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E819A" w14:textId="353A83B6" w:rsidR="00C71FB7" w:rsidRPr="004939B6" w:rsidRDefault="00C71FB7" w:rsidP="00C71FB7">
      <w:pPr>
        <w:tabs>
          <w:tab w:val="center" w:pos="4536"/>
          <w:tab w:val="right" w:pos="8280"/>
          <w:tab w:val="right" w:pos="9639"/>
        </w:tabs>
        <w:ind w:right="2"/>
        <w:rPr>
          <w:rFonts w:eastAsia="ＭＳ 明朝"/>
          <w:b/>
          <w:noProof/>
          <w:lang w:val="en-US"/>
        </w:rPr>
      </w:pPr>
      <w:bookmarkStart w:id="0" w:name="_Hlk7194408"/>
      <w:bookmarkStart w:id="1" w:name="OLE_LINK3"/>
      <w:r w:rsidRPr="004939B6">
        <w:rPr>
          <w:rFonts w:eastAsia="ＭＳ 明朝"/>
          <w:b/>
          <w:noProof/>
          <w:lang w:val="en-US"/>
        </w:rPr>
        <w:t>3GPP TSG RAN WG1 #10</w:t>
      </w:r>
      <w:r w:rsidR="00E36310">
        <w:rPr>
          <w:rFonts w:eastAsia="ＭＳ 明朝"/>
          <w:b/>
          <w:noProof/>
          <w:lang w:val="en-US"/>
        </w:rPr>
        <w:t>5</w:t>
      </w:r>
      <w:r w:rsidRPr="004939B6">
        <w:rPr>
          <w:rFonts w:eastAsia="ＭＳ 明朝"/>
          <w:b/>
          <w:noProof/>
          <w:lang w:val="en-US"/>
        </w:rPr>
        <w:t>-e</w:t>
      </w:r>
      <w:r w:rsidRPr="004939B6">
        <w:rPr>
          <w:rFonts w:eastAsia="ＭＳ 明朝"/>
          <w:b/>
          <w:noProof/>
          <w:lang w:val="en-US"/>
        </w:rPr>
        <w:tab/>
      </w:r>
      <w:r w:rsidRPr="004939B6">
        <w:rPr>
          <w:rFonts w:eastAsia="ＭＳ 明朝"/>
          <w:b/>
          <w:noProof/>
          <w:lang w:val="en-US"/>
        </w:rPr>
        <w:tab/>
      </w:r>
      <w:r w:rsidRPr="004939B6">
        <w:rPr>
          <w:rFonts w:eastAsia="ＭＳ 明朝"/>
          <w:b/>
          <w:noProof/>
          <w:lang w:val="en-US"/>
        </w:rPr>
        <w:tab/>
        <w:t xml:space="preserve">    </w:t>
      </w:r>
      <w:r w:rsidRPr="007C29D2">
        <w:t xml:space="preserve"> </w:t>
      </w:r>
      <w:r w:rsidR="009C07D1" w:rsidRPr="00CE6E80">
        <w:rPr>
          <w:rFonts w:eastAsia="ＭＳ 明朝"/>
          <w:b/>
          <w:noProof/>
          <w:lang w:val="en-US"/>
        </w:rPr>
        <w:t>R1-</w:t>
      </w:r>
      <w:r w:rsidR="00F92813" w:rsidRPr="000B1ECA">
        <w:rPr>
          <w:rFonts w:eastAsia="ＭＳ 明朝"/>
          <w:b/>
          <w:noProof/>
          <w:lang w:val="en-US"/>
        </w:rPr>
        <w:t>2105696</w:t>
      </w:r>
    </w:p>
    <w:bookmarkEnd w:id="0"/>
    <w:p w14:paraId="554EDFFD" w14:textId="480A3202" w:rsidR="00C71FB7" w:rsidRPr="004939B6" w:rsidRDefault="00C71FB7" w:rsidP="00C71FB7">
      <w:pPr>
        <w:tabs>
          <w:tab w:val="center" w:pos="4536"/>
          <w:tab w:val="right" w:pos="9072"/>
        </w:tabs>
        <w:rPr>
          <w:rFonts w:eastAsia="ＭＳ 明朝"/>
          <w:b/>
          <w:noProof/>
        </w:rPr>
      </w:pPr>
      <w:r w:rsidRPr="004939B6">
        <w:rPr>
          <w:rFonts w:eastAsia="ＭＳ 明朝"/>
          <w:b/>
          <w:noProof/>
        </w:rPr>
        <w:t xml:space="preserve">e-Meeting, </w:t>
      </w:r>
      <w:r w:rsidR="00E36310">
        <w:rPr>
          <w:rFonts w:eastAsia="ＭＳ 明朝"/>
          <w:b/>
          <w:noProof/>
        </w:rPr>
        <w:t>May</w:t>
      </w:r>
      <w:r w:rsidR="005F3E42" w:rsidRPr="004939B6">
        <w:rPr>
          <w:rFonts w:eastAsia="ＭＳ 明朝"/>
          <w:b/>
          <w:noProof/>
        </w:rPr>
        <w:t xml:space="preserve"> </w:t>
      </w:r>
      <w:r w:rsidR="00310225">
        <w:rPr>
          <w:rFonts w:eastAsia="ＭＳ 明朝"/>
          <w:b/>
          <w:noProof/>
        </w:rPr>
        <w:t>1</w:t>
      </w:r>
      <w:r w:rsidR="00E36310">
        <w:rPr>
          <w:rFonts w:eastAsia="ＭＳ 明朝"/>
          <w:b/>
          <w:noProof/>
        </w:rPr>
        <w:t>0</w:t>
      </w:r>
      <w:r w:rsidRPr="004939B6">
        <w:rPr>
          <w:rFonts w:eastAsia="ＭＳ 明朝"/>
          <w:b/>
          <w:noProof/>
        </w:rPr>
        <w:t>th –</w:t>
      </w:r>
      <w:r w:rsidR="00310225">
        <w:rPr>
          <w:rFonts w:eastAsia="ＭＳ 明朝"/>
          <w:b/>
          <w:noProof/>
        </w:rPr>
        <w:t xml:space="preserve"> </w:t>
      </w:r>
      <w:r w:rsidR="00E36310">
        <w:rPr>
          <w:rFonts w:eastAsia="ＭＳ 明朝"/>
          <w:b/>
          <w:noProof/>
        </w:rPr>
        <w:t>27</w:t>
      </w:r>
      <w:r w:rsidRPr="004939B6">
        <w:rPr>
          <w:rFonts w:eastAsia="ＭＳ 明朝"/>
          <w:b/>
          <w:noProof/>
        </w:rPr>
        <w:t>th</w:t>
      </w:r>
      <w:r w:rsidR="005F3E42" w:rsidRPr="004939B6">
        <w:rPr>
          <w:rFonts w:eastAsia="ＭＳ 明朝"/>
          <w:b/>
          <w:noProof/>
        </w:rPr>
        <w:t>, 2021</w:t>
      </w:r>
    </w:p>
    <w:p w14:paraId="7BAD2021" w14:textId="454E10FD" w:rsidR="005F64A2" w:rsidRPr="004939B6"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7481823B"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F3963" w:rsidRPr="004939B6">
        <w:rPr>
          <w:rFonts w:ascii="Times New Roman" w:hAnsi="Times New Roman"/>
          <w:sz w:val="24"/>
          <w:lang w:val="en-US"/>
        </w:rPr>
        <w:t>Discussion on intra-UE multiplexing/prioritization for Rel.17 URLLC</w:t>
      </w:r>
    </w:p>
    <w:bookmarkEnd w:id="2"/>
    <w:bookmarkEnd w:id="3"/>
    <w:bookmarkEnd w:id="4"/>
    <w:bookmarkEnd w:id="5"/>
    <w:p w14:paraId="02FF14B3" w14:textId="559642FC"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4939B6">
        <w:rPr>
          <w:rFonts w:ascii="Times New Roman" w:hAnsi="Times New Roman"/>
          <w:sz w:val="24"/>
          <w:lang w:val="en-US" w:eastAsia="ja-JP"/>
        </w:rPr>
        <w:t>8.3.3</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7C29D2" w:rsidRDefault="00A968A5" w:rsidP="007527DD">
            <w:pPr>
              <w:numPr>
                <w:ilvl w:val="0"/>
                <w:numId w:val="21"/>
              </w:numPr>
              <w:rPr>
                <w:rFonts w:eastAsia="SimSun"/>
                <w:sz w:val="20"/>
                <w:lang w:val="en-US" w:eastAsia="fi-FI"/>
              </w:rPr>
            </w:pPr>
            <w:r w:rsidRPr="00677650">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7C29D2" w:rsidRDefault="00A968A5" w:rsidP="007527DD">
            <w:pPr>
              <w:numPr>
                <w:ilvl w:val="2"/>
                <w:numId w:val="21"/>
              </w:numPr>
              <w:rPr>
                <w:rFonts w:eastAsia="SimSun"/>
                <w:sz w:val="20"/>
                <w:lang w:val="en-US" w:eastAsia="en-GB"/>
              </w:rPr>
            </w:pPr>
            <w:r w:rsidRPr="007C29D2">
              <w:rPr>
                <w:rFonts w:eastAsia="SimSun"/>
                <w:sz w:val="20"/>
                <w:lang w:val="en-US" w:eastAsia="en-GB"/>
              </w:rPr>
              <w:t>UE feedback enhancements for HARQ-ACK [RAN1]</w:t>
            </w:r>
          </w:p>
          <w:p w14:paraId="39E3B953" w14:textId="77777777" w:rsidR="00A968A5" w:rsidRPr="007C29D2" w:rsidRDefault="00A968A5" w:rsidP="007527DD">
            <w:pPr>
              <w:numPr>
                <w:ilvl w:val="2"/>
                <w:numId w:val="21"/>
              </w:numPr>
              <w:rPr>
                <w:rFonts w:eastAsia="Times New Roman"/>
                <w:sz w:val="20"/>
                <w:lang w:val="en-US"/>
              </w:rPr>
            </w:pPr>
            <w:r w:rsidRPr="007C29D2">
              <w:rPr>
                <w:rFonts w:eastAsia="Times New Roman"/>
                <w:sz w:val="20"/>
                <w:lang w:val="en-US"/>
              </w:rPr>
              <w:t>CSI feedback enhancements to allow for more accurate MCS selection [RAN1]</w:t>
            </w:r>
          </w:p>
          <w:p w14:paraId="70497626" w14:textId="77777777" w:rsidR="00A968A5" w:rsidRPr="007C29D2" w:rsidRDefault="00A968A5" w:rsidP="009865FB">
            <w:pPr>
              <w:ind w:left="2160"/>
              <w:rPr>
                <w:rFonts w:eastAsia="Times New Roman"/>
                <w:sz w:val="20"/>
                <w:lang w:val="en-US"/>
              </w:rPr>
            </w:pPr>
            <w:r w:rsidRPr="007C29D2">
              <w:rPr>
                <w:rFonts w:eastAsia="Times New Roman"/>
                <w:sz w:val="20"/>
                <w:lang w:val="en-US"/>
              </w:rPr>
              <w:t xml:space="preserve">Note: DMRS-based CSI feedback is not in scope of this WI </w:t>
            </w:r>
          </w:p>
          <w:p w14:paraId="4D467735" w14:textId="77777777" w:rsidR="00A968A5" w:rsidRPr="007C29D2" w:rsidRDefault="00A968A5" w:rsidP="007527DD">
            <w:pPr>
              <w:numPr>
                <w:ilvl w:val="0"/>
                <w:numId w:val="21"/>
              </w:numPr>
              <w:jc w:val="both"/>
              <w:rPr>
                <w:rFonts w:eastAsia="SimSun"/>
                <w:sz w:val="20"/>
                <w:lang w:val="en-US" w:eastAsia="fi-FI"/>
              </w:rPr>
            </w:pPr>
            <w:bookmarkStart w:id="8" w:name="_Hlk26864288"/>
            <w:r w:rsidRPr="007C29D2">
              <w:rPr>
                <w:rFonts w:eastAsia="SimSun"/>
                <w:sz w:val="20"/>
                <w:lang w:val="en-US" w:eastAsia="en-GB"/>
              </w:rPr>
              <w:t xml:space="preserve">Uplink enhancements for URLLC in unlicensed controlled environments </w:t>
            </w:r>
            <w:r w:rsidRPr="007C29D2">
              <w:rPr>
                <w:rFonts w:eastAsia="SimSun"/>
                <w:sz w:val="20"/>
                <w:lang w:val="en-US"/>
              </w:rPr>
              <w:t>[RAN1, RAN2]:</w:t>
            </w:r>
          </w:p>
          <w:p w14:paraId="2357F935"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Specify support for UE-initiated COT for FBE with minimum specification effort</w:t>
            </w:r>
          </w:p>
          <w:p w14:paraId="01002EA4"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Harmonizing UL configured-grant enhancements in NR-U and URLLC introduced in Rel-16 to be applicable for unlicensed spectrum</w:t>
            </w:r>
          </w:p>
          <w:bookmarkEnd w:id="8"/>
          <w:p w14:paraId="7F09E885" w14:textId="77777777" w:rsidR="00A968A5" w:rsidRPr="007C29D2" w:rsidRDefault="00A968A5" w:rsidP="007527DD">
            <w:pPr>
              <w:numPr>
                <w:ilvl w:val="0"/>
                <w:numId w:val="21"/>
              </w:numPr>
              <w:jc w:val="both"/>
              <w:rPr>
                <w:rFonts w:eastAsia="SimSun"/>
                <w:bCs/>
                <w:sz w:val="20"/>
                <w:lang w:val="en-US" w:eastAsia="en-GB"/>
              </w:rPr>
            </w:pPr>
            <w:r w:rsidRPr="007C29D2">
              <w:rPr>
                <w:rFonts w:eastAsia="SimSun"/>
                <w:sz w:val="20"/>
                <w:highlight w:val="yellow"/>
              </w:rPr>
              <w:t>Intra-UE multiplexing and prioritization of traffic with different priority</w:t>
            </w:r>
            <w:r w:rsidRPr="007C29D2">
              <w:rPr>
                <w:rFonts w:eastAsia="SimSun"/>
                <w:sz w:val="20"/>
                <w:highlight w:val="yellow"/>
                <w:lang w:eastAsia="en-GB"/>
              </w:rPr>
              <w:t xml:space="preserve"> </w:t>
            </w:r>
            <w:r w:rsidRPr="007C29D2">
              <w:rPr>
                <w:rFonts w:eastAsia="SimSun"/>
                <w:sz w:val="20"/>
                <w:highlight w:val="yellow"/>
              </w:rPr>
              <w:t>based on work done in Rel.16 [RAN1]</w:t>
            </w:r>
            <w:r w:rsidRPr="007C29D2">
              <w:rPr>
                <w:rFonts w:eastAsia="SimSun"/>
                <w:sz w:val="20"/>
              </w:rPr>
              <w:t>:</w:t>
            </w:r>
          </w:p>
          <w:p w14:paraId="3A2A3732" w14:textId="77777777" w:rsidR="00A968A5" w:rsidRPr="007C29D2" w:rsidRDefault="00A968A5" w:rsidP="00A968A5">
            <w:pPr>
              <w:numPr>
                <w:ilvl w:val="0"/>
                <w:numId w:val="10"/>
              </w:numPr>
              <w:ind w:left="1434" w:hanging="357"/>
              <w:jc w:val="both"/>
              <w:rPr>
                <w:rFonts w:eastAsia="SimSun"/>
                <w:bCs/>
                <w:sz w:val="20"/>
                <w:lang w:val="en-US" w:eastAsia="en-GB"/>
              </w:rPr>
            </w:pPr>
            <w:r w:rsidRPr="007C29D2">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7C29D2" w:rsidRDefault="00A968A5" w:rsidP="00A968A5">
            <w:pPr>
              <w:numPr>
                <w:ilvl w:val="0"/>
                <w:numId w:val="10"/>
              </w:numPr>
              <w:jc w:val="both"/>
              <w:rPr>
                <w:rFonts w:eastAsia="Times New Roman"/>
                <w:sz w:val="20"/>
                <w:lang w:val="en-US" w:eastAsia="zh-TW"/>
              </w:rPr>
            </w:pPr>
            <w:r w:rsidRPr="007C29D2">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Enhancements for support of time synchronization:</w:t>
            </w:r>
          </w:p>
          <w:p w14:paraId="1341B930" w14:textId="77777777" w:rsidR="00A968A5" w:rsidRPr="007C29D2" w:rsidRDefault="00A968A5" w:rsidP="007527DD">
            <w:pPr>
              <w:numPr>
                <w:ilvl w:val="0"/>
                <w:numId w:val="22"/>
              </w:numPr>
              <w:rPr>
                <w:rFonts w:eastAsia="SimSun"/>
                <w:bCs/>
                <w:sz w:val="20"/>
                <w:lang w:eastAsia="en-GB"/>
              </w:rPr>
            </w:pPr>
            <w:r w:rsidRPr="007C29D2">
              <w:rPr>
                <w:rFonts w:eastAsia="SimSun"/>
                <w:sz w:val="20"/>
                <w:lang w:val="en-US" w:eastAsia="en-GB"/>
              </w:rPr>
              <w:t>RAN impacts of SA2 work on uplink time synchronization for TSN, if any.</w:t>
            </w:r>
            <w:r w:rsidRPr="007C29D2">
              <w:rPr>
                <w:rFonts w:eastAsia="SimSun"/>
                <w:bCs/>
                <w:sz w:val="20"/>
                <w:lang w:eastAsia="en-GB"/>
              </w:rPr>
              <w:t xml:space="preserve"> [RAN2]</w:t>
            </w:r>
          </w:p>
          <w:p w14:paraId="5B6A314A" w14:textId="77777777" w:rsidR="00A968A5" w:rsidRPr="007C29D2" w:rsidRDefault="00A968A5" w:rsidP="007527DD">
            <w:pPr>
              <w:numPr>
                <w:ilvl w:val="0"/>
                <w:numId w:val="22"/>
              </w:numPr>
              <w:ind w:left="1434" w:hanging="357"/>
              <w:rPr>
                <w:rFonts w:eastAsia="SimSun"/>
                <w:bCs/>
                <w:sz w:val="20"/>
                <w:lang w:eastAsia="en-GB"/>
              </w:rPr>
            </w:pPr>
            <w:r w:rsidRPr="007C29D2">
              <w:rPr>
                <w:rFonts w:eastAsia="SimSun"/>
                <w:bCs/>
                <w:sz w:val="20"/>
                <w:lang w:eastAsia="en-GB"/>
              </w:rPr>
              <w:t>Propagation delay compensation enhancements (including mobility issues, if any). [RAN2, RAN1, RAN3, RAN4]</w:t>
            </w:r>
          </w:p>
          <w:p w14:paraId="13F1CF55"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 xml:space="preserve">RAN enhancements based on new QoS related parameters if any, e.g.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0E7B6626" w:rsidR="004C6777" w:rsidRPr="00B414E8" w:rsidRDefault="004C6777" w:rsidP="00BB7833">
      <w:pPr>
        <w:spacing w:afterLines="50" w:after="120"/>
        <w:jc w:val="both"/>
        <w:rPr>
          <w:rFonts w:eastAsiaTheme="minorEastAsia"/>
          <w:sz w:val="20"/>
        </w:rPr>
      </w:pPr>
      <w:r w:rsidRPr="007C29D2">
        <w:rPr>
          <w:rFonts w:eastAsiaTheme="minorEastAsia"/>
          <w:sz w:val="20"/>
        </w:rPr>
        <w:t>In this contribution, we share our views on enhancements for Rel-17 intra-UE multiplexing/prioritization.</w:t>
      </w:r>
    </w:p>
    <w:p w14:paraId="5BBFF418" w14:textId="77777777" w:rsidR="003F7230" w:rsidRPr="007C29D2" w:rsidRDefault="003F7230" w:rsidP="003F7230">
      <w:pPr>
        <w:spacing w:afterLines="50" w:after="120"/>
        <w:jc w:val="both"/>
        <w:rPr>
          <w:rFonts w:eastAsiaTheme="minorEastAsia"/>
          <w:sz w:val="22"/>
        </w:rPr>
      </w:pPr>
    </w:p>
    <w:p w14:paraId="52260AD9" w14:textId="49E7ED8C" w:rsidR="00225B2E" w:rsidRPr="004939B6" w:rsidRDefault="00225B2E" w:rsidP="00225B2E">
      <w:pPr>
        <w:pStyle w:val="1"/>
        <w:numPr>
          <w:ilvl w:val="0"/>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Discussions</w:t>
      </w:r>
    </w:p>
    <w:p w14:paraId="002ABB92" w14:textId="6AD700A4" w:rsidR="00F234C4" w:rsidRPr="004939B6" w:rsidRDefault="00F234C4" w:rsidP="00F234C4">
      <w:pPr>
        <w:pStyle w:val="1"/>
        <w:numPr>
          <w:ilvl w:val="1"/>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Multiplexing behavior among PUCCH</w:t>
      </w:r>
      <w:r w:rsidR="00EF7F0E" w:rsidRPr="004939B6">
        <w:rPr>
          <w:rFonts w:ascii="Times New Roman" w:eastAsia="DengXian" w:hAnsi="Times New Roman"/>
          <w:b/>
          <w:lang w:val="en-US" w:eastAsia="zh-CN"/>
        </w:rPr>
        <w:t>s</w:t>
      </w:r>
      <w:r w:rsidRPr="004939B6">
        <w:rPr>
          <w:rFonts w:ascii="Times New Roman" w:eastAsia="DengXian" w:hAnsi="Times New Roman"/>
          <w:b/>
          <w:lang w:val="en-US" w:eastAsia="zh-CN"/>
        </w:rPr>
        <w:t xml:space="preserve"> with different priorities</w:t>
      </w:r>
    </w:p>
    <w:tbl>
      <w:tblPr>
        <w:tblStyle w:val="afc"/>
        <w:tblW w:w="0" w:type="auto"/>
        <w:tblLook w:val="04A0" w:firstRow="1" w:lastRow="0" w:firstColumn="1" w:lastColumn="0" w:noHBand="0" w:noVBand="1"/>
      </w:tblPr>
      <w:tblGrid>
        <w:gridCol w:w="9962"/>
      </w:tblGrid>
      <w:tr w:rsidR="00A968A5" w:rsidRPr="007C29D2" w14:paraId="03703FE7" w14:textId="77777777" w:rsidTr="009865FB">
        <w:tc>
          <w:tcPr>
            <w:tcW w:w="9962" w:type="dxa"/>
          </w:tcPr>
          <w:p w14:paraId="621D77AD" w14:textId="77777777" w:rsidR="00A968A5" w:rsidRPr="00B414E8" w:rsidRDefault="00A968A5" w:rsidP="00A968A5">
            <w:pPr>
              <w:pStyle w:val="a5"/>
              <w:spacing w:after="0"/>
              <w:contextualSpacing/>
              <w:rPr>
                <w:color w:val="000000"/>
                <w:sz w:val="20"/>
                <w:highlight w:val="green"/>
              </w:rPr>
            </w:pPr>
            <w:r w:rsidRPr="007C29D2">
              <w:rPr>
                <w:color w:val="000000"/>
                <w:sz w:val="20"/>
                <w:highlight w:val="green"/>
              </w:rPr>
              <w:t>Agreements:</w:t>
            </w:r>
          </w:p>
          <w:p w14:paraId="1F850609" w14:textId="77777777" w:rsidR="00A968A5" w:rsidRPr="004939B6" w:rsidRDefault="00A968A5" w:rsidP="00A968A5">
            <w:pPr>
              <w:pStyle w:val="xmsonormal"/>
              <w:spacing w:after="0"/>
              <w:contextualSpacing/>
              <w:rPr>
                <w:rFonts w:ascii="Times New Roman" w:hAnsi="Times New Roman" w:cs="Times New Roman"/>
                <w:color w:val="000000"/>
                <w:sz w:val="20"/>
                <w:szCs w:val="20"/>
              </w:rPr>
            </w:pPr>
            <w:r w:rsidRPr="00636FDE">
              <w:rPr>
                <w:rFonts w:ascii="Times New Roman" w:hAnsi="Times New Roman" w:cs="Times New Roman"/>
                <w:color w:val="000000"/>
                <w:sz w:val="20"/>
                <w:szCs w:val="20"/>
              </w:rPr>
              <w:t xml:space="preserve">Support </w:t>
            </w:r>
            <w:r w:rsidRPr="00677650">
              <w:rPr>
                <w:rFonts w:ascii="Times New Roman" w:hAnsi="Times New Roman" w:cs="Times New Roman"/>
                <w:color w:val="000000"/>
                <w:sz w:val="20"/>
                <w:szCs w:val="20"/>
              </w:rPr>
              <w:t>multiplexing for following scenarios</w:t>
            </w:r>
            <w:r w:rsidRPr="007C29D2">
              <w:rPr>
                <w:rFonts w:ascii="Times New Roman" w:hAnsi="Times New Roman" w:cs="Times New Roman"/>
                <w:color w:val="000000"/>
                <w:sz w:val="20"/>
                <w:szCs w:val="20"/>
                <w:shd w:val="clear" w:color="auto" w:fill="FFFFFF"/>
              </w:rPr>
              <w:t> in R17:</w:t>
            </w:r>
          </w:p>
          <w:p w14:paraId="4D45471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high-priority HARQ-ACK and a low-priority HARQ-ACK into a PUCCH in R17.</w:t>
            </w:r>
          </w:p>
          <w:p w14:paraId="75C5CDB8"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lastRenderedPageBreak/>
              <w:t>Multiplexing a low-priority HARQ-ACK and a high-priority SR into a PUCCH for some HARQ-ACK/SR PF combinations (FFS applicabl</w:t>
            </w:r>
            <w:r w:rsidRPr="00636FDE">
              <w:rPr>
                <w:rFonts w:eastAsia="Times New Roman"/>
                <w:color w:val="000000"/>
                <w:sz w:val="20"/>
                <w:shd w:val="clear" w:color="auto" w:fill="FFFFFF"/>
              </w:rPr>
              <w:t>e combinations).</w:t>
            </w:r>
          </w:p>
          <w:p w14:paraId="4071EFC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low-priority HARQ-ACK, a high-priority HARQ-ACK and a high-priority SR into a PUCCH.</w:t>
            </w:r>
          </w:p>
          <w:p w14:paraId="6E094AEF" w14:textId="77777777" w:rsidR="00A968A5" w:rsidRPr="004939B6" w:rsidRDefault="00A968A5" w:rsidP="00A968A5">
            <w:pPr>
              <w:pStyle w:val="xmsonormal"/>
              <w:spacing w:after="0"/>
              <w:contextualSpacing/>
              <w:rPr>
                <w:rFonts w:ascii="Times New Roman" w:eastAsia="DengXian" w:hAnsi="Times New Roman" w:cs="Times New Roman"/>
                <w:color w:val="000000"/>
                <w:sz w:val="20"/>
                <w:szCs w:val="20"/>
              </w:rPr>
            </w:pPr>
            <w:r w:rsidRPr="007C29D2">
              <w:rPr>
                <w:rFonts w:ascii="Times New Roman" w:hAnsi="Times New Roman" w:cs="Times New Roman"/>
                <w:color w:val="000000"/>
                <w:sz w:val="20"/>
                <w:szCs w:val="20"/>
              </w:rPr>
              <w:t>For the above multiplexing scenarios,</w:t>
            </w:r>
          </w:p>
          <w:p w14:paraId="758CAD41" w14:textId="77777777" w:rsidR="00A968A5" w:rsidRPr="00B414E8" w:rsidRDefault="00A968A5" w:rsidP="007527DD">
            <w:pPr>
              <w:numPr>
                <w:ilvl w:val="0"/>
                <w:numId w:val="24"/>
              </w:numPr>
              <w:spacing w:after="0"/>
              <w:contextualSpacing/>
              <w:rPr>
                <w:rFonts w:eastAsia="Times New Roman"/>
                <w:color w:val="000000"/>
                <w:sz w:val="20"/>
              </w:rPr>
            </w:pPr>
            <w:r w:rsidRPr="007C29D2">
              <w:rPr>
                <w:rFonts w:eastAsia="Times New Roman"/>
                <w:color w:val="000000"/>
                <w:sz w:val="20"/>
              </w:rPr>
              <w:t>FFS conditions, if needed, for the multiplexing, e.g</w:t>
            </w:r>
          </w:p>
          <w:p w14:paraId="30DF8F53"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between different</w:t>
            </w:r>
            <w:r w:rsidRPr="007C29D2">
              <w:rPr>
                <w:rStyle w:val="apple-converted-space"/>
                <w:rFonts w:eastAsia="Times New Roman"/>
                <w:color w:val="000000"/>
                <w:sz w:val="20"/>
              </w:rPr>
              <w:t> </w:t>
            </w:r>
            <w:r w:rsidRPr="007C29D2">
              <w:rPr>
                <w:rFonts w:eastAsia="Times New Roman"/>
                <w:color w:val="000000"/>
                <w:sz w:val="20"/>
              </w:rPr>
              <w:t>resources not confined within a sub-slot.</w:t>
            </w:r>
          </w:p>
          <w:p w14:paraId="0B8A2E9C"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in case a PUCCH overlaps with more than one PUCCH.</w:t>
            </w:r>
          </w:p>
          <w:p w14:paraId="4F2AC6C6"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Timeline requirements.</w:t>
            </w:r>
          </w:p>
          <w:p w14:paraId="37188B4C" w14:textId="77777777" w:rsidR="00A968A5" w:rsidRPr="007C29D2" w:rsidRDefault="00A968A5" w:rsidP="007527DD">
            <w:pPr>
              <w:numPr>
                <w:ilvl w:val="0"/>
                <w:numId w:val="26"/>
              </w:numPr>
              <w:spacing w:after="0"/>
              <w:contextualSpacing/>
              <w:rPr>
                <w:rFonts w:eastAsia="Times New Roman"/>
                <w:color w:val="000000"/>
                <w:sz w:val="20"/>
              </w:rPr>
            </w:pPr>
            <w:r w:rsidRPr="007C29D2">
              <w:rPr>
                <w:rFonts w:eastAsia="Times New Roman"/>
                <w:color w:val="000000"/>
                <w:sz w:val="20"/>
              </w:rPr>
              <w:t>FFS: details, if needed, of the multiplexing scheme, e.g.</w:t>
            </w:r>
          </w:p>
          <w:p w14:paraId="43A4B5A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minimize impact on the latency for high-priority HARQ-ACK.</w:t>
            </w:r>
          </w:p>
          <w:p w14:paraId="20D8C538"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determine the PUCCH resource used for multiplexing (e.g. HP or LP PUCCH resource, or a dedicated PUCCH resource for the multiplexing).</w:t>
            </w:r>
          </w:p>
          <w:p w14:paraId="3712C61E"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multiplex the HARQ-ACK bits (e.g. multiplexing, bundling).</w:t>
            </w:r>
          </w:p>
          <w:p w14:paraId="66473F64"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encode the UCIs with different priorities (e.g. separate coding vs. joint coding)</w:t>
            </w:r>
          </w:p>
          <w:p w14:paraId="5657DF0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guarantee the target code rate (e.g. payload control, multiplexing priority, LP HARQ-ACK compression/compaction).</w:t>
            </w:r>
          </w:p>
          <w:p w14:paraId="041316FD"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Explicit indication for enabling multiplexing.</w:t>
            </w:r>
          </w:p>
          <w:p w14:paraId="5E01BB03" w14:textId="29F8E819"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Multiplexing rule and order (e.g. HP/LP multiplexing is after resolving collision within the same priority).</w:t>
            </w:r>
          </w:p>
        </w:tc>
      </w:tr>
    </w:tbl>
    <w:p w14:paraId="110D2088" w14:textId="77777777" w:rsidR="00A968A5" w:rsidRPr="007C29D2" w:rsidRDefault="00A968A5" w:rsidP="00F234C4">
      <w:pPr>
        <w:spacing w:afterLines="50" w:after="120"/>
        <w:jc w:val="both"/>
        <w:rPr>
          <w:rFonts w:eastAsiaTheme="minorEastAsia"/>
          <w:sz w:val="20"/>
        </w:rPr>
      </w:pPr>
    </w:p>
    <w:p w14:paraId="11026819" w14:textId="3294E9C1" w:rsidR="00F234C4" w:rsidRPr="00B414E8" w:rsidRDefault="00F234C4" w:rsidP="00F234C4">
      <w:pPr>
        <w:spacing w:afterLines="50" w:after="120"/>
        <w:jc w:val="both"/>
        <w:rPr>
          <w:rFonts w:eastAsiaTheme="minorEastAsia"/>
          <w:sz w:val="20"/>
          <w:lang w:val="en-US"/>
        </w:rPr>
      </w:pPr>
      <w:r w:rsidRPr="007C29D2">
        <w:rPr>
          <w:rFonts w:eastAsiaTheme="minorEastAsia"/>
          <w:sz w:val="20"/>
          <w:lang w:val="en-US"/>
        </w:rPr>
        <w:t xml:space="preserve">From the </w:t>
      </w:r>
      <w:r w:rsidR="00A968A5" w:rsidRPr="007C29D2">
        <w:rPr>
          <w:rFonts w:eastAsiaTheme="minorEastAsia"/>
          <w:sz w:val="20"/>
          <w:lang w:val="en-US"/>
        </w:rPr>
        <w:t xml:space="preserve">above </w:t>
      </w:r>
      <w:r w:rsidRPr="007C29D2">
        <w:rPr>
          <w:rFonts w:eastAsiaTheme="minorEastAsia"/>
          <w:sz w:val="20"/>
          <w:lang w:val="en-US"/>
        </w:rPr>
        <w:t xml:space="preserve">agreement at </w:t>
      </w:r>
      <w:r w:rsidR="007A58B7" w:rsidRPr="007C29D2">
        <w:rPr>
          <w:rFonts w:eastAsiaTheme="minorEastAsia"/>
          <w:sz w:val="20"/>
          <w:lang w:val="en-US"/>
        </w:rPr>
        <w:t>RAN1#102-e meeting</w:t>
      </w:r>
      <w:r w:rsidR="00D92195" w:rsidRPr="00B414E8">
        <w:rPr>
          <w:rFonts w:eastAsiaTheme="minorEastAsia"/>
          <w:sz w:val="20"/>
          <w:lang w:val="en-US"/>
        </w:rPr>
        <w:t xml:space="preserve"> [2]</w:t>
      </w:r>
      <w:r w:rsidRPr="00B414E8">
        <w:rPr>
          <w:rFonts w:eastAsiaTheme="minorEastAsia"/>
          <w:sz w:val="20"/>
          <w:lang w:val="en-US"/>
        </w:rPr>
        <w:t>, the following cases are prioritized to discuss:</w:t>
      </w:r>
    </w:p>
    <w:p w14:paraId="4A6C656C" w14:textId="5D39A398" w:rsidR="00F234C4" w:rsidRPr="00B414E8"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1: LP HARQ-ACK vs. HP HARQ-ACK</w:t>
      </w:r>
    </w:p>
    <w:p w14:paraId="0E64A7BD" w14:textId="27B8B92F"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2: LP HARQ-ACK vs. HP SR</w:t>
      </w:r>
    </w:p>
    <w:p w14:paraId="243CE9F8" w14:textId="3871227D"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3: LP HARQ-ACK vs. HP HARQ-ACK vs. HP SR</w:t>
      </w:r>
    </w:p>
    <w:p w14:paraId="4FC2D55E" w14:textId="642D1742" w:rsidR="00F234C4" w:rsidRPr="007C29D2" w:rsidRDefault="00A47373" w:rsidP="00F234C4">
      <w:pPr>
        <w:spacing w:afterLines="50" w:after="120"/>
        <w:jc w:val="both"/>
        <w:rPr>
          <w:rFonts w:eastAsiaTheme="minorEastAsia"/>
          <w:sz w:val="20"/>
          <w:lang w:val="en-US"/>
        </w:rPr>
      </w:pPr>
      <w:r w:rsidRPr="007C29D2">
        <w:rPr>
          <w:rFonts w:eastAsiaTheme="minorEastAsia"/>
          <w:sz w:val="20"/>
          <w:lang w:val="en-US"/>
        </w:rPr>
        <w:t xml:space="preserve">The FFS points listed in the </w:t>
      </w:r>
      <w:r w:rsidR="008D7609" w:rsidRPr="007C29D2">
        <w:rPr>
          <w:rFonts w:eastAsiaTheme="minorEastAsia"/>
          <w:sz w:val="20"/>
          <w:lang w:val="en-US"/>
        </w:rPr>
        <w:t>agreement</w:t>
      </w:r>
      <w:r w:rsidRPr="007C29D2">
        <w:rPr>
          <w:rFonts w:eastAsiaTheme="minorEastAsia"/>
          <w:sz w:val="20"/>
          <w:lang w:val="en-US"/>
        </w:rPr>
        <w:t xml:space="preserve"> above should be discussed for each case. In the following, our views are presented for each case respectively.</w:t>
      </w:r>
    </w:p>
    <w:p w14:paraId="13B6727E" w14:textId="77777777" w:rsidR="00A47373" w:rsidRPr="007C29D2" w:rsidRDefault="00A47373" w:rsidP="00F234C4">
      <w:pPr>
        <w:spacing w:afterLines="50" w:after="120"/>
        <w:jc w:val="both"/>
        <w:rPr>
          <w:rFonts w:eastAsiaTheme="minorEastAsia"/>
          <w:sz w:val="20"/>
          <w:lang w:val="en-US"/>
        </w:rPr>
      </w:pPr>
    </w:p>
    <w:p w14:paraId="0B0382EC" w14:textId="77777777" w:rsidR="00F234C4" w:rsidRPr="004939B6" w:rsidRDefault="00F234C4" w:rsidP="009E2C85">
      <w:pPr>
        <w:pStyle w:val="3"/>
        <w:rPr>
          <w:rFonts w:ascii="Times New Roman" w:hAnsi="Times New Roman"/>
        </w:rPr>
      </w:pPr>
      <w:r w:rsidRPr="004939B6">
        <w:rPr>
          <w:rFonts w:ascii="Times New Roman" w:hAnsi="Times New Roman"/>
        </w:rPr>
        <w:t>Case 1: LP HARQ-ACK vs. HP HARQ-ACK</w:t>
      </w:r>
    </w:p>
    <w:p w14:paraId="6008C7EA" w14:textId="77777777" w:rsidR="00FB4F0E" w:rsidRPr="00636FDE" w:rsidRDefault="00FB4F0E" w:rsidP="007527DD">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t xml:space="preserve">In case </w:t>
      </w:r>
      <w:r w:rsidRPr="00B414E8">
        <w:rPr>
          <w:rFonts w:eastAsiaTheme="minorEastAsia"/>
          <w:sz w:val="22"/>
          <w:lang w:val="en-US"/>
        </w:rPr>
        <w:t>the total number of LP and HP HARQ-ACK bits are more than 2 bits</w:t>
      </w:r>
    </w:p>
    <w:p w14:paraId="03F520CD" w14:textId="7953A885" w:rsidR="00A968A5" w:rsidRPr="007C29D2" w:rsidRDefault="00A968A5" w:rsidP="00A968A5">
      <w:pPr>
        <w:spacing w:afterLines="50" w:after="120"/>
        <w:jc w:val="both"/>
        <w:rPr>
          <w:rFonts w:eastAsiaTheme="minorEastAsia"/>
          <w:sz w:val="20"/>
          <w:lang w:val="en-US"/>
        </w:rPr>
      </w:pPr>
      <w:r w:rsidRPr="007C29D2">
        <w:rPr>
          <w:rFonts w:eastAsiaTheme="minorEastAsia"/>
          <w:sz w:val="20"/>
          <w:lang w:val="en-US"/>
        </w:rPr>
        <w:t xml:space="preserve">At </w:t>
      </w:r>
      <w:r w:rsidR="00EB0E09">
        <w:rPr>
          <w:rFonts w:eastAsiaTheme="minorEastAsia"/>
          <w:sz w:val="20"/>
          <w:lang w:val="en-US"/>
        </w:rPr>
        <w:t>RAN1 #10</w:t>
      </w:r>
      <w:r w:rsidR="00F55412">
        <w:rPr>
          <w:rFonts w:eastAsiaTheme="minorEastAsia"/>
          <w:sz w:val="20"/>
          <w:lang w:val="en-US"/>
        </w:rPr>
        <w:t>4bis</w:t>
      </w:r>
      <w:r w:rsidR="00EB0E09">
        <w:rPr>
          <w:rFonts w:eastAsiaTheme="minorEastAsia"/>
          <w:sz w:val="20"/>
          <w:lang w:val="en-US"/>
        </w:rPr>
        <w:t>-e</w:t>
      </w:r>
      <w:r w:rsidR="00E27342">
        <w:rPr>
          <w:rFonts w:eastAsiaTheme="minorEastAsia"/>
          <w:sz w:val="20"/>
          <w:lang w:val="en-US"/>
        </w:rPr>
        <w:t xml:space="preserve"> meeting</w:t>
      </w:r>
      <w:r w:rsidRPr="007C29D2">
        <w:rPr>
          <w:rFonts w:eastAsiaTheme="minorEastAsia"/>
          <w:sz w:val="20"/>
          <w:lang w:val="en-US"/>
        </w:rPr>
        <w:t xml:space="preserve">, the following agreement was achieved for Case </w:t>
      </w:r>
      <w:r w:rsidRPr="00D94DEC">
        <w:rPr>
          <w:rFonts w:eastAsiaTheme="minorEastAsia"/>
          <w:sz w:val="20"/>
          <w:lang w:val="en-US"/>
        </w:rPr>
        <w:t>1</w:t>
      </w:r>
      <w:r w:rsidR="00D92195" w:rsidRPr="00D94DEC">
        <w:rPr>
          <w:rFonts w:eastAsiaTheme="minorEastAsia"/>
          <w:sz w:val="20"/>
          <w:lang w:val="en-US"/>
        </w:rPr>
        <w:t xml:space="preserve"> [</w:t>
      </w:r>
      <w:r w:rsidR="00D94DEC" w:rsidRPr="00CE6E80">
        <w:rPr>
          <w:rFonts w:eastAsiaTheme="minorEastAsia"/>
          <w:sz w:val="20"/>
          <w:lang w:val="en-US"/>
        </w:rPr>
        <w:t>3</w:t>
      </w:r>
      <w:r w:rsidR="00D92195" w:rsidRPr="00D94DEC">
        <w:rPr>
          <w:rFonts w:eastAsiaTheme="minorEastAsia"/>
          <w:sz w:val="20"/>
          <w:lang w:val="en-US"/>
        </w:rPr>
        <w:t>]</w:t>
      </w:r>
      <w:r w:rsidRPr="00D94DEC">
        <w:rPr>
          <w:rFonts w:eastAsiaTheme="minorEastAsia"/>
          <w:sz w:val="20"/>
          <w:lang w:val="en-US"/>
        </w:rPr>
        <w:t>.</w:t>
      </w:r>
    </w:p>
    <w:tbl>
      <w:tblPr>
        <w:tblStyle w:val="afc"/>
        <w:tblW w:w="0" w:type="auto"/>
        <w:tblLook w:val="04A0" w:firstRow="1" w:lastRow="0" w:firstColumn="1" w:lastColumn="0" w:noHBand="0" w:noVBand="1"/>
      </w:tblPr>
      <w:tblGrid>
        <w:gridCol w:w="9962"/>
      </w:tblGrid>
      <w:tr w:rsidR="000F7D40" w:rsidRPr="00F55412" w14:paraId="7E66BC09" w14:textId="77777777" w:rsidTr="000F7D40">
        <w:tc>
          <w:tcPr>
            <w:tcW w:w="9962" w:type="dxa"/>
          </w:tcPr>
          <w:p w14:paraId="043EA793" w14:textId="77777777" w:rsidR="00F55412" w:rsidRPr="00F55412" w:rsidRDefault="00F55412" w:rsidP="00F55412">
            <w:pPr>
              <w:contextualSpacing/>
              <w:rPr>
                <w:rFonts w:eastAsia="Microsoft YaHei"/>
                <w:color w:val="000000"/>
                <w:sz w:val="20"/>
                <w:highlight w:val="green"/>
                <w:lang w:val="en-US"/>
              </w:rPr>
            </w:pPr>
            <w:r w:rsidRPr="00F55412">
              <w:rPr>
                <w:rFonts w:eastAsia="SimSun"/>
                <w:color w:val="000000"/>
                <w:sz w:val="20"/>
                <w:highlight w:val="green"/>
                <w:lang w:eastAsia="zh-CN"/>
              </w:rPr>
              <w:t>Agreements:</w:t>
            </w:r>
          </w:p>
          <w:p w14:paraId="72AF5923" w14:textId="77777777" w:rsidR="00F55412" w:rsidRPr="00F55412" w:rsidRDefault="00F55412" w:rsidP="00F55412">
            <w:pPr>
              <w:contextualSpacing/>
              <w:rPr>
                <w:rFonts w:eastAsia="Microsoft YaHei"/>
                <w:color w:val="000000"/>
                <w:sz w:val="20"/>
              </w:rPr>
            </w:pPr>
            <w:r w:rsidRPr="00F55412">
              <w:rPr>
                <w:rFonts w:eastAsia="Microsoft YaHei"/>
                <w:color w:val="000000"/>
                <w:sz w:val="20"/>
              </w:rPr>
              <w:t>For multiplexing a high-priority (HP) HARQ-ACK and a low-priority (LP) HARQ-ACK into a PUCCH in R17, when the total number of LP and HP HARQ-ACK bits is more than 2, support separate coding for the two HARQ-ACKs.</w:t>
            </w:r>
          </w:p>
          <w:p w14:paraId="4BFB9065" w14:textId="77777777" w:rsidR="00F55412" w:rsidRPr="00F55412" w:rsidRDefault="00F55412" w:rsidP="00F55412">
            <w:pPr>
              <w:numPr>
                <w:ilvl w:val="0"/>
                <w:numId w:val="34"/>
              </w:numPr>
              <w:spacing w:before="100" w:beforeAutospacing="1" w:after="100" w:afterAutospacing="1"/>
              <w:contextualSpacing/>
              <w:rPr>
                <w:rFonts w:eastAsia="Microsoft YaHei"/>
                <w:color w:val="000000"/>
                <w:sz w:val="20"/>
              </w:rPr>
            </w:pPr>
            <w:r w:rsidRPr="00F55412">
              <w:rPr>
                <w:rFonts w:eastAsia="Microsoft YaHei"/>
                <w:color w:val="000000"/>
                <w:sz w:val="20"/>
                <w:shd w:val="clear" w:color="auto" w:fill="FFFFFF"/>
              </w:rPr>
              <w:t>FFS for HP HARQ-ACK or LP HARQ-ACK of 1-2 bit(s).</w:t>
            </w:r>
          </w:p>
          <w:p w14:paraId="0CDF5620" w14:textId="77777777" w:rsidR="00F55412" w:rsidRPr="00F55412" w:rsidRDefault="00F55412" w:rsidP="00F55412">
            <w:pPr>
              <w:numPr>
                <w:ilvl w:val="0"/>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(working assumption) Drop CSI (including part 1 and part2, if exist) if CSI would multiplex on a PUCCH which has HP A/N.</w:t>
            </w:r>
          </w:p>
          <w:p w14:paraId="6EF7BE86" w14:textId="77777777" w:rsidR="00F55412"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FFS Strive to let HP A/N reuse the encoder, rate matching equation, and RE mapping rules in Rel-15 for A/N+CSI-1.</w:t>
            </w:r>
          </w:p>
          <w:p w14:paraId="715253D3" w14:textId="5F53CAC7" w:rsidR="000F7D40"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FFS Strive to let LP A/N reuse the encoder, rate matching equation, and mapping rules in Rel-15 for CSI-2.</w:t>
            </w:r>
          </w:p>
        </w:tc>
      </w:tr>
    </w:tbl>
    <w:p w14:paraId="23304213" w14:textId="77777777" w:rsidR="000F7D40" w:rsidRPr="007C29D2" w:rsidRDefault="000F7D40" w:rsidP="00096DBA">
      <w:pPr>
        <w:spacing w:afterLines="50" w:after="120"/>
        <w:jc w:val="both"/>
        <w:rPr>
          <w:rFonts w:eastAsiaTheme="minorEastAsia"/>
          <w:sz w:val="20"/>
        </w:rPr>
      </w:pPr>
    </w:p>
    <w:p w14:paraId="779AE38D" w14:textId="5BC7C417" w:rsidR="00F55412" w:rsidRDefault="00096DBA" w:rsidP="00096DBA">
      <w:pPr>
        <w:spacing w:afterLines="50" w:after="120"/>
        <w:jc w:val="both"/>
        <w:rPr>
          <w:rFonts w:eastAsiaTheme="minorEastAsia"/>
          <w:sz w:val="20"/>
          <w:lang w:val="en-US"/>
        </w:rPr>
      </w:pPr>
      <w:r w:rsidRPr="007C29D2">
        <w:rPr>
          <w:rFonts w:eastAsiaTheme="minorEastAsia"/>
          <w:sz w:val="20"/>
          <w:lang w:val="en-US"/>
        </w:rPr>
        <w:t xml:space="preserve">It is still FFS that encoding scheme for </w:t>
      </w:r>
      <w:r w:rsidR="00F55412">
        <w:rPr>
          <w:rFonts w:eastAsiaTheme="minorEastAsia"/>
          <w:sz w:val="20"/>
          <w:lang w:val="en-US"/>
        </w:rPr>
        <w:t>HP HARQ-ACK or LP HARQ-ACK of 1-2 bit(s) cases. It leads to complexity of spec impact and operation if coding scheme is differentiated based on UCI bit sizes. For simplicity of spec impact and operation, we prefer to adopt separate coding for these cases. On the other hand, we are also open to discuss introduction of joint coding of the cases as it brings better performance for LP UCI according to the companies analysis in RAN1#104bis-e meeting.</w:t>
      </w:r>
    </w:p>
    <w:p w14:paraId="79EC7F55" w14:textId="77777777" w:rsidR="00096DBA" w:rsidRPr="007C29D2" w:rsidRDefault="00096DBA" w:rsidP="00096DBA">
      <w:pPr>
        <w:spacing w:afterLines="50" w:after="120"/>
        <w:jc w:val="both"/>
        <w:rPr>
          <w:rFonts w:eastAsiaTheme="minorEastAsia"/>
          <w:sz w:val="20"/>
          <w:lang w:val="en-US"/>
        </w:rPr>
      </w:pPr>
    </w:p>
    <w:p w14:paraId="00DDEC26" w14:textId="1689FCFA" w:rsidR="00096DBA" w:rsidRPr="007C29D2" w:rsidRDefault="00096DBA" w:rsidP="00096DBA">
      <w:pPr>
        <w:spacing w:afterLines="50" w:after="120"/>
        <w:jc w:val="both"/>
        <w:rPr>
          <w:rFonts w:eastAsiaTheme="minorEastAsia"/>
          <w:b/>
          <w:sz w:val="20"/>
          <w:u w:val="single"/>
        </w:rPr>
      </w:pPr>
      <w:r w:rsidRPr="007C29D2">
        <w:rPr>
          <w:rFonts w:eastAsiaTheme="minorEastAsia"/>
          <w:b/>
          <w:sz w:val="20"/>
          <w:u w:val="single"/>
        </w:rPr>
        <w:t xml:space="preserve">Proposal </w:t>
      </w:r>
      <w:r w:rsidR="000F69D3" w:rsidRPr="007C29D2">
        <w:rPr>
          <w:rFonts w:eastAsiaTheme="minorEastAsia"/>
          <w:b/>
          <w:sz w:val="20"/>
          <w:u w:val="single"/>
        </w:rPr>
        <w:t>1</w:t>
      </w:r>
      <w:r w:rsidRPr="007C29D2">
        <w:rPr>
          <w:rFonts w:eastAsiaTheme="minorEastAsia"/>
          <w:b/>
          <w:sz w:val="20"/>
          <w:u w:val="single"/>
        </w:rPr>
        <w:t>:</w:t>
      </w:r>
    </w:p>
    <w:p w14:paraId="334D6E6A" w14:textId="763711A6" w:rsidR="00096DBA" w:rsidRPr="002E6793" w:rsidRDefault="00F55412" w:rsidP="00096DBA">
      <w:pPr>
        <w:pStyle w:val="afe"/>
        <w:numPr>
          <w:ilvl w:val="0"/>
          <w:numId w:val="8"/>
        </w:numPr>
        <w:spacing w:afterLines="50" w:after="120"/>
        <w:ind w:leftChars="0"/>
        <w:jc w:val="both"/>
        <w:rPr>
          <w:rFonts w:eastAsiaTheme="minorEastAsia"/>
          <w:i/>
          <w:sz w:val="20"/>
          <w:lang w:val="en-US"/>
        </w:rPr>
      </w:pPr>
      <w:r>
        <w:rPr>
          <w:rFonts w:eastAsiaTheme="minorEastAsia"/>
          <w:i/>
          <w:sz w:val="20"/>
        </w:rPr>
        <w:t>It is preferred to support separate coding</w:t>
      </w:r>
      <w:r w:rsidR="00096DBA" w:rsidRPr="00B414E8">
        <w:rPr>
          <w:rFonts w:eastAsiaTheme="minorEastAsia"/>
          <w:i/>
          <w:sz w:val="20"/>
        </w:rPr>
        <w:t xml:space="preserve"> for</w:t>
      </w:r>
      <w:r w:rsidR="00096DBA" w:rsidRPr="007C29D2">
        <w:rPr>
          <w:rFonts w:eastAsiaTheme="minorEastAsia"/>
          <w:i/>
          <w:sz w:val="20"/>
          <w:lang w:val="en-US"/>
        </w:rPr>
        <w:t xml:space="preserve"> </w:t>
      </w:r>
      <w:r>
        <w:rPr>
          <w:rFonts w:eastAsiaTheme="minorEastAsia"/>
          <w:i/>
          <w:sz w:val="20"/>
          <w:lang w:val="en-US"/>
        </w:rPr>
        <w:t xml:space="preserve">the case where either of HP HARQ-ACK or LP HARQ-ACK is 1-2 bit(s) when the </w:t>
      </w:r>
      <w:r w:rsidR="00096DBA" w:rsidRPr="007C29D2">
        <w:rPr>
          <w:rFonts w:eastAsiaTheme="minorEastAsia"/>
          <w:i/>
          <w:sz w:val="20"/>
          <w:lang w:val="en-US"/>
        </w:rPr>
        <w:t xml:space="preserve">combined UCI bits are </w:t>
      </w:r>
      <w:r w:rsidR="00096DBA" w:rsidRPr="00B414E8">
        <w:rPr>
          <w:rFonts w:eastAsiaTheme="minorEastAsia"/>
          <w:i/>
          <w:sz w:val="20"/>
          <w:lang w:val="en-US"/>
        </w:rPr>
        <w:t>more than 2 bits</w:t>
      </w:r>
      <w:r w:rsidR="004543B8">
        <w:rPr>
          <w:rFonts w:eastAsiaTheme="minorEastAsia"/>
          <w:i/>
          <w:sz w:val="20"/>
          <w:lang w:val="en-US"/>
        </w:rPr>
        <w:t>, while we are open to discuss introduction of joint coding for the cases</w:t>
      </w:r>
      <w:r w:rsidR="00096DBA" w:rsidRPr="00B414E8">
        <w:rPr>
          <w:rFonts w:eastAsiaTheme="minorEastAsia"/>
          <w:i/>
          <w:sz w:val="20"/>
          <w:lang w:val="en-US"/>
        </w:rPr>
        <w:t>.</w:t>
      </w:r>
    </w:p>
    <w:p w14:paraId="30448BAE" w14:textId="77777777" w:rsidR="00F55412" w:rsidRDefault="00F55412" w:rsidP="00096DBA">
      <w:pPr>
        <w:spacing w:afterLines="50" w:after="120"/>
        <w:jc w:val="both"/>
        <w:rPr>
          <w:rFonts w:eastAsiaTheme="minorEastAsia"/>
          <w:sz w:val="20"/>
          <w:lang w:val="en-US"/>
        </w:rPr>
      </w:pPr>
    </w:p>
    <w:p w14:paraId="0FAF5DB3" w14:textId="254B95DB" w:rsidR="00F55412" w:rsidRPr="007C29D2" w:rsidRDefault="00F55412" w:rsidP="00F55412">
      <w:pPr>
        <w:spacing w:afterLines="50" w:after="120"/>
        <w:jc w:val="both"/>
        <w:rPr>
          <w:rFonts w:eastAsiaTheme="minorEastAsia"/>
          <w:sz w:val="20"/>
          <w:lang w:val="en-US"/>
        </w:rPr>
      </w:pPr>
      <w:r>
        <w:rPr>
          <w:rFonts w:eastAsiaTheme="minorEastAsia"/>
          <w:sz w:val="20"/>
          <w:lang w:val="en-US"/>
        </w:rPr>
        <w:lastRenderedPageBreak/>
        <w:t xml:space="preserve">Regarding the working assumption for CSI dropping, it can be confirmed as agreements since priority of CSI on PUCCH is always low priority in Rel-16 and reusing the encoder for CSI should be necessary for less implementation cost at UE. For the remaining two FFS points about the rate matching equation and mapping rules, we are basically fine with reusing the rate-matching equation and mapping rules. </w:t>
      </w:r>
      <w:r w:rsidRPr="007C29D2">
        <w:rPr>
          <w:rFonts w:eastAsiaTheme="minorEastAsia"/>
          <w:sz w:val="20"/>
          <w:lang w:val="en-US"/>
        </w:rPr>
        <w:t xml:space="preserve">Based on the existing output sequence for HARQ-ACK and CSI, </w:t>
      </w:r>
      <w:r w:rsidRPr="00626874">
        <w:rPr>
          <w:rFonts w:eastAsiaTheme="minorEastAsia"/>
          <w:sz w:val="20"/>
          <w:lang w:val="en-US"/>
        </w:rPr>
        <w:t>t</w:t>
      </w:r>
      <w:r>
        <w:rPr>
          <w:rFonts w:eastAsiaTheme="minorEastAsia"/>
          <w:sz w:val="20"/>
          <w:lang w:val="en-US"/>
        </w:rPr>
        <w:t>he following equation in Table.1</w:t>
      </w:r>
      <w:r w:rsidRPr="00636FDE">
        <w:rPr>
          <w:rFonts w:eastAsiaTheme="minorEastAsia"/>
          <w:sz w:val="20"/>
          <w:lang w:val="en-US"/>
        </w:rPr>
        <w:t xml:space="preserve"> can be considered. </w:t>
      </w:r>
      <w:r w:rsidR="004543B8">
        <w:rPr>
          <w:rFonts w:eastAsiaTheme="minorEastAsia"/>
          <w:sz w:val="20"/>
          <w:lang w:val="en-US"/>
        </w:rPr>
        <w:t xml:space="preserve">It is assumed that separate coding rates are applied to HP UCI and LP UCI for reliability protection. </w:t>
      </w:r>
      <w:r w:rsidR="004543B8" w:rsidRPr="007C29D2">
        <w:rPr>
          <w:rFonts w:eastAsiaTheme="minorEastAsia"/>
          <w:sz w:val="20"/>
          <w:lang w:val="en-US"/>
        </w:rPr>
        <w:t xml:space="preserve">In order to guarantee reliability for HP UCI, it’s better to keep HP UCI coding rate same as before multiplexing. LP UCI coding rate can be determined by a scaling factor </w:t>
      </w:r>
      <w:r w:rsidR="004543B8" w:rsidRPr="00B414E8">
        <w:rPr>
          <w:rFonts w:eastAsiaTheme="minorEastAsia"/>
          <w:sz w:val="20"/>
          <w:lang w:val="en-US"/>
        </w:rPr>
        <w:t xml:space="preserve">and HP UCI coding rate, </w:t>
      </w:r>
      <w:r w:rsidR="004543B8" w:rsidRPr="004D58E4">
        <w:rPr>
          <w:rFonts w:eastAsiaTheme="minorEastAsia"/>
          <w:sz w:val="20"/>
          <w:lang w:val="en-US"/>
        </w:rPr>
        <w:t xml:space="preserve">e.g. </w:t>
      </w:r>
      <w:r w:rsidR="004543B8">
        <w:rPr>
          <w:rFonts w:eastAsiaTheme="minorEastAsia"/>
          <w:sz w:val="20"/>
          <w:lang w:val="en-US"/>
        </w:rPr>
        <w:t xml:space="preserve">scaling factor </w:t>
      </w:r>
      <w:r w:rsidR="004543B8" w:rsidRPr="004D58E4">
        <w:rPr>
          <w:rFonts w:eastAsiaTheme="minorEastAsia"/>
          <w:i/>
          <w:iCs/>
          <w:sz w:val="20"/>
          <w:lang w:val="en-US"/>
        </w:rPr>
        <w:t>alpha_LP_HP</w:t>
      </w:r>
      <w:r w:rsidR="004543B8">
        <w:rPr>
          <w:rFonts w:eastAsiaTheme="minorEastAsia"/>
          <w:sz w:val="20"/>
          <w:lang w:val="en-US"/>
        </w:rPr>
        <w:t xml:space="preserve"> = </w:t>
      </w:r>
      <w:r w:rsidR="004543B8" w:rsidRPr="00B414E8">
        <w:rPr>
          <w:rFonts w:eastAsiaTheme="minorEastAsia"/>
          <w:sz w:val="20"/>
          <w:lang w:val="en-US"/>
        </w:rPr>
        <w:t>LP</w:t>
      </w:r>
      <w:r w:rsidR="004543B8" w:rsidRPr="004939B6">
        <w:rPr>
          <w:rFonts w:eastAsia="SimSun"/>
          <w:sz w:val="20"/>
          <w:lang w:val="en-US" w:eastAsia="zh-CN"/>
        </w:rPr>
        <w:t xml:space="preserve"> UCI</w:t>
      </w:r>
      <w:r w:rsidR="004543B8">
        <w:rPr>
          <w:rFonts w:eastAsia="SimSun"/>
          <w:sz w:val="20"/>
          <w:lang w:val="en-US" w:eastAsia="zh-CN"/>
        </w:rPr>
        <w:t xml:space="preserve"> coding rate/HP UCI coding rate</w:t>
      </w:r>
      <w:r w:rsidR="004543B8" w:rsidRPr="007C29D2">
        <w:rPr>
          <w:rFonts w:eastAsiaTheme="minorEastAsia"/>
          <w:sz w:val="20"/>
          <w:lang w:val="en-US"/>
        </w:rPr>
        <w:t>.</w:t>
      </w:r>
    </w:p>
    <w:p w14:paraId="55AA683A" w14:textId="77777777" w:rsidR="00F55412" w:rsidRPr="007C29D2" w:rsidRDefault="00F55412" w:rsidP="00F55412">
      <w:pPr>
        <w:spacing w:afterLines="50" w:after="120"/>
        <w:jc w:val="both"/>
        <w:rPr>
          <w:rFonts w:eastAsiaTheme="minorEastAsia"/>
          <w:sz w:val="20"/>
          <w:lang w:val="en-US"/>
        </w:rPr>
      </w:pPr>
    </w:p>
    <w:p w14:paraId="056D6EDD" w14:textId="5CB2F359" w:rsidR="00F55412" w:rsidRPr="00636FDE" w:rsidRDefault="00F55412" w:rsidP="00F55412">
      <w:pPr>
        <w:spacing w:afterLines="50" w:after="120"/>
        <w:jc w:val="center"/>
        <w:rPr>
          <w:rFonts w:eastAsiaTheme="minorEastAsia"/>
          <w:sz w:val="20"/>
          <w:lang w:val="en-US"/>
        </w:rPr>
      </w:pPr>
      <w:r>
        <w:rPr>
          <w:rFonts w:eastAsiaTheme="minorEastAsia"/>
          <w:sz w:val="20"/>
          <w:lang w:val="en-US"/>
        </w:rPr>
        <w:t>Table. 1</w:t>
      </w:r>
      <w:r w:rsidRPr="007C29D2">
        <w:rPr>
          <w:rFonts w:eastAsiaTheme="minorEastAsia"/>
          <w:sz w:val="20"/>
          <w:lang w:val="en-US"/>
        </w:rPr>
        <w:t xml:space="preserve"> rate matching output seque</w:t>
      </w:r>
      <w:r w:rsidRPr="00626874">
        <w:rPr>
          <w:rFonts w:eastAsiaTheme="minorEastAsia"/>
          <w:sz w:val="20"/>
          <w:lang w:val="en-US"/>
        </w:rPr>
        <w:t>nce for separate coding of HP and LP UCIs</w:t>
      </w:r>
    </w:p>
    <w:tbl>
      <w:tblPr>
        <w:tblW w:w="4988" w:type="pct"/>
        <w:jc w:val="center"/>
        <w:tblCellMar>
          <w:left w:w="0" w:type="dxa"/>
          <w:right w:w="0" w:type="dxa"/>
        </w:tblCellMar>
        <w:tblLook w:val="0420" w:firstRow="1" w:lastRow="0" w:firstColumn="0" w:lastColumn="0" w:noHBand="0" w:noVBand="1"/>
      </w:tblPr>
      <w:tblGrid>
        <w:gridCol w:w="1407"/>
        <w:gridCol w:w="1559"/>
        <w:gridCol w:w="6962"/>
      </w:tblGrid>
      <w:tr w:rsidR="00F55412" w:rsidRPr="007C29D2" w14:paraId="5CEA8A8E" w14:textId="77777777" w:rsidTr="00352398">
        <w:trPr>
          <w:trHeight w:val="193"/>
          <w:jc w:val="center"/>
        </w:trPr>
        <w:tc>
          <w:tcPr>
            <w:tcW w:w="709"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vAlign w:val="center"/>
            <w:hideMark/>
          </w:tcPr>
          <w:p w14:paraId="5242B614" w14:textId="77777777" w:rsidR="00F55412" w:rsidRPr="006C2B22" w:rsidRDefault="00F55412" w:rsidP="00352398">
            <w:pPr>
              <w:jc w:val="center"/>
              <w:rPr>
                <w:rFonts w:eastAsia="Times New Roman"/>
                <w:b/>
                <w:sz w:val="20"/>
                <w:lang w:val="en-US"/>
              </w:rPr>
            </w:pPr>
            <w:r w:rsidRPr="00F918E5">
              <w:rPr>
                <w:rFonts w:eastAsiaTheme="minorEastAsia"/>
                <w:b/>
                <w:sz w:val="20"/>
              </w:rPr>
              <w:t>UCI(s) multiplexing</w:t>
            </w:r>
          </w:p>
        </w:tc>
        <w:tc>
          <w:tcPr>
            <w:tcW w:w="785" w:type="pct"/>
            <w:tcBorders>
              <w:top w:val="single" w:sz="8" w:space="0" w:color="000000"/>
              <w:left w:val="single" w:sz="8" w:space="0" w:color="000000"/>
              <w:bottom w:val="single" w:sz="4" w:space="0" w:color="auto"/>
              <w:right w:val="single" w:sz="8" w:space="0" w:color="000000"/>
            </w:tcBorders>
            <w:shd w:val="clear" w:color="auto" w:fill="BFBFBF" w:themeFill="background1" w:themeFillShade="BF"/>
            <w:tcMar>
              <w:top w:w="72" w:type="dxa"/>
              <w:left w:w="144" w:type="dxa"/>
              <w:bottom w:w="72" w:type="dxa"/>
              <w:right w:w="144" w:type="dxa"/>
            </w:tcMar>
            <w:vAlign w:val="center"/>
            <w:hideMark/>
          </w:tcPr>
          <w:p w14:paraId="644FF408" w14:textId="77777777" w:rsidR="00F55412" w:rsidRPr="00F05B5A" w:rsidRDefault="00F55412" w:rsidP="00352398">
            <w:pPr>
              <w:jc w:val="center"/>
              <w:rPr>
                <w:rFonts w:eastAsia="ＭＳ Ｐゴシック"/>
                <w:b/>
                <w:sz w:val="20"/>
                <w:lang w:val="en-US"/>
              </w:rPr>
            </w:pPr>
            <w:r w:rsidRPr="00E61989">
              <w:rPr>
                <w:rFonts w:eastAsiaTheme="minorEastAsia"/>
                <w:b/>
                <w:sz w:val="20"/>
              </w:rPr>
              <w:t>UCI for encoding</w:t>
            </w:r>
          </w:p>
        </w:tc>
        <w:tc>
          <w:tcPr>
            <w:tcW w:w="3506" w:type="pct"/>
            <w:tcBorders>
              <w:top w:val="single" w:sz="8" w:space="0" w:color="000000"/>
              <w:left w:val="single" w:sz="8" w:space="0" w:color="000000"/>
              <w:bottom w:val="single" w:sz="4" w:space="0" w:color="auto"/>
              <w:right w:val="single" w:sz="8" w:space="0" w:color="000000"/>
            </w:tcBorders>
            <w:shd w:val="clear" w:color="auto" w:fill="BFBFBF" w:themeFill="background1" w:themeFillShade="BF"/>
            <w:tcMar>
              <w:top w:w="72" w:type="dxa"/>
              <w:left w:w="144" w:type="dxa"/>
              <w:bottom w:w="72" w:type="dxa"/>
              <w:right w:w="144" w:type="dxa"/>
            </w:tcMar>
            <w:vAlign w:val="center"/>
            <w:hideMark/>
          </w:tcPr>
          <w:p w14:paraId="6A51BDC8" w14:textId="77777777" w:rsidR="00F55412" w:rsidRPr="00327108" w:rsidRDefault="00F55412" w:rsidP="00352398">
            <w:pPr>
              <w:jc w:val="center"/>
              <w:rPr>
                <w:rFonts w:eastAsia="ＭＳ Ｐゴシック"/>
                <w:b/>
                <w:sz w:val="20"/>
                <w:lang w:val="en-US"/>
              </w:rPr>
            </w:pPr>
            <w:r w:rsidRPr="007C29D2">
              <w:rPr>
                <w:rFonts w:eastAsiaTheme="minorEastAsia"/>
                <w:b/>
                <w:sz w:val="20"/>
              </w:rPr>
              <w:t xml:space="preserve">Value of </w:t>
            </w:r>
            <m:oMath>
              <m:sSub>
                <m:sSubPr>
                  <m:ctrlPr>
                    <w:rPr>
                      <w:rFonts w:ascii="Cambria Math" w:eastAsiaTheme="minorEastAsia" w:hAnsi="Cambria Math"/>
                      <w:b/>
                      <w:i/>
                      <w:iCs/>
                      <w:sz w:val="20"/>
                      <w:lang w:val="en-US"/>
                    </w:rPr>
                  </m:ctrlPr>
                </m:sSubPr>
                <m:e>
                  <m:r>
                    <m:rPr>
                      <m:sty m:val="bi"/>
                    </m:rPr>
                    <w:rPr>
                      <w:rFonts w:ascii="Cambria Math" w:eastAsiaTheme="minorEastAsia" w:hAnsi="Cambria Math"/>
                      <w:sz w:val="20"/>
                      <w:lang w:val="en-US"/>
                    </w:rPr>
                    <m:t>E</m:t>
                  </m:r>
                </m:e>
                <m:sub>
                  <m:r>
                    <m:rPr>
                      <m:sty m:val="bi"/>
                    </m:rPr>
                    <w:rPr>
                      <w:rFonts w:ascii="Cambria Math" w:eastAsiaTheme="minorEastAsia" w:hAnsi="Cambria Math"/>
                      <w:sz w:val="20"/>
                      <w:lang w:val="en-US"/>
                    </w:rPr>
                    <m:t>UCI</m:t>
                  </m:r>
                </m:sub>
              </m:sSub>
            </m:oMath>
          </w:p>
        </w:tc>
      </w:tr>
      <w:tr w:rsidR="00F55412" w:rsidRPr="007C29D2" w14:paraId="1F1C538D" w14:textId="77777777" w:rsidTr="00352398">
        <w:trPr>
          <w:trHeight w:val="458"/>
          <w:jc w:val="center"/>
        </w:trPr>
        <w:tc>
          <w:tcPr>
            <w:tcW w:w="709" w:type="pct"/>
            <w:vMerge w:val="restart"/>
            <w:tcBorders>
              <w:top w:val="single" w:sz="8" w:space="0" w:color="000000"/>
              <w:left w:val="single" w:sz="8" w:space="0" w:color="000000"/>
              <w:right w:val="single" w:sz="4" w:space="0" w:color="auto"/>
            </w:tcBorders>
            <w:shd w:val="clear" w:color="auto" w:fill="BFBFBF" w:themeFill="background1" w:themeFillShade="BF"/>
            <w:tcMar>
              <w:top w:w="72" w:type="dxa"/>
              <w:left w:w="144" w:type="dxa"/>
              <w:bottom w:w="72" w:type="dxa"/>
              <w:right w:w="144" w:type="dxa"/>
            </w:tcMar>
            <w:vAlign w:val="center"/>
            <w:hideMark/>
          </w:tcPr>
          <w:p w14:paraId="2CD24ED1" w14:textId="77777777" w:rsidR="00F55412" w:rsidRPr="007C29D2" w:rsidRDefault="00F55412" w:rsidP="00352398">
            <w:pPr>
              <w:jc w:val="center"/>
              <w:rPr>
                <w:rFonts w:eastAsia="ＭＳ Ｐゴシック"/>
                <w:sz w:val="20"/>
                <w:lang w:val="en-US"/>
              </w:rPr>
            </w:pPr>
            <w:r w:rsidRPr="007C29D2">
              <w:rPr>
                <w:rFonts w:eastAsia="Meiryo UI"/>
                <w:b/>
                <w:bCs/>
                <w:color w:val="000000" w:themeColor="text1"/>
                <w:kern w:val="24"/>
                <w:sz w:val="20"/>
                <w:lang w:val="en-US"/>
              </w:rPr>
              <w:t>HP UCI, LP UCI</w:t>
            </w:r>
          </w:p>
        </w:tc>
        <w:tc>
          <w:tcPr>
            <w:tcW w:w="785"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266A9D" w14:textId="77777777" w:rsidR="00F55412" w:rsidRPr="007C29D2" w:rsidRDefault="00F55412" w:rsidP="00352398">
            <w:pPr>
              <w:jc w:val="center"/>
              <w:rPr>
                <w:rFonts w:eastAsia="Meiryo UI"/>
                <w:color w:val="000000" w:themeColor="text1"/>
                <w:kern w:val="24"/>
                <w:sz w:val="20"/>
                <w:lang w:val="en-US"/>
              </w:rPr>
            </w:pPr>
            <w:r w:rsidRPr="007C29D2">
              <w:rPr>
                <w:rFonts w:eastAsia="Meiryo UI"/>
                <w:color w:val="000000" w:themeColor="text1"/>
                <w:kern w:val="24"/>
                <w:sz w:val="20"/>
                <w:lang w:val="en-US"/>
              </w:rPr>
              <w:t>HP UCI</w:t>
            </w:r>
          </w:p>
        </w:tc>
        <w:tc>
          <w:tcPr>
            <w:tcW w:w="3506"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BD4D5D7" w14:textId="3937C36A" w:rsidR="00F55412" w:rsidRPr="00327108" w:rsidRDefault="00D70BFF" w:rsidP="00352398">
            <w:pPr>
              <w:rPr>
                <w:rFonts w:eastAsia="Meiryo UI"/>
                <w:color w:val="000000" w:themeColor="text1"/>
                <w:kern w:val="24"/>
                <w:sz w:val="20"/>
                <w:lang w:val="en-US"/>
              </w:rPr>
            </w:pPr>
            <m:oMathPara>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E</m:t>
                    </m:r>
                  </m:e>
                  <m:sub>
                    <m:r>
                      <w:rPr>
                        <w:rFonts w:ascii="Cambria Math" w:eastAsiaTheme="minorEastAsia" w:hAnsi="Cambria Math"/>
                        <w:sz w:val="20"/>
                        <w:lang w:val="en-US"/>
                      </w:rPr>
                      <m:t>UCI</m:t>
                    </m:r>
                  </m:sub>
                  <m:sup>
                    <m:r>
                      <w:rPr>
                        <w:rFonts w:ascii="Cambria Math" w:eastAsiaTheme="minorEastAsia" w:hAnsi="Cambria Math"/>
                        <w:sz w:val="20"/>
                        <w:lang w:val="en-US"/>
                      </w:rPr>
                      <m:t>HP</m:t>
                    </m:r>
                  </m:sup>
                </m:sSubSup>
                <m:r>
                  <m:rPr>
                    <m:sty m:val="p"/>
                  </m:rPr>
                  <w:rPr>
                    <w:rFonts w:ascii="Cambria Math" w:eastAsiaTheme="minorEastAsia" w:hAnsi="Cambria Math"/>
                    <w:sz w:val="20"/>
                    <w:lang w:val="en-US"/>
                  </w:rPr>
                  <m:t>=</m:t>
                </m:r>
                <m:r>
                  <w:rPr>
                    <w:rFonts w:ascii="Cambria Math" w:eastAsiaTheme="minorEastAsia" w:hAnsi="Cambria Math"/>
                    <w:sz w:val="20"/>
                    <w:lang w:val="en-US"/>
                  </w:rPr>
                  <m:t>min</m:t>
                </m:r>
                <m:d>
                  <m:dPr>
                    <m:ctrlPr>
                      <w:rPr>
                        <w:rFonts w:ascii="Cambria Math" w:eastAsiaTheme="minorEastAsia" w:hAnsi="Cambria Math"/>
                        <w:i/>
                        <w:iCs/>
                        <w:sz w:val="20"/>
                        <w:lang w:val="en-US"/>
                      </w:rPr>
                    </m:ctrlPr>
                  </m:dPr>
                  <m:e>
                    <m:sSub>
                      <m:sSubPr>
                        <m:ctrlPr>
                          <w:rPr>
                            <w:rFonts w:ascii="Cambria Math" w:eastAsiaTheme="minorEastAsia" w:hAnsi="Cambria Math"/>
                            <w:i/>
                            <w:iCs/>
                            <w:sz w:val="20"/>
                            <w:lang w:val="en-US"/>
                          </w:rPr>
                        </m:ctrlPr>
                      </m:sSubPr>
                      <m:e>
                        <m:r>
                          <w:rPr>
                            <w:rFonts w:ascii="Cambria Math" w:eastAsiaTheme="minorEastAsia" w:hAnsi="Cambria Math"/>
                            <w:sz w:val="20"/>
                            <w:lang w:val="en-US"/>
                          </w:rPr>
                          <m:t>E</m:t>
                        </m:r>
                      </m:e>
                      <m:sub>
                        <m:r>
                          <w:rPr>
                            <w:rFonts w:ascii="Cambria Math" w:eastAsiaTheme="minorEastAsia" w:hAnsi="Cambria Math"/>
                            <w:sz w:val="20"/>
                            <w:lang w:val="en-US"/>
                          </w:rPr>
                          <m:t>tot</m:t>
                        </m:r>
                      </m:sub>
                    </m:sSub>
                    <m:r>
                      <m:rPr>
                        <m:sty m:val="p"/>
                      </m:rPr>
                      <w:rPr>
                        <w:rFonts w:ascii="Cambria Math" w:eastAsiaTheme="minorEastAsia" w:hAnsi="Cambria Math"/>
                        <w:sz w:val="20"/>
                        <w:lang w:val="en-US"/>
                      </w:rPr>
                      <m:t>,</m:t>
                    </m:r>
                    <m:d>
                      <m:dPr>
                        <m:begChr m:val="⌈"/>
                        <m:endChr m:val="⌉"/>
                        <m:ctrlPr>
                          <w:rPr>
                            <w:rFonts w:ascii="Cambria Math" w:eastAsiaTheme="minorEastAsia" w:hAnsi="Cambria Math"/>
                            <w:i/>
                            <w:iCs/>
                            <w:sz w:val="20"/>
                            <w:lang w:val="en-US"/>
                          </w:rPr>
                        </m:ctrlPr>
                      </m:dPr>
                      <m:e>
                        <m:sSub>
                          <m:sSubPr>
                            <m:ctrlPr>
                              <w:rPr>
                                <w:rFonts w:ascii="Cambria Math" w:eastAsiaTheme="minorEastAsia" w:hAnsi="Cambria Math"/>
                                <w:i/>
                                <w:iCs/>
                                <w:sz w:val="20"/>
                                <w:lang w:val="en-US"/>
                              </w:rPr>
                            </m:ctrlPr>
                          </m:sSubPr>
                          <m:e>
                            <m:r>
                              <m:rPr>
                                <m:sty m:val="p"/>
                              </m:rPr>
                              <w:rPr>
                                <w:rFonts w:ascii="Cambria Math" w:eastAsiaTheme="minorEastAsia" w:hAnsi="Cambria Math"/>
                                <w:sz w:val="20"/>
                                <w:lang w:val="en-US"/>
                              </w:rPr>
                              <m:t>(</m:t>
                            </m:r>
                            <m:r>
                              <w:rPr>
                                <w:rFonts w:ascii="Cambria Math" w:eastAsiaTheme="minorEastAsia" w:hAnsi="Cambria Math"/>
                                <w:sz w:val="20"/>
                                <w:lang w:val="en-US"/>
                              </w:rPr>
                              <m:t>O</m:t>
                            </m:r>
                          </m:e>
                          <m:sub>
                            <m:r>
                              <w:rPr>
                                <w:rFonts w:ascii="Cambria Math" w:eastAsiaTheme="minorEastAsia" w:hAnsi="Cambria Math"/>
                                <w:sz w:val="20"/>
                                <w:lang w:val="en-US"/>
                              </w:rPr>
                              <m:t>HP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m:rPr>
                            <m:sty m:val="p"/>
                          </m:rPr>
                          <w:rPr>
                            <w:rFonts w:ascii="Cambria Math" w:eastAsiaTheme="minorEastAsia" w:hAnsi="Cambria Math"/>
                            <w:sz w:val="20"/>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m:t>
                            </m:r>
                            <m:r>
                              <m:rPr>
                                <m:sty m:val="p"/>
                              </m:rPr>
                              <w:rPr>
                                <w:rFonts w:ascii="Cambria Math" w:eastAsiaTheme="minorEastAsia" w:hAnsi="Cambria Math"/>
                                <w:sz w:val="20"/>
                                <w:lang w:val="en-US"/>
                              </w:rPr>
                              <m:t>, </m:t>
                            </m:r>
                            <m:r>
                              <w:rPr>
                                <w:rFonts w:ascii="Cambria Math" w:eastAsiaTheme="minorEastAsia" w:hAnsi="Cambria Math"/>
                                <w:sz w:val="20"/>
                                <w:lang w:val="en-US"/>
                              </w:rPr>
                              <m:t>HP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m:rPr>
                            <m:sty m:val="p"/>
                          </m:rP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r>
                          <m:rPr>
                            <m:sty m:val="p"/>
                          </m:rP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r>
                      <m:rPr>
                        <m:sty m:val="p"/>
                      </m:rP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oMath>
            </m:oMathPara>
          </w:p>
        </w:tc>
      </w:tr>
      <w:tr w:rsidR="00F55412" w:rsidRPr="007C29D2" w14:paraId="2238953F" w14:textId="77777777" w:rsidTr="00352398">
        <w:trPr>
          <w:trHeight w:val="270"/>
          <w:jc w:val="center"/>
        </w:trPr>
        <w:tc>
          <w:tcPr>
            <w:tcW w:w="709" w:type="pct"/>
            <w:vMerge/>
            <w:tcBorders>
              <w:left w:val="single" w:sz="8" w:space="0" w:color="000000"/>
              <w:bottom w:val="single" w:sz="8" w:space="0" w:color="000000"/>
              <w:right w:val="single" w:sz="4" w:space="0" w:color="auto"/>
            </w:tcBorders>
            <w:shd w:val="clear" w:color="auto" w:fill="BFBFBF" w:themeFill="background1" w:themeFillShade="BF"/>
            <w:tcMar>
              <w:top w:w="72" w:type="dxa"/>
              <w:left w:w="144" w:type="dxa"/>
              <w:bottom w:w="72" w:type="dxa"/>
              <w:right w:w="144" w:type="dxa"/>
            </w:tcMar>
            <w:vAlign w:val="center"/>
            <w:hideMark/>
          </w:tcPr>
          <w:p w14:paraId="1CBE15C7" w14:textId="77777777" w:rsidR="00F55412" w:rsidRPr="007C29D2" w:rsidRDefault="00F55412" w:rsidP="00352398">
            <w:pPr>
              <w:jc w:val="center"/>
              <w:rPr>
                <w:rFonts w:eastAsia="ＭＳ Ｐゴシック"/>
                <w:sz w:val="20"/>
                <w:lang w:val="en-US"/>
              </w:rPr>
            </w:pPr>
          </w:p>
        </w:tc>
        <w:tc>
          <w:tcPr>
            <w:tcW w:w="7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626B2" w14:textId="77777777" w:rsidR="00F55412" w:rsidRPr="007C29D2" w:rsidRDefault="00F55412" w:rsidP="00352398">
            <w:pPr>
              <w:jc w:val="center"/>
              <w:rPr>
                <w:sz w:val="20"/>
                <w:lang w:val="en-US"/>
              </w:rPr>
            </w:pPr>
            <w:r w:rsidRPr="007C29D2">
              <w:rPr>
                <w:sz w:val="20"/>
                <w:lang w:val="en-US"/>
              </w:rPr>
              <w:t>LP UCI</w:t>
            </w:r>
          </w:p>
        </w:tc>
        <w:tc>
          <w:tcPr>
            <w:tcW w:w="3506"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6CD04A9" w14:textId="5BCF1A74" w:rsidR="00F55412" w:rsidRPr="00327108" w:rsidRDefault="00D70BFF" w:rsidP="00CE6E80">
            <w:pPr>
              <w:spacing w:afterLines="50" w:after="120"/>
              <w:jc w:val="both"/>
              <w:rPr>
                <w:rFonts w:eastAsia="Meiryo UI"/>
                <w:color w:val="000000" w:themeColor="text1"/>
                <w:kern w:val="24"/>
                <w:sz w:val="20"/>
                <w:lang w:val="en-US"/>
              </w:rPr>
            </w:pPr>
            <m:oMathPara>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E</m:t>
                    </m:r>
                  </m:e>
                  <m:sub>
                    <m:r>
                      <w:rPr>
                        <w:rFonts w:ascii="Cambria Math" w:eastAsiaTheme="minorEastAsia" w:hAnsi="Cambria Math"/>
                        <w:sz w:val="20"/>
                        <w:lang w:val="en-US"/>
                      </w:rPr>
                      <m:t>UCI</m:t>
                    </m:r>
                  </m:sub>
                  <m:sup>
                    <m:r>
                      <w:rPr>
                        <w:rFonts w:ascii="Cambria Math" w:eastAsiaTheme="minorEastAsia" w:hAnsi="Cambria Math"/>
                        <w:sz w:val="20"/>
                        <w:lang w:val="en-US"/>
                      </w:rPr>
                      <m:t>LP</m:t>
                    </m:r>
                  </m:sup>
                </m:sSubSup>
                <m:r>
                  <m:rPr>
                    <m:sty m:val="p"/>
                  </m:rPr>
                  <w:rPr>
                    <w:rFonts w:ascii="Cambria Math" w:eastAsiaTheme="minorEastAsia" w:hAnsi="Cambria Math"/>
                    <w:sz w:val="20"/>
                    <w:lang w:val="en-US"/>
                  </w:rPr>
                  <m:t>=</m:t>
                </m:r>
                <m:r>
                  <w:rPr>
                    <w:rFonts w:ascii="Cambria Math" w:eastAsiaTheme="minorEastAsia" w:hAnsi="Cambria Math"/>
                    <w:sz w:val="20"/>
                    <w:lang w:val="en-US"/>
                  </w:rPr>
                  <m:t>min</m:t>
                </m:r>
                <m:d>
                  <m:dPr>
                    <m:ctrlPr>
                      <w:rPr>
                        <w:rFonts w:ascii="Cambria Math" w:eastAsiaTheme="minorEastAsia" w:hAnsi="Cambria Math"/>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E</m:t>
                        </m:r>
                      </m:e>
                      <m:sub>
                        <m:r>
                          <w:rPr>
                            <w:rFonts w:ascii="Cambria Math" w:eastAsiaTheme="minorEastAsia" w:hAnsi="Cambria Math"/>
                            <w:sz w:val="20"/>
                            <w:lang w:val="en-US"/>
                          </w:rPr>
                          <m:t>tot</m:t>
                        </m:r>
                      </m:sub>
                    </m:sSub>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E</m:t>
                        </m:r>
                      </m:e>
                      <m:sub>
                        <m:r>
                          <w:rPr>
                            <w:rFonts w:ascii="Cambria Math" w:eastAsiaTheme="minorEastAsia" w:hAnsi="Cambria Math"/>
                            <w:sz w:val="20"/>
                            <w:lang w:val="en-US"/>
                          </w:rPr>
                          <m:t>UCI</m:t>
                        </m:r>
                      </m:sub>
                      <m:sup>
                        <m:r>
                          <w:rPr>
                            <w:rFonts w:ascii="Cambria Math" w:eastAsiaTheme="minorEastAsia" w:hAnsi="Cambria Math"/>
                            <w:sz w:val="20"/>
                            <w:lang w:val="en-US"/>
                          </w:rPr>
                          <m:t>HP</m:t>
                        </m:r>
                      </m:sup>
                    </m:sSubSup>
                    <m:r>
                      <w:rPr>
                        <w:rFonts w:ascii="Cambria Math" w:eastAsiaTheme="minorEastAsia" w:hAnsi="Cambria Math"/>
                        <w:sz w:val="20"/>
                        <w:lang w:val="en-US"/>
                      </w:rPr>
                      <m:t>,</m:t>
                    </m:r>
                    <m:d>
                      <m:dPr>
                        <m:begChr m:val="⌈"/>
                        <m:endChr m:val="⌉"/>
                        <m:ctrlPr>
                          <w:rPr>
                            <w:rFonts w:ascii="Cambria Math" w:eastAsiaTheme="minorEastAsia" w:hAnsi="Cambria Math"/>
                            <w:i/>
                            <w:iCs/>
                            <w:sz w:val="20"/>
                            <w:lang w:val="en-US"/>
                          </w:rPr>
                        </m:ctrlPr>
                      </m:dPr>
                      <m:e>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m:rPr>
                            <m:sty m:val="p"/>
                          </m:rPr>
                          <w:rPr>
                            <w:rFonts w:ascii="Cambria Math" w:eastAsiaTheme="minorEastAsia" w:hAnsi="Cambria Math"/>
                            <w:sz w:val="20"/>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m:t>
                            </m:r>
                            <m:r>
                              <m:rPr>
                                <m:sty m:val="p"/>
                              </m:rPr>
                              <w:rPr>
                                <w:rFonts w:ascii="Cambria Math" w:eastAsiaTheme="minorEastAsia" w:hAnsi="Cambria Math"/>
                                <w:sz w:val="20"/>
                                <w:lang w:val="en-US"/>
                              </w:rPr>
                              <m:t>, </m:t>
                            </m:r>
                            <m:r>
                              <w:rPr>
                                <w:rFonts w:ascii="Cambria Math" w:eastAsiaTheme="minorEastAsia" w:hAnsi="Cambria Math"/>
                                <w:sz w:val="20"/>
                                <w:lang w:val="en-US"/>
                              </w:rPr>
                              <m:t>LP</m:t>
                            </m:r>
                            <m:r>
                              <m:rPr>
                                <m:sty m:val="p"/>
                              </m:rPr>
                              <w:rPr>
                                <w:rFonts w:ascii="Cambria Math" w:eastAsiaTheme="minorEastAsia" w:hAnsi="Cambria Math"/>
                                <w:sz w:val="20"/>
                                <w:lang w:val="en-US"/>
                              </w:rPr>
                              <m:t>_</m:t>
                            </m:r>
                            <m:r>
                              <w:rPr>
                                <w:rFonts w:ascii="Cambria Math" w:eastAsiaTheme="minorEastAsia" w:hAnsi="Cambria Math"/>
                                <w:sz w:val="20"/>
                                <w:lang w:val="en-US"/>
                              </w:rPr>
                              <m:t>UCI</m:t>
                            </m:r>
                          </m:sub>
                        </m:sSub>
                        <m:r>
                          <w:rPr>
                            <w:rFonts w:ascii="Cambria Math" w:eastAsiaTheme="minorEastAsia" w:hAnsi="Cambria Math"/>
                            <w:sz w:val="20"/>
                            <w:lang w:val="en-US"/>
                          </w:rPr>
                          <m:t>)/</m:t>
                        </m:r>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e>
                </m:d>
              </m:oMath>
            </m:oMathPara>
          </w:p>
        </w:tc>
      </w:tr>
    </w:tbl>
    <w:p w14:paraId="6FC26129" w14:textId="0B870165" w:rsidR="00F55412" w:rsidRDefault="00F55412" w:rsidP="00F55412">
      <w:pPr>
        <w:spacing w:afterLines="50" w:after="120"/>
        <w:jc w:val="both"/>
        <w:rPr>
          <w:rFonts w:eastAsiaTheme="minorEastAsia"/>
          <w:sz w:val="20"/>
          <w:lang w:val="en-US"/>
        </w:rPr>
      </w:pPr>
    </w:p>
    <w:p w14:paraId="64099271" w14:textId="77777777" w:rsidR="00F55412" w:rsidRPr="007C29D2" w:rsidRDefault="00F55412" w:rsidP="00F55412">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5E43D85C" w14:textId="56C7636B" w:rsidR="00F55412" w:rsidRPr="00915EB0" w:rsidRDefault="00F55412" w:rsidP="00F55412">
      <w:pPr>
        <w:pStyle w:val="afe"/>
        <w:numPr>
          <w:ilvl w:val="0"/>
          <w:numId w:val="8"/>
        </w:numPr>
        <w:spacing w:afterLines="50" w:after="120"/>
        <w:ind w:leftChars="0"/>
        <w:jc w:val="both"/>
        <w:rPr>
          <w:rFonts w:eastAsia="SimSun"/>
          <w:b/>
          <w:bCs/>
          <w:sz w:val="20"/>
          <w:lang w:val="en-US" w:eastAsia="zh-CN"/>
        </w:rPr>
      </w:pPr>
      <w:r>
        <w:rPr>
          <w:rFonts w:eastAsiaTheme="minorEastAsia"/>
          <w:i/>
          <w:sz w:val="20"/>
        </w:rPr>
        <w:t>Agree the working assumption for CSI dropping with small modification for rate-matching output sequence equation</w:t>
      </w:r>
      <w:r w:rsidR="00D94DEC">
        <w:rPr>
          <w:rFonts w:eastAsiaTheme="minorEastAsia"/>
          <w:i/>
          <w:sz w:val="20"/>
        </w:rPr>
        <w:t xml:space="preserve"> for separate coding of HP and LP HARQ-ACKs </w:t>
      </w:r>
      <w:r w:rsidR="00D94DEC">
        <w:rPr>
          <w:rFonts w:eastAsiaTheme="minorEastAsia"/>
          <w:i/>
          <w:sz w:val="20"/>
          <w:lang w:val="en-US"/>
        </w:rPr>
        <w:t xml:space="preserve">when the </w:t>
      </w:r>
      <w:r w:rsidR="00D94DEC" w:rsidRPr="007C29D2">
        <w:rPr>
          <w:rFonts w:eastAsiaTheme="minorEastAsia"/>
          <w:i/>
          <w:sz w:val="20"/>
          <w:lang w:val="en-US"/>
        </w:rPr>
        <w:t xml:space="preserve">combined UCI bits are </w:t>
      </w:r>
      <w:r w:rsidR="00D94DEC" w:rsidRPr="00B414E8">
        <w:rPr>
          <w:rFonts w:eastAsiaTheme="minorEastAsia"/>
          <w:i/>
          <w:sz w:val="20"/>
          <w:lang w:val="en-US"/>
        </w:rPr>
        <w:t>more than 2 bits</w:t>
      </w:r>
      <w:r>
        <w:rPr>
          <w:rFonts w:eastAsiaTheme="minorEastAsia"/>
          <w:i/>
          <w:sz w:val="20"/>
        </w:rPr>
        <w:t>.</w:t>
      </w:r>
    </w:p>
    <w:p w14:paraId="554D2BD3" w14:textId="77777777" w:rsidR="00F55412" w:rsidRPr="00F55412" w:rsidRDefault="00F55412" w:rsidP="00F55412">
      <w:pPr>
        <w:spacing w:afterLines="50" w:after="120"/>
        <w:jc w:val="both"/>
        <w:rPr>
          <w:rFonts w:eastAsiaTheme="minorEastAsia"/>
          <w:sz w:val="20"/>
          <w:lang w:val="en-US"/>
        </w:rPr>
      </w:pPr>
    </w:p>
    <w:p w14:paraId="68A29F0A" w14:textId="791DDE41" w:rsidR="00B77645" w:rsidRPr="007C29D2" w:rsidRDefault="00B77645" w:rsidP="00B77645">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3</w:t>
      </w:r>
      <w:r w:rsidRPr="007C29D2">
        <w:rPr>
          <w:rFonts w:eastAsiaTheme="minorEastAsia"/>
          <w:b/>
          <w:sz w:val="20"/>
          <w:u w:val="single"/>
        </w:rPr>
        <w:t>:</w:t>
      </w:r>
    </w:p>
    <w:p w14:paraId="730A472B" w14:textId="22585D3B" w:rsidR="00B77645" w:rsidRPr="00915EB0" w:rsidRDefault="00B77645" w:rsidP="00915EB0">
      <w:pPr>
        <w:pStyle w:val="afe"/>
        <w:numPr>
          <w:ilvl w:val="0"/>
          <w:numId w:val="8"/>
        </w:numPr>
        <w:spacing w:afterLines="50" w:after="120"/>
        <w:ind w:leftChars="0"/>
        <w:jc w:val="both"/>
        <w:rPr>
          <w:rFonts w:eastAsia="SimSun"/>
          <w:b/>
          <w:bCs/>
          <w:sz w:val="20"/>
          <w:lang w:val="en-US" w:eastAsia="zh-CN"/>
        </w:rPr>
      </w:pPr>
      <w:r w:rsidRPr="00B77645">
        <w:rPr>
          <w:rFonts w:eastAsiaTheme="minorEastAsia"/>
          <w:i/>
          <w:sz w:val="20"/>
        </w:rPr>
        <w:t>For separate coding, a scaling factor can be introduced for HP and LP UCI coding rate determination.</w:t>
      </w:r>
    </w:p>
    <w:p w14:paraId="65A92253" w14:textId="77777777" w:rsidR="00B77645" w:rsidRDefault="00B77645" w:rsidP="007A58B7">
      <w:pPr>
        <w:spacing w:afterLines="50" w:after="120"/>
        <w:jc w:val="both"/>
        <w:rPr>
          <w:rFonts w:eastAsia="SimSun"/>
          <w:b/>
          <w:bCs/>
          <w:sz w:val="20"/>
          <w:lang w:val="en-US" w:eastAsia="zh-CN"/>
        </w:rPr>
      </w:pPr>
    </w:p>
    <w:p w14:paraId="36B3D230" w14:textId="0B343BAE" w:rsidR="00626874" w:rsidRPr="004939B6" w:rsidRDefault="00E27342" w:rsidP="007A58B7">
      <w:pPr>
        <w:spacing w:afterLines="50" w:after="120"/>
        <w:jc w:val="both"/>
        <w:rPr>
          <w:rFonts w:eastAsia="SimSun"/>
          <w:sz w:val="20"/>
          <w:lang w:val="en-US" w:eastAsia="zh-CN"/>
        </w:rPr>
      </w:pPr>
      <w:r>
        <w:rPr>
          <w:rFonts w:eastAsia="SimSun"/>
          <w:sz w:val="20"/>
          <w:lang w:val="en-US" w:eastAsia="zh-CN"/>
        </w:rPr>
        <w:t>Furthermore</w:t>
      </w:r>
      <w:r w:rsidR="00626874">
        <w:rPr>
          <w:rFonts w:eastAsia="SimSun"/>
          <w:sz w:val="20"/>
          <w:lang w:val="en-US" w:eastAsia="zh-CN"/>
        </w:rPr>
        <w:t xml:space="preserve">, </w:t>
      </w:r>
      <w:r w:rsidR="00636FDE">
        <w:rPr>
          <w:rFonts w:eastAsia="SimSun"/>
          <w:sz w:val="20"/>
          <w:lang w:val="en-US" w:eastAsia="zh-CN"/>
        </w:rPr>
        <w:t xml:space="preserve">more effective resource allocation can be obtained by </w:t>
      </w:r>
      <w:r w:rsidR="003E0C93">
        <w:rPr>
          <w:rFonts w:eastAsia="SimSun"/>
          <w:sz w:val="20"/>
          <w:lang w:val="en-US" w:eastAsia="zh-CN"/>
        </w:rPr>
        <w:t xml:space="preserve">separate coding </w:t>
      </w:r>
      <w:r w:rsidR="003D49B5">
        <w:rPr>
          <w:rFonts w:eastAsia="SimSun"/>
          <w:sz w:val="20"/>
          <w:lang w:val="en-US" w:eastAsia="zh-CN"/>
        </w:rPr>
        <w:t>with</w:t>
      </w:r>
      <w:r w:rsidR="008A2741">
        <w:rPr>
          <w:rFonts w:eastAsia="SimSun"/>
          <w:sz w:val="20"/>
          <w:lang w:val="en-US" w:eastAsia="zh-CN"/>
        </w:rPr>
        <w:t xml:space="preserve"> enhancement on</w:t>
      </w:r>
      <w:r w:rsidR="003E0C93">
        <w:rPr>
          <w:rFonts w:eastAsia="SimSun"/>
          <w:sz w:val="20"/>
          <w:lang w:val="en-US" w:eastAsia="zh-CN"/>
        </w:rPr>
        <w:t xml:space="preserve"> PUCCH resource </w:t>
      </w:r>
      <w:r w:rsidR="002A79A5">
        <w:rPr>
          <w:rFonts w:eastAsia="SimSun"/>
          <w:sz w:val="20"/>
          <w:lang w:val="en-US" w:eastAsia="zh-CN"/>
        </w:rPr>
        <w:t>determination</w:t>
      </w:r>
      <w:r w:rsidR="003E0C93">
        <w:rPr>
          <w:rFonts w:eastAsia="SimSun"/>
          <w:sz w:val="20"/>
          <w:lang w:val="en-US" w:eastAsia="zh-CN"/>
        </w:rPr>
        <w:t xml:space="preserve">. </w:t>
      </w:r>
      <w:r w:rsidR="002A79A5">
        <w:rPr>
          <w:rFonts w:eastAsia="SimSun"/>
          <w:sz w:val="20"/>
          <w:lang w:val="en-US" w:eastAsia="zh-CN"/>
        </w:rPr>
        <w:t>In R</w:t>
      </w:r>
      <w:r>
        <w:rPr>
          <w:rFonts w:eastAsia="SimSun"/>
          <w:sz w:val="20"/>
          <w:lang w:val="en-US" w:eastAsia="zh-CN"/>
        </w:rPr>
        <w:t>el-</w:t>
      </w:r>
      <w:r w:rsidR="002A79A5">
        <w:rPr>
          <w:rFonts w:eastAsia="SimSun"/>
          <w:sz w:val="20"/>
          <w:lang w:val="en-US" w:eastAsia="zh-CN"/>
        </w:rPr>
        <w:t>16</w:t>
      </w:r>
      <w:r w:rsidR="00153E47">
        <w:rPr>
          <w:rFonts w:eastAsia="SimSun"/>
          <w:sz w:val="20"/>
          <w:lang w:val="en-US" w:eastAsia="zh-CN"/>
        </w:rPr>
        <w:t>,</w:t>
      </w:r>
      <w:r w:rsidR="002A79A5">
        <w:rPr>
          <w:rFonts w:eastAsia="SimSun"/>
          <w:sz w:val="20"/>
          <w:lang w:val="en-US" w:eastAsia="zh-CN"/>
        </w:rPr>
        <w:t xml:space="preserve"> PUCCH resource selection and PRB determination</w:t>
      </w:r>
      <w:r w:rsidR="00153E47">
        <w:rPr>
          <w:rFonts w:eastAsia="SimSun"/>
          <w:sz w:val="20"/>
          <w:lang w:val="en-US" w:eastAsia="zh-CN"/>
        </w:rPr>
        <w:t xml:space="preserve"> are based on </w:t>
      </w:r>
      <w:r w:rsidR="002A79A5" w:rsidRPr="004D58E4">
        <w:rPr>
          <w:rFonts w:eastAsiaTheme="minorEastAsia"/>
          <w:sz w:val="20"/>
          <w:lang w:val="en-US"/>
        </w:rPr>
        <w:t>UCI payload size</w:t>
      </w:r>
      <w:r w:rsidR="002A79A5">
        <w:rPr>
          <w:rFonts w:eastAsiaTheme="minorEastAsia"/>
          <w:sz w:val="20"/>
          <w:lang w:val="en-US"/>
        </w:rPr>
        <w:t>.</w:t>
      </w:r>
      <w:r w:rsidR="00153E47">
        <w:rPr>
          <w:rFonts w:eastAsiaTheme="minorEastAsia"/>
          <w:sz w:val="20"/>
          <w:lang w:val="en-US"/>
        </w:rPr>
        <w:t xml:space="preserve"> </w:t>
      </w:r>
      <w:r w:rsidR="002A79A5">
        <w:rPr>
          <w:rFonts w:eastAsia="SimSun"/>
          <w:sz w:val="20"/>
          <w:lang w:val="en-US" w:eastAsia="zh-CN"/>
        </w:rPr>
        <w:t xml:space="preserve"> </w:t>
      </w:r>
      <w:r w:rsidR="00B71CD6">
        <w:rPr>
          <w:rFonts w:eastAsia="SimSun"/>
          <w:sz w:val="20"/>
          <w:lang w:val="en-US" w:eastAsia="zh-CN"/>
        </w:rPr>
        <w:t>If simply using total UCI bits of HP and LP HARQ-ACK for resource determination,</w:t>
      </w:r>
      <w:r w:rsidR="006C62EE">
        <w:rPr>
          <w:rFonts w:eastAsia="SimSun"/>
          <w:sz w:val="20"/>
          <w:lang w:val="en-US" w:eastAsia="zh-CN"/>
        </w:rPr>
        <w:t xml:space="preserve"> </w:t>
      </w:r>
      <w:r w:rsidR="00F918E5">
        <w:rPr>
          <w:rFonts w:eastAsia="SimSun"/>
          <w:sz w:val="20"/>
          <w:lang w:val="en-US" w:eastAsia="zh-CN"/>
        </w:rPr>
        <w:t xml:space="preserve">difference </w:t>
      </w:r>
      <w:r w:rsidR="006C2B22">
        <w:rPr>
          <w:rFonts w:eastAsia="SimSun"/>
          <w:sz w:val="20"/>
          <w:lang w:val="en-US" w:eastAsia="zh-CN"/>
        </w:rPr>
        <w:t xml:space="preserve">of required REs </w:t>
      </w:r>
      <w:r w:rsidR="00F918E5">
        <w:rPr>
          <w:rFonts w:eastAsia="SimSun"/>
          <w:sz w:val="20"/>
          <w:lang w:val="en-US" w:eastAsia="zh-CN"/>
        </w:rPr>
        <w:t xml:space="preserve">for </w:t>
      </w:r>
      <w:r w:rsidR="006C2B22">
        <w:rPr>
          <w:rFonts w:eastAsia="SimSun"/>
          <w:sz w:val="20"/>
          <w:lang w:val="en-US" w:eastAsia="zh-CN"/>
        </w:rPr>
        <w:t xml:space="preserve">same UCI payload </w:t>
      </w:r>
      <w:r w:rsidR="00B77645">
        <w:rPr>
          <w:rFonts w:eastAsia="SimSun"/>
          <w:sz w:val="20"/>
          <w:lang w:val="en-US" w:eastAsia="zh-CN"/>
        </w:rPr>
        <w:t xml:space="preserve">with </w:t>
      </w:r>
      <w:r w:rsidR="00F918E5">
        <w:rPr>
          <w:rFonts w:eastAsia="SimSun"/>
          <w:sz w:val="20"/>
          <w:lang w:val="en-US" w:eastAsia="zh-CN"/>
        </w:rPr>
        <w:t>different</w:t>
      </w:r>
      <w:r w:rsidR="006C2B22">
        <w:rPr>
          <w:rFonts w:eastAsia="SimSun"/>
          <w:sz w:val="20"/>
          <w:lang w:val="en-US" w:eastAsia="zh-CN"/>
        </w:rPr>
        <w:t xml:space="preserve"> coding rate is not </w:t>
      </w:r>
      <w:r w:rsidR="00E61989">
        <w:rPr>
          <w:rFonts w:eastAsia="SimSun"/>
          <w:sz w:val="20"/>
          <w:lang w:val="en-US" w:eastAsia="zh-CN"/>
        </w:rPr>
        <w:t>addressed</w:t>
      </w:r>
      <w:r w:rsidR="00CD5679">
        <w:rPr>
          <w:rFonts w:eastAsia="SimSun"/>
          <w:sz w:val="20"/>
          <w:lang w:val="en-US" w:eastAsia="zh-CN"/>
        </w:rPr>
        <w:t>.</w:t>
      </w:r>
      <w:r w:rsidR="00E61989">
        <w:rPr>
          <w:rFonts w:eastAsia="SimSun"/>
          <w:sz w:val="20"/>
          <w:lang w:val="en-US" w:eastAsia="zh-CN"/>
        </w:rPr>
        <w:t xml:space="preserve"> Therefore, an </w:t>
      </w:r>
      <w:r w:rsidR="00E61989" w:rsidRPr="004D58E4">
        <w:rPr>
          <w:rFonts w:eastAsiaTheme="minorEastAsia"/>
          <w:sz w:val="20"/>
          <w:lang w:val="en-US"/>
        </w:rPr>
        <w:t xml:space="preserve">effective UCI payload size </w:t>
      </w:r>
      <m:oMath>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E61989">
        <w:rPr>
          <w:rFonts w:eastAsia="SimSun" w:hint="eastAsia"/>
          <w:iCs/>
          <w:sz w:val="20"/>
          <w:lang w:val="en-US" w:eastAsia="zh-CN"/>
        </w:rPr>
        <w:t xml:space="preserve"> </w:t>
      </w:r>
      <w:r w:rsidR="00E61989">
        <w:rPr>
          <w:rFonts w:eastAsia="SimSun"/>
          <w:iCs/>
          <w:sz w:val="20"/>
          <w:lang w:val="en-US" w:eastAsia="zh-CN"/>
        </w:rPr>
        <w:t xml:space="preserve">can be introduced for </w:t>
      </w:r>
      <w:r w:rsidR="00FE2FA3">
        <w:rPr>
          <w:rFonts w:eastAsia="SimSun"/>
          <w:iCs/>
          <w:sz w:val="20"/>
          <w:lang w:val="en-US" w:eastAsia="zh-CN"/>
        </w:rPr>
        <w:t>PUCCH resource selection</w:t>
      </w:r>
      <w:r w:rsidR="003A6599">
        <w:rPr>
          <w:rFonts w:eastAsia="SimSun"/>
          <w:iCs/>
          <w:sz w:val="20"/>
          <w:lang w:val="en-US" w:eastAsia="zh-CN"/>
        </w:rPr>
        <w:t xml:space="preserve"> and PRB determination procedure</w:t>
      </w:r>
      <w:r w:rsidR="00E61989">
        <w:rPr>
          <w:rFonts w:eastAsia="SimSun"/>
          <w:iCs/>
          <w:sz w:val="20"/>
          <w:lang w:val="en-US" w:eastAsia="zh-CN"/>
        </w:rPr>
        <w:t xml:space="preserve">, where </w:t>
      </w:r>
      <m:oMath>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E61989">
        <w:rPr>
          <w:rFonts w:eastAsia="SimSun" w:hint="eastAsia"/>
          <w:iCs/>
          <w:sz w:val="20"/>
          <w:lang w:val="en-US" w:eastAsia="zh-CN"/>
        </w:rPr>
        <w:t xml:space="preserve"> </w:t>
      </w:r>
      <w:r w:rsidR="00E61989">
        <w:rPr>
          <w:rFonts w:eastAsia="SimSun"/>
          <w:iCs/>
          <w:sz w:val="20"/>
          <w:lang w:val="en-US" w:eastAsia="zh-CN"/>
        </w:rPr>
        <w:t>is determined by HP UCI payload size, LP UCI payload size, HP UCI coding rate for multiplexing, LP UCI coding rate for multiplexing,</w:t>
      </w:r>
      <w:r w:rsidR="00F05B5A">
        <w:rPr>
          <w:rFonts w:eastAsia="SimSun"/>
          <w:iCs/>
          <w:sz w:val="20"/>
          <w:lang w:val="en-US" w:eastAsia="zh-CN"/>
        </w:rPr>
        <w:t xml:space="preserve"> and also additional CRC bits introduced by separate coding. </w:t>
      </w:r>
    </w:p>
    <w:p w14:paraId="60BCA9F4" w14:textId="46EB7789" w:rsidR="00B77645" w:rsidRPr="007C29D2" w:rsidRDefault="00B77645" w:rsidP="00B77645">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4</w:t>
      </w:r>
      <w:r w:rsidRPr="007C29D2">
        <w:rPr>
          <w:rFonts w:eastAsiaTheme="minorEastAsia"/>
          <w:b/>
          <w:sz w:val="20"/>
          <w:u w:val="single"/>
        </w:rPr>
        <w:t>:</w:t>
      </w:r>
    </w:p>
    <w:p w14:paraId="3CF2A776" w14:textId="57C2BAB4" w:rsidR="007A58B7" w:rsidRPr="00915EB0" w:rsidRDefault="001F3E2D" w:rsidP="00915EB0">
      <w:pPr>
        <w:pStyle w:val="afe"/>
        <w:numPr>
          <w:ilvl w:val="0"/>
          <w:numId w:val="8"/>
        </w:numPr>
        <w:spacing w:afterLines="50" w:after="120"/>
        <w:ind w:leftChars="0"/>
        <w:jc w:val="both"/>
        <w:rPr>
          <w:rFonts w:eastAsia="SimSun"/>
          <w:i/>
          <w:sz w:val="20"/>
          <w:lang w:val="en-US" w:eastAsia="zh-CN"/>
        </w:rPr>
      </w:pPr>
      <w:r w:rsidRPr="00915EB0">
        <w:rPr>
          <w:rFonts w:eastAsia="SimSun"/>
          <w:bCs/>
          <w:i/>
          <w:sz w:val="20"/>
          <w:lang w:val="en-US" w:eastAsia="zh-CN"/>
        </w:rPr>
        <w:t xml:space="preserve">For separate coding, </w:t>
      </w:r>
      <w:r w:rsidR="008803BD" w:rsidRPr="00915EB0">
        <w:rPr>
          <w:rFonts w:eastAsia="SimSun"/>
          <w:bCs/>
          <w:i/>
          <w:sz w:val="20"/>
          <w:lang w:val="en-US" w:eastAsia="zh-CN"/>
        </w:rPr>
        <w:t xml:space="preserve">an </w:t>
      </w:r>
      <w:r w:rsidR="008803BD" w:rsidRPr="00915EB0">
        <w:rPr>
          <w:rFonts w:eastAsiaTheme="minorEastAsia"/>
          <w:bCs/>
          <w:i/>
          <w:sz w:val="20"/>
          <w:lang w:val="en-US"/>
        </w:rPr>
        <w:t xml:space="preserve">effective UCI payload size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8803BD" w:rsidRPr="00915EB0">
        <w:rPr>
          <w:rFonts w:eastAsia="SimSun"/>
          <w:bCs/>
          <w:i/>
          <w:iCs/>
          <w:sz w:val="20"/>
          <w:lang w:val="en-US" w:eastAsia="zh-CN"/>
        </w:rPr>
        <w:t xml:space="preserve"> is introduced for PUCCH resource selection and PRB determination procedure, where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008803BD" w:rsidRPr="00915EB0">
        <w:rPr>
          <w:rFonts w:eastAsia="SimSun"/>
          <w:bCs/>
          <w:i/>
          <w:iCs/>
          <w:sz w:val="20"/>
          <w:lang w:val="en-US" w:eastAsia="zh-CN"/>
        </w:rPr>
        <w:t xml:space="preserve"> is determined by HP UCI payload size, LP UCI payload size, HP UCI coding rate for multiplexing, LP UCI coding rate for multiplexing, and also additional CRC bits introduced by separate coding. </w:t>
      </w:r>
    </w:p>
    <w:p w14:paraId="5DB9C2D1" w14:textId="745575E0" w:rsidR="00B77645" w:rsidRDefault="00B77645" w:rsidP="00FB4F0E">
      <w:pPr>
        <w:spacing w:afterLines="50" w:after="120"/>
        <w:jc w:val="both"/>
        <w:rPr>
          <w:rFonts w:eastAsiaTheme="minorEastAsia"/>
          <w:sz w:val="20"/>
          <w:u w:val="single"/>
          <w:lang w:val="en-US"/>
        </w:rPr>
      </w:pPr>
    </w:p>
    <w:p w14:paraId="60237871" w14:textId="1C7B1506" w:rsidR="00F55412" w:rsidRPr="000F69D3" w:rsidRDefault="00F55412" w:rsidP="00F55412">
      <w:pPr>
        <w:spacing w:afterLines="50" w:after="120"/>
        <w:jc w:val="both"/>
        <w:rPr>
          <w:rFonts w:eastAsiaTheme="minorEastAsia"/>
          <w:sz w:val="20"/>
          <w:lang w:val="en-US"/>
        </w:rPr>
      </w:pPr>
      <w:r w:rsidRPr="00CE6E80">
        <w:rPr>
          <w:rFonts w:eastAsiaTheme="minorEastAsia"/>
          <w:sz w:val="20"/>
          <w:lang w:val="en-US"/>
        </w:rPr>
        <w:t>Besides,</w:t>
      </w:r>
      <w:r w:rsidRPr="00F55412">
        <w:rPr>
          <w:rFonts w:eastAsiaTheme="minorEastAsia"/>
          <w:sz w:val="20"/>
          <w:lang w:val="en-US"/>
        </w:rPr>
        <w:t xml:space="preserve"> </w:t>
      </w:r>
      <w:r>
        <w:rPr>
          <w:rFonts w:eastAsiaTheme="minorEastAsia"/>
          <w:sz w:val="20"/>
          <w:lang w:val="en-US"/>
        </w:rPr>
        <w:t>i</w:t>
      </w:r>
      <w:r w:rsidRPr="000F69D3">
        <w:rPr>
          <w:rFonts w:eastAsiaTheme="minorEastAsia"/>
          <w:sz w:val="20"/>
          <w:lang w:val="en-US"/>
        </w:rPr>
        <w:t>t should be discussed how to obtain number of PRBs for PF2/3 in case of separate coding. In order to take separate coding rate for HP and LP UCI into account, the existing PRB determination equation should be modified as follows:</w:t>
      </w:r>
    </w:p>
    <w:p w14:paraId="4BD07DA9" w14:textId="77777777" w:rsidR="00F55412" w:rsidRPr="000F69D3" w:rsidRDefault="00F55412" w:rsidP="00F55412">
      <w:pPr>
        <w:pStyle w:val="afe"/>
        <w:numPr>
          <w:ilvl w:val="0"/>
          <w:numId w:val="19"/>
        </w:numPr>
        <w:spacing w:afterLines="50" w:after="120"/>
        <w:ind w:leftChars="0"/>
        <w:jc w:val="both"/>
        <w:rPr>
          <w:rFonts w:eastAsiaTheme="minorEastAsia"/>
          <w:sz w:val="20"/>
          <w:lang w:val="en-US"/>
        </w:rPr>
      </w:pPr>
      <w:r w:rsidRPr="000F69D3">
        <w:rPr>
          <w:rFonts w:eastAsiaTheme="minorEastAsia"/>
          <w:sz w:val="20"/>
          <w:lang w:val="en-US"/>
        </w:rPr>
        <w:t xml:space="preserve">If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sz w:val="20"/>
          <w:lang w:val="en-US"/>
        </w:rPr>
        <w:t xml:space="preserve"> , </w:t>
      </w:r>
    </w:p>
    <w:p w14:paraId="1871AAD7" w14:textId="77777777" w:rsidR="00F55412" w:rsidRPr="000F69D3" w:rsidRDefault="00F55412" w:rsidP="00F55412">
      <w:pPr>
        <w:pStyle w:val="afe"/>
        <w:numPr>
          <w:ilvl w:val="1"/>
          <w:numId w:val="19"/>
        </w:numPr>
        <w:spacing w:afterLines="50" w:after="120"/>
        <w:ind w:leftChars="0"/>
        <w:jc w:val="both"/>
        <w:rPr>
          <w:rFonts w:eastAsiaTheme="minorEastAsia"/>
          <w:sz w:val="20"/>
          <w:lang w:val="en-US"/>
        </w:rPr>
      </w:pPr>
      <w:r w:rsidRPr="000F69D3">
        <w:rPr>
          <w:rFonts w:eastAsiaTheme="minorEastAsia"/>
          <w:sz w:val="20"/>
          <w:lang w:val="en-US"/>
        </w:rPr>
        <w:t xml:space="preserve">PRB number is determined as the minimum number of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oMath>
      <w:r w:rsidRPr="000F69D3">
        <w:rPr>
          <w:rFonts w:eastAsiaTheme="minorEastAsia"/>
          <w:sz w:val="20"/>
          <w:lang w:val="en-US"/>
        </w:rPr>
        <w:t xml:space="preserve">, satisfying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sz w:val="20"/>
          <w:lang w:val="en-US"/>
        </w:rPr>
        <w:t>;</w:t>
      </w:r>
    </w:p>
    <w:p w14:paraId="5BB3C9E7" w14:textId="77777777" w:rsidR="00F55412" w:rsidRPr="000F69D3" w:rsidRDefault="00F55412" w:rsidP="00F55412">
      <w:pPr>
        <w:pStyle w:val="afe"/>
        <w:numPr>
          <w:ilvl w:val="0"/>
          <w:numId w:val="19"/>
        </w:numPr>
        <w:spacing w:afterLines="50" w:after="120"/>
        <w:ind w:leftChars="0"/>
        <w:jc w:val="both"/>
        <w:rPr>
          <w:rFonts w:eastAsiaTheme="minorEastAsia"/>
          <w:sz w:val="20"/>
          <w:lang w:val="en-US"/>
        </w:rPr>
      </w:pPr>
      <w:r w:rsidRPr="000F69D3">
        <w:rPr>
          <w:rFonts w:eastAsiaTheme="minorEastAsia"/>
          <w:sz w:val="20"/>
          <w:lang w:val="en-US"/>
        </w:rPr>
        <w:t xml:space="preserve">Otherwise, </w:t>
      </w:r>
    </w:p>
    <w:p w14:paraId="1B558DEB" w14:textId="77777777" w:rsidR="00F55412" w:rsidRPr="000F69D3" w:rsidRDefault="00F55412" w:rsidP="00F55412">
      <w:pPr>
        <w:pStyle w:val="afe"/>
        <w:numPr>
          <w:ilvl w:val="1"/>
          <w:numId w:val="19"/>
        </w:numPr>
        <w:spacing w:afterLines="50" w:after="120"/>
        <w:ind w:leftChars="0"/>
        <w:jc w:val="both"/>
        <w:rPr>
          <w:rFonts w:eastAsiaTheme="minorEastAsia"/>
          <w:sz w:val="20"/>
          <w:lang w:val="en-US"/>
        </w:rPr>
      </w:pPr>
      <w:r w:rsidRPr="000F69D3">
        <w:rPr>
          <w:rFonts w:eastAsiaTheme="minorEastAsia"/>
          <w:sz w:val="20"/>
          <w:lang w:val="en-US"/>
        </w:rPr>
        <w:t xml:space="preserve">PRB number is determined as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oMath>
      <w:r w:rsidRPr="000F69D3">
        <w:rPr>
          <w:rFonts w:eastAsiaTheme="minorEastAsia"/>
          <w:sz w:val="20"/>
          <w:lang w:val="en-US"/>
        </w:rPr>
        <w:t>.</w:t>
      </w:r>
    </w:p>
    <w:p w14:paraId="3C323289" w14:textId="77777777" w:rsidR="00F55412" w:rsidRPr="000F69D3" w:rsidRDefault="00F55412" w:rsidP="00F55412">
      <w:pPr>
        <w:spacing w:afterLines="50" w:after="120"/>
        <w:jc w:val="both"/>
        <w:rPr>
          <w:rFonts w:eastAsiaTheme="minorEastAsia"/>
          <w:sz w:val="20"/>
          <w:lang w:val="en-US"/>
        </w:rPr>
      </w:pPr>
      <w:r w:rsidRPr="000F69D3">
        <w:rPr>
          <w:rFonts w:eastAsiaTheme="minorEastAsia" w:hint="eastAsia"/>
          <w:sz w:val="20"/>
          <w:lang w:val="en-US"/>
        </w:rPr>
        <w:t xml:space="preserve">The </w:t>
      </w:r>
      <w:r w:rsidRPr="000F69D3">
        <w:rPr>
          <w:rFonts w:eastAsiaTheme="minorEastAsia"/>
          <w:sz w:val="20"/>
          <w:lang w:val="en-US"/>
        </w:rPr>
        <w:t>coding rate for HP and LP UCI can be determined as presented above for PUCCH resource set selection.</w:t>
      </w:r>
    </w:p>
    <w:p w14:paraId="00286327" w14:textId="77777777" w:rsidR="00F55412" w:rsidRPr="000F69D3" w:rsidRDefault="00F55412" w:rsidP="00F55412">
      <w:pPr>
        <w:spacing w:afterLines="50" w:after="120"/>
        <w:jc w:val="both"/>
        <w:rPr>
          <w:rFonts w:eastAsiaTheme="minorEastAsia"/>
          <w:b/>
          <w:sz w:val="20"/>
          <w:u w:val="single"/>
        </w:rPr>
      </w:pPr>
      <w:r w:rsidRPr="000F69D3">
        <w:rPr>
          <w:rFonts w:eastAsiaTheme="minorEastAsia" w:hint="eastAsia"/>
          <w:b/>
          <w:sz w:val="20"/>
          <w:u w:val="single"/>
        </w:rPr>
        <w:t xml:space="preserve">Proposal </w:t>
      </w:r>
      <w:r>
        <w:rPr>
          <w:rFonts w:eastAsiaTheme="minorEastAsia"/>
          <w:b/>
          <w:sz w:val="20"/>
          <w:u w:val="single"/>
        </w:rPr>
        <w:t>5</w:t>
      </w:r>
      <w:r w:rsidRPr="000F69D3">
        <w:rPr>
          <w:rFonts w:eastAsiaTheme="minorEastAsia" w:hint="eastAsia"/>
          <w:b/>
          <w:sz w:val="20"/>
          <w:u w:val="single"/>
        </w:rPr>
        <w:t>:</w:t>
      </w:r>
    </w:p>
    <w:p w14:paraId="28708172" w14:textId="77777777" w:rsidR="00F55412" w:rsidRPr="000F69D3" w:rsidRDefault="00F55412" w:rsidP="00F55412">
      <w:pPr>
        <w:pStyle w:val="afe"/>
        <w:numPr>
          <w:ilvl w:val="0"/>
          <w:numId w:val="8"/>
        </w:numPr>
        <w:spacing w:afterLines="50" w:after="120"/>
        <w:ind w:leftChars="0"/>
        <w:jc w:val="both"/>
        <w:rPr>
          <w:rFonts w:eastAsiaTheme="minorEastAsia"/>
          <w:i/>
          <w:sz w:val="20"/>
        </w:rPr>
      </w:pPr>
      <w:r w:rsidRPr="000F69D3">
        <w:rPr>
          <w:rFonts w:eastAsiaTheme="minorEastAsia"/>
          <w:i/>
          <w:sz w:val="20"/>
        </w:rPr>
        <w:lastRenderedPageBreak/>
        <w:t>For PRB determination for separate coding, introduce the following procedure:</w:t>
      </w:r>
    </w:p>
    <w:p w14:paraId="7F22C7AE" w14:textId="77777777" w:rsidR="00F55412" w:rsidRPr="000F69D3" w:rsidRDefault="00F55412" w:rsidP="00F55412">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If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 xml:space="preserve"> , </w:t>
      </w:r>
    </w:p>
    <w:p w14:paraId="7453618F" w14:textId="77777777" w:rsidR="00F55412" w:rsidRPr="000F69D3" w:rsidRDefault="00F55412" w:rsidP="00F55412">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as the minimum number of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oMath>
      <w:r w:rsidRPr="000F69D3">
        <w:rPr>
          <w:rFonts w:eastAsiaTheme="minorEastAsia"/>
          <w:i/>
          <w:sz w:val="20"/>
          <w:lang w:val="en-US"/>
        </w:rPr>
        <w:t xml:space="preserve">, satisfying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3DD294D3" w14:textId="77777777" w:rsidR="00F55412" w:rsidRPr="000F69D3" w:rsidRDefault="00F55412" w:rsidP="00F55412">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Otherwise, </w:t>
      </w:r>
    </w:p>
    <w:p w14:paraId="52A42F74" w14:textId="77777777" w:rsidR="00F55412" w:rsidRPr="000F69D3" w:rsidRDefault="00F55412" w:rsidP="00F55412">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as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21C9DEAA" w14:textId="77777777" w:rsidR="00F55412" w:rsidRPr="00CE6E80" w:rsidRDefault="00F55412" w:rsidP="00FB4F0E">
      <w:pPr>
        <w:spacing w:afterLines="50" w:after="120"/>
        <w:jc w:val="both"/>
        <w:rPr>
          <w:rFonts w:eastAsiaTheme="minorEastAsia"/>
          <w:sz w:val="20"/>
          <w:lang w:val="en-US"/>
        </w:rPr>
      </w:pPr>
    </w:p>
    <w:p w14:paraId="2A5B3C4D" w14:textId="2C326C86" w:rsidR="005E5B5D" w:rsidRPr="007C29D2" w:rsidRDefault="00FB4F0E" w:rsidP="007527DD">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t>In case</w:t>
      </w:r>
      <w:r w:rsidR="007A58B7" w:rsidRPr="007C29D2">
        <w:rPr>
          <w:rFonts w:eastAsiaTheme="minorEastAsia"/>
          <w:sz w:val="22"/>
          <w:lang w:val="en-US"/>
        </w:rPr>
        <w:t xml:space="preserve"> </w:t>
      </w:r>
      <w:r w:rsidRPr="007C29D2">
        <w:rPr>
          <w:rFonts w:eastAsiaTheme="minorEastAsia"/>
          <w:sz w:val="22"/>
          <w:lang w:val="en-US"/>
        </w:rPr>
        <w:t xml:space="preserve">the </w:t>
      </w:r>
      <w:r w:rsidR="007A58B7" w:rsidRPr="007C29D2">
        <w:rPr>
          <w:rFonts w:eastAsiaTheme="minorEastAsia"/>
          <w:sz w:val="22"/>
          <w:lang w:val="en-US"/>
        </w:rPr>
        <w:t xml:space="preserve">total </w:t>
      </w:r>
      <w:r w:rsidRPr="007C29D2">
        <w:rPr>
          <w:rFonts w:eastAsiaTheme="minorEastAsia"/>
          <w:sz w:val="22"/>
          <w:lang w:val="en-US"/>
        </w:rPr>
        <w:t>number of LP and HP HARQ-ACK bits is</w:t>
      </w:r>
      <w:r w:rsidR="007A58B7" w:rsidRPr="007C29D2">
        <w:rPr>
          <w:rFonts w:eastAsiaTheme="minorEastAsia"/>
          <w:sz w:val="22"/>
          <w:lang w:val="en-US"/>
        </w:rPr>
        <w:t xml:space="preserve"> 2 bits</w:t>
      </w:r>
    </w:p>
    <w:p w14:paraId="5BDE9566" w14:textId="3EDA80B7" w:rsidR="00FB4F0E" w:rsidRPr="007C29D2" w:rsidRDefault="00E27342" w:rsidP="00F234C4">
      <w:pPr>
        <w:spacing w:afterLines="50" w:after="120"/>
        <w:jc w:val="both"/>
        <w:rPr>
          <w:rFonts w:eastAsiaTheme="minorEastAsia"/>
          <w:sz w:val="20"/>
          <w:lang w:val="en-US"/>
        </w:rPr>
      </w:pPr>
      <w:r w:rsidRPr="007C29D2">
        <w:rPr>
          <w:rFonts w:eastAsiaTheme="minorEastAsia"/>
          <w:sz w:val="20"/>
          <w:lang w:val="en-US"/>
        </w:rPr>
        <w:t xml:space="preserve">At </w:t>
      </w:r>
      <w:r>
        <w:rPr>
          <w:rFonts w:eastAsiaTheme="minorEastAsia"/>
          <w:sz w:val="20"/>
          <w:lang w:val="en-US"/>
        </w:rPr>
        <w:t>RAN1 #103-e meeting</w:t>
      </w:r>
      <w:r w:rsidR="004F12BB" w:rsidRPr="007C29D2">
        <w:rPr>
          <w:rFonts w:eastAsiaTheme="minorEastAsia"/>
          <w:sz w:val="20"/>
          <w:lang w:val="en-US"/>
        </w:rPr>
        <w:t>, the following agreement was made for Case 1</w:t>
      </w:r>
      <w:r w:rsidR="00D94DEC">
        <w:rPr>
          <w:rFonts w:eastAsiaTheme="minorEastAsia"/>
          <w:sz w:val="20"/>
          <w:lang w:val="en-US"/>
        </w:rPr>
        <w:t xml:space="preserve"> [4]</w:t>
      </w:r>
      <w:r w:rsidR="004F12BB" w:rsidRPr="007C29D2">
        <w:rPr>
          <w:rFonts w:eastAsiaTheme="minorEastAsia"/>
          <w:sz w:val="20"/>
          <w:lang w:val="en-US"/>
        </w:rPr>
        <w:t>.</w:t>
      </w:r>
    </w:p>
    <w:tbl>
      <w:tblPr>
        <w:tblStyle w:val="afc"/>
        <w:tblW w:w="0" w:type="auto"/>
        <w:tblLook w:val="04A0" w:firstRow="1" w:lastRow="0" w:firstColumn="1" w:lastColumn="0" w:noHBand="0" w:noVBand="1"/>
      </w:tblPr>
      <w:tblGrid>
        <w:gridCol w:w="9962"/>
      </w:tblGrid>
      <w:tr w:rsidR="00FB4F0E" w:rsidRPr="007C29D2" w14:paraId="28B77CCF" w14:textId="77777777" w:rsidTr="009865FB">
        <w:tc>
          <w:tcPr>
            <w:tcW w:w="9962" w:type="dxa"/>
          </w:tcPr>
          <w:p w14:paraId="1FC05038" w14:textId="77777777" w:rsidR="00FB4F0E" w:rsidRPr="007C29D2" w:rsidRDefault="00FB4F0E" w:rsidP="009865FB">
            <w:pPr>
              <w:spacing w:after="0"/>
              <w:contextualSpacing/>
              <w:rPr>
                <w:rFonts w:eastAsia="Microsoft YaHei"/>
                <w:color w:val="000000"/>
                <w:sz w:val="20"/>
                <w:highlight w:val="green"/>
              </w:rPr>
            </w:pPr>
            <w:r w:rsidRPr="007C29D2">
              <w:rPr>
                <w:rFonts w:eastAsia="SimSun"/>
                <w:color w:val="000000"/>
                <w:sz w:val="20"/>
                <w:highlight w:val="green"/>
                <w:lang w:eastAsia="zh-CN"/>
              </w:rPr>
              <w:t>Agreements:</w:t>
            </w:r>
          </w:p>
          <w:p w14:paraId="2F9F8A12" w14:textId="77777777" w:rsidR="00FB4F0E" w:rsidRPr="007C29D2" w:rsidRDefault="00FB4F0E" w:rsidP="009865FB">
            <w:pPr>
              <w:pStyle w:val="xxmsonormal"/>
              <w:spacing w:after="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7C29D2">
              <w:rPr>
                <w:rFonts w:ascii="Times New Roman" w:eastAsia="Microsoft YaHei" w:hAnsi="Times New Roman" w:cs="Times New Roman"/>
                <w:color w:val="FF0000"/>
                <w:sz w:val="20"/>
                <w:szCs w:val="20"/>
              </w:rPr>
              <w:t>:</w:t>
            </w:r>
          </w:p>
          <w:p w14:paraId="1680A025" w14:textId="77777777" w:rsidR="00FB4F0E" w:rsidRPr="007C29D2" w:rsidRDefault="00FB4F0E" w:rsidP="009865FB">
            <w:pPr>
              <w:pStyle w:val="xxmsolistparagraph"/>
              <w:spacing w:after="0"/>
              <w:ind w:left="720" w:hanging="36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        Multiplexing on a PUCCH format 0</w:t>
            </w:r>
          </w:p>
          <w:p w14:paraId="5F8C697B" w14:textId="77777777" w:rsidR="00FB4F0E" w:rsidRPr="007C29D2" w:rsidRDefault="00FB4F0E" w:rsidP="009865FB">
            <w:pPr>
              <w:pStyle w:val="xxmsolistparagraph"/>
              <w:spacing w:after="0"/>
              <w:ind w:left="720" w:hanging="36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        Multiplexing on a PUCCH format 1</w:t>
            </w:r>
          </w:p>
        </w:tc>
      </w:tr>
    </w:tbl>
    <w:p w14:paraId="6DB0762F" w14:textId="77777777" w:rsidR="00FB4F0E" w:rsidRPr="007C29D2" w:rsidRDefault="00FB4F0E" w:rsidP="00F234C4">
      <w:pPr>
        <w:spacing w:afterLines="50" w:after="120"/>
        <w:jc w:val="both"/>
        <w:rPr>
          <w:rFonts w:eastAsiaTheme="minorEastAsia"/>
          <w:sz w:val="20"/>
        </w:rPr>
      </w:pPr>
    </w:p>
    <w:p w14:paraId="60097BE5" w14:textId="0875E208" w:rsidR="00C559CE" w:rsidRPr="007C29D2" w:rsidRDefault="00E27342" w:rsidP="00B77645">
      <w:pPr>
        <w:spacing w:afterLines="50" w:after="120"/>
        <w:jc w:val="both"/>
        <w:rPr>
          <w:rFonts w:eastAsiaTheme="minorEastAsia"/>
          <w:sz w:val="20"/>
          <w:lang w:val="en-US"/>
        </w:rPr>
      </w:pPr>
      <w:r>
        <w:rPr>
          <w:rFonts w:eastAsiaTheme="minorEastAsia"/>
          <w:sz w:val="20"/>
          <w:lang w:val="en-US"/>
        </w:rPr>
        <w:t xml:space="preserve">For multiplexing a </w:t>
      </w:r>
      <w:r w:rsidR="007A58B7" w:rsidRPr="007C29D2">
        <w:rPr>
          <w:rFonts w:eastAsiaTheme="minorEastAsia"/>
          <w:sz w:val="20"/>
          <w:lang w:val="en-US"/>
        </w:rPr>
        <w:t>HP</w:t>
      </w:r>
      <w:r>
        <w:rPr>
          <w:rFonts w:eastAsiaTheme="minorEastAsia"/>
          <w:sz w:val="20"/>
          <w:lang w:val="en-US"/>
        </w:rPr>
        <w:t xml:space="preserve"> HARQ-ACK and a </w:t>
      </w:r>
      <w:r w:rsidR="007A58B7" w:rsidRPr="007C29D2">
        <w:rPr>
          <w:rFonts w:eastAsiaTheme="minorEastAsia"/>
          <w:sz w:val="20"/>
          <w:lang w:val="en-US"/>
        </w:rPr>
        <w:t>LP HARQ-ACK into a PUCCH, when the total number of LP and HP HARQ-ACK bits is 2 bits, i</w:t>
      </w:r>
      <w:r w:rsidR="00F40F49" w:rsidRPr="007C29D2">
        <w:rPr>
          <w:rFonts w:eastAsiaTheme="minorEastAsia"/>
          <w:sz w:val="20"/>
          <w:lang w:val="en-US"/>
        </w:rPr>
        <w:t xml:space="preserve">t needs to be clarified on which PUCCH resource the overlapping </w:t>
      </w:r>
      <w:r w:rsidR="001408B0" w:rsidRPr="007C29D2">
        <w:rPr>
          <w:rFonts w:eastAsiaTheme="minorEastAsia"/>
          <w:sz w:val="20"/>
          <w:lang w:val="en-US"/>
        </w:rPr>
        <w:t>HARQ-ACKs</w:t>
      </w:r>
      <w:r w:rsidR="00F40F49" w:rsidRPr="007C29D2">
        <w:rPr>
          <w:rFonts w:eastAsiaTheme="minorEastAsia"/>
          <w:sz w:val="20"/>
          <w:lang w:val="en-US"/>
        </w:rPr>
        <w:t xml:space="preserve"> are multiplexed. </w:t>
      </w:r>
      <w:r w:rsidR="007B3ECE" w:rsidRPr="007C29D2">
        <w:rPr>
          <w:rFonts w:eastAsiaTheme="minorEastAsia"/>
          <w:sz w:val="20"/>
          <w:lang w:val="en-US"/>
        </w:rPr>
        <w:t xml:space="preserve">A PUCCH resource, which is suitable for meeting the stringent URLLC latency </w:t>
      </w:r>
      <w:r w:rsidR="00371C53" w:rsidRPr="007C29D2">
        <w:rPr>
          <w:rFonts w:eastAsiaTheme="minorEastAsia"/>
          <w:sz w:val="20"/>
          <w:lang w:val="en-US"/>
        </w:rPr>
        <w:t xml:space="preserve">and reliability </w:t>
      </w:r>
      <w:r w:rsidR="007B3ECE" w:rsidRPr="007C29D2">
        <w:rPr>
          <w:rFonts w:eastAsiaTheme="minorEastAsia"/>
          <w:sz w:val="20"/>
          <w:lang w:val="en-US"/>
        </w:rPr>
        <w:t xml:space="preserve">requirement, should be selected for the multiplexing. </w:t>
      </w:r>
      <w:r w:rsidR="00FB1664" w:rsidRPr="007C29D2">
        <w:rPr>
          <w:rFonts w:eastAsiaTheme="minorEastAsia"/>
          <w:sz w:val="20"/>
          <w:lang w:val="en-US"/>
        </w:rPr>
        <w:t xml:space="preserve">As PUCCH resource sets are configured in </w:t>
      </w:r>
      <w:r w:rsidR="00FB1664" w:rsidRPr="007C29D2">
        <w:rPr>
          <w:rFonts w:eastAsiaTheme="minorEastAsia"/>
          <w:i/>
          <w:sz w:val="20"/>
          <w:lang w:val="en-US"/>
        </w:rPr>
        <w:t>PUCCH-Config</w:t>
      </w:r>
      <w:r w:rsidR="00FB1664" w:rsidRPr="007C29D2">
        <w:rPr>
          <w:rFonts w:eastAsiaTheme="minorEastAsia"/>
          <w:sz w:val="20"/>
          <w:lang w:val="en-US"/>
        </w:rPr>
        <w:t xml:space="preserve"> per priority, </w:t>
      </w:r>
      <w:r w:rsidR="007B3ECE" w:rsidRPr="007C29D2">
        <w:rPr>
          <w:rFonts w:eastAsiaTheme="minorEastAsia"/>
          <w:sz w:val="20"/>
          <w:lang w:val="en-US"/>
        </w:rPr>
        <w:t>the PUCCH resource should be one of PUCCH resource sets for URLLC</w:t>
      </w:r>
      <w:r w:rsidR="003949EC" w:rsidRPr="007C29D2">
        <w:rPr>
          <w:rFonts w:eastAsiaTheme="minorEastAsia"/>
          <w:sz w:val="20"/>
          <w:lang w:val="en-US"/>
        </w:rPr>
        <w:t xml:space="preserve"> </w:t>
      </w:r>
      <w:r w:rsidR="00862426" w:rsidRPr="007C29D2">
        <w:rPr>
          <w:rFonts w:eastAsiaTheme="minorEastAsia"/>
          <w:sz w:val="20"/>
          <w:lang w:val="en-US"/>
        </w:rPr>
        <w:t>considering the URLLC requirement</w:t>
      </w:r>
      <w:r w:rsidR="009C30AB" w:rsidRPr="007C29D2">
        <w:rPr>
          <w:rFonts w:eastAsiaTheme="minorEastAsia"/>
          <w:sz w:val="20"/>
          <w:lang w:val="en-US"/>
        </w:rPr>
        <w:t xml:space="preserve">. </w:t>
      </w:r>
      <w:r w:rsidR="00862426" w:rsidRPr="007C29D2">
        <w:rPr>
          <w:rFonts w:eastAsiaTheme="minorEastAsia"/>
          <w:sz w:val="20"/>
          <w:lang w:val="en-US"/>
        </w:rPr>
        <w:t xml:space="preserve">Based on this basic concept, </w:t>
      </w:r>
      <w:r w:rsidR="009C30AB" w:rsidRPr="007C29D2">
        <w:rPr>
          <w:rFonts w:eastAsiaTheme="minorEastAsia"/>
          <w:sz w:val="20"/>
          <w:lang w:val="en-US"/>
        </w:rPr>
        <w:t xml:space="preserve">it can be proposed that </w:t>
      </w:r>
      <w:r w:rsidR="004F12BB" w:rsidRPr="007C29D2">
        <w:rPr>
          <w:rFonts w:eastAsiaTheme="minorEastAsia"/>
          <w:sz w:val="20"/>
          <w:lang w:val="en-US"/>
        </w:rPr>
        <w:t xml:space="preserve">the PUCCH </w:t>
      </w:r>
      <w:r w:rsidR="00F774E0" w:rsidRPr="007C29D2">
        <w:rPr>
          <w:rFonts w:eastAsiaTheme="minorEastAsia"/>
          <w:sz w:val="20"/>
          <w:lang w:val="en-US"/>
        </w:rPr>
        <w:t xml:space="preserve">resource </w:t>
      </w:r>
      <w:r w:rsidR="004F12BB" w:rsidRPr="007C29D2">
        <w:rPr>
          <w:rFonts w:eastAsiaTheme="minorEastAsia"/>
          <w:sz w:val="20"/>
          <w:lang w:val="en-US"/>
        </w:rPr>
        <w:t xml:space="preserve">for HP HARQ-ACK is used for multiplexing LP and HP HARQ-ACK. </w:t>
      </w:r>
    </w:p>
    <w:p w14:paraId="68F43C52" w14:textId="49ED0B2E" w:rsidR="009407A8" w:rsidRPr="007C29D2" w:rsidRDefault="009407A8" w:rsidP="009407A8">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6</w:t>
      </w:r>
      <w:r w:rsidRPr="007C29D2">
        <w:rPr>
          <w:rFonts w:eastAsiaTheme="minorEastAsia"/>
          <w:b/>
          <w:sz w:val="20"/>
          <w:u w:val="single"/>
        </w:rPr>
        <w:t>:</w:t>
      </w:r>
    </w:p>
    <w:p w14:paraId="7CBAF59E" w14:textId="773D60C3" w:rsidR="009407A8" w:rsidRPr="007C29D2" w:rsidRDefault="00B501F3" w:rsidP="009407A8">
      <w:pPr>
        <w:pStyle w:val="afe"/>
        <w:numPr>
          <w:ilvl w:val="0"/>
          <w:numId w:val="8"/>
        </w:numPr>
        <w:spacing w:afterLines="50" w:after="120"/>
        <w:ind w:leftChars="0"/>
        <w:jc w:val="both"/>
        <w:rPr>
          <w:rFonts w:eastAsiaTheme="minorEastAsia"/>
          <w:i/>
          <w:sz w:val="20"/>
          <w:lang w:val="en-US"/>
        </w:rPr>
      </w:pPr>
      <w:r w:rsidRPr="00F05B5A">
        <w:rPr>
          <w:rFonts w:eastAsiaTheme="minorEastAsia"/>
          <w:i/>
          <w:sz w:val="20"/>
          <w:lang w:val="en-US"/>
        </w:rPr>
        <w:t>PUCCH</w:t>
      </w:r>
      <w:r w:rsidR="004F12BB" w:rsidRPr="00677650">
        <w:rPr>
          <w:rFonts w:eastAsiaTheme="minorEastAsia"/>
          <w:i/>
          <w:sz w:val="20"/>
          <w:lang w:val="en-US"/>
        </w:rPr>
        <w:t xml:space="preserve"> </w:t>
      </w:r>
      <w:r w:rsidR="00594430" w:rsidRPr="007C29D2">
        <w:rPr>
          <w:rFonts w:eastAsiaTheme="minorEastAsia"/>
          <w:i/>
          <w:sz w:val="20"/>
          <w:lang w:val="en-US"/>
        </w:rPr>
        <w:t xml:space="preserve">resource </w:t>
      </w:r>
      <w:r w:rsidRPr="007C29D2">
        <w:rPr>
          <w:rFonts w:eastAsiaTheme="minorEastAsia"/>
          <w:i/>
          <w:sz w:val="20"/>
          <w:lang w:val="en-US"/>
        </w:rPr>
        <w:t xml:space="preserve">for </w:t>
      </w:r>
      <w:r w:rsidR="004F12BB" w:rsidRPr="007C29D2">
        <w:rPr>
          <w:rFonts w:eastAsiaTheme="minorEastAsia"/>
          <w:i/>
          <w:sz w:val="20"/>
          <w:lang w:val="en-US"/>
        </w:rPr>
        <w:t>HP HARQ-ACK</w:t>
      </w:r>
      <w:r w:rsidRPr="007C29D2">
        <w:rPr>
          <w:rFonts w:eastAsiaTheme="minorEastAsia"/>
          <w:i/>
          <w:sz w:val="20"/>
          <w:lang w:val="en-US"/>
        </w:rPr>
        <w:t xml:space="preserve"> is used for multiplexing </w:t>
      </w:r>
      <w:r w:rsidR="004F12BB" w:rsidRPr="007C29D2">
        <w:rPr>
          <w:rFonts w:eastAsiaTheme="minorEastAsia"/>
          <w:i/>
          <w:sz w:val="20"/>
          <w:lang w:val="en-US"/>
        </w:rPr>
        <w:t>LP</w:t>
      </w:r>
      <w:r w:rsidRPr="007C29D2">
        <w:rPr>
          <w:rFonts w:eastAsiaTheme="minorEastAsia"/>
          <w:i/>
          <w:sz w:val="20"/>
          <w:lang w:val="en-US"/>
        </w:rPr>
        <w:t xml:space="preserve"> HARQ-ACK and </w:t>
      </w:r>
      <w:r w:rsidR="004F12BB" w:rsidRPr="007C29D2">
        <w:rPr>
          <w:rFonts w:eastAsiaTheme="minorEastAsia"/>
          <w:i/>
          <w:sz w:val="20"/>
          <w:lang w:val="en-US"/>
        </w:rPr>
        <w:t>HP</w:t>
      </w:r>
      <w:r w:rsidRPr="007C29D2">
        <w:rPr>
          <w:rFonts w:eastAsiaTheme="minorEastAsia"/>
          <w:i/>
          <w:sz w:val="20"/>
          <w:lang w:val="en-US"/>
        </w:rPr>
        <w:t xml:space="preserve"> HARQ-ACK</w:t>
      </w:r>
      <w:r w:rsidR="004543B8">
        <w:rPr>
          <w:rFonts w:eastAsiaTheme="minorEastAsia"/>
          <w:i/>
          <w:sz w:val="20"/>
          <w:lang w:val="en-US"/>
        </w:rPr>
        <w:t xml:space="preserve"> when total UCI bit size is 2bits</w:t>
      </w:r>
      <w:r w:rsidR="009407A8" w:rsidRPr="007C29D2">
        <w:rPr>
          <w:rFonts w:eastAsiaTheme="minorEastAsia"/>
          <w:i/>
          <w:sz w:val="20"/>
          <w:lang w:val="en-US"/>
        </w:rPr>
        <w:t>.</w:t>
      </w:r>
    </w:p>
    <w:p w14:paraId="5D8C9123" w14:textId="0D30078A" w:rsidR="00084CF1" w:rsidRPr="007C29D2" w:rsidRDefault="00084CF1" w:rsidP="00F234C4">
      <w:pPr>
        <w:spacing w:afterLines="50" w:after="120"/>
        <w:jc w:val="both"/>
        <w:rPr>
          <w:rFonts w:eastAsiaTheme="minorEastAsia"/>
          <w:sz w:val="20"/>
          <w:lang w:val="en-US"/>
        </w:rPr>
      </w:pPr>
    </w:p>
    <w:p w14:paraId="29B33FF0" w14:textId="7EEABF9B" w:rsidR="00461422" w:rsidRPr="00626874" w:rsidRDefault="00461422" w:rsidP="007527DD">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t>Activation scheme for multiplexing LP HARQ-ACK and HP HARQ-ACK</w:t>
      </w:r>
    </w:p>
    <w:p w14:paraId="5CA8B2D4" w14:textId="25D2BB74" w:rsidR="00461422" w:rsidRPr="007C29D2" w:rsidRDefault="00461422" w:rsidP="00461422">
      <w:pPr>
        <w:spacing w:afterLines="50" w:after="120"/>
        <w:jc w:val="both"/>
        <w:rPr>
          <w:rFonts w:eastAsiaTheme="minorEastAsia"/>
          <w:sz w:val="20"/>
          <w:lang w:val="en-US"/>
        </w:rPr>
      </w:pPr>
      <w:r w:rsidRPr="007C29D2">
        <w:rPr>
          <w:rFonts w:eastAsiaTheme="minorEastAsia"/>
          <w:sz w:val="20"/>
          <w:lang w:val="en-US"/>
        </w:rPr>
        <w:t xml:space="preserve">At </w:t>
      </w:r>
      <w:r w:rsidR="00D94DEC">
        <w:rPr>
          <w:rFonts w:eastAsiaTheme="minorEastAsia"/>
          <w:sz w:val="20"/>
          <w:lang w:val="en-US"/>
        </w:rPr>
        <w:t>RAN1#104-e meeting</w:t>
      </w:r>
      <w:r w:rsidRPr="007C29D2">
        <w:rPr>
          <w:rFonts w:eastAsiaTheme="minorEastAsia"/>
          <w:sz w:val="20"/>
          <w:lang w:val="en-US"/>
        </w:rPr>
        <w:t>, the following agreement was achieved for activation scheme for Case 1</w:t>
      </w:r>
      <w:r w:rsidR="00D94DEC">
        <w:rPr>
          <w:rFonts w:eastAsiaTheme="minorEastAsia"/>
          <w:sz w:val="20"/>
          <w:lang w:val="en-US"/>
        </w:rPr>
        <w:t xml:space="preserve"> [5]</w:t>
      </w:r>
      <w:r w:rsidRPr="007C29D2">
        <w:rPr>
          <w:rFonts w:eastAsiaTheme="minorEastAsia"/>
          <w:sz w:val="20"/>
          <w:lang w:val="en-US"/>
        </w:rPr>
        <w:t>.</w:t>
      </w:r>
    </w:p>
    <w:tbl>
      <w:tblPr>
        <w:tblStyle w:val="afc"/>
        <w:tblW w:w="0" w:type="auto"/>
        <w:tblLook w:val="04A0" w:firstRow="1" w:lastRow="0" w:firstColumn="1" w:lastColumn="0" w:noHBand="0" w:noVBand="1"/>
      </w:tblPr>
      <w:tblGrid>
        <w:gridCol w:w="9962"/>
      </w:tblGrid>
      <w:tr w:rsidR="00461422" w:rsidRPr="007C29D2" w14:paraId="061C0D10" w14:textId="77777777" w:rsidTr="009865FB">
        <w:tc>
          <w:tcPr>
            <w:tcW w:w="9962" w:type="dxa"/>
          </w:tcPr>
          <w:p w14:paraId="3A535AB0" w14:textId="77777777" w:rsidR="00461422" w:rsidRPr="007C29D2" w:rsidRDefault="00461422" w:rsidP="00461422">
            <w:pPr>
              <w:spacing w:after="0"/>
              <w:contextualSpacing/>
              <w:rPr>
                <w:rFonts w:eastAsia="Microsoft YaHei"/>
                <w:color w:val="000000"/>
                <w:sz w:val="20"/>
                <w:highlight w:val="green"/>
              </w:rPr>
            </w:pPr>
            <w:r w:rsidRPr="007C29D2">
              <w:rPr>
                <w:rFonts w:eastAsia="SimSun"/>
                <w:color w:val="000000"/>
                <w:sz w:val="20"/>
                <w:highlight w:val="green"/>
                <w:lang w:eastAsia="zh-CN"/>
              </w:rPr>
              <w:t>Agreements:</w:t>
            </w:r>
          </w:p>
          <w:p w14:paraId="2ACAE080" w14:textId="77777777" w:rsidR="00461422" w:rsidRPr="007C29D2" w:rsidRDefault="00461422" w:rsidP="00461422">
            <w:pPr>
              <w:pStyle w:val="xxmsonormal"/>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374EC683" w14:textId="77777777" w:rsidR="00461422" w:rsidRPr="007C29D2" w:rsidRDefault="00461422" w:rsidP="007527DD">
            <w:pPr>
              <w:pStyle w:val="xxmsolistparagraph"/>
              <w:numPr>
                <w:ilvl w:val="0"/>
                <w:numId w:val="16"/>
              </w:numPr>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FFS the type of the mechanism, e.g. DCI indication and/or RRC configuration</w:t>
            </w:r>
          </w:p>
          <w:p w14:paraId="64225CEA" w14:textId="77777777" w:rsidR="00461422" w:rsidRPr="007C29D2" w:rsidRDefault="00461422" w:rsidP="007527DD">
            <w:pPr>
              <w:pStyle w:val="xxmsolistparagraph"/>
              <w:numPr>
                <w:ilvl w:val="0"/>
                <w:numId w:val="16"/>
              </w:numPr>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FFS: Interaction between the enable/disable mechanism and other multiplexing conditions</w:t>
            </w:r>
          </w:p>
          <w:p w14:paraId="384D3CA3" w14:textId="14E0DAE6" w:rsidR="00461422" w:rsidRPr="007C29D2" w:rsidRDefault="00461422" w:rsidP="007527DD">
            <w:pPr>
              <w:pStyle w:val="xxmsolistparagraph"/>
              <w:numPr>
                <w:ilvl w:val="0"/>
                <w:numId w:val="16"/>
              </w:numPr>
              <w:spacing w:after="0" w:line="315" w:lineRule="atLeast"/>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shd w:val="clear" w:color="auto" w:fill="FFFFFF"/>
              </w:rPr>
              <w:t>FFS for other types of UCI.</w:t>
            </w:r>
          </w:p>
        </w:tc>
      </w:tr>
    </w:tbl>
    <w:p w14:paraId="069DF2AE" w14:textId="12088832" w:rsidR="00461422" w:rsidRPr="007C29D2" w:rsidRDefault="00F10CD4" w:rsidP="00F234C4">
      <w:pPr>
        <w:spacing w:afterLines="50" w:after="120"/>
        <w:jc w:val="both"/>
        <w:rPr>
          <w:rFonts w:eastAsiaTheme="minorEastAsia"/>
          <w:sz w:val="20"/>
        </w:rPr>
      </w:pPr>
      <w:r w:rsidRPr="007C29D2">
        <w:rPr>
          <w:rFonts w:eastAsiaTheme="minorEastAsia"/>
          <w:sz w:val="20"/>
        </w:rPr>
        <w:t xml:space="preserve">The key point is whether to support DCI </w:t>
      </w:r>
      <w:r w:rsidRPr="00626874">
        <w:rPr>
          <w:rFonts w:eastAsiaTheme="minorEastAsia"/>
          <w:sz w:val="20"/>
        </w:rPr>
        <w:t xml:space="preserve">indication and/or RRC configuration for enabling/disabling </w:t>
      </w:r>
      <w:r w:rsidRPr="007C29D2">
        <w:rPr>
          <w:rFonts w:eastAsiaTheme="minorEastAsia"/>
          <w:sz w:val="20"/>
        </w:rPr>
        <w:t>multiplexing of different priority HARQ-ACKs. Dynamic DCI indication</w:t>
      </w:r>
      <w:r w:rsidR="00AA455D" w:rsidRPr="007C29D2">
        <w:rPr>
          <w:rFonts w:eastAsiaTheme="minorEastAsia"/>
          <w:sz w:val="20"/>
        </w:rPr>
        <w:t xml:space="preserve"> based enabling/disabling</w:t>
      </w:r>
      <w:r w:rsidRPr="007C29D2">
        <w:rPr>
          <w:rFonts w:eastAsiaTheme="minorEastAsia"/>
          <w:sz w:val="20"/>
        </w:rPr>
        <w:t xml:space="preserve"> has more flexibility</w:t>
      </w:r>
      <w:r w:rsidR="004B5565">
        <w:rPr>
          <w:rFonts w:eastAsiaTheme="minorEastAsia"/>
          <w:sz w:val="20"/>
        </w:rPr>
        <w:t xml:space="preserve"> </w:t>
      </w:r>
      <w:r w:rsidR="00C72AA6">
        <w:rPr>
          <w:rFonts w:eastAsiaTheme="minorEastAsia"/>
          <w:sz w:val="20"/>
        </w:rPr>
        <w:t xml:space="preserve">with more complexity. </w:t>
      </w:r>
      <w:r w:rsidR="00C72AA6" w:rsidRPr="00915EB0">
        <w:rPr>
          <w:rFonts w:eastAsiaTheme="minorEastAsia"/>
          <w:sz w:val="20"/>
        </w:rPr>
        <w:t xml:space="preserve">If </w:t>
      </w:r>
      <w:r w:rsidR="00FA1618" w:rsidRPr="00915EB0">
        <w:rPr>
          <w:rFonts w:eastAsiaTheme="minorEastAsia"/>
          <w:sz w:val="20"/>
        </w:rPr>
        <w:t>DCI associated with HARQ-ACK is used to indicate multiplexing or prioritization, it can’t be ap</w:t>
      </w:r>
      <w:r w:rsidR="000F0910" w:rsidRPr="00915EB0">
        <w:rPr>
          <w:rFonts w:eastAsiaTheme="minorEastAsia"/>
          <w:sz w:val="20"/>
        </w:rPr>
        <w:t xml:space="preserve">plied for SPS HARQ-ACK without corresponding DCI, and for HARQ-ACK associated with fallback DCI. </w:t>
      </w:r>
      <w:r w:rsidR="00F7528E" w:rsidRPr="00915EB0">
        <w:rPr>
          <w:rFonts w:eastAsiaTheme="minorEastAsia"/>
          <w:sz w:val="20"/>
        </w:rPr>
        <w:t>The case would be more complicated if</w:t>
      </w:r>
      <w:r w:rsidR="00F6155E" w:rsidRPr="00915EB0">
        <w:rPr>
          <w:rFonts w:eastAsiaTheme="minorEastAsia"/>
          <w:sz w:val="20"/>
        </w:rPr>
        <w:t xml:space="preserve"> indication </w:t>
      </w:r>
      <w:r w:rsidR="000D2D1A" w:rsidRPr="00915EB0">
        <w:rPr>
          <w:rFonts w:eastAsiaTheme="minorEastAsia"/>
          <w:sz w:val="20"/>
        </w:rPr>
        <w:t>among</w:t>
      </w:r>
      <w:r w:rsidR="00F6155E" w:rsidRPr="00915EB0">
        <w:rPr>
          <w:rFonts w:eastAsiaTheme="minorEastAsia"/>
          <w:sz w:val="20"/>
        </w:rPr>
        <w:t xml:space="preserve"> DCI</w:t>
      </w:r>
      <w:r w:rsidR="000D2D1A" w:rsidRPr="00915EB0">
        <w:rPr>
          <w:rFonts w:eastAsiaTheme="minorEastAsia"/>
          <w:sz w:val="20"/>
        </w:rPr>
        <w:t>(s)</w:t>
      </w:r>
      <w:r w:rsidR="00F6155E" w:rsidRPr="00915EB0">
        <w:rPr>
          <w:rFonts w:eastAsiaTheme="minorEastAsia"/>
          <w:sz w:val="20"/>
        </w:rPr>
        <w:t xml:space="preserve"> associated with HP HARQ-ACK and DCI</w:t>
      </w:r>
      <w:r w:rsidR="000D2D1A" w:rsidRPr="00915EB0">
        <w:rPr>
          <w:rFonts w:eastAsiaTheme="minorEastAsia"/>
          <w:sz w:val="20"/>
        </w:rPr>
        <w:t>(s)</w:t>
      </w:r>
      <w:r w:rsidR="00F6155E" w:rsidRPr="00915EB0">
        <w:rPr>
          <w:rFonts w:eastAsiaTheme="minorEastAsia"/>
          <w:sz w:val="20"/>
        </w:rPr>
        <w:t xml:space="preserve"> associated with LP HARQ-ACK</w:t>
      </w:r>
      <w:r w:rsidR="00915EB0" w:rsidRPr="001D2080">
        <w:rPr>
          <w:rFonts w:eastAsiaTheme="minorEastAsia"/>
          <w:sz w:val="20"/>
        </w:rPr>
        <w:t xml:space="preserve"> are different</w:t>
      </w:r>
      <w:r w:rsidR="00F6155E" w:rsidRPr="00915EB0">
        <w:rPr>
          <w:rFonts w:eastAsiaTheme="minorEastAsia"/>
          <w:sz w:val="20"/>
        </w:rPr>
        <w:t xml:space="preserve">. </w:t>
      </w:r>
      <w:r w:rsidR="006A20D6" w:rsidRPr="00915EB0">
        <w:rPr>
          <w:rFonts w:eastAsiaTheme="minorEastAsia"/>
          <w:sz w:val="20"/>
        </w:rPr>
        <w:t xml:space="preserve">Moreover, understanding ambiguity </w:t>
      </w:r>
      <w:r w:rsidR="000D2D1A" w:rsidRPr="00C708D1">
        <w:rPr>
          <w:rFonts w:eastAsiaTheme="minorEastAsia"/>
          <w:sz w:val="20"/>
        </w:rPr>
        <w:t xml:space="preserve">between gNB and UE </w:t>
      </w:r>
      <w:r w:rsidR="006A20D6" w:rsidRPr="00C708D1">
        <w:rPr>
          <w:rFonts w:eastAsiaTheme="minorEastAsia"/>
          <w:sz w:val="20"/>
        </w:rPr>
        <w:t xml:space="preserve">may occur </w:t>
      </w:r>
      <w:r w:rsidR="000D2D1A" w:rsidRPr="00C708D1">
        <w:rPr>
          <w:rFonts w:eastAsiaTheme="minorEastAsia"/>
          <w:sz w:val="20"/>
        </w:rPr>
        <w:t>considering possible DCI miss-detection.</w:t>
      </w:r>
      <w:r w:rsidRPr="007C29D2">
        <w:rPr>
          <w:rFonts w:eastAsiaTheme="minorEastAsia"/>
          <w:sz w:val="20"/>
        </w:rPr>
        <w:t xml:space="preserve"> </w:t>
      </w:r>
      <w:r w:rsidR="00F6155E">
        <w:rPr>
          <w:rFonts w:eastAsiaTheme="minorEastAsia"/>
          <w:sz w:val="20"/>
        </w:rPr>
        <w:t>S</w:t>
      </w:r>
      <w:r w:rsidRPr="007C29D2">
        <w:rPr>
          <w:rFonts w:eastAsiaTheme="minorEastAsia"/>
          <w:sz w:val="20"/>
        </w:rPr>
        <w:t xml:space="preserve">emi-static RRC </w:t>
      </w:r>
      <w:r w:rsidR="00B73B66" w:rsidRPr="007C29D2">
        <w:rPr>
          <w:rFonts w:eastAsiaTheme="minorEastAsia"/>
          <w:sz w:val="20"/>
        </w:rPr>
        <w:t xml:space="preserve">based </w:t>
      </w:r>
      <w:r w:rsidR="007E406C" w:rsidRPr="007C29D2">
        <w:rPr>
          <w:rFonts w:eastAsiaTheme="minorEastAsia"/>
          <w:sz w:val="20"/>
        </w:rPr>
        <w:t>enabling/disabling</w:t>
      </w:r>
      <w:r w:rsidR="00F6155E">
        <w:rPr>
          <w:rFonts w:eastAsiaTheme="minorEastAsia"/>
          <w:sz w:val="20"/>
        </w:rPr>
        <w:t xml:space="preserve"> </w:t>
      </w:r>
      <w:r w:rsidR="00153C82">
        <w:rPr>
          <w:rFonts w:eastAsiaTheme="minorEastAsia"/>
          <w:sz w:val="20"/>
        </w:rPr>
        <w:t xml:space="preserve">leads to simpler operation </w:t>
      </w:r>
      <w:r w:rsidR="00146F06">
        <w:rPr>
          <w:rFonts w:eastAsiaTheme="minorEastAsia"/>
          <w:sz w:val="20"/>
        </w:rPr>
        <w:t>without any</w:t>
      </w:r>
      <w:r w:rsidR="00153C82">
        <w:rPr>
          <w:rFonts w:eastAsiaTheme="minorEastAsia"/>
          <w:sz w:val="20"/>
        </w:rPr>
        <w:t xml:space="preserve"> understanding ambiguit</w:t>
      </w:r>
      <w:r w:rsidR="00453AAE">
        <w:rPr>
          <w:rFonts w:eastAsiaTheme="minorEastAsia"/>
          <w:sz w:val="20"/>
        </w:rPr>
        <w:t>y between gNB and UE</w:t>
      </w:r>
      <w:r w:rsidRPr="007C29D2">
        <w:rPr>
          <w:rFonts w:eastAsiaTheme="minorEastAsia"/>
          <w:sz w:val="20"/>
        </w:rPr>
        <w:t>. Thus, we prefer to support RRC configuration as baseline.</w:t>
      </w:r>
      <w:r w:rsidR="009A2156" w:rsidRPr="00626874">
        <w:rPr>
          <w:rFonts w:eastAsiaTheme="minorEastAsia"/>
          <w:sz w:val="20"/>
        </w:rPr>
        <w:t xml:space="preserve"> Note that this is similar behaviour </w:t>
      </w:r>
      <w:r w:rsidR="00784BA5" w:rsidRPr="007C29D2">
        <w:rPr>
          <w:rFonts w:eastAsiaTheme="minorEastAsia"/>
          <w:sz w:val="20"/>
        </w:rPr>
        <w:t>as</w:t>
      </w:r>
      <w:r w:rsidR="00953AE1">
        <w:rPr>
          <w:rFonts w:eastAsiaTheme="minorEastAsia"/>
          <w:sz w:val="20"/>
        </w:rPr>
        <w:t xml:space="preserve"> </w:t>
      </w:r>
      <w:r w:rsidR="009A2156" w:rsidRPr="007C29D2">
        <w:rPr>
          <w:rFonts w:eastAsiaTheme="minorEastAsia"/>
          <w:sz w:val="20"/>
        </w:rPr>
        <w:t>beta-offset for UCI on PUSCH.</w:t>
      </w:r>
    </w:p>
    <w:p w14:paraId="122CB6BF" w14:textId="14FB74E3" w:rsidR="00461422" w:rsidRPr="007C29D2" w:rsidRDefault="00461422" w:rsidP="00F234C4">
      <w:pPr>
        <w:spacing w:afterLines="50" w:after="120"/>
        <w:jc w:val="both"/>
        <w:rPr>
          <w:rFonts w:eastAsiaTheme="minorEastAsia"/>
          <w:sz w:val="20"/>
        </w:rPr>
      </w:pPr>
    </w:p>
    <w:p w14:paraId="08EA7F7E" w14:textId="206E1F85" w:rsidR="00F10CD4" w:rsidRPr="007C29D2" w:rsidRDefault="00F10CD4" w:rsidP="00F10CD4">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7</w:t>
      </w:r>
      <w:r w:rsidRPr="007C29D2">
        <w:rPr>
          <w:rFonts w:eastAsiaTheme="minorEastAsia"/>
          <w:b/>
          <w:sz w:val="20"/>
          <w:u w:val="single"/>
        </w:rPr>
        <w:t>:</w:t>
      </w:r>
    </w:p>
    <w:p w14:paraId="0DBFD87F" w14:textId="2BAF85C4" w:rsidR="00F10CD4" w:rsidRPr="007C29D2" w:rsidRDefault="007A1395" w:rsidP="007527DD">
      <w:pPr>
        <w:pStyle w:val="afe"/>
        <w:numPr>
          <w:ilvl w:val="0"/>
          <w:numId w:val="28"/>
        </w:numPr>
        <w:spacing w:afterLines="50" w:after="120"/>
        <w:ind w:leftChars="0"/>
        <w:jc w:val="both"/>
        <w:rPr>
          <w:rFonts w:eastAsiaTheme="minorEastAsia"/>
          <w:sz w:val="20"/>
        </w:rPr>
      </w:pPr>
      <w:r w:rsidRPr="007C29D2">
        <w:rPr>
          <w:rFonts w:eastAsiaTheme="minorEastAsia"/>
          <w:i/>
          <w:sz w:val="20"/>
          <w:lang w:val="en-US"/>
        </w:rPr>
        <w:t>RRC configuration should be baseline for enabling/disabling multiplexing of LP and HP PUCCH</w:t>
      </w:r>
    </w:p>
    <w:p w14:paraId="7C861175" w14:textId="77777777" w:rsidR="00F10CD4" w:rsidRPr="007C29D2" w:rsidRDefault="00F10CD4" w:rsidP="00F234C4">
      <w:pPr>
        <w:spacing w:afterLines="50" w:after="120"/>
        <w:jc w:val="both"/>
        <w:rPr>
          <w:rFonts w:eastAsiaTheme="minorEastAsia"/>
          <w:sz w:val="20"/>
        </w:rPr>
      </w:pPr>
    </w:p>
    <w:p w14:paraId="41FF3999" w14:textId="582E580D" w:rsidR="002C6D58" w:rsidRPr="00E11AAD" w:rsidRDefault="002C6D58" w:rsidP="009E2C85">
      <w:pPr>
        <w:pStyle w:val="3"/>
        <w:rPr>
          <w:rFonts w:ascii="Times New Roman" w:hAnsi="Times New Roman"/>
        </w:rPr>
      </w:pPr>
      <w:r w:rsidRPr="00E11AAD">
        <w:rPr>
          <w:rFonts w:ascii="Times New Roman" w:hAnsi="Times New Roman"/>
        </w:rPr>
        <w:t>Case 2: LP HARQ-ACK vs. HP SR</w:t>
      </w:r>
    </w:p>
    <w:p w14:paraId="77518B1B" w14:textId="77777777" w:rsidR="002C6D58" w:rsidRPr="007C29D2" w:rsidRDefault="002C6D58" w:rsidP="002C6D58">
      <w:pPr>
        <w:spacing w:afterLines="50" w:after="120"/>
        <w:jc w:val="both"/>
        <w:rPr>
          <w:rFonts w:eastAsiaTheme="minorEastAsia"/>
          <w:sz w:val="22"/>
          <w:lang w:val="en-US"/>
        </w:rPr>
      </w:pPr>
      <w:r w:rsidRPr="007C29D2">
        <w:rPr>
          <w:rFonts w:eastAsiaTheme="minorEastAsia" w:hint="eastAsia"/>
          <w:sz w:val="22"/>
          <w:lang w:val="en-US"/>
        </w:rPr>
        <w:t>・</w:t>
      </w:r>
      <w:r w:rsidRPr="007C29D2">
        <w:rPr>
          <w:rFonts w:eastAsiaTheme="minorEastAsia"/>
          <w:sz w:val="22"/>
          <w:lang w:val="en-US"/>
        </w:rPr>
        <w:t>PUCCH resource selection</w:t>
      </w:r>
    </w:p>
    <w:p w14:paraId="39536AD5" w14:textId="3BBBE4A5" w:rsidR="00A24288" w:rsidRDefault="00A24288" w:rsidP="001408B0">
      <w:pPr>
        <w:spacing w:afterLines="50" w:after="120"/>
        <w:jc w:val="both"/>
        <w:rPr>
          <w:rFonts w:eastAsiaTheme="minorEastAsia"/>
          <w:sz w:val="20"/>
          <w:lang w:val="en-US"/>
        </w:rPr>
      </w:pPr>
      <w:r>
        <w:rPr>
          <w:rFonts w:eastAsiaTheme="minorEastAsia" w:hint="eastAsia"/>
          <w:sz w:val="20"/>
          <w:lang w:val="en-US"/>
        </w:rPr>
        <w:t xml:space="preserve">At </w:t>
      </w:r>
      <w:r w:rsidR="00D94DEC">
        <w:rPr>
          <w:rFonts w:eastAsiaTheme="minorEastAsia"/>
          <w:sz w:val="20"/>
          <w:lang w:val="en-US"/>
        </w:rPr>
        <w:t>RAN1#104-e meeting</w:t>
      </w:r>
      <w:r>
        <w:rPr>
          <w:rFonts w:eastAsiaTheme="minorEastAsia" w:hint="eastAsia"/>
          <w:sz w:val="20"/>
          <w:lang w:val="en-US"/>
        </w:rPr>
        <w:t xml:space="preserve">, </w:t>
      </w:r>
      <w:r>
        <w:rPr>
          <w:rFonts w:eastAsiaTheme="minorEastAsia"/>
          <w:sz w:val="20"/>
          <w:lang w:val="en-US"/>
        </w:rPr>
        <w:t xml:space="preserve">the following agreements were achieved for PUCCH resource selection for 1) HP SR with PF0 vs. LP HARQ-ACK with PF0, 2) HP SR with PF0 vs. LP HARQ-ACK with PF1, and 3) HP SR with PF1 vs. LP HARQ-ACK with PF0. We share our views on each case including other collision cases </w:t>
      </w:r>
      <w:r w:rsidR="000B69C6">
        <w:rPr>
          <w:rFonts w:eastAsiaTheme="minorEastAsia"/>
          <w:sz w:val="20"/>
          <w:lang w:val="en-US"/>
        </w:rPr>
        <w:t>with different combination</w:t>
      </w:r>
      <w:r w:rsidR="00BF6FD4">
        <w:rPr>
          <w:rFonts w:eastAsiaTheme="minorEastAsia"/>
          <w:sz w:val="20"/>
          <w:lang w:val="en-US"/>
        </w:rPr>
        <w:t>s</w:t>
      </w:r>
      <w:r w:rsidR="000B69C6">
        <w:rPr>
          <w:rFonts w:eastAsiaTheme="minorEastAsia"/>
          <w:sz w:val="20"/>
          <w:lang w:val="en-US"/>
        </w:rPr>
        <w:t xml:space="preserve"> of PFs </w:t>
      </w:r>
      <w:r>
        <w:rPr>
          <w:rFonts w:eastAsiaTheme="minorEastAsia"/>
          <w:sz w:val="20"/>
          <w:lang w:val="en-US"/>
        </w:rPr>
        <w:t>below.</w:t>
      </w:r>
    </w:p>
    <w:tbl>
      <w:tblPr>
        <w:tblStyle w:val="afc"/>
        <w:tblW w:w="0" w:type="auto"/>
        <w:tblLook w:val="04A0" w:firstRow="1" w:lastRow="0" w:firstColumn="1" w:lastColumn="0" w:noHBand="0" w:noVBand="1"/>
      </w:tblPr>
      <w:tblGrid>
        <w:gridCol w:w="9962"/>
      </w:tblGrid>
      <w:tr w:rsidR="00A24288" w:rsidRPr="00A24288" w14:paraId="51508281" w14:textId="77777777" w:rsidTr="00A24288">
        <w:tc>
          <w:tcPr>
            <w:tcW w:w="9962" w:type="dxa"/>
          </w:tcPr>
          <w:p w14:paraId="7831085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0C190AF5"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PF0, further study the following options (proponents are encouraged to provide more details and analysis):</w:t>
            </w:r>
          </w:p>
          <w:p w14:paraId="37C6127A"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 The positive SR and HARQ-ACK are multiplexed and transmitted on the SR resource.</w:t>
            </w:r>
          </w:p>
          <w:p w14:paraId="44BF9202"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Opt.1a: The UE does not transmit negative SR.</w:t>
            </w:r>
          </w:p>
          <w:p w14:paraId="04513FB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Opt.1b: For negative SR, the UE transmit only HARQ-ACK on the HARQ-ACK resource.</w:t>
            </w:r>
          </w:p>
          <w:p w14:paraId="3C05A23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Opt.1c: For negative SR, the UE transmits SR and HARQ-ACK on the SR resource</w:t>
            </w:r>
          </w:p>
          <w:p w14:paraId="3F2D49A3"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 with power boost to transmit multiplexed payload or not.</w:t>
            </w:r>
          </w:p>
          <w:p w14:paraId="476EBF6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 The SR and HARQ-ACK are multiplexed and transmitted on the HARQ-ACK resource.</w:t>
            </w:r>
          </w:p>
          <w:p w14:paraId="7EB13C9C"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Opt.2a: If SR is positive, an offset (e.g. 1 PRB) is added to the starting PRB of the HARQ-ACK PUCCH resource.</w:t>
            </w:r>
          </w:p>
          <w:p w14:paraId="706F3257"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Opt.2b: Using 4 CS values as for SR+1-bit HARQ-ACK in Rel-15/16. For the case of 2-bit HARQ-ACK, the HARQ-ACK is reduced/compressed to 1-bit.</w:t>
            </w:r>
          </w:p>
          <w:p w14:paraId="74EB359A"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Opt.2c: If SR is positive, SR is multiplexed on HARQ-ACK resource in the same way as Rel-15. If SR is negative, transmit only HARQ-ACK on HARQ-ACK resource.</w:t>
            </w:r>
          </w:p>
          <w:p w14:paraId="7E745AD7"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Opt.3: No enhancement over Rel-16.</w:t>
            </w:r>
          </w:p>
          <w:p w14:paraId="50CDDAB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Other options not excluded.</w:t>
            </w:r>
          </w:p>
          <w:p w14:paraId="044CC55A"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Whether/How to differentiate HP SR and LP SR when multiplexed with LP HARQ-ACK?</w:t>
            </w:r>
          </w:p>
          <w:p w14:paraId="103BAE84" w14:textId="77777777" w:rsidR="00A24288" w:rsidRPr="00BF6FD4" w:rsidRDefault="00A24288" w:rsidP="00BF6FD4">
            <w:pPr>
              <w:spacing w:after="0"/>
              <w:contextualSpacing/>
              <w:rPr>
                <w:sz w:val="20"/>
              </w:rPr>
            </w:pPr>
          </w:p>
          <w:p w14:paraId="5CA2C6DB" w14:textId="77777777" w:rsidR="00A24288" w:rsidRPr="00BF6FD4" w:rsidRDefault="00A24288" w:rsidP="00BF6FD4">
            <w:pPr>
              <w:spacing w:after="0"/>
              <w:contextualSpacing/>
              <w:rPr>
                <w:sz w:val="20"/>
              </w:rPr>
            </w:pPr>
          </w:p>
          <w:p w14:paraId="6BB3B5A5"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684C5EF8"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PF1, further study the following options (proponents are encouraged to provide more details and analysis):</w:t>
            </w:r>
          </w:p>
          <w:p w14:paraId="54E43CD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 The positive SR and HARQ-ACK are multiplexed and transmitted on the SR resource.</w:t>
            </w:r>
          </w:p>
          <w:p w14:paraId="52FDE6E8"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Opt.1a: The UE does not transmit negative SR.</w:t>
            </w:r>
          </w:p>
          <w:p w14:paraId="719028F8"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Opt.1b: For negative SR, the UE transmit only HARQ-ACK on the HARQ-ACK resource.</w:t>
            </w:r>
          </w:p>
          <w:p w14:paraId="4280B85E"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Opt.1c: For negative SR, the UE transmits SR and HARQ-ACK on the SR resource</w:t>
            </w:r>
          </w:p>
          <w:p w14:paraId="5F2DB4CE"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 with power boost to transmit multiplexed payload or not.</w:t>
            </w:r>
          </w:p>
          <w:p w14:paraId="777E27B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 The SR and HARQ-ACK are multiplexed and transmitted on the HARQ-ACK resource.</w:t>
            </w:r>
          </w:p>
          <w:p w14:paraId="3DC57782"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Opt.2a: If SR is positive, an offset (e.g. 1 PRB) is added to the starting PRB of the HARQ-ACK PUCCH resource.</w:t>
            </w:r>
          </w:p>
          <w:p w14:paraId="5B8697B5"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Opt.2b: Applying QPSK for SR+1-bit HARQ-ACK. For the case of 2-bit HARQ-ACK, the HARQ-ACK is reduced/compressed to 1-bit.</w:t>
            </w:r>
          </w:p>
          <w:p w14:paraId="5576E0A8"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on conditions of multiplexing.</w:t>
            </w:r>
          </w:p>
          <w:p w14:paraId="4C956812"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Opt.3: For positive SR, transmit HARQ-ACK on the SR resource. For negative SR, transmit HARQ-ACK on the HARQ-ACK resource.</w:t>
            </w:r>
          </w:p>
          <w:p w14:paraId="1AC6489E" w14:textId="77777777" w:rsidR="00A24288" w:rsidRPr="00BF6FD4" w:rsidRDefault="00A24288" w:rsidP="00BF6FD4">
            <w:pPr>
              <w:spacing w:after="0"/>
              <w:ind w:left="720" w:hanging="420"/>
              <w:contextualSpacing/>
              <w:rPr>
                <w:sz w:val="20"/>
              </w:rPr>
            </w:pPr>
            <w:r w:rsidRPr="00BF6FD4">
              <w:rPr>
                <w:rFonts w:ascii="Wingdings" w:hAnsi="Wingdings"/>
                <w:color w:val="FF0000"/>
                <w:sz w:val="20"/>
              </w:rPr>
              <w:t></w:t>
            </w:r>
            <w:r w:rsidRPr="00BF6FD4">
              <w:rPr>
                <w:color w:val="FF0000"/>
                <w:sz w:val="20"/>
              </w:rPr>
              <w:t>  Opt.4: For positive SR, transmit SR on the SR resource and drop HARQ-ACK. For negative SR, transmit HARQ-ACK on the HARQ-ACK resource.</w:t>
            </w:r>
          </w:p>
          <w:p w14:paraId="43DC9337"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Opt.5: No enhancement over Rel-16.</w:t>
            </w:r>
          </w:p>
          <w:p w14:paraId="0008793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Other options not excluded.</w:t>
            </w:r>
          </w:p>
          <w:p w14:paraId="601E79A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Whether/How to differentiate HP SR and LP SR when multiplexed with LP HARQ-ACK?</w:t>
            </w:r>
          </w:p>
          <w:p w14:paraId="0C2E23F6" w14:textId="77777777" w:rsidR="00A24288" w:rsidRPr="00BF6FD4" w:rsidRDefault="00A24288" w:rsidP="00BF6FD4">
            <w:pPr>
              <w:spacing w:after="0"/>
              <w:contextualSpacing/>
              <w:rPr>
                <w:sz w:val="20"/>
              </w:rPr>
            </w:pPr>
          </w:p>
          <w:p w14:paraId="6126542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167665EF" w14:textId="77777777" w:rsidR="00A24288" w:rsidRPr="00BF6FD4" w:rsidRDefault="00A24288" w:rsidP="00BF6FD4">
            <w:pPr>
              <w:spacing w:after="0"/>
              <w:contextualSpacing/>
              <w:jc w:val="both"/>
              <w:rPr>
                <w:sz w:val="20"/>
              </w:rPr>
            </w:pPr>
            <w:r w:rsidRPr="00BF6FD4">
              <w:rPr>
                <w:sz w:val="20"/>
              </w:rPr>
              <w:t>When a PUCCH carrying HP SR with PF1 overlaps with a PUCCH carrying LP HARQ-ACK with PF0, further study the following options (proponents are encouraged to provide more details and analysis):</w:t>
            </w:r>
          </w:p>
          <w:p w14:paraId="5731438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 The SR and HARQ-ACK are multiplexed and transmitted on the SR resource.</w:t>
            </w:r>
          </w:p>
          <w:p w14:paraId="17F8C413"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3D86D68F" w14:textId="77777777" w:rsidR="00A24288" w:rsidRPr="00BF6FD4" w:rsidRDefault="00A24288" w:rsidP="00BF6FD4">
            <w:pPr>
              <w:spacing w:after="0"/>
              <w:ind w:left="720" w:hanging="420"/>
              <w:contextualSpacing/>
              <w:rPr>
                <w:sz w:val="20"/>
              </w:rPr>
            </w:pPr>
            <w:r w:rsidRPr="00BF6FD4">
              <w:rPr>
                <w:rFonts w:ascii="Wingdings" w:hAnsi="Wingdings"/>
                <w:color w:val="FF0000"/>
                <w:sz w:val="20"/>
              </w:rPr>
              <w:t></w:t>
            </w:r>
            <w:r w:rsidRPr="00BF6FD4">
              <w:rPr>
                <w:color w:val="FF0000"/>
                <w:sz w:val="20"/>
              </w:rPr>
              <w:t>  Opt.1b: SR and HARQ-ACK are multiplexed and modulated to be transmitted on the SR resource</w:t>
            </w:r>
          </w:p>
          <w:p w14:paraId="78E1F4A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 The SR and HARQ-ACK are multiplexed and transmitted on the HARQ-ACK resource.</w:t>
            </w:r>
          </w:p>
          <w:p w14:paraId="0F72A5AC"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Opt.2a: If SR is positive, an offset (e.g. 1 PRB) is added to the starting PRB of the HARQ-ACK PUCCH resource.</w:t>
            </w:r>
          </w:p>
          <w:p w14:paraId="3C4A8197" w14:textId="77777777" w:rsidR="00A24288" w:rsidRPr="00BF6FD4" w:rsidRDefault="00A24288" w:rsidP="00BF6FD4">
            <w:pPr>
              <w:spacing w:after="0"/>
              <w:ind w:left="720" w:hanging="420"/>
              <w:contextualSpacing/>
              <w:rPr>
                <w:sz w:val="20"/>
              </w:rPr>
            </w:pPr>
            <w:r w:rsidRPr="00BF6FD4">
              <w:rPr>
                <w:rFonts w:ascii="Wingdings" w:hAnsi="Wingdings"/>
                <w:sz w:val="20"/>
              </w:rPr>
              <w:lastRenderedPageBreak/>
              <w:t></w:t>
            </w:r>
            <w:r w:rsidRPr="00BF6FD4">
              <w:rPr>
                <w:sz w:val="20"/>
              </w:rPr>
              <w:t>  Opt.2b: Using 4 CS values as for SR+1-bit HARQ-ACK in Rel-15/16. For the case of 2-bit HARQ-ACK, the HARQ-ACK is reduced/compressed to 1-bit.</w:t>
            </w:r>
          </w:p>
          <w:p w14:paraId="115A49FC"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Opt.2c: If SR is positive, SR is multiplexed on HARQ-ACK resource in the same way as Rel-15. If SR is negative, transmit only HARQ-ACK on HARQ-ACK resource.</w:t>
            </w:r>
          </w:p>
          <w:p w14:paraId="4FD5110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Opt.2d: HP SR and LP HARQ-ACK are multiplexed by the Rel-15 cyclic shift only if latency requirement for HP SR is met. Otherwise, drop the LP HARQ-ACK and only transmit the HP SR on its resource.</w:t>
            </w:r>
          </w:p>
          <w:p w14:paraId="3BFA1FA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Opt.3: For positive SR, transmit HARQ-ACK on the SR resource. For negative SR, transmit HARQ-ACK on the HARQ-ACK resource.</w:t>
            </w:r>
          </w:p>
          <w:p w14:paraId="059CACF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Opt.4: No enhancement over Rel-16.</w:t>
            </w:r>
          </w:p>
          <w:p w14:paraId="66A4907D"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Other options not excluded.</w:t>
            </w:r>
          </w:p>
          <w:p w14:paraId="0B1575AF" w14:textId="67D58A00"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Whether/How to differentiate HP SR and LP SR when multiplexed with LP HARQ-ACK?</w:t>
            </w:r>
          </w:p>
        </w:tc>
      </w:tr>
    </w:tbl>
    <w:p w14:paraId="703B7A43" w14:textId="77777777" w:rsidR="00A24288" w:rsidRDefault="00A24288" w:rsidP="001408B0">
      <w:pPr>
        <w:spacing w:afterLines="50" w:after="120"/>
        <w:jc w:val="both"/>
        <w:rPr>
          <w:rFonts w:eastAsiaTheme="minorEastAsia"/>
          <w:sz w:val="20"/>
          <w:lang w:val="en-US"/>
        </w:rPr>
      </w:pPr>
    </w:p>
    <w:p w14:paraId="49A337B1" w14:textId="1472AE47" w:rsidR="001408B0" w:rsidRPr="007C29D2" w:rsidRDefault="00A24288" w:rsidP="001408B0">
      <w:pPr>
        <w:spacing w:afterLines="50" w:after="120"/>
        <w:jc w:val="both"/>
        <w:rPr>
          <w:rFonts w:eastAsiaTheme="minorEastAsia"/>
          <w:sz w:val="20"/>
          <w:lang w:val="en-US"/>
        </w:rPr>
      </w:pPr>
      <w:r>
        <w:rPr>
          <w:rFonts w:eastAsiaTheme="minorEastAsia"/>
          <w:sz w:val="20"/>
          <w:lang w:val="en-US"/>
        </w:rPr>
        <w:t xml:space="preserve">As it is important to meet the URLLC latency and reliability requirement, </w:t>
      </w:r>
      <w:r w:rsidR="00166520" w:rsidRPr="007C29D2">
        <w:rPr>
          <w:rFonts w:eastAsiaTheme="minorEastAsia"/>
          <w:sz w:val="20"/>
          <w:lang w:val="en-US"/>
        </w:rPr>
        <w:t xml:space="preserve">PUCCH resource for the multiplexing should be </w:t>
      </w:r>
      <w:r w:rsidR="00274D58">
        <w:rPr>
          <w:rFonts w:eastAsiaTheme="minorEastAsia"/>
          <w:sz w:val="20"/>
          <w:lang w:val="en-US"/>
        </w:rPr>
        <w:t xml:space="preserve">PUCCH resource </w:t>
      </w:r>
      <w:r w:rsidR="00166520" w:rsidRPr="007C29D2">
        <w:rPr>
          <w:rFonts w:eastAsiaTheme="minorEastAsia"/>
          <w:sz w:val="20"/>
          <w:lang w:val="en-US"/>
        </w:rPr>
        <w:t xml:space="preserve">configured </w:t>
      </w:r>
      <w:r w:rsidR="0016182B" w:rsidRPr="007C29D2">
        <w:rPr>
          <w:rFonts w:eastAsiaTheme="minorEastAsia"/>
          <w:sz w:val="20"/>
          <w:lang w:val="en-US"/>
        </w:rPr>
        <w:t xml:space="preserve">for </w:t>
      </w:r>
      <w:r w:rsidR="00166520" w:rsidRPr="007C29D2">
        <w:rPr>
          <w:rFonts w:eastAsiaTheme="minorEastAsia"/>
          <w:sz w:val="20"/>
          <w:lang w:val="en-US"/>
        </w:rPr>
        <w:t xml:space="preserve">URLLC. </w:t>
      </w:r>
      <w:r w:rsidR="001408B0" w:rsidRPr="007C29D2">
        <w:rPr>
          <w:rFonts w:eastAsiaTheme="minorEastAsia"/>
          <w:sz w:val="20"/>
          <w:lang w:val="en-US"/>
        </w:rPr>
        <w:t xml:space="preserve">Based on this basic </w:t>
      </w:r>
      <w:r w:rsidR="00304325" w:rsidRPr="007C29D2">
        <w:rPr>
          <w:rFonts w:eastAsiaTheme="minorEastAsia"/>
          <w:sz w:val="20"/>
          <w:lang w:val="en-US"/>
        </w:rPr>
        <w:t>principle</w:t>
      </w:r>
      <w:r w:rsidR="001408B0" w:rsidRPr="007C29D2">
        <w:rPr>
          <w:rFonts w:eastAsiaTheme="minorEastAsia"/>
          <w:sz w:val="20"/>
          <w:lang w:val="en-US"/>
        </w:rPr>
        <w:t xml:space="preserve">, </w:t>
      </w:r>
      <w:r w:rsidR="000B69C6">
        <w:rPr>
          <w:rFonts w:eastAsiaTheme="minorEastAsia"/>
          <w:sz w:val="20"/>
          <w:lang w:val="en-US"/>
        </w:rPr>
        <w:t xml:space="preserve">the </w:t>
      </w:r>
      <w:r w:rsidR="001408B0" w:rsidRPr="007C29D2">
        <w:rPr>
          <w:rFonts w:eastAsiaTheme="minorEastAsia"/>
          <w:sz w:val="20"/>
          <w:lang w:val="en-US"/>
        </w:rPr>
        <w:t>following UE behavior</w:t>
      </w:r>
      <w:r w:rsidR="00EC7959" w:rsidRPr="007C29D2">
        <w:rPr>
          <w:rFonts w:eastAsiaTheme="minorEastAsia"/>
          <w:sz w:val="20"/>
          <w:lang w:val="en-US"/>
        </w:rPr>
        <w:t xml:space="preserve"> can be proposed </w:t>
      </w:r>
      <w:r w:rsidR="00913C04" w:rsidRPr="007C29D2">
        <w:rPr>
          <w:rFonts w:eastAsiaTheme="minorEastAsia"/>
          <w:sz w:val="20"/>
          <w:lang w:val="en-US"/>
        </w:rPr>
        <w:t xml:space="preserve">for </w:t>
      </w:r>
      <w:r w:rsidR="001408B0" w:rsidRPr="007C29D2">
        <w:rPr>
          <w:rFonts w:eastAsiaTheme="minorEastAsia"/>
          <w:sz w:val="20"/>
          <w:lang w:val="en-US"/>
        </w:rPr>
        <w:t xml:space="preserve">multiplexing </w:t>
      </w:r>
      <w:r w:rsidR="00166520" w:rsidRPr="007C29D2">
        <w:rPr>
          <w:rFonts w:eastAsiaTheme="minorEastAsia"/>
          <w:sz w:val="20"/>
          <w:lang w:val="en-US"/>
        </w:rPr>
        <w:t xml:space="preserve">eMBB </w:t>
      </w:r>
      <w:r w:rsidR="001408B0" w:rsidRPr="007C29D2">
        <w:rPr>
          <w:rFonts w:eastAsiaTheme="minorEastAsia"/>
          <w:sz w:val="20"/>
          <w:lang w:val="en-US"/>
        </w:rPr>
        <w:t xml:space="preserve">HARQ-ACK </w:t>
      </w:r>
      <w:r w:rsidR="00166520" w:rsidRPr="007C29D2">
        <w:rPr>
          <w:rFonts w:eastAsiaTheme="minorEastAsia"/>
          <w:sz w:val="20"/>
          <w:lang w:val="en-US"/>
        </w:rPr>
        <w:t>and URLLC SR</w:t>
      </w:r>
      <w:r w:rsidR="001408B0" w:rsidRPr="007C29D2">
        <w:rPr>
          <w:rFonts w:eastAsiaTheme="minorEastAsia"/>
          <w:sz w:val="20"/>
          <w:lang w:val="en-US"/>
        </w:rPr>
        <w:t>:</w:t>
      </w:r>
    </w:p>
    <w:p w14:paraId="4CF9A267" w14:textId="29DE00EB" w:rsidR="005E5B5D" w:rsidRPr="007C29D2" w:rsidRDefault="005E5B5D" w:rsidP="00F234C4">
      <w:pPr>
        <w:spacing w:afterLines="50" w:after="120"/>
        <w:jc w:val="both"/>
        <w:rPr>
          <w:rFonts w:eastAsiaTheme="minorEastAsia"/>
          <w:sz w:val="20"/>
          <w:lang w:val="en-US"/>
        </w:rPr>
      </w:pPr>
    </w:p>
    <w:p w14:paraId="44D5FBA1" w14:textId="3BBD5B26" w:rsidR="00B63A09" w:rsidRPr="00626874" w:rsidRDefault="00947854" w:rsidP="00B63A09">
      <w:pPr>
        <w:spacing w:afterLines="50" w:after="120"/>
        <w:jc w:val="center"/>
        <w:rPr>
          <w:rFonts w:eastAsiaTheme="minorEastAsia"/>
          <w:sz w:val="20"/>
          <w:lang w:val="en-US"/>
        </w:rPr>
      </w:pPr>
      <w:r w:rsidRPr="007C29D2">
        <w:rPr>
          <w:rFonts w:eastAsiaTheme="minorEastAsia"/>
          <w:sz w:val="20"/>
          <w:lang w:val="en-US"/>
        </w:rPr>
        <w:t>Table.</w:t>
      </w:r>
      <w:r w:rsidR="00BD68AA">
        <w:rPr>
          <w:rFonts w:eastAsiaTheme="minorEastAsia" w:hint="eastAsia"/>
          <w:sz w:val="20"/>
          <w:lang w:val="en-US"/>
        </w:rPr>
        <w:t>2</w:t>
      </w:r>
      <w:r w:rsidR="00B63A09" w:rsidRPr="007C29D2">
        <w:rPr>
          <w:rFonts w:eastAsiaTheme="minorEastAsia"/>
          <w:sz w:val="20"/>
          <w:lang w:val="en-US"/>
        </w:rPr>
        <w:t xml:space="preserve"> collision handling between eMBB HARQ-ACK and URLLC SR</w:t>
      </w:r>
    </w:p>
    <w:tbl>
      <w:tblPr>
        <w:tblW w:w="5000" w:type="pct"/>
        <w:tblCellMar>
          <w:left w:w="0" w:type="dxa"/>
          <w:right w:w="0" w:type="dxa"/>
        </w:tblCellMar>
        <w:tblLook w:val="0420" w:firstRow="1" w:lastRow="0" w:firstColumn="0" w:lastColumn="0" w:noHBand="0" w:noVBand="1"/>
      </w:tblPr>
      <w:tblGrid>
        <w:gridCol w:w="1678"/>
        <w:gridCol w:w="4279"/>
        <w:gridCol w:w="3995"/>
      </w:tblGrid>
      <w:tr w:rsidR="002C6D58" w:rsidRPr="007C29D2" w14:paraId="3BC241D3"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32D41A33" w14:textId="77777777" w:rsidR="002C6D58" w:rsidRPr="00E11AAD" w:rsidRDefault="002C6D58" w:rsidP="00D14E6A">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DFDDA57" w14:textId="1DD8875F"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EADFDD7" w14:textId="255F546B"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2C6D58" w:rsidRPr="007C29D2" w14:paraId="6C2CB2E6"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66406F5" w14:textId="77777777"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eMBB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1AECE" w14:textId="0D1BDDFE" w:rsidR="00A24288" w:rsidRPr="00E11AAD" w:rsidRDefault="00A24288">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w:t>
            </w:r>
            <w:r w:rsidR="00B72226">
              <w:rPr>
                <w:rFonts w:eastAsia="Meiryo UI"/>
                <w:color w:val="000000" w:themeColor="text1"/>
                <w:kern w:val="24"/>
                <w:sz w:val="20"/>
                <w:lang w:val="en-US"/>
              </w:rPr>
              <w:t>For positive SR, same as Rel-15/16 multiplexing for same priority to multiplex eMBB HARQ-ACK bit(s) and URLLC SR bit, but transmitted on URLLC SR PF0 resource.</w:t>
            </w:r>
            <w:r>
              <w:rPr>
                <w:rFonts w:eastAsia="Meiryo UI"/>
                <w:color w:val="000000" w:themeColor="text1"/>
                <w:kern w:val="24"/>
                <w:sz w:val="20"/>
                <w:lang w:val="en-US"/>
              </w:rPr>
              <w:t xml:space="preserve"> </w:t>
            </w:r>
            <w:r w:rsidRPr="008D29F8">
              <w:rPr>
                <w:sz w:val="20"/>
              </w:rPr>
              <w:t>For negative SR, the UE transmit</w:t>
            </w:r>
            <w:r w:rsidR="00B72226">
              <w:rPr>
                <w:sz w:val="20"/>
              </w:rPr>
              <w:t>s</w:t>
            </w:r>
            <w:r w:rsidRPr="008D29F8">
              <w:rPr>
                <w:sz w:val="20"/>
              </w:rPr>
              <w:t xml:space="preserve"> only HARQ-ACK on the HARQ-ACK resource.</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618AF0B" w14:textId="2BCE0C7E" w:rsidR="00A24288" w:rsidRPr="00BF6FD4" w:rsidRDefault="005153B4">
            <w:pPr>
              <w:pStyle w:val="afe"/>
              <w:numPr>
                <w:ilvl w:val="0"/>
                <w:numId w:val="12"/>
              </w:numPr>
              <w:ind w:leftChars="0" w:left="275" w:hanging="275"/>
              <w:rPr>
                <w:rFonts w:eastAsia="Meiryo UI"/>
                <w:color w:val="000000" w:themeColor="text1"/>
                <w:kern w:val="24"/>
                <w:sz w:val="20"/>
                <w:lang w:val="en-US"/>
              </w:rPr>
            </w:pPr>
            <w:r w:rsidRPr="00E11AAD">
              <w:rPr>
                <w:rFonts w:eastAsia="Meiryo UI"/>
                <w:color w:val="000000" w:themeColor="text1"/>
                <w:kern w:val="24"/>
                <w:sz w:val="20"/>
                <w:lang w:val="en-US"/>
              </w:rPr>
              <w:t xml:space="preserve">Opt </w:t>
            </w:r>
            <w:r w:rsidR="00A24288">
              <w:rPr>
                <w:rFonts w:eastAsia="Meiryo UI"/>
                <w:color w:val="000000" w:themeColor="text1"/>
                <w:kern w:val="24"/>
                <w:sz w:val="20"/>
                <w:lang w:val="en-US"/>
              </w:rPr>
              <w:t>3</w:t>
            </w:r>
            <w:r w:rsidRPr="00E11AAD">
              <w:rPr>
                <w:rFonts w:eastAsia="Meiryo UI"/>
                <w:color w:val="000000" w:themeColor="text1"/>
                <w:kern w:val="24"/>
                <w:sz w:val="20"/>
                <w:lang w:val="en-US"/>
              </w:rPr>
              <w:t>: eMBB HARQ-ACK transmitted on URLLC PF1 resource if URLLC SR positive</w:t>
            </w:r>
            <w:r w:rsidR="007A4836" w:rsidRPr="00E11AAD">
              <w:rPr>
                <w:rFonts w:eastAsia="Meiryo UI"/>
                <w:color w:val="000000" w:themeColor="text1"/>
                <w:kern w:val="24"/>
                <w:sz w:val="20"/>
                <w:lang w:val="en-US"/>
              </w:rPr>
              <w:t>,</w:t>
            </w:r>
            <w:r w:rsidRPr="00E11AAD">
              <w:rPr>
                <w:rFonts w:eastAsia="Meiryo UI"/>
                <w:color w:val="000000" w:themeColor="text1"/>
                <w:kern w:val="24"/>
                <w:sz w:val="20"/>
                <w:lang w:val="en-US"/>
              </w:rPr>
              <w:t xml:space="preserve"> while eMBB HARQ-ACK transmitted on eMBB PF0 resource if URLLC SR negative.</w:t>
            </w:r>
          </w:p>
        </w:tc>
      </w:tr>
      <w:tr w:rsidR="002C6D58" w:rsidRPr="007C29D2" w14:paraId="1C20309C"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9D8207D" w14:textId="77777777"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eMBB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590EAF0" w14:textId="03D51AF0" w:rsidR="00EB12CF" w:rsidRPr="00F55412" w:rsidRDefault="00021B83" w:rsidP="00CE6E80">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w:t>
            </w:r>
            <w:r w:rsidR="00F55412">
              <w:rPr>
                <w:rFonts w:eastAsia="Meiryo UI"/>
                <w:color w:val="000000" w:themeColor="text1"/>
                <w:kern w:val="24"/>
                <w:sz w:val="20"/>
                <w:lang w:val="en-US"/>
              </w:rPr>
              <w:t>b</w:t>
            </w:r>
            <w:r>
              <w:rPr>
                <w:rFonts w:eastAsia="Meiryo UI"/>
                <w:color w:val="000000" w:themeColor="text1"/>
                <w:kern w:val="24"/>
                <w:sz w:val="20"/>
                <w:lang w:val="en-US"/>
              </w:rPr>
              <w:t>/</w:t>
            </w:r>
            <w:r w:rsidR="00EB12CF" w:rsidRPr="00E11AAD">
              <w:rPr>
                <w:rFonts w:eastAsia="Meiryo UI"/>
                <w:color w:val="000000" w:themeColor="text1"/>
                <w:kern w:val="24"/>
                <w:sz w:val="20"/>
                <w:lang w:val="en-US"/>
              </w:rPr>
              <w:t>Opt.</w:t>
            </w:r>
            <w:r w:rsidR="00A24288">
              <w:rPr>
                <w:rFonts w:eastAsia="Meiryo UI"/>
                <w:color w:val="000000" w:themeColor="text1"/>
                <w:kern w:val="24"/>
                <w:sz w:val="20"/>
                <w:lang w:val="en-US"/>
              </w:rPr>
              <w:t>3</w:t>
            </w:r>
            <w:r w:rsidR="00EB12CF" w:rsidRPr="00E11AAD">
              <w:rPr>
                <w:rFonts w:eastAsia="Meiryo UI"/>
                <w:color w:val="000000" w:themeColor="text1"/>
                <w:kern w:val="24"/>
                <w:sz w:val="20"/>
                <w:lang w:val="en-US"/>
              </w:rPr>
              <w:t>: eMBB HARQ-ACK transmitted on URLLC PF0 resource if URLLC SR positive</w:t>
            </w:r>
            <w:r w:rsidR="007A4836" w:rsidRPr="00E11AAD">
              <w:rPr>
                <w:rFonts w:eastAsia="Meiryo UI"/>
                <w:color w:val="000000" w:themeColor="text1"/>
                <w:kern w:val="24"/>
                <w:sz w:val="20"/>
                <w:lang w:val="en-US"/>
              </w:rPr>
              <w:t>,</w:t>
            </w:r>
            <w:r w:rsidR="00EB12CF" w:rsidRPr="00E11AAD">
              <w:rPr>
                <w:rFonts w:eastAsia="Meiryo UI"/>
                <w:color w:val="000000" w:themeColor="text1"/>
                <w:kern w:val="24"/>
                <w:sz w:val="20"/>
                <w:lang w:val="en-US"/>
              </w:rPr>
              <w:t xml:space="preserve"> while eMBB HARQ-ACK transmitted on eMBB PF1 resource if URLLC SR negative.</w:t>
            </w: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91B774" w14:textId="29C55ABA" w:rsidR="002C6D58" w:rsidRPr="00E11AAD" w:rsidRDefault="00954AFA" w:rsidP="007527DD">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sidR="00387342">
              <w:rPr>
                <w:rFonts w:eastAsia="Meiryo UI"/>
                <w:color w:val="000000" w:themeColor="text1"/>
                <w:kern w:val="24"/>
                <w:sz w:val="20"/>
                <w:lang w:val="en-US"/>
              </w:rPr>
              <w:t xml:space="preserve">, i.e transmit eMBB HARQ-ACK on </w:t>
            </w:r>
            <w:r w:rsidR="005A71C2">
              <w:rPr>
                <w:rFonts w:eastAsia="Meiryo UI"/>
                <w:color w:val="000000" w:themeColor="text1"/>
                <w:kern w:val="24"/>
                <w:sz w:val="20"/>
                <w:lang w:val="en-US"/>
              </w:rPr>
              <w:t>HARQ-ACK resource if SR negative, transmit eMBB HARQ-ACK on SR resource if SR positive.</w:t>
            </w:r>
          </w:p>
        </w:tc>
      </w:tr>
      <w:tr w:rsidR="002C6D58" w:rsidRPr="007C29D2" w14:paraId="2102D206"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19F5881F" w14:textId="77777777" w:rsidR="002C6D58" w:rsidRPr="00F223D5" w:rsidRDefault="002C6D58" w:rsidP="00F813EE">
            <w:pPr>
              <w:jc w:val="center"/>
              <w:rPr>
                <w:rFonts w:eastAsia="ＭＳ Ｐゴシック"/>
                <w:sz w:val="20"/>
                <w:lang w:val="en-US"/>
              </w:rPr>
            </w:pPr>
            <w:r w:rsidRPr="00F223D5">
              <w:rPr>
                <w:rFonts w:eastAsia="Meiryo UI"/>
                <w:b/>
                <w:bCs/>
                <w:color w:val="000000" w:themeColor="text1"/>
                <w:kern w:val="24"/>
                <w:sz w:val="20"/>
                <w:lang w:val="en-US"/>
              </w:rPr>
              <w:t>eMBB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488D76" w14:textId="66295212" w:rsidR="00782D58" w:rsidRPr="00290ABA" w:rsidRDefault="00782D58" w:rsidP="00290ABA">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1: If latency and reliability condition satisfied for eMBB HARQ-ACK resource, URLLC SR is appended after eMBB HARQ-ACK and transmitted on eMBB HARQ-ACK resource. Otherwise, eMBB HARQ-ACK is dropped and URLLC SR is transmitted.</w:t>
            </w:r>
          </w:p>
          <w:p w14:paraId="251748EB" w14:textId="4A678F0E" w:rsidR="00503EB6" w:rsidRPr="00290ABA" w:rsidRDefault="00782D58" w:rsidP="00290ABA">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2: eMBB HARQ-ACK is dropped and URLLC SR is transmitted.</w:t>
            </w:r>
          </w:p>
        </w:tc>
      </w:tr>
    </w:tbl>
    <w:p w14:paraId="18578E58" w14:textId="77777777" w:rsidR="009F0EA5" w:rsidRPr="00915EB0" w:rsidRDefault="009F0EA5" w:rsidP="009F0EA5">
      <w:pPr>
        <w:spacing w:afterLines="50" w:after="120"/>
        <w:jc w:val="both"/>
        <w:rPr>
          <w:rFonts w:eastAsia="SimSun"/>
          <w:sz w:val="20"/>
          <w:lang w:eastAsia="zh-CN"/>
        </w:rPr>
      </w:pPr>
    </w:p>
    <w:p w14:paraId="7413C626" w14:textId="2074F4F4" w:rsidR="00A24288" w:rsidRDefault="00F35891" w:rsidP="009F0EA5">
      <w:pPr>
        <w:spacing w:afterLines="50" w:after="120"/>
        <w:jc w:val="both"/>
        <w:rPr>
          <w:rFonts w:eastAsiaTheme="minorEastAsia"/>
          <w:sz w:val="20"/>
          <w:lang w:val="en-US"/>
        </w:rPr>
      </w:pPr>
      <w:r w:rsidRPr="007C29D2">
        <w:rPr>
          <w:rFonts w:eastAsiaTheme="minorEastAsia"/>
          <w:sz w:val="20"/>
          <w:lang w:val="en-US"/>
        </w:rPr>
        <w:t>For eMBB HARQ-ACK of PF0 vs. URLLC SR of PF0 collision case</w:t>
      </w:r>
      <w:r w:rsidR="00A24288">
        <w:rPr>
          <w:rFonts w:eastAsiaTheme="minorEastAsia"/>
          <w:sz w:val="20"/>
          <w:lang w:val="en-US"/>
        </w:rPr>
        <w:t xml:space="preserve">, among the options listed in the agreement, Opt.1 should be down-selected since Opt.2 leads to latency impact to URLLC SR and Opt.3 brings no benefit. Note that enhancement should be introduced since this collision case is not a corner case. Then, among the sub-options of Opt.1, </w:t>
      </w:r>
      <w:r w:rsidR="0084266E">
        <w:rPr>
          <w:rFonts w:eastAsiaTheme="minorEastAsia"/>
          <w:sz w:val="20"/>
          <w:lang w:val="en-US"/>
        </w:rPr>
        <w:t>Opt.1c would be meaningless as gNB can interpret whether SR is positive or negative from the cyclic shift value in the Rel-15 rule.</w:t>
      </w:r>
      <w:r w:rsidR="006E2B46">
        <w:rPr>
          <w:rFonts w:eastAsiaTheme="minorEastAsia"/>
          <w:sz w:val="20"/>
          <w:lang w:val="en-US"/>
        </w:rPr>
        <w:t xml:space="preserve"> Opt.1b seems simpler and </w:t>
      </w:r>
      <w:r w:rsidR="00E72F61">
        <w:rPr>
          <w:rFonts w:eastAsiaTheme="minorEastAsia"/>
          <w:sz w:val="20"/>
          <w:lang w:val="en-US"/>
        </w:rPr>
        <w:t xml:space="preserve">more </w:t>
      </w:r>
      <w:r w:rsidR="006E2B46">
        <w:rPr>
          <w:rFonts w:eastAsiaTheme="minorEastAsia"/>
          <w:sz w:val="20"/>
          <w:lang w:val="en-US"/>
        </w:rPr>
        <w:t xml:space="preserve">suitable compared to Opt.1a since </w:t>
      </w:r>
      <w:r w:rsidR="00021B83">
        <w:rPr>
          <w:rFonts w:eastAsiaTheme="minorEastAsia"/>
          <w:sz w:val="20"/>
          <w:lang w:val="en-US"/>
        </w:rPr>
        <w:t xml:space="preserve">PUCCH resource </w:t>
      </w:r>
      <w:r w:rsidR="00C9057B">
        <w:rPr>
          <w:rFonts w:eastAsiaTheme="minorEastAsia"/>
          <w:sz w:val="20"/>
          <w:lang w:val="en-US"/>
        </w:rPr>
        <w:t xml:space="preserve">and </w:t>
      </w:r>
      <w:r w:rsidR="006E2B46">
        <w:rPr>
          <w:rFonts w:eastAsiaTheme="minorEastAsia"/>
          <w:sz w:val="20"/>
          <w:lang w:val="en-US"/>
        </w:rPr>
        <w:t>coding rate configured for eMBB HARQ-ACK is used for HARQ-ACK transmission.</w:t>
      </w:r>
    </w:p>
    <w:p w14:paraId="78FCDFBB" w14:textId="6E865F71" w:rsidR="00F60816" w:rsidRDefault="00F35891" w:rsidP="009F0EA5">
      <w:pPr>
        <w:spacing w:afterLines="50" w:after="120"/>
        <w:jc w:val="both"/>
        <w:rPr>
          <w:rFonts w:eastAsiaTheme="minorEastAsia"/>
          <w:sz w:val="20"/>
          <w:lang w:val="en-US"/>
        </w:rPr>
      </w:pPr>
      <w:r w:rsidRPr="007C29D2">
        <w:rPr>
          <w:rFonts w:eastAsiaTheme="minorEastAsia"/>
          <w:sz w:val="20"/>
          <w:lang w:val="en-US"/>
        </w:rPr>
        <w:t xml:space="preserve">As for eMBB HARQ-ACK of PF0 vs. URLLC SR of PF1 collision case, </w:t>
      </w:r>
      <w:r w:rsidR="00F60816">
        <w:rPr>
          <w:rFonts w:eastAsiaTheme="minorEastAsia"/>
          <w:sz w:val="20"/>
          <w:lang w:val="en-US"/>
        </w:rPr>
        <w:t xml:space="preserve">Opt.3 should be down-selected among the options listed in the agreement. Opt.2 would result in performance degradation since URLLC SR is originally transmitted on PF1 with longer symbols and </w:t>
      </w:r>
      <w:r w:rsidR="00FE7F83">
        <w:rPr>
          <w:rFonts w:eastAsiaTheme="minorEastAsia"/>
          <w:sz w:val="20"/>
          <w:lang w:val="en-US"/>
        </w:rPr>
        <w:t>lower</w:t>
      </w:r>
      <w:r w:rsidR="00F60816">
        <w:rPr>
          <w:rFonts w:eastAsiaTheme="minorEastAsia"/>
          <w:sz w:val="20"/>
          <w:lang w:val="en-US"/>
        </w:rPr>
        <w:t xml:space="preserve"> reliability because the target coding rate relies on eMBB PUCCH resource.</w:t>
      </w:r>
      <w:r w:rsidRPr="007C29D2">
        <w:rPr>
          <w:rFonts w:eastAsiaTheme="minorEastAsia"/>
          <w:sz w:val="20"/>
          <w:lang w:val="en-US"/>
        </w:rPr>
        <w:t xml:space="preserve"> </w:t>
      </w:r>
      <w:r w:rsidR="00F60816">
        <w:rPr>
          <w:rFonts w:eastAsiaTheme="minorEastAsia"/>
          <w:sz w:val="20"/>
          <w:lang w:val="en-US"/>
        </w:rPr>
        <w:t xml:space="preserve">Opt.1 can resolve the issues but Opt.3 seems simpler and </w:t>
      </w:r>
      <w:r w:rsidR="00E72F61">
        <w:rPr>
          <w:rFonts w:eastAsiaTheme="minorEastAsia"/>
          <w:sz w:val="20"/>
          <w:lang w:val="en-US"/>
        </w:rPr>
        <w:t xml:space="preserve">more </w:t>
      </w:r>
      <w:r w:rsidR="00F60816">
        <w:rPr>
          <w:rFonts w:eastAsiaTheme="minorEastAsia"/>
          <w:sz w:val="20"/>
          <w:lang w:val="en-US"/>
        </w:rPr>
        <w:t>suitable since PUCCH resource and coding rate configured for eMBB HARQ-ACK is used for HARQ-ACK transmission when SR is negative.</w:t>
      </w:r>
    </w:p>
    <w:p w14:paraId="082AD488" w14:textId="298DF6BB" w:rsidR="00F35891" w:rsidRPr="007C29D2" w:rsidRDefault="0038468A">
      <w:pPr>
        <w:spacing w:afterLines="50" w:after="120"/>
        <w:jc w:val="both"/>
        <w:rPr>
          <w:rFonts w:eastAsiaTheme="minorEastAsia"/>
          <w:sz w:val="20"/>
          <w:lang w:val="en-US"/>
        </w:rPr>
      </w:pPr>
      <w:r w:rsidRPr="007C29D2">
        <w:rPr>
          <w:rFonts w:eastAsiaTheme="minorEastAsia"/>
          <w:sz w:val="20"/>
          <w:lang w:val="en-US"/>
        </w:rPr>
        <w:t>Similarly, f</w:t>
      </w:r>
      <w:r w:rsidR="00F35891" w:rsidRPr="007C29D2">
        <w:rPr>
          <w:rFonts w:eastAsiaTheme="minorEastAsia"/>
          <w:sz w:val="20"/>
          <w:lang w:val="en-US"/>
        </w:rPr>
        <w:t xml:space="preserve">or eMBB HARQ-ACK of PF1 vs. URLLC SR </w:t>
      </w:r>
      <w:r w:rsidR="00F35891" w:rsidRPr="00626874">
        <w:rPr>
          <w:rFonts w:eastAsiaTheme="minorEastAsia"/>
          <w:sz w:val="20"/>
          <w:lang w:val="en-US"/>
        </w:rPr>
        <w:t xml:space="preserve">of PF0 collision case, </w:t>
      </w:r>
      <w:r w:rsidR="004543B8">
        <w:rPr>
          <w:rFonts w:eastAsiaTheme="minorEastAsia"/>
          <w:sz w:val="20"/>
          <w:lang w:val="en-US"/>
        </w:rPr>
        <w:t>Opt.1 and Opt.3</w:t>
      </w:r>
      <w:r w:rsidR="00F35891" w:rsidRPr="00626874">
        <w:rPr>
          <w:rFonts w:eastAsiaTheme="minorEastAsia"/>
          <w:sz w:val="20"/>
          <w:lang w:val="en-US"/>
        </w:rPr>
        <w:t xml:space="preserve"> can be considered. Opt.1</w:t>
      </w:r>
      <w:r w:rsidR="00F60816">
        <w:rPr>
          <w:rFonts w:eastAsiaTheme="minorEastAsia"/>
          <w:sz w:val="20"/>
          <w:lang w:val="en-US"/>
        </w:rPr>
        <w:t>a</w:t>
      </w:r>
      <w:r w:rsidR="00F35891" w:rsidRPr="00626874">
        <w:rPr>
          <w:rFonts w:eastAsiaTheme="minorEastAsia"/>
          <w:sz w:val="20"/>
          <w:lang w:val="en-US"/>
        </w:rPr>
        <w:t xml:space="preserve"> is to multiplex eMBB and SR UC</w:t>
      </w:r>
      <w:r w:rsidR="00461422" w:rsidRPr="007C29D2">
        <w:rPr>
          <w:rFonts w:eastAsiaTheme="minorEastAsia"/>
          <w:sz w:val="20"/>
          <w:lang w:val="en-US"/>
        </w:rPr>
        <w:t xml:space="preserve">Is on URLLC PF0 resource by </w:t>
      </w:r>
      <w:r w:rsidR="00F35891" w:rsidRPr="007C29D2">
        <w:rPr>
          <w:rFonts w:eastAsiaTheme="minorEastAsia"/>
          <w:sz w:val="20"/>
          <w:lang w:val="en-US"/>
        </w:rPr>
        <w:t xml:space="preserve">cyclic shift method.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w:t>
      </w:r>
      <w:r w:rsidR="00F35891" w:rsidRPr="007C29D2">
        <w:rPr>
          <w:rFonts w:eastAsiaTheme="minorEastAsia"/>
          <w:sz w:val="20"/>
          <w:lang w:val="en-US"/>
        </w:rPr>
        <w:t>Opt.</w:t>
      </w:r>
      <w:r w:rsidR="00F60816">
        <w:rPr>
          <w:rFonts w:eastAsiaTheme="minorEastAsia"/>
          <w:sz w:val="20"/>
          <w:lang w:val="en-US"/>
        </w:rPr>
        <w:t>3</w:t>
      </w:r>
      <w:r w:rsidR="00F35891" w:rsidRPr="007C29D2">
        <w:rPr>
          <w:rFonts w:eastAsiaTheme="minorEastAsia"/>
          <w:sz w:val="20"/>
          <w:lang w:val="en-US"/>
        </w:rPr>
        <w:t xml:space="preserve"> is similar </w:t>
      </w:r>
      <w:r w:rsidR="00B73C41">
        <w:rPr>
          <w:rFonts w:eastAsiaTheme="minorEastAsia"/>
          <w:sz w:val="20"/>
          <w:lang w:val="en-US"/>
        </w:rPr>
        <w:t xml:space="preserve">to </w:t>
      </w:r>
      <w:r w:rsidR="00F35891" w:rsidRPr="007C29D2">
        <w:rPr>
          <w:rFonts w:eastAsiaTheme="minorEastAsia"/>
          <w:sz w:val="20"/>
          <w:lang w:val="en-US"/>
        </w:rPr>
        <w:t xml:space="preserve">Rel-15/16 UE behavior on SR PF1 vs. HARQ-ACK PF1 collision case. For example, eMBB HARQ-ACK is transmitted on URLLC PF0 resource if URLLC SR positive, while eMBB HARQ-ACK is transmitted on eMBB PF1 resource if URLLC SR negative.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/Opt.3 seems simpler and more suitable compared to Opt.1a since PUCCH resource coding rate configured for eMBB HARQ-ACK is used for HARQ-ACK transmission.</w:t>
      </w:r>
    </w:p>
    <w:p w14:paraId="0C2BE9C2" w14:textId="5B79B764" w:rsidR="00F23090" w:rsidRDefault="00021B83" w:rsidP="00F609DC">
      <w:pPr>
        <w:spacing w:afterLines="50" w:after="120"/>
        <w:jc w:val="both"/>
        <w:rPr>
          <w:rFonts w:eastAsiaTheme="minorEastAsia"/>
          <w:sz w:val="20"/>
          <w:lang w:val="en-US"/>
        </w:rPr>
      </w:pPr>
      <w:r>
        <w:rPr>
          <w:rFonts w:eastAsiaTheme="minorEastAsia"/>
          <w:sz w:val="20"/>
          <w:lang w:val="en-US"/>
        </w:rPr>
        <w:t xml:space="preserve">For </w:t>
      </w:r>
      <w:r w:rsidR="00F23090" w:rsidRPr="00626874">
        <w:rPr>
          <w:rFonts w:eastAsiaTheme="minorEastAsia"/>
          <w:sz w:val="20"/>
          <w:lang w:val="en-US"/>
        </w:rPr>
        <w:t>eMBB HARQ-ACK of PF1 vs. URLLC SR of PF1</w:t>
      </w:r>
      <w:r w:rsidR="00F23090" w:rsidRPr="00F918E5">
        <w:rPr>
          <w:rFonts w:eastAsiaTheme="minorEastAsia"/>
          <w:sz w:val="20"/>
          <w:lang w:val="en-US"/>
        </w:rPr>
        <w:t>, the same Rel-15/16 UE multiplexing behavior c</w:t>
      </w:r>
      <w:r w:rsidR="00F23090" w:rsidRPr="007C29D2">
        <w:rPr>
          <w:rFonts w:eastAsiaTheme="minorEastAsia"/>
          <w:sz w:val="20"/>
          <w:lang w:val="en-US"/>
        </w:rPr>
        <w:t>an be reused</w:t>
      </w:r>
      <w:r w:rsidR="00144084">
        <w:rPr>
          <w:rFonts w:eastAsiaTheme="minorEastAsia"/>
          <w:sz w:val="20"/>
          <w:lang w:val="en-US"/>
        </w:rPr>
        <w:t>.</w:t>
      </w:r>
    </w:p>
    <w:p w14:paraId="53619106" w14:textId="58E2B44E" w:rsidR="00F609DC" w:rsidRPr="007C29D2" w:rsidRDefault="00446CB1" w:rsidP="00F609DC">
      <w:pPr>
        <w:spacing w:afterLines="50" w:after="120"/>
        <w:jc w:val="both"/>
        <w:rPr>
          <w:rFonts w:eastAsiaTheme="minorEastAsia"/>
          <w:sz w:val="20"/>
          <w:lang w:val="en-US"/>
        </w:rPr>
      </w:pPr>
      <w:r w:rsidRPr="007C29D2">
        <w:rPr>
          <w:rFonts w:eastAsiaTheme="minorEastAsia"/>
          <w:sz w:val="20"/>
          <w:lang w:val="en-US"/>
        </w:rPr>
        <w:lastRenderedPageBreak/>
        <w:t>F</w:t>
      </w:r>
      <w:r w:rsidR="00F609DC" w:rsidRPr="007C29D2">
        <w:rPr>
          <w:rFonts w:eastAsiaTheme="minorEastAsia"/>
          <w:sz w:val="20"/>
          <w:lang w:val="en-US"/>
        </w:rPr>
        <w:t>or eMBB HARQ-ACK of PF2/3/4 vs. URLLC SR of PF0/1 collision case</w:t>
      </w:r>
      <w:r w:rsidR="0045767D">
        <w:rPr>
          <w:rFonts w:eastAsiaTheme="minorEastAsia"/>
          <w:sz w:val="20"/>
          <w:lang w:val="en-US"/>
        </w:rPr>
        <w:t>s</w:t>
      </w:r>
      <w:r w:rsidRPr="007C29D2">
        <w:rPr>
          <w:rFonts w:eastAsiaTheme="minorEastAsia"/>
          <w:sz w:val="20"/>
          <w:lang w:val="en-US"/>
        </w:rPr>
        <w:t xml:space="preserve">, also two options can be considered. Opt 1 is the same as </w:t>
      </w:r>
      <w:r w:rsidRPr="00F223D5">
        <w:rPr>
          <w:rFonts w:eastAsia="Meiryo UI"/>
          <w:color w:val="000000" w:themeColor="text1"/>
          <w:kern w:val="24"/>
          <w:sz w:val="20"/>
          <w:lang w:val="en-US"/>
        </w:rPr>
        <w:t xml:space="preserve">Rel-15/16 multiplexing for same priority. Latency and </w:t>
      </w:r>
      <w:r w:rsidRPr="00626874">
        <w:rPr>
          <w:rFonts w:eastAsiaTheme="minorEastAsia"/>
          <w:sz w:val="20"/>
          <w:lang w:val="en-US"/>
        </w:rPr>
        <w:t>re</w:t>
      </w:r>
      <w:r w:rsidRPr="00F918E5">
        <w:rPr>
          <w:rFonts w:eastAsiaTheme="minorEastAsia"/>
          <w:sz w:val="20"/>
          <w:lang w:val="en-US"/>
        </w:rPr>
        <w:t>l</w:t>
      </w:r>
      <w:r w:rsidRPr="006C2B22">
        <w:rPr>
          <w:rFonts w:eastAsiaTheme="minorEastAsia"/>
          <w:sz w:val="20"/>
          <w:lang w:val="en-US"/>
        </w:rPr>
        <w:t xml:space="preserve">iability </w:t>
      </w:r>
      <w:r w:rsidRPr="00E61989">
        <w:rPr>
          <w:rFonts w:eastAsiaTheme="minorEastAsia"/>
          <w:sz w:val="20"/>
          <w:lang w:val="en-US"/>
        </w:rPr>
        <w:t>req</w:t>
      </w:r>
      <w:r w:rsidRPr="003A6599">
        <w:rPr>
          <w:rFonts w:eastAsiaTheme="minorEastAsia"/>
          <w:sz w:val="20"/>
          <w:lang w:val="en-US"/>
        </w:rPr>
        <w:t xml:space="preserve">uirement should be </w:t>
      </w:r>
      <w:r w:rsidR="006D2DFD" w:rsidRPr="007C29D2">
        <w:rPr>
          <w:rFonts w:eastAsiaTheme="minorEastAsia"/>
          <w:sz w:val="20"/>
          <w:lang w:val="en-US"/>
        </w:rPr>
        <w:t>guaranteed</w:t>
      </w:r>
      <w:r w:rsidRPr="007C29D2">
        <w:rPr>
          <w:rFonts w:eastAsiaTheme="minorEastAsia"/>
          <w:sz w:val="20"/>
          <w:lang w:val="en-US"/>
        </w:rPr>
        <w:t xml:space="preserve"> for URLLC SR.</w:t>
      </w:r>
      <w:r w:rsidR="006D2DFD" w:rsidRPr="007C29D2">
        <w:rPr>
          <w:rFonts w:eastAsiaTheme="minorEastAsia"/>
          <w:sz w:val="20"/>
          <w:lang w:val="en-US"/>
        </w:rPr>
        <w:t xml:space="preserve"> Opt 2 is simpler </w:t>
      </w:r>
      <w:r w:rsidR="00932C37" w:rsidRPr="007C29D2">
        <w:rPr>
          <w:rFonts w:eastAsiaTheme="minorEastAsia"/>
          <w:sz w:val="20"/>
          <w:lang w:val="en-US"/>
        </w:rPr>
        <w:t>without checking any condition, URLLC SR is always</w:t>
      </w:r>
      <w:r w:rsidR="00CB11F5" w:rsidRPr="007C29D2">
        <w:rPr>
          <w:rFonts w:eastAsiaTheme="minorEastAsia"/>
          <w:sz w:val="20"/>
          <w:lang w:val="en-US"/>
        </w:rPr>
        <w:t xml:space="preserve"> transmitted and </w:t>
      </w:r>
      <w:r w:rsidR="00782D58">
        <w:rPr>
          <w:rFonts w:eastAsiaTheme="minorEastAsia"/>
          <w:sz w:val="20"/>
          <w:lang w:val="en-US"/>
        </w:rPr>
        <w:t>eMBB</w:t>
      </w:r>
      <w:r w:rsidR="00782D58" w:rsidRPr="007C29D2">
        <w:rPr>
          <w:rFonts w:eastAsiaTheme="minorEastAsia"/>
          <w:sz w:val="20"/>
          <w:lang w:val="en-US"/>
        </w:rPr>
        <w:t xml:space="preserve"> </w:t>
      </w:r>
      <w:r w:rsidR="00CB11F5" w:rsidRPr="007C29D2">
        <w:rPr>
          <w:rFonts w:eastAsiaTheme="minorEastAsia"/>
          <w:sz w:val="20"/>
          <w:lang w:val="en-US"/>
        </w:rPr>
        <w:t>HARQ-ACK is always dropped.</w:t>
      </w:r>
      <w:r w:rsidR="00932C37" w:rsidRPr="007C29D2">
        <w:rPr>
          <w:rFonts w:eastAsiaTheme="minorEastAsia"/>
          <w:sz w:val="20"/>
          <w:lang w:val="en-US"/>
        </w:rPr>
        <w:t xml:space="preserve"> </w:t>
      </w:r>
      <w:r w:rsidR="006D2DFD" w:rsidRPr="007C29D2">
        <w:rPr>
          <w:rFonts w:eastAsiaTheme="minorEastAsia"/>
          <w:sz w:val="20"/>
          <w:lang w:val="en-US"/>
        </w:rPr>
        <w:t xml:space="preserve"> </w:t>
      </w:r>
    </w:p>
    <w:p w14:paraId="3D93F967" w14:textId="45B7135B" w:rsidR="00D65CA3" w:rsidRPr="007C29D2" w:rsidRDefault="00D65CA3" w:rsidP="00D65CA3">
      <w:pPr>
        <w:rPr>
          <w:rFonts w:eastAsiaTheme="minorEastAsia"/>
          <w:sz w:val="20"/>
          <w:lang w:val="en-US"/>
        </w:rPr>
      </w:pPr>
      <w:r w:rsidRPr="007C29D2">
        <w:rPr>
          <w:rFonts w:eastAsiaTheme="minorEastAsia"/>
          <w:sz w:val="20"/>
          <w:lang w:val="en-US"/>
        </w:rPr>
        <w:t>Regarding other FFS point</w:t>
      </w:r>
      <w:r w:rsidR="00461422" w:rsidRPr="007C29D2">
        <w:rPr>
          <w:rFonts w:eastAsiaTheme="minorEastAsia"/>
          <w:sz w:val="20"/>
          <w:lang w:val="en-US"/>
        </w:rPr>
        <w:t xml:space="preserve"> such as</w:t>
      </w:r>
      <w:r w:rsidRPr="007C29D2">
        <w:rPr>
          <w:rFonts w:eastAsiaTheme="minorEastAsia"/>
          <w:sz w:val="20"/>
          <w:lang w:val="en-US"/>
        </w:rPr>
        <w:t xml:space="preserve"> encoding scheme</w:t>
      </w:r>
      <w:r w:rsidR="00EE6B77" w:rsidRPr="007C29D2">
        <w:rPr>
          <w:rFonts w:eastAsiaTheme="minorEastAsia"/>
          <w:sz w:val="20"/>
          <w:lang w:val="en-US"/>
        </w:rPr>
        <w:t xml:space="preserve"> and enabling/disabling scheme</w:t>
      </w:r>
      <w:r w:rsidRPr="007C29D2">
        <w:rPr>
          <w:rFonts w:eastAsiaTheme="minorEastAsia"/>
          <w:sz w:val="20"/>
          <w:lang w:val="en-US"/>
        </w:rPr>
        <w:t>, the scheme proposed above for multiplexing of HARQ-ACKs with different priorities can be used for this case.</w:t>
      </w:r>
    </w:p>
    <w:p w14:paraId="036D26F6" w14:textId="04054B7F" w:rsidR="00461422" w:rsidRPr="007C29D2" w:rsidRDefault="00461422" w:rsidP="00F234C4">
      <w:pPr>
        <w:spacing w:afterLines="50" w:after="120"/>
        <w:jc w:val="both"/>
        <w:rPr>
          <w:rFonts w:eastAsiaTheme="minorEastAsia"/>
          <w:sz w:val="20"/>
          <w:lang w:val="en-US"/>
        </w:rPr>
      </w:pPr>
    </w:p>
    <w:p w14:paraId="719DF2F4" w14:textId="463F2CD7" w:rsidR="00A83189" w:rsidRPr="007C29D2" w:rsidRDefault="00A83189" w:rsidP="00A83189">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8</w:t>
      </w:r>
      <w:r w:rsidRPr="007C29D2">
        <w:rPr>
          <w:rFonts w:eastAsiaTheme="minorEastAsia"/>
          <w:b/>
          <w:sz w:val="20"/>
          <w:u w:val="single"/>
        </w:rPr>
        <w:t>:</w:t>
      </w:r>
    </w:p>
    <w:p w14:paraId="537E6F74" w14:textId="0F15303C" w:rsidR="00A83189" w:rsidRPr="007C29D2" w:rsidRDefault="009B4249" w:rsidP="00A83189">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 xml:space="preserve">UE behavior </w:t>
      </w:r>
      <w:r w:rsidR="00544DB4" w:rsidRPr="007C29D2">
        <w:rPr>
          <w:rFonts w:eastAsiaTheme="minorEastAsia"/>
          <w:i/>
          <w:sz w:val="20"/>
          <w:lang w:val="en-US"/>
        </w:rPr>
        <w:t xml:space="preserve">for </w:t>
      </w:r>
      <w:r w:rsidR="00A83189" w:rsidRPr="007C29D2">
        <w:rPr>
          <w:rFonts w:eastAsiaTheme="minorEastAsia"/>
          <w:i/>
          <w:sz w:val="20"/>
          <w:lang w:val="en-US"/>
        </w:rPr>
        <w:t xml:space="preserve">multiplexing eMBB HARQ-ACK and URLLC </w:t>
      </w:r>
      <w:r w:rsidR="00DA23EA" w:rsidRPr="007C29D2">
        <w:rPr>
          <w:rFonts w:eastAsiaTheme="minorEastAsia"/>
          <w:i/>
          <w:sz w:val="20"/>
          <w:lang w:val="en-US"/>
        </w:rPr>
        <w:t>SR</w:t>
      </w:r>
      <w:r w:rsidRPr="007C29D2">
        <w:rPr>
          <w:rFonts w:eastAsiaTheme="minorEastAsia"/>
          <w:i/>
          <w:sz w:val="20"/>
          <w:lang w:val="en-US"/>
        </w:rPr>
        <w:t xml:space="preserve"> </w:t>
      </w:r>
      <w:r w:rsidR="00544DB4" w:rsidRPr="007C29D2">
        <w:rPr>
          <w:rFonts w:eastAsiaTheme="minorEastAsia"/>
          <w:i/>
          <w:sz w:val="20"/>
          <w:lang w:val="en-US"/>
        </w:rPr>
        <w:t>listed in the table can be</w:t>
      </w:r>
      <w:r w:rsidRPr="007C29D2">
        <w:rPr>
          <w:rFonts w:eastAsiaTheme="minorEastAsia"/>
          <w:i/>
          <w:sz w:val="20"/>
          <w:lang w:val="en-US"/>
        </w:rPr>
        <w:t xml:space="preserve"> a baseline</w:t>
      </w:r>
      <w:r w:rsidR="00A83189" w:rsidRPr="007C29D2">
        <w:rPr>
          <w:rFonts w:eastAsiaTheme="minorEastAsia"/>
          <w:i/>
          <w:sz w:val="20"/>
          <w:lang w:val="en-US"/>
        </w:rPr>
        <w:t>.</w:t>
      </w:r>
      <w:r w:rsidRPr="007C29D2">
        <w:rPr>
          <w:rFonts w:eastAsiaTheme="minorEastAsia"/>
          <w:i/>
          <w:sz w:val="20"/>
          <w:lang w:val="en-US"/>
        </w:rPr>
        <w:t xml:space="preserve"> Further considerations are needed for down-selection.</w:t>
      </w:r>
    </w:p>
    <w:p w14:paraId="63A73EA1" w14:textId="3193FE0F" w:rsidR="00F234C4" w:rsidRPr="007C29D2" w:rsidRDefault="00F234C4" w:rsidP="00F234C4">
      <w:pPr>
        <w:spacing w:afterLines="50" w:after="120"/>
        <w:jc w:val="both"/>
        <w:rPr>
          <w:rFonts w:eastAsiaTheme="minorEastAsia"/>
          <w:sz w:val="20"/>
          <w:lang w:val="en-US"/>
        </w:rPr>
      </w:pPr>
    </w:p>
    <w:p w14:paraId="4CCFEB02" w14:textId="45629AF1" w:rsidR="00C96A9B" w:rsidRPr="00F223D5" w:rsidRDefault="00C96A9B" w:rsidP="009E2C85">
      <w:pPr>
        <w:pStyle w:val="3"/>
        <w:rPr>
          <w:rFonts w:ascii="Times New Roman" w:hAnsi="Times New Roman"/>
        </w:rPr>
      </w:pPr>
      <w:r w:rsidRPr="00F223D5">
        <w:rPr>
          <w:rFonts w:ascii="Times New Roman" w:hAnsi="Times New Roman"/>
        </w:rPr>
        <w:t>Case 3: LP HARQ-ACK vs. HP HARQ-ACK vs. HP SR</w:t>
      </w:r>
    </w:p>
    <w:p w14:paraId="60CF331E" w14:textId="150D294F" w:rsidR="00C96A9B" w:rsidRPr="007C29D2" w:rsidRDefault="00501262" w:rsidP="00F234C4">
      <w:pPr>
        <w:spacing w:afterLines="50" w:after="120"/>
        <w:jc w:val="both"/>
        <w:rPr>
          <w:rFonts w:eastAsiaTheme="minorEastAsia"/>
          <w:sz w:val="20"/>
        </w:rPr>
      </w:pPr>
      <w:r w:rsidRPr="007C29D2">
        <w:rPr>
          <w:rFonts w:eastAsiaTheme="minorEastAsia"/>
          <w:sz w:val="20"/>
          <w:lang w:val="en-US"/>
        </w:rPr>
        <w:t xml:space="preserve">For </w:t>
      </w:r>
      <w:r w:rsidRPr="00626874">
        <w:rPr>
          <w:rFonts w:eastAsiaTheme="minorEastAsia"/>
          <w:sz w:val="20"/>
          <w:lang w:val="en-US"/>
        </w:rPr>
        <w:t>overlapping of UCI with diff</w:t>
      </w:r>
      <w:r w:rsidRPr="00F918E5">
        <w:rPr>
          <w:rFonts w:eastAsiaTheme="minorEastAsia"/>
          <w:sz w:val="20"/>
          <w:lang w:val="en-US"/>
        </w:rPr>
        <w:t>erent priorities in R</w:t>
      </w:r>
      <w:r w:rsidR="00426E33">
        <w:rPr>
          <w:rFonts w:eastAsiaTheme="minorEastAsia"/>
          <w:sz w:val="20"/>
          <w:lang w:val="en-US"/>
        </w:rPr>
        <w:t>el-</w:t>
      </w:r>
      <w:r w:rsidRPr="00F918E5">
        <w:rPr>
          <w:rFonts w:eastAsiaTheme="minorEastAsia"/>
          <w:sz w:val="20"/>
          <w:lang w:val="en-US"/>
        </w:rPr>
        <w:t xml:space="preserve">16, </w:t>
      </w:r>
      <w:r w:rsidR="00BF6145" w:rsidRPr="006C2B22">
        <w:rPr>
          <w:rFonts w:eastAsiaTheme="minorEastAsia"/>
          <w:sz w:val="20"/>
          <w:lang w:val="en-US"/>
        </w:rPr>
        <w:t>f</w:t>
      </w:r>
      <w:r w:rsidR="00BF6145" w:rsidRPr="00E61989">
        <w:rPr>
          <w:rFonts w:eastAsiaTheme="minorEastAsia"/>
          <w:sz w:val="20"/>
          <w:lang w:val="en-US"/>
        </w:rPr>
        <w:t xml:space="preserve">irst </w:t>
      </w:r>
      <w:r w:rsidR="00BF6145" w:rsidRPr="003A6599">
        <w:rPr>
          <w:rFonts w:eastAsiaTheme="minorEastAsia"/>
          <w:sz w:val="20"/>
          <w:lang w:val="en-US"/>
        </w:rPr>
        <w:t xml:space="preserve">resolve </w:t>
      </w:r>
      <w:r w:rsidR="00BF6145" w:rsidRPr="00677650">
        <w:rPr>
          <w:rFonts w:eastAsiaTheme="minorEastAsia"/>
          <w:sz w:val="20"/>
          <w:lang w:val="en-US"/>
        </w:rPr>
        <w:t xml:space="preserve">multiplexing </w:t>
      </w:r>
      <w:r w:rsidR="00BF6145" w:rsidRPr="007C29D2">
        <w:rPr>
          <w:rFonts w:eastAsiaTheme="minorEastAsia"/>
          <w:sz w:val="20"/>
          <w:lang w:val="en-US"/>
        </w:rPr>
        <w:t>among one p</w:t>
      </w:r>
      <w:r w:rsidR="000A5A8A" w:rsidRPr="007C29D2">
        <w:rPr>
          <w:rFonts w:eastAsiaTheme="minorEastAsia"/>
          <w:sz w:val="20"/>
          <w:lang w:val="en-US"/>
        </w:rPr>
        <w:t xml:space="preserve">riority, then conduct intra-UE prioritization for overlapping of different priorities. </w:t>
      </w:r>
      <w:r w:rsidR="00930F2B" w:rsidRPr="007C29D2">
        <w:rPr>
          <w:rFonts w:eastAsiaTheme="minorEastAsia"/>
          <w:sz w:val="20"/>
          <w:lang w:val="en-US"/>
        </w:rPr>
        <w:t xml:space="preserve">Similar order can be considered for multiplexing LP HARQ-ACK vs. HP HARQ-ACK vs. HP SR, i.e. multiplexing within one priority, then multiplexing between different priorities. </w:t>
      </w:r>
      <w:r w:rsidR="00751997" w:rsidRPr="007C29D2">
        <w:rPr>
          <w:rFonts w:eastAsiaTheme="minorEastAsia"/>
          <w:sz w:val="20"/>
        </w:rPr>
        <w:t xml:space="preserve">For </w:t>
      </w:r>
      <w:r w:rsidR="00751997" w:rsidRPr="007C29D2">
        <w:rPr>
          <w:rFonts w:eastAsiaTheme="minorEastAsia"/>
          <w:sz w:val="20"/>
          <w:lang w:val="en-US"/>
        </w:rPr>
        <w:t>multiplexing between different priorities, the case</w:t>
      </w:r>
      <w:r w:rsidR="00751997" w:rsidRPr="007C29D2">
        <w:rPr>
          <w:rFonts w:eastAsiaTheme="minorEastAsia"/>
          <w:sz w:val="20"/>
        </w:rPr>
        <w:t xml:space="preserve"> </w:t>
      </w:r>
      <w:r w:rsidR="00EF447E" w:rsidRPr="007C29D2">
        <w:rPr>
          <w:rFonts w:eastAsiaTheme="minorEastAsia"/>
          <w:sz w:val="20"/>
        </w:rPr>
        <w:t>is similar to Case 1</w:t>
      </w:r>
      <w:r w:rsidR="00751997" w:rsidRPr="007C29D2">
        <w:rPr>
          <w:rFonts w:eastAsiaTheme="minorEastAsia"/>
          <w:sz w:val="20"/>
        </w:rPr>
        <w:t>.</w:t>
      </w:r>
    </w:p>
    <w:p w14:paraId="442D1A1A" w14:textId="4DB958A0" w:rsidR="00AD4D54" w:rsidRPr="00F918E5" w:rsidRDefault="00AD4D54" w:rsidP="007527DD">
      <w:pPr>
        <w:pStyle w:val="afe"/>
        <w:numPr>
          <w:ilvl w:val="0"/>
          <w:numId w:val="12"/>
        </w:numPr>
        <w:spacing w:afterLines="50" w:after="120"/>
        <w:ind w:leftChars="0"/>
        <w:jc w:val="both"/>
        <w:rPr>
          <w:rFonts w:eastAsiaTheme="minorEastAsia"/>
          <w:sz w:val="20"/>
        </w:rPr>
      </w:pPr>
      <w:r w:rsidRPr="007C29D2">
        <w:rPr>
          <w:rFonts w:eastAsiaTheme="minorEastAsia"/>
          <w:sz w:val="20"/>
        </w:rPr>
        <w:t xml:space="preserve">Step 1: multiplexing of HP HARQ-ACK and HP SR </w:t>
      </w:r>
      <w:r w:rsidRPr="00626874">
        <w:rPr>
          <w:rFonts w:eastAsiaTheme="minorEastAsia"/>
          <w:sz w:val="20"/>
        </w:rPr>
        <w:t>by following Rel-16 procedure</w:t>
      </w:r>
    </w:p>
    <w:p w14:paraId="5A89D4E1" w14:textId="25DB4CE9" w:rsidR="00AD4D54" w:rsidRPr="00677650" w:rsidRDefault="00AD4D54" w:rsidP="007527DD">
      <w:pPr>
        <w:pStyle w:val="afe"/>
        <w:numPr>
          <w:ilvl w:val="0"/>
          <w:numId w:val="12"/>
        </w:numPr>
        <w:spacing w:afterLines="50" w:after="120"/>
        <w:ind w:leftChars="0"/>
        <w:jc w:val="both"/>
        <w:rPr>
          <w:rFonts w:eastAsiaTheme="minorEastAsia"/>
          <w:sz w:val="20"/>
        </w:rPr>
      </w:pPr>
      <w:r w:rsidRPr="006C2B22">
        <w:rPr>
          <w:rFonts w:eastAsiaTheme="minorEastAsia"/>
          <w:sz w:val="20"/>
        </w:rPr>
        <w:t xml:space="preserve">Step 2: multiplexing of the </w:t>
      </w:r>
      <w:r w:rsidR="006950D3" w:rsidRPr="00E61989">
        <w:rPr>
          <w:rFonts w:eastAsiaTheme="minorEastAsia"/>
          <w:sz w:val="20"/>
        </w:rPr>
        <w:t>outcome of step 1</w:t>
      </w:r>
      <w:r w:rsidRPr="003A6599">
        <w:rPr>
          <w:rFonts w:eastAsiaTheme="minorEastAsia"/>
          <w:sz w:val="20"/>
        </w:rPr>
        <w:t xml:space="preserve"> and LP HARQ-ACK by following Case 1.</w:t>
      </w:r>
    </w:p>
    <w:p w14:paraId="6190EEF8" w14:textId="06243F70" w:rsidR="00F234C4" w:rsidRPr="007C29D2" w:rsidRDefault="00F234C4" w:rsidP="00F234C4">
      <w:pPr>
        <w:rPr>
          <w:rFonts w:eastAsiaTheme="minorEastAsia"/>
          <w:sz w:val="20"/>
          <w:lang w:val="en-US"/>
        </w:rPr>
      </w:pPr>
    </w:p>
    <w:p w14:paraId="30CA3304" w14:textId="00A803D5" w:rsidR="00AD4D54" w:rsidRPr="007C29D2" w:rsidRDefault="00AD4D54" w:rsidP="00AD4D54">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9</w:t>
      </w:r>
      <w:r w:rsidRPr="007C29D2">
        <w:rPr>
          <w:rFonts w:eastAsiaTheme="minorEastAsia"/>
          <w:b/>
          <w:sz w:val="20"/>
          <w:u w:val="single"/>
        </w:rPr>
        <w:t>:</w:t>
      </w:r>
    </w:p>
    <w:p w14:paraId="3C41110D" w14:textId="754B3DAE" w:rsidR="006950D3" w:rsidRPr="00626874" w:rsidRDefault="00747330" w:rsidP="006950D3">
      <w:pPr>
        <w:pStyle w:val="afe"/>
        <w:numPr>
          <w:ilvl w:val="0"/>
          <w:numId w:val="8"/>
        </w:numPr>
        <w:spacing w:afterLines="50" w:after="120"/>
        <w:ind w:leftChars="0"/>
        <w:jc w:val="both"/>
        <w:rPr>
          <w:rFonts w:eastAsiaTheme="minorEastAsia"/>
          <w:i/>
          <w:sz w:val="20"/>
        </w:rPr>
      </w:pPr>
      <w:r w:rsidRPr="007C29D2">
        <w:rPr>
          <w:rFonts w:eastAsiaTheme="minorEastAsia"/>
          <w:i/>
          <w:sz w:val="20"/>
        </w:rPr>
        <w:t>For collision handling among LP HARQ-ACK, HP HARQ-ACK, and HP SR, following UE behaviour is proposed:</w:t>
      </w:r>
    </w:p>
    <w:p w14:paraId="0063A511" w14:textId="472AABC3" w:rsidR="006950D3" w:rsidRPr="00F918E5" w:rsidRDefault="006950D3" w:rsidP="006950D3">
      <w:pPr>
        <w:pStyle w:val="afe"/>
        <w:numPr>
          <w:ilvl w:val="1"/>
          <w:numId w:val="8"/>
        </w:numPr>
        <w:spacing w:afterLines="50" w:after="120"/>
        <w:ind w:leftChars="0"/>
        <w:jc w:val="both"/>
        <w:rPr>
          <w:rFonts w:eastAsiaTheme="minorEastAsia"/>
          <w:i/>
          <w:sz w:val="20"/>
        </w:rPr>
      </w:pPr>
      <w:r w:rsidRPr="007C29D2">
        <w:rPr>
          <w:rFonts w:eastAsiaTheme="minorEastAsia"/>
          <w:i/>
          <w:sz w:val="20"/>
        </w:rPr>
        <w:t>Step 1: multiplexing of HP HARQ-ACK and HP SR by following Rel-16 procedure</w:t>
      </w:r>
      <w:r w:rsidR="0045590D" w:rsidRPr="00626874">
        <w:rPr>
          <w:rFonts w:eastAsiaTheme="minorEastAsia"/>
          <w:i/>
          <w:sz w:val="20"/>
        </w:rPr>
        <w:t>.</w:t>
      </w:r>
    </w:p>
    <w:p w14:paraId="09C0408A" w14:textId="77777777" w:rsidR="006950D3" w:rsidRPr="007C29D2" w:rsidRDefault="006950D3" w:rsidP="006950D3">
      <w:pPr>
        <w:pStyle w:val="afe"/>
        <w:numPr>
          <w:ilvl w:val="1"/>
          <w:numId w:val="8"/>
        </w:numPr>
        <w:spacing w:afterLines="50" w:after="120"/>
        <w:ind w:leftChars="0"/>
        <w:jc w:val="both"/>
        <w:rPr>
          <w:rFonts w:eastAsiaTheme="minorEastAsia"/>
          <w:i/>
          <w:sz w:val="20"/>
        </w:rPr>
      </w:pPr>
      <w:r w:rsidRPr="007C29D2">
        <w:rPr>
          <w:rFonts w:eastAsiaTheme="minorEastAsia"/>
          <w:i/>
          <w:sz w:val="20"/>
        </w:rPr>
        <w:t>Step 2: multiplexing of the outcome of step 1 and LP HARQ-ACK by following Case 1.</w:t>
      </w:r>
    </w:p>
    <w:p w14:paraId="27994FF9" w14:textId="77777777" w:rsidR="004B6BA8" w:rsidRPr="007C29D2" w:rsidRDefault="004B6BA8" w:rsidP="00F234C4">
      <w:pPr>
        <w:rPr>
          <w:rFonts w:eastAsia="SimSun"/>
          <w:sz w:val="20"/>
          <w:lang w:val="en-US" w:eastAsia="zh-CN"/>
        </w:rPr>
      </w:pPr>
    </w:p>
    <w:p w14:paraId="1F09331D" w14:textId="0C900A1C" w:rsidR="00F234C4" w:rsidRPr="00F223D5" w:rsidRDefault="00F234C4" w:rsidP="00F234C4">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Multiplexing behavior among PUCCH and PUSCH with different priorities</w:t>
      </w:r>
    </w:p>
    <w:p w14:paraId="3D5119E5" w14:textId="4E4BCF16" w:rsidR="008E2027" w:rsidRPr="00F918E5" w:rsidRDefault="00BA11B2" w:rsidP="008E2027">
      <w:pPr>
        <w:spacing w:afterLines="50" w:after="120"/>
        <w:jc w:val="both"/>
        <w:rPr>
          <w:rFonts w:eastAsiaTheme="minorEastAsia"/>
          <w:sz w:val="20"/>
          <w:lang w:val="en-US"/>
        </w:rPr>
      </w:pPr>
      <w:r w:rsidRPr="007C29D2">
        <w:rPr>
          <w:rFonts w:eastAsiaTheme="minorEastAsia"/>
          <w:sz w:val="20"/>
          <w:lang w:val="en-US"/>
        </w:rPr>
        <w:t xml:space="preserve">From the agreement at </w:t>
      </w:r>
      <w:r w:rsidR="00D97398">
        <w:rPr>
          <w:rFonts w:eastAsiaTheme="minorEastAsia"/>
          <w:sz w:val="20"/>
          <w:lang w:val="en-US"/>
        </w:rPr>
        <w:t>the RAN1#102-e meeting</w:t>
      </w:r>
      <w:r w:rsidRPr="00626874">
        <w:rPr>
          <w:rFonts w:eastAsiaTheme="minorEastAsia"/>
          <w:sz w:val="20"/>
          <w:lang w:val="en-US"/>
        </w:rPr>
        <w:t>, the following cases are prioritized to discuss:</w:t>
      </w:r>
    </w:p>
    <w:p w14:paraId="3BC2071F" w14:textId="2336A48A" w:rsidR="008E2027" w:rsidRPr="00626874"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1: LP HARQ-ACK vs. HP PUSCH</w:t>
      </w:r>
    </w:p>
    <w:p w14:paraId="1D9801DC" w14:textId="6C5E367D" w:rsidR="008E2027" w:rsidRPr="007C29D2"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2: LP PUSCH vs. HP HARQ-ACK</w:t>
      </w:r>
    </w:p>
    <w:p w14:paraId="6B8C2757" w14:textId="09059D13" w:rsidR="008E2027" w:rsidRPr="007C29D2"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3: LP HARQ-ACK vs. HP PUSCH vs. HP HARQ-ACK and/or CSI</w:t>
      </w:r>
    </w:p>
    <w:p w14:paraId="37679767" w14:textId="7AC1EB07" w:rsidR="008E2027" w:rsidRPr="007C29D2" w:rsidRDefault="008E2027"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4: LP PUSCH vs. LP HARQ-ACK and/or CSI vs. HP HARQ-ACK</w:t>
      </w:r>
    </w:p>
    <w:p w14:paraId="3308C8FF" w14:textId="6AEF1347" w:rsidR="0017564A" w:rsidRDefault="00A827D1" w:rsidP="00BF6FD4">
      <w:pPr>
        <w:rPr>
          <w:rFonts w:eastAsiaTheme="minorEastAsia"/>
          <w:sz w:val="20"/>
          <w:lang w:val="en-US"/>
        </w:rPr>
      </w:pPr>
      <w:r>
        <w:rPr>
          <w:rFonts w:eastAsiaTheme="minorEastAsia" w:hint="eastAsia"/>
          <w:sz w:val="20"/>
          <w:lang w:val="en-US"/>
        </w:rPr>
        <w:t xml:space="preserve">At the last meeting, </w:t>
      </w:r>
      <w:r>
        <w:rPr>
          <w:rFonts w:eastAsiaTheme="minorEastAsia"/>
          <w:sz w:val="20"/>
          <w:lang w:val="en-US"/>
        </w:rPr>
        <w:t>it was agreed to support beta-offset values between 0 and 1</w:t>
      </w:r>
      <w:r w:rsidR="0017564A">
        <w:rPr>
          <w:rFonts w:eastAsiaTheme="minorEastAsia"/>
          <w:sz w:val="20"/>
          <w:lang w:val="en-US"/>
        </w:rPr>
        <w:t xml:space="preserve">. FFS points are </w:t>
      </w:r>
      <w:r w:rsidR="000B69C6">
        <w:rPr>
          <w:rFonts w:eastAsiaTheme="minorEastAsia"/>
          <w:sz w:val="20"/>
          <w:lang w:val="en-US"/>
        </w:rPr>
        <w:t xml:space="preserve">1) </w:t>
      </w:r>
      <w:r w:rsidR="0017564A">
        <w:rPr>
          <w:rFonts w:eastAsiaTheme="minorEastAsia"/>
          <w:sz w:val="20"/>
          <w:lang w:val="en-US"/>
        </w:rPr>
        <w:t xml:space="preserve">whether to introduce a dedicated value such as 0 or -1 in order to dynamically disable multiplexing UCI on PUSCH of different priorities, and </w:t>
      </w:r>
      <w:r w:rsidR="000B69C6">
        <w:rPr>
          <w:rFonts w:eastAsiaTheme="minorEastAsia"/>
          <w:sz w:val="20"/>
          <w:lang w:val="en-US"/>
        </w:rPr>
        <w:t xml:space="preserve">2) </w:t>
      </w:r>
      <w:r w:rsidR="0017564A">
        <w:rPr>
          <w:rFonts w:eastAsiaTheme="minorEastAsia"/>
          <w:sz w:val="20"/>
          <w:lang w:val="en-US"/>
        </w:rPr>
        <w:t>configuration structure of beta-offset values. For the first one, we think such a dynamic disabling mechanism is useful to ensure reliability of HP PUSCH.</w:t>
      </w:r>
      <w:r w:rsidR="000B69C6">
        <w:rPr>
          <w:rFonts w:eastAsiaTheme="minorEastAsia"/>
          <w:sz w:val="20"/>
          <w:lang w:val="en-US"/>
        </w:rPr>
        <w:t xml:space="preserve"> For example, it may be beneficial to dynamically disable multiplexing UCI on PUSCH of different priorities for retransmission of HP CG PUSCH.</w:t>
      </w:r>
    </w:p>
    <w:p w14:paraId="786AA5D2" w14:textId="77777777" w:rsidR="00BF105D" w:rsidRPr="00BF6FD4" w:rsidRDefault="00BF105D" w:rsidP="00BF105D">
      <w:pPr>
        <w:spacing w:afterLines="50" w:after="120"/>
        <w:jc w:val="both"/>
        <w:rPr>
          <w:rFonts w:eastAsiaTheme="minorEastAsia"/>
          <w:b/>
          <w:sz w:val="20"/>
          <w:u w:val="single"/>
          <w:lang w:val="en-US"/>
        </w:rPr>
      </w:pPr>
    </w:p>
    <w:p w14:paraId="5666591C" w14:textId="48A7C00B" w:rsidR="00BF105D" w:rsidRPr="007C29D2" w:rsidRDefault="00BF105D" w:rsidP="00BF105D">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F55412">
        <w:rPr>
          <w:rFonts w:eastAsiaTheme="minorEastAsia"/>
          <w:b/>
          <w:sz w:val="20"/>
          <w:u w:val="single"/>
        </w:rPr>
        <w:t>10</w:t>
      </w:r>
      <w:r w:rsidRPr="007C29D2">
        <w:rPr>
          <w:rFonts w:eastAsiaTheme="minorEastAsia"/>
          <w:b/>
          <w:sz w:val="20"/>
          <w:u w:val="single"/>
        </w:rPr>
        <w:t>:</w:t>
      </w:r>
    </w:p>
    <w:p w14:paraId="7300424D" w14:textId="40B71C0E" w:rsidR="00BF105D" w:rsidRDefault="00BF105D" w:rsidP="00BF6FD4">
      <w:pPr>
        <w:rPr>
          <w:rFonts w:eastAsiaTheme="minorEastAsia"/>
          <w:sz w:val="20"/>
          <w:lang w:val="en-US"/>
        </w:rPr>
      </w:pPr>
      <w:r>
        <w:rPr>
          <w:rFonts w:eastAsiaTheme="minorEastAsia"/>
          <w:i/>
          <w:sz w:val="20"/>
        </w:rPr>
        <w:t xml:space="preserve">Support </w:t>
      </w:r>
      <w:r w:rsidRPr="00BF105D">
        <w:rPr>
          <w:rFonts w:eastAsiaTheme="minorEastAsia"/>
          <w:i/>
          <w:sz w:val="20"/>
        </w:rPr>
        <w:t xml:space="preserve">beta-offset =0 or a value disabling the </w:t>
      </w:r>
      <w:r>
        <w:rPr>
          <w:rFonts w:eastAsiaTheme="minorEastAsia"/>
          <w:i/>
          <w:sz w:val="20"/>
        </w:rPr>
        <w:t xml:space="preserve">UCI </w:t>
      </w:r>
      <w:r w:rsidRPr="00BF105D">
        <w:rPr>
          <w:rFonts w:eastAsiaTheme="minorEastAsia"/>
          <w:i/>
          <w:sz w:val="20"/>
        </w:rPr>
        <w:t>multiplexing</w:t>
      </w:r>
      <w:r>
        <w:rPr>
          <w:rFonts w:eastAsiaTheme="minorEastAsia"/>
          <w:i/>
          <w:sz w:val="20"/>
        </w:rPr>
        <w:t xml:space="preserve"> on PUSCH of different priorities</w:t>
      </w:r>
    </w:p>
    <w:p w14:paraId="30B99248" w14:textId="77777777" w:rsidR="00BF105D" w:rsidRDefault="00BF105D" w:rsidP="00BF6FD4">
      <w:pPr>
        <w:rPr>
          <w:rFonts w:eastAsiaTheme="minorEastAsia"/>
          <w:sz w:val="20"/>
          <w:lang w:val="en-US"/>
        </w:rPr>
      </w:pPr>
    </w:p>
    <w:p w14:paraId="58E64C26" w14:textId="58073D11" w:rsidR="008E2027" w:rsidRPr="007C29D2" w:rsidRDefault="00BF105D" w:rsidP="00792CAD">
      <w:pPr>
        <w:spacing w:afterLines="50" w:after="120"/>
        <w:jc w:val="both"/>
        <w:rPr>
          <w:rFonts w:eastAsiaTheme="minorEastAsia"/>
          <w:sz w:val="20"/>
          <w:lang w:val="en-US"/>
        </w:rPr>
      </w:pPr>
      <w:r>
        <w:rPr>
          <w:rFonts w:eastAsiaTheme="minorEastAsia"/>
          <w:sz w:val="20"/>
          <w:lang w:val="en-US"/>
        </w:rPr>
        <w:t xml:space="preserve">Regarding the second FFS point, whether to use the existing beta-offset value range (i.e. 1 </w:t>
      </w:r>
      <m:oMath>
        <m:r>
          <m:rPr>
            <m:sty m:val="p"/>
          </m:rPr>
          <w:rPr>
            <w:rFonts w:ascii="Cambria Math" w:eastAsiaTheme="minorEastAsia" w:hAnsi="Cambria Math"/>
            <w:sz w:val="20"/>
            <w:lang w:val="en-US"/>
          </w:rPr>
          <m:t>≤</m:t>
        </m:r>
      </m:oMath>
      <w:r>
        <w:rPr>
          <w:rFonts w:eastAsiaTheme="minorEastAsia"/>
          <w:sz w:val="20"/>
          <w:lang w:val="en-US"/>
        </w:rPr>
        <w:t xml:space="preserve"> beta-offset  </w:t>
      </w:r>
      <m:oMath>
        <m:r>
          <m:rPr>
            <m:sty m:val="p"/>
          </m:rPr>
          <w:rPr>
            <w:rFonts w:ascii="Cambria Math" w:eastAsiaTheme="minorEastAsia" w:hAnsi="Cambria Math"/>
            <w:sz w:val="20"/>
            <w:lang w:val="en-US"/>
          </w:rPr>
          <m:t>≤</m:t>
        </m:r>
      </m:oMath>
      <w:r>
        <w:rPr>
          <w:rFonts w:eastAsiaTheme="minorEastAsia"/>
          <w:sz w:val="20"/>
          <w:lang w:val="en-US"/>
        </w:rPr>
        <w:t xml:space="preserve">  126) or new range (i.e. 0 &lt; beta-offset &lt; 1) depends on collision cases. For example, f</w:t>
      </w:r>
      <w:r w:rsidR="00087BFE" w:rsidRPr="007C29D2">
        <w:rPr>
          <w:rFonts w:eastAsiaTheme="minorEastAsia"/>
          <w:sz w:val="20"/>
          <w:lang w:val="en-US"/>
        </w:rPr>
        <w:t xml:space="preserve">or Case 1, as the reliability </w:t>
      </w:r>
      <w:r w:rsidR="005F4494" w:rsidRPr="007C29D2">
        <w:rPr>
          <w:rFonts w:eastAsiaTheme="minorEastAsia"/>
          <w:sz w:val="20"/>
          <w:lang w:val="en-US"/>
        </w:rPr>
        <w:t xml:space="preserve">of HP PUSCH needs to be ensured, </w:t>
      </w:r>
      <w:r w:rsidR="007F1436">
        <w:rPr>
          <w:rFonts w:eastAsiaTheme="minorEastAsia"/>
          <w:sz w:val="20"/>
          <w:lang w:val="en-US"/>
        </w:rPr>
        <w:t>the new</w:t>
      </w:r>
      <w:r w:rsidR="00C76739">
        <w:rPr>
          <w:rFonts w:eastAsiaTheme="minorEastAsia"/>
          <w:sz w:val="20"/>
          <w:lang w:val="en-US"/>
        </w:rPr>
        <w:t xml:space="preserve"> beta-offset</w:t>
      </w:r>
      <w:r w:rsidR="007F1436">
        <w:rPr>
          <w:rFonts w:eastAsiaTheme="minorEastAsia"/>
          <w:sz w:val="20"/>
          <w:lang w:val="en-US"/>
        </w:rPr>
        <w:t xml:space="preserve"> range</w:t>
      </w:r>
      <w:r w:rsidR="005F4494" w:rsidRPr="007C29D2">
        <w:rPr>
          <w:rFonts w:eastAsiaTheme="minorEastAsia"/>
          <w:sz w:val="20"/>
          <w:lang w:val="en-US"/>
        </w:rPr>
        <w:t xml:space="preserve"> should be </w:t>
      </w:r>
      <w:r w:rsidR="00087BFE" w:rsidRPr="007C29D2">
        <w:rPr>
          <w:rFonts w:eastAsiaTheme="minorEastAsia"/>
          <w:sz w:val="20"/>
          <w:lang w:val="en-US"/>
        </w:rPr>
        <w:t>suitable</w:t>
      </w:r>
      <w:r w:rsidR="005F4494" w:rsidRPr="007C29D2">
        <w:rPr>
          <w:rFonts w:eastAsiaTheme="minorEastAsia"/>
          <w:sz w:val="20"/>
          <w:lang w:val="en-US"/>
        </w:rPr>
        <w:t xml:space="preserve"> to limit REs to be used for LP HARQ-ACK. Case 2</w:t>
      </w:r>
      <w:r w:rsidR="00E25D62" w:rsidRPr="007C29D2">
        <w:rPr>
          <w:rFonts w:eastAsiaTheme="minorEastAsia"/>
          <w:sz w:val="20"/>
          <w:lang w:val="en-US"/>
        </w:rPr>
        <w:t xml:space="preserve"> and Case 4</w:t>
      </w:r>
      <w:r w:rsidR="005F4494" w:rsidRPr="007C29D2">
        <w:rPr>
          <w:rFonts w:eastAsiaTheme="minorEastAsia"/>
          <w:sz w:val="20"/>
          <w:lang w:val="en-US"/>
        </w:rPr>
        <w:t xml:space="preserve"> may not require new beta-offset </w:t>
      </w:r>
      <w:r w:rsidR="007F1436">
        <w:rPr>
          <w:rFonts w:eastAsiaTheme="minorEastAsia"/>
          <w:sz w:val="20"/>
          <w:lang w:val="en-US"/>
        </w:rPr>
        <w:t>range</w:t>
      </w:r>
      <w:r w:rsidR="007F1436" w:rsidRPr="007C29D2">
        <w:rPr>
          <w:rFonts w:eastAsiaTheme="minorEastAsia"/>
          <w:sz w:val="20"/>
          <w:lang w:val="en-US"/>
        </w:rPr>
        <w:t xml:space="preserve"> </w:t>
      </w:r>
      <w:r w:rsidR="005F4494" w:rsidRPr="007C29D2">
        <w:rPr>
          <w:rFonts w:eastAsiaTheme="minorEastAsia"/>
          <w:sz w:val="20"/>
          <w:lang w:val="en-US"/>
        </w:rPr>
        <w:t xml:space="preserve">since no need to limit allocated REs for UCI. </w:t>
      </w:r>
      <w:r w:rsidR="008B2BCC" w:rsidRPr="007C29D2">
        <w:rPr>
          <w:rFonts w:eastAsiaTheme="minorEastAsia"/>
          <w:sz w:val="20"/>
          <w:lang w:val="en-US"/>
        </w:rPr>
        <w:t xml:space="preserve">For Case 3, different beta-offsets should be used for different multiplexing, i.e. existing beta-offset </w:t>
      </w:r>
      <w:r w:rsidR="007F1436">
        <w:rPr>
          <w:rFonts w:eastAsiaTheme="minorEastAsia"/>
          <w:sz w:val="20"/>
          <w:lang w:val="en-US"/>
        </w:rPr>
        <w:t>range</w:t>
      </w:r>
      <w:r w:rsidR="007F1436" w:rsidRPr="007C29D2">
        <w:rPr>
          <w:rFonts w:eastAsiaTheme="minorEastAsia"/>
          <w:sz w:val="20"/>
          <w:lang w:val="en-US"/>
        </w:rPr>
        <w:t xml:space="preserve"> </w:t>
      </w:r>
      <w:r w:rsidR="008B2BCC" w:rsidRPr="007C29D2">
        <w:rPr>
          <w:rFonts w:eastAsiaTheme="minorEastAsia"/>
          <w:sz w:val="20"/>
          <w:lang w:val="en-US"/>
        </w:rPr>
        <w:t xml:space="preserve">for multiplexing </w:t>
      </w:r>
      <w:r w:rsidR="00087BFE" w:rsidRPr="007C29D2">
        <w:rPr>
          <w:rFonts w:eastAsiaTheme="minorEastAsia"/>
          <w:sz w:val="20"/>
          <w:lang w:val="en-US"/>
        </w:rPr>
        <w:t>of HP PUSCH vs.</w:t>
      </w:r>
      <w:r w:rsidR="008B2BCC" w:rsidRPr="007C29D2">
        <w:rPr>
          <w:rFonts w:eastAsiaTheme="minorEastAsia"/>
          <w:sz w:val="20"/>
          <w:lang w:val="en-US"/>
        </w:rPr>
        <w:t xml:space="preserve"> HP HARQ-ACK and/or CSI, and new beta-offset </w:t>
      </w:r>
      <w:r w:rsidR="007F1436">
        <w:rPr>
          <w:rFonts w:eastAsiaTheme="minorEastAsia"/>
          <w:sz w:val="20"/>
          <w:lang w:val="en-US"/>
        </w:rPr>
        <w:t>range</w:t>
      </w:r>
      <w:r w:rsidR="007F1436" w:rsidRPr="007C29D2">
        <w:rPr>
          <w:rFonts w:eastAsiaTheme="minorEastAsia"/>
          <w:sz w:val="20"/>
          <w:lang w:val="en-US"/>
        </w:rPr>
        <w:t xml:space="preserve"> </w:t>
      </w:r>
      <w:r w:rsidR="008B2BCC" w:rsidRPr="007C29D2">
        <w:rPr>
          <w:rFonts w:eastAsiaTheme="minorEastAsia"/>
          <w:sz w:val="20"/>
          <w:lang w:val="en-US"/>
        </w:rPr>
        <w:t xml:space="preserve">for multiplexing the </w:t>
      </w:r>
      <w:r w:rsidR="00E25D62" w:rsidRPr="007C29D2">
        <w:rPr>
          <w:rFonts w:eastAsiaTheme="minorEastAsia"/>
          <w:sz w:val="20"/>
          <w:lang w:val="en-US"/>
        </w:rPr>
        <w:t xml:space="preserve">outcome of </w:t>
      </w:r>
      <w:r w:rsidR="008B2BCC" w:rsidRPr="007C29D2">
        <w:rPr>
          <w:rFonts w:eastAsiaTheme="minorEastAsia"/>
          <w:sz w:val="20"/>
          <w:lang w:val="en-US"/>
        </w:rPr>
        <w:t>HP channel</w:t>
      </w:r>
      <w:r w:rsidR="00E25D62" w:rsidRPr="007C29D2">
        <w:rPr>
          <w:rFonts w:eastAsiaTheme="minorEastAsia"/>
          <w:sz w:val="20"/>
          <w:lang w:val="en-US"/>
        </w:rPr>
        <w:t>s</w:t>
      </w:r>
      <w:r w:rsidR="00087BFE" w:rsidRPr="007C29D2">
        <w:rPr>
          <w:rFonts w:eastAsiaTheme="minorEastAsia"/>
          <w:sz w:val="20"/>
          <w:lang w:val="en-US"/>
        </w:rPr>
        <w:t xml:space="preserve"> vs. </w:t>
      </w:r>
      <w:r w:rsidR="008B2BCC" w:rsidRPr="007C29D2">
        <w:rPr>
          <w:rFonts w:eastAsiaTheme="minorEastAsia"/>
          <w:sz w:val="20"/>
          <w:lang w:val="en-US"/>
        </w:rPr>
        <w:t>LP HARQ-ACK. Different configuration for beta-offsets would be required</w:t>
      </w:r>
      <w:r w:rsidR="00690C7F" w:rsidRPr="007C29D2">
        <w:rPr>
          <w:rFonts w:eastAsiaTheme="minorEastAsia"/>
          <w:sz w:val="20"/>
          <w:lang w:val="en-US"/>
        </w:rPr>
        <w:t xml:space="preserve"> to achieve such a UE behavior</w:t>
      </w:r>
      <w:r w:rsidR="008B2BCC" w:rsidRPr="007C29D2">
        <w:rPr>
          <w:rFonts w:eastAsiaTheme="minorEastAsia"/>
          <w:sz w:val="20"/>
          <w:lang w:val="en-US"/>
        </w:rPr>
        <w:t>.</w:t>
      </w:r>
      <w:r w:rsidR="00583B04" w:rsidRPr="007C29D2">
        <w:rPr>
          <w:rFonts w:eastAsiaTheme="minorEastAsia"/>
          <w:sz w:val="20"/>
          <w:lang w:val="en-US"/>
        </w:rPr>
        <w:t xml:space="preserve"> One way to introduce the different configuration is</w:t>
      </w:r>
      <w:r w:rsidR="00607401" w:rsidRPr="007C29D2">
        <w:rPr>
          <w:rFonts w:eastAsiaTheme="minorEastAsia"/>
          <w:sz w:val="20"/>
          <w:lang w:val="en-US"/>
        </w:rPr>
        <w:t xml:space="preserve"> to</w:t>
      </w:r>
      <w:r w:rsidR="00583B04" w:rsidRPr="007C29D2">
        <w:rPr>
          <w:rFonts w:eastAsiaTheme="minorEastAsia"/>
          <w:sz w:val="20"/>
          <w:lang w:val="en-US"/>
        </w:rPr>
        <w:t xml:space="preserve"> add another </w:t>
      </w:r>
      <w:r w:rsidR="00583B04" w:rsidRPr="007C29D2">
        <w:rPr>
          <w:rFonts w:eastAsiaTheme="minorEastAsia"/>
          <w:sz w:val="20"/>
          <w:lang w:val="en-US"/>
        </w:rPr>
        <w:lastRenderedPageBreak/>
        <w:t xml:space="preserve">RRC parameter (e.g. </w:t>
      </w:r>
      <w:r w:rsidR="00583B04" w:rsidRPr="007C29D2">
        <w:rPr>
          <w:rFonts w:eastAsiaTheme="minorEastAsia"/>
          <w:i/>
          <w:sz w:val="20"/>
          <w:lang w:val="en-US"/>
        </w:rPr>
        <w:t>betaOffsetsForDiffPriority-r17</w:t>
      </w:r>
      <w:r w:rsidR="00583B04" w:rsidRPr="007C29D2">
        <w:rPr>
          <w:rFonts w:eastAsiaTheme="minorEastAsia"/>
          <w:sz w:val="20"/>
          <w:lang w:val="en-US"/>
        </w:rPr>
        <w:t xml:space="preserve">) from </w:t>
      </w:r>
      <w:r w:rsidR="00583B04" w:rsidRPr="007C29D2">
        <w:rPr>
          <w:rFonts w:eastAsiaTheme="minorEastAsia"/>
          <w:i/>
          <w:sz w:val="20"/>
          <w:lang w:val="en-US"/>
        </w:rPr>
        <w:t>betaOffsets</w:t>
      </w:r>
      <w:r w:rsidR="00583B04" w:rsidRPr="007C29D2">
        <w:rPr>
          <w:rFonts w:eastAsiaTheme="minorEastAsia"/>
          <w:sz w:val="20"/>
          <w:lang w:val="en-US"/>
        </w:rPr>
        <w:t xml:space="preserve"> in </w:t>
      </w:r>
      <w:r w:rsidR="00583B04" w:rsidRPr="007C29D2">
        <w:rPr>
          <w:rFonts w:eastAsiaTheme="minorEastAsia"/>
          <w:i/>
          <w:sz w:val="20"/>
          <w:lang w:val="en-US"/>
        </w:rPr>
        <w:t>UCI-OnPUSCH</w:t>
      </w:r>
      <w:r w:rsidR="00583B04" w:rsidRPr="007C29D2">
        <w:rPr>
          <w:rFonts w:eastAsiaTheme="minorEastAsia"/>
          <w:sz w:val="20"/>
          <w:lang w:val="en-US"/>
        </w:rPr>
        <w:t xml:space="preserve"> and/or </w:t>
      </w:r>
      <w:r w:rsidR="00583B04" w:rsidRPr="007C29D2">
        <w:rPr>
          <w:rFonts w:eastAsiaTheme="minorEastAsia"/>
          <w:i/>
          <w:sz w:val="20"/>
          <w:lang w:val="en-US"/>
        </w:rPr>
        <w:t>betaOffsetsForDCI-Format0-2-r16</w:t>
      </w:r>
      <w:r w:rsidR="00583B04" w:rsidRPr="007C29D2">
        <w:rPr>
          <w:rFonts w:eastAsiaTheme="minorEastAsia"/>
          <w:sz w:val="20"/>
          <w:lang w:val="en-US"/>
        </w:rPr>
        <w:t xml:space="preserve"> in </w:t>
      </w:r>
      <w:r w:rsidR="00583B04" w:rsidRPr="007C29D2">
        <w:rPr>
          <w:rFonts w:eastAsiaTheme="minorEastAsia"/>
          <w:i/>
          <w:sz w:val="20"/>
          <w:lang w:val="en-US"/>
        </w:rPr>
        <w:t>UCI-OnPUSCH-ForDCI-Format0-2-r16</w:t>
      </w:r>
      <w:r w:rsidR="00583B04" w:rsidRPr="007C29D2">
        <w:rPr>
          <w:rFonts w:eastAsiaTheme="minorEastAsia"/>
          <w:sz w:val="20"/>
          <w:lang w:val="en-US"/>
        </w:rPr>
        <w:t xml:space="preserve">. Then, </w:t>
      </w:r>
      <w:r w:rsidR="007F1436">
        <w:rPr>
          <w:rFonts w:eastAsiaTheme="minorEastAsia"/>
          <w:sz w:val="20"/>
          <w:lang w:val="en-US"/>
        </w:rPr>
        <w:t>UE uses different beta-offset values for different multiplexing with the two parameters</w:t>
      </w:r>
      <w:r w:rsidR="00583B04" w:rsidRPr="007C29D2">
        <w:rPr>
          <w:rFonts w:eastAsiaTheme="minorEastAsia"/>
          <w:sz w:val="20"/>
          <w:lang w:val="en-US"/>
        </w:rPr>
        <w:t>.</w:t>
      </w:r>
    </w:p>
    <w:p w14:paraId="4660E542" w14:textId="2A55D1A6" w:rsidR="007D6BA7" w:rsidRPr="007C29D2" w:rsidRDefault="007D6BA7" w:rsidP="008E2027">
      <w:pPr>
        <w:rPr>
          <w:rFonts w:eastAsiaTheme="minorEastAsia"/>
          <w:sz w:val="20"/>
          <w:lang w:val="en-US"/>
        </w:rPr>
      </w:pPr>
      <w:r w:rsidRPr="007C29D2">
        <w:rPr>
          <w:rFonts w:eastAsiaTheme="minorEastAsia"/>
          <w:sz w:val="20"/>
          <w:lang w:val="en-US"/>
        </w:rPr>
        <w:t>Regarding other FFS points including encoding scheme</w:t>
      </w:r>
      <w:r w:rsidR="00BB601F" w:rsidRPr="007C29D2">
        <w:rPr>
          <w:rFonts w:eastAsiaTheme="minorEastAsia"/>
          <w:sz w:val="20"/>
          <w:lang w:val="en-US"/>
        </w:rPr>
        <w:t xml:space="preserve"> for different priority UCIs</w:t>
      </w:r>
      <w:r w:rsidR="002B66D6" w:rsidRPr="007C29D2">
        <w:rPr>
          <w:rFonts w:eastAsiaTheme="minorEastAsia"/>
          <w:sz w:val="20"/>
          <w:lang w:val="en-US"/>
        </w:rPr>
        <w:t xml:space="preserve"> and enabling/disabling scheme</w:t>
      </w:r>
      <w:r w:rsidRPr="007C29D2">
        <w:rPr>
          <w:rFonts w:eastAsiaTheme="minorEastAsia"/>
          <w:sz w:val="20"/>
          <w:lang w:val="en-US"/>
        </w:rPr>
        <w:t xml:space="preserve">, the scheme proposed above </w:t>
      </w:r>
      <w:r w:rsidR="008031DD" w:rsidRPr="007C29D2">
        <w:rPr>
          <w:rFonts w:eastAsiaTheme="minorEastAsia"/>
          <w:sz w:val="20"/>
          <w:lang w:val="en-US"/>
        </w:rPr>
        <w:t xml:space="preserve">for multiplexing of PUCCHs with different priorities can be </w:t>
      </w:r>
      <w:r w:rsidRPr="007C29D2">
        <w:rPr>
          <w:rFonts w:eastAsiaTheme="minorEastAsia"/>
          <w:sz w:val="20"/>
          <w:lang w:val="en-US"/>
        </w:rPr>
        <w:t>used for this case.</w:t>
      </w:r>
    </w:p>
    <w:p w14:paraId="749C12B7" w14:textId="54B48A01" w:rsidR="008031DD" w:rsidRPr="007C29D2" w:rsidRDefault="008031DD" w:rsidP="008E2027">
      <w:pPr>
        <w:rPr>
          <w:rFonts w:eastAsiaTheme="minorEastAsia"/>
          <w:sz w:val="20"/>
          <w:lang w:val="en-US"/>
        </w:rPr>
      </w:pPr>
    </w:p>
    <w:p w14:paraId="4B9172C3" w14:textId="667F52A4" w:rsidR="008031DD" w:rsidRPr="007C29D2" w:rsidRDefault="008031DD" w:rsidP="008031DD">
      <w:pPr>
        <w:spacing w:afterLines="50" w:after="120"/>
        <w:jc w:val="both"/>
        <w:rPr>
          <w:rFonts w:eastAsiaTheme="minorEastAsia"/>
          <w:b/>
          <w:sz w:val="20"/>
          <w:u w:val="single"/>
        </w:rPr>
      </w:pPr>
      <w:r w:rsidRPr="007C29D2">
        <w:rPr>
          <w:rFonts w:eastAsiaTheme="minorEastAsia"/>
          <w:b/>
          <w:sz w:val="20"/>
          <w:u w:val="single"/>
        </w:rPr>
        <w:t xml:space="preserve">Proposal </w:t>
      </w:r>
      <w:r w:rsidR="00F55412">
        <w:rPr>
          <w:rFonts w:eastAsiaTheme="minorEastAsia"/>
          <w:b/>
          <w:sz w:val="20"/>
          <w:u w:val="single"/>
        </w:rPr>
        <w:t>11</w:t>
      </w:r>
      <w:r w:rsidRPr="007C29D2">
        <w:rPr>
          <w:rFonts w:eastAsiaTheme="minorEastAsia"/>
          <w:b/>
          <w:sz w:val="20"/>
          <w:u w:val="single"/>
        </w:rPr>
        <w:t>:</w:t>
      </w:r>
    </w:p>
    <w:p w14:paraId="67E9FB2B" w14:textId="6C6FEEA1" w:rsidR="00046DC2" w:rsidRPr="0021339B" w:rsidRDefault="001847DB" w:rsidP="00BF6FD4">
      <w:pPr>
        <w:pStyle w:val="afe"/>
        <w:numPr>
          <w:ilvl w:val="0"/>
          <w:numId w:val="8"/>
        </w:numPr>
        <w:spacing w:afterLines="50" w:after="120"/>
        <w:ind w:leftChars="0"/>
        <w:jc w:val="both"/>
        <w:rPr>
          <w:rFonts w:eastAsiaTheme="minorEastAsia"/>
          <w:i/>
          <w:sz w:val="20"/>
          <w:lang w:val="en-US"/>
        </w:rPr>
      </w:pPr>
      <w:r>
        <w:rPr>
          <w:rFonts w:eastAsiaTheme="minorEastAsia"/>
          <w:i/>
          <w:sz w:val="20"/>
        </w:rPr>
        <w:t>Introduce new RRC parameter for the new beta-offset range (i.e. 0 &lt; beta-offset &lt; 1) in order to let UE to use different beta-offset values for different multiplexing scenario.</w:t>
      </w:r>
    </w:p>
    <w:p w14:paraId="1D22981E" w14:textId="77777777" w:rsidR="0021339B" w:rsidRPr="0021339B" w:rsidRDefault="0021339B" w:rsidP="0021339B">
      <w:pPr>
        <w:spacing w:afterLines="50" w:after="120"/>
        <w:jc w:val="both"/>
        <w:rPr>
          <w:rFonts w:eastAsiaTheme="minorEastAsia" w:hint="eastAsia"/>
          <w:i/>
          <w:sz w:val="20"/>
          <w:lang w:val="en-US"/>
        </w:rPr>
      </w:pPr>
    </w:p>
    <w:p w14:paraId="38134E3B" w14:textId="4F01F2ED" w:rsidR="00FF131E" w:rsidRPr="00CE6E80" w:rsidRDefault="00E019AC" w:rsidP="00CE6E80">
      <w:pPr>
        <w:pStyle w:val="1"/>
        <w:numPr>
          <w:ilvl w:val="1"/>
          <w:numId w:val="6"/>
        </w:numPr>
        <w:spacing w:after="120"/>
        <w:jc w:val="both"/>
        <w:rPr>
          <w:rFonts w:eastAsia="DengXian"/>
          <w:b/>
          <w:lang w:val="en-US" w:eastAsia="zh-CN"/>
        </w:rPr>
      </w:pPr>
      <w:r w:rsidRPr="00CE6E80">
        <w:rPr>
          <w:rFonts w:ascii="Times New Roman" w:eastAsia="DengXian" w:hAnsi="Times New Roman"/>
          <w:b/>
          <w:lang w:val="en-US" w:eastAsia="zh-CN"/>
        </w:rPr>
        <w:t>Multiplexing for</w:t>
      </w:r>
      <w:r w:rsidR="004A5BFE">
        <w:rPr>
          <w:rFonts w:ascii="Times New Roman" w:eastAsia="DengXian" w:hAnsi="Times New Roman"/>
          <w:b/>
          <w:lang w:val="en-US" w:eastAsia="zh-CN"/>
        </w:rPr>
        <w:t xml:space="preserve"> overlapping of more than two PUCCHs/PUSCHs</w:t>
      </w:r>
      <w:r w:rsidR="00605995" w:rsidRPr="00CE6E80">
        <w:rPr>
          <w:rFonts w:ascii="Times New Roman" w:eastAsia="DengXian" w:hAnsi="Times New Roman"/>
          <w:b/>
          <w:lang w:val="en-US" w:eastAsia="zh-CN"/>
        </w:rPr>
        <w:t xml:space="preserve"> </w:t>
      </w:r>
    </w:p>
    <w:p w14:paraId="6E1ACD32" w14:textId="7FE3CE75" w:rsidR="00435E47" w:rsidRPr="00CE6E80" w:rsidRDefault="00960044" w:rsidP="0080110D">
      <w:pPr>
        <w:rPr>
          <w:rFonts w:eastAsia="SimSun"/>
          <w:sz w:val="20"/>
          <w:lang w:val="en-US" w:eastAsia="zh-CN"/>
        </w:rPr>
      </w:pPr>
      <w:r>
        <w:rPr>
          <w:rFonts w:eastAsia="SimSun"/>
          <w:sz w:val="20"/>
          <w:lang w:val="en-US" w:eastAsia="zh-CN"/>
        </w:rPr>
        <w:t xml:space="preserve">For a general overlapping case if </w:t>
      </w:r>
      <w:r w:rsidR="00186217">
        <w:rPr>
          <w:rFonts w:eastAsia="SimSun"/>
          <w:sz w:val="20"/>
          <w:lang w:val="en-US" w:eastAsia="zh-CN"/>
        </w:rPr>
        <w:t xml:space="preserve">there is overlapping of more than two PUCCHs/PUSCHs with </w:t>
      </w:r>
      <w:r w:rsidR="00F26CB7">
        <w:rPr>
          <w:rFonts w:eastAsia="SimSun"/>
          <w:sz w:val="20"/>
          <w:lang w:val="en-US" w:eastAsia="zh-CN"/>
        </w:rPr>
        <w:t xml:space="preserve">same and </w:t>
      </w:r>
      <w:r w:rsidR="00186217">
        <w:rPr>
          <w:rFonts w:eastAsia="SimSun"/>
          <w:sz w:val="20"/>
          <w:lang w:val="en-US" w:eastAsia="zh-CN"/>
        </w:rPr>
        <w:t>different priorities</w:t>
      </w:r>
      <w:r w:rsidR="007E6F90">
        <w:rPr>
          <w:rFonts w:eastAsia="SimSun"/>
          <w:sz w:val="20"/>
          <w:lang w:val="en-US" w:eastAsia="zh-CN"/>
        </w:rPr>
        <w:t xml:space="preserve"> </w:t>
      </w:r>
      <w:r w:rsidR="00C001AD">
        <w:rPr>
          <w:rFonts w:eastAsia="SimSun"/>
          <w:sz w:val="20"/>
          <w:lang w:val="en-US" w:eastAsia="zh-CN"/>
        </w:rPr>
        <w:t>(for example as shown in Fig.1)</w:t>
      </w:r>
      <w:r w:rsidR="00186217">
        <w:rPr>
          <w:rFonts w:eastAsia="SimSun"/>
          <w:sz w:val="20"/>
          <w:lang w:val="en-US" w:eastAsia="zh-CN"/>
        </w:rPr>
        <w:t>,</w:t>
      </w:r>
      <w:r w:rsidR="007E6F90">
        <w:rPr>
          <w:rFonts w:eastAsia="SimSun"/>
          <w:sz w:val="20"/>
          <w:lang w:val="en-US" w:eastAsia="zh-CN"/>
        </w:rPr>
        <w:t xml:space="preserve"> UE behavior needs to be clarified.</w:t>
      </w:r>
      <w:r w:rsidR="00D912D9">
        <w:rPr>
          <w:rFonts w:eastAsia="SimSun"/>
          <w:sz w:val="20"/>
          <w:lang w:val="en-US" w:eastAsia="zh-CN"/>
        </w:rPr>
        <w:t xml:space="preserve"> </w:t>
      </w:r>
    </w:p>
    <w:p w14:paraId="67DDC3FE" w14:textId="65B33A1B" w:rsidR="007E6F90" w:rsidRDefault="007E6F90" w:rsidP="00C001AD">
      <w:pPr>
        <w:jc w:val="center"/>
        <w:rPr>
          <w:rFonts w:eastAsia="SimSun"/>
          <w:sz w:val="20"/>
          <w:lang w:val="en-US" w:eastAsia="zh-CN"/>
        </w:rPr>
      </w:pPr>
      <w:r w:rsidRPr="007E6F90">
        <w:rPr>
          <w:rFonts w:eastAsia="SimSun"/>
          <w:noProof/>
          <w:sz w:val="20"/>
          <w:lang w:val="en-US"/>
        </w:rPr>
        <w:drawing>
          <wp:inline distT="0" distB="0" distL="0" distR="0" wp14:anchorId="0ECAC35D" wp14:editId="1FF90A4A">
            <wp:extent cx="2857575" cy="1952942"/>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6668" cy="1986493"/>
                    </a:xfrm>
                    <a:prstGeom prst="rect">
                      <a:avLst/>
                    </a:prstGeom>
                  </pic:spPr>
                </pic:pic>
              </a:graphicData>
            </a:graphic>
          </wp:inline>
        </w:drawing>
      </w:r>
    </w:p>
    <w:p w14:paraId="27C90C1B" w14:textId="24D5E9B7" w:rsidR="0033184E" w:rsidRDefault="0033184E" w:rsidP="00CE6E80">
      <w:pPr>
        <w:jc w:val="center"/>
        <w:rPr>
          <w:rFonts w:eastAsia="SimSun"/>
          <w:sz w:val="20"/>
          <w:lang w:val="en-US" w:eastAsia="zh-CN"/>
        </w:rPr>
      </w:pPr>
      <w:r>
        <w:rPr>
          <w:rFonts w:eastAsia="SimSun" w:hint="eastAsia"/>
          <w:sz w:val="20"/>
          <w:lang w:val="en-US" w:eastAsia="zh-CN"/>
        </w:rPr>
        <w:t>F</w:t>
      </w:r>
      <w:r>
        <w:rPr>
          <w:rFonts w:eastAsia="SimSun"/>
          <w:sz w:val="20"/>
          <w:lang w:val="en-US" w:eastAsia="zh-CN"/>
        </w:rPr>
        <w:t>ig.1: overlapping of more than two PUCCHs/PUSCHs with same and different priorities</w:t>
      </w:r>
    </w:p>
    <w:p w14:paraId="6C7A33A1" w14:textId="77777777" w:rsidR="00C4277C" w:rsidRDefault="00C4277C" w:rsidP="00C4277C">
      <w:pPr>
        <w:rPr>
          <w:rFonts w:eastAsia="SimSun"/>
          <w:sz w:val="20"/>
          <w:lang w:val="en-US" w:eastAsia="zh-CN"/>
        </w:rPr>
      </w:pPr>
      <w:r>
        <w:rPr>
          <w:rFonts w:eastAsia="SimSun"/>
          <w:sz w:val="20"/>
          <w:lang w:val="en-US" w:eastAsia="zh-CN"/>
        </w:rPr>
        <w:t>Two options can be considered:</w:t>
      </w:r>
    </w:p>
    <w:p w14:paraId="271B86CD" w14:textId="54811B24" w:rsidR="00C4277C" w:rsidRDefault="00C4277C" w:rsidP="00C4277C">
      <w:pPr>
        <w:pStyle w:val="afe"/>
        <w:numPr>
          <w:ilvl w:val="0"/>
          <w:numId w:val="8"/>
        </w:numPr>
        <w:ind w:leftChars="0"/>
        <w:rPr>
          <w:rFonts w:eastAsia="SimSun"/>
          <w:sz w:val="20"/>
          <w:lang w:val="en-US" w:eastAsia="zh-CN"/>
        </w:rPr>
      </w:pPr>
      <w:r w:rsidRPr="005C28FA">
        <w:rPr>
          <w:rFonts w:eastAsia="SimSun"/>
          <w:sz w:val="20"/>
          <w:lang w:val="en-US" w:eastAsia="zh-CN"/>
        </w:rPr>
        <w:t xml:space="preserve">Option 1: </w:t>
      </w:r>
      <w:r>
        <w:rPr>
          <w:rFonts w:eastAsia="SimSun"/>
          <w:sz w:val="20"/>
          <w:lang w:val="en-US" w:eastAsia="zh-CN"/>
        </w:rPr>
        <w:t>Resolve overlapping among HP and LP PUCCHs first. Then resolve PUCCH and PUSCH overlapping.</w:t>
      </w:r>
    </w:p>
    <w:p w14:paraId="77FB0C7E" w14:textId="4E590AC5" w:rsidR="0080110D" w:rsidRDefault="0080110D" w:rsidP="0080110D">
      <w:pPr>
        <w:rPr>
          <w:rFonts w:eastAsia="SimSun"/>
          <w:sz w:val="20"/>
          <w:lang w:val="en-US" w:eastAsia="zh-CN"/>
        </w:rPr>
      </w:pPr>
      <w:r w:rsidRPr="0080110D">
        <w:rPr>
          <w:rFonts w:eastAsia="SimSun"/>
          <w:noProof/>
          <w:sz w:val="20"/>
          <w:lang w:val="en-US"/>
        </w:rPr>
        <w:drawing>
          <wp:inline distT="0" distB="0" distL="0" distR="0" wp14:anchorId="2860C238" wp14:editId="104BFDEC">
            <wp:extent cx="6332220" cy="22701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270125"/>
                    </a:xfrm>
                    <a:prstGeom prst="rect">
                      <a:avLst/>
                    </a:prstGeom>
                  </pic:spPr>
                </pic:pic>
              </a:graphicData>
            </a:graphic>
          </wp:inline>
        </w:drawing>
      </w:r>
    </w:p>
    <w:p w14:paraId="48FEFEB5" w14:textId="4B7902F8" w:rsidR="0080110D" w:rsidRPr="00CE6E80" w:rsidRDefault="0080110D" w:rsidP="00CE6E80">
      <w:pPr>
        <w:jc w:val="center"/>
        <w:rPr>
          <w:rFonts w:eastAsia="SimSun"/>
          <w:sz w:val="20"/>
          <w:lang w:val="en-US" w:eastAsia="zh-CN"/>
        </w:rPr>
      </w:pPr>
      <w:r>
        <w:rPr>
          <w:rFonts w:eastAsia="SimSun" w:hint="eastAsia"/>
          <w:sz w:val="20"/>
          <w:lang w:val="en-US" w:eastAsia="zh-CN"/>
        </w:rPr>
        <w:t>F</w:t>
      </w:r>
      <w:r>
        <w:rPr>
          <w:rFonts w:eastAsia="SimSun"/>
          <w:sz w:val="20"/>
          <w:lang w:val="en-US" w:eastAsia="zh-CN"/>
        </w:rPr>
        <w:t>ig.2: Processing of option 1</w:t>
      </w:r>
    </w:p>
    <w:p w14:paraId="660F1BBF" w14:textId="0FE38E3E" w:rsidR="00C4277C" w:rsidRPr="005C28FA" w:rsidRDefault="00C4277C" w:rsidP="00C4277C">
      <w:pPr>
        <w:pStyle w:val="afe"/>
        <w:numPr>
          <w:ilvl w:val="0"/>
          <w:numId w:val="8"/>
        </w:numPr>
        <w:ind w:leftChars="0"/>
        <w:rPr>
          <w:rFonts w:eastAsia="SimSun"/>
          <w:sz w:val="20"/>
          <w:lang w:val="en-US" w:eastAsia="zh-CN"/>
        </w:rPr>
      </w:pPr>
      <w:r>
        <w:rPr>
          <w:rFonts w:eastAsia="SimSun" w:hint="eastAsia"/>
          <w:sz w:val="20"/>
          <w:lang w:val="en-US" w:eastAsia="zh-CN"/>
        </w:rPr>
        <w:t>O</w:t>
      </w:r>
      <w:r>
        <w:rPr>
          <w:rFonts w:eastAsia="SimSun"/>
          <w:sz w:val="20"/>
          <w:lang w:val="en-US" w:eastAsia="zh-CN"/>
        </w:rPr>
        <w:t>ption 2: Resole overlapping among UL channels with the same priority (as in Rel-16) first. Then resolve overlapping among different priorities.</w:t>
      </w:r>
    </w:p>
    <w:p w14:paraId="1A9E3176" w14:textId="15AA0EFF" w:rsidR="00A125A5" w:rsidRDefault="00070D32" w:rsidP="009300CE">
      <w:pPr>
        <w:rPr>
          <w:rFonts w:eastAsia="SimSun"/>
          <w:sz w:val="20"/>
          <w:lang w:val="en-US" w:eastAsia="zh-CN"/>
        </w:rPr>
      </w:pPr>
      <w:r w:rsidRPr="00070D32">
        <w:rPr>
          <w:noProof/>
        </w:rPr>
        <w:lastRenderedPageBreak/>
        <w:t xml:space="preserve"> </w:t>
      </w:r>
      <w:r w:rsidRPr="00070D32">
        <w:rPr>
          <w:rFonts w:eastAsia="SimSun"/>
          <w:noProof/>
          <w:sz w:val="20"/>
          <w:lang w:val="en-US"/>
        </w:rPr>
        <w:drawing>
          <wp:inline distT="0" distB="0" distL="0" distR="0" wp14:anchorId="3A864899" wp14:editId="285731E5">
            <wp:extent cx="6332220" cy="1932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932940"/>
                    </a:xfrm>
                    <a:prstGeom prst="rect">
                      <a:avLst/>
                    </a:prstGeom>
                  </pic:spPr>
                </pic:pic>
              </a:graphicData>
            </a:graphic>
          </wp:inline>
        </w:drawing>
      </w:r>
    </w:p>
    <w:p w14:paraId="1A2F535D" w14:textId="3DEA5A08" w:rsidR="00D35C5C" w:rsidRPr="005C28FA" w:rsidRDefault="00D35C5C" w:rsidP="00D35C5C">
      <w:pPr>
        <w:jc w:val="center"/>
        <w:rPr>
          <w:rFonts w:eastAsia="SimSun"/>
          <w:sz w:val="20"/>
          <w:lang w:val="en-US" w:eastAsia="zh-CN"/>
        </w:rPr>
      </w:pPr>
      <w:r>
        <w:rPr>
          <w:rFonts w:eastAsia="SimSun" w:hint="eastAsia"/>
          <w:sz w:val="20"/>
          <w:lang w:val="en-US" w:eastAsia="zh-CN"/>
        </w:rPr>
        <w:t>F</w:t>
      </w:r>
      <w:r>
        <w:rPr>
          <w:rFonts w:eastAsia="SimSun"/>
          <w:sz w:val="20"/>
          <w:lang w:val="en-US" w:eastAsia="zh-CN"/>
        </w:rPr>
        <w:t>ig.3: Processing of option 2</w:t>
      </w:r>
    </w:p>
    <w:p w14:paraId="05B5D64C" w14:textId="3C5832F7" w:rsidR="00D35C5C" w:rsidRDefault="00D35C5C" w:rsidP="009300CE">
      <w:pPr>
        <w:rPr>
          <w:rFonts w:eastAsia="SimSun"/>
          <w:sz w:val="20"/>
          <w:lang w:val="en-US" w:eastAsia="zh-CN"/>
        </w:rPr>
      </w:pPr>
    </w:p>
    <w:p w14:paraId="1EA801F4" w14:textId="2F48232D" w:rsidR="000B1ECA" w:rsidRPr="00CE6E80" w:rsidRDefault="000B1ECA" w:rsidP="009300CE">
      <w:pPr>
        <w:rPr>
          <w:rFonts w:eastAsiaTheme="minorEastAsia"/>
          <w:sz w:val="20"/>
          <w:lang w:val="en-US"/>
        </w:rPr>
      </w:pPr>
      <w:r>
        <w:rPr>
          <w:rFonts w:eastAsiaTheme="minorEastAsia"/>
          <w:sz w:val="20"/>
          <w:lang w:val="en-US"/>
        </w:rPr>
        <w:t>In the following, we introduce t</w:t>
      </w:r>
      <w:r>
        <w:rPr>
          <w:rFonts w:eastAsiaTheme="minorEastAsia" w:hint="eastAsia"/>
          <w:sz w:val="20"/>
          <w:lang w:val="en-US"/>
        </w:rPr>
        <w:t xml:space="preserve">he details </w:t>
      </w:r>
      <w:r>
        <w:rPr>
          <w:rFonts w:eastAsiaTheme="minorEastAsia"/>
          <w:sz w:val="20"/>
          <w:lang w:val="en-US"/>
        </w:rPr>
        <w:t>of each option:</w:t>
      </w:r>
    </w:p>
    <w:p w14:paraId="61F442EB" w14:textId="0156894E" w:rsidR="00AE7D6A" w:rsidRPr="00CE6E80" w:rsidRDefault="00AE7D6A" w:rsidP="0080110D">
      <w:pPr>
        <w:rPr>
          <w:rFonts w:eastAsia="SimSun"/>
          <w:sz w:val="20"/>
          <w:u w:val="single"/>
          <w:lang w:val="en-US" w:eastAsia="zh-CN"/>
        </w:rPr>
      </w:pPr>
      <w:r w:rsidRPr="00CE6E80">
        <w:rPr>
          <w:rFonts w:eastAsia="SimSun"/>
          <w:sz w:val="20"/>
          <w:u w:val="single"/>
          <w:lang w:val="en-US" w:eastAsia="zh-CN"/>
        </w:rPr>
        <w:t>Option 1</w:t>
      </w:r>
    </w:p>
    <w:p w14:paraId="2F873533" w14:textId="4ADAC9F1" w:rsidR="005C578D" w:rsidRDefault="0087377B" w:rsidP="0087377B">
      <w:pPr>
        <w:rPr>
          <w:rFonts w:eastAsia="SimSun"/>
          <w:sz w:val="20"/>
          <w:lang w:val="en-US" w:eastAsia="zh-CN"/>
        </w:rPr>
      </w:pPr>
      <w:r>
        <w:rPr>
          <w:rFonts w:eastAsia="SimSun"/>
          <w:sz w:val="20"/>
          <w:lang w:val="en-US" w:eastAsia="zh-CN"/>
        </w:rPr>
        <w:t>For option 1</w:t>
      </w:r>
      <w:r w:rsidR="005C578D">
        <w:rPr>
          <w:rFonts w:eastAsia="SimSun"/>
          <w:sz w:val="20"/>
          <w:lang w:val="en-US" w:eastAsia="zh-CN"/>
        </w:rPr>
        <w:t xml:space="preserve">, two alternatives are possible for </w:t>
      </w:r>
      <w:r w:rsidR="000B1ECA">
        <w:rPr>
          <w:rFonts w:eastAsia="SimSun"/>
          <w:sz w:val="20"/>
          <w:lang w:val="en-US" w:eastAsia="zh-CN"/>
        </w:rPr>
        <w:t xml:space="preserve">Step 1 in Fig.2 </w:t>
      </w:r>
      <w:r w:rsidR="005C578D">
        <w:rPr>
          <w:rFonts w:eastAsia="SimSun"/>
          <w:sz w:val="20"/>
          <w:lang w:val="en-US" w:eastAsia="zh-CN"/>
        </w:rPr>
        <w:t>to resolve overlapping among HP and LP PUCCHs.</w:t>
      </w:r>
    </w:p>
    <w:p w14:paraId="7110A55D" w14:textId="0D20222A" w:rsidR="005C578D" w:rsidRPr="005C28FA" w:rsidRDefault="005C578D" w:rsidP="00CE6E80">
      <w:pPr>
        <w:pStyle w:val="afe"/>
        <w:numPr>
          <w:ilvl w:val="0"/>
          <w:numId w:val="8"/>
        </w:numPr>
        <w:ind w:leftChars="0"/>
        <w:rPr>
          <w:rFonts w:eastAsia="SimSun"/>
          <w:sz w:val="20"/>
          <w:lang w:val="en-US" w:eastAsia="zh-CN"/>
        </w:rPr>
      </w:pPr>
      <w:r w:rsidRPr="005C28FA">
        <w:rPr>
          <w:rFonts w:eastAsia="SimSun"/>
          <w:sz w:val="20"/>
          <w:lang w:val="en-US" w:eastAsia="zh-CN"/>
        </w:rPr>
        <w:t>Alternative 1</w:t>
      </w:r>
      <w:r w:rsidR="00255DA5">
        <w:rPr>
          <w:rFonts w:eastAsia="SimSun"/>
          <w:sz w:val="20"/>
          <w:lang w:val="en-US" w:eastAsia="zh-CN"/>
        </w:rPr>
        <w:t xml:space="preserve"> for </w:t>
      </w:r>
      <w:r w:rsidR="00B85933">
        <w:rPr>
          <w:rFonts w:eastAsia="SimSun"/>
          <w:sz w:val="20"/>
          <w:lang w:val="en-US" w:eastAsia="zh-CN"/>
        </w:rPr>
        <w:t>S</w:t>
      </w:r>
      <w:r w:rsidR="00255DA5">
        <w:rPr>
          <w:rFonts w:eastAsia="SimSun"/>
          <w:sz w:val="20"/>
          <w:lang w:val="en-US" w:eastAsia="zh-CN"/>
        </w:rPr>
        <w:t>tep 1</w:t>
      </w:r>
      <w:r w:rsidRPr="005C28FA">
        <w:rPr>
          <w:rFonts w:eastAsia="SimSun"/>
          <w:sz w:val="20"/>
          <w:lang w:val="en-US" w:eastAsia="zh-CN"/>
        </w:rPr>
        <w:t xml:space="preserve">: First step to do multiplexing of PUCCHs per priority. Second step to do multiplexing of PUCCHs with different priorities. </w:t>
      </w:r>
    </w:p>
    <w:p w14:paraId="26A4D7B3" w14:textId="1125FA22" w:rsidR="005C578D" w:rsidRPr="005C28FA" w:rsidRDefault="005C578D" w:rsidP="00CE6E80">
      <w:pPr>
        <w:pStyle w:val="afe"/>
        <w:numPr>
          <w:ilvl w:val="0"/>
          <w:numId w:val="8"/>
        </w:numPr>
        <w:ind w:leftChars="0"/>
        <w:rPr>
          <w:rFonts w:eastAsia="SimSun"/>
          <w:sz w:val="20"/>
          <w:lang w:val="en-US" w:eastAsia="zh-CN"/>
        </w:rPr>
      </w:pPr>
      <w:r w:rsidRPr="005C28FA">
        <w:rPr>
          <w:rFonts w:eastAsia="SimSun" w:hint="eastAsia"/>
          <w:sz w:val="20"/>
          <w:lang w:val="en-US" w:eastAsia="zh-CN"/>
        </w:rPr>
        <w:t>A</w:t>
      </w:r>
      <w:r w:rsidRPr="005C28FA">
        <w:rPr>
          <w:rFonts w:eastAsia="SimSun"/>
          <w:sz w:val="20"/>
          <w:lang w:val="en-US" w:eastAsia="zh-CN"/>
        </w:rPr>
        <w:t>lternative 2</w:t>
      </w:r>
      <w:r w:rsidR="00255DA5">
        <w:rPr>
          <w:rFonts w:eastAsia="SimSun"/>
          <w:sz w:val="20"/>
          <w:lang w:val="en-US" w:eastAsia="zh-CN"/>
        </w:rPr>
        <w:t xml:space="preserve"> for </w:t>
      </w:r>
      <w:r w:rsidR="00B85933">
        <w:rPr>
          <w:rFonts w:eastAsia="SimSun"/>
          <w:sz w:val="20"/>
          <w:lang w:val="en-US" w:eastAsia="zh-CN"/>
        </w:rPr>
        <w:t>S</w:t>
      </w:r>
      <w:r w:rsidR="00255DA5">
        <w:rPr>
          <w:rFonts w:eastAsia="SimSun"/>
          <w:sz w:val="20"/>
          <w:lang w:val="en-US" w:eastAsia="zh-CN"/>
        </w:rPr>
        <w:t xml:space="preserve">tep </w:t>
      </w:r>
      <w:r w:rsidR="00B85933">
        <w:rPr>
          <w:rFonts w:eastAsia="SimSun"/>
          <w:sz w:val="20"/>
          <w:lang w:val="en-US" w:eastAsia="zh-CN"/>
        </w:rPr>
        <w:t>1</w:t>
      </w:r>
      <w:r w:rsidRPr="005C28FA">
        <w:rPr>
          <w:rFonts w:eastAsia="SimSun"/>
          <w:sz w:val="20"/>
          <w:lang w:val="en-US" w:eastAsia="zh-CN"/>
        </w:rPr>
        <w:t>: Overlapping HP and LP PUCCHs are mixed as one set Q for PUCCH overlapping handling.</w:t>
      </w:r>
    </w:p>
    <w:p w14:paraId="5C933B9D" w14:textId="01D96FBB" w:rsidR="00F34345" w:rsidRPr="00CE6E80" w:rsidRDefault="005C578D" w:rsidP="00CE6E80">
      <w:pPr>
        <w:rPr>
          <w:rFonts w:eastAsia="SimSun"/>
          <w:sz w:val="20"/>
          <w:lang w:val="en-US" w:eastAsia="zh-CN"/>
        </w:rPr>
      </w:pPr>
      <w:r>
        <w:rPr>
          <w:rFonts w:eastAsia="SimSun"/>
          <w:sz w:val="20"/>
          <w:lang w:val="en-US" w:eastAsia="zh-CN"/>
        </w:rPr>
        <w:t>T</w:t>
      </w:r>
      <w:r w:rsidR="0087377B">
        <w:rPr>
          <w:rFonts w:eastAsia="SimSun"/>
          <w:sz w:val="20"/>
          <w:lang w:val="en-US" w:eastAsia="zh-CN"/>
        </w:rPr>
        <w:t xml:space="preserve">here </w:t>
      </w:r>
      <w:r w:rsidR="00AE7D6A">
        <w:rPr>
          <w:rFonts w:eastAsia="SimSun"/>
          <w:sz w:val="20"/>
          <w:lang w:val="en-US" w:eastAsia="zh-CN"/>
        </w:rPr>
        <w:t>may be</w:t>
      </w:r>
      <w:r w:rsidR="0087377B">
        <w:rPr>
          <w:rFonts w:eastAsia="SimSun"/>
          <w:sz w:val="20"/>
          <w:lang w:val="en-US" w:eastAsia="zh-CN"/>
        </w:rPr>
        <w:t xml:space="preserve"> four</w:t>
      </w:r>
      <w:r w:rsidR="00F34345" w:rsidRPr="00CE6E80">
        <w:rPr>
          <w:rFonts w:eastAsia="SimSun"/>
          <w:sz w:val="20"/>
          <w:lang w:val="en-US" w:eastAsia="zh-CN"/>
        </w:rPr>
        <w:t xml:space="preserve"> possible PUCCH and PUSCH overlapping cases </w:t>
      </w:r>
      <w:r w:rsidR="0087377B">
        <w:rPr>
          <w:rFonts w:eastAsia="SimSun"/>
          <w:sz w:val="20"/>
          <w:lang w:val="en-US" w:eastAsia="zh-CN"/>
        </w:rPr>
        <w:t xml:space="preserve">after </w:t>
      </w:r>
      <w:r w:rsidR="000B1ECA">
        <w:rPr>
          <w:rFonts w:eastAsia="SimSun"/>
          <w:sz w:val="20"/>
          <w:lang w:val="en-US" w:eastAsia="zh-CN"/>
        </w:rPr>
        <w:t>S</w:t>
      </w:r>
      <w:r w:rsidR="0087377B">
        <w:rPr>
          <w:rFonts w:eastAsia="SimSun"/>
          <w:sz w:val="20"/>
          <w:lang w:val="en-US" w:eastAsia="zh-CN"/>
        </w:rPr>
        <w:t xml:space="preserve">tep 1 and need to be considered in </w:t>
      </w:r>
      <w:r w:rsidR="000B1ECA">
        <w:rPr>
          <w:rFonts w:eastAsia="SimSun"/>
          <w:sz w:val="20"/>
          <w:lang w:val="en-US" w:eastAsia="zh-CN"/>
        </w:rPr>
        <w:t>S</w:t>
      </w:r>
      <w:r w:rsidR="0087377B">
        <w:rPr>
          <w:rFonts w:eastAsia="SimSun"/>
          <w:sz w:val="20"/>
          <w:lang w:val="en-US" w:eastAsia="zh-CN"/>
        </w:rPr>
        <w:t>tep 2</w:t>
      </w:r>
      <w:r w:rsidR="000B1ECA">
        <w:rPr>
          <w:rFonts w:eastAsia="SimSun"/>
          <w:sz w:val="20"/>
          <w:lang w:val="en-US" w:eastAsia="zh-CN"/>
        </w:rPr>
        <w:t xml:space="preserve"> in Fig.2</w:t>
      </w:r>
      <w:r w:rsidR="0087377B">
        <w:rPr>
          <w:rFonts w:eastAsia="SimSun"/>
          <w:sz w:val="20"/>
          <w:lang w:val="en-US" w:eastAsia="zh-CN"/>
        </w:rPr>
        <w:t>.</w:t>
      </w:r>
    </w:p>
    <w:p w14:paraId="1762DB91" w14:textId="6AAA4A33"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 xml:space="preserve">1: Overlapping only for the same priority, e.g. </w:t>
      </w:r>
      <w:r w:rsidRPr="005C28FA">
        <w:rPr>
          <w:rFonts w:eastAsia="SimSun"/>
          <w:sz w:val="20"/>
          <w:lang w:val="en-US" w:eastAsia="zh-CN"/>
        </w:rPr>
        <w:t>HP PUCCH vs. HP PUSCH(s), or LP PUCCH vs. LP PUSCH(s)</w:t>
      </w:r>
      <w:r>
        <w:rPr>
          <w:rFonts w:eastAsia="SimSun"/>
          <w:sz w:val="20"/>
          <w:lang w:val="en-US" w:eastAsia="zh-CN"/>
        </w:rPr>
        <w:t>.</w:t>
      </w:r>
    </w:p>
    <w:p w14:paraId="50EAAAB1" w14:textId="2D87E5F0"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2: Overlapping only for different priorities, e.g. HP PUCCH vs. LP PUSCH(s), or LP PUCCH vs. HP PUSCH(s).</w:t>
      </w:r>
    </w:p>
    <w:p w14:paraId="6FA66222" w14:textId="28ADA290"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3: Overlapping for both same and different priorities, e.g. HP/LP PUCCH vs. {both LP PUSCH(s) and HP PUSCH(s)}</w:t>
      </w:r>
    </w:p>
    <w:p w14:paraId="5D0FACC8" w14:textId="0F6FAD85" w:rsidR="00F34345" w:rsidRDefault="00F34345" w:rsidP="00CE6E80">
      <w:pPr>
        <w:pStyle w:val="afe"/>
        <w:numPr>
          <w:ilvl w:val="0"/>
          <w:numId w:val="8"/>
        </w:numPr>
        <w:ind w:leftChars="0"/>
        <w:rPr>
          <w:rFonts w:eastAsia="SimSun"/>
          <w:sz w:val="20"/>
          <w:lang w:val="en-US" w:eastAsia="zh-CN"/>
        </w:rPr>
      </w:pPr>
      <w:r>
        <w:rPr>
          <w:rFonts w:eastAsia="SimSun" w:hint="eastAsia"/>
          <w:sz w:val="20"/>
          <w:lang w:val="en-US" w:eastAsia="zh-CN"/>
        </w:rPr>
        <w:t>C</w:t>
      </w:r>
      <w:r>
        <w:rPr>
          <w:rFonts w:eastAsia="SimSun"/>
          <w:sz w:val="20"/>
          <w:lang w:val="en-US" w:eastAsia="zh-CN"/>
        </w:rPr>
        <w:t xml:space="preserve">ase </w:t>
      </w:r>
      <w:r w:rsidR="00F96F16">
        <w:rPr>
          <w:rFonts w:eastAsia="SimSun"/>
          <w:sz w:val="20"/>
          <w:lang w:val="en-US" w:eastAsia="zh-CN"/>
        </w:rPr>
        <w:t>1-</w:t>
      </w:r>
      <w:r>
        <w:rPr>
          <w:rFonts w:eastAsia="SimSun"/>
          <w:sz w:val="20"/>
          <w:lang w:val="en-US" w:eastAsia="zh-CN"/>
        </w:rPr>
        <w:t>4: Overlapping of PUCCH including HP and LP UCI with both LP PUSCH(s) and HP PUSCH(s).</w:t>
      </w:r>
    </w:p>
    <w:p w14:paraId="1EB85C30" w14:textId="723110F8" w:rsidR="00B0559C" w:rsidRDefault="0087377B" w:rsidP="00B0559C">
      <w:pPr>
        <w:rPr>
          <w:rFonts w:eastAsia="SimSun"/>
          <w:sz w:val="20"/>
          <w:lang w:val="en-US" w:eastAsia="zh-CN"/>
        </w:rPr>
      </w:pPr>
      <w:r>
        <w:rPr>
          <w:rFonts w:eastAsia="SimSun"/>
          <w:sz w:val="20"/>
          <w:lang w:val="en-US" w:eastAsia="zh-CN"/>
        </w:rPr>
        <w:t xml:space="preserve">For case </w:t>
      </w:r>
      <w:r w:rsidR="00F96F16">
        <w:rPr>
          <w:rFonts w:eastAsia="SimSun"/>
          <w:sz w:val="20"/>
          <w:lang w:val="en-US" w:eastAsia="zh-CN"/>
        </w:rPr>
        <w:t>1-</w:t>
      </w:r>
      <w:r>
        <w:rPr>
          <w:rFonts w:eastAsia="SimSun"/>
          <w:sz w:val="20"/>
          <w:lang w:val="en-US" w:eastAsia="zh-CN"/>
        </w:rPr>
        <w:t>1, m</w:t>
      </w:r>
      <w:r w:rsidRPr="00CE6E80">
        <w:rPr>
          <w:rFonts w:eastAsia="SimSun"/>
          <w:sz w:val="20"/>
          <w:lang w:val="en-US" w:eastAsia="zh-CN"/>
        </w:rPr>
        <w:t>ultiplexing of this case can be handled by Rel-16 UCI multiplexing on PUSCH rules.</w:t>
      </w:r>
      <w:r w:rsidR="00D6678E">
        <w:rPr>
          <w:rFonts w:eastAsia="SimSun"/>
          <w:sz w:val="20"/>
          <w:lang w:val="en-US" w:eastAsia="zh-CN"/>
        </w:rPr>
        <w:t xml:space="preserve"> </w:t>
      </w:r>
    </w:p>
    <w:p w14:paraId="4BB6EB29" w14:textId="0D9AF3FD" w:rsidR="00F234C4" w:rsidRPr="00BF6FD4" w:rsidRDefault="00D6678E">
      <w:pPr>
        <w:rPr>
          <w:rFonts w:eastAsia="SimSun"/>
          <w:sz w:val="20"/>
          <w:lang w:val="en-US" w:eastAsia="zh-CN"/>
        </w:rPr>
      </w:pPr>
      <w:r>
        <w:rPr>
          <w:rFonts w:eastAsia="SimSun"/>
          <w:sz w:val="20"/>
          <w:lang w:val="en-US" w:eastAsia="zh-CN"/>
        </w:rPr>
        <w:t xml:space="preserve">For case </w:t>
      </w:r>
      <w:r w:rsidR="00F96F16">
        <w:rPr>
          <w:rFonts w:eastAsia="SimSun"/>
          <w:sz w:val="20"/>
          <w:lang w:val="en-US" w:eastAsia="zh-CN"/>
        </w:rPr>
        <w:t>1-</w:t>
      </w:r>
      <w:r>
        <w:rPr>
          <w:rFonts w:eastAsia="SimSun"/>
          <w:sz w:val="20"/>
          <w:lang w:val="en-US" w:eastAsia="zh-CN"/>
        </w:rPr>
        <w:t xml:space="preserve">2, if there are multiple PUSCHs </w:t>
      </w:r>
      <w:r w:rsidR="00B0559C">
        <w:rPr>
          <w:rFonts w:eastAsia="SimSun"/>
          <w:sz w:val="20"/>
          <w:lang w:val="en-US" w:eastAsia="zh-CN"/>
        </w:rPr>
        <w:t xml:space="preserve">with </w:t>
      </w:r>
      <w:r>
        <w:rPr>
          <w:rFonts w:eastAsia="SimSun"/>
          <w:sz w:val="20"/>
          <w:lang w:val="en-US" w:eastAsia="zh-CN"/>
        </w:rPr>
        <w:t>overlapping with the PUCCH</w:t>
      </w:r>
      <w:r w:rsidR="00B0559C">
        <w:rPr>
          <w:rFonts w:eastAsia="SimSun"/>
          <w:sz w:val="20"/>
          <w:lang w:val="en-US" w:eastAsia="zh-CN"/>
        </w:rPr>
        <w:t>, e.g. multiple HP PUSCHs overlapping with the HP PUCCH</w:t>
      </w:r>
      <w:r>
        <w:rPr>
          <w:rFonts w:eastAsia="SimSun"/>
          <w:sz w:val="20"/>
          <w:lang w:val="en-US" w:eastAsia="zh-CN"/>
        </w:rPr>
        <w:t xml:space="preserve">, </w:t>
      </w:r>
      <w:r w:rsidR="000B1ECA">
        <w:rPr>
          <w:rFonts w:eastAsia="SimSun"/>
          <w:sz w:val="20"/>
          <w:lang w:val="en-US" w:eastAsia="zh-CN"/>
        </w:rPr>
        <w:t xml:space="preserve">on </w:t>
      </w:r>
      <w:r w:rsidR="00B0559C">
        <w:rPr>
          <w:rFonts w:eastAsia="SimSun"/>
          <w:sz w:val="20"/>
          <w:lang w:val="en-US" w:eastAsia="zh-CN"/>
        </w:rPr>
        <w:t>w</w:t>
      </w:r>
      <w:r w:rsidR="000155A0" w:rsidRPr="00BF6FD4">
        <w:rPr>
          <w:rFonts w:eastAsia="SimSun"/>
          <w:sz w:val="20"/>
          <w:lang w:val="en-US" w:eastAsia="zh-CN"/>
        </w:rPr>
        <w:t xml:space="preserve">hich LP PUSCH the HP PUCCH </w:t>
      </w:r>
      <w:r w:rsidR="000B1ECA">
        <w:rPr>
          <w:rFonts w:eastAsia="SimSun"/>
          <w:sz w:val="20"/>
          <w:lang w:val="en-US" w:eastAsia="zh-CN"/>
        </w:rPr>
        <w:t xml:space="preserve">will be </w:t>
      </w:r>
      <w:r w:rsidR="000155A0" w:rsidRPr="00BF6FD4">
        <w:rPr>
          <w:rFonts w:eastAsia="SimSun"/>
          <w:sz w:val="20"/>
          <w:lang w:val="en-US" w:eastAsia="zh-CN"/>
        </w:rPr>
        <w:t xml:space="preserve">multiplexed needs to be clarified. In Rel-16, a </w:t>
      </w:r>
      <w:r w:rsidR="00B243F9" w:rsidRPr="00BF6FD4">
        <w:rPr>
          <w:rFonts w:eastAsia="SimSun"/>
          <w:sz w:val="20"/>
          <w:lang w:val="en-US" w:eastAsia="zh-CN"/>
        </w:rPr>
        <w:t xml:space="preserve">rule is defined for multiplexed PUSCH selection when PUCCH overlaps with more than one PUSCHs. </w:t>
      </w:r>
      <w:r w:rsidR="00E65D02" w:rsidRPr="00BF6FD4">
        <w:rPr>
          <w:rFonts w:eastAsia="SimSun"/>
          <w:sz w:val="20"/>
          <w:lang w:val="en-US" w:eastAsia="zh-CN"/>
        </w:rPr>
        <w:t xml:space="preserve">It is uncertain whether the Rel-16 </w:t>
      </w:r>
      <w:r w:rsidR="00640087" w:rsidRPr="00BF6FD4">
        <w:rPr>
          <w:rFonts w:eastAsia="SimSun"/>
          <w:sz w:val="20"/>
          <w:lang w:val="en-US" w:eastAsia="zh-CN"/>
        </w:rPr>
        <w:t>rule can directly be reused for PUCCH multiplexed on PUSCH with different priorities</w:t>
      </w:r>
      <w:r w:rsidR="00220B7F" w:rsidRPr="00BF6FD4">
        <w:rPr>
          <w:rFonts w:eastAsia="SimSun"/>
          <w:sz w:val="20"/>
          <w:lang w:val="en-US" w:eastAsia="zh-CN"/>
        </w:rPr>
        <w:t xml:space="preserve"> because latency and requirement condition </w:t>
      </w:r>
      <w:r w:rsidR="00253D3A" w:rsidRPr="00BF6FD4">
        <w:rPr>
          <w:rFonts w:eastAsia="SimSun"/>
          <w:sz w:val="20"/>
          <w:lang w:val="en-US" w:eastAsia="zh-CN"/>
        </w:rPr>
        <w:t>are</w:t>
      </w:r>
      <w:r w:rsidR="00220B7F" w:rsidRPr="00BF6FD4">
        <w:rPr>
          <w:rFonts w:eastAsia="SimSun"/>
          <w:sz w:val="20"/>
          <w:lang w:val="en-US" w:eastAsia="zh-CN"/>
        </w:rPr>
        <w:t xml:space="preserve"> required for multiplexing between different priorities. </w:t>
      </w:r>
      <w:r w:rsidR="006B5316" w:rsidRPr="00BF6FD4">
        <w:rPr>
          <w:rFonts w:eastAsia="SimSun"/>
          <w:sz w:val="20"/>
          <w:lang w:val="en-US" w:eastAsia="zh-CN"/>
        </w:rPr>
        <w:t>For example</w:t>
      </w:r>
      <w:r w:rsidR="00685231">
        <w:rPr>
          <w:rFonts w:eastAsia="SimSun"/>
          <w:sz w:val="20"/>
          <w:lang w:val="en-US" w:eastAsia="zh-CN"/>
        </w:rPr>
        <w:t xml:space="preserve"> in Fig.</w:t>
      </w:r>
      <w:r w:rsidR="00EE686F">
        <w:rPr>
          <w:rFonts w:eastAsia="SimSun"/>
          <w:sz w:val="20"/>
          <w:lang w:val="en-US" w:eastAsia="zh-CN"/>
        </w:rPr>
        <w:t>4</w:t>
      </w:r>
      <w:r w:rsidR="006B5316" w:rsidRPr="00BF6FD4">
        <w:rPr>
          <w:rFonts w:eastAsia="SimSun"/>
          <w:sz w:val="20"/>
          <w:lang w:val="en-US" w:eastAsia="zh-CN"/>
        </w:rPr>
        <w:t xml:space="preserve">, </w:t>
      </w:r>
      <w:r w:rsidR="0054583E" w:rsidRPr="00BF6FD4">
        <w:rPr>
          <w:rFonts w:eastAsia="SimSun"/>
          <w:sz w:val="20"/>
          <w:lang w:val="en-US" w:eastAsia="zh-CN"/>
        </w:rPr>
        <w:t xml:space="preserve">DG PUSCH#2 will be selected for PUCCH multiplexing if following Rel-16 rule. However, it </w:t>
      </w:r>
      <w:r w:rsidR="005C71F5" w:rsidRPr="00BF6FD4">
        <w:rPr>
          <w:rFonts w:eastAsia="SimSun"/>
          <w:sz w:val="20"/>
          <w:lang w:val="en-US" w:eastAsia="zh-CN"/>
        </w:rPr>
        <w:t xml:space="preserve">may not fulfill multiplexing condition (e.g. </w:t>
      </w:r>
      <w:r w:rsidR="00253D3A" w:rsidRPr="00BF6FD4">
        <w:rPr>
          <w:rFonts w:eastAsia="SimSun"/>
          <w:sz w:val="20"/>
          <w:lang w:val="en-US" w:eastAsia="zh-CN"/>
        </w:rPr>
        <w:t>latency condition</w:t>
      </w:r>
      <w:r w:rsidR="00113D00" w:rsidRPr="00BF6FD4">
        <w:rPr>
          <w:rFonts w:eastAsia="SimSun"/>
          <w:sz w:val="20"/>
          <w:lang w:val="en-US" w:eastAsia="zh-CN"/>
        </w:rPr>
        <w:t xml:space="preserve"> is</w:t>
      </w:r>
      <w:r w:rsidR="00253D3A" w:rsidRPr="00BF6FD4">
        <w:rPr>
          <w:rFonts w:eastAsia="SimSun"/>
          <w:sz w:val="20"/>
          <w:lang w:val="en-US" w:eastAsia="zh-CN"/>
        </w:rPr>
        <w:t xml:space="preserve"> not satisfied since </w:t>
      </w:r>
      <w:r w:rsidR="005C71F5" w:rsidRPr="00BF6FD4">
        <w:rPr>
          <w:rFonts w:eastAsia="SimSun"/>
          <w:sz w:val="20"/>
          <w:lang w:val="en-US" w:eastAsia="zh-CN"/>
        </w:rPr>
        <w:t xml:space="preserve">ending symbol of DG PUSCH#2 is later than ending symbol of HP PUCCH.) </w:t>
      </w:r>
      <w:r w:rsidR="00375E46" w:rsidRPr="00BF6FD4">
        <w:rPr>
          <w:rFonts w:eastAsia="SimSun"/>
          <w:sz w:val="20"/>
          <w:lang w:val="en-US" w:eastAsia="zh-CN"/>
        </w:rPr>
        <w:t xml:space="preserve"> </w:t>
      </w:r>
      <w:r w:rsidR="00B86BE5" w:rsidRPr="00BF6FD4">
        <w:rPr>
          <w:rFonts w:eastAsia="SimSun"/>
          <w:sz w:val="20"/>
          <w:lang w:val="en-US" w:eastAsia="zh-CN"/>
        </w:rPr>
        <w:t xml:space="preserve">Therefore, we need to </w:t>
      </w:r>
      <w:r w:rsidR="00B850EE" w:rsidRPr="00BF6FD4">
        <w:rPr>
          <w:rFonts w:eastAsia="SimSun"/>
          <w:sz w:val="20"/>
          <w:lang w:val="en-US" w:eastAsia="zh-CN"/>
        </w:rPr>
        <w:t>discuss</w:t>
      </w:r>
      <w:r w:rsidR="00B86BE5" w:rsidRPr="00BF6FD4">
        <w:rPr>
          <w:rFonts w:eastAsia="SimSun"/>
          <w:sz w:val="20"/>
          <w:lang w:val="en-US" w:eastAsia="zh-CN"/>
        </w:rPr>
        <w:t xml:space="preserve"> whether Rel-16 multiplexed PUSCH selection rule to be reused, or a new rule (e.g. based on </w:t>
      </w:r>
      <w:r w:rsidR="00B850EE" w:rsidRPr="00BF6FD4">
        <w:rPr>
          <w:rFonts w:eastAsia="SimSun"/>
          <w:sz w:val="20"/>
          <w:lang w:val="en-US" w:eastAsia="zh-CN"/>
        </w:rPr>
        <w:t>PUSCH ending symbol</w:t>
      </w:r>
      <w:r w:rsidR="00B86BE5" w:rsidRPr="00BF6FD4">
        <w:rPr>
          <w:rFonts w:eastAsia="SimSun"/>
          <w:sz w:val="20"/>
          <w:lang w:val="en-US" w:eastAsia="zh-CN"/>
        </w:rPr>
        <w:t xml:space="preserve">, or </w:t>
      </w:r>
      <w:r w:rsidR="00492A76" w:rsidRPr="00BF6FD4">
        <w:rPr>
          <w:rFonts w:eastAsia="SimSun"/>
          <w:sz w:val="20"/>
          <w:lang w:val="en-US" w:eastAsia="zh-CN"/>
        </w:rPr>
        <w:t>PUSCH code rate, etc.</w:t>
      </w:r>
      <w:r w:rsidR="00B850EE" w:rsidRPr="00BF6FD4">
        <w:rPr>
          <w:rFonts w:eastAsia="SimSun"/>
          <w:sz w:val="20"/>
          <w:lang w:val="en-US" w:eastAsia="zh-CN"/>
        </w:rPr>
        <w:t xml:space="preserve"> for latency and reliability consideration</w:t>
      </w:r>
      <w:r w:rsidR="00492A76" w:rsidRPr="00BF6FD4">
        <w:rPr>
          <w:rFonts w:eastAsia="SimSun"/>
          <w:sz w:val="20"/>
          <w:lang w:val="en-US" w:eastAsia="zh-CN"/>
        </w:rPr>
        <w:t>)</w:t>
      </w:r>
      <w:r w:rsidR="00B850EE" w:rsidRPr="00BF6FD4">
        <w:rPr>
          <w:rFonts w:eastAsia="SimSun"/>
          <w:sz w:val="20"/>
          <w:lang w:val="en-US" w:eastAsia="zh-CN"/>
        </w:rPr>
        <w:t xml:space="preserve"> to be applied if HP PUCCH </w:t>
      </w:r>
      <w:r w:rsidR="004849EB" w:rsidRPr="00BF6FD4">
        <w:rPr>
          <w:rFonts w:eastAsia="SimSun"/>
          <w:sz w:val="20"/>
          <w:lang w:val="en-US" w:eastAsia="zh-CN"/>
        </w:rPr>
        <w:t>overlapping with more than one PUSCHs with different priorities is supported.</w:t>
      </w:r>
      <w:r w:rsidR="00456145">
        <w:rPr>
          <w:rFonts w:eastAsia="SimSun"/>
          <w:sz w:val="20"/>
          <w:lang w:val="en-US" w:eastAsia="zh-CN"/>
        </w:rPr>
        <w:t xml:space="preserve"> If the Rel-16 rule is reused, whether the rule is used </w:t>
      </w:r>
      <w:r w:rsidR="00BA4AA8">
        <w:rPr>
          <w:rFonts w:eastAsia="SimSun"/>
          <w:sz w:val="20"/>
          <w:lang w:val="en-US" w:eastAsia="zh-CN"/>
        </w:rPr>
        <w:t xml:space="preserve">before or </w:t>
      </w:r>
      <w:r w:rsidR="00456145">
        <w:rPr>
          <w:rFonts w:eastAsia="SimSun"/>
          <w:sz w:val="20"/>
          <w:lang w:val="en-US" w:eastAsia="zh-CN"/>
        </w:rPr>
        <w:t>after excluding overlapping PUSCHs that does not satisfy the multiplexing condition</w:t>
      </w:r>
      <w:r w:rsidR="00BA4AA8">
        <w:rPr>
          <w:rFonts w:eastAsia="SimSun"/>
          <w:sz w:val="20"/>
          <w:lang w:val="en-US" w:eastAsia="zh-CN"/>
        </w:rPr>
        <w:t xml:space="preserve"> also needs to be discussed.</w:t>
      </w:r>
    </w:p>
    <w:p w14:paraId="326F3B31" w14:textId="396458DA" w:rsidR="007A3341" w:rsidRDefault="008E4E2E" w:rsidP="00BF6FD4">
      <w:pPr>
        <w:jc w:val="center"/>
        <w:rPr>
          <w:rFonts w:eastAsia="SimSun"/>
          <w:lang w:val="en-US" w:eastAsia="zh-CN"/>
        </w:rPr>
      </w:pPr>
      <w:r w:rsidRPr="008E4E2E">
        <w:rPr>
          <w:rFonts w:eastAsia="SimSun"/>
          <w:noProof/>
          <w:lang w:val="en-US"/>
        </w:rPr>
        <w:drawing>
          <wp:inline distT="0" distB="0" distL="0" distR="0" wp14:anchorId="6D53B0A4" wp14:editId="6A109B3F">
            <wp:extent cx="2303813" cy="1497728"/>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15180" cy="1505118"/>
                    </a:xfrm>
                    <a:prstGeom prst="rect">
                      <a:avLst/>
                    </a:prstGeom>
                  </pic:spPr>
                </pic:pic>
              </a:graphicData>
            </a:graphic>
          </wp:inline>
        </w:drawing>
      </w:r>
    </w:p>
    <w:p w14:paraId="7BC32C8A" w14:textId="2CA1CCD8" w:rsidR="00FF131E" w:rsidRDefault="00FF131E" w:rsidP="00FF131E">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EE686F">
        <w:rPr>
          <w:rFonts w:eastAsiaTheme="minorEastAsia"/>
          <w:color w:val="000000"/>
          <w:sz w:val="20"/>
        </w:rPr>
        <w:t xml:space="preserve">4: </w:t>
      </w:r>
      <w:r>
        <w:rPr>
          <w:rFonts w:eastAsiaTheme="minorEastAsia"/>
          <w:color w:val="000000"/>
          <w:sz w:val="20"/>
        </w:rPr>
        <w:t>collision of more than one PUSCHs and PUCCH with different priorities</w:t>
      </w:r>
      <w:r w:rsidR="00771F6B">
        <w:rPr>
          <w:rFonts w:eastAsiaTheme="minorEastAsia"/>
          <w:color w:val="000000"/>
          <w:sz w:val="20"/>
        </w:rPr>
        <w:t xml:space="preserve"> (case 1-2)</w:t>
      </w:r>
    </w:p>
    <w:p w14:paraId="514B1799" w14:textId="77777777" w:rsidR="000B1ECA" w:rsidRPr="00E61989" w:rsidRDefault="000B1ECA" w:rsidP="00FF131E">
      <w:pPr>
        <w:jc w:val="center"/>
        <w:rPr>
          <w:rFonts w:eastAsiaTheme="minorEastAsia"/>
          <w:color w:val="000000"/>
          <w:sz w:val="20"/>
        </w:rPr>
      </w:pPr>
    </w:p>
    <w:p w14:paraId="2A995615" w14:textId="1D4FFDF4" w:rsidR="00BA4AA8" w:rsidRDefault="00CA1AE6" w:rsidP="00CA1AE6">
      <w:pPr>
        <w:rPr>
          <w:rFonts w:eastAsia="SimSun"/>
          <w:sz w:val="20"/>
          <w:lang w:eastAsia="zh-CN"/>
        </w:rPr>
      </w:pPr>
      <w:r w:rsidRPr="00CE6E80">
        <w:rPr>
          <w:rFonts w:eastAsia="SimSun"/>
          <w:sz w:val="20"/>
          <w:lang w:eastAsia="zh-CN"/>
        </w:rPr>
        <w:t xml:space="preserve">For case </w:t>
      </w:r>
      <w:r w:rsidR="00F96F16">
        <w:rPr>
          <w:rFonts w:eastAsia="SimSun"/>
          <w:sz w:val="20"/>
          <w:lang w:eastAsia="zh-CN"/>
        </w:rPr>
        <w:t>1-</w:t>
      </w:r>
      <w:r>
        <w:rPr>
          <w:rFonts w:eastAsia="SimSun"/>
          <w:sz w:val="20"/>
          <w:lang w:eastAsia="zh-CN"/>
        </w:rPr>
        <w:t xml:space="preserve">3, </w:t>
      </w:r>
      <w:r w:rsidR="00A54FEC">
        <w:rPr>
          <w:rFonts w:eastAsia="SimSun"/>
          <w:sz w:val="20"/>
          <w:lang w:eastAsia="zh-CN"/>
        </w:rPr>
        <w:t>it is more reasonable to multiple</w:t>
      </w:r>
      <w:r w:rsidR="00BA4AA8">
        <w:rPr>
          <w:rFonts w:eastAsia="SimSun"/>
          <w:sz w:val="20"/>
          <w:lang w:eastAsia="zh-CN"/>
        </w:rPr>
        <w:t>x the PUCCH on one of the PUSCH(s) with the same priority.</w:t>
      </w:r>
    </w:p>
    <w:p w14:paraId="0A73464C" w14:textId="2423A15A" w:rsidR="00711759" w:rsidRDefault="00BA4AA8" w:rsidP="00CA1AE6">
      <w:pPr>
        <w:rPr>
          <w:rFonts w:eastAsia="SimSun"/>
          <w:sz w:val="20"/>
          <w:lang w:eastAsia="zh-CN"/>
        </w:rPr>
      </w:pPr>
      <w:r>
        <w:rPr>
          <w:rFonts w:eastAsia="SimSun"/>
          <w:sz w:val="20"/>
          <w:lang w:eastAsia="zh-CN"/>
        </w:rPr>
        <w:t xml:space="preserve">For case </w:t>
      </w:r>
      <w:r w:rsidR="00F96F16">
        <w:rPr>
          <w:rFonts w:eastAsia="SimSun"/>
          <w:sz w:val="20"/>
          <w:lang w:eastAsia="zh-CN"/>
        </w:rPr>
        <w:t>1-</w:t>
      </w:r>
      <w:r>
        <w:rPr>
          <w:rFonts w:eastAsia="SimSun"/>
          <w:sz w:val="20"/>
          <w:lang w:eastAsia="zh-CN"/>
        </w:rPr>
        <w:t xml:space="preserve">4, </w:t>
      </w:r>
      <w:r w:rsidR="00F86F15">
        <w:rPr>
          <w:rFonts w:eastAsia="SimSun"/>
          <w:sz w:val="20"/>
          <w:lang w:eastAsia="zh-CN"/>
        </w:rPr>
        <w:t>if an PUCCH including both HP and LP UCI (e.g. resulted from HP and LP UCI multiplexing) overlaps with HP and LP PUSCHs simultaneously</w:t>
      </w:r>
      <w:r w:rsidR="00D36015">
        <w:rPr>
          <w:rFonts w:eastAsia="SimSun"/>
          <w:sz w:val="20"/>
          <w:lang w:eastAsia="zh-CN"/>
        </w:rPr>
        <w:t xml:space="preserve"> (for example as shown in Fig. </w:t>
      </w:r>
      <w:r w:rsidR="00EE686F">
        <w:rPr>
          <w:rFonts w:eastAsia="SimSun"/>
          <w:sz w:val="20"/>
          <w:lang w:eastAsia="zh-CN"/>
        </w:rPr>
        <w:t>5</w:t>
      </w:r>
      <w:r w:rsidR="00D36015">
        <w:rPr>
          <w:rFonts w:eastAsia="SimSun"/>
          <w:sz w:val="20"/>
          <w:lang w:eastAsia="zh-CN"/>
        </w:rPr>
        <w:t>)</w:t>
      </w:r>
      <w:r w:rsidR="00F86F15">
        <w:rPr>
          <w:rFonts w:eastAsia="SimSun"/>
          <w:sz w:val="20"/>
          <w:lang w:eastAsia="zh-CN"/>
        </w:rPr>
        <w:t xml:space="preserve">, </w:t>
      </w:r>
      <w:r w:rsidR="00F579A3">
        <w:rPr>
          <w:rFonts w:eastAsia="SimSun"/>
          <w:sz w:val="20"/>
          <w:lang w:eastAsia="zh-CN"/>
        </w:rPr>
        <w:t>there are two</w:t>
      </w:r>
      <w:r w:rsidR="00711759">
        <w:rPr>
          <w:rFonts w:eastAsia="SimSun"/>
          <w:sz w:val="20"/>
          <w:lang w:eastAsia="zh-CN"/>
        </w:rPr>
        <w:t xml:space="preserve"> possible</w:t>
      </w:r>
      <w:r w:rsidR="00F579A3">
        <w:rPr>
          <w:rFonts w:eastAsia="SimSun"/>
          <w:sz w:val="20"/>
          <w:lang w:eastAsia="zh-CN"/>
        </w:rPr>
        <w:t xml:space="preserve"> </w:t>
      </w:r>
      <w:r w:rsidR="00711759">
        <w:rPr>
          <w:rFonts w:eastAsia="SimSun"/>
          <w:sz w:val="20"/>
          <w:lang w:eastAsia="zh-CN"/>
        </w:rPr>
        <w:t>behaviors</w:t>
      </w:r>
      <w:r w:rsidR="00F579A3">
        <w:rPr>
          <w:rFonts w:eastAsia="SimSun"/>
          <w:sz w:val="20"/>
          <w:lang w:eastAsia="zh-CN"/>
        </w:rPr>
        <w:t xml:space="preserve"> </w:t>
      </w:r>
      <w:r w:rsidR="00711759">
        <w:rPr>
          <w:rFonts w:eastAsia="SimSun"/>
          <w:sz w:val="20"/>
          <w:lang w:eastAsia="zh-CN"/>
        </w:rPr>
        <w:t>for UCI multiplexing:</w:t>
      </w:r>
    </w:p>
    <w:p w14:paraId="59B1849A" w14:textId="6338450B" w:rsidR="00FF131E" w:rsidRDefault="00711759" w:rsidP="00711759">
      <w:pPr>
        <w:pStyle w:val="afe"/>
        <w:numPr>
          <w:ilvl w:val="0"/>
          <w:numId w:val="8"/>
        </w:numPr>
        <w:ind w:leftChars="0"/>
        <w:rPr>
          <w:rFonts w:eastAsia="SimSun"/>
          <w:sz w:val="20"/>
          <w:lang w:eastAsia="zh-CN"/>
        </w:rPr>
      </w:pPr>
      <w:r>
        <w:rPr>
          <w:rFonts w:eastAsia="SimSun"/>
          <w:sz w:val="20"/>
          <w:lang w:eastAsia="zh-CN"/>
        </w:rPr>
        <w:lastRenderedPageBreak/>
        <w:t>Alt</w:t>
      </w:r>
      <w:r w:rsidR="000B1ECA">
        <w:rPr>
          <w:rFonts w:eastAsia="SimSun"/>
          <w:sz w:val="20"/>
          <w:lang w:eastAsia="zh-CN"/>
        </w:rPr>
        <w:t>.</w:t>
      </w:r>
      <w:r>
        <w:rPr>
          <w:rFonts w:eastAsia="SimSun"/>
          <w:sz w:val="20"/>
          <w:lang w:eastAsia="zh-CN"/>
        </w:rPr>
        <w:t xml:space="preserve"> 1: </w:t>
      </w:r>
      <w:r w:rsidR="00F86F15" w:rsidRPr="00CE6E80">
        <w:rPr>
          <w:rFonts w:eastAsia="SimSun"/>
          <w:sz w:val="20"/>
          <w:lang w:eastAsia="zh-CN"/>
        </w:rPr>
        <w:t>HP and LP UCI will be multiplexed to the same PUSCH</w:t>
      </w:r>
      <w:r>
        <w:rPr>
          <w:rFonts w:eastAsia="SimSun"/>
          <w:sz w:val="20"/>
          <w:lang w:eastAsia="zh-CN"/>
        </w:rPr>
        <w:t>.</w:t>
      </w:r>
    </w:p>
    <w:p w14:paraId="0399B26E" w14:textId="5DB769A4" w:rsidR="00711759" w:rsidRPr="00CE6E80" w:rsidRDefault="00711759" w:rsidP="00CE6E80">
      <w:pPr>
        <w:pStyle w:val="afe"/>
        <w:numPr>
          <w:ilvl w:val="0"/>
          <w:numId w:val="8"/>
        </w:numPr>
        <w:ind w:leftChars="0"/>
        <w:rPr>
          <w:rFonts w:eastAsia="SimSun"/>
          <w:sz w:val="20"/>
          <w:lang w:eastAsia="zh-CN"/>
        </w:rPr>
      </w:pPr>
      <w:r>
        <w:rPr>
          <w:rFonts w:eastAsia="SimSun"/>
          <w:sz w:val="20"/>
          <w:lang w:eastAsia="zh-CN"/>
        </w:rPr>
        <w:t>Alt</w:t>
      </w:r>
      <w:r w:rsidR="000B1ECA">
        <w:rPr>
          <w:rFonts w:eastAsia="SimSun"/>
          <w:sz w:val="20"/>
          <w:lang w:eastAsia="zh-CN"/>
        </w:rPr>
        <w:t>.</w:t>
      </w:r>
      <w:r>
        <w:rPr>
          <w:rFonts w:eastAsia="SimSun"/>
          <w:sz w:val="20"/>
          <w:lang w:eastAsia="zh-CN"/>
        </w:rPr>
        <w:t xml:space="preserve"> 2: HP UCI is multiplexed to one of the overlapping HP PUSCHs. LP UCI is multiplexed to one of the overlapping LP PUSCHs.</w:t>
      </w:r>
    </w:p>
    <w:p w14:paraId="2D75F10C" w14:textId="069D6D3E" w:rsidR="00821002" w:rsidRDefault="00F579A3" w:rsidP="00F579A3">
      <w:pPr>
        <w:jc w:val="center"/>
        <w:rPr>
          <w:rFonts w:eastAsia="SimSun"/>
          <w:sz w:val="20"/>
          <w:lang w:eastAsia="zh-CN"/>
        </w:rPr>
      </w:pPr>
      <w:r w:rsidRPr="00F579A3">
        <w:rPr>
          <w:rFonts w:eastAsia="SimSun"/>
          <w:noProof/>
          <w:sz w:val="20"/>
          <w:lang w:val="en-US"/>
        </w:rPr>
        <w:drawing>
          <wp:inline distT="0" distB="0" distL="0" distR="0" wp14:anchorId="5D18F279" wp14:editId="44F63B30">
            <wp:extent cx="1585912" cy="848603"/>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05589" cy="859132"/>
                    </a:xfrm>
                    <a:prstGeom prst="rect">
                      <a:avLst/>
                    </a:prstGeom>
                  </pic:spPr>
                </pic:pic>
              </a:graphicData>
            </a:graphic>
          </wp:inline>
        </w:drawing>
      </w:r>
    </w:p>
    <w:p w14:paraId="6074A2FC" w14:textId="1BE7A726" w:rsidR="00D36015" w:rsidRPr="00CE6E80" w:rsidRDefault="00D36015" w:rsidP="0080110D">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EE686F">
        <w:rPr>
          <w:rFonts w:eastAsiaTheme="minorEastAsia"/>
          <w:color w:val="000000"/>
          <w:sz w:val="20"/>
        </w:rPr>
        <w:t>5</w:t>
      </w:r>
      <w:r w:rsidR="00EE686F">
        <w:rPr>
          <w:rFonts w:ascii="SimSun" w:eastAsia="SimSun" w:hAnsi="SimSun"/>
          <w:color w:val="000000"/>
          <w:sz w:val="20"/>
          <w:lang w:eastAsia="zh-CN"/>
        </w:rPr>
        <w:t>:</w:t>
      </w:r>
      <w:r>
        <w:rPr>
          <w:rFonts w:eastAsiaTheme="minorEastAsia"/>
          <w:color w:val="000000"/>
          <w:sz w:val="20"/>
        </w:rPr>
        <w:t xml:space="preserve"> PUCCH including HP and LP UCI overlapping with </w:t>
      </w:r>
      <w:r w:rsidR="005E563A">
        <w:rPr>
          <w:rFonts w:eastAsiaTheme="minorEastAsia"/>
          <w:color w:val="000000"/>
          <w:sz w:val="20"/>
        </w:rPr>
        <w:t>HP and LP PUSC(s)</w:t>
      </w:r>
      <w:r w:rsidR="00771F6B">
        <w:rPr>
          <w:rFonts w:eastAsiaTheme="minorEastAsia"/>
          <w:color w:val="000000"/>
          <w:sz w:val="20"/>
        </w:rPr>
        <w:t xml:space="preserve"> (case 1-4)</w:t>
      </w:r>
    </w:p>
    <w:p w14:paraId="07E90C28" w14:textId="77777777" w:rsidR="00771F6B" w:rsidRDefault="00771F6B" w:rsidP="00231042">
      <w:pPr>
        <w:rPr>
          <w:rFonts w:eastAsia="SimSun"/>
          <w:color w:val="000000"/>
          <w:sz w:val="20"/>
          <w:u w:val="single"/>
          <w:lang w:eastAsia="zh-CN"/>
        </w:rPr>
      </w:pPr>
    </w:p>
    <w:p w14:paraId="57A7D7E3" w14:textId="22468F02" w:rsidR="00AE7D6A" w:rsidRPr="00CE6E80" w:rsidRDefault="00AE7D6A" w:rsidP="00231042">
      <w:pPr>
        <w:rPr>
          <w:rFonts w:eastAsia="SimSun"/>
          <w:color w:val="000000"/>
          <w:sz w:val="20"/>
          <w:u w:val="single"/>
          <w:lang w:eastAsia="zh-CN"/>
        </w:rPr>
      </w:pPr>
      <w:r w:rsidRPr="00CE6E80">
        <w:rPr>
          <w:rFonts w:eastAsia="SimSun"/>
          <w:color w:val="000000"/>
          <w:sz w:val="20"/>
          <w:u w:val="single"/>
          <w:lang w:eastAsia="zh-CN"/>
        </w:rPr>
        <w:t>Option 2</w:t>
      </w:r>
    </w:p>
    <w:p w14:paraId="47A503F6" w14:textId="21041D78" w:rsidR="00EE686F" w:rsidRDefault="009300CE" w:rsidP="00231042">
      <w:pPr>
        <w:rPr>
          <w:rFonts w:eastAsia="SimSun"/>
          <w:color w:val="000000"/>
          <w:sz w:val="20"/>
          <w:lang w:eastAsia="zh-CN"/>
        </w:rPr>
      </w:pPr>
      <w:r>
        <w:rPr>
          <w:rFonts w:eastAsia="SimSun" w:hint="eastAsia"/>
          <w:color w:val="000000"/>
          <w:sz w:val="20"/>
          <w:lang w:eastAsia="zh-CN"/>
        </w:rPr>
        <w:t>F</w:t>
      </w:r>
      <w:r>
        <w:rPr>
          <w:rFonts w:eastAsia="SimSun"/>
          <w:color w:val="000000"/>
          <w:sz w:val="20"/>
          <w:lang w:eastAsia="zh-CN"/>
        </w:rPr>
        <w:t xml:space="preserve">or option 2, </w:t>
      </w:r>
      <w:r w:rsidR="002E5752">
        <w:rPr>
          <w:rFonts w:eastAsia="SimSun"/>
          <w:color w:val="000000"/>
          <w:sz w:val="20"/>
          <w:lang w:eastAsia="zh-CN"/>
        </w:rPr>
        <w:t xml:space="preserve">after multiplexing of the same priorities in </w:t>
      </w:r>
      <w:r w:rsidR="000B1ECA">
        <w:rPr>
          <w:rFonts w:eastAsia="SimSun"/>
          <w:color w:val="000000"/>
          <w:sz w:val="20"/>
          <w:lang w:eastAsia="zh-CN"/>
        </w:rPr>
        <w:t>S</w:t>
      </w:r>
      <w:r w:rsidR="002E5752">
        <w:rPr>
          <w:rFonts w:eastAsia="SimSun"/>
          <w:color w:val="000000"/>
          <w:sz w:val="20"/>
          <w:lang w:eastAsia="zh-CN"/>
        </w:rPr>
        <w:t>tep 1</w:t>
      </w:r>
      <w:r w:rsidR="000B1ECA">
        <w:rPr>
          <w:rFonts w:eastAsia="SimSun"/>
          <w:color w:val="000000"/>
          <w:sz w:val="20"/>
          <w:lang w:eastAsia="zh-CN"/>
        </w:rPr>
        <w:t xml:space="preserve"> in Fig.3</w:t>
      </w:r>
      <w:r w:rsidR="002E5752">
        <w:rPr>
          <w:rFonts w:eastAsia="SimSun"/>
          <w:color w:val="000000"/>
          <w:sz w:val="20"/>
          <w:lang w:eastAsia="zh-CN"/>
        </w:rPr>
        <w:t xml:space="preserve">, </w:t>
      </w:r>
      <w:r w:rsidR="00EE686F">
        <w:rPr>
          <w:rFonts w:eastAsia="SimSun"/>
          <w:color w:val="000000"/>
          <w:sz w:val="20"/>
          <w:lang w:eastAsia="zh-CN"/>
        </w:rPr>
        <w:t>there are</w:t>
      </w:r>
      <w:r w:rsidR="000B1ECA">
        <w:rPr>
          <w:rFonts w:eastAsia="SimSun"/>
          <w:color w:val="000000"/>
          <w:sz w:val="20"/>
          <w:lang w:eastAsia="zh-CN"/>
        </w:rPr>
        <w:t xml:space="preserve"> two</w:t>
      </w:r>
      <w:r w:rsidR="00EE686F">
        <w:rPr>
          <w:rFonts w:eastAsia="SimSun"/>
          <w:color w:val="000000"/>
          <w:sz w:val="20"/>
          <w:lang w:eastAsia="zh-CN"/>
        </w:rPr>
        <w:t xml:space="preserve"> possible </w:t>
      </w:r>
      <w:r w:rsidR="00F96F16">
        <w:rPr>
          <w:rFonts w:eastAsia="SimSun"/>
          <w:color w:val="000000"/>
          <w:sz w:val="20"/>
          <w:lang w:eastAsia="zh-CN"/>
        </w:rPr>
        <w:t xml:space="preserve">overlapping </w:t>
      </w:r>
      <w:r w:rsidR="000B1ECA">
        <w:rPr>
          <w:rFonts w:eastAsia="SimSun"/>
          <w:color w:val="000000"/>
          <w:sz w:val="20"/>
          <w:lang w:eastAsia="zh-CN"/>
        </w:rPr>
        <w:t xml:space="preserve">cases </w:t>
      </w:r>
      <w:r w:rsidR="00F96F16">
        <w:rPr>
          <w:rFonts w:eastAsia="SimSun"/>
          <w:color w:val="000000"/>
          <w:sz w:val="20"/>
          <w:lang w:eastAsia="zh-CN"/>
        </w:rPr>
        <w:t>of different priorities:</w:t>
      </w:r>
    </w:p>
    <w:p w14:paraId="62DDC6FE" w14:textId="35EB5511" w:rsidR="00F96F16" w:rsidRPr="00CE6E80" w:rsidRDefault="00F96F16" w:rsidP="00CE6E80">
      <w:pPr>
        <w:pStyle w:val="afe"/>
        <w:numPr>
          <w:ilvl w:val="0"/>
          <w:numId w:val="36"/>
        </w:numPr>
        <w:ind w:leftChars="0"/>
        <w:rPr>
          <w:rFonts w:eastAsia="SimSun"/>
          <w:color w:val="000000"/>
          <w:sz w:val="20"/>
          <w:lang w:eastAsia="zh-CN"/>
        </w:rPr>
      </w:pPr>
      <w:r w:rsidRPr="00CE6E80">
        <w:rPr>
          <w:rFonts w:eastAsia="SimSun"/>
          <w:color w:val="000000"/>
          <w:sz w:val="20"/>
          <w:lang w:eastAsia="zh-CN"/>
        </w:rPr>
        <w:t>Case 2-1:</w:t>
      </w:r>
      <w:r w:rsidR="00907217" w:rsidRPr="00CE6E80">
        <w:rPr>
          <w:rFonts w:eastAsia="SimSun"/>
          <w:sz w:val="20"/>
          <w:lang w:val="en-US" w:eastAsia="zh-CN"/>
        </w:rPr>
        <w:t xml:space="preserve"> Only PUCCH</w:t>
      </w:r>
      <w:r w:rsidR="001F6D60" w:rsidRPr="00CE6E80">
        <w:rPr>
          <w:rFonts w:eastAsia="SimSun"/>
          <w:sz w:val="20"/>
          <w:lang w:val="en-US" w:eastAsia="zh-CN"/>
        </w:rPr>
        <w:t>/</w:t>
      </w:r>
      <w:r w:rsidR="00907217" w:rsidRPr="00CE6E80">
        <w:rPr>
          <w:rFonts w:eastAsia="SimSun"/>
          <w:sz w:val="20"/>
          <w:lang w:val="en-US" w:eastAsia="zh-CN"/>
        </w:rPr>
        <w:t xml:space="preserve">PUSCH overlapping for different priorities, </w:t>
      </w:r>
      <w:r w:rsidRPr="00CE6E80">
        <w:rPr>
          <w:rFonts w:eastAsia="SimSun"/>
          <w:color w:val="000000"/>
          <w:sz w:val="20"/>
          <w:lang w:eastAsia="zh-CN"/>
        </w:rPr>
        <w:t>HP/LP PUCCH vs. LP/HP PUSCH(s)</w:t>
      </w:r>
      <w:r w:rsidR="00DD6A1B" w:rsidRPr="00CE6E80">
        <w:rPr>
          <w:rFonts w:eastAsia="SimSun"/>
          <w:color w:val="000000"/>
          <w:sz w:val="20"/>
          <w:lang w:eastAsia="zh-CN"/>
        </w:rPr>
        <w:t>.</w:t>
      </w:r>
    </w:p>
    <w:p w14:paraId="2225AECF" w14:textId="281F06DA" w:rsidR="00F96F16" w:rsidRPr="00CE6E80" w:rsidRDefault="00F96F16" w:rsidP="00CE6E80">
      <w:pPr>
        <w:pStyle w:val="afe"/>
        <w:numPr>
          <w:ilvl w:val="0"/>
          <w:numId w:val="36"/>
        </w:numPr>
        <w:ind w:leftChars="0"/>
        <w:rPr>
          <w:rFonts w:eastAsia="SimSun"/>
          <w:color w:val="000000"/>
          <w:sz w:val="20"/>
          <w:lang w:eastAsia="zh-CN"/>
        </w:rPr>
      </w:pPr>
      <w:r w:rsidRPr="00CE6E80">
        <w:rPr>
          <w:rFonts w:eastAsia="SimSun"/>
          <w:color w:val="000000"/>
          <w:sz w:val="20"/>
          <w:lang w:eastAsia="zh-CN"/>
        </w:rPr>
        <w:t>Case 2-2:</w:t>
      </w:r>
      <w:r w:rsidR="00DD6A1B" w:rsidRPr="00CE6E80">
        <w:rPr>
          <w:rFonts w:eastAsia="SimSun"/>
          <w:color w:val="000000"/>
          <w:sz w:val="20"/>
          <w:lang w:eastAsia="zh-CN"/>
        </w:rPr>
        <w:t xml:space="preserve"> </w:t>
      </w:r>
      <w:r w:rsidR="00907217" w:rsidRPr="00CE6E80">
        <w:rPr>
          <w:rFonts w:eastAsia="SimSun"/>
          <w:color w:val="000000"/>
          <w:sz w:val="20"/>
          <w:lang w:eastAsia="zh-CN"/>
        </w:rPr>
        <w:t>Simult</w:t>
      </w:r>
      <w:r w:rsidR="001F6D60" w:rsidRPr="00CE6E80">
        <w:rPr>
          <w:rFonts w:eastAsia="SimSun"/>
          <w:color w:val="000000"/>
          <w:sz w:val="20"/>
          <w:lang w:eastAsia="zh-CN"/>
        </w:rPr>
        <w:t xml:space="preserve">aneous PUCCH/PUCCH and PUCCH/PUSCH overlapping for different priorities, e.g. </w:t>
      </w:r>
      <w:r w:rsidR="00DD6A1B" w:rsidRPr="00CE6E80">
        <w:rPr>
          <w:rFonts w:eastAsia="SimSun"/>
          <w:color w:val="000000"/>
          <w:sz w:val="20"/>
          <w:lang w:eastAsia="zh-CN"/>
        </w:rPr>
        <w:t>HP</w:t>
      </w:r>
      <w:r w:rsidR="001F6D60" w:rsidRPr="00CE6E80">
        <w:rPr>
          <w:rFonts w:eastAsia="SimSun"/>
          <w:color w:val="000000"/>
          <w:sz w:val="20"/>
          <w:lang w:eastAsia="zh-CN"/>
        </w:rPr>
        <w:t xml:space="preserve"> PUCCH overlaps with LP PUCCH and LP PUSCH simultaneously (for example as shown in Fig.6) </w:t>
      </w:r>
      <w:r w:rsidR="00DD6A1B" w:rsidRPr="00CE6E80">
        <w:rPr>
          <w:rFonts w:eastAsia="SimSun"/>
          <w:color w:val="000000"/>
          <w:sz w:val="20"/>
          <w:lang w:eastAsia="zh-CN"/>
        </w:rPr>
        <w:t>.</w:t>
      </w:r>
    </w:p>
    <w:p w14:paraId="2C400E02" w14:textId="77777777" w:rsidR="00EE686F" w:rsidRPr="001F6D60" w:rsidRDefault="00EE686F" w:rsidP="00231042">
      <w:pPr>
        <w:rPr>
          <w:rFonts w:eastAsia="SimSun"/>
          <w:color w:val="000000"/>
          <w:sz w:val="20"/>
          <w:lang w:eastAsia="zh-CN"/>
        </w:rPr>
      </w:pPr>
    </w:p>
    <w:p w14:paraId="5A4B9995" w14:textId="7C7CDA96" w:rsidR="00EE686F" w:rsidRDefault="00DD6A1B" w:rsidP="00231042">
      <w:pPr>
        <w:rPr>
          <w:rFonts w:eastAsia="SimSun"/>
          <w:color w:val="000000"/>
          <w:sz w:val="20"/>
          <w:lang w:eastAsia="zh-CN"/>
        </w:rPr>
      </w:pPr>
      <w:r>
        <w:rPr>
          <w:rFonts w:eastAsia="SimSun" w:hint="eastAsia"/>
          <w:color w:val="000000"/>
          <w:sz w:val="20"/>
          <w:lang w:eastAsia="zh-CN"/>
        </w:rPr>
        <w:t>F</w:t>
      </w:r>
      <w:r>
        <w:rPr>
          <w:rFonts w:eastAsia="SimSun"/>
          <w:color w:val="000000"/>
          <w:sz w:val="20"/>
          <w:lang w:eastAsia="zh-CN"/>
        </w:rPr>
        <w:t xml:space="preserve">or case 2-1, it is similar to </w:t>
      </w:r>
      <w:r w:rsidR="00771F6B">
        <w:rPr>
          <w:rFonts w:eastAsia="SimSun"/>
          <w:color w:val="000000"/>
          <w:sz w:val="20"/>
          <w:lang w:eastAsia="zh-CN"/>
        </w:rPr>
        <w:t>above case 1-2.</w:t>
      </w:r>
    </w:p>
    <w:p w14:paraId="2C065322" w14:textId="37C8F0B2" w:rsidR="00231042" w:rsidRDefault="00771F6B" w:rsidP="00231042">
      <w:pPr>
        <w:rPr>
          <w:rFonts w:eastAsia="SimSun"/>
          <w:color w:val="000000"/>
          <w:sz w:val="20"/>
          <w:lang w:eastAsia="zh-CN"/>
        </w:rPr>
      </w:pPr>
      <w:r>
        <w:rPr>
          <w:rFonts w:eastAsia="SimSun"/>
          <w:color w:val="000000"/>
          <w:sz w:val="20"/>
          <w:lang w:eastAsia="zh-CN"/>
        </w:rPr>
        <w:t>For case 2-2, i</w:t>
      </w:r>
      <w:r w:rsidR="00E20DF1">
        <w:rPr>
          <w:rFonts w:eastAsia="SimSun"/>
          <w:color w:val="000000"/>
          <w:sz w:val="20"/>
          <w:lang w:eastAsia="zh-CN"/>
        </w:rPr>
        <w:t xml:space="preserve">t needs to be clarified whether PUCCH multiplexing of the </w:t>
      </w:r>
      <w:r w:rsidR="00D36015">
        <w:rPr>
          <w:rFonts w:eastAsia="SimSun"/>
          <w:color w:val="000000"/>
          <w:sz w:val="20"/>
          <w:lang w:eastAsia="zh-CN"/>
        </w:rPr>
        <w:t>different</w:t>
      </w:r>
      <w:r w:rsidR="00E20DF1">
        <w:rPr>
          <w:rFonts w:eastAsia="SimSun"/>
          <w:color w:val="000000"/>
          <w:sz w:val="20"/>
          <w:lang w:eastAsia="zh-CN"/>
        </w:rPr>
        <w:t xml:space="preserve"> priorities </w:t>
      </w:r>
      <w:r w:rsidR="00D36015">
        <w:rPr>
          <w:rFonts w:eastAsia="SimSun"/>
          <w:color w:val="000000"/>
          <w:sz w:val="20"/>
          <w:lang w:eastAsia="zh-CN"/>
        </w:rPr>
        <w:t xml:space="preserve">is </w:t>
      </w:r>
      <w:r w:rsidR="000B1ECA">
        <w:rPr>
          <w:rFonts w:eastAsia="SimSun"/>
          <w:color w:val="000000"/>
          <w:sz w:val="20"/>
          <w:lang w:eastAsia="zh-CN"/>
        </w:rPr>
        <w:t>done</w:t>
      </w:r>
      <w:r w:rsidR="00D36015">
        <w:rPr>
          <w:rFonts w:eastAsia="SimSun"/>
          <w:color w:val="000000"/>
          <w:sz w:val="20"/>
          <w:lang w:eastAsia="zh-CN"/>
        </w:rPr>
        <w:t xml:space="preserve"> first, or PUCCH/PUSCH multiplexing of different priorities is </w:t>
      </w:r>
      <w:r w:rsidR="000B1ECA">
        <w:rPr>
          <w:rFonts w:eastAsia="SimSun"/>
          <w:color w:val="000000"/>
          <w:sz w:val="20"/>
          <w:lang w:eastAsia="zh-CN"/>
        </w:rPr>
        <w:t>done</w:t>
      </w:r>
      <w:r w:rsidR="00D36015">
        <w:rPr>
          <w:rFonts w:eastAsia="SimSun"/>
          <w:color w:val="000000"/>
          <w:sz w:val="20"/>
          <w:lang w:eastAsia="zh-CN"/>
        </w:rPr>
        <w:t xml:space="preserve"> first for such cases.</w:t>
      </w:r>
    </w:p>
    <w:p w14:paraId="02506139" w14:textId="2E79641E" w:rsidR="002E5752" w:rsidRDefault="00F720E9" w:rsidP="005E563A">
      <w:pPr>
        <w:jc w:val="center"/>
        <w:rPr>
          <w:rFonts w:eastAsia="SimSun"/>
          <w:color w:val="000000"/>
          <w:sz w:val="20"/>
          <w:lang w:eastAsia="zh-CN"/>
        </w:rPr>
      </w:pPr>
      <w:r w:rsidRPr="00F720E9">
        <w:rPr>
          <w:rFonts w:eastAsia="SimSun"/>
          <w:noProof/>
          <w:color w:val="000000"/>
          <w:sz w:val="20"/>
          <w:lang w:val="en-US"/>
        </w:rPr>
        <w:drawing>
          <wp:inline distT="0" distB="0" distL="0" distR="0" wp14:anchorId="008C5C02" wp14:editId="4DFEA83E">
            <wp:extent cx="4384701" cy="7505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7698" cy="756218"/>
                    </a:xfrm>
                    <a:prstGeom prst="rect">
                      <a:avLst/>
                    </a:prstGeom>
                  </pic:spPr>
                </pic:pic>
              </a:graphicData>
            </a:graphic>
          </wp:inline>
        </w:drawing>
      </w:r>
    </w:p>
    <w:p w14:paraId="02029E21" w14:textId="403BBE20" w:rsidR="005E563A" w:rsidRDefault="005E563A" w:rsidP="00CE6E80">
      <w:pPr>
        <w:jc w:val="center"/>
        <w:rPr>
          <w:rFonts w:eastAsia="SimSun"/>
          <w:color w:val="000000"/>
          <w:sz w:val="20"/>
          <w:lang w:eastAsia="zh-CN"/>
        </w:rPr>
      </w:pPr>
      <w:r>
        <w:rPr>
          <w:rFonts w:eastAsia="SimSun" w:hint="eastAsia"/>
          <w:color w:val="000000"/>
          <w:sz w:val="20"/>
          <w:lang w:eastAsia="zh-CN"/>
        </w:rPr>
        <w:t>F</w:t>
      </w:r>
      <w:r>
        <w:rPr>
          <w:rFonts w:eastAsia="SimSun"/>
          <w:color w:val="000000"/>
          <w:sz w:val="20"/>
          <w:lang w:eastAsia="zh-CN"/>
        </w:rPr>
        <w:t>ig</w:t>
      </w:r>
      <w:r w:rsidR="0033184E">
        <w:rPr>
          <w:rFonts w:eastAsia="SimSun"/>
          <w:color w:val="000000"/>
          <w:sz w:val="20"/>
          <w:lang w:eastAsia="zh-CN"/>
        </w:rPr>
        <w:t>.</w:t>
      </w:r>
      <w:r w:rsidR="00EE686F">
        <w:rPr>
          <w:rFonts w:eastAsia="SimSun"/>
          <w:color w:val="000000"/>
          <w:sz w:val="20"/>
          <w:lang w:eastAsia="zh-CN"/>
        </w:rPr>
        <w:t xml:space="preserve">6: </w:t>
      </w:r>
      <w:r w:rsidR="0033184E">
        <w:rPr>
          <w:rFonts w:eastAsia="SimSun"/>
          <w:color w:val="000000"/>
          <w:sz w:val="20"/>
          <w:lang w:eastAsia="zh-CN"/>
        </w:rPr>
        <w:t xml:space="preserve"> </w:t>
      </w:r>
      <w:r w:rsidR="00771F6B">
        <w:rPr>
          <w:rFonts w:eastAsia="SimSun"/>
          <w:color w:val="000000"/>
          <w:sz w:val="20"/>
          <w:lang w:eastAsia="zh-CN"/>
        </w:rPr>
        <w:t>Simultaneous PUCCH/PUCCH and PUCCH/PUSCH overlapping for different priorities (case 2-2)</w:t>
      </w:r>
    </w:p>
    <w:p w14:paraId="20E5C78A" w14:textId="77777777" w:rsidR="000B1ECA" w:rsidRPr="00CE6E80" w:rsidRDefault="000B1ECA" w:rsidP="00CE6E80">
      <w:pPr>
        <w:jc w:val="center"/>
        <w:rPr>
          <w:rFonts w:eastAsia="SimSun"/>
          <w:color w:val="000000"/>
          <w:sz w:val="20"/>
          <w:lang w:eastAsia="zh-CN"/>
        </w:rPr>
      </w:pPr>
    </w:p>
    <w:p w14:paraId="09AFFDD8" w14:textId="4EF99B81" w:rsidR="00231042" w:rsidRPr="007C29D2" w:rsidRDefault="00231042" w:rsidP="00231042">
      <w:pPr>
        <w:spacing w:afterLines="50" w:after="120"/>
        <w:jc w:val="both"/>
        <w:rPr>
          <w:rFonts w:eastAsiaTheme="minorEastAsia"/>
          <w:b/>
          <w:sz w:val="20"/>
          <w:u w:val="single"/>
        </w:rPr>
      </w:pPr>
      <w:r w:rsidRPr="007C29D2">
        <w:rPr>
          <w:rFonts w:eastAsiaTheme="minorEastAsia"/>
          <w:b/>
          <w:sz w:val="20"/>
          <w:u w:val="single"/>
        </w:rPr>
        <w:t xml:space="preserve">Proposal </w:t>
      </w:r>
      <w:r w:rsidR="00A7200D">
        <w:rPr>
          <w:rFonts w:eastAsiaTheme="minorEastAsia"/>
          <w:b/>
          <w:sz w:val="20"/>
          <w:u w:val="single"/>
        </w:rPr>
        <w:t>1</w:t>
      </w:r>
      <w:r w:rsidR="00F55412">
        <w:rPr>
          <w:rFonts w:eastAsiaTheme="minorEastAsia"/>
          <w:b/>
          <w:sz w:val="20"/>
          <w:u w:val="single"/>
        </w:rPr>
        <w:t>2</w:t>
      </w:r>
      <w:r w:rsidRPr="007C29D2">
        <w:rPr>
          <w:rFonts w:eastAsiaTheme="minorEastAsia"/>
          <w:b/>
          <w:sz w:val="20"/>
          <w:u w:val="single"/>
        </w:rPr>
        <w:t>:</w:t>
      </w:r>
    </w:p>
    <w:p w14:paraId="323FC408" w14:textId="113BE955" w:rsidR="00231042" w:rsidRDefault="00052D25" w:rsidP="00F234C4">
      <w:pPr>
        <w:rPr>
          <w:rFonts w:eastAsia="SimSun"/>
          <w:sz w:val="20"/>
          <w:lang w:val="en-US" w:eastAsia="zh-CN"/>
        </w:rPr>
      </w:pPr>
      <w:r w:rsidRPr="00CE6E80">
        <w:rPr>
          <w:rFonts w:eastAsia="SimSun"/>
          <w:sz w:val="20"/>
          <w:lang w:val="en-US" w:eastAsia="zh-CN"/>
        </w:rPr>
        <w:t xml:space="preserve">For </w:t>
      </w:r>
      <w:r>
        <w:rPr>
          <w:rFonts w:eastAsia="SimSun"/>
          <w:sz w:val="20"/>
          <w:lang w:val="en-US" w:eastAsia="zh-CN"/>
        </w:rPr>
        <w:t>overlapping of more than two PUCCHs/PUSCHs with same and different priorities, two options</w:t>
      </w:r>
      <w:r w:rsidR="00550A94">
        <w:rPr>
          <w:rFonts w:eastAsia="SimSun"/>
          <w:sz w:val="20"/>
          <w:lang w:val="en-US" w:eastAsia="zh-CN"/>
        </w:rPr>
        <w:t xml:space="preserve"> should be considered</w:t>
      </w:r>
      <w:r>
        <w:rPr>
          <w:rFonts w:eastAsia="SimSun"/>
          <w:sz w:val="20"/>
          <w:lang w:val="en-US" w:eastAsia="zh-CN"/>
        </w:rPr>
        <w:t xml:space="preserve"> </w:t>
      </w:r>
      <w:r w:rsidR="00760BF7">
        <w:rPr>
          <w:rFonts w:eastAsia="SimSun"/>
          <w:sz w:val="20"/>
          <w:lang w:val="en-US" w:eastAsia="zh-CN"/>
        </w:rPr>
        <w:t>for multiplexing</w:t>
      </w:r>
      <w:r>
        <w:rPr>
          <w:rFonts w:eastAsia="SimSun"/>
          <w:sz w:val="20"/>
          <w:lang w:val="en-US" w:eastAsia="zh-CN"/>
        </w:rPr>
        <w:t>:</w:t>
      </w:r>
    </w:p>
    <w:p w14:paraId="6BB4ED9E" w14:textId="77777777" w:rsidR="00052D25" w:rsidRDefault="00052D25" w:rsidP="00052D25">
      <w:pPr>
        <w:pStyle w:val="afe"/>
        <w:numPr>
          <w:ilvl w:val="0"/>
          <w:numId w:val="8"/>
        </w:numPr>
        <w:ind w:leftChars="0"/>
        <w:rPr>
          <w:rFonts w:eastAsia="SimSun"/>
          <w:sz w:val="20"/>
          <w:lang w:val="en-US" w:eastAsia="zh-CN"/>
        </w:rPr>
      </w:pPr>
      <w:r w:rsidRPr="005C28FA">
        <w:rPr>
          <w:rFonts w:eastAsia="SimSun"/>
          <w:sz w:val="20"/>
          <w:lang w:val="en-US" w:eastAsia="zh-CN"/>
        </w:rPr>
        <w:t xml:space="preserve">Option 1: </w:t>
      </w:r>
      <w:r>
        <w:rPr>
          <w:rFonts w:eastAsia="SimSun"/>
          <w:sz w:val="20"/>
          <w:lang w:val="en-US" w:eastAsia="zh-CN"/>
        </w:rPr>
        <w:t>Resolve overlapping among HP and LP PUCCHs first. Then resolve PUCCH and PUSCH overlapping.</w:t>
      </w:r>
    </w:p>
    <w:p w14:paraId="5DD30ECB" w14:textId="77777777" w:rsidR="00052D25" w:rsidRPr="005C28FA" w:rsidRDefault="00052D25" w:rsidP="00052D25">
      <w:pPr>
        <w:pStyle w:val="afe"/>
        <w:numPr>
          <w:ilvl w:val="0"/>
          <w:numId w:val="8"/>
        </w:numPr>
        <w:ind w:leftChars="0"/>
        <w:rPr>
          <w:rFonts w:eastAsia="SimSun"/>
          <w:sz w:val="20"/>
          <w:lang w:val="en-US" w:eastAsia="zh-CN"/>
        </w:rPr>
      </w:pPr>
      <w:r>
        <w:rPr>
          <w:rFonts w:eastAsia="SimSun" w:hint="eastAsia"/>
          <w:sz w:val="20"/>
          <w:lang w:val="en-US" w:eastAsia="zh-CN"/>
        </w:rPr>
        <w:t>O</w:t>
      </w:r>
      <w:r>
        <w:rPr>
          <w:rFonts w:eastAsia="SimSun"/>
          <w:sz w:val="20"/>
          <w:lang w:val="en-US" w:eastAsia="zh-CN"/>
        </w:rPr>
        <w:t>ption 2: Resole overlapping among UL channels with the same priority (as in Rel-16) first. Then resolve overlapping among different priorities.</w:t>
      </w:r>
    </w:p>
    <w:p w14:paraId="2E84174F" w14:textId="3BF72968" w:rsidR="00052D25" w:rsidRDefault="00052D25" w:rsidP="00F234C4">
      <w:pPr>
        <w:rPr>
          <w:rFonts w:eastAsia="SimSun"/>
          <w:sz w:val="20"/>
          <w:lang w:val="en-US" w:eastAsia="zh-CN"/>
        </w:rPr>
      </w:pPr>
    </w:p>
    <w:p w14:paraId="13FC5539" w14:textId="08190542" w:rsidR="00052D25" w:rsidRPr="00CE6E80" w:rsidRDefault="00052D25" w:rsidP="00F234C4">
      <w:pPr>
        <w:rPr>
          <w:rFonts w:eastAsia="SimSun"/>
          <w:b/>
          <w:bCs/>
          <w:sz w:val="20"/>
          <w:u w:val="single"/>
          <w:lang w:val="en-US" w:eastAsia="zh-CN"/>
        </w:rPr>
      </w:pPr>
      <w:r w:rsidRPr="00CE6E80">
        <w:rPr>
          <w:rFonts w:eastAsia="SimSun"/>
          <w:b/>
          <w:bCs/>
          <w:sz w:val="20"/>
          <w:u w:val="single"/>
          <w:lang w:val="en-US" w:eastAsia="zh-CN"/>
        </w:rPr>
        <w:t xml:space="preserve">Proposal 13: </w:t>
      </w:r>
    </w:p>
    <w:p w14:paraId="42EB5A84" w14:textId="5B9E5920" w:rsidR="002250AB" w:rsidRDefault="002250AB" w:rsidP="00F234C4">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PUCCH overlaps with multiple PUSCHs of the different priority, how to select the multiplexed PUSCH needs to be discussed.</w:t>
      </w:r>
    </w:p>
    <w:p w14:paraId="4535EA5B" w14:textId="6DD4F10E" w:rsidR="002250AB" w:rsidRDefault="002250AB" w:rsidP="00F234C4">
      <w:pPr>
        <w:rPr>
          <w:rFonts w:eastAsia="SimSun"/>
          <w:sz w:val="20"/>
          <w:lang w:val="en-US" w:eastAsia="zh-CN"/>
        </w:rPr>
      </w:pPr>
    </w:p>
    <w:p w14:paraId="1D30A372" w14:textId="284FA6D5" w:rsidR="002250AB" w:rsidRPr="00CE6E80" w:rsidRDefault="002250AB" w:rsidP="00F234C4">
      <w:pPr>
        <w:rPr>
          <w:rFonts w:eastAsia="SimSun"/>
          <w:b/>
          <w:bCs/>
          <w:sz w:val="20"/>
          <w:u w:val="single"/>
          <w:lang w:val="en-US" w:eastAsia="zh-CN"/>
        </w:rPr>
      </w:pPr>
      <w:r w:rsidRPr="00CE6E80">
        <w:rPr>
          <w:rFonts w:eastAsia="SimSun"/>
          <w:b/>
          <w:bCs/>
          <w:sz w:val="20"/>
          <w:u w:val="single"/>
          <w:lang w:val="en-US" w:eastAsia="zh-CN"/>
        </w:rPr>
        <w:t xml:space="preserve">Proposal 14: </w:t>
      </w:r>
    </w:p>
    <w:p w14:paraId="12C0117F" w14:textId="5A2876B7" w:rsidR="002250AB" w:rsidRDefault="002250AB" w:rsidP="00F234C4">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PUCCH including HP and LP UCI overlap</w:t>
      </w:r>
      <w:r w:rsidR="00010724">
        <w:rPr>
          <w:rFonts w:eastAsia="SimSun"/>
          <w:sz w:val="20"/>
          <w:lang w:val="en-US" w:eastAsia="zh-CN"/>
        </w:rPr>
        <w:t>s with multiple HP and LP PUSCHs , how to multiplex HP and LP UCI needs to be discussed.</w:t>
      </w:r>
    </w:p>
    <w:p w14:paraId="5D5F2691" w14:textId="01F163EC" w:rsidR="00010724" w:rsidRDefault="00010724" w:rsidP="00F234C4">
      <w:pPr>
        <w:rPr>
          <w:rFonts w:eastAsia="SimSun"/>
          <w:sz w:val="20"/>
          <w:lang w:val="en-US" w:eastAsia="zh-CN"/>
        </w:rPr>
      </w:pPr>
    </w:p>
    <w:p w14:paraId="24930C8F" w14:textId="3F11F38B" w:rsidR="00010724" w:rsidRPr="00CE6E80" w:rsidRDefault="00010724" w:rsidP="00F234C4">
      <w:pPr>
        <w:rPr>
          <w:rFonts w:eastAsia="SimSun"/>
          <w:b/>
          <w:bCs/>
          <w:sz w:val="20"/>
          <w:u w:val="single"/>
          <w:lang w:val="en-US" w:eastAsia="zh-CN"/>
        </w:rPr>
      </w:pPr>
      <w:r w:rsidRPr="00CE6E80">
        <w:rPr>
          <w:rFonts w:eastAsia="SimSun"/>
          <w:b/>
          <w:bCs/>
          <w:sz w:val="20"/>
          <w:u w:val="single"/>
          <w:lang w:val="en-US" w:eastAsia="zh-CN"/>
        </w:rPr>
        <w:t xml:space="preserve">Proposal 15: </w:t>
      </w:r>
    </w:p>
    <w:p w14:paraId="2EB8E334" w14:textId="00500DFF" w:rsidR="00CF6B51" w:rsidRDefault="00CF6B51" w:rsidP="00F234C4">
      <w:pPr>
        <w:rPr>
          <w:rFonts w:eastAsia="SimSun"/>
          <w:color w:val="000000"/>
          <w:sz w:val="20"/>
          <w:lang w:eastAsia="zh-CN"/>
        </w:rPr>
      </w:pPr>
      <w:r>
        <w:rPr>
          <w:rFonts w:eastAsia="SimSun" w:hint="eastAsia"/>
          <w:sz w:val="20"/>
          <w:lang w:val="en-US" w:eastAsia="zh-CN"/>
        </w:rPr>
        <w:t>F</w:t>
      </w:r>
      <w:r>
        <w:rPr>
          <w:rFonts w:eastAsia="SimSun"/>
          <w:sz w:val="20"/>
          <w:lang w:val="en-US" w:eastAsia="zh-CN"/>
        </w:rPr>
        <w:t xml:space="preserve">or the case when one </w:t>
      </w:r>
      <w:r w:rsidR="00C321A7">
        <w:rPr>
          <w:rFonts w:eastAsia="SimSun"/>
          <w:sz w:val="20"/>
          <w:lang w:val="en-US" w:eastAsia="zh-CN"/>
        </w:rPr>
        <w:t xml:space="preserve">HP/LP </w:t>
      </w:r>
      <w:r>
        <w:rPr>
          <w:rFonts w:eastAsia="SimSun"/>
          <w:sz w:val="20"/>
          <w:lang w:val="en-US" w:eastAsia="zh-CN"/>
        </w:rPr>
        <w:t>PUCCH overlap</w:t>
      </w:r>
      <w:r w:rsidR="00C321A7">
        <w:rPr>
          <w:rFonts w:eastAsia="SimSun"/>
          <w:sz w:val="20"/>
          <w:lang w:val="en-US" w:eastAsia="zh-CN"/>
        </w:rPr>
        <w:t>ping</w:t>
      </w:r>
      <w:r>
        <w:rPr>
          <w:rFonts w:eastAsia="SimSun"/>
          <w:sz w:val="20"/>
          <w:lang w:val="en-US" w:eastAsia="zh-CN"/>
        </w:rPr>
        <w:t xml:space="preserve"> with a </w:t>
      </w:r>
      <w:r w:rsidR="00C321A7">
        <w:rPr>
          <w:rFonts w:eastAsia="SimSun"/>
          <w:sz w:val="20"/>
          <w:lang w:val="en-US" w:eastAsia="zh-CN"/>
        </w:rPr>
        <w:t xml:space="preserve">LP/HP </w:t>
      </w:r>
      <w:r>
        <w:rPr>
          <w:rFonts w:eastAsia="SimSun"/>
          <w:sz w:val="20"/>
          <w:lang w:val="en-US" w:eastAsia="zh-CN"/>
        </w:rPr>
        <w:t>PUCCH</w:t>
      </w:r>
      <w:r w:rsidR="00C321A7">
        <w:rPr>
          <w:rFonts w:eastAsia="SimSun"/>
          <w:sz w:val="20"/>
          <w:lang w:val="en-US" w:eastAsia="zh-CN"/>
        </w:rPr>
        <w:t xml:space="preserve"> overlaps with LP/HP PUSCH(s)</w:t>
      </w:r>
      <w:r w:rsidR="00C321A7" w:rsidRPr="00C321A7">
        <w:rPr>
          <w:rFonts w:eastAsia="SimSun"/>
          <w:color w:val="000000"/>
          <w:sz w:val="20"/>
          <w:lang w:eastAsia="zh-CN"/>
        </w:rPr>
        <w:t xml:space="preserve"> </w:t>
      </w:r>
      <w:r w:rsidR="00C321A7">
        <w:rPr>
          <w:rFonts w:eastAsia="SimSun"/>
          <w:color w:val="000000"/>
          <w:sz w:val="20"/>
          <w:lang w:eastAsia="zh-CN"/>
        </w:rPr>
        <w:t xml:space="preserve">simultaneously, </w:t>
      </w:r>
      <w:r w:rsidR="00A978C2">
        <w:rPr>
          <w:rFonts w:eastAsia="SimSun"/>
          <w:color w:val="000000"/>
          <w:sz w:val="20"/>
          <w:lang w:eastAsia="zh-CN"/>
        </w:rPr>
        <w:t>multiplexing behavior needs to be clarified.</w:t>
      </w:r>
    </w:p>
    <w:p w14:paraId="1A3595ED" w14:textId="77777777" w:rsidR="006479B9" w:rsidRPr="00CE6E80" w:rsidRDefault="006479B9" w:rsidP="00F234C4">
      <w:pPr>
        <w:rPr>
          <w:rFonts w:eastAsia="SimSun"/>
          <w:sz w:val="20"/>
          <w:lang w:val="en-US" w:eastAsia="zh-CN"/>
        </w:rPr>
      </w:pPr>
    </w:p>
    <w:p w14:paraId="76DA3A5F" w14:textId="62B9DDE9" w:rsidR="007A58B7" w:rsidRPr="00F223D5" w:rsidRDefault="007A58B7" w:rsidP="007A58B7">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Processing order of intra-UE multiplexing with different priorities and cancellations</w:t>
      </w:r>
    </w:p>
    <w:p w14:paraId="3F636597" w14:textId="3E1495F8" w:rsidR="007A58B7" w:rsidRPr="007C29D2" w:rsidRDefault="007A58B7" w:rsidP="007A58B7">
      <w:pPr>
        <w:rPr>
          <w:rFonts w:eastAsiaTheme="minorEastAsia"/>
          <w:color w:val="000000"/>
          <w:sz w:val="20"/>
        </w:rPr>
      </w:pPr>
      <w:r w:rsidRPr="007C29D2">
        <w:rPr>
          <w:rFonts w:eastAsiaTheme="minorEastAsia"/>
          <w:color w:val="000000"/>
          <w:sz w:val="20"/>
        </w:rPr>
        <w:t>The processing order of intra-UE multiplexing with different priorities and cancellations due to dynamic SFI/UL CI/semi-static DL symbols and SSB should be considered. This issue is similar to the discussion for intra-UE multiplexing with same priority in [</w:t>
      </w:r>
      <w:r w:rsidR="00EB53A3">
        <w:rPr>
          <w:rFonts w:eastAsiaTheme="minorEastAsia"/>
          <w:color w:val="000000"/>
          <w:sz w:val="20"/>
        </w:rPr>
        <w:t>6</w:t>
      </w:r>
      <w:r w:rsidRPr="007C29D2">
        <w:rPr>
          <w:rFonts w:eastAsiaTheme="minorEastAsia"/>
          <w:color w:val="000000"/>
          <w:sz w:val="20"/>
        </w:rPr>
        <w:t>]</w:t>
      </w:r>
      <w:r w:rsidR="00D92195" w:rsidRPr="007C29D2">
        <w:rPr>
          <w:rFonts w:eastAsiaTheme="minorEastAsia"/>
          <w:color w:val="000000"/>
          <w:sz w:val="20"/>
        </w:rPr>
        <w:t xml:space="preserve">. </w:t>
      </w:r>
      <w:r w:rsidR="00870988" w:rsidRPr="007C29D2">
        <w:rPr>
          <w:rFonts w:eastAsiaTheme="minorEastAsia"/>
          <w:color w:val="000000"/>
          <w:sz w:val="20"/>
        </w:rPr>
        <w:t xml:space="preserve">In the following, we explain the issue using dynamic SFI as an example. </w:t>
      </w:r>
      <w:r w:rsidRPr="007C29D2">
        <w:rPr>
          <w:rFonts w:eastAsiaTheme="minorEastAsia"/>
          <w:color w:val="000000"/>
          <w:sz w:val="20"/>
        </w:rPr>
        <w:t>If there are overlapping UL channels with different priorities and either of them is overlapped with resource indicated as dynamic DL symbol by dynamic SFI, there are two possible outcomes</w:t>
      </w:r>
      <w:r w:rsidR="00870988" w:rsidRPr="007C29D2">
        <w:rPr>
          <w:rFonts w:eastAsiaTheme="minorEastAsia"/>
          <w:color w:val="000000"/>
          <w:sz w:val="20"/>
        </w:rPr>
        <w:t xml:space="preserve"> as </w:t>
      </w:r>
      <w:r w:rsidR="00327108" w:rsidRPr="007C29D2">
        <w:rPr>
          <w:rFonts w:eastAsiaTheme="minorEastAsia"/>
          <w:color w:val="000000"/>
          <w:sz w:val="20"/>
        </w:rPr>
        <w:t>Fig</w:t>
      </w:r>
      <w:r w:rsidR="00327108">
        <w:rPr>
          <w:rFonts w:eastAsiaTheme="minorEastAsia"/>
          <w:color w:val="000000"/>
          <w:sz w:val="20"/>
        </w:rPr>
        <w:t>.</w:t>
      </w:r>
      <w:r w:rsidR="0015343E">
        <w:rPr>
          <w:rFonts w:eastAsiaTheme="minorEastAsia"/>
          <w:color w:val="000000"/>
          <w:sz w:val="20"/>
        </w:rPr>
        <w:t>7</w:t>
      </w:r>
      <w:r w:rsidR="0015343E" w:rsidRPr="007C29D2">
        <w:rPr>
          <w:rFonts w:eastAsiaTheme="minorEastAsia"/>
          <w:color w:val="000000"/>
          <w:sz w:val="20"/>
        </w:rPr>
        <w:t xml:space="preserve"> </w:t>
      </w:r>
      <w:r w:rsidR="00870988" w:rsidRPr="007C29D2">
        <w:rPr>
          <w:rFonts w:eastAsiaTheme="minorEastAsia"/>
          <w:color w:val="000000"/>
          <w:sz w:val="20"/>
        </w:rPr>
        <w:t>shows</w:t>
      </w:r>
      <w:r w:rsidR="00D15422" w:rsidRPr="007C29D2">
        <w:rPr>
          <w:rFonts w:eastAsiaTheme="minorEastAsia"/>
          <w:color w:val="000000"/>
          <w:sz w:val="20"/>
        </w:rPr>
        <w:t>;</w:t>
      </w:r>
    </w:p>
    <w:p w14:paraId="541724B4" w14:textId="77777777" w:rsidR="00870988" w:rsidRPr="00F918E5" w:rsidRDefault="007A58B7" w:rsidP="00870988">
      <w:pPr>
        <w:pStyle w:val="afe"/>
        <w:numPr>
          <w:ilvl w:val="1"/>
          <w:numId w:val="8"/>
        </w:numPr>
        <w:ind w:leftChars="0"/>
        <w:rPr>
          <w:rFonts w:eastAsiaTheme="minorEastAsia"/>
          <w:color w:val="000000"/>
          <w:sz w:val="20"/>
        </w:rPr>
      </w:pPr>
      <w:r w:rsidRPr="007C29D2">
        <w:rPr>
          <w:rFonts w:eastAsiaTheme="minorEastAsia"/>
          <w:b/>
          <w:color w:val="000000"/>
          <w:sz w:val="20"/>
        </w:rPr>
        <w:t>Possible outcome #1:</w:t>
      </w:r>
      <w:r w:rsidRPr="00626874">
        <w:rPr>
          <w:rFonts w:eastAsiaTheme="minorEastAsia"/>
          <w:color w:val="000000"/>
          <w:sz w:val="20"/>
        </w:rPr>
        <w:t xml:space="preserve"> </w:t>
      </w:r>
      <w:r w:rsidR="00D15422" w:rsidRPr="00F918E5">
        <w:rPr>
          <w:rFonts w:eastAsiaTheme="minorEastAsia"/>
          <w:color w:val="000000"/>
          <w:sz w:val="20"/>
        </w:rPr>
        <w:t>H</w:t>
      </w:r>
      <w:r w:rsidRPr="00F918E5">
        <w:rPr>
          <w:rFonts w:eastAsiaTheme="minorEastAsia"/>
          <w:color w:val="000000"/>
          <w:sz w:val="20"/>
        </w:rPr>
        <w:t>P HARQ-ACK is transmitted if UL cancellation by dynamic SFI is performed first</w:t>
      </w:r>
    </w:p>
    <w:p w14:paraId="6DDB0A05" w14:textId="21F5219C" w:rsidR="007A58B7" w:rsidRPr="007C29D2" w:rsidRDefault="007A58B7" w:rsidP="00870988">
      <w:pPr>
        <w:pStyle w:val="afe"/>
        <w:numPr>
          <w:ilvl w:val="1"/>
          <w:numId w:val="8"/>
        </w:numPr>
        <w:ind w:leftChars="0"/>
        <w:rPr>
          <w:rFonts w:eastAsiaTheme="minorEastAsia"/>
          <w:color w:val="000000"/>
          <w:sz w:val="20"/>
        </w:rPr>
      </w:pPr>
      <w:r w:rsidRPr="006C2B22">
        <w:rPr>
          <w:rFonts w:eastAsiaTheme="minorEastAsia"/>
          <w:b/>
          <w:color w:val="000000"/>
          <w:sz w:val="20"/>
        </w:rPr>
        <w:lastRenderedPageBreak/>
        <w:t>Possible outcome #2:</w:t>
      </w:r>
      <w:r w:rsidRPr="00E61989">
        <w:rPr>
          <w:rFonts w:eastAsiaTheme="minorEastAsia"/>
          <w:color w:val="000000"/>
          <w:sz w:val="20"/>
        </w:rPr>
        <w:t xml:space="preserve"> </w:t>
      </w:r>
      <w:r w:rsidR="00D15422" w:rsidRPr="003A6599">
        <w:rPr>
          <w:rFonts w:eastAsiaTheme="minorEastAsia"/>
          <w:color w:val="000000"/>
          <w:sz w:val="20"/>
        </w:rPr>
        <w:t>both HP and</w:t>
      </w:r>
      <w:r w:rsidR="00D15422" w:rsidRPr="007C29D2">
        <w:rPr>
          <w:rFonts w:eastAsiaTheme="minorEastAsia"/>
          <w:color w:val="000000"/>
          <w:sz w:val="20"/>
        </w:rPr>
        <w:t xml:space="preserve"> LP HARQ-ACK are transmitted</w:t>
      </w:r>
      <w:r w:rsidRPr="007C29D2">
        <w:rPr>
          <w:rFonts w:eastAsiaTheme="minorEastAsia"/>
          <w:color w:val="000000"/>
          <w:sz w:val="20"/>
        </w:rPr>
        <w:t xml:space="preserve"> if intra-UE multiplexing with different priorities is performed first and then the cancellation by dynamic SFI is performed assuming the multiplexing outcome is</w:t>
      </w:r>
      <w:r w:rsidR="00D15422" w:rsidRPr="007C29D2">
        <w:rPr>
          <w:rFonts w:eastAsiaTheme="minorEastAsia"/>
          <w:color w:val="000000"/>
          <w:sz w:val="20"/>
        </w:rPr>
        <w:t xml:space="preserve"> not</w:t>
      </w:r>
      <w:r w:rsidRPr="007C29D2">
        <w:rPr>
          <w:rFonts w:eastAsiaTheme="minorEastAsia"/>
          <w:color w:val="000000"/>
          <w:sz w:val="20"/>
        </w:rPr>
        <w:t xml:space="preserve"> overlapped with the indicated resource by dynamic SFI.</w:t>
      </w:r>
    </w:p>
    <w:p w14:paraId="21F984D5" w14:textId="34EB4993" w:rsidR="00D15422" w:rsidRPr="007C29D2" w:rsidRDefault="00D15422" w:rsidP="00D15422">
      <w:pPr>
        <w:spacing w:afterLines="50" w:after="120"/>
        <w:jc w:val="both"/>
        <w:rPr>
          <w:rFonts w:eastAsiaTheme="minorEastAsia"/>
          <w:color w:val="000000"/>
          <w:sz w:val="20"/>
        </w:rPr>
      </w:pPr>
      <w:r w:rsidRPr="007C29D2">
        <w:rPr>
          <w:rFonts w:eastAsiaTheme="minorEastAsia"/>
          <w:color w:val="000000"/>
          <w:sz w:val="20"/>
        </w:rPr>
        <w:t xml:space="preserve">In this case, the possible outcome #2 </w:t>
      </w:r>
      <w:r w:rsidR="00870988" w:rsidRPr="007C29D2">
        <w:rPr>
          <w:rFonts w:eastAsiaTheme="minorEastAsia"/>
          <w:color w:val="000000"/>
          <w:sz w:val="20"/>
        </w:rPr>
        <w:t>results in</w:t>
      </w:r>
      <w:r w:rsidRPr="007C29D2">
        <w:rPr>
          <w:rFonts w:eastAsiaTheme="minorEastAsia"/>
          <w:color w:val="000000"/>
          <w:sz w:val="20"/>
        </w:rPr>
        <w:t xml:space="preserve"> better resource efficiency as both HP and LP HARQ-ACK are transmitted. However, appropriate processing order should depend on overlapping cases. </w:t>
      </w:r>
      <w:r w:rsidRPr="007C29D2">
        <w:rPr>
          <w:rFonts w:eastAsiaTheme="minorEastAsia"/>
          <w:sz w:val="20"/>
        </w:rPr>
        <w:t>The key point is that, RAN1 should clarify the processing order</w:t>
      </w:r>
      <w:r w:rsidR="004459C4" w:rsidRPr="007C29D2">
        <w:rPr>
          <w:rFonts w:eastAsiaTheme="minorEastAsia"/>
          <w:sz w:val="20"/>
        </w:rPr>
        <w:t xml:space="preserve"> to avoid understanding ambiguity between gNB and UE</w:t>
      </w:r>
      <w:r w:rsidRPr="007C29D2">
        <w:rPr>
          <w:rFonts w:eastAsiaTheme="minorEastAsia"/>
          <w:sz w:val="20"/>
        </w:rPr>
        <w:t>.</w:t>
      </w:r>
      <w:r w:rsidR="00FB5BE0" w:rsidRPr="007C29D2" w:rsidDel="00FB5BE0">
        <w:rPr>
          <w:rFonts w:eastAsiaTheme="minorEastAsia"/>
          <w:sz w:val="20"/>
        </w:rPr>
        <w:t xml:space="preserve"> </w:t>
      </w:r>
      <w:r w:rsidRPr="007C29D2">
        <w:rPr>
          <w:rFonts w:eastAsiaTheme="minorEastAsia"/>
          <w:sz w:val="20"/>
        </w:rPr>
        <w:t xml:space="preserve">One </w:t>
      </w:r>
      <w:r w:rsidR="00870988" w:rsidRPr="00626874">
        <w:rPr>
          <w:rFonts w:eastAsiaTheme="minorEastAsia"/>
          <w:sz w:val="20"/>
        </w:rPr>
        <w:t>promising approach</w:t>
      </w:r>
      <w:r w:rsidRPr="007C29D2">
        <w:rPr>
          <w:rFonts w:eastAsiaTheme="minorEastAsia"/>
          <w:sz w:val="20"/>
        </w:rPr>
        <w:t xml:space="preserve"> is to follow Rel-16 behaviour, i.e. intra-UE multiplexing is performed first and then cancellation is performed.</w:t>
      </w:r>
    </w:p>
    <w:p w14:paraId="13BB0860" w14:textId="77777777" w:rsidR="00D15422" w:rsidRPr="007C29D2" w:rsidRDefault="00D15422" w:rsidP="007A58B7">
      <w:pPr>
        <w:rPr>
          <w:rFonts w:eastAsiaTheme="minorEastAsia"/>
          <w:color w:val="000000"/>
          <w:sz w:val="20"/>
        </w:rPr>
      </w:pPr>
    </w:p>
    <w:p w14:paraId="59A39CBE" w14:textId="1E783624" w:rsidR="007A58B7" w:rsidRPr="007C29D2" w:rsidRDefault="007A58B7" w:rsidP="007A58B7">
      <w:pPr>
        <w:rPr>
          <w:rFonts w:eastAsiaTheme="minorEastAsia"/>
          <w:color w:val="000000"/>
          <w:sz w:val="20"/>
        </w:rPr>
      </w:pPr>
    </w:p>
    <w:p w14:paraId="04C1D2F5" w14:textId="7BD102C8" w:rsidR="007A58B7" w:rsidRPr="007C29D2" w:rsidRDefault="00D15422" w:rsidP="007A58B7">
      <w:pPr>
        <w:jc w:val="center"/>
        <w:rPr>
          <w:rFonts w:eastAsiaTheme="minorEastAsia"/>
          <w:color w:val="000000"/>
          <w:sz w:val="20"/>
        </w:rPr>
      </w:pPr>
      <w:r w:rsidRPr="007C29D2">
        <w:rPr>
          <w:rFonts w:eastAsiaTheme="minorEastAsia"/>
          <w:noProof/>
          <w:color w:val="000000"/>
          <w:sz w:val="20"/>
          <w:lang w:val="en-US"/>
        </w:rPr>
        <w:drawing>
          <wp:inline distT="0" distB="0" distL="0" distR="0" wp14:anchorId="29C10B4B" wp14:editId="40887671">
            <wp:extent cx="2140527" cy="130112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8623" cy="1312122"/>
                    </a:xfrm>
                    <a:prstGeom prst="rect">
                      <a:avLst/>
                    </a:prstGeom>
                    <a:noFill/>
                    <a:ln>
                      <a:noFill/>
                    </a:ln>
                  </pic:spPr>
                </pic:pic>
              </a:graphicData>
            </a:graphic>
          </wp:inline>
        </w:drawing>
      </w:r>
    </w:p>
    <w:p w14:paraId="4273E149" w14:textId="1C519485" w:rsidR="007A58B7" w:rsidRPr="00E61989" w:rsidRDefault="00327108" w:rsidP="00870988">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A978C2">
        <w:rPr>
          <w:rFonts w:eastAsiaTheme="minorEastAsia"/>
          <w:color w:val="000000"/>
          <w:sz w:val="20"/>
        </w:rPr>
        <w:t>7</w:t>
      </w:r>
      <w:r w:rsidR="00A978C2" w:rsidRPr="00E61989">
        <w:rPr>
          <w:rFonts w:eastAsiaTheme="minorEastAsia"/>
          <w:color w:val="000000"/>
          <w:sz w:val="20"/>
        </w:rPr>
        <w:t xml:space="preserve"> </w:t>
      </w:r>
      <w:r w:rsidR="003E6C8D" w:rsidRPr="00E61989">
        <w:rPr>
          <w:rFonts w:eastAsiaTheme="minorEastAsia"/>
          <w:color w:val="000000"/>
          <w:sz w:val="20"/>
        </w:rPr>
        <w:t>collision handling of DG PUSCH/CG PUSCH/UCI</w:t>
      </w:r>
    </w:p>
    <w:p w14:paraId="7CF6AD6B" w14:textId="3EC1B67D" w:rsidR="007A58B7" w:rsidRPr="007C29D2" w:rsidRDefault="007A58B7" w:rsidP="007A58B7">
      <w:pPr>
        <w:rPr>
          <w:rFonts w:eastAsiaTheme="minorEastAsia"/>
          <w:color w:val="000000"/>
          <w:sz w:val="20"/>
        </w:rPr>
      </w:pPr>
    </w:p>
    <w:p w14:paraId="478C833E" w14:textId="34F72EFA" w:rsidR="00D15422" w:rsidRPr="007C29D2" w:rsidRDefault="00D15422" w:rsidP="00D15422">
      <w:pPr>
        <w:spacing w:afterLines="50" w:after="120"/>
        <w:jc w:val="both"/>
        <w:rPr>
          <w:rFonts w:eastAsiaTheme="minorEastAsia"/>
          <w:b/>
          <w:sz w:val="20"/>
          <w:u w:val="single"/>
        </w:rPr>
      </w:pPr>
      <w:r w:rsidRPr="007C29D2">
        <w:rPr>
          <w:rFonts w:eastAsiaTheme="minorEastAsia"/>
          <w:b/>
          <w:sz w:val="20"/>
          <w:u w:val="single"/>
        </w:rPr>
        <w:t xml:space="preserve">Proposal </w:t>
      </w:r>
      <w:r w:rsidR="00A7200D">
        <w:rPr>
          <w:rFonts w:eastAsiaTheme="minorEastAsia"/>
          <w:b/>
          <w:sz w:val="20"/>
          <w:u w:val="single"/>
        </w:rPr>
        <w:t>1</w:t>
      </w:r>
      <w:r w:rsidR="00A978C2">
        <w:rPr>
          <w:rFonts w:eastAsiaTheme="minorEastAsia"/>
          <w:b/>
          <w:sz w:val="20"/>
          <w:u w:val="single"/>
        </w:rPr>
        <w:t>6</w:t>
      </w:r>
      <w:r w:rsidRPr="007C29D2">
        <w:rPr>
          <w:rFonts w:eastAsiaTheme="minorEastAsia"/>
          <w:b/>
          <w:sz w:val="20"/>
          <w:u w:val="single"/>
        </w:rPr>
        <w:t>:</w:t>
      </w:r>
    </w:p>
    <w:p w14:paraId="64F49485" w14:textId="3DAC6EBC" w:rsidR="00D15422" w:rsidRPr="007C29D2" w:rsidRDefault="00734C2F" w:rsidP="00D15422">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w:t>
      </w:r>
      <w:r w:rsidR="00D15422" w:rsidRPr="007C29D2">
        <w:rPr>
          <w:rFonts w:eastAsiaTheme="minorEastAsia"/>
          <w:i/>
          <w:sz w:val="20"/>
        </w:rPr>
        <w:t>iscuss processing order of intra-UE multiplexing with different priorities and cancellation due to dynamic SFI/UL CI/semi-static TDD and SSB.</w:t>
      </w:r>
    </w:p>
    <w:p w14:paraId="14150721" w14:textId="450EE878" w:rsidR="00231042" w:rsidRPr="00231042" w:rsidRDefault="00231042" w:rsidP="007A58B7">
      <w:pPr>
        <w:rPr>
          <w:rFonts w:eastAsia="SimSun"/>
          <w:lang w:val="en-US" w:eastAsia="zh-CN"/>
        </w:rPr>
      </w:pPr>
    </w:p>
    <w:p w14:paraId="4C77A396" w14:textId="682736AB" w:rsidR="00225B2E" w:rsidRPr="00F223D5" w:rsidRDefault="004C6777" w:rsidP="004C6777">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Collision between DG and CG PUSCH with different priorities</w:t>
      </w:r>
    </w:p>
    <w:p w14:paraId="3CC1736C" w14:textId="55A261F6" w:rsidR="00B00225" w:rsidRPr="00E61989" w:rsidRDefault="00B00225" w:rsidP="00F57B9F">
      <w:pPr>
        <w:pStyle w:val="xmsonormal"/>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At RAN1#102-e and #103-e meetings, the following agreements are made to support PHY prioritization between overlapping DG PUSCH and CG PUSCH:</w:t>
      </w:r>
    </w:p>
    <w:tbl>
      <w:tblPr>
        <w:tblStyle w:val="afc"/>
        <w:tblW w:w="0" w:type="auto"/>
        <w:tblLook w:val="04A0" w:firstRow="1" w:lastRow="0" w:firstColumn="1" w:lastColumn="0" w:noHBand="0" w:noVBand="1"/>
      </w:tblPr>
      <w:tblGrid>
        <w:gridCol w:w="9962"/>
      </w:tblGrid>
      <w:tr w:rsidR="00B00225" w:rsidRPr="007C29D2" w14:paraId="3B030F21" w14:textId="77777777" w:rsidTr="009865FB">
        <w:tc>
          <w:tcPr>
            <w:tcW w:w="10170" w:type="dxa"/>
          </w:tcPr>
          <w:p w14:paraId="66844474" w14:textId="77777777" w:rsidR="00B00225" w:rsidRPr="007C29D2" w:rsidRDefault="00B00225" w:rsidP="009865FB">
            <w:pPr>
              <w:spacing w:after="0"/>
              <w:contextualSpacing/>
              <w:rPr>
                <w:sz w:val="20"/>
                <w:highlight w:val="green"/>
              </w:rPr>
            </w:pPr>
            <w:r w:rsidRPr="007C29D2">
              <w:rPr>
                <w:sz w:val="20"/>
                <w:highlight w:val="green"/>
              </w:rPr>
              <w:t>Agreements: (at RAN1#102-e)</w:t>
            </w:r>
          </w:p>
          <w:p w14:paraId="7B430495" w14:textId="77777777" w:rsidR="00B00225" w:rsidRPr="00F223D5" w:rsidRDefault="00B00225" w:rsidP="009865FB">
            <w:pPr>
              <w:pStyle w:val="xmsonormal"/>
              <w:spacing w:after="0"/>
              <w:contextualSpacing/>
              <w:rPr>
                <w:rFonts w:ascii="Times New Roman" w:hAnsi="Times New Roman" w:cs="Times New Roman"/>
                <w:color w:val="000000"/>
                <w:sz w:val="20"/>
                <w:szCs w:val="20"/>
              </w:rPr>
            </w:pPr>
            <w:r w:rsidRPr="007C29D2">
              <w:rPr>
                <w:rFonts w:ascii="Times New Roman" w:hAnsi="Times New Roman" w:cs="Times New Roman"/>
                <w:color w:val="000000"/>
                <w:sz w:val="20"/>
                <w:szCs w:val="20"/>
              </w:rPr>
              <w:t>Support</w:t>
            </w:r>
            <w:r w:rsidRPr="007C29D2">
              <w:rPr>
                <w:rStyle w:val="xapple-converted-space"/>
                <w:rFonts w:ascii="Times New Roman" w:hAnsi="Times New Roman" w:cs="Times New Roman"/>
                <w:color w:val="000000"/>
                <w:sz w:val="20"/>
                <w:szCs w:val="20"/>
              </w:rPr>
              <w:t> </w:t>
            </w:r>
            <w:r w:rsidRPr="007C29D2">
              <w:rPr>
                <w:rFonts w:ascii="Times New Roman" w:hAnsi="Times New Roman" w:cs="Times New Roman"/>
                <w:color w:val="000000"/>
                <w:sz w:val="20"/>
                <w:szCs w:val="20"/>
              </w:rPr>
              <w:t>PHY prioritization</w:t>
            </w:r>
            <w:r w:rsidRPr="007C29D2">
              <w:rPr>
                <w:rStyle w:val="xapple-converted-space"/>
                <w:rFonts w:ascii="Times New Roman" w:hAnsi="Times New Roman" w:cs="Times New Roman"/>
                <w:color w:val="000000"/>
                <w:sz w:val="20"/>
                <w:szCs w:val="20"/>
              </w:rPr>
              <w:t> </w:t>
            </w:r>
            <w:r w:rsidRPr="007C29D2">
              <w:rPr>
                <w:rFonts w:ascii="Times New Roman" w:hAnsi="Times New Roman" w:cs="Times New Roman"/>
                <w:color w:val="000000"/>
                <w:sz w:val="20"/>
                <w:szCs w:val="20"/>
              </w:rPr>
              <w:t>for the case where low-priority DG-PUSCH collides with high-priority CG-PUSCH in R17.</w:t>
            </w:r>
          </w:p>
          <w:p w14:paraId="5513BE4A" w14:textId="77777777" w:rsidR="00B00225" w:rsidRPr="00E61989" w:rsidRDefault="00B00225" w:rsidP="007527DD">
            <w:pPr>
              <w:numPr>
                <w:ilvl w:val="0"/>
                <w:numId w:val="20"/>
              </w:numPr>
              <w:spacing w:after="0"/>
              <w:contextualSpacing/>
              <w:rPr>
                <w:rFonts w:eastAsia="Times New Roman"/>
                <w:color w:val="000000"/>
                <w:sz w:val="20"/>
              </w:rPr>
            </w:pPr>
            <w:r w:rsidRPr="007C29D2">
              <w:rPr>
                <w:rFonts w:eastAsia="Times New Roman"/>
                <w:color w:val="000000"/>
                <w:sz w:val="20"/>
              </w:rPr>
              <w:t>FFS details</w:t>
            </w:r>
          </w:p>
          <w:p w14:paraId="717807F4" w14:textId="77777777" w:rsidR="00B00225" w:rsidRPr="007C29D2" w:rsidRDefault="00B00225" w:rsidP="007527DD">
            <w:pPr>
              <w:numPr>
                <w:ilvl w:val="0"/>
                <w:numId w:val="20"/>
              </w:numPr>
              <w:spacing w:after="0"/>
              <w:contextualSpacing/>
              <w:rPr>
                <w:rFonts w:eastAsia="Times New Roman"/>
                <w:color w:val="000000"/>
                <w:sz w:val="20"/>
              </w:rPr>
            </w:pPr>
            <w:r w:rsidRPr="007C29D2">
              <w:rPr>
                <w:rFonts w:eastAsia="Times New Roman"/>
                <w:color w:val="000000"/>
                <w:sz w:val="20"/>
              </w:rPr>
              <w:t>Clarify R16 baseline if needed.</w:t>
            </w:r>
          </w:p>
          <w:p w14:paraId="24D60B23" w14:textId="77777777" w:rsidR="00B00225" w:rsidRPr="007C29D2" w:rsidRDefault="00B00225" w:rsidP="009865FB">
            <w:pPr>
              <w:spacing w:after="0"/>
              <w:contextualSpacing/>
              <w:rPr>
                <w:sz w:val="20"/>
                <w:lang w:eastAsia="x-none"/>
              </w:rPr>
            </w:pPr>
          </w:p>
          <w:p w14:paraId="4275FBFB" w14:textId="77777777" w:rsidR="00B00225" w:rsidRPr="007C29D2" w:rsidRDefault="00B00225" w:rsidP="009865FB">
            <w:pPr>
              <w:spacing w:after="0"/>
              <w:contextualSpacing/>
              <w:rPr>
                <w:rFonts w:eastAsia="Microsoft YaHei"/>
                <w:color w:val="000000"/>
                <w:sz w:val="20"/>
                <w:highlight w:val="green"/>
              </w:rPr>
            </w:pPr>
            <w:r w:rsidRPr="007C29D2">
              <w:rPr>
                <w:rFonts w:eastAsia="SimSun"/>
                <w:color w:val="000000"/>
                <w:sz w:val="20"/>
                <w:highlight w:val="green"/>
                <w:lang w:eastAsia="zh-CN"/>
              </w:rPr>
              <w:t>Agreements: (at RAN1#103-e)</w:t>
            </w:r>
          </w:p>
          <w:p w14:paraId="4350A3DA" w14:textId="77777777" w:rsidR="00B00225" w:rsidRPr="007C29D2" w:rsidRDefault="00B00225" w:rsidP="009865FB">
            <w:pPr>
              <w:pStyle w:val="xxmsonormal"/>
              <w:spacing w:after="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07AAA99B"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FFS the related cancelation behavior for the PUSCH of lower PHY priority and other details.</w:t>
            </w:r>
          </w:p>
          <w:p w14:paraId="393956C2" w14:textId="77777777" w:rsidR="00B00225" w:rsidRPr="007C29D2" w:rsidRDefault="00B00225" w:rsidP="007527DD">
            <w:pPr>
              <w:pStyle w:val="xxmsolistparagraph"/>
              <w:numPr>
                <w:ilvl w:val="1"/>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7C29D2">
              <w:rPr>
                <w:rFonts w:ascii="Times New Roman" w:eastAsia="Microsoft YaHei" w:hAnsi="Times New Roman" w:cs="Times New Roman"/>
                <w:sz w:val="20"/>
                <w:szCs w:val="20"/>
              </w:rPr>
              <w:t>considered.</w:t>
            </w:r>
          </w:p>
          <w:p w14:paraId="67C213D6"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sz w:val="20"/>
                <w:szCs w:val="20"/>
              </w:rPr>
              <w:t>FFS the timeline requirements.</w:t>
            </w:r>
          </w:p>
          <w:p w14:paraId="1B7FDDE6" w14:textId="77777777" w:rsidR="00B00225" w:rsidRPr="007C29D2" w:rsidRDefault="00B00225" w:rsidP="007527DD">
            <w:pPr>
              <w:pStyle w:val="xxmsolistparagraph"/>
              <w:numPr>
                <w:ilvl w:val="1"/>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sz w:val="20"/>
                <w:szCs w:val="20"/>
              </w:rPr>
              <w:t>First clarify what is the behavior of Rel-16 UE in case of DG/CG/UCI overlapping, with and without uplink skipping enabled.</w:t>
            </w:r>
          </w:p>
          <w:p w14:paraId="13707C47"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sz w:val="20"/>
                <w:szCs w:val="20"/>
              </w:rPr>
            </w:pPr>
            <w:r w:rsidRPr="007C29D2">
              <w:rPr>
                <w:rFonts w:ascii="Times New Roman" w:eastAsia="Microsoft YaHei" w:hAnsi="Times New Roman" w:cs="Times New Roman"/>
                <w:sz w:val="20"/>
                <w:szCs w:val="20"/>
              </w:rPr>
              <w:t>FFS </w:t>
            </w:r>
            <w:r w:rsidRPr="007C29D2">
              <w:rPr>
                <w:rFonts w:ascii="Times New Roman" w:eastAsia="Microsoft YaHei" w:hAnsi="Times New Roman" w:cs="Times New Roman"/>
                <w:sz w:val="20"/>
                <w:szCs w:val="20"/>
                <w:shd w:val="clear" w:color="auto" w:fill="FFFFFF"/>
              </w:rPr>
              <w:t>UE capability for this feature.</w:t>
            </w:r>
          </w:p>
          <w:p w14:paraId="5D5C5A5A" w14:textId="77777777" w:rsidR="00B00225" w:rsidRPr="007C29D2" w:rsidRDefault="00B00225" w:rsidP="007527DD">
            <w:pPr>
              <w:pStyle w:val="xxmsolistparagraph"/>
              <w:numPr>
                <w:ilvl w:val="0"/>
                <w:numId w:val="15"/>
              </w:numPr>
              <w:spacing w:after="0"/>
              <w:contextualSpacing/>
              <w:rPr>
                <w:rFonts w:ascii="Times New Roman" w:eastAsia="Microsoft YaHei" w:hAnsi="Times New Roman" w:cs="Times New Roman"/>
                <w:color w:val="000000"/>
                <w:sz w:val="20"/>
                <w:szCs w:val="20"/>
              </w:rPr>
            </w:pPr>
            <w:r w:rsidRPr="007C29D2">
              <w:rPr>
                <w:rFonts w:ascii="Times New Roman" w:eastAsia="Microsoft YaHei" w:hAnsi="Times New Roman" w:cs="Times New Roman"/>
                <w:color w:val="000000"/>
                <w:sz w:val="20"/>
                <w:szCs w:val="20"/>
              </w:rPr>
              <w:t>Note: The main bullet has been agreed in the WID by RAN Plenary.</w:t>
            </w:r>
          </w:p>
        </w:tc>
      </w:tr>
    </w:tbl>
    <w:p w14:paraId="69ACB614" w14:textId="77777777" w:rsidR="00B00225" w:rsidRPr="007C29D2" w:rsidRDefault="00B00225" w:rsidP="00F57B9F">
      <w:pPr>
        <w:pStyle w:val="xmsonormal"/>
        <w:contextualSpacing/>
        <w:rPr>
          <w:rFonts w:ascii="Times New Roman" w:eastAsiaTheme="minorEastAsia" w:hAnsi="Times New Roman" w:cs="Times New Roman"/>
          <w:color w:val="000000"/>
          <w:sz w:val="20"/>
          <w:szCs w:val="20"/>
          <w:lang w:val="en-GB" w:eastAsia="ja-JP"/>
        </w:rPr>
      </w:pPr>
    </w:p>
    <w:p w14:paraId="11DADA33" w14:textId="19FA2DDD" w:rsidR="00B00225" w:rsidRPr="007C29D2" w:rsidRDefault="00F57B9F" w:rsidP="00F57B9F">
      <w:pPr>
        <w:pStyle w:val="xmsonormal"/>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However, the issue</w:t>
      </w:r>
      <w:r w:rsidR="00780A49" w:rsidRPr="007C29D2">
        <w:rPr>
          <w:rFonts w:ascii="Times New Roman" w:eastAsiaTheme="minorEastAsia" w:hAnsi="Times New Roman" w:cs="Times New Roman"/>
          <w:color w:val="000000"/>
          <w:sz w:val="20"/>
          <w:szCs w:val="20"/>
          <w:lang w:eastAsia="ja-JP"/>
        </w:rPr>
        <w:t>s</w:t>
      </w:r>
      <w:r w:rsidRPr="007C29D2">
        <w:rPr>
          <w:rFonts w:ascii="Times New Roman" w:eastAsiaTheme="minorEastAsia" w:hAnsi="Times New Roman" w:cs="Times New Roman"/>
          <w:color w:val="000000"/>
          <w:sz w:val="20"/>
          <w:szCs w:val="20"/>
          <w:lang w:eastAsia="ja-JP"/>
        </w:rPr>
        <w:t xml:space="preserve"> </w:t>
      </w:r>
      <w:r w:rsidR="00B00225" w:rsidRPr="007C29D2">
        <w:rPr>
          <w:rFonts w:ascii="Times New Roman" w:eastAsiaTheme="minorEastAsia" w:hAnsi="Times New Roman" w:cs="Times New Roman"/>
          <w:color w:val="000000"/>
          <w:sz w:val="20"/>
          <w:szCs w:val="20"/>
          <w:lang w:eastAsia="ja-JP"/>
        </w:rPr>
        <w:t xml:space="preserve">related to overlapping DG PUSCH and CG PUSCH with same priority and with different priorities </w:t>
      </w:r>
      <w:r w:rsidRPr="007C29D2">
        <w:rPr>
          <w:rFonts w:ascii="Times New Roman" w:eastAsiaTheme="minorEastAsia" w:hAnsi="Times New Roman" w:cs="Times New Roman"/>
          <w:color w:val="000000"/>
          <w:sz w:val="20"/>
          <w:szCs w:val="20"/>
          <w:lang w:eastAsia="ja-JP"/>
        </w:rPr>
        <w:t>w</w:t>
      </w:r>
      <w:r w:rsidR="00780A49" w:rsidRPr="007C29D2">
        <w:rPr>
          <w:rFonts w:ascii="Times New Roman" w:eastAsiaTheme="minorEastAsia" w:hAnsi="Times New Roman" w:cs="Times New Roman"/>
          <w:color w:val="000000"/>
          <w:sz w:val="20"/>
          <w:szCs w:val="20"/>
          <w:lang w:eastAsia="ja-JP"/>
        </w:rPr>
        <w:t>ere</w:t>
      </w:r>
      <w:r w:rsidRPr="007C29D2">
        <w:rPr>
          <w:rFonts w:ascii="Times New Roman" w:eastAsiaTheme="minorEastAsia" w:hAnsi="Times New Roman" w:cs="Times New Roman"/>
          <w:color w:val="000000"/>
          <w:sz w:val="20"/>
          <w:szCs w:val="20"/>
          <w:lang w:eastAsia="ja-JP"/>
        </w:rPr>
        <w:t xml:space="preserve"> </w:t>
      </w:r>
      <w:r w:rsidR="00B911AA" w:rsidRPr="007C29D2">
        <w:rPr>
          <w:rFonts w:ascii="Times New Roman" w:eastAsiaTheme="minorEastAsia" w:hAnsi="Times New Roman" w:cs="Times New Roman"/>
          <w:color w:val="000000"/>
          <w:sz w:val="20"/>
          <w:szCs w:val="20"/>
          <w:lang w:eastAsia="ja-JP"/>
        </w:rPr>
        <w:t xml:space="preserve">also </w:t>
      </w:r>
      <w:r w:rsidRPr="007C29D2">
        <w:rPr>
          <w:rFonts w:ascii="Times New Roman" w:eastAsiaTheme="minorEastAsia" w:hAnsi="Times New Roman" w:cs="Times New Roman"/>
          <w:color w:val="000000"/>
          <w:sz w:val="20"/>
          <w:szCs w:val="20"/>
          <w:lang w:eastAsia="ja-JP"/>
        </w:rPr>
        <w:t xml:space="preserve">discussed in </w:t>
      </w:r>
      <w:r w:rsidR="00B00225" w:rsidRPr="007C29D2">
        <w:rPr>
          <w:rFonts w:ascii="Times New Roman" w:eastAsiaTheme="minorEastAsia" w:hAnsi="Times New Roman" w:cs="Times New Roman"/>
          <w:color w:val="000000"/>
          <w:sz w:val="20"/>
          <w:szCs w:val="20"/>
          <w:lang w:eastAsia="ja-JP"/>
        </w:rPr>
        <w:t>[</w:t>
      </w:r>
      <w:r w:rsidR="00EB53A3">
        <w:rPr>
          <w:rFonts w:ascii="Times New Roman" w:eastAsiaTheme="minorEastAsia" w:hAnsi="Times New Roman" w:cs="Times New Roman"/>
          <w:color w:val="000000"/>
          <w:sz w:val="20"/>
          <w:szCs w:val="20"/>
          <w:lang w:eastAsia="ja-JP"/>
        </w:rPr>
        <w:t>7</w:t>
      </w:r>
      <w:r w:rsidR="009E63FC">
        <w:rPr>
          <w:rFonts w:ascii="Times New Roman" w:eastAsiaTheme="minorEastAsia" w:hAnsi="Times New Roman" w:cs="Times New Roman"/>
          <w:color w:val="000000"/>
          <w:sz w:val="20"/>
          <w:szCs w:val="20"/>
          <w:lang w:eastAsia="ja-JP"/>
        </w:rPr>
        <w:t>]-[9</w:t>
      </w:r>
      <w:r w:rsidR="00B00225" w:rsidRPr="007C29D2">
        <w:rPr>
          <w:rFonts w:ascii="Times New Roman" w:eastAsiaTheme="minorEastAsia" w:hAnsi="Times New Roman" w:cs="Times New Roman"/>
          <w:color w:val="000000"/>
          <w:sz w:val="20"/>
          <w:szCs w:val="20"/>
          <w:lang w:eastAsia="ja-JP"/>
        </w:rPr>
        <w:t>], respectively. In the following, we summarize Rel-16 UE behavior in case of DG PUSCH, CG PUSCH, and UCI overlapping in order to clarify whether PHY prioritization is needed or not.</w:t>
      </w:r>
    </w:p>
    <w:p w14:paraId="7A9D2FB5" w14:textId="2A063AC0" w:rsidR="00B00225" w:rsidRPr="007C29D2" w:rsidRDefault="00B00225" w:rsidP="00F57B9F">
      <w:pPr>
        <w:pStyle w:val="xmsonormal"/>
        <w:contextualSpacing/>
        <w:rPr>
          <w:rFonts w:ascii="Times New Roman" w:eastAsiaTheme="minorEastAsia" w:hAnsi="Times New Roman" w:cs="Times New Roman"/>
          <w:color w:val="000000"/>
          <w:sz w:val="20"/>
          <w:szCs w:val="20"/>
          <w:lang w:eastAsia="ja-JP"/>
        </w:rPr>
      </w:pPr>
    </w:p>
    <w:p w14:paraId="4C089078" w14:textId="01E68260" w:rsidR="00B00225" w:rsidRPr="007C29D2" w:rsidRDefault="00450AE6" w:rsidP="00F57B9F">
      <w:pPr>
        <w:pStyle w:val="xmsonormal"/>
        <w:contextualSpacing/>
        <w:rPr>
          <w:rFonts w:ascii="Times New Roman" w:eastAsiaTheme="minorEastAsia" w:hAnsi="Times New Roman" w:cs="Times New Roman"/>
          <w:color w:val="000000"/>
          <w:sz w:val="21"/>
          <w:szCs w:val="20"/>
          <w:u w:val="single"/>
          <w:lang w:eastAsia="ja-JP"/>
        </w:rPr>
      </w:pPr>
      <w:r w:rsidRPr="007C29D2">
        <w:rPr>
          <w:rFonts w:ascii="Times New Roman" w:eastAsiaTheme="minorEastAsia" w:hAnsi="Times New Roman" w:cs="Times New Roman"/>
          <w:color w:val="000000"/>
          <w:sz w:val="21"/>
          <w:szCs w:val="20"/>
          <w:u w:val="single"/>
          <w:lang w:eastAsia="ja-JP"/>
        </w:rPr>
        <w:t>A</w:t>
      </w:r>
      <w:r w:rsidR="00B00225" w:rsidRPr="007C29D2">
        <w:rPr>
          <w:rFonts w:ascii="Times New Roman" w:eastAsiaTheme="minorEastAsia" w:hAnsi="Times New Roman" w:cs="Times New Roman"/>
          <w:color w:val="000000"/>
          <w:sz w:val="21"/>
          <w:szCs w:val="20"/>
          <w:u w:val="single"/>
          <w:lang w:eastAsia="ja-JP"/>
        </w:rPr>
        <w:t>) same priority case with UL skipping</w:t>
      </w:r>
    </w:p>
    <w:p w14:paraId="43506C37" w14:textId="071C507D"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-1: Only DG PUSCH overlapping with PUCCH</w:t>
      </w:r>
    </w:p>
    <w:p w14:paraId="7F544761" w14:textId="35F8F3A0"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MAC generates MAC </w:t>
      </w:r>
      <w:r w:rsidR="00450AE6" w:rsidRPr="007C29D2">
        <w:rPr>
          <w:rFonts w:ascii="Times New Roman" w:eastAsiaTheme="minorEastAsia" w:hAnsi="Times New Roman" w:cs="Times New Roman"/>
          <w:color w:val="000000"/>
          <w:sz w:val="20"/>
          <w:szCs w:val="20"/>
          <w:lang w:eastAsia="ja-JP"/>
        </w:rPr>
        <w:t xml:space="preserve">one </w:t>
      </w:r>
      <w:r w:rsidRPr="007C29D2">
        <w:rPr>
          <w:rFonts w:ascii="Times New Roman" w:eastAsiaTheme="minorEastAsia" w:hAnsi="Times New Roman" w:cs="Times New Roman"/>
          <w:color w:val="000000"/>
          <w:sz w:val="20"/>
          <w:szCs w:val="20"/>
          <w:lang w:eastAsia="ja-JP"/>
        </w:rPr>
        <w:t>PDU for the DG PUSCH and the UCI is multiplexed on the DG PUSCH. Even if UL skipping is enabled, DG PUSCH is not skipped</w:t>
      </w:r>
      <w:r w:rsidR="00450AE6" w:rsidRPr="007C29D2">
        <w:rPr>
          <w:rFonts w:ascii="Times New Roman" w:eastAsiaTheme="minorEastAsia" w:hAnsi="Times New Roman" w:cs="Times New Roman"/>
          <w:color w:val="000000"/>
          <w:sz w:val="20"/>
          <w:szCs w:val="20"/>
          <w:lang w:eastAsia="ja-JP"/>
        </w:rPr>
        <w:t xml:space="preserve"> when it is overlapping with UCI</w:t>
      </w:r>
      <w:r w:rsidRPr="007C29D2">
        <w:rPr>
          <w:rFonts w:ascii="Times New Roman" w:eastAsiaTheme="minorEastAsia" w:hAnsi="Times New Roman" w:cs="Times New Roman"/>
          <w:color w:val="000000"/>
          <w:sz w:val="20"/>
          <w:szCs w:val="20"/>
          <w:lang w:eastAsia="ja-JP"/>
        </w:rPr>
        <w:t>.</w:t>
      </w:r>
    </w:p>
    <w:p w14:paraId="5F43466D" w14:textId="4B28FCDF"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-2:Only CG PUSCH overlapping with PUCCH</w:t>
      </w:r>
    </w:p>
    <w:p w14:paraId="32F1BCE8" w14:textId="2A294196"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MAC generates MAC </w:t>
      </w:r>
      <w:r w:rsidR="00450AE6" w:rsidRPr="007C29D2">
        <w:rPr>
          <w:rFonts w:ascii="Times New Roman" w:eastAsiaTheme="minorEastAsia" w:hAnsi="Times New Roman" w:cs="Times New Roman"/>
          <w:color w:val="000000"/>
          <w:sz w:val="20"/>
          <w:szCs w:val="20"/>
          <w:lang w:eastAsia="ja-JP"/>
        </w:rPr>
        <w:t xml:space="preserve">one </w:t>
      </w:r>
      <w:r w:rsidRPr="007C29D2">
        <w:rPr>
          <w:rFonts w:ascii="Times New Roman" w:eastAsiaTheme="minorEastAsia" w:hAnsi="Times New Roman" w:cs="Times New Roman"/>
          <w:color w:val="000000"/>
          <w:sz w:val="20"/>
          <w:szCs w:val="20"/>
          <w:lang w:eastAsia="ja-JP"/>
        </w:rPr>
        <w:t>PDU for the CG PUSCH and delivers the MAC PDU to PHY and the UCI is multiplexed on the CG PUSCH</w:t>
      </w:r>
      <w:r w:rsidR="00450AE6" w:rsidRPr="007C29D2">
        <w:rPr>
          <w:rFonts w:ascii="Times New Roman" w:eastAsiaTheme="minorEastAsia" w:hAnsi="Times New Roman" w:cs="Times New Roman"/>
          <w:color w:val="000000"/>
          <w:sz w:val="20"/>
          <w:szCs w:val="20"/>
          <w:lang w:eastAsia="ja-JP"/>
        </w:rPr>
        <w:t>. CG PUSCH is not skipped when it is overlapping with UCI.</w:t>
      </w:r>
    </w:p>
    <w:p w14:paraId="7EE8ED0A" w14:textId="2F0B3291"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-3:DG PUSCH and CG PUSCH are overlapping and both DG/CG PUSCH are overlapping with PUCCH</w:t>
      </w:r>
    </w:p>
    <w:p w14:paraId="48DA93E4" w14:textId="26B5C5A7"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lastRenderedPageBreak/>
        <w:t xml:space="preserve">MAC generates </w:t>
      </w:r>
      <w:r w:rsidR="00450AE6" w:rsidRPr="007C29D2">
        <w:rPr>
          <w:rFonts w:ascii="Times New Roman" w:eastAsiaTheme="minorEastAsia" w:hAnsi="Times New Roman" w:cs="Times New Roman"/>
          <w:color w:val="000000"/>
          <w:sz w:val="20"/>
          <w:szCs w:val="20"/>
          <w:lang w:eastAsia="ja-JP"/>
        </w:rPr>
        <w:t xml:space="preserve">one </w:t>
      </w:r>
      <w:r w:rsidRPr="007C29D2">
        <w:rPr>
          <w:rFonts w:ascii="Times New Roman" w:eastAsiaTheme="minorEastAsia" w:hAnsi="Times New Roman" w:cs="Times New Roman"/>
          <w:color w:val="000000"/>
          <w:sz w:val="20"/>
          <w:szCs w:val="20"/>
          <w:lang w:eastAsia="ja-JP"/>
        </w:rPr>
        <w:t>MAC PDU for the DG PUSCH and the UCI is multiplexed on the DG PUSCH. MAC does not generate a TB for the CG PUSCH(s) overlapping with the DG PUSCH on the same serving cell.  The GG PUSCH(s) is discarded and does not participate in subsequent physical layer procedure.</w:t>
      </w:r>
    </w:p>
    <w:p w14:paraId="04686407" w14:textId="358B3B50"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-4:DG PUSCH and CG PUSCH are overlapping and DG PUSCH is overlapping with PUCCH</w:t>
      </w:r>
    </w:p>
    <w:p w14:paraId="33D21DFC" w14:textId="77777777"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MAC generates MAC PDU for the DG PUSCH and the UCI is multiplexed on the DG PUSCH. MAC does not generate a TB for the CG PUSCH(s) overlapping with the DG PUSCH on the same serving cell.  The GG PUSCH(s) is discarded and does not participate in subsequent physical layer procedure.</w:t>
      </w:r>
    </w:p>
    <w:p w14:paraId="1ED5244A" w14:textId="4DADDE8E"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-5:DG PUSCH and CG PUSCH are non-overlapping and both DG/CG PUSCH are overlapping with PUCCH</w:t>
      </w:r>
    </w:p>
    <w:p w14:paraId="71DDF941" w14:textId="77777777" w:rsidR="00B00225" w:rsidRPr="007C29D2" w:rsidRDefault="00B00225" w:rsidP="00B00225">
      <w:pPr>
        <w:pStyle w:val="xmsonormal"/>
        <w:numPr>
          <w:ilvl w:val="1"/>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MAC generates MAC PDU for the DG PUSCH and the UCI is multiplexed on the DG PUSCH. </w:t>
      </w:r>
    </w:p>
    <w:p w14:paraId="6BB032AA" w14:textId="0E4EF99D" w:rsidR="00B00225" w:rsidRPr="007C29D2" w:rsidRDefault="00B00225" w:rsidP="00B00225">
      <w:pPr>
        <w:pStyle w:val="xmsonormal"/>
        <w:numPr>
          <w:ilvl w:val="0"/>
          <w:numId w:val="8"/>
        </w:numPr>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 xml:space="preserve">Case </w:t>
      </w:r>
      <w:r w:rsidR="00450AE6" w:rsidRPr="007C29D2">
        <w:rPr>
          <w:rFonts w:ascii="Times New Roman" w:eastAsiaTheme="minorEastAsia" w:hAnsi="Times New Roman" w:cs="Times New Roman"/>
          <w:color w:val="000000"/>
          <w:sz w:val="20"/>
          <w:szCs w:val="20"/>
          <w:lang w:eastAsia="ja-JP"/>
        </w:rPr>
        <w:t>A</w:t>
      </w:r>
      <w:r w:rsidRPr="007C29D2">
        <w:rPr>
          <w:rFonts w:ascii="Times New Roman" w:eastAsiaTheme="minorEastAsia" w:hAnsi="Times New Roman" w:cs="Times New Roman"/>
          <w:color w:val="000000"/>
          <w:sz w:val="20"/>
          <w:szCs w:val="20"/>
          <w:lang w:eastAsia="ja-JP"/>
        </w:rPr>
        <w:t>-6: DG PUSCH and CG PUSCH are overlapping and CG PUSCH is overlapping with PUCCH</w:t>
      </w:r>
    </w:p>
    <w:p w14:paraId="74BFF965" w14:textId="691066AD" w:rsidR="0019507D" w:rsidRDefault="0019507D" w:rsidP="00E855B0">
      <w:pPr>
        <w:pStyle w:val="xmsonormal"/>
        <w:numPr>
          <w:ilvl w:val="1"/>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Case A-6-a:</w:t>
      </w:r>
      <w:r w:rsidR="00E855B0">
        <w:rPr>
          <w:rFonts w:ascii="Times New Roman" w:eastAsiaTheme="minorEastAsia" w:hAnsi="Times New Roman" w:cs="Times New Roman"/>
          <w:color w:val="000000"/>
          <w:sz w:val="20"/>
          <w:szCs w:val="20"/>
          <w:lang w:val="en-GB" w:eastAsia="ja-JP"/>
        </w:rPr>
        <w:t xml:space="preserve"> O</w:t>
      </w:r>
      <w:r w:rsidR="00E855B0" w:rsidRPr="00E855B0">
        <w:rPr>
          <w:rFonts w:ascii="Times New Roman" w:eastAsiaTheme="minorEastAsia" w:hAnsi="Times New Roman" w:cs="Times New Roman"/>
          <w:color w:val="000000"/>
          <w:sz w:val="20"/>
          <w:szCs w:val="20"/>
          <w:lang w:val="en-GB" w:eastAsia="ja-JP"/>
        </w:rPr>
        <w:t>ne or more CG PUSCH(s) overlap with a PUCCH on a same serving cell, a DG PUSCH overlaps with the one or more CG PUSCH(s) on one serving cell and the DG PUSCH does not overlap with the PUCCH, and there is no remaining PUSCH(s) on any serving cell(s) overlapping with the PUCCH</w:t>
      </w:r>
    </w:p>
    <w:p w14:paraId="532CA7F5" w14:textId="360E6CF5" w:rsidR="009F20C6" w:rsidRDefault="00E855B0"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MAC generates MAC PDU for the DG PUSCH </w:t>
      </w:r>
      <w:r w:rsidR="00777069">
        <w:rPr>
          <w:rFonts w:ascii="Times New Roman" w:eastAsiaTheme="minorEastAsia" w:hAnsi="Times New Roman" w:cs="Times New Roman"/>
          <w:color w:val="000000"/>
          <w:sz w:val="20"/>
          <w:szCs w:val="20"/>
          <w:lang w:val="en-GB" w:eastAsia="ja-JP"/>
        </w:rPr>
        <w:t xml:space="preserve">if there is data </w:t>
      </w:r>
      <w:r>
        <w:rPr>
          <w:rFonts w:ascii="Times New Roman" w:eastAsiaTheme="minorEastAsia" w:hAnsi="Times New Roman" w:cs="Times New Roman"/>
          <w:color w:val="000000"/>
          <w:sz w:val="20"/>
          <w:szCs w:val="20"/>
          <w:lang w:val="en-GB" w:eastAsia="ja-JP"/>
        </w:rPr>
        <w:t>and the UCI is transmitted on the PUCCH</w:t>
      </w:r>
    </w:p>
    <w:p w14:paraId="5F294FAE" w14:textId="3EBC1737" w:rsidR="00E855B0" w:rsidRDefault="0019507D" w:rsidP="00E855B0">
      <w:pPr>
        <w:pStyle w:val="xmsonormal"/>
        <w:numPr>
          <w:ilvl w:val="1"/>
          <w:numId w:val="8"/>
        </w:numPr>
        <w:contextualSpacing/>
        <w:rPr>
          <w:rFonts w:ascii="Times New Roman" w:eastAsiaTheme="minorEastAsia" w:hAnsi="Times New Roman" w:cs="Times New Roman"/>
          <w:color w:val="000000"/>
          <w:sz w:val="20"/>
          <w:szCs w:val="20"/>
          <w:lang w:val="en-GB" w:eastAsia="ja-JP"/>
        </w:rPr>
      </w:pPr>
      <w:r w:rsidRPr="00E855B0">
        <w:rPr>
          <w:rFonts w:ascii="Times New Roman" w:eastAsiaTheme="minorEastAsia" w:hAnsi="Times New Roman" w:cs="Times New Roman"/>
          <w:color w:val="000000"/>
          <w:sz w:val="20"/>
          <w:szCs w:val="20"/>
          <w:lang w:val="en-GB" w:eastAsia="ja-JP"/>
        </w:rPr>
        <w:t>Case A-6-b:</w:t>
      </w:r>
      <w:r w:rsidR="00E855B0" w:rsidRPr="00E855B0">
        <w:rPr>
          <w:rFonts w:ascii="Times New Roman" w:eastAsiaTheme="minorEastAsia" w:hAnsi="Times New Roman" w:cs="Times New Roman"/>
          <w:color w:val="000000"/>
          <w:sz w:val="20"/>
          <w:szCs w:val="20"/>
          <w:lang w:val="en-GB" w:eastAsia="ja-JP"/>
        </w:rPr>
        <w:t xml:space="preserve"> </w:t>
      </w:r>
      <w:r w:rsidR="00E855B0">
        <w:rPr>
          <w:rFonts w:ascii="Times New Roman" w:eastAsiaTheme="minorEastAsia" w:hAnsi="Times New Roman" w:cs="Times New Roman"/>
          <w:color w:val="000000"/>
          <w:sz w:val="20"/>
          <w:szCs w:val="20"/>
          <w:lang w:val="en-GB" w:eastAsia="ja-JP"/>
        </w:rPr>
        <w:t>O</w:t>
      </w:r>
      <w:r w:rsidR="00E855B0" w:rsidRPr="00E855B0">
        <w:rPr>
          <w:rFonts w:ascii="Times New Roman" w:eastAsiaTheme="minorEastAsia" w:hAnsi="Times New Roman" w:cs="Times New Roman"/>
          <w:color w:val="000000"/>
          <w:sz w:val="20"/>
          <w:szCs w:val="20"/>
          <w:lang w:val="en-GB" w:eastAsia="ja-JP"/>
        </w:rPr>
        <w:t>ne or more CG PUSCH(s) overlap with a PUCCH on different serving cell</w:t>
      </w:r>
      <w:r w:rsidR="00E855B0">
        <w:rPr>
          <w:rFonts w:ascii="Times New Roman" w:eastAsiaTheme="minorEastAsia" w:hAnsi="Times New Roman" w:cs="Times New Roman"/>
          <w:color w:val="000000"/>
          <w:sz w:val="20"/>
          <w:szCs w:val="20"/>
          <w:lang w:val="en-GB" w:eastAsia="ja-JP"/>
        </w:rPr>
        <w:t>s</w:t>
      </w:r>
      <w:r w:rsidR="00E855B0" w:rsidRPr="00E855B0">
        <w:rPr>
          <w:rFonts w:ascii="Times New Roman" w:eastAsiaTheme="minorEastAsia" w:hAnsi="Times New Roman" w:cs="Times New Roman"/>
          <w:color w:val="000000"/>
          <w:sz w:val="20"/>
          <w:szCs w:val="20"/>
          <w:lang w:val="en-GB" w:eastAsia="ja-JP"/>
        </w:rPr>
        <w:t>, a DG PUSCH overlaps with the one or more CG PUSCH(s) on one serving cell and the DG PUSCH does not overlap with the PUCCH, and there is no remaining PUSCH(s) on any serving cell(s) overlapping with the PUCCH</w:t>
      </w:r>
    </w:p>
    <w:p w14:paraId="74F89A55" w14:textId="0C97918A" w:rsidR="009F20C6" w:rsidRPr="00E855B0" w:rsidRDefault="00E855B0"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MAC generates MAC PDU for the DG PUSCH </w:t>
      </w:r>
      <w:r w:rsidR="00777069">
        <w:rPr>
          <w:rFonts w:ascii="Times New Roman" w:eastAsiaTheme="minorEastAsia" w:hAnsi="Times New Roman" w:cs="Times New Roman"/>
          <w:color w:val="000000"/>
          <w:sz w:val="20"/>
          <w:szCs w:val="20"/>
          <w:lang w:val="en-GB" w:eastAsia="ja-JP"/>
        </w:rPr>
        <w:t xml:space="preserve">if there is data </w:t>
      </w:r>
      <w:r>
        <w:rPr>
          <w:rFonts w:ascii="Times New Roman" w:eastAsiaTheme="minorEastAsia" w:hAnsi="Times New Roman" w:cs="Times New Roman"/>
          <w:color w:val="000000"/>
          <w:sz w:val="20"/>
          <w:szCs w:val="20"/>
          <w:lang w:val="en-GB" w:eastAsia="ja-JP"/>
        </w:rPr>
        <w:t>and the UCI is transmitted on the PUCCH</w:t>
      </w:r>
    </w:p>
    <w:p w14:paraId="57814F2E" w14:textId="34E227C5" w:rsidR="0019507D" w:rsidRDefault="0019507D" w:rsidP="00B34DBC">
      <w:pPr>
        <w:pStyle w:val="xmsonormal"/>
        <w:numPr>
          <w:ilvl w:val="1"/>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Case A-6-c:</w:t>
      </w:r>
      <w:r w:rsidR="00B34DBC">
        <w:rPr>
          <w:rFonts w:ascii="Times New Roman" w:eastAsiaTheme="minorEastAsia" w:hAnsi="Times New Roman" w:cs="Times New Roman"/>
          <w:color w:val="000000"/>
          <w:sz w:val="20"/>
          <w:szCs w:val="20"/>
          <w:lang w:val="en-GB" w:eastAsia="ja-JP"/>
        </w:rPr>
        <w:t xml:space="preserve"> O</w:t>
      </w:r>
      <w:r w:rsidR="00B34DBC" w:rsidRPr="00B34DBC">
        <w:rPr>
          <w:rFonts w:ascii="Times New Roman" w:eastAsiaTheme="minorEastAsia" w:hAnsi="Times New Roman" w:cs="Times New Roman"/>
          <w:color w:val="000000"/>
          <w:sz w:val="20"/>
          <w:szCs w:val="20"/>
          <w:lang w:val="en-GB" w:eastAsia="ja-JP"/>
        </w:rPr>
        <w:t>ne or more CG PUSCH(s) overlap with a PUCCH on a same or different serving cell, a DG PUSCH overlaps with the one or more CG PUSCH(s) on one serving cell and the DG PUSCH does not overlap with the PUCCH, and there is remaining PUSCH(s) on any serving cell(s) overlapping with the PUCCH</w:t>
      </w:r>
    </w:p>
    <w:p w14:paraId="2487A802" w14:textId="4BD4B5BC" w:rsidR="009F20C6" w:rsidRDefault="00777069"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hint="eastAsia"/>
          <w:color w:val="000000"/>
          <w:sz w:val="20"/>
          <w:szCs w:val="20"/>
          <w:lang w:val="en-GB" w:eastAsia="ja-JP"/>
        </w:rPr>
        <w:t xml:space="preserve">MAC generates MAC PDU for </w:t>
      </w:r>
      <w:r>
        <w:rPr>
          <w:rFonts w:ascii="Times New Roman" w:eastAsiaTheme="minorEastAsia" w:hAnsi="Times New Roman" w:cs="Times New Roman"/>
          <w:color w:val="000000"/>
          <w:sz w:val="20"/>
          <w:szCs w:val="20"/>
          <w:lang w:val="en-GB" w:eastAsia="ja-JP"/>
        </w:rPr>
        <w:t>DG PUSCH on the first cell if there is data. MAC does not generate MAC PDU for CG PUSCH overlapping with the DG PUSCH on the same cell.</w:t>
      </w:r>
    </w:p>
    <w:p w14:paraId="64731BFE" w14:textId="6005F55F" w:rsidR="000B52F2" w:rsidRPr="00BF6FD4" w:rsidRDefault="00777069" w:rsidP="00BF6FD4">
      <w:pPr>
        <w:pStyle w:val="xmsonormal"/>
        <w:numPr>
          <w:ilvl w:val="2"/>
          <w:numId w:val="8"/>
        </w:numPr>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MAC generates MAC PDU for CG PUSCH on the second cell and UCI is multiplexed on the CG PUSCH</w:t>
      </w:r>
      <w:r w:rsidR="00FA6AF6">
        <w:rPr>
          <w:rFonts w:ascii="Times New Roman" w:eastAsiaTheme="minorEastAsia" w:hAnsi="Times New Roman" w:cs="Times New Roman"/>
          <w:color w:val="000000"/>
          <w:sz w:val="20"/>
          <w:szCs w:val="20"/>
          <w:lang w:val="en-GB" w:eastAsia="ja-JP"/>
        </w:rPr>
        <w:t>, which is not overlapping with any DG PUSCH</w:t>
      </w:r>
    </w:p>
    <w:p w14:paraId="333C4E34" w14:textId="6BCA8D83" w:rsidR="00B00225" w:rsidRPr="007C29D2" w:rsidRDefault="00B00225" w:rsidP="00B00225">
      <w:pPr>
        <w:pStyle w:val="xmsonormal"/>
        <w:contextualSpacing/>
        <w:rPr>
          <w:rFonts w:ascii="Times New Roman" w:eastAsiaTheme="minorEastAsia" w:hAnsi="Times New Roman" w:cs="Times New Roman"/>
          <w:color w:val="000000"/>
          <w:sz w:val="20"/>
          <w:szCs w:val="20"/>
          <w:lang w:val="en-GB" w:eastAsia="ja-JP"/>
        </w:rPr>
      </w:pPr>
    </w:p>
    <w:p w14:paraId="54A3D266" w14:textId="1194AA81" w:rsidR="00450AE6" w:rsidRPr="00E61989" w:rsidRDefault="00450AE6" w:rsidP="00B00225">
      <w:pPr>
        <w:pStyle w:val="xmsonormal"/>
        <w:contextualSpacing/>
        <w:rPr>
          <w:rFonts w:ascii="Times New Roman" w:eastAsiaTheme="minorEastAsia" w:hAnsi="Times New Roman" w:cs="Times New Roman"/>
          <w:color w:val="000000"/>
          <w:sz w:val="21"/>
          <w:szCs w:val="20"/>
          <w:u w:val="single"/>
          <w:lang w:val="en-GB" w:eastAsia="ja-JP"/>
        </w:rPr>
      </w:pPr>
      <w:r w:rsidRPr="007C29D2">
        <w:rPr>
          <w:rFonts w:ascii="Times New Roman" w:eastAsiaTheme="minorEastAsia" w:hAnsi="Times New Roman" w:cs="Times New Roman"/>
          <w:color w:val="000000"/>
          <w:sz w:val="21"/>
          <w:szCs w:val="20"/>
          <w:u w:val="single"/>
          <w:lang w:val="en-GB" w:eastAsia="ja-JP"/>
        </w:rPr>
        <w:t>B) different priority case</w:t>
      </w:r>
    </w:p>
    <w:p w14:paraId="0DB4F131" w14:textId="57A49C04" w:rsidR="00CE1D83" w:rsidRPr="007C29D2" w:rsidRDefault="00CE1D83" w:rsidP="00AA2618">
      <w:pPr>
        <w:pStyle w:val="xmsonormal"/>
        <w:contextualSpacing/>
        <w:rPr>
          <w:rFonts w:ascii="Times New Roman" w:eastAsiaTheme="minorEastAsia" w:hAnsi="Times New Roman" w:cs="Times New Roman"/>
          <w:color w:val="000000"/>
          <w:sz w:val="20"/>
          <w:szCs w:val="20"/>
          <w:lang w:val="en-GB" w:eastAsia="ja-JP"/>
        </w:rPr>
      </w:pPr>
      <w:r w:rsidRPr="007C29D2">
        <w:rPr>
          <w:rFonts w:ascii="Times New Roman" w:eastAsiaTheme="minorEastAsia" w:hAnsi="Times New Roman" w:cs="Times New Roman"/>
          <w:color w:val="000000"/>
          <w:sz w:val="20"/>
          <w:szCs w:val="20"/>
          <w:lang w:val="en-GB" w:eastAsia="ja-JP"/>
        </w:rPr>
        <w:t>Firstly the following conclusion wa</w:t>
      </w:r>
      <w:r w:rsidR="00694F23" w:rsidRPr="007C29D2">
        <w:rPr>
          <w:rFonts w:ascii="Times New Roman" w:eastAsiaTheme="minorEastAsia" w:hAnsi="Times New Roman" w:cs="Times New Roman"/>
          <w:color w:val="000000"/>
          <w:sz w:val="20"/>
          <w:szCs w:val="20"/>
          <w:lang w:val="en-GB" w:eastAsia="ja-JP"/>
        </w:rPr>
        <w:t>s made at RAN1 #102-e meeting</w:t>
      </w:r>
      <w:r w:rsidRPr="007C29D2">
        <w:rPr>
          <w:rFonts w:ascii="Times New Roman" w:eastAsiaTheme="minorEastAsia" w:hAnsi="Times New Roman" w:cs="Times New Roman"/>
          <w:color w:val="000000"/>
          <w:sz w:val="20"/>
          <w:szCs w:val="20"/>
          <w:lang w:val="en-GB" w:eastAsia="ja-JP"/>
        </w:rPr>
        <w:t>:</w:t>
      </w:r>
    </w:p>
    <w:tbl>
      <w:tblPr>
        <w:tblStyle w:val="afc"/>
        <w:tblW w:w="0" w:type="auto"/>
        <w:tblLook w:val="04A0" w:firstRow="1" w:lastRow="0" w:firstColumn="1" w:lastColumn="0" w:noHBand="0" w:noVBand="1"/>
      </w:tblPr>
      <w:tblGrid>
        <w:gridCol w:w="9962"/>
      </w:tblGrid>
      <w:tr w:rsidR="00CE1D83" w:rsidRPr="007C29D2" w14:paraId="30A1DC93" w14:textId="77777777" w:rsidTr="009865FB">
        <w:tc>
          <w:tcPr>
            <w:tcW w:w="9962" w:type="dxa"/>
          </w:tcPr>
          <w:p w14:paraId="72407C00" w14:textId="77777777" w:rsidR="00CE1D83" w:rsidRPr="007C29D2" w:rsidRDefault="00CE1D83" w:rsidP="009865FB">
            <w:pPr>
              <w:contextualSpacing/>
              <w:rPr>
                <w:b/>
                <w:sz w:val="20"/>
                <w:lang w:eastAsia="x-none"/>
              </w:rPr>
            </w:pPr>
            <w:r w:rsidRPr="007C29D2">
              <w:rPr>
                <w:b/>
                <w:sz w:val="20"/>
                <w:lang w:eastAsia="x-none"/>
              </w:rPr>
              <w:t xml:space="preserve">Conclusion </w:t>
            </w:r>
          </w:p>
          <w:p w14:paraId="2EE209E2" w14:textId="77777777" w:rsidR="00CE1D83" w:rsidRPr="007C29D2" w:rsidRDefault="00CE1D83" w:rsidP="009865FB">
            <w:pPr>
              <w:contextualSpacing/>
              <w:rPr>
                <w:sz w:val="20"/>
                <w:lang w:eastAsia="x-none"/>
              </w:rPr>
            </w:pPr>
            <w:r w:rsidRPr="007C29D2">
              <w:rPr>
                <w:sz w:val="20"/>
                <w:lang w:eastAsia="x-none"/>
              </w:rPr>
              <w:t>For the collision between DG PUSCH and CG PUSCH with different priorities, the DG PUSCH can be scheduled overlapping in time with CG PUSCH occasion if Rel-15 timeline satisfies.</w:t>
            </w:r>
          </w:p>
        </w:tc>
      </w:tr>
    </w:tbl>
    <w:p w14:paraId="525031EB" w14:textId="4CB2E45F" w:rsidR="00CE1D83" w:rsidRPr="00E61989" w:rsidRDefault="00CE1D83" w:rsidP="00CE1D83">
      <w:pPr>
        <w:spacing w:afterLines="50" w:after="120"/>
        <w:jc w:val="both"/>
        <w:rPr>
          <w:rFonts w:eastAsiaTheme="minorEastAsia"/>
          <w:sz w:val="20"/>
          <w:lang w:val="en-US"/>
        </w:rPr>
      </w:pPr>
      <w:r w:rsidRPr="007C29D2">
        <w:rPr>
          <w:rFonts w:eastAsiaTheme="minorEastAsia"/>
          <w:sz w:val="20"/>
          <w:lang w:val="en-US"/>
        </w:rPr>
        <w:t xml:space="preserve">This conclusion covers collision between HP DG PUSCH vs. LP CG PUSCH and LP DG PUSCH vs. HP CG PUSCH. More precisely, MAC PDU is delivered to only HP channel and thus LP channel is ignored or overwritten by MAC in Rel-16. </w:t>
      </w:r>
    </w:p>
    <w:p w14:paraId="65DCEE72" w14:textId="0DCF09E9" w:rsidR="00AA2618" w:rsidRPr="007C29D2" w:rsidRDefault="00CE1D83" w:rsidP="0025495B">
      <w:pPr>
        <w:pStyle w:val="xmsonormal"/>
        <w:contextualSpacing/>
        <w:rPr>
          <w:rFonts w:ascii="Times New Roman" w:eastAsiaTheme="minorEastAsia" w:hAnsi="Times New Roman" w:cs="Times New Roman"/>
          <w:color w:val="000000"/>
          <w:sz w:val="20"/>
          <w:szCs w:val="20"/>
          <w:lang w:val="en-GB" w:eastAsia="ja-JP"/>
        </w:rPr>
      </w:pPr>
      <w:r w:rsidRPr="007C29D2">
        <w:rPr>
          <w:rFonts w:ascii="Times New Roman" w:eastAsiaTheme="minorEastAsia" w:hAnsi="Times New Roman" w:cs="Times New Roman"/>
          <w:color w:val="000000"/>
          <w:sz w:val="20"/>
          <w:szCs w:val="20"/>
          <w:lang w:val="en-GB" w:eastAsia="ja-JP"/>
        </w:rPr>
        <w:t>Besides, t</w:t>
      </w:r>
      <w:r w:rsidR="00AA2618" w:rsidRPr="007C29D2">
        <w:rPr>
          <w:rFonts w:ascii="Times New Roman" w:eastAsiaTheme="minorEastAsia" w:hAnsi="Times New Roman" w:cs="Times New Roman"/>
          <w:color w:val="000000"/>
          <w:sz w:val="20"/>
          <w:szCs w:val="20"/>
          <w:lang w:val="en-GB" w:eastAsia="ja-JP"/>
        </w:rPr>
        <w:t>he following three cases are being discussed</w:t>
      </w:r>
      <w:r w:rsidRPr="007C29D2">
        <w:rPr>
          <w:rFonts w:ascii="Times New Roman" w:eastAsiaTheme="minorEastAsia" w:hAnsi="Times New Roman" w:cs="Times New Roman"/>
          <w:color w:val="000000"/>
          <w:sz w:val="20"/>
          <w:szCs w:val="20"/>
          <w:lang w:val="en-GB" w:eastAsia="ja-JP"/>
        </w:rPr>
        <w:t xml:space="preserve"> for collision among DG PUSCH/CG PUSCH/UCI wit</w:t>
      </w:r>
      <w:r w:rsidRPr="00E61989">
        <w:rPr>
          <w:rFonts w:ascii="Times New Roman" w:eastAsiaTheme="minorEastAsia" w:hAnsi="Times New Roman" w:cs="Times New Roman"/>
          <w:color w:val="000000"/>
          <w:sz w:val="20"/>
          <w:szCs w:val="20"/>
          <w:lang w:val="en-GB" w:eastAsia="ja-JP"/>
        </w:rPr>
        <w:t>h different priorities</w:t>
      </w:r>
      <w:r w:rsidR="0025495B">
        <w:rPr>
          <w:rFonts w:ascii="Times New Roman" w:eastAsiaTheme="minorEastAsia" w:hAnsi="Times New Roman" w:cs="Times New Roman"/>
          <w:color w:val="000000"/>
          <w:sz w:val="20"/>
          <w:szCs w:val="20"/>
          <w:lang w:val="en-GB" w:eastAsia="ja-JP"/>
        </w:rPr>
        <w:t xml:space="preserve"> but no conclusion is made yet</w:t>
      </w:r>
      <w:r w:rsidR="00AA2618" w:rsidRPr="007C29D2">
        <w:rPr>
          <w:rFonts w:ascii="Times New Roman" w:eastAsiaTheme="minorEastAsia" w:hAnsi="Times New Roman" w:cs="Times New Roman"/>
          <w:color w:val="000000"/>
          <w:sz w:val="20"/>
          <w:szCs w:val="20"/>
          <w:lang w:val="en-GB" w:eastAsia="ja-JP"/>
        </w:rPr>
        <w:t xml:space="preserve">. For the three cases, there would be possibility that </w:t>
      </w:r>
      <w:r w:rsidR="0025495B">
        <w:rPr>
          <w:rFonts w:ascii="Times New Roman" w:eastAsiaTheme="minorEastAsia" w:hAnsi="Times New Roman" w:cs="Times New Roman"/>
          <w:color w:val="000000"/>
          <w:sz w:val="20"/>
          <w:szCs w:val="20"/>
          <w:lang w:val="en-GB" w:eastAsia="ja-JP"/>
        </w:rPr>
        <w:t xml:space="preserve">only one MAC PDU is delivered to PHY as the conclusion above for DG PUSCH and CG PUSCH collision case or more than one MAC PDUs are delivered to </w:t>
      </w:r>
      <w:r w:rsidR="00AA2618" w:rsidRPr="007C29D2">
        <w:rPr>
          <w:rFonts w:ascii="Times New Roman" w:eastAsiaTheme="minorEastAsia" w:hAnsi="Times New Roman" w:cs="Times New Roman"/>
          <w:color w:val="000000"/>
          <w:sz w:val="20"/>
          <w:szCs w:val="20"/>
          <w:lang w:val="en-GB" w:eastAsia="ja-JP"/>
        </w:rPr>
        <w:t>PHY</w:t>
      </w:r>
      <w:r w:rsidR="0025495B">
        <w:rPr>
          <w:rFonts w:ascii="Times New Roman" w:eastAsiaTheme="minorEastAsia" w:hAnsi="Times New Roman" w:cs="Times New Roman"/>
          <w:color w:val="000000"/>
          <w:sz w:val="20"/>
          <w:szCs w:val="20"/>
          <w:lang w:val="en-GB" w:eastAsia="ja-JP"/>
        </w:rPr>
        <w:t xml:space="preserve">. </w:t>
      </w:r>
      <w:r w:rsidR="00AA2618" w:rsidRPr="007C29D2">
        <w:rPr>
          <w:rFonts w:ascii="Times New Roman" w:eastAsiaTheme="minorEastAsia" w:hAnsi="Times New Roman" w:cs="Times New Roman"/>
          <w:color w:val="000000"/>
          <w:sz w:val="20"/>
          <w:szCs w:val="20"/>
          <w:lang w:val="en-GB" w:eastAsia="ja-JP"/>
        </w:rPr>
        <w:t xml:space="preserve"> </w:t>
      </w:r>
      <w:r w:rsidR="0025495B">
        <w:rPr>
          <w:rFonts w:ascii="Times New Roman" w:eastAsiaTheme="minorEastAsia" w:hAnsi="Times New Roman" w:cs="Times New Roman"/>
          <w:color w:val="000000"/>
          <w:sz w:val="20"/>
          <w:szCs w:val="20"/>
          <w:lang w:val="en-GB" w:eastAsia="ja-JP"/>
        </w:rPr>
        <w:t>Which is supported depends</w:t>
      </w:r>
      <w:r w:rsidR="0025495B" w:rsidRPr="007C29D2">
        <w:rPr>
          <w:rFonts w:ascii="Times New Roman" w:eastAsiaTheme="minorEastAsia" w:hAnsi="Times New Roman" w:cs="Times New Roman"/>
          <w:color w:val="000000"/>
          <w:sz w:val="20"/>
          <w:szCs w:val="20"/>
          <w:lang w:val="en-GB" w:eastAsia="ja-JP"/>
        </w:rPr>
        <w:t xml:space="preserve"> </w:t>
      </w:r>
      <w:r w:rsidR="00AA2618" w:rsidRPr="007C29D2">
        <w:rPr>
          <w:rFonts w:ascii="Times New Roman" w:eastAsiaTheme="minorEastAsia" w:hAnsi="Times New Roman" w:cs="Times New Roman"/>
          <w:color w:val="000000"/>
          <w:sz w:val="20"/>
          <w:szCs w:val="20"/>
          <w:lang w:val="en-GB" w:eastAsia="ja-JP"/>
        </w:rPr>
        <w:t>on the outcome from the dis</w:t>
      </w:r>
      <w:r w:rsidR="00C768EC" w:rsidRPr="00E61989">
        <w:rPr>
          <w:rFonts w:ascii="Times New Roman" w:eastAsiaTheme="minorEastAsia" w:hAnsi="Times New Roman" w:cs="Times New Roman"/>
          <w:color w:val="000000"/>
          <w:sz w:val="20"/>
          <w:szCs w:val="20"/>
          <w:lang w:val="en-GB" w:eastAsia="ja-JP"/>
        </w:rPr>
        <w:t xml:space="preserve">cussion. </w:t>
      </w:r>
    </w:p>
    <w:p w14:paraId="5BD1B332" w14:textId="129D8B1D" w:rsidR="00842571" w:rsidRPr="007C29D2" w:rsidRDefault="00842571" w:rsidP="00B00225">
      <w:pPr>
        <w:pStyle w:val="xmsonormal"/>
        <w:contextualSpacing/>
        <w:rPr>
          <w:rFonts w:ascii="Times New Roman" w:eastAsiaTheme="minorEastAsia" w:hAnsi="Times New Roman" w:cs="Times New Roman"/>
          <w:color w:val="000000"/>
          <w:sz w:val="20"/>
          <w:szCs w:val="20"/>
          <w:lang w:val="en-GB" w:eastAsia="ja-JP"/>
        </w:rPr>
      </w:pPr>
    </w:p>
    <w:p w14:paraId="40EE9520" w14:textId="5AD8404B" w:rsidR="00C768EC" w:rsidRPr="007C29D2" w:rsidRDefault="00C708D1" w:rsidP="00B00225">
      <w:pPr>
        <w:pStyle w:val="xmsonormal"/>
        <w:contextualSpacing/>
        <w:rPr>
          <w:rFonts w:ascii="Times New Roman" w:eastAsiaTheme="minorEastAsia" w:hAnsi="Times New Roman" w:cs="Times New Roman"/>
          <w:color w:val="000000"/>
          <w:sz w:val="20"/>
          <w:szCs w:val="20"/>
          <w:u w:val="single"/>
          <w:lang w:val="en-GB" w:eastAsia="ja-JP"/>
        </w:rPr>
      </w:pPr>
      <w:r w:rsidRPr="00C708D1">
        <w:rPr>
          <w:rFonts w:ascii="Times New Roman" w:eastAsiaTheme="minorEastAsia" w:hAnsi="Times New Roman" w:cs="Times New Roman"/>
          <w:noProof/>
          <w:color w:val="000000"/>
          <w:sz w:val="20"/>
          <w:szCs w:val="20"/>
          <w:lang w:eastAsia="ja-JP"/>
        </w:rPr>
        <w:drawing>
          <wp:anchor distT="0" distB="0" distL="114300" distR="114300" simplePos="0" relativeHeight="251661312" behindDoc="0" locked="0" layoutInCell="1" allowOverlap="1" wp14:anchorId="42ED7F8A" wp14:editId="75D76E08">
            <wp:simplePos x="0" y="0"/>
            <wp:positionH relativeFrom="column">
              <wp:posOffset>4272915</wp:posOffset>
            </wp:positionH>
            <wp:positionV relativeFrom="paragraph">
              <wp:posOffset>145415</wp:posOffset>
            </wp:positionV>
            <wp:extent cx="1337310" cy="695325"/>
            <wp:effectExtent l="0" t="0" r="0" b="9525"/>
            <wp:wrapNone/>
            <wp:docPr id="7" name="图片 11"/>
            <wp:cNvGraphicFramePr/>
            <a:graphic xmlns:a="http://schemas.openxmlformats.org/drawingml/2006/main">
              <a:graphicData uri="http://schemas.openxmlformats.org/drawingml/2006/picture">
                <pic:pic xmlns:pic="http://schemas.openxmlformats.org/drawingml/2006/picture">
                  <pic:nvPicPr>
                    <pic:cNvPr id="7" name="图片 1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7310" cy="695325"/>
                    </a:xfrm>
                    <a:prstGeom prst="rect">
                      <a:avLst/>
                    </a:prstGeom>
                    <a:noFill/>
                    <a:ln>
                      <a:noFill/>
                    </a:ln>
                  </pic:spPr>
                </pic:pic>
              </a:graphicData>
            </a:graphic>
          </wp:anchor>
        </w:drawing>
      </w:r>
      <w:r w:rsidR="00C768EC" w:rsidRPr="007C29D2">
        <w:rPr>
          <w:rFonts w:ascii="Times New Roman" w:eastAsiaTheme="minorEastAsia" w:hAnsi="Times New Roman" w:cs="Times New Roman"/>
          <w:color w:val="000000"/>
          <w:sz w:val="20"/>
          <w:szCs w:val="20"/>
          <w:lang w:val="en-GB" w:eastAsia="ja-JP"/>
        </w:rPr>
        <w:t xml:space="preserve"> </w:t>
      </w:r>
      <w:r w:rsidR="00C768EC" w:rsidRPr="007C29D2">
        <w:rPr>
          <w:rFonts w:ascii="Times New Roman" w:eastAsiaTheme="minorEastAsia" w:hAnsi="Times New Roman" w:cs="Times New Roman" w:hint="eastAsia"/>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ab/>
      </w:r>
      <w:r w:rsidR="00C768EC" w:rsidRPr="007C29D2">
        <w:rPr>
          <w:rFonts w:ascii="Times New Roman" w:eastAsiaTheme="minorEastAsia" w:hAnsi="Times New Roman" w:cs="Times New Roman" w:hint="eastAsia"/>
          <w:color w:val="000000"/>
          <w:sz w:val="20"/>
          <w:szCs w:val="20"/>
          <w:lang w:val="en-GB" w:eastAsia="ja-JP"/>
        </w:rPr>
        <w:t xml:space="preserve">　</w:t>
      </w:r>
      <w:r w:rsidR="00C768EC" w:rsidRPr="007C29D2">
        <w:rPr>
          <w:rFonts w:ascii="Times New Roman" w:eastAsiaTheme="minorEastAsia" w:hAnsi="Times New Roman" w:cs="Times New Roman"/>
          <w:color w:val="000000"/>
          <w:sz w:val="20"/>
          <w:szCs w:val="20"/>
          <w:u w:val="single"/>
          <w:lang w:val="en-GB" w:eastAsia="ja-JP"/>
        </w:rPr>
        <w:t xml:space="preserve">Case </w:t>
      </w:r>
      <w:r w:rsidR="00EB5CCD">
        <w:rPr>
          <w:rFonts w:ascii="Times New Roman" w:eastAsiaTheme="minorEastAsia" w:hAnsi="Times New Roman" w:cs="Times New Roman"/>
          <w:color w:val="000000"/>
          <w:sz w:val="20"/>
          <w:szCs w:val="20"/>
          <w:u w:val="single"/>
          <w:lang w:val="en-GB" w:eastAsia="ja-JP"/>
        </w:rPr>
        <w:t>B-</w:t>
      </w:r>
      <w:r w:rsidR="00C768EC" w:rsidRPr="007C29D2">
        <w:rPr>
          <w:rFonts w:ascii="Times New Roman" w:eastAsiaTheme="minorEastAsia" w:hAnsi="Times New Roman" w:cs="Times New Roman"/>
          <w:color w:val="000000"/>
          <w:sz w:val="20"/>
          <w:szCs w:val="20"/>
          <w:u w:val="single"/>
          <w:lang w:val="en-GB" w:eastAsia="ja-JP"/>
        </w:rPr>
        <w:t>1</w:t>
      </w:r>
      <w:r>
        <w:rPr>
          <w:rFonts w:ascii="Times New Roman" w:eastAsiaTheme="minorEastAsia" w:hAnsi="Times New Roman" w:cs="Times New Roman"/>
          <w:color w:val="000000"/>
          <w:sz w:val="20"/>
          <w:szCs w:val="20"/>
          <w:lang w:val="en-GB" w:eastAsia="ja-JP"/>
        </w:rPr>
        <w:tab/>
      </w:r>
      <w:r>
        <w:rPr>
          <w:rFonts w:ascii="Times New Roman" w:eastAsiaTheme="minorEastAsia" w:hAnsi="Times New Roman" w:cs="Times New Roman"/>
          <w:color w:val="000000"/>
          <w:sz w:val="20"/>
          <w:szCs w:val="20"/>
          <w:lang w:val="en-GB" w:eastAsia="ja-JP"/>
        </w:rPr>
        <w:tab/>
      </w:r>
      <w:r>
        <w:rPr>
          <w:rFonts w:ascii="Times New Roman" w:eastAsiaTheme="minorEastAsia" w:hAnsi="Times New Roman" w:cs="Times New Roman"/>
          <w:color w:val="000000"/>
          <w:sz w:val="20"/>
          <w:szCs w:val="20"/>
          <w:lang w:val="en-GB" w:eastAsia="ja-JP"/>
        </w:rPr>
        <w:tab/>
        <w:t xml:space="preserve">      </w:t>
      </w:r>
      <w:r w:rsidR="00C768EC" w:rsidRPr="007C29D2">
        <w:rPr>
          <w:rFonts w:ascii="Times New Roman" w:eastAsiaTheme="minorEastAsia" w:hAnsi="Times New Roman" w:cs="Times New Roman"/>
          <w:color w:val="000000"/>
          <w:sz w:val="20"/>
          <w:szCs w:val="20"/>
          <w:u w:val="single"/>
          <w:lang w:val="en-GB" w:eastAsia="ja-JP"/>
        </w:rPr>
        <w:t xml:space="preserve">Case </w:t>
      </w:r>
      <w:r w:rsidR="00EB5CCD">
        <w:rPr>
          <w:rFonts w:ascii="Times New Roman" w:eastAsiaTheme="minorEastAsia" w:hAnsi="Times New Roman" w:cs="Times New Roman"/>
          <w:color w:val="000000"/>
          <w:sz w:val="20"/>
          <w:szCs w:val="20"/>
          <w:u w:val="single"/>
          <w:lang w:val="en-GB" w:eastAsia="ja-JP"/>
        </w:rPr>
        <w:t>B-</w:t>
      </w:r>
      <w:r w:rsidR="00C768EC" w:rsidRPr="007C29D2">
        <w:rPr>
          <w:rFonts w:ascii="Times New Roman" w:eastAsiaTheme="minorEastAsia" w:hAnsi="Times New Roman" w:cs="Times New Roman"/>
          <w:color w:val="000000"/>
          <w:sz w:val="20"/>
          <w:szCs w:val="20"/>
          <w:u w:val="single"/>
          <w:lang w:val="en-GB" w:eastAsia="ja-JP"/>
        </w:rPr>
        <w:t>2</w:t>
      </w:r>
      <w:r w:rsidR="00C768EC" w:rsidRPr="007C29D2">
        <w:rPr>
          <w:rFonts w:ascii="Times New Roman" w:eastAsiaTheme="minorEastAsia" w:hAnsi="Times New Roman" w:cs="Times New Roman"/>
          <w:color w:val="000000"/>
          <w:sz w:val="20"/>
          <w:szCs w:val="20"/>
          <w:lang w:val="en-GB" w:eastAsia="ja-JP"/>
        </w:rPr>
        <w:tab/>
      </w:r>
      <w:r w:rsidR="00C768EC" w:rsidRPr="007C29D2">
        <w:rPr>
          <w:rFonts w:ascii="Times New Roman" w:eastAsiaTheme="minorEastAsia" w:hAnsi="Times New Roman" w:cs="Times New Roman"/>
          <w:color w:val="000000"/>
          <w:sz w:val="20"/>
          <w:szCs w:val="20"/>
          <w:lang w:val="en-GB" w:eastAsia="ja-JP"/>
        </w:rPr>
        <w:tab/>
      </w:r>
      <w:r>
        <w:rPr>
          <w:rFonts w:ascii="Times New Roman" w:eastAsiaTheme="minorEastAsia" w:hAnsi="Times New Roman" w:cs="Times New Roman"/>
          <w:color w:val="000000"/>
          <w:sz w:val="20"/>
          <w:szCs w:val="20"/>
          <w:lang w:val="en-GB" w:eastAsia="ja-JP"/>
        </w:rPr>
        <w:tab/>
        <w:t xml:space="preserve"> </w:t>
      </w:r>
      <w:r w:rsidR="00C768EC" w:rsidRPr="007C29D2">
        <w:rPr>
          <w:rFonts w:ascii="Times New Roman" w:eastAsiaTheme="minorEastAsia" w:hAnsi="Times New Roman" w:cs="Times New Roman"/>
          <w:color w:val="000000"/>
          <w:sz w:val="20"/>
          <w:szCs w:val="20"/>
          <w:u w:val="single"/>
          <w:lang w:val="en-GB" w:eastAsia="ja-JP"/>
        </w:rPr>
        <w:t xml:space="preserve">Case </w:t>
      </w:r>
      <w:r w:rsidR="00EB5CCD">
        <w:rPr>
          <w:rFonts w:ascii="Times New Roman" w:eastAsiaTheme="minorEastAsia" w:hAnsi="Times New Roman" w:cs="Times New Roman"/>
          <w:color w:val="000000"/>
          <w:sz w:val="20"/>
          <w:szCs w:val="20"/>
          <w:u w:val="single"/>
          <w:lang w:val="en-GB" w:eastAsia="ja-JP"/>
        </w:rPr>
        <w:t>B-</w:t>
      </w:r>
      <w:r w:rsidR="00C768EC" w:rsidRPr="007C29D2">
        <w:rPr>
          <w:rFonts w:ascii="Times New Roman" w:eastAsiaTheme="minorEastAsia" w:hAnsi="Times New Roman" w:cs="Times New Roman"/>
          <w:color w:val="000000"/>
          <w:sz w:val="20"/>
          <w:szCs w:val="20"/>
          <w:u w:val="single"/>
          <w:lang w:val="en-GB" w:eastAsia="ja-JP"/>
        </w:rPr>
        <w:t>3</w:t>
      </w:r>
    </w:p>
    <w:p w14:paraId="08BE5AE4" w14:textId="0B7B5BD8" w:rsidR="00450AE6" w:rsidRPr="007C29D2" w:rsidRDefault="00C708D1" w:rsidP="00B00225">
      <w:pPr>
        <w:pStyle w:val="xmsonormal"/>
        <w:contextualSpacing/>
        <w:rPr>
          <w:rFonts w:ascii="Times New Roman" w:eastAsiaTheme="minorEastAsia" w:hAnsi="Times New Roman" w:cs="Times New Roman"/>
          <w:color w:val="000000"/>
          <w:sz w:val="20"/>
          <w:szCs w:val="20"/>
          <w:lang w:val="en-GB" w:eastAsia="ja-JP"/>
        </w:rPr>
      </w:pPr>
      <w:r w:rsidRPr="007C29D2">
        <w:rPr>
          <w:rFonts w:ascii="Times New Roman" w:eastAsiaTheme="minorEastAsia" w:hAnsi="Times New Roman" w:cs="Times New Roman"/>
          <w:noProof/>
          <w:color w:val="000000"/>
          <w:sz w:val="20"/>
          <w:szCs w:val="20"/>
          <w:lang w:eastAsia="ja-JP"/>
        </w:rPr>
        <w:drawing>
          <wp:anchor distT="0" distB="0" distL="114300" distR="114300" simplePos="0" relativeHeight="251660288" behindDoc="0" locked="0" layoutInCell="1" allowOverlap="1" wp14:anchorId="325F61B6" wp14:editId="64A51613">
            <wp:simplePos x="0" y="0"/>
            <wp:positionH relativeFrom="column">
              <wp:posOffset>2645410</wp:posOffset>
            </wp:positionH>
            <wp:positionV relativeFrom="paragraph">
              <wp:posOffset>30480</wp:posOffset>
            </wp:positionV>
            <wp:extent cx="1257935" cy="751840"/>
            <wp:effectExtent l="0" t="0" r="0" b="0"/>
            <wp:wrapNone/>
            <wp:docPr id="6" name="图片 12"/>
            <wp:cNvGraphicFramePr/>
            <a:graphic xmlns:a="http://schemas.openxmlformats.org/drawingml/2006/main">
              <a:graphicData uri="http://schemas.openxmlformats.org/drawingml/2006/picture">
                <pic:pic xmlns:pic="http://schemas.openxmlformats.org/drawingml/2006/picture">
                  <pic:nvPicPr>
                    <pic:cNvPr id="6" name="图片 12"/>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7935" cy="751840"/>
                    </a:xfrm>
                    <a:prstGeom prst="rect">
                      <a:avLst/>
                    </a:prstGeom>
                    <a:noFill/>
                    <a:ln>
                      <a:noFill/>
                    </a:ln>
                  </pic:spPr>
                </pic:pic>
              </a:graphicData>
            </a:graphic>
          </wp:anchor>
        </w:drawing>
      </w:r>
      <w:r w:rsidRPr="00C708D1">
        <w:rPr>
          <w:rFonts w:ascii="Times New Roman" w:eastAsiaTheme="minorEastAsia" w:hAnsi="Times New Roman" w:cs="Times New Roman"/>
          <w:noProof/>
          <w:color w:val="000000"/>
          <w:sz w:val="20"/>
          <w:szCs w:val="20"/>
          <w:lang w:eastAsia="ja-JP"/>
        </w:rPr>
        <w:drawing>
          <wp:anchor distT="0" distB="0" distL="114300" distR="114300" simplePos="0" relativeHeight="251659264" behindDoc="0" locked="0" layoutInCell="1" allowOverlap="1" wp14:anchorId="44650204" wp14:editId="64B1E484">
            <wp:simplePos x="0" y="0"/>
            <wp:positionH relativeFrom="column">
              <wp:posOffset>727075</wp:posOffset>
            </wp:positionH>
            <wp:positionV relativeFrom="paragraph">
              <wp:posOffset>16510</wp:posOffset>
            </wp:positionV>
            <wp:extent cx="1408430" cy="825500"/>
            <wp:effectExtent l="0" t="0" r="1270" b="0"/>
            <wp:wrapNone/>
            <wp:docPr id="5" name="图片 16"/>
            <wp:cNvGraphicFramePr/>
            <a:graphic xmlns:a="http://schemas.openxmlformats.org/drawingml/2006/main">
              <a:graphicData uri="http://schemas.openxmlformats.org/drawingml/2006/picture">
                <pic:pic xmlns:pic="http://schemas.openxmlformats.org/drawingml/2006/picture">
                  <pic:nvPicPr>
                    <pic:cNvPr id="5" name="图片 16"/>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8430" cy="825500"/>
                    </a:xfrm>
                    <a:prstGeom prst="rect">
                      <a:avLst/>
                    </a:prstGeom>
                    <a:noFill/>
                    <a:ln>
                      <a:noFill/>
                    </a:ln>
                  </pic:spPr>
                </pic:pic>
              </a:graphicData>
            </a:graphic>
          </wp:anchor>
        </w:drawing>
      </w:r>
    </w:p>
    <w:p w14:paraId="32BED808" w14:textId="5143EB15" w:rsidR="00B00225" w:rsidRPr="007C29D2" w:rsidRDefault="00B00225" w:rsidP="00B00225">
      <w:pPr>
        <w:pStyle w:val="xmsonormal"/>
        <w:contextualSpacing/>
        <w:rPr>
          <w:rFonts w:ascii="Times New Roman" w:eastAsiaTheme="minorEastAsia" w:hAnsi="Times New Roman" w:cs="Times New Roman"/>
          <w:color w:val="000000"/>
          <w:sz w:val="20"/>
          <w:szCs w:val="20"/>
          <w:lang w:eastAsia="ja-JP"/>
        </w:rPr>
      </w:pPr>
    </w:p>
    <w:p w14:paraId="359E5507" w14:textId="306D213D"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65A0ECD6" w14:textId="4E9964E0"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6DBFB5B2" w14:textId="291D19F8"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5C7A0E24" w14:textId="3B24D1D5" w:rsidR="00AA2618" w:rsidRPr="007C29D2" w:rsidRDefault="00AA2618" w:rsidP="00B00225">
      <w:pPr>
        <w:pStyle w:val="xmsonormal"/>
        <w:contextualSpacing/>
        <w:rPr>
          <w:rFonts w:ascii="Times New Roman" w:eastAsiaTheme="minorEastAsia" w:hAnsi="Times New Roman" w:cs="Times New Roman"/>
          <w:color w:val="000000"/>
          <w:sz w:val="20"/>
          <w:szCs w:val="20"/>
          <w:lang w:eastAsia="ja-JP"/>
        </w:rPr>
      </w:pPr>
    </w:p>
    <w:p w14:paraId="0E92B299" w14:textId="2C20ACC9" w:rsidR="00CE1D83" w:rsidRPr="007C29D2" w:rsidRDefault="0005370D" w:rsidP="00B00225">
      <w:pPr>
        <w:pStyle w:val="xmsonormal"/>
        <w:contextualSpacing/>
        <w:rPr>
          <w:rFonts w:ascii="Times New Roman" w:eastAsiaTheme="minorEastAsia" w:hAnsi="Times New Roman" w:cs="Times New Roman"/>
          <w:color w:val="000000"/>
          <w:sz w:val="20"/>
          <w:szCs w:val="20"/>
          <w:lang w:eastAsia="ja-JP"/>
        </w:rPr>
      </w:pPr>
      <w:r w:rsidRPr="007C29D2">
        <w:rPr>
          <w:rFonts w:ascii="Times New Roman" w:eastAsiaTheme="minorEastAsia" w:hAnsi="Times New Roman" w:cs="Times New Roman"/>
          <w:color w:val="000000"/>
          <w:sz w:val="20"/>
          <w:szCs w:val="20"/>
          <w:lang w:eastAsia="ja-JP"/>
        </w:rPr>
        <w:t>If the conclusion</w:t>
      </w:r>
      <w:r w:rsidR="00EB5CCD">
        <w:rPr>
          <w:rFonts w:ascii="Times New Roman" w:eastAsiaTheme="minorEastAsia" w:hAnsi="Times New Roman" w:cs="Times New Roman"/>
          <w:color w:val="000000"/>
          <w:sz w:val="20"/>
          <w:szCs w:val="20"/>
          <w:lang w:eastAsia="ja-JP"/>
        </w:rPr>
        <w:t xml:space="preserve"> for B-1/B-2/B-3</w:t>
      </w:r>
      <w:r w:rsidRPr="007C29D2">
        <w:rPr>
          <w:rFonts w:ascii="Times New Roman" w:eastAsiaTheme="minorEastAsia" w:hAnsi="Times New Roman" w:cs="Times New Roman"/>
          <w:color w:val="000000"/>
          <w:sz w:val="20"/>
          <w:szCs w:val="20"/>
          <w:lang w:eastAsia="ja-JP"/>
        </w:rPr>
        <w:t xml:space="preserve"> </w:t>
      </w:r>
      <w:r w:rsidR="009965FC" w:rsidRPr="007C29D2">
        <w:rPr>
          <w:rFonts w:ascii="Times New Roman" w:eastAsiaTheme="minorEastAsia" w:hAnsi="Times New Roman" w:cs="Times New Roman"/>
          <w:color w:val="000000"/>
          <w:sz w:val="20"/>
          <w:szCs w:val="20"/>
          <w:lang w:eastAsia="ja-JP"/>
        </w:rPr>
        <w:t xml:space="preserve">in </w:t>
      </w:r>
      <w:r w:rsidR="0025495B">
        <w:rPr>
          <w:rFonts w:ascii="Times New Roman" w:eastAsiaTheme="minorEastAsia" w:hAnsi="Times New Roman" w:cs="Times New Roman"/>
          <w:color w:val="000000"/>
          <w:sz w:val="20"/>
          <w:szCs w:val="20"/>
          <w:lang w:eastAsia="ja-JP"/>
        </w:rPr>
        <w:t xml:space="preserve">the </w:t>
      </w:r>
      <w:r w:rsidR="00987AED" w:rsidRPr="007C29D2">
        <w:rPr>
          <w:rFonts w:ascii="Times New Roman" w:eastAsiaTheme="minorEastAsia" w:hAnsi="Times New Roman" w:cs="Times New Roman"/>
          <w:color w:val="000000"/>
          <w:sz w:val="20"/>
          <w:szCs w:val="20"/>
          <w:lang w:eastAsia="ja-JP"/>
        </w:rPr>
        <w:t>RAN</w:t>
      </w:r>
      <w:r w:rsidR="0025495B">
        <w:rPr>
          <w:rFonts w:ascii="Times New Roman" w:eastAsiaTheme="minorEastAsia" w:hAnsi="Times New Roman" w:cs="Times New Roman"/>
          <w:color w:val="000000"/>
          <w:sz w:val="20"/>
          <w:szCs w:val="20"/>
          <w:lang w:eastAsia="ja-JP"/>
        </w:rPr>
        <w:t>1 Rel-16 discussion</w:t>
      </w:r>
      <w:r w:rsidR="00EB5CCD">
        <w:rPr>
          <w:rFonts w:ascii="Times New Roman" w:eastAsiaTheme="minorEastAsia" w:hAnsi="Times New Roman" w:cs="Times New Roman"/>
          <w:color w:val="000000"/>
          <w:sz w:val="20"/>
          <w:szCs w:val="20"/>
          <w:lang w:eastAsia="ja-JP"/>
        </w:rPr>
        <w:t xml:space="preserve"> </w:t>
      </w:r>
      <w:r w:rsidRPr="00E61989">
        <w:rPr>
          <w:rFonts w:ascii="Times New Roman" w:eastAsiaTheme="minorEastAsia" w:hAnsi="Times New Roman" w:cs="Times New Roman"/>
          <w:color w:val="000000"/>
          <w:sz w:val="20"/>
          <w:szCs w:val="20"/>
          <w:lang w:eastAsia="ja-JP"/>
        </w:rPr>
        <w:t>is th</w:t>
      </w:r>
      <w:r w:rsidR="00987AED" w:rsidRPr="007C29D2">
        <w:rPr>
          <w:rFonts w:ascii="Times New Roman" w:eastAsiaTheme="minorEastAsia" w:hAnsi="Times New Roman" w:cs="Times New Roman"/>
          <w:color w:val="000000"/>
          <w:sz w:val="20"/>
          <w:szCs w:val="20"/>
          <w:lang w:eastAsia="ja-JP"/>
        </w:rPr>
        <w:t>at</w:t>
      </w:r>
      <w:r w:rsidRPr="007C29D2">
        <w:rPr>
          <w:rFonts w:ascii="Times New Roman" w:eastAsiaTheme="minorEastAsia" w:hAnsi="Times New Roman" w:cs="Times New Roman"/>
          <w:color w:val="000000"/>
          <w:sz w:val="20"/>
          <w:szCs w:val="20"/>
          <w:lang w:eastAsia="ja-JP"/>
        </w:rPr>
        <w:t xml:space="preserve"> </w:t>
      </w:r>
      <w:r w:rsidR="009965FC" w:rsidRPr="007C29D2">
        <w:rPr>
          <w:rFonts w:ascii="Times New Roman" w:eastAsiaTheme="minorEastAsia" w:hAnsi="Times New Roman" w:cs="Times New Roman"/>
          <w:color w:val="000000"/>
          <w:sz w:val="20"/>
          <w:szCs w:val="20"/>
          <w:lang w:eastAsia="ja-JP"/>
        </w:rPr>
        <w:t>MAC deliver</w:t>
      </w:r>
      <w:r w:rsidR="0025495B">
        <w:rPr>
          <w:rFonts w:ascii="Times New Roman" w:eastAsiaTheme="minorEastAsia" w:hAnsi="Times New Roman" w:cs="Times New Roman"/>
          <w:color w:val="000000"/>
          <w:sz w:val="20"/>
          <w:szCs w:val="20"/>
          <w:lang w:eastAsia="ja-JP"/>
        </w:rPr>
        <w:t>s</w:t>
      </w:r>
      <w:r w:rsidR="009965FC" w:rsidRPr="007C29D2">
        <w:rPr>
          <w:rFonts w:ascii="Times New Roman" w:eastAsiaTheme="minorEastAsia" w:hAnsi="Times New Roman" w:cs="Times New Roman"/>
          <w:color w:val="000000"/>
          <w:sz w:val="20"/>
          <w:szCs w:val="20"/>
          <w:lang w:eastAsia="ja-JP"/>
        </w:rPr>
        <w:t xml:space="preserve"> only one PDU to PHY,</w:t>
      </w:r>
      <w:r w:rsidR="00987AED" w:rsidRPr="007C29D2">
        <w:rPr>
          <w:rFonts w:ascii="Times New Roman" w:eastAsiaTheme="minorEastAsia" w:hAnsi="Times New Roman" w:cs="Times New Roman"/>
          <w:color w:val="000000"/>
          <w:sz w:val="20"/>
          <w:szCs w:val="20"/>
          <w:lang w:eastAsia="ja-JP"/>
        </w:rPr>
        <w:t xml:space="preserve"> </w:t>
      </w:r>
      <w:r w:rsidR="00EB5CCD">
        <w:rPr>
          <w:rFonts w:ascii="Times New Roman" w:eastAsiaTheme="minorEastAsia" w:hAnsi="Times New Roman" w:cs="Times New Roman"/>
          <w:color w:val="000000"/>
          <w:sz w:val="20"/>
          <w:szCs w:val="20"/>
          <w:lang w:eastAsia="ja-JP"/>
        </w:rPr>
        <w:t xml:space="preserve">we don’t think </w:t>
      </w:r>
      <w:r w:rsidR="00987AED" w:rsidRPr="007C29D2">
        <w:rPr>
          <w:rFonts w:ascii="Times New Roman" w:eastAsiaTheme="minorEastAsia" w:hAnsi="Times New Roman" w:cs="Times New Roman"/>
          <w:color w:val="000000"/>
          <w:sz w:val="20"/>
          <w:szCs w:val="20"/>
          <w:lang w:eastAsia="ja-JP"/>
        </w:rPr>
        <w:t>PHY prioritization is needed</w:t>
      </w:r>
      <w:r w:rsidR="00EB5CCD">
        <w:rPr>
          <w:rFonts w:ascii="Times New Roman" w:eastAsiaTheme="minorEastAsia" w:hAnsi="Times New Roman" w:cs="Times New Roman"/>
          <w:color w:val="000000"/>
          <w:sz w:val="20"/>
          <w:szCs w:val="20"/>
          <w:lang w:eastAsia="ja-JP"/>
        </w:rPr>
        <w:t xml:space="preserve">. </w:t>
      </w:r>
      <w:r w:rsidR="00E70EF6" w:rsidRPr="007C29D2">
        <w:rPr>
          <w:rFonts w:ascii="Times New Roman" w:eastAsiaTheme="minorEastAsia" w:hAnsi="Times New Roman" w:cs="Times New Roman"/>
          <w:color w:val="000000"/>
          <w:sz w:val="20"/>
          <w:szCs w:val="20"/>
          <w:lang w:eastAsia="ja-JP"/>
        </w:rPr>
        <w:t>If the conclusion in</w:t>
      </w:r>
      <w:r w:rsidR="0025495B" w:rsidRPr="0025495B">
        <w:rPr>
          <w:rFonts w:ascii="Times New Roman" w:eastAsiaTheme="minorEastAsia" w:hAnsi="Times New Roman" w:cs="Times New Roman"/>
          <w:color w:val="000000"/>
          <w:sz w:val="20"/>
          <w:szCs w:val="20"/>
          <w:lang w:eastAsia="ja-JP"/>
        </w:rPr>
        <w:t xml:space="preserve"> </w:t>
      </w:r>
      <w:r w:rsidR="0025495B">
        <w:rPr>
          <w:rFonts w:ascii="Times New Roman" w:eastAsiaTheme="minorEastAsia" w:hAnsi="Times New Roman" w:cs="Times New Roman"/>
          <w:color w:val="000000"/>
          <w:sz w:val="20"/>
          <w:szCs w:val="20"/>
          <w:lang w:eastAsia="ja-JP"/>
        </w:rPr>
        <w:t xml:space="preserve">the </w:t>
      </w:r>
      <w:r w:rsidR="0025495B" w:rsidRPr="007C29D2">
        <w:rPr>
          <w:rFonts w:ascii="Times New Roman" w:eastAsiaTheme="minorEastAsia" w:hAnsi="Times New Roman" w:cs="Times New Roman"/>
          <w:color w:val="000000"/>
          <w:sz w:val="20"/>
          <w:szCs w:val="20"/>
          <w:lang w:eastAsia="ja-JP"/>
        </w:rPr>
        <w:t>RAN</w:t>
      </w:r>
      <w:r w:rsidR="0025495B">
        <w:rPr>
          <w:rFonts w:ascii="Times New Roman" w:eastAsiaTheme="minorEastAsia" w:hAnsi="Times New Roman" w:cs="Times New Roman"/>
          <w:color w:val="000000"/>
          <w:sz w:val="20"/>
          <w:szCs w:val="20"/>
          <w:lang w:eastAsia="ja-JP"/>
        </w:rPr>
        <w:t xml:space="preserve">1 Rel-16 discussion </w:t>
      </w:r>
      <w:r w:rsidR="00E70EF6" w:rsidRPr="007C29D2">
        <w:rPr>
          <w:rFonts w:ascii="Times New Roman" w:eastAsiaTheme="minorEastAsia" w:hAnsi="Times New Roman" w:cs="Times New Roman"/>
          <w:color w:val="000000"/>
          <w:sz w:val="20"/>
          <w:szCs w:val="20"/>
          <w:lang w:eastAsia="ja-JP"/>
        </w:rPr>
        <w:t>is</w:t>
      </w:r>
      <w:r w:rsidR="0025495B">
        <w:rPr>
          <w:rFonts w:ascii="Times New Roman" w:eastAsiaTheme="minorEastAsia" w:hAnsi="Times New Roman" w:cs="Times New Roman"/>
          <w:color w:val="000000"/>
          <w:sz w:val="20"/>
          <w:szCs w:val="20"/>
          <w:lang w:eastAsia="ja-JP"/>
        </w:rPr>
        <w:t xml:space="preserve"> that</w:t>
      </w:r>
      <w:r w:rsidR="00CE1D83" w:rsidRPr="00E61989">
        <w:rPr>
          <w:rFonts w:ascii="Times New Roman" w:eastAsiaTheme="minorEastAsia" w:hAnsi="Times New Roman" w:cs="Times New Roman"/>
          <w:color w:val="000000"/>
          <w:sz w:val="20"/>
          <w:szCs w:val="20"/>
          <w:lang w:eastAsia="ja-JP"/>
        </w:rPr>
        <w:t xml:space="preserve"> more than one MAC PDUs </w:t>
      </w:r>
      <w:r w:rsidR="00E70EF6" w:rsidRPr="007C29D2">
        <w:rPr>
          <w:rFonts w:ascii="Times New Roman" w:eastAsiaTheme="minorEastAsia" w:hAnsi="Times New Roman" w:cs="Times New Roman"/>
          <w:color w:val="000000"/>
          <w:sz w:val="20"/>
          <w:szCs w:val="20"/>
          <w:lang w:eastAsia="ja-JP"/>
        </w:rPr>
        <w:t xml:space="preserve">can be </w:t>
      </w:r>
      <w:r w:rsidR="00CE1D83" w:rsidRPr="007C29D2">
        <w:rPr>
          <w:rFonts w:ascii="Times New Roman" w:eastAsiaTheme="minorEastAsia" w:hAnsi="Times New Roman" w:cs="Times New Roman"/>
          <w:color w:val="000000"/>
          <w:sz w:val="20"/>
          <w:szCs w:val="20"/>
          <w:lang w:eastAsia="ja-JP"/>
        </w:rPr>
        <w:t xml:space="preserve">delivered to PHY, there is no doubt that PHY prioritization should be introduced and it will bring better performance. </w:t>
      </w:r>
      <w:r w:rsidR="00DD656E" w:rsidRPr="007C29D2">
        <w:rPr>
          <w:rFonts w:ascii="Times New Roman" w:eastAsiaTheme="minorEastAsia" w:hAnsi="Times New Roman" w:cs="Times New Roman"/>
          <w:color w:val="000000"/>
          <w:sz w:val="20"/>
          <w:szCs w:val="20"/>
          <w:lang w:eastAsia="ja-JP"/>
        </w:rPr>
        <w:t>Therefore</w:t>
      </w:r>
      <w:r w:rsidR="00CE1D83" w:rsidRPr="007C29D2">
        <w:rPr>
          <w:rFonts w:ascii="Times New Roman" w:eastAsiaTheme="minorEastAsia" w:hAnsi="Times New Roman" w:cs="Times New Roman"/>
          <w:color w:val="000000"/>
          <w:sz w:val="20"/>
          <w:szCs w:val="20"/>
          <w:lang w:eastAsia="ja-JP"/>
        </w:rPr>
        <w:t>, we propose to wait for the Rel-16 discussion outcome and only continue to discuss the details of PHY prioritization if there is any case where more than one MAC PDU</w:t>
      </w:r>
      <w:r w:rsidR="000218F4" w:rsidRPr="007C29D2">
        <w:rPr>
          <w:rFonts w:ascii="Times New Roman" w:eastAsiaTheme="minorEastAsia" w:hAnsi="Times New Roman" w:cs="Times New Roman"/>
          <w:color w:val="000000"/>
          <w:sz w:val="20"/>
          <w:szCs w:val="20"/>
          <w:lang w:eastAsia="ja-JP"/>
        </w:rPr>
        <w:t>s</w:t>
      </w:r>
      <w:r w:rsidR="00CE1D83" w:rsidRPr="007C29D2">
        <w:rPr>
          <w:rFonts w:ascii="Times New Roman" w:eastAsiaTheme="minorEastAsia" w:hAnsi="Times New Roman" w:cs="Times New Roman"/>
          <w:color w:val="000000"/>
          <w:sz w:val="20"/>
          <w:szCs w:val="20"/>
          <w:lang w:eastAsia="ja-JP"/>
        </w:rPr>
        <w:t xml:space="preserve"> </w:t>
      </w:r>
      <w:r w:rsidR="000218F4" w:rsidRPr="007C29D2">
        <w:rPr>
          <w:rFonts w:ascii="Times New Roman" w:eastAsiaTheme="minorEastAsia" w:hAnsi="Times New Roman" w:cs="Times New Roman"/>
          <w:color w:val="000000"/>
          <w:sz w:val="20"/>
          <w:szCs w:val="20"/>
          <w:lang w:eastAsia="ja-JP"/>
        </w:rPr>
        <w:t xml:space="preserve">can be </w:t>
      </w:r>
      <w:r w:rsidR="00CE1D83" w:rsidRPr="007C29D2">
        <w:rPr>
          <w:rFonts w:ascii="Times New Roman" w:eastAsiaTheme="minorEastAsia" w:hAnsi="Times New Roman" w:cs="Times New Roman"/>
          <w:color w:val="000000"/>
          <w:sz w:val="20"/>
          <w:szCs w:val="20"/>
          <w:lang w:eastAsia="ja-JP"/>
        </w:rPr>
        <w:t>delivered to PHY.</w:t>
      </w:r>
    </w:p>
    <w:p w14:paraId="49F09747" w14:textId="77777777" w:rsidR="00F57B9F" w:rsidRPr="007C29D2" w:rsidRDefault="00F57B9F" w:rsidP="00F57B9F">
      <w:pPr>
        <w:spacing w:afterLines="50" w:after="120"/>
        <w:jc w:val="both"/>
        <w:rPr>
          <w:rFonts w:eastAsiaTheme="minorEastAsia"/>
          <w:sz w:val="20"/>
          <w:lang w:val="en-US"/>
        </w:rPr>
      </w:pPr>
    </w:p>
    <w:p w14:paraId="68379061" w14:textId="569EBDDD" w:rsidR="00365E8A" w:rsidRPr="007C29D2" w:rsidRDefault="00365E8A" w:rsidP="00365E8A">
      <w:pPr>
        <w:spacing w:afterLines="50" w:after="120"/>
        <w:jc w:val="both"/>
        <w:rPr>
          <w:rFonts w:eastAsiaTheme="minorEastAsia"/>
          <w:b/>
          <w:sz w:val="20"/>
          <w:u w:val="single"/>
        </w:rPr>
      </w:pPr>
      <w:r w:rsidRPr="007C29D2">
        <w:rPr>
          <w:rFonts w:eastAsiaTheme="minorEastAsia"/>
          <w:b/>
          <w:sz w:val="20"/>
          <w:u w:val="single"/>
        </w:rPr>
        <w:t xml:space="preserve">Proposal </w:t>
      </w:r>
      <w:r w:rsidR="00EF543F" w:rsidRPr="007C29D2">
        <w:rPr>
          <w:rFonts w:eastAsiaTheme="minorEastAsia"/>
          <w:b/>
          <w:sz w:val="20"/>
          <w:u w:val="single"/>
        </w:rPr>
        <w:t>1</w:t>
      </w:r>
      <w:r w:rsidR="0015343E">
        <w:rPr>
          <w:rFonts w:eastAsiaTheme="minorEastAsia"/>
          <w:b/>
          <w:sz w:val="20"/>
          <w:u w:val="single"/>
        </w:rPr>
        <w:t>7</w:t>
      </w:r>
      <w:r w:rsidRPr="007C29D2">
        <w:rPr>
          <w:rFonts w:eastAsiaTheme="minorEastAsia"/>
          <w:b/>
          <w:sz w:val="20"/>
          <w:u w:val="single"/>
        </w:rPr>
        <w:t>:</w:t>
      </w:r>
    </w:p>
    <w:p w14:paraId="459C5C48" w14:textId="35B0739C" w:rsidR="00365E8A" w:rsidRPr="00E61989" w:rsidRDefault="00365E8A" w:rsidP="00FD333C">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Wait for Rel-16 disc</w:t>
      </w:r>
      <w:r w:rsidRPr="00E61989">
        <w:rPr>
          <w:rFonts w:eastAsiaTheme="minorEastAsia"/>
          <w:i/>
          <w:sz w:val="20"/>
          <w:lang w:val="en-US"/>
        </w:rPr>
        <w:t>ussion outcome on DG PUSCH/CG PUSCH/UCI collision handling</w:t>
      </w:r>
    </w:p>
    <w:p w14:paraId="588309B1" w14:textId="481F8421" w:rsidR="00034EAB" w:rsidRPr="007C29D2" w:rsidRDefault="00613FB6" w:rsidP="00613FB6">
      <w:pPr>
        <w:pStyle w:val="afe"/>
        <w:numPr>
          <w:ilvl w:val="1"/>
          <w:numId w:val="8"/>
        </w:numPr>
        <w:spacing w:afterLines="50" w:after="120"/>
        <w:ind w:leftChars="0"/>
        <w:jc w:val="both"/>
        <w:rPr>
          <w:rFonts w:eastAsiaTheme="minorEastAsia"/>
          <w:i/>
          <w:sz w:val="20"/>
          <w:lang w:val="en-US"/>
        </w:rPr>
      </w:pPr>
      <w:r w:rsidRPr="007C29D2">
        <w:rPr>
          <w:rFonts w:eastAsiaTheme="minorEastAsia"/>
          <w:i/>
          <w:sz w:val="20"/>
          <w:lang w:val="en-US"/>
        </w:rPr>
        <w:t>If only one MAC PDU</w:t>
      </w:r>
      <w:r w:rsidR="00490BE1">
        <w:rPr>
          <w:rFonts w:eastAsiaTheme="minorEastAsia"/>
          <w:i/>
          <w:sz w:val="20"/>
          <w:lang w:val="en-US"/>
        </w:rPr>
        <w:t xml:space="preserve"> is</w:t>
      </w:r>
      <w:r w:rsidR="000218F4" w:rsidRPr="007C29D2">
        <w:rPr>
          <w:rFonts w:eastAsiaTheme="minorEastAsia"/>
          <w:i/>
          <w:sz w:val="20"/>
          <w:lang w:val="en-US"/>
        </w:rPr>
        <w:t xml:space="preserve"> </w:t>
      </w:r>
      <w:r w:rsidRPr="007C29D2">
        <w:rPr>
          <w:rFonts w:eastAsiaTheme="minorEastAsia"/>
          <w:i/>
          <w:sz w:val="20"/>
          <w:lang w:val="en-US"/>
        </w:rPr>
        <w:t>delivered to PHY for all the collision cases, n</w:t>
      </w:r>
      <w:r w:rsidR="00F57B9F" w:rsidRPr="007C29D2">
        <w:rPr>
          <w:rFonts w:eastAsiaTheme="minorEastAsia"/>
          <w:i/>
          <w:sz w:val="20"/>
          <w:lang w:val="en-US"/>
        </w:rPr>
        <w:t xml:space="preserve">o need to further discuss </w:t>
      </w:r>
      <w:r w:rsidR="00BA69A3" w:rsidRPr="007C29D2">
        <w:rPr>
          <w:rFonts w:eastAsiaTheme="minorEastAsia"/>
          <w:i/>
          <w:sz w:val="20"/>
          <w:lang w:val="en-US"/>
        </w:rPr>
        <w:t>PHY prioritization</w:t>
      </w:r>
      <w:r w:rsidRPr="007C29D2">
        <w:rPr>
          <w:rFonts w:eastAsiaTheme="minorEastAsia"/>
          <w:i/>
          <w:sz w:val="20"/>
          <w:lang w:val="en-US"/>
        </w:rPr>
        <w:t xml:space="preserve"> between DG PUSCH and </w:t>
      </w:r>
      <w:r w:rsidR="00F57B9F" w:rsidRPr="007C29D2">
        <w:rPr>
          <w:rFonts w:eastAsiaTheme="minorEastAsia"/>
          <w:i/>
          <w:sz w:val="20"/>
          <w:lang w:val="en-US"/>
        </w:rPr>
        <w:t>CG PUSCH with different priorities</w:t>
      </w:r>
      <w:r w:rsidR="00034EAB" w:rsidRPr="007C29D2">
        <w:rPr>
          <w:rFonts w:eastAsiaTheme="minorEastAsia"/>
          <w:i/>
          <w:sz w:val="20"/>
          <w:lang w:val="en-US"/>
        </w:rPr>
        <w:t>.</w:t>
      </w:r>
    </w:p>
    <w:p w14:paraId="52AC2DFB" w14:textId="1F7C6054" w:rsidR="003855C4" w:rsidRPr="007C29D2" w:rsidRDefault="003855C4" w:rsidP="00931921">
      <w:pPr>
        <w:spacing w:afterLines="50" w:after="120"/>
        <w:jc w:val="both"/>
        <w:rPr>
          <w:rFonts w:eastAsiaTheme="minorEastAsia"/>
          <w:sz w:val="22"/>
        </w:rPr>
      </w:pPr>
    </w:p>
    <w:p w14:paraId="7B425BE1" w14:textId="6B581A11" w:rsidR="003A168A" w:rsidRPr="00B06149" w:rsidRDefault="00B3501A" w:rsidP="00B3501A">
      <w:pPr>
        <w:pStyle w:val="1"/>
        <w:numPr>
          <w:ilvl w:val="1"/>
          <w:numId w:val="6"/>
        </w:numPr>
        <w:spacing w:after="120"/>
        <w:jc w:val="both"/>
        <w:rPr>
          <w:rFonts w:ascii="Times New Roman" w:eastAsiaTheme="minorEastAsia" w:hAnsi="Times New Roman"/>
          <w:b/>
          <w:lang w:val="en-US"/>
        </w:rPr>
      </w:pPr>
      <w:r w:rsidRPr="00B06149">
        <w:rPr>
          <w:rFonts w:ascii="Times New Roman" w:eastAsiaTheme="minorEastAsia" w:hAnsi="Times New Roman"/>
          <w:b/>
          <w:lang w:val="en-US"/>
        </w:rPr>
        <w:lastRenderedPageBreak/>
        <w:t>Simultaneous PUCCH and PUSCH on different carriers</w:t>
      </w:r>
    </w:p>
    <w:p w14:paraId="41C066F2" w14:textId="11C0C413" w:rsidR="00C54629" w:rsidRDefault="003949EC" w:rsidP="00FE72C5">
      <w:pPr>
        <w:jc w:val="both"/>
        <w:rPr>
          <w:sz w:val="20"/>
          <w:lang w:val="en-US"/>
        </w:rPr>
      </w:pPr>
      <w:r w:rsidRPr="007C29D2">
        <w:rPr>
          <w:sz w:val="20"/>
          <w:lang w:val="en-US"/>
        </w:rPr>
        <w:t xml:space="preserve">At </w:t>
      </w:r>
      <w:r w:rsidR="00EF7942">
        <w:rPr>
          <w:sz w:val="20"/>
          <w:lang w:val="en-US"/>
        </w:rPr>
        <w:t>RAN1#10</w:t>
      </w:r>
      <w:r w:rsidR="00C54629">
        <w:rPr>
          <w:sz w:val="20"/>
          <w:lang w:val="en-US"/>
        </w:rPr>
        <w:t>4</w:t>
      </w:r>
      <w:r w:rsidR="00EF7942">
        <w:rPr>
          <w:sz w:val="20"/>
          <w:lang w:val="en-US"/>
        </w:rPr>
        <w:t>-e meeting</w:t>
      </w:r>
      <w:r w:rsidRPr="007C29D2">
        <w:rPr>
          <w:sz w:val="20"/>
          <w:lang w:val="en-US"/>
        </w:rPr>
        <w:t xml:space="preserve">, </w:t>
      </w:r>
      <w:r w:rsidR="00D273FF" w:rsidRPr="007C29D2">
        <w:rPr>
          <w:sz w:val="20"/>
          <w:lang w:val="en-US"/>
        </w:rPr>
        <w:t>it</w:t>
      </w:r>
      <w:r w:rsidRPr="007C29D2">
        <w:rPr>
          <w:sz w:val="20"/>
          <w:lang w:val="en-US"/>
        </w:rPr>
        <w:t xml:space="preserve"> was agreed to support </w:t>
      </w:r>
      <w:r w:rsidR="00C54629">
        <w:rPr>
          <w:sz w:val="20"/>
          <w:lang w:val="en-US"/>
        </w:rPr>
        <w:t xml:space="preserve">RRC configuration per PUCCH group for </w:t>
      </w:r>
      <w:r w:rsidRPr="007C29D2">
        <w:rPr>
          <w:sz w:val="20"/>
          <w:lang w:val="en-US"/>
        </w:rPr>
        <w:t>simultaneous PUCCH and PUSCH transmission</w:t>
      </w:r>
      <w:r w:rsidR="00D273FF" w:rsidRPr="007C29D2">
        <w:rPr>
          <w:sz w:val="20"/>
          <w:lang w:val="en-US"/>
        </w:rPr>
        <w:t xml:space="preserve"> </w:t>
      </w:r>
      <w:r w:rsidR="00C54629">
        <w:rPr>
          <w:sz w:val="20"/>
          <w:lang w:val="en-US"/>
        </w:rPr>
        <w:t xml:space="preserve">of different priorities </w:t>
      </w:r>
      <w:r w:rsidR="00D273FF" w:rsidRPr="007C29D2">
        <w:rPr>
          <w:sz w:val="20"/>
          <w:lang w:val="en-US"/>
        </w:rPr>
        <w:t>on different cells for inter-band CA.</w:t>
      </w:r>
      <w:r w:rsidR="00C54629">
        <w:rPr>
          <w:sz w:val="20"/>
          <w:lang w:val="en-US"/>
        </w:rPr>
        <w:t xml:space="preserve"> </w:t>
      </w:r>
      <w:r w:rsidR="00DC32BE">
        <w:rPr>
          <w:sz w:val="20"/>
          <w:lang w:val="en-US"/>
        </w:rPr>
        <w:t xml:space="preserve">However, it is still FFS whether to support the simultaneous transmission for the case where PUCCH and PUSCH are of same priority. </w:t>
      </w:r>
      <w:r w:rsidR="00470CF6">
        <w:rPr>
          <w:sz w:val="20"/>
          <w:lang w:val="en-US"/>
        </w:rPr>
        <w:t>In Rel-16, if a total UE transmit power for PUSCH, PUCCH, PRACH, or SRS on transmissions on serving cells would exceed the maximum transmit power, the UE allocates power to the channels/signals according to the following order:</w:t>
      </w:r>
    </w:p>
    <w:p w14:paraId="31335FF1" w14:textId="173646D1"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PRACH on the PCell</w:t>
      </w:r>
    </w:p>
    <w:p w14:paraId="184781DE" w14:textId="3F7DC6CE"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PUCCH or PUSCH with higher priority</w:t>
      </w:r>
    </w:p>
    <w:p w14:paraId="57409B49" w14:textId="099AF80A"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For PUCCH or PUSCH with same priority</w:t>
      </w:r>
    </w:p>
    <w:p w14:paraId="22239830" w14:textId="75387D4C" w:rsidR="00470CF6" w:rsidRPr="00BF6FD4" w:rsidRDefault="00917CC5" w:rsidP="00BF6FD4">
      <w:pPr>
        <w:pStyle w:val="afe"/>
        <w:numPr>
          <w:ilvl w:val="1"/>
          <w:numId w:val="8"/>
        </w:numPr>
        <w:ind w:leftChars="0" w:left="567" w:hanging="147"/>
        <w:jc w:val="both"/>
        <w:rPr>
          <w:sz w:val="20"/>
          <w:lang w:val="en-US"/>
        </w:rPr>
      </w:pPr>
      <w:r>
        <w:rPr>
          <w:sz w:val="20"/>
          <w:lang w:val="en-US"/>
        </w:rPr>
        <w:t>PUCCH with HARQ-ACK</w:t>
      </w:r>
      <w:r w:rsidR="00470CF6" w:rsidRPr="00BF6FD4">
        <w:rPr>
          <w:sz w:val="20"/>
          <w:lang w:val="en-US"/>
        </w:rPr>
        <w:t>, and/or SR, and/or LRR, or PUSCH with HARQ-ACK</w:t>
      </w:r>
    </w:p>
    <w:p w14:paraId="2D570165" w14:textId="0EB52E67" w:rsidR="00470CF6" w:rsidRPr="00BF6FD4" w:rsidRDefault="00470CF6" w:rsidP="00BF6FD4">
      <w:pPr>
        <w:pStyle w:val="afe"/>
        <w:numPr>
          <w:ilvl w:val="1"/>
          <w:numId w:val="8"/>
        </w:numPr>
        <w:ind w:leftChars="0" w:left="567" w:hanging="147"/>
        <w:jc w:val="both"/>
        <w:rPr>
          <w:sz w:val="20"/>
          <w:lang w:val="en-US"/>
        </w:rPr>
      </w:pPr>
      <w:r w:rsidRPr="00BF6FD4">
        <w:rPr>
          <w:sz w:val="20"/>
          <w:lang w:val="en-US"/>
        </w:rPr>
        <w:t>PUCCH with CSI or PUSCH with CSI</w:t>
      </w:r>
    </w:p>
    <w:p w14:paraId="25AEA96A" w14:textId="7E20947E" w:rsidR="00470CF6" w:rsidRPr="00BF6FD4" w:rsidRDefault="00470CF6" w:rsidP="00BF6FD4">
      <w:pPr>
        <w:pStyle w:val="afe"/>
        <w:numPr>
          <w:ilvl w:val="1"/>
          <w:numId w:val="8"/>
        </w:numPr>
        <w:ind w:leftChars="0" w:left="567" w:hanging="147"/>
        <w:jc w:val="both"/>
        <w:rPr>
          <w:sz w:val="20"/>
          <w:lang w:val="en-US"/>
        </w:rPr>
      </w:pPr>
      <w:r w:rsidRPr="00BF6FD4">
        <w:rPr>
          <w:sz w:val="20"/>
          <w:lang w:val="en-US"/>
        </w:rPr>
        <w:t xml:space="preserve">PUSCH without HARQ-ACK or CSI and, for Type-2 random access procedure, </w:t>
      </w:r>
      <w:r w:rsidR="00917CC5">
        <w:rPr>
          <w:sz w:val="20"/>
          <w:lang w:val="en-US"/>
        </w:rPr>
        <w:t xml:space="preserve">PUSCH </w:t>
      </w:r>
      <w:r w:rsidRPr="00BF6FD4">
        <w:rPr>
          <w:sz w:val="20"/>
          <w:lang w:val="en-US"/>
        </w:rPr>
        <w:t>on the PCell</w:t>
      </w:r>
    </w:p>
    <w:p w14:paraId="212CF667" w14:textId="30980FBF" w:rsidR="00470CF6" w:rsidRPr="00BF6FD4" w:rsidRDefault="00470CF6" w:rsidP="00BF6FD4">
      <w:pPr>
        <w:pStyle w:val="afe"/>
        <w:numPr>
          <w:ilvl w:val="0"/>
          <w:numId w:val="8"/>
        </w:numPr>
        <w:ind w:leftChars="0" w:left="426" w:hanging="284"/>
        <w:jc w:val="both"/>
        <w:rPr>
          <w:sz w:val="20"/>
          <w:lang w:val="en-US"/>
        </w:rPr>
      </w:pPr>
      <w:r w:rsidRPr="00BF6FD4">
        <w:rPr>
          <w:sz w:val="20"/>
          <w:lang w:val="en-US"/>
        </w:rPr>
        <w:t>SRS, with aperiodic SRS having higher priority than semi-persistent and/or periodic SRS, or</w:t>
      </w:r>
      <w:r w:rsidR="00917CC5">
        <w:rPr>
          <w:sz w:val="20"/>
          <w:lang w:val="en-US"/>
        </w:rPr>
        <w:t xml:space="preserve"> </w:t>
      </w:r>
      <w:r w:rsidRPr="00BF6FD4">
        <w:rPr>
          <w:sz w:val="20"/>
          <w:lang w:val="en-US"/>
        </w:rPr>
        <w:t>PRACH transmission on a serving cell other than the PCell</w:t>
      </w:r>
      <w:r w:rsidR="00917CC5">
        <w:rPr>
          <w:sz w:val="20"/>
          <w:lang w:val="en-US"/>
        </w:rPr>
        <w:t>.</w:t>
      </w:r>
    </w:p>
    <w:p w14:paraId="082753C7" w14:textId="15DC2412" w:rsidR="00470CF6" w:rsidRDefault="00917CC5" w:rsidP="00470CF6">
      <w:pPr>
        <w:jc w:val="both"/>
        <w:rPr>
          <w:sz w:val="20"/>
          <w:lang w:val="en-US"/>
        </w:rPr>
      </w:pPr>
      <w:r>
        <w:rPr>
          <w:rFonts w:hint="eastAsia"/>
          <w:sz w:val="20"/>
          <w:lang w:val="en-US"/>
        </w:rPr>
        <w:t xml:space="preserve">With this </w:t>
      </w:r>
      <w:r>
        <w:rPr>
          <w:sz w:val="20"/>
          <w:lang w:val="en-US"/>
        </w:rPr>
        <w:t>allocation</w:t>
      </w:r>
      <w:r>
        <w:rPr>
          <w:rFonts w:hint="eastAsia"/>
          <w:sz w:val="20"/>
          <w:lang w:val="en-US"/>
        </w:rPr>
        <w:t xml:space="preserve"> </w:t>
      </w:r>
      <w:r>
        <w:rPr>
          <w:sz w:val="20"/>
          <w:lang w:val="en-US"/>
        </w:rPr>
        <w:t>rule, if the simultaneous transmission is supported for same priority case and UE is power limited, there is possibility that PUSCH performance degrades due to less transmission power. On the other hand, if the simultaneous transmission is not supported for same priority case, the potential problem does not occur since PUCCH is multiplexed on PUSCH and PUSCH with UCI has higher priority for the power allocation.</w:t>
      </w:r>
      <w:r w:rsidR="00E07E12">
        <w:rPr>
          <w:sz w:val="20"/>
          <w:lang w:val="en-US"/>
        </w:rPr>
        <w:t xml:space="preserve"> Therefore, we prefer not to introduce the simultaneous PUCCH/PUSCH transmission for same priority case.</w:t>
      </w:r>
    </w:p>
    <w:p w14:paraId="396073CC" w14:textId="43938398" w:rsidR="00E07E12" w:rsidRDefault="00E07E12" w:rsidP="00470CF6">
      <w:pPr>
        <w:jc w:val="both"/>
        <w:rPr>
          <w:sz w:val="20"/>
          <w:lang w:val="en-US"/>
        </w:rPr>
      </w:pPr>
    </w:p>
    <w:p w14:paraId="07CDFBB2" w14:textId="06DB1217" w:rsidR="00E07E12" w:rsidRPr="007C29D2" w:rsidRDefault="00E07E12" w:rsidP="00E07E12">
      <w:pPr>
        <w:spacing w:afterLines="50" w:after="120"/>
        <w:rPr>
          <w:rFonts w:eastAsia="SimSun"/>
          <w:b/>
          <w:sz w:val="20"/>
          <w:u w:val="single"/>
          <w:lang w:eastAsia="zh-CN"/>
        </w:rPr>
      </w:pPr>
      <w:r w:rsidRPr="00A7200D">
        <w:rPr>
          <w:rFonts w:eastAsia="SimSun"/>
          <w:b/>
          <w:sz w:val="20"/>
          <w:u w:val="single"/>
          <w:lang w:eastAsia="zh-CN"/>
        </w:rPr>
        <w:t xml:space="preserve">Proposal </w:t>
      </w:r>
      <w:r w:rsidR="00A7200D" w:rsidRPr="00BF6FD4">
        <w:rPr>
          <w:rFonts w:eastAsia="SimSun"/>
          <w:b/>
          <w:sz w:val="20"/>
          <w:u w:val="single"/>
          <w:lang w:eastAsia="zh-CN"/>
        </w:rPr>
        <w:t>1</w:t>
      </w:r>
      <w:r w:rsidR="0015343E">
        <w:rPr>
          <w:rFonts w:eastAsia="SimSun"/>
          <w:b/>
          <w:sz w:val="20"/>
          <w:u w:val="single"/>
          <w:lang w:eastAsia="zh-CN"/>
        </w:rPr>
        <w:t>8</w:t>
      </w:r>
      <w:r w:rsidRPr="00A7200D">
        <w:rPr>
          <w:rFonts w:eastAsia="SimSun"/>
          <w:b/>
          <w:sz w:val="20"/>
          <w:u w:val="single"/>
          <w:lang w:eastAsia="zh-CN"/>
        </w:rPr>
        <w:t>:</w:t>
      </w:r>
    </w:p>
    <w:p w14:paraId="043D8A93" w14:textId="68544F6A" w:rsidR="00E07E12" w:rsidRPr="007C29D2" w:rsidRDefault="00E07E12" w:rsidP="00E07E12">
      <w:pPr>
        <w:spacing w:afterLines="50" w:after="120"/>
        <w:jc w:val="both"/>
        <w:rPr>
          <w:rFonts w:eastAsiaTheme="minorEastAsia"/>
          <w:i/>
          <w:sz w:val="20"/>
          <w:lang w:val="en-US"/>
        </w:rPr>
      </w:pPr>
      <w:r>
        <w:rPr>
          <w:rFonts w:eastAsiaTheme="minorEastAsia"/>
          <w:i/>
          <w:sz w:val="20"/>
          <w:lang w:val="en-US"/>
        </w:rPr>
        <w:t>Not to i</w:t>
      </w:r>
      <w:r w:rsidRPr="007C29D2">
        <w:rPr>
          <w:rFonts w:eastAsiaTheme="minorEastAsia"/>
          <w:i/>
          <w:sz w:val="20"/>
          <w:lang w:val="en-US"/>
        </w:rPr>
        <w:t>ntroduce the simultaneous PUCCH and PU</w:t>
      </w:r>
      <w:r w:rsidR="009418ED">
        <w:rPr>
          <w:rFonts w:eastAsiaTheme="minorEastAsia"/>
          <w:i/>
          <w:sz w:val="20"/>
          <w:lang w:val="en-US"/>
        </w:rPr>
        <w:t>S</w:t>
      </w:r>
      <w:r w:rsidRPr="007C29D2">
        <w:rPr>
          <w:rFonts w:eastAsiaTheme="minorEastAsia"/>
          <w:i/>
          <w:sz w:val="20"/>
          <w:lang w:val="en-US"/>
        </w:rPr>
        <w:t xml:space="preserve">CH transmission </w:t>
      </w:r>
      <w:r>
        <w:rPr>
          <w:rFonts w:eastAsiaTheme="minorEastAsia"/>
          <w:i/>
          <w:sz w:val="20"/>
          <w:lang w:val="en-US"/>
        </w:rPr>
        <w:t>for same priority case</w:t>
      </w:r>
      <w:r w:rsidRPr="007C29D2">
        <w:rPr>
          <w:rFonts w:eastAsiaTheme="minorEastAsia"/>
          <w:i/>
          <w:sz w:val="20"/>
          <w:lang w:val="en-US"/>
        </w:rPr>
        <w:t>.</w:t>
      </w:r>
    </w:p>
    <w:p w14:paraId="0D2C3BE2" w14:textId="77777777" w:rsidR="00E07E12" w:rsidRPr="00E07E12" w:rsidRDefault="00E07E12" w:rsidP="00470CF6">
      <w:pPr>
        <w:jc w:val="both"/>
        <w:rPr>
          <w:sz w:val="20"/>
          <w:lang w:val="en-US"/>
        </w:rPr>
      </w:pPr>
    </w:p>
    <w:p w14:paraId="02C70CE5" w14:textId="55E50106" w:rsidR="00655A1F" w:rsidRDefault="00655A1F" w:rsidP="00733069">
      <w:pPr>
        <w:spacing w:afterLines="50" w:after="120"/>
        <w:jc w:val="both"/>
        <w:rPr>
          <w:rFonts w:eastAsiaTheme="minorEastAsia"/>
          <w:sz w:val="20"/>
          <w:lang w:val="en-US"/>
        </w:rPr>
      </w:pPr>
      <w:r>
        <w:rPr>
          <w:rFonts w:eastAsiaTheme="minorEastAsia" w:hint="eastAsia"/>
          <w:sz w:val="20"/>
          <w:lang w:val="en-US"/>
        </w:rPr>
        <w:t xml:space="preserve">Besides, </w:t>
      </w:r>
      <w:r>
        <w:rPr>
          <w:rFonts w:eastAsiaTheme="minorEastAsia"/>
          <w:sz w:val="20"/>
          <w:lang w:val="en-US"/>
        </w:rPr>
        <w:t xml:space="preserve">PHR for PUCCH and PUSCH transmission should be discussed. </w:t>
      </w:r>
      <w:r w:rsidR="009418ED">
        <w:rPr>
          <w:rFonts w:eastAsiaTheme="minorEastAsia"/>
          <w:sz w:val="20"/>
          <w:lang w:val="en-US"/>
        </w:rPr>
        <w:t xml:space="preserve">It is assumed that PUCCH is transmitted on PCC and PUSCH is transmitted on SCC. While there is PHR type for PUSCH transmission only, no PHR type for PUCCH transmission is defined in NR. </w:t>
      </w:r>
      <w:r w:rsidR="004F42E5">
        <w:rPr>
          <w:rFonts w:eastAsiaTheme="minorEastAsia"/>
          <w:sz w:val="20"/>
          <w:lang w:val="en-US"/>
        </w:rPr>
        <w:t>T</w:t>
      </w:r>
      <w:r w:rsidR="009418ED">
        <w:rPr>
          <w:rFonts w:eastAsiaTheme="minorEastAsia"/>
          <w:sz w:val="20"/>
          <w:lang w:val="en-US"/>
        </w:rPr>
        <w:t>wo possible solution</w:t>
      </w:r>
      <w:r w:rsidR="00501647">
        <w:rPr>
          <w:rFonts w:eastAsiaTheme="minorEastAsia"/>
          <w:sz w:val="20"/>
          <w:lang w:val="en-US"/>
        </w:rPr>
        <w:t>s</w:t>
      </w:r>
      <w:r w:rsidR="009418ED">
        <w:rPr>
          <w:rFonts w:eastAsiaTheme="minorEastAsia"/>
          <w:sz w:val="20"/>
          <w:lang w:val="en-US"/>
        </w:rPr>
        <w:t xml:space="preserve"> can be considered; one is to simply introduce new PHR type for PUCCH transmission based on the equation of PUCCH transmission power</w:t>
      </w:r>
      <w:r w:rsidR="004F42E5">
        <w:rPr>
          <w:rFonts w:eastAsiaTheme="minorEastAsia"/>
          <w:sz w:val="20"/>
          <w:lang w:val="en-US"/>
        </w:rPr>
        <w:t xml:space="preserve"> defined in section 7.2 of 38.213</w:t>
      </w:r>
      <w:r w:rsidR="009418ED">
        <w:rPr>
          <w:rFonts w:eastAsiaTheme="minorEastAsia"/>
          <w:sz w:val="20"/>
          <w:lang w:val="en-US"/>
        </w:rPr>
        <w:t>, and the other is to modify LTE type 2 PHR. In LTE, PHR for PUCCH and PUSCH transmission on same CC is defined as Type 2 PHR. As no PUSCH is assumed to be transmitted on PCC by Rel-17 simultaneous transmission, PHR for PUSCH of LTE Type 2 PHR can be replaced by virtual PHR.</w:t>
      </w:r>
    </w:p>
    <w:p w14:paraId="2A139ADC" w14:textId="61775430" w:rsidR="009418ED" w:rsidRPr="007C29D2" w:rsidRDefault="00A7200D" w:rsidP="009418ED">
      <w:pPr>
        <w:spacing w:afterLines="50" w:after="120"/>
        <w:rPr>
          <w:rFonts w:eastAsia="SimSun"/>
          <w:b/>
          <w:sz w:val="20"/>
          <w:u w:val="single"/>
          <w:lang w:eastAsia="zh-CN"/>
        </w:rPr>
      </w:pPr>
      <w:r w:rsidRPr="00BF6FD4">
        <w:rPr>
          <w:rFonts w:eastAsia="SimSun"/>
          <w:b/>
          <w:sz w:val="20"/>
          <w:u w:val="single"/>
          <w:lang w:eastAsia="zh-CN"/>
        </w:rPr>
        <w:t>Proposal 1</w:t>
      </w:r>
      <w:r w:rsidR="0015343E">
        <w:rPr>
          <w:rFonts w:eastAsia="SimSun"/>
          <w:b/>
          <w:sz w:val="20"/>
          <w:u w:val="single"/>
          <w:lang w:eastAsia="zh-CN"/>
        </w:rPr>
        <w:t>9</w:t>
      </w:r>
      <w:r w:rsidR="009418ED" w:rsidRPr="00A7200D">
        <w:rPr>
          <w:rFonts w:eastAsia="SimSun"/>
          <w:b/>
          <w:sz w:val="20"/>
          <w:u w:val="single"/>
          <w:lang w:eastAsia="zh-CN"/>
        </w:rPr>
        <w:t>:</w:t>
      </w:r>
    </w:p>
    <w:p w14:paraId="4D28B7B2" w14:textId="356C7C79" w:rsidR="009418ED" w:rsidRPr="007C29D2" w:rsidRDefault="009418ED" w:rsidP="009418ED">
      <w:pPr>
        <w:spacing w:afterLines="50" w:after="120"/>
        <w:jc w:val="both"/>
        <w:rPr>
          <w:rFonts w:eastAsiaTheme="minorEastAsia"/>
          <w:i/>
          <w:sz w:val="20"/>
          <w:lang w:val="en-US"/>
        </w:rPr>
      </w:pPr>
      <w:r>
        <w:rPr>
          <w:rFonts w:eastAsiaTheme="minorEastAsia"/>
          <w:i/>
          <w:sz w:val="20"/>
          <w:lang w:val="en-US"/>
        </w:rPr>
        <w:t>Support PHR for simultaneous PUCCH and PUSCH transmission on different carriers.</w:t>
      </w:r>
    </w:p>
    <w:p w14:paraId="08328FB9" w14:textId="77777777" w:rsidR="009418ED" w:rsidRDefault="009418ED" w:rsidP="00733069">
      <w:pPr>
        <w:spacing w:afterLines="50" w:after="120"/>
        <w:jc w:val="both"/>
        <w:rPr>
          <w:rFonts w:eastAsiaTheme="minorEastAsia"/>
          <w:sz w:val="20"/>
          <w:lang w:val="en-US"/>
        </w:rPr>
      </w:pPr>
    </w:p>
    <w:p w14:paraId="312787DA" w14:textId="173FB9C9" w:rsidR="007C0614" w:rsidRPr="007C29D2" w:rsidRDefault="00085839" w:rsidP="00733069">
      <w:pPr>
        <w:spacing w:afterLines="50" w:after="120"/>
        <w:jc w:val="both"/>
        <w:rPr>
          <w:rFonts w:eastAsiaTheme="minorEastAsia"/>
          <w:sz w:val="20"/>
          <w:lang w:val="en-US"/>
        </w:rPr>
      </w:pPr>
      <w:r w:rsidRPr="007C29D2">
        <w:rPr>
          <w:rFonts w:eastAsiaTheme="minorEastAsia"/>
          <w:sz w:val="20"/>
          <w:lang w:val="en-US"/>
        </w:rPr>
        <w:t>Another aspect to be consider</w:t>
      </w:r>
      <w:r w:rsidR="00C47AC0" w:rsidRPr="007C29D2">
        <w:rPr>
          <w:rFonts w:eastAsiaTheme="minorEastAsia"/>
          <w:sz w:val="20"/>
          <w:lang w:val="en-US"/>
        </w:rPr>
        <w:t>ed</w:t>
      </w:r>
      <w:r w:rsidRPr="007C29D2">
        <w:rPr>
          <w:rFonts w:eastAsiaTheme="minorEastAsia"/>
          <w:sz w:val="20"/>
          <w:lang w:val="en-US"/>
        </w:rPr>
        <w:t xml:space="preserve"> is that the maximum number of supported CCs for simultaneous PUCCH and PUSCH transmission</w:t>
      </w:r>
      <w:r w:rsidR="00862426" w:rsidRPr="007C29D2">
        <w:rPr>
          <w:rFonts w:eastAsiaTheme="minorEastAsia"/>
          <w:sz w:val="20"/>
          <w:lang w:val="en-US"/>
        </w:rPr>
        <w:t xml:space="preserve"> per UE</w:t>
      </w:r>
      <w:r w:rsidRPr="007C29D2">
        <w:rPr>
          <w:rFonts w:eastAsiaTheme="minorEastAsia"/>
          <w:sz w:val="20"/>
          <w:lang w:val="en-US"/>
        </w:rPr>
        <w:t xml:space="preserve">. </w:t>
      </w:r>
      <w:r w:rsidR="00862426" w:rsidRPr="007C29D2">
        <w:rPr>
          <w:rFonts w:eastAsiaTheme="minorEastAsia"/>
          <w:sz w:val="20"/>
          <w:lang w:val="en-US"/>
        </w:rPr>
        <w:t>As UE is able to support simultaneous PUCCH and PUSCH transmission on different PUCCH groups, the number of supported CCs should be defined based on UE capabilities related to PUCCH groups and the new capability. For example, if the new capability is reported per FS with X CCs and two PUCCH groups with different numerology are supported at the same time, the total number of supported CCs that UE can simultaneously transmit PUCCH and PUSCH across CCs can be maximum number of either reported value, i.e. max(X, 2). Note that the number should depend on how the number of supported CCs is reported by the new capability.</w:t>
      </w:r>
    </w:p>
    <w:p w14:paraId="40A189D4" w14:textId="33DB7E82" w:rsidR="00862426" w:rsidRPr="007C29D2" w:rsidRDefault="00862426" w:rsidP="00733069">
      <w:pPr>
        <w:spacing w:afterLines="50" w:after="120"/>
        <w:jc w:val="both"/>
        <w:rPr>
          <w:rFonts w:eastAsiaTheme="minorEastAsia"/>
          <w:sz w:val="20"/>
          <w:lang w:val="en-US"/>
        </w:rPr>
      </w:pPr>
    </w:p>
    <w:p w14:paraId="430508F1" w14:textId="76C8A2C8" w:rsidR="00862426" w:rsidRPr="007C29D2" w:rsidRDefault="00862426" w:rsidP="00862426">
      <w:pPr>
        <w:spacing w:afterLines="50" w:after="120"/>
        <w:rPr>
          <w:rFonts w:eastAsia="SimSun"/>
          <w:b/>
          <w:sz w:val="20"/>
          <w:u w:val="single"/>
          <w:lang w:eastAsia="zh-CN"/>
        </w:rPr>
      </w:pPr>
      <w:r w:rsidRPr="007C29D2">
        <w:rPr>
          <w:rFonts w:eastAsia="SimSun"/>
          <w:b/>
          <w:sz w:val="20"/>
          <w:u w:val="single"/>
          <w:lang w:eastAsia="zh-CN"/>
        </w:rPr>
        <w:t>Proposa</w:t>
      </w:r>
      <w:r w:rsidR="00424625" w:rsidRPr="007C29D2">
        <w:rPr>
          <w:rFonts w:eastAsia="SimSun"/>
          <w:b/>
          <w:sz w:val="20"/>
          <w:u w:val="single"/>
          <w:lang w:eastAsia="zh-CN"/>
        </w:rPr>
        <w:t>l</w:t>
      </w:r>
      <w:r w:rsidR="00BB601F" w:rsidRPr="007C29D2">
        <w:rPr>
          <w:rFonts w:eastAsia="SimSun"/>
          <w:b/>
          <w:sz w:val="20"/>
          <w:u w:val="single"/>
          <w:lang w:eastAsia="zh-CN"/>
        </w:rPr>
        <w:t xml:space="preserve"> </w:t>
      </w:r>
      <w:r w:rsidR="0015343E">
        <w:rPr>
          <w:rFonts w:eastAsia="SimSun"/>
          <w:b/>
          <w:sz w:val="20"/>
          <w:u w:val="single"/>
          <w:lang w:eastAsia="zh-CN"/>
        </w:rPr>
        <w:t>20</w:t>
      </w:r>
      <w:r w:rsidRPr="007C29D2">
        <w:rPr>
          <w:rFonts w:eastAsia="SimSun"/>
          <w:b/>
          <w:sz w:val="20"/>
          <w:u w:val="single"/>
          <w:lang w:eastAsia="zh-CN"/>
        </w:rPr>
        <w:t>:</w:t>
      </w:r>
    </w:p>
    <w:p w14:paraId="3334E5D6" w14:textId="6AC4E463" w:rsidR="00862426" w:rsidRPr="007C29D2" w:rsidRDefault="00862426" w:rsidP="00862426">
      <w:pPr>
        <w:spacing w:afterLines="50" w:after="120"/>
        <w:jc w:val="both"/>
        <w:rPr>
          <w:rFonts w:eastAsiaTheme="minorEastAsia"/>
          <w:i/>
          <w:sz w:val="20"/>
          <w:lang w:val="en-US"/>
        </w:rPr>
      </w:pPr>
      <w:r w:rsidRPr="007C29D2">
        <w:rPr>
          <w:rFonts w:eastAsiaTheme="minorEastAsia"/>
          <w:i/>
          <w:sz w:val="20"/>
          <w:lang w:val="en-US"/>
        </w:rPr>
        <w:t>Discuss the interaction between capabilities for two PUCCH groups and the new capability for simultaneous PUCCH/PUSCH transmission on different carriers.</w:t>
      </w:r>
    </w:p>
    <w:p w14:paraId="134C882C" w14:textId="77777777" w:rsidR="007C0614" w:rsidRPr="007C29D2" w:rsidRDefault="007C0614" w:rsidP="00733069">
      <w:pPr>
        <w:spacing w:afterLines="50" w:after="120"/>
        <w:jc w:val="both"/>
        <w:rPr>
          <w:rFonts w:eastAsiaTheme="minorEastAsia"/>
          <w:sz w:val="22"/>
          <w:u w:val="single"/>
          <w:lang w:val="en-US"/>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7DAD438E" w14:textId="69EB6E90" w:rsidR="004B4F33" w:rsidRPr="007C29D2" w:rsidRDefault="006E1683" w:rsidP="00EC62EC">
      <w:pPr>
        <w:spacing w:after="120"/>
        <w:jc w:val="both"/>
        <w:rPr>
          <w:rFonts w:eastAsiaTheme="minorEastAsia"/>
          <w:sz w:val="22"/>
          <w:szCs w:val="22"/>
        </w:rPr>
      </w:pPr>
      <w:r w:rsidRPr="007C29D2">
        <w:rPr>
          <w:rFonts w:eastAsia="SimSun"/>
          <w:sz w:val="22"/>
          <w:szCs w:val="22"/>
          <w:lang w:eastAsia="zh-CN"/>
        </w:rPr>
        <w:t xml:space="preserve">In this contribution, we </w:t>
      </w:r>
      <w:r w:rsidR="00EC62EC" w:rsidRPr="007C29D2">
        <w:rPr>
          <w:rFonts w:eastAsiaTheme="minorEastAsia"/>
          <w:sz w:val="22"/>
          <w:szCs w:val="22"/>
        </w:rPr>
        <w:t>proposed following</w:t>
      </w:r>
      <w:r w:rsidR="00DB3D74" w:rsidRPr="007C29D2">
        <w:rPr>
          <w:rFonts w:eastAsiaTheme="minorEastAsia"/>
          <w:sz w:val="22"/>
          <w:szCs w:val="22"/>
        </w:rPr>
        <w:t>s</w:t>
      </w:r>
      <w:r w:rsidR="00EC62EC" w:rsidRPr="007C29D2">
        <w:rPr>
          <w:rFonts w:eastAsiaTheme="minorEastAsia"/>
          <w:sz w:val="22"/>
          <w:szCs w:val="22"/>
        </w:rPr>
        <w:t xml:space="preserve"> for </w:t>
      </w:r>
      <w:r w:rsidR="00DB3D74" w:rsidRPr="007C29D2">
        <w:rPr>
          <w:rFonts w:eastAsiaTheme="minorEastAsia"/>
          <w:sz w:val="22"/>
          <w:szCs w:val="22"/>
        </w:rPr>
        <w:t xml:space="preserve">intra-UE </w:t>
      </w:r>
      <w:r w:rsidR="006B4A94" w:rsidRPr="007C29D2">
        <w:rPr>
          <w:rFonts w:eastAsiaTheme="minorEastAsia"/>
          <w:sz w:val="22"/>
          <w:szCs w:val="22"/>
        </w:rPr>
        <w:t xml:space="preserve">UL </w:t>
      </w:r>
      <w:r w:rsidR="00DB3D74" w:rsidRPr="007C29D2">
        <w:rPr>
          <w:rFonts w:eastAsiaTheme="minorEastAsia"/>
          <w:sz w:val="22"/>
          <w:szCs w:val="22"/>
        </w:rPr>
        <w:t xml:space="preserve">multiplexing/prioritization </w:t>
      </w:r>
      <w:r w:rsidR="00875FC2" w:rsidRPr="007C29D2">
        <w:rPr>
          <w:rFonts w:eastAsiaTheme="minorEastAsia"/>
          <w:sz w:val="22"/>
          <w:szCs w:val="22"/>
        </w:rPr>
        <w:t>enhancements</w:t>
      </w:r>
      <w:r w:rsidR="00EC62EC" w:rsidRPr="007C29D2">
        <w:rPr>
          <w:rFonts w:eastAsiaTheme="minorEastAsia"/>
          <w:sz w:val="22"/>
          <w:szCs w:val="22"/>
        </w:rPr>
        <w:t>.</w:t>
      </w:r>
    </w:p>
    <w:p w14:paraId="0DFD1B54" w14:textId="77777777" w:rsidR="00D3785A" w:rsidRPr="007C29D2" w:rsidRDefault="00D3785A" w:rsidP="00D3785A">
      <w:pPr>
        <w:spacing w:afterLines="50" w:after="120"/>
        <w:jc w:val="both"/>
        <w:rPr>
          <w:rFonts w:eastAsiaTheme="minorEastAsia"/>
          <w:b/>
          <w:sz w:val="20"/>
          <w:u w:val="single"/>
        </w:rPr>
      </w:pPr>
      <w:r w:rsidRPr="007C29D2">
        <w:rPr>
          <w:rFonts w:eastAsiaTheme="minorEastAsia"/>
          <w:b/>
          <w:sz w:val="20"/>
          <w:u w:val="single"/>
        </w:rPr>
        <w:t>Proposal 1:</w:t>
      </w:r>
    </w:p>
    <w:p w14:paraId="420E2AF9" w14:textId="77777777" w:rsidR="00D3785A" w:rsidRPr="002E6793" w:rsidRDefault="00D3785A" w:rsidP="00D3785A">
      <w:pPr>
        <w:pStyle w:val="afe"/>
        <w:numPr>
          <w:ilvl w:val="0"/>
          <w:numId w:val="8"/>
        </w:numPr>
        <w:spacing w:afterLines="50" w:after="120"/>
        <w:ind w:leftChars="0"/>
        <w:jc w:val="both"/>
        <w:rPr>
          <w:rFonts w:eastAsiaTheme="minorEastAsia"/>
          <w:i/>
          <w:sz w:val="20"/>
          <w:lang w:val="en-US"/>
        </w:rPr>
      </w:pPr>
      <w:r>
        <w:rPr>
          <w:rFonts w:eastAsiaTheme="minorEastAsia"/>
          <w:i/>
          <w:sz w:val="20"/>
        </w:rPr>
        <w:t>It is preferred to support separate coding</w:t>
      </w:r>
      <w:r w:rsidRPr="00B414E8">
        <w:rPr>
          <w:rFonts w:eastAsiaTheme="minorEastAsia"/>
          <w:i/>
          <w:sz w:val="20"/>
        </w:rPr>
        <w:t xml:space="preserve"> for</w:t>
      </w:r>
      <w:r w:rsidRPr="007C29D2">
        <w:rPr>
          <w:rFonts w:eastAsiaTheme="minorEastAsia"/>
          <w:i/>
          <w:sz w:val="20"/>
          <w:lang w:val="en-US"/>
        </w:rPr>
        <w:t xml:space="preserve"> </w:t>
      </w:r>
      <w:r>
        <w:rPr>
          <w:rFonts w:eastAsiaTheme="minorEastAsia"/>
          <w:i/>
          <w:sz w:val="20"/>
          <w:lang w:val="en-US"/>
        </w:rPr>
        <w:t xml:space="preserve">the case where either of HP HARQ-ACK or LP HARQ-ACK is 1-2 bit(s) when the </w:t>
      </w:r>
      <w:r w:rsidRPr="007C29D2">
        <w:rPr>
          <w:rFonts w:eastAsiaTheme="minorEastAsia"/>
          <w:i/>
          <w:sz w:val="20"/>
          <w:lang w:val="en-US"/>
        </w:rPr>
        <w:t xml:space="preserve">combined UCI bits are </w:t>
      </w:r>
      <w:r w:rsidRPr="00B414E8">
        <w:rPr>
          <w:rFonts w:eastAsiaTheme="minorEastAsia"/>
          <w:i/>
          <w:sz w:val="20"/>
          <w:lang w:val="en-US"/>
        </w:rPr>
        <w:t>more than 2 bits</w:t>
      </w:r>
      <w:r>
        <w:rPr>
          <w:rFonts w:eastAsiaTheme="minorEastAsia"/>
          <w:i/>
          <w:sz w:val="20"/>
          <w:lang w:val="en-US"/>
        </w:rPr>
        <w:t>, while we are open to discuss introduction of joint coding for the cases</w:t>
      </w:r>
      <w:r w:rsidRPr="00B414E8">
        <w:rPr>
          <w:rFonts w:eastAsiaTheme="minorEastAsia"/>
          <w:i/>
          <w:sz w:val="20"/>
          <w:lang w:val="en-US"/>
        </w:rPr>
        <w:t>.</w:t>
      </w:r>
    </w:p>
    <w:p w14:paraId="56B8ED4E" w14:textId="77777777" w:rsidR="00D94DEC" w:rsidRPr="007C29D2" w:rsidRDefault="00D94DEC" w:rsidP="00D94DEC">
      <w:pPr>
        <w:spacing w:afterLines="50" w:after="120"/>
        <w:jc w:val="both"/>
        <w:rPr>
          <w:rFonts w:eastAsiaTheme="minorEastAsia"/>
          <w:b/>
          <w:sz w:val="20"/>
          <w:u w:val="single"/>
        </w:rPr>
      </w:pPr>
      <w:r w:rsidRPr="007C29D2">
        <w:rPr>
          <w:rFonts w:eastAsiaTheme="minorEastAsia"/>
          <w:b/>
          <w:sz w:val="20"/>
          <w:u w:val="single"/>
        </w:rPr>
        <w:lastRenderedPageBreak/>
        <w:t xml:space="preserve">Proposal </w:t>
      </w:r>
      <w:r>
        <w:rPr>
          <w:rFonts w:eastAsiaTheme="minorEastAsia"/>
          <w:b/>
          <w:sz w:val="20"/>
          <w:u w:val="single"/>
        </w:rPr>
        <w:t>2</w:t>
      </w:r>
      <w:r w:rsidRPr="007C29D2">
        <w:rPr>
          <w:rFonts w:eastAsiaTheme="minorEastAsia"/>
          <w:b/>
          <w:sz w:val="20"/>
          <w:u w:val="single"/>
        </w:rPr>
        <w:t>:</w:t>
      </w:r>
    </w:p>
    <w:p w14:paraId="0F74A786" w14:textId="77777777" w:rsidR="00D94DEC" w:rsidRPr="00915EB0" w:rsidRDefault="00D94DEC" w:rsidP="00D94DEC">
      <w:pPr>
        <w:pStyle w:val="afe"/>
        <w:numPr>
          <w:ilvl w:val="0"/>
          <w:numId w:val="8"/>
        </w:numPr>
        <w:spacing w:afterLines="50" w:after="120"/>
        <w:ind w:leftChars="0"/>
        <w:jc w:val="both"/>
        <w:rPr>
          <w:rFonts w:eastAsia="SimSun"/>
          <w:b/>
          <w:bCs/>
          <w:sz w:val="20"/>
          <w:lang w:val="en-US" w:eastAsia="zh-CN"/>
        </w:rPr>
      </w:pPr>
      <w:r>
        <w:rPr>
          <w:rFonts w:eastAsiaTheme="minorEastAsia"/>
          <w:i/>
          <w:sz w:val="20"/>
        </w:rPr>
        <w:t xml:space="preserve">Agree the working assumption for CSI dropping with small modification for rate-matching output sequence equation for separate coding of HP and LP HARQ-ACKs </w:t>
      </w:r>
      <w:r>
        <w:rPr>
          <w:rFonts w:eastAsiaTheme="minorEastAsia"/>
          <w:i/>
          <w:sz w:val="20"/>
          <w:lang w:val="en-US"/>
        </w:rPr>
        <w:t xml:space="preserve">when the </w:t>
      </w:r>
      <w:r w:rsidRPr="007C29D2">
        <w:rPr>
          <w:rFonts w:eastAsiaTheme="minorEastAsia"/>
          <w:i/>
          <w:sz w:val="20"/>
          <w:lang w:val="en-US"/>
        </w:rPr>
        <w:t xml:space="preserve">combined UCI bits are </w:t>
      </w:r>
      <w:r w:rsidRPr="00B414E8">
        <w:rPr>
          <w:rFonts w:eastAsiaTheme="minorEastAsia"/>
          <w:i/>
          <w:sz w:val="20"/>
          <w:lang w:val="en-US"/>
        </w:rPr>
        <w:t>more than 2 bits</w:t>
      </w:r>
      <w:r>
        <w:rPr>
          <w:rFonts w:eastAsiaTheme="minorEastAsia"/>
          <w:i/>
          <w:sz w:val="20"/>
        </w:rPr>
        <w:t>.</w:t>
      </w:r>
    </w:p>
    <w:p w14:paraId="0AB87A37" w14:textId="77777777" w:rsidR="00D94DEC" w:rsidRPr="007C29D2" w:rsidRDefault="00D94DEC" w:rsidP="00D94DEC">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623541CE" w14:textId="77777777" w:rsidR="00D94DEC" w:rsidRPr="00915EB0" w:rsidRDefault="00D94DEC" w:rsidP="00D94DEC">
      <w:pPr>
        <w:pStyle w:val="afe"/>
        <w:numPr>
          <w:ilvl w:val="0"/>
          <w:numId w:val="8"/>
        </w:numPr>
        <w:spacing w:afterLines="50" w:after="120"/>
        <w:ind w:leftChars="0"/>
        <w:jc w:val="both"/>
        <w:rPr>
          <w:rFonts w:eastAsia="SimSun"/>
          <w:b/>
          <w:bCs/>
          <w:sz w:val="20"/>
          <w:lang w:val="en-US" w:eastAsia="zh-CN"/>
        </w:rPr>
      </w:pPr>
      <w:r w:rsidRPr="00B77645">
        <w:rPr>
          <w:rFonts w:eastAsiaTheme="minorEastAsia"/>
          <w:i/>
          <w:sz w:val="20"/>
        </w:rPr>
        <w:t>For separate coding, a scaling factor can be introduced for HP and LP UCI coding rate determination.</w:t>
      </w:r>
    </w:p>
    <w:p w14:paraId="2DA0DD2D" w14:textId="5BB09F61" w:rsidR="00FC15CF" w:rsidRPr="007C29D2" w:rsidRDefault="00FC15CF" w:rsidP="00FC15CF">
      <w:pPr>
        <w:spacing w:afterLines="50" w:after="120"/>
        <w:jc w:val="both"/>
        <w:rPr>
          <w:rFonts w:eastAsiaTheme="minorEastAsia"/>
          <w:b/>
          <w:sz w:val="20"/>
          <w:u w:val="single"/>
        </w:rPr>
      </w:pPr>
      <w:r w:rsidRPr="007C29D2">
        <w:rPr>
          <w:rFonts w:eastAsiaTheme="minorEastAsia"/>
          <w:b/>
          <w:sz w:val="20"/>
          <w:u w:val="single"/>
        </w:rPr>
        <w:t xml:space="preserve">Proposal </w:t>
      </w:r>
      <w:r w:rsidR="00D94DEC">
        <w:rPr>
          <w:rFonts w:eastAsiaTheme="minorEastAsia"/>
          <w:b/>
          <w:sz w:val="20"/>
          <w:u w:val="single"/>
        </w:rPr>
        <w:t>4</w:t>
      </w:r>
      <w:r w:rsidRPr="007C29D2">
        <w:rPr>
          <w:rFonts w:eastAsiaTheme="minorEastAsia"/>
          <w:b/>
          <w:sz w:val="20"/>
          <w:u w:val="single"/>
        </w:rPr>
        <w:t>:</w:t>
      </w:r>
    </w:p>
    <w:p w14:paraId="0F51E38D" w14:textId="77777777" w:rsidR="00FC15CF" w:rsidRPr="00B13025" w:rsidRDefault="00FC15CF" w:rsidP="00FC15CF">
      <w:pPr>
        <w:pStyle w:val="afe"/>
        <w:numPr>
          <w:ilvl w:val="0"/>
          <w:numId w:val="8"/>
        </w:numPr>
        <w:spacing w:afterLines="50" w:after="120"/>
        <w:ind w:leftChars="0"/>
        <w:jc w:val="both"/>
        <w:rPr>
          <w:rFonts w:eastAsia="SimSun"/>
          <w:i/>
          <w:sz w:val="20"/>
          <w:lang w:val="en-US" w:eastAsia="zh-CN"/>
        </w:rPr>
      </w:pPr>
      <w:r w:rsidRPr="00B13025">
        <w:rPr>
          <w:rFonts w:eastAsia="SimSun"/>
          <w:bCs/>
          <w:i/>
          <w:sz w:val="20"/>
          <w:lang w:val="en-US" w:eastAsia="zh-CN"/>
        </w:rPr>
        <w:t xml:space="preserve">For separate coding, an </w:t>
      </w:r>
      <w:r w:rsidRPr="00B13025">
        <w:rPr>
          <w:rFonts w:eastAsiaTheme="minorEastAsia"/>
          <w:bCs/>
          <w:i/>
          <w:sz w:val="20"/>
          <w:lang w:val="en-US"/>
        </w:rPr>
        <w:t xml:space="preserve">effective UCI payload size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Pr="00B13025">
        <w:rPr>
          <w:rFonts w:eastAsia="SimSun"/>
          <w:bCs/>
          <w:i/>
          <w:iCs/>
          <w:sz w:val="20"/>
          <w:lang w:val="en-US" w:eastAsia="zh-CN"/>
        </w:rPr>
        <w:t xml:space="preserve"> is introduced for PUCCH resource selection and PRB determination procedure, where </w:t>
      </w:r>
      <m:oMath>
        <m:sSub>
          <m:sSubPr>
            <m:ctrlPr>
              <w:rPr>
                <w:rFonts w:ascii="Cambria Math" w:eastAsiaTheme="minorEastAsia" w:hAnsi="Cambria Math"/>
                <w:bCs/>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eff_UCI</m:t>
            </m:r>
          </m:sub>
        </m:sSub>
      </m:oMath>
      <w:r w:rsidRPr="00B13025">
        <w:rPr>
          <w:rFonts w:eastAsia="SimSun"/>
          <w:bCs/>
          <w:i/>
          <w:iCs/>
          <w:sz w:val="20"/>
          <w:lang w:val="en-US" w:eastAsia="zh-CN"/>
        </w:rPr>
        <w:t xml:space="preserve"> is determined by HP UCI payload size, LP UCI payload size, HP UCI coding rate for multiplexing, LP UCI coding rate for multiplexing, and also additional CRC bits introduced by separate coding. </w:t>
      </w:r>
    </w:p>
    <w:p w14:paraId="130CA8E3" w14:textId="77777777" w:rsidR="00D94DEC" w:rsidRPr="000F69D3" w:rsidRDefault="00D94DEC" w:rsidP="00D94DEC">
      <w:pPr>
        <w:spacing w:afterLines="50" w:after="120"/>
        <w:jc w:val="both"/>
        <w:rPr>
          <w:rFonts w:eastAsiaTheme="minorEastAsia"/>
          <w:b/>
          <w:sz w:val="20"/>
          <w:u w:val="single"/>
        </w:rPr>
      </w:pPr>
      <w:r w:rsidRPr="000F69D3">
        <w:rPr>
          <w:rFonts w:eastAsiaTheme="minorEastAsia" w:hint="eastAsia"/>
          <w:b/>
          <w:sz w:val="20"/>
          <w:u w:val="single"/>
        </w:rPr>
        <w:t xml:space="preserve">Proposal </w:t>
      </w:r>
      <w:r>
        <w:rPr>
          <w:rFonts w:eastAsiaTheme="minorEastAsia"/>
          <w:b/>
          <w:sz w:val="20"/>
          <w:u w:val="single"/>
        </w:rPr>
        <w:t>5</w:t>
      </w:r>
      <w:r w:rsidRPr="000F69D3">
        <w:rPr>
          <w:rFonts w:eastAsiaTheme="minorEastAsia" w:hint="eastAsia"/>
          <w:b/>
          <w:sz w:val="20"/>
          <w:u w:val="single"/>
        </w:rPr>
        <w:t>:</w:t>
      </w:r>
    </w:p>
    <w:p w14:paraId="67B7C7A8" w14:textId="77777777" w:rsidR="00D94DEC" w:rsidRPr="000F69D3" w:rsidRDefault="00D94DEC" w:rsidP="00D94DEC">
      <w:pPr>
        <w:pStyle w:val="afe"/>
        <w:numPr>
          <w:ilvl w:val="0"/>
          <w:numId w:val="8"/>
        </w:numPr>
        <w:spacing w:afterLines="50" w:after="120"/>
        <w:ind w:leftChars="0"/>
        <w:jc w:val="both"/>
        <w:rPr>
          <w:rFonts w:eastAsiaTheme="minorEastAsia"/>
          <w:i/>
          <w:sz w:val="20"/>
        </w:rPr>
      </w:pPr>
      <w:r w:rsidRPr="000F69D3">
        <w:rPr>
          <w:rFonts w:eastAsiaTheme="minorEastAsia"/>
          <w:i/>
          <w:sz w:val="20"/>
        </w:rPr>
        <w:t>For PRB determination for separate coding, introduce the following procedure:</w:t>
      </w:r>
    </w:p>
    <w:p w14:paraId="107364E8" w14:textId="77777777" w:rsidR="00D94DEC" w:rsidRPr="000F69D3" w:rsidRDefault="00D94DEC" w:rsidP="00D94DEC">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If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 xml:space="preserve"> , </w:t>
      </w:r>
    </w:p>
    <w:p w14:paraId="35F2C8D6" w14:textId="77777777" w:rsidR="00D94DEC" w:rsidRPr="000F69D3" w:rsidRDefault="00D94DEC" w:rsidP="00D94DEC">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as the minimum number of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oMath>
      <w:r w:rsidRPr="000F69D3">
        <w:rPr>
          <w:rFonts w:eastAsiaTheme="minorEastAsia"/>
          <w:i/>
          <w:sz w:val="20"/>
          <w:lang w:val="en-US"/>
        </w:rPr>
        <w:t xml:space="preserve">, satisfying </w:t>
      </w:r>
      <m:oMath>
        <m:d>
          <m:dPr>
            <m:ctrlPr>
              <w:rPr>
                <w:rFonts w:ascii="Cambria Math" w:eastAsiaTheme="minorEastAsia" w:hAnsi="Cambria Math"/>
                <w:i/>
                <w:iCs/>
                <w:sz w:val="20"/>
                <w:lang w:val="en-US"/>
              </w:rPr>
            </m:ctrlPr>
          </m:dPr>
          <m:e>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HP_UCI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HP_UCI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HP_UCI</m:t>
                    </m:r>
                  </m:sub>
                </m:sSub>
              </m:den>
            </m:f>
            <m:r>
              <w:rPr>
                <w:rFonts w:ascii="Cambria Math" w:eastAsiaTheme="minorEastAsia" w:hAnsi="Cambria Math"/>
                <w:sz w:val="20"/>
                <w:lang w:val="en-US"/>
              </w:rPr>
              <m:t>+</m:t>
            </m:r>
            <m:f>
              <m:fPr>
                <m:ctrlPr>
                  <w:rPr>
                    <w:rFonts w:ascii="Cambria Math" w:eastAsiaTheme="minorEastAsia" w:hAnsi="Cambria Math"/>
                    <w:i/>
                    <w:iCs/>
                    <w:sz w:val="20"/>
                    <w:lang w:val="en-US"/>
                  </w:rPr>
                </m:ctrlPr>
              </m:fPr>
              <m:num>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LP_UCI</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O</m:t>
                    </m:r>
                  </m:e>
                  <m:sub>
                    <m:r>
                      <w:rPr>
                        <w:rFonts w:ascii="Cambria Math" w:eastAsiaTheme="minorEastAsia" w:hAnsi="Cambria Math"/>
                        <w:sz w:val="20"/>
                        <w:lang w:val="en-US"/>
                      </w:rPr>
                      <m:t>CRC, LP_UCI</m:t>
                    </m:r>
                  </m:sub>
                </m:sSub>
              </m:num>
              <m:den>
                <m:sSub>
                  <m:sSubPr>
                    <m:ctrlPr>
                      <w:rPr>
                        <w:rFonts w:ascii="Cambria Math" w:eastAsiaTheme="minorEastAsia" w:hAnsi="Cambria Math"/>
                        <w:i/>
                        <w:iCs/>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r>
                  <w:rPr>
                    <w:rFonts w:ascii="Cambria Math" w:eastAsiaTheme="minorEastAsia" w:hAnsi="Cambria Math"/>
                    <w:sz w:val="20"/>
                    <w:lang w:val="en-US"/>
                  </w:rPr>
                  <m:t>∙</m:t>
                </m:r>
                <m:sSub>
                  <m:sSubPr>
                    <m:ctrlPr>
                      <w:rPr>
                        <w:rFonts w:ascii="Cambria Math" w:eastAsiaTheme="minorEastAsia" w:hAnsi="Cambria Math"/>
                        <w:i/>
                        <w:iCs/>
                        <w:sz w:val="20"/>
                        <w:lang w:val="en-US"/>
                      </w:rPr>
                    </m:ctrlPr>
                  </m:sSubPr>
                  <m:e>
                    <m:r>
                      <w:rPr>
                        <w:rFonts w:ascii="Cambria Math" w:eastAsiaTheme="minorEastAsia" w:hAnsi="Cambria Math"/>
                        <w:sz w:val="20"/>
                        <w:lang w:val="en-US"/>
                      </w:rPr>
                      <m:t>r</m:t>
                    </m:r>
                  </m:e>
                  <m:sub>
                    <m:r>
                      <w:rPr>
                        <w:rFonts w:ascii="Cambria Math" w:eastAsiaTheme="minorEastAsia" w:hAnsi="Cambria Math"/>
                        <w:sz w:val="20"/>
                        <w:lang w:val="en-US"/>
                      </w:rPr>
                      <m:t>LP_UCI</m:t>
                    </m:r>
                  </m:sub>
                </m:sSub>
              </m:den>
            </m:f>
          </m:e>
        </m:d>
      </m:oMath>
      <w:r w:rsidRPr="000F69D3">
        <w:rPr>
          <w:rFonts w:eastAsiaTheme="minorEastAsia"/>
          <w:i/>
          <w:sz w:val="20"/>
          <w:lang w:val="en-US"/>
        </w:rPr>
        <w:t xml:space="preserve"> </w:t>
      </w:r>
      <m:oMath>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 min</m:t>
            </m:r>
          </m:sub>
          <m:sup>
            <m:r>
              <w:rPr>
                <w:rFonts w:ascii="Cambria Math" w:eastAsiaTheme="minorEastAsia" w:hAnsi="Cambria Math"/>
                <w:sz w:val="20"/>
                <w:lang w:val="en-US"/>
              </w:rPr>
              <m:t>PUCCH</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sc, ctrl</m:t>
            </m:r>
          </m:sub>
          <m:sup>
            <m:r>
              <w:rPr>
                <w:rFonts w:ascii="Cambria Math" w:eastAsiaTheme="minorEastAsia" w:hAnsi="Cambria Math"/>
                <w:sz w:val="20"/>
                <w:lang w:val="en-US"/>
              </w:rPr>
              <m:t>RB</m:t>
            </m:r>
          </m:sup>
        </m:sSubSup>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N</m:t>
            </m:r>
          </m:e>
          <m:sub>
            <m:r>
              <w:rPr>
                <w:rFonts w:ascii="Cambria Math" w:eastAsiaTheme="minorEastAsia" w:hAnsi="Cambria Math"/>
                <w:sz w:val="20"/>
                <w:lang w:val="en-US"/>
              </w:rPr>
              <m:t>symb-UCI</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3E0F8831" w14:textId="77777777" w:rsidR="00D94DEC" w:rsidRPr="000F69D3" w:rsidRDefault="00D94DEC" w:rsidP="00D94DEC">
      <w:pPr>
        <w:pStyle w:val="afe"/>
        <w:numPr>
          <w:ilvl w:val="1"/>
          <w:numId w:val="8"/>
        </w:numPr>
        <w:spacing w:afterLines="50" w:after="120"/>
        <w:ind w:leftChars="0"/>
        <w:jc w:val="both"/>
        <w:rPr>
          <w:rFonts w:eastAsiaTheme="minorEastAsia"/>
          <w:i/>
          <w:sz w:val="20"/>
          <w:lang w:val="en-US"/>
        </w:rPr>
      </w:pPr>
      <w:r w:rsidRPr="000F69D3">
        <w:rPr>
          <w:rFonts w:eastAsiaTheme="minorEastAsia"/>
          <w:i/>
          <w:sz w:val="20"/>
          <w:lang w:val="en-US"/>
        </w:rPr>
        <w:t xml:space="preserve">Otherwise, </w:t>
      </w:r>
    </w:p>
    <w:p w14:paraId="74E8A075" w14:textId="77777777" w:rsidR="00D94DEC" w:rsidRPr="000F69D3" w:rsidRDefault="00D94DEC" w:rsidP="00D94DEC">
      <w:pPr>
        <w:pStyle w:val="afe"/>
        <w:numPr>
          <w:ilvl w:val="2"/>
          <w:numId w:val="8"/>
        </w:numPr>
        <w:spacing w:afterLines="50" w:after="120"/>
        <w:ind w:leftChars="0"/>
        <w:jc w:val="both"/>
        <w:rPr>
          <w:rFonts w:eastAsiaTheme="minorEastAsia"/>
          <w:i/>
          <w:sz w:val="20"/>
          <w:lang w:val="en-US"/>
        </w:rPr>
      </w:pPr>
      <w:r w:rsidRPr="000F69D3">
        <w:rPr>
          <w:rFonts w:eastAsiaTheme="minorEastAsia"/>
          <w:i/>
          <w:sz w:val="20"/>
          <w:lang w:val="en-US"/>
        </w:rPr>
        <w:t xml:space="preserve">PRB number is determined as </w:t>
      </w:r>
      <m:oMath>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RB</m:t>
            </m:r>
          </m:sub>
          <m:sup>
            <m:r>
              <w:rPr>
                <w:rFonts w:ascii="Cambria Math" w:eastAsiaTheme="minorEastAsia" w:hAnsi="Cambria Math"/>
                <w:sz w:val="20"/>
                <w:lang w:val="en-US"/>
              </w:rPr>
              <m:t>PUCCH</m:t>
            </m:r>
          </m:sup>
        </m:sSubSup>
      </m:oMath>
      <w:r w:rsidRPr="000F69D3">
        <w:rPr>
          <w:rFonts w:eastAsiaTheme="minorEastAsia"/>
          <w:i/>
          <w:sz w:val="20"/>
          <w:lang w:val="en-US"/>
        </w:rPr>
        <w:t>.</w:t>
      </w:r>
    </w:p>
    <w:p w14:paraId="709C78FD" w14:textId="77777777" w:rsidR="004543B8" w:rsidRPr="007C29D2" w:rsidRDefault="004543B8" w:rsidP="004543B8">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6</w:t>
      </w:r>
      <w:r w:rsidRPr="007C29D2">
        <w:rPr>
          <w:rFonts w:eastAsiaTheme="minorEastAsia"/>
          <w:b/>
          <w:sz w:val="20"/>
          <w:u w:val="single"/>
        </w:rPr>
        <w:t>:</w:t>
      </w:r>
    </w:p>
    <w:p w14:paraId="3DDA83E9" w14:textId="77777777" w:rsidR="004543B8" w:rsidRPr="007C29D2" w:rsidRDefault="004543B8" w:rsidP="004543B8">
      <w:pPr>
        <w:pStyle w:val="afe"/>
        <w:numPr>
          <w:ilvl w:val="0"/>
          <w:numId w:val="8"/>
        </w:numPr>
        <w:spacing w:afterLines="50" w:after="120"/>
        <w:ind w:leftChars="0"/>
        <w:jc w:val="both"/>
        <w:rPr>
          <w:rFonts w:eastAsiaTheme="minorEastAsia"/>
          <w:i/>
          <w:sz w:val="20"/>
          <w:lang w:val="en-US"/>
        </w:rPr>
      </w:pPr>
      <w:r w:rsidRPr="00F05B5A">
        <w:rPr>
          <w:rFonts w:eastAsiaTheme="minorEastAsia"/>
          <w:i/>
          <w:sz w:val="20"/>
          <w:lang w:val="en-US"/>
        </w:rPr>
        <w:t>PUCCH</w:t>
      </w:r>
      <w:r w:rsidRPr="00677650">
        <w:rPr>
          <w:rFonts w:eastAsiaTheme="minorEastAsia"/>
          <w:i/>
          <w:sz w:val="20"/>
          <w:lang w:val="en-US"/>
        </w:rPr>
        <w:t xml:space="preserve"> </w:t>
      </w:r>
      <w:r w:rsidRPr="007C29D2">
        <w:rPr>
          <w:rFonts w:eastAsiaTheme="minorEastAsia"/>
          <w:i/>
          <w:sz w:val="20"/>
          <w:lang w:val="en-US"/>
        </w:rPr>
        <w:t>resource for HP HARQ-ACK is used for multiplexing LP HARQ-ACK and HP HARQ-ACK</w:t>
      </w:r>
      <w:r>
        <w:rPr>
          <w:rFonts w:eastAsiaTheme="minorEastAsia"/>
          <w:i/>
          <w:sz w:val="20"/>
          <w:lang w:val="en-US"/>
        </w:rPr>
        <w:t xml:space="preserve"> when total UCI bit size is 2bits</w:t>
      </w:r>
      <w:r w:rsidRPr="007C29D2">
        <w:rPr>
          <w:rFonts w:eastAsiaTheme="minorEastAsia"/>
          <w:i/>
          <w:sz w:val="20"/>
          <w:lang w:val="en-US"/>
        </w:rPr>
        <w:t>.</w:t>
      </w:r>
    </w:p>
    <w:p w14:paraId="0BE300D8" w14:textId="39AA7ABD"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D94DEC">
        <w:rPr>
          <w:rFonts w:eastAsiaTheme="minorEastAsia"/>
          <w:b/>
          <w:sz w:val="20"/>
          <w:u w:val="single"/>
        </w:rPr>
        <w:t>7</w:t>
      </w:r>
      <w:r w:rsidRPr="007C29D2">
        <w:rPr>
          <w:rFonts w:eastAsiaTheme="minorEastAsia"/>
          <w:b/>
          <w:sz w:val="20"/>
          <w:u w:val="single"/>
        </w:rPr>
        <w:t>:</w:t>
      </w:r>
    </w:p>
    <w:p w14:paraId="1EA40343" w14:textId="77777777" w:rsidR="00694F23" w:rsidRPr="007C29D2" w:rsidRDefault="00694F23" w:rsidP="007527DD">
      <w:pPr>
        <w:pStyle w:val="afe"/>
        <w:numPr>
          <w:ilvl w:val="0"/>
          <w:numId w:val="28"/>
        </w:numPr>
        <w:spacing w:afterLines="50" w:after="120"/>
        <w:ind w:leftChars="0"/>
        <w:jc w:val="both"/>
        <w:rPr>
          <w:rFonts w:eastAsiaTheme="minorEastAsia"/>
          <w:sz w:val="20"/>
        </w:rPr>
      </w:pPr>
      <w:r w:rsidRPr="007C29D2">
        <w:rPr>
          <w:rFonts w:eastAsiaTheme="minorEastAsia"/>
          <w:i/>
          <w:sz w:val="20"/>
          <w:lang w:val="en-US"/>
        </w:rPr>
        <w:t>RRC configuration should be baseline for enabling/disabling multiplexing of LP and HP PUCCH</w:t>
      </w:r>
    </w:p>
    <w:p w14:paraId="228CD502" w14:textId="5C337AE7"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D94DEC">
        <w:rPr>
          <w:rFonts w:eastAsiaTheme="minorEastAsia"/>
          <w:b/>
          <w:sz w:val="20"/>
          <w:u w:val="single"/>
        </w:rPr>
        <w:t>8</w:t>
      </w:r>
      <w:r w:rsidRPr="007C29D2">
        <w:rPr>
          <w:rFonts w:eastAsiaTheme="minorEastAsia"/>
          <w:b/>
          <w:sz w:val="20"/>
          <w:u w:val="single"/>
        </w:rPr>
        <w:t>:</w:t>
      </w:r>
    </w:p>
    <w:p w14:paraId="0FD47762" w14:textId="33E43CB4" w:rsidR="00694F23" w:rsidRDefault="00694F23" w:rsidP="00694F23">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Agree the table for UE behavior on multiplexing eMBB HARQ-ACK and URLLC SR as a baseline. Further considerations are needed for down-selection.</w:t>
      </w:r>
    </w:p>
    <w:tbl>
      <w:tblPr>
        <w:tblW w:w="5000" w:type="pct"/>
        <w:tblCellMar>
          <w:left w:w="0" w:type="dxa"/>
          <w:right w:w="0" w:type="dxa"/>
        </w:tblCellMar>
        <w:tblLook w:val="0420" w:firstRow="1" w:lastRow="0" w:firstColumn="0" w:lastColumn="0" w:noHBand="0" w:noVBand="1"/>
      </w:tblPr>
      <w:tblGrid>
        <w:gridCol w:w="1678"/>
        <w:gridCol w:w="4279"/>
        <w:gridCol w:w="3995"/>
      </w:tblGrid>
      <w:tr w:rsidR="00B10240" w:rsidRPr="007C29D2" w14:paraId="0C0470B4"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8C73EC9" w14:textId="77777777" w:rsidR="00B10240" w:rsidRPr="00E11AAD" w:rsidRDefault="00B10240" w:rsidP="00C178C6">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EC07E1B"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9B2D0E2"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B10240" w:rsidRPr="007C29D2" w14:paraId="4D2EAA2F"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16473DF"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eMBB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DFA9F" w14:textId="77777777" w:rsidR="00B10240" w:rsidRPr="00E11AAD" w:rsidRDefault="00B10240" w:rsidP="00C178C6">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For positive SR, same as Rel-15/16 multiplexing for same priority to multiplex eMBB HARQ-ACK bit(s) and URLLC SR bit, but transmitted on URLLC SR PF0 resource. </w:t>
            </w:r>
            <w:r w:rsidRPr="008D29F8">
              <w:rPr>
                <w:sz w:val="20"/>
              </w:rPr>
              <w:t>For negative SR, the UE transmit</w:t>
            </w:r>
            <w:r>
              <w:rPr>
                <w:sz w:val="20"/>
              </w:rPr>
              <w:t>s</w:t>
            </w:r>
            <w:r w:rsidRPr="008D29F8">
              <w:rPr>
                <w:sz w:val="20"/>
              </w:rPr>
              <w:t xml:space="preserve"> only HARQ-ACK on the HARQ-ACK resource.</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444599E" w14:textId="77777777" w:rsidR="00B10240" w:rsidRPr="00BF6FD4" w:rsidRDefault="00B10240" w:rsidP="00C178C6">
            <w:pPr>
              <w:pStyle w:val="afe"/>
              <w:numPr>
                <w:ilvl w:val="0"/>
                <w:numId w:val="12"/>
              </w:numPr>
              <w:ind w:leftChars="0" w:left="275" w:hanging="275"/>
              <w:rPr>
                <w:rFonts w:eastAsia="Meiryo UI"/>
                <w:color w:val="000000" w:themeColor="text1"/>
                <w:kern w:val="24"/>
                <w:sz w:val="20"/>
                <w:lang w:val="en-US"/>
              </w:rPr>
            </w:pPr>
            <w:r w:rsidRPr="00E11AAD">
              <w:rPr>
                <w:rFonts w:eastAsia="Meiryo UI"/>
                <w:color w:val="000000" w:themeColor="text1"/>
                <w:kern w:val="24"/>
                <w:sz w:val="20"/>
                <w:lang w:val="en-US"/>
              </w:rPr>
              <w:t xml:space="preserve">Opt </w:t>
            </w:r>
            <w:r>
              <w:rPr>
                <w:rFonts w:eastAsia="Meiryo UI"/>
                <w:color w:val="000000" w:themeColor="text1"/>
                <w:kern w:val="24"/>
                <w:sz w:val="20"/>
                <w:lang w:val="en-US"/>
              </w:rPr>
              <w:t>3</w:t>
            </w:r>
            <w:r w:rsidRPr="00E11AAD">
              <w:rPr>
                <w:rFonts w:eastAsia="Meiryo UI"/>
                <w:color w:val="000000" w:themeColor="text1"/>
                <w:kern w:val="24"/>
                <w:sz w:val="20"/>
                <w:lang w:val="en-US"/>
              </w:rPr>
              <w:t>: eMBB HARQ-ACK transmitted on URLLC PF1 resource if URLLC SR positive, while eMBB HARQ-ACK transmitted on eMBB PF0 resource if URLLC SR negative.</w:t>
            </w:r>
          </w:p>
        </w:tc>
      </w:tr>
      <w:tr w:rsidR="00B10240" w:rsidRPr="007C29D2" w14:paraId="10A0AD03"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1243B83A"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eMBB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FF32CE" w14:textId="77777777" w:rsidR="00B10240" w:rsidRPr="00F55412" w:rsidRDefault="00B10240" w:rsidP="00C178C6">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Opt.1b/</w:t>
            </w:r>
            <w:r w:rsidRPr="00E11AAD">
              <w:rPr>
                <w:rFonts w:eastAsia="Meiryo UI"/>
                <w:color w:val="000000" w:themeColor="text1"/>
                <w:kern w:val="24"/>
                <w:sz w:val="20"/>
                <w:lang w:val="en-US"/>
              </w:rPr>
              <w:t>Opt.</w:t>
            </w:r>
            <w:r>
              <w:rPr>
                <w:rFonts w:eastAsia="Meiryo UI"/>
                <w:color w:val="000000" w:themeColor="text1"/>
                <w:kern w:val="24"/>
                <w:sz w:val="20"/>
                <w:lang w:val="en-US"/>
              </w:rPr>
              <w:t>3</w:t>
            </w:r>
            <w:r w:rsidRPr="00E11AAD">
              <w:rPr>
                <w:rFonts w:eastAsia="Meiryo UI"/>
                <w:color w:val="000000" w:themeColor="text1"/>
                <w:kern w:val="24"/>
                <w:sz w:val="20"/>
                <w:lang w:val="en-US"/>
              </w:rPr>
              <w:t>: eMBB HARQ-ACK transmitted on URLLC PF0 resource if URLLC SR positive, while eMBB HARQ-ACK transmitted on eMBB PF1 resource if URLLC SR negative.</w:t>
            </w: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4CE958" w14:textId="77777777" w:rsidR="00B10240" w:rsidRPr="00E11AAD" w:rsidRDefault="00B10240" w:rsidP="00C178C6">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Pr>
                <w:rFonts w:eastAsia="Meiryo UI"/>
                <w:color w:val="000000" w:themeColor="text1"/>
                <w:kern w:val="24"/>
                <w:sz w:val="20"/>
                <w:lang w:val="en-US"/>
              </w:rPr>
              <w:t>, i.e transmit eMBB HARQ-ACK on HARQ-ACK resource if SR negative, transmit eMBB HARQ-ACK on SR resource if SR positive.</w:t>
            </w:r>
          </w:p>
        </w:tc>
      </w:tr>
      <w:tr w:rsidR="00B10240" w:rsidRPr="007C29D2" w14:paraId="6426FDB5"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7F1A0FF9" w14:textId="77777777" w:rsidR="00B10240" w:rsidRPr="00F223D5" w:rsidRDefault="00B10240" w:rsidP="00C178C6">
            <w:pPr>
              <w:jc w:val="center"/>
              <w:rPr>
                <w:rFonts w:eastAsia="ＭＳ Ｐゴシック"/>
                <w:sz w:val="20"/>
                <w:lang w:val="en-US"/>
              </w:rPr>
            </w:pPr>
            <w:r w:rsidRPr="00F223D5">
              <w:rPr>
                <w:rFonts w:eastAsia="Meiryo UI"/>
                <w:b/>
                <w:bCs/>
                <w:color w:val="000000" w:themeColor="text1"/>
                <w:kern w:val="24"/>
                <w:sz w:val="20"/>
                <w:lang w:val="en-US"/>
              </w:rPr>
              <w:t>eMBB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3B307"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1: If latency and reliability condition satisfied for eMBB HARQ-ACK resource, URLLC SR is appended after eMBB HARQ-ACK and transmitted on eMBB HARQ-ACK resource. Otherwise, eMBB HARQ-ACK is dropped and URLLC SR is transmitted.</w:t>
            </w:r>
          </w:p>
          <w:p w14:paraId="2B57D8DA"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2: eMBB HARQ-ACK is dropped and URLLC SR is transmitted.</w:t>
            </w:r>
          </w:p>
        </w:tc>
      </w:tr>
    </w:tbl>
    <w:p w14:paraId="1D1EDA07" w14:textId="3DFECC61"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D94DEC">
        <w:rPr>
          <w:rFonts w:eastAsiaTheme="minorEastAsia"/>
          <w:b/>
          <w:sz w:val="20"/>
          <w:u w:val="single"/>
        </w:rPr>
        <w:t>9</w:t>
      </w:r>
      <w:r w:rsidRPr="007C29D2">
        <w:rPr>
          <w:rFonts w:eastAsiaTheme="minorEastAsia"/>
          <w:b/>
          <w:sz w:val="20"/>
          <w:u w:val="single"/>
        </w:rPr>
        <w:t>:</w:t>
      </w:r>
    </w:p>
    <w:p w14:paraId="439F0187" w14:textId="77777777" w:rsidR="00694F23" w:rsidRPr="007C29D2" w:rsidRDefault="00694F23" w:rsidP="00694F23">
      <w:pPr>
        <w:pStyle w:val="afe"/>
        <w:numPr>
          <w:ilvl w:val="0"/>
          <w:numId w:val="8"/>
        </w:numPr>
        <w:spacing w:afterLines="50" w:after="120"/>
        <w:ind w:leftChars="0"/>
        <w:jc w:val="both"/>
        <w:rPr>
          <w:rFonts w:eastAsiaTheme="minorEastAsia"/>
          <w:i/>
          <w:sz w:val="20"/>
        </w:rPr>
      </w:pPr>
      <w:r w:rsidRPr="007C29D2">
        <w:rPr>
          <w:rFonts w:eastAsiaTheme="minorEastAsia"/>
          <w:i/>
          <w:sz w:val="20"/>
        </w:rPr>
        <w:t>For collision handling among LP HARQ-ACK, HP HARQ-ACK, and HP SR, following UE behaviour is proposed:</w:t>
      </w:r>
    </w:p>
    <w:p w14:paraId="460A80B8" w14:textId="77777777" w:rsidR="00694F23" w:rsidRPr="007C29D2" w:rsidRDefault="00694F23" w:rsidP="00694F23">
      <w:pPr>
        <w:pStyle w:val="afe"/>
        <w:numPr>
          <w:ilvl w:val="1"/>
          <w:numId w:val="8"/>
        </w:numPr>
        <w:spacing w:afterLines="50" w:after="120"/>
        <w:ind w:leftChars="0"/>
        <w:jc w:val="both"/>
        <w:rPr>
          <w:rFonts w:eastAsiaTheme="minorEastAsia"/>
          <w:i/>
          <w:sz w:val="20"/>
        </w:rPr>
      </w:pPr>
      <w:r w:rsidRPr="007C29D2">
        <w:rPr>
          <w:rFonts w:eastAsiaTheme="minorEastAsia"/>
          <w:i/>
          <w:sz w:val="20"/>
        </w:rPr>
        <w:t>Step 1: multiplexing of HP HARQ-ACK and HP SR by following Rel-16 procedure.</w:t>
      </w:r>
    </w:p>
    <w:p w14:paraId="1BF8E32B" w14:textId="77777777" w:rsidR="00694F23" w:rsidRPr="007C29D2" w:rsidRDefault="00694F23" w:rsidP="00694F23">
      <w:pPr>
        <w:pStyle w:val="afe"/>
        <w:numPr>
          <w:ilvl w:val="1"/>
          <w:numId w:val="8"/>
        </w:numPr>
        <w:spacing w:afterLines="50" w:after="120"/>
        <w:ind w:leftChars="0"/>
        <w:jc w:val="both"/>
        <w:rPr>
          <w:rFonts w:eastAsiaTheme="minorEastAsia"/>
          <w:i/>
          <w:sz w:val="20"/>
        </w:rPr>
      </w:pPr>
      <w:r w:rsidRPr="007C29D2">
        <w:rPr>
          <w:rFonts w:eastAsiaTheme="minorEastAsia"/>
          <w:i/>
          <w:sz w:val="20"/>
        </w:rPr>
        <w:lastRenderedPageBreak/>
        <w:t>Step 2: multiplexing of the outcome of step 1 and LP HARQ-ACK by following Case 1.</w:t>
      </w:r>
    </w:p>
    <w:p w14:paraId="38AAEA77" w14:textId="72F3849F" w:rsidR="004F42E5" w:rsidRPr="00BF6FD4" w:rsidRDefault="004F42E5" w:rsidP="00BF6FD4">
      <w:pPr>
        <w:spacing w:afterLines="50" w:after="120"/>
        <w:jc w:val="both"/>
        <w:rPr>
          <w:rFonts w:eastAsiaTheme="minorEastAsia"/>
          <w:b/>
          <w:sz w:val="20"/>
          <w:u w:val="single"/>
        </w:rPr>
      </w:pPr>
      <w:r w:rsidRPr="00BF6FD4">
        <w:rPr>
          <w:rFonts w:eastAsiaTheme="minorEastAsia"/>
          <w:b/>
          <w:sz w:val="20"/>
          <w:u w:val="single"/>
        </w:rPr>
        <w:t xml:space="preserve">Proposal </w:t>
      </w:r>
      <w:r w:rsidR="00D94DEC">
        <w:rPr>
          <w:rFonts w:eastAsiaTheme="minorEastAsia"/>
          <w:b/>
          <w:sz w:val="20"/>
          <w:u w:val="single"/>
        </w:rPr>
        <w:t>10</w:t>
      </w:r>
      <w:r w:rsidRPr="00BF6FD4">
        <w:rPr>
          <w:rFonts w:eastAsiaTheme="minorEastAsia"/>
          <w:b/>
          <w:sz w:val="20"/>
          <w:u w:val="single"/>
        </w:rPr>
        <w:t>:</w:t>
      </w:r>
    </w:p>
    <w:p w14:paraId="0FF1A5FC" w14:textId="77777777" w:rsidR="004F42E5" w:rsidRPr="004F42E5" w:rsidRDefault="004F42E5" w:rsidP="004F42E5">
      <w:pPr>
        <w:pStyle w:val="afe"/>
        <w:numPr>
          <w:ilvl w:val="0"/>
          <w:numId w:val="8"/>
        </w:numPr>
        <w:ind w:leftChars="0"/>
        <w:rPr>
          <w:rFonts w:eastAsiaTheme="minorEastAsia"/>
          <w:sz w:val="20"/>
          <w:lang w:val="en-US"/>
        </w:rPr>
      </w:pPr>
      <w:r w:rsidRPr="004F42E5">
        <w:rPr>
          <w:rFonts w:eastAsiaTheme="minorEastAsia"/>
          <w:i/>
          <w:sz w:val="20"/>
        </w:rPr>
        <w:t>Support beta-offset =0 or a value disabling the UCI multiplexing on PUSCH of different priorities</w:t>
      </w:r>
    </w:p>
    <w:p w14:paraId="4DD3FD29" w14:textId="0333AA5F" w:rsidR="004F42E5" w:rsidRPr="00BF6FD4" w:rsidRDefault="004F42E5" w:rsidP="00BF6FD4">
      <w:pPr>
        <w:spacing w:afterLines="50" w:after="120"/>
        <w:jc w:val="both"/>
        <w:rPr>
          <w:rFonts w:eastAsiaTheme="minorEastAsia"/>
          <w:b/>
          <w:sz w:val="20"/>
          <w:u w:val="single"/>
        </w:rPr>
      </w:pPr>
      <w:r w:rsidRPr="00BF6FD4">
        <w:rPr>
          <w:rFonts w:eastAsiaTheme="minorEastAsia"/>
          <w:b/>
          <w:sz w:val="20"/>
          <w:u w:val="single"/>
        </w:rPr>
        <w:t xml:space="preserve">Proposal </w:t>
      </w:r>
      <w:r w:rsidR="00D94DEC">
        <w:rPr>
          <w:rFonts w:eastAsiaTheme="minorEastAsia"/>
          <w:b/>
          <w:sz w:val="20"/>
          <w:u w:val="single"/>
        </w:rPr>
        <w:t>11</w:t>
      </w:r>
      <w:r w:rsidRPr="00BF6FD4">
        <w:rPr>
          <w:rFonts w:eastAsiaTheme="minorEastAsia"/>
          <w:b/>
          <w:sz w:val="20"/>
          <w:u w:val="single"/>
        </w:rPr>
        <w:t>:</w:t>
      </w:r>
    </w:p>
    <w:p w14:paraId="17BC906A" w14:textId="77777777" w:rsidR="004F42E5" w:rsidRPr="00BF6FD4" w:rsidRDefault="004F42E5" w:rsidP="004F42E5">
      <w:pPr>
        <w:pStyle w:val="afe"/>
        <w:numPr>
          <w:ilvl w:val="0"/>
          <w:numId w:val="8"/>
        </w:numPr>
        <w:spacing w:afterLines="50" w:after="120"/>
        <w:ind w:leftChars="0"/>
        <w:jc w:val="both"/>
        <w:rPr>
          <w:rFonts w:eastAsiaTheme="minorEastAsia"/>
          <w:b/>
          <w:sz w:val="20"/>
          <w:u w:val="single"/>
        </w:rPr>
      </w:pPr>
      <w:r w:rsidRPr="004F42E5">
        <w:rPr>
          <w:rFonts w:eastAsiaTheme="minorEastAsia"/>
          <w:i/>
          <w:sz w:val="20"/>
        </w:rPr>
        <w:t>Introduce new RRC parameter for the new beta-offset range (i.e. 0 &lt; beta-offset &lt; 1) in order to let UE to use different beta-offset values for different multiplexing scenario.</w:t>
      </w:r>
    </w:p>
    <w:p w14:paraId="3D338939" w14:textId="77777777" w:rsidR="0015343E" w:rsidRPr="007C29D2" w:rsidRDefault="0015343E" w:rsidP="0015343E">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12</w:t>
      </w:r>
      <w:r w:rsidRPr="007C29D2">
        <w:rPr>
          <w:rFonts w:eastAsiaTheme="minorEastAsia"/>
          <w:b/>
          <w:sz w:val="20"/>
          <w:u w:val="single"/>
        </w:rPr>
        <w:t>:</w:t>
      </w:r>
    </w:p>
    <w:p w14:paraId="7D243708" w14:textId="5CD0CAA5" w:rsidR="0015343E" w:rsidRDefault="0015343E" w:rsidP="0015343E">
      <w:pPr>
        <w:rPr>
          <w:rFonts w:eastAsia="SimSun"/>
          <w:sz w:val="20"/>
          <w:lang w:val="en-US" w:eastAsia="zh-CN"/>
        </w:rPr>
      </w:pPr>
      <w:r w:rsidRPr="005C28FA">
        <w:rPr>
          <w:rFonts w:eastAsia="SimSun"/>
          <w:sz w:val="20"/>
          <w:lang w:val="en-US" w:eastAsia="zh-CN"/>
        </w:rPr>
        <w:t xml:space="preserve">For </w:t>
      </w:r>
      <w:r>
        <w:rPr>
          <w:rFonts w:eastAsia="SimSun"/>
          <w:sz w:val="20"/>
          <w:lang w:val="en-US" w:eastAsia="zh-CN"/>
        </w:rPr>
        <w:t xml:space="preserve">overlapping of more than two PUCCHs/PUSCHs with same and different priorities, two options </w:t>
      </w:r>
      <w:r w:rsidR="00CB7883">
        <w:rPr>
          <w:rFonts w:eastAsia="SimSun"/>
          <w:sz w:val="20"/>
          <w:lang w:val="en-US" w:eastAsia="zh-CN"/>
        </w:rPr>
        <w:t>should be considered for muliplexing</w:t>
      </w:r>
      <w:r w:rsidR="00471DF4">
        <w:rPr>
          <w:rFonts w:eastAsia="SimSun"/>
          <w:sz w:val="20"/>
          <w:lang w:val="en-US" w:eastAsia="zh-CN"/>
        </w:rPr>
        <w:t>s</w:t>
      </w:r>
      <w:r>
        <w:rPr>
          <w:rFonts w:eastAsia="SimSun"/>
          <w:sz w:val="20"/>
          <w:lang w:val="en-US" w:eastAsia="zh-CN"/>
        </w:rPr>
        <w:t>:</w:t>
      </w:r>
    </w:p>
    <w:p w14:paraId="71601A40" w14:textId="77777777" w:rsidR="0015343E" w:rsidRDefault="0015343E" w:rsidP="0015343E">
      <w:pPr>
        <w:pStyle w:val="afe"/>
        <w:numPr>
          <w:ilvl w:val="0"/>
          <w:numId w:val="8"/>
        </w:numPr>
        <w:ind w:leftChars="0"/>
        <w:rPr>
          <w:rFonts w:eastAsia="SimSun"/>
          <w:sz w:val="20"/>
          <w:lang w:val="en-US" w:eastAsia="zh-CN"/>
        </w:rPr>
      </w:pPr>
      <w:r w:rsidRPr="005C28FA">
        <w:rPr>
          <w:rFonts w:eastAsia="SimSun"/>
          <w:sz w:val="20"/>
          <w:lang w:val="en-US" w:eastAsia="zh-CN"/>
        </w:rPr>
        <w:t xml:space="preserve">Option 1: </w:t>
      </w:r>
      <w:r>
        <w:rPr>
          <w:rFonts w:eastAsia="SimSun"/>
          <w:sz w:val="20"/>
          <w:lang w:val="en-US" w:eastAsia="zh-CN"/>
        </w:rPr>
        <w:t>Resolve overlapping among HP and LP PUCCHs first. Then resolve PUCCH and PUSCH overlapping.</w:t>
      </w:r>
    </w:p>
    <w:p w14:paraId="0EDBFC45" w14:textId="77777777" w:rsidR="0015343E" w:rsidRPr="005C28FA" w:rsidRDefault="0015343E" w:rsidP="0015343E">
      <w:pPr>
        <w:pStyle w:val="afe"/>
        <w:numPr>
          <w:ilvl w:val="0"/>
          <w:numId w:val="8"/>
        </w:numPr>
        <w:ind w:leftChars="0"/>
        <w:rPr>
          <w:rFonts w:eastAsia="SimSun"/>
          <w:sz w:val="20"/>
          <w:lang w:val="en-US" w:eastAsia="zh-CN"/>
        </w:rPr>
      </w:pPr>
      <w:r>
        <w:rPr>
          <w:rFonts w:eastAsia="SimSun" w:hint="eastAsia"/>
          <w:sz w:val="20"/>
          <w:lang w:val="en-US" w:eastAsia="zh-CN"/>
        </w:rPr>
        <w:t>O</w:t>
      </w:r>
      <w:r>
        <w:rPr>
          <w:rFonts w:eastAsia="SimSun"/>
          <w:sz w:val="20"/>
          <w:lang w:val="en-US" w:eastAsia="zh-CN"/>
        </w:rPr>
        <w:t>ption 2: Resole overlapping among UL channels with the same priority (as in Rel-16) first. Then resolve overlapping among different priorities.</w:t>
      </w:r>
    </w:p>
    <w:p w14:paraId="74B8B010" w14:textId="77777777" w:rsidR="0015343E" w:rsidRPr="005C28FA" w:rsidRDefault="0015343E" w:rsidP="0015343E">
      <w:pPr>
        <w:rPr>
          <w:rFonts w:eastAsia="SimSun"/>
          <w:b/>
          <w:bCs/>
          <w:sz w:val="20"/>
          <w:u w:val="single"/>
          <w:lang w:val="en-US" w:eastAsia="zh-CN"/>
        </w:rPr>
      </w:pPr>
      <w:r w:rsidRPr="005C28FA">
        <w:rPr>
          <w:rFonts w:eastAsia="SimSun" w:hint="eastAsia"/>
          <w:b/>
          <w:bCs/>
          <w:sz w:val="20"/>
          <w:u w:val="single"/>
          <w:lang w:val="en-US" w:eastAsia="zh-CN"/>
        </w:rPr>
        <w:t>P</w:t>
      </w:r>
      <w:r w:rsidRPr="005C28FA">
        <w:rPr>
          <w:rFonts w:eastAsia="SimSun"/>
          <w:b/>
          <w:bCs/>
          <w:sz w:val="20"/>
          <w:u w:val="single"/>
          <w:lang w:val="en-US" w:eastAsia="zh-CN"/>
        </w:rPr>
        <w:t xml:space="preserve">roposal 13: </w:t>
      </w:r>
    </w:p>
    <w:p w14:paraId="6C475111" w14:textId="77777777" w:rsidR="0015343E" w:rsidRDefault="0015343E" w:rsidP="0015343E">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PUCCH overlaps with multiple PUSCHs of the different priority, how to select the multiplexed PUSCH needs to be discussed.</w:t>
      </w:r>
    </w:p>
    <w:p w14:paraId="572F9D2D" w14:textId="77777777" w:rsidR="0015343E" w:rsidRPr="005C28FA" w:rsidRDefault="0015343E" w:rsidP="0015343E">
      <w:pPr>
        <w:rPr>
          <w:rFonts w:eastAsia="SimSun"/>
          <w:b/>
          <w:bCs/>
          <w:sz w:val="20"/>
          <w:u w:val="single"/>
          <w:lang w:val="en-US" w:eastAsia="zh-CN"/>
        </w:rPr>
      </w:pPr>
      <w:r w:rsidRPr="005C28FA">
        <w:rPr>
          <w:rFonts w:eastAsia="SimSun"/>
          <w:b/>
          <w:bCs/>
          <w:sz w:val="20"/>
          <w:u w:val="single"/>
          <w:lang w:val="en-US" w:eastAsia="zh-CN"/>
        </w:rPr>
        <w:t xml:space="preserve">Proposal 14: </w:t>
      </w:r>
    </w:p>
    <w:p w14:paraId="58ADA60E" w14:textId="77777777" w:rsidR="0015343E" w:rsidRDefault="0015343E" w:rsidP="0015343E">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PUCCH including HP and LP UCI overlaps with multiple HP and LP PUSCHs , how to multiplex HP and LP UCI needs to be discussed.</w:t>
      </w:r>
    </w:p>
    <w:p w14:paraId="58D96E74" w14:textId="77777777" w:rsidR="0015343E" w:rsidRPr="005C28FA" w:rsidRDefault="0015343E" w:rsidP="0015343E">
      <w:pPr>
        <w:rPr>
          <w:rFonts w:eastAsia="SimSun"/>
          <w:b/>
          <w:bCs/>
          <w:sz w:val="20"/>
          <w:u w:val="single"/>
          <w:lang w:val="en-US" w:eastAsia="zh-CN"/>
        </w:rPr>
      </w:pPr>
      <w:r w:rsidRPr="005C28FA">
        <w:rPr>
          <w:rFonts w:eastAsia="SimSun" w:hint="eastAsia"/>
          <w:b/>
          <w:bCs/>
          <w:sz w:val="20"/>
          <w:u w:val="single"/>
          <w:lang w:val="en-US" w:eastAsia="zh-CN"/>
        </w:rPr>
        <w:t>P</w:t>
      </w:r>
      <w:r w:rsidRPr="005C28FA">
        <w:rPr>
          <w:rFonts w:eastAsia="SimSun"/>
          <w:b/>
          <w:bCs/>
          <w:sz w:val="20"/>
          <w:u w:val="single"/>
          <w:lang w:val="en-US" w:eastAsia="zh-CN"/>
        </w:rPr>
        <w:t xml:space="preserve">roposal 15: </w:t>
      </w:r>
    </w:p>
    <w:p w14:paraId="286F3EB8" w14:textId="77777777" w:rsidR="0015343E" w:rsidRPr="005C28FA" w:rsidRDefault="0015343E" w:rsidP="0015343E">
      <w:pPr>
        <w:rPr>
          <w:rFonts w:eastAsia="SimSun"/>
          <w:sz w:val="20"/>
          <w:lang w:val="en-US" w:eastAsia="zh-CN"/>
        </w:rPr>
      </w:pPr>
      <w:r>
        <w:rPr>
          <w:rFonts w:eastAsia="SimSun" w:hint="eastAsia"/>
          <w:sz w:val="20"/>
          <w:lang w:val="en-US" w:eastAsia="zh-CN"/>
        </w:rPr>
        <w:t>F</w:t>
      </w:r>
      <w:r>
        <w:rPr>
          <w:rFonts w:eastAsia="SimSun"/>
          <w:sz w:val="20"/>
          <w:lang w:val="en-US" w:eastAsia="zh-CN"/>
        </w:rPr>
        <w:t>or the case when one HP/LP PUCCH overlapping with a LP/HP PUCCH overlaps with LP/HP PUSCH(s)</w:t>
      </w:r>
      <w:r w:rsidRPr="00C321A7">
        <w:rPr>
          <w:rFonts w:eastAsia="SimSun"/>
          <w:color w:val="000000"/>
          <w:sz w:val="20"/>
          <w:lang w:eastAsia="zh-CN"/>
        </w:rPr>
        <w:t xml:space="preserve"> </w:t>
      </w:r>
      <w:r>
        <w:rPr>
          <w:rFonts w:eastAsia="SimSun"/>
          <w:color w:val="000000"/>
          <w:sz w:val="20"/>
          <w:lang w:eastAsia="zh-CN"/>
        </w:rPr>
        <w:t>simultaneously, multiplexing behavior needs to be clarified.</w:t>
      </w:r>
    </w:p>
    <w:p w14:paraId="6F739168" w14:textId="705A8B64" w:rsidR="00FC15CF" w:rsidRPr="007C29D2" w:rsidRDefault="00FC15CF" w:rsidP="00FC15CF">
      <w:pPr>
        <w:spacing w:afterLines="50" w:after="120"/>
        <w:jc w:val="both"/>
        <w:rPr>
          <w:rFonts w:eastAsiaTheme="minorEastAsia"/>
          <w:b/>
          <w:sz w:val="20"/>
          <w:u w:val="single"/>
        </w:rPr>
      </w:pPr>
      <w:r w:rsidRPr="007C29D2">
        <w:rPr>
          <w:rFonts w:eastAsiaTheme="minorEastAsia"/>
          <w:b/>
          <w:sz w:val="20"/>
          <w:u w:val="single"/>
        </w:rPr>
        <w:t xml:space="preserve">Proposal </w:t>
      </w:r>
      <w:r w:rsidR="004F42E5">
        <w:rPr>
          <w:rFonts w:eastAsiaTheme="minorEastAsia"/>
          <w:b/>
          <w:sz w:val="20"/>
          <w:u w:val="single"/>
        </w:rPr>
        <w:t>1</w:t>
      </w:r>
      <w:r w:rsidR="0015343E">
        <w:rPr>
          <w:rFonts w:eastAsiaTheme="minorEastAsia"/>
          <w:b/>
          <w:sz w:val="20"/>
          <w:u w:val="single"/>
        </w:rPr>
        <w:t>6</w:t>
      </w:r>
      <w:r w:rsidRPr="007C29D2">
        <w:rPr>
          <w:rFonts w:eastAsiaTheme="minorEastAsia"/>
          <w:b/>
          <w:sz w:val="20"/>
          <w:u w:val="single"/>
        </w:rPr>
        <w:t>:</w:t>
      </w:r>
    </w:p>
    <w:p w14:paraId="3F9E3426" w14:textId="77777777" w:rsidR="00FC15CF" w:rsidRPr="007C29D2" w:rsidRDefault="00FC15CF" w:rsidP="00FC15CF">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Discuss processing order of intra-UE multiplexing with different priorities and cancellation due to dynamic SFI/UL CI/semi-static TDD and SSB.</w:t>
      </w:r>
    </w:p>
    <w:p w14:paraId="0DBF72CB" w14:textId="5D000977" w:rsidR="00FC15CF" w:rsidRPr="007C29D2" w:rsidRDefault="00FC15CF" w:rsidP="00FC15CF">
      <w:pPr>
        <w:spacing w:afterLines="50" w:after="120"/>
        <w:jc w:val="both"/>
        <w:rPr>
          <w:rFonts w:eastAsiaTheme="minorEastAsia"/>
          <w:b/>
          <w:sz w:val="20"/>
          <w:u w:val="single"/>
        </w:rPr>
      </w:pPr>
      <w:r w:rsidRPr="007C29D2">
        <w:rPr>
          <w:rFonts w:eastAsiaTheme="minorEastAsia"/>
          <w:b/>
          <w:sz w:val="20"/>
          <w:u w:val="single"/>
        </w:rPr>
        <w:t xml:space="preserve">Proposal </w:t>
      </w:r>
      <w:r w:rsidR="00EF543F" w:rsidRPr="007C29D2">
        <w:rPr>
          <w:rFonts w:eastAsiaTheme="minorEastAsia"/>
          <w:b/>
          <w:sz w:val="20"/>
          <w:u w:val="single"/>
        </w:rPr>
        <w:t>1</w:t>
      </w:r>
      <w:r w:rsidR="0015343E">
        <w:rPr>
          <w:rFonts w:eastAsiaTheme="minorEastAsia"/>
          <w:b/>
          <w:sz w:val="20"/>
          <w:u w:val="single"/>
        </w:rPr>
        <w:t>7</w:t>
      </w:r>
      <w:r w:rsidRPr="007C29D2">
        <w:rPr>
          <w:rFonts w:eastAsiaTheme="minorEastAsia"/>
          <w:b/>
          <w:sz w:val="20"/>
          <w:u w:val="single"/>
        </w:rPr>
        <w:t>:</w:t>
      </w:r>
    </w:p>
    <w:p w14:paraId="04A39B35" w14:textId="77777777" w:rsidR="00FC15CF" w:rsidRPr="00E61989" w:rsidRDefault="00FC15CF" w:rsidP="00FC15CF">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Wait for Rel-16 disc</w:t>
      </w:r>
      <w:r w:rsidRPr="00E61989">
        <w:rPr>
          <w:rFonts w:eastAsiaTheme="minorEastAsia"/>
          <w:i/>
          <w:sz w:val="20"/>
          <w:lang w:val="en-US"/>
        </w:rPr>
        <w:t>ussion outcome on DG PUSCH/CG PUSCH/UCI collision handling</w:t>
      </w:r>
    </w:p>
    <w:p w14:paraId="13860258" w14:textId="77777777" w:rsidR="00FC15CF" w:rsidRPr="007C29D2" w:rsidRDefault="00FC15CF" w:rsidP="00FC15CF">
      <w:pPr>
        <w:pStyle w:val="afe"/>
        <w:numPr>
          <w:ilvl w:val="1"/>
          <w:numId w:val="8"/>
        </w:numPr>
        <w:spacing w:afterLines="50" w:after="120"/>
        <w:ind w:leftChars="0"/>
        <w:jc w:val="both"/>
        <w:rPr>
          <w:rFonts w:eastAsiaTheme="minorEastAsia"/>
          <w:i/>
          <w:sz w:val="20"/>
          <w:lang w:val="en-US"/>
        </w:rPr>
      </w:pPr>
      <w:r w:rsidRPr="007C29D2">
        <w:rPr>
          <w:rFonts w:eastAsiaTheme="minorEastAsia"/>
          <w:i/>
          <w:sz w:val="20"/>
          <w:lang w:val="en-US"/>
        </w:rPr>
        <w:t>If only one MAC PDU</w:t>
      </w:r>
      <w:r>
        <w:rPr>
          <w:rFonts w:eastAsiaTheme="minorEastAsia"/>
          <w:i/>
          <w:sz w:val="20"/>
          <w:lang w:val="en-US"/>
        </w:rPr>
        <w:t xml:space="preserve"> is</w:t>
      </w:r>
      <w:r w:rsidRPr="007C29D2">
        <w:rPr>
          <w:rFonts w:eastAsiaTheme="minorEastAsia"/>
          <w:i/>
          <w:sz w:val="20"/>
          <w:lang w:val="en-US"/>
        </w:rPr>
        <w:t xml:space="preserve"> delivered to PHY for all the collision cases, no need to further discuss PHY prioritization between DG PUSCH and CG PUSCH with different priorities.</w:t>
      </w:r>
    </w:p>
    <w:p w14:paraId="54ABA6C3" w14:textId="4A9B1181" w:rsidR="004F42E5" w:rsidRPr="00BF6FD4" w:rsidRDefault="004F42E5" w:rsidP="00BF6FD4">
      <w:pPr>
        <w:spacing w:afterLines="50" w:after="120"/>
        <w:rPr>
          <w:rFonts w:eastAsia="SimSun"/>
          <w:b/>
          <w:sz w:val="20"/>
          <w:u w:val="single"/>
          <w:lang w:eastAsia="zh-CN"/>
        </w:rPr>
      </w:pPr>
      <w:r w:rsidRPr="00BF6FD4">
        <w:rPr>
          <w:rFonts w:eastAsia="SimSun"/>
          <w:b/>
          <w:sz w:val="20"/>
          <w:u w:val="single"/>
          <w:lang w:eastAsia="zh-CN"/>
        </w:rPr>
        <w:t>Proposal 1</w:t>
      </w:r>
      <w:r w:rsidR="0015343E">
        <w:rPr>
          <w:rFonts w:eastAsia="SimSun"/>
          <w:b/>
          <w:sz w:val="20"/>
          <w:u w:val="single"/>
          <w:lang w:eastAsia="zh-CN"/>
        </w:rPr>
        <w:t>8</w:t>
      </w:r>
      <w:r w:rsidRPr="00BF6FD4">
        <w:rPr>
          <w:rFonts w:eastAsia="SimSun"/>
          <w:b/>
          <w:sz w:val="20"/>
          <w:u w:val="single"/>
          <w:lang w:eastAsia="zh-CN"/>
        </w:rPr>
        <w:t>:</w:t>
      </w:r>
    </w:p>
    <w:p w14:paraId="58295DD5" w14:textId="77777777" w:rsidR="004F42E5" w:rsidRPr="004F42E5" w:rsidRDefault="004F42E5" w:rsidP="004F42E5">
      <w:pPr>
        <w:pStyle w:val="afe"/>
        <w:numPr>
          <w:ilvl w:val="0"/>
          <w:numId w:val="8"/>
        </w:numPr>
        <w:spacing w:afterLines="50" w:after="120"/>
        <w:ind w:leftChars="0"/>
        <w:jc w:val="both"/>
        <w:rPr>
          <w:rFonts w:eastAsiaTheme="minorEastAsia"/>
          <w:i/>
          <w:sz w:val="20"/>
          <w:lang w:val="en-US"/>
        </w:rPr>
      </w:pPr>
      <w:r w:rsidRPr="004F42E5">
        <w:rPr>
          <w:rFonts w:eastAsiaTheme="minorEastAsia"/>
          <w:i/>
          <w:sz w:val="20"/>
          <w:lang w:val="en-US"/>
        </w:rPr>
        <w:t>Not to introduce the simultaneous PUCCH and PUSCH transmission for same priority case.</w:t>
      </w:r>
    </w:p>
    <w:p w14:paraId="6D0F10FC" w14:textId="7E2195B8" w:rsidR="004F42E5" w:rsidRPr="00BF6FD4" w:rsidRDefault="004F42E5" w:rsidP="00BF6FD4">
      <w:pPr>
        <w:spacing w:afterLines="50" w:after="120"/>
        <w:rPr>
          <w:rFonts w:eastAsia="SimSun"/>
          <w:b/>
          <w:sz w:val="20"/>
          <w:u w:val="single"/>
          <w:lang w:eastAsia="zh-CN"/>
        </w:rPr>
      </w:pPr>
      <w:r w:rsidRPr="00BF6FD4">
        <w:rPr>
          <w:rFonts w:eastAsia="SimSun"/>
          <w:b/>
          <w:sz w:val="20"/>
          <w:u w:val="single"/>
          <w:lang w:eastAsia="zh-CN"/>
        </w:rPr>
        <w:t xml:space="preserve">Proposal </w:t>
      </w:r>
      <w:r w:rsidR="00D94DEC" w:rsidRPr="00BF6FD4">
        <w:rPr>
          <w:rFonts w:eastAsia="SimSun"/>
          <w:b/>
          <w:sz w:val="20"/>
          <w:u w:val="single"/>
          <w:lang w:eastAsia="zh-CN"/>
        </w:rPr>
        <w:t>1</w:t>
      </w:r>
      <w:r w:rsidR="0015343E">
        <w:rPr>
          <w:rFonts w:eastAsia="SimSun"/>
          <w:b/>
          <w:sz w:val="20"/>
          <w:u w:val="single"/>
          <w:lang w:eastAsia="zh-CN"/>
        </w:rPr>
        <w:t>9</w:t>
      </w:r>
      <w:r w:rsidRPr="00BF6FD4">
        <w:rPr>
          <w:rFonts w:eastAsia="SimSun"/>
          <w:b/>
          <w:sz w:val="20"/>
          <w:u w:val="single"/>
          <w:lang w:eastAsia="zh-CN"/>
        </w:rPr>
        <w:t>:</w:t>
      </w:r>
    </w:p>
    <w:p w14:paraId="760B8B94" w14:textId="77777777" w:rsidR="004F42E5" w:rsidRPr="004F42E5" w:rsidRDefault="004F42E5" w:rsidP="004F42E5">
      <w:pPr>
        <w:pStyle w:val="afe"/>
        <w:numPr>
          <w:ilvl w:val="0"/>
          <w:numId w:val="8"/>
        </w:numPr>
        <w:spacing w:afterLines="50" w:after="120"/>
        <w:ind w:leftChars="0"/>
        <w:jc w:val="both"/>
        <w:rPr>
          <w:rFonts w:eastAsiaTheme="minorEastAsia"/>
          <w:i/>
          <w:sz w:val="20"/>
          <w:lang w:val="en-US"/>
        </w:rPr>
      </w:pPr>
      <w:r w:rsidRPr="004F42E5">
        <w:rPr>
          <w:rFonts w:eastAsiaTheme="minorEastAsia"/>
          <w:i/>
          <w:sz w:val="20"/>
          <w:lang w:val="en-US"/>
        </w:rPr>
        <w:t>Support PHR for simultaneous PUCCH and PUSCH transmission on different carriers.</w:t>
      </w:r>
    </w:p>
    <w:p w14:paraId="7936FE2A" w14:textId="7F8C4F48" w:rsidR="00694F23" w:rsidRPr="007C29D2" w:rsidRDefault="00694F23" w:rsidP="00DF34DB">
      <w:pPr>
        <w:spacing w:afterLines="50" w:after="120"/>
        <w:rPr>
          <w:rFonts w:eastAsia="SimSun"/>
          <w:b/>
          <w:sz w:val="20"/>
          <w:u w:val="single"/>
          <w:lang w:eastAsia="zh-CN"/>
        </w:rPr>
      </w:pPr>
      <w:r w:rsidRPr="007C29D2">
        <w:rPr>
          <w:rFonts w:eastAsia="SimSun"/>
          <w:b/>
          <w:sz w:val="20"/>
          <w:u w:val="single"/>
          <w:lang w:eastAsia="zh-CN"/>
        </w:rPr>
        <w:t xml:space="preserve">Proposal </w:t>
      </w:r>
      <w:r w:rsidR="0015343E">
        <w:rPr>
          <w:rFonts w:eastAsia="SimSun"/>
          <w:b/>
          <w:sz w:val="20"/>
          <w:u w:val="single"/>
          <w:lang w:eastAsia="zh-CN"/>
        </w:rPr>
        <w:t>20</w:t>
      </w:r>
      <w:r w:rsidRPr="007C29D2">
        <w:rPr>
          <w:rFonts w:eastAsia="SimSun"/>
          <w:b/>
          <w:sz w:val="20"/>
          <w:u w:val="single"/>
          <w:lang w:eastAsia="zh-CN"/>
        </w:rPr>
        <w:t>:</w:t>
      </w:r>
    </w:p>
    <w:p w14:paraId="4DC17822" w14:textId="77777777" w:rsidR="00694F23" w:rsidRPr="007C29D2" w:rsidRDefault="00694F23" w:rsidP="00694F23">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Discuss the interaction between capabilities for two PUCCH groups and the new capability for simultaneous PUCCH/PUSCH transmission on different carriers.</w:t>
      </w:r>
    </w:p>
    <w:p w14:paraId="671B6E11" w14:textId="77777777" w:rsidR="003C300E" w:rsidRPr="007C29D2" w:rsidRDefault="003C300E" w:rsidP="003F7230">
      <w:pPr>
        <w:spacing w:afterLines="50" w:after="120"/>
        <w:jc w:val="both"/>
        <w:rPr>
          <w:rFonts w:eastAsiaTheme="minorEastAsia"/>
          <w:sz w:val="22"/>
          <w:lang w:val="en-US"/>
        </w:rPr>
      </w:pPr>
      <w:bookmarkStart w:id="9" w:name="_GoBack"/>
      <w:bookmarkEnd w:id="9"/>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178570AE" w14:textId="5D960F0E" w:rsidR="00D92195" w:rsidRPr="00CE6E80" w:rsidRDefault="00D92195" w:rsidP="00D92195">
      <w:pPr>
        <w:widowControl w:val="0"/>
        <w:numPr>
          <w:ilvl w:val="0"/>
          <w:numId w:val="4"/>
        </w:numPr>
        <w:spacing w:after="120"/>
        <w:jc w:val="both"/>
        <w:rPr>
          <w:sz w:val="20"/>
          <w:lang w:val="en-US"/>
        </w:rPr>
      </w:pPr>
      <w:r w:rsidRPr="007C29D2">
        <w:rPr>
          <w:rFonts w:eastAsia="SimSun"/>
          <w:sz w:val="20"/>
          <w:lang w:val="en-US" w:eastAsia="zh-CN"/>
        </w:rPr>
        <w:t>3GPP RAN1 #102-e meeting, chairman’s notes</w:t>
      </w:r>
    </w:p>
    <w:p w14:paraId="60CC6E17" w14:textId="6C9358B9" w:rsidR="00D94DEC" w:rsidRPr="00D94DEC" w:rsidRDefault="00D94DEC">
      <w:pPr>
        <w:widowControl w:val="0"/>
        <w:numPr>
          <w:ilvl w:val="0"/>
          <w:numId w:val="4"/>
        </w:numPr>
        <w:spacing w:after="120"/>
        <w:jc w:val="both"/>
        <w:rPr>
          <w:sz w:val="20"/>
          <w:lang w:val="en-US"/>
        </w:rPr>
      </w:pPr>
      <w:r>
        <w:rPr>
          <w:rFonts w:eastAsia="SimSun"/>
          <w:sz w:val="20"/>
          <w:lang w:val="en-US" w:eastAsia="zh-CN"/>
        </w:rPr>
        <w:t>3GPP RAN1 #104bis</w:t>
      </w:r>
      <w:r w:rsidRPr="007C29D2">
        <w:rPr>
          <w:rFonts w:eastAsia="SimSun"/>
          <w:sz w:val="20"/>
          <w:lang w:val="en-US" w:eastAsia="zh-CN"/>
        </w:rPr>
        <w:t>-e meeting, chairman’s notes</w:t>
      </w:r>
    </w:p>
    <w:p w14:paraId="0722CDD7" w14:textId="4AA9E57F" w:rsidR="00D92195" w:rsidRPr="00CE6E80" w:rsidRDefault="00D92195" w:rsidP="00D92195">
      <w:pPr>
        <w:widowControl w:val="0"/>
        <w:numPr>
          <w:ilvl w:val="0"/>
          <w:numId w:val="4"/>
        </w:numPr>
        <w:spacing w:after="120"/>
        <w:jc w:val="both"/>
        <w:rPr>
          <w:sz w:val="20"/>
          <w:lang w:val="en-US"/>
        </w:rPr>
      </w:pPr>
      <w:r w:rsidRPr="007C29D2">
        <w:rPr>
          <w:rFonts w:eastAsia="SimSun"/>
          <w:sz w:val="20"/>
          <w:lang w:val="en-US" w:eastAsia="zh-CN"/>
        </w:rPr>
        <w:t>3GPP RAN1 #103-e meeting, chairman’s notes</w:t>
      </w:r>
    </w:p>
    <w:p w14:paraId="72D61D03" w14:textId="7A7C5CCE" w:rsidR="00D94DEC" w:rsidRPr="00D94DEC" w:rsidRDefault="00D94DEC">
      <w:pPr>
        <w:widowControl w:val="0"/>
        <w:numPr>
          <w:ilvl w:val="0"/>
          <w:numId w:val="4"/>
        </w:numPr>
        <w:spacing w:after="120"/>
        <w:jc w:val="both"/>
        <w:rPr>
          <w:sz w:val="20"/>
          <w:lang w:val="en-US"/>
        </w:rPr>
      </w:pPr>
      <w:r>
        <w:rPr>
          <w:rFonts w:eastAsia="SimSun"/>
          <w:sz w:val="20"/>
          <w:lang w:val="en-US" w:eastAsia="zh-CN"/>
        </w:rPr>
        <w:t>3GPP RAN1 #104</w:t>
      </w:r>
      <w:r w:rsidRPr="007C29D2">
        <w:rPr>
          <w:rFonts w:eastAsia="SimSun"/>
          <w:sz w:val="20"/>
          <w:lang w:val="en-US" w:eastAsia="zh-CN"/>
        </w:rPr>
        <w:t>-e meeting, chairman’s notes</w:t>
      </w:r>
    </w:p>
    <w:p w14:paraId="143B7190" w14:textId="27143B0F" w:rsidR="00D92195" w:rsidRPr="007C29D2" w:rsidRDefault="00D92195" w:rsidP="00D92195">
      <w:pPr>
        <w:widowControl w:val="0"/>
        <w:numPr>
          <w:ilvl w:val="0"/>
          <w:numId w:val="4"/>
        </w:numPr>
        <w:spacing w:after="120"/>
        <w:jc w:val="both"/>
        <w:rPr>
          <w:sz w:val="20"/>
          <w:lang w:val="en-US"/>
        </w:rPr>
      </w:pPr>
      <w:r w:rsidRPr="007C29D2">
        <w:rPr>
          <w:sz w:val="20"/>
          <w:lang w:val="en-US"/>
        </w:rPr>
        <w:t>R1-2007429, “Summary #2 of [102-e-NR-L1enh-URLLC-Scheduling and HARQ-01],” Moderator (Qualcomm)</w:t>
      </w:r>
    </w:p>
    <w:p w14:paraId="59E0ECE3" w14:textId="54475E4D" w:rsidR="00456CD4" w:rsidRDefault="00456CD4" w:rsidP="00456CD4">
      <w:pPr>
        <w:widowControl w:val="0"/>
        <w:numPr>
          <w:ilvl w:val="0"/>
          <w:numId w:val="4"/>
        </w:numPr>
        <w:spacing w:after="120"/>
        <w:jc w:val="both"/>
        <w:rPr>
          <w:sz w:val="20"/>
          <w:lang w:val="en-US"/>
        </w:rPr>
      </w:pPr>
      <w:r w:rsidRPr="007C29D2">
        <w:rPr>
          <w:sz w:val="20"/>
          <w:lang w:val="en-US"/>
        </w:rPr>
        <w:t>R1-2009774, “</w:t>
      </w:r>
      <w:r w:rsidRPr="007C29D2">
        <w:rPr>
          <w:rFonts w:eastAsia="SimSun"/>
          <w:sz w:val="20"/>
          <w:lang w:val="en-US" w:eastAsia="zh-CN"/>
        </w:rPr>
        <w:t>Summary of email discussion [103-e-NR-7.1CRs-08]-phase 2</w:t>
      </w:r>
      <w:r w:rsidRPr="007C29D2">
        <w:rPr>
          <w:sz w:val="20"/>
          <w:lang w:val="en-US"/>
        </w:rPr>
        <w:t>,” Moderator (vivo)</w:t>
      </w:r>
    </w:p>
    <w:p w14:paraId="50F98C6F" w14:textId="53A06A7B" w:rsidR="009E63FC" w:rsidRPr="007C29D2" w:rsidRDefault="009E63FC" w:rsidP="009E63FC">
      <w:pPr>
        <w:widowControl w:val="0"/>
        <w:numPr>
          <w:ilvl w:val="0"/>
          <w:numId w:val="4"/>
        </w:numPr>
        <w:spacing w:after="120"/>
        <w:jc w:val="both"/>
        <w:rPr>
          <w:sz w:val="20"/>
          <w:lang w:val="en-US"/>
        </w:rPr>
      </w:pPr>
      <w:r>
        <w:rPr>
          <w:sz w:val="20"/>
          <w:lang w:val="en-US"/>
        </w:rPr>
        <w:t>R1-2102246, “</w:t>
      </w:r>
      <w:r w:rsidRPr="009E63FC">
        <w:rPr>
          <w:sz w:val="20"/>
          <w:lang w:val="en-US"/>
        </w:rPr>
        <w:t>Summary of [104-e-NR-7.1CRs-01] Discussion on UL skipping for PUSCH for Rel-16</w:t>
      </w:r>
      <w:r>
        <w:rPr>
          <w:sz w:val="20"/>
          <w:lang w:val="en-US"/>
        </w:rPr>
        <w:t xml:space="preserve">,” Moderator </w:t>
      </w:r>
      <w:r>
        <w:rPr>
          <w:sz w:val="20"/>
          <w:lang w:val="en-US"/>
        </w:rPr>
        <w:lastRenderedPageBreak/>
        <w:t>(vivo)</w:t>
      </w:r>
    </w:p>
    <w:p w14:paraId="27DAAD3B" w14:textId="708FBE29" w:rsidR="00456CD4" w:rsidRPr="007C29D2" w:rsidRDefault="00456CD4" w:rsidP="00525C91">
      <w:pPr>
        <w:widowControl w:val="0"/>
        <w:numPr>
          <w:ilvl w:val="0"/>
          <w:numId w:val="4"/>
        </w:numPr>
        <w:spacing w:after="120"/>
        <w:jc w:val="both"/>
        <w:rPr>
          <w:sz w:val="20"/>
          <w:lang w:val="en-US"/>
        </w:rPr>
      </w:pPr>
      <w:r w:rsidRPr="007C29D2">
        <w:rPr>
          <w:sz w:val="20"/>
          <w:lang w:val="en-US"/>
        </w:rPr>
        <w:t>R1-200</w:t>
      </w:r>
      <w:r w:rsidR="00525C91" w:rsidRPr="007C29D2">
        <w:rPr>
          <w:sz w:val="20"/>
          <w:lang w:val="en-US"/>
        </w:rPr>
        <w:t>9684</w:t>
      </w:r>
      <w:r w:rsidRPr="007C29D2">
        <w:rPr>
          <w:sz w:val="20"/>
          <w:lang w:val="en-US"/>
        </w:rPr>
        <w:t>, “</w:t>
      </w:r>
      <w:r w:rsidR="00525C91" w:rsidRPr="007C29D2">
        <w:rPr>
          <w:rFonts w:eastAsia="SimSun"/>
          <w:sz w:val="20"/>
          <w:lang w:val="en-US" w:eastAsia="zh-CN"/>
        </w:rPr>
        <w:t>Summary of email discussion [103-e-NR-L1enh-URLLC-07]</w:t>
      </w:r>
      <w:r w:rsidRPr="007C29D2">
        <w:rPr>
          <w:sz w:val="20"/>
          <w:lang w:val="en-US"/>
        </w:rPr>
        <w:t>,” Moderator (vivo</w:t>
      </w:r>
      <w:r w:rsidR="00B5142F" w:rsidRPr="007C29D2">
        <w:rPr>
          <w:sz w:val="20"/>
          <w:lang w:val="en-US"/>
        </w:rPr>
        <w:t>)</w:t>
      </w:r>
    </w:p>
    <w:sectPr w:rsidR="00456CD4" w:rsidRPr="007C29D2">
      <w:footerReference w:type="default" r:id="rId2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305E" w16cex:dateUtc="2021-05-10T14:21:00Z"/>
  <w16cex:commentExtensible w16cex:durableId="2444FD4B" w16cex:dateUtc="2021-05-11T04:55:00Z"/>
  <w16cex:commentExtensible w16cex:durableId="24443103" w16cex:dateUtc="2021-05-10T14:24:00Z"/>
  <w16cex:commentExtensible w16cex:durableId="2444FE23" w16cex:dateUtc="2021-05-11T04:59:00Z"/>
  <w16cex:commentExtensible w16cex:durableId="244431C3" w16cex:dateUtc="2021-05-10T14:27:00Z"/>
  <w16cex:commentExtensible w16cex:durableId="2444FE5B" w16cex:dateUtc="2021-05-11T05:00:00Z"/>
  <w16cex:commentExtensible w16cex:durableId="2444322F" w16cex:dateUtc="2021-05-10T14:29:00Z"/>
  <w16cex:commentExtensible w16cex:durableId="244432ED" w16cex:dateUtc="2021-05-10T14:32:00Z"/>
  <w16cex:commentExtensible w16cex:durableId="24452972" w16cex:dateUtc="2021-05-11T08:04:00Z"/>
  <w16cex:commentExtensible w16cex:durableId="24452AE9" w16cex:dateUtc="2021-05-11T08:10:00Z"/>
  <w16cex:commentExtensible w16cex:durableId="24452B8A" w16cex:dateUtc="2021-05-11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E0803B" w16cid:durableId="2444305E"/>
  <w16cid:commentId w16cid:paraId="159685D4" w16cid:durableId="2444FB0D"/>
  <w16cid:commentId w16cid:paraId="4B99D78E" w16cid:durableId="2444FD4B"/>
  <w16cid:commentId w16cid:paraId="0F01DE73" w16cid:durableId="244528F3"/>
  <w16cid:commentId w16cid:paraId="423A43C7" w16cid:durableId="24443103"/>
  <w16cid:commentId w16cid:paraId="30FD4208" w16cid:durableId="2444FB0F"/>
  <w16cid:commentId w16cid:paraId="27ACA8BC" w16cid:durableId="2444FE23"/>
  <w16cid:commentId w16cid:paraId="2B18A195" w16cid:durableId="244431C3"/>
  <w16cid:commentId w16cid:paraId="7ABE17FB" w16cid:durableId="2444FB11"/>
  <w16cid:commentId w16cid:paraId="47C79C5D" w16cid:durableId="2444FE5B"/>
  <w16cid:commentId w16cid:paraId="2FAEC221" w16cid:durableId="2444322F"/>
  <w16cid:commentId w16cid:paraId="29688F43" w16cid:durableId="2444FB13"/>
  <w16cid:commentId w16cid:paraId="37020B17" w16cid:durableId="244432ED"/>
  <w16cid:commentId w16cid:paraId="4BC45173" w16cid:durableId="2444FB15"/>
  <w16cid:commentId w16cid:paraId="361328EF" w16cid:durableId="244528FE"/>
  <w16cid:commentId w16cid:paraId="3421DA6F" w16cid:durableId="24452972"/>
  <w16cid:commentId w16cid:paraId="382089F2" w16cid:durableId="244528FF"/>
  <w16cid:commentId w16cid:paraId="35A35225" w16cid:durableId="24452AE9"/>
  <w16cid:commentId w16cid:paraId="17C7706E" w16cid:durableId="24452900"/>
  <w16cid:commentId w16cid:paraId="427311FC" w16cid:durableId="24452B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86298" w14:textId="77777777" w:rsidR="00D70BFF" w:rsidRDefault="00D70BFF">
      <w:r>
        <w:separator/>
      </w:r>
    </w:p>
  </w:endnote>
  <w:endnote w:type="continuationSeparator" w:id="0">
    <w:p w14:paraId="5D1A3873" w14:textId="77777777" w:rsidR="00D70BFF" w:rsidRDefault="00D70BFF">
      <w:r>
        <w:continuationSeparator/>
      </w:r>
    </w:p>
  </w:endnote>
  <w:endnote w:type="continuationNotice" w:id="1">
    <w:p w14:paraId="2B2C2068" w14:textId="77777777" w:rsidR="00D70BFF" w:rsidRDefault="00D70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287AC09"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1339B">
      <w:rPr>
        <w:rStyle w:val="af3"/>
        <w:rFonts w:eastAsia="ＭＳ ゴシック"/>
        <w:noProof/>
      </w:rPr>
      <w:t>16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1339B">
      <w:rPr>
        <w:rStyle w:val="af3"/>
        <w:rFonts w:eastAsia="ＭＳ ゴシック"/>
        <w:noProof/>
      </w:rPr>
      <w:t>16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5B2F3" w14:textId="77777777" w:rsidR="00D70BFF" w:rsidRDefault="00D70BFF">
      <w:r>
        <w:separator/>
      </w:r>
    </w:p>
  </w:footnote>
  <w:footnote w:type="continuationSeparator" w:id="0">
    <w:p w14:paraId="789227FD" w14:textId="77777777" w:rsidR="00D70BFF" w:rsidRDefault="00D70BFF">
      <w:r>
        <w:continuationSeparator/>
      </w:r>
    </w:p>
  </w:footnote>
  <w:footnote w:type="continuationNotice" w:id="1">
    <w:p w14:paraId="36D1E01B" w14:textId="77777777" w:rsidR="00D70BFF" w:rsidRDefault="00D70BF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8"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11"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DB38BA"/>
    <w:multiLevelType w:val="hybridMultilevel"/>
    <w:tmpl w:val="CC0C6438"/>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8E7C81"/>
    <w:multiLevelType w:val="hybridMultilevel"/>
    <w:tmpl w:val="DB8AFA9E"/>
    <w:lvl w:ilvl="0" w:tplc="35B60374">
      <w:start w:val="5"/>
      <w:numFmt w:val="bullet"/>
      <w:lvlText w:val="-"/>
      <w:lvlJc w:val="left"/>
      <w:pPr>
        <w:ind w:left="420" w:hanging="420"/>
      </w:pPr>
      <w:rPr>
        <w:rFonts w:ascii="Times New Roman" w:eastAsia="Calibri"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95BBC"/>
    <w:multiLevelType w:val="hybridMultilevel"/>
    <w:tmpl w:val="356E172E"/>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5"/>
  </w:num>
  <w:num w:numId="4">
    <w:abstractNumId w:val="6"/>
  </w:num>
  <w:num w:numId="5">
    <w:abstractNumId w:val="34"/>
  </w:num>
  <w:num w:numId="6">
    <w:abstractNumId w:val="24"/>
  </w:num>
  <w:num w:numId="7">
    <w:abstractNumId w:val="14"/>
  </w:num>
  <w:num w:numId="8">
    <w:abstractNumId w:val="35"/>
  </w:num>
  <w:num w:numId="9">
    <w:abstractNumId w:val="1"/>
  </w:num>
  <w:num w:numId="10">
    <w:abstractNumId w:val="26"/>
  </w:num>
  <w:num w:numId="11">
    <w:abstractNumId w:val="22"/>
  </w:num>
  <w:num w:numId="12">
    <w:abstractNumId w:val="29"/>
  </w:num>
  <w:num w:numId="13">
    <w:abstractNumId w:val="19"/>
  </w:num>
  <w:num w:numId="14">
    <w:abstractNumId w:val="7"/>
  </w:num>
  <w:num w:numId="15">
    <w:abstractNumId w:val="12"/>
  </w:num>
  <w:num w:numId="16">
    <w:abstractNumId w:val="5"/>
  </w:num>
  <w:num w:numId="17">
    <w:abstractNumId w:val="3"/>
  </w:num>
  <w:num w:numId="18">
    <w:abstractNumId w:val="32"/>
  </w:num>
  <w:num w:numId="19">
    <w:abstractNumId w:val="21"/>
  </w:num>
  <w:num w:numId="20">
    <w:abstractNumId w:val="9"/>
  </w:num>
  <w:num w:numId="21">
    <w:abstractNumId w:val="16"/>
  </w:num>
  <w:num w:numId="22">
    <w:abstractNumId w:val="17"/>
  </w:num>
  <w:num w:numId="23">
    <w:abstractNumId w:val="27"/>
  </w:num>
  <w:num w:numId="24">
    <w:abstractNumId w:val="28"/>
  </w:num>
  <w:num w:numId="25">
    <w:abstractNumId w:val="31"/>
  </w:num>
  <w:num w:numId="26">
    <w:abstractNumId w:val="23"/>
  </w:num>
  <w:num w:numId="27">
    <w:abstractNumId w:val="13"/>
  </w:num>
  <w:num w:numId="28">
    <w:abstractNumId w:val="2"/>
  </w:num>
  <w:num w:numId="29">
    <w:abstractNumId w:val="11"/>
  </w:num>
  <w:num w:numId="30">
    <w:abstractNumId w:val="10"/>
  </w:num>
  <w:num w:numId="31">
    <w:abstractNumId w:val="8"/>
  </w:num>
  <w:num w:numId="32">
    <w:abstractNumId w:val="33"/>
  </w:num>
  <w:num w:numId="33">
    <w:abstractNumId w:val="4"/>
  </w:num>
  <w:num w:numId="34">
    <w:abstractNumId w:val="20"/>
  </w:num>
  <w:num w:numId="35">
    <w:abstractNumId w:val="18"/>
  </w:num>
  <w:num w:numId="3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24"/>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55A0"/>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4132"/>
    <w:rsid w:val="000243FB"/>
    <w:rsid w:val="00024474"/>
    <w:rsid w:val="0002447B"/>
    <w:rsid w:val="000255C5"/>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BA2"/>
    <w:rsid w:val="00045470"/>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90B"/>
    <w:rsid w:val="00051FC2"/>
    <w:rsid w:val="0005222A"/>
    <w:rsid w:val="00052465"/>
    <w:rsid w:val="00052B16"/>
    <w:rsid w:val="00052BE7"/>
    <w:rsid w:val="00052D25"/>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0F2"/>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D32"/>
    <w:rsid w:val="00070EF8"/>
    <w:rsid w:val="00071382"/>
    <w:rsid w:val="00071987"/>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5248"/>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9FB"/>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880"/>
    <w:rsid w:val="00096C08"/>
    <w:rsid w:val="00096DBA"/>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48B"/>
    <w:rsid w:val="000A356A"/>
    <w:rsid w:val="000A35A9"/>
    <w:rsid w:val="000A3672"/>
    <w:rsid w:val="000A3E50"/>
    <w:rsid w:val="000A44CD"/>
    <w:rsid w:val="000A4BC5"/>
    <w:rsid w:val="000A4F30"/>
    <w:rsid w:val="000A51B5"/>
    <w:rsid w:val="000A5826"/>
    <w:rsid w:val="000A5863"/>
    <w:rsid w:val="000A5948"/>
    <w:rsid w:val="000A5A8A"/>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1ECA"/>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63F5"/>
    <w:rsid w:val="000B6737"/>
    <w:rsid w:val="000B69C6"/>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1B7"/>
    <w:rsid w:val="000D0461"/>
    <w:rsid w:val="000D0465"/>
    <w:rsid w:val="000D0F6A"/>
    <w:rsid w:val="000D11BF"/>
    <w:rsid w:val="000D1543"/>
    <w:rsid w:val="000D15AB"/>
    <w:rsid w:val="000D1DAB"/>
    <w:rsid w:val="000D243E"/>
    <w:rsid w:val="000D26B1"/>
    <w:rsid w:val="000D2BBB"/>
    <w:rsid w:val="000D2D1A"/>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3BD"/>
    <w:rsid w:val="000F649A"/>
    <w:rsid w:val="000F64C4"/>
    <w:rsid w:val="000F6598"/>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3EEF"/>
    <w:rsid w:val="00104275"/>
    <w:rsid w:val="00104416"/>
    <w:rsid w:val="00104555"/>
    <w:rsid w:val="001048FC"/>
    <w:rsid w:val="00104AC6"/>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87C"/>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EBB"/>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4B8"/>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DBE"/>
    <w:rsid w:val="00144084"/>
    <w:rsid w:val="00144294"/>
    <w:rsid w:val="0014491B"/>
    <w:rsid w:val="00144EE2"/>
    <w:rsid w:val="0014501E"/>
    <w:rsid w:val="00145072"/>
    <w:rsid w:val="001450AD"/>
    <w:rsid w:val="0014520C"/>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3E"/>
    <w:rsid w:val="00153490"/>
    <w:rsid w:val="0015365F"/>
    <w:rsid w:val="00153C82"/>
    <w:rsid w:val="00153E47"/>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13E"/>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7DB"/>
    <w:rsid w:val="00185178"/>
    <w:rsid w:val="00185456"/>
    <w:rsid w:val="00185D80"/>
    <w:rsid w:val="00186217"/>
    <w:rsid w:val="00186403"/>
    <w:rsid w:val="001867ED"/>
    <w:rsid w:val="001869A6"/>
    <w:rsid w:val="00186B2E"/>
    <w:rsid w:val="00186B71"/>
    <w:rsid w:val="00186C04"/>
    <w:rsid w:val="00186CF0"/>
    <w:rsid w:val="00186F63"/>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945"/>
    <w:rsid w:val="001A5E21"/>
    <w:rsid w:val="001A606C"/>
    <w:rsid w:val="001A62CC"/>
    <w:rsid w:val="001A65A8"/>
    <w:rsid w:val="001A6A96"/>
    <w:rsid w:val="001A6C54"/>
    <w:rsid w:val="001B02AB"/>
    <w:rsid w:val="001B06C8"/>
    <w:rsid w:val="001B0BA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0F27"/>
    <w:rsid w:val="001C148D"/>
    <w:rsid w:val="001C1607"/>
    <w:rsid w:val="001C16FD"/>
    <w:rsid w:val="001C1937"/>
    <w:rsid w:val="001C1A08"/>
    <w:rsid w:val="001C1BC1"/>
    <w:rsid w:val="001C1E8F"/>
    <w:rsid w:val="001C1FE0"/>
    <w:rsid w:val="001C285B"/>
    <w:rsid w:val="001C2AB7"/>
    <w:rsid w:val="001C2ADC"/>
    <w:rsid w:val="001C2D37"/>
    <w:rsid w:val="001C3713"/>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3D"/>
    <w:rsid w:val="001C68C7"/>
    <w:rsid w:val="001C6F5A"/>
    <w:rsid w:val="001C7F78"/>
    <w:rsid w:val="001D02E1"/>
    <w:rsid w:val="001D04CB"/>
    <w:rsid w:val="001D135C"/>
    <w:rsid w:val="001D1A10"/>
    <w:rsid w:val="001D1B2D"/>
    <w:rsid w:val="001D1B4D"/>
    <w:rsid w:val="001D1D55"/>
    <w:rsid w:val="001D2080"/>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B03"/>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6D60"/>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A23"/>
    <w:rsid w:val="00207B54"/>
    <w:rsid w:val="00207C49"/>
    <w:rsid w:val="00210281"/>
    <w:rsid w:val="0021080D"/>
    <w:rsid w:val="00210B76"/>
    <w:rsid w:val="0021156E"/>
    <w:rsid w:val="00211AC3"/>
    <w:rsid w:val="002123E7"/>
    <w:rsid w:val="00212447"/>
    <w:rsid w:val="002126E1"/>
    <w:rsid w:val="0021339B"/>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B7F"/>
    <w:rsid w:val="00221A81"/>
    <w:rsid w:val="0022207C"/>
    <w:rsid w:val="00222A2D"/>
    <w:rsid w:val="00222E95"/>
    <w:rsid w:val="00223A0C"/>
    <w:rsid w:val="00224402"/>
    <w:rsid w:val="0022460C"/>
    <w:rsid w:val="00224907"/>
    <w:rsid w:val="00224CCC"/>
    <w:rsid w:val="002250AB"/>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042"/>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4D9"/>
    <w:rsid w:val="002524E9"/>
    <w:rsid w:val="00252625"/>
    <w:rsid w:val="00252AFB"/>
    <w:rsid w:val="00252CB0"/>
    <w:rsid w:val="00252DC0"/>
    <w:rsid w:val="0025307B"/>
    <w:rsid w:val="002536B4"/>
    <w:rsid w:val="00253AD2"/>
    <w:rsid w:val="00253C43"/>
    <w:rsid w:val="00253D3A"/>
    <w:rsid w:val="00253DD7"/>
    <w:rsid w:val="0025480C"/>
    <w:rsid w:val="0025495B"/>
    <w:rsid w:val="00254973"/>
    <w:rsid w:val="00254ABE"/>
    <w:rsid w:val="00254B50"/>
    <w:rsid w:val="00254B57"/>
    <w:rsid w:val="00254B9D"/>
    <w:rsid w:val="00254F50"/>
    <w:rsid w:val="002554AD"/>
    <w:rsid w:val="0025590A"/>
    <w:rsid w:val="00255A0A"/>
    <w:rsid w:val="00255BDA"/>
    <w:rsid w:val="00255BFC"/>
    <w:rsid w:val="00255DA5"/>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6E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8B0"/>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5F65"/>
    <w:rsid w:val="00286450"/>
    <w:rsid w:val="0028682C"/>
    <w:rsid w:val="00286A2C"/>
    <w:rsid w:val="00286AB3"/>
    <w:rsid w:val="00287CA4"/>
    <w:rsid w:val="00287EFB"/>
    <w:rsid w:val="0029095B"/>
    <w:rsid w:val="00290ABA"/>
    <w:rsid w:val="00290CF3"/>
    <w:rsid w:val="00291422"/>
    <w:rsid w:val="0029154E"/>
    <w:rsid w:val="00291632"/>
    <w:rsid w:val="002919BF"/>
    <w:rsid w:val="002919C2"/>
    <w:rsid w:val="00291B1F"/>
    <w:rsid w:val="00291B85"/>
    <w:rsid w:val="00291F9B"/>
    <w:rsid w:val="002921E1"/>
    <w:rsid w:val="002924A3"/>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276"/>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FA3"/>
    <w:rsid w:val="002B01DE"/>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6D6"/>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23"/>
    <w:rsid w:val="002C35CD"/>
    <w:rsid w:val="002C3689"/>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96B"/>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2"/>
    <w:rsid w:val="002E5758"/>
    <w:rsid w:val="002E5A14"/>
    <w:rsid w:val="002E5BF8"/>
    <w:rsid w:val="002E5F67"/>
    <w:rsid w:val="002E648C"/>
    <w:rsid w:val="002E66A6"/>
    <w:rsid w:val="002E6793"/>
    <w:rsid w:val="002E6A65"/>
    <w:rsid w:val="002E6E1D"/>
    <w:rsid w:val="002E6F91"/>
    <w:rsid w:val="002E7683"/>
    <w:rsid w:val="002E77CC"/>
    <w:rsid w:val="002E79A7"/>
    <w:rsid w:val="002E7A2A"/>
    <w:rsid w:val="002F0253"/>
    <w:rsid w:val="002F1069"/>
    <w:rsid w:val="002F113A"/>
    <w:rsid w:val="002F15B9"/>
    <w:rsid w:val="002F1796"/>
    <w:rsid w:val="002F1DEE"/>
    <w:rsid w:val="002F1FB1"/>
    <w:rsid w:val="002F277B"/>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2B"/>
    <w:rsid w:val="00300D1B"/>
    <w:rsid w:val="0030165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325"/>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225"/>
    <w:rsid w:val="00310797"/>
    <w:rsid w:val="003107A9"/>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7A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108"/>
    <w:rsid w:val="0032744B"/>
    <w:rsid w:val="00327554"/>
    <w:rsid w:val="0032796E"/>
    <w:rsid w:val="0032799F"/>
    <w:rsid w:val="00327BFA"/>
    <w:rsid w:val="00327D7E"/>
    <w:rsid w:val="00327E3F"/>
    <w:rsid w:val="003302D9"/>
    <w:rsid w:val="00330417"/>
    <w:rsid w:val="00330749"/>
    <w:rsid w:val="00330F77"/>
    <w:rsid w:val="00331302"/>
    <w:rsid w:val="0033184E"/>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A98"/>
    <w:rsid w:val="00341FA9"/>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D68"/>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CF"/>
    <w:rsid w:val="0036482F"/>
    <w:rsid w:val="00364890"/>
    <w:rsid w:val="0036506C"/>
    <w:rsid w:val="00365397"/>
    <w:rsid w:val="003654B4"/>
    <w:rsid w:val="00365829"/>
    <w:rsid w:val="00365CAB"/>
    <w:rsid w:val="00365E8A"/>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29"/>
    <w:rsid w:val="00374A8B"/>
    <w:rsid w:val="00374F49"/>
    <w:rsid w:val="003755A6"/>
    <w:rsid w:val="00375707"/>
    <w:rsid w:val="00375709"/>
    <w:rsid w:val="00375872"/>
    <w:rsid w:val="00375E46"/>
    <w:rsid w:val="00376029"/>
    <w:rsid w:val="003760DD"/>
    <w:rsid w:val="00376123"/>
    <w:rsid w:val="0037676D"/>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F9"/>
    <w:rsid w:val="00390D0A"/>
    <w:rsid w:val="00390E8E"/>
    <w:rsid w:val="00390F0A"/>
    <w:rsid w:val="00390F69"/>
    <w:rsid w:val="00391265"/>
    <w:rsid w:val="00391327"/>
    <w:rsid w:val="0039134F"/>
    <w:rsid w:val="0039158F"/>
    <w:rsid w:val="00391842"/>
    <w:rsid w:val="0039187C"/>
    <w:rsid w:val="003918DD"/>
    <w:rsid w:val="003918E5"/>
    <w:rsid w:val="00391AD7"/>
    <w:rsid w:val="00391DEE"/>
    <w:rsid w:val="0039264B"/>
    <w:rsid w:val="00392A23"/>
    <w:rsid w:val="00392A8E"/>
    <w:rsid w:val="00392D6E"/>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898"/>
    <w:rsid w:val="003A5FEA"/>
    <w:rsid w:val="003A6131"/>
    <w:rsid w:val="003A6356"/>
    <w:rsid w:val="003A6599"/>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8A6"/>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9B5"/>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C93"/>
    <w:rsid w:val="003E13DF"/>
    <w:rsid w:val="003E1688"/>
    <w:rsid w:val="003E16A4"/>
    <w:rsid w:val="003E172C"/>
    <w:rsid w:val="003E17F1"/>
    <w:rsid w:val="003E1887"/>
    <w:rsid w:val="003E19A4"/>
    <w:rsid w:val="003E1CBF"/>
    <w:rsid w:val="003E2EDA"/>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6C8D"/>
    <w:rsid w:val="003E736B"/>
    <w:rsid w:val="003E739C"/>
    <w:rsid w:val="003E746D"/>
    <w:rsid w:val="003E782F"/>
    <w:rsid w:val="003E7DDE"/>
    <w:rsid w:val="003F01AE"/>
    <w:rsid w:val="003F0885"/>
    <w:rsid w:val="003F098B"/>
    <w:rsid w:val="003F0A58"/>
    <w:rsid w:val="003F0E1A"/>
    <w:rsid w:val="003F0E72"/>
    <w:rsid w:val="003F0F4D"/>
    <w:rsid w:val="003F1432"/>
    <w:rsid w:val="003F1B29"/>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491"/>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682"/>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A83"/>
    <w:rsid w:val="004340CC"/>
    <w:rsid w:val="004340F5"/>
    <w:rsid w:val="004343FF"/>
    <w:rsid w:val="0043441C"/>
    <w:rsid w:val="004345CF"/>
    <w:rsid w:val="00434782"/>
    <w:rsid w:val="004347E4"/>
    <w:rsid w:val="00435062"/>
    <w:rsid w:val="00435262"/>
    <w:rsid w:val="004355AD"/>
    <w:rsid w:val="0043587F"/>
    <w:rsid w:val="00435E47"/>
    <w:rsid w:val="0043609F"/>
    <w:rsid w:val="0043612E"/>
    <w:rsid w:val="004363D6"/>
    <w:rsid w:val="004364F2"/>
    <w:rsid w:val="00436511"/>
    <w:rsid w:val="00436572"/>
    <w:rsid w:val="004365AB"/>
    <w:rsid w:val="00436755"/>
    <w:rsid w:val="004369DA"/>
    <w:rsid w:val="004369DD"/>
    <w:rsid w:val="00436FCE"/>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2D8"/>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3182"/>
    <w:rsid w:val="00453306"/>
    <w:rsid w:val="004537F5"/>
    <w:rsid w:val="00453AAE"/>
    <w:rsid w:val="00453C0B"/>
    <w:rsid w:val="00454254"/>
    <w:rsid w:val="004542D3"/>
    <w:rsid w:val="004543B8"/>
    <w:rsid w:val="004544FD"/>
    <w:rsid w:val="004548D6"/>
    <w:rsid w:val="00454A22"/>
    <w:rsid w:val="00454C71"/>
    <w:rsid w:val="00454D42"/>
    <w:rsid w:val="004558F4"/>
    <w:rsid w:val="0045590D"/>
    <w:rsid w:val="004559B7"/>
    <w:rsid w:val="004559CD"/>
    <w:rsid w:val="00455D96"/>
    <w:rsid w:val="00455FC1"/>
    <w:rsid w:val="00456145"/>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A3C"/>
    <w:rsid w:val="00461CF4"/>
    <w:rsid w:val="00461EA3"/>
    <w:rsid w:val="00461FD2"/>
    <w:rsid w:val="00462BDA"/>
    <w:rsid w:val="00463717"/>
    <w:rsid w:val="00463740"/>
    <w:rsid w:val="00463946"/>
    <w:rsid w:val="00464052"/>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0CF6"/>
    <w:rsid w:val="00471055"/>
    <w:rsid w:val="00471236"/>
    <w:rsid w:val="0047196B"/>
    <w:rsid w:val="00471BCF"/>
    <w:rsid w:val="00471DF4"/>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9EB"/>
    <w:rsid w:val="00484B74"/>
    <w:rsid w:val="00484E2A"/>
    <w:rsid w:val="00485046"/>
    <w:rsid w:val="004850D8"/>
    <w:rsid w:val="00485259"/>
    <w:rsid w:val="0048553F"/>
    <w:rsid w:val="00485566"/>
    <w:rsid w:val="00485A25"/>
    <w:rsid w:val="00485AA9"/>
    <w:rsid w:val="00485B60"/>
    <w:rsid w:val="00485B9E"/>
    <w:rsid w:val="00486042"/>
    <w:rsid w:val="004860C3"/>
    <w:rsid w:val="004860E7"/>
    <w:rsid w:val="00486311"/>
    <w:rsid w:val="00486858"/>
    <w:rsid w:val="00486AAC"/>
    <w:rsid w:val="00486B0E"/>
    <w:rsid w:val="00486BBB"/>
    <w:rsid w:val="00486F48"/>
    <w:rsid w:val="00487507"/>
    <w:rsid w:val="004879DD"/>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530"/>
    <w:rsid w:val="004A2AC1"/>
    <w:rsid w:val="004A2BB2"/>
    <w:rsid w:val="004A2C32"/>
    <w:rsid w:val="004A30F0"/>
    <w:rsid w:val="004A311F"/>
    <w:rsid w:val="004A313C"/>
    <w:rsid w:val="004A35F1"/>
    <w:rsid w:val="004A396A"/>
    <w:rsid w:val="004A3BD4"/>
    <w:rsid w:val="004A3D77"/>
    <w:rsid w:val="004A40BF"/>
    <w:rsid w:val="004A4904"/>
    <w:rsid w:val="004A492E"/>
    <w:rsid w:val="004A496B"/>
    <w:rsid w:val="004A4BF6"/>
    <w:rsid w:val="004A4D29"/>
    <w:rsid w:val="004A4F86"/>
    <w:rsid w:val="004A5073"/>
    <w:rsid w:val="004A52F3"/>
    <w:rsid w:val="004A5BFE"/>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2FCE"/>
    <w:rsid w:val="004B3118"/>
    <w:rsid w:val="004B329D"/>
    <w:rsid w:val="004B34C3"/>
    <w:rsid w:val="004B3CC7"/>
    <w:rsid w:val="004B3E9E"/>
    <w:rsid w:val="004B42E0"/>
    <w:rsid w:val="004B4307"/>
    <w:rsid w:val="004B45DB"/>
    <w:rsid w:val="004B483C"/>
    <w:rsid w:val="004B4D37"/>
    <w:rsid w:val="004B4D4D"/>
    <w:rsid w:val="004B4EFD"/>
    <w:rsid w:val="004B4F33"/>
    <w:rsid w:val="004B5565"/>
    <w:rsid w:val="004B55D0"/>
    <w:rsid w:val="004B5658"/>
    <w:rsid w:val="004B56BA"/>
    <w:rsid w:val="004B5715"/>
    <w:rsid w:val="004B5C69"/>
    <w:rsid w:val="004B641D"/>
    <w:rsid w:val="004B64B3"/>
    <w:rsid w:val="004B66EB"/>
    <w:rsid w:val="004B6AF5"/>
    <w:rsid w:val="004B6BA8"/>
    <w:rsid w:val="004B6D6A"/>
    <w:rsid w:val="004B6F28"/>
    <w:rsid w:val="004B7264"/>
    <w:rsid w:val="004B73C8"/>
    <w:rsid w:val="004B7863"/>
    <w:rsid w:val="004B7922"/>
    <w:rsid w:val="004B7B0D"/>
    <w:rsid w:val="004B7BE5"/>
    <w:rsid w:val="004B7CC5"/>
    <w:rsid w:val="004B7E91"/>
    <w:rsid w:val="004C0168"/>
    <w:rsid w:val="004C04F6"/>
    <w:rsid w:val="004C0CA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B0C"/>
    <w:rsid w:val="004E5D93"/>
    <w:rsid w:val="004E5FB6"/>
    <w:rsid w:val="004E63DF"/>
    <w:rsid w:val="004E6A7C"/>
    <w:rsid w:val="004E6C45"/>
    <w:rsid w:val="004E724C"/>
    <w:rsid w:val="004E7AFD"/>
    <w:rsid w:val="004E7DA8"/>
    <w:rsid w:val="004F00A6"/>
    <w:rsid w:val="004F034E"/>
    <w:rsid w:val="004F0424"/>
    <w:rsid w:val="004F04B2"/>
    <w:rsid w:val="004F07D2"/>
    <w:rsid w:val="004F12BB"/>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2E5"/>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40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6EC"/>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A94"/>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FB"/>
    <w:rsid w:val="005672D2"/>
    <w:rsid w:val="0056749A"/>
    <w:rsid w:val="00567699"/>
    <w:rsid w:val="005678DB"/>
    <w:rsid w:val="00567E29"/>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053"/>
    <w:rsid w:val="00594430"/>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0F5"/>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78D"/>
    <w:rsid w:val="005C61E1"/>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BA6"/>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63A"/>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3E42"/>
    <w:rsid w:val="005F4071"/>
    <w:rsid w:val="005F4494"/>
    <w:rsid w:val="005F451D"/>
    <w:rsid w:val="005F46D9"/>
    <w:rsid w:val="005F4864"/>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95"/>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B6"/>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7E"/>
    <w:rsid w:val="006251ED"/>
    <w:rsid w:val="006253C7"/>
    <w:rsid w:val="00625434"/>
    <w:rsid w:val="00625543"/>
    <w:rsid w:val="00625896"/>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6FDE"/>
    <w:rsid w:val="006372B6"/>
    <w:rsid w:val="006374A1"/>
    <w:rsid w:val="00637669"/>
    <w:rsid w:val="006377C8"/>
    <w:rsid w:val="006379E9"/>
    <w:rsid w:val="00637BE1"/>
    <w:rsid w:val="00640087"/>
    <w:rsid w:val="0064060A"/>
    <w:rsid w:val="006407A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AC7"/>
    <w:rsid w:val="00646F0A"/>
    <w:rsid w:val="006479B9"/>
    <w:rsid w:val="00647B56"/>
    <w:rsid w:val="00647B80"/>
    <w:rsid w:val="00647D2F"/>
    <w:rsid w:val="00647D5E"/>
    <w:rsid w:val="00647F84"/>
    <w:rsid w:val="00650221"/>
    <w:rsid w:val="006502F0"/>
    <w:rsid w:val="00650BCC"/>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A5C"/>
    <w:rsid w:val="00654E59"/>
    <w:rsid w:val="006551BD"/>
    <w:rsid w:val="00655621"/>
    <w:rsid w:val="00655645"/>
    <w:rsid w:val="00655A1F"/>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390"/>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9C5"/>
    <w:rsid w:val="00683CB1"/>
    <w:rsid w:val="0068415F"/>
    <w:rsid w:val="00684491"/>
    <w:rsid w:val="00684586"/>
    <w:rsid w:val="00684CE2"/>
    <w:rsid w:val="00684DFE"/>
    <w:rsid w:val="00685231"/>
    <w:rsid w:val="00685534"/>
    <w:rsid w:val="00685560"/>
    <w:rsid w:val="006858F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040"/>
    <w:rsid w:val="0069426C"/>
    <w:rsid w:val="0069439D"/>
    <w:rsid w:val="006943C0"/>
    <w:rsid w:val="00694693"/>
    <w:rsid w:val="00694E84"/>
    <w:rsid w:val="00694F23"/>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7DB"/>
    <w:rsid w:val="006A2EF1"/>
    <w:rsid w:val="006A2F0F"/>
    <w:rsid w:val="006A3162"/>
    <w:rsid w:val="006A3193"/>
    <w:rsid w:val="006A33FB"/>
    <w:rsid w:val="006A34EF"/>
    <w:rsid w:val="006A35AE"/>
    <w:rsid w:val="006A3733"/>
    <w:rsid w:val="006A3862"/>
    <w:rsid w:val="006A3A6A"/>
    <w:rsid w:val="006A4338"/>
    <w:rsid w:val="006A480F"/>
    <w:rsid w:val="006A4B8E"/>
    <w:rsid w:val="006A4C70"/>
    <w:rsid w:val="006A50C3"/>
    <w:rsid w:val="006A5216"/>
    <w:rsid w:val="006A52D0"/>
    <w:rsid w:val="006A5664"/>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A3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316"/>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2B22"/>
    <w:rsid w:val="006C30BD"/>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46"/>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06"/>
    <w:rsid w:val="006E5487"/>
    <w:rsid w:val="006E551F"/>
    <w:rsid w:val="006E562A"/>
    <w:rsid w:val="006E6188"/>
    <w:rsid w:val="006E62AC"/>
    <w:rsid w:val="006E704E"/>
    <w:rsid w:val="006E7050"/>
    <w:rsid w:val="006E7458"/>
    <w:rsid w:val="006E74E9"/>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759"/>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45"/>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4BB"/>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997"/>
    <w:rsid w:val="00751A22"/>
    <w:rsid w:val="00751ACF"/>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6F"/>
    <w:rsid w:val="007575F3"/>
    <w:rsid w:val="007577A7"/>
    <w:rsid w:val="00757B0D"/>
    <w:rsid w:val="00757C16"/>
    <w:rsid w:val="00760573"/>
    <w:rsid w:val="0076057F"/>
    <w:rsid w:val="007605B5"/>
    <w:rsid w:val="00760701"/>
    <w:rsid w:val="00760A0D"/>
    <w:rsid w:val="00760BF7"/>
    <w:rsid w:val="00760D12"/>
    <w:rsid w:val="00760D9F"/>
    <w:rsid w:val="007610F5"/>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6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0F"/>
    <w:rsid w:val="007755C6"/>
    <w:rsid w:val="00775838"/>
    <w:rsid w:val="007769CC"/>
    <w:rsid w:val="00776A58"/>
    <w:rsid w:val="00777069"/>
    <w:rsid w:val="0077708A"/>
    <w:rsid w:val="007774CF"/>
    <w:rsid w:val="007776B9"/>
    <w:rsid w:val="00777A0F"/>
    <w:rsid w:val="007803C4"/>
    <w:rsid w:val="00780445"/>
    <w:rsid w:val="007804E7"/>
    <w:rsid w:val="007804F3"/>
    <w:rsid w:val="00780A49"/>
    <w:rsid w:val="00780B79"/>
    <w:rsid w:val="00781116"/>
    <w:rsid w:val="00781631"/>
    <w:rsid w:val="007816E7"/>
    <w:rsid w:val="00781988"/>
    <w:rsid w:val="00781ADE"/>
    <w:rsid w:val="0078200F"/>
    <w:rsid w:val="0078225A"/>
    <w:rsid w:val="0078255E"/>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3FC1"/>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6F90"/>
    <w:rsid w:val="007E70FA"/>
    <w:rsid w:val="007E73FC"/>
    <w:rsid w:val="007E755B"/>
    <w:rsid w:val="007E7583"/>
    <w:rsid w:val="007E7873"/>
    <w:rsid w:val="007E7C52"/>
    <w:rsid w:val="007F0A20"/>
    <w:rsid w:val="007F0A99"/>
    <w:rsid w:val="007F105C"/>
    <w:rsid w:val="007F1150"/>
    <w:rsid w:val="007F1436"/>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10D"/>
    <w:rsid w:val="0080127C"/>
    <w:rsid w:val="00801562"/>
    <w:rsid w:val="00801727"/>
    <w:rsid w:val="0080199B"/>
    <w:rsid w:val="00801CF6"/>
    <w:rsid w:val="00801EA0"/>
    <w:rsid w:val="00801EEF"/>
    <w:rsid w:val="00801F61"/>
    <w:rsid w:val="008023E4"/>
    <w:rsid w:val="0080250D"/>
    <w:rsid w:val="00802A22"/>
    <w:rsid w:val="00802B64"/>
    <w:rsid w:val="00802D90"/>
    <w:rsid w:val="008031DD"/>
    <w:rsid w:val="008039C0"/>
    <w:rsid w:val="00804675"/>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2"/>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420C"/>
    <w:rsid w:val="0084466C"/>
    <w:rsid w:val="00844AF8"/>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883"/>
    <w:rsid w:val="00847DC6"/>
    <w:rsid w:val="00847F36"/>
    <w:rsid w:val="008503FB"/>
    <w:rsid w:val="008505F1"/>
    <w:rsid w:val="00850757"/>
    <w:rsid w:val="008508FE"/>
    <w:rsid w:val="00850DC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C9A"/>
    <w:rsid w:val="00862D31"/>
    <w:rsid w:val="00862DA8"/>
    <w:rsid w:val="00862E40"/>
    <w:rsid w:val="00862F75"/>
    <w:rsid w:val="00863752"/>
    <w:rsid w:val="008638DE"/>
    <w:rsid w:val="00863949"/>
    <w:rsid w:val="00864043"/>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50E"/>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9B7"/>
    <w:rsid w:val="00872C97"/>
    <w:rsid w:val="00872D7C"/>
    <w:rsid w:val="00873025"/>
    <w:rsid w:val="00873523"/>
    <w:rsid w:val="00873700"/>
    <w:rsid w:val="0087375D"/>
    <w:rsid w:val="0087377B"/>
    <w:rsid w:val="00873B38"/>
    <w:rsid w:val="00873DFF"/>
    <w:rsid w:val="00873EBC"/>
    <w:rsid w:val="00874822"/>
    <w:rsid w:val="0087482C"/>
    <w:rsid w:val="0087486F"/>
    <w:rsid w:val="00874A6C"/>
    <w:rsid w:val="00874AD9"/>
    <w:rsid w:val="00874DCF"/>
    <w:rsid w:val="00874FD8"/>
    <w:rsid w:val="0087527E"/>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9C"/>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D5A"/>
    <w:rsid w:val="0089236C"/>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73B"/>
    <w:rsid w:val="008A3A03"/>
    <w:rsid w:val="008A3B91"/>
    <w:rsid w:val="008A4689"/>
    <w:rsid w:val="008A4710"/>
    <w:rsid w:val="008A4B78"/>
    <w:rsid w:val="008A4E03"/>
    <w:rsid w:val="008A562C"/>
    <w:rsid w:val="008A571C"/>
    <w:rsid w:val="008A5AD9"/>
    <w:rsid w:val="008A6684"/>
    <w:rsid w:val="008A66BE"/>
    <w:rsid w:val="008A6717"/>
    <w:rsid w:val="008A6B8C"/>
    <w:rsid w:val="008A7059"/>
    <w:rsid w:val="008A71CE"/>
    <w:rsid w:val="008A71EB"/>
    <w:rsid w:val="008B02BE"/>
    <w:rsid w:val="008B0F5E"/>
    <w:rsid w:val="008B10E5"/>
    <w:rsid w:val="008B1241"/>
    <w:rsid w:val="008B1359"/>
    <w:rsid w:val="008B1758"/>
    <w:rsid w:val="008B1BC6"/>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8FF"/>
    <w:rsid w:val="008C4928"/>
    <w:rsid w:val="008C4A3D"/>
    <w:rsid w:val="008C4D55"/>
    <w:rsid w:val="008C4F6B"/>
    <w:rsid w:val="008C4FAE"/>
    <w:rsid w:val="008C508A"/>
    <w:rsid w:val="008C581E"/>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893"/>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2E"/>
    <w:rsid w:val="008E4E8A"/>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4EAC"/>
    <w:rsid w:val="009056FB"/>
    <w:rsid w:val="009058D2"/>
    <w:rsid w:val="00906411"/>
    <w:rsid w:val="009064E3"/>
    <w:rsid w:val="00906578"/>
    <w:rsid w:val="00906821"/>
    <w:rsid w:val="00906CB1"/>
    <w:rsid w:val="00907217"/>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E8D"/>
    <w:rsid w:val="0091306D"/>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2B7"/>
    <w:rsid w:val="00920527"/>
    <w:rsid w:val="009205B2"/>
    <w:rsid w:val="00920B4E"/>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0CE"/>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5A3"/>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C46"/>
    <w:rsid w:val="00941D46"/>
    <w:rsid w:val="009422DA"/>
    <w:rsid w:val="00942462"/>
    <w:rsid w:val="009426EB"/>
    <w:rsid w:val="0094280D"/>
    <w:rsid w:val="009429F9"/>
    <w:rsid w:val="00942AAD"/>
    <w:rsid w:val="00942B8B"/>
    <w:rsid w:val="00943076"/>
    <w:rsid w:val="0094378C"/>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115B"/>
    <w:rsid w:val="00951614"/>
    <w:rsid w:val="0095166F"/>
    <w:rsid w:val="00951ECB"/>
    <w:rsid w:val="0095209F"/>
    <w:rsid w:val="00952138"/>
    <w:rsid w:val="009523DF"/>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473"/>
    <w:rsid w:val="0095468D"/>
    <w:rsid w:val="00954692"/>
    <w:rsid w:val="0095494C"/>
    <w:rsid w:val="00954AFA"/>
    <w:rsid w:val="00954F88"/>
    <w:rsid w:val="009551A8"/>
    <w:rsid w:val="00955672"/>
    <w:rsid w:val="00955DBD"/>
    <w:rsid w:val="009560A8"/>
    <w:rsid w:val="009560DC"/>
    <w:rsid w:val="00956689"/>
    <w:rsid w:val="00956D94"/>
    <w:rsid w:val="00957263"/>
    <w:rsid w:val="00957574"/>
    <w:rsid w:val="00960044"/>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47D"/>
    <w:rsid w:val="009636E4"/>
    <w:rsid w:val="009638A2"/>
    <w:rsid w:val="00963916"/>
    <w:rsid w:val="00963A2A"/>
    <w:rsid w:val="00963B67"/>
    <w:rsid w:val="00963BA0"/>
    <w:rsid w:val="00963D5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25B"/>
    <w:rsid w:val="009A1391"/>
    <w:rsid w:val="009A13A0"/>
    <w:rsid w:val="009A14EB"/>
    <w:rsid w:val="009A159A"/>
    <w:rsid w:val="009A16BB"/>
    <w:rsid w:val="009A18AB"/>
    <w:rsid w:val="009A1A47"/>
    <w:rsid w:val="009A1A62"/>
    <w:rsid w:val="009A1C65"/>
    <w:rsid w:val="009A1CB4"/>
    <w:rsid w:val="009A1CD7"/>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B1"/>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3FC"/>
    <w:rsid w:val="009E68B4"/>
    <w:rsid w:val="009E6E98"/>
    <w:rsid w:val="009E6E9B"/>
    <w:rsid w:val="009E792E"/>
    <w:rsid w:val="009F062A"/>
    <w:rsid w:val="009F0BDB"/>
    <w:rsid w:val="009F0EA5"/>
    <w:rsid w:val="009F1553"/>
    <w:rsid w:val="009F1726"/>
    <w:rsid w:val="009F1990"/>
    <w:rsid w:val="009F1D93"/>
    <w:rsid w:val="009F20C6"/>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C84"/>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5A5"/>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288"/>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76A"/>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E0E"/>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83"/>
    <w:rsid w:val="00A452ED"/>
    <w:rsid w:val="00A45496"/>
    <w:rsid w:val="00A4596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6A4"/>
    <w:rsid w:val="00A537A9"/>
    <w:rsid w:val="00A53C98"/>
    <w:rsid w:val="00A54103"/>
    <w:rsid w:val="00A541ED"/>
    <w:rsid w:val="00A5475A"/>
    <w:rsid w:val="00A54F6B"/>
    <w:rsid w:val="00A54F6F"/>
    <w:rsid w:val="00A54FBA"/>
    <w:rsid w:val="00A54FEC"/>
    <w:rsid w:val="00A5508C"/>
    <w:rsid w:val="00A550CE"/>
    <w:rsid w:val="00A558F8"/>
    <w:rsid w:val="00A55CC2"/>
    <w:rsid w:val="00A56027"/>
    <w:rsid w:val="00A560D2"/>
    <w:rsid w:val="00A561AB"/>
    <w:rsid w:val="00A565A7"/>
    <w:rsid w:val="00A56674"/>
    <w:rsid w:val="00A566B2"/>
    <w:rsid w:val="00A56BE5"/>
    <w:rsid w:val="00A57069"/>
    <w:rsid w:val="00A6003E"/>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436"/>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790"/>
    <w:rsid w:val="00A83E41"/>
    <w:rsid w:val="00A83E4A"/>
    <w:rsid w:val="00A847C7"/>
    <w:rsid w:val="00A84BED"/>
    <w:rsid w:val="00A84F57"/>
    <w:rsid w:val="00A85131"/>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8A5"/>
    <w:rsid w:val="00A969ED"/>
    <w:rsid w:val="00A96D95"/>
    <w:rsid w:val="00A971EA"/>
    <w:rsid w:val="00A97416"/>
    <w:rsid w:val="00A97565"/>
    <w:rsid w:val="00A978C2"/>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62DE"/>
    <w:rsid w:val="00AA68B1"/>
    <w:rsid w:val="00AA69C3"/>
    <w:rsid w:val="00AA6E1E"/>
    <w:rsid w:val="00AA6EC4"/>
    <w:rsid w:val="00AA7011"/>
    <w:rsid w:val="00AA7124"/>
    <w:rsid w:val="00AA7D37"/>
    <w:rsid w:val="00AA7E33"/>
    <w:rsid w:val="00AB0615"/>
    <w:rsid w:val="00AB0A4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A7A"/>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1EB"/>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D6A"/>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59C"/>
    <w:rsid w:val="00B059A8"/>
    <w:rsid w:val="00B05A03"/>
    <w:rsid w:val="00B060F4"/>
    <w:rsid w:val="00B06149"/>
    <w:rsid w:val="00B068BB"/>
    <w:rsid w:val="00B06AC6"/>
    <w:rsid w:val="00B06C94"/>
    <w:rsid w:val="00B06D6D"/>
    <w:rsid w:val="00B06F0D"/>
    <w:rsid w:val="00B075F6"/>
    <w:rsid w:val="00B07B2B"/>
    <w:rsid w:val="00B07D28"/>
    <w:rsid w:val="00B10240"/>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5C"/>
    <w:rsid w:val="00B30913"/>
    <w:rsid w:val="00B30A1C"/>
    <w:rsid w:val="00B30B26"/>
    <w:rsid w:val="00B31067"/>
    <w:rsid w:val="00B31620"/>
    <w:rsid w:val="00B31951"/>
    <w:rsid w:val="00B31FA6"/>
    <w:rsid w:val="00B3203A"/>
    <w:rsid w:val="00B32087"/>
    <w:rsid w:val="00B320F3"/>
    <w:rsid w:val="00B326AB"/>
    <w:rsid w:val="00B32C08"/>
    <w:rsid w:val="00B32CF2"/>
    <w:rsid w:val="00B32E1F"/>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4DBC"/>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AA7"/>
    <w:rsid w:val="00B47D2C"/>
    <w:rsid w:val="00B47E27"/>
    <w:rsid w:val="00B47FF9"/>
    <w:rsid w:val="00B501F3"/>
    <w:rsid w:val="00B5029F"/>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CB"/>
    <w:rsid w:val="00B72D20"/>
    <w:rsid w:val="00B737CC"/>
    <w:rsid w:val="00B73B66"/>
    <w:rsid w:val="00B73C41"/>
    <w:rsid w:val="00B73CBB"/>
    <w:rsid w:val="00B73EA1"/>
    <w:rsid w:val="00B73F7A"/>
    <w:rsid w:val="00B741DC"/>
    <w:rsid w:val="00B742BD"/>
    <w:rsid w:val="00B74407"/>
    <w:rsid w:val="00B755A6"/>
    <w:rsid w:val="00B75846"/>
    <w:rsid w:val="00B760B1"/>
    <w:rsid w:val="00B7646A"/>
    <w:rsid w:val="00B76CDE"/>
    <w:rsid w:val="00B76DD1"/>
    <w:rsid w:val="00B76E3B"/>
    <w:rsid w:val="00B76F96"/>
    <w:rsid w:val="00B77494"/>
    <w:rsid w:val="00B77645"/>
    <w:rsid w:val="00B77725"/>
    <w:rsid w:val="00B77881"/>
    <w:rsid w:val="00B77916"/>
    <w:rsid w:val="00B801AB"/>
    <w:rsid w:val="00B804AE"/>
    <w:rsid w:val="00B8054A"/>
    <w:rsid w:val="00B8058E"/>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EE"/>
    <w:rsid w:val="00B8593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8F0"/>
    <w:rsid w:val="00B92207"/>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AA8"/>
    <w:rsid w:val="00BA4B5B"/>
    <w:rsid w:val="00BA4D72"/>
    <w:rsid w:val="00BA5005"/>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25C"/>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B7D9D"/>
    <w:rsid w:val="00BC0079"/>
    <w:rsid w:val="00BC008F"/>
    <w:rsid w:val="00BC1B4D"/>
    <w:rsid w:val="00BC292B"/>
    <w:rsid w:val="00BC2968"/>
    <w:rsid w:val="00BC2A77"/>
    <w:rsid w:val="00BC2A82"/>
    <w:rsid w:val="00BC2C3A"/>
    <w:rsid w:val="00BC30B7"/>
    <w:rsid w:val="00BC3587"/>
    <w:rsid w:val="00BC370F"/>
    <w:rsid w:val="00BC41A0"/>
    <w:rsid w:val="00BC4424"/>
    <w:rsid w:val="00BC6129"/>
    <w:rsid w:val="00BC657B"/>
    <w:rsid w:val="00BC6738"/>
    <w:rsid w:val="00BC67B6"/>
    <w:rsid w:val="00BC72F0"/>
    <w:rsid w:val="00BC77CB"/>
    <w:rsid w:val="00BC786D"/>
    <w:rsid w:val="00BC787F"/>
    <w:rsid w:val="00BC78BE"/>
    <w:rsid w:val="00BC7B23"/>
    <w:rsid w:val="00BC7D42"/>
    <w:rsid w:val="00BC7F14"/>
    <w:rsid w:val="00BC7F50"/>
    <w:rsid w:val="00BD00C2"/>
    <w:rsid w:val="00BD0109"/>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68AA"/>
    <w:rsid w:val="00BD727E"/>
    <w:rsid w:val="00BD7466"/>
    <w:rsid w:val="00BE02D1"/>
    <w:rsid w:val="00BE04FF"/>
    <w:rsid w:val="00BE0582"/>
    <w:rsid w:val="00BE06FF"/>
    <w:rsid w:val="00BE089C"/>
    <w:rsid w:val="00BE0CC9"/>
    <w:rsid w:val="00BE0E73"/>
    <w:rsid w:val="00BE1279"/>
    <w:rsid w:val="00BE12E1"/>
    <w:rsid w:val="00BE1706"/>
    <w:rsid w:val="00BE192B"/>
    <w:rsid w:val="00BE1A94"/>
    <w:rsid w:val="00BE1BF2"/>
    <w:rsid w:val="00BE210A"/>
    <w:rsid w:val="00BE232F"/>
    <w:rsid w:val="00BE2385"/>
    <w:rsid w:val="00BE2BE2"/>
    <w:rsid w:val="00BE2FEA"/>
    <w:rsid w:val="00BE34B8"/>
    <w:rsid w:val="00BE3F78"/>
    <w:rsid w:val="00BE3F9A"/>
    <w:rsid w:val="00BE3FE9"/>
    <w:rsid w:val="00BE42DA"/>
    <w:rsid w:val="00BE43DD"/>
    <w:rsid w:val="00BE4715"/>
    <w:rsid w:val="00BE4EBA"/>
    <w:rsid w:val="00BE505A"/>
    <w:rsid w:val="00BE5413"/>
    <w:rsid w:val="00BE57AC"/>
    <w:rsid w:val="00BE58AC"/>
    <w:rsid w:val="00BE5AC5"/>
    <w:rsid w:val="00BE5B85"/>
    <w:rsid w:val="00BE5D11"/>
    <w:rsid w:val="00BE5EC7"/>
    <w:rsid w:val="00BE5ECB"/>
    <w:rsid w:val="00BE5F77"/>
    <w:rsid w:val="00BE6590"/>
    <w:rsid w:val="00BE66D0"/>
    <w:rsid w:val="00BE6B96"/>
    <w:rsid w:val="00BE704D"/>
    <w:rsid w:val="00BE7073"/>
    <w:rsid w:val="00BE70CE"/>
    <w:rsid w:val="00BE7797"/>
    <w:rsid w:val="00BE77C6"/>
    <w:rsid w:val="00BE7D7E"/>
    <w:rsid w:val="00BF02EA"/>
    <w:rsid w:val="00BF03A3"/>
    <w:rsid w:val="00BF06D7"/>
    <w:rsid w:val="00BF0C9C"/>
    <w:rsid w:val="00BF105D"/>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036"/>
    <w:rsid w:val="00BF7134"/>
    <w:rsid w:val="00BF7354"/>
    <w:rsid w:val="00BF7615"/>
    <w:rsid w:val="00BF7909"/>
    <w:rsid w:val="00BF7B80"/>
    <w:rsid w:val="00BF7C37"/>
    <w:rsid w:val="00C001AD"/>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10F"/>
    <w:rsid w:val="00C0336D"/>
    <w:rsid w:val="00C034AA"/>
    <w:rsid w:val="00C03CD0"/>
    <w:rsid w:val="00C04002"/>
    <w:rsid w:val="00C041E9"/>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2AD"/>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1A7"/>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B72"/>
    <w:rsid w:val="00C35F3A"/>
    <w:rsid w:val="00C3643C"/>
    <w:rsid w:val="00C365F9"/>
    <w:rsid w:val="00C368B8"/>
    <w:rsid w:val="00C36954"/>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77C"/>
    <w:rsid w:val="00C429A2"/>
    <w:rsid w:val="00C432BA"/>
    <w:rsid w:val="00C4358E"/>
    <w:rsid w:val="00C437A8"/>
    <w:rsid w:val="00C438BD"/>
    <w:rsid w:val="00C43C23"/>
    <w:rsid w:val="00C440DF"/>
    <w:rsid w:val="00C44182"/>
    <w:rsid w:val="00C4445B"/>
    <w:rsid w:val="00C445EB"/>
    <w:rsid w:val="00C44C35"/>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3738"/>
    <w:rsid w:val="00C53ADD"/>
    <w:rsid w:val="00C53E05"/>
    <w:rsid w:val="00C54388"/>
    <w:rsid w:val="00C54629"/>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59C"/>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8EC"/>
    <w:rsid w:val="00C76B3F"/>
    <w:rsid w:val="00C76C02"/>
    <w:rsid w:val="00C76C57"/>
    <w:rsid w:val="00C76CF9"/>
    <w:rsid w:val="00C76F98"/>
    <w:rsid w:val="00C76FC8"/>
    <w:rsid w:val="00C777CB"/>
    <w:rsid w:val="00C7797D"/>
    <w:rsid w:val="00C80258"/>
    <w:rsid w:val="00C803F0"/>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57B"/>
    <w:rsid w:val="00C9072F"/>
    <w:rsid w:val="00C90B09"/>
    <w:rsid w:val="00C90E60"/>
    <w:rsid w:val="00C90F6A"/>
    <w:rsid w:val="00C91253"/>
    <w:rsid w:val="00C91958"/>
    <w:rsid w:val="00C923D6"/>
    <w:rsid w:val="00C92D88"/>
    <w:rsid w:val="00C92DB8"/>
    <w:rsid w:val="00C931CD"/>
    <w:rsid w:val="00C93254"/>
    <w:rsid w:val="00C932D2"/>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AE6"/>
    <w:rsid w:val="00CA1B7E"/>
    <w:rsid w:val="00CA1BCC"/>
    <w:rsid w:val="00CA26A7"/>
    <w:rsid w:val="00CA2CEF"/>
    <w:rsid w:val="00CA30D9"/>
    <w:rsid w:val="00CA3368"/>
    <w:rsid w:val="00CA336B"/>
    <w:rsid w:val="00CA34F9"/>
    <w:rsid w:val="00CA39BB"/>
    <w:rsid w:val="00CA4371"/>
    <w:rsid w:val="00CA4721"/>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2A24"/>
    <w:rsid w:val="00CB2C1D"/>
    <w:rsid w:val="00CB2D76"/>
    <w:rsid w:val="00CB2EDB"/>
    <w:rsid w:val="00CB2FC0"/>
    <w:rsid w:val="00CB313D"/>
    <w:rsid w:val="00CB316A"/>
    <w:rsid w:val="00CB3515"/>
    <w:rsid w:val="00CB3578"/>
    <w:rsid w:val="00CB3785"/>
    <w:rsid w:val="00CB37D7"/>
    <w:rsid w:val="00CB4243"/>
    <w:rsid w:val="00CB4A4B"/>
    <w:rsid w:val="00CB4C77"/>
    <w:rsid w:val="00CB4D5C"/>
    <w:rsid w:val="00CB4D9C"/>
    <w:rsid w:val="00CB4DC5"/>
    <w:rsid w:val="00CB5420"/>
    <w:rsid w:val="00CB5710"/>
    <w:rsid w:val="00CB5783"/>
    <w:rsid w:val="00CB6512"/>
    <w:rsid w:val="00CB6AFE"/>
    <w:rsid w:val="00CB6BB8"/>
    <w:rsid w:val="00CB6EB6"/>
    <w:rsid w:val="00CB70D2"/>
    <w:rsid w:val="00CB72B2"/>
    <w:rsid w:val="00CB7632"/>
    <w:rsid w:val="00CB76E2"/>
    <w:rsid w:val="00CB779D"/>
    <w:rsid w:val="00CB7883"/>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8F"/>
    <w:rsid w:val="00CE45AE"/>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8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B51"/>
    <w:rsid w:val="00CF6C05"/>
    <w:rsid w:val="00CF6FCF"/>
    <w:rsid w:val="00CF72E9"/>
    <w:rsid w:val="00CF7319"/>
    <w:rsid w:val="00CF73E0"/>
    <w:rsid w:val="00CF7524"/>
    <w:rsid w:val="00CF7970"/>
    <w:rsid w:val="00CF79C9"/>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C5C"/>
    <w:rsid w:val="00D36015"/>
    <w:rsid w:val="00D364F7"/>
    <w:rsid w:val="00D36800"/>
    <w:rsid w:val="00D36A2A"/>
    <w:rsid w:val="00D36D52"/>
    <w:rsid w:val="00D36D97"/>
    <w:rsid w:val="00D36F08"/>
    <w:rsid w:val="00D370C8"/>
    <w:rsid w:val="00D376C4"/>
    <w:rsid w:val="00D3785A"/>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1B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1DD"/>
    <w:rsid w:val="00D4725A"/>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78E"/>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BFF"/>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F51"/>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2D9"/>
    <w:rsid w:val="00D9173B"/>
    <w:rsid w:val="00D918F2"/>
    <w:rsid w:val="00D92047"/>
    <w:rsid w:val="00D92069"/>
    <w:rsid w:val="00D9206B"/>
    <w:rsid w:val="00D9208B"/>
    <w:rsid w:val="00D92195"/>
    <w:rsid w:val="00D92213"/>
    <w:rsid w:val="00D9290B"/>
    <w:rsid w:val="00D92CAA"/>
    <w:rsid w:val="00D92CF6"/>
    <w:rsid w:val="00D930C2"/>
    <w:rsid w:val="00D931C8"/>
    <w:rsid w:val="00D93320"/>
    <w:rsid w:val="00D9366E"/>
    <w:rsid w:val="00D93CCC"/>
    <w:rsid w:val="00D93F26"/>
    <w:rsid w:val="00D94052"/>
    <w:rsid w:val="00D94058"/>
    <w:rsid w:val="00D94352"/>
    <w:rsid w:val="00D9437F"/>
    <w:rsid w:val="00D943AA"/>
    <w:rsid w:val="00D94D1D"/>
    <w:rsid w:val="00D94DEC"/>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8D"/>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4563"/>
    <w:rsid w:val="00DB4807"/>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2BE"/>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1B"/>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52"/>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C77"/>
    <w:rsid w:val="00DE7D68"/>
    <w:rsid w:val="00DF05EE"/>
    <w:rsid w:val="00DF08A8"/>
    <w:rsid w:val="00DF09A2"/>
    <w:rsid w:val="00DF0DAD"/>
    <w:rsid w:val="00DF0ED6"/>
    <w:rsid w:val="00DF1189"/>
    <w:rsid w:val="00DF1244"/>
    <w:rsid w:val="00DF125B"/>
    <w:rsid w:val="00DF2331"/>
    <w:rsid w:val="00DF26C2"/>
    <w:rsid w:val="00DF2B58"/>
    <w:rsid w:val="00DF3246"/>
    <w:rsid w:val="00DF34DB"/>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19AC"/>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12"/>
    <w:rsid w:val="00E07ED1"/>
    <w:rsid w:val="00E07FC9"/>
    <w:rsid w:val="00E1061E"/>
    <w:rsid w:val="00E1062A"/>
    <w:rsid w:val="00E1070B"/>
    <w:rsid w:val="00E111C5"/>
    <w:rsid w:val="00E11AAD"/>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0DF1"/>
    <w:rsid w:val="00E212F3"/>
    <w:rsid w:val="00E219A3"/>
    <w:rsid w:val="00E21C3C"/>
    <w:rsid w:val="00E21CD7"/>
    <w:rsid w:val="00E222DE"/>
    <w:rsid w:val="00E22F3B"/>
    <w:rsid w:val="00E234CB"/>
    <w:rsid w:val="00E236AB"/>
    <w:rsid w:val="00E236F5"/>
    <w:rsid w:val="00E237B9"/>
    <w:rsid w:val="00E237D7"/>
    <w:rsid w:val="00E23B86"/>
    <w:rsid w:val="00E23DF0"/>
    <w:rsid w:val="00E23E7A"/>
    <w:rsid w:val="00E24088"/>
    <w:rsid w:val="00E242A7"/>
    <w:rsid w:val="00E24341"/>
    <w:rsid w:val="00E2440E"/>
    <w:rsid w:val="00E24998"/>
    <w:rsid w:val="00E249BB"/>
    <w:rsid w:val="00E249E9"/>
    <w:rsid w:val="00E251B4"/>
    <w:rsid w:val="00E25D62"/>
    <w:rsid w:val="00E26014"/>
    <w:rsid w:val="00E26138"/>
    <w:rsid w:val="00E262BC"/>
    <w:rsid w:val="00E2691A"/>
    <w:rsid w:val="00E26D14"/>
    <w:rsid w:val="00E2707E"/>
    <w:rsid w:val="00E27342"/>
    <w:rsid w:val="00E277A9"/>
    <w:rsid w:val="00E2780B"/>
    <w:rsid w:val="00E278B0"/>
    <w:rsid w:val="00E27D17"/>
    <w:rsid w:val="00E30069"/>
    <w:rsid w:val="00E301A6"/>
    <w:rsid w:val="00E302C1"/>
    <w:rsid w:val="00E3033B"/>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310"/>
    <w:rsid w:val="00E36502"/>
    <w:rsid w:val="00E367C6"/>
    <w:rsid w:val="00E36943"/>
    <w:rsid w:val="00E369B1"/>
    <w:rsid w:val="00E36A17"/>
    <w:rsid w:val="00E36B7D"/>
    <w:rsid w:val="00E36CB9"/>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A43"/>
    <w:rsid w:val="00E42B5B"/>
    <w:rsid w:val="00E430DA"/>
    <w:rsid w:val="00E4398A"/>
    <w:rsid w:val="00E439BD"/>
    <w:rsid w:val="00E43DB0"/>
    <w:rsid w:val="00E43E37"/>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0A44"/>
    <w:rsid w:val="00E5122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989"/>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D7"/>
    <w:rsid w:val="00E66577"/>
    <w:rsid w:val="00E66F15"/>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0B"/>
    <w:rsid w:val="00E71A1E"/>
    <w:rsid w:val="00E71CCA"/>
    <w:rsid w:val="00E721BD"/>
    <w:rsid w:val="00E721C7"/>
    <w:rsid w:val="00E7239F"/>
    <w:rsid w:val="00E724CC"/>
    <w:rsid w:val="00E72682"/>
    <w:rsid w:val="00E72810"/>
    <w:rsid w:val="00E72E63"/>
    <w:rsid w:val="00E72F61"/>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269"/>
    <w:rsid w:val="00E912E0"/>
    <w:rsid w:val="00E91538"/>
    <w:rsid w:val="00E91B08"/>
    <w:rsid w:val="00E91D6D"/>
    <w:rsid w:val="00E91FEA"/>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217"/>
    <w:rsid w:val="00EA67A3"/>
    <w:rsid w:val="00EA6B06"/>
    <w:rsid w:val="00EA7121"/>
    <w:rsid w:val="00EA721D"/>
    <w:rsid w:val="00EA7248"/>
    <w:rsid w:val="00EA758A"/>
    <w:rsid w:val="00EA7753"/>
    <w:rsid w:val="00EA7DC7"/>
    <w:rsid w:val="00EB0E09"/>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CB2"/>
    <w:rsid w:val="00EB5CB9"/>
    <w:rsid w:val="00EB5CCD"/>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AA3"/>
    <w:rsid w:val="00EC3B3B"/>
    <w:rsid w:val="00EC4468"/>
    <w:rsid w:val="00EC4821"/>
    <w:rsid w:val="00EC48EE"/>
    <w:rsid w:val="00EC4AEA"/>
    <w:rsid w:val="00EC4E13"/>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44"/>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86F"/>
    <w:rsid w:val="00EE69C6"/>
    <w:rsid w:val="00EE6B77"/>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43F"/>
    <w:rsid w:val="00EF5608"/>
    <w:rsid w:val="00EF5AAF"/>
    <w:rsid w:val="00EF5BF0"/>
    <w:rsid w:val="00EF5E3E"/>
    <w:rsid w:val="00EF621A"/>
    <w:rsid w:val="00EF636C"/>
    <w:rsid w:val="00EF672A"/>
    <w:rsid w:val="00EF6B2B"/>
    <w:rsid w:val="00EF6B5F"/>
    <w:rsid w:val="00EF7648"/>
    <w:rsid w:val="00EF7794"/>
    <w:rsid w:val="00EF7942"/>
    <w:rsid w:val="00EF7A26"/>
    <w:rsid w:val="00EF7DDE"/>
    <w:rsid w:val="00EF7F0E"/>
    <w:rsid w:val="00F00017"/>
    <w:rsid w:val="00F00386"/>
    <w:rsid w:val="00F0098B"/>
    <w:rsid w:val="00F01219"/>
    <w:rsid w:val="00F01578"/>
    <w:rsid w:val="00F01879"/>
    <w:rsid w:val="00F01B3A"/>
    <w:rsid w:val="00F01B60"/>
    <w:rsid w:val="00F01B9D"/>
    <w:rsid w:val="00F02758"/>
    <w:rsid w:val="00F028AB"/>
    <w:rsid w:val="00F02ABD"/>
    <w:rsid w:val="00F02F26"/>
    <w:rsid w:val="00F03094"/>
    <w:rsid w:val="00F0377B"/>
    <w:rsid w:val="00F037E9"/>
    <w:rsid w:val="00F0390B"/>
    <w:rsid w:val="00F039DD"/>
    <w:rsid w:val="00F03CEE"/>
    <w:rsid w:val="00F03D5C"/>
    <w:rsid w:val="00F04A47"/>
    <w:rsid w:val="00F04EF1"/>
    <w:rsid w:val="00F04FFD"/>
    <w:rsid w:val="00F0519C"/>
    <w:rsid w:val="00F05869"/>
    <w:rsid w:val="00F05B5A"/>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E2C"/>
    <w:rsid w:val="00F25F23"/>
    <w:rsid w:val="00F26A74"/>
    <w:rsid w:val="00F26CB7"/>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345"/>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40E"/>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0BB"/>
    <w:rsid w:val="00F551AF"/>
    <w:rsid w:val="00F5527D"/>
    <w:rsid w:val="00F553BF"/>
    <w:rsid w:val="00F55412"/>
    <w:rsid w:val="00F55B7C"/>
    <w:rsid w:val="00F55CA2"/>
    <w:rsid w:val="00F56082"/>
    <w:rsid w:val="00F5646F"/>
    <w:rsid w:val="00F56FFE"/>
    <w:rsid w:val="00F57798"/>
    <w:rsid w:val="00F5787C"/>
    <w:rsid w:val="00F579A3"/>
    <w:rsid w:val="00F57A93"/>
    <w:rsid w:val="00F57B9F"/>
    <w:rsid w:val="00F57DD6"/>
    <w:rsid w:val="00F60094"/>
    <w:rsid w:val="00F60171"/>
    <w:rsid w:val="00F606C7"/>
    <w:rsid w:val="00F60816"/>
    <w:rsid w:val="00F6091E"/>
    <w:rsid w:val="00F609DC"/>
    <w:rsid w:val="00F60BB4"/>
    <w:rsid w:val="00F60C55"/>
    <w:rsid w:val="00F61026"/>
    <w:rsid w:val="00F6155E"/>
    <w:rsid w:val="00F61641"/>
    <w:rsid w:val="00F6193D"/>
    <w:rsid w:val="00F61A95"/>
    <w:rsid w:val="00F62558"/>
    <w:rsid w:val="00F62D55"/>
    <w:rsid w:val="00F631C0"/>
    <w:rsid w:val="00F634C2"/>
    <w:rsid w:val="00F635E0"/>
    <w:rsid w:val="00F64E42"/>
    <w:rsid w:val="00F650D0"/>
    <w:rsid w:val="00F654A8"/>
    <w:rsid w:val="00F655DE"/>
    <w:rsid w:val="00F65C72"/>
    <w:rsid w:val="00F66CF1"/>
    <w:rsid w:val="00F66F7C"/>
    <w:rsid w:val="00F673AA"/>
    <w:rsid w:val="00F677A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0E9"/>
    <w:rsid w:val="00F721EA"/>
    <w:rsid w:val="00F725B6"/>
    <w:rsid w:val="00F727CB"/>
    <w:rsid w:val="00F72C6D"/>
    <w:rsid w:val="00F72D49"/>
    <w:rsid w:val="00F73634"/>
    <w:rsid w:val="00F74156"/>
    <w:rsid w:val="00F74B51"/>
    <w:rsid w:val="00F74BA7"/>
    <w:rsid w:val="00F74CE2"/>
    <w:rsid w:val="00F74CE9"/>
    <w:rsid w:val="00F7528E"/>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6F15"/>
    <w:rsid w:val="00F8718A"/>
    <w:rsid w:val="00F87459"/>
    <w:rsid w:val="00F8757D"/>
    <w:rsid w:val="00F87819"/>
    <w:rsid w:val="00F87E5C"/>
    <w:rsid w:val="00F90167"/>
    <w:rsid w:val="00F90A13"/>
    <w:rsid w:val="00F90D6A"/>
    <w:rsid w:val="00F91702"/>
    <w:rsid w:val="00F918E5"/>
    <w:rsid w:val="00F919CE"/>
    <w:rsid w:val="00F91EAD"/>
    <w:rsid w:val="00F9219A"/>
    <w:rsid w:val="00F92663"/>
    <w:rsid w:val="00F92727"/>
    <w:rsid w:val="00F92813"/>
    <w:rsid w:val="00F92E78"/>
    <w:rsid w:val="00F92E81"/>
    <w:rsid w:val="00F93427"/>
    <w:rsid w:val="00F93511"/>
    <w:rsid w:val="00F935A3"/>
    <w:rsid w:val="00F9389C"/>
    <w:rsid w:val="00F93909"/>
    <w:rsid w:val="00F93AF3"/>
    <w:rsid w:val="00F94457"/>
    <w:rsid w:val="00F948F4"/>
    <w:rsid w:val="00F94D5D"/>
    <w:rsid w:val="00F95387"/>
    <w:rsid w:val="00F959E5"/>
    <w:rsid w:val="00F95DC0"/>
    <w:rsid w:val="00F95DF4"/>
    <w:rsid w:val="00F95E6D"/>
    <w:rsid w:val="00F962D9"/>
    <w:rsid w:val="00F96B1B"/>
    <w:rsid w:val="00F96F16"/>
    <w:rsid w:val="00F972D0"/>
    <w:rsid w:val="00F9743E"/>
    <w:rsid w:val="00F97638"/>
    <w:rsid w:val="00F97904"/>
    <w:rsid w:val="00F9790A"/>
    <w:rsid w:val="00F97B14"/>
    <w:rsid w:val="00F97F7B"/>
    <w:rsid w:val="00F97FF5"/>
    <w:rsid w:val="00FA0046"/>
    <w:rsid w:val="00FA02C3"/>
    <w:rsid w:val="00FA04C6"/>
    <w:rsid w:val="00FA0972"/>
    <w:rsid w:val="00FA1618"/>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3E4"/>
    <w:rsid w:val="00FB1438"/>
    <w:rsid w:val="00FB1664"/>
    <w:rsid w:val="00FB1CEC"/>
    <w:rsid w:val="00FB1DC2"/>
    <w:rsid w:val="00FB238D"/>
    <w:rsid w:val="00FB243C"/>
    <w:rsid w:val="00FB28EE"/>
    <w:rsid w:val="00FB2B17"/>
    <w:rsid w:val="00FB2CF4"/>
    <w:rsid w:val="00FB347C"/>
    <w:rsid w:val="00FB3553"/>
    <w:rsid w:val="00FB3907"/>
    <w:rsid w:val="00FB3923"/>
    <w:rsid w:val="00FB44AD"/>
    <w:rsid w:val="00FB4F0E"/>
    <w:rsid w:val="00FB4F4E"/>
    <w:rsid w:val="00FB5197"/>
    <w:rsid w:val="00FB566E"/>
    <w:rsid w:val="00FB57C3"/>
    <w:rsid w:val="00FB5A04"/>
    <w:rsid w:val="00FB5BE0"/>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D02"/>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30D5"/>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E7F83"/>
    <w:rsid w:val="00FF0150"/>
    <w:rsid w:val="00FF04CC"/>
    <w:rsid w:val="00FF05C0"/>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1EA16B-97EC-4FBF-BFBE-429FEE1F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7119</Words>
  <Characters>40582</Characters>
  <Application>Microsoft Office Word</Application>
  <DocSecurity>0</DocSecurity>
  <Lines>338</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6</cp:revision>
  <cp:lastPrinted>2016-09-21T11:03:00Z</cp:lastPrinted>
  <dcterms:created xsi:type="dcterms:W3CDTF">2021-05-11T08:21:00Z</dcterms:created>
  <dcterms:modified xsi:type="dcterms:W3CDTF">2021-05-12T02:20:00Z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