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6592" w14:textId="37889574" w:rsidR="00C26002" w:rsidRPr="00C858BE" w:rsidRDefault="00C26002" w:rsidP="00C26002">
      <w:pPr>
        <w:pStyle w:val="a4"/>
        <w:rPr>
          <w:rFonts w:cs="Arial"/>
          <w:bCs/>
          <w:sz w:val="22"/>
          <w:lang w:val="en-GB"/>
        </w:rPr>
      </w:pPr>
      <w:bookmarkStart w:id="0" w:name="_Hlk31962355"/>
      <w:bookmarkStart w:id="1" w:name="OLE_LINK2"/>
      <w:r w:rsidRPr="00C858BE">
        <w:rPr>
          <w:rFonts w:cs="Arial"/>
          <w:bCs/>
          <w:sz w:val="22"/>
          <w:lang w:val="en-GB"/>
        </w:rPr>
        <w:t>3GPP TSG RAN WG1 #10</w:t>
      </w:r>
      <w:r w:rsidR="00176EC0">
        <w:rPr>
          <w:rFonts w:cs="Arial"/>
          <w:bCs/>
          <w:sz w:val="22"/>
          <w:lang w:val="en-GB"/>
        </w:rPr>
        <w:t>5</w:t>
      </w:r>
      <w:r w:rsidR="009D323C" w:rsidRPr="00C858BE">
        <w:rPr>
          <w:rFonts w:cs="Arial"/>
          <w:bCs/>
          <w:sz w:val="22"/>
          <w:lang w:val="en-GB"/>
        </w:rPr>
        <w:t>-</w:t>
      </w:r>
      <w:r w:rsidR="009426B2" w:rsidRPr="00C858BE">
        <w:rPr>
          <w:rFonts w:cs="Arial"/>
          <w:bCs/>
          <w:sz w:val="22"/>
          <w:lang w:val="en-GB"/>
        </w:rPr>
        <w:t>e</w:t>
      </w:r>
      <w:r w:rsidRPr="00C858BE">
        <w:rPr>
          <w:rFonts w:cs="Arial"/>
          <w:bCs/>
          <w:sz w:val="22"/>
          <w:lang w:val="en-GB"/>
        </w:rPr>
        <w:tab/>
      </w:r>
      <w:r w:rsidRPr="00C858BE">
        <w:rPr>
          <w:rFonts w:cs="Arial"/>
          <w:bCs/>
          <w:sz w:val="22"/>
          <w:lang w:val="en-GB"/>
        </w:rPr>
        <w:tab/>
      </w:r>
      <w:r w:rsidR="00AE5A51" w:rsidRPr="00250FF8">
        <w:rPr>
          <w:rFonts w:cs="Arial"/>
          <w:bCs/>
          <w:sz w:val="22"/>
          <w:lang w:val="en-GB"/>
        </w:rPr>
        <w:t>R1</w:t>
      </w:r>
      <w:r w:rsidR="00AE5A51" w:rsidRPr="00634C37">
        <w:rPr>
          <w:rFonts w:cs="Arial"/>
          <w:bCs/>
          <w:sz w:val="22"/>
          <w:lang w:val="en-GB"/>
        </w:rPr>
        <w:t>-21</w:t>
      </w:r>
      <w:r w:rsidR="004F157E" w:rsidRPr="00634C37">
        <w:rPr>
          <w:rFonts w:cs="Arial"/>
          <w:bCs/>
          <w:sz w:val="22"/>
          <w:lang w:val="en-GB"/>
        </w:rPr>
        <w:t>05447</w:t>
      </w:r>
    </w:p>
    <w:bookmarkEnd w:id="0"/>
    <w:p w14:paraId="6F75DA79" w14:textId="77777777" w:rsidR="0058052D" w:rsidRPr="0058052D" w:rsidRDefault="0058052D" w:rsidP="0058052D">
      <w:pPr>
        <w:tabs>
          <w:tab w:val="center" w:pos="4536"/>
          <w:tab w:val="right" w:pos="9072"/>
        </w:tabs>
        <w:rPr>
          <w:rFonts w:ascii="Arial" w:eastAsia="MS Mincho" w:hAnsi="Arial" w:cs="Arial"/>
          <w:b/>
          <w:bCs/>
          <w:sz w:val="22"/>
        </w:rPr>
      </w:pPr>
      <w:r w:rsidRPr="0058052D">
        <w:rPr>
          <w:rFonts w:ascii="Arial" w:eastAsia="MS Mincho" w:hAnsi="Arial" w:cs="Arial"/>
          <w:b/>
          <w:bCs/>
          <w:sz w:val="22"/>
        </w:rPr>
        <w:t>e-Meeting, May 10th – 27th, 2021</w:t>
      </w:r>
    </w:p>
    <w:p w14:paraId="59E810EC" w14:textId="77777777" w:rsidR="0094338D" w:rsidRPr="0058052D" w:rsidRDefault="0094338D" w:rsidP="0094338D">
      <w:pPr>
        <w:pStyle w:val="a4"/>
        <w:rPr>
          <w:rFonts w:eastAsia="宋体" w:cs="Arial"/>
          <w:bCs/>
          <w:sz w:val="22"/>
          <w:szCs w:val="22"/>
          <w:lang w:eastAsia="zh-CN"/>
        </w:rPr>
      </w:pPr>
    </w:p>
    <w:bookmarkEnd w:id="1"/>
    <w:p w14:paraId="36DE1FED" w14:textId="77777777" w:rsidR="0094338D" w:rsidRPr="00C858BE" w:rsidRDefault="0094338D" w:rsidP="0094338D">
      <w:pPr>
        <w:pStyle w:val="a4"/>
        <w:tabs>
          <w:tab w:val="clear" w:pos="4536"/>
          <w:tab w:val="left" w:pos="1800"/>
        </w:tabs>
        <w:ind w:left="1800" w:hanging="1800"/>
        <w:rPr>
          <w:rFonts w:eastAsia="宋体"/>
          <w:sz w:val="22"/>
          <w:szCs w:val="22"/>
          <w:lang w:eastAsia="zh-CN"/>
        </w:rPr>
      </w:pPr>
      <w:r w:rsidRPr="00C858BE">
        <w:rPr>
          <w:rFonts w:cs="Arial"/>
          <w:sz w:val="22"/>
          <w:szCs w:val="22"/>
        </w:rPr>
        <w:t>Source:</w:t>
      </w:r>
      <w:r w:rsidRPr="00C858BE">
        <w:rPr>
          <w:rFonts w:cs="Arial"/>
          <w:sz w:val="22"/>
          <w:szCs w:val="22"/>
        </w:rPr>
        <w:tab/>
      </w:r>
      <w:r w:rsidRPr="00C858BE">
        <w:rPr>
          <w:rFonts w:eastAsia="宋体" w:hint="eastAsia"/>
          <w:sz w:val="22"/>
          <w:szCs w:val="22"/>
          <w:lang w:eastAsia="zh-CN"/>
        </w:rPr>
        <w:t>vivo</w:t>
      </w:r>
    </w:p>
    <w:p w14:paraId="027B9A0C" w14:textId="3E39C4C8" w:rsidR="0094338D" w:rsidRPr="00C858BE" w:rsidRDefault="0094338D" w:rsidP="0094338D">
      <w:pPr>
        <w:pStyle w:val="a4"/>
        <w:snapToGrid w:val="0"/>
        <w:ind w:left="1800" w:hanging="1800"/>
        <w:jc w:val="both"/>
        <w:rPr>
          <w:rFonts w:eastAsia="宋体"/>
          <w:sz w:val="22"/>
          <w:szCs w:val="22"/>
          <w:lang w:eastAsia="ja-JP"/>
        </w:rPr>
      </w:pPr>
      <w:r w:rsidRPr="00C858BE">
        <w:rPr>
          <w:rFonts w:eastAsia="MS Gothic"/>
          <w:sz w:val="22"/>
          <w:szCs w:val="22"/>
        </w:rPr>
        <w:t>Title:</w:t>
      </w:r>
      <w:r w:rsidRPr="00C858BE">
        <w:rPr>
          <w:rFonts w:eastAsia="MS Gothic"/>
          <w:sz w:val="22"/>
          <w:szCs w:val="22"/>
        </w:rPr>
        <w:tab/>
      </w:r>
      <w:r w:rsidR="00794AA9" w:rsidRPr="00C858BE">
        <w:rPr>
          <w:rFonts w:eastAsia="宋体"/>
          <w:sz w:val="22"/>
          <w:szCs w:val="22"/>
          <w:lang w:eastAsia="zh-CN"/>
        </w:rPr>
        <w:t>Discussion on RAN4 LS on PUCCH and PUSCH repetition</w:t>
      </w:r>
    </w:p>
    <w:p w14:paraId="5AD174C2" w14:textId="77777777" w:rsidR="0094338D" w:rsidRPr="00C858BE" w:rsidRDefault="0094338D" w:rsidP="0094338D">
      <w:pPr>
        <w:pStyle w:val="a4"/>
        <w:tabs>
          <w:tab w:val="left" w:pos="1800"/>
        </w:tabs>
        <w:snapToGrid w:val="0"/>
        <w:ind w:left="1800" w:hanging="1800"/>
        <w:rPr>
          <w:rFonts w:eastAsia="MS Gothic"/>
          <w:sz w:val="22"/>
          <w:szCs w:val="22"/>
        </w:rPr>
      </w:pPr>
      <w:r w:rsidRPr="00C858BE">
        <w:rPr>
          <w:rFonts w:eastAsia="MS Gothic"/>
          <w:sz w:val="22"/>
          <w:szCs w:val="22"/>
        </w:rPr>
        <w:t>Agenda Item:</w:t>
      </w:r>
      <w:bookmarkStart w:id="2" w:name="Source"/>
      <w:bookmarkEnd w:id="2"/>
      <w:r w:rsidRPr="00C858BE">
        <w:rPr>
          <w:rFonts w:eastAsia="MS Gothic"/>
          <w:sz w:val="22"/>
          <w:szCs w:val="22"/>
        </w:rPr>
        <w:tab/>
        <w:t>5</w:t>
      </w:r>
    </w:p>
    <w:p w14:paraId="30790B60" w14:textId="77777777" w:rsidR="0094338D" w:rsidRPr="00C858BE" w:rsidRDefault="0094338D" w:rsidP="0094338D">
      <w:pPr>
        <w:pStyle w:val="a4"/>
        <w:tabs>
          <w:tab w:val="left" w:pos="1800"/>
        </w:tabs>
        <w:rPr>
          <w:rFonts w:eastAsia="宋体" w:cs="Arial"/>
          <w:sz w:val="22"/>
          <w:szCs w:val="22"/>
          <w:lang w:eastAsia="zh-CN"/>
        </w:rPr>
      </w:pPr>
      <w:r w:rsidRPr="00C858BE">
        <w:rPr>
          <w:rFonts w:cs="Arial"/>
          <w:sz w:val="22"/>
          <w:szCs w:val="22"/>
        </w:rPr>
        <w:t>Document for:</w:t>
      </w:r>
      <w:r w:rsidRPr="00C858BE">
        <w:rPr>
          <w:rFonts w:cs="Arial"/>
          <w:sz w:val="22"/>
          <w:szCs w:val="22"/>
        </w:rPr>
        <w:tab/>
      </w:r>
      <w:bookmarkStart w:id="3" w:name="DocumentFor"/>
      <w:bookmarkEnd w:id="3"/>
      <w:r w:rsidRPr="00C858BE">
        <w:rPr>
          <w:rFonts w:cs="Arial"/>
          <w:sz w:val="22"/>
          <w:szCs w:val="22"/>
        </w:rPr>
        <w:t>Discussion</w:t>
      </w:r>
      <w:r w:rsidRPr="00C858BE">
        <w:rPr>
          <w:rFonts w:eastAsia="宋体" w:cs="Arial"/>
          <w:sz w:val="22"/>
          <w:szCs w:val="22"/>
          <w:lang w:eastAsia="zh-CN"/>
        </w:rPr>
        <w:t xml:space="preserve"> and Decision</w:t>
      </w:r>
    </w:p>
    <w:p w14:paraId="2EB624A3" w14:textId="77777777" w:rsidR="0094338D" w:rsidRPr="00C858BE" w:rsidRDefault="0094338D" w:rsidP="0094338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C858BE">
        <w:rPr>
          <w:rFonts w:cs="Times New Roman" w:hint="eastAsia"/>
          <w:b w:val="0"/>
          <w:bCs w:val="0"/>
          <w:kern w:val="0"/>
          <w:sz w:val="36"/>
          <w:szCs w:val="20"/>
          <w:lang w:val="en-GB" w:eastAsia="en-GB"/>
        </w:rPr>
        <w:t>Introduction</w:t>
      </w:r>
      <w:r w:rsidRPr="00C858BE">
        <w:rPr>
          <w:rFonts w:cs="Times New Roman" w:hint="eastAsia"/>
          <w:b w:val="0"/>
          <w:bCs w:val="0"/>
          <w:kern w:val="0"/>
          <w:sz w:val="36"/>
          <w:szCs w:val="20"/>
          <w:lang w:val="en-GB"/>
        </w:rPr>
        <w:t xml:space="preserve"> </w:t>
      </w:r>
    </w:p>
    <w:p w14:paraId="04728948" w14:textId="066ED4DE" w:rsidR="003270CF" w:rsidRPr="00C858BE" w:rsidRDefault="0094338D" w:rsidP="0094338D">
      <w:pPr>
        <w:pStyle w:val="a0"/>
        <w:rPr>
          <w:rFonts w:eastAsia="宋体"/>
          <w:sz w:val="22"/>
          <w:szCs w:val="22"/>
          <w:lang w:eastAsia="zh-CN"/>
        </w:rPr>
      </w:pPr>
      <w:bookmarkStart w:id="6" w:name="OLE_LINK9"/>
      <w:bookmarkStart w:id="7" w:name="OLE_LINK10"/>
      <w:bookmarkEnd w:id="4"/>
      <w:bookmarkEnd w:id="5"/>
      <w:r w:rsidRPr="00C858BE">
        <w:rPr>
          <w:rFonts w:eastAsia="宋体"/>
          <w:sz w:val="22"/>
          <w:szCs w:val="22"/>
          <w:lang w:eastAsia="zh-CN"/>
        </w:rPr>
        <w:t>In this contribution, we discuss</w:t>
      </w:r>
      <w:r w:rsidR="009D27B9" w:rsidRPr="00C858BE">
        <w:rPr>
          <w:rFonts w:eastAsia="宋体"/>
          <w:sz w:val="22"/>
          <w:szCs w:val="22"/>
          <w:lang w:eastAsia="zh-CN"/>
        </w:rPr>
        <w:t xml:space="preserve"> </w:t>
      </w:r>
      <w:r w:rsidR="00831C49" w:rsidRPr="00C858BE">
        <w:rPr>
          <w:rFonts w:eastAsia="宋体" w:hint="eastAsia"/>
          <w:sz w:val="22"/>
          <w:szCs w:val="22"/>
          <w:lang w:eastAsia="zh-CN"/>
        </w:rPr>
        <w:t>the</w:t>
      </w:r>
      <w:r w:rsidR="00831C49" w:rsidRPr="00C858BE">
        <w:rPr>
          <w:rFonts w:eastAsia="宋体"/>
          <w:sz w:val="22"/>
          <w:szCs w:val="22"/>
          <w:lang w:eastAsia="zh-CN"/>
        </w:rPr>
        <w:t xml:space="preserve"> </w:t>
      </w:r>
      <w:r w:rsidR="00955A77" w:rsidRPr="00C858BE">
        <w:rPr>
          <w:rFonts w:eastAsia="宋体"/>
          <w:sz w:val="22"/>
          <w:szCs w:val="22"/>
          <w:lang w:eastAsia="zh-CN"/>
        </w:rPr>
        <w:t>DMRS bundling related issues related</w:t>
      </w:r>
      <w:r w:rsidR="00831C49" w:rsidRPr="00C858BE">
        <w:rPr>
          <w:rFonts w:eastAsia="宋体"/>
          <w:sz w:val="22"/>
          <w:szCs w:val="22"/>
          <w:lang w:eastAsia="zh-CN"/>
        </w:rPr>
        <w:t xml:space="preserve"> </w:t>
      </w:r>
      <w:r w:rsidR="00955A77" w:rsidRPr="00C858BE">
        <w:rPr>
          <w:rFonts w:eastAsia="宋体"/>
          <w:sz w:val="22"/>
          <w:szCs w:val="22"/>
          <w:lang w:eastAsia="zh-CN"/>
        </w:rPr>
        <w:t>with</w:t>
      </w:r>
      <w:r w:rsidR="00831C49" w:rsidRPr="00C858BE">
        <w:rPr>
          <w:rFonts w:eastAsia="宋体"/>
          <w:sz w:val="22"/>
          <w:szCs w:val="22"/>
          <w:lang w:eastAsia="zh-CN"/>
        </w:rPr>
        <w:t xml:space="preserve"> </w:t>
      </w:r>
      <w:r w:rsidR="00744C56" w:rsidRPr="00C858BE">
        <w:rPr>
          <w:rFonts w:eastAsia="宋体"/>
          <w:sz w:val="22"/>
          <w:szCs w:val="22"/>
          <w:lang w:eastAsia="zh-CN"/>
        </w:rPr>
        <w:t>LS [1] from RAN</w:t>
      </w:r>
      <w:r w:rsidR="00955A77" w:rsidRPr="00C858BE">
        <w:rPr>
          <w:rFonts w:eastAsia="宋体"/>
          <w:sz w:val="22"/>
          <w:szCs w:val="22"/>
          <w:lang w:eastAsia="zh-CN"/>
        </w:rPr>
        <w:t>4</w:t>
      </w:r>
      <w:r w:rsidR="003270CF" w:rsidRPr="00C858BE">
        <w:rPr>
          <w:rFonts w:eastAsia="宋体"/>
          <w:sz w:val="22"/>
          <w:szCs w:val="22"/>
          <w:lang w:eastAsia="zh-CN"/>
        </w:rPr>
        <w:t>.</w:t>
      </w:r>
      <w:r w:rsidR="001622B6" w:rsidRPr="00C858BE">
        <w:rPr>
          <w:rFonts w:eastAsia="宋体"/>
          <w:sz w:val="22"/>
          <w:szCs w:val="22"/>
          <w:lang w:eastAsia="zh-CN"/>
        </w:rPr>
        <w:t xml:space="preserve"> </w:t>
      </w:r>
    </w:p>
    <w:p w14:paraId="00D1243D" w14:textId="3CC06ABB" w:rsidR="0094338D" w:rsidRPr="00C858BE" w:rsidRDefault="0094338D" w:rsidP="0094338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8" w:name="OLE_LINK6"/>
      <w:bookmarkEnd w:id="6"/>
      <w:bookmarkEnd w:id="7"/>
      <w:r w:rsidRPr="00C858BE">
        <w:rPr>
          <w:b w:val="0"/>
          <w:bCs w:val="0"/>
          <w:kern w:val="0"/>
          <w:sz w:val="36"/>
          <w:szCs w:val="20"/>
          <w:lang w:val="en-GB"/>
        </w:rPr>
        <w:t>Discussion</w:t>
      </w:r>
    </w:p>
    <w:p w14:paraId="5E28F814" w14:textId="41BA9CAF" w:rsidR="00C50BE3" w:rsidRPr="00C858BE" w:rsidRDefault="00415090" w:rsidP="00C50BE3">
      <w:pPr>
        <w:pStyle w:val="a0"/>
        <w:spacing w:before="120"/>
        <w:rPr>
          <w:rFonts w:eastAsia="宋体"/>
          <w:sz w:val="22"/>
          <w:szCs w:val="22"/>
          <w:lang w:val="en-GB" w:eastAsia="zh-CN"/>
        </w:rPr>
      </w:pPr>
      <w:r w:rsidRPr="00C858BE">
        <w:rPr>
          <w:rFonts w:eastAsia="宋体"/>
          <w:sz w:val="22"/>
          <w:szCs w:val="22"/>
          <w:lang w:val="en-GB" w:eastAsia="zh-CN"/>
        </w:rPr>
        <w:t xml:space="preserve">In </w:t>
      </w:r>
      <w:r w:rsidR="00707680" w:rsidRPr="00C858BE">
        <w:rPr>
          <w:rFonts w:eastAsia="宋体"/>
          <w:sz w:val="22"/>
          <w:szCs w:val="22"/>
          <w:lang w:val="en-GB" w:eastAsia="zh-CN"/>
        </w:rPr>
        <w:fldChar w:fldCharType="begin"/>
      </w:r>
      <w:r w:rsidR="00707680" w:rsidRPr="00C858BE">
        <w:rPr>
          <w:rFonts w:eastAsia="宋体"/>
          <w:sz w:val="22"/>
          <w:szCs w:val="22"/>
          <w:lang w:val="en-GB" w:eastAsia="zh-CN"/>
        </w:rPr>
        <w:instrText xml:space="preserve"> REF _Ref40193839 \r \h </w:instrText>
      </w:r>
      <w:r w:rsidR="003E1B32" w:rsidRPr="00C858BE">
        <w:rPr>
          <w:rFonts w:eastAsia="宋体"/>
          <w:sz w:val="22"/>
          <w:szCs w:val="22"/>
          <w:lang w:val="en-GB" w:eastAsia="zh-CN"/>
        </w:rPr>
        <w:instrText xml:space="preserve"> \* MERGEFORMAT </w:instrText>
      </w:r>
      <w:r w:rsidR="00707680" w:rsidRPr="00C858BE">
        <w:rPr>
          <w:rFonts w:eastAsia="宋体"/>
          <w:sz w:val="22"/>
          <w:szCs w:val="22"/>
          <w:lang w:val="en-GB" w:eastAsia="zh-CN"/>
        </w:rPr>
      </w:r>
      <w:r w:rsidR="00707680" w:rsidRPr="00C858BE">
        <w:rPr>
          <w:rFonts w:eastAsia="宋体"/>
          <w:sz w:val="22"/>
          <w:szCs w:val="22"/>
          <w:lang w:val="en-GB" w:eastAsia="zh-CN"/>
        </w:rPr>
        <w:fldChar w:fldCharType="separate"/>
      </w:r>
      <w:r w:rsidR="00707680" w:rsidRPr="00C858BE">
        <w:rPr>
          <w:rFonts w:eastAsia="宋体"/>
          <w:sz w:val="22"/>
          <w:szCs w:val="22"/>
          <w:lang w:val="en-GB" w:eastAsia="zh-CN"/>
        </w:rPr>
        <w:t>[1]</w:t>
      </w:r>
      <w:r w:rsidR="00707680" w:rsidRPr="00C858BE">
        <w:rPr>
          <w:rFonts w:eastAsia="宋体"/>
          <w:sz w:val="22"/>
          <w:szCs w:val="22"/>
          <w:lang w:val="en-GB" w:eastAsia="zh-CN"/>
        </w:rPr>
        <w:fldChar w:fldCharType="end"/>
      </w:r>
      <w:r w:rsidRPr="00C858BE">
        <w:rPr>
          <w:rFonts w:eastAsia="宋体"/>
          <w:sz w:val="22"/>
          <w:szCs w:val="22"/>
          <w:lang w:val="en-GB" w:eastAsia="zh-CN"/>
        </w:rPr>
        <w:t xml:space="preserve">, </w:t>
      </w:r>
      <w:r w:rsidR="00C50BE3" w:rsidRPr="00C858BE">
        <w:rPr>
          <w:rFonts w:eastAsia="宋体"/>
          <w:sz w:val="22"/>
          <w:szCs w:val="22"/>
          <w:lang w:val="en-GB" w:eastAsia="zh-CN"/>
        </w:rPr>
        <w:t>RAN</w:t>
      </w:r>
      <w:r w:rsidR="00A177FF" w:rsidRPr="00C858BE">
        <w:rPr>
          <w:rFonts w:eastAsia="宋体"/>
          <w:sz w:val="22"/>
          <w:szCs w:val="22"/>
          <w:lang w:val="en-GB" w:eastAsia="zh-CN"/>
        </w:rPr>
        <w:t>4</w:t>
      </w:r>
      <w:r w:rsidR="002F4A5F" w:rsidRPr="00C858BE">
        <w:rPr>
          <w:rFonts w:eastAsia="宋体"/>
          <w:sz w:val="22"/>
          <w:szCs w:val="22"/>
          <w:lang w:val="en-GB" w:eastAsia="zh-CN"/>
        </w:rPr>
        <w:t xml:space="preserve"> provided</w:t>
      </w:r>
      <w:r w:rsidR="00D177FB" w:rsidRPr="00C858BE">
        <w:rPr>
          <w:rFonts w:eastAsia="宋体"/>
          <w:sz w:val="22"/>
          <w:szCs w:val="22"/>
          <w:lang w:val="en-GB" w:eastAsia="zh-CN"/>
        </w:rPr>
        <w:t xml:space="preserve"> </w:t>
      </w:r>
      <w:r w:rsidR="00821ADF" w:rsidRPr="00C858BE">
        <w:rPr>
          <w:rFonts w:eastAsia="宋体"/>
          <w:sz w:val="22"/>
          <w:szCs w:val="22"/>
          <w:lang w:val="en-GB" w:eastAsia="zh-CN"/>
        </w:rPr>
        <w:t>Reply LS</w:t>
      </w:r>
      <w:r w:rsidR="00D177FB" w:rsidRPr="00C858BE">
        <w:rPr>
          <w:rFonts w:eastAsia="宋体"/>
          <w:sz w:val="22"/>
          <w:szCs w:val="22"/>
          <w:lang w:val="en-GB" w:eastAsia="zh-CN"/>
        </w:rPr>
        <w:t xml:space="preserve"> </w:t>
      </w:r>
      <w:r w:rsidR="00C73872">
        <w:rPr>
          <w:rFonts w:eastAsia="宋体"/>
          <w:sz w:val="22"/>
          <w:szCs w:val="22"/>
          <w:lang w:val="en-GB" w:eastAsia="zh-CN"/>
        </w:rPr>
        <w:t xml:space="preserve">addressing questions from RAN1 </w:t>
      </w:r>
      <w:r w:rsidR="00D177FB" w:rsidRPr="00C858BE">
        <w:rPr>
          <w:rFonts w:eastAsia="宋体"/>
          <w:sz w:val="22"/>
          <w:szCs w:val="22"/>
          <w:lang w:val="en-GB" w:eastAsia="zh-CN"/>
        </w:rPr>
        <w:t xml:space="preserve">on </w:t>
      </w:r>
      <w:r w:rsidR="00821ADF" w:rsidRPr="00C858BE">
        <w:rPr>
          <w:rFonts w:eastAsia="宋体"/>
          <w:sz w:val="22"/>
          <w:szCs w:val="22"/>
          <w:lang w:val="en-GB" w:eastAsia="zh-CN"/>
        </w:rPr>
        <w:t>conditions for DMRS bundling for PUCCH and PUSCH repetitions.</w:t>
      </w:r>
    </w:p>
    <w:tbl>
      <w:tblPr>
        <w:tblStyle w:val="a8"/>
        <w:tblW w:w="0" w:type="auto"/>
        <w:tblLook w:val="04A0" w:firstRow="1" w:lastRow="0" w:firstColumn="1" w:lastColumn="0" w:noHBand="0" w:noVBand="1"/>
      </w:tblPr>
      <w:tblGrid>
        <w:gridCol w:w="9060"/>
      </w:tblGrid>
      <w:tr w:rsidR="00717AE3" w:rsidRPr="00C858BE" w14:paraId="3F8852EF" w14:textId="77777777" w:rsidTr="00717AE3">
        <w:tc>
          <w:tcPr>
            <w:tcW w:w="9060" w:type="dxa"/>
          </w:tcPr>
          <w:p w14:paraId="03DE45AA" w14:textId="1776F9B5" w:rsidR="00EB0D13" w:rsidRDefault="00EB0D13" w:rsidP="003A3617">
            <w:pPr>
              <w:overflowPunct w:val="0"/>
              <w:autoSpaceDE w:val="0"/>
              <w:autoSpaceDN w:val="0"/>
              <w:adjustRightInd w:val="0"/>
              <w:spacing w:after="180"/>
              <w:textAlignment w:val="baseline"/>
              <w:rPr>
                <w:rFonts w:eastAsia="宋体"/>
                <w:szCs w:val="20"/>
                <w:lang w:val="en-GB" w:eastAsia="zh-CN"/>
              </w:rPr>
            </w:pPr>
            <w:r>
              <w:rPr>
                <w:rFonts w:eastAsia="宋体"/>
                <w:szCs w:val="20"/>
                <w:lang w:val="en-GB" w:eastAsia="zh-CN"/>
              </w:rPr>
              <w:t>…</w:t>
            </w:r>
          </w:p>
          <w:p w14:paraId="6B34D012" w14:textId="77777777" w:rsidR="00717AE3" w:rsidRPr="008C14D3" w:rsidRDefault="003A3617" w:rsidP="003A3617">
            <w:pPr>
              <w:overflowPunct w:val="0"/>
              <w:autoSpaceDE w:val="0"/>
              <w:autoSpaceDN w:val="0"/>
              <w:adjustRightInd w:val="0"/>
              <w:spacing w:after="180"/>
              <w:textAlignment w:val="baseline"/>
              <w:rPr>
                <w:rFonts w:eastAsia="等线"/>
                <w:sz w:val="22"/>
                <w:szCs w:val="20"/>
                <w:lang w:eastAsia="zh-CN"/>
              </w:rPr>
            </w:pPr>
            <w:r w:rsidRPr="003A3617">
              <w:rPr>
                <w:rFonts w:eastAsia="宋体"/>
                <w:sz w:val="22"/>
                <w:szCs w:val="20"/>
                <w:lang w:val="en-GB" w:eastAsia="en-GB"/>
              </w:rPr>
              <w:t>RAN4 confirms the feasibility of phase continuity</w:t>
            </w:r>
            <w:r w:rsidRPr="003A3617">
              <w:rPr>
                <w:rFonts w:eastAsia="宋体" w:hint="eastAsia"/>
                <w:sz w:val="22"/>
                <w:szCs w:val="20"/>
                <w:lang w:val="en-GB" w:eastAsia="zh-CN"/>
              </w:rPr>
              <w:t xml:space="preserve"> and </w:t>
            </w:r>
            <w:r w:rsidRPr="003A3617">
              <w:rPr>
                <w:rFonts w:eastAsia="PMingLiU"/>
                <w:sz w:val="22"/>
                <w:szCs w:val="20"/>
                <w:lang w:eastAsia="zh-CN"/>
              </w:rPr>
              <w:t xml:space="preserve">power consistency </w:t>
            </w:r>
            <w:r w:rsidRPr="003A3617">
              <w:rPr>
                <w:rFonts w:eastAsia="宋体"/>
                <w:sz w:val="22"/>
                <w:szCs w:val="20"/>
                <w:lang w:val="en-GB" w:eastAsia="en-GB"/>
              </w:rPr>
              <w:t xml:space="preserve">for non-zero un-scheduled gap case for a gap less than 14 symbols when UE is not required to meet the existing off power requirements. Whether new or existing off power requirements for shorter duration than 1 </w:t>
            </w:r>
            <w:proofErr w:type="spellStart"/>
            <w:r w:rsidRPr="003A3617">
              <w:rPr>
                <w:rFonts w:eastAsia="宋体"/>
                <w:sz w:val="22"/>
                <w:szCs w:val="20"/>
                <w:lang w:val="en-GB" w:eastAsia="en-GB"/>
              </w:rPr>
              <w:t>msec</w:t>
            </w:r>
            <w:proofErr w:type="spellEnd"/>
            <w:r w:rsidRPr="003A3617">
              <w:rPr>
                <w:rFonts w:eastAsia="宋体"/>
                <w:sz w:val="22"/>
                <w:szCs w:val="20"/>
                <w:lang w:val="en-GB" w:eastAsia="en-GB"/>
              </w:rPr>
              <w:t xml:space="preserve"> as well as the maximum value of X un-scheduled symbols will be introduced are pending on further RAN4 discussions. For the case with other UL channels in between repetitions, at least </w:t>
            </w:r>
            <w:r w:rsidRPr="003A3617">
              <w:rPr>
                <w:rFonts w:eastAsia="等线"/>
                <w:sz w:val="22"/>
                <w:szCs w:val="20"/>
                <w:lang w:eastAsia="zh-CN"/>
              </w:rPr>
              <w:t>if the other scheduled signals/channels during the non-zero gap have the same settings in antenna port, occupied PRBs and UL power than the repeated transmission signals/cha</w:t>
            </w:r>
            <w:bookmarkStart w:id="9" w:name="_GoBack"/>
            <w:bookmarkEnd w:id="9"/>
            <w:r w:rsidRPr="003A3617">
              <w:rPr>
                <w:rFonts w:eastAsia="等线"/>
                <w:sz w:val="22"/>
                <w:szCs w:val="20"/>
                <w:lang w:eastAsia="zh-CN"/>
              </w:rPr>
              <w:t xml:space="preserve">nnels, it is feasible to maintain the phase </w:t>
            </w:r>
            <w:r w:rsidRPr="003A3617">
              <w:rPr>
                <w:rFonts w:eastAsia="宋体"/>
                <w:sz w:val="22"/>
                <w:szCs w:val="20"/>
                <w:lang w:val="en-GB" w:eastAsia="en-GB"/>
              </w:rPr>
              <w:t>continuity</w:t>
            </w:r>
            <w:r w:rsidRPr="003A3617">
              <w:rPr>
                <w:rFonts w:eastAsia="宋体" w:hint="eastAsia"/>
                <w:sz w:val="22"/>
                <w:szCs w:val="20"/>
                <w:lang w:val="en-GB" w:eastAsia="zh-CN"/>
              </w:rPr>
              <w:t xml:space="preserve"> and </w:t>
            </w:r>
            <w:r w:rsidRPr="003A3617">
              <w:rPr>
                <w:rFonts w:eastAsia="PMingLiU"/>
                <w:sz w:val="22"/>
                <w:szCs w:val="20"/>
                <w:lang w:eastAsia="zh-CN"/>
              </w:rPr>
              <w:t xml:space="preserve">power consistency </w:t>
            </w:r>
            <w:r w:rsidRPr="003A3617">
              <w:rPr>
                <w:rFonts w:eastAsia="等线"/>
                <w:sz w:val="22"/>
                <w:szCs w:val="20"/>
                <w:lang w:eastAsia="zh-CN"/>
              </w:rPr>
              <w:t xml:space="preserve">across the repetitions. </w:t>
            </w:r>
          </w:p>
          <w:p w14:paraId="79E0C8E8" w14:textId="6F895771" w:rsidR="00EB0D13" w:rsidRPr="003A3617" w:rsidRDefault="00EB0D13" w:rsidP="003A3617">
            <w:pPr>
              <w:overflowPunct w:val="0"/>
              <w:autoSpaceDE w:val="0"/>
              <w:autoSpaceDN w:val="0"/>
              <w:adjustRightInd w:val="0"/>
              <w:spacing w:after="180"/>
              <w:textAlignment w:val="baseline"/>
              <w:rPr>
                <w:rFonts w:eastAsia="等线"/>
                <w:szCs w:val="20"/>
                <w:lang w:eastAsia="zh-CN"/>
              </w:rPr>
            </w:pPr>
            <w:r>
              <w:rPr>
                <w:rFonts w:eastAsia="等线"/>
                <w:szCs w:val="20"/>
                <w:lang w:eastAsia="zh-CN"/>
              </w:rPr>
              <w:t>…</w:t>
            </w:r>
          </w:p>
        </w:tc>
      </w:tr>
    </w:tbl>
    <w:p w14:paraId="55FC1B2F" w14:textId="77777777" w:rsidR="00005F58" w:rsidRDefault="005F7595" w:rsidP="00B867EC">
      <w:pPr>
        <w:pStyle w:val="a0"/>
        <w:spacing w:before="120"/>
        <w:rPr>
          <w:rFonts w:eastAsia="宋体"/>
          <w:sz w:val="22"/>
          <w:szCs w:val="22"/>
          <w:lang w:val="en-GB" w:eastAsia="zh-CN"/>
        </w:rPr>
      </w:pPr>
      <w:r w:rsidRPr="00C858BE">
        <w:rPr>
          <w:rFonts w:eastAsia="宋体"/>
          <w:sz w:val="22"/>
          <w:szCs w:val="22"/>
          <w:lang w:val="en-GB" w:eastAsia="zh-CN"/>
        </w:rPr>
        <w:t xml:space="preserve">In the reply </w:t>
      </w:r>
      <w:r w:rsidR="00005F58">
        <w:rPr>
          <w:rFonts w:eastAsia="宋体"/>
          <w:sz w:val="22"/>
          <w:szCs w:val="22"/>
          <w:lang w:val="en-GB" w:eastAsia="zh-CN"/>
        </w:rPr>
        <w:t>LS</w:t>
      </w:r>
      <w:r w:rsidRPr="00C858BE">
        <w:rPr>
          <w:rFonts w:eastAsia="宋体"/>
          <w:sz w:val="22"/>
          <w:szCs w:val="22"/>
          <w:lang w:val="en-GB" w:eastAsia="zh-CN"/>
        </w:rPr>
        <w:t>,</w:t>
      </w:r>
      <w:r>
        <w:rPr>
          <w:rFonts w:eastAsia="宋体"/>
          <w:sz w:val="22"/>
          <w:szCs w:val="22"/>
          <w:lang w:val="en-GB" w:eastAsia="zh-CN"/>
        </w:rPr>
        <w:t xml:space="preserve"> RAN4 indicated </w:t>
      </w:r>
      <w:r w:rsidR="00005F58" w:rsidRPr="00005F58">
        <w:rPr>
          <w:rFonts w:eastAsia="宋体"/>
          <w:sz w:val="22"/>
          <w:szCs w:val="22"/>
          <w:lang w:val="en-GB" w:eastAsia="zh-CN"/>
        </w:rPr>
        <w:t>if the other scheduled signals/channels during the non-zero gap have the same settings in antenna port, occupied PRBs and UL power than the repeated transmission signals/channels, it is feasible to maintain the phase continuity</w:t>
      </w:r>
      <w:r w:rsidR="00005F58" w:rsidRPr="00005F58">
        <w:rPr>
          <w:rFonts w:eastAsia="宋体" w:hint="eastAsia"/>
          <w:sz w:val="22"/>
          <w:szCs w:val="22"/>
          <w:lang w:val="en-GB" w:eastAsia="zh-CN"/>
        </w:rPr>
        <w:t xml:space="preserve"> and </w:t>
      </w:r>
      <w:r w:rsidR="00005F58" w:rsidRPr="00005F58">
        <w:rPr>
          <w:rFonts w:eastAsia="宋体"/>
          <w:sz w:val="22"/>
          <w:szCs w:val="22"/>
          <w:lang w:val="en-GB" w:eastAsia="zh-CN"/>
        </w:rPr>
        <w:t>power consistency across the repetitions</w:t>
      </w:r>
      <w:r w:rsidR="00F927DA">
        <w:rPr>
          <w:rFonts w:eastAsia="宋体"/>
          <w:sz w:val="22"/>
          <w:szCs w:val="22"/>
          <w:lang w:val="en-GB" w:eastAsia="zh-CN"/>
        </w:rPr>
        <w:t>.</w:t>
      </w:r>
      <w:r w:rsidR="00F32B1E">
        <w:rPr>
          <w:rFonts w:eastAsia="宋体"/>
          <w:sz w:val="22"/>
          <w:szCs w:val="22"/>
          <w:lang w:val="en-GB" w:eastAsia="zh-CN"/>
        </w:rPr>
        <w:t xml:space="preserve"> </w:t>
      </w:r>
    </w:p>
    <w:p w14:paraId="550455FF" w14:textId="4F4522B9" w:rsidR="00B867EC" w:rsidRDefault="00005F58" w:rsidP="00B867EC">
      <w:pPr>
        <w:pStyle w:val="a0"/>
        <w:spacing w:before="120"/>
        <w:rPr>
          <w:rFonts w:eastAsia="宋体"/>
          <w:sz w:val="22"/>
          <w:szCs w:val="22"/>
          <w:lang w:val="en-GB" w:eastAsia="zh-CN"/>
        </w:rPr>
      </w:pPr>
      <w:r>
        <w:rPr>
          <w:rFonts w:eastAsia="宋体"/>
          <w:sz w:val="22"/>
          <w:szCs w:val="22"/>
          <w:lang w:val="en-GB" w:eastAsia="zh-CN"/>
        </w:rPr>
        <w:t xml:space="preserve">However, the UL transmissions can be configured with different waveforms. </w:t>
      </w:r>
      <w:r w:rsidR="00F32B1E">
        <w:rPr>
          <w:rFonts w:eastAsia="宋体"/>
          <w:sz w:val="22"/>
          <w:szCs w:val="22"/>
          <w:lang w:val="en-GB" w:eastAsia="zh-CN"/>
        </w:rPr>
        <w:t xml:space="preserve">For example, SRS can be transmitted in between the PUCCH/PUSCH repetitions, and PUCCH can be transmitted in-between the PUSCH repetitions, or </w:t>
      </w:r>
      <w:r w:rsidR="00200FBB">
        <w:rPr>
          <w:rFonts w:eastAsia="宋体"/>
          <w:sz w:val="22"/>
          <w:szCs w:val="22"/>
          <w:lang w:val="en-GB" w:eastAsia="zh-CN"/>
        </w:rPr>
        <w:t>vice versa</w:t>
      </w:r>
      <w:r w:rsidR="00E462D7">
        <w:rPr>
          <w:rFonts w:eastAsia="宋体"/>
          <w:sz w:val="22"/>
          <w:szCs w:val="22"/>
          <w:lang w:val="en-GB" w:eastAsia="zh-CN"/>
        </w:rPr>
        <w:t xml:space="preserve">. </w:t>
      </w:r>
      <w:r w:rsidR="00EF439F">
        <w:rPr>
          <w:rFonts w:eastAsia="宋体"/>
          <w:sz w:val="22"/>
          <w:szCs w:val="22"/>
          <w:lang w:val="en-GB" w:eastAsia="zh-CN"/>
        </w:rPr>
        <w:t>Even if</w:t>
      </w:r>
      <w:r w:rsidR="00E462D7">
        <w:rPr>
          <w:rFonts w:eastAsia="宋体"/>
          <w:sz w:val="22"/>
          <w:szCs w:val="22"/>
          <w:lang w:val="en-GB" w:eastAsia="zh-CN"/>
        </w:rPr>
        <w:t xml:space="preserve"> the same </w:t>
      </w:r>
      <w:r w:rsidR="00A942C1">
        <w:rPr>
          <w:rFonts w:eastAsia="宋体"/>
          <w:sz w:val="22"/>
          <w:szCs w:val="22"/>
          <w:lang w:val="en-GB" w:eastAsia="zh-CN"/>
        </w:rPr>
        <w:t>UL power occupied PRBs and settings in antenna port</w:t>
      </w:r>
      <w:r w:rsidR="00E462D7">
        <w:rPr>
          <w:rFonts w:eastAsia="宋体"/>
          <w:sz w:val="22"/>
          <w:szCs w:val="22"/>
          <w:lang w:val="en-GB" w:eastAsia="zh-CN"/>
        </w:rPr>
        <w:t xml:space="preserve"> can be achieved based on NW</w:t>
      </w:r>
      <w:r w:rsidR="00E462D7" w:rsidRPr="00A411D7">
        <w:rPr>
          <w:rFonts w:eastAsia="宋体"/>
          <w:sz w:val="22"/>
          <w:szCs w:val="22"/>
          <w:lang w:val="en-GB" w:eastAsia="zh-CN"/>
        </w:rPr>
        <w:t xml:space="preserve"> configuration, there </w:t>
      </w:r>
      <w:r w:rsidR="00CB1484" w:rsidRPr="00A411D7">
        <w:rPr>
          <w:rFonts w:eastAsia="宋体"/>
          <w:sz w:val="22"/>
          <w:szCs w:val="22"/>
          <w:lang w:val="en-GB" w:eastAsia="zh-CN"/>
        </w:rPr>
        <w:t>are</w:t>
      </w:r>
      <w:r w:rsidR="00E462D7" w:rsidRPr="00A411D7">
        <w:rPr>
          <w:rFonts w:eastAsia="宋体"/>
          <w:sz w:val="22"/>
          <w:szCs w:val="22"/>
          <w:lang w:val="en-GB" w:eastAsia="zh-CN"/>
        </w:rPr>
        <w:t xml:space="preserve"> also some issues </w:t>
      </w:r>
      <w:r w:rsidR="00CB1484" w:rsidRPr="00A411D7">
        <w:rPr>
          <w:rFonts w:eastAsia="宋体"/>
          <w:sz w:val="22"/>
          <w:szCs w:val="22"/>
          <w:lang w:val="en-GB" w:eastAsia="zh-CN"/>
        </w:rPr>
        <w:t xml:space="preserve">which </w:t>
      </w:r>
      <w:r w:rsidR="00E462D7" w:rsidRPr="003706F1">
        <w:rPr>
          <w:rFonts w:eastAsia="宋体"/>
          <w:sz w:val="22"/>
          <w:szCs w:val="22"/>
          <w:lang w:val="en-GB" w:eastAsia="zh-CN"/>
        </w:rPr>
        <w:t xml:space="preserve">may </w:t>
      </w:r>
      <w:r w:rsidR="006A2354" w:rsidRPr="003706F1">
        <w:rPr>
          <w:rFonts w:eastAsia="宋体"/>
          <w:sz w:val="22"/>
          <w:szCs w:val="22"/>
          <w:lang w:val="en-GB" w:eastAsia="zh-CN"/>
        </w:rPr>
        <w:t>impact the feasibility of DMRS bundling.</w:t>
      </w:r>
      <w:r w:rsidR="00761E95" w:rsidRPr="003706F1">
        <w:rPr>
          <w:rFonts w:eastAsia="宋体"/>
          <w:sz w:val="22"/>
          <w:szCs w:val="22"/>
          <w:lang w:val="en-GB" w:eastAsia="zh-CN"/>
        </w:rPr>
        <w:t xml:space="preserve"> In</w:t>
      </w:r>
      <w:r w:rsidR="00A411D7">
        <w:rPr>
          <w:rFonts w:eastAsia="宋体"/>
          <w:sz w:val="22"/>
          <w:szCs w:val="22"/>
          <w:lang w:val="en-GB" w:eastAsia="zh-CN"/>
        </w:rPr>
        <w:t xml:space="preserve"> </w:t>
      </w:r>
      <w:r w:rsidR="00A411D7">
        <w:rPr>
          <w:rFonts w:eastAsia="宋体"/>
          <w:sz w:val="22"/>
          <w:szCs w:val="22"/>
          <w:lang w:val="en-GB" w:eastAsia="zh-CN"/>
        </w:rPr>
        <w:fldChar w:fldCharType="begin"/>
      </w:r>
      <w:r w:rsidR="00A411D7">
        <w:rPr>
          <w:rFonts w:eastAsia="宋体"/>
          <w:sz w:val="22"/>
          <w:szCs w:val="22"/>
          <w:lang w:val="en-GB" w:eastAsia="zh-CN"/>
        </w:rPr>
        <w:instrText xml:space="preserve"> REF _Ref68610595 \r \h </w:instrText>
      </w:r>
      <w:r>
        <w:rPr>
          <w:rFonts w:eastAsia="宋体"/>
          <w:sz w:val="22"/>
          <w:szCs w:val="22"/>
          <w:lang w:val="en-GB" w:eastAsia="zh-CN"/>
        </w:rPr>
        <w:instrText xml:space="preserve"> \* MERGEFORMAT </w:instrText>
      </w:r>
      <w:r w:rsidR="00A411D7">
        <w:rPr>
          <w:rFonts w:eastAsia="宋体"/>
          <w:sz w:val="22"/>
          <w:szCs w:val="22"/>
          <w:lang w:val="en-GB" w:eastAsia="zh-CN"/>
        </w:rPr>
      </w:r>
      <w:r w:rsidR="00A411D7">
        <w:rPr>
          <w:rFonts w:eastAsia="宋体"/>
          <w:sz w:val="22"/>
          <w:szCs w:val="22"/>
          <w:lang w:val="en-GB" w:eastAsia="zh-CN"/>
        </w:rPr>
        <w:fldChar w:fldCharType="separate"/>
      </w:r>
      <w:r w:rsidR="00A411D7">
        <w:rPr>
          <w:rFonts w:eastAsia="宋体"/>
          <w:sz w:val="22"/>
          <w:szCs w:val="22"/>
          <w:lang w:val="en-GB" w:eastAsia="zh-CN"/>
        </w:rPr>
        <w:t>[2]</w:t>
      </w:r>
      <w:r w:rsidR="00A411D7">
        <w:rPr>
          <w:rFonts w:eastAsia="宋体"/>
          <w:sz w:val="22"/>
          <w:szCs w:val="22"/>
          <w:lang w:val="en-GB" w:eastAsia="zh-CN"/>
        </w:rPr>
        <w:fldChar w:fldCharType="end"/>
      </w:r>
      <w:r w:rsidR="00761E95" w:rsidRPr="003706F1">
        <w:rPr>
          <w:rFonts w:eastAsia="宋体"/>
          <w:sz w:val="22"/>
          <w:szCs w:val="22"/>
          <w:lang w:val="en-GB" w:eastAsia="zh-CN"/>
        </w:rPr>
        <w:t xml:space="preserve">, </w:t>
      </w:r>
      <w:r w:rsidR="000057CF" w:rsidRPr="000057CF">
        <w:rPr>
          <w:rFonts w:eastAsia="宋体"/>
          <w:sz w:val="22"/>
          <w:szCs w:val="22"/>
          <w:lang w:val="en-GB" w:eastAsia="zh-CN"/>
        </w:rPr>
        <w:t>different UL channels/signals may have different MPR requirement</w:t>
      </w:r>
      <w:r w:rsidR="00AF7283">
        <w:rPr>
          <w:rFonts w:eastAsia="宋体"/>
          <w:sz w:val="22"/>
          <w:szCs w:val="22"/>
          <w:lang w:val="en-GB" w:eastAsia="zh-CN"/>
        </w:rPr>
        <w:t xml:space="preserve"> for different waveform</w:t>
      </w:r>
      <w:r w:rsidR="000057CF">
        <w:rPr>
          <w:rFonts w:eastAsia="宋体"/>
          <w:sz w:val="22"/>
          <w:szCs w:val="22"/>
          <w:lang w:val="en-GB" w:eastAsia="zh-CN"/>
        </w:rPr>
        <w:t>, as shown in following table.</w:t>
      </w:r>
    </w:p>
    <w:p w14:paraId="2C67D47B" w14:textId="21DA7697" w:rsidR="00B867EC" w:rsidRPr="00B867EC" w:rsidRDefault="00B867EC" w:rsidP="00B867EC">
      <w:pPr>
        <w:pStyle w:val="a0"/>
        <w:spacing w:before="120"/>
        <w:jc w:val="center"/>
        <w:rPr>
          <w:rFonts w:eastAsia="宋体"/>
          <w:sz w:val="22"/>
          <w:szCs w:val="22"/>
          <w:lang w:val="en-GB" w:eastAsia="zh-CN"/>
        </w:rPr>
      </w:pPr>
      <w:r w:rsidRPr="00B867EC">
        <w:rPr>
          <w:rFonts w:ascii="Arial" w:hAnsi="Arial"/>
          <w:b/>
          <w:szCs w:val="20"/>
          <w:lang w:val="en-GB" w:eastAsia="en-GB"/>
        </w:rPr>
        <w:t>Table 1</w:t>
      </w:r>
      <w:r>
        <w:rPr>
          <w:rFonts w:ascii="Arial" w:hAnsi="Arial"/>
          <w:b/>
          <w:szCs w:val="20"/>
          <w:lang w:val="en-GB" w:eastAsia="en-GB"/>
        </w:rPr>
        <w:t>:</w:t>
      </w:r>
      <w:r w:rsidRPr="00B867EC">
        <w:rPr>
          <w:rFonts w:ascii="Arial" w:hAnsi="Arial"/>
          <w:b/>
          <w:szCs w:val="20"/>
          <w:lang w:val="en-GB" w:eastAsia="en-GB"/>
        </w:rPr>
        <w:t xml:space="preserve"> Maximum power reduction (MPR) for power class 3</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992"/>
        <w:gridCol w:w="2268"/>
        <w:gridCol w:w="2268"/>
        <w:gridCol w:w="2268"/>
      </w:tblGrid>
      <w:tr w:rsidR="00B867EC" w:rsidRPr="00B867EC" w14:paraId="6F2594D2" w14:textId="77777777" w:rsidTr="00B867EC">
        <w:trPr>
          <w:jc w:val="center"/>
        </w:trPr>
        <w:tc>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4F3359" w14:textId="77777777" w:rsidR="00B867EC" w:rsidRPr="00B867EC" w:rsidRDefault="00B867EC" w:rsidP="00B867EC">
            <w:pPr>
              <w:keepNext/>
              <w:keepLines/>
              <w:overflowPunct w:val="0"/>
              <w:autoSpaceDE w:val="0"/>
              <w:autoSpaceDN w:val="0"/>
              <w:adjustRightInd w:val="0"/>
              <w:jc w:val="center"/>
              <w:textAlignment w:val="baseline"/>
              <w:rPr>
                <w:rFonts w:ascii="Arial" w:hAnsi="Arial"/>
                <w:b/>
                <w:sz w:val="18"/>
                <w:szCs w:val="20"/>
                <w:lang w:val="en-GB" w:eastAsia="en-GB"/>
              </w:rPr>
            </w:pPr>
            <w:r w:rsidRPr="00B867EC">
              <w:rPr>
                <w:rFonts w:ascii="Arial" w:hAnsi="Arial"/>
                <w:b/>
                <w:sz w:val="18"/>
                <w:szCs w:val="20"/>
                <w:lang w:val="en-GB" w:eastAsia="en-GB"/>
              </w:rPr>
              <w:t>Modulation</w:t>
            </w:r>
          </w:p>
        </w:tc>
        <w:tc>
          <w:tcPr>
            <w:tcW w:w="6804" w:type="dxa"/>
            <w:gridSpan w:val="3"/>
            <w:tcBorders>
              <w:top w:val="single" w:sz="4" w:space="0" w:color="auto"/>
              <w:left w:val="single" w:sz="4" w:space="0" w:color="auto"/>
              <w:bottom w:val="single" w:sz="4" w:space="0" w:color="auto"/>
              <w:right w:val="single" w:sz="4" w:space="0" w:color="auto"/>
            </w:tcBorders>
          </w:tcPr>
          <w:p w14:paraId="4771ADCE" w14:textId="77777777" w:rsidR="00B867EC" w:rsidRPr="00B867EC" w:rsidRDefault="00B867EC" w:rsidP="00B867EC">
            <w:pPr>
              <w:keepNext/>
              <w:keepLines/>
              <w:overflowPunct w:val="0"/>
              <w:autoSpaceDE w:val="0"/>
              <w:autoSpaceDN w:val="0"/>
              <w:adjustRightInd w:val="0"/>
              <w:jc w:val="center"/>
              <w:textAlignment w:val="baseline"/>
              <w:rPr>
                <w:rFonts w:ascii="Arial" w:hAnsi="Arial"/>
                <w:b/>
                <w:sz w:val="18"/>
                <w:szCs w:val="20"/>
                <w:lang w:val="en-GB" w:eastAsia="en-GB"/>
              </w:rPr>
            </w:pPr>
            <w:r w:rsidRPr="00B867EC">
              <w:rPr>
                <w:rFonts w:ascii="Arial" w:hAnsi="Arial"/>
                <w:b/>
                <w:sz w:val="18"/>
                <w:szCs w:val="20"/>
                <w:lang w:val="en-GB" w:eastAsia="en-GB"/>
              </w:rPr>
              <w:t>MPR (dB)</w:t>
            </w:r>
          </w:p>
        </w:tc>
      </w:tr>
      <w:tr w:rsidR="00B867EC" w:rsidRPr="00B867EC" w14:paraId="2B8197FA" w14:textId="77777777" w:rsidTr="00B867EC">
        <w:trPr>
          <w:trHeight w:val="248"/>
          <w:jc w:val="center"/>
        </w:trPr>
        <w:tc>
          <w:tcPr>
            <w:tcW w:w="1984" w:type="dxa"/>
            <w:gridSpan w:val="2"/>
            <w:vMerge/>
            <w:tcBorders>
              <w:top w:val="single" w:sz="4" w:space="0" w:color="auto"/>
              <w:left w:val="single" w:sz="4" w:space="0" w:color="auto"/>
              <w:bottom w:val="single" w:sz="4" w:space="0" w:color="auto"/>
              <w:right w:val="single" w:sz="4" w:space="0" w:color="auto"/>
            </w:tcBorders>
            <w:vAlign w:val="center"/>
            <w:hideMark/>
          </w:tcPr>
          <w:p w14:paraId="0FCB2617" w14:textId="77777777" w:rsidR="00B867EC" w:rsidRPr="00B867EC" w:rsidRDefault="00B867EC" w:rsidP="00B867EC">
            <w:pPr>
              <w:overflowPunct w:val="0"/>
              <w:autoSpaceDE w:val="0"/>
              <w:autoSpaceDN w:val="0"/>
              <w:adjustRightInd w:val="0"/>
              <w:textAlignment w:val="baseline"/>
              <w:rPr>
                <w:rFonts w:ascii="Arial" w:hAnsi="Arial" w:cs="Arial"/>
                <w:b/>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7F81061C" w14:textId="77777777" w:rsidR="00B867EC" w:rsidRPr="00B867EC" w:rsidRDefault="00B867EC" w:rsidP="00B867EC">
            <w:pPr>
              <w:keepNext/>
              <w:keepLines/>
              <w:overflowPunct w:val="0"/>
              <w:autoSpaceDE w:val="0"/>
              <w:autoSpaceDN w:val="0"/>
              <w:adjustRightInd w:val="0"/>
              <w:jc w:val="center"/>
              <w:textAlignment w:val="baseline"/>
              <w:rPr>
                <w:rFonts w:ascii="Arial" w:hAnsi="Arial"/>
                <w:b/>
                <w:sz w:val="18"/>
                <w:szCs w:val="20"/>
                <w:lang w:val="en-GB" w:eastAsia="en-GB"/>
              </w:rPr>
            </w:pPr>
            <w:r w:rsidRPr="00B867EC">
              <w:rPr>
                <w:rFonts w:ascii="Arial" w:hAnsi="Arial"/>
                <w:b/>
                <w:sz w:val="18"/>
                <w:szCs w:val="20"/>
                <w:lang w:val="en-GB" w:eastAsia="en-GB"/>
              </w:rPr>
              <w:t>Edge RB allocations</w:t>
            </w:r>
          </w:p>
        </w:tc>
        <w:tc>
          <w:tcPr>
            <w:tcW w:w="2268" w:type="dxa"/>
            <w:tcBorders>
              <w:top w:val="single" w:sz="4" w:space="0" w:color="auto"/>
              <w:left w:val="single" w:sz="4" w:space="0" w:color="auto"/>
              <w:bottom w:val="single" w:sz="4" w:space="0" w:color="auto"/>
              <w:right w:val="single" w:sz="4" w:space="0" w:color="auto"/>
            </w:tcBorders>
            <w:hideMark/>
          </w:tcPr>
          <w:p w14:paraId="13D46480" w14:textId="77777777" w:rsidR="00B867EC" w:rsidRPr="00B867EC" w:rsidRDefault="00B867EC" w:rsidP="00B867EC">
            <w:pPr>
              <w:keepNext/>
              <w:keepLines/>
              <w:overflowPunct w:val="0"/>
              <w:autoSpaceDE w:val="0"/>
              <w:autoSpaceDN w:val="0"/>
              <w:adjustRightInd w:val="0"/>
              <w:jc w:val="center"/>
              <w:textAlignment w:val="baseline"/>
              <w:rPr>
                <w:rFonts w:ascii="Arial" w:hAnsi="Arial"/>
                <w:b/>
                <w:sz w:val="18"/>
                <w:szCs w:val="20"/>
                <w:lang w:val="en-GB" w:eastAsia="en-GB"/>
              </w:rPr>
            </w:pPr>
            <w:r w:rsidRPr="00B867EC">
              <w:rPr>
                <w:rFonts w:ascii="Arial" w:hAnsi="Arial"/>
                <w:b/>
                <w:sz w:val="18"/>
                <w:szCs w:val="20"/>
                <w:lang w:val="en-GB" w:eastAsia="en-GB"/>
              </w:rPr>
              <w:t>Outer RB allocations</w:t>
            </w:r>
          </w:p>
        </w:tc>
        <w:tc>
          <w:tcPr>
            <w:tcW w:w="2268" w:type="dxa"/>
            <w:tcBorders>
              <w:top w:val="single" w:sz="4" w:space="0" w:color="auto"/>
              <w:left w:val="single" w:sz="4" w:space="0" w:color="auto"/>
              <w:bottom w:val="single" w:sz="4" w:space="0" w:color="auto"/>
              <w:right w:val="single" w:sz="4" w:space="0" w:color="auto"/>
            </w:tcBorders>
            <w:hideMark/>
          </w:tcPr>
          <w:p w14:paraId="56202D95" w14:textId="77777777" w:rsidR="00B867EC" w:rsidRPr="00B867EC" w:rsidRDefault="00B867EC" w:rsidP="00B867EC">
            <w:pPr>
              <w:keepNext/>
              <w:keepLines/>
              <w:overflowPunct w:val="0"/>
              <w:autoSpaceDE w:val="0"/>
              <w:autoSpaceDN w:val="0"/>
              <w:adjustRightInd w:val="0"/>
              <w:jc w:val="center"/>
              <w:textAlignment w:val="baseline"/>
              <w:rPr>
                <w:rFonts w:ascii="Arial" w:hAnsi="Arial"/>
                <w:b/>
                <w:sz w:val="18"/>
                <w:szCs w:val="20"/>
                <w:lang w:val="en-GB" w:eastAsia="en-GB"/>
              </w:rPr>
            </w:pPr>
            <w:r w:rsidRPr="00B867EC">
              <w:rPr>
                <w:rFonts w:ascii="Arial" w:hAnsi="Arial"/>
                <w:b/>
                <w:sz w:val="18"/>
                <w:szCs w:val="20"/>
                <w:lang w:val="en-GB" w:eastAsia="en-GB"/>
              </w:rPr>
              <w:t>Inner RB allocations</w:t>
            </w:r>
          </w:p>
        </w:tc>
      </w:tr>
      <w:tr w:rsidR="00B867EC" w:rsidRPr="00B867EC" w14:paraId="79A7836A" w14:textId="77777777" w:rsidTr="00B867EC">
        <w:trPr>
          <w:jc w:val="center"/>
        </w:trPr>
        <w:tc>
          <w:tcPr>
            <w:tcW w:w="992" w:type="dxa"/>
            <w:vMerge w:val="restart"/>
            <w:tcBorders>
              <w:top w:val="single" w:sz="4" w:space="0" w:color="auto"/>
              <w:left w:val="single" w:sz="4" w:space="0" w:color="auto"/>
              <w:right w:val="single" w:sz="4" w:space="0" w:color="auto"/>
            </w:tcBorders>
            <w:vAlign w:val="center"/>
            <w:hideMark/>
          </w:tcPr>
          <w:p w14:paraId="25B02C69"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lastRenderedPageBreak/>
              <w:t>DFT-s-OFDM</w:t>
            </w:r>
          </w:p>
        </w:tc>
        <w:tc>
          <w:tcPr>
            <w:tcW w:w="992" w:type="dxa"/>
            <w:vMerge w:val="restart"/>
            <w:tcBorders>
              <w:top w:val="single" w:sz="4" w:space="0" w:color="auto"/>
              <w:left w:val="single" w:sz="4" w:space="0" w:color="auto"/>
              <w:right w:val="single" w:sz="4" w:space="0" w:color="auto"/>
            </w:tcBorders>
            <w:vAlign w:val="center"/>
          </w:tcPr>
          <w:p w14:paraId="72A482C5"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Pi/2 BPSK</w:t>
            </w:r>
          </w:p>
        </w:tc>
        <w:tc>
          <w:tcPr>
            <w:tcW w:w="2268" w:type="dxa"/>
            <w:tcBorders>
              <w:top w:val="single" w:sz="4" w:space="0" w:color="auto"/>
              <w:left w:val="single" w:sz="4" w:space="0" w:color="auto"/>
              <w:bottom w:val="single" w:sz="4" w:space="0" w:color="auto"/>
              <w:right w:val="single" w:sz="4" w:space="0" w:color="auto"/>
            </w:tcBorders>
          </w:tcPr>
          <w:p w14:paraId="2C39BC79"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3.5</w:t>
            </w:r>
            <w:r w:rsidRPr="00B867EC">
              <w:rPr>
                <w:rFonts w:ascii="Arial" w:hAnsi="Arial" w:cs="Arial"/>
                <w:sz w:val="18"/>
                <w:szCs w:val="20"/>
                <w:vertAlign w:val="superscript"/>
                <w:lang w:val="en-GB" w:eastAsia="en-GB"/>
              </w:rPr>
              <w:t>1</w:t>
            </w:r>
          </w:p>
        </w:tc>
        <w:tc>
          <w:tcPr>
            <w:tcW w:w="2268" w:type="dxa"/>
            <w:tcBorders>
              <w:top w:val="single" w:sz="4" w:space="0" w:color="auto"/>
              <w:left w:val="single" w:sz="4" w:space="0" w:color="auto"/>
              <w:bottom w:val="single" w:sz="4" w:space="0" w:color="auto"/>
              <w:right w:val="single" w:sz="4" w:space="0" w:color="auto"/>
            </w:tcBorders>
            <w:hideMark/>
          </w:tcPr>
          <w:p w14:paraId="3E004001"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CA" w:eastAsia="en-GB"/>
              </w:rPr>
            </w:pPr>
            <w:r w:rsidRPr="00B867EC">
              <w:rPr>
                <w:rFonts w:ascii="Arial" w:hAnsi="Arial" w:cs="Arial"/>
                <w:sz w:val="18"/>
                <w:szCs w:val="20"/>
                <w:lang w:val="en-GB" w:eastAsia="en-GB"/>
              </w:rPr>
              <w:t>≤ 1.2</w:t>
            </w:r>
            <w:r w:rsidRPr="00B867EC">
              <w:rPr>
                <w:rFonts w:ascii="Arial" w:hAnsi="Arial" w:cs="Arial"/>
                <w:sz w:val="18"/>
                <w:szCs w:val="20"/>
                <w:vertAlign w:val="superscript"/>
                <w:lang w:val="en-GB" w:eastAsia="en-GB"/>
              </w:rPr>
              <w:t>1</w:t>
            </w:r>
          </w:p>
        </w:tc>
        <w:tc>
          <w:tcPr>
            <w:tcW w:w="2268" w:type="dxa"/>
            <w:tcBorders>
              <w:top w:val="single" w:sz="4" w:space="0" w:color="auto"/>
              <w:left w:val="single" w:sz="4" w:space="0" w:color="auto"/>
              <w:bottom w:val="single" w:sz="4" w:space="0" w:color="auto"/>
              <w:right w:val="single" w:sz="4" w:space="0" w:color="auto"/>
            </w:tcBorders>
            <w:hideMark/>
          </w:tcPr>
          <w:p w14:paraId="2AA43C3C"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0.2</w:t>
            </w:r>
            <w:r w:rsidRPr="00B867EC">
              <w:rPr>
                <w:rFonts w:ascii="Arial" w:hAnsi="Arial" w:cs="Arial"/>
                <w:sz w:val="18"/>
                <w:szCs w:val="20"/>
                <w:vertAlign w:val="superscript"/>
                <w:lang w:val="en-GB" w:eastAsia="en-GB"/>
              </w:rPr>
              <w:t>1</w:t>
            </w:r>
          </w:p>
        </w:tc>
      </w:tr>
      <w:tr w:rsidR="00B867EC" w:rsidRPr="00B867EC" w14:paraId="6CFAB0BF" w14:textId="77777777" w:rsidTr="00B867EC">
        <w:trPr>
          <w:jc w:val="center"/>
        </w:trPr>
        <w:tc>
          <w:tcPr>
            <w:tcW w:w="992" w:type="dxa"/>
            <w:vMerge/>
            <w:tcBorders>
              <w:left w:val="single" w:sz="4" w:space="0" w:color="auto"/>
              <w:right w:val="single" w:sz="4" w:space="0" w:color="auto"/>
            </w:tcBorders>
          </w:tcPr>
          <w:p w14:paraId="2A696D80"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p>
        </w:tc>
        <w:tc>
          <w:tcPr>
            <w:tcW w:w="992" w:type="dxa"/>
            <w:vMerge/>
            <w:tcBorders>
              <w:left w:val="single" w:sz="4" w:space="0" w:color="auto"/>
              <w:bottom w:val="single" w:sz="4" w:space="0" w:color="auto"/>
              <w:right w:val="single" w:sz="4" w:space="0" w:color="auto"/>
            </w:tcBorders>
            <w:vAlign w:val="center"/>
          </w:tcPr>
          <w:p w14:paraId="299A81DF"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27750E99"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0.5</w:t>
            </w:r>
            <w:r w:rsidRPr="00B867EC">
              <w:rPr>
                <w:rFonts w:ascii="Arial" w:hAnsi="Arial" w:cs="Arial"/>
                <w:sz w:val="18"/>
                <w:szCs w:val="20"/>
                <w:vertAlign w:val="superscript"/>
                <w:lang w:val="en-GB" w:eastAsia="en-GB"/>
              </w:rPr>
              <w:t>2</w:t>
            </w:r>
          </w:p>
        </w:tc>
        <w:tc>
          <w:tcPr>
            <w:tcW w:w="2268" w:type="dxa"/>
            <w:tcBorders>
              <w:top w:val="single" w:sz="4" w:space="0" w:color="auto"/>
              <w:left w:val="single" w:sz="4" w:space="0" w:color="auto"/>
              <w:bottom w:val="single" w:sz="4" w:space="0" w:color="auto"/>
              <w:right w:val="single" w:sz="4" w:space="0" w:color="auto"/>
            </w:tcBorders>
          </w:tcPr>
          <w:p w14:paraId="50BDBB1A"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0.5</w:t>
            </w:r>
            <w:r w:rsidRPr="00B867EC">
              <w:rPr>
                <w:rFonts w:ascii="Arial" w:hAnsi="Arial" w:cs="Arial"/>
                <w:sz w:val="18"/>
                <w:szCs w:val="20"/>
                <w:vertAlign w:val="superscript"/>
                <w:lang w:val="en-GB" w:eastAsia="en-GB"/>
              </w:rPr>
              <w:t>2</w:t>
            </w:r>
          </w:p>
        </w:tc>
        <w:tc>
          <w:tcPr>
            <w:tcW w:w="2268" w:type="dxa"/>
            <w:tcBorders>
              <w:top w:val="single" w:sz="4" w:space="0" w:color="auto"/>
              <w:left w:val="single" w:sz="4" w:space="0" w:color="auto"/>
              <w:bottom w:val="single" w:sz="4" w:space="0" w:color="auto"/>
              <w:right w:val="single" w:sz="4" w:space="0" w:color="auto"/>
            </w:tcBorders>
          </w:tcPr>
          <w:p w14:paraId="19BFC524"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CA" w:eastAsia="en-GB"/>
              </w:rPr>
            </w:pPr>
            <w:r w:rsidRPr="00B867EC">
              <w:rPr>
                <w:rFonts w:ascii="Arial" w:hAnsi="Arial" w:cs="Arial"/>
                <w:sz w:val="18"/>
                <w:szCs w:val="20"/>
                <w:lang w:val="en-GB" w:eastAsia="en-GB"/>
              </w:rPr>
              <w:t>0</w:t>
            </w:r>
            <w:r w:rsidRPr="00B867EC">
              <w:rPr>
                <w:rFonts w:ascii="Arial" w:hAnsi="Arial" w:cs="Arial"/>
                <w:sz w:val="18"/>
                <w:szCs w:val="20"/>
                <w:vertAlign w:val="superscript"/>
                <w:lang w:val="en-GB" w:eastAsia="en-GB"/>
              </w:rPr>
              <w:t>2</w:t>
            </w:r>
          </w:p>
        </w:tc>
      </w:tr>
      <w:tr w:rsidR="00B867EC" w:rsidRPr="00B867EC" w14:paraId="4F64ECF7" w14:textId="77777777" w:rsidTr="00B867EC">
        <w:trPr>
          <w:jc w:val="center"/>
        </w:trPr>
        <w:tc>
          <w:tcPr>
            <w:tcW w:w="992" w:type="dxa"/>
            <w:vMerge/>
            <w:tcBorders>
              <w:left w:val="single" w:sz="4" w:space="0" w:color="auto"/>
              <w:right w:val="single" w:sz="4" w:space="0" w:color="auto"/>
            </w:tcBorders>
            <w:hideMark/>
          </w:tcPr>
          <w:p w14:paraId="685B71D7"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172B3906"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QPSK</w:t>
            </w:r>
          </w:p>
        </w:tc>
        <w:tc>
          <w:tcPr>
            <w:tcW w:w="4536" w:type="dxa"/>
            <w:gridSpan w:val="2"/>
            <w:tcBorders>
              <w:top w:val="single" w:sz="4" w:space="0" w:color="auto"/>
              <w:left w:val="single" w:sz="4" w:space="0" w:color="auto"/>
              <w:bottom w:val="single" w:sz="4" w:space="0" w:color="auto"/>
              <w:right w:val="single" w:sz="4" w:space="0" w:color="auto"/>
            </w:tcBorders>
          </w:tcPr>
          <w:p w14:paraId="70374E94"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xml:space="preserve">≤ </w:t>
            </w:r>
            <w:r w:rsidRPr="00B867EC">
              <w:rPr>
                <w:rFonts w:ascii="Arial" w:hAnsi="Arial" w:cs="Arial"/>
                <w:sz w:val="18"/>
                <w:szCs w:val="20"/>
                <w:lang w:val="en-CA" w:eastAsia="en-GB"/>
              </w:rPr>
              <w:t>1</w:t>
            </w:r>
          </w:p>
        </w:tc>
        <w:tc>
          <w:tcPr>
            <w:tcW w:w="2268" w:type="dxa"/>
            <w:tcBorders>
              <w:top w:val="single" w:sz="4" w:space="0" w:color="auto"/>
              <w:left w:val="single" w:sz="4" w:space="0" w:color="auto"/>
              <w:bottom w:val="single" w:sz="4" w:space="0" w:color="auto"/>
              <w:right w:val="single" w:sz="4" w:space="0" w:color="auto"/>
            </w:tcBorders>
            <w:hideMark/>
          </w:tcPr>
          <w:p w14:paraId="14CE74D6"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CA" w:eastAsia="en-GB"/>
              </w:rPr>
              <w:t>0</w:t>
            </w:r>
          </w:p>
        </w:tc>
      </w:tr>
      <w:tr w:rsidR="00B867EC" w:rsidRPr="00B867EC" w14:paraId="475C7910" w14:textId="77777777" w:rsidTr="00B867EC">
        <w:trPr>
          <w:jc w:val="center"/>
        </w:trPr>
        <w:tc>
          <w:tcPr>
            <w:tcW w:w="992" w:type="dxa"/>
            <w:vMerge/>
            <w:tcBorders>
              <w:left w:val="single" w:sz="4" w:space="0" w:color="auto"/>
              <w:right w:val="single" w:sz="4" w:space="0" w:color="auto"/>
            </w:tcBorders>
            <w:hideMark/>
          </w:tcPr>
          <w:p w14:paraId="6DE3948C"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4EC6B060"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16 QAM</w:t>
            </w:r>
          </w:p>
        </w:tc>
        <w:tc>
          <w:tcPr>
            <w:tcW w:w="4536" w:type="dxa"/>
            <w:gridSpan w:val="2"/>
            <w:tcBorders>
              <w:top w:val="single" w:sz="4" w:space="0" w:color="auto"/>
              <w:left w:val="single" w:sz="4" w:space="0" w:color="auto"/>
              <w:bottom w:val="single" w:sz="4" w:space="0" w:color="auto"/>
              <w:right w:val="single" w:sz="4" w:space="0" w:color="auto"/>
            </w:tcBorders>
          </w:tcPr>
          <w:p w14:paraId="376933E8"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xml:space="preserve">≤ </w:t>
            </w:r>
            <w:r w:rsidRPr="00B867EC">
              <w:rPr>
                <w:rFonts w:ascii="Arial" w:hAnsi="Arial" w:cs="Arial"/>
                <w:sz w:val="18"/>
                <w:szCs w:val="20"/>
                <w:lang w:val="en-CA" w:eastAsia="en-GB"/>
              </w:rPr>
              <w:t>2</w:t>
            </w:r>
          </w:p>
        </w:tc>
        <w:tc>
          <w:tcPr>
            <w:tcW w:w="2268" w:type="dxa"/>
            <w:tcBorders>
              <w:top w:val="single" w:sz="4" w:space="0" w:color="auto"/>
              <w:left w:val="single" w:sz="4" w:space="0" w:color="auto"/>
              <w:bottom w:val="single" w:sz="4" w:space="0" w:color="auto"/>
              <w:right w:val="single" w:sz="4" w:space="0" w:color="auto"/>
            </w:tcBorders>
            <w:hideMark/>
          </w:tcPr>
          <w:p w14:paraId="59F92DBC"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xml:space="preserve">≤ </w:t>
            </w:r>
            <w:r w:rsidRPr="00B867EC">
              <w:rPr>
                <w:rFonts w:ascii="Arial" w:hAnsi="Arial" w:cs="Arial"/>
                <w:sz w:val="18"/>
                <w:szCs w:val="20"/>
                <w:lang w:val="en-CA" w:eastAsia="en-GB"/>
              </w:rPr>
              <w:t>1</w:t>
            </w:r>
          </w:p>
        </w:tc>
      </w:tr>
      <w:tr w:rsidR="00B867EC" w:rsidRPr="00B867EC" w14:paraId="404824F2" w14:textId="77777777" w:rsidTr="00B867EC">
        <w:trPr>
          <w:jc w:val="center"/>
        </w:trPr>
        <w:tc>
          <w:tcPr>
            <w:tcW w:w="992" w:type="dxa"/>
            <w:vMerge/>
            <w:tcBorders>
              <w:left w:val="single" w:sz="4" w:space="0" w:color="auto"/>
              <w:right w:val="single" w:sz="4" w:space="0" w:color="auto"/>
            </w:tcBorders>
            <w:hideMark/>
          </w:tcPr>
          <w:p w14:paraId="419D26A4"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44E03486"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64 QAM</w:t>
            </w:r>
          </w:p>
        </w:tc>
        <w:tc>
          <w:tcPr>
            <w:tcW w:w="6804" w:type="dxa"/>
            <w:gridSpan w:val="3"/>
            <w:tcBorders>
              <w:top w:val="single" w:sz="4" w:space="0" w:color="auto"/>
              <w:left w:val="single" w:sz="4" w:space="0" w:color="auto"/>
              <w:bottom w:val="single" w:sz="4" w:space="0" w:color="auto"/>
              <w:right w:val="single" w:sz="4" w:space="0" w:color="auto"/>
            </w:tcBorders>
          </w:tcPr>
          <w:p w14:paraId="684BD570"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xml:space="preserve">≤ </w:t>
            </w:r>
            <w:r w:rsidRPr="00B867EC">
              <w:rPr>
                <w:rFonts w:ascii="Arial" w:hAnsi="Arial" w:cs="Arial"/>
                <w:sz w:val="18"/>
                <w:szCs w:val="20"/>
                <w:lang w:val="en-CA" w:eastAsia="en-GB"/>
              </w:rPr>
              <w:t>2.5</w:t>
            </w:r>
          </w:p>
        </w:tc>
      </w:tr>
      <w:tr w:rsidR="00B867EC" w:rsidRPr="00B867EC" w14:paraId="7D21B77B" w14:textId="77777777" w:rsidTr="00B867EC">
        <w:trPr>
          <w:jc w:val="center"/>
        </w:trPr>
        <w:tc>
          <w:tcPr>
            <w:tcW w:w="992" w:type="dxa"/>
            <w:vMerge/>
            <w:tcBorders>
              <w:left w:val="single" w:sz="4" w:space="0" w:color="auto"/>
              <w:bottom w:val="single" w:sz="4" w:space="0" w:color="auto"/>
              <w:right w:val="single" w:sz="4" w:space="0" w:color="auto"/>
            </w:tcBorders>
            <w:hideMark/>
          </w:tcPr>
          <w:p w14:paraId="2ABE2A09"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5C5F781B"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zh-CN"/>
              </w:rPr>
              <w:t>256</w:t>
            </w:r>
            <w:r w:rsidRPr="00B867EC">
              <w:rPr>
                <w:rFonts w:ascii="Arial" w:hAnsi="Arial" w:cs="Arial"/>
                <w:sz w:val="18"/>
                <w:szCs w:val="20"/>
                <w:lang w:val="en-GB" w:eastAsia="en-GB"/>
              </w:rPr>
              <w:t xml:space="preserve"> QAM</w:t>
            </w:r>
          </w:p>
        </w:tc>
        <w:tc>
          <w:tcPr>
            <w:tcW w:w="6804" w:type="dxa"/>
            <w:gridSpan w:val="3"/>
            <w:tcBorders>
              <w:top w:val="single" w:sz="4" w:space="0" w:color="auto"/>
              <w:left w:val="single" w:sz="4" w:space="0" w:color="auto"/>
              <w:bottom w:val="single" w:sz="4" w:space="0" w:color="auto"/>
              <w:right w:val="single" w:sz="4" w:space="0" w:color="auto"/>
            </w:tcBorders>
          </w:tcPr>
          <w:p w14:paraId="558F7FAB"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4.5</w:t>
            </w:r>
          </w:p>
        </w:tc>
      </w:tr>
      <w:tr w:rsidR="00B867EC" w:rsidRPr="00B867EC" w14:paraId="275B71A1" w14:textId="77777777" w:rsidTr="00B867EC">
        <w:trPr>
          <w:jc w:val="center"/>
        </w:trPr>
        <w:tc>
          <w:tcPr>
            <w:tcW w:w="992" w:type="dxa"/>
            <w:vMerge w:val="restart"/>
            <w:tcBorders>
              <w:top w:val="single" w:sz="4" w:space="0" w:color="auto"/>
              <w:left w:val="single" w:sz="4" w:space="0" w:color="auto"/>
              <w:right w:val="single" w:sz="4" w:space="0" w:color="auto"/>
            </w:tcBorders>
            <w:vAlign w:val="center"/>
            <w:hideMark/>
          </w:tcPr>
          <w:p w14:paraId="1188ED43"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zh-CN"/>
              </w:rPr>
            </w:pPr>
            <w:r w:rsidRPr="00B867EC">
              <w:rPr>
                <w:rFonts w:ascii="Arial" w:hAnsi="Arial" w:cs="Arial"/>
                <w:sz w:val="18"/>
                <w:szCs w:val="20"/>
                <w:lang w:val="en-GB" w:eastAsia="en-GB"/>
              </w:rPr>
              <w:t>CP-OFDM</w:t>
            </w:r>
          </w:p>
        </w:tc>
        <w:tc>
          <w:tcPr>
            <w:tcW w:w="992" w:type="dxa"/>
            <w:tcBorders>
              <w:top w:val="single" w:sz="4" w:space="0" w:color="auto"/>
              <w:left w:val="single" w:sz="4" w:space="0" w:color="auto"/>
              <w:bottom w:val="single" w:sz="4" w:space="0" w:color="auto"/>
              <w:right w:val="single" w:sz="4" w:space="0" w:color="auto"/>
            </w:tcBorders>
            <w:vAlign w:val="center"/>
          </w:tcPr>
          <w:p w14:paraId="4D02D551"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zh-CN"/>
              </w:rPr>
            </w:pPr>
            <w:r w:rsidRPr="00B867EC">
              <w:rPr>
                <w:rFonts w:ascii="Arial" w:hAnsi="Arial" w:cs="Arial"/>
                <w:sz w:val="18"/>
                <w:szCs w:val="20"/>
                <w:lang w:val="en-GB" w:eastAsia="en-GB"/>
              </w:rPr>
              <w:t>QPSK</w:t>
            </w:r>
          </w:p>
        </w:tc>
        <w:tc>
          <w:tcPr>
            <w:tcW w:w="4536" w:type="dxa"/>
            <w:gridSpan w:val="2"/>
            <w:tcBorders>
              <w:top w:val="single" w:sz="4" w:space="0" w:color="auto"/>
              <w:left w:val="single" w:sz="4" w:space="0" w:color="auto"/>
              <w:bottom w:val="single" w:sz="4" w:space="0" w:color="auto"/>
              <w:right w:val="single" w:sz="4" w:space="0" w:color="auto"/>
            </w:tcBorders>
          </w:tcPr>
          <w:p w14:paraId="00BE6430"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xml:space="preserve">≤ </w:t>
            </w:r>
            <w:r w:rsidRPr="00B867EC">
              <w:rPr>
                <w:rFonts w:ascii="Arial" w:hAnsi="Arial" w:cs="Arial"/>
                <w:sz w:val="18"/>
                <w:szCs w:val="20"/>
                <w:lang w:val="en-CA" w:eastAsia="en-GB"/>
              </w:rPr>
              <w:t>3</w:t>
            </w:r>
          </w:p>
        </w:tc>
        <w:tc>
          <w:tcPr>
            <w:tcW w:w="2268" w:type="dxa"/>
            <w:tcBorders>
              <w:top w:val="single" w:sz="4" w:space="0" w:color="auto"/>
              <w:left w:val="single" w:sz="4" w:space="0" w:color="auto"/>
              <w:bottom w:val="single" w:sz="4" w:space="0" w:color="auto"/>
              <w:right w:val="single" w:sz="4" w:space="0" w:color="auto"/>
            </w:tcBorders>
            <w:hideMark/>
          </w:tcPr>
          <w:p w14:paraId="23163E29"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w:t>
            </w:r>
            <w:r w:rsidRPr="00B867EC">
              <w:rPr>
                <w:rFonts w:ascii="Arial" w:hAnsi="Arial" w:cs="Arial"/>
                <w:sz w:val="18"/>
                <w:szCs w:val="20"/>
                <w:lang w:val="en-CA" w:eastAsia="en-GB"/>
              </w:rPr>
              <w:t xml:space="preserve"> 1.5</w:t>
            </w:r>
          </w:p>
        </w:tc>
      </w:tr>
      <w:tr w:rsidR="00B867EC" w:rsidRPr="00B867EC" w14:paraId="090F9A00" w14:textId="77777777" w:rsidTr="00B867EC">
        <w:trPr>
          <w:jc w:val="center"/>
        </w:trPr>
        <w:tc>
          <w:tcPr>
            <w:tcW w:w="992" w:type="dxa"/>
            <w:vMerge/>
            <w:tcBorders>
              <w:left w:val="single" w:sz="4" w:space="0" w:color="auto"/>
              <w:right w:val="single" w:sz="4" w:space="0" w:color="auto"/>
            </w:tcBorders>
            <w:hideMark/>
          </w:tcPr>
          <w:p w14:paraId="7A22FE72"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B885284"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zh-CN"/>
              </w:rPr>
            </w:pPr>
            <w:r w:rsidRPr="00B867EC">
              <w:rPr>
                <w:rFonts w:ascii="Arial" w:hAnsi="Arial" w:cs="Arial"/>
                <w:sz w:val="18"/>
                <w:szCs w:val="20"/>
                <w:lang w:val="en-GB" w:eastAsia="en-GB"/>
              </w:rPr>
              <w:t>16 QAM</w:t>
            </w:r>
          </w:p>
        </w:tc>
        <w:tc>
          <w:tcPr>
            <w:tcW w:w="4536" w:type="dxa"/>
            <w:gridSpan w:val="2"/>
            <w:tcBorders>
              <w:top w:val="single" w:sz="4" w:space="0" w:color="auto"/>
              <w:left w:val="single" w:sz="4" w:space="0" w:color="auto"/>
              <w:bottom w:val="single" w:sz="4" w:space="0" w:color="auto"/>
              <w:right w:val="single" w:sz="4" w:space="0" w:color="auto"/>
            </w:tcBorders>
          </w:tcPr>
          <w:p w14:paraId="27D24DD3"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3</w:t>
            </w:r>
          </w:p>
        </w:tc>
        <w:tc>
          <w:tcPr>
            <w:tcW w:w="2268" w:type="dxa"/>
            <w:tcBorders>
              <w:top w:val="single" w:sz="4" w:space="0" w:color="auto"/>
              <w:left w:val="single" w:sz="4" w:space="0" w:color="auto"/>
              <w:bottom w:val="single" w:sz="4" w:space="0" w:color="auto"/>
              <w:right w:val="single" w:sz="4" w:space="0" w:color="auto"/>
            </w:tcBorders>
            <w:hideMark/>
          </w:tcPr>
          <w:p w14:paraId="4A005026"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xml:space="preserve">≤ </w:t>
            </w:r>
            <w:r w:rsidRPr="00B867EC">
              <w:rPr>
                <w:rFonts w:ascii="Arial" w:hAnsi="Arial" w:cs="Arial"/>
                <w:sz w:val="18"/>
                <w:szCs w:val="20"/>
                <w:lang w:val="en-CA" w:eastAsia="en-GB"/>
              </w:rPr>
              <w:t>2</w:t>
            </w:r>
          </w:p>
        </w:tc>
      </w:tr>
      <w:tr w:rsidR="00B867EC" w:rsidRPr="00B867EC" w14:paraId="7AFF4149" w14:textId="77777777" w:rsidTr="00B867EC">
        <w:trPr>
          <w:jc w:val="center"/>
        </w:trPr>
        <w:tc>
          <w:tcPr>
            <w:tcW w:w="992" w:type="dxa"/>
            <w:vMerge/>
            <w:tcBorders>
              <w:left w:val="single" w:sz="4" w:space="0" w:color="auto"/>
              <w:right w:val="single" w:sz="4" w:space="0" w:color="auto"/>
            </w:tcBorders>
            <w:hideMark/>
          </w:tcPr>
          <w:p w14:paraId="36939D76"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580C78D4"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zh-CN"/>
              </w:rPr>
              <w:t>64</w:t>
            </w:r>
            <w:r w:rsidRPr="00B867EC">
              <w:rPr>
                <w:rFonts w:ascii="Arial" w:hAnsi="Arial" w:cs="Arial"/>
                <w:sz w:val="18"/>
                <w:szCs w:val="20"/>
                <w:lang w:val="en-GB" w:eastAsia="en-GB"/>
              </w:rPr>
              <w:t xml:space="preserve"> QAM</w:t>
            </w:r>
          </w:p>
        </w:tc>
        <w:tc>
          <w:tcPr>
            <w:tcW w:w="6804" w:type="dxa"/>
            <w:gridSpan w:val="3"/>
            <w:tcBorders>
              <w:top w:val="single" w:sz="4" w:space="0" w:color="auto"/>
              <w:left w:val="single" w:sz="4" w:space="0" w:color="auto"/>
              <w:bottom w:val="single" w:sz="4" w:space="0" w:color="auto"/>
              <w:right w:val="single" w:sz="4" w:space="0" w:color="auto"/>
            </w:tcBorders>
          </w:tcPr>
          <w:p w14:paraId="7184495C"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xml:space="preserve">≤ </w:t>
            </w:r>
            <w:r w:rsidRPr="00B867EC">
              <w:rPr>
                <w:rFonts w:ascii="Arial" w:hAnsi="Arial" w:cs="Arial"/>
                <w:sz w:val="18"/>
                <w:szCs w:val="20"/>
                <w:lang w:val="en-CA" w:eastAsia="en-GB"/>
              </w:rPr>
              <w:t>3.5</w:t>
            </w:r>
          </w:p>
        </w:tc>
      </w:tr>
      <w:tr w:rsidR="00B867EC" w:rsidRPr="00B867EC" w14:paraId="3D22D9BD" w14:textId="77777777" w:rsidTr="00B867EC">
        <w:trPr>
          <w:jc w:val="center"/>
        </w:trPr>
        <w:tc>
          <w:tcPr>
            <w:tcW w:w="992" w:type="dxa"/>
            <w:vMerge/>
            <w:tcBorders>
              <w:left w:val="single" w:sz="4" w:space="0" w:color="auto"/>
              <w:right w:val="single" w:sz="4" w:space="0" w:color="auto"/>
            </w:tcBorders>
            <w:hideMark/>
          </w:tcPr>
          <w:p w14:paraId="2D7878E5"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1C2A7E9"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zh-CN"/>
              </w:rPr>
            </w:pPr>
            <w:r w:rsidRPr="00B867EC">
              <w:rPr>
                <w:rFonts w:ascii="Arial" w:hAnsi="Arial" w:cs="Arial"/>
                <w:sz w:val="18"/>
                <w:szCs w:val="20"/>
                <w:lang w:val="en-GB" w:eastAsia="zh-CN"/>
              </w:rPr>
              <w:t>256 QAM</w:t>
            </w:r>
          </w:p>
        </w:tc>
        <w:tc>
          <w:tcPr>
            <w:tcW w:w="6804" w:type="dxa"/>
            <w:gridSpan w:val="3"/>
            <w:tcBorders>
              <w:top w:val="single" w:sz="4" w:space="0" w:color="auto"/>
              <w:left w:val="single" w:sz="4" w:space="0" w:color="auto"/>
              <w:bottom w:val="single" w:sz="4" w:space="0" w:color="auto"/>
              <w:right w:val="single" w:sz="4" w:space="0" w:color="auto"/>
            </w:tcBorders>
          </w:tcPr>
          <w:p w14:paraId="23B04A65" w14:textId="77777777" w:rsidR="00B867EC" w:rsidRPr="00B867EC" w:rsidRDefault="00B867EC" w:rsidP="00B867EC">
            <w:pPr>
              <w:keepNext/>
              <w:keepLines/>
              <w:overflowPunct w:val="0"/>
              <w:autoSpaceDE w:val="0"/>
              <w:autoSpaceDN w:val="0"/>
              <w:adjustRightInd w:val="0"/>
              <w:jc w:val="center"/>
              <w:textAlignment w:val="baseline"/>
              <w:rPr>
                <w:rFonts w:ascii="Arial" w:hAnsi="Arial" w:cs="Arial"/>
                <w:sz w:val="18"/>
                <w:szCs w:val="20"/>
                <w:lang w:val="en-GB" w:eastAsia="en-GB"/>
              </w:rPr>
            </w:pPr>
            <w:r w:rsidRPr="00B867EC">
              <w:rPr>
                <w:rFonts w:ascii="Arial" w:hAnsi="Arial" w:cs="Arial"/>
                <w:sz w:val="18"/>
                <w:szCs w:val="20"/>
                <w:lang w:val="en-GB" w:eastAsia="en-GB"/>
              </w:rPr>
              <w:t xml:space="preserve">≤ </w:t>
            </w:r>
            <w:r w:rsidRPr="00B867EC">
              <w:rPr>
                <w:rFonts w:ascii="Arial" w:hAnsi="Arial" w:cs="Arial"/>
                <w:sz w:val="18"/>
                <w:szCs w:val="20"/>
                <w:lang w:val="en-CA" w:eastAsia="en-GB"/>
              </w:rPr>
              <w:t>6.5</w:t>
            </w:r>
          </w:p>
        </w:tc>
      </w:tr>
      <w:tr w:rsidR="00B867EC" w:rsidRPr="00B867EC" w14:paraId="5ABC40C4" w14:textId="77777777" w:rsidTr="00B867EC">
        <w:trPr>
          <w:jc w:val="center"/>
        </w:trPr>
        <w:tc>
          <w:tcPr>
            <w:tcW w:w="8788" w:type="dxa"/>
            <w:gridSpan w:val="5"/>
            <w:tcBorders>
              <w:left w:val="single" w:sz="4" w:space="0" w:color="auto"/>
              <w:bottom w:val="single" w:sz="4" w:space="0" w:color="auto"/>
              <w:right w:val="single" w:sz="4" w:space="0" w:color="auto"/>
            </w:tcBorders>
          </w:tcPr>
          <w:p w14:paraId="06C440F3" w14:textId="03B45A4E" w:rsidR="00B867EC" w:rsidRDefault="00B632B3" w:rsidP="00B867EC">
            <w:pPr>
              <w:keepNext/>
              <w:keepLines/>
              <w:overflowPunct w:val="0"/>
              <w:autoSpaceDE w:val="0"/>
              <w:autoSpaceDN w:val="0"/>
              <w:adjustRightInd w:val="0"/>
              <w:textAlignment w:val="baseline"/>
            </w:pPr>
            <w:r>
              <w:t xml:space="preserve">Note 1: </w:t>
            </w:r>
            <w:r w:rsidR="00B867EC" w:rsidRPr="00495FE7">
              <w:t>The allowed MPR for SRS, PUCCH formats 0, 1, 3 and 4, and PRACH shall be as specified for QPSK modulated DFT-s-OFDM of equivalent RB allocation.</w:t>
            </w:r>
          </w:p>
          <w:p w14:paraId="6AD7253B" w14:textId="70837077" w:rsidR="00B85FC5" w:rsidRPr="00B867EC" w:rsidRDefault="00B632B3" w:rsidP="00B867EC">
            <w:pPr>
              <w:keepNext/>
              <w:keepLines/>
              <w:overflowPunct w:val="0"/>
              <w:autoSpaceDE w:val="0"/>
              <w:autoSpaceDN w:val="0"/>
              <w:adjustRightInd w:val="0"/>
              <w:textAlignment w:val="baseline"/>
              <w:rPr>
                <w:rFonts w:ascii="Arial" w:hAnsi="Arial" w:cs="Arial"/>
                <w:sz w:val="18"/>
                <w:szCs w:val="20"/>
                <w:lang w:val="en-GB" w:eastAsia="en-GB"/>
              </w:rPr>
            </w:pPr>
            <w:r>
              <w:t>Note 2:</w:t>
            </w:r>
            <w:r w:rsidR="00CC15A4">
              <w:t xml:space="preserve"> </w:t>
            </w:r>
            <w:r w:rsidR="00B85FC5" w:rsidRPr="00495FE7">
              <w:t>The allowed MPR for PUCCH format 2 shall be as specified for QPSK modulated CP-OFDM of equivalent RB allocation.</w:t>
            </w:r>
          </w:p>
        </w:tc>
      </w:tr>
    </w:tbl>
    <w:p w14:paraId="4F62BECB" w14:textId="6A2ED195" w:rsidR="00CC0CC0" w:rsidRDefault="00CB1484" w:rsidP="00CF06BC">
      <w:pPr>
        <w:pStyle w:val="a0"/>
        <w:spacing w:before="120" w:after="0"/>
        <w:rPr>
          <w:rFonts w:eastAsia="宋体"/>
          <w:sz w:val="22"/>
          <w:szCs w:val="22"/>
          <w:lang w:val="en-GB" w:eastAsia="zh-CN"/>
        </w:rPr>
      </w:pPr>
      <w:r>
        <w:rPr>
          <w:rFonts w:eastAsia="宋体"/>
          <w:sz w:val="22"/>
          <w:szCs w:val="22"/>
          <w:lang w:val="en-GB" w:eastAsia="zh-CN"/>
        </w:rPr>
        <w:t>T</w:t>
      </w:r>
      <w:r w:rsidR="008B0658">
        <w:rPr>
          <w:rFonts w:eastAsia="宋体"/>
          <w:sz w:val="22"/>
          <w:szCs w:val="22"/>
          <w:lang w:val="en-GB" w:eastAsia="zh-CN"/>
        </w:rPr>
        <w:t xml:space="preserve">he same power level </w:t>
      </w:r>
      <w:r>
        <w:rPr>
          <w:rFonts w:eastAsia="宋体"/>
          <w:sz w:val="22"/>
          <w:szCs w:val="22"/>
          <w:lang w:val="en-GB" w:eastAsia="zh-CN"/>
        </w:rPr>
        <w:t xml:space="preserve">may </w:t>
      </w:r>
      <w:r w:rsidR="008B0658">
        <w:rPr>
          <w:rFonts w:eastAsia="宋体"/>
          <w:sz w:val="22"/>
          <w:szCs w:val="22"/>
          <w:lang w:val="en-GB" w:eastAsia="zh-CN"/>
        </w:rPr>
        <w:t>not be guaranteed due</w:t>
      </w:r>
      <w:r>
        <w:rPr>
          <w:rFonts w:eastAsia="宋体"/>
          <w:sz w:val="22"/>
          <w:szCs w:val="22"/>
          <w:lang w:val="en-GB" w:eastAsia="zh-CN"/>
        </w:rPr>
        <w:t xml:space="preserve"> to</w:t>
      </w:r>
      <w:r w:rsidR="008B0658">
        <w:rPr>
          <w:rFonts w:eastAsia="宋体"/>
          <w:sz w:val="22"/>
          <w:szCs w:val="22"/>
          <w:lang w:val="en-GB" w:eastAsia="zh-CN"/>
        </w:rPr>
        <w:t xml:space="preserve"> different MPR for signals/channels with different waveforms, the feasibility of DMRS bundling of the following cases are also doubtful:</w:t>
      </w:r>
    </w:p>
    <w:p w14:paraId="525B2516" w14:textId="13EE2644" w:rsidR="00114791" w:rsidRPr="00114791" w:rsidRDefault="00B85FC5" w:rsidP="00CF06BC">
      <w:pPr>
        <w:pStyle w:val="a0"/>
        <w:numPr>
          <w:ilvl w:val="0"/>
          <w:numId w:val="47"/>
        </w:numPr>
        <w:spacing w:after="0"/>
        <w:ind w:left="357" w:hanging="357"/>
        <w:rPr>
          <w:rFonts w:eastAsia="宋体"/>
          <w:sz w:val="22"/>
          <w:szCs w:val="22"/>
          <w:lang w:val="en-GB" w:eastAsia="zh-CN"/>
        </w:rPr>
      </w:pPr>
      <w:r>
        <w:rPr>
          <w:rFonts w:eastAsia="宋体"/>
          <w:sz w:val="22"/>
          <w:szCs w:val="22"/>
          <w:lang w:val="en-GB" w:eastAsia="zh-CN"/>
        </w:rPr>
        <w:t>if PUSCH with CP-OFDM waveform is transmitted in between</w:t>
      </w:r>
      <w:r w:rsidR="008B0658">
        <w:rPr>
          <w:rFonts w:eastAsia="宋体"/>
          <w:sz w:val="22"/>
          <w:szCs w:val="22"/>
          <w:lang w:val="en-GB" w:eastAsia="zh-CN"/>
        </w:rPr>
        <w:t xml:space="preserve"> PUCCH repetitions with </w:t>
      </w:r>
      <w:r w:rsidR="00AE09B2">
        <w:rPr>
          <w:rFonts w:eastAsia="宋体"/>
          <w:sz w:val="22"/>
          <w:szCs w:val="22"/>
          <w:lang w:val="en-GB" w:eastAsia="zh-CN"/>
        </w:rPr>
        <w:t>PF</w:t>
      </w:r>
      <w:r w:rsidR="00086A8E">
        <w:rPr>
          <w:rFonts w:eastAsia="宋体"/>
          <w:sz w:val="22"/>
          <w:szCs w:val="22"/>
          <w:lang w:val="en-GB" w:eastAsia="zh-CN"/>
        </w:rPr>
        <w:t xml:space="preserve"> 1/3/4.</w:t>
      </w:r>
    </w:p>
    <w:p w14:paraId="11248A55" w14:textId="0AC3E478" w:rsidR="00CC0CC0" w:rsidRDefault="00086A8E" w:rsidP="00CF06BC">
      <w:pPr>
        <w:pStyle w:val="a0"/>
        <w:numPr>
          <w:ilvl w:val="0"/>
          <w:numId w:val="47"/>
        </w:numPr>
        <w:spacing w:after="0"/>
        <w:ind w:left="357" w:hanging="357"/>
        <w:rPr>
          <w:rFonts w:eastAsia="宋体"/>
          <w:sz w:val="22"/>
          <w:szCs w:val="22"/>
          <w:lang w:val="en-GB" w:eastAsia="zh-CN"/>
        </w:rPr>
      </w:pPr>
      <w:r>
        <w:rPr>
          <w:rFonts w:eastAsia="宋体"/>
          <w:sz w:val="22"/>
          <w:szCs w:val="22"/>
          <w:lang w:val="en-GB" w:eastAsia="zh-CN"/>
        </w:rPr>
        <w:t>if P</w:t>
      </w:r>
      <w:r w:rsidR="00114791">
        <w:rPr>
          <w:rFonts w:eastAsia="宋体" w:hint="eastAsia"/>
          <w:sz w:val="22"/>
          <w:szCs w:val="22"/>
          <w:lang w:val="en-GB" w:eastAsia="zh-CN"/>
        </w:rPr>
        <w:t>F</w:t>
      </w:r>
      <w:r w:rsidR="00114791">
        <w:rPr>
          <w:rFonts w:eastAsia="宋体"/>
          <w:sz w:val="22"/>
          <w:szCs w:val="22"/>
          <w:lang w:val="en-GB" w:eastAsia="zh-CN"/>
        </w:rPr>
        <w:t xml:space="preserve">1/3/4, </w:t>
      </w:r>
      <w:r w:rsidR="00114791">
        <w:rPr>
          <w:rFonts w:eastAsia="宋体" w:hint="eastAsia"/>
          <w:sz w:val="22"/>
          <w:szCs w:val="22"/>
          <w:lang w:val="en-GB" w:eastAsia="zh-CN"/>
        </w:rPr>
        <w:t>PRACH</w:t>
      </w:r>
      <w:r w:rsidR="00114791">
        <w:rPr>
          <w:rFonts w:eastAsia="宋体"/>
          <w:sz w:val="22"/>
          <w:szCs w:val="22"/>
          <w:lang w:val="en-GB" w:eastAsia="zh-CN"/>
        </w:rPr>
        <w:t xml:space="preserve"> or SRS</w:t>
      </w:r>
      <w:r w:rsidR="000C36D6">
        <w:rPr>
          <w:rFonts w:eastAsia="宋体"/>
          <w:sz w:val="22"/>
          <w:szCs w:val="22"/>
          <w:lang w:val="en-GB" w:eastAsia="zh-CN"/>
        </w:rPr>
        <w:t xml:space="preserve"> </w:t>
      </w:r>
      <w:r>
        <w:rPr>
          <w:rFonts w:eastAsia="宋体"/>
          <w:sz w:val="22"/>
          <w:szCs w:val="22"/>
          <w:lang w:val="en-GB" w:eastAsia="zh-CN"/>
        </w:rPr>
        <w:t xml:space="preserve">is transmitted in between PUSCH repetitions with </w:t>
      </w:r>
      <w:r w:rsidR="00114791">
        <w:rPr>
          <w:rFonts w:eastAsia="宋体"/>
          <w:sz w:val="22"/>
          <w:szCs w:val="22"/>
          <w:lang w:val="en-GB" w:eastAsia="zh-CN"/>
        </w:rPr>
        <w:t>CP</w:t>
      </w:r>
      <w:r>
        <w:rPr>
          <w:rFonts w:eastAsia="宋体"/>
          <w:sz w:val="22"/>
          <w:szCs w:val="22"/>
          <w:lang w:val="en-GB" w:eastAsia="zh-CN"/>
        </w:rPr>
        <w:t>-OFDM waveforms</w:t>
      </w:r>
    </w:p>
    <w:p w14:paraId="04584676" w14:textId="27D74135" w:rsidR="00D70744" w:rsidRPr="000105C4" w:rsidRDefault="00CF06BC" w:rsidP="006424E9">
      <w:pPr>
        <w:pStyle w:val="a0"/>
        <w:spacing w:beforeLines="50" w:before="120"/>
        <w:rPr>
          <w:b/>
          <w:sz w:val="22"/>
          <w:szCs w:val="22"/>
        </w:rPr>
      </w:pPr>
      <w:bookmarkStart w:id="10" w:name="PP2"/>
      <w:r w:rsidRPr="000105C4">
        <w:rPr>
          <w:b/>
          <w:sz w:val="22"/>
          <w:szCs w:val="22"/>
        </w:rPr>
        <w:t xml:space="preserve">Proposal </w:t>
      </w:r>
      <w:r w:rsidR="006424E9" w:rsidRPr="000105C4">
        <w:rPr>
          <w:b/>
          <w:sz w:val="22"/>
          <w:szCs w:val="22"/>
        </w:rPr>
        <w:t>1</w:t>
      </w:r>
      <w:r w:rsidRPr="000105C4">
        <w:rPr>
          <w:b/>
          <w:sz w:val="22"/>
          <w:szCs w:val="22"/>
        </w:rPr>
        <w:t xml:space="preserve">: </w:t>
      </w:r>
      <w:r w:rsidR="00083D49" w:rsidRPr="000105C4">
        <w:rPr>
          <w:b/>
          <w:sz w:val="22"/>
          <w:szCs w:val="22"/>
        </w:rPr>
        <w:t>To c</w:t>
      </w:r>
      <w:r w:rsidR="004F1A0A" w:rsidRPr="000105C4">
        <w:rPr>
          <w:b/>
          <w:sz w:val="22"/>
          <w:szCs w:val="22"/>
        </w:rPr>
        <w:t>onfirm with RAN4 that</w:t>
      </w:r>
      <w:r w:rsidR="00F8558E" w:rsidRPr="000105C4">
        <w:rPr>
          <w:b/>
          <w:sz w:val="22"/>
          <w:szCs w:val="22"/>
        </w:rPr>
        <w:t>,</w:t>
      </w:r>
      <w:r w:rsidR="004F1A0A" w:rsidRPr="000105C4">
        <w:rPr>
          <w:b/>
          <w:sz w:val="22"/>
          <w:szCs w:val="22"/>
        </w:rPr>
        <w:t xml:space="preserve"> whether</w:t>
      </w:r>
      <w:r w:rsidR="008C14D3" w:rsidRPr="000105C4">
        <w:rPr>
          <w:b/>
          <w:sz w:val="22"/>
          <w:szCs w:val="22"/>
        </w:rPr>
        <w:t xml:space="preserve"> the same waveform of </w:t>
      </w:r>
      <w:r w:rsidR="008C14D3" w:rsidRPr="003A3617">
        <w:rPr>
          <w:b/>
          <w:sz w:val="22"/>
          <w:szCs w:val="20"/>
          <w:lang w:eastAsia="zh-CN"/>
        </w:rPr>
        <w:t>other scheduled signals/channels during the non-zero gap</w:t>
      </w:r>
      <w:r w:rsidR="008C14D3" w:rsidRPr="000105C4">
        <w:rPr>
          <w:b/>
          <w:sz w:val="22"/>
          <w:szCs w:val="20"/>
          <w:lang w:eastAsia="zh-CN"/>
        </w:rPr>
        <w:t>,</w:t>
      </w:r>
      <w:r w:rsidR="008C14D3" w:rsidRPr="003A3617">
        <w:rPr>
          <w:b/>
          <w:sz w:val="22"/>
          <w:szCs w:val="20"/>
          <w:lang w:eastAsia="zh-CN"/>
        </w:rPr>
        <w:t xml:space="preserve"> </w:t>
      </w:r>
      <w:r w:rsidR="008C14D3" w:rsidRPr="000105C4">
        <w:rPr>
          <w:b/>
          <w:sz w:val="22"/>
          <w:szCs w:val="20"/>
          <w:lang w:eastAsia="zh-CN"/>
        </w:rPr>
        <w:t xml:space="preserve">is also one of the conditions to maintain </w:t>
      </w:r>
      <w:r w:rsidR="008C14D3" w:rsidRPr="003A3617">
        <w:rPr>
          <w:b/>
          <w:sz w:val="22"/>
          <w:szCs w:val="20"/>
          <w:lang w:eastAsia="zh-CN"/>
        </w:rPr>
        <w:t xml:space="preserve">the phase </w:t>
      </w:r>
      <w:r w:rsidR="008C14D3" w:rsidRPr="003A3617">
        <w:rPr>
          <w:rFonts w:eastAsia="宋体"/>
          <w:b/>
          <w:sz w:val="22"/>
          <w:szCs w:val="20"/>
          <w:lang w:val="en-GB" w:eastAsia="en-GB"/>
        </w:rPr>
        <w:t>continuity</w:t>
      </w:r>
      <w:r w:rsidR="008C14D3" w:rsidRPr="003A3617">
        <w:rPr>
          <w:rFonts w:eastAsia="宋体" w:hint="eastAsia"/>
          <w:b/>
          <w:sz w:val="22"/>
          <w:szCs w:val="20"/>
          <w:lang w:val="en-GB" w:eastAsia="zh-CN"/>
        </w:rPr>
        <w:t xml:space="preserve"> and </w:t>
      </w:r>
      <w:r w:rsidR="008C14D3" w:rsidRPr="003A3617">
        <w:rPr>
          <w:rFonts w:eastAsia="PMingLiU"/>
          <w:b/>
          <w:sz w:val="22"/>
          <w:szCs w:val="20"/>
          <w:lang w:eastAsia="zh-CN"/>
        </w:rPr>
        <w:t xml:space="preserve">power consistency </w:t>
      </w:r>
      <w:r w:rsidR="008C14D3" w:rsidRPr="003A3617">
        <w:rPr>
          <w:b/>
          <w:sz w:val="22"/>
          <w:szCs w:val="20"/>
          <w:lang w:eastAsia="zh-CN"/>
        </w:rPr>
        <w:t xml:space="preserve">across the </w:t>
      </w:r>
      <w:r w:rsidR="008C14D3" w:rsidRPr="000105C4">
        <w:rPr>
          <w:b/>
          <w:sz w:val="22"/>
          <w:szCs w:val="20"/>
          <w:lang w:eastAsia="zh-CN"/>
        </w:rPr>
        <w:t>transmissions</w:t>
      </w:r>
      <w:r w:rsidR="008C14D3" w:rsidRPr="000105C4">
        <w:rPr>
          <w:rFonts w:asciiTheme="minorEastAsia" w:eastAsiaTheme="minorEastAsia" w:hAnsiTheme="minorEastAsia" w:hint="eastAsia"/>
          <w:b/>
          <w:sz w:val="22"/>
          <w:szCs w:val="20"/>
          <w:lang w:eastAsia="zh-CN"/>
        </w:rPr>
        <w:t>/</w:t>
      </w:r>
      <w:r w:rsidR="008C14D3" w:rsidRPr="003A3617">
        <w:rPr>
          <w:b/>
          <w:sz w:val="22"/>
          <w:szCs w:val="20"/>
          <w:lang w:eastAsia="zh-CN"/>
        </w:rPr>
        <w:t>repetitions</w:t>
      </w:r>
      <w:r w:rsidR="0018726E">
        <w:rPr>
          <w:b/>
          <w:sz w:val="22"/>
          <w:szCs w:val="20"/>
          <w:lang w:eastAsia="zh-CN"/>
        </w:rPr>
        <w:t>.</w:t>
      </w:r>
    </w:p>
    <w:p w14:paraId="47E44088" w14:textId="77777777" w:rsidR="00094C6F" w:rsidRPr="003706F1" w:rsidRDefault="00094C6F" w:rsidP="00940A3C">
      <w:pPr>
        <w:pStyle w:val="a0"/>
        <w:spacing w:before="120"/>
        <w:rPr>
          <w:rFonts w:eastAsia="宋体"/>
          <w:sz w:val="22"/>
          <w:szCs w:val="22"/>
          <w:lang w:eastAsia="zh-CN"/>
        </w:rPr>
      </w:pPr>
      <w:bookmarkStart w:id="11" w:name="OLE_LINK16"/>
      <w:bookmarkEnd w:id="10"/>
    </w:p>
    <w:p w14:paraId="3E3277B2" w14:textId="2281F211" w:rsidR="0094338D" w:rsidRPr="00C858BE" w:rsidRDefault="0094338D" w:rsidP="00042D2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C858BE">
        <w:rPr>
          <w:b w:val="0"/>
          <w:bCs w:val="0"/>
          <w:kern w:val="0"/>
          <w:sz w:val="36"/>
          <w:szCs w:val="20"/>
          <w:lang w:val="fr-FR"/>
        </w:rPr>
        <w:t>Conclusion</w:t>
      </w:r>
    </w:p>
    <w:bookmarkEnd w:id="11"/>
    <w:p w14:paraId="3126AE2C" w14:textId="65FB5CDC" w:rsidR="0094338D" w:rsidRPr="00C858BE" w:rsidRDefault="0094338D" w:rsidP="0094338D">
      <w:pPr>
        <w:pStyle w:val="a0"/>
        <w:rPr>
          <w:rFonts w:eastAsia="宋体"/>
          <w:sz w:val="22"/>
          <w:szCs w:val="22"/>
          <w:lang w:eastAsia="zh-CN"/>
        </w:rPr>
      </w:pPr>
      <w:r w:rsidRPr="00C858BE">
        <w:rPr>
          <w:rFonts w:eastAsia="宋体" w:hint="eastAsia"/>
          <w:sz w:val="22"/>
          <w:szCs w:val="22"/>
          <w:lang w:eastAsia="zh-CN"/>
        </w:rPr>
        <w:t xml:space="preserve">In this </w:t>
      </w:r>
      <w:r w:rsidRPr="00C858BE">
        <w:rPr>
          <w:rFonts w:eastAsia="宋体"/>
          <w:sz w:val="22"/>
          <w:szCs w:val="22"/>
          <w:lang w:eastAsia="zh-CN"/>
        </w:rPr>
        <w:t>contribution,</w:t>
      </w:r>
      <w:r w:rsidRPr="00C858BE">
        <w:rPr>
          <w:rFonts w:eastAsia="宋体" w:hint="eastAsia"/>
          <w:sz w:val="22"/>
          <w:szCs w:val="22"/>
          <w:lang w:eastAsia="zh-CN"/>
        </w:rPr>
        <w:t xml:space="preserve"> we </w:t>
      </w:r>
      <w:r w:rsidR="00D84A14" w:rsidRPr="00C858BE">
        <w:rPr>
          <w:rFonts w:eastAsia="宋体"/>
          <w:sz w:val="22"/>
          <w:szCs w:val="22"/>
          <w:lang w:eastAsia="zh-CN"/>
        </w:rPr>
        <w:t>discussed</w:t>
      </w:r>
      <w:r w:rsidR="00037B1A" w:rsidRPr="00C858BE">
        <w:rPr>
          <w:rFonts w:eastAsia="宋体"/>
          <w:sz w:val="22"/>
          <w:szCs w:val="22"/>
          <w:lang w:eastAsia="zh-CN"/>
        </w:rPr>
        <w:t xml:space="preserve"> on RAN4 reply </w:t>
      </w:r>
      <w:r w:rsidR="00EB3E34" w:rsidRPr="00C858BE">
        <w:rPr>
          <w:rFonts w:eastAsia="宋体"/>
          <w:sz w:val="22"/>
          <w:szCs w:val="22"/>
          <w:lang w:eastAsia="zh-CN"/>
        </w:rPr>
        <w:t>LS on PUCCH and PUSCH repetitions, and we have the following observations and proposals</w:t>
      </w:r>
      <w:r w:rsidRPr="00C858BE">
        <w:rPr>
          <w:rFonts w:eastAsia="宋体" w:hint="eastAsia"/>
          <w:sz w:val="22"/>
          <w:szCs w:val="22"/>
          <w:lang w:eastAsia="zh-CN"/>
        </w:rPr>
        <w:t>.</w:t>
      </w:r>
    </w:p>
    <w:p w14:paraId="47104D32" w14:textId="6D908B4D" w:rsidR="00033053" w:rsidRPr="000105C4" w:rsidRDefault="00033053" w:rsidP="00033053">
      <w:pPr>
        <w:pStyle w:val="a0"/>
        <w:spacing w:beforeLines="50" w:before="120"/>
        <w:rPr>
          <w:b/>
          <w:sz w:val="22"/>
          <w:szCs w:val="22"/>
        </w:rPr>
      </w:pPr>
      <w:r w:rsidRPr="000105C4">
        <w:rPr>
          <w:b/>
          <w:sz w:val="22"/>
          <w:szCs w:val="22"/>
        </w:rPr>
        <w:t xml:space="preserve">Proposal 1: To confirm with RAN4 that, whether the same waveform of </w:t>
      </w:r>
      <w:r w:rsidRPr="003A3617">
        <w:rPr>
          <w:b/>
          <w:sz w:val="22"/>
          <w:szCs w:val="20"/>
          <w:lang w:eastAsia="zh-CN"/>
        </w:rPr>
        <w:t>other scheduled signals/channels during the non-zero gap</w:t>
      </w:r>
      <w:r w:rsidRPr="000105C4">
        <w:rPr>
          <w:b/>
          <w:sz w:val="22"/>
          <w:szCs w:val="20"/>
          <w:lang w:eastAsia="zh-CN"/>
        </w:rPr>
        <w:t>,</w:t>
      </w:r>
      <w:r w:rsidRPr="003A3617">
        <w:rPr>
          <w:b/>
          <w:sz w:val="22"/>
          <w:szCs w:val="20"/>
          <w:lang w:eastAsia="zh-CN"/>
        </w:rPr>
        <w:t xml:space="preserve"> </w:t>
      </w:r>
      <w:r w:rsidRPr="000105C4">
        <w:rPr>
          <w:b/>
          <w:sz w:val="22"/>
          <w:szCs w:val="20"/>
          <w:lang w:eastAsia="zh-CN"/>
        </w:rPr>
        <w:t xml:space="preserve">is also one of the conditions to maintain </w:t>
      </w:r>
      <w:r w:rsidRPr="003A3617">
        <w:rPr>
          <w:b/>
          <w:sz w:val="22"/>
          <w:szCs w:val="20"/>
          <w:lang w:eastAsia="zh-CN"/>
        </w:rPr>
        <w:t xml:space="preserve">the phase </w:t>
      </w:r>
      <w:r w:rsidRPr="003A3617">
        <w:rPr>
          <w:rFonts w:eastAsia="宋体"/>
          <w:b/>
          <w:sz w:val="22"/>
          <w:szCs w:val="20"/>
          <w:lang w:val="en-GB" w:eastAsia="en-GB"/>
        </w:rPr>
        <w:t>continuity</w:t>
      </w:r>
      <w:r w:rsidRPr="003A3617">
        <w:rPr>
          <w:rFonts w:eastAsia="宋体" w:hint="eastAsia"/>
          <w:b/>
          <w:sz w:val="22"/>
          <w:szCs w:val="20"/>
          <w:lang w:val="en-GB" w:eastAsia="zh-CN"/>
        </w:rPr>
        <w:t xml:space="preserve"> and </w:t>
      </w:r>
      <w:r w:rsidRPr="003A3617">
        <w:rPr>
          <w:rFonts w:eastAsia="PMingLiU"/>
          <w:b/>
          <w:sz w:val="22"/>
          <w:szCs w:val="20"/>
          <w:lang w:eastAsia="zh-CN"/>
        </w:rPr>
        <w:t xml:space="preserve">power consistency </w:t>
      </w:r>
      <w:r w:rsidRPr="003A3617">
        <w:rPr>
          <w:b/>
          <w:sz w:val="22"/>
          <w:szCs w:val="20"/>
          <w:lang w:eastAsia="zh-CN"/>
        </w:rPr>
        <w:t xml:space="preserve">across the </w:t>
      </w:r>
      <w:r w:rsidRPr="000105C4">
        <w:rPr>
          <w:b/>
          <w:sz w:val="22"/>
          <w:szCs w:val="20"/>
          <w:lang w:eastAsia="zh-CN"/>
        </w:rPr>
        <w:t>transmissions</w:t>
      </w:r>
      <w:r w:rsidRPr="000105C4">
        <w:rPr>
          <w:rFonts w:asciiTheme="minorEastAsia" w:eastAsiaTheme="minorEastAsia" w:hAnsiTheme="minorEastAsia" w:hint="eastAsia"/>
          <w:b/>
          <w:sz w:val="22"/>
          <w:szCs w:val="20"/>
          <w:lang w:eastAsia="zh-CN"/>
        </w:rPr>
        <w:t>/</w:t>
      </w:r>
      <w:r w:rsidRPr="003A3617">
        <w:rPr>
          <w:b/>
          <w:sz w:val="22"/>
          <w:szCs w:val="20"/>
          <w:lang w:eastAsia="zh-CN"/>
        </w:rPr>
        <w:t>repetitions</w:t>
      </w:r>
      <w:r w:rsidR="002E2DA2">
        <w:rPr>
          <w:b/>
          <w:sz w:val="22"/>
          <w:szCs w:val="20"/>
          <w:lang w:eastAsia="zh-CN"/>
        </w:rPr>
        <w:t>.</w:t>
      </w:r>
    </w:p>
    <w:p w14:paraId="4D3B1143" w14:textId="77777777" w:rsidR="0094338D" w:rsidRPr="00C858BE" w:rsidRDefault="0094338D" w:rsidP="0094338D">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C858BE">
        <w:rPr>
          <w:b w:val="0"/>
          <w:bCs w:val="0"/>
          <w:kern w:val="0"/>
          <w:sz w:val="36"/>
          <w:szCs w:val="20"/>
          <w:lang w:val="fr-FR"/>
        </w:rPr>
        <w:t>References</w:t>
      </w:r>
    </w:p>
    <w:p w14:paraId="6E122110" w14:textId="51644C17" w:rsidR="0094338D" w:rsidRDefault="00572DDD" w:rsidP="0094338D">
      <w:pPr>
        <w:widowControl w:val="0"/>
        <w:numPr>
          <w:ilvl w:val="0"/>
          <w:numId w:val="7"/>
        </w:numPr>
        <w:snapToGrid w:val="0"/>
        <w:spacing w:line="320" w:lineRule="exact"/>
        <w:jc w:val="both"/>
        <w:rPr>
          <w:rFonts w:eastAsia="Arial Unicode MS"/>
          <w:kern w:val="2"/>
          <w:sz w:val="22"/>
          <w:szCs w:val="22"/>
          <w:lang w:eastAsia="ja-JP"/>
        </w:rPr>
      </w:pPr>
      <w:bookmarkStart w:id="12" w:name="OLE_LINK18"/>
      <w:bookmarkStart w:id="13" w:name="OLE_LINK19"/>
      <w:r w:rsidRPr="00572DDD">
        <w:rPr>
          <w:rFonts w:eastAsia="Arial Unicode MS"/>
          <w:kern w:val="2"/>
          <w:sz w:val="22"/>
          <w:szCs w:val="22"/>
          <w:lang w:eastAsia="zh-CN"/>
        </w:rPr>
        <w:t>R</w:t>
      </w:r>
      <w:r w:rsidR="00EB312C">
        <w:rPr>
          <w:rFonts w:eastAsia="Arial Unicode MS"/>
          <w:kern w:val="2"/>
          <w:sz w:val="22"/>
          <w:szCs w:val="22"/>
          <w:lang w:eastAsia="zh-CN"/>
        </w:rPr>
        <w:t>1</w:t>
      </w:r>
      <w:r w:rsidRPr="00572DDD">
        <w:rPr>
          <w:rFonts w:eastAsia="Arial Unicode MS"/>
          <w:kern w:val="2"/>
          <w:sz w:val="22"/>
          <w:szCs w:val="22"/>
          <w:lang w:eastAsia="zh-CN"/>
        </w:rPr>
        <w:t>-210</w:t>
      </w:r>
      <w:r w:rsidR="00EB312C">
        <w:rPr>
          <w:rFonts w:eastAsia="Arial Unicode MS"/>
          <w:kern w:val="2"/>
          <w:sz w:val="22"/>
          <w:szCs w:val="22"/>
          <w:lang w:eastAsia="zh-CN"/>
        </w:rPr>
        <w:t>4168</w:t>
      </w:r>
      <w:r w:rsidR="003353CB" w:rsidRPr="00572DDD">
        <w:rPr>
          <w:rFonts w:eastAsia="Arial Unicode MS"/>
          <w:kern w:val="2"/>
          <w:sz w:val="22"/>
          <w:szCs w:val="22"/>
          <w:lang w:eastAsia="zh-CN"/>
        </w:rPr>
        <w:t>,</w:t>
      </w:r>
      <w:r w:rsidR="00461790" w:rsidRPr="00C858BE">
        <w:rPr>
          <w:rFonts w:eastAsia="Arial Unicode MS"/>
          <w:kern w:val="2"/>
          <w:sz w:val="22"/>
          <w:szCs w:val="22"/>
          <w:lang w:eastAsia="zh-CN"/>
        </w:rPr>
        <w:t xml:space="preserve"> </w:t>
      </w:r>
      <w:r w:rsidR="006D19E8" w:rsidRPr="006D19E8">
        <w:rPr>
          <w:rFonts w:eastAsia="宋体"/>
          <w:sz w:val="22"/>
          <w:szCs w:val="22"/>
          <w:lang w:val="en-GB" w:eastAsia="zh-CN"/>
        </w:rPr>
        <w:t>Reply LS on PUCCH and PUSCH repetition</w:t>
      </w:r>
      <w:r w:rsidR="00461790" w:rsidRPr="00C02F59">
        <w:rPr>
          <w:rFonts w:eastAsia="宋体"/>
          <w:sz w:val="22"/>
          <w:szCs w:val="22"/>
          <w:lang w:val="en-GB" w:eastAsia="zh-CN"/>
        </w:rPr>
        <w:t>, RA</w:t>
      </w:r>
      <w:r w:rsidR="00461790" w:rsidRPr="00C858BE">
        <w:rPr>
          <w:rFonts w:eastAsia="Arial Unicode MS"/>
          <w:kern w:val="2"/>
          <w:sz w:val="22"/>
          <w:szCs w:val="22"/>
          <w:lang w:eastAsia="zh-CN"/>
        </w:rPr>
        <w:t>N4</w:t>
      </w:r>
    </w:p>
    <w:p w14:paraId="4FAB9CA7" w14:textId="0A10A201" w:rsidR="00203AB4" w:rsidRPr="00E67EA2" w:rsidRDefault="00203AB4" w:rsidP="0094338D">
      <w:pPr>
        <w:widowControl w:val="0"/>
        <w:numPr>
          <w:ilvl w:val="0"/>
          <w:numId w:val="7"/>
        </w:numPr>
        <w:snapToGrid w:val="0"/>
        <w:spacing w:line="320" w:lineRule="exact"/>
        <w:jc w:val="both"/>
        <w:rPr>
          <w:rFonts w:eastAsia="Arial Unicode MS"/>
          <w:kern w:val="2"/>
          <w:sz w:val="22"/>
          <w:szCs w:val="22"/>
          <w:lang w:eastAsia="ja-JP"/>
        </w:rPr>
      </w:pPr>
      <w:bookmarkStart w:id="14" w:name="_Ref68610595"/>
      <w:r w:rsidRPr="003706F1">
        <w:rPr>
          <w:rFonts w:eastAsia="宋体"/>
          <w:sz w:val="22"/>
          <w:szCs w:val="22"/>
          <w:lang w:val="en-GB" w:eastAsia="zh-CN"/>
        </w:rPr>
        <w:t>TS38.101</w:t>
      </w:r>
      <w:r w:rsidR="000F6A48" w:rsidRPr="003706F1">
        <w:rPr>
          <w:rFonts w:eastAsia="宋体"/>
          <w:sz w:val="22"/>
          <w:szCs w:val="22"/>
          <w:lang w:val="en-GB" w:eastAsia="zh-CN"/>
        </w:rPr>
        <w:t xml:space="preserve">, </w:t>
      </w:r>
      <w:r w:rsidR="00E67EA2" w:rsidRPr="00094C6F">
        <w:rPr>
          <w:rFonts w:eastAsia="宋体"/>
          <w:sz w:val="22"/>
          <w:szCs w:val="22"/>
        </w:rPr>
        <w:t>User</w:t>
      </w:r>
      <w:r w:rsidR="00E67EA2" w:rsidRPr="00E67EA2">
        <w:rPr>
          <w:rFonts w:eastAsia="宋体"/>
          <w:sz w:val="22"/>
          <w:szCs w:val="22"/>
        </w:rPr>
        <w:t xml:space="preserve"> Equipment (UE) radio transmission and reception</w:t>
      </w:r>
      <w:r w:rsidR="00E67EA2">
        <w:rPr>
          <w:rFonts w:eastAsia="宋体"/>
          <w:sz w:val="22"/>
          <w:szCs w:val="22"/>
        </w:rPr>
        <w:t>.</w:t>
      </w:r>
      <w:bookmarkEnd w:id="14"/>
    </w:p>
    <w:bookmarkEnd w:id="8"/>
    <w:bookmarkEnd w:id="12"/>
    <w:bookmarkEnd w:id="13"/>
    <w:p w14:paraId="488B47F7" w14:textId="77777777" w:rsidR="0094338D" w:rsidRDefault="0094338D" w:rsidP="0094338D">
      <w:pPr>
        <w:pStyle w:val="HTML"/>
        <w:jc w:val="both"/>
        <w:rPr>
          <w:rFonts w:ascii="Times New Roman" w:hAnsi="Times New Roman" w:cs="Times New Roman"/>
          <w:kern w:val="2"/>
          <w:sz w:val="20"/>
          <w:szCs w:val="20"/>
        </w:rPr>
      </w:pPr>
    </w:p>
    <w:sectPr w:rsidR="0094338D" w:rsidSect="009435B6">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173B2" w16cex:dateUtc="2020-05-09T10:23:00Z"/>
  <w16cex:commentExtensible w16cex:durableId="2261741D" w16cex:dateUtc="2020-05-09T10:25:00Z"/>
  <w16cex:commentExtensible w16cex:durableId="226174D1" w16cex:dateUtc="2020-05-09T10: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A4D8A" w14:textId="77777777" w:rsidR="00C1265D" w:rsidRDefault="00C1265D">
      <w:r>
        <w:separator/>
      </w:r>
    </w:p>
  </w:endnote>
  <w:endnote w:type="continuationSeparator" w:id="0">
    <w:p w14:paraId="0E545EC5" w14:textId="77777777" w:rsidR="00C1265D" w:rsidRDefault="00C12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34895" w14:textId="77777777" w:rsidR="00C1265D" w:rsidRDefault="00C1265D">
      <w:r>
        <w:separator/>
      </w:r>
    </w:p>
  </w:footnote>
  <w:footnote w:type="continuationSeparator" w:id="0">
    <w:p w14:paraId="06F83F7D" w14:textId="77777777" w:rsidR="00C1265D" w:rsidRDefault="00C12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08505" w14:textId="77777777" w:rsidR="00F761E2" w:rsidRDefault="00F761E2"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23A65"/>
    <w:multiLevelType w:val="hybridMultilevel"/>
    <w:tmpl w:val="F4D8B25A"/>
    <w:lvl w:ilvl="0" w:tplc="28384158">
      <w:numFmt w:val="bullet"/>
      <w:lvlText w:val="-"/>
      <w:lvlJc w:val="left"/>
      <w:pPr>
        <w:ind w:left="820" w:hanging="42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B410F4"/>
    <w:multiLevelType w:val="hybridMultilevel"/>
    <w:tmpl w:val="1BE8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5DC1"/>
    <w:multiLevelType w:val="hybridMultilevel"/>
    <w:tmpl w:val="9F5057E6"/>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72507"/>
    <w:multiLevelType w:val="hybridMultilevel"/>
    <w:tmpl w:val="CBF61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745FF9"/>
    <w:multiLevelType w:val="hybridMultilevel"/>
    <w:tmpl w:val="3DB81D6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60B51"/>
    <w:multiLevelType w:val="hybridMultilevel"/>
    <w:tmpl w:val="6DBAD374"/>
    <w:lvl w:ilvl="0" w:tplc="89BC7DB6">
      <w:start w:val="1"/>
      <w:numFmt w:val="bullet"/>
      <w:lvlText w:val=""/>
      <w:lvlJc w:val="left"/>
      <w:pPr>
        <w:ind w:left="360" w:hanging="360"/>
      </w:pPr>
      <w:rPr>
        <w:rFonts w:ascii="Symbol" w:hAnsi="Symbol" w:hint="default"/>
      </w:rPr>
    </w:lvl>
    <w:lvl w:ilvl="1" w:tplc="4CF60E0C">
      <w:start w:val="1"/>
      <w:numFmt w:val="bullet"/>
      <w:lvlText w:val="o"/>
      <w:lvlJc w:val="left"/>
      <w:pPr>
        <w:ind w:left="1080" w:hanging="360"/>
      </w:pPr>
      <w:rPr>
        <w:rFonts w:ascii="Courier New" w:hAnsi="Courier New" w:cs="Courier New" w:hint="default"/>
      </w:rPr>
    </w:lvl>
    <w:lvl w:ilvl="2" w:tplc="34BA25FC">
      <w:start w:val="1"/>
      <w:numFmt w:val="bullet"/>
      <w:lvlText w:val=""/>
      <w:lvlJc w:val="left"/>
      <w:pPr>
        <w:ind w:left="1800" w:hanging="360"/>
      </w:pPr>
      <w:rPr>
        <w:rFonts w:ascii="Wingdings" w:hAnsi="Wingdings" w:hint="default"/>
      </w:rPr>
    </w:lvl>
    <w:lvl w:ilvl="3" w:tplc="BE427744">
      <w:start w:val="1"/>
      <w:numFmt w:val="bullet"/>
      <w:lvlText w:val=""/>
      <w:lvlJc w:val="left"/>
      <w:pPr>
        <w:ind w:left="2520" w:hanging="360"/>
      </w:pPr>
      <w:rPr>
        <w:rFonts w:ascii="Symbol" w:hAnsi="Symbol" w:hint="default"/>
      </w:rPr>
    </w:lvl>
    <w:lvl w:ilvl="4" w:tplc="E8BCF02A">
      <w:start w:val="1"/>
      <w:numFmt w:val="bullet"/>
      <w:lvlText w:val="o"/>
      <w:lvlJc w:val="left"/>
      <w:pPr>
        <w:ind w:left="3240" w:hanging="360"/>
      </w:pPr>
      <w:rPr>
        <w:rFonts w:ascii="Courier New" w:hAnsi="Courier New" w:cs="Courier New" w:hint="default"/>
      </w:rPr>
    </w:lvl>
    <w:lvl w:ilvl="5" w:tplc="1974F100">
      <w:start w:val="1"/>
      <w:numFmt w:val="bullet"/>
      <w:lvlText w:val=""/>
      <w:lvlJc w:val="left"/>
      <w:pPr>
        <w:ind w:left="3960" w:hanging="360"/>
      </w:pPr>
      <w:rPr>
        <w:rFonts w:ascii="Wingdings" w:hAnsi="Wingdings" w:hint="default"/>
      </w:rPr>
    </w:lvl>
    <w:lvl w:ilvl="6" w:tplc="1D6ADCF8">
      <w:start w:val="1"/>
      <w:numFmt w:val="bullet"/>
      <w:lvlText w:val=""/>
      <w:lvlJc w:val="left"/>
      <w:pPr>
        <w:ind w:left="4680" w:hanging="360"/>
      </w:pPr>
      <w:rPr>
        <w:rFonts w:ascii="Symbol" w:hAnsi="Symbol" w:hint="default"/>
      </w:rPr>
    </w:lvl>
    <w:lvl w:ilvl="7" w:tplc="A4281702">
      <w:start w:val="1"/>
      <w:numFmt w:val="bullet"/>
      <w:lvlText w:val="o"/>
      <w:lvlJc w:val="left"/>
      <w:pPr>
        <w:ind w:left="5400" w:hanging="360"/>
      </w:pPr>
      <w:rPr>
        <w:rFonts w:ascii="Courier New" w:hAnsi="Courier New" w:cs="Courier New" w:hint="default"/>
      </w:rPr>
    </w:lvl>
    <w:lvl w:ilvl="8" w:tplc="2A16FABC">
      <w:start w:val="1"/>
      <w:numFmt w:val="bullet"/>
      <w:lvlText w:val=""/>
      <w:lvlJc w:val="left"/>
      <w:pPr>
        <w:ind w:left="6120" w:hanging="360"/>
      </w:pPr>
      <w:rPr>
        <w:rFonts w:ascii="Wingdings" w:hAnsi="Wingdings" w:hint="default"/>
      </w:rPr>
    </w:lvl>
  </w:abstractNum>
  <w:abstractNum w:abstractNumId="11" w15:restartNumberingAfterBreak="0">
    <w:nsid w:val="110F1569"/>
    <w:multiLevelType w:val="hybridMultilevel"/>
    <w:tmpl w:val="7D6641E0"/>
    <w:lvl w:ilvl="0" w:tplc="AA109E96">
      <w:start w:val="1"/>
      <w:numFmt w:val="bullet"/>
      <w:lvlText w:val="•"/>
      <w:lvlJc w:val="left"/>
      <w:pPr>
        <w:ind w:left="820" w:hanging="420"/>
      </w:pPr>
      <w:rPr>
        <w:rFonts w:ascii="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3EF72CF"/>
    <w:multiLevelType w:val="hybridMultilevel"/>
    <w:tmpl w:val="C5D04E1E"/>
    <w:lvl w:ilvl="0" w:tplc="C8342C6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BB55FB"/>
    <w:multiLevelType w:val="multilevel"/>
    <w:tmpl w:val="8F10D4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24A3B7C"/>
    <w:multiLevelType w:val="hybridMultilevel"/>
    <w:tmpl w:val="91CA5D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C0014F"/>
    <w:multiLevelType w:val="hybridMultilevel"/>
    <w:tmpl w:val="0968525E"/>
    <w:lvl w:ilvl="0" w:tplc="6A96822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621A70"/>
    <w:multiLevelType w:val="hybridMultilevel"/>
    <w:tmpl w:val="541061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8043135"/>
    <w:multiLevelType w:val="hybridMultilevel"/>
    <w:tmpl w:val="34C6F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C606876"/>
    <w:multiLevelType w:val="hybridMultilevel"/>
    <w:tmpl w:val="81D41CA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EA56F2"/>
    <w:multiLevelType w:val="hybridMultilevel"/>
    <w:tmpl w:val="8CC270AC"/>
    <w:lvl w:ilvl="0" w:tplc="49442ED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281619E"/>
    <w:multiLevelType w:val="hybridMultilevel"/>
    <w:tmpl w:val="DA14C71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35"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CA05FF"/>
    <w:multiLevelType w:val="hybridMultilevel"/>
    <w:tmpl w:val="6D6AFBA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89148DB"/>
    <w:multiLevelType w:val="hybridMultilevel"/>
    <w:tmpl w:val="6D76BF6A"/>
    <w:lvl w:ilvl="0" w:tplc="581CB2F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0497494"/>
    <w:multiLevelType w:val="hybridMultilevel"/>
    <w:tmpl w:val="C4662686"/>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4AB0715"/>
    <w:multiLevelType w:val="hybridMultilevel"/>
    <w:tmpl w:val="8460CFC8"/>
    <w:lvl w:ilvl="0" w:tplc="D910DD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34"/>
  </w:num>
  <w:num w:numId="3">
    <w:abstractNumId w:val="44"/>
  </w:num>
  <w:num w:numId="4">
    <w:abstractNumId w:val="26"/>
  </w:num>
  <w:num w:numId="5">
    <w:abstractNumId w:val="42"/>
  </w:num>
  <w:num w:numId="6">
    <w:abstractNumId w:val="30"/>
  </w:num>
  <w:num w:numId="7">
    <w:abstractNumId w:val="15"/>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21"/>
  </w:num>
  <w:num w:numId="11">
    <w:abstractNumId w:val="20"/>
  </w:num>
  <w:num w:numId="12">
    <w:abstractNumId w:val="27"/>
  </w:num>
  <w:num w:numId="13">
    <w:abstractNumId w:val="16"/>
  </w:num>
  <w:num w:numId="14">
    <w:abstractNumId w:val="3"/>
  </w:num>
  <w:num w:numId="15">
    <w:abstractNumId w:val="41"/>
  </w:num>
  <w:num w:numId="16">
    <w:abstractNumId w:val="47"/>
  </w:num>
  <w:num w:numId="17">
    <w:abstractNumId w:val="33"/>
  </w:num>
  <w:num w:numId="18">
    <w:abstractNumId w:val="37"/>
  </w:num>
  <w:num w:numId="19">
    <w:abstractNumId w:val="38"/>
  </w:num>
  <w:num w:numId="20">
    <w:abstractNumId w:val="4"/>
  </w:num>
  <w:num w:numId="21">
    <w:abstractNumId w:val="33"/>
  </w:num>
  <w:num w:numId="22">
    <w:abstractNumId w:val="23"/>
  </w:num>
  <w:num w:numId="23">
    <w:abstractNumId w:val="36"/>
  </w:num>
  <w:num w:numId="24">
    <w:abstractNumId w:val="5"/>
  </w:num>
  <w:num w:numId="25">
    <w:abstractNumId w:val="18"/>
  </w:num>
  <w:num w:numId="26">
    <w:abstractNumId w:val="9"/>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25"/>
  </w:num>
  <w:num w:numId="30">
    <w:abstractNumId w:val="11"/>
  </w:num>
  <w:num w:numId="31">
    <w:abstractNumId w:val="40"/>
  </w:num>
  <w:num w:numId="32">
    <w:abstractNumId w:val="6"/>
  </w:num>
  <w:num w:numId="33">
    <w:abstractNumId w:val="35"/>
  </w:num>
  <w:num w:numId="34">
    <w:abstractNumId w:val="32"/>
  </w:num>
  <w:num w:numId="35">
    <w:abstractNumId w:val="14"/>
  </w:num>
  <w:num w:numId="36">
    <w:abstractNumId w:val="43"/>
  </w:num>
  <w:num w:numId="37">
    <w:abstractNumId w:val="19"/>
  </w:num>
  <w:num w:numId="38">
    <w:abstractNumId w:val="29"/>
  </w:num>
  <w:num w:numId="39">
    <w:abstractNumId w:val="8"/>
  </w:num>
  <w:num w:numId="40">
    <w:abstractNumId w:val="1"/>
  </w:num>
  <w:num w:numId="41">
    <w:abstractNumId w:val="7"/>
  </w:num>
  <w:num w:numId="42">
    <w:abstractNumId w:val="22"/>
  </w:num>
  <w:num w:numId="43">
    <w:abstractNumId w:val="39"/>
  </w:num>
  <w:num w:numId="44">
    <w:abstractNumId w:val="12"/>
  </w:num>
  <w:num w:numId="45">
    <w:abstractNumId w:val="17"/>
  </w:num>
  <w:num w:numId="46">
    <w:abstractNumId w:val="10"/>
  </w:num>
  <w:num w:numId="47">
    <w:abstractNumId w:val="28"/>
  </w:num>
  <w:num w:numId="48">
    <w:abstractNumId w:val="24"/>
  </w:num>
  <w:num w:numId="49">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savePreviewPicture/>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xNAbSFibmBmaGhko6SsGpxcWZ+XkgBYa1APaDNr8sAAAA"/>
  </w:docVars>
  <w:rsids>
    <w:rsidRoot w:val="00B87FBC"/>
    <w:rsid w:val="0000069E"/>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7CF"/>
    <w:rsid w:val="00005C84"/>
    <w:rsid w:val="00005F58"/>
    <w:rsid w:val="000060C1"/>
    <w:rsid w:val="000063A7"/>
    <w:rsid w:val="000065F8"/>
    <w:rsid w:val="0000694F"/>
    <w:rsid w:val="00007F64"/>
    <w:rsid w:val="0001006C"/>
    <w:rsid w:val="000102CF"/>
    <w:rsid w:val="000105C4"/>
    <w:rsid w:val="0001068D"/>
    <w:rsid w:val="00010791"/>
    <w:rsid w:val="0001107F"/>
    <w:rsid w:val="000116A5"/>
    <w:rsid w:val="00011AE2"/>
    <w:rsid w:val="00011C8C"/>
    <w:rsid w:val="00011D5C"/>
    <w:rsid w:val="00011F30"/>
    <w:rsid w:val="00011FFB"/>
    <w:rsid w:val="0001217F"/>
    <w:rsid w:val="00012414"/>
    <w:rsid w:val="000124C4"/>
    <w:rsid w:val="000126F3"/>
    <w:rsid w:val="00013365"/>
    <w:rsid w:val="000137AA"/>
    <w:rsid w:val="00014D04"/>
    <w:rsid w:val="00015A87"/>
    <w:rsid w:val="00015EE8"/>
    <w:rsid w:val="00016887"/>
    <w:rsid w:val="00016AC6"/>
    <w:rsid w:val="000173D2"/>
    <w:rsid w:val="0001741D"/>
    <w:rsid w:val="000174AD"/>
    <w:rsid w:val="00017BA4"/>
    <w:rsid w:val="00017F49"/>
    <w:rsid w:val="000206A2"/>
    <w:rsid w:val="000208A6"/>
    <w:rsid w:val="000208C0"/>
    <w:rsid w:val="00020A0A"/>
    <w:rsid w:val="00020A1C"/>
    <w:rsid w:val="00020E6E"/>
    <w:rsid w:val="000210AF"/>
    <w:rsid w:val="000218AB"/>
    <w:rsid w:val="0002195F"/>
    <w:rsid w:val="00021B1B"/>
    <w:rsid w:val="00021C03"/>
    <w:rsid w:val="00022A7D"/>
    <w:rsid w:val="00022BF3"/>
    <w:rsid w:val="00023970"/>
    <w:rsid w:val="000239AC"/>
    <w:rsid w:val="000241CB"/>
    <w:rsid w:val="0002485C"/>
    <w:rsid w:val="000248B2"/>
    <w:rsid w:val="000250AB"/>
    <w:rsid w:val="0002552A"/>
    <w:rsid w:val="000255D6"/>
    <w:rsid w:val="00025A64"/>
    <w:rsid w:val="00026049"/>
    <w:rsid w:val="000260C1"/>
    <w:rsid w:val="00026A11"/>
    <w:rsid w:val="00026E66"/>
    <w:rsid w:val="00026F10"/>
    <w:rsid w:val="00027213"/>
    <w:rsid w:val="0002754F"/>
    <w:rsid w:val="00027B06"/>
    <w:rsid w:val="00027F31"/>
    <w:rsid w:val="00030645"/>
    <w:rsid w:val="00030815"/>
    <w:rsid w:val="00030BD6"/>
    <w:rsid w:val="00030DFC"/>
    <w:rsid w:val="00031E98"/>
    <w:rsid w:val="00032102"/>
    <w:rsid w:val="000325F7"/>
    <w:rsid w:val="00032BAF"/>
    <w:rsid w:val="00032D03"/>
    <w:rsid w:val="00033053"/>
    <w:rsid w:val="000337D6"/>
    <w:rsid w:val="000338A4"/>
    <w:rsid w:val="00033D65"/>
    <w:rsid w:val="0003431A"/>
    <w:rsid w:val="0003435A"/>
    <w:rsid w:val="00034864"/>
    <w:rsid w:val="0003490C"/>
    <w:rsid w:val="00035C55"/>
    <w:rsid w:val="00035E82"/>
    <w:rsid w:val="000362AB"/>
    <w:rsid w:val="000363AE"/>
    <w:rsid w:val="000363FD"/>
    <w:rsid w:val="00036CBB"/>
    <w:rsid w:val="00036D80"/>
    <w:rsid w:val="0003735E"/>
    <w:rsid w:val="0003772C"/>
    <w:rsid w:val="000377D4"/>
    <w:rsid w:val="00037A41"/>
    <w:rsid w:val="00037B1A"/>
    <w:rsid w:val="00037DBD"/>
    <w:rsid w:val="00037E65"/>
    <w:rsid w:val="00040590"/>
    <w:rsid w:val="000412E1"/>
    <w:rsid w:val="00041E6C"/>
    <w:rsid w:val="000421F2"/>
    <w:rsid w:val="00042725"/>
    <w:rsid w:val="00042955"/>
    <w:rsid w:val="00042D25"/>
    <w:rsid w:val="00042E69"/>
    <w:rsid w:val="00043996"/>
    <w:rsid w:val="000439E7"/>
    <w:rsid w:val="00043F7C"/>
    <w:rsid w:val="00044275"/>
    <w:rsid w:val="00044623"/>
    <w:rsid w:val="00045071"/>
    <w:rsid w:val="000458FF"/>
    <w:rsid w:val="000463BA"/>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3F29"/>
    <w:rsid w:val="000540C0"/>
    <w:rsid w:val="00054698"/>
    <w:rsid w:val="0005477E"/>
    <w:rsid w:val="000547AA"/>
    <w:rsid w:val="000553EB"/>
    <w:rsid w:val="00055400"/>
    <w:rsid w:val="000559D2"/>
    <w:rsid w:val="00055BE4"/>
    <w:rsid w:val="00055E49"/>
    <w:rsid w:val="0005675D"/>
    <w:rsid w:val="00057BFD"/>
    <w:rsid w:val="00060ADC"/>
    <w:rsid w:val="00060CE4"/>
    <w:rsid w:val="000613D0"/>
    <w:rsid w:val="000613E6"/>
    <w:rsid w:val="00061778"/>
    <w:rsid w:val="000618D1"/>
    <w:rsid w:val="00061D0F"/>
    <w:rsid w:val="0006322A"/>
    <w:rsid w:val="0006415F"/>
    <w:rsid w:val="000641A0"/>
    <w:rsid w:val="000643C3"/>
    <w:rsid w:val="000643CC"/>
    <w:rsid w:val="000647E2"/>
    <w:rsid w:val="00064953"/>
    <w:rsid w:val="000658F2"/>
    <w:rsid w:val="0006606D"/>
    <w:rsid w:val="0006633A"/>
    <w:rsid w:val="000667C8"/>
    <w:rsid w:val="00066D77"/>
    <w:rsid w:val="00066EFF"/>
    <w:rsid w:val="000675D5"/>
    <w:rsid w:val="00067C74"/>
    <w:rsid w:val="00067D9C"/>
    <w:rsid w:val="000710A9"/>
    <w:rsid w:val="0007114E"/>
    <w:rsid w:val="0007149C"/>
    <w:rsid w:val="00071A17"/>
    <w:rsid w:val="00071E64"/>
    <w:rsid w:val="0007205F"/>
    <w:rsid w:val="000722A7"/>
    <w:rsid w:val="00072F9F"/>
    <w:rsid w:val="000731F9"/>
    <w:rsid w:val="00073254"/>
    <w:rsid w:val="0007378E"/>
    <w:rsid w:val="000738A7"/>
    <w:rsid w:val="00074227"/>
    <w:rsid w:val="000749EF"/>
    <w:rsid w:val="00074E57"/>
    <w:rsid w:val="00075245"/>
    <w:rsid w:val="0007566D"/>
    <w:rsid w:val="00075D2A"/>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5F"/>
    <w:rsid w:val="00081472"/>
    <w:rsid w:val="000816D8"/>
    <w:rsid w:val="000817D8"/>
    <w:rsid w:val="00081E05"/>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3D49"/>
    <w:rsid w:val="00083E55"/>
    <w:rsid w:val="000841C4"/>
    <w:rsid w:val="00084475"/>
    <w:rsid w:val="000849C5"/>
    <w:rsid w:val="00084FDF"/>
    <w:rsid w:val="00085374"/>
    <w:rsid w:val="00085970"/>
    <w:rsid w:val="00085C39"/>
    <w:rsid w:val="00086187"/>
    <w:rsid w:val="0008625E"/>
    <w:rsid w:val="00086610"/>
    <w:rsid w:val="0008679F"/>
    <w:rsid w:val="00086A8E"/>
    <w:rsid w:val="000871AB"/>
    <w:rsid w:val="00087655"/>
    <w:rsid w:val="00087CF0"/>
    <w:rsid w:val="00087CF4"/>
    <w:rsid w:val="00087FF9"/>
    <w:rsid w:val="000906AC"/>
    <w:rsid w:val="00090FD2"/>
    <w:rsid w:val="000911E9"/>
    <w:rsid w:val="00091C53"/>
    <w:rsid w:val="00091C8C"/>
    <w:rsid w:val="00091FCE"/>
    <w:rsid w:val="0009201B"/>
    <w:rsid w:val="000921EC"/>
    <w:rsid w:val="0009234A"/>
    <w:rsid w:val="00092F7B"/>
    <w:rsid w:val="000931F0"/>
    <w:rsid w:val="0009327A"/>
    <w:rsid w:val="00093374"/>
    <w:rsid w:val="00093DA7"/>
    <w:rsid w:val="000941DF"/>
    <w:rsid w:val="00094600"/>
    <w:rsid w:val="00094B3C"/>
    <w:rsid w:val="00094C6F"/>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8F2"/>
    <w:rsid w:val="000A09D3"/>
    <w:rsid w:val="000A0F2E"/>
    <w:rsid w:val="000A10D5"/>
    <w:rsid w:val="000A1A4E"/>
    <w:rsid w:val="000A1BC9"/>
    <w:rsid w:val="000A23E8"/>
    <w:rsid w:val="000A2777"/>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A7B4D"/>
    <w:rsid w:val="000B0969"/>
    <w:rsid w:val="000B0F8B"/>
    <w:rsid w:val="000B17B6"/>
    <w:rsid w:val="000B17FB"/>
    <w:rsid w:val="000B1C22"/>
    <w:rsid w:val="000B2541"/>
    <w:rsid w:val="000B2BD9"/>
    <w:rsid w:val="000B2F47"/>
    <w:rsid w:val="000B3216"/>
    <w:rsid w:val="000B3390"/>
    <w:rsid w:val="000B33C6"/>
    <w:rsid w:val="000B36EE"/>
    <w:rsid w:val="000B3C50"/>
    <w:rsid w:val="000B3F5F"/>
    <w:rsid w:val="000B40D1"/>
    <w:rsid w:val="000B425B"/>
    <w:rsid w:val="000B555C"/>
    <w:rsid w:val="000B5C69"/>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36D6"/>
    <w:rsid w:val="000C4D73"/>
    <w:rsid w:val="000C515A"/>
    <w:rsid w:val="000C58B5"/>
    <w:rsid w:val="000C6256"/>
    <w:rsid w:val="000C6660"/>
    <w:rsid w:val="000C77F5"/>
    <w:rsid w:val="000C7F01"/>
    <w:rsid w:val="000D09C4"/>
    <w:rsid w:val="000D0DA8"/>
    <w:rsid w:val="000D13EC"/>
    <w:rsid w:val="000D1E97"/>
    <w:rsid w:val="000D2554"/>
    <w:rsid w:val="000D284E"/>
    <w:rsid w:val="000D2CAE"/>
    <w:rsid w:val="000D30E4"/>
    <w:rsid w:val="000D3112"/>
    <w:rsid w:val="000D360C"/>
    <w:rsid w:val="000D3A53"/>
    <w:rsid w:val="000D3C4D"/>
    <w:rsid w:val="000D4AB0"/>
    <w:rsid w:val="000D4DAA"/>
    <w:rsid w:val="000D4F68"/>
    <w:rsid w:val="000D5391"/>
    <w:rsid w:val="000D58DD"/>
    <w:rsid w:val="000D662C"/>
    <w:rsid w:val="000D6F19"/>
    <w:rsid w:val="000D71B7"/>
    <w:rsid w:val="000E068D"/>
    <w:rsid w:val="000E072D"/>
    <w:rsid w:val="000E0762"/>
    <w:rsid w:val="000E085D"/>
    <w:rsid w:val="000E09D0"/>
    <w:rsid w:val="000E0D41"/>
    <w:rsid w:val="000E0F87"/>
    <w:rsid w:val="000E1909"/>
    <w:rsid w:val="000E1FD7"/>
    <w:rsid w:val="000E21C4"/>
    <w:rsid w:val="000E2441"/>
    <w:rsid w:val="000E3366"/>
    <w:rsid w:val="000E3970"/>
    <w:rsid w:val="000E3C6B"/>
    <w:rsid w:val="000E3E1D"/>
    <w:rsid w:val="000E4150"/>
    <w:rsid w:val="000E4629"/>
    <w:rsid w:val="000E57CD"/>
    <w:rsid w:val="000E5FA1"/>
    <w:rsid w:val="000E685D"/>
    <w:rsid w:val="000E7159"/>
    <w:rsid w:val="000E7196"/>
    <w:rsid w:val="000E7D90"/>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9E8"/>
    <w:rsid w:val="000F6A4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977"/>
    <w:rsid w:val="00112F21"/>
    <w:rsid w:val="0011300A"/>
    <w:rsid w:val="0011322D"/>
    <w:rsid w:val="00113355"/>
    <w:rsid w:val="001135BA"/>
    <w:rsid w:val="00114005"/>
    <w:rsid w:val="00114253"/>
    <w:rsid w:val="001144EC"/>
    <w:rsid w:val="00114791"/>
    <w:rsid w:val="00114900"/>
    <w:rsid w:val="00114BD9"/>
    <w:rsid w:val="00114F04"/>
    <w:rsid w:val="001151F9"/>
    <w:rsid w:val="00115276"/>
    <w:rsid w:val="00115384"/>
    <w:rsid w:val="001156CA"/>
    <w:rsid w:val="00115911"/>
    <w:rsid w:val="0011640D"/>
    <w:rsid w:val="00116A1C"/>
    <w:rsid w:val="00117296"/>
    <w:rsid w:val="00117423"/>
    <w:rsid w:val="001174AC"/>
    <w:rsid w:val="00117593"/>
    <w:rsid w:val="0011759E"/>
    <w:rsid w:val="001176F4"/>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5E4"/>
    <w:rsid w:val="00126884"/>
    <w:rsid w:val="00126A1D"/>
    <w:rsid w:val="00126EC0"/>
    <w:rsid w:val="00127206"/>
    <w:rsid w:val="00127557"/>
    <w:rsid w:val="00127952"/>
    <w:rsid w:val="001279D0"/>
    <w:rsid w:val="00127A80"/>
    <w:rsid w:val="00127EA2"/>
    <w:rsid w:val="00130753"/>
    <w:rsid w:val="00130850"/>
    <w:rsid w:val="00130B3A"/>
    <w:rsid w:val="00130B83"/>
    <w:rsid w:val="00130DF4"/>
    <w:rsid w:val="00130EAE"/>
    <w:rsid w:val="001326B7"/>
    <w:rsid w:val="001328CF"/>
    <w:rsid w:val="001328E6"/>
    <w:rsid w:val="00132BAC"/>
    <w:rsid w:val="00132CFC"/>
    <w:rsid w:val="00132E02"/>
    <w:rsid w:val="0013361D"/>
    <w:rsid w:val="00133D9A"/>
    <w:rsid w:val="00134974"/>
    <w:rsid w:val="00134B5D"/>
    <w:rsid w:val="00134B9D"/>
    <w:rsid w:val="00135118"/>
    <w:rsid w:val="0013569C"/>
    <w:rsid w:val="001356EA"/>
    <w:rsid w:val="0013594B"/>
    <w:rsid w:val="00135972"/>
    <w:rsid w:val="00135A19"/>
    <w:rsid w:val="00135FD0"/>
    <w:rsid w:val="00136179"/>
    <w:rsid w:val="0013659E"/>
    <w:rsid w:val="0013688A"/>
    <w:rsid w:val="00136EA1"/>
    <w:rsid w:val="00137948"/>
    <w:rsid w:val="00137B08"/>
    <w:rsid w:val="00137CD3"/>
    <w:rsid w:val="001405C9"/>
    <w:rsid w:val="00140A67"/>
    <w:rsid w:val="001410A9"/>
    <w:rsid w:val="00141757"/>
    <w:rsid w:val="0014184D"/>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B0"/>
    <w:rsid w:val="00146627"/>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789"/>
    <w:rsid w:val="00154825"/>
    <w:rsid w:val="00154F45"/>
    <w:rsid w:val="00155B12"/>
    <w:rsid w:val="00155CD9"/>
    <w:rsid w:val="00156CCB"/>
    <w:rsid w:val="00156EF4"/>
    <w:rsid w:val="00157A72"/>
    <w:rsid w:val="00157AA6"/>
    <w:rsid w:val="00157BD9"/>
    <w:rsid w:val="00157E43"/>
    <w:rsid w:val="00160C79"/>
    <w:rsid w:val="00161189"/>
    <w:rsid w:val="00161887"/>
    <w:rsid w:val="00161DC1"/>
    <w:rsid w:val="00161E41"/>
    <w:rsid w:val="00161F85"/>
    <w:rsid w:val="001622B6"/>
    <w:rsid w:val="00162ABC"/>
    <w:rsid w:val="00162F21"/>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594"/>
    <w:rsid w:val="00170ED8"/>
    <w:rsid w:val="00171A85"/>
    <w:rsid w:val="00171DB3"/>
    <w:rsid w:val="001727C5"/>
    <w:rsid w:val="001729D5"/>
    <w:rsid w:val="00172D8C"/>
    <w:rsid w:val="00173616"/>
    <w:rsid w:val="001743B2"/>
    <w:rsid w:val="0017463C"/>
    <w:rsid w:val="00175564"/>
    <w:rsid w:val="0017583F"/>
    <w:rsid w:val="001759F9"/>
    <w:rsid w:val="0017669A"/>
    <w:rsid w:val="00176D09"/>
    <w:rsid w:val="00176D18"/>
    <w:rsid w:val="00176EC0"/>
    <w:rsid w:val="00177528"/>
    <w:rsid w:val="00177A1F"/>
    <w:rsid w:val="00177CD9"/>
    <w:rsid w:val="00180604"/>
    <w:rsid w:val="0018066B"/>
    <w:rsid w:val="00180CB0"/>
    <w:rsid w:val="0018101C"/>
    <w:rsid w:val="00181ECA"/>
    <w:rsid w:val="00182026"/>
    <w:rsid w:val="001823B9"/>
    <w:rsid w:val="001829FA"/>
    <w:rsid w:val="00182C8B"/>
    <w:rsid w:val="00182DC4"/>
    <w:rsid w:val="00182E8F"/>
    <w:rsid w:val="00183510"/>
    <w:rsid w:val="0018370D"/>
    <w:rsid w:val="00183C8D"/>
    <w:rsid w:val="00184249"/>
    <w:rsid w:val="0018573F"/>
    <w:rsid w:val="00185B5F"/>
    <w:rsid w:val="00186DEA"/>
    <w:rsid w:val="00186EFD"/>
    <w:rsid w:val="00187150"/>
    <w:rsid w:val="0018726E"/>
    <w:rsid w:val="00187B6B"/>
    <w:rsid w:val="00187F78"/>
    <w:rsid w:val="001900B3"/>
    <w:rsid w:val="001907C4"/>
    <w:rsid w:val="00190B74"/>
    <w:rsid w:val="0019214A"/>
    <w:rsid w:val="0019251F"/>
    <w:rsid w:val="001927F4"/>
    <w:rsid w:val="001928FA"/>
    <w:rsid w:val="001929DB"/>
    <w:rsid w:val="00192BD0"/>
    <w:rsid w:val="001932DB"/>
    <w:rsid w:val="00193FB1"/>
    <w:rsid w:val="0019423B"/>
    <w:rsid w:val="00194B76"/>
    <w:rsid w:val="00194C1C"/>
    <w:rsid w:val="0019564E"/>
    <w:rsid w:val="0019585B"/>
    <w:rsid w:val="001962C8"/>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6758"/>
    <w:rsid w:val="001A727B"/>
    <w:rsid w:val="001A7895"/>
    <w:rsid w:val="001A7A58"/>
    <w:rsid w:val="001A7D4F"/>
    <w:rsid w:val="001A7F95"/>
    <w:rsid w:val="001B03B7"/>
    <w:rsid w:val="001B09AD"/>
    <w:rsid w:val="001B0BDA"/>
    <w:rsid w:val="001B1D92"/>
    <w:rsid w:val="001B2289"/>
    <w:rsid w:val="001B27D9"/>
    <w:rsid w:val="001B2958"/>
    <w:rsid w:val="001B3934"/>
    <w:rsid w:val="001B39D8"/>
    <w:rsid w:val="001B3B5D"/>
    <w:rsid w:val="001B3C54"/>
    <w:rsid w:val="001B51A2"/>
    <w:rsid w:val="001B5CAB"/>
    <w:rsid w:val="001B5F0C"/>
    <w:rsid w:val="001B6119"/>
    <w:rsid w:val="001B6669"/>
    <w:rsid w:val="001B7010"/>
    <w:rsid w:val="001B7323"/>
    <w:rsid w:val="001B7370"/>
    <w:rsid w:val="001B7378"/>
    <w:rsid w:val="001B749D"/>
    <w:rsid w:val="001B76FE"/>
    <w:rsid w:val="001B7906"/>
    <w:rsid w:val="001B797F"/>
    <w:rsid w:val="001B7ED0"/>
    <w:rsid w:val="001C01B7"/>
    <w:rsid w:val="001C0546"/>
    <w:rsid w:val="001C0BC4"/>
    <w:rsid w:val="001C11C7"/>
    <w:rsid w:val="001C1A97"/>
    <w:rsid w:val="001C1D90"/>
    <w:rsid w:val="001C235F"/>
    <w:rsid w:val="001C2710"/>
    <w:rsid w:val="001C29EF"/>
    <w:rsid w:val="001C2AD2"/>
    <w:rsid w:val="001C2DBC"/>
    <w:rsid w:val="001C3894"/>
    <w:rsid w:val="001C3D68"/>
    <w:rsid w:val="001C41EF"/>
    <w:rsid w:val="001C4D23"/>
    <w:rsid w:val="001C4F0D"/>
    <w:rsid w:val="001C56C5"/>
    <w:rsid w:val="001C5AE9"/>
    <w:rsid w:val="001C5D2D"/>
    <w:rsid w:val="001C5E9E"/>
    <w:rsid w:val="001C626F"/>
    <w:rsid w:val="001C70FD"/>
    <w:rsid w:val="001C7268"/>
    <w:rsid w:val="001C74E0"/>
    <w:rsid w:val="001C78FC"/>
    <w:rsid w:val="001C7F10"/>
    <w:rsid w:val="001D096F"/>
    <w:rsid w:val="001D0DD1"/>
    <w:rsid w:val="001D109D"/>
    <w:rsid w:val="001D127E"/>
    <w:rsid w:val="001D155F"/>
    <w:rsid w:val="001D2256"/>
    <w:rsid w:val="001D3507"/>
    <w:rsid w:val="001D363E"/>
    <w:rsid w:val="001D3C64"/>
    <w:rsid w:val="001D3CC4"/>
    <w:rsid w:val="001D52FA"/>
    <w:rsid w:val="001D5AC8"/>
    <w:rsid w:val="001D5C94"/>
    <w:rsid w:val="001D647A"/>
    <w:rsid w:val="001D680A"/>
    <w:rsid w:val="001D6C50"/>
    <w:rsid w:val="001D6E2D"/>
    <w:rsid w:val="001D6ED8"/>
    <w:rsid w:val="001D74FE"/>
    <w:rsid w:val="001D7F8A"/>
    <w:rsid w:val="001E02D3"/>
    <w:rsid w:val="001E0471"/>
    <w:rsid w:val="001E085D"/>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666"/>
    <w:rsid w:val="002007F1"/>
    <w:rsid w:val="00200B47"/>
    <w:rsid w:val="00200FAC"/>
    <w:rsid w:val="00200FBB"/>
    <w:rsid w:val="00201D35"/>
    <w:rsid w:val="0020210B"/>
    <w:rsid w:val="002024B5"/>
    <w:rsid w:val="002027EE"/>
    <w:rsid w:val="00203036"/>
    <w:rsid w:val="0020379F"/>
    <w:rsid w:val="00203AB4"/>
    <w:rsid w:val="00203BDA"/>
    <w:rsid w:val="00203C89"/>
    <w:rsid w:val="002043AC"/>
    <w:rsid w:val="00204543"/>
    <w:rsid w:val="0020540C"/>
    <w:rsid w:val="00205B54"/>
    <w:rsid w:val="00206066"/>
    <w:rsid w:val="0020655B"/>
    <w:rsid w:val="0020677C"/>
    <w:rsid w:val="00206CB7"/>
    <w:rsid w:val="00207136"/>
    <w:rsid w:val="00207240"/>
    <w:rsid w:val="00207328"/>
    <w:rsid w:val="0020769D"/>
    <w:rsid w:val="002077D6"/>
    <w:rsid w:val="00207A4B"/>
    <w:rsid w:val="00207C49"/>
    <w:rsid w:val="00207EF4"/>
    <w:rsid w:val="0021025C"/>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BB0"/>
    <w:rsid w:val="00226FD3"/>
    <w:rsid w:val="00227D2E"/>
    <w:rsid w:val="002302DB"/>
    <w:rsid w:val="002302E7"/>
    <w:rsid w:val="002303AB"/>
    <w:rsid w:val="00230915"/>
    <w:rsid w:val="00230EF1"/>
    <w:rsid w:val="0023139A"/>
    <w:rsid w:val="0023182F"/>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2E8C"/>
    <w:rsid w:val="00243F28"/>
    <w:rsid w:val="0024432B"/>
    <w:rsid w:val="00244A81"/>
    <w:rsid w:val="00244DD6"/>
    <w:rsid w:val="00244FEB"/>
    <w:rsid w:val="00245491"/>
    <w:rsid w:val="002457C9"/>
    <w:rsid w:val="00245F1A"/>
    <w:rsid w:val="00246232"/>
    <w:rsid w:val="00246A59"/>
    <w:rsid w:val="00246A67"/>
    <w:rsid w:val="002501BC"/>
    <w:rsid w:val="002503F2"/>
    <w:rsid w:val="002506CB"/>
    <w:rsid w:val="00250A1E"/>
    <w:rsid w:val="00250FEF"/>
    <w:rsid w:val="00250FF8"/>
    <w:rsid w:val="0025126E"/>
    <w:rsid w:val="002513F8"/>
    <w:rsid w:val="0025177C"/>
    <w:rsid w:val="00251B84"/>
    <w:rsid w:val="00251EA9"/>
    <w:rsid w:val="002521C5"/>
    <w:rsid w:val="002522BE"/>
    <w:rsid w:val="0025230A"/>
    <w:rsid w:val="002523D7"/>
    <w:rsid w:val="0025260A"/>
    <w:rsid w:val="00252D7A"/>
    <w:rsid w:val="0025337F"/>
    <w:rsid w:val="002534E6"/>
    <w:rsid w:val="0025351C"/>
    <w:rsid w:val="002539EC"/>
    <w:rsid w:val="00254C8E"/>
    <w:rsid w:val="002552C6"/>
    <w:rsid w:val="00255A1C"/>
    <w:rsid w:val="00255AD1"/>
    <w:rsid w:val="0025663E"/>
    <w:rsid w:val="002566A5"/>
    <w:rsid w:val="002569E1"/>
    <w:rsid w:val="00256A70"/>
    <w:rsid w:val="00256B58"/>
    <w:rsid w:val="002571A9"/>
    <w:rsid w:val="002572EA"/>
    <w:rsid w:val="002573BB"/>
    <w:rsid w:val="002576DE"/>
    <w:rsid w:val="00257C26"/>
    <w:rsid w:val="00260177"/>
    <w:rsid w:val="00260743"/>
    <w:rsid w:val="002609BD"/>
    <w:rsid w:val="00260D7A"/>
    <w:rsid w:val="00260DC3"/>
    <w:rsid w:val="00260DC4"/>
    <w:rsid w:val="002617E4"/>
    <w:rsid w:val="0026223F"/>
    <w:rsid w:val="00262256"/>
    <w:rsid w:val="002625DD"/>
    <w:rsid w:val="00263019"/>
    <w:rsid w:val="00263647"/>
    <w:rsid w:val="00263713"/>
    <w:rsid w:val="00263C7C"/>
    <w:rsid w:val="00263CEB"/>
    <w:rsid w:val="00263EBA"/>
    <w:rsid w:val="00264251"/>
    <w:rsid w:val="002648B0"/>
    <w:rsid w:val="00265D91"/>
    <w:rsid w:val="0026661C"/>
    <w:rsid w:val="00266A04"/>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2F63"/>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56F"/>
    <w:rsid w:val="00282907"/>
    <w:rsid w:val="00283D10"/>
    <w:rsid w:val="00284840"/>
    <w:rsid w:val="00284D1E"/>
    <w:rsid w:val="00285124"/>
    <w:rsid w:val="00285282"/>
    <w:rsid w:val="00285284"/>
    <w:rsid w:val="00286779"/>
    <w:rsid w:val="002869E2"/>
    <w:rsid w:val="00286C41"/>
    <w:rsid w:val="0028718E"/>
    <w:rsid w:val="002871E0"/>
    <w:rsid w:val="00287451"/>
    <w:rsid w:val="00287506"/>
    <w:rsid w:val="00290399"/>
    <w:rsid w:val="00290522"/>
    <w:rsid w:val="002909DF"/>
    <w:rsid w:val="00290AA6"/>
    <w:rsid w:val="00290D5F"/>
    <w:rsid w:val="00290FFD"/>
    <w:rsid w:val="002911A8"/>
    <w:rsid w:val="002912F0"/>
    <w:rsid w:val="00291567"/>
    <w:rsid w:val="00291D56"/>
    <w:rsid w:val="0029239F"/>
    <w:rsid w:val="002925BF"/>
    <w:rsid w:val="00292C9D"/>
    <w:rsid w:val="00292FCD"/>
    <w:rsid w:val="00293184"/>
    <w:rsid w:val="00293F4E"/>
    <w:rsid w:val="00294AFF"/>
    <w:rsid w:val="0029511E"/>
    <w:rsid w:val="00295560"/>
    <w:rsid w:val="00296077"/>
    <w:rsid w:val="00296244"/>
    <w:rsid w:val="00296475"/>
    <w:rsid w:val="00296C63"/>
    <w:rsid w:val="00297021"/>
    <w:rsid w:val="00297314"/>
    <w:rsid w:val="002974BF"/>
    <w:rsid w:val="0029787A"/>
    <w:rsid w:val="00297C9A"/>
    <w:rsid w:val="00297D26"/>
    <w:rsid w:val="002A03FE"/>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CEE"/>
    <w:rsid w:val="002A6D2B"/>
    <w:rsid w:val="002A7765"/>
    <w:rsid w:val="002A79B0"/>
    <w:rsid w:val="002B0238"/>
    <w:rsid w:val="002B05F9"/>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B7EE7"/>
    <w:rsid w:val="002C061B"/>
    <w:rsid w:val="002C09D3"/>
    <w:rsid w:val="002C1254"/>
    <w:rsid w:val="002C1378"/>
    <w:rsid w:val="002C16BA"/>
    <w:rsid w:val="002C17CB"/>
    <w:rsid w:val="002C1E2A"/>
    <w:rsid w:val="002C1FF8"/>
    <w:rsid w:val="002C22B6"/>
    <w:rsid w:val="002C247F"/>
    <w:rsid w:val="002C2645"/>
    <w:rsid w:val="002C2D40"/>
    <w:rsid w:val="002C362D"/>
    <w:rsid w:val="002C3917"/>
    <w:rsid w:val="002C3953"/>
    <w:rsid w:val="002C3DC8"/>
    <w:rsid w:val="002C46F9"/>
    <w:rsid w:val="002C5BBA"/>
    <w:rsid w:val="002C5D62"/>
    <w:rsid w:val="002C5E92"/>
    <w:rsid w:val="002C6318"/>
    <w:rsid w:val="002C6675"/>
    <w:rsid w:val="002C6A8E"/>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6FF8"/>
    <w:rsid w:val="002D7187"/>
    <w:rsid w:val="002D727A"/>
    <w:rsid w:val="002D72CC"/>
    <w:rsid w:val="002E093C"/>
    <w:rsid w:val="002E0F6B"/>
    <w:rsid w:val="002E1B11"/>
    <w:rsid w:val="002E2C3C"/>
    <w:rsid w:val="002E2CC9"/>
    <w:rsid w:val="002E2DA2"/>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0D4"/>
    <w:rsid w:val="002F1DC3"/>
    <w:rsid w:val="002F214C"/>
    <w:rsid w:val="002F21FE"/>
    <w:rsid w:val="002F22CC"/>
    <w:rsid w:val="002F257A"/>
    <w:rsid w:val="002F3228"/>
    <w:rsid w:val="002F3D59"/>
    <w:rsid w:val="002F439A"/>
    <w:rsid w:val="002F440B"/>
    <w:rsid w:val="002F4476"/>
    <w:rsid w:val="002F45B4"/>
    <w:rsid w:val="002F48D6"/>
    <w:rsid w:val="002F4A5F"/>
    <w:rsid w:val="002F4C5D"/>
    <w:rsid w:val="002F4CC1"/>
    <w:rsid w:val="002F5E47"/>
    <w:rsid w:val="002F5FED"/>
    <w:rsid w:val="002F6278"/>
    <w:rsid w:val="002F6C8D"/>
    <w:rsid w:val="002F6E07"/>
    <w:rsid w:val="002F776A"/>
    <w:rsid w:val="002F77EE"/>
    <w:rsid w:val="002F78AD"/>
    <w:rsid w:val="002F7BE9"/>
    <w:rsid w:val="00300156"/>
    <w:rsid w:val="0030043B"/>
    <w:rsid w:val="00300C5D"/>
    <w:rsid w:val="0030106E"/>
    <w:rsid w:val="00301223"/>
    <w:rsid w:val="00301957"/>
    <w:rsid w:val="00301D45"/>
    <w:rsid w:val="00302017"/>
    <w:rsid w:val="0030216A"/>
    <w:rsid w:val="00303392"/>
    <w:rsid w:val="003039AB"/>
    <w:rsid w:val="003039E6"/>
    <w:rsid w:val="00303C80"/>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1039C"/>
    <w:rsid w:val="0031085F"/>
    <w:rsid w:val="00310DCE"/>
    <w:rsid w:val="003113D3"/>
    <w:rsid w:val="0031142E"/>
    <w:rsid w:val="0031203F"/>
    <w:rsid w:val="00313551"/>
    <w:rsid w:val="00313B14"/>
    <w:rsid w:val="00314056"/>
    <w:rsid w:val="003143F3"/>
    <w:rsid w:val="00314CB4"/>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583"/>
    <w:rsid w:val="003266C9"/>
    <w:rsid w:val="00326D1B"/>
    <w:rsid w:val="003270CF"/>
    <w:rsid w:val="00327290"/>
    <w:rsid w:val="00327D56"/>
    <w:rsid w:val="003302F1"/>
    <w:rsid w:val="0033077D"/>
    <w:rsid w:val="00330F36"/>
    <w:rsid w:val="003316B7"/>
    <w:rsid w:val="00331D22"/>
    <w:rsid w:val="003324D7"/>
    <w:rsid w:val="00332DB3"/>
    <w:rsid w:val="003353CB"/>
    <w:rsid w:val="003359D0"/>
    <w:rsid w:val="00335B0E"/>
    <w:rsid w:val="00335D9C"/>
    <w:rsid w:val="00335FD9"/>
    <w:rsid w:val="003364B0"/>
    <w:rsid w:val="00336A20"/>
    <w:rsid w:val="00336A6E"/>
    <w:rsid w:val="00336B77"/>
    <w:rsid w:val="00336BCF"/>
    <w:rsid w:val="0033752C"/>
    <w:rsid w:val="0033790D"/>
    <w:rsid w:val="00337CF9"/>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096"/>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167"/>
    <w:rsid w:val="003543CC"/>
    <w:rsid w:val="0035545D"/>
    <w:rsid w:val="0035562B"/>
    <w:rsid w:val="00355836"/>
    <w:rsid w:val="00355A8C"/>
    <w:rsid w:val="00355BC7"/>
    <w:rsid w:val="00355EDA"/>
    <w:rsid w:val="00356E6C"/>
    <w:rsid w:val="003600E6"/>
    <w:rsid w:val="00360649"/>
    <w:rsid w:val="00360E25"/>
    <w:rsid w:val="00360F55"/>
    <w:rsid w:val="003611D5"/>
    <w:rsid w:val="00361369"/>
    <w:rsid w:val="00361B64"/>
    <w:rsid w:val="00361C59"/>
    <w:rsid w:val="00361CB9"/>
    <w:rsid w:val="00361E49"/>
    <w:rsid w:val="00361F7A"/>
    <w:rsid w:val="0036283C"/>
    <w:rsid w:val="003630B4"/>
    <w:rsid w:val="00363400"/>
    <w:rsid w:val="00363552"/>
    <w:rsid w:val="00363A13"/>
    <w:rsid w:val="00363A73"/>
    <w:rsid w:val="003647DD"/>
    <w:rsid w:val="0036569E"/>
    <w:rsid w:val="00367CD1"/>
    <w:rsid w:val="00367E11"/>
    <w:rsid w:val="0037030C"/>
    <w:rsid w:val="003706F1"/>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375"/>
    <w:rsid w:val="00377CDF"/>
    <w:rsid w:val="00380E4F"/>
    <w:rsid w:val="00381267"/>
    <w:rsid w:val="003817C3"/>
    <w:rsid w:val="00382699"/>
    <w:rsid w:val="0038328F"/>
    <w:rsid w:val="003835FA"/>
    <w:rsid w:val="00383A7B"/>
    <w:rsid w:val="0038468E"/>
    <w:rsid w:val="003848E2"/>
    <w:rsid w:val="00384CFE"/>
    <w:rsid w:val="00385194"/>
    <w:rsid w:val="00385B36"/>
    <w:rsid w:val="00385DBA"/>
    <w:rsid w:val="00385E9E"/>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628"/>
    <w:rsid w:val="00393815"/>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363"/>
    <w:rsid w:val="00396BF3"/>
    <w:rsid w:val="00396C26"/>
    <w:rsid w:val="0039790C"/>
    <w:rsid w:val="00397A79"/>
    <w:rsid w:val="003A0B48"/>
    <w:rsid w:val="003A0B7F"/>
    <w:rsid w:val="003A162A"/>
    <w:rsid w:val="003A1BD2"/>
    <w:rsid w:val="003A1DA5"/>
    <w:rsid w:val="003A2B04"/>
    <w:rsid w:val="003A2B9E"/>
    <w:rsid w:val="003A3617"/>
    <w:rsid w:val="003A375E"/>
    <w:rsid w:val="003A402D"/>
    <w:rsid w:val="003A41F7"/>
    <w:rsid w:val="003A4746"/>
    <w:rsid w:val="003A486A"/>
    <w:rsid w:val="003A4C68"/>
    <w:rsid w:val="003A5013"/>
    <w:rsid w:val="003A5188"/>
    <w:rsid w:val="003A571D"/>
    <w:rsid w:val="003A5A41"/>
    <w:rsid w:val="003A5AF4"/>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06E"/>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E81"/>
    <w:rsid w:val="003C0FE1"/>
    <w:rsid w:val="003C237F"/>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32"/>
    <w:rsid w:val="003D4A55"/>
    <w:rsid w:val="003D4C40"/>
    <w:rsid w:val="003D5B2D"/>
    <w:rsid w:val="003D6E9F"/>
    <w:rsid w:val="003D6F95"/>
    <w:rsid w:val="003D7850"/>
    <w:rsid w:val="003D7E00"/>
    <w:rsid w:val="003E0D3D"/>
    <w:rsid w:val="003E0E55"/>
    <w:rsid w:val="003E138E"/>
    <w:rsid w:val="003E1398"/>
    <w:rsid w:val="003E16A6"/>
    <w:rsid w:val="003E16E0"/>
    <w:rsid w:val="003E1B32"/>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6825"/>
    <w:rsid w:val="003E7092"/>
    <w:rsid w:val="003E79F0"/>
    <w:rsid w:val="003E7A5A"/>
    <w:rsid w:val="003E7FF4"/>
    <w:rsid w:val="003F0037"/>
    <w:rsid w:val="003F01D8"/>
    <w:rsid w:val="003F0260"/>
    <w:rsid w:val="003F0C85"/>
    <w:rsid w:val="003F1327"/>
    <w:rsid w:val="003F1B04"/>
    <w:rsid w:val="003F1DB6"/>
    <w:rsid w:val="003F1FC1"/>
    <w:rsid w:val="003F26C1"/>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56D4"/>
    <w:rsid w:val="003F5A2F"/>
    <w:rsid w:val="003F5B55"/>
    <w:rsid w:val="003F6C92"/>
    <w:rsid w:val="003F6ED2"/>
    <w:rsid w:val="003F71DF"/>
    <w:rsid w:val="003F72A9"/>
    <w:rsid w:val="003F7975"/>
    <w:rsid w:val="003F7A4E"/>
    <w:rsid w:val="003F7C3A"/>
    <w:rsid w:val="00400744"/>
    <w:rsid w:val="00400C31"/>
    <w:rsid w:val="00400DA5"/>
    <w:rsid w:val="00400EAF"/>
    <w:rsid w:val="00401324"/>
    <w:rsid w:val="004025A9"/>
    <w:rsid w:val="004027F9"/>
    <w:rsid w:val="0040339E"/>
    <w:rsid w:val="00404D63"/>
    <w:rsid w:val="00405826"/>
    <w:rsid w:val="00405E3B"/>
    <w:rsid w:val="00406A66"/>
    <w:rsid w:val="00406C82"/>
    <w:rsid w:val="00407161"/>
    <w:rsid w:val="0040734D"/>
    <w:rsid w:val="004074AB"/>
    <w:rsid w:val="00407836"/>
    <w:rsid w:val="004079BB"/>
    <w:rsid w:val="00407B38"/>
    <w:rsid w:val="00410242"/>
    <w:rsid w:val="00410347"/>
    <w:rsid w:val="0041126A"/>
    <w:rsid w:val="00411A81"/>
    <w:rsid w:val="00412A5D"/>
    <w:rsid w:val="00412F8D"/>
    <w:rsid w:val="00413096"/>
    <w:rsid w:val="0041344F"/>
    <w:rsid w:val="00413DAD"/>
    <w:rsid w:val="00413E9E"/>
    <w:rsid w:val="004143FC"/>
    <w:rsid w:val="00414730"/>
    <w:rsid w:val="00414889"/>
    <w:rsid w:val="00414A8B"/>
    <w:rsid w:val="00414CFC"/>
    <w:rsid w:val="00414D76"/>
    <w:rsid w:val="00414E75"/>
    <w:rsid w:val="00414E85"/>
    <w:rsid w:val="00415090"/>
    <w:rsid w:val="004150C7"/>
    <w:rsid w:val="004154C1"/>
    <w:rsid w:val="00415628"/>
    <w:rsid w:val="00415DAE"/>
    <w:rsid w:val="00415FD6"/>
    <w:rsid w:val="00416193"/>
    <w:rsid w:val="004161AF"/>
    <w:rsid w:val="004161C9"/>
    <w:rsid w:val="0041637D"/>
    <w:rsid w:val="00417ED2"/>
    <w:rsid w:val="00417FBC"/>
    <w:rsid w:val="00420118"/>
    <w:rsid w:val="004209B9"/>
    <w:rsid w:val="00420F37"/>
    <w:rsid w:val="00420FD8"/>
    <w:rsid w:val="00421071"/>
    <w:rsid w:val="004213CE"/>
    <w:rsid w:val="004216E1"/>
    <w:rsid w:val="00421DE1"/>
    <w:rsid w:val="00421F83"/>
    <w:rsid w:val="004223DF"/>
    <w:rsid w:val="00422667"/>
    <w:rsid w:val="00422A68"/>
    <w:rsid w:val="00422F14"/>
    <w:rsid w:val="00423437"/>
    <w:rsid w:val="00423D1D"/>
    <w:rsid w:val="00423EED"/>
    <w:rsid w:val="00423EFB"/>
    <w:rsid w:val="004242F7"/>
    <w:rsid w:val="00424AB6"/>
    <w:rsid w:val="00424E6E"/>
    <w:rsid w:val="004256ED"/>
    <w:rsid w:val="00425876"/>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1EDE"/>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0F31"/>
    <w:rsid w:val="004517C8"/>
    <w:rsid w:val="00451B39"/>
    <w:rsid w:val="00451FBA"/>
    <w:rsid w:val="004521A8"/>
    <w:rsid w:val="00452261"/>
    <w:rsid w:val="004522B2"/>
    <w:rsid w:val="0045235D"/>
    <w:rsid w:val="00452567"/>
    <w:rsid w:val="004532AB"/>
    <w:rsid w:val="0045331B"/>
    <w:rsid w:val="00453861"/>
    <w:rsid w:val="0045390E"/>
    <w:rsid w:val="00453C54"/>
    <w:rsid w:val="004544AB"/>
    <w:rsid w:val="0045474F"/>
    <w:rsid w:val="004547B0"/>
    <w:rsid w:val="00454937"/>
    <w:rsid w:val="00454949"/>
    <w:rsid w:val="00454A6C"/>
    <w:rsid w:val="00454F9F"/>
    <w:rsid w:val="0045543F"/>
    <w:rsid w:val="0045545C"/>
    <w:rsid w:val="00455793"/>
    <w:rsid w:val="004558A9"/>
    <w:rsid w:val="004558B4"/>
    <w:rsid w:val="00455E86"/>
    <w:rsid w:val="00456A36"/>
    <w:rsid w:val="00456E53"/>
    <w:rsid w:val="00456F61"/>
    <w:rsid w:val="00457080"/>
    <w:rsid w:val="004576C9"/>
    <w:rsid w:val="00457A4F"/>
    <w:rsid w:val="00457C8B"/>
    <w:rsid w:val="004602B6"/>
    <w:rsid w:val="004602DB"/>
    <w:rsid w:val="004608D3"/>
    <w:rsid w:val="00460D26"/>
    <w:rsid w:val="00461668"/>
    <w:rsid w:val="00461790"/>
    <w:rsid w:val="004630AB"/>
    <w:rsid w:val="004636BC"/>
    <w:rsid w:val="00463A16"/>
    <w:rsid w:val="00463AF1"/>
    <w:rsid w:val="004646C3"/>
    <w:rsid w:val="00464C7A"/>
    <w:rsid w:val="00465B97"/>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7A7"/>
    <w:rsid w:val="00474956"/>
    <w:rsid w:val="00474AA9"/>
    <w:rsid w:val="00474D87"/>
    <w:rsid w:val="00475349"/>
    <w:rsid w:val="00475B73"/>
    <w:rsid w:val="004761A9"/>
    <w:rsid w:val="004771D3"/>
    <w:rsid w:val="004776D9"/>
    <w:rsid w:val="004779CD"/>
    <w:rsid w:val="00480BFA"/>
    <w:rsid w:val="0048152B"/>
    <w:rsid w:val="004817B5"/>
    <w:rsid w:val="00481EC4"/>
    <w:rsid w:val="00482022"/>
    <w:rsid w:val="0048216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140"/>
    <w:rsid w:val="00494422"/>
    <w:rsid w:val="004945E1"/>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1AC"/>
    <w:rsid w:val="004B641F"/>
    <w:rsid w:val="004B75CD"/>
    <w:rsid w:val="004B7CBD"/>
    <w:rsid w:val="004B7E07"/>
    <w:rsid w:val="004C002F"/>
    <w:rsid w:val="004C015A"/>
    <w:rsid w:val="004C036D"/>
    <w:rsid w:val="004C066C"/>
    <w:rsid w:val="004C0A9B"/>
    <w:rsid w:val="004C1000"/>
    <w:rsid w:val="004C1A60"/>
    <w:rsid w:val="004C1DF0"/>
    <w:rsid w:val="004C2287"/>
    <w:rsid w:val="004C29E5"/>
    <w:rsid w:val="004C2C70"/>
    <w:rsid w:val="004C2D67"/>
    <w:rsid w:val="004C31F3"/>
    <w:rsid w:val="004C32EB"/>
    <w:rsid w:val="004C40CC"/>
    <w:rsid w:val="004C4183"/>
    <w:rsid w:val="004C4EA2"/>
    <w:rsid w:val="004C4EBA"/>
    <w:rsid w:val="004C55A1"/>
    <w:rsid w:val="004C6243"/>
    <w:rsid w:val="004C69F7"/>
    <w:rsid w:val="004C6BF9"/>
    <w:rsid w:val="004C6D16"/>
    <w:rsid w:val="004C709B"/>
    <w:rsid w:val="004D0196"/>
    <w:rsid w:val="004D0A70"/>
    <w:rsid w:val="004D10F7"/>
    <w:rsid w:val="004D1D7A"/>
    <w:rsid w:val="004D1DB0"/>
    <w:rsid w:val="004D1E2F"/>
    <w:rsid w:val="004D23F8"/>
    <w:rsid w:val="004D282B"/>
    <w:rsid w:val="004D3D5C"/>
    <w:rsid w:val="004D4077"/>
    <w:rsid w:val="004D4207"/>
    <w:rsid w:val="004D4796"/>
    <w:rsid w:val="004D4B1A"/>
    <w:rsid w:val="004D4B4C"/>
    <w:rsid w:val="004D51FE"/>
    <w:rsid w:val="004D539A"/>
    <w:rsid w:val="004D581D"/>
    <w:rsid w:val="004D5E1F"/>
    <w:rsid w:val="004D6300"/>
    <w:rsid w:val="004D6787"/>
    <w:rsid w:val="004D76B4"/>
    <w:rsid w:val="004D7B3D"/>
    <w:rsid w:val="004D7EB8"/>
    <w:rsid w:val="004D7FA3"/>
    <w:rsid w:val="004E0261"/>
    <w:rsid w:val="004E095D"/>
    <w:rsid w:val="004E0FBE"/>
    <w:rsid w:val="004E0FF1"/>
    <w:rsid w:val="004E1B23"/>
    <w:rsid w:val="004E2306"/>
    <w:rsid w:val="004E2BDF"/>
    <w:rsid w:val="004E2FE3"/>
    <w:rsid w:val="004E3753"/>
    <w:rsid w:val="004E3A44"/>
    <w:rsid w:val="004E4320"/>
    <w:rsid w:val="004E451E"/>
    <w:rsid w:val="004E4845"/>
    <w:rsid w:val="004E4A11"/>
    <w:rsid w:val="004E4D4E"/>
    <w:rsid w:val="004E5168"/>
    <w:rsid w:val="004E5317"/>
    <w:rsid w:val="004E5851"/>
    <w:rsid w:val="004E6072"/>
    <w:rsid w:val="004E6648"/>
    <w:rsid w:val="004E68CE"/>
    <w:rsid w:val="004E6C49"/>
    <w:rsid w:val="004E7364"/>
    <w:rsid w:val="004E744F"/>
    <w:rsid w:val="004E7A5B"/>
    <w:rsid w:val="004E7B7C"/>
    <w:rsid w:val="004E7CFE"/>
    <w:rsid w:val="004F028C"/>
    <w:rsid w:val="004F04A1"/>
    <w:rsid w:val="004F0889"/>
    <w:rsid w:val="004F0B10"/>
    <w:rsid w:val="004F120C"/>
    <w:rsid w:val="004F157E"/>
    <w:rsid w:val="004F1797"/>
    <w:rsid w:val="004F1A0A"/>
    <w:rsid w:val="004F1BD0"/>
    <w:rsid w:val="004F217E"/>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0022"/>
    <w:rsid w:val="00500B5F"/>
    <w:rsid w:val="005012A3"/>
    <w:rsid w:val="00502B94"/>
    <w:rsid w:val="005030D4"/>
    <w:rsid w:val="00503AE2"/>
    <w:rsid w:val="00503D93"/>
    <w:rsid w:val="00504740"/>
    <w:rsid w:val="00505155"/>
    <w:rsid w:val="005067E9"/>
    <w:rsid w:val="00506E1D"/>
    <w:rsid w:val="00506F1D"/>
    <w:rsid w:val="00506F90"/>
    <w:rsid w:val="00507252"/>
    <w:rsid w:val="005076E8"/>
    <w:rsid w:val="005079D8"/>
    <w:rsid w:val="0051003E"/>
    <w:rsid w:val="005101F5"/>
    <w:rsid w:val="005106C9"/>
    <w:rsid w:val="00511013"/>
    <w:rsid w:val="00511417"/>
    <w:rsid w:val="00512580"/>
    <w:rsid w:val="00512AD7"/>
    <w:rsid w:val="005135F6"/>
    <w:rsid w:val="0051398C"/>
    <w:rsid w:val="00513C97"/>
    <w:rsid w:val="00514885"/>
    <w:rsid w:val="00514AA4"/>
    <w:rsid w:val="00515323"/>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0D3"/>
    <w:rsid w:val="00525CCE"/>
    <w:rsid w:val="00525DB8"/>
    <w:rsid w:val="0052608E"/>
    <w:rsid w:val="00526220"/>
    <w:rsid w:val="0052628A"/>
    <w:rsid w:val="005264DA"/>
    <w:rsid w:val="00526A6E"/>
    <w:rsid w:val="00526A86"/>
    <w:rsid w:val="00526DD2"/>
    <w:rsid w:val="005270AA"/>
    <w:rsid w:val="0052758B"/>
    <w:rsid w:val="00527947"/>
    <w:rsid w:val="00530115"/>
    <w:rsid w:val="005308F8"/>
    <w:rsid w:val="00530D41"/>
    <w:rsid w:val="005317D0"/>
    <w:rsid w:val="00531A76"/>
    <w:rsid w:val="00531C6D"/>
    <w:rsid w:val="00532279"/>
    <w:rsid w:val="0053237C"/>
    <w:rsid w:val="005325FD"/>
    <w:rsid w:val="005337A7"/>
    <w:rsid w:val="00533C6B"/>
    <w:rsid w:val="00533CB3"/>
    <w:rsid w:val="00533E00"/>
    <w:rsid w:val="00533E79"/>
    <w:rsid w:val="00534253"/>
    <w:rsid w:val="005342F5"/>
    <w:rsid w:val="00534527"/>
    <w:rsid w:val="005349DD"/>
    <w:rsid w:val="00534DF6"/>
    <w:rsid w:val="0053546D"/>
    <w:rsid w:val="005358D2"/>
    <w:rsid w:val="005359DD"/>
    <w:rsid w:val="00535AC2"/>
    <w:rsid w:val="00536B31"/>
    <w:rsid w:val="00536B5C"/>
    <w:rsid w:val="00536EDC"/>
    <w:rsid w:val="00536FB6"/>
    <w:rsid w:val="00537131"/>
    <w:rsid w:val="005376EB"/>
    <w:rsid w:val="00537A86"/>
    <w:rsid w:val="00537D44"/>
    <w:rsid w:val="005402E2"/>
    <w:rsid w:val="005404EA"/>
    <w:rsid w:val="00540665"/>
    <w:rsid w:val="0054083E"/>
    <w:rsid w:val="00540C91"/>
    <w:rsid w:val="00540EDF"/>
    <w:rsid w:val="00542226"/>
    <w:rsid w:val="00542408"/>
    <w:rsid w:val="0054288C"/>
    <w:rsid w:val="00543212"/>
    <w:rsid w:val="00543414"/>
    <w:rsid w:val="0054367B"/>
    <w:rsid w:val="00543809"/>
    <w:rsid w:val="005438EE"/>
    <w:rsid w:val="00543C53"/>
    <w:rsid w:val="00544216"/>
    <w:rsid w:val="00544A5D"/>
    <w:rsid w:val="00544F2D"/>
    <w:rsid w:val="00545058"/>
    <w:rsid w:val="00545502"/>
    <w:rsid w:val="00545BDA"/>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52E"/>
    <w:rsid w:val="00556E77"/>
    <w:rsid w:val="00556EA4"/>
    <w:rsid w:val="00556FD9"/>
    <w:rsid w:val="00557A37"/>
    <w:rsid w:val="00557B1A"/>
    <w:rsid w:val="00557C1A"/>
    <w:rsid w:val="0056088B"/>
    <w:rsid w:val="0056110C"/>
    <w:rsid w:val="005611BD"/>
    <w:rsid w:val="0056125E"/>
    <w:rsid w:val="0056138E"/>
    <w:rsid w:val="005618B9"/>
    <w:rsid w:val="0056254F"/>
    <w:rsid w:val="005626FE"/>
    <w:rsid w:val="005629EB"/>
    <w:rsid w:val="00562AB9"/>
    <w:rsid w:val="00562ED7"/>
    <w:rsid w:val="00562F8D"/>
    <w:rsid w:val="0056332C"/>
    <w:rsid w:val="0056358C"/>
    <w:rsid w:val="005638F2"/>
    <w:rsid w:val="00564376"/>
    <w:rsid w:val="0056487E"/>
    <w:rsid w:val="00564931"/>
    <w:rsid w:val="00564A33"/>
    <w:rsid w:val="005650FE"/>
    <w:rsid w:val="005654A2"/>
    <w:rsid w:val="0056591E"/>
    <w:rsid w:val="00566422"/>
    <w:rsid w:val="005667E2"/>
    <w:rsid w:val="00566D6D"/>
    <w:rsid w:val="00567BA3"/>
    <w:rsid w:val="00567BD8"/>
    <w:rsid w:val="005704F4"/>
    <w:rsid w:val="00570E8A"/>
    <w:rsid w:val="005712F8"/>
    <w:rsid w:val="0057209C"/>
    <w:rsid w:val="00572232"/>
    <w:rsid w:val="005726A3"/>
    <w:rsid w:val="00572AA3"/>
    <w:rsid w:val="00572DC6"/>
    <w:rsid w:val="00572DDD"/>
    <w:rsid w:val="00573158"/>
    <w:rsid w:val="005736E0"/>
    <w:rsid w:val="00573B72"/>
    <w:rsid w:val="00573BC7"/>
    <w:rsid w:val="00573E11"/>
    <w:rsid w:val="00573ECB"/>
    <w:rsid w:val="00574007"/>
    <w:rsid w:val="0057465B"/>
    <w:rsid w:val="00574C3B"/>
    <w:rsid w:val="00575674"/>
    <w:rsid w:val="0057600C"/>
    <w:rsid w:val="0057638C"/>
    <w:rsid w:val="005766EC"/>
    <w:rsid w:val="005767D9"/>
    <w:rsid w:val="00577146"/>
    <w:rsid w:val="005773A0"/>
    <w:rsid w:val="005800F8"/>
    <w:rsid w:val="005801AA"/>
    <w:rsid w:val="0058052D"/>
    <w:rsid w:val="00580A07"/>
    <w:rsid w:val="0058156A"/>
    <w:rsid w:val="0058162C"/>
    <w:rsid w:val="00581E0B"/>
    <w:rsid w:val="00582002"/>
    <w:rsid w:val="0058218E"/>
    <w:rsid w:val="005822C0"/>
    <w:rsid w:val="005827A2"/>
    <w:rsid w:val="0058351F"/>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6E15"/>
    <w:rsid w:val="005972D1"/>
    <w:rsid w:val="005979DD"/>
    <w:rsid w:val="00597CB5"/>
    <w:rsid w:val="00597DA0"/>
    <w:rsid w:val="00597ED0"/>
    <w:rsid w:val="005A004D"/>
    <w:rsid w:val="005A0825"/>
    <w:rsid w:val="005A1262"/>
    <w:rsid w:val="005A12E0"/>
    <w:rsid w:val="005A1330"/>
    <w:rsid w:val="005A17B8"/>
    <w:rsid w:val="005A1C35"/>
    <w:rsid w:val="005A239F"/>
    <w:rsid w:val="005A264C"/>
    <w:rsid w:val="005A2754"/>
    <w:rsid w:val="005A27F0"/>
    <w:rsid w:val="005A34F5"/>
    <w:rsid w:val="005A3C75"/>
    <w:rsid w:val="005A452B"/>
    <w:rsid w:val="005A606D"/>
    <w:rsid w:val="005A6AA9"/>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23F"/>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B9"/>
    <w:rsid w:val="005C7BCD"/>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5968"/>
    <w:rsid w:val="005D6345"/>
    <w:rsid w:val="005D64D0"/>
    <w:rsid w:val="005D65C0"/>
    <w:rsid w:val="005D6C41"/>
    <w:rsid w:val="005D6D0D"/>
    <w:rsid w:val="005D6DBE"/>
    <w:rsid w:val="005D6E8B"/>
    <w:rsid w:val="005D71A5"/>
    <w:rsid w:val="005D7286"/>
    <w:rsid w:val="005D772C"/>
    <w:rsid w:val="005E0719"/>
    <w:rsid w:val="005E0C0F"/>
    <w:rsid w:val="005E146D"/>
    <w:rsid w:val="005E260A"/>
    <w:rsid w:val="005E27B1"/>
    <w:rsid w:val="005E2B28"/>
    <w:rsid w:val="005E2D45"/>
    <w:rsid w:val="005E2FB4"/>
    <w:rsid w:val="005E3B17"/>
    <w:rsid w:val="005E4BDC"/>
    <w:rsid w:val="005E555E"/>
    <w:rsid w:val="005E5DFD"/>
    <w:rsid w:val="005E5F38"/>
    <w:rsid w:val="005E6470"/>
    <w:rsid w:val="005E6A5D"/>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595"/>
    <w:rsid w:val="005F7DCF"/>
    <w:rsid w:val="005F7FCE"/>
    <w:rsid w:val="00600099"/>
    <w:rsid w:val="00600315"/>
    <w:rsid w:val="006006BC"/>
    <w:rsid w:val="0060085C"/>
    <w:rsid w:val="00600E6D"/>
    <w:rsid w:val="00600E83"/>
    <w:rsid w:val="00601270"/>
    <w:rsid w:val="0060145B"/>
    <w:rsid w:val="006015B8"/>
    <w:rsid w:val="006017B2"/>
    <w:rsid w:val="006017D6"/>
    <w:rsid w:val="00601958"/>
    <w:rsid w:val="0060261A"/>
    <w:rsid w:val="006032E4"/>
    <w:rsid w:val="00603658"/>
    <w:rsid w:val="00603932"/>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103F3"/>
    <w:rsid w:val="0061083B"/>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6B8"/>
    <w:rsid w:val="00625B8E"/>
    <w:rsid w:val="00625ECE"/>
    <w:rsid w:val="00626712"/>
    <w:rsid w:val="006272E1"/>
    <w:rsid w:val="00630372"/>
    <w:rsid w:val="00630B75"/>
    <w:rsid w:val="00630D32"/>
    <w:rsid w:val="0063104F"/>
    <w:rsid w:val="00631C71"/>
    <w:rsid w:val="00631DD1"/>
    <w:rsid w:val="00632D00"/>
    <w:rsid w:val="00633361"/>
    <w:rsid w:val="00633A50"/>
    <w:rsid w:val="00633C1C"/>
    <w:rsid w:val="00633FE5"/>
    <w:rsid w:val="0063479F"/>
    <w:rsid w:val="00634C37"/>
    <w:rsid w:val="006353C1"/>
    <w:rsid w:val="00635602"/>
    <w:rsid w:val="0063597D"/>
    <w:rsid w:val="00635BA7"/>
    <w:rsid w:val="00636495"/>
    <w:rsid w:val="006374BD"/>
    <w:rsid w:val="0063772B"/>
    <w:rsid w:val="00637F9A"/>
    <w:rsid w:val="00640177"/>
    <w:rsid w:val="006401A4"/>
    <w:rsid w:val="00640D08"/>
    <w:rsid w:val="00641052"/>
    <w:rsid w:val="00641C8E"/>
    <w:rsid w:val="00641CA2"/>
    <w:rsid w:val="00642285"/>
    <w:rsid w:val="006424E9"/>
    <w:rsid w:val="00642FBC"/>
    <w:rsid w:val="006432C1"/>
    <w:rsid w:val="00643826"/>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2F9C"/>
    <w:rsid w:val="006533DC"/>
    <w:rsid w:val="006534B9"/>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5"/>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428"/>
    <w:rsid w:val="00670527"/>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4D5"/>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1D1"/>
    <w:rsid w:val="006843CB"/>
    <w:rsid w:val="00684F60"/>
    <w:rsid w:val="00685180"/>
    <w:rsid w:val="0068686B"/>
    <w:rsid w:val="006873B6"/>
    <w:rsid w:val="006876F6"/>
    <w:rsid w:val="0068776B"/>
    <w:rsid w:val="0069050E"/>
    <w:rsid w:val="006907C5"/>
    <w:rsid w:val="0069117F"/>
    <w:rsid w:val="006911F9"/>
    <w:rsid w:val="006920E6"/>
    <w:rsid w:val="00692539"/>
    <w:rsid w:val="006926B1"/>
    <w:rsid w:val="00692B83"/>
    <w:rsid w:val="00693ED3"/>
    <w:rsid w:val="00694BAF"/>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8F"/>
    <w:rsid w:val="006A11FC"/>
    <w:rsid w:val="006A19ED"/>
    <w:rsid w:val="006A1E3B"/>
    <w:rsid w:val="006A22B2"/>
    <w:rsid w:val="006A2354"/>
    <w:rsid w:val="006A2CA1"/>
    <w:rsid w:val="006A2FDF"/>
    <w:rsid w:val="006A2FE1"/>
    <w:rsid w:val="006A3375"/>
    <w:rsid w:val="006A3964"/>
    <w:rsid w:val="006A444D"/>
    <w:rsid w:val="006A4677"/>
    <w:rsid w:val="006A47AA"/>
    <w:rsid w:val="006A47CC"/>
    <w:rsid w:val="006A4A44"/>
    <w:rsid w:val="006A4B54"/>
    <w:rsid w:val="006A570A"/>
    <w:rsid w:val="006A597F"/>
    <w:rsid w:val="006A6319"/>
    <w:rsid w:val="006A6340"/>
    <w:rsid w:val="006A655C"/>
    <w:rsid w:val="006A6560"/>
    <w:rsid w:val="006A66EC"/>
    <w:rsid w:val="006A6731"/>
    <w:rsid w:val="006A6956"/>
    <w:rsid w:val="006A6B36"/>
    <w:rsid w:val="006A6B5E"/>
    <w:rsid w:val="006A6F73"/>
    <w:rsid w:val="006A7321"/>
    <w:rsid w:val="006A74EB"/>
    <w:rsid w:val="006A7784"/>
    <w:rsid w:val="006A7994"/>
    <w:rsid w:val="006A7CC3"/>
    <w:rsid w:val="006B0118"/>
    <w:rsid w:val="006B042C"/>
    <w:rsid w:val="006B0B90"/>
    <w:rsid w:val="006B0C14"/>
    <w:rsid w:val="006B12E8"/>
    <w:rsid w:val="006B1695"/>
    <w:rsid w:val="006B2A27"/>
    <w:rsid w:val="006B2B1E"/>
    <w:rsid w:val="006B2BD9"/>
    <w:rsid w:val="006B3234"/>
    <w:rsid w:val="006B330D"/>
    <w:rsid w:val="006B40AA"/>
    <w:rsid w:val="006B417E"/>
    <w:rsid w:val="006B483C"/>
    <w:rsid w:val="006B486C"/>
    <w:rsid w:val="006B4A0C"/>
    <w:rsid w:val="006B4A53"/>
    <w:rsid w:val="006B51D6"/>
    <w:rsid w:val="006B51ED"/>
    <w:rsid w:val="006B5532"/>
    <w:rsid w:val="006B5943"/>
    <w:rsid w:val="006B6552"/>
    <w:rsid w:val="006B6589"/>
    <w:rsid w:val="006B660E"/>
    <w:rsid w:val="006B67D9"/>
    <w:rsid w:val="006B6C86"/>
    <w:rsid w:val="006B7ED4"/>
    <w:rsid w:val="006C00B3"/>
    <w:rsid w:val="006C04F1"/>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30D"/>
    <w:rsid w:val="006C44F5"/>
    <w:rsid w:val="006C47B3"/>
    <w:rsid w:val="006C4F7D"/>
    <w:rsid w:val="006C5242"/>
    <w:rsid w:val="006C549F"/>
    <w:rsid w:val="006C636F"/>
    <w:rsid w:val="006C6510"/>
    <w:rsid w:val="006C65E2"/>
    <w:rsid w:val="006C703C"/>
    <w:rsid w:val="006C70A9"/>
    <w:rsid w:val="006C758F"/>
    <w:rsid w:val="006C7CBB"/>
    <w:rsid w:val="006C7F83"/>
    <w:rsid w:val="006D03D0"/>
    <w:rsid w:val="006D1301"/>
    <w:rsid w:val="006D19E8"/>
    <w:rsid w:val="006D1C39"/>
    <w:rsid w:val="006D1D34"/>
    <w:rsid w:val="006D1E35"/>
    <w:rsid w:val="006D2321"/>
    <w:rsid w:val="006D23CA"/>
    <w:rsid w:val="006D2491"/>
    <w:rsid w:val="006D26D9"/>
    <w:rsid w:val="006D2777"/>
    <w:rsid w:val="006D2982"/>
    <w:rsid w:val="006D2B86"/>
    <w:rsid w:val="006D335B"/>
    <w:rsid w:val="006D3F39"/>
    <w:rsid w:val="006D42CD"/>
    <w:rsid w:val="006D43B7"/>
    <w:rsid w:val="006D452D"/>
    <w:rsid w:val="006D4781"/>
    <w:rsid w:val="006D4D72"/>
    <w:rsid w:val="006D52D8"/>
    <w:rsid w:val="006D5711"/>
    <w:rsid w:val="006D57B2"/>
    <w:rsid w:val="006D5BCF"/>
    <w:rsid w:val="006D62D7"/>
    <w:rsid w:val="006D6782"/>
    <w:rsid w:val="006D69AA"/>
    <w:rsid w:val="006D7963"/>
    <w:rsid w:val="006D79DA"/>
    <w:rsid w:val="006E0951"/>
    <w:rsid w:val="006E0D94"/>
    <w:rsid w:val="006E11F6"/>
    <w:rsid w:val="006E151D"/>
    <w:rsid w:val="006E19CD"/>
    <w:rsid w:val="006E19F5"/>
    <w:rsid w:val="006E2318"/>
    <w:rsid w:val="006E2B77"/>
    <w:rsid w:val="006E328A"/>
    <w:rsid w:val="006E3530"/>
    <w:rsid w:val="006E411F"/>
    <w:rsid w:val="006E44BB"/>
    <w:rsid w:val="006E4CD8"/>
    <w:rsid w:val="006E4E1C"/>
    <w:rsid w:val="006E58AB"/>
    <w:rsid w:val="006E59AF"/>
    <w:rsid w:val="006E6048"/>
    <w:rsid w:val="006E60FC"/>
    <w:rsid w:val="006E6CDE"/>
    <w:rsid w:val="006E72A9"/>
    <w:rsid w:val="006E7FE2"/>
    <w:rsid w:val="006F00C2"/>
    <w:rsid w:val="006F010B"/>
    <w:rsid w:val="006F0287"/>
    <w:rsid w:val="006F0F59"/>
    <w:rsid w:val="006F111F"/>
    <w:rsid w:val="006F11AA"/>
    <w:rsid w:val="006F1DFC"/>
    <w:rsid w:val="006F1E59"/>
    <w:rsid w:val="006F2307"/>
    <w:rsid w:val="006F26DD"/>
    <w:rsid w:val="006F3443"/>
    <w:rsid w:val="006F3E94"/>
    <w:rsid w:val="006F42A6"/>
    <w:rsid w:val="006F54ED"/>
    <w:rsid w:val="006F5E0B"/>
    <w:rsid w:val="006F6C8F"/>
    <w:rsid w:val="006F6ECE"/>
    <w:rsid w:val="006F7098"/>
    <w:rsid w:val="006F70A0"/>
    <w:rsid w:val="006F7382"/>
    <w:rsid w:val="006F7846"/>
    <w:rsid w:val="006F7932"/>
    <w:rsid w:val="006F79BF"/>
    <w:rsid w:val="00700373"/>
    <w:rsid w:val="00700AFD"/>
    <w:rsid w:val="007010F1"/>
    <w:rsid w:val="00701174"/>
    <w:rsid w:val="00701433"/>
    <w:rsid w:val="00701A1E"/>
    <w:rsid w:val="007022B6"/>
    <w:rsid w:val="00702A21"/>
    <w:rsid w:val="00702BBF"/>
    <w:rsid w:val="00702EF2"/>
    <w:rsid w:val="00702F01"/>
    <w:rsid w:val="00703D5F"/>
    <w:rsid w:val="00704390"/>
    <w:rsid w:val="00704FAF"/>
    <w:rsid w:val="00705211"/>
    <w:rsid w:val="007053A1"/>
    <w:rsid w:val="007067BF"/>
    <w:rsid w:val="00706AA0"/>
    <w:rsid w:val="00706BAA"/>
    <w:rsid w:val="00706D62"/>
    <w:rsid w:val="00707680"/>
    <w:rsid w:val="007077AB"/>
    <w:rsid w:val="00707F8C"/>
    <w:rsid w:val="0071023B"/>
    <w:rsid w:val="00710512"/>
    <w:rsid w:val="00711060"/>
    <w:rsid w:val="00711605"/>
    <w:rsid w:val="007118B9"/>
    <w:rsid w:val="00712703"/>
    <w:rsid w:val="007131EE"/>
    <w:rsid w:val="0071333C"/>
    <w:rsid w:val="007135C3"/>
    <w:rsid w:val="00713D36"/>
    <w:rsid w:val="00713D7A"/>
    <w:rsid w:val="00714BF7"/>
    <w:rsid w:val="00715906"/>
    <w:rsid w:val="00715965"/>
    <w:rsid w:val="007159A6"/>
    <w:rsid w:val="00715CE4"/>
    <w:rsid w:val="00715DA6"/>
    <w:rsid w:val="00715F15"/>
    <w:rsid w:val="00717130"/>
    <w:rsid w:val="0071761A"/>
    <w:rsid w:val="00717800"/>
    <w:rsid w:val="007178D4"/>
    <w:rsid w:val="00717988"/>
    <w:rsid w:val="00717AE3"/>
    <w:rsid w:val="007209ED"/>
    <w:rsid w:val="00721024"/>
    <w:rsid w:val="0072150D"/>
    <w:rsid w:val="00722A08"/>
    <w:rsid w:val="00722C37"/>
    <w:rsid w:val="0072362B"/>
    <w:rsid w:val="00723A37"/>
    <w:rsid w:val="00723E3D"/>
    <w:rsid w:val="00724A52"/>
    <w:rsid w:val="00725022"/>
    <w:rsid w:val="007253ED"/>
    <w:rsid w:val="00725667"/>
    <w:rsid w:val="00726066"/>
    <w:rsid w:val="0072662C"/>
    <w:rsid w:val="00726807"/>
    <w:rsid w:val="00727002"/>
    <w:rsid w:val="00727178"/>
    <w:rsid w:val="007271E1"/>
    <w:rsid w:val="007300C9"/>
    <w:rsid w:val="007302DA"/>
    <w:rsid w:val="00730709"/>
    <w:rsid w:val="00730A00"/>
    <w:rsid w:val="00730CDA"/>
    <w:rsid w:val="00731AF9"/>
    <w:rsid w:val="00731B5A"/>
    <w:rsid w:val="00731DA9"/>
    <w:rsid w:val="00731FA7"/>
    <w:rsid w:val="007331C8"/>
    <w:rsid w:val="007339AE"/>
    <w:rsid w:val="00733B12"/>
    <w:rsid w:val="007343A6"/>
    <w:rsid w:val="007344A8"/>
    <w:rsid w:val="007344FA"/>
    <w:rsid w:val="00734B6D"/>
    <w:rsid w:val="00734DD2"/>
    <w:rsid w:val="00735193"/>
    <w:rsid w:val="007354B5"/>
    <w:rsid w:val="007358BA"/>
    <w:rsid w:val="00735A01"/>
    <w:rsid w:val="0073626D"/>
    <w:rsid w:val="00736445"/>
    <w:rsid w:val="0073645D"/>
    <w:rsid w:val="00736884"/>
    <w:rsid w:val="00736A84"/>
    <w:rsid w:val="00736F6C"/>
    <w:rsid w:val="007373F0"/>
    <w:rsid w:val="00737CB1"/>
    <w:rsid w:val="007407AF"/>
    <w:rsid w:val="00740880"/>
    <w:rsid w:val="00740A97"/>
    <w:rsid w:val="00740D94"/>
    <w:rsid w:val="00741120"/>
    <w:rsid w:val="0074192E"/>
    <w:rsid w:val="00741B3A"/>
    <w:rsid w:val="00741F43"/>
    <w:rsid w:val="00742095"/>
    <w:rsid w:val="00742462"/>
    <w:rsid w:val="007428F9"/>
    <w:rsid w:val="007429C6"/>
    <w:rsid w:val="00742B3F"/>
    <w:rsid w:val="00742E63"/>
    <w:rsid w:val="00742FB6"/>
    <w:rsid w:val="00742FC5"/>
    <w:rsid w:val="007430CC"/>
    <w:rsid w:val="00743208"/>
    <w:rsid w:val="00743323"/>
    <w:rsid w:val="007437A1"/>
    <w:rsid w:val="007439C6"/>
    <w:rsid w:val="00744372"/>
    <w:rsid w:val="00744898"/>
    <w:rsid w:val="00744C56"/>
    <w:rsid w:val="00744D06"/>
    <w:rsid w:val="007452F4"/>
    <w:rsid w:val="00746B1D"/>
    <w:rsid w:val="007470BB"/>
    <w:rsid w:val="00747816"/>
    <w:rsid w:val="00747ADD"/>
    <w:rsid w:val="0075001D"/>
    <w:rsid w:val="0075003C"/>
    <w:rsid w:val="00750177"/>
    <w:rsid w:val="0075019F"/>
    <w:rsid w:val="00750748"/>
    <w:rsid w:val="0075074E"/>
    <w:rsid w:val="00750D81"/>
    <w:rsid w:val="00751239"/>
    <w:rsid w:val="00752108"/>
    <w:rsid w:val="007521BD"/>
    <w:rsid w:val="007521DA"/>
    <w:rsid w:val="007523A7"/>
    <w:rsid w:val="007526A1"/>
    <w:rsid w:val="00752AE2"/>
    <w:rsid w:val="00752F2B"/>
    <w:rsid w:val="0075349E"/>
    <w:rsid w:val="007536AE"/>
    <w:rsid w:val="007536C1"/>
    <w:rsid w:val="00753971"/>
    <w:rsid w:val="00753C02"/>
    <w:rsid w:val="00753E22"/>
    <w:rsid w:val="0075413D"/>
    <w:rsid w:val="0075456C"/>
    <w:rsid w:val="0075474D"/>
    <w:rsid w:val="00754840"/>
    <w:rsid w:val="0075512B"/>
    <w:rsid w:val="00755259"/>
    <w:rsid w:val="00755381"/>
    <w:rsid w:val="00755559"/>
    <w:rsid w:val="00755B52"/>
    <w:rsid w:val="00755D9F"/>
    <w:rsid w:val="0075613A"/>
    <w:rsid w:val="00756513"/>
    <w:rsid w:val="00756C5C"/>
    <w:rsid w:val="00756EFE"/>
    <w:rsid w:val="00757E0F"/>
    <w:rsid w:val="0076003C"/>
    <w:rsid w:val="0076017C"/>
    <w:rsid w:val="007612AF"/>
    <w:rsid w:val="00761B73"/>
    <w:rsid w:val="00761E95"/>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4F5D"/>
    <w:rsid w:val="00765853"/>
    <w:rsid w:val="00765D6F"/>
    <w:rsid w:val="00765FC8"/>
    <w:rsid w:val="0076628A"/>
    <w:rsid w:val="00766357"/>
    <w:rsid w:val="0076678A"/>
    <w:rsid w:val="007669F8"/>
    <w:rsid w:val="00766BE5"/>
    <w:rsid w:val="00766F13"/>
    <w:rsid w:val="00766F81"/>
    <w:rsid w:val="00767A59"/>
    <w:rsid w:val="007700D9"/>
    <w:rsid w:val="0077016C"/>
    <w:rsid w:val="007702BB"/>
    <w:rsid w:val="00770A12"/>
    <w:rsid w:val="00770B1A"/>
    <w:rsid w:val="00770CEA"/>
    <w:rsid w:val="0077130D"/>
    <w:rsid w:val="00771390"/>
    <w:rsid w:val="0077197C"/>
    <w:rsid w:val="007727B5"/>
    <w:rsid w:val="0077318E"/>
    <w:rsid w:val="007734CD"/>
    <w:rsid w:val="00773773"/>
    <w:rsid w:val="00774593"/>
    <w:rsid w:val="00775395"/>
    <w:rsid w:val="00775843"/>
    <w:rsid w:val="00775FBB"/>
    <w:rsid w:val="00776269"/>
    <w:rsid w:val="00776CF8"/>
    <w:rsid w:val="00776D50"/>
    <w:rsid w:val="00777C3C"/>
    <w:rsid w:val="007805BE"/>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4D5"/>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AA9"/>
    <w:rsid w:val="00794C68"/>
    <w:rsid w:val="007953D7"/>
    <w:rsid w:val="0079636B"/>
    <w:rsid w:val="00796B33"/>
    <w:rsid w:val="00796EB6"/>
    <w:rsid w:val="00796F2E"/>
    <w:rsid w:val="00797502"/>
    <w:rsid w:val="00797722"/>
    <w:rsid w:val="007A01B9"/>
    <w:rsid w:val="007A039D"/>
    <w:rsid w:val="007A04CD"/>
    <w:rsid w:val="007A12AD"/>
    <w:rsid w:val="007A12FE"/>
    <w:rsid w:val="007A2F9F"/>
    <w:rsid w:val="007A4558"/>
    <w:rsid w:val="007A482B"/>
    <w:rsid w:val="007A4CA0"/>
    <w:rsid w:val="007A4F58"/>
    <w:rsid w:val="007A4FF6"/>
    <w:rsid w:val="007A5341"/>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74"/>
    <w:rsid w:val="007B11DA"/>
    <w:rsid w:val="007B173E"/>
    <w:rsid w:val="007B1BB6"/>
    <w:rsid w:val="007B1C8B"/>
    <w:rsid w:val="007B1C98"/>
    <w:rsid w:val="007B1CE5"/>
    <w:rsid w:val="007B2FC0"/>
    <w:rsid w:val="007B3BFC"/>
    <w:rsid w:val="007B3E80"/>
    <w:rsid w:val="007B47AF"/>
    <w:rsid w:val="007B4896"/>
    <w:rsid w:val="007B5407"/>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10A"/>
    <w:rsid w:val="007D2815"/>
    <w:rsid w:val="007D31C7"/>
    <w:rsid w:val="007D3CB8"/>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47"/>
    <w:rsid w:val="007E16C8"/>
    <w:rsid w:val="007E1A5B"/>
    <w:rsid w:val="007E22BF"/>
    <w:rsid w:val="007E24C9"/>
    <w:rsid w:val="007E25E6"/>
    <w:rsid w:val="007E262E"/>
    <w:rsid w:val="007E2D51"/>
    <w:rsid w:val="007E3A95"/>
    <w:rsid w:val="007E3BCD"/>
    <w:rsid w:val="007E3FB4"/>
    <w:rsid w:val="007E410B"/>
    <w:rsid w:val="007E4973"/>
    <w:rsid w:val="007E4989"/>
    <w:rsid w:val="007E4C21"/>
    <w:rsid w:val="007E6CCF"/>
    <w:rsid w:val="007E6ED6"/>
    <w:rsid w:val="007E746D"/>
    <w:rsid w:val="007E753C"/>
    <w:rsid w:val="007E7DFE"/>
    <w:rsid w:val="007F01A2"/>
    <w:rsid w:val="007F0256"/>
    <w:rsid w:val="007F0604"/>
    <w:rsid w:val="007F0DC3"/>
    <w:rsid w:val="007F15A7"/>
    <w:rsid w:val="007F266D"/>
    <w:rsid w:val="007F2780"/>
    <w:rsid w:val="007F2B8B"/>
    <w:rsid w:val="007F304B"/>
    <w:rsid w:val="007F3345"/>
    <w:rsid w:val="007F39CE"/>
    <w:rsid w:val="007F3ACC"/>
    <w:rsid w:val="007F3B5A"/>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28A8"/>
    <w:rsid w:val="00803932"/>
    <w:rsid w:val="00803CF1"/>
    <w:rsid w:val="00803E78"/>
    <w:rsid w:val="00804011"/>
    <w:rsid w:val="0080432C"/>
    <w:rsid w:val="00804440"/>
    <w:rsid w:val="0080460A"/>
    <w:rsid w:val="0080466E"/>
    <w:rsid w:val="00804973"/>
    <w:rsid w:val="0080558E"/>
    <w:rsid w:val="00805683"/>
    <w:rsid w:val="00805892"/>
    <w:rsid w:val="00805EB6"/>
    <w:rsid w:val="008062B3"/>
    <w:rsid w:val="00806636"/>
    <w:rsid w:val="00807393"/>
    <w:rsid w:val="0081101D"/>
    <w:rsid w:val="00811690"/>
    <w:rsid w:val="00811752"/>
    <w:rsid w:val="008117D5"/>
    <w:rsid w:val="00811BF2"/>
    <w:rsid w:val="0081229D"/>
    <w:rsid w:val="008126ED"/>
    <w:rsid w:val="0081307B"/>
    <w:rsid w:val="00813097"/>
    <w:rsid w:val="00813254"/>
    <w:rsid w:val="0081335D"/>
    <w:rsid w:val="0081398D"/>
    <w:rsid w:val="00813ED0"/>
    <w:rsid w:val="00814092"/>
    <w:rsid w:val="008143CB"/>
    <w:rsid w:val="0081447F"/>
    <w:rsid w:val="00814639"/>
    <w:rsid w:val="0081485B"/>
    <w:rsid w:val="008149BE"/>
    <w:rsid w:val="00814F9A"/>
    <w:rsid w:val="008153AE"/>
    <w:rsid w:val="008157F4"/>
    <w:rsid w:val="00820FC2"/>
    <w:rsid w:val="0082137D"/>
    <w:rsid w:val="00821622"/>
    <w:rsid w:val="00821685"/>
    <w:rsid w:val="008217E8"/>
    <w:rsid w:val="00821ADF"/>
    <w:rsid w:val="00821B30"/>
    <w:rsid w:val="0082203E"/>
    <w:rsid w:val="008223F1"/>
    <w:rsid w:val="0082252D"/>
    <w:rsid w:val="008226AB"/>
    <w:rsid w:val="00823408"/>
    <w:rsid w:val="008235A3"/>
    <w:rsid w:val="00823DCC"/>
    <w:rsid w:val="008240E4"/>
    <w:rsid w:val="008244B1"/>
    <w:rsid w:val="008247F4"/>
    <w:rsid w:val="00824BD4"/>
    <w:rsid w:val="008256D1"/>
    <w:rsid w:val="00825DD8"/>
    <w:rsid w:val="008264F1"/>
    <w:rsid w:val="008268DF"/>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49"/>
    <w:rsid w:val="00831CCB"/>
    <w:rsid w:val="00831CF6"/>
    <w:rsid w:val="0083260C"/>
    <w:rsid w:val="0083261D"/>
    <w:rsid w:val="00832B80"/>
    <w:rsid w:val="008330ED"/>
    <w:rsid w:val="00833443"/>
    <w:rsid w:val="00833705"/>
    <w:rsid w:val="008345DA"/>
    <w:rsid w:val="00834883"/>
    <w:rsid w:val="00834A62"/>
    <w:rsid w:val="0083518A"/>
    <w:rsid w:val="00835754"/>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2C6"/>
    <w:rsid w:val="0085131B"/>
    <w:rsid w:val="00851C47"/>
    <w:rsid w:val="00853248"/>
    <w:rsid w:val="0085392E"/>
    <w:rsid w:val="008540E5"/>
    <w:rsid w:val="00854811"/>
    <w:rsid w:val="0085499C"/>
    <w:rsid w:val="008552B5"/>
    <w:rsid w:val="00855371"/>
    <w:rsid w:val="00855AF6"/>
    <w:rsid w:val="00855C15"/>
    <w:rsid w:val="008563D7"/>
    <w:rsid w:val="008569BD"/>
    <w:rsid w:val="00856C15"/>
    <w:rsid w:val="00856CCB"/>
    <w:rsid w:val="00856D9A"/>
    <w:rsid w:val="008573A2"/>
    <w:rsid w:val="00857D01"/>
    <w:rsid w:val="00860074"/>
    <w:rsid w:val="0086117F"/>
    <w:rsid w:val="008611CD"/>
    <w:rsid w:val="008614D2"/>
    <w:rsid w:val="0086199A"/>
    <w:rsid w:val="00862454"/>
    <w:rsid w:val="008627E1"/>
    <w:rsid w:val="00862F19"/>
    <w:rsid w:val="00863044"/>
    <w:rsid w:val="00863F6B"/>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BED"/>
    <w:rsid w:val="00875D58"/>
    <w:rsid w:val="00875E5E"/>
    <w:rsid w:val="00875FCA"/>
    <w:rsid w:val="0087618A"/>
    <w:rsid w:val="0087633E"/>
    <w:rsid w:val="00876BAC"/>
    <w:rsid w:val="00876D00"/>
    <w:rsid w:val="00876D36"/>
    <w:rsid w:val="00877329"/>
    <w:rsid w:val="00877F12"/>
    <w:rsid w:val="008805D3"/>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60"/>
    <w:rsid w:val="00884B75"/>
    <w:rsid w:val="00885074"/>
    <w:rsid w:val="008851F1"/>
    <w:rsid w:val="0088522A"/>
    <w:rsid w:val="008859EB"/>
    <w:rsid w:val="00885BB6"/>
    <w:rsid w:val="008861F5"/>
    <w:rsid w:val="00886429"/>
    <w:rsid w:val="0088646B"/>
    <w:rsid w:val="00886E34"/>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E39"/>
    <w:rsid w:val="00896F84"/>
    <w:rsid w:val="00897033"/>
    <w:rsid w:val="00897524"/>
    <w:rsid w:val="00897D1E"/>
    <w:rsid w:val="00897D7A"/>
    <w:rsid w:val="008A0898"/>
    <w:rsid w:val="008A14DF"/>
    <w:rsid w:val="008A2752"/>
    <w:rsid w:val="008A2DA7"/>
    <w:rsid w:val="008A2F9D"/>
    <w:rsid w:val="008A2FBA"/>
    <w:rsid w:val="008A3349"/>
    <w:rsid w:val="008A3493"/>
    <w:rsid w:val="008A3507"/>
    <w:rsid w:val="008A3614"/>
    <w:rsid w:val="008A3F2F"/>
    <w:rsid w:val="008A4040"/>
    <w:rsid w:val="008A4719"/>
    <w:rsid w:val="008A480C"/>
    <w:rsid w:val="008A494F"/>
    <w:rsid w:val="008A49D2"/>
    <w:rsid w:val="008A4B2C"/>
    <w:rsid w:val="008A4D18"/>
    <w:rsid w:val="008A5102"/>
    <w:rsid w:val="008A5386"/>
    <w:rsid w:val="008A563A"/>
    <w:rsid w:val="008A6219"/>
    <w:rsid w:val="008A6369"/>
    <w:rsid w:val="008A6731"/>
    <w:rsid w:val="008A67CB"/>
    <w:rsid w:val="008A797F"/>
    <w:rsid w:val="008A7DBB"/>
    <w:rsid w:val="008B0658"/>
    <w:rsid w:val="008B09EE"/>
    <w:rsid w:val="008B10D5"/>
    <w:rsid w:val="008B13DB"/>
    <w:rsid w:val="008B18CE"/>
    <w:rsid w:val="008B1B90"/>
    <w:rsid w:val="008B20B2"/>
    <w:rsid w:val="008B269F"/>
    <w:rsid w:val="008B2E89"/>
    <w:rsid w:val="008B3573"/>
    <w:rsid w:val="008B384D"/>
    <w:rsid w:val="008B397D"/>
    <w:rsid w:val="008B3B1C"/>
    <w:rsid w:val="008B3BEB"/>
    <w:rsid w:val="008B4384"/>
    <w:rsid w:val="008B5BC4"/>
    <w:rsid w:val="008B6181"/>
    <w:rsid w:val="008B62F4"/>
    <w:rsid w:val="008B64CE"/>
    <w:rsid w:val="008B67B1"/>
    <w:rsid w:val="008B685E"/>
    <w:rsid w:val="008B6B6B"/>
    <w:rsid w:val="008B70FE"/>
    <w:rsid w:val="008B7125"/>
    <w:rsid w:val="008B7323"/>
    <w:rsid w:val="008B7656"/>
    <w:rsid w:val="008C05F3"/>
    <w:rsid w:val="008C05FC"/>
    <w:rsid w:val="008C064E"/>
    <w:rsid w:val="008C0F92"/>
    <w:rsid w:val="008C1080"/>
    <w:rsid w:val="008C1120"/>
    <w:rsid w:val="008C131A"/>
    <w:rsid w:val="008C14D3"/>
    <w:rsid w:val="008C186F"/>
    <w:rsid w:val="008C1EAE"/>
    <w:rsid w:val="008C248A"/>
    <w:rsid w:val="008C25CC"/>
    <w:rsid w:val="008C28C7"/>
    <w:rsid w:val="008C2CBA"/>
    <w:rsid w:val="008C2D29"/>
    <w:rsid w:val="008C2F24"/>
    <w:rsid w:val="008C3279"/>
    <w:rsid w:val="008C3FF6"/>
    <w:rsid w:val="008C43A1"/>
    <w:rsid w:val="008C4839"/>
    <w:rsid w:val="008C52CB"/>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1732"/>
    <w:rsid w:val="008D2011"/>
    <w:rsid w:val="008D21EA"/>
    <w:rsid w:val="008D276E"/>
    <w:rsid w:val="008D37D8"/>
    <w:rsid w:val="008D3CEC"/>
    <w:rsid w:val="008D432F"/>
    <w:rsid w:val="008D44C7"/>
    <w:rsid w:val="008D4500"/>
    <w:rsid w:val="008D4A7C"/>
    <w:rsid w:val="008D4C85"/>
    <w:rsid w:val="008D5541"/>
    <w:rsid w:val="008D6BFB"/>
    <w:rsid w:val="008D7AF0"/>
    <w:rsid w:val="008E00ED"/>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00D"/>
    <w:rsid w:val="008E42F8"/>
    <w:rsid w:val="008E45B9"/>
    <w:rsid w:val="008E5132"/>
    <w:rsid w:val="008E5236"/>
    <w:rsid w:val="008E5698"/>
    <w:rsid w:val="008E5771"/>
    <w:rsid w:val="008E580E"/>
    <w:rsid w:val="008E5A9A"/>
    <w:rsid w:val="008E6481"/>
    <w:rsid w:val="008E6A1E"/>
    <w:rsid w:val="008E6BD6"/>
    <w:rsid w:val="008E6CB7"/>
    <w:rsid w:val="008E6D62"/>
    <w:rsid w:val="008E6E29"/>
    <w:rsid w:val="008E793F"/>
    <w:rsid w:val="008E7DFA"/>
    <w:rsid w:val="008F0312"/>
    <w:rsid w:val="008F0CF6"/>
    <w:rsid w:val="008F11C6"/>
    <w:rsid w:val="008F17CA"/>
    <w:rsid w:val="008F2805"/>
    <w:rsid w:val="008F2A6C"/>
    <w:rsid w:val="008F3218"/>
    <w:rsid w:val="008F397D"/>
    <w:rsid w:val="008F42BC"/>
    <w:rsid w:val="008F4541"/>
    <w:rsid w:val="008F477F"/>
    <w:rsid w:val="008F4F36"/>
    <w:rsid w:val="008F5605"/>
    <w:rsid w:val="008F563E"/>
    <w:rsid w:val="008F591D"/>
    <w:rsid w:val="008F5938"/>
    <w:rsid w:val="008F5ED5"/>
    <w:rsid w:val="008F60F3"/>
    <w:rsid w:val="008F694A"/>
    <w:rsid w:val="008F72A2"/>
    <w:rsid w:val="008F74AE"/>
    <w:rsid w:val="008F7509"/>
    <w:rsid w:val="008F77CF"/>
    <w:rsid w:val="008F7900"/>
    <w:rsid w:val="008F793A"/>
    <w:rsid w:val="008F7E27"/>
    <w:rsid w:val="008F7ECA"/>
    <w:rsid w:val="0090065D"/>
    <w:rsid w:val="009007D9"/>
    <w:rsid w:val="00900AA7"/>
    <w:rsid w:val="00901360"/>
    <w:rsid w:val="0090159B"/>
    <w:rsid w:val="009015F3"/>
    <w:rsid w:val="00901AA7"/>
    <w:rsid w:val="00901C19"/>
    <w:rsid w:val="00902000"/>
    <w:rsid w:val="00902541"/>
    <w:rsid w:val="009025E9"/>
    <w:rsid w:val="009025EE"/>
    <w:rsid w:val="009025F8"/>
    <w:rsid w:val="00902687"/>
    <w:rsid w:val="00902C5A"/>
    <w:rsid w:val="00902C9B"/>
    <w:rsid w:val="009039D8"/>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2449"/>
    <w:rsid w:val="00913977"/>
    <w:rsid w:val="00914203"/>
    <w:rsid w:val="00914295"/>
    <w:rsid w:val="00915997"/>
    <w:rsid w:val="00915E1D"/>
    <w:rsid w:val="009160F2"/>
    <w:rsid w:val="00916381"/>
    <w:rsid w:val="009163F2"/>
    <w:rsid w:val="00916AED"/>
    <w:rsid w:val="0091760A"/>
    <w:rsid w:val="00917F6F"/>
    <w:rsid w:val="009201F9"/>
    <w:rsid w:val="0092084C"/>
    <w:rsid w:val="00921DEA"/>
    <w:rsid w:val="009228DD"/>
    <w:rsid w:val="00922B15"/>
    <w:rsid w:val="00922E1F"/>
    <w:rsid w:val="009231C2"/>
    <w:rsid w:val="0092322B"/>
    <w:rsid w:val="00923D15"/>
    <w:rsid w:val="009242A5"/>
    <w:rsid w:val="0092466D"/>
    <w:rsid w:val="0092535B"/>
    <w:rsid w:val="0092560D"/>
    <w:rsid w:val="00925867"/>
    <w:rsid w:val="00925DD5"/>
    <w:rsid w:val="0092633D"/>
    <w:rsid w:val="0092649C"/>
    <w:rsid w:val="0092676B"/>
    <w:rsid w:val="0092751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4C31"/>
    <w:rsid w:val="00934C8F"/>
    <w:rsid w:val="00935FE4"/>
    <w:rsid w:val="00936A2A"/>
    <w:rsid w:val="00936AA9"/>
    <w:rsid w:val="00936ED8"/>
    <w:rsid w:val="009370E1"/>
    <w:rsid w:val="009370FC"/>
    <w:rsid w:val="0093711B"/>
    <w:rsid w:val="00937C62"/>
    <w:rsid w:val="00937E08"/>
    <w:rsid w:val="009401D7"/>
    <w:rsid w:val="009404DD"/>
    <w:rsid w:val="00940600"/>
    <w:rsid w:val="00940957"/>
    <w:rsid w:val="00940A3C"/>
    <w:rsid w:val="00940BD8"/>
    <w:rsid w:val="00940D69"/>
    <w:rsid w:val="00940DB8"/>
    <w:rsid w:val="00941155"/>
    <w:rsid w:val="00941458"/>
    <w:rsid w:val="00941815"/>
    <w:rsid w:val="00941C32"/>
    <w:rsid w:val="009423D8"/>
    <w:rsid w:val="009425F9"/>
    <w:rsid w:val="009426B2"/>
    <w:rsid w:val="00942808"/>
    <w:rsid w:val="00942FC0"/>
    <w:rsid w:val="00943098"/>
    <w:rsid w:val="0094338D"/>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767"/>
    <w:rsid w:val="00947C67"/>
    <w:rsid w:val="00947EA7"/>
    <w:rsid w:val="009509FD"/>
    <w:rsid w:val="00950CE7"/>
    <w:rsid w:val="009513AA"/>
    <w:rsid w:val="00951AE4"/>
    <w:rsid w:val="009532E8"/>
    <w:rsid w:val="00953349"/>
    <w:rsid w:val="00953404"/>
    <w:rsid w:val="00953C1F"/>
    <w:rsid w:val="009549FA"/>
    <w:rsid w:val="00954A06"/>
    <w:rsid w:val="00954B9B"/>
    <w:rsid w:val="009554DD"/>
    <w:rsid w:val="00955916"/>
    <w:rsid w:val="00955A77"/>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41A"/>
    <w:rsid w:val="00964425"/>
    <w:rsid w:val="00964466"/>
    <w:rsid w:val="00964B9F"/>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B35"/>
    <w:rsid w:val="00972DB1"/>
    <w:rsid w:val="00972EB7"/>
    <w:rsid w:val="00972EC2"/>
    <w:rsid w:val="009732AB"/>
    <w:rsid w:val="00973EE1"/>
    <w:rsid w:val="00973EF8"/>
    <w:rsid w:val="00973F20"/>
    <w:rsid w:val="00973F3B"/>
    <w:rsid w:val="00974579"/>
    <w:rsid w:val="0097459D"/>
    <w:rsid w:val="00975CD5"/>
    <w:rsid w:val="009767FB"/>
    <w:rsid w:val="009772FB"/>
    <w:rsid w:val="009773C3"/>
    <w:rsid w:val="00977D86"/>
    <w:rsid w:val="00980FD5"/>
    <w:rsid w:val="009814BA"/>
    <w:rsid w:val="00981520"/>
    <w:rsid w:val="00981B3B"/>
    <w:rsid w:val="00981DF3"/>
    <w:rsid w:val="009825CA"/>
    <w:rsid w:val="00982786"/>
    <w:rsid w:val="00982787"/>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4A8"/>
    <w:rsid w:val="00987B35"/>
    <w:rsid w:val="0099046B"/>
    <w:rsid w:val="00990C1C"/>
    <w:rsid w:val="00991554"/>
    <w:rsid w:val="00991E74"/>
    <w:rsid w:val="00992092"/>
    <w:rsid w:val="00992AEB"/>
    <w:rsid w:val="00992ECB"/>
    <w:rsid w:val="0099305B"/>
    <w:rsid w:val="0099370D"/>
    <w:rsid w:val="009939D8"/>
    <w:rsid w:val="00993BBF"/>
    <w:rsid w:val="00993E62"/>
    <w:rsid w:val="00994642"/>
    <w:rsid w:val="00994811"/>
    <w:rsid w:val="00995BA2"/>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0DF"/>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057"/>
    <w:rsid w:val="009C1262"/>
    <w:rsid w:val="009C1B7D"/>
    <w:rsid w:val="009C1FB1"/>
    <w:rsid w:val="009C2060"/>
    <w:rsid w:val="009C3254"/>
    <w:rsid w:val="009C32C7"/>
    <w:rsid w:val="009C3B5D"/>
    <w:rsid w:val="009C3C4E"/>
    <w:rsid w:val="009C458C"/>
    <w:rsid w:val="009C458E"/>
    <w:rsid w:val="009C4A36"/>
    <w:rsid w:val="009C4BF5"/>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27B9"/>
    <w:rsid w:val="009D301C"/>
    <w:rsid w:val="009D323C"/>
    <w:rsid w:val="009D3654"/>
    <w:rsid w:val="009D3EF2"/>
    <w:rsid w:val="009D48DA"/>
    <w:rsid w:val="009D66E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5EFE"/>
    <w:rsid w:val="009F6E11"/>
    <w:rsid w:val="009F6E3C"/>
    <w:rsid w:val="00A009FA"/>
    <w:rsid w:val="00A00A8C"/>
    <w:rsid w:val="00A00CE6"/>
    <w:rsid w:val="00A01552"/>
    <w:rsid w:val="00A01658"/>
    <w:rsid w:val="00A0170C"/>
    <w:rsid w:val="00A017B0"/>
    <w:rsid w:val="00A0187B"/>
    <w:rsid w:val="00A01A77"/>
    <w:rsid w:val="00A0258D"/>
    <w:rsid w:val="00A02E77"/>
    <w:rsid w:val="00A03942"/>
    <w:rsid w:val="00A056F6"/>
    <w:rsid w:val="00A05DFB"/>
    <w:rsid w:val="00A06333"/>
    <w:rsid w:val="00A063BB"/>
    <w:rsid w:val="00A06460"/>
    <w:rsid w:val="00A065E6"/>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5A77"/>
    <w:rsid w:val="00A17089"/>
    <w:rsid w:val="00A177FF"/>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DDD"/>
    <w:rsid w:val="00A31F4B"/>
    <w:rsid w:val="00A323F7"/>
    <w:rsid w:val="00A3311F"/>
    <w:rsid w:val="00A339EA"/>
    <w:rsid w:val="00A33D88"/>
    <w:rsid w:val="00A34010"/>
    <w:rsid w:val="00A34893"/>
    <w:rsid w:val="00A348FF"/>
    <w:rsid w:val="00A34BBD"/>
    <w:rsid w:val="00A34DE7"/>
    <w:rsid w:val="00A34EFF"/>
    <w:rsid w:val="00A35520"/>
    <w:rsid w:val="00A35737"/>
    <w:rsid w:val="00A35C94"/>
    <w:rsid w:val="00A362A2"/>
    <w:rsid w:val="00A3641B"/>
    <w:rsid w:val="00A36521"/>
    <w:rsid w:val="00A36E3D"/>
    <w:rsid w:val="00A36EF2"/>
    <w:rsid w:val="00A36F17"/>
    <w:rsid w:val="00A36F90"/>
    <w:rsid w:val="00A37280"/>
    <w:rsid w:val="00A37286"/>
    <w:rsid w:val="00A4058D"/>
    <w:rsid w:val="00A406D8"/>
    <w:rsid w:val="00A40C5B"/>
    <w:rsid w:val="00A40F96"/>
    <w:rsid w:val="00A411D7"/>
    <w:rsid w:val="00A4155F"/>
    <w:rsid w:val="00A4161C"/>
    <w:rsid w:val="00A41EFC"/>
    <w:rsid w:val="00A42AE7"/>
    <w:rsid w:val="00A43212"/>
    <w:rsid w:val="00A432EA"/>
    <w:rsid w:val="00A43558"/>
    <w:rsid w:val="00A43790"/>
    <w:rsid w:val="00A43B30"/>
    <w:rsid w:val="00A43E16"/>
    <w:rsid w:val="00A44993"/>
    <w:rsid w:val="00A44CA4"/>
    <w:rsid w:val="00A45298"/>
    <w:rsid w:val="00A45D21"/>
    <w:rsid w:val="00A45FC4"/>
    <w:rsid w:val="00A466FB"/>
    <w:rsid w:val="00A46765"/>
    <w:rsid w:val="00A46BE7"/>
    <w:rsid w:val="00A47672"/>
    <w:rsid w:val="00A4777A"/>
    <w:rsid w:val="00A47C4F"/>
    <w:rsid w:val="00A504D8"/>
    <w:rsid w:val="00A50E1B"/>
    <w:rsid w:val="00A511BA"/>
    <w:rsid w:val="00A5151E"/>
    <w:rsid w:val="00A51736"/>
    <w:rsid w:val="00A518EA"/>
    <w:rsid w:val="00A51C2C"/>
    <w:rsid w:val="00A51FA1"/>
    <w:rsid w:val="00A52111"/>
    <w:rsid w:val="00A523FD"/>
    <w:rsid w:val="00A524D1"/>
    <w:rsid w:val="00A526ED"/>
    <w:rsid w:val="00A52B17"/>
    <w:rsid w:val="00A53209"/>
    <w:rsid w:val="00A534B8"/>
    <w:rsid w:val="00A536B7"/>
    <w:rsid w:val="00A53A90"/>
    <w:rsid w:val="00A53EBE"/>
    <w:rsid w:val="00A53F0F"/>
    <w:rsid w:val="00A54055"/>
    <w:rsid w:val="00A549C9"/>
    <w:rsid w:val="00A54E7B"/>
    <w:rsid w:val="00A55595"/>
    <w:rsid w:val="00A570E3"/>
    <w:rsid w:val="00A574EF"/>
    <w:rsid w:val="00A57B01"/>
    <w:rsid w:val="00A57DD5"/>
    <w:rsid w:val="00A57FF7"/>
    <w:rsid w:val="00A6029C"/>
    <w:rsid w:val="00A60474"/>
    <w:rsid w:val="00A60957"/>
    <w:rsid w:val="00A60B6E"/>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5DFE"/>
    <w:rsid w:val="00A6608B"/>
    <w:rsid w:val="00A66CBE"/>
    <w:rsid w:val="00A67177"/>
    <w:rsid w:val="00A671C5"/>
    <w:rsid w:val="00A678C4"/>
    <w:rsid w:val="00A67CED"/>
    <w:rsid w:val="00A67F2F"/>
    <w:rsid w:val="00A70683"/>
    <w:rsid w:val="00A7096D"/>
    <w:rsid w:val="00A71007"/>
    <w:rsid w:val="00A710C3"/>
    <w:rsid w:val="00A71968"/>
    <w:rsid w:val="00A724B3"/>
    <w:rsid w:val="00A72B99"/>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941"/>
    <w:rsid w:val="00A91962"/>
    <w:rsid w:val="00A91A55"/>
    <w:rsid w:val="00A9217C"/>
    <w:rsid w:val="00A921DB"/>
    <w:rsid w:val="00A92AB8"/>
    <w:rsid w:val="00A93240"/>
    <w:rsid w:val="00A93446"/>
    <w:rsid w:val="00A9377B"/>
    <w:rsid w:val="00A942C1"/>
    <w:rsid w:val="00A944FD"/>
    <w:rsid w:val="00A95113"/>
    <w:rsid w:val="00A96694"/>
    <w:rsid w:val="00A971F1"/>
    <w:rsid w:val="00A97353"/>
    <w:rsid w:val="00A973AD"/>
    <w:rsid w:val="00A97759"/>
    <w:rsid w:val="00A9783A"/>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4D7"/>
    <w:rsid w:val="00AA4960"/>
    <w:rsid w:val="00AA4D19"/>
    <w:rsid w:val="00AA4FC9"/>
    <w:rsid w:val="00AA54B6"/>
    <w:rsid w:val="00AA60C1"/>
    <w:rsid w:val="00AA60E1"/>
    <w:rsid w:val="00AA6941"/>
    <w:rsid w:val="00AA74E6"/>
    <w:rsid w:val="00AA77E1"/>
    <w:rsid w:val="00AA7EFA"/>
    <w:rsid w:val="00AB02CB"/>
    <w:rsid w:val="00AB04AB"/>
    <w:rsid w:val="00AB0761"/>
    <w:rsid w:val="00AB0BDC"/>
    <w:rsid w:val="00AB0FCC"/>
    <w:rsid w:val="00AB125A"/>
    <w:rsid w:val="00AB185C"/>
    <w:rsid w:val="00AB188B"/>
    <w:rsid w:val="00AB1A0E"/>
    <w:rsid w:val="00AB1B0D"/>
    <w:rsid w:val="00AB21A2"/>
    <w:rsid w:val="00AB21E0"/>
    <w:rsid w:val="00AB2229"/>
    <w:rsid w:val="00AB266D"/>
    <w:rsid w:val="00AB2869"/>
    <w:rsid w:val="00AB2F5E"/>
    <w:rsid w:val="00AB30D5"/>
    <w:rsid w:val="00AB4250"/>
    <w:rsid w:val="00AB4865"/>
    <w:rsid w:val="00AB4C44"/>
    <w:rsid w:val="00AB4E5D"/>
    <w:rsid w:val="00AB5CBD"/>
    <w:rsid w:val="00AC0119"/>
    <w:rsid w:val="00AC02CC"/>
    <w:rsid w:val="00AC0384"/>
    <w:rsid w:val="00AC0453"/>
    <w:rsid w:val="00AC0750"/>
    <w:rsid w:val="00AC0D3A"/>
    <w:rsid w:val="00AC1ADB"/>
    <w:rsid w:val="00AC238C"/>
    <w:rsid w:val="00AC2F54"/>
    <w:rsid w:val="00AC317D"/>
    <w:rsid w:val="00AC391F"/>
    <w:rsid w:val="00AC3C6A"/>
    <w:rsid w:val="00AC421C"/>
    <w:rsid w:val="00AC4D20"/>
    <w:rsid w:val="00AC5034"/>
    <w:rsid w:val="00AC5396"/>
    <w:rsid w:val="00AC53C8"/>
    <w:rsid w:val="00AC5535"/>
    <w:rsid w:val="00AC5DE1"/>
    <w:rsid w:val="00AC6094"/>
    <w:rsid w:val="00AC62E4"/>
    <w:rsid w:val="00AC6D33"/>
    <w:rsid w:val="00AC762F"/>
    <w:rsid w:val="00AC78E7"/>
    <w:rsid w:val="00AD02BF"/>
    <w:rsid w:val="00AD04E0"/>
    <w:rsid w:val="00AD05AC"/>
    <w:rsid w:val="00AD0B5C"/>
    <w:rsid w:val="00AD1109"/>
    <w:rsid w:val="00AD1681"/>
    <w:rsid w:val="00AD22E0"/>
    <w:rsid w:val="00AD2B53"/>
    <w:rsid w:val="00AD300B"/>
    <w:rsid w:val="00AD3C81"/>
    <w:rsid w:val="00AD4035"/>
    <w:rsid w:val="00AD41B0"/>
    <w:rsid w:val="00AD4E56"/>
    <w:rsid w:val="00AD52D1"/>
    <w:rsid w:val="00AD5314"/>
    <w:rsid w:val="00AD545D"/>
    <w:rsid w:val="00AD5A35"/>
    <w:rsid w:val="00AD5E3D"/>
    <w:rsid w:val="00AD733A"/>
    <w:rsid w:val="00AD741B"/>
    <w:rsid w:val="00AD7436"/>
    <w:rsid w:val="00AD77F2"/>
    <w:rsid w:val="00AD7A1D"/>
    <w:rsid w:val="00AE0042"/>
    <w:rsid w:val="00AE00A7"/>
    <w:rsid w:val="00AE0274"/>
    <w:rsid w:val="00AE0288"/>
    <w:rsid w:val="00AE09B2"/>
    <w:rsid w:val="00AE0B7B"/>
    <w:rsid w:val="00AE0F7A"/>
    <w:rsid w:val="00AE13F7"/>
    <w:rsid w:val="00AE1403"/>
    <w:rsid w:val="00AE148B"/>
    <w:rsid w:val="00AE1635"/>
    <w:rsid w:val="00AE191F"/>
    <w:rsid w:val="00AE21B4"/>
    <w:rsid w:val="00AE246C"/>
    <w:rsid w:val="00AE26B5"/>
    <w:rsid w:val="00AE3AC0"/>
    <w:rsid w:val="00AE4342"/>
    <w:rsid w:val="00AE43F1"/>
    <w:rsid w:val="00AE465E"/>
    <w:rsid w:val="00AE4879"/>
    <w:rsid w:val="00AE4BAC"/>
    <w:rsid w:val="00AE53E7"/>
    <w:rsid w:val="00AE5436"/>
    <w:rsid w:val="00AE543D"/>
    <w:rsid w:val="00AE56A1"/>
    <w:rsid w:val="00AE586B"/>
    <w:rsid w:val="00AE5A51"/>
    <w:rsid w:val="00AE5CC7"/>
    <w:rsid w:val="00AE629E"/>
    <w:rsid w:val="00AE693A"/>
    <w:rsid w:val="00AE6994"/>
    <w:rsid w:val="00AE7BA7"/>
    <w:rsid w:val="00AF042E"/>
    <w:rsid w:val="00AF0777"/>
    <w:rsid w:val="00AF15B8"/>
    <w:rsid w:val="00AF16D1"/>
    <w:rsid w:val="00AF17C7"/>
    <w:rsid w:val="00AF1875"/>
    <w:rsid w:val="00AF1DE4"/>
    <w:rsid w:val="00AF1F9F"/>
    <w:rsid w:val="00AF2725"/>
    <w:rsid w:val="00AF2F6E"/>
    <w:rsid w:val="00AF33F6"/>
    <w:rsid w:val="00AF405D"/>
    <w:rsid w:val="00AF446B"/>
    <w:rsid w:val="00AF4570"/>
    <w:rsid w:val="00AF4E38"/>
    <w:rsid w:val="00AF5680"/>
    <w:rsid w:val="00AF5AA5"/>
    <w:rsid w:val="00AF623E"/>
    <w:rsid w:val="00AF62F1"/>
    <w:rsid w:val="00AF7283"/>
    <w:rsid w:val="00AF764A"/>
    <w:rsid w:val="00B004E4"/>
    <w:rsid w:val="00B006E8"/>
    <w:rsid w:val="00B011A3"/>
    <w:rsid w:val="00B01207"/>
    <w:rsid w:val="00B01619"/>
    <w:rsid w:val="00B017B4"/>
    <w:rsid w:val="00B022FC"/>
    <w:rsid w:val="00B0289D"/>
    <w:rsid w:val="00B02B6D"/>
    <w:rsid w:val="00B05012"/>
    <w:rsid w:val="00B05EB5"/>
    <w:rsid w:val="00B06011"/>
    <w:rsid w:val="00B069FC"/>
    <w:rsid w:val="00B06BA6"/>
    <w:rsid w:val="00B06DFC"/>
    <w:rsid w:val="00B06E43"/>
    <w:rsid w:val="00B07356"/>
    <w:rsid w:val="00B100F5"/>
    <w:rsid w:val="00B1072D"/>
    <w:rsid w:val="00B1084B"/>
    <w:rsid w:val="00B10C56"/>
    <w:rsid w:val="00B10DCE"/>
    <w:rsid w:val="00B113DD"/>
    <w:rsid w:val="00B12315"/>
    <w:rsid w:val="00B1252E"/>
    <w:rsid w:val="00B130AA"/>
    <w:rsid w:val="00B13ADB"/>
    <w:rsid w:val="00B14670"/>
    <w:rsid w:val="00B14C1A"/>
    <w:rsid w:val="00B15097"/>
    <w:rsid w:val="00B1521D"/>
    <w:rsid w:val="00B15672"/>
    <w:rsid w:val="00B16922"/>
    <w:rsid w:val="00B16AFF"/>
    <w:rsid w:val="00B17D65"/>
    <w:rsid w:val="00B202CB"/>
    <w:rsid w:val="00B21C2E"/>
    <w:rsid w:val="00B21FD6"/>
    <w:rsid w:val="00B2255F"/>
    <w:rsid w:val="00B22748"/>
    <w:rsid w:val="00B2283B"/>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0F5"/>
    <w:rsid w:val="00B30499"/>
    <w:rsid w:val="00B30AF2"/>
    <w:rsid w:val="00B31D3E"/>
    <w:rsid w:val="00B31DDE"/>
    <w:rsid w:val="00B320FE"/>
    <w:rsid w:val="00B32325"/>
    <w:rsid w:val="00B32410"/>
    <w:rsid w:val="00B327C1"/>
    <w:rsid w:val="00B33148"/>
    <w:rsid w:val="00B334AA"/>
    <w:rsid w:val="00B3409D"/>
    <w:rsid w:val="00B348AB"/>
    <w:rsid w:val="00B349EB"/>
    <w:rsid w:val="00B34B0B"/>
    <w:rsid w:val="00B34E4C"/>
    <w:rsid w:val="00B35254"/>
    <w:rsid w:val="00B3535B"/>
    <w:rsid w:val="00B35590"/>
    <w:rsid w:val="00B3579C"/>
    <w:rsid w:val="00B35A9B"/>
    <w:rsid w:val="00B366BB"/>
    <w:rsid w:val="00B3704E"/>
    <w:rsid w:val="00B3705D"/>
    <w:rsid w:val="00B407D3"/>
    <w:rsid w:val="00B40DFE"/>
    <w:rsid w:val="00B40F77"/>
    <w:rsid w:val="00B4131F"/>
    <w:rsid w:val="00B41B6E"/>
    <w:rsid w:val="00B41E3E"/>
    <w:rsid w:val="00B41ED4"/>
    <w:rsid w:val="00B41FC6"/>
    <w:rsid w:val="00B42ABC"/>
    <w:rsid w:val="00B43318"/>
    <w:rsid w:val="00B4331F"/>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B8C"/>
    <w:rsid w:val="00B501BF"/>
    <w:rsid w:val="00B51186"/>
    <w:rsid w:val="00B5171E"/>
    <w:rsid w:val="00B518FE"/>
    <w:rsid w:val="00B51C31"/>
    <w:rsid w:val="00B52118"/>
    <w:rsid w:val="00B528F4"/>
    <w:rsid w:val="00B52C72"/>
    <w:rsid w:val="00B52CFB"/>
    <w:rsid w:val="00B5317D"/>
    <w:rsid w:val="00B53849"/>
    <w:rsid w:val="00B539D3"/>
    <w:rsid w:val="00B53B29"/>
    <w:rsid w:val="00B53B81"/>
    <w:rsid w:val="00B53D45"/>
    <w:rsid w:val="00B54635"/>
    <w:rsid w:val="00B548BE"/>
    <w:rsid w:val="00B54FF8"/>
    <w:rsid w:val="00B550E3"/>
    <w:rsid w:val="00B55991"/>
    <w:rsid w:val="00B55E70"/>
    <w:rsid w:val="00B563A7"/>
    <w:rsid w:val="00B56D76"/>
    <w:rsid w:val="00B56E76"/>
    <w:rsid w:val="00B57016"/>
    <w:rsid w:val="00B570D3"/>
    <w:rsid w:val="00B57477"/>
    <w:rsid w:val="00B574C7"/>
    <w:rsid w:val="00B57DCA"/>
    <w:rsid w:val="00B57E00"/>
    <w:rsid w:val="00B57F6C"/>
    <w:rsid w:val="00B60881"/>
    <w:rsid w:val="00B60A1A"/>
    <w:rsid w:val="00B60B2D"/>
    <w:rsid w:val="00B61864"/>
    <w:rsid w:val="00B61AB2"/>
    <w:rsid w:val="00B61DE8"/>
    <w:rsid w:val="00B624E5"/>
    <w:rsid w:val="00B62781"/>
    <w:rsid w:val="00B62808"/>
    <w:rsid w:val="00B62D28"/>
    <w:rsid w:val="00B62DE8"/>
    <w:rsid w:val="00B632AA"/>
    <w:rsid w:val="00B632B3"/>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67FED"/>
    <w:rsid w:val="00B700D1"/>
    <w:rsid w:val="00B705A0"/>
    <w:rsid w:val="00B70610"/>
    <w:rsid w:val="00B70C23"/>
    <w:rsid w:val="00B70E24"/>
    <w:rsid w:val="00B7106F"/>
    <w:rsid w:val="00B719B9"/>
    <w:rsid w:val="00B71D92"/>
    <w:rsid w:val="00B72202"/>
    <w:rsid w:val="00B72853"/>
    <w:rsid w:val="00B731F0"/>
    <w:rsid w:val="00B73629"/>
    <w:rsid w:val="00B736B5"/>
    <w:rsid w:val="00B74DD7"/>
    <w:rsid w:val="00B755E5"/>
    <w:rsid w:val="00B7595E"/>
    <w:rsid w:val="00B75A21"/>
    <w:rsid w:val="00B76977"/>
    <w:rsid w:val="00B76D93"/>
    <w:rsid w:val="00B7718E"/>
    <w:rsid w:val="00B77E3B"/>
    <w:rsid w:val="00B80222"/>
    <w:rsid w:val="00B80750"/>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4830"/>
    <w:rsid w:val="00B8523A"/>
    <w:rsid w:val="00B8527D"/>
    <w:rsid w:val="00B85466"/>
    <w:rsid w:val="00B8582F"/>
    <w:rsid w:val="00B85F1D"/>
    <w:rsid w:val="00B85FC5"/>
    <w:rsid w:val="00B867EC"/>
    <w:rsid w:val="00B868B2"/>
    <w:rsid w:val="00B86E16"/>
    <w:rsid w:val="00B87285"/>
    <w:rsid w:val="00B872ED"/>
    <w:rsid w:val="00B8763A"/>
    <w:rsid w:val="00B8794B"/>
    <w:rsid w:val="00B87ABC"/>
    <w:rsid w:val="00B87FBC"/>
    <w:rsid w:val="00B9067A"/>
    <w:rsid w:val="00B910CE"/>
    <w:rsid w:val="00B9166E"/>
    <w:rsid w:val="00B91E24"/>
    <w:rsid w:val="00B9204E"/>
    <w:rsid w:val="00B9283E"/>
    <w:rsid w:val="00B92AFF"/>
    <w:rsid w:val="00B92F24"/>
    <w:rsid w:val="00B93401"/>
    <w:rsid w:val="00B93BD6"/>
    <w:rsid w:val="00B94097"/>
    <w:rsid w:val="00B94B9A"/>
    <w:rsid w:val="00B9511E"/>
    <w:rsid w:val="00B959FA"/>
    <w:rsid w:val="00B95EF4"/>
    <w:rsid w:val="00B96328"/>
    <w:rsid w:val="00B9648B"/>
    <w:rsid w:val="00B964A1"/>
    <w:rsid w:val="00B967E5"/>
    <w:rsid w:val="00B96935"/>
    <w:rsid w:val="00B96AC8"/>
    <w:rsid w:val="00B96AF1"/>
    <w:rsid w:val="00B96F74"/>
    <w:rsid w:val="00B97164"/>
    <w:rsid w:val="00B97341"/>
    <w:rsid w:val="00B97FB7"/>
    <w:rsid w:val="00BA06FC"/>
    <w:rsid w:val="00BA0D30"/>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8EE"/>
    <w:rsid w:val="00BB3B54"/>
    <w:rsid w:val="00BB3C5F"/>
    <w:rsid w:val="00BB3D7A"/>
    <w:rsid w:val="00BB4873"/>
    <w:rsid w:val="00BB50CE"/>
    <w:rsid w:val="00BB512A"/>
    <w:rsid w:val="00BB5C88"/>
    <w:rsid w:val="00BB5D6E"/>
    <w:rsid w:val="00BB6387"/>
    <w:rsid w:val="00BB669E"/>
    <w:rsid w:val="00BB6A2C"/>
    <w:rsid w:val="00BB6E82"/>
    <w:rsid w:val="00BB7070"/>
    <w:rsid w:val="00BB71A6"/>
    <w:rsid w:val="00BB72DF"/>
    <w:rsid w:val="00BC0478"/>
    <w:rsid w:val="00BC0A1E"/>
    <w:rsid w:val="00BC0B8F"/>
    <w:rsid w:val="00BC118F"/>
    <w:rsid w:val="00BC13AE"/>
    <w:rsid w:val="00BC168C"/>
    <w:rsid w:val="00BC1786"/>
    <w:rsid w:val="00BC18EE"/>
    <w:rsid w:val="00BC1D8A"/>
    <w:rsid w:val="00BC338C"/>
    <w:rsid w:val="00BC35AF"/>
    <w:rsid w:val="00BC3A2F"/>
    <w:rsid w:val="00BC5114"/>
    <w:rsid w:val="00BC5286"/>
    <w:rsid w:val="00BC57F9"/>
    <w:rsid w:val="00BC5B73"/>
    <w:rsid w:val="00BC5FAB"/>
    <w:rsid w:val="00BC62B8"/>
    <w:rsid w:val="00BC73AE"/>
    <w:rsid w:val="00BC7770"/>
    <w:rsid w:val="00BC77E1"/>
    <w:rsid w:val="00BC7CE3"/>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D7E8D"/>
    <w:rsid w:val="00BE14D7"/>
    <w:rsid w:val="00BE14FD"/>
    <w:rsid w:val="00BE2193"/>
    <w:rsid w:val="00BE2CEF"/>
    <w:rsid w:val="00BE2E04"/>
    <w:rsid w:val="00BE31B3"/>
    <w:rsid w:val="00BE36EA"/>
    <w:rsid w:val="00BE38BD"/>
    <w:rsid w:val="00BE45D1"/>
    <w:rsid w:val="00BE4817"/>
    <w:rsid w:val="00BE4F89"/>
    <w:rsid w:val="00BE54CA"/>
    <w:rsid w:val="00BE57D8"/>
    <w:rsid w:val="00BE5D4C"/>
    <w:rsid w:val="00BE6124"/>
    <w:rsid w:val="00BE68FA"/>
    <w:rsid w:val="00BE69F5"/>
    <w:rsid w:val="00BE6BA3"/>
    <w:rsid w:val="00BE6BF6"/>
    <w:rsid w:val="00BE6C38"/>
    <w:rsid w:val="00BE799F"/>
    <w:rsid w:val="00BF079C"/>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0D6D"/>
    <w:rsid w:val="00C012A1"/>
    <w:rsid w:val="00C01A7E"/>
    <w:rsid w:val="00C01EC8"/>
    <w:rsid w:val="00C02174"/>
    <w:rsid w:val="00C027DF"/>
    <w:rsid w:val="00C029D5"/>
    <w:rsid w:val="00C02A88"/>
    <w:rsid w:val="00C02EE2"/>
    <w:rsid w:val="00C02F59"/>
    <w:rsid w:val="00C03297"/>
    <w:rsid w:val="00C03729"/>
    <w:rsid w:val="00C03779"/>
    <w:rsid w:val="00C037A3"/>
    <w:rsid w:val="00C03CE8"/>
    <w:rsid w:val="00C04089"/>
    <w:rsid w:val="00C04256"/>
    <w:rsid w:val="00C0432C"/>
    <w:rsid w:val="00C046EE"/>
    <w:rsid w:val="00C047B1"/>
    <w:rsid w:val="00C04AE5"/>
    <w:rsid w:val="00C0590F"/>
    <w:rsid w:val="00C05B51"/>
    <w:rsid w:val="00C0632B"/>
    <w:rsid w:val="00C079F7"/>
    <w:rsid w:val="00C1095E"/>
    <w:rsid w:val="00C117BE"/>
    <w:rsid w:val="00C11F47"/>
    <w:rsid w:val="00C12152"/>
    <w:rsid w:val="00C1265D"/>
    <w:rsid w:val="00C126B6"/>
    <w:rsid w:val="00C12CB2"/>
    <w:rsid w:val="00C14CAB"/>
    <w:rsid w:val="00C15AA3"/>
    <w:rsid w:val="00C15B3E"/>
    <w:rsid w:val="00C162CB"/>
    <w:rsid w:val="00C16B50"/>
    <w:rsid w:val="00C16D95"/>
    <w:rsid w:val="00C17283"/>
    <w:rsid w:val="00C172C3"/>
    <w:rsid w:val="00C17311"/>
    <w:rsid w:val="00C173BD"/>
    <w:rsid w:val="00C17596"/>
    <w:rsid w:val="00C203E3"/>
    <w:rsid w:val="00C204CF"/>
    <w:rsid w:val="00C2065B"/>
    <w:rsid w:val="00C20B7F"/>
    <w:rsid w:val="00C2105A"/>
    <w:rsid w:val="00C21185"/>
    <w:rsid w:val="00C214D0"/>
    <w:rsid w:val="00C21C62"/>
    <w:rsid w:val="00C22122"/>
    <w:rsid w:val="00C22D21"/>
    <w:rsid w:val="00C22E03"/>
    <w:rsid w:val="00C238A5"/>
    <w:rsid w:val="00C23E40"/>
    <w:rsid w:val="00C24229"/>
    <w:rsid w:val="00C244C9"/>
    <w:rsid w:val="00C245F9"/>
    <w:rsid w:val="00C24667"/>
    <w:rsid w:val="00C24DD4"/>
    <w:rsid w:val="00C24DEA"/>
    <w:rsid w:val="00C25517"/>
    <w:rsid w:val="00C259D5"/>
    <w:rsid w:val="00C25C12"/>
    <w:rsid w:val="00C25FF9"/>
    <w:rsid w:val="00C2600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EB0"/>
    <w:rsid w:val="00C34F50"/>
    <w:rsid w:val="00C35693"/>
    <w:rsid w:val="00C356D7"/>
    <w:rsid w:val="00C366CB"/>
    <w:rsid w:val="00C367A9"/>
    <w:rsid w:val="00C36F02"/>
    <w:rsid w:val="00C3707A"/>
    <w:rsid w:val="00C415D1"/>
    <w:rsid w:val="00C4167F"/>
    <w:rsid w:val="00C4181B"/>
    <w:rsid w:val="00C421E8"/>
    <w:rsid w:val="00C4252E"/>
    <w:rsid w:val="00C42733"/>
    <w:rsid w:val="00C435AB"/>
    <w:rsid w:val="00C4447C"/>
    <w:rsid w:val="00C44B7B"/>
    <w:rsid w:val="00C45005"/>
    <w:rsid w:val="00C46036"/>
    <w:rsid w:val="00C465AA"/>
    <w:rsid w:val="00C46906"/>
    <w:rsid w:val="00C46EB3"/>
    <w:rsid w:val="00C47167"/>
    <w:rsid w:val="00C47309"/>
    <w:rsid w:val="00C476B3"/>
    <w:rsid w:val="00C47FF2"/>
    <w:rsid w:val="00C503C3"/>
    <w:rsid w:val="00C50BE3"/>
    <w:rsid w:val="00C50E44"/>
    <w:rsid w:val="00C5160E"/>
    <w:rsid w:val="00C51EE3"/>
    <w:rsid w:val="00C522FE"/>
    <w:rsid w:val="00C52401"/>
    <w:rsid w:val="00C5246B"/>
    <w:rsid w:val="00C525A0"/>
    <w:rsid w:val="00C52D08"/>
    <w:rsid w:val="00C53EDE"/>
    <w:rsid w:val="00C53FD6"/>
    <w:rsid w:val="00C54719"/>
    <w:rsid w:val="00C54C1F"/>
    <w:rsid w:val="00C552C3"/>
    <w:rsid w:val="00C5539C"/>
    <w:rsid w:val="00C55479"/>
    <w:rsid w:val="00C555A3"/>
    <w:rsid w:val="00C557AD"/>
    <w:rsid w:val="00C559EF"/>
    <w:rsid w:val="00C56202"/>
    <w:rsid w:val="00C5633C"/>
    <w:rsid w:val="00C5687F"/>
    <w:rsid w:val="00C56CCB"/>
    <w:rsid w:val="00C56F4F"/>
    <w:rsid w:val="00C5760D"/>
    <w:rsid w:val="00C57889"/>
    <w:rsid w:val="00C578DB"/>
    <w:rsid w:val="00C57C3C"/>
    <w:rsid w:val="00C6004D"/>
    <w:rsid w:val="00C603C6"/>
    <w:rsid w:val="00C60479"/>
    <w:rsid w:val="00C61071"/>
    <w:rsid w:val="00C61206"/>
    <w:rsid w:val="00C61901"/>
    <w:rsid w:val="00C619C4"/>
    <w:rsid w:val="00C61A4C"/>
    <w:rsid w:val="00C6200C"/>
    <w:rsid w:val="00C62A19"/>
    <w:rsid w:val="00C62BF3"/>
    <w:rsid w:val="00C62E1D"/>
    <w:rsid w:val="00C630C5"/>
    <w:rsid w:val="00C630E4"/>
    <w:rsid w:val="00C633AA"/>
    <w:rsid w:val="00C6348C"/>
    <w:rsid w:val="00C638AE"/>
    <w:rsid w:val="00C63C2C"/>
    <w:rsid w:val="00C64273"/>
    <w:rsid w:val="00C64B55"/>
    <w:rsid w:val="00C64E91"/>
    <w:rsid w:val="00C658AB"/>
    <w:rsid w:val="00C65FD4"/>
    <w:rsid w:val="00C663BF"/>
    <w:rsid w:val="00C66893"/>
    <w:rsid w:val="00C66952"/>
    <w:rsid w:val="00C67020"/>
    <w:rsid w:val="00C67EFD"/>
    <w:rsid w:val="00C710DF"/>
    <w:rsid w:val="00C7134C"/>
    <w:rsid w:val="00C71631"/>
    <w:rsid w:val="00C718B8"/>
    <w:rsid w:val="00C71906"/>
    <w:rsid w:val="00C72004"/>
    <w:rsid w:val="00C724DF"/>
    <w:rsid w:val="00C724E8"/>
    <w:rsid w:val="00C72A2D"/>
    <w:rsid w:val="00C7301F"/>
    <w:rsid w:val="00C73872"/>
    <w:rsid w:val="00C73A3C"/>
    <w:rsid w:val="00C73B6D"/>
    <w:rsid w:val="00C7405B"/>
    <w:rsid w:val="00C750FA"/>
    <w:rsid w:val="00C75487"/>
    <w:rsid w:val="00C75861"/>
    <w:rsid w:val="00C75A33"/>
    <w:rsid w:val="00C75EE0"/>
    <w:rsid w:val="00C75FC0"/>
    <w:rsid w:val="00C76414"/>
    <w:rsid w:val="00C76795"/>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4F46"/>
    <w:rsid w:val="00C851B9"/>
    <w:rsid w:val="00C858BE"/>
    <w:rsid w:val="00C85EC0"/>
    <w:rsid w:val="00C861C7"/>
    <w:rsid w:val="00C86893"/>
    <w:rsid w:val="00C87171"/>
    <w:rsid w:val="00C875BA"/>
    <w:rsid w:val="00C8789A"/>
    <w:rsid w:val="00C90955"/>
    <w:rsid w:val="00C90D63"/>
    <w:rsid w:val="00C913AC"/>
    <w:rsid w:val="00C91CC6"/>
    <w:rsid w:val="00C92255"/>
    <w:rsid w:val="00C93A2E"/>
    <w:rsid w:val="00C94ABD"/>
    <w:rsid w:val="00C94DB9"/>
    <w:rsid w:val="00C95A1B"/>
    <w:rsid w:val="00C95BB9"/>
    <w:rsid w:val="00C95E69"/>
    <w:rsid w:val="00C95FFC"/>
    <w:rsid w:val="00C96004"/>
    <w:rsid w:val="00C964DB"/>
    <w:rsid w:val="00C97426"/>
    <w:rsid w:val="00CA03A9"/>
    <w:rsid w:val="00CA0586"/>
    <w:rsid w:val="00CA0729"/>
    <w:rsid w:val="00CA0F79"/>
    <w:rsid w:val="00CA1298"/>
    <w:rsid w:val="00CA21D4"/>
    <w:rsid w:val="00CA2256"/>
    <w:rsid w:val="00CA3555"/>
    <w:rsid w:val="00CA43C5"/>
    <w:rsid w:val="00CA43CA"/>
    <w:rsid w:val="00CA4883"/>
    <w:rsid w:val="00CA4E1C"/>
    <w:rsid w:val="00CA4FC2"/>
    <w:rsid w:val="00CA52BB"/>
    <w:rsid w:val="00CA531A"/>
    <w:rsid w:val="00CA54D4"/>
    <w:rsid w:val="00CA57D8"/>
    <w:rsid w:val="00CA7454"/>
    <w:rsid w:val="00CA752A"/>
    <w:rsid w:val="00CA7627"/>
    <w:rsid w:val="00CA7EA8"/>
    <w:rsid w:val="00CB0613"/>
    <w:rsid w:val="00CB071C"/>
    <w:rsid w:val="00CB0E4E"/>
    <w:rsid w:val="00CB0F05"/>
    <w:rsid w:val="00CB1484"/>
    <w:rsid w:val="00CB18D7"/>
    <w:rsid w:val="00CB1A3A"/>
    <w:rsid w:val="00CB2DA3"/>
    <w:rsid w:val="00CB3652"/>
    <w:rsid w:val="00CB40DB"/>
    <w:rsid w:val="00CB41FF"/>
    <w:rsid w:val="00CB42D0"/>
    <w:rsid w:val="00CB46A3"/>
    <w:rsid w:val="00CB4C0A"/>
    <w:rsid w:val="00CB54A1"/>
    <w:rsid w:val="00CB663A"/>
    <w:rsid w:val="00CB7F96"/>
    <w:rsid w:val="00CC0518"/>
    <w:rsid w:val="00CC0CC0"/>
    <w:rsid w:val="00CC15A4"/>
    <w:rsid w:val="00CC1E9E"/>
    <w:rsid w:val="00CC212F"/>
    <w:rsid w:val="00CC2457"/>
    <w:rsid w:val="00CC2827"/>
    <w:rsid w:val="00CC2CC2"/>
    <w:rsid w:val="00CC3E48"/>
    <w:rsid w:val="00CC3F96"/>
    <w:rsid w:val="00CC4001"/>
    <w:rsid w:val="00CC4216"/>
    <w:rsid w:val="00CC4546"/>
    <w:rsid w:val="00CC4658"/>
    <w:rsid w:val="00CC48BE"/>
    <w:rsid w:val="00CC4BF4"/>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4AC"/>
    <w:rsid w:val="00CD2A89"/>
    <w:rsid w:val="00CD2C51"/>
    <w:rsid w:val="00CD3848"/>
    <w:rsid w:val="00CD38C9"/>
    <w:rsid w:val="00CD3DE9"/>
    <w:rsid w:val="00CD3F6C"/>
    <w:rsid w:val="00CD4447"/>
    <w:rsid w:val="00CD4819"/>
    <w:rsid w:val="00CD4B31"/>
    <w:rsid w:val="00CD5C13"/>
    <w:rsid w:val="00CD5E55"/>
    <w:rsid w:val="00CD6189"/>
    <w:rsid w:val="00CD6EB3"/>
    <w:rsid w:val="00CD6FEC"/>
    <w:rsid w:val="00CD71C9"/>
    <w:rsid w:val="00CD7E3A"/>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2F56"/>
    <w:rsid w:val="00CE3070"/>
    <w:rsid w:val="00CE34DC"/>
    <w:rsid w:val="00CE3915"/>
    <w:rsid w:val="00CE430A"/>
    <w:rsid w:val="00CE4D0E"/>
    <w:rsid w:val="00CE596A"/>
    <w:rsid w:val="00CE5D29"/>
    <w:rsid w:val="00CE5EB6"/>
    <w:rsid w:val="00CE5F66"/>
    <w:rsid w:val="00CE6179"/>
    <w:rsid w:val="00CE7308"/>
    <w:rsid w:val="00CE7A51"/>
    <w:rsid w:val="00CE7D21"/>
    <w:rsid w:val="00CF06BC"/>
    <w:rsid w:val="00CF15C3"/>
    <w:rsid w:val="00CF1985"/>
    <w:rsid w:val="00CF1B22"/>
    <w:rsid w:val="00CF1C9C"/>
    <w:rsid w:val="00CF1F37"/>
    <w:rsid w:val="00CF282E"/>
    <w:rsid w:val="00CF2A20"/>
    <w:rsid w:val="00CF35A5"/>
    <w:rsid w:val="00CF3716"/>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752"/>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941"/>
    <w:rsid w:val="00D10BDC"/>
    <w:rsid w:val="00D10EE0"/>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4FB2"/>
    <w:rsid w:val="00D151F7"/>
    <w:rsid w:val="00D16644"/>
    <w:rsid w:val="00D16BDC"/>
    <w:rsid w:val="00D17295"/>
    <w:rsid w:val="00D1729E"/>
    <w:rsid w:val="00D177FB"/>
    <w:rsid w:val="00D17ABE"/>
    <w:rsid w:val="00D20230"/>
    <w:rsid w:val="00D20262"/>
    <w:rsid w:val="00D202CF"/>
    <w:rsid w:val="00D2112A"/>
    <w:rsid w:val="00D21E78"/>
    <w:rsid w:val="00D222F9"/>
    <w:rsid w:val="00D226A0"/>
    <w:rsid w:val="00D22875"/>
    <w:rsid w:val="00D228CF"/>
    <w:rsid w:val="00D229DE"/>
    <w:rsid w:val="00D22C0F"/>
    <w:rsid w:val="00D230E0"/>
    <w:rsid w:val="00D2441A"/>
    <w:rsid w:val="00D24E13"/>
    <w:rsid w:val="00D24E68"/>
    <w:rsid w:val="00D25339"/>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815"/>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219"/>
    <w:rsid w:val="00D41229"/>
    <w:rsid w:val="00D41554"/>
    <w:rsid w:val="00D419C9"/>
    <w:rsid w:val="00D422FF"/>
    <w:rsid w:val="00D42D6A"/>
    <w:rsid w:val="00D430CE"/>
    <w:rsid w:val="00D431E1"/>
    <w:rsid w:val="00D4362D"/>
    <w:rsid w:val="00D436D3"/>
    <w:rsid w:val="00D438E1"/>
    <w:rsid w:val="00D439E1"/>
    <w:rsid w:val="00D43C2E"/>
    <w:rsid w:val="00D4423E"/>
    <w:rsid w:val="00D44919"/>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44"/>
    <w:rsid w:val="00D707DD"/>
    <w:rsid w:val="00D70C65"/>
    <w:rsid w:val="00D710B3"/>
    <w:rsid w:val="00D719B7"/>
    <w:rsid w:val="00D71B88"/>
    <w:rsid w:val="00D71E2B"/>
    <w:rsid w:val="00D7210D"/>
    <w:rsid w:val="00D7231B"/>
    <w:rsid w:val="00D726EE"/>
    <w:rsid w:val="00D72CFA"/>
    <w:rsid w:val="00D72DC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A14"/>
    <w:rsid w:val="00D84E4A"/>
    <w:rsid w:val="00D8596D"/>
    <w:rsid w:val="00D85D7C"/>
    <w:rsid w:val="00D85E87"/>
    <w:rsid w:val="00D860ED"/>
    <w:rsid w:val="00D87782"/>
    <w:rsid w:val="00D87849"/>
    <w:rsid w:val="00D8787E"/>
    <w:rsid w:val="00D87B62"/>
    <w:rsid w:val="00D90087"/>
    <w:rsid w:val="00D9016E"/>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982"/>
    <w:rsid w:val="00D95AF4"/>
    <w:rsid w:val="00D95D7E"/>
    <w:rsid w:val="00D96561"/>
    <w:rsid w:val="00D96EBC"/>
    <w:rsid w:val="00D97A92"/>
    <w:rsid w:val="00D97B41"/>
    <w:rsid w:val="00D97BCA"/>
    <w:rsid w:val="00D97EAB"/>
    <w:rsid w:val="00D97F40"/>
    <w:rsid w:val="00DA009B"/>
    <w:rsid w:val="00DA0130"/>
    <w:rsid w:val="00DA03FD"/>
    <w:rsid w:val="00DA0F41"/>
    <w:rsid w:val="00DA1191"/>
    <w:rsid w:val="00DA14FA"/>
    <w:rsid w:val="00DA1E57"/>
    <w:rsid w:val="00DA1F0B"/>
    <w:rsid w:val="00DA2C2E"/>
    <w:rsid w:val="00DA2F16"/>
    <w:rsid w:val="00DA300F"/>
    <w:rsid w:val="00DA49A2"/>
    <w:rsid w:val="00DA5168"/>
    <w:rsid w:val="00DA53AC"/>
    <w:rsid w:val="00DA5611"/>
    <w:rsid w:val="00DA5911"/>
    <w:rsid w:val="00DA5EB7"/>
    <w:rsid w:val="00DA5FE4"/>
    <w:rsid w:val="00DA6363"/>
    <w:rsid w:val="00DA70D0"/>
    <w:rsid w:val="00DA722E"/>
    <w:rsid w:val="00DA73C4"/>
    <w:rsid w:val="00DA7733"/>
    <w:rsid w:val="00DA7739"/>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07B"/>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FEC"/>
    <w:rsid w:val="00DE2065"/>
    <w:rsid w:val="00DE2D96"/>
    <w:rsid w:val="00DE2E07"/>
    <w:rsid w:val="00DE3456"/>
    <w:rsid w:val="00DE3988"/>
    <w:rsid w:val="00DE40FE"/>
    <w:rsid w:val="00DE4144"/>
    <w:rsid w:val="00DE4307"/>
    <w:rsid w:val="00DE5149"/>
    <w:rsid w:val="00DE51CD"/>
    <w:rsid w:val="00DE54EF"/>
    <w:rsid w:val="00DE5700"/>
    <w:rsid w:val="00DE5A67"/>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459"/>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61A"/>
    <w:rsid w:val="00DF779E"/>
    <w:rsid w:val="00E00649"/>
    <w:rsid w:val="00E00CEE"/>
    <w:rsid w:val="00E00EE7"/>
    <w:rsid w:val="00E0202F"/>
    <w:rsid w:val="00E02161"/>
    <w:rsid w:val="00E02610"/>
    <w:rsid w:val="00E02D66"/>
    <w:rsid w:val="00E036DE"/>
    <w:rsid w:val="00E039C2"/>
    <w:rsid w:val="00E040F8"/>
    <w:rsid w:val="00E0525F"/>
    <w:rsid w:val="00E06723"/>
    <w:rsid w:val="00E06973"/>
    <w:rsid w:val="00E06992"/>
    <w:rsid w:val="00E06C0A"/>
    <w:rsid w:val="00E0762F"/>
    <w:rsid w:val="00E07D8A"/>
    <w:rsid w:val="00E10058"/>
    <w:rsid w:val="00E10643"/>
    <w:rsid w:val="00E10644"/>
    <w:rsid w:val="00E1110F"/>
    <w:rsid w:val="00E11A3D"/>
    <w:rsid w:val="00E11FB2"/>
    <w:rsid w:val="00E1223A"/>
    <w:rsid w:val="00E1249C"/>
    <w:rsid w:val="00E12591"/>
    <w:rsid w:val="00E12F2F"/>
    <w:rsid w:val="00E142FE"/>
    <w:rsid w:val="00E14C2D"/>
    <w:rsid w:val="00E15232"/>
    <w:rsid w:val="00E154F5"/>
    <w:rsid w:val="00E15C73"/>
    <w:rsid w:val="00E16307"/>
    <w:rsid w:val="00E16382"/>
    <w:rsid w:val="00E16FF8"/>
    <w:rsid w:val="00E17227"/>
    <w:rsid w:val="00E1790C"/>
    <w:rsid w:val="00E17CA4"/>
    <w:rsid w:val="00E200A3"/>
    <w:rsid w:val="00E21315"/>
    <w:rsid w:val="00E21A3D"/>
    <w:rsid w:val="00E228B3"/>
    <w:rsid w:val="00E22B61"/>
    <w:rsid w:val="00E23110"/>
    <w:rsid w:val="00E235B8"/>
    <w:rsid w:val="00E2368E"/>
    <w:rsid w:val="00E23F4D"/>
    <w:rsid w:val="00E240B5"/>
    <w:rsid w:val="00E2433C"/>
    <w:rsid w:val="00E24D2A"/>
    <w:rsid w:val="00E24F0C"/>
    <w:rsid w:val="00E25607"/>
    <w:rsid w:val="00E25700"/>
    <w:rsid w:val="00E25A06"/>
    <w:rsid w:val="00E26342"/>
    <w:rsid w:val="00E263BC"/>
    <w:rsid w:val="00E26569"/>
    <w:rsid w:val="00E265BD"/>
    <w:rsid w:val="00E26628"/>
    <w:rsid w:val="00E26773"/>
    <w:rsid w:val="00E26915"/>
    <w:rsid w:val="00E26B9C"/>
    <w:rsid w:val="00E27036"/>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4105"/>
    <w:rsid w:val="00E34991"/>
    <w:rsid w:val="00E349EE"/>
    <w:rsid w:val="00E34DA7"/>
    <w:rsid w:val="00E34EDA"/>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72"/>
    <w:rsid w:val="00E40CD0"/>
    <w:rsid w:val="00E40F9C"/>
    <w:rsid w:val="00E41D55"/>
    <w:rsid w:val="00E41FB5"/>
    <w:rsid w:val="00E42129"/>
    <w:rsid w:val="00E42814"/>
    <w:rsid w:val="00E434C1"/>
    <w:rsid w:val="00E43B51"/>
    <w:rsid w:val="00E43C8F"/>
    <w:rsid w:val="00E43D1D"/>
    <w:rsid w:val="00E44034"/>
    <w:rsid w:val="00E44405"/>
    <w:rsid w:val="00E449DD"/>
    <w:rsid w:val="00E44B31"/>
    <w:rsid w:val="00E44D1A"/>
    <w:rsid w:val="00E454D9"/>
    <w:rsid w:val="00E45919"/>
    <w:rsid w:val="00E45EB8"/>
    <w:rsid w:val="00E46258"/>
    <w:rsid w:val="00E4628A"/>
    <w:rsid w:val="00E462D7"/>
    <w:rsid w:val="00E46482"/>
    <w:rsid w:val="00E4660F"/>
    <w:rsid w:val="00E46CEF"/>
    <w:rsid w:val="00E47BD3"/>
    <w:rsid w:val="00E50BAD"/>
    <w:rsid w:val="00E50C8B"/>
    <w:rsid w:val="00E510CE"/>
    <w:rsid w:val="00E51518"/>
    <w:rsid w:val="00E51543"/>
    <w:rsid w:val="00E51915"/>
    <w:rsid w:val="00E51A52"/>
    <w:rsid w:val="00E51BF9"/>
    <w:rsid w:val="00E51EF2"/>
    <w:rsid w:val="00E52832"/>
    <w:rsid w:val="00E52A25"/>
    <w:rsid w:val="00E52DB1"/>
    <w:rsid w:val="00E53809"/>
    <w:rsid w:val="00E53E2C"/>
    <w:rsid w:val="00E54141"/>
    <w:rsid w:val="00E547CC"/>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29F"/>
    <w:rsid w:val="00E6239F"/>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EA2"/>
    <w:rsid w:val="00E67FE3"/>
    <w:rsid w:val="00E71175"/>
    <w:rsid w:val="00E7187A"/>
    <w:rsid w:val="00E71A37"/>
    <w:rsid w:val="00E71DF0"/>
    <w:rsid w:val="00E71F4D"/>
    <w:rsid w:val="00E7205E"/>
    <w:rsid w:val="00E724D1"/>
    <w:rsid w:val="00E72BE4"/>
    <w:rsid w:val="00E730CD"/>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1DF3"/>
    <w:rsid w:val="00E826AF"/>
    <w:rsid w:val="00E827E2"/>
    <w:rsid w:val="00E82B2A"/>
    <w:rsid w:val="00E82F33"/>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1980"/>
    <w:rsid w:val="00E92213"/>
    <w:rsid w:val="00E92266"/>
    <w:rsid w:val="00E9229F"/>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53A"/>
    <w:rsid w:val="00EA1DB6"/>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D13"/>
    <w:rsid w:val="00EB0FF5"/>
    <w:rsid w:val="00EB1338"/>
    <w:rsid w:val="00EB1549"/>
    <w:rsid w:val="00EB1A9A"/>
    <w:rsid w:val="00EB1AC4"/>
    <w:rsid w:val="00EB279C"/>
    <w:rsid w:val="00EB293F"/>
    <w:rsid w:val="00EB2B9C"/>
    <w:rsid w:val="00EB2C0C"/>
    <w:rsid w:val="00EB312C"/>
    <w:rsid w:val="00EB33AE"/>
    <w:rsid w:val="00EB36C9"/>
    <w:rsid w:val="00EB3D09"/>
    <w:rsid w:val="00EB3E34"/>
    <w:rsid w:val="00EB440C"/>
    <w:rsid w:val="00EB463D"/>
    <w:rsid w:val="00EB4BEF"/>
    <w:rsid w:val="00EB4BFA"/>
    <w:rsid w:val="00EB4D13"/>
    <w:rsid w:val="00EB4F49"/>
    <w:rsid w:val="00EB5694"/>
    <w:rsid w:val="00EB5791"/>
    <w:rsid w:val="00EB595A"/>
    <w:rsid w:val="00EB5A47"/>
    <w:rsid w:val="00EB5B1F"/>
    <w:rsid w:val="00EB5D09"/>
    <w:rsid w:val="00EB5F6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1F01"/>
    <w:rsid w:val="00EC265A"/>
    <w:rsid w:val="00EC2826"/>
    <w:rsid w:val="00EC289F"/>
    <w:rsid w:val="00EC2D2D"/>
    <w:rsid w:val="00EC3114"/>
    <w:rsid w:val="00EC3316"/>
    <w:rsid w:val="00EC4023"/>
    <w:rsid w:val="00EC4948"/>
    <w:rsid w:val="00EC4FA2"/>
    <w:rsid w:val="00EC534F"/>
    <w:rsid w:val="00EC5428"/>
    <w:rsid w:val="00EC5933"/>
    <w:rsid w:val="00EC5BC1"/>
    <w:rsid w:val="00EC5C66"/>
    <w:rsid w:val="00EC6B03"/>
    <w:rsid w:val="00EC6CCD"/>
    <w:rsid w:val="00EC76F7"/>
    <w:rsid w:val="00EC775E"/>
    <w:rsid w:val="00EC7DFE"/>
    <w:rsid w:val="00ED0040"/>
    <w:rsid w:val="00ED07E5"/>
    <w:rsid w:val="00ED0DEA"/>
    <w:rsid w:val="00ED19A9"/>
    <w:rsid w:val="00ED1C15"/>
    <w:rsid w:val="00ED213C"/>
    <w:rsid w:val="00ED22EA"/>
    <w:rsid w:val="00ED2991"/>
    <w:rsid w:val="00ED2DE7"/>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2645"/>
    <w:rsid w:val="00EE32EC"/>
    <w:rsid w:val="00EE376E"/>
    <w:rsid w:val="00EE3924"/>
    <w:rsid w:val="00EE3AC5"/>
    <w:rsid w:val="00EE3B8A"/>
    <w:rsid w:val="00EE4175"/>
    <w:rsid w:val="00EE51C1"/>
    <w:rsid w:val="00EE55AA"/>
    <w:rsid w:val="00EE5B91"/>
    <w:rsid w:val="00EE6248"/>
    <w:rsid w:val="00EE644B"/>
    <w:rsid w:val="00EE6AB2"/>
    <w:rsid w:val="00EE712F"/>
    <w:rsid w:val="00EE737E"/>
    <w:rsid w:val="00EE7D17"/>
    <w:rsid w:val="00EF0447"/>
    <w:rsid w:val="00EF0F56"/>
    <w:rsid w:val="00EF1419"/>
    <w:rsid w:val="00EF1D7F"/>
    <w:rsid w:val="00EF1E4C"/>
    <w:rsid w:val="00EF27D4"/>
    <w:rsid w:val="00EF2FEA"/>
    <w:rsid w:val="00EF303C"/>
    <w:rsid w:val="00EF3221"/>
    <w:rsid w:val="00EF38BD"/>
    <w:rsid w:val="00EF3C50"/>
    <w:rsid w:val="00EF3D48"/>
    <w:rsid w:val="00EF4310"/>
    <w:rsid w:val="00EF439F"/>
    <w:rsid w:val="00EF46BC"/>
    <w:rsid w:val="00EF48C7"/>
    <w:rsid w:val="00EF511E"/>
    <w:rsid w:val="00EF51F8"/>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A6F"/>
    <w:rsid w:val="00F03EAD"/>
    <w:rsid w:val="00F040A7"/>
    <w:rsid w:val="00F04983"/>
    <w:rsid w:val="00F04E48"/>
    <w:rsid w:val="00F05996"/>
    <w:rsid w:val="00F05A19"/>
    <w:rsid w:val="00F05AA5"/>
    <w:rsid w:val="00F064F9"/>
    <w:rsid w:val="00F06CE1"/>
    <w:rsid w:val="00F06F5E"/>
    <w:rsid w:val="00F072BC"/>
    <w:rsid w:val="00F07587"/>
    <w:rsid w:val="00F076DE"/>
    <w:rsid w:val="00F07EBC"/>
    <w:rsid w:val="00F106AE"/>
    <w:rsid w:val="00F10972"/>
    <w:rsid w:val="00F10E94"/>
    <w:rsid w:val="00F10F34"/>
    <w:rsid w:val="00F112F1"/>
    <w:rsid w:val="00F117C2"/>
    <w:rsid w:val="00F123DA"/>
    <w:rsid w:val="00F12858"/>
    <w:rsid w:val="00F12A41"/>
    <w:rsid w:val="00F13692"/>
    <w:rsid w:val="00F13941"/>
    <w:rsid w:val="00F14405"/>
    <w:rsid w:val="00F1445F"/>
    <w:rsid w:val="00F145DF"/>
    <w:rsid w:val="00F14D61"/>
    <w:rsid w:val="00F1521E"/>
    <w:rsid w:val="00F15323"/>
    <w:rsid w:val="00F15557"/>
    <w:rsid w:val="00F16377"/>
    <w:rsid w:val="00F16FD0"/>
    <w:rsid w:val="00F174D6"/>
    <w:rsid w:val="00F175F9"/>
    <w:rsid w:val="00F176B7"/>
    <w:rsid w:val="00F17BA9"/>
    <w:rsid w:val="00F17D32"/>
    <w:rsid w:val="00F20579"/>
    <w:rsid w:val="00F20612"/>
    <w:rsid w:val="00F207F9"/>
    <w:rsid w:val="00F20859"/>
    <w:rsid w:val="00F20F66"/>
    <w:rsid w:val="00F21940"/>
    <w:rsid w:val="00F21B71"/>
    <w:rsid w:val="00F2286E"/>
    <w:rsid w:val="00F22A74"/>
    <w:rsid w:val="00F22D00"/>
    <w:rsid w:val="00F237F2"/>
    <w:rsid w:val="00F2403B"/>
    <w:rsid w:val="00F245A3"/>
    <w:rsid w:val="00F249B6"/>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1E"/>
    <w:rsid w:val="00F32B51"/>
    <w:rsid w:val="00F3372A"/>
    <w:rsid w:val="00F33F03"/>
    <w:rsid w:val="00F33F87"/>
    <w:rsid w:val="00F341BA"/>
    <w:rsid w:val="00F3427C"/>
    <w:rsid w:val="00F34378"/>
    <w:rsid w:val="00F34480"/>
    <w:rsid w:val="00F34626"/>
    <w:rsid w:val="00F34A99"/>
    <w:rsid w:val="00F34BC3"/>
    <w:rsid w:val="00F3510C"/>
    <w:rsid w:val="00F36187"/>
    <w:rsid w:val="00F362F6"/>
    <w:rsid w:val="00F366C7"/>
    <w:rsid w:val="00F367AF"/>
    <w:rsid w:val="00F367CA"/>
    <w:rsid w:val="00F369FB"/>
    <w:rsid w:val="00F37113"/>
    <w:rsid w:val="00F3736F"/>
    <w:rsid w:val="00F376B1"/>
    <w:rsid w:val="00F40715"/>
    <w:rsid w:val="00F4087C"/>
    <w:rsid w:val="00F40C73"/>
    <w:rsid w:val="00F4129E"/>
    <w:rsid w:val="00F41311"/>
    <w:rsid w:val="00F414C5"/>
    <w:rsid w:val="00F41BE9"/>
    <w:rsid w:val="00F41C1F"/>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1F"/>
    <w:rsid w:val="00F50B83"/>
    <w:rsid w:val="00F50CCD"/>
    <w:rsid w:val="00F50FC2"/>
    <w:rsid w:val="00F51C2D"/>
    <w:rsid w:val="00F52868"/>
    <w:rsid w:val="00F52B30"/>
    <w:rsid w:val="00F539BC"/>
    <w:rsid w:val="00F53BE5"/>
    <w:rsid w:val="00F541E4"/>
    <w:rsid w:val="00F5468E"/>
    <w:rsid w:val="00F554A0"/>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103"/>
    <w:rsid w:val="00F7137B"/>
    <w:rsid w:val="00F716EB"/>
    <w:rsid w:val="00F71755"/>
    <w:rsid w:val="00F71865"/>
    <w:rsid w:val="00F71D8E"/>
    <w:rsid w:val="00F72150"/>
    <w:rsid w:val="00F72203"/>
    <w:rsid w:val="00F7246B"/>
    <w:rsid w:val="00F728C0"/>
    <w:rsid w:val="00F72C62"/>
    <w:rsid w:val="00F72DCF"/>
    <w:rsid w:val="00F73588"/>
    <w:rsid w:val="00F73619"/>
    <w:rsid w:val="00F73EA0"/>
    <w:rsid w:val="00F742BC"/>
    <w:rsid w:val="00F74611"/>
    <w:rsid w:val="00F749D5"/>
    <w:rsid w:val="00F749EC"/>
    <w:rsid w:val="00F75927"/>
    <w:rsid w:val="00F75C66"/>
    <w:rsid w:val="00F761E2"/>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1F4"/>
    <w:rsid w:val="00F838C9"/>
    <w:rsid w:val="00F839F6"/>
    <w:rsid w:val="00F840E1"/>
    <w:rsid w:val="00F8416D"/>
    <w:rsid w:val="00F84374"/>
    <w:rsid w:val="00F8463D"/>
    <w:rsid w:val="00F84B72"/>
    <w:rsid w:val="00F84F59"/>
    <w:rsid w:val="00F85233"/>
    <w:rsid w:val="00F85337"/>
    <w:rsid w:val="00F85396"/>
    <w:rsid w:val="00F8558E"/>
    <w:rsid w:val="00F87011"/>
    <w:rsid w:val="00F87840"/>
    <w:rsid w:val="00F87AD3"/>
    <w:rsid w:val="00F87EE7"/>
    <w:rsid w:val="00F900EB"/>
    <w:rsid w:val="00F904BB"/>
    <w:rsid w:val="00F9076E"/>
    <w:rsid w:val="00F909DB"/>
    <w:rsid w:val="00F90ACB"/>
    <w:rsid w:val="00F90FCC"/>
    <w:rsid w:val="00F91310"/>
    <w:rsid w:val="00F91514"/>
    <w:rsid w:val="00F915FC"/>
    <w:rsid w:val="00F9186F"/>
    <w:rsid w:val="00F91D33"/>
    <w:rsid w:val="00F91E74"/>
    <w:rsid w:val="00F91E92"/>
    <w:rsid w:val="00F92774"/>
    <w:rsid w:val="00F927DA"/>
    <w:rsid w:val="00F92965"/>
    <w:rsid w:val="00F92E0F"/>
    <w:rsid w:val="00F92ECE"/>
    <w:rsid w:val="00F933AB"/>
    <w:rsid w:val="00F9363F"/>
    <w:rsid w:val="00F93ACE"/>
    <w:rsid w:val="00F94049"/>
    <w:rsid w:val="00F94C9A"/>
    <w:rsid w:val="00F94CBD"/>
    <w:rsid w:val="00F961AB"/>
    <w:rsid w:val="00F96D06"/>
    <w:rsid w:val="00F97038"/>
    <w:rsid w:val="00F9713F"/>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040"/>
    <w:rsid w:val="00FB2319"/>
    <w:rsid w:val="00FB2B91"/>
    <w:rsid w:val="00FB2B99"/>
    <w:rsid w:val="00FB2F1F"/>
    <w:rsid w:val="00FB3123"/>
    <w:rsid w:val="00FB3A8E"/>
    <w:rsid w:val="00FB3AE4"/>
    <w:rsid w:val="00FB3ED3"/>
    <w:rsid w:val="00FB4B09"/>
    <w:rsid w:val="00FB4B9C"/>
    <w:rsid w:val="00FB4C32"/>
    <w:rsid w:val="00FB4C5B"/>
    <w:rsid w:val="00FB4EF1"/>
    <w:rsid w:val="00FB4FFC"/>
    <w:rsid w:val="00FB5240"/>
    <w:rsid w:val="00FB5542"/>
    <w:rsid w:val="00FB55E2"/>
    <w:rsid w:val="00FB586E"/>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A1E"/>
    <w:rsid w:val="00FC2AFF"/>
    <w:rsid w:val="00FC2D0E"/>
    <w:rsid w:val="00FC2ECC"/>
    <w:rsid w:val="00FC3A9A"/>
    <w:rsid w:val="00FC40BC"/>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2C4"/>
    <w:rsid w:val="00FD1490"/>
    <w:rsid w:val="00FD151A"/>
    <w:rsid w:val="00FD1BE0"/>
    <w:rsid w:val="00FD1D2D"/>
    <w:rsid w:val="00FD2D95"/>
    <w:rsid w:val="00FD2EC3"/>
    <w:rsid w:val="00FD3495"/>
    <w:rsid w:val="00FD355A"/>
    <w:rsid w:val="00FD3BC6"/>
    <w:rsid w:val="00FD3F36"/>
    <w:rsid w:val="00FD41B5"/>
    <w:rsid w:val="00FD425B"/>
    <w:rsid w:val="00FD4A11"/>
    <w:rsid w:val="00FD4E1E"/>
    <w:rsid w:val="00FD53E7"/>
    <w:rsid w:val="00FD5D3B"/>
    <w:rsid w:val="00FD6371"/>
    <w:rsid w:val="00FD6708"/>
    <w:rsid w:val="00FD7E34"/>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3BD"/>
    <w:rsid w:val="00FF3593"/>
    <w:rsid w:val="00FF3AA1"/>
    <w:rsid w:val="00FF4467"/>
    <w:rsid w:val="00FF472B"/>
    <w:rsid w:val="00FF4B4C"/>
    <w:rsid w:val="00FF4D58"/>
    <w:rsid w:val="00FF4D76"/>
    <w:rsid w:val="00FF4F95"/>
    <w:rsid w:val="00FF51AF"/>
    <w:rsid w:val="00FF5544"/>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6"/>
      </w:numPr>
    </w:pPr>
  </w:style>
  <w:style w:type="character" w:customStyle="1" w:styleId="Doc-text2Char">
    <w:name w:val="Doc-text2 Char"/>
    <w:basedOn w:val="a1"/>
    <w:link w:val="Doc-text2"/>
    <w:qFormat/>
    <w:locked/>
    <w:rsid w:val="00F9713F"/>
    <w:rPr>
      <w:rFonts w:ascii="Arial" w:hAnsi="Arial" w:cs="Arial"/>
      <w:lang w:eastAsia="en-GB"/>
    </w:rPr>
  </w:style>
  <w:style w:type="paragraph" w:customStyle="1" w:styleId="Doc-text2">
    <w:name w:val="Doc-text2"/>
    <w:basedOn w:val="a"/>
    <w:link w:val="Doc-text2Char"/>
    <w:qFormat/>
    <w:rsid w:val="00F9713F"/>
    <w:pPr>
      <w:ind w:left="1622" w:hanging="363"/>
    </w:pPr>
    <w:rPr>
      <w:rFonts w:ascii="Arial" w:eastAsia="宋体" w:hAnsi="Arial" w:cs="Arial"/>
      <w:szCs w:val="20"/>
      <w:lang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8679F"/>
    <w:rPr>
      <w:rFonts w:eastAsia="MS Mincho"/>
      <w:szCs w:val="24"/>
      <w:lang w:val="en-US" w:eastAsia="en-US" w:bidi="ar-SA"/>
    </w:rPr>
  </w:style>
  <w:style w:type="character" w:customStyle="1" w:styleId="B2Char">
    <w:name w:val="B2 Char"/>
    <w:link w:val="B2"/>
    <w:qFormat/>
    <w:rsid w:val="00CB4C0A"/>
    <w:rPr>
      <w:rFonts w:eastAsia="Times New Roman"/>
      <w:lang w:val="en-GB" w:eastAsia="en-GB"/>
    </w:rPr>
  </w:style>
  <w:style w:type="paragraph" w:customStyle="1" w:styleId="B4">
    <w:name w:val="B4"/>
    <w:basedOn w:val="41"/>
    <w:link w:val="B4Char"/>
    <w:qFormat/>
    <w:rsid w:val="001176F4"/>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1176F4"/>
    <w:rPr>
      <w:rFonts w:eastAsia="Times New Roman"/>
      <w:lang w:val="x-none" w:eastAsia="x-none"/>
    </w:rPr>
  </w:style>
  <w:style w:type="paragraph" w:styleId="41">
    <w:name w:val="List 4"/>
    <w:basedOn w:val="a"/>
    <w:rsid w:val="001176F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228851">
      <w:bodyDiv w:val="1"/>
      <w:marLeft w:val="0"/>
      <w:marRight w:val="0"/>
      <w:marTop w:val="0"/>
      <w:marBottom w:val="0"/>
      <w:divBdr>
        <w:top w:val="none" w:sz="0" w:space="0" w:color="auto"/>
        <w:left w:val="none" w:sz="0" w:space="0" w:color="auto"/>
        <w:bottom w:val="none" w:sz="0" w:space="0" w:color="auto"/>
        <w:right w:val="none" w:sz="0" w:space="0" w:color="auto"/>
      </w:divBdr>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2644115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252569">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18351122">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7665847">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69069313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17646487">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1860895">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4180983">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580695">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29316972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161477">
      <w:bodyDiv w:val="1"/>
      <w:marLeft w:val="0"/>
      <w:marRight w:val="0"/>
      <w:marTop w:val="0"/>
      <w:marBottom w:val="0"/>
      <w:divBdr>
        <w:top w:val="none" w:sz="0" w:space="0" w:color="auto"/>
        <w:left w:val="none" w:sz="0" w:space="0" w:color="auto"/>
        <w:bottom w:val="none" w:sz="0" w:space="0" w:color="auto"/>
        <w:right w:val="none" w:sz="0" w:space="0" w:color="auto"/>
      </w:divBdr>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36477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1907626">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70850">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B0561-0870-4A5C-83D0-166B02574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581</Words>
  <Characters>3316</Characters>
  <Application>Microsoft Office Word</Application>
  <DocSecurity>0</DocSecurity>
  <Lines>27</Lines>
  <Paragraphs>7</Paragraphs>
  <ScaleCrop>false</ScaleCrop>
  <Company>Vivo</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Kai Wu(vivo)</cp:lastModifiedBy>
  <cp:revision>4</cp:revision>
  <cp:lastPrinted>2011-08-03T09:36:00Z</cp:lastPrinted>
  <dcterms:created xsi:type="dcterms:W3CDTF">2021-05-11T12:37:00Z</dcterms:created>
  <dcterms:modified xsi:type="dcterms:W3CDTF">2021-05-11T12:58:00Z</dcterms:modified>
</cp:coreProperties>
</file>