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CD011" w14:textId="3B096D09" w:rsidR="00685F5F" w:rsidRPr="003B2E9B" w:rsidRDefault="00685F5F" w:rsidP="00027503">
      <w:pPr>
        <w:pStyle w:val="Header"/>
        <w:tabs>
          <w:tab w:val="left" w:pos="8222"/>
        </w:tabs>
        <w:rPr>
          <w:noProof w:val="0"/>
          <w:sz w:val="24"/>
          <w:szCs w:val="24"/>
        </w:rPr>
      </w:pPr>
      <w:bookmarkStart w:id="0" w:name="_Hlk498518780"/>
      <w:bookmarkStart w:id="1" w:name="_Hlk525723053"/>
      <w:r w:rsidRPr="003B2E9B">
        <w:rPr>
          <w:noProof w:val="0"/>
          <w:sz w:val="24"/>
          <w:szCs w:val="24"/>
        </w:rPr>
        <w:t xml:space="preserve">3GPP TSG RAN WG1 </w:t>
      </w:r>
      <w:r w:rsidR="00746579" w:rsidRPr="003B2E9B">
        <w:rPr>
          <w:bCs/>
          <w:noProof w:val="0"/>
          <w:sz w:val="24"/>
          <w:szCs w:val="24"/>
        </w:rPr>
        <w:t>#</w:t>
      </w:r>
      <w:r w:rsidR="001C158B" w:rsidRPr="003B2E9B">
        <w:rPr>
          <w:bCs/>
          <w:noProof w:val="0"/>
          <w:sz w:val="24"/>
          <w:szCs w:val="24"/>
        </w:rPr>
        <w:t>10</w:t>
      </w:r>
      <w:r w:rsidR="004E25C5">
        <w:rPr>
          <w:bCs/>
          <w:noProof w:val="0"/>
          <w:sz w:val="24"/>
          <w:szCs w:val="24"/>
        </w:rPr>
        <w:t>5</w:t>
      </w:r>
      <w:r w:rsidR="00971DC6">
        <w:rPr>
          <w:bCs/>
          <w:noProof w:val="0"/>
          <w:sz w:val="24"/>
          <w:szCs w:val="24"/>
        </w:rPr>
        <w:t>-</w:t>
      </w:r>
      <w:r w:rsidR="00270B8C">
        <w:rPr>
          <w:bCs/>
          <w:noProof w:val="0"/>
          <w:sz w:val="24"/>
          <w:szCs w:val="24"/>
        </w:rPr>
        <w:t>e</w:t>
      </w:r>
      <w:r w:rsidR="00494E38" w:rsidRPr="003B2E9B">
        <w:rPr>
          <w:bCs/>
          <w:noProof w:val="0"/>
          <w:color w:val="FF0000"/>
          <w:sz w:val="24"/>
          <w:szCs w:val="24"/>
        </w:rPr>
        <w:t xml:space="preserve"> </w:t>
      </w:r>
      <w:r w:rsidR="00494E38" w:rsidRPr="003B2E9B">
        <w:rPr>
          <w:bCs/>
          <w:noProof w:val="0"/>
          <w:sz w:val="24"/>
          <w:szCs w:val="24"/>
        </w:rPr>
        <w:t>Meeting</w:t>
      </w:r>
      <w:r w:rsidR="00494E38" w:rsidRPr="003B2E9B">
        <w:rPr>
          <w:bCs/>
          <w:noProof w:val="0"/>
          <w:sz w:val="24"/>
          <w:szCs w:val="24"/>
        </w:rPr>
        <w:tab/>
      </w:r>
      <w:r w:rsidR="00710688" w:rsidRPr="00710688">
        <w:rPr>
          <w:rFonts w:cs="Arial"/>
          <w:color w:val="000000"/>
          <w:sz w:val="24"/>
          <w:szCs w:val="24"/>
        </w:rPr>
        <w:t>R1-2105274</w:t>
      </w:r>
    </w:p>
    <w:bookmarkEnd w:id="0"/>
    <w:p w14:paraId="7FB9500D" w14:textId="3B3B6B1D" w:rsidR="00685F5F" w:rsidRPr="003B2E9B" w:rsidRDefault="00A6082F" w:rsidP="00027503">
      <w:pPr>
        <w:pStyle w:val="Header"/>
        <w:rPr>
          <w:bCs/>
          <w:noProof w:val="0"/>
          <w:sz w:val="24"/>
        </w:rPr>
      </w:pPr>
      <w:r w:rsidRPr="003B2E9B">
        <w:rPr>
          <w:bCs/>
          <w:noProof w:val="0"/>
          <w:sz w:val="24"/>
        </w:rPr>
        <w:t xml:space="preserve">e-Meeting, </w:t>
      </w:r>
      <w:bookmarkEnd w:id="1"/>
      <w:r w:rsidR="002F3FBD" w:rsidRPr="002F3FBD">
        <w:rPr>
          <w:sz w:val="24"/>
        </w:rPr>
        <w:t>May 19th – 27th</w:t>
      </w:r>
      <w:r w:rsidR="002B5CD8" w:rsidRPr="002B5CD8">
        <w:rPr>
          <w:bCs/>
          <w:noProof w:val="0"/>
          <w:sz w:val="24"/>
        </w:rPr>
        <w:t>, 202</w:t>
      </w:r>
      <w:r w:rsidR="00506BD3">
        <w:rPr>
          <w:bCs/>
          <w:noProof w:val="0"/>
          <w:sz w:val="24"/>
        </w:rPr>
        <w:t>1</w:t>
      </w:r>
    </w:p>
    <w:p w14:paraId="23C1B972" w14:textId="77777777" w:rsidR="00494E38" w:rsidRPr="003B2E9B" w:rsidRDefault="00494E38" w:rsidP="00027503">
      <w:pPr>
        <w:pStyle w:val="Header"/>
        <w:rPr>
          <w:bCs/>
          <w:noProof w:val="0"/>
          <w:sz w:val="24"/>
          <w:lang w:eastAsia="ja-JP"/>
        </w:rPr>
      </w:pPr>
    </w:p>
    <w:p w14:paraId="03411270" w14:textId="5E84E971" w:rsidR="00685F5F" w:rsidRPr="003B2E9B" w:rsidRDefault="00685F5F" w:rsidP="00C5089A">
      <w:pPr>
        <w:pStyle w:val="CRCoverPage"/>
        <w:overflowPunct w:val="0"/>
        <w:autoSpaceDE w:val="0"/>
        <w:autoSpaceDN w:val="0"/>
        <w:rPr>
          <w:rFonts w:cs="Arial"/>
          <w:b/>
          <w:bCs/>
          <w:sz w:val="24"/>
          <w:lang w:val="en-US" w:eastAsia="ja-JP"/>
        </w:rPr>
      </w:pPr>
      <w:r w:rsidRPr="003B2E9B">
        <w:rPr>
          <w:rFonts w:cs="Arial"/>
          <w:b/>
          <w:bCs/>
          <w:sz w:val="24"/>
          <w:lang w:val="en-US"/>
        </w:rPr>
        <w:t>Agenda item:</w:t>
      </w:r>
      <w:r w:rsidRPr="003B2E9B">
        <w:rPr>
          <w:rFonts w:cs="Arial"/>
          <w:b/>
          <w:bCs/>
          <w:sz w:val="24"/>
          <w:lang w:val="en-US"/>
        </w:rPr>
        <w:tab/>
      </w:r>
      <w:r w:rsidRPr="003B2E9B">
        <w:rPr>
          <w:rFonts w:cs="Arial"/>
          <w:b/>
          <w:bCs/>
          <w:sz w:val="24"/>
          <w:lang w:val="en-US"/>
        </w:rPr>
        <w:tab/>
      </w:r>
      <w:r w:rsidR="000D770B" w:rsidRPr="003B2E9B">
        <w:rPr>
          <w:rFonts w:cs="Arial"/>
          <w:b/>
          <w:bCs/>
          <w:sz w:val="24"/>
          <w:lang w:val="en-US"/>
        </w:rPr>
        <w:t>8.1.</w:t>
      </w:r>
      <w:r w:rsidR="00782479" w:rsidRPr="003B2E9B">
        <w:rPr>
          <w:rFonts w:cs="Arial"/>
          <w:b/>
          <w:bCs/>
          <w:sz w:val="24"/>
          <w:lang w:val="en-US"/>
        </w:rPr>
        <w:t>2.1</w:t>
      </w:r>
    </w:p>
    <w:p w14:paraId="726D1525" w14:textId="4BEAB470" w:rsidR="00685F5F" w:rsidRPr="009557CB" w:rsidRDefault="00685F5F" w:rsidP="00C5089A">
      <w:pPr>
        <w:tabs>
          <w:tab w:val="left" w:pos="1985"/>
        </w:tabs>
        <w:overflowPunct w:val="0"/>
        <w:ind w:left="1985" w:hanging="1985"/>
        <w:rPr>
          <w:rFonts w:ascii="Arial" w:hAnsi="Arial" w:cs="Arial"/>
          <w:b/>
          <w:sz w:val="24"/>
        </w:rPr>
      </w:pPr>
      <w:r w:rsidRPr="009557CB">
        <w:rPr>
          <w:rFonts w:ascii="Arial" w:hAnsi="Arial" w:cs="Arial"/>
          <w:b/>
          <w:sz w:val="24"/>
        </w:rPr>
        <w:t>Source:</w:t>
      </w:r>
      <w:r w:rsidRPr="009557CB">
        <w:rPr>
          <w:rFonts w:ascii="Arial" w:hAnsi="Arial" w:cs="Arial"/>
          <w:b/>
          <w:sz w:val="24"/>
        </w:rPr>
        <w:tab/>
      </w:r>
      <w:bookmarkStart w:id="2" w:name="OLE_LINK1"/>
      <w:bookmarkStart w:id="3" w:name="OLE_LINK2"/>
      <w:r w:rsidRPr="009557CB">
        <w:rPr>
          <w:rFonts w:ascii="Arial" w:hAnsi="Arial" w:cs="Arial"/>
          <w:b/>
          <w:sz w:val="24"/>
        </w:rPr>
        <w:t>Nokia</w:t>
      </w:r>
      <w:bookmarkEnd w:id="2"/>
      <w:bookmarkEnd w:id="3"/>
      <w:r w:rsidRPr="009557CB">
        <w:rPr>
          <w:rFonts w:ascii="Arial" w:hAnsi="Arial" w:cs="Arial"/>
          <w:b/>
          <w:sz w:val="24"/>
        </w:rPr>
        <w:t>, Nokia Shanghai Bell</w:t>
      </w:r>
    </w:p>
    <w:p w14:paraId="48B22ED5" w14:textId="473E1E20" w:rsidR="000D770B" w:rsidRPr="009557CB" w:rsidRDefault="00685F5F" w:rsidP="000D770B">
      <w:pPr>
        <w:overflowPunct w:val="0"/>
        <w:ind w:left="1985" w:hanging="1985"/>
        <w:rPr>
          <w:rFonts w:ascii="Arial" w:hAnsi="Arial" w:cs="Arial"/>
          <w:b/>
          <w:sz w:val="24"/>
        </w:rPr>
      </w:pPr>
      <w:r w:rsidRPr="009557CB">
        <w:rPr>
          <w:rFonts w:ascii="Arial" w:hAnsi="Arial" w:cs="Arial"/>
          <w:b/>
          <w:sz w:val="24"/>
        </w:rPr>
        <w:t>Title:</w:t>
      </w:r>
      <w:r w:rsidRPr="009557CB">
        <w:rPr>
          <w:rFonts w:ascii="Arial" w:hAnsi="Arial" w:cs="Arial"/>
          <w:b/>
          <w:sz w:val="24"/>
        </w:rPr>
        <w:tab/>
      </w:r>
      <w:r w:rsidR="000D770B" w:rsidRPr="009557CB">
        <w:rPr>
          <w:rFonts w:ascii="Arial" w:hAnsi="Arial" w:cs="Arial"/>
          <w:b/>
          <w:sz w:val="24"/>
        </w:rPr>
        <w:t xml:space="preserve">Enhancements for Multi-TRP </w:t>
      </w:r>
      <w:r w:rsidR="001966DF" w:rsidRPr="009557CB">
        <w:rPr>
          <w:rFonts w:ascii="Arial" w:hAnsi="Arial" w:cs="Arial"/>
          <w:b/>
          <w:sz w:val="24"/>
        </w:rPr>
        <w:t xml:space="preserve">URLLC schemes </w:t>
      </w:r>
    </w:p>
    <w:p w14:paraId="3D543710" w14:textId="4689A72F" w:rsidR="0034111C" w:rsidRPr="00831BB5" w:rsidRDefault="00787640" w:rsidP="000D770B">
      <w:pPr>
        <w:overflowPunct w:val="0"/>
        <w:ind w:left="1985" w:hanging="1985"/>
        <w:rPr>
          <w:rFonts w:ascii="Arial" w:hAnsi="Arial" w:cs="Arial"/>
          <w:b/>
          <w:sz w:val="24"/>
        </w:rPr>
      </w:pPr>
      <w:r w:rsidRPr="00831BB5">
        <w:rPr>
          <w:rFonts w:ascii="Arial" w:hAnsi="Arial" w:cs="Arial"/>
          <w:b/>
          <w:sz w:val="24"/>
        </w:rPr>
        <w:t>Document for:</w:t>
      </w:r>
      <w:r w:rsidRPr="00831BB5">
        <w:rPr>
          <w:rFonts w:ascii="Arial" w:hAnsi="Arial" w:cs="Arial"/>
          <w:b/>
          <w:sz w:val="24"/>
        </w:rPr>
        <w:tab/>
      </w:r>
      <w:r w:rsidRPr="00831BB5">
        <w:rPr>
          <w:rFonts w:ascii="Arial" w:hAnsi="Arial" w:cs="Arial"/>
          <w:b/>
          <w:sz w:val="24"/>
        </w:rPr>
        <w:tab/>
        <w:t>Discussion and Decision</w:t>
      </w:r>
    </w:p>
    <w:p w14:paraId="62D12B24" w14:textId="26E9E46B" w:rsidR="00476429" w:rsidRPr="00831BB5" w:rsidRDefault="005973E7" w:rsidP="00C67AD1">
      <w:pPr>
        <w:pStyle w:val="Heading1"/>
        <w:numPr>
          <w:ilvl w:val="0"/>
          <w:numId w:val="4"/>
        </w:numPr>
        <w:ind w:left="567" w:hanging="567"/>
        <w:rPr>
          <w:lang w:val="en-US"/>
        </w:rPr>
      </w:pPr>
      <w:r w:rsidRPr="00831BB5">
        <w:rPr>
          <w:lang w:val="en-US"/>
        </w:rPr>
        <w:t xml:space="preserve">  </w:t>
      </w:r>
      <w:r w:rsidR="00EE7FA7" w:rsidRPr="00831BB5">
        <w:rPr>
          <w:lang w:val="en-US"/>
        </w:rPr>
        <w:t>Introduction</w:t>
      </w:r>
    </w:p>
    <w:p w14:paraId="0D70E51D" w14:textId="0314A6EB" w:rsidR="00685F5F" w:rsidRPr="009557CB" w:rsidRDefault="009C1EFA" w:rsidP="00526DCE">
      <w:pPr>
        <w:overflowPunct w:val="0"/>
        <w:jc w:val="both"/>
        <w:rPr>
          <w:rFonts w:ascii="Times New Roman" w:hAnsi="Times New Roman" w:cs="Times New Roman"/>
          <w:szCs w:val="20"/>
          <w:lang w:eastAsia="ja-JP"/>
        </w:rPr>
      </w:pPr>
      <w:bookmarkStart w:id="4" w:name="_Hlk492027000"/>
      <w:r w:rsidRPr="009557CB">
        <w:rPr>
          <w:rFonts w:ascii="Times New Roman" w:hAnsi="Times New Roman" w:cs="Times New Roman"/>
          <w:szCs w:val="20"/>
          <w:lang w:eastAsia="ja-JP"/>
        </w:rPr>
        <w:t>The Rel-1</w:t>
      </w:r>
      <w:r w:rsidR="00782479" w:rsidRPr="009557CB">
        <w:rPr>
          <w:rFonts w:ascii="Times New Roman" w:hAnsi="Times New Roman" w:cs="Times New Roman"/>
          <w:szCs w:val="20"/>
          <w:lang w:eastAsia="ja-JP"/>
        </w:rPr>
        <w:t>7</w:t>
      </w:r>
      <w:r w:rsidRPr="009557CB">
        <w:rPr>
          <w:rFonts w:ascii="Times New Roman" w:hAnsi="Times New Roman" w:cs="Times New Roman"/>
          <w:szCs w:val="20"/>
          <w:lang w:eastAsia="ja-JP"/>
        </w:rPr>
        <w:t xml:space="preserve"> work item for enhancements on MIMO for NR includes an objective to extend specification support for</w:t>
      </w:r>
      <w:r w:rsidRPr="009557CB">
        <w:rPr>
          <w:rFonts w:ascii="Times New Roman" w:hAnsi="Times New Roman" w:cs="Times New Roman"/>
          <w:szCs w:val="20"/>
        </w:rPr>
        <w:t xml:space="preserve"> </w:t>
      </w:r>
      <w:r w:rsidR="001027B5" w:rsidRPr="009557CB">
        <w:rPr>
          <w:rFonts w:ascii="Times New Roman" w:hAnsi="Times New Roman" w:cs="Times New Roman"/>
          <w:szCs w:val="20"/>
        </w:rPr>
        <w:t>enhancements</w:t>
      </w:r>
      <w:r w:rsidRPr="009557CB">
        <w:rPr>
          <w:rFonts w:ascii="Times New Roman" w:hAnsi="Times New Roman" w:cs="Times New Roman"/>
          <w:szCs w:val="20"/>
          <w:lang w:eastAsia="ja-JP"/>
        </w:rPr>
        <w:t xml:space="preserve"> on multi-TRP/panel transmission. In RAN #8</w:t>
      </w:r>
      <w:r w:rsidR="00782479" w:rsidRPr="009557CB">
        <w:rPr>
          <w:rFonts w:ascii="Times New Roman" w:hAnsi="Times New Roman" w:cs="Times New Roman"/>
          <w:szCs w:val="20"/>
          <w:lang w:eastAsia="ja-JP"/>
        </w:rPr>
        <w:t>6</w:t>
      </w:r>
      <w:r w:rsidRPr="009557CB">
        <w:rPr>
          <w:rFonts w:ascii="Times New Roman" w:hAnsi="Times New Roman" w:cs="Times New Roman"/>
          <w:szCs w:val="20"/>
          <w:lang w:eastAsia="ja-JP"/>
        </w:rPr>
        <w:t>, the objective</w:t>
      </w:r>
      <w:r w:rsidR="002420AF" w:rsidRPr="009557CB">
        <w:rPr>
          <w:rFonts w:ascii="Times New Roman" w:hAnsi="Times New Roman" w:cs="Times New Roman"/>
          <w:szCs w:val="20"/>
          <w:lang w:eastAsia="ja-JP"/>
        </w:rPr>
        <w:t>s</w:t>
      </w:r>
      <w:r w:rsidRPr="009557CB">
        <w:rPr>
          <w:rFonts w:ascii="Times New Roman" w:hAnsi="Times New Roman" w:cs="Times New Roman"/>
          <w:szCs w:val="20"/>
          <w:lang w:eastAsia="ja-JP"/>
        </w:rPr>
        <w:t xml:space="preserve"> </w:t>
      </w:r>
      <w:r w:rsidR="001D315D" w:rsidRPr="009557CB">
        <w:rPr>
          <w:rFonts w:ascii="Times New Roman" w:hAnsi="Times New Roman" w:cs="Times New Roman"/>
          <w:szCs w:val="20"/>
          <w:lang w:eastAsia="ja-JP"/>
        </w:rPr>
        <w:t xml:space="preserve">were agreed </w:t>
      </w:r>
      <w:r w:rsidRPr="009557CB">
        <w:rPr>
          <w:rFonts w:ascii="Times New Roman" w:hAnsi="Times New Roman" w:cs="Times New Roman"/>
          <w:szCs w:val="20"/>
          <w:lang w:eastAsia="ja-JP"/>
        </w:rPr>
        <w:t>to read as follows</w:t>
      </w:r>
      <w:r w:rsidR="00AB7750" w:rsidRPr="009557CB">
        <w:rPr>
          <w:rFonts w:ascii="Times New Roman" w:hAnsi="Times New Roman" w:cs="Times New Roman"/>
          <w:szCs w:val="20"/>
          <w:lang w:eastAsia="ja-JP"/>
        </w:rPr>
        <w:t xml:space="preserve"> </w:t>
      </w:r>
      <w:r w:rsidR="00AB7750" w:rsidRPr="00831BB5">
        <w:rPr>
          <w:rFonts w:ascii="Times New Roman" w:hAnsi="Times New Roman" w:cs="Times New Roman"/>
          <w:color w:val="2B579A"/>
          <w:szCs w:val="20"/>
          <w:shd w:val="clear" w:color="auto" w:fill="E6E6E6"/>
          <w:lang w:eastAsia="ja-JP"/>
        </w:rPr>
        <w:fldChar w:fldCharType="begin"/>
      </w:r>
      <w:r w:rsidR="00AB7750" w:rsidRPr="009557CB">
        <w:rPr>
          <w:rFonts w:ascii="Times New Roman" w:hAnsi="Times New Roman" w:cs="Times New Roman"/>
          <w:szCs w:val="20"/>
          <w:lang w:eastAsia="ja-JP"/>
        </w:rPr>
        <w:instrText xml:space="preserve"> REF _Ref492382888 \r \h </w:instrText>
      </w:r>
      <w:r w:rsidR="00386AB3" w:rsidRPr="009557CB">
        <w:rPr>
          <w:rFonts w:ascii="Times New Roman" w:hAnsi="Times New Roman" w:cs="Times New Roman"/>
          <w:szCs w:val="20"/>
          <w:lang w:eastAsia="ja-JP"/>
        </w:rPr>
        <w:instrText xml:space="preserve"> \* MERGEFORMAT </w:instrText>
      </w:r>
      <w:r w:rsidR="00AB7750" w:rsidRPr="00831BB5">
        <w:rPr>
          <w:rFonts w:ascii="Times New Roman" w:hAnsi="Times New Roman" w:cs="Times New Roman"/>
          <w:color w:val="2B579A"/>
          <w:szCs w:val="20"/>
          <w:shd w:val="clear" w:color="auto" w:fill="E6E6E6"/>
          <w:lang w:eastAsia="ja-JP"/>
        </w:rPr>
      </w:r>
      <w:r w:rsidR="00AB7750" w:rsidRPr="00831BB5">
        <w:rPr>
          <w:rFonts w:ascii="Times New Roman" w:hAnsi="Times New Roman" w:cs="Times New Roman"/>
          <w:color w:val="2B579A"/>
          <w:szCs w:val="20"/>
          <w:shd w:val="clear" w:color="auto" w:fill="E6E6E6"/>
          <w:lang w:eastAsia="ja-JP"/>
        </w:rPr>
        <w:fldChar w:fldCharType="separate"/>
      </w:r>
      <w:r w:rsidR="006308CD" w:rsidRPr="009557CB">
        <w:rPr>
          <w:rFonts w:ascii="Times New Roman" w:hAnsi="Times New Roman" w:cs="Times New Roman"/>
          <w:szCs w:val="20"/>
          <w:lang w:eastAsia="ja-JP"/>
        </w:rPr>
        <w:t>[1]</w:t>
      </w:r>
      <w:r w:rsidR="00AB7750" w:rsidRPr="00831BB5">
        <w:rPr>
          <w:rFonts w:ascii="Times New Roman" w:hAnsi="Times New Roman" w:cs="Times New Roman"/>
          <w:color w:val="2B579A"/>
          <w:szCs w:val="20"/>
          <w:shd w:val="clear" w:color="auto" w:fill="E6E6E6"/>
          <w:lang w:eastAsia="ja-JP"/>
        </w:rPr>
        <w:fldChar w:fldCharType="end"/>
      </w:r>
      <w:r w:rsidR="00AB7750" w:rsidRPr="009557CB">
        <w:rPr>
          <w:rFonts w:ascii="Times New Roman" w:hAnsi="Times New Roman" w:cs="Times New Roman"/>
          <w:szCs w:val="20"/>
          <w:lang w:eastAsia="ja-JP"/>
        </w:rPr>
        <w:t>:</w:t>
      </w:r>
    </w:p>
    <w:p w14:paraId="1AC1F1CC" w14:textId="266439AF" w:rsidR="00782479" w:rsidRPr="009557CB" w:rsidRDefault="00782479" w:rsidP="00526DCE">
      <w:pPr>
        <w:overflowPunct w:val="0"/>
        <w:adjustRightInd w:val="0"/>
        <w:spacing w:after="0" w:line="240" w:lineRule="auto"/>
        <w:jc w:val="both"/>
        <w:textAlignment w:val="baseline"/>
        <w:rPr>
          <w:rFonts w:ascii="Times New Roman" w:eastAsia="Malgun Gothic" w:hAnsi="Times New Roman" w:cs="Times New Roman"/>
          <w:i/>
          <w:szCs w:val="20"/>
        </w:rPr>
      </w:pPr>
      <w:r w:rsidRPr="009557CB">
        <w:rPr>
          <w:rFonts w:ascii="Times New Roman" w:eastAsia="Malgun Gothic" w:hAnsi="Times New Roman" w:cs="Times New Roman"/>
          <w:i/>
          <w:szCs w:val="20"/>
        </w:rPr>
        <w:t>Enhancement on the support for multi-TRP deployment, targeting both FR1 and FR2:</w:t>
      </w:r>
    </w:p>
    <w:p w14:paraId="1D65EE50" w14:textId="77777777" w:rsidR="00782479" w:rsidRPr="009557CB"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color w:val="2F5496" w:themeColor="accent1" w:themeShade="BF"/>
          <w:szCs w:val="20"/>
        </w:rPr>
      </w:pPr>
      <w:r w:rsidRPr="009557CB">
        <w:rPr>
          <w:rFonts w:ascii="Times New Roman" w:eastAsia="Malgun Gothic" w:hAnsi="Times New Roman" w:cs="Times New Roman"/>
          <w:i/>
          <w:color w:val="2F5496" w:themeColor="accent1" w:themeShade="BF"/>
          <w:szCs w:val="20"/>
        </w:rPr>
        <w:t xml:space="preserve">Identify and specify features to improve reliability and robustness for channels other than PDSCH (that is, PDCCH, PUSCH, and PUCCH) using multi-TRP and/or multi-panel, with Rel.16 reliability features as the baseline </w:t>
      </w:r>
    </w:p>
    <w:p w14:paraId="6A743D50" w14:textId="0AC324AB" w:rsidR="00782479" w:rsidRPr="009557CB"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9557CB">
        <w:rPr>
          <w:rFonts w:ascii="Times New Roman" w:eastAsia="Malgun Gothic" w:hAnsi="Times New Roman" w:cs="Times New Roman"/>
          <w:i/>
          <w:szCs w:val="20"/>
        </w:rPr>
        <w:t>Identify and specify QCL/TCI-related enhancements to enable inter-cell multi-TRP operations, assuming multi-DCI based multi-PDSCH reception</w:t>
      </w:r>
    </w:p>
    <w:p w14:paraId="0861267E" w14:textId="77777777" w:rsidR="00782479" w:rsidRPr="009557CB"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9557CB">
        <w:rPr>
          <w:rFonts w:ascii="Times New Roman" w:eastAsia="Malgun Gothic" w:hAnsi="Times New Roman" w:cs="Times New Roman"/>
          <w:i/>
          <w:szCs w:val="20"/>
        </w:rPr>
        <w:t>Evaluate and, if needed, specify beam-management-related enhancements for simultaneous multi-TRP transmission with multi-panel reception</w:t>
      </w:r>
    </w:p>
    <w:p w14:paraId="120E6FFD" w14:textId="43E1B5D1" w:rsidR="00782479" w:rsidRPr="009557CB"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9557CB">
        <w:rPr>
          <w:rFonts w:ascii="Times New Roman" w:eastAsia="Malgun Gothic" w:hAnsi="Times New Roman" w:cs="Times New Roman"/>
          <w:i/>
          <w:szCs w:val="20"/>
        </w:rPr>
        <w:t>Enhancement to support HST-SFN deployment scenario:</w:t>
      </w:r>
    </w:p>
    <w:p w14:paraId="4EEB09F0" w14:textId="77777777" w:rsidR="00782479" w:rsidRPr="009557CB"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9557CB">
        <w:rPr>
          <w:rFonts w:ascii="Times New Roman" w:eastAsia="Malgun Gothic" w:hAnsi="Times New Roman" w:cs="Times New Roman"/>
          <w:i/>
          <w:szCs w:val="20"/>
        </w:rPr>
        <w:t>Identify and specify solution(s) on QCL assumption for DMRS, e.g. multiple QCL assumptions for the same DMRS port(s), targeting DL-only transmission</w:t>
      </w:r>
    </w:p>
    <w:p w14:paraId="29E90B8A" w14:textId="252B6628" w:rsidR="00782479" w:rsidRPr="009557CB"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9557CB">
        <w:rPr>
          <w:rFonts w:ascii="Times New Roman" w:eastAsia="Malgun Gothic" w:hAnsi="Times New Roman" w:cs="Times New Roman"/>
          <w:i/>
          <w:szCs w:val="20"/>
        </w:rPr>
        <w:t>Evaluate and, if the benefit over Rel.16 HST enhancement baseline is demonstrated, specify QCL/QCL-like relation (including applicable type(s) and the associated requirement) between DL and UL signal by reusing the unified TCI framework</w:t>
      </w:r>
    </w:p>
    <w:p w14:paraId="58E512A8" w14:textId="468101DD" w:rsidR="009F46FF" w:rsidRPr="009557CB" w:rsidRDefault="009F46FF" w:rsidP="00526DCE">
      <w:pPr>
        <w:overflowPunct w:val="0"/>
        <w:spacing w:after="0"/>
        <w:ind w:left="1440"/>
        <w:jc w:val="both"/>
        <w:rPr>
          <w:rFonts w:ascii="Times New Roman" w:hAnsi="Times New Roman" w:cs="Times New Roman"/>
          <w:szCs w:val="20"/>
          <w:lang w:eastAsia="ja-JP"/>
        </w:rPr>
      </w:pPr>
    </w:p>
    <w:p w14:paraId="1726D188" w14:textId="1A1FCC6E" w:rsidR="00AB0A48" w:rsidRPr="009557CB" w:rsidRDefault="00194B9C" w:rsidP="00526DCE">
      <w:pPr>
        <w:overflowPunct w:val="0"/>
        <w:jc w:val="both"/>
        <w:rPr>
          <w:rFonts w:ascii="Times New Roman" w:hAnsi="Times New Roman" w:cs="Times New Roman"/>
          <w:szCs w:val="20"/>
          <w:lang w:eastAsia="ja-JP"/>
        </w:rPr>
      </w:pPr>
      <w:r w:rsidRPr="009557CB">
        <w:rPr>
          <w:rFonts w:ascii="Times New Roman" w:hAnsi="Times New Roman" w:cs="Times New Roman"/>
          <w:szCs w:val="20"/>
          <w:lang w:eastAsia="ja-JP"/>
        </w:rPr>
        <w:t xml:space="preserve">In </w:t>
      </w:r>
      <w:r w:rsidR="00782479" w:rsidRPr="009557CB">
        <w:rPr>
          <w:rFonts w:ascii="Times New Roman" w:hAnsi="Times New Roman" w:cs="Times New Roman"/>
          <w:szCs w:val="20"/>
          <w:lang w:eastAsia="ja-JP"/>
        </w:rPr>
        <w:t xml:space="preserve">this contribution, we focus on the </w:t>
      </w:r>
      <w:r w:rsidR="00A30713" w:rsidRPr="009557CB">
        <w:rPr>
          <w:rFonts w:ascii="Times New Roman" w:hAnsi="Times New Roman" w:cs="Times New Roman"/>
          <w:szCs w:val="20"/>
          <w:lang w:eastAsia="ja-JP"/>
        </w:rPr>
        <w:t>first</w:t>
      </w:r>
      <w:r w:rsidR="00782479" w:rsidRPr="009557CB">
        <w:rPr>
          <w:rFonts w:ascii="Times New Roman" w:hAnsi="Times New Roman" w:cs="Times New Roman"/>
          <w:szCs w:val="20"/>
          <w:lang w:eastAsia="ja-JP"/>
        </w:rPr>
        <w:t xml:space="preserve"> objective, which is </w:t>
      </w:r>
      <w:r w:rsidR="00FF5AAE" w:rsidRPr="009557CB">
        <w:rPr>
          <w:rFonts w:ascii="Times New Roman" w:hAnsi="Times New Roman" w:cs="Times New Roman"/>
          <w:szCs w:val="20"/>
          <w:lang w:eastAsia="ja-JP"/>
        </w:rPr>
        <w:t xml:space="preserve">to </w:t>
      </w:r>
      <w:r w:rsidR="00A30713" w:rsidRPr="009557CB">
        <w:rPr>
          <w:rFonts w:ascii="Times New Roman" w:hAnsi="Times New Roman" w:cs="Times New Roman"/>
          <w:szCs w:val="20"/>
          <w:lang w:eastAsia="ja-JP"/>
        </w:rPr>
        <w:t xml:space="preserve">improve reliability and robustness for channels PUCCH and PUSCH. </w:t>
      </w:r>
      <w:r w:rsidR="004029AF" w:rsidRPr="009557CB">
        <w:rPr>
          <w:rFonts w:ascii="Times New Roman" w:hAnsi="Times New Roman" w:cs="Times New Roman"/>
          <w:szCs w:val="20"/>
          <w:lang w:eastAsia="ja-JP"/>
        </w:rPr>
        <w:t xml:space="preserve">Note that </w:t>
      </w:r>
      <w:r w:rsidR="00A92A00" w:rsidRPr="009557CB">
        <w:rPr>
          <w:rFonts w:ascii="Times New Roman" w:hAnsi="Times New Roman" w:cs="Times New Roman"/>
          <w:szCs w:val="20"/>
          <w:lang w:eastAsia="ja-JP"/>
        </w:rPr>
        <w:t xml:space="preserve">based </w:t>
      </w:r>
      <w:r w:rsidR="00143F3D" w:rsidRPr="009557CB">
        <w:rPr>
          <w:rFonts w:ascii="Times New Roman" w:hAnsi="Times New Roman" w:cs="Times New Roman"/>
          <w:szCs w:val="20"/>
          <w:lang w:eastAsia="ja-JP"/>
        </w:rPr>
        <w:t>on RAN1 Chairman</w:t>
      </w:r>
      <w:r w:rsidR="007F22AB" w:rsidRPr="009557CB">
        <w:rPr>
          <w:rFonts w:ascii="Times New Roman" w:hAnsi="Times New Roman" w:cs="Times New Roman"/>
          <w:szCs w:val="20"/>
          <w:lang w:eastAsia="ja-JP"/>
        </w:rPr>
        <w:t xml:space="preserve">’s </w:t>
      </w:r>
      <w:r w:rsidR="00917761" w:rsidRPr="009557CB">
        <w:rPr>
          <w:rFonts w:ascii="Times New Roman" w:hAnsi="Times New Roman" w:cs="Times New Roman"/>
          <w:szCs w:val="20"/>
          <w:lang w:eastAsia="ja-JP"/>
        </w:rPr>
        <w:t>guideline</w:t>
      </w:r>
      <w:r w:rsidR="007F22AB" w:rsidRPr="009557CB">
        <w:rPr>
          <w:rFonts w:ascii="Times New Roman" w:hAnsi="Times New Roman" w:cs="Times New Roman"/>
          <w:szCs w:val="20"/>
          <w:lang w:eastAsia="ja-JP"/>
        </w:rPr>
        <w:t>,</w:t>
      </w:r>
      <w:r w:rsidR="00143F3D" w:rsidRPr="009557CB">
        <w:rPr>
          <w:rFonts w:ascii="Times New Roman" w:hAnsi="Times New Roman" w:cs="Times New Roman"/>
          <w:szCs w:val="20"/>
          <w:lang w:eastAsia="ja-JP"/>
        </w:rPr>
        <w:t xml:space="preserve"> </w:t>
      </w:r>
      <w:r w:rsidR="00A92A00" w:rsidRPr="009557CB">
        <w:rPr>
          <w:rFonts w:ascii="Times New Roman" w:hAnsi="Times New Roman" w:cs="Times New Roman"/>
          <w:szCs w:val="20"/>
          <w:lang w:eastAsia="ja-JP"/>
        </w:rPr>
        <w:t>this contribution doesn’t contain any discussions on PDCCH</w:t>
      </w:r>
      <w:r w:rsidR="0065313F" w:rsidRPr="009557CB">
        <w:rPr>
          <w:rFonts w:ascii="Times New Roman" w:hAnsi="Times New Roman" w:cs="Times New Roman"/>
          <w:szCs w:val="20"/>
          <w:lang w:eastAsia="ja-JP"/>
        </w:rPr>
        <w:t xml:space="preserve"> as this </w:t>
      </w:r>
      <w:r w:rsidR="003C3454" w:rsidRPr="009557CB">
        <w:rPr>
          <w:rFonts w:ascii="Times New Roman" w:hAnsi="Times New Roman" w:cs="Times New Roman"/>
          <w:szCs w:val="20"/>
          <w:lang w:eastAsia="ja-JP"/>
        </w:rPr>
        <w:t>topic</w:t>
      </w:r>
      <w:r w:rsidR="0065313F" w:rsidRPr="009557CB">
        <w:rPr>
          <w:rFonts w:ascii="Times New Roman" w:hAnsi="Times New Roman" w:cs="Times New Roman"/>
          <w:szCs w:val="20"/>
          <w:lang w:eastAsia="ja-JP"/>
        </w:rPr>
        <w:t xml:space="preserve"> will not be treated in RAN1#105-e.</w:t>
      </w:r>
    </w:p>
    <w:bookmarkEnd w:id="4"/>
    <w:p w14:paraId="1EA74BD7" w14:textId="6FE4798D" w:rsidR="0039766B" w:rsidRPr="00831BB5" w:rsidRDefault="00362625" w:rsidP="00C67AD1">
      <w:pPr>
        <w:pStyle w:val="Heading1"/>
        <w:numPr>
          <w:ilvl w:val="0"/>
          <w:numId w:val="4"/>
        </w:numPr>
        <w:ind w:left="567" w:hanging="567"/>
        <w:rPr>
          <w:lang w:val="en-US"/>
        </w:rPr>
      </w:pPr>
      <w:r w:rsidRPr="00831BB5">
        <w:rPr>
          <w:lang w:val="en-US"/>
        </w:rPr>
        <w:t xml:space="preserve">   </w:t>
      </w:r>
      <w:r w:rsidR="00782479" w:rsidRPr="00831BB5">
        <w:rPr>
          <w:lang w:val="en-US"/>
        </w:rPr>
        <w:t>Discussion</w:t>
      </w:r>
    </w:p>
    <w:p w14:paraId="58263150" w14:textId="4F39BBB3" w:rsidR="00856FEA" w:rsidRPr="009557CB" w:rsidRDefault="009A6F6E" w:rsidP="00856FEA">
      <w:pPr>
        <w:overflowPunct w:val="0"/>
        <w:spacing w:after="0"/>
        <w:jc w:val="both"/>
        <w:rPr>
          <w:rFonts w:ascii="Times New Roman" w:hAnsi="Times New Roman" w:cs="Times New Roman"/>
          <w:szCs w:val="20"/>
        </w:rPr>
      </w:pPr>
      <w:r w:rsidRPr="009557CB">
        <w:rPr>
          <w:rFonts w:ascii="Times New Roman" w:hAnsi="Times New Roman" w:cs="Times New Roman"/>
          <w:szCs w:val="20"/>
        </w:rPr>
        <w:t xml:space="preserve">In the </w:t>
      </w:r>
      <w:r w:rsidR="009E0EB3" w:rsidRPr="009557CB">
        <w:rPr>
          <w:rFonts w:ascii="Times New Roman" w:hAnsi="Times New Roman" w:cs="Times New Roman"/>
          <w:szCs w:val="20"/>
        </w:rPr>
        <w:t>following</w:t>
      </w:r>
      <w:r w:rsidRPr="009557CB">
        <w:rPr>
          <w:rFonts w:ascii="Times New Roman" w:hAnsi="Times New Roman" w:cs="Times New Roman"/>
          <w:szCs w:val="20"/>
        </w:rPr>
        <w:t xml:space="preserve"> sub-sections, we discuss details related to </w:t>
      </w:r>
      <w:r w:rsidR="00810F83" w:rsidRPr="009557CB">
        <w:rPr>
          <w:rFonts w:ascii="Times New Roman" w:hAnsi="Times New Roman" w:cs="Times New Roman"/>
          <w:szCs w:val="20"/>
        </w:rPr>
        <w:t>multi-TRP and multi-</w:t>
      </w:r>
      <w:proofErr w:type="gramStart"/>
      <w:r w:rsidR="00A81843" w:rsidRPr="009557CB">
        <w:rPr>
          <w:rFonts w:ascii="Times New Roman" w:hAnsi="Times New Roman" w:cs="Times New Roman"/>
          <w:szCs w:val="20"/>
        </w:rPr>
        <w:t>panel based</w:t>
      </w:r>
      <w:proofErr w:type="gramEnd"/>
      <w:r w:rsidR="00810F83" w:rsidRPr="009557CB">
        <w:rPr>
          <w:rFonts w:ascii="Times New Roman" w:hAnsi="Times New Roman" w:cs="Times New Roman"/>
          <w:szCs w:val="20"/>
        </w:rPr>
        <w:t xml:space="preserve"> reliability enhancement related to PUCCH and </w:t>
      </w:r>
      <w:r w:rsidRPr="009557CB">
        <w:rPr>
          <w:rFonts w:ascii="Times New Roman" w:hAnsi="Times New Roman" w:cs="Times New Roman"/>
          <w:szCs w:val="20"/>
        </w:rPr>
        <w:t xml:space="preserve">PUSCH. </w:t>
      </w:r>
    </w:p>
    <w:p w14:paraId="7DF8EC1F" w14:textId="77777777" w:rsidR="00856FEA" w:rsidRPr="009557CB" w:rsidRDefault="00856FEA" w:rsidP="00856FEA">
      <w:pPr>
        <w:overflowPunct w:val="0"/>
        <w:spacing w:after="0"/>
        <w:jc w:val="both"/>
        <w:rPr>
          <w:rFonts w:ascii="Times New Roman" w:hAnsi="Times New Roman" w:cs="Times New Roman"/>
          <w:szCs w:val="20"/>
        </w:rPr>
      </w:pPr>
    </w:p>
    <w:p w14:paraId="0A1CD930" w14:textId="285BDA45" w:rsidR="0069678D" w:rsidRPr="00831BB5" w:rsidRDefault="000641DD" w:rsidP="00856FEA">
      <w:pPr>
        <w:pStyle w:val="Heading2"/>
        <w:spacing w:after="0"/>
        <w:jc w:val="both"/>
        <w:rPr>
          <w:rFonts w:cs="Arial"/>
          <w:bCs/>
          <w:lang w:val="en-US"/>
        </w:rPr>
      </w:pPr>
      <w:r w:rsidRPr="00831BB5">
        <w:rPr>
          <w:rFonts w:cs="Arial"/>
          <w:bCs/>
          <w:lang w:val="en-US"/>
        </w:rPr>
        <w:t>2.</w:t>
      </w:r>
      <w:r w:rsidR="00856FEA" w:rsidRPr="00831BB5">
        <w:rPr>
          <w:rFonts w:cs="Arial"/>
          <w:bCs/>
          <w:lang w:val="en-US"/>
        </w:rPr>
        <w:t>1</w:t>
      </w:r>
      <w:r w:rsidR="00314D59" w:rsidRPr="00831BB5">
        <w:rPr>
          <w:rFonts w:cs="Arial"/>
          <w:bCs/>
          <w:lang w:val="en-US"/>
        </w:rPr>
        <w:t xml:space="preserve"> </w:t>
      </w:r>
      <w:r w:rsidR="006B463E" w:rsidRPr="00831BB5">
        <w:rPr>
          <w:rFonts w:cs="Arial"/>
          <w:bCs/>
          <w:lang w:val="en-US"/>
        </w:rPr>
        <w:tab/>
      </w:r>
      <w:r w:rsidRPr="00831BB5">
        <w:rPr>
          <w:rFonts w:cs="Arial"/>
          <w:bCs/>
          <w:lang w:val="en-US"/>
        </w:rPr>
        <w:t>PUCCH enhancement</w:t>
      </w:r>
      <w:r w:rsidR="006D3FDD" w:rsidRPr="00831BB5">
        <w:rPr>
          <w:rFonts w:cs="Arial"/>
          <w:bCs/>
          <w:lang w:val="en-US"/>
        </w:rPr>
        <w:t>s</w:t>
      </w:r>
      <w:r w:rsidRPr="00831BB5">
        <w:rPr>
          <w:rFonts w:cs="Arial"/>
          <w:bCs/>
          <w:lang w:val="en-US"/>
        </w:rPr>
        <w:t xml:space="preserve"> with multi-TRP</w:t>
      </w:r>
    </w:p>
    <w:p w14:paraId="4AB2504F" w14:textId="5A824896" w:rsidR="00F21533" w:rsidRPr="009557CB" w:rsidRDefault="004A0790" w:rsidP="004A0790">
      <w:pPr>
        <w:keepNext/>
        <w:keepLines/>
        <w:overflowPunct w:val="0"/>
        <w:autoSpaceDE w:val="0"/>
        <w:autoSpaceDN w:val="0"/>
        <w:adjustRightInd w:val="0"/>
        <w:spacing w:before="120" w:after="180" w:line="240" w:lineRule="auto"/>
        <w:ind w:left="1134" w:hanging="1134"/>
        <w:textAlignment w:val="baseline"/>
        <w:outlineLvl w:val="2"/>
        <w:rPr>
          <w:rFonts w:ascii="Times New Roman" w:eastAsia="SimSun" w:hAnsi="Times New Roman" w:cs="Times New Roman"/>
          <w:b/>
          <w:sz w:val="24"/>
          <w:szCs w:val="24"/>
        </w:rPr>
      </w:pPr>
      <w:r w:rsidRPr="009557CB">
        <w:rPr>
          <w:rFonts w:ascii="Arial" w:eastAsia="SimSun" w:hAnsi="Arial" w:cs="Times New Roman"/>
          <w:sz w:val="28"/>
          <w:szCs w:val="20"/>
        </w:rPr>
        <w:t>2.1.</w:t>
      </w:r>
      <w:r w:rsidR="006D5B23" w:rsidRPr="009557CB">
        <w:rPr>
          <w:rFonts w:ascii="Arial" w:eastAsia="SimSun" w:hAnsi="Arial" w:cs="Times New Roman"/>
          <w:sz w:val="28"/>
          <w:szCs w:val="20"/>
        </w:rPr>
        <w:t>1</w:t>
      </w:r>
      <w:r w:rsidRPr="009557CB">
        <w:rPr>
          <w:rFonts w:ascii="Arial" w:eastAsia="SimSun" w:hAnsi="Arial" w:cs="Times New Roman"/>
          <w:sz w:val="28"/>
          <w:szCs w:val="20"/>
        </w:rPr>
        <w:tab/>
        <w:t>Multi-TRP PUCCH Schemes</w:t>
      </w:r>
    </w:p>
    <w:p w14:paraId="36FC1CA1" w14:textId="307730E9" w:rsidR="004D7BC0" w:rsidRPr="009557CB" w:rsidRDefault="004D7BC0" w:rsidP="004D7BC0">
      <w:pPr>
        <w:keepNext/>
        <w:keepLines/>
        <w:overflowPunct w:val="0"/>
        <w:autoSpaceDE w:val="0"/>
        <w:autoSpaceDN w:val="0"/>
        <w:adjustRightInd w:val="0"/>
        <w:spacing w:before="120" w:after="180" w:line="240" w:lineRule="auto"/>
        <w:ind w:left="1418" w:hanging="1418"/>
        <w:textAlignment w:val="baseline"/>
        <w:outlineLvl w:val="3"/>
        <w:rPr>
          <w:rFonts w:ascii="Times New Roman" w:eastAsia="SimSun" w:hAnsi="Times New Roman" w:cs="Times New Roman"/>
          <w:b/>
          <w:sz w:val="24"/>
          <w:szCs w:val="20"/>
        </w:rPr>
      </w:pPr>
      <w:bookmarkStart w:id="5" w:name="_Hlk71558366"/>
      <w:r w:rsidRPr="009557CB">
        <w:rPr>
          <w:rFonts w:ascii="Arial" w:eastAsia="SimSun" w:hAnsi="Arial" w:cs="Times New Roman"/>
          <w:sz w:val="24"/>
          <w:szCs w:val="20"/>
        </w:rPr>
        <w:t>2.1.</w:t>
      </w:r>
      <w:r w:rsidR="006D5B23" w:rsidRPr="009557CB">
        <w:rPr>
          <w:rFonts w:ascii="Arial" w:eastAsia="SimSun" w:hAnsi="Arial" w:cs="Times New Roman"/>
          <w:sz w:val="24"/>
          <w:szCs w:val="20"/>
        </w:rPr>
        <w:t>1</w:t>
      </w:r>
      <w:r w:rsidRPr="009557CB">
        <w:rPr>
          <w:rFonts w:ascii="Arial" w:eastAsia="SimSun" w:hAnsi="Arial" w:cs="Times New Roman"/>
          <w:sz w:val="24"/>
          <w:szCs w:val="20"/>
        </w:rPr>
        <w:t xml:space="preserve">.1   </w:t>
      </w:r>
      <w:bookmarkEnd w:id="5"/>
      <w:r w:rsidRPr="009557CB">
        <w:rPr>
          <w:rFonts w:ascii="Arial" w:eastAsia="SimSun" w:hAnsi="Arial" w:cs="Times New Roman"/>
          <w:sz w:val="24"/>
          <w:szCs w:val="20"/>
        </w:rPr>
        <w:t>Multi-TRP PUCCH scheme 3</w:t>
      </w:r>
    </w:p>
    <w:p w14:paraId="3CE33CEF" w14:textId="5AE78080" w:rsidR="009A4C24" w:rsidRPr="009557CB" w:rsidRDefault="009A4C24" w:rsidP="009A4C24">
      <w:pPr>
        <w:spacing w:after="0"/>
        <w:jc w:val="both"/>
        <w:rPr>
          <w:rFonts w:ascii="Times New Roman" w:hAnsi="Times New Roman"/>
        </w:rPr>
      </w:pPr>
      <w:r w:rsidRPr="009557CB">
        <w:rPr>
          <w:rFonts w:ascii="Times New Roman" w:hAnsi="Times New Roman"/>
        </w:rPr>
        <w:t>On the support of intra-slot repetition (i.e. Scheme 3), the following proposal has been on the table</w:t>
      </w:r>
      <w:r w:rsidR="005E5CC5" w:rsidRPr="009557CB">
        <w:rPr>
          <w:rFonts w:ascii="Times New Roman" w:hAnsi="Times New Roman"/>
        </w:rPr>
        <w:t xml:space="preserve"> in RAN1</w:t>
      </w:r>
      <w:r w:rsidR="00E627A6" w:rsidRPr="009557CB">
        <w:rPr>
          <w:rFonts w:ascii="Times New Roman" w:hAnsi="Times New Roman"/>
        </w:rPr>
        <w:t>#104bis-e</w:t>
      </w:r>
      <w:r w:rsidRPr="009557CB">
        <w:rPr>
          <w:rFonts w:ascii="Times New Roman" w:hAnsi="Times New Roman"/>
        </w:rPr>
        <w:t>:</w:t>
      </w:r>
    </w:p>
    <w:p w14:paraId="74A56CD8" w14:textId="77777777" w:rsidR="009A4C24" w:rsidRPr="009557CB" w:rsidRDefault="009A4C24" w:rsidP="009A4C24">
      <w:pPr>
        <w:spacing w:after="0"/>
        <w:jc w:val="both"/>
        <w:rPr>
          <w:rFonts w:ascii="Times New Roman" w:hAnsi="Times New Roman" w:cs="Times New Roman"/>
        </w:rPr>
      </w:pPr>
    </w:p>
    <w:tbl>
      <w:tblPr>
        <w:tblStyle w:val="TableGrid8"/>
        <w:tblW w:w="0" w:type="auto"/>
        <w:tblLook w:val="04A0" w:firstRow="1" w:lastRow="0" w:firstColumn="1" w:lastColumn="0" w:noHBand="0" w:noVBand="1"/>
      </w:tblPr>
      <w:tblGrid>
        <w:gridCol w:w="9629"/>
      </w:tblGrid>
      <w:tr w:rsidR="009A4C24" w:rsidRPr="0003618D" w14:paraId="2B77CDF0" w14:textId="77777777" w:rsidTr="00121119">
        <w:tc>
          <w:tcPr>
            <w:tcW w:w="9629" w:type="dxa"/>
          </w:tcPr>
          <w:p w14:paraId="094D9A60" w14:textId="77777777" w:rsidR="009A4C24" w:rsidRPr="009557CB" w:rsidRDefault="009A4C24" w:rsidP="00121119">
            <w:pPr>
              <w:spacing w:line="256" w:lineRule="auto"/>
              <w:rPr>
                <w:rFonts w:ascii="Times New Roman" w:eastAsia="Batang" w:hAnsi="Times New Roman" w:cs="Times New Roman"/>
                <w:sz w:val="20"/>
                <w:szCs w:val="20"/>
                <w:highlight w:val="darkYellow"/>
              </w:rPr>
            </w:pPr>
            <w:r w:rsidRPr="009557CB">
              <w:rPr>
                <w:rFonts w:ascii="Times New Roman" w:eastAsia="Calibri" w:hAnsi="Times New Roman" w:cs="Times New Roman"/>
                <w:b/>
                <w:bCs/>
                <w:sz w:val="20"/>
                <w:szCs w:val="20"/>
              </w:rPr>
              <w:t xml:space="preserve">Proposal 2.6: </w:t>
            </w:r>
            <w:r w:rsidRPr="009557CB">
              <w:rPr>
                <w:rFonts w:ascii="Times New Roman" w:eastAsia="Calibri" w:hAnsi="Times New Roman" w:cs="Times New Roman"/>
                <w:sz w:val="20"/>
                <w:szCs w:val="20"/>
              </w:rPr>
              <w:t xml:space="preserve">Confirm the following working assumption (with removing ‘consecutive’), </w:t>
            </w:r>
          </w:p>
          <w:p w14:paraId="01280AC1" w14:textId="77777777" w:rsidR="009A4C24" w:rsidRPr="009557CB" w:rsidRDefault="009A4C24" w:rsidP="00121119">
            <w:pPr>
              <w:spacing w:line="256" w:lineRule="auto"/>
              <w:rPr>
                <w:rFonts w:ascii="Times New Roman" w:eastAsia="Batang" w:hAnsi="Times New Roman" w:cs="Times New Roman"/>
                <w:sz w:val="20"/>
                <w:szCs w:val="20"/>
              </w:rPr>
            </w:pPr>
            <w:r w:rsidRPr="009557CB">
              <w:rPr>
                <w:rFonts w:ascii="Times New Roman" w:eastAsia="Batang" w:hAnsi="Times New Roman" w:cs="Times New Roman"/>
                <w:sz w:val="20"/>
                <w:szCs w:val="20"/>
              </w:rPr>
              <w:t xml:space="preserve">For PUCCH reliability enhancement, support multi-TRP intra-slot repetition (Scheme 3) for all PUCCH formats. </w:t>
            </w:r>
          </w:p>
          <w:p w14:paraId="7831323A" w14:textId="77777777" w:rsidR="009A4C24" w:rsidRPr="009557CB" w:rsidRDefault="009A4C24" w:rsidP="00121119">
            <w:pPr>
              <w:numPr>
                <w:ilvl w:val="0"/>
                <w:numId w:val="14"/>
              </w:numPr>
              <w:tabs>
                <w:tab w:val="left" w:pos="420"/>
                <w:tab w:val="left" w:pos="840"/>
              </w:tabs>
              <w:spacing w:line="256" w:lineRule="auto"/>
              <w:contextualSpacing/>
              <w:rPr>
                <w:rFonts w:ascii="Times New Roman" w:eastAsia="Batang" w:hAnsi="Times New Roman" w:cs="Times New Roman"/>
                <w:sz w:val="20"/>
                <w:szCs w:val="20"/>
              </w:rPr>
            </w:pPr>
            <w:r w:rsidRPr="009557CB">
              <w:rPr>
                <w:rFonts w:ascii="Times New Roman" w:eastAsia="Batang" w:hAnsi="Times New Roman" w:cs="Times New Roman"/>
                <w:sz w:val="20"/>
                <w:szCs w:val="20"/>
              </w:rPr>
              <w:t xml:space="preserve">The same PUCCH resource carrying UCI is repeated for X = 2 </w:t>
            </w:r>
            <w:r w:rsidRPr="009557CB">
              <w:rPr>
                <w:rFonts w:ascii="Times New Roman" w:eastAsia="Batang" w:hAnsi="Times New Roman" w:cs="Times New Roman"/>
                <w:strike/>
                <w:sz w:val="20"/>
                <w:szCs w:val="20"/>
              </w:rPr>
              <w:t>[consecutive]</w:t>
            </w:r>
            <w:r w:rsidRPr="009557CB">
              <w:rPr>
                <w:rFonts w:ascii="Times New Roman" w:eastAsia="Batang" w:hAnsi="Times New Roman" w:cs="Times New Roman"/>
                <w:sz w:val="20"/>
                <w:szCs w:val="20"/>
              </w:rPr>
              <w:t xml:space="preserve"> sub-slots within a slot. </w:t>
            </w:r>
          </w:p>
          <w:p w14:paraId="1260CA0B" w14:textId="77777777" w:rsidR="009A4C24" w:rsidRPr="009557CB" w:rsidRDefault="009A4C24" w:rsidP="00121119">
            <w:pPr>
              <w:numPr>
                <w:ilvl w:val="0"/>
                <w:numId w:val="14"/>
              </w:numPr>
              <w:tabs>
                <w:tab w:val="left" w:pos="420"/>
                <w:tab w:val="left" w:pos="840"/>
              </w:tabs>
              <w:spacing w:line="256" w:lineRule="auto"/>
              <w:contextualSpacing/>
              <w:rPr>
                <w:rFonts w:ascii="Times New Roman" w:eastAsia="Batang" w:hAnsi="Times New Roman" w:cs="Times New Roman"/>
                <w:sz w:val="20"/>
                <w:szCs w:val="20"/>
              </w:rPr>
            </w:pPr>
            <w:r w:rsidRPr="009557CB">
              <w:rPr>
                <w:rFonts w:ascii="Times New Roman" w:eastAsia="Batang" w:hAnsi="Times New Roman" w:cs="Times New Roman"/>
                <w:sz w:val="20"/>
                <w:szCs w:val="20"/>
              </w:rPr>
              <w:lastRenderedPageBreak/>
              <w:t xml:space="preserve">Refer the design details related to sub-slot configurations (e.g. other values of X) to Rel-17 </w:t>
            </w:r>
            <w:proofErr w:type="spellStart"/>
            <w:r w:rsidRPr="009557CB">
              <w:rPr>
                <w:rFonts w:ascii="Times New Roman" w:eastAsia="Batang" w:hAnsi="Times New Roman" w:cs="Times New Roman"/>
                <w:sz w:val="20"/>
                <w:szCs w:val="20"/>
              </w:rPr>
              <w:t>eIIoT</w:t>
            </w:r>
            <w:proofErr w:type="spellEnd"/>
          </w:p>
          <w:p w14:paraId="2633C776" w14:textId="77777777" w:rsidR="009A4C24" w:rsidRPr="009557CB" w:rsidRDefault="009A4C24" w:rsidP="00121119">
            <w:pPr>
              <w:spacing w:line="256" w:lineRule="auto"/>
              <w:rPr>
                <w:rFonts w:ascii="Times New Roman" w:eastAsia="Calibri" w:hAnsi="Times New Roman" w:cs="Times New Roman"/>
                <w:sz w:val="18"/>
                <w:szCs w:val="18"/>
              </w:rPr>
            </w:pPr>
            <w:r w:rsidRPr="009557CB">
              <w:rPr>
                <w:rFonts w:ascii="Times New Roman" w:eastAsia="Batang" w:hAnsi="Times New Roman" w:cs="Times New Roman"/>
                <w:sz w:val="20"/>
                <w:szCs w:val="20"/>
              </w:rPr>
              <w:t>Note1: The decision of supporting scheme 3 is only applicable for multi-TRP operation</w:t>
            </w:r>
          </w:p>
        </w:tc>
      </w:tr>
    </w:tbl>
    <w:p w14:paraId="0AD7BD7D" w14:textId="77777777" w:rsidR="000D1F71" w:rsidRPr="009557CB" w:rsidRDefault="000D1F71" w:rsidP="000D1F71">
      <w:pPr>
        <w:spacing w:after="0"/>
        <w:jc w:val="both"/>
        <w:rPr>
          <w:rFonts w:ascii="Times New Roman" w:hAnsi="Times New Roman"/>
        </w:rPr>
      </w:pPr>
    </w:p>
    <w:p w14:paraId="3EE7984B" w14:textId="1363E9CE" w:rsidR="005F3A05" w:rsidRPr="009557CB" w:rsidRDefault="006C05B0" w:rsidP="008E29E8">
      <w:pPr>
        <w:spacing w:after="0"/>
        <w:jc w:val="both"/>
        <w:rPr>
          <w:rFonts w:ascii="Times New Roman" w:hAnsi="Times New Roman"/>
        </w:rPr>
      </w:pPr>
      <w:r w:rsidRPr="009557CB">
        <w:rPr>
          <w:rFonts w:ascii="Times New Roman" w:hAnsi="Times New Roman"/>
        </w:rPr>
        <w:t xml:space="preserve">From the related </w:t>
      </w:r>
      <w:r w:rsidR="00084A67" w:rsidRPr="009557CB">
        <w:rPr>
          <w:rFonts w:ascii="Times New Roman" w:hAnsi="Times New Roman"/>
        </w:rPr>
        <w:t xml:space="preserve">RAN1 </w:t>
      </w:r>
      <w:r w:rsidR="00B156FD" w:rsidRPr="009557CB">
        <w:rPr>
          <w:rFonts w:ascii="Times New Roman" w:hAnsi="Times New Roman"/>
        </w:rPr>
        <w:t>e-meeting discussions</w:t>
      </w:r>
      <w:r w:rsidR="002123B4" w:rsidRPr="009557CB">
        <w:rPr>
          <w:rFonts w:ascii="Times New Roman" w:hAnsi="Times New Roman"/>
        </w:rPr>
        <w:t xml:space="preserve"> (see FL summary R1-2103844)</w:t>
      </w:r>
      <w:r w:rsidR="00B156FD" w:rsidRPr="009557CB">
        <w:rPr>
          <w:rFonts w:ascii="Times New Roman" w:hAnsi="Times New Roman"/>
        </w:rPr>
        <w:t>, it can be noticed that a</w:t>
      </w:r>
      <w:r w:rsidRPr="009557CB">
        <w:rPr>
          <w:rFonts w:ascii="Times New Roman" w:hAnsi="Times New Roman"/>
        </w:rPr>
        <w:t xml:space="preserve"> large majority of companies </w:t>
      </w:r>
      <w:r w:rsidR="00B156FD" w:rsidRPr="009557CB">
        <w:rPr>
          <w:rFonts w:ascii="Times New Roman" w:hAnsi="Times New Roman"/>
        </w:rPr>
        <w:t xml:space="preserve">support </w:t>
      </w:r>
      <w:r w:rsidR="00042F78" w:rsidRPr="009557CB">
        <w:rPr>
          <w:rFonts w:ascii="Times New Roman" w:hAnsi="Times New Roman"/>
        </w:rPr>
        <w:t xml:space="preserve">this proposal. Some companies prefer to first wait for </w:t>
      </w:r>
      <w:r w:rsidR="009A2580" w:rsidRPr="009557CB">
        <w:rPr>
          <w:rFonts w:ascii="Times New Roman" w:hAnsi="Times New Roman"/>
        </w:rPr>
        <w:t xml:space="preserve">a </w:t>
      </w:r>
      <w:r w:rsidR="00EF3F27" w:rsidRPr="009557CB">
        <w:rPr>
          <w:rFonts w:ascii="Times New Roman" w:hAnsi="Times New Roman"/>
        </w:rPr>
        <w:t>further</w:t>
      </w:r>
      <w:r w:rsidR="0067601A" w:rsidRPr="009557CB">
        <w:rPr>
          <w:rFonts w:ascii="Times New Roman" w:hAnsi="Times New Roman"/>
        </w:rPr>
        <w:t xml:space="preserve"> outcome </w:t>
      </w:r>
      <w:r w:rsidR="00F1494E" w:rsidRPr="009557CB">
        <w:rPr>
          <w:rFonts w:ascii="Times New Roman" w:hAnsi="Times New Roman"/>
        </w:rPr>
        <w:t xml:space="preserve">on the sub-slot </w:t>
      </w:r>
      <w:r w:rsidR="001D7863" w:rsidRPr="009557CB">
        <w:rPr>
          <w:rFonts w:ascii="Times New Roman" w:hAnsi="Times New Roman"/>
        </w:rPr>
        <w:t xml:space="preserve">based PUCCH </w:t>
      </w:r>
      <w:r w:rsidR="00F1494E" w:rsidRPr="009557CB">
        <w:rPr>
          <w:rFonts w:ascii="Times New Roman" w:hAnsi="Times New Roman"/>
        </w:rPr>
        <w:t xml:space="preserve">repetition operation that has been discussed under </w:t>
      </w:r>
      <w:proofErr w:type="spellStart"/>
      <w:r w:rsidR="00F1494E" w:rsidRPr="009557CB">
        <w:rPr>
          <w:rFonts w:ascii="Times New Roman" w:hAnsi="Times New Roman"/>
        </w:rPr>
        <w:t>IIoT</w:t>
      </w:r>
      <w:proofErr w:type="spellEnd"/>
      <w:r w:rsidR="00F1494E" w:rsidRPr="009557CB">
        <w:rPr>
          <w:rFonts w:ascii="Times New Roman" w:hAnsi="Times New Roman"/>
        </w:rPr>
        <w:t>/</w:t>
      </w:r>
      <w:proofErr w:type="spellStart"/>
      <w:r w:rsidR="00F1494E" w:rsidRPr="009557CB">
        <w:rPr>
          <w:rFonts w:ascii="Times New Roman" w:hAnsi="Times New Roman"/>
        </w:rPr>
        <w:t>eURLLC</w:t>
      </w:r>
      <w:proofErr w:type="spellEnd"/>
      <w:r w:rsidR="00872DB8" w:rsidRPr="009557CB">
        <w:rPr>
          <w:rFonts w:ascii="Times New Roman" w:hAnsi="Times New Roman"/>
        </w:rPr>
        <w:t xml:space="preserve"> </w:t>
      </w:r>
      <w:r w:rsidR="00652E97" w:rsidRPr="009557CB">
        <w:rPr>
          <w:rFonts w:ascii="Times New Roman" w:hAnsi="Times New Roman"/>
        </w:rPr>
        <w:t xml:space="preserve">WI. However, </w:t>
      </w:r>
      <w:r w:rsidR="00CB1DA7" w:rsidRPr="009557CB">
        <w:rPr>
          <w:rFonts w:ascii="Times New Roman" w:hAnsi="Times New Roman"/>
        </w:rPr>
        <w:t>in RAN1#104</w:t>
      </w:r>
      <w:r w:rsidR="00772F70" w:rsidRPr="009557CB">
        <w:rPr>
          <w:rFonts w:ascii="Times New Roman" w:hAnsi="Times New Roman"/>
        </w:rPr>
        <w:t>-e,</w:t>
      </w:r>
      <w:r w:rsidR="00FE1728" w:rsidRPr="009557CB">
        <w:rPr>
          <w:rFonts w:ascii="Times New Roman" w:hAnsi="Times New Roman"/>
        </w:rPr>
        <w:t xml:space="preserve"> </w:t>
      </w:r>
      <w:r w:rsidR="002F6E49" w:rsidRPr="009557CB">
        <w:rPr>
          <w:rFonts w:ascii="Times New Roman" w:hAnsi="Times New Roman"/>
        </w:rPr>
        <w:t xml:space="preserve">the </w:t>
      </w:r>
      <w:r w:rsidR="00701965" w:rsidRPr="009557CB">
        <w:rPr>
          <w:rFonts w:ascii="Times New Roman" w:hAnsi="Times New Roman"/>
        </w:rPr>
        <w:t>following agreement on sub</w:t>
      </w:r>
      <w:r w:rsidR="00501C38" w:rsidRPr="009557CB">
        <w:rPr>
          <w:rFonts w:ascii="Times New Roman" w:hAnsi="Times New Roman"/>
        </w:rPr>
        <w:t>-</w:t>
      </w:r>
      <w:r w:rsidR="00701965" w:rsidRPr="009557CB">
        <w:rPr>
          <w:rFonts w:ascii="Times New Roman" w:hAnsi="Times New Roman"/>
        </w:rPr>
        <w:t xml:space="preserve">slot </w:t>
      </w:r>
      <w:r w:rsidR="005F3A05" w:rsidRPr="009557CB">
        <w:rPr>
          <w:rFonts w:ascii="Times New Roman" w:hAnsi="Times New Roman"/>
        </w:rPr>
        <w:t xml:space="preserve">based PUCCH repetition was agreed under </w:t>
      </w:r>
      <w:proofErr w:type="spellStart"/>
      <w:r w:rsidR="005F3A05" w:rsidRPr="009557CB">
        <w:rPr>
          <w:rFonts w:ascii="Times New Roman" w:hAnsi="Times New Roman"/>
        </w:rPr>
        <w:t>IIoT</w:t>
      </w:r>
      <w:proofErr w:type="spellEnd"/>
      <w:r w:rsidR="005F3A05" w:rsidRPr="009557CB">
        <w:rPr>
          <w:rFonts w:ascii="Times New Roman" w:hAnsi="Times New Roman"/>
        </w:rPr>
        <w:t>/</w:t>
      </w:r>
      <w:proofErr w:type="spellStart"/>
      <w:r w:rsidR="005F3A05" w:rsidRPr="009557CB">
        <w:rPr>
          <w:rFonts w:ascii="Times New Roman" w:hAnsi="Times New Roman"/>
        </w:rPr>
        <w:t>eURLLC</w:t>
      </w:r>
      <w:proofErr w:type="spellEnd"/>
      <w:r w:rsidR="005F3A05" w:rsidRPr="009557CB">
        <w:rPr>
          <w:rFonts w:ascii="Times New Roman" w:hAnsi="Times New Roman"/>
        </w:rPr>
        <w:t xml:space="preserve"> (specifically under HARQ-ACK Enhancements</w:t>
      </w:r>
      <w:r w:rsidR="002363D4" w:rsidRPr="009557CB">
        <w:rPr>
          <w:rFonts w:ascii="Times New Roman" w:hAnsi="Times New Roman"/>
        </w:rPr>
        <w:t>; see related FL summary R1-2101818</w:t>
      </w:r>
      <w:r w:rsidR="005F3A05" w:rsidRPr="009557CB">
        <w:rPr>
          <w:rFonts w:ascii="Times New Roman" w:hAnsi="Times New Roman"/>
        </w:rPr>
        <w:t>):</w:t>
      </w:r>
    </w:p>
    <w:p w14:paraId="4C827996" w14:textId="77777777" w:rsidR="005F3A05" w:rsidRPr="009557CB" w:rsidRDefault="005F3A05" w:rsidP="008E29E8">
      <w:pPr>
        <w:spacing w:after="0"/>
        <w:jc w:val="both"/>
        <w:rPr>
          <w:rFonts w:ascii="Times New Roman" w:hAnsi="Times New Roman"/>
          <w:color w:val="002060"/>
        </w:rPr>
      </w:pPr>
    </w:p>
    <w:tbl>
      <w:tblPr>
        <w:tblStyle w:val="TableGrid"/>
        <w:tblW w:w="0" w:type="auto"/>
        <w:tblLook w:val="04A0" w:firstRow="1" w:lastRow="0" w:firstColumn="1" w:lastColumn="0" w:noHBand="0" w:noVBand="1"/>
      </w:tblPr>
      <w:tblGrid>
        <w:gridCol w:w="9629"/>
      </w:tblGrid>
      <w:tr w:rsidR="00DC483A" w:rsidRPr="0003618D" w14:paraId="2C9D2136" w14:textId="77777777" w:rsidTr="005F3A05">
        <w:tc>
          <w:tcPr>
            <w:tcW w:w="9629" w:type="dxa"/>
          </w:tcPr>
          <w:p w14:paraId="44E9B35B" w14:textId="77777777" w:rsidR="004A33AE" w:rsidRPr="009557CB" w:rsidRDefault="004A33AE" w:rsidP="004A33AE">
            <w:pPr>
              <w:spacing w:after="0" w:line="240" w:lineRule="auto"/>
              <w:jc w:val="both"/>
              <w:textAlignment w:val="baseline"/>
              <w:rPr>
                <w:rFonts w:ascii="Times New Roman" w:eastAsia="Times New Roman" w:hAnsi="Times New Roman" w:cs="Times New Roman"/>
                <w:color w:val="000000" w:themeColor="text1"/>
                <w:sz w:val="16"/>
                <w:szCs w:val="16"/>
                <w:lang w:eastAsia="fr-FR"/>
              </w:rPr>
            </w:pPr>
            <w:r w:rsidRPr="009557CB">
              <w:rPr>
                <w:rFonts w:ascii="Times New Roman" w:eastAsia="Batang" w:hAnsi="Times New Roman" w:cs="Times New Roman"/>
                <w:color w:val="000000" w:themeColor="text1"/>
                <w:kern w:val="24"/>
                <w:sz w:val="20"/>
                <w:szCs w:val="20"/>
                <w:highlight w:val="green"/>
                <w:lang w:eastAsia="fr-FR"/>
              </w:rPr>
              <w:t>Agreements</w:t>
            </w:r>
            <w:r w:rsidRPr="009557CB">
              <w:rPr>
                <w:rFonts w:ascii="Times New Roman" w:eastAsia="Batang" w:hAnsi="Times New Roman" w:cs="Times New Roman"/>
                <w:color w:val="000000" w:themeColor="text1"/>
                <w:kern w:val="24"/>
                <w:sz w:val="20"/>
                <w:szCs w:val="20"/>
                <w:lang w:eastAsia="fr-FR"/>
              </w:rPr>
              <w:t>: Support sub-slot based PUCCH repetition for HARQ-ACK based on the Rel-16 PUCCH procedure for slot-based PUCCH applied to sub-slot based PUCCH</w:t>
            </w:r>
          </w:p>
          <w:p w14:paraId="54929102" w14:textId="77777777" w:rsidR="004A33AE" w:rsidRPr="009557CB" w:rsidRDefault="004A33AE" w:rsidP="004A33AE">
            <w:pPr>
              <w:numPr>
                <w:ilvl w:val="0"/>
                <w:numId w:val="36"/>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16"/>
                <w:lang w:eastAsia="fr-FR"/>
              </w:rPr>
            </w:pPr>
            <w:r w:rsidRPr="009557CB">
              <w:rPr>
                <w:rFonts w:ascii="Times New Roman" w:eastAsia="Batang" w:hAnsi="Times New Roman" w:cs="Times New Roman"/>
                <w:color w:val="000000" w:themeColor="text1"/>
                <w:kern w:val="24"/>
                <w:sz w:val="20"/>
                <w:szCs w:val="20"/>
                <w:lang w:eastAsia="fr-FR"/>
              </w:rPr>
              <w:t>Note</w:t>
            </w:r>
            <w:bookmarkStart w:id="6" w:name="_Hlk71558395"/>
            <w:r w:rsidRPr="009557CB">
              <w:rPr>
                <w:rFonts w:ascii="Times New Roman" w:eastAsia="Batang" w:hAnsi="Times New Roman" w:cs="Times New Roman"/>
                <w:color w:val="000000" w:themeColor="text1"/>
                <w:kern w:val="24"/>
                <w:sz w:val="20"/>
                <w:szCs w:val="20"/>
                <w:lang w:eastAsia="fr-FR"/>
              </w:rPr>
              <w:t xml:space="preserve">: </w:t>
            </w:r>
            <w:r w:rsidRPr="009557CB">
              <w:rPr>
                <w:rFonts w:ascii="Times New Roman" w:eastAsia="Batang" w:hAnsi="Times New Roman" w:cs="Times New Roman"/>
                <w:color w:val="000000" w:themeColor="text1"/>
                <w:kern w:val="24"/>
                <w:sz w:val="20"/>
                <w:szCs w:val="20"/>
                <w:highlight w:val="yellow"/>
                <w:lang w:eastAsia="fr-FR"/>
              </w:rPr>
              <w:t>the intention is to take the Rel-16 slot-based PUCCH by replacing with “sub-slot” appropriately</w:t>
            </w:r>
            <w:bookmarkEnd w:id="6"/>
            <w:r w:rsidRPr="009557CB">
              <w:rPr>
                <w:rFonts w:ascii="Times New Roman" w:eastAsia="Batang" w:hAnsi="Times New Roman" w:cs="Times New Roman"/>
                <w:color w:val="000000" w:themeColor="text1"/>
                <w:kern w:val="24"/>
                <w:sz w:val="20"/>
                <w:szCs w:val="20"/>
                <w:lang w:eastAsia="fr-FR"/>
              </w:rPr>
              <w:t>, without further optimization unless necessary</w:t>
            </w:r>
          </w:p>
          <w:p w14:paraId="15D1E999" w14:textId="77777777" w:rsidR="004A33AE" w:rsidRPr="009557CB" w:rsidRDefault="004A33AE" w:rsidP="004A33AE">
            <w:pPr>
              <w:numPr>
                <w:ilvl w:val="0"/>
                <w:numId w:val="36"/>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16"/>
                <w:lang w:eastAsia="fr-FR"/>
              </w:rPr>
            </w:pPr>
            <w:r w:rsidRPr="009557CB">
              <w:rPr>
                <w:rFonts w:ascii="Times New Roman" w:eastAsia="+mn-ea" w:hAnsi="Times New Roman" w:cs="Times New Roman"/>
                <w:color w:val="000000" w:themeColor="text1"/>
                <w:kern w:val="24"/>
                <w:sz w:val="20"/>
                <w:szCs w:val="20"/>
                <w:lang w:eastAsia="fr-FR"/>
              </w:rPr>
              <w:t xml:space="preserve">FFS </w:t>
            </w:r>
            <w:proofErr w:type="gramStart"/>
            <w:r w:rsidRPr="009557CB">
              <w:rPr>
                <w:rFonts w:ascii="Times New Roman" w:eastAsia="+mn-ea" w:hAnsi="Times New Roman" w:cs="Times New Roman"/>
                <w:color w:val="000000" w:themeColor="text1"/>
                <w:kern w:val="24"/>
                <w:sz w:val="20"/>
                <w:szCs w:val="20"/>
                <w:lang w:eastAsia="fr-FR"/>
              </w:rPr>
              <w:t>whether or not</w:t>
            </w:r>
            <w:proofErr w:type="gramEnd"/>
            <w:r w:rsidRPr="009557CB">
              <w:rPr>
                <w:rFonts w:ascii="Times New Roman" w:eastAsia="+mn-ea" w:hAnsi="Times New Roman" w:cs="Times New Roman"/>
                <w:color w:val="000000" w:themeColor="text1"/>
                <w:kern w:val="24"/>
                <w:sz w:val="20"/>
                <w:szCs w:val="20"/>
                <w:lang w:eastAsia="fr-FR"/>
              </w:rPr>
              <w:t xml:space="preserve"> there is any restriction for the applicability of sub-slot based PUCCH repetition for HARQ-ACK</w:t>
            </w:r>
          </w:p>
          <w:p w14:paraId="30FB4D54" w14:textId="77777777" w:rsidR="004A33AE" w:rsidRPr="009557CB" w:rsidRDefault="004A33AE" w:rsidP="004A33AE">
            <w:pPr>
              <w:numPr>
                <w:ilvl w:val="0"/>
                <w:numId w:val="36"/>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16"/>
                <w:lang w:eastAsia="fr-FR"/>
              </w:rPr>
            </w:pPr>
            <w:r w:rsidRPr="009557CB">
              <w:rPr>
                <w:rFonts w:ascii="Times New Roman" w:eastAsia="+mn-ea" w:hAnsi="Times New Roman" w:cs="Times New Roman"/>
                <w:color w:val="000000" w:themeColor="text1"/>
                <w:kern w:val="24"/>
                <w:sz w:val="20"/>
                <w:szCs w:val="20"/>
                <w:lang w:eastAsia="fr-FR"/>
              </w:rPr>
              <w:t>Dynamic repetition indication is supported also for sub-slot based PUCCH in Rel-17</w:t>
            </w:r>
          </w:p>
          <w:p w14:paraId="27B6D885" w14:textId="2E667334" w:rsidR="005F3A05" w:rsidRPr="009557CB" w:rsidRDefault="004A33AE" w:rsidP="008E29E8">
            <w:pPr>
              <w:numPr>
                <w:ilvl w:val="1"/>
                <w:numId w:val="36"/>
              </w:numPr>
              <w:spacing w:after="0" w:line="240" w:lineRule="auto"/>
              <w:ind w:left="2606"/>
              <w:contextualSpacing/>
              <w:jc w:val="both"/>
              <w:textAlignment w:val="baseline"/>
              <w:rPr>
                <w:rFonts w:ascii="Times New Roman" w:eastAsia="Times New Roman" w:hAnsi="Times New Roman" w:cs="Times New Roman"/>
                <w:color w:val="002060"/>
                <w:sz w:val="32"/>
                <w:szCs w:val="24"/>
                <w:lang w:eastAsia="fr-FR"/>
              </w:rPr>
            </w:pPr>
            <w:r w:rsidRPr="009557CB">
              <w:rPr>
                <w:rFonts w:ascii="Times New Roman" w:eastAsia="+mn-ea" w:hAnsi="Times New Roman" w:cs="Times New Roman"/>
                <w:color w:val="000000" w:themeColor="text1"/>
                <w:kern w:val="24"/>
                <w:sz w:val="20"/>
                <w:szCs w:val="20"/>
                <w:lang w:eastAsia="fr-FR"/>
              </w:rPr>
              <w:t xml:space="preserve">FFS: if the method to be specified in </w:t>
            </w:r>
            <w:proofErr w:type="spellStart"/>
            <w:r w:rsidRPr="009557CB">
              <w:rPr>
                <w:rFonts w:ascii="Times New Roman" w:eastAsia="+mn-ea" w:hAnsi="Times New Roman" w:cs="Times New Roman"/>
                <w:color w:val="000000" w:themeColor="text1"/>
                <w:kern w:val="24"/>
                <w:sz w:val="20"/>
                <w:szCs w:val="20"/>
                <w:lang w:eastAsia="fr-FR"/>
              </w:rPr>
              <w:t>Cov</w:t>
            </w:r>
            <w:proofErr w:type="spellEnd"/>
            <w:r w:rsidRPr="009557CB">
              <w:rPr>
                <w:rFonts w:ascii="Times New Roman" w:eastAsia="+mn-ea" w:hAnsi="Times New Roman" w:cs="Times New Roman"/>
                <w:color w:val="000000" w:themeColor="text1"/>
                <w:kern w:val="24"/>
                <w:sz w:val="20"/>
                <w:szCs w:val="20"/>
                <w:lang w:eastAsia="fr-FR"/>
              </w:rPr>
              <w:t xml:space="preserve">. </w:t>
            </w:r>
            <w:proofErr w:type="spellStart"/>
            <w:r w:rsidRPr="009557CB">
              <w:rPr>
                <w:rFonts w:ascii="Times New Roman" w:eastAsia="+mn-ea" w:hAnsi="Times New Roman" w:cs="Times New Roman"/>
                <w:color w:val="000000" w:themeColor="text1"/>
                <w:kern w:val="24"/>
                <w:sz w:val="20"/>
                <w:szCs w:val="20"/>
                <w:lang w:eastAsia="fr-FR"/>
              </w:rPr>
              <w:t>Enh</w:t>
            </w:r>
            <w:proofErr w:type="spellEnd"/>
            <w:r w:rsidRPr="009557CB">
              <w:rPr>
                <w:rFonts w:ascii="Times New Roman" w:eastAsia="+mn-ea" w:hAnsi="Times New Roman" w:cs="Times New Roman"/>
                <w:color w:val="000000" w:themeColor="text1"/>
                <w:kern w:val="24"/>
                <w:sz w:val="20"/>
                <w:szCs w:val="20"/>
                <w:lang w:eastAsia="fr-FR"/>
              </w:rPr>
              <w:t xml:space="preserve"> WI for </w:t>
            </w:r>
            <w:proofErr w:type="gramStart"/>
            <w:r w:rsidRPr="009557CB">
              <w:rPr>
                <w:rFonts w:ascii="Times New Roman" w:eastAsia="+mn-ea" w:hAnsi="Times New Roman" w:cs="Times New Roman"/>
                <w:color w:val="000000" w:themeColor="text1"/>
                <w:kern w:val="24"/>
                <w:sz w:val="20"/>
                <w:szCs w:val="20"/>
                <w:lang w:eastAsia="fr-FR"/>
              </w:rPr>
              <w:t>slot-based</w:t>
            </w:r>
            <w:proofErr w:type="gramEnd"/>
            <w:r w:rsidRPr="009557CB">
              <w:rPr>
                <w:rFonts w:ascii="Times New Roman" w:eastAsia="+mn-ea" w:hAnsi="Times New Roman" w:cs="Times New Roman"/>
                <w:color w:val="000000" w:themeColor="text1"/>
                <w:kern w:val="24"/>
                <w:sz w:val="20"/>
                <w:szCs w:val="20"/>
                <w:lang w:eastAsia="fr-FR"/>
              </w:rPr>
              <w:t xml:space="preserve"> PUCCH repetition can be directly applied to sub-slot PUCCH or if changes are needed</w:t>
            </w:r>
          </w:p>
        </w:tc>
      </w:tr>
    </w:tbl>
    <w:p w14:paraId="250C3D44" w14:textId="55CA49EA" w:rsidR="008D30B2" w:rsidRPr="009557CB" w:rsidRDefault="005F3A05" w:rsidP="008E29E8">
      <w:pPr>
        <w:spacing w:after="0"/>
        <w:jc w:val="both"/>
        <w:rPr>
          <w:rFonts w:ascii="Times New Roman" w:hAnsi="Times New Roman"/>
        </w:rPr>
      </w:pPr>
      <w:r w:rsidRPr="009557CB">
        <w:rPr>
          <w:rFonts w:ascii="Times New Roman" w:hAnsi="Times New Roman"/>
        </w:rPr>
        <w:t xml:space="preserve"> </w:t>
      </w:r>
    </w:p>
    <w:p w14:paraId="5541D835" w14:textId="73A40623" w:rsidR="00501C38" w:rsidRPr="009557CB" w:rsidRDefault="00DC483A" w:rsidP="008E29E8">
      <w:pPr>
        <w:spacing w:after="0"/>
        <w:jc w:val="both"/>
        <w:rPr>
          <w:rFonts w:ascii="Times New Roman" w:hAnsi="Times New Roman"/>
        </w:rPr>
      </w:pPr>
      <w:r w:rsidRPr="009557CB">
        <w:rPr>
          <w:rFonts w:ascii="Times New Roman" w:hAnsi="Times New Roman"/>
        </w:rPr>
        <w:t xml:space="preserve">In our view, the above agreement is </w:t>
      </w:r>
      <w:r w:rsidR="00613486" w:rsidRPr="009557CB">
        <w:rPr>
          <w:rFonts w:ascii="Times New Roman" w:hAnsi="Times New Roman"/>
        </w:rPr>
        <w:t xml:space="preserve">a </w:t>
      </w:r>
      <w:r w:rsidRPr="009557CB">
        <w:rPr>
          <w:rFonts w:ascii="Times New Roman" w:hAnsi="Times New Roman"/>
        </w:rPr>
        <w:t xml:space="preserve">good starting point </w:t>
      </w:r>
      <w:r w:rsidR="00613486" w:rsidRPr="009557CB">
        <w:rPr>
          <w:rFonts w:ascii="Times New Roman" w:hAnsi="Times New Roman"/>
        </w:rPr>
        <w:t xml:space="preserve">for the </w:t>
      </w:r>
      <w:r w:rsidR="004044BB" w:rsidRPr="009557CB">
        <w:rPr>
          <w:rFonts w:ascii="Times New Roman" w:hAnsi="Times New Roman"/>
        </w:rPr>
        <w:t xml:space="preserve">related </w:t>
      </w:r>
      <w:r w:rsidR="00613486" w:rsidRPr="009557CB">
        <w:rPr>
          <w:rFonts w:ascii="Times New Roman" w:hAnsi="Times New Roman"/>
        </w:rPr>
        <w:t>multi-TRP PUCCH</w:t>
      </w:r>
      <w:r w:rsidR="004044BB" w:rsidRPr="009557CB">
        <w:rPr>
          <w:rFonts w:ascii="Times New Roman" w:hAnsi="Times New Roman"/>
        </w:rPr>
        <w:t xml:space="preserve"> </w:t>
      </w:r>
      <w:r w:rsidR="006C11DC" w:rsidRPr="009557CB">
        <w:rPr>
          <w:rFonts w:ascii="Times New Roman" w:hAnsi="Times New Roman"/>
        </w:rPr>
        <w:t xml:space="preserve">intra-slot </w:t>
      </w:r>
      <w:r w:rsidR="004044BB" w:rsidRPr="009557CB">
        <w:rPr>
          <w:rFonts w:ascii="Times New Roman" w:hAnsi="Times New Roman"/>
        </w:rPr>
        <w:t xml:space="preserve">repetition </w:t>
      </w:r>
      <w:r w:rsidR="000933B8" w:rsidRPr="009557CB">
        <w:rPr>
          <w:rFonts w:ascii="Times New Roman" w:hAnsi="Times New Roman"/>
        </w:rPr>
        <w:t>discussion</w:t>
      </w:r>
      <w:r w:rsidR="000F6BAF" w:rsidRPr="009557CB">
        <w:rPr>
          <w:rFonts w:ascii="Times New Roman" w:hAnsi="Times New Roman"/>
        </w:rPr>
        <w:t>s</w:t>
      </w:r>
      <w:r w:rsidR="008102FF" w:rsidRPr="009557CB">
        <w:rPr>
          <w:rFonts w:ascii="Times New Roman" w:hAnsi="Times New Roman"/>
        </w:rPr>
        <w:t xml:space="preserve">, and there is no point in waiting </w:t>
      </w:r>
      <w:r w:rsidR="007A48A3" w:rsidRPr="009557CB">
        <w:rPr>
          <w:rFonts w:ascii="Times New Roman" w:hAnsi="Times New Roman"/>
        </w:rPr>
        <w:t xml:space="preserve">for </w:t>
      </w:r>
      <w:r w:rsidR="009A2580" w:rsidRPr="009557CB">
        <w:rPr>
          <w:rFonts w:ascii="Times New Roman" w:hAnsi="Times New Roman"/>
        </w:rPr>
        <w:t xml:space="preserve">the </w:t>
      </w:r>
      <w:r w:rsidR="007A48A3" w:rsidRPr="009557CB">
        <w:rPr>
          <w:rFonts w:ascii="Times New Roman" w:hAnsi="Times New Roman"/>
        </w:rPr>
        <w:t xml:space="preserve">further outcome from </w:t>
      </w:r>
      <w:proofErr w:type="spellStart"/>
      <w:r w:rsidR="007A48A3" w:rsidRPr="009557CB">
        <w:rPr>
          <w:rFonts w:ascii="Times New Roman" w:hAnsi="Times New Roman"/>
        </w:rPr>
        <w:t>IIoT</w:t>
      </w:r>
      <w:proofErr w:type="spellEnd"/>
      <w:r w:rsidR="007A48A3" w:rsidRPr="009557CB">
        <w:rPr>
          <w:rFonts w:ascii="Times New Roman" w:hAnsi="Times New Roman"/>
        </w:rPr>
        <w:t>/</w:t>
      </w:r>
      <w:proofErr w:type="spellStart"/>
      <w:r w:rsidR="007A48A3" w:rsidRPr="009557CB">
        <w:rPr>
          <w:rFonts w:ascii="Times New Roman" w:hAnsi="Times New Roman"/>
        </w:rPr>
        <w:t>eURLLC</w:t>
      </w:r>
      <w:proofErr w:type="spellEnd"/>
      <w:r w:rsidR="007A48A3" w:rsidRPr="009557CB">
        <w:rPr>
          <w:rFonts w:ascii="Times New Roman" w:hAnsi="Times New Roman"/>
        </w:rPr>
        <w:t xml:space="preserve"> WI</w:t>
      </w:r>
      <w:r w:rsidR="00FE185C" w:rsidRPr="009557CB">
        <w:rPr>
          <w:rFonts w:ascii="Times New Roman" w:hAnsi="Times New Roman"/>
        </w:rPr>
        <w:t xml:space="preserve"> before starting any related multi-TRP discussions</w:t>
      </w:r>
      <w:r w:rsidR="00A81952" w:rsidRPr="009557CB">
        <w:rPr>
          <w:rFonts w:ascii="Times New Roman" w:hAnsi="Times New Roman"/>
        </w:rPr>
        <w:t>.</w:t>
      </w:r>
      <w:r w:rsidR="00251983" w:rsidRPr="009557CB">
        <w:rPr>
          <w:rFonts w:ascii="Times New Roman" w:hAnsi="Times New Roman"/>
        </w:rPr>
        <w:t xml:space="preserve"> Indeed, as noted in the </w:t>
      </w:r>
      <w:r w:rsidR="00327AAF" w:rsidRPr="009557CB">
        <w:rPr>
          <w:rFonts w:ascii="Times New Roman" w:hAnsi="Times New Roman"/>
        </w:rPr>
        <w:t xml:space="preserve">above </w:t>
      </w:r>
      <w:r w:rsidR="00251983" w:rsidRPr="009557CB">
        <w:rPr>
          <w:rFonts w:ascii="Times New Roman" w:hAnsi="Times New Roman"/>
        </w:rPr>
        <w:t>agreement, the intention</w:t>
      </w:r>
      <w:r w:rsidR="00C041D3" w:rsidRPr="009557CB">
        <w:rPr>
          <w:rFonts w:ascii="Times New Roman" w:hAnsi="Times New Roman"/>
        </w:rPr>
        <w:t xml:space="preserve"> of the </w:t>
      </w:r>
      <w:proofErr w:type="spellStart"/>
      <w:r w:rsidR="00C041D3" w:rsidRPr="009557CB">
        <w:rPr>
          <w:rFonts w:ascii="Times New Roman" w:hAnsi="Times New Roman"/>
        </w:rPr>
        <w:t>IIoT</w:t>
      </w:r>
      <w:proofErr w:type="spellEnd"/>
      <w:r w:rsidR="00C041D3" w:rsidRPr="009557CB">
        <w:rPr>
          <w:rFonts w:ascii="Times New Roman" w:hAnsi="Times New Roman"/>
        </w:rPr>
        <w:t>/</w:t>
      </w:r>
      <w:proofErr w:type="spellStart"/>
      <w:r w:rsidR="00C041D3" w:rsidRPr="009557CB">
        <w:rPr>
          <w:rFonts w:ascii="Times New Roman" w:hAnsi="Times New Roman"/>
        </w:rPr>
        <w:t>eURLLC</w:t>
      </w:r>
      <w:proofErr w:type="spellEnd"/>
      <w:r w:rsidR="00C041D3" w:rsidRPr="009557CB">
        <w:rPr>
          <w:rFonts w:ascii="Times New Roman" w:hAnsi="Times New Roman"/>
        </w:rPr>
        <w:t xml:space="preserve"> design</w:t>
      </w:r>
      <w:r w:rsidR="00251983" w:rsidRPr="009557CB">
        <w:rPr>
          <w:rFonts w:ascii="Times New Roman" w:hAnsi="Times New Roman"/>
        </w:rPr>
        <w:t xml:space="preserve"> is to take the Rel-16 slot-based PUCCH by replacing </w:t>
      </w:r>
      <w:r w:rsidR="003156B3" w:rsidRPr="009557CB">
        <w:rPr>
          <w:rFonts w:ascii="Times New Roman" w:hAnsi="Times New Roman"/>
        </w:rPr>
        <w:t xml:space="preserve">“slot” </w:t>
      </w:r>
      <w:r w:rsidR="00251983" w:rsidRPr="009557CB">
        <w:rPr>
          <w:rFonts w:ascii="Times New Roman" w:hAnsi="Times New Roman"/>
        </w:rPr>
        <w:t>with “sub-slot”.</w:t>
      </w:r>
      <w:r w:rsidR="004F59FB" w:rsidRPr="009557CB">
        <w:rPr>
          <w:rFonts w:ascii="Times New Roman" w:hAnsi="Times New Roman"/>
        </w:rPr>
        <w:t xml:space="preserve"> Thus</w:t>
      </w:r>
      <w:r w:rsidR="00491D71" w:rsidRPr="009557CB">
        <w:rPr>
          <w:rFonts w:ascii="Times New Roman" w:hAnsi="Times New Roman"/>
        </w:rPr>
        <w:t xml:space="preserve">, </w:t>
      </w:r>
      <w:r w:rsidR="00EE7C12" w:rsidRPr="009557CB">
        <w:rPr>
          <w:rFonts w:ascii="Times New Roman" w:hAnsi="Times New Roman"/>
        </w:rPr>
        <w:t>at least the existi</w:t>
      </w:r>
      <w:r w:rsidR="00D9661F" w:rsidRPr="009557CB">
        <w:rPr>
          <w:rFonts w:ascii="Times New Roman" w:hAnsi="Times New Roman"/>
        </w:rPr>
        <w:t xml:space="preserve">ng </w:t>
      </w:r>
      <w:r w:rsidR="0059063C" w:rsidRPr="009557CB">
        <w:rPr>
          <w:rFonts w:ascii="Times New Roman" w:hAnsi="Times New Roman"/>
        </w:rPr>
        <w:t>PUCCH</w:t>
      </w:r>
      <w:r w:rsidR="00EE7C12" w:rsidRPr="009557CB">
        <w:rPr>
          <w:rFonts w:ascii="Times New Roman" w:hAnsi="Times New Roman"/>
        </w:rPr>
        <w:t xml:space="preserve"> repetition</w:t>
      </w:r>
      <w:r w:rsidR="00C72815" w:rsidRPr="009557CB">
        <w:rPr>
          <w:rFonts w:ascii="Times New Roman" w:hAnsi="Times New Roman"/>
        </w:rPr>
        <w:t xml:space="preserve"> factor value</w:t>
      </w:r>
      <w:r w:rsidR="0092409B" w:rsidRPr="009557CB">
        <w:rPr>
          <w:rFonts w:ascii="Times New Roman" w:hAnsi="Times New Roman"/>
        </w:rPr>
        <w:t>s</w:t>
      </w:r>
      <w:r w:rsidR="00C72815" w:rsidRPr="009557CB">
        <w:rPr>
          <w:rFonts w:ascii="Times New Roman" w:hAnsi="Times New Roman"/>
        </w:rPr>
        <w:t xml:space="preserve"> </w:t>
      </w:r>
      <w:r w:rsidR="00642B73" w:rsidRPr="009557CB">
        <w:rPr>
          <w:rFonts w:ascii="Times New Roman" w:hAnsi="Times New Roman"/>
        </w:rPr>
        <w:t>2 and 4</w:t>
      </w:r>
      <w:r w:rsidR="0059063C" w:rsidRPr="009557CB">
        <w:rPr>
          <w:rFonts w:ascii="Times New Roman" w:hAnsi="Times New Roman"/>
        </w:rPr>
        <w:t xml:space="preserve"> </w:t>
      </w:r>
      <w:r w:rsidR="005E4716" w:rsidRPr="009557CB">
        <w:rPr>
          <w:rFonts w:ascii="Times New Roman" w:hAnsi="Times New Roman"/>
        </w:rPr>
        <w:t>from Rel-15</w:t>
      </w:r>
      <w:r w:rsidR="00003B0F" w:rsidRPr="009557CB">
        <w:rPr>
          <w:rFonts w:ascii="Times New Roman" w:hAnsi="Times New Roman"/>
        </w:rPr>
        <w:t xml:space="preserve"> </w:t>
      </w:r>
      <w:r w:rsidR="0059063C" w:rsidRPr="009557CB">
        <w:rPr>
          <w:rFonts w:ascii="Times New Roman" w:hAnsi="Times New Roman"/>
        </w:rPr>
        <w:t xml:space="preserve">can be assumed </w:t>
      </w:r>
      <w:r w:rsidR="00643606" w:rsidRPr="009557CB">
        <w:rPr>
          <w:rFonts w:ascii="Times New Roman" w:hAnsi="Times New Roman"/>
        </w:rPr>
        <w:t>for</w:t>
      </w:r>
      <w:r w:rsidR="0059063C" w:rsidRPr="009557CB">
        <w:rPr>
          <w:rFonts w:ascii="Times New Roman" w:hAnsi="Times New Roman"/>
        </w:rPr>
        <w:t xml:space="preserve"> multi-TRP discussions</w:t>
      </w:r>
      <w:r w:rsidR="00D5580D" w:rsidRPr="009557CB">
        <w:rPr>
          <w:rFonts w:ascii="Times New Roman" w:hAnsi="Times New Roman"/>
        </w:rPr>
        <w:t xml:space="preserve">; the value 8 </w:t>
      </w:r>
      <w:r w:rsidR="00D86C1D" w:rsidRPr="009557CB">
        <w:rPr>
          <w:rFonts w:ascii="Times New Roman" w:hAnsi="Times New Roman"/>
        </w:rPr>
        <w:t>(or even other values</w:t>
      </w:r>
      <w:r w:rsidR="003747A5" w:rsidRPr="009557CB">
        <w:rPr>
          <w:rFonts w:ascii="Times New Roman" w:hAnsi="Times New Roman"/>
        </w:rPr>
        <w:t>,</w:t>
      </w:r>
      <w:r w:rsidR="00D86C1D" w:rsidRPr="009557CB">
        <w:rPr>
          <w:rFonts w:ascii="Times New Roman" w:hAnsi="Times New Roman"/>
        </w:rPr>
        <w:t xml:space="preserve"> if a</w:t>
      </w:r>
      <w:r w:rsidR="003747A5" w:rsidRPr="009557CB">
        <w:rPr>
          <w:rFonts w:ascii="Times New Roman" w:hAnsi="Times New Roman"/>
        </w:rPr>
        <w:t>g</w:t>
      </w:r>
      <w:r w:rsidR="00D86C1D" w:rsidRPr="009557CB">
        <w:rPr>
          <w:rFonts w:ascii="Times New Roman" w:hAnsi="Times New Roman"/>
        </w:rPr>
        <w:t>reed</w:t>
      </w:r>
      <w:r w:rsidR="003747A5" w:rsidRPr="009557CB">
        <w:rPr>
          <w:rFonts w:ascii="Times New Roman" w:hAnsi="Times New Roman"/>
        </w:rPr>
        <w:t xml:space="preserve">) </w:t>
      </w:r>
      <w:r w:rsidR="00D5580D" w:rsidRPr="009557CB">
        <w:rPr>
          <w:rFonts w:ascii="Times New Roman" w:hAnsi="Times New Roman"/>
        </w:rPr>
        <w:t>can also be considered if the intra-slot repetition is allowed across slots.</w:t>
      </w:r>
      <w:r w:rsidR="00643606" w:rsidRPr="009557CB">
        <w:rPr>
          <w:rFonts w:ascii="Times New Roman" w:hAnsi="Times New Roman"/>
        </w:rPr>
        <w:t xml:space="preserve"> </w:t>
      </w:r>
      <w:r w:rsidR="00A81952" w:rsidRPr="009557CB">
        <w:rPr>
          <w:rFonts w:ascii="Times New Roman" w:hAnsi="Times New Roman"/>
        </w:rPr>
        <w:t>It should be noted that</w:t>
      </w:r>
      <w:r w:rsidR="000B2FEF" w:rsidRPr="009557CB">
        <w:rPr>
          <w:rFonts w:ascii="Times New Roman" w:hAnsi="Times New Roman"/>
        </w:rPr>
        <w:t>, as per RAN1 Chairman’s guideline,</w:t>
      </w:r>
      <w:r w:rsidR="00A81952" w:rsidRPr="009557CB">
        <w:rPr>
          <w:rFonts w:ascii="Times New Roman" w:hAnsi="Times New Roman"/>
        </w:rPr>
        <w:t xml:space="preserve"> </w:t>
      </w:r>
      <w:r w:rsidR="000B2FEF" w:rsidRPr="009557CB">
        <w:rPr>
          <w:rFonts w:ascii="Times New Roman" w:hAnsi="Times New Roman"/>
        </w:rPr>
        <w:t xml:space="preserve">the sub-slot based PUCCH repetition </w:t>
      </w:r>
      <w:r w:rsidR="00364D4C" w:rsidRPr="009557CB">
        <w:rPr>
          <w:rFonts w:ascii="Times New Roman" w:hAnsi="Times New Roman"/>
        </w:rPr>
        <w:t xml:space="preserve">operation </w:t>
      </w:r>
      <w:r w:rsidR="000B2FEF" w:rsidRPr="009557CB">
        <w:rPr>
          <w:rFonts w:ascii="Times New Roman" w:hAnsi="Times New Roman"/>
        </w:rPr>
        <w:t xml:space="preserve">will not be </w:t>
      </w:r>
      <w:r w:rsidR="0093635C" w:rsidRPr="009557CB">
        <w:rPr>
          <w:rFonts w:ascii="Times New Roman" w:hAnsi="Times New Roman" w:cs="Times New Roman"/>
        </w:rPr>
        <w:t>treated</w:t>
      </w:r>
      <w:r w:rsidR="00CB10D3" w:rsidRPr="009557CB">
        <w:rPr>
          <w:rFonts w:ascii="Times New Roman" w:hAnsi="Times New Roman" w:cs="Times New Roman"/>
        </w:rPr>
        <w:t xml:space="preserve"> under </w:t>
      </w:r>
      <w:proofErr w:type="spellStart"/>
      <w:r w:rsidR="00CB10D3" w:rsidRPr="009557CB">
        <w:rPr>
          <w:rFonts w:ascii="Times New Roman" w:hAnsi="Times New Roman" w:cs="Times New Roman"/>
        </w:rPr>
        <w:t>IIoT</w:t>
      </w:r>
      <w:proofErr w:type="spellEnd"/>
      <w:r w:rsidR="00CB10D3" w:rsidRPr="009557CB">
        <w:rPr>
          <w:rFonts w:ascii="Times New Roman" w:hAnsi="Times New Roman" w:cs="Times New Roman"/>
        </w:rPr>
        <w:t>/</w:t>
      </w:r>
      <w:proofErr w:type="spellStart"/>
      <w:r w:rsidR="00CB10D3" w:rsidRPr="009557CB">
        <w:rPr>
          <w:rFonts w:ascii="Times New Roman" w:hAnsi="Times New Roman" w:cs="Times New Roman"/>
        </w:rPr>
        <w:t>eURLLC</w:t>
      </w:r>
      <w:proofErr w:type="spellEnd"/>
      <w:r w:rsidR="00CB10D3" w:rsidRPr="009557CB">
        <w:rPr>
          <w:rFonts w:ascii="Times New Roman" w:hAnsi="Times New Roman" w:cs="Times New Roman"/>
        </w:rPr>
        <w:t xml:space="preserve"> WI</w:t>
      </w:r>
      <w:r w:rsidR="0093635C" w:rsidRPr="009557CB">
        <w:rPr>
          <w:rFonts w:ascii="Times New Roman" w:hAnsi="Times New Roman" w:cs="Times New Roman"/>
        </w:rPr>
        <w:t xml:space="preserve"> </w:t>
      </w:r>
      <w:r w:rsidR="000B2FEF" w:rsidRPr="009557CB">
        <w:rPr>
          <w:rFonts w:ascii="Times New Roman" w:hAnsi="Times New Roman" w:cs="Times New Roman"/>
        </w:rPr>
        <w:t xml:space="preserve">in </w:t>
      </w:r>
      <w:r w:rsidR="008D7D64" w:rsidRPr="009557CB">
        <w:rPr>
          <w:rFonts w:ascii="Times New Roman" w:hAnsi="Times New Roman" w:cs="Times New Roman"/>
        </w:rPr>
        <w:t>the</w:t>
      </w:r>
      <w:r w:rsidR="008D7D64" w:rsidRPr="009557CB">
        <w:rPr>
          <w:rFonts w:ascii="Times New Roman" w:hAnsi="Times New Roman"/>
        </w:rPr>
        <w:t xml:space="preserve"> next meeting (</w:t>
      </w:r>
      <w:r w:rsidR="000B2FEF" w:rsidRPr="009557CB">
        <w:rPr>
          <w:rFonts w:ascii="Times New Roman" w:hAnsi="Times New Roman"/>
        </w:rPr>
        <w:t>RAN1#10</w:t>
      </w:r>
      <w:r w:rsidR="008D7D64" w:rsidRPr="009557CB">
        <w:rPr>
          <w:rFonts w:ascii="Times New Roman" w:hAnsi="Times New Roman"/>
        </w:rPr>
        <w:t>5)</w:t>
      </w:r>
      <w:r w:rsidR="00A07AA6" w:rsidRPr="009557CB">
        <w:rPr>
          <w:rFonts w:ascii="Times New Roman" w:hAnsi="Times New Roman"/>
        </w:rPr>
        <w:t>, i.e. this topic wil</w:t>
      </w:r>
      <w:r w:rsidR="00554DD0" w:rsidRPr="009557CB">
        <w:rPr>
          <w:rFonts w:ascii="Times New Roman" w:hAnsi="Times New Roman"/>
        </w:rPr>
        <w:t xml:space="preserve">l not be </w:t>
      </w:r>
      <w:r w:rsidR="00CB10D3" w:rsidRPr="009557CB">
        <w:rPr>
          <w:rFonts w:ascii="Times New Roman" w:hAnsi="Times New Roman"/>
        </w:rPr>
        <w:t xml:space="preserve">further </w:t>
      </w:r>
      <w:r w:rsidR="00554DD0" w:rsidRPr="009557CB">
        <w:rPr>
          <w:rFonts w:ascii="Times New Roman" w:hAnsi="Times New Roman"/>
        </w:rPr>
        <w:t xml:space="preserve">discussed </w:t>
      </w:r>
      <w:r w:rsidR="003747A5" w:rsidRPr="009557CB">
        <w:rPr>
          <w:rFonts w:ascii="Times New Roman" w:hAnsi="Times New Roman"/>
        </w:rPr>
        <w:t xml:space="preserve">there </w:t>
      </w:r>
      <w:r w:rsidR="00CB10D3" w:rsidRPr="009557CB">
        <w:rPr>
          <w:rFonts w:ascii="Times New Roman" w:hAnsi="Times New Roman"/>
        </w:rPr>
        <w:t xml:space="preserve">before </w:t>
      </w:r>
      <w:r w:rsidR="00B44399" w:rsidRPr="009557CB">
        <w:rPr>
          <w:rFonts w:ascii="Times New Roman" w:hAnsi="Times New Roman"/>
        </w:rPr>
        <w:t xml:space="preserve">RAN1 </w:t>
      </w:r>
      <w:r w:rsidR="00CB10D3" w:rsidRPr="009557CB">
        <w:rPr>
          <w:rFonts w:ascii="Times New Roman" w:hAnsi="Times New Roman"/>
        </w:rPr>
        <w:t>August’</w:t>
      </w:r>
      <w:r w:rsidR="00B44399" w:rsidRPr="009557CB">
        <w:rPr>
          <w:rFonts w:ascii="Times New Roman" w:hAnsi="Times New Roman"/>
        </w:rPr>
        <w:t>s</w:t>
      </w:r>
      <w:r w:rsidR="00CB10D3" w:rsidRPr="009557CB">
        <w:rPr>
          <w:rFonts w:ascii="Times New Roman" w:hAnsi="Times New Roman"/>
        </w:rPr>
        <w:t xml:space="preserve"> meeting</w:t>
      </w:r>
      <w:r w:rsidR="008D7D64" w:rsidRPr="009557CB">
        <w:rPr>
          <w:rFonts w:ascii="Times New Roman" w:hAnsi="Times New Roman"/>
        </w:rPr>
        <w:t>.</w:t>
      </w:r>
      <w:r w:rsidR="00F40192" w:rsidRPr="009557CB">
        <w:rPr>
          <w:rFonts w:ascii="Times New Roman" w:hAnsi="Times New Roman"/>
        </w:rPr>
        <w:t xml:space="preserve"> Hence,</w:t>
      </w:r>
      <w:r w:rsidR="00A07AA6" w:rsidRPr="009557CB">
        <w:rPr>
          <w:rFonts w:ascii="Times New Roman" w:hAnsi="Times New Roman"/>
        </w:rPr>
        <w:t xml:space="preserve"> multi-TRP URLLC WI </w:t>
      </w:r>
      <w:r w:rsidR="00296B3B" w:rsidRPr="009557CB">
        <w:rPr>
          <w:rFonts w:ascii="Times New Roman" w:hAnsi="Times New Roman"/>
        </w:rPr>
        <w:t>shouldn’t really</w:t>
      </w:r>
      <w:r w:rsidR="00994DF5" w:rsidRPr="009557CB">
        <w:rPr>
          <w:rFonts w:ascii="Times New Roman" w:hAnsi="Times New Roman"/>
        </w:rPr>
        <w:t xml:space="preserve"> wait </w:t>
      </w:r>
      <w:r w:rsidR="003C797D" w:rsidRPr="009557CB">
        <w:rPr>
          <w:rFonts w:ascii="Times New Roman" w:hAnsi="Times New Roman"/>
        </w:rPr>
        <w:t>any longer</w:t>
      </w:r>
      <w:r w:rsidR="00105648" w:rsidRPr="009557CB">
        <w:rPr>
          <w:rFonts w:ascii="Times New Roman" w:hAnsi="Times New Roman"/>
        </w:rPr>
        <w:t xml:space="preserve"> </w:t>
      </w:r>
      <w:r w:rsidR="00AC4FA4" w:rsidRPr="009557CB">
        <w:rPr>
          <w:rFonts w:ascii="Times New Roman" w:hAnsi="Times New Roman"/>
        </w:rPr>
        <w:t xml:space="preserve">for </w:t>
      </w:r>
      <w:proofErr w:type="spellStart"/>
      <w:r w:rsidR="00AC4FA4" w:rsidRPr="009557CB">
        <w:rPr>
          <w:rFonts w:ascii="Times New Roman" w:hAnsi="Times New Roman"/>
        </w:rPr>
        <w:t>IIoT</w:t>
      </w:r>
      <w:proofErr w:type="spellEnd"/>
      <w:r w:rsidR="00AC4FA4" w:rsidRPr="009557CB">
        <w:rPr>
          <w:rFonts w:ascii="Times New Roman" w:hAnsi="Times New Roman"/>
        </w:rPr>
        <w:t>/</w:t>
      </w:r>
      <w:proofErr w:type="spellStart"/>
      <w:r w:rsidR="00AC4FA4" w:rsidRPr="009557CB">
        <w:rPr>
          <w:rFonts w:ascii="Times New Roman" w:hAnsi="Times New Roman"/>
        </w:rPr>
        <w:t>eURLLC</w:t>
      </w:r>
      <w:proofErr w:type="spellEnd"/>
      <w:r w:rsidR="00AC4FA4" w:rsidRPr="009557CB">
        <w:rPr>
          <w:rFonts w:ascii="Times New Roman" w:hAnsi="Times New Roman"/>
        </w:rPr>
        <w:t xml:space="preserve"> WI </w:t>
      </w:r>
      <w:r w:rsidR="00455186" w:rsidRPr="009557CB">
        <w:rPr>
          <w:rFonts w:ascii="Times New Roman" w:hAnsi="Times New Roman"/>
        </w:rPr>
        <w:t xml:space="preserve">for </w:t>
      </w:r>
      <w:r w:rsidR="008C2A94" w:rsidRPr="009557CB">
        <w:rPr>
          <w:rFonts w:ascii="Times New Roman" w:hAnsi="Times New Roman"/>
        </w:rPr>
        <w:t>further outcome on sub-slot repetition</w:t>
      </w:r>
      <w:r w:rsidR="00455186" w:rsidRPr="009557CB">
        <w:rPr>
          <w:rFonts w:ascii="Times New Roman" w:hAnsi="Times New Roman"/>
        </w:rPr>
        <w:t xml:space="preserve"> </w:t>
      </w:r>
      <w:r w:rsidR="00105648" w:rsidRPr="009557CB">
        <w:rPr>
          <w:rFonts w:ascii="Times New Roman" w:hAnsi="Times New Roman"/>
        </w:rPr>
        <w:t xml:space="preserve">and should discuss </w:t>
      </w:r>
      <w:r w:rsidR="00EF6E90" w:rsidRPr="009557CB">
        <w:rPr>
          <w:rFonts w:ascii="Times New Roman" w:hAnsi="Times New Roman"/>
        </w:rPr>
        <w:t>and agree on at least the multi-TRP</w:t>
      </w:r>
      <w:r w:rsidR="00F408FC" w:rsidRPr="009557CB">
        <w:rPr>
          <w:rFonts w:ascii="Times New Roman" w:hAnsi="Times New Roman"/>
        </w:rPr>
        <w:t xml:space="preserve">-specific </w:t>
      </w:r>
      <w:r w:rsidR="006F42B4" w:rsidRPr="009557CB">
        <w:rPr>
          <w:rFonts w:ascii="Times New Roman" w:hAnsi="Times New Roman"/>
        </w:rPr>
        <w:t xml:space="preserve">details for </w:t>
      </w:r>
      <w:r w:rsidR="00105648" w:rsidRPr="009557CB">
        <w:rPr>
          <w:rFonts w:ascii="Times New Roman" w:hAnsi="Times New Roman"/>
        </w:rPr>
        <w:t xml:space="preserve">the </w:t>
      </w:r>
      <w:r w:rsidR="00F26D1E" w:rsidRPr="009557CB">
        <w:rPr>
          <w:rFonts w:ascii="Times New Roman" w:hAnsi="Times New Roman"/>
        </w:rPr>
        <w:t>intra-slot repetition scheme</w:t>
      </w:r>
      <w:r w:rsidR="00D07FCE" w:rsidRPr="009557CB">
        <w:rPr>
          <w:rFonts w:ascii="Times New Roman" w:hAnsi="Times New Roman"/>
        </w:rPr>
        <w:t>.</w:t>
      </w:r>
    </w:p>
    <w:p w14:paraId="3F46663C" w14:textId="77777777" w:rsidR="00501C38" w:rsidRPr="009557CB" w:rsidRDefault="00501C38" w:rsidP="008E29E8">
      <w:pPr>
        <w:spacing w:after="0"/>
        <w:jc w:val="both"/>
        <w:rPr>
          <w:rFonts w:ascii="Times New Roman" w:hAnsi="Times New Roman"/>
        </w:rPr>
      </w:pPr>
    </w:p>
    <w:p w14:paraId="13CE4028" w14:textId="265E2A66" w:rsidR="006C11DC" w:rsidRPr="009557CB" w:rsidRDefault="00501C38" w:rsidP="008E29E8">
      <w:pPr>
        <w:spacing w:after="0"/>
        <w:jc w:val="both"/>
        <w:rPr>
          <w:rFonts w:ascii="Times New Roman" w:hAnsi="Times New Roman"/>
          <w:b/>
          <w:bCs/>
        </w:rPr>
      </w:pPr>
      <w:r w:rsidRPr="009557CB">
        <w:rPr>
          <w:rFonts w:ascii="Times New Roman" w:hAnsi="Times New Roman"/>
          <w:b/>
          <w:bCs/>
        </w:rPr>
        <w:t xml:space="preserve">Observation </w:t>
      </w:r>
      <w:r w:rsidR="002F54F7" w:rsidRPr="009557CB">
        <w:rPr>
          <w:rFonts w:ascii="Times New Roman" w:hAnsi="Times New Roman"/>
          <w:b/>
          <w:bCs/>
        </w:rPr>
        <w:t>1</w:t>
      </w:r>
      <w:r w:rsidRPr="009557CB">
        <w:rPr>
          <w:rFonts w:ascii="Times New Roman" w:hAnsi="Times New Roman"/>
          <w:b/>
          <w:bCs/>
        </w:rPr>
        <w:t xml:space="preserve">: </w:t>
      </w:r>
      <w:r w:rsidR="00B91F60" w:rsidRPr="009557CB">
        <w:rPr>
          <w:rFonts w:ascii="Times New Roman" w:hAnsi="Times New Roman"/>
          <w:b/>
          <w:bCs/>
        </w:rPr>
        <w:t>The sub-slot based PUCCH repetition operation</w:t>
      </w:r>
      <w:r w:rsidR="00F26D1E" w:rsidRPr="009557CB">
        <w:rPr>
          <w:rFonts w:ascii="Times New Roman" w:hAnsi="Times New Roman"/>
          <w:b/>
          <w:bCs/>
        </w:rPr>
        <w:t xml:space="preserve"> </w:t>
      </w:r>
      <w:r w:rsidR="00BA1A98" w:rsidRPr="009557CB">
        <w:rPr>
          <w:rFonts w:ascii="Times New Roman" w:hAnsi="Times New Roman"/>
          <w:b/>
          <w:bCs/>
        </w:rPr>
        <w:t>was already</w:t>
      </w:r>
      <w:r w:rsidR="00251983" w:rsidRPr="009557CB">
        <w:rPr>
          <w:rFonts w:ascii="Times New Roman" w:hAnsi="Times New Roman"/>
          <w:b/>
          <w:bCs/>
        </w:rPr>
        <w:t xml:space="preserve"> </w:t>
      </w:r>
      <w:r w:rsidR="00BA1A98" w:rsidRPr="009557CB">
        <w:rPr>
          <w:rFonts w:ascii="Times New Roman" w:hAnsi="Times New Roman"/>
          <w:b/>
          <w:bCs/>
        </w:rPr>
        <w:t>agreed under</w:t>
      </w:r>
      <w:r w:rsidR="00251983" w:rsidRPr="009557CB">
        <w:rPr>
          <w:rFonts w:ascii="Times New Roman" w:hAnsi="Times New Roman"/>
          <w:b/>
          <w:bCs/>
        </w:rPr>
        <w:t xml:space="preserve"> </w:t>
      </w:r>
      <w:bookmarkStart w:id="7" w:name="_Hlk71139310"/>
      <w:proofErr w:type="spellStart"/>
      <w:r w:rsidR="00251983" w:rsidRPr="009557CB">
        <w:rPr>
          <w:rFonts w:ascii="Times New Roman" w:hAnsi="Times New Roman"/>
          <w:b/>
          <w:bCs/>
        </w:rPr>
        <w:t>IIoT</w:t>
      </w:r>
      <w:proofErr w:type="spellEnd"/>
      <w:r w:rsidR="00251983" w:rsidRPr="009557CB">
        <w:rPr>
          <w:rFonts w:ascii="Times New Roman" w:hAnsi="Times New Roman"/>
          <w:b/>
          <w:bCs/>
        </w:rPr>
        <w:t>/</w:t>
      </w:r>
      <w:proofErr w:type="spellStart"/>
      <w:r w:rsidR="00251983" w:rsidRPr="009557CB">
        <w:rPr>
          <w:rFonts w:ascii="Times New Roman" w:hAnsi="Times New Roman"/>
          <w:b/>
          <w:bCs/>
        </w:rPr>
        <w:t>eURLLC</w:t>
      </w:r>
      <w:proofErr w:type="spellEnd"/>
      <w:r w:rsidR="00251983" w:rsidRPr="009557CB">
        <w:rPr>
          <w:rFonts w:ascii="Times New Roman" w:hAnsi="Times New Roman"/>
          <w:b/>
          <w:bCs/>
        </w:rPr>
        <w:t xml:space="preserve"> WI</w:t>
      </w:r>
      <w:r w:rsidR="00787EE8" w:rsidRPr="009557CB">
        <w:rPr>
          <w:rFonts w:ascii="Times New Roman" w:hAnsi="Times New Roman"/>
          <w:b/>
          <w:bCs/>
        </w:rPr>
        <w:t xml:space="preserve"> </w:t>
      </w:r>
      <w:bookmarkEnd w:id="7"/>
      <w:r w:rsidR="00787EE8" w:rsidRPr="009557CB">
        <w:rPr>
          <w:rFonts w:ascii="Times New Roman" w:hAnsi="Times New Roman"/>
          <w:b/>
          <w:bCs/>
        </w:rPr>
        <w:t>with the intention to take the Rel-16 slot-based PUCCH by replacing</w:t>
      </w:r>
      <w:r w:rsidR="00BA121E" w:rsidRPr="009557CB">
        <w:rPr>
          <w:rFonts w:ascii="Times New Roman" w:hAnsi="Times New Roman"/>
          <w:b/>
          <w:bCs/>
        </w:rPr>
        <w:t xml:space="preserve"> “slot” with</w:t>
      </w:r>
      <w:r w:rsidR="00787EE8" w:rsidRPr="009557CB">
        <w:rPr>
          <w:rFonts w:ascii="Times New Roman" w:hAnsi="Times New Roman"/>
          <w:b/>
          <w:bCs/>
        </w:rPr>
        <w:t xml:space="preserve"> “sub-slot”</w:t>
      </w:r>
      <w:r w:rsidR="00BA121E" w:rsidRPr="009557CB">
        <w:rPr>
          <w:rFonts w:ascii="Times New Roman" w:hAnsi="Times New Roman"/>
          <w:b/>
          <w:bCs/>
        </w:rPr>
        <w:t>.</w:t>
      </w:r>
      <w:r w:rsidR="00F70F1F" w:rsidRPr="009557CB">
        <w:rPr>
          <w:rFonts w:ascii="Times New Roman" w:hAnsi="Times New Roman"/>
          <w:b/>
          <w:bCs/>
        </w:rPr>
        <w:t xml:space="preserve"> </w:t>
      </w:r>
      <w:r w:rsidR="006C11DC" w:rsidRPr="009557CB">
        <w:rPr>
          <w:rFonts w:ascii="Times New Roman" w:hAnsi="Times New Roman"/>
          <w:b/>
          <w:bCs/>
        </w:rPr>
        <w:t xml:space="preserve">This is a good starting point for the related multi-TRP PUCCH intra-slot repetition discussions, and there is no point in waiting for further outcome from </w:t>
      </w:r>
      <w:proofErr w:type="spellStart"/>
      <w:r w:rsidR="006C11DC" w:rsidRPr="009557CB">
        <w:rPr>
          <w:rFonts w:ascii="Times New Roman" w:hAnsi="Times New Roman"/>
          <w:b/>
          <w:bCs/>
        </w:rPr>
        <w:t>IIoT</w:t>
      </w:r>
      <w:proofErr w:type="spellEnd"/>
      <w:r w:rsidR="006C11DC" w:rsidRPr="009557CB">
        <w:rPr>
          <w:rFonts w:ascii="Times New Roman" w:hAnsi="Times New Roman"/>
          <w:b/>
          <w:bCs/>
        </w:rPr>
        <w:t>/</w:t>
      </w:r>
      <w:proofErr w:type="spellStart"/>
      <w:r w:rsidR="006C11DC" w:rsidRPr="009557CB">
        <w:rPr>
          <w:rFonts w:ascii="Times New Roman" w:hAnsi="Times New Roman"/>
          <w:b/>
          <w:bCs/>
        </w:rPr>
        <w:t>eURLLC</w:t>
      </w:r>
      <w:proofErr w:type="spellEnd"/>
      <w:r w:rsidR="006C11DC" w:rsidRPr="009557CB">
        <w:rPr>
          <w:rFonts w:ascii="Times New Roman" w:hAnsi="Times New Roman"/>
          <w:b/>
          <w:bCs/>
        </w:rPr>
        <w:t xml:space="preserve"> WI</w:t>
      </w:r>
      <w:r w:rsidR="00835ED1" w:rsidRPr="009557CB">
        <w:rPr>
          <w:rFonts w:ascii="Times New Roman" w:hAnsi="Times New Roman"/>
          <w:b/>
          <w:bCs/>
        </w:rPr>
        <w:t>.</w:t>
      </w:r>
    </w:p>
    <w:p w14:paraId="5FCB873F" w14:textId="77777777" w:rsidR="001256D4" w:rsidRPr="009557CB" w:rsidRDefault="001256D4" w:rsidP="008E29E8">
      <w:pPr>
        <w:spacing w:after="0"/>
        <w:jc w:val="both"/>
        <w:rPr>
          <w:rFonts w:ascii="Times New Roman" w:hAnsi="Times New Roman"/>
          <w:b/>
          <w:bCs/>
        </w:rPr>
      </w:pPr>
    </w:p>
    <w:p w14:paraId="0F42D1EA" w14:textId="106F9B85" w:rsidR="001256D4" w:rsidRPr="009557CB" w:rsidRDefault="001256D4" w:rsidP="001256D4">
      <w:pPr>
        <w:spacing w:after="0"/>
        <w:jc w:val="both"/>
        <w:rPr>
          <w:rFonts w:ascii="Times New Roman" w:hAnsi="Times New Roman"/>
          <w:b/>
          <w:bCs/>
        </w:rPr>
      </w:pPr>
      <w:r w:rsidRPr="009557CB">
        <w:rPr>
          <w:rFonts w:ascii="Times New Roman" w:hAnsi="Times New Roman"/>
          <w:b/>
          <w:bCs/>
        </w:rPr>
        <w:t xml:space="preserve">Observation </w:t>
      </w:r>
      <w:r w:rsidR="002F54F7" w:rsidRPr="009557CB">
        <w:rPr>
          <w:rFonts w:ascii="Times New Roman" w:hAnsi="Times New Roman"/>
          <w:b/>
          <w:bCs/>
        </w:rPr>
        <w:t>2</w:t>
      </w:r>
      <w:r w:rsidRPr="009557CB">
        <w:rPr>
          <w:rFonts w:ascii="Times New Roman" w:hAnsi="Times New Roman"/>
          <w:b/>
          <w:bCs/>
        </w:rPr>
        <w:t xml:space="preserve">: As per RAN1 Chairman’s guideline, the sub-slot based PUCCH repetition operation will not be </w:t>
      </w:r>
      <w:r w:rsidRPr="009557CB">
        <w:rPr>
          <w:rFonts w:ascii="Times New Roman" w:hAnsi="Times New Roman" w:cs="Times New Roman"/>
          <w:b/>
          <w:bCs/>
        </w:rPr>
        <w:t xml:space="preserve">treated under </w:t>
      </w:r>
      <w:proofErr w:type="spellStart"/>
      <w:r w:rsidRPr="009557CB">
        <w:rPr>
          <w:rFonts w:ascii="Times New Roman" w:hAnsi="Times New Roman" w:cs="Times New Roman"/>
          <w:b/>
          <w:bCs/>
        </w:rPr>
        <w:t>IIoT</w:t>
      </w:r>
      <w:proofErr w:type="spellEnd"/>
      <w:r w:rsidRPr="009557CB">
        <w:rPr>
          <w:rFonts w:ascii="Times New Roman" w:hAnsi="Times New Roman" w:cs="Times New Roman"/>
          <w:b/>
          <w:bCs/>
        </w:rPr>
        <w:t>/</w:t>
      </w:r>
      <w:proofErr w:type="spellStart"/>
      <w:r w:rsidRPr="009557CB">
        <w:rPr>
          <w:rFonts w:ascii="Times New Roman" w:hAnsi="Times New Roman" w:cs="Times New Roman"/>
          <w:b/>
          <w:bCs/>
        </w:rPr>
        <w:t>eURLLC</w:t>
      </w:r>
      <w:proofErr w:type="spellEnd"/>
      <w:r w:rsidRPr="009557CB">
        <w:rPr>
          <w:rFonts w:ascii="Times New Roman" w:hAnsi="Times New Roman" w:cs="Times New Roman"/>
          <w:b/>
          <w:bCs/>
        </w:rPr>
        <w:t xml:space="preserve"> WI in the</w:t>
      </w:r>
      <w:r w:rsidRPr="009557CB">
        <w:rPr>
          <w:rFonts w:ascii="Times New Roman" w:hAnsi="Times New Roman"/>
          <w:b/>
          <w:bCs/>
        </w:rPr>
        <w:t xml:space="preserve"> next meeting (RAN1#105), i.e. this topic will not be further discussed before </w:t>
      </w:r>
      <w:r w:rsidR="00B44399" w:rsidRPr="009557CB">
        <w:rPr>
          <w:rFonts w:ascii="Times New Roman" w:hAnsi="Times New Roman"/>
          <w:b/>
          <w:bCs/>
        </w:rPr>
        <w:t xml:space="preserve">RAN1 </w:t>
      </w:r>
      <w:r w:rsidRPr="009557CB">
        <w:rPr>
          <w:rFonts w:ascii="Times New Roman" w:hAnsi="Times New Roman"/>
          <w:b/>
          <w:bCs/>
        </w:rPr>
        <w:t xml:space="preserve">August’s meeting. Hence, multi-TRP URLLC WI </w:t>
      </w:r>
      <w:r w:rsidR="00296B3B" w:rsidRPr="009557CB">
        <w:rPr>
          <w:rFonts w:ascii="Times New Roman" w:hAnsi="Times New Roman"/>
          <w:b/>
          <w:bCs/>
        </w:rPr>
        <w:t>shouldn’t</w:t>
      </w:r>
      <w:r w:rsidRPr="009557CB">
        <w:rPr>
          <w:rFonts w:ascii="Times New Roman" w:hAnsi="Times New Roman"/>
          <w:b/>
          <w:bCs/>
        </w:rPr>
        <w:t xml:space="preserve"> </w:t>
      </w:r>
      <w:r w:rsidR="00A15DC1" w:rsidRPr="009557CB">
        <w:rPr>
          <w:rFonts w:ascii="Times New Roman" w:hAnsi="Times New Roman"/>
          <w:b/>
          <w:bCs/>
        </w:rPr>
        <w:t xml:space="preserve">really </w:t>
      </w:r>
      <w:r w:rsidRPr="009557CB">
        <w:rPr>
          <w:rFonts w:ascii="Times New Roman" w:hAnsi="Times New Roman"/>
          <w:b/>
          <w:bCs/>
        </w:rPr>
        <w:t>wait any longer and should discuss and agree on at least the multi-TRP</w:t>
      </w:r>
      <w:r w:rsidR="00F408FC" w:rsidRPr="009557CB">
        <w:rPr>
          <w:rFonts w:ascii="Times New Roman" w:hAnsi="Times New Roman"/>
          <w:b/>
          <w:bCs/>
        </w:rPr>
        <w:t>-specific</w:t>
      </w:r>
      <w:r w:rsidRPr="009557CB">
        <w:rPr>
          <w:rFonts w:ascii="Times New Roman" w:hAnsi="Times New Roman"/>
          <w:b/>
          <w:bCs/>
        </w:rPr>
        <w:t xml:space="preserve"> details for the intra-slot repetition scheme.</w:t>
      </w:r>
    </w:p>
    <w:p w14:paraId="77338A05" w14:textId="77777777" w:rsidR="001256D4" w:rsidRPr="009557CB" w:rsidRDefault="001256D4" w:rsidP="008E29E8">
      <w:pPr>
        <w:spacing w:after="0"/>
        <w:jc w:val="both"/>
        <w:rPr>
          <w:rFonts w:ascii="Times New Roman" w:hAnsi="Times New Roman"/>
          <w:b/>
          <w:bCs/>
        </w:rPr>
      </w:pPr>
    </w:p>
    <w:p w14:paraId="3758F797" w14:textId="628152D8" w:rsidR="00877975" w:rsidRPr="009557CB" w:rsidRDefault="001513B4" w:rsidP="008E29E8">
      <w:pPr>
        <w:spacing w:after="0"/>
        <w:jc w:val="both"/>
        <w:rPr>
          <w:rFonts w:ascii="Times New Roman" w:hAnsi="Times New Roman"/>
        </w:rPr>
      </w:pPr>
      <w:r w:rsidRPr="009557CB">
        <w:rPr>
          <w:rFonts w:ascii="Times New Roman" w:hAnsi="Times New Roman"/>
        </w:rPr>
        <w:t xml:space="preserve">Based on the above </w:t>
      </w:r>
      <w:r w:rsidR="008A0674" w:rsidRPr="009557CB">
        <w:rPr>
          <w:rFonts w:ascii="Times New Roman" w:hAnsi="Times New Roman"/>
        </w:rPr>
        <w:t xml:space="preserve">discussion, </w:t>
      </w:r>
      <w:r w:rsidRPr="009557CB">
        <w:rPr>
          <w:rFonts w:ascii="Times New Roman" w:hAnsi="Times New Roman"/>
        </w:rPr>
        <w:t xml:space="preserve">and given the </w:t>
      </w:r>
      <w:r w:rsidR="00B37C2D" w:rsidRPr="009557CB">
        <w:rPr>
          <w:rFonts w:ascii="Times New Roman" w:hAnsi="Times New Roman"/>
        </w:rPr>
        <w:t>proposal</w:t>
      </w:r>
      <w:r w:rsidR="00844F3F" w:rsidRPr="009557CB">
        <w:rPr>
          <w:rFonts w:ascii="Times New Roman" w:hAnsi="Times New Roman"/>
        </w:rPr>
        <w:t xml:space="preserve"> copied </w:t>
      </w:r>
      <w:r w:rsidR="008A0674" w:rsidRPr="009557CB">
        <w:rPr>
          <w:rFonts w:ascii="Times New Roman" w:hAnsi="Times New Roman"/>
        </w:rPr>
        <w:t>earlier</w:t>
      </w:r>
      <w:r w:rsidR="00844F3F" w:rsidRPr="009557CB">
        <w:rPr>
          <w:rFonts w:ascii="Times New Roman" w:hAnsi="Times New Roman"/>
        </w:rPr>
        <w:t>, we propose:</w:t>
      </w:r>
      <w:r w:rsidR="00B37C2D" w:rsidRPr="009557CB">
        <w:rPr>
          <w:rFonts w:ascii="Times New Roman" w:hAnsi="Times New Roman"/>
        </w:rPr>
        <w:t xml:space="preserve"> </w:t>
      </w:r>
    </w:p>
    <w:p w14:paraId="417E6B3A" w14:textId="77777777" w:rsidR="001513B4" w:rsidRPr="009557CB" w:rsidRDefault="001513B4" w:rsidP="008E29E8">
      <w:pPr>
        <w:spacing w:after="0"/>
        <w:jc w:val="both"/>
        <w:rPr>
          <w:rFonts w:ascii="Times New Roman" w:hAnsi="Times New Roman"/>
          <w:b/>
          <w:bCs/>
        </w:rPr>
      </w:pPr>
    </w:p>
    <w:p w14:paraId="2D36BD65" w14:textId="25C06E1B" w:rsidR="00844F3F" w:rsidRPr="009557CB" w:rsidRDefault="00B44399" w:rsidP="00C8278E">
      <w:pPr>
        <w:spacing w:after="0" w:line="256" w:lineRule="auto"/>
        <w:rPr>
          <w:rFonts w:ascii="Times New Roman" w:eastAsia="Batang" w:hAnsi="Times New Roman" w:cs="Times New Roman"/>
          <w:b/>
          <w:bCs/>
          <w:highlight w:val="darkYellow"/>
        </w:rPr>
      </w:pPr>
      <w:r w:rsidRPr="009557CB">
        <w:rPr>
          <w:rFonts w:ascii="Times New Roman" w:hAnsi="Times New Roman"/>
          <w:b/>
          <w:bCs/>
        </w:rPr>
        <w:t xml:space="preserve">Proposal </w:t>
      </w:r>
      <w:r w:rsidR="00F066FE" w:rsidRPr="009557CB">
        <w:rPr>
          <w:rFonts w:ascii="Times New Roman" w:hAnsi="Times New Roman"/>
          <w:b/>
          <w:bCs/>
        </w:rPr>
        <w:t>1</w:t>
      </w:r>
      <w:r w:rsidRPr="009557CB">
        <w:rPr>
          <w:rFonts w:ascii="Times New Roman" w:hAnsi="Times New Roman"/>
          <w:b/>
          <w:bCs/>
        </w:rPr>
        <w:t>:</w:t>
      </w:r>
      <w:r w:rsidR="00C8278E" w:rsidRPr="009557CB">
        <w:rPr>
          <w:rFonts w:ascii="Times New Roman" w:hAnsi="Times New Roman"/>
          <w:b/>
          <w:bCs/>
        </w:rPr>
        <w:t xml:space="preserve"> </w:t>
      </w:r>
      <w:r w:rsidR="00844F3F" w:rsidRPr="009557CB">
        <w:rPr>
          <w:rFonts w:ascii="Times New Roman" w:eastAsia="Batang" w:hAnsi="Times New Roman" w:cs="Times New Roman"/>
          <w:b/>
          <w:bCs/>
        </w:rPr>
        <w:t xml:space="preserve">For PUCCH reliability enhancement, support multi-TRP intra-slot repetition (Scheme 3) for all PUCCH formats. </w:t>
      </w:r>
    </w:p>
    <w:p w14:paraId="0DB510CD" w14:textId="6F6C6C63" w:rsidR="008C4039" w:rsidRPr="009557CB" w:rsidRDefault="00844F3F" w:rsidP="008C4039">
      <w:pPr>
        <w:numPr>
          <w:ilvl w:val="0"/>
          <w:numId w:val="14"/>
        </w:numPr>
        <w:tabs>
          <w:tab w:val="left" w:pos="420"/>
          <w:tab w:val="left" w:pos="840"/>
        </w:tabs>
        <w:spacing w:after="0" w:line="256" w:lineRule="auto"/>
        <w:contextualSpacing/>
        <w:rPr>
          <w:rFonts w:ascii="Times New Roman" w:eastAsia="Batang" w:hAnsi="Times New Roman" w:cs="Times New Roman"/>
          <w:b/>
          <w:bCs/>
        </w:rPr>
      </w:pPr>
      <w:r w:rsidRPr="009557CB">
        <w:rPr>
          <w:rFonts w:ascii="Times New Roman" w:eastAsia="Batang" w:hAnsi="Times New Roman" w:cs="Times New Roman"/>
          <w:b/>
          <w:bCs/>
        </w:rPr>
        <w:t>The same PUCCH resource carrying UCI is repeated for X = 2</w:t>
      </w:r>
      <w:r w:rsidR="00AB1C77" w:rsidRPr="009557CB">
        <w:rPr>
          <w:rFonts w:ascii="Times New Roman" w:eastAsia="Batang" w:hAnsi="Times New Roman" w:cs="Times New Roman"/>
          <w:b/>
          <w:bCs/>
          <w:color w:val="000000" w:themeColor="text1"/>
        </w:rPr>
        <w:t>, 4</w:t>
      </w:r>
      <w:r w:rsidRPr="009557CB">
        <w:rPr>
          <w:rFonts w:ascii="Times New Roman" w:eastAsia="Batang" w:hAnsi="Times New Roman" w:cs="Times New Roman"/>
          <w:b/>
          <w:bCs/>
          <w:color w:val="000000" w:themeColor="text1"/>
        </w:rPr>
        <w:t xml:space="preserve"> </w:t>
      </w:r>
      <w:r w:rsidRPr="009557CB">
        <w:rPr>
          <w:rFonts w:ascii="Times New Roman" w:eastAsia="Batang" w:hAnsi="Times New Roman" w:cs="Times New Roman"/>
          <w:b/>
          <w:bCs/>
        </w:rPr>
        <w:t xml:space="preserve">sub-slots within a slot. </w:t>
      </w:r>
      <w:r w:rsidR="0094531B" w:rsidRPr="009557CB">
        <w:rPr>
          <w:rFonts w:ascii="Times New Roman" w:hAnsi="Times New Roman"/>
          <w:b/>
          <w:bCs/>
        </w:rPr>
        <w:t>X = 8 can also be considered if the intra-slot repetition is allowed across slots</w:t>
      </w:r>
      <w:r w:rsidR="005A0FC7" w:rsidRPr="009557CB">
        <w:rPr>
          <w:rFonts w:ascii="Times New Roman" w:hAnsi="Times New Roman"/>
          <w:b/>
          <w:bCs/>
        </w:rPr>
        <w:t>.</w:t>
      </w:r>
    </w:p>
    <w:p w14:paraId="302D2040" w14:textId="77777777" w:rsidR="008C4039" w:rsidRPr="009557CB" w:rsidRDefault="008C4039" w:rsidP="008C4039">
      <w:pPr>
        <w:tabs>
          <w:tab w:val="left" w:pos="420"/>
          <w:tab w:val="left" w:pos="840"/>
        </w:tabs>
        <w:spacing w:after="0" w:line="256" w:lineRule="auto"/>
        <w:contextualSpacing/>
        <w:rPr>
          <w:rFonts w:ascii="Times New Roman" w:eastAsia="Batang" w:hAnsi="Times New Roman" w:cs="Times New Roman"/>
          <w:b/>
          <w:bCs/>
        </w:rPr>
      </w:pPr>
    </w:p>
    <w:p w14:paraId="52A2C9FB" w14:textId="046C28ED" w:rsidR="004D7BC0" w:rsidRPr="009557CB" w:rsidRDefault="004D7BC0" w:rsidP="004D7BC0">
      <w:pPr>
        <w:keepNext/>
        <w:keepLines/>
        <w:overflowPunct w:val="0"/>
        <w:autoSpaceDE w:val="0"/>
        <w:autoSpaceDN w:val="0"/>
        <w:adjustRightInd w:val="0"/>
        <w:spacing w:before="120" w:after="180" w:line="240" w:lineRule="auto"/>
        <w:ind w:left="1418" w:hanging="1418"/>
        <w:textAlignment w:val="baseline"/>
        <w:outlineLvl w:val="3"/>
        <w:rPr>
          <w:rFonts w:ascii="Times New Roman" w:eastAsia="SimSun" w:hAnsi="Times New Roman" w:cs="Times New Roman"/>
          <w:b/>
          <w:sz w:val="24"/>
          <w:szCs w:val="20"/>
        </w:rPr>
      </w:pPr>
      <w:r w:rsidRPr="009557CB">
        <w:rPr>
          <w:rFonts w:ascii="Arial" w:eastAsia="SimSun" w:hAnsi="Arial" w:cs="Times New Roman"/>
          <w:sz w:val="24"/>
          <w:szCs w:val="20"/>
        </w:rPr>
        <w:lastRenderedPageBreak/>
        <w:t>2.1.</w:t>
      </w:r>
      <w:r w:rsidR="00D30512" w:rsidRPr="009557CB">
        <w:rPr>
          <w:rFonts w:ascii="Arial" w:eastAsia="SimSun" w:hAnsi="Arial" w:cs="Times New Roman"/>
          <w:sz w:val="24"/>
          <w:szCs w:val="20"/>
        </w:rPr>
        <w:t>1</w:t>
      </w:r>
      <w:r w:rsidRPr="009557CB">
        <w:rPr>
          <w:rFonts w:ascii="Arial" w:eastAsia="SimSun" w:hAnsi="Arial" w:cs="Times New Roman"/>
          <w:sz w:val="24"/>
          <w:szCs w:val="20"/>
        </w:rPr>
        <w:t>.</w:t>
      </w:r>
      <w:r w:rsidR="00D30512" w:rsidRPr="009557CB">
        <w:rPr>
          <w:rFonts w:ascii="Arial" w:eastAsia="SimSun" w:hAnsi="Arial" w:cs="Times New Roman"/>
          <w:sz w:val="24"/>
          <w:szCs w:val="20"/>
        </w:rPr>
        <w:t>2</w:t>
      </w:r>
      <w:r w:rsidRPr="009557CB">
        <w:rPr>
          <w:rFonts w:ascii="Arial" w:eastAsia="SimSun" w:hAnsi="Arial" w:cs="Times New Roman"/>
          <w:sz w:val="24"/>
          <w:szCs w:val="20"/>
        </w:rPr>
        <w:t xml:space="preserve">   Switching between multi-TRP PUCCH schemes</w:t>
      </w:r>
    </w:p>
    <w:p w14:paraId="3717A182" w14:textId="567E9A39" w:rsidR="00C065CA" w:rsidRPr="009557CB" w:rsidRDefault="0068285F" w:rsidP="00C065CA">
      <w:pPr>
        <w:spacing w:after="0" w:line="240" w:lineRule="auto"/>
        <w:jc w:val="both"/>
        <w:rPr>
          <w:rFonts w:ascii="Times New Roman" w:hAnsi="Times New Roman"/>
        </w:rPr>
      </w:pPr>
      <w:r w:rsidRPr="009557CB">
        <w:rPr>
          <w:rFonts w:ascii="Times New Roman" w:hAnsi="Times New Roman"/>
        </w:rPr>
        <w:t>One important</w:t>
      </w:r>
      <w:r w:rsidR="00C065CA" w:rsidRPr="009557CB">
        <w:rPr>
          <w:rFonts w:ascii="Times New Roman" w:hAnsi="Times New Roman"/>
        </w:rPr>
        <w:t xml:space="preserve"> aspect not yet discussed regarding the multi-TRP PUCCH schemes (namely, inter-slot repetition and intra-slot repetition schemes), is how to enable the UE to determine which scheme should be used for a given UCI transmission using multi-TRP operation. Obviously, having a single multi-TRP PUCCH scheme configured at a time via higher layers is not good, as it’s important for the network to be able to somewhat dynamically switch between the different multi-TRP PUCCH schemes mainly to accommodate e.g. different latency and/or reliability requirements.</w:t>
      </w:r>
    </w:p>
    <w:p w14:paraId="209BC3FB" w14:textId="77777777" w:rsidR="00C065CA" w:rsidRPr="009557CB" w:rsidRDefault="00C065CA" w:rsidP="00C065CA">
      <w:pPr>
        <w:spacing w:after="0" w:line="240" w:lineRule="auto"/>
        <w:jc w:val="both"/>
        <w:rPr>
          <w:rFonts w:ascii="Times New Roman" w:hAnsi="Times New Roman"/>
        </w:rPr>
      </w:pPr>
    </w:p>
    <w:p w14:paraId="12BA402A" w14:textId="0AC52FA0" w:rsidR="00C065CA" w:rsidRPr="009557CB" w:rsidRDefault="00C065CA" w:rsidP="00C065CA">
      <w:pPr>
        <w:spacing w:after="0" w:line="240" w:lineRule="auto"/>
        <w:jc w:val="both"/>
        <w:rPr>
          <w:rFonts w:ascii="Times New Roman" w:hAnsi="Times New Roman"/>
          <w:b/>
        </w:rPr>
      </w:pPr>
      <w:r w:rsidRPr="009557CB">
        <w:rPr>
          <w:rFonts w:ascii="Times New Roman" w:hAnsi="Times New Roman"/>
          <w:b/>
        </w:rPr>
        <w:t xml:space="preserve">Proposal </w:t>
      </w:r>
      <w:r w:rsidR="00EB3B41" w:rsidRPr="009557CB">
        <w:rPr>
          <w:rFonts w:ascii="Times New Roman" w:hAnsi="Times New Roman"/>
          <w:b/>
        </w:rPr>
        <w:t>2</w:t>
      </w:r>
      <w:r w:rsidRPr="009557CB">
        <w:rPr>
          <w:rFonts w:ascii="Times New Roman" w:hAnsi="Times New Roman"/>
          <w:b/>
        </w:rPr>
        <w:t>: Support dynamic switching between the different multi-TRP PUCCH schemes.</w:t>
      </w:r>
    </w:p>
    <w:p w14:paraId="3158DC54" w14:textId="467C19B8" w:rsidR="00C065CA" w:rsidRPr="009557CB" w:rsidRDefault="00C065CA" w:rsidP="004D7BC0">
      <w:pPr>
        <w:numPr>
          <w:ilvl w:val="0"/>
          <w:numId w:val="16"/>
        </w:numPr>
        <w:spacing w:after="0" w:line="240" w:lineRule="auto"/>
        <w:contextualSpacing/>
        <w:jc w:val="both"/>
        <w:rPr>
          <w:rFonts w:ascii="Times New Roman" w:hAnsi="Times New Roman"/>
          <w:b/>
        </w:rPr>
      </w:pPr>
      <w:r w:rsidRPr="009557CB">
        <w:rPr>
          <w:rFonts w:ascii="Times New Roman" w:hAnsi="Times New Roman"/>
          <w:b/>
        </w:rPr>
        <w:t xml:space="preserve">FFS the details on how to achieve such dynamic switching/change of multi-TRP PUCCH scheme. </w:t>
      </w:r>
    </w:p>
    <w:p w14:paraId="13E5BDB8" w14:textId="77777777" w:rsidR="004D7BC0" w:rsidRPr="009557CB" w:rsidRDefault="004D7BC0" w:rsidP="004D7BC0">
      <w:pPr>
        <w:spacing w:after="0" w:line="240" w:lineRule="auto"/>
        <w:contextualSpacing/>
        <w:jc w:val="both"/>
        <w:rPr>
          <w:rFonts w:ascii="Times New Roman" w:hAnsi="Times New Roman"/>
          <w:b/>
        </w:rPr>
      </w:pPr>
    </w:p>
    <w:p w14:paraId="55ED08EC" w14:textId="6595C78C" w:rsidR="002553B4" w:rsidRPr="009557CB" w:rsidRDefault="002553B4" w:rsidP="002553B4">
      <w:pPr>
        <w:keepNext/>
        <w:keepLines/>
        <w:overflowPunct w:val="0"/>
        <w:autoSpaceDE w:val="0"/>
        <w:autoSpaceDN w:val="0"/>
        <w:adjustRightInd w:val="0"/>
        <w:spacing w:before="120" w:after="180" w:line="240" w:lineRule="auto"/>
        <w:ind w:left="1134" w:hanging="1134"/>
        <w:textAlignment w:val="baseline"/>
        <w:outlineLvl w:val="2"/>
        <w:rPr>
          <w:rFonts w:ascii="Times New Roman" w:eastAsia="SimSun" w:hAnsi="Times New Roman" w:cs="Times New Roman"/>
          <w:b/>
          <w:sz w:val="24"/>
          <w:szCs w:val="24"/>
        </w:rPr>
      </w:pPr>
      <w:r w:rsidRPr="009557CB">
        <w:rPr>
          <w:rFonts w:ascii="Arial" w:eastAsia="SimSun" w:hAnsi="Arial" w:cs="Times New Roman"/>
          <w:sz w:val="28"/>
          <w:szCs w:val="20"/>
        </w:rPr>
        <w:t>2.</w:t>
      </w:r>
      <w:r w:rsidR="00867B96" w:rsidRPr="009557CB">
        <w:rPr>
          <w:rFonts w:ascii="Arial" w:eastAsia="SimSun" w:hAnsi="Arial" w:cs="Times New Roman"/>
          <w:sz w:val="28"/>
          <w:szCs w:val="20"/>
        </w:rPr>
        <w:t>1</w:t>
      </w:r>
      <w:r w:rsidRPr="009557CB">
        <w:rPr>
          <w:rFonts w:ascii="Arial" w:eastAsia="SimSun" w:hAnsi="Arial" w:cs="Times New Roman"/>
          <w:sz w:val="28"/>
          <w:szCs w:val="20"/>
        </w:rPr>
        <w:t>.</w:t>
      </w:r>
      <w:r w:rsidR="008736EF" w:rsidRPr="009557CB">
        <w:rPr>
          <w:rFonts w:ascii="Arial" w:eastAsia="SimSun" w:hAnsi="Arial" w:cs="Times New Roman"/>
          <w:sz w:val="28"/>
          <w:szCs w:val="20"/>
        </w:rPr>
        <w:t>2</w:t>
      </w:r>
      <w:r w:rsidRPr="009557CB">
        <w:rPr>
          <w:rFonts w:ascii="Arial" w:eastAsia="SimSun" w:hAnsi="Arial" w:cs="Times New Roman"/>
          <w:sz w:val="28"/>
          <w:szCs w:val="20"/>
        </w:rPr>
        <w:tab/>
        <w:t>Impact of switching</w:t>
      </w:r>
      <w:r w:rsidRPr="009557CB">
        <w:rPr>
          <w:rFonts w:ascii="Arial" w:eastAsia="SimSun" w:hAnsi="Arial" w:cs="Arial"/>
          <w:sz w:val="28"/>
          <w:szCs w:val="20"/>
        </w:rPr>
        <w:t xml:space="preserve"> gaps on multi-TRP PUCCH operation</w:t>
      </w:r>
    </w:p>
    <w:p w14:paraId="017C1F6D" w14:textId="511C6642" w:rsidR="002553B4" w:rsidRPr="009557CB" w:rsidRDefault="002553B4" w:rsidP="002553B4">
      <w:pPr>
        <w:keepNext/>
        <w:keepLines/>
        <w:overflowPunct w:val="0"/>
        <w:autoSpaceDE w:val="0"/>
        <w:autoSpaceDN w:val="0"/>
        <w:adjustRightInd w:val="0"/>
        <w:spacing w:before="120" w:after="180" w:line="240" w:lineRule="auto"/>
        <w:ind w:left="1418" w:hanging="1418"/>
        <w:textAlignment w:val="baseline"/>
        <w:outlineLvl w:val="3"/>
        <w:rPr>
          <w:rFonts w:ascii="Times New Roman" w:eastAsia="SimSun" w:hAnsi="Times New Roman" w:cs="Times New Roman"/>
          <w:b/>
          <w:sz w:val="24"/>
          <w:szCs w:val="20"/>
        </w:rPr>
      </w:pPr>
      <w:r w:rsidRPr="009557CB">
        <w:rPr>
          <w:rFonts w:ascii="Arial" w:eastAsia="SimSun" w:hAnsi="Arial" w:cs="Times New Roman"/>
          <w:sz w:val="24"/>
          <w:szCs w:val="20"/>
        </w:rPr>
        <w:t>2.</w:t>
      </w:r>
      <w:r w:rsidR="00867B96" w:rsidRPr="009557CB">
        <w:rPr>
          <w:rFonts w:ascii="Arial" w:eastAsia="SimSun" w:hAnsi="Arial" w:cs="Times New Roman"/>
          <w:sz w:val="24"/>
          <w:szCs w:val="20"/>
        </w:rPr>
        <w:t>1</w:t>
      </w:r>
      <w:r w:rsidRPr="009557CB">
        <w:rPr>
          <w:rFonts w:ascii="Arial" w:eastAsia="SimSun" w:hAnsi="Arial" w:cs="Times New Roman"/>
          <w:sz w:val="24"/>
          <w:szCs w:val="20"/>
        </w:rPr>
        <w:t>.</w:t>
      </w:r>
      <w:r w:rsidR="008736EF" w:rsidRPr="009557CB">
        <w:rPr>
          <w:rFonts w:ascii="Arial" w:eastAsia="SimSun" w:hAnsi="Arial" w:cs="Times New Roman"/>
          <w:sz w:val="24"/>
          <w:szCs w:val="20"/>
        </w:rPr>
        <w:t>2</w:t>
      </w:r>
      <w:r w:rsidRPr="009557CB">
        <w:rPr>
          <w:rFonts w:ascii="Arial" w:eastAsia="SimSun" w:hAnsi="Arial" w:cs="Times New Roman"/>
          <w:sz w:val="24"/>
          <w:szCs w:val="20"/>
        </w:rPr>
        <w:t xml:space="preserve">.1   Discussion on </w:t>
      </w:r>
      <w:r w:rsidRPr="009557CB">
        <w:rPr>
          <w:rFonts w:ascii="Arial" w:eastAsia="SimSun" w:hAnsi="Arial" w:cs="Arial"/>
          <w:sz w:val="24"/>
          <w:szCs w:val="20"/>
        </w:rPr>
        <w:t>switching gap(s) in RAN1</w:t>
      </w:r>
    </w:p>
    <w:p w14:paraId="23BEEEF2" w14:textId="35CFD0D8" w:rsidR="00E85500" w:rsidRPr="009557CB" w:rsidRDefault="00E85500" w:rsidP="00E85500">
      <w:pPr>
        <w:spacing w:after="0"/>
        <w:jc w:val="both"/>
        <w:rPr>
          <w:rFonts w:ascii="Times New Roman" w:hAnsi="Times New Roman"/>
        </w:rPr>
      </w:pPr>
      <w:r w:rsidRPr="009557CB">
        <w:rPr>
          <w:rFonts w:ascii="Times New Roman" w:hAnsi="Times New Roman"/>
        </w:rPr>
        <w:t>In RAN1#104bis-e, the support of switching gap(s) in RAN1 had been discussed and, due to s</w:t>
      </w:r>
      <w:r w:rsidR="00C7126B" w:rsidRPr="009557CB">
        <w:rPr>
          <w:rFonts w:ascii="Times New Roman" w:hAnsi="Times New Roman"/>
        </w:rPr>
        <w:t>ome</w:t>
      </w:r>
      <w:r w:rsidRPr="009557CB">
        <w:rPr>
          <w:rFonts w:ascii="Times New Roman" w:hAnsi="Times New Roman"/>
        </w:rPr>
        <w:t xml:space="preserve"> companies preferring to leave this aspect to RAN4, the following conclusion has been made so far:</w:t>
      </w:r>
    </w:p>
    <w:p w14:paraId="6EE1770E" w14:textId="77777777" w:rsidR="00E85500" w:rsidRPr="009557CB" w:rsidRDefault="00E85500" w:rsidP="00E85500">
      <w:pPr>
        <w:spacing w:after="0"/>
        <w:jc w:val="both"/>
        <w:rPr>
          <w:rFonts w:ascii="Times New Roman" w:hAnsi="Times New Roman"/>
        </w:rPr>
      </w:pPr>
    </w:p>
    <w:tbl>
      <w:tblPr>
        <w:tblStyle w:val="TableGrid8"/>
        <w:tblW w:w="0" w:type="auto"/>
        <w:tblLook w:val="04A0" w:firstRow="1" w:lastRow="0" w:firstColumn="1" w:lastColumn="0" w:noHBand="0" w:noVBand="1"/>
      </w:tblPr>
      <w:tblGrid>
        <w:gridCol w:w="9629"/>
      </w:tblGrid>
      <w:tr w:rsidR="00E85500" w:rsidRPr="0003618D" w14:paraId="1B0E5A92" w14:textId="77777777" w:rsidTr="00ED5AC2">
        <w:tc>
          <w:tcPr>
            <w:tcW w:w="9629" w:type="dxa"/>
          </w:tcPr>
          <w:p w14:paraId="5AA13651" w14:textId="77777777" w:rsidR="00E85500" w:rsidRPr="009557CB" w:rsidRDefault="00E85500" w:rsidP="00E85500">
            <w:pPr>
              <w:spacing w:after="0" w:line="240" w:lineRule="auto"/>
              <w:rPr>
                <w:rFonts w:ascii="Times New Roman" w:eastAsia="Times New Roman" w:hAnsi="Times New Roman" w:cs="Times New Roman"/>
                <w:color w:val="000000" w:themeColor="text1"/>
                <w:sz w:val="16"/>
                <w:szCs w:val="16"/>
                <w:lang w:eastAsia="fr-FR"/>
              </w:rPr>
            </w:pPr>
            <w:r w:rsidRPr="009557CB">
              <w:rPr>
                <w:rFonts w:ascii="Times" w:eastAsia="Batang" w:hAnsi="Times" w:cs="Times New Roman"/>
                <w:b/>
                <w:bCs/>
                <w:color w:val="000000" w:themeColor="text1"/>
                <w:kern w:val="24"/>
                <w:sz w:val="21"/>
                <w:szCs w:val="20"/>
                <w:lang w:eastAsia="fr-FR"/>
              </w:rPr>
              <w:t>Conclusion</w:t>
            </w:r>
          </w:p>
          <w:p w14:paraId="75ADA05B" w14:textId="77777777" w:rsidR="00E85500" w:rsidRPr="009557CB" w:rsidRDefault="00E85500" w:rsidP="00E85500">
            <w:pPr>
              <w:spacing w:after="0" w:line="240" w:lineRule="auto"/>
              <w:rPr>
                <w:rFonts w:ascii="Times New Roman" w:eastAsia="Times New Roman" w:hAnsi="Times New Roman" w:cs="Times New Roman"/>
                <w:color w:val="000000" w:themeColor="text1"/>
                <w:sz w:val="16"/>
                <w:szCs w:val="16"/>
                <w:lang w:eastAsia="fr-FR"/>
              </w:rPr>
            </w:pPr>
            <w:r w:rsidRPr="009557CB">
              <w:rPr>
                <w:rFonts w:ascii="Times" w:eastAsia="Batang" w:hAnsi="Times" w:cs="Times"/>
                <w:color w:val="000000" w:themeColor="text1"/>
                <w:kern w:val="24"/>
                <w:sz w:val="21"/>
                <w:szCs w:val="21"/>
                <w:lang w:eastAsia="fr-FR"/>
              </w:rPr>
              <w:t>With reference to the normative work on NR-</w:t>
            </w:r>
            <w:proofErr w:type="spellStart"/>
            <w:r w:rsidRPr="009557CB">
              <w:rPr>
                <w:rFonts w:ascii="Times" w:eastAsia="Batang" w:hAnsi="Times" w:cs="Times"/>
                <w:color w:val="000000" w:themeColor="text1"/>
                <w:kern w:val="24"/>
                <w:sz w:val="21"/>
                <w:szCs w:val="21"/>
                <w:lang w:eastAsia="fr-FR"/>
              </w:rPr>
              <w:t>feMIMO</w:t>
            </w:r>
            <w:proofErr w:type="spellEnd"/>
            <w:r w:rsidRPr="009557CB">
              <w:rPr>
                <w:rFonts w:ascii="Times" w:eastAsia="Batang" w:hAnsi="Times" w:cs="Times"/>
                <w:color w:val="000000" w:themeColor="text1"/>
                <w:kern w:val="24"/>
                <w:sz w:val="21"/>
                <w:szCs w:val="21"/>
                <w:lang w:eastAsia="fr-FR"/>
              </w:rPr>
              <w:t>:</w:t>
            </w:r>
          </w:p>
          <w:p w14:paraId="20EDC895" w14:textId="77777777" w:rsidR="00E85500" w:rsidRPr="009557CB" w:rsidRDefault="00E85500" w:rsidP="00E85500">
            <w:pPr>
              <w:spacing w:after="0" w:line="240" w:lineRule="auto"/>
              <w:rPr>
                <w:rFonts w:ascii="Times New Roman" w:eastAsia="Times New Roman" w:hAnsi="Times New Roman" w:cs="Times New Roman"/>
                <w:color w:val="000000" w:themeColor="text1"/>
                <w:sz w:val="16"/>
                <w:szCs w:val="16"/>
                <w:lang w:eastAsia="fr-FR"/>
              </w:rPr>
            </w:pPr>
            <w:r w:rsidRPr="009557CB">
              <w:rPr>
                <w:rFonts w:ascii="Times" w:eastAsia="Batang" w:hAnsi="Times" w:cs="Times"/>
                <w:color w:val="000000" w:themeColor="text1"/>
                <w:kern w:val="24"/>
                <w:sz w:val="21"/>
                <w:szCs w:val="21"/>
                <w:lang w:eastAsia="fr-FR"/>
              </w:rPr>
              <w:t>Related to the support of switching gap between UL transmissions towards two TRPs in RAN1 specifications, there is no consensus in RAN1 to specify symbol gap(s) for the following cases</w:t>
            </w:r>
          </w:p>
          <w:p w14:paraId="5D34C9FA" w14:textId="77777777" w:rsidR="00ED5AC2" w:rsidRPr="00831BB5" w:rsidRDefault="00D2035A" w:rsidP="004C339F">
            <w:pPr>
              <w:numPr>
                <w:ilvl w:val="0"/>
                <w:numId w:val="15"/>
              </w:numPr>
              <w:spacing w:after="0" w:line="240" w:lineRule="auto"/>
              <w:ind w:left="1440"/>
              <w:contextualSpacing/>
              <w:rPr>
                <w:rFonts w:ascii="Times New Roman" w:eastAsia="Times New Roman" w:hAnsi="Times New Roman" w:cs="Times New Roman"/>
                <w:color w:val="000000" w:themeColor="text1"/>
                <w:sz w:val="20"/>
                <w:szCs w:val="16"/>
                <w:lang w:eastAsia="fr-FR"/>
              </w:rPr>
            </w:pPr>
            <w:r w:rsidRPr="00831BB5">
              <w:rPr>
                <w:rFonts w:ascii="Times" w:eastAsia="DengXian" w:hAnsi="Times" w:cs="Times"/>
                <w:color w:val="000000" w:themeColor="text1"/>
                <w:kern w:val="32"/>
                <w:sz w:val="21"/>
                <w:szCs w:val="21"/>
                <w:lang w:eastAsia="fr-FR"/>
              </w:rPr>
              <w:t xml:space="preserve">PUSCH Type A </w:t>
            </w:r>
          </w:p>
          <w:p w14:paraId="4D357175" w14:textId="77777777" w:rsidR="00ED5AC2" w:rsidRPr="00831BB5" w:rsidRDefault="00D2035A" w:rsidP="004C339F">
            <w:pPr>
              <w:numPr>
                <w:ilvl w:val="0"/>
                <w:numId w:val="15"/>
              </w:numPr>
              <w:spacing w:after="0" w:line="240" w:lineRule="auto"/>
              <w:ind w:left="1440"/>
              <w:contextualSpacing/>
              <w:rPr>
                <w:rFonts w:ascii="Times New Roman" w:eastAsia="Times New Roman" w:hAnsi="Times New Roman" w:cs="Times New Roman"/>
                <w:color w:val="000000" w:themeColor="text1"/>
                <w:sz w:val="20"/>
                <w:szCs w:val="16"/>
                <w:lang w:eastAsia="fr-FR"/>
              </w:rPr>
            </w:pPr>
            <w:r w:rsidRPr="00831BB5">
              <w:rPr>
                <w:rFonts w:ascii="Times" w:eastAsia="DengXian" w:hAnsi="Times" w:cs="Times"/>
                <w:color w:val="000000" w:themeColor="text1"/>
                <w:kern w:val="32"/>
                <w:sz w:val="21"/>
                <w:szCs w:val="21"/>
                <w:lang w:eastAsia="fr-FR"/>
              </w:rPr>
              <w:t>PUCCH scheme 1</w:t>
            </w:r>
          </w:p>
          <w:p w14:paraId="164E7617" w14:textId="77777777" w:rsidR="00ED5AC2" w:rsidRPr="00831BB5" w:rsidRDefault="00D2035A" w:rsidP="004C339F">
            <w:pPr>
              <w:numPr>
                <w:ilvl w:val="0"/>
                <w:numId w:val="15"/>
              </w:numPr>
              <w:spacing w:after="0" w:line="240" w:lineRule="auto"/>
              <w:ind w:left="1440"/>
              <w:contextualSpacing/>
              <w:rPr>
                <w:rFonts w:ascii="Times New Roman" w:eastAsia="Times New Roman" w:hAnsi="Times New Roman" w:cs="Times New Roman"/>
                <w:color w:val="000000" w:themeColor="text1"/>
                <w:sz w:val="20"/>
                <w:szCs w:val="16"/>
                <w:lang w:eastAsia="fr-FR"/>
              </w:rPr>
            </w:pPr>
            <w:r w:rsidRPr="00831BB5">
              <w:rPr>
                <w:rFonts w:ascii="Times" w:eastAsia="DengXian" w:hAnsi="Times" w:cs="Times"/>
                <w:color w:val="000000" w:themeColor="text1"/>
                <w:kern w:val="32"/>
                <w:sz w:val="21"/>
                <w:szCs w:val="21"/>
                <w:lang w:eastAsia="fr-FR"/>
              </w:rPr>
              <w:t>PUSCH Type B</w:t>
            </w:r>
          </w:p>
          <w:p w14:paraId="5B150900" w14:textId="77777777" w:rsidR="00ED5AC2" w:rsidRPr="00831BB5" w:rsidRDefault="00D2035A" w:rsidP="004C339F">
            <w:pPr>
              <w:numPr>
                <w:ilvl w:val="0"/>
                <w:numId w:val="15"/>
              </w:numPr>
              <w:spacing w:after="0" w:line="240" w:lineRule="auto"/>
              <w:ind w:left="1440"/>
              <w:contextualSpacing/>
              <w:rPr>
                <w:rFonts w:ascii="Times New Roman" w:eastAsia="Times New Roman" w:hAnsi="Times New Roman" w:cs="Times New Roman"/>
                <w:color w:val="000000" w:themeColor="text1"/>
                <w:sz w:val="20"/>
                <w:szCs w:val="16"/>
                <w:lang w:eastAsia="fr-FR"/>
              </w:rPr>
            </w:pPr>
            <w:r w:rsidRPr="00831BB5">
              <w:rPr>
                <w:rFonts w:ascii="Times" w:eastAsia="DengXian" w:hAnsi="Times" w:cs="Times"/>
                <w:color w:val="000000" w:themeColor="text1"/>
                <w:kern w:val="32"/>
                <w:sz w:val="21"/>
                <w:szCs w:val="21"/>
                <w:lang w:eastAsia="fr-FR"/>
              </w:rPr>
              <w:t>PUCCH scheme 3</w:t>
            </w:r>
          </w:p>
          <w:p w14:paraId="51072B20" w14:textId="77777777" w:rsidR="00E85500" w:rsidRPr="009557CB" w:rsidRDefault="00E85500" w:rsidP="00E85500">
            <w:pPr>
              <w:spacing w:after="0" w:line="240" w:lineRule="auto"/>
              <w:rPr>
                <w:rFonts w:ascii="Times New Roman" w:eastAsia="Times New Roman" w:hAnsi="Times New Roman" w:cs="Times New Roman"/>
                <w:sz w:val="24"/>
                <w:szCs w:val="24"/>
                <w:lang w:eastAsia="fr-FR"/>
              </w:rPr>
            </w:pPr>
            <w:r w:rsidRPr="009557CB">
              <w:rPr>
                <w:rFonts w:ascii="Times" w:eastAsia="Batang" w:hAnsi="Times" w:cs="Times New Roman"/>
                <w:color w:val="000000" w:themeColor="text1"/>
                <w:kern w:val="24"/>
                <w:sz w:val="21"/>
                <w:szCs w:val="20"/>
                <w:lang w:eastAsia="fr-FR"/>
              </w:rPr>
              <w:t>The above applies for the case included in the LS from RAN4 in R1-2102297.</w:t>
            </w:r>
          </w:p>
        </w:tc>
      </w:tr>
    </w:tbl>
    <w:p w14:paraId="1240634C" w14:textId="77777777" w:rsidR="002C7BC7" w:rsidRPr="009557CB" w:rsidRDefault="002C7BC7" w:rsidP="00E85500">
      <w:pPr>
        <w:spacing w:after="0"/>
        <w:jc w:val="both"/>
        <w:rPr>
          <w:rFonts w:ascii="Times New Roman" w:hAnsi="Times New Roman"/>
        </w:rPr>
      </w:pPr>
    </w:p>
    <w:p w14:paraId="0C3D1FB8" w14:textId="13161C5C" w:rsidR="00B73E50" w:rsidRPr="009557CB" w:rsidRDefault="00B73E50" w:rsidP="00B73E50">
      <w:pPr>
        <w:spacing w:after="0"/>
        <w:jc w:val="both"/>
        <w:rPr>
          <w:rFonts w:ascii="Times New Roman" w:hAnsi="Times New Roman"/>
        </w:rPr>
      </w:pPr>
      <w:r w:rsidRPr="009557CB">
        <w:rPr>
          <w:rFonts w:ascii="Times New Roman" w:hAnsi="Times New Roman"/>
        </w:rPr>
        <w:t xml:space="preserve">It’s </w:t>
      </w:r>
      <w:r w:rsidR="006C2789" w:rsidRPr="009557CB">
        <w:rPr>
          <w:rFonts w:ascii="Times New Roman" w:hAnsi="Times New Roman"/>
        </w:rPr>
        <w:t xml:space="preserve">also </w:t>
      </w:r>
      <w:r w:rsidRPr="009557CB">
        <w:rPr>
          <w:rFonts w:ascii="Times New Roman" w:hAnsi="Times New Roman"/>
        </w:rPr>
        <w:t xml:space="preserve">worth recalling that </w:t>
      </w:r>
      <w:r w:rsidR="001C2862" w:rsidRPr="009557CB">
        <w:rPr>
          <w:rFonts w:ascii="Times New Roman" w:hAnsi="Times New Roman"/>
        </w:rPr>
        <w:t>i</w:t>
      </w:r>
      <w:r w:rsidRPr="009557CB">
        <w:rPr>
          <w:rFonts w:ascii="Times New Roman" w:hAnsi="Times New Roman"/>
        </w:rPr>
        <w:t xml:space="preserve">n </w:t>
      </w:r>
      <w:r w:rsidR="00E94511" w:rsidRPr="009557CB">
        <w:rPr>
          <w:rFonts w:ascii="Times New Roman" w:hAnsi="Times New Roman"/>
        </w:rPr>
        <w:t>the</w:t>
      </w:r>
      <w:r w:rsidR="001C2862" w:rsidRPr="009557CB">
        <w:rPr>
          <w:rFonts w:ascii="Times New Roman" w:hAnsi="Times New Roman"/>
        </w:rPr>
        <w:t xml:space="preserve"> </w:t>
      </w:r>
      <w:r w:rsidRPr="009557CB">
        <w:rPr>
          <w:rFonts w:ascii="Times New Roman" w:hAnsi="Times New Roman"/>
        </w:rPr>
        <w:t xml:space="preserve">RAN4’s reply </w:t>
      </w:r>
      <w:bookmarkStart w:id="8" w:name="_Hlk67760581"/>
      <w:r w:rsidRPr="009557CB">
        <w:rPr>
          <w:rFonts w:ascii="Times New Roman" w:hAnsi="Times New Roman"/>
        </w:rPr>
        <w:t xml:space="preserve">R4-2103290 </w:t>
      </w:r>
      <w:bookmarkEnd w:id="8"/>
      <w:r w:rsidRPr="009557CB">
        <w:rPr>
          <w:rFonts w:ascii="Times New Roman" w:hAnsi="Times New Roman"/>
        </w:rPr>
        <w:t xml:space="preserve">to the </w:t>
      </w:r>
      <w:r w:rsidR="005E31D7" w:rsidRPr="009557CB">
        <w:rPr>
          <w:rFonts w:ascii="Times New Roman" w:hAnsi="Times New Roman"/>
        </w:rPr>
        <w:t xml:space="preserve">RAN1 </w:t>
      </w:r>
      <w:r w:rsidRPr="009557CB">
        <w:rPr>
          <w:rFonts w:ascii="Times New Roman" w:hAnsi="Times New Roman"/>
        </w:rPr>
        <w:t>LS</w:t>
      </w:r>
      <w:r w:rsidR="00B4153C" w:rsidRPr="009557CB">
        <w:rPr>
          <w:rFonts w:ascii="Times New Roman" w:hAnsi="Times New Roman"/>
        </w:rPr>
        <w:t xml:space="preserve"> in</w:t>
      </w:r>
      <w:r w:rsidR="00B4153C" w:rsidRPr="009557CB">
        <w:t xml:space="preserve"> </w:t>
      </w:r>
      <w:r w:rsidR="00B4153C" w:rsidRPr="009557CB">
        <w:rPr>
          <w:rFonts w:ascii="Times New Roman" w:hAnsi="Times New Roman"/>
        </w:rPr>
        <w:t>R1-2009807</w:t>
      </w:r>
      <w:r w:rsidRPr="009557CB">
        <w:rPr>
          <w:rFonts w:ascii="Times New Roman" w:hAnsi="Times New Roman"/>
        </w:rPr>
        <w:t>, RAN4 indicate</w:t>
      </w:r>
      <w:r w:rsidR="008809E8" w:rsidRPr="009557CB">
        <w:rPr>
          <w:rFonts w:ascii="Times New Roman" w:hAnsi="Times New Roman"/>
        </w:rPr>
        <w:t>d</w:t>
      </w:r>
      <w:r w:rsidRPr="009557CB">
        <w:rPr>
          <w:rFonts w:ascii="Times New Roman" w:hAnsi="Times New Roman"/>
        </w:rPr>
        <w:t xml:space="preserve"> the following: </w:t>
      </w:r>
    </w:p>
    <w:p w14:paraId="1FF67CA9" w14:textId="77777777" w:rsidR="00B73E50" w:rsidRPr="009557CB" w:rsidRDefault="00B73E50" w:rsidP="00B73E50">
      <w:pPr>
        <w:spacing w:after="0"/>
        <w:jc w:val="both"/>
        <w:rPr>
          <w:rFonts w:ascii="Times New Roman" w:hAnsi="Times New Roman"/>
          <w:i/>
          <w:iCs/>
        </w:rPr>
      </w:pPr>
    </w:p>
    <w:p w14:paraId="4E191651" w14:textId="77777777" w:rsidR="00B73E50" w:rsidRPr="009557CB" w:rsidRDefault="00B73E50" w:rsidP="00B73E50">
      <w:pPr>
        <w:spacing w:after="0"/>
        <w:ind w:left="284"/>
        <w:jc w:val="both"/>
        <w:rPr>
          <w:rFonts w:ascii="Times New Roman" w:hAnsi="Times New Roman"/>
          <w:i/>
          <w:sz w:val="20"/>
          <w:szCs w:val="20"/>
        </w:rPr>
      </w:pPr>
      <w:r w:rsidRPr="009557CB">
        <w:rPr>
          <w:rFonts w:ascii="Times New Roman" w:hAnsi="Times New Roman"/>
          <w:i/>
          <w:iCs/>
          <w:sz w:val="20"/>
          <w:szCs w:val="20"/>
        </w:rPr>
        <w:t>“</w:t>
      </w:r>
      <w:r w:rsidRPr="009557CB">
        <w:rPr>
          <w:rFonts w:ascii="Times New Roman" w:hAnsi="Times New Roman"/>
          <w:i/>
          <w:sz w:val="20"/>
          <w:szCs w:val="20"/>
        </w:rPr>
        <w:t>For FR2, RAN4 observes that the ranges of transient period(s) between two PUCCH/PUSCH TDMed repetitions with different UL beams depends on different scenarios.</w:t>
      </w:r>
    </w:p>
    <w:p w14:paraId="337A00BC" w14:textId="77777777" w:rsidR="00B73E50" w:rsidRPr="009557CB" w:rsidRDefault="00B73E50" w:rsidP="00B73E50">
      <w:pPr>
        <w:numPr>
          <w:ilvl w:val="0"/>
          <w:numId w:val="32"/>
        </w:numPr>
        <w:spacing w:after="0"/>
        <w:ind w:left="644"/>
        <w:jc w:val="both"/>
        <w:rPr>
          <w:rFonts w:ascii="Times New Roman" w:hAnsi="Times New Roman"/>
          <w:i/>
          <w:sz w:val="20"/>
          <w:szCs w:val="20"/>
        </w:rPr>
      </w:pPr>
      <w:r w:rsidRPr="009557CB">
        <w:rPr>
          <w:rFonts w:ascii="Times New Roman" w:hAnsi="Times New Roman"/>
          <w:i/>
          <w:sz w:val="20"/>
          <w:szCs w:val="20"/>
        </w:rPr>
        <w:t xml:space="preserve">If the spatial filter to transmit the beam is known, beams are switched within same panel and UL timing is the same for different UL beams, the transient period is </w:t>
      </w:r>
      <w:r w:rsidRPr="009557CB">
        <w:rPr>
          <w:rFonts w:ascii="Times New Roman" w:hAnsi="Times New Roman"/>
          <w:i/>
          <w:sz w:val="20"/>
          <w:szCs w:val="20"/>
          <w:highlight w:val="lightGray"/>
        </w:rPr>
        <w:t>5us</w:t>
      </w:r>
      <w:r w:rsidRPr="009557CB">
        <w:rPr>
          <w:rFonts w:ascii="Times New Roman" w:hAnsi="Times New Roman"/>
          <w:i/>
          <w:sz w:val="20"/>
          <w:szCs w:val="20"/>
        </w:rPr>
        <w:t xml:space="preserve"> as defined in the RAN4 spec. </w:t>
      </w:r>
    </w:p>
    <w:p w14:paraId="6A7B07EF" w14:textId="77777777" w:rsidR="00B73E50" w:rsidRPr="009557CB" w:rsidRDefault="00B73E50" w:rsidP="00B73E50">
      <w:pPr>
        <w:numPr>
          <w:ilvl w:val="0"/>
          <w:numId w:val="32"/>
        </w:numPr>
        <w:spacing w:after="0"/>
        <w:ind w:left="644"/>
        <w:jc w:val="both"/>
        <w:rPr>
          <w:rFonts w:ascii="Times New Roman" w:hAnsi="Times New Roman"/>
          <w:i/>
          <w:sz w:val="20"/>
          <w:szCs w:val="20"/>
        </w:rPr>
      </w:pPr>
      <w:r w:rsidRPr="009557CB">
        <w:rPr>
          <w:rFonts w:ascii="Times New Roman" w:hAnsi="Times New Roman"/>
          <w:i/>
          <w:sz w:val="20"/>
          <w:szCs w:val="20"/>
        </w:rPr>
        <w:t>RAN4 needs more discussion to conclude the transient period for cases with cross panel beam switch and/or if the spatial filter to transmit the beam is unknown and/or UL timing is different between different UL beams.</w:t>
      </w:r>
    </w:p>
    <w:p w14:paraId="0CEC3B49" w14:textId="77777777" w:rsidR="00B73E50" w:rsidRPr="009557CB" w:rsidRDefault="00B73E50" w:rsidP="00B73E50">
      <w:pPr>
        <w:spacing w:after="0"/>
        <w:ind w:left="284"/>
        <w:jc w:val="both"/>
        <w:rPr>
          <w:rFonts w:ascii="Times New Roman" w:hAnsi="Times New Roman"/>
          <w:i/>
          <w:sz w:val="20"/>
          <w:szCs w:val="20"/>
        </w:rPr>
      </w:pPr>
      <w:r w:rsidRPr="009557CB">
        <w:rPr>
          <w:rFonts w:ascii="Times New Roman" w:hAnsi="Times New Roman"/>
          <w:i/>
          <w:sz w:val="20"/>
          <w:szCs w:val="20"/>
        </w:rPr>
        <w:t xml:space="preserve">For FR1, the transient period(s) between two PUCCH/PUSCH TDMed repetitions ranges from </w:t>
      </w:r>
      <w:r w:rsidRPr="009557CB">
        <w:rPr>
          <w:rFonts w:ascii="Times New Roman" w:hAnsi="Times New Roman"/>
          <w:i/>
          <w:sz w:val="20"/>
          <w:szCs w:val="20"/>
          <w:highlight w:val="lightGray"/>
        </w:rPr>
        <w:t>10us to 15us</w:t>
      </w:r>
      <w:r w:rsidRPr="009557CB">
        <w:rPr>
          <w:rFonts w:ascii="Times New Roman" w:hAnsi="Times New Roman"/>
          <w:i/>
          <w:sz w:val="20"/>
          <w:szCs w:val="20"/>
        </w:rPr>
        <w:t xml:space="preserve"> depending on whether the switch from one transmission to the next is from the same antenna port or different</w:t>
      </w:r>
      <w:r w:rsidRPr="009557CB">
        <w:rPr>
          <w:rFonts w:ascii="Times New Roman" w:hAnsi="Times New Roman"/>
          <w:i/>
          <w:iCs/>
          <w:sz w:val="20"/>
          <w:szCs w:val="20"/>
        </w:rPr>
        <w:t>”</w:t>
      </w:r>
    </w:p>
    <w:p w14:paraId="5B50FF9E" w14:textId="77777777" w:rsidR="00AD076D" w:rsidRPr="009557CB" w:rsidRDefault="00AD076D" w:rsidP="00B73E50">
      <w:pPr>
        <w:spacing w:after="0"/>
        <w:jc w:val="both"/>
        <w:rPr>
          <w:rFonts w:ascii="Times New Roman" w:hAnsi="Times New Roman"/>
        </w:rPr>
      </w:pPr>
    </w:p>
    <w:p w14:paraId="191578C5" w14:textId="08AC76AA" w:rsidR="00487454" w:rsidRPr="009557CB" w:rsidRDefault="00487454" w:rsidP="00B73E50">
      <w:pPr>
        <w:spacing w:after="0"/>
        <w:jc w:val="both"/>
        <w:rPr>
          <w:rFonts w:ascii="Times New Roman" w:hAnsi="Times New Roman"/>
        </w:rPr>
      </w:pPr>
      <w:r w:rsidRPr="009557CB">
        <w:rPr>
          <w:rFonts w:ascii="Times New Roman" w:hAnsi="Times New Roman"/>
        </w:rPr>
        <w:t>Based on the above</w:t>
      </w:r>
      <w:r w:rsidR="004C63DE" w:rsidRPr="009557CB">
        <w:rPr>
          <w:rFonts w:ascii="Times New Roman" w:hAnsi="Times New Roman"/>
        </w:rPr>
        <w:t xml:space="preserve"> RAN4 reply</w:t>
      </w:r>
      <w:r w:rsidRPr="009557CB">
        <w:rPr>
          <w:rFonts w:ascii="Times New Roman" w:hAnsi="Times New Roman"/>
        </w:rPr>
        <w:t xml:space="preserve">, the following can be noticed: </w:t>
      </w:r>
    </w:p>
    <w:p w14:paraId="4E0F71AD" w14:textId="0448905C" w:rsidR="00487454" w:rsidRPr="009557CB" w:rsidRDefault="00B73E50" w:rsidP="00487454">
      <w:pPr>
        <w:pStyle w:val="ListParagraph"/>
        <w:numPr>
          <w:ilvl w:val="0"/>
          <w:numId w:val="33"/>
        </w:numPr>
        <w:spacing w:after="0"/>
        <w:jc w:val="both"/>
        <w:rPr>
          <w:rFonts w:ascii="Times New Roman" w:hAnsi="Times New Roman"/>
        </w:rPr>
      </w:pPr>
      <w:r w:rsidRPr="009557CB">
        <w:rPr>
          <w:rFonts w:ascii="Times New Roman" w:hAnsi="Times New Roman"/>
        </w:rPr>
        <w:t xml:space="preserve">For FR2, a transient period of 5us </w:t>
      </w:r>
      <w:r w:rsidR="00191094" w:rsidRPr="009557CB">
        <w:rPr>
          <w:rFonts w:ascii="Times New Roman" w:hAnsi="Times New Roman"/>
        </w:rPr>
        <w:t>would at most require one</w:t>
      </w:r>
      <w:r w:rsidRPr="009557CB">
        <w:rPr>
          <w:rFonts w:ascii="Times New Roman" w:hAnsi="Times New Roman"/>
        </w:rPr>
        <w:t xml:space="preserve"> OFDM symbol as a switching gap, as this period is less than an OFDM symbol duration for the SCS values applied in FR2.</w:t>
      </w:r>
    </w:p>
    <w:p w14:paraId="09603727" w14:textId="1C10C2DC" w:rsidR="00B73E50" w:rsidRPr="009557CB" w:rsidRDefault="00B73E50" w:rsidP="00487454">
      <w:pPr>
        <w:pStyle w:val="ListParagraph"/>
        <w:numPr>
          <w:ilvl w:val="0"/>
          <w:numId w:val="33"/>
        </w:numPr>
        <w:spacing w:after="0"/>
        <w:jc w:val="both"/>
        <w:rPr>
          <w:rFonts w:ascii="Times New Roman" w:hAnsi="Times New Roman"/>
        </w:rPr>
      </w:pPr>
      <w:r w:rsidRPr="009557CB">
        <w:rPr>
          <w:rFonts w:ascii="Times New Roman" w:hAnsi="Times New Roman"/>
        </w:rPr>
        <w:t>Also, for FR1, a transient period of 10us to 15us requires less than one OFDM symbol as a switching gap,</w:t>
      </w:r>
      <w:r w:rsidRPr="009557CB">
        <w:t xml:space="preserve"> </w:t>
      </w:r>
      <w:r w:rsidRPr="009557CB">
        <w:rPr>
          <w:rFonts w:ascii="Times New Roman" w:hAnsi="Times New Roman"/>
        </w:rPr>
        <w:t xml:space="preserve">as this period is less than an OFDM symbol duration for the SCS values in FR1. </w:t>
      </w:r>
      <w:bookmarkStart w:id="9" w:name="_Hlk67760595"/>
    </w:p>
    <w:bookmarkEnd w:id="9"/>
    <w:p w14:paraId="29E6014E" w14:textId="77777777" w:rsidR="00AD076D" w:rsidRPr="009557CB" w:rsidRDefault="00AD076D" w:rsidP="00E85500">
      <w:pPr>
        <w:spacing w:after="0"/>
        <w:jc w:val="both"/>
        <w:rPr>
          <w:rFonts w:ascii="Times New Roman" w:hAnsi="Times New Roman"/>
        </w:rPr>
      </w:pPr>
    </w:p>
    <w:p w14:paraId="4E01C1F8" w14:textId="6C98780D" w:rsidR="00AD076D" w:rsidRPr="009557CB" w:rsidRDefault="00AD076D" w:rsidP="00E85500">
      <w:pPr>
        <w:spacing w:after="0"/>
        <w:jc w:val="both"/>
        <w:rPr>
          <w:rFonts w:ascii="Times New Roman" w:hAnsi="Times New Roman"/>
        </w:rPr>
      </w:pPr>
      <w:r w:rsidRPr="009557CB">
        <w:rPr>
          <w:rFonts w:ascii="Times New Roman" w:hAnsi="Times New Roman"/>
        </w:rPr>
        <w:t xml:space="preserve">In addition, in R4-2105436, RAN4 further </w:t>
      </w:r>
      <w:r w:rsidR="008A4840" w:rsidRPr="009557CB">
        <w:rPr>
          <w:rFonts w:ascii="Times New Roman" w:hAnsi="Times New Roman"/>
        </w:rPr>
        <w:t xml:space="preserve">indicated the following regarding the </w:t>
      </w:r>
      <w:r w:rsidR="009D1832" w:rsidRPr="009557CB">
        <w:rPr>
          <w:rFonts w:ascii="Times New Roman" w:hAnsi="Times New Roman"/>
        </w:rPr>
        <w:t>cross-panel</w:t>
      </w:r>
      <w:r w:rsidR="0045469F" w:rsidRPr="009557CB">
        <w:rPr>
          <w:rFonts w:ascii="Times New Roman" w:hAnsi="Times New Roman"/>
        </w:rPr>
        <w:t xml:space="preserve"> switch</w:t>
      </w:r>
      <w:r w:rsidR="00A85019" w:rsidRPr="009557CB">
        <w:rPr>
          <w:rFonts w:ascii="Times New Roman" w:hAnsi="Times New Roman"/>
        </w:rPr>
        <w:t xml:space="preserve"> cases</w:t>
      </w:r>
      <w:r w:rsidR="006A3391" w:rsidRPr="009557CB">
        <w:rPr>
          <w:rFonts w:ascii="Times New Roman" w:hAnsi="Times New Roman"/>
        </w:rPr>
        <w:t>:</w:t>
      </w:r>
    </w:p>
    <w:p w14:paraId="56751182" w14:textId="77777777" w:rsidR="009D1832" w:rsidRPr="009557CB" w:rsidRDefault="009D1832" w:rsidP="00E85500">
      <w:pPr>
        <w:spacing w:after="0"/>
        <w:jc w:val="both"/>
        <w:rPr>
          <w:rFonts w:ascii="Times New Roman" w:hAnsi="Times New Roman"/>
        </w:rPr>
      </w:pPr>
    </w:p>
    <w:p w14:paraId="44CBEAD8" w14:textId="4B4385C1" w:rsidR="009D1832" w:rsidRPr="009557CB" w:rsidRDefault="009D1832" w:rsidP="009D1832">
      <w:pPr>
        <w:spacing w:after="0"/>
        <w:ind w:left="284"/>
        <w:jc w:val="both"/>
        <w:rPr>
          <w:rFonts w:ascii="Times New Roman" w:hAnsi="Times New Roman"/>
          <w:i/>
          <w:iCs/>
          <w:sz w:val="20"/>
          <w:szCs w:val="20"/>
        </w:rPr>
      </w:pPr>
      <w:r w:rsidRPr="009557CB">
        <w:rPr>
          <w:rFonts w:ascii="Times New Roman" w:hAnsi="Times New Roman"/>
          <w:i/>
          <w:iCs/>
          <w:sz w:val="20"/>
          <w:szCs w:val="20"/>
        </w:rPr>
        <w:t>“</w:t>
      </w:r>
      <w:r w:rsidR="00A6764F" w:rsidRPr="009557CB">
        <w:rPr>
          <w:rFonts w:ascii="Times New Roman" w:hAnsi="Times New Roman"/>
          <w:i/>
          <w:iCs/>
          <w:sz w:val="20"/>
          <w:szCs w:val="20"/>
        </w:rPr>
        <w:t>Thus far at least until Rel-16, RAN4 requirements have been established in a panel agnostic way, i.e. transparent to network so that beam switching requirements defined in Rel-15 are applicable for both the same panel and cross panel beam switch cases in RAN4. And there are no specific requirements discussed so far considering different UL timing between different UL beams. Hence, no further answer from this aspect from RAN4 is provided unless RAN4 sees the need to discuss it.</w:t>
      </w:r>
      <w:r w:rsidRPr="009557CB">
        <w:rPr>
          <w:rFonts w:ascii="Times New Roman" w:hAnsi="Times New Roman"/>
          <w:i/>
          <w:iCs/>
          <w:sz w:val="20"/>
          <w:szCs w:val="20"/>
        </w:rPr>
        <w:t>”</w:t>
      </w:r>
    </w:p>
    <w:p w14:paraId="71245415" w14:textId="77777777" w:rsidR="00AD076D" w:rsidRPr="009557CB" w:rsidRDefault="00AD076D" w:rsidP="00E85500">
      <w:pPr>
        <w:spacing w:after="0"/>
        <w:jc w:val="both"/>
        <w:rPr>
          <w:rFonts w:ascii="Times New Roman" w:hAnsi="Times New Roman"/>
        </w:rPr>
      </w:pPr>
    </w:p>
    <w:p w14:paraId="523D9E25" w14:textId="6F08E2D7" w:rsidR="0033466D" w:rsidRPr="009557CB" w:rsidRDefault="0033466D" w:rsidP="00E85500">
      <w:pPr>
        <w:spacing w:after="0"/>
        <w:jc w:val="both"/>
        <w:rPr>
          <w:rFonts w:ascii="Times New Roman" w:hAnsi="Times New Roman"/>
        </w:rPr>
      </w:pPr>
      <w:r w:rsidRPr="009557CB">
        <w:rPr>
          <w:rFonts w:ascii="Times New Roman" w:hAnsi="Times New Roman"/>
        </w:rPr>
        <w:t>The a</w:t>
      </w:r>
      <w:r w:rsidR="00B56449" w:rsidRPr="009557CB">
        <w:rPr>
          <w:rFonts w:ascii="Times New Roman" w:hAnsi="Times New Roman"/>
        </w:rPr>
        <w:t>bove implies that, at least for now, RAN4</w:t>
      </w:r>
      <w:r w:rsidR="008834AE" w:rsidRPr="009557CB">
        <w:rPr>
          <w:rFonts w:ascii="Times New Roman" w:hAnsi="Times New Roman"/>
        </w:rPr>
        <w:t xml:space="preserve"> will not intro</w:t>
      </w:r>
      <w:r w:rsidR="00286744" w:rsidRPr="009557CB">
        <w:rPr>
          <w:rFonts w:ascii="Times New Roman" w:hAnsi="Times New Roman"/>
        </w:rPr>
        <w:t xml:space="preserve">duce additional </w:t>
      </w:r>
      <w:r w:rsidR="00DB395E" w:rsidRPr="009557CB">
        <w:rPr>
          <w:rFonts w:ascii="Times New Roman" w:hAnsi="Times New Roman"/>
        </w:rPr>
        <w:t>gaps</w:t>
      </w:r>
      <w:r w:rsidR="00D200ED" w:rsidRPr="009557CB">
        <w:rPr>
          <w:rFonts w:ascii="Times New Roman" w:hAnsi="Times New Roman"/>
        </w:rPr>
        <w:t>/periods specific for the cross-panel switch cases.</w:t>
      </w:r>
    </w:p>
    <w:p w14:paraId="0F1635E8" w14:textId="77777777" w:rsidR="0033466D" w:rsidRPr="009557CB" w:rsidRDefault="0033466D" w:rsidP="00E85500">
      <w:pPr>
        <w:spacing w:after="0"/>
        <w:jc w:val="both"/>
        <w:rPr>
          <w:rFonts w:ascii="Times New Roman" w:hAnsi="Times New Roman"/>
        </w:rPr>
      </w:pPr>
    </w:p>
    <w:p w14:paraId="0779430B" w14:textId="4AF7BC4B" w:rsidR="001F1428" w:rsidRPr="009557CB" w:rsidRDefault="005F2E1B" w:rsidP="00E85500">
      <w:pPr>
        <w:spacing w:after="0"/>
        <w:jc w:val="both"/>
        <w:rPr>
          <w:rFonts w:ascii="Times New Roman" w:hAnsi="Times New Roman"/>
        </w:rPr>
      </w:pPr>
      <w:r w:rsidRPr="009557CB">
        <w:rPr>
          <w:rFonts w:ascii="Times New Roman" w:hAnsi="Times New Roman"/>
        </w:rPr>
        <w:t>F</w:t>
      </w:r>
      <w:r w:rsidR="001655EB" w:rsidRPr="009557CB">
        <w:rPr>
          <w:rFonts w:ascii="Times New Roman" w:hAnsi="Times New Roman"/>
        </w:rPr>
        <w:t xml:space="preserve">or consecutive </w:t>
      </w:r>
      <w:r w:rsidR="00365DDD" w:rsidRPr="009557CB">
        <w:rPr>
          <w:rFonts w:ascii="Times New Roman" w:hAnsi="Times New Roman"/>
        </w:rPr>
        <w:t>short</w:t>
      </w:r>
      <w:r w:rsidR="00B01DBE" w:rsidRPr="009557CB">
        <w:rPr>
          <w:rFonts w:ascii="Times New Roman" w:hAnsi="Times New Roman"/>
        </w:rPr>
        <w:t xml:space="preserve"> sub</w:t>
      </w:r>
      <w:r w:rsidR="008B048A" w:rsidRPr="009557CB">
        <w:rPr>
          <w:rFonts w:ascii="Times New Roman" w:hAnsi="Times New Roman"/>
        </w:rPr>
        <w:t>-</w:t>
      </w:r>
      <w:r w:rsidR="00B01DBE" w:rsidRPr="009557CB">
        <w:rPr>
          <w:rFonts w:ascii="Times New Roman" w:hAnsi="Times New Roman"/>
        </w:rPr>
        <w:t>slot</w:t>
      </w:r>
      <w:r w:rsidR="007C4A93" w:rsidRPr="009557CB">
        <w:rPr>
          <w:rFonts w:ascii="Times New Roman" w:hAnsi="Times New Roman"/>
        </w:rPr>
        <w:t xml:space="preserve"> transmissions</w:t>
      </w:r>
      <w:r w:rsidR="000B1925" w:rsidRPr="009557CB">
        <w:rPr>
          <w:rFonts w:ascii="Times New Roman" w:hAnsi="Times New Roman"/>
        </w:rPr>
        <w:t xml:space="preserve"> (</w:t>
      </w:r>
      <w:r w:rsidR="00D12B12" w:rsidRPr="009557CB">
        <w:rPr>
          <w:rFonts w:ascii="Times New Roman" w:hAnsi="Times New Roman"/>
        </w:rPr>
        <w:t xml:space="preserve">where </w:t>
      </w:r>
      <w:r w:rsidR="000A107A" w:rsidRPr="009557CB">
        <w:rPr>
          <w:rFonts w:ascii="Times New Roman" w:hAnsi="Times New Roman"/>
        </w:rPr>
        <w:t>such a</w:t>
      </w:r>
      <w:r w:rsidR="00D12B12" w:rsidRPr="009557CB">
        <w:rPr>
          <w:rFonts w:ascii="Times New Roman" w:hAnsi="Times New Roman"/>
        </w:rPr>
        <w:t xml:space="preserve"> transmission is 1</w:t>
      </w:r>
      <w:r w:rsidR="00F647B5" w:rsidRPr="009557CB">
        <w:rPr>
          <w:rFonts w:ascii="Times New Roman" w:hAnsi="Times New Roman"/>
        </w:rPr>
        <w:t>-</w:t>
      </w:r>
      <w:r w:rsidR="00D12B12" w:rsidRPr="009557CB">
        <w:rPr>
          <w:rFonts w:ascii="Times New Roman" w:hAnsi="Times New Roman"/>
        </w:rPr>
        <w:t xml:space="preserve"> or 2</w:t>
      </w:r>
      <w:r w:rsidR="00F647B5" w:rsidRPr="009557CB">
        <w:rPr>
          <w:rFonts w:ascii="Times New Roman" w:hAnsi="Times New Roman"/>
        </w:rPr>
        <w:t>-s</w:t>
      </w:r>
      <w:r w:rsidR="00D12B12" w:rsidRPr="009557CB">
        <w:rPr>
          <w:rFonts w:ascii="Times New Roman" w:hAnsi="Times New Roman"/>
        </w:rPr>
        <w:t xml:space="preserve">ymbol length), RAN4 </w:t>
      </w:r>
      <w:r w:rsidR="007979A7" w:rsidRPr="009557CB">
        <w:rPr>
          <w:rFonts w:ascii="Times New Roman" w:hAnsi="Times New Roman"/>
        </w:rPr>
        <w:t xml:space="preserve">specifications </w:t>
      </w:r>
      <w:r w:rsidR="00D12B12" w:rsidRPr="009557CB">
        <w:rPr>
          <w:rFonts w:ascii="Times New Roman" w:hAnsi="Times New Roman"/>
        </w:rPr>
        <w:t xml:space="preserve">defined </w:t>
      </w:r>
      <w:r w:rsidR="00021E4E" w:rsidRPr="009557CB">
        <w:rPr>
          <w:rFonts w:ascii="Times New Roman" w:hAnsi="Times New Roman"/>
        </w:rPr>
        <w:t xml:space="preserve">how the UE should account for the </w:t>
      </w:r>
      <w:r w:rsidR="001A3A0A" w:rsidRPr="009557CB">
        <w:rPr>
          <w:rFonts w:ascii="Times New Roman" w:hAnsi="Times New Roman"/>
        </w:rPr>
        <w:t>‘transient period’</w:t>
      </w:r>
      <w:r w:rsidR="00546794" w:rsidRPr="009557CB">
        <w:rPr>
          <w:rFonts w:ascii="Times New Roman" w:hAnsi="Times New Roman"/>
        </w:rPr>
        <w:t xml:space="preserve"> at least for some cases.</w:t>
      </w:r>
      <w:r w:rsidR="008F2E9E" w:rsidRPr="009557CB">
        <w:rPr>
          <w:rFonts w:ascii="Times New Roman" w:hAnsi="Times New Roman"/>
        </w:rPr>
        <w:t xml:space="preserve"> </w:t>
      </w:r>
      <w:r w:rsidR="0010245D" w:rsidRPr="009557CB">
        <w:rPr>
          <w:rFonts w:ascii="Times New Roman" w:hAnsi="Times New Roman"/>
        </w:rPr>
        <w:t xml:space="preserve">Specifically, </w:t>
      </w:r>
      <w:r w:rsidR="007F6881" w:rsidRPr="009557CB">
        <w:rPr>
          <w:rFonts w:ascii="Times New Roman" w:hAnsi="Times New Roman"/>
        </w:rPr>
        <w:t xml:space="preserve">the following </w:t>
      </w:r>
      <w:r w:rsidR="006F04D0" w:rsidRPr="009557CB">
        <w:rPr>
          <w:rFonts w:ascii="Times New Roman" w:hAnsi="Times New Roman"/>
        </w:rPr>
        <w:t>handling of transient period is defined</w:t>
      </w:r>
      <w:r w:rsidR="00351298" w:rsidRPr="009557CB">
        <w:rPr>
          <w:rFonts w:ascii="Times New Roman" w:hAnsi="Times New Roman"/>
        </w:rPr>
        <w:t xml:space="preserve"> as shown in Figures 1 and 2 which </w:t>
      </w:r>
      <w:r w:rsidR="006F5D27" w:rsidRPr="009557CB">
        <w:rPr>
          <w:rFonts w:ascii="Times New Roman" w:hAnsi="Times New Roman"/>
        </w:rPr>
        <w:t>correspond to</w:t>
      </w:r>
      <w:r w:rsidR="006F5D27" w:rsidRPr="009557CB">
        <w:t xml:space="preserve"> </w:t>
      </w:r>
      <w:r w:rsidR="006F5D27" w:rsidRPr="009557CB">
        <w:rPr>
          <w:rFonts w:ascii="Times New Roman" w:hAnsi="Times New Roman"/>
        </w:rPr>
        <w:t>Figures 6.3.3.9-2 and 6.3.3.9-3</w:t>
      </w:r>
      <w:r w:rsidR="00A52464" w:rsidRPr="009557CB">
        <w:rPr>
          <w:rFonts w:ascii="Times New Roman" w:hAnsi="Times New Roman"/>
        </w:rPr>
        <w:t xml:space="preserve"> </w:t>
      </w:r>
      <w:r w:rsidR="006F5D27" w:rsidRPr="009557CB">
        <w:rPr>
          <w:rFonts w:ascii="Times New Roman" w:hAnsi="Times New Roman"/>
        </w:rPr>
        <w:t>in TS 38.101-2</w:t>
      </w:r>
      <w:r w:rsidR="005A3F54" w:rsidRPr="009557CB">
        <w:rPr>
          <w:rFonts w:ascii="Times New Roman" w:hAnsi="Times New Roman"/>
        </w:rPr>
        <w:t>.</w:t>
      </w:r>
      <w:r w:rsidR="006F5D27" w:rsidRPr="009557CB">
        <w:rPr>
          <w:rFonts w:ascii="Times New Roman" w:hAnsi="Times New Roman"/>
        </w:rPr>
        <w:t xml:space="preserve"> </w:t>
      </w:r>
    </w:p>
    <w:p w14:paraId="71604D53" w14:textId="77777777" w:rsidR="001F1428" w:rsidRPr="009557CB" w:rsidRDefault="001F1428" w:rsidP="00E85500">
      <w:pPr>
        <w:spacing w:after="0"/>
        <w:jc w:val="both"/>
        <w:rPr>
          <w:rFonts w:ascii="Times New Roman" w:hAnsi="Times New Roman"/>
        </w:rPr>
      </w:pPr>
    </w:p>
    <w:p w14:paraId="3DA57A09" w14:textId="77777777" w:rsidR="0021412D" w:rsidRPr="0021412D" w:rsidRDefault="0021412D" w:rsidP="0021412D">
      <w:pPr>
        <w:keepNext/>
        <w:keepLines/>
        <w:spacing w:before="60" w:after="180" w:line="240" w:lineRule="auto"/>
        <w:jc w:val="center"/>
        <w:rPr>
          <w:rFonts w:ascii="Arial" w:eastAsia="Times New Roman" w:hAnsi="Arial" w:cs="Times New Roman"/>
          <w:b/>
          <w:sz w:val="20"/>
          <w:szCs w:val="20"/>
        </w:rPr>
      </w:pPr>
      <w:r w:rsidRPr="0021412D">
        <w:rPr>
          <w:rFonts w:ascii="Arial" w:eastAsia="SimSun" w:hAnsi="Arial" w:cs="Arial"/>
          <w:b/>
          <w:noProof/>
          <w:sz w:val="20"/>
          <w:szCs w:val="20"/>
          <w:lang w:eastAsia="ko-KR"/>
        </w:rPr>
        <w:drawing>
          <wp:inline distT="0" distB="0" distL="0" distR="0" wp14:anchorId="234BAF07" wp14:editId="5DF2336C">
            <wp:extent cx="3642918" cy="1661823"/>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9588" cy="1669427"/>
                    </a:xfrm>
                    <a:prstGeom prst="rect">
                      <a:avLst/>
                    </a:prstGeom>
                    <a:noFill/>
                    <a:ln>
                      <a:noFill/>
                    </a:ln>
                  </pic:spPr>
                </pic:pic>
              </a:graphicData>
            </a:graphic>
          </wp:inline>
        </w:drawing>
      </w:r>
    </w:p>
    <w:p w14:paraId="1047887C" w14:textId="093EEE05" w:rsidR="0021412D" w:rsidRPr="00E74378" w:rsidRDefault="0021412D" w:rsidP="0021412D">
      <w:pPr>
        <w:keepLines/>
        <w:spacing w:after="240" w:line="240" w:lineRule="auto"/>
        <w:jc w:val="center"/>
        <w:rPr>
          <w:rFonts w:ascii="Arial" w:eastAsia="SimSun" w:hAnsi="Arial" w:cs="Arial"/>
          <w:bCs/>
          <w:sz w:val="20"/>
          <w:szCs w:val="20"/>
        </w:rPr>
      </w:pPr>
      <w:r w:rsidRPr="00E74378">
        <w:rPr>
          <w:rFonts w:ascii="Arial" w:eastAsia="SimSun" w:hAnsi="Arial" w:cs="Arial"/>
          <w:bCs/>
          <w:sz w:val="20"/>
          <w:szCs w:val="20"/>
        </w:rPr>
        <w:t xml:space="preserve">Figure 1: Consecutive short </w:t>
      </w:r>
      <w:proofErr w:type="spellStart"/>
      <w:r w:rsidRPr="00E74378">
        <w:rPr>
          <w:rFonts w:ascii="Arial" w:eastAsia="SimSun" w:hAnsi="Arial" w:cs="Arial"/>
          <w:bCs/>
          <w:sz w:val="20"/>
          <w:szCs w:val="20"/>
        </w:rPr>
        <w:t>subslot</w:t>
      </w:r>
      <w:proofErr w:type="spellEnd"/>
      <w:r w:rsidRPr="00E74378">
        <w:rPr>
          <w:rFonts w:ascii="Arial" w:eastAsia="SimSun" w:hAnsi="Arial" w:cs="Arial"/>
          <w:bCs/>
          <w:sz w:val="20"/>
          <w:szCs w:val="20"/>
        </w:rPr>
        <w:t xml:space="preserve"> transmissions time mask where DMRS is not the first symbol in the adjacent short </w:t>
      </w:r>
      <w:proofErr w:type="spellStart"/>
      <w:r w:rsidRPr="00E74378">
        <w:rPr>
          <w:rFonts w:ascii="Arial" w:eastAsia="SimSun" w:hAnsi="Arial" w:cs="Arial"/>
          <w:bCs/>
          <w:sz w:val="20"/>
          <w:szCs w:val="20"/>
        </w:rPr>
        <w:t>subslot</w:t>
      </w:r>
      <w:proofErr w:type="spellEnd"/>
      <w:r w:rsidRPr="00E74378">
        <w:rPr>
          <w:rFonts w:ascii="Arial" w:eastAsia="SimSun" w:hAnsi="Arial" w:cs="Arial"/>
          <w:bCs/>
          <w:sz w:val="20"/>
          <w:szCs w:val="20"/>
        </w:rPr>
        <w:t xml:space="preserve"> transmission (</w:t>
      </w:r>
      <w:r w:rsidRPr="00E74378">
        <w:rPr>
          <w:rFonts w:ascii="Arial" w:eastAsia="SimSun" w:hAnsi="Arial" w:cs="Arial"/>
          <w:bCs/>
          <w:i/>
          <w:iCs/>
          <w:sz w:val="20"/>
          <w:szCs w:val="20"/>
        </w:rPr>
        <w:t>Figure 6.3.3.9-2 in TS 38</w:t>
      </w:r>
      <w:r w:rsidR="00BF35D0" w:rsidRPr="00E74378">
        <w:rPr>
          <w:rFonts w:ascii="Arial" w:eastAsia="SimSun" w:hAnsi="Arial" w:cs="Arial"/>
          <w:bCs/>
          <w:i/>
          <w:iCs/>
          <w:sz w:val="20"/>
          <w:szCs w:val="20"/>
        </w:rPr>
        <w:t>.101-2</w:t>
      </w:r>
      <w:r w:rsidR="00BF35D0" w:rsidRPr="00E74378">
        <w:rPr>
          <w:rFonts w:ascii="Arial" w:eastAsia="SimSun" w:hAnsi="Arial" w:cs="Arial"/>
          <w:bCs/>
          <w:sz w:val="20"/>
          <w:szCs w:val="20"/>
        </w:rPr>
        <w:t>)</w:t>
      </w:r>
    </w:p>
    <w:p w14:paraId="7B6C5202" w14:textId="77777777" w:rsidR="00A17C04" w:rsidRPr="00A17C04" w:rsidRDefault="007C4A93" w:rsidP="00EC747D">
      <w:pPr>
        <w:pStyle w:val="TH"/>
        <w:jc w:val="left"/>
        <w:rPr>
          <w:rFonts w:eastAsia="Times New Roman"/>
          <w:sz w:val="20"/>
        </w:rPr>
      </w:pPr>
      <w:r w:rsidRPr="00E74378">
        <w:rPr>
          <w:rFonts w:ascii="Times New Roman" w:hAnsi="Times New Roman"/>
        </w:rPr>
        <w:t xml:space="preserve"> </w:t>
      </w:r>
      <w:r w:rsidR="00A17C04" w:rsidRPr="00A17C04">
        <w:rPr>
          <w:rFonts w:cs="Arial"/>
          <w:noProof/>
          <w:sz w:val="20"/>
          <w:lang w:eastAsia="ko-KR"/>
        </w:rPr>
        <w:drawing>
          <wp:inline distT="0" distB="0" distL="0" distR="0" wp14:anchorId="1FE23001" wp14:editId="43584C89">
            <wp:extent cx="6487160" cy="183769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87160" cy="1837690"/>
                    </a:xfrm>
                    <a:prstGeom prst="rect">
                      <a:avLst/>
                    </a:prstGeom>
                    <a:noFill/>
                    <a:ln>
                      <a:noFill/>
                    </a:ln>
                  </pic:spPr>
                </pic:pic>
              </a:graphicData>
            </a:graphic>
          </wp:inline>
        </w:drawing>
      </w:r>
    </w:p>
    <w:p w14:paraId="05930A6B" w14:textId="53634467" w:rsidR="00A17C04" w:rsidRPr="00E74378" w:rsidRDefault="00A17C04" w:rsidP="00A17C04">
      <w:pPr>
        <w:keepLines/>
        <w:spacing w:after="240" w:line="240" w:lineRule="auto"/>
        <w:jc w:val="center"/>
        <w:rPr>
          <w:rFonts w:ascii="Arial" w:eastAsia="SimSun" w:hAnsi="Arial" w:cs="Arial"/>
          <w:bCs/>
          <w:sz w:val="20"/>
          <w:szCs w:val="20"/>
        </w:rPr>
      </w:pPr>
      <w:r w:rsidRPr="00E74378">
        <w:rPr>
          <w:rFonts w:ascii="Arial" w:eastAsia="SimSun" w:hAnsi="Arial" w:cs="Arial"/>
          <w:bCs/>
          <w:sz w:val="20"/>
          <w:szCs w:val="20"/>
        </w:rPr>
        <w:t xml:space="preserve">Figure </w:t>
      </w:r>
      <w:r w:rsidR="00372FA1" w:rsidRPr="00E74378">
        <w:rPr>
          <w:rFonts w:ascii="Arial" w:eastAsia="SimSun" w:hAnsi="Arial" w:cs="Arial"/>
          <w:bCs/>
          <w:sz w:val="20"/>
          <w:szCs w:val="20"/>
        </w:rPr>
        <w:t>2</w:t>
      </w:r>
      <w:r w:rsidRPr="00E74378">
        <w:rPr>
          <w:rFonts w:ascii="Arial" w:eastAsia="SimSun" w:hAnsi="Arial" w:cs="Arial"/>
          <w:bCs/>
          <w:sz w:val="20"/>
          <w:szCs w:val="20"/>
        </w:rPr>
        <w:t xml:space="preserve">: Consecutive short </w:t>
      </w:r>
      <w:proofErr w:type="spellStart"/>
      <w:r w:rsidRPr="00E74378">
        <w:rPr>
          <w:rFonts w:ascii="Arial" w:eastAsia="SimSun" w:hAnsi="Arial" w:cs="Arial"/>
          <w:bCs/>
          <w:sz w:val="20"/>
          <w:szCs w:val="20"/>
        </w:rPr>
        <w:t>subslot</w:t>
      </w:r>
      <w:proofErr w:type="spellEnd"/>
      <w:r w:rsidRPr="00E74378">
        <w:rPr>
          <w:rFonts w:ascii="Arial" w:eastAsia="SimSun" w:hAnsi="Arial" w:cs="Arial"/>
          <w:bCs/>
          <w:sz w:val="20"/>
          <w:szCs w:val="20"/>
        </w:rPr>
        <w:t xml:space="preserve"> (1 symbol gap) time mask for the case when transient period is required on both sides of the symbol and when 120 kHz SCS is used in FR2 (</w:t>
      </w:r>
      <w:r w:rsidRPr="00E74378">
        <w:rPr>
          <w:rFonts w:ascii="Arial" w:eastAsia="SimSun" w:hAnsi="Arial" w:cs="Arial"/>
          <w:bCs/>
          <w:i/>
          <w:iCs/>
          <w:sz w:val="20"/>
          <w:szCs w:val="20"/>
        </w:rPr>
        <w:t>Figure 6.3.3.9-3</w:t>
      </w:r>
      <w:r w:rsidR="00315AAE" w:rsidRPr="00E74378">
        <w:rPr>
          <w:rFonts w:ascii="Arial" w:eastAsia="SimSun" w:hAnsi="Arial" w:cs="Arial"/>
          <w:bCs/>
          <w:i/>
          <w:iCs/>
          <w:sz w:val="20"/>
          <w:szCs w:val="20"/>
        </w:rPr>
        <w:t xml:space="preserve"> in TS 38.101-2</w:t>
      </w:r>
      <w:r w:rsidR="00315AAE" w:rsidRPr="00E74378">
        <w:rPr>
          <w:rFonts w:ascii="Arial" w:eastAsia="SimSun" w:hAnsi="Arial" w:cs="Arial"/>
          <w:bCs/>
          <w:sz w:val="20"/>
          <w:szCs w:val="20"/>
        </w:rPr>
        <w:t xml:space="preserve">) </w:t>
      </w:r>
    </w:p>
    <w:p w14:paraId="41830C4B" w14:textId="4ED13554" w:rsidR="002C7BC7" w:rsidRPr="00E74378" w:rsidRDefault="00D21E20" w:rsidP="00E85500">
      <w:pPr>
        <w:spacing w:after="0"/>
        <w:jc w:val="both"/>
        <w:rPr>
          <w:rFonts w:ascii="Times New Roman" w:hAnsi="Times New Roman"/>
        </w:rPr>
      </w:pPr>
      <w:r w:rsidRPr="00E74378">
        <w:rPr>
          <w:rFonts w:ascii="Times New Roman" w:hAnsi="Times New Roman"/>
        </w:rPr>
        <w:t>As can be seen</w:t>
      </w:r>
      <w:r w:rsidR="00B37CED" w:rsidRPr="00E74378">
        <w:rPr>
          <w:rFonts w:ascii="Times New Roman" w:hAnsi="Times New Roman"/>
        </w:rPr>
        <w:t xml:space="preserve"> from the fig</w:t>
      </w:r>
      <w:r w:rsidR="00F81E8E" w:rsidRPr="00E74378">
        <w:rPr>
          <w:rFonts w:ascii="Times New Roman" w:hAnsi="Times New Roman"/>
        </w:rPr>
        <w:t>ures above</w:t>
      </w:r>
      <w:r w:rsidRPr="00E74378">
        <w:rPr>
          <w:rFonts w:ascii="Times New Roman" w:hAnsi="Times New Roman"/>
        </w:rPr>
        <w:t>, RAN4</w:t>
      </w:r>
      <w:r w:rsidR="007E2AE7" w:rsidRPr="00E74378">
        <w:rPr>
          <w:rFonts w:ascii="Times New Roman" w:hAnsi="Times New Roman"/>
        </w:rPr>
        <w:t>’s</w:t>
      </w:r>
      <w:r w:rsidRPr="00E74378">
        <w:rPr>
          <w:rFonts w:ascii="Times New Roman" w:hAnsi="Times New Roman"/>
        </w:rPr>
        <w:t xml:space="preserve"> defined behavior</w:t>
      </w:r>
      <w:r w:rsidR="006236F7" w:rsidRPr="00E74378">
        <w:rPr>
          <w:rFonts w:ascii="Times New Roman" w:hAnsi="Times New Roman"/>
        </w:rPr>
        <w:t>s</w:t>
      </w:r>
      <w:r w:rsidRPr="00E74378">
        <w:rPr>
          <w:rFonts w:ascii="Times New Roman" w:hAnsi="Times New Roman"/>
        </w:rPr>
        <w:t xml:space="preserve"> </w:t>
      </w:r>
      <w:r w:rsidR="0057537F" w:rsidRPr="00E74378">
        <w:rPr>
          <w:rFonts w:ascii="Times New Roman" w:hAnsi="Times New Roman"/>
        </w:rPr>
        <w:t xml:space="preserve">for accommodating </w:t>
      </w:r>
      <w:r w:rsidR="001457C4" w:rsidRPr="00E74378">
        <w:rPr>
          <w:rFonts w:ascii="Times New Roman" w:hAnsi="Times New Roman"/>
        </w:rPr>
        <w:t>a</w:t>
      </w:r>
      <w:r w:rsidR="005550D0" w:rsidRPr="00E74378">
        <w:rPr>
          <w:rFonts w:ascii="Times New Roman" w:hAnsi="Times New Roman"/>
        </w:rPr>
        <w:t xml:space="preserve"> 5us</w:t>
      </w:r>
      <w:r w:rsidR="001457C4" w:rsidRPr="00E74378">
        <w:rPr>
          <w:rFonts w:ascii="Times New Roman" w:hAnsi="Times New Roman"/>
        </w:rPr>
        <w:t xml:space="preserve"> transient period </w:t>
      </w:r>
      <w:r w:rsidR="003A6045" w:rsidRPr="00E74378">
        <w:rPr>
          <w:rFonts w:ascii="Times New Roman" w:hAnsi="Times New Roman"/>
        </w:rPr>
        <w:t xml:space="preserve">consist in </w:t>
      </w:r>
      <w:r w:rsidR="0037162A" w:rsidRPr="00E74378">
        <w:rPr>
          <w:rFonts w:ascii="Times New Roman" w:hAnsi="Times New Roman"/>
        </w:rPr>
        <w:t xml:space="preserve">(i) </w:t>
      </w:r>
      <w:r w:rsidR="002379FC" w:rsidRPr="00E74378">
        <w:rPr>
          <w:rFonts w:ascii="Times New Roman" w:hAnsi="Times New Roman"/>
        </w:rPr>
        <w:t xml:space="preserve">a mask/blanking </w:t>
      </w:r>
      <w:r w:rsidR="008470C6" w:rsidRPr="00E74378">
        <w:rPr>
          <w:rFonts w:ascii="Times New Roman" w:hAnsi="Times New Roman"/>
        </w:rPr>
        <w:t xml:space="preserve">that is </w:t>
      </w:r>
      <w:r w:rsidR="00FB4241" w:rsidRPr="00E74378">
        <w:rPr>
          <w:rFonts w:ascii="Times New Roman" w:hAnsi="Times New Roman"/>
        </w:rPr>
        <w:t xml:space="preserve">equally shared </w:t>
      </w:r>
      <w:r w:rsidR="008470C6" w:rsidRPr="00E74378">
        <w:rPr>
          <w:rFonts w:ascii="Times New Roman" w:hAnsi="Times New Roman"/>
        </w:rPr>
        <w:t>between the consecutive</w:t>
      </w:r>
      <w:r w:rsidR="008E2B4F" w:rsidRPr="00E74378">
        <w:rPr>
          <w:rFonts w:ascii="Times New Roman" w:hAnsi="Times New Roman"/>
        </w:rPr>
        <w:t xml:space="preserve"> sub</w:t>
      </w:r>
      <w:r w:rsidR="008B048A" w:rsidRPr="00E74378">
        <w:rPr>
          <w:rFonts w:ascii="Times New Roman" w:hAnsi="Times New Roman"/>
        </w:rPr>
        <w:t>-</w:t>
      </w:r>
      <w:r w:rsidR="008E2B4F" w:rsidRPr="00E74378">
        <w:rPr>
          <w:rFonts w:ascii="Times New Roman" w:hAnsi="Times New Roman"/>
        </w:rPr>
        <w:t>slot transmission</w:t>
      </w:r>
      <w:r w:rsidR="00646A17" w:rsidRPr="00E74378">
        <w:rPr>
          <w:rFonts w:ascii="Times New Roman" w:hAnsi="Times New Roman"/>
        </w:rPr>
        <w:t>s</w:t>
      </w:r>
      <w:r w:rsidR="00D12913" w:rsidRPr="00E74378">
        <w:rPr>
          <w:rFonts w:ascii="Times New Roman" w:hAnsi="Times New Roman"/>
        </w:rPr>
        <w:t xml:space="preserve"> as illustrated in Figure 1</w:t>
      </w:r>
      <w:r w:rsidR="008E2B4F" w:rsidRPr="00E74378">
        <w:rPr>
          <w:rFonts w:ascii="Times New Roman" w:hAnsi="Times New Roman"/>
        </w:rPr>
        <w:t xml:space="preserve">, </w:t>
      </w:r>
      <w:r w:rsidR="00D12913" w:rsidRPr="00E74378">
        <w:rPr>
          <w:rFonts w:ascii="Times New Roman" w:hAnsi="Times New Roman"/>
        </w:rPr>
        <w:t>or</w:t>
      </w:r>
      <w:r w:rsidR="008E2B4F" w:rsidRPr="00E74378">
        <w:rPr>
          <w:rFonts w:ascii="Times New Roman" w:hAnsi="Times New Roman"/>
        </w:rPr>
        <w:t xml:space="preserve"> (ii)</w:t>
      </w:r>
      <w:r w:rsidR="00D12913" w:rsidRPr="00E74378">
        <w:rPr>
          <w:rFonts w:ascii="Times New Roman" w:hAnsi="Times New Roman"/>
        </w:rPr>
        <w:t xml:space="preserve"> a blanking of a symbol</w:t>
      </w:r>
      <w:r w:rsidR="00C61729" w:rsidRPr="00E74378">
        <w:rPr>
          <w:rFonts w:ascii="Times New Roman" w:hAnsi="Times New Roman"/>
        </w:rPr>
        <w:t xml:space="preserve"> from one transmission </w:t>
      </w:r>
      <w:r w:rsidR="005E463A" w:rsidRPr="00E74378">
        <w:rPr>
          <w:rFonts w:ascii="Times New Roman" w:hAnsi="Times New Roman"/>
        </w:rPr>
        <w:t xml:space="preserve">as illustrated in Figure </w:t>
      </w:r>
      <w:r w:rsidR="00721203" w:rsidRPr="00E74378">
        <w:rPr>
          <w:rFonts w:ascii="Times New Roman" w:hAnsi="Times New Roman"/>
        </w:rPr>
        <w:t xml:space="preserve">2 in case of FR2 with 120 </w:t>
      </w:r>
      <w:proofErr w:type="spellStart"/>
      <w:r w:rsidR="00721203" w:rsidRPr="00E74378">
        <w:rPr>
          <w:rFonts w:ascii="Times New Roman" w:hAnsi="Times New Roman"/>
        </w:rPr>
        <w:t>KHz</w:t>
      </w:r>
      <w:proofErr w:type="spellEnd"/>
      <w:r w:rsidR="00721203" w:rsidRPr="00E74378">
        <w:rPr>
          <w:rFonts w:ascii="Times New Roman" w:hAnsi="Times New Roman"/>
        </w:rPr>
        <w:t xml:space="preserve"> SCS</w:t>
      </w:r>
      <w:r w:rsidR="00975D40" w:rsidRPr="00E74378">
        <w:rPr>
          <w:rFonts w:ascii="Times New Roman" w:hAnsi="Times New Roman"/>
        </w:rPr>
        <w:t>.</w:t>
      </w:r>
    </w:p>
    <w:p w14:paraId="0871D775" w14:textId="77777777" w:rsidR="00D21E20" w:rsidRPr="00E74378" w:rsidRDefault="00D21E20" w:rsidP="00E85500">
      <w:pPr>
        <w:spacing w:after="0"/>
        <w:jc w:val="both"/>
        <w:rPr>
          <w:rFonts w:ascii="Times New Roman" w:hAnsi="Times New Roman"/>
        </w:rPr>
      </w:pPr>
    </w:p>
    <w:p w14:paraId="6B705AD7" w14:textId="53197168" w:rsidR="009F1A15" w:rsidRPr="00E74378" w:rsidRDefault="00BA3F99" w:rsidP="00E85500">
      <w:pPr>
        <w:spacing w:after="0"/>
        <w:jc w:val="both"/>
        <w:rPr>
          <w:rFonts w:ascii="Times New Roman" w:hAnsi="Times New Roman"/>
        </w:rPr>
      </w:pPr>
      <w:r w:rsidRPr="00E74378">
        <w:rPr>
          <w:rFonts w:ascii="Times New Roman" w:hAnsi="Times New Roman"/>
        </w:rPr>
        <w:t xml:space="preserve">Adopting the above </w:t>
      </w:r>
      <w:r w:rsidR="00975928" w:rsidRPr="00E74378">
        <w:rPr>
          <w:rFonts w:ascii="Times New Roman" w:hAnsi="Times New Roman"/>
        </w:rPr>
        <w:t xml:space="preserve">(or similar) </w:t>
      </w:r>
      <w:r w:rsidR="00683E45" w:rsidRPr="00E74378">
        <w:rPr>
          <w:rFonts w:ascii="Times New Roman" w:hAnsi="Times New Roman"/>
        </w:rPr>
        <w:t xml:space="preserve">RAN4 </w:t>
      </w:r>
      <w:r w:rsidRPr="00E74378">
        <w:rPr>
          <w:rFonts w:ascii="Times New Roman" w:hAnsi="Times New Roman"/>
        </w:rPr>
        <w:t>behavior</w:t>
      </w:r>
      <w:r w:rsidR="00683E45" w:rsidRPr="00E74378">
        <w:rPr>
          <w:rFonts w:ascii="Times New Roman" w:hAnsi="Times New Roman"/>
        </w:rPr>
        <w:t>s</w:t>
      </w:r>
      <w:r w:rsidRPr="00E74378">
        <w:rPr>
          <w:rFonts w:ascii="Times New Roman" w:hAnsi="Times New Roman"/>
        </w:rPr>
        <w:t xml:space="preserve"> for the multi-TRP </w:t>
      </w:r>
      <w:r w:rsidR="004E6A12" w:rsidRPr="00E74378">
        <w:rPr>
          <w:rFonts w:ascii="Times New Roman" w:hAnsi="Times New Roman"/>
        </w:rPr>
        <w:t>intra-slot</w:t>
      </w:r>
      <w:r w:rsidR="00626391" w:rsidRPr="00E74378">
        <w:rPr>
          <w:rFonts w:ascii="Times New Roman" w:hAnsi="Times New Roman"/>
        </w:rPr>
        <w:t xml:space="preserve"> PUCCH </w:t>
      </w:r>
      <w:r w:rsidR="004E6A12" w:rsidRPr="00E74378">
        <w:rPr>
          <w:rFonts w:ascii="Times New Roman" w:hAnsi="Times New Roman"/>
        </w:rPr>
        <w:t>repetition</w:t>
      </w:r>
      <w:r w:rsidR="00626391" w:rsidRPr="00E74378">
        <w:rPr>
          <w:rFonts w:ascii="Times New Roman" w:hAnsi="Times New Roman"/>
        </w:rPr>
        <w:t xml:space="preserve"> </w:t>
      </w:r>
      <w:r w:rsidR="00A66D94" w:rsidRPr="00E74378">
        <w:rPr>
          <w:rFonts w:ascii="Times New Roman" w:hAnsi="Times New Roman"/>
        </w:rPr>
        <w:t>to accommodate the</w:t>
      </w:r>
      <w:r w:rsidR="00853A63" w:rsidRPr="00E74378">
        <w:rPr>
          <w:rFonts w:ascii="Times New Roman" w:hAnsi="Times New Roman"/>
        </w:rPr>
        <w:t xml:space="preserve"> </w:t>
      </w:r>
      <w:r w:rsidR="00A66D94" w:rsidRPr="00E74378">
        <w:rPr>
          <w:rFonts w:ascii="Times New Roman" w:hAnsi="Times New Roman"/>
        </w:rPr>
        <w:t>switching gap</w:t>
      </w:r>
      <w:r w:rsidR="00853A63" w:rsidRPr="00E74378">
        <w:rPr>
          <w:rFonts w:ascii="Times New Roman" w:hAnsi="Times New Roman"/>
        </w:rPr>
        <w:t>(s) (</w:t>
      </w:r>
      <w:r w:rsidR="0060111D" w:rsidRPr="00E74378">
        <w:rPr>
          <w:rFonts w:ascii="Times New Roman" w:hAnsi="Times New Roman"/>
        </w:rPr>
        <w:t xml:space="preserve">when </w:t>
      </w:r>
      <w:r w:rsidR="00853A63" w:rsidRPr="00E74378">
        <w:rPr>
          <w:rFonts w:ascii="Times New Roman" w:hAnsi="Times New Roman"/>
        </w:rPr>
        <w:t>required)</w:t>
      </w:r>
      <w:r w:rsidR="00A66D94" w:rsidRPr="00E74378">
        <w:rPr>
          <w:rFonts w:ascii="Times New Roman" w:hAnsi="Times New Roman"/>
        </w:rPr>
        <w:t xml:space="preserve"> </w:t>
      </w:r>
      <w:r w:rsidR="00626391" w:rsidRPr="00E74378">
        <w:rPr>
          <w:rFonts w:ascii="Times New Roman" w:hAnsi="Times New Roman"/>
        </w:rPr>
        <w:t xml:space="preserve">would </w:t>
      </w:r>
      <w:r w:rsidR="00FA4336" w:rsidRPr="00E74378">
        <w:rPr>
          <w:rFonts w:ascii="Times New Roman" w:hAnsi="Times New Roman"/>
        </w:rPr>
        <w:t xml:space="preserve">negatively </w:t>
      </w:r>
      <w:r w:rsidR="00626391" w:rsidRPr="00E74378">
        <w:rPr>
          <w:rFonts w:ascii="Times New Roman" w:hAnsi="Times New Roman"/>
        </w:rPr>
        <w:t>impact the PUCCH reliability</w:t>
      </w:r>
      <w:r w:rsidR="00E30EAC" w:rsidRPr="00E74378">
        <w:rPr>
          <w:rFonts w:ascii="Times New Roman" w:hAnsi="Times New Roman"/>
        </w:rPr>
        <w:t xml:space="preserve"> </w:t>
      </w:r>
      <w:r w:rsidR="00E9772D" w:rsidRPr="00E74378">
        <w:rPr>
          <w:rFonts w:ascii="Times New Roman" w:hAnsi="Times New Roman"/>
        </w:rPr>
        <w:t xml:space="preserve">for the cases where </w:t>
      </w:r>
      <w:r w:rsidR="00C01B8B" w:rsidRPr="00E74378">
        <w:rPr>
          <w:rFonts w:ascii="Times New Roman" w:hAnsi="Times New Roman"/>
        </w:rPr>
        <w:t>the</w:t>
      </w:r>
      <w:r w:rsidR="003819AF" w:rsidRPr="00E74378">
        <w:rPr>
          <w:rFonts w:ascii="Times New Roman" w:hAnsi="Times New Roman"/>
        </w:rPr>
        <w:t xml:space="preserve"> b</w:t>
      </w:r>
      <w:r w:rsidR="0017417C" w:rsidRPr="00E74378">
        <w:rPr>
          <w:rFonts w:ascii="Times New Roman" w:hAnsi="Times New Roman"/>
        </w:rPr>
        <w:t>l</w:t>
      </w:r>
      <w:r w:rsidR="003819AF" w:rsidRPr="00E74378">
        <w:rPr>
          <w:rFonts w:ascii="Times New Roman" w:hAnsi="Times New Roman"/>
        </w:rPr>
        <w:t xml:space="preserve">anking </w:t>
      </w:r>
      <w:r w:rsidR="006C04AB" w:rsidRPr="00E74378">
        <w:rPr>
          <w:rFonts w:ascii="Times New Roman" w:hAnsi="Times New Roman"/>
        </w:rPr>
        <w:t>according to Figure 1 or Figure 2 is used</w:t>
      </w:r>
      <w:r w:rsidR="00460587" w:rsidRPr="00E74378">
        <w:rPr>
          <w:rFonts w:ascii="Times New Roman" w:hAnsi="Times New Roman"/>
        </w:rPr>
        <w:t>; and this goes against the Rel-17 multi-TRP URLLC objective</w:t>
      </w:r>
      <w:r w:rsidR="00D937CF" w:rsidRPr="00E74378">
        <w:rPr>
          <w:rFonts w:ascii="Times New Roman" w:hAnsi="Times New Roman"/>
        </w:rPr>
        <w:t xml:space="preserve"> where the main focus is on reliability and robustness</w:t>
      </w:r>
      <w:r w:rsidR="0067266A" w:rsidRPr="00E74378">
        <w:rPr>
          <w:rFonts w:ascii="Times New Roman" w:hAnsi="Times New Roman"/>
        </w:rPr>
        <w:t>,</w:t>
      </w:r>
      <w:r w:rsidR="00BA3C4D" w:rsidRPr="00E74378">
        <w:rPr>
          <w:rFonts w:ascii="Times New Roman" w:hAnsi="Times New Roman"/>
        </w:rPr>
        <w:t xml:space="preserve"> especially that there could be better ways to handle the switching gap(s) as will be discussed later</w:t>
      </w:r>
      <w:r w:rsidR="00D937CF" w:rsidRPr="00E74378">
        <w:rPr>
          <w:rFonts w:ascii="Times New Roman" w:hAnsi="Times New Roman"/>
        </w:rPr>
        <w:t>.</w:t>
      </w:r>
      <w:r w:rsidR="006C04AB" w:rsidRPr="00E74378">
        <w:rPr>
          <w:rFonts w:ascii="Times New Roman" w:hAnsi="Times New Roman"/>
        </w:rPr>
        <w:t xml:space="preserve"> Note that such blanking would be required for </w:t>
      </w:r>
      <w:r w:rsidR="009E34CE" w:rsidRPr="00E74378">
        <w:rPr>
          <w:rFonts w:ascii="Times New Roman" w:hAnsi="Times New Roman"/>
        </w:rPr>
        <w:t xml:space="preserve">multi-TRP </w:t>
      </w:r>
      <w:r w:rsidR="006C04AB" w:rsidRPr="00E74378">
        <w:rPr>
          <w:rFonts w:ascii="Times New Roman" w:hAnsi="Times New Roman"/>
        </w:rPr>
        <w:t>intr</w:t>
      </w:r>
      <w:r w:rsidR="00DD6505" w:rsidRPr="00E74378">
        <w:rPr>
          <w:rFonts w:ascii="Times New Roman" w:hAnsi="Times New Roman"/>
        </w:rPr>
        <w:t>a-slot repetition</w:t>
      </w:r>
      <w:r w:rsidR="00A7615D" w:rsidRPr="00E74378">
        <w:rPr>
          <w:rFonts w:ascii="Times New Roman" w:hAnsi="Times New Roman"/>
        </w:rPr>
        <w:t xml:space="preserve"> </w:t>
      </w:r>
      <w:r w:rsidR="00763127" w:rsidRPr="00E74378">
        <w:rPr>
          <w:rFonts w:ascii="Times New Roman" w:hAnsi="Times New Roman"/>
        </w:rPr>
        <w:t>if</w:t>
      </w:r>
      <w:r w:rsidR="00321C7D" w:rsidRPr="00E74378">
        <w:rPr>
          <w:rFonts w:ascii="Times New Roman" w:hAnsi="Times New Roman"/>
        </w:rPr>
        <w:t xml:space="preserve"> (</w:t>
      </w:r>
      <w:r w:rsidR="00FC3C03" w:rsidRPr="00E74378">
        <w:rPr>
          <w:rFonts w:ascii="Times New Roman" w:hAnsi="Times New Roman"/>
        </w:rPr>
        <w:t>a</w:t>
      </w:r>
      <w:r w:rsidR="00321C7D" w:rsidRPr="00E74378">
        <w:rPr>
          <w:rFonts w:ascii="Times New Roman" w:hAnsi="Times New Roman"/>
        </w:rPr>
        <w:t>)</w:t>
      </w:r>
      <w:r w:rsidR="00763127" w:rsidRPr="00E74378">
        <w:rPr>
          <w:rFonts w:ascii="Times New Roman" w:hAnsi="Times New Roman"/>
        </w:rPr>
        <w:t xml:space="preserve"> </w:t>
      </w:r>
      <w:r w:rsidR="00321C7D" w:rsidRPr="00E74378">
        <w:rPr>
          <w:rFonts w:ascii="Times New Roman" w:hAnsi="Times New Roman"/>
        </w:rPr>
        <w:t xml:space="preserve">the </w:t>
      </w:r>
      <w:r w:rsidR="00A7615D" w:rsidRPr="00E74378">
        <w:rPr>
          <w:rFonts w:ascii="Times New Roman" w:hAnsi="Times New Roman"/>
        </w:rPr>
        <w:t>sub</w:t>
      </w:r>
      <w:r w:rsidR="00E550F4" w:rsidRPr="00E74378">
        <w:rPr>
          <w:rFonts w:ascii="Times New Roman" w:hAnsi="Times New Roman"/>
        </w:rPr>
        <w:t>-</w:t>
      </w:r>
      <w:r w:rsidR="00A7615D" w:rsidRPr="00E74378">
        <w:rPr>
          <w:rFonts w:ascii="Times New Roman" w:hAnsi="Times New Roman"/>
        </w:rPr>
        <w:t xml:space="preserve">slot length </w:t>
      </w:r>
      <w:r w:rsidR="00321C7D" w:rsidRPr="00E74378">
        <w:rPr>
          <w:rFonts w:ascii="Times New Roman" w:hAnsi="Times New Roman"/>
        </w:rPr>
        <w:t xml:space="preserve">is </w:t>
      </w:r>
      <w:r w:rsidR="002E51BA" w:rsidRPr="00E74378">
        <w:rPr>
          <w:rFonts w:ascii="Times New Roman" w:hAnsi="Times New Roman"/>
        </w:rPr>
        <w:t>2</w:t>
      </w:r>
      <w:r w:rsidR="00A7615D" w:rsidRPr="00E74378">
        <w:rPr>
          <w:rFonts w:ascii="Times New Roman" w:hAnsi="Times New Roman"/>
        </w:rPr>
        <w:t xml:space="preserve"> symbols and </w:t>
      </w:r>
      <w:r w:rsidR="005133DB" w:rsidRPr="00E74378">
        <w:rPr>
          <w:rFonts w:ascii="Times New Roman" w:hAnsi="Times New Roman"/>
        </w:rPr>
        <w:t xml:space="preserve">the </w:t>
      </w:r>
      <w:r w:rsidR="00C72C4D" w:rsidRPr="00E74378">
        <w:rPr>
          <w:rFonts w:ascii="Times New Roman" w:hAnsi="Times New Roman"/>
        </w:rPr>
        <w:t xml:space="preserve">PUCCH </w:t>
      </w:r>
      <w:r w:rsidR="00E550F4" w:rsidRPr="00E74378">
        <w:rPr>
          <w:rFonts w:ascii="Times New Roman" w:hAnsi="Times New Roman"/>
        </w:rPr>
        <w:t xml:space="preserve">resource length </w:t>
      </w:r>
      <w:r w:rsidR="005133DB" w:rsidRPr="00E74378">
        <w:rPr>
          <w:rFonts w:ascii="Times New Roman" w:hAnsi="Times New Roman"/>
        </w:rPr>
        <w:t>is</w:t>
      </w:r>
      <w:r w:rsidR="00E550F4" w:rsidRPr="00E74378">
        <w:rPr>
          <w:rFonts w:ascii="Times New Roman" w:hAnsi="Times New Roman"/>
        </w:rPr>
        <w:t xml:space="preserve"> 2 symbols</w:t>
      </w:r>
      <w:r w:rsidR="00321C7D" w:rsidRPr="00E74378">
        <w:rPr>
          <w:rFonts w:ascii="Times New Roman" w:hAnsi="Times New Roman"/>
        </w:rPr>
        <w:t xml:space="preserve"> (i.e. each PUCCH repetition is 2-symbol length)</w:t>
      </w:r>
      <w:r w:rsidR="00F15556" w:rsidRPr="00E74378">
        <w:rPr>
          <w:rFonts w:ascii="Times New Roman" w:hAnsi="Times New Roman"/>
        </w:rPr>
        <w:t>,</w:t>
      </w:r>
      <w:r w:rsidR="00C72C4D" w:rsidRPr="00E74378">
        <w:rPr>
          <w:rFonts w:ascii="Times New Roman" w:hAnsi="Times New Roman"/>
        </w:rPr>
        <w:t xml:space="preserve"> </w:t>
      </w:r>
      <w:r w:rsidR="00321C7D" w:rsidRPr="00E74378">
        <w:rPr>
          <w:rFonts w:ascii="Times New Roman" w:hAnsi="Times New Roman"/>
        </w:rPr>
        <w:t>or (</w:t>
      </w:r>
      <w:r w:rsidR="00FC3C03" w:rsidRPr="00E74378">
        <w:rPr>
          <w:rFonts w:ascii="Times New Roman" w:hAnsi="Times New Roman"/>
        </w:rPr>
        <w:t>b</w:t>
      </w:r>
      <w:r w:rsidR="00321C7D" w:rsidRPr="00E74378">
        <w:rPr>
          <w:rFonts w:ascii="Times New Roman" w:hAnsi="Times New Roman"/>
        </w:rPr>
        <w:t xml:space="preserve">) the sub-slot length is 7 symbols and PUCCH resource length </w:t>
      </w:r>
      <w:r w:rsidR="00ED294A" w:rsidRPr="00E74378">
        <w:rPr>
          <w:rFonts w:ascii="Times New Roman" w:hAnsi="Times New Roman"/>
        </w:rPr>
        <w:t>is</w:t>
      </w:r>
      <w:r w:rsidR="00321C7D" w:rsidRPr="00E74378">
        <w:rPr>
          <w:rFonts w:ascii="Times New Roman" w:hAnsi="Times New Roman"/>
        </w:rPr>
        <w:t xml:space="preserve"> 7 symbols (i.e. each PUCCH repetition is 7-symbol length).</w:t>
      </w:r>
      <w:r w:rsidR="00866DCD" w:rsidRPr="00E74378">
        <w:rPr>
          <w:rFonts w:ascii="Times New Roman" w:hAnsi="Times New Roman"/>
        </w:rPr>
        <w:t xml:space="preserve"> One might argue that the </w:t>
      </w:r>
      <w:r w:rsidR="00FC3C03" w:rsidRPr="00E74378">
        <w:rPr>
          <w:rFonts w:ascii="Times New Roman" w:hAnsi="Times New Roman"/>
        </w:rPr>
        <w:t>network could avoid case</w:t>
      </w:r>
      <w:r w:rsidR="008E3551" w:rsidRPr="00E74378">
        <w:rPr>
          <w:rFonts w:ascii="Times New Roman" w:hAnsi="Times New Roman"/>
        </w:rPr>
        <w:t>s</w:t>
      </w:r>
      <w:r w:rsidR="00FC3C03" w:rsidRPr="00E74378">
        <w:rPr>
          <w:rFonts w:ascii="Times New Roman" w:hAnsi="Times New Roman"/>
        </w:rPr>
        <w:t xml:space="preserve"> (a) </w:t>
      </w:r>
      <w:r w:rsidR="008E3551" w:rsidRPr="00E74378">
        <w:rPr>
          <w:rFonts w:ascii="Times New Roman" w:hAnsi="Times New Roman"/>
        </w:rPr>
        <w:t xml:space="preserve">and (b) </w:t>
      </w:r>
      <w:r w:rsidR="00ED3F2A" w:rsidRPr="00E74378">
        <w:rPr>
          <w:rFonts w:ascii="Times New Roman" w:hAnsi="Times New Roman"/>
        </w:rPr>
        <w:t>so that there would be no need for a switching gap</w:t>
      </w:r>
      <w:r w:rsidR="00787A39" w:rsidRPr="00E74378">
        <w:rPr>
          <w:rFonts w:ascii="Times New Roman" w:hAnsi="Times New Roman"/>
        </w:rPr>
        <w:t xml:space="preserve">. However, </w:t>
      </w:r>
      <w:r w:rsidR="00FC3C03" w:rsidRPr="00E74378">
        <w:rPr>
          <w:rFonts w:ascii="Times New Roman" w:hAnsi="Times New Roman"/>
        </w:rPr>
        <w:t>this</w:t>
      </w:r>
      <w:r w:rsidR="00787A39" w:rsidRPr="00E74378">
        <w:rPr>
          <w:rFonts w:ascii="Times New Roman" w:hAnsi="Times New Roman"/>
        </w:rPr>
        <w:t xml:space="preserve"> would clearly add</w:t>
      </w:r>
      <w:r w:rsidR="00FC3C03" w:rsidRPr="00E74378">
        <w:rPr>
          <w:rFonts w:ascii="Times New Roman" w:hAnsi="Times New Roman"/>
        </w:rPr>
        <w:t xml:space="preserve"> scheduling restrictions</w:t>
      </w:r>
      <w:r w:rsidR="00787A39" w:rsidRPr="00E74378">
        <w:rPr>
          <w:rFonts w:ascii="Times New Roman" w:hAnsi="Times New Roman"/>
        </w:rPr>
        <w:t xml:space="preserve"> for the network</w:t>
      </w:r>
      <w:r w:rsidR="00FC3C03" w:rsidRPr="00E74378">
        <w:rPr>
          <w:rFonts w:ascii="Times New Roman" w:hAnsi="Times New Roman"/>
        </w:rPr>
        <w:t xml:space="preserve">, something that </w:t>
      </w:r>
      <w:r w:rsidR="00671DE7" w:rsidRPr="00E74378">
        <w:rPr>
          <w:rFonts w:ascii="Times New Roman" w:hAnsi="Times New Roman"/>
        </w:rPr>
        <w:t xml:space="preserve">would make the intra-slot repetition scheme </w:t>
      </w:r>
      <w:r w:rsidR="0077192C" w:rsidRPr="00E74378">
        <w:rPr>
          <w:rFonts w:ascii="Times New Roman" w:hAnsi="Times New Roman"/>
        </w:rPr>
        <w:t xml:space="preserve">somewhat </w:t>
      </w:r>
      <w:r w:rsidR="0043755C" w:rsidRPr="00E74378">
        <w:rPr>
          <w:rFonts w:ascii="Times New Roman" w:hAnsi="Times New Roman"/>
        </w:rPr>
        <w:t xml:space="preserve">useless </w:t>
      </w:r>
      <w:r w:rsidR="00FE375F" w:rsidRPr="00E74378">
        <w:rPr>
          <w:rFonts w:ascii="Times New Roman" w:hAnsi="Times New Roman"/>
        </w:rPr>
        <w:t xml:space="preserve">at least </w:t>
      </w:r>
      <w:r w:rsidR="0077192C" w:rsidRPr="00E74378">
        <w:rPr>
          <w:rFonts w:ascii="Times New Roman" w:hAnsi="Times New Roman"/>
        </w:rPr>
        <w:t xml:space="preserve">in </w:t>
      </w:r>
      <w:r w:rsidR="00FE375F" w:rsidRPr="00E74378">
        <w:rPr>
          <w:rFonts w:ascii="Times New Roman" w:hAnsi="Times New Roman"/>
        </w:rPr>
        <w:t>some</w:t>
      </w:r>
      <w:r w:rsidR="0043755C" w:rsidRPr="00E74378">
        <w:rPr>
          <w:rFonts w:ascii="Times New Roman" w:hAnsi="Times New Roman"/>
        </w:rPr>
        <w:t xml:space="preserve"> cases as</w:t>
      </w:r>
      <w:r w:rsidR="00EB7D8E" w:rsidRPr="00E74378">
        <w:rPr>
          <w:rFonts w:ascii="Times New Roman" w:hAnsi="Times New Roman"/>
        </w:rPr>
        <w:t xml:space="preserve"> </w:t>
      </w:r>
      <w:r w:rsidR="0043755C" w:rsidRPr="00E74378">
        <w:rPr>
          <w:rFonts w:ascii="Times New Roman" w:hAnsi="Times New Roman"/>
        </w:rPr>
        <w:t>the network wouldn’t be able to schedule</w:t>
      </w:r>
      <w:r w:rsidR="00982933" w:rsidRPr="00E74378">
        <w:rPr>
          <w:rFonts w:ascii="Times New Roman" w:hAnsi="Times New Roman"/>
        </w:rPr>
        <w:t xml:space="preserve">/use </w:t>
      </w:r>
      <w:r w:rsidR="00EB7D8E" w:rsidRPr="00E74378">
        <w:rPr>
          <w:rFonts w:ascii="Times New Roman" w:hAnsi="Times New Roman"/>
        </w:rPr>
        <w:t xml:space="preserve">e.g. </w:t>
      </w:r>
      <w:r w:rsidR="00982933" w:rsidRPr="00E74378">
        <w:rPr>
          <w:rFonts w:ascii="Times New Roman" w:hAnsi="Times New Roman"/>
        </w:rPr>
        <w:t>a PUCCH resource of 2</w:t>
      </w:r>
      <w:r w:rsidR="002F3D28" w:rsidRPr="00E74378">
        <w:rPr>
          <w:rFonts w:ascii="Times New Roman" w:hAnsi="Times New Roman"/>
        </w:rPr>
        <w:t>-</w:t>
      </w:r>
      <w:r w:rsidR="00982933" w:rsidRPr="00E74378">
        <w:rPr>
          <w:rFonts w:ascii="Times New Roman" w:hAnsi="Times New Roman"/>
        </w:rPr>
        <w:t>symbol</w:t>
      </w:r>
      <w:r w:rsidR="002F3D28" w:rsidRPr="00E74378">
        <w:rPr>
          <w:rFonts w:ascii="Times New Roman" w:hAnsi="Times New Roman"/>
        </w:rPr>
        <w:t xml:space="preserve"> length</w:t>
      </w:r>
      <w:r w:rsidR="00982933" w:rsidRPr="00E74378">
        <w:rPr>
          <w:rFonts w:ascii="Times New Roman" w:hAnsi="Times New Roman"/>
        </w:rPr>
        <w:t xml:space="preserve"> if the sub</w:t>
      </w:r>
      <w:r w:rsidR="003E4A9A" w:rsidRPr="00E74378">
        <w:rPr>
          <w:rFonts w:ascii="Times New Roman" w:hAnsi="Times New Roman"/>
        </w:rPr>
        <w:t>-</w:t>
      </w:r>
      <w:r w:rsidR="00982933" w:rsidRPr="00E74378">
        <w:rPr>
          <w:rFonts w:ascii="Times New Roman" w:hAnsi="Times New Roman"/>
        </w:rPr>
        <w:t>slot</w:t>
      </w:r>
      <w:r w:rsidR="003E4A9A" w:rsidRPr="00E74378">
        <w:rPr>
          <w:rFonts w:ascii="Times New Roman" w:hAnsi="Times New Roman"/>
        </w:rPr>
        <w:t xml:space="preserve"> length is 2 symbols.</w:t>
      </w:r>
      <w:r w:rsidR="00AD0E2A" w:rsidRPr="00E74378">
        <w:rPr>
          <w:rFonts w:ascii="Times New Roman" w:hAnsi="Times New Roman"/>
        </w:rPr>
        <w:t xml:space="preserve"> </w:t>
      </w:r>
    </w:p>
    <w:p w14:paraId="552606F3" w14:textId="692DDB0F" w:rsidR="00510D73" w:rsidRPr="00E74378" w:rsidRDefault="00AD0E2A" w:rsidP="00E85500">
      <w:pPr>
        <w:spacing w:after="0"/>
        <w:jc w:val="both"/>
        <w:rPr>
          <w:rFonts w:ascii="Times New Roman" w:hAnsi="Times New Roman"/>
        </w:rPr>
      </w:pPr>
      <w:r w:rsidRPr="00E74378">
        <w:rPr>
          <w:rFonts w:ascii="Times New Roman" w:hAnsi="Times New Roman"/>
        </w:rPr>
        <w:t>On the other side,</w:t>
      </w:r>
      <w:r w:rsidR="00B269C3" w:rsidRPr="00E74378">
        <w:rPr>
          <w:rFonts w:ascii="Times New Roman" w:hAnsi="Times New Roman"/>
        </w:rPr>
        <w:t xml:space="preserve"> for</w:t>
      </w:r>
      <w:r w:rsidR="00C7305C" w:rsidRPr="00E74378">
        <w:rPr>
          <w:rFonts w:ascii="Times New Roman" w:hAnsi="Times New Roman"/>
        </w:rPr>
        <w:t xml:space="preserve"> the</w:t>
      </w:r>
      <w:r w:rsidR="00B269C3" w:rsidRPr="00E74378">
        <w:rPr>
          <w:rFonts w:ascii="Times New Roman" w:hAnsi="Times New Roman"/>
        </w:rPr>
        <w:t xml:space="preserve"> multi-TRP inter-slot repetition scheme, </w:t>
      </w:r>
      <w:r w:rsidR="00B53974" w:rsidRPr="00E74378">
        <w:rPr>
          <w:rFonts w:ascii="Times New Roman" w:hAnsi="Times New Roman"/>
        </w:rPr>
        <w:t>the network should be able to avoid the need for</w:t>
      </w:r>
      <w:r w:rsidR="00B577B3" w:rsidRPr="00E74378">
        <w:rPr>
          <w:rFonts w:ascii="Times New Roman" w:hAnsi="Times New Roman"/>
        </w:rPr>
        <w:t xml:space="preserve"> </w:t>
      </w:r>
      <w:r w:rsidR="00430B5F" w:rsidRPr="00E74378">
        <w:rPr>
          <w:rFonts w:ascii="Times New Roman" w:hAnsi="Times New Roman"/>
        </w:rPr>
        <w:t xml:space="preserve">a </w:t>
      </w:r>
      <w:r w:rsidR="00B577B3" w:rsidRPr="00E74378">
        <w:rPr>
          <w:rFonts w:ascii="Times New Roman" w:hAnsi="Times New Roman"/>
        </w:rPr>
        <w:t>switching gap</w:t>
      </w:r>
      <w:r w:rsidR="00430B5F" w:rsidRPr="00E74378">
        <w:rPr>
          <w:rFonts w:ascii="Times New Roman" w:hAnsi="Times New Roman"/>
        </w:rPr>
        <w:t>,</w:t>
      </w:r>
      <w:r w:rsidR="00B577B3" w:rsidRPr="00E74378">
        <w:rPr>
          <w:rFonts w:ascii="Times New Roman" w:hAnsi="Times New Roman"/>
        </w:rPr>
        <w:t xml:space="preserve"> </w:t>
      </w:r>
      <w:r w:rsidR="00430B5F" w:rsidRPr="00E74378">
        <w:rPr>
          <w:rFonts w:ascii="Times New Roman" w:hAnsi="Times New Roman"/>
        </w:rPr>
        <w:t xml:space="preserve">at least when considering a 1-symbol gap, </w:t>
      </w:r>
      <w:r w:rsidR="00B577B3" w:rsidRPr="00E74378">
        <w:rPr>
          <w:rFonts w:ascii="Times New Roman" w:hAnsi="Times New Roman"/>
        </w:rPr>
        <w:t xml:space="preserve">as anyhow </w:t>
      </w:r>
      <w:r w:rsidR="00A30553" w:rsidRPr="00E74378">
        <w:rPr>
          <w:rFonts w:ascii="Times New Roman" w:hAnsi="Times New Roman"/>
        </w:rPr>
        <w:t>that would only be required</w:t>
      </w:r>
      <w:r w:rsidR="00430B5F" w:rsidRPr="00E74378">
        <w:rPr>
          <w:rFonts w:ascii="Times New Roman" w:hAnsi="Times New Roman"/>
        </w:rPr>
        <w:t xml:space="preserve"> </w:t>
      </w:r>
      <w:r w:rsidR="003548B9" w:rsidRPr="00E74378">
        <w:rPr>
          <w:rFonts w:ascii="Times New Roman" w:hAnsi="Times New Roman"/>
        </w:rPr>
        <w:t>in case</w:t>
      </w:r>
      <w:r w:rsidR="006F261C" w:rsidRPr="00E74378">
        <w:rPr>
          <w:rFonts w:ascii="Times New Roman" w:hAnsi="Times New Roman"/>
        </w:rPr>
        <w:t xml:space="preserve"> the network indicates a PUCCH resource of 14 symbols</w:t>
      </w:r>
      <w:r w:rsidR="009F1A15" w:rsidRPr="00E74378">
        <w:rPr>
          <w:rFonts w:ascii="Times New Roman" w:hAnsi="Times New Roman"/>
        </w:rPr>
        <w:t>.</w:t>
      </w:r>
      <w:r w:rsidR="006F261C" w:rsidRPr="00E74378">
        <w:rPr>
          <w:rFonts w:ascii="Times New Roman" w:hAnsi="Times New Roman"/>
        </w:rPr>
        <w:t xml:space="preserve"> </w:t>
      </w:r>
      <w:r w:rsidR="00A30553" w:rsidRPr="00E74378">
        <w:rPr>
          <w:rFonts w:ascii="Times New Roman" w:hAnsi="Times New Roman"/>
        </w:rPr>
        <w:t xml:space="preserve"> </w:t>
      </w:r>
      <w:r w:rsidR="00B53974" w:rsidRPr="00E74378">
        <w:rPr>
          <w:rFonts w:ascii="Times New Roman" w:hAnsi="Times New Roman"/>
        </w:rPr>
        <w:t xml:space="preserve"> </w:t>
      </w:r>
    </w:p>
    <w:p w14:paraId="4229BAC3" w14:textId="77777777" w:rsidR="009F1A15" w:rsidRPr="00E74378" w:rsidRDefault="009F1A15" w:rsidP="00E85500">
      <w:pPr>
        <w:spacing w:after="0"/>
        <w:jc w:val="both"/>
        <w:rPr>
          <w:rFonts w:ascii="Times New Roman" w:hAnsi="Times New Roman"/>
        </w:rPr>
      </w:pPr>
    </w:p>
    <w:p w14:paraId="7057D2C6" w14:textId="35E38C8F" w:rsidR="00510D73" w:rsidRPr="00E74378" w:rsidRDefault="00510D73" w:rsidP="00510D73">
      <w:pPr>
        <w:spacing w:after="0"/>
        <w:jc w:val="both"/>
        <w:rPr>
          <w:rFonts w:ascii="Times New Roman" w:hAnsi="Times New Roman"/>
          <w:b/>
        </w:rPr>
      </w:pPr>
      <w:r w:rsidRPr="00E74378">
        <w:rPr>
          <w:rFonts w:ascii="Times New Roman" w:hAnsi="Times New Roman"/>
          <w:b/>
        </w:rPr>
        <w:t>Observation</w:t>
      </w:r>
      <w:r w:rsidR="00EB3B41" w:rsidRPr="00E74378">
        <w:rPr>
          <w:rFonts w:ascii="Times New Roman" w:hAnsi="Times New Roman"/>
          <w:b/>
        </w:rPr>
        <w:t xml:space="preserve"> 3</w:t>
      </w:r>
      <w:r w:rsidRPr="00E74378">
        <w:rPr>
          <w:rFonts w:ascii="Times New Roman" w:hAnsi="Times New Roman"/>
          <w:b/>
        </w:rPr>
        <w:t>: For multi-TRP PUCCH schemes, reusing</w:t>
      </w:r>
      <w:r w:rsidR="00D943F1" w:rsidRPr="00E74378">
        <w:rPr>
          <w:rFonts w:ascii="Times New Roman" w:hAnsi="Times New Roman"/>
          <w:b/>
        </w:rPr>
        <w:t xml:space="preserve"> </w:t>
      </w:r>
      <w:r w:rsidR="00CB14C6" w:rsidRPr="00E74378">
        <w:rPr>
          <w:rFonts w:ascii="Times New Roman" w:hAnsi="Times New Roman"/>
          <w:b/>
        </w:rPr>
        <w:t>/relying</w:t>
      </w:r>
      <w:r w:rsidR="00D943F1" w:rsidRPr="00E74378">
        <w:rPr>
          <w:rFonts w:ascii="Times New Roman" w:hAnsi="Times New Roman"/>
          <w:b/>
        </w:rPr>
        <w:t xml:space="preserve"> on</w:t>
      </w:r>
      <w:r w:rsidRPr="00E74378">
        <w:rPr>
          <w:rFonts w:ascii="Times New Roman" w:hAnsi="Times New Roman"/>
          <w:b/>
        </w:rPr>
        <w:t xml:space="preserve"> the existing RAN4 </w:t>
      </w:r>
      <w:r w:rsidR="00E3249F" w:rsidRPr="00E74378">
        <w:rPr>
          <w:rFonts w:ascii="Times New Roman" w:hAnsi="Times New Roman"/>
          <w:b/>
        </w:rPr>
        <w:t xml:space="preserve">defined </w:t>
      </w:r>
      <w:r w:rsidR="001C0C82" w:rsidRPr="00E74378">
        <w:rPr>
          <w:rFonts w:ascii="Times New Roman" w:hAnsi="Times New Roman"/>
          <w:b/>
        </w:rPr>
        <w:t>behavior</w:t>
      </w:r>
      <w:r w:rsidR="00E140E9" w:rsidRPr="00E74378">
        <w:rPr>
          <w:rFonts w:ascii="Times New Roman" w:hAnsi="Times New Roman"/>
          <w:b/>
        </w:rPr>
        <w:t>s</w:t>
      </w:r>
      <w:r w:rsidR="001C0C82" w:rsidRPr="00E74378">
        <w:rPr>
          <w:rFonts w:ascii="Times New Roman" w:hAnsi="Times New Roman"/>
          <w:b/>
        </w:rPr>
        <w:t xml:space="preserve"> to account for the required switching gap(s) /transient period(s) would negatively impact the PUCCH reliability</w:t>
      </w:r>
      <w:r w:rsidR="000D666B" w:rsidRPr="00E74378">
        <w:rPr>
          <w:rFonts w:ascii="Times New Roman" w:hAnsi="Times New Roman"/>
          <w:b/>
        </w:rPr>
        <w:t xml:space="preserve"> at least in some cases</w:t>
      </w:r>
      <w:r w:rsidR="001C0C82" w:rsidRPr="00E74378">
        <w:rPr>
          <w:rFonts w:ascii="Times New Roman" w:hAnsi="Times New Roman"/>
          <w:b/>
        </w:rPr>
        <w:t xml:space="preserve">, and this </w:t>
      </w:r>
      <w:r w:rsidR="009064F3" w:rsidRPr="00E74378">
        <w:rPr>
          <w:rFonts w:ascii="Times New Roman" w:hAnsi="Times New Roman"/>
          <w:b/>
        </w:rPr>
        <w:t>goes against the Rel-17 multi-TRP URLLC objective</w:t>
      </w:r>
      <w:r w:rsidR="00B74FDF" w:rsidRPr="00E74378">
        <w:rPr>
          <w:rFonts w:ascii="Times New Roman" w:hAnsi="Times New Roman"/>
          <w:b/>
        </w:rPr>
        <w:t>s</w:t>
      </w:r>
      <w:r w:rsidR="009064F3" w:rsidRPr="00E74378">
        <w:rPr>
          <w:rFonts w:ascii="Times New Roman" w:hAnsi="Times New Roman"/>
          <w:b/>
        </w:rPr>
        <w:t>.</w:t>
      </w:r>
      <w:r w:rsidRPr="00E74378">
        <w:rPr>
          <w:rFonts w:ascii="Times New Roman" w:hAnsi="Times New Roman"/>
          <w:b/>
        </w:rPr>
        <w:t xml:space="preserve"> </w:t>
      </w:r>
    </w:p>
    <w:p w14:paraId="704D514A" w14:textId="77777777" w:rsidR="00BA3F99" w:rsidRPr="00E74378" w:rsidRDefault="00BA3F99" w:rsidP="00E85500">
      <w:pPr>
        <w:spacing w:after="0"/>
        <w:jc w:val="both"/>
        <w:rPr>
          <w:rFonts w:ascii="Times New Roman" w:hAnsi="Times New Roman"/>
        </w:rPr>
      </w:pPr>
    </w:p>
    <w:p w14:paraId="1B689226" w14:textId="16E35169" w:rsidR="00E85500" w:rsidRPr="00E74378" w:rsidRDefault="00C612E1" w:rsidP="00E85500">
      <w:pPr>
        <w:spacing w:after="0"/>
        <w:jc w:val="both"/>
        <w:rPr>
          <w:rFonts w:ascii="Times New Roman" w:hAnsi="Times New Roman"/>
        </w:rPr>
      </w:pPr>
      <w:r w:rsidRPr="00E74378">
        <w:rPr>
          <w:rFonts w:ascii="Times New Roman" w:hAnsi="Times New Roman"/>
        </w:rPr>
        <w:t>Based on the above observations and discussions, we believe that RAN1 should introduce a switching gap(s) for the mul</w:t>
      </w:r>
      <w:r w:rsidR="000F6D6C" w:rsidRPr="00E74378">
        <w:rPr>
          <w:rFonts w:ascii="Times New Roman" w:hAnsi="Times New Roman"/>
        </w:rPr>
        <w:t xml:space="preserve">ti-TRP PUCCH scheme </w:t>
      </w:r>
      <w:r w:rsidR="00F82D67" w:rsidRPr="00E74378">
        <w:rPr>
          <w:rFonts w:ascii="Times New Roman" w:hAnsi="Times New Roman"/>
        </w:rPr>
        <w:t>3</w:t>
      </w:r>
      <w:r w:rsidR="000F6D6C" w:rsidRPr="00E74378">
        <w:rPr>
          <w:rFonts w:ascii="Times New Roman" w:hAnsi="Times New Roman"/>
        </w:rPr>
        <w:t xml:space="preserve"> and define the corresponding behavior</w:t>
      </w:r>
      <w:r w:rsidR="00522C40" w:rsidRPr="00E74378">
        <w:rPr>
          <w:rFonts w:ascii="Times New Roman" w:hAnsi="Times New Roman"/>
        </w:rPr>
        <w:t xml:space="preserve"> on how to account for </w:t>
      </w:r>
      <w:r w:rsidR="002B0A63" w:rsidRPr="00E74378">
        <w:rPr>
          <w:rFonts w:ascii="Times New Roman" w:hAnsi="Times New Roman"/>
        </w:rPr>
        <w:t>such a gap(s)</w:t>
      </w:r>
      <w:r w:rsidR="000F6D6C" w:rsidRPr="00E74378">
        <w:rPr>
          <w:rFonts w:ascii="Times New Roman" w:hAnsi="Times New Roman"/>
        </w:rPr>
        <w:t>.</w:t>
      </w:r>
      <w:r w:rsidRPr="00E74378">
        <w:rPr>
          <w:rFonts w:ascii="Times New Roman" w:hAnsi="Times New Roman"/>
        </w:rPr>
        <w:t xml:space="preserve"> </w:t>
      </w:r>
      <w:r w:rsidR="000F6D6C" w:rsidRPr="00E74378">
        <w:rPr>
          <w:rFonts w:ascii="Times New Roman" w:hAnsi="Times New Roman"/>
        </w:rPr>
        <w:t>F</w:t>
      </w:r>
      <w:r w:rsidR="00E85500" w:rsidRPr="00E74378">
        <w:rPr>
          <w:rFonts w:ascii="Times New Roman" w:hAnsi="Times New Roman"/>
        </w:rPr>
        <w:t>or instance</w:t>
      </w:r>
      <w:r w:rsidR="000F6D6C" w:rsidRPr="00E74378">
        <w:rPr>
          <w:rFonts w:ascii="Times New Roman" w:hAnsi="Times New Roman"/>
        </w:rPr>
        <w:t>,</w:t>
      </w:r>
      <w:r w:rsidR="00E85500" w:rsidRPr="00E74378">
        <w:rPr>
          <w:rFonts w:ascii="Times New Roman" w:hAnsi="Times New Roman"/>
        </w:rPr>
        <w:t xml:space="preserve"> PUCCH deferral considering the required switching gap(s) would be one potential way to avoid such negative impact, particularly since PUCCH deferral is already supported in the existing RAN1 specifications to avoid DL symbols and SS/PBCH block symbols.</w:t>
      </w:r>
      <w:r w:rsidR="00373810" w:rsidRPr="00E74378">
        <w:rPr>
          <w:rFonts w:ascii="Times New Roman" w:hAnsi="Times New Roman"/>
        </w:rPr>
        <w:t xml:space="preserve"> </w:t>
      </w:r>
      <w:r w:rsidR="00D065E4" w:rsidRPr="00E74378">
        <w:rPr>
          <w:rFonts w:ascii="Times New Roman" w:hAnsi="Times New Roman"/>
        </w:rPr>
        <w:t>Also, note that</w:t>
      </w:r>
      <w:r w:rsidR="00373810" w:rsidRPr="00E74378">
        <w:rPr>
          <w:rFonts w:ascii="Times New Roman" w:hAnsi="Times New Roman"/>
        </w:rPr>
        <w:t xml:space="preserve"> PUCCH deferral </w:t>
      </w:r>
      <w:r w:rsidR="009E4F62" w:rsidRPr="00E74378">
        <w:rPr>
          <w:rFonts w:ascii="Times New Roman" w:hAnsi="Times New Roman"/>
        </w:rPr>
        <w:t>could be considered as</w:t>
      </w:r>
      <w:r w:rsidR="00373810" w:rsidRPr="00E74378">
        <w:rPr>
          <w:rFonts w:ascii="Times New Roman" w:hAnsi="Times New Roman"/>
        </w:rPr>
        <w:t xml:space="preserve"> the pending/current proposal </w:t>
      </w:r>
      <w:r w:rsidR="009E4F62" w:rsidRPr="00E74378">
        <w:rPr>
          <w:rFonts w:ascii="Times New Roman" w:hAnsi="Times New Roman"/>
        </w:rPr>
        <w:t xml:space="preserve">(copied earlier) </w:t>
      </w:r>
      <w:r w:rsidR="00373810" w:rsidRPr="00E74378">
        <w:rPr>
          <w:rFonts w:ascii="Times New Roman" w:hAnsi="Times New Roman"/>
        </w:rPr>
        <w:t xml:space="preserve">on </w:t>
      </w:r>
      <w:r w:rsidR="009E4F62" w:rsidRPr="00E74378">
        <w:rPr>
          <w:rFonts w:ascii="Times New Roman" w:hAnsi="Times New Roman"/>
        </w:rPr>
        <w:t xml:space="preserve">Scheme </w:t>
      </w:r>
      <w:r w:rsidR="00AB083E" w:rsidRPr="00E74378">
        <w:rPr>
          <w:rFonts w:ascii="Times New Roman" w:hAnsi="Times New Roman"/>
        </w:rPr>
        <w:t>3</w:t>
      </w:r>
      <w:r w:rsidR="009E4F62" w:rsidRPr="00E74378">
        <w:rPr>
          <w:rFonts w:ascii="Times New Roman" w:hAnsi="Times New Roman"/>
        </w:rPr>
        <w:t xml:space="preserve"> doesn’t </w:t>
      </w:r>
      <w:r w:rsidR="00926A97" w:rsidRPr="00E74378">
        <w:rPr>
          <w:rFonts w:ascii="Times New Roman" w:hAnsi="Times New Roman"/>
        </w:rPr>
        <w:t xml:space="preserve">mandate having consecutive sub-slots. </w:t>
      </w:r>
      <w:r w:rsidR="00E85500" w:rsidRPr="00E74378">
        <w:rPr>
          <w:rFonts w:ascii="Times New Roman" w:hAnsi="Times New Roman"/>
        </w:rPr>
        <w:t xml:space="preserve">Some </w:t>
      </w:r>
      <w:r w:rsidR="00926A97" w:rsidRPr="00E74378">
        <w:rPr>
          <w:rFonts w:ascii="Times New Roman" w:hAnsi="Times New Roman"/>
        </w:rPr>
        <w:t xml:space="preserve">more </w:t>
      </w:r>
      <w:r w:rsidR="00E85500" w:rsidRPr="00E74378">
        <w:rPr>
          <w:rFonts w:ascii="Times New Roman" w:hAnsi="Times New Roman"/>
        </w:rPr>
        <w:t xml:space="preserve">detailed discussion </w:t>
      </w:r>
      <w:r w:rsidR="00926A97" w:rsidRPr="00E74378">
        <w:rPr>
          <w:rFonts w:ascii="Times New Roman" w:hAnsi="Times New Roman"/>
        </w:rPr>
        <w:t>is</w:t>
      </w:r>
      <w:r w:rsidR="00E85500" w:rsidRPr="00E74378">
        <w:rPr>
          <w:rFonts w:ascii="Times New Roman" w:hAnsi="Times New Roman"/>
        </w:rPr>
        <w:t xml:space="preserve"> provided next.</w:t>
      </w:r>
    </w:p>
    <w:p w14:paraId="391DE0CD" w14:textId="549A2EA5" w:rsidR="00235918" w:rsidRPr="005A18C1" w:rsidRDefault="00235918" w:rsidP="00DF4D6C">
      <w:pPr>
        <w:rPr>
          <w:rFonts w:ascii="Times New Roman" w:hAnsi="Times New Roman" w:cs="Times New Roman"/>
        </w:rPr>
      </w:pPr>
    </w:p>
    <w:p w14:paraId="22676423" w14:textId="470380E3" w:rsidR="00B54319" w:rsidRPr="00B54319" w:rsidRDefault="00B54319" w:rsidP="00B54319">
      <w:pPr>
        <w:keepNext/>
        <w:keepLines/>
        <w:overflowPunct w:val="0"/>
        <w:autoSpaceDE w:val="0"/>
        <w:autoSpaceDN w:val="0"/>
        <w:adjustRightInd w:val="0"/>
        <w:spacing w:before="120" w:after="180" w:line="240" w:lineRule="auto"/>
        <w:ind w:left="1418" w:hanging="1418"/>
        <w:textAlignment w:val="baseline"/>
        <w:outlineLvl w:val="3"/>
        <w:rPr>
          <w:rFonts w:ascii="Times New Roman" w:eastAsia="SimSun" w:hAnsi="Times New Roman" w:cs="Times New Roman"/>
          <w:b/>
          <w:sz w:val="24"/>
          <w:szCs w:val="20"/>
          <w:lang w:val="en-GB"/>
        </w:rPr>
      </w:pPr>
      <w:r w:rsidRPr="00B54319">
        <w:rPr>
          <w:rFonts w:ascii="Arial" w:eastAsia="SimSun" w:hAnsi="Arial" w:cs="Times New Roman"/>
          <w:sz w:val="24"/>
          <w:szCs w:val="20"/>
          <w:lang w:val="en-GB"/>
        </w:rPr>
        <w:t>2.</w:t>
      </w:r>
      <w:r w:rsidR="00497B47">
        <w:rPr>
          <w:rFonts w:ascii="Arial" w:eastAsia="SimSun" w:hAnsi="Arial" w:cs="Times New Roman"/>
          <w:sz w:val="24"/>
          <w:szCs w:val="20"/>
          <w:lang w:val="en-GB"/>
        </w:rPr>
        <w:t>1</w:t>
      </w:r>
      <w:r w:rsidRPr="00B54319">
        <w:rPr>
          <w:rFonts w:ascii="Arial" w:eastAsia="SimSun" w:hAnsi="Arial" w:cs="Times New Roman"/>
          <w:sz w:val="24"/>
          <w:szCs w:val="20"/>
          <w:lang w:val="en-GB"/>
        </w:rPr>
        <w:t>.</w:t>
      </w:r>
      <w:r w:rsidR="00D82B37">
        <w:rPr>
          <w:rFonts w:ascii="Arial" w:eastAsia="SimSun" w:hAnsi="Arial" w:cs="Times New Roman"/>
          <w:sz w:val="24"/>
          <w:szCs w:val="20"/>
          <w:lang w:val="en-GB"/>
        </w:rPr>
        <w:t>2</w:t>
      </w:r>
      <w:r w:rsidRPr="00B54319">
        <w:rPr>
          <w:rFonts w:ascii="Arial" w:eastAsia="SimSun" w:hAnsi="Arial" w:cs="Times New Roman"/>
          <w:sz w:val="24"/>
          <w:szCs w:val="20"/>
          <w:lang w:val="en-GB"/>
        </w:rPr>
        <w:t>.2   PUCCH deferral and switching gap</w:t>
      </w:r>
      <w:r w:rsidR="0054692E">
        <w:rPr>
          <w:rFonts w:ascii="Arial" w:eastAsia="SimSun" w:hAnsi="Arial" w:cs="Times New Roman"/>
          <w:sz w:val="24"/>
          <w:szCs w:val="20"/>
          <w:lang w:val="en-GB"/>
        </w:rPr>
        <w:t>(</w:t>
      </w:r>
      <w:r w:rsidRPr="00B54319">
        <w:rPr>
          <w:rFonts w:ascii="Arial" w:eastAsia="SimSun" w:hAnsi="Arial" w:cs="Times New Roman"/>
          <w:sz w:val="24"/>
          <w:szCs w:val="20"/>
          <w:lang w:val="en-GB"/>
        </w:rPr>
        <w:t>s</w:t>
      </w:r>
      <w:r w:rsidR="0054692E">
        <w:rPr>
          <w:rFonts w:ascii="Arial" w:eastAsia="SimSun" w:hAnsi="Arial" w:cs="Times New Roman"/>
          <w:sz w:val="24"/>
          <w:szCs w:val="20"/>
          <w:lang w:val="en-GB"/>
        </w:rPr>
        <w:t>)</w:t>
      </w:r>
    </w:p>
    <w:p w14:paraId="45D8A9D2" w14:textId="3DFB51AB" w:rsidR="00B40FF9" w:rsidRPr="00D519FA" w:rsidRDefault="002B21F6" w:rsidP="002B21F6">
      <w:pPr>
        <w:jc w:val="both"/>
        <w:rPr>
          <w:rFonts w:ascii="Times New Roman" w:hAnsi="Times New Roman"/>
        </w:rPr>
      </w:pPr>
      <w:r w:rsidRPr="00D519FA">
        <w:rPr>
          <w:rFonts w:ascii="Times New Roman" w:hAnsi="Times New Roman"/>
        </w:rPr>
        <w:t>In Rel-15 NR, the PUCCH repetition operation (which was designed for the single TRP case) defines a deferral mechanism due to overlap with DL symbols</w:t>
      </w:r>
      <w:r w:rsidRPr="00D519FA">
        <w:t xml:space="preserve"> or </w:t>
      </w:r>
      <w:r w:rsidRPr="00D519FA">
        <w:rPr>
          <w:rFonts w:ascii="Times New Roman" w:hAnsi="Times New Roman"/>
        </w:rPr>
        <w:t xml:space="preserve">SS/PBCH block symbols. Specifically, a PUCCH repetition overlapping with DL symbol(s) and/or SS/PBCH block symbols is deferred to the next available UL slot. In Rel-16 NR </w:t>
      </w:r>
      <w:proofErr w:type="spellStart"/>
      <w:r w:rsidRPr="00D519FA">
        <w:rPr>
          <w:rFonts w:ascii="Times New Roman" w:hAnsi="Times New Roman"/>
        </w:rPr>
        <w:t>eURLLC</w:t>
      </w:r>
      <w:proofErr w:type="spellEnd"/>
      <w:r w:rsidRPr="00D519FA">
        <w:rPr>
          <w:rFonts w:ascii="Times New Roman" w:hAnsi="Times New Roman"/>
        </w:rPr>
        <w:t xml:space="preserve"> maintenance discussions (R1-2101841), there has been a discussion on PUCCH deferral to clarify whether the first PUCCH repetition can be deferred or not; however, there hasn’t been a conclusion on this point yet. </w:t>
      </w:r>
      <w:r w:rsidR="00B40FF9" w:rsidRPr="00D519FA">
        <w:rPr>
          <w:rFonts w:ascii="Times New Roman" w:hAnsi="Times New Roman"/>
        </w:rPr>
        <w:t xml:space="preserve">Based on the </w:t>
      </w:r>
      <w:proofErr w:type="spellStart"/>
      <w:r w:rsidR="00186792" w:rsidRPr="00D519FA">
        <w:rPr>
          <w:rFonts w:ascii="Times New Roman" w:hAnsi="Times New Roman"/>
        </w:rPr>
        <w:t>IIoT</w:t>
      </w:r>
      <w:proofErr w:type="spellEnd"/>
      <w:r w:rsidR="00186792" w:rsidRPr="00D519FA">
        <w:rPr>
          <w:rFonts w:ascii="Times New Roman" w:hAnsi="Times New Roman"/>
        </w:rPr>
        <w:t>/</w:t>
      </w:r>
      <w:proofErr w:type="spellStart"/>
      <w:r w:rsidR="00186792" w:rsidRPr="00D519FA">
        <w:rPr>
          <w:rFonts w:ascii="Times New Roman" w:hAnsi="Times New Roman"/>
        </w:rPr>
        <w:t>eURLLC</w:t>
      </w:r>
      <w:proofErr w:type="spellEnd"/>
      <w:r w:rsidR="00186792" w:rsidRPr="00D519FA">
        <w:rPr>
          <w:rFonts w:ascii="Times New Roman" w:hAnsi="Times New Roman"/>
        </w:rPr>
        <w:t xml:space="preserve"> </w:t>
      </w:r>
      <w:r w:rsidR="008768CC" w:rsidRPr="00D519FA">
        <w:rPr>
          <w:rFonts w:ascii="Times New Roman" w:hAnsi="Times New Roman"/>
        </w:rPr>
        <w:t>agreement</w:t>
      </w:r>
      <w:r w:rsidR="00A07224" w:rsidRPr="00D519FA">
        <w:rPr>
          <w:rFonts w:ascii="Times New Roman" w:hAnsi="Times New Roman"/>
        </w:rPr>
        <w:t xml:space="preserve"> in Sec. 2.1.1.1, which states that “</w:t>
      </w:r>
      <w:r w:rsidR="00A07224" w:rsidRPr="00D519FA">
        <w:rPr>
          <w:rFonts w:ascii="Times New Roman" w:hAnsi="Times New Roman"/>
          <w:i/>
          <w:iCs/>
        </w:rPr>
        <w:t>the intention is to take the Rel-16 slot-based PUCCH by replacing with “sub-slot” appropriately</w:t>
      </w:r>
      <w:r w:rsidR="00A07224" w:rsidRPr="00D519FA">
        <w:rPr>
          <w:rFonts w:ascii="Times New Roman" w:hAnsi="Times New Roman"/>
        </w:rPr>
        <w:t>”, it can be assum</w:t>
      </w:r>
      <w:r w:rsidR="0098462E" w:rsidRPr="00D519FA">
        <w:rPr>
          <w:rFonts w:ascii="Times New Roman" w:hAnsi="Times New Roman"/>
        </w:rPr>
        <w:t xml:space="preserve">ed that existing PUCCH deferral mechanism </w:t>
      </w:r>
      <w:r w:rsidR="00067B9F" w:rsidRPr="00D519FA">
        <w:rPr>
          <w:rFonts w:ascii="Times New Roman" w:hAnsi="Times New Roman"/>
        </w:rPr>
        <w:t xml:space="preserve">which applies to the inter-slot PUCCH repetition would </w:t>
      </w:r>
      <w:r w:rsidR="00526CCE" w:rsidRPr="00D519FA">
        <w:rPr>
          <w:rFonts w:ascii="Times New Roman" w:hAnsi="Times New Roman"/>
        </w:rPr>
        <w:t>be also applicable on a sub-slot level for the intra-slot</w:t>
      </w:r>
      <w:r w:rsidR="00FE1787" w:rsidRPr="00D519FA">
        <w:rPr>
          <w:rFonts w:ascii="Times New Roman" w:hAnsi="Times New Roman"/>
        </w:rPr>
        <w:t>/sub-slot</w:t>
      </w:r>
      <w:r w:rsidR="00526CCE" w:rsidRPr="00D519FA">
        <w:rPr>
          <w:rFonts w:ascii="Times New Roman" w:hAnsi="Times New Roman"/>
        </w:rPr>
        <w:t xml:space="preserve"> PUCCH repetition.</w:t>
      </w:r>
      <w:r w:rsidR="00A07224" w:rsidRPr="00D519FA">
        <w:rPr>
          <w:rFonts w:ascii="Times New Roman" w:hAnsi="Times New Roman"/>
        </w:rPr>
        <w:t xml:space="preserve"> </w:t>
      </w:r>
    </w:p>
    <w:p w14:paraId="1D912202" w14:textId="774AD851" w:rsidR="002B21F6" w:rsidRPr="00D519FA" w:rsidRDefault="002B21F6" w:rsidP="002B21F6">
      <w:pPr>
        <w:spacing w:after="0"/>
        <w:jc w:val="both"/>
        <w:rPr>
          <w:rFonts w:ascii="Times New Roman" w:hAnsi="Times New Roman"/>
        </w:rPr>
      </w:pPr>
      <w:r w:rsidRPr="00D519FA">
        <w:rPr>
          <w:rFonts w:ascii="Times New Roman" w:hAnsi="Times New Roman"/>
        </w:rPr>
        <w:t>For the multi-TRP PUCCH schemes, PUCCH deferral would also be applicable for inter-slot PUCCH repetition scheme and intra-slot PUCCH repetition scheme. For such schemes, particularly the intra-slot repetition scheme, as previously discussed based on RAN4’s reply (R4-2103290), a switching gap(s) would be required for UL beam switching / power control parameter set switching.</w:t>
      </w:r>
      <w:r w:rsidR="008523E4" w:rsidRPr="00D519FA">
        <w:rPr>
          <w:rFonts w:ascii="Times New Roman" w:hAnsi="Times New Roman"/>
        </w:rPr>
        <w:t xml:space="preserve"> </w:t>
      </w:r>
      <w:r w:rsidR="004E6DAB" w:rsidRPr="00D519FA">
        <w:rPr>
          <w:rFonts w:ascii="Times New Roman" w:hAnsi="Times New Roman"/>
        </w:rPr>
        <w:t>On how to accommodate such a switching gap(s)</w:t>
      </w:r>
      <w:r w:rsidR="008523E4" w:rsidRPr="00D519FA">
        <w:rPr>
          <w:rFonts w:ascii="Times New Roman" w:hAnsi="Times New Roman"/>
        </w:rPr>
        <w:t>, the following can be observed:</w:t>
      </w:r>
    </w:p>
    <w:p w14:paraId="63D25ED9" w14:textId="77777777" w:rsidR="002B21F6" w:rsidRPr="00D519FA" w:rsidRDefault="002B21F6" w:rsidP="004C339F">
      <w:pPr>
        <w:numPr>
          <w:ilvl w:val="0"/>
          <w:numId w:val="16"/>
        </w:numPr>
        <w:spacing w:after="0"/>
        <w:contextualSpacing/>
        <w:jc w:val="both"/>
        <w:rPr>
          <w:rFonts w:ascii="Times New Roman" w:hAnsi="Times New Roman"/>
        </w:rPr>
      </w:pPr>
      <w:r w:rsidRPr="00D519FA">
        <w:rPr>
          <w:rFonts w:ascii="Times New Roman" w:hAnsi="Times New Roman"/>
        </w:rPr>
        <w:t xml:space="preserve">One potential way to accommodate a switching gap is by taking this gap into account in the PUCCH deferral mechanism; in addition to DL symbol and SS/PBCH block symbols. </w:t>
      </w:r>
    </w:p>
    <w:p w14:paraId="188D868C" w14:textId="77777777" w:rsidR="002B21F6" w:rsidRPr="00D519FA" w:rsidRDefault="002B21F6" w:rsidP="004C339F">
      <w:pPr>
        <w:numPr>
          <w:ilvl w:val="0"/>
          <w:numId w:val="16"/>
        </w:numPr>
        <w:contextualSpacing/>
        <w:jc w:val="both"/>
        <w:rPr>
          <w:rFonts w:ascii="Times New Roman" w:hAnsi="Times New Roman"/>
        </w:rPr>
      </w:pPr>
      <w:r w:rsidRPr="00D519FA">
        <w:rPr>
          <w:rFonts w:ascii="Times New Roman" w:hAnsi="Times New Roman"/>
        </w:rPr>
        <w:t xml:space="preserve">Another way to accommodate a switching gap between two PUCCH repetitions is by dropping one of the PUCCH repetitions, but this clearly could negatively impact the reliability performance – which is key in the multi-TRP URLLC discussions. </w:t>
      </w:r>
    </w:p>
    <w:p w14:paraId="086F68ED" w14:textId="694C210E" w:rsidR="002B21F6" w:rsidRPr="00D519FA" w:rsidRDefault="002B21F6" w:rsidP="004C339F">
      <w:pPr>
        <w:numPr>
          <w:ilvl w:val="0"/>
          <w:numId w:val="16"/>
        </w:numPr>
        <w:spacing w:after="0"/>
        <w:contextualSpacing/>
        <w:jc w:val="both"/>
        <w:rPr>
          <w:rFonts w:ascii="Times New Roman" w:hAnsi="Times New Roman"/>
        </w:rPr>
      </w:pPr>
      <w:r w:rsidRPr="00D519FA">
        <w:rPr>
          <w:rFonts w:ascii="Times New Roman" w:hAnsi="Times New Roman"/>
        </w:rPr>
        <w:t>Yet another way to accommodate the switching gap would be to rely on similar operation as already defined in RAN4 for accommodating the ‘transient period’</w:t>
      </w:r>
      <w:r w:rsidR="00A21DAE" w:rsidRPr="00D519FA">
        <w:rPr>
          <w:rFonts w:ascii="Times New Roman" w:hAnsi="Times New Roman"/>
        </w:rPr>
        <w:t xml:space="preserve">. </w:t>
      </w:r>
      <w:r w:rsidRPr="00D519FA">
        <w:rPr>
          <w:rFonts w:ascii="Times New Roman" w:hAnsi="Times New Roman"/>
        </w:rPr>
        <w:t xml:space="preserve">However, </w:t>
      </w:r>
      <w:r w:rsidR="00A21DAE" w:rsidRPr="00D519FA">
        <w:rPr>
          <w:rFonts w:ascii="Times New Roman" w:hAnsi="Times New Roman"/>
        </w:rPr>
        <w:t xml:space="preserve">as previously discussed, </w:t>
      </w:r>
      <w:r w:rsidRPr="00D519FA">
        <w:rPr>
          <w:rFonts w:ascii="Times New Roman" w:hAnsi="Times New Roman"/>
        </w:rPr>
        <w:t>this would also impact the reliability performance.</w:t>
      </w:r>
    </w:p>
    <w:p w14:paraId="0FD380E8" w14:textId="77777777" w:rsidR="002B21F6" w:rsidRPr="00D519FA" w:rsidRDefault="002B21F6" w:rsidP="002B21F6">
      <w:pPr>
        <w:spacing w:after="0"/>
        <w:jc w:val="both"/>
        <w:rPr>
          <w:rFonts w:ascii="Times New Roman" w:hAnsi="Times New Roman"/>
          <w:b/>
        </w:rPr>
      </w:pPr>
    </w:p>
    <w:p w14:paraId="35190B30" w14:textId="7BFF15B4" w:rsidR="002B21F6" w:rsidRPr="00D519FA" w:rsidRDefault="002B21F6" w:rsidP="000C7558">
      <w:pPr>
        <w:spacing w:after="0"/>
        <w:jc w:val="both"/>
        <w:rPr>
          <w:rFonts w:ascii="Times New Roman" w:hAnsi="Times New Roman"/>
        </w:rPr>
      </w:pPr>
      <w:r w:rsidRPr="00D519FA">
        <w:rPr>
          <w:rFonts w:ascii="Times New Roman" w:hAnsi="Times New Roman"/>
          <w:b/>
        </w:rPr>
        <w:t xml:space="preserve">Observation </w:t>
      </w:r>
      <w:r w:rsidR="009A2580" w:rsidRPr="00D519FA">
        <w:rPr>
          <w:rFonts w:ascii="Times New Roman" w:hAnsi="Times New Roman"/>
          <w:b/>
        </w:rPr>
        <w:t>4</w:t>
      </w:r>
      <w:r w:rsidRPr="00D519FA">
        <w:rPr>
          <w:rFonts w:ascii="Times New Roman" w:hAnsi="Times New Roman"/>
          <w:b/>
        </w:rPr>
        <w:t xml:space="preserve">: </w:t>
      </w:r>
      <w:r w:rsidRPr="00D519FA">
        <w:rPr>
          <w:rFonts w:ascii="Times New Roman" w:hAnsi="Times New Roman"/>
          <w:b/>
          <w:bCs/>
        </w:rPr>
        <w:t>For the multi-TRP PUCCH repetition schemes, the PUCCH deferral mechanism would need to take the switching gap(s) into account (in addition to DL symbols and SS/PBCH block symbols</w:t>
      </w:r>
      <w:r w:rsidRPr="00D519FA">
        <w:rPr>
          <w:rFonts w:ascii="Times New Roman" w:hAnsi="Times New Roman"/>
        </w:rPr>
        <w:t xml:space="preserve">); </w:t>
      </w:r>
      <w:r w:rsidRPr="00D519FA">
        <w:rPr>
          <w:rFonts w:ascii="Times New Roman" w:hAnsi="Times New Roman"/>
          <w:b/>
          <w:bCs/>
        </w:rPr>
        <w:t xml:space="preserve">otherwise, the </w:t>
      </w:r>
      <w:r w:rsidR="00C0711A" w:rsidRPr="00D519FA">
        <w:rPr>
          <w:rFonts w:ascii="Times New Roman" w:hAnsi="Times New Roman"/>
          <w:b/>
          <w:bCs/>
        </w:rPr>
        <w:t>PUCCH</w:t>
      </w:r>
      <w:r w:rsidRPr="00D519FA">
        <w:rPr>
          <w:rFonts w:ascii="Times New Roman" w:hAnsi="Times New Roman"/>
          <w:b/>
          <w:bCs/>
        </w:rPr>
        <w:t xml:space="preserve"> reliability performance would be impacted. </w:t>
      </w:r>
    </w:p>
    <w:p w14:paraId="05C6BA0B" w14:textId="77777777" w:rsidR="000C7558" w:rsidRPr="00D519FA" w:rsidRDefault="000C7558" w:rsidP="00B10A81">
      <w:pPr>
        <w:spacing w:after="0" w:line="240" w:lineRule="auto"/>
        <w:jc w:val="both"/>
        <w:rPr>
          <w:rFonts w:ascii="Times New Roman" w:hAnsi="Times New Roman"/>
        </w:rPr>
      </w:pPr>
    </w:p>
    <w:p w14:paraId="57F10309" w14:textId="66998AB1" w:rsidR="00C5395B" w:rsidRPr="00D519FA" w:rsidRDefault="00C5395B" w:rsidP="00C5395B">
      <w:pPr>
        <w:spacing w:after="0"/>
        <w:jc w:val="both"/>
        <w:rPr>
          <w:rFonts w:ascii="Times New Roman" w:hAnsi="Times New Roman"/>
        </w:rPr>
      </w:pPr>
      <w:r w:rsidRPr="00D519FA">
        <w:rPr>
          <w:rFonts w:ascii="Times New Roman" w:hAnsi="Times New Roman"/>
        </w:rPr>
        <w:t xml:space="preserve">Based on the above </w:t>
      </w:r>
      <w:r w:rsidR="00C15767" w:rsidRPr="00D519FA">
        <w:rPr>
          <w:rFonts w:ascii="Times New Roman" w:hAnsi="Times New Roman"/>
        </w:rPr>
        <w:t>observations</w:t>
      </w:r>
      <w:r w:rsidRPr="00D519FA">
        <w:rPr>
          <w:rFonts w:ascii="Times New Roman" w:hAnsi="Times New Roman"/>
        </w:rPr>
        <w:t xml:space="preserve">, the following points </w:t>
      </w:r>
      <w:r w:rsidR="00CD1A6A" w:rsidRPr="00D519FA">
        <w:rPr>
          <w:rFonts w:ascii="Times New Roman" w:hAnsi="Times New Roman"/>
        </w:rPr>
        <w:t xml:space="preserve">would </w:t>
      </w:r>
      <w:r w:rsidRPr="00D519FA">
        <w:rPr>
          <w:rFonts w:ascii="Times New Roman" w:hAnsi="Times New Roman"/>
        </w:rPr>
        <w:t>need to be</w:t>
      </w:r>
      <w:r w:rsidR="00D754CC" w:rsidRPr="00D519FA">
        <w:rPr>
          <w:rFonts w:ascii="Times New Roman" w:hAnsi="Times New Roman"/>
        </w:rPr>
        <w:t xml:space="preserve"> </w:t>
      </w:r>
      <w:r w:rsidRPr="00D519FA">
        <w:rPr>
          <w:rFonts w:ascii="Times New Roman" w:hAnsi="Times New Roman"/>
        </w:rPr>
        <w:t>discussed for the multi-TRP PUCCH schemes:</w:t>
      </w:r>
    </w:p>
    <w:p w14:paraId="540E67EE" w14:textId="217919D1" w:rsidR="00C5395B" w:rsidRPr="00D519FA" w:rsidRDefault="00EE57D8" w:rsidP="004C339F">
      <w:pPr>
        <w:numPr>
          <w:ilvl w:val="0"/>
          <w:numId w:val="6"/>
        </w:numPr>
        <w:spacing w:after="0"/>
        <w:contextualSpacing/>
        <w:jc w:val="both"/>
        <w:rPr>
          <w:rFonts w:ascii="Times New Roman" w:hAnsi="Times New Roman"/>
        </w:rPr>
      </w:pPr>
      <w:r w:rsidRPr="00D519FA">
        <w:rPr>
          <w:rFonts w:ascii="Times New Roman" w:hAnsi="Times New Roman"/>
          <w:b/>
          <w:bCs/>
        </w:rPr>
        <w:t>Q1</w:t>
      </w:r>
      <w:r w:rsidR="00221EE0" w:rsidRPr="00D519FA">
        <w:rPr>
          <w:rFonts w:ascii="Times New Roman" w:hAnsi="Times New Roman"/>
          <w:b/>
          <w:bCs/>
        </w:rPr>
        <w:t>:</w:t>
      </w:r>
      <w:r w:rsidR="00221EE0" w:rsidRPr="00D519FA">
        <w:rPr>
          <w:rFonts w:ascii="Times New Roman" w:hAnsi="Times New Roman"/>
        </w:rPr>
        <w:t xml:space="preserve"> </w:t>
      </w:r>
      <w:r w:rsidR="00C5395B" w:rsidRPr="00D519FA">
        <w:rPr>
          <w:rFonts w:ascii="Times New Roman" w:hAnsi="Times New Roman"/>
        </w:rPr>
        <w:t xml:space="preserve">How the deferral mechanism should take the switching gap(s) into account. </w:t>
      </w:r>
    </w:p>
    <w:p w14:paraId="47B5F25F" w14:textId="131D5146" w:rsidR="00C5395B" w:rsidRPr="00D519FA" w:rsidRDefault="00221EE0" w:rsidP="004C339F">
      <w:pPr>
        <w:numPr>
          <w:ilvl w:val="0"/>
          <w:numId w:val="6"/>
        </w:numPr>
        <w:contextualSpacing/>
        <w:rPr>
          <w:rFonts w:ascii="Times New Roman" w:hAnsi="Times New Roman"/>
        </w:rPr>
      </w:pPr>
      <w:r w:rsidRPr="00D519FA">
        <w:rPr>
          <w:rFonts w:ascii="Times New Roman" w:hAnsi="Times New Roman"/>
          <w:b/>
          <w:bCs/>
        </w:rPr>
        <w:t>Q2:</w:t>
      </w:r>
      <w:r w:rsidRPr="00D519FA">
        <w:rPr>
          <w:rFonts w:ascii="Times New Roman" w:hAnsi="Times New Roman"/>
        </w:rPr>
        <w:t xml:space="preserve"> </w:t>
      </w:r>
      <w:r w:rsidR="00C5395B" w:rsidRPr="00D519FA">
        <w:rPr>
          <w:rFonts w:ascii="Times New Roman" w:hAnsi="Times New Roman"/>
        </w:rPr>
        <w:t>How the deferral mechanism impacts the (configured) UL beam / power control parameter set mapping; if deferral is not allowed across slots for the intra-slot PUCCH repetition scheme, the cases with reduced number of PUCCH repetitions should also be considered.</w:t>
      </w:r>
    </w:p>
    <w:p w14:paraId="33D56BBD" w14:textId="77777777" w:rsidR="00AD1571" w:rsidRPr="00D519FA" w:rsidRDefault="00AD1571" w:rsidP="00AD1571">
      <w:pPr>
        <w:contextualSpacing/>
        <w:rPr>
          <w:rFonts w:ascii="Times New Roman" w:hAnsi="Times New Roman"/>
        </w:rPr>
      </w:pPr>
    </w:p>
    <w:p w14:paraId="4A55BAAB" w14:textId="4BC7007B" w:rsidR="00C10B8D" w:rsidRPr="00D519FA" w:rsidRDefault="00C10B8D" w:rsidP="00AD1571">
      <w:pPr>
        <w:contextualSpacing/>
        <w:rPr>
          <w:rFonts w:ascii="Times New Roman" w:hAnsi="Times New Roman"/>
        </w:rPr>
      </w:pPr>
      <w:r w:rsidRPr="00D519FA">
        <w:rPr>
          <w:rFonts w:ascii="Times New Roman" w:hAnsi="Times New Roman"/>
        </w:rPr>
        <w:t xml:space="preserve">On Q1, </w:t>
      </w:r>
      <w:r w:rsidR="00503484" w:rsidRPr="00D519FA">
        <w:rPr>
          <w:rFonts w:ascii="Times New Roman" w:hAnsi="Times New Roman"/>
        </w:rPr>
        <w:t xml:space="preserve">a simple way to </w:t>
      </w:r>
      <w:r w:rsidR="006902B2" w:rsidRPr="00D519FA">
        <w:rPr>
          <w:rFonts w:ascii="Times New Roman" w:hAnsi="Times New Roman"/>
        </w:rPr>
        <w:t xml:space="preserve">take the switching gap into account </w:t>
      </w:r>
      <w:r w:rsidR="00077E67" w:rsidRPr="00D519FA">
        <w:rPr>
          <w:rFonts w:ascii="Times New Roman" w:hAnsi="Times New Roman"/>
        </w:rPr>
        <w:t xml:space="preserve">between two consecutive PUCCH repetitions </w:t>
      </w:r>
      <w:r w:rsidR="006902B2" w:rsidRPr="00D519FA">
        <w:rPr>
          <w:rFonts w:ascii="Times New Roman" w:hAnsi="Times New Roman"/>
        </w:rPr>
        <w:t xml:space="preserve">would be to consider </w:t>
      </w:r>
      <w:r w:rsidR="009F77E7" w:rsidRPr="00D519FA">
        <w:rPr>
          <w:rFonts w:ascii="Times New Roman" w:hAnsi="Times New Roman"/>
        </w:rPr>
        <w:t>deferring</w:t>
      </w:r>
      <w:r w:rsidR="0034351F" w:rsidRPr="00D519FA">
        <w:rPr>
          <w:rFonts w:ascii="Times New Roman" w:hAnsi="Times New Roman"/>
        </w:rPr>
        <w:t>/delaying</w:t>
      </w:r>
      <w:r w:rsidR="009F77E7" w:rsidRPr="00D519FA">
        <w:rPr>
          <w:rFonts w:ascii="Times New Roman" w:hAnsi="Times New Roman"/>
        </w:rPr>
        <w:t xml:space="preserve"> the</w:t>
      </w:r>
      <w:r w:rsidR="00077E67" w:rsidRPr="00D519FA">
        <w:rPr>
          <w:rFonts w:ascii="Times New Roman" w:hAnsi="Times New Roman"/>
        </w:rPr>
        <w:t xml:space="preserve"> second PUCCH repetition</w:t>
      </w:r>
      <w:r w:rsidR="0034351F" w:rsidRPr="00D519FA">
        <w:rPr>
          <w:rFonts w:ascii="Times New Roman" w:hAnsi="Times New Roman"/>
        </w:rPr>
        <w:t xml:space="preserve"> by on</w:t>
      </w:r>
      <w:r w:rsidR="00D9440D" w:rsidRPr="00D519FA">
        <w:rPr>
          <w:rFonts w:ascii="Times New Roman" w:hAnsi="Times New Roman"/>
        </w:rPr>
        <w:t>e sub-slot</w:t>
      </w:r>
      <w:r w:rsidR="005D3C73" w:rsidRPr="00D519FA">
        <w:rPr>
          <w:rFonts w:ascii="Times New Roman" w:hAnsi="Times New Roman"/>
        </w:rPr>
        <w:t xml:space="preserve"> as this would be the granularity of the intra-slot PUCCH repetition and this would be enough to accommodate the switching gap(s) </w:t>
      </w:r>
      <w:r w:rsidR="009F556C" w:rsidRPr="00D519FA">
        <w:rPr>
          <w:rFonts w:ascii="Times New Roman" w:hAnsi="Times New Roman"/>
        </w:rPr>
        <w:t>as discussed in the previous section.</w:t>
      </w:r>
      <w:r w:rsidR="00B8714D" w:rsidRPr="00D519FA">
        <w:rPr>
          <w:rFonts w:ascii="Times New Roman" w:hAnsi="Times New Roman"/>
        </w:rPr>
        <w:t xml:space="preserve"> </w:t>
      </w:r>
      <w:r w:rsidR="006B1199" w:rsidRPr="00D519FA">
        <w:rPr>
          <w:rFonts w:ascii="Times New Roman" w:hAnsi="Times New Roman"/>
        </w:rPr>
        <w:t xml:space="preserve">This will clearly </w:t>
      </w:r>
      <w:r w:rsidR="00CD55AD" w:rsidRPr="00D519FA">
        <w:rPr>
          <w:rFonts w:ascii="Times New Roman" w:hAnsi="Times New Roman"/>
        </w:rPr>
        <w:t>result in deferring the next PUCCH repetitions</w:t>
      </w:r>
      <w:r w:rsidR="00E5164D" w:rsidRPr="00D519FA">
        <w:rPr>
          <w:rFonts w:ascii="Times New Roman" w:hAnsi="Times New Roman"/>
        </w:rPr>
        <w:t xml:space="preserve"> (in a similar way as when applying the </w:t>
      </w:r>
      <w:r w:rsidR="00DC096C" w:rsidRPr="00D519FA">
        <w:rPr>
          <w:rFonts w:ascii="Times New Roman" w:hAnsi="Times New Roman"/>
        </w:rPr>
        <w:t xml:space="preserve">legacy </w:t>
      </w:r>
      <w:r w:rsidR="004243A9" w:rsidRPr="00D519FA">
        <w:rPr>
          <w:rFonts w:ascii="Times New Roman" w:hAnsi="Times New Roman"/>
        </w:rPr>
        <w:t xml:space="preserve">PUCCH </w:t>
      </w:r>
      <w:r w:rsidR="00E5164D" w:rsidRPr="00D519FA">
        <w:rPr>
          <w:rFonts w:ascii="Times New Roman" w:hAnsi="Times New Roman"/>
        </w:rPr>
        <w:t xml:space="preserve">deferral </w:t>
      </w:r>
      <w:r w:rsidR="004243A9" w:rsidRPr="00D519FA">
        <w:rPr>
          <w:rFonts w:ascii="Times New Roman" w:hAnsi="Times New Roman"/>
        </w:rPr>
        <w:t>due e.g. to DL symbols)</w:t>
      </w:r>
      <w:r w:rsidR="00E34426" w:rsidRPr="00D519FA">
        <w:rPr>
          <w:rFonts w:ascii="Times New Roman" w:hAnsi="Times New Roman"/>
        </w:rPr>
        <w:t>.</w:t>
      </w:r>
      <w:r w:rsidR="00CD55AD" w:rsidRPr="00D519FA">
        <w:rPr>
          <w:rFonts w:ascii="Times New Roman" w:hAnsi="Times New Roman"/>
        </w:rPr>
        <w:t xml:space="preserve"> </w:t>
      </w:r>
      <w:r w:rsidR="00E34426" w:rsidRPr="00D519FA">
        <w:rPr>
          <w:rFonts w:ascii="Times New Roman" w:hAnsi="Times New Roman"/>
        </w:rPr>
        <w:t xml:space="preserve">In Figure 3, an example illustrating </w:t>
      </w:r>
      <w:r w:rsidR="00060BED" w:rsidRPr="00D519FA">
        <w:rPr>
          <w:rFonts w:ascii="Times New Roman" w:hAnsi="Times New Roman"/>
        </w:rPr>
        <w:t xml:space="preserve">the deferral operation due </w:t>
      </w:r>
      <w:r w:rsidR="00C9346E" w:rsidRPr="00D519FA">
        <w:rPr>
          <w:rFonts w:ascii="Times New Roman" w:hAnsi="Times New Roman"/>
        </w:rPr>
        <w:t xml:space="preserve">to </w:t>
      </w:r>
      <w:r w:rsidR="00060BED" w:rsidRPr="00D519FA">
        <w:rPr>
          <w:rFonts w:ascii="Times New Roman" w:hAnsi="Times New Roman"/>
        </w:rPr>
        <w:t>required switching gap, in addition to deferral due to DL symbols, is provided.</w:t>
      </w:r>
    </w:p>
    <w:p w14:paraId="045E655E" w14:textId="77777777" w:rsidR="00E67FB3" w:rsidRPr="00D519FA" w:rsidRDefault="00E67FB3" w:rsidP="00AD1571">
      <w:pPr>
        <w:contextualSpacing/>
        <w:rPr>
          <w:rFonts w:ascii="Times New Roman" w:hAnsi="Times New Roman"/>
        </w:rPr>
      </w:pPr>
    </w:p>
    <w:p w14:paraId="1E3271FA" w14:textId="018E3EE7" w:rsidR="00C10B8D" w:rsidRPr="00D519FA" w:rsidRDefault="00E67FB3" w:rsidP="00AD1571">
      <w:pPr>
        <w:contextualSpacing/>
        <w:rPr>
          <w:rFonts w:ascii="Times New Roman" w:hAnsi="Times New Roman"/>
        </w:rPr>
      </w:pPr>
      <w:r w:rsidRPr="00D519FA">
        <w:rPr>
          <w:rFonts w:ascii="Times New Roman" w:hAnsi="Times New Roman"/>
        </w:rPr>
        <w:t xml:space="preserve">On Q2, if </w:t>
      </w:r>
      <w:r w:rsidR="005F30C3" w:rsidRPr="00D519FA">
        <w:rPr>
          <w:rFonts w:ascii="Times New Roman" w:hAnsi="Times New Roman"/>
        </w:rPr>
        <w:t>ther</w:t>
      </w:r>
      <w:r w:rsidR="00B85F60" w:rsidRPr="00D519FA">
        <w:rPr>
          <w:rFonts w:ascii="Times New Roman" w:hAnsi="Times New Roman"/>
        </w:rPr>
        <w:t xml:space="preserve">e </w:t>
      </w:r>
      <w:r w:rsidR="00D2270A" w:rsidRPr="00D519FA">
        <w:rPr>
          <w:rFonts w:ascii="Times New Roman" w:hAnsi="Times New Roman"/>
        </w:rPr>
        <w:t>is</w:t>
      </w:r>
      <w:r w:rsidR="00B85F60" w:rsidRPr="00D519FA">
        <w:rPr>
          <w:rFonts w:ascii="Times New Roman" w:hAnsi="Times New Roman"/>
        </w:rPr>
        <w:t xml:space="preserve"> no </w:t>
      </w:r>
      <w:r w:rsidR="00E54882" w:rsidRPr="00D519FA">
        <w:rPr>
          <w:rFonts w:ascii="Times New Roman" w:hAnsi="Times New Roman"/>
        </w:rPr>
        <w:t>restriction on applying deferring the PUCCH repetitions across slots</w:t>
      </w:r>
      <w:r w:rsidR="00CB58F7" w:rsidRPr="00D519FA">
        <w:rPr>
          <w:rFonts w:ascii="Times New Roman" w:hAnsi="Times New Roman"/>
        </w:rPr>
        <w:t xml:space="preserve">, the </w:t>
      </w:r>
      <w:r w:rsidR="00564757" w:rsidRPr="00D519FA">
        <w:rPr>
          <w:rFonts w:ascii="Times New Roman" w:hAnsi="Times New Roman"/>
        </w:rPr>
        <w:t>configured beam mapping should be applicable on the resulting PUCCH repetitions after deferral. Otherwise,</w:t>
      </w:r>
      <w:r w:rsidR="00D2270A" w:rsidRPr="00D519FA">
        <w:rPr>
          <w:rFonts w:ascii="Times New Roman" w:hAnsi="Times New Roman"/>
        </w:rPr>
        <w:t xml:space="preserve"> if the PUCCH deferral is only allowed within </w:t>
      </w:r>
      <w:proofErr w:type="gramStart"/>
      <w:r w:rsidR="00D2270A" w:rsidRPr="00D519FA">
        <w:rPr>
          <w:rFonts w:ascii="Times New Roman" w:hAnsi="Times New Roman"/>
        </w:rPr>
        <w:t>a time period</w:t>
      </w:r>
      <w:proofErr w:type="gramEnd"/>
      <w:r w:rsidR="00D2270A" w:rsidRPr="00D519FA">
        <w:rPr>
          <w:rFonts w:ascii="Times New Roman" w:hAnsi="Times New Roman"/>
        </w:rPr>
        <w:t xml:space="preserve"> such as one slot, it should be discussed how the beam mapping can be adapted</w:t>
      </w:r>
      <w:r w:rsidR="00D5775D" w:rsidRPr="00D519FA">
        <w:rPr>
          <w:rFonts w:ascii="Times New Roman" w:hAnsi="Times New Roman"/>
        </w:rPr>
        <w:t xml:space="preserve"> in order to </w:t>
      </w:r>
      <w:r w:rsidR="00811256" w:rsidRPr="00D519FA">
        <w:rPr>
          <w:rFonts w:ascii="Times New Roman" w:hAnsi="Times New Roman"/>
        </w:rPr>
        <w:t xml:space="preserve">mainly </w:t>
      </w:r>
      <w:r w:rsidR="00D5775D" w:rsidRPr="00D519FA">
        <w:rPr>
          <w:rFonts w:ascii="Times New Roman" w:hAnsi="Times New Roman"/>
        </w:rPr>
        <w:t xml:space="preserve">achieve </w:t>
      </w:r>
      <w:r w:rsidR="00EE7C2D" w:rsidRPr="00D519FA">
        <w:rPr>
          <w:rFonts w:ascii="Times New Roman" w:hAnsi="Times New Roman"/>
        </w:rPr>
        <w:t xml:space="preserve">e.g. </w:t>
      </w:r>
      <w:r w:rsidR="00D5775D" w:rsidRPr="00D519FA">
        <w:rPr>
          <w:rFonts w:ascii="Times New Roman" w:hAnsi="Times New Roman"/>
        </w:rPr>
        <w:t xml:space="preserve">a minimum number of PUCCH repetitions towards each </w:t>
      </w:r>
      <w:r w:rsidR="00917894" w:rsidRPr="00D519FA">
        <w:rPr>
          <w:rFonts w:ascii="Times New Roman" w:hAnsi="Times New Roman"/>
        </w:rPr>
        <w:t>TRP.</w:t>
      </w:r>
      <w:r w:rsidR="00D2270A" w:rsidRPr="00D519FA">
        <w:rPr>
          <w:rFonts w:ascii="Times New Roman" w:hAnsi="Times New Roman"/>
        </w:rPr>
        <w:t xml:space="preserve">  </w:t>
      </w:r>
      <w:r w:rsidR="00564757" w:rsidRPr="00D519FA">
        <w:rPr>
          <w:rFonts w:ascii="Times New Roman" w:hAnsi="Times New Roman"/>
        </w:rPr>
        <w:t xml:space="preserve"> </w:t>
      </w:r>
    </w:p>
    <w:p w14:paraId="2D7D7B8D" w14:textId="512034FE" w:rsidR="00AD1571" w:rsidRDefault="005E484F" w:rsidP="00F06DFB">
      <w:pPr>
        <w:contextualSpacing/>
        <w:jc w:val="center"/>
        <w:rPr>
          <w:rFonts w:ascii="Times New Roman" w:hAnsi="Times New Roman"/>
        </w:rPr>
      </w:pPr>
      <w:r w:rsidRPr="00AD1571">
        <w:rPr>
          <w:rFonts w:ascii="Arial" w:eastAsia="Times New Roman" w:hAnsi="Arial" w:cs="Times New Roman"/>
          <w:szCs w:val="20"/>
          <w:lang w:val="en-GB"/>
        </w:rPr>
        <w:object w:dxaOrig="7381" w:dyaOrig="4971" w14:anchorId="771EE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309.9pt" o:ole="">
            <v:imagedata r:id="rId15" o:title=""/>
          </v:shape>
          <o:OLEObject Type="Embed" ProgID="Visio.Drawing.11" ShapeID="_x0000_i1025" DrawAspect="Content" ObjectID="_1682265484" r:id="rId16"/>
        </w:object>
      </w:r>
    </w:p>
    <w:p w14:paraId="61B84391" w14:textId="57C5E72C" w:rsidR="00C5395B" w:rsidRPr="00D519FA" w:rsidRDefault="00F06DFB" w:rsidP="00F06DFB">
      <w:pPr>
        <w:contextualSpacing/>
        <w:jc w:val="center"/>
        <w:rPr>
          <w:rFonts w:ascii="Arial" w:hAnsi="Arial" w:cs="Arial"/>
          <w:sz w:val="20"/>
          <w:szCs w:val="20"/>
        </w:rPr>
      </w:pPr>
      <w:r w:rsidRPr="00D519FA">
        <w:rPr>
          <w:rFonts w:ascii="Arial" w:hAnsi="Arial" w:cs="Arial"/>
          <w:sz w:val="20"/>
          <w:szCs w:val="20"/>
        </w:rPr>
        <w:t xml:space="preserve">Figure 3: </w:t>
      </w:r>
      <w:r w:rsidR="0036659B" w:rsidRPr="00D519FA">
        <w:rPr>
          <w:rFonts w:ascii="Arial" w:hAnsi="Arial" w:cs="Arial"/>
          <w:sz w:val="20"/>
          <w:szCs w:val="20"/>
        </w:rPr>
        <w:t>Example of a</w:t>
      </w:r>
      <w:r w:rsidR="004962E7" w:rsidRPr="00D519FA">
        <w:rPr>
          <w:rFonts w:ascii="Arial" w:hAnsi="Arial" w:cs="Arial"/>
          <w:sz w:val="20"/>
          <w:szCs w:val="20"/>
        </w:rPr>
        <w:t xml:space="preserve">ccommodating a switching gap for multi-TRP </w:t>
      </w:r>
      <w:r w:rsidR="00E42162" w:rsidRPr="00D519FA">
        <w:rPr>
          <w:rFonts w:ascii="Arial" w:hAnsi="Arial" w:cs="Arial"/>
          <w:sz w:val="20"/>
          <w:szCs w:val="20"/>
        </w:rPr>
        <w:t>intra-sot PUCCH repetition</w:t>
      </w:r>
      <w:r w:rsidR="0036659B" w:rsidRPr="00D519FA">
        <w:rPr>
          <w:rFonts w:ascii="Arial" w:hAnsi="Arial" w:cs="Arial"/>
          <w:sz w:val="20"/>
          <w:szCs w:val="20"/>
        </w:rPr>
        <w:t xml:space="preserve"> using </w:t>
      </w:r>
      <w:r w:rsidR="004B144C" w:rsidRPr="00D519FA">
        <w:rPr>
          <w:rFonts w:ascii="Arial" w:hAnsi="Arial" w:cs="Arial"/>
          <w:sz w:val="20"/>
          <w:szCs w:val="20"/>
        </w:rPr>
        <w:t>PUCCH delaying/deferring</w:t>
      </w:r>
      <w:r w:rsidR="00E42162" w:rsidRPr="00D519FA">
        <w:rPr>
          <w:rFonts w:ascii="Arial" w:hAnsi="Arial" w:cs="Arial"/>
          <w:sz w:val="20"/>
          <w:szCs w:val="20"/>
        </w:rPr>
        <w:t>.</w:t>
      </w:r>
      <w:r w:rsidR="004962E7" w:rsidRPr="00D519FA">
        <w:rPr>
          <w:rFonts w:ascii="Arial" w:hAnsi="Arial" w:cs="Arial"/>
          <w:sz w:val="20"/>
          <w:szCs w:val="20"/>
        </w:rPr>
        <w:t xml:space="preserve"> </w:t>
      </w:r>
    </w:p>
    <w:p w14:paraId="399F4D44" w14:textId="77777777" w:rsidR="00F06DFB" w:rsidRPr="00D519FA" w:rsidRDefault="00F06DFB" w:rsidP="00C5395B">
      <w:pPr>
        <w:contextualSpacing/>
        <w:rPr>
          <w:rFonts w:ascii="Times New Roman" w:hAnsi="Times New Roman"/>
        </w:rPr>
      </w:pPr>
    </w:p>
    <w:p w14:paraId="2A200958" w14:textId="03F08DEF" w:rsidR="00C5395B" w:rsidRPr="00D519FA" w:rsidRDefault="00C5395B" w:rsidP="00D04EAA">
      <w:pPr>
        <w:spacing w:after="0"/>
        <w:jc w:val="both"/>
        <w:rPr>
          <w:rFonts w:ascii="Times New Roman" w:hAnsi="Times New Roman"/>
          <w:b/>
        </w:rPr>
      </w:pPr>
      <w:r w:rsidRPr="00D519FA">
        <w:rPr>
          <w:rFonts w:ascii="Times New Roman" w:hAnsi="Times New Roman"/>
          <w:b/>
        </w:rPr>
        <w:t xml:space="preserve">Proposal </w:t>
      </w:r>
      <w:r w:rsidR="009A2580" w:rsidRPr="00D519FA">
        <w:rPr>
          <w:rFonts w:ascii="Times New Roman" w:hAnsi="Times New Roman"/>
          <w:b/>
        </w:rPr>
        <w:t>3</w:t>
      </w:r>
      <w:r w:rsidRPr="00D519FA">
        <w:rPr>
          <w:rFonts w:ascii="Times New Roman" w:hAnsi="Times New Roman"/>
          <w:b/>
        </w:rPr>
        <w:t>: For the multi-TRP PUCCH scheme</w:t>
      </w:r>
      <w:r w:rsidR="00AA480B" w:rsidRPr="00D519FA">
        <w:rPr>
          <w:rFonts w:ascii="Times New Roman" w:hAnsi="Times New Roman"/>
          <w:b/>
        </w:rPr>
        <w:t xml:space="preserve"> 3</w:t>
      </w:r>
      <w:r w:rsidRPr="00D519FA">
        <w:rPr>
          <w:rFonts w:ascii="Times New Roman" w:hAnsi="Times New Roman"/>
          <w:b/>
        </w:rPr>
        <w:t xml:space="preserve">, </w:t>
      </w:r>
      <w:r w:rsidR="00E21468" w:rsidRPr="00D519FA">
        <w:rPr>
          <w:rFonts w:ascii="Times New Roman" w:hAnsi="Times New Roman"/>
          <w:b/>
        </w:rPr>
        <w:t>at least one sub</w:t>
      </w:r>
      <w:r w:rsidR="00411475" w:rsidRPr="00D519FA">
        <w:rPr>
          <w:rFonts w:ascii="Times New Roman" w:hAnsi="Times New Roman"/>
          <w:b/>
        </w:rPr>
        <w:t>-slot delay is</w:t>
      </w:r>
      <w:r w:rsidR="00837933" w:rsidRPr="00D519FA">
        <w:rPr>
          <w:rFonts w:ascii="Times New Roman" w:hAnsi="Times New Roman"/>
          <w:b/>
        </w:rPr>
        <w:t xml:space="preserve"> supported</w:t>
      </w:r>
      <w:r w:rsidR="00411475" w:rsidRPr="00D519FA">
        <w:rPr>
          <w:rFonts w:ascii="Times New Roman" w:hAnsi="Times New Roman"/>
          <w:b/>
        </w:rPr>
        <w:t xml:space="preserve"> </w:t>
      </w:r>
      <w:r w:rsidR="00A701E9" w:rsidRPr="00D519FA">
        <w:rPr>
          <w:rFonts w:ascii="Times New Roman" w:hAnsi="Times New Roman"/>
          <w:b/>
        </w:rPr>
        <w:t xml:space="preserve">to accommodate </w:t>
      </w:r>
      <w:r w:rsidR="00D941B9" w:rsidRPr="00D519FA">
        <w:rPr>
          <w:rFonts w:ascii="Times New Roman" w:hAnsi="Times New Roman"/>
          <w:b/>
        </w:rPr>
        <w:t xml:space="preserve">the </w:t>
      </w:r>
      <w:r w:rsidR="00A701E9" w:rsidRPr="00D519FA">
        <w:rPr>
          <w:rFonts w:ascii="Times New Roman" w:hAnsi="Times New Roman"/>
          <w:b/>
        </w:rPr>
        <w:t>switching gap</w:t>
      </w:r>
      <w:r w:rsidRPr="00D519FA">
        <w:rPr>
          <w:rFonts w:ascii="Times New Roman" w:hAnsi="Times New Roman"/>
          <w:b/>
        </w:rPr>
        <w:t>.</w:t>
      </w:r>
      <w:r w:rsidR="005F2A1D" w:rsidRPr="00D519FA">
        <w:rPr>
          <w:rFonts w:ascii="Times New Roman" w:hAnsi="Times New Roman"/>
          <w:b/>
        </w:rPr>
        <w:t xml:space="preserve"> Specifically</w:t>
      </w:r>
      <w:r w:rsidR="00D04EAA" w:rsidRPr="00D519FA">
        <w:rPr>
          <w:rFonts w:ascii="Times New Roman" w:hAnsi="Times New Roman"/>
          <w:b/>
        </w:rPr>
        <w:t>, f</w:t>
      </w:r>
      <w:r w:rsidR="00BC3731" w:rsidRPr="00D519FA">
        <w:rPr>
          <w:rFonts w:ascii="Times New Roman" w:hAnsi="Times New Roman"/>
          <w:b/>
        </w:rPr>
        <w:t>or</w:t>
      </w:r>
      <w:r w:rsidR="005F2A1D" w:rsidRPr="00D519FA">
        <w:rPr>
          <w:rFonts w:ascii="Times New Roman" w:hAnsi="Times New Roman"/>
          <w:b/>
        </w:rPr>
        <w:t xml:space="preserve"> two </w:t>
      </w:r>
      <w:r w:rsidR="00BC3731" w:rsidRPr="00D519FA">
        <w:rPr>
          <w:rFonts w:ascii="Times New Roman" w:hAnsi="Times New Roman"/>
          <w:b/>
        </w:rPr>
        <w:t xml:space="preserve">consecutive </w:t>
      </w:r>
      <w:r w:rsidR="005F2A1D" w:rsidRPr="00D519FA">
        <w:rPr>
          <w:rFonts w:ascii="Times New Roman" w:hAnsi="Times New Roman"/>
          <w:b/>
        </w:rPr>
        <w:t>PUCCH repetitions</w:t>
      </w:r>
      <w:r w:rsidR="00BC3731" w:rsidRPr="00D519FA">
        <w:rPr>
          <w:rFonts w:ascii="Times New Roman" w:hAnsi="Times New Roman"/>
          <w:b/>
        </w:rPr>
        <w:t xml:space="preserve"> where a switching gap is required, the second PUCCH repetition is deferred/delayed by at least one sub-slot</w:t>
      </w:r>
      <w:r w:rsidR="00AB6789" w:rsidRPr="00D519FA">
        <w:rPr>
          <w:rFonts w:ascii="Times New Roman" w:hAnsi="Times New Roman"/>
          <w:b/>
        </w:rPr>
        <w:t xml:space="preserve">. </w:t>
      </w:r>
      <w:r w:rsidR="00BC3731" w:rsidRPr="00D519FA">
        <w:rPr>
          <w:rFonts w:ascii="Times New Roman" w:hAnsi="Times New Roman"/>
          <w:b/>
        </w:rPr>
        <w:t xml:space="preserve">  </w:t>
      </w:r>
      <w:r w:rsidR="005F2A1D" w:rsidRPr="00D519FA">
        <w:rPr>
          <w:rFonts w:ascii="Times New Roman" w:hAnsi="Times New Roman"/>
          <w:b/>
        </w:rPr>
        <w:t xml:space="preserve">  </w:t>
      </w:r>
    </w:p>
    <w:p w14:paraId="190EC3AC" w14:textId="77777777" w:rsidR="00837933" w:rsidRPr="00D519FA" w:rsidRDefault="00837933" w:rsidP="00C5395B">
      <w:pPr>
        <w:spacing w:after="0"/>
        <w:jc w:val="both"/>
        <w:rPr>
          <w:rFonts w:ascii="Times New Roman" w:hAnsi="Times New Roman"/>
          <w:b/>
        </w:rPr>
      </w:pPr>
    </w:p>
    <w:p w14:paraId="497D07B5" w14:textId="30F1470B" w:rsidR="00AA480B" w:rsidRPr="00D519FA" w:rsidRDefault="00AA480B" w:rsidP="00C5395B">
      <w:pPr>
        <w:spacing w:after="0"/>
        <w:jc w:val="both"/>
        <w:rPr>
          <w:rFonts w:ascii="Times New Roman" w:hAnsi="Times New Roman"/>
          <w:b/>
        </w:rPr>
      </w:pPr>
      <w:r w:rsidRPr="00D519FA">
        <w:rPr>
          <w:rFonts w:ascii="Times New Roman" w:hAnsi="Times New Roman"/>
          <w:b/>
        </w:rPr>
        <w:t xml:space="preserve">Proposal </w:t>
      </w:r>
      <w:r w:rsidR="009A2580" w:rsidRPr="00D519FA">
        <w:rPr>
          <w:rFonts w:ascii="Times New Roman" w:hAnsi="Times New Roman"/>
          <w:b/>
        </w:rPr>
        <w:t>4</w:t>
      </w:r>
      <w:r w:rsidRPr="00D519FA">
        <w:rPr>
          <w:rFonts w:ascii="Times New Roman" w:hAnsi="Times New Roman"/>
          <w:b/>
        </w:rPr>
        <w:t xml:space="preserve">: For the multi-TRP PUCCH scheme 3, if more than 2 repetitions </w:t>
      </w:r>
      <w:r w:rsidR="007C5877" w:rsidRPr="00D519FA">
        <w:rPr>
          <w:rFonts w:ascii="Times New Roman" w:hAnsi="Times New Roman"/>
          <w:b/>
        </w:rPr>
        <w:t>are</w:t>
      </w:r>
      <w:r w:rsidRPr="00D519FA">
        <w:rPr>
          <w:rFonts w:ascii="Times New Roman" w:hAnsi="Times New Roman"/>
          <w:b/>
        </w:rPr>
        <w:t xml:space="preserve"> supported within a slot, study </w:t>
      </w:r>
      <w:r w:rsidR="001A740A" w:rsidRPr="00D519FA">
        <w:rPr>
          <w:rFonts w:ascii="Times New Roman" w:hAnsi="Times New Roman"/>
          <w:b/>
        </w:rPr>
        <w:t xml:space="preserve">the impact of </w:t>
      </w:r>
      <w:r w:rsidR="00F74ABB" w:rsidRPr="00D519FA">
        <w:rPr>
          <w:rFonts w:ascii="Times New Roman" w:hAnsi="Times New Roman"/>
          <w:b/>
        </w:rPr>
        <w:t>accounting for</w:t>
      </w:r>
      <w:r w:rsidR="001A740A" w:rsidRPr="00D519FA">
        <w:rPr>
          <w:rFonts w:ascii="Times New Roman" w:hAnsi="Times New Roman"/>
          <w:b/>
        </w:rPr>
        <w:t xml:space="preserve"> the switching gap(s) </w:t>
      </w:r>
      <w:r w:rsidR="00E72B88" w:rsidRPr="00D519FA">
        <w:rPr>
          <w:rFonts w:ascii="Times New Roman" w:hAnsi="Times New Roman"/>
          <w:b/>
        </w:rPr>
        <w:t xml:space="preserve">on </w:t>
      </w:r>
      <w:r w:rsidR="003B273C" w:rsidRPr="00D519FA">
        <w:rPr>
          <w:rFonts w:ascii="Times New Roman" w:hAnsi="Times New Roman"/>
          <w:b/>
        </w:rPr>
        <w:t>UL beam / power control parameter set mapping</w:t>
      </w:r>
      <w:r w:rsidR="00E72B88" w:rsidRPr="00D519FA">
        <w:rPr>
          <w:rFonts w:ascii="Times New Roman" w:hAnsi="Times New Roman"/>
          <w:b/>
        </w:rPr>
        <w:t>.</w:t>
      </w:r>
    </w:p>
    <w:p w14:paraId="7BB5465E" w14:textId="77777777" w:rsidR="00C065CA" w:rsidRPr="00D519FA" w:rsidRDefault="00C065CA" w:rsidP="00C065CA">
      <w:pPr>
        <w:spacing w:after="0"/>
        <w:contextualSpacing/>
        <w:jc w:val="both"/>
        <w:rPr>
          <w:rFonts w:ascii="Times New Roman" w:hAnsi="Times New Roman"/>
          <w:b/>
        </w:rPr>
      </w:pPr>
    </w:p>
    <w:p w14:paraId="07BF1606" w14:textId="44E50723" w:rsidR="009D7C27" w:rsidRPr="009D7C27" w:rsidRDefault="009D7C27" w:rsidP="009D7C27">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Arial"/>
          <w:sz w:val="28"/>
          <w:szCs w:val="28"/>
          <w:lang w:val="en-GB"/>
        </w:rPr>
      </w:pPr>
      <w:r w:rsidRPr="009D7C27">
        <w:rPr>
          <w:rFonts w:ascii="Arial" w:eastAsia="SimSun" w:hAnsi="Arial" w:cs="Times New Roman"/>
          <w:sz w:val="28"/>
          <w:szCs w:val="20"/>
          <w:lang w:val="en-GB"/>
        </w:rPr>
        <w:t>2.</w:t>
      </w:r>
      <w:r w:rsidR="00497B47">
        <w:rPr>
          <w:rFonts w:ascii="Arial" w:eastAsia="SimSun" w:hAnsi="Arial" w:cs="Times New Roman"/>
          <w:sz w:val="28"/>
          <w:szCs w:val="20"/>
          <w:lang w:val="en-GB"/>
        </w:rPr>
        <w:t>1</w:t>
      </w:r>
      <w:r w:rsidRPr="009D7C27">
        <w:rPr>
          <w:rFonts w:ascii="Arial" w:eastAsia="SimSun" w:hAnsi="Arial" w:cs="Times New Roman"/>
          <w:sz w:val="28"/>
          <w:szCs w:val="20"/>
          <w:lang w:val="en-GB"/>
        </w:rPr>
        <w:t>.</w:t>
      </w:r>
      <w:r w:rsidR="006E3177">
        <w:rPr>
          <w:rFonts w:ascii="Arial" w:eastAsia="SimSun" w:hAnsi="Arial" w:cs="Times New Roman"/>
          <w:sz w:val="28"/>
          <w:szCs w:val="20"/>
          <w:lang w:val="en-GB"/>
        </w:rPr>
        <w:t>3</w:t>
      </w:r>
      <w:r w:rsidRPr="009D7C27">
        <w:rPr>
          <w:rFonts w:ascii="Arial" w:eastAsia="SimSun" w:hAnsi="Arial" w:cs="Times New Roman"/>
          <w:sz w:val="28"/>
          <w:szCs w:val="20"/>
          <w:lang w:val="en-GB"/>
        </w:rPr>
        <w:t xml:space="preserve"> </w:t>
      </w:r>
      <w:r w:rsidRPr="009D7C27">
        <w:rPr>
          <w:rFonts w:ascii="Arial" w:eastAsia="SimSun" w:hAnsi="Arial" w:cs="Times New Roman"/>
          <w:sz w:val="28"/>
          <w:szCs w:val="20"/>
          <w:lang w:val="en-GB"/>
        </w:rPr>
        <w:tab/>
        <w:t xml:space="preserve">Other multi-TRP </w:t>
      </w:r>
      <w:r w:rsidRPr="009D7C27">
        <w:rPr>
          <w:rFonts w:ascii="Arial" w:eastAsia="SimSun" w:hAnsi="Arial" w:cs="Arial"/>
          <w:sz w:val="28"/>
          <w:szCs w:val="28"/>
          <w:lang w:val="en-GB"/>
        </w:rPr>
        <w:t>PUCCH aspects</w:t>
      </w:r>
    </w:p>
    <w:p w14:paraId="007278C9" w14:textId="2FB9554D" w:rsidR="00F95243" w:rsidRPr="00D519FA" w:rsidRDefault="00F95243" w:rsidP="00F95243">
      <w:pPr>
        <w:spacing w:after="0" w:line="240" w:lineRule="auto"/>
        <w:jc w:val="both"/>
        <w:rPr>
          <w:rFonts w:ascii="Arial" w:eastAsia="SimSun" w:hAnsi="Arial" w:cs="Arial"/>
          <w:sz w:val="24"/>
          <w:szCs w:val="24"/>
        </w:rPr>
      </w:pPr>
      <w:r w:rsidRPr="00D519FA">
        <w:rPr>
          <w:rFonts w:ascii="Arial" w:eastAsia="SimSun" w:hAnsi="Arial" w:cs="Arial"/>
          <w:sz w:val="24"/>
          <w:szCs w:val="20"/>
        </w:rPr>
        <w:t>2.</w:t>
      </w:r>
      <w:r w:rsidR="00497B47" w:rsidRPr="00D519FA">
        <w:rPr>
          <w:rFonts w:ascii="Arial" w:eastAsia="SimSun" w:hAnsi="Arial" w:cs="Arial"/>
          <w:sz w:val="24"/>
          <w:szCs w:val="20"/>
        </w:rPr>
        <w:t>1</w:t>
      </w:r>
      <w:r w:rsidRPr="00D519FA">
        <w:rPr>
          <w:rFonts w:ascii="Arial" w:eastAsia="SimSun" w:hAnsi="Arial" w:cs="Arial"/>
          <w:sz w:val="24"/>
          <w:szCs w:val="20"/>
        </w:rPr>
        <w:t>.</w:t>
      </w:r>
      <w:r w:rsidR="006E3177" w:rsidRPr="00D519FA">
        <w:rPr>
          <w:rFonts w:ascii="Arial" w:eastAsia="SimSun" w:hAnsi="Arial" w:cs="Arial"/>
          <w:sz w:val="24"/>
          <w:szCs w:val="20"/>
        </w:rPr>
        <w:t>3</w:t>
      </w:r>
      <w:r w:rsidRPr="00D519FA">
        <w:rPr>
          <w:rFonts w:ascii="Arial" w:eastAsia="SimSun" w:hAnsi="Arial" w:cs="Arial"/>
          <w:sz w:val="24"/>
          <w:szCs w:val="20"/>
        </w:rPr>
        <w:t>.</w:t>
      </w:r>
      <w:r w:rsidR="006E3177" w:rsidRPr="00D519FA">
        <w:rPr>
          <w:rFonts w:ascii="Arial" w:eastAsia="SimSun" w:hAnsi="Arial" w:cs="Arial"/>
          <w:sz w:val="24"/>
          <w:szCs w:val="20"/>
        </w:rPr>
        <w:t>1</w:t>
      </w:r>
      <w:r w:rsidRPr="00D519FA">
        <w:rPr>
          <w:rFonts w:ascii="Arial" w:eastAsia="SimSun" w:hAnsi="Arial" w:cs="Arial"/>
          <w:sz w:val="24"/>
          <w:szCs w:val="20"/>
        </w:rPr>
        <w:t xml:space="preserve">   </w:t>
      </w:r>
      <w:r w:rsidRPr="00D519FA">
        <w:rPr>
          <w:rFonts w:ascii="Arial" w:eastAsia="SimSun" w:hAnsi="Arial" w:cs="Arial"/>
          <w:sz w:val="24"/>
          <w:szCs w:val="24"/>
        </w:rPr>
        <w:t>Maximum number of power control parameters sets</w:t>
      </w:r>
    </w:p>
    <w:p w14:paraId="476C9F90" w14:textId="462FC432" w:rsidR="00CB09F9" w:rsidRPr="00D519FA" w:rsidRDefault="00CB09F9" w:rsidP="00CB09F9">
      <w:pPr>
        <w:spacing w:after="0" w:line="240" w:lineRule="auto"/>
        <w:jc w:val="both"/>
        <w:rPr>
          <w:rFonts w:ascii="Times New Roman" w:eastAsia="SimSun" w:hAnsi="Times New Roman" w:cs="Times New Roman"/>
          <w:b/>
        </w:rPr>
      </w:pPr>
    </w:p>
    <w:p w14:paraId="31869884" w14:textId="2DD50A11" w:rsidR="005350EC" w:rsidRPr="00D519FA" w:rsidRDefault="005F6911" w:rsidP="00CB09F9">
      <w:pPr>
        <w:spacing w:after="0" w:line="240" w:lineRule="auto"/>
        <w:jc w:val="both"/>
        <w:rPr>
          <w:rFonts w:ascii="Times New Roman" w:eastAsia="SimSun" w:hAnsi="Times New Roman" w:cs="Times New Roman"/>
          <w:bCs/>
        </w:rPr>
      </w:pPr>
      <w:r w:rsidRPr="00D519FA">
        <w:rPr>
          <w:rFonts w:ascii="Times New Roman" w:eastAsia="SimSun" w:hAnsi="Times New Roman" w:cs="Times New Roman"/>
          <w:bCs/>
        </w:rPr>
        <w:t>On</w:t>
      </w:r>
      <w:r w:rsidR="005350EC" w:rsidRPr="00D519FA">
        <w:rPr>
          <w:rFonts w:ascii="Times New Roman" w:eastAsia="SimSun" w:hAnsi="Times New Roman" w:cs="Times New Roman"/>
          <w:bCs/>
        </w:rPr>
        <w:t xml:space="preserve"> multi-TRP PUCCH operation in FR1, the following agreement was reached in RAN1#1</w:t>
      </w:r>
      <w:r w:rsidR="00CC74F7" w:rsidRPr="00D519FA">
        <w:rPr>
          <w:rFonts w:ascii="Times New Roman" w:eastAsia="SimSun" w:hAnsi="Times New Roman" w:cs="Times New Roman"/>
          <w:bCs/>
        </w:rPr>
        <w:t>04bis-e:</w:t>
      </w:r>
    </w:p>
    <w:p w14:paraId="77834A66" w14:textId="77777777" w:rsidR="005350EC" w:rsidRPr="00D519FA" w:rsidRDefault="005350EC" w:rsidP="00CB09F9">
      <w:pPr>
        <w:spacing w:after="0" w:line="240" w:lineRule="auto"/>
        <w:jc w:val="both"/>
        <w:rPr>
          <w:rFonts w:ascii="Times New Roman" w:eastAsia="SimSun" w:hAnsi="Times New Roman" w:cs="Times New Roman"/>
          <w:b/>
        </w:rPr>
      </w:pPr>
    </w:p>
    <w:tbl>
      <w:tblPr>
        <w:tblStyle w:val="TableGrid9"/>
        <w:tblW w:w="0" w:type="auto"/>
        <w:tblLook w:val="04A0" w:firstRow="1" w:lastRow="0" w:firstColumn="1" w:lastColumn="0" w:noHBand="0" w:noVBand="1"/>
      </w:tblPr>
      <w:tblGrid>
        <w:gridCol w:w="9629"/>
      </w:tblGrid>
      <w:tr w:rsidR="00CB09F9" w:rsidRPr="0003618D" w14:paraId="3467E767" w14:textId="77777777" w:rsidTr="00ED5AC2">
        <w:tc>
          <w:tcPr>
            <w:tcW w:w="9629" w:type="dxa"/>
          </w:tcPr>
          <w:p w14:paraId="2D322337" w14:textId="77777777" w:rsidR="00CB09F9" w:rsidRPr="00D519FA" w:rsidRDefault="00CB09F9" w:rsidP="00CB09F9">
            <w:pPr>
              <w:spacing w:after="0" w:line="240" w:lineRule="auto"/>
              <w:rPr>
                <w:rFonts w:ascii="Times New Roman" w:eastAsia="Times New Roman" w:hAnsi="Times New Roman" w:cs="Times New Roman"/>
                <w:color w:val="000000" w:themeColor="text1"/>
                <w:sz w:val="16"/>
                <w:szCs w:val="16"/>
                <w:lang w:eastAsia="fr-FR"/>
              </w:rPr>
            </w:pPr>
            <w:r w:rsidRPr="00CB09F9">
              <w:rPr>
                <w:rFonts w:ascii="Times" w:eastAsia="Batang" w:hAnsi="Times" w:cs="Times"/>
                <w:b/>
                <w:bCs/>
                <w:color w:val="000000" w:themeColor="text1"/>
                <w:kern w:val="24"/>
                <w:sz w:val="21"/>
                <w:szCs w:val="21"/>
                <w:highlight w:val="green"/>
                <w:lang w:val="en-GB" w:eastAsia="fr-FR"/>
              </w:rPr>
              <w:t>Agreement</w:t>
            </w:r>
          </w:p>
          <w:p w14:paraId="777DCEE4" w14:textId="77777777" w:rsidR="00CB09F9" w:rsidRPr="00D519FA" w:rsidRDefault="00CB09F9" w:rsidP="00CB09F9">
            <w:pPr>
              <w:spacing w:after="0" w:line="240" w:lineRule="auto"/>
              <w:rPr>
                <w:rFonts w:ascii="Times New Roman" w:eastAsia="Times New Roman" w:hAnsi="Times New Roman" w:cs="Times New Roman"/>
                <w:color w:val="000000" w:themeColor="text1"/>
                <w:sz w:val="16"/>
                <w:szCs w:val="16"/>
                <w:lang w:eastAsia="fr-FR"/>
              </w:rPr>
            </w:pPr>
            <w:r w:rsidRPr="00CB09F9">
              <w:rPr>
                <w:rFonts w:ascii="Times" w:eastAsia="Batang" w:hAnsi="Times" w:cs="Times"/>
                <w:color w:val="000000" w:themeColor="text1"/>
                <w:kern w:val="24"/>
                <w:sz w:val="21"/>
                <w:szCs w:val="21"/>
                <w:lang w:val="en-GB" w:eastAsia="fr-FR"/>
              </w:rPr>
              <w:t>For the case of multi-TRP, to support per-TRP power control in FR1, the linking of PUCCH resource with [one or] two power control parameter sets, the following is supported</w:t>
            </w:r>
          </w:p>
          <w:p w14:paraId="3076FFD5" w14:textId="77777777" w:rsidR="00CB09F9" w:rsidRPr="00D519FA" w:rsidRDefault="00CB09F9" w:rsidP="004C339F">
            <w:pPr>
              <w:numPr>
                <w:ilvl w:val="0"/>
                <w:numId w:val="17"/>
              </w:numPr>
              <w:spacing w:after="0" w:line="240" w:lineRule="auto"/>
              <w:ind w:left="1440"/>
              <w:contextualSpacing/>
              <w:rPr>
                <w:rFonts w:ascii="Times New Roman" w:eastAsia="Times New Roman" w:hAnsi="Times New Roman" w:cs="Times New Roman"/>
                <w:color w:val="000000" w:themeColor="text1"/>
                <w:sz w:val="20"/>
                <w:szCs w:val="16"/>
                <w:lang w:eastAsia="fr-FR"/>
              </w:rPr>
            </w:pPr>
            <w:r w:rsidRPr="00CB09F9">
              <w:rPr>
                <w:rFonts w:ascii="Times" w:eastAsia="DengXian" w:hAnsi="Times" w:cs="Times"/>
                <w:color w:val="000000" w:themeColor="text1"/>
                <w:kern w:val="32"/>
                <w:sz w:val="21"/>
                <w:szCs w:val="21"/>
                <w:lang w:val="en-GB" w:eastAsia="fr-FR"/>
              </w:rPr>
              <w:t>MAC-CE indicates RRC IE that configures power control parameter sets (p0, pathloss RS ID, and a closed-loop index).</w:t>
            </w:r>
          </w:p>
          <w:p w14:paraId="604163B8" w14:textId="77777777" w:rsidR="00CB09F9" w:rsidRPr="00D519FA" w:rsidRDefault="00CB09F9" w:rsidP="004C339F">
            <w:pPr>
              <w:numPr>
                <w:ilvl w:val="1"/>
                <w:numId w:val="17"/>
              </w:numPr>
              <w:spacing w:after="0" w:line="240" w:lineRule="auto"/>
              <w:ind w:left="2995"/>
              <w:contextualSpacing/>
              <w:rPr>
                <w:rFonts w:ascii="Times New Roman" w:eastAsia="Times New Roman" w:hAnsi="Times New Roman" w:cs="Times New Roman"/>
                <w:color w:val="000000" w:themeColor="text1"/>
                <w:sz w:val="20"/>
                <w:szCs w:val="16"/>
                <w:lang w:eastAsia="fr-FR"/>
              </w:rPr>
            </w:pPr>
            <w:r w:rsidRPr="00CB09F9">
              <w:rPr>
                <w:rFonts w:ascii="Times" w:eastAsia="Batang" w:hAnsi="Times" w:cs="Times"/>
                <w:color w:val="000000" w:themeColor="text1"/>
                <w:kern w:val="24"/>
                <w:sz w:val="21"/>
                <w:szCs w:val="21"/>
                <w:lang w:val="en-GB" w:eastAsia="fr-FR"/>
              </w:rPr>
              <w:t xml:space="preserve">The exact design of RRC IE is up to RAN2 but from RAN1 point of view, one possible example is to reuse </w:t>
            </w:r>
            <w:r w:rsidRPr="00CB09F9">
              <w:rPr>
                <w:rFonts w:ascii="Times" w:eastAsia="Batang" w:hAnsi="Times" w:cs="Times"/>
                <w:i/>
                <w:iCs/>
                <w:color w:val="000000" w:themeColor="text1"/>
                <w:kern w:val="24"/>
                <w:sz w:val="21"/>
                <w:szCs w:val="21"/>
                <w:lang w:val="en-GB" w:eastAsia="fr-FR"/>
              </w:rPr>
              <w:t>PUCCH-</w:t>
            </w:r>
            <w:proofErr w:type="spellStart"/>
            <w:r w:rsidRPr="00CB09F9">
              <w:rPr>
                <w:rFonts w:ascii="Times" w:eastAsia="Batang" w:hAnsi="Times" w:cs="Times"/>
                <w:i/>
                <w:iCs/>
                <w:color w:val="000000" w:themeColor="text1"/>
                <w:kern w:val="24"/>
                <w:sz w:val="21"/>
                <w:szCs w:val="21"/>
                <w:lang w:val="en-GB" w:eastAsia="fr-FR"/>
              </w:rPr>
              <w:t>SpatialRelationInfo</w:t>
            </w:r>
            <w:proofErr w:type="spellEnd"/>
            <w:r w:rsidRPr="00CB09F9">
              <w:rPr>
                <w:rFonts w:ascii="Times" w:eastAsia="Batang" w:hAnsi="Times" w:cs="Times"/>
                <w:color w:val="000000" w:themeColor="text1"/>
                <w:kern w:val="24"/>
                <w:sz w:val="21"/>
                <w:szCs w:val="21"/>
                <w:lang w:val="en-GB" w:eastAsia="fr-FR"/>
              </w:rPr>
              <w:t xml:space="preserve"> except for the </w:t>
            </w:r>
            <w:proofErr w:type="spellStart"/>
            <w:r w:rsidRPr="00CB09F9">
              <w:rPr>
                <w:rFonts w:ascii="Times" w:eastAsia="Batang" w:hAnsi="Times" w:cs="Times"/>
                <w:i/>
                <w:iCs/>
                <w:color w:val="000000" w:themeColor="text1"/>
                <w:kern w:val="24"/>
                <w:sz w:val="21"/>
                <w:szCs w:val="21"/>
                <w:lang w:val="en-GB" w:eastAsia="fr-FR"/>
              </w:rPr>
              <w:t>referenceSignal</w:t>
            </w:r>
            <w:proofErr w:type="spellEnd"/>
            <w:r w:rsidRPr="00CB09F9">
              <w:rPr>
                <w:rFonts w:ascii="Times" w:eastAsia="Batang" w:hAnsi="Times" w:cs="Times"/>
                <w:color w:val="000000" w:themeColor="text1"/>
                <w:kern w:val="24"/>
                <w:sz w:val="21"/>
                <w:szCs w:val="21"/>
                <w:lang w:val="en-GB" w:eastAsia="fr-FR"/>
              </w:rPr>
              <w:t xml:space="preserve"> </w:t>
            </w:r>
          </w:p>
          <w:p w14:paraId="479B85C6" w14:textId="77777777" w:rsidR="00CB09F9" w:rsidRPr="00D519FA" w:rsidRDefault="00CB09F9" w:rsidP="00CB09F9">
            <w:pPr>
              <w:spacing w:after="0" w:line="240" w:lineRule="auto"/>
              <w:rPr>
                <w:rFonts w:ascii="Times New Roman" w:eastAsia="Times New Roman" w:hAnsi="Times New Roman" w:cs="Times New Roman"/>
                <w:sz w:val="24"/>
                <w:szCs w:val="24"/>
                <w:lang w:eastAsia="fr-FR"/>
              </w:rPr>
            </w:pPr>
            <w:r w:rsidRPr="00CB09F9">
              <w:rPr>
                <w:rFonts w:ascii="Times" w:eastAsia="Batang" w:hAnsi="Times" w:cs="Times"/>
                <w:color w:val="000000" w:themeColor="text1"/>
                <w:kern w:val="24"/>
                <w:sz w:val="21"/>
                <w:szCs w:val="21"/>
                <w:lang w:val="en-GB" w:eastAsia="fr-FR"/>
              </w:rPr>
              <w:t>Note: It is common understanding in RAN1 that one PUCCH resource can be linked to one power control parameter set.</w:t>
            </w:r>
          </w:p>
        </w:tc>
      </w:tr>
    </w:tbl>
    <w:p w14:paraId="11253888" w14:textId="77777777" w:rsidR="00CB09F9" w:rsidRPr="00D519FA" w:rsidRDefault="00CB09F9" w:rsidP="00CB09F9">
      <w:pPr>
        <w:spacing w:after="0" w:line="240" w:lineRule="auto"/>
        <w:jc w:val="both"/>
        <w:rPr>
          <w:rFonts w:ascii="Times New Roman" w:eastAsia="SimSun" w:hAnsi="Times New Roman" w:cs="Times New Roman"/>
          <w:b/>
        </w:rPr>
      </w:pPr>
    </w:p>
    <w:p w14:paraId="5BF67247" w14:textId="1A277375" w:rsidR="00CB09F9" w:rsidRPr="00D519FA" w:rsidRDefault="005F6911" w:rsidP="00CB09F9">
      <w:pPr>
        <w:spacing w:after="0" w:line="240" w:lineRule="auto"/>
        <w:jc w:val="both"/>
        <w:rPr>
          <w:rFonts w:ascii="Times New Roman" w:eastAsia="SimSun" w:hAnsi="Times New Roman" w:cs="Times New Roman"/>
          <w:bCs/>
        </w:rPr>
      </w:pPr>
      <w:r w:rsidRPr="00D519FA">
        <w:rPr>
          <w:rFonts w:ascii="Times New Roman" w:eastAsia="SimSun" w:hAnsi="Times New Roman" w:cs="Times New Roman"/>
          <w:bCs/>
        </w:rPr>
        <w:t>Considering the above agreement, f</w:t>
      </w:r>
      <w:r w:rsidR="00CB09F9" w:rsidRPr="00D519FA">
        <w:rPr>
          <w:rFonts w:ascii="Times New Roman" w:eastAsia="SimSun" w:hAnsi="Times New Roman" w:cs="Times New Roman"/>
          <w:bCs/>
        </w:rPr>
        <w:t xml:space="preserve">or </w:t>
      </w:r>
      <w:r w:rsidR="004505D3" w:rsidRPr="00D519FA">
        <w:rPr>
          <w:rFonts w:ascii="Times New Roman" w:eastAsia="SimSun" w:hAnsi="Times New Roman" w:cs="Times New Roman"/>
          <w:bCs/>
        </w:rPr>
        <w:t xml:space="preserve">the </w:t>
      </w:r>
      <w:r w:rsidR="00CB09F9" w:rsidRPr="00D519FA">
        <w:rPr>
          <w:rFonts w:ascii="Times New Roman" w:eastAsia="SimSun" w:hAnsi="Times New Roman" w:cs="Times New Roman"/>
          <w:bCs/>
        </w:rPr>
        <w:t xml:space="preserve">multi-TRP PUCCH operation in FR1, one aspect that would need to be decided is about the maximum number of power control parameters sets </w:t>
      </w:r>
      <w:r w:rsidR="00580A7D" w:rsidRPr="00D519FA">
        <w:rPr>
          <w:rFonts w:ascii="Times New Roman" w:eastAsia="SimSun" w:hAnsi="Times New Roman" w:cs="Times New Roman"/>
          <w:bCs/>
        </w:rPr>
        <w:t xml:space="preserve">that can be configured, </w:t>
      </w:r>
      <w:r w:rsidR="00CB09F9" w:rsidRPr="00D519FA">
        <w:rPr>
          <w:rFonts w:ascii="Times New Roman" w:eastAsia="SimSun" w:hAnsi="Times New Roman" w:cs="Times New Roman"/>
          <w:bCs/>
        </w:rPr>
        <w:t>as this may impact the design of MAC CE to use for the activation/indication of one/two power control parameters sets. It’s not fully clear whether RAN1 should discuss this aspect and provide at least a suggestion to RAN2, or whether this should be fully left up to RAN2.</w:t>
      </w:r>
      <w:r w:rsidR="00B23B24" w:rsidRPr="00D519FA">
        <w:rPr>
          <w:rFonts w:ascii="Times New Roman" w:eastAsia="SimSun" w:hAnsi="Times New Roman" w:cs="Times New Roman"/>
          <w:bCs/>
        </w:rPr>
        <w:t xml:space="preserve"> Since this is mostly a RAN2 aspect, </w:t>
      </w:r>
      <w:r w:rsidR="008F28CE" w:rsidRPr="00D519FA">
        <w:rPr>
          <w:rFonts w:ascii="Times New Roman" w:eastAsia="SimSun" w:hAnsi="Times New Roman" w:cs="Times New Roman"/>
          <w:bCs/>
        </w:rPr>
        <w:t>an LS could be sen</w:t>
      </w:r>
      <w:r w:rsidR="00E7646C" w:rsidRPr="00D519FA">
        <w:rPr>
          <w:rFonts w:ascii="Times New Roman" w:eastAsia="SimSun" w:hAnsi="Times New Roman" w:cs="Times New Roman"/>
          <w:bCs/>
        </w:rPr>
        <w:t>t</w:t>
      </w:r>
      <w:r w:rsidR="008F28CE" w:rsidRPr="00D519FA">
        <w:rPr>
          <w:rFonts w:ascii="Times New Roman" w:eastAsia="SimSun" w:hAnsi="Times New Roman" w:cs="Times New Roman"/>
          <w:bCs/>
        </w:rPr>
        <w:t xml:space="preserve"> to RAN2 </w:t>
      </w:r>
      <w:r w:rsidR="00DA0BAE" w:rsidRPr="00D519FA">
        <w:rPr>
          <w:rFonts w:ascii="Times New Roman" w:eastAsia="SimSun" w:hAnsi="Times New Roman" w:cs="Times New Roman"/>
          <w:bCs/>
        </w:rPr>
        <w:t>in that regard.</w:t>
      </w:r>
    </w:p>
    <w:p w14:paraId="188AE277" w14:textId="77777777" w:rsidR="00CB09F9" w:rsidRPr="00D519FA" w:rsidRDefault="00CB09F9" w:rsidP="00CB09F9">
      <w:pPr>
        <w:spacing w:after="0" w:line="240" w:lineRule="auto"/>
        <w:jc w:val="both"/>
        <w:rPr>
          <w:rFonts w:ascii="Times New Roman" w:eastAsia="SimSun" w:hAnsi="Times New Roman" w:cs="Times New Roman"/>
          <w:bCs/>
        </w:rPr>
      </w:pPr>
    </w:p>
    <w:p w14:paraId="1EA53D57" w14:textId="4F285A6E" w:rsidR="002553B4" w:rsidRPr="00D519FA" w:rsidRDefault="00CB09F9" w:rsidP="009508C7">
      <w:pPr>
        <w:spacing w:after="0" w:line="240" w:lineRule="auto"/>
        <w:jc w:val="both"/>
        <w:rPr>
          <w:rFonts w:ascii="Times New Roman" w:eastAsia="SimSun" w:hAnsi="Times New Roman" w:cs="Times New Roman"/>
          <w:b/>
          <w:bCs/>
        </w:rPr>
      </w:pPr>
      <w:r w:rsidRPr="00D519FA">
        <w:rPr>
          <w:rFonts w:ascii="Times New Roman" w:eastAsia="SimSun" w:hAnsi="Times New Roman" w:cs="Times New Roman"/>
          <w:b/>
        </w:rPr>
        <w:t xml:space="preserve">Proposal </w:t>
      </w:r>
      <w:r w:rsidR="009A2580" w:rsidRPr="00D519FA">
        <w:rPr>
          <w:rFonts w:ascii="Times New Roman" w:eastAsia="SimSun" w:hAnsi="Times New Roman" w:cs="Times New Roman"/>
          <w:b/>
          <w:bCs/>
        </w:rPr>
        <w:t>5</w:t>
      </w:r>
      <w:r w:rsidRPr="00D519FA">
        <w:rPr>
          <w:rFonts w:ascii="Times New Roman" w:eastAsia="SimSun" w:hAnsi="Times New Roman" w:cs="Times New Roman"/>
          <w:b/>
          <w:bCs/>
        </w:rPr>
        <w:t xml:space="preserve">: For multi-TRP PUCCH operation in FR1, </w:t>
      </w:r>
      <w:r w:rsidR="003D4089" w:rsidRPr="00D519FA">
        <w:rPr>
          <w:rFonts w:ascii="Times New Roman" w:eastAsia="SimSun" w:hAnsi="Times New Roman" w:cs="Times New Roman"/>
          <w:b/>
          <w:bCs/>
        </w:rPr>
        <w:t xml:space="preserve">send </w:t>
      </w:r>
      <w:r w:rsidR="00F3141A" w:rsidRPr="00D519FA">
        <w:rPr>
          <w:rFonts w:ascii="Times New Roman" w:eastAsia="SimSun" w:hAnsi="Times New Roman" w:cs="Times New Roman"/>
          <w:b/>
          <w:bCs/>
        </w:rPr>
        <w:t xml:space="preserve">an LS to RAN2 </w:t>
      </w:r>
      <w:r w:rsidR="00DD293E" w:rsidRPr="00D519FA">
        <w:rPr>
          <w:rFonts w:ascii="Times New Roman" w:eastAsia="SimSun" w:hAnsi="Times New Roman" w:cs="Times New Roman"/>
          <w:b/>
          <w:bCs/>
        </w:rPr>
        <w:t xml:space="preserve">regarding the </w:t>
      </w:r>
      <w:r w:rsidRPr="00D519FA">
        <w:rPr>
          <w:rFonts w:ascii="Times New Roman" w:eastAsia="SimSun" w:hAnsi="Times New Roman" w:cs="Times New Roman"/>
          <w:b/>
          <w:bCs/>
        </w:rPr>
        <w:t>maximum number of power control parameters sets</w:t>
      </w:r>
      <w:r w:rsidR="00580A7D" w:rsidRPr="00D519FA">
        <w:rPr>
          <w:rFonts w:ascii="Times New Roman" w:eastAsia="SimSun" w:hAnsi="Times New Roman" w:cs="Times New Roman"/>
          <w:b/>
          <w:bCs/>
        </w:rPr>
        <w:t xml:space="preserve"> that </w:t>
      </w:r>
      <w:r w:rsidR="003B63D7" w:rsidRPr="00D519FA">
        <w:rPr>
          <w:rFonts w:ascii="Times New Roman" w:eastAsia="SimSun" w:hAnsi="Times New Roman" w:cs="Times New Roman"/>
          <w:b/>
          <w:bCs/>
        </w:rPr>
        <w:t>should be allowed to</w:t>
      </w:r>
      <w:r w:rsidR="00580A7D" w:rsidRPr="00D519FA">
        <w:rPr>
          <w:rFonts w:ascii="Times New Roman" w:eastAsia="SimSun" w:hAnsi="Times New Roman" w:cs="Times New Roman"/>
          <w:b/>
          <w:bCs/>
        </w:rPr>
        <w:t xml:space="preserve"> be configured</w:t>
      </w:r>
      <w:r w:rsidRPr="00D519FA">
        <w:rPr>
          <w:rFonts w:ascii="Times New Roman" w:eastAsia="SimSun" w:hAnsi="Times New Roman" w:cs="Times New Roman"/>
          <w:b/>
          <w:bCs/>
        </w:rPr>
        <w:t>.</w:t>
      </w:r>
    </w:p>
    <w:p w14:paraId="75138783" w14:textId="09429B56" w:rsidR="009508C7" w:rsidRPr="00D519FA" w:rsidRDefault="009508C7" w:rsidP="009508C7">
      <w:pPr>
        <w:spacing w:after="0" w:line="240" w:lineRule="auto"/>
        <w:jc w:val="both"/>
        <w:rPr>
          <w:rFonts w:ascii="Times New Roman" w:eastAsia="SimSun" w:hAnsi="Times New Roman" w:cs="Times New Roman"/>
          <w:b/>
          <w:bCs/>
        </w:rPr>
      </w:pPr>
    </w:p>
    <w:p w14:paraId="5B4DF7B3" w14:textId="77777777" w:rsidR="009508C7" w:rsidRPr="00F74C99" w:rsidRDefault="009508C7" w:rsidP="009508C7">
      <w:pPr>
        <w:spacing w:after="0" w:line="240" w:lineRule="auto"/>
        <w:jc w:val="both"/>
        <w:rPr>
          <w:rFonts w:ascii="Times New Roman" w:eastAsia="SimSun" w:hAnsi="Times New Roman" w:cs="Times New Roman"/>
          <w:b/>
          <w:bCs/>
        </w:rPr>
      </w:pPr>
    </w:p>
    <w:p w14:paraId="4110BC48" w14:textId="4CCA0F38" w:rsidR="00F50F93" w:rsidRPr="00F74C99" w:rsidRDefault="00F50F93" w:rsidP="00F50F93">
      <w:pPr>
        <w:spacing w:after="0" w:line="240" w:lineRule="auto"/>
        <w:jc w:val="both"/>
        <w:rPr>
          <w:rFonts w:ascii="Arial" w:eastAsia="SimSun" w:hAnsi="Arial" w:cs="Arial"/>
          <w:sz w:val="24"/>
          <w:szCs w:val="24"/>
        </w:rPr>
      </w:pPr>
      <w:r w:rsidRPr="00F74C99">
        <w:rPr>
          <w:rFonts w:ascii="Arial" w:eastAsia="SimSun" w:hAnsi="Arial" w:cs="Arial"/>
          <w:sz w:val="24"/>
          <w:szCs w:val="20"/>
        </w:rPr>
        <w:t>2.</w:t>
      </w:r>
      <w:r w:rsidR="00497B47" w:rsidRPr="00F74C99">
        <w:rPr>
          <w:rFonts w:ascii="Arial" w:eastAsia="SimSun" w:hAnsi="Arial" w:cs="Arial"/>
          <w:sz w:val="24"/>
          <w:szCs w:val="20"/>
        </w:rPr>
        <w:t>1</w:t>
      </w:r>
      <w:r w:rsidRPr="00F74C99">
        <w:rPr>
          <w:rFonts w:ascii="Arial" w:eastAsia="SimSun" w:hAnsi="Arial" w:cs="Arial"/>
          <w:sz w:val="24"/>
          <w:szCs w:val="20"/>
        </w:rPr>
        <w:t>.</w:t>
      </w:r>
      <w:r w:rsidR="001B1820" w:rsidRPr="00F74C99">
        <w:rPr>
          <w:rFonts w:ascii="Arial" w:eastAsia="SimSun" w:hAnsi="Arial" w:cs="Arial"/>
          <w:sz w:val="24"/>
          <w:szCs w:val="20"/>
        </w:rPr>
        <w:t>3</w:t>
      </w:r>
      <w:r w:rsidRPr="00F74C99">
        <w:rPr>
          <w:rFonts w:ascii="Arial" w:eastAsia="SimSun" w:hAnsi="Arial" w:cs="Arial"/>
          <w:sz w:val="24"/>
          <w:szCs w:val="20"/>
        </w:rPr>
        <w:t>.</w:t>
      </w:r>
      <w:r w:rsidR="00F34A86" w:rsidRPr="00F74C99">
        <w:rPr>
          <w:rFonts w:ascii="Arial" w:eastAsia="SimSun" w:hAnsi="Arial" w:cs="Arial"/>
          <w:sz w:val="24"/>
          <w:szCs w:val="20"/>
        </w:rPr>
        <w:t>2</w:t>
      </w:r>
      <w:r w:rsidRPr="00F74C99">
        <w:rPr>
          <w:rFonts w:ascii="Arial" w:eastAsia="SimSun" w:hAnsi="Arial" w:cs="Arial"/>
          <w:sz w:val="24"/>
          <w:szCs w:val="20"/>
        </w:rPr>
        <w:t xml:space="preserve">   </w:t>
      </w:r>
      <w:r w:rsidRPr="00F74C99">
        <w:rPr>
          <w:rFonts w:ascii="Arial" w:eastAsia="SimSun" w:hAnsi="Arial" w:cs="Arial"/>
          <w:sz w:val="24"/>
          <w:szCs w:val="24"/>
        </w:rPr>
        <w:t>Frequency Hopping</w:t>
      </w:r>
      <w:r w:rsidR="009E1FB7" w:rsidRPr="00F74C99">
        <w:rPr>
          <w:rFonts w:ascii="Arial" w:eastAsia="SimSun" w:hAnsi="Arial" w:cs="Arial"/>
          <w:sz w:val="24"/>
          <w:szCs w:val="24"/>
        </w:rPr>
        <w:t xml:space="preserve"> and beam mapping</w:t>
      </w:r>
    </w:p>
    <w:p w14:paraId="3A13E129" w14:textId="77777777" w:rsidR="00F50F93" w:rsidRPr="00F50F93" w:rsidRDefault="00F50F93" w:rsidP="00F50F93">
      <w:pPr>
        <w:spacing w:after="0" w:line="240" w:lineRule="auto"/>
        <w:jc w:val="both"/>
        <w:rPr>
          <w:rFonts w:ascii="Times New Roman" w:eastAsia="SimSun" w:hAnsi="Times New Roman" w:cs="Times New Roman"/>
          <w:bCs/>
          <w:lang w:val="en-GB"/>
        </w:rPr>
      </w:pPr>
    </w:p>
    <w:p w14:paraId="27B1B4EB" w14:textId="77777777" w:rsidR="00F50F93" w:rsidRPr="00F74C99" w:rsidRDefault="00F50F93" w:rsidP="00F50F93">
      <w:pPr>
        <w:spacing w:after="0" w:line="240" w:lineRule="auto"/>
        <w:jc w:val="both"/>
        <w:rPr>
          <w:rFonts w:ascii="Times New Roman" w:eastAsia="SimSun" w:hAnsi="Times New Roman" w:cs="Times New Roman"/>
          <w:bCs/>
        </w:rPr>
      </w:pPr>
      <w:r w:rsidRPr="00F74C99">
        <w:rPr>
          <w:rFonts w:ascii="Times New Roman" w:eastAsia="SimSun" w:hAnsi="Times New Roman" w:cs="Times New Roman"/>
          <w:bCs/>
        </w:rPr>
        <w:t xml:space="preserve">In RAN1#104bis-e, the inter-slot frequency hopping aspect for scheme 1 has been discussed and the following agreement (listing three options) regarding the interaction between mapping pattern and frequency hopping was reached: </w:t>
      </w:r>
    </w:p>
    <w:p w14:paraId="677658BC" w14:textId="77777777" w:rsidR="00F50F93" w:rsidRPr="00F74C99" w:rsidRDefault="00F50F93" w:rsidP="00F50F93">
      <w:pPr>
        <w:spacing w:after="0" w:line="240" w:lineRule="auto"/>
        <w:jc w:val="both"/>
        <w:rPr>
          <w:rFonts w:ascii="Times New Roman" w:eastAsia="SimSun" w:hAnsi="Times New Roman" w:cs="Times New Roman"/>
          <w:b/>
        </w:rPr>
      </w:pPr>
    </w:p>
    <w:tbl>
      <w:tblPr>
        <w:tblStyle w:val="TableGrid"/>
        <w:tblW w:w="0" w:type="auto"/>
        <w:tblLook w:val="04A0" w:firstRow="1" w:lastRow="0" w:firstColumn="1" w:lastColumn="0" w:noHBand="0" w:noVBand="1"/>
      </w:tblPr>
      <w:tblGrid>
        <w:gridCol w:w="9629"/>
      </w:tblGrid>
      <w:tr w:rsidR="00F50F93" w:rsidRPr="0003618D" w14:paraId="3F5381A7" w14:textId="77777777" w:rsidTr="00ED5AC2">
        <w:tc>
          <w:tcPr>
            <w:tcW w:w="9629" w:type="dxa"/>
          </w:tcPr>
          <w:p w14:paraId="42371B6F" w14:textId="77777777" w:rsidR="00F50F93" w:rsidRPr="00F74C99" w:rsidRDefault="00F50F93" w:rsidP="00F50F93">
            <w:pPr>
              <w:spacing w:after="0" w:line="240" w:lineRule="auto"/>
              <w:rPr>
                <w:rFonts w:ascii="Times New Roman" w:eastAsia="Times New Roman" w:hAnsi="Times New Roman" w:cs="Times New Roman"/>
                <w:color w:val="000000" w:themeColor="text1"/>
                <w:sz w:val="12"/>
                <w:szCs w:val="12"/>
                <w:lang w:eastAsia="fr-FR"/>
              </w:rPr>
            </w:pPr>
            <w:r w:rsidRPr="00F50F93">
              <w:rPr>
                <w:rFonts w:ascii="Times" w:eastAsia="Batang" w:hAnsi="Times" w:cs="Times"/>
                <w:b/>
                <w:bCs/>
                <w:color w:val="000000" w:themeColor="text1"/>
                <w:kern w:val="24"/>
                <w:sz w:val="20"/>
                <w:szCs w:val="20"/>
                <w:highlight w:val="green"/>
                <w:lang w:val="en-GB" w:eastAsia="fr-FR"/>
              </w:rPr>
              <w:t>Agreement</w:t>
            </w:r>
          </w:p>
          <w:p w14:paraId="572443D2" w14:textId="77777777" w:rsidR="00F50F93" w:rsidRPr="00F74C99" w:rsidRDefault="00F50F93" w:rsidP="00F50F93">
            <w:pPr>
              <w:spacing w:after="0" w:line="240" w:lineRule="auto"/>
              <w:rPr>
                <w:rFonts w:ascii="Times New Roman" w:eastAsia="Times New Roman" w:hAnsi="Times New Roman" w:cs="Times New Roman"/>
                <w:color w:val="000000" w:themeColor="text1"/>
                <w:sz w:val="12"/>
                <w:szCs w:val="12"/>
                <w:lang w:eastAsia="fr-FR"/>
              </w:rPr>
            </w:pPr>
            <w:r w:rsidRPr="00F50F93">
              <w:rPr>
                <w:rFonts w:ascii="Times" w:eastAsia="Batang" w:hAnsi="Times" w:cs="Times"/>
                <w:color w:val="000000" w:themeColor="text1"/>
                <w:kern w:val="24"/>
                <w:sz w:val="20"/>
                <w:szCs w:val="20"/>
                <w:lang w:val="en-GB" w:eastAsia="fr-FR"/>
              </w:rPr>
              <w:t xml:space="preserve">When inter-slot frequency hopping is configured with Scheme 1, decide one from the below options in RAN1#105-e meeting,  </w:t>
            </w:r>
          </w:p>
          <w:p w14:paraId="254AA89B" w14:textId="77777777" w:rsidR="00F50F93" w:rsidRPr="00F50F93" w:rsidRDefault="00F50F93" w:rsidP="00F50F93">
            <w:pPr>
              <w:numPr>
                <w:ilvl w:val="0"/>
                <w:numId w:val="7"/>
              </w:numPr>
              <w:spacing w:after="0" w:line="240" w:lineRule="auto"/>
              <w:contextualSpacing/>
              <w:rPr>
                <w:rFonts w:ascii="Times New Roman" w:eastAsia="Times New Roman" w:hAnsi="Times New Roman" w:cs="Times New Roman"/>
                <w:color w:val="000000" w:themeColor="text1"/>
                <w:sz w:val="16"/>
                <w:szCs w:val="12"/>
                <w:lang w:eastAsia="fr-FR"/>
              </w:rPr>
            </w:pPr>
            <w:r w:rsidRPr="00F50F93">
              <w:rPr>
                <w:rFonts w:ascii="Times" w:eastAsia="DengXian" w:hAnsi="Times" w:cs="Times"/>
                <w:color w:val="000000" w:themeColor="text1"/>
                <w:kern w:val="32"/>
                <w:sz w:val="20"/>
                <w:szCs w:val="20"/>
                <w:lang w:val="en-GB" w:eastAsia="fr-FR"/>
              </w:rPr>
              <w:t>Option 1</w:t>
            </w:r>
          </w:p>
          <w:p w14:paraId="3C330991" w14:textId="77777777" w:rsidR="00F50F93" w:rsidRPr="00F74C99" w:rsidRDefault="00F50F93" w:rsidP="00F50F93">
            <w:pPr>
              <w:numPr>
                <w:ilvl w:val="1"/>
                <w:numId w:val="7"/>
              </w:numPr>
              <w:spacing w:after="0" w:line="240" w:lineRule="auto"/>
              <w:contextualSpacing/>
              <w:rPr>
                <w:rFonts w:ascii="Times New Roman" w:eastAsia="Times New Roman" w:hAnsi="Times New Roman" w:cs="Times New Roman"/>
                <w:color w:val="000000" w:themeColor="text1"/>
                <w:sz w:val="16"/>
                <w:szCs w:val="12"/>
                <w:lang w:eastAsia="fr-FR"/>
              </w:rPr>
            </w:pPr>
            <w:r w:rsidRPr="00F50F93">
              <w:rPr>
                <w:rFonts w:ascii="Times" w:eastAsia="DengXian" w:hAnsi="Times" w:cs="Times"/>
                <w:color w:val="000000" w:themeColor="text1"/>
                <w:kern w:val="32"/>
                <w:sz w:val="20"/>
                <w:szCs w:val="20"/>
                <w:lang w:val="en-GB" w:eastAsia="fr-FR"/>
              </w:rPr>
              <w:t>If sequential mapping pattern is configured, frequency hopping is performed on slot level (as in Rel-15).</w:t>
            </w:r>
          </w:p>
          <w:p w14:paraId="0D02CF8E" w14:textId="77777777" w:rsidR="00F50F93" w:rsidRPr="00F74C99" w:rsidRDefault="00F50F93" w:rsidP="00F50F93">
            <w:pPr>
              <w:numPr>
                <w:ilvl w:val="1"/>
                <w:numId w:val="7"/>
              </w:numPr>
              <w:spacing w:after="0" w:line="240" w:lineRule="auto"/>
              <w:contextualSpacing/>
              <w:rPr>
                <w:rFonts w:ascii="Times New Roman" w:eastAsia="Times New Roman" w:hAnsi="Times New Roman" w:cs="Times New Roman"/>
                <w:color w:val="000000" w:themeColor="text1"/>
                <w:sz w:val="16"/>
                <w:szCs w:val="12"/>
                <w:lang w:eastAsia="fr-FR"/>
              </w:rPr>
            </w:pPr>
            <w:r w:rsidRPr="00F50F93">
              <w:rPr>
                <w:rFonts w:ascii="Times" w:eastAsia="DengXian" w:hAnsi="Times" w:cs="Times"/>
                <w:color w:val="000000" w:themeColor="text1"/>
                <w:kern w:val="32"/>
                <w:sz w:val="20"/>
                <w:szCs w:val="20"/>
                <w:lang w:val="en-GB" w:eastAsia="fr-FR"/>
              </w:rPr>
              <w:t xml:space="preserve">If cyclical mapping pattern is configured, frequency hopping is performed among the repetitions with the same beam. </w:t>
            </w:r>
          </w:p>
          <w:p w14:paraId="3FE11FD3" w14:textId="77777777" w:rsidR="00F50F93" w:rsidRPr="00F50F93" w:rsidRDefault="00F50F93" w:rsidP="00F50F93">
            <w:pPr>
              <w:numPr>
                <w:ilvl w:val="0"/>
                <w:numId w:val="7"/>
              </w:numPr>
              <w:spacing w:after="0" w:line="240" w:lineRule="auto"/>
              <w:contextualSpacing/>
              <w:rPr>
                <w:rFonts w:ascii="Times New Roman" w:eastAsia="Times New Roman" w:hAnsi="Times New Roman" w:cs="Times New Roman"/>
                <w:color w:val="000000" w:themeColor="text1"/>
                <w:sz w:val="16"/>
                <w:szCs w:val="12"/>
                <w:lang w:eastAsia="fr-FR"/>
              </w:rPr>
            </w:pPr>
            <w:r w:rsidRPr="00F50F93">
              <w:rPr>
                <w:rFonts w:ascii="Times" w:eastAsia="DengXian" w:hAnsi="Times" w:cs="Times"/>
                <w:color w:val="000000" w:themeColor="text1"/>
                <w:kern w:val="32"/>
                <w:sz w:val="20"/>
                <w:szCs w:val="20"/>
                <w:lang w:val="en-GB" w:eastAsia="fr-FR"/>
              </w:rPr>
              <w:t xml:space="preserve">Option 2: </w:t>
            </w:r>
          </w:p>
          <w:p w14:paraId="3A8EC60F" w14:textId="77777777" w:rsidR="00F50F93" w:rsidRPr="00F50F93" w:rsidRDefault="00F50F93" w:rsidP="00F50F93">
            <w:pPr>
              <w:numPr>
                <w:ilvl w:val="1"/>
                <w:numId w:val="7"/>
              </w:numPr>
              <w:spacing w:after="0" w:line="240" w:lineRule="auto"/>
              <w:contextualSpacing/>
              <w:rPr>
                <w:rFonts w:ascii="Times New Roman" w:eastAsia="Times New Roman" w:hAnsi="Times New Roman" w:cs="Times New Roman"/>
                <w:color w:val="000000" w:themeColor="text1"/>
                <w:sz w:val="16"/>
                <w:szCs w:val="12"/>
                <w:lang w:eastAsia="fr-FR"/>
              </w:rPr>
            </w:pPr>
            <w:r w:rsidRPr="00F50F93">
              <w:rPr>
                <w:rFonts w:ascii="Times" w:eastAsia="DengXian" w:hAnsi="Times" w:cs="Times"/>
                <w:color w:val="000000" w:themeColor="text1"/>
                <w:kern w:val="32"/>
                <w:sz w:val="20"/>
                <w:szCs w:val="20"/>
                <w:lang w:val="en-GB" w:eastAsia="fr-FR"/>
              </w:rPr>
              <w:t>gNB always configures sequential mapping pattern and frequency hopping is performed on slot level. (no spec impact)</w:t>
            </w:r>
          </w:p>
          <w:p w14:paraId="1250F037" w14:textId="77777777" w:rsidR="00F50F93" w:rsidRPr="00F50F93" w:rsidRDefault="00F50F93" w:rsidP="00F50F93">
            <w:pPr>
              <w:numPr>
                <w:ilvl w:val="0"/>
                <w:numId w:val="7"/>
              </w:numPr>
              <w:spacing w:after="0" w:line="240" w:lineRule="auto"/>
              <w:contextualSpacing/>
              <w:rPr>
                <w:rFonts w:ascii="Times New Roman" w:eastAsia="Times New Roman" w:hAnsi="Times New Roman" w:cs="Times New Roman"/>
                <w:color w:val="000000" w:themeColor="text1"/>
                <w:sz w:val="16"/>
                <w:szCs w:val="12"/>
                <w:lang w:eastAsia="fr-FR"/>
              </w:rPr>
            </w:pPr>
            <w:r w:rsidRPr="00F50F93">
              <w:rPr>
                <w:rFonts w:ascii="Times" w:eastAsia="DengXian" w:hAnsi="Times" w:cs="Times"/>
                <w:color w:val="000000" w:themeColor="text1"/>
                <w:kern w:val="32"/>
                <w:sz w:val="20"/>
                <w:szCs w:val="20"/>
                <w:lang w:val="en-GB" w:eastAsia="fr-FR"/>
              </w:rPr>
              <w:t>Option 3:</w:t>
            </w:r>
          </w:p>
          <w:p w14:paraId="461C1B63" w14:textId="77777777" w:rsidR="00F50F93" w:rsidRPr="00F74C99" w:rsidRDefault="00F50F93" w:rsidP="00F50F93">
            <w:pPr>
              <w:numPr>
                <w:ilvl w:val="1"/>
                <w:numId w:val="7"/>
              </w:numPr>
              <w:spacing w:after="0" w:line="240" w:lineRule="auto"/>
              <w:contextualSpacing/>
              <w:rPr>
                <w:rFonts w:ascii="Times New Roman" w:eastAsia="Times New Roman" w:hAnsi="Times New Roman" w:cs="Times New Roman"/>
                <w:color w:val="000000" w:themeColor="text1"/>
                <w:sz w:val="18"/>
                <w:szCs w:val="14"/>
                <w:lang w:eastAsia="fr-FR"/>
              </w:rPr>
            </w:pPr>
            <w:r w:rsidRPr="00F50F93">
              <w:rPr>
                <w:rFonts w:ascii="Times" w:eastAsia="DengXian" w:hAnsi="Times" w:cs="Times"/>
                <w:color w:val="000000" w:themeColor="text1"/>
                <w:kern w:val="32"/>
                <w:sz w:val="20"/>
                <w:szCs w:val="20"/>
                <w:lang w:val="en-GB" w:eastAsia="fr-FR"/>
              </w:rPr>
              <w:t xml:space="preserve">Frequency hopping is performed on slot level as in Rel-15 (no spec impact). </w:t>
            </w:r>
          </w:p>
        </w:tc>
      </w:tr>
    </w:tbl>
    <w:p w14:paraId="01A1B199" w14:textId="77777777" w:rsidR="00F50F93" w:rsidRPr="00F74C99" w:rsidRDefault="00F50F93" w:rsidP="00F50F93">
      <w:pPr>
        <w:spacing w:after="0" w:line="240" w:lineRule="auto"/>
        <w:jc w:val="both"/>
        <w:rPr>
          <w:rFonts w:ascii="Times New Roman" w:eastAsia="SimSun" w:hAnsi="Times New Roman" w:cs="Times New Roman"/>
          <w:b/>
        </w:rPr>
      </w:pPr>
    </w:p>
    <w:p w14:paraId="3326EA76" w14:textId="1536AA6F" w:rsidR="00F50F93" w:rsidRPr="00D519FA" w:rsidRDefault="00F50F93" w:rsidP="00F50F93">
      <w:pPr>
        <w:spacing w:after="0" w:line="240" w:lineRule="auto"/>
        <w:jc w:val="both"/>
        <w:rPr>
          <w:rFonts w:ascii="Times New Roman" w:eastAsia="SimSun" w:hAnsi="Times New Roman" w:cs="Times New Roman"/>
          <w:bCs/>
        </w:rPr>
      </w:pPr>
      <w:r w:rsidRPr="00F74C99">
        <w:rPr>
          <w:rFonts w:ascii="Times New Roman" w:eastAsia="SimSun" w:hAnsi="Times New Roman" w:cs="Times New Roman"/>
          <w:bCs/>
        </w:rPr>
        <w:t xml:space="preserve">In our view, Option 1 is an optimization that’s not </w:t>
      </w:r>
      <w:proofErr w:type="gramStart"/>
      <w:r w:rsidRPr="00F74C99">
        <w:rPr>
          <w:rFonts w:ascii="Times New Roman" w:eastAsia="SimSun" w:hAnsi="Times New Roman" w:cs="Times New Roman"/>
          <w:bCs/>
        </w:rPr>
        <w:t xml:space="preserve">really </w:t>
      </w:r>
      <w:r w:rsidR="00770309" w:rsidRPr="00F74C99">
        <w:rPr>
          <w:rFonts w:ascii="Times New Roman" w:eastAsia="SimSun" w:hAnsi="Times New Roman" w:cs="Times New Roman"/>
          <w:bCs/>
        </w:rPr>
        <w:t>necessary</w:t>
      </w:r>
      <w:proofErr w:type="gramEnd"/>
      <w:r w:rsidR="00770309" w:rsidRPr="00F74C99">
        <w:rPr>
          <w:rFonts w:ascii="Times New Roman" w:eastAsia="SimSun" w:hAnsi="Times New Roman" w:cs="Times New Roman"/>
          <w:bCs/>
        </w:rPr>
        <w:t>,</w:t>
      </w:r>
      <w:r w:rsidRPr="00F74C99">
        <w:rPr>
          <w:rFonts w:ascii="Times New Roman" w:eastAsia="SimSun" w:hAnsi="Times New Roman" w:cs="Times New Roman"/>
          <w:bCs/>
        </w:rPr>
        <w:t xml:space="preserve"> particularly since frequency diversity per beam could be achieved by configuring sequential mapping with frequency hopping, i.e. Option 2. In addition, even if it’s not always applicable among all the repetitions of the same beam, frequency diversity could still be beneficial – which would be the case under Option 3 if cyclical mapping is configured with frequency </w:t>
      </w:r>
      <w:r w:rsidRPr="00D519FA">
        <w:rPr>
          <w:rFonts w:ascii="Times New Roman" w:eastAsia="SimSun" w:hAnsi="Times New Roman" w:cs="Times New Roman"/>
          <w:bCs/>
        </w:rPr>
        <w:t>hopping. Based on these observations, we prefer adopting either Option 2 or Option 3, with a preference towards Option 3 since Option 2 is basically a special case of Option 3.</w:t>
      </w:r>
    </w:p>
    <w:p w14:paraId="76FD8D54" w14:textId="77777777" w:rsidR="00F50F93" w:rsidRPr="00D519FA" w:rsidRDefault="00F50F93" w:rsidP="00F50F93">
      <w:pPr>
        <w:spacing w:after="0" w:line="240" w:lineRule="auto"/>
        <w:jc w:val="both"/>
        <w:rPr>
          <w:rFonts w:ascii="Times New Roman" w:eastAsia="SimSun" w:hAnsi="Times New Roman" w:cs="Times New Roman"/>
          <w:bCs/>
        </w:rPr>
      </w:pPr>
      <w:r w:rsidRPr="00D519FA">
        <w:rPr>
          <w:rFonts w:ascii="Times New Roman" w:eastAsia="SimSun" w:hAnsi="Times New Roman" w:cs="Times New Roman"/>
          <w:bCs/>
        </w:rPr>
        <w:t xml:space="preserve">   </w:t>
      </w:r>
    </w:p>
    <w:p w14:paraId="4038C51D" w14:textId="4A6B1522" w:rsidR="009508C7" w:rsidRPr="00D519FA" w:rsidRDefault="00F50F93" w:rsidP="00DA4095">
      <w:pPr>
        <w:spacing w:after="0" w:line="240" w:lineRule="auto"/>
        <w:jc w:val="both"/>
        <w:rPr>
          <w:rFonts w:ascii="Times New Roman" w:eastAsia="SimSun" w:hAnsi="Times New Roman" w:cs="Times New Roman"/>
          <w:b/>
          <w:bCs/>
        </w:rPr>
      </w:pPr>
      <w:r w:rsidRPr="00D519FA">
        <w:rPr>
          <w:rFonts w:ascii="Times New Roman" w:eastAsia="SimSun" w:hAnsi="Times New Roman" w:cs="Times New Roman"/>
          <w:b/>
        </w:rPr>
        <w:t xml:space="preserve">Proposal </w:t>
      </w:r>
      <w:r w:rsidR="009A2580" w:rsidRPr="00D519FA">
        <w:rPr>
          <w:rFonts w:ascii="Times New Roman" w:eastAsia="SimSun" w:hAnsi="Times New Roman" w:cs="Times New Roman"/>
          <w:b/>
          <w:bCs/>
        </w:rPr>
        <w:t>6</w:t>
      </w:r>
      <w:r w:rsidRPr="00D519FA">
        <w:rPr>
          <w:rFonts w:ascii="Times New Roman" w:eastAsia="SimSun" w:hAnsi="Times New Roman" w:cs="Times New Roman"/>
          <w:b/>
          <w:bCs/>
        </w:rPr>
        <w:t>: For multi-TRP PUCCH scheme 1, support Option 3, i.e. frequency hopping is performed on a slot level as in Rel-15</w:t>
      </w:r>
      <w:r w:rsidR="00C01ECA" w:rsidRPr="00D519FA">
        <w:rPr>
          <w:rFonts w:ascii="Times New Roman" w:eastAsia="SimSun" w:hAnsi="Times New Roman" w:cs="Times New Roman"/>
          <w:b/>
          <w:bCs/>
        </w:rPr>
        <w:t xml:space="preserve"> NR</w:t>
      </w:r>
      <w:r w:rsidRPr="00D519FA">
        <w:rPr>
          <w:rFonts w:ascii="Times New Roman" w:eastAsia="SimSun" w:hAnsi="Times New Roman" w:cs="Times New Roman"/>
          <w:b/>
          <w:bCs/>
        </w:rPr>
        <w:t xml:space="preserve">.  </w:t>
      </w:r>
    </w:p>
    <w:p w14:paraId="04D5EA5F" w14:textId="1D8D0073" w:rsidR="009E1FB7" w:rsidRPr="00D519FA" w:rsidRDefault="009E1FB7" w:rsidP="00DA4095">
      <w:pPr>
        <w:spacing w:after="0" w:line="240" w:lineRule="auto"/>
        <w:jc w:val="both"/>
        <w:rPr>
          <w:rFonts w:ascii="Times New Roman" w:eastAsia="SimSun" w:hAnsi="Times New Roman" w:cs="Times New Roman"/>
          <w:b/>
          <w:bCs/>
        </w:rPr>
      </w:pPr>
    </w:p>
    <w:p w14:paraId="45570F9F" w14:textId="409E218B" w:rsidR="009E1FB7" w:rsidRPr="00D519FA" w:rsidRDefault="00692AC5" w:rsidP="00DA4095">
      <w:pPr>
        <w:spacing w:after="0" w:line="240" w:lineRule="auto"/>
        <w:jc w:val="both"/>
        <w:rPr>
          <w:rFonts w:ascii="Times New Roman" w:eastAsia="SimSun" w:hAnsi="Times New Roman" w:cs="Times New Roman"/>
        </w:rPr>
      </w:pPr>
      <w:r w:rsidRPr="00D519FA">
        <w:rPr>
          <w:rFonts w:ascii="Times New Roman" w:eastAsia="SimSun" w:hAnsi="Times New Roman" w:cs="Times New Roman"/>
        </w:rPr>
        <w:t xml:space="preserve">For both </w:t>
      </w:r>
      <w:r w:rsidR="00AB06A1" w:rsidRPr="00D519FA">
        <w:rPr>
          <w:rFonts w:ascii="Times New Roman" w:eastAsia="SimSun" w:hAnsi="Times New Roman" w:cs="Times New Roman"/>
        </w:rPr>
        <w:t xml:space="preserve">multi-TRP </w:t>
      </w:r>
      <w:r w:rsidRPr="00D519FA">
        <w:rPr>
          <w:rFonts w:ascii="Times New Roman" w:eastAsia="SimSun" w:hAnsi="Times New Roman" w:cs="Times New Roman"/>
        </w:rPr>
        <w:t>PUSCH and PUCCH schemes, w</w:t>
      </w:r>
      <w:r w:rsidR="009E1FB7" w:rsidRPr="00D519FA">
        <w:rPr>
          <w:rFonts w:ascii="Times New Roman" w:eastAsia="SimSun" w:hAnsi="Times New Roman" w:cs="Times New Roman"/>
        </w:rPr>
        <w:t>hen the</w:t>
      </w:r>
      <w:r w:rsidRPr="00D519FA">
        <w:rPr>
          <w:rFonts w:ascii="Times New Roman" w:eastAsia="SimSun" w:hAnsi="Times New Roman" w:cs="Times New Roman"/>
        </w:rPr>
        <w:t xml:space="preserve"> indicated or configured</w:t>
      </w:r>
      <w:r w:rsidR="009E1FB7" w:rsidRPr="00D519FA">
        <w:rPr>
          <w:rFonts w:ascii="Times New Roman" w:eastAsia="SimSun" w:hAnsi="Times New Roman" w:cs="Times New Roman"/>
        </w:rPr>
        <w:t xml:space="preserve"> number of </w:t>
      </w:r>
      <w:r w:rsidRPr="00D519FA">
        <w:rPr>
          <w:rFonts w:ascii="Times New Roman" w:eastAsia="SimSun" w:hAnsi="Times New Roman" w:cs="Times New Roman"/>
        </w:rPr>
        <w:t>repetitions</w:t>
      </w:r>
      <w:r w:rsidR="009E1FB7" w:rsidRPr="00D519FA">
        <w:rPr>
          <w:rFonts w:ascii="Times New Roman" w:eastAsia="SimSun" w:hAnsi="Times New Roman" w:cs="Times New Roman"/>
        </w:rPr>
        <w:t xml:space="preserve"> is </w:t>
      </w:r>
      <w:r w:rsidRPr="00D519FA">
        <w:rPr>
          <w:rFonts w:ascii="Times New Roman" w:eastAsia="SimSun" w:hAnsi="Times New Roman" w:cs="Times New Roman"/>
        </w:rPr>
        <w:t xml:space="preserve">equal to </w:t>
      </w:r>
      <w:r w:rsidR="009E1FB7" w:rsidRPr="00D519FA">
        <w:rPr>
          <w:rFonts w:ascii="Times New Roman" w:eastAsia="SimSun" w:hAnsi="Times New Roman" w:cs="Times New Roman"/>
        </w:rPr>
        <w:t xml:space="preserve">two, </w:t>
      </w:r>
      <w:r w:rsidRPr="00D519FA">
        <w:rPr>
          <w:rFonts w:ascii="Times New Roman" w:eastAsia="SimSun" w:hAnsi="Times New Roman" w:cs="Times New Roman"/>
        </w:rPr>
        <w:t>the configured</w:t>
      </w:r>
      <w:r w:rsidR="009E1FB7" w:rsidRPr="00D519FA">
        <w:rPr>
          <w:rFonts w:ascii="Times New Roman" w:eastAsia="SimSun" w:hAnsi="Times New Roman" w:cs="Times New Roman"/>
        </w:rPr>
        <w:t xml:space="preserve"> cyclical mapping and sequential mapping </w:t>
      </w:r>
      <w:r w:rsidRPr="00D519FA">
        <w:rPr>
          <w:rFonts w:ascii="Times New Roman" w:eastAsia="SimSun" w:hAnsi="Times New Roman" w:cs="Times New Roman"/>
        </w:rPr>
        <w:t>and/or</w:t>
      </w:r>
      <w:r w:rsidR="009E1FB7" w:rsidRPr="00D519FA">
        <w:rPr>
          <w:rFonts w:ascii="Times New Roman" w:eastAsia="SimSun" w:hAnsi="Times New Roman" w:cs="Times New Roman"/>
        </w:rPr>
        <w:t xml:space="preserve"> frequency hopping </w:t>
      </w:r>
      <w:r w:rsidRPr="00D519FA">
        <w:rPr>
          <w:rFonts w:ascii="Times New Roman" w:eastAsia="SimSun" w:hAnsi="Times New Roman" w:cs="Times New Roman"/>
        </w:rPr>
        <w:t>may</w:t>
      </w:r>
      <w:r w:rsidR="009E1FB7" w:rsidRPr="00D519FA">
        <w:rPr>
          <w:rFonts w:ascii="Times New Roman" w:eastAsia="SimSun" w:hAnsi="Times New Roman" w:cs="Times New Roman"/>
        </w:rPr>
        <w:t xml:space="preserve"> creat</w:t>
      </w:r>
      <w:r w:rsidRPr="00D519FA">
        <w:rPr>
          <w:rFonts w:ascii="Times New Roman" w:eastAsia="SimSun" w:hAnsi="Times New Roman" w:cs="Times New Roman"/>
        </w:rPr>
        <w:t>e</w:t>
      </w:r>
      <w:r w:rsidR="009E1FB7" w:rsidRPr="00D519FA">
        <w:rPr>
          <w:rFonts w:ascii="Times New Roman" w:eastAsia="SimSun" w:hAnsi="Times New Roman" w:cs="Times New Roman"/>
        </w:rPr>
        <w:t xml:space="preserve"> some concerns </w:t>
      </w:r>
      <w:r w:rsidRPr="00D519FA">
        <w:rPr>
          <w:rFonts w:ascii="Times New Roman" w:eastAsia="SimSun" w:hAnsi="Times New Roman" w:cs="Times New Roman"/>
        </w:rPr>
        <w:t xml:space="preserve">as discussed </w:t>
      </w:r>
      <w:r w:rsidR="009E1FB7" w:rsidRPr="00D519FA">
        <w:rPr>
          <w:rFonts w:ascii="Times New Roman" w:eastAsia="SimSun" w:hAnsi="Times New Roman" w:cs="Times New Roman"/>
        </w:rPr>
        <w:t>in the last meeting</w:t>
      </w:r>
      <w:r w:rsidR="007B7023" w:rsidRPr="00D519FA">
        <w:rPr>
          <w:rFonts w:ascii="Times New Roman" w:eastAsia="SimSun" w:hAnsi="Times New Roman" w:cs="Times New Roman"/>
        </w:rPr>
        <w:t>(s)</w:t>
      </w:r>
      <w:r w:rsidRPr="00D519FA">
        <w:rPr>
          <w:rFonts w:ascii="Times New Roman" w:eastAsia="SimSun" w:hAnsi="Times New Roman" w:cs="Times New Roman"/>
        </w:rPr>
        <w:t>, which results in repetitions towards the same TRP</w:t>
      </w:r>
      <w:r w:rsidR="009E1FB7" w:rsidRPr="00D519FA">
        <w:rPr>
          <w:rFonts w:ascii="Times New Roman" w:eastAsia="SimSun" w:hAnsi="Times New Roman" w:cs="Times New Roman"/>
        </w:rPr>
        <w:t xml:space="preserve">. In Rel-16 PDSCH slot repetition with </w:t>
      </w:r>
      <w:r w:rsidR="0037180E" w:rsidRPr="00D519FA">
        <w:rPr>
          <w:rFonts w:ascii="Times New Roman" w:eastAsia="SimSun" w:hAnsi="Times New Roman" w:cs="Times New Roman"/>
        </w:rPr>
        <w:t>multi</w:t>
      </w:r>
      <w:r w:rsidR="009E1FB7" w:rsidRPr="00D519FA">
        <w:rPr>
          <w:rFonts w:ascii="Times New Roman" w:eastAsia="SimSun" w:hAnsi="Times New Roman" w:cs="Times New Roman"/>
        </w:rPr>
        <w:t>-TRP, it was agreed that if the number of repetition</w:t>
      </w:r>
      <w:r w:rsidRPr="00D519FA">
        <w:rPr>
          <w:rFonts w:ascii="Times New Roman" w:eastAsia="SimSun" w:hAnsi="Times New Roman" w:cs="Times New Roman"/>
        </w:rPr>
        <w:t>s</w:t>
      </w:r>
      <w:r w:rsidR="009E1FB7" w:rsidRPr="00D519FA">
        <w:rPr>
          <w:rFonts w:ascii="Times New Roman" w:eastAsia="SimSun" w:hAnsi="Times New Roman" w:cs="Times New Roman"/>
        </w:rPr>
        <w:t xml:space="preserve"> is indicated as two</w:t>
      </w:r>
      <w:r w:rsidRPr="00D519FA">
        <w:rPr>
          <w:rFonts w:ascii="Times New Roman" w:eastAsia="SimSun" w:hAnsi="Times New Roman" w:cs="Times New Roman"/>
        </w:rPr>
        <w:t xml:space="preserve"> and two TCI states are indicated in DCI</w:t>
      </w:r>
      <w:r w:rsidR="009E1FB7" w:rsidRPr="00D519FA">
        <w:rPr>
          <w:rFonts w:ascii="Times New Roman" w:eastAsia="SimSun" w:hAnsi="Times New Roman" w:cs="Times New Roman"/>
        </w:rPr>
        <w:t xml:space="preserve">, two </w:t>
      </w:r>
      <w:r w:rsidRPr="00D519FA">
        <w:rPr>
          <w:rFonts w:ascii="Times New Roman" w:eastAsia="SimSun" w:hAnsi="Times New Roman" w:cs="Times New Roman"/>
        </w:rPr>
        <w:t>TCI states</w:t>
      </w:r>
      <w:r w:rsidR="009E1FB7" w:rsidRPr="00D519FA">
        <w:rPr>
          <w:rFonts w:ascii="Times New Roman" w:eastAsia="SimSun" w:hAnsi="Times New Roman" w:cs="Times New Roman"/>
        </w:rPr>
        <w:t xml:space="preserve"> </w:t>
      </w:r>
      <w:r w:rsidRPr="00D519FA">
        <w:rPr>
          <w:rFonts w:ascii="Times New Roman" w:eastAsia="SimSun" w:hAnsi="Times New Roman" w:cs="Times New Roman"/>
        </w:rPr>
        <w:t>shall be</w:t>
      </w:r>
      <w:r w:rsidR="009E1FB7" w:rsidRPr="00D519FA">
        <w:rPr>
          <w:rFonts w:ascii="Times New Roman" w:eastAsia="SimSun" w:hAnsi="Times New Roman" w:cs="Times New Roman"/>
        </w:rPr>
        <w:t xml:space="preserve"> used</w:t>
      </w:r>
      <w:r w:rsidRPr="00D519FA">
        <w:rPr>
          <w:rFonts w:ascii="Times New Roman" w:eastAsia="SimSun" w:hAnsi="Times New Roman" w:cs="Times New Roman"/>
        </w:rPr>
        <w:t xml:space="preserve"> for</w:t>
      </w:r>
      <w:r w:rsidR="009E1FB7" w:rsidRPr="00D519FA">
        <w:rPr>
          <w:rFonts w:ascii="Times New Roman" w:eastAsia="SimSun" w:hAnsi="Times New Roman" w:cs="Times New Roman"/>
        </w:rPr>
        <w:t xml:space="preserve"> </w:t>
      </w:r>
      <w:r w:rsidRPr="00D519FA">
        <w:rPr>
          <w:rFonts w:ascii="Times New Roman" w:eastAsia="SimSun" w:hAnsi="Times New Roman" w:cs="Times New Roman"/>
        </w:rPr>
        <w:t xml:space="preserve">PDSCH </w:t>
      </w:r>
      <w:r w:rsidR="00594C05" w:rsidRPr="00D519FA">
        <w:rPr>
          <w:rFonts w:ascii="Times New Roman" w:eastAsia="SimSun" w:hAnsi="Times New Roman" w:cs="Times New Roman"/>
        </w:rPr>
        <w:t>repetition</w:t>
      </w:r>
      <w:r w:rsidRPr="00D519FA">
        <w:rPr>
          <w:rFonts w:ascii="Times New Roman" w:eastAsia="SimSun" w:hAnsi="Times New Roman" w:cs="Times New Roman"/>
        </w:rPr>
        <w:t xml:space="preserve">. Similarly, if the number of repetitions is equal to two, regardless of what is configured with cyclical and sequential mapping </w:t>
      </w:r>
      <w:r w:rsidR="00625322" w:rsidRPr="00D519FA">
        <w:rPr>
          <w:rFonts w:ascii="Times New Roman" w:eastAsia="SimSun" w:hAnsi="Times New Roman" w:cs="Times New Roman"/>
        </w:rPr>
        <w:t xml:space="preserve">and </w:t>
      </w:r>
      <w:r w:rsidRPr="00D519FA">
        <w:rPr>
          <w:rFonts w:ascii="Times New Roman" w:eastAsia="SimSun" w:hAnsi="Times New Roman" w:cs="Times New Roman"/>
        </w:rPr>
        <w:t xml:space="preserve">with or without </w:t>
      </w:r>
      <w:r w:rsidR="00836BA2" w:rsidRPr="00D519FA">
        <w:rPr>
          <w:rFonts w:ascii="Times New Roman" w:eastAsia="SimSun" w:hAnsi="Times New Roman" w:cs="Times New Roman"/>
        </w:rPr>
        <w:t>frequency hopping</w:t>
      </w:r>
      <w:r w:rsidRPr="00D519FA">
        <w:rPr>
          <w:rFonts w:ascii="Times New Roman" w:eastAsia="SimSun" w:hAnsi="Times New Roman" w:cs="Times New Roman"/>
        </w:rPr>
        <w:t>, two beams (or power control parameter sets) shall be used for first and second PUCCH/PUSCH repetition</w:t>
      </w:r>
      <w:r w:rsidR="00CF1286" w:rsidRPr="00D519FA">
        <w:rPr>
          <w:rFonts w:ascii="Times New Roman" w:eastAsia="SimSun" w:hAnsi="Times New Roman" w:cs="Times New Roman"/>
        </w:rPr>
        <w:t>s</w:t>
      </w:r>
      <w:r w:rsidRPr="00D519FA">
        <w:rPr>
          <w:rFonts w:ascii="Times New Roman" w:eastAsia="SimSun" w:hAnsi="Times New Roman" w:cs="Times New Roman"/>
        </w:rPr>
        <w:t xml:space="preserve">. </w:t>
      </w:r>
    </w:p>
    <w:p w14:paraId="444EB11B" w14:textId="3A5EF253" w:rsidR="00DA4095" w:rsidRPr="00D519FA" w:rsidRDefault="00DA4095" w:rsidP="00DA4095">
      <w:pPr>
        <w:spacing w:after="0" w:line="240" w:lineRule="auto"/>
        <w:jc w:val="both"/>
        <w:rPr>
          <w:rFonts w:ascii="Times New Roman" w:eastAsia="SimSun" w:hAnsi="Times New Roman" w:cs="Times New Roman"/>
        </w:rPr>
      </w:pPr>
    </w:p>
    <w:p w14:paraId="67832E85" w14:textId="0D79B1C8" w:rsidR="00692AC5" w:rsidRPr="00D519FA" w:rsidRDefault="00692AC5" w:rsidP="00DA4095">
      <w:pPr>
        <w:spacing w:after="0" w:line="240" w:lineRule="auto"/>
        <w:jc w:val="both"/>
        <w:rPr>
          <w:rFonts w:ascii="Times New Roman" w:eastAsia="SimSun" w:hAnsi="Times New Roman" w:cs="Times New Roman"/>
          <w:b/>
          <w:bCs/>
        </w:rPr>
      </w:pPr>
      <w:r w:rsidRPr="00D519FA">
        <w:rPr>
          <w:rFonts w:ascii="Times New Roman" w:eastAsia="SimSun" w:hAnsi="Times New Roman" w:cs="Times New Roman"/>
          <w:b/>
          <w:bCs/>
        </w:rPr>
        <w:t xml:space="preserve">Proposal </w:t>
      </w:r>
      <w:r w:rsidR="009A2580" w:rsidRPr="00D519FA">
        <w:rPr>
          <w:rFonts w:ascii="Times New Roman" w:eastAsia="SimSun" w:hAnsi="Times New Roman" w:cs="Times New Roman"/>
          <w:b/>
          <w:bCs/>
        </w:rPr>
        <w:t>7</w:t>
      </w:r>
      <w:r w:rsidRPr="00D519FA">
        <w:rPr>
          <w:rFonts w:ascii="Times New Roman" w:eastAsia="SimSun" w:hAnsi="Times New Roman" w:cs="Times New Roman"/>
          <w:b/>
          <w:bCs/>
        </w:rPr>
        <w:t>: For both</w:t>
      </w:r>
      <w:r w:rsidR="005A175C" w:rsidRPr="00D519FA">
        <w:rPr>
          <w:rFonts w:ascii="Times New Roman" w:eastAsia="SimSun" w:hAnsi="Times New Roman" w:cs="Times New Roman"/>
          <w:b/>
          <w:bCs/>
        </w:rPr>
        <w:t xml:space="preserve"> multi-TRP</w:t>
      </w:r>
      <w:r w:rsidRPr="00D519FA">
        <w:rPr>
          <w:rFonts w:ascii="Times New Roman" w:eastAsia="SimSun" w:hAnsi="Times New Roman" w:cs="Times New Roman"/>
          <w:b/>
          <w:bCs/>
        </w:rPr>
        <w:t xml:space="preserve"> PUCCH and PUSCH repetition</w:t>
      </w:r>
      <w:r w:rsidR="00C7199B" w:rsidRPr="00D519FA">
        <w:rPr>
          <w:rFonts w:ascii="Times New Roman" w:eastAsia="SimSun" w:hAnsi="Times New Roman" w:cs="Times New Roman"/>
          <w:b/>
          <w:bCs/>
        </w:rPr>
        <w:t xml:space="preserve"> operation</w:t>
      </w:r>
      <w:r w:rsidRPr="00D519FA">
        <w:rPr>
          <w:rFonts w:ascii="Times New Roman" w:eastAsia="SimSun" w:hAnsi="Times New Roman" w:cs="Times New Roman"/>
          <w:b/>
          <w:bCs/>
        </w:rPr>
        <w:t>s, when the number of repetitions is equal to two, two UL beams or Power control parameter sets shall be used for</w:t>
      </w:r>
      <w:r w:rsidR="005435E7" w:rsidRPr="00D519FA">
        <w:rPr>
          <w:rFonts w:ascii="Times New Roman" w:eastAsia="SimSun" w:hAnsi="Times New Roman" w:cs="Times New Roman"/>
          <w:b/>
          <w:bCs/>
        </w:rPr>
        <w:t xml:space="preserve"> the</w:t>
      </w:r>
      <w:r w:rsidRPr="00D519FA">
        <w:rPr>
          <w:rFonts w:ascii="Times New Roman" w:eastAsia="SimSun" w:hAnsi="Times New Roman" w:cs="Times New Roman"/>
          <w:b/>
          <w:bCs/>
        </w:rPr>
        <w:t xml:space="preserve"> PUCCH/PUSCH repetitions. </w:t>
      </w:r>
    </w:p>
    <w:p w14:paraId="31877743" w14:textId="124DB290" w:rsidR="00692AC5" w:rsidRPr="00D519FA" w:rsidRDefault="00692AC5" w:rsidP="0087726B">
      <w:pPr>
        <w:pStyle w:val="ListParagraph"/>
        <w:numPr>
          <w:ilvl w:val="0"/>
          <w:numId w:val="43"/>
        </w:numPr>
        <w:spacing w:after="0" w:line="240" w:lineRule="auto"/>
        <w:jc w:val="both"/>
        <w:rPr>
          <w:rFonts w:ascii="Times New Roman" w:eastAsia="SimSun" w:hAnsi="Times New Roman" w:cs="Times New Roman"/>
          <w:b/>
          <w:bCs/>
        </w:rPr>
      </w:pPr>
      <w:r w:rsidRPr="00D519FA">
        <w:rPr>
          <w:rFonts w:ascii="Times New Roman" w:eastAsia="SimSun" w:hAnsi="Times New Roman" w:cs="Times New Roman"/>
          <w:b/>
          <w:bCs/>
        </w:rPr>
        <w:t xml:space="preserve">For PUSCH type B, the number of actual repetitions shall be </w:t>
      </w:r>
      <w:proofErr w:type="gramStart"/>
      <w:r w:rsidRPr="00D519FA">
        <w:rPr>
          <w:rFonts w:ascii="Times New Roman" w:eastAsia="SimSun" w:hAnsi="Times New Roman" w:cs="Times New Roman"/>
          <w:b/>
          <w:bCs/>
        </w:rPr>
        <w:t>taken into account</w:t>
      </w:r>
      <w:proofErr w:type="gramEnd"/>
      <w:r w:rsidRPr="00D519FA">
        <w:rPr>
          <w:rFonts w:ascii="Times New Roman" w:eastAsia="SimSun" w:hAnsi="Times New Roman" w:cs="Times New Roman"/>
          <w:b/>
          <w:bCs/>
        </w:rPr>
        <w:t xml:space="preserve">. </w:t>
      </w:r>
    </w:p>
    <w:p w14:paraId="3718098B" w14:textId="77777777" w:rsidR="00131B78" w:rsidRPr="00F74C99" w:rsidRDefault="00131B78" w:rsidP="00DF4D6C">
      <w:pPr>
        <w:rPr>
          <w:rFonts w:ascii="Times New Roman" w:hAnsi="Times New Roman" w:cs="Times New Roman"/>
        </w:rPr>
      </w:pPr>
    </w:p>
    <w:p w14:paraId="59487E9E" w14:textId="6D22B748" w:rsidR="00435AF2" w:rsidRPr="00C452CF" w:rsidRDefault="00DE5EB4" w:rsidP="00C452CF">
      <w:pPr>
        <w:pStyle w:val="Heading2"/>
        <w:jc w:val="both"/>
        <w:rPr>
          <w:rFonts w:cs="Arial"/>
          <w:bCs/>
          <w:lang w:val="en-US"/>
        </w:rPr>
      </w:pPr>
      <w:r w:rsidRPr="00A14F60">
        <w:rPr>
          <w:rFonts w:cs="Arial"/>
          <w:bCs/>
          <w:lang w:val="en-US"/>
        </w:rPr>
        <w:t>2.</w:t>
      </w:r>
      <w:r w:rsidR="00F11DFC">
        <w:rPr>
          <w:rFonts w:cs="Arial"/>
          <w:bCs/>
          <w:lang w:val="en-US"/>
        </w:rPr>
        <w:t>2</w:t>
      </w:r>
      <w:r w:rsidRPr="00A14F60">
        <w:rPr>
          <w:rFonts w:cs="Arial"/>
          <w:bCs/>
          <w:lang w:val="en-US"/>
        </w:rPr>
        <w:t xml:space="preserve"> </w:t>
      </w:r>
      <w:r>
        <w:rPr>
          <w:rFonts w:cs="Arial"/>
          <w:bCs/>
          <w:lang w:val="en-US"/>
        </w:rPr>
        <w:tab/>
      </w:r>
      <w:r w:rsidRPr="00A14F60">
        <w:rPr>
          <w:rFonts w:cs="Arial"/>
          <w:bCs/>
          <w:lang w:val="en-US"/>
        </w:rPr>
        <w:t>PU</w:t>
      </w:r>
      <w:r>
        <w:rPr>
          <w:rFonts w:cs="Arial"/>
          <w:bCs/>
          <w:lang w:val="en-US"/>
        </w:rPr>
        <w:t>S</w:t>
      </w:r>
      <w:r w:rsidRPr="00A14F60">
        <w:rPr>
          <w:rFonts w:cs="Arial"/>
          <w:bCs/>
          <w:lang w:val="en-US"/>
        </w:rPr>
        <w:t>CH enhancements with multi-TRP</w:t>
      </w:r>
      <w:bookmarkStart w:id="10" w:name="_Hlk528168953"/>
    </w:p>
    <w:p w14:paraId="5B6D425B" w14:textId="2C31BEDE" w:rsidR="00BE6D53" w:rsidRPr="00F74C99" w:rsidRDefault="00BE6D53" w:rsidP="00BE6D53">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32"/>
          <w:szCs w:val="32"/>
        </w:rPr>
      </w:pPr>
      <w:r w:rsidRPr="00F74C99">
        <w:rPr>
          <w:rFonts w:ascii="Arial" w:eastAsia="SimSun" w:hAnsi="Arial" w:cs="Times New Roman"/>
          <w:sz w:val="28"/>
          <w:szCs w:val="20"/>
        </w:rPr>
        <w:t>2.</w:t>
      </w:r>
      <w:r w:rsidR="00497B47" w:rsidRPr="00F74C99">
        <w:rPr>
          <w:rFonts w:ascii="Arial" w:eastAsia="SimSun" w:hAnsi="Arial" w:cs="Arial"/>
          <w:sz w:val="28"/>
          <w:szCs w:val="28"/>
        </w:rPr>
        <w:t>2</w:t>
      </w:r>
      <w:r w:rsidRPr="00F74C99">
        <w:rPr>
          <w:rFonts w:ascii="Arial" w:eastAsia="SimSun" w:hAnsi="Arial" w:cs="Arial"/>
          <w:sz w:val="28"/>
          <w:szCs w:val="28"/>
        </w:rPr>
        <w:t>.</w:t>
      </w:r>
      <w:r w:rsidR="00770309" w:rsidRPr="00F74C99">
        <w:rPr>
          <w:rFonts w:ascii="Arial" w:eastAsia="SimSun" w:hAnsi="Arial" w:cs="Arial"/>
          <w:sz w:val="28"/>
          <w:szCs w:val="28"/>
        </w:rPr>
        <w:t>1</w:t>
      </w:r>
      <w:r w:rsidRPr="00F74C99">
        <w:rPr>
          <w:rFonts w:ascii="Arial" w:eastAsia="SimSun" w:hAnsi="Arial" w:cs="Arial"/>
          <w:sz w:val="28"/>
          <w:szCs w:val="28"/>
        </w:rPr>
        <w:t xml:space="preserve"> </w:t>
      </w:r>
      <w:r w:rsidRPr="00F74C99">
        <w:rPr>
          <w:rFonts w:ascii="Arial" w:eastAsia="SimSun" w:hAnsi="Arial" w:cs="Arial"/>
          <w:sz w:val="28"/>
          <w:szCs w:val="28"/>
        </w:rPr>
        <w:tab/>
        <w:t>Switching between M-TRP and S-TRP, and switching TRP(s) order</w:t>
      </w:r>
    </w:p>
    <w:p w14:paraId="0D09D27D" w14:textId="36A5FD07" w:rsidR="00804D4F" w:rsidRPr="00F74C99" w:rsidRDefault="00804D4F" w:rsidP="00804D4F">
      <w:pPr>
        <w:spacing w:after="0"/>
        <w:jc w:val="both"/>
        <w:rPr>
          <w:rFonts w:ascii="Times New Roman" w:hAnsi="Times New Roman"/>
        </w:rPr>
      </w:pPr>
      <w:r w:rsidRPr="00F74C99">
        <w:rPr>
          <w:rFonts w:ascii="Times New Roman" w:hAnsi="Times New Roman"/>
        </w:rPr>
        <w:t xml:space="preserve">First, </w:t>
      </w:r>
      <w:r w:rsidR="007B01E4" w:rsidRPr="00F74C99">
        <w:rPr>
          <w:rFonts w:ascii="Times New Roman" w:hAnsi="Times New Roman"/>
        </w:rPr>
        <w:t xml:space="preserve">it’s worth noting that </w:t>
      </w:r>
      <w:r w:rsidRPr="00F74C99">
        <w:rPr>
          <w:rFonts w:ascii="Times New Roman" w:hAnsi="Times New Roman"/>
        </w:rPr>
        <w:t>for the NCB mode, the following Working Assumption has been made on the SRI indications in RAN1#104bis-e:</w:t>
      </w:r>
    </w:p>
    <w:p w14:paraId="4CDCBB35" w14:textId="77777777" w:rsidR="00804D4F" w:rsidRPr="00F74C99" w:rsidRDefault="00804D4F" w:rsidP="00804D4F">
      <w:pPr>
        <w:spacing w:after="0"/>
        <w:jc w:val="both"/>
        <w:rPr>
          <w:rFonts w:ascii="Times New Roman" w:hAnsi="Times New Roman"/>
        </w:rPr>
      </w:pPr>
    </w:p>
    <w:tbl>
      <w:tblPr>
        <w:tblStyle w:val="TableGrid"/>
        <w:tblW w:w="0" w:type="auto"/>
        <w:tblLook w:val="04A0" w:firstRow="1" w:lastRow="0" w:firstColumn="1" w:lastColumn="0" w:noHBand="0" w:noVBand="1"/>
      </w:tblPr>
      <w:tblGrid>
        <w:gridCol w:w="9629"/>
      </w:tblGrid>
      <w:tr w:rsidR="00804D4F" w:rsidRPr="0003618D" w14:paraId="3444E652" w14:textId="77777777" w:rsidTr="00ED5AC2">
        <w:tc>
          <w:tcPr>
            <w:tcW w:w="9629" w:type="dxa"/>
          </w:tcPr>
          <w:p w14:paraId="4B06CA21" w14:textId="77777777" w:rsidR="00804D4F" w:rsidRPr="00F74C99" w:rsidRDefault="00804D4F" w:rsidP="00ED5AC2">
            <w:pPr>
              <w:pStyle w:val="NormalWeb"/>
              <w:overflowPunct w:val="0"/>
              <w:spacing w:before="0" w:beforeAutospacing="0" w:after="0" w:afterAutospacing="0"/>
              <w:rPr>
                <w:color w:val="000000" w:themeColor="text1"/>
                <w:sz w:val="16"/>
                <w:szCs w:val="16"/>
              </w:rPr>
            </w:pPr>
            <w:r w:rsidRPr="00175294">
              <w:rPr>
                <w:rFonts w:ascii="Times" w:eastAsia="Batang" w:hAnsi="Times" w:cs="Times"/>
                <w:b/>
                <w:bCs/>
                <w:color w:val="000000" w:themeColor="text1"/>
                <w:kern w:val="24"/>
                <w:sz w:val="20"/>
                <w:szCs w:val="20"/>
                <w:highlight w:val="darkYellow"/>
                <w:lang w:val="en-GB"/>
              </w:rPr>
              <w:t>Working Assumption</w:t>
            </w:r>
          </w:p>
          <w:p w14:paraId="5E8520B7" w14:textId="77777777" w:rsidR="00804D4F" w:rsidRPr="00F74C99" w:rsidRDefault="00804D4F" w:rsidP="00ED5AC2">
            <w:pPr>
              <w:pStyle w:val="NormalWeb"/>
              <w:overflowPunct w:val="0"/>
              <w:spacing w:before="0" w:beforeAutospacing="0" w:after="0" w:afterAutospacing="0"/>
            </w:pPr>
            <w:r w:rsidRPr="00175294">
              <w:rPr>
                <w:rFonts w:ascii="Times" w:eastAsia="Batang" w:hAnsi="Times" w:cs="Times"/>
                <w:color w:val="000000" w:themeColor="text1"/>
                <w:kern w:val="24"/>
                <w:sz w:val="20"/>
                <w:szCs w:val="20"/>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75294">
              <w:rPr>
                <w:rFonts w:ascii="Times" w:eastAsia="Batang" w:hAnsi="Times" w:cs="Times"/>
                <w:i/>
                <w:iCs/>
                <w:color w:val="000000" w:themeColor="text1"/>
                <w:kern w:val="24"/>
                <w:sz w:val="20"/>
                <w:szCs w:val="20"/>
                <w:lang w:val="en-GB"/>
              </w:rPr>
              <w:t>N</w:t>
            </w:r>
            <w:r w:rsidRPr="00175294">
              <w:rPr>
                <w:rFonts w:ascii="Times" w:eastAsia="Batang" w:hAnsi="Times" w:cs="Times"/>
                <w:i/>
                <w:iCs/>
                <w:color w:val="000000" w:themeColor="text1"/>
                <w:kern w:val="24"/>
                <w:position w:val="-8"/>
                <w:sz w:val="20"/>
                <w:szCs w:val="20"/>
                <w:vertAlign w:val="subscript"/>
                <w:lang w:val="en-GB"/>
              </w:rPr>
              <w:t>2</w:t>
            </w:r>
            <w:r w:rsidRPr="00175294">
              <w:rPr>
                <w:rFonts w:ascii="Times" w:eastAsia="Batang" w:hAnsi="Times" w:cs="Times"/>
                <w:color w:val="000000" w:themeColor="text1"/>
                <w:kern w:val="24"/>
                <w:sz w:val="20"/>
                <w:szCs w:val="20"/>
                <w:lang w:val="en-GB"/>
              </w:rPr>
              <w:t xml:space="preserve">, for the second SRI field is determined by the maximum number of codepoint(s) per rank among all ranks associated with the first SRI field. For each rank x, the first </w:t>
            </w:r>
            <w:r w:rsidRPr="00175294">
              <w:rPr>
                <w:rFonts w:ascii="Times" w:eastAsia="Batang" w:hAnsi="Times" w:cs="Times"/>
                <w:i/>
                <w:iCs/>
                <w:color w:val="000000" w:themeColor="text1"/>
                <w:kern w:val="24"/>
                <w:sz w:val="20"/>
                <w:szCs w:val="20"/>
                <w:lang w:val="en-GB"/>
              </w:rPr>
              <w:t>K</w:t>
            </w:r>
            <w:r w:rsidRPr="00175294">
              <w:rPr>
                <w:rFonts w:ascii="Times" w:eastAsia="Batang" w:hAnsi="Times" w:cs="Times"/>
                <w:i/>
                <w:iCs/>
                <w:color w:val="000000" w:themeColor="text1"/>
                <w:kern w:val="24"/>
                <w:position w:val="-8"/>
                <w:sz w:val="20"/>
                <w:szCs w:val="20"/>
                <w:vertAlign w:val="subscript"/>
                <w:lang w:val="en-GB"/>
              </w:rPr>
              <w:t>x</w:t>
            </w:r>
            <w:r w:rsidRPr="00175294">
              <w:rPr>
                <w:rFonts w:ascii="Times" w:eastAsia="Batang" w:hAnsi="Times" w:cs="Times"/>
                <w:color w:val="000000" w:themeColor="text1"/>
                <w:kern w:val="24"/>
                <w:sz w:val="20"/>
                <w:szCs w:val="20"/>
                <w:lang w:val="en-GB"/>
              </w:rPr>
              <w:t xml:space="preserve"> codepoint(s) are mapped to </w:t>
            </w:r>
            <w:r w:rsidRPr="00175294">
              <w:rPr>
                <w:rFonts w:ascii="Times" w:eastAsia="Batang" w:hAnsi="Times" w:cs="Times"/>
                <w:i/>
                <w:iCs/>
                <w:color w:val="000000" w:themeColor="text1"/>
                <w:kern w:val="24"/>
                <w:sz w:val="20"/>
                <w:szCs w:val="20"/>
                <w:lang w:val="en-GB"/>
              </w:rPr>
              <w:t>K</w:t>
            </w:r>
            <w:r w:rsidRPr="00175294">
              <w:rPr>
                <w:rFonts w:ascii="Times" w:eastAsia="Batang" w:hAnsi="Times" w:cs="Times"/>
                <w:i/>
                <w:iCs/>
                <w:color w:val="000000" w:themeColor="text1"/>
                <w:kern w:val="24"/>
                <w:position w:val="-8"/>
                <w:sz w:val="20"/>
                <w:szCs w:val="20"/>
                <w:vertAlign w:val="subscript"/>
                <w:lang w:val="en-GB"/>
              </w:rPr>
              <w:t>x</w:t>
            </w:r>
            <w:r w:rsidRPr="00175294">
              <w:rPr>
                <w:rFonts w:ascii="Times" w:eastAsia="Batang" w:hAnsi="Times" w:cs="Times"/>
                <w:color w:val="000000" w:themeColor="text1"/>
                <w:kern w:val="24"/>
                <w:sz w:val="20"/>
                <w:szCs w:val="20"/>
                <w:lang w:val="en-GB"/>
              </w:rPr>
              <w:t xml:space="preserve"> SRIs of rank x associated with the first SRS field, the remaining (2</w:t>
            </w:r>
            <w:r w:rsidRPr="00175294">
              <w:rPr>
                <w:rFonts w:ascii="Times" w:eastAsia="Batang" w:hAnsi="Times" w:cs="Times"/>
                <w:color w:val="000000" w:themeColor="text1"/>
                <w:kern w:val="24"/>
                <w:position w:val="10"/>
                <w:sz w:val="20"/>
                <w:szCs w:val="20"/>
                <w:vertAlign w:val="superscript"/>
                <w:lang w:val="en-GB"/>
              </w:rPr>
              <w:t>N2</w:t>
            </w:r>
            <w:r w:rsidRPr="00175294">
              <w:rPr>
                <w:rFonts w:ascii="Times" w:eastAsia="Batang" w:hAnsi="Times" w:cs="Times"/>
                <w:color w:val="000000" w:themeColor="text1"/>
                <w:kern w:val="24"/>
                <w:sz w:val="20"/>
                <w:szCs w:val="20"/>
                <w:lang w:val="en-GB"/>
              </w:rPr>
              <w:t>-</w:t>
            </w:r>
            <w:r w:rsidRPr="00175294">
              <w:rPr>
                <w:rFonts w:ascii="Times" w:eastAsia="Batang" w:hAnsi="Times" w:cs="Times"/>
                <w:i/>
                <w:iCs/>
                <w:color w:val="000000" w:themeColor="text1"/>
                <w:kern w:val="24"/>
                <w:sz w:val="20"/>
                <w:szCs w:val="20"/>
                <w:lang w:val="en-GB"/>
              </w:rPr>
              <w:t>K</w:t>
            </w:r>
            <w:r w:rsidRPr="00175294">
              <w:rPr>
                <w:rFonts w:ascii="Times" w:eastAsia="Batang" w:hAnsi="Times" w:cs="Times"/>
                <w:i/>
                <w:iCs/>
                <w:color w:val="000000" w:themeColor="text1"/>
                <w:kern w:val="24"/>
                <w:position w:val="-8"/>
                <w:sz w:val="20"/>
                <w:szCs w:val="20"/>
                <w:vertAlign w:val="subscript"/>
                <w:lang w:val="en-GB"/>
              </w:rPr>
              <w:t>x</w:t>
            </w:r>
            <w:r w:rsidRPr="00175294">
              <w:rPr>
                <w:rFonts w:ascii="Times" w:eastAsia="Batang" w:hAnsi="Times" w:cs="Times"/>
                <w:color w:val="000000" w:themeColor="text1"/>
                <w:kern w:val="24"/>
                <w:sz w:val="20"/>
                <w:szCs w:val="20"/>
                <w:lang w:val="en-GB"/>
              </w:rPr>
              <w:t>) codepoint(s) are reserved.</w:t>
            </w:r>
          </w:p>
        </w:tc>
      </w:tr>
    </w:tbl>
    <w:p w14:paraId="5244A976" w14:textId="77777777" w:rsidR="00804D4F" w:rsidRPr="00F74C99" w:rsidRDefault="00804D4F" w:rsidP="00804D4F">
      <w:pPr>
        <w:spacing w:after="0"/>
        <w:jc w:val="both"/>
        <w:rPr>
          <w:rFonts w:ascii="Times New Roman" w:hAnsi="Times New Roman"/>
        </w:rPr>
      </w:pPr>
    </w:p>
    <w:p w14:paraId="3CB5299A" w14:textId="2CE84F22" w:rsidR="00804D4F" w:rsidRPr="00F74C99" w:rsidRDefault="00D45D36" w:rsidP="00BE6D53">
      <w:pPr>
        <w:rPr>
          <w:rFonts w:ascii="Times New Roman" w:hAnsi="Times New Roman"/>
        </w:rPr>
      </w:pPr>
      <w:r w:rsidRPr="00F74C99">
        <w:rPr>
          <w:rFonts w:ascii="Times New Roman" w:hAnsi="Times New Roman"/>
        </w:rPr>
        <w:t>Th</w:t>
      </w:r>
      <w:r w:rsidR="00162290" w:rsidRPr="00F74C99">
        <w:rPr>
          <w:rFonts w:ascii="Times New Roman" w:hAnsi="Times New Roman"/>
        </w:rPr>
        <w:t xml:space="preserve">e </w:t>
      </w:r>
      <w:r w:rsidR="00D1373D" w:rsidRPr="00F74C99">
        <w:rPr>
          <w:rFonts w:ascii="Times New Roman" w:hAnsi="Times New Roman"/>
        </w:rPr>
        <w:t xml:space="preserve">SRI indication(s) aspect for NCB </w:t>
      </w:r>
      <w:r w:rsidR="00754215" w:rsidRPr="00F74C99">
        <w:rPr>
          <w:rFonts w:ascii="Times New Roman" w:hAnsi="Times New Roman"/>
        </w:rPr>
        <w:t>has been</w:t>
      </w:r>
      <w:r w:rsidR="00162290" w:rsidRPr="00F74C99">
        <w:rPr>
          <w:rFonts w:ascii="Times New Roman" w:hAnsi="Times New Roman"/>
        </w:rPr>
        <w:t xml:space="preserve"> extensively discussed </w:t>
      </w:r>
      <w:r w:rsidR="00E57A14" w:rsidRPr="00F74C99">
        <w:rPr>
          <w:rFonts w:ascii="Times New Roman" w:hAnsi="Times New Roman"/>
        </w:rPr>
        <w:t xml:space="preserve">for the </w:t>
      </w:r>
      <w:r w:rsidR="004B7E92" w:rsidRPr="00F74C99">
        <w:rPr>
          <w:rFonts w:ascii="Times New Roman" w:hAnsi="Times New Roman"/>
        </w:rPr>
        <w:t>past couple of meetings, and</w:t>
      </w:r>
      <w:r w:rsidR="000E5DBB" w:rsidRPr="00F74C99">
        <w:rPr>
          <w:rFonts w:ascii="Times New Roman" w:hAnsi="Times New Roman"/>
        </w:rPr>
        <w:t xml:space="preserve"> </w:t>
      </w:r>
      <w:r w:rsidR="000B066B" w:rsidRPr="00F74C99">
        <w:rPr>
          <w:rFonts w:ascii="Times New Roman" w:hAnsi="Times New Roman"/>
        </w:rPr>
        <w:t xml:space="preserve">a stable </w:t>
      </w:r>
      <w:r w:rsidR="003D70BA" w:rsidRPr="00F74C99">
        <w:rPr>
          <w:rFonts w:ascii="Times New Roman" w:hAnsi="Times New Roman"/>
        </w:rPr>
        <w:t>proposal</w:t>
      </w:r>
      <w:r w:rsidR="00754215" w:rsidRPr="00F74C99">
        <w:rPr>
          <w:rFonts w:ascii="Times New Roman" w:hAnsi="Times New Roman"/>
        </w:rPr>
        <w:t xml:space="preserve"> has been reached </w:t>
      </w:r>
      <w:r w:rsidR="0095214E" w:rsidRPr="00F74C99">
        <w:rPr>
          <w:rFonts w:ascii="Times New Roman" w:hAnsi="Times New Roman"/>
        </w:rPr>
        <w:t>which</w:t>
      </w:r>
      <w:r w:rsidR="000B066B" w:rsidRPr="00F74C99">
        <w:rPr>
          <w:rFonts w:ascii="Times New Roman" w:hAnsi="Times New Roman"/>
        </w:rPr>
        <w:t xml:space="preserve"> </w:t>
      </w:r>
      <w:r w:rsidR="00AD11FA" w:rsidRPr="00F74C99">
        <w:rPr>
          <w:rFonts w:ascii="Times New Roman" w:hAnsi="Times New Roman"/>
        </w:rPr>
        <w:t xml:space="preserve">was close from being agreed in the last </w:t>
      </w:r>
      <w:r w:rsidR="00876B82" w:rsidRPr="00F74C99">
        <w:rPr>
          <w:rFonts w:ascii="Times New Roman" w:hAnsi="Times New Roman"/>
        </w:rPr>
        <w:t xml:space="preserve">RAN1 </w:t>
      </w:r>
      <w:r w:rsidR="00AD11FA" w:rsidRPr="00F74C99">
        <w:rPr>
          <w:rFonts w:ascii="Times New Roman" w:hAnsi="Times New Roman"/>
        </w:rPr>
        <w:t xml:space="preserve">meeting. Since we don’t see a reason </w:t>
      </w:r>
      <w:r w:rsidR="00FF7311" w:rsidRPr="00F74C99">
        <w:rPr>
          <w:rFonts w:ascii="Times New Roman" w:hAnsi="Times New Roman"/>
        </w:rPr>
        <w:t xml:space="preserve">why not to agree on the related working assumption, </w:t>
      </w:r>
      <w:r w:rsidR="00C8300B" w:rsidRPr="00F74C99">
        <w:rPr>
          <w:rFonts w:ascii="Times New Roman" w:hAnsi="Times New Roman"/>
        </w:rPr>
        <w:t xml:space="preserve">especially that </w:t>
      </w:r>
      <w:r w:rsidR="00A67CF8" w:rsidRPr="00F74C99">
        <w:rPr>
          <w:rFonts w:ascii="Times New Roman" w:hAnsi="Times New Roman"/>
        </w:rPr>
        <w:t xml:space="preserve">using a dedicated (new) field for the </w:t>
      </w:r>
      <w:r w:rsidR="002A4B08" w:rsidRPr="00F74C99">
        <w:rPr>
          <w:rFonts w:ascii="Times New Roman" w:hAnsi="Times New Roman"/>
        </w:rPr>
        <w:t>dynamic switching between single-TRP and multi-TRP</w:t>
      </w:r>
      <w:r w:rsidR="00A67CF8" w:rsidRPr="00F74C99">
        <w:rPr>
          <w:rFonts w:ascii="Times New Roman" w:hAnsi="Times New Roman"/>
        </w:rPr>
        <w:t xml:space="preserve"> is </w:t>
      </w:r>
      <w:r w:rsidR="000F269D" w:rsidRPr="00F74C99">
        <w:rPr>
          <w:rFonts w:ascii="Times New Roman" w:hAnsi="Times New Roman"/>
        </w:rPr>
        <w:t xml:space="preserve">now agreed </w:t>
      </w:r>
      <w:r w:rsidR="00DA4095" w:rsidRPr="00F74C99">
        <w:rPr>
          <w:rFonts w:ascii="Times New Roman" w:hAnsi="Times New Roman"/>
        </w:rPr>
        <w:t xml:space="preserve">at least </w:t>
      </w:r>
      <w:r w:rsidR="000F269D" w:rsidRPr="00F74C99">
        <w:rPr>
          <w:rFonts w:ascii="Times New Roman" w:hAnsi="Times New Roman"/>
        </w:rPr>
        <w:t>as a working assumption,</w:t>
      </w:r>
      <w:r w:rsidR="00C8300B" w:rsidRPr="00F74C99">
        <w:rPr>
          <w:rFonts w:ascii="Times New Roman" w:hAnsi="Times New Roman"/>
        </w:rPr>
        <w:t xml:space="preserve"> </w:t>
      </w:r>
      <w:r w:rsidR="00FF7311" w:rsidRPr="00F74C99">
        <w:rPr>
          <w:rFonts w:ascii="Times New Roman" w:hAnsi="Times New Roman"/>
        </w:rPr>
        <w:t>we propose:</w:t>
      </w:r>
    </w:p>
    <w:p w14:paraId="0F520ABF" w14:textId="7EB6C748" w:rsidR="00FF7311" w:rsidRPr="00F74C99" w:rsidRDefault="00FF7311" w:rsidP="00FF7311">
      <w:pPr>
        <w:spacing w:after="0" w:line="240" w:lineRule="auto"/>
        <w:jc w:val="both"/>
        <w:rPr>
          <w:rFonts w:ascii="Times New Roman" w:eastAsia="SimSun" w:hAnsi="Times New Roman" w:cs="Times New Roman"/>
          <w:b/>
          <w:bCs/>
        </w:rPr>
      </w:pPr>
      <w:r w:rsidRPr="00F74C99">
        <w:rPr>
          <w:rFonts w:ascii="Times New Roman" w:eastAsia="SimSun" w:hAnsi="Times New Roman" w:cs="Times New Roman"/>
          <w:b/>
        </w:rPr>
        <w:t xml:space="preserve">Proposal </w:t>
      </w:r>
      <w:r w:rsidR="009A2580" w:rsidRPr="00F74C99">
        <w:rPr>
          <w:rFonts w:ascii="Times New Roman" w:eastAsia="SimSun" w:hAnsi="Times New Roman" w:cs="Times New Roman"/>
          <w:b/>
          <w:bCs/>
        </w:rPr>
        <w:t>8</w:t>
      </w:r>
      <w:r w:rsidRPr="00F74C99">
        <w:rPr>
          <w:rFonts w:ascii="Times New Roman" w:eastAsia="SimSun" w:hAnsi="Times New Roman" w:cs="Times New Roman"/>
          <w:b/>
          <w:bCs/>
        </w:rPr>
        <w:t xml:space="preserve">: For the SRIs indication for multi-TRP </w:t>
      </w:r>
      <w:r w:rsidR="00E07812" w:rsidRPr="00F74C99">
        <w:rPr>
          <w:rFonts w:ascii="Times New Roman" w:eastAsia="SimSun" w:hAnsi="Times New Roman" w:cs="Times New Roman"/>
          <w:b/>
          <w:bCs/>
        </w:rPr>
        <w:t xml:space="preserve">PUSCH repetition with NCB mode, confirm the following </w:t>
      </w:r>
      <w:r w:rsidR="002E64F9" w:rsidRPr="00F74C99">
        <w:rPr>
          <w:rFonts w:ascii="Times New Roman" w:eastAsia="SimSun" w:hAnsi="Times New Roman" w:cs="Times New Roman"/>
          <w:b/>
          <w:bCs/>
        </w:rPr>
        <w:t>working assumption:</w:t>
      </w:r>
    </w:p>
    <w:p w14:paraId="41240742" w14:textId="1E3734E4" w:rsidR="002E64F9" w:rsidRPr="00F74C99" w:rsidRDefault="002E64F9" w:rsidP="002E64F9">
      <w:pPr>
        <w:pStyle w:val="ListParagraph"/>
        <w:numPr>
          <w:ilvl w:val="0"/>
          <w:numId w:val="35"/>
        </w:numPr>
        <w:spacing w:after="0" w:line="240" w:lineRule="auto"/>
        <w:jc w:val="both"/>
        <w:rPr>
          <w:rFonts w:ascii="Times New Roman" w:eastAsia="SimSun" w:hAnsi="Times New Roman" w:cs="Times New Roman"/>
          <w:b/>
          <w:bCs/>
        </w:rPr>
      </w:pPr>
      <w:r w:rsidRPr="002E64F9">
        <w:rPr>
          <w:rFonts w:ascii="Times" w:eastAsia="Batang" w:hAnsi="Times" w:cs="Times"/>
          <w:b/>
          <w:bCs/>
          <w:color w:val="000000" w:themeColor="text1"/>
          <w:kern w:val="24"/>
          <w:sz w:val="20"/>
          <w:szCs w:val="20"/>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2E64F9">
        <w:rPr>
          <w:rFonts w:ascii="Times" w:eastAsia="Batang" w:hAnsi="Times" w:cs="Times"/>
          <w:b/>
          <w:bCs/>
          <w:i/>
          <w:iCs/>
          <w:color w:val="000000" w:themeColor="text1"/>
          <w:kern w:val="24"/>
          <w:sz w:val="20"/>
          <w:szCs w:val="20"/>
          <w:lang w:val="en-GB"/>
        </w:rPr>
        <w:t>N</w:t>
      </w:r>
      <w:r w:rsidRPr="002E64F9">
        <w:rPr>
          <w:rFonts w:ascii="Times" w:eastAsia="Batang" w:hAnsi="Times" w:cs="Times"/>
          <w:b/>
          <w:bCs/>
          <w:i/>
          <w:iCs/>
          <w:color w:val="000000" w:themeColor="text1"/>
          <w:kern w:val="24"/>
          <w:position w:val="-8"/>
          <w:sz w:val="20"/>
          <w:szCs w:val="20"/>
          <w:vertAlign w:val="subscript"/>
          <w:lang w:val="en-GB"/>
        </w:rPr>
        <w:t>2</w:t>
      </w:r>
      <w:r w:rsidRPr="002E64F9">
        <w:rPr>
          <w:rFonts w:ascii="Times" w:eastAsia="Batang" w:hAnsi="Times" w:cs="Times"/>
          <w:b/>
          <w:bCs/>
          <w:color w:val="000000" w:themeColor="text1"/>
          <w:kern w:val="24"/>
          <w:sz w:val="20"/>
          <w:szCs w:val="20"/>
          <w:lang w:val="en-GB"/>
        </w:rPr>
        <w:t xml:space="preserve">, for the second SRI field is determined by the maximum number of codepoint(s) per rank among all ranks associated with the first SRI field. For each rank x, the first </w:t>
      </w:r>
      <w:r w:rsidRPr="002E64F9">
        <w:rPr>
          <w:rFonts w:ascii="Times" w:eastAsia="Batang" w:hAnsi="Times" w:cs="Times"/>
          <w:b/>
          <w:bCs/>
          <w:i/>
          <w:iCs/>
          <w:color w:val="000000" w:themeColor="text1"/>
          <w:kern w:val="24"/>
          <w:sz w:val="20"/>
          <w:szCs w:val="20"/>
          <w:lang w:val="en-GB"/>
        </w:rPr>
        <w:t>K</w:t>
      </w:r>
      <w:r w:rsidRPr="002E64F9">
        <w:rPr>
          <w:rFonts w:ascii="Times" w:eastAsia="Batang" w:hAnsi="Times" w:cs="Times"/>
          <w:b/>
          <w:bCs/>
          <w:i/>
          <w:iCs/>
          <w:color w:val="000000" w:themeColor="text1"/>
          <w:kern w:val="24"/>
          <w:position w:val="-8"/>
          <w:sz w:val="20"/>
          <w:szCs w:val="20"/>
          <w:vertAlign w:val="subscript"/>
          <w:lang w:val="en-GB"/>
        </w:rPr>
        <w:t>x</w:t>
      </w:r>
      <w:r w:rsidRPr="002E64F9">
        <w:rPr>
          <w:rFonts w:ascii="Times" w:eastAsia="Batang" w:hAnsi="Times" w:cs="Times"/>
          <w:b/>
          <w:bCs/>
          <w:color w:val="000000" w:themeColor="text1"/>
          <w:kern w:val="24"/>
          <w:sz w:val="20"/>
          <w:szCs w:val="20"/>
          <w:lang w:val="en-GB"/>
        </w:rPr>
        <w:t xml:space="preserve"> codepoint(s) are mapped to </w:t>
      </w:r>
      <w:r w:rsidRPr="002E64F9">
        <w:rPr>
          <w:rFonts w:ascii="Times" w:eastAsia="Batang" w:hAnsi="Times" w:cs="Times"/>
          <w:b/>
          <w:bCs/>
          <w:i/>
          <w:iCs/>
          <w:color w:val="000000" w:themeColor="text1"/>
          <w:kern w:val="24"/>
          <w:sz w:val="20"/>
          <w:szCs w:val="20"/>
          <w:lang w:val="en-GB"/>
        </w:rPr>
        <w:t>K</w:t>
      </w:r>
      <w:r w:rsidRPr="002E64F9">
        <w:rPr>
          <w:rFonts w:ascii="Times" w:eastAsia="Batang" w:hAnsi="Times" w:cs="Times"/>
          <w:b/>
          <w:bCs/>
          <w:i/>
          <w:iCs/>
          <w:color w:val="000000" w:themeColor="text1"/>
          <w:kern w:val="24"/>
          <w:position w:val="-8"/>
          <w:sz w:val="20"/>
          <w:szCs w:val="20"/>
          <w:vertAlign w:val="subscript"/>
          <w:lang w:val="en-GB"/>
        </w:rPr>
        <w:t>x</w:t>
      </w:r>
      <w:r w:rsidRPr="002E64F9">
        <w:rPr>
          <w:rFonts w:ascii="Times" w:eastAsia="Batang" w:hAnsi="Times" w:cs="Times"/>
          <w:b/>
          <w:bCs/>
          <w:color w:val="000000" w:themeColor="text1"/>
          <w:kern w:val="24"/>
          <w:sz w:val="20"/>
          <w:szCs w:val="20"/>
          <w:lang w:val="en-GB"/>
        </w:rPr>
        <w:t xml:space="preserve"> SRIs of rank x associated with the first SRS field, the remaining (2</w:t>
      </w:r>
      <w:r w:rsidRPr="002E64F9">
        <w:rPr>
          <w:rFonts w:ascii="Times" w:eastAsia="Batang" w:hAnsi="Times" w:cs="Times"/>
          <w:b/>
          <w:bCs/>
          <w:color w:val="000000" w:themeColor="text1"/>
          <w:kern w:val="24"/>
          <w:position w:val="10"/>
          <w:sz w:val="20"/>
          <w:szCs w:val="20"/>
          <w:vertAlign w:val="superscript"/>
          <w:lang w:val="en-GB"/>
        </w:rPr>
        <w:t>N2</w:t>
      </w:r>
      <w:r w:rsidRPr="002E64F9">
        <w:rPr>
          <w:rFonts w:ascii="Times" w:eastAsia="Batang" w:hAnsi="Times" w:cs="Times"/>
          <w:b/>
          <w:bCs/>
          <w:color w:val="000000" w:themeColor="text1"/>
          <w:kern w:val="24"/>
          <w:sz w:val="20"/>
          <w:szCs w:val="20"/>
          <w:lang w:val="en-GB"/>
        </w:rPr>
        <w:t>-</w:t>
      </w:r>
      <w:r w:rsidRPr="002E64F9">
        <w:rPr>
          <w:rFonts w:ascii="Times" w:eastAsia="Batang" w:hAnsi="Times" w:cs="Times"/>
          <w:b/>
          <w:bCs/>
          <w:i/>
          <w:iCs/>
          <w:color w:val="000000" w:themeColor="text1"/>
          <w:kern w:val="24"/>
          <w:sz w:val="20"/>
          <w:szCs w:val="20"/>
          <w:lang w:val="en-GB"/>
        </w:rPr>
        <w:t>K</w:t>
      </w:r>
      <w:r w:rsidRPr="002E64F9">
        <w:rPr>
          <w:rFonts w:ascii="Times" w:eastAsia="Batang" w:hAnsi="Times" w:cs="Times"/>
          <w:b/>
          <w:bCs/>
          <w:i/>
          <w:iCs/>
          <w:color w:val="000000" w:themeColor="text1"/>
          <w:kern w:val="24"/>
          <w:position w:val="-8"/>
          <w:sz w:val="20"/>
          <w:szCs w:val="20"/>
          <w:vertAlign w:val="subscript"/>
          <w:lang w:val="en-GB"/>
        </w:rPr>
        <w:t>x</w:t>
      </w:r>
      <w:r w:rsidRPr="002E64F9">
        <w:rPr>
          <w:rFonts w:ascii="Times" w:eastAsia="Batang" w:hAnsi="Times" w:cs="Times"/>
          <w:b/>
          <w:bCs/>
          <w:color w:val="000000" w:themeColor="text1"/>
          <w:kern w:val="24"/>
          <w:sz w:val="20"/>
          <w:szCs w:val="20"/>
          <w:lang w:val="en-GB"/>
        </w:rPr>
        <w:t>) codepoint(s) are reserved.</w:t>
      </w:r>
    </w:p>
    <w:p w14:paraId="2A5EF261" w14:textId="77777777" w:rsidR="00FF7311" w:rsidRPr="00F74C99" w:rsidRDefault="00FF7311" w:rsidP="00FF7311">
      <w:pPr>
        <w:spacing w:after="0" w:line="240" w:lineRule="auto"/>
        <w:jc w:val="both"/>
        <w:rPr>
          <w:rFonts w:ascii="Times New Roman" w:eastAsia="SimSun" w:hAnsi="Times New Roman" w:cs="Times New Roman"/>
          <w:b/>
          <w:bCs/>
        </w:rPr>
      </w:pPr>
    </w:p>
    <w:p w14:paraId="09978523" w14:textId="7C329CC5" w:rsidR="00BE6D53" w:rsidRPr="00F74C99" w:rsidRDefault="00BE6D53" w:rsidP="00BE6D53">
      <w:pPr>
        <w:rPr>
          <w:rFonts w:ascii="Times New Roman" w:hAnsi="Times New Roman"/>
        </w:rPr>
      </w:pPr>
      <w:r w:rsidRPr="00F74C99">
        <w:rPr>
          <w:rFonts w:ascii="Times New Roman" w:hAnsi="Times New Roman"/>
        </w:rPr>
        <w:t>Regarding the dynamic switching between single-TRP and multi-TRP and the switching of TRP(s) order (including TRP selection in case of single-TRP operation), the following Working Assumption has been reached in RAN1#104bis-e:</w:t>
      </w:r>
    </w:p>
    <w:tbl>
      <w:tblPr>
        <w:tblStyle w:val="TableGrid"/>
        <w:tblW w:w="0" w:type="auto"/>
        <w:tblLook w:val="04A0" w:firstRow="1" w:lastRow="0" w:firstColumn="1" w:lastColumn="0" w:noHBand="0" w:noVBand="1"/>
      </w:tblPr>
      <w:tblGrid>
        <w:gridCol w:w="9629"/>
      </w:tblGrid>
      <w:tr w:rsidR="00BE6D53" w:rsidRPr="0003618D" w14:paraId="6C1F9828" w14:textId="77777777" w:rsidTr="00ED5AC2">
        <w:tc>
          <w:tcPr>
            <w:tcW w:w="9629" w:type="dxa"/>
          </w:tcPr>
          <w:p w14:paraId="14DB4EA8" w14:textId="77777777" w:rsidR="00BE6D53" w:rsidRPr="00F74C99" w:rsidRDefault="00BE6D53" w:rsidP="00BE6D53">
            <w:pPr>
              <w:spacing w:after="0" w:line="240" w:lineRule="auto"/>
              <w:rPr>
                <w:rFonts w:ascii="Times New Roman" w:eastAsia="Times New Roman" w:hAnsi="Times New Roman" w:cs="Times New Roman"/>
                <w:color w:val="000000" w:themeColor="text1"/>
                <w:sz w:val="12"/>
                <w:szCs w:val="12"/>
                <w:lang w:eastAsia="fr-FR"/>
              </w:rPr>
            </w:pPr>
            <w:r w:rsidRPr="00BE6D53">
              <w:rPr>
                <w:rFonts w:ascii="Times" w:eastAsia="Batang" w:hAnsi="Times" w:cs="Times"/>
                <w:b/>
                <w:bCs/>
                <w:color w:val="000000" w:themeColor="text1"/>
                <w:kern w:val="24"/>
                <w:sz w:val="20"/>
                <w:szCs w:val="20"/>
                <w:highlight w:val="darkYellow"/>
                <w:lang w:val="en-GB" w:eastAsia="fr-FR"/>
              </w:rPr>
              <w:t>Working Assumption</w:t>
            </w:r>
          </w:p>
          <w:p w14:paraId="3C654CB0" w14:textId="77777777" w:rsidR="00BE6D53" w:rsidRPr="00F74C99" w:rsidRDefault="00BE6D53" w:rsidP="00BE6D53">
            <w:pPr>
              <w:spacing w:after="0" w:line="240" w:lineRule="auto"/>
              <w:rPr>
                <w:rFonts w:ascii="Times New Roman" w:eastAsia="Times New Roman" w:hAnsi="Times New Roman" w:cs="Times New Roman"/>
                <w:color w:val="000000" w:themeColor="text1"/>
                <w:sz w:val="12"/>
                <w:szCs w:val="12"/>
                <w:lang w:eastAsia="fr-FR"/>
              </w:rPr>
            </w:pPr>
            <w:r w:rsidRPr="00BE6D53">
              <w:rPr>
                <w:rFonts w:ascii="Times" w:eastAsia="Batang" w:hAnsi="Times" w:cs="Times"/>
                <w:color w:val="000000" w:themeColor="text1"/>
                <w:kern w:val="24"/>
                <w:sz w:val="20"/>
                <w:szCs w:val="20"/>
                <w:lang w:val="en-GB" w:eastAsia="fr-FR"/>
              </w:rPr>
              <w:t>For indicating STRP/MTRP dynamic switching for non-CB/CB based MTRP PUSCH repetition,</w:t>
            </w:r>
          </w:p>
          <w:p w14:paraId="153BC49F" w14:textId="77777777" w:rsidR="00BE6D53" w:rsidRPr="00F74C99" w:rsidRDefault="00BE6D53" w:rsidP="004C339F">
            <w:pPr>
              <w:numPr>
                <w:ilvl w:val="0"/>
                <w:numId w:val="18"/>
              </w:numPr>
              <w:spacing w:after="0" w:line="256" w:lineRule="auto"/>
              <w:ind w:left="1440"/>
              <w:contextualSpacing/>
              <w:rPr>
                <w:rFonts w:ascii="Times New Roman" w:eastAsia="Times New Roman" w:hAnsi="Times New Roman" w:cs="Times New Roman"/>
                <w:color w:val="000000" w:themeColor="text1"/>
                <w:sz w:val="16"/>
                <w:szCs w:val="12"/>
                <w:lang w:eastAsia="fr-FR"/>
              </w:rPr>
            </w:pPr>
            <w:r w:rsidRPr="00F74C99">
              <w:rPr>
                <w:rFonts w:ascii="Times" w:eastAsia="Malgun Gothic" w:hAnsi="Times" w:cs="Times"/>
                <w:color w:val="000000" w:themeColor="text1"/>
                <w:kern w:val="24"/>
                <w:sz w:val="20"/>
                <w:szCs w:val="20"/>
                <w:lang w:eastAsia="fr-FR"/>
              </w:rPr>
              <w:t>Introduce a new field in DCI to indicate at least the S-TRP or M-TRP operation</w:t>
            </w:r>
          </w:p>
          <w:p w14:paraId="30F2C295" w14:textId="77777777" w:rsidR="00BE6D53" w:rsidRPr="00F74C99" w:rsidRDefault="00BE6D53" w:rsidP="004C339F">
            <w:pPr>
              <w:numPr>
                <w:ilvl w:val="2"/>
                <w:numId w:val="18"/>
              </w:numPr>
              <w:spacing w:after="0" w:line="256" w:lineRule="auto"/>
              <w:contextualSpacing/>
              <w:rPr>
                <w:rFonts w:ascii="Times New Roman" w:eastAsia="Times New Roman" w:hAnsi="Times New Roman" w:cs="Times New Roman"/>
                <w:color w:val="000000" w:themeColor="text1"/>
                <w:sz w:val="16"/>
                <w:szCs w:val="12"/>
                <w:lang w:eastAsia="fr-FR"/>
              </w:rPr>
            </w:pPr>
            <w:r w:rsidRPr="00F74C99">
              <w:rPr>
                <w:rFonts w:ascii="Times" w:eastAsia="Malgun Gothic" w:hAnsi="Times" w:cs="Times"/>
                <w:color w:val="000000" w:themeColor="text1"/>
                <w:kern w:val="24"/>
                <w:sz w:val="20"/>
                <w:szCs w:val="20"/>
                <w:lang w:eastAsia="fr-FR"/>
              </w:rPr>
              <w:t>FFS: Whether the new field is 1 bit or 2 bits</w:t>
            </w:r>
          </w:p>
        </w:tc>
      </w:tr>
    </w:tbl>
    <w:p w14:paraId="10B6222C" w14:textId="77777777" w:rsidR="000706E5" w:rsidRPr="00F74C99" w:rsidRDefault="000706E5" w:rsidP="00BE6D53">
      <w:pPr>
        <w:spacing w:after="0"/>
        <w:jc w:val="both"/>
        <w:rPr>
          <w:rFonts w:ascii="Times New Roman" w:hAnsi="Times New Roman"/>
        </w:rPr>
      </w:pPr>
    </w:p>
    <w:p w14:paraId="5FB03FBC" w14:textId="748BA9AF" w:rsidR="00BE6D53" w:rsidRPr="00F74C99" w:rsidRDefault="00BE6D53" w:rsidP="00BE6D53">
      <w:pPr>
        <w:spacing w:after="0"/>
        <w:jc w:val="both"/>
        <w:rPr>
          <w:rFonts w:ascii="Times New Roman" w:hAnsi="Times New Roman"/>
        </w:rPr>
      </w:pPr>
      <w:r w:rsidRPr="00F74C99">
        <w:rPr>
          <w:rFonts w:ascii="Times New Roman" w:hAnsi="Times New Roman"/>
        </w:rPr>
        <w:t xml:space="preserve">Under this working assumption, one bit would be used for switching between single-TRP and multi-TRP. And one </w:t>
      </w:r>
      <w:r w:rsidR="00DB100F" w:rsidRPr="00F74C99">
        <w:rPr>
          <w:rFonts w:ascii="Times New Roman" w:hAnsi="Times New Roman"/>
        </w:rPr>
        <w:t xml:space="preserve">other </w:t>
      </w:r>
      <w:r w:rsidRPr="00F74C99">
        <w:rPr>
          <w:rFonts w:ascii="Times New Roman" w:hAnsi="Times New Roman"/>
        </w:rPr>
        <w:t>bit would indicate (i) the TRP order (or e.g. first TRP to use) in case of multi-TRP operation, or (ii) TRP selection in case of single-TRP operation. Overall, supporting dynamic switching of TRP(s) order provides dynamic control for the network on whether the multi-TRP PUSCH repetitions should start with a repetition(s) towards the first TRP or the second TRP. And this could result in reducing the latency as one of the two TRPs may not be available for the reception of this first PUSCH repetition(s). In addition, this operation can also be used for TRP selection in case of single-TRP PUSCH operation (i.e. selection between TRP#</w:t>
      </w:r>
      <w:r w:rsidR="00276AE4" w:rsidRPr="00F74C99">
        <w:rPr>
          <w:rFonts w:ascii="Times New Roman" w:hAnsi="Times New Roman"/>
        </w:rPr>
        <w:t>1</w:t>
      </w:r>
      <w:r w:rsidRPr="00F74C99">
        <w:rPr>
          <w:rFonts w:ascii="Times New Roman" w:hAnsi="Times New Roman"/>
        </w:rPr>
        <w:t xml:space="preserve"> and TRP#</w:t>
      </w:r>
      <w:r w:rsidR="00276AE4" w:rsidRPr="00F74C99">
        <w:rPr>
          <w:rFonts w:ascii="Times New Roman" w:hAnsi="Times New Roman"/>
        </w:rPr>
        <w:t>2</w:t>
      </w:r>
      <w:r w:rsidRPr="00F74C99">
        <w:rPr>
          <w:rFonts w:ascii="Times New Roman" w:hAnsi="Times New Roman"/>
        </w:rPr>
        <w:t>).</w:t>
      </w:r>
    </w:p>
    <w:p w14:paraId="63C4946E" w14:textId="77777777" w:rsidR="009348F1" w:rsidRPr="00F74C99" w:rsidRDefault="009348F1" w:rsidP="00BE6D53">
      <w:pPr>
        <w:spacing w:after="0"/>
        <w:jc w:val="both"/>
        <w:rPr>
          <w:rFonts w:ascii="Times New Roman" w:hAnsi="Times New Roman"/>
        </w:rPr>
      </w:pPr>
    </w:p>
    <w:p w14:paraId="4A9785BB" w14:textId="700121E2" w:rsidR="003E3CD4" w:rsidRPr="007D7263" w:rsidRDefault="005D0CB7" w:rsidP="000A2922">
      <w:pPr>
        <w:overflowPunct w:val="0"/>
        <w:spacing w:after="0"/>
        <w:jc w:val="both"/>
        <w:rPr>
          <w:rFonts w:ascii="Times New Roman" w:hAnsi="Times New Roman" w:cs="Times New Roman"/>
          <w:b/>
          <w:szCs w:val="20"/>
        </w:rPr>
      </w:pPr>
      <w:r w:rsidRPr="007D7263">
        <w:rPr>
          <w:rFonts w:ascii="Times New Roman" w:hAnsi="Times New Roman"/>
        </w:rPr>
        <w:t>In our view, t</w:t>
      </w:r>
      <w:r w:rsidR="00BE6D53" w:rsidRPr="007D7263">
        <w:rPr>
          <w:rFonts w:ascii="Times New Roman" w:hAnsi="Times New Roman"/>
        </w:rPr>
        <w:t xml:space="preserve">o enable the support of dynamic switching between single-TRP and multi-TRP, the solution proposed under the Working Assumption copied above should be adopted as a way forward due to its simplicity (to avoid reopening the contentious discussions on using SRI/TPMI fields), where a new DCI field indicates via 1 bit whether single-TRP or multi-TRP operation is applicable. </w:t>
      </w:r>
      <w:r w:rsidR="00E916B8" w:rsidRPr="007D7263">
        <w:rPr>
          <w:rFonts w:ascii="Times New Roman" w:hAnsi="Times New Roman"/>
        </w:rPr>
        <w:t>On the other hand, to enable the switching of TRP(s) order</w:t>
      </w:r>
      <w:r w:rsidR="00EC2CFE" w:rsidRPr="007D7263">
        <w:rPr>
          <w:rFonts w:ascii="Times New Roman" w:hAnsi="Times New Roman"/>
        </w:rPr>
        <w:t xml:space="preserve"> (and TRP selection in case of single-TRP)</w:t>
      </w:r>
      <w:r w:rsidR="00E916B8" w:rsidRPr="007D7263">
        <w:rPr>
          <w:rFonts w:ascii="Times New Roman" w:hAnsi="Times New Roman"/>
        </w:rPr>
        <w:t xml:space="preserve">, 1 bit </w:t>
      </w:r>
      <w:r w:rsidR="00CE464B" w:rsidRPr="007D7263">
        <w:rPr>
          <w:rFonts w:ascii="Times New Roman" w:hAnsi="Times New Roman"/>
        </w:rPr>
        <w:t>c</w:t>
      </w:r>
      <w:r w:rsidR="00386F54" w:rsidRPr="007D7263">
        <w:rPr>
          <w:rFonts w:ascii="Times New Roman" w:hAnsi="Times New Roman"/>
        </w:rPr>
        <w:t xml:space="preserve">ould be added to </w:t>
      </w:r>
      <w:r w:rsidR="00263E4D" w:rsidRPr="007D7263">
        <w:rPr>
          <w:rFonts w:ascii="Times New Roman" w:hAnsi="Times New Roman"/>
        </w:rPr>
        <w:t>this</w:t>
      </w:r>
      <w:r w:rsidR="00386F54" w:rsidRPr="007D7263">
        <w:rPr>
          <w:rFonts w:ascii="Times New Roman" w:hAnsi="Times New Roman"/>
        </w:rPr>
        <w:t xml:space="preserve"> </w:t>
      </w:r>
      <w:r w:rsidR="008B02A1" w:rsidRPr="007D7263">
        <w:rPr>
          <w:rFonts w:ascii="Times New Roman" w:hAnsi="Times New Roman"/>
        </w:rPr>
        <w:t xml:space="preserve">DCI </w:t>
      </w:r>
      <w:r w:rsidR="00386F54" w:rsidRPr="007D7263">
        <w:rPr>
          <w:rFonts w:ascii="Times New Roman" w:hAnsi="Times New Roman"/>
        </w:rPr>
        <w:t>field</w:t>
      </w:r>
      <w:r w:rsidR="00E916B8" w:rsidRPr="007D7263">
        <w:rPr>
          <w:rFonts w:ascii="Times New Roman" w:hAnsi="Times New Roman"/>
        </w:rPr>
        <w:t>, where it could be up to the network whether to configure or not this 1 bit in DCI format; in other words, it is up to the network whether to enable the dynamic switching of TRP(s) order</w:t>
      </w:r>
      <w:r w:rsidR="00343003" w:rsidRPr="007D7263">
        <w:rPr>
          <w:rFonts w:ascii="Times New Roman" w:hAnsi="Times New Roman"/>
        </w:rPr>
        <w:t xml:space="preserve"> or not</w:t>
      </w:r>
      <w:r w:rsidR="00E916B8" w:rsidRPr="007D7263">
        <w:rPr>
          <w:rFonts w:ascii="Times New Roman" w:hAnsi="Times New Roman"/>
        </w:rPr>
        <w:t>.</w:t>
      </w:r>
    </w:p>
    <w:p w14:paraId="69E0ECD4" w14:textId="733957ED" w:rsidR="00692AC5" w:rsidRPr="007D7263" w:rsidRDefault="00692AC5" w:rsidP="000A2922">
      <w:pPr>
        <w:overflowPunct w:val="0"/>
        <w:spacing w:after="0"/>
        <w:jc w:val="both"/>
        <w:rPr>
          <w:rFonts w:ascii="Times New Roman" w:hAnsi="Times New Roman" w:cs="Times New Roman"/>
          <w:bCs/>
          <w:szCs w:val="20"/>
        </w:rPr>
      </w:pPr>
    </w:p>
    <w:p w14:paraId="79EF061F" w14:textId="51CF59A3" w:rsidR="00692AC5" w:rsidRPr="007D7263" w:rsidRDefault="00692AC5" w:rsidP="000415A1">
      <w:pPr>
        <w:spacing w:after="0" w:line="240" w:lineRule="auto"/>
        <w:rPr>
          <w:rFonts w:ascii="Times New Roman" w:hAnsi="Times New Roman" w:cs="Times New Roman"/>
          <w:b/>
        </w:rPr>
      </w:pPr>
      <w:r w:rsidRPr="007D7263">
        <w:rPr>
          <w:rFonts w:ascii="Times New Roman" w:hAnsi="Times New Roman" w:cs="Times New Roman"/>
          <w:b/>
        </w:rPr>
        <w:t xml:space="preserve">Proposal </w:t>
      </w:r>
      <w:r w:rsidR="009A2580" w:rsidRPr="007D7263">
        <w:rPr>
          <w:rFonts w:ascii="Times New Roman" w:hAnsi="Times New Roman" w:cs="Times New Roman"/>
          <w:b/>
        </w:rPr>
        <w:t>9</w:t>
      </w:r>
      <w:r w:rsidRPr="007D7263">
        <w:rPr>
          <w:rFonts w:ascii="Times New Roman" w:hAnsi="Times New Roman" w:cs="Times New Roman"/>
          <w:b/>
        </w:rPr>
        <w:t xml:space="preserve">: </w:t>
      </w:r>
      <w:r w:rsidR="009A2580" w:rsidRPr="007D7263">
        <w:rPr>
          <w:rFonts w:ascii="Times New Roman" w:eastAsia="Malgun Gothic" w:hAnsi="Times New Roman" w:cs="Times New Roman"/>
          <w:b/>
          <w:color w:val="000000" w:themeColor="text1"/>
          <w:kern w:val="24"/>
          <w:lang w:eastAsia="fr-FR"/>
        </w:rPr>
        <w:t>For the</w:t>
      </w:r>
      <w:r w:rsidRPr="007D7263">
        <w:rPr>
          <w:rFonts w:ascii="Times New Roman" w:eastAsia="Malgun Gothic" w:hAnsi="Times New Roman" w:cs="Times New Roman"/>
          <w:b/>
          <w:color w:val="000000" w:themeColor="text1"/>
          <w:kern w:val="24"/>
          <w:lang w:eastAsia="fr-FR"/>
        </w:rPr>
        <w:t xml:space="preserve"> new field in DCI to indicate at least the S-TRP or M-TRP operation, </w:t>
      </w:r>
      <w:r w:rsidR="0039233D" w:rsidRPr="007D7263">
        <w:rPr>
          <w:rFonts w:ascii="Times New Roman" w:eastAsia="Malgun Gothic" w:hAnsi="Times New Roman" w:cs="Times New Roman"/>
          <w:b/>
          <w:color w:val="000000" w:themeColor="text1"/>
          <w:kern w:val="24"/>
          <w:lang w:eastAsia="fr-FR"/>
        </w:rPr>
        <w:t xml:space="preserve">where </w:t>
      </w:r>
      <w:r w:rsidRPr="007D7263">
        <w:rPr>
          <w:rFonts w:ascii="Times New Roman" w:eastAsia="Malgun Gothic" w:hAnsi="Times New Roman" w:cs="Times New Roman"/>
          <w:b/>
          <w:color w:val="000000" w:themeColor="text1"/>
          <w:kern w:val="24"/>
          <w:lang w:eastAsia="fr-FR"/>
        </w:rPr>
        <w:t>the bit fie</w:t>
      </w:r>
      <w:r w:rsidR="00594C05" w:rsidRPr="007D7263">
        <w:rPr>
          <w:rFonts w:ascii="Times New Roman" w:eastAsia="Malgun Gothic" w:hAnsi="Times New Roman" w:cs="Times New Roman"/>
          <w:b/>
          <w:color w:val="000000" w:themeColor="text1"/>
          <w:kern w:val="24"/>
          <w:lang w:eastAsia="fr-FR"/>
        </w:rPr>
        <w:t>l</w:t>
      </w:r>
      <w:r w:rsidRPr="007D7263">
        <w:rPr>
          <w:rFonts w:ascii="Times New Roman" w:eastAsia="Malgun Gothic" w:hAnsi="Times New Roman" w:cs="Times New Roman"/>
          <w:b/>
          <w:color w:val="000000" w:themeColor="text1"/>
          <w:kern w:val="24"/>
          <w:lang w:eastAsia="fr-FR"/>
        </w:rPr>
        <w:t xml:space="preserve">d size can be configured to 1 or 2 bits. </w:t>
      </w:r>
    </w:p>
    <w:p w14:paraId="1EA5743C" w14:textId="1AAE9B28" w:rsidR="00692AC5" w:rsidRPr="007D7263" w:rsidRDefault="00692AC5" w:rsidP="00692AC5">
      <w:pPr>
        <w:pStyle w:val="ListParagraph"/>
        <w:numPr>
          <w:ilvl w:val="0"/>
          <w:numId w:val="43"/>
        </w:numPr>
        <w:spacing w:after="0" w:line="240" w:lineRule="auto"/>
        <w:rPr>
          <w:rFonts w:ascii="Times New Roman" w:hAnsi="Times New Roman" w:cs="Times New Roman"/>
          <w:b/>
        </w:rPr>
      </w:pPr>
      <w:r w:rsidRPr="007D7263">
        <w:rPr>
          <w:rFonts w:ascii="Times New Roman" w:eastAsia="Malgun Gothic" w:hAnsi="Times New Roman" w:cs="Times New Roman"/>
          <w:b/>
          <w:color w:val="000000" w:themeColor="text1"/>
          <w:kern w:val="24"/>
          <w:lang w:eastAsia="fr-FR"/>
        </w:rPr>
        <w:t>If 1</w:t>
      </w:r>
      <w:r w:rsidR="00EC1F0F" w:rsidRPr="007D7263">
        <w:rPr>
          <w:rFonts w:ascii="Times New Roman" w:eastAsia="Malgun Gothic" w:hAnsi="Times New Roman" w:cs="Times New Roman"/>
          <w:b/>
          <w:color w:val="000000" w:themeColor="text1"/>
          <w:kern w:val="24"/>
          <w:lang w:eastAsia="fr-FR"/>
        </w:rPr>
        <w:t>-</w:t>
      </w:r>
      <w:r w:rsidRPr="007D7263">
        <w:rPr>
          <w:rFonts w:ascii="Times New Roman" w:eastAsia="Malgun Gothic" w:hAnsi="Times New Roman" w:cs="Times New Roman"/>
          <w:b/>
          <w:color w:val="000000" w:themeColor="text1"/>
          <w:kern w:val="24"/>
          <w:lang w:eastAsia="fr-FR"/>
        </w:rPr>
        <w:t>bit</w:t>
      </w:r>
      <w:r w:rsidR="00EC1F0F" w:rsidRPr="007D7263">
        <w:rPr>
          <w:rFonts w:ascii="Times New Roman" w:eastAsia="Malgun Gothic" w:hAnsi="Times New Roman" w:cs="Times New Roman"/>
          <w:b/>
          <w:color w:val="000000" w:themeColor="text1"/>
          <w:kern w:val="24"/>
          <w:lang w:eastAsia="fr-FR"/>
        </w:rPr>
        <w:t xml:space="preserve"> field</w:t>
      </w:r>
      <w:r w:rsidRPr="007D7263">
        <w:rPr>
          <w:rFonts w:ascii="Times New Roman" w:eastAsia="Malgun Gothic" w:hAnsi="Times New Roman" w:cs="Times New Roman"/>
          <w:b/>
          <w:color w:val="000000" w:themeColor="text1"/>
          <w:kern w:val="24"/>
          <w:lang w:eastAsia="fr-FR"/>
        </w:rPr>
        <w:t xml:space="preserve"> is configured, DCI can indicate only the S-TRP (TRP1) or M-TRP operation (TRP1-TRP2). </w:t>
      </w:r>
    </w:p>
    <w:p w14:paraId="0572BFF6" w14:textId="3B48732E" w:rsidR="00692AC5" w:rsidRPr="007D7263" w:rsidRDefault="00692AC5" w:rsidP="00692AC5">
      <w:pPr>
        <w:pStyle w:val="ListParagraph"/>
        <w:numPr>
          <w:ilvl w:val="0"/>
          <w:numId w:val="43"/>
        </w:numPr>
        <w:spacing w:after="0" w:line="240" w:lineRule="auto"/>
        <w:rPr>
          <w:rFonts w:ascii="Times New Roman" w:hAnsi="Times New Roman" w:cs="Times New Roman"/>
          <w:b/>
        </w:rPr>
      </w:pPr>
      <w:r w:rsidRPr="007D7263">
        <w:rPr>
          <w:rFonts w:ascii="Times New Roman" w:eastAsia="Malgun Gothic" w:hAnsi="Times New Roman" w:cs="Times New Roman"/>
          <w:b/>
          <w:color w:val="000000" w:themeColor="text1"/>
          <w:kern w:val="24"/>
          <w:lang w:eastAsia="fr-FR"/>
        </w:rPr>
        <w:t>If 2</w:t>
      </w:r>
      <w:r w:rsidR="00EC1F0F" w:rsidRPr="007D7263">
        <w:rPr>
          <w:rFonts w:ascii="Times New Roman" w:eastAsia="Malgun Gothic" w:hAnsi="Times New Roman" w:cs="Times New Roman"/>
          <w:b/>
          <w:color w:val="000000" w:themeColor="text1"/>
          <w:kern w:val="24"/>
          <w:lang w:eastAsia="fr-FR"/>
        </w:rPr>
        <w:t>-</w:t>
      </w:r>
      <w:r w:rsidRPr="007D7263">
        <w:rPr>
          <w:rFonts w:ascii="Times New Roman" w:eastAsia="Malgun Gothic" w:hAnsi="Times New Roman" w:cs="Times New Roman"/>
          <w:b/>
          <w:color w:val="000000" w:themeColor="text1"/>
          <w:kern w:val="24"/>
          <w:lang w:eastAsia="fr-FR"/>
        </w:rPr>
        <w:t>bit</w:t>
      </w:r>
      <w:r w:rsidR="00EC1F0F" w:rsidRPr="007D7263">
        <w:rPr>
          <w:rFonts w:ascii="Times New Roman" w:eastAsia="Malgun Gothic" w:hAnsi="Times New Roman" w:cs="Times New Roman"/>
          <w:b/>
          <w:color w:val="000000" w:themeColor="text1"/>
          <w:kern w:val="24"/>
          <w:lang w:eastAsia="fr-FR"/>
        </w:rPr>
        <w:t xml:space="preserve"> field</w:t>
      </w:r>
      <w:r w:rsidRPr="007D7263">
        <w:rPr>
          <w:rFonts w:ascii="Times New Roman" w:eastAsia="Malgun Gothic" w:hAnsi="Times New Roman" w:cs="Times New Roman"/>
          <w:b/>
          <w:color w:val="000000" w:themeColor="text1"/>
          <w:kern w:val="24"/>
          <w:lang w:eastAsia="fr-FR"/>
        </w:rPr>
        <w:t xml:space="preserve"> is configured, DCI can </w:t>
      </w:r>
      <w:r w:rsidR="00555F19" w:rsidRPr="007D7263">
        <w:rPr>
          <w:rFonts w:ascii="Times New Roman" w:eastAsia="Malgun Gothic" w:hAnsi="Times New Roman" w:cs="Times New Roman"/>
          <w:b/>
          <w:color w:val="000000" w:themeColor="text1"/>
          <w:kern w:val="24"/>
          <w:lang w:eastAsia="fr-FR"/>
        </w:rPr>
        <w:t xml:space="preserve">additionally </w:t>
      </w:r>
      <w:r w:rsidRPr="007D7263">
        <w:rPr>
          <w:rFonts w:ascii="Times New Roman" w:eastAsia="Malgun Gothic" w:hAnsi="Times New Roman" w:cs="Times New Roman"/>
          <w:b/>
          <w:color w:val="000000" w:themeColor="text1"/>
          <w:kern w:val="24"/>
          <w:lang w:eastAsia="fr-FR"/>
        </w:rPr>
        <w:t xml:space="preserve">indicate M-TRP operation order (TRP1-TRP2 or TRP2-TRP1) and selection of S-TRP (TRP1 or TRP2).  </w:t>
      </w:r>
    </w:p>
    <w:p w14:paraId="6BD7E79A" w14:textId="77777777" w:rsidR="00692AC5" w:rsidRPr="00EE3B7D" w:rsidRDefault="00692AC5" w:rsidP="000415A1">
      <w:pPr>
        <w:pStyle w:val="ListParagraph"/>
        <w:spacing w:after="0" w:line="240" w:lineRule="auto"/>
        <w:ind w:left="1008"/>
        <w:rPr>
          <w:rFonts w:ascii="Times New Roman" w:hAnsi="Times New Roman" w:cs="Times New Roman"/>
          <w:b/>
          <w:szCs w:val="20"/>
        </w:rPr>
      </w:pPr>
    </w:p>
    <w:p w14:paraId="1906FE96" w14:textId="7FC4142A" w:rsidR="00521423" w:rsidRPr="00EE3B7D" w:rsidRDefault="00521423" w:rsidP="00521423">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Arial"/>
          <w:b/>
          <w:sz w:val="28"/>
          <w:szCs w:val="20"/>
        </w:rPr>
      </w:pPr>
      <w:r w:rsidRPr="00EE3B7D">
        <w:rPr>
          <w:rFonts w:ascii="Arial" w:eastAsia="SimSun" w:hAnsi="Arial" w:cs="Times New Roman"/>
          <w:sz w:val="28"/>
          <w:szCs w:val="20"/>
        </w:rPr>
        <w:t>2.</w:t>
      </w:r>
      <w:r w:rsidR="00497B47" w:rsidRPr="00EE3B7D">
        <w:rPr>
          <w:rFonts w:ascii="Arial" w:eastAsia="SimSun" w:hAnsi="Arial" w:cs="Times New Roman"/>
          <w:sz w:val="28"/>
          <w:szCs w:val="20"/>
        </w:rPr>
        <w:t>2</w:t>
      </w:r>
      <w:r w:rsidRPr="00EE3B7D">
        <w:rPr>
          <w:rFonts w:ascii="Arial" w:eastAsia="SimSun" w:hAnsi="Arial" w:cs="Times New Roman"/>
          <w:sz w:val="28"/>
          <w:szCs w:val="20"/>
        </w:rPr>
        <w:t>.</w:t>
      </w:r>
      <w:r w:rsidR="00A477E2" w:rsidRPr="00EE3B7D">
        <w:rPr>
          <w:rFonts w:ascii="Arial" w:eastAsia="SimSun" w:hAnsi="Arial" w:cs="Times New Roman"/>
          <w:sz w:val="28"/>
          <w:szCs w:val="20"/>
        </w:rPr>
        <w:t>2</w:t>
      </w:r>
      <w:r w:rsidRPr="00EE3B7D">
        <w:rPr>
          <w:rFonts w:ascii="Arial" w:eastAsia="SimSun" w:hAnsi="Arial" w:cs="Times New Roman"/>
          <w:sz w:val="28"/>
          <w:szCs w:val="20"/>
        </w:rPr>
        <w:tab/>
        <w:t xml:space="preserve">Impact of switching gaps on </w:t>
      </w:r>
      <w:r w:rsidRPr="00EE3B7D">
        <w:rPr>
          <w:rFonts w:ascii="Arial" w:eastAsia="SimSun" w:hAnsi="Arial" w:cs="Arial"/>
          <w:sz w:val="28"/>
          <w:szCs w:val="28"/>
        </w:rPr>
        <w:t xml:space="preserve">multi-TRP PUSCH repetition </w:t>
      </w:r>
    </w:p>
    <w:p w14:paraId="64FEDE20" w14:textId="2F85F72B" w:rsidR="00F32544" w:rsidRPr="00EE3B7D" w:rsidRDefault="00F32544" w:rsidP="00F32544">
      <w:pPr>
        <w:spacing w:after="0"/>
        <w:jc w:val="both"/>
        <w:rPr>
          <w:rFonts w:ascii="Times New Roman" w:hAnsi="Times New Roman"/>
        </w:rPr>
      </w:pPr>
      <w:r w:rsidRPr="00EE3B7D">
        <w:rPr>
          <w:rFonts w:ascii="Times New Roman" w:hAnsi="Times New Roman"/>
        </w:rPr>
        <w:t>In a similar way as discussed for multi-TRP PUCCH repetition operation (mainly intra-slot repetition scheme), in our view RAN1 should define the impact of switching gap(s) for multi-TRP PUSCH repetition operation essentially for PUSCH repetition Type B</w:t>
      </w:r>
      <w:r w:rsidR="00F059AF" w:rsidRPr="00EE3B7D">
        <w:rPr>
          <w:rFonts w:ascii="Times New Roman" w:hAnsi="Times New Roman"/>
        </w:rPr>
        <w:t xml:space="preserve"> as what would</w:t>
      </w:r>
      <w:r w:rsidR="00010CA9" w:rsidRPr="00EE3B7D">
        <w:rPr>
          <w:rFonts w:ascii="Times New Roman" w:hAnsi="Times New Roman"/>
        </w:rPr>
        <w:t xml:space="preserve"> be </w:t>
      </w:r>
      <w:r w:rsidR="00F059AF" w:rsidRPr="00EE3B7D">
        <w:rPr>
          <w:rFonts w:ascii="Times New Roman" w:hAnsi="Times New Roman"/>
        </w:rPr>
        <w:t>/</w:t>
      </w:r>
      <w:r w:rsidR="00010CA9" w:rsidRPr="00EE3B7D">
        <w:rPr>
          <w:rFonts w:ascii="Times New Roman" w:hAnsi="Times New Roman"/>
        </w:rPr>
        <w:t xml:space="preserve"> </w:t>
      </w:r>
      <w:r w:rsidR="00F059AF" w:rsidRPr="00EE3B7D">
        <w:rPr>
          <w:rFonts w:ascii="Times New Roman" w:hAnsi="Times New Roman"/>
        </w:rPr>
        <w:t>was defined in RAN4</w:t>
      </w:r>
      <w:r w:rsidR="000C57D5" w:rsidRPr="00EE3B7D">
        <w:rPr>
          <w:rFonts w:ascii="Times New Roman" w:hAnsi="Times New Roman"/>
        </w:rPr>
        <w:t xml:space="preserve"> in that regard</w:t>
      </w:r>
      <w:r w:rsidR="00F059AF" w:rsidRPr="00EE3B7D">
        <w:rPr>
          <w:rFonts w:ascii="Times New Roman" w:hAnsi="Times New Roman"/>
        </w:rPr>
        <w:t xml:space="preserve"> would</w:t>
      </w:r>
      <w:r w:rsidR="009D76CB" w:rsidRPr="00EE3B7D">
        <w:rPr>
          <w:rFonts w:ascii="Times New Roman" w:hAnsi="Times New Roman"/>
        </w:rPr>
        <w:t>n’t have the same flexibility</w:t>
      </w:r>
      <w:r w:rsidR="000C57D5" w:rsidRPr="00EE3B7D">
        <w:rPr>
          <w:rFonts w:ascii="Times New Roman" w:hAnsi="Times New Roman"/>
        </w:rPr>
        <w:t xml:space="preserve"> as</w:t>
      </w:r>
      <w:r w:rsidR="00835A7D" w:rsidRPr="00EE3B7D">
        <w:rPr>
          <w:rFonts w:ascii="Times New Roman" w:hAnsi="Times New Roman"/>
        </w:rPr>
        <w:t xml:space="preserve"> </w:t>
      </w:r>
      <w:r w:rsidR="000C57D5" w:rsidRPr="00EE3B7D">
        <w:rPr>
          <w:rFonts w:ascii="Times New Roman" w:hAnsi="Times New Roman"/>
        </w:rPr>
        <w:t>RAN1</w:t>
      </w:r>
      <w:r w:rsidR="00835A7D" w:rsidRPr="00EE3B7D">
        <w:rPr>
          <w:rFonts w:ascii="Times New Roman" w:hAnsi="Times New Roman"/>
        </w:rPr>
        <w:t xml:space="preserve">-defined </w:t>
      </w:r>
      <w:r w:rsidR="00E85B6F" w:rsidRPr="00EE3B7D">
        <w:rPr>
          <w:rFonts w:ascii="Times New Roman" w:hAnsi="Times New Roman"/>
        </w:rPr>
        <w:t>handling</w:t>
      </w:r>
      <w:r w:rsidR="00BA11E3" w:rsidRPr="00EE3B7D">
        <w:rPr>
          <w:rFonts w:ascii="Times New Roman" w:hAnsi="Times New Roman"/>
        </w:rPr>
        <w:t xml:space="preserve"> of switching gap(s)</w:t>
      </w:r>
      <w:r w:rsidR="00121119" w:rsidRPr="00EE3B7D">
        <w:rPr>
          <w:rFonts w:ascii="Times New Roman" w:hAnsi="Times New Roman"/>
        </w:rPr>
        <w:t>.</w:t>
      </w:r>
      <w:r w:rsidR="009D76CB" w:rsidRPr="00EE3B7D">
        <w:rPr>
          <w:rFonts w:ascii="Times New Roman" w:hAnsi="Times New Roman"/>
        </w:rPr>
        <w:t xml:space="preserve"> </w:t>
      </w:r>
    </w:p>
    <w:p w14:paraId="209C6338" w14:textId="77777777" w:rsidR="00F32544" w:rsidRPr="00EE3B7D" w:rsidRDefault="00F32544" w:rsidP="00F32544">
      <w:pPr>
        <w:spacing w:after="0"/>
        <w:jc w:val="both"/>
        <w:rPr>
          <w:rFonts w:ascii="Times New Roman" w:hAnsi="Times New Roman" w:cs="Times New Roman"/>
        </w:rPr>
      </w:pPr>
    </w:p>
    <w:p w14:paraId="70C3FD33" w14:textId="2EED71AE" w:rsidR="00F32544" w:rsidRPr="00EE3B7D" w:rsidRDefault="00F32544" w:rsidP="00F32544">
      <w:pPr>
        <w:overflowPunct w:val="0"/>
        <w:spacing w:after="0"/>
        <w:jc w:val="both"/>
        <w:rPr>
          <w:rFonts w:ascii="Times New Roman" w:hAnsi="Times New Roman" w:cs="Times New Roman"/>
          <w:szCs w:val="20"/>
        </w:rPr>
      </w:pPr>
      <w:r w:rsidRPr="00EE3B7D">
        <w:rPr>
          <w:rFonts w:ascii="Times New Roman" w:hAnsi="Times New Roman" w:cs="Times New Roman"/>
          <w:szCs w:val="20"/>
        </w:rPr>
        <w:t xml:space="preserve">In the following, we discuss how to account for switching gaps for multi-TRP PUSCH repetition operation, considering that a switching gap(s) of at least one symbol would be required. The discussion is mainly for PUSCH repetition Type B as for this type of repetition there could be multiple actual/nominal PUSCH repetitions in the same slot, where e.g. two consecutive actual PUSCH repetitions could be mapped to different SRIs/beams. On the other hand, the PUSCH repetition Type A consists of inter-slot repetitions, hence there may be enough gaps to accommodate the switching and there may not be a need to insert an additional gap(s) – at least in most of the cases.  </w:t>
      </w:r>
    </w:p>
    <w:p w14:paraId="29D57BD3" w14:textId="77777777" w:rsidR="00F32544" w:rsidRPr="00EE3B7D" w:rsidRDefault="00F32544" w:rsidP="00F32544">
      <w:pPr>
        <w:overflowPunct w:val="0"/>
        <w:spacing w:after="0"/>
        <w:jc w:val="both"/>
        <w:rPr>
          <w:rFonts w:ascii="Times New Roman" w:hAnsi="Times New Roman" w:cs="Times New Roman"/>
          <w:szCs w:val="20"/>
        </w:rPr>
      </w:pPr>
      <w:r w:rsidRPr="00EE3B7D">
        <w:rPr>
          <w:rFonts w:ascii="Times New Roman" w:hAnsi="Times New Roman" w:cs="Times New Roman"/>
          <w:szCs w:val="20"/>
        </w:rPr>
        <w:t xml:space="preserve"> </w:t>
      </w:r>
    </w:p>
    <w:p w14:paraId="7DFC2697" w14:textId="77777777" w:rsidR="00F32544" w:rsidRPr="00EE3B7D" w:rsidRDefault="00F32544" w:rsidP="00F32544">
      <w:pPr>
        <w:overflowPunct w:val="0"/>
        <w:spacing w:after="0"/>
        <w:jc w:val="both"/>
        <w:rPr>
          <w:rFonts w:ascii="Times New Roman" w:hAnsi="Times New Roman" w:cs="Times New Roman"/>
          <w:szCs w:val="20"/>
        </w:rPr>
      </w:pPr>
      <w:r w:rsidRPr="00EE3B7D">
        <w:rPr>
          <w:rFonts w:ascii="Times New Roman" w:hAnsi="Times New Roman" w:cs="Times New Roman"/>
          <w:szCs w:val="20"/>
        </w:rPr>
        <w:t>For PUSCH repetition Type B, some of the actual PUSCH repetitions may be consecutive with zero time-gap in-between. Moreover, there are other actual repetitions where there may be time-gap in-between resulting essentially from PUSCH segmentation around semi-static DL symbols and invalid UL symbols (if feasible) and at the slot boundary. Considering the support of spatial diversity (with two UL beams/SRIs) for PUSCH, there will be cases where two consecutive PUSCH repetitions are associated with different UL beams/SRIs. However, depending on the PUSCH allocation, the beam mapping to PUSCH repetitions, and the time needed to switch from one beam to another, there will be cases where the time gap between two repetitions is not enough for UL beam switching.</w:t>
      </w:r>
    </w:p>
    <w:p w14:paraId="4D615FFF" w14:textId="77777777" w:rsidR="00F32544" w:rsidRPr="00EE3B7D" w:rsidRDefault="00F32544" w:rsidP="00F32544">
      <w:pPr>
        <w:overflowPunct w:val="0"/>
        <w:spacing w:after="0"/>
        <w:jc w:val="both"/>
        <w:rPr>
          <w:rFonts w:ascii="Times New Roman" w:hAnsi="Times New Roman" w:cs="Times New Roman"/>
          <w:szCs w:val="20"/>
        </w:rPr>
      </w:pPr>
    </w:p>
    <w:p w14:paraId="2BAC9E44" w14:textId="77777777" w:rsidR="00F32544" w:rsidRDefault="00F32544" w:rsidP="00F32544">
      <w:pPr>
        <w:overflowPunct w:val="0"/>
        <w:spacing w:after="0"/>
        <w:jc w:val="both"/>
        <w:rPr>
          <w:rFonts w:ascii="Times New Roman" w:hAnsi="Times New Roman" w:cs="Times New Roman"/>
          <w:szCs w:val="20"/>
        </w:rPr>
      </w:pPr>
      <w:r w:rsidRPr="00EE3B7D">
        <w:rPr>
          <w:rFonts w:ascii="Times New Roman" w:hAnsi="Times New Roman" w:cs="Times New Roman"/>
          <w:szCs w:val="20"/>
        </w:rPr>
        <w:t xml:space="preserve">The issue described above is </w:t>
      </w:r>
      <w:proofErr w:type="gramStart"/>
      <w:r w:rsidRPr="00EE3B7D">
        <w:rPr>
          <w:rFonts w:ascii="Times New Roman" w:hAnsi="Times New Roman" w:cs="Times New Roman"/>
          <w:szCs w:val="20"/>
        </w:rPr>
        <w:t>due to the fact that</w:t>
      </w:r>
      <w:proofErr w:type="gramEnd"/>
      <w:r w:rsidRPr="00EE3B7D">
        <w:rPr>
          <w:rFonts w:ascii="Times New Roman" w:hAnsi="Times New Roman" w:cs="Times New Roman"/>
          <w:szCs w:val="20"/>
        </w:rPr>
        <w:t xml:space="preserve">, the time allocation of the existing PUSCH repetition operation(s), particularly PUSCH repetition Type B, does not account for beam switching gaps/delays. However, this issue needs to be addressed </w:t>
      </w:r>
      <w:proofErr w:type="gramStart"/>
      <w:r w:rsidRPr="00EE3B7D">
        <w:rPr>
          <w:rFonts w:ascii="Times New Roman" w:hAnsi="Times New Roman" w:cs="Times New Roman"/>
          <w:szCs w:val="20"/>
        </w:rPr>
        <w:t>in order to</w:t>
      </w:r>
      <w:proofErr w:type="gramEnd"/>
      <w:r w:rsidRPr="00EE3B7D">
        <w:rPr>
          <w:rFonts w:ascii="Times New Roman" w:hAnsi="Times New Roman" w:cs="Times New Roman"/>
          <w:szCs w:val="20"/>
        </w:rPr>
        <w:t xml:space="preserve"> enable PUSCH repetition along with beam diversity. </w:t>
      </w:r>
      <w:r>
        <w:rPr>
          <w:rFonts w:ascii="Times New Roman" w:hAnsi="Times New Roman" w:cs="Times New Roman"/>
          <w:szCs w:val="20"/>
        </w:rPr>
        <w:t xml:space="preserve">In this regard, two potential approaches are foreseen: </w:t>
      </w:r>
    </w:p>
    <w:p w14:paraId="18406E5F" w14:textId="25357F3E" w:rsidR="00F32544" w:rsidRPr="00EE3B7D" w:rsidRDefault="00F32544" w:rsidP="004C339F">
      <w:pPr>
        <w:pStyle w:val="ListParagraph"/>
        <w:numPr>
          <w:ilvl w:val="0"/>
          <w:numId w:val="12"/>
        </w:numPr>
        <w:overflowPunct w:val="0"/>
        <w:spacing w:after="0"/>
        <w:jc w:val="both"/>
        <w:rPr>
          <w:rFonts w:ascii="Times New Roman" w:hAnsi="Times New Roman" w:cs="Times New Roman"/>
          <w:szCs w:val="20"/>
        </w:rPr>
      </w:pPr>
      <w:r w:rsidRPr="00EE3B7D">
        <w:rPr>
          <w:rFonts w:ascii="Times New Roman" w:hAnsi="Times New Roman" w:cs="Times New Roman"/>
          <w:szCs w:val="20"/>
        </w:rPr>
        <w:t>One approach would be to configure or define the UE behavior that allows updating (actual) PUSCH repetitions by e.g. muting some symbol</w:t>
      </w:r>
      <w:r w:rsidR="00B67D24" w:rsidRPr="00EE3B7D">
        <w:rPr>
          <w:rFonts w:ascii="Times New Roman" w:hAnsi="Times New Roman" w:cs="Times New Roman"/>
          <w:szCs w:val="20"/>
        </w:rPr>
        <w:t>(</w:t>
      </w:r>
      <w:r w:rsidRPr="00EE3B7D">
        <w:rPr>
          <w:rFonts w:ascii="Times New Roman" w:hAnsi="Times New Roman" w:cs="Times New Roman"/>
          <w:szCs w:val="20"/>
        </w:rPr>
        <w:t>s</w:t>
      </w:r>
      <w:r w:rsidR="00B67D24" w:rsidRPr="00EE3B7D">
        <w:rPr>
          <w:rFonts w:ascii="Times New Roman" w:hAnsi="Times New Roman" w:cs="Times New Roman"/>
          <w:szCs w:val="20"/>
        </w:rPr>
        <w:t>)</w:t>
      </w:r>
      <w:r w:rsidRPr="00EE3B7D">
        <w:rPr>
          <w:rFonts w:ascii="Times New Roman" w:hAnsi="Times New Roman" w:cs="Times New Roman"/>
          <w:szCs w:val="20"/>
        </w:rPr>
        <w:t xml:space="preserve"> if needed so that the required switching gap(s) is created to allow for beam/SRI switching. With such an approach, it should be discussed, for two consecutive PUSCH repetitions mapped to different SRIs where a switching gap is required, how to define the muting operation; specifically, one aspect is whether to mute symbol</w:t>
      </w:r>
      <w:r w:rsidR="00A85B22" w:rsidRPr="00EE3B7D">
        <w:rPr>
          <w:rFonts w:ascii="Times New Roman" w:hAnsi="Times New Roman" w:cs="Times New Roman"/>
          <w:szCs w:val="20"/>
        </w:rPr>
        <w:t>(</w:t>
      </w:r>
      <w:r w:rsidRPr="00EE3B7D">
        <w:rPr>
          <w:rFonts w:ascii="Times New Roman" w:hAnsi="Times New Roman" w:cs="Times New Roman"/>
          <w:szCs w:val="20"/>
        </w:rPr>
        <w:t>s</w:t>
      </w:r>
      <w:r w:rsidR="00A85B22" w:rsidRPr="00EE3B7D">
        <w:rPr>
          <w:rFonts w:ascii="Times New Roman" w:hAnsi="Times New Roman" w:cs="Times New Roman"/>
          <w:szCs w:val="20"/>
        </w:rPr>
        <w:t>)</w:t>
      </w:r>
      <w:r w:rsidRPr="00EE3B7D">
        <w:rPr>
          <w:rFonts w:ascii="Times New Roman" w:hAnsi="Times New Roman" w:cs="Times New Roman"/>
          <w:szCs w:val="20"/>
        </w:rPr>
        <w:t xml:space="preserve"> from one repetition or both repetitions, etc.  </w:t>
      </w:r>
    </w:p>
    <w:p w14:paraId="7AD6F9EA" w14:textId="77777777" w:rsidR="00F32544" w:rsidRPr="00EE3B7D" w:rsidRDefault="00F32544" w:rsidP="004C339F">
      <w:pPr>
        <w:pStyle w:val="ListParagraph"/>
        <w:numPr>
          <w:ilvl w:val="0"/>
          <w:numId w:val="12"/>
        </w:numPr>
        <w:overflowPunct w:val="0"/>
        <w:spacing w:after="0"/>
        <w:jc w:val="both"/>
        <w:rPr>
          <w:rFonts w:ascii="Times New Roman" w:hAnsi="Times New Roman" w:cs="Times New Roman"/>
          <w:szCs w:val="20"/>
        </w:rPr>
      </w:pPr>
      <w:r w:rsidRPr="00EE3B7D">
        <w:rPr>
          <w:rFonts w:ascii="Times New Roman" w:hAnsi="Times New Roman" w:cs="Times New Roman"/>
          <w:szCs w:val="20"/>
        </w:rPr>
        <w:t xml:space="preserve">Another approach would be, for two consecutive PUSCH repetitions mapped to different SRIs where a switching gap is required, to consider (always) dropping one PUSCH repetition. This approach is clearly far from optimal, especially that it impacts the multi-TRP PUSCH operation reliability.    </w:t>
      </w:r>
    </w:p>
    <w:p w14:paraId="243E8A2F" w14:textId="77777777" w:rsidR="00F32544" w:rsidRPr="00EE3B7D" w:rsidRDefault="00F32544" w:rsidP="00F32544">
      <w:pPr>
        <w:overflowPunct w:val="0"/>
        <w:spacing w:after="0"/>
        <w:jc w:val="both"/>
        <w:rPr>
          <w:rFonts w:ascii="Times New Roman" w:hAnsi="Times New Roman" w:cs="Times New Roman"/>
          <w:szCs w:val="20"/>
        </w:rPr>
      </w:pPr>
    </w:p>
    <w:p w14:paraId="0E47F070" w14:textId="77777777" w:rsidR="00F32544" w:rsidRPr="00EE3B7D" w:rsidRDefault="00F32544" w:rsidP="00F32544">
      <w:pPr>
        <w:overflowPunct w:val="0"/>
        <w:spacing w:after="0"/>
        <w:jc w:val="both"/>
        <w:rPr>
          <w:rFonts w:ascii="Times New Roman" w:hAnsi="Times New Roman" w:cs="Times New Roman"/>
          <w:szCs w:val="20"/>
        </w:rPr>
      </w:pPr>
      <w:r w:rsidRPr="00EE3B7D">
        <w:rPr>
          <w:rFonts w:ascii="Times New Roman" w:hAnsi="Times New Roman" w:cs="Times New Roman"/>
          <w:szCs w:val="20"/>
        </w:rPr>
        <w:t xml:space="preserve">Obviously, the above discussion assumes that the UE and the network have a common understanding regarding the time gap/offset needed to switch from one UL beam / SRI to another. Such information could be signaled from the UE to the network, i.e. UE provides the network with its beam switching capability. </w:t>
      </w:r>
    </w:p>
    <w:p w14:paraId="78DFB779" w14:textId="1E0C9526" w:rsidR="00F32544" w:rsidRPr="00EE3B7D" w:rsidRDefault="00F32544" w:rsidP="00F32544">
      <w:pPr>
        <w:overflowPunct w:val="0"/>
        <w:spacing w:after="0"/>
        <w:jc w:val="both"/>
        <w:rPr>
          <w:rFonts w:ascii="Times New Roman" w:hAnsi="Times New Roman" w:cs="Times New Roman"/>
          <w:szCs w:val="20"/>
        </w:rPr>
      </w:pPr>
      <w:r w:rsidRPr="00EE3B7D">
        <w:rPr>
          <w:rFonts w:ascii="Times New Roman" w:hAnsi="Times New Roman" w:cs="Times New Roman"/>
          <w:szCs w:val="20"/>
        </w:rPr>
        <w:t>Based on the above observations, it should thus be discussed how to account for switching gap</w:t>
      </w:r>
      <w:r w:rsidR="00882A29" w:rsidRPr="00EE3B7D">
        <w:rPr>
          <w:rFonts w:ascii="Times New Roman" w:hAnsi="Times New Roman" w:cs="Times New Roman"/>
          <w:szCs w:val="20"/>
        </w:rPr>
        <w:t>(</w:t>
      </w:r>
      <w:r w:rsidRPr="00EE3B7D">
        <w:rPr>
          <w:rFonts w:ascii="Times New Roman" w:hAnsi="Times New Roman" w:cs="Times New Roman"/>
          <w:szCs w:val="20"/>
        </w:rPr>
        <w:t>s</w:t>
      </w:r>
      <w:r w:rsidR="00882A29" w:rsidRPr="00EE3B7D">
        <w:rPr>
          <w:rFonts w:ascii="Times New Roman" w:hAnsi="Times New Roman" w:cs="Times New Roman"/>
          <w:szCs w:val="20"/>
        </w:rPr>
        <w:t>)</w:t>
      </w:r>
      <w:r w:rsidRPr="00EE3B7D">
        <w:rPr>
          <w:rFonts w:ascii="Times New Roman" w:hAnsi="Times New Roman" w:cs="Times New Roman"/>
          <w:szCs w:val="20"/>
        </w:rPr>
        <w:t>, including the required configuration details and UE behavior, for the multi-TRP PUSCH repetition operation.</w:t>
      </w:r>
    </w:p>
    <w:p w14:paraId="398EA567" w14:textId="77777777" w:rsidR="00F32544" w:rsidRPr="00EE3B7D" w:rsidRDefault="00F32544" w:rsidP="00F32544">
      <w:pPr>
        <w:overflowPunct w:val="0"/>
        <w:spacing w:after="0"/>
        <w:jc w:val="both"/>
        <w:rPr>
          <w:rFonts w:ascii="Times New Roman" w:hAnsi="Times New Roman" w:cs="Times New Roman"/>
          <w:szCs w:val="20"/>
        </w:rPr>
      </w:pPr>
    </w:p>
    <w:p w14:paraId="306C316B" w14:textId="00B12E88" w:rsidR="00F32544" w:rsidRPr="00EE3B7D" w:rsidRDefault="00F32544" w:rsidP="00F32544">
      <w:pPr>
        <w:overflowPunct w:val="0"/>
        <w:spacing w:after="0"/>
        <w:jc w:val="both"/>
        <w:rPr>
          <w:rFonts w:ascii="Times New Roman" w:hAnsi="Times New Roman" w:cs="Times New Roman"/>
          <w:b/>
          <w:szCs w:val="20"/>
        </w:rPr>
      </w:pPr>
      <w:r w:rsidRPr="00EE3B7D">
        <w:rPr>
          <w:rFonts w:ascii="Times New Roman" w:hAnsi="Times New Roman" w:cs="Times New Roman"/>
          <w:b/>
          <w:szCs w:val="20"/>
        </w:rPr>
        <w:t xml:space="preserve">Proposal </w:t>
      </w:r>
      <w:r w:rsidR="009A2580" w:rsidRPr="00EE3B7D">
        <w:rPr>
          <w:rFonts w:ascii="Times New Roman" w:hAnsi="Times New Roman" w:cs="Times New Roman"/>
          <w:b/>
          <w:szCs w:val="20"/>
        </w:rPr>
        <w:t>10</w:t>
      </w:r>
      <w:r w:rsidRPr="00EE3B7D">
        <w:rPr>
          <w:rFonts w:ascii="Times New Roman" w:hAnsi="Times New Roman" w:cs="Times New Roman"/>
          <w:b/>
          <w:szCs w:val="20"/>
        </w:rPr>
        <w:t xml:space="preserve">: </w:t>
      </w:r>
      <w:r w:rsidR="009A2580" w:rsidRPr="00EE3B7D">
        <w:rPr>
          <w:rFonts w:ascii="Times New Roman" w:hAnsi="Times New Roman" w:cs="Times New Roman"/>
          <w:b/>
          <w:szCs w:val="20"/>
        </w:rPr>
        <w:t>At least for</w:t>
      </w:r>
      <w:r w:rsidRPr="00EE3B7D">
        <w:rPr>
          <w:rFonts w:ascii="Times New Roman" w:hAnsi="Times New Roman" w:cs="Times New Roman"/>
          <w:b/>
          <w:szCs w:val="20"/>
        </w:rPr>
        <w:t xml:space="preserve"> multi-TRP PUSCH repetition </w:t>
      </w:r>
      <w:r w:rsidR="009A2580" w:rsidRPr="00EE3B7D">
        <w:rPr>
          <w:rFonts w:ascii="Times New Roman" w:hAnsi="Times New Roman" w:cs="Times New Roman"/>
          <w:b/>
          <w:szCs w:val="20"/>
        </w:rPr>
        <w:t xml:space="preserve">Type B </w:t>
      </w:r>
      <w:r w:rsidRPr="00EE3B7D">
        <w:rPr>
          <w:rFonts w:ascii="Times New Roman" w:hAnsi="Times New Roman" w:cs="Times New Roman"/>
          <w:b/>
          <w:szCs w:val="20"/>
        </w:rPr>
        <w:t>operation, RAN1 to specify the details of accounting for switching gap(s) by considering discarding symbols from at least one PUSCH repetition of any two consecutive PUSCH repetition associated with different TRPs where there is a need to create such a gap.</w:t>
      </w:r>
    </w:p>
    <w:p w14:paraId="2ED6CB69" w14:textId="77A66311" w:rsidR="00B47AD4" w:rsidRPr="00EE3B7D" w:rsidRDefault="00B47AD4" w:rsidP="000A2922">
      <w:pPr>
        <w:overflowPunct w:val="0"/>
        <w:spacing w:after="0"/>
        <w:jc w:val="both"/>
        <w:rPr>
          <w:rFonts w:ascii="Times New Roman" w:hAnsi="Times New Roman" w:cs="Times New Roman"/>
          <w:b/>
          <w:szCs w:val="20"/>
        </w:rPr>
      </w:pPr>
    </w:p>
    <w:p w14:paraId="0FFB9637" w14:textId="6926CBFB" w:rsidR="003362CB" w:rsidRPr="00EE3B7D" w:rsidRDefault="003362CB" w:rsidP="003362CB">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Arial"/>
          <w:b/>
          <w:sz w:val="28"/>
          <w:szCs w:val="20"/>
        </w:rPr>
      </w:pPr>
      <w:r w:rsidRPr="00EE3B7D">
        <w:rPr>
          <w:rFonts w:ascii="Arial" w:eastAsia="SimSun" w:hAnsi="Arial" w:cs="Times New Roman"/>
          <w:sz w:val="28"/>
          <w:szCs w:val="20"/>
        </w:rPr>
        <w:t>2.</w:t>
      </w:r>
      <w:r w:rsidR="00497B47" w:rsidRPr="00EE3B7D">
        <w:rPr>
          <w:rFonts w:ascii="Arial" w:eastAsia="SimSun" w:hAnsi="Arial" w:cs="Times New Roman"/>
          <w:sz w:val="28"/>
          <w:szCs w:val="20"/>
        </w:rPr>
        <w:t>2</w:t>
      </w:r>
      <w:r w:rsidRPr="00EE3B7D">
        <w:rPr>
          <w:rFonts w:ascii="Arial" w:eastAsia="SimSun" w:hAnsi="Arial" w:cs="Times New Roman"/>
          <w:sz w:val="28"/>
          <w:szCs w:val="20"/>
        </w:rPr>
        <w:t>.</w:t>
      </w:r>
      <w:r w:rsidR="00A477E2" w:rsidRPr="00EE3B7D">
        <w:rPr>
          <w:rFonts w:ascii="Arial" w:eastAsia="SimSun" w:hAnsi="Arial" w:cs="Times New Roman"/>
          <w:sz w:val="28"/>
          <w:szCs w:val="20"/>
        </w:rPr>
        <w:t>3</w:t>
      </w:r>
      <w:r w:rsidRPr="00EE3B7D">
        <w:rPr>
          <w:rFonts w:ascii="Arial" w:eastAsia="SimSun" w:hAnsi="Arial" w:cs="Times New Roman"/>
          <w:sz w:val="28"/>
          <w:szCs w:val="20"/>
        </w:rPr>
        <w:tab/>
      </w:r>
      <w:r w:rsidR="007527C5" w:rsidRPr="00EE3B7D">
        <w:rPr>
          <w:rFonts w:ascii="Arial" w:eastAsia="SimSun" w:hAnsi="Arial" w:cs="Times New Roman"/>
          <w:sz w:val="28"/>
          <w:szCs w:val="20"/>
        </w:rPr>
        <w:t>Beam mapping pattern indication</w:t>
      </w:r>
    </w:p>
    <w:p w14:paraId="486B3FF2" w14:textId="3BE3E4A7" w:rsidR="00776ABE" w:rsidRPr="00EE3B7D" w:rsidRDefault="00776ABE" w:rsidP="00776ABE">
      <w:pPr>
        <w:spacing w:after="0"/>
        <w:jc w:val="both"/>
        <w:rPr>
          <w:rFonts w:ascii="Times New Roman" w:hAnsi="Times New Roman"/>
        </w:rPr>
      </w:pPr>
      <w:r w:rsidRPr="00EE3B7D">
        <w:rPr>
          <w:rFonts w:ascii="Times New Roman" w:hAnsi="Times New Roman"/>
        </w:rPr>
        <w:t>For multi-TRP PUSCH enhancements, the beam mapping aspect has been discussed and the following agreement was made in RAN1#104bis-e:</w:t>
      </w:r>
    </w:p>
    <w:p w14:paraId="55810DDD" w14:textId="77777777" w:rsidR="00776ABE" w:rsidRPr="00EE3B7D" w:rsidRDefault="00776ABE" w:rsidP="00776ABE">
      <w:pPr>
        <w:overflowPunct w:val="0"/>
        <w:spacing w:after="0"/>
        <w:jc w:val="both"/>
        <w:rPr>
          <w:rFonts w:ascii="Times New Roman" w:hAnsi="Times New Roman" w:cs="Times New Roman"/>
          <w:szCs w:val="20"/>
        </w:rPr>
      </w:pPr>
    </w:p>
    <w:tbl>
      <w:tblPr>
        <w:tblStyle w:val="TableGrid6"/>
        <w:tblW w:w="0" w:type="auto"/>
        <w:tblLook w:val="04A0" w:firstRow="1" w:lastRow="0" w:firstColumn="1" w:lastColumn="0" w:noHBand="0" w:noVBand="1"/>
      </w:tblPr>
      <w:tblGrid>
        <w:gridCol w:w="9629"/>
      </w:tblGrid>
      <w:tr w:rsidR="00776ABE" w:rsidRPr="0003618D" w14:paraId="494A11BA" w14:textId="77777777" w:rsidTr="00ED5AC2">
        <w:tc>
          <w:tcPr>
            <w:tcW w:w="9629" w:type="dxa"/>
          </w:tcPr>
          <w:p w14:paraId="52FDC727" w14:textId="77777777" w:rsidR="00776ABE" w:rsidRPr="00EE3B7D" w:rsidRDefault="00776ABE" w:rsidP="00ED5AC2">
            <w:pPr>
              <w:spacing w:after="0" w:line="240" w:lineRule="auto"/>
              <w:rPr>
                <w:rFonts w:ascii="Times New Roman" w:eastAsia="Times New Roman" w:hAnsi="Times New Roman" w:cs="Times New Roman"/>
                <w:color w:val="000000" w:themeColor="text1"/>
                <w:sz w:val="16"/>
                <w:szCs w:val="16"/>
                <w:lang w:eastAsia="fr-FR"/>
              </w:rPr>
            </w:pPr>
            <w:r w:rsidRPr="00573022">
              <w:rPr>
                <w:rFonts w:ascii="Times" w:eastAsia="Batang" w:hAnsi="Times" w:cs="Times"/>
                <w:b/>
                <w:bCs/>
                <w:color w:val="000000" w:themeColor="text1"/>
                <w:kern w:val="24"/>
                <w:sz w:val="21"/>
                <w:szCs w:val="21"/>
                <w:highlight w:val="green"/>
                <w:lang w:val="en-GB" w:eastAsia="fr-FR"/>
              </w:rPr>
              <w:t>Agreement</w:t>
            </w:r>
          </w:p>
          <w:p w14:paraId="6CCE0446" w14:textId="77777777" w:rsidR="00776ABE" w:rsidRPr="00EE3B7D" w:rsidRDefault="00776ABE" w:rsidP="00ED5AC2">
            <w:pPr>
              <w:spacing w:after="0" w:line="240" w:lineRule="auto"/>
              <w:rPr>
                <w:rFonts w:ascii="Times New Roman" w:eastAsia="Times New Roman" w:hAnsi="Times New Roman" w:cs="Times New Roman"/>
                <w:color w:val="000000" w:themeColor="text1"/>
                <w:sz w:val="16"/>
                <w:szCs w:val="16"/>
                <w:lang w:eastAsia="fr-FR"/>
              </w:rPr>
            </w:pPr>
            <w:r w:rsidRPr="00573022">
              <w:rPr>
                <w:rFonts w:ascii="Times" w:eastAsia="Batang" w:hAnsi="Times" w:cs="Times"/>
                <w:b/>
                <w:bCs/>
                <w:color w:val="000000" w:themeColor="text1"/>
                <w:kern w:val="24"/>
                <w:sz w:val="21"/>
                <w:szCs w:val="21"/>
                <w:lang w:val="en-GB" w:eastAsia="fr-FR"/>
              </w:rPr>
              <w:t>Confirm the following working assumption</w:t>
            </w:r>
            <w:r w:rsidRPr="00573022">
              <w:rPr>
                <w:rFonts w:ascii="Times" w:eastAsia="Batang" w:hAnsi="Times" w:cs="Times"/>
                <w:color w:val="000000" w:themeColor="text1"/>
                <w:kern w:val="24"/>
                <w:sz w:val="21"/>
                <w:szCs w:val="21"/>
                <w:lang w:val="en-GB" w:eastAsia="fr-FR"/>
              </w:rPr>
              <w:t xml:space="preserve"> (with removing the last bullet):</w:t>
            </w:r>
          </w:p>
          <w:p w14:paraId="3686DADB" w14:textId="77777777" w:rsidR="00776ABE" w:rsidRPr="00EE3B7D" w:rsidRDefault="00776ABE" w:rsidP="00ED5AC2">
            <w:pPr>
              <w:spacing w:after="0" w:line="240" w:lineRule="auto"/>
              <w:rPr>
                <w:rFonts w:ascii="Times New Roman" w:eastAsia="Times New Roman" w:hAnsi="Times New Roman" w:cs="Times New Roman"/>
                <w:color w:val="000000" w:themeColor="text1"/>
                <w:sz w:val="16"/>
                <w:szCs w:val="16"/>
                <w:lang w:eastAsia="fr-FR"/>
              </w:rPr>
            </w:pPr>
            <w:r w:rsidRPr="00573022">
              <w:rPr>
                <w:rFonts w:ascii="Times" w:eastAsia="Batang" w:hAnsi="Times" w:cs="Times"/>
                <w:color w:val="000000" w:themeColor="text1"/>
                <w:kern w:val="24"/>
                <w:sz w:val="21"/>
                <w:szCs w:val="21"/>
                <w:lang w:val="en-GB" w:eastAsia="fr-FR"/>
              </w:rPr>
              <w:t>For single DCI based M-TRP PUSCH repetition Type A and B, it is possible to configure either cyclic mapping or sequential mapping of UL beams.</w:t>
            </w:r>
          </w:p>
          <w:p w14:paraId="6E86CCE9" w14:textId="77777777" w:rsidR="00776ABE" w:rsidRPr="00EE3B7D" w:rsidRDefault="00776ABE" w:rsidP="004C339F">
            <w:pPr>
              <w:numPr>
                <w:ilvl w:val="0"/>
                <w:numId w:val="20"/>
              </w:numPr>
              <w:spacing w:after="0" w:line="240" w:lineRule="auto"/>
              <w:ind w:left="1440"/>
              <w:contextualSpacing/>
              <w:rPr>
                <w:rFonts w:ascii="Times New Roman" w:eastAsia="Times New Roman" w:hAnsi="Times New Roman" w:cs="Times New Roman"/>
                <w:color w:val="000000" w:themeColor="text1"/>
                <w:sz w:val="20"/>
                <w:szCs w:val="16"/>
                <w:lang w:eastAsia="fr-FR"/>
              </w:rPr>
            </w:pPr>
            <w:r w:rsidRPr="00573022">
              <w:rPr>
                <w:rFonts w:ascii="Times" w:eastAsia="Batang" w:hAnsi="Times" w:cs="Times"/>
                <w:color w:val="000000" w:themeColor="text1"/>
                <w:kern w:val="24"/>
                <w:sz w:val="21"/>
                <w:szCs w:val="21"/>
                <w:lang w:val="en-GB" w:eastAsia="fr-FR"/>
              </w:rPr>
              <w:t>The support of cyclic mapping can be optional UE feature for the cases when the number of repetitions is larger than 2.</w:t>
            </w:r>
          </w:p>
          <w:p w14:paraId="4470002E" w14:textId="77777777" w:rsidR="00776ABE" w:rsidRPr="00EE3B7D" w:rsidRDefault="00776ABE" w:rsidP="004C339F">
            <w:pPr>
              <w:numPr>
                <w:ilvl w:val="0"/>
                <w:numId w:val="20"/>
              </w:numPr>
              <w:spacing w:after="0" w:line="240" w:lineRule="auto"/>
              <w:ind w:left="1440"/>
              <w:contextualSpacing/>
              <w:rPr>
                <w:rFonts w:ascii="Times New Roman" w:eastAsia="Times New Roman" w:hAnsi="Times New Roman" w:cs="Times New Roman"/>
                <w:color w:val="000000" w:themeColor="text1"/>
                <w:sz w:val="20"/>
                <w:szCs w:val="16"/>
                <w:lang w:eastAsia="fr-FR"/>
              </w:rPr>
            </w:pPr>
            <w:r w:rsidRPr="00573022">
              <w:rPr>
                <w:rFonts w:ascii="Times" w:eastAsia="Batang" w:hAnsi="Times" w:cs="Times"/>
                <w:color w:val="000000" w:themeColor="text1"/>
                <w:kern w:val="24"/>
                <w:sz w:val="21"/>
                <w:szCs w:val="21"/>
                <w:lang w:val="en-GB" w:eastAsia="fr-FR"/>
              </w:rPr>
              <w:t xml:space="preserve">FFS: Support of half-half mapping. </w:t>
            </w:r>
          </w:p>
          <w:p w14:paraId="17C3B02B" w14:textId="77777777" w:rsidR="00776ABE" w:rsidRPr="00EE3B7D" w:rsidRDefault="00776ABE" w:rsidP="004C339F">
            <w:pPr>
              <w:numPr>
                <w:ilvl w:val="0"/>
                <w:numId w:val="20"/>
              </w:numPr>
              <w:spacing w:after="0" w:line="240" w:lineRule="auto"/>
              <w:ind w:left="1440"/>
              <w:contextualSpacing/>
              <w:rPr>
                <w:rFonts w:ascii="Times New Roman" w:eastAsia="Times New Roman" w:hAnsi="Times New Roman" w:cs="Times New Roman"/>
                <w:color w:val="000000" w:themeColor="text1"/>
                <w:sz w:val="20"/>
                <w:szCs w:val="16"/>
                <w:lang w:eastAsia="fr-FR"/>
              </w:rPr>
            </w:pPr>
            <w:r w:rsidRPr="00573022">
              <w:rPr>
                <w:rFonts w:ascii="Times" w:eastAsia="Batang" w:hAnsi="Times" w:cs="Times"/>
                <w:color w:val="000000" w:themeColor="text1"/>
                <w:kern w:val="24"/>
                <w:sz w:val="21"/>
                <w:szCs w:val="21"/>
                <w:lang w:val="en-GB" w:eastAsia="fr-FR"/>
              </w:rPr>
              <w:t xml:space="preserve">FFS: Additional considerations on mapping patterns (including required beam switching gaps) </w:t>
            </w:r>
          </w:p>
        </w:tc>
      </w:tr>
    </w:tbl>
    <w:p w14:paraId="3996D793" w14:textId="77777777" w:rsidR="00776ABE" w:rsidRPr="00EE3B7D" w:rsidRDefault="00776ABE" w:rsidP="00776ABE">
      <w:pPr>
        <w:overflowPunct w:val="0"/>
        <w:spacing w:after="0"/>
        <w:jc w:val="both"/>
        <w:rPr>
          <w:rFonts w:ascii="Times New Roman" w:hAnsi="Times New Roman" w:cs="Times New Roman"/>
          <w:szCs w:val="20"/>
        </w:rPr>
      </w:pPr>
    </w:p>
    <w:p w14:paraId="6AD8F56C" w14:textId="77777777" w:rsidR="00776ABE" w:rsidRPr="005522EA" w:rsidRDefault="00776ABE" w:rsidP="00776ABE">
      <w:pPr>
        <w:overflowPunct w:val="0"/>
        <w:spacing w:after="0"/>
        <w:jc w:val="both"/>
        <w:rPr>
          <w:rFonts w:ascii="Times New Roman" w:hAnsi="Times New Roman" w:cs="Times New Roman"/>
          <w:szCs w:val="20"/>
        </w:rPr>
      </w:pPr>
      <w:r w:rsidRPr="00EE3B7D">
        <w:rPr>
          <w:rFonts w:ascii="Times New Roman" w:hAnsi="Times New Roman" w:cs="Times New Roman"/>
          <w:szCs w:val="20"/>
        </w:rPr>
        <w:t xml:space="preserve">Although the above agreement might allude to configuring a single beam mapping pattern at a time regardless of the PUSCH resource allocation, in our view the network must account for the number of PUSCH repetitions and resource allocation when selecting the beam mapping pattern. This is particularly relevant when considering PUSCH repetition Type B since, in contrast to PUSCH repetition Type A (i.e. Rel-15 inter-slot PUSCH repetition), the corresponding PUSCH time-domain allocation can be flexible. Configuring different mapping patterns for different PUSCH allocations gives the network better flexibility and control of several aspects. </w:t>
      </w:r>
      <w:r w:rsidRPr="005522EA">
        <w:rPr>
          <w:rFonts w:ascii="Times New Roman" w:hAnsi="Times New Roman" w:cs="Times New Roman"/>
          <w:szCs w:val="20"/>
        </w:rPr>
        <w:t>Specifically:</w:t>
      </w:r>
    </w:p>
    <w:p w14:paraId="204C13F7" w14:textId="77777777" w:rsidR="00776ABE" w:rsidRPr="00EE3B7D" w:rsidRDefault="00776ABE" w:rsidP="004C339F">
      <w:pPr>
        <w:numPr>
          <w:ilvl w:val="0"/>
          <w:numId w:val="9"/>
        </w:numPr>
        <w:overflowPunct w:val="0"/>
        <w:spacing w:after="0"/>
        <w:contextualSpacing/>
        <w:jc w:val="both"/>
        <w:rPr>
          <w:rFonts w:ascii="Times New Roman" w:hAnsi="Times New Roman" w:cs="Times New Roman"/>
          <w:szCs w:val="20"/>
        </w:rPr>
      </w:pPr>
      <w:r w:rsidRPr="00EE3B7D">
        <w:rPr>
          <w:rFonts w:ascii="Times New Roman" w:hAnsi="Times New Roman" w:cs="Times New Roman"/>
          <w:szCs w:val="20"/>
        </w:rPr>
        <w:t xml:space="preserve">It allows the network to have good control over the number of PUSCH repetitions / which PUSCH repetitions are transmitted towards each TRP. </w:t>
      </w:r>
    </w:p>
    <w:p w14:paraId="21A6BB95" w14:textId="77777777" w:rsidR="00776ABE" w:rsidRPr="00EE3B7D" w:rsidRDefault="00776ABE" w:rsidP="004C339F">
      <w:pPr>
        <w:numPr>
          <w:ilvl w:val="0"/>
          <w:numId w:val="9"/>
        </w:numPr>
        <w:overflowPunct w:val="0"/>
        <w:spacing w:after="0"/>
        <w:contextualSpacing/>
        <w:jc w:val="both"/>
        <w:rPr>
          <w:rFonts w:ascii="Times New Roman" w:hAnsi="Times New Roman" w:cs="Times New Roman"/>
          <w:szCs w:val="20"/>
        </w:rPr>
      </w:pPr>
      <w:r w:rsidRPr="00EE3B7D">
        <w:rPr>
          <w:rFonts w:ascii="Times New Roman" w:hAnsi="Times New Roman" w:cs="Times New Roman"/>
          <w:szCs w:val="20"/>
        </w:rPr>
        <w:t xml:space="preserve">It also gives the network the possibility to choose, depending on the PUSCH allocation, a mapping pattern that leads e.g. to the minimum muting of symbols needed for beam switching gap (if such is eventually needed); otherwise, the PUSCH reliability may be impacted.   </w:t>
      </w:r>
    </w:p>
    <w:p w14:paraId="1476F63C" w14:textId="77777777" w:rsidR="00776ABE" w:rsidRPr="00EE3B7D" w:rsidRDefault="00776ABE" w:rsidP="00776ABE">
      <w:pPr>
        <w:overflowPunct w:val="0"/>
        <w:spacing w:after="0"/>
        <w:jc w:val="both"/>
        <w:rPr>
          <w:rFonts w:ascii="Times New Roman" w:hAnsi="Times New Roman" w:cs="Times New Roman"/>
          <w:szCs w:val="20"/>
        </w:rPr>
      </w:pPr>
    </w:p>
    <w:p w14:paraId="32D10AA1" w14:textId="77777777" w:rsidR="00776ABE" w:rsidRPr="00EE3B7D" w:rsidRDefault="00776ABE" w:rsidP="00776ABE">
      <w:pPr>
        <w:overflowPunct w:val="0"/>
        <w:spacing w:after="0"/>
        <w:jc w:val="both"/>
        <w:rPr>
          <w:rFonts w:ascii="Times New Roman" w:hAnsi="Times New Roman" w:cs="Times New Roman"/>
          <w:szCs w:val="20"/>
        </w:rPr>
      </w:pPr>
      <w:r w:rsidRPr="00EE3B7D">
        <w:rPr>
          <w:rFonts w:ascii="Times New Roman" w:hAnsi="Times New Roman" w:cs="Times New Roman"/>
          <w:szCs w:val="20"/>
        </w:rPr>
        <w:t>Then, given that more than one mapping pattern would be configured, the network could indicate/select via DCI a mapping pattern that e.g. suits the indicated PUSCH allocation. Regarding this indication, an approach that doesn’t necessarily increase the downlink control overhead would be clearly preferable, where one such an approach would be e.g. to exploit the TDRA field.</w:t>
      </w:r>
    </w:p>
    <w:p w14:paraId="18918A1F" w14:textId="77777777" w:rsidR="00776ABE" w:rsidRPr="00EE3B7D" w:rsidRDefault="00776ABE" w:rsidP="00776ABE">
      <w:pPr>
        <w:overflowPunct w:val="0"/>
        <w:spacing w:after="0"/>
        <w:jc w:val="both"/>
        <w:rPr>
          <w:rFonts w:ascii="Times New Roman" w:hAnsi="Times New Roman" w:cs="Times New Roman"/>
          <w:szCs w:val="20"/>
        </w:rPr>
      </w:pPr>
      <w:r w:rsidRPr="00EE3B7D">
        <w:rPr>
          <w:rFonts w:ascii="Times New Roman" w:hAnsi="Times New Roman" w:cs="Times New Roman"/>
          <w:szCs w:val="20"/>
        </w:rPr>
        <w:t xml:space="preserve"> </w:t>
      </w:r>
    </w:p>
    <w:p w14:paraId="226C939E" w14:textId="27AF0F24" w:rsidR="00776ABE" w:rsidRPr="00EE3B7D" w:rsidRDefault="00776ABE" w:rsidP="00776ABE">
      <w:pPr>
        <w:overflowPunct w:val="0"/>
        <w:spacing w:after="0"/>
        <w:jc w:val="both"/>
        <w:rPr>
          <w:rFonts w:ascii="Times New Roman" w:hAnsi="Times New Roman" w:cs="Times New Roman"/>
          <w:b/>
          <w:szCs w:val="20"/>
        </w:rPr>
      </w:pPr>
      <w:r w:rsidRPr="00EE3B7D">
        <w:rPr>
          <w:rFonts w:ascii="Times New Roman" w:hAnsi="Times New Roman" w:cs="Times New Roman"/>
          <w:b/>
          <w:szCs w:val="20"/>
        </w:rPr>
        <w:t xml:space="preserve">Proposal </w:t>
      </w:r>
      <w:r w:rsidR="009A2580" w:rsidRPr="00EE3B7D">
        <w:rPr>
          <w:rFonts w:ascii="Times New Roman" w:hAnsi="Times New Roman" w:cs="Times New Roman"/>
          <w:b/>
          <w:szCs w:val="20"/>
        </w:rPr>
        <w:t>11</w:t>
      </w:r>
      <w:r w:rsidRPr="00EE3B7D">
        <w:rPr>
          <w:rFonts w:ascii="Times New Roman" w:hAnsi="Times New Roman" w:cs="Times New Roman"/>
          <w:b/>
          <w:szCs w:val="20"/>
        </w:rPr>
        <w:t xml:space="preserve">: For beam mapping pattern for multi-TRP PUSCH repetition, support configuring more than one beam mapping patterns and selecting a pattern via DCI without increasing the downlink control overhead. </w:t>
      </w:r>
    </w:p>
    <w:p w14:paraId="3A67CB65" w14:textId="77777777" w:rsidR="00776ABE" w:rsidRPr="00EE3B7D" w:rsidRDefault="00776ABE" w:rsidP="004C339F">
      <w:pPr>
        <w:numPr>
          <w:ilvl w:val="0"/>
          <w:numId w:val="8"/>
        </w:numPr>
        <w:overflowPunct w:val="0"/>
        <w:spacing w:after="0"/>
        <w:contextualSpacing/>
        <w:jc w:val="both"/>
        <w:rPr>
          <w:rFonts w:ascii="Times New Roman" w:hAnsi="Times New Roman" w:cs="Times New Roman"/>
          <w:b/>
          <w:bCs/>
        </w:rPr>
      </w:pPr>
      <w:r w:rsidRPr="00EE3B7D">
        <w:rPr>
          <w:rFonts w:ascii="Times New Roman" w:hAnsi="Times New Roman" w:cs="Times New Roman"/>
          <w:b/>
          <w:bCs/>
        </w:rPr>
        <w:t xml:space="preserve">FFS the details of how to indicate a mapping pattern via DCI. </w:t>
      </w:r>
    </w:p>
    <w:p w14:paraId="45338A4F" w14:textId="7A44E97F" w:rsidR="00B47AD4" w:rsidRPr="00EE3B7D" w:rsidRDefault="00B47AD4" w:rsidP="000A2922">
      <w:pPr>
        <w:overflowPunct w:val="0"/>
        <w:spacing w:after="0"/>
        <w:jc w:val="both"/>
        <w:rPr>
          <w:rFonts w:ascii="Times New Roman" w:hAnsi="Times New Roman" w:cs="Times New Roman"/>
          <w:b/>
          <w:szCs w:val="20"/>
        </w:rPr>
      </w:pPr>
    </w:p>
    <w:p w14:paraId="324A7202" w14:textId="2427816C" w:rsidR="007B0660" w:rsidRPr="005B3758" w:rsidRDefault="007B0660" w:rsidP="007B0660">
      <w:pPr>
        <w:pStyle w:val="Heading3"/>
        <w:rPr>
          <w:rFonts w:cs="Arial"/>
          <w:szCs w:val="28"/>
          <w:lang w:val="en-US" w:eastAsia="zh-CN"/>
        </w:rPr>
      </w:pPr>
      <w:r w:rsidRPr="00F709D4">
        <w:rPr>
          <w:lang w:val="en-US" w:eastAsia="zh-CN"/>
        </w:rPr>
        <w:t>2.</w:t>
      </w:r>
      <w:r w:rsidR="009A4CEA">
        <w:rPr>
          <w:lang w:val="en-US" w:eastAsia="zh-CN"/>
        </w:rPr>
        <w:t>2</w:t>
      </w:r>
      <w:r>
        <w:rPr>
          <w:lang w:val="en-US" w:eastAsia="zh-CN"/>
        </w:rPr>
        <w:t>.</w:t>
      </w:r>
      <w:r w:rsidR="00A477E2">
        <w:rPr>
          <w:lang w:val="en-US" w:eastAsia="zh-CN"/>
        </w:rPr>
        <w:t>4</w:t>
      </w:r>
      <w:r w:rsidRPr="005B3758">
        <w:rPr>
          <w:rFonts w:cs="Arial"/>
          <w:szCs w:val="28"/>
          <w:lang w:val="en-US" w:eastAsia="zh-CN"/>
        </w:rPr>
        <w:t xml:space="preserve"> </w:t>
      </w:r>
      <w:r>
        <w:rPr>
          <w:rFonts w:cs="Arial"/>
          <w:szCs w:val="28"/>
          <w:lang w:val="en-US" w:eastAsia="zh-CN"/>
        </w:rPr>
        <w:tab/>
      </w:r>
      <w:r w:rsidRPr="005B3758">
        <w:rPr>
          <w:rFonts w:cs="Arial"/>
          <w:szCs w:val="28"/>
          <w:lang w:val="en-US" w:eastAsia="zh-CN"/>
        </w:rPr>
        <w:t>Multi-TRP PUSCH power control</w:t>
      </w:r>
    </w:p>
    <w:p w14:paraId="6D048D91" w14:textId="7667ABC6" w:rsidR="007B0660" w:rsidRPr="00A157F9" w:rsidRDefault="007B0660" w:rsidP="007B0660">
      <w:pPr>
        <w:pStyle w:val="Heading4"/>
        <w:rPr>
          <w:szCs w:val="24"/>
          <w:lang w:val="en-US"/>
        </w:rPr>
      </w:pPr>
      <w:r w:rsidRPr="00760F1A">
        <w:rPr>
          <w:lang w:val="en-US"/>
        </w:rPr>
        <w:t>2.</w:t>
      </w:r>
      <w:r w:rsidR="009A4CEA">
        <w:rPr>
          <w:lang w:val="en-US"/>
        </w:rPr>
        <w:t>2</w:t>
      </w:r>
      <w:r>
        <w:rPr>
          <w:lang w:val="en-US"/>
        </w:rPr>
        <w:t>.</w:t>
      </w:r>
      <w:r w:rsidR="00A477E2">
        <w:rPr>
          <w:lang w:val="en-US"/>
        </w:rPr>
        <w:t>4</w:t>
      </w:r>
      <w:r>
        <w:rPr>
          <w:lang w:val="en-US"/>
        </w:rPr>
        <w:t>.</w:t>
      </w:r>
      <w:r w:rsidR="00A477E2">
        <w:rPr>
          <w:lang w:val="en-US"/>
        </w:rPr>
        <w:t>1</w:t>
      </w:r>
      <w:r>
        <w:rPr>
          <w:lang w:val="en-US"/>
        </w:rPr>
        <w:t xml:space="preserve">   On indicating per-TRP open loop power control parameter</w:t>
      </w:r>
    </w:p>
    <w:p w14:paraId="62B7E185" w14:textId="77777777" w:rsidR="007B0660" w:rsidRPr="00EE3B7D" w:rsidRDefault="007B0660" w:rsidP="007B0660">
      <w:pPr>
        <w:jc w:val="both"/>
        <w:rPr>
          <w:rFonts w:ascii="Times New Roman" w:hAnsi="Times New Roman"/>
        </w:rPr>
      </w:pPr>
      <w:r w:rsidRPr="00EE3B7D">
        <w:rPr>
          <w:rFonts w:ascii="Times New Roman" w:hAnsi="Times New Roman"/>
        </w:rPr>
        <w:t xml:space="preserve">For the indication of per-TRP open loop power control (OLPC) parameter in DCI format 0_1/0_2, the following agreement was made in RAN1#104bis-e: </w:t>
      </w:r>
    </w:p>
    <w:tbl>
      <w:tblPr>
        <w:tblStyle w:val="TableGrid"/>
        <w:tblW w:w="0" w:type="auto"/>
        <w:tblLook w:val="04A0" w:firstRow="1" w:lastRow="0" w:firstColumn="1" w:lastColumn="0" w:noHBand="0" w:noVBand="1"/>
      </w:tblPr>
      <w:tblGrid>
        <w:gridCol w:w="9629"/>
      </w:tblGrid>
      <w:tr w:rsidR="007B0660" w:rsidRPr="002C0ABD" w14:paraId="6EEC7377" w14:textId="77777777" w:rsidTr="00ED5AC2">
        <w:tc>
          <w:tcPr>
            <w:tcW w:w="9629" w:type="dxa"/>
          </w:tcPr>
          <w:p w14:paraId="4353903F" w14:textId="77777777" w:rsidR="007B0660" w:rsidRPr="00EE3B7D" w:rsidRDefault="007B0660" w:rsidP="00ED5AC2">
            <w:pPr>
              <w:spacing w:after="0" w:line="240" w:lineRule="auto"/>
              <w:rPr>
                <w:rFonts w:ascii="Times New Roman" w:eastAsia="Times New Roman" w:hAnsi="Times New Roman" w:cs="Times New Roman"/>
                <w:color w:val="000000" w:themeColor="text1"/>
                <w:sz w:val="12"/>
                <w:szCs w:val="12"/>
                <w:lang w:eastAsia="fr-FR"/>
              </w:rPr>
            </w:pPr>
            <w:r w:rsidRPr="007B18E4">
              <w:rPr>
                <w:rFonts w:ascii="Times" w:eastAsia="Batang" w:hAnsi="Times" w:cs="Times"/>
                <w:b/>
                <w:bCs/>
                <w:color w:val="000000" w:themeColor="text1"/>
                <w:kern w:val="24"/>
                <w:sz w:val="20"/>
                <w:szCs w:val="20"/>
                <w:highlight w:val="green"/>
                <w:lang w:val="en-GB" w:eastAsia="fr-FR"/>
              </w:rPr>
              <w:t>Agreement</w:t>
            </w:r>
          </w:p>
          <w:p w14:paraId="77D18E0F" w14:textId="77777777" w:rsidR="007B0660" w:rsidRDefault="007B0660" w:rsidP="00ED5AC2">
            <w:pPr>
              <w:spacing w:after="0" w:line="240" w:lineRule="auto"/>
              <w:rPr>
                <w:rFonts w:ascii="Times" w:eastAsia="Batang" w:hAnsi="Times" w:cs="Times"/>
                <w:color w:val="000000" w:themeColor="text1"/>
                <w:kern w:val="24"/>
                <w:sz w:val="20"/>
                <w:szCs w:val="20"/>
                <w:lang w:val="en-GB" w:eastAsia="fr-FR"/>
              </w:rPr>
            </w:pPr>
            <w:r w:rsidRPr="007B18E4">
              <w:rPr>
                <w:rFonts w:ascii="Times" w:eastAsia="Batang" w:hAnsi="Times" w:cs="Times"/>
                <w:color w:val="000000" w:themeColor="text1"/>
                <w:kern w:val="24"/>
                <w:sz w:val="20"/>
                <w:szCs w:val="20"/>
                <w:lang w:val="en-GB" w:eastAsia="fr-FR"/>
              </w:rPr>
              <w:t>For the indication of open-loop power control parameter (OLPC) in DCI format 0_1/0_2, support enhanced open-loop power control parameter (OLPC) set indication by indicating per-TRP OLPC set.</w:t>
            </w:r>
          </w:p>
          <w:p w14:paraId="3D43D919" w14:textId="77777777" w:rsidR="007B0660" w:rsidRPr="001F7BA1" w:rsidRDefault="007B0660" w:rsidP="004C339F">
            <w:pPr>
              <w:pStyle w:val="ListParagraph"/>
              <w:numPr>
                <w:ilvl w:val="0"/>
                <w:numId w:val="23"/>
              </w:numPr>
              <w:spacing w:after="0" w:line="240" w:lineRule="auto"/>
              <w:rPr>
                <w:rFonts w:ascii="Times New Roman" w:eastAsia="Times New Roman" w:hAnsi="Times New Roman" w:cs="Times New Roman"/>
                <w:color w:val="000000" w:themeColor="text1"/>
                <w:sz w:val="12"/>
                <w:szCs w:val="12"/>
                <w:lang w:eastAsia="fr-FR"/>
              </w:rPr>
            </w:pPr>
            <w:r w:rsidRPr="001F7BA1">
              <w:rPr>
                <w:rFonts w:ascii="Times" w:eastAsia="DengXian" w:hAnsi="Times" w:cs="Times"/>
                <w:color w:val="000000" w:themeColor="text1"/>
                <w:kern w:val="32"/>
                <w:sz w:val="20"/>
                <w:szCs w:val="20"/>
                <w:lang w:val="en-GB" w:eastAsia="fr-FR"/>
              </w:rPr>
              <w:t>FFS: Details of indication.</w:t>
            </w:r>
          </w:p>
        </w:tc>
      </w:tr>
    </w:tbl>
    <w:p w14:paraId="00167ED7" w14:textId="77777777" w:rsidR="007B0660" w:rsidRPr="0002615A" w:rsidRDefault="007B0660" w:rsidP="007B0660">
      <w:pPr>
        <w:spacing w:after="0"/>
        <w:jc w:val="both"/>
        <w:rPr>
          <w:rFonts w:ascii="Times New Roman" w:hAnsi="Times New Roman"/>
        </w:rPr>
      </w:pPr>
    </w:p>
    <w:p w14:paraId="7A0CB314" w14:textId="77777777" w:rsidR="007B0660" w:rsidRPr="00EE3B7D" w:rsidRDefault="007B0660" w:rsidP="007B0660">
      <w:pPr>
        <w:spacing w:after="0"/>
        <w:jc w:val="both"/>
        <w:rPr>
          <w:rFonts w:ascii="Times New Roman" w:hAnsi="Times New Roman"/>
        </w:rPr>
      </w:pPr>
      <w:r w:rsidRPr="00EE3B7D">
        <w:rPr>
          <w:rFonts w:ascii="Times New Roman" w:hAnsi="Times New Roman"/>
        </w:rPr>
        <w:t>Considering the above agreement, the indication of a per-TRP OLPC in DCI format 0_1/0_2 can be done by adding a second OLPC (1-bit) field in DCI. This clearly increases the DCI overhead by one bit but at the same time offers full flexibility. On the other side, the network should be given the possibility to not configure the second OLPC field in DCI e.g. to decrease the DCI overhead which may be needed/preferred under certain scenarios.</w:t>
      </w:r>
      <w:r w:rsidRPr="00EE3B7D">
        <w:t xml:space="preserve"> </w:t>
      </w:r>
      <w:r w:rsidRPr="00EE3B7D">
        <w:rPr>
          <w:rFonts w:ascii="Times New Roman" w:hAnsi="Times New Roman"/>
        </w:rPr>
        <w:t>In case the network doesn’t configure the second field in DCI, the indicated OLPC parameter would apply to both TRPs. We therefore propose:</w:t>
      </w:r>
    </w:p>
    <w:p w14:paraId="543EF037" w14:textId="77777777" w:rsidR="007B0660" w:rsidRPr="00EE3B7D" w:rsidRDefault="007B0660" w:rsidP="007B0660">
      <w:pPr>
        <w:spacing w:after="0" w:line="240" w:lineRule="auto"/>
        <w:jc w:val="both"/>
        <w:rPr>
          <w:rFonts w:ascii="Times New Roman" w:hAnsi="Times New Roman"/>
        </w:rPr>
      </w:pPr>
    </w:p>
    <w:p w14:paraId="0D924F77" w14:textId="01E4A615" w:rsidR="007B0660" w:rsidRPr="00EE3B7D" w:rsidRDefault="007B0660" w:rsidP="007B0660">
      <w:pPr>
        <w:spacing w:after="0" w:line="240" w:lineRule="auto"/>
        <w:jc w:val="both"/>
        <w:rPr>
          <w:rFonts w:ascii="Times New Roman" w:hAnsi="Times New Roman"/>
          <w:b/>
        </w:rPr>
      </w:pPr>
      <w:r w:rsidRPr="00EE3B7D">
        <w:rPr>
          <w:rFonts w:ascii="Times New Roman" w:hAnsi="Times New Roman"/>
          <w:b/>
        </w:rPr>
        <w:t xml:space="preserve">Proposal </w:t>
      </w:r>
      <w:r w:rsidR="009A2580" w:rsidRPr="00EE3B7D">
        <w:rPr>
          <w:rFonts w:ascii="Times New Roman" w:hAnsi="Times New Roman"/>
          <w:b/>
        </w:rPr>
        <w:t>12</w:t>
      </w:r>
      <w:r w:rsidRPr="00EE3B7D">
        <w:rPr>
          <w:rFonts w:ascii="Times New Roman" w:hAnsi="Times New Roman"/>
          <w:b/>
        </w:rPr>
        <w:t>: For the indication of two per-TRP OLPC via PDCCH for multi-TRP PUSCH repetition operation, support adding a second OLPC field in DCI formats 0_1 / 0_2 where it’s up to the network whether this second field is configured or not.</w:t>
      </w:r>
    </w:p>
    <w:p w14:paraId="40FF47C5" w14:textId="77777777" w:rsidR="007B0660" w:rsidRPr="00EE3B7D" w:rsidRDefault="007B0660" w:rsidP="004C339F">
      <w:pPr>
        <w:pStyle w:val="ListParagraph"/>
        <w:numPr>
          <w:ilvl w:val="0"/>
          <w:numId w:val="23"/>
        </w:numPr>
        <w:spacing w:after="0" w:line="240" w:lineRule="auto"/>
        <w:jc w:val="both"/>
        <w:rPr>
          <w:rFonts w:ascii="Times New Roman" w:hAnsi="Times New Roman"/>
          <w:b/>
        </w:rPr>
      </w:pPr>
      <w:r w:rsidRPr="00EE3B7D">
        <w:rPr>
          <w:rFonts w:ascii="Times New Roman" w:hAnsi="Times New Roman"/>
          <w:b/>
        </w:rPr>
        <w:t>If the second field is not configured, the indicated OLPC parameter applies to both TRPs.</w:t>
      </w:r>
    </w:p>
    <w:p w14:paraId="503B627E" w14:textId="2D9F9FA9" w:rsidR="00631E6C" w:rsidRPr="00EE3B7D" w:rsidRDefault="00631E6C" w:rsidP="000A2922">
      <w:pPr>
        <w:overflowPunct w:val="0"/>
        <w:spacing w:after="0"/>
        <w:jc w:val="both"/>
        <w:rPr>
          <w:rFonts w:ascii="Times New Roman" w:hAnsi="Times New Roman" w:cs="Times New Roman"/>
          <w:b/>
          <w:szCs w:val="20"/>
        </w:rPr>
      </w:pPr>
    </w:p>
    <w:p w14:paraId="455188AD" w14:textId="5D7FC335" w:rsidR="005F49FD" w:rsidRPr="005F49FD" w:rsidRDefault="005F49FD" w:rsidP="005F49FD">
      <w:pPr>
        <w:pStyle w:val="Heading4"/>
        <w:rPr>
          <w:szCs w:val="24"/>
          <w:lang w:val="en-US"/>
        </w:rPr>
      </w:pPr>
      <w:r w:rsidRPr="00760F1A">
        <w:rPr>
          <w:lang w:val="en-US"/>
        </w:rPr>
        <w:t>2.</w:t>
      </w:r>
      <w:r>
        <w:rPr>
          <w:lang w:val="en-US"/>
        </w:rPr>
        <w:t xml:space="preserve">2.4.2   </w:t>
      </w:r>
      <w:r w:rsidRPr="00764E37">
        <w:rPr>
          <w:lang w:val="en-US"/>
        </w:rPr>
        <w:t>Impact on PHR trigg</w:t>
      </w:r>
      <w:r>
        <w:rPr>
          <w:lang w:val="en-US"/>
        </w:rPr>
        <w:t>ering and reporting</w:t>
      </w:r>
    </w:p>
    <w:p w14:paraId="323FD2C3" w14:textId="77777777" w:rsidR="005F49FD" w:rsidRPr="00B16A0A" w:rsidRDefault="005F49FD" w:rsidP="005F49FD">
      <w:pPr>
        <w:jc w:val="both"/>
        <w:rPr>
          <w:rFonts w:ascii="Times New Roman" w:hAnsi="Times New Roman" w:cs="Times New Roman"/>
        </w:rPr>
      </w:pPr>
      <w:r w:rsidRPr="00B16A0A">
        <w:rPr>
          <w:rFonts w:ascii="Times New Roman" w:hAnsi="Times New Roman" w:cs="Times New Roman"/>
        </w:rPr>
        <w:t xml:space="preserve">Regarding the impact of multi-TRP PUSCH repetition operation on PHR triggering and reporting, the following agreement listing four options was agreed in RAN1#104bis-e: </w:t>
      </w:r>
    </w:p>
    <w:tbl>
      <w:tblPr>
        <w:tblStyle w:val="TableGrid"/>
        <w:tblW w:w="0" w:type="auto"/>
        <w:tblLook w:val="04A0" w:firstRow="1" w:lastRow="0" w:firstColumn="1" w:lastColumn="0" w:noHBand="0" w:noVBand="1"/>
      </w:tblPr>
      <w:tblGrid>
        <w:gridCol w:w="9629"/>
      </w:tblGrid>
      <w:tr w:rsidR="005F49FD" w:rsidRPr="0003618D" w14:paraId="540BBD5B" w14:textId="77777777" w:rsidTr="00C83E5E">
        <w:tc>
          <w:tcPr>
            <w:tcW w:w="9629" w:type="dxa"/>
          </w:tcPr>
          <w:p w14:paraId="55856046" w14:textId="77777777" w:rsidR="005F49FD" w:rsidRPr="00B16A0A" w:rsidRDefault="005F49FD" w:rsidP="00C83E5E">
            <w:pPr>
              <w:spacing w:after="0" w:line="240" w:lineRule="auto"/>
              <w:rPr>
                <w:rFonts w:ascii="Times New Roman" w:eastAsia="Times New Roman" w:hAnsi="Times New Roman" w:cs="Times New Roman"/>
                <w:color w:val="000000" w:themeColor="text1"/>
                <w:sz w:val="16"/>
                <w:szCs w:val="16"/>
                <w:lang w:eastAsia="fr-FR"/>
              </w:rPr>
            </w:pPr>
            <w:r w:rsidRPr="009444EF">
              <w:rPr>
                <w:rFonts w:ascii="Times" w:eastAsia="Batang" w:hAnsi="Times" w:cs="Times"/>
                <w:b/>
                <w:bCs/>
                <w:color w:val="000000" w:themeColor="text1"/>
                <w:kern w:val="24"/>
                <w:sz w:val="20"/>
                <w:szCs w:val="20"/>
                <w:highlight w:val="green"/>
                <w:lang w:val="en-GB" w:eastAsia="fr-FR"/>
              </w:rPr>
              <w:t>Agreement</w:t>
            </w:r>
          </w:p>
          <w:p w14:paraId="78CB4AAC" w14:textId="77777777" w:rsidR="005F49FD" w:rsidRDefault="005F49FD" w:rsidP="00C83E5E">
            <w:pPr>
              <w:spacing w:after="0" w:line="240" w:lineRule="auto"/>
              <w:rPr>
                <w:rFonts w:ascii="Times" w:eastAsia="Batang" w:hAnsi="Times" w:cs="Times"/>
                <w:color w:val="000000" w:themeColor="text1"/>
                <w:kern w:val="24"/>
                <w:sz w:val="20"/>
                <w:szCs w:val="20"/>
                <w:lang w:val="en-GB" w:eastAsia="fr-FR"/>
              </w:rPr>
            </w:pPr>
            <w:r w:rsidRPr="009444EF">
              <w:rPr>
                <w:rFonts w:ascii="Times" w:eastAsia="Batang" w:hAnsi="Times" w:cs="Times"/>
                <w:color w:val="000000" w:themeColor="text1"/>
                <w:kern w:val="24"/>
                <w:sz w:val="20"/>
                <w:szCs w:val="20"/>
                <w:lang w:val="en-GB" w:eastAsia="fr-FR"/>
              </w:rPr>
              <w:t xml:space="preserve">For PHR reporting related to M-TRP PUSCH repetition, select one from the following options in RAN1 #105-e meeting. </w:t>
            </w:r>
          </w:p>
          <w:p w14:paraId="29FCA23F" w14:textId="77777777" w:rsidR="005F49FD" w:rsidRPr="00B16A0A" w:rsidRDefault="005F49FD" w:rsidP="00C83E5E">
            <w:pPr>
              <w:pStyle w:val="ListParagraph"/>
              <w:numPr>
                <w:ilvl w:val="0"/>
                <w:numId w:val="26"/>
              </w:numPr>
              <w:spacing w:after="0" w:line="240" w:lineRule="auto"/>
              <w:rPr>
                <w:rFonts w:ascii="Times New Roman" w:eastAsia="Times New Roman" w:hAnsi="Times New Roman" w:cs="Times New Roman"/>
                <w:color w:val="000000" w:themeColor="text1"/>
                <w:sz w:val="16"/>
                <w:szCs w:val="16"/>
                <w:lang w:eastAsia="fr-FR"/>
              </w:rPr>
            </w:pPr>
            <w:r w:rsidRPr="009444EF">
              <w:rPr>
                <w:rFonts w:ascii="Times" w:eastAsia="DengXian" w:hAnsi="Times" w:cs="Times"/>
                <w:color w:val="000000" w:themeColor="text1"/>
                <w:kern w:val="32"/>
                <w:sz w:val="20"/>
                <w:szCs w:val="20"/>
                <w:lang w:val="en-GB" w:eastAsia="fr-FR"/>
              </w:rPr>
              <w:t xml:space="preserve">Option 1:  Calculate one PHR associated with the first PUSCH occasion (earliest repetition that overlaps with the first slot in which the PUSCH that carries the PHR MAC-CE is transmitted) </w:t>
            </w:r>
          </w:p>
          <w:p w14:paraId="5BE904CE" w14:textId="77777777" w:rsidR="005F49FD" w:rsidRPr="00B16A0A" w:rsidRDefault="005F49FD" w:rsidP="00C83E5E">
            <w:pPr>
              <w:pStyle w:val="ListParagraph"/>
              <w:numPr>
                <w:ilvl w:val="0"/>
                <w:numId w:val="26"/>
              </w:numPr>
              <w:spacing w:after="0" w:line="240" w:lineRule="auto"/>
              <w:rPr>
                <w:rFonts w:ascii="Times New Roman" w:eastAsia="Times New Roman" w:hAnsi="Times New Roman" w:cs="Times New Roman"/>
                <w:color w:val="000000" w:themeColor="text1"/>
                <w:sz w:val="16"/>
                <w:szCs w:val="16"/>
                <w:lang w:eastAsia="fr-FR"/>
              </w:rPr>
            </w:pPr>
            <w:bookmarkStart w:id="11" w:name="_Hlk71143393"/>
            <w:r w:rsidRPr="009444EF">
              <w:rPr>
                <w:rFonts w:ascii="Times" w:eastAsia="DengXian" w:hAnsi="Times" w:cs="Times"/>
                <w:color w:val="000000" w:themeColor="text1"/>
                <w:kern w:val="32"/>
                <w:sz w:val="20"/>
                <w:szCs w:val="20"/>
                <w:lang w:val="en-GB" w:eastAsia="fr-FR"/>
              </w:rPr>
              <w:t xml:space="preserve">Option 2: Calculate two PHRs, each associated with a first PUSCH occasion to each TRP, but report one of them </w:t>
            </w:r>
          </w:p>
          <w:p w14:paraId="156A3C57" w14:textId="77777777" w:rsidR="005F49FD" w:rsidRPr="00B16A0A" w:rsidRDefault="005F49FD" w:rsidP="00C83E5E">
            <w:pPr>
              <w:pStyle w:val="ListParagraph"/>
              <w:numPr>
                <w:ilvl w:val="1"/>
                <w:numId w:val="26"/>
              </w:numPr>
              <w:spacing w:after="0" w:line="240" w:lineRule="auto"/>
              <w:rPr>
                <w:rFonts w:ascii="Times New Roman" w:eastAsia="Times New Roman" w:hAnsi="Times New Roman" w:cs="Times New Roman"/>
                <w:color w:val="000000" w:themeColor="text1"/>
                <w:sz w:val="16"/>
                <w:szCs w:val="16"/>
                <w:lang w:eastAsia="fr-FR"/>
              </w:rPr>
            </w:pPr>
            <w:r w:rsidRPr="009444EF">
              <w:rPr>
                <w:rFonts w:ascii="Times" w:eastAsia="DengXian" w:hAnsi="Times" w:cs="Times"/>
                <w:color w:val="000000" w:themeColor="text1"/>
                <w:kern w:val="32"/>
                <w:sz w:val="20"/>
                <w:szCs w:val="20"/>
                <w:lang w:val="en-GB" w:eastAsia="fr-FR"/>
              </w:rPr>
              <w:t xml:space="preserve">FFS: How to select the PHR for reporting. </w:t>
            </w:r>
          </w:p>
          <w:p w14:paraId="27997F7E" w14:textId="77777777" w:rsidR="005F49FD" w:rsidRPr="00B16A0A" w:rsidRDefault="005F49FD" w:rsidP="00C83E5E">
            <w:pPr>
              <w:pStyle w:val="ListParagraph"/>
              <w:numPr>
                <w:ilvl w:val="0"/>
                <w:numId w:val="26"/>
              </w:numPr>
              <w:spacing w:after="0" w:line="240" w:lineRule="auto"/>
              <w:rPr>
                <w:rFonts w:ascii="Times New Roman" w:eastAsia="Times New Roman" w:hAnsi="Times New Roman" w:cs="Times New Roman"/>
                <w:color w:val="000000" w:themeColor="text1"/>
                <w:sz w:val="16"/>
                <w:szCs w:val="16"/>
                <w:lang w:eastAsia="fr-FR"/>
              </w:rPr>
            </w:pPr>
            <w:r w:rsidRPr="009444EF">
              <w:rPr>
                <w:rFonts w:ascii="Times" w:eastAsia="DengXian" w:hAnsi="Times" w:cs="Times"/>
                <w:color w:val="000000" w:themeColor="text1"/>
                <w:kern w:val="32"/>
                <w:sz w:val="20"/>
                <w:szCs w:val="20"/>
                <w:lang w:val="en-GB" w:eastAsia="fr-FR"/>
              </w:rPr>
              <w:t xml:space="preserve">Option 4: Calculate two PHRs, each associated with a first PUSCH occasion to each TRP, and report two PHRs </w:t>
            </w:r>
          </w:p>
          <w:bookmarkEnd w:id="11"/>
          <w:p w14:paraId="46BCCCDB" w14:textId="77777777" w:rsidR="005F49FD" w:rsidRPr="00B16A0A" w:rsidRDefault="005F49FD" w:rsidP="00C83E5E">
            <w:pPr>
              <w:pStyle w:val="ListParagraph"/>
              <w:numPr>
                <w:ilvl w:val="0"/>
                <w:numId w:val="26"/>
              </w:numPr>
              <w:spacing w:after="0" w:line="240" w:lineRule="auto"/>
              <w:rPr>
                <w:rFonts w:ascii="Times New Roman" w:eastAsia="Times New Roman" w:hAnsi="Times New Roman" w:cs="Times New Roman"/>
                <w:color w:val="000000" w:themeColor="text1"/>
                <w:sz w:val="16"/>
                <w:szCs w:val="16"/>
                <w:lang w:eastAsia="fr-FR"/>
              </w:rPr>
            </w:pPr>
            <w:r w:rsidRPr="009444EF">
              <w:rPr>
                <w:rFonts w:ascii="Times" w:eastAsia="DengXian" w:hAnsi="Times" w:cs="Times"/>
                <w:color w:val="000000" w:themeColor="text1"/>
                <w:kern w:val="32"/>
                <w:sz w:val="20"/>
                <w:szCs w:val="20"/>
                <w:lang w:val="en-GB" w:eastAsia="fr-FR"/>
              </w:rPr>
              <w:t xml:space="preserve">Option 5: No changes to legacy PHR reporting </w:t>
            </w:r>
          </w:p>
        </w:tc>
      </w:tr>
    </w:tbl>
    <w:p w14:paraId="616C370E" w14:textId="77777777" w:rsidR="005F49FD" w:rsidRPr="00B16A0A" w:rsidRDefault="005F49FD" w:rsidP="005F49FD">
      <w:pPr>
        <w:overflowPunct w:val="0"/>
        <w:spacing w:after="0"/>
        <w:jc w:val="both"/>
        <w:rPr>
          <w:rFonts w:ascii="Times New Roman" w:hAnsi="Times New Roman" w:cs="Times New Roman"/>
          <w:bCs/>
          <w:szCs w:val="20"/>
        </w:rPr>
      </w:pPr>
    </w:p>
    <w:p w14:paraId="0F88FC9D" w14:textId="77777777" w:rsidR="005F49FD" w:rsidRPr="00B16A0A" w:rsidRDefault="005F49FD" w:rsidP="005F49FD">
      <w:pPr>
        <w:spacing w:after="0"/>
        <w:jc w:val="both"/>
        <w:rPr>
          <w:rFonts w:ascii="Times New Roman" w:hAnsi="Times New Roman" w:cs="Times New Roman"/>
        </w:rPr>
      </w:pPr>
      <w:r w:rsidRPr="00B16A0A">
        <w:rPr>
          <w:rFonts w:ascii="Times New Roman" w:hAnsi="Times New Roman" w:cs="Times New Roman"/>
        </w:rPr>
        <w:t xml:space="preserve">Overall, it would be good to first clarify whether the intention is to keep only one PHR triggering in a cell or not. Assuming the case with a single PHR triggering per cell (which is essentially based on the existing specifications), and since for multi-TRP PUSCH repetition operation the UE is provided with two sets of power control parameters (including two pathloss reference RSs), it’s important to have a common understanding between the UE and gNB regarding which set of power control parameters the UE should consider for the PHR reporting. </w:t>
      </w:r>
    </w:p>
    <w:p w14:paraId="154FD56D" w14:textId="77777777" w:rsidR="005F49FD" w:rsidRPr="00B16A0A" w:rsidRDefault="005F49FD" w:rsidP="005F49FD">
      <w:pPr>
        <w:overflowPunct w:val="0"/>
        <w:spacing w:after="0"/>
        <w:jc w:val="both"/>
        <w:rPr>
          <w:rFonts w:ascii="Times New Roman" w:hAnsi="Times New Roman" w:cs="Times New Roman"/>
          <w:bCs/>
          <w:szCs w:val="20"/>
        </w:rPr>
      </w:pPr>
    </w:p>
    <w:p w14:paraId="32BB6787" w14:textId="1241A89C" w:rsidR="005F49FD" w:rsidRPr="00B16A0A" w:rsidRDefault="005F49FD" w:rsidP="005F49FD">
      <w:pPr>
        <w:overflowPunct w:val="0"/>
        <w:spacing w:after="0"/>
        <w:jc w:val="both"/>
        <w:rPr>
          <w:rFonts w:ascii="Times New Roman" w:hAnsi="Times New Roman" w:cs="Times New Roman"/>
          <w:bCs/>
          <w:szCs w:val="20"/>
        </w:rPr>
      </w:pPr>
      <w:r w:rsidRPr="00B16A0A">
        <w:rPr>
          <w:rFonts w:ascii="Times New Roman" w:hAnsi="Times New Roman" w:cs="Times New Roman"/>
          <w:bCs/>
          <w:szCs w:val="20"/>
        </w:rPr>
        <w:t xml:space="preserve">In the following, we provide some observations on the different Options </w:t>
      </w:r>
      <w:r w:rsidR="00FA59C1" w:rsidRPr="00B16A0A">
        <w:rPr>
          <w:rFonts w:ascii="Times New Roman" w:hAnsi="Times New Roman" w:cs="Times New Roman"/>
          <w:bCs/>
          <w:szCs w:val="20"/>
        </w:rPr>
        <w:t xml:space="preserve">which are </w:t>
      </w:r>
      <w:r w:rsidRPr="00B16A0A">
        <w:rPr>
          <w:rFonts w:ascii="Times New Roman" w:hAnsi="Times New Roman" w:cs="Times New Roman"/>
          <w:bCs/>
          <w:szCs w:val="20"/>
        </w:rPr>
        <w:t>on the table:</w:t>
      </w:r>
    </w:p>
    <w:p w14:paraId="5A7F70F8" w14:textId="209A0C70" w:rsidR="005F49FD" w:rsidRPr="00B16A0A" w:rsidRDefault="005F49FD" w:rsidP="005F49FD">
      <w:pPr>
        <w:pStyle w:val="ListParagraph"/>
        <w:numPr>
          <w:ilvl w:val="0"/>
          <w:numId w:val="41"/>
        </w:numPr>
        <w:overflowPunct w:val="0"/>
        <w:spacing w:after="0"/>
        <w:jc w:val="both"/>
        <w:rPr>
          <w:rFonts w:ascii="Times New Roman" w:hAnsi="Times New Roman" w:cs="Times New Roman"/>
          <w:bCs/>
          <w:szCs w:val="20"/>
        </w:rPr>
      </w:pPr>
      <w:r w:rsidRPr="00B16A0A">
        <w:rPr>
          <w:rFonts w:ascii="Times New Roman" w:hAnsi="Times New Roman" w:cs="Times New Roman"/>
          <w:bCs/>
          <w:szCs w:val="20"/>
        </w:rPr>
        <w:t xml:space="preserve">Option 1 is essentially </w:t>
      </w:r>
      <w:proofErr w:type="gramStart"/>
      <w:r w:rsidRPr="00B16A0A">
        <w:rPr>
          <w:rFonts w:ascii="Times New Roman" w:hAnsi="Times New Roman" w:cs="Times New Roman"/>
          <w:bCs/>
          <w:szCs w:val="20"/>
        </w:rPr>
        <w:t>similar to</w:t>
      </w:r>
      <w:proofErr w:type="gramEnd"/>
      <w:r w:rsidRPr="00B16A0A">
        <w:rPr>
          <w:rFonts w:ascii="Times New Roman" w:hAnsi="Times New Roman" w:cs="Times New Roman"/>
          <w:bCs/>
          <w:szCs w:val="20"/>
        </w:rPr>
        <w:t xml:space="preserve"> Option 5 but with more clarifications on how the legacy PHR reporting would be used</w:t>
      </w:r>
      <w:r w:rsidR="00FA59C1" w:rsidRPr="00B16A0A">
        <w:rPr>
          <w:rFonts w:ascii="Times New Roman" w:hAnsi="Times New Roman" w:cs="Times New Roman"/>
          <w:bCs/>
          <w:szCs w:val="20"/>
        </w:rPr>
        <w:t xml:space="preserve"> for multi-TRP PUSCH </w:t>
      </w:r>
      <w:r w:rsidR="00F85F36" w:rsidRPr="00B16A0A">
        <w:rPr>
          <w:rFonts w:ascii="Times New Roman" w:hAnsi="Times New Roman" w:cs="Times New Roman"/>
          <w:bCs/>
          <w:szCs w:val="20"/>
        </w:rPr>
        <w:t>repetition</w:t>
      </w:r>
      <w:r w:rsidRPr="00B16A0A">
        <w:rPr>
          <w:rFonts w:ascii="Times New Roman" w:hAnsi="Times New Roman" w:cs="Times New Roman"/>
          <w:bCs/>
          <w:szCs w:val="20"/>
        </w:rPr>
        <w:t xml:space="preserve">. In our view, these options are restrictive as basically always the PHR associated with the first PUSCH occasion would be calculated and reported. </w:t>
      </w:r>
    </w:p>
    <w:p w14:paraId="661DCC82" w14:textId="3489CF60" w:rsidR="005F49FD" w:rsidRDefault="005F49FD" w:rsidP="005F49FD">
      <w:pPr>
        <w:pStyle w:val="ListParagraph"/>
        <w:numPr>
          <w:ilvl w:val="0"/>
          <w:numId w:val="41"/>
        </w:numPr>
        <w:overflowPunct w:val="0"/>
        <w:spacing w:after="0"/>
        <w:jc w:val="both"/>
        <w:rPr>
          <w:rFonts w:ascii="Times New Roman" w:hAnsi="Times New Roman" w:cs="Times New Roman"/>
          <w:bCs/>
          <w:szCs w:val="20"/>
        </w:rPr>
      </w:pPr>
      <w:r w:rsidRPr="00B16A0A">
        <w:rPr>
          <w:rFonts w:ascii="Times New Roman" w:hAnsi="Times New Roman" w:cs="Times New Roman"/>
          <w:bCs/>
          <w:szCs w:val="20"/>
        </w:rPr>
        <w:t xml:space="preserve">Compared to Option 4, Option 2 doesn’t really require much changes on the existing PHR MAC CE design as only one PHR is reported but it requires defining a way for the UE to select which PHR to report; e.g. based on some rule or indication from the network. </w:t>
      </w:r>
      <w:r w:rsidR="00B07A8C" w:rsidRPr="00B16A0A">
        <w:rPr>
          <w:rFonts w:ascii="Times New Roman" w:hAnsi="Times New Roman" w:cs="Times New Roman"/>
          <w:bCs/>
          <w:szCs w:val="20"/>
        </w:rPr>
        <w:t xml:space="preserve">In that regard, </w:t>
      </w:r>
      <w:r w:rsidR="00025A33" w:rsidRPr="00B16A0A">
        <w:rPr>
          <w:rFonts w:ascii="Times New Roman" w:hAnsi="Times New Roman" w:cs="Times New Roman"/>
          <w:bCs/>
          <w:szCs w:val="20"/>
        </w:rPr>
        <w:t xml:space="preserve">in case of a rule, </w:t>
      </w:r>
      <w:r w:rsidR="005D40F2" w:rsidRPr="00B16A0A">
        <w:rPr>
          <w:rFonts w:ascii="Times New Roman" w:hAnsi="Times New Roman" w:cs="Times New Roman"/>
          <w:bCs/>
          <w:szCs w:val="20"/>
        </w:rPr>
        <w:t>one possibility is to consider a rule under which the UE selects</w:t>
      </w:r>
      <w:r w:rsidR="00997C41" w:rsidRPr="00B16A0A">
        <w:rPr>
          <w:rFonts w:ascii="Times New Roman" w:hAnsi="Times New Roman" w:cs="Times New Roman"/>
          <w:bCs/>
          <w:szCs w:val="20"/>
        </w:rPr>
        <w:t>, from the two</w:t>
      </w:r>
      <w:r w:rsidR="0021628A" w:rsidRPr="00B16A0A">
        <w:rPr>
          <w:rFonts w:ascii="Times New Roman" w:hAnsi="Times New Roman" w:cs="Times New Roman"/>
          <w:bCs/>
          <w:szCs w:val="20"/>
        </w:rPr>
        <w:t xml:space="preserve"> calculated </w:t>
      </w:r>
      <w:r w:rsidR="00997C41" w:rsidRPr="00B16A0A">
        <w:rPr>
          <w:rFonts w:ascii="Times New Roman" w:hAnsi="Times New Roman" w:cs="Times New Roman"/>
          <w:bCs/>
          <w:szCs w:val="20"/>
        </w:rPr>
        <w:t>values,</w:t>
      </w:r>
      <w:r w:rsidR="005D40F2" w:rsidRPr="00B16A0A">
        <w:rPr>
          <w:rFonts w:ascii="Times New Roman" w:hAnsi="Times New Roman" w:cs="Times New Roman"/>
          <w:bCs/>
          <w:szCs w:val="20"/>
        </w:rPr>
        <w:t xml:space="preserve"> th</w:t>
      </w:r>
      <w:r w:rsidR="000D3747" w:rsidRPr="00B16A0A">
        <w:rPr>
          <w:rFonts w:ascii="Times New Roman" w:hAnsi="Times New Roman" w:cs="Times New Roman"/>
          <w:bCs/>
          <w:szCs w:val="20"/>
        </w:rPr>
        <w:t xml:space="preserve">e </w:t>
      </w:r>
      <w:r w:rsidR="00602339" w:rsidRPr="00B16A0A">
        <w:rPr>
          <w:rFonts w:ascii="Times New Roman" w:hAnsi="Times New Roman" w:cs="Times New Roman"/>
          <w:bCs/>
          <w:szCs w:val="20"/>
        </w:rPr>
        <w:t>PH</w:t>
      </w:r>
      <w:r w:rsidR="001F7910" w:rsidRPr="00B16A0A">
        <w:rPr>
          <w:rFonts w:ascii="Times New Roman" w:hAnsi="Times New Roman" w:cs="Times New Roman"/>
          <w:bCs/>
          <w:szCs w:val="20"/>
        </w:rPr>
        <w:t>R</w:t>
      </w:r>
      <w:r w:rsidR="00F164A2" w:rsidRPr="00B16A0A">
        <w:rPr>
          <w:rFonts w:ascii="Times New Roman" w:hAnsi="Times New Roman" w:cs="Times New Roman"/>
          <w:bCs/>
          <w:szCs w:val="20"/>
        </w:rPr>
        <w:t>/PH</w:t>
      </w:r>
      <w:r w:rsidR="00602339" w:rsidRPr="00B16A0A">
        <w:rPr>
          <w:rFonts w:ascii="Times New Roman" w:hAnsi="Times New Roman" w:cs="Times New Roman"/>
          <w:bCs/>
          <w:szCs w:val="20"/>
        </w:rPr>
        <w:t xml:space="preserve"> </w:t>
      </w:r>
      <w:r w:rsidR="00FF1FCC" w:rsidRPr="00B16A0A">
        <w:rPr>
          <w:rFonts w:ascii="Times New Roman" w:hAnsi="Times New Roman" w:cs="Times New Roman"/>
          <w:bCs/>
          <w:szCs w:val="20"/>
        </w:rPr>
        <w:t xml:space="preserve">value corresponding to the </w:t>
      </w:r>
      <w:r w:rsidR="00602339" w:rsidRPr="00B16A0A">
        <w:rPr>
          <w:rFonts w:ascii="Times New Roman" w:hAnsi="Times New Roman" w:cs="Times New Roman"/>
          <w:bCs/>
          <w:szCs w:val="20"/>
        </w:rPr>
        <w:t>‘</w:t>
      </w:r>
      <w:r w:rsidR="000D3747" w:rsidRPr="00B16A0A">
        <w:rPr>
          <w:rFonts w:ascii="Times New Roman" w:hAnsi="Times New Roman" w:cs="Times New Roman"/>
          <w:bCs/>
          <w:szCs w:val="20"/>
        </w:rPr>
        <w:t>wors</w:t>
      </w:r>
      <w:r w:rsidR="00602339" w:rsidRPr="00B16A0A">
        <w:rPr>
          <w:rFonts w:ascii="Times New Roman" w:hAnsi="Times New Roman" w:cs="Times New Roman"/>
          <w:bCs/>
          <w:szCs w:val="20"/>
        </w:rPr>
        <w:t>e’</w:t>
      </w:r>
      <w:r w:rsidR="000D3747" w:rsidRPr="00B16A0A">
        <w:rPr>
          <w:rFonts w:ascii="Times New Roman" w:hAnsi="Times New Roman" w:cs="Times New Roman"/>
          <w:bCs/>
          <w:szCs w:val="20"/>
        </w:rPr>
        <w:t xml:space="preserve"> power headroom situation</w:t>
      </w:r>
      <w:r w:rsidR="00AE6CE1" w:rsidRPr="00B16A0A">
        <w:rPr>
          <w:rFonts w:ascii="Times New Roman" w:hAnsi="Times New Roman" w:cs="Times New Roman"/>
          <w:bCs/>
          <w:szCs w:val="20"/>
        </w:rPr>
        <w:t xml:space="preserve"> between the two links/beams</w:t>
      </w:r>
      <w:r w:rsidR="000D3747" w:rsidRPr="00B16A0A">
        <w:rPr>
          <w:rFonts w:ascii="Times New Roman" w:hAnsi="Times New Roman" w:cs="Times New Roman"/>
          <w:bCs/>
          <w:szCs w:val="20"/>
        </w:rPr>
        <w:t xml:space="preserve">. </w:t>
      </w:r>
      <w:r w:rsidR="000D3747">
        <w:rPr>
          <w:rFonts w:ascii="Times New Roman" w:hAnsi="Times New Roman" w:cs="Times New Roman"/>
          <w:bCs/>
          <w:szCs w:val="20"/>
        </w:rPr>
        <w:t>For example:</w:t>
      </w:r>
    </w:p>
    <w:p w14:paraId="0A496A22" w14:textId="6F476E73" w:rsidR="000D3747" w:rsidRPr="00B16A0A" w:rsidRDefault="000D3747" w:rsidP="00025A33">
      <w:pPr>
        <w:pStyle w:val="ListParagraph"/>
        <w:numPr>
          <w:ilvl w:val="1"/>
          <w:numId w:val="41"/>
        </w:numPr>
        <w:rPr>
          <w:rFonts w:ascii="Times New Roman" w:hAnsi="Times New Roman" w:cs="Times New Roman"/>
          <w:bCs/>
          <w:szCs w:val="20"/>
        </w:rPr>
      </w:pPr>
      <w:r w:rsidRPr="00B16A0A">
        <w:rPr>
          <w:rFonts w:ascii="Times New Roman" w:hAnsi="Times New Roman" w:cs="Times New Roman"/>
          <w:bCs/>
          <w:szCs w:val="20"/>
        </w:rPr>
        <w:t>If both PHR values are positive, the UE reports the smaller value; if one PHR value is positive and one PHR is negative, the UE reports the negative value; if both PHR values are negative, the UE reports the largest absolute value.</w:t>
      </w:r>
    </w:p>
    <w:p w14:paraId="203B7F14" w14:textId="03320AD3" w:rsidR="005F49FD" w:rsidRPr="00B16A0A" w:rsidRDefault="005F49FD" w:rsidP="005F49FD">
      <w:pPr>
        <w:pStyle w:val="ListParagraph"/>
        <w:numPr>
          <w:ilvl w:val="0"/>
          <w:numId w:val="41"/>
        </w:numPr>
        <w:overflowPunct w:val="0"/>
        <w:spacing w:after="0"/>
        <w:jc w:val="both"/>
        <w:rPr>
          <w:rFonts w:ascii="Times New Roman" w:hAnsi="Times New Roman" w:cs="Times New Roman"/>
          <w:bCs/>
          <w:szCs w:val="20"/>
        </w:rPr>
      </w:pPr>
      <w:r w:rsidRPr="00B16A0A">
        <w:rPr>
          <w:rFonts w:ascii="Times New Roman" w:hAnsi="Times New Roman" w:cs="Times New Roman"/>
          <w:bCs/>
          <w:szCs w:val="20"/>
        </w:rPr>
        <w:t>On the other hand, Option 4 would require some changes on the existing MAC CE design as two PHR</w:t>
      </w:r>
      <w:r w:rsidR="00E56251" w:rsidRPr="00B16A0A">
        <w:rPr>
          <w:rFonts w:ascii="Times New Roman" w:hAnsi="Times New Roman" w:cs="Times New Roman"/>
          <w:bCs/>
          <w:szCs w:val="20"/>
        </w:rPr>
        <w:t>s</w:t>
      </w:r>
      <w:r w:rsidRPr="00B16A0A">
        <w:rPr>
          <w:rFonts w:ascii="Times New Roman" w:hAnsi="Times New Roman" w:cs="Times New Roman"/>
          <w:bCs/>
          <w:szCs w:val="20"/>
        </w:rPr>
        <w:t xml:space="preserve"> are reported. This option has the merit of providing the network with more PHR information (</w:t>
      </w:r>
      <w:r w:rsidR="00F85F36" w:rsidRPr="00B16A0A">
        <w:rPr>
          <w:rFonts w:ascii="Times New Roman" w:hAnsi="Times New Roman" w:cs="Times New Roman"/>
          <w:bCs/>
          <w:szCs w:val="20"/>
        </w:rPr>
        <w:t xml:space="preserve">i.e. </w:t>
      </w:r>
      <w:r w:rsidRPr="00B16A0A">
        <w:rPr>
          <w:rFonts w:ascii="Times New Roman" w:hAnsi="Times New Roman" w:cs="Times New Roman"/>
          <w:bCs/>
          <w:szCs w:val="20"/>
        </w:rPr>
        <w:t>for both links/beams/TRPs) but at the same time increases the overhead.</w:t>
      </w:r>
      <w:r w:rsidR="00C913CD" w:rsidRPr="00B16A0A">
        <w:rPr>
          <w:rFonts w:ascii="Times New Roman" w:hAnsi="Times New Roman" w:cs="Times New Roman"/>
          <w:bCs/>
          <w:szCs w:val="20"/>
        </w:rPr>
        <w:t xml:space="preserve"> Note that</w:t>
      </w:r>
      <w:r w:rsidRPr="00B16A0A">
        <w:rPr>
          <w:rFonts w:ascii="Times New Roman" w:hAnsi="Times New Roman" w:cs="Times New Roman"/>
          <w:bCs/>
          <w:szCs w:val="20"/>
        </w:rPr>
        <w:t xml:space="preserve"> </w:t>
      </w:r>
      <w:r w:rsidR="00C913CD" w:rsidRPr="00B16A0A">
        <w:rPr>
          <w:rFonts w:ascii="Times New Roman" w:hAnsi="Times New Roman" w:cs="Times New Roman"/>
          <w:bCs/>
          <w:szCs w:val="20"/>
        </w:rPr>
        <w:t>i</w:t>
      </w:r>
      <w:r w:rsidR="00262BFD" w:rsidRPr="00B16A0A">
        <w:rPr>
          <w:rFonts w:ascii="Times New Roman" w:hAnsi="Times New Roman" w:cs="Times New Roman"/>
          <w:bCs/>
          <w:szCs w:val="20"/>
        </w:rPr>
        <w:t xml:space="preserve">n this case, </w:t>
      </w:r>
      <w:r w:rsidR="008D7096" w:rsidRPr="00B16A0A">
        <w:rPr>
          <w:rFonts w:ascii="Times New Roman" w:hAnsi="Times New Roman" w:cs="Times New Roman"/>
          <w:bCs/>
          <w:szCs w:val="20"/>
        </w:rPr>
        <w:t xml:space="preserve">in addition to the two PHRs, the UE would </w:t>
      </w:r>
      <w:r w:rsidR="00CA30C9" w:rsidRPr="00B16A0A">
        <w:rPr>
          <w:rFonts w:ascii="Times New Roman" w:hAnsi="Times New Roman" w:cs="Times New Roman"/>
          <w:bCs/>
          <w:szCs w:val="20"/>
        </w:rPr>
        <w:t xml:space="preserve">potentially </w:t>
      </w:r>
      <w:r w:rsidR="00315BA8" w:rsidRPr="00B16A0A">
        <w:rPr>
          <w:rFonts w:ascii="Times New Roman" w:hAnsi="Times New Roman" w:cs="Times New Roman"/>
          <w:bCs/>
          <w:szCs w:val="20"/>
        </w:rPr>
        <w:t xml:space="preserve">also </w:t>
      </w:r>
      <w:r w:rsidR="008D7096" w:rsidRPr="00B16A0A">
        <w:rPr>
          <w:rFonts w:ascii="Times New Roman" w:hAnsi="Times New Roman" w:cs="Times New Roman"/>
          <w:bCs/>
          <w:szCs w:val="20"/>
        </w:rPr>
        <w:t xml:space="preserve">need to report their </w:t>
      </w:r>
      <w:r w:rsidR="00C913CD" w:rsidRPr="00B16A0A">
        <w:rPr>
          <w:rFonts w:ascii="Times New Roman" w:hAnsi="Times New Roman" w:cs="Times New Roman"/>
          <w:bCs/>
          <w:szCs w:val="20"/>
        </w:rPr>
        <w:t xml:space="preserve">corresponding </w:t>
      </w:r>
      <w:r w:rsidR="006C0B76" w:rsidRPr="00B16A0A">
        <w:rPr>
          <w:lang w:eastAsia="ko-KR"/>
        </w:rPr>
        <w:t>P</w:t>
      </w:r>
      <w:r w:rsidR="006C0B76" w:rsidRPr="00B16A0A">
        <w:rPr>
          <w:vertAlign w:val="subscript"/>
          <w:lang w:eastAsia="ko-KR"/>
        </w:rPr>
        <w:t xml:space="preserve">CMAX, </w:t>
      </w:r>
      <w:r w:rsidR="006129E9" w:rsidRPr="00B16A0A">
        <w:rPr>
          <w:rFonts w:ascii="Times New Roman" w:hAnsi="Times New Roman" w:cs="Times New Roman"/>
          <w:bCs/>
          <w:szCs w:val="20"/>
        </w:rPr>
        <w:t>P-MPR</w:t>
      </w:r>
      <w:r w:rsidR="00DC6399" w:rsidRPr="00B16A0A">
        <w:rPr>
          <w:rFonts w:ascii="Times New Roman" w:hAnsi="Times New Roman" w:cs="Times New Roman"/>
          <w:bCs/>
          <w:szCs w:val="20"/>
        </w:rPr>
        <w:t xml:space="preserve"> us</w:t>
      </w:r>
      <w:r w:rsidR="00BD3FF8" w:rsidRPr="00B16A0A">
        <w:rPr>
          <w:rFonts w:ascii="Times New Roman" w:hAnsi="Times New Roman" w:cs="Times New Roman"/>
          <w:bCs/>
          <w:szCs w:val="20"/>
        </w:rPr>
        <w:t>e</w:t>
      </w:r>
      <w:r w:rsidR="00DC6399" w:rsidRPr="00B16A0A">
        <w:rPr>
          <w:rFonts w:ascii="Times New Roman" w:hAnsi="Times New Roman" w:cs="Times New Roman"/>
          <w:bCs/>
          <w:szCs w:val="20"/>
        </w:rPr>
        <w:t>,</w:t>
      </w:r>
      <w:r w:rsidR="006129E9" w:rsidRPr="00B16A0A">
        <w:rPr>
          <w:rFonts w:ascii="Times New Roman" w:hAnsi="Times New Roman" w:cs="Times New Roman"/>
          <w:bCs/>
          <w:szCs w:val="20"/>
        </w:rPr>
        <w:t xml:space="preserve"> MPE</w:t>
      </w:r>
      <w:r w:rsidR="003C0105" w:rsidRPr="00B16A0A">
        <w:rPr>
          <w:rFonts w:ascii="Times New Roman" w:hAnsi="Times New Roman" w:cs="Times New Roman"/>
          <w:bCs/>
          <w:szCs w:val="20"/>
        </w:rPr>
        <w:t xml:space="preserve"> (if such reporting is configured).</w:t>
      </w:r>
      <w:r w:rsidR="00B378C9" w:rsidRPr="00B16A0A">
        <w:rPr>
          <w:rFonts w:ascii="Times New Roman" w:hAnsi="Times New Roman" w:cs="Times New Roman"/>
          <w:bCs/>
          <w:szCs w:val="20"/>
        </w:rPr>
        <w:t xml:space="preserve"> </w:t>
      </w:r>
      <w:r w:rsidR="006129E9" w:rsidRPr="00B16A0A">
        <w:rPr>
          <w:rFonts w:ascii="Times New Roman" w:hAnsi="Times New Roman" w:cs="Times New Roman"/>
          <w:bCs/>
          <w:szCs w:val="20"/>
        </w:rPr>
        <w:t xml:space="preserve"> </w:t>
      </w:r>
    </w:p>
    <w:p w14:paraId="2586F2AA" w14:textId="77777777" w:rsidR="005F49FD" w:rsidRPr="00B16A0A" w:rsidRDefault="005F49FD" w:rsidP="005F49FD">
      <w:pPr>
        <w:overflowPunct w:val="0"/>
        <w:spacing w:after="0"/>
        <w:jc w:val="both"/>
        <w:rPr>
          <w:rFonts w:ascii="Times New Roman" w:hAnsi="Times New Roman" w:cs="Times New Roman"/>
          <w:bCs/>
          <w:szCs w:val="20"/>
        </w:rPr>
      </w:pPr>
    </w:p>
    <w:p w14:paraId="451839C7" w14:textId="358D669C" w:rsidR="005F49FD" w:rsidRPr="00B16A0A" w:rsidRDefault="005F49FD" w:rsidP="005F49FD">
      <w:pPr>
        <w:overflowPunct w:val="0"/>
        <w:spacing w:after="0"/>
        <w:jc w:val="both"/>
        <w:rPr>
          <w:rFonts w:ascii="Times New Roman" w:hAnsi="Times New Roman" w:cs="Times New Roman"/>
          <w:bCs/>
          <w:szCs w:val="20"/>
        </w:rPr>
      </w:pPr>
      <w:r w:rsidRPr="00B16A0A">
        <w:rPr>
          <w:rFonts w:ascii="Times New Roman" w:hAnsi="Times New Roman" w:cs="Times New Roman"/>
          <w:bCs/>
          <w:szCs w:val="20"/>
        </w:rPr>
        <w:t xml:space="preserve">Based on the above discussion, we propose to </w:t>
      </w:r>
      <w:proofErr w:type="gramStart"/>
      <w:r w:rsidRPr="00B16A0A">
        <w:rPr>
          <w:rFonts w:ascii="Times New Roman" w:hAnsi="Times New Roman" w:cs="Times New Roman"/>
          <w:bCs/>
          <w:szCs w:val="20"/>
        </w:rPr>
        <w:t>down-select</w:t>
      </w:r>
      <w:proofErr w:type="gramEnd"/>
      <w:r w:rsidRPr="00B16A0A">
        <w:rPr>
          <w:rFonts w:ascii="Times New Roman" w:hAnsi="Times New Roman" w:cs="Times New Roman"/>
          <w:bCs/>
          <w:szCs w:val="20"/>
        </w:rPr>
        <w:t xml:space="preserve"> between Option 2 and Option 4. Note that in the RAN1#104bis-e meeting discussions</w:t>
      </w:r>
      <w:r w:rsidR="00B8718A" w:rsidRPr="00B16A0A">
        <w:rPr>
          <w:rFonts w:ascii="Times New Roman" w:hAnsi="Times New Roman" w:cs="Times New Roman"/>
          <w:bCs/>
          <w:szCs w:val="20"/>
        </w:rPr>
        <w:t xml:space="preserve"> (see e.g. R1-2103844)</w:t>
      </w:r>
      <w:r w:rsidRPr="00B16A0A">
        <w:rPr>
          <w:rFonts w:ascii="Times New Roman" w:hAnsi="Times New Roman" w:cs="Times New Roman"/>
          <w:bCs/>
          <w:szCs w:val="20"/>
        </w:rPr>
        <w:t>, it was commented that</w:t>
      </w:r>
      <w:r w:rsidRPr="00B16A0A">
        <w:rPr>
          <w:rFonts w:ascii="Times New Roman" w:hAnsi="Times New Roman" w:cs="Times New Roman"/>
        </w:rPr>
        <w:t xml:space="preserve"> these options may not be feasible as </w:t>
      </w:r>
      <w:r w:rsidRPr="00B16A0A">
        <w:rPr>
          <w:rFonts w:ascii="Times New Roman" w:hAnsi="Times New Roman" w:cs="Times New Roman"/>
          <w:bCs/>
          <w:szCs w:val="20"/>
        </w:rPr>
        <w:t xml:space="preserve">at the time of transmission and determination of PHR MAC-CE, </w:t>
      </w:r>
      <w:bookmarkStart w:id="12" w:name="_Hlk71144138"/>
      <w:r w:rsidRPr="00B16A0A">
        <w:rPr>
          <w:rFonts w:ascii="Times New Roman" w:hAnsi="Times New Roman" w:cs="Times New Roman"/>
          <w:bCs/>
          <w:szCs w:val="20"/>
        </w:rPr>
        <w:t xml:space="preserve">the actual PHR value for later PUSCH repetition </w:t>
      </w:r>
      <w:bookmarkEnd w:id="12"/>
      <w:r w:rsidRPr="00B16A0A">
        <w:rPr>
          <w:rFonts w:ascii="Times New Roman" w:hAnsi="Times New Roman" w:cs="Times New Roman"/>
          <w:bCs/>
          <w:szCs w:val="20"/>
        </w:rPr>
        <w:t xml:space="preserve">(including back-off / MPR values) are not known yet. In our view, this is not really a problem as </w:t>
      </w:r>
      <w:bookmarkStart w:id="13" w:name="_Hlk71144650"/>
      <w:r w:rsidRPr="00B16A0A">
        <w:rPr>
          <w:rFonts w:ascii="Times New Roman" w:hAnsi="Times New Roman" w:cs="Times New Roman"/>
          <w:bCs/>
          <w:szCs w:val="20"/>
        </w:rPr>
        <w:t>the MPR/P-MPR and other parameters impacting the PHR</w:t>
      </w:r>
      <w:r w:rsidR="00690A31" w:rsidRPr="00B16A0A">
        <w:rPr>
          <w:rFonts w:ascii="Times New Roman" w:hAnsi="Times New Roman" w:cs="Times New Roman"/>
          <w:bCs/>
          <w:szCs w:val="20"/>
        </w:rPr>
        <w:t>/PH</w:t>
      </w:r>
      <w:r w:rsidRPr="00B16A0A">
        <w:rPr>
          <w:rFonts w:ascii="Times New Roman" w:hAnsi="Times New Roman" w:cs="Times New Roman"/>
          <w:bCs/>
          <w:szCs w:val="20"/>
        </w:rPr>
        <w:t xml:space="preserve"> wouldn’t typically change much (if any) over a very short period of time (i.e. within a slot or over a couple of slots). Hence, if reported, the PHR value for later PUSCH repetition</w:t>
      </w:r>
      <w:r w:rsidRPr="00B16A0A">
        <w:rPr>
          <w:rFonts w:ascii="Times New Roman" w:hAnsi="Times New Roman" w:cs="Times New Roman"/>
        </w:rPr>
        <w:t xml:space="preserve"> which is calculated</w:t>
      </w:r>
      <w:r w:rsidRPr="00B16A0A">
        <w:t xml:space="preserve"> </w:t>
      </w:r>
      <w:r w:rsidRPr="00B16A0A">
        <w:rPr>
          <w:rFonts w:ascii="Times New Roman" w:hAnsi="Times New Roman" w:cs="Times New Roman"/>
          <w:bCs/>
          <w:szCs w:val="20"/>
        </w:rPr>
        <w:t>at the time of transmission and determination of PHR MAC-CE would still be accurate and useful for the network</w:t>
      </w:r>
      <w:bookmarkEnd w:id="13"/>
      <w:r w:rsidRPr="00B16A0A">
        <w:rPr>
          <w:rFonts w:ascii="Times New Roman" w:hAnsi="Times New Roman" w:cs="Times New Roman"/>
          <w:bCs/>
          <w:szCs w:val="20"/>
        </w:rPr>
        <w:t>.</w:t>
      </w:r>
    </w:p>
    <w:p w14:paraId="4D6D4ED9" w14:textId="77777777" w:rsidR="005F49FD" w:rsidRPr="00B16A0A" w:rsidRDefault="005F49FD" w:rsidP="005F49FD">
      <w:pPr>
        <w:overflowPunct w:val="0"/>
        <w:spacing w:after="0"/>
        <w:jc w:val="both"/>
        <w:rPr>
          <w:rFonts w:ascii="Times New Roman" w:hAnsi="Times New Roman" w:cs="Times New Roman"/>
          <w:bCs/>
          <w:szCs w:val="20"/>
          <w:highlight w:val="yellow"/>
        </w:rPr>
      </w:pPr>
    </w:p>
    <w:p w14:paraId="7576C693" w14:textId="5DDA3C20" w:rsidR="005F49FD" w:rsidRPr="00B16A0A" w:rsidRDefault="005F49FD" w:rsidP="005F49FD">
      <w:pPr>
        <w:spacing w:after="0"/>
        <w:jc w:val="both"/>
        <w:rPr>
          <w:rFonts w:ascii="Times New Roman" w:hAnsi="Times New Roman" w:cs="Times New Roman"/>
          <w:b/>
        </w:rPr>
      </w:pPr>
      <w:r w:rsidRPr="00B16A0A">
        <w:rPr>
          <w:rFonts w:ascii="Times New Roman" w:hAnsi="Times New Roman" w:cs="Times New Roman"/>
          <w:b/>
        </w:rPr>
        <w:t xml:space="preserve">Observation </w:t>
      </w:r>
      <w:r w:rsidR="009A2580" w:rsidRPr="00B16A0A">
        <w:rPr>
          <w:rFonts w:ascii="Times New Roman" w:hAnsi="Times New Roman" w:cs="Times New Roman"/>
          <w:b/>
        </w:rPr>
        <w:t>5</w:t>
      </w:r>
      <w:r w:rsidRPr="00B16A0A">
        <w:rPr>
          <w:rFonts w:ascii="Times New Roman" w:hAnsi="Times New Roman" w:cs="Times New Roman"/>
          <w:b/>
        </w:rPr>
        <w:t xml:space="preserve">: </w:t>
      </w:r>
      <w:r w:rsidRPr="00B16A0A">
        <w:rPr>
          <w:rFonts w:ascii="Times New Roman" w:hAnsi="Times New Roman" w:cs="Times New Roman"/>
          <w:b/>
          <w:szCs w:val="20"/>
        </w:rPr>
        <w:t>The MPR/P-MPR and other parameters impacting the PHR</w:t>
      </w:r>
      <w:r w:rsidR="001670A1" w:rsidRPr="00B16A0A">
        <w:rPr>
          <w:rFonts w:ascii="Times New Roman" w:hAnsi="Times New Roman" w:cs="Times New Roman"/>
          <w:b/>
          <w:szCs w:val="20"/>
        </w:rPr>
        <w:t>/PH</w:t>
      </w:r>
      <w:r w:rsidRPr="00B16A0A">
        <w:rPr>
          <w:rFonts w:ascii="Times New Roman" w:hAnsi="Times New Roman" w:cs="Times New Roman"/>
          <w:b/>
          <w:szCs w:val="20"/>
        </w:rPr>
        <w:t xml:space="preserve"> wouldn’t typically change much (if any) over a very short </w:t>
      </w:r>
      <w:proofErr w:type="gramStart"/>
      <w:r w:rsidRPr="00B16A0A">
        <w:rPr>
          <w:rFonts w:ascii="Times New Roman" w:hAnsi="Times New Roman" w:cs="Times New Roman"/>
          <w:b/>
          <w:szCs w:val="20"/>
        </w:rPr>
        <w:t>period of time</w:t>
      </w:r>
      <w:proofErr w:type="gramEnd"/>
      <w:r w:rsidRPr="00B16A0A">
        <w:rPr>
          <w:rFonts w:ascii="Times New Roman" w:hAnsi="Times New Roman" w:cs="Times New Roman"/>
          <w:b/>
          <w:szCs w:val="20"/>
        </w:rPr>
        <w:t xml:space="preserve"> (i.e. within a slot or over a couple of slots). Hence, if reported, the PHR value for later PUSCH repetition</w:t>
      </w:r>
      <w:r w:rsidRPr="00B16A0A">
        <w:rPr>
          <w:rFonts w:ascii="Times New Roman" w:hAnsi="Times New Roman" w:cs="Times New Roman"/>
          <w:b/>
        </w:rPr>
        <w:t xml:space="preserve"> which is calculated</w:t>
      </w:r>
      <w:r w:rsidRPr="00B16A0A">
        <w:rPr>
          <w:b/>
        </w:rPr>
        <w:t xml:space="preserve"> </w:t>
      </w:r>
      <w:r w:rsidRPr="00B16A0A">
        <w:rPr>
          <w:rFonts w:ascii="Times New Roman" w:hAnsi="Times New Roman" w:cs="Times New Roman"/>
          <w:b/>
          <w:szCs w:val="20"/>
        </w:rPr>
        <w:t>at the time of transmission and determination of PHR MAC-CE would still be accurate and useful for the network</w:t>
      </w:r>
      <w:r w:rsidR="004D59F1" w:rsidRPr="00B16A0A">
        <w:rPr>
          <w:rFonts w:ascii="Times New Roman" w:hAnsi="Times New Roman" w:cs="Times New Roman"/>
          <w:b/>
          <w:szCs w:val="20"/>
        </w:rPr>
        <w:t>.</w:t>
      </w:r>
    </w:p>
    <w:p w14:paraId="68ACFD3F" w14:textId="77777777" w:rsidR="005F49FD" w:rsidRPr="00B16A0A" w:rsidRDefault="005F49FD" w:rsidP="005F49FD">
      <w:pPr>
        <w:spacing w:after="0"/>
        <w:jc w:val="both"/>
        <w:rPr>
          <w:rFonts w:ascii="Times New Roman" w:hAnsi="Times New Roman" w:cs="Times New Roman"/>
          <w:b/>
        </w:rPr>
      </w:pPr>
    </w:p>
    <w:p w14:paraId="4F7C3FDD" w14:textId="29123C31" w:rsidR="005F49FD" w:rsidRPr="00B16A0A" w:rsidRDefault="005F49FD" w:rsidP="005F49FD">
      <w:pPr>
        <w:spacing w:after="0"/>
        <w:jc w:val="both"/>
        <w:rPr>
          <w:rFonts w:ascii="Times New Roman" w:hAnsi="Times New Roman" w:cs="Times New Roman"/>
          <w:b/>
        </w:rPr>
      </w:pPr>
      <w:r w:rsidRPr="00B16A0A">
        <w:rPr>
          <w:rFonts w:ascii="Times New Roman" w:hAnsi="Times New Roman" w:cs="Times New Roman"/>
          <w:b/>
        </w:rPr>
        <w:t xml:space="preserve">Proposal </w:t>
      </w:r>
      <w:r w:rsidR="009A2580" w:rsidRPr="00B16A0A">
        <w:rPr>
          <w:rFonts w:ascii="Times New Roman" w:hAnsi="Times New Roman" w:cs="Times New Roman"/>
          <w:b/>
        </w:rPr>
        <w:t>13</w:t>
      </w:r>
      <w:r w:rsidRPr="00B16A0A">
        <w:rPr>
          <w:rFonts w:ascii="Times New Roman" w:hAnsi="Times New Roman" w:cs="Times New Roman"/>
          <w:b/>
        </w:rPr>
        <w:t xml:space="preserve">: For multi-TRP PUSCH repetition operation where two sets of power control parameters are provided, assuming a single PHR triggering and reporting in a cell, down-select between the following ways for the UE to selects which set to consider for the PHR reporting: </w:t>
      </w:r>
    </w:p>
    <w:p w14:paraId="6CAAE34A" w14:textId="24A594E3" w:rsidR="005F49FD" w:rsidRPr="00B16A0A" w:rsidRDefault="005F49FD" w:rsidP="005F49FD">
      <w:pPr>
        <w:numPr>
          <w:ilvl w:val="0"/>
          <w:numId w:val="26"/>
        </w:numPr>
        <w:overflowPunct w:val="0"/>
        <w:spacing w:after="0"/>
        <w:jc w:val="both"/>
        <w:rPr>
          <w:rFonts w:ascii="Times New Roman" w:hAnsi="Times New Roman" w:cs="Times New Roman"/>
          <w:b/>
        </w:rPr>
      </w:pPr>
      <w:r w:rsidRPr="007B29EA">
        <w:rPr>
          <w:rFonts w:ascii="Times New Roman" w:hAnsi="Times New Roman" w:cs="Times New Roman"/>
          <w:b/>
          <w:lang w:val="en-GB"/>
        </w:rPr>
        <w:t>Option 2: Calculate two PHRs</w:t>
      </w:r>
      <w:r w:rsidR="00F164A2">
        <w:rPr>
          <w:rFonts w:ascii="Times New Roman" w:hAnsi="Times New Roman" w:cs="Times New Roman"/>
          <w:b/>
          <w:lang w:val="en-GB"/>
        </w:rPr>
        <w:t>/PHs</w:t>
      </w:r>
      <w:r w:rsidRPr="007B29EA">
        <w:rPr>
          <w:rFonts w:ascii="Times New Roman" w:hAnsi="Times New Roman" w:cs="Times New Roman"/>
          <w:b/>
          <w:lang w:val="en-GB"/>
        </w:rPr>
        <w:t xml:space="preserve">, each associated with a first PUSCH occasion to each TRP, but report one of them </w:t>
      </w:r>
    </w:p>
    <w:p w14:paraId="59956CD7" w14:textId="669599D5" w:rsidR="00864F9C" w:rsidRPr="00B16A0A" w:rsidRDefault="005F49FD" w:rsidP="005F49FD">
      <w:pPr>
        <w:numPr>
          <w:ilvl w:val="1"/>
          <w:numId w:val="26"/>
        </w:numPr>
        <w:overflowPunct w:val="0"/>
        <w:spacing w:after="0"/>
        <w:jc w:val="both"/>
        <w:rPr>
          <w:rFonts w:ascii="Times New Roman" w:hAnsi="Times New Roman" w:cs="Times New Roman"/>
          <w:b/>
        </w:rPr>
      </w:pPr>
      <w:r>
        <w:rPr>
          <w:rFonts w:ascii="Times New Roman" w:hAnsi="Times New Roman" w:cs="Times New Roman"/>
          <w:b/>
          <w:lang w:val="en-GB"/>
        </w:rPr>
        <w:t>S</w:t>
      </w:r>
      <w:r w:rsidRPr="007B29EA">
        <w:rPr>
          <w:rFonts w:ascii="Times New Roman" w:hAnsi="Times New Roman" w:cs="Times New Roman"/>
          <w:b/>
          <w:lang w:val="en-GB"/>
        </w:rPr>
        <w:t>elect the PHR reporting</w:t>
      </w:r>
      <w:r>
        <w:rPr>
          <w:rFonts w:ascii="Times New Roman" w:hAnsi="Times New Roman" w:cs="Times New Roman"/>
          <w:b/>
          <w:lang w:val="en-GB"/>
        </w:rPr>
        <w:t xml:space="preserve"> based on some configured/predefined rule or indication from the network</w:t>
      </w:r>
      <w:r w:rsidRPr="007B29EA">
        <w:rPr>
          <w:rFonts w:ascii="Times New Roman" w:hAnsi="Times New Roman" w:cs="Times New Roman"/>
          <w:b/>
          <w:lang w:val="en-GB"/>
        </w:rPr>
        <w:t>.</w:t>
      </w:r>
      <w:r w:rsidR="006E3C32">
        <w:rPr>
          <w:rFonts w:ascii="Times New Roman" w:hAnsi="Times New Roman" w:cs="Times New Roman"/>
          <w:b/>
          <w:lang w:val="en-GB"/>
        </w:rPr>
        <w:t xml:space="preserve"> </w:t>
      </w:r>
      <w:r w:rsidR="00980FEE">
        <w:rPr>
          <w:rFonts w:ascii="Times New Roman" w:hAnsi="Times New Roman" w:cs="Times New Roman"/>
          <w:b/>
          <w:lang w:val="en-GB"/>
        </w:rPr>
        <w:t>In case of a rule, t</w:t>
      </w:r>
      <w:r w:rsidR="00864F9C">
        <w:rPr>
          <w:rFonts w:ascii="Times New Roman" w:hAnsi="Times New Roman" w:cs="Times New Roman"/>
          <w:b/>
          <w:lang w:val="en-GB"/>
        </w:rPr>
        <w:t xml:space="preserve">he following can be </w:t>
      </w:r>
      <w:r w:rsidR="00AF5C75">
        <w:rPr>
          <w:rFonts w:ascii="Times New Roman" w:hAnsi="Times New Roman" w:cs="Times New Roman"/>
          <w:b/>
          <w:lang w:val="en-GB"/>
        </w:rPr>
        <w:t>considered</w:t>
      </w:r>
      <w:r w:rsidR="00864F9C">
        <w:rPr>
          <w:rFonts w:ascii="Times New Roman" w:hAnsi="Times New Roman" w:cs="Times New Roman"/>
          <w:b/>
          <w:lang w:val="en-GB"/>
        </w:rPr>
        <w:t xml:space="preserve">: </w:t>
      </w:r>
    </w:p>
    <w:p w14:paraId="72DE7E33" w14:textId="40D412BD" w:rsidR="005F49FD" w:rsidRPr="00B16A0A" w:rsidRDefault="00AF5C75" w:rsidP="00AF5C75">
      <w:pPr>
        <w:numPr>
          <w:ilvl w:val="2"/>
          <w:numId w:val="26"/>
        </w:numPr>
        <w:overflowPunct w:val="0"/>
        <w:spacing w:after="0"/>
        <w:jc w:val="both"/>
        <w:rPr>
          <w:rFonts w:ascii="Times New Roman" w:hAnsi="Times New Roman" w:cs="Times New Roman"/>
          <w:b/>
        </w:rPr>
      </w:pPr>
      <w:r>
        <w:rPr>
          <w:rFonts w:ascii="Times New Roman" w:hAnsi="Times New Roman" w:cs="Times New Roman"/>
          <w:b/>
          <w:lang w:val="en-GB"/>
        </w:rPr>
        <w:t>I</w:t>
      </w:r>
      <w:r w:rsidR="00864F9C" w:rsidRPr="00864F9C">
        <w:rPr>
          <w:rFonts w:ascii="Times New Roman" w:hAnsi="Times New Roman" w:cs="Times New Roman"/>
          <w:b/>
          <w:lang w:val="en-GB"/>
        </w:rPr>
        <w:t>f both PHR values are positive, the UE report</w:t>
      </w:r>
      <w:r>
        <w:rPr>
          <w:rFonts w:ascii="Times New Roman" w:hAnsi="Times New Roman" w:cs="Times New Roman"/>
          <w:b/>
          <w:lang w:val="en-GB"/>
        </w:rPr>
        <w:t>s</w:t>
      </w:r>
      <w:r w:rsidR="00864F9C" w:rsidRPr="00864F9C">
        <w:rPr>
          <w:rFonts w:ascii="Times New Roman" w:hAnsi="Times New Roman" w:cs="Times New Roman"/>
          <w:b/>
          <w:lang w:val="en-GB"/>
        </w:rPr>
        <w:t xml:space="preserve"> the smaller value; if one PHR value is positive and one PHR is negative, the</w:t>
      </w:r>
      <w:r>
        <w:rPr>
          <w:rFonts w:ascii="Times New Roman" w:hAnsi="Times New Roman" w:cs="Times New Roman"/>
          <w:b/>
          <w:lang w:val="en-GB"/>
        </w:rPr>
        <w:t xml:space="preserve"> </w:t>
      </w:r>
      <w:r w:rsidR="00864F9C" w:rsidRPr="00864F9C">
        <w:rPr>
          <w:rFonts w:ascii="Times New Roman" w:hAnsi="Times New Roman" w:cs="Times New Roman"/>
          <w:b/>
          <w:lang w:val="en-GB"/>
        </w:rPr>
        <w:t>UE report</w:t>
      </w:r>
      <w:r>
        <w:rPr>
          <w:rFonts w:ascii="Times New Roman" w:hAnsi="Times New Roman" w:cs="Times New Roman"/>
          <w:b/>
          <w:lang w:val="en-GB"/>
        </w:rPr>
        <w:t>s</w:t>
      </w:r>
      <w:r w:rsidR="00864F9C" w:rsidRPr="00864F9C">
        <w:rPr>
          <w:rFonts w:ascii="Times New Roman" w:hAnsi="Times New Roman" w:cs="Times New Roman"/>
          <w:b/>
          <w:lang w:val="en-GB"/>
        </w:rPr>
        <w:t xml:space="preserve"> the negative value; if both PHR values are negative, </w:t>
      </w:r>
      <w:r>
        <w:rPr>
          <w:rFonts w:ascii="Times New Roman" w:hAnsi="Times New Roman" w:cs="Times New Roman"/>
          <w:b/>
          <w:lang w:val="en-GB"/>
        </w:rPr>
        <w:t xml:space="preserve">the </w:t>
      </w:r>
      <w:r w:rsidR="00864F9C" w:rsidRPr="00864F9C">
        <w:rPr>
          <w:rFonts w:ascii="Times New Roman" w:hAnsi="Times New Roman" w:cs="Times New Roman"/>
          <w:b/>
          <w:lang w:val="en-GB"/>
        </w:rPr>
        <w:t>UE report</w:t>
      </w:r>
      <w:r>
        <w:rPr>
          <w:rFonts w:ascii="Times New Roman" w:hAnsi="Times New Roman" w:cs="Times New Roman"/>
          <w:b/>
          <w:lang w:val="en-GB"/>
        </w:rPr>
        <w:t>s</w:t>
      </w:r>
      <w:r w:rsidR="00864F9C" w:rsidRPr="00864F9C">
        <w:rPr>
          <w:rFonts w:ascii="Times New Roman" w:hAnsi="Times New Roman" w:cs="Times New Roman"/>
          <w:b/>
          <w:lang w:val="en-GB"/>
        </w:rPr>
        <w:t xml:space="preserve"> the largest absolute value.</w:t>
      </w:r>
    </w:p>
    <w:p w14:paraId="5C9C4F28" w14:textId="2511EA45" w:rsidR="005F49FD" w:rsidRPr="00B16A0A" w:rsidRDefault="005F49FD" w:rsidP="005F49FD">
      <w:pPr>
        <w:numPr>
          <w:ilvl w:val="0"/>
          <w:numId w:val="26"/>
        </w:numPr>
        <w:overflowPunct w:val="0"/>
        <w:spacing w:after="0"/>
        <w:jc w:val="both"/>
        <w:rPr>
          <w:rFonts w:ascii="Times New Roman" w:hAnsi="Times New Roman" w:cs="Times New Roman"/>
          <w:b/>
        </w:rPr>
      </w:pPr>
      <w:r w:rsidRPr="007B29EA">
        <w:rPr>
          <w:rFonts w:ascii="Times New Roman" w:hAnsi="Times New Roman" w:cs="Times New Roman"/>
          <w:b/>
          <w:lang w:val="en-GB"/>
        </w:rPr>
        <w:t>Option 4: Calculate two PHRs, each associated with a first PUSCH occasion to each TRP, and report two PHRs</w:t>
      </w:r>
      <w:r>
        <w:rPr>
          <w:rFonts w:ascii="Times New Roman" w:hAnsi="Times New Roman" w:cs="Times New Roman"/>
          <w:b/>
          <w:lang w:val="en-GB"/>
        </w:rPr>
        <w:t>.</w:t>
      </w:r>
      <w:r w:rsidRPr="007B29EA">
        <w:rPr>
          <w:rFonts w:ascii="Times New Roman" w:hAnsi="Times New Roman" w:cs="Times New Roman"/>
          <w:b/>
          <w:lang w:val="en-GB"/>
        </w:rPr>
        <w:t xml:space="preserve"> </w:t>
      </w:r>
      <w:r w:rsidR="000C38A2">
        <w:rPr>
          <w:rFonts w:ascii="Times New Roman" w:hAnsi="Times New Roman" w:cs="Times New Roman"/>
          <w:b/>
          <w:lang w:val="en-GB"/>
        </w:rPr>
        <w:t>In this case</w:t>
      </w:r>
      <w:r w:rsidR="0050324F">
        <w:rPr>
          <w:rFonts w:ascii="Times New Roman" w:hAnsi="Times New Roman" w:cs="Times New Roman"/>
          <w:b/>
          <w:lang w:val="en-GB"/>
        </w:rPr>
        <w:t xml:space="preserve">, </w:t>
      </w:r>
      <w:r w:rsidR="000C38A2">
        <w:rPr>
          <w:rFonts w:ascii="Times New Roman" w:hAnsi="Times New Roman" w:cs="Times New Roman"/>
          <w:b/>
          <w:lang w:val="en-GB"/>
        </w:rPr>
        <w:t xml:space="preserve">in addition to the </w:t>
      </w:r>
      <w:r w:rsidR="0050324F">
        <w:rPr>
          <w:rFonts w:ascii="Times New Roman" w:hAnsi="Times New Roman" w:cs="Times New Roman"/>
          <w:b/>
          <w:lang w:val="en-GB"/>
        </w:rPr>
        <w:t>two PHRs</w:t>
      </w:r>
      <w:r w:rsidR="000C38A2">
        <w:rPr>
          <w:rFonts w:ascii="Times New Roman" w:hAnsi="Times New Roman" w:cs="Times New Roman"/>
          <w:b/>
          <w:lang w:val="en-GB"/>
        </w:rPr>
        <w:t xml:space="preserve"> the UE would </w:t>
      </w:r>
      <w:r w:rsidR="00315BA8">
        <w:rPr>
          <w:rFonts w:ascii="Times New Roman" w:hAnsi="Times New Roman" w:cs="Times New Roman"/>
          <w:b/>
          <w:lang w:val="en-GB"/>
        </w:rPr>
        <w:t xml:space="preserve">potentially also </w:t>
      </w:r>
      <w:r w:rsidR="000C38A2">
        <w:rPr>
          <w:rFonts w:ascii="Times New Roman" w:hAnsi="Times New Roman" w:cs="Times New Roman"/>
          <w:b/>
          <w:lang w:val="en-GB"/>
        </w:rPr>
        <w:t>need to repor</w:t>
      </w:r>
      <w:r w:rsidR="00265A44">
        <w:rPr>
          <w:rFonts w:ascii="Times New Roman" w:hAnsi="Times New Roman" w:cs="Times New Roman"/>
          <w:b/>
          <w:lang w:val="en-GB"/>
        </w:rPr>
        <w:t>t</w:t>
      </w:r>
      <w:r w:rsidR="00BD3FF8" w:rsidRPr="00B16A0A">
        <w:rPr>
          <w:rFonts w:ascii="Times New Roman" w:hAnsi="Times New Roman" w:cs="Times New Roman"/>
          <w:b/>
          <w:szCs w:val="20"/>
        </w:rPr>
        <w:t xml:space="preserve"> their corresponding </w:t>
      </w:r>
      <w:r w:rsidR="00BD3FF8" w:rsidRPr="00B16A0A">
        <w:rPr>
          <w:b/>
          <w:lang w:eastAsia="ko-KR"/>
        </w:rPr>
        <w:t>P</w:t>
      </w:r>
      <w:r w:rsidR="00BD3FF8" w:rsidRPr="00B16A0A">
        <w:rPr>
          <w:b/>
          <w:vertAlign w:val="subscript"/>
          <w:lang w:eastAsia="ko-KR"/>
        </w:rPr>
        <w:t xml:space="preserve">CMAX , </w:t>
      </w:r>
      <w:r w:rsidR="00BD3FF8" w:rsidRPr="00B16A0A">
        <w:rPr>
          <w:rFonts w:ascii="Times New Roman" w:hAnsi="Times New Roman" w:cs="Times New Roman"/>
          <w:b/>
          <w:szCs w:val="20"/>
        </w:rPr>
        <w:t>P-MPR use, MPE</w:t>
      </w:r>
      <w:r w:rsidR="00233890" w:rsidRPr="00B16A0A">
        <w:rPr>
          <w:rFonts w:ascii="Times New Roman" w:hAnsi="Times New Roman" w:cs="Times New Roman"/>
          <w:b/>
          <w:szCs w:val="20"/>
        </w:rPr>
        <w:t>.</w:t>
      </w:r>
    </w:p>
    <w:p w14:paraId="5FBCEB96" w14:textId="77777777" w:rsidR="005F49FD" w:rsidRPr="00B16A0A" w:rsidRDefault="005F49FD" w:rsidP="000A2922">
      <w:pPr>
        <w:overflowPunct w:val="0"/>
        <w:spacing w:after="0"/>
        <w:jc w:val="both"/>
        <w:rPr>
          <w:rFonts w:ascii="Times New Roman" w:hAnsi="Times New Roman" w:cs="Times New Roman"/>
          <w:b/>
          <w:szCs w:val="20"/>
        </w:rPr>
      </w:pPr>
    </w:p>
    <w:p w14:paraId="4156FDCE" w14:textId="64292FD2" w:rsidR="003240C6" w:rsidRPr="0088173D" w:rsidRDefault="003240C6" w:rsidP="003240C6">
      <w:pPr>
        <w:pStyle w:val="Heading3"/>
        <w:rPr>
          <w:rFonts w:cs="Arial"/>
          <w:szCs w:val="28"/>
          <w:lang w:val="en-US"/>
        </w:rPr>
      </w:pPr>
      <w:r w:rsidRPr="0088173D">
        <w:rPr>
          <w:szCs w:val="22"/>
          <w:lang w:val="en-US"/>
        </w:rPr>
        <w:t>2.</w:t>
      </w:r>
      <w:r w:rsidR="009A4CEA">
        <w:rPr>
          <w:szCs w:val="22"/>
          <w:lang w:val="en-US"/>
        </w:rPr>
        <w:t>2</w:t>
      </w:r>
      <w:r>
        <w:rPr>
          <w:szCs w:val="22"/>
          <w:lang w:val="en-US"/>
        </w:rPr>
        <w:t>.</w:t>
      </w:r>
      <w:r w:rsidR="00A477E2">
        <w:rPr>
          <w:szCs w:val="22"/>
          <w:lang w:val="en-US"/>
        </w:rPr>
        <w:t>5</w:t>
      </w:r>
      <w:r w:rsidRPr="0088173D">
        <w:rPr>
          <w:lang w:val="en-US"/>
        </w:rPr>
        <w:t xml:space="preserve"> </w:t>
      </w:r>
      <w:r>
        <w:rPr>
          <w:lang w:val="en-US"/>
        </w:rPr>
        <w:tab/>
        <w:t>Indication of PTRS-DMRS association</w:t>
      </w:r>
    </w:p>
    <w:p w14:paraId="4153A6FF" w14:textId="77777777" w:rsidR="003240C6" w:rsidRPr="00B16A0A" w:rsidRDefault="003240C6" w:rsidP="003240C6">
      <w:r w:rsidRPr="00B16A0A">
        <w:rPr>
          <w:rFonts w:ascii="Times New Roman" w:hAnsi="Times New Roman"/>
        </w:rPr>
        <w:t xml:space="preserve">On the PTRS-DMRS association indication for the case </w:t>
      </w:r>
      <w:bookmarkStart w:id="14" w:name="_Hlk70695448"/>
      <w:r w:rsidRPr="00B16A0A">
        <w:rPr>
          <w:rFonts w:ascii="Times New Roman" w:hAnsi="Times New Roman"/>
        </w:rPr>
        <w:t xml:space="preserve">when </w:t>
      </w:r>
      <w:proofErr w:type="spellStart"/>
      <w:r w:rsidRPr="00B16A0A">
        <w:rPr>
          <w:rFonts w:ascii="Times New Roman" w:hAnsi="Times New Roman"/>
        </w:rPr>
        <w:t>maxRank</w:t>
      </w:r>
      <w:proofErr w:type="spellEnd"/>
      <w:r w:rsidRPr="00B16A0A">
        <w:rPr>
          <w:rFonts w:ascii="Times New Roman" w:hAnsi="Times New Roman"/>
        </w:rPr>
        <w:t xml:space="preserve"> &gt; 2</w:t>
      </w:r>
      <w:bookmarkEnd w:id="14"/>
      <w:r w:rsidRPr="00B16A0A">
        <w:rPr>
          <w:rFonts w:ascii="Times New Roman" w:hAnsi="Times New Roman"/>
        </w:rPr>
        <w:t xml:space="preserve">, the following agreement listing three options was made in RAN1#104bis-e:  </w:t>
      </w:r>
    </w:p>
    <w:tbl>
      <w:tblPr>
        <w:tblStyle w:val="TableGrid"/>
        <w:tblW w:w="0" w:type="auto"/>
        <w:tblLook w:val="04A0" w:firstRow="1" w:lastRow="0" w:firstColumn="1" w:lastColumn="0" w:noHBand="0" w:noVBand="1"/>
      </w:tblPr>
      <w:tblGrid>
        <w:gridCol w:w="9629"/>
      </w:tblGrid>
      <w:tr w:rsidR="003240C6" w:rsidRPr="0003618D" w14:paraId="0496FD3E" w14:textId="77777777" w:rsidTr="00ED5AC2">
        <w:tc>
          <w:tcPr>
            <w:tcW w:w="9629" w:type="dxa"/>
          </w:tcPr>
          <w:p w14:paraId="413A5256" w14:textId="77777777" w:rsidR="003240C6" w:rsidRPr="00B16A0A" w:rsidRDefault="003240C6" w:rsidP="00ED5AC2">
            <w:pPr>
              <w:spacing w:after="0" w:line="240" w:lineRule="auto"/>
              <w:rPr>
                <w:rFonts w:ascii="Times New Roman" w:eastAsia="Times New Roman" w:hAnsi="Times New Roman" w:cs="Times New Roman"/>
                <w:color w:val="000000" w:themeColor="text1"/>
                <w:sz w:val="16"/>
                <w:szCs w:val="16"/>
                <w:lang w:eastAsia="fr-FR"/>
              </w:rPr>
            </w:pPr>
            <w:r w:rsidRPr="007C244F">
              <w:rPr>
                <w:rFonts w:ascii="Times" w:eastAsia="Batang" w:hAnsi="Times" w:cs="Times"/>
                <w:b/>
                <w:bCs/>
                <w:color w:val="000000" w:themeColor="text1"/>
                <w:kern w:val="24"/>
                <w:sz w:val="19"/>
                <w:szCs w:val="19"/>
                <w:highlight w:val="green"/>
                <w:lang w:val="en-GB" w:eastAsia="fr-FR"/>
              </w:rPr>
              <w:t>Agreement</w:t>
            </w:r>
          </w:p>
          <w:p w14:paraId="757594F1" w14:textId="77777777" w:rsidR="003240C6" w:rsidRPr="00B16A0A" w:rsidRDefault="003240C6" w:rsidP="00ED5AC2">
            <w:pPr>
              <w:spacing w:after="0" w:line="240" w:lineRule="auto"/>
              <w:rPr>
                <w:rFonts w:ascii="Times New Roman" w:eastAsia="Times New Roman" w:hAnsi="Times New Roman" w:cs="Times New Roman"/>
                <w:color w:val="000000" w:themeColor="text1"/>
                <w:sz w:val="16"/>
                <w:szCs w:val="16"/>
                <w:lang w:eastAsia="fr-FR"/>
              </w:rPr>
            </w:pPr>
            <w:r w:rsidRPr="007C244F">
              <w:rPr>
                <w:rFonts w:ascii="Times" w:eastAsia="Batang" w:hAnsi="Times" w:cs="Times"/>
                <w:color w:val="000000" w:themeColor="text1"/>
                <w:kern w:val="24"/>
                <w:sz w:val="19"/>
                <w:szCs w:val="19"/>
                <w:lang w:val="en-GB" w:eastAsia="fr-FR"/>
              </w:rPr>
              <w:t xml:space="preserve">For single DCI based M-TRP PUSCH Type B repetition, the indication of PTRS-DMRS association for </w:t>
            </w:r>
            <w:proofErr w:type="spellStart"/>
            <w:r w:rsidRPr="007C244F">
              <w:rPr>
                <w:rFonts w:ascii="Times" w:eastAsia="Batang" w:hAnsi="Times" w:cs="Times"/>
                <w:color w:val="000000" w:themeColor="text1"/>
                <w:kern w:val="24"/>
                <w:sz w:val="19"/>
                <w:szCs w:val="19"/>
                <w:lang w:val="en-GB" w:eastAsia="fr-FR"/>
              </w:rPr>
              <w:t>maxRank</w:t>
            </w:r>
            <w:proofErr w:type="spellEnd"/>
            <w:r w:rsidRPr="007C244F">
              <w:rPr>
                <w:rFonts w:ascii="Times" w:eastAsia="Batang" w:hAnsi="Times" w:cs="Times"/>
                <w:color w:val="000000" w:themeColor="text1"/>
                <w:kern w:val="24"/>
                <w:sz w:val="19"/>
                <w:szCs w:val="19"/>
                <w:lang w:val="en-GB" w:eastAsia="fr-FR"/>
              </w:rPr>
              <w:t xml:space="preserve"> &gt; 2 is supported, down select one of the following options in RAN1 #105-e meeting, </w:t>
            </w:r>
          </w:p>
          <w:p w14:paraId="3ADFCA60" w14:textId="77777777" w:rsidR="003240C6" w:rsidRPr="00B16A0A" w:rsidRDefault="003240C6" w:rsidP="004C339F">
            <w:pPr>
              <w:numPr>
                <w:ilvl w:val="0"/>
                <w:numId w:val="24"/>
              </w:numPr>
              <w:spacing w:after="0" w:line="240" w:lineRule="auto"/>
              <w:ind w:left="1440"/>
              <w:contextualSpacing/>
              <w:rPr>
                <w:rFonts w:ascii="Times New Roman" w:eastAsia="Times New Roman" w:hAnsi="Times New Roman" w:cs="Times New Roman"/>
                <w:color w:val="000000" w:themeColor="text1"/>
                <w:sz w:val="18"/>
                <w:szCs w:val="16"/>
                <w:lang w:eastAsia="fr-FR"/>
              </w:rPr>
            </w:pPr>
            <w:r w:rsidRPr="007C244F">
              <w:rPr>
                <w:rFonts w:ascii="Times" w:eastAsia="Batang" w:hAnsi="Times" w:cs="Times"/>
                <w:color w:val="000000" w:themeColor="text1"/>
                <w:kern w:val="24"/>
                <w:sz w:val="19"/>
                <w:szCs w:val="19"/>
                <w:lang w:val="en-GB" w:eastAsia="fr-FR"/>
              </w:rPr>
              <w:t>Option 1 (4 bits): with a second PTRS-DMRS association field (</w:t>
            </w:r>
            <w:proofErr w:type="gramStart"/>
            <w:r w:rsidRPr="007C244F">
              <w:rPr>
                <w:rFonts w:ascii="Times" w:eastAsia="Batang" w:hAnsi="Times" w:cs="Times"/>
                <w:color w:val="000000" w:themeColor="text1"/>
                <w:kern w:val="24"/>
                <w:sz w:val="19"/>
                <w:szCs w:val="19"/>
                <w:lang w:val="en-GB" w:eastAsia="fr-FR"/>
              </w:rPr>
              <w:t>similar to</w:t>
            </w:r>
            <w:proofErr w:type="gramEnd"/>
            <w:r w:rsidRPr="007C244F">
              <w:rPr>
                <w:rFonts w:ascii="Times" w:eastAsia="Batang" w:hAnsi="Times" w:cs="Times"/>
                <w:color w:val="000000" w:themeColor="text1"/>
                <w:kern w:val="24"/>
                <w:sz w:val="19"/>
                <w:szCs w:val="19"/>
                <w:lang w:val="en-GB" w:eastAsia="fr-FR"/>
              </w:rPr>
              <w:t xml:space="preserve"> the existing field), and each field separately indicating the association between PTRS port and DMRS port for two TRPs. </w:t>
            </w:r>
          </w:p>
          <w:p w14:paraId="3663A336" w14:textId="77777777" w:rsidR="003240C6" w:rsidRPr="00B16A0A" w:rsidRDefault="003240C6" w:rsidP="004C339F">
            <w:pPr>
              <w:numPr>
                <w:ilvl w:val="0"/>
                <w:numId w:val="24"/>
              </w:numPr>
              <w:spacing w:after="0" w:line="240" w:lineRule="auto"/>
              <w:ind w:left="1440"/>
              <w:contextualSpacing/>
              <w:rPr>
                <w:rFonts w:ascii="Times New Roman" w:eastAsia="Times New Roman" w:hAnsi="Times New Roman" w:cs="Times New Roman"/>
                <w:color w:val="000000" w:themeColor="text1"/>
                <w:sz w:val="18"/>
                <w:szCs w:val="16"/>
                <w:lang w:eastAsia="fr-FR"/>
              </w:rPr>
            </w:pPr>
            <w:r w:rsidRPr="007C244F">
              <w:rPr>
                <w:rFonts w:ascii="Times" w:eastAsia="Batang" w:hAnsi="Times" w:cs="Times"/>
                <w:color w:val="000000" w:themeColor="text1"/>
                <w:kern w:val="24"/>
                <w:sz w:val="19"/>
                <w:szCs w:val="19"/>
                <w:lang w:val="en-GB" w:eastAsia="fr-FR"/>
              </w:rPr>
              <w:t>Option 2 (2 bits): using the existing PTRS-DMRS association field in DCI for the first TRP, and using reserved entries/bits in DM-RS port indication field for the second TRP.</w:t>
            </w:r>
          </w:p>
          <w:p w14:paraId="27791C65" w14:textId="77777777" w:rsidR="003240C6" w:rsidRPr="00B16A0A" w:rsidRDefault="003240C6" w:rsidP="004C339F">
            <w:pPr>
              <w:numPr>
                <w:ilvl w:val="0"/>
                <w:numId w:val="24"/>
              </w:numPr>
              <w:spacing w:after="0" w:line="240" w:lineRule="auto"/>
              <w:ind w:left="1440"/>
              <w:contextualSpacing/>
              <w:rPr>
                <w:rFonts w:ascii="Times New Roman" w:eastAsia="Times New Roman" w:hAnsi="Times New Roman" w:cs="Times New Roman"/>
                <w:color w:val="000000" w:themeColor="text1"/>
                <w:sz w:val="18"/>
                <w:szCs w:val="16"/>
                <w:lang w:eastAsia="fr-FR"/>
              </w:rPr>
            </w:pPr>
            <w:r w:rsidRPr="007C244F">
              <w:rPr>
                <w:rFonts w:ascii="Times" w:eastAsia="Batang" w:hAnsi="Times" w:cs="Times"/>
                <w:color w:val="000000" w:themeColor="text1"/>
                <w:kern w:val="24"/>
                <w:sz w:val="19"/>
                <w:szCs w:val="19"/>
                <w:lang w:val="en-GB" w:eastAsia="fr-FR"/>
              </w:rPr>
              <w:t xml:space="preserve">Option 3 (2 bits): </w:t>
            </w:r>
            <w:proofErr w:type="gramStart"/>
            <w:r w:rsidRPr="007C244F">
              <w:rPr>
                <w:rFonts w:ascii="Times" w:eastAsia="Batang" w:hAnsi="Times" w:cs="Times"/>
                <w:color w:val="000000" w:themeColor="text1"/>
                <w:kern w:val="24"/>
                <w:sz w:val="19"/>
                <w:szCs w:val="19"/>
                <w:lang w:val="en-GB" w:eastAsia="fr-FR"/>
              </w:rPr>
              <w:t>1 bit</w:t>
            </w:r>
            <w:proofErr w:type="gramEnd"/>
            <w:r w:rsidRPr="007C244F">
              <w:rPr>
                <w:rFonts w:ascii="Times" w:eastAsia="Batang" w:hAnsi="Times" w:cs="Times"/>
                <w:color w:val="000000" w:themeColor="text1"/>
                <w:kern w:val="24"/>
                <w:sz w:val="19"/>
                <w:szCs w:val="19"/>
                <w:lang w:val="en-GB" w:eastAsia="fr-FR"/>
              </w:rPr>
              <w:t xml:space="preserve"> MSB is used to indicate PTRS-DMRS association for the first TRP, and 1 bit LSB is used to indicate PTRS-DMRS association for the second TRP</w:t>
            </w:r>
          </w:p>
          <w:p w14:paraId="6C4316FF" w14:textId="77777777" w:rsidR="003240C6" w:rsidRPr="00B16A0A" w:rsidRDefault="003240C6" w:rsidP="004C339F">
            <w:pPr>
              <w:numPr>
                <w:ilvl w:val="1"/>
                <w:numId w:val="24"/>
              </w:numPr>
              <w:spacing w:after="0" w:line="240" w:lineRule="auto"/>
              <w:ind w:left="2995"/>
              <w:contextualSpacing/>
              <w:rPr>
                <w:rFonts w:ascii="Times New Roman" w:eastAsia="Times New Roman" w:hAnsi="Times New Roman" w:cs="Times New Roman"/>
                <w:color w:val="000000" w:themeColor="text1"/>
                <w:sz w:val="18"/>
                <w:szCs w:val="16"/>
                <w:lang w:eastAsia="fr-FR"/>
              </w:rPr>
            </w:pPr>
            <w:r w:rsidRPr="007C244F">
              <w:rPr>
                <w:rFonts w:ascii="Times" w:eastAsia="Batang" w:hAnsi="Times" w:cs="Times"/>
                <w:color w:val="000000" w:themeColor="text1"/>
                <w:kern w:val="24"/>
                <w:sz w:val="19"/>
                <w:szCs w:val="19"/>
                <w:lang w:val="en-GB" w:eastAsia="fr-FR"/>
              </w:rPr>
              <w:t xml:space="preserve">if </w:t>
            </w:r>
            <w:proofErr w:type="spellStart"/>
            <w:r w:rsidRPr="007C244F">
              <w:rPr>
                <w:rFonts w:ascii="Times" w:eastAsia="Batang" w:hAnsi="Times" w:cs="Times"/>
                <w:i/>
                <w:iCs/>
                <w:color w:val="000000" w:themeColor="text1"/>
                <w:kern w:val="24"/>
                <w:sz w:val="19"/>
                <w:szCs w:val="19"/>
                <w:lang w:val="en-GB" w:eastAsia="fr-FR"/>
              </w:rPr>
              <w:t>maxNrofPorts</w:t>
            </w:r>
            <w:proofErr w:type="spellEnd"/>
            <w:r w:rsidRPr="007C244F">
              <w:rPr>
                <w:rFonts w:ascii="Times" w:eastAsia="Batang" w:hAnsi="Times" w:cs="Times"/>
                <w:color w:val="000000" w:themeColor="text1"/>
                <w:kern w:val="24"/>
                <w:sz w:val="19"/>
                <w:szCs w:val="19"/>
                <w:lang w:val="en-GB" w:eastAsia="fr-FR"/>
              </w:rPr>
              <w:t xml:space="preserve"> = 1, the 1 bit indicates one of the first two DMRS ports. </w:t>
            </w:r>
          </w:p>
          <w:p w14:paraId="64D61957" w14:textId="77777777" w:rsidR="003240C6" w:rsidRPr="00B16A0A" w:rsidRDefault="003240C6" w:rsidP="004C339F">
            <w:pPr>
              <w:numPr>
                <w:ilvl w:val="1"/>
                <w:numId w:val="24"/>
              </w:numPr>
              <w:spacing w:after="0" w:line="240" w:lineRule="auto"/>
              <w:ind w:left="2995"/>
              <w:contextualSpacing/>
              <w:rPr>
                <w:rFonts w:ascii="Times New Roman" w:eastAsia="Times New Roman" w:hAnsi="Times New Roman" w:cs="Times New Roman"/>
                <w:color w:val="000000" w:themeColor="text1"/>
                <w:sz w:val="18"/>
                <w:szCs w:val="16"/>
                <w:lang w:eastAsia="fr-FR"/>
              </w:rPr>
            </w:pPr>
            <w:r w:rsidRPr="007C244F">
              <w:rPr>
                <w:rFonts w:ascii="Times" w:eastAsia="Batang" w:hAnsi="Times" w:cs="Times"/>
                <w:color w:val="000000" w:themeColor="text1"/>
                <w:kern w:val="24"/>
                <w:sz w:val="19"/>
                <w:szCs w:val="19"/>
                <w:lang w:val="en-GB" w:eastAsia="fr-FR"/>
              </w:rPr>
              <w:t xml:space="preserve">if </w:t>
            </w:r>
            <w:proofErr w:type="spellStart"/>
            <w:r w:rsidRPr="007C244F">
              <w:rPr>
                <w:rFonts w:ascii="Times" w:eastAsia="Batang" w:hAnsi="Times" w:cs="Times"/>
                <w:i/>
                <w:iCs/>
                <w:color w:val="000000" w:themeColor="text1"/>
                <w:kern w:val="24"/>
                <w:sz w:val="19"/>
                <w:szCs w:val="19"/>
                <w:lang w:val="en-GB" w:eastAsia="fr-FR"/>
              </w:rPr>
              <w:t>maxNrofPorts</w:t>
            </w:r>
            <w:proofErr w:type="spellEnd"/>
            <w:r w:rsidRPr="007C244F">
              <w:rPr>
                <w:rFonts w:ascii="Times" w:eastAsia="Batang" w:hAnsi="Times" w:cs="Times"/>
                <w:color w:val="000000" w:themeColor="text1"/>
                <w:kern w:val="24"/>
                <w:sz w:val="19"/>
                <w:szCs w:val="19"/>
                <w:lang w:val="en-GB" w:eastAsia="fr-FR"/>
              </w:rPr>
              <w:t xml:space="preserve"> = 2, the 1 bit indicates one of two DMRS ports sharing the same PTRS port.</w:t>
            </w:r>
          </w:p>
        </w:tc>
      </w:tr>
    </w:tbl>
    <w:p w14:paraId="2F7DF6CF" w14:textId="77777777" w:rsidR="003240C6" w:rsidRPr="00B16A0A" w:rsidRDefault="003240C6" w:rsidP="003240C6">
      <w:pPr>
        <w:spacing w:after="0"/>
      </w:pPr>
    </w:p>
    <w:p w14:paraId="0E724163" w14:textId="4517BB79" w:rsidR="003240C6" w:rsidRDefault="003240C6" w:rsidP="003240C6">
      <w:pPr>
        <w:spacing w:after="0"/>
        <w:rPr>
          <w:rFonts w:ascii="Times New Roman" w:hAnsi="Times New Roman"/>
        </w:rPr>
      </w:pPr>
      <w:r w:rsidRPr="00B16A0A">
        <w:rPr>
          <w:rFonts w:ascii="Times New Roman" w:hAnsi="Times New Roman"/>
        </w:rPr>
        <w:t xml:space="preserve">First, it’s worth recalling that for the case where </w:t>
      </w:r>
      <w:proofErr w:type="spellStart"/>
      <w:r w:rsidRPr="00B16A0A">
        <w:rPr>
          <w:rFonts w:ascii="Times New Roman" w:hAnsi="Times New Roman"/>
        </w:rPr>
        <w:t>maxRank</w:t>
      </w:r>
      <w:proofErr w:type="spellEnd"/>
      <w:r w:rsidRPr="00B16A0A">
        <w:rPr>
          <w:rFonts w:ascii="Times New Roman" w:hAnsi="Times New Roman"/>
        </w:rPr>
        <w:t xml:space="preserve"> &lt;=2, it was agreed in RAN1#104-e to use a single field for PTRS-DMRS association indication. For the case where </w:t>
      </w:r>
      <w:proofErr w:type="spellStart"/>
      <w:r w:rsidRPr="00B16A0A">
        <w:rPr>
          <w:rFonts w:ascii="Times New Roman" w:hAnsi="Times New Roman"/>
        </w:rPr>
        <w:t>maxRank</w:t>
      </w:r>
      <w:proofErr w:type="spellEnd"/>
      <w:r w:rsidRPr="00B16A0A">
        <w:rPr>
          <w:rFonts w:ascii="Times New Roman" w:hAnsi="Times New Roman"/>
        </w:rPr>
        <w:t xml:space="preserve"> &gt; 2, we think that one (2-bit) field should also be used for the indication of PTRS-DMRS association to avoid further increasing the DCI overhead</w:t>
      </w:r>
      <w:r w:rsidR="00EA4738" w:rsidRPr="00B16A0A">
        <w:rPr>
          <w:rFonts w:ascii="Times New Roman" w:hAnsi="Times New Roman"/>
        </w:rPr>
        <w:t>;</w:t>
      </w:r>
      <w:r w:rsidRPr="00B16A0A">
        <w:rPr>
          <w:rFonts w:ascii="Times New Roman" w:hAnsi="Times New Roman"/>
        </w:rPr>
        <w:t xml:space="preserve"> </w:t>
      </w:r>
      <w:r w:rsidR="00EE6C66" w:rsidRPr="00B16A0A">
        <w:rPr>
          <w:rFonts w:ascii="Times New Roman" w:hAnsi="Times New Roman"/>
        </w:rPr>
        <w:t>otherwise</w:t>
      </w:r>
      <w:r w:rsidRPr="00B16A0A">
        <w:rPr>
          <w:rFonts w:ascii="Times New Roman" w:hAnsi="Times New Roman"/>
        </w:rPr>
        <w:t xml:space="preserve"> the PDCCH performance</w:t>
      </w:r>
      <w:r w:rsidR="00EA4738" w:rsidRPr="00B16A0A">
        <w:rPr>
          <w:rFonts w:ascii="Times New Roman" w:hAnsi="Times New Roman"/>
        </w:rPr>
        <w:t xml:space="preserve"> could be negatively impacted</w:t>
      </w:r>
      <w:r w:rsidRPr="00B16A0A">
        <w:rPr>
          <w:rFonts w:ascii="Times New Roman" w:hAnsi="Times New Roman"/>
        </w:rPr>
        <w:t xml:space="preserve">. Hence, in our view Option 1 (and Option 2) should not be adopted. And an option along the lines of Option 3 should be adopted. Specifically, 1-bit MSB is used to indicate PTRS-DMRS association for the first TRP, and 1-bit LSB is used to indicate PTRS-DMRS association for the second TRP. </w:t>
      </w:r>
      <w:r>
        <w:rPr>
          <w:rFonts w:ascii="Times New Roman" w:hAnsi="Times New Roman"/>
        </w:rPr>
        <w:t xml:space="preserve">More specifically, </w:t>
      </w:r>
    </w:p>
    <w:p w14:paraId="504332CE" w14:textId="77777777" w:rsidR="003240C6" w:rsidRPr="00B16A0A" w:rsidRDefault="003240C6" w:rsidP="004C339F">
      <w:pPr>
        <w:pStyle w:val="ListParagraph"/>
        <w:numPr>
          <w:ilvl w:val="0"/>
          <w:numId w:val="23"/>
        </w:numPr>
        <w:spacing w:after="0"/>
        <w:rPr>
          <w:rFonts w:ascii="Times New Roman" w:hAnsi="Times New Roman"/>
        </w:rPr>
      </w:pPr>
      <w:r w:rsidRPr="00B16A0A">
        <w:rPr>
          <w:rFonts w:ascii="Times New Roman" w:hAnsi="Times New Roman"/>
        </w:rPr>
        <w:t xml:space="preserve">if </w:t>
      </w:r>
      <w:proofErr w:type="spellStart"/>
      <w:r w:rsidRPr="00B16A0A">
        <w:rPr>
          <w:rFonts w:ascii="Times New Roman" w:hAnsi="Times New Roman"/>
          <w:i/>
          <w:iCs/>
        </w:rPr>
        <w:t>maxNrofPorts</w:t>
      </w:r>
      <w:proofErr w:type="spellEnd"/>
      <w:r w:rsidRPr="00B16A0A">
        <w:rPr>
          <w:rFonts w:ascii="Times New Roman" w:hAnsi="Times New Roman"/>
        </w:rPr>
        <w:t xml:space="preserve"> = 1, for each TRP, 1 bit indicates one of the first two DMRS ports. </w:t>
      </w:r>
    </w:p>
    <w:p w14:paraId="3D00D962" w14:textId="77777777" w:rsidR="003240C6" w:rsidRDefault="003240C6" w:rsidP="004C339F">
      <w:pPr>
        <w:pStyle w:val="ListParagraph"/>
        <w:numPr>
          <w:ilvl w:val="0"/>
          <w:numId w:val="23"/>
        </w:numPr>
        <w:rPr>
          <w:rFonts w:ascii="Times New Roman" w:hAnsi="Times New Roman"/>
        </w:rPr>
      </w:pPr>
      <w:r w:rsidRPr="002E58AE">
        <w:rPr>
          <w:rFonts w:ascii="Times New Roman" w:hAnsi="Times New Roman"/>
        </w:rPr>
        <w:t xml:space="preserve">if </w:t>
      </w:r>
      <w:proofErr w:type="spellStart"/>
      <w:r w:rsidRPr="00F72D61">
        <w:rPr>
          <w:rFonts w:ascii="Times New Roman" w:hAnsi="Times New Roman"/>
          <w:i/>
          <w:iCs/>
        </w:rPr>
        <w:t>maxNrofPorts</w:t>
      </w:r>
      <w:proofErr w:type="spellEnd"/>
      <w:r w:rsidRPr="002E58AE">
        <w:rPr>
          <w:rFonts w:ascii="Times New Roman" w:hAnsi="Times New Roman"/>
        </w:rPr>
        <w:t xml:space="preserve"> = 2</w:t>
      </w:r>
      <w:r>
        <w:rPr>
          <w:rFonts w:ascii="Times New Roman" w:hAnsi="Times New Roman"/>
        </w:rPr>
        <w:t>:</w:t>
      </w:r>
    </w:p>
    <w:p w14:paraId="64A0688E" w14:textId="77777777" w:rsidR="003240C6" w:rsidRPr="00B16A0A" w:rsidRDefault="003240C6" w:rsidP="004C339F">
      <w:pPr>
        <w:pStyle w:val="ListParagraph"/>
        <w:numPr>
          <w:ilvl w:val="1"/>
          <w:numId w:val="23"/>
        </w:numPr>
        <w:rPr>
          <w:rFonts w:ascii="Times New Roman" w:hAnsi="Times New Roman"/>
        </w:rPr>
      </w:pPr>
      <w:r w:rsidRPr="00B16A0A">
        <w:rPr>
          <w:rFonts w:ascii="Times New Roman" w:hAnsi="Times New Roman"/>
        </w:rPr>
        <w:t>For each TRP, 1 bit indicates one of two DMRS ports sharing the same PTRS port for two sets of DMRS ports where each set contains DMRS ports sharing the same PTRS port. The UE then associates the indicated DMRS port in each set to the first and second PTRS ports, respectively.</w:t>
      </w:r>
    </w:p>
    <w:p w14:paraId="78D7F543" w14:textId="77777777" w:rsidR="003240C6" w:rsidRPr="00B16A0A" w:rsidRDefault="003240C6" w:rsidP="004C339F">
      <w:pPr>
        <w:pStyle w:val="ListParagraph"/>
        <w:numPr>
          <w:ilvl w:val="1"/>
          <w:numId w:val="23"/>
        </w:numPr>
      </w:pPr>
      <w:r w:rsidRPr="00B16A0A">
        <w:rPr>
          <w:rFonts w:ascii="Times New Roman" w:hAnsi="Times New Roman"/>
        </w:rPr>
        <w:t xml:space="preserve">Alternatively, do not support the case </w:t>
      </w:r>
      <w:proofErr w:type="spellStart"/>
      <w:r w:rsidRPr="00B16A0A">
        <w:rPr>
          <w:rFonts w:ascii="Times New Roman" w:hAnsi="Times New Roman"/>
          <w:i/>
          <w:iCs/>
        </w:rPr>
        <w:t>maxNrofPorts</w:t>
      </w:r>
      <w:proofErr w:type="spellEnd"/>
      <w:r w:rsidRPr="00B16A0A">
        <w:rPr>
          <w:rFonts w:ascii="Times New Roman" w:hAnsi="Times New Roman"/>
        </w:rPr>
        <w:t xml:space="preserve"> = 2, as having two PTRS ports per TRP may not be really justified.</w:t>
      </w:r>
    </w:p>
    <w:p w14:paraId="0FE8F7D7" w14:textId="3A7FDA3D" w:rsidR="003240C6" w:rsidRPr="00B16A0A" w:rsidRDefault="003240C6" w:rsidP="003240C6">
      <w:pPr>
        <w:spacing w:after="0"/>
        <w:rPr>
          <w:rFonts w:ascii="Times New Roman" w:hAnsi="Times New Roman"/>
          <w:b/>
        </w:rPr>
      </w:pPr>
      <w:r w:rsidRPr="00B16A0A">
        <w:rPr>
          <w:rFonts w:ascii="Times New Roman" w:hAnsi="Times New Roman"/>
          <w:b/>
        </w:rPr>
        <w:t xml:space="preserve">Proposal </w:t>
      </w:r>
      <w:r w:rsidR="009A2580" w:rsidRPr="00B16A0A">
        <w:rPr>
          <w:rFonts w:ascii="Times New Roman" w:hAnsi="Times New Roman"/>
          <w:b/>
        </w:rPr>
        <w:t>14</w:t>
      </w:r>
      <w:r w:rsidRPr="00B16A0A">
        <w:rPr>
          <w:rFonts w:ascii="Times New Roman" w:hAnsi="Times New Roman"/>
          <w:b/>
        </w:rPr>
        <w:t>: For the indication of PTRS-DMRS association of multi-TRP PUSCH repetition operation</w:t>
      </w:r>
      <w:r w:rsidRPr="00B16A0A">
        <w:t xml:space="preserve"> </w:t>
      </w:r>
      <w:r w:rsidRPr="00B16A0A">
        <w:rPr>
          <w:rFonts w:ascii="Times New Roman" w:hAnsi="Times New Roman"/>
          <w:b/>
        </w:rPr>
        <w:t xml:space="preserve">when </w:t>
      </w:r>
      <w:proofErr w:type="spellStart"/>
      <w:r w:rsidRPr="00B16A0A">
        <w:rPr>
          <w:rFonts w:ascii="Times New Roman" w:hAnsi="Times New Roman"/>
          <w:b/>
        </w:rPr>
        <w:t>maxRank</w:t>
      </w:r>
      <w:proofErr w:type="spellEnd"/>
      <w:r w:rsidRPr="00B16A0A">
        <w:rPr>
          <w:rFonts w:ascii="Times New Roman" w:hAnsi="Times New Roman"/>
          <w:b/>
        </w:rPr>
        <w:t xml:space="preserve"> &gt; 2, 1-bit MSB is used to indicate PTRS-DMRS association for the first TRP and 1-bit LSB is used to indicate PTRS-DMRS association for the second TRP:</w:t>
      </w:r>
    </w:p>
    <w:p w14:paraId="7778A72D" w14:textId="77777777" w:rsidR="003240C6" w:rsidRPr="00B16A0A" w:rsidRDefault="003240C6" w:rsidP="004C339F">
      <w:pPr>
        <w:pStyle w:val="ListParagraph"/>
        <w:numPr>
          <w:ilvl w:val="0"/>
          <w:numId w:val="25"/>
        </w:numPr>
        <w:spacing w:after="0"/>
        <w:rPr>
          <w:rFonts w:ascii="Times New Roman" w:hAnsi="Times New Roman"/>
          <w:b/>
        </w:rPr>
      </w:pPr>
      <w:r w:rsidRPr="00B16A0A">
        <w:rPr>
          <w:rFonts w:ascii="Times New Roman" w:hAnsi="Times New Roman"/>
          <w:b/>
        </w:rPr>
        <w:t xml:space="preserve">if </w:t>
      </w:r>
      <w:proofErr w:type="spellStart"/>
      <w:r w:rsidRPr="00B16A0A">
        <w:rPr>
          <w:rFonts w:ascii="Times New Roman" w:hAnsi="Times New Roman"/>
          <w:b/>
          <w:i/>
          <w:iCs/>
        </w:rPr>
        <w:t>maxNrofPorts</w:t>
      </w:r>
      <w:proofErr w:type="spellEnd"/>
      <w:r w:rsidRPr="00B16A0A">
        <w:rPr>
          <w:rFonts w:ascii="Times New Roman" w:hAnsi="Times New Roman"/>
          <w:b/>
        </w:rPr>
        <w:t xml:space="preserve"> = 1, for each TRP, 1 bit indicates one of the first two DMRS ports. </w:t>
      </w:r>
    </w:p>
    <w:p w14:paraId="6AB272C4" w14:textId="77777777" w:rsidR="003240C6" w:rsidRDefault="003240C6" w:rsidP="004C339F">
      <w:pPr>
        <w:pStyle w:val="ListParagraph"/>
        <w:numPr>
          <w:ilvl w:val="0"/>
          <w:numId w:val="25"/>
        </w:numPr>
        <w:spacing w:after="0"/>
        <w:rPr>
          <w:rFonts w:ascii="Times New Roman" w:hAnsi="Times New Roman"/>
          <w:b/>
        </w:rPr>
      </w:pPr>
      <w:r w:rsidRPr="00F15304">
        <w:rPr>
          <w:rFonts w:ascii="Times New Roman" w:hAnsi="Times New Roman"/>
          <w:b/>
        </w:rPr>
        <w:t xml:space="preserve">if </w:t>
      </w:r>
      <w:proofErr w:type="spellStart"/>
      <w:r w:rsidRPr="009D4A22">
        <w:rPr>
          <w:rFonts w:ascii="Times New Roman" w:hAnsi="Times New Roman"/>
          <w:b/>
          <w:i/>
          <w:iCs/>
        </w:rPr>
        <w:t>maxNrofPorts</w:t>
      </w:r>
      <w:proofErr w:type="spellEnd"/>
      <w:r w:rsidRPr="00F15304">
        <w:rPr>
          <w:rFonts w:ascii="Times New Roman" w:hAnsi="Times New Roman"/>
          <w:b/>
        </w:rPr>
        <w:t xml:space="preserve"> = 2</w:t>
      </w:r>
      <w:r>
        <w:rPr>
          <w:rFonts w:ascii="Times New Roman" w:hAnsi="Times New Roman"/>
          <w:b/>
        </w:rPr>
        <w:t>:</w:t>
      </w:r>
    </w:p>
    <w:p w14:paraId="5AE9A823" w14:textId="764B212C" w:rsidR="003240C6" w:rsidRPr="00B16A0A" w:rsidRDefault="003240C6" w:rsidP="004C339F">
      <w:pPr>
        <w:pStyle w:val="ListParagraph"/>
        <w:numPr>
          <w:ilvl w:val="1"/>
          <w:numId w:val="25"/>
        </w:numPr>
        <w:rPr>
          <w:rFonts w:ascii="Times New Roman" w:hAnsi="Times New Roman"/>
          <w:b/>
        </w:rPr>
      </w:pPr>
      <w:r w:rsidRPr="00B16A0A">
        <w:rPr>
          <w:rFonts w:ascii="Times New Roman" w:hAnsi="Times New Roman"/>
          <w:b/>
        </w:rPr>
        <w:t>Alt.1: For each TRP, 1 bit indicates one of two DMRS ports sharing the same PTRS port for two sets of DMRS ports</w:t>
      </w:r>
      <w:r w:rsidR="00F35ADC" w:rsidRPr="00B16A0A">
        <w:rPr>
          <w:rFonts w:ascii="Times New Roman" w:hAnsi="Times New Roman"/>
          <w:b/>
        </w:rPr>
        <w:t>,</w:t>
      </w:r>
      <w:r w:rsidRPr="00B16A0A">
        <w:rPr>
          <w:rFonts w:ascii="Times New Roman" w:hAnsi="Times New Roman"/>
          <w:b/>
        </w:rPr>
        <w:t xml:space="preserve"> where each set contains DMRS ports sharing the same PTRS port. The UE then associates the indicated DMRS port in each set to the first and second PTRS ports, respectively.</w:t>
      </w:r>
    </w:p>
    <w:p w14:paraId="50E425E0" w14:textId="77777777" w:rsidR="003240C6" w:rsidRPr="00B16A0A" w:rsidRDefault="003240C6" w:rsidP="004C339F">
      <w:pPr>
        <w:pStyle w:val="ListParagraph"/>
        <w:numPr>
          <w:ilvl w:val="1"/>
          <w:numId w:val="25"/>
        </w:numPr>
        <w:rPr>
          <w:rFonts w:ascii="Times New Roman" w:hAnsi="Times New Roman"/>
          <w:b/>
        </w:rPr>
      </w:pPr>
      <w:r w:rsidRPr="00B16A0A">
        <w:rPr>
          <w:rFonts w:ascii="Times New Roman" w:hAnsi="Times New Roman"/>
          <w:b/>
        </w:rPr>
        <w:t xml:space="preserve">Alt.2: Do not support the case </w:t>
      </w:r>
      <w:proofErr w:type="spellStart"/>
      <w:r w:rsidRPr="00B16A0A">
        <w:rPr>
          <w:rFonts w:ascii="Times New Roman" w:hAnsi="Times New Roman"/>
          <w:b/>
          <w:i/>
          <w:iCs/>
        </w:rPr>
        <w:t>maxNrofPorts</w:t>
      </w:r>
      <w:proofErr w:type="spellEnd"/>
      <w:r w:rsidRPr="00B16A0A">
        <w:rPr>
          <w:rFonts w:ascii="Times New Roman" w:hAnsi="Times New Roman"/>
          <w:b/>
          <w:i/>
          <w:iCs/>
        </w:rPr>
        <w:t xml:space="preserve"> = 2</w:t>
      </w:r>
      <w:r w:rsidRPr="00B16A0A">
        <w:rPr>
          <w:rFonts w:ascii="Times New Roman" w:hAnsi="Times New Roman"/>
          <w:b/>
        </w:rPr>
        <w:t xml:space="preserve">. </w:t>
      </w:r>
    </w:p>
    <w:p w14:paraId="74B21A4C" w14:textId="6FA7B9F0" w:rsidR="003240C6" w:rsidRPr="00B16A0A" w:rsidRDefault="003240C6" w:rsidP="000A2922">
      <w:pPr>
        <w:overflowPunct w:val="0"/>
        <w:spacing w:after="0"/>
        <w:jc w:val="both"/>
        <w:rPr>
          <w:rFonts w:ascii="Times New Roman" w:hAnsi="Times New Roman" w:cs="Times New Roman"/>
          <w:b/>
          <w:szCs w:val="20"/>
        </w:rPr>
      </w:pPr>
    </w:p>
    <w:p w14:paraId="06173A04" w14:textId="02977E20" w:rsidR="00566F76" w:rsidRPr="00B16A0A" w:rsidRDefault="00566F76" w:rsidP="00566F76">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Arial"/>
          <w:sz w:val="28"/>
          <w:szCs w:val="28"/>
        </w:rPr>
      </w:pPr>
      <w:r w:rsidRPr="00B16A0A">
        <w:rPr>
          <w:rFonts w:ascii="Arial" w:eastAsia="SimSun" w:hAnsi="Arial" w:cs="Times New Roman"/>
          <w:sz w:val="28"/>
          <w:szCs w:val="20"/>
        </w:rPr>
        <w:t>2.</w:t>
      </w:r>
      <w:r w:rsidRPr="00B16A0A">
        <w:rPr>
          <w:rFonts w:ascii="Arial" w:eastAsia="SimSun" w:hAnsi="Arial" w:cs="Arial"/>
          <w:sz w:val="28"/>
          <w:szCs w:val="28"/>
        </w:rPr>
        <w:t>2.</w:t>
      </w:r>
      <w:r w:rsidR="003B44C5" w:rsidRPr="00B16A0A">
        <w:rPr>
          <w:rFonts w:ascii="Arial" w:eastAsia="SimSun" w:hAnsi="Arial" w:cs="Arial"/>
          <w:sz w:val="28"/>
          <w:szCs w:val="28"/>
        </w:rPr>
        <w:t>6</w:t>
      </w:r>
      <w:r w:rsidRPr="00B16A0A">
        <w:rPr>
          <w:rFonts w:ascii="Arial" w:eastAsia="SimSun" w:hAnsi="Arial" w:cs="Arial"/>
          <w:sz w:val="28"/>
          <w:szCs w:val="28"/>
        </w:rPr>
        <w:t xml:space="preserve"> </w:t>
      </w:r>
      <w:r w:rsidRPr="00B16A0A">
        <w:rPr>
          <w:rFonts w:ascii="Arial" w:eastAsia="SimSun" w:hAnsi="Arial" w:cs="Arial"/>
          <w:sz w:val="28"/>
          <w:szCs w:val="28"/>
        </w:rPr>
        <w:tab/>
        <w:t>Multi-TRP CG PUSCH enhancements</w:t>
      </w:r>
    </w:p>
    <w:p w14:paraId="441954F7" w14:textId="715E4BDC" w:rsidR="00566F76" w:rsidRPr="00697606" w:rsidRDefault="00566F76" w:rsidP="00566F76">
      <w:pPr>
        <w:pStyle w:val="Heading4"/>
        <w:rPr>
          <w:rFonts w:cs="Arial"/>
          <w:lang w:val="en-US"/>
        </w:rPr>
      </w:pPr>
      <w:r w:rsidRPr="00697606">
        <w:t>2.</w:t>
      </w:r>
      <w:r>
        <w:t>2.</w:t>
      </w:r>
      <w:r w:rsidR="003B44C5">
        <w:t>6</w:t>
      </w:r>
      <w:r>
        <w:t>.</w:t>
      </w:r>
      <w:r w:rsidR="003B44C5">
        <w:t>1</w:t>
      </w:r>
      <w:r>
        <w:t xml:space="preserve">   Required changes on </w:t>
      </w:r>
      <w:r>
        <w:rPr>
          <w:rFonts w:cs="Arial"/>
          <w:lang w:val="en-US"/>
        </w:rPr>
        <w:t xml:space="preserve">configured grant </w:t>
      </w:r>
    </w:p>
    <w:p w14:paraId="1ADD5356" w14:textId="77777777" w:rsidR="00566F76" w:rsidRPr="00B16A0A" w:rsidRDefault="00566F76" w:rsidP="00566F76">
      <w:pPr>
        <w:rPr>
          <w:rFonts w:ascii="Times New Roman" w:hAnsi="Times New Roman" w:cs="Times New Roman"/>
        </w:rPr>
      </w:pPr>
      <w:r w:rsidRPr="00B16A0A">
        <w:rPr>
          <w:rFonts w:ascii="Times New Roman" w:hAnsi="Times New Roman" w:cs="Times New Roman"/>
        </w:rPr>
        <w:t>In RAN1#104bis-e, the following agreement was made regarding the multi-TRP CG PUSCH repetition operation:</w:t>
      </w:r>
    </w:p>
    <w:tbl>
      <w:tblPr>
        <w:tblStyle w:val="TableGrid"/>
        <w:tblW w:w="0" w:type="auto"/>
        <w:tblLook w:val="04A0" w:firstRow="1" w:lastRow="0" w:firstColumn="1" w:lastColumn="0" w:noHBand="0" w:noVBand="1"/>
      </w:tblPr>
      <w:tblGrid>
        <w:gridCol w:w="9629"/>
      </w:tblGrid>
      <w:tr w:rsidR="00566F76" w:rsidRPr="0003618D" w14:paraId="3CEE26C1" w14:textId="77777777" w:rsidTr="00121119">
        <w:tc>
          <w:tcPr>
            <w:tcW w:w="9629" w:type="dxa"/>
          </w:tcPr>
          <w:p w14:paraId="37D2C849" w14:textId="77777777" w:rsidR="00566F76" w:rsidRPr="00B16A0A" w:rsidRDefault="00566F76" w:rsidP="00121119">
            <w:pPr>
              <w:spacing w:after="0" w:line="240" w:lineRule="auto"/>
              <w:rPr>
                <w:rFonts w:ascii="Times New Roman" w:eastAsia="Times New Roman" w:hAnsi="Times New Roman" w:cs="Times New Roman"/>
                <w:color w:val="000000" w:themeColor="text1"/>
                <w:sz w:val="12"/>
                <w:szCs w:val="12"/>
                <w:lang w:eastAsia="fr-FR"/>
              </w:rPr>
            </w:pPr>
            <w:r w:rsidRPr="00E727E2">
              <w:rPr>
                <w:rFonts w:ascii="Times" w:eastAsia="Batang" w:hAnsi="Times" w:cs="Times"/>
                <w:b/>
                <w:bCs/>
                <w:color w:val="000000" w:themeColor="text1"/>
                <w:kern w:val="24"/>
                <w:sz w:val="20"/>
                <w:szCs w:val="20"/>
                <w:highlight w:val="green"/>
                <w:lang w:val="en-GB" w:eastAsia="fr-FR"/>
              </w:rPr>
              <w:t>Agreement</w:t>
            </w:r>
          </w:p>
          <w:p w14:paraId="2C5A5B48" w14:textId="77777777" w:rsidR="00566F76" w:rsidRPr="00B16A0A" w:rsidRDefault="00566F76" w:rsidP="00121119">
            <w:pPr>
              <w:spacing w:after="0" w:line="240" w:lineRule="auto"/>
              <w:rPr>
                <w:rFonts w:ascii="Times New Roman" w:eastAsia="Times New Roman" w:hAnsi="Times New Roman" w:cs="Times New Roman"/>
                <w:color w:val="000000" w:themeColor="text1"/>
                <w:sz w:val="12"/>
                <w:szCs w:val="12"/>
                <w:lang w:eastAsia="fr-FR"/>
              </w:rPr>
            </w:pPr>
            <w:r w:rsidRPr="00E727E2">
              <w:rPr>
                <w:rFonts w:ascii="Times" w:eastAsia="Batang" w:hAnsi="Times" w:cs="Times"/>
                <w:color w:val="000000" w:themeColor="text1"/>
                <w:kern w:val="24"/>
                <w:sz w:val="20"/>
                <w:szCs w:val="20"/>
                <w:lang w:val="en-GB" w:eastAsia="fr-FR"/>
              </w:rPr>
              <w:t xml:space="preserve">For type 1 or type 2 CG based multi-TRP PUSCH repetition, </w:t>
            </w:r>
          </w:p>
          <w:p w14:paraId="216CACEE" w14:textId="77777777" w:rsidR="00566F76" w:rsidRPr="00B16A0A" w:rsidRDefault="00566F76" w:rsidP="00121119">
            <w:pPr>
              <w:numPr>
                <w:ilvl w:val="0"/>
                <w:numId w:val="21"/>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E727E2">
              <w:rPr>
                <w:rFonts w:ascii="Times" w:eastAsia="+mn-ea" w:hAnsi="Times" w:cs="Times"/>
                <w:color w:val="000000" w:themeColor="text1"/>
                <w:kern w:val="24"/>
                <w:sz w:val="20"/>
                <w:szCs w:val="20"/>
                <w:lang w:val="en-GB" w:eastAsia="fr-FR"/>
              </w:rPr>
              <w:t xml:space="preserve">Introduce the second fields of </w:t>
            </w:r>
            <w:r w:rsidRPr="00E727E2">
              <w:rPr>
                <w:rFonts w:ascii="Times" w:eastAsia="+mn-ea" w:hAnsi="Times" w:cs="Times"/>
                <w:i/>
                <w:iCs/>
                <w:color w:val="000000" w:themeColor="text1"/>
                <w:kern w:val="24"/>
                <w:sz w:val="20"/>
                <w:szCs w:val="20"/>
                <w:lang w:val="en-GB" w:eastAsia="fr-FR"/>
              </w:rPr>
              <w:t>'p0-PUSCH-Alpha</w:t>
            </w:r>
            <w:r w:rsidRPr="00E727E2">
              <w:rPr>
                <w:rFonts w:ascii="Times" w:eastAsia="+mn-ea" w:hAnsi="Times" w:cs="Times"/>
                <w:color w:val="000000" w:themeColor="text1"/>
                <w:kern w:val="24"/>
                <w:sz w:val="20"/>
                <w:szCs w:val="20"/>
                <w:lang w:val="en-GB" w:eastAsia="fr-FR"/>
              </w:rPr>
              <w:t>' and '</w:t>
            </w:r>
            <w:proofErr w:type="spellStart"/>
            <w:r w:rsidRPr="00E727E2">
              <w:rPr>
                <w:rFonts w:ascii="Times" w:eastAsia="+mn-ea" w:hAnsi="Times" w:cs="Times"/>
                <w:i/>
                <w:iCs/>
                <w:color w:val="000000" w:themeColor="text1"/>
                <w:kern w:val="24"/>
                <w:sz w:val="20"/>
                <w:szCs w:val="20"/>
                <w:lang w:val="en-GB" w:eastAsia="fr-FR"/>
              </w:rPr>
              <w:t>powerControlLoopToUse</w:t>
            </w:r>
            <w:proofErr w:type="spellEnd"/>
            <w:r w:rsidRPr="00E727E2">
              <w:rPr>
                <w:rFonts w:ascii="Times" w:eastAsia="+mn-ea" w:hAnsi="Times" w:cs="Times"/>
                <w:color w:val="000000" w:themeColor="text1"/>
                <w:kern w:val="24"/>
                <w:sz w:val="20"/>
                <w:szCs w:val="20"/>
                <w:lang w:val="en-GB" w:eastAsia="fr-FR"/>
              </w:rPr>
              <w:t>' in '</w:t>
            </w:r>
            <w:proofErr w:type="spellStart"/>
            <w:r w:rsidRPr="00E727E2">
              <w:rPr>
                <w:rFonts w:ascii="Times" w:eastAsia="+mn-ea" w:hAnsi="Times" w:cs="Times"/>
                <w:i/>
                <w:iCs/>
                <w:color w:val="000000" w:themeColor="text1"/>
                <w:kern w:val="24"/>
                <w:sz w:val="20"/>
                <w:szCs w:val="20"/>
                <w:lang w:val="en-GB" w:eastAsia="fr-FR"/>
              </w:rPr>
              <w:t>ConfiguredGrantConfig</w:t>
            </w:r>
            <w:proofErr w:type="spellEnd"/>
            <w:r w:rsidRPr="00E727E2">
              <w:rPr>
                <w:rFonts w:ascii="Times" w:eastAsia="+mn-ea" w:hAnsi="Times" w:cs="Times"/>
                <w:color w:val="000000" w:themeColor="text1"/>
                <w:kern w:val="24"/>
                <w:sz w:val="20"/>
                <w:szCs w:val="20"/>
                <w:lang w:val="en-GB" w:eastAsia="fr-FR"/>
              </w:rPr>
              <w:t xml:space="preserve">’ </w:t>
            </w:r>
          </w:p>
          <w:p w14:paraId="6132DCC8" w14:textId="77777777" w:rsidR="00566F76" w:rsidRPr="00B16A0A" w:rsidRDefault="00566F76" w:rsidP="00121119">
            <w:pPr>
              <w:numPr>
                <w:ilvl w:val="0"/>
                <w:numId w:val="21"/>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E727E2">
              <w:rPr>
                <w:rFonts w:ascii="Times" w:eastAsia="Batang" w:hAnsi="Times" w:cs="Times"/>
                <w:color w:val="000000" w:themeColor="text1"/>
                <w:kern w:val="24"/>
                <w:sz w:val="20"/>
                <w:szCs w:val="20"/>
                <w:lang w:val="en-GB" w:eastAsia="fr-FR"/>
              </w:rPr>
              <w:t>For type 1 CG based m-TRP PUSCH repetition, introduce the second fields of ‘</w:t>
            </w:r>
            <w:proofErr w:type="spellStart"/>
            <w:r w:rsidRPr="00E727E2">
              <w:rPr>
                <w:rFonts w:ascii="Times" w:eastAsia="Batang" w:hAnsi="Times" w:cs="Times"/>
                <w:i/>
                <w:iCs/>
                <w:color w:val="000000" w:themeColor="text1"/>
                <w:kern w:val="24"/>
                <w:sz w:val="20"/>
                <w:szCs w:val="20"/>
                <w:lang w:val="en-GB" w:eastAsia="fr-FR"/>
              </w:rPr>
              <w:t>pathlossReferenceIndex</w:t>
            </w:r>
            <w:proofErr w:type="spellEnd"/>
            <w:r w:rsidRPr="00E727E2">
              <w:rPr>
                <w:rFonts w:ascii="Times" w:eastAsia="Batang" w:hAnsi="Times" w:cs="Times"/>
                <w:color w:val="000000" w:themeColor="text1"/>
                <w:kern w:val="24"/>
                <w:sz w:val="20"/>
                <w:szCs w:val="20"/>
                <w:lang w:val="en-GB" w:eastAsia="fr-FR"/>
              </w:rPr>
              <w:t xml:space="preserve">’, </w:t>
            </w:r>
            <w:r w:rsidRPr="00E727E2">
              <w:rPr>
                <w:rFonts w:ascii="Times" w:eastAsia="Batang" w:hAnsi="Times" w:cs="Times"/>
                <w:i/>
                <w:iCs/>
                <w:color w:val="000000" w:themeColor="text1"/>
                <w:kern w:val="24"/>
                <w:sz w:val="20"/>
                <w:szCs w:val="20"/>
                <w:lang w:val="en-GB" w:eastAsia="fr-FR"/>
              </w:rPr>
              <w:t>'</w:t>
            </w:r>
            <w:proofErr w:type="spellStart"/>
            <w:r w:rsidRPr="00E727E2">
              <w:rPr>
                <w:rFonts w:ascii="Times" w:eastAsia="Batang" w:hAnsi="Times" w:cs="Times"/>
                <w:i/>
                <w:iCs/>
                <w:color w:val="000000" w:themeColor="text1"/>
                <w:kern w:val="24"/>
                <w:sz w:val="20"/>
                <w:szCs w:val="20"/>
                <w:lang w:val="en-GB" w:eastAsia="fr-FR"/>
              </w:rPr>
              <w:t>srs-ResourceIndicator</w:t>
            </w:r>
            <w:proofErr w:type="spellEnd"/>
            <w:r w:rsidRPr="00E727E2">
              <w:rPr>
                <w:rFonts w:ascii="Times" w:eastAsia="Batang" w:hAnsi="Times" w:cs="Times"/>
                <w:color w:val="000000" w:themeColor="text1"/>
                <w:kern w:val="24"/>
                <w:sz w:val="20"/>
                <w:szCs w:val="20"/>
                <w:lang w:val="en-GB" w:eastAsia="fr-FR"/>
              </w:rPr>
              <w:t>' and '</w:t>
            </w:r>
            <w:proofErr w:type="spellStart"/>
            <w:r w:rsidRPr="00E727E2">
              <w:rPr>
                <w:rFonts w:ascii="Times" w:eastAsia="Batang" w:hAnsi="Times" w:cs="Times"/>
                <w:i/>
                <w:iCs/>
                <w:color w:val="000000" w:themeColor="text1"/>
                <w:kern w:val="24"/>
                <w:sz w:val="20"/>
                <w:szCs w:val="20"/>
                <w:lang w:val="en-GB" w:eastAsia="fr-FR"/>
              </w:rPr>
              <w:t>precodingAndNumberOfLayers</w:t>
            </w:r>
            <w:proofErr w:type="spellEnd"/>
            <w:r w:rsidRPr="00E727E2">
              <w:rPr>
                <w:rFonts w:ascii="Times" w:eastAsia="Batang" w:hAnsi="Times" w:cs="Times"/>
                <w:color w:val="000000" w:themeColor="text1"/>
                <w:kern w:val="24"/>
                <w:sz w:val="20"/>
                <w:szCs w:val="20"/>
                <w:lang w:val="en-GB" w:eastAsia="fr-FR"/>
              </w:rPr>
              <w:t xml:space="preserve">' in </w:t>
            </w:r>
            <w:r w:rsidRPr="00E727E2">
              <w:rPr>
                <w:rFonts w:ascii="Times" w:eastAsia="Batang" w:hAnsi="Times" w:cs="Times"/>
                <w:i/>
                <w:iCs/>
                <w:color w:val="000000" w:themeColor="text1"/>
                <w:kern w:val="24"/>
                <w:sz w:val="20"/>
                <w:szCs w:val="20"/>
                <w:lang w:val="en-GB" w:eastAsia="fr-FR"/>
              </w:rPr>
              <w:t>'</w:t>
            </w:r>
            <w:proofErr w:type="spellStart"/>
            <w:r w:rsidRPr="00E727E2">
              <w:rPr>
                <w:rFonts w:ascii="Times" w:eastAsia="Batang" w:hAnsi="Times" w:cs="Times"/>
                <w:i/>
                <w:iCs/>
                <w:color w:val="000000" w:themeColor="text1"/>
                <w:kern w:val="24"/>
                <w:sz w:val="20"/>
                <w:szCs w:val="20"/>
                <w:lang w:val="en-GB" w:eastAsia="fr-FR"/>
              </w:rPr>
              <w:t>rrc-ConfiguredUplinkGrant</w:t>
            </w:r>
            <w:proofErr w:type="spellEnd"/>
            <w:r w:rsidRPr="00E727E2">
              <w:rPr>
                <w:rFonts w:ascii="Times" w:eastAsia="Batang" w:hAnsi="Times" w:cs="Times"/>
                <w:color w:val="000000" w:themeColor="text1"/>
                <w:kern w:val="24"/>
                <w:sz w:val="20"/>
                <w:szCs w:val="20"/>
                <w:lang w:val="en-GB" w:eastAsia="fr-FR"/>
              </w:rPr>
              <w:t>'.</w:t>
            </w:r>
          </w:p>
          <w:p w14:paraId="774CD8F1" w14:textId="77777777" w:rsidR="00566F76" w:rsidRPr="00B16A0A" w:rsidRDefault="00566F76" w:rsidP="00121119">
            <w:pPr>
              <w:numPr>
                <w:ilvl w:val="0"/>
                <w:numId w:val="21"/>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E727E2">
              <w:rPr>
                <w:rFonts w:ascii="Times" w:eastAsia="Batang" w:hAnsi="Times" w:cs="Times"/>
                <w:color w:val="000000" w:themeColor="text1"/>
                <w:kern w:val="24"/>
                <w:sz w:val="20"/>
                <w:szCs w:val="20"/>
                <w:lang w:val="en-GB" w:eastAsia="fr-FR"/>
              </w:rPr>
              <w:t>For type 2 CG based M-TRP PUSCH, two SRIs/TPMIs are indicated via the activating DCI.</w:t>
            </w:r>
          </w:p>
          <w:p w14:paraId="5A2B9228" w14:textId="77777777" w:rsidR="00566F76" w:rsidRPr="00B16A0A" w:rsidRDefault="00566F76" w:rsidP="00121119">
            <w:pPr>
              <w:numPr>
                <w:ilvl w:val="0"/>
                <w:numId w:val="21"/>
              </w:numPr>
              <w:spacing w:after="0" w:line="240" w:lineRule="auto"/>
              <w:ind w:left="1440"/>
              <w:contextualSpacing/>
              <w:rPr>
                <w:rFonts w:ascii="Times New Roman" w:eastAsia="Times New Roman" w:hAnsi="Times New Roman" w:cs="Times New Roman"/>
                <w:color w:val="000000" w:themeColor="text1"/>
                <w:sz w:val="16"/>
                <w:szCs w:val="12"/>
                <w:lang w:eastAsia="fr-FR"/>
              </w:rPr>
            </w:pPr>
            <w:bookmarkStart w:id="15" w:name="_Hlk70786087"/>
            <w:r w:rsidRPr="00E727E2">
              <w:rPr>
                <w:rFonts w:ascii="Times" w:eastAsia="Batang" w:hAnsi="Times" w:cs="Times"/>
                <w:color w:val="000000" w:themeColor="text1"/>
                <w:kern w:val="24"/>
                <w:sz w:val="20"/>
                <w:szCs w:val="20"/>
                <w:lang w:val="en-GB" w:eastAsia="fr-FR"/>
              </w:rPr>
              <w:t>FFS1: UL PT-RS port(s) and DM-RS port(s) for CG type 1</w:t>
            </w:r>
          </w:p>
          <w:bookmarkEnd w:id="15"/>
          <w:p w14:paraId="5492E511" w14:textId="77777777" w:rsidR="00566F76" w:rsidRPr="00B16A0A" w:rsidRDefault="00566F76" w:rsidP="00121119">
            <w:pPr>
              <w:numPr>
                <w:ilvl w:val="0"/>
                <w:numId w:val="21"/>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E727E2">
              <w:rPr>
                <w:rFonts w:ascii="Times" w:eastAsia="Batang" w:hAnsi="Times" w:cs="Times"/>
                <w:color w:val="000000" w:themeColor="text1"/>
                <w:kern w:val="24"/>
                <w:sz w:val="20"/>
                <w:szCs w:val="20"/>
                <w:lang w:val="en-GB" w:eastAsia="fr-FR"/>
              </w:rPr>
              <w:t xml:space="preserve">FFS3: Details on RV mapping. </w:t>
            </w:r>
          </w:p>
          <w:p w14:paraId="226AA388" w14:textId="77777777" w:rsidR="00566F76" w:rsidRPr="00BC0A48" w:rsidRDefault="00566F76" w:rsidP="00121119">
            <w:pPr>
              <w:numPr>
                <w:ilvl w:val="0"/>
                <w:numId w:val="21"/>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E727E2">
              <w:rPr>
                <w:rFonts w:ascii="Times" w:eastAsia="Batang" w:hAnsi="Times" w:cs="Times"/>
                <w:color w:val="000000" w:themeColor="text1"/>
                <w:kern w:val="24"/>
                <w:sz w:val="20"/>
                <w:szCs w:val="20"/>
                <w:lang w:val="en-GB" w:eastAsia="fr-FR"/>
              </w:rPr>
              <w:t>FFS4: Possible transmission occasion for initial transmission</w:t>
            </w:r>
          </w:p>
          <w:p w14:paraId="70105086" w14:textId="77777777" w:rsidR="00566F76" w:rsidRPr="00B16A0A" w:rsidRDefault="00566F76" w:rsidP="00121119">
            <w:pPr>
              <w:numPr>
                <w:ilvl w:val="0"/>
                <w:numId w:val="21"/>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E727E2">
              <w:rPr>
                <w:rFonts w:ascii="Times" w:eastAsia="+mn-ea" w:hAnsi="Times" w:cs="Times"/>
                <w:color w:val="000000" w:themeColor="text1"/>
                <w:kern w:val="24"/>
                <w:sz w:val="20"/>
                <w:szCs w:val="20"/>
                <w:lang w:val="en-GB" w:eastAsia="fr-FR"/>
              </w:rPr>
              <w:t>FFS5: Other TRP specific parameters in '</w:t>
            </w:r>
            <w:proofErr w:type="spellStart"/>
            <w:r w:rsidRPr="00E727E2">
              <w:rPr>
                <w:rFonts w:ascii="Times" w:eastAsia="+mn-ea" w:hAnsi="Times" w:cs="Times"/>
                <w:i/>
                <w:iCs/>
                <w:color w:val="000000" w:themeColor="text1"/>
                <w:kern w:val="24"/>
                <w:sz w:val="20"/>
                <w:szCs w:val="20"/>
                <w:lang w:val="en-GB" w:eastAsia="fr-FR"/>
              </w:rPr>
              <w:t>rrc-ConfiguredUplinkGrant</w:t>
            </w:r>
            <w:proofErr w:type="spellEnd"/>
            <w:r w:rsidRPr="00E727E2">
              <w:rPr>
                <w:rFonts w:ascii="Times" w:eastAsia="+mn-ea" w:hAnsi="Times" w:cs="Times"/>
                <w:color w:val="000000" w:themeColor="text1"/>
                <w:kern w:val="24"/>
                <w:sz w:val="20"/>
                <w:szCs w:val="20"/>
                <w:lang w:val="en-GB" w:eastAsia="fr-FR"/>
              </w:rPr>
              <w:t xml:space="preserve">', e.g., </w:t>
            </w:r>
            <w:r w:rsidRPr="00E727E2">
              <w:rPr>
                <w:rFonts w:ascii="Times" w:eastAsia="+mn-ea" w:hAnsi="Times" w:cs="Times"/>
                <w:i/>
                <w:iCs/>
                <w:color w:val="000000" w:themeColor="text1"/>
                <w:kern w:val="24"/>
                <w:sz w:val="20"/>
                <w:szCs w:val="20"/>
                <w:lang w:val="en-GB" w:eastAsia="fr-FR"/>
              </w:rPr>
              <w:t>'</w:t>
            </w:r>
            <w:proofErr w:type="spellStart"/>
            <w:r w:rsidRPr="00E727E2">
              <w:rPr>
                <w:rFonts w:ascii="Times" w:eastAsia="+mn-ea" w:hAnsi="Times" w:cs="Times"/>
                <w:i/>
                <w:iCs/>
                <w:color w:val="000000" w:themeColor="text1"/>
                <w:kern w:val="24"/>
                <w:sz w:val="20"/>
                <w:szCs w:val="20"/>
                <w:lang w:val="en-GB" w:eastAsia="fr-FR"/>
              </w:rPr>
              <w:t>dmrs-SeqInitialization</w:t>
            </w:r>
            <w:proofErr w:type="spellEnd"/>
            <w:r w:rsidRPr="00E727E2">
              <w:rPr>
                <w:rFonts w:ascii="Times" w:eastAsia="+mn-ea" w:hAnsi="Times" w:cs="Times"/>
                <w:color w:val="000000" w:themeColor="text1"/>
                <w:kern w:val="24"/>
                <w:sz w:val="20"/>
                <w:szCs w:val="20"/>
                <w:lang w:val="en-GB" w:eastAsia="fr-FR"/>
              </w:rPr>
              <w:t>'.</w:t>
            </w:r>
          </w:p>
        </w:tc>
      </w:tr>
    </w:tbl>
    <w:p w14:paraId="1751A08B" w14:textId="77777777" w:rsidR="00566F76" w:rsidRPr="00B16A0A" w:rsidRDefault="00566F76" w:rsidP="00566F76">
      <w:pPr>
        <w:spacing w:after="0"/>
        <w:jc w:val="both"/>
        <w:rPr>
          <w:rFonts w:ascii="Times New Roman" w:hAnsi="Times New Roman"/>
        </w:rPr>
      </w:pPr>
    </w:p>
    <w:p w14:paraId="3188B396" w14:textId="77777777" w:rsidR="00566F76" w:rsidRPr="00B16A0A" w:rsidRDefault="00566F76" w:rsidP="00566F76">
      <w:pPr>
        <w:spacing w:after="0"/>
        <w:jc w:val="both"/>
        <w:rPr>
          <w:rFonts w:ascii="Times New Roman" w:hAnsi="Times New Roman"/>
        </w:rPr>
      </w:pPr>
      <w:r w:rsidRPr="00B16A0A">
        <w:rPr>
          <w:rFonts w:ascii="Times New Roman" w:hAnsi="Times New Roman"/>
        </w:rPr>
        <w:t>First, it’s worth recalling that a single CG configuration is supported for the multi-TRP CG PUSCH repetition operation. In the following, we discuss some of the FFS points listed in the agreement copied above.</w:t>
      </w:r>
    </w:p>
    <w:p w14:paraId="645E5915" w14:textId="77777777" w:rsidR="00566F76" w:rsidRPr="00B16A0A" w:rsidRDefault="00566F76" w:rsidP="00566F76">
      <w:pPr>
        <w:overflowPunct w:val="0"/>
        <w:spacing w:after="0"/>
        <w:jc w:val="both"/>
        <w:rPr>
          <w:rFonts w:ascii="Times New Roman" w:hAnsi="Times New Roman" w:cs="Times New Roman"/>
          <w:b/>
          <w:szCs w:val="20"/>
        </w:rPr>
      </w:pPr>
    </w:p>
    <w:p w14:paraId="128C616F" w14:textId="499130C1" w:rsidR="00566F76" w:rsidRPr="00B16A0A" w:rsidRDefault="00566F76" w:rsidP="00566F76">
      <w:pPr>
        <w:spacing w:after="0"/>
        <w:jc w:val="both"/>
        <w:rPr>
          <w:rFonts w:ascii="Times New Roman" w:hAnsi="Times New Roman"/>
          <w:b/>
          <w:bCs/>
        </w:rPr>
      </w:pPr>
      <w:r w:rsidRPr="00B16A0A">
        <w:rPr>
          <w:rFonts w:ascii="Times New Roman" w:hAnsi="Times New Roman"/>
          <w:b/>
          <w:bCs/>
          <w:u w:val="single"/>
        </w:rPr>
        <w:t>RV mapping and transmission occasions</w:t>
      </w:r>
      <w:r w:rsidRPr="00B16A0A">
        <w:rPr>
          <w:rFonts w:ascii="Times New Roman" w:hAnsi="Times New Roman"/>
          <w:b/>
          <w:bCs/>
        </w:rPr>
        <w:t>:</w:t>
      </w:r>
    </w:p>
    <w:p w14:paraId="62084370" w14:textId="77777777" w:rsidR="003B44C5" w:rsidRPr="00B16A0A" w:rsidRDefault="003B44C5" w:rsidP="00566F76">
      <w:pPr>
        <w:spacing w:after="0"/>
        <w:jc w:val="both"/>
        <w:rPr>
          <w:rFonts w:ascii="Times New Roman" w:hAnsi="Times New Roman"/>
          <w:b/>
          <w:bCs/>
        </w:rPr>
      </w:pPr>
    </w:p>
    <w:p w14:paraId="2E829AE5" w14:textId="77777777" w:rsidR="00566F76" w:rsidRPr="00B16A0A" w:rsidRDefault="00566F76" w:rsidP="00566F76">
      <w:pPr>
        <w:spacing w:after="0"/>
        <w:jc w:val="both"/>
        <w:rPr>
          <w:rFonts w:ascii="Times New Roman" w:hAnsi="Times New Roman"/>
        </w:rPr>
      </w:pPr>
      <w:r w:rsidRPr="00B16A0A">
        <w:rPr>
          <w:rFonts w:ascii="Times New Roman" w:hAnsi="Times New Roman"/>
        </w:rPr>
        <w:t>One important aspect for the multi-TRP CG PUSCH repetition operation that would need to be discussed and concluded is on the RV related operation. Specifically, it should be clarified whether a similar operation to the DG case should also be considered for the CG case or not; we recall that for the DG case, the same RV sequence/pattern (i.e. sequence {0,2,3,1}) is applied separately for different TRPs with a possibility of configuring an offset for the starting RV corresponding to the second SRI (or, equivalently, second TRP). Based on the existing specifications (for the single TRP case), one of the following RV sequences can be configured per CG configuration: {0,0,0,0}, {0,3,0,3}, {0,2,3,1}.</w:t>
      </w:r>
    </w:p>
    <w:p w14:paraId="637D062D" w14:textId="77777777" w:rsidR="00566F76" w:rsidRPr="00B16A0A" w:rsidRDefault="00566F76" w:rsidP="00566F76">
      <w:pPr>
        <w:spacing w:after="0"/>
        <w:jc w:val="both"/>
        <w:rPr>
          <w:rFonts w:ascii="Times New Roman" w:hAnsi="Times New Roman"/>
        </w:rPr>
      </w:pPr>
    </w:p>
    <w:p w14:paraId="4E62D506" w14:textId="77777777" w:rsidR="00566F76" w:rsidRPr="00B16A0A" w:rsidRDefault="00566F76" w:rsidP="00566F76">
      <w:pPr>
        <w:spacing w:after="0"/>
        <w:jc w:val="both"/>
        <w:rPr>
          <w:rFonts w:ascii="Times New Roman" w:hAnsi="Times New Roman"/>
        </w:rPr>
      </w:pPr>
      <w:r w:rsidRPr="00B16A0A">
        <w:rPr>
          <w:rFonts w:ascii="Times New Roman" w:hAnsi="Times New Roman"/>
        </w:rPr>
        <w:t xml:space="preserve">Assuming that also for the multi-TRP CG PUSCH repetition operation one of these sequences can be configured per CG configuration, we foresee two potential options: </w:t>
      </w:r>
    </w:p>
    <w:p w14:paraId="40931781" w14:textId="77777777" w:rsidR="00566F76" w:rsidRPr="00B16A0A" w:rsidRDefault="00566F76" w:rsidP="00566F76">
      <w:pPr>
        <w:pStyle w:val="ListParagraph"/>
        <w:numPr>
          <w:ilvl w:val="0"/>
          <w:numId w:val="8"/>
        </w:numPr>
        <w:spacing w:after="0"/>
        <w:jc w:val="both"/>
        <w:rPr>
          <w:rFonts w:ascii="Times New Roman" w:hAnsi="Times New Roman"/>
        </w:rPr>
      </w:pPr>
      <w:r w:rsidRPr="00B16A0A">
        <w:rPr>
          <w:rFonts w:ascii="Times New Roman" w:hAnsi="Times New Roman"/>
        </w:rPr>
        <w:t xml:space="preserve">Option 1: The configured RV sequence is applied separately for PUSCH repetitions using two different SRIs (or, equivalently, towards different TRPs); with (or without) a possibility of configuring an offset for the starting redundancy version corresponding to the second SRI (or, equivalently, second TRP).  </w:t>
      </w:r>
    </w:p>
    <w:p w14:paraId="65F97EE9" w14:textId="77777777" w:rsidR="00566F76" w:rsidRPr="00B16A0A" w:rsidRDefault="00566F76" w:rsidP="00566F76">
      <w:pPr>
        <w:pStyle w:val="ListParagraph"/>
        <w:numPr>
          <w:ilvl w:val="0"/>
          <w:numId w:val="8"/>
        </w:numPr>
        <w:spacing w:after="0"/>
        <w:jc w:val="both"/>
        <w:rPr>
          <w:rFonts w:ascii="Times New Roman" w:hAnsi="Times New Roman"/>
        </w:rPr>
      </w:pPr>
      <w:r w:rsidRPr="00B16A0A">
        <w:rPr>
          <w:rFonts w:ascii="Times New Roman" w:hAnsi="Times New Roman"/>
        </w:rPr>
        <w:t>Option 2: The configured RV sequence is applied across the two TRPs.</w:t>
      </w:r>
    </w:p>
    <w:p w14:paraId="2F86A2B0" w14:textId="77777777" w:rsidR="00566F76" w:rsidRPr="00B16A0A" w:rsidRDefault="00566F76" w:rsidP="00566F76">
      <w:pPr>
        <w:spacing w:after="0"/>
        <w:jc w:val="both"/>
        <w:rPr>
          <w:rFonts w:ascii="Times New Roman" w:hAnsi="Times New Roman"/>
        </w:rPr>
      </w:pPr>
    </w:p>
    <w:p w14:paraId="5B1BFEF2" w14:textId="4B7D4489" w:rsidR="00566F76" w:rsidRPr="00B16A0A" w:rsidRDefault="00566F76" w:rsidP="00566F76">
      <w:pPr>
        <w:spacing w:after="0"/>
        <w:jc w:val="both"/>
        <w:rPr>
          <w:rFonts w:ascii="Times New Roman" w:hAnsi="Times New Roman" w:cs="Times New Roman"/>
          <w:szCs w:val="20"/>
        </w:rPr>
      </w:pPr>
      <w:r w:rsidRPr="00B16A0A">
        <w:rPr>
          <w:rFonts w:ascii="Times New Roman" w:hAnsi="Times New Roman"/>
        </w:rPr>
        <w:t>Option 1 would be preferable as it seems to offer better flexibility compared to Option 2.</w:t>
      </w:r>
      <w:r w:rsidR="00A21A77" w:rsidRPr="00B16A0A">
        <w:rPr>
          <w:rFonts w:ascii="Times New Roman" w:hAnsi="Times New Roman"/>
        </w:rPr>
        <w:t xml:space="preserve"> And </w:t>
      </w:r>
      <w:r w:rsidR="005D31C0" w:rsidRPr="00B16A0A">
        <w:rPr>
          <w:rFonts w:ascii="Times New Roman" w:hAnsi="Times New Roman"/>
        </w:rPr>
        <w:t xml:space="preserve">Option 1 </w:t>
      </w:r>
      <w:r w:rsidR="00A21A77" w:rsidRPr="00B16A0A">
        <w:rPr>
          <w:rFonts w:ascii="Times New Roman" w:hAnsi="Times New Roman"/>
        </w:rPr>
        <w:t xml:space="preserve">is more </w:t>
      </w:r>
      <w:r w:rsidR="006C24C3" w:rsidRPr="00B16A0A">
        <w:rPr>
          <w:rFonts w:ascii="Times New Roman" w:hAnsi="Times New Roman"/>
        </w:rPr>
        <w:t>along the lines of</w:t>
      </w:r>
      <w:r w:rsidR="00A21A77" w:rsidRPr="00B16A0A">
        <w:rPr>
          <w:rFonts w:ascii="Times New Roman" w:hAnsi="Times New Roman"/>
        </w:rPr>
        <w:t xml:space="preserve"> the </w:t>
      </w:r>
      <w:r w:rsidR="009E2005" w:rsidRPr="00B16A0A">
        <w:rPr>
          <w:rFonts w:ascii="Times New Roman" w:hAnsi="Times New Roman"/>
        </w:rPr>
        <w:t xml:space="preserve">agreed approach for the </w:t>
      </w:r>
      <w:r w:rsidR="00A21A77" w:rsidRPr="00B16A0A">
        <w:rPr>
          <w:rFonts w:ascii="Times New Roman" w:hAnsi="Times New Roman"/>
        </w:rPr>
        <w:t>DG case.</w:t>
      </w:r>
    </w:p>
    <w:p w14:paraId="5C106EEA" w14:textId="77777777" w:rsidR="00566F76" w:rsidRPr="00B16A0A" w:rsidRDefault="00566F76" w:rsidP="00566F76">
      <w:pPr>
        <w:spacing w:after="0"/>
        <w:jc w:val="both"/>
        <w:rPr>
          <w:rFonts w:ascii="Times New Roman" w:hAnsi="Times New Roman"/>
        </w:rPr>
      </w:pPr>
    </w:p>
    <w:p w14:paraId="7D7C0183" w14:textId="55E4225C" w:rsidR="00566F76" w:rsidRPr="00B16A0A" w:rsidRDefault="00566F76" w:rsidP="00566F76">
      <w:pPr>
        <w:spacing w:after="0"/>
        <w:jc w:val="both"/>
        <w:rPr>
          <w:rFonts w:ascii="Times New Roman" w:hAnsi="Times New Roman" w:cs="Times New Roman"/>
          <w:b/>
          <w:bCs/>
        </w:rPr>
      </w:pPr>
      <w:r w:rsidRPr="00B16A0A">
        <w:rPr>
          <w:rFonts w:ascii="Times New Roman" w:hAnsi="Times New Roman" w:cs="Times New Roman"/>
          <w:b/>
          <w:bCs/>
        </w:rPr>
        <w:t xml:space="preserve">Proposal </w:t>
      </w:r>
      <w:r w:rsidR="009A2580" w:rsidRPr="00B16A0A">
        <w:rPr>
          <w:rFonts w:ascii="Times New Roman" w:hAnsi="Times New Roman" w:cs="Times New Roman"/>
          <w:b/>
          <w:bCs/>
        </w:rPr>
        <w:t>15</w:t>
      </w:r>
      <w:r w:rsidRPr="00B16A0A">
        <w:rPr>
          <w:rFonts w:ascii="Times New Roman" w:hAnsi="Times New Roman" w:cs="Times New Roman"/>
          <w:b/>
          <w:bCs/>
        </w:rPr>
        <w:t xml:space="preserve">: For the multi-TRP CG PUSCH repetition operation, </w:t>
      </w:r>
    </w:p>
    <w:p w14:paraId="1952FE1F" w14:textId="77777777" w:rsidR="00566F76" w:rsidRPr="00B16A0A" w:rsidRDefault="00566F76" w:rsidP="00566F76">
      <w:pPr>
        <w:pStyle w:val="ListParagraph"/>
        <w:numPr>
          <w:ilvl w:val="0"/>
          <w:numId w:val="11"/>
        </w:numPr>
        <w:spacing w:after="0"/>
        <w:jc w:val="both"/>
        <w:rPr>
          <w:rFonts w:ascii="Times New Roman" w:hAnsi="Times New Roman" w:cs="Times New Roman"/>
          <w:b/>
        </w:rPr>
      </w:pPr>
      <w:r w:rsidRPr="00B16A0A">
        <w:rPr>
          <w:rFonts w:ascii="Times New Roman" w:hAnsi="Times New Roman" w:cs="Times New Roman"/>
          <w:b/>
        </w:rPr>
        <w:t xml:space="preserve">One of these RV sequences ({0,0,0,0}, {0,3,0,3}, {0,2,3,1}) can be configured. </w:t>
      </w:r>
    </w:p>
    <w:p w14:paraId="1FEBA4BC" w14:textId="77777777" w:rsidR="00566F76" w:rsidRPr="00B16A0A" w:rsidRDefault="00566F76" w:rsidP="00566F76">
      <w:pPr>
        <w:pStyle w:val="ListParagraph"/>
        <w:numPr>
          <w:ilvl w:val="0"/>
          <w:numId w:val="11"/>
        </w:numPr>
        <w:spacing w:after="0"/>
        <w:jc w:val="both"/>
        <w:rPr>
          <w:rFonts w:ascii="Times New Roman" w:hAnsi="Times New Roman" w:cs="Times New Roman"/>
          <w:b/>
        </w:rPr>
      </w:pPr>
      <w:r w:rsidRPr="00B16A0A">
        <w:rPr>
          <w:rFonts w:ascii="Times New Roman" w:hAnsi="Times New Roman" w:cs="Times New Roman"/>
          <w:b/>
        </w:rPr>
        <w:t>The configured RV sequence is applied separately for PUSCH repetitions using two different SRIs/TRPs with a possibility of configuring an offset for the starting redundancy version corresponding to the second SRI/TRP.</w:t>
      </w:r>
    </w:p>
    <w:p w14:paraId="2E1B7FFD" w14:textId="77777777" w:rsidR="00566F76" w:rsidRPr="00B16A0A" w:rsidRDefault="00566F76" w:rsidP="00566F76">
      <w:pPr>
        <w:spacing w:after="0"/>
        <w:jc w:val="both"/>
        <w:rPr>
          <w:rFonts w:ascii="Times New Roman" w:hAnsi="Times New Roman" w:cs="Times New Roman"/>
          <w:szCs w:val="20"/>
        </w:rPr>
      </w:pPr>
    </w:p>
    <w:p w14:paraId="7009CF85" w14:textId="77777777" w:rsidR="00566F76" w:rsidRPr="00B16A0A" w:rsidRDefault="00566F76" w:rsidP="00566F76">
      <w:pPr>
        <w:spacing w:after="0"/>
        <w:jc w:val="both"/>
        <w:rPr>
          <w:rFonts w:ascii="Times New Roman" w:hAnsi="Times New Roman" w:cs="Times New Roman"/>
          <w:szCs w:val="20"/>
        </w:rPr>
      </w:pPr>
      <w:r w:rsidRPr="00B16A0A">
        <w:rPr>
          <w:rFonts w:ascii="Times New Roman" w:hAnsi="Times New Roman" w:cs="Times New Roman"/>
          <w:szCs w:val="20"/>
        </w:rPr>
        <w:t>One aspect specific for the CG PUSCH operation is that, the PUSCH occasion where the UE can start the repetition of a transport block depends on:</w:t>
      </w:r>
    </w:p>
    <w:p w14:paraId="436B0D83" w14:textId="77777777" w:rsidR="00566F76" w:rsidRPr="00B16A0A" w:rsidRDefault="00566F76" w:rsidP="00566F76">
      <w:pPr>
        <w:pStyle w:val="ListParagraph"/>
        <w:numPr>
          <w:ilvl w:val="0"/>
          <w:numId w:val="13"/>
        </w:numPr>
        <w:spacing w:after="0"/>
        <w:jc w:val="both"/>
        <w:rPr>
          <w:rFonts w:ascii="Times New Roman" w:hAnsi="Times New Roman" w:cs="Times New Roman"/>
          <w:szCs w:val="20"/>
        </w:rPr>
      </w:pPr>
      <w:r w:rsidRPr="00B16A0A">
        <w:rPr>
          <w:rFonts w:ascii="Times New Roman" w:hAnsi="Times New Roman" w:cs="Times New Roman"/>
          <w:szCs w:val="20"/>
        </w:rPr>
        <w:t xml:space="preserve">(i) the data arrival time and thus the delivery of the transport block from MAC to PHY, and </w:t>
      </w:r>
    </w:p>
    <w:p w14:paraId="7CF23F84" w14:textId="77777777" w:rsidR="00566F76" w:rsidRPr="00B16A0A" w:rsidRDefault="00566F76" w:rsidP="00566F76">
      <w:pPr>
        <w:pStyle w:val="ListParagraph"/>
        <w:numPr>
          <w:ilvl w:val="0"/>
          <w:numId w:val="13"/>
        </w:numPr>
        <w:spacing w:after="0"/>
        <w:jc w:val="both"/>
        <w:rPr>
          <w:rFonts w:ascii="Times New Roman" w:hAnsi="Times New Roman" w:cs="Times New Roman"/>
          <w:szCs w:val="20"/>
        </w:rPr>
      </w:pPr>
      <w:r w:rsidRPr="00B16A0A">
        <w:rPr>
          <w:rFonts w:ascii="Times New Roman" w:hAnsi="Times New Roman" w:cs="Times New Roman"/>
          <w:szCs w:val="20"/>
        </w:rPr>
        <w:t xml:space="preserve">(ii) the RV associated with the PUSCH occasion if RV sequence {0,3,0,3} or {0,2,3,1} is configured. </w:t>
      </w:r>
    </w:p>
    <w:p w14:paraId="747B9E7D" w14:textId="77777777" w:rsidR="00566F76" w:rsidRPr="00B16A0A" w:rsidRDefault="00566F76" w:rsidP="00566F76">
      <w:pPr>
        <w:spacing w:after="0"/>
        <w:jc w:val="both"/>
        <w:rPr>
          <w:rFonts w:ascii="Times New Roman" w:hAnsi="Times New Roman" w:cs="Times New Roman"/>
          <w:szCs w:val="20"/>
        </w:rPr>
      </w:pPr>
    </w:p>
    <w:p w14:paraId="457C2536" w14:textId="453FA949" w:rsidR="00566F76" w:rsidRPr="00B16A0A" w:rsidRDefault="00566F76" w:rsidP="00566F76">
      <w:pPr>
        <w:spacing w:after="0"/>
        <w:jc w:val="both"/>
        <w:rPr>
          <w:rFonts w:ascii="Times New Roman" w:hAnsi="Times New Roman" w:cs="Times New Roman"/>
          <w:szCs w:val="20"/>
        </w:rPr>
      </w:pPr>
      <w:r w:rsidRPr="00B16A0A">
        <w:rPr>
          <w:rFonts w:ascii="Times New Roman" w:hAnsi="Times New Roman" w:cs="Times New Roman"/>
          <w:szCs w:val="20"/>
        </w:rPr>
        <w:t xml:space="preserve">Obviously, the data arrival time can lead to a reduced number of PUSCH repetitions as the UE may not be able to start the repetition operation from the first PUSCH occasion of the bundle of CG PUSCH resources. On (ii), for the single TRP case, the existing specifications (TS 38.214) specify that a UE can start the CG repetition operation only at a PUSCH occasion with RV 0. In other words, PUSCH occasions with RVs other than 0 cannot be used to start the repetition operation; if the sequence {0,0,0,0} is configured, the UE can start the repetition operation at any PUSCH occasion. Hence, this can also lead to a reduced number of PUSCH repetitions that can be transmitted, thus impacting the reliability (and potentially also the latency) </w:t>
      </w:r>
      <w:r w:rsidR="003B2075" w:rsidRPr="00B16A0A">
        <w:rPr>
          <w:rFonts w:ascii="Times New Roman" w:hAnsi="Times New Roman" w:cs="Times New Roman"/>
          <w:szCs w:val="20"/>
        </w:rPr>
        <w:t>performance</w:t>
      </w:r>
      <w:r w:rsidRPr="00B16A0A">
        <w:rPr>
          <w:rFonts w:ascii="Times New Roman" w:hAnsi="Times New Roman" w:cs="Times New Roman"/>
          <w:szCs w:val="20"/>
        </w:rPr>
        <w:t>, especially that RV sequences {0,3,0,3} and {0,2,3,1} are more typical to configure as they are better than the sequence {0,0,0,0} from reliability perspective; note that {0,2,3,1} is better than {0,3,0,3} in that regard.</w:t>
      </w:r>
    </w:p>
    <w:p w14:paraId="46AC4F93" w14:textId="77777777" w:rsidR="00566F76" w:rsidRPr="00B16A0A" w:rsidRDefault="00566F76" w:rsidP="00566F76">
      <w:pPr>
        <w:spacing w:after="0"/>
        <w:jc w:val="both"/>
        <w:rPr>
          <w:rFonts w:ascii="Times New Roman" w:hAnsi="Times New Roman" w:cs="Times New Roman"/>
          <w:szCs w:val="20"/>
        </w:rPr>
      </w:pPr>
    </w:p>
    <w:p w14:paraId="5B7594C4" w14:textId="77777777" w:rsidR="00566F76" w:rsidRPr="00B16A0A" w:rsidRDefault="00566F76" w:rsidP="00566F76">
      <w:pPr>
        <w:spacing w:after="0"/>
        <w:jc w:val="both"/>
        <w:rPr>
          <w:rFonts w:ascii="Times New Roman" w:hAnsi="Times New Roman" w:cs="Times New Roman"/>
          <w:szCs w:val="20"/>
        </w:rPr>
      </w:pPr>
      <w:r w:rsidRPr="00B16A0A">
        <w:rPr>
          <w:rFonts w:ascii="Times New Roman" w:hAnsi="Times New Roman" w:cs="Times New Roman"/>
          <w:szCs w:val="20"/>
        </w:rPr>
        <w:t>Adding the multi-TRP aspect, where the configured RV sequence would potentially be applied separately for the PUSCH occasions associated with different TRPs, one can notice that the above issue can be even more problematic, depending e.g. on the beam mapping, the configured RV sequence, and data arrival time. Specifically, there can be cases where in addition to having a reduced number of repetitions due the different aspects explained above, this reduction may be corresponding to one TRP towards which the UE may then have one or zero PUSCH repetitions transmitted. This obviously further increases the negative impact on reliability (and thus potentially on latency), particularly in FR2 where spatial diversity is important to combat blockage. Therefore, it should be discussed how the multi-TRP CG PUSCH repetition can be improved considering mainly the RV operation for the two TRPs, in such a way to improve the reliability performance by essentially enabling enough/more PUSCH occasions that could be used as PUSCH repetitions where these PUSCH occasions should potentially be associated with different TRPs.</w:t>
      </w:r>
    </w:p>
    <w:p w14:paraId="48D8FF4A" w14:textId="77777777" w:rsidR="00566F76" w:rsidRPr="00B16A0A" w:rsidRDefault="00566F76" w:rsidP="00566F76">
      <w:pPr>
        <w:spacing w:after="0"/>
        <w:jc w:val="both"/>
        <w:rPr>
          <w:rFonts w:ascii="Times New Roman" w:hAnsi="Times New Roman" w:cs="Times New Roman"/>
          <w:szCs w:val="20"/>
        </w:rPr>
      </w:pPr>
    </w:p>
    <w:p w14:paraId="47C69CCA" w14:textId="2C071936" w:rsidR="00566F76" w:rsidRPr="00B16A0A" w:rsidRDefault="00566F76" w:rsidP="00566F76">
      <w:pPr>
        <w:spacing w:after="0"/>
        <w:jc w:val="both"/>
        <w:rPr>
          <w:rFonts w:ascii="Times New Roman" w:hAnsi="Times New Roman" w:cs="Times New Roman"/>
          <w:b/>
        </w:rPr>
      </w:pPr>
      <w:r w:rsidRPr="00B16A0A">
        <w:rPr>
          <w:rFonts w:ascii="Times New Roman" w:hAnsi="Times New Roman" w:cs="Times New Roman"/>
          <w:b/>
        </w:rPr>
        <w:t xml:space="preserve">Proposal </w:t>
      </w:r>
      <w:r w:rsidR="009A2580" w:rsidRPr="00B16A0A">
        <w:rPr>
          <w:rFonts w:ascii="Times New Roman" w:hAnsi="Times New Roman" w:cs="Times New Roman"/>
          <w:b/>
        </w:rPr>
        <w:t>16</w:t>
      </w:r>
      <w:r w:rsidRPr="00B16A0A">
        <w:rPr>
          <w:rFonts w:ascii="Times New Roman" w:hAnsi="Times New Roman" w:cs="Times New Roman"/>
          <w:b/>
        </w:rPr>
        <w:t>: For the multi-TRP CG PUSCH repetition operation, study enhancements on the RV related operation considering the two TRPs, to improve the reliability performance by enabling more/enough PUSCH occasions that could be used as PUSCH repetitions especially towards the different TRPs.</w:t>
      </w:r>
    </w:p>
    <w:p w14:paraId="2979C23B" w14:textId="77777777" w:rsidR="00566F76" w:rsidRPr="00F74C99" w:rsidRDefault="00566F76" w:rsidP="00566F76">
      <w:pPr>
        <w:overflowPunct w:val="0"/>
        <w:spacing w:after="0"/>
        <w:jc w:val="both"/>
        <w:rPr>
          <w:rFonts w:ascii="Times New Roman" w:hAnsi="Times New Roman" w:cs="Times New Roman"/>
          <w:b/>
          <w:szCs w:val="20"/>
        </w:rPr>
      </w:pPr>
    </w:p>
    <w:p w14:paraId="3F1D2AE6" w14:textId="77777777" w:rsidR="00566F76" w:rsidRPr="00F74C99" w:rsidRDefault="00566F76" w:rsidP="00566F76">
      <w:pPr>
        <w:spacing w:after="0"/>
        <w:jc w:val="both"/>
        <w:rPr>
          <w:rFonts w:ascii="Times New Roman" w:hAnsi="Times New Roman"/>
          <w:b/>
          <w:bCs/>
        </w:rPr>
      </w:pPr>
      <w:r w:rsidRPr="00F74C99">
        <w:rPr>
          <w:rFonts w:ascii="Times New Roman" w:hAnsi="Times New Roman"/>
          <w:b/>
          <w:bCs/>
          <w:u w:val="single"/>
        </w:rPr>
        <w:t>PTRS-DMRS association for CG Type 1</w:t>
      </w:r>
      <w:r w:rsidRPr="00F74C99">
        <w:rPr>
          <w:rFonts w:ascii="Times New Roman" w:hAnsi="Times New Roman"/>
          <w:b/>
          <w:bCs/>
        </w:rPr>
        <w:t>:</w:t>
      </w:r>
    </w:p>
    <w:p w14:paraId="5D038EBF" w14:textId="77777777" w:rsidR="00566F76" w:rsidRPr="00F74C99" w:rsidRDefault="00566F76" w:rsidP="00566F76">
      <w:pPr>
        <w:spacing w:after="0"/>
        <w:jc w:val="both"/>
        <w:rPr>
          <w:rFonts w:ascii="Times New Roman" w:hAnsi="Times New Roman"/>
          <w:b/>
          <w:bCs/>
        </w:rPr>
      </w:pPr>
    </w:p>
    <w:p w14:paraId="6C882361" w14:textId="7F8A51C5" w:rsidR="00566F76" w:rsidRPr="00F74C99" w:rsidRDefault="00566F76" w:rsidP="00566F76">
      <w:pPr>
        <w:spacing w:after="0"/>
        <w:jc w:val="both"/>
        <w:rPr>
          <w:rFonts w:ascii="Times New Roman" w:hAnsi="Times New Roman"/>
        </w:rPr>
      </w:pPr>
      <w:r w:rsidRPr="00F74C99">
        <w:rPr>
          <w:rFonts w:ascii="Times New Roman" w:hAnsi="Times New Roman"/>
        </w:rPr>
        <w:t>Based on the existing specifications (</w:t>
      </w:r>
      <w:r w:rsidR="00A06264" w:rsidRPr="00F74C99">
        <w:rPr>
          <w:rFonts w:ascii="Times New Roman" w:hAnsi="Times New Roman"/>
        </w:rPr>
        <w:t xml:space="preserve">in </w:t>
      </w:r>
      <w:r w:rsidRPr="00F74C99">
        <w:rPr>
          <w:rFonts w:ascii="Times New Roman" w:hAnsi="Times New Roman"/>
        </w:rPr>
        <w:t>TS 38.214), which was intended for the single TRP case, for CG type 1 the UE assumes a fixed association between UL PT-RS port(s) and DM-RS port(s) as follows (see also TS 38.212):</w:t>
      </w:r>
    </w:p>
    <w:p w14:paraId="3DC232F4" w14:textId="77777777" w:rsidR="00566F76" w:rsidRPr="00F74C99" w:rsidRDefault="00566F76" w:rsidP="00566F76">
      <w:pPr>
        <w:pStyle w:val="ListParagraph"/>
        <w:numPr>
          <w:ilvl w:val="0"/>
          <w:numId w:val="8"/>
        </w:numPr>
        <w:spacing w:after="0"/>
        <w:jc w:val="both"/>
        <w:rPr>
          <w:rFonts w:ascii="Times New Roman" w:hAnsi="Times New Roman"/>
        </w:rPr>
      </w:pPr>
      <w:r w:rsidRPr="00F74C99">
        <w:rPr>
          <w:rFonts w:ascii="Times New Roman" w:hAnsi="Times New Roman"/>
        </w:rPr>
        <w:t xml:space="preserve">If </w:t>
      </w:r>
      <w:proofErr w:type="spellStart"/>
      <w:r w:rsidRPr="00F74C99">
        <w:rPr>
          <w:rFonts w:ascii="Times New Roman" w:hAnsi="Times New Roman"/>
          <w:i/>
          <w:iCs/>
        </w:rPr>
        <w:t>maxNrofPorts</w:t>
      </w:r>
      <w:proofErr w:type="spellEnd"/>
      <w:r w:rsidRPr="00F74C99">
        <w:rPr>
          <w:rFonts w:ascii="Times New Roman" w:hAnsi="Times New Roman"/>
        </w:rPr>
        <w:t xml:space="preserve"> = 1: the UE assumes that the first DMRS port is associated to the PTRS port.</w:t>
      </w:r>
    </w:p>
    <w:p w14:paraId="5E299813" w14:textId="77777777" w:rsidR="00566F76" w:rsidRPr="00F74C99" w:rsidRDefault="00566F76" w:rsidP="00566F76">
      <w:pPr>
        <w:pStyle w:val="ListParagraph"/>
        <w:numPr>
          <w:ilvl w:val="0"/>
          <w:numId w:val="8"/>
        </w:numPr>
        <w:spacing w:after="0"/>
        <w:jc w:val="both"/>
        <w:rPr>
          <w:rFonts w:ascii="Times New Roman" w:hAnsi="Times New Roman"/>
        </w:rPr>
      </w:pPr>
      <w:r w:rsidRPr="00F74C99">
        <w:rPr>
          <w:rFonts w:ascii="Times New Roman" w:hAnsi="Times New Roman"/>
        </w:rPr>
        <w:t xml:space="preserve">If </w:t>
      </w:r>
      <w:proofErr w:type="spellStart"/>
      <w:r w:rsidRPr="00F74C99">
        <w:rPr>
          <w:rFonts w:ascii="Times New Roman" w:hAnsi="Times New Roman"/>
          <w:i/>
          <w:iCs/>
        </w:rPr>
        <w:t>maxNrofPorts</w:t>
      </w:r>
      <w:proofErr w:type="spellEnd"/>
      <w:r w:rsidRPr="00F74C99">
        <w:rPr>
          <w:rFonts w:ascii="Times New Roman" w:hAnsi="Times New Roman"/>
        </w:rPr>
        <w:t xml:space="preserve"> = 2: the UE assumes that the first DMRS ports (from each set sharing the same PTRS port) are associated to the first and second PTRS ports, respectively.</w:t>
      </w:r>
    </w:p>
    <w:p w14:paraId="7CBBFE25" w14:textId="77777777" w:rsidR="00566F76" w:rsidRPr="00F74C99" w:rsidRDefault="00566F76" w:rsidP="00566F76">
      <w:pPr>
        <w:spacing w:after="0"/>
        <w:jc w:val="both"/>
        <w:rPr>
          <w:rFonts w:ascii="Times New Roman" w:hAnsi="Times New Roman"/>
        </w:rPr>
      </w:pPr>
    </w:p>
    <w:p w14:paraId="5311CB33" w14:textId="1E7BA253" w:rsidR="00566F76" w:rsidRPr="00F74C99" w:rsidRDefault="00566F76" w:rsidP="00566F76">
      <w:pPr>
        <w:spacing w:after="0"/>
        <w:jc w:val="both"/>
        <w:rPr>
          <w:rFonts w:ascii="Times New Roman" w:hAnsi="Times New Roman"/>
        </w:rPr>
      </w:pPr>
      <w:r w:rsidRPr="00F74C99">
        <w:rPr>
          <w:rFonts w:ascii="Times New Roman" w:hAnsi="Times New Roman"/>
        </w:rPr>
        <w:t xml:space="preserve">For the multi-TRP case, a simple extension of the above fixed association could be defined. Specifically, the above association for the single TRP association could be applicable for both </w:t>
      </w:r>
      <w:proofErr w:type="gramStart"/>
      <w:r w:rsidRPr="00F74C99">
        <w:rPr>
          <w:rFonts w:ascii="Times New Roman" w:hAnsi="Times New Roman"/>
        </w:rPr>
        <w:t>TRPs;</w:t>
      </w:r>
      <w:proofErr w:type="gramEnd"/>
      <w:r w:rsidRPr="00F74C99">
        <w:rPr>
          <w:rFonts w:ascii="Times New Roman" w:hAnsi="Times New Roman"/>
        </w:rPr>
        <w:t xml:space="preserve"> e.g. if </w:t>
      </w:r>
      <w:proofErr w:type="spellStart"/>
      <w:r w:rsidRPr="00F74C99">
        <w:rPr>
          <w:rFonts w:ascii="Times New Roman" w:hAnsi="Times New Roman"/>
          <w:i/>
          <w:iCs/>
        </w:rPr>
        <w:t>maxNrofPorts</w:t>
      </w:r>
      <w:proofErr w:type="spellEnd"/>
      <w:r w:rsidRPr="00F74C99">
        <w:rPr>
          <w:rFonts w:ascii="Times New Roman" w:hAnsi="Times New Roman"/>
        </w:rPr>
        <w:t xml:space="preserve"> = 1, the UE assumes for each TRP that the first DMRS port is associated to the PTRS port. Another approach would be to apply the existing association to the first TRP and define a different association for the second TRP. Specifically, </w:t>
      </w:r>
      <w:r w:rsidR="00452D8F" w:rsidRPr="00F74C99">
        <w:rPr>
          <w:rFonts w:ascii="Times New Roman" w:hAnsi="Times New Roman"/>
        </w:rPr>
        <w:t>as an example,</w:t>
      </w:r>
      <w:r w:rsidRPr="00F74C99">
        <w:rPr>
          <w:rFonts w:ascii="Times New Roman" w:hAnsi="Times New Roman"/>
        </w:rPr>
        <w:t xml:space="preserve"> for the second TRP the following fixed association could be defined:</w:t>
      </w:r>
    </w:p>
    <w:p w14:paraId="6CAD43CF" w14:textId="77777777" w:rsidR="00566F76" w:rsidRPr="00F74C99" w:rsidRDefault="00566F76" w:rsidP="00566F76">
      <w:pPr>
        <w:pStyle w:val="ListParagraph"/>
        <w:numPr>
          <w:ilvl w:val="0"/>
          <w:numId w:val="8"/>
        </w:numPr>
        <w:spacing w:after="0"/>
        <w:jc w:val="both"/>
        <w:rPr>
          <w:rFonts w:ascii="Times New Roman" w:hAnsi="Times New Roman"/>
        </w:rPr>
      </w:pPr>
      <w:r w:rsidRPr="00F74C99">
        <w:rPr>
          <w:rFonts w:ascii="Times New Roman" w:hAnsi="Times New Roman"/>
        </w:rPr>
        <w:t xml:space="preserve">If </w:t>
      </w:r>
      <w:proofErr w:type="spellStart"/>
      <w:r w:rsidRPr="00F74C99">
        <w:rPr>
          <w:rFonts w:ascii="Times New Roman" w:hAnsi="Times New Roman"/>
          <w:i/>
          <w:iCs/>
        </w:rPr>
        <w:t>maxNrofPorts</w:t>
      </w:r>
      <w:proofErr w:type="spellEnd"/>
      <w:r w:rsidRPr="00F74C99">
        <w:rPr>
          <w:rFonts w:ascii="Times New Roman" w:hAnsi="Times New Roman"/>
        </w:rPr>
        <w:t xml:space="preserve"> = 1: the UE assumes that the second DMRS port (defined by value ‘1’) is associated to the PTRS port.</w:t>
      </w:r>
    </w:p>
    <w:p w14:paraId="4E0F45B3" w14:textId="3AAD3AC1" w:rsidR="00566F76" w:rsidRPr="006E4880" w:rsidRDefault="00566F76" w:rsidP="00566F76">
      <w:pPr>
        <w:pStyle w:val="ListParagraph"/>
        <w:numPr>
          <w:ilvl w:val="0"/>
          <w:numId w:val="8"/>
        </w:numPr>
        <w:spacing w:after="0"/>
        <w:jc w:val="both"/>
        <w:rPr>
          <w:rFonts w:ascii="Times New Roman" w:hAnsi="Times New Roman"/>
        </w:rPr>
      </w:pPr>
      <w:r w:rsidRPr="00F74C99">
        <w:rPr>
          <w:rFonts w:ascii="Times New Roman" w:hAnsi="Times New Roman"/>
        </w:rPr>
        <w:t xml:space="preserve">If </w:t>
      </w:r>
      <w:proofErr w:type="spellStart"/>
      <w:r w:rsidRPr="00F74C99">
        <w:rPr>
          <w:rFonts w:ascii="Times New Roman" w:hAnsi="Times New Roman"/>
          <w:i/>
          <w:iCs/>
        </w:rPr>
        <w:t>maxNrofPorts</w:t>
      </w:r>
      <w:proofErr w:type="spellEnd"/>
      <w:r w:rsidRPr="00F74C99">
        <w:rPr>
          <w:rFonts w:ascii="Times New Roman" w:hAnsi="Times New Roman"/>
        </w:rPr>
        <w:t xml:space="preserve"> = 2: the UE assumes that the second DMRS ports (from each set sharing the same </w:t>
      </w:r>
      <w:r w:rsidRPr="006E4880">
        <w:rPr>
          <w:rFonts w:ascii="Times New Roman" w:hAnsi="Times New Roman"/>
        </w:rPr>
        <w:t>PTRS port, defined by value ‘11’) are associated to the first and second PTRS ports, respectively.</w:t>
      </w:r>
      <w:r w:rsidR="00EA6D57" w:rsidRPr="006E4880">
        <w:rPr>
          <w:rFonts w:ascii="Times New Roman" w:hAnsi="Times New Roman"/>
        </w:rPr>
        <w:t xml:space="preserve"> Alternatively, do not support the case </w:t>
      </w:r>
      <w:proofErr w:type="spellStart"/>
      <w:r w:rsidR="00EA6D57" w:rsidRPr="006E4880">
        <w:rPr>
          <w:rFonts w:ascii="Times New Roman" w:hAnsi="Times New Roman"/>
          <w:i/>
          <w:iCs/>
        </w:rPr>
        <w:t>maxNrofPorts</w:t>
      </w:r>
      <w:proofErr w:type="spellEnd"/>
      <w:r w:rsidR="00EA6D57" w:rsidRPr="006E4880">
        <w:rPr>
          <w:rFonts w:ascii="Times New Roman" w:hAnsi="Times New Roman"/>
        </w:rPr>
        <w:t xml:space="preserve"> = 2, as having two PTRS ports per TRP may not be really justified</w:t>
      </w:r>
      <w:r w:rsidR="00550032" w:rsidRPr="006E4880">
        <w:rPr>
          <w:rFonts w:ascii="Times New Roman" w:hAnsi="Times New Roman"/>
        </w:rPr>
        <w:t>.</w:t>
      </w:r>
    </w:p>
    <w:p w14:paraId="3AF1B447" w14:textId="77777777" w:rsidR="00566F76" w:rsidRPr="006E4880" w:rsidRDefault="00566F76" w:rsidP="00566F76">
      <w:pPr>
        <w:spacing w:after="0"/>
        <w:jc w:val="both"/>
        <w:rPr>
          <w:rFonts w:ascii="Times New Roman" w:hAnsi="Times New Roman"/>
        </w:rPr>
      </w:pPr>
      <w:r w:rsidRPr="006E4880">
        <w:rPr>
          <w:rFonts w:ascii="Times New Roman" w:hAnsi="Times New Roman"/>
        </w:rPr>
        <w:t xml:space="preserve"> </w:t>
      </w:r>
    </w:p>
    <w:p w14:paraId="659DCFDF" w14:textId="2CB38D81" w:rsidR="00566F76" w:rsidRPr="006E4880" w:rsidRDefault="00566F76" w:rsidP="00566F76">
      <w:pPr>
        <w:spacing w:after="0"/>
        <w:rPr>
          <w:rFonts w:ascii="Times New Roman" w:hAnsi="Times New Roman"/>
          <w:b/>
        </w:rPr>
      </w:pPr>
      <w:r w:rsidRPr="006E4880">
        <w:rPr>
          <w:rFonts w:ascii="Times New Roman" w:hAnsi="Times New Roman"/>
          <w:b/>
        </w:rPr>
        <w:t xml:space="preserve">Proposal </w:t>
      </w:r>
      <w:r w:rsidR="009A2580" w:rsidRPr="006E4880">
        <w:rPr>
          <w:rFonts w:ascii="Times New Roman" w:hAnsi="Times New Roman"/>
          <w:b/>
        </w:rPr>
        <w:t>17</w:t>
      </w:r>
      <w:r w:rsidRPr="006E4880">
        <w:rPr>
          <w:rFonts w:ascii="Times New Roman" w:hAnsi="Times New Roman"/>
          <w:b/>
        </w:rPr>
        <w:t xml:space="preserve">: For the PTRS-DMRS association of multi-TRP PUSCH repetition operation for CG Type 1, apply the existing fixed association as defined in TS 38.214 and TS 38.212 for </w:t>
      </w:r>
      <w:r w:rsidR="00C42CF7" w:rsidRPr="006E4880">
        <w:rPr>
          <w:rFonts w:ascii="Times New Roman" w:hAnsi="Times New Roman"/>
          <w:b/>
        </w:rPr>
        <w:t>one</w:t>
      </w:r>
      <w:r w:rsidRPr="006E4880">
        <w:rPr>
          <w:rFonts w:ascii="Times New Roman" w:hAnsi="Times New Roman"/>
          <w:b/>
        </w:rPr>
        <w:t xml:space="preserve"> TRP. For the </w:t>
      </w:r>
      <w:r w:rsidR="00C42CF7" w:rsidRPr="006E4880">
        <w:rPr>
          <w:rFonts w:ascii="Times New Roman" w:hAnsi="Times New Roman"/>
          <w:b/>
        </w:rPr>
        <w:t>other</w:t>
      </w:r>
      <w:r w:rsidRPr="006E4880">
        <w:rPr>
          <w:rFonts w:ascii="Times New Roman" w:hAnsi="Times New Roman"/>
          <w:b/>
        </w:rPr>
        <w:t xml:space="preserve"> TRP, </w:t>
      </w:r>
      <w:proofErr w:type="gramStart"/>
      <w:r w:rsidRPr="006E4880">
        <w:rPr>
          <w:rFonts w:ascii="Times New Roman" w:hAnsi="Times New Roman"/>
          <w:b/>
        </w:rPr>
        <w:t>down-select</w:t>
      </w:r>
      <w:proofErr w:type="gramEnd"/>
      <w:r w:rsidRPr="006E4880">
        <w:rPr>
          <w:rFonts w:ascii="Times New Roman" w:hAnsi="Times New Roman"/>
          <w:b/>
        </w:rPr>
        <w:t xml:space="preserve"> from the following alternatives:</w:t>
      </w:r>
    </w:p>
    <w:p w14:paraId="723C942C" w14:textId="27FF85A0" w:rsidR="00566F76" w:rsidRPr="006E4880" w:rsidRDefault="00566F76" w:rsidP="00566F76">
      <w:pPr>
        <w:pStyle w:val="ListParagraph"/>
        <w:numPr>
          <w:ilvl w:val="0"/>
          <w:numId w:val="22"/>
        </w:numPr>
        <w:spacing w:after="0"/>
        <w:rPr>
          <w:rFonts w:ascii="Times New Roman" w:hAnsi="Times New Roman"/>
          <w:b/>
        </w:rPr>
      </w:pPr>
      <w:r w:rsidRPr="006E4880">
        <w:rPr>
          <w:rFonts w:ascii="Times New Roman" w:hAnsi="Times New Roman"/>
          <w:b/>
        </w:rPr>
        <w:t xml:space="preserve">Alt.1: define a different association for the </w:t>
      </w:r>
      <w:r w:rsidR="00C42CF7" w:rsidRPr="006E4880">
        <w:rPr>
          <w:rFonts w:ascii="Times New Roman" w:hAnsi="Times New Roman"/>
          <w:b/>
        </w:rPr>
        <w:t>other</w:t>
      </w:r>
      <w:r w:rsidRPr="006E4880">
        <w:rPr>
          <w:rFonts w:ascii="Times New Roman" w:hAnsi="Times New Roman"/>
          <w:b/>
        </w:rPr>
        <w:t xml:space="preserve"> TRP.</w:t>
      </w:r>
    </w:p>
    <w:p w14:paraId="190D46FC" w14:textId="0814275B" w:rsidR="00566F76" w:rsidRPr="006E4880" w:rsidRDefault="00566F76" w:rsidP="00566F76">
      <w:pPr>
        <w:pStyle w:val="ListParagraph"/>
        <w:numPr>
          <w:ilvl w:val="0"/>
          <w:numId w:val="22"/>
        </w:numPr>
        <w:spacing w:after="0"/>
        <w:rPr>
          <w:rFonts w:ascii="Times New Roman" w:hAnsi="Times New Roman"/>
          <w:b/>
        </w:rPr>
      </w:pPr>
      <w:r w:rsidRPr="006E4880">
        <w:rPr>
          <w:rFonts w:ascii="Times New Roman" w:hAnsi="Times New Roman"/>
          <w:b/>
        </w:rPr>
        <w:t xml:space="preserve">Alt.2: reuse the same (existing) association as for the </w:t>
      </w:r>
      <w:r w:rsidR="00B33AC5" w:rsidRPr="006E4880">
        <w:rPr>
          <w:rFonts w:ascii="Times New Roman" w:hAnsi="Times New Roman"/>
          <w:b/>
        </w:rPr>
        <w:t>one</w:t>
      </w:r>
      <w:r w:rsidRPr="006E4880">
        <w:rPr>
          <w:rFonts w:ascii="Times New Roman" w:hAnsi="Times New Roman"/>
          <w:b/>
        </w:rPr>
        <w:t xml:space="preserve"> TRP.</w:t>
      </w:r>
    </w:p>
    <w:p w14:paraId="2D68F3B6" w14:textId="77777777" w:rsidR="00566F76" w:rsidRPr="006E4880" w:rsidRDefault="00566F76" w:rsidP="00566F76">
      <w:pPr>
        <w:overflowPunct w:val="0"/>
        <w:spacing w:after="0"/>
        <w:jc w:val="both"/>
        <w:rPr>
          <w:rFonts w:ascii="Times New Roman" w:hAnsi="Times New Roman" w:cs="Times New Roman"/>
          <w:b/>
          <w:szCs w:val="20"/>
        </w:rPr>
      </w:pPr>
    </w:p>
    <w:p w14:paraId="2E5A4F81" w14:textId="48480B88" w:rsidR="00566F76" w:rsidRPr="005E441D" w:rsidRDefault="00566F76" w:rsidP="00566F76">
      <w:pPr>
        <w:pStyle w:val="Heading4"/>
        <w:rPr>
          <w:rFonts w:cs="Arial"/>
          <w:sz w:val="28"/>
          <w:szCs w:val="28"/>
          <w:lang w:val="en-US"/>
        </w:rPr>
      </w:pPr>
      <w:r w:rsidRPr="004F460B">
        <w:t>2.</w:t>
      </w:r>
      <w:r>
        <w:t>2.</w:t>
      </w:r>
      <w:r w:rsidR="002C5B9D">
        <w:t>6</w:t>
      </w:r>
      <w:r>
        <w:t>.</w:t>
      </w:r>
      <w:r w:rsidR="002C5B9D">
        <w:t>2</w:t>
      </w:r>
      <w:r>
        <w:t xml:space="preserve">   </w:t>
      </w:r>
      <w:r w:rsidRPr="004F460B">
        <w:t xml:space="preserve">Beam </w:t>
      </w:r>
      <w:r w:rsidRPr="004F460B">
        <w:rPr>
          <w:rFonts w:cs="Arial"/>
          <w:szCs w:val="24"/>
          <w:lang w:val="en-US"/>
        </w:rPr>
        <w:t>selection enhancement for multi-TRP CG PUSCH</w:t>
      </w:r>
    </w:p>
    <w:p w14:paraId="59A8DF27" w14:textId="77777777" w:rsidR="00566F76" w:rsidRPr="006E4880" w:rsidRDefault="00566F76" w:rsidP="00566F76">
      <w:pPr>
        <w:jc w:val="both"/>
        <w:rPr>
          <w:rFonts w:ascii="Times New Roman" w:hAnsi="Times New Roman" w:cs="Times New Roman"/>
          <w:szCs w:val="20"/>
        </w:rPr>
      </w:pPr>
      <w:r w:rsidRPr="006E4880">
        <w:rPr>
          <w:rFonts w:ascii="Times New Roman" w:hAnsi="Times New Roman"/>
        </w:rPr>
        <w:t>Another FFS point from the RAN1#103-e agreement on multi-TRP CG PUSCH is on studying low overhead mechanisms for beam selection.</w:t>
      </w:r>
    </w:p>
    <w:p w14:paraId="3E85CC76" w14:textId="77777777" w:rsidR="00566F76" w:rsidRPr="006E4880" w:rsidRDefault="00566F76" w:rsidP="00566F76">
      <w:pPr>
        <w:overflowPunct w:val="0"/>
        <w:spacing w:after="0"/>
        <w:jc w:val="both"/>
        <w:rPr>
          <w:rFonts w:ascii="Times New Roman" w:hAnsi="Times New Roman" w:cs="Times New Roman"/>
        </w:rPr>
      </w:pPr>
      <w:r w:rsidRPr="006E4880">
        <w:rPr>
          <w:rFonts w:ascii="Times New Roman" w:hAnsi="Times New Roman" w:cs="Times New Roman"/>
          <w:szCs w:val="20"/>
        </w:rPr>
        <w:t xml:space="preserve">For CG PUSCH, in Rel-15 NR the UE is either configured (RRC) or signaled (RRC + DCI) the UL TX beam that it then uses for CG PUSCH transmission(s). To reduce latency in beam switch for CG PUSCH, gNB may use Type 2 CG PUSCH and change the TX beam using SRI field signaled through new UL grant to the UE. </w:t>
      </w:r>
      <w:r w:rsidRPr="006E4880">
        <w:rPr>
          <w:rFonts w:ascii="Times New Roman" w:hAnsi="Times New Roman" w:cs="Times New Roman"/>
        </w:rPr>
        <w:t>However, during UE’s inactivity, the TX and RX beam pair may become blocked or outdated, e.g. due to UE’s movement and/or rotation. With the current procedures, the problem can be solved by sufficiently frequent beam-pair link measurements and reporting and, when needed, re-</w:t>
      </w:r>
      <w:proofErr w:type="gramStart"/>
      <w:r w:rsidRPr="006E4880">
        <w:rPr>
          <w:rFonts w:ascii="Times New Roman" w:hAnsi="Times New Roman" w:cs="Times New Roman"/>
        </w:rPr>
        <w:t>determining</w:t>
      </w:r>
      <w:proofErr w:type="gramEnd"/>
      <w:r w:rsidRPr="006E4880">
        <w:rPr>
          <w:rFonts w:ascii="Times New Roman" w:hAnsi="Times New Roman" w:cs="Times New Roman"/>
        </w:rPr>
        <w:t xml:space="preserve"> and signaling the CG PUSCH parameters to the UE. However, this may greatly increase the overhead and UE power consumption, particularly in case of a rapidly changing environment.  </w:t>
      </w:r>
    </w:p>
    <w:p w14:paraId="2E0196EC" w14:textId="77777777" w:rsidR="00566F76" w:rsidRPr="006E4880" w:rsidRDefault="00566F76" w:rsidP="00566F76">
      <w:pPr>
        <w:overflowPunct w:val="0"/>
        <w:spacing w:after="0"/>
        <w:jc w:val="both"/>
        <w:rPr>
          <w:rFonts w:ascii="Times New Roman" w:hAnsi="Times New Roman" w:cs="Times New Roman"/>
        </w:rPr>
      </w:pPr>
    </w:p>
    <w:p w14:paraId="0E079D3A" w14:textId="77777777" w:rsidR="00566F76" w:rsidRPr="006E4880" w:rsidRDefault="00566F76" w:rsidP="00566F76">
      <w:pPr>
        <w:overflowPunct w:val="0"/>
        <w:spacing w:after="0"/>
        <w:jc w:val="both"/>
        <w:rPr>
          <w:rFonts w:ascii="Times New Roman" w:hAnsi="Times New Roman" w:cs="Times New Roman"/>
        </w:rPr>
      </w:pPr>
      <w:r w:rsidRPr="006E4880">
        <w:rPr>
          <w:rFonts w:ascii="Times New Roman" w:hAnsi="Times New Roman" w:cs="Times New Roman"/>
        </w:rPr>
        <w:t xml:space="preserve">Based on the above discussion, the following can be noted: </w:t>
      </w:r>
    </w:p>
    <w:p w14:paraId="5527641B" w14:textId="77777777" w:rsidR="00566F76" w:rsidRPr="006E4880" w:rsidRDefault="00566F76" w:rsidP="00566F76">
      <w:pPr>
        <w:numPr>
          <w:ilvl w:val="0"/>
          <w:numId w:val="10"/>
        </w:numPr>
        <w:overflowPunct w:val="0"/>
        <w:spacing w:after="0"/>
        <w:contextualSpacing/>
        <w:jc w:val="both"/>
        <w:rPr>
          <w:rFonts w:ascii="Times New Roman" w:hAnsi="Times New Roman" w:cs="Times New Roman"/>
          <w:szCs w:val="20"/>
        </w:rPr>
      </w:pPr>
      <w:r w:rsidRPr="006E4880">
        <w:rPr>
          <w:rFonts w:ascii="Times New Roman" w:hAnsi="Times New Roman" w:cs="Times New Roman"/>
        </w:rPr>
        <w:t>CG PUSCH provides low latency only if the UE has beam pair links already “in shape” when data arrives to buffer – also when UE has been inactive for a while. During the inactivity, UE may move or be blocked by the movement of other items causing a change in the suitable beam pair links, especially in the case of multi-TRP deployment. However, active maintenance of beam pair links requires frequent periodic measurements and reporting, creating unnecessary large overhead.</w:t>
      </w:r>
    </w:p>
    <w:p w14:paraId="633835D3" w14:textId="77777777" w:rsidR="00566F76" w:rsidRPr="006E4880" w:rsidRDefault="00566F76" w:rsidP="00566F76">
      <w:pPr>
        <w:numPr>
          <w:ilvl w:val="0"/>
          <w:numId w:val="10"/>
        </w:numPr>
        <w:overflowPunct w:val="0"/>
        <w:spacing w:after="0"/>
        <w:contextualSpacing/>
        <w:jc w:val="both"/>
        <w:rPr>
          <w:rFonts w:ascii="Times New Roman" w:hAnsi="Times New Roman" w:cs="Times New Roman"/>
          <w:szCs w:val="20"/>
        </w:rPr>
      </w:pPr>
      <w:r w:rsidRPr="006E4880">
        <w:rPr>
          <w:rFonts w:ascii="Times New Roman" w:hAnsi="Times New Roman" w:cs="Times New Roman"/>
        </w:rPr>
        <w:t>It would be desirable that UE with CG PUSCH resource(s) can be as inactive as possible when it does not have data to transmit. This would save the network and UE battery from overhead.</w:t>
      </w:r>
    </w:p>
    <w:p w14:paraId="7E75CD92" w14:textId="77777777" w:rsidR="00566F76" w:rsidRPr="006E4880" w:rsidRDefault="00566F76" w:rsidP="00566F76">
      <w:pPr>
        <w:overflowPunct w:val="0"/>
        <w:spacing w:after="0"/>
        <w:contextualSpacing/>
        <w:jc w:val="both"/>
        <w:rPr>
          <w:rFonts w:ascii="Times New Roman" w:hAnsi="Times New Roman" w:cs="Times New Roman"/>
          <w:szCs w:val="20"/>
        </w:rPr>
      </w:pPr>
    </w:p>
    <w:p w14:paraId="085C45CA" w14:textId="77777777" w:rsidR="00566F76" w:rsidRPr="006E4880" w:rsidRDefault="00566F76" w:rsidP="00566F76">
      <w:pPr>
        <w:overflowPunct w:val="0"/>
        <w:jc w:val="both"/>
        <w:rPr>
          <w:rFonts w:ascii="Times New Roman" w:hAnsi="Times New Roman" w:cs="Times New Roman"/>
        </w:rPr>
      </w:pPr>
      <w:r w:rsidRPr="006E4880">
        <w:rPr>
          <w:rFonts w:ascii="Times New Roman" w:hAnsi="Times New Roman" w:cs="Times New Roman"/>
        </w:rPr>
        <w:t>Therefore, it would make sense to study and seek for a low overhead mechanism for the beam selection for multi-TRP CG PUSCH. That could potentially include e.g. UE’s autonomous selection and an indication of the UL TX beam for the coming CG PUSCH transmission(s). That would potentially require providing the UE with multiple CG PUSCH resources, each associated with a TX and RX beam pair in UL.</w:t>
      </w:r>
    </w:p>
    <w:p w14:paraId="06280126" w14:textId="7F4856EA" w:rsidR="00566F76" w:rsidRPr="006E4880" w:rsidRDefault="00566F76" w:rsidP="00566F76">
      <w:pPr>
        <w:overflowPunct w:val="0"/>
        <w:spacing w:after="0"/>
        <w:jc w:val="both"/>
        <w:rPr>
          <w:rFonts w:ascii="Times New Roman" w:hAnsi="Times New Roman" w:cs="Times New Roman"/>
          <w:b/>
        </w:rPr>
      </w:pPr>
      <w:r w:rsidRPr="006E4880">
        <w:rPr>
          <w:rFonts w:ascii="Times New Roman" w:hAnsi="Times New Roman" w:cs="Times New Roman"/>
          <w:b/>
        </w:rPr>
        <w:t xml:space="preserve">Proposal </w:t>
      </w:r>
      <w:r w:rsidR="009A2580" w:rsidRPr="006E4880">
        <w:rPr>
          <w:rFonts w:ascii="Times New Roman" w:hAnsi="Times New Roman" w:cs="Times New Roman"/>
          <w:b/>
        </w:rPr>
        <w:t>18</w:t>
      </w:r>
      <w:r w:rsidRPr="006E4880">
        <w:rPr>
          <w:rFonts w:ascii="Times New Roman" w:hAnsi="Times New Roman" w:cs="Times New Roman"/>
          <w:b/>
        </w:rPr>
        <w:t>: For TX beam selection for multi-TRP CG PUSCH, consider UE’s autonomous selection and indication of the UL TX beam.</w:t>
      </w:r>
    </w:p>
    <w:p w14:paraId="60A3208B" w14:textId="77777777" w:rsidR="00216165" w:rsidRPr="006E4880" w:rsidRDefault="00216165" w:rsidP="000A2922">
      <w:pPr>
        <w:overflowPunct w:val="0"/>
        <w:spacing w:after="0"/>
        <w:jc w:val="both"/>
        <w:rPr>
          <w:rFonts w:ascii="Times New Roman" w:hAnsi="Times New Roman" w:cs="Times New Roman"/>
          <w:b/>
          <w:szCs w:val="20"/>
        </w:rPr>
      </w:pPr>
    </w:p>
    <w:p w14:paraId="39E4ED65" w14:textId="09C59E22" w:rsidR="00502DFB" w:rsidRPr="006E4880" w:rsidRDefault="00502DFB" w:rsidP="00502DFB">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Arial"/>
          <w:sz w:val="28"/>
          <w:szCs w:val="28"/>
        </w:rPr>
      </w:pPr>
      <w:r w:rsidRPr="006E4880">
        <w:rPr>
          <w:rFonts w:ascii="Arial" w:eastAsia="SimSun" w:hAnsi="Arial" w:cs="Times New Roman"/>
          <w:sz w:val="28"/>
          <w:szCs w:val="20"/>
        </w:rPr>
        <w:t>2.</w:t>
      </w:r>
      <w:r w:rsidR="009A4CEA" w:rsidRPr="006E4880">
        <w:rPr>
          <w:rFonts w:ascii="Arial" w:eastAsia="SimSun" w:hAnsi="Arial" w:cs="Arial"/>
          <w:sz w:val="28"/>
          <w:szCs w:val="28"/>
        </w:rPr>
        <w:t>2</w:t>
      </w:r>
      <w:r w:rsidRPr="006E4880">
        <w:rPr>
          <w:rFonts w:ascii="Arial" w:eastAsia="SimSun" w:hAnsi="Arial" w:cs="Arial"/>
          <w:sz w:val="28"/>
          <w:szCs w:val="28"/>
        </w:rPr>
        <w:t>.</w:t>
      </w:r>
      <w:r w:rsidR="002C5B9D" w:rsidRPr="006E4880">
        <w:rPr>
          <w:rFonts w:ascii="Arial" w:eastAsia="SimSun" w:hAnsi="Arial" w:cs="Arial"/>
          <w:sz w:val="28"/>
          <w:szCs w:val="28"/>
        </w:rPr>
        <w:t>7</w:t>
      </w:r>
      <w:r w:rsidRPr="006E4880">
        <w:rPr>
          <w:rFonts w:ascii="Arial" w:eastAsia="SimSun" w:hAnsi="Arial" w:cs="Arial"/>
          <w:sz w:val="28"/>
          <w:szCs w:val="28"/>
        </w:rPr>
        <w:t xml:space="preserve">   Other multi-TRP PUSCH enhancements</w:t>
      </w:r>
    </w:p>
    <w:p w14:paraId="1E73FE01" w14:textId="711FC969" w:rsidR="00502DFB" w:rsidRPr="00A15C47" w:rsidRDefault="00502DFB" w:rsidP="00502DFB">
      <w:pPr>
        <w:pStyle w:val="Heading4"/>
        <w:rPr>
          <w:rFonts w:cs="Arial"/>
          <w:lang w:val="en-US"/>
        </w:rPr>
      </w:pPr>
      <w:r w:rsidRPr="00697606">
        <w:t>2.</w:t>
      </w:r>
      <w:r w:rsidR="009A4CEA">
        <w:t>2</w:t>
      </w:r>
      <w:r>
        <w:t>.</w:t>
      </w:r>
      <w:r w:rsidR="002C5B9D">
        <w:t>7</w:t>
      </w:r>
      <w:r>
        <w:t>.</w:t>
      </w:r>
      <w:r w:rsidR="002C5B9D">
        <w:t>1</w:t>
      </w:r>
      <w:r>
        <w:t xml:space="preserve">   A-CSI and SP-CSI scheduled on PUSCH</w:t>
      </w:r>
      <w:r>
        <w:rPr>
          <w:rFonts w:cs="Arial"/>
          <w:lang w:val="en-US"/>
        </w:rPr>
        <w:t xml:space="preserve"> </w:t>
      </w:r>
    </w:p>
    <w:p w14:paraId="6E3B8BF7" w14:textId="77777777" w:rsidR="00E928E3" w:rsidRPr="006E4880" w:rsidRDefault="00E928E3" w:rsidP="00E928E3">
      <w:pPr>
        <w:rPr>
          <w:rFonts w:ascii="Times New Roman" w:hAnsi="Times New Roman" w:cs="Times New Roman"/>
        </w:rPr>
      </w:pPr>
      <w:r w:rsidRPr="006E4880">
        <w:rPr>
          <w:rFonts w:ascii="Times New Roman" w:hAnsi="Times New Roman" w:cs="Times New Roman"/>
        </w:rPr>
        <w:t>In RAN1#104bis-e, the aperiodic CSI (A-CSI) multiplexing on PUSCH considering the multi-TRP PUSCH repetition operation has been discussed, and the following agreement was made:</w:t>
      </w:r>
    </w:p>
    <w:tbl>
      <w:tblPr>
        <w:tblStyle w:val="TableGrid7"/>
        <w:tblW w:w="0" w:type="auto"/>
        <w:tblLook w:val="04A0" w:firstRow="1" w:lastRow="0" w:firstColumn="1" w:lastColumn="0" w:noHBand="0" w:noVBand="1"/>
      </w:tblPr>
      <w:tblGrid>
        <w:gridCol w:w="9629"/>
      </w:tblGrid>
      <w:tr w:rsidR="00E928E3" w:rsidRPr="0003618D" w14:paraId="662B402F" w14:textId="77777777" w:rsidTr="00ED5AC2">
        <w:tc>
          <w:tcPr>
            <w:tcW w:w="9629" w:type="dxa"/>
          </w:tcPr>
          <w:p w14:paraId="7D757884" w14:textId="77777777" w:rsidR="00E928E3" w:rsidRPr="006E4880" w:rsidRDefault="00E928E3" w:rsidP="00E928E3">
            <w:pPr>
              <w:spacing w:after="0" w:line="240" w:lineRule="auto"/>
              <w:rPr>
                <w:rFonts w:ascii="Times New Roman" w:eastAsia="Times New Roman" w:hAnsi="Times New Roman" w:cs="Times New Roman"/>
                <w:color w:val="000000" w:themeColor="text1"/>
                <w:sz w:val="14"/>
                <w:szCs w:val="14"/>
                <w:lang w:eastAsia="fr-FR"/>
              </w:rPr>
            </w:pPr>
            <w:r w:rsidRPr="00E928E3">
              <w:rPr>
                <w:rFonts w:ascii="Times" w:eastAsia="Batang" w:hAnsi="Times" w:cs="Times"/>
                <w:b/>
                <w:bCs/>
                <w:color w:val="000000" w:themeColor="text1"/>
                <w:kern w:val="24"/>
                <w:sz w:val="19"/>
                <w:szCs w:val="19"/>
                <w:highlight w:val="green"/>
                <w:lang w:val="en-GB" w:eastAsia="fr-FR"/>
              </w:rPr>
              <w:t>Agreement</w:t>
            </w:r>
          </w:p>
          <w:p w14:paraId="1E9D4E7A" w14:textId="77777777" w:rsidR="00E928E3" w:rsidRPr="006E4880" w:rsidRDefault="00E928E3" w:rsidP="00E928E3">
            <w:pPr>
              <w:spacing w:after="0" w:line="240" w:lineRule="auto"/>
              <w:rPr>
                <w:rFonts w:ascii="Times New Roman" w:eastAsia="Times New Roman" w:hAnsi="Times New Roman" w:cs="Times New Roman"/>
                <w:color w:val="000000" w:themeColor="text1"/>
                <w:sz w:val="14"/>
                <w:szCs w:val="14"/>
                <w:lang w:eastAsia="fr-FR"/>
              </w:rPr>
            </w:pPr>
            <w:r w:rsidRPr="00E928E3">
              <w:rPr>
                <w:rFonts w:ascii="Times" w:eastAsia="Batang" w:hAnsi="Times" w:cs="Times"/>
                <w:color w:val="000000" w:themeColor="text1"/>
                <w:kern w:val="24"/>
                <w:sz w:val="19"/>
                <w:szCs w:val="19"/>
                <w:lang w:val="en-GB" w:eastAsia="fr-FR"/>
              </w:rPr>
              <w:t>For multiplexing A-CSI on two PUSCH repetitions in the case of multi-TRP PUSCH repetition,</w:t>
            </w:r>
          </w:p>
          <w:p w14:paraId="13D84ECD" w14:textId="77777777" w:rsidR="00E928E3" w:rsidRPr="006E4880" w:rsidRDefault="00E928E3" w:rsidP="00E928E3">
            <w:pPr>
              <w:numPr>
                <w:ilvl w:val="0"/>
                <w:numId w:val="27"/>
              </w:numPr>
              <w:spacing w:after="0" w:line="240" w:lineRule="auto"/>
              <w:ind w:left="1440"/>
              <w:contextualSpacing/>
              <w:rPr>
                <w:rFonts w:ascii="Times New Roman" w:eastAsia="Times New Roman" w:hAnsi="Times New Roman" w:cs="Times New Roman"/>
                <w:color w:val="000000" w:themeColor="text1"/>
                <w:sz w:val="18"/>
                <w:szCs w:val="14"/>
                <w:lang w:eastAsia="fr-FR"/>
              </w:rPr>
            </w:pPr>
            <w:r w:rsidRPr="00E928E3">
              <w:rPr>
                <w:rFonts w:ascii="Times" w:eastAsia="DengXian" w:hAnsi="Times" w:cs="Times"/>
                <w:color w:val="000000" w:themeColor="text1"/>
                <w:kern w:val="32"/>
                <w:sz w:val="19"/>
                <w:szCs w:val="19"/>
                <w:lang w:val="en-GB" w:eastAsia="fr-FR"/>
              </w:rPr>
              <w:t>For S-DCI based multi-TRP PUSCH repetition Type B, support multiplexing A-CSI on the first PUSCH repetition corresponding to the first beam and the first (X = 1) PUSCH repetition corresponding to the second beam.</w:t>
            </w:r>
          </w:p>
          <w:p w14:paraId="6C53D5F4" w14:textId="77777777" w:rsidR="00E928E3" w:rsidRPr="006E4880" w:rsidRDefault="00E928E3" w:rsidP="00E928E3">
            <w:pPr>
              <w:numPr>
                <w:ilvl w:val="1"/>
                <w:numId w:val="27"/>
              </w:numPr>
              <w:spacing w:after="0" w:line="240" w:lineRule="auto"/>
              <w:ind w:left="2995"/>
              <w:contextualSpacing/>
              <w:rPr>
                <w:rFonts w:ascii="Times New Roman" w:eastAsia="Times New Roman" w:hAnsi="Times New Roman" w:cs="Times New Roman"/>
                <w:color w:val="000000" w:themeColor="text1"/>
                <w:sz w:val="18"/>
                <w:szCs w:val="14"/>
                <w:lang w:eastAsia="fr-FR"/>
              </w:rPr>
            </w:pPr>
            <w:r w:rsidRPr="00E928E3">
              <w:rPr>
                <w:rFonts w:ascii="Times" w:eastAsia="DengXian" w:hAnsi="Times" w:cs="Times"/>
                <w:color w:val="000000" w:themeColor="text1"/>
                <w:kern w:val="32"/>
                <w:sz w:val="19"/>
                <w:szCs w:val="19"/>
                <w:lang w:val="en-GB" w:eastAsia="fr-FR"/>
              </w:rPr>
              <w:t xml:space="preserve">The UE is expected to follow the above operation for multiplexing A-CSI on two PUSCH repetitions only if </w:t>
            </w:r>
          </w:p>
          <w:p w14:paraId="6743D66B" w14:textId="77777777" w:rsidR="00E928E3" w:rsidRPr="006E4880" w:rsidRDefault="00E928E3" w:rsidP="00E928E3">
            <w:pPr>
              <w:numPr>
                <w:ilvl w:val="2"/>
                <w:numId w:val="27"/>
              </w:numPr>
              <w:spacing w:after="0" w:line="240" w:lineRule="auto"/>
              <w:ind w:left="4565"/>
              <w:contextualSpacing/>
              <w:rPr>
                <w:rFonts w:ascii="Times New Roman" w:eastAsia="Times New Roman" w:hAnsi="Times New Roman" w:cs="Times New Roman"/>
                <w:color w:val="000000" w:themeColor="text1"/>
                <w:sz w:val="18"/>
                <w:szCs w:val="14"/>
                <w:lang w:eastAsia="fr-FR"/>
              </w:rPr>
            </w:pPr>
            <w:r w:rsidRPr="00E928E3">
              <w:rPr>
                <w:rFonts w:ascii="Times" w:eastAsia="DengXian" w:hAnsi="Times" w:cs="Times"/>
                <w:color w:val="000000" w:themeColor="text1"/>
                <w:kern w:val="32"/>
                <w:sz w:val="19"/>
                <w:szCs w:val="19"/>
                <w:lang w:val="en-GB" w:eastAsia="fr-FR"/>
              </w:rPr>
              <w:t xml:space="preserve">the first actual repetition corresponding to the first beam and the first actual repetition corresponding to the second beam have the same number of symbols, and </w:t>
            </w:r>
          </w:p>
          <w:p w14:paraId="3085AC8D" w14:textId="77777777" w:rsidR="00E928E3" w:rsidRPr="006E4880" w:rsidRDefault="00E928E3" w:rsidP="00E928E3">
            <w:pPr>
              <w:numPr>
                <w:ilvl w:val="2"/>
                <w:numId w:val="27"/>
              </w:numPr>
              <w:spacing w:after="0" w:line="240" w:lineRule="auto"/>
              <w:ind w:left="4565"/>
              <w:contextualSpacing/>
              <w:rPr>
                <w:rFonts w:ascii="Times New Roman" w:eastAsia="Times New Roman" w:hAnsi="Times New Roman" w:cs="Times New Roman"/>
                <w:color w:val="000000" w:themeColor="text1"/>
                <w:sz w:val="18"/>
                <w:szCs w:val="14"/>
                <w:lang w:eastAsia="fr-FR"/>
              </w:rPr>
            </w:pPr>
            <w:r w:rsidRPr="00E928E3">
              <w:rPr>
                <w:rFonts w:ascii="Times" w:eastAsia="DengXian" w:hAnsi="Times" w:cs="Times"/>
                <w:color w:val="000000" w:themeColor="text1"/>
                <w:kern w:val="32"/>
                <w:sz w:val="19"/>
                <w:szCs w:val="19"/>
                <w:lang w:val="en-GB" w:eastAsia="fr-FR"/>
              </w:rPr>
              <w:t>UCIs other than the A-CSI are not multiplexed on any of the two PUSCH repetitions.</w:t>
            </w:r>
          </w:p>
          <w:p w14:paraId="1339635C" w14:textId="77777777" w:rsidR="00E928E3" w:rsidRPr="006E4880" w:rsidRDefault="00E928E3" w:rsidP="00E928E3">
            <w:pPr>
              <w:numPr>
                <w:ilvl w:val="1"/>
                <w:numId w:val="27"/>
              </w:numPr>
              <w:spacing w:after="0" w:line="240" w:lineRule="auto"/>
              <w:ind w:left="2995"/>
              <w:contextualSpacing/>
              <w:rPr>
                <w:rFonts w:ascii="Times New Roman" w:eastAsia="Times New Roman" w:hAnsi="Times New Roman" w:cs="Times New Roman"/>
                <w:color w:val="000000" w:themeColor="text1"/>
                <w:sz w:val="18"/>
                <w:szCs w:val="14"/>
                <w:lang w:eastAsia="fr-FR"/>
              </w:rPr>
            </w:pPr>
            <w:r w:rsidRPr="00E928E3">
              <w:rPr>
                <w:rFonts w:ascii="Times" w:eastAsia="DengXian" w:hAnsi="Times" w:cs="Times"/>
                <w:color w:val="000000" w:themeColor="text1"/>
                <w:kern w:val="32"/>
                <w:sz w:val="19"/>
                <w:szCs w:val="19"/>
                <w:lang w:val="en-GB" w:eastAsia="fr-FR"/>
              </w:rPr>
              <w:t xml:space="preserve">When the UE does not follow the above operation, UE multiplexes A-CSI only on the first PUSCH repetition </w:t>
            </w:r>
            <w:proofErr w:type="gramStart"/>
            <w:r w:rsidRPr="00E928E3">
              <w:rPr>
                <w:rFonts w:ascii="Times" w:eastAsia="DengXian" w:hAnsi="Times" w:cs="Times"/>
                <w:color w:val="000000" w:themeColor="text1"/>
                <w:kern w:val="32"/>
                <w:sz w:val="19"/>
                <w:szCs w:val="19"/>
                <w:lang w:val="en-GB" w:eastAsia="fr-FR"/>
              </w:rPr>
              <w:t>similar to</w:t>
            </w:r>
            <w:proofErr w:type="gramEnd"/>
            <w:r w:rsidRPr="00E928E3">
              <w:rPr>
                <w:rFonts w:ascii="Times" w:eastAsia="DengXian" w:hAnsi="Times" w:cs="Times"/>
                <w:color w:val="000000" w:themeColor="text1"/>
                <w:kern w:val="32"/>
                <w:sz w:val="19"/>
                <w:szCs w:val="19"/>
                <w:lang w:val="en-GB" w:eastAsia="fr-FR"/>
              </w:rPr>
              <w:t xml:space="preserve"> Rel. 15/16.</w:t>
            </w:r>
          </w:p>
          <w:p w14:paraId="1BA57480" w14:textId="77777777" w:rsidR="00E928E3" w:rsidRPr="006E4880" w:rsidRDefault="00E928E3" w:rsidP="00E928E3">
            <w:pPr>
              <w:numPr>
                <w:ilvl w:val="0"/>
                <w:numId w:val="27"/>
              </w:numPr>
              <w:spacing w:after="0" w:line="240" w:lineRule="auto"/>
              <w:ind w:left="1440"/>
              <w:contextualSpacing/>
              <w:rPr>
                <w:rFonts w:ascii="Times New Roman" w:eastAsia="Times New Roman" w:hAnsi="Times New Roman" w:cs="Times New Roman"/>
                <w:color w:val="000000" w:themeColor="text1"/>
                <w:sz w:val="18"/>
                <w:szCs w:val="14"/>
                <w:lang w:eastAsia="fr-FR"/>
              </w:rPr>
            </w:pPr>
            <w:r w:rsidRPr="00E928E3">
              <w:rPr>
                <w:rFonts w:ascii="Times" w:eastAsia="DengXian" w:hAnsi="Times" w:cs="Times"/>
                <w:color w:val="000000" w:themeColor="text1"/>
                <w:kern w:val="32"/>
                <w:sz w:val="19"/>
                <w:szCs w:val="19"/>
                <w:lang w:val="en-GB" w:eastAsia="fr-FR"/>
              </w:rPr>
              <w:t>The content for the two A-CSI should be the same</w:t>
            </w:r>
          </w:p>
          <w:p w14:paraId="35730F31" w14:textId="77777777" w:rsidR="00E928E3" w:rsidRPr="006E4880" w:rsidRDefault="00E928E3" w:rsidP="00E928E3">
            <w:pPr>
              <w:numPr>
                <w:ilvl w:val="0"/>
                <w:numId w:val="27"/>
              </w:numPr>
              <w:spacing w:after="0" w:line="240" w:lineRule="auto"/>
              <w:ind w:left="1440"/>
              <w:contextualSpacing/>
              <w:rPr>
                <w:rFonts w:ascii="Times New Roman" w:eastAsia="Times New Roman" w:hAnsi="Times New Roman" w:cs="Times New Roman"/>
                <w:color w:val="000000" w:themeColor="text1"/>
                <w:sz w:val="18"/>
                <w:szCs w:val="14"/>
                <w:lang w:eastAsia="fr-FR"/>
              </w:rPr>
            </w:pPr>
            <w:r w:rsidRPr="00E928E3">
              <w:rPr>
                <w:rFonts w:ascii="Times" w:eastAsia="DengXian" w:hAnsi="Times" w:cs="Times"/>
                <w:color w:val="000000" w:themeColor="text1"/>
                <w:kern w:val="32"/>
                <w:sz w:val="19"/>
                <w:szCs w:val="19"/>
                <w:lang w:val="en-GB" w:eastAsia="fr-FR"/>
              </w:rPr>
              <w:t>Note: RAN1 has the assumption on CSI timelines are followed as rel-15/16, including UE shall expect the timeline for the first A-CSI meets Z and Z’ requirement</w:t>
            </w:r>
          </w:p>
          <w:p w14:paraId="1A1AA996" w14:textId="77777777" w:rsidR="00E928E3" w:rsidRPr="006E4880" w:rsidRDefault="00E928E3" w:rsidP="00E928E3">
            <w:pPr>
              <w:numPr>
                <w:ilvl w:val="0"/>
                <w:numId w:val="27"/>
              </w:numPr>
              <w:spacing w:after="0" w:line="240" w:lineRule="auto"/>
              <w:ind w:left="1440"/>
              <w:contextualSpacing/>
              <w:rPr>
                <w:rFonts w:ascii="Times New Roman" w:eastAsia="Times New Roman" w:hAnsi="Times New Roman" w:cs="Times New Roman"/>
                <w:color w:val="000000" w:themeColor="text1"/>
                <w:sz w:val="18"/>
                <w:szCs w:val="14"/>
                <w:highlight w:val="yellow"/>
                <w:lang w:eastAsia="fr-FR"/>
              </w:rPr>
            </w:pPr>
            <w:r w:rsidRPr="00E928E3">
              <w:rPr>
                <w:rFonts w:ascii="Times" w:eastAsia="DengXian" w:hAnsi="Times" w:cs="Times"/>
                <w:color w:val="000000" w:themeColor="text1"/>
                <w:kern w:val="32"/>
                <w:sz w:val="19"/>
                <w:szCs w:val="19"/>
                <w:highlight w:val="yellow"/>
                <w:lang w:val="en-GB" w:eastAsia="fr-FR"/>
              </w:rPr>
              <w:t>FFS</w:t>
            </w:r>
            <w:bookmarkStart w:id="16" w:name="_Hlk70681996"/>
            <w:r w:rsidRPr="00E928E3">
              <w:rPr>
                <w:rFonts w:ascii="Times" w:eastAsia="DengXian" w:hAnsi="Times" w:cs="Times"/>
                <w:color w:val="000000" w:themeColor="text1"/>
                <w:kern w:val="32"/>
                <w:sz w:val="19"/>
                <w:szCs w:val="19"/>
                <w:highlight w:val="yellow"/>
                <w:lang w:val="en-GB" w:eastAsia="fr-FR"/>
              </w:rPr>
              <w:t xml:space="preserve">: For s-DCI based multi-TRP PUSCH repetition Type A and B, support multiplexing of A-CSI on the first PUSCH repetition corresponding to the first beam and the first PUSCH repetition corresponding to the second beam when there is no TB carried in the PUSCH. </w:t>
            </w:r>
          </w:p>
          <w:p w14:paraId="0BE8B0B8" w14:textId="77777777" w:rsidR="00E928E3" w:rsidRPr="006E4880" w:rsidRDefault="00E928E3" w:rsidP="00E928E3">
            <w:pPr>
              <w:numPr>
                <w:ilvl w:val="1"/>
                <w:numId w:val="27"/>
              </w:numPr>
              <w:spacing w:after="0" w:line="240" w:lineRule="auto"/>
              <w:ind w:left="2995"/>
              <w:contextualSpacing/>
              <w:rPr>
                <w:rFonts w:ascii="Times New Roman" w:eastAsia="Times New Roman" w:hAnsi="Times New Roman" w:cs="Times New Roman"/>
                <w:color w:val="000000" w:themeColor="text1"/>
                <w:sz w:val="18"/>
                <w:szCs w:val="14"/>
                <w:lang w:eastAsia="fr-FR"/>
              </w:rPr>
            </w:pPr>
            <w:bookmarkStart w:id="17" w:name="_Hlk70682047"/>
            <w:bookmarkEnd w:id="16"/>
            <w:r w:rsidRPr="00E928E3">
              <w:rPr>
                <w:rFonts w:ascii="Times" w:eastAsia="DengXian" w:hAnsi="Times" w:cs="Times"/>
                <w:color w:val="000000" w:themeColor="text1"/>
                <w:kern w:val="32"/>
                <w:sz w:val="19"/>
                <w:szCs w:val="19"/>
                <w:lang w:val="en-GB" w:eastAsia="fr-FR"/>
              </w:rPr>
              <w:t xml:space="preserve">The UE assumes that the number of repetitions is 2 regardless of the indicated number of repetitions. </w:t>
            </w:r>
          </w:p>
          <w:p w14:paraId="78D0326C" w14:textId="77777777" w:rsidR="00E928E3" w:rsidRPr="006E4880" w:rsidRDefault="00E928E3" w:rsidP="00E928E3">
            <w:pPr>
              <w:numPr>
                <w:ilvl w:val="1"/>
                <w:numId w:val="27"/>
              </w:numPr>
              <w:spacing w:after="0" w:line="240" w:lineRule="auto"/>
              <w:ind w:left="2995"/>
              <w:contextualSpacing/>
              <w:rPr>
                <w:rFonts w:ascii="Times New Roman" w:eastAsia="Times New Roman" w:hAnsi="Times New Roman" w:cs="Times New Roman"/>
                <w:color w:val="000000" w:themeColor="text1"/>
                <w:sz w:val="18"/>
                <w:szCs w:val="14"/>
                <w:lang w:eastAsia="fr-FR"/>
              </w:rPr>
            </w:pPr>
            <w:r w:rsidRPr="00E928E3">
              <w:rPr>
                <w:rFonts w:ascii="Times" w:eastAsia="DengXian" w:hAnsi="Times" w:cs="Times"/>
                <w:color w:val="000000" w:themeColor="text1"/>
                <w:kern w:val="32"/>
                <w:sz w:val="19"/>
                <w:szCs w:val="19"/>
                <w:lang w:val="en-GB" w:eastAsia="fr-FR"/>
              </w:rPr>
              <w:t>For PUSCH repetition Type B, the first and second nominal repetitions are expected to be the same as the first and second actual repetitions, respectively (no segmentation).</w:t>
            </w:r>
            <w:bookmarkEnd w:id="17"/>
          </w:p>
        </w:tc>
      </w:tr>
    </w:tbl>
    <w:p w14:paraId="244A3B18" w14:textId="77777777" w:rsidR="00E928E3" w:rsidRPr="006E4880" w:rsidRDefault="00E928E3" w:rsidP="00EF3C54">
      <w:pPr>
        <w:spacing w:after="0"/>
        <w:rPr>
          <w:color w:val="000000" w:themeColor="text1"/>
        </w:rPr>
      </w:pPr>
    </w:p>
    <w:p w14:paraId="4EC9D066" w14:textId="77777777" w:rsidR="00E928E3" w:rsidRPr="006E4880" w:rsidRDefault="00E928E3" w:rsidP="00EF3C54">
      <w:pPr>
        <w:spacing w:after="0"/>
        <w:rPr>
          <w:rFonts w:ascii="Times New Roman" w:hAnsi="Times New Roman" w:cs="Times New Roman"/>
        </w:rPr>
      </w:pPr>
      <w:r w:rsidRPr="006E4880">
        <w:rPr>
          <w:rFonts w:ascii="Times New Roman" w:hAnsi="Times New Roman" w:cs="Times New Roman"/>
        </w:rPr>
        <w:t>As can be seen from the highlighted part in the agreement, one FFS point is on whether to support A-CSI multiplexing on PUSCH considering the multi-TRP PUSCH repetition operation in case there is no TB. We don’t see any reason why not to also allow the A-CSI multiplexing on PUSCH towards two TRPs. In that regard, a simple extension of the existing handling rules of the single-TRP case to the multi-TRP case should be enough. Specifically, in the existing specifications for the single-TRP case with no transport block, the number of nominal repetitions is always assumed to be 1. And for PUSCH repetition Type B, the first nominal repetition is expected to be the same as the first actual repetition. Hence, as suggested under the FFS point above, for the multi-TRP case the following can be considered:</w:t>
      </w:r>
    </w:p>
    <w:p w14:paraId="2F4CBA3D" w14:textId="77777777" w:rsidR="00E928E3" w:rsidRPr="006E4880" w:rsidRDefault="00E928E3" w:rsidP="00E928E3">
      <w:pPr>
        <w:numPr>
          <w:ilvl w:val="0"/>
          <w:numId w:val="29"/>
        </w:numPr>
        <w:spacing w:after="0"/>
        <w:contextualSpacing/>
        <w:rPr>
          <w:rFonts w:ascii="Times New Roman" w:hAnsi="Times New Roman" w:cs="Times New Roman"/>
        </w:rPr>
      </w:pPr>
      <w:r w:rsidRPr="006E4880">
        <w:rPr>
          <w:rFonts w:ascii="Times New Roman" w:hAnsi="Times New Roman" w:cs="Times New Roman"/>
        </w:rPr>
        <w:t>The UE assumes that the number of repetitions is 2 regardless of the indicated number of repetitions.</w:t>
      </w:r>
    </w:p>
    <w:p w14:paraId="2D918031" w14:textId="77777777" w:rsidR="00E928E3" w:rsidRPr="006E4880" w:rsidRDefault="00E928E3" w:rsidP="00E928E3">
      <w:pPr>
        <w:numPr>
          <w:ilvl w:val="0"/>
          <w:numId w:val="29"/>
        </w:numPr>
        <w:overflowPunct w:val="0"/>
        <w:spacing w:after="0"/>
        <w:contextualSpacing/>
        <w:jc w:val="both"/>
        <w:rPr>
          <w:rFonts w:ascii="Times New Roman" w:hAnsi="Times New Roman" w:cs="Times New Roman"/>
          <w:bCs/>
          <w:szCs w:val="20"/>
        </w:rPr>
      </w:pPr>
      <w:r w:rsidRPr="00E928E3">
        <w:rPr>
          <w:rFonts w:ascii="Times New Roman" w:hAnsi="Times New Roman" w:cs="Times New Roman"/>
          <w:bCs/>
          <w:szCs w:val="20"/>
          <w:lang w:val="en-GB"/>
        </w:rPr>
        <w:t>For PUSCH repetition Type B, the first and second nominal repetitions are expected to be the same as the first and second actual repetitions, respectively (i.e. no segmentation).</w:t>
      </w:r>
    </w:p>
    <w:p w14:paraId="41EF9CF6" w14:textId="77777777" w:rsidR="00E928E3" w:rsidRPr="006E4880" w:rsidRDefault="00E928E3" w:rsidP="00E928E3">
      <w:pPr>
        <w:spacing w:after="0"/>
        <w:rPr>
          <w:rFonts w:ascii="Times New Roman" w:hAnsi="Times New Roman" w:cs="Times New Roman"/>
        </w:rPr>
      </w:pPr>
    </w:p>
    <w:p w14:paraId="206555F2" w14:textId="3D023C02" w:rsidR="00E928E3" w:rsidRPr="006E4880" w:rsidRDefault="00E928E3" w:rsidP="00E928E3">
      <w:pPr>
        <w:overflowPunct w:val="0"/>
        <w:spacing w:after="0"/>
        <w:jc w:val="both"/>
        <w:rPr>
          <w:rFonts w:ascii="Times New Roman" w:hAnsi="Times New Roman" w:cs="Times New Roman"/>
          <w:b/>
          <w:szCs w:val="20"/>
        </w:rPr>
      </w:pPr>
      <w:r w:rsidRPr="006E4880">
        <w:rPr>
          <w:rFonts w:ascii="Times New Roman" w:hAnsi="Times New Roman" w:cs="Times New Roman"/>
          <w:b/>
          <w:szCs w:val="20"/>
        </w:rPr>
        <w:t xml:space="preserve">Proposal </w:t>
      </w:r>
      <w:r w:rsidR="009A2580" w:rsidRPr="006E4880">
        <w:rPr>
          <w:rFonts w:ascii="Times New Roman" w:hAnsi="Times New Roman" w:cs="Times New Roman"/>
          <w:b/>
          <w:szCs w:val="20"/>
        </w:rPr>
        <w:t>19</w:t>
      </w:r>
      <w:r w:rsidRPr="006E4880">
        <w:rPr>
          <w:rFonts w:ascii="Times New Roman" w:hAnsi="Times New Roman" w:cs="Times New Roman"/>
          <w:b/>
          <w:szCs w:val="20"/>
        </w:rPr>
        <w:t>: For S-DCI multi-TRP PUSCH repetition Type A and B with no transport block, support multiplexing of A-CSI on the first PUSCH repetition corresponding to the first beam and the first PUSCH repetition corresponding to the second beam.</w:t>
      </w:r>
    </w:p>
    <w:p w14:paraId="6A9EF0D0" w14:textId="77777777" w:rsidR="00E928E3" w:rsidRPr="006E4880" w:rsidRDefault="00E928E3" w:rsidP="00E928E3">
      <w:pPr>
        <w:numPr>
          <w:ilvl w:val="0"/>
          <w:numId w:val="28"/>
        </w:numPr>
        <w:overflowPunct w:val="0"/>
        <w:contextualSpacing/>
        <w:jc w:val="both"/>
        <w:rPr>
          <w:rFonts w:ascii="Times New Roman" w:hAnsi="Times New Roman" w:cs="Times New Roman"/>
          <w:b/>
          <w:szCs w:val="20"/>
        </w:rPr>
      </w:pPr>
      <w:r w:rsidRPr="00E928E3">
        <w:rPr>
          <w:rFonts w:ascii="Times New Roman" w:hAnsi="Times New Roman" w:cs="Times New Roman"/>
          <w:b/>
          <w:szCs w:val="20"/>
          <w:lang w:val="en-GB"/>
        </w:rPr>
        <w:t xml:space="preserve">The UE assumes that the number of repetitions is 2 regardless of the indicated number of repetitions. </w:t>
      </w:r>
    </w:p>
    <w:p w14:paraId="6E895BD6" w14:textId="77777777" w:rsidR="00E928E3" w:rsidRPr="006E4880" w:rsidRDefault="00E928E3" w:rsidP="00E928E3">
      <w:pPr>
        <w:numPr>
          <w:ilvl w:val="0"/>
          <w:numId w:val="28"/>
        </w:numPr>
        <w:overflowPunct w:val="0"/>
        <w:spacing w:after="0"/>
        <w:contextualSpacing/>
        <w:jc w:val="both"/>
        <w:rPr>
          <w:rFonts w:ascii="Times New Roman" w:hAnsi="Times New Roman" w:cs="Times New Roman"/>
          <w:b/>
          <w:szCs w:val="20"/>
        </w:rPr>
      </w:pPr>
      <w:r w:rsidRPr="00E928E3">
        <w:rPr>
          <w:rFonts w:ascii="Times New Roman" w:hAnsi="Times New Roman" w:cs="Times New Roman"/>
          <w:b/>
          <w:szCs w:val="20"/>
          <w:lang w:val="en-GB"/>
        </w:rPr>
        <w:t>For PUSCH repetition Type B, the first and second nominal repetitions are expected to be the same as the first and second actual repetitions, respectively (i.e. no segmentation).</w:t>
      </w:r>
    </w:p>
    <w:p w14:paraId="26951FBF" w14:textId="77777777" w:rsidR="00E928E3" w:rsidRPr="006E4880" w:rsidRDefault="00E928E3" w:rsidP="00E928E3">
      <w:pPr>
        <w:overflowPunct w:val="0"/>
        <w:spacing w:after="0"/>
        <w:jc w:val="both"/>
        <w:rPr>
          <w:rFonts w:ascii="Times New Roman" w:hAnsi="Times New Roman" w:cs="Times New Roman"/>
          <w:b/>
          <w:szCs w:val="20"/>
        </w:rPr>
      </w:pPr>
    </w:p>
    <w:p w14:paraId="41EFB7BB" w14:textId="79F62493" w:rsidR="00E928E3" w:rsidRPr="006E4880" w:rsidRDefault="00E928E3" w:rsidP="00E928E3">
      <w:pPr>
        <w:rPr>
          <w:rFonts w:ascii="Times New Roman" w:hAnsi="Times New Roman" w:cs="Times New Roman"/>
        </w:rPr>
      </w:pPr>
      <w:r w:rsidRPr="006E4880">
        <w:rPr>
          <w:rFonts w:ascii="Times New Roman" w:hAnsi="Times New Roman" w:cs="Times New Roman"/>
        </w:rPr>
        <w:t>On the other hand, we don’t see any strong reason to support any specific multi-TRP PUSCH enhancements for SP-CSI scheduled/activated on PUSCH, especially that this is possible for A-CSI scheduled on PUSCH</w:t>
      </w:r>
      <w:r w:rsidR="006B4C50" w:rsidRPr="006E4880">
        <w:rPr>
          <w:rFonts w:ascii="Times New Roman" w:hAnsi="Times New Roman" w:cs="Times New Roman"/>
        </w:rPr>
        <w:t xml:space="preserve">; i.e. if it wishes to </w:t>
      </w:r>
      <w:r w:rsidR="002661AF" w:rsidRPr="006E4880">
        <w:rPr>
          <w:rFonts w:ascii="Times New Roman" w:hAnsi="Times New Roman" w:cs="Times New Roman"/>
        </w:rPr>
        <w:t>have multi-TRP PUSCH repetition for CSI</w:t>
      </w:r>
      <w:r w:rsidR="006B4C50" w:rsidRPr="006E4880">
        <w:rPr>
          <w:rFonts w:ascii="Times New Roman" w:hAnsi="Times New Roman" w:cs="Times New Roman"/>
        </w:rPr>
        <w:t xml:space="preserve">, the network could </w:t>
      </w:r>
      <w:r w:rsidR="002661AF" w:rsidRPr="006E4880">
        <w:rPr>
          <w:rFonts w:ascii="Times New Roman" w:hAnsi="Times New Roman" w:cs="Times New Roman"/>
        </w:rPr>
        <w:t xml:space="preserve">still </w:t>
      </w:r>
      <w:r w:rsidR="006B4C50" w:rsidRPr="006E4880">
        <w:rPr>
          <w:rFonts w:ascii="Times New Roman" w:hAnsi="Times New Roman" w:cs="Times New Roman"/>
        </w:rPr>
        <w:t>rely on A-CSI</w:t>
      </w:r>
      <w:r w:rsidRPr="006E4880">
        <w:rPr>
          <w:rFonts w:ascii="Times New Roman" w:hAnsi="Times New Roman" w:cs="Times New Roman"/>
        </w:rPr>
        <w:t xml:space="preserve">. Hence, the existing related rules defined in TS 38.213 (Sec. 6.1.2) can be essentially reused. </w:t>
      </w:r>
    </w:p>
    <w:p w14:paraId="22F670B6" w14:textId="19C4F4F7" w:rsidR="00631E6C" w:rsidRPr="006E4880" w:rsidRDefault="00E928E3" w:rsidP="000A2922">
      <w:pPr>
        <w:overflowPunct w:val="0"/>
        <w:spacing w:after="0"/>
        <w:jc w:val="both"/>
        <w:rPr>
          <w:rFonts w:ascii="Times New Roman" w:hAnsi="Times New Roman" w:cs="Times New Roman"/>
          <w:b/>
          <w:szCs w:val="20"/>
        </w:rPr>
      </w:pPr>
      <w:r w:rsidRPr="006E4880">
        <w:rPr>
          <w:rFonts w:ascii="Times New Roman" w:hAnsi="Times New Roman" w:cs="Times New Roman"/>
          <w:b/>
          <w:szCs w:val="20"/>
        </w:rPr>
        <w:t xml:space="preserve">Proposal </w:t>
      </w:r>
      <w:r w:rsidR="009A2580" w:rsidRPr="006E4880">
        <w:rPr>
          <w:rFonts w:ascii="Times New Roman" w:hAnsi="Times New Roman" w:cs="Times New Roman"/>
          <w:b/>
          <w:szCs w:val="20"/>
        </w:rPr>
        <w:t>20</w:t>
      </w:r>
      <w:r w:rsidRPr="006E4880">
        <w:rPr>
          <w:rFonts w:ascii="Times New Roman" w:hAnsi="Times New Roman" w:cs="Times New Roman"/>
          <w:b/>
          <w:szCs w:val="20"/>
        </w:rPr>
        <w:t>: For multi-TRP PUSCH repetition Type B operation, do not support multi-TRP PUSCH enhancements specific for SP-CSI scheduled on PUSCH.</w:t>
      </w:r>
    </w:p>
    <w:p w14:paraId="196832AC" w14:textId="77777777" w:rsidR="00304AA2" w:rsidRPr="006E4880" w:rsidRDefault="00304AA2" w:rsidP="000A2922">
      <w:pPr>
        <w:overflowPunct w:val="0"/>
        <w:spacing w:after="0"/>
        <w:jc w:val="both"/>
        <w:rPr>
          <w:rFonts w:ascii="Times New Roman" w:hAnsi="Times New Roman" w:cs="Times New Roman"/>
          <w:b/>
          <w:szCs w:val="20"/>
        </w:rPr>
      </w:pPr>
    </w:p>
    <w:p w14:paraId="4D59F1E4" w14:textId="4CB42379" w:rsidR="0047217E" w:rsidRPr="006E4880" w:rsidRDefault="0047217E" w:rsidP="0047217E">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Arial"/>
          <w:sz w:val="24"/>
          <w:szCs w:val="20"/>
        </w:rPr>
      </w:pPr>
      <w:r w:rsidRPr="0047217E">
        <w:rPr>
          <w:rFonts w:ascii="Arial" w:eastAsia="SimSun" w:hAnsi="Arial" w:cs="Times New Roman"/>
          <w:sz w:val="24"/>
          <w:szCs w:val="20"/>
          <w:lang w:val="en-GB"/>
        </w:rPr>
        <w:t>2.</w:t>
      </w:r>
      <w:r w:rsidR="009A4CEA">
        <w:rPr>
          <w:rFonts w:ascii="Arial" w:eastAsia="SimSun" w:hAnsi="Arial" w:cs="Times New Roman"/>
          <w:sz w:val="24"/>
          <w:szCs w:val="20"/>
          <w:lang w:val="en-GB"/>
        </w:rPr>
        <w:t>2</w:t>
      </w:r>
      <w:r w:rsidRPr="0047217E">
        <w:rPr>
          <w:rFonts w:ascii="Arial" w:eastAsia="SimSun" w:hAnsi="Arial" w:cs="Times New Roman"/>
          <w:sz w:val="24"/>
          <w:szCs w:val="20"/>
          <w:lang w:val="en-GB"/>
        </w:rPr>
        <w:t>.</w:t>
      </w:r>
      <w:r w:rsidR="002C5B9D">
        <w:rPr>
          <w:rFonts w:ascii="Arial" w:eastAsia="SimSun" w:hAnsi="Arial" w:cs="Times New Roman"/>
          <w:sz w:val="24"/>
          <w:szCs w:val="20"/>
          <w:lang w:val="en-GB"/>
        </w:rPr>
        <w:t>7</w:t>
      </w:r>
      <w:r w:rsidRPr="0047217E">
        <w:rPr>
          <w:rFonts w:ascii="Arial" w:eastAsia="SimSun" w:hAnsi="Arial" w:cs="Times New Roman"/>
          <w:sz w:val="24"/>
          <w:szCs w:val="20"/>
          <w:lang w:val="en-GB"/>
        </w:rPr>
        <w:t>.</w:t>
      </w:r>
      <w:r w:rsidR="002C5B9D">
        <w:rPr>
          <w:rFonts w:ascii="Arial" w:eastAsia="SimSun" w:hAnsi="Arial" w:cs="Times New Roman"/>
          <w:sz w:val="24"/>
          <w:szCs w:val="20"/>
          <w:lang w:val="en-GB"/>
        </w:rPr>
        <w:t>2</w:t>
      </w:r>
      <w:r w:rsidRPr="0047217E">
        <w:rPr>
          <w:rFonts w:ascii="Arial" w:eastAsia="SimSun" w:hAnsi="Arial" w:cs="Times New Roman"/>
          <w:sz w:val="24"/>
          <w:szCs w:val="20"/>
          <w:lang w:val="en-GB"/>
        </w:rPr>
        <w:t xml:space="preserve">   PUSCH overlapping with </w:t>
      </w:r>
      <w:r w:rsidRPr="006E4880">
        <w:rPr>
          <w:rFonts w:ascii="Arial" w:eastAsia="SimSun" w:hAnsi="Arial" w:cs="Arial"/>
          <w:sz w:val="24"/>
          <w:szCs w:val="20"/>
        </w:rPr>
        <w:t>PUCCH carrying CSI and/or HARQ-ACK</w:t>
      </w:r>
    </w:p>
    <w:p w14:paraId="0EA1A574" w14:textId="77777777" w:rsidR="0047217E" w:rsidRPr="006E4880" w:rsidRDefault="0047217E" w:rsidP="0047217E">
      <w:pPr>
        <w:overflowPunct w:val="0"/>
        <w:spacing w:after="0"/>
        <w:jc w:val="both"/>
        <w:rPr>
          <w:rFonts w:ascii="Times New Roman" w:hAnsi="Times New Roman" w:cs="Times New Roman"/>
          <w:szCs w:val="20"/>
        </w:rPr>
      </w:pPr>
      <w:r w:rsidRPr="006E4880">
        <w:rPr>
          <w:rFonts w:ascii="Times New Roman" w:hAnsi="Times New Roman" w:cs="Times New Roman"/>
          <w:szCs w:val="20"/>
        </w:rPr>
        <w:t>For the scenarios where a PUSCH transmission (including multiple repetitions) overlaps with a PUCCH carrying CSI and/or HARQ-ACK (over a single slot), based on the existing handling rules in TS 38.213 Sec. 9, we have:</w:t>
      </w:r>
    </w:p>
    <w:p w14:paraId="6A54FCA6" w14:textId="77777777" w:rsidR="0047217E" w:rsidRPr="006E4880" w:rsidRDefault="0047217E" w:rsidP="0047217E">
      <w:pPr>
        <w:numPr>
          <w:ilvl w:val="0"/>
          <w:numId w:val="30"/>
        </w:numPr>
        <w:overflowPunct w:val="0"/>
        <w:spacing w:after="0"/>
        <w:contextualSpacing/>
        <w:jc w:val="both"/>
        <w:rPr>
          <w:rFonts w:ascii="Times New Roman" w:hAnsi="Times New Roman" w:cs="Times New Roman"/>
          <w:szCs w:val="20"/>
        </w:rPr>
      </w:pPr>
      <w:r w:rsidRPr="006E4880">
        <w:rPr>
          <w:rFonts w:ascii="Times New Roman" w:hAnsi="Times New Roman" w:cs="Times New Roman"/>
          <w:szCs w:val="20"/>
        </w:rPr>
        <w:t>For PUSCH repetition Type A: given that the multiplexing conditions are satisfied, the CSI and/or HARQ-ACK are multiplexed on each PUSCH repetition that overlaps with the PUCCH carrying CSI and/or HARQ-ACK.</w:t>
      </w:r>
    </w:p>
    <w:p w14:paraId="596D5E45" w14:textId="77777777" w:rsidR="0047217E" w:rsidRPr="006E4880" w:rsidRDefault="0047217E" w:rsidP="00B43334">
      <w:pPr>
        <w:numPr>
          <w:ilvl w:val="0"/>
          <w:numId w:val="30"/>
        </w:numPr>
        <w:spacing w:after="0"/>
        <w:contextualSpacing/>
        <w:rPr>
          <w:rFonts w:ascii="Times New Roman" w:hAnsi="Times New Roman" w:cs="Times New Roman"/>
          <w:szCs w:val="20"/>
        </w:rPr>
      </w:pPr>
      <w:r w:rsidRPr="006E4880">
        <w:rPr>
          <w:rFonts w:ascii="Times New Roman" w:hAnsi="Times New Roman" w:cs="Times New Roman"/>
          <w:szCs w:val="20"/>
        </w:rPr>
        <w:t>For PUSCH repetition Type B: given that the multiplexing conditions are satisfied, the CSI and/or HARQ-ACK are multiplexed on the earliest actual PUSCH repetition that overlaps with the PUCCH transmission and that includes more than one symbol.</w:t>
      </w:r>
    </w:p>
    <w:p w14:paraId="7D0D45C0" w14:textId="77777777" w:rsidR="00B43334" w:rsidRPr="006E4880" w:rsidRDefault="00B43334" w:rsidP="00B43334">
      <w:pPr>
        <w:spacing w:after="0"/>
        <w:rPr>
          <w:rFonts w:ascii="Times New Roman" w:hAnsi="Times New Roman" w:cs="Times New Roman"/>
          <w:szCs w:val="20"/>
        </w:rPr>
      </w:pPr>
    </w:p>
    <w:p w14:paraId="53C66178" w14:textId="17E66715" w:rsidR="0047217E" w:rsidRPr="006E4880" w:rsidRDefault="0047217E" w:rsidP="00B43334">
      <w:pPr>
        <w:spacing w:after="0"/>
        <w:rPr>
          <w:rFonts w:ascii="Times New Roman" w:hAnsi="Times New Roman" w:cs="Times New Roman"/>
          <w:szCs w:val="20"/>
        </w:rPr>
      </w:pPr>
      <w:r w:rsidRPr="006E4880">
        <w:rPr>
          <w:rFonts w:ascii="Times New Roman" w:hAnsi="Times New Roman" w:cs="Times New Roman"/>
          <w:szCs w:val="20"/>
        </w:rPr>
        <w:t xml:space="preserve">Considering the multi-TRP PUSCH repetition operation, we don’t see any strong need to support enhancements on the above handling rules for scenarios where at least one PUSCH repetition overlaps with a PUCCH carrying CSI and/or HARQ-ACK. </w:t>
      </w:r>
      <w:proofErr w:type="gramStart"/>
      <w:r w:rsidRPr="006E4880">
        <w:rPr>
          <w:rFonts w:ascii="Times New Roman" w:hAnsi="Times New Roman" w:cs="Times New Roman"/>
          <w:szCs w:val="20"/>
        </w:rPr>
        <w:t>Actually, if</w:t>
      </w:r>
      <w:proofErr w:type="gramEnd"/>
      <w:r w:rsidRPr="006E4880">
        <w:rPr>
          <w:rFonts w:ascii="Times New Roman" w:hAnsi="Times New Roman" w:cs="Times New Roman"/>
          <w:szCs w:val="20"/>
        </w:rPr>
        <w:t xml:space="preserve"> it wishes to guarantee the reliability of HARQ-ACK initially scheduled on PUCCH, the network can simply schedule e.g. a multi-TRP PUCCH repetition scheme for the transmission of this HARQ-ACK. And if any of the PUCCH repetition overlaps with a PUSCH transmission (in case of same PHY priority), based on the existing handling rules the PUCCH is prioritized and the PUSCH is dropped. </w:t>
      </w:r>
    </w:p>
    <w:p w14:paraId="03CB24FC" w14:textId="77777777" w:rsidR="00DC30F5" w:rsidRPr="006E4880" w:rsidRDefault="00DC30F5" w:rsidP="0047217E">
      <w:pPr>
        <w:overflowPunct w:val="0"/>
        <w:spacing w:after="0"/>
        <w:jc w:val="both"/>
        <w:rPr>
          <w:rFonts w:ascii="Times New Roman" w:hAnsi="Times New Roman" w:cs="Times New Roman"/>
          <w:b/>
          <w:szCs w:val="20"/>
        </w:rPr>
      </w:pPr>
    </w:p>
    <w:p w14:paraId="7C9621B7" w14:textId="33F67236" w:rsidR="0047217E" w:rsidRPr="006E4880" w:rsidRDefault="0047217E" w:rsidP="0047217E">
      <w:pPr>
        <w:overflowPunct w:val="0"/>
        <w:spacing w:after="0"/>
        <w:jc w:val="both"/>
        <w:rPr>
          <w:rFonts w:ascii="Times New Roman" w:hAnsi="Times New Roman" w:cs="Times New Roman"/>
          <w:b/>
          <w:szCs w:val="20"/>
        </w:rPr>
      </w:pPr>
      <w:r w:rsidRPr="006E4880">
        <w:rPr>
          <w:rFonts w:ascii="Times New Roman" w:hAnsi="Times New Roman" w:cs="Times New Roman"/>
          <w:b/>
          <w:szCs w:val="20"/>
        </w:rPr>
        <w:t xml:space="preserve">Proposal </w:t>
      </w:r>
      <w:r w:rsidR="009A2580" w:rsidRPr="006E4880">
        <w:rPr>
          <w:rFonts w:ascii="Times New Roman" w:hAnsi="Times New Roman" w:cs="Times New Roman"/>
          <w:b/>
          <w:szCs w:val="20"/>
        </w:rPr>
        <w:t>21</w:t>
      </w:r>
      <w:r w:rsidRPr="006E4880">
        <w:rPr>
          <w:rFonts w:ascii="Times New Roman" w:hAnsi="Times New Roman" w:cs="Times New Roman"/>
          <w:b/>
          <w:szCs w:val="20"/>
        </w:rPr>
        <w:t>: For multi-TRP PUSCH repetition operation, do not support multi-TRP PUSCH enhancements specific for handling the scenarios where at least one of the PUSCH repetitions overlaps with a PUCCH carrying CSI and/or HARQ-ACK.</w:t>
      </w:r>
    </w:p>
    <w:p w14:paraId="612DDFF1" w14:textId="37F50ED9" w:rsidR="00631E6C" w:rsidRPr="006E4880" w:rsidRDefault="00631E6C" w:rsidP="000A2922">
      <w:pPr>
        <w:overflowPunct w:val="0"/>
        <w:spacing w:after="0"/>
        <w:jc w:val="both"/>
        <w:rPr>
          <w:rFonts w:ascii="Times New Roman" w:hAnsi="Times New Roman" w:cs="Times New Roman"/>
          <w:b/>
          <w:szCs w:val="20"/>
        </w:rPr>
      </w:pPr>
    </w:p>
    <w:p w14:paraId="7EA5FB1B" w14:textId="77777777" w:rsidR="00B47AD4" w:rsidRPr="006E4880" w:rsidRDefault="00B47AD4" w:rsidP="000A2922">
      <w:pPr>
        <w:overflowPunct w:val="0"/>
        <w:spacing w:after="0"/>
        <w:jc w:val="both"/>
        <w:rPr>
          <w:rFonts w:ascii="Times New Roman" w:hAnsi="Times New Roman" w:cs="Times New Roman"/>
          <w:b/>
          <w:szCs w:val="20"/>
        </w:rPr>
      </w:pPr>
    </w:p>
    <w:bookmarkEnd w:id="10"/>
    <w:p w14:paraId="16A04585" w14:textId="77777777" w:rsidR="004B1441" w:rsidRPr="003B2E9B" w:rsidRDefault="004B1441" w:rsidP="00C67AD1">
      <w:pPr>
        <w:pStyle w:val="Heading1"/>
        <w:numPr>
          <w:ilvl w:val="0"/>
          <w:numId w:val="4"/>
        </w:numPr>
        <w:ind w:left="567" w:hanging="567"/>
        <w:rPr>
          <w:lang w:val="en-US"/>
        </w:rPr>
      </w:pPr>
      <w:r w:rsidRPr="003B2E9B">
        <w:rPr>
          <w:lang w:val="en-US"/>
        </w:rPr>
        <w:t>Conclusion</w:t>
      </w:r>
    </w:p>
    <w:p w14:paraId="2C7C699A" w14:textId="18CEBCB8" w:rsidR="00E1526C" w:rsidRPr="006E4880" w:rsidRDefault="009231BD" w:rsidP="00CF5E08">
      <w:pPr>
        <w:overflowPunct w:val="0"/>
        <w:jc w:val="both"/>
        <w:rPr>
          <w:rFonts w:ascii="Times New Roman" w:hAnsi="Times New Roman" w:cs="Times New Roman"/>
        </w:rPr>
      </w:pPr>
      <w:bookmarkStart w:id="18" w:name="OLE_LINK43"/>
      <w:bookmarkStart w:id="19" w:name="OLE_LINK44"/>
      <w:bookmarkStart w:id="20" w:name="OLE_LINK34"/>
      <w:bookmarkStart w:id="21" w:name="OLE_LINK35"/>
      <w:r w:rsidRPr="006E4880">
        <w:rPr>
          <w:rFonts w:ascii="Times New Roman" w:hAnsi="Times New Roman" w:cs="Times New Roman"/>
        </w:rPr>
        <w:t>In this contribution,</w:t>
      </w:r>
      <w:r w:rsidR="001F56CB" w:rsidRPr="006E4880">
        <w:rPr>
          <w:rFonts w:ascii="Times New Roman" w:hAnsi="Times New Roman" w:cs="Times New Roman"/>
        </w:rPr>
        <w:t xml:space="preserve"> we discuss </w:t>
      </w:r>
      <w:r w:rsidR="00296447" w:rsidRPr="006E4880">
        <w:rPr>
          <w:rFonts w:ascii="Times New Roman" w:hAnsi="Times New Roman" w:cs="Times New Roman"/>
        </w:rPr>
        <w:t>first sub</w:t>
      </w:r>
      <w:r w:rsidR="00CF5E08" w:rsidRPr="006E4880">
        <w:rPr>
          <w:rFonts w:ascii="Times New Roman" w:hAnsi="Times New Roman" w:cs="Times New Roman"/>
        </w:rPr>
        <w:t>-</w:t>
      </w:r>
      <w:r w:rsidR="00296447" w:rsidRPr="006E4880">
        <w:rPr>
          <w:rFonts w:ascii="Times New Roman" w:hAnsi="Times New Roman" w:cs="Times New Roman"/>
        </w:rPr>
        <w:t xml:space="preserve">objective of the </w:t>
      </w:r>
      <w:r w:rsidR="001F56CB" w:rsidRPr="006E4880">
        <w:rPr>
          <w:rFonts w:ascii="Times New Roman" w:hAnsi="Times New Roman" w:cs="Times New Roman"/>
        </w:rPr>
        <w:t>multi-TRP</w:t>
      </w:r>
      <w:r w:rsidR="003F71A6" w:rsidRPr="006E4880">
        <w:rPr>
          <w:rFonts w:ascii="Times New Roman" w:hAnsi="Times New Roman" w:cs="Times New Roman"/>
        </w:rPr>
        <w:t>/panel</w:t>
      </w:r>
      <w:r w:rsidR="001F56CB" w:rsidRPr="006E4880">
        <w:rPr>
          <w:rFonts w:ascii="Times New Roman" w:hAnsi="Times New Roman" w:cs="Times New Roman"/>
        </w:rPr>
        <w:t xml:space="preserve"> transmission. The following </w:t>
      </w:r>
      <w:r w:rsidR="00D24336" w:rsidRPr="006E4880">
        <w:rPr>
          <w:rFonts w:ascii="Times New Roman" w:hAnsi="Times New Roman" w:cs="Times New Roman"/>
        </w:rPr>
        <w:t xml:space="preserve">observations and </w:t>
      </w:r>
      <w:r w:rsidR="001F56CB" w:rsidRPr="006E4880">
        <w:rPr>
          <w:rFonts w:ascii="Times New Roman" w:hAnsi="Times New Roman" w:cs="Times New Roman"/>
        </w:rPr>
        <w:t>proposals are made.</w:t>
      </w:r>
    </w:p>
    <w:p w14:paraId="64025458" w14:textId="5DFFDC26" w:rsidR="006B6425" w:rsidRPr="006E4880" w:rsidRDefault="00052BB2" w:rsidP="006B6425">
      <w:pPr>
        <w:overflowPunct w:val="0"/>
        <w:jc w:val="both"/>
        <w:rPr>
          <w:rFonts w:ascii="Times New Roman" w:hAnsi="Times New Roman"/>
          <w:b/>
          <w:i/>
          <w:u w:val="single"/>
        </w:rPr>
      </w:pPr>
      <w:r w:rsidRPr="006E4880">
        <w:rPr>
          <w:rFonts w:ascii="Times New Roman" w:hAnsi="Times New Roman"/>
          <w:b/>
          <w:i/>
          <w:u w:val="single"/>
        </w:rPr>
        <w:t>PUCCH enhancements</w:t>
      </w:r>
      <w:r w:rsidR="004D2C7A">
        <w:rPr>
          <w:rFonts w:ascii="Times New Roman" w:hAnsi="Times New Roman"/>
          <w:b/>
          <w:i/>
          <w:u w:val="single"/>
        </w:rPr>
        <w:t>:</w:t>
      </w:r>
    </w:p>
    <w:p w14:paraId="61EF844A" w14:textId="77777777" w:rsidR="0003618D" w:rsidRPr="007617C3" w:rsidRDefault="0003618D" w:rsidP="0003618D">
      <w:pPr>
        <w:spacing w:after="0"/>
        <w:jc w:val="both"/>
        <w:rPr>
          <w:rFonts w:ascii="Times New Roman" w:hAnsi="Times New Roman"/>
        </w:rPr>
      </w:pPr>
      <w:r w:rsidRPr="007617C3">
        <w:rPr>
          <w:rFonts w:ascii="Times New Roman" w:hAnsi="Times New Roman"/>
          <w:b/>
          <w:bCs/>
        </w:rPr>
        <w:t>Observation 1:</w:t>
      </w:r>
      <w:r w:rsidRPr="007617C3">
        <w:rPr>
          <w:rFonts w:ascii="Times New Roman" w:hAnsi="Times New Roman"/>
        </w:rPr>
        <w:t xml:space="preserve"> The sub-slot based PUCCH repetition operation was already agreed under </w:t>
      </w:r>
      <w:proofErr w:type="spellStart"/>
      <w:r w:rsidRPr="007617C3">
        <w:rPr>
          <w:rFonts w:ascii="Times New Roman" w:hAnsi="Times New Roman"/>
        </w:rPr>
        <w:t>IIoT</w:t>
      </w:r>
      <w:proofErr w:type="spellEnd"/>
      <w:r w:rsidRPr="007617C3">
        <w:rPr>
          <w:rFonts w:ascii="Times New Roman" w:hAnsi="Times New Roman"/>
        </w:rPr>
        <w:t>/</w:t>
      </w:r>
      <w:proofErr w:type="spellStart"/>
      <w:r w:rsidRPr="007617C3">
        <w:rPr>
          <w:rFonts w:ascii="Times New Roman" w:hAnsi="Times New Roman"/>
        </w:rPr>
        <w:t>eURLLC</w:t>
      </w:r>
      <w:proofErr w:type="spellEnd"/>
      <w:r w:rsidRPr="007617C3">
        <w:rPr>
          <w:rFonts w:ascii="Times New Roman" w:hAnsi="Times New Roman"/>
        </w:rPr>
        <w:t xml:space="preserve"> WI with the intention to take the Rel-16 slot-based PUCCH by replacing “slot” with “sub-slot”. This is a good starting point for the related multi-TRP PUCCH intra-slot repetition discussions, and there is no point in waiting for further outcome from </w:t>
      </w:r>
      <w:proofErr w:type="spellStart"/>
      <w:r w:rsidRPr="007617C3">
        <w:rPr>
          <w:rFonts w:ascii="Times New Roman" w:hAnsi="Times New Roman"/>
        </w:rPr>
        <w:t>IIoT</w:t>
      </w:r>
      <w:proofErr w:type="spellEnd"/>
      <w:r w:rsidRPr="007617C3">
        <w:rPr>
          <w:rFonts w:ascii="Times New Roman" w:hAnsi="Times New Roman"/>
        </w:rPr>
        <w:t>/</w:t>
      </w:r>
      <w:proofErr w:type="spellStart"/>
      <w:r w:rsidRPr="007617C3">
        <w:rPr>
          <w:rFonts w:ascii="Times New Roman" w:hAnsi="Times New Roman"/>
        </w:rPr>
        <w:t>eURLLC</w:t>
      </w:r>
      <w:proofErr w:type="spellEnd"/>
      <w:r w:rsidRPr="007617C3">
        <w:rPr>
          <w:rFonts w:ascii="Times New Roman" w:hAnsi="Times New Roman"/>
        </w:rPr>
        <w:t xml:space="preserve"> WI.</w:t>
      </w:r>
    </w:p>
    <w:p w14:paraId="3CB2FA14" w14:textId="77777777" w:rsidR="0003618D" w:rsidRPr="007617C3" w:rsidRDefault="0003618D" w:rsidP="0003618D">
      <w:pPr>
        <w:spacing w:after="0"/>
        <w:jc w:val="both"/>
        <w:rPr>
          <w:rFonts w:ascii="Times New Roman" w:hAnsi="Times New Roman"/>
        </w:rPr>
      </w:pPr>
    </w:p>
    <w:p w14:paraId="39309A06" w14:textId="77777777" w:rsidR="0003618D" w:rsidRPr="007617C3" w:rsidRDefault="0003618D" w:rsidP="0003618D">
      <w:pPr>
        <w:spacing w:after="0"/>
        <w:jc w:val="both"/>
        <w:rPr>
          <w:rFonts w:ascii="Times New Roman" w:hAnsi="Times New Roman"/>
        </w:rPr>
      </w:pPr>
      <w:r w:rsidRPr="007617C3">
        <w:rPr>
          <w:rFonts w:ascii="Times New Roman" w:hAnsi="Times New Roman"/>
          <w:b/>
          <w:bCs/>
        </w:rPr>
        <w:t>Observation 2:</w:t>
      </w:r>
      <w:r w:rsidRPr="007617C3">
        <w:rPr>
          <w:rFonts w:ascii="Times New Roman" w:hAnsi="Times New Roman"/>
        </w:rPr>
        <w:t xml:space="preserve"> As per RAN1 Chairman’s guideline, the sub-slot based PUCCH repetition operation will not be </w:t>
      </w:r>
      <w:r w:rsidRPr="007617C3">
        <w:rPr>
          <w:rFonts w:ascii="Times New Roman" w:hAnsi="Times New Roman" w:cs="Times New Roman"/>
        </w:rPr>
        <w:t xml:space="preserve">treated under </w:t>
      </w:r>
      <w:proofErr w:type="spellStart"/>
      <w:r w:rsidRPr="007617C3">
        <w:rPr>
          <w:rFonts w:ascii="Times New Roman" w:hAnsi="Times New Roman" w:cs="Times New Roman"/>
        </w:rPr>
        <w:t>IIoT</w:t>
      </w:r>
      <w:proofErr w:type="spellEnd"/>
      <w:r w:rsidRPr="007617C3">
        <w:rPr>
          <w:rFonts w:ascii="Times New Roman" w:hAnsi="Times New Roman" w:cs="Times New Roman"/>
        </w:rPr>
        <w:t>/</w:t>
      </w:r>
      <w:proofErr w:type="spellStart"/>
      <w:r w:rsidRPr="007617C3">
        <w:rPr>
          <w:rFonts w:ascii="Times New Roman" w:hAnsi="Times New Roman" w:cs="Times New Roman"/>
        </w:rPr>
        <w:t>eURLLC</w:t>
      </w:r>
      <w:proofErr w:type="spellEnd"/>
      <w:r w:rsidRPr="007617C3">
        <w:rPr>
          <w:rFonts w:ascii="Times New Roman" w:hAnsi="Times New Roman" w:cs="Times New Roman"/>
        </w:rPr>
        <w:t xml:space="preserve"> WI in the</w:t>
      </w:r>
      <w:r w:rsidRPr="007617C3">
        <w:rPr>
          <w:rFonts w:ascii="Times New Roman" w:hAnsi="Times New Roman"/>
        </w:rPr>
        <w:t xml:space="preserve"> next meeting (RAN1#105), i.e. this topic will not be further discussed before RAN1 August’s meeting. Hence, multi-TRP URLLC WI shouldn’t really wait any longer and should discuss and agree on at least the multi-TRP-specific details for the intra-slot repetition scheme.</w:t>
      </w:r>
    </w:p>
    <w:p w14:paraId="55173CE5" w14:textId="77777777" w:rsidR="0003618D" w:rsidRPr="009557CB" w:rsidRDefault="0003618D" w:rsidP="0003618D">
      <w:pPr>
        <w:spacing w:after="0"/>
        <w:jc w:val="both"/>
        <w:rPr>
          <w:rFonts w:ascii="Times New Roman" w:hAnsi="Times New Roman"/>
          <w:b/>
          <w:bCs/>
        </w:rPr>
      </w:pPr>
    </w:p>
    <w:p w14:paraId="77880C9B" w14:textId="77777777" w:rsidR="0003618D" w:rsidRPr="009557CB" w:rsidRDefault="0003618D" w:rsidP="0003618D">
      <w:pPr>
        <w:spacing w:after="0" w:line="256" w:lineRule="auto"/>
        <w:rPr>
          <w:rFonts w:ascii="Times New Roman" w:eastAsia="Batang" w:hAnsi="Times New Roman" w:cs="Times New Roman"/>
          <w:b/>
          <w:bCs/>
          <w:highlight w:val="darkYellow"/>
        </w:rPr>
      </w:pPr>
      <w:r w:rsidRPr="009557CB">
        <w:rPr>
          <w:rFonts w:ascii="Times New Roman" w:hAnsi="Times New Roman"/>
          <w:b/>
          <w:bCs/>
        </w:rPr>
        <w:t xml:space="preserve">Proposal 1: </w:t>
      </w:r>
      <w:r w:rsidRPr="009557CB">
        <w:rPr>
          <w:rFonts w:ascii="Times New Roman" w:eastAsia="Batang" w:hAnsi="Times New Roman" w:cs="Times New Roman"/>
          <w:b/>
          <w:bCs/>
        </w:rPr>
        <w:t xml:space="preserve">For PUCCH reliability enhancement, support multi-TRP intra-slot repetition (Scheme 3) for all PUCCH formats. </w:t>
      </w:r>
    </w:p>
    <w:p w14:paraId="39589A55" w14:textId="77777777" w:rsidR="0003618D" w:rsidRPr="009557CB" w:rsidRDefault="0003618D" w:rsidP="0003618D">
      <w:pPr>
        <w:numPr>
          <w:ilvl w:val="0"/>
          <w:numId w:val="14"/>
        </w:numPr>
        <w:tabs>
          <w:tab w:val="left" w:pos="420"/>
          <w:tab w:val="left" w:pos="840"/>
        </w:tabs>
        <w:spacing w:after="0" w:line="256" w:lineRule="auto"/>
        <w:contextualSpacing/>
        <w:rPr>
          <w:rFonts w:ascii="Times New Roman" w:eastAsia="Batang" w:hAnsi="Times New Roman" w:cs="Times New Roman"/>
          <w:b/>
          <w:bCs/>
        </w:rPr>
      </w:pPr>
      <w:r w:rsidRPr="009557CB">
        <w:rPr>
          <w:rFonts w:ascii="Times New Roman" w:eastAsia="Batang" w:hAnsi="Times New Roman" w:cs="Times New Roman"/>
          <w:b/>
          <w:bCs/>
        </w:rPr>
        <w:t>The same PUCCH resource carrying UCI is repeated for X = 2</w:t>
      </w:r>
      <w:r w:rsidRPr="009557CB">
        <w:rPr>
          <w:rFonts w:ascii="Times New Roman" w:eastAsia="Batang" w:hAnsi="Times New Roman" w:cs="Times New Roman"/>
          <w:b/>
          <w:bCs/>
          <w:color w:val="000000" w:themeColor="text1"/>
        </w:rPr>
        <w:t xml:space="preserve">, 4 </w:t>
      </w:r>
      <w:r w:rsidRPr="009557CB">
        <w:rPr>
          <w:rFonts w:ascii="Times New Roman" w:eastAsia="Batang" w:hAnsi="Times New Roman" w:cs="Times New Roman"/>
          <w:b/>
          <w:bCs/>
        </w:rPr>
        <w:t xml:space="preserve">sub-slots within a slot. </w:t>
      </w:r>
      <w:r w:rsidRPr="009557CB">
        <w:rPr>
          <w:rFonts w:ascii="Times New Roman" w:hAnsi="Times New Roman"/>
          <w:b/>
          <w:bCs/>
        </w:rPr>
        <w:t>X = 8 can also be considered if the intra-slot repetition is allowed across slots.</w:t>
      </w:r>
    </w:p>
    <w:p w14:paraId="2F07600E" w14:textId="77777777" w:rsidR="0003618D" w:rsidRDefault="0003618D" w:rsidP="0003618D">
      <w:pPr>
        <w:spacing w:after="0" w:line="240" w:lineRule="auto"/>
        <w:jc w:val="both"/>
        <w:rPr>
          <w:rFonts w:ascii="Times New Roman" w:hAnsi="Times New Roman"/>
          <w:b/>
        </w:rPr>
      </w:pPr>
    </w:p>
    <w:p w14:paraId="00D81DBA" w14:textId="6295FC92" w:rsidR="0003618D" w:rsidRPr="009557CB" w:rsidRDefault="0003618D" w:rsidP="0003618D">
      <w:pPr>
        <w:spacing w:after="0" w:line="240" w:lineRule="auto"/>
        <w:jc w:val="both"/>
        <w:rPr>
          <w:rFonts w:ascii="Times New Roman" w:hAnsi="Times New Roman"/>
          <w:b/>
        </w:rPr>
      </w:pPr>
      <w:r w:rsidRPr="009557CB">
        <w:rPr>
          <w:rFonts w:ascii="Times New Roman" w:hAnsi="Times New Roman"/>
          <w:b/>
        </w:rPr>
        <w:t>Proposal 2: Support dynamic switching between the different multi-TRP PUCCH schemes.</w:t>
      </w:r>
    </w:p>
    <w:p w14:paraId="7DF912AD" w14:textId="77777777" w:rsidR="0003618D" w:rsidRPr="009557CB" w:rsidRDefault="0003618D" w:rsidP="0003618D">
      <w:pPr>
        <w:numPr>
          <w:ilvl w:val="0"/>
          <w:numId w:val="16"/>
        </w:numPr>
        <w:spacing w:after="0" w:line="240" w:lineRule="auto"/>
        <w:contextualSpacing/>
        <w:jc w:val="both"/>
        <w:rPr>
          <w:rFonts w:ascii="Times New Roman" w:hAnsi="Times New Roman"/>
          <w:b/>
        </w:rPr>
      </w:pPr>
      <w:r w:rsidRPr="009557CB">
        <w:rPr>
          <w:rFonts w:ascii="Times New Roman" w:hAnsi="Times New Roman"/>
          <w:b/>
        </w:rPr>
        <w:t xml:space="preserve">FFS the details on how to achieve such dynamic switching/change of multi-TRP PUCCH scheme. </w:t>
      </w:r>
    </w:p>
    <w:p w14:paraId="574E7A32" w14:textId="77777777" w:rsidR="0003618D" w:rsidRPr="009557CB" w:rsidRDefault="0003618D" w:rsidP="0003618D">
      <w:pPr>
        <w:spacing w:after="0" w:line="240" w:lineRule="auto"/>
        <w:contextualSpacing/>
        <w:jc w:val="both"/>
        <w:rPr>
          <w:rFonts w:ascii="Times New Roman" w:hAnsi="Times New Roman"/>
          <w:b/>
        </w:rPr>
      </w:pPr>
    </w:p>
    <w:p w14:paraId="2225025B" w14:textId="6EE6A20E" w:rsidR="0003618D" w:rsidRPr="007617C3" w:rsidRDefault="0003618D" w:rsidP="0003618D">
      <w:pPr>
        <w:spacing w:after="0"/>
        <w:jc w:val="both"/>
        <w:rPr>
          <w:rFonts w:ascii="Times New Roman" w:hAnsi="Times New Roman"/>
          <w:bCs/>
        </w:rPr>
      </w:pPr>
      <w:r w:rsidRPr="00E74378">
        <w:rPr>
          <w:rFonts w:ascii="Times New Roman" w:hAnsi="Times New Roman"/>
          <w:b/>
        </w:rPr>
        <w:t xml:space="preserve">Observation 3: </w:t>
      </w:r>
      <w:r w:rsidRPr="007617C3">
        <w:rPr>
          <w:rFonts w:ascii="Times New Roman" w:hAnsi="Times New Roman"/>
          <w:bCs/>
        </w:rPr>
        <w:t xml:space="preserve">For multi-TRP PUCCH schemes, reusing /relying on the existing RAN4 defined behaviors to account for the required switching gap(s) /transient period(s) would negatively impact the PUCCH reliability at least in some cases, and this goes against the Rel-17 multi-TRP URLLC objectives. </w:t>
      </w:r>
    </w:p>
    <w:p w14:paraId="20E3F05E" w14:textId="77777777" w:rsidR="0003618D" w:rsidRDefault="0003618D" w:rsidP="0003618D">
      <w:pPr>
        <w:spacing w:after="0"/>
        <w:jc w:val="both"/>
        <w:rPr>
          <w:rFonts w:ascii="Times New Roman" w:hAnsi="Times New Roman"/>
          <w:b/>
        </w:rPr>
      </w:pPr>
    </w:p>
    <w:p w14:paraId="5740F81D" w14:textId="77777777" w:rsidR="0003618D" w:rsidRPr="007617C3" w:rsidRDefault="0003618D" w:rsidP="0003618D">
      <w:pPr>
        <w:spacing w:after="0"/>
        <w:jc w:val="both"/>
        <w:rPr>
          <w:rFonts w:ascii="Times New Roman" w:hAnsi="Times New Roman"/>
        </w:rPr>
      </w:pPr>
      <w:r w:rsidRPr="00D519FA">
        <w:rPr>
          <w:rFonts w:ascii="Times New Roman" w:hAnsi="Times New Roman"/>
          <w:b/>
        </w:rPr>
        <w:t xml:space="preserve">Observation 4: </w:t>
      </w:r>
      <w:r w:rsidRPr="007617C3">
        <w:rPr>
          <w:rFonts w:ascii="Times New Roman" w:hAnsi="Times New Roman"/>
        </w:rPr>
        <w:t xml:space="preserve">For the multi-TRP PUCCH repetition schemes, the PUCCH deferral mechanism would need to take the switching gap(s) into account (in addition to DL symbols and SS/PBCH block symbols); otherwise, the PUCCH reliability performance would be impacted. </w:t>
      </w:r>
    </w:p>
    <w:p w14:paraId="474033D9" w14:textId="77777777" w:rsidR="0003618D" w:rsidRDefault="0003618D" w:rsidP="0003618D">
      <w:pPr>
        <w:spacing w:after="0"/>
        <w:jc w:val="both"/>
        <w:rPr>
          <w:rFonts w:ascii="Times New Roman" w:hAnsi="Times New Roman"/>
          <w:b/>
        </w:rPr>
      </w:pPr>
    </w:p>
    <w:p w14:paraId="2D0FE4B9" w14:textId="7453A079" w:rsidR="0003618D" w:rsidRPr="00D519FA" w:rsidRDefault="0003618D" w:rsidP="0003618D">
      <w:pPr>
        <w:spacing w:after="0"/>
        <w:jc w:val="both"/>
        <w:rPr>
          <w:rFonts w:ascii="Times New Roman" w:hAnsi="Times New Roman"/>
          <w:b/>
        </w:rPr>
      </w:pPr>
      <w:r w:rsidRPr="00D519FA">
        <w:rPr>
          <w:rFonts w:ascii="Times New Roman" w:hAnsi="Times New Roman"/>
          <w:b/>
        </w:rPr>
        <w:t xml:space="preserve">Proposal 3: For the multi-TRP PUCCH scheme 3, at least one sub-slot delay is supported to accommodate the switching gap. Specifically, for two consecutive PUCCH repetitions where a switching gap is required, the second PUCCH repetition is deferred/delayed by at least one sub-slot.     </w:t>
      </w:r>
    </w:p>
    <w:p w14:paraId="55C65729" w14:textId="77777777" w:rsidR="0003618D" w:rsidRPr="00D519FA" w:rsidRDefault="0003618D" w:rsidP="0003618D">
      <w:pPr>
        <w:spacing w:after="0"/>
        <w:jc w:val="both"/>
        <w:rPr>
          <w:rFonts w:ascii="Times New Roman" w:hAnsi="Times New Roman"/>
          <w:b/>
        </w:rPr>
      </w:pPr>
    </w:p>
    <w:p w14:paraId="350AA473" w14:textId="77777777" w:rsidR="0003618D" w:rsidRPr="00D519FA" w:rsidRDefault="0003618D" w:rsidP="0003618D">
      <w:pPr>
        <w:spacing w:after="0"/>
        <w:jc w:val="both"/>
        <w:rPr>
          <w:rFonts w:ascii="Times New Roman" w:hAnsi="Times New Roman"/>
          <w:b/>
        </w:rPr>
      </w:pPr>
      <w:r w:rsidRPr="00D519FA">
        <w:rPr>
          <w:rFonts w:ascii="Times New Roman" w:hAnsi="Times New Roman"/>
          <w:b/>
        </w:rPr>
        <w:t>Proposal 4: For the multi-TRP PUCCH scheme 3, if more than 2 repetitions are supported within a slot, study the impact of accounting for the switching gap(s) on UL beam / power control parameter set mapping.</w:t>
      </w:r>
    </w:p>
    <w:p w14:paraId="3F3884D3" w14:textId="77777777" w:rsidR="0003618D" w:rsidRDefault="0003618D" w:rsidP="0003618D">
      <w:pPr>
        <w:spacing w:after="0" w:line="240" w:lineRule="auto"/>
        <w:jc w:val="both"/>
        <w:rPr>
          <w:rFonts w:ascii="Times New Roman" w:hAnsi="Times New Roman"/>
          <w:b/>
        </w:rPr>
      </w:pPr>
    </w:p>
    <w:p w14:paraId="660821B1" w14:textId="2B6E3D75" w:rsidR="0003618D" w:rsidRPr="00D519FA" w:rsidRDefault="0003618D" w:rsidP="0003618D">
      <w:pPr>
        <w:spacing w:after="0" w:line="240" w:lineRule="auto"/>
        <w:jc w:val="both"/>
        <w:rPr>
          <w:rFonts w:ascii="Times New Roman" w:eastAsia="SimSun" w:hAnsi="Times New Roman" w:cs="Times New Roman"/>
          <w:b/>
          <w:bCs/>
        </w:rPr>
      </w:pPr>
      <w:r w:rsidRPr="00D519FA">
        <w:rPr>
          <w:rFonts w:ascii="Times New Roman" w:eastAsia="SimSun" w:hAnsi="Times New Roman" w:cs="Times New Roman"/>
          <w:b/>
        </w:rPr>
        <w:t xml:space="preserve">Proposal </w:t>
      </w:r>
      <w:r w:rsidRPr="00D519FA">
        <w:rPr>
          <w:rFonts w:ascii="Times New Roman" w:eastAsia="SimSun" w:hAnsi="Times New Roman" w:cs="Times New Roman"/>
          <w:b/>
          <w:bCs/>
        </w:rPr>
        <w:t>5: For multi-TRP PUCCH operation in FR1, send an LS to RAN2 regarding the maximum number of power control parameters sets that should be allowed to be configured.</w:t>
      </w:r>
    </w:p>
    <w:p w14:paraId="307B2BB9" w14:textId="77777777" w:rsidR="00FE468C" w:rsidRDefault="00FE468C" w:rsidP="00FE468C">
      <w:pPr>
        <w:spacing w:after="0" w:line="240" w:lineRule="auto"/>
        <w:jc w:val="both"/>
        <w:rPr>
          <w:rFonts w:ascii="Times New Roman" w:eastAsia="SimSun" w:hAnsi="Times New Roman" w:cs="Times New Roman"/>
          <w:b/>
        </w:rPr>
      </w:pPr>
    </w:p>
    <w:p w14:paraId="6BF9B7AC" w14:textId="251FF12A" w:rsidR="0003618D" w:rsidRDefault="00FE468C" w:rsidP="00FE468C">
      <w:pPr>
        <w:spacing w:after="0" w:line="240" w:lineRule="auto"/>
        <w:jc w:val="both"/>
        <w:rPr>
          <w:rFonts w:ascii="Times New Roman" w:eastAsia="SimSun" w:hAnsi="Times New Roman" w:cs="Times New Roman"/>
          <w:b/>
          <w:bCs/>
        </w:rPr>
      </w:pPr>
      <w:r w:rsidRPr="00D519FA">
        <w:rPr>
          <w:rFonts w:ascii="Times New Roman" w:eastAsia="SimSun" w:hAnsi="Times New Roman" w:cs="Times New Roman"/>
          <w:b/>
        </w:rPr>
        <w:t xml:space="preserve">Proposal </w:t>
      </w:r>
      <w:r w:rsidRPr="00D519FA">
        <w:rPr>
          <w:rFonts w:ascii="Times New Roman" w:eastAsia="SimSun" w:hAnsi="Times New Roman" w:cs="Times New Roman"/>
          <w:b/>
          <w:bCs/>
        </w:rPr>
        <w:t xml:space="preserve">6: For multi-TRP PUCCH scheme 1, support Option 3, i.e. frequency hopping is performed on a slot level as in Rel-15 NR.  </w:t>
      </w:r>
    </w:p>
    <w:p w14:paraId="55738F2E" w14:textId="77777777" w:rsidR="00FE468C" w:rsidRPr="00FE468C" w:rsidRDefault="00FE468C" w:rsidP="00FE468C">
      <w:pPr>
        <w:spacing w:after="0" w:line="240" w:lineRule="auto"/>
        <w:jc w:val="both"/>
        <w:rPr>
          <w:rFonts w:ascii="Times New Roman" w:eastAsia="SimSun" w:hAnsi="Times New Roman" w:cs="Times New Roman"/>
          <w:b/>
          <w:bCs/>
        </w:rPr>
      </w:pPr>
    </w:p>
    <w:p w14:paraId="3836C2F0" w14:textId="77777777" w:rsidR="00FE468C" w:rsidRPr="00D519FA" w:rsidRDefault="00FE468C" w:rsidP="00FE468C">
      <w:pPr>
        <w:spacing w:after="0" w:line="240" w:lineRule="auto"/>
        <w:jc w:val="both"/>
        <w:rPr>
          <w:rFonts w:ascii="Times New Roman" w:eastAsia="SimSun" w:hAnsi="Times New Roman" w:cs="Times New Roman"/>
          <w:b/>
          <w:bCs/>
        </w:rPr>
      </w:pPr>
      <w:r w:rsidRPr="00D519FA">
        <w:rPr>
          <w:rFonts w:ascii="Times New Roman" w:eastAsia="SimSun" w:hAnsi="Times New Roman" w:cs="Times New Roman"/>
          <w:b/>
          <w:bCs/>
        </w:rPr>
        <w:t xml:space="preserve">Proposal 7: For both multi-TRP PUCCH and PUSCH repetition operations, when the number of repetitions is equal to two, two UL beams or Power control parameter sets shall be used for the PUCCH/PUSCH repetitions. </w:t>
      </w:r>
    </w:p>
    <w:p w14:paraId="27E13B5E" w14:textId="77777777" w:rsidR="00FE468C" w:rsidRPr="00D519FA" w:rsidRDefault="00FE468C" w:rsidP="00FE468C">
      <w:pPr>
        <w:pStyle w:val="ListParagraph"/>
        <w:numPr>
          <w:ilvl w:val="0"/>
          <w:numId w:val="43"/>
        </w:numPr>
        <w:spacing w:after="0" w:line="240" w:lineRule="auto"/>
        <w:jc w:val="both"/>
        <w:rPr>
          <w:rFonts w:ascii="Times New Roman" w:eastAsia="SimSun" w:hAnsi="Times New Roman" w:cs="Times New Roman"/>
          <w:b/>
          <w:bCs/>
        </w:rPr>
      </w:pPr>
      <w:r w:rsidRPr="00D519FA">
        <w:rPr>
          <w:rFonts w:ascii="Times New Roman" w:eastAsia="SimSun" w:hAnsi="Times New Roman" w:cs="Times New Roman"/>
          <w:b/>
          <w:bCs/>
        </w:rPr>
        <w:t xml:space="preserve">For PUSCH type B, the number of actual repetitions shall be </w:t>
      </w:r>
      <w:proofErr w:type="gramStart"/>
      <w:r w:rsidRPr="00D519FA">
        <w:rPr>
          <w:rFonts w:ascii="Times New Roman" w:eastAsia="SimSun" w:hAnsi="Times New Roman" w:cs="Times New Roman"/>
          <w:b/>
          <w:bCs/>
        </w:rPr>
        <w:t>taken into account</w:t>
      </w:r>
      <w:proofErr w:type="gramEnd"/>
      <w:r w:rsidRPr="00D519FA">
        <w:rPr>
          <w:rFonts w:ascii="Times New Roman" w:eastAsia="SimSun" w:hAnsi="Times New Roman" w:cs="Times New Roman"/>
          <w:b/>
          <w:bCs/>
        </w:rPr>
        <w:t xml:space="preserve">. </w:t>
      </w:r>
    </w:p>
    <w:p w14:paraId="6B900F46" w14:textId="5A443F99" w:rsidR="00E1526C" w:rsidRDefault="00E1526C" w:rsidP="00E1526C">
      <w:pPr>
        <w:spacing w:after="0"/>
        <w:jc w:val="both"/>
        <w:rPr>
          <w:rFonts w:ascii="Times New Roman" w:hAnsi="Times New Roman"/>
          <w:b/>
        </w:rPr>
      </w:pPr>
    </w:p>
    <w:p w14:paraId="35E1645B" w14:textId="77777777" w:rsidR="004D2C7A" w:rsidRDefault="004D2C7A" w:rsidP="004D2C7A">
      <w:pPr>
        <w:overflowPunct w:val="0"/>
        <w:jc w:val="both"/>
        <w:rPr>
          <w:rFonts w:ascii="Times New Roman" w:hAnsi="Times New Roman"/>
          <w:b/>
          <w:i/>
          <w:iCs/>
          <w:u w:val="single"/>
        </w:rPr>
      </w:pPr>
    </w:p>
    <w:p w14:paraId="62BADDF1" w14:textId="11E374AD" w:rsidR="004D2C7A" w:rsidRPr="004D2C7A" w:rsidRDefault="004D2C7A" w:rsidP="004D2C7A">
      <w:pPr>
        <w:overflowPunct w:val="0"/>
        <w:jc w:val="both"/>
        <w:rPr>
          <w:rFonts w:ascii="Times New Roman" w:hAnsi="Times New Roman"/>
          <w:b/>
          <w:i/>
          <w:iCs/>
          <w:u w:val="single"/>
        </w:rPr>
      </w:pPr>
      <w:r w:rsidRPr="006E4880">
        <w:rPr>
          <w:rFonts w:ascii="Times New Roman" w:hAnsi="Times New Roman"/>
          <w:b/>
          <w:i/>
          <w:iCs/>
          <w:u w:val="single"/>
        </w:rPr>
        <w:t>PUSCH enhancements</w:t>
      </w:r>
      <w:r>
        <w:rPr>
          <w:rFonts w:ascii="Times New Roman" w:hAnsi="Times New Roman"/>
          <w:b/>
          <w:i/>
          <w:iCs/>
          <w:u w:val="single"/>
        </w:rPr>
        <w:t>:</w:t>
      </w:r>
    </w:p>
    <w:p w14:paraId="0C20277E" w14:textId="7D19D2DA" w:rsidR="00FE468C" w:rsidRPr="00F74C99" w:rsidRDefault="00FE468C" w:rsidP="00FE468C">
      <w:pPr>
        <w:spacing w:after="0" w:line="240" w:lineRule="auto"/>
        <w:jc w:val="both"/>
        <w:rPr>
          <w:rFonts w:ascii="Times New Roman" w:eastAsia="SimSun" w:hAnsi="Times New Roman" w:cs="Times New Roman"/>
          <w:b/>
          <w:bCs/>
        </w:rPr>
      </w:pPr>
      <w:r w:rsidRPr="00F74C99">
        <w:rPr>
          <w:rFonts w:ascii="Times New Roman" w:eastAsia="SimSun" w:hAnsi="Times New Roman" w:cs="Times New Roman"/>
          <w:b/>
        </w:rPr>
        <w:t xml:space="preserve">Proposal </w:t>
      </w:r>
      <w:r w:rsidRPr="00F74C99">
        <w:rPr>
          <w:rFonts w:ascii="Times New Roman" w:eastAsia="SimSun" w:hAnsi="Times New Roman" w:cs="Times New Roman"/>
          <w:b/>
          <w:bCs/>
        </w:rPr>
        <w:t>8: For the SRIs indication for multi-TRP PUSCH repetition with NCB mode, confirm the following working assumption:</w:t>
      </w:r>
    </w:p>
    <w:p w14:paraId="4897C87E" w14:textId="77777777" w:rsidR="00FE468C" w:rsidRPr="00F74C99" w:rsidRDefault="00FE468C" w:rsidP="00FE468C">
      <w:pPr>
        <w:pStyle w:val="ListParagraph"/>
        <w:numPr>
          <w:ilvl w:val="0"/>
          <w:numId w:val="35"/>
        </w:numPr>
        <w:spacing w:after="0" w:line="240" w:lineRule="auto"/>
        <w:jc w:val="both"/>
        <w:rPr>
          <w:rFonts w:ascii="Times New Roman" w:eastAsia="SimSun" w:hAnsi="Times New Roman" w:cs="Times New Roman"/>
          <w:b/>
          <w:bCs/>
        </w:rPr>
      </w:pPr>
      <w:r w:rsidRPr="002E64F9">
        <w:rPr>
          <w:rFonts w:ascii="Times" w:eastAsia="Batang" w:hAnsi="Times" w:cs="Times"/>
          <w:b/>
          <w:bCs/>
          <w:color w:val="000000" w:themeColor="text1"/>
          <w:kern w:val="24"/>
          <w:sz w:val="20"/>
          <w:szCs w:val="20"/>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2E64F9">
        <w:rPr>
          <w:rFonts w:ascii="Times" w:eastAsia="Batang" w:hAnsi="Times" w:cs="Times"/>
          <w:b/>
          <w:bCs/>
          <w:i/>
          <w:iCs/>
          <w:color w:val="000000" w:themeColor="text1"/>
          <w:kern w:val="24"/>
          <w:sz w:val="20"/>
          <w:szCs w:val="20"/>
          <w:lang w:val="en-GB"/>
        </w:rPr>
        <w:t>N</w:t>
      </w:r>
      <w:r w:rsidRPr="002E64F9">
        <w:rPr>
          <w:rFonts w:ascii="Times" w:eastAsia="Batang" w:hAnsi="Times" w:cs="Times"/>
          <w:b/>
          <w:bCs/>
          <w:i/>
          <w:iCs/>
          <w:color w:val="000000" w:themeColor="text1"/>
          <w:kern w:val="24"/>
          <w:position w:val="-8"/>
          <w:sz w:val="20"/>
          <w:szCs w:val="20"/>
          <w:vertAlign w:val="subscript"/>
          <w:lang w:val="en-GB"/>
        </w:rPr>
        <w:t>2</w:t>
      </w:r>
      <w:r w:rsidRPr="002E64F9">
        <w:rPr>
          <w:rFonts w:ascii="Times" w:eastAsia="Batang" w:hAnsi="Times" w:cs="Times"/>
          <w:b/>
          <w:bCs/>
          <w:color w:val="000000" w:themeColor="text1"/>
          <w:kern w:val="24"/>
          <w:sz w:val="20"/>
          <w:szCs w:val="20"/>
          <w:lang w:val="en-GB"/>
        </w:rPr>
        <w:t xml:space="preserve">, for the second SRI field is determined by the maximum number of codepoint(s) per rank among all ranks associated with the first SRI field. For each rank x, the first </w:t>
      </w:r>
      <w:r w:rsidRPr="002E64F9">
        <w:rPr>
          <w:rFonts w:ascii="Times" w:eastAsia="Batang" w:hAnsi="Times" w:cs="Times"/>
          <w:b/>
          <w:bCs/>
          <w:i/>
          <w:iCs/>
          <w:color w:val="000000" w:themeColor="text1"/>
          <w:kern w:val="24"/>
          <w:sz w:val="20"/>
          <w:szCs w:val="20"/>
          <w:lang w:val="en-GB"/>
        </w:rPr>
        <w:t>K</w:t>
      </w:r>
      <w:r w:rsidRPr="002E64F9">
        <w:rPr>
          <w:rFonts w:ascii="Times" w:eastAsia="Batang" w:hAnsi="Times" w:cs="Times"/>
          <w:b/>
          <w:bCs/>
          <w:i/>
          <w:iCs/>
          <w:color w:val="000000" w:themeColor="text1"/>
          <w:kern w:val="24"/>
          <w:position w:val="-8"/>
          <w:sz w:val="20"/>
          <w:szCs w:val="20"/>
          <w:vertAlign w:val="subscript"/>
          <w:lang w:val="en-GB"/>
        </w:rPr>
        <w:t>x</w:t>
      </w:r>
      <w:r w:rsidRPr="002E64F9">
        <w:rPr>
          <w:rFonts w:ascii="Times" w:eastAsia="Batang" w:hAnsi="Times" w:cs="Times"/>
          <w:b/>
          <w:bCs/>
          <w:color w:val="000000" w:themeColor="text1"/>
          <w:kern w:val="24"/>
          <w:sz w:val="20"/>
          <w:szCs w:val="20"/>
          <w:lang w:val="en-GB"/>
        </w:rPr>
        <w:t xml:space="preserve"> codepoint(s) are mapped to </w:t>
      </w:r>
      <w:r w:rsidRPr="002E64F9">
        <w:rPr>
          <w:rFonts w:ascii="Times" w:eastAsia="Batang" w:hAnsi="Times" w:cs="Times"/>
          <w:b/>
          <w:bCs/>
          <w:i/>
          <w:iCs/>
          <w:color w:val="000000" w:themeColor="text1"/>
          <w:kern w:val="24"/>
          <w:sz w:val="20"/>
          <w:szCs w:val="20"/>
          <w:lang w:val="en-GB"/>
        </w:rPr>
        <w:t>K</w:t>
      </w:r>
      <w:r w:rsidRPr="002E64F9">
        <w:rPr>
          <w:rFonts w:ascii="Times" w:eastAsia="Batang" w:hAnsi="Times" w:cs="Times"/>
          <w:b/>
          <w:bCs/>
          <w:i/>
          <w:iCs/>
          <w:color w:val="000000" w:themeColor="text1"/>
          <w:kern w:val="24"/>
          <w:position w:val="-8"/>
          <w:sz w:val="20"/>
          <w:szCs w:val="20"/>
          <w:vertAlign w:val="subscript"/>
          <w:lang w:val="en-GB"/>
        </w:rPr>
        <w:t>x</w:t>
      </w:r>
      <w:r w:rsidRPr="002E64F9">
        <w:rPr>
          <w:rFonts w:ascii="Times" w:eastAsia="Batang" w:hAnsi="Times" w:cs="Times"/>
          <w:b/>
          <w:bCs/>
          <w:color w:val="000000" w:themeColor="text1"/>
          <w:kern w:val="24"/>
          <w:sz w:val="20"/>
          <w:szCs w:val="20"/>
          <w:lang w:val="en-GB"/>
        </w:rPr>
        <w:t xml:space="preserve"> SRIs of rank x associated with the first SRS field, the remaining (2</w:t>
      </w:r>
      <w:r w:rsidRPr="002E64F9">
        <w:rPr>
          <w:rFonts w:ascii="Times" w:eastAsia="Batang" w:hAnsi="Times" w:cs="Times"/>
          <w:b/>
          <w:bCs/>
          <w:color w:val="000000" w:themeColor="text1"/>
          <w:kern w:val="24"/>
          <w:position w:val="10"/>
          <w:sz w:val="20"/>
          <w:szCs w:val="20"/>
          <w:vertAlign w:val="superscript"/>
          <w:lang w:val="en-GB"/>
        </w:rPr>
        <w:t>N2</w:t>
      </w:r>
      <w:r w:rsidRPr="002E64F9">
        <w:rPr>
          <w:rFonts w:ascii="Times" w:eastAsia="Batang" w:hAnsi="Times" w:cs="Times"/>
          <w:b/>
          <w:bCs/>
          <w:color w:val="000000" w:themeColor="text1"/>
          <w:kern w:val="24"/>
          <w:sz w:val="20"/>
          <w:szCs w:val="20"/>
          <w:lang w:val="en-GB"/>
        </w:rPr>
        <w:t>-</w:t>
      </w:r>
      <w:r w:rsidRPr="002E64F9">
        <w:rPr>
          <w:rFonts w:ascii="Times" w:eastAsia="Batang" w:hAnsi="Times" w:cs="Times"/>
          <w:b/>
          <w:bCs/>
          <w:i/>
          <w:iCs/>
          <w:color w:val="000000" w:themeColor="text1"/>
          <w:kern w:val="24"/>
          <w:sz w:val="20"/>
          <w:szCs w:val="20"/>
          <w:lang w:val="en-GB"/>
        </w:rPr>
        <w:t>K</w:t>
      </w:r>
      <w:r w:rsidRPr="002E64F9">
        <w:rPr>
          <w:rFonts w:ascii="Times" w:eastAsia="Batang" w:hAnsi="Times" w:cs="Times"/>
          <w:b/>
          <w:bCs/>
          <w:i/>
          <w:iCs/>
          <w:color w:val="000000" w:themeColor="text1"/>
          <w:kern w:val="24"/>
          <w:position w:val="-8"/>
          <w:sz w:val="20"/>
          <w:szCs w:val="20"/>
          <w:vertAlign w:val="subscript"/>
          <w:lang w:val="en-GB"/>
        </w:rPr>
        <w:t>x</w:t>
      </w:r>
      <w:r w:rsidRPr="002E64F9">
        <w:rPr>
          <w:rFonts w:ascii="Times" w:eastAsia="Batang" w:hAnsi="Times" w:cs="Times"/>
          <w:b/>
          <w:bCs/>
          <w:color w:val="000000" w:themeColor="text1"/>
          <w:kern w:val="24"/>
          <w:sz w:val="20"/>
          <w:szCs w:val="20"/>
          <w:lang w:val="en-GB"/>
        </w:rPr>
        <w:t>) codepoint(s) are reserved.</w:t>
      </w:r>
    </w:p>
    <w:p w14:paraId="0748BA4F" w14:textId="77777777" w:rsidR="00FE468C" w:rsidRDefault="00FE468C" w:rsidP="00E1526C">
      <w:pPr>
        <w:spacing w:after="0"/>
        <w:jc w:val="both"/>
        <w:rPr>
          <w:rFonts w:ascii="Times New Roman" w:hAnsi="Times New Roman"/>
          <w:b/>
        </w:rPr>
      </w:pPr>
    </w:p>
    <w:p w14:paraId="7A06E750" w14:textId="77777777" w:rsidR="008C0D54" w:rsidRPr="007D7263" w:rsidRDefault="008C0D54" w:rsidP="008C0D54">
      <w:pPr>
        <w:spacing w:after="0" w:line="240" w:lineRule="auto"/>
        <w:rPr>
          <w:rFonts w:ascii="Times New Roman" w:hAnsi="Times New Roman" w:cs="Times New Roman"/>
          <w:b/>
        </w:rPr>
      </w:pPr>
      <w:r w:rsidRPr="007D7263">
        <w:rPr>
          <w:rFonts w:ascii="Times New Roman" w:hAnsi="Times New Roman" w:cs="Times New Roman"/>
          <w:b/>
        </w:rPr>
        <w:t xml:space="preserve">Proposal 9: </w:t>
      </w:r>
      <w:r w:rsidRPr="007D7263">
        <w:rPr>
          <w:rFonts w:ascii="Times New Roman" w:eastAsia="Malgun Gothic" w:hAnsi="Times New Roman" w:cs="Times New Roman"/>
          <w:b/>
          <w:color w:val="000000" w:themeColor="text1"/>
          <w:kern w:val="24"/>
          <w:lang w:eastAsia="fr-FR"/>
        </w:rPr>
        <w:t xml:space="preserve">For the new field in DCI to indicate at least the S-TRP or M-TRP operation, where the bit field size can be configured to 1 or 2 bits. </w:t>
      </w:r>
    </w:p>
    <w:p w14:paraId="75E4F2D4" w14:textId="77777777" w:rsidR="008C0D54" w:rsidRPr="007D7263" w:rsidRDefault="008C0D54" w:rsidP="008C0D54">
      <w:pPr>
        <w:pStyle w:val="ListParagraph"/>
        <w:numPr>
          <w:ilvl w:val="0"/>
          <w:numId w:val="43"/>
        </w:numPr>
        <w:spacing w:after="0" w:line="240" w:lineRule="auto"/>
        <w:rPr>
          <w:rFonts w:ascii="Times New Roman" w:hAnsi="Times New Roman" w:cs="Times New Roman"/>
          <w:b/>
        </w:rPr>
      </w:pPr>
      <w:r w:rsidRPr="007D7263">
        <w:rPr>
          <w:rFonts w:ascii="Times New Roman" w:eastAsia="Malgun Gothic" w:hAnsi="Times New Roman" w:cs="Times New Roman"/>
          <w:b/>
          <w:color w:val="000000" w:themeColor="text1"/>
          <w:kern w:val="24"/>
          <w:lang w:eastAsia="fr-FR"/>
        </w:rPr>
        <w:t xml:space="preserve">If 1-bit field is configured, DCI can indicate only the S-TRP (TRP1) or M-TRP operation (TRP1-TRP2). </w:t>
      </w:r>
    </w:p>
    <w:p w14:paraId="6B44A686" w14:textId="77777777" w:rsidR="008C0D54" w:rsidRPr="007D7263" w:rsidRDefault="008C0D54" w:rsidP="008C0D54">
      <w:pPr>
        <w:pStyle w:val="ListParagraph"/>
        <w:numPr>
          <w:ilvl w:val="0"/>
          <w:numId w:val="43"/>
        </w:numPr>
        <w:spacing w:after="0" w:line="240" w:lineRule="auto"/>
        <w:rPr>
          <w:rFonts w:ascii="Times New Roman" w:hAnsi="Times New Roman" w:cs="Times New Roman"/>
          <w:b/>
        </w:rPr>
      </w:pPr>
      <w:r w:rsidRPr="007D7263">
        <w:rPr>
          <w:rFonts w:ascii="Times New Roman" w:eastAsia="Malgun Gothic" w:hAnsi="Times New Roman" w:cs="Times New Roman"/>
          <w:b/>
          <w:color w:val="000000" w:themeColor="text1"/>
          <w:kern w:val="24"/>
          <w:lang w:eastAsia="fr-FR"/>
        </w:rPr>
        <w:t xml:space="preserve">If 2-bit field is configured, DCI can additionally indicate M-TRP operation order (TRP1-TRP2 or TRP2-TRP1) and selection of S-TRP (TRP1 or TRP2).  </w:t>
      </w:r>
    </w:p>
    <w:p w14:paraId="00208124" w14:textId="77777777" w:rsidR="008C0D54" w:rsidRDefault="008C0D54" w:rsidP="00FE468C">
      <w:pPr>
        <w:overflowPunct w:val="0"/>
        <w:spacing w:after="0"/>
        <w:jc w:val="both"/>
        <w:rPr>
          <w:rFonts w:ascii="Times New Roman" w:hAnsi="Times New Roman" w:cs="Times New Roman"/>
          <w:b/>
          <w:szCs w:val="20"/>
        </w:rPr>
      </w:pPr>
    </w:p>
    <w:p w14:paraId="6FEB3F18" w14:textId="40C27C1F" w:rsidR="00FE468C" w:rsidRPr="00EE3B7D" w:rsidRDefault="00FE468C" w:rsidP="00FE468C">
      <w:pPr>
        <w:overflowPunct w:val="0"/>
        <w:spacing w:after="0"/>
        <w:jc w:val="both"/>
        <w:rPr>
          <w:rFonts w:ascii="Times New Roman" w:hAnsi="Times New Roman" w:cs="Times New Roman"/>
          <w:b/>
          <w:szCs w:val="20"/>
        </w:rPr>
      </w:pPr>
      <w:r w:rsidRPr="00EE3B7D">
        <w:rPr>
          <w:rFonts w:ascii="Times New Roman" w:hAnsi="Times New Roman" w:cs="Times New Roman"/>
          <w:b/>
          <w:szCs w:val="20"/>
        </w:rPr>
        <w:t>Proposal 10: At least for multi-TRP PUSCH repetition Type B operation, RAN1 to specify the details of accounting for switching gap(s) by considering discarding symbols from at least one PUSCH repetition of any two consecutive PUSCH repetition associated with different TRPs where there is a need to create such a gap.</w:t>
      </w:r>
    </w:p>
    <w:p w14:paraId="0FD92D39" w14:textId="63ED0E97" w:rsidR="00FE468C" w:rsidRDefault="00FE468C" w:rsidP="00E1526C">
      <w:pPr>
        <w:spacing w:after="0"/>
        <w:jc w:val="both"/>
        <w:rPr>
          <w:rFonts w:ascii="Times New Roman" w:hAnsi="Times New Roman"/>
          <w:b/>
        </w:rPr>
      </w:pPr>
    </w:p>
    <w:p w14:paraId="2A0F1B20" w14:textId="77777777" w:rsidR="008C0D54" w:rsidRPr="00EE3B7D" w:rsidRDefault="008C0D54" w:rsidP="008C0D54">
      <w:pPr>
        <w:overflowPunct w:val="0"/>
        <w:spacing w:after="0"/>
        <w:jc w:val="both"/>
        <w:rPr>
          <w:rFonts w:ascii="Times New Roman" w:hAnsi="Times New Roman" w:cs="Times New Roman"/>
          <w:b/>
          <w:szCs w:val="20"/>
        </w:rPr>
      </w:pPr>
      <w:r w:rsidRPr="00EE3B7D">
        <w:rPr>
          <w:rFonts w:ascii="Times New Roman" w:hAnsi="Times New Roman" w:cs="Times New Roman"/>
          <w:b/>
          <w:szCs w:val="20"/>
        </w:rPr>
        <w:t xml:space="preserve">Proposal 11: For beam mapping pattern for multi-TRP PUSCH repetition, support configuring more than one beam mapping patterns and selecting a pattern via DCI without increasing the downlink control overhead. </w:t>
      </w:r>
    </w:p>
    <w:p w14:paraId="20905F56" w14:textId="77777777" w:rsidR="008C0D54" w:rsidRPr="00EE3B7D" w:rsidRDefault="008C0D54" w:rsidP="008C0D54">
      <w:pPr>
        <w:numPr>
          <w:ilvl w:val="0"/>
          <w:numId w:val="8"/>
        </w:numPr>
        <w:overflowPunct w:val="0"/>
        <w:spacing w:after="0"/>
        <w:contextualSpacing/>
        <w:jc w:val="both"/>
        <w:rPr>
          <w:rFonts w:ascii="Times New Roman" w:hAnsi="Times New Roman" w:cs="Times New Roman"/>
          <w:b/>
          <w:bCs/>
        </w:rPr>
      </w:pPr>
      <w:r w:rsidRPr="00EE3B7D">
        <w:rPr>
          <w:rFonts w:ascii="Times New Roman" w:hAnsi="Times New Roman" w:cs="Times New Roman"/>
          <w:b/>
          <w:bCs/>
        </w:rPr>
        <w:t xml:space="preserve">FFS the details of how to indicate a mapping pattern via DCI. </w:t>
      </w:r>
    </w:p>
    <w:p w14:paraId="1855AE5E" w14:textId="77777777" w:rsidR="008C0D54" w:rsidRDefault="008C0D54" w:rsidP="00E1526C">
      <w:pPr>
        <w:spacing w:after="0"/>
        <w:jc w:val="both"/>
        <w:rPr>
          <w:rFonts w:ascii="Times New Roman" w:hAnsi="Times New Roman"/>
          <w:b/>
        </w:rPr>
      </w:pPr>
    </w:p>
    <w:p w14:paraId="124559F0" w14:textId="77777777" w:rsidR="008C0D54" w:rsidRPr="00EE3B7D" w:rsidRDefault="008C0D54" w:rsidP="008C0D54">
      <w:pPr>
        <w:spacing w:after="0" w:line="240" w:lineRule="auto"/>
        <w:jc w:val="both"/>
        <w:rPr>
          <w:rFonts w:ascii="Times New Roman" w:hAnsi="Times New Roman"/>
          <w:b/>
        </w:rPr>
      </w:pPr>
      <w:r w:rsidRPr="00EE3B7D">
        <w:rPr>
          <w:rFonts w:ascii="Times New Roman" w:hAnsi="Times New Roman"/>
          <w:b/>
        </w:rPr>
        <w:t>Proposal 12: For the indication of two per-TRP OLPC via PDCCH for multi-TRP PUSCH repetition operation, support adding a second OLPC field in DCI formats 0_1 / 0_2 where it’s up to the network whether this second field is configured or not.</w:t>
      </w:r>
    </w:p>
    <w:p w14:paraId="099806B6" w14:textId="77777777" w:rsidR="008C0D54" w:rsidRPr="00EE3B7D" w:rsidRDefault="008C0D54" w:rsidP="008C0D54">
      <w:pPr>
        <w:pStyle w:val="ListParagraph"/>
        <w:numPr>
          <w:ilvl w:val="0"/>
          <w:numId w:val="23"/>
        </w:numPr>
        <w:spacing w:after="0" w:line="240" w:lineRule="auto"/>
        <w:jc w:val="both"/>
        <w:rPr>
          <w:rFonts w:ascii="Times New Roman" w:hAnsi="Times New Roman"/>
          <w:b/>
        </w:rPr>
      </w:pPr>
      <w:r w:rsidRPr="00EE3B7D">
        <w:rPr>
          <w:rFonts w:ascii="Times New Roman" w:hAnsi="Times New Roman"/>
          <w:b/>
        </w:rPr>
        <w:t>If the second field is not configured, the indicated OLPC parameter applies to both TRPs.</w:t>
      </w:r>
    </w:p>
    <w:p w14:paraId="73AEA49D" w14:textId="28462246" w:rsidR="00FE468C" w:rsidRDefault="00FE468C" w:rsidP="00E1526C">
      <w:pPr>
        <w:spacing w:after="0"/>
        <w:jc w:val="both"/>
        <w:rPr>
          <w:rFonts w:ascii="Times New Roman" w:hAnsi="Times New Roman"/>
          <w:b/>
        </w:rPr>
      </w:pPr>
    </w:p>
    <w:p w14:paraId="02584281" w14:textId="574DC70E" w:rsidR="00D601AF" w:rsidRPr="007617C3" w:rsidRDefault="00D601AF" w:rsidP="00D601AF">
      <w:pPr>
        <w:spacing w:after="0"/>
        <w:jc w:val="both"/>
        <w:rPr>
          <w:rFonts w:ascii="Times New Roman" w:hAnsi="Times New Roman" w:cs="Times New Roman"/>
          <w:bCs/>
        </w:rPr>
      </w:pPr>
      <w:r w:rsidRPr="00B16A0A">
        <w:rPr>
          <w:rFonts w:ascii="Times New Roman" w:hAnsi="Times New Roman" w:cs="Times New Roman"/>
          <w:b/>
        </w:rPr>
        <w:t xml:space="preserve">Observation 5: </w:t>
      </w:r>
      <w:r w:rsidRPr="007617C3">
        <w:rPr>
          <w:rFonts w:ascii="Times New Roman" w:hAnsi="Times New Roman" w:cs="Times New Roman"/>
          <w:bCs/>
          <w:szCs w:val="20"/>
        </w:rPr>
        <w:t xml:space="preserve">The MPR/P-MPR and other parameters impacting the PHR/PH wouldn’t typically change much (if any) over a very short </w:t>
      </w:r>
      <w:proofErr w:type="gramStart"/>
      <w:r w:rsidRPr="007617C3">
        <w:rPr>
          <w:rFonts w:ascii="Times New Roman" w:hAnsi="Times New Roman" w:cs="Times New Roman"/>
          <w:bCs/>
          <w:szCs w:val="20"/>
        </w:rPr>
        <w:t>period of time</w:t>
      </w:r>
      <w:proofErr w:type="gramEnd"/>
      <w:r w:rsidRPr="007617C3">
        <w:rPr>
          <w:rFonts w:ascii="Times New Roman" w:hAnsi="Times New Roman" w:cs="Times New Roman"/>
          <w:bCs/>
          <w:szCs w:val="20"/>
        </w:rPr>
        <w:t xml:space="preserve"> (i.e. within a slot or over a couple of slots). Hence, if reported, the PHR value for later PUSCH repetition</w:t>
      </w:r>
      <w:r w:rsidRPr="007617C3">
        <w:rPr>
          <w:rFonts w:ascii="Times New Roman" w:hAnsi="Times New Roman" w:cs="Times New Roman"/>
          <w:bCs/>
        </w:rPr>
        <w:t xml:space="preserve"> which is calculated</w:t>
      </w:r>
      <w:r w:rsidRPr="007617C3">
        <w:rPr>
          <w:bCs/>
        </w:rPr>
        <w:t xml:space="preserve"> </w:t>
      </w:r>
      <w:r w:rsidRPr="007617C3">
        <w:rPr>
          <w:rFonts w:ascii="Times New Roman" w:hAnsi="Times New Roman" w:cs="Times New Roman"/>
          <w:bCs/>
          <w:szCs w:val="20"/>
        </w:rPr>
        <w:t>at the time of transmission and determination of PHR MAC-CE would still be accurate and useful for the network.</w:t>
      </w:r>
    </w:p>
    <w:p w14:paraId="0EFC0710" w14:textId="77777777" w:rsidR="00D601AF" w:rsidRPr="00B16A0A" w:rsidRDefault="00D601AF" w:rsidP="00D601AF">
      <w:pPr>
        <w:spacing w:after="0"/>
        <w:jc w:val="both"/>
        <w:rPr>
          <w:rFonts w:ascii="Times New Roman" w:hAnsi="Times New Roman" w:cs="Times New Roman"/>
          <w:b/>
        </w:rPr>
      </w:pPr>
    </w:p>
    <w:p w14:paraId="75A7AD21" w14:textId="77777777" w:rsidR="00D601AF" w:rsidRPr="00B16A0A" w:rsidRDefault="00D601AF" w:rsidP="00D601AF">
      <w:pPr>
        <w:spacing w:after="0"/>
        <w:jc w:val="both"/>
        <w:rPr>
          <w:rFonts w:ascii="Times New Roman" w:hAnsi="Times New Roman" w:cs="Times New Roman"/>
          <w:b/>
        </w:rPr>
      </w:pPr>
      <w:r w:rsidRPr="00B16A0A">
        <w:rPr>
          <w:rFonts w:ascii="Times New Roman" w:hAnsi="Times New Roman" w:cs="Times New Roman"/>
          <w:b/>
        </w:rPr>
        <w:t xml:space="preserve">Proposal 13: For multi-TRP PUSCH repetition operation where two sets of power control parameters are provided, assuming a single PHR triggering and reporting in a cell, down-select between the following ways for the UE to selects which set to consider for the PHR reporting: </w:t>
      </w:r>
    </w:p>
    <w:p w14:paraId="3CA9C44C" w14:textId="77777777" w:rsidR="00D601AF" w:rsidRPr="00B16A0A" w:rsidRDefault="00D601AF" w:rsidP="00D601AF">
      <w:pPr>
        <w:numPr>
          <w:ilvl w:val="0"/>
          <w:numId w:val="26"/>
        </w:numPr>
        <w:overflowPunct w:val="0"/>
        <w:spacing w:after="0"/>
        <w:jc w:val="both"/>
        <w:rPr>
          <w:rFonts w:ascii="Times New Roman" w:hAnsi="Times New Roman" w:cs="Times New Roman"/>
          <w:b/>
        </w:rPr>
      </w:pPr>
      <w:r w:rsidRPr="007B29EA">
        <w:rPr>
          <w:rFonts w:ascii="Times New Roman" w:hAnsi="Times New Roman" w:cs="Times New Roman"/>
          <w:b/>
          <w:lang w:val="en-GB"/>
        </w:rPr>
        <w:t>Option 2: Calculate two PHRs</w:t>
      </w:r>
      <w:r>
        <w:rPr>
          <w:rFonts w:ascii="Times New Roman" w:hAnsi="Times New Roman" w:cs="Times New Roman"/>
          <w:b/>
          <w:lang w:val="en-GB"/>
        </w:rPr>
        <w:t>/PHs</w:t>
      </w:r>
      <w:r w:rsidRPr="007B29EA">
        <w:rPr>
          <w:rFonts w:ascii="Times New Roman" w:hAnsi="Times New Roman" w:cs="Times New Roman"/>
          <w:b/>
          <w:lang w:val="en-GB"/>
        </w:rPr>
        <w:t xml:space="preserve">, each associated with a first PUSCH occasion to each TRP, but report one of them </w:t>
      </w:r>
    </w:p>
    <w:p w14:paraId="57DC7472" w14:textId="77777777" w:rsidR="00D601AF" w:rsidRPr="00B16A0A" w:rsidRDefault="00D601AF" w:rsidP="00D601AF">
      <w:pPr>
        <w:numPr>
          <w:ilvl w:val="1"/>
          <w:numId w:val="26"/>
        </w:numPr>
        <w:overflowPunct w:val="0"/>
        <w:spacing w:after="0"/>
        <w:jc w:val="both"/>
        <w:rPr>
          <w:rFonts w:ascii="Times New Roman" w:hAnsi="Times New Roman" w:cs="Times New Roman"/>
          <w:b/>
        </w:rPr>
      </w:pPr>
      <w:r>
        <w:rPr>
          <w:rFonts w:ascii="Times New Roman" w:hAnsi="Times New Roman" w:cs="Times New Roman"/>
          <w:b/>
          <w:lang w:val="en-GB"/>
        </w:rPr>
        <w:t>S</w:t>
      </w:r>
      <w:r w:rsidRPr="007B29EA">
        <w:rPr>
          <w:rFonts w:ascii="Times New Roman" w:hAnsi="Times New Roman" w:cs="Times New Roman"/>
          <w:b/>
          <w:lang w:val="en-GB"/>
        </w:rPr>
        <w:t>elect the PHR reporting</w:t>
      </w:r>
      <w:r>
        <w:rPr>
          <w:rFonts w:ascii="Times New Roman" w:hAnsi="Times New Roman" w:cs="Times New Roman"/>
          <w:b/>
          <w:lang w:val="en-GB"/>
        </w:rPr>
        <w:t xml:space="preserve"> based on some configured/predefined rule or indication from the network</w:t>
      </w:r>
      <w:r w:rsidRPr="007B29EA">
        <w:rPr>
          <w:rFonts w:ascii="Times New Roman" w:hAnsi="Times New Roman" w:cs="Times New Roman"/>
          <w:b/>
          <w:lang w:val="en-GB"/>
        </w:rPr>
        <w:t>.</w:t>
      </w:r>
      <w:r>
        <w:rPr>
          <w:rFonts w:ascii="Times New Roman" w:hAnsi="Times New Roman" w:cs="Times New Roman"/>
          <w:b/>
          <w:lang w:val="en-GB"/>
        </w:rPr>
        <w:t xml:space="preserve"> In case of a rule, the following can be considered: </w:t>
      </w:r>
    </w:p>
    <w:p w14:paraId="3F6C1547" w14:textId="77777777" w:rsidR="00D601AF" w:rsidRPr="00B16A0A" w:rsidRDefault="00D601AF" w:rsidP="00D601AF">
      <w:pPr>
        <w:numPr>
          <w:ilvl w:val="2"/>
          <w:numId w:val="26"/>
        </w:numPr>
        <w:overflowPunct w:val="0"/>
        <w:spacing w:after="0"/>
        <w:jc w:val="both"/>
        <w:rPr>
          <w:rFonts w:ascii="Times New Roman" w:hAnsi="Times New Roman" w:cs="Times New Roman"/>
          <w:b/>
        </w:rPr>
      </w:pPr>
      <w:r>
        <w:rPr>
          <w:rFonts w:ascii="Times New Roman" w:hAnsi="Times New Roman" w:cs="Times New Roman"/>
          <w:b/>
          <w:lang w:val="en-GB"/>
        </w:rPr>
        <w:t>I</w:t>
      </w:r>
      <w:r w:rsidRPr="00864F9C">
        <w:rPr>
          <w:rFonts w:ascii="Times New Roman" w:hAnsi="Times New Roman" w:cs="Times New Roman"/>
          <w:b/>
          <w:lang w:val="en-GB"/>
        </w:rPr>
        <w:t>f both PHR values are positive, the UE report</w:t>
      </w:r>
      <w:r>
        <w:rPr>
          <w:rFonts w:ascii="Times New Roman" w:hAnsi="Times New Roman" w:cs="Times New Roman"/>
          <w:b/>
          <w:lang w:val="en-GB"/>
        </w:rPr>
        <w:t>s</w:t>
      </w:r>
      <w:r w:rsidRPr="00864F9C">
        <w:rPr>
          <w:rFonts w:ascii="Times New Roman" w:hAnsi="Times New Roman" w:cs="Times New Roman"/>
          <w:b/>
          <w:lang w:val="en-GB"/>
        </w:rPr>
        <w:t xml:space="preserve"> the smaller value; if one PHR value is positive and one PHR is negative, the</w:t>
      </w:r>
      <w:r>
        <w:rPr>
          <w:rFonts w:ascii="Times New Roman" w:hAnsi="Times New Roman" w:cs="Times New Roman"/>
          <w:b/>
          <w:lang w:val="en-GB"/>
        </w:rPr>
        <w:t xml:space="preserve"> </w:t>
      </w:r>
      <w:r w:rsidRPr="00864F9C">
        <w:rPr>
          <w:rFonts w:ascii="Times New Roman" w:hAnsi="Times New Roman" w:cs="Times New Roman"/>
          <w:b/>
          <w:lang w:val="en-GB"/>
        </w:rPr>
        <w:t>UE report</w:t>
      </w:r>
      <w:r>
        <w:rPr>
          <w:rFonts w:ascii="Times New Roman" w:hAnsi="Times New Roman" w:cs="Times New Roman"/>
          <w:b/>
          <w:lang w:val="en-GB"/>
        </w:rPr>
        <w:t>s</w:t>
      </w:r>
      <w:r w:rsidRPr="00864F9C">
        <w:rPr>
          <w:rFonts w:ascii="Times New Roman" w:hAnsi="Times New Roman" w:cs="Times New Roman"/>
          <w:b/>
          <w:lang w:val="en-GB"/>
        </w:rPr>
        <w:t xml:space="preserve"> the negative value; if both PHR values are negative, </w:t>
      </w:r>
      <w:r>
        <w:rPr>
          <w:rFonts w:ascii="Times New Roman" w:hAnsi="Times New Roman" w:cs="Times New Roman"/>
          <w:b/>
          <w:lang w:val="en-GB"/>
        </w:rPr>
        <w:t xml:space="preserve">the </w:t>
      </w:r>
      <w:r w:rsidRPr="00864F9C">
        <w:rPr>
          <w:rFonts w:ascii="Times New Roman" w:hAnsi="Times New Roman" w:cs="Times New Roman"/>
          <w:b/>
          <w:lang w:val="en-GB"/>
        </w:rPr>
        <w:t>UE report</w:t>
      </w:r>
      <w:r>
        <w:rPr>
          <w:rFonts w:ascii="Times New Roman" w:hAnsi="Times New Roman" w:cs="Times New Roman"/>
          <w:b/>
          <w:lang w:val="en-GB"/>
        </w:rPr>
        <w:t>s</w:t>
      </w:r>
      <w:r w:rsidRPr="00864F9C">
        <w:rPr>
          <w:rFonts w:ascii="Times New Roman" w:hAnsi="Times New Roman" w:cs="Times New Roman"/>
          <w:b/>
          <w:lang w:val="en-GB"/>
        </w:rPr>
        <w:t xml:space="preserve"> the largest absolute value.</w:t>
      </w:r>
    </w:p>
    <w:p w14:paraId="307912CB" w14:textId="77777777" w:rsidR="00D601AF" w:rsidRPr="00B16A0A" w:rsidRDefault="00D601AF" w:rsidP="00D601AF">
      <w:pPr>
        <w:numPr>
          <w:ilvl w:val="0"/>
          <w:numId w:val="26"/>
        </w:numPr>
        <w:overflowPunct w:val="0"/>
        <w:spacing w:after="0"/>
        <w:jc w:val="both"/>
        <w:rPr>
          <w:rFonts w:ascii="Times New Roman" w:hAnsi="Times New Roman" w:cs="Times New Roman"/>
          <w:b/>
        </w:rPr>
      </w:pPr>
      <w:r w:rsidRPr="007B29EA">
        <w:rPr>
          <w:rFonts w:ascii="Times New Roman" w:hAnsi="Times New Roman" w:cs="Times New Roman"/>
          <w:b/>
          <w:lang w:val="en-GB"/>
        </w:rPr>
        <w:t>Option 4: Calculate two PHRs, each associated with a first PUSCH occasion to each TRP, and report two PHRs</w:t>
      </w:r>
      <w:r>
        <w:rPr>
          <w:rFonts w:ascii="Times New Roman" w:hAnsi="Times New Roman" w:cs="Times New Roman"/>
          <w:b/>
          <w:lang w:val="en-GB"/>
        </w:rPr>
        <w:t>.</w:t>
      </w:r>
      <w:r w:rsidRPr="007B29EA">
        <w:rPr>
          <w:rFonts w:ascii="Times New Roman" w:hAnsi="Times New Roman" w:cs="Times New Roman"/>
          <w:b/>
          <w:lang w:val="en-GB"/>
        </w:rPr>
        <w:t xml:space="preserve"> </w:t>
      </w:r>
      <w:r>
        <w:rPr>
          <w:rFonts w:ascii="Times New Roman" w:hAnsi="Times New Roman" w:cs="Times New Roman"/>
          <w:b/>
          <w:lang w:val="en-GB"/>
        </w:rPr>
        <w:t>In this case, in addition to the two PHRs the UE would potentially also need to report</w:t>
      </w:r>
      <w:r w:rsidRPr="00B16A0A">
        <w:rPr>
          <w:rFonts w:ascii="Times New Roman" w:hAnsi="Times New Roman" w:cs="Times New Roman"/>
          <w:b/>
          <w:szCs w:val="20"/>
        </w:rPr>
        <w:t xml:space="preserve"> their corresponding </w:t>
      </w:r>
      <w:r w:rsidRPr="00B16A0A">
        <w:rPr>
          <w:b/>
          <w:lang w:eastAsia="ko-KR"/>
        </w:rPr>
        <w:t>P</w:t>
      </w:r>
      <w:r w:rsidRPr="00B16A0A">
        <w:rPr>
          <w:b/>
          <w:vertAlign w:val="subscript"/>
          <w:lang w:eastAsia="ko-KR"/>
        </w:rPr>
        <w:t xml:space="preserve">CMAX , </w:t>
      </w:r>
      <w:r w:rsidRPr="00B16A0A">
        <w:rPr>
          <w:rFonts w:ascii="Times New Roman" w:hAnsi="Times New Roman" w:cs="Times New Roman"/>
          <w:b/>
          <w:szCs w:val="20"/>
        </w:rPr>
        <w:t>P-MPR use, MPE.</w:t>
      </w:r>
    </w:p>
    <w:p w14:paraId="79B3B8FE" w14:textId="77777777" w:rsidR="00D601AF" w:rsidRDefault="00D601AF" w:rsidP="00D601AF">
      <w:pPr>
        <w:spacing w:after="0"/>
        <w:rPr>
          <w:rFonts w:ascii="Times New Roman" w:hAnsi="Times New Roman"/>
          <w:b/>
        </w:rPr>
      </w:pPr>
    </w:p>
    <w:p w14:paraId="570EC41F" w14:textId="6B3F6287" w:rsidR="00D601AF" w:rsidRPr="00B16A0A" w:rsidRDefault="00D601AF" w:rsidP="00D601AF">
      <w:pPr>
        <w:spacing w:after="0"/>
        <w:rPr>
          <w:rFonts w:ascii="Times New Roman" w:hAnsi="Times New Roman"/>
          <w:b/>
        </w:rPr>
      </w:pPr>
      <w:r w:rsidRPr="00B16A0A">
        <w:rPr>
          <w:rFonts w:ascii="Times New Roman" w:hAnsi="Times New Roman"/>
          <w:b/>
        </w:rPr>
        <w:t>Proposal 14: For the indication of PTRS-DMRS association of multi-TRP PUSCH repetition operation</w:t>
      </w:r>
      <w:r w:rsidRPr="00B16A0A">
        <w:t xml:space="preserve"> </w:t>
      </w:r>
      <w:r w:rsidRPr="00B16A0A">
        <w:rPr>
          <w:rFonts w:ascii="Times New Roman" w:hAnsi="Times New Roman"/>
          <w:b/>
        </w:rPr>
        <w:t xml:space="preserve">when </w:t>
      </w:r>
      <w:proofErr w:type="spellStart"/>
      <w:r w:rsidRPr="00B16A0A">
        <w:rPr>
          <w:rFonts w:ascii="Times New Roman" w:hAnsi="Times New Roman"/>
          <w:b/>
        </w:rPr>
        <w:t>maxRank</w:t>
      </w:r>
      <w:proofErr w:type="spellEnd"/>
      <w:r w:rsidRPr="00B16A0A">
        <w:rPr>
          <w:rFonts w:ascii="Times New Roman" w:hAnsi="Times New Roman"/>
          <w:b/>
        </w:rPr>
        <w:t xml:space="preserve"> &gt; 2, 1-bit MSB is used to indicate PTRS-DMRS association for the first TRP and 1-bit LSB is used to indicate PTRS-DMRS association for the second TRP:</w:t>
      </w:r>
    </w:p>
    <w:p w14:paraId="6C86B08D" w14:textId="77777777" w:rsidR="00D601AF" w:rsidRPr="00B16A0A" w:rsidRDefault="00D601AF" w:rsidP="00D601AF">
      <w:pPr>
        <w:pStyle w:val="ListParagraph"/>
        <w:numPr>
          <w:ilvl w:val="0"/>
          <w:numId w:val="25"/>
        </w:numPr>
        <w:spacing w:after="0"/>
        <w:rPr>
          <w:rFonts w:ascii="Times New Roman" w:hAnsi="Times New Roman"/>
          <w:b/>
        </w:rPr>
      </w:pPr>
      <w:r w:rsidRPr="00B16A0A">
        <w:rPr>
          <w:rFonts w:ascii="Times New Roman" w:hAnsi="Times New Roman"/>
          <w:b/>
        </w:rPr>
        <w:t xml:space="preserve">if </w:t>
      </w:r>
      <w:proofErr w:type="spellStart"/>
      <w:r w:rsidRPr="00B16A0A">
        <w:rPr>
          <w:rFonts w:ascii="Times New Roman" w:hAnsi="Times New Roman"/>
          <w:b/>
          <w:i/>
          <w:iCs/>
        </w:rPr>
        <w:t>maxNrofPorts</w:t>
      </w:r>
      <w:proofErr w:type="spellEnd"/>
      <w:r w:rsidRPr="00B16A0A">
        <w:rPr>
          <w:rFonts w:ascii="Times New Roman" w:hAnsi="Times New Roman"/>
          <w:b/>
        </w:rPr>
        <w:t xml:space="preserve"> = 1, for each TRP, 1 bit indicates one of the first two DMRS ports. </w:t>
      </w:r>
    </w:p>
    <w:p w14:paraId="06300285" w14:textId="77777777" w:rsidR="00D601AF" w:rsidRDefault="00D601AF" w:rsidP="00D601AF">
      <w:pPr>
        <w:pStyle w:val="ListParagraph"/>
        <w:numPr>
          <w:ilvl w:val="0"/>
          <w:numId w:val="25"/>
        </w:numPr>
        <w:spacing w:after="0"/>
        <w:rPr>
          <w:rFonts w:ascii="Times New Roman" w:hAnsi="Times New Roman"/>
          <w:b/>
        </w:rPr>
      </w:pPr>
      <w:r w:rsidRPr="00F15304">
        <w:rPr>
          <w:rFonts w:ascii="Times New Roman" w:hAnsi="Times New Roman"/>
          <w:b/>
        </w:rPr>
        <w:t xml:space="preserve">if </w:t>
      </w:r>
      <w:proofErr w:type="spellStart"/>
      <w:r w:rsidRPr="009D4A22">
        <w:rPr>
          <w:rFonts w:ascii="Times New Roman" w:hAnsi="Times New Roman"/>
          <w:b/>
          <w:i/>
          <w:iCs/>
        </w:rPr>
        <w:t>maxNrofPorts</w:t>
      </w:r>
      <w:proofErr w:type="spellEnd"/>
      <w:r w:rsidRPr="00F15304">
        <w:rPr>
          <w:rFonts w:ascii="Times New Roman" w:hAnsi="Times New Roman"/>
          <w:b/>
        </w:rPr>
        <w:t xml:space="preserve"> = 2</w:t>
      </w:r>
      <w:r>
        <w:rPr>
          <w:rFonts w:ascii="Times New Roman" w:hAnsi="Times New Roman"/>
          <w:b/>
        </w:rPr>
        <w:t>:</w:t>
      </w:r>
    </w:p>
    <w:p w14:paraId="7ADD4E01" w14:textId="77777777" w:rsidR="00D601AF" w:rsidRPr="00B16A0A" w:rsidRDefault="00D601AF" w:rsidP="00D601AF">
      <w:pPr>
        <w:pStyle w:val="ListParagraph"/>
        <w:numPr>
          <w:ilvl w:val="1"/>
          <w:numId w:val="25"/>
        </w:numPr>
        <w:rPr>
          <w:rFonts w:ascii="Times New Roman" w:hAnsi="Times New Roman"/>
          <w:b/>
        </w:rPr>
      </w:pPr>
      <w:r w:rsidRPr="00B16A0A">
        <w:rPr>
          <w:rFonts w:ascii="Times New Roman" w:hAnsi="Times New Roman"/>
          <w:b/>
        </w:rPr>
        <w:t>Alt.1: For each TRP, 1 bit indicates one of two DMRS ports sharing the same PTRS port for two sets of DMRS ports, where each set contains DMRS ports sharing the same PTRS port. The UE then associates the indicated DMRS port in each set to the first and second PTRS ports, respectively.</w:t>
      </w:r>
    </w:p>
    <w:p w14:paraId="17066437" w14:textId="77777777" w:rsidR="00D601AF" w:rsidRPr="00B16A0A" w:rsidRDefault="00D601AF" w:rsidP="00D601AF">
      <w:pPr>
        <w:pStyle w:val="ListParagraph"/>
        <w:numPr>
          <w:ilvl w:val="1"/>
          <w:numId w:val="25"/>
        </w:numPr>
        <w:rPr>
          <w:rFonts w:ascii="Times New Roman" w:hAnsi="Times New Roman"/>
          <w:b/>
        </w:rPr>
      </w:pPr>
      <w:r w:rsidRPr="00B16A0A">
        <w:rPr>
          <w:rFonts w:ascii="Times New Roman" w:hAnsi="Times New Roman"/>
          <w:b/>
        </w:rPr>
        <w:t xml:space="preserve">Alt.2: Do not support the case </w:t>
      </w:r>
      <w:proofErr w:type="spellStart"/>
      <w:r w:rsidRPr="00B16A0A">
        <w:rPr>
          <w:rFonts w:ascii="Times New Roman" w:hAnsi="Times New Roman"/>
          <w:b/>
          <w:i/>
          <w:iCs/>
        </w:rPr>
        <w:t>maxNrofPorts</w:t>
      </w:r>
      <w:proofErr w:type="spellEnd"/>
      <w:r w:rsidRPr="00B16A0A">
        <w:rPr>
          <w:rFonts w:ascii="Times New Roman" w:hAnsi="Times New Roman"/>
          <w:b/>
          <w:i/>
          <w:iCs/>
        </w:rPr>
        <w:t xml:space="preserve"> = 2</w:t>
      </w:r>
      <w:r w:rsidRPr="00B16A0A">
        <w:rPr>
          <w:rFonts w:ascii="Times New Roman" w:hAnsi="Times New Roman"/>
          <w:b/>
        </w:rPr>
        <w:t xml:space="preserve">. </w:t>
      </w:r>
    </w:p>
    <w:p w14:paraId="775C9C93" w14:textId="77777777" w:rsidR="00D601AF" w:rsidRDefault="00D601AF" w:rsidP="00D601AF">
      <w:pPr>
        <w:spacing w:after="0"/>
        <w:jc w:val="both"/>
        <w:rPr>
          <w:rFonts w:ascii="Times New Roman" w:hAnsi="Times New Roman" w:cs="Times New Roman"/>
          <w:b/>
          <w:bCs/>
        </w:rPr>
      </w:pPr>
    </w:p>
    <w:p w14:paraId="38568030" w14:textId="22A6E2EE" w:rsidR="00D601AF" w:rsidRPr="00B16A0A" w:rsidRDefault="00D601AF" w:rsidP="00D601AF">
      <w:pPr>
        <w:spacing w:after="0"/>
        <w:jc w:val="both"/>
        <w:rPr>
          <w:rFonts w:ascii="Times New Roman" w:hAnsi="Times New Roman" w:cs="Times New Roman"/>
          <w:b/>
          <w:bCs/>
        </w:rPr>
      </w:pPr>
      <w:r w:rsidRPr="00B16A0A">
        <w:rPr>
          <w:rFonts w:ascii="Times New Roman" w:hAnsi="Times New Roman" w:cs="Times New Roman"/>
          <w:b/>
          <w:bCs/>
        </w:rPr>
        <w:t xml:space="preserve">Proposal 15: For the multi-TRP CG PUSCH repetition operation, </w:t>
      </w:r>
    </w:p>
    <w:p w14:paraId="69808594" w14:textId="77777777" w:rsidR="00D601AF" w:rsidRPr="00B16A0A" w:rsidRDefault="00D601AF" w:rsidP="00D601AF">
      <w:pPr>
        <w:pStyle w:val="ListParagraph"/>
        <w:numPr>
          <w:ilvl w:val="0"/>
          <w:numId w:val="11"/>
        </w:numPr>
        <w:spacing w:after="0"/>
        <w:jc w:val="both"/>
        <w:rPr>
          <w:rFonts w:ascii="Times New Roman" w:hAnsi="Times New Roman" w:cs="Times New Roman"/>
          <w:b/>
        </w:rPr>
      </w:pPr>
      <w:r w:rsidRPr="00B16A0A">
        <w:rPr>
          <w:rFonts w:ascii="Times New Roman" w:hAnsi="Times New Roman" w:cs="Times New Roman"/>
          <w:b/>
        </w:rPr>
        <w:t xml:space="preserve">One of these RV sequences ({0,0,0,0}, {0,3,0,3}, {0,2,3,1}) can be configured. </w:t>
      </w:r>
    </w:p>
    <w:p w14:paraId="02917E4C" w14:textId="77777777" w:rsidR="00D601AF" w:rsidRPr="00B16A0A" w:rsidRDefault="00D601AF" w:rsidP="00D601AF">
      <w:pPr>
        <w:pStyle w:val="ListParagraph"/>
        <w:numPr>
          <w:ilvl w:val="0"/>
          <w:numId w:val="11"/>
        </w:numPr>
        <w:spacing w:after="0"/>
        <w:jc w:val="both"/>
        <w:rPr>
          <w:rFonts w:ascii="Times New Roman" w:hAnsi="Times New Roman" w:cs="Times New Roman"/>
          <w:b/>
        </w:rPr>
      </w:pPr>
      <w:r w:rsidRPr="00B16A0A">
        <w:rPr>
          <w:rFonts w:ascii="Times New Roman" w:hAnsi="Times New Roman" w:cs="Times New Roman"/>
          <w:b/>
        </w:rPr>
        <w:t>The configured RV sequence is applied separately for PUSCH repetitions using two different SRIs/TRPs with a possibility of configuring an offset for the starting redundancy version corresponding to the second SRI/TRP.</w:t>
      </w:r>
    </w:p>
    <w:p w14:paraId="259DAD13" w14:textId="61E10BEA" w:rsidR="008C0D54" w:rsidRDefault="008C0D54" w:rsidP="00E1526C">
      <w:pPr>
        <w:spacing w:after="0"/>
        <w:jc w:val="both"/>
        <w:rPr>
          <w:rFonts w:ascii="Times New Roman" w:hAnsi="Times New Roman"/>
          <w:b/>
        </w:rPr>
      </w:pPr>
    </w:p>
    <w:p w14:paraId="510A22FD" w14:textId="77777777" w:rsidR="00D601AF" w:rsidRPr="00B16A0A" w:rsidRDefault="00D601AF" w:rsidP="00D601AF">
      <w:pPr>
        <w:spacing w:after="0"/>
        <w:jc w:val="both"/>
        <w:rPr>
          <w:rFonts w:ascii="Times New Roman" w:hAnsi="Times New Roman" w:cs="Times New Roman"/>
          <w:b/>
        </w:rPr>
      </w:pPr>
      <w:r w:rsidRPr="00B16A0A">
        <w:rPr>
          <w:rFonts w:ascii="Times New Roman" w:hAnsi="Times New Roman" w:cs="Times New Roman"/>
          <w:b/>
        </w:rPr>
        <w:t>Proposal 16: For the multi-TRP CG PUSCH repetition operation, study enhancements on the RV related operation considering the two TRPs, to improve the reliability performance by enabling more/enough PUSCH occasions that could be used as PUSCH repetitions especially towards the different TRPs.</w:t>
      </w:r>
    </w:p>
    <w:p w14:paraId="081D8E23" w14:textId="7DCC82CC" w:rsidR="008F138C" w:rsidRDefault="008F138C" w:rsidP="008F138C">
      <w:pPr>
        <w:overflowPunct w:val="0"/>
        <w:spacing w:after="0"/>
        <w:jc w:val="both"/>
        <w:rPr>
          <w:rFonts w:ascii="Times New Roman" w:hAnsi="Times New Roman" w:cs="Times New Roman"/>
          <w:b/>
          <w:szCs w:val="20"/>
        </w:rPr>
      </w:pPr>
    </w:p>
    <w:p w14:paraId="30365578" w14:textId="77777777" w:rsidR="004D2C7A" w:rsidRPr="006E4880" w:rsidRDefault="004D2C7A" w:rsidP="004D2C7A">
      <w:pPr>
        <w:spacing w:after="0"/>
        <w:rPr>
          <w:rFonts w:ascii="Times New Roman" w:hAnsi="Times New Roman"/>
          <w:b/>
        </w:rPr>
      </w:pPr>
      <w:r w:rsidRPr="006E4880">
        <w:rPr>
          <w:rFonts w:ascii="Times New Roman" w:hAnsi="Times New Roman"/>
          <w:b/>
        </w:rPr>
        <w:t xml:space="preserve">Proposal 17: For the PTRS-DMRS association of multi-TRP PUSCH repetition operation for CG Type 1, apply the existing fixed association as defined in TS 38.214 and TS 38.212 for one TRP. For the other TRP, </w:t>
      </w:r>
      <w:proofErr w:type="gramStart"/>
      <w:r w:rsidRPr="006E4880">
        <w:rPr>
          <w:rFonts w:ascii="Times New Roman" w:hAnsi="Times New Roman"/>
          <w:b/>
        </w:rPr>
        <w:t>down-select</w:t>
      </w:r>
      <w:proofErr w:type="gramEnd"/>
      <w:r w:rsidRPr="006E4880">
        <w:rPr>
          <w:rFonts w:ascii="Times New Roman" w:hAnsi="Times New Roman"/>
          <w:b/>
        </w:rPr>
        <w:t xml:space="preserve"> from the following alternatives:</w:t>
      </w:r>
    </w:p>
    <w:p w14:paraId="2F79B2C3" w14:textId="77777777" w:rsidR="004D2C7A" w:rsidRPr="006E4880" w:rsidRDefault="004D2C7A" w:rsidP="004D2C7A">
      <w:pPr>
        <w:pStyle w:val="ListParagraph"/>
        <w:numPr>
          <w:ilvl w:val="0"/>
          <w:numId w:val="22"/>
        </w:numPr>
        <w:spacing w:after="0"/>
        <w:rPr>
          <w:rFonts w:ascii="Times New Roman" w:hAnsi="Times New Roman"/>
          <w:b/>
        </w:rPr>
      </w:pPr>
      <w:r w:rsidRPr="006E4880">
        <w:rPr>
          <w:rFonts w:ascii="Times New Roman" w:hAnsi="Times New Roman"/>
          <w:b/>
        </w:rPr>
        <w:t>Alt.1: define a different association for the other TRP.</w:t>
      </w:r>
    </w:p>
    <w:p w14:paraId="6ACBB855" w14:textId="77777777" w:rsidR="004D2C7A" w:rsidRPr="006E4880" w:rsidRDefault="004D2C7A" w:rsidP="004D2C7A">
      <w:pPr>
        <w:pStyle w:val="ListParagraph"/>
        <w:numPr>
          <w:ilvl w:val="0"/>
          <w:numId w:val="22"/>
        </w:numPr>
        <w:spacing w:after="0"/>
        <w:rPr>
          <w:rFonts w:ascii="Times New Roman" w:hAnsi="Times New Roman"/>
          <w:b/>
        </w:rPr>
      </w:pPr>
      <w:r w:rsidRPr="006E4880">
        <w:rPr>
          <w:rFonts w:ascii="Times New Roman" w:hAnsi="Times New Roman"/>
          <w:b/>
        </w:rPr>
        <w:t>Alt.2: reuse the same (existing) association as for the one TRP.</w:t>
      </w:r>
    </w:p>
    <w:p w14:paraId="29C2C618" w14:textId="77777777" w:rsidR="004D2C7A" w:rsidRPr="006E4880" w:rsidRDefault="004D2C7A" w:rsidP="008F138C">
      <w:pPr>
        <w:overflowPunct w:val="0"/>
        <w:spacing w:after="0"/>
        <w:jc w:val="both"/>
        <w:rPr>
          <w:rFonts w:ascii="Times New Roman" w:hAnsi="Times New Roman" w:cs="Times New Roman"/>
          <w:b/>
          <w:szCs w:val="20"/>
        </w:rPr>
      </w:pPr>
    </w:p>
    <w:p w14:paraId="49F629D5" w14:textId="77777777" w:rsidR="004D2C7A" w:rsidRPr="006E4880" w:rsidRDefault="004D2C7A" w:rsidP="004D2C7A">
      <w:pPr>
        <w:overflowPunct w:val="0"/>
        <w:spacing w:after="0"/>
        <w:jc w:val="both"/>
        <w:rPr>
          <w:rFonts w:ascii="Times New Roman" w:hAnsi="Times New Roman" w:cs="Times New Roman"/>
          <w:b/>
        </w:rPr>
      </w:pPr>
      <w:r w:rsidRPr="006E4880">
        <w:rPr>
          <w:rFonts w:ascii="Times New Roman" w:hAnsi="Times New Roman" w:cs="Times New Roman"/>
          <w:b/>
        </w:rPr>
        <w:t>Proposal 18: For TX beam selection for multi-TRP CG PUSCH, consider UE’s autonomous selection and indication of the UL TX beam.</w:t>
      </w:r>
    </w:p>
    <w:p w14:paraId="0864D846" w14:textId="6EB84C47" w:rsidR="00761833" w:rsidRDefault="00761833" w:rsidP="008F138C">
      <w:pPr>
        <w:overflowPunct w:val="0"/>
        <w:spacing w:after="0"/>
        <w:jc w:val="both"/>
        <w:rPr>
          <w:rFonts w:ascii="Times New Roman" w:hAnsi="Times New Roman" w:cs="Times New Roman"/>
          <w:b/>
          <w:szCs w:val="20"/>
        </w:rPr>
      </w:pPr>
    </w:p>
    <w:p w14:paraId="728781A0" w14:textId="77777777" w:rsidR="004D2C7A" w:rsidRPr="006E4880" w:rsidRDefault="004D2C7A" w:rsidP="004D2C7A">
      <w:pPr>
        <w:overflowPunct w:val="0"/>
        <w:spacing w:after="0"/>
        <w:jc w:val="both"/>
        <w:rPr>
          <w:rFonts w:ascii="Times New Roman" w:hAnsi="Times New Roman" w:cs="Times New Roman"/>
          <w:b/>
          <w:szCs w:val="20"/>
        </w:rPr>
      </w:pPr>
      <w:r w:rsidRPr="006E4880">
        <w:rPr>
          <w:rFonts w:ascii="Times New Roman" w:hAnsi="Times New Roman" w:cs="Times New Roman"/>
          <w:b/>
          <w:szCs w:val="20"/>
        </w:rPr>
        <w:t>Proposal 19: For S-DCI multi-TRP PUSCH repetition Type A and B with no transport block, support multiplexing of A-CSI on the first PUSCH repetition corresponding to the first beam and the first PUSCH repetition corresponding to the second beam.</w:t>
      </w:r>
    </w:p>
    <w:p w14:paraId="5384D681" w14:textId="77777777" w:rsidR="004D2C7A" w:rsidRPr="006E4880" w:rsidRDefault="004D2C7A" w:rsidP="004D2C7A">
      <w:pPr>
        <w:numPr>
          <w:ilvl w:val="0"/>
          <w:numId w:val="28"/>
        </w:numPr>
        <w:overflowPunct w:val="0"/>
        <w:contextualSpacing/>
        <w:jc w:val="both"/>
        <w:rPr>
          <w:rFonts w:ascii="Times New Roman" w:hAnsi="Times New Roman" w:cs="Times New Roman"/>
          <w:b/>
          <w:szCs w:val="20"/>
        </w:rPr>
      </w:pPr>
      <w:r w:rsidRPr="00E928E3">
        <w:rPr>
          <w:rFonts w:ascii="Times New Roman" w:hAnsi="Times New Roman" w:cs="Times New Roman"/>
          <w:b/>
          <w:szCs w:val="20"/>
          <w:lang w:val="en-GB"/>
        </w:rPr>
        <w:t xml:space="preserve">The UE assumes that the number of repetitions is 2 regardless of the indicated number of repetitions. </w:t>
      </w:r>
    </w:p>
    <w:p w14:paraId="2A25E49D" w14:textId="77777777" w:rsidR="004D2C7A" w:rsidRPr="006E4880" w:rsidRDefault="004D2C7A" w:rsidP="004D2C7A">
      <w:pPr>
        <w:numPr>
          <w:ilvl w:val="0"/>
          <w:numId w:val="28"/>
        </w:numPr>
        <w:overflowPunct w:val="0"/>
        <w:spacing w:after="0"/>
        <w:contextualSpacing/>
        <w:jc w:val="both"/>
        <w:rPr>
          <w:rFonts w:ascii="Times New Roman" w:hAnsi="Times New Roman" w:cs="Times New Roman"/>
          <w:b/>
          <w:szCs w:val="20"/>
        </w:rPr>
      </w:pPr>
      <w:r w:rsidRPr="00E928E3">
        <w:rPr>
          <w:rFonts w:ascii="Times New Roman" w:hAnsi="Times New Roman" w:cs="Times New Roman"/>
          <w:b/>
          <w:szCs w:val="20"/>
          <w:lang w:val="en-GB"/>
        </w:rPr>
        <w:t>For PUSCH repetition Type B, the first and second nominal repetitions are expected to be the same as the first and second actual repetitions, respectively (i.e. no segmentation).</w:t>
      </w:r>
    </w:p>
    <w:p w14:paraId="2F532C24" w14:textId="05F39E04" w:rsidR="004D2C7A" w:rsidRDefault="004D2C7A" w:rsidP="008F138C">
      <w:pPr>
        <w:overflowPunct w:val="0"/>
        <w:spacing w:after="0"/>
        <w:jc w:val="both"/>
        <w:rPr>
          <w:rFonts w:ascii="Times New Roman" w:hAnsi="Times New Roman" w:cs="Times New Roman"/>
          <w:b/>
          <w:szCs w:val="20"/>
        </w:rPr>
      </w:pPr>
    </w:p>
    <w:p w14:paraId="169F3504" w14:textId="77777777" w:rsidR="004D2C7A" w:rsidRPr="006E4880" w:rsidRDefault="004D2C7A" w:rsidP="004D2C7A">
      <w:pPr>
        <w:overflowPunct w:val="0"/>
        <w:spacing w:after="0"/>
        <w:jc w:val="both"/>
        <w:rPr>
          <w:rFonts w:ascii="Times New Roman" w:hAnsi="Times New Roman" w:cs="Times New Roman"/>
          <w:b/>
          <w:szCs w:val="20"/>
        </w:rPr>
      </w:pPr>
      <w:r w:rsidRPr="006E4880">
        <w:rPr>
          <w:rFonts w:ascii="Times New Roman" w:hAnsi="Times New Roman" w:cs="Times New Roman"/>
          <w:b/>
          <w:szCs w:val="20"/>
        </w:rPr>
        <w:t>Proposal 20: For multi-TRP PUSCH repetition Type B operation, do not support multi-TRP PUSCH enhancements specific for SP-CSI scheduled on PUSCH.</w:t>
      </w:r>
    </w:p>
    <w:p w14:paraId="6E01A537" w14:textId="424BDFAA" w:rsidR="004D2C7A" w:rsidRDefault="004D2C7A" w:rsidP="008F138C">
      <w:pPr>
        <w:overflowPunct w:val="0"/>
        <w:spacing w:after="0"/>
        <w:jc w:val="both"/>
        <w:rPr>
          <w:rFonts w:ascii="Times New Roman" w:hAnsi="Times New Roman" w:cs="Times New Roman"/>
          <w:b/>
          <w:szCs w:val="20"/>
        </w:rPr>
      </w:pPr>
    </w:p>
    <w:p w14:paraId="70E0448C" w14:textId="77777777" w:rsidR="004D2C7A" w:rsidRPr="006E4880" w:rsidRDefault="004D2C7A" w:rsidP="004D2C7A">
      <w:pPr>
        <w:overflowPunct w:val="0"/>
        <w:spacing w:after="0"/>
        <w:jc w:val="both"/>
        <w:rPr>
          <w:rFonts w:ascii="Times New Roman" w:hAnsi="Times New Roman" w:cs="Times New Roman"/>
          <w:b/>
          <w:szCs w:val="20"/>
        </w:rPr>
      </w:pPr>
      <w:r w:rsidRPr="006E4880">
        <w:rPr>
          <w:rFonts w:ascii="Times New Roman" w:hAnsi="Times New Roman" w:cs="Times New Roman"/>
          <w:b/>
          <w:szCs w:val="20"/>
        </w:rPr>
        <w:t>Proposal 21: For multi-TRP PUSCH repetition operation, do not support multi-TRP PUSCH enhancements specific for handling the scenarios where at least one of the PUSCH repetitions overlaps with a PUCCH carrying CSI and/or HARQ-ACK.</w:t>
      </w:r>
    </w:p>
    <w:p w14:paraId="73D05C97" w14:textId="77777777" w:rsidR="004D2C7A" w:rsidRPr="006E4880" w:rsidRDefault="004D2C7A" w:rsidP="008F138C">
      <w:pPr>
        <w:overflowPunct w:val="0"/>
        <w:spacing w:after="0"/>
        <w:jc w:val="both"/>
        <w:rPr>
          <w:rFonts w:ascii="Times New Roman" w:hAnsi="Times New Roman" w:cs="Times New Roman"/>
          <w:b/>
          <w:szCs w:val="20"/>
        </w:rPr>
      </w:pPr>
    </w:p>
    <w:p w14:paraId="707E1D0C" w14:textId="77777777" w:rsidR="004B1441" w:rsidRPr="003B2E9B" w:rsidRDefault="004B1441" w:rsidP="00C67AD1">
      <w:pPr>
        <w:pStyle w:val="Heading1"/>
        <w:numPr>
          <w:ilvl w:val="0"/>
          <w:numId w:val="4"/>
        </w:numPr>
        <w:ind w:left="567" w:hanging="567"/>
        <w:rPr>
          <w:lang w:val="en-US"/>
        </w:rPr>
      </w:pPr>
      <w:bookmarkStart w:id="22" w:name="_Hlk4746949"/>
      <w:bookmarkStart w:id="23" w:name="OLE_LINK9"/>
      <w:bookmarkEnd w:id="18"/>
      <w:bookmarkEnd w:id="19"/>
      <w:bookmarkEnd w:id="20"/>
      <w:bookmarkEnd w:id="21"/>
      <w:r w:rsidRPr="003B2E9B">
        <w:rPr>
          <w:lang w:val="en-US"/>
        </w:rPr>
        <w:t>References</w:t>
      </w:r>
      <w:bookmarkEnd w:id="22"/>
    </w:p>
    <w:p w14:paraId="3416B981" w14:textId="1285375B" w:rsidR="00117923" w:rsidRPr="007617C3" w:rsidRDefault="00F019A5" w:rsidP="004554FB">
      <w:pPr>
        <w:numPr>
          <w:ilvl w:val="0"/>
          <w:numId w:val="3"/>
        </w:numPr>
        <w:overflowPunct w:val="0"/>
        <w:rPr>
          <w:rFonts w:ascii="Times New Roman" w:hAnsi="Times New Roman" w:cs="Times New Roman"/>
        </w:rPr>
      </w:pPr>
      <w:bookmarkStart w:id="24" w:name="_Ref492382888"/>
      <w:bookmarkEnd w:id="23"/>
      <w:r w:rsidRPr="007617C3">
        <w:rPr>
          <w:rFonts w:ascii="Times New Roman" w:hAnsi="Times New Roman" w:cs="Times New Roman"/>
        </w:rPr>
        <w:t>RP-1</w:t>
      </w:r>
      <w:r w:rsidR="00A30713" w:rsidRPr="007617C3">
        <w:rPr>
          <w:rFonts w:ascii="Times New Roman" w:hAnsi="Times New Roman" w:cs="Times New Roman"/>
        </w:rPr>
        <w:t>93133</w:t>
      </w:r>
      <w:r w:rsidRPr="007617C3">
        <w:rPr>
          <w:rFonts w:ascii="Times New Roman" w:hAnsi="Times New Roman" w:cs="Times New Roman"/>
        </w:rPr>
        <w:t>, “</w:t>
      </w:r>
      <w:r w:rsidR="00A30713" w:rsidRPr="007617C3">
        <w:rPr>
          <w:rFonts w:ascii="Times New Roman" w:hAnsi="Times New Roman" w:cs="Times New Roman"/>
        </w:rPr>
        <w:t>Further e</w:t>
      </w:r>
      <w:r w:rsidRPr="007617C3">
        <w:rPr>
          <w:rFonts w:ascii="Times New Roman" w:hAnsi="Times New Roman" w:cs="Times New Roman"/>
        </w:rPr>
        <w:t>nhancements on MIMO for NR,” 3GPP WID RAN1 #8</w:t>
      </w:r>
      <w:r w:rsidR="00A30713" w:rsidRPr="007617C3">
        <w:rPr>
          <w:rFonts w:ascii="Times New Roman" w:hAnsi="Times New Roman" w:cs="Times New Roman"/>
        </w:rPr>
        <w:t>6</w:t>
      </w:r>
      <w:r w:rsidR="00D84761" w:rsidRPr="007617C3">
        <w:rPr>
          <w:rFonts w:ascii="Times New Roman" w:hAnsi="Times New Roman" w:cs="Times New Roman"/>
        </w:rPr>
        <w:t>.</w:t>
      </w:r>
      <w:bookmarkEnd w:id="24"/>
      <w:r w:rsidR="007C1ACA" w:rsidRPr="007617C3" w:rsidDel="007C1ACA">
        <w:rPr>
          <w:rFonts w:ascii="Times New Roman" w:hAnsi="Times New Roman" w:cs="Times New Roman"/>
        </w:rPr>
        <w:t xml:space="preserve"> </w:t>
      </w:r>
    </w:p>
    <w:sectPr w:rsidR="00117923" w:rsidRPr="007617C3"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6714D" w14:textId="77777777" w:rsidR="006126A2" w:rsidRDefault="006126A2">
      <w:r>
        <w:separator/>
      </w:r>
    </w:p>
  </w:endnote>
  <w:endnote w:type="continuationSeparator" w:id="0">
    <w:p w14:paraId="29BCE404" w14:textId="77777777" w:rsidR="006126A2" w:rsidRDefault="006126A2">
      <w:r>
        <w:continuationSeparator/>
      </w:r>
    </w:p>
  </w:endnote>
  <w:endnote w:type="continuationNotice" w:id="1">
    <w:p w14:paraId="400DC5C0" w14:textId="77777777" w:rsidR="006126A2" w:rsidRDefault="006126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Cambria"/>
    <w:panose1 w:val="02020603050405020304"/>
    <w:charset w:val="00"/>
    <w:family w:val="auto"/>
    <w:pitch w:val="variable"/>
    <w:sig w:usb0="E00002FF" w:usb1="5000205A" w:usb2="00000000" w:usb3="00000000" w:csb0="0000019F" w:csb1="00000000"/>
  </w:font>
  <w:font w:name="+mn-ea">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DA6FE" w14:textId="77777777" w:rsidR="006126A2" w:rsidRDefault="006126A2">
      <w:r>
        <w:separator/>
      </w:r>
    </w:p>
  </w:footnote>
  <w:footnote w:type="continuationSeparator" w:id="0">
    <w:p w14:paraId="10733369" w14:textId="77777777" w:rsidR="006126A2" w:rsidRDefault="006126A2">
      <w:r>
        <w:continuationSeparator/>
      </w:r>
    </w:p>
  </w:footnote>
  <w:footnote w:type="continuationNotice" w:id="1">
    <w:p w14:paraId="32A25133" w14:textId="77777777" w:rsidR="006126A2" w:rsidRDefault="006126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37ECF"/>
    <w:multiLevelType w:val="hybridMultilevel"/>
    <w:tmpl w:val="4B86CD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7C41F8"/>
    <w:multiLevelType w:val="hybridMultilevel"/>
    <w:tmpl w:val="70001CF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AA04387"/>
    <w:multiLevelType w:val="hybridMultilevel"/>
    <w:tmpl w:val="E9560D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1A087E"/>
    <w:multiLevelType w:val="hybridMultilevel"/>
    <w:tmpl w:val="74C2BB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5A2282B"/>
    <w:multiLevelType w:val="hybridMultilevel"/>
    <w:tmpl w:val="8B9E9E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1F0659"/>
    <w:multiLevelType w:val="hybridMultilevel"/>
    <w:tmpl w:val="84D694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902B9F"/>
    <w:multiLevelType w:val="hybridMultilevel"/>
    <w:tmpl w:val="6E726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AB319C"/>
    <w:multiLevelType w:val="hybridMultilevel"/>
    <w:tmpl w:val="D90AFC28"/>
    <w:lvl w:ilvl="0" w:tplc="239EAE88">
      <w:start w:val="1"/>
      <w:numFmt w:val="bullet"/>
      <w:lvlText w:val=""/>
      <w:lvlJc w:val="left"/>
      <w:pPr>
        <w:tabs>
          <w:tab w:val="num" w:pos="720"/>
        </w:tabs>
        <w:ind w:left="720" w:hanging="360"/>
      </w:pPr>
      <w:rPr>
        <w:rFonts w:ascii="Symbol" w:hAnsi="Symbol" w:hint="default"/>
      </w:rPr>
    </w:lvl>
    <w:lvl w:ilvl="1" w:tplc="0B063088">
      <w:numFmt w:val="bullet"/>
      <w:lvlText w:val="o"/>
      <w:lvlJc w:val="left"/>
      <w:pPr>
        <w:tabs>
          <w:tab w:val="num" w:pos="1440"/>
        </w:tabs>
        <w:ind w:left="1440" w:hanging="360"/>
      </w:pPr>
      <w:rPr>
        <w:rFonts w:ascii="Courier New" w:hAnsi="Courier New" w:hint="default"/>
      </w:rPr>
    </w:lvl>
    <w:lvl w:ilvl="2" w:tplc="42C867D4" w:tentative="1">
      <w:start w:val="1"/>
      <w:numFmt w:val="bullet"/>
      <w:lvlText w:val=""/>
      <w:lvlJc w:val="left"/>
      <w:pPr>
        <w:tabs>
          <w:tab w:val="num" w:pos="2160"/>
        </w:tabs>
        <w:ind w:left="2160" w:hanging="360"/>
      </w:pPr>
      <w:rPr>
        <w:rFonts w:ascii="Symbol" w:hAnsi="Symbol" w:hint="default"/>
      </w:rPr>
    </w:lvl>
    <w:lvl w:ilvl="3" w:tplc="AE6CEA0C" w:tentative="1">
      <w:start w:val="1"/>
      <w:numFmt w:val="bullet"/>
      <w:lvlText w:val=""/>
      <w:lvlJc w:val="left"/>
      <w:pPr>
        <w:tabs>
          <w:tab w:val="num" w:pos="2880"/>
        </w:tabs>
        <w:ind w:left="2880" w:hanging="360"/>
      </w:pPr>
      <w:rPr>
        <w:rFonts w:ascii="Symbol" w:hAnsi="Symbol" w:hint="default"/>
      </w:rPr>
    </w:lvl>
    <w:lvl w:ilvl="4" w:tplc="6E5E6E8E" w:tentative="1">
      <w:start w:val="1"/>
      <w:numFmt w:val="bullet"/>
      <w:lvlText w:val=""/>
      <w:lvlJc w:val="left"/>
      <w:pPr>
        <w:tabs>
          <w:tab w:val="num" w:pos="3600"/>
        </w:tabs>
        <w:ind w:left="3600" w:hanging="360"/>
      </w:pPr>
      <w:rPr>
        <w:rFonts w:ascii="Symbol" w:hAnsi="Symbol" w:hint="default"/>
      </w:rPr>
    </w:lvl>
    <w:lvl w:ilvl="5" w:tplc="DEFACC1E" w:tentative="1">
      <w:start w:val="1"/>
      <w:numFmt w:val="bullet"/>
      <w:lvlText w:val=""/>
      <w:lvlJc w:val="left"/>
      <w:pPr>
        <w:tabs>
          <w:tab w:val="num" w:pos="4320"/>
        </w:tabs>
        <w:ind w:left="4320" w:hanging="360"/>
      </w:pPr>
      <w:rPr>
        <w:rFonts w:ascii="Symbol" w:hAnsi="Symbol" w:hint="default"/>
      </w:rPr>
    </w:lvl>
    <w:lvl w:ilvl="6" w:tplc="17686CFE" w:tentative="1">
      <w:start w:val="1"/>
      <w:numFmt w:val="bullet"/>
      <w:lvlText w:val=""/>
      <w:lvlJc w:val="left"/>
      <w:pPr>
        <w:tabs>
          <w:tab w:val="num" w:pos="5040"/>
        </w:tabs>
        <w:ind w:left="5040" w:hanging="360"/>
      </w:pPr>
      <w:rPr>
        <w:rFonts w:ascii="Symbol" w:hAnsi="Symbol" w:hint="default"/>
      </w:rPr>
    </w:lvl>
    <w:lvl w:ilvl="7" w:tplc="D7FA131E" w:tentative="1">
      <w:start w:val="1"/>
      <w:numFmt w:val="bullet"/>
      <w:lvlText w:val=""/>
      <w:lvlJc w:val="left"/>
      <w:pPr>
        <w:tabs>
          <w:tab w:val="num" w:pos="5760"/>
        </w:tabs>
        <w:ind w:left="5760" w:hanging="360"/>
      </w:pPr>
      <w:rPr>
        <w:rFonts w:ascii="Symbol" w:hAnsi="Symbol" w:hint="default"/>
      </w:rPr>
    </w:lvl>
    <w:lvl w:ilvl="8" w:tplc="D0FA7D7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C372B82"/>
    <w:multiLevelType w:val="hybridMultilevel"/>
    <w:tmpl w:val="90BACB56"/>
    <w:lvl w:ilvl="0" w:tplc="1A8812DC">
      <w:start w:val="1"/>
      <w:numFmt w:val="bullet"/>
      <w:lvlText w:val=""/>
      <w:lvlJc w:val="left"/>
      <w:pPr>
        <w:tabs>
          <w:tab w:val="num" w:pos="720"/>
        </w:tabs>
        <w:ind w:left="720" w:hanging="360"/>
      </w:pPr>
      <w:rPr>
        <w:rFonts w:ascii="Symbol" w:hAnsi="Symbol" w:hint="default"/>
      </w:rPr>
    </w:lvl>
    <w:lvl w:ilvl="1" w:tplc="CCBE2B6E" w:tentative="1">
      <w:start w:val="1"/>
      <w:numFmt w:val="bullet"/>
      <w:lvlText w:val=""/>
      <w:lvlJc w:val="left"/>
      <w:pPr>
        <w:tabs>
          <w:tab w:val="num" w:pos="1440"/>
        </w:tabs>
        <w:ind w:left="1440" w:hanging="360"/>
      </w:pPr>
      <w:rPr>
        <w:rFonts w:ascii="Symbol" w:hAnsi="Symbol" w:hint="default"/>
      </w:rPr>
    </w:lvl>
    <w:lvl w:ilvl="2" w:tplc="6C706346" w:tentative="1">
      <w:start w:val="1"/>
      <w:numFmt w:val="bullet"/>
      <w:lvlText w:val=""/>
      <w:lvlJc w:val="left"/>
      <w:pPr>
        <w:tabs>
          <w:tab w:val="num" w:pos="2160"/>
        </w:tabs>
        <w:ind w:left="2160" w:hanging="360"/>
      </w:pPr>
      <w:rPr>
        <w:rFonts w:ascii="Symbol" w:hAnsi="Symbol" w:hint="default"/>
      </w:rPr>
    </w:lvl>
    <w:lvl w:ilvl="3" w:tplc="E902AC20" w:tentative="1">
      <w:start w:val="1"/>
      <w:numFmt w:val="bullet"/>
      <w:lvlText w:val=""/>
      <w:lvlJc w:val="left"/>
      <w:pPr>
        <w:tabs>
          <w:tab w:val="num" w:pos="2880"/>
        </w:tabs>
        <w:ind w:left="2880" w:hanging="360"/>
      </w:pPr>
      <w:rPr>
        <w:rFonts w:ascii="Symbol" w:hAnsi="Symbol" w:hint="default"/>
      </w:rPr>
    </w:lvl>
    <w:lvl w:ilvl="4" w:tplc="F8A2F268" w:tentative="1">
      <w:start w:val="1"/>
      <w:numFmt w:val="bullet"/>
      <w:lvlText w:val=""/>
      <w:lvlJc w:val="left"/>
      <w:pPr>
        <w:tabs>
          <w:tab w:val="num" w:pos="3600"/>
        </w:tabs>
        <w:ind w:left="3600" w:hanging="360"/>
      </w:pPr>
      <w:rPr>
        <w:rFonts w:ascii="Symbol" w:hAnsi="Symbol" w:hint="default"/>
      </w:rPr>
    </w:lvl>
    <w:lvl w:ilvl="5" w:tplc="34A289B2" w:tentative="1">
      <w:start w:val="1"/>
      <w:numFmt w:val="bullet"/>
      <w:lvlText w:val=""/>
      <w:lvlJc w:val="left"/>
      <w:pPr>
        <w:tabs>
          <w:tab w:val="num" w:pos="4320"/>
        </w:tabs>
        <w:ind w:left="4320" w:hanging="360"/>
      </w:pPr>
      <w:rPr>
        <w:rFonts w:ascii="Symbol" w:hAnsi="Symbol" w:hint="default"/>
      </w:rPr>
    </w:lvl>
    <w:lvl w:ilvl="6" w:tplc="FFE0BC30" w:tentative="1">
      <w:start w:val="1"/>
      <w:numFmt w:val="bullet"/>
      <w:lvlText w:val=""/>
      <w:lvlJc w:val="left"/>
      <w:pPr>
        <w:tabs>
          <w:tab w:val="num" w:pos="5040"/>
        </w:tabs>
        <w:ind w:left="5040" w:hanging="360"/>
      </w:pPr>
      <w:rPr>
        <w:rFonts w:ascii="Symbol" w:hAnsi="Symbol" w:hint="default"/>
      </w:rPr>
    </w:lvl>
    <w:lvl w:ilvl="7" w:tplc="09CE9284" w:tentative="1">
      <w:start w:val="1"/>
      <w:numFmt w:val="bullet"/>
      <w:lvlText w:val=""/>
      <w:lvlJc w:val="left"/>
      <w:pPr>
        <w:tabs>
          <w:tab w:val="num" w:pos="5760"/>
        </w:tabs>
        <w:ind w:left="5760" w:hanging="360"/>
      </w:pPr>
      <w:rPr>
        <w:rFonts w:ascii="Symbol" w:hAnsi="Symbol" w:hint="default"/>
      </w:rPr>
    </w:lvl>
    <w:lvl w:ilvl="8" w:tplc="39E6BF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1B3653"/>
    <w:multiLevelType w:val="hybridMultilevel"/>
    <w:tmpl w:val="A824DC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000219"/>
    <w:multiLevelType w:val="multilevel"/>
    <w:tmpl w:val="776B11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7605AB"/>
    <w:multiLevelType w:val="hybridMultilevel"/>
    <w:tmpl w:val="3FF64C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240C6A"/>
    <w:multiLevelType w:val="hybridMultilevel"/>
    <w:tmpl w:val="E84A055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288D7496"/>
    <w:multiLevelType w:val="hybridMultilevel"/>
    <w:tmpl w:val="D3FE3F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333DB9"/>
    <w:multiLevelType w:val="hybridMultilevel"/>
    <w:tmpl w:val="DD4E9F00"/>
    <w:lvl w:ilvl="0" w:tplc="843C9B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DB362B9"/>
    <w:multiLevelType w:val="hybridMultilevel"/>
    <w:tmpl w:val="54FE0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0155F"/>
    <w:multiLevelType w:val="hybridMultilevel"/>
    <w:tmpl w:val="139CA0D0"/>
    <w:lvl w:ilvl="0" w:tplc="E3F485AE">
      <w:start w:val="1"/>
      <w:numFmt w:val="bullet"/>
      <w:lvlText w:val=""/>
      <w:lvlJc w:val="left"/>
      <w:pPr>
        <w:tabs>
          <w:tab w:val="num" w:pos="720"/>
        </w:tabs>
        <w:ind w:left="720" w:hanging="360"/>
      </w:pPr>
      <w:rPr>
        <w:rFonts w:ascii="Symbol" w:hAnsi="Symbol" w:hint="default"/>
      </w:rPr>
    </w:lvl>
    <w:lvl w:ilvl="1" w:tplc="E6D4ECF8" w:tentative="1">
      <w:start w:val="1"/>
      <w:numFmt w:val="bullet"/>
      <w:lvlText w:val=""/>
      <w:lvlJc w:val="left"/>
      <w:pPr>
        <w:tabs>
          <w:tab w:val="num" w:pos="1440"/>
        </w:tabs>
        <w:ind w:left="1440" w:hanging="360"/>
      </w:pPr>
      <w:rPr>
        <w:rFonts w:ascii="Symbol" w:hAnsi="Symbol" w:hint="default"/>
      </w:rPr>
    </w:lvl>
    <w:lvl w:ilvl="2" w:tplc="8CD8D116" w:tentative="1">
      <w:start w:val="1"/>
      <w:numFmt w:val="bullet"/>
      <w:lvlText w:val=""/>
      <w:lvlJc w:val="left"/>
      <w:pPr>
        <w:tabs>
          <w:tab w:val="num" w:pos="2160"/>
        </w:tabs>
        <w:ind w:left="2160" w:hanging="360"/>
      </w:pPr>
      <w:rPr>
        <w:rFonts w:ascii="Symbol" w:hAnsi="Symbol" w:hint="default"/>
      </w:rPr>
    </w:lvl>
    <w:lvl w:ilvl="3" w:tplc="D402CB9A" w:tentative="1">
      <w:start w:val="1"/>
      <w:numFmt w:val="bullet"/>
      <w:lvlText w:val=""/>
      <w:lvlJc w:val="left"/>
      <w:pPr>
        <w:tabs>
          <w:tab w:val="num" w:pos="2880"/>
        </w:tabs>
        <w:ind w:left="2880" w:hanging="360"/>
      </w:pPr>
      <w:rPr>
        <w:rFonts w:ascii="Symbol" w:hAnsi="Symbol" w:hint="default"/>
      </w:rPr>
    </w:lvl>
    <w:lvl w:ilvl="4" w:tplc="7CD21FC8" w:tentative="1">
      <w:start w:val="1"/>
      <w:numFmt w:val="bullet"/>
      <w:lvlText w:val=""/>
      <w:lvlJc w:val="left"/>
      <w:pPr>
        <w:tabs>
          <w:tab w:val="num" w:pos="3600"/>
        </w:tabs>
        <w:ind w:left="3600" w:hanging="360"/>
      </w:pPr>
      <w:rPr>
        <w:rFonts w:ascii="Symbol" w:hAnsi="Symbol" w:hint="default"/>
      </w:rPr>
    </w:lvl>
    <w:lvl w:ilvl="5" w:tplc="A61ADA2A" w:tentative="1">
      <w:start w:val="1"/>
      <w:numFmt w:val="bullet"/>
      <w:lvlText w:val=""/>
      <w:lvlJc w:val="left"/>
      <w:pPr>
        <w:tabs>
          <w:tab w:val="num" w:pos="4320"/>
        </w:tabs>
        <w:ind w:left="4320" w:hanging="360"/>
      </w:pPr>
      <w:rPr>
        <w:rFonts w:ascii="Symbol" w:hAnsi="Symbol" w:hint="default"/>
      </w:rPr>
    </w:lvl>
    <w:lvl w:ilvl="6" w:tplc="292E2566" w:tentative="1">
      <w:start w:val="1"/>
      <w:numFmt w:val="bullet"/>
      <w:lvlText w:val=""/>
      <w:lvlJc w:val="left"/>
      <w:pPr>
        <w:tabs>
          <w:tab w:val="num" w:pos="5040"/>
        </w:tabs>
        <w:ind w:left="5040" w:hanging="360"/>
      </w:pPr>
      <w:rPr>
        <w:rFonts w:ascii="Symbol" w:hAnsi="Symbol" w:hint="default"/>
      </w:rPr>
    </w:lvl>
    <w:lvl w:ilvl="7" w:tplc="0F603D9E" w:tentative="1">
      <w:start w:val="1"/>
      <w:numFmt w:val="bullet"/>
      <w:lvlText w:val=""/>
      <w:lvlJc w:val="left"/>
      <w:pPr>
        <w:tabs>
          <w:tab w:val="num" w:pos="5760"/>
        </w:tabs>
        <w:ind w:left="5760" w:hanging="360"/>
      </w:pPr>
      <w:rPr>
        <w:rFonts w:ascii="Symbol" w:hAnsi="Symbol" w:hint="default"/>
      </w:rPr>
    </w:lvl>
    <w:lvl w:ilvl="8" w:tplc="3638815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1D025CE"/>
    <w:multiLevelType w:val="hybridMultilevel"/>
    <w:tmpl w:val="A7D65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E4152F"/>
    <w:multiLevelType w:val="hybridMultilevel"/>
    <w:tmpl w:val="D7744012"/>
    <w:lvl w:ilvl="0" w:tplc="7E76E5B4">
      <w:start w:val="1"/>
      <w:numFmt w:val="bullet"/>
      <w:lvlText w:val=""/>
      <w:lvlJc w:val="left"/>
      <w:pPr>
        <w:tabs>
          <w:tab w:val="num" w:pos="720"/>
        </w:tabs>
        <w:ind w:left="720" w:hanging="360"/>
      </w:pPr>
      <w:rPr>
        <w:rFonts w:ascii="Symbol" w:hAnsi="Symbol" w:hint="default"/>
      </w:rPr>
    </w:lvl>
    <w:lvl w:ilvl="1" w:tplc="BF14EB00">
      <w:numFmt w:val="bullet"/>
      <w:lvlText w:val="o"/>
      <w:lvlJc w:val="left"/>
      <w:pPr>
        <w:tabs>
          <w:tab w:val="num" w:pos="1440"/>
        </w:tabs>
        <w:ind w:left="1440" w:hanging="360"/>
      </w:pPr>
      <w:rPr>
        <w:rFonts w:ascii="Courier New" w:hAnsi="Courier New" w:hint="default"/>
      </w:rPr>
    </w:lvl>
    <w:lvl w:ilvl="2" w:tplc="253E2C88">
      <w:numFmt w:val="bullet"/>
      <w:lvlText w:val=""/>
      <w:lvlJc w:val="left"/>
      <w:pPr>
        <w:tabs>
          <w:tab w:val="num" w:pos="2160"/>
        </w:tabs>
        <w:ind w:left="2160" w:hanging="360"/>
      </w:pPr>
      <w:rPr>
        <w:rFonts w:ascii="Wingdings" w:hAnsi="Wingdings" w:hint="default"/>
      </w:rPr>
    </w:lvl>
    <w:lvl w:ilvl="3" w:tplc="BDA058A0" w:tentative="1">
      <w:start w:val="1"/>
      <w:numFmt w:val="bullet"/>
      <w:lvlText w:val=""/>
      <w:lvlJc w:val="left"/>
      <w:pPr>
        <w:tabs>
          <w:tab w:val="num" w:pos="2880"/>
        </w:tabs>
        <w:ind w:left="2880" w:hanging="360"/>
      </w:pPr>
      <w:rPr>
        <w:rFonts w:ascii="Symbol" w:hAnsi="Symbol" w:hint="default"/>
      </w:rPr>
    </w:lvl>
    <w:lvl w:ilvl="4" w:tplc="50FAEE0E" w:tentative="1">
      <w:start w:val="1"/>
      <w:numFmt w:val="bullet"/>
      <w:lvlText w:val=""/>
      <w:lvlJc w:val="left"/>
      <w:pPr>
        <w:tabs>
          <w:tab w:val="num" w:pos="3600"/>
        </w:tabs>
        <w:ind w:left="3600" w:hanging="360"/>
      </w:pPr>
      <w:rPr>
        <w:rFonts w:ascii="Symbol" w:hAnsi="Symbol" w:hint="default"/>
      </w:rPr>
    </w:lvl>
    <w:lvl w:ilvl="5" w:tplc="18E2EE60" w:tentative="1">
      <w:start w:val="1"/>
      <w:numFmt w:val="bullet"/>
      <w:lvlText w:val=""/>
      <w:lvlJc w:val="left"/>
      <w:pPr>
        <w:tabs>
          <w:tab w:val="num" w:pos="4320"/>
        </w:tabs>
        <w:ind w:left="4320" w:hanging="360"/>
      </w:pPr>
      <w:rPr>
        <w:rFonts w:ascii="Symbol" w:hAnsi="Symbol" w:hint="default"/>
      </w:rPr>
    </w:lvl>
    <w:lvl w:ilvl="6" w:tplc="78FCC93C" w:tentative="1">
      <w:start w:val="1"/>
      <w:numFmt w:val="bullet"/>
      <w:lvlText w:val=""/>
      <w:lvlJc w:val="left"/>
      <w:pPr>
        <w:tabs>
          <w:tab w:val="num" w:pos="5040"/>
        </w:tabs>
        <w:ind w:left="5040" w:hanging="360"/>
      </w:pPr>
      <w:rPr>
        <w:rFonts w:ascii="Symbol" w:hAnsi="Symbol" w:hint="default"/>
      </w:rPr>
    </w:lvl>
    <w:lvl w:ilvl="7" w:tplc="825A39CC" w:tentative="1">
      <w:start w:val="1"/>
      <w:numFmt w:val="bullet"/>
      <w:lvlText w:val=""/>
      <w:lvlJc w:val="left"/>
      <w:pPr>
        <w:tabs>
          <w:tab w:val="num" w:pos="5760"/>
        </w:tabs>
        <w:ind w:left="5760" w:hanging="360"/>
      </w:pPr>
      <w:rPr>
        <w:rFonts w:ascii="Symbol" w:hAnsi="Symbol" w:hint="default"/>
      </w:rPr>
    </w:lvl>
    <w:lvl w:ilvl="8" w:tplc="D916C16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6547393"/>
    <w:multiLevelType w:val="hybridMultilevel"/>
    <w:tmpl w:val="34BCA17A"/>
    <w:lvl w:ilvl="0" w:tplc="5D52A954">
      <w:start w:val="1"/>
      <w:numFmt w:val="bullet"/>
      <w:lvlText w:val=""/>
      <w:lvlJc w:val="left"/>
      <w:pPr>
        <w:tabs>
          <w:tab w:val="num" w:pos="720"/>
        </w:tabs>
        <w:ind w:left="720" w:hanging="360"/>
      </w:pPr>
      <w:rPr>
        <w:rFonts w:ascii="Symbol" w:hAnsi="Symbol" w:hint="default"/>
      </w:rPr>
    </w:lvl>
    <w:lvl w:ilvl="1" w:tplc="879E4DC8">
      <w:numFmt w:val="bullet"/>
      <w:lvlText w:val="o"/>
      <w:lvlJc w:val="left"/>
      <w:pPr>
        <w:tabs>
          <w:tab w:val="num" w:pos="1440"/>
        </w:tabs>
        <w:ind w:left="1440" w:hanging="360"/>
      </w:pPr>
      <w:rPr>
        <w:rFonts w:ascii="Courier New" w:hAnsi="Courier New" w:hint="default"/>
      </w:rPr>
    </w:lvl>
    <w:lvl w:ilvl="2" w:tplc="54DE1A4E" w:tentative="1">
      <w:start w:val="1"/>
      <w:numFmt w:val="bullet"/>
      <w:lvlText w:val=""/>
      <w:lvlJc w:val="left"/>
      <w:pPr>
        <w:tabs>
          <w:tab w:val="num" w:pos="2160"/>
        </w:tabs>
        <w:ind w:left="2160" w:hanging="360"/>
      </w:pPr>
      <w:rPr>
        <w:rFonts w:ascii="Symbol" w:hAnsi="Symbol" w:hint="default"/>
      </w:rPr>
    </w:lvl>
    <w:lvl w:ilvl="3" w:tplc="8FBE17BE" w:tentative="1">
      <w:start w:val="1"/>
      <w:numFmt w:val="bullet"/>
      <w:lvlText w:val=""/>
      <w:lvlJc w:val="left"/>
      <w:pPr>
        <w:tabs>
          <w:tab w:val="num" w:pos="2880"/>
        </w:tabs>
        <w:ind w:left="2880" w:hanging="360"/>
      </w:pPr>
      <w:rPr>
        <w:rFonts w:ascii="Symbol" w:hAnsi="Symbol" w:hint="default"/>
      </w:rPr>
    </w:lvl>
    <w:lvl w:ilvl="4" w:tplc="587602A6" w:tentative="1">
      <w:start w:val="1"/>
      <w:numFmt w:val="bullet"/>
      <w:lvlText w:val=""/>
      <w:lvlJc w:val="left"/>
      <w:pPr>
        <w:tabs>
          <w:tab w:val="num" w:pos="3600"/>
        </w:tabs>
        <w:ind w:left="3600" w:hanging="360"/>
      </w:pPr>
      <w:rPr>
        <w:rFonts w:ascii="Symbol" w:hAnsi="Symbol" w:hint="default"/>
      </w:rPr>
    </w:lvl>
    <w:lvl w:ilvl="5" w:tplc="EA1CF50E" w:tentative="1">
      <w:start w:val="1"/>
      <w:numFmt w:val="bullet"/>
      <w:lvlText w:val=""/>
      <w:lvlJc w:val="left"/>
      <w:pPr>
        <w:tabs>
          <w:tab w:val="num" w:pos="4320"/>
        </w:tabs>
        <w:ind w:left="4320" w:hanging="360"/>
      </w:pPr>
      <w:rPr>
        <w:rFonts w:ascii="Symbol" w:hAnsi="Symbol" w:hint="default"/>
      </w:rPr>
    </w:lvl>
    <w:lvl w:ilvl="6" w:tplc="DD708CD2" w:tentative="1">
      <w:start w:val="1"/>
      <w:numFmt w:val="bullet"/>
      <w:lvlText w:val=""/>
      <w:lvlJc w:val="left"/>
      <w:pPr>
        <w:tabs>
          <w:tab w:val="num" w:pos="5040"/>
        </w:tabs>
        <w:ind w:left="5040" w:hanging="360"/>
      </w:pPr>
      <w:rPr>
        <w:rFonts w:ascii="Symbol" w:hAnsi="Symbol" w:hint="default"/>
      </w:rPr>
    </w:lvl>
    <w:lvl w:ilvl="7" w:tplc="EF424918" w:tentative="1">
      <w:start w:val="1"/>
      <w:numFmt w:val="bullet"/>
      <w:lvlText w:val=""/>
      <w:lvlJc w:val="left"/>
      <w:pPr>
        <w:tabs>
          <w:tab w:val="num" w:pos="5760"/>
        </w:tabs>
        <w:ind w:left="5760" w:hanging="360"/>
      </w:pPr>
      <w:rPr>
        <w:rFonts w:ascii="Symbol" w:hAnsi="Symbol" w:hint="default"/>
      </w:rPr>
    </w:lvl>
    <w:lvl w:ilvl="8" w:tplc="77AC7D4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B736884"/>
    <w:multiLevelType w:val="hybridMultilevel"/>
    <w:tmpl w:val="A5F64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9A54AA"/>
    <w:multiLevelType w:val="hybridMultilevel"/>
    <w:tmpl w:val="77E61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0427E8"/>
    <w:multiLevelType w:val="hybridMultilevel"/>
    <w:tmpl w:val="57223F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D66A93"/>
    <w:multiLevelType w:val="multilevel"/>
    <w:tmpl w:val="776B11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6F43736"/>
    <w:multiLevelType w:val="hybridMultilevel"/>
    <w:tmpl w:val="7F1A6B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9DF3BD1"/>
    <w:multiLevelType w:val="hybridMultilevel"/>
    <w:tmpl w:val="DFB6C7C8"/>
    <w:lvl w:ilvl="0" w:tplc="BE0EADFC">
      <w:start w:val="1"/>
      <w:numFmt w:val="bullet"/>
      <w:lvlText w:val=""/>
      <w:lvlJc w:val="left"/>
      <w:pPr>
        <w:tabs>
          <w:tab w:val="num" w:pos="720"/>
        </w:tabs>
        <w:ind w:left="720" w:hanging="360"/>
      </w:pPr>
      <w:rPr>
        <w:rFonts w:ascii="Symbol" w:hAnsi="Symbol" w:hint="default"/>
      </w:rPr>
    </w:lvl>
    <w:lvl w:ilvl="1" w:tplc="1C9E5564" w:tentative="1">
      <w:start w:val="1"/>
      <w:numFmt w:val="bullet"/>
      <w:lvlText w:val=""/>
      <w:lvlJc w:val="left"/>
      <w:pPr>
        <w:tabs>
          <w:tab w:val="num" w:pos="1440"/>
        </w:tabs>
        <w:ind w:left="1440" w:hanging="360"/>
      </w:pPr>
      <w:rPr>
        <w:rFonts w:ascii="Symbol" w:hAnsi="Symbol" w:hint="default"/>
      </w:rPr>
    </w:lvl>
    <w:lvl w:ilvl="2" w:tplc="6546CF5C" w:tentative="1">
      <w:start w:val="1"/>
      <w:numFmt w:val="bullet"/>
      <w:lvlText w:val=""/>
      <w:lvlJc w:val="left"/>
      <w:pPr>
        <w:tabs>
          <w:tab w:val="num" w:pos="2160"/>
        </w:tabs>
        <w:ind w:left="2160" w:hanging="360"/>
      </w:pPr>
      <w:rPr>
        <w:rFonts w:ascii="Symbol" w:hAnsi="Symbol" w:hint="default"/>
      </w:rPr>
    </w:lvl>
    <w:lvl w:ilvl="3" w:tplc="8D407494" w:tentative="1">
      <w:start w:val="1"/>
      <w:numFmt w:val="bullet"/>
      <w:lvlText w:val=""/>
      <w:lvlJc w:val="left"/>
      <w:pPr>
        <w:tabs>
          <w:tab w:val="num" w:pos="2880"/>
        </w:tabs>
        <w:ind w:left="2880" w:hanging="360"/>
      </w:pPr>
      <w:rPr>
        <w:rFonts w:ascii="Symbol" w:hAnsi="Symbol" w:hint="default"/>
      </w:rPr>
    </w:lvl>
    <w:lvl w:ilvl="4" w:tplc="F33CC7F6" w:tentative="1">
      <w:start w:val="1"/>
      <w:numFmt w:val="bullet"/>
      <w:lvlText w:val=""/>
      <w:lvlJc w:val="left"/>
      <w:pPr>
        <w:tabs>
          <w:tab w:val="num" w:pos="3600"/>
        </w:tabs>
        <w:ind w:left="3600" w:hanging="360"/>
      </w:pPr>
      <w:rPr>
        <w:rFonts w:ascii="Symbol" w:hAnsi="Symbol" w:hint="default"/>
      </w:rPr>
    </w:lvl>
    <w:lvl w:ilvl="5" w:tplc="D3807612" w:tentative="1">
      <w:start w:val="1"/>
      <w:numFmt w:val="bullet"/>
      <w:lvlText w:val=""/>
      <w:lvlJc w:val="left"/>
      <w:pPr>
        <w:tabs>
          <w:tab w:val="num" w:pos="4320"/>
        </w:tabs>
        <w:ind w:left="4320" w:hanging="360"/>
      </w:pPr>
      <w:rPr>
        <w:rFonts w:ascii="Symbol" w:hAnsi="Symbol" w:hint="default"/>
      </w:rPr>
    </w:lvl>
    <w:lvl w:ilvl="6" w:tplc="2AFA1E38" w:tentative="1">
      <w:start w:val="1"/>
      <w:numFmt w:val="bullet"/>
      <w:lvlText w:val=""/>
      <w:lvlJc w:val="left"/>
      <w:pPr>
        <w:tabs>
          <w:tab w:val="num" w:pos="5040"/>
        </w:tabs>
        <w:ind w:left="5040" w:hanging="360"/>
      </w:pPr>
      <w:rPr>
        <w:rFonts w:ascii="Symbol" w:hAnsi="Symbol" w:hint="default"/>
      </w:rPr>
    </w:lvl>
    <w:lvl w:ilvl="7" w:tplc="C0F61582" w:tentative="1">
      <w:start w:val="1"/>
      <w:numFmt w:val="bullet"/>
      <w:lvlText w:val=""/>
      <w:lvlJc w:val="left"/>
      <w:pPr>
        <w:tabs>
          <w:tab w:val="num" w:pos="5760"/>
        </w:tabs>
        <w:ind w:left="5760" w:hanging="360"/>
      </w:pPr>
      <w:rPr>
        <w:rFonts w:ascii="Symbol" w:hAnsi="Symbol" w:hint="default"/>
      </w:rPr>
    </w:lvl>
    <w:lvl w:ilvl="8" w:tplc="9424A5A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135230D"/>
    <w:multiLevelType w:val="hybridMultilevel"/>
    <w:tmpl w:val="BF0CC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31" w15:restartNumberingAfterBreak="0">
    <w:nsid w:val="53250778"/>
    <w:multiLevelType w:val="hybridMultilevel"/>
    <w:tmpl w:val="812E4460"/>
    <w:lvl w:ilvl="0" w:tplc="040C0001">
      <w:start w:val="1"/>
      <w:numFmt w:val="bullet"/>
      <w:lvlText w:val=""/>
      <w:lvlJc w:val="left"/>
      <w:pPr>
        <w:ind w:left="1271" w:hanging="360"/>
      </w:pPr>
      <w:rPr>
        <w:rFonts w:ascii="Symbol" w:hAnsi="Symbol" w:hint="default"/>
      </w:rPr>
    </w:lvl>
    <w:lvl w:ilvl="1" w:tplc="040C0003">
      <w:start w:val="1"/>
      <w:numFmt w:val="bullet"/>
      <w:lvlText w:val="o"/>
      <w:lvlJc w:val="left"/>
      <w:pPr>
        <w:ind w:left="1991" w:hanging="360"/>
      </w:pPr>
      <w:rPr>
        <w:rFonts w:ascii="Courier New" w:hAnsi="Courier New" w:cs="Courier New" w:hint="default"/>
      </w:rPr>
    </w:lvl>
    <w:lvl w:ilvl="2" w:tplc="040C0005" w:tentative="1">
      <w:start w:val="1"/>
      <w:numFmt w:val="bullet"/>
      <w:lvlText w:val=""/>
      <w:lvlJc w:val="left"/>
      <w:pPr>
        <w:ind w:left="2711" w:hanging="360"/>
      </w:pPr>
      <w:rPr>
        <w:rFonts w:ascii="Wingdings" w:hAnsi="Wingdings" w:hint="default"/>
      </w:rPr>
    </w:lvl>
    <w:lvl w:ilvl="3" w:tplc="040C0001" w:tentative="1">
      <w:start w:val="1"/>
      <w:numFmt w:val="bullet"/>
      <w:lvlText w:val=""/>
      <w:lvlJc w:val="left"/>
      <w:pPr>
        <w:ind w:left="3431" w:hanging="360"/>
      </w:pPr>
      <w:rPr>
        <w:rFonts w:ascii="Symbol" w:hAnsi="Symbol" w:hint="default"/>
      </w:rPr>
    </w:lvl>
    <w:lvl w:ilvl="4" w:tplc="040C0003" w:tentative="1">
      <w:start w:val="1"/>
      <w:numFmt w:val="bullet"/>
      <w:lvlText w:val="o"/>
      <w:lvlJc w:val="left"/>
      <w:pPr>
        <w:ind w:left="4151" w:hanging="360"/>
      </w:pPr>
      <w:rPr>
        <w:rFonts w:ascii="Courier New" w:hAnsi="Courier New" w:cs="Courier New" w:hint="default"/>
      </w:rPr>
    </w:lvl>
    <w:lvl w:ilvl="5" w:tplc="040C0005" w:tentative="1">
      <w:start w:val="1"/>
      <w:numFmt w:val="bullet"/>
      <w:lvlText w:val=""/>
      <w:lvlJc w:val="left"/>
      <w:pPr>
        <w:ind w:left="4871" w:hanging="360"/>
      </w:pPr>
      <w:rPr>
        <w:rFonts w:ascii="Wingdings" w:hAnsi="Wingdings" w:hint="default"/>
      </w:rPr>
    </w:lvl>
    <w:lvl w:ilvl="6" w:tplc="040C0001" w:tentative="1">
      <w:start w:val="1"/>
      <w:numFmt w:val="bullet"/>
      <w:lvlText w:val=""/>
      <w:lvlJc w:val="left"/>
      <w:pPr>
        <w:ind w:left="5591" w:hanging="360"/>
      </w:pPr>
      <w:rPr>
        <w:rFonts w:ascii="Symbol" w:hAnsi="Symbol" w:hint="default"/>
      </w:rPr>
    </w:lvl>
    <w:lvl w:ilvl="7" w:tplc="040C0003" w:tentative="1">
      <w:start w:val="1"/>
      <w:numFmt w:val="bullet"/>
      <w:lvlText w:val="o"/>
      <w:lvlJc w:val="left"/>
      <w:pPr>
        <w:ind w:left="6311" w:hanging="360"/>
      </w:pPr>
      <w:rPr>
        <w:rFonts w:ascii="Courier New" w:hAnsi="Courier New" w:cs="Courier New" w:hint="default"/>
      </w:rPr>
    </w:lvl>
    <w:lvl w:ilvl="8" w:tplc="040C0005" w:tentative="1">
      <w:start w:val="1"/>
      <w:numFmt w:val="bullet"/>
      <w:lvlText w:val=""/>
      <w:lvlJc w:val="left"/>
      <w:pPr>
        <w:ind w:left="7031" w:hanging="360"/>
      </w:pPr>
      <w:rPr>
        <w:rFonts w:ascii="Wingdings" w:hAnsi="Wingdings" w:hint="default"/>
      </w:rPr>
    </w:lvl>
  </w:abstractNum>
  <w:abstractNum w:abstractNumId="32" w15:restartNumberingAfterBreak="0">
    <w:nsid w:val="53482E15"/>
    <w:multiLevelType w:val="multilevel"/>
    <w:tmpl w:val="D2B64EB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33" w15:restartNumberingAfterBreak="0">
    <w:nsid w:val="54255FD3"/>
    <w:multiLevelType w:val="hybridMultilevel"/>
    <w:tmpl w:val="CA387B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4E64AD3"/>
    <w:multiLevelType w:val="hybridMultilevel"/>
    <w:tmpl w:val="6C4AD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2D613C"/>
    <w:multiLevelType w:val="hybridMultilevel"/>
    <w:tmpl w:val="DEC49D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3131F9"/>
    <w:multiLevelType w:val="hybridMultilevel"/>
    <w:tmpl w:val="32E84D3E"/>
    <w:lvl w:ilvl="0" w:tplc="FE8847A6">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1292B2E"/>
    <w:multiLevelType w:val="hybridMultilevel"/>
    <w:tmpl w:val="9E3045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C655E2"/>
    <w:multiLevelType w:val="hybridMultilevel"/>
    <w:tmpl w:val="0F6284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B78168F"/>
    <w:multiLevelType w:val="hybridMultilevel"/>
    <w:tmpl w:val="5546E3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B810B56"/>
    <w:multiLevelType w:val="hybridMultilevel"/>
    <w:tmpl w:val="EAAA0790"/>
    <w:lvl w:ilvl="0" w:tplc="14BA85FC">
      <w:start w:val="1"/>
      <w:numFmt w:val="bullet"/>
      <w:lvlText w:val=""/>
      <w:lvlJc w:val="left"/>
      <w:pPr>
        <w:tabs>
          <w:tab w:val="num" w:pos="720"/>
        </w:tabs>
        <w:ind w:left="720" w:hanging="360"/>
      </w:pPr>
      <w:rPr>
        <w:rFonts w:ascii="Symbol" w:hAnsi="Symbol" w:hint="default"/>
      </w:rPr>
    </w:lvl>
    <w:lvl w:ilvl="1" w:tplc="745083AA">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cs="Courier New" w:hint="default"/>
      </w:rPr>
    </w:lvl>
    <w:lvl w:ilvl="3" w:tplc="65141A28" w:tentative="1">
      <w:start w:val="1"/>
      <w:numFmt w:val="bullet"/>
      <w:lvlText w:val=""/>
      <w:lvlJc w:val="left"/>
      <w:pPr>
        <w:tabs>
          <w:tab w:val="num" w:pos="2880"/>
        </w:tabs>
        <w:ind w:left="2880" w:hanging="360"/>
      </w:pPr>
      <w:rPr>
        <w:rFonts w:ascii="Symbol" w:hAnsi="Symbol" w:hint="default"/>
      </w:rPr>
    </w:lvl>
    <w:lvl w:ilvl="4" w:tplc="B412CE18" w:tentative="1">
      <w:start w:val="1"/>
      <w:numFmt w:val="bullet"/>
      <w:lvlText w:val=""/>
      <w:lvlJc w:val="left"/>
      <w:pPr>
        <w:tabs>
          <w:tab w:val="num" w:pos="3600"/>
        </w:tabs>
        <w:ind w:left="3600" w:hanging="360"/>
      </w:pPr>
      <w:rPr>
        <w:rFonts w:ascii="Symbol" w:hAnsi="Symbol" w:hint="default"/>
      </w:rPr>
    </w:lvl>
    <w:lvl w:ilvl="5" w:tplc="209EC398" w:tentative="1">
      <w:start w:val="1"/>
      <w:numFmt w:val="bullet"/>
      <w:lvlText w:val=""/>
      <w:lvlJc w:val="left"/>
      <w:pPr>
        <w:tabs>
          <w:tab w:val="num" w:pos="4320"/>
        </w:tabs>
        <w:ind w:left="4320" w:hanging="360"/>
      </w:pPr>
      <w:rPr>
        <w:rFonts w:ascii="Symbol" w:hAnsi="Symbol" w:hint="default"/>
      </w:rPr>
    </w:lvl>
    <w:lvl w:ilvl="6" w:tplc="41942E16" w:tentative="1">
      <w:start w:val="1"/>
      <w:numFmt w:val="bullet"/>
      <w:lvlText w:val=""/>
      <w:lvlJc w:val="left"/>
      <w:pPr>
        <w:tabs>
          <w:tab w:val="num" w:pos="5040"/>
        </w:tabs>
        <w:ind w:left="5040" w:hanging="360"/>
      </w:pPr>
      <w:rPr>
        <w:rFonts w:ascii="Symbol" w:hAnsi="Symbol" w:hint="default"/>
      </w:rPr>
    </w:lvl>
    <w:lvl w:ilvl="7" w:tplc="6BF62332" w:tentative="1">
      <w:start w:val="1"/>
      <w:numFmt w:val="bullet"/>
      <w:lvlText w:val=""/>
      <w:lvlJc w:val="left"/>
      <w:pPr>
        <w:tabs>
          <w:tab w:val="num" w:pos="5760"/>
        </w:tabs>
        <w:ind w:left="5760" w:hanging="360"/>
      </w:pPr>
      <w:rPr>
        <w:rFonts w:ascii="Symbol" w:hAnsi="Symbol" w:hint="default"/>
      </w:rPr>
    </w:lvl>
    <w:lvl w:ilvl="8" w:tplc="924CD99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BEF085C"/>
    <w:multiLevelType w:val="hybridMultilevel"/>
    <w:tmpl w:val="BDDC4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A52AF"/>
    <w:multiLevelType w:val="hybridMultilevel"/>
    <w:tmpl w:val="AFEC8050"/>
    <w:lvl w:ilvl="0" w:tplc="0E841C60">
      <w:start w:val="1"/>
      <w:numFmt w:val="bullet"/>
      <w:lvlText w:val=""/>
      <w:lvlJc w:val="left"/>
      <w:pPr>
        <w:tabs>
          <w:tab w:val="num" w:pos="720"/>
        </w:tabs>
        <w:ind w:left="720" w:hanging="360"/>
      </w:pPr>
      <w:rPr>
        <w:rFonts w:ascii="Symbol" w:hAnsi="Symbol" w:hint="default"/>
      </w:rPr>
    </w:lvl>
    <w:lvl w:ilvl="1" w:tplc="07242B20">
      <w:numFmt w:val="bullet"/>
      <w:lvlText w:val="o"/>
      <w:lvlJc w:val="left"/>
      <w:pPr>
        <w:tabs>
          <w:tab w:val="num" w:pos="1440"/>
        </w:tabs>
        <w:ind w:left="1440" w:hanging="360"/>
      </w:pPr>
      <w:rPr>
        <w:rFonts w:ascii="Courier New" w:hAnsi="Courier New" w:hint="default"/>
      </w:rPr>
    </w:lvl>
    <w:lvl w:ilvl="2" w:tplc="B78632B6" w:tentative="1">
      <w:start w:val="1"/>
      <w:numFmt w:val="bullet"/>
      <w:lvlText w:val=""/>
      <w:lvlJc w:val="left"/>
      <w:pPr>
        <w:tabs>
          <w:tab w:val="num" w:pos="2160"/>
        </w:tabs>
        <w:ind w:left="2160" w:hanging="360"/>
      </w:pPr>
      <w:rPr>
        <w:rFonts w:ascii="Symbol" w:hAnsi="Symbol" w:hint="default"/>
      </w:rPr>
    </w:lvl>
    <w:lvl w:ilvl="3" w:tplc="DC88F3C2" w:tentative="1">
      <w:start w:val="1"/>
      <w:numFmt w:val="bullet"/>
      <w:lvlText w:val=""/>
      <w:lvlJc w:val="left"/>
      <w:pPr>
        <w:tabs>
          <w:tab w:val="num" w:pos="2880"/>
        </w:tabs>
        <w:ind w:left="2880" w:hanging="360"/>
      </w:pPr>
      <w:rPr>
        <w:rFonts w:ascii="Symbol" w:hAnsi="Symbol" w:hint="default"/>
      </w:rPr>
    </w:lvl>
    <w:lvl w:ilvl="4" w:tplc="13646028" w:tentative="1">
      <w:start w:val="1"/>
      <w:numFmt w:val="bullet"/>
      <w:lvlText w:val=""/>
      <w:lvlJc w:val="left"/>
      <w:pPr>
        <w:tabs>
          <w:tab w:val="num" w:pos="3600"/>
        </w:tabs>
        <w:ind w:left="3600" w:hanging="360"/>
      </w:pPr>
      <w:rPr>
        <w:rFonts w:ascii="Symbol" w:hAnsi="Symbol" w:hint="default"/>
      </w:rPr>
    </w:lvl>
    <w:lvl w:ilvl="5" w:tplc="3D3A246E" w:tentative="1">
      <w:start w:val="1"/>
      <w:numFmt w:val="bullet"/>
      <w:lvlText w:val=""/>
      <w:lvlJc w:val="left"/>
      <w:pPr>
        <w:tabs>
          <w:tab w:val="num" w:pos="4320"/>
        </w:tabs>
        <w:ind w:left="4320" w:hanging="360"/>
      </w:pPr>
      <w:rPr>
        <w:rFonts w:ascii="Symbol" w:hAnsi="Symbol" w:hint="default"/>
      </w:rPr>
    </w:lvl>
    <w:lvl w:ilvl="6" w:tplc="ED38FE52" w:tentative="1">
      <w:start w:val="1"/>
      <w:numFmt w:val="bullet"/>
      <w:lvlText w:val=""/>
      <w:lvlJc w:val="left"/>
      <w:pPr>
        <w:tabs>
          <w:tab w:val="num" w:pos="5040"/>
        </w:tabs>
        <w:ind w:left="5040" w:hanging="360"/>
      </w:pPr>
      <w:rPr>
        <w:rFonts w:ascii="Symbol" w:hAnsi="Symbol" w:hint="default"/>
      </w:rPr>
    </w:lvl>
    <w:lvl w:ilvl="7" w:tplc="41C8E972" w:tentative="1">
      <w:start w:val="1"/>
      <w:numFmt w:val="bullet"/>
      <w:lvlText w:val=""/>
      <w:lvlJc w:val="left"/>
      <w:pPr>
        <w:tabs>
          <w:tab w:val="num" w:pos="5760"/>
        </w:tabs>
        <w:ind w:left="5760" w:hanging="360"/>
      </w:pPr>
      <w:rPr>
        <w:rFonts w:ascii="Symbol" w:hAnsi="Symbol" w:hint="default"/>
      </w:rPr>
    </w:lvl>
    <w:lvl w:ilvl="8" w:tplc="45CAAC1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70E3640"/>
    <w:multiLevelType w:val="hybridMultilevel"/>
    <w:tmpl w:val="E3F84066"/>
    <w:lvl w:ilvl="0" w:tplc="040C0001">
      <w:start w:val="1"/>
      <w:numFmt w:val="bullet"/>
      <w:lvlText w:val=""/>
      <w:lvlJc w:val="left"/>
      <w:pPr>
        <w:ind w:left="829" w:hanging="360"/>
      </w:pPr>
      <w:rPr>
        <w:rFonts w:ascii="Symbol" w:hAnsi="Symbol" w:hint="default"/>
      </w:rPr>
    </w:lvl>
    <w:lvl w:ilvl="1" w:tplc="040C0003">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44" w15:restartNumberingAfterBreak="0">
    <w:nsid w:val="776B111C"/>
    <w:multiLevelType w:val="multilevel"/>
    <w:tmpl w:val="776B11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D865387"/>
    <w:multiLevelType w:val="hybridMultilevel"/>
    <w:tmpl w:val="4532E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12"/>
  </w:num>
  <w:num w:numId="4">
    <w:abstractNumId w:val="32"/>
  </w:num>
  <w:num w:numId="5">
    <w:abstractNumId w:val="24"/>
  </w:num>
  <w:num w:numId="6">
    <w:abstractNumId w:val="25"/>
  </w:num>
  <w:num w:numId="7">
    <w:abstractNumId w:val="43"/>
  </w:num>
  <w:num w:numId="8">
    <w:abstractNumId w:val="2"/>
  </w:num>
  <w:num w:numId="9">
    <w:abstractNumId w:val="4"/>
  </w:num>
  <w:num w:numId="10">
    <w:abstractNumId w:val="6"/>
  </w:num>
  <w:num w:numId="11">
    <w:abstractNumId w:val="17"/>
  </w:num>
  <w:num w:numId="12">
    <w:abstractNumId w:val="23"/>
  </w:num>
  <w:num w:numId="13">
    <w:abstractNumId w:val="22"/>
  </w:num>
  <w:num w:numId="14">
    <w:abstractNumId w:val="44"/>
  </w:num>
  <w:num w:numId="15">
    <w:abstractNumId w:val="18"/>
  </w:num>
  <w:num w:numId="16">
    <w:abstractNumId w:val="41"/>
  </w:num>
  <w:num w:numId="17">
    <w:abstractNumId w:val="21"/>
  </w:num>
  <w:num w:numId="18">
    <w:abstractNumId w:val="40"/>
  </w:num>
  <w:num w:numId="19">
    <w:abstractNumId w:val="31"/>
  </w:num>
  <w:num w:numId="20">
    <w:abstractNumId w:val="8"/>
  </w:num>
  <w:num w:numId="21">
    <w:abstractNumId w:val="28"/>
  </w:num>
  <w:num w:numId="22">
    <w:abstractNumId w:val="15"/>
  </w:num>
  <w:num w:numId="23">
    <w:abstractNumId w:val="35"/>
  </w:num>
  <w:num w:numId="24">
    <w:abstractNumId w:val="7"/>
  </w:num>
  <w:num w:numId="25">
    <w:abstractNumId w:val="9"/>
  </w:num>
  <w:num w:numId="26">
    <w:abstractNumId w:val="0"/>
  </w:num>
  <w:num w:numId="27">
    <w:abstractNumId w:val="20"/>
  </w:num>
  <w:num w:numId="28">
    <w:abstractNumId w:val="13"/>
  </w:num>
  <w:num w:numId="29">
    <w:abstractNumId w:val="39"/>
  </w:num>
  <w:num w:numId="30">
    <w:abstractNumId w:val="5"/>
  </w:num>
  <w:num w:numId="31">
    <w:abstractNumId w:val="29"/>
  </w:num>
  <w:num w:numId="32">
    <w:abstractNumId w:val="36"/>
  </w:num>
  <w:num w:numId="33">
    <w:abstractNumId w:val="38"/>
  </w:num>
  <w:num w:numId="34">
    <w:abstractNumId w:val="37"/>
  </w:num>
  <w:num w:numId="35">
    <w:abstractNumId w:val="27"/>
  </w:num>
  <w:num w:numId="36">
    <w:abstractNumId w:val="42"/>
  </w:num>
  <w:num w:numId="37">
    <w:abstractNumId w:val="45"/>
  </w:num>
  <w:num w:numId="38">
    <w:abstractNumId w:val="14"/>
  </w:num>
  <w:num w:numId="39">
    <w:abstractNumId w:val="10"/>
  </w:num>
  <w:num w:numId="40">
    <w:abstractNumId w:val="33"/>
  </w:num>
  <w:num w:numId="41">
    <w:abstractNumId w:val="26"/>
  </w:num>
  <w:num w:numId="42">
    <w:abstractNumId w:val="19"/>
  </w:num>
  <w:num w:numId="43">
    <w:abstractNumId w:val="1"/>
  </w:num>
  <w:num w:numId="44">
    <w:abstractNumId w:val="34"/>
  </w:num>
  <w:num w:numId="45">
    <w:abstractNumId w:val="3"/>
  </w:num>
  <w:num w:numId="4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isplayBackgroundShape/>
  <w:printFractionalCharacterWidth/>
  <w:bordersDoNotSurroundHeader/>
  <w:bordersDoNotSurroundFooter/>
  <w:hideSpellingErrors/>
  <w:hideGrammaticalErrors/>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6CF"/>
    <w:rsid w:val="00000853"/>
    <w:rsid w:val="00000A21"/>
    <w:rsid w:val="00000AB0"/>
    <w:rsid w:val="00000C51"/>
    <w:rsid w:val="00000CE7"/>
    <w:rsid w:val="00000ED8"/>
    <w:rsid w:val="00001371"/>
    <w:rsid w:val="0000141D"/>
    <w:rsid w:val="000014DE"/>
    <w:rsid w:val="000015EE"/>
    <w:rsid w:val="0000184A"/>
    <w:rsid w:val="00001957"/>
    <w:rsid w:val="00001DF0"/>
    <w:rsid w:val="000023A6"/>
    <w:rsid w:val="00002581"/>
    <w:rsid w:val="00002AA9"/>
    <w:rsid w:val="00002B60"/>
    <w:rsid w:val="00002DEC"/>
    <w:rsid w:val="00002DFA"/>
    <w:rsid w:val="000032D6"/>
    <w:rsid w:val="000033ED"/>
    <w:rsid w:val="0000349E"/>
    <w:rsid w:val="000034B0"/>
    <w:rsid w:val="00003811"/>
    <w:rsid w:val="00003B0F"/>
    <w:rsid w:val="00003F15"/>
    <w:rsid w:val="00003FF6"/>
    <w:rsid w:val="000041D8"/>
    <w:rsid w:val="000047E1"/>
    <w:rsid w:val="00004B0A"/>
    <w:rsid w:val="0000563C"/>
    <w:rsid w:val="00005AFD"/>
    <w:rsid w:val="00005EA5"/>
    <w:rsid w:val="0000685E"/>
    <w:rsid w:val="00006BB1"/>
    <w:rsid w:val="00006DE9"/>
    <w:rsid w:val="00006E91"/>
    <w:rsid w:val="00007049"/>
    <w:rsid w:val="000074C4"/>
    <w:rsid w:val="00007D81"/>
    <w:rsid w:val="00007FAB"/>
    <w:rsid w:val="000103DF"/>
    <w:rsid w:val="000106A6"/>
    <w:rsid w:val="000109A5"/>
    <w:rsid w:val="00010CA9"/>
    <w:rsid w:val="0001118A"/>
    <w:rsid w:val="000112FA"/>
    <w:rsid w:val="00011360"/>
    <w:rsid w:val="0001170C"/>
    <w:rsid w:val="00011766"/>
    <w:rsid w:val="00011AC9"/>
    <w:rsid w:val="00011BEB"/>
    <w:rsid w:val="00011C5F"/>
    <w:rsid w:val="00011DF3"/>
    <w:rsid w:val="000122E8"/>
    <w:rsid w:val="0001245C"/>
    <w:rsid w:val="000125F1"/>
    <w:rsid w:val="0001263A"/>
    <w:rsid w:val="00012783"/>
    <w:rsid w:val="00012AC1"/>
    <w:rsid w:val="00013692"/>
    <w:rsid w:val="00013864"/>
    <w:rsid w:val="0001405F"/>
    <w:rsid w:val="000141AE"/>
    <w:rsid w:val="00014222"/>
    <w:rsid w:val="000144F8"/>
    <w:rsid w:val="00014945"/>
    <w:rsid w:val="00014A49"/>
    <w:rsid w:val="00014CDB"/>
    <w:rsid w:val="00014CDD"/>
    <w:rsid w:val="0001541B"/>
    <w:rsid w:val="00015551"/>
    <w:rsid w:val="00015686"/>
    <w:rsid w:val="00015E6A"/>
    <w:rsid w:val="00015EAB"/>
    <w:rsid w:val="0001622B"/>
    <w:rsid w:val="0001644E"/>
    <w:rsid w:val="000172CA"/>
    <w:rsid w:val="00017434"/>
    <w:rsid w:val="00017652"/>
    <w:rsid w:val="0001780B"/>
    <w:rsid w:val="00017CB1"/>
    <w:rsid w:val="00017D61"/>
    <w:rsid w:val="00017EBD"/>
    <w:rsid w:val="00017EDA"/>
    <w:rsid w:val="00020792"/>
    <w:rsid w:val="0002118F"/>
    <w:rsid w:val="00021337"/>
    <w:rsid w:val="00021788"/>
    <w:rsid w:val="00021990"/>
    <w:rsid w:val="00021C9B"/>
    <w:rsid w:val="00021E4E"/>
    <w:rsid w:val="00021ECE"/>
    <w:rsid w:val="00022790"/>
    <w:rsid w:val="0002289A"/>
    <w:rsid w:val="00022C9F"/>
    <w:rsid w:val="00022E82"/>
    <w:rsid w:val="00023057"/>
    <w:rsid w:val="000234AC"/>
    <w:rsid w:val="00024058"/>
    <w:rsid w:val="0002475F"/>
    <w:rsid w:val="000249B0"/>
    <w:rsid w:val="00024DC6"/>
    <w:rsid w:val="000252A4"/>
    <w:rsid w:val="0002562D"/>
    <w:rsid w:val="00025A07"/>
    <w:rsid w:val="00025A33"/>
    <w:rsid w:val="00025B5C"/>
    <w:rsid w:val="00025D50"/>
    <w:rsid w:val="0002615A"/>
    <w:rsid w:val="000262CF"/>
    <w:rsid w:val="00026794"/>
    <w:rsid w:val="000269F3"/>
    <w:rsid w:val="00027503"/>
    <w:rsid w:val="0002766A"/>
    <w:rsid w:val="00027BB9"/>
    <w:rsid w:val="00027BCE"/>
    <w:rsid w:val="00027C6D"/>
    <w:rsid w:val="00027CAF"/>
    <w:rsid w:val="00027E5D"/>
    <w:rsid w:val="00027F0D"/>
    <w:rsid w:val="000302F6"/>
    <w:rsid w:val="000304CE"/>
    <w:rsid w:val="0003066D"/>
    <w:rsid w:val="000309C7"/>
    <w:rsid w:val="00030A90"/>
    <w:rsid w:val="00030DD9"/>
    <w:rsid w:val="0003109F"/>
    <w:rsid w:val="000312FD"/>
    <w:rsid w:val="000313BF"/>
    <w:rsid w:val="00031425"/>
    <w:rsid w:val="0003167F"/>
    <w:rsid w:val="000319A2"/>
    <w:rsid w:val="00031C8B"/>
    <w:rsid w:val="00031D7A"/>
    <w:rsid w:val="00032523"/>
    <w:rsid w:val="00032B95"/>
    <w:rsid w:val="00032D42"/>
    <w:rsid w:val="00032F48"/>
    <w:rsid w:val="00033171"/>
    <w:rsid w:val="0003321F"/>
    <w:rsid w:val="00033285"/>
    <w:rsid w:val="000332E5"/>
    <w:rsid w:val="00033367"/>
    <w:rsid w:val="0003396B"/>
    <w:rsid w:val="00034DBF"/>
    <w:rsid w:val="000351D9"/>
    <w:rsid w:val="0003525C"/>
    <w:rsid w:val="00035CD3"/>
    <w:rsid w:val="0003618D"/>
    <w:rsid w:val="0003636F"/>
    <w:rsid w:val="00036398"/>
    <w:rsid w:val="000363FE"/>
    <w:rsid w:val="00036747"/>
    <w:rsid w:val="000369E2"/>
    <w:rsid w:val="00036E3D"/>
    <w:rsid w:val="0003722A"/>
    <w:rsid w:val="0003729A"/>
    <w:rsid w:val="000372F6"/>
    <w:rsid w:val="000374FD"/>
    <w:rsid w:val="0003793F"/>
    <w:rsid w:val="00040159"/>
    <w:rsid w:val="0004020B"/>
    <w:rsid w:val="000403A2"/>
    <w:rsid w:val="00040784"/>
    <w:rsid w:val="00040C6B"/>
    <w:rsid w:val="00040E38"/>
    <w:rsid w:val="00040E73"/>
    <w:rsid w:val="000415A1"/>
    <w:rsid w:val="000415BE"/>
    <w:rsid w:val="00041700"/>
    <w:rsid w:val="00041E94"/>
    <w:rsid w:val="000422AA"/>
    <w:rsid w:val="000426F3"/>
    <w:rsid w:val="00042796"/>
    <w:rsid w:val="000427F3"/>
    <w:rsid w:val="000427FB"/>
    <w:rsid w:val="00042AEE"/>
    <w:rsid w:val="00042BF2"/>
    <w:rsid w:val="00042EBA"/>
    <w:rsid w:val="00042F78"/>
    <w:rsid w:val="00043330"/>
    <w:rsid w:val="000438B8"/>
    <w:rsid w:val="00043BD7"/>
    <w:rsid w:val="00043CB2"/>
    <w:rsid w:val="000440A7"/>
    <w:rsid w:val="000443CA"/>
    <w:rsid w:val="00044CE3"/>
    <w:rsid w:val="00044EE5"/>
    <w:rsid w:val="000451CF"/>
    <w:rsid w:val="000452CB"/>
    <w:rsid w:val="00045A94"/>
    <w:rsid w:val="00045AAB"/>
    <w:rsid w:val="000464D1"/>
    <w:rsid w:val="00046940"/>
    <w:rsid w:val="00046A1B"/>
    <w:rsid w:val="00046D60"/>
    <w:rsid w:val="00046EFC"/>
    <w:rsid w:val="00047411"/>
    <w:rsid w:val="00047AD5"/>
    <w:rsid w:val="00047E2C"/>
    <w:rsid w:val="0005018D"/>
    <w:rsid w:val="0005028A"/>
    <w:rsid w:val="000502B8"/>
    <w:rsid w:val="000504FD"/>
    <w:rsid w:val="00050595"/>
    <w:rsid w:val="000505A1"/>
    <w:rsid w:val="0005097D"/>
    <w:rsid w:val="0005099F"/>
    <w:rsid w:val="00050BC8"/>
    <w:rsid w:val="00050C10"/>
    <w:rsid w:val="00050C5B"/>
    <w:rsid w:val="00050E7B"/>
    <w:rsid w:val="000511F9"/>
    <w:rsid w:val="000513E0"/>
    <w:rsid w:val="0005146F"/>
    <w:rsid w:val="00051A08"/>
    <w:rsid w:val="00051A5C"/>
    <w:rsid w:val="00051B70"/>
    <w:rsid w:val="00051D91"/>
    <w:rsid w:val="000521E7"/>
    <w:rsid w:val="0005264D"/>
    <w:rsid w:val="0005272A"/>
    <w:rsid w:val="000528A2"/>
    <w:rsid w:val="00052929"/>
    <w:rsid w:val="00052BB2"/>
    <w:rsid w:val="00052C32"/>
    <w:rsid w:val="00052C54"/>
    <w:rsid w:val="00052F4F"/>
    <w:rsid w:val="0005301D"/>
    <w:rsid w:val="00053331"/>
    <w:rsid w:val="00053C00"/>
    <w:rsid w:val="00053E6C"/>
    <w:rsid w:val="00053E88"/>
    <w:rsid w:val="00053F4F"/>
    <w:rsid w:val="00054137"/>
    <w:rsid w:val="00054252"/>
    <w:rsid w:val="00054615"/>
    <w:rsid w:val="00054912"/>
    <w:rsid w:val="00055403"/>
    <w:rsid w:val="00055511"/>
    <w:rsid w:val="000557B6"/>
    <w:rsid w:val="00055933"/>
    <w:rsid w:val="00055A7C"/>
    <w:rsid w:val="00055B8C"/>
    <w:rsid w:val="00055CE0"/>
    <w:rsid w:val="0005619C"/>
    <w:rsid w:val="000562CB"/>
    <w:rsid w:val="00056359"/>
    <w:rsid w:val="00056544"/>
    <w:rsid w:val="00056613"/>
    <w:rsid w:val="00056A65"/>
    <w:rsid w:val="00057A9C"/>
    <w:rsid w:val="00057C0A"/>
    <w:rsid w:val="00057EEC"/>
    <w:rsid w:val="000604C0"/>
    <w:rsid w:val="00060BED"/>
    <w:rsid w:val="00060E5A"/>
    <w:rsid w:val="000618C0"/>
    <w:rsid w:val="00061BF1"/>
    <w:rsid w:val="00061F9A"/>
    <w:rsid w:val="000620C5"/>
    <w:rsid w:val="00062211"/>
    <w:rsid w:val="000622F5"/>
    <w:rsid w:val="00062648"/>
    <w:rsid w:val="0006272B"/>
    <w:rsid w:val="00062840"/>
    <w:rsid w:val="00062934"/>
    <w:rsid w:val="00062A93"/>
    <w:rsid w:val="00062C1E"/>
    <w:rsid w:val="00062F9C"/>
    <w:rsid w:val="0006306E"/>
    <w:rsid w:val="000630A8"/>
    <w:rsid w:val="0006316C"/>
    <w:rsid w:val="00063233"/>
    <w:rsid w:val="000634CE"/>
    <w:rsid w:val="00063939"/>
    <w:rsid w:val="00063BBD"/>
    <w:rsid w:val="00063D9E"/>
    <w:rsid w:val="000641DD"/>
    <w:rsid w:val="00064215"/>
    <w:rsid w:val="0006450A"/>
    <w:rsid w:val="000649E1"/>
    <w:rsid w:val="00064AD3"/>
    <w:rsid w:val="00064CCA"/>
    <w:rsid w:val="00064E54"/>
    <w:rsid w:val="00064EE0"/>
    <w:rsid w:val="00064F0C"/>
    <w:rsid w:val="00065027"/>
    <w:rsid w:val="000650AA"/>
    <w:rsid w:val="00065270"/>
    <w:rsid w:val="000653FC"/>
    <w:rsid w:val="00065769"/>
    <w:rsid w:val="00065F79"/>
    <w:rsid w:val="00065FCB"/>
    <w:rsid w:val="000661CC"/>
    <w:rsid w:val="00066490"/>
    <w:rsid w:val="00066775"/>
    <w:rsid w:val="000668E4"/>
    <w:rsid w:val="00066BC3"/>
    <w:rsid w:val="00066CF2"/>
    <w:rsid w:val="00066E4F"/>
    <w:rsid w:val="00067092"/>
    <w:rsid w:val="00067177"/>
    <w:rsid w:val="0006720E"/>
    <w:rsid w:val="00067220"/>
    <w:rsid w:val="000673AF"/>
    <w:rsid w:val="0006743C"/>
    <w:rsid w:val="00067540"/>
    <w:rsid w:val="000675E5"/>
    <w:rsid w:val="0006764C"/>
    <w:rsid w:val="00067B22"/>
    <w:rsid w:val="00067B9F"/>
    <w:rsid w:val="00067E9C"/>
    <w:rsid w:val="000704F7"/>
    <w:rsid w:val="000706E5"/>
    <w:rsid w:val="00070806"/>
    <w:rsid w:val="00071154"/>
    <w:rsid w:val="00071546"/>
    <w:rsid w:val="0007159C"/>
    <w:rsid w:val="000718BF"/>
    <w:rsid w:val="00072192"/>
    <w:rsid w:val="0007294A"/>
    <w:rsid w:val="00072E90"/>
    <w:rsid w:val="00072FC1"/>
    <w:rsid w:val="00072FD4"/>
    <w:rsid w:val="00072FFC"/>
    <w:rsid w:val="0007397E"/>
    <w:rsid w:val="00073CD2"/>
    <w:rsid w:val="000740F5"/>
    <w:rsid w:val="000742E2"/>
    <w:rsid w:val="00074659"/>
    <w:rsid w:val="000747B3"/>
    <w:rsid w:val="000747F5"/>
    <w:rsid w:val="00074AE4"/>
    <w:rsid w:val="00074B89"/>
    <w:rsid w:val="00074BCD"/>
    <w:rsid w:val="00074CF2"/>
    <w:rsid w:val="00074D07"/>
    <w:rsid w:val="00074EDF"/>
    <w:rsid w:val="000751EA"/>
    <w:rsid w:val="0007526D"/>
    <w:rsid w:val="000755B4"/>
    <w:rsid w:val="000756E0"/>
    <w:rsid w:val="00075903"/>
    <w:rsid w:val="00075E02"/>
    <w:rsid w:val="00075E55"/>
    <w:rsid w:val="0007612E"/>
    <w:rsid w:val="00076DB1"/>
    <w:rsid w:val="0007711C"/>
    <w:rsid w:val="000772F0"/>
    <w:rsid w:val="000774D2"/>
    <w:rsid w:val="00077520"/>
    <w:rsid w:val="00077DA1"/>
    <w:rsid w:val="00077E67"/>
    <w:rsid w:val="00080AC0"/>
    <w:rsid w:val="00080ED6"/>
    <w:rsid w:val="00081660"/>
    <w:rsid w:val="00081689"/>
    <w:rsid w:val="000817FA"/>
    <w:rsid w:val="0008199A"/>
    <w:rsid w:val="00081A1E"/>
    <w:rsid w:val="00081BE4"/>
    <w:rsid w:val="00081E47"/>
    <w:rsid w:val="0008247E"/>
    <w:rsid w:val="00082CDA"/>
    <w:rsid w:val="00083197"/>
    <w:rsid w:val="0008356D"/>
    <w:rsid w:val="000838DB"/>
    <w:rsid w:val="00083BE8"/>
    <w:rsid w:val="00083D92"/>
    <w:rsid w:val="00083F94"/>
    <w:rsid w:val="00084515"/>
    <w:rsid w:val="00084543"/>
    <w:rsid w:val="0008462D"/>
    <w:rsid w:val="000846E5"/>
    <w:rsid w:val="00084A67"/>
    <w:rsid w:val="00084A7F"/>
    <w:rsid w:val="00084B91"/>
    <w:rsid w:val="00085115"/>
    <w:rsid w:val="00085169"/>
    <w:rsid w:val="000858FE"/>
    <w:rsid w:val="0008591B"/>
    <w:rsid w:val="00086A9E"/>
    <w:rsid w:val="00086D08"/>
    <w:rsid w:val="00086DBF"/>
    <w:rsid w:val="00087087"/>
    <w:rsid w:val="00087107"/>
    <w:rsid w:val="000872CC"/>
    <w:rsid w:val="00087647"/>
    <w:rsid w:val="000876BD"/>
    <w:rsid w:val="00087717"/>
    <w:rsid w:val="00087834"/>
    <w:rsid w:val="00087C0A"/>
    <w:rsid w:val="00087E56"/>
    <w:rsid w:val="000900CB"/>
    <w:rsid w:val="00090587"/>
    <w:rsid w:val="00090A24"/>
    <w:rsid w:val="00090DBB"/>
    <w:rsid w:val="00090E25"/>
    <w:rsid w:val="00090EBC"/>
    <w:rsid w:val="00091314"/>
    <w:rsid w:val="000914BD"/>
    <w:rsid w:val="0009153E"/>
    <w:rsid w:val="00091D6F"/>
    <w:rsid w:val="00092120"/>
    <w:rsid w:val="0009229F"/>
    <w:rsid w:val="00092725"/>
    <w:rsid w:val="00092A41"/>
    <w:rsid w:val="00092C7E"/>
    <w:rsid w:val="000932E8"/>
    <w:rsid w:val="000933B8"/>
    <w:rsid w:val="000933D6"/>
    <w:rsid w:val="00093520"/>
    <w:rsid w:val="00093F86"/>
    <w:rsid w:val="0009401C"/>
    <w:rsid w:val="000940AF"/>
    <w:rsid w:val="000945F8"/>
    <w:rsid w:val="00094830"/>
    <w:rsid w:val="00094BFA"/>
    <w:rsid w:val="00094C96"/>
    <w:rsid w:val="000953E3"/>
    <w:rsid w:val="00095DEB"/>
    <w:rsid w:val="000962CD"/>
    <w:rsid w:val="000965EA"/>
    <w:rsid w:val="00096D50"/>
    <w:rsid w:val="00097058"/>
    <w:rsid w:val="000973E8"/>
    <w:rsid w:val="000976E8"/>
    <w:rsid w:val="00097924"/>
    <w:rsid w:val="0009796D"/>
    <w:rsid w:val="00097989"/>
    <w:rsid w:val="00097DED"/>
    <w:rsid w:val="00097F98"/>
    <w:rsid w:val="000A0195"/>
    <w:rsid w:val="000A09EB"/>
    <w:rsid w:val="000A0AFA"/>
    <w:rsid w:val="000A107A"/>
    <w:rsid w:val="000A10CD"/>
    <w:rsid w:val="000A1433"/>
    <w:rsid w:val="000A1D59"/>
    <w:rsid w:val="000A1EF4"/>
    <w:rsid w:val="000A1F16"/>
    <w:rsid w:val="000A20BA"/>
    <w:rsid w:val="000A21CA"/>
    <w:rsid w:val="000A2249"/>
    <w:rsid w:val="000A2839"/>
    <w:rsid w:val="000A2922"/>
    <w:rsid w:val="000A2C72"/>
    <w:rsid w:val="000A2D56"/>
    <w:rsid w:val="000A3304"/>
    <w:rsid w:val="000A356B"/>
    <w:rsid w:val="000A3722"/>
    <w:rsid w:val="000A3CAA"/>
    <w:rsid w:val="000A3D29"/>
    <w:rsid w:val="000A43E4"/>
    <w:rsid w:val="000A46A6"/>
    <w:rsid w:val="000A4732"/>
    <w:rsid w:val="000A47E2"/>
    <w:rsid w:val="000A4945"/>
    <w:rsid w:val="000A4B03"/>
    <w:rsid w:val="000A4D50"/>
    <w:rsid w:val="000A4D7C"/>
    <w:rsid w:val="000A506E"/>
    <w:rsid w:val="000A56E0"/>
    <w:rsid w:val="000A5721"/>
    <w:rsid w:val="000A5771"/>
    <w:rsid w:val="000A5A08"/>
    <w:rsid w:val="000A5D83"/>
    <w:rsid w:val="000A609E"/>
    <w:rsid w:val="000A633A"/>
    <w:rsid w:val="000A6501"/>
    <w:rsid w:val="000A6A09"/>
    <w:rsid w:val="000A6B08"/>
    <w:rsid w:val="000A6CC2"/>
    <w:rsid w:val="000A6CEE"/>
    <w:rsid w:val="000A6DB4"/>
    <w:rsid w:val="000A6ED4"/>
    <w:rsid w:val="000A705C"/>
    <w:rsid w:val="000A7532"/>
    <w:rsid w:val="000A77ED"/>
    <w:rsid w:val="000A795F"/>
    <w:rsid w:val="000A7BE0"/>
    <w:rsid w:val="000A7E82"/>
    <w:rsid w:val="000B0141"/>
    <w:rsid w:val="000B066B"/>
    <w:rsid w:val="000B068A"/>
    <w:rsid w:val="000B0884"/>
    <w:rsid w:val="000B0FC4"/>
    <w:rsid w:val="000B13C6"/>
    <w:rsid w:val="000B1400"/>
    <w:rsid w:val="000B140B"/>
    <w:rsid w:val="000B1925"/>
    <w:rsid w:val="000B1B3D"/>
    <w:rsid w:val="000B205C"/>
    <w:rsid w:val="000B2766"/>
    <w:rsid w:val="000B2C2D"/>
    <w:rsid w:val="000B2E0D"/>
    <w:rsid w:val="000B2E62"/>
    <w:rsid w:val="000B2FEF"/>
    <w:rsid w:val="000B2FF4"/>
    <w:rsid w:val="000B31E9"/>
    <w:rsid w:val="000B3392"/>
    <w:rsid w:val="000B3798"/>
    <w:rsid w:val="000B3970"/>
    <w:rsid w:val="000B3D5A"/>
    <w:rsid w:val="000B3F94"/>
    <w:rsid w:val="000B4759"/>
    <w:rsid w:val="000B47DA"/>
    <w:rsid w:val="000B5092"/>
    <w:rsid w:val="000B57DB"/>
    <w:rsid w:val="000B5875"/>
    <w:rsid w:val="000B623C"/>
    <w:rsid w:val="000B6392"/>
    <w:rsid w:val="000B64B0"/>
    <w:rsid w:val="000B6517"/>
    <w:rsid w:val="000B653E"/>
    <w:rsid w:val="000B6692"/>
    <w:rsid w:val="000B66A4"/>
    <w:rsid w:val="000B6873"/>
    <w:rsid w:val="000B6A1C"/>
    <w:rsid w:val="000B6BBD"/>
    <w:rsid w:val="000B73EF"/>
    <w:rsid w:val="000B766E"/>
    <w:rsid w:val="000B7A0C"/>
    <w:rsid w:val="000B7B63"/>
    <w:rsid w:val="000B7BC9"/>
    <w:rsid w:val="000C0167"/>
    <w:rsid w:val="000C028C"/>
    <w:rsid w:val="000C0AB9"/>
    <w:rsid w:val="000C0E65"/>
    <w:rsid w:val="000C175A"/>
    <w:rsid w:val="000C22D6"/>
    <w:rsid w:val="000C24FB"/>
    <w:rsid w:val="000C2652"/>
    <w:rsid w:val="000C27AA"/>
    <w:rsid w:val="000C2A6D"/>
    <w:rsid w:val="000C2F64"/>
    <w:rsid w:val="000C3434"/>
    <w:rsid w:val="000C35A6"/>
    <w:rsid w:val="000C38A2"/>
    <w:rsid w:val="000C3DCB"/>
    <w:rsid w:val="000C4399"/>
    <w:rsid w:val="000C43A0"/>
    <w:rsid w:val="000C4545"/>
    <w:rsid w:val="000C4A26"/>
    <w:rsid w:val="000C4DC4"/>
    <w:rsid w:val="000C57D5"/>
    <w:rsid w:val="000C5898"/>
    <w:rsid w:val="000C58C3"/>
    <w:rsid w:val="000C601E"/>
    <w:rsid w:val="000C6310"/>
    <w:rsid w:val="000C6AB5"/>
    <w:rsid w:val="000C7558"/>
    <w:rsid w:val="000C7659"/>
    <w:rsid w:val="000D00B3"/>
    <w:rsid w:val="000D0254"/>
    <w:rsid w:val="000D0324"/>
    <w:rsid w:val="000D054F"/>
    <w:rsid w:val="000D056B"/>
    <w:rsid w:val="000D1508"/>
    <w:rsid w:val="000D16C3"/>
    <w:rsid w:val="000D1A5C"/>
    <w:rsid w:val="000D1E5F"/>
    <w:rsid w:val="000D1F71"/>
    <w:rsid w:val="000D24B2"/>
    <w:rsid w:val="000D2660"/>
    <w:rsid w:val="000D26AC"/>
    <w:rsid w:val="000D273D"/>
    <w:rsid w:val="000D28B7"/>
    <w:rsid w:val="000D29A9"/>
    <w:rsid w:val="000D2AE9"/>
    <w:rsid w:val="000D2AF0"/>
    <w:rsid w:val="000D2B25"/>
    <w:rsid w:val="000D2F44"/>
    <w:rsid w:val="000D2FC1"/>
    <w:rsid w:val="000D3441"/>
    <w:rsid w:val="000D3747"/>
    <w:rsid w:val="000D3BE4"/>
    <w:rsid w:val="000D3F23"/>
    <w:rsid w:val="000D46B4"/>
    <w:rsid w:val="000D49A6"/>
    <w:rsid w:val="000D51D7"/>
    <w:rsid w:val="000D52D6"/>
    <w:rsid w:val="000D53B2"/>
    <w:rsid w:val="000D5E67"/>
    <w:rsid w:val="000D619B"/>
    <w:rsid w:val="000D6315"/>
    <w:rsid w:val="000D63E4"/>
    <w:rsid w:val="000D666B"/>
    <w:rsid w:val="000D6D22"/>
    <w:rsid w:val="000D770B"/>
    <w:rsid w:val="000D775F"/>
    <w:rsid w:val="000D7A52"/>
    <w:rsid w:val="000D7CE1"/>
    <w:rsid w:val="000D7EC2"/>
    <w:rsid w:val="000E0891"/>
    <w:rsid w:val="000E0D05"/>
    <w:rsid w:val="000E0D66"/>
    <w:rsid w:val="000E0ECC"/>
    <w:rsid w:val="000E13E9"/>
    <w:rsid w:val="000E16F8"/>
    <w:rsid w:val="000E1AF3"/>
    <w:rsid w:val="000E1B88"/>
    <w:rsid w:val="000E1D1F"/>
    <w:rsid w:val="000E251C"/>
    <w:rsid w:val="000E29D1"/>
    <w:rsid w:val="000E2B2C"/>
    <w:rsid w:val="000E2C0D"/>
    <w:rsid w:val="000E2C65"/>
    <w:rsid w:val="000E2ED5"/>
    <w:rsid w:val="000E2F16"/>
    <w:rsid w:val="000E3440"/>
    <w:rsid w:val="000E3442"/>
    <w:rsid w:val="000E34F3"/>
    <w:rsid w:val="000E393C"/>
    <w:rsid w:val="000E3DEF"/>
    <w:rsid w:val="000E3FA6"/>
    <w:rsid w:val="000E41A9"/>
    <w:rsid w:val="000E4443"/>
    <w:rsid w:val="000E47DA"/>
    <w:rsid w:val="000E4853"/>
    <w:rsid w:val="000E5108"/>
    <w:rsid w:val="000E53D3"/>
    <w:rsid w:val="000E584F"/>
    <w:rsid w:val="000E5DBB"/>
    <w:rsid w:val="000E6331"/>
    <w:rsid w:val="000E6355"/>
    <w:rsid w:val="000E6470"/>
    <w:rsid w:val="000E6473"/>
    <w:rsid w:val="000E6A6F"/>
    <w:rsid w:val="000E72FB"/>
    <w:rsid w:val="000E761C"/>
    <w:rsid w:val="000E7633"/>
    <w:rsid w:val="000E77A3"/>
    <w:rsid w:val="000E7D56"/>
    <w:rsid w:val="000F0204"/>
    <w:rsid w:val="000F02CF"/>
    <w:rsid w:val="000F0B24"/>
    <w:rsid w:val="000F0B4B"/>
    <w:rsid w:val="000F0E8D"/>
    <w:rsid w:val="000F1095"/>
    <w:rsid w:val="000F180B"/>
    <w:rsid w:val="000F19D4"/>
    <w:rsid w:val="000F269D"/>
    <w:rsid w:val="000F2A39"/>
    <w:rsid w:val="000F2D63"/>
    <w:rsid w:val="000F3098"/>
    <w:rsid w:val="000F328B"/>
    <w:rsid w:val="000F3348"/>
    <w:rsid w:val="000F3876"/>
    <w:rsid w:val="000F391E"/>
    <w:rsid w:val="000F3A16"/>
    <w:rsid w:val="000F41B3"/>
    <w:rsid w:val="000F4886"/>
    <w:rsid w:val="000F4B39"/>
    <w:rsid w:val="000F4F61"/>
    <w:rsid w:val="000F500D"/>
    <w:rsid w:val="000F5D27"/>
    <w:rsid w:val="000F63DE"/>
    <w:rsid w:val="000F6BAF"/>
    <w:rsid w:val="000F6D6C"/>
    <w:rsid w:val="000F714B"/>
    <w:rsid w:val="000F7249"/>
    <w:rsid w:val="000F7564"/>
    <w:rsid w:val="000F7613"/>
    <w:rsid w:val="000F7D9D"/>
    <w:rsid w:val="000F7FAB"/>
    <w:rsid w:val="0010004B"/>
    <w:rsid w:val="0010045B"/>
    <w:rsid w:val="001008E4"/>
    <w:rsid w:val="00100E7C"/>
    <w:rsid w:val="00101297"/>
    <w:rsid w:val="001012CA"/>
    <w:rsid w:val="00101381"/>
    <w:rsid w:val="001013B7"/>
    <w:rsid w:val="001013F5"/>
    <w:rsid w:val="00101CE3"/>
    <w:rsid w:val="001020FB"/>
    <w:rsid w:val="00102126"/>
    <w:rsid w:val="0010245D"/>
    <w:rsid w:val="001027B5"/>
    <w:rsid w:val="00102F84"/>
    <w:rsid w:val="00103417"/>
    <w:rsid w:val="001034B6"/>
    <w:rsid w:val="00103669"/>
    <w:rsid w:val="001036A3"/>
    <w:rsid w:val="001036A5"/>
    <w:rsid w:val="0010375D"/>
    <w:rsid w:val="00103B7D"/>
    <w:rsid w:val="001044AC"/>
    <w:rsid w:val="00104650"/>
    <w:rsid w:val="00104752"/>
    <w:rsid w:val="00104F0E"/>
    <w:rsid w:val="00105326"/>
    <w:rsid w:val="0010539E"/>
    <w:rsid w:val="00105453"/>
    <w:rsid w:val="00105648"/>
    <w:rsid w:val="00105C4F"/>
    <w:rsid w:val="00106127"/>
    <w:rsid w:val="001066D3"/>
    <w:rsid w:val="00106F90"/>
    <w:rsid w:val="0010704C"/>
    <w:rsid w:val="0010734E"/>
    <w:rsid w:val="00107665"/>
    <w:rsid w:val="00107BC8"/>
    <w:rsid w:val="0011015C"/>
    <w:rsid w:val="001102EF"/>
    <w:rsid w:val="0011035C"/>
    <w:rsid w:val="0011042F"/>
    <w:rsid w:val="00110C17"/>
    <w:rsid w:val="00110E93"/>
    <w:rsid w:val="00110EC4"/>
    <w:rsid w:val="001113E5"/>
    <w:rsid w:val="00111621"/>
    <w:rsid w:val="00111956"/>
    <w:rsid w:val="00111A05"/>
    <w:rsid w:val="001120B5"/>
    <w:rsid w:val="001124E5"/>
    <w:rsid w:val="0011303F"/>
    <w:rsid w:val="0011310D"/>
    <w:rsid w:val="001131E2"/>
    <w:rsid w:val="001132FF"/>
    <w:rsid w:val="00113642"/>
    <w:rsid w:val="00113C56"/>
    <w:rsid w:val="00113D2D"/>
    <w:rsid w:val="0011439A"/>
    <w:rsid w:val="001144FA"/>
    <w:rsid w:val="00114990"/>
    <w:rsid w:val="0011577E"/>
    <w:rsid w:val="00115D77"/>
    <w:rsid w:val="00115EB2"/>
    <w:rsid w:val="001168EB"/>
    <w:rsid w:val="00116B4E"/>
    <w:rsid w:val="00116D23"/>
    <w:rsid w:val="001175AD"/>
    <w:rsid w:val="001178AE"/>
    <w:rsid w:val="00117923"/>
    <w:rsid w:val="00120617"/>
    <w:rsid w:val="00120E81"/>
    <w:rsid w:val="00121119"/>
    <w:rsid w:val="00121164"/>
    <w:rsid w:val="001213C9"/>
    <w:rsid w:val="00121581"/>
    <w:rsid w:val="00121632"/>
    <w:rsid w:val="001218DC"/>
    <w:rsid w:val="001219C0"/>
    <w:rsid w:val="001219F7"/>
    <w:rsid w:val="00121A3F"/>
    <w:rsid w:val="001228CB"/>
    <w:rsid w:val="00122B4F"/>
    <w:rsid w:val="001231CA"/>
    <w:rsid w:val="001236D7"/>
    <w:rsid w:val="00123C31"/>
    <w:rsid w:val="00123DF8"/>
    <w:rsid w:val="001243CE"/>
    <w:rsid w:val="00124482"/>
    <w:rsid w:val="00124554"/>
    <w:rsid w:val="001251DE"/>
    <w:rsid w:val="00125534"/>
    <w:rsid w:val="001256D4"/>
    <w:rsid w:val="00125744"/>
    <w:rsid w:val="00125809"/>
    <w:rsid w:val="00125DEF"/>
    <w:rsid w:val="00126285"/>
    <w:rsid w:val="00126489"/>
    <w:rsid w:val="00126F1D"/>
    <w:rsid w:val="00126FF5"/>
    <w:rsid w:val="00127482"/>
    <w:rsid w:val="0012781D"/>
    <w:rsid w:val="00127915"/>
    <w:rsid w:val="00130BE1"/>
    <w:rsid w:val="00130F50"/>
    <w:rsid w:val="001310E6"/>
    <w:rsid w:val="0013118E"/>
    <w:rsid w:val="00131529"/>
    <w:rsid w:val="001317AD"/>
    <w:rsid w:val="001318E7"/>
    <w:rsid w:val="00131AD3"/>
    <w:rsid w:val="00131B78"/>
    <w:rsid w:val="00131F8B"/>
    <w:rsid w:val="001322B9"/>
    <w:rsid w:val="00132744"/>
    <w:rsid w:val="00132A71"/>
    <w:rsid w:val="00132D60"/>
    <w:rsid w:val="00132D72"/>
    <w:rsid w:val="00132ED9"/>
    <w:rsid w:val="00133784"/>
    <w:rsid w:val="00133AC7"/>
    <w:rsid w:val="00133B4E"/>
    <w:rsid w:val="00133D2A"/>
    <w:rsid w:val="001340A2"/>
    <w:rsid w:val="00134342"/>
    <w:rsid w:val="0013458B"/>
    <w:rsid w:val="00134661"/>
    <w:rsid w:val="00134AFC"/>
    <w:rsid w:val="00135021"/>
    <w:rsid w:val="00135362"/>
    <w:rsid w:val="0013569D"/>
    <w:rsid w:val="0013602C"/>
    <w:rsid w:val="00136382"/>
    <w:rsid w:val="001365B7"/>
    <w:rsid w:val="001370D8"/>
    <w:rsid w:val="00137143"/>
    <w:rsid w:val="00137B0E"/>
    <w:rsid w:val="00137D78"/>
    <w:rsid w:val="00137D7F"/>
    <w:rsid w:val="00140456"/>
    <w:rsid w:val="001406E4"/>
    <w:rsid w:val="00140807"/>
    <w:rsid w:val="0014096E"/>
    <w:rsid w:val="0014197C"/>
    <w:rsid w:val="00141B85"/>
    <w:rsid w:val="001423CD"/>
    <w:rsid w:val="00142734"/>
    <w:rsid w:val="00142A67"/>
    <w:rsid w:val="0014328D"/>
    <w:rsid w:val="001432F2"/>
    <w:rsid w:val="0014363D"/>
    <w:rsid w:val="00143809"/>
    <w:rsid w:val="00143832"/>
    <w:rsid w:val="0014385D"/>
    <w:rsid w:val="00143CBF"/>
    <w:rsid w:val="00143F3D"/>
    <w:rsid w:val="00144C8F"/>
    <w:rsid w:val="00144D43"/>
    <w:rsid w:val="00144D9D"/>
    <w:rsid w:val="001450C5"/>
    <w:rsid w:val="001452B2"/>
    <w:rsid w:val="001457C4"/>
    <w:rsid w:val="00145898"/>
    <w:rsid w:val="00145A88"/>
    <w:rsid w:val="00145B65"/>
    <w:rsid w:val="00146132"/>
    <w:rsid w:val="00146182"/>
    <w:rsid w:val="001464DB"/>
    <w:rsid w:val="00146A24"/>
    <w:rsid w:val="00146C30"/>
    <w:rsid w:val="00146C41"/>
    <w:rsid w:val="00146D2A"/>
    <w:rsid w:val="001472EB"/>
    <w:rsid w:val="00147357"/>
    <w:rsid w:val="00147374"/>
    <w:rsid w:val="001473B2"/>
    <w:rsid w:val="001473D3"/>
    <w:rsid w:val="00147407"/>
    <w:rsid w:val="00147699"/>
    <w:rsid w:val="00147871"/>
    <w:rsid w:val="00147BB3"/>
    <w:rsid w:val="001500EB"/>
    <w:rsid w:val="001509FC"/>
    <w:rsid w:val="00150A20"/>
    <w:rsid w:val="00150A93"/>
    <w:rsid w:val="00150C01"/>
    <w:rsid w:val="00150CCF"/>
    <w:rsid w:val="00150DFD"/>
    <w:rsid w:val="0015101F"/>
    <w:rsid w:val="001513B4"/>
    <w:rsid w:val="001515A2"/>
    <w:rsid w:val="001518D4"/>
    <w:rsid w:val="00151B03"/>
    <w:rsid w:val="00151C8D"/>
    <w:rsid w:val="00152489"/>
    <w:rsid w:val="00153033"/>
    <w:rsid w:val="00153094"/>
    <w:rsid w:val="001532D8"/>
    <w:rsid w:val="00153463"/>
    <w:rsid w:val="0015353C"/>
    <w:rsid w:val="00153AC8"/>
    <w:rsid w:val="00153D59"/>
    <w:rsid w:val="00153D9C"/>
    <w:rsid w:val="00153E9B"/>
    <w:rsid w:val="00153FA3"/>
    <w:rsid w:val="001542EB"/>
    <w:rsid w:val="0015441E"/>
    <w:rsid w:val="00154D5D"/>
    <w:rsid w:val="00155360"/>
    <w:rsid w:val="00155E44"/>
    <w:rsid w:val="00156A5F"/>
    <w:rsid w:val="00156AB4"/>
    <w:rsid w:val="00156F8B"/>
    <w:rsid w:val="0015709E"/>
    <w:rsid w:val="001572EF"/>
    <w:rsid w:val="00157707"/>
    <w:rsid w:val="00157B40"/>
    <w:rsid w:val="00157E08"/>
    <w:rsid w:val="001600E1"/>
    <w:rsid w:val="001601AE"/>
    <w:rsid w:val="00160E2E"/>
    <w:rsid w:val="001612C1"/>
    <w:rsid w:val="00161464"/>
    <w:rsid w:val="001616EE"/>
    <w:rsid w:val="00161C10"/>
    <w:rsid w:val="00161D23"/>
    <w:rsid w:val="00161E49"/>
    <w:rsid w:val="001620CC"/>
    <w:rsid w:val="00162290"/>
    <w:rsid w:val="00162303"/>
    <w:rsid w:val="001626C3"/>
    <w:rsid w:val="0016398E"/>
    <w:rsid w:val="00163A43"/>
    <w:rsid w:val="00163BD0"/>
    <w:rsid w:val="00164088"/>
    <w:rsid w:val="001641F1"/>
    <w:rsid w:val="00165033"/>
    <w:rsid w:val="001651E9"/>
    <w:rsid w:val="001654EB"/>
    <w:rsid w:val="001655EB"/>
    <w:rsid w:val="0016567A"/>
    <w:rsid w:val="00165A7E"/>
    <w:rsid w:val="00165AF2"/>
    <w:rsid w:val="00165D4A"/>
    <w:rsid w:val="001661BA"/>
    <w:rsid w:val="00166517"/>
    <w:rsid w:val="001669A0"/>
    <w:rsid w:val="00166C96"/>
    <w:rsid w:val="001670A1"/>
    <w:rsid w:val="001670EA"/>
    <w:rsid w:val="00167108"/>
    <w:rsid w:val="00167313"/>
    <w:rsid w:val="001674A0"/>
    <w:rsid w:val="001678B1"/>
    <w:rsid w:val="0017004F"/>
    <w:rsid w:val="0017029F"/>
    <w:rsid w:val="00170665"/>
    <w:rsid w:val="001707D2"/>
    <w:rsid w:val="001708DD"/>
    <w:rsid w:val="00170A4B"/>
    <w:rsid w:val="00170A88"/>
    <w:rsid w:val="00170B3C"/>
    <w:rsid w:val="00170E02"/>
    <w:rsid w:val="00171172"/>
    <w:rsid w:val="00171356"/>
    <w:rsid w:val="00171B2F"/>
    <w:rsid w:val="00171CEA"/>
    <w:rsid w:val="00171E84"/>
    <w:rsid w:val="00172024"/>
    <w:rsid w:val="001724DE"/>
    <w:rsid w:val="00172796"/>
    <w:rsid w:val="00172B1E"/>
    <w:rsid w:val="00172D1A"/>
    <w:rsid w:val="00173353"/>
    <w:rsid w:val="001736B7"/>
    <w:rsid w:val="00173C8F"/>
    <w:rsid w:val="00173DC5"/>
    <w:rsid w:val="00173E23"/>
    <w:rsid w:val="00173ED5"/>
    <w:rsid w:val="0017417C"/>
    <w:rsid w:val="001741A7"/>
    <w:rsid w:val="001746E7"/>
    <w:rsid w:val="00174D56"/>
    <w:rsid w:val="0017504D"/>
    <w:rsid w:val="00175294"/>
    <w:rsid w:val="00175F39"/>
    <w:rsid w:val="0017613E"/>
    <w:rsid w:val="00176249"/>
    <w:rsid w:val="001765F6"/>
    <w:rsid w:val="00176D2D"/>
    <w:rsid w:val="00176E7A"/>
    <w:rsid w:val="00176E84"/>
    <w:rsid w:val="00176EFE"/>
    <w:rsid w:val="0017779B"/>
    <w:rsid w:val="001779E5"/>
    <w:rsid w:val="001779F1"/>
    <w:rsid w:val="001779F7"/>
    <w:rsid w:val="001802CA"/>
    <w:rsid w:val="001808FD"/>
    <w:rsid w:val="001811B8"/>
    <w:rsid w:val="0018129E"/>
    <w:rsid w:val="001816EF"/>
    <w:rsid w:val="00181F7A"/>
    <w:rsid w:val="00182253"/>
    <w:rsid w:val="001825C2"/>
    <w:rsid w:val="00182BED"/>
    <w:rsid w:val="00182C1B"/>
    <w:rsid w:val="00182CF0"/>
    <w:rsid w:val="001834F4"/>
    <w:rsid w:val="00183F98"/>
    <w:rsid w:val="001845C3"/>
    <w:rsid w:val="00184D12"/>
    <w:rsid w:val="001851DA"/>
    <w:rsid w:val="001853DE"/>
    <w:rsid w:val="0018584F"/>
    <w:rsid w:val="0018588E"/>
    <w:rsid w:val="00185D9D"/>
    <w:rsid w:val="00185E10"/>
    <w:rsid w:val="0018604F"/>
    <w:rsid w:val="00186255"/>
    <w:rsid w:val="00186256"/>
    <w:rsid w:val="00186365"/>
    <w:rsid w:val="00186792"/>
    <w:rsid w:val="00186B41"/>
    <w:rsid w:val="00186F80"/>
    <w:rsid w:val="00186FFA"/>
    <w:rsid w:val="0018712B"/>
    <w:rsid w:val="00187135"/>
    <w:rsid w:val="0018794E"/>
    <w:rsid w:val="00190044"/>
    <w:rsid w:val="001900A2"/>
    <w:rsid w:val="00190110"/>
    <w:rsid w:val="00190568"/>
    <w:rsid w:val="00190D1B"/>
    <w:rsid w:val="00190E19"/>
    <w:rsid w:val="00191094"/>
    <w:rsid w:val="00191226"/>
    <w:rsid w:val="001915E3"/>
    <w:rsid w:val="00191692"/>
    <w:rsid w:val="00191749"/>
    <w:rsid w:val="00191DC6"/>
    <w:rsid w:val="00191E41"/>
    <w:rsid w:val="00191F19"/>
    <w:rsid w:val="00192538"/>
    <w:rsid w:val="00192605"/>
    <w:rsid w:val="001927B1"/>
    <w:rsid w:val="00192B7F"/>
    <w:rsid w:val="00192BAC"/>
    <w:rsid w:val="00192C5D"/>
    <w:rsid w:val="00192DCF"/>
    <w:rsid w:val="00192E5F"/>
    <w:rsid w:val="00192FF7"/>
    <w:rsid w:val="001930E8"/>
    <w:rsid w:val="001935A3"/>
    <w:rsid w:val="00193CCA"/>
    <w:rsid w:val="00193DD4"/>
    <w:rsid w:val="00193F6B"/>
    <w:rsid w:val="00194A0C"/>
    <w:rsid w:val="00194B9C"/>
    <w:rsid w:val="00194C97"/>
    <w:rsid w:val="00194D34"/>
    <w:rsid w:val="00194D78"/>
    <w:rsid w:val="00195618"/>
    <w:rsid w:val="0019579C"/>
    <w:rsid w:val="00195A23"/>
    <w:rsid w:val="00195E78"/>
    <w:rsid w:val="00196004"/>
    <w:rsid w:val="001961A1"/>
    <w:rsid w:val="001963F7"/>
    <w:rsid w:val="001966DF"/>
    <w:rsid w:val="001967F8"/>
    <w:rsid w:val="0019686D"/>
    <w:rsid w:val="00196B9E"/>
    <w:rsid w:val="00196F38"/>
    <w:rsid w:val="0019712E"/>
    <w:rsid w:val="0019721C"/>
    <w:rsid w:val="001975BD"/>
    <w:rsid w:val="00197BDF"/>
    <w:rsid w:val="001A08AB"/>
    <w:rsid w:val="001A0C55"/>
    <w:rsid w:val="001A103E"/>
    <w:rsid w:val="001A111A"/>
    <w:rsid w:val="001A11A8"/>
    <w:rsid w:val="001A1544"/>
    <w:rsid w:val="001A1566"/>
    <w:rsid w:val="001A16CF"/>
    <w:rsid w:val="001A1783"/>
    <w:rsid w:val="001A1940"/>
    <w:rsid w:val="001A199D"/>
    <w:rsid w:val="001A19EE"/>
    <w:rsid w:val="001A1E6C"/>
    <w:rsid w:val="001A1EC2"/>
    <w:rsid w:val="001A26E4"/>
    <w:rsid w:val="001A2846"/>
    <w:rsid w:val="001A2948"/>
    <w:rsid w:val="001A30F9"/>
    <w:rsid w:val="001A33DC"/>
    <w:rsid w:val="001A3A0A"/>
    <w:rsid w:val="001A3B6B"/>
    <w:rsid w:val="001A3DC8"/>
    <w:rsid w:val="001A3EB6"/>
    <w:rsid w:val="001A4141"/>
    <w:rsid w:val="001A4160"/>
    <w:rsid w:val="001A484E"/>
    <w:rsid w:val="001A4DE7"/>
    <w:rsid w:val="001A5287"/>
    <w:rsid w:val="001A5522"/>
    <w:rsid w:val="001A58D0"/>
    <w:rsid w:val="001A5A46"/>
    <w:rsid w:val="001A5D07"/>
    <w:rsid w:val="001A668C"/>
    <w:rsid w:val="001A6A25"/>
    <w:rsid w:val="001A6A95"/>
    <w:rsid w:val="001A6BA5"/>
    <w:rsid w:val="001A6C9A"/>
    <w:rsid w:val="001A7339"/>
    <w:rsid w:val="001A740A"/>
    <w:rsid w:val="001A7BF3"/>
    <w:rsid w:val="001A7C85"/>
    <w:rsid w:val="001A7E74"/>
    <w:rsid w:val="001A7FD9"/>
    <w:rsid w:val="001B0338"/>
    <w:rsid w:val="001B070D"/>
    <w:rsid w:val="001B0A0C"/>
    <w:rsid w:val="001B0F7C"/>
    <w:rsid w:val="001B1071"/>
    <w:rsid w:val="001B15A9"/>
    <w:rsid w:val="001B16C3"/>
    <w:rsid w:val="001B1820"/>
    <w:rsid w:val="001B1A37"/>
    <w:rsid w:val="001B1A64"/>
    <w:rsid w:val="001B2AB7"/>
    <w:rsid w:val="001B2F61"/>
    <w:rsid w:val="001B383B"/>
    <w:rsid w:val="001B384E"/>
    <w:rsid w:val="001B3C14"/>
    <w:rsid w:val="001B3E43"/>
    <w:rsid w:val="001B3E4F"/>
    <w:rsid w:val="001B4AF6"/>
    <w:rsid w:val="001B4BB4"/>
    <w:rsid w:val="001B4DE0"/>
    <w:rsid w:val="001B4FFF"/>
    <w:rsid w:val="001B5269"/>
    <w:rsid w:val="001B547E"/>
    <w:rsid w:val="001B57A5"/>
    <w:rsid w:val="001B5A47"/>
    <w:rsid w:val="001B5D62"/>
    <w:rsid w:val="001B604A"/>
    <w:rsid w:val="001B639E"/>
    <w:rsid w:val="001B65CF"/>
    <w:rsid w:val="001B69DB"/>
    <w:rsid w:val="001B6BA0"/>
    <w:rsid w:val="001B75A9"/>
    <w:rsid w:val="001B7650"/>
    <w:rsid w:val="001B7758"/>
    <w:rsid w:val="001B7D63"/>
    <w:rsid w:val="001C011F"/>
    <w:rsid w:val="001C0134"/>
    <w:rsid w:val="001C0672"/>
    <w:rsid w:val="001C068F"/>
    <w:rsid w:val="001C0902"/>
    <w:rsid w:val="001C0C82"/>
    <w:rsid w:val="001C158B"/>
    <w:rsid w:val="001C15EA"/>
    <w:rsid w:val="001C1B93"/>
    <w:rsid w:val="001C1DBA"/>
    <w:rsid w:val="001C1F43"/>
    <w:rsid w:val="001C1F54"/>
    <w:rsid w:val="001C2794"/>
    <w:rsid w:val="001C2862"/>
    <w:rsid w:val="001C2DEF"/>
    <w:rsid w:val="001C313D"/>
    <w:rsid w:val="001C31FE"/>
    <w:rsid w:val="001C33BE"/>
    <w:rsid w:val="001C34AF"/>
    <w:rsid w:val="001C3918"/>
    <w:rsid w:val="001C3DA2"/>
    <w:rsid w:val="001C3F32"/>
    <w:rsid w:val="001C46A1"/>
    <w:rsid w:val="001C46E6"/>
    <w:rsid w:val="001C4B70"/>
    <w:rsid w:val="001C4C61"/>
    <w:rsid w:val="001C4CC0"/>
    <w:rsid w:val="001C52BA"/>
    <w:rsid w:val="001C5305"/>
    <w:rsid w:val="001C5DE3"/>
    <w:rsid w:val="001C60B2"/>
    <w:rsid w:val="001C71B2"/>
    <w:rsid w:val="001C76C1"/>
    <w:rsid w:val="001C78F9"/>
    <w:rsid w:val="001D0A2D"/>
    <w:rsid w:val="001D0C36"/>
    <w:rsid w:val="001D0CD2"/>
    <w:rsid w:val="001D107C"/>
    <w:rsid w:val="001D1312"/>
    <w:rsid w:val="001D13DE"/>
    <w:rsid w:val="001D16B2"/>
    <w:rsid w:val="001D17D6"/>
    <w:rsid w:val="001D19B6"/>
    <w:rsid w:val="001D1C0B"/>
    <w:rsid w:val="001D1CD3"/>
    <w:rsid w:val="001D1D0C"/>
    <w:rsid w:val="001D1F9C"/>
    <w:rsid w:val="001D2338"/>
    <w:rsid w:val="001D258F"/>
    <w:rsid w:val="001D2F62"/>
    <w:rsid w:val="001D315D"/>
    <w:rsid w:val="001D322B"/>
    <w:rsid w:val="001D3249"/>
    <w:rsid w:val="001D32AB"/>
    <w:rsid w:val="001D363B"/>
    <w:rsid w:val="001D3A1C"/>
    <w:rsid w:val="001D3B95"/>
    <w:rsid w:val="001D41AD"/>
    <w:rsid w:val="001D4F90"/>
    <w:rsid w:val="001D52A2"/>
    <w:rsid w:val="001D55CF"/>
    <w:rsid w:val="001D57DB"/>
    <w:rsid w:val="001D5A64"/>
    <w:rsid w:val="001D5C77"/>
    <w:rsid w:val="001D645D"/>
    <w:rsid w:val="001D6678"/>
    <w:rsid w:val="001D7863"/>
    <w:rsid w:val="001D7EDC"/>
    <w:rsid w:val="001D7F89"/>
    <w:rsid w:val="001E0249"/>
    <w:rsid w:val="001E065E"/>
    <w:rsid w:val="001E0772"/>
    <w:rsid w:val="001E0933"/>
    <w:rsid w:val="001E0A0D"/>
    <w:rsid w:val="001E0A8A"/>
    <w:rsid w:val="001E0F36"/>
    <w:rsid w:val="001E0FD9"/>
    <w:rsid w:val="001E126F"/>
    <w:rsid w:val="001E1443"/>
    <w:rsid w:val="001E1DF9"/>
    <w:rsid w:val="001E2449"/>
    <w:rsid w:val="001E3477"/>
    <w:rsid w:val="001E34B1"/>
    <w:rsid w:val="001E3B1F"/>
    <w:rsid w:val="001E3C32"/>
    <w:rsid w:val="001E3D59"/>
    <w:rsid w:val="001E41FE"/>
    <w:rsid w:val="001E4473"/>
    <w:rsid w:val="001E4489"/>
    <w:rsid w:val="001E4AD8"/>
    <w:rsid w:val="001E4ADF"/>
    <w:rsid w:val="001E4C13"/>
    <w:rsid w:val="001E4D71"/>
    <w:rsid w:val="001E51EF"/>
    <w:rsid w:val="001E530D"/>
    <w:rsid w:val="001E59C3"/>
    <w:rsid w:val="001E59CA"/>
    <w:rsid w:val="001E5B49"/>
    <w:rsid w:val="001E5D40"/>
    <w:rsid w:val="001E5D4D"/>
    <w:rsid w:val="001E5ED3"/>
    <w:rsid w:val="001E5F13"/>
    <w:rsid w:val="001E65F2"/>
    <w:rsid w:val="001E66D9"/>
    <w:rsid w:val="001E6CB1"/>
    <w:rsid w:val="001E71DF"/>
    <w:rsid w:val="001E7260"/>
    <w:rsid w:val="001E7EBF"/>
    <w:rsid w:val="001E7F42"/>
    <w:rsid w:val="001F02B8"/>
    <w:rsid w:val="001F0684"/>
    <w:rsid w:val="001F06DD"/>
    <w:rsid w:val="001F0BB5"/>
    <w:rsid w:val="001F13ED"/>
    <w:rsid w:val="001F1428"/>
    <w:rsid w:val="001F159F"/>
    <w:rsid w:val="001F18F1"/>
    <w:rsid w:val="001F1951"/>
    <w:rsid w:val="001F1BA8"/>
    <w:rsid w:val="001F1EC6"/>
    <w:rsid w:val="001F20DC"/>
    <w:rsid w:val="001F2101"/>
    <w:rsid w:val="001F2394"/>
    <w:rsid w:val="001F264F"/>
    <w:rsid w:val="001F26E4"/>
    <w:rsid w:val="001F270B"/>
    <w:rsid w:val="001F2A33"/>
    <w:rsid w:val="001F2BC6"/>
    <w:rsid w:val="001F2F0F"/>
    <w:rsid w:val="001F30EF"/>
    <w:rsid w:val="001F3625"/>
    <w:rsid w:val="001F3AF9"/>
    <w:rsid w:val="001F3FB3"/>
    <w:rsid w:val="001F40F0"/>
    <w:rsid w:val="001F4259"/>
    <w:rsid w:val="001F4643"/>
    <w:rsid w:val="001F4898"/>
    <w:rsid w:val="001F4A26"/>
    <w:rsid w:val="001F5019"/>
    <w:rsid w:val="001F50D7"/>
    <w:rsid w:val="001F56CB"/>
    <w:rsid w:val="001F6664"/>
    <w:rsid w:val="001F673C"/>
    <w:rsid w:val="001F6A83"/>
    <w:rsid w:val="001F6BF9"/>
    <w:rsid w:val="001F714F"/>
    <w:rsid w:val="001F7910"/>
    <w:rsid w:val="001F7B3B"/>
    <w:rsid w:val="002001E5"/>
    <w:rsid w:val="0020035B"/>
    <w:rsid w:val="00200518"/>
    <w:rsid w:val="00200870"/>
    <w:rsid w:val="00200A99"/>
    <w:rsid w:val="00200B17"/>
    <w:rsid w:val="0020126F"/>
    <w:rsid w:val="0020157C"/>
    <w:rsid w:val="002015D1"/>
    <w:rsid w:val="00201CB9"/>
    <w:rsid w:val="00202065"/>
    <w:rsid w:val="00202151"/>
    <w:rsid w:val="00202164"/>
    <w:rsid w:val="002026A7"/>
    <w:rsid w:val="0020298D"/>
    <w:rsid w:val="00202F6D"/>
    <w:rsid w:val="00203461"/>
    <w:rsid w:val="0020362F"/>
    <w:rsid w:val="00203ACD"/>
    <w:rsid w:val="00203B03"/>
    <w:rsid w:val="00203B28"/>
    <w:rsid w:val="00203F68"/>
    <w:rsid w:val="00204B3A"/>
    <w:rsid w:val="00204FFB"/>
    <w:rsid w:val="00205969"/>
    <w:rsid w:val="00205B5B"/>
    <w:rsid w:val="00206164"/>
    <w:rsid w:val="002061BD"/>
    <w:rsid w:val="00206238"/>
    <w:rsid w:val="00206720"/>
    <w:rsid w:val="00206721"/>
    <w:rsid w:val="00206764"/>
    <w:rsid w:val="00206773"/>
    <w:rsid w:val="00206CF3"/>
    <w:rsid w:val="00207087"/>
    <w:rsid w:val="00207194"/>
    <w:rsid w:val="00207806"/>
    <w:rsid w:val="00207F7E"/>
    <w:rsid w:val="002101E0"/>
    <w:rsid w:val="002102E3"/>
    <w:rsid w:val="002103E3"/>
    <w:rsid w:val="0021089D"/>
    <w:rsid w:val="00210BC1"/>
    <w:rsid w:val="00210C30"/>
    <w:rsid w:val="00211698"/>
    <w:rsid w:val="0021183C"/>
    <w:rsid w:val="00211E44"/>
    <w:rsid w:val="00211E49"/>
    <w:rsid w:val="00211EB6"/>
    <w:rsid w:val="002123B4"/>
    <w:rsid w:val="00212413"/>
    <w:rsid w:val="002124E0"/>
    <w:rsid w:val="0021282F"/>
    <w:rsid w:val="00212DC5"/>
    <w:rsid w:val="00212E6B"/>
    <w:rsid w:val="00212F80"/>
    <w:rsid w:val="00213190"/>
    <w:rsid w:val="0021327A"/>
    <w:rsid w:val="00213496"/>
    <w:rsid w:val="002136BC"/>
    <w:rsid w:val="0021396C"/>
    <w:rsid w:val="00213D5E"/>
    <w:rsid w:val="00213D86"/>
    <w:rsid w:val="0021412D"/>
    <w:rsid w:val="0021441A"/>
    <w:rsid w:val="002144B8"/>
    <w:rsid w:val="002149AF"/>
    <w:rsid w:val="00214F4D"/>
    <w:rsid w:val="002153FC"/>
    <w:rsid w:val="002158C8"/>
    <w:rsid w:val="00215C63"/>
    <w:rsid w:val="00215F9F"/>
    <w:rsid w:val="00216030"/>
    <w:rsid w:val="002160AC"/>
    <w:rsid w:val="00216165"/>
    <w:rsid w:val="00216244"/>
    <w:rsid w:val="0021628A"/>
    <w:rsid w:val="002166EA"/>
    <w:rsid w:val="0021697A"/>
    <w:rsid w:val="00216B45"/>
    <w:rsid w:val="00216FC7"/>
    <w:rsid w:val="002170A0"/>
    <w:rsid w:val="00217597"/>
    <w:rsid w:val="00217772"/>
    <w:rsid w:val="00217BF4"/>
    <w:rsid w:val="00217F30"/>
    <w:rsid w:val="002201AB"/>
    <w:rsid w:val="002201F0"/>
    <w:rsid w:val="0022037B"/>
    <w:rsid w:val="00220720"/>
    <w:rsid w:val="00220799"/>
    <w:rsid w:val="00220AE6"/>
    <w:rsid w:val="00220D22"/>
    <w:rsid w:val="00221167"/>
    <w:rsid w:val="00221506"/>
    <w:rsid w:val="002217C1"/>
    <w:rsid w:val="0022196E"/>
    <w:rsid w:val="00221B30"/>
    <w:rsid w:val="00221C3A"/>
    <w:rsid w:val="00221EE0"/>
    <w:rsid w:val="00222298"/>
    <w:rsid w:val="00222903"/>
    <w:rsid w:val="00222A7A"/>
    <w:rsid w:val="002237DD"/>
    <w:rsid w:val="0022389C"/>
    <w:rsid w:val="00223E0D"/>
    <w:rsid w:val="00223F72"/>
    <w:rsid w:val="0022436C"/>
    <w:rsid w:val="00224A2C"/>
    <w:rsid w:val="00224E2B"/>
    <w:rsid w:val="00224FED"/>
    <w:rsid w:val="00225164"/>
    <w:rsid w:val="0022528F"/>
    <w:rsid w:val="00225488"/>
    <w:rsid w:val="002259AC"/>
    <w:rsid w:val="00225A23"/>
    <w:rsid w:val="002260B1"/>
    <w:rsid w:val="002260DF"/>
    <w:rsid w:val="00226100"/>
    <w:rsid w:val="00226338"/>
    <w:rsid w:val="002263C5"/>
    <w:rsid w:val="00226BF0"/>
    <w:rsid w:val="002273C0"/>
    <w:rsid w:val="00227F6F"/>
    <w:rsid w:val="00230232"/>
    <w:rsid w:val="0023031F"/>
    <w:rsid w:val="00230375"/>
    <w:rsid w:val="002303AC"/>
    <w:rsid w:val="00230459"/>
    <w:rsid w:val="0023101A"/>
    <w:rsid w:val="002312F4"/>
    <w:rsid w:val="0023149B"/>
    <w:rsid w:val="002317B9"/>
    <w:rsid w:val="00231826"/>
    <w:rsid w:val="00231B3C"/>
    <w:rsid w:val="00231FC7"/>
    <w:rsid w:val="00232078"/>
    <w:rsid w:val="00232186"/>
    <w:rsid w:val="00232286"/>
    <w:rsid w:val="00232857"/>
    <w:rsid w:val="00232B2F"/>
    <w:rsid w:val="00232F68"/>
    <w:rsid w:val="002330DF"/>
    <w:rsid w:val="0023325B"/>
    <w:rsid w:val="0023336A"/>
    <w:rsid w:val="00233890"/>
    <w:rsid w:val="002338EB"/>
    <w:rsid w:val="00233A5D"/>
    <w:rsid w:val="0023418C"/>
    <w:rsid w:val="00234298"/>
    <w:rsid w:val="00234321"/>
    <w:rsid w:val="0023440D"/>
    <w:rsid w:val="00234B37"/>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9FC"/>
    <w:rsid w:val="0024076F"/>
    <w:rsid w:val="002409B0"/>
    <w:rsid w:val="00240A6A"/>
    <w:rsid w:val="00240D03"/>
    <w:rsid w:val="0024169B"/>
    <w:rsid w:val="00241EF8"/>
    <w:rsid w:val="002420AF"/>
    <w:rsid w:val="00242258"/>
    <w:rsid w:val="00242349"/>
    <w:rsid w:val="00242553"/>
    <w:rsid w:val="002427D6"/>
    <w:rsid w:val="00242B4A"/>
    <w:rsid w:val="00242D4B"/>
    <w:rsid w:val="00242D96"/>
    <w:rsid w:val="00243027"/>
    <w:rsid w:val="0024317D"/>
    <w:rsid w:val="0024336B"/>
    <w:rsid w:val="00243554"/>
    <w:rsid w:val="00243B9B"/>
    <w:rsid w:val="00243B9D"/>
    <w:rsid w:val="00243C6C"/>
    <w:rsid w:val="00243C7D"/>
    <w:rsid w:val="00243E57"/>
    <w:rsid w:val="00244365"/>
    <w:rsid w:val="00244C44"/>
    <w:rsid w:val="00244CFE"/>
    <w:rsid w:val="00244DDE"/>
    <w:rsid w:val="002455B3"/>
    <w:rsid w:val="002458BB"/>
    <w:rsid w:val="00245C67"/>
    <w:rsid w:val="00245C9B"/>
    <w:rsid w:val="00245CF8"/>
    <w:rsid w:val="00246081"/>
    <w:rsid w:val="002461D3"/>
    <w:rsid w:val="0024622A"/>
    <w:rsid w:val="002464D8"/>
    <w:rsid w:val="002465F8"/>
    <w:rsid w:val="00246913"/>
    <w:rsid w:val="00246AA2"/>
    <w:rsid w:val="00246AB8"/>
    <w:rsid w:val="00246E57"/>
    <w:rsid w:val="002470D6"/>
    <w:rsid w:val="002470FA"/>
    <w:rsid w:val="002472AB"/>
    <w:rsid w:val="00247832"/>
    <w:rsid w:val="00247D57"/>
    <w:rsid w:val="00247DEE"/>
    <w:rsid w:val="00250910"/>
    <w:rsid w:val="00250E1A"/>
    <w:rsid w:val="002518F9"/>
    <w:rsid w:val="00251983"/>
    <w:rsid w:val="00251D15"/>
    <w:rsid w:val="00251E7A"/>
    <w:rsid w:val="00252065"/>
    <w:rsid w:val="00252264"/>
    <w:rsid w:val="00252396"/>
    <w:rsid w:val="00252B31"/>
    <w:rsid w:val="00252C17"/>
    <w:rsid w:val="0025303A"/>
    <w:rsid w:val="0025356C"/>
    <w:rsid w:val="002536BB"/>
    <w:rsid w:val="002537B9"/>
    <w:rsid w:val="00253C17"/>
    <w:rsid w:val="00253F80"/>
    <w:rsid w:val="00254706"/>
    <w:rsid w:val="0025476E"/>
    <w:rsid w:val="00254CB0"/>
    <w:rsid w:val="002553B4"/>
    <w:rsid w:val="00255446"/>
    <w:rsid w:val="00255534"/>
    <w:rsid w:val="002558A9"/>
    <w:rsid w:val="002559B7"/>
    <w:rsid w:val="00255C47"/>
    <w:rsid w:val="00256AD9"/>
    <w:rsid w:val="00256C14"/>
    <w:rsid w:val="002570C5"/>
    <w:rsid w:val="00257122"/>
    <w:rsid w:val="0025735C"/>
    <w:rsid w:val="0025742D"/>
    <w:rsid w:val="00257439"/>
    <w:rsid w:val="002574F4"/>
    <w:rsid w:val="0025769E"/>
    <w:rsid w:val="002600E1"/>
    <w:rsid w:val="002601BE"/>
    <w:rsid w:val="002603B7"/>
    <w:rsid w:val="00260434"/>
    <w:rsid w:val="002604B1"/>
    <w:rsid w:val="00260C1E"/>
    <w:rsid w:val="00260C69"/>
    <w:rsid w:val="00261027"/>
    <w:rsid w:val="002612FE"/>
    <w:rsid w:val="002615DB"/>
    <w:rsid w:val="002617DD"/>
    <w:rsid w:val="00261AED"/>
    <w:rsid w:val="00261DF6"/>
    <w:rsid w:val="00261F08"/>
    <w:rsid w:val="002621AC"/>
    <w:rsid w:val="0026222F"/>
    <w:rsid w:val="0026297A"/>
    <w:rsid w:val="0026299C"/>
    <w:rsid w:val="00262AB8"/>
    <w:rsid w:val="00262BFD"/>
    <w:rsid w:val="00263211"/>
    <w:rsid w:val="002634B5"/>
    <w:rsid w:val="002635BC"/>
    <w:rsid w:val="00263E4D"/>
    <w:rsid w:val="00264000"/>
    <w:rsid w:val="002644F5"/>
    <w:rsid w:val="00264671"/>
    <w:rsid w:val="0026478B"/>
    <w:rsid w:val="00264DEC"/>
    <w:rsid w:val="00265050"/>
    <w:rsid w:val="0026575F"/>
    <w:rsid w:val="00265A44"/>
    <w:rsid w:val="00265FE8"/>
    <w:rsid w:val="002661AF"/>
    <w:rsid w:val="002669C3"/>
    <w:rsid w:val="00266F57"/>
    <w:rsid w:val="00266F6D"/>
    <w:rsid w:val="00266FB5"/>
    <w:rsid w:val="00267200"/>
    <w:rsid w:val="002672B3"/>
    <w:rsid w:val="002674FF"/>
    <w:rsid w:val="0026770A"/>
    <w:rsid w:val="002678A0"/>
    <w:rsid w:val="00267CD8"/>
    <w:rsid w:val="0027019B"/>
    <w:rsid w:val="002708B8"/>
    <w:rsid w:val="00270901"/>
    <w:rsid w:val="00270AC1"/>
    <w:rsid w:val="00270B8C"/>
    <w:rsid w:val="00270CD2"/>
    <w:rsid w:val="0027114C"/>
    <w:rsid w:val="00271FE5"/>
    <w:rsid w:val="0027223E"/>
    <w:rsid w:val="00272247"/>
    <w:rsid w:val="00272248"/>
    <w:rsid w:val="00272452"/>
    <w:rsid w:val="00272458"/>
    <w:rsid w:val="002724CC"/>
    <w:rsid w:val="002725A7"/>
    <w:rsid w:val="0027279F"/>
    <w:rsid w:val="00272D5B"/>
    <w:rsid w:val="0027377F"/>
    <w:rsid w:val="00273B57"/>
    <w:rsid w:val="00273C3A"/>
    <w:rsid w:val="00273C57"/>
    <w:rsid w:val="00273FCD"/>
    <w:rsid w:val="002742D5"/>
    <w:rsid w:val="002747A1"/>
    <w:rsid w:val="00274E09"/>
    <w:rsid w:val="002750E6"/>
    <w:rsid w:val="00275497"/>
    <w:rsid w:val="00275636"/>
    <w:rsid w:val="00275992"/>
    <w:rsid w:val="00275D6B"/>
    <w:rsid w:val="002760EE"/>
    <w:rsid w:val="00276108"/>
    <w:rsid w:val="00276167"/>
    <w:rsid w:val="0027617D"/>
    <w:rsid w:val="00276198"/>
    <w:rsid w:val="002763A9"/>
    <w:rsid w:val="002768E3"/>
    <w:rsid w:val="00276AE4"/>
    <w:rsid w:val="00276FDD"/>
    <w:rsid w:val="002773EA"/>
    <w:rsid w:val="002776DB"/>
    <w:rsid w:val="0027780E"/>
    <w:rsid w:val="00277B7B"/>
    <w:rsid w:val="00277E7D"/>
    <w:rsid w:val="00280077"/>
    <w:rsid w:val="00280251"/>
    <w:rsid w:val="00280569"/>
    <w:rsid w:val="00280954"/>
    <w:rsid w:val="002809FA"/>
    <w:rsid w:val="00280A8E"/>
    <w:rsid w:val="00280AB0"/>
    <w:rsid w:val="00280C20"/>
    <w:rsid w:val="00280F72"/>
    <w:rsid w:val="00280FE8"/>
    <w:rsid w:val="0028125E"/>
    <w:rsid w:val="0028175E"/>
    <w:rsid w:val="002819E8"/>
    <w:rsid w:val="00282543"/>
    <w:rsid w:val="00282853"/>
    <w:rsid w:val="00282B5F"/>
    <w:rsid w:val="00283154"/>
    <w:rsid w:val="002834BB"/>
    <w:rsid w:val="00283BF1"/>
    <w:rsid w:val="00283F4B"/>
    <w:rsid w:val="00284106"/>
    <w:rsid w:val="00284145"/>
    <w:rsid w:val="00284191"/>
    <w:rsid w:val="0028426C"/>
    <w:rsid w:val="00284506"/>
    <w:rsid w:val="002848E2"/>
    <w:rsid w:val="00284914"/>
    <w:rsid w:val="00284A81"/>
    <w:rsid w:val="00284EBC"/>
    <w:rsid w:val="00284F5C"/>
    <w:rsid w:val="00285488"/>
    <w:rsid w:val="00285510"/>
    <w:rsid w:val="00285629"/>
    <w:rsid w:val="00285A53"/>
    <w:rsid w:val="00285CE5"/>
    <w:rsid w:val="00285D5C"/>
    <w:rsid w:val="00285DA0"/>
    <w:rsid w:val="00286441"/>
    <w:rsid w:val="00286612"/>
    <w:rsid w:val="00286744"/>
    <w:rsid w:val="00286C86"/>
    <w:rsid w:val="00286E9E"/>
    <w:rsid w:val="00286FE0"/>
    <w:rsid w:val="00287B0E"/>
    <w:rsid w:val="00287C89"/>
    <w:rsid w:val="00287F64"/>
    <w:rsid w:val="0029055F"/>
    <w:rsid w:val="00291165"/>
    <w:rsid w:val="002912A3"/>
    <w:rsid w:val="002914AA"/>
    <w:rsid w:val="00291714"/>
    <w:rsid w:val="00291A32"/>
    <w:rsid w:val="00291B2F"/>
    <w:rsid w:val="00291DBA"/>
    <w:rsid w:val="00291E83"/>
    <w:rsid w:val="002922C0"/>
    <w:rsid w:val="0029277A"/>
    <w:rsid w:val="0029287A"/>
    <w:rsid w:val="00292ABB"/>
    <w:rsid w:val="00292CAD"/>
    <w:rsid w:val="00292DBB"/>
    <w:rsid w:val="00292F50"/>
    <w:rsid w:val="0029320A"/>
    <w:rsid w:val="002932A6"/>
    <w:rsid w:val="00293333"/>
    <w:rsid w:val="002933E1"/>
    <w:rsid w:val="00293777"/>
    <w:rsid w:val="002937B8"/>
    <w:rsid w:val="002938AC"/>
    <w:rsid w:val="00293B11"/>
    <w:rsid w:val="0029446B"/>
    <w:rsid w:val="002945B2"/>
    <w:rsid w:val="00294C4F"/>
    <w:rsid w:val="00294DEE"/>
    <w:rsid w:val="00294FF1"/>
    <w:rsid w:val="0029512B"/>
    <w:rsid w:val="00295352"/>
    <w:rsid w:val="002962AC"/>
    <w:rsid w:val="00296447"/>
    <w:rsid w:val="00296976"/>
    <w:rsid w:val="00296B3B"/>
    <w:rsid w:val="00296BA4"/>
    <w:rsid w:val="00296D6D"/>
    <w:rsid w:val="00296EDF"/>
    <w:rsid w:val="00297780"/>
    <w:rsid w:val="0029779B"/>
    <w:rsid w:val="0029797A"/>
    <w:rsid w:val="00297CFE"/>
    <w:rsid w:val="00297D5F"/>
    <w:rsid w:val="002A004C"/>
    <w:rsid w:val="002A02CB"/>
    <w:rsid w:val="002A05F0"/>
    <w:rsid w:val="002A0619"/>
    <w:rsid w:val="002A087B"/>
    <w:rsid w:val="002A08F6"/>
    <w:rsid w:val="002A1126"/>
    <w:rsid w:val="002A17F5"/>
    <w:rsid w:val="002A230A"/>
    <w:rsid w:val="002A2366"/>
    <w:rsid w:val="002A2D1F"/>
    <w:rsid w:val="002A32C2"/>
    <w:rsid w:val="002A352A"/>
    <w:rsid w:val="002A35C4"/>
    <w:rsid w:val="002A3BEE"/>
    <w:rsid w:val="002A3EA6"/>
    <w:rsid w:val="002A46E6"/>
    <w:rsid w:val="002A4852"/>
    <w:rsid w:val="002A4B08"/>
    <w:rsid w:val="002A4C41"/>
    <w:rsid w:val="002A525B"/>
    <w:rsid w:val="002A572E"/>
    <w:rsid w:val="002A5B38"/>
    <w:rsid w:val="002A5D87"/>
    <w:rsid w:val="002A5F26"/>
    <w:rsid w:val="002A5F34"/>
    <w:rsid w:val="002A698E"/>
    <w:rsid w:val="002A70E1"/>
    <w:rsid w:val="002A75FF"/>
    <w:rsid w:val="002A76E2"/>
    <w:rsid w:val="002A7784"/>
    <w:rsid w:val="002A785E"/>
    <w:rsid w:val="002A799C"/>
    <w:rsid w:val="002B0A63"/>
    <w:rsid w:val="002B0A8F"/>
    <w:rsid w:val="002B126E"/>
    <w:rsid w:val="002B132E"/>
    <w:rsid w:val="002B1560"/>
    <w:rsid w:val="002B1B8E"/>
    <w:rsid w:val="002B1ED3"/>
    <w:rsid w:val="002B21CE"/>
    <w:rsid w:val="002B21F6"/>
    <w:rsid w:val="002B2813"/>
    <w:rsid w:val="002B29D5"/>
    <w:rsid w:val="002B2BD6"/>
    <w:rsid w:val="002B3667"/>
    <w:rsid w:val="002B3992"/>
    <w:rsid w:val="002B3A79"/>
    <w:rsid w:val="002B487E"/>
    <w:rsid w:val="002B4D11"/>
    <w:rsid w:val="002B4FBC"/>
    <w:rsid w:val="002B50EA"/>
    <w:rsid w:val="002B5173"/>
    <w:rsid w:val="002B52D0"/>
    <w:rsid w:val="002B55A3"/>
    <w:rsid w:val="002B571F"/>
    <w:rsid w:val="002B57CC"/>
    <w:rsid w:val="002B589B"/>
    <w:rsid w:val="002B5945"/>
    <w:rsid w:val="002B5A87"/>
    <w:rsid w:val="002B5C70"/>
    <w:rsid w:val="002B5CD8"/>
    <w:rsid w:val="002B60D3"/>
    <w:rsid w:val="002B60E3"/>
    <w:rsid w:val="002B6C25"/>
    <w:rsid w:val="002B6D05"/>
    <w:rsid w:val="002B7091"/>
    <w:rsid w:val="002B7215"/>
    <w:rsid w:val="002B74ED"/>
    <w:rsid w:val="002B7651"/>
    <w:rsid w:val="002B7773"/>
    <w:rsid w:val="002C06B7"/>
    <w:rsid w:val="002C08C8"/>
    <w:rsid w:val="002C0B36"/>
    <w:rsid w:val="002C0D7C"/>
    <w:rsid w:val="002C0FE9"/>
    <w:rsid w:val="002C1044"/>
    <w:rsid w:val="002C139E"/>
    <w:rsid w:val="002C180A"/>
    <w:rsid w:val="002C1F0E"/>
    <w:rsid w:val="002C2021"/>
    <w:rsid w:val="002C2477"/>
    <w:rsid w:val="002C258C"/>
    <w:rsid w:val="002C2A77"/>
    <w:rsid w:val="002C2C5A"/>
    <w:rsid w:val="002C2D7F"/>
    <w:rsid w:val="002C2DAD"/>
    <w:rsid w:val="002C2EAB"/>
    <w:rsid w:val="002C33C7"/>
    <w:rsid w:val="002C39FE"/>
    <w:rsid w:val="002C3D87"/>
    <w:rsid w:val="002C3F6F"/>
    <w:rsid w:val="002C4EA6"/>
    <w:rsid w:val="002C5246"/>
    <w:rsid w:val="002C527D"/>
    <w:rsid w:val="002C5280"/>
    <w:rsid w:val="002C54EB"/>
    <w:rsid w:val="002C555C"/>
    <w:rsid w:val="002C55A6"/>
    <w:rsid w:val="002C5B9D"/>
    <w:rsid w:val="002C5D11"/>
    <w:rsid w:val="002C5DB4"/>
    <w:rsid w:val="002C6255"/>
    <w:rsid w:val="002C6E3E"/>
    <w:rsid w:val="002C75CC"/>
    <w:rsid w:val="002C7719"/>
    <w:rsid w:val="002C7BC7"/>
    <w:rsid w:val="002D002A"/>
    <w:rsid w:val="002D0983"/>
    <w:rsid w:val="002D0A17"/>
    <w:rsid w:val="002D0C02"/>
    <w:rsid w:val="002D0FFE"/>
    <w:rsid w:val="002D1214"/>
    <w:rsid w:val="002D146E"/>
    <w:rsid w:val="002D17BD"/>
    <w:rsid w:val="002D1C1E"/>
    <w:rsid w:val="002D276B"/>
    <w:rsid w:val="002D2B0D"/>
    <w:rsid w:val="002D2B82"/>
    <w:rsid w:val="002D2F36"/>
    <w:rsid w:val="002D365F"/>
    <w:rsid w:val="002D36B6"/>
    <w:rsid w:val="002D3CDA"/>
    <w:rsid w:val="002D3D47"/>
    <w:rsid w:val="002D3F7F"/>
    <w:rsid w:val="002D45F7"/>
    <w:rsid w:val="002D499B"/>
    <w:rsid w:val="002D4A9A"/>
    <w:rsid w:val="002D4FD7"/>
    <w:rsid w:val="002D515A"/>
    <w:rsid w:val="002D5260"/>
    <w:rsid w:val="002D5B1E"/>
    <w:rsid w:val="002D65B2"/>
    <w:rsid w:val="002D65C7"/>
    <w:rsid w:val="002D65EF"/>
    <w:rsid w:val="002D674D"/>
    <w:rsid w:val="002D749D"/>
    <w:rsid w:val="002D75B8"/>
    <w:rsid w:val="002D78A9"/>
    <w:rsid w:val="002D7B30"/>
    <w:rsid w:val="002D7C18"/>
    <w:rsid w:val="002E0135"/>
    <w:rsid w:val="002E0340"/>
    <w:rsid w:val="002E05FA"/>
    <w:rsid w:val="002E084E"/>
    <w:rsid w:val="002E0DA4"/>
    <w:rsid w:val="002E0E1B"/>
    <w:rsid w:val="002E102F"/>
    <w:rsid w:val="002E1624"/>
    <w:rsid w:val="002E1BA5"/>
    <w:rsid w:val="002E1D1D"/>
    <w:rsid w:val="002E1EB8"/>
    <w:rsid w:val="002E1F75"/>
    <w:rsid w:val="002E22C5"/>
    <w:rsid w:val="002E293D"/>
    <w:rsid w:val="002E323E"/>
    <w:rsid w:val="002E3686"/>
    <w:rsid w:val="002E394C"/>
    <w:rsid w:val="002E3A21"/>
    <w:rsid w:val="002E3B4E"/>
    <w:rsid w:val="002E4153"/>
    <w:rsid w:val="002E4349"/>
    <w:rsid w:val="002E4857"/>
    <w:rsid w:val="002E48CE"/>
    <w:rsid w:val="002E4FDE"/>
    <w:rsid w:val="002E51BA"/>
    <w:rsid w:val="002E5239"/>
    <w:rsid w:val="002E55BA"/>
    <w:rsid w:val="002E5980"/>
    <w:rsid w:val="002E5E7D"/>
    <w:rsid w:val="002E6105"/>
    <w:rsid w:val="002E62F0"/>
    <w:rsid w:val="002E64F9"/>
    <w:rsid w:val="002E6502"/>
    <w:rsid w:val="002E67FA"/>
    <w:rsid w:val="002E6801"/>
    <w:rsid w:val="002E685D"/>
    <w:rsid w:val="002E6991"/>
    <w:rsid w:val="002E69B4"/>
    <w:rsid w:val="002E6B18"/>
    <w:rsid w:val="002E6C7B"/>
    <w:rsid w:val="002E6CE6"/>
    <w:rsid w:val="002E6DEE"/>
    <w:rsid w:val="002E725C"/>
    <w:rsid w:val="002E787E"/>
    <w:rsid w:val="002E7C3A"/>
    <w:rsid w:val="002E7E7C"/>
    <w:rsid w:val="002E7F66"/>
    <w:rsid w:val="002E7FEB"/>
    <w:rsid w:val="002F0620"/>
    <w:rsid w:val="002F0FE5"/>
    <w:rsid w:val="002F1021"/>
    <w:rsid w:val="002F11B9"/>
    <w:rsid w:val="002F13C0"/>
    <w:rsid w:val="002F143E"/>
    <w:rsid w:val="002F144D"/>
    <w:rsid w:val="002F1473"/>
    <w:rsid w:val="002F1663"/>
    <w:rsid w:val="002F16E7"/>
    <w:rsid w:val="002F18A9"/>
    <w:rsid w:val="002F1E06"/>
    <w:rsid w:val="002F1E7B"/>
    <w:rsid w:val="002F20BB"/>
    <w:rsid w:val="002F270C"/>
    <w:rsid w:val="002F2E66"/>
    <w:rsid w:val="002F37C4"/>
    <w:rsid w:val="002F3BF8"/>
    <w:rsid w:val="002F3C8F"/>
    <w:rsid w:val="002F3CD5"/>
    <w:rsid w:val="002F3D28"/>
    <w:rsid w:val="002F3FBD"/>
    <w:rsid w:val="002F415B"/>
    <w:rsid w:val="002F43AE"/>
    <w:rsid w:val="002F47C8"/>
    <w:rsid w:val="002F4A8C"/>
    <w:rsid w:val="002F4C70"/>
    <w:rsid w:val="002F50FC"/>
    <w:rsid w:val="002F54F7"/>
    <w:rsid w:val="002F5593"/>
    <w:rsid w:val="002F599F"/>
    <w:rsid w:val="002F5C07"/>
    <w:rsid w:val="002F5DA8"/>
    <w:rsid w:val="002F6339"/>
    <w:rsid w:val="002F6627"/>
    <w:rsid w:val="002F67E2"/>
    <w:rsid w:val="002F6E49"/>
    <w:rsid w:val="002F72DA"/>
    <w:rsid w:val="002F7343"/>
    <w:rsid w:val="002F7986"/>
    <w:rsid w:val="002F7CBB"/>
    <w:rsid w:val="0030017F"/>
    <w:rsid w:val="00300518"/>
    <w:rsid w:val="00300594"/>
    <w:rsid w:val="0030059C"/>
    <w:rsid w:val="0030080B"/>
    <w:rsid w:val="00300A31"/>
    <w:rsid w:val="00300D52"/>
    <w:rsid w:val="00300E13"/>
    <w:rsid w:val="003011EC"/>
    <w:rsid w:val="00301648"/>
    <w:rsid w:val="0030190C"/>
    <w:rsid w:val="00301BCD"/>
    <w:rsid w:val="00301C8F"/>
    <w:rsid w:val="00301EE5"/>
    <w:rsid w:val="00301EEC"/>
    <w:rsid w:val="0030235D"/>
    <w:rsid w:val="003025A3"/>
    <w:rsid w:val="0030283C"/>
    <w:rsid w:val="00302857"/>
    <w:rsid w:val="00302A21"/>
    <w:rsid w:val="003035D8"/>
    <w:rsid w:val="0030397E"/>
    <w:rsid w:val="00303B0C"/>
    <w:rsid w:val="00303BAD"/>
    <w:rsid w:val="00304187"/>
    <w:rsid w:val="003048D7"/>
    <w:rsid w:val="0030497F"/>
    <w:rsid w:val="00304A0E"/>
    <w:rsid w:val="00304AA2"/>
    <w:rsid w:val="00304E42"/>
    <w:rsid w:val="00304FE9"/>
    <w:rsid w:val="0030567F"/>
    <w:rsid w:val="0030580E"/>
    <w:rsid w:val="00305AE5"/>
    <w:rsid w:val="00305B18"/>
    <w:rsid w:val="00305F3D"/>
    <w:rsid w:val="003061B5"/>
    <w:rsid w:val="003064C0"/>
    <w:rsid w:val="0030675A"/>
    <w:rsid w:val="003071F6"/>
    <w:rsid w:val="00307208"/>
    <w:rsid w:val="00307338"/>
    <w:rsid w:val="0030771E"/>
    <w:rsid w:val="00307A00"/>
    <w:rsid w:val="00307B1B"/>
    <w:rsid w:val="00307B91"/>
    <w:rsid w:val="00307BAA"/>
    <w:rsid w:val="00307C62"/>
    <w:rsid w:val="00307E4E"/>
    <w:rsid w:val="0031040E"/>
    <w:rsid w:val="00310753"/>
    <w:rsid w:val="00310E98"/>
    <w:rsid w:val="00310FF1"/>
    <w:rsid w:val="0031128C"/>
    <w:rsid w:val="003112F2"/>
    <w:rsid w:val="00311594"/>
    <w:rsid w:val="00311851"/>
    <w:rsid w:val="00311947"/>
    <w:rsid w:val="003120CE"/>
    <w:rsid w:val="0031225F"/>
    <w:rsid w:val="00312282"/>
    <w:rsid w:val="00312957"/>
    <w:rsid w:val="00312CEC"/>
    <w:rsid w:val="0031377A"/>
    <w:rsid w:val="0031378A"/>
    <w:rsid w:val="00313A5B"/>
    <w:rsid w:val="00313A6F"/>
    <w:rsid w:val="00313B74"/>
    <w:rsid w:val="00313CB0"/>
    <w:rsid w:val="00313E75"/>
    <w:rsid w:val="00313F96"/>
    <w:rsid w:val="00313FD2"/>
    <w:rsid w:val="00314819"/>
    <w:rsid w:val="00314835"/>
    <w:rsid w:val="003149DB"/>
    <w:rsid w:val="00314BEE"/>
    <w:rsid w:val="00314D59"/>
    <w:rsid w:val="003151C8"/>
    <w:rsid w:val="003156AE"/>
    <w:rsid w:val="003156B3"/>
    <w:rsid w:val="00315A8B"/>
    <w:rsid w:val="00315AAE"/>
    <w:rsid w:val="00315BA8"/>
    <w:rsid w:val="00315E9C"/>
    <w:rsid w:val="00315F4D"/>
    <w:rsid w:val="003163BD"/>
    <w:rsid w:val="0031646B"/>
    <w:rsid w:val="00316D5C"/>
    <w:rsid w:val="00316EB8"/>
    <w:rsid w:val="003175FF"/>
    <w:rsid w:val="0031771F"/>
    <w:rsid w:val="00317761"/>
    <w:rsid w:val="003179C3"/>
    <w:rsid w:val="00317E1A"/>
    <w:rsid w:val="003205BA"/>
    <w:rsid w:val="00320707"/>
    <w:rsid w:val="00320DCD"/>
    <w:rsid w:val="00320EC0"/>
    <w:rsid w:val="003213B9"/>
    <w:rsid w:val="00321403"/>
    <w:rsid w:val="003216B6"/>
    <w:rsid w:val="0032178D"/>
    <w:rsid w:val="00321AFC"/>
    <w:rsid w:val="00321C7D"/>
    <w:rsid w:val="00321CEE"/>
    <w:rsid w:val="00321F66"/>
    <w:rsid w:val="00321F8B"/>
    <w:rsid w:val="00321FAD"/>
    <w:rsid w:val="0032273D"/>
    <w:rsid w:val="003228CB"/>
    <w:rsid w:val="00323306"/>
    <w:rsid w:val="003234D2"/>
    <w:rsid w:val="0032387D"/>
    <w:rsid w:val="00323A71"/>
    <w:rsid w:val="003240C6"/>
    <w:rsid w:val="00324659"/>
    <w:rsid w:val="00324C9B"/>
    <w:rsid w:val="00324CDC"/>
    <w:rsid w:val="00324D27"/>
    <w:rsid w:val="00324E60"/>
    <w:rsid w:val="00324FAC"/>
    <w:rsid w:val="0032554B"/>
    <w:rsid w:val="003255AA"/>
    <w:rsid w:val="0032565A"/>
    <w:rsid w:val="00325789"/>
    <w:rsid w:val="00325C2B"/>
    <w:rsid w:val="0032635B"/>
    <w:rsid w:val="003267C4"/>
    <w:rsid w:val="003269F3"/>
    <w:rsid w:val="00326DA9"/>
    <w:rsid w:val="00327078"/>
    <w:rsid w:val="003275F1"/>
    <w:rsid w:val="00327AAF"/>
    <w:rsid w:val="00327C23"/>
    <w:rsid w:val="00327DEB"/>
    <w:rsid w:val="00327E1D"/>
    <w:rsid w:val="003302A3"/>
    <w:rsid w:val="003302DF"/>
    <w:rsid w:val="00330AFE"/>
    <w:rsid w:val="00331200"/>
    <w:rsid w:val="0033137B"/>
    <w:rsid w:val="0033157A"/>
    <w:rsid w:val="003315AB"/>
    <w:rsid w:val="003317FC"/>
    <w:rsid w:val="00331831"/>
    <w:rsid w:val="003318C6"/>
    <w:rsid w:val="00331C86"/>
    <w:rsid w:val="00332897"/>
    <w:rsid w:val="00332A31"/>
    <w:rsid w:val="00332CA2"/>
    <w:rsid w:val="00332D8D"/>
    <w:rsid w:val="003333DC"/>
    <w:rsid w:val="00334418"/>
    <w:rsid w:val="003344D2"/>
    <w:rsid w:val="003345EC"/>
    <w:rsid w:val="0033466D"/>
    <w:rsid w:val="003348C1"/>
    <w:rsid w:val="00335235"/>
    <w:rsid w:val="00335907"/>
    <w:rsid w:val="00335B31"/>
    <w:rsid w:val="00335C2D"/>
    <w:rsid w:val="003360CB"/>
    <w:rsid w:val="003362CB"/>
    <w:rsid w:val="003366A5"/>
    <w:rsid w:val="00336B1B"/>
    <w:rsid w:val="0033749D"/>
    <w:rsid w:val="00337841"/>
    <w:rsid w:val="00337886"/>
    <w:rsid w:val="00337E21"/>
    <w:rsid w:val="003406CE"/>
    <w:rsid w:val="00340887"/>
    <w:rsid w:val="00340968"/>
    <w:rsid w:val="00340ECA"/>
    <w:rsid w:val="00341085"/>
    <w:rsid w:val="0034111C"/>
    <w:rsid w:val="00341B23"/>
    <w:rsid w:val="00341C27"/>
    <w:rsid w:val="00341C51"/>
    <w:rsid w:val="003425A1"/>
    <w:rsid w:val="0034260B"/>
    <w:rsid w:val="0034289A"/>
    <w:rsid w:val="00342992"/>
    <w:rsid w:val="00342C2C"/>
    <w:rsid w:val="00342D67"/>
    <w:rsid w:val="00342DD3"/>
    <w:rsid w:val="00343003"/>
    <w:rsid w:val="003432C1"/>
    <w:rsid w:val="0034351F"/>
    <w:rsid w:val="0034388A"/>
    <w:rsid w:val="00343B18"/>
    <w:rsid w:val="0034400E"/>
    <w:rsid w:val="00344127"/>
    <w:rsid w:val="0034430D"/>
    <w:rsid w:val="00344384"/>
    <w:rsid w:val="003445EC"/>
    <w:rsid w:val="00344626"/>
    <w:rsid w:val="00344899"/>
    <w:rsid w:val="003449E4"/>
    <w:rsid w:val="00344C12"/>
    <w:rsid w:val="00345063"/>
    <w:rsid w:val="003451BE"/>
    <w:rsid w:val="003453AA"/>
    <w:rsid w:val="00345648"/>
    <w:rsid w:val="00345B2F"/>
    <w:rsid w:val="00345FC4"/>
    <w:rsid w:val="00346B8E"/>
    <w:rsid w:val="00346DFD"/>
    <w:rsid w:val="00346E16"/>
    <w:rsid w:val="00347245"/>
    <w:rsid w:val="003472CC"/>
    <w:rsid w:val="003474B8"/>
    <w:rsid w:val="003475E0"/>
    <w:rsid w:val="0034780E"/>
    <w:rsid w:val="00347B6F"/>
    <w:rsid w:val="00347D2B"/>
    <w:rsid w:val="00347E18"/>
    <w:rsid w:val="00347F95"/>
    <w:rsid w:val="003501AE"/>
    <w:rsid w:val="00350BB3"/>
    <w:rsid w:val="00350D23"/>
    <w:rsid w:val="00350DC2"/>
    <w:rsid w:val="00350E5A"/>
    <w:rsid w:val="00351298"/>
    <w:rsid w:val="00351339"/>
    <w:rsid w:val="00351B52"/>
    <w:rsid w:val="00351E40"/>
    <w:rsid w:val="00352384"/>
    <w:rsid w:val="00352D21"/>
    <w:rsid w:val="00352D5F"/>
    <w:rsid w:val="00352DC2"/>
    <w:rsid w:val="003532D4"/>
    <w:rsid w:val="00353679"/>
    <w:rsid w:val="003536FE"/>
    <w:rsid w:val="00353A08"/>
    <w:rsid w:val="00353BE0"/>
    <w:rsid w:val="003543F2"/>
    <w:rsid w:val="0035479F"/>
    <w:rsid w:val="003548B9"/>
    <w:rsid w:val="00355419"/>
    <w:rsid w:val="0035592D"/>
    <w:rsid w:val="00355EAD"/>
    <w:rsid w:val="00356099"/>
    <w:rsid w:val="00356524"/>
    <w:rsid w:val="003569C7"/>
    <w:rsid w:val="00356E24"/>
    <w:rsid w:val="00356E49"/>
    <w:rsid w:val="0035756B"/>
    <w:rsid w:val="00357B29"/>
    <w:rsid w:val="00357B9C"/>
    <w:rsid w:val="00357C7C"/>
    <w:rsid w:val="00357F5A"/>
    <w:rsid w:val="00360522"/>
    <w:rsid w:val="00360E66"/>
    <w:rsid w:val="00360F8A"/>
    <w:rsid w:val="00361164"/>
    <w:rsid w:val="00361310"/>
    <w:rsid w:val="0036131B"/>
    <w:rsid w:val="0036140A"/>
    <w:rsid w:val="003619E8"/>
    <w:rsid w:val="00361CE1"/>
    <w:rsid w:val="00361E37"/>
    <w:rsid w:val="0036203A"/>
    <w:rsid w:val="003621D1"/>
    <w:rsid w:val="00362625"/>
    <w:rsid w:val="00362676"/>
    <w:rsid w:val="00362718"/>
    <w:rsid w:val="00362B9E"/>
    <w:rsid w:val="003636C5"/>
    <w:rsid w:val="003638B8"/>
    <w:rsid w:val="00363C63"/>
    <w:rsid w:val="00363D73"/>
    <w:rsid w:val="00364095"/>
    <w:rsid w:val="003642A6"/>
    <w:rsid w:val="00364BBC"/>
    <w:rsid w:val="00364BDE"/>
    <w:rsid w:val="00364D4C"/>
    <w:rsid w:val="00364D63"/>
    <w:rsid w:val="00365265"/>
    <w:rsid w:val="0036584D"/>
    <w:rsid w:val="00365A55"/>
    <w:rsid w:val="00365DA0"/>
    <w:rsid w:val="00365DDD"/>
    <w:rsid w:val="003660EB"/>
    <w:rsid w:val="0036620B"/>
    <w:rsid w:val="003663BE"/>
    <w:rsid w:val="0036659B"/>
    <w:rsid w:val="003666FD"/>
    <w:rsid w:val="00367006"/>
    <w:rsid w:val="003673FF"/>
    <w:rsid w:val="00367409"/>
    <w:rsid w:val="003677F3"/>
    <w:rsid w:val="00367E4F"/>
    <w:rsid w:val="00370037"/>
    <w:rsid w:val="003705AC"/>
    <w:rsid w:val="003708FF"/>
    <w:rsid w:val="00370946"/>
    <w:rsid w:val="003709DA"/>
    <w:rsid w:val="00370EC4"/>
    <w:rsid w:val="003710E1"/>
    <w:rsid w:val="003711E9"/>
    <w:rsid w:val="003715FE"/>
    <w:rsid w:val="0037162A"/>
    <w:rsid w:val="003716D5"/>
    <w:rsid w:val="00371787"/>
    <w:rsid w:val="0037180E"/>
    <w:rsid w:val="00371982"/>
    <w:rsid w:val="00372043"/>
    <w:rsid w:val="00372093"/>
    <w:rsid w:val="00372232"/>
    <w:rsid w:val="00372702"/>
    <w:rsid w:val="00372BD8"/>
    <w:rsid w:val="00372FA1"/>
    <w:rsid w:val="00373810"/>
    <w:rsid w:val="00373857"/>
    <w:rsid w:val="00373BB2"/>
    <w:rsid w:val="003740CB"/>
    <w:rsid w:val="003742F3"/>
    <w:rsid w:val="003747A5"/>
    <w:rsid w:val="00374C5A"/>
    <w:rsid w:val="00374CAF"/>
    <w:rsid w:val="00374F8A"/>
    <w:rsid w:val="00375CF6"/>
    <w:rsid w:val="00376050"/>
    <w:rsid w:val="003763EE"/>
    <w:rsid w:val="003764D3"/>
    <w:rsid w:val="00376739"/>
    <w:rsid w:val="00376AB4"/>
    <w:rsid w:val="00376C16"/>
    <w:rsid w:val="00376C38"/>
    <w:rsid w:val="00377017"/>
    <w:rsid w:val="00377335"/>
    <w:rsid w:val="0037751C"/>
    <w:rsid w:val="00377860"/>
    <w:rsid w:val="003778C3"/>
    <w:rsid w:val="00377B6B"/>
    <w:rsid w:val="00377D2D"/>
    <w:rsid w:val="00377F01"/>
    <w:rsid w:val="0038007A"/>
    <w:rsid w:val="00380266"/>
    <w:rsid w:val="00380306"/>
    <w:rsid w:val="00380A86"/>
    <w:rsid w:val="00380E9D"/>
    <w:rsid w:val="003814B7"/>
    <w:rsid w:val="003819AF"/>
    <w:rsid w:val="00382FB9"/>
    <w:rsid w:val="003831BC"/>
    <w:rsid w:val="00383558"/>
    <w:rsid w:val="003835A9"/>
    <w:rsid w:val="003839EA"/>
    <w:rsid w:val="00383E35"/>
    <w:rsid w:val="00383E52"/>
    <w:rsid w:val="00383F09"/>
    <w:rsid w:val="003840EA"/>
    <w:rsid w:val="00384301"/>
    <w:rsid w:val="003843CE"/>
    <w:rsid w:val="003849FB"/>
    <w:rsid w:val="00384ADE"/>
    <w:rsid w:val="00384C39"/>
    <w:rsid w:val="00385150"/>
    <w:rsid w:val="0038562F"/>
    <w:rsid w:val="00385C4C"/>
    <w:rsid w:val="003860C3"/>
    <w:rsid w:val="00386264"/>
    <w:rsid w:val="0038667B"/>
    <w:rsid w:val="00386AB3"/>
    <w:rsid w:val="00386D44"/>
    <w:rsid w:val="00386E1A"/>
    <w:rsid w:val="00386F54"/>
    <w:rsid w:val="003874A1"/>
    <w:rsid w:val="00387666"/>
    <w:rsid w:val="00387683"/>
    <w:rsid w:val="003876F5"/>
    <w:rsid w:val="0038795B"/>
    <w:rsid w:val="003900F3"/>
    <w:rsid w:val="0039031A"/>
    <w:rsid w:val="00390406"/>
    <w:rsid w:val="00390544"/>
    <w:rsid w:val="00390610"/>
    <w:rsid w:val="00390809"/>
    <w:rsid w:val="00390AF3"/>
    <w:rsid w:val="00390E7E"/>
    <w:rsid w:val="00390FA1"/>
    <w:rsid w:val="003913A4"/>
    <w:rsid w:val="00391521"/>
    <w:rsid w:val="0039158C"/>
    <w:rsid w:val="003915B6"/>
    <w:rsid w:val="003917E8"/>
    <w:rsid w:val="00391AAC"/>
    <w:rsid w:val="00391BA6"/>
    <w:rsid w:val="00391C76"/>
    <w:rsid w:val="0039233D"/>
    <w:rsid w:val="003926C2"/>
    <w:rsid w:val="003927E8"/>
    <w:rsid w:val="00392AF1"/>
    <w:rsid w:val="00392CB1"/>
    <w:rsid w:val="00393246"/>
    <w:rsid w:val="003932BE"/>
    <w:rsid w:val="003935EC"/>
    <w:rsid w:val="003937E5"/>
    <w:rsid w:val="00393869"/>
    <w:rsid w:val="003938BD"/>
    <w:rsid w:val="00393A1E"/>
    <w:rsid w:val="00393FAB"/>
    <w:rsid w:val="0039427A"/>
    <w:rsid w:val="0039496A"/>
    <w:rsid w:val="00395323"/>
    <w:rsid w:val="003954B8"/>
    <w:rsid w:val="00395D37"/>
    <w:rsid w:val="00395FD5"/>
    <w:rsid w:val="003961A2"/>
    <w:rsid w:val="00396271"/>
    <w:rsid w:val="00397240"/>
    <w:rsid w:val="0039737A"/>
    <w:rsid w:val="00397394"/>
    <w:rsid w:val="003974DD"/>
    <w:rsid w:val="003975B3"/>
    <w:rsid w:val="0039766B"/>
    <w:rsid w:val="00397A58"/>
    <w:rsid w:val="00397EBC"/>
    <w:rsid w:val="00397F16"/>
    <w:rsid w:val="00397FE6"/>
    <w:rsid w:val="003A00F4"/>
    <w:rsid w:val="003A03E6"/>
    <w:rsid w:val="003A0F68"/>
    <w:rsid w:val="003A1292"/>
    <w:rsid w:val="003A17C4"/>
    <w:rsid w:val="003A1F70"/>
    <w:rsid w:val="003A2157"/>
    <w:rsid w:val="003A2E40"/>
    <w:rsid w:val="003A38E4"/>
    <w:rsid w:val="003A3946"/>
    <w:rsid w:val="003A42DF"/>
    <w:rsid w:val="003A43A5"/>
    <w:rsid w:val="003A43B2"/>
    <w:rsid w:val="003A43E1"/>
    <w:rsid w:val="003A4411"/>
    <w:rsid w:val="003A4B78"/>
    <w:rsid w:val="003A5152"/>
    <w:rsid w:val="003A53D0"/>
    <w:rsid w:val="003A58D7"/>
    <w:rsid w:val="003A597F"/>
    <w:rsid w:val="003A5A66"/>
    <w:rsid w:val="003A5E59"/>
    <w:rsid w:val="003A5EB7"/>
    <w:rsid w:val="003A5F81"/>
    <w:rsid w:val="003A6045"/>
    <w:rsid w:val="003A6088"/>
    <w:rsid w:val="003A63E3"/>
    <w:rsid w:val="003A6916"/>
    <w:rsid w:val="003A69AF"/>
    <w:rsid w:val="003A6A03"/>
    <w:rsid w:val="003A6AB7"/>
    <w:rsid w:val="003A6DA3"/>
    <w:rsid w:val="003A7159"/>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2075"/>
    <w:rsid w:val="003B223E"/>
    <w:rsid w:val="003B22B4"/>
    <w:rsid w:val="003B273C"/>
    <w:rsid w:val="003B2E9B"/>
    <w:rsid w:val="003B2F2D"/>
    <w:rsid w:val="003B3280"/>
    <w:rsid w:val="003B35FE"/>
    <w:rsid w:val="003B425C"/>
    <w:rsid w:val="003B44C5"/>
    <w:rsid w:val="003B48FC"/>
    <w:rsid w:val="003B4B7C"/>
    <w:rsid w:val="003B4D48"/>
    <w:rsid w:val="003B5D2A"/>
    <w:rsid w:val="003B5F9A"/>
    <w:rsid w:val="003B63D7"/>
    <w:rsid w:val="003B6482"/>
    <w:rsid w:val="003B64C4"/>
    <w:rsid w:val="003B6F68"/>
    <w:rsid w:val="003B6F7B"/>
    <w:rsid w:val="003B73BB"/>
    <w:rsid w:val="003B7983"/>
    <w:rsid w:val="003B79B6"/>
    <w:rsid w:val="003B7C8B"/>
    <w:rsid w:val="003C0105"/>
    <w:rsid w:val="003C05A5"/>
    <w:rsid w:val="003C089A"/>
    <w:rsid w:val="003C0A5C"/>
    <w:rsid w:val="003C0F05"/>
    <w:rsid w:val="003C12AA"/>
    <w:rsid w:val="003C1396"/>
    <w:rsid w:val="003C1DA1"/>
    <w:rsid w:val="003C2343"/>
    <w:rsid w:val="003C2C35"/>
    <w:rsid w:val="003C2E28"/>
    <w:rsid w:val="003C2FC7"/>
    <w:rsid w:val="003C3454"/>
    <w:rsid w:val="003C34F0"/>
    <w:rsid w:val="003C3600"/>
    <w:rsid w:val="003C3C92"/>
    <w:rsid w:val="003C3F77"/>
    <w:rsid w:val="003C4005"/>
    <w:rsid w:val="003C40D4"/>
    <w:rsid w:val="003C42A8"/>
    <w:rsid w:val="003C42C7"/>
    <w:rsid w:val="003C47AC"/>
    <w:rsid w:val="003C4C45"/>
    <w:rsid w:val="003C4D1D"/>
    <w:rsid w:val="003C53AA"/>
    <w:rsid w:val="003C55FE"/>
    <w:rsid w:val="003C56B2"/>
    <w:rsid w:val="003C5DB5"/>
    <w:rsid w:val="003C657C"/>
    <w:rsid w:val="003C6A3F"/>
    <w:rsid w:val="003C7570"/>
    <w:rsid w:val="003C797D"/>
    <w:rsid w:val="003C7A07"/>
    <w:rsid w:val="003C7A46"/>
    <w:rsid w:val="003C7A5D"/>
    <w:rsid w:val="003C7D19"/>
    <w:rsid w:val="003C7E86"/>
    <w:rsid w:val="003D005E"/>
    <w:rsid w:val="003D00A3"/>
    <w:rsid w:val="003D01B7"/>
    <w:rsid w:val="003D0207"/>
    <w:rsid w:val="003D0283"/>
    <w:rsid w:val="003D04E2"/>
    <w:rsid w:val="003D0C86"/>
    <w:rsid w:val="003D0CCD"/>
    <w:rsid w:val="003D0CED"/>
    <w:rsid w:val="003D100E"/>
    <w:rsid w:val="003D1076"/>
    <w:rsid w:val="003D159E"/>
    <w:rsid w:val="003D15B0"/>
    <w:rsid w:val="003D1703"/>
    <w:rsid w:val="003D177F"/>
    <w:rsid w:val="003D198A"/>
    <w:rsid w:val="003D1D26"/>
    <w:rsid w:val="003D1FB5"/>
    <w:rsid w:val="003D2126"/>
    <w:rsid w:val="003D25CC"/>
    <w:rsid w:val="003D28B1"/>
    <w:rsid w:val="003D2A4A"/>
    <w:rsid w:val="003D2DEF"/>
    <w:rsid w:val="003D2EB2"/>
    <w:rsid w:val="003D3052"/>
    <w:rsid w:val="003D31F7"/>
    <w:rsid w:val="003D3392"/>
    <w:rsid w:val="003D34AB"/>
    <w:rsid w:val="003D34C8"/>
    <w:rsid w:val="003D37D9"/>
    <w:rsid w:val="003D38C8"/>
    <w:rsid w:val="003D402B"/>
    <w:rsid w:val="003D4089"/>
    <w:rsid w:val="003D4584"/>
    <w:rsid w:val="003D4DCF"/>
    <w:rsid w:val="003D661A"/>
    <w:rsid w:val="003D68E6"/>
    <w:rsid w:val="003D70BA"/>
    <w:rsid w:val="003D718A"/>
    <w:rsid w:val="003D740C"/>
    <w:rsid w:val="003D767C"/>
    <w:rsid w:val="003D78D5"/>
    <w:rsid w:val="003D7AC7"/>
    <w:rsid w:val="003D7CCD"/>
    <w:rsid w:val="003D7F78"/>
    <w:rsid w:val="003E0A66"/>
    <w:rsid w:val="003E1313"/>
    <w:rsid w:val="003E1325"/>
    <w:rsid w:val="003E1F42"/>
    <w:rsid w:val="003E1FF9"/>
    <w:rsid w:val="003E2344"/>
    <w:rsid w:val="003E275E"/>
    <w:rsid w:val="003E282F"/>
    <w:rsid w:val="003E2A57"/>
    <w:rsid w:val="003E2F4C"/>
    <w:rsid w:val="003E3167"/>
    <w:rsid w:val="003E3CD4"/>
    <w:rsid w:val="003E3F38"/>
    <w:rsid w:val="003E3FE5"/>
    <w:rsid w:val="003E41D8"/>
    <w:rsid w:val="003E41EB"/>
    <w:rsid w:val="003E42D6"/>
    <w:rsid w:val="003E49A9"/>
    <w:rsid w:val="003E4A6C"/>
    <w:rsid w:val="003E4A9A"/>
    <w:rsid w:val="003E4D54"/>
    <w:rsid w:val="003E52DA"/>
    <w:rsid w:val="003E54FF"/>
    <w:rsid w:val="003E5931"/>
    <w:rsid w:val="003E597B"/>
    <w:rsid w:val="003E5B29"/>
    <w:rsid w:val="003E5E46"/>
    <w:rsid w:val="003E61C3"/>
    <w:rsid w:val="003E67AD"/>
    <w:rsid w:val="003E687D"/>
    <w:rsid w:val="003E6D55"/>
    <w:rsid w:val="003E6F97"/>
    <w:rsid w:val="003E731A"/>
    <w:rsid w:val="003E7358"/>
    <w:rsid w:val="003E7681"/>
    <w:rsid w:val="003E7F4C"/>
    <w:rsid w:val="003F04D3"/>
    <w:rsid w:val="003F0788"/>
    <w:rsid w:val="003F0960"/>
    <w:rsid w:val="003F09B2"/>
    <w:rsid w:val="003F0ED2"/>
    <w:rsid w:val="003F1010"/>
    <w:rsid w:val="003F1329"/>
    <w:rsid w:val="003F13BD"/>
    <w:rsid w:val="003F1A7F"/>
    <w:rsid w:val="003F1C47"/>
    <w:rsid w:val="003F29FD"/>
    <w:rsid w:val="003F3084"/>
    <w:rsid w:val="003F3B04"/>
    <w:rsid w:val="003F3B26"/>
    <w:rsid w:val="003F3CC9"/>
    <w:rsid w:val="003F40FF"/>
    <w:rsid w:val="003F5176"/>
    <w:rsid w:val="003F5B74"/>
    <w:rsid w:val="003F5D59"/>
    <w:rsid w:val="003F5EEB"/>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C6"/>
    <w:rsid w:val="004009E7"/>
    <w:rsid w:val="00400BDA"/>
    <w:rsid w:val="00400C1D"/>
    <w:rsid w:val="00400D0A"/>
    <w:rsid w:val="0040146B"/>
    <w:rsid w:val="00401625"/>
    <w:rsid w:val="00401740"/>
    <w:rsid w:val="00401949"/>
    <w:rsid w:val="00401951"/>
    <w:rsid w:val="00401AF3"/>
    <w:rsid w:val="00401B29"/>
    <w:rsid w:val="00401B6D"/>
    <w:rsid w:val="00401E2C"/>
    <w:rsid w:val="00402838"/>
    <w:rsid w:val="00402879"/>
    <w:rsid w:val="004029AF"/>
    <w:rsid w:val="00403375"/>
    <w:rsid w:val="00403435"/>
    <w:rsid w:val="0040343F"/>
    <w:rsid w:val="004037E2"/>
    <w:rsid w:val="004038C7"/>
    <w:rsid w:val="00403A9C"/>
    <w:rsid w:val="00403D02"/>
    <w:rsid w:val="00403D0A"/>
    <w:rsid w:val="00403D76"/>
    <w:rsid w:val="00403EB1"/>
    <w:rsid w:val="00403FC3"/>
    <w:rsid w:val="0040410F"/>
    <w:rsid w:val="0040423C"/>
    <w:rsid w:val="004042DC"/>
    <w:rsid w:val="004044BB"/>
    <w:rsid w:val="0040455B"/>
    <w:rsid w:val="0040478B"/>
    <w:rsid w:val="00405145"/>
    <w:rsid w:val="00405667"/>
    <w:rsid w:val="004056CD"/>
    <w:rsid w:val="00405A85"/>
    <w:rsid w:val="00406595"/>
    <w:rsid w:val="00406646"/>
    <w:rsid w:val="0040697D"/>
    <w:rsid w:val="00406ED2"/>
    <w:rsid w:val="00407674"/>
    <w:rsid w:val="00410094"/>
    <w:rsid w:val="004103FB"/>
    <w:rsid w:val="0041081A"/>
    <w:rsid w:val="004109D3"/>
    <w:rsid w:val="00410B38"/>
    <w:rsid w:val="00410DD9"/>
    <w:rsid w:val="00410E61"/>
    <w:rsid w:val="004110C0"/>
    <w:rsid w:val="00411427"/>
    <w:rsid w:val="00411475"/>
    <w:rsid w:val="00411923"/>
    <w:rsid w:val="004119D9"/>
    <w:rsid w:val="0041241C"/>
    <w:rsid w:val="00412590"/>
    <w:rsid w:val="00412791"/>
    <w:rsid w:val="004128A5"/>
    <w:rsid w:val="00412B08"/>
    <w:rsid w:val="00412C35"/>
    <w:rsid w:val="00412D14"/>
    <w:rsid w:val="00412D9A"/>
    <w:rsid w:val="00412F13"/>
    <w:rsid w:val="004130C9"/>
    <w:rsid w:val="004130E5"/>
    <w:rsid w:val="00413113"/>
    <w:rsid w:val="00413172"/>
    <w:rsid w:val="004132D7"/>
    <w:rsid w:val="00413322"/>
    <w:rsid w:val="00413574"/>
    <w:rsid w:val="0041389D"/>
    <w:rsid w:val="00413F78"/>
    <w:rsid w:val="00414016"/>
    <w:rsid w:val="00414292"/>
    <w:rsid w:val="0041458D"/>
    <w:rsid w:val="00414896"/>
    <w:rsid w:val="00414939"/>
    <w:rsid w:val="00414C12"/>
    <w:rsid w:val="004150CA"/>
    <w:rsid w:val="004152AA"/>
    <w:rsid w:val="00415444"/>
    <w:rsid w:val="00416877"/>
    <w:rsid w:val="004168E9"/>
    <w:rsid w:val="00416C24"/>
    <w:rsid w:val="00416CA9"/>
    <w:rsid w:val="004176FB"/>
    <w:rsid w:val="004176FF"/>
    <w:rsid w:val="00417E8C"/>
    <w:rsid w:val="00420442"/>
    <w:rsid w:val="00420B61"/>
    <w:rsid w:val="00420BDA"/>
    <w:rsid w:val="00420F95"/>
    <w:rsid w:val="0042113F"/>
    <w:rsid w:val="0042138F"/>
    <w:rsid w:val="00421608"/>
    <w:rsid w:val="00421859"/>
    <w:rsid w:val="00421B54"/>
    <w:rsid w:val="00421D9A"/>
    <w:rsid w:val="004222DD"/>
    <w:rsid w:val="00422495"/>
    <w:rsid w:val="004225B4"/>
    <w:rsid w:val="00422976"/>
    <w:rsid w:val="00422BBE"/>
    <w:rsid w:val="00422BE6"/>
    <w:rsid w:val="00422C6F"/>
    <w:rsid w:val="0042306D"/>
    <w:rsid w:val="004234F9"/>
    <w:rsid w:val="004235E4"/>
    <w:rsid w:val="0042361B"/>
    <w:rsid w:val="00423C29"/>
    <w:rsid w:val="00423DE8"/>
    <w:rsid w:val="004243A9"/>
    <w:rsid w:val="00424566"/>
    <w:rsid w:val="00424D83"/>
    <w:rsid w:val="00424EE4"/>
    <w:rsid w:val="00424FA7"/>
    <w:rsid w:val="00425077"/>
    <w:rsid w:val="004255B8"/>
    <w:rsid w:val="004257BB"/>
    <w:rsid w:val="00426016"/>
    <w:rsid w:val="0042605A"/>
    <w:rsid w:val="00426375"/>
    <w:rsid w:val="00426580"/>
    <w:rsid w:val="004267ED"/>
    <w:rsid w:val="00426DA6"/>
    <w:rsid w:val="0042732D"/>
    <w:rsid w:val="0042769C"/>
    <w:rsid w:val="004276F1"/>
    <w:rsid w:val="00427BEF"/>
    <w:rsid w:val="00427EF8"/>
    <w:rsid w:val="00430158"/>
    <w:rsid w:val="00430940"/>
    <w:rsid w:val="004309C6"/>
    <w:rsid w:val="00430B5F"/>
    <w:rsid w:val="00430D56"/>
    <w:rsid w:val="00430E65"/>
    <w:rsid w:val="00430F25"/>
    <w:rsid w:val="00431437"/>
    <w:rsid w:val="00431538"/>
    <w:rsid w:val="00431F14"/>
    <w:rsid w:val="00431F4B"/>
    <w:rsid w:val="0043202F"/>
    <w:rsid w:val="00432110"/>
    <w:rsid w:val="004329CD"/>
    <w:rsid w:val="00432A2F"/>
    <w:rsid w:val="00432E1D"/>
    <w:rsid w:val="00432F11"/>
    <w:rsid w:val="004331BA"/>
    <w:rsid w:val="00433506"/>
    <w:rsid w:val="00433730"/>
    <w:rsid w:val="00433E60"/>
    <w:rsid w:val="00433E98"/>
    <w:rsid w:val="0043400A"/>
    <w:rsid w:val="004340AB"/>
    <w:rsid w:val="004345B1"/>
    <w:rsid w:val="004348B3"/>
    <w:rsid w:val="00434B30"/>
    <w:rsid w:val="00434BAB"/>
    <w:rsid w:val="00435330"/>
    <w:rsid w:val="00435652"/>
    <w:rsid w:val="00435AF2"/>
    <w:rsid w:val="00436194"/>
    <w:rsid w:val="00436508"/>
    <w:rsid w:val="00436663"/>
    <w:rsid w:val="00436DAA"/>
    <w:rsid w:val="00436E43"/>
    <w:rsid w:val="00436F01"/>
    <w:rsid w:val="00437258"/>
    <w:rsid w:val="004373E5"/>
    <w:rsid w:val="0043751F"/>
    <w:rsid w:val="0043755C"/>
    <w:rsid w:val="00437714"/>
    <w:rsid w:val="00437745"/>
    <w:rsid w:val="00437A61"/>
    <w:rsid w:val="00440860"/>
    <w:rsid w:val="004409AE"/>
    <w:rsid w:val="00440D41"/>
    <w:rsid w:val="00440D7A"/>
    <w:rsid w:val="0044118C"/>
    <w:rsid w:val="00441573"/>
    <w:rsid w:val="0044180F"/>
    <w:rsid w:val="00441877"/>
    <w:rsid w:val="004425F4"/>
    <w:rsid w:val="004426C0"/>
    <w:rsid w:val="0044287D"/>
    <w:rsid w:val="004429DB"/>
    <w:rsid w:val="00442A10"/>
    <w:rsid w:val="004431B3"/>
    <w:rsid w:val="00443548"/>
    <w:rsid w:val="004438AE"/>
    <w:rsid w:val="00443D32"/>
    <w:rsid w:val="00443FF9"/>
    <w:rsid w:val="0044416F"/>
    <w:rsid w:val="00444384"/>
    <w:rsid w:val="00444663"/>
    <w:rsid w:val="00444B1D"/>
    <w:rsid w:val="0044514A"/>
    <w:rsid w:val="00445D57"/>
    <w:rsid w:val="00445FF7"/>
    <w:rsid w:val="00446186"/>
    <w:rsid w:val="00446425"/>
    <w:rsid w:val="00446B4F"/>
    <w:rsid w:val="00446D64"/>
    <w:rsid w:val="0044717C"/>
    <w:rsid w:val="00447263"/>
    <w:rsid w:val="004472FB"/>
    <w:rsid w:val="004477CA"/>
    <w:rsid w:val="004478B9"/>
    <w:rsid w:val="004479FB"/>
    <w:rsid w:val="004505D3"/>
    <w:rsid w:val="004505E1"/>
    <w:rsid w:val="00450B49"/>
    <w:rsid w:val="00450C71"/>
    <w:rsid w:val="00451514"/>
    <w:rsid w:val="0045159A"/>
    <w:rsid w:val="004516CA"/>
    <w:rsid w:val="004516EF"/>
    <w:rsid w:val="00451F21"/>
    <w:rsid w:val="004521DE"/>
    <w:rsid w:val="00452C84"/>
    <w:rsid w:val="00452D67"/>
    <w:rsid w:val="00452D8F"/>
    <w:rsid w:val="00453341"/>
    <w:rsid w:val="0045341E"/>
    <w:rsid w:val="00453AB7"/>
    <w:rsid w:val="00453DC2"/>
    <w:rsid w:val="0045403A"/>
    <w:rsid w:val="00454106"/>
    <w:rsid w:val="0045414D"/>
    <w:rsid w:val="0045469F"/>
    <w:rsid w:val="00454757"/>
    <w:rsid w:val="0045489C"/>
    <w:rsid w:val="00454A88"/>
    <w:rsid w:val="00454EA0"/>
    <w:rsid w:val="00455186"/>
    <w:rsid w:val="0045529E"/>
    <w:rsid w:val="004552CB"/>
    <w:rsid w:val="004552E4"/>
    <w:rsid w:val="004555AC"/>
    <w:rsid w:val="004558D7"/>
    <w:rsid w:val="004558E7"/>
    <w:rsid w:val="004567B7"/>
    <w:rsid w:val="00456CBB"/>
    <w:rsid w:val="00456D13"/>
    <w:rsid w:val="004575CA"/>
    <w:rsid w:val="00457671"/>
    <w:rsid w:val="004578FF"/>
    <w:rsid w:val="00457A67"/>
    <w:rsid w:val="00457E89"/>
    <w:rsid w:val="0046048D"/>
    <w:rsid w:val="00460587"/>
    <w:rsid w:val="00460E7F"/>
    <w:rsid w:val="00460FCA"/>
    <w:rsid w:val="00461210"/>
    <w:rsid w:val="004615C8"/>
    <w:rsid w:val="004618B3"/>
    <w:rsid w:val="00461E37"/>
    <w:rsid w:val="00462265"/>
    <w:rsid w:val="00462528"/>
    <w:rsid w:val="00462D08"/>
    <w:rsid w:val="00462F68"/>
    <w:rsid w:val="004632B6"/>
    <w:rsid w:val="004632C7"/>
    <w:rsid w:val="00463704"/>
    <w:rsid w:val="00463B10"/>
    <w:rsid w:val="00463B13"/>
    <w:rsid w:val="00463B6D"/>
    <w:rsid w:val="00463E0B"/>
    <w:rsid w:val="00464589"/>
    <w:rsid w:val="00464CE5"/>
    <w:rsid w:val="00465BA8"/>
    <w:rsid w:val="00465BDE"/>
    <w:rsid w:val="00466178"/>
    <w:rsid w:val="00466292"/>
    <w:rsid w:val="004664E5"/>
    <w:rsid w:val="00466649"/>
    <w:rsid w:val="00466880"/>
    <w:rsid w:val="00467178"/>
    <w:rsid w:val="00467208"/>
    <w:rsid w:val="00467311"/>
    <w:rsid w:val="0046783E"/>
    <w:rsid w:val="00467857"/>
    <w:rsid w:val="004679B6"/>
    <w:rsid w:val="00467BE6"/>
    <w:rsid w:val="00467E1A"/>
    <w:rsid w:val="00467FA5"/>
    <w:rsid w:val="00467FB8"/>
    <w:rsid w:val="004701AA"/>
    <w:rsid w:val="004705EF"/>
    <w:rsid w:val="0047080E"/>
    <w:rsid w:val="00470AB9"/>
    <w:rsid w:val="00470CE3"/>
    <w:rsid w:val="00470D04"/>
    <w:rsid w:val="00471FCD"/>
    <w:rsid w:val="0047217E"/>
    <w:rsid w:val="004721BC"/>
    <w:rsid w:val="0047220E"/>
    <w:rsid w:val="00472328"/>
    <w:rsid w:val="004729BC"/>
    <w:rsid w:val="004729EC"/>
    <w:rsid w:val="004730DA"/>
    <w:rsid w:val="004731FA"/>
    <w:rsid w:val="00473824"/>
    <w:rsid w:val="00473CD3"/>
    <w:rsid w:val="00473D37"/>
    <w:rsid w:val="00473D83"/>
    <w:rsid w:val="00474114"/>
    <w:rsid w:val="0047447F"/>
    <w:rsid w:val="0047458B"/>
    <w:rsid w:val="004749F1"/>
    <w:rsid w:val="0047533A"/>
    <w:rsid w:val="00475614"/>
    <w:rsid w:val="00475A0A"/>
    <w:rsid w:val="00475AC0"/>
    <w:rsid w:val="00475C63"/>
    <w:rsid w:val="004762AB"/>
    <w:rsid w:val="00476429"/>
    <w:rsid w:val="00476D47"/>
    <w:rsid w:val="00477232"/>
    <w:rsid w:val="00477593"/>
    <w:rsid w:val="00477876"/>
    <w:rsid w:val="004778B5"/>
    <w:rsid w:val="004778D2"/>
    <w:rsid w:val="00477940"/>
    <w:rsid w:val="004779AA"/>
    <w:rsid w:val="004779AC"/>
    <w:rsid w:val="00477B04"/>
    <w:rsid w:val="00477DAE"/>
    <w:rsid w:val="00477EA7"/>
    <w:rsid w:val="00480109"/>
    <w:rsid w:val="0048066A"/>
    <w:rsid w:val="004807B6"/>
    <w:rsid w:val="00480C2D"/>
    <w:rsid w:val="00481046"/>
    <w:rsid w:val="0048105C"/>
    <w:rsid w:val="00481645"/>
    <w:rsid w:val="004819D5"/>
    <w:rsid w:val="004820EC"/>
    <w:rsid w:val="004823FD"/>
    <w:rsid w:val="00483056"/>
    <w:rsid w:val="0048311C"/>
    <w:rsid w:val="00483261"/>
    <w:rsid w:val="004832C7"/>
    <w:rsid w:val="0048348A"/>
    <w:rsid w:val="00483630"/>
    <w:rsid w:val="0048377C"/>
    <w:rsid w:val="004838E5"/>
    <w:rsid w:val="00483B30"/>
    <w:rsid w:val="0048411E"/>
    <w:rsid w:val="0048478B"/>
    <w:rsid w:val="00484E04"/>
    <w:rsid w:val="00484E71"/>
    <w:rsid w:val="00484E7F"/>
    <w:rsid w:val="004857FD"/>
    <w:rsid w:val="00485CE3"/>
    <w:rsid w:val="00485EB5"/>
    <w:rsid w:val="00485FDC"/>
    <w:rsid w:val="004865FB"/>
    <w:rsid w:val="00486620"/>
    <w:rsid w:val="00486D96"/>
    <w:rsid w:val="00487367"/>
    <w:rsid w:val="00487454"/>
    <w:rsid w:val="0048769F"/>
    <w:rsid w:val="00487E8D"/>
    <w:rsid w:val="00487EDC"/>
    <w:rsid w:val="00487EF1"/>
    <w:rsid w:val="0049025F"/>
    <w:rsid w:val="004906B8"/>
    <w:rsid w:val="00490831"/>
    <w:rsid w:val="0049108C"/>
    <w:rsid w:val="00491C83"/>
    <w:rsid w:val="00491D71"/>
    <w:rsid w:val="00491DF0"/>
    <w:rsid w:val="00492033"/>
    <w:rsid w:val="004920B1"/>
    <w:rsid w:val="004923B3"/>
    <w:rsid w:val="00492CFF"/>
    <w:rsid w:val="00492F50"/>
    <w:rsid w:val="00493239"/>
    <w:rsid w:val="004937D2"/>
    <w:rsid w:val="00493C49"/>
    <w:rsid w:val="00493D7E"/>
    <w:rsid w:val="00493F9C"/>
    <w:rsid w:val="0049447C"/>
    <w:rsid w:val="00494695"/>
    <w:rsid w:val="00494E38"/>
    <w:rsid w:val="00495107"/>
    <w:rsid w:val="0049515C"/>
    <w:rsid w:val="004951CE"/>
    <w:rsid w:val="00495536"/>
    <w:rsid w:val="004956CF"/>
    <w:rsid w:val="004956D5"/>
    <w:rsid w:val="0049595C"/>
    <w:rsid w:val="00495993"/>
    <w:rsid w:val="004959F3"/>
    <w:rsid w:val="00496232"/>
    <w:rsid w:val="004962E7"/>
    <w:rsid w:val="0049667C"/>
    <w:rsid w:val="004969D1"/>
    <w:rsid w:val="00496B42"/>
    <w:rsid w:val="00496B93"/>
    <w:rsid w:val="00496D59"/>
    <w:rsid w:val="004970E6"/>
    <w:rsid w:val="004975FF"/>
    <w:rsid w:val="00497B47"/>
    <w:rsid w:val="004A04C7"/>
    <w:rsid w:val="004A058E"/>
    <w:rsid w:val="004A0790"/>
    <w:rsid w:val="004A0F84"/>
    <w:rsid w:val="004A121D"/>
    <w:rsid w:val="004A1B3E"/>
    <w:rsid w:val="004A1DA1"/>
    <w:rsid w:val="004A2559"/>
    <w:rsid w:val="004A25B6"/>
    <w:rsid w:val="004A2685"/>
    <w:rsid w:val="004A26EF"/>
    <w:rsid w:val="004A284B"/>
    <w:rsid w:val="004A2B70"/>
    <w:rsid w:val="004A3014"/>
    <w:rsid w:val="004A32EB"/>
    <w:rsid w:val="004A33AE"/>
    <w:rsid w:val="004A3D01"/>
    <w:rsid w:val="004A3DB7"/>
    <w:rsid w:val="004A4185"/>
    <w:rsid w:val="004A4253"/>
    <w:rsid w:val="004A44BA"/>
    <w:rsid w:val="004A49FA"/>
    <w:rsid w:val="004A4A95"/>
    <w:rsid w:val="004A4BC3"/>
    <w:rsid w:val="004A4D1B"/>
    <w:rsid w:val="004A500B"/>
    <w:rsid w:val="004A5339"/>
    <w:rsid w:val="004A55A8"/>
    <w:rsid w:val="004A591F"/>
    <w:rsid w:val="004A59C7"/>
    <w:rsid w:val="004A5E9A"/>
    <w:rsid w:val="004A608A"/>
    <w:rsid w:val="004A6176"/>
    <w:rsid w:val="004A61AC"/>
    <w:rsid w:val="004A67FF"/>
    <w:rsid w:val="004A6834"/>
    <w:rsid w:val="004A692F"/>
    <w:rsid w:val="004A6A43"/>
    <w:rsid w:val="004A6EC9"/>
    <w:rsid w:val="004A6EF7"/>
    <w:rsid w:val="004A6F42"/>
    <w:rsid w:val="004A71FA"/>
    <w:rsid w:val="004A7847"/>
    <w:rsid w:val="004A7854"/>
    <w:rsid w:val="004B04BA"/>
    <w:rsid w:val="004B103E"/>
    <w:rsid w:val="004B1085"/>
    <w:rsid w:val="004B120D"/>
    <w:rsid w:val="004B1441"/>
    <w:rsid w:val="004B144C"/>
    <w:rsid w:val="004B185D"/>
    <w:rsid w:val="004B1AB5"/>
    <w:rsid w:val="004B1C61"/>
    <w:rsid w:val="004B1D34"/>
    <w:rsid w:val="004B21BA"/>
    <w:rsid w:val="004B2549"/>
    <w:rsid w:val="004B286D"/>
    <w:rsid w:val="004B2BE5"/>
    <w:rsid w:val="004B2CDB"/>
    <w:rsid w:val="004B2CE0"/>
    <w:rsid w:val="004B2F63"/>
    <w:rsid w:val="004B31DE"/>
    <w:rsid w:val="004B32C6"/>
    <w:rsid w:val="004B3523"/>
    <w:rsid w:val="004B3C08"/>
    <w:rsid w:val="004B3D42"/>
    <w:rsid w:val="004B4659"/>
    <w:rsid w:val="004B47C7"/>
    <w:rsid w:val="004B48F2"/>
    <w:rsid w:val="004B4D26"/>
    <w:rsid w:val="004B5191"/>
    <w:rsid w:val="004B51EE"/>
    <w:rsid w:val="004B529D"/>
    <w:rsid w:val="004B5504"/>
    <w:rsid w:val="004B5734"/>
    <w:rsid w:val="004B6209"/>
    <w:rsid w:val="004B63AD"/>
    <w:rsid w:val="004B6819"/>
    <w:rsid w:val="004B695B"/>
    <w:rsid w:val="004B6B7F"/>
    <w:rsid w:val="004B6CA8"/>
    <w:rsid w:val="004B7061"/>
    <w:rsid w:val="004B725C"/>
    <w:rsid w:val="004B74FF"/>
    <w:rsid w:val="004B7712"/>
    <w:rsid w:val="004B7886"/>
    <w:rsid w:val="004B7D73"/>
    <w:rsid w:val="004B7DFD"/>
    <w:rsid w:val="004B7E92"/>
    <w:rsid w:val="004C029E"/>
    <w:rsid w:val="004C064D"/>
    <w:rsid w:val="004C09D5"/>
    <w:rsid w:val="004C0A50"/>
    <w:rsid w:val="004C1394"/>
    <w:rsid w:val="004C1C90"/>
    <w:rsid w:val="004C1D67"/>
    <w:rsid w:val="004C20B0"/>
    <w:rsid w:val="004C2B79"/>
    <w:rsid w:val="004C3167"/>
    <w:rsid w:val="004C339F"/>
    <w:rsid w:val="004C34A4"/>
    <w:rsid w:val="004C35DF"/>
    <w:rsid w:val="004C3745"/>
    <w:rsid w:val="004C3A83"/>
    <w:rsid w:val="004C407F"/>
    <w:rsid w:val="004C4B8F"/>
    <w:rsid w:val="004C4BF3"/>
    <w:rsid w:val="004C4D2B"/>
    <w:rsid w:val="004C4DE2"/>
    <w:rsid w:val="004C4F58"/>
    <w:rsid w:val="004C54BE"/>
    <w:rsid w:val="004C5883"/>
    <w:rsid w:val="004C5E0E"/>
    <w:rsid w:val="004C63DE"/>
    <w:rsid w:val="004C7072"/>
    <w:rsid w:val="004C795A"/>
    <w:rsid w:val="004C7D35"/>
    <w:rsid w:val="004D006C"/>
    <w:rsid w:val="004D0196"/>
    <w:rsid w:val="004D02D0"/>
    <w:rsid w:val="004D07CC"/>
    <w:rsid w:val="004D07CF"/>
    <w:rsid w:val="004D09C7"/>
    <w:rsid w:val="004D0A0D"/>
    <w:rsid w:val="004D0D9E"/>
    <w:rsid w:val="004D0E0F"/>
    <w:rsid w:val="004D1225"/>
    <w:rsid w:val="004D12CD"/>
    <w:rsid w:val="004D17C9"/>
    <w:rsid w:val="004D1814"/>
    <w:rsid w:val="004D183A"/>
    <w:rsid w:val="004D1937"/>
    <w:rsid w:val="004D199D"/>
    <w:rsid w:val="004D2482"/>
    <w:rsid w:val="004D2744"/>
    <w:rsid w:val="004D28B2"/>
    <w:rsid w:val="004D28E9"/>
    <w:rsid w:val="004D2C7A"/>
    <w:rsid w:val="004D2D21"/>
    <w:rsid w:val="004D2EAC"/>
    <w:rsid w:val="004D2EBF"/>
    <w:rsid w:val="004D336B"/>
    <w:rsid w:val="004D3781"/>
    <w:rsid w:val="004D3BC6"/>
    <w:rsid w:val="004D3DCF"/>
    <w:rsid w:val="004D3E3E"/>
    <w:rsid w:val="004D435D"/>
    <w:rsid w:val="004D464A"/>
    <w:rsid w:val="004D4733"/>
    <w:rsid w:val="004D4C83"/>
    <w:rsid w:val="004D5075"/>
    <w:rsid w:val="004D52C0"/>
    <w:rsid w:val="004D54FB"/>
    <w:rsid w:val="004D59F1"/>
    <w:rsid w:val="004D5ED4"/>
    <w:rsid w:val="004D5F47"/>
    <w:rsid w:val="004D61FE"/>
    <w:rsid w:val="004D6321"/>
    <w:rsid w:val="004D634F"/>
    <w:rsid w:val="004D684C"/>
    <w:rsid w:val="004D6C21"/>
    <w:rsid w:val="004D6C29"/>
    <w:rsid w:val="004D7354"/>
    <w:rsid w:val="004D7BC0"/>
    <w:rsid w:val="004D7C4F"/>
    <w:rsid w:val="004D7E66"/>
    <w:rsid w:val="004D7E98"/>
    <w:rsid w:val="004E0152"/>
    <w:rsid w:val="004E0238"/>
    <w:rsid w:val="004E0718"/>
    <w:rsid w:val="004E0819"/>
    <w:rsid w:val="004E0821"/>
    <w:rsid w:val="004E0A2F"/>
    <w:rsid w:val="004E16E9"/>
    <w:rsid w:val="004E1CCB"/>
    <w:rsid w:val="004E20A3"/>
    <w:rsid w:val="004E25C5"/>
    <w:rsid w:val="004E28FA"/>
    <w:rsid w:val="004E3293"/>
    <w:rsid w:val="004E3394"/>
    <w:rsid w:val="004E33F3"/>
    <w:rsid w:val="004E35B7"/>
    <w:rsid w:val="004E388C"/>
    <w:rsid w:val="004E49C1"/>
    <w:rsid w:val="004E4EF3"/>
    <w:rsid w:val="004E505B"/>
    <w:rsid w:val="004E52D3"/>
    <w:rsid w:val="004E5902"/>
    <w:rsid w:val="004E5F6D"/>
    <w:rsid w:val="004E600F"/>
    <w:rsid w:val="004E62C6"/>
    <w:rsid w:val="004E6A12"/>
    <w:rsid w:val="004E6B06"/>
    <w:rsid w:val="004E6B5B"/>
    <w:rsid w:val="004E6C80"/>
    <w:rsid w:val="004E6DAB"/>
    <w:rsid w:val="004E6F1E"/>
    <w:rsid w:val="004E7014"/>
    <w:rsid w:val="004E706C"/>
    <w:rsid w:val="004E767D"/>
    <w:rsid w:val="004E7ECD"/>
    <w:rsid w:val="004F015E"/>
    <w:rsid w:val="004F08C5"/>
    <w:rsid w:val="004F0B9A"/>
    <w:rsid w:val="004F0DB4"/>
    <w:rsid w:val="004F107A"/>
    <w:rsid w:val="004F10AF"/>
    <w:rsid w:val="004F13FC"/>
    <w:rsid w:val="004F19CC"/>
    <w:rsid w:val="004F1A65"/>
    <w:rsid w:val="004F1A6D"/>
    <w:rsid w:val="004F1C26"/>
    <w:rsid w:val="004F1F16"/>
    <w:rsid w:val="004F216D"/>
    <w:rsid w:val="004F2720"/>
    <w:rsid w:val="004F2832"/>
    <w:rsid w:val="004F2840"/>
    <w:rsid w:val="004F290B"/>
    <w:rsid w:val="004F2C55"/>
    <w:rsid w:val="004F2CCF"/>
    <w:rsid w:val="004F2E0E"/>
    <w:rsid w:val="004F34D1"/>
    <w:rsid w:val="004F35A9"/>
    <w:rsid w:val="004F35D5"/>
    <w:rsid w:val="004F3792"/>
    <w:rsid w:val="004F3B51"/>
    <w:rsid w:val="004F3D5D"/>
    <w:rsid w:val="004F3E6D"/>
    <w:rsid w:val="004F41EE"/>
    <w:rsid w:val="004F434C"/>
    <w:rsid w:val="004F43EA"/>
    <w:rsid w:val="004F460B"/>
    <w:rsid w:val="004F4893"/>
    <w:rsid w:val="004F5049"/>
    <w:rsid w:val="004F52A9"/>
    <w:rsid w:val="004F5835"/>
    <w:rsid w:val="004F5957"/>
    <w:rsid w:val="004F59FB"/>
    <w:rsid w:val="004F6082"/>
    <w:rsid w:val="004F6291"/>
    <w:rsid w:val="004F6D60"/>
    <w:rsid w:val="004F6D6D"/>
    <w:rsid w:val="004F706C"/>
    <w:rsid w:val="004F7444"/>
    <w:rsid w:val="004F75CE"/>
    <w:rsid w:val="004F79AE"/>
    <w:rsid w:val="004F7B4B"/>
    <w:rsid w:val="004F7C44"/>
    <w:rsid w:val="0050028C"/>
    <w:rsid w:val="00500478"/>
    <w:rsid w:val="00500684"/>
    <w:rsid w:val="0050071D"/>
    <w:rsid w:val="00500C79"/>
    <w:rsid w:val="00500E41"/>
    <w:rsid w:val="00501264"/>
    <w:rsid w:val="00501857"/>
    <w:rsid w:val="0050186A"/>
    <w:rsid w:val="00501C38"/>
    <w:rsid w:val="00501CBA"/>
    <w:rsid w:val="005021E2"/>
    <w:rsid w:val="00502315"/>
    <w:rsid w:val="00502A20"/>
    <w:rsid w:val="00502A5B"/>
    <w:rsid w:val="00502D3C"/>
    <w:rsid w:val="00502DFB"/>
    <w:rsid w:val="00502F22"/>
    <w:rsid w:val="0050324F"/>
    <w:rsid w:val="00503484"/>
    <w:rsid w:val="005034E1"/>
    <w:rsid w:val="005039D8"/>
    <w:rsid w:val="00503A92"/>
    <w:rsid w:val="00504083"/>
    <w:rsid w:val="00504337"/>
    <w:rsid w:val="005043D2"/>
    <w:rsid w:val="00504F69"/>
    <w:rsid w:val="00505363"/>
    <w:rsid w:val="00505436"/>
    <w:rsid w:val="005059A3"/>
    <w:rsid w:val="00505E02"/>
    <w:rsid w:val="005063B0"/>
    <w:rsid w:val="0050660F"/>
    <w:rsid w:val="00506692"/>
    <w:rsid w:val="00506960"/>
    <w:rsid w:val="00506BD3"/>
    <w:rsid w:val="00506BDC"/>
    <w:rsid w:val="00506F26"/>
    <w:rsid w:val="00507305"/>
    <w:rsid w:val="00507623"/>
    <w:rsid w:val="00507A99"/>
    <w:rsid w:val="00507DC3"/>
    <w:rsid w:val="005108CD"/>
    <w:rsid w:val="00510D62"/>
    <w:rsid w:val="00510D73"/>
    <w:rsid w:val="00510DE9"/>
    <w:rsid w:val="00511079"/>
    <w:rsid w:val="00511301"/>
    <w:rsid w:val="00511480"/>
    <w:rsid w:val="005117C2"/>
    <w:rsid w:val="00511A4E"/>
    <w:rsid w:val="00511CA2"/>
    <w:rsid w:val="005122F1"/>
    <w:rsid w:val="005123B6"/>
    <w:rsid w:val="00512842"/>
    <w:rsid w:val="00512B9A"/>
    <w:rsid w:val="00512D17"/>
    <w:rsid w:val="00512E01"/>
    <w:rsid w:val="0051330B"/>
    <w:rsid w:val="0051334A"/>
    <w:rsid w:val="005133DB"/>
    <w:rsid w:val="00513C4F"/>
    <w:rsid w:val="00513CF9"/>
    <w:rsid w:val="00514148"/>
    <w:rsid w:val="0051423C"/>
    <w:rsid w:val="00514416"/>
    <w:rsid w:val="0051459E"/>
    <w:rsid w:val="00514A1F"/>
    <w:rsid w:val="00514AC3"/>
    <w:rsid w:val="00514E44"/>
    <w:rsid w:val="005151FE"/>
    <w:rsid w:val="0051547E"/>
    <w:rsid w:val="00515519"/>
    <w:rsid w:val="005155E0"/>
    <w:rsid w:val="005160A0"/>
    <w:rsid w:val="005161D9"/>
    <w:rsid w:val="00516266"/>
    <w:rsid w:val="005167F0"/>
    <w:rsid w:val="00516D12"/>
    <w:rsid w:val="00516FD9"/>
    <w:rsid w:val="0051727D"/>
    <w:rsid w:val="00517321"/>
    <w:rsid w:val="0051734D"/>
    <w:rsid w:val="00517C73"/>
    <w:rsid w:val="00520641"/>
    <w:rsid w:val="0052096F"/>
    <w:rsid w:val="0052113F"/>
    <w:rsid w:val="00521423"/>
    <w:rsid w:val="0052180D"/>
    <w:rsid w:val="00521C64"/>
    <w:rsid w:val="00522140"/>
    <w:rsid w:val="00522255"/>
    <w:rsid w:val="00522725"/>
    <w:rsid w:val="00522867"/>
    <w:rsid w:val="00522AD1"/>
    <w:rsid w:val="00522C40"/>
    <w:rsid w:val="00522C84"/>
    <w:rsid w:val="00522FAD"/>
    <w:rsid w:val="00523251"/>
    <w:rsid w:val="00523764"/>
    <w:rsid w:val="005237BB"/>
    <w:rsid w:val="00523FBC"/>
    <w:rsid w:val="00524572"/>
    <w:rsid w:val="0052461C"/>
    <w:rsid w:val="00524693"/>
    <w:rsid w:val="00524B94"/>
    <w:rsid w:val="00524F8B"/>
    <w:rsid w:val="00525442"/>
    <w:rsid w:val="005255A2"/>
    <w:rsid w:val="005256DE"/>
    <w:rsid w:val="005256FD"/>
    <w:rsid w:val="0052595A"/>
    <w:rsid w:val="00525B52"/>
    <w:rsid w:val="00525D5F"/>
    <w:rsid w:val="00526236"/>
    <w:rsid w:val="005262A7"/>
    <w:rsid w:val="00526431"/>
    <w:rsid w:val="00526608"/>
    <w:rsid w:val="00526AE7"/>
    <w:rsid w:val="00526CCE"/>
    <w:rsid w:val="00526D72"/>
    <w:rsid w:val="00526DCE"/>
    <w:rsid w:val="00526FB0"/>
    <w:rsid w:val="00526FB5"/>
    <w:rsid w:val="005272D6"/>
    <w:rsid w:val="00527402"/>
    <w:rsid w:val="005276BC"/>
    <w:rsid w:val="00527E6D"/>
    <w:rsid w:val="00527EF8"/>
    <w:rsid w:val="00530AED"/>
    <w:rsid w:val="00530BC4"/>
    <w:rsid w:val="00531482"/>
    <w:rsid w:val="005315F3"/>
    <w:rsid w:val="00531691"/>
    <w:rsid w:val="00531F4B"/>
    <w:rsid w:val="005320DC"/>
    <w:rsid w:val="0053275D"/>
    <w:rsid w:val="005328E3"/>
    <w:rsid w:val="00532ADE"/>
    <w:rsid w:val="00532D84"/>
    <w:rsid w:val="00533395"/>
    <w:rsid w:val="00533CDF"/>
    <w:rsid w:val="0053421D"/>
    <w:rsid w:val="005342F0"/>
    <w:rsid w:val="005346A5"/>
    <w:rsid w:val="00534CE2"/>
    <w:rsid w:val="005350EC"/>
    <w:rsid w:val="0053547A"/>
    <w:rsid w:val="005358BD"/>
    <w:rsid w:val="00535934"/>
    <w:rsid w:val="00535D9C"/>
    <w:rsid w:val="005363E8"/>
    <w:rsid w:val="005366D1"/>
    <w:rsid w:val="005367BE"/>
    <w:rsid w:val="00536B4D"/>
    <w:rsid w:val="00536D8B"/>
    <w:rsid w:val="005375BB"/>
    <w:rsid w:val="005375E1"/>
    <w:rsid w:val="00537682"/>
    <w:rsid w:val="00537A2B"/>
    <w:rsid w:val="00537F25"/>
    <w:rsid w:val="0054054B"/>
    <w:rsid w:val="00541330"/>
    <w:rsid w:val="005415FB"/>
    <w:rsid w:val="005417AF"/>
    <w:rsid w:val="005417C9"/>
    <w:rsid w:val="00541A6F"/>
    <w:rsid w:val="00541BB3"/>
    <w:rsid w:val="00541E64"/>
    <w:rsid w:val="00541EB5"/>
    <w:rsid w:val="005422D8"/>
    <w:rsid w:val="005423C1"/>
    <w:rsid w:val="00542663"/>
    <w:rsid w:val="00542CB5"/>
    <w:rsid w:val="00542FE3"/>
    <w:rsid w:val="00543161"/>
    <w:rsid w:val="005435E7"/>
    <w:rsid w:val="00543A74"/>
    <w:rsid w:val="00543B40"/>
    <w:rsid w:val="00543CA6"/>
    <w:rsid w:val="00543FA4"/>
    <w:rsid w:val="0054458E"/>
    <w:rsid w:val="005446FB"/>
    <w:rsid w:val="005447E1"/>
    <w:rsid w:val="005448DA"/>
    <w:rsid w:val="00544940"/>
    <w:rsid w:val="00544AAD"/>
    <w:rsid w:val="00544F84"/>
    <w:rsid w:val="00545371"/>
    <w:rsid w:val="00545402"/>
    <w:rsid w:val="005456A7"/>
    <w:rsid w:val="0054604D"/>
    <w:rsid w:val="00546419"/>
    <w:rsid w:val="0054648D"/>
    <w:rsid w:val="00546794"/>
    <w:rsid w:val="0054680F"/>
    <w:rsid w:val="0054692E"/>
    <w:rsid w:val="005469C3"/>
    <w:rsid w:val="00546BF9"/>
    <w:rsid w:val="00546FB1"/>
    <w:rsid w:val="00546FCF"/>
    <w:rsid w:val="005475AA"/>
    <w:rsid w:val="005475D7"/>
    <w:rsid w:val="0054773E"/>
    <w:rsid w:val="0054774B"/>
    <w:rsid w:val="00547900"/>
    <w:rsid w:val="00547A84"/>
    <w:rsid w:val="00547DEA"/>
    <w:rsid w:val="00550032"/>
    <w:rsid w:val="005504B5"/>
    <w:rsid w:val="0055120C"/>
    <w:rsid w:val="00551303"/>
    <w:rsid w:val="0055140D"/>
    <w:rsid w:val="005515A6"/>
    <w:rsid w:val="00551603"/>
    <w:rsid w:val="0055195C"/>
    <w:rsid w:val="005519F4"/>
    <w:rsid w:val="005522EA"/>
    <w:rsid w:val="00552356"/>
    <w:rsid w:val="0055267C"/>
    <w:rsid w:val="005527E2"/>
    <w:rsid w:val="00552A89"/>
    <w:rsid w:val="00552D7D"/>
    <w:rsid w:val="00553289"/>
    <w:rsid w:val="005532CF"/>
    <w:rsid w:val="00553448"/>
    <w:rsid w:val="00553E6C"/>
    <w:rsid w:val="005542C2"/>
    <w:rsid w:val="00554584"/>
    <w:rsid w:val="005549DC"/>
    <w:rsid w:val="00554BB8"/>
    <w:rsid w:val="00554C82"/>
    <w:rsid w:val="00554C96"/>
    <w:rsid w:val="00554CFA"/>
    <w:rsid w:val="00554DD0"/>
    <w:rsid w:val="005550D0"/>
    <w:rsid w:val="00555E98"/>
    <w:rsid w:val="00555F19"/>
    <w:rsid w:val="0055647A"/>
    <w:rsid w:val="005565E2"/>
    <w:rsid w:val="00556AA8"/>
    <w:rsid w:val="00556B8A"/>
    <w:rsid w:val="00556BDF"/>
    <w:rsid w:val="00556DC5"/>
    <w:rsid w:val="005572A2"/>
    <w:rsid w:val="005572AE"/>
    <w:rsid w:val="0055756D"/>
    <w:rsid w:val="005577CD"/>
    <w:rsid w:val="00557E83"/>
    <w:rsid w:val="00557FAE"/>
    <w:rsid w:val="00557FD1"/>
    <w:rsid w:val="0056016C"/>
    <w:rsid w:val="00560A8A"/>
    <w:rsid w:val="00560E96"/>
    <w:rsid w:val="00561190"/>
    <w:rsid w:val="00561378"/>
    <w:rsid w:val="0056162A"/>
    <w:rsid w:val="0056169C"/>
    <w:rsid w:val="00561812"/>
    <w:rsid w:val="005619C5"/>
    <w:rsid w:val="00561F89"/>
    <w:rsid w:val="00562119"/>
    <w:rsid w:val="005623AE"/>
    <w:rsid w:val="005625BD"/>
    <w:rsid w:val="00562675"/>
    <w:rsid w:val="00562813"/>
    <w:rsid w:val="00562A06"/>
    <w:rsid w:val="00562C72"/>
    <w:rsid w:val="00562DF2"/>
    <w:rsid w:val="0056333A"/>
    <w:rsid w:val="00563831"/>
    <w:rsid w:val="00563B3B"/>
    <w:rsid w:val="00564757"/>
    <w:rsid w:val="00565157"/>
    <w:rsid w:val="00565408"/>
    <w:rsid w:val="0056551C"/>
    <w:rsid w:val="00565B34"/>
    <w:rsid w:val="00565C99"/>
    <w:rsid w:val="0056607C"/>
    <w:rsid w:val="00566182"/>
    <w:rsid w:val="005663EF"/>
    <w:rsid w:val="00566874"/>
    <w:rsid w:val="00566BDD"/>
    <w:rsid w:val="00566F76"/>
    <w:rsid w:val="00567068"/>
    <w:rsid w:val="00567308"/>
    <w:rsid w:val="005677F9"/>
    <w:rsid w:val="005678BC"/>
    <w:rsid w:val="00567A9D"/>
    <w:rsid w:val="005700BE"/>
    <w:rsid w:val="005700D0"/>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432"/>
    <w:rsid w:val="0057354F"/>
    <w:rsid w:val="00573A93"/>
    <w:rsid w:val="00573A9E"/>
    <w:rsid w:val="00573B75"/>
    <w:rsid w:val="00573E62"/>
    <w:rsid w:val="00574300"/>
    <w:rsid w:val="0057439C"/>
    <w:rsid w:val="0057448F"/>
    <w:rsid w:val="0057455B"/>
    <w:rsid w:val="00574944"/>
    <w:rsid w:val="005749E1"/>
    <w:rsid w:val="00574F2C"/>
    <w:rsid w:val="005751B7"/>
    <w:rsid w:val="00575346"/>
    <w:rsid w:val="0057537F"/>
    <w:rsid w:val="0057596A"/>
    <w:rsid w:val="00575CAA"/>
    <w:rsid w:val="00575E58"/>
    <w:rsid w:val="00576469"/>
    <w:rsid w:val="005765D4"/>
    <w:rsid w:val="005769C8"/>
    <w:rsid w:val="00576D5B"/>
    <w:rsid w:val="0057707E"/>
    <w:rsid w:val="00577F4E"/>
    <w:rsid w:val="005802EE"/>
    <w:rsid w:val="00580418"/>
    <w:rsid w:val="005806F6"/>
    <w:rsid w:val="005807DF"/>
    <w:rsid w:val="00580801"/>
    <w:rsid w:val="00580A7D"/>
    <w:rsid w:val="00580D6E"/>
    <w:rsid w:val="00580E26"/>
    <w:rsid w:val="005815FD"/>
    <w:rsid w:val="0058164D"/>
    <w:rsid w:val="005818F0"/>
    <w:rsid w:val="00581F96"/>
    <w:rsid w:val="005820AE"/>
    <w:rsid w:val="00582DB3"/>
    <w:rsid w:val="00583782"/>
    <w:rsid w:val="0058413D"/>
    <w:rsid w:val="005842DA"/>
    <w:rsid w:val="005843CA"/>
    <w:rsid w:val="0058452D"/>
    <w:rsid w:val="0058496C"/>
    <w:rsid w:val="005849F7"/>
    <w:rsid w:val="00584BA1"/>
    <w:rsid w:val="00585985"/>
    <w:rsid w:val="00585A25"/>
    <w:rsid w:val="00585BDC"/>
    <w:rsid w:val="00585BFF"/>
    <w:rsid w:val="00585C54"/>
    <w:rsid w:val="00585F66"/>
    <w:rsid w:val="00586325"/>
    <w:rsid w:val="005866AE"/>
    <w:rsid w:val="005869B0"/>
    <w:rsid w:val="00587072"/>
    <w:rsid w:val="00587209"/>
    <w:rsid w:val="00587315"/>
    <w:rsid w:val="00587583"/>
    <w:rsid w:val="00587FF6"/>
    <w:rsid w:val="00590508"/>
    <w:rsid w:val="0059062B"/>
    <w:rsid w:val="0059063C"/>
    <w:rsid w:val="005910FF"/>
    <w:rsid w:val="00591182"/>
    <w:rsid w:val="00591744"/>
    <w:rsid w:val="00591763"/>
    <w:rsid w:val="00591D94"/>
    <w:rsid w:val="0059263C"/>
    <w:rsid w:val="00592675"/>
    <w:rsid w:val="005928B2"/>
    <w:rsid w:val="005929A4"/>
    <w:rsid w:val="00592A63"/>
    <w:rsid w:val="00592E78"/>
    <w:rsid w:val="00592EB2"/>
    <w:rsid w:val="0059317B"/>
    <w:rsid w:val="005933C6"/>
    <w:rsid w:val="00593C40"/>
    <w:rsid w:val="00594317"/>
    <w:rsid w:val="0059494A"/>
    <w:rsid w:val="00594C05"/>
    <w:rsid w:val="00594C13"/>
    <w:rsid w:val="005951B6"/>
    <w:rsid w:val="00595DB4"/>
    <w:rsid w:val="00595E31"/>
    <w:rsid w:val="00595E59"/>
    <w:rsid w:val="0059645C"/>
    <w:rsid w:val="005966B3"/>
    <w:rsid w:val="00596888"/>
    <w:rsid w:val="005968D6"/>
    <w:rsid w:val="00596F9C"/>
    <w:rsid w:val="005973E7"/>
    <w:rsid w:val="005975F5"/>
    <w:rsid w:val="00597B10"/>
    <w:rsid w:val="00597EBB"/>
    <w:rsid w:val="00597EC7"/>
    <w:rsid w:val="005A0173"/>
    <w:rsid w:val="005A01A0"/>
    <w:rsid w:val="005A0FC7"/>
    <w:rsid w:val="005A12A3"/>
    <w:rsid w:val="005A175C"/>
    <w:rsid w:val="005A18C1"/>
    <w:rsid w:val="005A1C50"/>
    <w:rsid w:val="005A1D7B"/>
    <w:rsid w:val="005A1F1E"/>
    <w:rsid w:val="005A1FE0"/>
    <w:rsid w:val="005A208E"/>
    <w:rsid w:val="005A21BB"/>
    <w:rsid w:val="005A2A83"/>
    <w:rsid w:val="005A36A5"/>
    <w:rsid w:val="005A3EF3"/>
    <w:rsid w:val="005A3F54"/>
    <w:rsid w:val="005A3FF1"/>
    <w:rsid w:val="005A4028"/>
    <w:rsid w:val="005A49D4"/>
    <w:rsid w:val="005A4C26"/>
    <w:rsid w:val="005A4DE1"/>
    <w:rsid w:val="005A4F9B"/>
    <w:rsid w:val="005A510C"/>
    <w:rsid w:val="005A52FB"/>
    <w:rsid w:val="005A58FF"/>
    <w:rsid w:val="005A5FE6"/>
    <w:rsid w:val="005A6037"/>
    <w:rsid w:val="005A60F1"/>
    <w:rsid w:val="005A6290"/>
    <w:rsid w:val="005A62B7"/>
    <w:rsid w:val="005A6435"/>
    <w:rsid w:val="005A656D"/>
    <w:rsid w:val="005A6646"/>
    <w:rsid w:val="005A6A48"/>
    <w:rsid w:val="005A6D62"/>
    <w:rsid w:val="005A70ED"/>
    <w:rsid w:val="005A70F8"/>
    <w:rsid w:val="005A7400"/>
    <w:rsid w:val="005B0818"/>
    <w:rsid w:val="005B0F7C"/>
    <w:rsid w:val="005B135D"/>
    <w:rsid w:val="005B17ED"/>
    <w:rsid w:val="005B1B58"/>
    <w:rsid w:val="005B1BCD"/>
    <w:rsid w:val="005B1C1B"/>
    <w:rsid w:val="005B1EC8"/>
    <w:rsid w:val="005B1ECB"/>
    <w:rsid w:val="005B20F7"/>
    <w:rsid w:val="005B232E"/>
    <w:rsid w:val="005B247D"/>
    <w:rsid w:val="005B2615"/>
    <w:rsid w:val="005B274A"/>
    <w:rsid w:val="005B2ABC"/>
    <w:rsid w:val="005B2C59"/>
    <w:rsid w:val="005B324E"/>
    <w:rsid w:val="005B32E2"/>
    <w:rsid w:val="005B3572"/>
    <w:rsid w:val="005B361D"/>
    <w:rsid w:val="005B3643"/>
    <w:rsid w:val="005B3758"/>
    <w:rsid w:val="005B390C"/>
    <w:rsid w:val="005B392A"/>
    <w:rsid w:val="005B39DC"/>
    <w:rsid w:val="005B3A95"/>
    <w:rsid w:val="005B4058"/>
    <w:rsid w:val="005B406F"/>
    <w:rsid w:val="005B428E"/>
    <w:rsid w:val="005B44DB"/>
    <w:rsid w:val="005B4942"/>
    <w:rsid w:val="005B4D47"/>
    <w:rsid w:val="005B4F58"/>
    <w:rsid w:val="005B5498"/>
    <w:rsid w:val="005B6424"/>
    <w:rsid w:val="005B6509"/>
    <w:rsid w:val="005B6C71"/>
    <w:rsid w:val="005B6E87"/>
    <w:rsid w:val="005B79A4"/>
    <w:rsid w:val="005B7C67"/>
    <w:rsid w:val="005B7CB7"/>
    <w:rsid w:val="005B7D36"/>
    <w:rsid w:val="005C005D"/>
    <w:rsid w:val="005C00C7"/>
    <w:rsid w:val="005C04AE"/>
    <w:rsid w:val="005C0D5D"/>
    <w:rsid w:val="005C11C0"/>
    <w:rsid w:val="005C1563"/>
    <w:rsid w:val="005C1B0A"/>
    <w:rsid w:val="005C1C40"/>
    <w:rsid w:val="005C1FB9"/>
    <w:rsid w:val="005C2162"/>
    <w:rsid w:val="005C2461"/>
    <w:rsid w:val="005C2684"/>
    <w:rsid w:val="005C276C"/>
    <w:rsid w:val="005C28F0"/>
    <w:rsid w:val="005C2EAB"/>
    <w:rsid w:val="005C2EE4"/>
    <w:rsid w:val="005C2F9F"/>
    <w:rsid w:val="005C2FE5"/>
    <w:rsid w:val="005C3254"/>
    <w:rsid w:val="005C399D"/>
    <w:rsid w:val="005C3C0D"/>
    <w:rsid w:val="005C3E6B"/>
    <w:rsid w:val="005C4103"/>
    <w:rsid w:val="005C45AC"/>
    <w:rsid w:val="005C45F6"/>
    <w:rsid w:val="005C492F"/>
    <w:rsid w:val="005C4C3A"/>
    <w:rsid w:val="005C4C99"/>
    <w:rsid w:val="005C50BD"/>
    <w:rsid w:val="005C55F6"/>
    <w:rsid w:val="005C5A5E"/>
    <w:rsid w:val="005C5BF2"/>
    <w:rsid w:val="005C650A"/>
    <w:rsid w:val="005C6C81"/>
    <w:rsid w:val="005C6E4C"/>
    <w:rsid w:val="005C704A"/>
    <w:rsid w:val="005C70CD"/>
    <w:rsid w:val="005C7349"/>
    <w:rsid w:val="005C76DF"/>
    <w:rsid w:val="005C76F6"/>
    <w:rsid w:val="005C7764"/>
    <w:rsid w:val="005C783A"/>
    <w:rsid w:val="005C7923"/>
    <w:rsid w:val="005C7962"/>
    <w:rsid w:val="005C7C25"/>
    <w:rsid w:val="005C7DD8"/>
    <w:rsid w:val="005C7FB2"/>
    <w:rsid w:val="005D0753"/>
    <w:rsid w:val="005D08ED"/>
    <w:rsid w:val="005D08FD"/>
    <w:rsid w:val="005D095E"/>
    <w:rsid w:val="005D0CB7"/>
    <w:rsid w:val="005D128B"/>
    <w:rsid w:val="005D12EB"/>
    <w:rsid w:val="005D1312"/>
    <w:rsid w:val="005D1787"/>
    <w:rsid w:val="005D1AEA"/>
    <w:rsid w:val="005D2497"/>
    <w:rsid w:val="005D26C8"/>
    <w:rsid w:val="005D2E62"/>
    <w:rsid w:val="005D3076"/>
    <w:rsid w:val="005D31C0"/>
    <w:rsid w:val="005D3554"/>
    <w:rsid w:val="005D3565"/>
    <w:rsid w:val="005D3647"/>
    <w:rsid w:val="005D3842"/>
    <w:rsid w:val="005D3C73"/>
    <w:rsid w:val="005D3DC2"/>
    <w:rsid w:val="005D40F2"/>
    <w:rsid w:val="005D46D7"/>
    <w:rsid w:val="005D49DA"/>
    <w:rsid w:val="005D4AEF"/>
    <w:rsid w:val="005D5177"/>
    <w:rsid w:val="005D53D7"/>
    <w:rsid w:val="005D53EB"/>
    <w:rsid w:val="005D54B0"/>
    <w:rsid w:val="005D57BE"/>
    <w:rsid w:val="005D5E22"/>
    <w:rsid w:val="005D67F8"/>
    <w:rsid w:val="005D6AFC"/>
    <w:rsid w:val="005D712D"/>
    <w:rsid w:val="005D718D"/>
    <w:rsid w:val="005D7439"/>
    <w:rsid w:val="005D79C5"/>
    <w:rsid w:val="005D7DE6"/>
    <w:rsid w:val="005E0767"/>
    <w:rsid w:val="005E0ABE"/>
    <w:rsid w:val="005E0E17"/>
    <w:rsid w:val="005E0F3C"/>
    <w:rsid w:val="005E165C"/>
    <w:rsid w:val="005E1883"/>
    <w:rsid w:val="005E2732"/>
    <w:rsid w:val="005E29C4"/>
    <w:rsid w:val="005E2CA0"/>
    <w:rsid w:val="005E31D7"/>
    <w:rsid w:val="005E3F9F"/>
    <w:rsid w:val="005E4230"/>
    <w:rsid w:val="005E441D"/>
    <w:rsid w:val="005E4542"/>
    <w:rsid w:val="005E456B"/>
    <w:rsid w:val="005E45BF"/>
    <w:rsid w:val="005E461B"/>
    <w:rsid w:val="005E463A"/>
    <w:rsid w:val="005E4716"/>
    <w:rsid w:val="005E484F"/>
    <w:rsid w:val="005E4F2B"/>
    <w:rsid w:val="005E5482"/>
    <w:rsid w:val="005E5517"/>
    <w:rsid w:val="005E5530"/>
    <w:rsid w:val="005E5747"/>
    <w:rsid w:val="005E5CC5"/>
    <w:rsid w:val="005E66DB"/>
    <w:rsid w:val="005E6748"/>
    <w:rsid w:val="005E6B62"/>
    <w:rsid w:val="005E6BED"/>
    <w:rsid w:val="005E7093"/>
    <w:rsid w:val="005E79FF"/>
    <w:rsid w:val="005F0209"/>
    <w:rsid w:val="005F027D"/>
    <w:rsid w:val="005F085D"/>
    <w:rsid w:val="005F0A0B"/>
    <w:rsid w:val="005F0D07"/>
    <w:rsid w:val="005F0D1F"/>
    <w:rsid w:val="005F0E4E"/>
    <w:rsid w:val="005F1950"/>
    <w:rsid w:val="005F1A0C"/>
    <w:rsid w:val="005F1AA5"/>
    <w:rsid w:val="005F1B5F"/>
    <w:rsid w:val="005F1C98"/>
    <w:rsid w:val="005F1E16"/>
    <w:rsid w:val="005F2A1D"/>
    <w:rsid w:val="005F2E1B"/>
    <w:rsid w:val="005F30A0"/>
    <w:rsid w:val="005F30C3"/>
    <w:rsid w:val="005F331F"/>
    <w:rsid w:val="005F366E"/>
    <w:rsid w:val="005F3814"/>
    <w:rsid w:val="005F3A05"/>
    <w:rsid w:val="005F3C47"/>
    <w:rsid w:val="005F4039"/>
    <w:rsid w:val="005F43F4"/>
    <w:rsid w:val="005F4619"/>
    <w:rsid w:val="005F49FD"/>
    <w:rsid w:val="005F4E63"/>
    <w:rsid w:val="005F572B"/>
    <w:rsid w:val="005F5B47"/>
    <w:rsid w:val="005F5D25"/>
    <w:rsid w:val="005F5DEF"/>
    <w:rsid w:val="005F60D1"/>
    <w:rsid w:val="005F623F"/>
    <w:rsid w:val="005F6882"/>
    <w:rsid w:val="005F6911"/>
    <w:rsid w:val="005F6D0A"/>
    <w:rsid w:val="005F6DA0"/>
    <w:rsid w:val="005F6FBD"/>
    <w:rsid w:val="005F78E6"/>
    <w:rsid w:val="006000CF"/>
    <w:rsid w:val="00600509"/>
    <w:rsid w:val="006006F8"/>
    <w:rsid w:val="00600C7E"/>
    <w:rsid w:val="00600EB6"/>
    <w:rsid w:val="00601116"/>
    <w:rsid w:val="0060111D"/>
    <w:rsid w:val="00601227"/>
    <w:rsid w:val="00601B65"/>
    <w:rsid w:val="00601BD4"/>
    <w:rsid w:val="00602089"/>
    <w:rsid w:val="00602339"/>
    <w:rsid w:val="006026BB"/>
    <w:rsid w:val="00602ED7"/>
    <w:rsid w:val="00603393"/>
    <w:rsid w:val="0060346C"/>
    <w:rsid w:val="0060370A"/>
    <w:rsid w:val="00603754"/>
    <w:rsid w:val="006038A6"/>
    <w:rsid w:val="006039B9"/>
    <w:rsid w:val="00603E9F"/>
    <w:rsid w:val="00604258"/>
    <w:rsid w:val="0060483B"/>
    <w:rsid w:val="00604AB6"/>
    <w:rsid w:val="00604D15"/>
    <w:rsid w:val="006055A9"/>
    <w:rsid w:val="00605AA9"/>
    <w:rsid w:val="00605B3B"/>
    <w:rsid w:val="00605C62"/>
    <w:rsid w:val="00605E70"/>
    <w:rsid w:val="00606317"/>
    <w:rsid w:val="00606343"/>
    <w:rsid w:val="0060639E"/>
    <w:rsid w:val="00606B00"/>
    <w:rsid w:val="0060709C"/>
    <w:rsid w:val="00607973"/>
    <w:rsid w:val="00607C74"/>
    <w:rsid w:val="00607DA8"/>
    <w:rsid w:val="006101FA"/>
    <w:rsid w:val="00610500"/>
    <w:rsid w:val="006106A7"/>
    <w:rsid w:val="00610824"/>
    <w:rsid w:val="00610E1D"/>
    <w:rsid w:val="00610F0B"/>
    <w:rsid w:val="0061110B"/>
    <w:rsid w:val="00612105"/>
    <w:rsid w:val="006125E4"/>
    <w:rsid w:val="006126A2"/>
    <w:rsid w:val="006128B7"/>
    <w:rsid w:val="006129E9"/>
    <w:rsid w:val="00612DF0"/>
    <w:rsid w:val="00612F98"/>
    <w:rsid w:val="00613486"/>
    <w:rsid w:val="006135EF"/>
    <w:rsid w:val="006139EF"/>
    <w:rsid w:val="00613DDF"/>
    <w:rsid w:val="00613E68"/>
    <w:rsid w:val="0061415E"/>
    <w:rsid w:val="006146CC"/>
    <w:rsid w:val="00614CD1"/>
    <w:rsid w:val="00614FCF"/>
    <w:rsid w:val="00614FF7"/>
    <w:rsid w:val="00615B4D"/>
    <w:rsid w:val="00615BDA"/>
    <w:rsid w:val="00615E2B"/>
    <w:rsid w:val="0061612E"/>
    <w:rsid w:val="0061660D"/>
    <w:rsid w:val="00616D01"/>
    <w:rsid w:val="00616DE5"/>
    <w:rsid w:val="00616FAD"/>
    <w:rsid w:val="006170A2"/>
    <w:rsid w:val="006170B7"/>
    <w:rsid w:val="00617316"/>
    <w:rsid w:val="00617820"/>
    <w:rsid w:val="00617845"/>
    <w:rsid w:val="00617D97"/>
    <w:rsid w:val="00620490"/>
    <w:rsid w:val="0062173D"/>
    <w:rsid w:val="006217D5"/>
    <w:rsid w:val="00621A70"/>
    <w:rsid w:val="0062202B"/>
    <w:rsid w:val="00622107"/>
    <w:rsid w:val="006224A4"/>
    <w:rsid w:val="00622732"/>
    <w:rsid w:val="0062275C"/>
    <w:rsid w:val="00622ABC"/>
    <w:rsid w:val="00622BEC"/>
    <w:rsid w:val="0062308C"/>
    <w:rsid w:val="006233EE"/>
    <w:rsid w:val="006236F7"/>
    <w:rsid w:val="00623E99"/>
    <w:rsid w:val="0062428B"/>
    <w:rsid w:val="00624327"/>
    <w:rsid w:val="00624A16"/>
    <w:rsid w:val="00624BEB"/>
    <w:rsid w:val="00625322"/>
    <w:rsid w:val="00625597"/>
    <w:rsid w:val="006258FF"/>
    <w:rsid w:val="00626210"/>
    <w:rsid w:val="00626391"/>
    <w:rsid w:val="006270E2"/>
    <w:rsid w:val="00627D3D"/>
    <w:rsid w:val="006306D1"/>
    <w:rsid w:val="006308CD"/>
    <w:rsid w:val="00630A61"/>
    <w:rsid w:val="00630AB5"/>
    <w:rsid w:val="00631117"/>
    <w:rsid w:val="006311A4"/>
    <w:rsid w:val="006311D7"/>
    <w:rsid w:val="00631296"/>
    <w:rsid w:val="0063173B"/>
    <w:rsid w:val="0063189F"/>
    <w:rsid w:val="0063199F"/>
    <w:rsid w:val="006319D2"/>
    <w:rsid w:val="00631E6C"/>
    <w:rsid w:val="006320FC"/>
    <w:rsid w:val="006324FF"/>
    <w:rsid w:val="00632708"/>
    <w:rsid w:val="00632AD4"/>
    <w:rsid w:val="00632DB9"/>
    <w:rsid w:val="00633040"/>
    <w:rsid w:val="0063322A"/>
    <w:rsid w:val="006332BB"/>
    <w:rsid w:val="006332EA"/>
    <w:rsid w:val="00633415"/>
    <w:rsid w:val="006336BE"/>
    <w:rsid w:val="006338D3"/>
    <w:rsid w:val="006339A4"/>
    <w:rsid w:val="00633C32"/>
    <w:rsid w:val="00633F93"/>
    <w:rsid w:val="00634042"/>
    <w:rsid w:val="006340A9"/>
    <w:rsid w:val="00634260"/>
    <w:rsid w:val="006345C3"/>
    <w:rsid w:val="006346D7"/>
    <w:rsid w:val="00634FE3"/>
    <w:rsid w:val="00635626"/>
    <w:rsid w:val="006356F2"/>
    <w:rsid w:val="006357A3"/>
    <w:rsid w:val="006358CE"/>
    <w:rsid w:val="00635B66"/>
    <w:rsid w:val="00635C3C"/>
    <w:rsid w:val="00635FB0"/>
    <w:rsid w:val="00636293"/>
    <w:rsid w:val="006362B3"/>
    <w:rsid w:val="006364E8"/>
    <w:rsid w:val="00636AE6"/>
    <w:rsid w:val="00636C7D"/>
    <w:rsid w:val="00636DE0"/>
    <w:rsid w:val="006378BA"/>
    <w:rsid w:val="00637ADD"/>
    <w:rsid w:val="00637C33"/>
    <w:rsid w:val="00637C38"/>
    <w:rsid w:val="006400C3"/>
    <w:rsid w:val="006406A0"/>
    <w:rsid w:val="00640836"/>
    <w:rsid w:val="00640E07"/>
    <w:rsid w:val="0064103D"/>
    <w:rsid w:val="00641108"/>
    <w:rsid w:val="0064125E"/>
    <w:rsid w:val="006414B6"/>
    <w:rsid w:val="00641671"/>
    <w:rsid w:val="0064188B"/>
    <w:rsid w:val="00642378"/>
    <w:rsid w:val="006423A0"/>
    <w:rsid w:val="00642763"/>
    <w:rsid w:val="00642B73"/>
    <w:rsid w:val="00642C67"/>
    <w:rsid w:val="00642F1C"/>
    <w:rsid w:val="006431DB"/>
    <w:rsid w:val="00643606"/>
    <w:rsid w:val="00643673"/>
    <w:rsid w:val="00643874"/>
    <w:rsid w:val="006438E7"/>
    <w:rsid w:val="00643A56"/>
    <w:rsid w:val="00643E7F"/>
    <w:rsid w:val="006440E0"/>
    <w:rsid w:val="006448ED"/>
    <w:rsid w:val="00644C3D"/>
    <w:rsid w:val="00644DAD"/>
    <w:rsid w:val="006451AA"/>
    <w:rsid w:val="006452E8"/>
    <w:rsid w:val="0064536F"/>
    <w:rsid w:val="0064589E"/>
    <w:rsid w:val="00645A0C"/>
    <w:rsid w:val="00645A59"/>
    <w:rsid w:val="00645D33"/>
    <w:rsid w:val="0064644C"/>
    <w:rsid w:val="00646676"/>
    <w:rsid w:val="006466FB"/>
    <w:rsid w:val="006467E6"/>
    <w:rsid w:val="00646A17"/>
    <w:rsid w:val="00646FCD"/>
    <w:rsid w:val="006472E1"/>
    <w:rsid w:val="006476E0"/>
    <w:rsid w:val="00647C93"/>
    <w:rsid w:val="00647FF4"/>
    <w:rsid w:val="006503A0"/>
    <w:rsid w:val="00650452"/>
    <w:rsid w:val="0065070A"/>
    <w:rsid w:val="00650E37"/>
    <w:rsid w:val="00650E85"/>
    <w:rsid w:val="006518A0"/>
    <w:rsid w:val="00651CD3"/>
    <w:rsid w:val="00652869"/>
    <w:rsid w:val="00652983"/>
    <w:rsid w:val="00652D86"/>
    <w:rsid w:val="00652E97"/>
    <w:rsid w:val="00652F24"/>
    <w:rsid w:val="00652FFF"/>
    <w:rsid w:val="0065313F"/>
    <w:rsid w:val="00653667"/>
    <w:rsid w:val="006538C5"/>
    <w:rsid w:val="00653F38"/>
    <w:rsid w:val="0065409A"/>
    <w:rsid w:val="0065445D"/>
    <w:rsid w:val="00654CCF"/>
    <w:rsid w:val="00654E0E"/>
    <w:rsid w:val="00655798"/>
    <w:rsid w:val="00655818"/>
    <w:rsid w:val="00655D1E"/>
    <w:rsid w:val="00655EB5"/>
    <w:rsid w:val="00655F0E"/>
    <w:rsid w:val="006561DB"/>
    <w:rsid w:val="0065653F"/>
    <w:rsid w:val="006566CC"/>
    <w:rsid w:val="006567C1"/>
    <w:rsid w:val="0065682D"/>
    <w:rsid w:val="0065691B"/>
    <w:rsid w:val="00656C6B"/>
    <w:rsid w:val="0065732C"/>
    <w:rsid w:val="006602C2"/>
    <w:rsid w:val="00660670"/>
    <w:rsid w:val="006607D5"/>
    <w:rsid w:val="00660ED5"/>
    <w:rsid w:val="00660F36"/>
    <w:rsid w:val="00661412"/>
    <w:rsid w:val="00661590"/>
    <w:rsid w:val="0066183D"/>
    <w:rsid w:val="0066185B"/>
    <w:rsid w:val="00661EFD"/>
    <w:rsid w:val="00662072"/>
    <w:rsid w:val="00662158"/>
    <w:rsid w:val="006625AC"/>
    <w:rsid w:val="006625C9"/>
    <w:rsid w:val="00662B01"/>
    <w:rsid w:val="00662C7D"/>
    <w:rsid w:val="00662DC9"/>
    <w:rsid w:val="00662EAA"/>
    <w:rsid w:val="00662F73"/>
    <w:rsid w:val="00663245"/>
    <w:rsid w:val="00664347"/>
    <w:rsid w:val="00664392"/>
    <w:rsid w:val="00664540"/>
    <w:rsid w:val="00664C81"/>
    <w:rsid w:val="00664D26"/>
    <w:rsid w:val="00664D51"/>
    <w:rsid w:val="00664D77"/>
    <w:rsid w:val="00664EE0"/>
    <w:rsid w:val="006652BE"/>
    <w:rsid w:val="006653CF"/>
    <w:rsid w:val="00666086"/>
    <w:rsid w:val="00666495"/>
    <w:rsid w:val="006668ED"/>
    <w:rsid w:val="00666D86"/>
    <w:rsid w:val="00667501"/>
    <w:rsid w:val="00667F37"/>
    <w:rsid w:val="00670071"/>
    <w:rsid w:val="0067014C"/>
    <w:rsid w:val="0067015A"/>
    <w:rsid w:val="0067017C"/>
    <w:rsid w:val="00670505"/>
    <w:rsid w:val="00670660"/>
    <w:rsid w:val="006707C2"/>
    <w:rsid w:val="0067088E"/>
    <w:rsid w:val="00670898"/>
    <w:rsid w:val="00670C00"/>
    <w:rsid w:val="00670DDA"/>
    <w:rsid w:val="00670FE6"/>
    <w:rsid w:val="006710A0"/>
    <w:rsid w:val="00671170"/>
    <w:rsid w:val="00671AE2"/>
    <w:rsid w:val="00671DE7"/>
    <w:rsid w:val="00671E11"/>
    <w:rsid w:val="00671FF3"/>
    <w:rsid w:val="0067266A"/>
    <w:rsid w:val="00672AFE"/>
    <w:rsid w:val="00672D2A"/>
    <w:rsid w:val="00672F3D"/>
    <w:rsid w:val="006734F6"/>
    <w:rsid w:val="006736F1"/>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552"/>
    <w:rsid w:val="0067661D"/>
    <w:rsid w:val="00676857"/>
    <w:rsid w:val="00676B4A"/>
    <w:rsid w:val="00676EE0"/>
    <w:rsid w:val="0067748D"/>
    <w:rsid w:val="0067761E"/>
    <w:rsid w:val="00677876"/>
    <w:rsid w:val="00677925"/>
    <w:rsid w:val="00677CB7"/>
    <w:rsid w:val="006803ED"/>
    <w:rsid w:val="0068048F"/>
    <w:rsid w:val="006804BC"/>
    <w:rsid w:val="0068068D"/>
    <w:rsid w:val="0068169C"/>
    <w:rsid w:val="006818A4"/>
    <w:rsid w:val="00681977"/>
    <w:rsid w:val="00681C09"/>
    <w:rsid w:val="0068212A"/>
    <w:rsid w:val="00682643"/>
    <w:rsid w:val="006827D8"/>
    <w:rsid w:val="0068285F"/>
    <w:rsid w:val="00683371"/>
    <w:rsid w:val="006833FD"/>
    <w:rsid w:val="00683518"/>
    <w:rsid w:val="00683A14"/>
    <w:rsid w:val="00683A8B"/>
    <w:rsid w:val="00683B65"/>
    <w:rsid w:val="00683C1F"/>
    <w:rsid w:val="00683E45"/>
    <w:rsid w:val="0068408F"/>
    <w:rsid w:val="006842B5"/>
    <w:rsid w:val="006846E2"/>
    <w:rsid w:val="006848B1"/>
    <w:rsid w:val="006849AD"/>
    <w:rsid w:val="00684CA7"/>
    <w:rsid w:val="006853D4"/>
    <w:rsid w:val="00685711"/>
    <w:rsid w:val="00685743"/>
    <w:rsid w:val="00685B89"/>
    <w:rsid w:val="00685D42"/>
    <w:rsid w:val="00685F5F"/>
    <w:rsid w:val="00685F9A"/>
    <w:rsid w:val="00685FA0"/>
    <w:rsid w:val="006861FD"/>
    <w:rsid w:val="0068647B"/>
    <w:rsid w:val="0068655E"/>
    <w:rsid w:val="006865F1"/>
    <w:rsid w:val="006868C9"/>
    <w:rsid w:val="00686D65"/>
    <w:rsid w:val="00686FF3"/>
    <w:rsid w:val="00687166"/>
    <w:rsid w:val="00687270"/>
    <w:rsid w:val="006873C6"/>
    <w:rsid w:val="006876B5"/>
    <w:rsid w:val="0068783A"/>
    <w:rsid w:val="006879C8"/>
    <w:rsid w:val="00687F1C"/>
    <w:rsid w:val="00687FC3"/>
    <w:rsid w:val="006902B2"/>
    <w:rsid w:val="006905B1"/>
    <w:rsid w:val="006907DB"/>
    <w:rsid w:val="00690A31"/>
    <w:rsid w:val="00690A3E"/>
    <w:rsid w:val="00690C7E"/>
    <w:rsid w:val="00690DC8"/>
    <w:rsid w:val="00690E94"/>
    <w:rsid w:val="00690F35"/>
    <w:rsid w:val="00691201"/>
    <w:rsid w:val="006916E7"/>
    <w:rsid w:val="00691C4A"/>
    <w:rsid w:val="00691E2A"/>
    <w:rsid w:val="0069219E"/>
    <w:rsid w:val="00692561"/>
    <w:rsid w:val="00692AC5"/>
    <w:rsid w:val="00692C6C"/>
    <w:rsid w:val="00693135"/>
    <w:rsid w:val="00693741"/>
    <w:rsid w:val="00693F7D"/>
    <w:rsid w:val="00694270"/>
    <w:rsid w:val="006944F3"/>
    <w:rsid w:val="006946E8"/>
    <w:rsid w:val="00694C3E"/>
    <w:rsid w:val="00694F45"/>
    <w:rsid w:val="00694FE2"/>
    <w:rsid w:val="006950E8"/>
    <w:rsid w:val="00695762"/>
    <w:rsid w:val="006958FF"/>
    <w:rsid w:val="00695C43"/>
    <w:rsid w:val="00695F8B"/>
    <w:rsid w:val="00695FA1"/>
    <w:rsid w:val="00695FA5"/>
    <w:rsid w:val="00696093"/>
    <w:rsid w:val="006961E9"/>
    <w:rsid w:val="0069678D"/>
    <w:rsid w:val="00697350"/>
    <w:rsid w:val="006973F6"/>
    <w:rsid w:val="006975A7"/>
    <w:rsid w:val="00697606"/>
    <w:rsid w:val="0069762A"/>
    <w:rsid w:val="00697B1A"/>
    <w:rsid w:val="006A049F"/>
    <w:rsid w:val="006A0C50"/>
    <w:rsid w:val="006A0D77"/>
    <w:rsid w:val="006A0DF4"/>
    <w:rsid w:val="006A0F1A"/>
    <w:rsid w:val="006A153A"/>
    <w:rsid w:val="006A196A"/>
    <w:rsid w:val="006A1B02"/>
    <w:rsid w:val="006A216A"/>
    <w:rsid w:val="006A22C0"/>
    <w:rsid w:val="006A23E0"/>
    <w:rsid w:val="006A2807"/>
    <w:rsid w:val="006A2EEE"/>
    <w:rsid w:val="006A2F52"/>
    <w:rsid w:val="006A32A2"/>
    <w:rsid w:val="006A3391"/>
    <w:rsid w:val="006A33A1"/>
    <w:rsid w:val="006A3441"/>
    <w:rsid w:val="006A375E"/>
    <w:rsid w:val="006A409D"/>
    <w:rsid w:val="006A458B"/>
    <w:rsid w:val="006A4807"/>
    <w:rsid w:val="006A4E28"/>
    <w:rsid w:val="006A4F88"/>
    <w:rsid w:val="006A572C"/>
    <w:rsid w:val="006A57A6"/>
    <w:rsid w:val="006A57F8"/>
    <w:rsid w:val="006A5C66"/>
    <w:rsid w:val="006A5CC6"/>
    <w:rsid w:val="006A5E1B"/>
    <w:rsid w:val="006A5E84"/>
    <w:rsid w:val="006A6BB4"/>
    <w:rsid w:val="006A6FB2"/>
    <w:rsid w:val="006A7240"/>
    <w:rsid w:val="006A72E3"/>
    <w:rsid w:val="006A783F"/>
    <w:rsid w:val="006A7897"/>
    <w:rsid w:val="006A7FFB"/>
    <w:rsid w:val="006B0093"/>
    <w:rsid w:val="006B05A2"/>
    <w:rsid w:val="006B07AD"/>
    <w:rsid w:val="006B1199"/>
    <w:rsid w:val="006B11B8"/>
    <w:rsid w:val="006B1394"/>
    <w:rsid w:val="006B15CD"/>
    <w:rsid w:val="006B1AAD"/>
    <w:rsid w:val="006B1F1F"/>
    <w:rsid w:val="006B2167"/>
    <w:rsid w:val="006B2238"/>
    <w:rsid w:val="006B24A0"/>
    <w:rsid w:val="006B25C5"/>
    <w:rsid w:val="006B28E9"/>
    <w:rsid w:val="006B2C6D"/>
    <w:rsid w:val="006B2CD5"/>
    <w:rsid w:val="006B3459"/>
    <w:rsid w:val="006B35D1"/>
    <w:rsid w:val="006B39A2"/>
    <w:rsid w:val="006B3B50"/>
    <w:rsid w:val="006B4407"/>
    <w:rsid w:val="006B463E"/>
    <w:rsid w:val="006B476E"/>
    <w:rsid w:val="006B4BAD"/>
    <w:rsid w:val="006B4C50"/>
    <w:rsid w:val="006B5095"/>
    <w:rsid w:val="006B539D"/>
    <w:rsid w:val="006B5400"/>
    <w:rsid w:val="006B5598"/>
    <w:rsid w:val="006B5A0D"/>
    <w:rsid w:val="006B6104"/>
    <w:rsid w:val="006B6425"/>
    <w:rsid w:val="006B6975"/>
    <w:rsid w:val="006B6977"/>
    <w:rsid w:val="006B6E0F"/>
    <w:rsid w:val="006B7C88"/>
    <w:rsid w:val="006B7D97"/>
    <w:rsid w:val="006B7F0B"/>
    <w:rsid w:val="006C0102"/>
    <w:rsid w:val="006C0399"/>
    <w:rsid w:val="006C04AB"/>
    <w:rsid w:val="006C05B0"/>
    <w:rsid w:val="006C0897"/>
    <w:rsid w:val="006C090E"/>
    <w:rsid w:val="006C0925"/>
    <w:rsid w:val="006C0B76"/>
    <w:rsid w:val="006C0BEA"/>
    <w:rsid w:val="006C0CBB"/>
    <w:rsid w:val="006C0D75"/>
    <w:rsid w:val="006C10B9"/>
    <w:rsid w:val="006C11DC"/>
    <w:rsid w:val="006C1429"/>
    <w:rsid w:val="006C14F9"/>
    <w:rsid w:val="006C174C"/>
    <w:rsid w:val="006C18D6"/>
    <w:rsid w:val="006C1952"/>
    <w:rsid w:val="006C24C3"/>
    <w:rsid w:val="006C24CB"/>
    <w:rsid w:val="006C2789"/>
    <w:rsid w:val="006C2A38"/>
    <w:rsid w:val="006C2BD4"/>
    <w:rsid w:val="006C2BF7"/>
    <w:rsid w:val="006C2E40"/>
    <w:rsid w:val="006C3288"/>
    <w:rsid w:val="006C35AB"/>
    <w:rsid w:val="006C375E"/>
    <w:rsid w:val="006C3A18"/>
    <w:rsid w:val="006C3B93"/>
    <w:rsid w:val="006C3EFB"/>
    <w:rsid w:val="006C3FC9"/>
    <w:rsid w:val="006C3FFD"/>
    <w:rsid w:val="006C466C"/>
    <w:rsid w:val="006C4750"/>
    <w:rsid w:val="006C5177"/>
    <w:rsid w:val="006C5FC6"/>
    <w:rsid w:val="006C66A5"/>
    <w:rsid w:val="006C670C"/>
    <w:rsid w:val="006C6EDA"/>
    <w:rsid w:val="006C6EE7"/>
    <w:rsid w:val="006C77F5"/>
    <w:rsid w:val="006C7B70"/>
    <w:rsid w:val="006C7B71"/>
    <w:rsid w:val="006C7D48"/>
    <w:rsid w:val="006D0137"/>
    <w:rsid w:val="006D03E4"/>
    <w:rsid w:val="006D0555"/>
    <w:rsid w:val="006D0A20"/>
    <w:rsid w:val="006D1239"/>
    <w:rsid w:val="006D1C60"/>
    <w:rsid w:val="006D1EC3"/>
    <w:rsid w:val="006D29C8"/>
    <w:rsid w:val="006D2CF9"/>
    <w:rsid w:val="006D2DFD"/>
    <w:rsid w:val="006D2E76"/>
    <w:rsid w:val="006D30FD"/>
    <w:rsid w:val="006D313F"/>
    <w:rsid w:val="006D31BC"/>
    <w:rsid w:val="006D33FE"/>
    <w:rsid w:val="006D3D17"/>
    <w:rsid w:val="006D3DE3"/>
    <w:rsid w:val="006D3F03"/>
    <w:rsid w:val="006D3FD3"/>
    <w:rsid w:val="006D3FDD"/>
    <w:rsid w:val="006D4204"/>
    <w:rsid w:val="006D444E"/>
    <w:rsid w:val="006D45FD"/>
    <w:rsid w:val="006D4697"/>
    <w:rsid w:val="006D49E1"/>
    <w:rsid w:val="006D4B80"/>
    <w:rsid w:val="006D5352"/>
    <w:rsid w:val="006D58D9"/>
    <w:rsid w:val="006D5B23"/>
    <w:rsid w:val="006D5C43"/>
    <w:rsid w:val="006D6108"/>
    <w:rsid w:val="006D61CF"/>
    <w:rsid w:val="006D62E3"/>
    <w:rsid w:val="006D63B9"/>
    <w:rsid w:val="006D660A"/>
    <w:rsid w:val="006D678B"/>
    <w:rsid w:val="006D6BEB"/>
    <w:rsid w:val="006D7264"/>
    <w:rsid w:val="006D7501"/>
    <w:rsid w:val="006D7851"/>
    <w:rsid w:val="006D7B64"/>
    <w:rsid w:val="006D7D26"/>
    <w:rsid w:val="006D7DCC"/>
    <w:rsid w:val="006D7E15"/>
    <w:rsid w:val="006D7FA0"/>
    <w:rsid w:val="006E002E"/>
    <w:rsid w:val="006E01E5"/>
    <w:rsid w:val="006E059F"/>
    <w:rsid w:val="006E0A22"/>
    <w:rsid w:val="006E0AA1"/>
    <w:rsid w:val="006E0BDC"/>
    <w:rsid w:val="006E1049"/>
    <w:rsid w:val="006E11A7"/>
    <w:rsid w:val="006E1229"/>
    <w:rsid w:val="006E13D1"/>
    <w:rsid w:val="006E1601"/>
    <w:rsid w:val="006E17E4"/>
    <w:rsid w:val="006E1A8D"/>
    <w:rsid w:val="006E1C74"/>
    <w:rsid w:val="006E22A7"/>
    <w:rsid w:val="006E2575"/>
    <w:rsid w:val="006E267B"/>
    <w:rsid w:val="006E267D"/>
    <w:rsid w:val="006E28E0"/>
    <w:rsid w:val="006E2981"/>
    <w:rsid w:val="006E2B3F"/>
    <w:rsid w:val="006E2C59"/>
    <w:rsid w:val="006E2C9D"/>
    <w:rsid w:val="006E2EBF"/>
    <w:rsid w:val="006E3177"/>
    <w:rsid w:val="006E3244"/>
    <w:rsid w:val="006E33BF"/>
    <w:rsid w:val="006E36B7"/>
    <w:rsid w:val="006E3B48"/>
    <w:rsid w:val="006E3C32"/>
    <w:rsid w:val="006E3D74"/>
    <w:rsid w:val="006E4085"/>
    <w:rsid w:val="006E4462"/>
    <w:rsid w:val="006E4880"/>
    <w:rsid w:val="006E52A1"/>
    <w:rsid w:val="006E53C0"/>
    <w:rsid w:val="006E54C2"/>
    <w:rsid w:val="006E580D"/>
    <w:rsid w:val="006E5A10"/>
    <w:rsid w:val="006E5A97"/>
    <w:rsid w:val="006E66AB"/>
    <w:rsid w:val="006E6A0C"/>
    <w:rsid w:val="006E6AB2"/>
    <w:rsid w:val="006E6BA3"/>
    <w:rsid w:val="006E6D13"/>
    <w:rsid w:val="006E6FFE"/>
    <w:rsid w:val="006E74A9"/>
    <w:rsid w:val="006E773F"/>
    <w:rsid w:val="006E7B6D"/>
    <w:rsid w:val="006E7BD9"/>
    <w:rsid w:val="006E7C5A"/>
    <w:rsid w:val="006E7EE5"/>
    <w:rsid w:val="006F01A3"/>
    <w:rsid w:val="006F0214"/>
    <w:rsid w:val="006F0347"/>
    <w:rsid w:val="006F04D0"/>
    <w:rsid w:val="006F076B"/>
    <w:rsid w:val="006F0AEF"/>
    <w:rsid w:val="006F0B36"/>
    <w:rsid w:val="006F0DF0"/>
    <w:rsid w:val="006F1063"/>
    <w:rsid w:val="006F10B0"/>
    <w:rsid w:val="006F123E"/>
    <w:rsid w:val="006F134B"/>
    <w:rsid w:val="006F160B"/>
    <w:rsid w:val="006F1D06"/>
    <w:rsid w:val="006F2358"/>
    <w:rsid w:val="006F261C"/>
    <w:rsid w:val="006F29A7"/>
    <w:rsid w:val="006F2D22"/>
    <w:rsid w:val="006F2D60"/>
    <w:rsid w:val="006F310D"/>
    <w:rsid w:val="006F31DD"/>
    <w:rsid w:val="006F33BF"/>
    <w:rsid w:val="006F3589"/>
    <w:rsid w:val="006F3ED2"/>
    <w:rsid w:val="006F41EC"/>
    <w:rsid w:val="006F4254"/>
    <w:rsid w:val="006F42B4"/>
    <w:rsid w:val="006F4499"/>
    <w:rsid w:val="006F4583"/>
    <w:rsid w:val="006F4B15"/>
    <w:rsid w:val="006F4B34"/>
    <w:rsid w:val="006F4BEA"/>
    <w:rsid w:val="006F4DF8"/>
    <w:rsid w:val="006F5185"/>
    <w:rsid w:val="006F583C"/>
    <w:rsid w:val="006F5A7A"/>
    <w:rsid w:val="006F5AA8"/>
    <w:rsid w:val="006F5B4E"/>
    <w:rsid w:val="006F5D27"/>
    <w:rsid w:val="006F60B1"/>
    <w:rsid w:val="006F63D1"/>
    <w:rsid w:val="006F6AA1"/>
    <w:rsid w:val="006F6CB8"/>
    <w:rsid w:val="006F6F1D"/>
    <w:rsid w:val="006F7359"/>
    <w:rsid w:val="006F7B66"/>
    <w:rsid w:val="006FAD67"/>
    <w:rsid w:val="00700297"/>
    <w:rsid w:val="007003BE"/>
    <w:rsid w:val="007004E7"/>
    <w:rsid w:val="00700816"/>
    <w:rsid w:val="00700C73"/>
    <w:rsid w:val="0070118B"/>
    <w:rsid w:val="007012DE"/>
    <w:rsid w:val="007013CA"/>
    <w:rsid w:val="007013E1"/>
    <w:rsid w:val="007016E5"/>
    <w:rsid w:val="0070174B"/>
    <w:rsid w:val="00701965"/>
    <w:rsid w:val="00701F3A"/>
    <w:rsid w:val="007027EB"/>
    <w:rsid w:val="007029D9"/>
    <w:rsid w:val="00702CF1"/>
    <w:rsid w:val="007031AC"/>
    <w:rsid w:val="0070320C"/>
    <w:rsid w:val="00703547"/>
    <w:rsid w:val="00703A4A"/>
    <w:rsid w:val="00703B4A"/>
    <w:rsid w:val="00703C0A"/>
    <w:rsid w:val="00703C6D"/>
    <w:rsid w:val="00704369"/>
    <w:rsid w:val="00704C47"/>
    <w:rsid w:val="00704DCA"/>
    <w:rsid w:val="00704E9B"/>
    <w:rsid w:val="00704F33"/>
    <w:rsid w:val="007051C7"/>
    <w:rsid w:val="00705A3F"/>
    <w:rsid w:val="00705BEF"/>
    <w:rsid w:val="00705D03"/>
    <w:rsid w:val="00705D70"/>
    <w:rsid w:val="00705FB5"/>
    <w:rsid w:val="007064D2"/>
    <w:rsid w:val="0070689B"/>
    <w:rsid w:val="00706D93"/>
    <w:rsid w:val="0070728B"/>
    <w:rsid w:val="00707556"/>
    <w:rsid w:val="00707566"/>
    <w:rsid w:val="00707A3A"/>
    <w:rsid w:val="00707AA4"/>
    <w:rsid w:val="00707C0D"/>
    <w:rsid w:val="007100F9"/>
    <w:rsid w:val="00710282"/>
    <w:rsid w:val="00710286"/>
    <w:rsid w:val="0071050A"/>
    <w:rsid w:val="0071059E"/>
    <w:rsid w:val="00710688"/>
    <w:rsid w:val="007106D4"/>
    <w:rsid w:val="00710BCC"/>
    <w:rsid w:val="00710DB9"/>
    <w:rsid w:val="00711275"/>
    <w:rsid w:val="00711888"/>
    <w:rsid w:val="00711E13"/>
    <w:rsid w:val="00711F80"/>
    <w:rsid w:val="0071235A"/>
    <w:rsid w:val="007124D0"/>
    <w:rsid w:val="007125F4"/>
    <w:rsid w:val="00712A7A"/>
    <w:rsid w:val="00712BCA"/>
    <w:rsid w:val="00712EDA"/>
    <w:rsid w:val="007138E3"/>
    <w:rsid w:val="00714097"/>
    <w:rsid w:val="007143F8"/>
    <w:rsid w:val="00714890"/>
    <w:rsid w:val="00714D59"/>
    <w:rsid w:val="00714E2E"/>
    <w:rsid w:val="0071535F"/>
    <w:rsid w:val="00715FD6"/>
    <w:rsid w:val="007162D8"/>
    <w:rsid w:val="00716415"/>
    <w:rsid w:val="007165E9"/>
    <w:rsid w:val="007166C0"/>
    <w:rsid w:val="0071705B"/>
    <w:rsid w:val="00717357"/>
    <w:rsid w:val="00717E99"/>
    <w:rsid w:val="0072012B"/>
    <w:rsid w:val="00720213"/>
    <w:rsid w:val="007202E7"/>
    <w:rsid w:val="00720843"/>
    <w:rsid w:val="00720D3F"/>
    <w:rsid w:val="00721203"/>
    <w:rsid w:val="00721AD4"/>
    <w:rsid w:val="00721F02"/>
    <w:rsid w:val="0072256E"/>
    <w:rsid w:val="00722DD1"/>
    <w:rsid w:val="0072313E"/>
    <w:rsid w:val="007238A1"/>
    <w:rsid w:val="00723964"/>
    <w:rsid w:val="00723BD3"/>
    <w:rsid w:val="00723C15"/>
    <w:rsid w:val="007240F1"/>
    <w:rsid w:val="007243CD"/>
    <w:rsid w:val="00724617"/>
    <w:rsid w:val="0072482F"/>
    <w:rsid w:val="007249DE"/>
    <w:rsid w:val="00724B19"/>
    <w:rsid w:val="00724D70"/>
    <w:rsid w:val="00724E72"/>
    <w:rsid w:val="00724E8B"/>
    <w:rsid w:val="007255E9"/>
    <w:rsid w:val="00725709"/>
    <w:rsid w:val="00725770"/>
    <w:rsid w:val="007257C2"/>
    <w:rsid w:val="00725B30"/>
    <w:rsid w:val="00725C63"/>
    <w:rsid w:val="0072676B"/>
    <w:rsid w:val="00726924"/>
    <w:rsid w:val="00726948"/>
    <w:rsid w:val="00726962"/>
    <w:rsid w:val="007271C1"/>
    <w:rsid w:val="00727EF4"/>
    <w:rsid w:val="00727F52"/>
    <w:rsid w:val="007309E7"/>
    <w:rsid w:val="00730C41"/>
    <w:rsid w:val="00731064"/>
    <w:rsid w:val="00731284"/>
    <w:rsid w:val="007312A7"/>
    <w:rsid w:val="007312E5"/>
    <w:rsid w:val="007315DA"/>
    <w:rsid w:val="00731C2E"/>
    <w:rsid w:val="00731E2B"/>
    <w:rsid w:val="00731E7F"/>
    <w:rsid w:val="00732913"/>
    <w:rsid w:val="00732B43"/>
    <w:rsid w:val="00732BB1"/>
    <w:rsid w:val="00732CCC"/>
    <w:rsid w:val="007334E3"/>
    <w:rsid w:val="0073400F"/>
    <w:rsid w:val="007340F3"/>
    <w:rsid w:val="00734441"/>
    <w:rsid w:val="00734555"/>
    <w:rsid w:val="00734642"/>
    <w:rsid w:val="0073474B"/>
    <w:rsid w:val="00734850"/>
    <w:rsid w:val="007348EB"/>
    <w:rsid w:val="007349E6"/>
    <w:rsid w:val="00734F2A"/>
    <w:rsid w:val="0073530E"/>
    <w:rsid w:val="00735506"/>
    <w:rsid w:val="0073564A"/>
    <w:rsid w:val="0073580A"/>
    <w:rsid w:val="00735C3C"/>
    <w:rsid w:val="00736418"/>
    <w:rsid w:val="007367B7"/>
    <w:rsid w:val="00736B3C"/>
    <w:rsid w:val="0073715F"/>
    <w:rsid w:val="007372B7"/>
    <w:rsid w:val="007374FC"/>
    <w:rsid w:val="007375A2"/>
    <w:rsid w:val="0073778A"/>
    <w:rsid w:val="00737EB4"/>
    <w:rsid w:val="0074005A"/>
    <w:rsid w:val="007401FE"/>
    <w:rsid w:val="00740280"/>
    <w:rsid w:val="007405B2"/>
    <w:rsid w:val="0074067F"/>
    <w:rsid w:val="007406E1"/>
    <w:rsid w:val="0074075F"/>
    <w:rsid w:val="00740832"/>
    <w:rsid w:val="00740AB7"/>
    <w:rsid w:val="00740AFF"/>
    <w:rsid w:val="007412C6"/>
    <w:rsid w:val="00741872"/>
    <w:rsid w:val="00741EE7"/>
    <w:rsid w:val="007424C4"/>
    <w:rsid w:val="00742754"/>
    <w:rsid w:val="00742AE2"/>
    <w:rsid w:val="00743028"/>
    <w:rsid w:val="00743053"/>
    <w:rsid w:val="007430CC"/>
    <w:rsid w:val="00743298"/>
    <w:rsid w:val="007433FE"/>
    <w:rsid w:val="00743458"/>
    <w:rsid w:val="00744129"/>
    <w:rsid w:val="007455FD"/>
    <w:rsid w:val="00745CAB"/>
    <w:rsid w:val="00746086"/>
    <w:rsid w:val="007460F5"/>
    <w:rsid w:val="0074617A"/>
    <w:rsid w:val="00746579"/>
    <w:rsid w:val="007465D5"/>
    <w:rsid w:val="00746659"/>
    <w:rsid w:val="0074665E"/>
    <w:rsid w:val="0074685B"/>
    <w:rsid w:val="0074691A"/>
    <w:rsid w:val="007474B1"/>
    <w:rsid w:val="00747F7D"/>
    <w:rsid w:val="00750231"/>
    <w:rsid w:val="007503F9"/>
    <w:rsid w:val="00750D51"/>
    <w:rsid w:val="00751061"/>
    <w:rsid w:val="007512E8"/>
    <w:rsid w:val="00751465"/>
    <w:rsid w:val="0075175D"/>
    <w:rsid w:val="00751ABD"/>
    <w:rsid w:val="00751F2E"/>
    <w:rsid w:val="007521B7"/>
    <w:rsid w:val="00752596"/>
    <w:rsid w:val="007525A4"/>
    <w:rsid w:val="00752717"/>
    <w:rsid w:val="007527C5"/>
    <w:rsid w:val="00752A14"/>
    <w:rsid w:val="00752A90"/>
    <w:rsid w:val="00752F4E"/>
    <w:rsid w:val="00752FF8"/>
    <w:rsid w:val="00753093"/>
    <w:rsid w:val="0075348F"/>
    <w:rsid w:val="00753507"/>
    <w:rsid w:val="0075373E"/>
    <w:rsid w:val="00753902"/>
    <w:rsid w:val="00753B92"/>
    <w:rsid w:val="00753FB6"/>
    <w:rsid w:val="00754215"/>
    <w:rsid w:val="007549F1"/>
    <w:rsid w:val="00754AF8"/>
    <w:rsid w:val="00754C7C"/>
    <w:rsid w:val="0075571E"/>
    <w:rsid w:val="00755801"/>
    <w:rsid w:val="00755A68"/>
    <w:rsid w:val="00755B80"/>
    <w:rsid w:val="00755E40"/>
    <w:rsid w:val="00755F8D"/>
    <w:rsid w:val="00756365"/>
    <w:rsid w:val="00756832"/>
    <w:rsid w:val="00756A42"/>
    <w:rsid w:val="00757052"/>
    <w:rsid w:val="00757E6B"/>
    <w:rsid w:val="00757EF0"/>
    <w:rsid w:val="00757F68"/>
    <w:rsid w:val="0076014E"/>
    <w:rsid w:val="00760478"/>
    <w:rsid w:val="007604F2"/>
    <w:rsid w:val="00760618"/>
    <w:rsid w:val="007607EE"/>
    <w:rsid w:val="007609CE"/>
    <w:rsid w:val="00760F1A"/>
    <w:rsid w:val="00760F56"/>
    <w:rsid w:val="0076104D"/>
    <w:rsid w:val="007613F5"/>
    <w:rsid w:val="00761485"/>
    <w:rsid w:val="00761701"/>
    <w:rsid w:val="007617C3"/>
    <w:rsid w:val="00761833"/>
    <w:rsid w:val="00761AA1"/>
    <w:rsid w:val="00761E28"/>
    <w:rsid w:val="00762114"/>
    <w:rsid w:val="00762307"/>
    <w:rsid w:val="007627BF"/>
    <w:rsid w:val="0076290A"/>
    <w:rsid w:val="00762B4D"/>
    <w:rsid w:val="00762DE7"/>
    <w:rsid w:val="00762F1C"/>
    <w:rsid w:val="00763127"/>
    <w:rsid w:val="007633C9"/>
    <w:rsid w:val="00763766"/>
    <w:rsid w:val="00763972"/>
    <w:rsid w:val="00763B3C"/>
    <w:rsid w:val="00763C2E"/>
    <w:rsid w:val="00763EF1"/>
    <w:rsid w:val="007642CC"/>
    <w:rsid w:val="0076477E"/>
    <w:rsid w:val="00764D97"/>
    <w:rsid w:val="00764E7A"/>
    <w:rsid w:val="00765261"/>
    <w:rsid w:val="00765302"/>
    <w:rsid w:val="00765B80"/>
    <w:rsid w:val="0076650A"/>
    <w:rsid w:val="0076662D"/>
    <w:rsid w:val="007667A5"/>
    <w:rsid w:val="00766C13"/>
    <w:rsid w:val="0076736F"/>
    <w:rsid w:val="007677ED"/>
    <w:rsid w:val="0076783D"/>
    <w:rsid w:val="00767AB7"/>
    <w:rsid w:val="00767DC8"/>
    <w:rsid w:val="00767FB1"/>
    <w:rsid w:val="00770309"/>
    <w:rsid w:val="007703A1"/>
    <w:rsid w:val="00770F20"/>
    <w:rsid w:val="00771049"/>
    <w:rsid w:val="00771667"/>
    <w:rsid w:val="0077192C"/>
    <w:rsid w:val="00771FFA"/>
    <w:rsid w:val="007722B2"/>
    <w:rsid w:val="0077237F"/>
    <w:rsid w:val="007725F9"/>
    <w:rsid w:val="00772F70"/>
    <w:rsid w:val="00773367"/>
    <w:rsid w:val="007734AD"/>
    <w:rsid w:val="007739FC"/>
    <w:rsid w:val="00773F7C"/>
    <w:rsid w:val="00774185"/>
    <w:rsid w:val="007742D1"/>
    <w:rsid w:val="00774649"/>
    <w:rsid w:val="007746CD"/>
    <w:rsid w:val="00774871"/>
    <w:rsid w:val="00774BFA"/>
    <w:rsid w:val="007752AA"/>
    <w:rsid w:val="00775371"/>
    <w:rsid w:val="0077548E"/>
    <w:rsid w:val="007757FC"/>
    <w:rsid w:val="0077597C"/>
    <w:rsid w:val="00775AED"/>
    <w:rsid w:val="00775D5A"/>
    <w:rsid w:val="00776014"/>
    <w:rsid w:val="007760EA"/>
    <w:rsid w:val="0077636A"/>
    <w:rsid w:val="00776626"/>
    <w:rsid w:val="00776ABE"/>
    <w:rsid w:val="00776F0C"/>
    <w:rsid w:val="0077700A"/>
    <w:rsid w:val="00777135"/>
    <w:rsid w:val="00777312"/>
    <w:rsid w:val="007776F4"/>
    <w:rsid w:val="007778A4"/>
    <w:rsid w:val="00777911"/>
    <w:rsid w:val="00777B09"/>
    <w:rsid w:val="0078010D"/>
    <w:rsid w:val="007803B4"/>
    <w:rsid w:val="007805A2"/>
    <w:rsid w:val="007805A8"/>
    <w:rsid w:val="00780683"/>
    <w:rsid w:val="00780761"/>
    <w:rsid w:val="00780B29"/>
    <w:rsid w:val="00780D9D"/>
    <w:rsid w:val="00780FFC"/>
    <w:rsid w:val="00781026"/>
    <w:rsid w:val="00781232"/>
    <w:rsid w:val="00781419"/>
    <w:rsid w:val="007819F6"/>
    <w:rsid w:val="00781AA3"/>
    <w:rsid w:val="00781E6B"/>
    <w:rsid w:val="00781F8D"/>
    <w:rsid w:val="00782217"/>
    <w:rsid w:val="00782479"/>
    <w:rsid w:val="0078275E"/>
    <w:rsid w:val="007829E4"/>
    <w:rsid w:val="007829EC"/>
    <w:rsid w:val="00783004"/>
    <w:rsid w:val="0078327E"/>
    <w:rsid w:val="0078349C"/>
    <w:rsid w:val="0078369B"/>
    <w:rsid w:val="00783AC1"/>
    <w:rsid w:val="00783B37"/>
    <w:rsid w:val="00783C14"/>
    <w:rsid w:val="00783E1C"/>
    <w:rsid w:val="00783ECB"/>
    <w:rsid w:val="00784062"/>
    <w:rsid w:val="0078457B"/>
    <w:rsid w:val="0078472A"/>
    <w:rsid w:val="0078490F"/>
    <w:rsid w:val="00784F85"/>
    <w:rsid w:val="0078552E"/>
    <w:rsid w:val="007855BC"/>
    <w:rsid w:val="007862BE"/>
    <w:rsid w:val="007865DE"/>
    <w:rsid w:val="00786B93"/>
    <w:rsid w:val="00786D7C"/>
    <w:rsid w:val="00786E4F"/>
    <w:rsid w:val="00787051"/>
    <w:rsid w:val="00787296"/>
    <w:rsid w:val="00787640"/>
    <w:rsid w:val="007876E4"/>
    <w:rsid w:val="00787A39"/>
    <w:rsid w:val="00787EE8"/>
    <w:rsid w:val="007903DE"/>
    <w:rsid w:val="0079042D"/>
    <w:rsid w:val="007906C3"/>
    <w:rsid w:val="0079089D"/>
    <w:rsid w:val="007909D7"/>
    <w:rsid w:val="0079129A"/>
    <w:rsid w:val="00791668"/>
    <w:rsid w:val="0079166A"/>
    <w:rsid w:val="00791731"/>
    <w:rsid w:val="007917B8"/>
    <w:rsid w:val="00791CB9"/>
    <w:rsid w:val="00792053"/>
    <w:rsid w:val="00792284"/>
    <w:rsid w:val="00792333"/>
    <w:rsid w:val="007923AE"/>
    <w:rsid w:val="007925CC"/>
    <w:rsid w:val="00792652"/>
    <w:rsid w:val="00792A72"/>
    <w:rsid w:val="00792E0F"/>
    <w:rsid w:val="007931AF"/>
    <w:rsid w:val="00793675"/>
    <w:rsid w:val="007937F4"/>
    <w:rsid w:val="00793BD1"/>
    <w:rsid w:val="00793E48"/>
    <w:rsid w:val="00793FB7"/>
    <w:rsid w:val="007940C6"/>
    <w:rsid w:val="00794346"/>
    <w:rsid w:val="00794555"/>
    <w:rsid w:val="007945A9"/>
    <w:rsid w:val="0079521D"/>
    <w:rsid w:val="0079522C"/>
    <w:rsid w:val="0079566B"/>
    <w:rsid w:val="00795745"/>
    <w:rsid w:val="00795785"/>
    <w:rsid w:val="00795ABC"/>
    <w:rsid w:val="00795CE1"/>
    <w:rsid w:val="00795DE5"/>
    <w:rsid w:val="00796029"/>
    <w:rsid w:val="0079602D"/>
    <w:rsid w:val="0079653C"/>
    <w:rsid w:val="00796A4A"/>
    <w:rsid w:val="00796C42"/>
    <w:rsid w:val="0079744C"/>
    <w:rsid w:val="007979A7"/>
    <w:rsid w:val="00797BC0"/>
    <w:rsid w:val="00797C7D"/>
    <w:rsid w:val="00797E60"/>
    <w:rsid w:val="007A013E"/>
    <w:rsid w:val="007A0372"/>
    <w:rsid w:val="007A049F"/>
    <w:rsid w:val="007A08F5"/>
    <w:rsid w:val="007A120A"/>
    <w:rsid w:val="007A1300"/>
    <w:rsid w:val="007A13DB"/>
    <w:rsid w:val="007A1427"/>
    <w:rsid w:val="007A14FB"/>
    <w:rsid w:val="007A1A15"/>
    <w:rsid w:val="007A1FAB"/>
    <w:rsid w:val="007A21C8"/>
    <w:rsid w:val="007A27EA"/>
    <w:rsid w:val="007A2812"/>
    <w:rsid w:val="007A2963"/>
    <w:rsid w:val="007A2CD8"/>
    <w:rsid w:val="007A2E87"/>
    <w:rsid w:val="007A3290"/>
    <w:rsid w:val="007A3479"/>
    <w:rsid w:val="007A3763"/>
    <w:rsid w:val="007A39C8"/>
    <w:rsid w:val="007A4162"/>
    <w:rsid w:val="007A425B"/>
    <w:rsid w:val="007A457B"/>
    <w:rsid w:val="007A47B7"/>
    <w:rsid w:val="007A48A3"/>
    <w:rsid w:val="007A48CE"/>
    <w:rsid w:val="007A4BDF"/>
    <w:rsid w:val="007A4FF8"/>
    <w:rsid w:val="007A563B"/>
    <w:rsid w:val="007A5990"/>
    <w:rsid w:val="007A59B4"/>
    <w:rsid w:val="007A59DA"/>
    <w:rsid w:val="007A5E92"/>
    <w:rsid w:val="007A6298"/>
    <w:rsid w:val="007A62BF"/>
    <w:rsid w:val="007A68AD"/>
    <w:rsid w:val="007A6DBF"/>
    <w:rsid w:val="007A6FFF"/>
    <w:rsid w:val="007A79C5"/>
    <w:rsid w:val="007A7BD8"/>
    <w:rsid w:val="007A7C00"/>
    <w:rsid w:val="007A7CDC"/>
    <w:rsid w:val="007A7EBA"/>
    <w:rsid w:val="007B01E4"/>
    <w:rsid w:val="007B0660"/>
    <w:rsid w:val="007B0745"/>
    <w:rsid w:val="007B0804"/>
    <w:rsid w:val="007B09D4"/>
    <w:rsid w:val="007B0FAA"/>
    <w:rsid w:val="007B1256"/>
    <w:rsid w:val="007B13BC"/>
    <w:rsid w:val="007B19CF"/>
    <w:rsid w:val="007B1CF7"/>
    <w:rsid w:val="007B1EE5"/>
    <w:rsid w:val="007B1F4C"/>
    <w:rsid w:val="007B1F9D"/>
    <w:rsid w:val="007B1FFF"/>
    <w:rsid w:val="007B223D"/>
    <w:rsid w:val="007B2431"/>
    <w:rsid w:val="007B29EA"/>
    <w:rsid w:val="007B2B55"/>
    <w:rsid w:val="007B2CCD"/>
    <w:rsid w:val="007B3244"/>
    <w:rsid w:val="007B3491"/>
    <w:rsid w:val="007B3676"/>
    <w:rsid w:val="007B3F46"/>
    <w:rsid w:val="007B4124"/>
    <w:rsid w:val="007B47B9"/>
    <w:rsid w:val="007B47D5"/>
    <w:rsid w:val="007B4A5E"/>
    <w:rsid w:val="007B4C46"/>
    <w:rsid w:val="007B4F4D"/>
    <w:rsid w:val="007B53A6"/>
    <w:rsid w:val="007B5776"/>
    <w:rsid w:val="007B5A02"/>
    <w:rsid w:val="007B6C76"/>
    <w:rsid w:val="007B7023"/>
    <w:rsid w:val="007B71EA"/>
    <w:rsid w:val="007B7496"/>
    <w:rsid w:val="007B7B89"/>
    <w:rsid w:val="007B7CA2"/>
    <w:rsid w:val="007B7EDA"/>
    <w:rsid w:val="007C05A9"/>
    <w:rsid w:val="007C09A6"/>
    <w:rsid w:val="007C11E4"/>
    <w:rsid w:val="007C14C2"/>
    <w:rsid w:val="007C1ACA"/>
    <w:rsid w:val="007C1BBA"/>
    <w:rsid w:val="007C1FE3"/>
    <w:rsid w:val="007C220E"/>
    <w:rsid w:val="007C24D5"/>
    <w:rsid w:val="007C25D1"/>
    <w:rsid w:val="007C2739"/>
    <w:rsid w:val="007C2751"/>
    <w:rsid w:val="007C289D"/>
    <w:rsid w:val="007C2ED0"/>
    <w:rsid w:val="007C2FEC"/>
    <w:rsid w:val="007C38FA"/>
    <w:rsid w:val="007C3B1C"/>
    <w:rsid w:val="007C3FCB"/>
    <w:rsid w:val="007C430A"/>
    <w:rsid w:val="007C4632"/>
    <w:rsid w:val="007C499E"/>
    <w:rsid w:val="007C4A93"/>
    <w:rsid w:val="007C4F20"/>
    <w:rsid w:val="007C5224"/>
    <w:rsid w:val="007C5270"/>
    <w:rsid w:val="007C5584"/>
    <w:rsid w:val="007C5877"/>
    <w:rsid w:val="007C5980"/>
    <w:rsid w:val="007C6341"/>
    <w:rsid w:val="007C67DA"/>
    <w:rsid w:val="007C6AD5"/>
    <w:rsid w:val="007C6AF1"/>
    <w:rsid w:val="007C6B58"/>
    <w:rsid w:val="007C73BA"/>
    <w:rsid w:val="007C7534"/>
    <w:rsid w:val="007C79B3"/>
    <w:rsid w:val="007C7DF2"/>
    <w:rsid w:val="007D0274"/>
    <w:rsid w:val="007D0524"/>
    <w:rsid w:val="007D06CB"/>
    <w:rsid w:val="007D07CA"/>
    <w:rsid w:val="007D07CB"/>
    <w:rsid w:val="007D0810"/>
    <w:rsid w:val="007D0C44"/>
    <w:rsid w:val="007D0E8A"/>
    <w:rsid w:val="007D1081"/>
    <w:rsid w:val="007D131D"/>
    <w:rsid w:val="007D134C"/>
    <w:rsid w:val="007D1853"/>
    <w:rsid w:val="007D201D"/>
    <w:rsid w:val="007D2D56"/>
    <w:rsid w:val="007D2DD0"/>
    <w:rsid w:val="007D380A"/>
    <w:rsid w:val="007D3B27"/>
    <w:rsid w:val="007D4357"/>
    <w:rsid w:val="007D4814"/>
    <w:rsid w:val="007D48DE"/>
    <w:rsid w:val="007D4B40"/>
    <w:rsid w:val="007D4F04"/>
    <w:rsid w:val="007D4F73"/>
    <w:rsid w:val="007D526F"/>
    <w:rsid w:val="007D5726"/>
    <w:rsid w:val="007D5ADF"/>
    <w:rsid w:val="007D5B85"/>
    <w:rsid w:val="007D5D29"/>
    <w:rsid w:val="007D61DB"/>
    <w:rsid w:val="007D621C"/>
    <w:rsid w:val="007D62C6"/>
    <w:rsid w:val="007D63B4"/>
    <w:rsid w:val="007D654B"/>
    <w:rsid w:val="007D667B"/>
    <w:rsid w:val="007D6BDB"/>
    <w:rsid w:val="007D6D78"/>
    <w:rsid w:val="007D6E2E"/>
    <w:rsid w:val="007D70AD"/>
    <w:rsid w:val="007D7263"/>
    <w:rsid w:val="007D72DD"/>
    <w:rsid w:val="007D7428"/>
    <w:rsid w:val="007D776E"/>
    <w:rsid w:val="007D7A91"/>
    <w:rsid w:val="007D7B8E"/>
    <w:rsid w:val="007D7DB7"/>
    <w:rsid w:val="007E04A6"/>
    <w:rsid w:val="007E0A29"/>
    <w:rsid w:val="007E0B29"/>
    <w:rsid w:val="007E0D44"/>
    <w:rsid w:val="007E0FF3"/>
    <w:rsid w:val="007E125E"/>
    <w:rsid w:val="007E171F"/>
    <w:rsid w:val="007E1881"/>
    <w:rsid w:val="007E1A4C"/>
    <w:rsid w:val="007E1F04"/>
    <w:rsid w:val="007E212C"/>
    <w:rsid w:val="007E24A3"/>
    <w:rsid w:val="007E25A4"/>
    <w:rsid w:val="007E2AE7"/>
    <w:rsid w:val="007E2B21"/>
    <w:rsid w:val="007E2D51"/>
    <w:rsid w:val="007E3704"/>
    <w:rsid w:val="007E3B9E"/>
    <w:rsid w:val="007E4062"/>
    <w:rsid w:val="007E44E8"/>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69"/>
    <w:rsid w:val="007E6CF0"/>
    <w:rsid w:val="007E7ADE"/>
    <w:rsid w:val="007E7F73"/>
    <w:rsid w:val="007F0168"/>
    <w:rsid w:val="007F0DBA"/>
    <w:rsid w:val="007F0E14"/>
    <w:rsid w:val="007F11CC"/>
    <w:rsid w:val="007F15EE"/>
    <w:rsid w:val="007F19F8"/>
    <w:rsid w:val="007F1F1C"/>
    <w:rsid w:val="007F219E"/>
    <w:rsid w:val="007F22AB"/>
    <w:rsid w:val="007F29F0"/>
    <w:rsid w:val="007F2E4C"/>
    <w:rsid w:val="007F2EA3"/>
    <w:rsid w:val="007F3428"/>
    <w:rsid w:val="007F3CB8"/>
    <w:rsid w:val="007F40A5"/>
    <w:rsid w:val="007F43B1"/>
    <w:rsid w:val="007F493D"/>
    <w:rsid w:val="007F4B96"/>
    <w:rsid w:val="007F4D38"/>
    <w:rsid w:val="007F4F98"/>
    <w:rsid w:val="007F501C"/>
    <w:rsid w:val="007F50B7"/>
    <w:rsid w:val="007F5B64"/>
    <w:rsid w:val="007F5C32"/>
    <w:rsid w:val="007F5CFE"/>
    <w:rsid w:val="007F5FF2"/>
    <w:rsid w:val="007F6568"/>
    <w:rsid w:val="007F65B5"/>
    <w:rsid w:val="007F67E3"/>
    <w:rsid w:val="007F683E"/>
    <w:rsid w:val="007F6881"/>
    <w:rsid w:val="007F6D3E"/>
    <w:rsid w:val="007F703E"/>
    <w:rsid w:val="007F75DC"/>
    <w:rsid w:val="007F76A3"/>
    <w:rsid w:val="007F7EC2"/>
    <w:rsid w:val="007F7F4D"/>
    <w:rsid w:val="007F7F66"/>
    <w:rsid w:val="008002A9"/>
    <w:rsid w:val="00800662"/>
    <w:rsid w:val="008006AF"/>
    <w:rsid w:val="008007F7"/>
    <w:rsid w:val="00800E77"/>
    <w:rsid w:val="0080101B"/>
    <w:rsid w:val="0080103C"/>
    <w:rsid w:val="00801115"/>
    <w:rsid w:val="008012B9"/>
    <w:rsid w:val="00801332"/>
    <w:rsid w:val="008014CB"/>
    <w:rsid w:val="0080153E"/>
    <w:rsid w:val="00801588"/>
    <w:rsid w:val="00802043"/>
    <w:rsid w:val="008022B9"/>
    <w:rsid w:val="00802335"/>
    <w:rsid w:val="0080242F"/>
    <w:rsid w:val="00802946"/>
    <w:rsid w:val="00802B50"/>
    <w:rsid w:val="00802B6A"/>
    <w:rsid w:val="00803A30"/>
    <w:rsid w:val="00803ADC"/>
    <w:rsid w:val="00804122"/>
    <w:rsid w:val="0080431D"/>
    <w:rsid w:val="008047DB"/>
    <w:rsid w:val="00804D2D"/>
    <w:rsid w:val="00804D4F"/>
    <w:rsid w:val="00804DEF"/>
    <w:rsid w:val="00804E1E"/>
    <w:rsid w:val="00804F2D"/>
    <w:rsid w:val="008051C6"/>
    <w:rsid w:val="0080527E"/>
    <w:rsid w:val="00805628"/>
    <w:rsid w:val="00805924"/>
    <w:rsid w:val="00805994"/>
    <w:rsid w:val="00805999"/>
    <w:rsid w:val="00806205"/>
    <w:rsid w:val="0080649F"/>
    <w:rsid w:val="008065F5"/>
    <w:rsid w:val="00806959"/>
    <w:rsid w:val="0080716C"/>
    <w:rsid w:val="0080743E"/>
    <w:rsid w:val="008074C3"/>
    <w:rsid w:val="00807A07"/>
    <w:rsid w:val="00807ABE"/>
    <w:rsid w:val="0081001E"/>
    <w:rsid w:val="008102FF"/>
    <w:rsid w:val="0081041A"/>
    <w:rsid w:val="00810469"/>
    <w:rsid w:val="00810682"/>
    <w:rsid w:val="00810ECE"/>
    <w:rsid w:val="00810F04"/>
    <w:rsid w:val="00810F83"/>
    <w:rsid w:val="00811256"/>
    <w:rsid w:val="00811584"/>
    <w:rsid w:val="008116B5"/>
    <w:rsid w:val="008119BF"/>
    <w:rsid w:val="00812095"/>
    <w:rsid w:val="00812113"/>
    <w:rsid w:val="008121A2"/>
    <w:rsid w:val="008124FC"/>
    <w:rsid w:val="00812531"/>
    <w:rsid w:val="00812C36"/>
    <w:rsid w:val="0081331C"/>
    <w:rsid w:val="0081343B"/>
    <w:rsid w:val="00813B99"/>
    <w:rsid w:val="00813CDD"/>
    <w:rsid w:val="00813E05"/>
    <w:rsid w:val="00814452"/>
    <w:rsid w:val="008146E1"/>
    <w:rsid w:val="008147C5"/>
    <w:rsid w:val="0081525F"/>
    <w:rsid w:val="00815318"/>
    <w:rsid w:val="00815557"/>
    <w:rsid w:val="008158D4"/>
    <w:rsid w:val="00815B87"/>
    <w:rsid w:val="00815CBB"/>
    <w:rsid w:val="00815E84"/>
    <w:rsid w:val="008160EE"/>
    <w:rsid w:val="0081657A"/>
    <w:rsid w:val="008169A8"/>
    <w:rsid w:val="00816EF6"/>
    <w:rsid w:val="00817009"/>
    <w:rsid w:val="00817190"/>
    <w:rsid w:val="0081759D"/>
    <w:rsid w:val="00817832"/>
    <w:rsid w:val="008178E0"/>
    <w:rsid w:val="00817B04"/>
    <w:rsid w:val="00817F2D"/>
    <w:rsid w:val="008200C8"/>
    <w:rsid w:val="00820163"/>
    <w:rsid w:val="008205DC"/>
    <w:rsid w:val="0082069F"/>
    <w:rsid w:val="00820963"/>
    <w:rsid w:val="00820C03"/>
    <w:rsid w:val="00820CB1"/>
    <w:rsid w:val="00820D28"/>
    <w:rsid w:val="00820D4A"/>
    <w:rsid w:val="00821120"/>
    <w:rsid w:val="00821260"/>
    <w:rsid w:val="00821362"/>
    <w:rsid w:val="00821698"/>
    <w:rsid w:val="008221BD"/>
    <w:rsid w:val="00822801"/>
    <w:rsid w:val="00822A5F"/>
    <w:rsid w:val="00822EF0"/>
    <w:rsid w:val="008230A4"/>
    <w:rsid w:val="00823412"/>
    <w:rsid w:val="00823E69"/>
    <w:rsid w:val="00823F08"/>
    <w:rsid w:val="0082424C"/>
    <w:rsid w:val="00824506"/>
    <w:rsid w:val="008248A4"/>
    <w:rsid w:val="008248E2"/>
    <w:rsid w:val="00824FE7"/>
    <w:rsid w:val="0082505B"/>
    <w:rsid w:val="008252A1"/>
    <w:rsid w:val="00825388"/>
    <w:rsid w:val="00825925"/>
    <w:rsid w:val="008266E0"/>
    <w:rsid w:val="00826DD9"/>
    <w:rsid w:val="008273CE"/>
    <w:rsid w:val="008275BB"/>
    <w:rsid w:val="00827842"/>
    <w:rsid w:val="008278B6"/>
    <w:rsid w:val="00827BEF"/>
    <w:rsid w:val="0083011C"/>
    <w:rsid w:val="00830188"/>
    <w:rsid w:val="008305F4"/>
    <w:rsid w:val="00830810"/>
    <w:rsid w:val="00830B86"/>
    <w:rsid w:val="00830E79"/>
    <w:rsid w:val="0083170B"/>
    <w:rsid w:val="00831BB5"/>
    <w:rsid w:val="00832017"/>
    <w:rsid w:val="00832328"/>
    <w:rsid w:val="008325BC"/>
    <w:rsid w:val="008327A6"/>
    <w:rsid w:val="008328AC"/>
    <w:rsid w:val="00832C19"/>
    <w:rsid w:val="00833884"/>
    <w:rsid w:val="00833E49"/>
    <w:rsid w:val="00833E5D"/>
    <w:rsid w:val="00834160"/>
    <w:rsid w:val="008344AB"/>
    <w:rsid w:val="0083463B"/>
    <w:rsid w:val="008348AA"/>
    <w:rsid w:val="008348B5"/>
    <w:rsid w:val="00834974"/>
    <w:rsid w:val="00834B77"/>
    <w:rsid w:val="00834FD5"/>
    <w:rsid w:val="00835028"/>
    <w:rsid w:val="008355B7"/>
    <w:rsid w:val="00835883"/>
    <w:rsid w:val="00835A7D"/>
    <w:rsid w:val="00835ECF"/>
    <w:rsid w:val="00835ED1"/>
    <w:rsid w:val="00835ED3"/>
    <w:rsid w:val="008361F2"/>
    <w:rsid w:val="00836316"/>
    <w:rsid w:val="0083686A"/>
    <w:rsid w:val="008368F4"/>
    <w:rsid w:val="00836B0E"/>
    <w:rsid w:val="00836BA2"/>
    <w:rsid w:val="00836DCA"/>
    <w:rsid w:val="0083742F"/>
    <w:rsid w:val="0083772E"/>
    <w:rsid w:val="00837933"/>
    <w:rsid w:val="00837B4C"/>
    <w:rsid w:val="00837C18"/>
    <w:rsid w:val="00837C2F"/>
    <w:rsid w:val="00837C36"/>
    <w:rsid w:val="00837D64"/>
    <w:rsid w:val="00837FB4"/>
    <w:rsid w:val="008402A1"/>
    <w:rsid w:val="008405BF"/>
    <w:rsid w:val="0084110F"/>
    <w:rsid w:val="00841211"/>
    <w:rsid w:val="00841255"/>
    <w:rsid w:val="0084126B"/>
    <w:rsid w:val="00841F44"/>
    <w:rsid w:val="00842100"/>
    <w:rsid w:val="00842CC6"/>
    <w:rsid w:val="00842E37"/>
    <w:rsid w:val="00843114"/>
    <w:rsid w:val="00843B95"/>
    <w:rsid w:val="00843FCA"/>
    <w:rsid w:val="0084480A"/>
    <w:rsid w:val="00844AD6"/>
    <w:rsid w:val="00844D6C"/>
    <w:rsid w:val="00844E17"/>
    <w:rsid w:val="00844E46"/>
    <w:rsid w:val="00844F3F"/>
    <w:rsid w:val="008452FD"/>
    <w:rsid w:val="00845BBE"/>
    <w:rsid w:val="00845E3A"/>
    <w:rsid w:val="00846000"/>
    <w:rsid w:val="00846AE6"/>
    <w:rsid w:val="0084701C"/>
    <w:rsid w:val="008470C6"/>
    <w:rsid w:val="00847136"/>
    <w:rsid w:val="00847298"/>
    <w:rsid w:val="0084777B"/>
    <w:rsid w:val="008477B3"/>
    <w:rsid w:val="00847AD5"/>
    <w:rsid w:val="00847BFC"/>
    <w:rsid w:val="00847CC3"/>
    <w:rsid w:val="00850477"/>
    <w:rsid w:val="00850895"/>
    <w:rsid w:val="0085091F"/>
    <w:rsid w:val="00850CE0"/>
    <w:rsid w:val="00850D2E"/>
    <w:rsid w:val="00850EB7"/>
    <w:rsid w:val="008511ED"/>
    <w:rsid w:val="00851254"/>
    <w:rsid w:val="00851964"/>
    <w:rsid w:val="00851DCF"/>
    <w:rsid w:val="00852307"/>
    <w:rsid w:val="008523BB"/>
    <w:rsid w:val="008523E4"/>
    <w:rsid w:val="00852445"/>
    <w:rsid w:val="008524EA"/>
    <w:rsid w:val="00852662"/>
    <w:rsid w:val="00852780"/>
    <w:rsid w:val="00852AE9"/>
    <w:rsid w:val="00852B47"/>
    <w:rsid w:val="008530D6"/>
    <w:rsid w:val="00853144"/>
    <w:rsid w:val="0085316E"/>
    <w:rsid w:val="00853223"/>
    <w:rsid w:val="008532A7"/>
    <w:rsid w:val="008534A5"/>
    <w:rsid w:val="008539C2"/>
    <w:rsid w:val="008539CE"/>
    <w:rsid w:val="00853A63"/>
    <w:rsid w:val="00853C1C"/>
    <w:rsid w:val="00853CB1"/>
    <w:rsid w:val="00853FE7"/>
    <w:rsid w:val="0085450D"/>
    <w:rsid w:val="0085452C"/>
    <w:rsid w:val="00854B03"/>
    <w:rsid w:val="008551A7"/>
    <w:rsid w:val="008556AB"/>
    <w:rsid w:val="00855C9D"/>
    <w:rsid w:val="008568D4"/>
    <w:rsid w:val="008569AA"/>
    <w:rsid w:val="008569B9"/>
    <w:rsid w:val="00856D4C"/>
    <w:rsid w:val="00856F13"/>
    <w:rsid w:val="00856FEA"/>
    <w:rsid w:val="0085701C"/>
    <w:rsid w:val="00857DCF"/>
    <w:rsid w:val="008600AD"/>
    <w:rsid w:val="008602D0"/>
    <w:rsid w:val="00860479"/>
    <w:rsid w:val="0086050D"/>
    <w:rsid w:val="00860D7E"/>
    <w:rsid w:val="00860FF6"/>
    <w:rsid w:val="008613A9"/>
    <w:rsid w:val="0086160A"/>
    <w:rsid w:val="00861655"/>
    <w:rsid w:val="008620E7"/>
    <w:rsid w:val="00862266"/>
    <w:rsid w:val="00862555"/>
    <w:rsid w:val="0086278A"/>
    <w:rsid w:val="008627F9"/>
    <w:rsid w:val="00862BE5"/>
    <w:rsid w:val="00862C9D"/>
    <w:rsid w:val="00862F27"/>
    <w:rsid w:val="008632B9"/>
    <w:rsid w:val="0086335D"/>
    <w:rsid w:val="008635CA"/>
    <w:rsid w:val="0086362F"/>
    <w:rsid w:val="00863FE0"/>
    <w:rsid w:val="008643CA"/>
    <w:rsid w:val="00864421"/>
    <w:rsid w:val="00864D11"/>
    <w:rsid w:val="00864F9C"/>
    <w:rsid w:val="0086530A"/>
    <w:rsid w:val="00865E2E"/>
    <w:rsid w:val="00866124"/>
    <w:rsid w:val="0086651B"/>
    <w:rsid w:val="008669CE"/>
    <w:rsid w:val="00866B73"/>
    <w:rsid w:val="00866B7D"/>
    <w:rsid w:val="00866C75"/>
    <w:rsid w:val="00866DCD"/>
    <w:rsid w:val="00866F53"/>
    <w:rsid w:val="00867011"/>
    <w:rsid w:val="0086717B"/>
    <w:rsid w:val="0086724A"/>
    <w:rsid w:val="0086731A"/>
    <w:rsid w:val="008679B2"/>
    <w:rsid w:val="00867B96"/>
    <w:rsid w:val="00867BDE"/>
    <w:rsid w:val="00867E97"/>
    <w:rsid w:val="00870172"/>
    <w:rsid w:val="008702AB"/>
    <w:rsid w:val="008702E8"/>
    <w:rsid w:val="00870460"/>
    <w:rsid w:val="008706DF"/>
    <w:rsid w:val="00870794"/>
    <w:rsid w:val="00870932"/>
    <w:rsid w:val="00870D99"/>
    <w:rsid w:val="00870E7D"/>
    <w:rsid w:val="00871046"/>
    <w:rsid w:val="00871150"/>
    <w:rsid w:val="008714D5"/>
    <w:rsid w:val="0087197D"/>
    <w:rsid w:val="00871A5F"/>
    <w:rsid w:val="00871E18"/>
    <w:rsid w:val="00871EE2"/>
    <w:rsid w:val="008728AE"/>
    <w:rsid w:val="00872B2D"/>
    <w:rsid w:val="00872DB8"/>
    <w:rsid w:val="00872EFA"/>
    <w:rsid w:val="00873020"/>
    <w:rsid w:val="008734F3"/>
    <w:rsid w:val="008736EF"/>
    <w:rsid w:val="008739D8"/>
    <w:rsid w:val="00873A51"/>
    <w:rsid w:val="008741F9"/>
    <w:rsid w:val="008743F3"/>
    <w:rsid w:val="0087444A"/>
    <w:rsid w:val="00874821"/>
    <w:rsid w:val="00874907"/>
    <w:rsid w:val="00874A03"/>
    <w:rsid w:val="00874A4F"/>
    <w:rsid w:val="00874C43"/>
    <w:rsid w:val="00875139"/>
    <w:rsid w:val="008752B9"/>
    <w:rsid w:val="008753D0"/>
    <w:rsid w:val="00875410"/>
    <w:rsid w:val="008758C2"/>
    <w:rsid w:val="0087673B"/>
    <w:rsid w:val="008768CC"/>
    <w:rsid w:val="008769E3"/>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6D6"/>
    <w:rsid w:val="008809E8"/>
    <w:rsid w:val="00880B0D"/>
    <w:rsid w:val="0088173D"/>
    <w:rsid w:val="00881BBC"/>
    <w:rsid w:val="00881EC4"/>
    <w:rsid w:val="00881EE5"/>
    <w:rsid w:val="00882184"/>
    <w:rsid w:val="008821C9"/>
    <w:rsid w:val="008821F0"/>
    <w:rsid w:val="00882244"/>
    <w:rsid w:val="008822D5"/>
    <w:rsid w:val="00882437"/>
    <w:rsid w:val="008826F7"/>
    <w:rsid w:val="00882716"/>
    <w:rsid w:val="00882A29"/>
    <w:rsid w:val="00882D9B"/>
    <w:rsid w:val="00882FDA"/>
    <w:rsid w:val="00883178"/>
    <w:rsid w:val="0088321C"/>
    <w:rsid w:val="008834AE"/>
    <w:rsid w:val="008836B8"/>
    <w:rsid w:val="00883DD0"/>
    <w:rsid w:val="00883F3B"/>
    <w:rsid w:val="0088403D"/>
    <w:rsid w:val="00885141"/>
    <w:rsid w:val="00885396"/>
    <w:rsid w:val="00885499"/>
    <w:rsid w:val="00885567"/>
    <w:rsid w:val="0088573F"/>
    <w:rsid w:val="00885A60"/>
    <w:rsid w:val="00885E04"/>
    <w:rsid w:val="0088645B"/>
    <w:rsid w:val="008868B1"/>
    <w:rsid w:val="00887046"/>
    <w:rsid w:val="0088705E"/>
    <w:rsid w:val="008872E0"/>
    <w:rsid w:val="008874B3"/>
    <w:rsid w:val="00887AFB"/>
    <w:rsid w:val="00887C46"/>
    <w:rsid w:val="00887DE4"/>
    <w:rsid w:val="0089027F"/>
    <w:rsid w:val="00890317"/>
    <w:rsid w:val="00890540"/>
    <w:rsid w:val="008908D5"/>
    <w:rsid w:val="00890CEA"/>
    <w:rsid w:val="00890E14"/>
    <w:rsid w:val="008914ED"/>
    <w:rsid w:val="00891618"/>
    <w:rsid w:val="00891D14"/>
    <w:rsid w:val="008925F7"/>
    <w:rsid w:val="008926FE"/>
    <w:rsid w:val="0089365F"/>
    <w:rsid w:val="0089433E"/>
    <w:rsid w:val="00894362"/>
    <w:rsid w:val="00894FF0"/>
    <w:rsid w:val="0089558A"/>
    <w:rsid w:val="008959E3"/>
    <w:rsid w:val="00895A2D"/>
    <w:rsid w:val="00896205"/>
    <w:rsid w:val="00896257"/>
    <w:rsid w:val="0089686E"/>
    <w:rsid w:val="00896937"/>
    <w:rsid w:val="00896CB5"/>
    <w:rsid w:val="00896E6F"/>
    <w:rsid w:val="008976FE"/>
    <w:rsid w:val="0089795C"/>
    <w:rsid w:val="00897C5A"/>
    <w:rsid w:val="008A0224"/>
    <w:rsid w:val="008A03C1"/>
    <w:rsid w:val="008A0674"/>
    <w:rsid w:val="008A0CD8"/>
    <w:rsid w:val="008A1459"/>
    <w:rsid w:val="008A1DD7"/>
    <w:rsid w:val="008A24FC"/>
    <w:rsid w:val="008A2EDD"/>
    <w:rsid w:val="008A3106"/>
    <w:rsid w:val="008A338F"/>
    <w:rsid w:val="008A36E4"/>
    <w:rsid w:val="008A3C4D"/>
    <w:rsid w:val="008A4146"/>
    <w:rsid w:val="008A416F"/>
    <w:rsid w:val="008A41A9"/>
    <w:rsid w:val="008A4257"/>
    <w:rsid w:val="008A44C5"/>
    <w:rsid w:val="008A4545"/>
    <w:rsid w:val="008A4614"/>
    <w:rsid w:val="008A4840"/>
    <w:rsid w:val="008A4991"/>
    <w:rsid w:val="008A4A54"/>
    <w:rsid w:val="008A4B6D"/>
    <w:rsid w:val="008A5008"/>
    <w:rsid w:val="008A5202"/>
    <w:rsid w:val="008A5258"/>
    <w:rsid w:val="008A5428"/>
    <w:rsid w:val="008A66DC"/>
    <w:rsid w:val="008A67F4"/>
    <w:rsid w:val="008A721F"/>
    <w:rsid w:val="008A7340"/>
    <w:rsid w:val="008A769F"/>
    <w:rsid w:val="008A7916"/>
    <w:rsid w:val="008A7F84"/>
    <w:rsid w:val="008B016F"/>
    <w:rsid w:val="008B01C0"/>
    <w:rsid w:val="008B02A1"/>
    <w:rsid w:val="008B0309"/>
    <w:rsid w:val="008B048A"/>
    <w:rsid w:val="008B0564"/>
    <w:rsid w:val="008B06FF"/>
    <w:rsid w:val="008B0709"/>
    <w:rsid w:val="008B0916"/>
    <w:rsid w:val="008B0B51"/>
    <w:rsid w:val="008B171F"/>
    <w:rsid w:val="008B17C7"/>
    <w:rsid w:val="008B1853"/>
    <w:rsid w:val="008B1B16"/>
    <w:rsid w:val="008B262C"/>
    <w:rsid w:val="008B275C"/>
    <w:rsid w:val="008B2D85"/>
    <w:rsid w:val="008B2DF0"/>
    <w:rsid w:val="008B2E79"/>
    <w:rsid w:val="008B30DA"/>
    <w:rsid w:val="008B3230"/>
    <w:rsid w:val="008B3ACC"/>
    <w:rsid w:val="008B3AFF"/>
    <w:rsid w:val="008B3F64"/>
    <w:rsid w:val="008B4378"/>
    <w:rsid w:val="008B4815"/>
    <w:rsid w:val="008B48CD"/>
    <w:rsid w:val="008B4EDE"/>
    <w:rsid w:val="008B5290"/>
    <w:rsid w:val="008B586D"/>
    <w:rsid w:val="008B5872"/>
    <w:rsid w:val="008B5E81"/>
    <w:rsid w:val="008B69D6"/>
    <w:rsid w:val="008B6D07"/>
    <w:rsid w:val="008B7010"/>
    <w:rsid w:val="008B738D"/>
    <w:rsid w:val="008B7590"/>
    <w:rsid w:val="008B77E6"/>
    <w:rsid w:val="008B7BC2"/>
    <w:rsid w:val="008C0290"/>
    <w:rsid w:val="008C08A1"/>
    <w:rsid w:val="008C0A08"/>
    <w:rsid w:val="008C0B36"/>
    <w:rsid w:val="008C0D54"/>
    <w:rsid w:val="008C0FEE"/>
    <w:rsid w:val="008C1AD6"/>
    <w:rsid w:val="008C1DC0"/>
    <w:rsid w:val="008C1E9B"/>
    <w:rsid w:val="008C243C"/>
    <w:rsid w:val="008C249F"/>
    <w:rsid w:val="008C251A"/>
    <w:rsid w:val="008C2658"/>
    <w:rsid w:val="008C2964"/>
    <w:rsid w:val="008C2A94"/>
    <w:rsid w:val="008C2C58"/>
    <w:rsid w:val="008C3127"/>
    <w:rsid w:val="008C365F"/>
    <w:rsid w:val="008C375E"/>
    <w:rsid w:val="008C39C4"/>
    <w:rsid w:val="008C4039"/>
    <w:rsid w:val="008C467D"/>
    <w:rsid w:val="008C4C4D"/>
    <w:rsid w:val="008C5578"/>
    <w:rsid w:val="008C59CA"/>
    <w:rsid w:val="008C5EC4"/>
    <w:rsid w:val="008C61EA"/>
    <w:rsid w:val="008C62C8"/>
    <w:rsid w:val="008C6630"/>
    <w:rsid w:val="008C6733"/>
    <w:rsid w:val="008C6EF2"/>
    <w:rsid w:val="008C7264"/>
    <w:rsid w:val="008C7A6C"/>
    <w:rsid w:val="008C7B84"/>
    <w:rsid w:val="008C7E16"/>
    <w:rsid w:val="008D0543"/>
    <w:rsid w:val="008D05CE"/>
    <w:rsid w:val="008D07E6"/>
    <w:rsid w:val="008D0A12"/>
    <w:rsid w:val="008D0E5F"/>
    <w:rsid w:val="008D1890"/>
    <w:rsid w:val="008D1B94"/>
    <w:rsid w:val="008D1D20"/>
    <w:rsid w:val="008D1EA2"/>
    <w:rsid w:val="008D28FF"/>
    <w:rsid w:val="008D2946"/>
    <w:rsid w:val="008D2AA2"/>
    <w:rsid w:val="008D3076"/>
    <w:rsid w:val="008D30B2"/>
    <w:rsid w:val="008D32C7"/>
    <w:rsid w:val="008D3914"/>
    <w:rsid w:val="008D3C06"/>
    <w:rsid w:val="008D3E29"/>
    <w:rsid w:val="008D3EA8"/>
    <w:rsid w:val="008D43FE"/>
    <w:rsid w:val="008D4596"/>
    <w:rsid w:val="008D4782"/>
    <w:rsid w:val="008D493B"/>
    <w:rsid w:val="008D4EEB"/>
    <w:rsid w:val="008D4FED"/>
    <w:rsid w:val="008D51B2"/>
    <w:rsid w:val="008D5357"/>
    <w:rsid w:val="008D5CEE"/>
    <w:rsid w:val="008D5E2F"/>
    <w:rsid w:val="008D5F2B"/>
    <w:rsid w:val="008D63B6"/>
    <w:rsid w:val="008D63C5"/>
    <w:rsid w:val="008D67D1"/>
    <w:rsid w:val="008D6A0C"/>
    <w:rsid w:val="008D707B"/>
    <w:rsid w:val="008D7096"/>
    <w:rsid w:val="008D7D64"/>
    <w:rsid w:val="008E06FE"/>
    <w:rsid w:val="008E0F52"/>
    <w:rsid w:val="008E103B"/>
    <w:rsid w:val="008E13F3"/>
    <w:rsid w:val="008E1644"/>
    <w:rsid w:val="008E1704"/>
    <w:rsid w:val="008E1A57"/>
    <w:rsid w:val="008E1D83"/>
    <w:rsid w:val="008E1E2D"/>
    <w:rsid w:val="008E22D5"/>
    <w:rsid w:val="008E256E"/>
    <w:rsid w:val="008E29E8"/>
    <w:rsid w:val="008E2B4F"/>
    <w:rsid w:val="008E343A"/>
    <w:rsid w:val="008E3551"/>
    <w:rsid w:val="008E39E6"/>
    <w:rsid w:val="008E401B"/>
    <w:rsid w:val="008E4376"/>
    <w:rsid w:val="008E43F4"/>
    <w:rsid w:val="008E4461"/>
    <w:rsid w:val="008E4480"/>
    <w:rsid w:val="008E4AEF"/>
    <w:rsid w:val="008E4C86"/>
    <w:rsid w:val="008E4D92"/>
    <w:rsid w:val="008E4ED2"/>
    <w:rsid w:val="008E5029"/>
    <w:rsid w:val="008E595F"/>
    <w:rsid w:val="008E5CE9"/>
    <w:rsid w:val="008E5F57"/>
    <w:rsid w:val="008E61C9"/>
    <w:rsid w:val="008E6395"/>
    <w:rsid w:val="008E647D"/>
    <w:rsid w:val="008E6812"/>
    <w:rsid w:val="008E6873"/>
    <w:rsid w:val="008E6948"/>
    <w:rsid w:val="008E6C74"/>
    <w:rsid w:val="008F0300"/>
    <w:rsid w:val="008F0360"/>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8CE"/>
    <w:rsid w:val="008F29E8"/>
    <w:rsid w:val="008F2A58"/>
    <w:rsid w:val="008F2E9B"/>
    <w:rsid w:val="008F2E9E"/>
    <w:rsid w:val="008F315F"/>
    <w:rsid w:val="008F3582"/>
    <w:rsid w:val="008F3700"/>
    <w:rsid w:val="008F4085"/>
    <w:rsid w:val="008F42A5"/>
    <w:rsid w:val="008F4992"/>
    <w:rsid w:val="008F4996"/>
    <w:rsid w:val="008F5662"/>
    <w:rsid w:val="008F5846"/>
    <w:rsid w:val="008F5907"/>
    <w:rsid w:val="008F5959"/>
    <w:rsid w:val="008F5DE9"/>
    <w:rsid w:val="008F60FE"/>
    <w:rsid w:val="008F6514"/>
    <w:rsid w:val="008F77D2"/>
    <w:rsid w:val="009000E5"/>
    <w:rsid w:val="009005DB"/>
    <w:rsid w:val="009007BB"/>
    <w:rsid w:val="009008B9"/>
    <w:rsid w:val="00900D1A"/>
    <w:rsid w:val="00900F31"/>
    <w:rsid w:val="0090140C"/>
    <w:rsid w:val="009015CC"/>
    <w:rsid w:val="009017C7"/>
    <w:rsid w:val="0090193A"/>
    <w:rsid w:val="00901AFC"/>
    <w:rsid w:val="00901C0D"/>
    <w:rsid w:val="00901E13"/>
    <w:rsid w:val="0090267C"/>
    <w:rsid w:val="00902783"/>
    <w:rsid w:val="00902BCA"/>
    <w:rsid w:val="00902C20"/>
    <w:rsid w:val="00902E5B"/>
    <w:rsid w:val="00903166"/>
    <w:rsid w:val="00903329"/>
    <w:rsid w:val="0090350E"/>
    <w:rsid w:val="00903895"/>
    <w:rsid w:val="00903A7E"/>
    <w:rsid w:val="00903DC7"/>
    <w:rsid w:val="009048D2"/>
    <w:rsid w:val="00904A84"/>
    <w:rsid w:val="00904B3D"/>
    <w:rsid w:val="00905124"/>
    <w:rsid w:val="00905430"/>
    <w:rsid w:val="009055C4"/>
    <w:rsid w:val="009056FB"/>
    <w:rsid w:val="00905806"/>
    <w:rsid w:val="00905895"/>
    <w:rsid w:val="00905C9F"/>
    <w:rsid w:val="00905D32"/>
    <w:rsid w:val="00905D35"/>
    <w:rsid w:val="00905F83"/>
    <w:rsid w:val="009064F3"/>
    <w:rsid w:val="009066BC"/>
    <w:rsid w:val="00906721"/>
    <w:rsid w:val="009068FB"/>
    <w:rsid w:val="00906DA6"/>
    <w:rsid w:val="00907191"/>
    <w:rsid w:val="009075C8"/>
    <w:rsid w:val="0090791B"/>
    <w:rsid w:val="00907E66"/>
    <w:rsid w:val="00907F2C"/>
    <w:rsid w:val="009100A2"/>
    <w:rsid w:val="0091013E"/>
    <w:rsid w:val="009101F3"/>
    <w:rsid w:val="009102D0"/>
    <w:rsid w:val="009104EF"/>
    <w:rsid w:val="009105A0"/>
    <w:rsid w:val="0091070D"/>
    <w:rsid w:val="009108FB"/>
    <w:rsid w:val="009109D3"/>
    <w:rsid w:val="00910A17"/>
    <w:rsid w:val="00910B28"/>
    <w:rsid w:val="00910DAC"/>
    <w:rsid w:val="00910EFB"/>
    <w:rsid w:val="0091177E"/>
    <w:rsid w:val="00911E0B"/>
    <w:rsid w:val="0091220E"/>
    <w:rsid w:val="0091221F"/>
    <w:rsid w:val="009129DC"/>
    <w:rsid w:val="00912F3F"/>
    <w:rsid w:val="009137C1"/>
    <w:rsid w:val="00913915"/>
    <w:rsid w:val="009139E7"/>
    <w:rsid w:val="00913DF2"/>
    <w:rsid w:val="009141A4"/>
    <w:rsid w:val="00914487"/>
    <w:rsid w:val="009144EE"/>
    <w:rsid w:val="00914567"/>
    <w:rsid w:val="0091466E"/>
    <w:rsid w:val="00914820"/>
    <w:rsid w:val="00915311"/>
    <w:rsid w:val="00915531"/>
    <w:rsid w:val="00915849"/>
    <w:rsid w:val="00915892"/>
    <w:rsid w:val="009159A4"/>
    <w:rsid w:val="00915B81"/>
    <w:rsid w:val="009162E6"/>
    <w:rsid w:val="00917165"/>
    <w:rsid w:val="009173D8"/>
    <w:rsid w:val="00917761"/>
    <w:rsid w:val="00917894"/>
    <w:rsid w:val="00917B70"/>
    <w:rsid w:val="009203D7"/>
    <w:rsid w:val="00920519"/>
    <w:rsid w:val="0092067F"/>
    <w:rsid w:val="009206D7"/>
    <w:rsid w:val="0092086E"/>
    <w:rsid w:val="00920A73"/>
    <w:rsid w:val="0092101F"/>
    <w:rsid w:val="0092114F"/>
    <w:rsid w:val="009216CA"/>
    <w:rsid w:val="0092187A"/>
    <w:rsid w:val="009219A8"/>
    <w:rsid w:val="00921B37"/>
    <w:rsid w:val="00921CF9"/>
    <w:rsid w:val="00921F0F"/>
    <w:rsid w:val="009222F2"/>
    <w:rsid w:val="009227C3"/>
    <w:rsid w:val="009227EA"/>
    <w:rsid w:val="00922832"/>
    <w:rsid w:val="00922B26"/>
    <w:rsid w:val="00922B3F"/>
    <w:rsid w:val="00922CFC"/>
    <w:rsid w:val="00922EEB"/>
    <w:rsid w:val="009231BD"/>
    <w:rsid w:val="00923650"/>
    <w:rsid w:val="009239C1"/>
    <w:rsid w:val="00923C24"/>
    <w:rsid w:val="00923C5A"/>
    <w:rsid w:val="00923E23"/>
    <w:rsid w:val="00923E6F"/>
    <w:rsid w:val="00923FB4"/>
    <w:rsid w:val="0092409B"/>
    <w:rsid w:val="0092421C"/>
    <w:rsid w:val="00924BB3"/>
    <w:rsid w:val="00924C7C"/>
    <w:rsid w:val="009252CE"/>
    <w:rsid w:val="009254AB"/>
    <w:rsid w:val="00925663"/>
    <w:rsid w:val="00925776"/>
    <w:rsid w:val="00926359"/>
    <w:rsid w:val="00926659"/>
    <w:rsid w:val="0092684B"/>
    <w:rsid w:val="00926A97"/>
    <w:rsid w:val="00926E99"/>
    <w:rsid w:val="009277FA"/>
    <w:rsid w:val="00927C14"/>
    <w:rsid w:val="00927E04"/>
    <w:rsid w:val="0093035B"/>
    <w:rsid w:val="00930C42"/>
    <w:rsid w:val="00930CA8"/>
    <w:rsid w:val="0093171C"/>
    <w:rsid w:val="0093176E"/>
    <w:rsid w:val="009318EB"/>
    <w:rsid w:val="00931ACC"/>
    <w:rsid w:val="00932448"/>
    <w:rsid w:val="00932842"/>
    <w:rsid w:val="00932A12"/>
    <w:rsid w:val="00932DFA"/>
    <w:rsid w:val="00932FE6"/>
    <w:rsid w:val="0093373F"/>
    <w:rsid w:val="00933E54"/>
    <w:rsid w:val="009348F1"/>
    <w:rsid w:val="00934F81"/>
    <w:rsid w:val="00935249"/>
    <w:rsid w:val="00935534"/>
    <w:rsid w:val="009356AE"/>
    <w:rsid w:val="0093635C"/>
    <w:rsid w:val="00936486"/>
    <w:rsid w:val="0093660A"/>
    <w:rsid w:val="00936767"/>
    <w:rsid w:val="00936793"/>
    <w:rsid w:val="009369A2"/>
    <w:rsid w:val="00936AE6"/>
    <w:rsid w:val="00936C36"/>
    <w:rsid w:val="00936C43"/>
    <w:rsid w:val="0093773B"/>
    <w:rsid w:val="00937883"/>
    <w:rsid w:val="009379E4"/>
    <w:rsid w:val="00937AC7"/>
    <w:rsid w:val="00937EAA"/>
    <w:rsid w:val="0094028E"/>
    <w:rsid w:val="009403D5"/>
    <w:rsid w:val="009403EB"/>
    <w:rsid w:val="0094052D"/>
    <w:rsid w:val="00940A00"/>
    <w:rsid w:val="00940D37"/>
    <w:rsid w:val="00941128"/>
    <w:rsid w:val="009413A4"/>
    <w:rsid w:val="00941AD3"/>
    <w:rsid w:val="00941BEF"/>
    <w:rsid w:val="00941D70"/>
    <w:rsid w:val="009424A0"/>
    <w:rsid w:val="00942B97"/>
    <w:rsid w:val="00942E55"/>
    <w:rsid w:val="0094300D"/>
    <w:rsid w:val="00943136"/>
    <w:rsid w:val="009437A1"/>
    <w:rsid w:val="00943946"/>
    <w:rsid w:val="00943B7D"/>
    <w:rsid w:val="00943C91"/>
    <w:rsid w:val="00943EF2"/>
    <w:rsid w:val="00943F83"/>
    <w:rsid w:val="00944029"/>
    <w:rsid w:val="00944079"/>
    <w:rsid w:val="00944377"/>
    <w:rsid w:val="009444A1"/>
    <w:rsid w:val="009447F5"/>
    <w:rsid w:val="00944B5A"/>
    <w:rsid w:val="00944ED0"/>
    <w:rsid w:val="00944F48"/>
    <w:rsid w:val="00945244"/>
    <w:rsid w:val="0094531B"/>
    <w:rsid w:val="00945A3C"/>
    <w:rsid w:val="00945A46"/>
    <w:rsid w:val="00945D9E"/>
    <w:rsid w:val="00945DC7"/>
    <w:rsid w:val="00946776"/>
    <w:rsid w:val="009468A7"/>
    <w:rsid w:val="00946DE8"/>
    <w:rsid w:val="00947A14"/>
    <w:rsid w:val="00947ABA"/>
    <w:rsid w:val="00947AC8"/>
    <w:rsid w:val="00947D0E"/>
    <w:rsid w:val="00947E58"/>
    <w:rsid w:val="0095013E"/>
    <w:rsid w:val="0095061F"/>
    <w:rsid w:val="0095062C"/>
    <w:rsid w:val="009508C7"/>
    <w:rsid w:val="00950D98"/>
    <w:rsid w:val="009516A1"/>
    <w:rsid w:val="00951739"/>
    <w:rsid w:val="00951861"/>
    <w:rsid w:val="009519D5"/>
    <w:rsid w:val="009519EE"/>
    <w:rsid w:val="00951C96"/>
    <w:rsid w:val="00951D24"/>
    <w:rsid w:val="00951DEE"/>
    <w:rsid w:val="0095214E"/>
    <w:rsid w:val="00952C39"/>
    <w:rsid w:val="00952D5F"/>
    <w:rsid w:val="00952F25"/>
    <w:rsid w:val="00952F4E"/>
    <w:rsid w:val="00953434"/>
    <w:rsid w:val="009536D0"/>
    <w:rsid w:val="00953A3C"/>
    <w:rsid w:val="009547CF"/>
    <w:rsid w:val="00954AFC"/>
    <w:rsid w:val="00954BA3"/>
    <w:rsid w:val="00954E14"/>
    <w:rsid w:val="00954EF6"/>
    <w:rsid w:val="00955274"/>
    <w:rsid w:val="009553EE"/>
    <w:rsid w:val="009557CB"/>
    <w:rsid w:val="00955F29"/>
    <w:rsid w:val="00956003"/>
    <w:rsid w:val="009562A9"/>
    <w:rsid w:val="009564FC"/>
    <w:rsid w:val="00956889"/>
    <w:rsid w:val="00956D9D"/>
    <w:rsid w:val="00960119"/>
    <w:rsid w:val="009603B9"/>
    <w:rsid w:val="009604D7"/>
    <w:rsid w:val="009605D7"/>
    <w:rsid w:val="00960887"/>
    <w:rsid w:val="00960A56"/>
    <w:rsid w:val="00960BD2"/>
    <w:rsid w:val="00961004"/>
    <w:rsid w:val="00961005"/>
    <w:rsid w:val="009611CD"/>
    <w:rsid w:val="00961386"/>
    <w:rsid w:val="009617E7"/>
    <w:rsid w:val="00961E1E"/>
    <w:rsid w:val="00962263"/>
    <w:rsid w:val="00962D8E"/>
    <w:rsid w:val="009630A6"/>
    <w:rsid w:val="0096348C"/>
    <w:rsid w:val="00963D24"/>
    <w:rsid w:val="009643BD"/>
    <w:rsid w:val="00964746"/>
    <w:rsid w:val="0096480E"/>
    <w:rsid w:val="009648BE"/>
    <w:rsid w:val="00964DBF"/>
    <w:rsid w:val="009651BC"/>
    <w:rsid w:val="009654DE"/>
    <w:rsid w:val="00965938"/>
    <w:rsid w:val="00965A73"/>
    <w:rsid w:val="00965B5E"/>
    <w:rsid w:val="00965D49"/>
    <w:rsid w:val="00966093"/>
    <w:rsid w:val="009663EB"/>
    <w:rsid w:val="0096681A"/>
    <w:rsid w:val="00966C32"/>
    <w:rsid w:val="00966D46"/>
    <w:rsid w:val="00966EEA"/>
    <w:rsid w:val="00966FED"/>
    <w:rsid w:val="0096767F"/>
    <w:rsid w:val="00967B56"/>
    <w:rsid w:val="00967CDE"/>
    <w:rsid w:val="00970155"/>
    <w:rsid w:val="009705A1"/>
    <w:rsid w:val="009705AA"/>
    <w:rsid w:val="0097062F"/>
    <w:rsid w:val="00970B6B"/>
    <w:rsid w:val="00970DD5"/>
    <w:rsid w:val="009710F0"/>
    <w:rsid w:val="0097127A"/>
    <w:rsid w:val="009712F1"/>
    <w:rsid w:val="00971314"/>
    <w:rsid w:val="009715AB"/>
    <w:rsid w:val="00971DC6"/>
    <w:rsid w:val="00972090"/>
    <w:rsid w:val="009720AB"/>
    <w:rsid w:val="0097223D"/>
    <w:rsid w:val="009723FB"/>
    <w:rsid w:val="009727AA"/>
    <w:rsid w:val="00972BF4"/>
    <w:rsid w:val="0097313A"/>
    <w:rsid w:val="00973403"/>
    <w:rsid w:val="00973480"/>
    <w:rsid w:val="009735A2"/>
    <w:rsid w:val="0097371B"/>
    <w:rsid w:val="0097380D"/>
    <w:rsid w:val="00973C34"/>
    <w:rsid w:val="009748BF"/>
    <w:rsid w:val="00974CB3"/>
    <w:rsid w:val="00974F09"/>
    <w:rsid w:val="009754BD"/>
    <w:rsid w:val="0097587C"/>
    <w:rsid w:val="00975928"/>
    <w:rsid w:val="00975B72"/>
    <w:rsid w:val="00975D40"/>
    <w:rsid w:val="00976088"/>
    <w:rsid w:val="00976173"/>
    <w:rsid w:val="00976B4B"/>
    <w:rsid w:val="00976D5A"/>
    <w:rsid w:val="00976F48"/>
    <w:rsid w:val="00977746"/>
    <w:rsid w:val="00977B7E"/>
    <w:rsid w:val="00977D4C"/>
    <w:rsid w:val="00977FC3"/>
    <w:rsid w:val="00980124"/>
    <w:rsid w:val="00980501"/>
    <w:rsid w:val="0098089C"/>
    <w:rsid w:val="0098092C"/>
    <w:rsid w:val="009809F3"/>
    <w:rsid w:val="00980D88"/>
    <w:rsid w:val="00980FEE"/>
    <w:rsid w:val="00981819"/>
    <w:rsid w:val="00981AF0"/>
    <w:rsid w:val="0098268E"/>
    <w:rsid w:val="00982933"/>
    <w:rsid w:val="0098309D"/>
    <w:rsid w:val="00983AA6"/>
    <w:rsid w:val="00983AFA"/>
    <w:rsid w:val="0098409F"/>
    <w:rsid w:val="009841A0"/>
    <w:rsid w:val="00984470"/>
    <w:rsid w:val="0098462E"/>
    <w:rsid w:val="00984979"/>
    <w:rsid w:val="00984E48"/>
    <w:rsid w:val="00985A26"/>
    <w:rsid w:val="00985CEC"/>
    <w:rsid w:val="00985EF7"/>
    <w:rsid w:val="00985F48"/>
    <w:rsid w:val="00986149"/>
    <w:rsid w:val="009861DE"/>
    <w:rsid w:val="009863F6"/>
    <w:rsid w:val="00986438"/>
    <w:rsid w:val="009864B1"/>
    <w:rsid w:val="0098655A"/>
    <w:rsid w:val="00986573"/>
    <w:rsid w:val="00986957"/>
    <w:rsid w:val="00986C9D"/>
    <w:rsid w:val="009874E8"/>
    <w:rsid w:val="0098770F"/>
    <w:rsid w:val="00987ADD"/>
    <w:rsid w:val="00987F01"/>
    <w:rsid w:val="009901D2"/>
    <w:rsid w:val="00990D45"/>
    <w:rsid w:val="00990F8A"/>
    <w:rsid w:val="00990F9A"/>
    <w:rsid w:val="009910AD"/>
    <w:rsid w:val="00991C38"/>
    <w:rsid w:val="0099279D"/>
    <w:rsid w:val="00992A66"/>
    <w:rsid w:val="00992AAB"/>
    <w:rsid w:val="00992D0E"/>
    <w:rsid w:val="00992E50"/>
    <w:rsid w:val="00992FE5"/>
    <w:rsid w:val="00993836"/>
    <w:rsid w:val="00994DF5"/>
    <w:rsid w:val="0099516E"/>
    <w:rsid w:val="00995436"/>
    <w:rsid w:val="00995EBD"/>
    <w:rsid w:val="00995EDA"/>
    <w:rsid w:val="00995F79"/>
    <w:rsid w:val="00995FB5"/>
    <w:rsid w:val="009960D1"/>
    <w:rsid w:val="009968DD"/>
    <w:rsid w:val="00996A6E"/>
    <w:rsid w:val="00996AB6"/>
    <w:rsid w:val="00996D58"/>
    <w:rsid w:val="009973D7"/>
    <w:rsid w:val="0099773F"/>
    <w:rsid w:val="00997C41"/>
    <w:rsid w:val="00997EF2"/>
    <w:rsid w:val="00997F19"/>
    <w:rsid w:val="009A03E1"/>
    <w:rsid w:val="009A0959"/>
    <w:rsid w:val="009A0BB4"/>
    <w:rsid w:val="009A0BE2"/>
    <w:rsid w:val="009A0E19"/>
    <w:rsid w:val="009A1033"/>
    <w:rsid w:val="009A158F"/>
    <w:rsid w:val="009A16BB"/>
    <w:rsid w:val="009A1E59"/>
    <w:rsid w:val="009A21B1"/>
    <w:rsid w:val="009A2213"/>
    <w:rsid w:val="009A2580"/>
    <w:rsid w:val="009A2894"/>
    <w:rsid w:val="009A28E5"/>
    <w:rsid w:val="009A29B3"/>
    <w:rsid w:val="009A2D9F"/>
    <w:rsid w:val="009A2E69"/>
    <w:rsid w:val="009A2EEA"/>
    <w:rsid w:val="009A31E9"/>
    <w:rsid w:val="009A33EF"/>
    <w:rsid w:val="009A33F0"/>
    <w:rsid w:val="009A3551"/>
    <w:rsid w:val="009A393E"/>
    <w:rsid w:val="009A398C"/>
    <w:rsid w:val="009A3B0D"/>
    <w:rsid w:val="009A3BC3"/>
    <w:rsid w:val="009A3BEC"/>
    <w:rsid w:val="009A3CE1"/>
    <w:rsid w:val="009A3ED8"/>
    <w:rsid w:val="009A3EDB"/>
    <w:rsid w:val="009A4948"/>
    <w:rsid w:val="009A4ACA"/>
    <w:rsid w:val="009A4C24"/>
    <w:rsid w:val="009A4CEA"/>
    <w:rsid w:val="009A5211"/>
    <w:rsid w:val="009A5215"/>
    <w:rsid w:val="009A6574"/>
    <w:rsid w:val="009A6831"/>
    <w:rsid w:val="009A6CC0"/>
    <w:rsid w:val="009A6F6E"/>
    <w:rsid w:val="009A77F8"/>
    <w:rsid w:val="009B0035"/>
    <w:rsid w:val="009B0121"/>
    <w:rsid w:val="009B0819"/>
    <w:rsid w:val="009B08B6"/>
    <w:rsid w:val="009B0EA7"/>
    <w:rsid w:val="009B1219"/>
    <w:rsid w:val="009B14AB"/>
    <w:rsid w:val="009B17CC"/>
    <w:rsid w:val="009B17E6"/>
    <w:rsid w:val="009B2051"/>
    <w:rsid w:val="009B2AE9"/>
    <w:rsid w:val="009B2EBD"/>
    <w:rsid w:val="009B346D"/>
    <w:rsid w:val="009B3BB5"/>
    <w:rsid w:val="009B3C4B"/>
    <w:rsid w:val="009B3EFF"/>
    <w:rsid w:val="009B4091"/>
    <w:rsid w:val="009B49EE"/>
    <w:rsid w:val="009B4CAB"/>
    <w:rsid w:val="009B506F"/>
    <w:rsid w:val="009B53EB"/>
    <w:rsid w:val="009B57ED"/>
    <w:rsid w:val="009B58E1"/>
    <w:rsid w:val="009B5F01"/>
    <w:rsid w:val="009B609D"/>
    <w:rsid w:val="009B62F4"/>
    <w:rsid w:val="009B6538"/>
    <w:rsid w:val="009B6756"/>
    <w:rsid w:val="009B6768"/>
    <w:rsid w:val="009B6C33"/>
    <w:rsid w:val="009B74C9"/>
    <w:rsid w:val="009B78C7"/>
    <w:rsid w:val="009B7ABB"/>
    <w:rsid w:val="009C163F"/>
    <w:rsid w:val="009C1EFA"/>
    <w:rsid w:val="009C1F67"/>
    <w:rsid w:val="009C245F"/>
    <w:rsid w:val="009C24B0"/>
    <w:rsid w:val="009C2B54"/>
    <w:rsid w:val="009C2C91"/>
    <w:rsid w:val="009C2C9D"/>
    <w:rsid w:val="009C2DD2"/>
    <w:rsid w:val="009C2EA5"/>
    <w:rsid w:val="009C32FE"/>
    <w:rsid w:val="009C3515"/>
    <w:rsid w:val="009C35D3"/>
    <w:rsid w:val="009C3600"/>
    <w:rsid w:val="009C3BCC"/>
    <w:rsid w:val="009C3DB4"/>
    <w:rsid w:val="009C3FCB"/>
    <w:rsid w:val="009C4030"/>
    <w:rsid w:val="009C4275"/>
    <w:rsid w:val="009C433F"/>
    <w:rsid w:val="009C4687"/>
    <w:rsid w:val="009C4767"/>
    <w:rsid w:val="009C4838"/>
    <w:rsid w:val="009C4B78"/>
    <w:rsid w:val="009C4CF1"/>
    <w:rsid w:val="009C51D5"/>
    <w:rsid w:val="009C51E1"/>
    <w:rsid w:val="009C5535"/>
    <w:rsid w:val="009C59CA"/>
    <w:rsid w:val="009C60ED"/>
    <w:rsid w:val="009C6335"/>
    <w:rsid w:val="009C6CA5"/>
    <w:rsid w:val="009C6F59"/>
    <w:rsid w:val="009C7005"/>
    <w:rsid w:val="009C7218"/>
    <w:rsid w:val="009C725F"/>
    <w:rsid w:val="009C73D2"/>
    <w:rsid w:val="009D0220"/>
    <w:rsid w:val="009D0A2A"/>
    <w:rsid w:val="009D0EC2"/>
    <w:rsid w:val="009D14D0"/>
    <w:rsid w:val="009D16CB"/>
    <w:rsid w:val="009D1832"/>
    <w:rsid w:val="009D1AB7"/>
    <w:rsid w:val="009D240A"/>
    <w:rsid w:val="009D2571"/>
    <w:rsid w:val="009D2B85"/>
    <w:rsid w:val="009D2DE9"/>
    <w:rsid w:val="009D2DF8"/>
    <w:rsid w:val="009D3DE9"/>
    <w:rsid w:val="009D3F4B"/>
    <w:rsid w:val="009D444F"/>
    <w:rsid w:val="009D4884"/>
    <w:rsid w:val="009D4A84"/>
    <w:rsid w:val="009D4CDF"/>
    <w:rsid w:val="009D4EBA"/>
    <w:rsid w:val="009D50E4"/>
    <w:rsid w:val="009D52EC"/>
    <w:rsid w:val="009D698E"/>
    <w:rsid w:val="009D6ABA"/>
    <w:rsid w:val="009D7065"/>
    <w:rsid w:val="009D728E"/>
    <w:rsid w:val="009D7584"/>
    <w:rsid w:val="009D75E2"/>
    <w:rsid w:val="009D76CB"/>
    <w:rsid w:val="009D7B14"/>
    <w:rsid w:val="009D7B89"/>
    <w:rsid w:val="009D7C27"/>
    <w:rsid w:val="009E0971"/>
    <w:rsid w:val="009E0CB3"/>
    <w:rsid w:val="009E0EB3"/>
    <w:rsid w:val="009E1057"/>
    <w:rsid w:val="009E11D7"/>
    <w:rsid w:val="009E18D1"/>
    <w:rsid w:val="009E1C0E"/>
    <w:rsid w:val="009E1EB6"/>
    <w:rsid w:val="009E1FB7"/>
    <w:rsid w:val="009E2005"/>
    <w:rsid w:val="009E229D"/>
    <w:rsid w:val="009E23C5"/>
    <w:rsid w:val="009E2C4E"/>
    <w:rsid w:val="009E2DAA"/>
    <w:rsid w:val="009E32C6"/>
    <w:rsid w:val="009E34CE"/>
    <w:rsid w:val="009E41D5"/>
    <w:rsid w:val="009E4210"/>
    <w:rsid w:val="009E454F"/>
    <w:rsid w:val="009E4A05"/>
    <w:rsid w:val="009E4A91"/>
    <w:rsid w:val="009E4B10"/>
    <w:rsid w:val="009E4C52"/>
    <w:rsid w:val="009E4D49"/>
    <w:rsid w:val="009E4F62"/>
    <w:rsid w:val="009E507A"/>
    <w:rsid w:val="009E52F7"/>
    <w:rsid w:val="009E5646"/>
    <w:rsid w:val="009E5976"/>
    <w:rsid w:val="009E59B1"/>
    <w:rsid w:val="009E5A53"/>
    <w:rsid w:val="009E5AF5"/>
    <w:rsid w:val="009E5D35"/>
    <w:rsid w:val="009E5E17"/>
    <w:rsid w:val="009E63B9"/>
    <w:rsid w:val="009E658B"/>
    <w:rsid w:val="009E65FB"/>
    <w:rsid w:val="009E6FD5"/>
    <w:rsid w:val="009E7976"/>
    <w:rsid w:val="009E7E7C"/>
    <w:rsid w:val="009F01FE"/>
    <w:rsid w:val="009F058F"/>
    <w:rsid w:val="009F0648"/>
    <w:rsid w:val="009F0712"/>
    <w:rsid w:val="009F089B"/>
    <w:rsid w:val="009F0CFA"/>
    <w:rsid w:val="009F1300"/>
    <w:rsid w:val="009F155C"/>
    <w:rsid w:val="009F1A15"/>
    <w:rsid w:val="009F1E03"/>
    <w:rsid w:val="009F23FB"/>
    <w:rsid w:val="009F23FF"/>
    <w:rsid w:val="009F27EA"/>
    <w:rsid w:val="009F2BD3"/>
    <w:rsid w:val="009F2F34"/>
    <w:rsid w:val="009F2F6F"/>
    <w:rsid w:val="009F32CF"/>
    <w:rsid w:val="009F3391"/>
    <w:rsid w:val="009F3421"/>
    <w:rsid w:val="009F36A4"/>
    <w:rsid w:val="009F393D"/>
    <w:rsid w:val="009F3B3A"/>
    <w:rsid w:val="009F3B7E"/>
    <w:rsid w:val="009F3C53"/>
    <w:rsid w:val="009F400E"/>
    <w:rsid w:val="009F409E"/>
    <w:rsid w:val="009F414E"/>
    <w:rsid w:val="009F4231"/>
    <w:rsid w:val="009F428C"/>
    <w:rsid w:val="009F42DF"/>
    <w:rsid w:val="009F46FF"/>
    <w:rsid w:val="009F4D3A"/>
    <w:rsid w:val="009F5041"/>
    <w:rsid w:val="009F50A2"/>
    <w:rsid w:val="009F5190"/>
    <w:rsid w:val="009F554D"/>
    <w:rsid w:val="009F556C"/>
    <w:rsid w:val="009F55C9"/>
    <w:rsid w:val="009F561B"/>
    <w:rsid w:val="009F58B4"/>
    <w:rsid w:val="009F58FE"/>
    <w:rsid w:val="009F59F1"/>
    <w:rsid w:val="009F5EBE"/>
    <w:rsid w:val="009F6576"/>
    <w:rsid w:val="009F6733"/>
    <w:rsid w:val="009F68E5"/>
    <w:rsid w:val="009F692F"/>
    <w:rsid w:val="009F6A2E"/>
    <w:rsid w:val="009F6C98"/>
    <w:rsid w:val="009F7095"/>
    <w:rsid w:val="009F7484"/>
    <w:rsid w:val="009F7560"/>
    <w:rsid w:val="009F763A"/>
    <w:rsid w:val="009F77E7"/>
    <w:rsid w:val="009F77F0"/>
    <w:rsid w:val="009F7877"/>
    <w:rsid w:val="009F7B2D"/>
    <w:rsid w:val="009F7D66"/>
    <w:rsid w:val="009F7F58"/>
    <w:rsid w:val="009F7F61"/>
    <w:rsid w:val="00A000D1"/>
    <w:rsid w:val="00A00553"/>
    <w:rsid w:val="00A007D4"/>
    <w:rsid w:val="00A007FA"/>
    <w:rsid w:val="00A00EE9"/>
    <w:rsid w:val="00A01315"/>
    <w:rsid w:val="00A01739"/>
    <w:rsid w:val="00A01753"/>
    <w:rsid w:val="00A01870"/>
    <w:rsid w:val="00A01967"/>
    <w:rsid w:val="00A01B8D"/>
    <w:rsid w:val="00A02164"/>
    <w:rsid w:val="00A02FCE"/>
    <w:rsid w:val="00A03318"/>
    <w:rsid w:val="00A03DB7"/>
    <w:rsid w:val="00A04123"/>
    <w:rsid w:val="00A044BA"/>
    <w:rsid w:val="00A046E5"/>
    <w:rsid w:val="00A04A45"/>
    <w:rsid w:val="00A04A65"/>
    <w:rsid w:val="00A04CAD"/>
    <w:rsid w:val="00A04E9B"/>
    <w:rsid w:val="00A0528D"/>
    <w:rsid w:val="00A05B85"/>
    <w:rsid w:val="00A05F10"/>
    <w:rsid w:val="00A06021"/>
    <w:rsid w:val="00A06028"/>
    <w:rsid w:val="00A0608B"/>
    <w:rsid w:val="00A06264"/>
    <w:rsid w:val="00A065AE"/>
    <w:rsid w:val="00A06EE3"/>
    <w:rsid w:val="00A0701E"/>
    <w:rsid w:val="00A0705C"/>
    <w:rsid w:val="00A07187"/>
    <w:rsid w:val="00A071E5"/>
    <w:rsid w:val="00A07224"/>
    <w:rsid w:val="00A0725A"/>
    <w:rsid w:val="00A0739D"/>
    <w:rsid w:val="00A0742C"/>
    <w:rsid w:val="00A075AF"/>
    <w:rsid w:val="00A07AA6"/>
    <w:rsid w:val="00A10031"/>
    <w:rsid w:val="00A10194"/>
    <w:rsid w:val="00A101AB"/>
    <w:rsid w:val="00A107EE"/>
    <w:rsid w:val="00A10879"/>
    <w:rsid w:val="00A10B18"/>
    <w:rsid w:val="00A10EB4"/>
    <w:rsid w:val="00A116CA"/>
    <w:rsid w:val="00A1179B"/>
    <w:rsid w:val="00A118E1"/>
    <w:rsid w:val="00A119C7"/>
    <w:rsid w:val="00A11EDB"/>
    <w:rsid w:val="00A1209A"/>
    <w:rsid w:val="00A1230B"/>
    <w:rsid w:val="00A12832"/>
    <w:rsid w:val="00A12E68"/>
    <w:rsid w:val="00A12F01"/>
    <w:rsid w:val="00A12FE5"/>
    <w:rsid w:val="00A136B2"/>
    <w:rsid w:val="00A13A13"/>
    <w:rsid w:val="00A13B99"/>
    <w:rsid w:val="00A13DC5"/>
    <w:rsid w:val="00A142E0"/>
    <w:rsid w:val="00A1494D"/>
    <w:rsid w:val="00A14BF9"/>
    <w:rsid w:val="00A14C42"/>
    <w:rsid w:val="00A14C76"/>
    <w:rsid w:val="00A14D40"/>
    <w:rsid w:val="00A14DE1"/>
    <w:rsid w:val="00A14F60"/>
    <w:rsid w:val="00A1575C"/>
    <w:rsid w:val="00A15760"/>
    <w:rsid w:val="00A15A9B"/>
    <w:rsid w:val="00A15ACE"/>
    <w:rsid w:val="00A15DC1"/>
    <w:rsid w:val="00A16083"/>
    <w:rsid w:val="00A160C7"/>
    <w:rsid w:val="00A16294"/>
    <w:rsid w:val="00A16463"/>
    <w:rsid w:val="00A16E08"/>
    <w:rsid w:val="00A16E45"/>
    <w:rsid w:val="00A16FB0"/>
    <w:rsid w:val="00A171C4"/>
    <w:rsid w:val="00A17208"/>
    <w:rsid w:val="00A1735B"/>
    <w:rsid w:val="00A1750A"/>
    <w:rsid w:val="00A178CA"/>
    <w:rsid w:val="00A17C04"/>
    <w:rsid w:val="00A17E16"/>
    <w:rsid w:val="00A2032C"/>
    <w:rsid w:val="00A20719"/>
    <w:rsid w:val="00A20865"/>
    <w:rsid w:val="00A208EA"/>
    <w:rsid w:val="00A20BFC"/>
    <w:rsid w:val="00A20D71"/>
    <w:rsid w:val="00A20DF5"/>
    <w:rsid w:val="00A20EE3"/>
    <w:rsid w:val="00A2103E"/>
    <w:rsid w:val="00A21107"/>
    <w:rsid w:val="00A21556"/>
    <w:rsid w:val="00A217B0"/>
    <w:rsid w:val="00A21909"/>
    <w:rsid w:val="00A21A77"/>
    <w:rsid w:val="00A21DA8"/>
    <w:rsid w:val="00A21DAE"/>
    <w:rsid w:val="00A21FCB"/>
    <w:rsid w:val="00A225D4"/>
    <w:rsid w:val="00A22A65"/>
    <w:rsid w:val="00A22AC3"/>
    <w:rsid w:val="00A22B84"/>
    <w:rsid w:val="00A22C0E"/>
    <w:rsid w:val="00A22E14"/>
    <w:rsid w:val="00A22E47"/>
    <w:rsid w:val="00A23593"/>
    <w:rsid w:val="00A235C5"/>
    <w:rsid w:val="00A23A63"/>
    <w:rsid w:val="00A23D75"/>
    <w:rsid w:val="00A23FFC"/>
    <w:rsid w:val="00A2413B"/>
    <w:rsid w:val="00A24B6F"/>
    <w:rsid w:val="00A24BAA"/>
    <w:rsid w:val="00A24CE8"/>
    <w:rsid w:val="00A24FEF"/>
    <w:rsid w:val="00A250A2"/>
    <w:rsid w:val="00A2526B"/>
    <w:rsid w:val="00A25D54"/>
    <w:rsid w:val="00A25F05"/>
    <w:rsid w:val="00A263C6"/>
    <w:rsid w:val="00A264FB"/>
    <w:rsid w:val="00A2658B"/>
    <w:rsid w:val="00A267BE"/>
    <w:rsid w:val="00A26910"/>
    <w:rsid w:val="00A26D70"/>
    <w:rsid w:val="00A2710D"/>
    <w:rsid w:val="00A2718C"/>
    <w:rsid w:val="00A2740F"/>
    <w:rsid w:val="00A274E5"/>
    <w:rsid w:val="00A27653"/>
    <w:rsid w:val="00A277BD"/>
    <w:rsid w:val="00A27864"/>
    <w:rsid w:val="00A278D4"/>
    <w:rsid w:val="00A27F51"/>
    <w:rsid w:val="00A30553"/>
    <w:rsid w:val="00A30638"/>
    <w:rsid w:val="00A30713"/>
    <w:rsid w:val="00A3080A"/>
    <w:rsid w:val="00A30AF4"/>
    <w:rsid w:val="00A30D75"/>
    <w:rsid w:val="00A31769"/>
    <w:rsid w:val="00A317C0"/>
    <w:rsid w:val="00A31AF6"/>
    <w:rsid w:val="00A31C5B"/>
    <w:rsid w:val="00A31E11"/>
    <w:rsid w:val="00A31E7D"/>
    <w:rsid w:val="00A32727"/>
    <w:rsid w:val="00A328D4"/>
    <w:rsid w:val="00A32980"/>
    <w:rsid w:val="00A32D13"/>
    <w:rsid w:val="00A32E39"/>
    <w:rsid w:val="00A32ED5"/>
    <w:rsid w:val="00A3364C"/>
    <w:rsid w:val="00A339FE"/>
    <w:rsid w:val="00A33A7D"/>
    <w:rsid w:val="00A33DC3"/>
    <w:rsid w:val="00A3493B"/>
    <w:rsid w:val="00A349E6"/>
    <w:rsid w:val="00A34AB0"/>
    <w:rsid w:val="00A35197"/>
    <w:rsid w:val="00A354A0"/>
    <w:rsid w:val="00A359A9"/>
    <w:rsid w:val="00A35F27"/>
    <w:rsid w:val="00A36047"/>
    <w:rsid w:val="00A36541"/>
    <w:rsid w:val="00A36555"/>
    <w:rsid w:val="00A36BF3"/>
    <w:rsid w:val="00A376C3"/>
    <w:rsid w:val="00A400B6"/>
    <w:rsid w:val="00A4011B"/>
    <w:rsid w:val="00A40227"/>
    <w:rsid w:val="00A40548"/>
    <w:rsid w:val="00A407D9"/>
    <w:rsid w:val="00A40E01"/>
    <w:rsid w:val="00A41184"/>
    <w:rsid w:val="00A414D4"/>
    <w:rsid w:val="00A4171B"/>
    <w:rsid w:val="00A41BBA"/>
    <w:rsid w:val="00A41F20"/>
    <w:rsid w:val="00A42338"/>
    <w:rsid w:val="00A423D0"/>
    <w:rsid w:val="00A427F7"/>
    <w:rsid w:val="00A42920"/>
    <w:rsid w:val="00A42CD3"/>
    <w:rsid w:val="00A4307B"/>
    <w:rsid w:val="00A431C8"/>
    <w:rsid w:val="00A432AD"/>
    <w:rsid w:val="00A439D1"/>
    <w:rsid w:val="00A439F1"/>
    <w:rsid w:val="00A43DC3"/>
    <w:rsid w:val="00A44460"/>
    <w:rsid w:val="00A44C8D"/>
    <w:rsid w:val="00A44F9B"/>
    <w:rsid w:val="00A45083"/>
    <w:rsid w:val="00A452A4"/>
    <w:rsid w:val="00A454EB"/>
    <w:rsid w:val="00A45A45"/>
    <w:rsid w:val="00A45A79"/>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7E2"/>
    <w:rsid w:val="00A47C4C"/>
    <w:rsid w:val="00A47E8D"/>
    <w:rsid w:val="00A50591"/>
    <w:rsid w:val="00A507B3"/>
    <w:rsid w:val="00A507BE"/>
    <w:rsid w:val="00A50806"/>
    <w:rsid w:val="00A50888"/>
    <w:rsid w:val="00A50C22"/>
    <w:rsid w:val="00A5197A"/>
    <w:rsid w:val="00A51AC0"/>
    <w:rsid w:val="00A51B19"/>
    <w:rsid w:val="00A51CCE"/>
    <w:rsid w:val="00A51E31"/>
    <w:rsid w:val="00A52464"/>
    <w:rsid w:val="00A524ED"/>
    <w:rsid w:val="00A528CF"/>
    <w:rsid w:val="00A52DA0"/>
    <w:rsid w:val="00A531E0"/>
    <w:rsid w:val="00A5359F"/>
    <w:rsid w:val="00A53947"/>
    <w:rsid w:val="00A539D1"/>
    <w:rsid w:val="00A53A07"/>
    <w:rsid w:val="00A53CB5"/>
    <w:rsid w:val="00A53D55"/>
    <w:rsid w:val="00A54258"/>
    <w:rsid w:val="00A54312"/>
    <w:rsid w:val="00A54471"/>
    <w:rsid w:val="00A54483"/>
    <w:rsid w:val="00A54B38"/>
    <w:rsid w:val="00A54BFC"/>
    <w:rsid w:val="00A54F4E"/>
    <w:rsid w:val="00A554B6"/>
    <w:rsid w:val="00A55592"/>
    <w:rsid w:val="00A5592F"/>
    <w:rsid w:val="00A55D1A"/>
    <w:rsid w:val="00A55D30"/>
    <w:rsid w:val="00A55E67"/>
    <w:rsid w:val="00A55F52"/>
    <w:rsid w:val="00A5619B"/>
    <w:rsid w:val="00A561CA"/>
    <w:rsid w:val="00A56224"/>
    <w:rsid w:val="00A56B7D"/>
    <w:rsid w:val="00A57834"/>
    <w:rsid w:val="00A57883"/>
    <w:rsid w:val="00A57B3C"/>
    <w:rsid w:val="00A60306"/>
    <w:rsid w:val="00A6082F"/>
    <w:rsid w:val="00A6088A"/>
    <w:rsid w:val="00A60934"/>
    <w:rsid w:val="00A60A02"/>
    <w:rsid w:val="00A60E70"/>
    <w:rsid w:val="00A60EDB"/>
    <w:rsid w:val="00A612D1"/>
    <w:rsid w:val="00A612F2"/>
    <w:rsid w:val="00A6147B"/>
    <w:rsid w:val="00A6168D"/>
    <w:rsid w:val="00A6169C"/>
    <w:rsid w:val="00A6185D"/>
    <w:rsid w:val="00A622F4"/>
    <w:rsid w:val="00A62735"/>
    <w:rsid w:val="00A629E0"/>
    <w:rsid w:val="00A630DE"/>
    <w:rsid w:val="00A6316D"/>
    <w:rsid w:val="00A63519"/>
    <w:rsid w:val="00A6353B"/>
    <w:rsid w:val="00A63A97"/>
    <w:rsid w:val="00A63B4E"/>
    <w:rsid w:val="00A63F0A"/>
    <w:rsid w:val="00A641E4"/>
    <w:rsid w:val="00A6458B"/>
    <w:rsid w:val="00A64B2E"/>
    <w:rsid w:val="00A64B5C"/>
    <w:rsid w:val="00A64C37"/>
    <w:rsid w:val="00A64C66"/>
    <w:rsid w:val="00A64EE4"/>
    <w:rsid w:val="00A655AE"/>
    <w:rsid w:val="00A65651"/>
    <w:rsid w:val="00A65A8E"/>
    <w:rsid w:val="00A66012"/>
    <w:rsid w:val="00A6633E"/>
    <w:rsid w:val="00A665B6"/>
    <w:rsid w:val="00A66668"/>
    <w:rsid w:val="00A66D94"/>
    <w:rsid w:val="00A6764F"/>
    <w:rsid w:val="00A67951"/>
    <w:rsid w:val="00A67CF8"/>
    <w:rsid w:val="00A67D68"/>
    <w:rsid w:val="00A67EB4"/>
    <w:rsid w:val="00A701E9"/>
    <w:rsid w:val="00A707EB"/>
    <w:rsid w:val="00A70B3B"/>
    <w:rsid w:val="00A70DDB"/>
    <w:rsid w:val="00A712D7"/>
    <w:rsid w:val="00A718BA"/>
    <w:rsid w:val="00A71AFD"/>
    <w:rsid w:val="00A71C15"/>
    <w:rsid w:val="00A72295"/>
    <w:rsid w:val="00A72BAC"/>
    <w:rsid w:val="00A72D1C"/>
    <w:rsid w:val="00A72E57"/>
    <w:rsid w:val="00A72F1F"/>
    <w:rsid w:val="00A73042"/>
    <w:rsid w:val="00A73353"/>
    <w:rsid w:val="00A734F7"/>
    <w:rsid w:val="00A73729"/>
    <w:rsid w:val="00A73818"/>
    <w:rsid w:val="00A7382C"/>
    <w:rsid w:val="00A738A6"/>
    <w:rsid w:val="00A73A2E"/>
    <w:rsid w:val="00A73D9F"/>
    <w:rsid w:val="00A74BDC"/>
    <w:rsid w:val="00A74C53"/>
    <w:rsid w:val="00A74D78"/>
    <w:rsid w:val="00A74E2F"/>
    <w:rsid w:val="00A74EBA"/>
    <w:rsid w:val="00A74F8A"/>
    <w:rsid w:val="00A75391"/>
    <w:rsid w:val="00A75901"/>
    <w:rsid w:val="00A75DA9"/>
    <w:rsid w:val="00A75E86"/>
    <w:rsid w:val="00A7615D"/>
    <w:rsid w:val="00A7665F"/>
    <w:rsid w:val="00A768B5"/>
    <w:rsid w:val="00A769DE"/>
    <w:rsid w:val="00A76A0B"/>
    <w:rsid w:val="00A76D6F"/>
    <w:rsid w:val="00A77A9E"/>
    <w:rsid w:val="00A77B1B"/>
    <w:rsid w:val="00A77B81"/>
    <w:rsid w:val="00A77D92"/>
    <w:rsid w:val="00A8025E"/>
    <w:rsid w:val="00A809ED"/>
    <w:rsid w:val="00A81843"/>
    <w:rsid w:val="00A81952"/>
    <w:rsid w:val="00A81AEF"/>
    <w:rsid w:val="00A81F18"/>
    <w:rsid w:val="00A81F6C"/>
    <w:rsid w:val="00A82224"/>
    <w:rsid w:val="00A8240F"/>
    <w:rsid w:val="00A82931"/>
    <w:rsid w:val="00A82E40"/>
    <w:rsid w:val="00A82EEC"/>
    <w:rsid w:val="00A830EA"/>
    <w:rsid w:val="00A836A8"/>
    <w:rsid w:val="00A83ACC"/>
    <w:rsid w:val="00A83B05"/>
    <w:rsid w:val="00A83EE2"/>
    <w:rsid w:val="00A83F81"/>
    <w:rsid w:val="00A84F08"/>
    <w:rsid w:val="00A85019"/>
    <w:rsid w:val="00A85244"/>
    <w:rsid w:val="00A854EF"/>
    <w:rsid w:val="00A85B22"/>
    <w:rsid w:val="00A860F6"/>
    <w:rsid w:val="00A864E2"/>
    <w:rsid w:val="00A86963"/>
    <w:rsid w:val="00A86980"/>
    <w:rsid w:val="00A86A82"/>
    <w:rsid w:val="00A86D4A"/>
    <w:rsid w:val="00A87331"/>
    <w:rsid w:val="00A8748B"/>
    <w:rsid w:val="00A876C7"/>
    <w:rsid w:val="00A87947"/>
    <w:rsid w:val="00A87EE5"/>
    <w:rsid w:val="00A90025"/>
    <w:rsid w:val="00A90052"/>
    <w:rsid w:val="00A9048B"/>
    <w:rsid w:val="00A90C07"/>
    <w:rsid w:val="00A90F6E"/>
    <w:rsid w:val="00A91294"/>
    <w:rsid w:val="00A915CE"/>
    <w:rsid w:val="00A91BF8"/>
    <w:rsid w:val="00A91C47"/>
    <w:rsid w:val="00A91C99"/>
    <w:rsid w:val="00A92582"/>
    <w:rsid w:val="00A926A1"/>
    <w:rsid w:val="00A92A00"/>
    <w:rsid w:val="00A92A27"/>
    <w:rsid w:val="00A92E36"/>
    <w:rsid w:val="00A932F4"/>
    <w:rsid w:val="00A938E6"/>
    <w:rsid w:val="00A93B97"/>
    <w:rsid w:val="00A93C1A"/>
    <w:rsid w:val="00A93E6C"/>
    <w:rsid w:val="00A93FC5"/>
    <w:rsid w:val="00A94202"/>
    <w:rsid w:val="00A944D8"/>
    <w:rsid w:val="00A94545"/>
    <w:rsid w:val="00A94EB2"/>
    <w:rsid w:val="00A95263"/>
    <w:rsid w:val="00A957EE"/>
    <w:rsid w:val="00A95937"/>
    <w:rsid w:val="00A960F0"/>
    <w:rsid w:val="00A96E8B"/>
    <w:rsid w:val="00A96FE9"/>
    <w:rsid w:val="00A97090"/>
    <w:rsid w:val="00A972E0"/>
    <w:rsid w:val="00A97331"/>
    <w:rsid w:val="00A9766D"/>
    <w:rsid w:val="00A976F3"/>
    <w:rsid w:val="00A9773C"/>
    <w:rsid w:val="00A97B18"/>
    <w:rsid w:val="00A97E3B"/>
    <w:rsid w:val="00AA0375"/>
    <w:rsid w:val="00AA04BA"/>
    <w:rsid w:val="00AA0AFC"/>
    <w:rsid w:val="00AA0D58"/>
    <w:rsid w:val="00AA0DAA"/>
    <w:rsid w:val="00AA0EF1"/>
    <w:rsid w:val="00AA1324"/>
    <w:rsid w:val="00AA1385"/>
    <w:rsid w:val="00AA1440"/>
    <w:rsid w:val="00AA18CB"/>
    <w:rsid w:val="00AA1ACE"/>
    <w:rsid w:val="00AA21CA"/>
    <w:rsid w:val="00AA26CF"/>
    <w:rsid w:val="00AA30C5"/>
    <w:rsid w:val="00AA33A6"/>
    <w:rsid w:val="00AA3683"/>
    <w:rsid w:val="00AA3A51"/>
    <w:rsid w:val="00AA447E"/>
    <w:rsid w:val="00AA480B"/>
    <w:rsid w:val="00AA48EE"/>
    <w:rsid w:val="00AA5470"/>
    <w:rsid w:val="00AA548E"/>
    <w:rsid w:val="00AA57A4"/>
    <w:rsid w:val="00AA5E1B"/>
    <w:rsid w:val="00AA5EE2"/>
    <w:rsid w:val="00AA66C7"/>
    <w:rsid w:val="00AA671B"/>
    <w:rsid w:val="00AA6818"/>
    <w:rsid w:val="00AA6A07"/>
    <w:rsid w:val="00AA6AFB"/>
    <w:rsid w:val="00AA6D63"/>
    <w:rsid w:val="00AA7032"/>
    <w:rsid w:val="00AA7123"/>
    <w:rsid w:val="00AA7819"/>
    <w:rsid w:val="00AA793A"/>
    <w:rsid w:val="00AA7FA4"/>
    <w:rsid w:val="00AB06A1"/>
    <w:rsid w:val="00AB083E"/>
    <w:rsid w:val="00AB0A48"/>
    <w:rsid w:val="00AB0BB5"/>
    <w:rsid w:val="00AB0E52"/>
    <w:rsid w:val="00AB10FC"/>
    <w:rsid w:val="00AB13D0"/>
    <w:rsid w:val="00AB14DC"/>
    <w:rsid w:val="00AB1516"/>
    <w:rsid w:val="00AB179E"/>
    <w:rsid w:val="00AB1A65"/>
    <w:rsid w:val="00AB1C28"/>
    <w:rsid w:val="00AB1C77"/>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423A"/>
    <w:rsid w:val="00AB4757"/>
    <w:rsid w:val="00AB4E9A"/>
    <w:rsid w:val="00AB5778"/>
    <w:rsid w:val="00AB5ADE"/>
    <w:rsid w:val="00AB5B35"/>
    <w:rsid w:val="00AB5E9A"/>
    <w:rsid w:val="00AB65A7"/>
    <w:rsid w:val="00AB6789"/>
    <w:rsid w:val="00AB6F79"/>
    <w:rsid w:val="00AB6FE9"/>
    <w:rsid w:val="00AB7750"/>
    <w:rsid w:val="00AB7854"/>
    <w:rsid w:val="00AB7ADF"/>
    <w:rsid w:val="00AB7B51"/>
    <w:rsid w:val="00AB7BAC"/>
    <w:rsid w:val="00AB7DB8"/>
    <w:rsid w:val="00AB7F17"/>
    <w:rsid w:val="00AB7F61"/>
    <w:rsid w:val="00AC0215"/>
    <w:rsid w:val="00AC02C1"/>
    <w:rsid w:val="00AC043F"/>
    <w:rsid w:val="00AC06BA"/>
    <w:rsid w:val="00AC0865"/>
    <w:rsid w:val="00AC0AB6"/>
    <w:rsid w:val="00AC0BFD"/>
    <w:rsid w:val="00AC0EA9"/>
    <w:rsid w:val="00AC1321"/>
    <w:rsid w:val="00AC147D"/>
    <w:rsid w:val="00AC14BC"/>
    <w:rsid w:val="00AC15FE"/>
    <w:rsid w:val="00AC16E0"/>
    <w:rsid w:val="00AC17FE"/>
    <w:rsid w:val="00AC18C3"/>
    <w:rsid w:val="00AC1FC9"/>
    <w:rsid w:val="00AC313A"/>
    <w:rsid w:val="00AC314D"/>
    <w:rsid w:val="00AC32B3"/>
    <w:rsid w:val="00AC3451"/>
    <w:rsid w:val="00AC3555"/>
    <w:rsid w:val="00AC3A25"/>
    <w:rsid w:val="00AC410B"/>
    <w:rsid w:val="00AC41AD"/>
    <w:rsid w:val="00AC43B4"/>
    <w:rsid w:val="00AC4685"/>
    <w:rsid w:val="00AC4FA4"/>
    <w:rsid w:val="00AC542F"/>
    <w:rsid w:val="00AC545E"/>
    <w:rsid w:val="00AC5561"/>
    <w:rsid w:val="00AC5858"/>
    <w:rsid w:val="00AC58FF"/>
    <w:rsid w:val="00AC6224"/>
    <w:rsid w:val="00AC6650"/>
    <w:rsid w:val="00AC67AA"/>
    <w:rsid w:val="00AC6C3E"/>
    <w:rsid w:val="00AC6C4A"/>
    <w:rsid w:val="00AC6ECC"/>
    <w:rsid w:val="00AC6F30"/>
    <w:rsid w:val="00AC7097"/>
    <w:rsid w:val="00AC7B39"/>
    <w:rsid w:val="00AC7DED"/>
    <w:rsid w:val="00AD011C"/>
    <w:rsid w:val="00AD0241"/>
    <w:rsid w:val="00AD0244"/>
    <w:rsid w:val="00AD076D"/>
    <w:rsid w:val="00AD0E2A"/>
    <w:rsid w:val="00AD0E61"/>
    <w:rsid w:val="00AD119C"/>
    <w:rsid w:val="00AD11FA"/>
    <w:rsid w:val="00AD147C"/>
    <w:rsid w:val="00AD1571"/>
    <w:rsid w:val="00AD1C96"/>
    <w:rsid w:val="00AD1FE1"/>
    <w:rsid w:val="00AD200E"/>
    <w:rsid w:val="00AD21AE"/>
    <w:rsid w:val="00AD27A7"/>
    <w:rsid w:val="00AD2813"/>
    <w:rsid w:val="00AD28D5"/>
    <w:rsid w:val="00AD2DE6"/>
    <w:rsid w:val="00AD3067"/>
    <w:rsid w:val="00AD32BF"/>
    <w:rsid w:val="00AD32C0"/>
    <w:rsid w:val="00AD3848"/>
    <w:rsid w:val="00AD3990"/>
    <w:rsid w:val="00AD3CAD"/>
    <w:rsid w:val="00AD3E45"/>
    <w:rsid w:val="00AD413D"/>
    <w:rsid w:val="00AD4416"/>
    <w:rsid w:val="00AD4A42"/>
    <w:rsid w:val="00AD5069"/>
    <w:rsid w:val="00AD54AB"/>
    <w:rsid w:val="00AD54B8"/>
    <w:rsid w:val="00AD5B0A"/>
    <w:rsid w:val="00AD64F2"/>
    <w:rsid w:val="00AD68F5"/>
    <w:rsid w:val="00AD690C"/>
    <w:rsid w:val="00AD69DC"/>
    <w:rsid w:val="00AD6B39"/>
    <w:rsid w:val="00AD6D04"/>
    <w:rsid w:val="00AD75F2"/>
    <w:rsid w:val="00AD7971"/>
    <w:rsid w:val="00AD7E09"/>
    <w:rsid w:val="00AE008C"/>
    <w:rsid w:val="00AE009E"/>
    <w:rsid w:val="00AE059D"/>
    <w:rsid w:val="00AE06ED"/>
    <w:rsid w:val="00AE0B25"/>
    <w:rsid w:val="00AE0D93"/>
    <w:rsid w:val="00AE11EE"/>
    <w:rsid w:val="00AE1621"/>
    <w:rsid w:val="00AE1792"/>
    <w:rsid w:val="00AE182B"/>
    <w:rsid w:val="00AE19ED"/>
    <w:rsid w:val="00AE2112"/>
    <w:rsid w:val="00AE2501"/>
    <w:rsid w:val="00AE2ABF"/>
    <w:rsid w:val="00AE2ED6"/>
    <w:rsid w:val="00AE2F60"/>
    <w:rsid w:val="00AE2F67"/>
    <w:rsid w:val="00AE2F7E"/>
    <w:rsid w:val="00AE3279"/>
    <w:rsid w:val="00AE354E"/>
    <w:rsid w:val="00AE3775"/>
    <w:rsid w:val="00AE3A85"/>
    <w:rsid w:val="00AE3FBF"/>
    <w:rsid w:val="00AE42C8"/>
    <w:rsid w:val="00AE43A5"/>
    <w:rsid w:val="00AE468B"/>
    <w:rsid w:val="00AE4914"/>
    <w:rsid w:val="00AE4DC1"/>
    <w:rsid w:val="00AE4E74"/>
    <w:rsid w:val="00AE516B"/>
    <w:rsid w:val="00AE550A"/>
    <w:rsid w:val="00AE58AE"/>
    <w:rsid w:val="00AE5CB6"/>
    <w:rsid w:val="00AE5D71"/>
    <w:rsid w:val="00AE5E52"/>
    <w:rsid w:val="00AE5F5C"/>
    <w:rsid w:val="00AE662B"/>
    <w:rsid w:val="00AE668B"/>
    <w:rsid w:val="00AE68A0"/>
    <w:rsid w:val="00AE6B28"/>
    <w:rsid w:val="00AE6BB5"/>
    <w:rsid w:val="00AE6C7E"/>
    <w:rsid w:val="00AE6CE1"/>
    <w:rsid w:val="00AE732B"/>
    <w:rsid w:val="00AE776C"/>
    <w:rsid w:val="00AE77BE"/>
    <w:rsid w:val="00AE7A30"/>
    <w:rsid w:val="00AE7AB6"/>
    <w:rsid w:val="00AF0ADA"/>
    <w:rsid w:val="00AF16B1"/>
    <w:rsid w:val="00AF1890"/>
    <w:rsid w:val="00AF1B69"/>
    <w:rsid w:val="00AF1CCD"/>
    <w:rsid w:val="00AF202F"/>
    <w:rsid w:val="00AF2095"/>
    <w:rsid w:val="00AF2527"/>
    <w:rsid w:val="00AF2A39"/>
    <w:rsid w:val="00AF2AE4"/>
    <w:rsid w:val="00AF3073"/>
    <w:rsid w:val="00AF3233"/>
    <w:rsid w:val="00AF3675"/>
    <w:rsid w:val="00AF3991"/>
    <w:rsid w:val="00AF3D95"/>
    <w:rsid w:val="00AF43F6"/>
    <w:rsid w:val="00AF47E0"/>
    <w:rsid w:val="00AF4986"/>
    <w:rsid w:val="00AF4991"/>
    <w:rsid w:val="00AF4B0C"/>
    <w:rsid w:val="00AF4B25"/>
    <w:rsid w:val="00AF4C83"/>
    <w:rsid w:val="00AF4D93"/>
    <w:rsid w:val="00AF4FEE"/>
    <w:rsid w:val="00AF55CA"/>
    <w:rsid w:val="00AF5A4B"/>
    <w:rsid w:val="00AF5C75"/>
    <w:rsid w:val="00AF5DA9"/>
    <w:rsid w:val="00AF6111"/>
    <w:rsid w:val="00AF614F"/>
    <w:rsid w:val="00AF6221"/>
    <w:rsid w:val="00AF6415"/>
    <w:rsid w:val="00AF6435"/>
    <w:rsid w:val="00AF65E6"/>
    <w:rsid w:val="00AF693F"/>
    <w:rsid w:val="00AF6D37"/>
    <w:rsid w:val="00AF6E4F"/>
    <w:rsid w:val="00AF7018"/>
    <w:rsid w:val="00AF7142"/>
    <w:rsid w:val="00AF74CF"/>
    <w:rsid w:val="00AF79B3"/>
    <w:rsid w:val="00AF7AED"/>
    <w:rsid w:val="00B00196"/>
    <w:rsid w:val="00B001FC"/>
    <w:rsid w:val="00B00263"/>
    <w:rsid w:val="00B00491"/>
    <w:rsid w:val="00B00662"/>
    <w:rsid w:val="00B00921"/>
    <w:rsid w:val="00B00E50"/>
    <w:rsid w:val="00B00EE7"/>
    <w:rsid w:val="00B01665"/>
    <w:rsid w:val="00B01C22"/>
    <w:rsid w:val="00B01DBE"/>
    <w:rsid w:val="00B02193"/>
    <w:rsid w:val="00B0254E"/>
    <w:rsid w:val="00B026C5"/>
    <w:rsid w:val="00B02B81"/>
    <w:rsid w:val="00B02C07"/>
    <w:rsid w:val="00B02D45"/>
    <w:rsid w:val="00B02EC8"/>
    <w:rsid w:val="00B037B6"/>
    <w:rsid w:val="00B03816"/>
    <w:rsid w:val="00B0424D"/>
    <w:rsid w:val="00B04351"/>
    <w:rsid w:val="00B04B60"/>
    <w:rsid w:val="00B051D4"/>
    <w:rsid w:val="00B058F6"/>
    <w:rsid w:val="00B059DE"/>
    <w:rsid w:val="00B06A64"/>
    <w:rsid w:val="00B06B40"/>
    <w:rsid w:val="00B06C08"/>
    <w:rsid w:val="00B06C9B"/>
    <w:rsid w:val="00B075CE"/>
    <w:rsid w:val="00B077E8"/>
    <w:rsid w:val="00B078B4"/>
    <w:rsid w:val="00B07A83"/>
    <w:rsid w:val="00B07A8C"/>
    <w:rsid w:val="00B101D3"/>
    <w:rsid w:val="00B1041B"/>
    <w:rsid w:val="00B10786"/>
    <w:rsid w:val="00B109C2"/>
    <w:rsid w:val="00B10A65"/>
    <w:rsid w:val="00B10A81"/>
    <w:rsid w:val="00B117C3"/>
    <w:rsid w:val="00B117FE"/>
    <w:rsid w:val="00B11D32"/>
    <w:rsid w:val="00B121F3"/>
    <w:rsid w:val="00B12357"/>
    <w:rsid w:val="00B1240F"/>
    <w:rsid w:val="00B1244A"/>
    <w:rsid w:val="00B126C2"/>
    <w:rsid w:val="00B12738"/>
    <w:rsid w:val="00B12790"/>
    <w:rsid w:val="00B13051"/>
    <w:rsid w:val="00B130E0"/>
    <w:rsid w:val="00B1342A"/>
    <w:rsid w:val="00B1343C"/>
    <w:rsid w:val="00B1344F"/>
    <w:rsid w:val="00B13554"/>
    <w:rsid w:val="00B135A5"/>
    <w:rsid w:val="00B13721"/>
    <w:rsid w:val="00B13900"/>
    <w:rsid w:val="00B13C89"/>
    <w:rsid w:val="00B14131"/>
    <w:rsid w:val="00B1420D"/>
    <w:rsid w:val="00B1429F"/>
    <w:rsid w:val="00B142C6"/>
    <w:rsid w:val="00B148C6"/>
    <w:rsid w:val="00B14DF2"/>
    <w:rsid w:val="00B1513F"/>
    <w:rsid w:val="00B15573"/>
    <w:rsid w:val="00B156FD"/>
    <w:rsid w:val="00B160BC"/>
    <w:rsid w:val="00B16A0A"/>
    <w:rsid w:val="00B16D54"/>
    <w:rsid w:val="00B1785E"/>
    <w:rsid w:val="00B17FBA"/>
    <w:rsid w:val="00B20060"/>
    <w:rsid w:val="00B20145"/>
    <w:rsid w:val="00B20404"/>
    <w:rsid w:val="00B204E1"/>
    <w:rsid w:val="00B20A13"/>
    <w:rsid w:val="00B20A43"/>
    <w:rsid w:val="00B20E92"/>
    <w:rsid w:val="00B2136C"/>
    <w:rsid w:val="00B21541"/>
    <w:rsid w:val="00B215A5"/>
    <w:rsid w:val="00B215E5"/>
    <w:rsid w:val="00B21768"/>
    <w:rsid w:val="00B21AF8"/>
    <w:rsid w:val="00B21F11"/>
    <w:rsid w:val="00B2281E"/>
    <w:rsid w:val="00B22ABF"/>
    <w:rsid w:val="00B230DF"/>
    <w:rsid w:val="00B23172"/>
    <w:rsid w:val="00B23A83"/>
    <w:rsid w:val="00B23B24"/>
    <w:rsid w:val="00B24246"/>
    <w:rsid w:val="00B2463A"/>
    <w:rsid w:val="00B2476C"/>
    <w:rsid w:val="00B24E29"/>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DE8"/>
    <w:rsid w:val="00B26FD8"/>
    <w:rsid w:val="00B27030"/>
    <w:rsid w:val="00B278E1"/>
    <w:rsid w:val="00B27DDD"/>
    <w:rsid w:val="00B27EC6"/>
    <w:rsid w:val="00B3000E"/>
    <w:rsid w:val="00B305CB"/>
    <w:rsid w:val="00B30A6C"/>
    <w:rsid w:val="00B30B12"/>
    <w:rsid w:val="00B30CF6"/>
    <w:rsid w:val="00B31161"/>
    <w:rsid w:val="00B3124A"/>
    <w:rsid w:val="00B3140D"/>
    <w:rsid w:val="00B315B2"/>
    <w:rsid w:val="00B3161E"/>
    <w:rsid w:val="00B31682"/>
    <w:rsid w:val="00B317C5"/>
    <w:rsid w:val="00B31A09"/>
    <w:rsid w:val="00B31BEE"/>
    <w:rsid w:val="00B32288"/>
    <w:rsid w:val="00B325BC"/>
    <w:rsid w:val="00B32B23"/>
    <w:rsid w:val="00B32EFC"/>
    <w:rsid w:val="00B332DB"/>
    <w:rsid w:val="00B3330B"/>
    <w:rsid w:val="00B333E5"/>
    <w:rsid w:val="00B338C5"/>
    <w:rsid w:val="00B339A1"/>
    <w:rsid w:val="00B33AC5"/>
    <w:rsid w:val="00B33CC5"/>
    <w:rsid w:val="00B34359"/>
    <w:rsid w:val="00B346BF"/>
    <w:rsid w:val="00B3470B"/>
    <w:rsid w:val="00B34FC8"/>
    <w:rsid w:val="00B3505E"/>
    <w:rsid w:val="00B3587F"/>
    <w:rsid w:val="00B3604E"/>
    <w:rsid w:val="00B361AA"/>
    <w:rsid w:val="00B36C99"/>
    <w:rsid w:val="00B36FD9"/>
    <w:rsid w:val="00B3749F"/>
    <w:rsid w:val="00B375FC"/>
    <w:rsid w:val="00B378C9"/>
    <w:rsid w:val="00B37C2D"/>
    <w:rsid w:val="00B37CED"/>
    <w:rsid w:val="00B4018D"/>
    <w:rsid w:val="00B4038D"/>
    <w:rsid w:val="00B404BE"/>
    <w:rsid w:val="00B40555"/>
    <w:rsid w:val="00B407C2"/>
    <w:rsid w:val="00B40FF9"/>
    <w:rsid w:val="00B41222"/>
    <w:rsid w:val="00B41444"/>
    <w:rsid w:val="00B4153C"/>
    <w:rsid w:val="00B415CA"/>
    <w:rsid w:val="00B41DAE"/>
    <w:rsid w:val="00B421F6"/>
    <w:rsid w:val="00B4235B"/>
    <w:rsid w:val="00B426BE"/>
    <w:rsid w:val="00B42793"/>
    <w:rsid w:val="00B42877"/>
    <w:rsid w:val="00B43334"/>
    <w:rsid w:val="00B435CA"/>
    <w:rsid w:val="00B43AD1"/>
    <w:rsid w:val="00B43F56"/>
    <w:rsid w:val="00B4424E"/>
    <w:rsid w:val="00B44399"/>
    <w:rsid w:val="00B44707"/>
    <w:rsid w:val="00B44A37"/>
    <w:rsid w:val="00B44E38"/>
    <w:rsid w:val="00B44EB7"/>
    <w:rsid w:val="00B45240"/>
    <w:rsid w:val="00B45355"/>
    <w:rsid w:val="00B45A2B"/>
    <w:rsid w:val="00B45F46"/>
    <w:rsid w:val="00B45F50"/>
    <w:rsid w:val="00B46560"/>
    <w:rsid w:val="00B46640"/>
    <w:rsid w:val="00B467A2"/>
    <w:rsid w:val="00B46916"/>
    <w:rsid w:val="00B47613"/>
    <w:rsid w:val="00B478E8"/>
    <w:rsid w:val="00B47AD4"/>
    <w:rsid w:val="00B47BA8"/>
    <w:rsid w:val="00B47E4C"/>
    <w:rsid w:val="00B500C0"/>
    <w:rsid w:val="00B5010E"/>
    <w:rsid w:val="00B5043E"/>
    <w:rsid w:val="00B50528"/>
    <w:rsid w:val="00B50B2C"/>
    <w:rsid w:val="00B50D62"/>
    <w:rsid w:val="00B50F7D"/>
    <w:rsid w:val="00B51643"/>
    <w:rsid w:val="00B51741"/>
    <w:rsid w:val="00B5211F"/>
    <w:rsid w:val="00B5213A"/>
    <w:rsid w:val="00B52170"/>
    <w:rsid w:val="00B53069"/>
    <w:rsid w:val="00B532E5"/>
    <w:rsid w:val="00B532ED"/>
    <w:rsid w:val="00B5342F"/>
    <w:rsid w:val="00B53974"/>
    <w:rsid w:val="00B539B6"/>
    <w:rsid w:val="00B53CA8"/>
    <w:rsid w:val="00B53D99"/>
    <w:rsid w:val="00B53F67"/>
    <w:rsid w:val="00B54319"/>
    <w:rsid w:val="00B54668"/>
    <w:rsid w:val="00B54C12"/>
    <w:rsid w:val="00B54CB3"/>
    <w:rsid w:val="00B54D86"/>
    <w:rsid w:val="00B54FEC"/>
    <w:rsid w:val="00B55201"/>
    <w:rsid w:val="00B55437"/>
    <w:rsid w:val="00B55632"/>
    <w:rsid w:val="00B55771"/>
    <w:rsid w:val="00B559CA"/>
    <w:rsid w:val="00B55CF0"/>
    <w:rsid w:val="00B560CA"/>
    <w:rsid w:val="00B56309"/>
    <w:rsid w:val="00B56449"/>
    <w:rsid w:val="00B56DDA"/>
    <w:rsid w:val="00B56E33"/>
    <w:rsid w:val="00B56F38"/>
    <w:rsid w:val="00B5733E"/>
    <w:rsid w:val="00B576A3"/>
    <w:rsid w:val="00B577B3"/>
    <w:rsid w:val="00B57F55"/>
    <w:rsid w:val="00B60272"/>
    <w:rsid w:val="00B60673"/>
    <w:rsid w:val="00B60774"/>
    <w:rsid w:val="00B60AFF"/>
    <w:rsid w:val="00B6218F"/>
    <w:rsid w:val="00B62421"/>
    <w:rsid w:val="00B62719"/>
    <w:rsid w:val="00B6298C"/>
    <w:rsid w:val="00B62AF3"/>
    <w:rsid w:val="00B6327D"/>
    <w:rsid w:val="00B63337"/>
    <w:rsid w:val="00B63533"/>
    <w:rsid w:val="00B63CE0"/>
    <w:rsid w:val="00B64448"/>
    <w:rsid w:val="00B645CE"/>
    <w:rsid w:val="00B645D3"/>
    <w:rsid w:val="00B64FAB"/>
    <w:rsid w:val="00B6508F"/>
    <w:rsid w:val="00B65110"/>
    <w:rsid w:val="00B65209"/>
    <w:rsid w:val="00B65562"/>
    <w:rsid w:val="00B66283"/>
    <w:rsid w:val="00B668FD"/>
    <w:rsid w:val="00B66996"/>
    <w:rsid w:val="00B669BE"/>
    <w:rsid w:val="00B66C9D"/>
    <w:rsid w:val="00B66D8E"/>
    <w:rsid w:val="00B66DAD"/>
    <w:rsid w:val="00B66EDE"/>
    <w:rsid w:val="00B672EC"/>
    <w:rsid w:val="00B6767E"/>
    <w:rsid w:val="00B67D24"/>
    <w:rsid w:val="00B67DC2"/>
    <w:rsid w:val="00B702F8"/>
    <w:rsid w:val="00B70344"/>
    <w:rsid w:val="00B70AD9"/>
    <w:rsid w:val="00B70BEE"/>
    <w:rsid w:val="00B71419"/>
    <w:rsid w:val="00B71489"/>
    <w:rsid w:val="00B71833"/>
    <w:rsid w:val="00B718AB"/>
    <w:rsid w:val="00B71C60"/>
    <w:rsid w:val="00B71F41"/>
    <w:rsid w:val="00B7212A"/>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47B5"/>
    <w:rsid w:val="00B74849"/>
    <w:rsid w:val="00B74ED0"/>
    <w:rsid w:val="00B74FDF"/>
    <w:rsid w:val="00B750C8"/>
    <w:rsid w:val="00B75245"/>
    <w:rsid w:val="00B75ECC"/>
    <w:rsid w:val="00B75F69"/>
    <w:rsid w:val="00B76151"/>
    <w:rsid w:val="00B76215"/>
    <w:rsid w:val="00B7665B"/>
    <w:rsid w:val="00B76A4C"/>
    <w:rsid w:val="00B76F58"/>
    <w:rsid w:val="00B77258"/>
    <w:rsid w:val="00B77300"/>
    <w:rsid w:val="00B775C2"/>
    <w:rsid w:val="00B77B1F"/>
    <w:rsid w:val="00B77D1F"/>
    <w:rsid w:val="00B77D35"/>
    <w:rsid w:val="00B801A2"/>
    <w:rsid w:val="00B8034E"/>
    <w:rsid w:val="00B80672"/>
    <w:rsid w:val="00B80957"/>
    <w:rsid w:val="00B80D52"/>
    <w:rsid w:val="00B81B02"/>
    <w:rsid w:val="00B81D0C"/>
    <w:rsid w:val="00B82613"/>
    <w:rsid w:val="00B8293A"/>
    <w:rsid w:val="00B829BB"/>
    <w:rsid w:val="00B82BC6"/>
    <w:rsid w:val="00B82D8C"/>
    <w:rsid w:val="00B833BE"/>
    <w:rsid w:val="00B83AA1"/>
    <w:rsid w:val="00B83AD7"/>
    <w:rsid w:val="00B83AED"/>
    <w:rsid w:val="00B83C36"/>
    <w:rsid w:val="00B84004"/>
    <w:rsid w:val="00B840EE"/>
    <w:rsid w:val="00B84437"/>
    <w:rsid w:val="00B84465"/>
    <w:rsid w:val="00B84A72"/>
    <w:rsid w:val="00B84B49"/>
    <w:rsid w:val="00B854E4"/>
    <w:rsid w:val="00B85B14"/>
    <w:rsid w:val="00B85C63"/>
    <w:rsid w:val="00B85F60"/>
    <w:rsid w:val="00B8618B"/>
    <w:rsid w:val="00B86405"/>
    <w:rsid w:val="00B86638"/>
    <w:rsid w:val="00B868C2"/>
    <w:rsid w:val="00B870D1"/>
    <w:rsid w:val="00B8714D"/>
    <w:rsid w:val="00B8718A"/>
    <w:rsid w:val="00B87519"/>
    <w:rsid w:val="00B87BA3"/>
    <w:rsid w:val="00B90DCD"/>
    <w:rsid w:val="00B90EE8"/>
    <w:rsid w:val="00B91105"/>
    <w:rsid w:val="00B91400"/>
    <w:rsid w:val="00B91E91"/>
    <w:rsid w:val="00B91EFA"/>
    <w:rsid w:val="00B91F60"/>
    <w:rsid w:val="00B920E5"/>
    <w:rsid w:val="00B924F6"/>
    <w:rsid w:val="00B92668"/>
    <w:rsid w:val="00B92B79"/>
    <w:rsid w:val="00B92D11"/>
    <w:rsid w:val="00B92D60"/>
    <w:rsid w:val="00B92FFB"/>
    <w:rsid w:val="00B93008"/>
    <w:rsid w:val="00B9308D"/>
    <w:rsid w:val="00B93A4D"/>
    <w:rsid w:val="00B93CA5"/>
    <w:rsid w:val="00B942CF"/>
    <w:rsid w:val="00B944E1"/>
    <w:rsid w:val="00B948BA"/>
    <w:rsid w:val="00B94E0E"/>
    <w:rsid w:val="00B94E3A"/>
    <w:rsid w:val="00B957B3"/>
    <w:rsid w:val="00B95959"/>
    <w:rsid w:val="00B95E6A"/>
    <w:rsid w:val="00B95EF4"/>
    <w:rsid w:val="00B96128"/>
    <w:rsid w:val="00B9665D"/>
    <w:rsid w:val="00B96781"/>
    <w:rsid w:val="00B96AF9"/>
    <w:rsid w:val="00B96D0E"/>
    <w:rsid w:val="00B9709E"/>
    <w:rsid w:val="00B971DA"/>
    <w:rsid w:val="00B97782"/>
    <w:rsid w:val="00B97D28"/>
    <w:rsid w:val="00B97DAA"/>
    <w:rsid w:val="00B97DC9"/>
    <w:rsid w:val="00B97E9E"/>
    <w:rsid w:val="00BA03A6"/>
    <w:rsid w:val="00BA0682"/>
    <w:rsid w:val="00BA06A9"/>
    <w:rsid w:val="00BA093C"/>
    <w:rsid w:val="00BA0943"/>
    <w:rsid w:val="00BA0C25"/>
    <w:rsid w:val="00BA0EB3"/>
    <w:rsid w:val="00BA11E3"/>
    <w:rsid w:val="00BA121E"/>
    <w:rsid w:val="00BA1416"/>
    <w:rsid w:val="00BA16DD"/>
    <w:rsid w:val="00BA185F"/>
    <w:rsid w:val="00BA1890"/>
    <w:rsid w:val="00BA1A98"/>
    <w:rsid w:val="00BA241C"/>
    <w:rsid w:val="00BA272B"/>
    <w:rsid w:val="00BA299A"/>
    <w:rsid w:val="00BA2B35"/>
    <w:rsid w:val="00BA3B40"/>
    <w:rsid w:val="00BA3C4D"/>
    <w:rsid w:val="00BA3F99"/>
    <w:rsid w:val="00BA4B13"/>
    <w:rsid w:val="00BA4DC5"/>
    <w:rsid w:val="00BA4F15"/>
    <w:rsid w:val="00BA589D"/>
    <w:rsid w:val="00BA5E88"/>
    <w:rsid w:val="00BA5EBC"/>
    <w:rsid w:val="00BA64CF"/>
    <w:rsid w:val="00BA68FC"/>
    <w:rsid w:val="00BA6F5E"/>
    <w:rsid w:val="00BA7448"/>
    <w:rsid w:val="00BA76B0"/>
    <w:rsid w:val="00BA7AB2"/>
    <w:rsid w:val="00BA7C92"/>
    <w:rsid w:val="00BA7D5C"/>
    <w:rsid w:val="00BB027E"/>
    <w:rsid w:val="00BB0CF2"/>
    <w:rsid w:val="00BB0D59"/>
    <w:rsid w:val="00BB0E3F"/>
    <w:rsid w:val="00BB1FA5"/>
    <w:rsid w:val="00BB1FE8"/>
    <w:rsid w:val="00BB218A"/>
    <w:rsid w:val="00BB2D58"/>
    <w:rsid w:val="00BB33C3"/>
    <w:rsid w:val="00BB362E"/>
    <w:rsid w:val="00BB38E7"/>
    <w:rsid w:val="00BB3D4F"/>
    <w:rsid w:val="00BB3E2B"/>
    <w:rsid w:val="00BB3FB1"/>
    <w:rsid w:val="00BB425F"/>
    <w:rsid w:val="00BB457D"/>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D61"/>
    <w:rsid w:val="00BB6DA9"/>
    <w:rsid w:val="00BB6E3C"/>
    <w:rsid w:val="00BB6FFD"/>
    <w:rsid w:val="00BB72ED"/>
    <w:rsid w:val="00BB7500"/>
    <w:rsid w:val="00BB76F7"/>
    <w:rsid w:val="00BB7A5A"/>
    <w:rsid w:val="00BB7BBD"/>
    <w:rsid w:val="00BB7D17"/>
    <w:rsid w:val="00BC0508"/>
    <w:rsid w:val="00BC052F"/>
    <w:rsid w:val="00BC0A46"/>
    <w:rsid w:val="00BC0BF6"/>
    <w:rsid w:val="00BC0D1F"/>
    <w:rsid w:val="00BC0DF0"/>
    <w:rsid w:val="00BC14FD"/>
    <w:rsid w:val="00BC1B96"/>
    <w:rsid w:val="00BC2050"/>
    <w:rsid w:val="00BC26B6"/>
    <w:rsid w:val="00BC2AB7"/>
    <w:rsid w:val="00BC2E00"/>
    <w:rsid w:val="00BC32A0"/>
    <w:rsid w:val="00BC3572"/>
    <w:rsid w:val="00BC358C"/>
    <w:rsid w:val="00BC3683"/>
    <w:rsid w:val="00BC3731"/>
    <w:rsid w:val="00BC375D"/>
    <w:rsid w:val="00BC3858"/>
    <w:rsid w:val="00BC3D14"/>
    <w:rsid w:val="00BC3E54"/>
    <w:rsid w:val="00BC3F8C"/>
    <w:rsid w:val="00BC45A6"/>
    <w:rsid w:val="00BC4BF3"/>
    <w:rsid w:val="00BC52FB"/>
    <w:rsid w:val="00BC5599"/>
    <w:rsid w:val="00BC5608"/>
    <w:rsid w:val="00BC601D"/>
    <w:rsid w:val="00BC62D6"/>
    <w:rsid w:val="00BC6A39"/>
    <w:rsid w:val="00BC6B3D"/>
    <w:rsid w:val="00BC6C52"/>
    <w:rsid w:val="00BC6FEE"/>
    <w:rsid w:val="00BC76E8"/>
    <w:rsid w:val="00BC7AB7"/>
    <w:rsid w:val="00BC7B9D"/>
    <w:rsid w:val="00BD0145"/>
    <w:rsid w:val="00BD0253"/>
    <w:rsid w:val="00BD0858"/>
    <w:rsid w:val="00BD088E"/>
    <w:rsid w:val="00BD1050"/>
    <w:rsid w:val="00BD11A8"/>
    <w:rsid w:val="00BD125C"/>
    <w:rsid w:val="00BD1281"/>
    <w:rsid w:val="00BD151B"/>
    <w:rsid w:val="00BD17F2"/>
    <w:rsid w:val="00BD1857"/>
    <w:rsid w:val="00BD19E4"/>
    <w:rsid w:val="00BD1B25"/>
    <w:rsid w:val="00BD1B58"/>
    <w:rsid w:val="00BD1B5B"/>
    <w:rsid w:val="00BD1EF4"/>
    <w:rsid w:val="00BD2AB1"/>
    <w:rsid w:val="00BD2B7A"/>
    <w:rsid w:val="00BD2C07"/>
    <w:rsid w:val="00BD2C83"/>
    <w:rsid w:val="00BD333C"/>
    <w:rsid w:val="00BD337C"/>
    <w:rsid w:val="00BD38D3"/>
    <w:rsid w:val="00BD3AE1"/>
    <w:rsid w:val="00BD3D23"/>
    <w:rsid w:val="00BD3E45"/>
    <w:rsid w:val="00BD3EC0"/>
    <w:rsid w:val="00BD3FF8"/>
    <w:rsid w:val="00BD423F"/>
    <w:rsid w:val="00BD4497"/>
    <w:rsid w:val="00BD4617"/>
    <w:rsid w:val="00BD4683"/>
    <w:rsid w:val="00BD47E9"/>
    <w:rsid w:val="00BD49BF"/>
    <w:rsid w:val="00BD4A29"/>
    <w:rsid w:val="00BD4C57"/>
    <w:rsid w:val="00BD4FAC"/>
    <w:rsid w:val="00BD50D5"/>
    <w:rsid w:val="00BD5186"/>
    <w:rsid w:val="00BD51DE"/>
    <w:rsid w:val="00BD528E"/>
    <w:rsid w:val="00BD5980"/>
    <w:rsid w:val="00BD5CF4"/>
    <w:rsid w:val="00BD5F5B"/>
    <w:rsid w:val="00BD5F94"/>
    <w:rsid w:val="00BD67C9"/>
    <w:rsid w:val="00BD73B1"/>
    <w:rsid w:val="00BD756F"/>
    <w:rsid w:val="00BD78E0"/>
    <w:rsid w:val="00BD7B02"/>
    <w:rsid w:val="00BD7DD0"/>
    <w:rsid w:val="00BD7EBD"/>
    <w:rsid w:val="00BE02B4"/>
    <w:rsid w:val="00BE04FE"/>
    <w:rsid w:val="00BE05B6"/>
    <w:rsid w:val="00BE05B9"/>
    <w:rsid w:val="00BE05EE"/>
    <w:rsid w:val="00BE1000"/>
    <w:rsid w:val="00BE12DF"/>
    <w:rsid w:val="00BE13E5"/>
    <w:rsid w:val="00BE1A91"/>
    <w:rsid w:val="00BE1F1E"/>
    <w:rsid w:val="00BE209F"/>
    <w:rsid w:val="00BE2220"/>
    <w:rsid w:val="00BE2497"/>
    <w:rsid w:val="00BE26BE"/>
    <w:rsid w:val="00BE28DE"/>
    <w:rsid w:val="00BE2C45"/>
    <w:rsid w:val="00BE2D9D"/>
    <w:rsid w:val="00BE3594"/>
    <w:rsid w:val="00BE35F6"/>
    <w:rsid w:val="00BE372B"/>
    <w:rsid w:val="00BE3F0F"/>
    <w:rsid w:val="00BE3F4B"/>
    <w:rsid w:val="00BE3FA5"/>
    <w:rsid w:val="00BE3FC7"/>
    <w:rsid w:val="00BE46EF"/>
    <w:rsid w:val="00BE502F"/>
    <w:rsid w:val="00BE52CC"/>
    <w:rsid w:val="00BE5567"/>
    <w:rsid w:val="00BE5584"/>
    <w:rsid w:val="00BE5622"/>
    <w:rsid w:val="00BE5836"/>
    <w:rsid w:val="00BE58E6"/>
    <w:rsid w:val="00BE5907"/>
    <w:rsid w:val="00BE5F83"/>
    <w:rsid w:val="00BE6227"/>
    <w:rsid w:val="00BE6552"/>
    <w:rsid w:val="00BE6D53"/>
    <w:rsid w:val="00BE7084"/>
    <w:rsid w:val="00BE70BD"/>
    <w:rsid w:val="00BE7495"/>
    <w:rsid w:val="00BE758C"/>
    <w:rsid w:val="00BE79B1"/>
    <w:rsid w:val="00BE7B54"/>
    <w:rsid w:val="00BE7CB0"/>
    <w:rsid w:val="00BE7CCF"/>
    <w:rsid w:val="00BF06FD"/>
    <w:rsid w:val="00BF0C64"/>
    <w:rsid w:val="00BF0DAD"/>
    <w:rsid w:val="00BF0E32"/>
    <w:rsid w:val="00BF10BC"/>
    <w:rsid w:val="00BF1684"/>
    <w:rsid w:val="00BF2014"/>
    <w:rsid w:val="00BF206C"/>
    <w:rsid w:val="00BF26F6"/>
    <w:rsid w:val="00BF2761"/>
    <w:rsid w:val="00BF2888"/>
    <w:rsid w:val="00BF2897"/>
    <w:rsid w:val="00BF29F8"/>
    <w:rsid w:val="00BF2E61"/>
    <w:rsid w:val="00BF30A3"/>
    <w:rsid w:val="00BF35D0"/>
    <w:rsid w:val="00BF35E3"/>
    <w:rsid w:val="00BF3657"/>
    <w:rsid w:val="00BF3BA0"/>
    <w:rsid w:val="00BF3F6A"/>
    <w:rsid w:val="00BF3FA3"/>
    <w:rsid w:val="00BF3FD4"/>
    <w:rsid w:val="00BF3FFF"/>
    <w:rsid w:val="00BF44EB"/>
    <w:rsid w:val="00BF457A"/>
    <w:rsid w:val="00BF4AF5"/>
    <w:rsid w:val="00BF4D43"/>
    <w:rsid w:val="00BF5E3E"/>
    <w:rsid w:val="00BF6478"/>
    <w:rsid w:val="00BF69B8"/>
    <w:rsid w:val="00BF706E"/>
    <w:rsid w:val="00BF75F5"/>
    <w:rsid w:val="00BF7791"/>
    <w:rsid w:val="00BF7C32"/>
    <w:rsid w:val="00BF7CDD"/>
    <w:rsid w:val="00C000BB"/>
    <w:rsid w:val="00C00145"/>
    <w:rsid w:val="00C00638"/>
    <w:rsid w:val="00C00695"/>
    <w:rsid w:val="00C007A3"/>
    <w:rsid w:val="00C009AE"/>
    <w:rsid w:val="00C00E99"/>
    <w:rsid w:val="00C011D0"/>
    <w:rsid w:val="00C0150D"/>
    <w:rsid w:val="00C0196A"/>
    <w:rsid w:val="00C01B8B"/>
    <w:rsid w:val="00C01BB4"/>
    <w:rsid w:val="00C01ECA"/>
    <w:rsid w:val="00C0201D"/>
    <w:rsid w:val="00C024FC"/>
    <w:rsid w:val="00C025FA"/>
    <w:rsid w:val="00C02C0B"/>
    <w:rsid w:val="00C02E91"/>
    <w:rsid w:val="00C02F5C"/>
    <w:rsid w:val="00C033A8"/>
    <w:rsid w:val="00C03649"/>
    <w:rsid w:val="00C04090"/>
    <w:rsid w:val="00C041D3"/>
    <w:rsid w:val="00C04312"/>
    <w:rsid w:val="00C04509"/>
    <w:rsid w:val="00C04569"/>
    <w:rsid w:val="00C04D33"/>
    <w:rsid w:val="00C0512F"/>
    <w:rsid w:val="00C054FB"/>
    <w:rsid w:val="00C058BB"/>
    <w:rsid w:val="00C05A60"/>
    <w:rsid w:val="00C06121"/>
    <w:rsid w:val="00C06124"/>
    <w:rsid w:val="00C0615C"/>
    <w:rsid w:val="00C065CA"/>
    <w:rsid w:val="00C06B81"/>
    <w:rsid w:val="00C06BCE"/>
    <w:rsid w:val="00C0702E"/>
    <w:rsid w:val="00C07035"/>
    <w:rsid w:val="00C0711A"/>
    <w:rsid w:val="00C071A7"/>
    <w:rsid w:val="00C07594"/>
    <w:rsid w:val="00C07667"/>
    <w:rsid w:val="00C07A41"/>
    <w:rsid w:val="00C07E8B"/>
    <w:rsid w:val="00C07F22"/>
    <w:rsid w:val="00C10044"/>
    <w:rsid w:val="00C10971"/>
    <w:rsid w:val="00C10B8D"/>
    <w:rsid w:val="00C10C20"/>
    <w:rsid w:val="00C11881"/>
    <w:rsid w:val="00C11939"/>
    <w:rsid w:val="00C11BCE"/>
    <w:rsid w:val="00C11BD9"/>
    <w:rsid w:val="00C122C4"/>
    <w:rsid w:val="00C12332"/>
    <w:rsid w:val="00C123C3"/>
    <w:rsid w:val="00C1241F"/>
    <w:rsid w:val="00C12600"/>
    <w:rsid w:val="00C1274B"/>
    <w:rsid w:val="00C1289E"/>
    <w:rsid w:val="00C12DF7"/>
    <w:rsid w:val="00C13014"/>
    <w:rsid w:val="00C135E3"/>
    <w:rsid w:val="00C1382B"/>
    <w:rsid w:val="00C1384E"/>
    <w:rsid w:val="00C13D66"/>
    <w:rsid w:val="00C13EEF"/>
    <w:rsid w:val="00C14541"/>
    <w:rsid w:val="00C14773"/>
    <w:rsid w:val="00C1478B"/>
    <w:rsid w:val="00C1492A"/>
    <w:rsid w:val="00C14D9F"/>
    <w:rsid w:val="00C14FBD"/>
    <w:rsid w:val="00C150C6"/>
    <w:rsid w:val="00C152D4"/>
    <w:rsid w:val="00C15523"/>
    <w:rsid w:val="00C15767"/>
    <w:rsid w:val="00C1581A"/>
    <w:rsid w:val="00C15E86"/>
    <w:rsid w:val="00C15EDB"/>
    <w:rsid w:val="00C1675B"/>
    <w:rsid w:val="00C16C4F"/>
    <w:rsid w:val="00C16CA0"/>
    <w:rsid w:val="00C16E5E"/>
    <w:rsid w:val="00C17824"/>
    <w:rsid w:val="00C1784E"/>
    <w:rsid w:val="00C20531"/>
    <w:rsid w:val="00C2064E"/>
    <w:rsid w:val="00C21743"/>
    <w:rsid w:val="00C21806"/>
    <w:rsid w:val="00C21F6F"/>
    <w:rsid w:val="00C221B5"/>
    <w:rsid w:val="00C223EF"/>
    <w:rsid w:val="00C224BE"/>
    <w:rsid w:val="00C2253B"/>
    <w:rsid w:val="00C2255D"/>
    <w:rsid w:val="00C2273B"/>
    <w:rsid w:val="00C22B9D"/>
    <w:rsid w:val="00C22EA0"/>
    <w:rsid w:val="00C230DC"/>
    <w:rsid w:val="00C234A2"/>
    <w:rsid w:val="00C23668"/>
    <w:rsid w:val="00C2395C"/>
    <w:rsid w:val="00C23A57"/>
    <w:rsid w:val="00C23F15"/>
    <w:rsid w:val="00C249C7"/>
    <w:rsid w:val="00C24AF1"/>
    <w:rsid w:val="00C25210"/>
    <w:rsid w:val="00C25681"/>
    <w:rsid w:val="00C25E20"/>
    <w:rsid w:val="00C26007"/>
    <w:rsid w:val="00C26550"/>
    <w:rsid w:val="00C26749"/>
    <w:rsid w:val="00C268B8"/>
    <w:rsid w:val="00C26CD4"/>
    <w:rsid w:val="00C275B1"/>
    <w:rsid w:val="00C30997"/>
    <w:rsid w:val="00C30B85"/>
    <w:rsid w:val="00C311DD"/>
    <w:rsid w:val="00C31852"/>
    <w:rsid w:val="00C3187D"/>
    <w:rsid w:val="00C321B5"/>
    <w:rsid w:val="00C32275"/>
    <w:rsid w:val="00C32466"/>
    <w:rsid w:val="00C325FC"/>
    <w:rsid w:val="00C328B1"/>
    <w:rsid w:val="00C32C8F"/>
    <w:rsid w:val="00C32CA6"/>
    <w:rsid w:val="00C33630"/>
    <w:rsid w:val="00C34368"/>
    <w:rsid w:val="00C346E4"/>
    <w:rsid w:val="00C34991"/>
    <w:rsid w:val="00C349DD"/>
    <w:rsid w:val="00C34C0F"/>
    <w:rsid w:val="00C34C35"/>
    <w:rsid w:val="00C34DC6"/>
    <w:rsid w:val="00C35B0D"/>
    <w:rsid w:val="00C35C47"/>
    <w:rsid w:val="00C35C55"/>
    <w:rsid w:val="00C35D83"/>
    <w:rsid w:val="00C36170"/>
    <w:rsid w:val="00C362CB"/>
    <w:rsid w:val="00C36CB8"/>
    <w:rsid w:val="00C3744F"/>
    <w:rsid w:val="00C37859"/>
    <w:rsid w:val="00C37A62"/>
    <w:rsid w:val="00C401C1"/>
    <w:rsid w:val="00C40253"/>
    <w:rsid w:val="00C41307"/>
    <w:rsid w:val="00C413EF"/>
    <w:rsid w:val="00C41AF4"/>
    <w:rsid w:val="00C41EDB"/>
    <w:rsid w:val="00C41F77"/>
    <w:rsid w:val="00C4242B"/>
    <w:rsid w:val="00C4253A"/>
    <w:rsid w:val="00C42572"/>
    <w:rsid w:val="00C429DB"/>
    <w:rsid w:val="00C42B2E"/>
    <w:rsid w:val="00C42B74"/>
    <w:rsid w:val="00C42CF7"/>
    <w:rsid w:val="00C42FD5"/>
    <w:rsid w:val="00C431BF"/>
    <w:rsid w:val="00C432A5"/>
    <w:rsid w:val="00C4381D"/>
    <w:rsid w:val="00C43A53"/>
    <w:rsid w:val="00C43A9E"/>
    <w:rsid w:val="00C43F99"/>
    <w:rsid w:val="00C43FF0"/>
    <w:rsid w:val="00C4420C"/>
    <w:rsid w:val="00C44247"/>
    <w:rsid w:val="00C4437E"/>
    <w:rsid w:val="00C44407"/>
    <w:rsid w:val="00C4448D"/>
    <w:rsid w:val="00C44491"/>
    <w:rsid w:val="00C44C86"/>
    <w:rsid w:val="00C44ED6"/>
    <w:rsid w:val="00C45163"/>
    <w:rsid w:val="00C452CD"/>
    <w:rsid w:val="00C452CF"/>
    <w:rsid w:val="00C45404"/>
    <w:rsid w:val="00C456D7"/>
    <w:rsid w:val="00C45E4C"/>
    <w:rsid w:val="00C4602B"/>
    <w:rsid w:val="00C462AB"/>
    <w:rsid w:val="00C46D6A"/>
    <w:rsid w:val="00C46FDA"/>
    <w:rsid w:val="00C47466"/>
    <w:rsid w:val="00C47661"/>
    <w:rsid w:val="00C47944"/>
    <w:rsid w:val="00C47E13"/>
    <w:rsid w:val="00C47E3E"/>
    <w:rsid w:val="00C47E9A"/>
    <w:rsid w:val="00C5011A"/>
    <w:rsid w:val="00C503E4"/>
    <w:rsid w:val="00C507B4"/>
    <w:rsid w:val="00C507C9"/>
    <w:rsid w:val="00C5089A"/>
    <w:rsid w:val="00C50DF6"/>
    <w:rsid w:val="00C50EE5"/>
    <w:rsid w:val="00C50F9E"/>
    <w:rsid w:val="00C5117A"/>
    <w:rsid w:val="00C51760"/>
    <w:rsid w:val="00C517C6"/>
    <w:rsid w:val="00C51916"/>
    <w:rsid w:val="00C51C4D"/>
    <w:rsid w:val="00C52401"/>
    <w:rsid w:val="00C52410"/>
    <w:rsid w:val="00C525B3"/>
    <w:rsid w:val="00C525D8"/>
    <w:rsid w:val="00C52652"/>
    <w:rsid w:val="00C526BD"/>
    <w:rsid w:val="00C52D09"/>
    <w:rsid w:val="00C52DFB"/>
    <w:rsid w:val="00C531FB"/>
    <w:rsid w:val="00C532F9"/>
    <w:rsid w:val="00C53372"/>
    <w:rsid w:val="00C535A9"/>
    <w:rsid w:val="00C537B2"/>
    <w:rsid w:val="00C5395B"/>
    <w:rsid w:val="00C53F23"/>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B54"/>
    <w:rsid w:val="00C5707D"/>
    <w:rsid w:val="00C570DA"/>
    <w:rsid w:val="00C572EF"/>
    <w:rsid w:val="00C5739D"/>
    <w:rsid w:val="00C57621"/>
    <w:rsid w:val="00C57751"/>
    <w:rsid w:val="00C57DBA"/>
    <w:rsid w:val="00C57EAC"/>
    <w:rsid w:val="00C57F49"/>
    <w:rsid w:val="00C612E1"/>
    <w:rsid w:val="00C61517"/>
    <w:rsid w:val="00C61729"/>
    <w:rsid w:val="00C61863"/>
    <w:rsid w:val="00C6225A"/>
    <w:rsid w:val="00C62A38"/>
    <w:rsid w:val="00C6391E"/>
    <w:rsid w:val="00C6397B"/>
    <w:rsid w:val="00C63B22"/>
    <w:rsid w:val="00C6483E"/>
    <w:rsid w:val="00C648F3"/>
    <w:rsid w:val="00C649D5"/>
    <w:rsid w:val="00C65487"/>
    <w:rsid w:val="00C654F0"/>
    <w:rsid w:val="00C657AE"/>
    <w:rsid w:val="00C65A95"/>
    <w:rsid w:val="00C65BD3"/>
    <w:rsid w:val="00C66225"/>
    <w:rsid w:val="00C66542"/>
    <w:rsid w:val="00C669D8"/>
    <w:rsid w:val="00C6716C"/>
    <w:rsid w:val="00C679DC"/>
    <w:rsid w:val="00C67A3A"/>
    <w:rsid w:val="00C67AD1"/>
    <w:rsid w:val="00C70148"/>
    <w:rsid w:val="00C7068B"/>
    <w:rsid w:val="00C70759"/>
    <w:rsid w:val="00C70854"/>
    <w:rsid w:val="00C70916"/>
    <w:rsid w:val="00C709B9"/>
    <w:rsid w:val="00C70A30"/>
    <w:rsid w:val="00C7119C"/>
    <w:rsid w:val="00C7126B"/>
    <w:rsid w:val="00C71465"/>
    <w:rsid w:val="00C715A0"/>
    <w:rsid w:val="00C716DC"/>
    <w:rsid w:val="00C7199B"/>
    <w:rsid w:val="00C71B33"/>
    <w:rsid w:val="00C71BE5"/>
    <w:rsid w:val="00C71E6A"/>
    <w:rsid w:val="00C721F1"/>
    <w:rsid w:val="00C72815"/>
    <w:rsid w:val="00C72C4D"/>
    <w:rsid w:val="00C72E7A"/>
    <w:rsid w:val="00C7305C"/>
    <w:rsid w:val="00C73517"/>
    <w:rsid w:val="00C73AD1"/>
    <w:rsid w:val="00C742EC"/>
    <w:rsid w:val="00C74A03"/>
    <w:rsid w:val="00C74A6A"/>
    <w:rsid w:val="00C74CA9"/>
    <w:rsid w:val="00C74CDE"/>
    <w:rsid w:val="00C74E21"/>
    <w:rsid w:val="00C74FB5"/>
    <w:rsid w:val="00C7534C"/>
    <w:rsid w:val="00C754AD"/>
    <w:rsid w:val="00C757D2"/>
    <w:rsid w:val="00C75B9E"/>
    <w:rsid w:val="00C75BF4"/>
    <w:rsid w:val="00C75D45"/>
    <w:rsid w:val="00C75E01"/>
    <w:rsid w:val="00C7604D"/>
    <w:rsid w:val="00C763C4"/>
    <w:rsid w:val="00C765AA"/>
    <w:rsid w:val="00C76645"/>
    <w:rsid w:val="00C766C4"/>
    <w:rsid w:val="00C7691A"/>
    <w:rsid w:val="00C76A5B"/>
    <w:rsid w:val="00C76A76"/>
    <w:rsid w:val="00C76E4E"/>
    <w:rsid w:val="00C7761C"/>
    <w:rsid w:val="00C77660"/>
    <w:rsid w:val="00C7766C"/>
    <w:rsid w:val="00C779C0"/>
    <w:rsid w:val="00C77C7E"/>
    <w:rsid w:val="00C801BE"/>
    <w:rsid w:val="00C8048E"/>
    <w:rsid w:val="00C804E4"/>
    <w:rsid w:val="00C80B8E"/>
    <w:rsid w:val="00C80EDE"/>
    <w:rsid w:val="00C80F97"/>
    <w:rsid w:val="00C818EB"/>
    <w:rsid w:val="00C81BA7"/>
    <w:rsid w:val="00C8250F"/>
    <w:rsid w:val="00C82695"/>
    <w:rsid w:val="00C826BB"/>
    <w:rsid w:val="00C8278E"/>
    <w:rsid w:val="00C82B81"/>
    <w:rsid w:val="00C82D6B"/>
    <w:rsid w:val="00C82F14"/>
    <w:rsid w:val="00C8300B"/>
    <w:rsid w:val="00C833BE"/>
    <w:rsid w:val="00C8386A"/>
    <w:rsid w:val="00C83964"/>
    <w:rsid w:val="00C83AC3"/>
    <w:rsid w:val="00C83AEE"/>
    <w:rsid w:val="00C83C62"/>
    <w:rsid w:val="00C83E5E"/>
    <w:rsid w:val="00C8439A"/>
    <w:rsid w:val="00C846D7"/>
    <w:rsid w:val="00C84946"/>
    <w:rsid w:val="00C8549D"/>
    <w:rsid w:val="00C85D25"/>
    <w:rsid w:val="00C861AC"/>
    <w:rsid w:val="00C86255"/>
    <w:rsid w:val="00C869BC"/>
    <w:rsid w:val="00C870CE"/>
    <w:rsid w:val="00C8712C"/>
    <w:rsid w:val="00C875DD"/>
    <w:rsid w:val="00C87618"/>
    <w:rsid w:val="00C87AC4"/>
    <w:rsid w:val="00C87BEF"/>
    <w:rsid w:val="00C87C3A"/>
    <w:rsid w:val="00C902D5"/>
    <w:rsid w:val="00C90736"/>
    <w:rsid w:val="00C90AB5"/>
    <w:rsid w:val="00C90EE5"/>
    <w:rsid w:val="00C913CD"/>
    <w:rsid w:val="00C91859"/>
    <w:rsid w:val="00C91A44"/>
    <w:rsid w:val="00C92133"/>
    <w:rsid w:val="00C92461"/>
    <w:rsid w:val="00C92603"/>
    <w:rsid w:val="00C929B5"/>
    <w:rsid w:val="00C92B57"/>
    <w:rsid w:val="00C92DA7"/>
    <w:rsid w:val="00C931EC"/>
    <w:rsid w:val="00C9346E"/>
    <w:rsid w:val="00C935BC"/>
    <w:rsid w:val="00C93BBA"/>
    <w:rsid w:val="00C9407F"/>
    <w:rsid w:val="00C942D9"/>
    <w:rsid w:val="00C946B7"/>
    <w:rsid w:val="00C9477F"/>
    <w:rsid w:val="00C949CD"/>
    <w:rsid w:val="00C94A0E"/>
    <w:rsid w:val="00C94CE9"/>
    <w:rsid w:val="00C9530F"/>
    <w:rsid w:val="00C954D4"/>
    <w:rsid w:val="00C955DB"/>
    <w:rsid w:val="00C957DB"/>
    <w:rsid w:val="00C95A1F"/>
    <w:rsid w:val="00C962CB"/>
    <w:rsid w:val="00C96477"/>
    <w:rsid w:val="00C96EE9"/>
    <w:rsid w:val="00C96F79"/>
    <w:rsid w:val="00C97400"/>
    <w:rsid w:val="00C975B6"/>
    <w:rsid w:val="00C97A0B"/>
    <w:rsid w:val="00C97B5E"/>
    <w:rsid w:val="00CA02E6"/>
    <w:rsid w:val="00CA04BC"/>
    <w:rsid w:val="00CA0712"/>
    <w:rsid w:val="00CA1153"/>
    <w:rsid w:val="00CA1AE1"/>
    <w:rsid w:val="00CA1BEB"/>
    <w:rsid w:val="00CA1CE6"/>
    <w:rsid w:val="00CA1D72"/>
    <w:rsid w:val="00CA1E61"/>
    <w:rsid w:val="00CA1F28"/>
    <w:rsid w:val="00CA2185"/>
    <w:rsid w:val="00CA24D7"/>
    <w:rsid w:val="00CA2AED"/>
    <w:rsid w:val="00CA30C9"/>
    <w:rsid w:val="00CA31DA"/>
    <w:rsid w:val="00CA37F1"/>
    <w:rsid w:val="00CA39F1"/>
    <w:rsid w:val="00CA3A30"/>
    <w:rsid w:val="00CA3BB1"/>
    <w:rsid w:val="00CA3BCD"/>
    <w:rsid w:val="00CA40AF"/>
    <w:rsid w:val="00CA412B"/>
    <w:rsid w:val="00CA434D"/>
    <w:rsid w:val="00CA483A"/>
    <w:rsid w:val="00CA48BA"/>
    <w:rsid w:val="00CA5583"/>
    <w:rsid w:val="00CA5665"/>
    <w:rsid w:val="00CA60AD"/>
    <w:rsid w:val="00CA66A8"/>
    <w:rsid w:val="00CA6889"/>
    <w:rsid w:val="00CA79B4"/>
    <w:rsid w:val="00CA7BB7"/>
    <w:rsid w:val="00CA7BC9"/>
    <w:rsid w:val="00CA7CF1"/>
    <w:rsid w:val="00CA7E2D"/>
    <w:rsid w:val="00CB01C3"/>
    <w:rsid w:val="00CB02D2"/>
    <w:rsid w:val="00CB02FC"/>
    <w:rsid w:val="00CB04B7"/>
    <w:rsid w:val="00CB09DA"/>
    <w:rsid w:val="00CB09F9"/>
    <w:rsid w:val="00CB0E54"/>
    <w:rsid w:val="00CB0FDB"/>
    <w:rsid w:val="00CB102F"/>
    <w:rsid w:val="00CB1068"/>
    <w:rsid w:val="00CB10D3"/>
    <w:rsid w:val="00CB12DE"/>
    <w:rsid w:val="00CB1319"/>
    <w:rsid w:val="00CB14C6"/>
    <w:rsid w:val="00CB1557"/>
    <w:rsid w:val="00CB1797"/>
    <w:rsid w:val="00CB1CB8"/>
    <w:rsid w:val="00CB1DA7"/>
    <w:rsid w:val="00CB2326"/>
    <w:rsid w:val="00CB29CD"/>
    <w:rsid w:val="00CB2AE0"/>
    <w:rsid w:val="00CB2F74"/>
    <w:rsid w:val="00CB3358"/>
    <w:rsid w:val="00CB44B4"/>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FB"/>
    <w:rsid w:val="00CB6388"/>
    <w:rsid w:val="00CB6493"/>
    <w:rsid w:val="00CB690B"/>
    <w:rsid w:val="00CB69E8"/>
    <w:rsid w:val="00CB6E03"/>
    <w:rsid w:val="00CB6F5D"/>
    <w:rsid w:val="00CB6FF3"/>
    <w:rsid w:val="00CB70F6"/>
    <w:rsid w:val="00CB74BD"/>
    <w:rsid w:val="00CB7923"/>
    <w:rsid w:val="00CC06DF"/>
    <w:rsid w:val="00CC09DA"/>
    <w:rsid w:val="00CC0A73"/>
    <w:rsid w:val="00CC0E6B"/>
    <w:rsid w:val="00CC10C0"/>
    <w:rsid w:val="00CC23E5"/>
    <w:rsid w:val="00CC279F"/>
    <w:rsid w:val="00CC2B37"/>
    <w:rsid w:val="00CC2B61"/>
    <w:rsid w:val="00CC2D13"/>
    <w:rsid w:val="00CC2F4C"/>
    <w:rsid w:val="00CC3230"/>
    <w:rsid w:val="00CC32BE"/>
    <w:rsid w:val="00CC3315"/>
    <w:rsid w:val="00CC3338"/>
    <w:rsid w:val="00CC3734"/>
    <w:rsid w:val="00CC393F"/>
    <w:rsid w:val="00CC3D74"/>
    <w:rsid w:val="00CC3DF3"/>
    <w:rsid w:val="00CC3E3B"/>
    <w:rsid w:val="00CC3F68"/>
    <w:rsid w:val="00CC4912"/>
    <w:rsid w:val="00CC4B2C"/>
    <w:rsid w:val="00CC4B64"/>
    <w:rsid w:val="00CC4C1C"/>
    <w:rsid w:val="00CC4D38"/>
    <w:rsid w:val="00CC4EB9"/>
    <w:rsid w:val="00CC51E4"/>
    <w:rsid w:val="00CC5453"/>
    <w:rsid w:val="00CC58CF"/>
    <w:rsid w:val="00CC6167"/>
    <w:rsid w:val="00CC6481"/>
    <w:rsid w:val="00CC6723"/>
    <w:rsid w:val="00CC6756"/>
    <w:rsid w:val="00CC6E7A"/>
    <w:rsid w:val="00CC71AE"/>
    <w:rsid w:val="00CC74F7"/>
    <w:rsid w:val="00CC7B1F"/>
    <w:rsid w:val="00CC7D5B"/>
    <w:rsid w:val="00CC7F69"/>
    <w:rsid w:val="00CD003E"/>
    <w:rsid w:val="00CD005E"/>
    <w:rsid w:val="00CD0638"/>
    <w:rsid w:val="00CD063B"/>
    <w:rsid w:val="00CD0955"/>
    <w:rsid w:val="00CD10D4"/>
    <w:rsid w:val="00CD12B0"/>
    <w:rsid w:val="00CD177D"/>
    <w:rsid w:val="00CD192F"/>
    <w:rsid w:val="00CD1977"/>
    <w:rsid w:val="00CD1A6A"/>
    <w:rsid w:val="00CD1F46"/>
    <w:rsid w:val="00CD246C"/>
    <w:rsid w:val="00CD259E"/>
    <w:rsid w:val="00CD25C5"/>
    <w:rsid w:val="00CD2749"/>
    <w:rsid w:val="00CD2AD8"/>
    <w:rsid w:val="00CD309F"/>
    <w:rsid w:val="00CD3386"/>
    <w:rsid w:val="00CD35E6"/>
    <w:rsid w:val="00CD3BBC"/>
    <w:rsid w:val="00CD3F21"/>
    <w:rsid w:val="00CD41E8"/>
    <w:rsid w:val="00CD4228"/>
    <w:rsid w:val="00CD433C"/>
    <w:rsid w:val="00CD4670"/>
    <w:rsid w:val="00CD4710"/>
    <w:rsid w:val="00CD4933"/>
    <w:rsid w:val="00CD4B26"/>
    <w:rsid w:val="00CD4B99"/>
    <w:rsid w:val="00CD5356"/>
    <w:rsid w:val="00CD5364"/>
    <w:rsid w:val="00CD54A2"/>
    <w:rsid w:val="00CD55AD"/>
    <w:rsid w:val="00CD5662"/>
    <w:rsid w:val="00CD5B9A"/>
    <w:rsid w:val="00CD5E8C"/>
    <w:rsid w:val="00CD629A"/>
    <w:rsid w:val="00CD6901"/>
    <w:rsid w:val="00CD6980"/>
    <w:rsid w:val="00CD6B38"/>
    <w:rsid w:val="00CD6DE1"/>
    <w:rsid w:val="00CD717C"/>
    <w:rsid w:val="00CD7315"/>
    <w:rsid w:val="00CD73BD"/>
    <w:rsid w:val="00CD7479"/>
    <w:rsid w:val="00CD7D7A"/>
    <w:rsid w:val="00CE0646"/>
    <w:rsid w:val="00CE0A7B"/>
    <w:rsid w:val="00CE0F5F"/>
    <w:rsid w:val="00CE10EF"/>
    <w:rsid w:val="00CE12D9"/>
    <w:rsid w:val="00CE1355"/>
    <w:rsid w:val="00CE1757"/>
    <w:rsid w:val="00CE18DA"/>
    <w:rsid w:val="00CE1DE0"/>
    <w:rsid w:val="00CE2041"/>
    <w:rsid w:val="00CE2622"/>
    <w:rsid w:val="00CE276D"/>
    <w:rsid w:val="00CE3347"/>
    <w:rsid w:val="00CE358B"/>
    <w:rsid w:val="00CE3687"/>
    <w:rsid w:val="00CE3BD8"/>
    <w:rsid w:val="00CE3BEA"/>
    <w:rsid w:val="00CE3EAB"/>
    <w:rsid w:val="00CE4235"/>
    <w:rsid w:val="00CE4311"/>
    <w:rsid w:val="00CE4482"/>
    <w:rsid w:val="00CE464B"/>
    <w:rsid w:val="00CE50A2"/>
    <w:rsid w:val="00CE50FD"/>
    <w:rsid w:val="00CE5975"/>
    <w:rsid w:val="00CE59CE"/>
    <w:rsid w:val="00CE5CC7"/>
    <w:rsid w:val="00CE5DCA"/>
    <w:rsid w:val="00CE5E28"/>
    <w:rsid w:val="00CE5E89"/>
    <w:rsid w:val="00CE64C9"/>
    <w:rsid w:val="00CE64CA"/>
    <w:rsid w:val="00CE6DE4"/>
    <w:rsid w:val="00CE6F5F"/>
    <w:rsid w:val="00CE7153"/>
    <w:rsid w:val="00CE752A"/>
    <w:rsid w:val="00CE78E1"/>
    <w:rsid w:val="00CE7980"/>
    <w:rsid w:val="00CE79D2"/>
    <w:rsid w:val="00CE7B42"/>
    <w:rsid w:val="00CE7B6C"/>
    <w:rsid w:val="00CE7F1B"/>
    <w:rsid w:val="00CF00CB"/>
    <w:rsid w:val="00CF09C4"/>
    <w:rsid w:val="00CF0D13"/>
    <w:rsid w:val="00CF1099"/>
    <w:rsid w:val="00CF1211"/>
    <w:rsid w:val="00CF1286"/>
    <w:rsid w:val="00CF15D6"/>
    <w:rsid w:val="00CF16CB"/>
    <w:rsid w:val="00CF1E1F"/>
    <w:rsid w:val="00CF1FC3"/>
    <w:rsid w:val="00CF21BB"/>
    <w:rsid w:val="00CF2D33"/>
    <w:rsid w:val="00CF2F3F"/>
    <w:rsid w:val="00CF3993"/>
    <w:rsid w:val="00CF405E"/>
    <w:rsid w:val="00CF4116"/>
    <w:rsid w:val="00CF430B"/>
    <w:rsid w:val="00CF474F"/>
    <w:rsid w:val="00CF47BB"/>
    <w:rsid w:val="00CF4994"/>
    <w:rsid w:val="00CF4BA8"/>
    <w:rsid w:val="00CF4BF6"/>
    <w:rsid w:val="00CF4E1A"/>
    <w:rsid w:val="00CF5440"/>
    <w:rsid w:val="00CF5619"/>
    <w:rsid w:val="00CF580C"/>
    <w:rsid w:val="00CF5CD8"/>
    <w:rsid w:val="00CF5D28"/>
    <w:rsid w:val="00CF5D72"/>
    <w:rsid w:val="00CF5E08"/>
    <w:rsid w:val="00CF613D"/>
    <w:rsid w:val="00CF66C3"/>
    <w:rsid w:val="00CF68E2"/>
    <w:rsid w:val="00CF6A7A"/>
    <w:rsid w:val="00CF6AEE"/>
    <w:rsid w:val="00CF6C02"/>
    <w:rsid w:val="00CF7321"/>
    <w:rsid w:val="00CF75E7"/>
    <w:rsid w:val="00CF7E09"/>
    <w:rsid w:val="00D00119"/>
    <w:rsid w:val="00D00204"/>
    <w:rsid w:val="00D007A1"/>
    <w:rsid w:val="00D00945"/>
    <w:rsid w:val="00D00CA2"/>
    <w:rsid w:val="00D00E1A"/>
    <w:rsid w:val="00D00EAD"/>
    <w:rsid w:val="00D013E9"/>
    <w:rsid w:val="00D016E1"/>
    <w:rsid w:val="00D01722"/>
    <w:rsid w:val="00D0177E"/>
    <w:rsid w:val="00D01830"/>
    <w:rsid w:val="00D0189B"/>
    <w:rsid w:val="00D018BE"/>
    <w:rsid w:val="00D019DB"/>
    <w:rsid w:val="00D01CF4"/>
    <w:rsid w:val="00D022F1"/>
    <w:rsid w:val="00D023D7"/>
    <w:rsid w:val="00D02C40"/>
    <w:rsid w:val="00D03304"/>
    <w:rsid w:val="00D03718"/>
    <w:rsid w:val="00D03A33"/>
    <w:rsid w:val="00D03A8A"/>
    <w:rsid w:val="00D04049"/>
    <w:rsid w:val="00D04EAA"/>
    <w:rsid w:val="00D050B0"/>
    <w:rsid w:val="00D05390"/>
    <w:rsid w:val="00D058CA"/>
    <w:rsid w:val="00D059D8"/>
    <w:rsid w:val="00D05DF8"/>
    <w:rsid w:val="00D05E15"/>
    <w:rsid w:val="00D05E4F"/>
    <w:rsid w:val="00D064E8"/>
    <w:rsid w:val="00D065B2"/>
    <w:rsid w:val="00D065E4"/>
    <w:rsid w:val="00D06621"/>
    <w:rsid w:val="00D06708"/>
    <w:rsid w:val="00D06AAE"/>
    <w:rsid w:val="00D06AE8"/>
    <w:rsid w:val="00D06C93"/>
    <w:rsid w:val="00D06CB4"/>
    <w:rsid w:val="00D070E7"/>
    <w:rsid w:val="00D07755"/>
    <w:rsid w:val="00D07CAE"/>
    <w:rsid w:val="00D07F0C"/>
    <w:rsid w:val="00D07FCE"/>
    <w:rsid w:val="00D102CE"/>
    <w:rsid w:val="00D10390"/>
    <w:rsid w:val="00D105A7"/>
    <w:rsid w:val="00D106ED"/>
    <w:rsid w:val="00D109D9"/>
    <w:rsid w:val="00D10B37"/>
    <w:rsid w:val="00D10D39"/>
    <w:rsid w:val="00D118DB"/>
    <w:rsid w:val="00D11E07"/>
    <w:rsid w:val="00D12359"/>
    <w:rsid w:val="00D12390"/>
    <w:rsid w:val="00D124DA"/>
    <w:rsid w:val="00D12600"/>
    <w:rsid w:val="00D12913"/>
    <w:rsid w:val="00D12B05"/>
    <w:rsid w:val="00D12B12"/>
    <w:rsid w:val="00D12F9F"/>
    <w:rsid w:val="00D13049"/>
    <w:rsid w:val="00D13384"/>
    <w:rsid w:val="00D136BD"/>
    <w:rsid w:val="00D1373D"/>
    <w:rsid w:val="00D13C10"/>
    <w:rsid w:val="00D1404E"/>
    <w:rsid w:val="00D14375"/>
    <w:rsid w:val="00D1455A"/>
    <w:rsid w:val="00D14DB6"/>
    <w:rsid w:val="00D14E8C"/>
    <w:rsid w:val="00D15058"/>
    <w:rsid w:val="00D15175"/>
    <w:rsid w:val="00D15775"/>
    <w:rsid w:val="00D15A9C"/>
    <w:rsid w:val="00D15C2E"/>
    <w:rsid w:val="00D15D08"/>
    <w:rsid w:val="00D168B1"/>
    <w:rsid w:val="00D16BDB"/>
    <w:rsid w:val="00D16F5A"/>
    <w:rsid w:val="00D17098"/>
    <w:rsid w:val="00D173F5"/>
    <w:rsid w:val="00D17426"/>
    <w:rsid w:val="00D17513"/>
    <w:rsid w:val="00D17687"/>
    <w:rsid w:val="00D17A7E"/>
    <w:rsid w:val="00D17F4E"/>
    <w:rsid w:val="00D200ED"/>
    <w:rsid w:val="00D2024A"/>
    <w:rsid w:val="00D2035A"/>
    <w:rsid w:val="00D2083C"/>
    <w:rsid w:val="00D20962"/>
    <w:rsid w:val="00D20BD9"/>
    <w:rsid w:val="00D20EAB"/>
    <w:rsid w:val="00D216A7"/>
    <w:rsid w:val="00D21782"/>
    <w:rsid w:val="00D21838"/>
    <w:rsid w:val="00D21944"/>
    <w:rsid w:val="00D21E20"/>
    <w:rsid w:val="00D21F99"/>
    <w:rsid w:val="00D2251A"/>
    <w:rsid w:val="00D22534"/>
    <w:rsid w:val="00D225F0"/>
    <w:rsid w:val="00D2270A"/>
    <w:rsid w:val="00D22839"/>
    <w:rsid w:val="00D22BF8"/>
    <w:rsid w:val="00D22FBD"/>
    <w:rsid w:val="00D2355A"/>
    <w:rsid w:val="00D24068"/>
    <w:rsid w:val="00D242AE"/>
    <w:rsid w:val="00D24336"/>
    <w:rsid w:val="00D243D0"/>
    <w:rsid w:val="00D2476A"/>
    <w:rsid w:val="00D24E4D"/>
    <w:rsid w:val="00D24EFF"/>
    <w:rsid w:val="00D250DC"/>
    <w:rsid w:val="00D25A33"/>
    <w:rsid w:val="00D25EA1"/>
    <w:rsid w:val="00D26036"/>
    <w:rsid w:val="00D264C7"/>
    <w:rsid w:val="00D26C34"/>
    <w:rsid w:val="00D26CDA"/>
    <w:rsid w:val="00D2766B"/>
    <w:rsid w:val="00D27D1E"/>
    <w:rsid w:val="00D27E43"/>
    <w:rsid w:val="00D30216"/>
    <w:rsid w:val="00D30248"/>
    <w:rsid w:val="00D303A5"/>
    <w:rsid w:val="00D30512"/>
    <w:rsid w:val="00D30592"/>
    <w:rsid w:val="00D305A5"/>
    <w:rsid w:val="00D3081E"/>
    <w:rsid w:val="00D30935"/>
    <w:rsid w:val="00D30A07"/>
    <w:rsid w:val="00D30A7F"/>
    <w:rsid w:val="00D30C19"/>
    <w:rsid w:val="00D310A6"/>
    <w:rsid w:val="00D317BA"/>
    <w:rsid w:val="00D31BF6"/>
    <w:rsid w:val="00D31DEB"/>
    <w:rsid w:val="00D32059"/>
    <w:rsid w:val="00D32162"/>
    <w:rsid w:val="00D32284"/>
    <w:rsid w:val="00D32288"/>
    <w:rsid w:val="00D3234E"/>
    <w:rsid w:val="00D323D0"/>
    <w:rsid w:val="00D32496"/>
    <w:rsid w:val="00D32C1D"/>
    <w:rsid w:val="00D32F94"/>
    <w:rsid w:val="00D32FF8"/>
    <w:rsid w:val="00D334C5"/>
    <w:rsid w:val="00D3367B"/>
    <w:rsid w:val="00D33917"/>
    <w:rsid w:val="00D34000"/>
    <w:rsid w:val="00D3425A"/>
    <w:rsid w:val="00D35065"/>
    <w:rsid w:val="00D35AD4"/>
    <w:rsid w:val="00D35CA1"/>
    <w:rsid w:val="00D35D47"/>
    <w:rsid w:val="00D35D5A"/>
    <w:rsid w:val="00D35DFD"/>
    <w:rsid w:val="00D35E72"/>
    <w:rsid w:val="00D36006"/>
    <w:rsid w:val="00D3626A"/>
    <w:rsid w:val="00D36CAE"/>
    <w:rsid w:val="00D36D1B"/>
    <w:rsid w:val="00D378CF"/>
    <w:rsid w:val="00D37E2C"/>
    <w:rsid w:val="00D37F18"/>
    <w:rsid w:val="00D4011D"/>
    <w:rsid w:val="00D401C9"/>
    <w:rsid w:val="00D4029F"/>
    <w:rsid w:val="00D4058D"/>
    <w:rsid w:val="00D40835"/>
    <w:rsid w:val="00D4092C"/>
    <w:rsid w:val="00D40A98"/>
    <w:rsid w:val="00D419F1"/>
    <w:rsid w:val="00D41ADD"/>
    <w:rsid w:val="00D421A2"/>
    <w:rsid w:val="00D4248C"/>
    <w:rsid w:val="00D42593"/>
    <w:rsid w:val="00D42684"/>
    <w:rsid w:val="00D42DB1"/>
    <w:rsid w:val="00D433D2"/>
    <w:rsid w:val="00D4343D"/>
    <w:rsid w:val="00D44018"/>
    <w:rsid w:val="00D440BD"/>
    <w:rsid w:val="00D44806"/>
    <w:rsid w:val="00D44974"/>
    <w:rsid w:val="00D449AF"/>
    <w:rsid w:val="00D45567"/>
    <w:rsid w:val="00D455C7"/>
    <w:rsid w:val="00D45799"/>
    <w:rsid w:val="00D458B4"/>
    <w:rsid w:val="00D45D36"/>
    <w:rsid w:val="00D4634F"/>
    <w:rsid w:val="00D46647"/>
    <w:rsid w:val="00D46997"/>
    <w:rsid w:val="00D46C97"/>
    <w:rsid w:val="00D4726D"/>
    <w:rsid w:val="00D47358"/>
    <w:rsid w:val="00D4746F"/>
    <w:rsid w:val="00D4758C"/>
    <w:rsid w:val="00D475FC"/>
    <w:rsid w:val="00D4778C"/>
    <w:rsid w:val="00D47A8D"/>
    <w:rsid w:val="00D47B8A"/>
    <w:rsid w:val="00D47C16"/>
    <w:rsid w:val="00D5019A"/>
    <w:rsid w:val="00D50245"/>
    <w:rsid w:val="00D50248"/>
    <w:rsid w:val="00D50C12"/>
    <w:rsid w:val="00D50CBE"/>
    <w:rsid w:val="00D51389"/>
    <w:rsid w:val="00D51749"/>
    <w:rsid w:val="00D5181B"/>
    <w:rsid w:val="00D5183D"/>
    <w:rsid w:val="00D519FA"/>
    <w:rsid w:val="00D51BC1"/>
    <w:rsid w:val="00D52256"/>
    <w:rsid w:val="00D53232"/>
    <w:rsid w:val="00D53294"/>
    <w:rsid w:val="00D535B4"/>
    <w:rsid w:val="00D5364A"/>
    <w:rsid w:val="00D53807"/>
    <w:rsid w:val="00D539B1"/>
    <w:rsid w:val="00D539E6"/>
    <w:rsid w:val="00D54458"/>
    <w:rsid w:val="00D54832"/>
    <w:rsid w:val="00D54B65"/>
    <w:rsid w:val="00D54C77"/>
    <w:rsid w:val="00D5500E"/>
    <w:rsid w:val="00D55725"/>
    <w:rsid w:val="00D5577E"/>
    <w:rsid w:val="00D5580D"/>
    <w:rsid w:val="00D55D43"/>
    <w:rsid w:val="00D565CD"/>
    <w:rsid w:val="00D56817"/>
    <w:rsid w:val="00D56A20"/>
    <w:rsid w:val="00D56DA2"/>
    <w:rsid w:val="00D574BF"/>
    <w:rsid w:val="00D57555"/>
    <w:rsid w:val="00D5775D"/>
    <w:rsid w:val="00D5790C"/>
    <w:rsid w:val="00D579C4"/>
    <w:rsid w:val="00D57EA3"/>
    <w:rsid w:val="00D601AF"/>
    <w:rsid w:val="00D60243"/>
    <w:rsid w:val="00D60283"/>
    <w:rsid w:val="00D6082C"/>
    <w:rsid w:val="00D60B76"/>
    <w:rsid w:val="00D60BA3"/>
    <w:rsid w:val="00D60D86"/>
    <w:rsid w:val="00D60FEC"/>
    <w:rsid w:val="00D6113D"/>
    <w:rsid w:val="00D61908"/>
    <w:rsid w:val="00D6196C"/>
    <w:rsid w:val="00D61E61"/>
    <w:rsid w:val="00D62439"/>
    <w:rsid w:val="00D62497"/>
    <w:rsid w:val="00D6259B"/>
    <w:rsid w:val="00D629D2"/>
    <w:rsid w:val="00D62B90"/>
    <w:rsid w:val="00D62D0A"/>
    <w:rsid w:val="00D63597"/>
    <w:rsid w:val="00D63A17"/>
    <w:rsid w:val="00D642C3"/>
    <w:rsid w:val="00D6443E"/>
    <w:rsid w:val="00D64472"/>
    <w:rsid w:val="00D64584"/>
    <w:rsid w:val="00D64708"/>
    <w:rsid w:val="00D64995"/>
    <w:rsid w:val="00D6504D"/>
    <w:rsid w:val="00D65069"/>
    <w:rsid w:val="00D653DA"/>
    <w:rsid w:val="00D6549A"/>
    <w:rsid w:val="00D655F5"/>
    <w:rsid w:val="00D65734"/>
    <w:rsid w:val="00D659F9"/>
    <w:rsid w:val="00D65B06"/>
    <w:rsid w:val="00D6607B"/>
    <w:rsid w:val="00D66089"/>
    <w:rsid w:val="00D66C7B"/>
    <w:rsid w:val="00D66CC6"/>
    <w:rsid w:val="00D67B43"/>
    <w:rsid w:val="00D67D49"/>
    <w:rsid w:val="00D70107"/>
    <w:rsid w:val="00D701D6"/>
    <w:rsid w:val="00D70767"/>
    <w:rsid w:val="00D70887"/>
    <w:rsid w:val="00D70B9C"/>
    <w:rsid w:val="00D71334"/>
    <w:rsid w:val="00D71529"/>
    <w:rsid w:val="00D7181F"/>
    <w:rsid w:val="00D71F12"/>
    <w:rsid w:val="00D71FAD"/>
    <w:rsid w:val="00D72111"/>
    <w:rsid w:val="00D7220F"/>
    <w:rsid w:val="00D7266A"/>
    <w:rsid w:val="00D72D63"/>
    <w:rsid w:val="00D72F22"/>
    <w:rsid w:val="00D7334A"/>
    <w:rsid w:val="00D7412F"/>
    <w:rsid w:val="00D74499"/>
    <w:rsid w:val="00D745B1"/>
    <w:rsid w:val="00D74A39"/>
    <w:rsid w:val="00D74A8B"/>
    <w:rsid w:val="00D74BC5"/>
    <w:rsid w:val="00D74BEB"/>
    <w:rsid w:val="00D74C1B"/>
    <w:rsid w:val="00D74DD3"/>
    <w:rsid w:val="00D754CC"/>
    <w:rsid w:val="00D754EE"/>
    <w:rsid w:val="00D7561B"/>
    <w:rsid w:val="00D75B47"/>
    <w:rsid w:val="00D75D62"/>
    <w:rsid w:val="00D76220"/>
    <w:rsid w:val="00D764D3"/>
    <w:rsid w:val="00D765D9"/>
    <w:rsid w:val="00D76637"/>
    <w:rsid w:val="00D76AFC"/>
    <w:rsid w:val="00D76BB9"/>
    <w:rsid w:val="00D76D08"/>
    <w:rsid w:val="00D76FD3"/>
    <w:rsid w:val="00D77625"/>
    <w:rsid w:val="00D777C7"/>
    <w:rsid w:val="00D778F2"/>
    <w:rsid w:val="00D77B61"/>
    <w:rsid w:val="00D77B7B"/>
    <w:rsid w:val="00D77F62"/>
    <w:rsid w:val="00D80274"/>
    <w:rsid w:val="00D8028B"/>
    <w:rsid w:val="00D8038B"/>
    <w:rsid w:val="00D8066F"/>
    <w:rsid w:val="00D81590"/>
    <w:rsid w:val="00D81603"/>
    <w:rsid w:val="00D81744"/>
    <w:rsid w:val="00D819D5"/>
    <w:rsid w:val="00D819F7"/>
    <w:rsid w:val="00D81BB5"/>
    <w:rsid w:val="00D81E6F"/>
    <w:rsid w:val="00D82651"/>
    <w:rsid w:val="00D82B37"/>
    <w:rsid w:val="00D82C65"/>
    <w:rsid w:val="00D832F0"/>
    <w:rsid w:val="00D8375C"/>
    <w:rsid w:val="00D83C05"/>
    <w:rsid w:val="00D83C3A"/>
    <w:rsid w:val="00D83EB8"/>
    <w:rsid w:val="00D843BE"/>
    <w:rsid w:val="00D84761"/>
    <w:rsid w:val="00D84879"/>
    <w:rsid w:val="00D848D8"/>
    <w:rsid w:val="00D84A7D"/>
    <w:rsid w:val="00D84A88"/>
    <w:rsid w:val="00D85720"/>
    <w:rsid w:val="00D85725"/>
    <w:rsid w:val="00D85866"/>
    <w:rsid w:val="00D85FDF"/>
    <w:rsid w:val="00D86098"/>
    <w:rsid w:val="00D8609E"/>
    <w:rsid w:val="00D8655A"/>
    <w:rsid w:val="00D86772"/>
    <w:rsid w:val="00D86C1D"/>
    <w:rsid w:val="00D86ED8"/>
    <w:rsid w:val="00D86EE8"/>
    <w:rsid w:val="00D86F68"/>
    <w:rsid w:val="00D8707A"/>
    <w:rsid w:val="00D87267"/>
    <w:rsid w:val="00D874DF"/>
    <w:rsid w:val="00D87B1B"/>
    <w:rsid w:val="00D90057"/>
    <w:rsid w:val="00D905C4"/>
    <w:rsid w:val="00D90FE5"/>
    <w:rsid w:val="00D910B0"/>
    <w:rsid w:val="00D91166"/>
    <w:rsid w:val="00D912E5"/>
    <w:rsid w:val="00D91BED"/>
    <w:rsid w:val="00D91EAE"/>
    <w:rsid w:val="00D9249C"/>
    <w:rsid w:val="00D925F6"/>
    <w:rsid w:val="00D92919"/>
    <w:rsid w:val="00D92DA6"/>
    <w:rsid w:val="00D92EF7"/>
    <w:rsid w:val="00D93132"/>
    <w:rsid w:val="00D9344A"/>
    <w:rsid w:val="00D935E4"/>
    <w:rsid w:val="00D93772"/>
    <w:rsid w:val="00D937CF"/>
    <w:rsid w:val="00D939FE"/>
    <w:rsid w:val="00D93B4F"/>
    <w:rsid w:val="00D93BD0"/>
    <w:rsid w:val="00D93DA0"/>
    <w:rsid w:val="00D9415C"/>
    <w:rsid w:val="00D941B9"/>
    <w:rsid w:val="00D943F1"/>
    <w:rsid w:val="00D9440D"/>
    <w:rsid w:val="00D9484F"/>
    <w:rsid w:val="00D94D54"/>
    <w:rsid w:val="00D94F4C"/>
    <w:rsid w:val="00D950AE"/>
    <w:rsid w:val="00D95434"/>
    <w:rsid w:val="00D9544E"/>
    <w:rsid w:val="00D954AD"/>
    <w:rsid w:val="00D9557D"/>
    <w:rsid w:val="00D9582B"/>
    <w:rsid w:val="00D95889"/>
    <w:rsid w:val="00D95AC1"/>
    <w:rsid w:val="00D95B17"/>
    <w:rsid w:val="00D95D26"/>
    <w:rsid w:val="00D95FE1"/>
    <w:rsid w:val="00D96075"/>
    <w:rsid w:val="00D96541"/>
    <w:rsid w:val="00D9661F"/>
    <w:rsid w:val="00D966C9"/>
    <w:rsid w:val="00D96B75"/>
    <w:rsid w:val="00D975EB"/>
    <w:rsid w:val="00D97833"/>
    <w:rsid w:val="00D97835"/>
    <w:rsid w:val="00D97DBE"/>
    <w:rsid w:val="00D97EE0"/>
    <w:rsid w:val="00DA0352"/>
    <w:rsid w:val="00DA0BAE"/>
    <w:rsid w:val="00DA0E18"/>
    <w:rsid w:val="00DA0EB3"/>
    <w:rsid w:val="00DA10A1"/>
    <w:rsid w:val="00DA1213"/>
    <w:rsid w:val="00DA12A4"/>
    <w:rsid w:val="00DA1378"/>
    <w:rsid w:val="00DA154E"/>
    <w:rsid w:val="00DA1E3F"/>
    <w:rsid w:val="00DA2642"/>
    <w:rsid w:val="00DA299F"/>
    <w:rsid w:val="00DA2AFC"/>
    <w:rsid w:val="00DA2EB2"/>
    <w:rsid w:val="00DA3695"/>
    <w:rsid w:val="00DA36E3"/>
    <w:rsid w:val="00DA37EB"/>
    <w:rsid w:val="00DA3837"/>
    <w:rsid w:val="00DA39C8"/>
    <w:rsid w:val="00DA3F69"/>
    <w:rsid w:val="00DA4095"/>
    <w:rsid w:val="00DA40BB"/>
    <w:rsid w:val="00DA44F0"/>
    <w:rsid w:val="00DA4D0A"/>
    <w:rsid w:val="00DA530A"/>
    <w:rsid w:val="00DA5323"/>
    <w:rsid w:val="00DA57CF"/>
    <w:rsid w:val="00DA57E3"/>
    <w:rsid w:val="00DA5A3C"/>
    <w:rsid w:val="00DA5F61"/>
    <w:rsid w:val="00DA632A"/>
    <w:rsid w:val="00DA6405"/>
    <w:rsid w:val="00DA6716"/>
    <w:rsid w:val="00DA67D3"/>
    <w:rsid w:val="00DA694F"/>
    <w:rsid w:val="00DA6FA3"/>
    <w:rsid w:val="00DA71A2"/>
    <w:rsid w:val="00DA731C"/>
    <w:rsid w:val="00DA75E5"/>
    <w:rsid w:val="00DB0294"/>
    <w:rsid w:val="00DB0363"/>
    <w:rsid w:val="00DB073D"/>
    <w:rsid w:val="00DB08C6"/>
    <w:rsid w:val="00DB0DD9"/>
    <w:rsid w:val="00DB100F"/>
    <w:rsid w:val="00DB1971"/>
    <w:rsid w:val="00DB1D8E"/>
    <w:rsid w:val="00DB20EE"/>
    <w:rsid w:val="00DB255A"/>
    <w:rsid w:val="00DB2D80"/>
    <w:rsid w:val="00DB2E36"/>
    <w:rsid w:val="00DB309C"/>
    <w:rsid w:val="00DB321F"/>
    <w:rsid w:val="00DB335A"/>
    <w:rsid w:val="00DB351A"/>
    <w:rsid w:val="00DB37A2"/>
    <w:rsid w:val="00DB395E"/>
    <w:rsid w:val="00DB3A47"/>
    <w:rsid w:val="00DB3CAC"/>
    <w:rsid w:val="00DB3D92"/>
    <w:rsid w:val="00DB40B8"/>
    <w:rsid w:val="00DB449C"/>
    <w:rsid w:val="00DB46B4"/>
    <w:rsid w:val="00DB47E8"/>
    <w:rsid w:val="00DB4833"/>
    <w:rsid w:val="00DB49E9"/>
    <w:rsid w:val="00DB4B88"/>
    <w:rsid w:val="00DB4C36"/>
    <w:rsid w:val="00DB4CF0"/>
    <w:rsid w:val="00DB4FC4"/>
    <w:rsid w:val="00DB5191"/>
    <w:rsid w:val="00DB597D"/>
    <w:rsid w:val="00DB5ECC"/>
    <w:rsid w:val="00DB6437"/>
    <w:rsid w:val="00DB6767"/>
    <w:rsid w:val="00DB6973"/>
    <w:rsid w:val="00DB6AB9"/>
    <w:rsid w:val="00DB6D2A"/>
    <w:rsid w:val="00DB6D3F"/>
    <w:rsid w:val="00DB70EF"/>
    <w:rsid w:val="00DB7108"/>
    <w:rsid w:val="00DB7730"/>
    <w:rsid w:val="00DC0089"/>
    <w:rsid w:val="00DC08CE"/>
    <w:rsid w:val="00DC096C"/>
    <w:rsid w:val="00DC0A03"/>
    <w:rsid w:val="00DC0A81"/>
    <w:rsid w:val="00DC0CBA"/>
    <w:rsid w:val="00DC0E5C"/>
    <w:rsid w:val="00DC0F03"/>
    <w:rsid w:val="00DC0F36"/>
    <w:rsid w:val="00DC1997"/>
    <w:rsid w:val="00DC1C1D"/>
    <w:rsid w:val="00DC20CE"/>
    <w:rsid w:val="00DC20E3"/>
    <w:rsid w:val="00DC222C"/>
    <w:rsid w:val="00DC248C"/>
    <w:rsid w:val="00DC2F8C"/>
    <w:rsid w:val="00DC30F5"/>
    <w:rsid w:val="00DC3492"/>
    <w:rsid w:val="00DC36F1"/>
    <w:rsid w:val="00DC3792"/>
    <w:rsid w:val="00DC38E0"/>
    <w:rsid w:val="00DC40A9"/>
    <w:rsid w:val="00DC41F0"/>
    <w:rsid w:val="00DC483A"/>
    <w:rsid w:val="00DC49AC"/>
    <w:rsid w:val="00DC4AE9"/>
    <w:rsid w:val="00DC4E5E"/>
    <w:rsid w:val="00DC5776"/>
    <w:rsid w:val="00DC5CFE"/>
    <w:rsid w:val="00DC5EC2"/>
    <w:rsid w:val="00DC6043"/>
    <w:rsid w:val="00DC61F5"/>
    <w:rsid w:val="00DC6399"/>
    <w:rsid w:val="00DC63D3"/>
    <w:rsid w:val="00DC63D7"/>
    <w:rsid w:val="00DC6802"/>
    <w:rsid w:val="00DC6A5A"/>
    <w:rsid w:val="00DC6AAF"/>
    <w:rsid w:val="00DC6EF5"/>
    <w:rsid w:val="00DC70C2"/>
    <w:rsid w:val="00DC74C6"/>
    <w:rsid w:val="00DC7593"/>
    <w:rsid w:val="00DC7C91"/>
    <w:rsid w:val="00DC7D7E"/>
    <w:rsid w:val="00DC7D84"/>
    <w:rsid w:val="00DC7DE8"/>
    <w:rsid w:val="00DD0066"/>
    <w:rsid w:val="00DD01C7"/>
    <w:rsid w:val="00DD02EC"/>
    <w:rsid w:val="00DD07D2"/>
    <w:rsid w:val="00DD0F34"/>
    <w:rsid w:val="00DD0F65"/>
    <w:rsid w:val="00DD0FC0"/>
    <w:rsid w:val="00DD0FD5"/>
    <w:rsid w:val="00DD11CB"/>
    <w:rsid w:val="00DD14BB"/>
    <w:rsid w:val="00DD18F6"/>
    <w:rsid w:val="00DD208B"/>
    <w:rsid w:val="00DD229E"/>
    <w:rsid w:val="00DD293E"/>
    <w:rsid w:val="00DD2D84"/>
    <w:rsid w:val="00DD2FF4"/>
    <w:rsid w:val="00DD30EC"/>
    <w:rsid w:val="00DD3BA9"/>
    <w:rsid w:val="00DD3C41"/>
    <w:rsid w:val="00DD3F0A"/>
    <w:rsid w:val="00DD413C"/>
    <w:rsid w:val="00DD41B0"/>
    <w:rsid w:val="00DD426E"/>
    <w:rsid w:val="00DD42AA"/>
    <w:rsid w:val="00DD4450"/>
    <w:rsid w:val="00DD44F2"/>
    <w:rsid w:val="00DD4D8F"/>
    <w:rsid w:val="00DD5341"/>
    <w:rsid w:val="00DD55E0"/>
    <w:rsid w:val="00DD5D84"/>
    <w:rsid w:val="00DD5F2B"/>
    <w:rsid w:val="00DD5FAA"/>
    <w:rsid w:val="00DD603D"/>
    <w:rsid w:val="00DD62F4"/>
    <w:rsid w:val="00DD6505"/>
    <w:rsid w:val="00DD6610"/>
    <w:rsid w:val="00DD6747"/>
    <w:rsid w:val="00DD71F1"/>
    <w:rsid w:val="00DD735C"/>
    <w:rsid w:val="00DD73CB"/>
    <w:rsid w:val="00DD781A"/>
    <w:rsid w:val="00DE027B"/>
    <w:rsid w:val="00DE048C"/>
    <w:rsid w:val="00DE09B5"/>
    <w:rsid w:val="00DE0D05"/>
    <w:rsid w:val="00DE0DAE"/>
    <w:rsid w:val="00DE1095"/>
    <w:rsid w:val="00DE10B8"/>
    <w:rsid w:val="00DE11BD"/>
    <w:rsid w:val="00DE17F1"/>
    <w:rsid w:val="00DE1FBC"/>
    <w:rsid w:val="00DE2031"/>
    <w:rsid w:val="00DE22B5"/>
    <w:rsid w:val="00DE25C6"/>
    <w:rsid w:val="00DE26D0"/>
    <w:rsid w:val="00DE2CBC"/>
    <w:rsid w:val="00DE2CEF"/>
    <w:rsid w:val="00DE3105"/>
    <w:rsid w:val="00DE320D"/>
    <w:rsid w:val="00DE3499"/>
    <w:rsid w:val="00DE3669"/>
    <w:rsid w:val="00DE36B6"/>
    <w:rsid w:val="00DE3945"/>
    <w:rsid w:val="00DE3B02"/>
    <w:rsid w:val="00DE3C76"/>
    <w:rsid w:val="00DE3C97"/>
    <w:rsid w:val="00DE3DBB"/>
    <w:rsid w:val="00DE46AC"/>
    <w:rsid w:val="00DE4773"/>
    <w:rsid w:val="00DE4AF9"/>
    <w:rsid w:val="00DE4D21"/>
    <w:rsid w:val="00DE51D4"/>
    <w:rsid w:val="00DE544A"/>
    <w:rsid w:val="00DE54BF"/>
    <w:rsid w:val="00DE5EB4"/>
    <w:rsid w:val="00DE5FAD"/>
    <w:rsid w:val="00DE61DF"/>
    <w:rsid w:val="00DE6D80"/>
    <w:rsid w:val="00DE6EAE"/>
    <w:rsid w:val="00DE754B"/>
    <w:rsid w:val="00DE77F5"/>
    <w:rsid w:val="00DE783B"/>
    <w:rsid w:val="00DE7A3D"/>
    <w:rsid w:val="00DE7C46"/>
    <w:rsid w:val="00DE7C76"/>
    <w:rsid w:val="00DF0205"/>
    <w:rsid w:val="00DF0214"/>
    <w:rsid w:val="00DF11BA"/>
    <w:rsid w:val="00DF192B"/>
    <w:rsid w:val="00DF1A46"/>
    <w:rsid w:val="00DF1AA8"/>
    <w:rsid w:val="00DF247E"/>
    <w:rsid w:val="00DF2800"/>
    <w:rsid w:val="00DF2851"/>
    <w:rsid w:val="00DF3140"/>
    <w:rsid w:val="00DF3382"/>
    <w:rsid w:val="00DF34FE"/>
    <w:rsid w:val="00DF3A4A"/>
    <w:rsid w:val="00DF3EC9"/>
    <w:rsid w:val="00DF4127"/>
    <w:rsid w:val="00DF4460"/>
    <w:rsid w:val="00DF46D7"/>
    <w:rsid w:val="00DF496C"/>
    <w:rsid w:val="00DF4C20"/>
    <w:rsid w:val="00DF4D29"/>
    <w:rsid w:val="00DF4D52"/>
    <w:rsid w:val="00DF4D6C"/>
    <w:rsid w:val="00DF5C21"/>
    <w:rsid w:val="00DF5E4B"/>
    <w:rsid w:val="00DF5F30"/>
    <w:rsid w:val="00DF5FD3"/>
    <w:rsid w:val="00DF6197"/>
    <w:rsid w:val="00DF672F"/>
    <w:rsid w:val="00DF69E9"/>
    <w:rsid w:val="00DF6AE0"/>
    <w:rsid w:val="00DF6BE6"/>
    <w:rsid w:val="00DF6CD2"/>
    <w:rsid w:val="00DF6DA9"/>
    <w:rsid w:val="00DF6E2D"/>
    <w:rsid w:val="00DF6EB1"/>
    <w:rsid w:val="00DF70CE"/>
    <w:rsid w:val="00DF7461"/>
    <w:rsid w:val="00DF747F"/>
    <w:rsid w:val="00DF777C"/>
    <w:rsid w:val="00DF78E3"/>
    <w:rsid w:val="00DF7905"/>
    <w:rsid w:val="00DF7ED2"/>
    <w:rsid w:val="00DF7ED8"/>
    <w:rsid w:val="00E00AC0"/>
    <w:rsid w:val="00E00C4C"/>
    <w:rsid w:val="00E00D25"/>
    <w:rsid w:val="00E00DF0"/>
    <w:rsid w:val="00E0116F"/>
    <w:rsid w:val="00E01E89"/>
    <w:rsid w:val="00E01FEC"/>
    <w:rsid w:val="00E02B23"/>
    <w:rsid w:val="00E02D6D"/>
    <w:rsid w:val="00E03203"/>
    <w:rsid w:val="00E03843"/>
    <w:rsid w:val="00E038FF"/>
    <w:rsid w:val="00E03D9C"/>
    <w:rsid w:val="00E03DCB"/>
    <w:rsid w:val="00E03EBD"/>
    <w:rsid w:val="00E040C8"/>
    <w:rsid w:val="00E04417"/>
    <w:rsid w:val="00E04526"/>
    <w:rsid w:val="00E04778"/>
    <w:rsid w:val="00E0489E"/>
    <w:rsid w:val="00E04C06"/>
    <w:rsid w:val="00E04F40"/>
    <w:rsid w:val="00E0509E"/>
    <w:rsid w:val="00E053DB"/>
    <w:rsid w:val="00E053E3"/>
    <w:rsid w:val="00E05484"/>
    <w:rsid w:val="00E0576C"/>
    <w:rsid w:val="00E05993"/>
    <w:rsid w:val="00E05CAD"/>
    <w:rsid w:val="00E061CB"/>
    <w:rsid w:val="00E06AA4"/>
    <w:rsid w:val="00E072C1"/>
    <w:rsid w:val="00E074BE"/>
    <w:rsid w:val="00E07666"/>
    <w:rsid w:val="00E07799"/>
    <w:rsid w:val="00E07812"/>
    <w:rsid w:val="00E07ED2"/>
    <w:rsid w:val="00E100B8"/>
    <w:rsid w:val="00E10558"/>
    <w:rsid w:val="00E10EA0"/>
    <w:rsid w:val="00E10F06"/>
    <w:rsid w:val="00E11788"/>
    <w:rsid w:val="00E11882"/>
    <w:rsid w:val="00E11D4D"/>
    <w:rsid w:val="00E11D7F"/>
    <w:rsid w:val="00E11EC8"/>
    <w:rsid w:val="00E1200D"/>
    <w:rsid w:val="00E121AD"/>
    <w:rsid w:val="00E123A5"/>
    <w:rsid w:val="00E1359E"/>
    <w:rsid w:val="00E13A07"/>
    <w:rsid w:val="00E13CA8"/>
    <w:rsid w:val="00E13CB7"/>
    <w:rsid w:val="00E140E9"/>
    <w:rsid w:val="00E142A4"/>
    <w:rsid w:val="00E1456F"/>
    <w:rsid w:val="00E14BB5"/>
    <w:rsid w:val="00E14D1E"/>
    <w:rsid w:val="00E14FFC"/>
    <w:rsid w:val="00E1526C"/>
    <w:rsid w:val="00E155C9"/>
    <w:rsid w:val="00E1576F"/>
    <w:rsid w:val="00E158E2"/>
    <w:rsid w:val="00E15960"/>
    <w:rsid w:val="00E15A59"/>
    <w:rsid w:val="00E15AE3"/>
    <w:rsid w:val="00E15DB0"/>
    <w:rsid w:val="00E1650E"/>
    <w:rsid w:val="00E1683E"/>
    <w:rsid w:val="00E16A48"/>
    <w:rsid w:val="00E16CFD"/>
    <w:rsid w:val="00E16D35"/>
    <w:rsid w:val="00E16D57"/>
    <w:rsid w:val="00E16FE8"/>
    <w:rsid w:val="00E173C0"/>
    <w:rsid w:val="00E1748A"/>
    <w:rsid w:val="00E176EA"/>
    <w:rsid w:val="00E17BC3"/>
    <w:rsid w:val="00E20040"/>
    <w:rsid w:val="00E2063E"/>
    <w:rsid w:val="00E206EB"/>
    <w:rsid w:val="00E207E8"/>
    <w:rsid w:val="00E208EC"/>
    <w:rsid w:val="00E212E9"/>
    <w:rsid w:val="00E21468"/>
    <w:rsid w:val="00E21526"/>
    <w:rsid w:val="00E21B33"/>
    <w:rsid w:val="00E227B7"/>
    <w:rsid w:val="00E2280A"/>
    <w:rsid w:val="00E22C4B"/>
    <w:rsid w:val="00E22D54"/>
    <w:rsid w:val="00E230FC"/>
    <w:rsid w:val="00E235DB"/>
    <w:rsid w:val="00E238BB"/>
    <w:rsid w:val="00E23B4A"/>
    <w:rsid w:val="00E23DAF"/>
    <w:rsid w:val="00E24656"/>
    <w:rsid w:val="00E24E35"/>
    <w:rsid w:val="00E251EC"/>
    <w:rsid w:val="00E256B1"/>
    <w:rsid w:val="00E257A7"/>
    <w:rsid w:val="00E26221"/>
    <w:rsid w:val="00E26244"/>
    <w:rsid w:val="00E26C32"/>
    <w:rsid w:val="00E26DB9"/>
    <w:rsid w:val="00E26DEA"/>
    <w:rsid w:val="00E27222"/>
    <w:rsid w:val="00E27232"/>
    <w:rsid w:val="00E27F48"/>
    <w:rsid w:val="00E27FC2"/>
    <w:rsid w:val="00E30565"/>
    <w:rsid w:val="00E3066C"/>
    <w:rsid w:val="00E3067B"/>
    <w:rsid w:val="00E308C5"/>
    <w:rsid w:val="00E30A7B"/>
    <w:rsid w:val="00E30BDE"/>
    <w:rsid w:val="00E30C48"/>
    <w:rsid w:val="00E30EAC"/>
    <w:rsid w:val="00E30FB8"/>
    <w:rsid w:val="00E3162B"/>
    <w:rsid w:val="00E31769"/>
    <w:rsid w:val="00E31908"/>
    <w:rsid w:val="00E31F13"/>
    <w:rsid w:val="00E32470"/>
    <w:rsid w:val="00E3249F"/>
    <w:rsid w:val="00E325B8"/>
    <w:rsid w:val="00E325E3"/>
    <w:rsid w:val="00E3265F"/>
    <w:rsid w:val="00E32958"/>
    <w:rsid w:val="00E329BB"/>
    <w:rsid w:val="00E329EA"/>
    <w:rsid w:val="00E32C22"/>
    <w:rsid w:val="00E32E14"/>
    <w:rsid w:val="00E33217"/>
    <w:rsid w:val="00E33375"/>
    <w:rsid w:val="00E334C8"/>
    <w:rsid w:val="00E336B1"/>
    <w:rsid w:val="00E33BDA"/>
    <w:rsid w:val="00E34118"/>
    <w:rsid w:val="00E34169"/>
    <w:rsid w:val="00E343B9"/>
    <w:rsid w:val="00E34426"/>
    <w:rsid w:val="00E34F76"/>
    <w:rsid w:val="00E350BE"/>
    <w:rsid w:val="00E3585F"/>
    <w:rsid w:val="00E35875"/>
    <w:rsid w:val="00E359F4"/>
    <w:rsid w:val="00E35B02"/>
    <w:rsid w:val="00E35C04"/>
    <w:rsid w:val="00E35C82"/>
    <w:rsid w:val="00E36207"/>
    <w:rsid w:val="00E36798"/>
    <w:rsid w:val="00E367D9"/>
    <w:rsid w:val="00E36B26"/>
    <w:rsid w:val="00E36DD8"/>
    <w:rsid w:val="00E3712F"/>
    <w:rsid w:val="00E379BF"/>
    <w:rsid w:val="00E379E3"/>
    <w:rsid w:val="00E37E19"/>
    <w:rsid w:val="00E40057"/>
    <w:rsid w:val="00E4060A"/>
    <w:rsid w:val="00E40D62"/>
    <w:rsid w:val="00E41083"/>
    <w:rsid w:val="00E41326"/>
    <w:rsid w:val="00E41430"/>
    <w:rsid w:val="00E41755"/>
    <w:rsid w:val="00E41F2B"/>
    <w:rsid w:val="00E42162"/>
    <w:rsid w:val="00E427F6"/>
    <w:rsid w:val="00E42C30"/>
    <w:rsid w:val="00E4384F"/>
    <w:rsid w:val="00E43B11"/>
    <w:rsid w:val="00E43B5F"/>
    <w:rsid w:val="00E43F8E"/>
    <w:rsid w:val="00E44060"/>
    <w:rsid w:val="00E4437D"/>
    <w:rsid w:val="00E44D5C"/>
    <w:rsid w:val="00E45031"/>
    <w:rsid w:val="00E4513C"/>
    <w:rsid w:val="00E455CA"/>
    <w:rsid w:val="00E45FB6"/>
    <w:rsid w:val="00E46037"/>
    <w:rsid w:val="00E461A0"/>
    <w:rsid w:val="00E464DA"/>
    <w:rsid w:val="00E4675F"/>
    <w:rsid w:val="00E4685E"/>
    <w:rsid w:val="00E469DD"/>
    <w:rsid w:val="00E46DA4"/>
    <w:rsid w:val="00E46EB9"/>
    <w:rsid w:val="00E47037"/>
    <w:rsid w:val="00E47105"/>
    <w:rsid w:val="00E47226"/>
    <w:rsid w:val="00E472F5"/>
    <w:rsid w:val="00E47BEF"/>
    <w:rsid w:val="00E5032F"/>
    <w:rsid w:val="00E5039C"/>
    <w:rsid w:val="00E50584"/>
    <w:rsid w:val="00E506A0"/>
    <w:rsid w:val="00E50CB9"/>
    <w:rsid w:val="00E51205"/>
    <w:rsid w:val="00E5164D"/>
    <w:rsid w:val="00E51999"/>
    <w:rsid w:val="00E51AFB"/>
    <w:rsid w:val="00E51CE8"/>
    <w:rsid w:val="00E51D9F"/>
    <w:rsid w:val="00E51DEC"/>
    <w:rsid w:val="00E51E08"/>
    <w:rsid w:val="00E51E73"/>
    <w:rsid w:val="00E51F46"/>
    <w:rsid w:val="00E52365"/>
    <w:rsid w:val="00E524D6"/>
    <w:rsid w:val="00E52A0D"/>
    <w:rsid w:val="00E52B96"/>
    <w:rsid w:val="00E52BBA"/>
    <w:rsid w:val="00E52EC8"/>
    <w:rsid w:val="00E54584"/>
    <w:rsid w:val="00E54882"/>
    <w:rsid w:val="00E54974"/>
    <w:rsid w:val="00E54AA0"/>
    <w:rsid w:val="00E54D5E"/>
    <w:rsid w:val="00E5506D"/>
    <w:rsid w:val="00E550F4"/>
    <w:rsid w:val="00E557A3"/>
    <w:rsid w:val="00E5580A"/>
    <w:rsid w:val="00E55AEF"/>
    <w:rsid w:val="00E56251"/>
    <w:rsid w:val="00E56A11"/>
    <w:rsid w:val="00E56AFB"/>
    <w:rsid w:val="00E56F4F"/>
    <w:rsid w:val="00E57A14"/>
    <w:rsid w:val="00E57BAF"/>
    <w:rsid w:val="00E60F9E"/>
    <w:rsid w:val="00E61136"/>
    <w:rsid w:val="00E61316"/>
    <w:rsid w:val="00E62033"/>
    <w:rsid w:val="00E6206E"/>
    <w:rsid w:val="00E62369"/>
    <w:rsid w:val="00E626CB"/>
    <w:rsid w:val="00E627A6"/>
    <w:rsid w:val="00E62DE8"/>
    <w:rsid w:val="00E630D7"/>
    <w:rsid w:val="00E63411"/>
    <w:rsid w:val="00E634CA"/>
    <w:rsid w:val="00E63604"/>
    <w:rsid w:val="00E6363E"/>
    <w:rsid w:val="00E63979"/>
    <w:rsid w:val="00E63CBD"/>
    <w:rsid w:val="00E63F39"/>
    <w:rsid w:val="00E640CC"/>
    <w:rsid w:val="00E644A3"/>
    <w:rsid w:val="00E64EFE"/>
    <w:rsid w:val="00E6503A"/>
    <w:rsid w:val="00E6520C"/>
    <w:rsid w:val="00E6545D"/>
    <w:rsid w:val="00E65867"/>
    <w:rsid w:val="00E65AD6"/>
    <w:rsid w:val="00E65B52"/>
    <w:rsid w:val="00E65E6D"/>
    <w:rsid w:val="00E65F0A"/>
    <w:rsid w:val="00E66098"/>
    <w:rsid w:val="00E667CA"/>
    <w:rsid w:val="00E6686F"/>
    <w:rsid w:val="00E674C4"/>
    <w:rsid w:val="00E675BE"/>
    <w:rsid w:val="00E675D3"/>
    <w:rsid w:val="00E67C1A"/>
    <w:rsid w:val="00E67FB3"/>
    <w:rsid w:val="00E704C0"/>
    <w:rsid w:val="00E70A87"/>
    <w:rsid w:val="00E70CF7"/>
    <w:rsid w:val="00E71565"/>
    <w:rsid w:val="00E71637"/>
    <w:rsid w:val="00E718F0"/>
    <w:rsid w:val="00E71E56"/>
    <w:rsid w:val="00E723A7"/>
    <w:rsid w:val="00E72B88"/>
    <w:rsid w:val="00E72D6D"/>
    <w:rsid w:val="00E73149"/>
    <w:rsid w:val="00E7338E"/>
    <w:rsid w:val="00E734B0"/>
    <w:rsid w:val="00E73D86"/>
    <w:rsid w:val="00E73EAD"/>
    <w:rsid w:val="00E74170"/>
    <w:rsid w:val="00E74212"/>
    <w:rsid w:val="00E74342"/>
    <w:rsid w:val="00E74378"/>
    <w:rsid w:val="00E744E6"/>
    <w:rsid w:val="00E748A8"/>
    <w:rsid w:val="00E74AFC"/>
    <w:rsid w:val="00E74BE3"/>
    <w:rsid w:val="00E74DCB"/>
    <w:rsid w:val="00E75184"/>
    <w:rsid w:val="00E753B9"/>
    <w:rsid w:val="00E7541A"/>
    <w:rsid w:val="00E75541"/>
    <w:rsid w:val="00E75F25"/>
    <w:rsid w:val="00E7646C"/>
    <w:rsid w:val="00E7679C"/>
    <w:rsid w:val="00E767C8"/>
    <w:rsid w:val="00E768B8"/>
    <w:rsid w:val="00E769F7"/>
    <w:rsid w:val="00E76A94"/>
    <w:rsid w:val="00E76DAC"/>
    <w:rsid w:val="00E7723E"/>
    <w:rsid w:val="00E77288"/>
    <w:rsid w:val="00E77754"/>
    <w:rsid w:val="00E77B2B"/>
    <w:rsid w:val="00E77EDE"/>
    <w:rsid w:val="00E805E0"/>
    <w:rsid w:val="00E81236"/>
    <w:rsid w:val="00E812A7"/>
    <w:rsid w:val="00E814CD"/>
    <w:rsid w:val="00E8207C"/>
    <w:rsid w:val="00E829F8"/>
    <w:rsid w:val="00E82A94"/>
    <w:rsid w:val="00E82BC4"/>
    <w:rsid w:val="00E83214"/>
    <w:rsid w:val="00E835A2"/>
    <w:rsid w:val="00E83626"/>
    <w:rsid w:val="00E839F4"/>
    <w:rsid w:val="00E83F4B"/>
    <w:rsid w:val="00E840F8"/>
    <w:rsid w:val="00E84689"/>
    <w:rsid w:val="00E84CFC"/>
    <w:rsid w:val="00E84E83"/>
    <w:rsid w:val="00E85307"/>
    <w:rsid w:val="00E8533B"/>
    <w:rsid w:val="00E85500"/>
    <w:rsid w:val="00E85651"/>
    <w:rsid w:val="00E858F1"/>
    <w:rsid w:val="00E85A07"/>
    <w:rsid w:val="00E85B6F"/>
    <w:rsid w:val="00E85CA2"/>
    <w:rsid w:val="00E85CCC"/>
    <w:rsid w:val="00E8657B"/>
    <w:rsid w:val="00E8684F"/>
    <w:rsid w:val="00E8688E"/>
    <w:rsid w:val="00E87611"/>
    <w:rsid w:val="00E87A05"/>
    <w:rsid w:val="00E87D08"/>
    <w:rsid w:val="00E9028C"/>
    <w:rsid w:val="00E905F6"/>
    <w:rsid w:val="00E90665"/>
    <w:rsid w:val="00E9069B"/>
    <w:rsid w:val="00E90781"/>
    <w:rsid w:val="00E9085B"/>
    <w:rsid w:val="00E9097C"/>
    <w:rsid w:val="00E90D3B"/>
    <w:rsid w:val="00E90EAF"/>
    <w:rsid w:val="00E91041"/>
    <w:rsid w:val="00E91155"/>
    <w:rsid w:val="00E9147A"/>
    <w:rsid w:val="00E916B8"/>
    <w:rsid w:val="00E91ADA"/>
    <w:rsid w:val="00E91B8A"/>
    <w:rsid w:val="00E91BE9"/>
    <w:rsid w:val="00E91C1D"/>
    <w:rsid w:val="00E925A5"/>
    <w:rsid w:val="00E928E3"/>
    <w:rsid w:val="00E92C32"/>
    <w:rsid w:val="00E9320D"/>
    <w:rsid w:val="00E933F4"/>
    <w:rsid w:val="00E93A02"/>
    <w:rsid w:val="00E93C02"/>
    <w:rsid w:val="00E93D23"/>
    <w:rsid w:val="00E93D42"/>
    <w:rsid w:val="00E94104"/>
    <w:rsid w:val="00E943FF"/>
    <w:rsid w:val="00E94511"/>
    <w:rsid w:val="00E946A6"/>
    <w:rsid w:val="00E94BCA"/>
    <w:rsid w:val="00E94C64"/>
    <w:rsid w:val="00E954EC"/>
    <w:rsid w:val="00E9575B"/>
    <w:rsid w:val="00E95B43"/>
    <w:rsid w:val="00E95E3B"/>
    <w:rsid w:val="00E9600D"/>
    <w:rsid w:val="00E96599"/>
    <w:rsid w:val="00E96745"/>
    <w:rsid w:val="00E96D96"/>
    <w:rsid w:val="00E9707C"/>
    <w:rsid w:val="00E97137"/>
    <w:rsid w:val="00E9772D"/>
    <w:rsid w:val="00E97915"/>
    <w:rsid w:val="00E97C60"/>
    <w:rsid w:val="00EA073A"/>
    <w:rsid w:val="00EA0BDF"/>
    <w:rsid w:val="00EA0C14"/>
    <w:rsid w:val="00EA0FCF"/>
    <w:rsid w:val="00EA1D43"/>
    <w:rsid w:val="00EA229E"/>
    <w:rsid w:val="00EA25CF"/>
    <w:rsid w:val="00EA28F9"/>
    <w:rsid w:val="00EA290D"/>
    <w:rsid w:val="00EA292F"/>
    <w:rsid w:val="00EA2A6C"/>
    <w:rsid w:val="00EA2B7E"/>
    <w:rsid w:val="00EA2BFD"/>
    <w:rsid w:val="00EA2C35"/>
    <w:rsid w:val="00EA2DBF"/>
    <w:rsid w:val="00EA2EF4"/>
    <w:rsid w:val="00EA3043"/>
    <w:rsid w:val="00EA3280"/>
    <w:rsid w:val="00EA3BC6"/>
    <w:rsid w:val="00EA3BE6"/>
    <w:rsid w:val="00EA3CC6"/>
    <w:rsid w:val="00EA410B"/>
    <w:rsid w:val="00EA4134"/>
    <w:rsid w:val="00EA4201"/>
    <w:rsid w:val="00EA4327"/>
    <w:rsid w:val="00EA4738"/>
    <w:rsid w:val="00EA4F59"/>
    <w:rsid w:val="00EA52BB"/>
    <w:rsid w:val="00EA53C6"/>
    <w:rsid w:val="00EA57AB"/>
    <w:rsid w:val="00EA601F"/>
    <w:rsid w:val="00EA6220"/>
    <w:rsid w:val="00EA647C"/>
    <w:rsid w:val="00EA64BA"/>
    <w:rsid w:val="00EA6746"/>
    <w:rsid w:val="00EA6D57"/>
    <w:rsid w:val="00EA6E0B"/>
    <w:rsid w:val="00EA709C"/>
    <w:rsid w:val="00EA70ED"/>
    <w:rsid w:val="00EA719A"/>
    <w:rsid w:val="00EA7C00"/>
    <w:rsid w:val="00EB002D"/>
    <w:rsid w:val="00EB005C"/>
    <w:rsid w:val="00EB03AC"/>
    <w:rsid w:val="00EB0609"/>
    <w:rsid w:val="00EB0AA5"/>
    <w:rsid w:val="00EB0E60"/>
    <w:rsid w:val="00EB1381"/>
    <w:rsid w:val="00EB1743"/>
    <w:rsid w:val="00EB1945"/>
    <w:rsid w:val="00EB19F9"/>
    <w:rsid w:val="00EB1FA9"/>
    <w:rsid w:val="00EB22D5"/>
    <w:rsid w:val="00EB233A"/>
    <w:rsid w:val="00EB241D"/>
    <w:rsid w:val="00EB2653"/>
    <w:rsid w:val="00EB27C4"/>
    <w:rsid w:val="00EB2A62"/>
    <w:rsid w:val="00EB2B57"/>
    <w:rsid w:val="00EB2D87"/>
    <w:rsid w:val="00EB2E14"/>
    <w:rsid w:val="00EB2E97"/>
    <w:rsid w:val="00EB3773"/>
    <w:rsid w:val="00EB3B41"/>
    <w:rsid w:val="00EB3D4B"/>
    <w:rsid w:val="00EB3F39"/>
    <w:rsid w:val="00EB3FF5"/>
    <w:rsid w:val="00EB4540"/>
    <w:rsid w:val="00EB4AA0"/>
    <w:rsid w:val="00EB4C44"/>
    <w:rsid w:val="00EB5324"/>
    <w:rsid w:val="00EB584A"/>
    <w:rsid w:val="00EB5AE2"/>
    <w:rsid w:val="00EB6045"/>
    <w:rsid w:val="00EB6224"/>
    <w:rsid w:val="00EB6399"/>
    <w:rsid w:val="00EB641C"/>
    <w:rsid w:val="00EB728A"/>
    <w:rsid w:val="00EB74A3"/>
    <w:rsid w:val="00EB763C"/>
    <w:rsid w:val="00EB7AE3"/>
    <w:rsid w:val="00EB7B40"/>
    <w:rsid w:val="00EB7D8E"/>
    <w:rsid w:val="00EC03D9"/>
    <w:rsid w:val="00EC03EE"/>
    <w:rsid w:val="00EC0B14"/>
    <w:rsid w:val="00EC0D3C"/>
    <w:rsid w:val="00EC1074"/>
    <w:rsid w:val="00EC1BA5"/>
    <w:rsid w:val="00EC1E9A"/>
    <w:rsid w:val="00EC1F0F"/>
    <w:rsid w:val="00EC1FD7"/>
    <w:rsid w:val="00EC2192"/>
    <w:rsid w:val="00EC2C8D"/>
    <w:rsid w:val="00EC2CFE"/>
    <w:rsid w:val="00EC3B28"/>
    <w:rsid w:val="00EC41DC"/>
    <w:rsid w:val="00EC43ED"/>
    <w:rsid w:val="00EC4CBE"/>
    <w:rsid w:val="00EC5328"/>
    <w:rsid w:val="00EC5375"/>
    <w:rsid w:val="00EC55BB"/>
    <w:rsid w:val="00EC564B"/>
    <w:rsid w:val="00EC5AB8"/>
    <w:rsid w:val="00EC5E19"/>
    <w:rsid w:val="00EC6275"/>
    <w:rsid w:val="00EC63D2"/>
    <w:rsid w:val="00EC67C5"/>
    <w:rsid w:val="00EC6BCC"/>
    <w:rsid w:val="00EC6C22"/>
    <w:rsid w:val="00EC6C9C"/>
    <w:rsid w:val="00EC7030"/>
    <w:rsid w:val="00EC71DA"/>
    <w:rsid w:val="00EC741B"/>
    <w:rsid w:val="00EC747D"/>
    <w:rsid w:val="00EC7503"/>
    <w:rsid w:val="00EC75AE"/>
    <w:rsid w:val="00EC7927"/>
    <w:rsid w:val="00EC7DB7"/>
    <w:rsid w:val="00EC7DDF"/>
    <w:rsid w:val="00EC7EBA"/>
    <w:rsid w:val="00ED058D"/>
    <w:rsid w:val="00ED0B31"/>
    <w:rsid w:val="00ED0B36"/>
    <w:rsid w:val="00ED104D"/>
    <w:rsid w:val="00ED11FB"/>
    <w:rsid w:val="00ED1231"/>
    <w:rsid w:val="00ED124F"/>
    <w:rsid w:val="00ED1276"/>
    <w:rsid w:val="00ED143A"/>
    <w:rsid w:val="00ED152E"/>
    <w:rsid w:val="00ED1629"/>
    <w:rsid w:val="00ED1672"/>
    <w:rsid w:val="00ED180D"/>
    <w:rsid w:val="00ED1867"/>
    <w:rsid w:val="00ED19FF"/>
    <w:rsid w:val="00ED1E20"/>
    <w:rsid w:val="00ED1FC4"/>
    <w:rsid w:val="00ED2504"/>
    <w:rsid w:val="00ED2794"/>
    <w:rsid w:val="00ED294A"/>
    <w:rsid w:val="00ED3391"/>
    <w:rsid w:val="00ED3656"/>
    <w:rsid w:val="00ED3776"/>
    <w:rsid w:val="00ED3B6C"/>
    <w:rsid w:val="00ED3D52"/>
    <w:rsid w:val="00ED3F2A"/>
    <w:rsid w:val="00ED3F91"/>
    <w:rsid w:val="00ED4103"/>
    <w:rsid w:val="00ED41CB"/>
    <w:rsid w:val="00ED466A"/>
    <w:rsid w:val="00ED4680"/>
    <w:rsid w:val="00ED4D59"/>
    <w:rsid w:val="00ED4DD1"/>
    <w:rsid w:val="00ED4EEB"/>
    <w:rsid w:val="00ED52EE"/>
    <w:rsid w:val="00ED541A"/>
    <w:rsid w:val="00ED598F"/>
    <w:rsid w:val="00ED5AC2"/>
    <w:rsid w:val="00ED5B4E"/>
    <w:rsid w:val="00ED60CA"/>
    <w:rsid w:val="00ED63AD"/>
    <w:rsid w:val="00ED6943"/>
    <w:rsid w:val="00ED6C4C"/>
    <w:rsid w:val="00ED75FA"/>
    <w:rsid w:val="00ED7835"/>
    <w:rsid w:val="00EE00AF"/>
    <w:rsid w:val="00EE0238"/>
    <w:rsid w:val="00EE02AE"/>
    <w:rsid w:val="00EE0416"/>
    <w:rsid w:val="00EE0891"/>
    <w:rsid w:val="00EE12F7"/>
    <w:rsid w:val="00EE1325"/>
    <w:rsid w:val="00EE1329"/>
    <w:rsid w:val="00EE1456"/>
    <w:rsid w:val="00EE1E49"/>
    <w:rsid w:val="00EE1E51"/>
    <w:rsid w:val="00EE1EA7"/>
    <w:rsid w:val="00EE2637"/>
    <w:rsid w:val="00EE3B7D"/>
    <w:rsid w:val="00EE3D7B"/>
    <w:rsid w:val="00EE413F"/>
    <w:rsid w:val="00EE42C1"/>
    <w:rsid w:val="00EE4732"/>
    <w:rsid w:val="00EE4837"/>
    <w:rsid w:val="00EE510A"/>
    <w:rsid w:val="00EE5359"/>
    <w:rsid w:val="00EE57D8"/>
    <w:rsid w:val="00EE5C80"/>
    <w:rsid w:val="00EE640B"/>
    <w:rsid w:val="00EE6545"/>
    <w:rsid w:val="00EE6757"/>
    <w:rsid w:val="00EE675E"/>
    <w:rsid w:val="00EE6C66"/>
    <w:rsid w:val="00EE6E1C"/>
    <w:rsid w:val="00EE72A7"/>
    <w:rsid w:val="00EE76A9"/>
    <w:rsid w:val="00EE79A3"/>
    <w:rsid w:val="00EE7B05"/>
    <w:rsid w:val="00EE7B9D"/>
    <w:rsid w:val="00EE7C12"/>
    <w:rsid w:val="00EE7C27"/>
    <w:rsid w:val="00EE7C2D"/>
    <w:rsid w:val="00EE7FA7"/>
    <w:rsid w:val="00EF0233"/>
    <w:rsid w:val="00EF0631"/>
    <w:rsid w:val="00EF0930"/>
    <w:rsid w:val="00EF0BCA"/>
    <w:rsid w:val="00EF147B"/>
    <w:rsid w:val="00EF1B99"/>
    <w:rsid w:val="00EF1DDD"/>
    <w:rsid w:val="00EF21C3"/>
    <w:rsid w:val="00EF2252"/>
    <w:rsid w:val="00EF263E"/>
    <w:rsid w:val="00EF2690"/>
    <w:rsid w:val="00EF28FE"/>
    <w:rsid w:val="00EF2D0F"/>
    <w:rsid w:val="00EF2DAD"/>
    <w:rsid w:val="00EF3121"/>
    <w:rsid w:val="00EF34F0"/>
    <w:rsid w:val="00EF36C6"/>
    <w:rsid w:val="00EF3BE7"/>
    <w:rsid w:val="00EF3C54"/>
    <w:rsid w:val="00EF3F27"/>
    <w:rsid w:val="00EF4108"/>
    <w:rsid w:val="00EF43A6"/>
    <w:rsid w:val="00EF44AC"/>
    <w:rsid w:val="00EF4694"/>
    <w:rsid w:val="00EF4A6F"/>
    <w:rsid w:val="00EF4B50"/>
    <w:rsid w:val="00EF4FA6"/>
    <w:rsid w:val="00EF5150"/>
    <w:rsid w:val="00EF51F9"/>
    <w:rsid w:val="00EF56C0"/>
    <w:rsid w:val="00EF5841"/>
    <w:rsid w:val="00EF5A24"/>
    <w:rsid w:val="00EF5E46"/>
    <w:rsid w:val="00EF5FE4"/>
    <w:rsid w:val="00EF6523"/>
    <w:rsid w:val="00EF6564"/>
    <w:rsid w:val="00EF6985"/>
    <w:rsid w:val="00EF69F9"/>
    <w:rsid w:val="00EF6E90"/>
    <w:rsid w:val="00EF74AA"/>
    <w:rsid w:val="00EF7502"/>
    <w:rsid w:val="00EF78C0"/>
    <w:rsid w:val="00EF7B0C"/>
    <w:rsid w:val="00F00283"/>
    <w:rsid w:val="00F0039A"/>
    <w:rsid w:val="00F00627"/>
    <w:rsid w:val="00F00883"/>
    <w:rsid w:val="00F009D7"/>
    <w:rsid w:val="00F00A34"/>
    <w:rsid w:val="00F0154C"/>
    <w:rsid w:val="00F016FE"/>
    <w:rsid w:val="00F019A5"/>
    <w:rsid w:val="00F01C15"/>
    <w:rsid w:val="00F01C65"/>
    <w:rsid w:val="00F01D93"/>
    <w:rsid w:val="00F02218"/>
    <w:rsid w:val="00F0264D"/>
    <w:rsid w:val="00F02B3C"/>
    <w:rsid w:val="00F036D7"/>
    <w:rsid w:val="00F0370B"/>
    <w:rsid w:val="00F03A4E"/>
    <w:rsid w:val="00F03AE3"/>
    <w:rsid w:val="00F040E7"/>
    <w:rsid w:val="00F041C6"/>
    <w:rsid w:val="00F04563"/>
    <w:rsid w:val="00F047F2"/>
    <w:rsid w:val="00F04A6C"/>
    <w:rsid w:val="00F04DE9"/>
    <w:rsid w:val="00F052C9"/>
    <w:rsid w:val="00F0534F"/>
    <w:rsid w:val="00F05810"/>
    <w:rsid w:val="00F059AF"/>
    <w:rsid w:val="00F06507"/>
    <w:rsid w:val="00F06612"/>
    <w:rsid w:val="00F066FE"/>
    <w:rsid w:val="00F0670C"/>
    <w:rsid w:val="00F06BBE"/>
    <w:rsid w:val="00F06DFB"/>
    <w:rsid w:val="00F06F96"/>
    <w:rsid w:val="00F0710C"/>
    <w:rsid w:val="00F0718A"/>
    <w:rsid w:val="00F07253"/>
    <w:rsid w:val="00F073BA"/>
    <w:rsid w:val="00F0756C"/>
    <w:rsid w:val="00F0779B"/>
    <w:rsid w:val="00F07930"/>
    <w:rsid w:val="00F0794D"/>
    <w:rsid w:val="00F0799E"/>
    <w:rsid w:val="00F07AAA"/>
    <w:rsid w:val="00F07B59"/>
    <w:rsid w:val="00F102C7"/>
    <w:rsid w:val="00F10401"/>
    <w:rsid w:val="00F10410"/>
    <w:rsid w:val="00F106AB"/>
    <w:rsid w:val="00F10717"/>
    <w:rsid w:val="00F10B8A"/>
    <w:rsid w:val="00F10BCC"/>
    <w:rsid w:val="00F10E9A"/>
    <w:rsid w:val="00F11086"/>
    <w:rsid w:val="00F110CA"/>
    <w:rsid w:val="00F113C1"/>
    <w:rsid w:val="00F11926"/>
    <w:rsid w:val="00F11CCC"/>
    <w:rsid w:val="00F11D26"/>
    <w:rsid w:val="00F11DFC"/>
    <w:rsid w:val="00F11E56"/>
    <w:rsid w:val="00F11EFC"/>
    <w:rsid w:val="00F11FC4"/>
    <w:rsid w:val="00F12077"/>
    <w:rsid w:val="00F12765"/>
    <w:rsid w:val="00F129F0"/>
    <w:rsid w:val="00F12B76"/>
    <w:rsid w:val="00F12CA9"/>
    <w:rsid w:val="00F12CC4"/>
    <w:rsid w:val="00F12E73"/>
    <w:rsid w:val="00F12E93"/>
    <w:rsid w:val="00F12F14"/>
    <w:rsid w:val="00F136F2"/>
    <w:rsid w:val="00F13E18"/>
    <w:rsid w:val="00F13F3D"/>
    <w:rsid w:val="00F14446"/>
    <w:rsid w:val="00F146AA"/>
    <w:rsid w:val="00F1494E"/>
    <w:rsid w:val="00F14A1A"/>
    <w:rsid w:val="00F14B31"/>
    <w:rsid w:val="00F15556"/>
    <w:rsid w:val="00F15774"/>
    <w:rsid w:val="00F15C0C"/>
    <w:rsid w:val="00F162CB"/>
    <w:rsid w:val="00F164A2"/>
    <w:rsid w:val="00F1675C"/>
    <w:rsid w:val="00F16A47"/>
    <w:rsid w:val="00F16B51"/>
    <w:rsid w:val="00F16ECA"/>
    <w:rsid w:val="00F16FC3"/>
    <w:rsid w:val="00F17058"/>
    <w:rsid w:val="00F17208"/>
    <w:rsid w:val="00F1736A"/>
    <w:rsid w:val="00F174DB"/>
    <w:rsid w:val="00F17E89"/>
    <w:rsid w:val="00F17FE5"/>
    <w:rsid w:val="00F202AD"/>
    <w:rsid w:val="00F206CC"/>
    <w:rsid w:val="00F20798"/>
    <w:rsid w:val="00F20B5E"/>
    <w:rsid w:val="00F20FF1"/>
    <w:rsid w:val="00F214DD"/>
    <w:rsid w:val="00F21527"/>
    <w:rsid w:val="00F21533"/>
    <w:rsid w:val="00F21549"/>
    <w:rsid w:val="00F21801"/>
    <w:rsid w:val="00F22353"/>
    <w:rsid w:val="00F22BD3"/>
    <w:rsid w:val="00F235D1"/>
    <w:rsid w:val="00F23E98"/>
    <w:rsid w:val="00F2418E"/>
    <w:rsid w:val="00F24293"/>
    <w:rsid w:val="00F24365"/>
    <w:rsid w:val="00F24675"/>
    <w:rsid w:val="00F24D4C"/>
    <w:rsid w:val="00F24E08"/>
    <w:rsid w:val="00F25077"/>
    <w:rsid w:val="00F250B8"/>
    <w:rsid w:val="00F25361"/>
    <w:rsid w:val="00F25C60"/>
    <w:rsid w:val="00F25D24"/>
    <w:rsid w:val="00F26216"/>
    <w:rsid w:val="00F262B1"/>
    <w:rsid w:val="00F262E5"/>
    <w:rsid w:val="00F263CD"/>
    <w:rsid w:val="00F26581"/>
    <w:rsid w:val="00F2699B"/>
    <w:rsid w:val="00F26A62"/>
    <w:rsid w:val="00F26D1E"/>
    <w:rsid w:val="00F26DD1"/>
    <w:rsid w:val="00F274EE"/>
    <w:rsid w:val="00F27554"/>
    <w:rsid w:val="00F27AB7"/>
    <w:rsid w:val="00F27AF8"/>
    <w:rsid w:val="00F27B45"/>
    <w:rsid w:val="00F27DFB"/>
    <w:rsid w:val="00F306D6"/>
    <w:rsid w:val="00F310EC"/>
    <w:rsid w:val="00F3141A"/>
    <w:rsid w:val="00F3182D"/>
    <w:rsid w:val="00F31A0C"/>
    <w:rsid w:val="00F31A4B"/>
    <w:rsid w:val="00F31B59"/>
    <w:rsid w:val="00F320B0"/>
    <w:rsid w:val="00F3232F"/>
    <w:rsid w:val="00F3235D"/>
    <w:rsid w:val="00F32544"/>
    <w:rsid w:val="00F326B2"/>
    <w:rsid w:val="00F3298A"/>
    <w:rsid w:val="00F32B3F"/>
    <w:rsid w:val="00F3310A"/>
    <w:rsid w:val="00F33BF6"/>
    <w:rsid w:val="00F33D52"/>
    <w:rsid w:val="00F33DB0"/>
    <w:rsid w:val="00F34A86"/>
    <w:rsid w:val="00F354CA"/>
    <w:rsid w:val="00F3555E"/>
    <w:rsid w:val="00F357EE"/>
    <w:rsid w:val="00F359F7"/>
    <w:rsid w:val="00F35ADC"/>
    <w:rsid w:val="00F35D8F"/>
    <w:rsid w:val="00F360E9"/>
    <w:rsid w:val="00F36A9B"/>
    <w:rsid w:val="00F37C65"/>
    <w:rsid w:val="00F37E9B"/>
    <w:rsid w:val="00F40192"/>
    <w:rsid w:val="00F406E3"/>
    <w:rsid w:val="00F408FC"/>
    <w:rsid w:val="00F40CD5"/>
    <w:rsid w:val="00F412BB"/>
    <w:rsid w:val="00F41DEF"/>
    <w:rsid w:val="00F429B6"/>
    <w:rsid w:val="00F42DFF"/>
    <w:rsid w:val="00F431F0"/>
    <w:rsid w:val="00F436DB"/>
    <w:rsid w:val="00F43D35"/>
    <w:rsid w:val="00F43E71"/>
    <w:rsid w:val="00F44C10"/>
    <w:rsid w:val="00F44F00"/>
    <w:rsid w:val="00F44F4F"/>
    <w:rsid w:val="00F45039"/>
    <w:rsid w:val="00F45040"/>
    <w:rsid w:val="00F45117"/>
    <w:rsid w:val="00F45732"/>
    <w:rsid w:val="00F4576E"/>
    <w:rsid w:val="00F45AB4"/>
    <w:rsid w:val="00F45B7D"/>
    <w:rsid w:val="00F45BDA"/>
    <w:rsid w:val="00F46266"/>
    <w:rsid w:val="00F46989"/>
    <w:rsid w:val="00F469A5"/>
    <w:rsid w:val="00F46B2D"/>
    <w:rsid w:val="00F47062"/>
    <w:rsid w:val="00F4721B"/>
    <w:rsid w:val="00F4766C"/>
    <w:rsid w:val="00F4767F"/>
    <w:rsid w:val="00F47F6A"/>
    <w:rsid w:val="00F47F85"/>
    <w:rsid w:val="00F5009C"/>
    <w:rsid w:val="00F501BC"/>
    <w:rsid w:val="00F505D7"/>
    <w:rsid w:val="00F505EF"/>
    <w:rsid w:val="00F5066D"/>
    <w:rsid w:val="00F506AA"/>
    <w:rsid w:val="00F5076C"/>
    <w:rsid w:val="00F509B7"/>
    <w:rsid w:val="00F50F93"/>
    <w:rsid w:val="00F511F5"/>
    <w:rsid w:val="00F51314"/>
    <w:rsid w:val="00F514B0"/>
    <w:rsid w:val="00F51963"/>
    <w:rsid w:val="00F520BC"/>
    <w:rsid w:val="00F529A3"/>
    <w:rsid w:val="00F52E9D"/>
    <w:rsid w:val="00F53003"/>
    <w:rsid w:val="00F53029"/>
    <w:rsid w:val="00F532E8"/>
    <w:rsid w:val="00F5351E"/>
    <w:rsid w:val="00F53FB4"/>
    <w:rsid w:val="00F54059"/>
    <w:rsid w:val="00F541DD"/>
    <w:rsid w:val="00F5433D"/>
    <w:rsid w:val="00F5491E"/>
    <w:rsid w:val="00F549EE"/>
    <w:rsid w:val="00F54E01"/>
    <w:rsid w:val="00F54F49"/>
    <w:rsid w:val="00F55466"/>
    <w:rsid w:val="00F55682"/>
    <w:rsid w:val="00F55A5F"/>
    <w:rsid w:val="00F55C13"/>
    <w:rsid w:val="00F55CF6"/>
    <w:rsid w:val="00F56475"/>
    <w:rsid w:val="00F56498"/>
    <w:rsid w:val="00F567FE"/>
    <w:rsid w:val="00F56EC2"/>
    <w:rsid w:val="00F570E9"/>
    <w:rsid w:val="00F57212"/>
    <w:rsid w:val="00F57601"/>
    <w:rsid w:val="00F57886"/>
    <w:rsid w:val="00F578BD"/>
    <w:rsid w:val="00F57D08"/>
    <w:rsid w:val="00F57D1E"/>
    <w:rsid w:val="00F57E73"/>
    <w:rsid w:val="00F57EBC"/>
    <w:rsid w:val="00F60212"/>
    <w:rsid w:val="00F60382"/>
    <w:rsid w:val="00F60A52"/>
    <w:rsid w:val="00F60B53"/>
    <w:rsid w:val="00F60B83"/>
    <w:rsid w:val="00F6142B"/>
    <w:rsid w:val="00F6167F"/>
    <w:rsid w:val="00F616CA"/>
    <w:rsid w:val="00F6171B"/>
    <w:rsid w:val="00F61797"/>
    <w:rsid w:val="00F6199E"/>
    <w:rsid w:val="00F61B0C"/>
    <w:rsid w:val="00F61BAD"/>
    <w:rsid w:val="00F61E61"/>
    <w:rsid w:val="00F6202E"/>
    <w:rsid w:val="00F620B4"/>
    <w:rsid w:val="00F625CD"/>
    <w:rsid w:val="00F6264A"/>
    <w:rsid w:val="00F62C49"/>
    <w:rsid w:val="00F62F44"/>
    <w:rsid w:val="00F62FA4"/>
    <w:rsid w:val="00F63549"/>
    <w:rsid w:val="00F637F7"/>
    <w:rsid w:val="00F64411"/>
    <w:rsid w:val="00F64417"/>
    <w:rsid w:val="00F64703"/>
    <w:rsid w:val="00F64704"/>
    <w:rsid w:val="00F647B5"/>
    <w:rsid w:val="00F647DE"/>
    <w:rsid w:val="00F64980"/>
    <w:rsid w:val="00F64C5D"/>
    <w:rsid w:val="00F64D2B"/>
    <w:rsid w:val="00F65122"/>
    <w:rsid w:val="00F6563A"/>
    <w:rsid w:val="00F659AD"/>
    <w:rsid w:val="00F66123"/>
    <w:rsid w:val="00F6614A"/>
    <w:rsid w:val="00F665FA"/>
    <w:rsid w:val="00F666C7"/>
    <w:rsid w:val="00F66A34"/>
    <w:rsid w:val="00F66C76"/>
    <w:rsid w:val="00F66E18"/>
    <w:rsid w:val="00F7026B"/>
    <w:rsid w:val="00F7039A"/>
    <w:rsid w:val="00F704BC"/>
    <w:rsid w:val="00F709D4"/>
    <w:rsid w:val="00F70F1F"/>
    <w:rsid w:val="00F719CA"/>
    <w:rsid w:val="00F71C74"/>
    <w:rsid w:val="00F727AF"/>
    <w:rsid w:val="00F72BAF"/>
    <w:rsid w:val="00F72DC3"/>
    <w:rsid w:val="00F732EA"/>
    <w:rsid w:val="00F736C0"/>
    <w:rsid w:val="00F73782"/>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6C18"/>
    <w:rsid w:val="00F76C54"/>
    <w:rsid w:val="00F76C9A"/>
    <w:rsid w:val="00F76CA9"/>
    <w:rsid w:val="00F76D03"/>
    <w:rsid w:val="00F76D0D"/>
    <w:rsid w:val="00F773D5"/>
    <w:rsid w:val="00F77622"/>
    <w:rsid w:val="00F77AFE"/>
    <w:rsid w:val="00F77C9E"/>
    <w:rsid w:val="00F80242"/>
    <w:rsid w:val="00F803D4"/>
    <w:rsid w:val="00F80605"/>
    <w:rsid w:val="00F807C8"/>
    <w:rsid w:val="00F817D2"/>
    <w:rsid w:val="00F81C11"/>
    <w:rsid w:val="00F81E8E"/>
    <w:rsid w:val="00F82722"/>
    <w:rsid w:val="00F82D67"/>
    <w:rsid w:val="00F8305A"/>
    <w:rsid w:val="00F8364B"/>
    <w:rsid w:val="00F83666"/>
    <w:rsid w:val="00F840AA"/>
    <w:rsid w:val="00F8449B"/>
    <w:rsid w:val="00F84657"/>
    <w:rsid w:val="00F84A73"/>
    <w:rsid w:val="00F851A9"/>
    <w:rsid w:val="00F85586"/>
    <w:rsid w:val="00F857E7"/>
    <w:rsid w:val="00F859BE"/>
    <w:rsid w:val="00F85F36"/>
    <w:rsid w:val="00F85F8C"/>
    <w:rsid w:val="00F8606B"/>
    <w:rsid w:val="00F86156"/>
    <w:rsid w:val="00F8626B"/>
    <w:rsid w:val="00F863E2"/>
    <w:rsid w:val="00F86745"/>
    <w:rsid w:val="00F8680B"/>
    <w:rsid w:val="00F86A4B"/>
    <w:rsid w:val="00F86A95"/>
    <w:rsid w:val="00F86E8A"/>
    <w:rsid w:val="00F871E7"/>
    <w:rsid w:val="00F8727A"/>
    <w:rsid w:val="00F872D9"/>
    <w:rsid w:val="00F8730F"/>
    <w:rsid w:val="00F8735D"/>
    <w:rsid w:val="00F877C6"/>
    <w:rsid w:val="00F87C0E"/>
    <w:rsid w:val="00F9063A"/>
    <w:rsid w:val="00F9075E"/>
    <w:rsid w:val="00F90A62"/>
    <w:rsid w:val="00F90B6C"/>
    <w:rsid w:val="00F910CB"/>
    <w:rsid w:val="00F91321"/>
    <w:rsid w:val="00F913C6"/>
    <w:rsid w:val="00F91BBE"/>
    <w:rsid w:val="00F91F8A"/>
    <w:rsid w:val="00F9216D"/>
    <w:rsid w:val="00F92443"/>
    <w:rsid w:val="00F928E9"/>
    <w:rsid w:val="00F938F9"/>
    <w:rsid w:val="00F93C34"/>
    <w:rsid w:val="00F94182"/>
    <w:rsid w:val="00F9443F"/>
    <w:rsid w:val="00F94559"/>
    <w:rsid w:val="00F94CAA"/>
    <w:rsid w:val="00F94CBE"/>
    <w:rsid w:val="00F94EB9"/>
    <w:rsid w:val="00F95061"/>
    <w:rsid w:val="00F95166"/>
    <w:rsid w:val="00F95243"/>
    <w:rsid w:val="00F9526F"/>
    <w:rsid w:val="00F952B4"/>
    <w:rsid w:val="00F953A3"/>
    <w:rsid w:val="00F959E2"/>
    <w:rsid w:val="00F95AC6"/>
    <w:rsid w:val="00F95C36"/>
    <w:rsid w:val="00F95E0A"/>
    <w:rsid w:val="00F95EF0"/>
    <w:rsid w:val="00F95F36"/>
    <w:rsid w:val="00F95F6B"/>
    <w:rsid w:val="00F9606B"/>
    <w:rsid w:val="00F96550"/>
    <w:rsid w:val="00F9657A"/>
    <w:rsid w:val="00F965C7"/>
    <w:rsid w:val="00F96E5C"/>
    <w:rsid w:val="00F97162"/>
    <w:rsid w:val="00F977DB"/>
    <w:rsid w:val="00F97962"/>
    <w:rsid w:val="00F97F07"/>
    <w:rsid w:val="00FA0072"/>
    <w:rsid w:val="00FA042F"/>
    <w:rsid w:val="00FA07ED"/>
    <w:rsid w:val="00FA0FCA"/>
    <w:rsid w:val="00FA14FB"/>
    <w:rsid w:val="00FA1613"/>
    <w:rsid w:val="00FA1B74"/>
    <w:rsid w:val="00FA1DE1"/>
    <w:rsid w:val="00FA1E4D"/>
    <w:rsid w:val="00FA1F5E"/>
    <w:rsid w:val="00FA2304"/>
    <w:rsid w:val="00FA2FB3"/>
    <w:rsid w:val="00FA3278"/>
    <w:rsid w:val="00FA333A"/>
    <w:rsid w:val="00FA3428"/>
    <w:rsid w:val="00FA3559"/>
    <w:rsid w:val="00FA3817"/>
    <w:rsid w:val="00FA381E"/>
    <w:rsid w:val="00FA3AEF"/>
    <w:rsid w:val="00FA3D1A"/>
    <w:rsid w:val="00FA3F46"/>
    <w:rsid w:val="00FA3F80"/>
    <w:rsid w:val="00FA3F82"/>
    <w:rsid w:val="00FA3FAB"/>
    <w:rsid w:val="00FA432C"/>
    <w:rsid w:val="00FA4336"/>
    <w:rsid w:val="00FA47A7"/>
    <w:rsid w:val="00FA4A8E"/>
    <w:rsid w:val="00FA4E8F"/>
    <w:rsid w:val="00FA5531"/>
    <w:rsid w:val="00FA5784"/>
    <w:rsid w:val="00FA5861"/>
    <w:rsid w:val="00FA59C1"/>
    <w:rsid w:val="00FA59CE"/>
    <w:rsid w:val="00FA5C79"/>
    <w:rsid w:val="00FA5F75"/>
    <w:rsid w:val="00FA5FA9"/>
    <w:rsid w:val="00FA600A"/>
    <w:rsid w:val="00FA60FC"/>
    <w:rsid w:val="00FA64DB"/>
    <w:rsid w:val="00FA6554"/>
    <w:rsid w:val="00FA6E7F"/>
    <w:rsid w:val="00FA6F24"/>
    <w:rsid w:val="00FA703E"/>
    <w:rsid w:val="00FA7114"/>
    <w:rsid w:val="00FA730A"/>
    <w:rsid w:val="00FA734E"/>
    <w:rsid w:val="00FA756C"/>
    <w:rsid w:val="00FA7948"/>
    <w:rsid w:val="00FA795F"/>
    <w:rsid w:val="00FA7F43"/>
    <w:rsid w:val="00FA7FE5"/>
    <w:rsid w:val="00FB0442"/>
    <w:rsid w:val="00FB0993"/>
    <w:rsid w:val="00FB0AA8"/>
    <w:rsid w:val="00FB0CB7"/>
    <w:rsid w:val="00FB1058"/>
    <w:rsid w:val="00FB10FD"/>
    <w:rsid w:val="00FB1451"/>
    <w:rsid w:val="00FB14C2"/>
    <w:rsid w:val="00FB16F6"/>
    <w:rsid w:val="00FB1CFD"/>
    <w:rsid w:val="00FB1FB8"/>
    <w:rsid w:val="00FB1FC6"/>
    <w:rsid w:val="00FB2056"/>
    <w:rsid w:val="00FB214B"/>
    <w:rsid w:val="00FB2379"/>
    <w:rsid w:val="00FB2492"/>
    <w:rsid w:val="00FB27CB"/>
    <w:rsid w:val="00FB2D28"/>
    <w:rsid w:val="00FB2D9B"/>
    <w:rsid w:val="00FB30EB"/>
    <w:rsid w:val="00FB334E"/>
    <w:rsid w:val="00FB3B8F"/>
    <w:rsid w:val="00FB3ECA"/>
    <w:rsid w:val="00FB4071"/>
    <w:rsid w:val="00FB4241"/>
    <w:rsid w:val="00FB4F3C"/>
    <w:rsid w:val="00FB5081"/>
    <w:rsid w:val="00FB5730"/>
    <w:rsid w:val="00FB59CF"/>
    <w:rsid w:val="00FB6001"/>
    <w:rsid w:val="00FB6659"/>
    <w:rsid w:val="00FB6972"/>
    <w:rsid w:val="00FC0687"/>
    <w:rsid w:val="00FC0E66"/>
    <w:rsid w:val="00FC0F62"/>
    <w:rsid w:val="00FC1696"/>
    <w:rsid w:val="00FC1781"/>
    <w:rsid w:val="00FC1AE6"/>
    <w:rsid w:val="00FC1C03"/>
    <w:rsid w:val="00FC1C8C"/>
    <w:rsid w:val="00FC1E59"/>
    <w:rsid w:val="00FC1EEE"/>
    <w:rsid w:val="00FC20F6"/>
    <w:rsid w:val="00FC2352"/>
    <w:rsid w:val="00FC2398"/>
    <w:rsid w:val="00FC2490"/>
    <w:rsid w:val="00FC2E61"/>
    <w:rsid w:val="00FC2F6F"/>
    <w:rsid w:val="00FC324F"/>
    <w:rsid w:val="00FC38F1"/>
    <w:rsid w:val="00FC396F"/>
    <w:rsid w:val="00FC3AEE"/>
    <w:rsid w:val="00FC3C03"/>
    <w:rsid w:val="00FC3FFB"/>
    <w:rsid w:val="00FC4453"/>
    <w:rsid w:val="00FC44B4"/>
    <w:rsid w:val="00FC4553"/>
    <w:rsid w:val="00FC4B60"/>
    <w:rsid w:val="00FC4C78"/>
    <w:rsid w:val="00FC511A"/>
    <w:rsid w:val="00FC532D"/>
    <w:rsid w:val="00FC573D"/>
    <w:rsid w:val="00FC597B"/>
    <w:rsid w:val="00FC5A03"/>
    <w:rsid w:val="00FC5B40"/>
    <w:rsid w:val="00FC5DD9"/>
    <w:rsid w:val="00FC6224"/>
    <w:rsid w:val="00FC63A9"/>
    <w:rsid w:val="00FC741F"/>
    <w:rsid w:val="00FD02FF"/>
    <w:rsid w:val="00FD0411"/>
    <w:rsid w:val="00FD06C1"/>
    <w:rsid w:val="00FD0990"/>
    <w:rsid w:val="00FD0A05"/>
    <w:rsid w:val="00FD0CCB"/>
    <w:rsid w:val="00FD0D18"/>
    <w:rsid w:val="00FD0EAC"/>
    <w:rsid w:val="00FD108C"/>
    <w:rsid w:val="00FD11CA"/>
    <w:rsid w:val="00FD15B5"/>
    <w:rsid w:val="00FD175D"/>
    <w:rsid w:val="00FD1875"/>
    <w:rsid w:val="00FD18D5"/>
    <w:rsid w:val="00FD27CB"/>
    <w:rsid w:val="00FD2BED"/>
    <w:rsid w:val="00FD2FEE"/>
    <w:rsid w:val="00FD39C2"/>
    <w:rsid w:val="00FD3CFA"/>
    <w:rsid w:val="00FD3FE1"/>
    <w:rsid w:val="00FD4B77"/>
    <w:rsid w:val="00FD4BF4"/>
    <w:rsid w:val="00FD4D36"/>
    <w:rsid w:val="00FD4E89"/>
    <w:rsid w:val="00FD5886"/>
    <w:rsid w:val="00FD5ED9"/>
    <w:rsid w:val="00FD69BA"/>
    <w:rsid w:val="00FD6AC3"/>
    <w:rsid w:val="00FD6C26"/>
    <w:rsid w:val="00FD6E41"/>
    <w:rsid w:val="00FD6F06"/>
    <w:rsid w:val="00FD7526"/>
    <w:rsid w:val="00FD79A7"/>
    <w:rsid w:val="00FD7A34"/>
    <w:rsid w:val="00FE002E"/>
    <w:rsid w:val="00FE080A"/>
    <w:rsid w:val="00FE089B"/>
    <w:rsid w:val="00FE0CF3"/>
    <w:rsid w:val="00FE0CFF"/>
    <w:rsid w:val="00FE1728"/>
    <w:rsid w:val="00FE1787"/>
    <w:rsid w:val="00FE185C"/>
    <w:rsid w:val="00FE1BD1"/>
    <w:rsid w:val="00FE1DE3"/>
    <w:rsid w:val="00FE2291"/>
    <w:rsid w:val="00FE2DD8"/>
    <w:rsid w:val="00FE2E01"/>
    <w:rsid w:val="00FE3373"/>
    <w:rsid w:val="00FE3437"/>
    <w:rsid w:val="00FE375F"/>
    <w:rsid w:val="00FE468C"/>
    <w:rsid w:val="00FE4C23"/>
    <w:rsid w:val="00FE4CD0"/>
    <w:rsid w:val="00FE527F"/>
    <w:rsid w:val="00FE52D4"/>
    <w:rsid w:val="00FE5309"/>
    <w:rsid w:val="00FE5CA8"/>
    <w:rsid w:val="00FE5D82"/>
    <w:rsid w:val="00FE6B28"/>
    <w:rsid w:val="00FE6D12"/>
    <w:rsid w:val="00FE7089"/>
    <w:rsid w:val="00FE7252"/>
    <w:rsid w:val="00FE754A"/>
    <w:rsid w:val="00FE78AD"/>
    <w:rsid w:val="00FE7B8E"/>
    <w:rsid w:val="00FE7C7C"/>
    <w:rsid w:val="00FF0629"/>
    <w:rsid w:val="00FF076B"/>
    <w:rsid w:val="00FF097A"/>
    <w:rsid w:val="00FF0B3E"/>
    <w:rsid w:val="00FF0EA8"/>
    <w:rsid w:val="00FF1188"/>
    <w:rsid w:val="00FF11B1"/>
    <w:rsid w:val="00FF1389"/>
    <w:rsid w:val="00FF16F2"/>
    <w:rsid w:val="00FF1BE9"/>
    <w:rsid w:val="00FF1C5D"/>
    <w:rsid w:val="00FF1FCC"/>
    <w:rsid w:val="00FF201A"/>
    <w:rsid w:val="00FF239D"/>
    <w:rsid w:val="00FF24DA"/>
    <w:rsid w:val="00FF2508"/>
    <w:rsid w:val="00FF25AD"/>
    <w:rsid w:val="00FF2802"/>
    <w:rsid w:val="00FF282F"/>
    <w:rsid w:val="00FF2912"/>
    <w:rsid w:val="00FF2C91"/>
    <w:rsid w:val="00FF2CDC"/>
    <w:rsid w:val="00FF3259"/>
    <w:rsid w:val="00FF3B5F"/>
    <w:rsid w:val="00FF3B69"/>
    <w:rsid w:val="00FF3D16"/>
    <w:rsid w:val="00FF450D"/>
    <w:rsid w:val="00FF453D"/>
    <w:rsid w:val="00FF4EEF"/>
    <w:rsid w:val="00FF50A6"/>
    <w:rsid w:val="00FF5551"/>
    <w:rsid w:val="00FF5789"/>
    <w:rsid w:val="00FF5AAE"/>
    <w:rsid w:val="00FF5B20"/>
    <w:rsid w:val="00FF64A9"/>
    <w:rsid w:val="00FF68E7"/>
    <w:rsid w:val="00FF697A"/>
    <w:rsid w:val="00FF6CFF"/>
    <w:rsid w:val="00FF7311"/>
    <w:rsid w:val="00FF76A8"/>
    <w:rsid w:val="00FF789A"/>
    <w:rsid w:val="00FF789C"/>
    <w:rsid w:val="00FF7F32"/>
    <w:rsid w:val="0191D7F0"/>
    <w:rsid w:val="019AB847"/>
    <w:rsid w:val="01F26F32"/>
    <w:rsid w:val="0241C996"/>
    <w:rsid w:val="025611DC"/>
    <w:rsid w:val="025815BC"/>
    <w:rsid w:val="02D08976"/>
    <w:rsid w:val="0501F84F"/>
    <w:rsid w:val="05A64CA5"/>
    <w:rsid w:val="05B1227F"/>
    <w:rsid w:val="06572D17"/>
    <w:rsid w:val="069AF516"/>
    <w:rsid w:val="07AD62B6"/>
    <w:rsid w:val="07DFDD1F"/>
    <w:rsid w:val="08654DB7"/>
    <w:rsid w:val="09E7671C"/>
    <w:rsid w:val="09F419FF"/>
    <w:rsid w:val="0A49F28B"/>
    <w:rsid w:val="0BA0F361"/>
    <w:rsid w:val="0BFD4B4A"/>
    <w:rsid w:val="0CDD230E"/>
    <w:rsid w:val="0D75584A"/>
    <w:rsid w:val="0ED52F8C"/>
    <w:rsid w:val="0EE7D7DC"/>
    <w:rsid w:val="0F34EC0C"/>
    <w:rsid w:val="0FDC3C02"/>
    <w:rsid w:val="1095451F"/>
    <w:rsid w:val="10F1129F"/>
    <w:rsid w:val="10FFF87F"/>
    <w:rsid w:val="11A7C096"/>
    <w:rsid w:val="11D58861"/>
    <w:rsid w:val="11F3DCDD"/>
    <w:rsid w:val="1313A821"/>
    <w:rsid w:val="13EFFF1B"/>
    <w:rsid w:val="14003DD3"/>
    <w:rsid w:val="14B85823"/>
    <w:rsid w:val="14E3C20E"/>
    <w:rsid w:val="1515487F"/>
    <w:rsid w:val="16A9363D"/>
    <w:rsid w:val="16C761F7"/>
    <w:rsid w:val="17269FCE"/>
    <w:rsid w:val="178272A9"/>
    <w:rsid w:val="17DFBA2D"/>
    <w:rsid w:val="17FA6EEE"/>
    <w:rsid w:val="18D2B0BC"/>
    <w:rsid w:val="19EB5AF4"/>
    <w:rsid w:val="1B755202"/>
    <w:rsid w:val="1BB2B675"/>
    <w:rsid w:val="1BE9D629"/>
    <w:rsid w:val="1C426EDE"/>
    <w:rsid w:val="1CCC53AD"/>
    <w:rsid w:val="1DB990E4"/>
    <w:rsid w:val="1DCE294E"/>
    <w:rsid w:val="1E0A06DD"/>
    <w:rsid w:val="1E3FA18A"/>
    <w:rsid w:val="1EB40B69"/>
    <w:rsid w:val="208163AC"/>
    <w:rsid w:val="216D5A57"/>
    <w:rsid w:val="222F7EC2"/>
    <w:rsid w:val="22BA3B49"/>
    <w:rsid w:val="22C646C1"/>
    <w:rsid w:val="23226CD4"/>
    <w:rsid w:val="232C5D30"/>
    <w:rsid w:val="23C15EC7"/>
    <w:rsid w:val="240ED5DF"/>
    <w:rsid w:val="251147CD"/>
    <w:rsid w:val="25322A9F"/>
    <w:rsid w:val="256E3829"/>
    <w:rsid w:val="26172F2A"/>
    <w:rsid w:val="26465088"/>
    <w:rsid w:val="26B66320"/>
    <w:rsid w:val="2702EFE5"/>
    <w:rsid w:val="2757C0E5"/>
    <w:rsid w:val="27A590A7"/>
    <w:rsid w:val="27EDBE9B"/>
    <w:rsid w:val="2841C552"/>
    <w:rsid w:val="28BA025A"/>
    <w:rsid w:val="290C2130"/>
    <w:rsid w:val="29D04D75"/>
    <w:rsid w:val="2AFBAA98"/>
    <w:rsid w:val="2B6D71D6"/>
    <w:rsid w:val="2D144E50"/>
    <w:rsid w:val="2DB5769F"/>
    <w:rsid w:val="2E0A001F"/>
    <w:rsid w:val="2E5E25DD"/>
    <w:rsid w:val="2EE393FE"/>
    <w:rsid w:val="2F476D6B"/>
    <w:rsid w:val="306CDE7B"/>
    <w:rsid w:val="30BECBA8"/>
    <w:rsid w:val="30CA4F9B"/>
    <w:rsid w:val="31116B1E"/>
    <w:rsid w:val="3137B085"/>
    <w:rsid w:val="3165DE49"/>
    <w:rsid w:val="31D1A5A6"/>
    <w:rsid w:val="320EB4AE"/>
    <w:rsid w:val="32804478"/>
    <w:rsid w:val="329B4D59"/>
    <w:rsid w:val="32A6B850"/>
    <w:rsid w:val="33D13435"/>
    <w:rsid w:val="3458D426"/>
    <w:rsid w:val="34783AEC"/>
    <w:rsid w:val="35B6E91B"/>
    <w:rsid w:val="36C05D24"/>
    <w:rsid w:val="36F32ED2"/>
    <w:rsid w:val="372E2159"/>
    <w:rsid w:val="3763F453"/>
    <w:rsid w:val="37791710"/>
    <w:rsid w:val="37CC950A"/>
    <w:rsid w:val="39325A28"/>
    <w:rsid w:val="3A77F51D"/>
    <w:rsid w:val="3B022E48"/>
    <w:rsid w:val="3BB8FB8B"/>
    <w:rsid w:val="3BF7ECAB"/>
    <w:rsid w:val="3C4D65AA"/>
    <w:rsid w:val="3C950720"/>
    <w:rsid w:val="3CFD609E"/>
    <w:rsid w:val="3DB57AEE"/>
    <w:rsid w:val="3EE87CF1"/>
    <w:rsid w:val="3F8A6F09"/>
    <w:rsid w:val="4051C02A"/>
    <w:rsid w:val="40E04462"/>
    <w:rsid w:val="4136FAC4"/>
    <w:rsid w:val="41F4AEFC"/>
    <w:rsid w:val="423D2A4F"/>
    <w:rsid w:val="42409BC2"/>
    <w:rsid w:val="42465709"/>
    <w:rsid w:val="440470D8"/>
    <w:rsid w:val="44212FA2"/>
    <w:rsid w:val="4430723B"/>
    <w:rsid w:val="44404E67"/>
    <w:rsid w:val="446B55F0"/>
    <w:rsid w:val="44D3BC4E"/>
    <w:rsid w:val="450B3DAF"/>
    <w:rsid w:val="452FFE89"/>
    <w:rsid w:val="45CE139C"/>
    <w:rsid w:val="465ACC7E"/>
    <w:rsid w:val="46B8E252"/>
    <w:rsid w:val="46EE30EC"/>
    <w:rsid w:val="478A616D"/>
    <w:rsid w:val="47F7C257"/>
    <w:rsid w:val="48590A8E"/>
    <w:rsid w:val="4865BDE3"/>
    <w:rsid w:val="48B9BC60"/>
    <w:rsid w:val="4918E243"/>
    <w:rsid w:val="494875A6"/>
    <w:rsid w:val="499BB214"/>
    <w:rsid w:val="4A0DEB64"/>
    <w:rsid w:val="4AAA6E64"/>
    <w:rsid w:val="4AE44607"/>
    <w:rsid w:val="4B3E2CFF"/>
    <w:rsid w:val="4B9376B2"/>
    <w:rsid w:val="4C3F9372"/>
    <w:rsid w:val="4C4E5E21"/>
    <w:rsid w:val="4C5A6DF9"/>
    <w:rsid w:val="4C61D0BA"/>
    <w:rsid w:val="4CAB375A"/>
    <w:rsid w:val="4D27A6F5"/>
    <w:rsid w:val="4E6F639D"/>
    <w:rsid w:val="4FAE9BAF"/>
    <w:rsid w:val="501EE3B3"/>
    <w:rsid w:val="504A596B"/>
    <w:rsid w:val="50578124"/>
    <w:rsid w:val="50961066"/>
    <w:rsid w:val="50C3D831"/>
    <w:rsid w:val="50EA171D"/>
    <w:rsid w:val="50EAE166"/>
    <w:rsid w:val="5106D5E7"/>
    <w:rsid w:val="516CBA80"/>
    <w:rsid w:val="518BD49D"/>
    <w:rsid w:val="52578936"/>
    <w:rsid w:val="52C9DBF7"/>
    <w:rsid w:val="536D0226"/>
    <w:rsid w:val="5405694F"/>
    <w:rsid w:val="547E8E6A"/>
    <w:rsid w:val="554DC169"/>
    <w:rsid w:val="55991A54"/>
    <w:rsid w:val="56A47112"/>
    <w:rsid w:val="58E02F85"/>
    <w:rsid w:val="593D51B7"/>
    <w:rsid w:val="59D4244E"/>
    <w:rsid w:val="59E0CC99"/>
    <w:rsid w:val="59FD8B63"/>
    <w:rsid w:val="5A6AA026"/>
    <w:rsid w:val="5AA0B93E"/>
    <w:rsid w:val="5CB3BE70"/>
    <w:rsid w:val="5CB63D44"/>
    <w:rsid w:val="5CEB9434"/>
    <w:rsid w:val="5D0AC8F1"/>
    <w:rsid w:val="5EFD98D8"/>
    <w:rsid w:val="5FA01329"/>
    <w:rsid w:val="5FDBF0B8"/>
    <w:rsid w:val="6047A975"/>
    <w:rsid w:val="62CF948F"/>
    <w:rsid w:val="62FEEE5F"/>
    <w:rsid w:val="63A48106"/>
    <w:rsid w:val="65C52BA0"/>
    <w:rsid w:val="6605EBBA"/>
    <w:rsid w:val="6654CB2A"/>
    <w:rsid w:val="665A3FE9"/>
    <w:rsid w:val="66793BD0"/>
    <w:rsid w:val="66F20E9F"/>
    <w:rsid w:val="671962D8"/>
    <w:rsid w:val="6814A014"/>
    <w:rsid w:val="685D887A"/>
    <w:rsid w:val="685F80B8"/>
    <w:rsid w:val="694D5C11"/>
    <w:rsid w:val="69FB8E6F"/>
    <w:rsid w:val="6A7A8FCC"/>
    <w:rsid w:val="6AB8CC9E"/>
    <w:rsid w:val="6ACBC97D"/>
    <w:rsid w:val="6B00597B"/>
    <w:rsid w:val="6BE308D5"/>
    <w:rsid w:val="6C637C6D"/>
    <w:rsid w:val="6CA34281"/>
    <w:rsid w:val="6D2671C9"/>
    <w:rsid w:val="6D433093"/>
    <w:rsid w:val="6E7E37AA"/>
    <w:rsid w:val="6EA919CD"/>
    <w:rsid w:val="6EB37E83"/>
    <w:rsid w:val="6EC211A0"/>
    <w:rsid w:val="6ED95363"/>
    <w:rsid w:val="6EFC133C"/>
    <w:rsid w:val="6FC2B705"/>
    <w:rsid w:val="6FF96A77"/>
    <w:rsid w:val="7073247B"/>
    <w:rsid w:val="70A7AE57"/>
    <w:rsid w:val="718260F0"/>
    <w:rsid w:val="72596D96"/>
    <w:rsid w:val="726B7D4E"/>
    <w:rsid w:val="7290B583"/>
    <w:rsid w:val="72B10065"/>
    <w:rsid w:val="74EB03C0"/>
    <w:rsid w:val="75910E58"/>
    <w:rsid w:val="759AFEB4"/>
    <w:rsid w:val="75ED346B"/>
    <w:rsid w:val="76960C22"/>
    <w:rsid w:val="769F005F"/>
    <w:rsid w:val="76F3004C"/>
    <w:rsid w:val="773E0E40"/>
    <w:rsid w:val="77B46EB7"/>
    <w:rsid w:val="781ADB5B"/>
    <w:rsid w:val="786008F5"/>
    <w:rsid w:val="789C25B6"/>
    <w:rsid w:val="7979A62D"/>
    <w:rsid w:val="7A314598"/>
    <w:rsid w:val="7B36FAB5"/>
    <w:rsid w:val="7C86E3BB"/>
    <w:rsid w:val="7D38BFB6"/>
    <w:rsid w:val="7D62EF50"/>
    <w:rsid w:val="7E7EA859"/>
    <w:rsid w:val="7E828E80"/>
    <w:rsid w:val="7EA0E204"/>
    <w:rsid w:val="7EA7146F"/>
    <w:rsid w:val="7F118B9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4FEF4FD"/>
  <w15:chartTrackingRefBased/>
  <w15:docId w15:val="{EE4EF575-2446-42E7-B013-F56296D8E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7C3"/>
    <w:pPr>
      <w:spacing w:after="160" w:line="259" w:lineRule="auto"/>
    </w:pPr>
    <w:rPr>
      <w:rFonts w:asciiTheme="minorHAnsi" w:eastAsiaTheme="minorHAnsi"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7617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17C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numbering" w:customStyle="1" w:styleId="NoList1">
    <w:name w:val="No List1"/>
    <w:next w:val="NoList"/>
    <w:uiPriority w:val="99"/>
    <w:semiHidden/>
    <w:unhideWhenUsed/>
    <w:rsid w:val="00211E44"/>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5AIRPNAIUNRU-1830940522-10737</_dlc_DocId>
    <_dlc_DocIdUrl xmlns="71c5aaf6-e6ce-465b-b873-5148d2a4c105">
      <Url>https://nokia.sharepoint.com/sites/c5g/5gradio/_layouts/15/DocIdRedir.aspx?ID=5AIRPNAIUNRU-1830940522-10737</Url>
      <Description>5AIRPNAIUNRU-1830940522-10737</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93CCCB-538D-4A1F-86D0-E64CEA89482D}">
  <ds:schemaRefs>
    <ds:schemaRef ds:uri="http://schemas.openxmlformats.org/officeDocument/2006/bibliography"/>
  </ds:schemaRefs>
</ds:datastoreItem>
</file>

<file path=customXml/itemProps2.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6.xml><?xml version="1.0" encoding="utf-8"?>
<ds:datastoreItem xmlns:ds="http://schemas.openxmlformats.org/officeDocument/2006/customXml" ds:itemID="{4DC89FC2-A308-41C4-A3F1-43FD09D606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1451</TotalTime>
  <Pages>20</Pages>
  <Words>10673</Words>
  <Characters>56104</Characters>
  <Application>Microsoft Office Word</Application>
  <DocSecurity>0</DocSecurity>
  <Lines>467</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Jayasinghe, Keeth (Nokia - FI/Espoo)</cp:lastModifiedBy>
  <cp:revision>952</cp:revision>
  <dcterms:created xsi:type="dcterms:W3CDTF">2021-05-02T23:03:00Z</dcterms:created>
  <dcterms:modified xsi:type="dcterms:W3CDTF">2021-05-11T16:12:00Z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8956d4e4-b625-402d-9a85-a4d96596df85</vt:lpwstr>
  </property>
  <property fmtid="{D5CDD505-2E9C-101B-9397-08002B2CF9AE}" pid="6" name="AuthorIds_UIVersion_512">
    <vt:lpwstr>227</vt:lpwstr>
  </property>
</Properties>
</file>