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ABF" w:rsidRPr="00B12579" w:rsidRDefault="000A4ABF" w:rsidP="000A4ABF">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5-e                                            </w:t>
      </w:r>
      <w:r w:rsidR="004D1C98" w:rsidRPr="004D1C98">
        <w:rPr>
          <w:rFonts w:ascii="Arial" w:eastAsia="MS Mincho" w:hAnsi="Arial" w:cs="Times New Roman"/>
          <w:b/>
          <w:kern w:val="0"/>
          <w:sz w:val="22"/>
          <w:lang w:val="x-none" w:eastAsia="en-US"/>
        </w:rPr>
        <w:t>R1-2104528</w:t>
      </w:r>
    </w:p>
    <w:p w:rsidR="000A4ABF" w:rsidRPr="00A578C0" w:rsidRDefault="000A4ABF" w:rsidP="000E5CEB">
      <w:pPr>
        <w:widowControl/>
        <w:tabs>
          <w:tab w:val="center" w:pos="4534"/>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May</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w:t>
      </w:r>
      <w:r w:rsidR="0076692D">
        <w:rPr>
          <w:rFonts w:ascii="Arial" w:eastAsia="宋体" w:hAnsi="Arial" w:cs="Arial" w:hint="eastAsia"/>
          <w:b/>
          <w:bCs/>
          <w:kern w:val="0"/>
          <w:sz w:val="22"/>
          <w:lang w:val="x-none"/>
        </w:rPr>
        <w:t>9</w:t>
      </w:r>
      <w:bookmarkStart w:id="0" w:name="_GoBack"/>
      <w:bookmarkEnd w:id="0"/>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r w:rsidR="000E5CEB">
        <w:rPr>
          <w:rFonts w:ascii="Arial" w:eastAsia="宋体" w:hAnsi="Arial" w:cs="Arial"/>
          <w:b/>
          <w:bCs/>
          <w:kern w:val="0"/>
          <w:sz w:val="22"/>
          <w:lang w:val="x-none"/>
        </w:rPr>
        <w:tab/>
      </w:r>
    </w:p>
    <w:p w:rsidR="00A578C0" w:rsidRPr="000A4ABF"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7D3242" w:rsidRPr="007D3242">
        <w:rPr>
          <w:rFonts w:ascii="Arial" w:eastAsia="宋体" w:hAnsi="Arial" w:cs="Times New Roman"/>
          <w:b/>
          <w:kern w:val="0"/>
          <w:sz w:val="22"/>
          <w:lang w:val="x-none"/>
        </w:rPr>
        <w:t>Discussion on HD-FDD operation</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w:t>
      </w:r>
      <w:r w:rsidR="007D3242">
        <w:rPr>
          <w:rFonts w:ascii="Arial" w:eastAsia="宋体" w:hAnsi="Arial" w:cs="Times New Roman" w:hint="eastAsia"/>
          <w:b/>
          <w:kern w:val="0"/>
          <w:sz w:val="22"/>
          <w:lang w:val="x-none"/>
        </w:rPr>
        <w:t>3</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7265A4">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457018">
        <w:rPr>
          <w:rFonts w:eastAsiaTheme="minorEastAsia" w:cs="Times New Roman" w:hint="eastAsia"/>
          <w:szCs w:val="21"/>
        </w:rPr>
        <w:t>The WID was further updated in RAN#</w:t>
      </w:r>
      <w:r w:rsidR="00457018">
        <w:rPr>
          <w:rFonts w:eastAsiaTheme="minorEastAsia" w:cs="Times New Roman"/>
          <w:szCs w:val="21"/>
        </w:rPr>
        <w:t xml:space="preserve">91e </w:t>
      </w:r>
      <w:r w:rsidR="00457018">
        <w:rPr>
          <w:rFonts w:eastAsiaTheme="minorEastAsia" w:cs="Times New Roman"/>
          <w:szCs w:val="21"/>
        </w:rPr>
        <w:fldChar w:fldCharType="begin"/>
      </w:r>
      <w:r w:rsidR="00457018">
        <w:rPr>
          <w:rFonts w:eastAsiaTheme="minorEastAsia" w:cs="Times New Roman"/>
          <w:szCs w:val="21"/>
        </w:rPr>
        <w:instrText xml:space="preserve"> </w:instrText>
      </w:r>
      <w:r w:rsidR="00457018">
        <w:rPr>
          <w:rFonts w:eastAsiaTheme="minorEastAsia" w:cs="Times New Roman" w:hint="eastAsia"/>
          <w:szCs w:val="21"/>
        </w:rPr>
        <w:instrText>REF _Ref64637089 \n \h</w:instrText>
      </w:r>
      <w:r w:rsidR="00457018">
        <w:rPr>
          <w:rFonts w:eastAsiaTheme="minorEastAsia" w:cs="Times New Roman"/>
          <w:szCs w:val="21"/>
        </w:rPr>
        <w:instrText xml:space="preserve"> </w:instrText>
      </w:r>
      <w:r w:rsidR="00457018">
        <w:rPr>
          <w:rFonts w:eastAsiaTheme="minorEastAsia" w:cs="Times New Roman"/>
          <w:szCs w:val="21"/>
        </w:rPr>
      </w:r>
      <w:r w:rsidR="00457018">
        <w:rPr>
          <w:rFonts w:eastAsiaTheme="minorEastAsia" w:cs="Times New Roman"/>
          <w:szCs w:val="21"/>
        </w:rPr>
        <w:fldChar w:fldCharType="separate"/>
      </w:r>
      <w:r w:rsidR="007265A4">
        <w:rPr>
          <w:rFonts w:eastAsiaTheme="minorEastAsia" w:cs="Times New Roman"/>
          <w:szCs w:val="21"/>
        </w:rPr>
        <w:t>[2]</w:t>
      </w:r>
      <w:r w:rsidR="00457018">
        <w:rPr>
          <w:rFonts w:eastAsiaTheme="minorEastAsia" w:cs="Times New Roman"/>
          <w:szCs w:val="21"/>
        </w:rPr>
        <w:fldChar w:fldCharType="end"/>
      </w:r>
      <w:r w:rsidR="00457018">
        <w:rPr>
          <w:rFonts w:eastAsiaTheme="minorEastAsia" w:cs="Times New Roman" w:hint="eastAsia"/>
          <w:szCs w:val="21"/>
        </w:rPr>
        <w:t xml:space="preserve">. </w:t>
      </w:r>
      <w:r w:rsidR="007265A4">
        <w:rPr>
          <w:rFonts w:eastAsiaTheme="minorEastAsia" w:cs="Times New Roman" w:hint="eastAsia"/>
          <w:szCs w:val="21"/>
        </w:rPr>
        <w:t xml:space="preserve">It was agreed to support HD-FDD type </w:t>
      </w:r>
      <w:proofErr w:type="gramStart"/>
      <w:r w:rsidR="007265A4">
        <w:rPr>
          <w:rFonts w:eastAsiaTheme="minorEastAsia" w:cs="Times New Roman" w:hint="eastAsia"/>
          <w:szCs w:val="21"/>
        </w:rPr>
        <w:t>A</w:t>
      </w:r>
      <w:proofErr w:type="gramEnd"/>
      <w:r w:rsidR="007265A4">
        <w:rPr>
          <w:rFonts w:eastAsiaTheme="minorEastAsia" w:cs="Times New Roman" w:hint="eastAsia"/>
          <w:szCs w:val="21"/>
        </w:rPr>
        <w:t xml:space="preserve"> operation for RedCap UE, aiming at </w:t>
      </w:r>
      <w:r w:rsidR="00885A74">
        <w:rPr>
          <w:rFonts w:eastAsiaTheme="minorEastAsia" w:cs="Times New Roman" w:hint="eastAsia"/>
          <w:szCs w:val="21"/>
        </w:rPr>
        <w:t xml:space="preserve">reducing </w:t>
      </w:r>
      <w:r w:rsidR="007265A4">
        <w:rPr>
          <w:rFonts w:eastAsiaTheme="minorEastAsia" w:cs="Times New Roman" w:hint="eastAsia"/>
          <w:szCs w:val="21"/>
        </w:rPr>
        <w:t>the complexity/cost</w:t>
      </w:r>
      <w:r w:rsidR="00885A74">
        <w:rPr>
          <w:rFonts w:eastAsiaTheme="minorEastAsia" w:cs="Times New Roman" w:hint="eastAsia"/>
          <w:szCs w:val="21"/>
        </w:rPr>
        <w:t xml:space="preserve"> of NR devices</w:t>
      </w:r>
      <w:r w:rsidR="007265A4">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B327F0" w:rsidRPr="00B327F0" w:rsidRDefault="00B327F0" w:rsidP="00692C8E">
            <w:pPr>
              <w:widowControl/>
              <w:overflowPunct w:val="0"/>
              <w:autoSpaceDN w:val="0"/>
              <w:ind w:leftChars="114" w:left="228"/>
              <w:jc w:val="both"/>
              <w:rPr>
                <w:rFonts w:eastAsiaTheme="minorEastAsia"/>
                <w:bCs/>
                <w:iCs/>
                <w:lang w:eastAsia="zh-CN"/>
              </w:rPr>
            </w:pPr>
            <w:r>
              <w:rPr>
                <w:rFonts w:eastAsiaTheme="minorEastAsia"/>
                <w:bCs/>
                <w:iCs/>
                <w:lang w:eastAsia="zh-CN"/>
              </w:rPr>
              <w:t>…</w:t>
            </w:r>
          </w:p>
          <w:p w:rsidR="00B327F0" w:rsidRPr="00B327F0" w:rsidRDefault="00B327F0" w:rsidP="00B327F0">
            <w:pPr>
              <w:widowControl/>
              <w:numPr>
                <w:ilvl w:val="1"/>
                <w:numId w:val="13"/>
              </w:numPr>
              <w:overflowPunct w:val="0"/>
              <w:autoSpaceDN w:val="0"/>
              <w:ind w:left="867" w:hanging="357"/>
              <w:jc w:val="both"/>
              <w:rPr>
                <w:rFonts w:eastAsia="MS Mincho"/>
                <w:bCs/>
                <w:iCs/>
              </w:rPr>
            </w:pPr>
            <w:r w:rsidRPr="00B327F0">
              <w:rPr>
                <w:rFonts w:eastAsia="MS Mincho"/>
                <w:bCs/>
                <w:iCs/>
              </w:rPr>
              <w:t>Duplex operation:</w:t>
            </w:r>
          </w:p>
          <w:p w:rsidR="00F91635" w:rsidRPr="00B327F0" w:rsidRDefault="00B327F0" w:rsidP="00B327F0">
            <w:pPr>
              <w:widowControl/>
              <w:numPr>
                <w:ilvl w:val="2"/>
                <w:numId w:val="13"/>
              </w:numPr>
              <w:overflowPunct w:val="0"/>
              <w:autoSpaceDN w:val="0"/>
              <w:ind w:left="1587" w:hanging="357"/>
              <w:jc w:val="both"/>
              <w:rPr>
                <w:rFonts w:eastAsia="MS Mincho"/>
                <w:bCs/>
                <w:iCs/>
              </w:rPr>
            </w:pPr>
            <w:r w:rsidRPr="00B327F0">
              <w:rPr>
                <w:rFonts w:eastAsia="MS Mincho"/>
                <w:bCs/>
                <w:iCs/>
              </w:rPr>
              <w:t>HD-FDD type A with the minimum specification impact (Note that FD-FDD and TDD are also supported.)</w:t>
            </w:r>
          </w:p>
        </w:tc>
      </w:tr>
    </w:tbl>
    <w:p w:rsidR="00750473" w:rsidRPr="001274DD" w:rsidRDefault="00B327F0" w:rsidP="001C7B45">
      <w:pPr>
        <w:spacing w:beforeLines="50" w:before="120"/>
        <w:rPr>
          <w:rFonts w:eastAsiaTheme="minorEastAsia" w:cs="Times New Roman"/>
          <w:szCs w:val="21"/>
        </w:rPr>
      </w:pPr>
      <w:r w:rsidRPr="00E906F8">
        <w:rPr>
          <w:rFonts w:cs="Times New Roman" w:hint="eastAsia"/>
          <w:szCs w:val="21"/>
        </w:rPr>
        <w:t xml:space="preserve">The RAN1 leading features </w:t>
      </w:r>
      <w:r w:rsidR="00692C8E">
        <w:rPr>
          <w:rFonts w:eastAsiaTheme="minorEastAsia" w:cs="Times New Roman" w:hint="eastAsia"/>
          <w:szCs w:val="21"/>
        </w:rPr>
        <w:t>have been</w:t>
      </w:r>
      <w:r>
        <w:rPr>
          <w:rFonts w:eastAsiaTheme="minorEastAsia" w:cs="Times New Roman" w:hint="eastAsia"/>
          <w:szCs w:val="21"/>
        </w:rPr>
        <w:t xml:space="preserve"> discussed during RAN1#104e</w:t>
      </w:r>
      <w:r w:rsidR="007265A4">
        <w:rPr>
          <w:rFonts w:eastAsiaTheme="minorEastAsia" w:cs="Times New Roman" w:hint="eastAsia"/>
          <w:szCs w:val="21"/>
        </w:rPr>
        <w:t xml:space="preserve"> and RAN1#104bis-e</w:t>
      </w:r>
      <w:r>
        <w:rPr>
          <w:rFonts w:eastAsiaTheme="minorEastAsia" w:cs="Times New Roman" w:hint="eastAsia"/>
          <w:szCs w:val="21"/>
        </w:rPr>
        <w:t xml:space="preserve">, </w:t>
      </w:r>
      <w:r w:rsidR="007265A4">
        <w:rPr>
          <w:rFonts w:eastAsiaTheme="minorEastAsia" w:cs="Times New Roman" w:hint="eastAsia"/>
          <w:szCs w:val="21"/>
        </w:rPr>
        <w:t>wherein the</w:t>
      </w:r>
      <w:r>
        <w:rPr>
          <w:rFonts w:eastAsiaTheme="minorEastAsia" w:cs="Times New Roman" w:hint="eastAsia"/>
          <w:szCs w:val="21"/>
        </w:rPr>
        <w:t xml:space="preserve"> agreements on HD-FDD operation were reached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_Ref64636111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7265A4">
        <w:rPr>
          <w:rFonts w:eastAsiaTheme="minorEastAsia" w:cs="Times New Roman"/>
          <w:szCs w:val="21"/>
        </w:rPr>
        <w:t>[3]</w:t>
      </w:r>
      <w:r>
        <w:rPr>
          <w:rFonts w:eastAsiaTheme="minorEastAsia" w:cs="Times New Roman"/>
          <w:szCs w:val="21"/>
        </w:rPr>
        <w:fldChar w:fldCharType="end"/>
      </w:r>
      <w:r w:rsidR="00231DF2">
        <w:rPr>
          <w:rFonts w:eastAsiaTheme="minorEastAsia" w:cs="Times New Roman" w:hint="eastAsia"/>
          <w:szCs w:val="21"/>
        </w:rPr>
        <w:t xml:space="preserve"> </w:t>
      </w:r>
      <w:r w:rsidR="007265A4">
        <w:rPr>
          <w:rFonts w:eastAsiaTheme="minorEastAsia" w:cs="Times New Roman"/>
          <w:szCs w:val="21"/>
        </w:rPr>
        <w:fldChar w:fldCharType="begin"/>
      </w:r>
      <w:r w:rsidR="007265A4">
        <w:rPr>
          <w:rFonts w:eastAsiaTheme="minorEastAsia" w:cs="Times New Roman"/>
          <w:szCs w:val="21"/>
        </w:rPr>
        <w:instrText xml:space="preserve"> REF _Ref70255401 \n \h </w:instrText>
      </w:r>
      <w:r w:rsidR="007265A4">
        <w:rPr>
          <w:rFonts w:eastAsiaTheme="minorEastAsia" w:cs="Times New Roman"/>
          <w:szCs w:val="21"/>
        </w:rPr>
      </w:r>
      <w:r w:rsidR="007265A4">
        <w:rPr>
          <w:rFonts w:eastAsiaTheme="minorEastAsia" w:cs="Times New Roman"/>
          <w:szCs w:val="21"/>
        </w:rPr>
        <w:fldChar w:fldCharType="separate"/>
      </w:r>
      <w:r w:rsidR="007265A4">
        <w:rPr>
          <w:rFonts w:eastAsiaTheme="minorEastAsia" w:cs="Times New Roman"/>
          <w:szCs w:val="21"/>
        </w:rPr>
        <w:t>[4]</w:t>
      </w:r>
      <w:r w:rsidR="007265A4">
        <w:rPr>
          <w:rFonts w:eastAsiaTheme="minorEastAsia" w:cs="Times New Roman"/>
          <w:szCs w:val="21"/>
        </w:rPr>
        <w:fldChar w:fldCharType="end"/>
      </w:r>
      <w:r>
        <w:rPr>
          <w:rFonts w:eastAsiaTheme="minorEastAsia" w:cs="Times New Roman" w:hint="eastAsia"/>
          <w:szCs w:val="21"/>
        </w:rPr>
        <w:t>.</w:t>
      </w:r>
      <w:r w:rsidR="007265A4">
        <w:rPr>
          <w:rFonts w:eastAsiaTheme="minorEastAsia" w:cs="Times New Roman" w:hint="eastAsia"/>
          <w:szCs w:val="21"/>
        </w:rPr>
        <w:t xml:space="preserve"> </w:t>
      </w:r>
      <w:r w:rsidR="004F4FD4">
        <w:rPr>
          <w:rFonts w:eastAsiaTheme="minorEastAsia" w:cs="Times New Roman" w:hint="eastAsia"/>
          <w:szCs w:val="21"/>
        </w:rPr>
        <w:t xml:space="preserve">In this contribution, we provide our views on </w:t>
      </w:r>
      <w:r w:rsidR="005D57CD">
        <w:rPr>
          <w:rFonts w:eastAsiaTheme="minorEastAsia" w:cs="Times New Roman" w:hint="eastAsia"/>
          <w:szCs w:val="21"/>
        </w:rPr>
        <w:t>the HD-FDD operation for RedCap UE</w:t>
      </w:r>
      <w:r w:rsidR="006F138F">
        <w:rPr>
          <w:rFonts w:eastAsiaTheme="minorEastAsia" w:cs="Times New Roman" w:hint="eastAsia"/>
          <w:szCs w:val="21"/>
        </w:rPr>
        <w:t>, based on the agreements so far</w:t>
      </w:r>
      <w:r w:rsidR="00F1428D">
        <w:rPr>
          <w:rFonts w:eastAsiaTheme="minorEastAsia" w:cs="Times New Roman" w:hint="eastAsia"/>
          <w:szCs w:val="21"/>
        </w:rPr>
        <w:t>.</w:t>
      </w:r>
      <w:r w:rsidR="00683E23">
        <w:rPr>
          <w:rFonts w:eastAsiaTheme="minorEastAsia" w:cs="Times New Roman" w:hint="eastAsia"/>
          <w:szCs w:val="21"/>
        </w:rPr>
        <w:t xml:space="preserve"> </w:t>
      </w:r>
    </w:p>
    <w:p w:rsidR="00552989" w:rsidRPr="00750473" w:rsidRDefault="00552989" w:rsidP="001C7B45">
      <w:pPr>
        <w:spacing w:beforeLines="50" w:before="120"/>
        <w:rPr>
          <w:rFonts w:cs="Times New Roman"/>
          <w:szCs w:val="20"/>
        </w:rPr>
      </w:pPr>
    </w:p>
    <w:p w:rsidR="00753833" w:rsidRDefault="00DD4940" w:rsidP="00646529">
      <w:pPr>
        <w:pStyle w:val="1"/>
        <w:ind w:left="562" w:hanging="562"/>
        <w:rPr>
          <w:rFonts w:eastAsiaTheme="minorEastAsia"/>
        </w:rPr>
      </w:pPr>
      <w:r>
        <w:t>Discus</w:t>
      </w:r>
      <w:r>
        <w:rPr>
          <w:rFonts w:hint="eastAsia"/>
        </w:rPr>
        <w:t>sion</w:t>
      </w:r>
    </w:p>
    <w:p w:rsidR="00DE6E8B" w:rsidRPr="00DE6E8B" w:rsidRDefault="00DE6E8B" w:rsidP="00DE6E8B">
      <w:pPr>
        <w:pStyle w:val="2"/>
        <w:ind w:left="723" w:hangingChars="300" w:hanging="723"/>
      </w:pPr>
      <w:r>
        <w:rPr>
          <w:rFonts w:hint="eastAsia"/>
        </w:rPr>
        <w:t>G</w:t>
      </w:r>
      <w:r>
        <w:t xml:space="preserve">uard </w:t>
      </w:r>
      <w:r w:rsidRPr="00DE6E8B">
        <w:rPr>
          <w:rFonts w:eastAsiaTheme="minorEastAsia"/>
        </w:rPr>
        <w:t>time</w:t>
      </w:r>
      <w:r>
        <w:rPr>
          <w:rFonts w:hint="eastAsia"/>
        </w:rPr>
        <w:t xml:space="preserve"> definition</w:t>
      </w:r>
    </w:p>
    <w:p w:rsidR="00DE6E8B" w:rsidRDefault="00F33585" w:rsidP="00DE6E8B">
      <w:pPr>
        <w:rPr>
          <w:rFonts w:eastAsiaTheme="minorEastAsia"/>
        </w:rPr>
      </w:pPr>
      <w:r>
        <w:rPr>
          <w:rFonts w:eastAsiaTheme="minorEastAsia" w:hint="eastAsia"/>
        </w:rPr>
        <w:t xml:space="preserve">The definition of the guard time for DL-UL </w:t>
      </w:r>
      <w:r w:rsidR="00BC0F8F">
        <w:rPr>
          <w:rFonts w:eastAsiaTheme="minorEastAsia" w:hint="eastAsia"/>
        </w:rPr>
        <w:t xml:space="preserve">/ UL-DL </w:t>
      </w:r>
      <w:r>
        <w:rPr>
          <w:rFonts w:eastAsiaTheme="minorEastAsia" w:hint="eastAsia"/>
        </w:rPr>
        <w:t xml:space="preserve">switching has been discussed in RAN1#104bis-e. Generally, two different ways were proposed for further </w:t>
      </w:r>
      <w:r w:rsidR="00650F60">
        <w:rPr>
          <w:rFonts w:eastAsiaTheme="minorEastAsia" w:hint="eastAsia"/>
        </w:rPr>
        <w:t>study</w:t>
      </w:r>
      <w:r>
        <w:rPr>
          <w:rFonts w:eastAsiaTheme="minorEastAsia" w:hint="eastAsia"/>
        </w:rPr>
        <w:t>:</w:t>
      </w:r>
    </w:p>
    <w:p w:rsidR="00F33585" w:rsidRPr="00F33585" w:rsidRDefault="00F33585" w:rsidP="00F33585">
      <w:pPr>
        <w:pStyle w:val="a6"/>
        <w:numPr>
          <w:ilvl w:val="0"/>
          <w:numId w:val="18"/>
        </w:numPr>
        <w:ind w:firstLineChars="0"/>
        <w:rPr>
          <w:rFonts w:eastAsiaTheme="minorEastAsia"/>
        </w:rPr>
      </w:pPr>
      <w:r w:rsidRPr="00F33585">
        <w:rPr>
          <w:rFonts w:eastAsiaTheme="minorEastAsia" w:hint="eastAsia"/>
        </w:rPr>
        <w:t>Alt 1</w:t>
      </w:r>
      <w:r>
        <w:rPr>
          <w:rFonts w:eastAsiaTheme="minorEastAsia" w:hint="eastAsia"/>
        </w:rPr>
        <w:t>: The definition of guard time fol</w:t>
      </w:r>
      <w:r w:rsidR="00BC0F8F">
        <w:rPr>
          <w:rFonts w:eastAsiaTheme="minorEastAsia" w:hint="eastAsia"/>
        </w:rPr>
        <w:t xml:space="preserve">lows the current </w:t>
      </w:r>
      <w:r w:rsidR="008B12C0">
        <w:rPr>
          <w:rFonts w:eastAsiaTheme="minorEastAsia" w:hint="eastAsia"/>
        </w:rPr>
        <w:t xml:space="preserve">NR specification </w:t>
      </w:r>
      <w:r w:rsidR="00BC0F8F">
        <w:rPr>
          <w:rFonts w:eastAsiaTheme="minorEastAsia" w:hint="eastAsia"/>
        </w:rPr>
        <w:t xml:space="preserve">TS 38.211, i.e.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00BC0F8F">
        <w:rPr>
          <w:rFonts w:eastAsiaTheme="minorEastAsia" w:hint="eastAsia"/>
        </w:rPr>
        <w:t xml:space="preserve"> and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00BC0F8F">
        <w:rPr>
          <w:rFonts w:eastAsiaTheme="minorEastAsia" w:hint="eastAsia"/>
        </w:rPr>
        <w:t xml:space="preserve"> </w:t>
      </w:r>
      <w:r w:rsidR="003B1192">
        <w:rPr>
          <w:rFonts w:eastAsiaTheme="minorEastAsia"/>
        </w:rPr>
        <w:fldChar w:fldCharType="begin"/>
      </w:r>
      <w:r w:rsidR="003B1192">
        <w:rPr>
          <w:rFonts w:eastAsiaTheme="minorEastAsia"/>
        </w:rPr>
        <w:instrText xml:space="preserve"> </w:instrText>
      </w:r>
      <w:r w:rsidR="003B1192">
        <w:rPr>
          <w:rFonts w:eastAsiaTheme="minorEastAsia" w:hint="eastAsia"/>
        </w:rPr>
        <w:instrText>REF _Ref70255401 \r \h</w:instrText>
      </w:r>
      <w:r w:rsidR="003B1192">
        <w:rPr>
          <w:rFonts w:eastAsiaTheme="minorEastAsia"/>
        </w:rPr>
        <w:instrText xml:space="preserve"> </w:instrText>
      </w:r>
      <w:r w:rsidR="003B1192">
        <w:rPr>
          <w:rFonts w:eastAsiaTheme="minorEastAsia"/>
        </w:rPr>
      </w:r>
      <w:r w:rsidR="003B1192">
        <w:rPr>
          <w:rFonts w:eastAsiaTheme="minorEastAsia"/>
        </w:rPr>
        <w:fldChar w:fldCharType="separate"/>
      </w:r>
      <w:r w:rsidR="003B1192">
        <w:rPr>
          <w:rFonts w:eastAsiaTheme="minorEastAsia"/>
        </w:rPr>
        <w:t>[4]</w:t>
      </w:r>
      <w:r w:rsidR="003B1192">
        <w:rPr>
          <w:rFonts w:eastAsiaTheme="minorEastAsia"/>
        </w:rPr>
        <w:fldChar w:fldCharType="end"/>
      </w:r>
      <w:r w:rsidR="003B1192">
        <w:rPr>
          <w:rFonts w:eastAsiaTheme="minorEastAsia" w:hint="eastAsia"/>
        </w:rPr>
        <w:t xml:space="preserve">, where </w:t>
      </w:r>
      <m:oMath>
        <m:sSub>
          <m:sSubPr>
            <m:ctrlPr>
              <w:rPr>
                <w:rFonts w:ascii="Cambria Math" w:hAnsi="Cambria Math"/>
                <w:i/>
              </w:rPr>
            </m:ctrlPr>
          </m:sSubPr>
          <m:e>
            <m:r>
              <w:rPr>
                <w:rFonts w:ascii="Cambria Math" w:hAnsi="Cambria Math"/>
              </w:rPr>
              <m:t>N</m:t>
            </m:r>
          </m:e>
          <m:sub>
            <w:proofErr w:type="gramStart"/>
            <m:r>
              <m:rPr>
                <m:nor/>
              </m:rPr>
              <m:t>Rx-Tx</m:t>
            </m:r>
          </m:sub>
        </m:sSub>
      </m:oMath>
      <w:r w:rsidR="003B1192">
        <w:rPr>
          <w:rFonts w:eastAsiaTheme="minorEastAsia" w:hint="eastAsia"/>
        </w:rPr>
        <w:t xml:space="preserve">, </w:t>
      </w:r>
      <m:oMath>
        <m:sSub>
          <m:sSubPr>
            <m:ctrlPr>
              <w:rPr>
                <w:rFonts w:ascii="Cambria Math" w:hAnsi="Cambria Math"/>
                <w:i/>
              </w:rPr>
            </m:ctrlPr>
          </m:sSubPr>
          <m:e>
            <m:r>
              <w:rPr>
                <w:rFonts w:ascii="Cambria Math" w:hAnsi="Cambria Math"/>
              </w:rPr>
              <m:t>N</m:t>
            </m:r>
          </m:e>
          <m:sub>
            <m:r>
              <m:rPr>
                <m:nor/>
              </m:rPr>
              <m:t>Tx-</m:t>
            </m:r>
            <w:proofErr w:type="gramEnd"/>
            <m:r>
              <m:rPr>
                <m:nor/>
              </m:rPr>
              <m:t>Rx</m:t>
            </m:r>
          </m:sub>
        </m:sSub>
      </m:oMath>
      <w:r w:rsidR="003B1192">
        <w:rPr>
          <w:rFonts w:eastAsiaTheme="minorEastAsia" w:hint="eastAsia"/>
        </w:rPr>
        <w:t xml:space="preserve">, and </w:t>
      </w:r>
      <m:oMath>
        <m:sSub>
          <m:sSubPr>
            <m:ctrlPr>
              <w:rPr>
                <w:rFonts w:ascii="Cambria Math" w:hAnsi="Cambria Math"/>
                <w:i/>
              </w:rPr>
            </m:ctrlPr>
          </m:sSubPr>
          <m:e>
            <m:r>
              <w:rPr>
                <w:rFonts w:ascii="Cambria Math" w:hAnsi="Cambria Math"/>
              </w:rPr>
              <m:t>T</m:t>
            </m:r>
          </m:e>
          <m:sub>
            <m:r>
              <m:rPr>
                <m:nor/>
              </m:rPr>
              <m:t>c</m:t>
            </m:r>
          </m:sub>
        </m:sSub>
      </m:oMath>
      <w:r w:rsidR="003B1192">
        <w:rPr>
          <w:rFonts w:eastAsiaTheme="minorEastAsia" w:hint="eastAsia"/>
        </w:rPr>
        <w:t xml:space="preserve"> are defined with very fine granularity.</w:t>
      </w:r>
    </w:p>
    <w:p w:rsidR="00F33585" w:rsidRPr="00F33585" w:rsidRDefault="00F33585" w:rsidP="00F33585">
      <w:pPr>
        <w:pStyle w:val="a6"/>
        <w:numPr>
          <w:ilvl w:val="0"/>
          <w:numId w:val="18"/>
        </w:numPr>
        <w:ind w:firstLineChars="0"/>
        <w:rPr>
          <w:rFonts w:eastAsiaTheme="minorEastAsia"/>
        </w:rPr>
      </w:pPr>
      <w:r w:rsidRPr="00F33585">
        <w:rPr>
          <w:rFonts w:eastAsiaTheme="minorEastAsia" w:hint="eastAsia"/>
        </w:rPr>
        <w:t>Alt 2</w:t>
      </w:r>
      <w:r>
        <w:rPr>
          <w:rFonts w:eastAsiaTheme="minorEastAsia" w:hint="eastAsia"/>
        </w:rPr>
        <w:t>:</w:t>
      </w:r>
      <w:r w:rsidR="008B12C0">
        <w:rPr>
          <w:rFonts w:eastAsiaTheme="minorEastAsia" w:hint="eastAsia"/>
        </w:rPr>
        <w:t xml:space="preserve"> The definition of guard time is in </w:t>
      </w:r>
      <w:r w:rsidR="008B12C0">
        <w:rPr>
          <w:rFonts w:eastAsiaTheme="minorEastAsia"/>
        </w:rPr>
        <w:t>symbol</w:t>
      </w:r>
      <w:r w:rsidR="008B12C0">
        <w:rPr>
          <w:rFonts w:eastAsiaTheme="minorEastAsia" w:hint="eastAsia"/>
        </w:rPr>
        <w:t xml:space="preserve"> level. </w:t>
      </w:r>
    </w:p>
    <w:p w:rsidR="00F33585" w:rsidRDefault="008B12C0" w:rsidP="00DE6E8B">
      <w:pPr>
        <w:rPr>
          <w:rFonts w:eastAsiaTheme="minorEastAsia"/>
        </w:rPr>
      </w:pPr>
      <w:r>
        <w:rPr>
          <w:rFonts w:eastAsiaTheme="minorEastAsia" w:hint="eastAsia"/>
        </w:rPr>
        <w:t>From view of technical effect, Alt 1 has</w:t>
      </w:r>
      <w:r w:rsidR="00F633F6">
        <w:rPr>
          <w:rFonts w:eastAsiaTheme="minorEastAsia" w:hint="eastAsia"/>
        </w:rPr>
        <w:t xml:space="preserve"> advantage in accuracy. The guard time in Alt 1 is an </w:t>
      </w:r>
      <w:r w:rsidR="00650F60">
        <w:rPr>
          <w:rFonts w:eastAsiaTheme="minorEastAsia"/>
        </w:rPr>
        <w:t>integ</w:t>
      </w:r>
      <w:r w:rsidR="00650F60">
        <w:rPr>
          <w:rFonts w:eastAsiaTheme="minorEastAsia" w:hint="eastAsia"/>
        </w:rPr>
        <w:t xml:space="preserve">er </w:t>
      </w:r>
      <w:r w:rsidR="00F633F6">
        <w:rPr>
          <w:rFonts w:eastAsiaTheme="minorEastAsia" w:hint="eastAsia"/>
        </w:rPr>
        <w:t xml:space="preserve">multiple of </w:t>
      </w:r>
      <m:oMath>
        <m:sSub>
          <m:sSubPr>
            <m:ctrlPr>
              <w:rPr>
                <w:rFonts w:ascii="Cambria Math" w:hAnsi="Cambria Math"/>
                <w:i/>
              </w:rPr>
            </m:ctrlPr>
          </m:sSubPr>
          <m:e>
            <m:r>
              <w:rPr>
                <w:rFonts w:ascii="Cambria Math" w:hAnsi="Cambria Math"/>
              </w:rPr>
              <m:t>T</m:t>
            </m:r>
          </m:e>
          <m:sub>
            <m:r>
              <m:rPr>
                <m:nor/>
              </m:rPr>
              <m:t>c</m:t>
            </m:r>
          </m:sub>
        </m:sSub>
      </m:oMath>
      <w:r w:rsidR="00F633F6">
        <w:rPr>
          <w:rFonts w:eastAsiaTheme="minorEastAsia" w:hint="eastAsia"/>
        </w:rPr>
        <w:t xml:space="preserve">, which is far finer than a symbol. This provides precise </w:t>
      </w:r>
      <w:r w:rsidR="00F633F6">
        <w:rPr>
          <w:rFonts w:eastAsiaTheme="minorEastAsia"/>
        </w:rPr>
        <w:t>reference</w:t>
      </w:r>
      <w:r w:rsidR="00F633F6">
        <w:rPr>
          <w:rFonts w:eastAsiaTheme="minorEastAsia" w:hint="eastAsia"/>
        </w:rPr>
        <w:t xml:space="preserve"> for UE vendors </w:t>
      </w:r>
      <w:r w:rsidR="009C38AB">
        <w:rPr>
          <w:rFonts w:eastAsiaTheme="minorEastAsia" w:hint="eastAsia"/>
        </w:rPr>
        <w:t>in</w:t>
      </w:r>
      <w:r w:rsidR="00F633F6">
        <w:rPr>
          <w:rFonts w:eastAsiaTheme="minorEastAsia" w:hint="eastAsia"/>
        </w:rPr>
        <w:t xml:space="preserve"> implementation. Also note that, even if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00F633F6">
        <w:rPr>
          <w:rFonts w:eastAsiaTheme="minorEastAsia" w:hint="eastAsia"/>
        </w:rPr>
        <w:t xml:space="preserve"> or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00F633F6">
        <w:rPr>
          <w:rFonts w:eastAsiaTheme="minorEastAsia" w:hint="eastAsia"/>
        </w:rPr>
        <w:t xml:space="preserve"> is not exactly equal to </w:t>
      </w:r>
      <w:r w:rsidR="00650F60">
        <w:rPr>
          <w:rFonts w:eastAsiaTheme="minorEastAsia" w:hint="eastAsia"/>
        </w:rPr>
        <w:t xml:space="preserve">integer </w:t>
      </w:r>
      <w:r w:rsidR="00F633F6">
        <w:rPr>
          <w:rFonts w:eastAsiaTheme="minorEastAsia" w:hint="eastAsia"/>
        </w:rPr>
        <w:t xml:space="preserve">multiple of OFDM symbol, </w:t>
      </w:r>
      <w:r w:rsidR="009E5695">
        <w:rPr>
          <w:rFonts w:eastAsiaTheme="minorEastAsia" w:hint="eastAsia"/>
        </w:rPr>
        <w:t xml:space="preserve">it can automatically adapt to symbol-level guard time. For example, if </w:t>
      </w:r>
      <m:oMath>
        <m:sSub>
          <m:sSubPr>
            <m:ctrlPr>
              <w:rPr>
                <w:rFonts w:ascii="Cambria Math" w:eastAsiaTheme="minorEastAsia" w:hAnsi="Cambria Math"/>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rPr>
          <m:t xml:space="preserve"> symbol(s)&lt;</m:t>
        </m:r>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r>
          <w:rPr>
            <w:rFonts w:ascii="Cambria Math" w:hAnsi="Cambria Math"/>
          </w:rPr>
          <m:t>&lt;</m:t>
        </m:r>
        <m:sSub>
          <m:sSubPr>
            <m:ctrlPr>
              <w:rPr>
                <w:rFonts w:ascii="Cambria Math" w:eastAsiaTheme="minorEastAsia" w:hAnsi="Cambria Math"/>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rPr>
          <m:t xml:space="preserve"> symbol(s)</m:t>
        </m:r>
      </m:oMath>
      <w:r w:rsidR="009C38AB">
        <w:rPr>
          <w:rFonts w:eastAsiaTheme="minorEastAsia" w:hint="eastAsia"/>
        </w:rPr>
        <w:t xml:space="preserve">, </w:t>
      </w:r>
      <w:r w:rsidR="000431F9">
        <w:rPr>
          <w:rFonts w:eastAsiaTheme="minorEastAsia" w:hint="eastAsia"/>
        </w:rPr>
        <w:t xml:space="preserve">both </w:t>
      </w:r>
      <w:r w:rsidR="009C38AB">
        <w:rPr>
          <w:rFonts w:eastAsiaTheme="minorEastAsia" w:hint="eastAsia"/>
        </w:rPr>
        <w:t xml:space="preserve">the gNB and UE </w:t>
      </w:r>
      <w:r w:rsidR="000431F9">
        <w:rPr>
          <w:rFonts w:eastAsiaTheme="minorEastAsia" w:hint="eastAsia"/>
        </w:rPr>
        <w:t>will know</w:t>
      </w:r>
      <w:r w:rsidR="009C38AB">
        <w:rPr>
          <w:rFonts w:eastAsiaTheme="minorEastAsia" w:hint="eastAsia"/>
        </w:rPr>
        <w:t xml:space="preserve"> that </w:t>
      </w:r>
      <m:oMath>
        <m:sSub>
          <m:sSubPr>
            <m:ctrlPr>
              <w:rPr>
                <w:rFonts w:ascii="Cambria Math" w:eastAsiaTheme="minorEastAsia" w:hAnsi="Cambria Math"/>
              </w:rPr>
            </m:ctrlPr>
          </m:sSubPr>
          <m:e>
            <m:r>
              <w:rPr>
                <w:rFonts w:ascii="Cambria Math" w:eastAsiaTheme="minorEastAsia" w:hAnsi="Cambria Math"/>
              </w:rPr>
              <m:t>K</m:t>
            </m:r>
          </m:e>
          <m:sub>
            <m:r>
              <w:rPr>
                <w:rFonts w:ascii="Cambria Math" w:eastAsiaTheme="minorEastAsia" w:hAnsi="Cambria Math"/>
              </w:rPr>
              <m:t>2</m:t>
            </m:r>
          </m:sub>
        </m:sSub>
      </m:oMath>
      <w:r w:rsidR="009C38AB">
        <w:rPr>
          <w:rFonts w:eastAsiaTheme="minorEastAsia" w:hint="eastAsia"/>
        </w:rPr>
        <w:t xml:space="preserve"> symbol(s) cannot be used for transmission.</w:t>
      </w:r>
    </w:p>
    <w:p w:rsidR="009C38AB" w:rsidRDefault="000431F9" w:rsidP="00DE6E8B">
      <w:pPr>
        <w:rPr>
          <w:rFonts w:eastAsiaTheme="minorEastAsia"/>
        </w:rPr>
      </w:pPr>
      <w:r>
        <w:rPr>
          <w:rFonts w:eastAsiaTheme="minorEastAsia" w:hint="eastAsia"/>
        </w:rPr>
        <w:t xml:space="preserve">From simplicity point of view, unless great demand or benefit is found, we would like to keep the standard less complicated. However, new symbol-level guard time brings no technical benefit compared to the current definition for non-full duplex UE, which works well since specified. </w:t>
      </w:r>
      <w:r w:rsidR="005D014D">
        <w:rPr>
          <w:rFonts w:eastAsiaTheme="minorEastAsia"/>
        </w:rPr>
        <w:t>W</w:t>
      </w:r>
      <w:r w:rsidR="005D014D">
        <w:rPr>
          <w:rFonts w:eastAsiaTheme="minorEastAsia" w:hint="eastAsia"/>
        </w:rPr>
        <w:t>e do not see strong</w:t>
      </w:r>
      <w:r>
        <w:rPr>
          <w:rFonts w:eastAsiaTheme="minorEastAsia" w:hint="eastAsia"/>
        </w:rPr>
        <w:t xml:space="preserve"> motivation </w:t>
      </w:r>
      <w:r w:rsidR="00AF651C">
        <w:rPr>
          <w:rFonts w:eastAsiaTheme="minorEastAsia" w:hint="eastAsia"/>
        </w:rPr>
        <w:t>to introduce</w:t>
      </w:r>
      <w:r>
        <w:rPr>
          <w:rFonts w:eastAsiaTheme="minorEastAsia" w:hint="eastAsia"/>
        </w:rPr>
        <w:t xml:space="preserve"> a new definition </w:t>
      </w:r>
      <w:r w:rsidR="005D014D">
        <w:rPr>
          <w:rFonts w:eastAsiaTheme="minorEastAsia" w:hint="eastAsia"/>
        </w:rPr>
        <w:t>of guard time.</w:t>
      </w:r>
    </w:p>
    <w:p w:rsidR="005D014D" w:rsidRDefault="005D014D" w:rsidP="00DE6E8B">
      <w:pPr>
        <w:rPr>
          <w:rFonts w:eastAsiaTheme="minorEastAsia"/>
        </w:rPr>
      </w:pPr>
      <w:r>
        <w:rPr>
          <w:rFonts w:eastAsiaTheme="minorEastAsia" w:hint="eastAsia"/>
        </w:rPr>
        <w:t>Based on the above reasons, we have the following proposal:</w:t>
      </w:r>
    </w:p>
    <w:p w:rsidR="005D014D" w:rsidRPr="005D014D" w:rsidRDefault="005D014D" w:rsidP="00DE6E8B">
      <w:pPr>
        <w:rPr>
          <w:rFonts w:eastAsiaTheme="minorEastAsia"/>
          <w:b/>
        </w:rPr>
      </w:pPr>
      <w:r w:rsidRPr="005D014D">
        <w:rPr>
          <w:rFonts w:eastAsiaTheme="minorEastAsia" w:hint="eastAsia"/>
          <w:b/>
        </w:rPr>
        <w:t>Proposal 1: The definition of guard time for DL-UL/UL-DL switching follows the current definition in TS 38.211. Symbol level guard time is not considered.</w:t>
      </w:r>
    </w:p>
    <w:p w:rsidR="008B12C0" w:rsidRPr="00DE6E8B" w:rsidRDefault="008B12C0" w:rsidP="00DE6E8B">
      <w:pPr>
        <w:rPr>
          <w:rFonts w:eastAsiaTheme="minorEastAsia"/>
        </w:rPr>
      </w:pPr>
    </w:p>
    <w:p w:rsidR="00DE6E8B" w:rsidRDefault="00DE6E8B" w:rsidP="00DE6E8B">
      <w:pPr>
        <w:pStyle w:val="2"/>
        <w:ind w:left="723" w:hangingChars="300" w:hanging="723"/>
        <w:rPr>
          <w:rFonts w:eastAsiaTheme="minorEastAsia"/>
        </w:rPr>
      </w:pPr>
      <w:r>
        <w:rPr>
          <w:rFonts w:eastAsiaTheme="minorEastAsia" w:hint="eastAsia"/>
        </w:rPr>
        <w:t xml:space="preserve">Collision handling of </w:t>
      </w:r>
      <w:r w:rsidRPr="00DE6E8B">
        <w:rPr>
          <w:rFonts w:hint="eastAsia"/>
        </w:rPr>
        <w:t>different</w:t>
      </w:r>
      <w:r>
        <w:rPr>
          <w:rFonts w:eastAsiaTheme="minorEastAsia" w:hint="eastAsia"/>
        </w:rPr>
        <w:t xml:space="preserve"> cases</w:t>
      </w:r>
    </w:p>
    <w:p w:rsidR="005E7D62" w:rsidRDefault="003B5747" w:rsidP="00B21A6B">
      <w:pPr>
        <w:rPr>
          <w:rFonts w:eastAsiaTheme="minorEastAsia"/>
        </w:rPr>
      </w:pPr>
      <w:r>
        <w:rPr>
          <w:rFonts w:eastAsiaTheme="minorEastAsia" w:hint="eastAsia"/>
        </w:rPr>
        <w:t xml:space="preserve">Generally, the potential collision between DL and UL transmission can be addressed </w:t>
      </w:r>
      <w:r w:rsidR="00695899">
        <w:rPr>
          <w:rFonts w:eastAsiaTheme="minorEastAsia" w:hint="eastAsia"/>
        </w:rPr>
        <w:t xml:space="preserve">by proper configuration/scheduling of the gNB. </w:t>
      </w:r>
      <w:r w:rsidR="00DE6E8B">
        <w:rPr>
          <w:rFonts w:eastAsiaTheme="minorEastAsia" w:hint="eastAsia"/>
        </w:rPr>
        <w:t>However</w:t>
      </w:r>
      <w:r w:rsidR="00B81820">
        <w:rPr>
          <w:rFonts w:eastAsiaTheme="minorEastAsia" w:hint="eastAsia"/>
        </w:rPr>
        <w:t xml:space="preserve">, </w:t>
      </w:r>
      <w:r w:rsidR="00A02BB4">
        <w:rPr>
          <w:rFonts w:eastAsiaTheme="minorEastAsia" w:hint="eastAsia"/>
        </w:rPr>
        <w:t>it may be difficult for the gNB to handle the collision perfectly</w:t>
      </w:r>
      <w:r w:rsidR="00DE6E8B">
        <w:rPr>
          <w:rFonts w:eastAsiaTheme="minorEastAsia" w:hint="eastAsia"/>
        </w:rPr>
        <w:t xml:space="preserve">, </w:t>
      </w:r>
      <w:r w:rsidR="00DE6E8B">
        <w:rPr>
          <w:rFonts w:eastAsiaTheme="minorEastAsia" w:hint="eastAsia"/>
        </w:rPr>
        <w:lastRenderedPageBreak/>
        <w:t>especially for the case when repetition is scheduled</w:t>
      </w:r>
      <w:r w:rsidR="00A02BB4">
        <w:rPr>
          <w:rFonts w:eastAsiaTheme="minorEastAsia" w:hint="eastAsia"/>
        </w:rPr>
        <w:t xml:space="preserve">. </w:t>
      </w:r>
      <w:r w:rsidR="001C57A7">
        <w:rPr>
          <w:rFonts w:eastAsiaTheme="minorEastAsia" w:hint="eastAsia"/>
        </w:rPr>
        <w:t xml:space="preserve">Therefore, </w:t>
      </w:r>
      <w:r w:rsidR="00BC3578">
        <w:rPr>
          <w:rFonts w:eastAsiaTheme="minorEastAsia" w:hint="eastAsia"/>
        </w:rPr>
        <w:t xml:space="preserve">collision handling rules for HD-FDD operation may worth to be specified, and </w:t>
      </w:r>
      <w:r w:rsidR="00A26625">
        <w:rPr>
          <w:rFonts w:eastAsiaTheme="minorEastAsia" w:hint="eastAsia"/>
        </w:rPr>
        <w:t>potentially</w:t>
      </w:r>
      <w:r w:rsidR="00BC3578">
        <w:rPr>
          <w:rFonts w:eastAsiaTheme="minorEastAsia" w:hint="eastAsia"/>
        </w:rPr>
        <w:t xml:space="preserve"> provide</w:t>
      </w:r>
      <w:r w:rsidR="00A26625">
        <w:rPr>
          <w:rFonts w:eastAsiaTheme="minorEastAsia" w:hint="eastAsia"/>
        </w:rPr>
        <w:t>s</w:t>
      </w:r>
      <w:r w:rsidR="00BC3578">
        <w:rPr>
          <w:rFonts w:eastAsiaTheme="minorEastAsia" w:hint="eastAsia"/>
        </w:rPr>
        <w:t xml:space="preserve"> scheduling/</w:t>
      </w:r>
      <w:r w:rsidR="003663DA">
        <w:rPr>
          <w:rFonts w:eastAsiaTheme="minorEastAsia" w:hint="eastAsia"/>
        </w:rPr>
        <w:t xml:space="preserve">configuration </w:t>
      </w:r>
      <w:r w:rsidR="00BC3578">
        <w:rPr>
          <w:rFonts w:eastAsiaTheme="minorEastAsia" w:hint="eastAsia"/>
        </w:rPr>
        <w:t>flexibility for the gNB.</w:t>
      </w:r>
      <w:r w:rsidR="00DE6E8B">
        <w:rPr>
          <w:rFonts w:eastAsiaTheme="minorEastAsia" w:hint="eastAsia"/>
        </w:rPr>
        <w:t xml:space="preserve"> </w:t>
      </w:r>
    </w:p>
    <w:p w:rsidR="00BC3578" w:rsidRDefault="00CE1004" w:rsidP="00B21A6B">
      <w:pPr>
        <w:rPr>
          <w:rFonts w:eastAsiaTheme="minorEastAsia" w:cs="Times New Roman"/>
          <w:szCs w:val="21"/>
        </w:rPr>
      </w:pPr>
      <w:r>
        <w:rPr>
          <w:rFonts w:eastAsiaTheme="minorEastAsia" w:cs="Times New Roman" w:hint="eastAsia"/>
          <w:szCs w:val="21"/>
        </w:rPr>
        <w:t xml:space="preserve">In RAN1#104bis-e, the collision cases have been discussed and </w:t>
      </w:r>
      <w:r>
        <w:rPr>
          <w:rFonts w:eastAsiaTheme="minorEastAsia" w:cs="Times New Roman"/>
          <w:szCs w:val="21"/>
        </w:rPr>
        <w:t>preliminary</w:t>
      </w:r>
      <w:r>
        <w:rPr>
          <w:rFonts w:eastAsiaTheme="minorEastAsia" w:cs="Times New Roman" w:hint="eastAsia"/>
          <w:szCs w:val="21"/>
        </w:rPr>
        <w:t xml:space="preserve"> </w:t>
      </w:r>
      <w:r>
        <w:rPr>
          <w:rFonts w:eastAsiaTheme="minorEastAsia" w:cs="Times New Roman"/>
          <w:szCs w:val="21"/>
        </w:rPr>
        <w:t>consensus</w:t>
      </w:r>
      <w:r>
        <w:rPr>
          <w:rFonts w:eastAsiaTheme="minorEastAsia" w:cs="Times New Roman" w:hint="eastAsia"/>
          <w:szCs w:val="21"/>
        </w:rPr>
        <w:t xml:space="preserve"> is reached. But still, t</w:t>
      </w:r>
      <w:r w:rsidR="005E7D62">
        <w:rPr>
          <w:rFonts w:eastAsiaTheme="minorEastAsia" w:cs="Times New Roman" w:hint="eastAsia"/>
          <w:szCs w:val="21"/>
        </w:rPr>
        <w:t xml:space="preserve">here are some open cases to be </w:t>
      </w:r>
      <w:r>
        <w:rPr>
          <w:rFonts w:eastAsiaTheme="minorEastAsia" w:cs="Times New Roman" w:hint="eastAsia"/>
          <w:szCs w:val="21"/>
        </w:rPr>
        <w:t>studied</w:t>
      </w:r>
      <w:r w:rsidR="005E7D62">
        <w:rPr>
          <w:rFonts w:eastAsiaTheme="minorEastAsia" w:cs="Times New Roman" w:hint="eastAsia"/>
          <w:szCs w:val="21"/>
        </w:rPr>
        <w:t xml:space="preserve">. </w:t>
      </w:r>
      <w:r w:rsidR="00F91635">
        <w:rPr>
          <w:rFonts w:eastAsiaTheme="minorEastAsia" w:cs="Times New Roman" w:hint="eastAsia"/>
          <w:szCs w:val="21"/>
        </w:rPr>
        <w:t>In the following sub-sections</w:t>
      </w:r>
      <w:r w:rsidR="00922345">
        <w:rPr>
          <w:rFonts w:eastAsiaTheme="minorEastAsia" w:cs="Times New Roman" w:hint="eastAsia"/>
          <w:szCs w:val="21"/>
        </w:rPr>
        <w:t xml:space="preserve">, </w:t>
      </w:r>
      <w:r w:rsidR="00F91635">
        <w:rPr>
          <w:rFonts w:eastAsiaTheme="minorEastAsia" w:cs="Times New Roman" w:hint="eastAsia"/>
          <w:szCs w:val="21"/>
        </w:rPr>
        <w:t xml:space="preserve">the </w:t>
      </w:r>
      <w:r>
        <w:rPr>
          <w:rFonts w:eastAsiaTheme="minorEastAsia" w:cs="Times New Roman" w:hint="eastAsia"/>
          <w:szCs w:val="21"/>
        </w:rPr>
        <w:t xml:space="preserve">remaining collision </w:t>
      </w:r>
      <w:r w:rsidR="00DE6E8B">
        <w:rPr>
          <w:rFonts w:eastAsiaTheme="minorEastAsia" w:cs="Times New Roman" w:hint="eastAsia"/>
          <w:szCs w:val="21"/>
        </w:rPr>
        <w:t>case</w:t>
      </w:r>
      <w:r>
        <w:rPr>
          <w:rFonts w:eastAsiaTheme="minorEastAsia" w:cs="Times New Roman" w:hint="eastAsia"/>
          <w:szCs w:val="21"/>
        </w:rPr>
        <w:t>s will be discussed</w:t>
      </w:r>
      <w:r w:rsidR="000F681F">
        <w:rPr>
          <w:rFonts w:eastAsiaTheme="minorEastAsia" w:cs="Times New Roman" w:hint="eastAsia"/>
          <w:szCs w:val="21"/>
        </w:rPr>
        <w:t>.</w:t>
      </w:r>
    </w:p>
    <w:p w:rsidR="000F681F" w:rsidRDefault="000F681F" w:rsidP="00B21A6B">
      <w:pPr>
        <w:rPr>
          <w:rFonts w:eastAsiaTheme="minorEastAsia" w:cs="Times New Roman"/>
          <w:szCs w:val="21"/>
        </w:rPr>
      </w:pPr>
    </w:p>
    <w:p w:rsidR="00F91635" w:rsidRDefault="00F91635" w:rsidP="00DE6E8B">
      <w:pPr>
        <w:pStyle w:val="3"/>
        <w:ind w:left="723" w:hanging="723"/>
      </w:pPr>
      <w:r>
        <w:rPr>
          <w:rFonts w:hint="eastAsia"/>
        </w:rPr>
        <w:t xml:space="preserve">Case 1 </w:t>
      </w:r>
      <w:r w:rsidR="006F138F">
        <w:rPr>
          <w:rFonts w:hint="eastAsia"/>
        </w:rPr>
        <w:t>and Case 2</w:t>
      </w:r>
    </w:p>
    <w:p w:rsidR="00F91635" w:rsidRDefault="000F681F" w:rsidP="00E32468">
      <w:pPr>
        <w:spacing w:beforeLines="50" w:before="120"/>
        <w:rPr>
          <w:rFonts w:eastAsiaTheme="minorEastAsia"/>
        </w:rPr>
      </w:pPr>
      <w:r>
        <w:rPr>
          <w:rFonts w:eastAsiaTheme="minorEastAsia" w:hint="eastAsia"/>
        </w:rPr>
        <w:t>Case 1 and Case 2 are reflecting the possible collision between dynamic channels and semi-static channels</w:t>
      </w:r>
      <w:r w:rsidR="0092007F">
        <w:rPr>
          <w:rFonts w:eastAsiaTheme="minorEastAsia" w:hint="eastAsia"/>
        </w:rPr>
        <w:t xml:space="preserve"> of a UE</w:t>
      </w:r>
      <w:r>
        <w:rPr>
          <w:rFonts w:eastAsiaTheme="minorEastAsia" w:hint="eastAsia"/>
        </w:rPr>
        <w:t>.</w:t>
      </w:r>
      <w:r w:rsidR="00E32468">
        <w:rPr>
          <w:rFonts w:eastAsiaTheme="minorEastAsia" w:hint="eastAsia"/>
        </w:rPr>
        <w:t xml:space="preserve"> The following agreement was achieved in RAN1#104bis-e</w:t>
      </w:r>
      <w:r w:rsidR="00961BFC">
        <w:rPr>
          <w:rFonts w:eastAsiaTheme="minorEastAsia" w:hint="eastAsia"/>
        </w:rPr>
        <w:t>.</w:t>
      </w:r>
      <w:r w:rsidR="00E32468" w:rsidRPr="00E32468">
        <w:rPr>
          <w:rFonts w:eastAsiaTheme="minorEastAsia" w:hint="eastAsia"/>
        </w:rPr>
        <w:t xml:space="preserve"> </w:t>
      </w:r>
      <w:r w:rsidR="00E32468">
        <w:rPr>
          <w:rFonts w:eastAsiaTheme="minorEastAsia" w:hint="eastAsia"/>
        </w:rPr>
        <w:t xml:space="preserve">It has been agreed that the collision handling in Case 1, 2 and 4 follows the handling in single TDD cell in principle. </w:t>
      </w:r>
    </w:p>
    <w:tbl>
      <w:tblPr>
        <w:tblStyle w:val="ad"/>
        <w:tblW w:w="0" w:type="auto"/>
        <w:tblLook w:val="04A0" w:firstRow="1" w:lastRow="0" w:firstColumn="1" w:lastColumn="0" w:noHBand="0" w:noVBand="1"/>
      </w:tblPr>
      <w:tblGrid>
        <w:gridCol w:w="9286"/>
      </w:tblGrid>
      <w:tr w:rsidR="00F91635" w:rsidTr="00F91635">
        <w:tc>
          <w:tcPr>
            <w:tcW w:w="9286" w:type="dxa"/>
          </w:tcPr>
          <w:p w:rsidR="006F138F" w:rsidRDefault="006F138F" w:rsidP="006F138F">
            <w:pPr>
              <w:rPr>
                <w:highlight w:val="green"/>
              </w:rPr>
            </w:pPr>
            <w:r>
              <w:rPr>
                <w:highlight w:val="green"/>
              </w:rPr>
              <w:t>Agreements:</w:t>
            </w:r>
          </w:p>
          <w:p w:rsidR="006F138F" w:rsidRDefault="006F138F" w:rsidP="006F138F">
            <w:pPr>
              <w:jc w:val="both"/>
              <w:rPr>
                <w:rFonts w:ascii="Calibri" w:hAnsi="Calibri" w:cs="Calibri"/>
                <w:lang w:eastAsia="ko-KR"/>
              </w:rPr>
            </w:pPr>
            <w:r>
              <w:t>For Case 1 (</w:t>
            </w:r>
            <w:r>
              <w:rPr>
                <w:lang w:eastAsia="zh-CN"/>
              </w:rPr>
              <w:t>dynamically scheduled DL reception vs. semi-statically configured UL transmission</w:t>
            </w:r>
            <w:r>
              <w:t xml:space="preserve">), reuse the existing collision handling principles in Rel-15/16 NR for operation on a single carrier /single cell in unpaired spectrum. </w:t>
            </w:r>
          </w:p>
          <w:p w:rsidR="006F138F" w:rsidRDefault="006F138F" w:rsidP="006F138F">
            <w:pPr>
              <w:widowControl/>
              <w:numPr>
                <w:ilvl w:val="0"/>
                <w:numId w:val="14"/>
              </w:numPr>
              <w:spacing w:after="0" w:line="252" w:lineRule="auto"/>
              <w:rPr>
                <w:rFonts w:ascii="Times" w:hAnsi="Times"/>
              </w:rPr>
            </w:pPr>
            <w:r>
              <w:t>FFS whether the timeline is extended to include the RX/TX switching time for HD-FDD</w:t>
            </w:r>
          </w:p>
          <w:p w:rsidR="006F138F" w:rsidRDefault="006F138F" w:rsidP="006F138F">
            <w:pPr>
              <w:rPr>
                <w:rFonts w:eastAsia="Batang"/>
                <w:lang w:eastAsia="zh-CN"/>
              </w:rPr>
            </w:pPr>
            <w:r>
              <w:rPr>
                <w:lang w:eastAsia="zh-CN"/>
              </w:rPr>
              <w:t>For Case 4: dynamically scheduled DL reception vs. dynamic scheduled UL transmission, reuse the existing collision handling principles in Rel-15/16 NR for operation on a single carrier /single cell in unpaired spectrum</w:t>
            </w:r>
          </w:p>
          <w:p w:rsidR="006F138F" w:rsidRDefault="006F138F" w:rsidP="006F138F">
            <w:pPr>
              <w:widowControl/>
              <w:numPr>
                <w:ilvl w:val="0"/>
                <w:numId w:val="14"/>
              </w:numPr>
              <w:spacing w:after="0" w:line="252" w:lineRule="auto"/>
            </w:pPr>
            <w:r>
              <w:rPr>
                <w:lang w:eastAsia="zh-CN"/>
              </w:rPr>
              <w:t>That is, it is considered as an error case if a dynamically scheduled DL reception overlaps with a dynamically scheduled UL transmission</w:t>
            </w:r>
          </w:p>
          <w:p w:rsidR="006F138F" w:rsidRDefault="006F138F" w:rsidP="006F138F">
            <w:pPr>
              <w:rPr>
                <w:rFonts w:eastAsia="Batang"/>
                <w:lang w:eastAsia="zh-CN"/>
              </w:rPr>
            </w:pPr>
            <w:r>
              <w:rPr>
                <w:lang w:eastAsia="zh-CN"/>
              </w:rPr>
              <w:t>For Case 2 (semi-statically configured DL reception vs. dynamically scheduled UL transmission), reuse the existing collision handling principles in Rel-15/16 NR for operation on a single carrier/single cell in unpaired spectrum</w:t>
            </w:r>
          </w:p>
          <w:p w:rsidR="006F138F" w:rsidRDefault="006F138F" w:rsidP="006F138F">
            <w:pPr>
              <w:widowControl/>
              <w:numPr>
                <w:ilvl w:val="0"/>
                <w:numId w:val="14"/>
              </w:numPr>
              <w:spacing w:after="0" w:line="252" w:lineRule="auto"/>
            </w:pPr>
            <w:r>
              <w:t xml:space="preserve">The semi-statically configured DL reception may include PDCCH (excluding ULCI), SPS PDSCH, CSI-RS or PRS. </w:t>
            </w:r>
          </w:p>
          <w:p w:rsidR="006F138F" w:rsidRDefault="006F138F" w:rsidP="006F138F">
            <w:pPr>
              <w:widowControl/>
              <w:numPr>
                <w:ilvl w:val="1"/>
                <w:numId w:val="14"/>
              </w:numPr>
              <w:spacing w:after="0" w:line="252" w:lineRule="auto"/>
            </w:pPr>
            <w:r>
              <w:t>FFS on PDCCH carrying ULCI, including whether or not it is supported by RedCap UEs (including potential difference between HD vs. FD RedCap UEs)</w:t>
            </w:r>
          </w:p>
          <w:p w:rsidR="00F91635" w:rsidRPr="006F138F" w:rsidRDefault="006F138F" w:rsidP="006F138F">
            <w:pPr>
              <w:widowControl/>
              <w:numPr>
                <w:ilvl w:val="0"/>
                <w:numId w:val="14"/>
              </w:numPr>
              <w:spacing w:after="0" w:line="252" w:lineRule="auto"/>
              <w:rPr>
                <w:lang w:eastAsia="ko-KR"/>
              </w:rPr>
            </w:pPr>
            <w:r>
              <w:t>The dynamically scheduled UL transmission may include PUSCH, PUCCH, SRS or PRACH triggered by PDCCH order</w:t>
            </w:r>
          </w:p>
        </w:tc>
      </w:tr>
    </w:tbl>
    <w:p w:rsidR="0006588E" w:rsidRDefault="00E32468" w:rsidP="0062760A">
      <w:pPr>
        <w:spacing w:beforeLines="50" w:before="120"/>
        <w:rPr>
          <w:rFonts w:eastAsiaTheme="minorEastAsia"/>
        </w:rPr>
      </w:pPr>
      <w:r>
        <w:rPr>
          <w:rFonts w:eastAsiaTheme="minorEastAsia" w:hint="eastAsia"/>
        </w:rPr>
        <w:t xml:space="preserve">For Case 1, it is FFS whether the timeline of HD-FDD will be extended to include the Rx/Tx switching time, compared to the TDD case. </w:t>
      </w:r>
      <w:r w:rsidR="000A5B55">
        <w:rPr>
          <w:rFonts w:eastAsiaTheme="minorEastAsia" w:hint="eastAsia"/>
        </w:rPr>
        <w:t xml:space="preserve">For </w:t>
      </w:r>
      <w:r w:rsidR="00C93A8F">
        <w:rPr>
          <w:rFonts w:eastAsiaTheme="minorEastAsia" w:hint="eastAsia"/>
        </w:rPr>
        <w:t xml:space="preserve">TDD scenarios, </w:t>
      </w:r>
      <w:r w:rsidR="00E61A4E">
        <w:rPr>
          <w:rFonts w:eastAsiaTheme="minorEastAsia" w:hint="eastAsia"/>
        </w:rPr>
        <w:t>DL</w:t>
      </w:r>
      <w:r w:rsidR="000A5B55">
        <w:rPr>
          <w:rFonts w:eastAsiaTheme="minorEastAsia" w:hint="eastAsia"/>
        </w:rPr>
        <w:t xml:space="preserve">-UL switching is widely acknowledged, </w:t>
      </w:r>
      <w:r w:rsidR="00C93A8F">
        <w:rPr>
          <w:rFonts w:eastAsiaTheme="minorEastAsia" w:hint="eastAsia"/>
        </w:rPr>
        <w:t>where</w:t>
      </w:r>
      <w:r w:rsidR="00E61A4E">
        <w:rPr>
          <w:rFonts w:eastAsiaTheme="minorEastAsia" w:hint="eastAsia"/>
        </w:rPr>
        <w:t>in</w:t>
      </w:r>
      <w:r w:rsidR="00C93A8F">
        <w:rPr>
          <w:rFonts w:eastAsiaTheme="minorEastAsia" w:hint="eastAsia"/>
        </w:rPr>
        <w:t xml:space="preserve"> </w:t>
      </w:r>
      <w:r w:rsidR="00E61A4E">
        <w:rPr>
          <w:rFonts w:eastAsiaTheme="minorEastAsia" w:hint="eastAsia"/>
        </w:rPr>
        <w:t>the</w:t>
      </w:r>
      <w:r w:rsidR="00C93A8F">
        <w:rPr>
          <w:rFonts w:eastAsiaTheme="minorEastAsia" w:hint="eastAsia"/>
        </w:rPr>
        <w:t xml:space="preserve"> </w:t>
      </w:r>
      <w:r w:rsidR="00E61A4E">
        <w:rPr>
          <w:rFonts w:eastAsiaTheme="minorEastAsia" w:hint="eastAsia"/>
        </w:rPr>
        <w:t xml:space="preserve">DL-UL </w:t>
      </w:r>
      <w:r w:rsidR="00C93A8F">
        <w:rPr>
          <w:rFonts w:eastAsiaTheme="minorEastAsia"/>
        </w:rPr>
        <w:t>switching</w:t>
      </w:r>
      <w:r w:rsidR="00C93A8F">
        <w:rPr>
          <w:rFonts w:eastAsiaTheme="minorEastAsia" w:hint="eastAsia"/>
        </w:rPr>
        <w:t xml:space="preserve"> time should have already been taken into consideration in the current timeline. Whether the timeline should be extended </w:t>
      </w:r>
      <w:r w:rsidR="000A5B55">
        <w:rPr>
          <w:rFonts w:eastAsiaTheme="minorEastAsia" w:hint="eastAsia"/>
        </w:rPr>
        <w:t xml:space="preserve">or not depends on the </w:t>
      </w:r>
      <w:r w:rsidR="00E61A4E">
        <w:rPr>
          <w:rFonts w:eastAsiaTheme="minorEastAsia" w:hint="eastAsia"/>
        </w:rPr>
        <w:t>relationship</w:t>
      </w:r>
      <w:r w:rsidR="000A5B55">
        <w:rPr>
          <w:rFonts w:eastAsiaTheme="minorEastAsia" w:hint="eastAsia"/>
        </w:rPr>
        <w:t xml:space="preserve"> </w:t>
      </w:r>
      <w:r w:rsidR="00E61A4E">
        <w:rPr>
          <w:rFonts w:eastAsiaTheme="minorEastAsia" w:hint="eastAsia"/>
        </w:rPr>
        <w:t>of the</w:t>
      </w:r>
      <w:r w:rsidR="000A5B55">
        <w:rPr>
          <w:rFonts w:eastAsiaTheme="minorEastAsia" w:hint="eastAsia"/>
        </w:rPr>
        <w:t xml:space="preserve"> switching time</w:t>
      </w:r>
      <w:r w:rsidR="00E61A4E">
        <w:rPr>
          <w:rFonts w:eastAsiaTheme="minorEastAsia" w:hint="eastAsia"/>
        </w:rPr>
        <w:t>s</w:t>
      </w:r>
      <w:r w:rsidR="000A5B55">
        <w:rPr>
          <w:rFonts w:eastAsiaTheme="minorEastAsia" w:hint="eastAsia"/>
        </w:rPr>
        <w:t xml:space="preserve"> </w:t>
      </w:r>
      <w:r w:rsidR="00E61A4E">
        <w:rPr>
          <w:rFonts w:eastAsiaTheme="minorEastAsia" w:hint="eastAsia"/>
        </w:rPr>
        <w:t xml:space="preserve">between </w:t>
      </w:r>
      <w:r w:rsidR="000A5B55">
        <w:rPr>
          <w:rFonts w:eastAsiaTheme="minorEastAsia" w:hint="eastAsia"/>
        </w:rPr>
        <w:t xml:space="preserve">TDD and HD-FDD. If the switching time of HD-FDD is </w:t>
      </w:r>
      <w:r w:rsidR="00E61A4E">
        <w:rPr>
          <w:rFonts w:eastAsiaTheme="minorEastAsia" w:hint="eastAsia"/>
        </w:rPr>
        <w:t xml:space="preserve">significantly </w:t>
      </w:r>
      <w:r w:rsidR="000A5B55">
        <w:rPr>
          <w:rFonts w:eastAsiaTheme="minorEastAsia" w:hint="eastAsia"/>
        </w:rPr>
        <w:t xml:space="preserve">larger than that of TDD, then </w:t>
      </w:r>
      <w:r w:rsidR="003F331D">
        <w:rPr>
          <w:rFonts w:eastAsiaTheme="minorEastAsia" w:hint="eastAsia"/>
        </w:rPr>
        <w:t xml:space="preserve">the need of </w:t>
      </w:r>
      <w:r w:rsidR="000A5B55">
        <w:rPr>
          <w:rFonts w:eastAsiaTheme="minorEastAsia" w:hint="eastAsia"/>
        </w:rPr>
        <w:t>extend</w:t>
      </w:r>
      <w:r w:rsidR="003F331D">
        <w:rPr>
          <w:rFonts w:eastAsiaTheme="minorEastAsia" w:hint="eastAsia"/>
        </w:rPr>
        <w:t>ing</w:t>
      </w:r>
      <w:r w:rsidR="000A5B55">
        <w:rPr>
          <w:rFonts w:eastAsiaTheme="minorEastAsia" w:hint="eastAsia"/>
        </w:rPr>
        <w:t xml:space="preserve"> the timeline</w:t>
      </w:r>
      <w:r w:rsidR="003F331D">
        <w:rPr>
          <w:rFonts w:eastAsiaTheme="minorEastAsia" w:hint="eastAsia"/>
        </w:rPr>
        <w:t xml:space="preserve"> may need further investigation</w:t>
      </w:r>
      <w:r w:rsidR="000A5B55">
        <w:rPr>
          <w:rFonts w:eastAsiaTheme="minorEastAsia" w:hint="eastAsia"/>
        </w:rPr>
        <w:t>; on the contrary, if the switching time of HD-FDD is shorter than that of TDD, or if their switching times are comparable to each other, then it seems unnecessary to extend the timeline. The relationship of the switching time</w:t>
      </w:r>
      <w:r w:rsidR="00E61A4E">
        <w:rPr>
          <w:rFonts w:eastAsiaTheme="minorEastAsia" w:hint="eastAsia"/>
        </w:rPr>
        <w:t>s</w:t>
      </w:r>
      <w:r w:rsidR="000A5B55">
        <w:rPr>
          <w:rFonts w:eastAsiaTheme="minorEastAsia" w:hint="eastAsia"/>
        </w:rPr>
        <w:t xml:space="preserve"> between TDD and HD-FDD may need RAN4</w:t>
      </w:r>
      <w:r w:rsidR="000A5B55">
        <w:rPr>
          <w:rFonts w:eastAsiaTheme="minorEastAsia"/>
        </w:rPr>
        <w:t>’</w:t>
      </w:r>
      <w:r w:rsidR="000A5B55">
        <w:rPr>
          <w:rFonts w:eastAsiaTheme="minorEastAsia" w:hint="eastAsia"/>
        </w:rPr>
        <w:t>s confirm</w:t>
      </w:r>
      <w:r w:rsidR="00976C87">
        <w:rPr>
          <w:rFonts w:eastAsiaTheme="minorEastAsia" w:hint="eastAsia"/>
        </w:rPr>
        <w:t>ation</w:t>
      </w:r>
      <w:r w:rsidR="000A5B55">
        <w:rPr>
          <w:rFonts w:eastAsiaTheme="minorEastAsia" w:hint="eastAsia"/>
        </w:rPr>
        <w:t>.</w:t>
      </w:r>
    </w:p>
    <w:p w:rsidR="0006588E" w:rsidRPr="009D1802" w:rsidRDefault="000A5B55" w:rsidP="00961BFC">
      <w:pPr>
        <w:spacing w:beforeLines="50" w:before="120"/>
        <w:rPr>
          <w:rFonts w:eastAsiaTheme="minorEastAsia"/>
          <w:b/>
        </w:rPr>
      </w:pPr>
      <w:r>
        <w:rPr>
          <w:rFonts w:eastAsiaTheme="minorEastAsia" w:hint="eastAsia"/>
          <w:b/>
        </w:rPr>
        <w:t>Observation 1: F</w:t>
      </w:r>
      <w:r>
        <w:rPr>
          <w:rFonts w:eastAsiaTheme="minorEastAsia"/>
          <w:b/>
        </w:rPr>
        <w:t>o</w:t>
      </w:r>
      <w:r>
        <w:rPr>
          <w:rFonts w:eastAsiaTheme="minorEastAsia" w:hint="eastAsia"/>
          <w:b/>
        </w:rPr>
        <w:t xml:space="preserve">r Case 1, whether the timeline should be extended depends on the </w:t>
      </w:r>
      <w:r w:rsidR="008379E3">
        <w:rPr>
          <w:rFonts w:eastAsiaTheme="minorEastAsia" w:hint="eastAsia"/>
          <w:b/>
        </w:rPr>
        <w:t xml:space="preserve">relationship </w:t>
      </w:r>
      <w:r w:rsidR="00E61A4E">
        <w:rPr>
          <w:rFonts w:eastAsiaTheme="minorEastAsia" w:hint="eastAsia"/>
          <w:b/>
        </w:rPr>
        <w:t xml:space="preserve">of switching times </w:t>
      </w:r>
      <w:r w:rsidR="008379E3">
        <w:rPr>
          <w:rFonts w:eastAsiaTheme="minorEastAsia" w:hint="eastAsia"/>
          <w:b/>
        </w:rPr>
        <w:t>between HD-FDD and TDD, which may need RAN4</w:t>
      </w:r>
      <w:r w:rsidR="008379E3">
        <w:rPr>
          <w:rFonts w:eastAsiaTheme="minorEastAsia"/>
          <w:b/>
        </w:rPr>
        <w:t>’</w:t>
      </w:r>
      <w:r w:rsidR="008379E3">
        <w:rPr>
          <w:rFonts w:eastAsiaTheme="minorEastAsia" w:hint="eastAsia"/>
          <w:b/>
        </w:rPr>
        <w:t>s confirm</w:t>
      </w:r>
      <w:r w:rsidR="00976C87">
        <w:rPr>
          <w:rFonts w:eastAsiaTheme="minorEastAsia" w:hint="eastAsia"/>
          <w:b/>
        </w:rPr>
        <w:t>ation</w:t>
      </w:r>
      <w:r w:rsidR="008379E3">
        <w:rPr>
          <w:rFonts w:eastAsiaTheme="minorEastAsia" w:hint="eastAsia"/>
          <w:b/>
        </w:rPr>
        <w:t>.</w:t>
      </w:r>
    </w:p>
    <w:p w:rsidR="009D1802" w:rsidRDefault="0038706C" w:rsidP="00961BFC">
      <w:pPr>
        <w:spacing w:beforeLines="50" w:before="120"/>
        <w:rPr>
          <w:rFonts w:eastAsiaTheme="minorEastAsia"/>
        </w:rPr>
      </w:pPr>
      <w:r>
        <w:rPr>
          <w:rFonts w:eastAsiaTheme="minorEastAsia" w:hint="eastAsia"/>
        </w:rPr>
        <w:t xml:space="preserve">For Case 2, it is FFS whether the PDCCH carrying UL canceling indication (ULCI) can also be canceled by dynamically scheduled UL </w:t>
      </w:r>
      <w:r>
        <w:rPr>
          <w:rFonts w:eastAsiaTheme="minorEastAsia"/>
        </w:rPr>
        <w:t>transmission</w:t>
      </w:r>
      <w:r>
        <w:rPr>
          <w:rFonts w:eastAsiaTheme="minorEastAsia" w:hint="eastAsia"/>
        </w:rPr>
        <w:t>. It is also FFS whether or not ULCI is supported by RedCap UEs</w:t>
      </w:r>
      <w:r w:rsidR="001213FA">
        <w:rPr>
          <w:rFonts w:eastAsiaTheme="minorEastAsia" w:hint="eastAsia"/>
        </w:rPr>
        <w:t xml:space="preserve"> including potential difference between HD and FD</w:t>
      </w:r>
      <w:r>
        <w:rPr>
          <w:rFonts w:eastAsiaTheme="minorEastAsia" w:hint="eastAsia"/>
        </w:rPr>
        <w:t xml:space="preserve">. </w:t>
      </w:r>
    </w:p>
    <w:p w:rsidR="003C0EA7" w:rsidRDefault="003C0EA7" w:rsidP="003C0EA7">
      <w:pPr>
        <w:spacing w:beforeLines="50" w:before="120"/>
        <w:rPr>
          <w:rFonts w:eastAsiaTheme="minorEastAsia"/>
        </w:rPr>
      </w:pPr>
      <w:r>
        <w:rPr>
          <w:rFonts w:eastAsiaTheme="minorEastAsia" w:hint="eastAsia"/>
        </w:rPr>
        <w:t xml:space="preserve">Firstly, we would like to </w:t>
      </w:r>
      <w:r w:rsidR="00477B69">
        <w:rPr>
          <w:rFonts w:eastAsiaTheme="minorEastAsia" w:hint="eastAsia"/>
        </w:rPr>
        <w:t xml:space="preserve">remind </w:t>
      </w:r>
      <w:r>
        <w:rPr>
          <w:rFonts w:eastAsiaTheme="minorEastAsia" w:hint="eastAsia"/>
        </w:rPr>
        <w:t xml:space="preserve">that </w:t>
      </w:r>
      <w:r w:rsidRPr="003C0EA7">
        <w:rPr>
          <w:rFonts w:eastAsiaTheme="minorEastAsia" w:hint="eastAsia"/>
        </w:rPr>
        <w:t>U</w:t>
      </w:r>
      <w:r>
        <w:rPr>
          <w:rFonts w:eastAsiaTheme="minorEastAsia" w:hint="eastAsia"/>
        </w:rPr>
        <w:t>LCI requires powerful</w:t>
      </w:r>
      <w:r w:rsidRPr="003C0EA7">
        <w:rPr>
          <w:rFonts w:eastAsiaTheme="minorEastAsia" w:hint="eastAsia"/>
        </w:rPr>
        <w:t xml:space="preserve"> </w:t>
      </w:r>
      <w:r>
        <w:rPr>
          <w:rFonts w:eastAsiaTheme="minorEastAsia" w:hint="eastAsia"/>
        </w:rPr>
        <w:t xml:space="preserve">and fast </w:t>
      </w:r>
      <w:r w:rsidRPr="003C0EA7">
        <w:rPr>
          <w:rFonts w:eastAsiaTheme="minorEastAsia" w:hint="eastAsia"/>
        </w:rPr>
        <w:t xml:space="preserve">processing capability (i.e. </w:t>
      </w:r>
      <w:r>
        <w:t>processing capability 2</w:t>
      </w:r>
      <w:r>
        <w:rPr>
          <w:rFonts w:eastAsiaTheme="minorEastAsia" w:hint="eastAsia"/>
        </w:rPr>
        <w:t>)</w:t>
      </w:r>
      <w:r w:rsidR="0014588D">
        <w:rPr>
          <w:rFonts w:eastAsiaTheme="minorEastAsia" w:hint="eastAsia"/>
        </w:rPr>
        <w:t>, as specified in TS 38.213</w:t>
      </w:r>
      <w:r w:rsidRPr="003C0EA7">
        <w:rPr>
          <w:rFonts w:eastAsiaTheme="minorEastAsia" w:hint="eastAsia"/>
        </w:rPr>
        <w:t xml:space="preserve">. </w:t>
      </w:r>
      <w:r w:rsidR="0014588D">
        <w:rPr>
          <w:rFonts w:eastAsiaTheme="minorEastAsia" w:hint="eastAsia"/>
        </w:rPr>
        <w:t>Such high processing capability is likely to beyond RedCap UE</w:t>
      </w:r>
      <w:r w:rsidR="0014588D">
        <w:rPr>
          <w:rFonts w:eastAsiaTheme="minorEastAsia"/>
        </w:rPr>
        <w:t>’</w:t>
      </w:r>
      <w:r w:rsidR="0014588D">
        <w:rPr>
          <w:rFonts w:eastAsiaTheme="minorEastAsia" w:hint="eastAsia"/>
        </w:rPr>
        <w:t xml:space="preserve">s expectation. </w:t>
      </w:r>
      <w:r w:rsidR="00810F80" w:rsidRPr="003C0EA7">
        <w:rPr>
          <w:rFonts w:eastAsiaTheme="minorEastAsia" w:hint="eastAsia"/>
        </w:rPr>
        <w:t>RedCap UE is designed to reduce the complexity/cost. Especially for the case when HD-FDD is supported, the cost is further reduced by replacing the duplexer with a switch.</w:t>
      </w:r>
      <w:r w:rsidR="00810F80">
        <w:rPr>
          <w:rFonts w:eastAsiaTheme="minorEastAsia" w:hint="eastAsia"/>
        </w:rPr>
        <w:t xml:space="preserve"> </w:t>
      </w:r>
      <w:r>
        <w:rPr>
          <w:rFonts w:eastAsiaTheme="minorEastAsia" w:hint="eastAsia"/>
        </w:rPr>
        <w:t xml:space="preserve">Note that, during the SI phase, relaxation of the processing capability was </w:t>
      </w:r>
      <w:r w:rsidR="0014588D">
        <w:rPr>
          <w:rFonts w:eastAsiaTheme="minorEastAsia" w:hint="eastAsia"/>
        </w:rPr>
        <w:t xml:space="preserve">even </w:t>
      </w:r>
      <w:r>
        <w:rPr>
          <w:rFonts w:eastAsiaTheme="minorEastAsia" w:hint="eastAsia"/>
        </w:rPr>
        <w:t>proposed</w:t>
      </w:r>
      <w:r w:rsidR="0014588D">
        <w:rPr>
          <w:rFonts w:eastAsiaTheme="minorEastAsia" w:hint="eastAsia"/>
        </w:rPr>
        <w:t xml:space="preserve"> for complexity reduction. </w:t>
      </w:r>
      <w:r w:rsidR="0014588D" w:rsidRPr="003C0EA7">
        <w:rPr>
          <w:rFonts w:eastAsiaTheme="minorEastAsia" w:hint="eastAsia"/>
        </w:rPr>
        <w:t xml:space="preserve">It </w:t>
      </w:r>
      <w:r w:rsidR="0014588D">
        <w:rPr>
          <w:rFonts w:eastAsiaTheme="minorEastAsia" w:hint="eastAsia"/>
        </w:rPr>
        <w:t>seems</w:t>
      </w:r>
      <w:r w:rsidR="0014588D" w:rsidRPr="003C0EA7">
        <w:rPr>
          <w:rFonts w:eastAsiaTheme="minorEastAsia" w:hint="eastAsia"/>
        </w:rPr>
        <w:t xml:space="preserve"> unrealistic for a low cost UE to support such </w:t>
      </w:r>
      <w:r w:rsidR="0014588D">
        <w:rPr>
          <w:rFonts w:eastAsiaTheme="minorEastAsia" w:hint="eastAsia"/>
        </w:rPr>
        <w:t>high</w:t>
      </w:r>
      <w:r w:rsidR="0014588D" w:rsidRPr="003C0EA7">
        <w:rPr>
          <w:rFonts w:eastAsiaTheme="minorEastAsia" w:hint="eastAsia"/>
        </w:rPr>
        <w:t xml:space="preserve"> processing</w:t>
      </w:r>
      <w:r w:rsidR="0014588D">
        <w:rPr>
          <w:rFonts w:eastAsiaTheme="minorEastAsia" w:hint="eastAsia"/>
        </w:rPr>
        <w:t xml:space="preserve"> capability.</w:t>
      </w:r>
    </w:p>
    <w:p w:rsidR="0014588D" w:rsidRPr="0014588D" w:rsidRDefault="0014588D" w:rsidP="003C0EA7">
      <w:pPr>
        <w:spacing w:beforeLines="50" w:before="120"/>
        <w:rPr>
          <w:rFonts w:eastAsiaTheme="minorEastAsia"/>
          <w:b/>
        </w:rPr>
      </w:pPr>
      <w:r w:rsidRPr="0014588D">
        <w:rPr>
          <w:rFonts w:eastAsiaTheme="minorEastAsia" w:hint="eastAsia"/>
          <w:b/>
        </w:rPr>
        <w:t xml:space="preserve">Observation </w:t>
      </w:r>
      <w:r w:rsidR="00C36692">
        <w:rPr>
          <w:rFonts w:eastAsiaTheme="minorEastAsia" w:hint="eastAsia"/>
          <w:b/>
        </w:rPr>
        <w:t>2</w:t>
      </w:r>
      <w:r w:rsidRPr="0014588D">
        <w:rPr>
          <w:rFonts w:eastAsiaTheme="minorEastAsia" w:hint="eastAsia"/>
          <w:b/>
        </w:rPr>
        <w:t xml:space="preserve">: </w:t>
      </w:r>
      <w:r w:rsidR="00623E11">
        <w:rPr>
          <w:rFonts w:eastAsiaTheme="minorEastAsia" w:hint="eastAsia"/>
          <w:b/>
        </w:rPr>
        <w:t xml:space="preserve">Support of </w:t>
      </w:r>
      <w:r w:rsidRPr="0014588D">
        <w:rPr>
          <w:rFonts w:eastAsiaTheme="minorEastAsia" w:hint="eastAsia"/>
          <w:b/>
        </w:rPr>
        <w:t>ULCI require</w:t>
      </w:r>
      <w:r w:rsidR="00623E11">
        <w:rPr>
          <w:rFonts w:eastAsiaTheme="minorEastAsia" w:hint="eastAsia"/>
          <w:b/>
        </w:rPr>
        <w:t>s</w:t>
      </w:r>
      <w:r w:rsidRPr="0014588D">
        <w:rPr>
          <w:rFonts w:eastAsiaTheme="minorEastAsia" w:hint="eastAsia"/>
          <w:b/>
        </w:rPr>
        <w:t xml:space="preserve"> high processing capability (i.e. processing capability 2), which is not expected by the RedCap UE.</w:t>
      </w:r>
    </w:p>
    <w:p w:rsidR="003C0EA7" w:rsidRDefault="00810F80" w:rsidP="003C0EA7">
      <w:pPr>
        <w:spacing w:beforeLines="50" w:before="120"/>
        <w:rPr>
          <w:rFonts w:eastAsiaTheme="minorEastAsia"/>
        </w:rPr>
      </w:pPr>
      <w:r>
        <w:rPr>
          <w:rFonts w:eastAsiaTheme="minorEastAsia" w:hint="eastAsia"/>
        </w:rPr>
        <w:t xml:space="preserve">Secondly, </w:t>
      </w:r>
      <w:r w:rsidR="003C0EA7" w:rsidRPr="003C0EA7">
        <w:rPr>
          <w:rFonts w:eastAsiaTheme="minorEastAsia" w:hint="eastAsia"/>
        </w:rPr>
        <w:t>ULCI require</w:t>
      </w:r>
      <w:r>
        <w:rPr>
          <w:rFonts w:eastAsiaTheme="minorEastAsia" w:hint="eastAsia"/>
        </w:rPr>
        <w:t>s</w:t>
      </w:r>
      <w:r w:rsidR="003C0EA7" w:rsidRPr="003C0EA7">
        <w:rPr>
          <w:rFonts w:eastAsiaTheme="minorEastAsia" w:hint="eastAsia"/>
        </w:rPr>
        <w:t xml:space="preserve"> frequent PDCCH monitoring</w:t>
      </w:r>
      <w:r>
        <w:rPr>
          <w:rFonts w:eastAsiaTheme="minorEastAsia" w:hint="eastAsia"/>
        </w:rPr>
        <w:t xml:space="preserve"> to realize timely PUSCH cancelation</w:t>
      </w:r>
      <w:r w:rsidR="003C0EA7" w:rsidRPr="003C0EA7">
        <w:rPr>
          <w:rFonts w:eastAsiaTheme="minorEastAsia" w:hint="eastAsia"/>
        </w:rPr>
        <w:t xml:space="preserve">, which is not power efficient. </w:t>
      </w:r>
      <w:r>
        <w:rPr>
          <w:rFonts w:eastAsiaTheme="minorEastAsia" w:hint="eastAsia"/>
        </w:rPr>
        <w:t xml:space="preserve">However, power saving is also an important target for RedCap UE. New features like eDRX enhancement and RRM relaxation are </w:t>
      </w:r>
      <w:r w:rsidR="00137EDF">
        <w:rPr>
          <w:rFonts w:eastAsiaTheme="minorEastAsia" w:hint="eastAsia"/>
        </w:rPr>
        <w:t xml:space="preserve">to be specified, </w:t>
      </w:r>
      <w:r w:rsidR="00623E11">
        <w:rPr>
          <w:rFonts w:eastAsiaTheme="minorEastAsia" w:hint="eastAsia"/>
        </w:rPr>
        <w:t xml:space="preserve">led </w:t>
      </w:r>
      <w:r w:rsidR="00137EDF">
        <w:rPr>
          <w:rFonts w:eastAsiaTheme="minorEastAsia" w:hint="eastAsia"/>
        </w:rPr>
        <w:t>by RAN2</w:t>
      </w:r>
      <w:r>
        <w:rPr>
          <w:rFonts w:eastAsiaTheme="minorEastAsia" w:hint="eastAsia"/>
        </w:rPr>
        <w:t xml:space="preserve">. </w:t>
      </w:r>
      <w:r w:rsidR="00137EDF">
        <w:rPr>
          <w:rFonts w:eastAsiaTheme="minorEastAsia" w:hint="eastAsia"/>
        </w:rPr>
        <w:t xml:space="preserve">Also, it has been emphasized in WID that power saving features in </w:t>
      </w:r>
      <w:r w:rsidR="00137EDF">
        <w:t>NR_UE_pow_sav_enh</w:t>
      </w:r>
      <w:r w:rsidR="00137EDF">
        <w:rPr>
          <w:rFonts w:eastAsiaTheme="minorEastAsia" w:hint="eastAsia"/>
        </w:rPr>
        <w:t xml:space="preserve"> shall be assumed to be </w:t>
      </w:r>
      <w:r w:rsidR="00137EDF">
        <w:t>available</w:t>
      </w:r>
      <w:r w:rsidR="00137EDF">
        <w:rPr>
          <w:rFonts w:eastAsiaTheme="minorEastAsia" w:hint="eastAsia"/>
        </w:rPr>
        <w:t xml:space="preserve"> to RedCap UE. So regarding to </w:t>
      </w:r>
      <w:r w:rsidR="00137EDF">
        <w:rPr>
          <w:rFonts w:eastAsiaTheme="minorEastAsia" w:hint="eastAsia"/>
        </w:rPr>
        <w:lastRenderedPageBreak/>
        <w:t xml:space="preserve">the power </w:t>
      </w:r>
      <w:r w:rsidR="00137EDF">
        <w:rPr>
          <w:rFonts w:eastAsiaTheme="minorEastAsia"/>
        </w:rPr>
        <w:t>consumption</w:t>
      </w:r>
      <w:r w:rsidR="00137EDF">
        <w:rPr>
          <w:rFonts w:eastAsiaTheme="minorEastAsia" w:hint="eastAsia"/>
        </w:rPr>
        <w:t xml:space="preserve">, ULCI is not </w:t>
      </w:r>
      <w:r w:rsidR="001D0D86">
        <w:rPr>
          <w:rFonts w:eastAsiaTheme="minorEastAsia" w:hint="eastAsia"/>
        </w:rPr>
        <w:t>aligned with the design principle of RedCap UE.</w:t>
      </w:r>
    </w:p>
    <w:p w:rsidR="001D0D86" w:rsidRPr="001D0D86" w:rsidRDefault="001D0D86" w:rsidP="003C0EA7">
      <w:pPr>
        <w:spacing w:beforeLines="50" w:before="120"/>
        <w:rPr>
          <w:rFonts w:eastAsiaTheme="minorEastAsia"/>
          <w:b/>
        </w:rPr>
      </w:pPr>
      <w:r w:rsidRPr="001D0D86">
        <w:rPr>
          <w:rFonts w:eastAsiaTheme="minorEastAsia" w:hint="eastAsia"/>
          <w:b/>
        </w:rPr>
        <w:t xml:space="preserve">Observation </w:t>
      </w:r>
      <w:r w:rsidR="00C36692">
        <w:rPr>
          <w:rFonts w:eastAsiaTheme="minorEastAsia" w:hint="eastAsia"/>
          <w:b/>
        </w:rPr>
        <w:t>3</w:t>
      </w:r>
      <w:r w:rsidRPr="001D0D86">
        <w:rPr>
          <w:rFonts w:eastAsiaTheme="minorEastAsia" w:hint="eastAsia"/>
          <w:b/>
        </w:rPr>
        <w:t>: ULCI causes higher power consumption, which is not aligned with the design principle of RedCap UE.</w:t>
      </w:r>
    </w:p>
    <w:p w:rsidR="0082431D" w:rsidRDefault="0082431D" w:rsidP="0082431D">
      <w:pPr>
        <w:spacing w:beforeLines="50" w:before="120"/>
        <w:rPr>
          <w:rFonts w:eastAsiaTheme="minorEastAsia"/>
        </w:rPr>
      </w:pPr>
      <w:r>
        <w:rPr>
          <w:rFonts w:eastAsiaTheme="minorEastAsia" w:hint="eastAsia"/>
        </w:rPr>
        <w:t>Nevertheless, if a RedCap UE supports FD-FDD, and also supports processing capability 2, it may support ULCI if desired. However, a RedCap UE with HD-FDD is unlikely to support ULCI.</w:t>
      </w:r>
    </w:p>
    <w:p w:rsidR="001D0D86" w:rsidRDefault="001D0D86" w:rsidP="003C0EA7">
      <w:pPr>
        <w:spacing w:beforeLines="50" w:before="120"/>
        <w:rPr>
          <w:rFonts w:eastAsiaTheme="minorEastAsia"/>
        </w:rPr>
      </w:pPr>
      <w:r>
        <w:rPr>
          <w:rFonts w:eastAsiaTheme="minorEastAsia" w:hint="eastAsia"/>
        </w:rPr>
        <w:t xml:space="preserve">Based on the above consideration, </w:t>
      </w:r>
      <w:r w:rsidR="0082431D">
        <w:rPr>
          <w:rFonts w:eastAsiaTheme="minorEastAsia" w:hint="eastAsia"/>
        </w:rPr>
        <w:t>we have the following proposals</w:t>
      </w:r>
      <w:r>
        <w:rPr>
          <w:rFonts w:eastAsiaTheme="minorEastAsia" w:hint="eastAsia"/>
        </w:rPr>
        <w:t>:</w:t>
      </w:r>
    </w:p>
    <w:p w:rsidR="001D0D86" w:rsidRDefault="001D0D86" w:rsidP="003C0EA7">
      <w:pPr>
        <w:spacing w:beforeLines="50" w:before="120"/>
        <w:rPr>
          <w:rFonts w:eastAsiaTheme="minorEastAsia"/>
          <w:b/>
        </w:rPr>
      </w:pPr>
      <w:r w:rsidRPr="0082431D">
        <w:rPr>
          <w:rFonts w:eastAsiaTheme="minorEastAsia" w:hint="eastAsia"/>
          <w:b/>
        </w:rPr>
        <w:t xml:space="preserve">Proposal </w:t>
      </w:r>
      <w:r w:rsidR="00E61A4E">
        <w:rPr>
          <w:rFonts w:eastAsiaTheme="minorEastAsia" w:hint="eastAsia"/>
          <w:b/>
        </w:rPr>
        <w:t>2</w:t>
      </w:r>
      <w:r w:rsidRPr="0082431D">
        <w:rPr>
          <w:rFonts w:eastAsiaTheme="minorEastAsia" w:hint="eastAsia"/>
          <w:b/>
        </w:rPr>
        <w:t xml:space="preserve">: For HD-FDD RedCap UE, </w:t>
      </w:r>
      <w:r w:rsidR="0082431D" w:rsidRPr="0082431D">
        <w:rPr>
          <w:rFonts w:eastAsiaTheme="minorEastAsia" w:hint="eastAsia"/>
          <w:b/>
        </w:rPr>
        <w:t>ULCI is not supported.</w:t>
      </w:r>
    </w:p>
    <w:p w:rsidR="004805AC" w:rsidRPr="004805AC" w:rsidRDefault="004805AC" w:rsidP="003C0EA7">
      <w:pPr>
        <w:spacing w:beforeLines="50" w:before="120"/>
        <w:rPr>
          <w:rFonts w:eastAsiaTheme="minorEastAsia"/>
        </w:rPr>
      </w:pPr>
      <w:r w:rsidRPr="004805AC">
        <w:rPr>
          <w:rFonts w:eastAsiaTheme="minorEastAsia" w:hint="eastAsia"/>
        </w:rPr>
        <w:t xml:space="preserve">In addition, ULCI is used to cancel the </w:t>
      </w:r>
      <w:r>
        <w:rPr>
          <w:rFonts w:eastAsiaTheme="minorEastAsia"/>
        </w:rPr>
        <w:t>upcoming</w:t>
      </w:r>
      <w:r>
        <w:rPr>
          <w:rFonts w:eastAsiaTheme="minorEastAsia" w:hint="eastAsia"/>
        </w:rPr>
        <w:t xml:space="preserve"> PUSCH. In other words, there is no overlapping between the PDCCH (carrying the ULCI) and the to-be-canceled PUSCH in time domain. </w:t>
      </w:r>
      <w:r w:rsidR="005B7D10">
        <w:rPr>
          <w:rFonts w:eastAsiaTheme="minorEastAsia" w:hint="eastAsia"/>
        </w:rPr>
        <w:t>If ULCI is overlapped with the to-be-canceled PUSCH, the timeline requirement for canceling cannot be met even for normal UE. We do not see the strong motivation to make an exception for ULCI in Case 2.</w:t>
      </w:r>
    </w:p>
    <w:p w:rsidR="0082431D" w:rsidRPr="001D0D86" w:rsidRDefault="0082431D" w:rsidP="003C0EA7">
      <w:pPr>
        <w:spacing w:beforeLines="50" w:before="120"/>
        <w:rPr>
          <w:rFonts w:eastAsiaTheme="minorEastAsia"/>
        </w:rPr>
      </w:pPr>
      <w:r w:rsidRPr="0082431D">
        <w:rPr>
          <w:rFonts w:eastAsiaTheme="minorEastAsia" w:hint="eastAsia"/>
          <w:b/>
        </w:rPr>
        <w:t xml:space="preserve">Proposal </w:t>
      </w:r>
      <w:r w:rsidR="00E61A4E">
        <w:rPr>
          <w:rFonts w:eastAsiaTheme="minorEastAsia" w:hint="eastAsia"/>
          <w:b/>
        </w:rPr>
        <w:t>3</w:t>
      </w:r>
      <w:r w:rsidRPr="0082431D">
        <w:rPr>
          <w:rFonts w:eastAsiaTheme="minorEastAsia" w:hint="eastAsia"/>
          <w:b/>
        </w:rPr>
        <w:t>: For collision handling Case 2 for HD-FDD RedCap UE, ULCI in PDCCH is not considered</w:t>
      </w:r>
      <w:r w:rsidR="004805AC">
        <w:rPr>
          <w:rFonts w:eastAsiaTheme="minorEastAsia" w:hint="eastAsia"/>
          <w:b/>
        </w:rPr>
        <w:t xml:space="preserve"> as an exception</w:t>
      </w:r>
      <w:r w:rsidRPr="0082431D">
        <w:rPr>
          <w:rFonts w:eastAsiaTheme="minorEastAsia" w:hint="eastAsia"/>
          <w:b/>
        </w:rPr>
        <w:t>.</w:t>
      </w:r>
    </w:p>
    <w:p w:rsidR="00534E95" w:rsidRPr="004805AC" w:rsidRDefault="00534E95" w:rsidP="00961BFC">
      <w:pPr>
        <w:spacing w:beforeLines="50" w:before="120"/>
        <w:rPr>
          <w:rFonts w:eastAsiaTheme="minorEastAsia"/>
        </w:rPr>
      </w:pPr>
    </w:p>
    <w:p w:rsidR="0006588E" w:rsidRPr="0009469E" w:rsidRDefault="006F138F" w:rsidP="00DE6E8B">
      <w:pPr>
        <w:pStyle w:val="3"/>
        <w:ind w:left="723" w:hanging="723"/>
      </w:pPr>
      <w:r>
        <w:rPr>
          <w:rFonts w:hint="eastAsia"/>
        </w:rPr>
        <w:t>Case 3</w:t>
      </w:r>
    </w:p>
    <w:p w:rsidR="00611A9E" w:rsidRDefault="000F681F" w:rsidP="00B21A6B">
      <w:pPr>
        <w:rPr>
          <w:rFonts w:eastAsiaTheme="minorEastAsia"/>
        </w:rPr>
      </w:pPr>
      <w:r>
        <w:rPr>
          <w:rFonts w:eastAsiaTheme="minorEastAsia" w:hint="eastAsia"/>
        </w:rPr>
        <w:t>Case 3 include</w:t>
      </w:r>
      <w:r w:rsidR="000A184B">
        <w:rPr>
          <w:rFonts w:eastAsiaTheme="minorEastAsia" w:hint="eastAsia"/>
        </w:rPr>
        <w:t>s</w:t>
      </w:r>
      <w:r>
        <w:rPr>
          <w:rFonts w:eastAsiaTheme="minorEastAsia" w:hint="eastAsia"/>
        </w:rPr>
        <w:t xml:space="preserve"> the cases when </w:t>
      </w:r>
      <w:r>
        <w:rPr>
          <w:rFonts w:eastAsiaTheme="minorEastAsia"/>
        </w:rPr>
        <w:t>collision</w:t>
      </w:r>
      <w:r>
        <w:rPr>
          <w:rFonts w:eastAsiaTheme="minorEastAsia" w:hint="eastAsia"/>
        </w:rPr>
        <w:t xml:space="preserve"> may happen between </w:t>
      </w:r>
      <w:r w:rsidR="000A184B">
        <w:rPr>
          <w:rFonts w:eastAsiaTheme="minorEastAsia" w:hint="eastAsia"/>
        </w:rPr>
        <w:t xml:space="preserve">semi-static DL and semi-static </w:t>
      </w:r>
      <w:r>
        <w:rPr>
          <w:rFonts w:eastAsiaTheme="minorEastAsia" w:hint="eastAsia"/>
        </w:rPr>
        <w:t xml:space="preserve">UL channels. </w:t>
      </w:r>
      <w:r w:rsidR="00B20514">
        <w:rPr>
          <w:rFonts w:eastAsiaTheme="minorEastAsia" w:hint="eastAsia"/>
        </w:rPr>
        <w:t xml:space="preserve">In RAN1#104bis-e, it </w:t>
      </w:r>
      <w:r w:rsidR="00B20514">
        <w:rPr>
          <w:rFonts w:eastAsiaTheme="minorEastAsia"/>
        </w:rPr>
        <w:t>was</w:t>
      </w:r>
      <w:r w:rsidR="00B20514">
        <w:rPr>
          <w:rFonts w:eastAsiaTheme="minorEastAsia" w:hint="eastAsia"/>
        </w:rPr>
        <w:t xml:space="preserve"> agreed that a HD-FDD UE is not expected to handle the collision </w:t>
      </w:r>
      <w:r w:rsidR="00A16A4A">
        <w:rPr>
          <w:rFonts w:eastAsiaTheme="minorEastAsia" w:hint="eastAsia"/>
        </w:rPr>
        <w:t>case</w:t>
      </w:r>
      <w:r w:rsidR="00B20514">
        <w:rPr>
          <w:rFonts w:eastAsiaTheme="minorEastAsia" w:hint="eastAsia"/>
        </w:rPr>
        <w:t xml:space="preserve"> when at least one of the semi-static channel is </w:t>
      </w:r>
      <w:r w:rsidR="00A16A4A">
        <w:rPr>
          <w:rFonts w:eastAsiaTheme="minorEastAsia" w:hint="eastAsia"/>
        </w:rPr>
        <w:t>configured by dedicated higher layer parameters:</w:t>
      </w:r>
    </w:p>
    <w:tbl>
      <w:tblPr>
        <w:tblStyle w:val="ad"/>
        <w:tblW w:w="0" w:type="auto"/>
        <w:tblLook w:val="04A0" w:firstRow="1" w:lastRow="0" w:firstColumn="1" w:lastColumn="0" w:noHBand="0" w:noVBand="1"/>
      </w:tblPr>
      <w:tblGrid>
        <w:gridCol w:w="9286"/>
      </w:tblGrid>
      <w:tr w:rsidR="00F91635" w:rsidTr="00F91635">
        <w:tc>
          <w:tcPr>
            <w:tcW w:w="9286" w:type="dxa"/>
          </w:tcPr>
          <w:p w:rsidR="005E7D62" w:rsidRPr="005E7D62" w:rsidRDefault="005E7D62" w:rsidP="005E7D62">
            <w:pPr>
              <w:rPr>
                <w:rFonts w:eastAsiaTheme="minorEastAsia"/>
                <w:highlight w:val="green"/>
                <w:lang w:eastAsia="zh-CN"/>
              </w:rPr>
            </w:pPr>
            <w:r>
              <w:rPr>
                <w:highlight w:val="green"/>
              </w:rPr>
              <w:t>Agreements:</w:t>
            </w:r>
          </w:p>
          <w:p w:rsidR="005E7D62" w:rsidRDefault="005E7D62" w:rsidP="005E7D62">
            <w:r>
              <w:t>For Case 3, s</w:t>
            </w:r>
            <w:r>
              <w:rPr>
                <w:lang w:eastAsia="ja-JP"/>
              </w:rPr>
              <w:t>emi-statically configured DL reception vs. semi-statically configured UL transmission</w:t>
            </w:r>
          </w:p>
          <w:p w:rsidR="005E7D62" w:rsidRDefault="005E7D62" w:rsidP="005E7D62">
            <w:pPr>
              <w:widowControl/>
              <w:numPr>
                <w:ilvl w:val="0"/>
                <w:numId w:val="14"/>
              </w:numPr>
              <w:spacing w:after="0" w:line="252" w:lineRule="auto"/>
              <w:rPr>
                <w:rFonts w:ascii="Calibri" w:hAnsi="Calibri"/>
              </w:rPr>
            </w:pPr>
            <w:r>
              <w:t xml:space="preserve">A HD-FDD UE does not expect to receive both dedicated </w:t>
            </w:r>
            <w:r>
              <w:rPr>
                <w:color w:val="FF0000"/>
              </w:rPr>
              <w:t xml:space="preserve">higher layer parameters </w:t>
            </w:r>
            <w:r>
              <w:t xml:space="preserve">configuring transmission from the UE in the set of symbols of the slot and dedicated </w:t>
            </w:r>
            <w:r>
              <w:rPr>
                <w:color w:val="FF0000"/>
              </w:rPr>
              <w:t xml:space="preserve">higher layer parameters </w:t>
            </w:r>
            <w:r>
              <w:t xml:space="preserve">configuring reception in the set of symbols of the slot </w:t>
            </w:r>
          </w:p>
          <w:p w:rsidR="005E7D62" w:rsidRDefault="005E7D62" w:rsidP="005E7D62">
            <w:pPr>
              <w:widowControl/>
              <w:numPr>
                <w:ilvl w:val="0"/>
                <w:numId w:val="14"/>
              </w:numPr>
              <w:spacing w:after="0" w:line="252" w:lineRule="auto"/>
              <w:rPr>
                <w:rFonts w:ascii="Times" w:hAnsi="Times"/>
              </w:rPr>
            </w:pPr>
            <w:r>
              <w:t xml:space="preserve">A HD-FDD UE does not expect to receive both </w:t>
            </w:r>
            <w:r>
              <w:rPr>
                <w:color w:val="FF0000"/>
              </w:rPr>
              <w:t xml:space="preserve">dedicated higher layer parameters </w:t>
            </w:r>
            <w:r>
              <w:t xml:space="preserve">configuring transmission from the UE in the set of symbols of the slot and </w:t>
            </w:r>
            <w:r>
              <w:rPr>
                <w:color w:val="FF0000"/>
              </w:rPr>
              <w:t xml:space="preserve">cell specific higher layer parameters </w:t>
            </w:r>
            <w:r>
              <w:t xml:space="preserve">configuring reception in the set of symbols of the slot </w:t>
            </w:r>
          </w:p>
          <w:p w:rsidR="005E7D62" w:rsidRDefault="005E7D62" w:rsidP="005E7D62">
            <w:pPr>
              <w:widowControl/>
              <w:numPr>
                <w:ilvl w:val="0"/>
                <w:numId w:val="14"/>
              </w:numPr>
              <w:spacing w:after="0" w:line="252" w:lineRule="auto"/>
              <w:rPr>
                <w:lang w:val="en-GB"/>
              </w:rPr>
            </w:pPr>
            <w:r>
              <w:t xml:space="preserve">A HD-FDD UE does not expect to receive both </w:t>
            </w:r>
            <w:r>
              <w:rPr>
                <w:color w:val="FF0000"/>
              </w:rPr>
              <w:t xml:space="preserve">cell specific higher layer parameters </w:t>
            </w:r>
            <w:r>
              <w:t xml:space="preserve">configuring transmission from the UE in the set of symbols of the slot and </w:t>
            </w:r>
            <w:r>
              <w:rPr>
                <w:color w:val="FF0000"/>
              </w:rPr>
              <w:t xml:space="preserve">dedicated higher layer parameters </w:t>
            </w:r>
            <w:r>
              <w:t xml:space="preserve">configuring reception in the set of symbols of the slot </w:t>
            </w:r>
          </w:p>
          <w:p w:rsidR="005E7D62" w:rsidRDefault="005E7D62" w:rsidP="005E7D62">
            <w:pPr>
              <w:widowControl/>
              <w:numPr>
                <w:ilvl w:val="0"/>
                <w:numId w:val="14"/>
              </w:numPr>
              <w:spacing w:after="0" w:line="252" w:lineRule="auto"/>
            </w:pPr>
            <w:r>
              <w:t>FFS on cell-specifically configured DL reception vs. cell-specifically configured UL transmission</w:t>
            </w:r>
          </w:p>
          <w:p w:rsidR="00F91635" w:rsidRPr="005E7D62" w:rsidRDefault="005E7D62" w:rsidP="00F91635">
            <w:pPr>
              <w:widowControl/>
              <w:numPr>
                <w:ilvl w:val="0"/>
                <w:numId w:val="14"/>
              </w:numPr>
              <w:spacing w:after="0" w:line="252" w:lineRule="auto"/>
            </w:pPr>
            <w:r>
              <w:t>FFS: whether or not there are conditions that need to be considered</w:t>
            </w:r>
          </w:p>
        </w:tc>
      </w:tr>
    </w:tbl>
    <w:p w:rsidR="000F681F" w:rsidRDefault="006400D0" w:rsidP="00BD03C7">
      <w:pPr>
        <w:spacing w:before="120"/>
        <w:rPr>
          <w:rFonts w:eastAsiaTheme="minorEastAsia"/>
        </w:rPr>
      </w:pPr>
      <w:r>
        <w:rPr>
          <w:rFonts w:eastAsiaTheme="minorEastAsia" w:hint="eastAsia"/>
        </w:rPr>
        <w:t>I</w:t>
      </w:r>
      <w:r w:rsidR="00DC0126">
        <w:rPr>
          <w:rFonts w:eastAsiaTheme="minorEastAsia" w:hint="eastAsia"/>
        </w:rPr>
        <w:t>t is FFS on the case when both the DL and UL semi-static channel</w:t>
      </w:r>
      <w:r w:rsidR="00C82279">
        <w:rPr>
          <w:rFonts w:eastAsiaTheme="minorEastAsia" w:hint="eastAsia"/>
        </w:rPr>
        <w:t>s</w:t>
      </w:r>
      <w:r w:rsidR="00DC0126">
        <w:rPr>
          <w:rFonts w:eastAsiaTheme="minorEastAsia" w:hint="eastAsia"/>
        </w:rPr>
        <w:t xml:space="preserve"> are cell-specific</w:t>
      </w:r>
      <w:r w:rsidR="00642B58">
        <w:rPr>
          <w:rFonts w:eastAsiaTheme="minorEastAsia" w:hint="eastAsia"/>
        </w:rPr>
        <w:t>.</w:t>
      </w:r>
      <w:r w:rsidR="00DC0126">
        <w:rPr>
          <w:rFonts w:eastAsiaTheme="minorEastAsia" w:hint="eastAsia"/>
        </w:rPr>
        <w:t xml:space="preserve"> </w:t>
      </w:r>
      <w:r>
        <w:rPr>
          <w:rFonts w:eastAsiaTheme="minorEastAsia" w:hint="eastAsia"/>
        </w:rPr>
        <w:t>For a FDD cell, currently, it is possible that cell-specific DL and cell-specific UL channel</w:t>
      </w:r>
      <w:r w:rsidR="00C82279">
        <w:rPr>
          <w:rFonts w:eastAsiaTheme="minorEastAsia" w:hint="eastAsia"/>
        </w:rPr>
        <w:t>s</w:t>
      </w:r>
      <w:r>
        <w:rPr>
          <w:rFonts w:eastAsiaTheme="minorEastAsia" w:hint="eastAsia"/>
        </w:rPr>
        <w:t xml:space="preserve"> are collided in time domain. </w:t>
      </w:r>
      <w:r w:rsidR="00EA5A2A">
        <w:rPr>
          <w:rFonts w:eastAsiaTheme="minorEastAsia" w:hint="eastAsia"/>
        </w:rPr>
        <w:t>C</w:t>
      </w:r>
      <w:r w:rsidR="00DC0126">
        <w:rPr>
          <w:rFonts w:eastAsiaTheme="minorEastAsia" w:hint="eastAsia"/>
        </w:rPr>
        <w:t>ell</w:t>
      </w:r>
      <w:r w:rsidR="00C82A88">
        <w:rPr>
          <w:rFonts w:eastAsiaTheme="minorEastAsia" w:hint="eastAsia"/>
        </w:rPr>
        <w:t>-specific configured</w:t>
      </w:r>
      <w:r w:rsidR="00DC0126">
        <w:rPr>
          <w:rFonts w:eastAsiaTheme="minorEastAsia" w:hint="eastAsia"/>
        </w:rPr>
        <w:t xml:space="preserve"> </w:t>
      </w:r>
      <w:r w:rsidR="00C82A88">
        <w:rPr>
          <w:rFonts w:eastAsiaTheme="minorEastAsia" w:hint="eastAsia"/>
        </w:rPr>
        <w:t xml:space="preserve">DL </w:t>
      </w:r>
      <w:r w:rsidR="001E5433">
        <w:rPr>
          <w:rFonts w:eastAsiaTheme="minorEastAsia" w:hint="eastAsia"/>
        </w:rPr>
        <w:t>reception at least</w:t>
      </w:r>
      <w:r w:rsidR="00DC0126">
        <w:rPr>
          <w:rFonts w:eastAsiaTheme="minorEastAsia" w:hint="eastAsia"/>
        </w:rPr>
        <w:t xml:space="preserve"> include</w:t>
      </w:r>
      <w:r w:rsidR="00C82279">
        <w:rPr>
          <w:rFonts w:eastAsiaTheme="minorEastAsia" w:hint="eastAsia"/>
        </w:rPr>
        <w:t>s</w:t>
      </w:r>
      <w:r w:rsidR="00DC0126">
        <w:rPr>
          <w:rFonts w:eastAsiaTheme="minorEastAsia" w:hint="eastAsia"/>
        </w:rPr>
        <w:t xml:space="preserve"> CORESET#0</w:t>
      </w:r>
      <w:r w:rsidR="00C82A88">
        <w:rPr>
          <w:rFonts w:eastAsiaTheme="minorEastAsia" w:hint="eastAsia"/>
        </w:rPr>
        <w:t xml:space="preserve"> which </w:t>
      </w:r>
      <w:r w:rsidR="00155960">
        <w:rPr>
          <w:rFonts w:eastAsiaTheme="minorEastAsia" w:hint="eastAsia"/>
        </w:rPr>
        <w:t>can</w:t>
      </w:r>
      <w:r w:rsidR="00C82A88">
        <w:rPr>
          <w:rFonts w:eastAsiaTheme="minorEastAsia" w:hint="eastAsia"/>
        </w:rPr>
        <w:t xml:space="preserve"> be </w:t>
      </w:r>
      <w:r w:rsidR="008379E3">
        <w:rPr>
          <w:rFonts w:eastAsiaTheme="minorEastAsia" w:hint="eastAsia"/>
        </w:rPr>
        <w:t xml:space="preserve">configured for </w:t>
      </w:r>
      <w:r w:rsidR="00155960">
        <w:rPr>
          <w:rFonts w:eastAsiaTheme="minorEastAsia" w:hint="eastAsia"/>
        </w:rPr>
        <w:t xml:space="preserve">at least </w:t>
      </w:r>
      <w:r w:rsidR="00C82A88" w:rsidRPr="00B916EC">
        <w:t xml:space="preserve">Type0-PDCCH </w:t>
      </w:r>
      <w:r w:rsidR="00C82A88">
        <w:t>CSS</w:t>
      </w:r>
      <w:r w:rsidR="00C82A88">
        <w:rPr>
          <w:rFonts w:eastAsiaTheme="minorEastAsia" w:hint="eastAsia"/>
        </w:rPr>
        <w:t>.</w:t>
      </w:r>
      <w:r w:rsidR="00EA5A2A">
        <w:rPr>
          <w:rFonts w:eastAsiaTheme="minorEastAsia" w:hint="eastAsia"/>
        </w:rPr>
        <w:t xml:space="preserve"> SSB configured by </w:t>
      </w:r>
      <w:proofErr w:type="spellStart"/>
      <w:r w:rsidR="00EA5A2A" w:rsidRPr="00301521">
        <w:rPr>
          <w:i/>
        </w:rPr>
        <w:t>ssb-PositionsInBurst</w:t>
      </w:r>
      <w:proofErr w:type="spellEnd"/>
      <w:r w:rsidR="00EA5A2A">
        <w:rPr>
          <w:rFonts w:eastAsiaTheme="minorEastAsia"/>
        </w:rPr>
        <w:t xml:space="preserve"> </w:t>
      </w:r>
      <w:r w:rsidR="00EA5A2A">
        <w:rPr>
          <w:rFonts w:eastAsiaTheme="minorEastAsia" w:hint="eastAsia"/>
        </w:rPr>
        <w:t>may also be considered in this case. Meanwhile, c</w:t>
      </w:r>
      <w:r w:rsidR="00C82A88">
        <w:rPr>
          <w:rFonts w:eastAsiaTheme="minorEastAsia" w:hint="eastAsia"/>
        </w:rPr>
        <w:t>ell-specific configured UL</w:t>
      </w:r>
      <w:r>
        <w:rPr>
          <w:rFonts w:eastAsiaTheme="minorEastAsia" w:hint="eastAsia"/>
        </w:rPr>
        <w:t xml:space="preserve"> transmission includes </w:t>
      </w:r>
      <w:r w:rsidR="00C82A88">
        <w:rPr>
          <w:rFonts w:eastAsiaTheme="minorEastAsia" w:hint="eastAsia"/>
        </w:rPr>
        <w:t xml:space="preserve">the RO (RACH occasion). </w:t>
      </w:r>
      <w:r w:rsidR="00EA5A2A">
        <w:rPr>
          <w:rFonts w:eastAsiaTheme="minorEastAsia" w:hint="eastAsia"/>
        </w:rPr>
        <w:t>It can be seen that there may be some overlapping between Case 3, Case 5 and Case 8.</w:t>
      </w:r>
    </w:p>
    <w:p w:rsidR="00EA5A2A" w:rsidRPr="00EA5A2A" w:rsidRDefault="00EA5A2A" w:rsidP="00BD03C7">
      <w:pPr>
        <w:spacing w:before="120"/>
        <w:rPr>
          <w:rFonts w:eastAsiaTheme="minorEastAsia"/>
          <w:b/>
        </w:rPr>
      </w:pPr>
      <w:r w:rsidRPr="00EA5A2A">
        <w:rPr>
          <w:rFonts w:eastAsiaTheme="minorEastAsia" w:hint="eastAsia"/>
          <w:b/>
        </w:rPr>
        <w:t xml:space="preserve">Observation </w:t>
      </w:r>
      <w:r w:rsidR="00C36692">
        <w:rPr>
          <w:rFonts w:eastAsiaTheme="minorEastAsia" w:hint="eastAsia"/>
          <w:b/>
        </w:rPr>
        <w:t>4</w:t>
      </w:r>
      <w:r w:rsidRPr="00EA5A2A">
        <w:rPr>
          <w:rFonts w:eastAsiaTheme="minorEastAsia" w:hint="eastAsia"/>
          <w:b/>
        </w:rPr>
        <w:t xml:space="preserve">: </w:t>
      </w:r>
      <w:r w:rsidR="00501BA9">
        <w:rPr>
          <w:rFonts w:eastAsiaTheme="minorEastAsia" w:hint="eastAsia"/>
          <w:b/>
        </w:rPr>
        <w:t>R</w:t>
      </w:r>
      <w:r w:rsidRPr="00EA5A2A">
        <w:rPr>
          <w:rFonts w:eastAsiaTheme="minorEastAsia" w:hint="eastAsia"/>
          <w:b/>
        </w:rPr>
        <w:t xml:space="preserve">egarding to the collided channels, there </w:t>
      </w:r>
      <w:r w:rsidR="00501BA9">
        <w:rPr>
          <w:rFonts w:eastAsiaTheme="minorEastAsia" w:hint="eastAsia"/>
          <w:b/>
        </w:rPr>
        <w:t>is</w:t>
      </w:r>
      <w:r w:rsidRPr="00EA5A2A">
        <w:rPr>
          <w:rFonts w:eastAsiaTheme="minorEastAsia" w:hint="eastAsia"/>
          <w:b/>
        </w:rPr>
        <w:t xml:space="preserve"> some overlapping between Case 3, Case 5 and Case 8.</w:t>
      </w:r>
    </w:p>
    <w:p w:rsidR="000E5CEB" w:rsidRDefault="00155960" w:rsidP="00EB436A">
      <w:pPr>
        <w:rPr>
          <w:rFonts w:eastAsiaTheme="minorEastAsia"/>
        </w:rPr>
      </w:pPr>
      <w:r>
        <w:rPr>
          <w:rFonts w:eastAsiaTheme="minorEastAsia" w:hint="eastAsia"/>
        </w:rPr>
        <w:t>To avoid cross-discussion in different cases,</w:t>
      </w:r>
      <w:r w:rsidR="00D760E5">
        <w:rPr>
          <w:rFonts w:eastAsiaTheme="minorEastAsia" w:hint="eastAsia"/>
        </w:rPr>
        <w:t xml:space="preserve"> we suggest to discuss the remaining FFS </w:t>
      </w:r>
      <w:r w:rsidR="00D760E5">
        <w:rPr>
          <w:rFonts w:eastAsiaTheme="minorEastAsia"/>
        </w:rPr>
        <w:t>‘</w:t>
      </w:r>
      <w:r w:rsidR="00D760E5">
        <w:t>cell-specifically configured DL reception vs. cell-specifically configured UL transmission</w:t>
      </w:r>
      <w:r w:rsidR="00D760E5">
        <w:rPr>
          <w:rFonts w:eastAsiaTheme="minorEastAsia"/>
        </w:rPr>
        <w:t>’</w:t>
      </w:r>
      <w:r w:rsidR="00D760E5">
        <w:rPr>
          <w:rFonts w:eastAsiaTheme="minorEastAsia" w:hint="eastAsia"/>
        </w:rPr>
        <w:t xml:space="preserve"> in Case 5 and Case 8 respectively. </w:t>
      </w:r>
      <w:r w:rsidR="00F4119D">
        <w:rPr>
          <w:rFonts w:eastAsiaTheme="minorEastAsia" w:hint="eastAsia"/>
        </w:rPr>
        <w:t>Note that in RAN1#104bis-e, when discussing Case 5, it was FFS whether</w:t>
      </w:r>
      <w:r w:rsidR="00F4119D" w:rsidRPr="00EB436A">
        <w:rPr>
          <w:rFonts w:eastAsiaTheme="minorEastAsia"/>
        </w:rPr>
        <w:t xml:space="preserve"> or not the semi-static configured UL transmission includes a valid RO</w:t>
      </w:r>
      <w:r w:rsidR="00F4119D">
        <w:rPr>
          <w:rFonts w:eastAsiaTheme="minorEastAsia" w:hint="eastAsia"/>
        </w:rPr>
        <w:t xml:space="preserve">. </w:t>
      </w:r>
      <w:r>
        <w:rPr>
          <w:rFonts w:eastAsiaTheme="minorEastAsia" w:hint="eastAsia"/>
        </w:rPr>
        <w:t xml:space="preserve">So </w:t>
      </w:r>
      <w:r w:rsidR="00F4119D">
        <w:rPr>
          <w:rFonts w:eastAsiaTheme="minorEastAsia" w:hint="eastAsia"/>
        </w:rPr>
        <w:t>f</w:t>
      </w:r>
      <w:r w:rsidR="000E5CEB">
        <w:rPr>
          <w:rFonts w:eastAsiaTheme="minorEastAsia" w:hint="eastAsia"/>
        </w:rPr>
        <w:t xml:space="preserve">or the case of overlapping between SSB and valid RO, it can be discussed in Case 5. </w:t>
      </w:r>
      <w:r w:rsidR="00F4119D">
        <w:rPr>
          <w:rFonts w:eastAsiaTheme="minorEastAsia" w:hint="eastAsia"/>
        </w:rPr>
        <w:t xml:space="preserve">And for the case </w:t>
      </w:r>
      <w:r w:rsidR="00D760E5">
        <w:rPr>
          <w:rFonts w:eastAsiaTheme="minorEastAsia" w:hint="eastAsia"/>
        </w:rPr>
        <w:t xml:space="preserve">of overlapping between cell-specific PDCCH (e.g. PDCCH in CORESET#0 </w:t>
      </w:r>
      <w:r w:rsidR="008379E3">
        <w:rPr>
          <w:rFonts w:eastAsiaTheme="minorEastAsia" w:hint="eastAsia"/>
        </w:rPr>
        <w:t>configured for</w:t>
      </w:r>
      <w:r w:rsidR="00D760E5">
        <w:rPr>
          <w:rFonts w:eastAsiaTheme="minorEastAsia" w:hint="eastAsia"/>
        </w:rPr>
        <w:t xml:space="preserve"> Type0-PDCCH CSS) and valid RO, it can be discussed in Case 8. </w:t>
      </w:r>
    </w:p>
    <w:p w:rsidR="00D44999" w:rsidRDefault="007F51DE" w:rsidP="00D44999">
      <w:pPr>
        <w:spacing w:beforeLines="50" w:before="120"/>
        <w:rPr>
          <w:rFonts w:eastAsiaTheme="minorEastAsia"/>
          <w:b/>
        </w:rPr>
      </w:pPr>
      <w:r>
        <w:rPr>
          <w:rFonts w:eastAsiaTheme="minorEastAsia" w:hint="eastAsia"/>
          <w:b/>
        </w:rPr>
        <w:t>Observation</w:t>
      </w:r>
      <w:r w:rsidR="002B404F" w:rsidRPr="009D1802">
        <w:rPr>
          <w:rFonts w:eastAsiaTheme="minorEastAsia" w:hint="eastAsia"/>
          <w:b/>
        </w:rPr>
        <w:t xml:space="preserve"> </w:t>
      </w:r>
      <w:r w:rsidR="00C36692">
        <w:rPr>
          <w:rFonts w:eastAsiaTheme="minorEastAsia" w:hint="eastAsia"/>
          <w:b/>
        </w:rPr>
        <w:t>5</w:t>
      </w:r>
      <w:r w:rsidR="002B404F" w:rsidRPr="009D1802">
        <w:rPr>
          <w:rFonts w:eastAsiaTheme="minorEastAsia" w:hint="eastAsia"/>
          <w:b/>
        </w:rPr>
        <w:t xml:space="preserve">: </w:t>
      </w:r>
      <w:r w:rsidR="00642B58" w:rsidRPr="00E856D6">
        <w:rPr>
          <w:rFonts w:eastAsiaTheme="minorEastAsia"/>
          <w:b/>
        </w:rPr>
        <w:t xml:space="preserve">For </w:t>
      </w:r>
      <w:r w:rsidR="00155960">
        <w:rPr>
          <w:rFonts w:eastAsiaTheme="minorEastAsia" w:hint="eastAsia"/>
          <w:b/>
        </w:rPr>
        <w:t xml:space="preserve">the FFS on </w:t>
      </w:r>
      <w:r w:rsidR="00155960" w:rsidRPr="00155960">
        <w:rPr>
          <w:rFonts w:eastAsiaTheme="minorEastAsia"/>
          <w:b/>
        </w:rPr>
        <w:t>cell-specifically configured DL reception vs. cell-specific</w:t>
      </w:r>
      <w:r w:rsidR="00155960">
        <w:rPr>
          <w:rFonts w:eastAsiaTheme="minorEastAsia"/>
          <w:b/>
        </w:rPr>
        <w:t>ally configured UL transmission</w:t>
      </w:r>
      <w:r w:rsidR="00155960">
        <w:rPr>
          <w:rFonts w:eastAsiaTheme="minorEastAsia" w:hint="eastAsia"/>
          <w:b/>
        </w:rPr>
        <w:t>:</w:t>
      </w:r>
    </w:p>
    <w:p w:rsidR="00155960" w:rsidRPr="00155960" w:rsidRDefault="00155960" w:rsidP="00155960">
      <w:pPr>
        <w:pStyle w:val="a6"/>
        <w:numPr>
          <w:ilvl w:val="0"/>
          <w:numId w:val="21"/>
        </w:numPr>
        <w:spacing w:beforeLines="50" w:before="120"/>
        <w:ind w:firstLineChars="0"/>
        <w:rPr>
          <w:rFonts w:eastAsiaTheme="minorEastAsia"/>
          <w:b/>
        </w:rPr>
      </w:pPr>
      <w:r w:rsidRPr="00155960">
        <w:rPr>
          <w:rFonts w:eastAsiaTheme="minorEastAsia"/>
          <w:b/>
        </w:rPr>
        <w:t>O</w:t>
      </w:r>
      <w:r w:rsidRPr="00155960">
        <w:rPr>
          <w:rFonts w:eastAsiaTheme="minorEastAsia" w:hint="eastAsia"/>
          <w:b/>
        </w:rPr>
        <w:t xml:space="preserve">verlapping between SSB and valid RO </w:t>
      </w:r>
      <w:r w:rsidR="007F51DE">
        <w:rPr>
          <w:rFonts w:eastAsiaTheme="minorEastAsia" w:hint="eastAsia"/>
          <w:b/>
        </w:rPr>
        <w:t>can be</w:t>
      </w:r>
      <w:r w:rsidRPr="00155960">
        <w:rPr>
          <w:rFonts w:eastAsiaTheme="minorEastAsia" w:hint="eastAsia"/>
          <w:b/>
        </w:rPr>
        <w:t xml:space="preserve"> discussed in Case 5.</w:t>
      </w:r>
    </w:p>
    <w:p w:rsidR="00155960" w:rsidRPr="00155960" w:rsidRDefault="00155960" w:rsidP="00155960">
      <w:pPr>
        <w:pStyle w:val="a6"/>
        <w:numPr>
          <w:ilvl w:val="0"/>
          <w:numId w:val="21"/>
        </w:numPr>
        <w:spacing w:beforeLines="50" w:before="120"/>
        <w:ind w:firstLineChars="0"/>
        <w:rPr>
          <w:rFonts w:eastAsiaTheme="minorEastAsia"/>
          <w:b/>
        </w:rPr>
      </w:pPr>
      <w:r w:rsidRPr="00155960">
        <w:rPr>
          <w:rFonts w:eastAsiaTheme="minorEastAsia" w:hint="eastAsia"/>
          <w:b/>
        </w:rPr>
        <w:t xml:space="preserve">Overlapping between cell-specific PDCCH and valid RO </w:t>
      </w:r>
      <w:r w:rsidR="007F51DE">
        <w:rPr>
          <w:rFonts w:eastAsiaTheme="minorEastAsia" w:hint="eastAsia"/>
          <w:b/>
        </w:rPr>
        <w:t>can be</w:t>
      </w:r>
      <w:r w:rsidRPr="00155960">
        <w:rPr>
          <w:rFonts w:eastAsiaTheme="minorEastAsia" w:hint="eastAsia"/>
          <w:b/>
        </w:rPr>
        <w:t xml:space="preserve"> discussed in Case 8.</w:t>
      </w:r>
    </w:p>
    <w:p w:rsidR="002B404F" w:rsidRDefault="007F51DE" w:rsidP="00B21A6B">
      <w:pPr>
        <w:rPr>
          <w:rFonts w:eastAsiaTheme="minorEastAsia"/>
        </w:rPr>
      </w:pPr>
      <w:r>
        <w:rPr>
          <w:rFonts w:eastAsiaTheme="minorEastAsia" w:hint="eastAsia"/>
        </w:rPr>
        <w:lastRenderedPageBreak/>
        <w:t xml:space="preserve">To avoid cross-discussion, we </w:t>
      </w:r>
      <w:r w:rsidR="00A20FA0">
        <w:rPr>
          <w:rFonts w:eastAsiaTheme="minorEastAsia" w:hint="eastAsia"/>
        </w:rPr>
        <w:t xml:space="preserve">will discuss the above overlapping case in Section </w:t>
      </w:r>
      <w:r w:rsidR="00A20FA0">
        <w:rPr>
          <w:rFonts w:eastAsiaTheme="minorEastAsia"/>
        </w:rPr>
        <w:fldChar w:fldCharType="begin"/>
      </w:r>
      <w:r w:rsidR="00A20FA0">
        <w:rPr>
          <w:rFonts w:eastAsiaTheme="minorEastAsia"/>
        </w:rPr>
        <w:instrText xml:space="preserve"> </w:instrText>
      </w:r>
      <w:r w:rsidR="00A20FA0">
        <w:rPr>
          <w:rFonts w:eastAsiaTheme="minorEastAsia" w:hint="eastAsia"/>
        </w:rPr>
        <w:instrText>REF _Ref71274171 \n \h</w:instrText>
      </w:r>
      <w:r w:rsidR="00A20FA0">
        <w:rPr>
          <w:rFonts w:eastAsiaTheme="minorEastAsia"/>
        </w:rPr>
        <w:instrText xml:space="preserve"> </w:instrText>
      </w:r>
      <w:r w:rsidR="00A20FA0">
        <w:rPr>
          <w:rFonts w:eastAsiaTheme="minorEastAsia"/>
        </w:rPr>
      </w:r>
      <w:r w:rsidR="00A20FA0">
        <w:rPr>
          <w:rFonts w:eastAsiaTheme="minorEastAsia"/>
        </w:rPr>
        <w:fldChar w:fldCharType="separate"/>
      </w:r>
      <w:r w:rsidR="00A20FA0">
        <w:rPr>
          <w:rFonts w:eastAsiaTheme="minorEastAsia"/>
        </w:rPr>
        <w:t>2.2.3</w:t>
      </w:r>
      <w:r w:rsidR="00A20FA0">
        <w:rPr>
          <w:rFonts w:eastAsiaTheme="minorEastAsia"/>
        </w:rPr>
        <w:fldChar w:fldCharType="end"/>
      </w:r>
      <w:r w:rsidR="00A20FA0">
        <w:rPr>
          <w:rFonts w:eastAsiaTheme="minorEastAsia" w:hint="eastAsia"/>
        </w:rPr>
        <w:t>.</w:t>
      </w:r>
    </w:p>
    <w:p w:rsidR="007F51DE" w:rsidRPr="002B404F" w:rsidRDefault="007F51DE" w:rsidP="00B21A6B">
      <w:pPr>
        <w:rPr>
          <w:rFonts w:eastAsiaTheme="minorEastAsia"/>
        </w:rPr>
      </w:pPr>
    </w:p>
    <w:p w:rsidR="000F681F" w:rsidRDefault="002B404F" w:rsidP="00DE6E8B">
      <w:pPr>
        <w:pStyle w:val="3"/>
        <w:ind w:left="723" w:hanging="723"/>
      </w:pPr>
      <w:bookmarkStart w:id="5" w:name="_Ref71274171"/>
      <w:r>
        <w:rPr>
          <w:rFonts w:hint="eastAsia"/>
        </w:rPr>
        <w:t>Case 5</w:t>
      </w:r>
      <w:bookmarkEnd w:id="5"/>
    </w:p>
    <w:p w:rsidR="002B404F" w:rsidRDefault="0020411F" w:rsidP="008F3C23">
      <w:pPr>
        <w:rPr>
          <w:rFonts w:eastAsiaTheme="minorEastAsia"/>
        </w:rPr>
      </w:pPr>
      <w:r>
        <w:rPr>
          <w:rFonts w:eastAsiaTheme="minorEastAsia" w:hint="eastAsia"/>
        </w:rPr>
        <w:t>Case 5 records</w:t>
      </w:r>
      <w:r w:rsidR="008F3C23">
        <w:rPr>
          <w:rFonts w:eastAsiaTheme="minorEastAsia" w:hint="eastAsia"/>
        </w:rPr>
        <w:t xml:space="preserve"> </w:t>
      </w:r>
      <w:r w:rsidR="00D44999">
        <w:rPr>
          <w:rFonts w:eastAsiaTheme="minorEastAsia" w:hint="eastAsia"/>
        </w:rPr>
        <w:t xml:space="preserve">the collision between SSB and UL transmission. During RAN1#104bis-e, UL transmission in Case 5 is divided into </w:t>
      </w:r>
      <w:r w:rsidR="00D44999">
        <w:rPr>
          <w:rFonts w:eastAsiaTheme="minorEastAsia"/>
        </w:rPr>
        <w:t>dynamically</w:t>
      </w:r>
      <w:r w:rsidR="00D44999">
        <w:rPr>
          <w:rFonts w:eastAsiaTheme="minorEastAsia" w:hint="eastAsia"/>
        </w:rPr>
        <w:t xml:space="preserve"> scheduled UL transmission and semi-static configured UL transmission, and the detailed handling</w:t>
      </w:r>
      <w:r w:rsidR="001E5433">
        <w:rPr>
          <w:rFonts w:eastAsiaTheme="minorEastAsia" w:hint="eastAsia"/>
        </w:rPr>
        <w:t xml:space="preserve"> </w:t>
      </w:r>
      <w:r w:rsidR="00507C98">
        <w:rPr>
          <w:rFonts w:eastAsiaTheme="minorEastAsia" w:hint="eastAsia"/>
        </w:rPr>
        <w:t xml:space="preserve">ways </w:t>
      </w:r>
      <w:r w:rsidR="001E5433">
        <w:rPr>
          <w:rFonts w:eastAsiaTheme="minorEastAsia" w:hint="eastAsia"/>
        </w:rPr>
        <w:t>for these two collisions are FFS:</w:t>
      </w:r>
    </w:p>
    <w:tbl>
      <w:tblPr>
        <w:tblStyle w:val="ad"/>
        <w:tblW w:w="0" w:type="auto"/>
        <w:tblLook w:val="04A0" w:firstRow="1" w:lastRow="0" w:firstColumn="1" w:lastColumn="0" w:noHBand="0" w:noVBand="1"/>
      </w:tblPr>
      <w:tblGrid>
        <w:gridCol w:w="9286"/>
      </w:tblGrid>
      <w:tr w:rsidR="0020411F" w:rsidTr="0020411F">
        <w:tc>
          <w:tcPr>
            <w:tcW w:w="9286" w:type="dxa"/>
          </w:tcPr>
          <w:p w:rsidR="0088630B" w:rsidRDefault="0088630B" w:rsidP="0088630B">
            <w:pPr>
              <w:rPr>
                <w:rFonts w:ascii="Calibri" w:hAnsi="Calibri" w:cs="Calibri"/>
                <w:b/>
                <w:bCs/>
                <w:sz w:val="22"/>
                <w:szCs w:val="22"/>
                <w:highlight w:val="darkYellow"/>
              </w:rPr>
            </w:pPr>
            <w:r>
              <w:rPr>
                <w:b/>
                <w:bCs/>
                <w:highlight w:val="darkYellow"/>
              </w:rPr>
              <w:t>Working assumption:</w:t>
            </w:r>
          </w:p>
          <w:p w:rsidR="0088630B" w:rsidRDefault="0088630B" w:rsidP="0088630B">
            <w:pPr>
              <w:widowControl/>
              <w:numPr>
                <w:ilvl w:val="0"/>
                <w:numId w:val="14"/>
              </w:numPr>
              <w:spacing w:after="0" w:line="252" w:lineRule="auto"/>
              <w:rPr>
                <w:rFonts w:ascii="Times" w:hAnsi="Times"/>
                <w:szCs w:val="24"/>
              </w:rPr>
            </w:pPr>
            <w:r>
              <w:t>If a dynamically scheduled UL transmission overlaps with an SSB, down-select one of the following options:</w:t>
            </w:r>
          </w:p>
          <w:p w:rsidR="0088630B" w:rsidRDefault="0088630B" w:rsidP="0088630B">
            <w:pPr>
              <w:widowControl/>
              <w:numPr>
                <w:ilvl w:val="1"/>
                <w:numId w:val="14"/>
              </w:numPr>
              <w:spacing w:after="0" w:line="252" w:lineRule="auto"/>
              <w:rPr>
                <w:lang w:eastAsia="ko-KR"/>
              </w:rPr>
            </w:pPr>
            <w:r>
              <w:t>Option 1: Follow the handling of case 2 that dynamic UL is prioritized over SSB</w:t>
            </w:r>
          </w:p>
          <w:p w:rsidR="0088630B" w:rsidRDefault="0088630B" w:rsidP="0088630B">
            <w:pPr>
              <w:widowControl/>
              <w:numPr>
                <w:ilvl w:val="1"/>
                <w:numId w:val="14"/>
              </w:numPr>
              <w:spacing w:after="0" w:line="252" w:lineRule="auto"/>
            </w:pPr>
            <w:r>
              <w:t xml:space="preserve">Option 2: Reuse the existing collision handling principles of Rel-15/16 for NR TDD that SSB is prioritized over dynamic UL </w:t>
            </w:r>
          </w:p>
          <w:p w:rsidR="0088630B" w:rsidRDefault="0088630B" w:rsidP="0088630B">
            <w:pPr>
              <w:widowControl/>
              <w:numPr>
                <w:ilvl w:val="1"/>
                <w:numId w:val="14"/>
              </w:numPr>
              <w:spacing w:after="0" w:line="252" w:lineRule="auto"/>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rsidR="0088630B" w:rsidRDefault="0088630B" w:rsidP="0088630B">
            <w:pPr>
              <w:widowControl/>
              <w:numPr>
                <w:ilvl w:val="1"/>
                <w:numId w:val="14"/>
              </w:numPr>
              <w:spacing w:after="0" w:line="252" w:lineRule="auto"/>
              <w:rPr>
                <w:lang w:val="en-GB" w:eastAsia="ko-KR"/>
              </w:rPr>
            </w:pPr>
            <w:r>
              <w:rPr>
                <w:color w:val="FF0000"/>
              </w:rPr>
              <w:t>Other options are not precluded</w:t>
            </w:r>
          </w:p>
          <w:p w:rsidR="0088630B" w:rsidRDefault="0088630B" w:rsidP="0088630B">
            <w:pPr>
              <w:widowControl/>
              <w:numPr>
                <w:ilvl w:val="0"/>
                <w:numId w:val="14"/>
              </w:numPr>
              <w:spacing w:after="0" w:line="252" w:lineRule="auto"/>
              <w:rPr>
                <w:lang w:eastAsia="ko-KR"/>
              </w:rPr>
            </w:pPr>
            <w:r>
              <w:t xml:space="preserve">If a semi-static configured UL transmission overlaps with an SSB, down-select </w:t>
            </w:r>
            <w:r>
              <w:rPr>
                <w:strike/>
                <w:color w:val="FF0000"/>
              </w:rPr>
              <w:t>one of</w:t>
            </w:r>
            <w:r>
              <w:rPr>
                <w:color w:val="FF0000"/>
              </w:rPr>
              <w:t xml:space="preserve"> from </w:t>
            </w:r>
            <w:r>
              <w:t>the following options</w:t>
            </w:r>
          </w:p>
          <w:p w:rsidR="0088630B" w:rsidRDefault="0088630B" w:rsidP="0088630B">
            <w:pPr>
              <w:widowControl/>
              <w:numPr>
                <w:ilvl w:val="1"/>
                <w:numId w:val="14"/>
              </w:numPr>
              <w:spacing w:after="0" w:line="252" w:lineRule="auto"/>
              <w:rPr>
                <w:lang w:eastAsia="ko-KR"/>
              </w:rPr>
            </w:pPr>
            <w:r>
              <w:t>Option 1: Up to gNB configuration to avoid such collision and if it happens it is an error case</w:t>
            </w:r>
          </w:p>
          <w:p w:rsidR="0088630B" w:rsidRDefault="0088630B" w:rsidP="0088630B">
            <w:pPr>
              <w:widowControl/>
              <w:numPr>
                <w:ilvl w:val="1"/>
                <w:numId w:val="14"/>
              </w:numPr>
              <w:spacing w:after="0" w:line="252" w:lineRule="auto"/>
            </w:pPr>
            <w:r>
              <w:t>Option 2: Reuse the existing collision handling principles of Rel-15/16 for NR TDD that SSB is prioritized over semi-static UL</w:t>
            </w:r>
          </w:p>
          <w:p w:rsidR="0088630B" w:rsidRDefault="0088630B" w:rsidP="0088630B">
            <w:pPr>
              <w:widowControl/>
              <w:numPr>
                <w:ilvl w:val="1"/>
                <w:numId w:val="14"/>
              </w:numPr>
              <w:spacing w:after="0" w:line="252" w:lineRule="auto"/>
              <w:rPr>
                <w:lang w:eastAsia="ko-KR"/>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rsidR="0088630B" w:rsidRDefault="0088630B" w:rsidP="0088630B">
            <w:pPr>
              <w:widowControl/>
              <w:numPr>
                <w:ilvl w:val="1"/>
                <w:numId w:val="14"/>
              </w:numPr>
              <w:spacing w:after="0" w:line="252" w:lineRule="auto"/>
              <w:rPr>
                <w:lang w:val="en-GB" w:eastAsia="ko-KR"/>
              </w:rPr>
            </w:pPr>
            <w:r>
              <w:rPr>
                <w:color w:val="FF0000"/>
              </w:rPr>
              <w:t>Other options are not precluded</w:t>
            </w:r>
          </w:p>
          <w:p w:rsidR="0088630B" w:rsidRDefault="0088630B" w:rsidP="0088630B">
            <w:pPr>
              <w:widowControl/>
              <w:numPr>
                <w:ilvl w:val="0"/>
                <w:numId w:val="14"/>
              </w:numPr>
              <w:spacing w:after="0" w:line="252" w:lineRule="auto"/>
              <w:rPr>
                <w:lang w:eastAsia="ko-KR"/>
              </w:rPr>
            </w:pPr>
            <w:r>
              <w:t>FFS: whether/how to account for Tx/Rx switching time before and after the set of SSB symbols</w:t>
            </w:r>
          </w:p>
          <w:p w:rsidR="0020411F" w:rsidRPr="0088630B" w:rsidRDefault="0088630B" w:rsidP="00B21A6B">
            <w:pPr>
              <w:widowControl/>
              <w:numPr>
                <w:ilvl w:val="0"/>
                <w:numId w:val="14"/>
              </w:numPr>
              <w:spacing w:after="0" w:line="252" w:lineRule="auto"/>
            </w:pPr>
            <w:r>
              <w:t>FFS: whether or not the semi-static configured UL transmission includes a valid RO</w:t>
            </w:r>
          </w:p>
        </w:tc>
      </w:tr>
    </w:tbl>
    <w:p w:rsidR="00F71EAD" w:rsidRPr="00755CC9" w:rsidRDefault="00F71EAD" w:rsidP="00F71EAD">
      <w:pPr>
        <w:pStyle w:val="a6"/>
        <w:numPr>
          <w:ilvl w:val="0"/>
          <w:numId w:val="23"/>
        </w:numPr>
        <w:spacing w:before="120"/>
        <w:ind w:firstLineChars="0"/>
        <w:rPr>
          <w:rFonts w:eastAsiaTheme="minorEastAsia"/>
          <w:b/>
          <w:u w:val="single"/>
        </w:rPr>
      </w:pPr>
      <w:r w:rsidRPr="00755CC9">
        <w:rPr>
          <w:rFonts w:eastAsiaTheme="minorEastAsia" w:hint="eastAsia"/>
          <w:b/>
          <w:u w:val="single"/>
        </w:rPr>
        <w:t xml:space="preserve">Dynamically scheduled UL </w:t>
      </w:r>
      <w:r w:rsidRPr="00755CC9">
        <w:rPr>
          <w:rFonts w:eastAsiaTheme="minorEastAsia"/>
          <w:b/>
          <w:u w:val="single"/>
        </w:rPr>
        <w:t>vs.</w:t>
      </w:r>
      <w:r w:rsidRPr="00755CC9">
        <w:rPr>
          <w:rFonts w:eastAsiaTheme="minorEastAsia" w:hint="eastAsia"/>
          <w:b/>
          <w:u w:val="single"/>
        </w:rPr>
        <w:t xml:space="preserve"> SSB</w:t>
      </w:r>
    </w:p>
    <w:p w:rsidR="00331BEB" w:rsidRDefault="00331BEB" w:rsidP="00507C98">
      <w:pPr>
        <w:spacing w:before="120"/>
        <w:rPr>
          <w:rFonts w:eastAsiaTheme="minorEastAsia"/>
        </w:rPr>
      </w:pPr>
      <w:r>
        <w:rPr>
          <w:rFonts w:eastAsiaTheme="minorEastAsia" w:hint="eastAsia"/>
        </w:rPr>
        <w:t xml:space="preserve">For the case when </w:t>
      </w:r>
      <w:r>
        <w:t>dynamically scheduled UL transmission overlaps with an SSB</w:t>
      </w:r>
      <w:r>
        <w:rPr>
          <w:rFonts w:eastAsiaTheme="minorEastAsia" w:hint="eastAsia"/>
        </w:rPr>
        <w:t>, we have the following views on the different options:</w:t>
      </w:r>
    </w:p>
    <w:p w:rsidR="00507C98" w:rsidRPr="004B3322" w:rsidRDefault="00331BEB" w:rsidP="004B3322">
      <w:pPr>
        <w:pStyle w:val="a6"/>
        <w:numPr>
          <w:ilvl w:val="0"/>
          <w:numId w:val="20"/>
        </w:numPr>
        <w:spacing w:before="120"/>
        <w:ind w:firstLineChars="0"/>
        <w:rPr>
          <w:rFonts w:eastAsiaTheme="minorEastAsia"/>
        </w:rPr>
      </w:pPr>
      <w:r w:rsidRPr="004B3322">
        <w:rPr>
          <w:rFonts w:eastAsiaTheme="minorEastAsia" w:hint="eastAsia"/>
        </w:rPr>
        <w:t>Option 1</w:t>
      </w:r>
      <w:r w:rsidR="004B3322">
        <w:rPr>
          <w:rFonts w:eastAsiaTheme="minorEastAsia" w:hint="eastAsia"/>
        </w:rPr>
        <w:t xml:space="preserve">: </w:t>
      </w:r>
      <w:r w:rsidRPr="004B3322">
        <w:rPr>
          <w:rFonts w:eastAsiaTheme="minorEastAsia" w:hint="eastAsia"/>
        </w:rPr>
        <w:t xml:space="preserve">Generally, a gNB will schedule the UE with a dynamic grant only when the gNB thinks it is proper and urgent. It is feasible if the gNB thinks that </w:t>
      </w:r>
      <w:r>
        <w:t>dynamic UL is prioritized over SSB</w:t>
      </w:r>
      <w:r w:rsidRPr="004B3322">
        <w:rPr>
          <w:rFonts w:eastAsiaTheme="minorEastAsia" w:hint="eastAsia"/>
        </w:rPr>
        <w:t xml:space="preserve">. </w:t>
      </w:r>
      <w:r w:rsidR="00F71EAD">
        <w:rPr>
          <w:rFonts w:eastAsiaTheme="minorEastAsia" w:hint="eastAsia"/>
        </w:rPr>
        <w:t>Otherwise, the gNB will not send the dynamic grant.</w:t>
      </w:r>
    </w:p>
    <w:p w:rsidR="00331BEB" w:rsidRPr="004B3322" w:rsidRDefault="00331BEB" w:rsidP="004B3322">
      <w:pPr>
        <w:pStyle w:val="a6"/>
        <w:numPr>
          <w:ilvl w:val="0"/>
          <w:numId w:val="20"/>
        </w:numPr>
        <w:spacing w:before="120"/>
        <w:ind w:firstLineChars="0"/>
        <w:rPr>
          <w:rFonts w:eastAsiaTheme="minorEastAsia"/>
        </w:rPr>
      </w:pPr>
      <w:r w:rsidRPr="004B3322">
        <w:rPr>
          <w:rFonts w:eastAsiaTheme="minorEastAsia" w:hint="eastAsia"/>
        </w:rPr>
        <w:t>Option 2</w:t>
      </w:r>
      <w:r w:rsidR="004B3322">
        <w:rPr>
          <w:rFonts w:eastAsiaTheme="minorEastAsia" w:hint="eastAsia"/>
        </w:rPr>
        <w:t xml:space="preserve">: </w:t>
      </w:r>
      <w:r w:rsidR="00501BA9">
        <w:rPr>
          <w:rFonts w:eastAsiaTheme="minorEastAsia" w:hint="eastAsia"/>
        </w:rPr>
        <w:t>This optio</w:t>
      </w:r>
      <w:r w:rsidR="00EF2EFC">
        <w:rPr>
          <w:rFonts w:eastAsiaTheme="minorEastAsia" w:hint="eastAsia"/>
        </w:rPr>
        <w:t xml:space="preserve">n is aligned with the TDD case. However, this is also </w:t>
      </w:r>
      <w:r w:rsidR="00EF2EFC">
        <w:rPr>
          <w:rFonts w:eastAsiaTheme="minorEastAsia"/>
        </w:rPr>
        <w:t>exactly</w:t>
      </w:r>
      <w:r w:rsidR="00EF2EFC">
        <w:rPr>
          <w:rFonts w:eastAsiaTheme="minorEastAsia" w:hint="eastAsia"/>
        </w:rPr>
        <w:t xml:space="preserve"> the case that limits the use of UL resources in HD-FDD</w:t>
      </w:r>
      <w:r w:rsidR="005530A7">
        <w:rPr>
          <w:rFonts w:eastAsiaTheme="minorEastAsia" w:hint="eastAsia"/>
        </w:rPr>
        <w:t xml:space="preserve"> case, which needs optimization rather than being adopted directly</w:t>
      </w:r>
      <w:r w:rsidR="00EF2EFC">
        <w:rPr>
          <w:rFonts w:eastAsiaTheme="minorEastAsia" w:hint="eastAsia"/>
        </w:rPr>
        <w:t>.</w:t>
      </w:r>
      <w:r w:rsidR="005530A7">
        <w:rPr>
          <w:rFonts w:eastAsiaTheme="minorEastAsia" w:hint="eastAsia"/>
        </w:rPr>
        <w:t xml:space="preserve"> </w:t>
      </w:r>
    </w:p>
    <w:p w:rsidR="00331BEB" w:rsidRPr="004B3322" w:rsidRDefault="00331BEB" w:rsidP="004B3322">
      <w:pPr>
        <w:pStyle w:val="a6"/>
        <w:numPr>
          <w:ilvl w:val="0"/>
          <w:numId w:val="20"/>
        </w:numPr>
        <w:spacing w:before="120"/>
        <w:ind w:firstLineChars="0"/>
        <w:rPr>
          <w:rFonts w:eastAsiaTheme="minorEastAsia"/>
        </w:rPr>
      </w:pPr>
      <w:r w:rsidRPr="004B3322">
        <w:rPr>
          <w:rFonts w:eastAsiaTheme="minorEastAsia" w:hint="eastAsia"/>
        </w:rPr>
        <w:t>Option 3</w:t>
      </w:r>
      <w:r w:rsidR="004B3322">
        <w:rPr>
          <w:rFonts w:eastAsiaTheme="minorEastAsia" w:hint="eastAsia"/>
        </w:rPr>
        <w:t xml:space="preserve">: </w:t>
      </w:r>
      <w:r w:rsidR="00EF2EFC">
        <w:rPr>
          <w:rFonts w:eastAsiaTheme="minorEastAsia"/>
        </w:rPr>
        <w:t>‘</w:t>
      </w:r>
      <w:r w:rsidR="003A55D1">
        <w:rPr>
          <w:rFonts w:eastAsiaTheme="minorEastAsia" w:hint="eastAsia"/>
        </w:rPr>
        <w:t>Leave</w:t>
      </w:r>
      <w:r w:rsidR="00EF2EFC">
        <w:rPr>
          <w:rFonts w:hint="eastAsia"/>
        </w:rPr>
        <w:t xml:space="preserve"> to UE implementation</w:t>
      </w:r>
      <w:r w:rsidR="00EF2EFC">
        <w:rPr>
          <w:rFonts w:eastAsiaTheme="minorEastAsia"/>
        </w:rPr>
        <w:t>’</w:t>
      </w:r>
      <w:r w:rsidR="00EF2EFC">
        <w:rPr>
          <w:rFonts w:eastAsiaTheme="minorEastAsia" w:hint="eastAsia"/>
        </w:rPr>
        <w:t xml:space="preserve"> </w:t>
      </w:r>
      <w:r w:rsidR="00EF2EFC">
        <w:rPr>
          <w:rFonts w:hint="eastAsia"/>
        </w:rPr>
        <w:t>is more like not handling the co</w:t>
      </w:r>
      <w:r w:rsidR="005530A7">
        <w:rPr>
          <w:rFonts w:hint="eastAsia"/>
        </w:rPr>
        <w:t>llision but just leave it there</w:t>
      </w:r>
      <w:r w:rsidR="005530A7">
        <w:rPr>
          <w:rFonts w:eastAsiaTheme="minorEastAsia" w:hint="eastAsia"/>
        </w:rPr>
        <w:t>.</w:t>
      </w:r>
      <w:r w:rsidR="00EF2EFC">
        <w:rPr>
          <w:rFonts w:hint="eastAsia"/>
        </w:rPr>
        <w:t xml:space="preserve"> </w:t>
      </w:r>
      <w:r w:rsidR="005530A7">
        <w:rPr>
          <w:rFonts w:eastAsiaTheme="minorEastAsia" w:hint="eastAsia"/>
        </w:rPr>
        <w:t>This</w:t>
      </w:r>
      <w:r w:rsidR="00EF2EFC">
        <w:rPr>
          <w:rFonts w:hint="eastAsia"/>
        </w:rPr>
        <w:t xml:space="preserve"> will lead to </w:t>
      </w:r>
      <w:r w:rsidR="00EF2EFC">
        <w:t>unpredictable</w:t>
      </w:r>
      <w:r w:rsidR="00EF2EFC">
        <w:rPr>
          <w:rFonts w:hint="eastAsia"/>
        </w:rPr>
        <w:t xml:space="preserve"> </w:t>
      </w:r>
      <w:r w:rsidR="002D7888">
        <w:rPr>
          <w:rFonts w:eastAsiaTheme="minorEastAsia" w:hint="eastAsia"/>
        </w:rPr>
        <w:t>UL transmission</w:t>
      </w:r>
      <w:r w:rsidR="00EF2EFC">
        <w:rPr>
          <w:rFonts w:hint="eastAsia"/>
        </w:rPr>
        <w:t xml:space="preserve">. </w:t>
      </w:r>
      <w:r w:rsidR="003A55D1">
        <w:rPr>
          <w:rFonts w:eastAsiaTheme="minorEastAsia" w:hint="eastAsia"/>
        </w:rPr>
        <w:t>It is strange for t</w:t>
      </w:r>
      <w:r w:rsidR="00EF2EFC">
        <w:rPr>
          <w:rFonts w:hint="eastAsia"/>
        </w:rPr>
        <w:t>he gNB</w:t>
      </w:r>
      <w:r w:rsidR="003A55D1">
        <w:rPr>
          <w:rFonts w:eastAsiaTheme="minorEastAsia" w:hint="eastAsia"/>
        </w:rPr>
        <w:t xml:space="preserve"> </w:t>
      </w:r>
      <w:r w:rsidR="00EF2EFC">
        <w:rPr>
          <w:rFonts w:hint="eastAsia"/>
        </w:rPr>
        <w:t xml:space="preserve">to always reserve the UL resource and blindly decode the </w:t>
      </w:r>
      <w:r w:rsidR="002D7888">
        <w:rPr>
          <w:rFonts w:eastAsiaTheme="minorEastAsia" w:hint="eastAsia"/>
        </w:rPr>
        <w:t>UL transmission (e.g. PUSCH)</w:t>
      </w:r>
      <w:r w:rsidR="00EF2EFC">
        <w:rPr>
          <w:rFonts w:hint="eastAsia"/>
        </w:rPr>
        <w:t xml:space="preserve">, </w:t>
      </w:r>
      <w:r w:rsidR="005530A7">
        <w:rPr>
          <w:rFonts w:eastAsiaTheme="minorEastAsia" w:hint="eastAsia"/>
        </w:rPr>
        <w:t xml:space="preserve">even if a dynamic grant has been sent to the UE. </w:t>
      </w:r>
    </w:p>
    <w:p w:rsidR="00A41FBC" w:rsidRDefault="001B20CA" w:rsidP="003F331D">
      <w:pPr>
        <w:spacing w:before="120"/>
        <w:rPr>
          <w:rFonts w:eastAsiaTheme="minorEastAsia"/>
        </w:rPr>
      </w:pPr>
      <w:r>
        <w:rPr>
          <w:rFonts w:eastAsiaTheme="minorEastAsia" w:hint="eastAsia"/>
        </w:rPr>
        <w:t xml:space="preserve">So from the above </w:t>
      </w:r>
      <w:r>
        <w:rPr>
          <w:rFonts w:eastAsiaTheme="minorEastAsia"/>
        </w:rPr>
        <w:t>analyses</w:t>
      </w:r>
      <w:r>
        <w:rPr>
          <w:rFonts w:eastAsiaTheme="minorEastAsia" w:hint="eastAsia"/>
        </w:rPr>
        <w:t xml:space="preserve">, we prefer Option 1 than </w:t>
      </w:r>
      <w:r w:rsidR="007F51DE">
        <w:rPr>
          <w:rFonts w:eastAsiaTheme="minorEastAsia" w:hint="eastAsia"/>
        </w:rPr>
        <w:t>other options</w:t>
      </w:r>
      <w:r>
        <w:rPr>
          <w:rFonts w:eastAsiaTheme="minorEastAsia" w:hint="eastAsia"/>
        </w:rPr>
        <w:t xml:space="preserve">, for higher flexibility and efficiency. </w:t>
      </w:r>
    </w:p>
    <w:p w:rsidR="00A41FBC" w:rsidRPr="00A41FBC" w:rsidRDefault="003E70C7" w:rsidP="003F331D">
      <w:pPr>
        <w:spacing w:before="120"/>
        <w:rPr>
          <w:rFonts w:eastAsiaTheme="minorEastAsia"/>
          <w:b/>
        </w:rPr>
      </w:pPr>
      <w:r w:rsidRPr="009D1802">
        <w:rPr>
          <w:rFonts w:eastAsiaTheme="minorEastAsia" w:hint="eastAsia"/>
          <w:b/>
        </w:rPr>
        <w:t xml:space="preserve">Proposal </w:t>
      </w:r>
      <w:r w:rsidR="00E61A4E">
        <w:rPr>
          <w:rFonts w:eastAsiaTheme="minorEastAsia" w:hint="eastAsia"/>
          <w:b/>
        </w:rPr>
        <w:t>4</w:t>
      </w:r>
      <w:r w:rsidRPr="009D1802">
        <w:rPr>
          <w:rFonts w:eastAsiaTheme="minorEastAsia" w:hint="eastAsia"/>
          <w:b/>
        </w:rPr>
        <w:t xml:space="preserve">: </w:t>
      </w:r>
      <w:r w:rsidR="00A41FBC">
        <w:rPr>
          <w:rFonts w:eastAsiaTheme="minorEastAsia" w:hint="eastAsia"/>
          <w:b/>
        </w:rPr>
        <w:t>F</w:t>
      </w:r>
      <w:r w:rsidR="00A41FBC" w:rsidRPr="0082431D">
        <w:rPr>
          <w:rFonts w:eastAsiaTheme="minorEastAsia" w:hint="eastAsia"/>
          <w:b/>
        </w:rPr>
        <w:t>or HD-FDD RedCap UE</w:t>
      </w:r>
      <w:r w:rsidR="00A41FBC">
        <w:rPr>
          <w:rFonts w:eastAsiaTheme="minorEastAsia" w:hint="eastAsia"/>
          <w:b/>
        </w:rPr>
        <w:t xml:space="preserve">, for the case when dynamic </w:t>
      </w:r>
      <w:r w:rsidR="00A41FBC">
        <w:rPr>
          <w:rFonts w:eastAsiaTheme="minorEastAsia"/>
          <w:b/>
        </w:rPr>
        <w:t>scheduled</w:t>
      </w:r>
      <w:r w:rsidR="00A41FBC">
        <w:rPr>
          <w:rFonts w:eastAsiaTheme="minorEastAsia" w:hint="eastAsia"/>
          <w:b/>
        </w:rPr>
        <w:t xml:space="preserve"> UL overlaps with an SSB, </w:t>
      </w:r>
      <w:r w:rsidR="003F331D">
        <w:rPr>
          <w:rFonts w:eastAsiaTheme="minorEastAsia" w:hint="eastAsia"/>
          <w:b/>
        </w:rPr>
        <w:t>f</w:t>
      </w:r>
      <w:r w:rsidR="00A41FBC" w:rsidRPr="00A41FBC">
        <w:rPr>
          <w:rFonts w:eastAsiaTheme="minorEastAsia"/>
          <w:b/>
        </w:rPr>
        <w:t xml:space="preserve">ollow the handling of </w:t>
      </w:r>
      <w:r w:rsidR="00494BD6">
        <w:rPr>
          <w:rFonts w:eastAsiaTheme="minorEastAsia" w:hint="eastAsia"/>
          <w:b/>
        </w:rPr>
        <w:t>C</w:t>
      </w:r>
      <w:r w:rsidR="00A41FBC" w:rsidRPr="00A41FBC">
        <w:rPr>
          <w:rFonts w:eastAsiaTheme="minorEastAsia"/>
          <w:b/>
        </w:rPr>
        <w:t>ase 2 that dynamic UL is prioritized over SSB</w:t>
      </w:r>
      <w:r w:rsidR="00A41FBC" w:rsidRPr="00A41FBC">
        <w:rPr>
          <w:rFonts w:eastAsiaTheme="minorEastAsia" w:hint="eastAsia"/>
          <w:b/>
        </w:rPr>
        <w:t>.</w:t>
      </w:r>
    </w:p>
    <w:p w:rsidR="00A41FBC" w:rsidRDefault="00A41FBC" w:rsidP="00A41FBC">
      <w:pPr>
        <w:spacing w:before="120"/>
        <w:rPr>
          <w:rFonts w:eastAsiaTheme="minorEastAsia"/>
        </w:rPr>
      </w:pPr>
      <w:r>
        <w:rPr>
          <w:rFonts w:eastAsiaTheme="minorEastAsia" w:hint="eastAsia"/>
        </w:rPr>
        <w:t>For the case when semi-static</w:t>
      </w:r>
      <w:r>
        <w:t xml:space="preserve"> </w:t>
      </w:r>
      <w:r>
        <w:rPr>
          <w:rFonts w:eastAsiaTheme="minorEastAsia" w:hint="eastAsia"/>
        </w:rPr>
        <w:t>configured</w:t>
      </w:r>
      <w:r>
        <w:t xml:space="preserve"> UL transmission overlaps with an SSB</w:t>
      </w:r>
      <w:r>
        <w:rPr>
          <w:rFonts w:eastAsiaTheme="minorEastAsia" w:hint="eastAsia"/>
        </w:rPr>
        <w:t xml:space="preserve">, similar to Case 3, we would like to discuss the handling for </w:t>
      </w:r>
      <w:r w:rsidR="001E0750">
        <w:rPr>
          <w:rFonts w:eastAsiaTheme="minorEastAsia" w:hint="eastAsia"/>
        </w:rPr>
        <w:t>(1)</w:t>
      </w:r>
      <w:r w:rsidR="001E0750" w:rsidRPr="00392FA6">
        <w:rPr>
          <w:rFonts w:eastAsiaTheme="minorEastAsia" w:hint="eastAsia"/>
          <w:color w:val="C00000"/>
        </w:rPr>
        <w:t xml:space="preserve"> </w:t>
      </w:r>
      <w:r w:rsidRPr="003F331D">
        <w:rPr>
          <w:rFonts w:eastAsiaTheme="minorEastAsia" w:hint="eastAsia"/>
        </w:rPr>
        <w:t>cell-specific</w:t>
      </w:r>
      <w:r>
        <w:rPr>
          <w:rFonts w:eastAsiaTheme="minorEastAsia" w:hint="eastAsia"/>
        </w:rPr>
        <w:t xml:space="preserve"> </w:t>
      </w:r>
      <w:r w:rsidRPr="001E0750">
        <w:t>higher layer parameters</w:t>
      </w:r>
      <w:r>
        <w:rPr>
          <w:color w:val="FF0000"/>
        </w:rPr>
        <w:t xml:space="preserve"> </w:t>
      </w:r>
      <w:r>
        <w:t>configuring transmission</w:t>
      </w:r>
      <w:r w:rsidR="001E0750">
        <w:rPr>
          <w:rFonts w:eastAsiaTheme="minorEastAsia" w:hint="eastAsia"/>
        </w:rPr>
        <w:t xml:space="preserve">, and (2) </w:t>
      </w:r>
      <w:r w:rsidR="001E0750" w:rsidRPr="003F331D">
        <w:rPr>
          <w:rFonts w:eastAsiaTheme="minorEastAsia" w:hint="eastAsia"/>
        </w:rPr>
        <w:t xml:space="preserve">dedicated </w:t>
      </w:r>
      <w:r w:rsidR="001E0750" w:rsidRPr="001E0750">
        <w:t>higher layer parameters</w:t>
      </w:r>
      <w:r w:rsidR="001E0750">
        <w:rPr>
          <w:color w:val="FF0000"/>
        </w:rPr>
        <w:t xml:space="preserve"> </w:t>
      </w:r>
      <w:r w:rsidR="001E0750">
        <w:t>configuring transmission</w:t>
      </w:r>
      <w:r w:rsidR="001E0750">
        <w:rPr>
          <w:rFonts w:eastAsiaTheme="minorEastAsia" w:hint="eastAsia"/>
        </w:rPr>
        <w:t>, respectively.</w:t>
      </w:r>
    </w:p>
    <w:p w:rsidR="001E0750" w:rsidRPr="00755CC9" w:rsidRDefault="001E0750" w:rsidP="001E0750">
      <w:pPr>
        <w:pStyle w:val="a6"/>
        <w:numPr>
          <w:ilvl w:val="0"/>
          <w:numId w:val="23"/>
        </w:numPr>
        <w:spacing w:before="120"/>
        <w:ind w:firstLineChars="0"/>
        <w:rPr>
          <w:rFonts w:eastAsiaTheme="minorEastAsia"/>
          <w:b/>
          <w:u w:val="single"/>
        </w:rPr>
      </w:pPr>
      <w:r w:rsidRPr="00755CC9">
        <w:rPr>
          <w:rFonts w:eastAsiaTheme="minorEastAsia" w:hint="eastAsia"/>
          <w:b/>
          <w:u w:val="single"/>
        </w:rPr>
        <w:t xml:space="preserve">Cell-specific semi-static configured UL </w:t>
      </w:r>
      <w:r w:rsidR="003C64C5" w:rsidRPr="00755CC9">
        <w:rPr>
          <w:rFonts w:eastAsiaTheme="minorEastAsia"/>
          <w:b/>
          <w:u w:val="single"/>
        </w:rPr>
        <w:t>vs.</w:t>
      </w:r>
      <w:r w:rsidRPr="00755CC9">
        <w:rPr>
          <w:rFonts w:eastAsiaTheme="minorEastAsia" w:hint="eastAsia"/>
          <w:b/>
          <w:u w:val="single"/>
        </w:rPr>
        <w:t xml:space="preserve"> SSB</w:t>
      </w:r>
    </w:p>
    <w:p w:rsidR="003E70C7" w:rsidRDefault="001E0750" w:rsidP="00B21A6B">
      <w:pPr>
        <w:rPr>
          <w:rFonts w:eastAsiaTheme="minorEastAsia"/>
        </w:rPr>
      </w:pPr>
      <w:r>
        <w:rPr>
          <w:rFonts w:eastAsiaTheme="minorEastAsia" w:hint="eastAsia"/>
        </w:rPr>
        <w:t xml:space="preserve">First of all, cell-specific semi-static configured UL mainly refers to the valid RO. </w:t>
      </w:r>
      <w:r w:rsidR="00392FA6">
        <w:rPr>
          <w:rFonts w:eastAsiaTheme="minorEastAsia" w:hint="eastAsia"/>
        </w:rPr>
        <w:t>For an FDD cell, it is possible that SSB and valid RO can be overlapping w</w:t>
      </w:r>
      <w:r w:rsidR="002D7888">
        <w:rPr>
          <w:rFonts w:eastAsiaTheme="minorEastAsia" w:hint="eastAsia"/>
        </w:rPr>
        <w:t>ithout collision handling. But</w:t>
      </w:r>
      <w:r w:rsidR="00493560">
        <w:rPr>
          <w:rFonts w:eastAsiaTheme="minorEastAsia" w:hint="eastAsia"/>
        </w:rPr>
        <w:t xml:space="preserve"> regardless</w:t>
      </w:r>
      <w:r w:rsidR="002D25E0">
        <w:rPr>
          <w:rFonts w:eastAsiaTheme="minorEastAsia" w:hint="eastAsia"/>
        </w:rPr>
        <w:t xml:space="preserve"> of whether</w:t>
      </w:r>
      <w:r w:rsidR="00493560">
        <w:rPr>
          <w:rFonts w:eastAsiaTheme="minorEastAsia" w:hint="eastAsia"/>
        </w:rPr>
        <w:t xml:space="preserve"> the SSB and valid RO </w:t>
      </w:r>
      <w:r w:rsidR="00392FA6">
        <w:rPr>
          <w:rFonts w:eastAsiaTheme="minorEastAsia"/>
        </w:rPr>
        <w:t>are</w:t>
      </w:r>
      <w:r w:rsidR="00493560">
        <w:rPr>
          <w:rFonts w:eastAsiaTheme="minorEastAsia" w:hint="eastAsia"/>
        </w:rPr>
        <w:t xml:space="preserve"> overlapped or not, the initial access is a </w:t>
      </w:r>
      <w:r w:rsidR="00493560" w:rsidRPr="00493560">
        <w:rPr>
          <w:rFonts w:eastAsiaTheme="minorEastAsia"/>
        </w:rPr>
        <w:t>serial</w:t>
      </w:r>
      <w:r w:rsidR="00493560">
        <w:rPr>
          <w:rFonts w:eastAsiaTheme="minorEastAsia" w:hint="eastAsia"/>
        </w:rPr>
        <w:t>/</w:t>
      </w:r>
      <w:r w:rsidR="00493560">
        <w:rPr>
          <w:rFonts w:eastAsiaTheme="minorEastAsia"/>
        </w:rPr>
        <w:t>sequential</w:t>
      </w:r>
      <w:r w:rsidR="00493560">
        <w:rPr>
          <w:rFonts w:eastAsiaTheme="minorEastAsia" w:hint="eastAsia"/>
        </w:rPr>
        <w:t xml:space="preserve"> procedure</w:t>
      </w:r>
      <w:r w:rsidR="00392FA6">
        <w:rPr>
          <w:rFonts w:eastAsiaTheme="minorEastAsia" w:hint="eastAsia"/>
        </w:rPr>
        <w:t xml:space="preserve">, as shown in </w:t>
      </w:r>
      <w:r w:rsidR="003C64C5">
        <w:rPr>
          <w:rFonts w:eastAsiaTheme="minorEastAsia"/>
        </w:rPr>
        <w:fldChar w:fldCharType="begin"/>
      </w:r>
      <w:r w:rsidR="003C64C5">
        <w:rPr>
          <w:rFonts w:eastAsiaTheme="minorEastAsia"/>
        </w:rPr>
        <w:instrText xml:space="preserve"> </w:instrText>
      </w:r>
      <w:r w:rsidR="003C64C5">
        <w:rPr>
          <w:rFonts w:eastAsiaTheme="minorEastAsia" w:hint="eastAsia"/>
        </w:rPr>
        <w:instrText>REF _Ref71276840 \h</w:instrText>
      </w:r>
      <w:r w:rsidR="003C64C5">
        <w:rPr>
          <w:rFonts w:eastAsiaTheme="minorEastAsia"/>
        </w:rPr>
        <w:instrText xml:space="preserve"> </w:instrText>
      </w:r>
      <w:r w:rsidR="003C64C5">
        <w:rPr>
          <w:rFonts w:eastAsiaTheme="minorEastAsia"/>
        </w:rPr>
      </w:r>
      <w:r w:rsidR="003C64C5">
        <w:rPr>
          <w:rFonts w:eastAsiaTheme="minorEastAsia"/>
        </w:rPr>
        <w:fldChar w:fldCharType="separate"/>
      </w:r>
      <w:r w:rsidR="003C64C5">
        <w:t xml:space="preserve">Figure </w:t>
      </w:r>
      <w:r w:rsidR="003C64C5">
        <w:rPr>
          <w:noProof/>
        </w:rPr>
        <w:t>1</w:t>
      </w:r>
      <w:r w:rsidR="003C64C5">
        <w:rPr>
          <w:rFonts w:eastAsiaTheme="minorEastAsia"/>
        </w:rPr>
        <w:fldChar w:fldCharType="end"/>
      </w:r>
      <w:r w:rsidR="00392FA6">
        <w:rPr>
          <w:rFonts w:eastAsiaTheme="minorEastAsia" w:hint="eastAsia"/>
        </w:rPr>
        <w:t>:</w:t>
      </w:r>
    </w:p>
    <w:p w:rsidR="00392FA6" w:rsidRDefault="00392FA6" w:rsidP="00392FA6">
      <w:pPr>
        <w:keepNext/>
        <w:jc w:val="center"/>
      </w:pPr>
      <w:r>
        <w:rPr>
          <w:rFonts w:eastAsiaTheme="minorEastAsia"/>
          <w:noProof/>
        </w:rPr>
        <w:lastRenderedPageBreak/>
        <w:drawing>
          <wp:inline distT="0" distB="0" distL="0" distR="0" wp14:anchorId="0EA56735" wp14:editId="7A75168B">
            <wp:extent cx="5627008" cy="14330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3406" cy="1434644"/>
                    </a:xfrm>
                    <a:prstGeom prst="rect">
                      <a:avLst/>
                    </a:prstGeom>
                    <a:noFill/>
                  </pic:spPr>
                </pic:pic>
              </a:graphicData>
            </a:graphic>
          </wp:inline>
        </w:drawing>
      </w:r>
    </w:p>
    <w:p w:rsidR="00392FA6" w:rsidRPr="003C64C5" w:rsidRDefault="00392FA6" w:rsidP="00392FA6">
      <w:pPr>
        <w:pStyle w:val="ab"/>
        <w:rPr>
          <w:rFonts w:eastAsiaTheme="minorEastAsia"/>
        </w:rPr>
      </w:pPr>
      <w:bookmarkStart w:id="6" w:name="_Ref71276840"/>
      <w:r>
        <w:t xml:space="preserve">Figure </w:t>
      </w:r>
      <w:r w:rsidR="00793C4B">
        <w:fldChar w:fldCharType="begin"/>
      </w:r>
      <w:r w:rsidR="00793C4B">
        <w:instrText xml:space="preserve"> SEQ Figure \* ARABIC </w:instrText>
      </w:r>
      <w:r w:rsidR="00793C4B">
        <w:fldChar w:fldCharType="separate"/>
      </w:r>
      <w:r>
        <w:rPr>
          <w:noProof/>
        </w:rPr>
        <w:t>1</w:t>
      </w:r>
      <w:r w:rsidR="00793C4B">
        <w:rPr>
          <w:noProof/>
        </w:rPr>
        <w:fldChar w:fldCharType="end"/>
      </w:r>
      <w:bookmarkEnd w:id="6"/>
      <w:r w:rsidR="003C64C5">
        <w:rPr>
          <w:rFonts w:eastAsiaTheme="minorEastAsia" w:hint="eastAsia"/>
        </w:rPr>
        <w:t xml:space="preserve"> Initial access procedure, including SSB reception and PRACH transmission.</w:t>
      </w:r>
    </w:p>
    <w:p w:rsidR="002D7888" w:rsidRDefault="004A4B0F" w:rsidP="002D7888">
      <w:pPr>
        <w:rPr>
          <w:rFonts w:eastAsiaTheme="minorEastAsia"/>
        </w:rPr>
      </w:pPr>
      <w:r>
        <w:rPr>
          <w:rFonts w:eastAsiaTheme="minorEastAsia" w:hint="eastAsia"/>
        </w:rPr>
        <w:t>From the above analyses</w:t>
      </w:r>
      <w:r w:rsidR="00AC79D2">
        <w:rPr>
          <w:rFonts w:eastAsiaTheme="minorEastAsia" w:hint="eastAsia"/>
        </w:rPr>
        <w:t xml:space="preserve">, it seems no further handling </w:t>
      </w:r>
      <w:r w:rsidR="008F67D9">
        <w:rPr>
          <w:rFonts w:eastAsiaTheme="minorEastAsia" w:hint="eastAsia"/>
        </w:rPr>
        <w:t xml:space="preserve">rule </w:t>
      </w:r>
      <w:r w:rsidR="00AC79D2">
        <w:rPr>
          <w:rFonts w:eastAsiaTheme="minorEastAsia" w:hint="eastAsia"/>
        </w:rPr>
        <w:t xml:space="preserve">needs to be specified in this case. </w:t>
      </w:r>
      <w:r>
        <w:rPr>
          <w:rFonts w:eastAsiaTheme="minorEastAsia" w:hint="eastAsia"/>
        </w:rPr>
        <w:t>Note that the SSB-to-RO mapping is typically stable for a long time. So, even if the valid RO is overlapped with the corresponding SSB, the UE can still receive the SSB in one SSB-to-RO mapping period, and then transmit the PRACH in the valid RO in the following SSB-to-RO mapping periods. By implementation, t</w:t>
      </w:r>
      <w:r>
        <w:rPr>
          <w:rFonts w:eastAsiaTheme="minorEastAsia"/>
        </w:rPr>
        <w:t>h</w:t>
      </w:r>
      <w:r>
        <w:rPr>
          <w:rFonts w:eastAsiaTheme="minorEastAsia" w:hint="eastAsia"/>
        </w:rPr>
        <w:t>e UE can judge whether to receive SSB or transmit PRACH in valid RO correctly.</w:t>
      </w:r>
      <w:r w:rsidR="002D7888" w:rsidRPr="002D7888">
        <w:rPr>
          <w:rFonts w:eastAsiaTheme="minorEastAsia" w:hint="eastAsia"/>
        </w:rPr>
        <w:t xml:space="preserve"> </w:t>
      </w:r>
    </w:p>
    <w:p w:rsidR="001E0750" w:rsidRDefault="002D7888" w:rsidP="00B21A6B">
      <w:pPr>
        <w:rPr>
          <w:rFonts w:eastAsiaTheme="minorEastAsia"/>
        </w:rPr>
      </w:pPr>
      <w:r>
        <w:rPr>
          <w:rFonts w:eastAsiaTheme="minorEastAsia" w:hint="eastAsia"/>
        </w:rPr>
        <w:t xml:space="preserve">We have the </w:t>
      </w:r>
      <w:r>
        <w:rPr>
          <w:rFonts w:eastAsiaTheme="minorEastAsia"/>
        </w:rPr>
        <w:t>following</w:t>
      </w:r>
      <w:r>
        <w:rPr>
          <w:rFonts w:eastAsiaTheme="minorEastAsia" w:hint="eastAsia"/>
        </w:rPr>
        <w:t xml:space="preserve"> proposal:</w:t>
      </w:r>
    </w:p>
    <w:p w:rsidR="004A4B0F" w:rsidRDefault="004A4B0F" w:rsidP="00B21A6B">
      <w:pPr>
        <w:rPr>
          <w:rFonts w:eastAsiaTheme="minorEastAsia"/>
        </w:rPr>
      </w:pPr>
      <w:r w:rsidRPr="009D1802">
        <w:rPr>
          <w:rFonts w:eastAsiaTheme="minorEastAsia" w:hint="eastAsia"/>
          <w:b/>
        </w:rPr>
        <w:t xml:space="preserve">Proposal </w:t>
      </w:r>
      <w:r w:rsidR="00E61A4E">
        <w:rPr>
          <w:rFonts w:eastAsiaTheme="minorEastAsia" w:hint="eastAsia"/>
          <w:b/>
        </w:rPr>
        <w:t>5</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for the case when c</w:t>
      </w:r>
      <w:r w:rsidRPr="004A4B0F">
        <w:rPr>
          <w:rFonts w:eastAsiaTheme="minorEastAsia"/>
          <w:b/>
        </w:rPr>
        <w:t>ell-specific semi-static configured UL</w:t>
      </w:r>
      <w:r>
        <w:rPr>
          <w:rFonts w:eastAsiaTheme="minorEastAsia" w:hint="eastAsia"/>
          <w:b/>
        </w:rPr>
        <w:t xml:space="preserve"> </w:t>
      </w:r>
      <w:r>
        <w:rPr>
          <w:rFonts w:eastAsiaTheme="minorEastAsia"/>
          <w:b/>
        </w:rPr>
        <w:t>transmission</w:t>
      </w:r>
      <w:r>
        <w:rPr>
          <w:rFonts w:eastAsiaTheme="minorEastAsia" w:hint="eastAsia"/>
          <w:b/>
        </w:rPr>
        <w:t xml:space="preserve"> (</w:t>
      </w:r>
      <w:r w:rsidR="00EF1547">
        <w:rPr>
          <w:rFonts w:eastAsiaTheme="minorEastAsia" w:hint="eastAsia"/>
          <w:b/>
        </w:rPr>
        <w:t>i.e</w:t>
      </w:r>
      <w:r>
        <w:rPr>
          <w:rFonts w:eastAsiaTheme="minorEastAsia" w:hint="eastAsia"/>
          <w:b/>
        </w:rPr>
        <w:t>. valid RO) overlaps with an SSB, l</w:t>
      </w:r>
      <w:r>
        <w:rPr>
          <w:rFonts w:eastAsiaTheme="minorEastAsia"/>
          <w:b/>
        </w:rPr>
        <w:t xml:space="preserve">eave to UE implementation </w:t>
      </w:r>
      <w:r w:rsidRPr="004A4B0F">
        <w:rPr>
          <w:rFonts w:eastAsiaTheme="minorEastAsia"/>
          <w:b/>
        </w:rPr>
        <w:t xml:space="preserve">whether to receive the SSB or transmit the UL </w:t>
      </w:r>
      <w:r>
        <w:rPr>
          <w:rFonts w:eastAsiaTheme="minorEastAsia"/>
          <w:b/>
        </w:rPr>
        <w:t>transmission</w:t>
      </w:r>
      <w:r>
        <w:rPr>
          <w:rFonts w:eastAsiaTheme="minorEastAsia" w:hint="eastAsia"/>
          <w:b/>
        </w:rPr>
        <w:t xml:space="preserve"> (e.g. PRACH).</w:t>
      </w:r>
    </w:p>
    <w:p w:rsidR="002D7888" w:rsidRDefault="002D7888" w:rsidP="002D7888">
      <w:pPr>
        <w:rPr>
          <w:rFonts w:eastAsiaTheme="minorEastAsia"/>
        </w:rPr>
      </w:pPr>
      <w:r>
        <w:rPr>
          <w:rFonts w:eastAsiaTheme="minorEastAsia" w:hint="eastAsia"/>
        </w:rPr>
        <w:t xml:space="preserve">In addition, unlike other UL transmission (e.g. PUSCH), the gNB will always reserve resource for blind detection in the valid RO. There is no resource wasting issue for </w:t>
      </w:r>
      <w:r>
        <w:rPr>
          <w:rFonts w:eastAsiaTheme="minorEastAsia"/>
        </w:rPr>
        <w:t>‘</w:t>
      </w:r>
      <w:r>
        <w:rPr>
          <w:rFonts w:eastAsiaTheme="minorEastAsia" w:hint="eastAsia"/>
        </w:rPr>
        <w:t>leave to UE implementation</w:t>
      </w:r>
      <w:r>
        <w:rPr>
          <w:rFonts w:eastAsiaTheme="minorEastAsia"/>
        </w:rPr>
        <w:t>’</w:t>
      </w:r>
      <w:r>
        <w:rPr>
          <w:rFonts w:eastAsiaTheme="minorEastAsia" w:hint="eastAsia"/>
        </w:rPr>
        <w:t xml:space="preserve"> option in this case.</w:t>
      </w:r>
    </w:p>
    <w:p w:rsidR="001E0750" w:rsidRPr="00755CC9" w:rsidRDefault="001E0750" w:rsidP="001E0750">
      <w:pPr>
        <w:pStyle w:val="a6"/>
        <w:numPr>
          <w:ilvl w:val="0"/>
          <w:numId w:val="23"/>
        </w:numPr>
        <w:ind w:firstLineChars="0"/>
        <w:rPr>
          <w:rFonts w:eastAsiaTheme="minorEastAsia"/>
          <w:b/>
          <w:u w:val="single"/>
        </w:rPr>
      </w:pPr>
      <w:r w:rsidRPr="00755CC9">
        <w:rPr>
          <w:rFonts w:eastAsiaTheme="minorEastAsia" w:hint="eastAsia"/>
          <w:b/>
          <w:u w:val="single"/>
        </w:rPr>
        <w:t>UE</w:t>
      </w:r>
      <w:r w:rsidR="004A4B0F" w:rsidRPr="00755CC9">
        <w:rPr>
          <w:rFonts w:eastAsiaTheme="minorEastAsia" w:hint="eastAsia"/>
          <w:b/>
          <w:u w:val="single"/>
        </w:rPr>
        <w:t>-d</w:t>
      </w:r>
      <w:r w:rsidRPr="00755CC9">
        <w:rPr>
          <w:rFonts w:eastAsiaTheme="minorEastAsia" w:hint="eastAsia"/>
          <w:b/>
          <w:u w:val="single"/>
        </w:rPr>
        <w:t xml:space="preserve">edicated semi-static configured UL </w:t>
      </w:r>
      <w:r w:rsidR="003C64C5" w:rsidRPr="00755CC9">
        <w:rPr>
          <w:rFonts w:eastAsiaTheme="minorEastAsia"/>
          <w:b/>
          <w:u w:val="single"/>
        </w:rPr>
        <w:t>vs.</w:t>
      </w:r>
      <w:r w:rsidRPr="00755CC9">
        <w:rPr>
          <w:rFonts w:eastAsiaTheme="minorEastAsia" w:hint="eastAsia"/>
          <w:b/>
          <w:u w:val="single"/>
        </w:rPr>
        <w:t xml:space="preserve"> SSB</w:t>
      </w:r>
    </w:p>
    <w:p w:rsidR="001E0750" w:rsidRPr="004A4B0F" w:rsidRDefault="00426F29" w:rsidP="00B21A6B">
      <w:pPr>
        <w:rPr>
          <w:rFonts w:eastAsiaTheme="minorEastAsia"/>
        </w:rPr>
      </w:pPr>
      <w:r>
        <w:rPr>
          <w:rFonts w:eastAsiaTheme="minorEastAsia" w:hint="eastAsia"/>
        </w:rPr>
        <w:t>For the case when UE-dedicated semi-static configured</w:t>
      </w:r>
      <w:r>
        <w:t xml:space="preserve"> UL transmission overlaps with an SSB</w:t>
      </w:r>
      <w:r>
        <w:rPr>
          <w:rFonts w:eastAsiaTheme="minorEastAsia" w:hint="eastAsia"/>
        </w:rPr>
        <w:t>, we have the following views on the different options</w:t>
      </w:r>
      <w:r w:rsidR="002D7888">
        <w:rPr>
          <w:rFonts w:eastAsiaTheme="minorEastAsia" w:hint="eastAsia"/>
        </w:rPr>
        <w:t>:</w:t>
      </w:r>
      <w:r>
        <w:rPr>
          <w:rFonts w:eastAsiaTheme="minorEastAsia" w:hint="eastAsia"/>
        </w:rPr>
        <w:t xml:space="preserve"> </w:t>
      </w:r>
    </w:p>
    <w:p w:rsidR="00426F29" w:rsidRPr="004B3322" w:rsidRDefault="00426F29" w:rsidP="00426F29">
      <w:pPr>
        <w:pStyle w:val="a6"/>
        <w:numPr>
          <w:ilvl w:val="0"/>
          <w:numId w:val="20"/>
        </w:numPr>
        <w:spacing w:before="120"/>
        <w:ind w:firstLineChars="0"/>
        <w:rPr>
          <w:rFonts w:eastAsiaTheme="minorEastAsia"/>
        </w:rPr>
      </w:pPr>
      <w:r w:rsidRPr="004B3322">
        <w:rPr>
          <w:rFonts w:eastAsiaTheme="minorEastAsia" w:hint="eastAsia"/>
        </w:rPr>
        <w:t>Option 1</w:t>
      </w:r>
      <w:r>
        <w:rPr>
          <w:rFonts w:eastAsiaTheme="minorEastAsia" w:hint="eastAsia"/>
        </w:rPr>
        <w:t xml:space="preserve">: </w:t>
      </w:r>
      <w:r w:rsidR="00EF1547">
        <w:rPr>
          <w:rFonts w:eastAsiaTheme="minorEastAsia" w:hint="eastAsia"/>
        </w:rPr>
        <w:t xml:space="preserve">As has been discussed in the previous meetings, it is difficult for the gNB to avoid collision between semi-static UL and SSB perfectly. </w:t>
      </w:r>
      <w:r w:rsidR="00692FD0">
        <w:rPr>
          <w:rFonts w:eastAsiaTheme="minorEastAsia" w:hint="eastAsia"/>
        </w:rPr>
        <w:t xml:space="preserve">Even for TDD case, it is still possible that semi-static UL transmission overlaps with SSB, not to say the FDD case. </w:t>
      </w:r>
    </w:p>
    <w:p w:rsidR="00426F29" w:rsidRPr="004B3322" w:rsidRDefault="00426F29" w:rsidP="00426F29">
      <w:pPr>
        <w:pStyle w:val="a6"/>
        <w:numPr>
          <w:ilvl w:val="0"/>
          <w:numId w:val="20"/>
        </w:numPr>
        <w:spacing w:before="120"/>
        <w:ind w:firstLineChars="0"/>
        <w:rPr>
          <w:rFonts w:eastAsiaTheme="minorEastAsia"/>
        </w:rPr>
      </w:pPr>
      <w:r w:rsidRPr="004B3322">
        <w:rPr>
          <w:rFonts w:eastAsiaTheme="minorEastAsia" w:hint="eastAsia"/>
        </w:rPr>
        <w:t>Option 2</w:t>
      </w:r>
      <w:r>
        <w:rPr>
          <w:rFonts w:eastAsiaTheme="minorEastAsia" w:hint="eastAsia"/>
        </w:rPr>
        <w:t>: This optio</w:t>
      </w:r>
      <w:r w:rsidR="00EF1547">
        <w:rPr>
          <w:rFonts w:eastAsiaTheme="minorEastAsia" w:hint="eastAsia"/>
        </w:rPr>
        <w:t>n is aligned with the TDD case</w:t>
      </w:r>
      <w:r>
        <w:rPr>
          <w:rFonts w:eastAsiaTheme="minorEastAsia" w:hint="eastAsia"/>
        </w:rPr>
        <w:t xml:space="preserve">. </w:t>
      </w:r>
      <w:r w:rsidR="00EF1547">
        <w:rPr>
          <w:rFonts w:eastAsiaTheme="minorEastAsia" w:hint="eastAsia"/>
        </w:rPr>
        <w:t xml:space="preserve">Unlike the dynamic scheduling UL, for UE-dedicated semi-static configured UL, </w:t>
      </w:r>
      <w:r w:rsidR="00692FD0">
        <w:rPr>
          <w:rFonts w:eastAsiaTheme="minorEastAsia" w:hint="eastAsia"/>
        </w:rPr>
        <w:t xml:space="preserve">it may not be urgent to transmit with strong intention. With proper configuration, even if the semi-static configured UL transmission is dropped due to overlapping with SSB, it can still be transmitted </w:t>
      </w:r>
      <w:r w:rsidR="003A55D1">
        <w:rPr>
          <w:rFonts w:eastAsiaTheme="minorEastAsia" w:hint="eastAsia"/>
        </w:rPr>
        <w:t>after the overlapping duration.</w:t>
      </w:r>
    </w:p>
    <w:p w:rsidR="00426F29" w:rsidRPr="004B3322" w:rsidRDefault="00426F29" w:rsidP="00426F29">
      <w:pPr>
        <w:pStyle w:val="a6"/>
        <w:numPr>
          <w:ilvl w:val="0"/>
          <w:numId w:val="20"/>
        </w:numPr>
        <w:spacing w:before="120"/>
        <w:ind w:firstLineChars="0"/>
        <w:rPr>
          <w:rFonts w:eastAsiaTheme="minorEastAsia"/>
        </w:rPr>
      </w:pPr>
      <w:r w:rsidRPr="004B3322">
        <w:rPr>
          <w:rFonts w:eastAsiaTheme="minorEastAsia" w:hint="eastAsia"/>
        </w:rPr>
        <w:t>Option 3</w:t>
      </w:r>
      <w:r>
        <w:rPr>
          <w:rFonts w:eastAsiaTheme="minorEastAsia" w:hint="eastAsia"/>
        </w:rPr>
        <w:t xml:space="preserve">: </w:t>
      </w:r>
      <w:r>
        <w:rPr>
          <w:rFonts w:eastAsiaTheme="minorEastAsia"/>
        </w:rPr>
        <w:t>‘</w:t>
      </w:r>
      <w:r w:rsidR="003A55D1">
        <w:rPr>
          <w:rFonts w:eastAsiaTheme="minorEastAsia" w:hint="eastAsia"/>
        </w:rPr>
        <w:t>Leave</w:t>
      </w:r>
      <w:r>
        <w:rPr>
          <w:rFonts w:hint="eastAsia"/>
        </w:rPr>
        <w:t xml:space="preserve"> to UE implementation</w:t>
      </w:r>
      <w:r>
        <w:rPr>
          <w:rFonts w:eastAsiaTheme="minorEastAsia"/>
        </w:rPr>
        <w:t>’</w:t>
      </w:r>
      <w:r>
        <w:rPr>
          <w:rFonts w:eastAsiaTheme="minorEastAsia" w:hint="eastAsia"/>
        </w:rPr>
        <w:t xml:space="preserve"> </w:t>
      </w:r>
      <w:r>
        <w:rPr>
          <w:rFonts w:hint="eastAsia"/>
        </w:rPr>
        <w:t xml:space="preserve">will lead to </w:t>
      </w:r>
      <w:r>
        <w:t>unpredictable</w:t>
      </w:r>
      <w:r>
        <w:rPr>
          <w:rFonts w:hint="eastAsia"/>
        </w:rPr>
        <w:t xml:space="preserve"> </w:t>
      </w:r>
      <w:r w:rsidR="002D7888">
        <w:rPr>
          <w:rFonts w:eastAsiaTheme="minorEastAsia" w:hint="eastAsia"/>
        </w:rPr>
        <w:t>UL transmission</w:t>
      </w:r>
      <w:r>
        <w:rPr>
          <w:rFonts w:hint="eastAsia"/>
        </w:rPr>
        <w:t xml:space="preserve">. </w:t>
      </w:r>
      <w:r>
        <w:t>T</w:t>
      </w:r>
      <w:r>
        <w:rPr>
          <w:rFonts w:hint="eastAsia"/>
        </w:rPr>
        <w:t xml:space="preserve">he gNB will have to always reserve the UL resource and blindly decode the </w:t>
      </w:r>
      <w:r w:rsidR="006B746A">
        <w:rPr>
          <w:rFonts w:eastAsiaTheme="minorEastAsia" w:hint="eastAsia"/>
        </w:rPr>
        <w:t>UL</w:t>
      </w:r>
      <w:r w:rsidR="002D7888">
        <w:rPr>
          <w:rFonts w:eastAsiaTheme="minorEastAsia" w:hint="eastAsia"/>
        </w:rPr>
        <w:t xml:space="preserve"> transmission (e.g. PUSCH)</w:t>
      </w:r>
      <w:r>
        <w:rPr>
          <w:rFonts w:eastAsiaTheme="minorEastAsia" w:hint="eastAsia"/>
        </w:rPr>
        <w:t xml:space="preserve">. </w:t>
      </w:r>
    </w:p>
    <w:p w:rsidR="001E0750" w:rsidRDefault="006B746A" w:rsidP="00B21A6B">
      <w:pPr>
        <w:rPr>
          <w:rFonts w:eastAsiaTheme="minorEastAsia"/>
        </w:rPr>
      </w:pPr>
      <w:r>
        <w:rPr>
          <w:rFonts w:eastAsiaTheme="minorEastAsia" w:hint="eastAsia"/>
        </w:rPr>
        <w:t>Based on the above reasons, we propose:</w:t>
      </w:r>
    </w:p>
    <w:p w:rsidR="006B746A" w:rsidRPr="00426F29" w:rsidRDefault="006B746A" w:rsidP="00B21A6B">
      <w:pPr>
        <w:rPr>
          <w:rFonts w:eastAsiaTheme="minorEastAsia"/>
        </w:rPr>
      </w:pPr>
      <w:r w:rsidRPr="009D1802">
        <w:rPr>
          <w:rFonts w:eastAsiaTheme="minorEastAsia" w:hint="eastAsia"/>
          <w:b/>
        </w:rPr>
        <w:t xml:space="preserve">Proposal </w:t>
      </w:r>
      <w:r w:rsidR="00E61A4E">
        <w:rPr>
          <w:rFonts w:eastAsiaTheme="minorEastAsia" w:hint="eastAsia"/>
          <w:b/>
        </w:rPr>
        <w:t>6</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for the case when UE-dedicated</w:t>
      </w:r>
      <w:r w:rsidRPr="004A4B0F">
        <w:rPr>
          <w:rFonts w:eastAsiaTheme="minorEastAsia"/>
          <w:b/>
        </w:rPr>
        <w:t xml:space="preserve"> semi-static configured UL</w:t>
      </w:r>
      <w:r>
        <w:rPr>
          <w:rFonts w:eastAsiaTheme="minorEastAsia" w:hint="eastAsia"/>
          <w:b/>
        </w:rPr>
        <w:t xml:space="preserve"> </w:t>
      </w:r>
      <w:r>
        <w:rPr>
          <w:rFonts w:eastAsiaTheme="minorEastAsia"/>
          <w:b/>
        </w:rPr>
        <w:t>transmission</w:t>
      </w:r>
      <w:r>
        <w:rPr>
          <w:rFonts w:eastAsiaTheme="minorEastAsia" w:hint="eastAsia"/>
          <w:b/>
        </w:rPr>
        <w:t xml:space="preserve"> overlaps with an SSB, </w:t>
      </w:r>
      <w:r w:rsidRPr="006B746A">
        <w:rPr>
          <w:rFonts w:eastAsiaTheme="minorEastAsia"/>
          <w:b/>
        </w:rPr>
        <w:t>SSB is prioritized over semi-static UL</w:t>
      </w:r>
      <w:r>
        <w:rPr>
          <w:rFonts w:eastAsiaTheme="minorEastAsia" w:hint="eastAsia"/>
          <w:b/>
        </w:rPr>
        <w:t>.</w:t>
      </w:r>
    </w:p>
    <w:p w:rsidR="00A41FBC" w:rsidRDefault="00A41FBC" w:rsidP="00B21A6B">
      <w:pPr>
        <w:rPr>
          <w:rFonts w:eastAsiaTheme="minorEastAsia"/>
        </w:rPr>
      </w:pPr>
    </w:p>
    <w:p w:rsidR="006B746A" w:rsidRDefault="006B746A" w:rsidP="006B746A">
      <w:pPr>
        <w:pStyle w:val="3"/>
        <w:ind w:left="723" w:hanging="723"/>
        <w:rPr>
          <w:rFonts w:eastAsiaTheme="minorEastAsia"/>
        </w:rPr>
      </w:pPr>
      <w:r>
        <w:rPr>
          <w:rFonts w:hint="eastAsia"/>
        </w:rPr>
        <w:t>Case 8</w:t>
      </w:r>
    </w:p>
    <w:p w:rsidR="006B746A" w:rsidRDefault="006B746A" w:rsidP="00B21A6B">
      <w:pPr>
        <w:rPr>
          <w:rFonts w:eastAsiaTheme="minorEastAsia"/>
        </w:rPr>
      </w:pPr>
      <w:r>
        <w:rPr>
          <w:rFonts w:eastAsiaTheme="minorEastAsia" w:hint="eastAsia"/>
        </w:rPr>
        <w:t xml:space="preserve">Case 8 is about the collision between valid RO and DL reception. During the discussion in RAN1#104bis-e, DL reception in Case 8 is divided into </w:t>
      </w:r>
      <w:r>
        <w:rPr>
          <w:rFonts w:eastAsiaTheme="minorEastAsia"/>
        </w:rPr>
        <w:t>dynamically</w:t>
      </w:r>
      <w:r>
        <w:rPr>
          <w:rFonts w:eastAsiaTheme="minorEastAsia" w:hint="eastAsia"/>
        </w:rPr>
        <w:t xml:space="preserve"> scheduled DL reception and semi-static configured DL reception, and the detailed handling ways are FFS.</w:t>
      </w:r>
    </w:p>
    <w:p w:rsidR="00F71EAD" w:rsidRDefault="006B746A" w:rsidP="00B21A6B">
      <w:pPr>
        <w:rPr>
          <w:rFonts w:eastAsiaTheme="minorEastAsia"/>
        </w:rPr>
      </w:pPr>
      <w:r>
        <w:rPr>
          <w:rFonts w:eastAsiaTheme="minorEastAsia" w:hint="eastAsia"/>
        </w:rPr>
        <w:t xml:space="preserve">Similar to Case 5, we have the following </w:t>
      </w:r>
      <w:r>
        <w:rPr>
          <w:rFonts w:eastAsiaTheme="minorEastAsia"/>
        </w:rPr>
        <w:t>analyses</w:t>
      </w:r>
      <w:r w:rsidR="00F71EAD">
        <w:rPr>
          <w:rFonts w:eastAsiaTheme="minorEastAsia" w:hint="eastAsia"/>
        </w:rPr>
        <w:t>:</w:t>
      </w:r>
    </w:p>
    <w:p w:rsidR="00F71EAD" w:rsidRPr="00755CC9" w:rsidRDefault="00F71EAD" w:rsidP="00F71EAD">
      <w:pPr>
        <w:pStyle w:val="a6"/>
        <w:numPr>
          <w:ilvl w:val="0"/>
          <w:numId w:val="23"/>
        </w:numPr>
        <w:spacing w:before="120"/>
        <w:ind w:firstLineChars="0"/>
        <w:rPr>
          <w:rFonts w:eastAsiaTheme="minorEastAsia"/>
          <w:b/>
          <w:u w:val="single"/>
        </w:rPr>
      </w:pPr>
      <w:r w:rsidRPr="00755CC9">
        <w:rPr>
          <w:rFonts w:eastAsiaTheme="minorEastAsia" w:hint="eastAsia"/>
          <w:b/>
          <w:u w:val="single"/>
        </w:rPr>
        <w:t xml:space="preserve">Dynamically scheduled DL </w:t>
      </w:r>
      <w:r w:rsidRPr="00755CC9">
        <w:rPr>
          <w:rFonts w:eastAsiaTheme="minorEastAsia"/>
          <w:b/>
          <w:u w:val="single"/>
        </w:rPr>
        <w:t>vs.</w:t>
      </w:r>
      <w:r w:rsidRPr="00755CC9">
        <w:rPr>
          <w:rFonts w:eastAsiaTheme="minorEastAsia" w:hint="eastAsia"/>
          <w:b/>
          <w:u w:val="single"/>
        </w:rPr>
        <w:t xml:space="preserve"> valid RO</w:t>
      </w:r>
    </w:p>
    <w:p w:rsidR="00F71EAD" w:rsidRDefault="00F71EAD" w:rsidP="00B21A6B">
      <w:pPr>
        <w:rPr>
          <w:rFonts w:eastAsiaTheme="minorEastAsia"/>
        </w:rPr>
      </w:pPr>
      <w:r>
        <w:rPr>
          <w:rFonts w:eastAsiaTheme="minorEastAsia" w:hint="eastAsia"/>
        </w:rPr>
        <w:t>A</w:t>
      </w:r>
      <w:r w:rsidRPr="004B3322">
        <w:rPr>
          <w:rFonts w:eastAsiaTheme="minorEastAsia" w:hint="eastAsia"/>
        </w:rPr>
        <w:t xml:space="preserve"> gNB will schedule the UE with a dynamic grant only when the gNB thinks it is proper and urgent. It is feasible if the gNB thinks that </w:t>
      </w:r>
      <w:r>
        <w:t xml:space="preserve">dynamic </w:t>
      </w:r>
      <w:r>
        <w:rPr>
          <w:rFonts w:eastAsiaTheme="minorEastAsia" w:hint="eastAsia"/>
        </w:rPr>
        <w:t>DL</w:t>
      </w:r>
      <w:r>
        <w:t xml:space="preserve"> is prioritized over </w:t>
      </w:r>
      <w:r>
        <w:rPr>
          <w:rFonts w:eastAsiaTheme="minorEastAsia" w:hint="eastAsia"/>
        </w:rPr>
        <w:t>valid RO</w:t>
      </w:r>
      <w:r w:rsidRPr="004B3322">
        <w:rPr>
          <w:rFonts w:eastAsiaTheme="minorEastAsia" w:hint="eastAsia"/>
        </w:rPr>
        <w:t>.</w:t>
      </w:r>
      <w:r>
        <w:rPr>
          <w:rFonts w:eastAsiaTheme="minorEastAsia" w:hint="eastAsia"/>
        </w:rPr>
        <w:t xml:space="preserve"> Otherwise, the gNB will not send the dynamic grant. </w:t>
      </w:r>
    </w:p>
    <w:p w:rsidR="00494BD6" w:rsidRPr="00A41FBC" w:rsidRDefault="00494BD6" w:rsidP="003F331D">
      <w:pPr>
        <w:spacing w:before="120"/>
        <w:rPr>
          <w:rFonts w:eastAsiaTheme="minorEastAsia"/>
          <w:b/>
        </w:rPr>
      </w:pPr>
      <w:r w:rsidRPr="009D1802">
        <w:rPr>
          <w:rFonts w:eastAsiaTheme="minorEastAsia" w:hint="eastAsia"/>
          <w:b/>
        </w:rPr>
        <w:t xml:space="preserve">Proposal </w:t>
      </w:r>
      <w:r w:rsidR="00E61A4E">
        <w:rPr>
          <w:rFonts w:eastAsiaTheme="minorEastAsia" w:hint="eastAsia"/>
          <w:b/>
        </w:rPr>
        <w:t>7</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xml:space="preserve">, for the case when dynamic </w:t>
      </w:r>
      <w:r>
        <w:rPr>
          <w:rFonts w:eastAsiaTheme="minorEastAsia"/>
          <w:b/>
        </w:rPr>
        <w:t>scheduled</w:t>
      </w:r>
      <w:r>
        <w:rPr>
          <w:rFonts w:eastAsiaTheme="minorEastAsia" w:hint="eastAsia"/>
          <w:b/>
        </w:rPr>
        <w:t xml:space="preserve"> DL overlaps with valid RO, </w:t>
      </w:r>
      <w:r w:rsidR="003F331D">
        <w:rPr>
          <w:rFonts w:eastAsiaTheme="minorEastAsia" w:hint="eastAsia"/>
          <w:b/>
        </w:rPr>
        <w:t>f</w:t>
      </w:r>
      <w:r w:rsidRPr="00A41FBC">
        <w:rPr>
          <w:rFonts w:eastAsiaTheme="minorEastAsia"/>
          <w:b/>
        </w:rPr>
        <w:t>ollow the handling of</w:t>
      </w:r>
      <w:r>
        <w:rPr>
          <w:rFonts w:eastAsiaTheme="minorEastAsia" w:hint="eastAsia"/>
          <w:b/>
        </w:rPr>
        <w:t xml:space="preserve"> C</w:t>
      </w:r>
      <w:r w:rsidRPr="00A41FBC">
        <w:rPr>
          <w:rFonts w:eastAsiaTheme="minorEastAsia"/>
          <w:b/>
        </w:rPr>
        <w:t xml:space="preserve">ase </w:t>
      </w:r>
      <w:r>
        <w:rPr>
          <w:rFonts w:eastAsiaTheme="minorEastAsia" w:hint="eastAsia"/>
          <w:b/>
        </w:rPr>
        <w:t>1</w:t>
      </w:r>
      <w:r w:rsidRPr="00A41FBC">
        <w:rPr>
          <w:rFonts w:eastAsiaTheme="minorEastAsia"/>
          <w:b/>
        </w:rPr>
        <w:t xml:space="preserve"> </w:t>
      </w:r>
      <w:r w:rsidRPr="00494BD6">
        <w:rPr>
          <w:rFonts w:eastAsiaTheme="minorEastAsia"/>
          <w:b/>
        </w:rPr>
        <w:t>to cancel PRACH based on a timeline</w:t>
      </w:r>
      <w:r w:rsidRPr="00A41FBC">
        <w:rPr>
          <w:rFonts w:eastAsiaTheme="minorEastAsia" w:hint="eastAsia"/>
          <w:b/>
        </w:rPr>
        <w:t>.</w:t>
      </w:r>
    </w:p>
    <w:p w:rsidR="00F71EAD" w:rsidRPr="00755CC9" w:rsidRDefault="00F71EAD" w:rsidP="00F71EAD">
      <w:pPr>
        <w:pStyle w:val="a6"/>
        <w:numPr>
          <w:ilvl w:val="0"/>
          <w:numId w:val="23"/>
        </w:numPr>
        <w:spacing w:before="120"/>
        <w:ind w:firstLineChars="0"/>
        <w:rPr>
          <w:rFonts w:eastAsiaTheme="minorEastAsia"/>
          <w:b/>
          <w:u w:val="single"/>
        </w:rPr>
      </w:pPr>
      <w:r w:rsidRPr="00755CC9">
        <w:rPr>
          <w:rFonts w:eastAsiaTheme="minorEastAsia" w:hint="eastAsia"/>
          <w:b/>
          <w:u w:val="single"/>
        </w:rPr>
        <w:lastRenderedPageBreak/>
        <w:t xml:space="preserve">Cell-specific semi-static configured DL </w:t>
      </w:r>
      <w:r w:rsidRPr="00755CC9">
        <w:rPr>
          <w:rFonts w:eastAsiaTheme="minorEastAsia"/>
          <w:b/>
          <w:u w:val="single"/>
        </w:rPr>
        <w:t>vs.</w:t>
      </w:r>
      <w:r w:rsidRPr="00755CC9">
        <w:rPr>
          <w:rFonts w:eastAsiaTheme="minorEastAsia" w:hint="eastAsia"/>
          <w:b/>
          <w:u w:val="single"/>
        </w:rPr>
        <w:t xml:space="preserve"> valid RO</w:t>
      </w:r>
    </w:p>
    <w:p w:rsidR="00F71EAD" w:rsidRPr="00494BD6" w:rsidRDefault="00494BD6" w:rsidP="00B21A6B">
      <w:pPr>
        <w:rPr>
          <w:rFonts w:eastAsiaTheme="minorEastAsia"/>
        </w:rPr>
      </w:pPr>
      <w:r>
        <w:rPr>
          <w:rFonts w:eastAsiaTheme="minorEastAsia"/>
        </w:rPr>
        <w:t>Besides</w:t>
      </w:r>
      <w:r>
        <w:rPr>
          <w:rFonts w:eastAsiaTheme="minorEastAsia" w:hint="eastAsia"/>
        </w:rPr>
        <w:t xml:space="preserve"> SSB</w:t>
      </w:r>
      <w:r w:rsidRPr="00494BD6">
        <w:rPr>
          <w:rFonts w:eastAsiaTheme="minorEastAsia"/>
        </w:rPr>
        <w:t xml:space="preserve">, cell-specific semi-static configured </w:t>
      </w:r>
      <w:r>
        <w:rPr>
          <w:rFonts w:eastAsiaTheme="minorEastAsia" w:hint="eastAsia"/>
        </w:rPr>
        <w:t>DL</w:t>
      </w:r>
      <w:r w:rsidRPr="00494BD6">
        <w:rPr>
          <w:rFonts w:eastAsiaTheme="minorEastAsia"/>
        </w:rPr>
        <w:t xml:space="preserve"> </w:t>
      </w:r>
      <w:r w:rsidR="00C36692">
        <w:rPr>
          <w:rFonts w:eastAsiaTheme="minorEastAsia" w:hint="eastAsia"/>
        </w:rPr>
        <w:t xml:space="preserve">which needs to be considered </w:t>
      </w:r>
      <w:r w:rsidRPr="00494BD6">
        <w:rPr>
          <w:rFonts w:eastAsiaTheme="minorEastAsia"/>
        </w:rPr>
        <w:t xml:space="preserve">mainly refers to the </w:t>
      </w:r>
      <w:r>
        <w:rPr>
          <w:rFonts w:eastAsiaTheme="minorEastAsia" w:hint="eastAsia"/>
        </w:rPr>
        <w:t xml:space="preserve">CORESET#0 that </w:t>
      </w:r>
      <w:r w:rsidR="008379E3">
        <w:rPr>
          <w:rFonts w:eastAsiaTheme="minorEastAsia" w:hint="eastAsia"/>
        </w:rPr>
        <w:t>configured for</w:t>
      </w:r>
      <w:r>
        <w:rPr>
          <w:rFonts w:eastAsiaTheme="minorEastAsia" w:hint="eastAsia"/>
        </w:rPr>
        <w:t xml:space="preserve"> </w:t>
      </w:r>
      <w:r w:rsidRPr="00B916EC">
        <w:t xml:space="preserve">Type0-PDCCH </w:t>
      </w:r>
      <w:r>
        <w:t>CSS</w:t>
      </w:r>
      <w:r>
        <w:rPr>
          <w:rFonts w:eastAsiaTheme="minorEastAsia" w:hint="eastAsia"/>
        </w:rPr>
        <w:t>, in which the SI-RNTI scrambled DCI will be transmitted</w:t>
      </w:r>
      <w:r w:rsidR="008F67D9">
        <w:rPr>
          <w:rFonts w:eastAsiaTheme="minorEastAsia" w:hint="eastAsia"/>
        </w:rPr>
        <w:t>, to schedule SIB1</w:t>
      </w:r>
      <w:r w:rsidRPr="00494BD6">
        <w:rPr>
          <w:rFonts w:eastAsiaTheme="minorEastAsia"/>
        </w:rPr>
        <w:t xml:space="preserve">. </w:t>
      </w:r>
      <w:r w:rsidR="008F67D9">
        <w:rPr>
          <w:rFonts w:eastAsiaTheme="minorEastAsia" w:hint="eastAsia"/>
        </w:rPr>
        <w:t xml:space="preserve">As has been analyzed in </w:t>
      </w:r>
      <w:r w:rsidR="008F67D9" w:rsidRPr="00494BD6">
        <w:rPr>
          <w:rFonts w:eastAsiaTheme="minorEastAsia"/>
        </w:rPr>
        <w:t>Figure 1</w:t>
      </w:r>
      <w:r w:rsidR="008F67D9">
        <w:rPr>
          <w:rFonts w:eastAsiaTheme="minorEastAsia" w:hint="eastAsia"/>
        </w:rPr>
        <w:t>,</w:t>
      </w:r>
      <w:r w:rsidRPr="00494BD6">
        <w:rPr>
          <w:rFonts w:eastAsiaTheme="minorEastAsia"/>
        </w:rPr>
        <w:t xml:space="preserve"> regardless the SSB and valid RO are overlapped or not, the initial access is </w:t>
      </w:r>
      <w:r w:rsidR="008F67D9">
        <w:rPr>
          <w:rFonts w:eastAsiaTheme="minorEastAsia"/>
        </w:rPr>
        <w:t>a serial/sequential procedure</w:t>
      </w:r>
      <w:r w:rsidR="008F67D9">
        <w:rPr>
          <w:rFonts w:eastAsiaTheme="minorEastAsia" w:hint="eastAsia"/>
        </w:rPr>
        <w:t>.</w:t>
      </w:r>
      <w:r w:rsidR="008F67D9" w:rsidRPr="008F67D9">
        <w:rPr>
          <w:rFonts w:eastAsiaTheme="minorEastAsia" w:hint="eastAsia"/>
        </w:rPr>
        <w:t xml:space="preserve"> </w:t>
      </w:r>
      <w:r w:rsidR="008F67D9">
        <w:rPr>
          <w:rFonts w:eastAsiaTheme="minorEastAsia" w:hint="eastAsia"/>
        </w:rPr>
        <w:t>There is no further handling rule needs to be specified in this case. By implementation, t</w:t>
      </w:r>
      <w:r w:rsidR="008F67D9">
        <w:rPr>
          <w:rFonts w:eastAsiaTheme="minorEastAsia"/>
        </w:rPr>
        <w:t>h</w:t>
      </w:r>
      <w:r w:rsidR="008F67D9">
        <w:rPr>
          <w:rFonts w:eastAsiaTheme="minorEastAsia" w:hint="eastAsia"/>
        </w:rPr>
        <w:t>e UE can judge whether to receive SI-RNTI scrambled DCI or transmit PRACH in valid RO correctly.</w:t>
      </w:r>
    </w:p>
    <w:p w:rsidR="00F71EAD" w:rsidRPr="008F67D9" w:rsidRDefault="008F67D9" w:rsidP="00B21A6B">
      <w:pPr>
        <w:rPr>
          <w:rFonts w:eastAsiaTheme="minorEastAsia"/>
        </w:rPr>
      </w:pPr>
      <w:r w:rsidRPr="009D1802">
        <w:rPr>
          <w:rFonts w:eastAsiaTheme="minorEastAsia" w:hint="eastAsia"/>
          <w:b/>
        </w:rPr>
        <w:t xml:space="preserve">Proposal </w:t>
      </w:r>
      <w:r w:rsidR="00E61A4E">
        <w:rPr>
          <w:rFonts w:eastAsiaTheme="minorEastAsia" w:hint="eastAsia"/>
          <w:b/>
        </w:rPr>
        <w:t>8</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for the case when c</w:t>
      </w:r>
      <w:r w:rsidRPr="004A4B0F">
        <w:rPr>
          <w:rFonts w:eastAsiaTheme="minorEastAsia"/>
          <w:b/>
        </w:rPr>
        <w:t xml:space="preserve">ell-specific semi-static configured </w:t>
      </w:r>
      <w:r>
        <w:rPr>
          <w:rFonts w:eastAsiaTheme="minorEastAsia" w:hint="eastAsia"/>
          <w:b/>
        </w:rPr>
        <w:t xml:space="preserve">DL reception (i.e. CORESET#0 </w:t>
      </w:r>
      <w:r w:rsidR="008379E3" w:rsidRPr="008379E3">
        <w:rPr>
          <w:rFonts w:eastAsiaTheme="minorEastAsia"/>
          <w:b/>
        </w:rPr>
        <w:t>configured for</w:t>
      </w:r>
      <w:r>
        <w:rPr>
          <w:rFonts w:eastAsiaTheme="minorEastAsia" w:hint="eastAsia"/>
          <w:b/>
        </w:rPr>
        <w:t xml:space="preserve"> Type0-PDCCH CSS) overlaps with valid RO, l</w:t>
      </w:r>
      <w:r>
        <w:rPr>
          <w:rFonts w:eastAsiaTheme="minorEastAsia"/>
          <w:b/>
        </w:rPr>
        <w:t xml:space="preserve">eave to UE implementation </w:t>
      </w:r>
      <w:r w:rsidRPr="004A4B0F">
        <w:rPr>
          <w:rFonts w:eastAsiaTheme="minorEastAsia"/>
          <w:b/>
        </w:rPr>
        <w:t xml:space="preserve">whether to </w:t>
      </w:r>
      <w:r>
        <w:rPr>
          <w:rFonts w:eastAsiaTheme="minorEastAsia" w:hint="eastAsia"/>
          <w:b/>
        </w:rPr>
        <w:t>receive the DL or transmit the PRACH in the valid RO.</w:t>
      </w:r>
    </w:p>
    <w:p w:rsidR="00F71EAD" w:rsidRPr="00755CC9" w:rsidRDefault="00F71EAD" w:rsidP="00F71EAD">
      <w:pPr>
        <w:pStyle w:val="a6"/>
        <w:numPr>
          <w:ilvl w:val="0"/>
          <w:numId w:val="23"/>
        </w:numPr>
        <w:spacing w:before="120"/>
        <w:ind w:firstLineChars="0"/>
        <w:rPr>
          <w:rFonts w:eastAsiaTheme="minorEastAsia"/>
          <w:b/>
          <w:u w:val="single"/>
        </w:rPr>
      </w:pPr>
      <w:r w:rsidRPr="00755CC9">
        <w:rPr>
          <w:rFonts w:eastAsiaTheme="minorEastAsia" w:hint="eastAsia"/>
          <w:b/>
          <w:u w:val="single"/>
        </w:rPr>
        <w:t xml:space="preserve">UE dedicated semi-static configured DL </w:t>
      </w:r>
      <w:r w:rsidRPr="00755CC9">
        <w:rPr>
          <w:rFonts w:eastAsiaTheme="minorEastAsia"/>
          <w:b/>
          <w:u w:val="single"/>
        </w:rPr>
        <w:t>vs.</w:t>
      </w:r>
      <w:r w:rsidRPr="00755CC9">
        <w:rPr>
          <w:rFonts w:eastAsiaTheme="minorEastAsia" w:hint="eastAsia"/>
          <w:b/>
          <w:u w:val="single"/>
        </w:rPr>
        <w:t xml:space="preserve"> valid RO</w:t>
      </w:r>
    </w:p>
    <w:p w:rsidR="00E92364" w:rsidRDefault="00B054BD" w:rsidP="00B21A6B">
      <w:pPr>
        <w:rPr>
          <w:rFonts w:eastAsiaTheme="minorEastAsia"/>
        </w:rPr>
      </w:pPr>
      <w:r>
        <w:rPr>
          <w:rFonts w:eastAsiaTheme="minorEastAsia" w:hint="eastAsia"/>
        </w:rPr>
        <w:t xml:space="preserve">Before we start the discussion, we would like to point out that the </w:t>
      </w:r>
      <w:r w:rsidR="00E92364">
        <w:rPr>
          <w:rFonts w:eastAsiaTheme="minorEastAsia" w:hint="eastAsia"/>
        </w:rPr>
        <w:t xml:space="preserve">current </w:t>
      </w:r>
      <w:r w:rsidR="00E92364">
        <w:rPr>
          <w:rFonts w:eastAsiaTheme="minorEastAsia"/>
        </w:rPr>
        <w:t>agreement</w:t>
      </w:r>
      <w:r w:rsidR="00E92364">
        <w:rPr>
          <w:rFonts w:eastAsiaTheme="minorEastAsia" w:hint="eastAsia"/>
        </w:rPr>
        <w:t xml:space="preserve">s are a little contradictory. </w:t>
      </w:r>
      <w:r w:rsidR="00E92364">
        <w:rPr>
          <w:rFonts w:eastAsiaTheme="minorEastAsia"/>
        </w:rPr>
        <w:t>I</w:t>
      </w:r>
      <w:r w:rsidR="00E92364">
        <w:rPr>
          <w:rFonts w:eastAsiaTheme="minorEastAsia" w:hint="eastAsia"/>
        </w:rPr>
        <w:t xml:space="preserve">n RAN1#104, according to the following </w:t>
      </w:r>
      <w:r w:rsidR="00E92364">
        <w:rPr>
          <w:rFonts w:eastAsiaTheme="minorEastAsia"/>
        </w:rPr>
        <w:t>agreement</w:t>
      </w:r>
      <w:r w:rsidR="00E92364">
        <w:rPr>
          <w:rFonts w:eastAsiaTheme="minorEastAsia" w:hint="eastAsia"/>
        </w:rPr>
        <w:t xml:space="preserve">, we can see that valid RO is </w:t>
      </w:r>
      <w:r w:rsidR="00E92364" w:rsidRPr="000438A6">
        <w:rPr>
          <w:rFonts w:eastAsiaTheme="minorEastAsia" w:hint="eastAsia"/>
          <w:u w:val="single"/>
        </w:rPr>
        <w:t>not</w:t>
      </w:r>
      <w:r w:rsidR="00E92364">
        <w:rPr>
          <w:rFonts w:eastAsiaTheme="minorEastAsia" w:hint="eastAsia"/>
        </w:rPr>
        <w:t xml:space="preserve"> counted as the semi-statically </w:t>
      </w:r>
      <w:r w:rsidR="00E92364">
        <w:rPr>
          <w:rFonts w:eastAsiaTheme="minorEastAsia"/>
        </w:rPr>
        <w:t>configured</w:t>
      </w:r>
      <w:r w:rsidR="00E92364">
        <w:rPr>
          <w:rFonts w:eastAsiaTheme="minorEastAsia" w:hint="eastAsia"/>
        </w:rPr>
        <w:t xml:space="preserve"> UL transmission, as marked in </w:t>
      </w:r>
      <w:r w:rsidR="00E92364" w:rsidRPr="00E92364">
        <w:rPr>
          <w:rFonts w:eastAsiaTheme="minorEastAsia" w:hint="eastAsia"/>
          <w:highlight w:val="cyan"/>
        </w:rPr>
        <w:t>cyan</w:t>
      </w:r>
      <w:r w:rsidR="00E92364">
        <w:rPr>
          <w:rFonts w:eastAsiaTheme="minorEastAsia" w:hint="eastAsia"/>
        </w:rPr>
        <w:t>:</w:t>
      </w:r>
    </w:p>
    <w:tbl>
      <w:tblPr>
        <w:tblStyle w:val="ad"/>
        <w:tblW w:w="0" w:type="auto"/>
        <w:tblLook w:val="04A0" w:firstRow="1" w:lastRow="0" w:firstColumn="1" w:lastColumn="0" w:noHBand="0" w:noVBand="1"/>
      </w:tblPr>
      <w:tblGrid>
        <w:gridCol w:w="9286"/>
      </w:tblGrid>
      <w:tr w:rsidR="00E92364" w:rsidTr="00E92364">
        <w:tc>
          <w:tcPr>
            <w:tcW w:w="9286" w:type="dxa"/>
          </w:tcPr>
          <w:p w:rsidR="00E92364" w:rsidRPr="00B77987" w:rsidRDefault="00E92364" w:rsidP="00E92364">
            <w:pPr>
              <w:rPr>
                <w:sz w:val="22"/>
                <w:szCs w:val="22"/>
                <w:lang w:val="sv-SE"/>
              </w:rPr>
            </w:pPr>
            <w:r w:rsidRPr="00B77987">
              <w:rPr>
                <w:sz w:val="22"/>
                <w:szCs w:val="22"/>
                <w:highlight w:val="green"/>
                <w:lang w:val="sv-SE"/>
              </w:rPr>
              <w:t>Agreements:</w:t>
            </w:r>
          </w:p>
          <w:p w:rsidR="00E92364" w:rsidRPr="00236CAE" w:rsidRDefault="00E92364" w:rsidP="00E92364">
            <w:pPr>
              <w:pStyle w:val="a6"/>
              <w:widowControl/>
              <w:numPr>
                <w:ilvl w:val="0"/>
                <w:numId w:val="6"/>
              </w:numPr>
              <w:spacing w:after="180" w:line="252" w:lineRule="auto"/>
              <w:ind w:firstLineChars="0"/>
              <w:contextualSpacing/>
            </w:pPr>
            <w:r w:rsidRPr="00236CAE">
              <w:t>For HD-FDD operation for RedCap UEs,</w:t>
            </w:r>
            <w:r w:rsidRPr="00236CAE">
              <w:rPr>
                <w:strike/>
                <w:color w:val="FF0000"/>
              </w:rPr>
              <w:t xml:space="preserve"> consider at least the following DL/UL collision cases </w:t>
            </w:r>
            <w:r w:rsidRPr="00236CAE">
              <w:rPr>
                <w:color w:val="FF0000"/>
              </w:rPr>
              <w:t>collisions may be addressed or alleviated with proper scheduling. The following cases of potential collisions can be further studied to see if any change to the current specs is necessary:</w:t>
            </w:r>
          </w:p>
          <w:p w:rsidR="00E92364" w:rsidRPr="00236CAE" w:rsidRDefault="00E92364" w:rsidP="00E92364">
            <w:pPr>
              <w:pStyle w:val="a6"/>
              <w:widowControl/>
              <w:numPr>
                <w:ilvl w:val="1"/>
                <w:numId w:val="6"/>
              </w:numPr>
              <w:spacing w:after="180" w:line="252" w:lineRule="auto"/>
              <w:ind w:firstLineChars="0"/>
              <w:contextualSpacing/>
            </w:pPr>
            <w:r w:rsidRPr="00236CAE">
              <w:t xml:space="preserve">Case 1: Dynamically scheduled DL reception vs. </w:t>
            </w:r>
            <w:r w:rsidRPr="00E92364">
              <w:rPr>
                <w:highlight w:val="cyan"/>
              </w:rPr>
              <w:t>semi-statically configured UL transmission</w:t>
            </w:r>
          </w:p>
          <w:p w:rsidR="00E92364" w:rsidRPr="00236CAE" w:rsidRDefault="00E92364" w:rsidP="00E92364">
            <w:pPr>
              <w:pStyle w:val="a6"/>
              <w:widowControl/>
              <w:numPr>
                <w:ilvl w:val="2"/>
                <w:numId w:val="6"/>
              </w:numPr>
              <w:spacing w:after="180" w:line="252" w:lineRule="auto"/>
              <w:ind w:firstLineChars="0"/>
              <w:contextualSpacing/>
            </w:pPr>
            <w:r w:rsidRPr="00236CAE">
              <w:t xml:space="preserve">e.g., dynamic PDSCH or CSI-RS collides with configured SRS, PUCCH, </w:t>
            </w:r>
            <w:r w:rsidRPr="00236CAE">
              <w:rPr>
                <w:color w:val="7030A0"/>
              </w:rPr>
              <w:t xml:space="preserve">or </w:t>
            </w:r>
            <w:r w:rsidRPr="00236CAE">
              <w:t>CG PUSCH</w:t>
            </w:r>
            <w:r w:rsidRPr="00E92364">
              <w:rPr>
                <w:strike/>
                <w:color w:val="7030A0"/>
                <w:highlight w:val="cyan"/>
              </w:rPr>
              <w:t>, or RO</w:t>
            </w:r>
          </w:p>
          <w:p w:rsidR="00E92364" w:rsidRPr="00236CAE" w:rsidRDefault="00E92364" w:rsidP="00E92364">
            <w:pPr>
              <w:pStyle w:val="a6"/>
              <w:widowControl/>
              <w:numPr>
                <w:ilvl w:val="1"/>
                <w:numId w:val="6"/>
              </w:numPr>
              <w:spacing w:after="180" w:line="252" w:lineRule="auto"/>
              <w:ind w:firstLineChars="0"/>
              <w:contextualSpacing/>
            </w:pPr>
            <w:r w:rsidRPr="00236CAE">
              <w:t>Case 2: Semi-statically configured DL reception vs. dynamically scheduled UL transmission</w:t>
            </w:r>
          </w:p>
          <w:p w:rsidR="00E92364" w:rsidRPr="00236CAE" w:rsidRDefault="00E92364" w:rsidP="00E92364">
            <w:pPr>
              <w:pStyle w:val="a6"/>
              <w:widowControl/>
              <w:numPr>
                <w:ilvl w:val="2"/>
                <w:numId w:val="6"/>
              </w:numPr>
              <w:spacing w:after="180" w:line="252" w:lineRule="auto"/>
              <w:ind w:firstLineChars="0"/>
              <w:contextualSpacing/>
            </w:pPr>
            <w:r w:rsidRPr="00236CAE">
              <w:t>e.g., PDCCH or SPS PDSCH collides with dynamic PUSCH or PUCCH</w:t>
            </w:r>
          </w:p>
          <w:p w:rsidR="00E92364" w:rsidRPr="00236CAE" w:rsidRDefault="00E92364" w:rsidP="00E92364">
            <w:pPr>
              <w:pStyle w:val="a6"/>
              <w:widowControl/>
              <w:numPr>
                <w:ilvl w:val="1"/>
                <w:numId w:val="6"/>
              </w:numPr>
              <w:spacing w:after="180" w:line="252" w:lineRule="auto"/>
              <w:ind w:firstLineChars="0"/>
              <w:contextualSpacing/>
            </w:pPr>
            <w:r w:rsidRPr="00236CAE">
              <w:t xml:space="preserve">Case 3: Semi-statically configured DL reception vs. semi-statically configured UL transmission  </w:t>
            </w:r>
          </w:p>
          <w:p w:rsidR="00E92364" w:rsidRPr="00236CAE" w:rsidRDefault="00E92364" w:rsidP="00E92364">
            <w:pPr>
              <w:pStyle w:val="a6"/>
              <w:widowControl/>
              <w:numPr>
                <w:ilvl w:val="1"/>
                <w:numId w:val="6"/>
              </w:numPr>
              <w:spacing w:after="180" w:line="252" w:lineRule="auto"/>
              <w:ind w:firstLineChars="0"/>
              <w:contextualSpacing/>
            </w:pPr>
            <w:r w:rsidRPr="00236CAE">
              <w:t>Case 4: Dynamically scheduled DL reception vs. dynamic scheduled UL transmission</w:t>
            </w:r>
          </w:p>
          <w:p w:rsidR="00E92364" w:rsidRPr="00236CAE" w:rsidRDefault="00E92364" w:rsidP="00E92364">
            <w:pPr>
              <w:pStyle w:val="a6"/>
              <w:widowControl/>
              <w:numPr>
                <w:ilvl w:val="1"/>
                <w:numId w:val="6"/>
              </w:numPr>
              <w:spacing w:after="180" w:line="252" w:lineRule="auto"/>
              <w:ind w:firstLineChars="0"/>
              <w:contextualSpacing/>
            </w:pPr>
            <w:r w:rsidRPr="00236CAE">
              <w:t>Case 5: Configured SSB vs. dynamically scheduled or configured UL transmission</w:t>
            </w:r>
          </w:p>
          <w:p w:rsidR="00E92364" w:rsidRPr="00236CAE" w:rsidRDefault="00E92364" w:rsidP="00E92364">
            <w:pPr>
              <w:pStyle w:val="a6"/>
              <w:widowControl/>
              <w:numPr>
                <w:ilvl w:val="2"/>
                <w:numId w:val="6"/>
              </w:numPr>
              <w:spacing w:after="180" w:line="252" w:lineRule="auto"/>
              <w:ind w:firstLineChars="0"/>
              <w:contextualSpacing/>
              <w:rPr>
                <w:lang w:val="sv-SE"/>
              </w:rPr>
            </w:pPr>
            <w:r w:rsidRPr="00236CAE">
              <w:rPr>
                <w:lang w:val="sv-SE"/>
              </w:rPr>
              <w:t>e.g., PUSCH, PUCCH, PRACH, SRS</w:t>
            </w:r>
          </w:p>
          <w:p w:rsidR="00E92364" w:rsidRPr="00236CAE" w:rsidRDefault="00E92364" w:rsidP="00E92364">
            <w:pPr>
              <w:pStyle w:val="a6"/>
              <w:widowControl/>
              <w:numPr>
                <w:ilvl w:val="1"/>
                <w:numId w:val="6"/>
              </w:numPr>
              <w:spacing w:after="180" w:line="252" w:lineRule="auto"/>
              <w:ind w:firstLineChars="0"/>
              <w:contextualSpacing/>
              <w:rPr>
                <w:strike/>
                <w:color w:val="FF0000"/>
              </w:rPr>
            </w:pPr>
            <w:r w:rsidRPr="00236CAE">
              <w:rPr>
                <w:strike/>
                <w:color w:val="FF0000"/>
              </w:rPr>
              <w:t>Case 6: Monitoring for UL cancellation indication (if supported) while transmitting in UL</w:t>
            </w:r>
          </w:p>
          <w:p w:rsidR="00E92364" w:rsidRPr="00236CAE" w:rsidRDefault="00E92364" w:rsidP="00E92364">
            <w:pPr>
              <w:pStyle w:val="a6"/>
              <w:widowControl/>
              <w:numPr>
                <w:ilvl w:val="1"/>
                <w:numId w:val="6"/>
              </w:numPr>
              <w:spacing w:after="180" w:line="252" w:lineRule="auto"/>
              <w:ind w:firstLineChars="0"/>
              <w:contextualSpacing/>
              <w:rPr>
                <w:strike/>
                <w:color w:val="FF0000"/>
              </w:rPr>
            </w:pPr>
            <w:r w:rsidRPr="00236CAE">
              <w:rPr>
                <w:strike/>
                <w:color w:val="FF0000"/>
              </w:rPr>
              <w:t>Case 7: Collision due to BWP switching (if supported)</w:t>
            </w:r>
          </w:p>
          <w:p w:rsidR="00E92364" w:rsidRPr="00E92364" w:rsidRDefault="00E92364" w:rsidP="00E92364">
            <w:pPr>
              <w:pStyle w:val="a6"/>
              <w:widowControl/>
              <w:numPr>
                <w:ilvl w:val="1"/>
                <w:numId w:val="6"/>
              </w:numPr>
              <w:spacing w:after="180" w:line="252" w:lineRule="auto"/>
              <w:ind w:firstLineChars="0"/>
              <w:contextualSpacing/>
              <w:rPr>
                <w:highlight w:val="cyan"/>
              </w:rPr>
            </w:pPr>
            <w:r w:rsidRPr="00E92364">
              <w:rPr>
                <w:highlight w:val="cyan"/>
              </w:rPr>
              <w:t xml:space="preserve">Case 8: Dynamic or semi-static DL vs. </w:t>
            </w:r>
            <w:r w:rsidRPr="00E92364">
              <w:rPr>
                <w:color w:val="FF0000"/>
                <w:highlight w:val="cyan"/>
              </w:rPr>
              <w:t xml:space="preserve">valid </w:t>
            </w:r>
            <w:r w:rsidRPr="00E92364">
              <w:rPr>
                <w:highlight w:val="cyan"/>
              </w:rPr>
              <w:t>RO</w:t>
            </w:r>
          </w:p>
          <w:p w:rsidR="00E92364" w:rsidRDefault="00E92364" w:rsidP="00E92364">
            <w:pPr>
              <w:pStyle w:val="a6"/>
              <w:widowControl/>
              <w:numPr>
                <w:ilvl w:val="1"/>
                <w:numId w:val="6"/>
              </w:numPr>
              <w:spacing w:after="180" w:line="252" w:lineRule="auto"/>
              <w:ind w:firstLineChars="0"/>
              <w:contextualSpacing/>
              <w:rPr>
                <w:rFonts w:eastAsiaTheme="minorEastAsia"/>
              </w:rPr>
            </w:pPr>
            <w:r w:rsidRPr="00236CAE">
              <w:t>Case 9: Collision due to direction switching</w:t>
            </w:r>
          </w:p>
        </w:tc>
      </w:tr>
    </w:tbl>
    <w:p w:rsidR="00E92364" w:rsidRDefault="000438A6" w:rsidP="00E92364">
      <w:pPr>
        <w:spacing w:before="120"/>
        <w:rPr>
          <w:rFonts w:eastAsiaTheme="minorEastAsia"/>
        </w:rPr>
      </w:pPr>
      <w:r>
        <w:rPr>
          <w:rFonts w:eastAsiaTheme="minorEastAsia" w:hint="eastAsia"/>
        </w:rPr>
        <w:t>Further in RAN1#104bis-e</w:t>
      </w:r>
      <w:r w:rsidR="00E92364">
        <w:rPr>
          <w:rFonts w:eastAsiaTheme="minorEastAsia" w:hint="eastAsia"/>
        </w:rPr>
        <w:t xml:space="preserve">, the agreements for Case 3 seems covers </w:t>
      </w:r>
      <w:r>
        <w:rPr>
          <w:rFonts w:eastAsiaTheme="minorEastAsia" w:hint="eastAsia"/>
        </w:rPr>
        <w:t>valid RO</w:t>
      </w:r>
      <w:r w:rsidR="00E92364">
        <w:rPr>
          <w:rFonts w:eastAsiaTheme="minorEastAsia" w:hint="eastAsia"/>
        </w:rPr>
        <w:t xml:space="preserve">, as mark in </w:t>
      </w:r>
      <w:r w:rsidR="00E92364" w:rsidRPr="00E92364">
        <w:rPr>
          <w:rFonts w:eastAsiaTheme="minorEastAsia" w:hint="eastAsia"/>
          <w:highlight w:val="cyan"/>
        </w:rPr>
        <w:t>cyan</w:t>
      </w:r>
      <w:r>
        <w:rPr>
          <w:rFonts w:eastAsiaTheme="minorEastAsia" w:hint="eastAsia"/>
        </w:rPr>
        <w:t>.</w:t>
      </w:r>
      <w:r w:rsidRPr="000438A6">
        <w:rPr>
          <w:rFonts w:eastAsiaTheme="minorEastAsia" w:hint="eastAsia"/>
        </w:rPr>
        <w:t xml:space="preserve"> </w:t>
      </w:r>
      <w:r>
        <w:rPr>
          <w:rFonts w:eastAsiaTheme="minorEastAsia" w:hint="eastAsia"/>
        </w:rPr>
        <w:t>In our understanding, valid RO is the most typical (if not the only one) cell-specific higher layer configured transmission</w:t>
      </w:r>
      <w:r w:rsidR="00B054BD">
        <w:rPr>
          <w:rFonts w:eastAsiaTheme="minorEastAsia" w:hint="eastAsia"/>
        </w:rPr>
        <w:t xml:space="preserve"> in NR</w:t>
      </w:r>
      <w:r>
        <w:rPr>
          <w:rFonts w:eastAsiaTheme="minorEastAsia" w:hint="eastAsia"/>
        </w:rPr>
        <w:t>.</w:t>
      </w:r>
    </w:p>
    <w:tbl>
      <w:tblPr>
        <w:tblStyle w:val="ad"/>
        <w:tblW w:w="0" w:type="auto"/>
        <w:tblLook w:val="04A0" w:firstRow="1" w:lastRow="0" w:firstColumn="1" w:lastColumn="0" w:noHBand="0" w:noVBand="1"/>
      </w:tblPr>
      <w:tblGrid>
        <w:gridCol w:w="9286"/>
      </w:tblGrid>
      <w:tr w:rsidR="00E92364" w:rsidTr="00E92364">
        <w:tc>
          <w:tcPr>
            <w:tcW w:w="9286" w:type="dxa"/>
          </w:tcPr>
          <w:p w:rsidR="00E92364" w:rsidRPr="005E7D62" w:rsidRDefault="00E92364" w:rsidP="00E92364">
            <w:pPr>
              <w:rPr>
                <w:rFonts w:eastAsiaTheme="minorEastAsia"/>
                <w:highlight w:val="green"/>
                <w:lang w:eastAsia="zh-CN"/>
              </w:rPr>
            </w:pPr>
            <w:r>
              <w:rPr>
                <w:highlight w:val="green"/>
              </w:rPr>
              <w:t>Agreements:</w:t>
            </w:r>
          </w:p>
          <w:p w:rsidR="00E92364" w:rsidRDefault="00E92364" w:rsidP="00E92364">
            <w:r>
              <w:t>For Case 3, s</w:t>
            </w:r>
            <w:r>
              <w:rPr>
                <w:lang w:eastAsia="ja-JP"/>
              </w:rPr>
              <w:t>emi-statically configured DL reception vs. semi-statically configured UL transmission</w:t>
            </w:r>
          </w:p>
          <w:p w:rsidR="00E92364" w:rsidRDefault="00E92364" w:rsidP="00E92364">
            <w:pPr>
              <w:widowControl/>
              <w:numPr>
                <w:ilvl w:val="0"/>
                <w:numId w:val="14"/>
              </w:numPr>
              <w:spacing w:after="0" w:line="252" w:lineRule="auto"/>
              <w:rPr>
                <w:rFonts w:ascii="Calibri" w:hAnsi="Calibri"/>
              </w:rPr>
            </w:pPr>
            <w:r>
              <w:t xml:space="preserve">A HD-FDD UE does not expect to receive both dedicated </w:t>
            </w:r>
            <w:r>
              <w:rPr>
                <w:color w:val="FF0000"/>
              </w:rPr>
              <w:t xml:space="preserve">higher layer parameters </w:t>
            </w:r>
            <w:r>
              <w:t xml:space="preserve">configuring transmission from the UE in the set of symbols of the slot and dedicated </w:t>
            </w:r>
            <w:r>
              <w:rPr>
                <w:color w:val="FF0000"/>
              </w:rPr>
              <w:t xml:space="preserve">higher layer parameters </w:t>
            </w:r>
            <w:r>
              <w:t xml:space="preserve">configuring reception in the set of symbols of the slot </w:t>
            </w:r>
          </w:p>
          <w:p w:rsidR="00E92364" w:rsidRDefault="00E92364" w:rsidP="00E92364">
            <w:pPr>
              <w:widowControl/>
              <w:numPr>
                <w:ilvl w:val="0"/>
                <w:numId w:val="14"/>
              </w:numPr>
              <w:spacing w:after="0" w:line="252" w:lineRule="auto"/>
              <w:rPr>
                <w:rFonts w:ascii="Times" w:hAnsi="Times"/>
              </w:rPr>
            </w:pPr>
            <w:r>
              <w:t xml:space="preserve">A HD-FDD UE does not expect to receive both </w:t>
            </w:r>
            <w:r>
              <w:rPr>
                <w:color w:val="FF0000"/>
              </w:rPr>
              <w:t xml:space="preserve">dedicated higher layer parameters </w:t>
            </w:r>
            <w:r>
              <w:t xml:space="preserve">configuring transmission from the UE in the set of symbols of the slot and </w:t>
            </w:r>
            <w:r>
              <w:rPr>
                <w:color w:val="FF0000"/>
              </w:rPr>
              <w:t xml:space="preserve">cell specific higher layer parameters </w:t>
            </w:r>
            <w:r>
              <w:t xml:space="preserve">configuring reception in the set of symbols of the slot </w:t>
            </w:r>
          </w:p>
          <w:p w:rsidR="00E92364" w:rsidRPr="00E92364" w:rsidRDefault="00E92364" w:rsidP="00E92364">
            <w:pPr>
              <w:widowControl/>
              <w:numPr>
                <w:ilvl w:val="0"/>
                <w:numId w:val="14"/>
              </w:numPr>
              <w:spacing w:after="0" w:line="252" w:lineRule="auto"/>
              <w:rPr>
                <w:highlight w:val="cyan"/>
                <w:lang w:val="en-GB"/>
              </w:rPr>
            </w:pPr>
            <w:r w:rsidRPr="00E92364">
              <w:rPr>
                <w:highlight w:val="cyan"/>
              </w:rPr>
              <w:t xml:space="preserve">A HD-FDD UE does not expect to receive both </w:t>
            </w:r>
            <w:r w:rsidRPr="00E92364">
              <w:rPr>
                <w:color w:val="FF0000"/>
                <w:highlight w:val="cyan"/>
              </w:rPr>
              <w:t xml:space="preserve">cell specific higher layer parameters </w:t>
            </w:r>
            <w:r w:rsidRPr="00E92364">
              <w:rPr>
                <w:highlight w:val="cyan"/>
              </w:rPr>
              <w:t xml:space="preserve">configuring transmission from the UE in the set of symbols of the slot and </w:t>
            </w:r>
            <w:r w:rsidRPr="00E92364">
              <w:rPr>
                <w:color w:val="FF0000"/>
                <w:highlight w:val="cyan"/>
              </w:rPr>
              <w:t xml:space="preserve">dedicated higher layer parameters </w:t>
            </w:r>
            <w:r w:rsidRPr="00E92364">
              <w:rPr>
                <w:highlight w:val="cyan"/>
              </w:rPr>
              <w:t xml:space="preserve">configuring reception in the set of symbols of the slot </w:t>
            </w:r>
          </w:p>
          <w:p w:rsidR="00E92364" w:rsidRDefault="00E92364" w:rsidP="00E92364">
            <w:pPr>
              <w:widowControl/>
              <w:numPr>
                <w:ilvl w:val="0"/>
                <w:numId w:val="14"/>
              </w:numPr>
              <w:spacing w:after="0" w:line="252" w:lineRule="auto"/>
            </w:pPr>
            <w:r>
              <w:t>FFS on cell-specifically configured DL reception vs. cell-specifically configured UL transmission</w:t>
            </w:r>
          </w:p>
          <w:p w:rsidR="00E92364" w:rsidRDefault="00E92364" w:rsidP="00E92364">
            <w:pPr>
              <w:widowControl/>
              <w:numPr>
                <w:ilvl w:val="0"/>
                <w:numId w:val="14"/>
              </w:numPr>
              <w:spacing w:after="0" w:line="252" w:lineRule="auto"/>
              <w:rPr>
                <w:rFonts w:eastAsiaTheme="minorEastAsia"/>
              </w:rPr>
            </w:pPr>
            <w:r>
              <w:t>FFS: whether or not there are conditions that need to be considered</w:t>
            </w:r>
          </w:p>
        </w:tc>
      </w:tr>
    </w:tbl>
    <w:p w:rsidR="00E92364" w:rsidRDefault="00E92364" w:rsidP="00E92364">
      <w:pPr>
        <w:spacing w:before="120"/>
        <w:rPr>
          <w:rFonts w:eastAsiaTheme="minorEastAsia"/>
        </w:rPr>
      </w:pPr>
      <w:r w:rsidRPr="00E92364">
        <w:rPr>
          <w:rFonts w:eastAsiaTheme="minorEastAsia" w:hint="eastAsia"/>
        </w:rPr>
        <w:t>So</w:t>
      </w:r>
      <w:r w:rsidR="000438A6">
        <w:rPr>
          <w:rFonts w:eastAsiaTheme="minorEastAsia" w:hint="eastAsia"/>
        </w:rPr>
        <w:t xml:space="preserve">, we have two directions to handle the collision between </w:t>
      </w:r>
      <w:r w:rsidR="000438A6" w:rsidRPr="000438A6">
        <w:rPr>
          <w:rFonts w:eastAsiaTheme="minorEastAsia"/>
        </w:rPr>
        <w:t>UE dedica</w:t>
      </w:r>
      <w:r w:rsidR="000438A6">
        <w:rPr>
          <w:rFonts w:eastAsiaTheme="minorEastAsia"/>
        </w:rPr>
        <w:t xml:space="preserve">ted semi-static configured DL </w:t>
      </w:r>
      <w:r w:rsidR="000438A6">
        <w:rPr>
          <w:rFonts w:eastAsiaTheme="minorEastAsia" w:hint="eastAsia"/>
        </w:rPr>
        <w:t>and</w:t>
      </w:r>
      <w:r w:rsidR="000438A6" w:rsidRPr="000438A6">
        <w:rPr>
          <w:rFonts w:eastAsiaTheme="minorEastAsia"/>
        </w:rPr>
        <w:t xml:space="preserve"> valid RO</w:t>
      </w:r>
      <w:r w:rsidR="000438A6">
        <w:rPr>
          <w:rFonts w:eastAsiaTheme="minorEastAsia" w:hint="eastAsia"/>
        </w:rPr>
        <w:t xml:space="preserve">: </w:t>
      </w:r>
    </w:p>
    <w:p w:rsidR="000438A6" w:rsidRPr="00B054BD" w:rsidRDefault="000438A6" w:rsidP="00B054BD">
      <w:pPr>
        <w:pStyle w:val="a6"/>
        <w:numPr>
          <w:ilvl w:val="0"/>
          <w:numId w:val="23"/>
        </w:numPr>
        <w:spacing w:before="120"/>
        <w:ind w:firstLineChars="0"/>
        <w:rPr>
          <w:rFonts w:eastAsiaTheme="minorEastAsia"/>
        </w:rPr>
      </w:pPr>
      <w:r w:rsidRPr="00B054BD">
        <w:rPr>
          <w:rFonts w:eastAsiaTheme="minorEastAsia" w:hint="eastAsia"/>
        </w:rPr>
        <w:t xml:space="preserve">Alt1: the handling of valid RO follows the RAN1#104bis-e agreement in Case 3. Therefore, it is assumed that there will be no collision between </w:t>
      </w:r>
      <w:r w:rsidRPr="00B054BD">
        <w:rPr>
          <w:rFonts w:eastAsiaTheme="minorEastAsia"/>
        </w:rPr>
        <w:t>UE dedicated semi-static configured DL</w:t>
      </w:r>
      <w:r w:rsidRPr="00B054BD">
        <w:rPr>
          <w:rFonts w:eastAsiaTheme="minorEastAsia" w:hint="eastAsia"/>
        </w:rPr>
        <w:t xml:space="preserve"> and valid RO.</w:t>
      </w:r>
    </w:p>
    <w:p w:rsidR="00B054BD" w:rsidRPr="00B054BD" w:rsidRDefault="000438A6" w:rsidP="00B054BD">
      <w:pPr>
        <w:pStyle w:val="a6"/>
        <w:numPr>
          <w:ilvl w:val="0"/>
          <w:numId w:val="23"/>
        </w:numPr>
        <w:spacing w:before="120"/>
        <w:ind w:firstLineChars="0"/>
        <w:rPr>
          <w:rFonts w:eastAsiaTheme="minorEastAsia"/>
        </w:rPr>
      </w:pPr>
      <w:r w:rsidRPr="00B054BD">
        <w:rPr>
          <w:rFonts w:eastAsiaTheme="minorEastAsia" w:hint="eastAsia"/>
        </w:rPr>
        <w:lastRenderedPageBreak/>
        <w:t xml:space="preserve">Alt2: the handling of valid RO </w:t>
      </w:r>
      <w:r w:rsidR="0068224E" w:rsidRPr="00B054BD">
        <w:rPr>
          <w:rFonts w:eastAsiaTheme="minorEastAsia" w:hint="eastAsia"/>
        </w:rPr>
        <w:t>follows the RAN1#104-e agreement</w:t>
      </w:r>
      <w:r w:rsidRPr="00B054BD">
        <w:rPr>
          <w:rFonts w:eastAsiaTheme="minorEastAsia" w:hint="eastAsia"/>
        </w:rPr>
        <w:t xml:space="preserve">. </w:t>
      </w:r>
      <w:r w:rsidR="00B054BD" w:rsidRPr="00B054BD">
        <w:rPr>
          <w:rFonts w:eastAsiaTheme="minorEastAsia" w:hint="eastAsia"/>
        </w:rPr>
        <w:t>Then, the collision handling rule for valid RO can be different</w:t>
      </w:r>
      <w:r w:rsidR="0068224E">
        <w:rPr>
          <w:rFonts w:eastAsiaTheme="minorEastAsia" w:hint="eastAsia"/>
        </w:rPr>
        <w:t xml:space="preserve"> from</w:t>
      </w:r>
      <w:r w:rsidR="00B054BD" w:rsidRPr="00B054BD">
        <w:rPr>
          <w:rFonts w:eastAsiaTheme="minorEastAsia" w:hint="eastAsia"/>
        </w:rPr>
        <w:t xml:space="preserve"> the RAN1#104bis-e agreement in Case 3</w:t>
      </w:r>
      <w:r w:rsidR="0068224E">
        <w:rPr>
          <w:rFonts w:eastAsiaTheme="minorEastAsia" w:hint="eastAsia"/>
        </w:rPr>
        <w:t>, which</w:t>
      </w:r>
      <w:r w:rsidR="00B054BD" w:rsidRPr="00B054BD">
        <w:rPr>
          <w:rFonts w:eastAsiaTheme="minorEastAsia" w:hint="eastAsia"/>
        </w:rPr>
        <w:t xml:space="preserve"> only </w:t>
      </w:r>
      <w:r w:rsidR="0068224E">
        <w:rPr>
          <w:rFonts w:eastAsiaTheme="minorEastAsia" w:hint="eastAsia"/>
        </w:rPr>
        <w:t>includes</w:t>
      </w:r>
      <w:r w:rsidR="00B054BD" w:rsidRPr="00B054BD">
        <w:rPr>
          <w:rFonts w:eastAsiaTheme="minorEastAsia" w:hint="eastAsia"/>
        </w:rPr>
        <w:t xml:space="preserve"> cell-specific semi-static configured UL except for valid RO, if any.</w:t>
      </w:r>
    </w:p>
    <w:p w:rsidR="00184B38" w:rsidRDefault="00184B38" w:rsidP="00E92364">
      <w:pPr>
        <w:spacing w:before="120"/>
        <w:rPr>
          <w:rFonts w:eastAsiaTheme="minorEastAsia"/>
        </w:rPr>
      </w:pPr>
      <w:r>
        <w:rPr>
          <w:rFonts w:eastAsiaTheme="minorEastAsia"/>
        </w:rPr>
        <w:t>Technically</w:t>
      </w:r>
      <w:r>
        <w:rPr>
          <w:rFonts w:eastAsiaTheme="minorEastAsia" w:hint="eastAsia"/>
        </w:rPr>
        <w:t xml:space="preserve"> speaking, it is uneasy to perfectly avoid collision between UE-dedicated semi-static DL reception and valid RO, considering that there are a mess of RACH configurations in FDD scenario. We prefer further discussion based on Alt2. </w:t>
      </w:r>
    </w:p>
    <w:p w:rsidR="00B054BD" w:rsidRPr="00B054BD" w:rsidRDefault="00184B38" w:rsidP="00E92364">
      <w:pPr>
        <w:spacing w:before="120"/>
        <w:rPr>
          <w:rFonts w:eastAsiaTheme="minorEastAsia"/>
        </w:rPr>
      </w:pPr>
      <w:r>
        <w:rPr>
          <w:rFonts w:eastAsiaTheme="minorEastAsia" w:hint="eastAsia"/>
        </w:rPr>
        <w:t>U</w:t>
      </w:r>
      <w:r w:rsidR="00B054BD">
        <w:rPr>
          <w:rFonts w:eastAsiaTheme="minorEastAsia" w:hint="eastAsia"/>
        </w:rPr>
        <w:t>nlike the dynamic scheduling DL, for UE-dedicated semi-static configured DL</w:t>
      </w:r>
      <w:r>
        <w:rPr>
          <w:rFonts w:eastAsiaTheme="minorEastAsia" w:hint="eastAsia"/>
        </w:rPr>
        <w:t xml:space="preserve"> reception</w:t>
      </w:r>
      <w:r w:rsidR="00B054BD">
        <w:rPr>
          <w:rFonts w:eastAsiaTheme="minorEastAsia" w:hint="eastAsia"/>
        </w:rPr>
        <w:t>, it may not be</w:t>
      </w:r>
      <w:r>
        <w:rPr>
          <w:rFonts w:eastAsiaTheme="minorEastAsia" w:hint="eastAsia"/>
        </w:rPr>
        <w:t xml:space="preserve"> too</w:t>
      </w:r>
      <w:r w:rsidR="00B054BD">
        <w:rPr>
          <w:rFonts w:eastAsiaTheme="minorEastAsia" w:hint="eastAsia"/>
        </w:rPr>
        <w:t xml:space="preserve"> urgent to receive with strong intention. With proper configuration, even if the semi-static configured DL transmission is dropped due to overlapping with valid RO, it can still be transmitted after the overlapping duration. </w:t>
      </w:r>
      <w:r>
        <w:rPr>
          <w:rFonts w:eastAsiaTheme="minorEastAsia" w:hint="eastAsia"/>
        </w:rPr>
        <w:t>Hence, we propose:</w:t>
      </w:r>
    </w:p>
    <w:p w:rsidR="006B746A" w:rsidRDefault="008F67D9" w:rsidP="00B21A6B">
      <w:pPr>
        <w:rPr>
          <w:rFonts w:eastAsiaTheme="minorEastAsia"/>
        </w:rPr>
      </w:pPr>
      <w:r w:rsidRPr="009D1802">
        <w:rPr>
          <w:rFonts w:eastAsiaTheme="minorEastAsia" w:hint="eastAsia"/>
          <w:b/>
        </w:rPr>
        <w:t xml:space="preserve">Proposal </w:t>
      </w:r>
      <w:r w:rsidR="00E61A4E">
        <w:rPr>
          <w:rFonts w:eastAsiaTheme="minorEastAsia" w:hint="eastAsia"/>
          <w:b/>
        </w:rPr>
        <w:t>9</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for the case when UE-dedicated</w:t>
      </w:r>
      <w:r w:rsidRPr="004A4B0F">
        <w:rPr>
          <w:rFonts w:eastAsiaTheme="minorEastAsia"/>
          <w:b/>
        </w:rPr>
        <w:t xml:space="preserve"> semi-static configured </w:t>
      </w:r>
      <w:r>
        <w:rPr>
          <w:rFonts w:eastAsiaTheme="minorEastAsia" w:hint="eastAsia"/>
          <w:b/>
        </w:rPr>
        <w:t>D</w:t>
      </w:r>
      <w:r w:rsidRPr="004A4B0F">
        <w:rPr>
          <w:rFonts w:eastAsiaTheme="minorEastAsia"/>
          <w:b/>
        </w:rPr>
        <w:t>L</w:t>
      </w:r>
      <w:r>
        <w:rPr>
          <w:rFonts w:eastAsiaTheme="minorEastAsia" w:hint="eastAsia"/>
          <w:b/>
        </w:rPr>
        <w:t xml:space="preserve"> reception overlaps with valid RO, valid RO is</w:t>
      </w:r>
      <w:r>
        <w:rPr>
          <w:rFonts w:eastAsiaTheme="minorEastAsia"/>
          <w:b/>
        </w:rPr>
        <w:t xml:space="preserve"> prioritized over semi-static </w:t>
      </w:r>
      <w:r>
        <w:rPr>
          <w:rFonts w:eastAsiaTheme="minorEastAsia" w:hint="eastAsia"/>
          <w:b/>
        </w:rPr>
        <w:t>D</w:t>
      </w:r>
      <w:r w:rsidRPr="006B746A">
        <w:rPr>
          <w:rFonts w:eastAsiaTheme="minorEastAsia"/>
          <w:b/>
        </w:rPr>
        <w:t>L</w:t>
      </w:r>
      <w:r>
        <w:rPr>
          <w:rFonts w:eastAsiaTheme="minorEastAsia" w:hint="eastAsia"/>
          <w:b/>
        </w:rPr>
        <w:t>.</w:t>
      </w:r>
    </w:p>
    <w:p w:rsidR="000438A6" w:rsidRDefault="000438A6" w:rsidP="0068788D">
      <w:pPr>
        <w:rPr>
          <w:rFonts w:eastAsiaTheme="minorEastAsia"/>
          <w:b/>
          <w:szCs w:val="21"/>
        </w:rPr>
      </w:pPr>
    </w:p>
    <w:p w:rsidR="00DE6E8B" w:rsidRDefault="00DE6E8B" w:rsidP="00DE6E8B">
      <w:pPr>
        <w:pStyle w:val="2"/>
        <w:ind w:left="723" w:hangingChars="300" w:hanging="723"/>
      </w:pPr>
      <w:r>
        <w:rPr>
          <w:rFonts w:hint="eastAsia"/>
        </w:rPr>
        <w:t xml:space="preserve"> </w:t>
      </w:r>
      <w:r w:rsidR="005A691D">
        <w:rPr>
          <w:rFonts w:hint="eastAsia"/>
        </w:rPr>
        <w:t>Semi-static UL/DL pattern</w:t>
      </w:r>
      <w:r>
        <w:rPr>
          <w:rFonts w:hint="eastAsia"/>
        </w:rPr>
        <w:t xml:space="preserve"> for HD-FDD</w:t>
      </w:r>
    </w:p>
    <w:p w:rsidR="00F06F24" w:rsidRDefault="005A691D" w:rsidP="00566CE8">
      <w:pPr>
        <w:rPr>
          <w:rFonts w:eastAsiaTheme="minorEastAsia"/>
        </w:rPr>
      </w:pPr>
      <w:r>
        <w:rPr>
          <w:rFonts w:eastAsiaTheme="minorEastAsia" w:hint="eastAsia"/>
        </w:rPr>
        <w:t>In NR, s</w:t>
      </w:r>
      <w:r w:rsidRPr="005A691D">
        <w:rPr>
          <w:rFonts w:eastAsiaTheme="minorEastAsia" w:hint="eastAsia"/>
        </w:rPr>
        <w:t xml:space="preserve">emi-static </w:t>
      </w:r>
      <w:r>
        <w:rPr>
          <w:rFonts w:eastAsiaTheme="minorEastAsia" w:hint="eastAsia"/>
        </w:rPr>
        <w:t>UL/DL pattern is used in TDD system to differentiate the DL period and UL period. However, we do not think it feasible to introduce a similar mechanism into a FDD system.</w:t>
      </w:r>
      <w:r w:rsidR="001249DB">
        <w:rPr>
          <w:rFonts w:eastAsiaTheme="minorEastAsia" w:hint="eastAsia"/>
        </w:rPr>
        <w:t xml:space="preserve"> I</w:t>
      </w:r>
      <w:r w:rsidR="001249DB">
        <w:t xml:space="preserve">t </w:t>
      </w:r>
      <w:r w:rsidR="001249DB" w:rsidRPr="001249DB">
        <w:rPr>
          <w:rFonts w:eastAsiaTheme="minorEastAsia" w:hint="eastAsia"/>
        </w:rPr>
        <w:t>increases</w:t>
      </w:r>
      <w:r w:rsidR="001249DB">
        <w:t xml:space="preserve"> complexity </w:t>
      </w:r>
      <w:r w:rsidR="001249DB">
        <w:rPr>
          <w:rFonts w:eastAsiaTheme="minorEastAsia" w:hint="eastAsia"/>
        </w:rPr>
        <w:t xml:space="preserve">and restriction </w:t>
      </w:r>
      <w:r w:rsidR="001249DB">
        <w:t>in gNB implementation with respect to resource utilization</w:t>
      </w:r>
      <w:r w:rsidR="001249DB" w:rsidRPr="001249DB">
        <w:rPr>
          <w:rFonts w:eastAsiaTheme="minorEastAsia" w:hint="eastAsia"/>
        </w:rPr>
        <w:t>.</w:t>
      </w:r>
      <w:r w:rsidR="001249DB">
        <w:rPr>
          <w:rFonts w:eastAsiaTheme="minorEastAsia" w:hint="eastAsia"/>
        </w:rPr>
        <w:t xml:space="preserve"> </w:t>
      </w:r>
      <w:r w:rsidR="00566CE8">
        <w:rPr>
          <w:rFonts w:eastAsiaTheme="minorEastAsia" w:hint="eastAsia"/>
        </w:rPr>
        <w:t>For example, i</w:t>
      </w:r>
      <w:r w:rsidR="00597908">
        <w:rPr>
          <w:rFonts w:eastAsiaTheme="minorEastAsia" w:hint="eastAsia"/>
        </w:rPr>
        <w:t>t brings the case that</w:t>
      </w:r>
      <w:r w:rsidR="001249DB">
        <w:rPr>
          <w:rFonts w:eastAsiaTheme="minorEastAsia" w:hint="eastAsia"/>
        </w:rPr>
        <w:t xml:space="preserve"> some resources </w:t>
      </w:r>
      <w:r w:rsidR="00597908">
        <w:rPr>
          <w:rFonts w:eastAsiaTheme="minorEastAsia" w:hint="eastAsia"/>
        </w:rPr>
        <w:t>are</w:t>
      </w:r>
      <w:r w:rsidR="001249DB">
        <w:rPr>
          <w:rFonts w:eastAsiaTheme="minorEastAsia" w:hint="eastAsia"/>
        </w:rPr>
        <w:t xml:space="preserve"> </w:t>
      </w:r>
      <w:r w:rsidR="00597908">
        <w:rPr>
          <w:rFonts w:eastAsiaTheme="minorEastAsia" w:hint="eastAsia"/>
        </w:rPr>
        <w:t>idle, but the gNB cannot schedule a HD-FDD UE in these resources.</w:t>
      </w:r>
      <w:r w:rsidR="00F06F24">
        <w:rPr>
          <w:rFonts w:eastAsiaTheme="minorEastAsia" w:hint="eastAsia"/>
        </w:rPr>
        <w:t xml:space="preserve"> </w:t>
      </w:r>
    </w:p>
    <w:p w:rsidR="00566CE8" w:rsidRPr="00566CE8" w:rsidRDefault="00566CE8" w:rsidP="00566CE8">
      <w:pPr>
        <w:rPr>
          <w:rFonts w:eastAsiaTheme="minorEastAsia"/>
        </w:rPr>
      </w:pPr>
      <w:r>
        <w:rPr>
          <w:rFonts w:eastAsiaTheme="minorEastAsia" w:hint="eastAsia"/>
        </w:rPr>
        <w:t>Furthermore, semi-static UL/DL pattern</w:t>
      </w:r>
      <w:r w:rsidR="001249DB">
        <w:rPr>
          <w:rFonts w:eastAsiaTheme="minorEastAsia" w:hint="eastAsia"/>
        </w:rPr>
        <w:t xml:space="preserve"> complicates the collision handling rules discussed before. Note that without</w:t>
      </w:r>
      <w:r>
        <w:rPr>
          <w:rFonts w:eastAsiaTheme="minorEastAsia" w:hint="eastAsia"/>
        </w:rPr>
        <w:t xml:space="preserve"> semi-static UL/DL pattern, all resource is regarded as </w:t>
      </w:r>
      <w:r>
        <w:rPr>
          <w:rFonts w:eastAsiaTheme="minorEastAsia"/>
        </w:rPr>
        <w:t>‘</w:t>
      </w:r>
      <w:r>
        <w:rPr>
          <w:rFonts w:eastAsiaTheme="minorEastAsia" w:hint="eastAsia"/>
        </w:rPr>
        <w:t>flexible</w:t>
      </w:r>
      <w:r>
        <w:rPr>
          <w:rFonts w:eastAsiaTheme="minorEastAsia"/>
        </w:rPr>
        <w:t>’</w:t>
      </w:r>
      <w:r>
        <w:rPr>
          <w:rFonts w:eastAsiaTheme="minorEastAsia" w:hint="eastAsia"/>
        </w:rPr>
        <w:t xml:space="preserve">, and the channel collision can be handled properly through Case 1 ~ Case 9. </w:t>
      </w:r>
      <w:r w:rsidR="00F06F24">
        <w:rPr>
          <w:rFonts w:eastAsiaTheme="minorEastAsia" w:hint="eastAsia"/>
        </w:rPr>
        <w:t>We should keep in mind that RedCap UE is aiming at complexity reduction.</w:t>
      </w:r>
    </w:p>
    <w:p w:rsidR="005A691D" w:rsidRPr="005A691D" w:rsidRDefault="00F06F24" w:rsidP="0068788D">
      <w:pPr>
        <w:rPr>
          <w:rFonts w:eastAsiaTheme="minorEastAsia"/>
        </w:rPr>
      </w:pPr>
      <w:r>
        <w:rPr>
          <w:rFonts w:eastAsiaTheme="minorEastAsia" w:hint="eastAsia"/>
        </w:rPr>
        <w:t>For the potential benefit on power consumption, we do not think there is considerable power reduction brought by a TDD-like pattern. The RAN2 leading features, e.g. eDRX enhancement, RRM relaxation, are more promising in power saving.</w:t>
      </w:r>
    </w:p>
    <w:p w:rsidR="005A691D" w:rsidRPr="005A691D" w:rsidRDefault="00F06F24" w:rsidP="0068788D">
      <w:pPr>
        <w:rPr>
          <w:rFonts w:eastAsiaTheme="minorEastAsia"/>
        </w:rPr>
      </w:pPr>
      <w:r w:rsidRPr="009D1802">
        <w:rPr>
          <w:rFonts w:eastAsiaTheme="minorEastAsia" w:hint="eastAsia"/>
          <w:b/>
        </w:rPr>
        <w:t xml:space="preserve">Proposal </w:t>
      </w:r>
      <w:r w:rsidR="00E61A4E">
        <w:rPr>
          <w:rFonts w:eastAsiaTheme="minorEastAsia" w:hint="eastAsia"/>
          <w:b/>
        </w:rPr>
        <w:t>10</w:t>
      </w:r>
      <w:r>
        <w:rPr>
          <w:rFonts w:eastAsiaTheme="minorEastAsia" w:hint="eastAsia"/>
          <w:b/>
        </w:rPr>
        <w:t>: Semi-static UL/DL pattern is not considered for HD-FDD</w:t>
      </w:r>
      <w:r w:rsidR="00E61A4E">
        <w:rPr>
          <w:rFonts w:eastAsiaTheme="minorEastAsia" w:hint="eastAsia"/>
          <w:b/>
        </w:rPr>
        <w:t xml:space="preserve"> RedCap UE</w:t>
      </w:r>
      <w:r>
        <w:rPr>
          <w:rFonts w:eastAsiaTheme="minorEastAsia" w:hint="eastAsia"/>
          <w:b/>
        </w:rPr>
        <w:t>.</w:t>
      </w:r>
    </w:p>
    <w:p w:rsidR="00DE6E8B" w:rsidRPr="005A691D" w:rsidRDefault="00DE6E8B" w:rsidP="0068788D">
      <w:pPr>
        <w:rPr>
          <w:rFonts w:eastAsiaTheme="minorEastAsia"/>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CD226D">
        <w:rPr>
          <w:rFonts w:eastAsia="宋体" w:cs="Times New Roman" w:hint="eastAsia"/>
          <w:kern w:val="0"/>
          <w:szCs w:val="21"/>
          <w:lang w:val="en-GB"/>
        </w:rPr>
        <w:t>HD-FDD operation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F06F24">
        <w:rPr>
          <w:rFonts w:eastAsia="宋体" w:cs="Times New Roman" w:hint="eastAsia"/>
          <w:kern w:val="0"/>
          <w:szCs w:val="21"/>
          <w:lang w:val="en-GB"/>
        </w:rPr>
        <w:t xml:space="preserve">observations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C36692" w:rsidRDefault="00C36692" w:rsidP="00F06F24">
      <w:pPr>
        <w:spacing w:beforeLines="50" w:before="120"/>
        <w:rPr>
          <w:rFonts w:eastAsiaTheme="minorEastAsia"/>
          <w:b/>
        </w:rPr>
      </w:pPr>
      <w:r>
        <w:rPr>
          <w:rFonts w:eastAsiaTheme="minorEastAsia" w:hint="eastAsia"/>
          <w:b/>
        </w:rPr>
        <w:t>Observation 1: F</w:t>
      </w:r>
      <w:r>
        <w:rPr>
          <w:rFonts w:eastAsiaTheme="minorEastAsia"/>
          <w:b/>
        </w:rPr>
        <w:t>o</w:t>
      </w:r>
      <w:r>
        <w:rPr>
          <w:rFonts w:eastAsiaTheme="minorEastAsia" w:hint="eastAsia"/>
          <w:b/>
        </w:rPr>
        <w:t xml:space="preserve">r Case 1, whether the timeline should be extended depends on the relationship </w:t>
      </w:r>
      <w:r w:rsidR="00E61A4E">
        <w:rPr>
          <w:rFonts w:eastAsiaTheme="minorEastAsia" w:hint="eastAsia"/>
          <w:b/>
        </w:rPr>
        <w:t xml:space="preserve">of switching times </w:t>
      </w:r>
      <w:r>
        <w:rPr>
          <w:rFonts w:eastAsiaTheme="minorEastAsia" w:hint="eastAsia"/>
          <w:b/>
        </w:rPr>
        <w:t>between HD-FDD and TDD, which may need RAN4</w:t>
      </w:r>
      <w:r>
        <w:rPr>
          <w:rFonts w:eastAsiaTheme="minorEastAsia"/>
          <w:b/>
        </w:rPr>
        <w:t>’</w:t>
      </w:r>
      <w:r>
        <w:rPr>
          <w:rFonts w:eastAsiaTheme="minorEastAsia" w:hint="eastAsia"/>
          <w:b/>
        </w:rPr>
        <w:t>s confirm</w:t>
      </w:r>
      <w:r w:rsidR="00605163">
        <w:rPr>
          <w:rFonts w:eastAsiaTheme="minorEastAsia" w:hint="eastAsia"/>
          <w:b/>
        </w:rPr>
        <w:t>ation</w:t>
      </w:r>
      <w:r>
        <w:rPr>
          <w:rFonts w:eastAsiaTheme="minorEastAsia" w:hint="eastAsia"/>
          <w:b/>
        </w:rPr>
        <w:t>.</w:t>
      </w:r>
    </w:p>
    <w:p w:rsidR="00F06F24" w:rsidRPr="0014588D" w:rsidRDefault="00F06F24" w:rsidP="00F06F24">
      <w:pPr>
        <w:spacing w:beforeLines="50" w:before="120"/>
        <w:rPr>
          <w:rFonts w:eastAsiaTheme="minorEastAsia"/>
          <w:b/>
        </w:rPr>
      </w:pPr>
      <w:r w:rsidRPr="0014588D">
        <w:rPr>
          <w:rFonts w:eastAsiaTheme="minorEastAsia" w:hint="eastAsia"/>
          <w:b/>
        </w:rPr>
        <w:t xml:space="preserve">Observation </w:t>
      </w:r>
      <w:r w:rsidR="00C36692">
        <w:rPr>
          <w:rFonts w:eastAsiaTheme="minorEastAsia" w:hint="eastAsia"/>
          <w:b/>
        </w:rPr>
        <w:t>2</w:t>
      </w:r>
      <w:r w:rsidRPr="0014588D">
        <w:rPr>
          <w:rFonts w:eastAsiaTheme="minorEastAsia" w:hint="eastAsia"/>
          <w:b/>
        </w:rPr>
        <w:t xml:space="preserve">: </w:t>
      </w:r>
      <w:r w:rsidR="00C36692">
        <w:rPr>
          <w:rFonts w:eastAsiaTheme="minorEastAsia" w:hint="eastAsia"/>
          <w:b/>
        </w:rPr>
        <w:t>Support of</w:t>
      </w:r>
      <w:r w:rsidR="00C36692" w:rsidRPr="0014588D">
        <w:rPr>
          <w:rFonts w:eastAsiaTheme="minorEastAsia" w:hint="eastAsia"/>
          <w:b/>
        </w:rPr>
        <w:t xml:space="preserve"> </w:t>
      </w:r>
      <w:r w:rsidRPr="0014588D">
        <w:rPr>
          <w:rFonts w:eastAsiaTheme="minorEastAsia" w:hint="eastAsia"/>
          <w:b/>
        </w:rPr>
        <w:t>ULCI require</w:t>
      </w:r>
      <w:r w:rsidR="00C36692">
        <w:rPr>
          <w:rFonts w:eastAsiaTheme="minorEastAsia" w:hint="eastAsia"/>
          <w:b/>
        </w:rPr>
        <w:t>s</w:t>
      </w:r>
      <w:r w:rsidRPr="0014588D">
        <w:rPr>
          <w:rFonts w:eastAsiaTheme="minorEastAsia" w:hint="eastAsia"/>
          <w:b/>
        </w:rPr>
        <w:t xml:space="preserve"> high processing capability (i.e. processing capability 2), which is not expected by the RedCap UE.</w:t>
      </w:r>
    </w:p>
    <w:p w:rsidR="00EE0EB5" w:rsidRPr="001D0D86" w:rsidRDefault="00EE0EB5" w:rsidP="00EE0EB5">
      <w:pPr>
        <w:spacing w:beforeLines="50" w:before="120"/>
        <w:rPr>
          <w:rFonts w:eastAsiaTheme="minorEastAsia"/>
          <w:b/>
        </w:rPr>
      </w:pPr>
      <w:r w:rsidRPr="001D0D86">
        <w:rPr>
          <w:rFonts w:eastAsiaTheme="minorEastAsia" w:hint="eastAsia"/>
          <w:b/>
        </w:rPr>
        <w:t xml:space="preserve">Observation </w:t>
      </w:r>
      <w:r w:rsidR="00C36692">
        <w:rPr>
          <w:rFonts w:eastAsiaTheme="minorEastAsia" w:hint="eastAsia"/>
          <w:b/>
        </w:rPr>
        <w:t>3</w:t>
      </w:r>
      <w:r w:rsidRPr="001D0D86">
        <w:rPr>
          <w:rFonts w:eastAsiaTheme="minorEastAsia" w:hint="eastAsia"/>
          <w:b/>
        </w:rPr>
        <w:t>: ULCI causes higher power consumption, which is not aligned with the design principle of RedCap UE.</w:t>
      </w:r>
    </w:p>
    <w:p w:rsidR="00EE0EB5" w:rsidRPr="00EA5A2A" w:rsidRDefault="00EE0EB5" w:rsidP="00EE0EB5">
      <w:pPr>
        <w:spacing w:before="120"/>
        <w:rPr>
          <w:rFonts w:eastAsiaTheme="minorEastAsia"/>
          <w:b/>
        </w:rPr>
      </w:pPr>
      <w:r w:rsidRPr="00EA5A2A">
        <w:rPr>
          <w:rFonts w:eastAsiaTheme="minorEastAsia" w:hint="eastAsia"/>
          <w:b/>
        </w:rPr>
        <w:t xml:space="preserve">Observation </w:t>
      </w:r>
      <w:r w:rsidR="00C36692">
        <w:rPr>
          <w:rFonts w:eastAsiaTheme="minorEastAsia" w:hint="eastAsia"/>
          <w:b/>
        </w:rPr>
        <w:t>4</w:t>
      </w:r>
      <w:r w:rsidRPr="00EA5A2A">
        <w:rPr>
          <w:rFonts w:eastAsiaTheme="minorEastAsia" w:hint="eastAsia"/>
          <w:b/>
        </w:rPr>
        <w:t xml:space="preserve">: </w:t>
      </w:r>
      <w:r>
        <w:rPr>
          <w:rFonts w:eastAsiaTheme="minorEastAsia" w:hint="eastAsia"/>
          <w:b/>
        </w:rPr>
        <w:t>R</w:t>
      </w:r>
      <w:r w:rsidRPr="00EA5A2A">
        <w:rPr>
          <w:rFonts w:eastAsiaTheme="minorEastAsia" w:hint="eastAsia"/>
          <w:b/>
        </w:rPr>
        <w:t xml:space="preserve">egarding to the collided channels, there </w:t>
      </w:r>
      <w:r>
        <w:rPr>
          <w:rFonts w:eastAsiaTheme="minorEastAsia" w:hint="eastAsia"/>
          <w:b/>
        </w:rPr>
        <w:t>is</w:t>
      </w:r>
      <w:r w:rsidRPr="00EA5A2A">
        <w:rPr>
          <w:rFonts w:eastAsiaTheme="minorEastAsia" w:hint="eastAsia"/>
          <w:b/>
        </w:rPr>
        <w:t xml:space="preserve"> some overlapping between Case 3, Case 5 and Case 8.</w:t>
      </w:r>
    </w:p>
    <w:p w:rsidR="00EE0EB5" w:rsidRDefault="00EE0EB5" w:rsidP="00EE0EB5">
      <w:pPr>
        <w:spacing w:beforeLines="50" w:before="120"/>
        <w:rPr>
          <w:rFonts w:eastAsiaTheme="minorEastAsia"/>
          <w:b/>
        </w:rPr>
      </w:pPr>
      <w:r>
        <w:rPr>
          <w:rFonts w:eastAsiaTheme="minorEastAsia" w:hint="eastAsia"/>
          <w:b/>
        </w:rPr>
        <w:t>Observation</w:t>
      </w:r>
      <w:r w:rsidRPr="009D1802">
        <w:rPr>
          <w:rFonts w:eastAsiaTheme="minorEastAsia" w:hint="eastAsia"/>
          <w:b/>
        </w:rPr>
        <w:t xml:space="preserve"> </w:t>
      </w:r>
      <w:r w:rsidR="00C36692">
        <w:rPr>
          <w:rFonts w:eastAsiaTheme="minorEastAsia" w:hint="eastAsia"/>
          <w:b/>
        </w:rPr>
        <w:t>5</w:t>
      </w:r>
      <w:r w:rsidRPr="009D1802">
        <w:rPr>
          <w:rFonts w:eastAsiaTheme="minorEastAsia" w:hint="eastAsia"/>
          <w:b/>
        </w:rPr>
        <w:t xml:space="preserve">: </w:t>
      </w:r>
      <w:r w:rsidRPr="00E856D6">
        <w:rPr>
          <w:rFonts w:eastAsiaTheme="minorEastAsia"/>
          <w:b/>
        </w:rPr>
        <w:t xml:space="preserve">For </w:t>
      </w:r>
      <w:r>
        <w:rPr>
          <w:rFonts w:eastAsiaTheme="minorEastAsia" w:hint="eastAsia"/>
          <w:b/>
        </w:rPr>
        <w:t xml:space="preserve">the FFS on </w:t>
      </w:r>
      <w:r w:rsidRPr="00155960">
        <w:rPr>
          <w:rFonts w:eastAsiaTheme="minorEastAsia"/>
          <w:b/>
        </w:rPr>
        <w:t>cell-specifically configured DL reception vs. cell-specific</w:t>
      </w:r>
      <w:r>
        <w:rPr>
          <w:rFonts w:eastAsiaTheme="minorEastAsia"/>
          <w:b/>
        </w:rPr>
        <w:t>ally configured UL transmission</w:t>
      </w:r>
      <w:r>
        <w:rPr>
          <w:rFonts w:eastAsiaTheme="minorEastAsia" w:hint="eastAsia"/>
          <w:b/>
        </w:rPr>
        <w:t>:</w:t>
      </w:r>
    </w:p>
    <w:p w:rsidR="00EE0EB5" w:rsidRPr="00155960" w:rsidRDefault="00EE0EB5" w:rsidP="00EE0EB5">
      <w:pPr>
        <w:pStyle w:val="a6"/>
        <w:numPr>
          <w:ilvl w:val="0"/>
          <w:numId w:val="21"/>
        </w:numPr>
        <w:spacing w:beforeLines="50" w:before="120"/>
        <w:ind w:firstLineChars="0"/>
        <w:rPr>
          <w:rFonts w:eastAsiaTheme="minorEastAsia"/>
          <w:b/>
        </w:rPr>
      </w:pPr>
      <w:r w:rsidRPr="00155960">
        <w:rPr>
          <w:rFonts w:eastAsiaTheme="minorEastAsia"/>
          <w:b/>
        </w:rPr>
        <w:t>O</w:t>
      </w:r>
      <w:r w:rsidRPr="00155960">
        <w:rPr>
          <w:rFonts w:eastAsiaTheme="minorEastAsia" w:hint="eastAsia"/>
          <w:b/>
        </w:rPr>
        <w:t xml:space="preserve">verlapping between SSB and valid RO </w:t>
      </w:r>
      <w:r>
        <w:rPr>
          <w:rFonts w:eastAsiaTheme="minorEastAsia" w:hint="eastAsia"/>
          <w:b/>
        </w:rPr>
        <w:t>can be</w:t>
      </w:r>
      <w:r w:rsidRPr="00155960">
        <w:rPr>
          <w:rFonts w:eastAsiaTheme="minorEastAsia" w:hint="eastAsia"/>
          <w:b/>
        </w:rPr>
        <w:t xml:space="preserve"> discussed in Case 5.</w:t>
      </w:r>
    </w:p>
    <w:p w:rsidR="00EE0EB5" w:rsidRPr="00155960" w:rsidRDefault="00EE0EB5" w:rsidP="00EE0EB5">
      <w:pPr>
        <w:pStyle w:val="a6"/>
        <w:numPr>
          <w:ilvl w:val="0"/>
          <w:numId w:val="21"/>
        </w:numPr>
        <w:spacing w:beforeLines="50" w:before="120"/>
        <w:ind w:firstLineChars="0"/>
        <w:rPr>
          <w:rFonts w:eastAsiaTheme="minorEastAsia"/>
          <w:b/>
        </w:rPr>
      </w:pPr>
      <w:r w:rsidRPr="00155960">
        <w:rPr>
          <w:rFonts w:eastAsiaTheme="minorEastAsia" w:hint="eastAsia"/>
          <w:b/>
        </w:rPr>
        <w:t xml:space="preserve">Overlapping between cell-specific PDCCH and valid RO </w:t>
      </w:r>
      <w:r>
        <w:rPr>
          <w:rFonts w:eastAsiaTheme="minorEastAsia" w:hint="eastAsia"/>
          <w:b/>
        </w:rPr>
        <w:t>can be</w:t>
      </w:r>
      <w:r w:rsidRPr="00155960">
        <w:rPr>
          <w:rFonts w:eastAsiaTheme="minorEastAsia" w:hint="eastAsia"/>
          <w:b/>
        </w:rPr>
        <w:t xml:space="preserve"> discussed in Case 8.</w:t>
      </w:r>
    </w:p>
    <w:p w:rsidR="00F06F24" w:rsidRPr="009D1802" w:rsidRDefault="00F06F24" w:rsidP="00E61A4E">
      <w:pPr>
        <w:rPr>
          <w:rFonts w:eastAsiaTheme="minorEastAsia"/>
          <w:b/>
        </w:rPr>
      </w:pPr>
      <w:r w:rsidRPr="005D014D">
        <w:rPr>
          <w:rFonts w:eastAsiaTheme="minorEastAsia" w:hint="eastAsia"/>
          <w:b/>
        </w:rPr>
        <w:t>Proposal 1: The definition of guard time for DL-UL/UL-DL switching follows the current definition in TS 38.211. Symbol level guard time is not considered.</w:t>
      </w:r>
    </w:p>
    <w:p w:rsidR="00EE0EB5" w:rsidRDefault="00EE0EB5" w:rsidP="00EE0EB5">
      <w:pPr>
        <w:spacing w:beforeLines="50" w:before="120"/>
        <w:rPr>
          <w:rFonts w:eastAsiaTheme="minorEastAsia"/>
          <w:b/>
        </w:rPr>
      </w:pPr>
      <w:r w:rsidRPr="0082431D">
        <w:rPr>
          <w:rFonts w:eastAsiaTheme="minorEastAsia" w:hint="eastAsia"/>
          <w:b/>
        </w:rPr>
        <w:t xml:space="preserve">Proposal </w:t>
      </w:r>
      <w:r w:rsidR="00C36692">
        <w:rPr>
          <w:rFonts w:eastAsiaTheme="minorEastAsia" w:hint="eastAsia"/>
          <w:b/>
        </w:rPr>
        <w:t>2</w:t>
      </w:r>
      <w:r w:rsidRPr="0082431D">
        <w:rPr>
          <w:rFonts w:eastAsiaTheme="minorEastAsia" w:hint="eastAsia"/>
          <w:b/>
        </w:rPr>
        <w:t>: For HD-FDD RedCap UE, ULCI is not supported.</w:t>
      </w:r>
    </w:p>
    <w:p w:rsidR="00EE0EB5" w:rsidRPr="001D0D86" w:rsidRDefault="00EE0EB5" w:rsidP="00EE0EB5">
      <w:pPr>
        <w:spacing w:beforeLines="50" w:before="120"/>
        <w:rPr>
          <w:rFonts w:eastAsiaTheme="minorEastAsia"/>
        </w:rPr>
      </w:pPr>
      <w:r w:rsidRPr="0082431D">
        <w:rPr>
          <w:rFonts w:eastAsiaTheme="minorEastAsia" w:hint="eastAsia"/>
          <w:b/>
        </w:rPr>
        <w:t xml:space="preserve">Proposal </w:t>
      </w:r>
      <w:r w:rsidR="00C36692">
        <w:rPr>
          <w:rFonts w:eastAsiaTheme="minorEastAsia" w:hint="eastAsia"/>
          <w:b/>
        </w:rPr>
        <w:t>3</w:t>
      </w:r>
      <w:r w:rsidRPr="0082431D">
        <w:rPr>
          <w:rFonts w:eastAsiaTheme="minorEastAsia" w:hint="eastAsia"/>
          <w:b/>
        </w:rPr>
        <w:t>: For collision handling Case 2 for HD-FDD RedCap UE, ULCI in PDCCH is not considered</w:t>
      </w:r>
      <w:r>
        <w:rPr>
          <w:rFonts w:eastAsiaTheme="minorEastAsia" w:hint="eastAsia"/>
          <w:b/>
        </w:rPr>
        <w:t xml:space="preserve"> as an exception</w:t>
      </w:r>
      <w:r w:rsidRPr="0082431D">
        <w:rPr>
          <w:rFonts w:eastAsiaTheme="minorEastAsia" w:hint="eastAsia"/>
          <w:b/>
        </w:rPr>
        <w:t>.</w:t>
      </w:r>
    </w:p>
    <w:p w:rsidR="00EE0EB5" w:rsidRPr="00A41FBC" w:rsidRDefault="00EE0EB5" w:rsidP="00D62012">
      <w:pPr>
        <w:spacing w:before="120"/>
        <w:rPr>
          <w:rFonts w:eastAsiaTheme="minorEastAsia"/>
          <w:b/>
        </w:rPr>
      </w:pPr>
      <w:r w:rsidRPr="009D1802">
        <w:rPr>
          <w:rFonts w:eastAsiaTheme="minorEastAsia" w:hint="eastAsia"/>
          <w:b/>
        </w:rPr>
        <w:t xml:space="preserve">Proposal </w:t>
      </w:r>
      <w:r w:rsidR="00C36692">
        <w:rPr>
          <w:rFonts w:eastAsiaTheme="minorEastAsia" w:hint="eastAsia"/>
          <w:b/>
        </w:rPr>
        <w:t>4</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xml:space="preserve">, for the case when dynamic </w:t>
      </w:r>
      <w:r>
        <w:rPr>
          <w:rFonts w:eastAsiaTheme="minorEastAsia"/>
          <w:b/>
        </w:rPr>
        <w:t>scheduled</w:t>
      </w:r>
      <w:r>
        <w:rPr>
          <w:rFonts w:eastAsiaTheme="minorEastAsia" w:hint="eastAsia"/>
          <w:b/>
        </w:rPr>
        <w:t xml:space="preserve"> UL overlaps with an SSB, </w:t>
      </w:r>
      <w:r w:rsidR="00D62012">
        <w:rPr>
          <w:rFonts w:eastAsiaTheme="minorEastAsia" w:hint="eastAsia"/>
          <w:b/>
        </w:rPr>
        <w:lastRenderedPageBreak/>
        <w:t>f</w:t>
      </w:r>
      <w:r w:rsidRPr="00A41FBC">
        <w:rPr>
          <w:rFonts w:eastAsiaTheme="minorEastAsia"/>
          <w:b/>
        </w:rPr>
        <w:t xml:space="preserve">ollow the handling of </w:t>
      </w:r>
      <w:r>
        <w:rPr>
          <w:rFonts w:eastAsiaTheme="minorEastAsia" w:hint="eastAsia"/>
          <w:b/>
        </w:rPr>
        <w:t>C</w:t>
      </w:r>
      <w:r w:rsidRPr="00A41FBC">
        <w:rPr>
          <w:rFonts w:eastAsiaTheme="minorEastAsia"/>
          <w:b/>
        </w:rPr>
        <w:t>ase 2 that dynamic UL is prioritized over SSB</w:t>
      </w:r>
      <w:r w:rsidRPr="00A41FBC">
        <w:rPr>
          <w:rFonts w:eastAsiaTheme="minorEastAsia" w:hint="eastAsia"/>
          <w:b/>
        </w:rPr>
        <w:t>.</w:t>
      </w:r>
    </w:p>
    <w:p w:rsidR="00EE0EB5" w:rsidRDefault="00EE0EB5" w:rsidP="00EE0EB5">
      <w:pPr>
        <w:rPr>
          <w:rFonts w:eastAsiaTheme="minorEastAsia"/>
        </w:rPr>
      </w:pPr>
      <w:r w:rsidRPr="009D1802">
        <w:rPr>
          <w:rFonts w:eastAsiaTheme="minorEastAsia" w:hint="eastAsia"/>
          <w:b/>
        </w:rPr>
        <w:t xml:space="preserve">Proposal </w:t>
      </w:r>
      <w:r w:rsidR="00C36692">
        <w:rPr>
          <w:rFonts w:eastAsiaTheme="minorEastAsia" w:hint="eastAsia"/>
          <w:b/>
        </w:rPr>
        <w:t>5</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for the case when c</w:t>
      </w:r>
      <w:r w:rsidRPr="004A4B0F">
        <w:rPr>
          <w:rFonts w:eastAsiaTheme="minorEastAsia"/>
          <w:b/>
        </w:rPr>
        <w:t>ell-specific semi-static configured UL</w:t>
      </w:r>
      <w:r>
        <w:rPr>
          <w:rFonts w:eastAsiaTheme="minorEastAsia" w:hint="eastAsia"/>
          <w:b/>
        </w:rPr>
        <w:t xml:space="preserve"> </w:t>
      </w:r>
      <w:r>
        <w:rPr>
          <w:rFonts w:eastAsiaTheme="minorEastAsia"/>
          <w:b/>
        </w:rPr>
        <w:t>transmission</w:t>
      </w:r>
      <w:r>
        <w:rPr>
          <w:rFonts w:eastAsiaTheme="minorEastAsia" w:hint="eastAsia"/>
          <w:b/>
        </w:rPr>
        <w:t xml:space="preserve"> (i.e. valid RO) overlaps with an SSB, l</w:t>
      </w:r>
      <w:r>
        <w:rPr>
          <w:rFonts w:eastAsiaTheme="minorEastAsia"/>
          <w:b/>
        </w:rPr>
        <w:t xml:space="preserve">eave to UE implementation </w:t>
      </w:r>
      <w:r w:rsidRPr="004A4B0F">
        <w:rPr>
          <w:rFonts w:eastAsiaTheme="minorEastAsia"/>
          <w:b/>
        </w:rPr>
        <w:t xml:space="preserve">whether to receive the SSB or transmit the UL </w:t>
      </w:r>
      <w:r>
        <w:rPr>
          <w:rFonts w:eastAsiaTheme="minorEastAsia"/>
          <w:b/>
        </w:rPr>
        <w:t>transmission</w:t>
      </w:r>
      <w:r>
        <w:rPr>
          <w:rFonts w:eastAsiaTheme="minorEastAsia" w:hint="eastAsia"/>
          <w:b/>
        </w:rPr>
        <w:t xml:space="preserve"> (e.g. PRACH).</w:t>
      </w:r>
    </w:p>
    <w:p w:rsidR="00EE0EB5" w:rsidRPr="00426F29" w:rsidRDefault="00EE0EB5" w:rsidP="00EE0EB5">
      <w:pPr>
        <w:rPr>
          <w:rFonts w:eastAsiaTheme="minorEastAsia"/>
        </w:rPr>
      </w:pPr>
      <w:r w:rsidRPr="009D1802">
        <w:rPr>
          <w:rFonts w:eastAsiaTheme="minorEastAsia" w:hint="eastAsia"/>
          <w:b/>
        </w:rPr>
        <w:t xml:space="preserve">Proposal </w:t>
      </w:r>
      <w:r w:rsidR="00C36692">
        <w:rPr>
          <w:rFonts w:eastAsiaTheme="minorEastAsia" w:hint="eastAsia"/>
          <w:b/>
        </w:rPr>
        <w:t>6</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for the case when UE-dedicated</w:t>
      </w:r>
      <w:r w:rsidRPr="004A4B0F">
        <w:rPr>
          <w:rFonts w:eastAsiaTheme="minorEastAsia"/>
          <w:b/>
        </w:rPr>
        <w:t xml:space="preserve"> semi-static configured UL</w:t>
      </w:r>
      <w:r>
        <w:rPr>
          <w:rFonts w:eastAsiaTheme="minorEastAsia" w:hint="eastAsia"/>
          <w:b/>
        </w:rPr>
        <w:t xml:space="preserve"> </w:t>
      </w:r>
      <w:r>
        <w:rPr>
          <w:rFonts w:eastAsiaTheme="minorEastAsia"/>
          <w:b/>
        </w:rPr>
        <w:t>transmission</w:t>
      </w:r>
      <w:r>
        <w:rPr>
          <w:rFonts w:eastAsiaTheme="minorEastAsia" w:hint="eastAsia"/>
          <w:b/>
        </w:rPr>
        <w:t xml:space="preserve"> overlaps with an SSB, </w:t>
      </w:r>
      <w:r w:rsidRPr="006B746A">
        <w:rPr>
          <w:rFonts w:eastAsiaTheme="minorEastAsia"/>
          <w:b/>
        </w:rPr>
        <w:t>SSB is prioritized over semi-static UL</w:t>
      </w:r>
      <w:r>
        <w:rPr>
          <w:rFonts w:eastAsiaTheme="minorEastAsia" w:hint="eastAsia"/>
          <w:b/>
        </w:rPr>
        <w:t>.</w:t>
      </w:r>
    </w:p>
    <w:p w:rsidR="00EE0EB5" w:rsidRPr="00A41FBC" w:rsidRDefault="00EE0EB5" w:rsidP="00D62012">
      <w:pPr>
        <w:spacing w:before="120"/>
        <w:rPr>
          <w:rFonts w:eastAsiaTheme="minorEastAsia"/>
          <w:b/>
        </w:rPr>
      </w:pPr>
      <w:r w:rsidRPr="009D1802">
        <w:rPr>
          <w:rFonts w:eastAsiaTheme="minorEastAsia" w:hint="eastAsia"/>
          <w:b/>
        </w:rPr>
        <w:t xml:space="preserve">Proposal </w:t>
      </w:r>
      <w:r w:rsidR="00C36692">
        <w:rPr>
          <w:rFonts w:eastAsiaTheme="minorEastAsia" w:hint="eastAsia"/>
          <w:b/>
        </w:rPr>
        <w:t>7</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xml:space="preserve">, for the case when dynamic </w:t>
      </w:r>
      <w:r>
        <w:rPr>
          <w:rFonts w:eastAsiaTheme="minorEastAsia"/>
          <w:b/>
        </w:rPr>
        <w:t>scheduled</w:t>
      </w:r>
      <w:r>
        <w:rPr>
          <w:rFonts w:eastAsiaTheme="minorEastAsia" w:hint="eastAsia"/>
          <w:b/>
        </w:rPr>
        <w:t xml:space="preserve"> DL overlaps with valid RO, </w:t>
      </w:r>
      <w:r w:rsidR="00D62012">
        <w:rPr>
          <w:rFonts w:eastAsiaTheme="minorEastAsia" w:hint="eastAsia"/>
          <w:b/>
        </w:rPr>
        <w:t>f</w:t>
      </w:r>
      <w:r w:rsidRPr="00A41FBC">
        <w:rPr>
          <w:rFonts w:eastAsiaTheme="minorEastAsia"/>
          <w:b/>
        </w:rPr>
        <w:t>ollow the handling of</w:t>
      </w:r>
      <w:r>
        <w:rPr>
          <w:rFonts w:eastAsiaTheme="minorEastAsia" w:hint="eastAsia"/>
          <w:b/>
        </w:rPr>
        <w:t xml:space="preserve"> C</w:t>
      </w:r>
      <w:r w:rsidRPr="00A41FBC">
        <w:rPr>
          <w:rFonts w:eastAsiaTheme="minorEastAsia"/>
          <w:b/>
        </w:rPr>
        <w:t xml:space="preserve">ase </w:t>
      </w:r>
      <w:r>
        <w:rPr>
          <w:rFonts w:eastAsiaTheme="minorEastAsia" w:hint="eastAsia"/>
          <w:b/>
        </w:rPr>
        <w:t>1</w:t>
      </w:r>
      <w:r w:rsidRPr="00A41FBC">
        <w:rPr>
          <w:rFonts w:eastAsiaTheme="minorEastAsia"/>
          <w:b/>
        </w:rPr>
        <w:t xml:space="preserve"> </w:t>
      </w:r>
      <w:r w:rsidRPr="00494BD6">
        <w:rPr>
          <w:rFonts w:eastAsiaTheme="minorEastAsia"/>
          <w:b/>
        </w:rPr>
        <w:t>to cancel PRACH based on a timeline</w:t>
      </w:r>
      <w:r w:rsidRPr="00A41FBC">
        <w:rPr>
          <w:rFonts w:eastAsiaTheme="minorEastAsia" w:hint="eastAsia"/>
          <w:b/>
        </w:rPr>
        <w:t>.</w:t>
      </w:r>
    </w:p>
    <w:p w:rsidR="00EE0EB5" w:rsidRPr="008F67D9" w:rsidRDefault="00EE0EB5" w:rsidP="00EE0EB5">
      <w:pPr>
        <w:rPr>
          <w:rFonts w:eastAsiaTheme="minorEastAsia"/>
        </w:rPr>
      </w:pPr>
      <w:r w:rsidRPr="009D1802">
        <w:rPr>
          <w:rFonts w:eastAsiaTheme="minorEastAsia" w:hint="eastAsia"/>
          <w:b/>
        </w:rPr>
        <w:t xml:space="preserve">Proposal </w:t>
      </w:r>
      <w:r w:rsidR="00C36692">
        <w:rPr>
          <w:rFonts w:eastAsiaTheme="minorEastAsia" w:hint="eastAsia"/>
          <w:b/>
        </w:rPr>
        <w:t>8</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for the case when c</w:t>
      </w:r>
      <w:r w:rsidRPr="004A4B0F">
        <w:rPr>
          <w:rFonts w:eastAsiaTheme="minorEastAsia"/>
          <w:b/>
        </w:rPr>
        <w:t xml:space="preserve">ell-specific semi-static configured </w:t>
      </w:r>
      <w:r>
        <w:rPr>
          <w:rFonts w:eastAsiaTheme="minorEastAsia" w:hint="eastAsia"/>
          <w:b/>
        </w:rPr>
        <w:t xml:space="preserve">DL reception (i.e. CORESET#0 </w:t>
      </w:r>
      <w:r w:rsidR="008379E3" w:rsidRPr="008379E3">
        <w:rPr>
          <w:rFonts w:eastAsiaTheme="minorEastAsia"/>
          <w:b/>
        </w:rPr>
        <w:t>configured for</w:t>
      </w:r>
      <w:r>
        <w:rPr>
          <w:rFonts w:eastAsiaTheme="minorEastAsia" w:hint="eastAsia"/>
          <w:b/>
        </w:rPr>
        <w:t xml:space="preserve"> Type0-PDCCH CSS) overlaps with valid RO, l</w:t>
      </w:r>
      <w:r>
        <w:rPr>
          <w:rFonts w:eastAsiaTheme="minorEastAsia"/>
          <w:b/>
        </w:rPr>
        <w:t xml:space="preserve">eave to UE implementation </w:t>
      </w:r>
      <w:r w:rsidRPr="004A4B0F">
        <w:rPr>
          <w:rFonts w:eastAsiaTheme="minorEastAsia"/>
          <w:b/>
        </w:rPr>
        <w:t xml:space="preserve">whether to </w:t>
      </w:r>
      <w:r>
        <w:rPr>
          <w:rFonts w:eastAsiaTheme="minorEastAsia" w:hint="eastAsia"/>
          <w:b/>
        </w:rPr>
        <w:t>receive the DL or transmit the PRACH in the valid RO.</w:t>
      </w:r>
    </w:p>
    <w:p w:rsidR="00EE0EB5" w:rsidRDefault="00EE0EB5" w:rsidP="00EE0EB5">
      <w:pPr>
        <w:rPr>
          <w:rFonts w:eastAsiaTheme="minorEastAsia"/>
        </w:rPr>
      </w:pPr>
      <w:r w:rsidRPr="009D1802">
        <w:rPr>
          <w:rFonts w:eastAsiaTheme="minorEastAsia" w:hint="eastAsia"/>
          <w:b/>
        </w:rPr>
        <w:t xml:space="preserve">Proposal </w:t>
      </w:r>
      <w:r w:rsidR="00C36692">
        <w:rPr>
          <w:rFonts w:eastAsiaTheme="minorEastAsia" w:hint="eastAsia"/>
          <w:b/>
        </w:rPr>
        <w:t>9</w:t>
      </w:r>
      <w:r w:rsidRPr="009D1802">
        <w:rPr>
          <w:rFonts w:eastAsiaTheme="minorEastAsia" w:hint="eastAsia"/>
          <w:b/>
        </w:rPr>
        <w:t xml:space="preserve">: </w:t>
      </w:r>
      <w:r>
        <w:rPr>
          <w:rFonts w:eastAsiaTheme="minorEastAsia" w:hint="eastAsia"/>
          <w:b/>
        </w:rPr>
        <w:t>F</w:t>
      </w:r>
      <w:r w:rsidRPr="0082431D">
        <w:rPr>
          <w:rFonts w:eastAsiaTheme="minorEastAsia" w:hint="eastAsia"/>
          <w:b/>
        </w:rPr>
        <w:t>or HD-FDD RedCap UE</w:t>
      </w:r>
      <w:r>
        <w:rPr>
          <w:rFonts w:eastAsiaTheme="minorEastAsia" w:hint="eastAsia"/>
          <w:b/>
        </w:rPr>
        <w:t>, for the case when UE-dedicated</w:t>
      </w:r>
      <w:r w:rsidRPr="004A4B0F">
        <w:rPr>
          <w:rFonts w:eastAsiaTheme="minorEastAsia"/>
          <w:b/>
        </w:rPr>
        <w:t xml:space="preserve"> semi-static configured </w:t>
      </w:r>
      <w:r>
        <w:rPr>
          <w:rFonts w:eastAsiaTheme="minorEastAsia" w:hint="eastAsia"/>
          <w:b/>
        </w:rPr>
        <w:t>D</w:t>
      </w:r>
      <w:r w:rsidRPr="004A4B0F">
        <w:rPr>
          <w:rFonts w:eastAsiaTheme="minorEastAsia"/>
          <w:b/>
        </w:rPr>
        <w:t>L</w:t>
      </w:r>
      <w:r>
        <w:rPr>
          <w:rFonts w:eastAsiaTheme="minorEastAsia" w:hint="eastAsia"/>
          <w:b/>
        </w:rPr>
        <w:t xml:space="preserve"> reception overlaps with valid RO, valid RO is</w:t>
      </w:r>
      <w:r>
        <w:rPr>
          <w:rFonts w:eastAsiaTheme="minorEastAsia"/>
          <w:b/>
        </w:rPr>
        <w:t xml:space="preserve"> prioritized over semi-static </w:t>
      </w:r>
      <w:r>
        <w:rPr>
          <w:rFonts w:eastAsiaTheme="minorEastAsia" w:hint="eastAsia"/>
          <w:b/>
        </w:rPr>
        <w:t>D</w:t>
      </w:r>
      <w:r w:rsidRPr="006B746A">
        <w:rPr>
          <w:rFonts w:eastAsiaTheme="minorEastAsia"/>
          <w:b/>
        </w:rPr>
        <w:t>L</w:t>
      </w:r>
      <w:r>
        <w:rPr>
          <w:rFonts w:eastAsiaTheme="minorEastAsia" w:hint="eastAsia"/>
          <w:b/>
        </w:rPr>
        <w:t>.</w:t>
      </w:r>
    </w:p>
    <w:p w:rsidR="00EE0EB5" w:rsidRPr="005A691D" w:rsidRDefault="00EE0EB5" w:rsidP="00EE0EB5">
      <w:pPr>
        <w:rPr>
          <w:rFonts w:eastAsiaTheme="minorEastAsia"/>
        </w:rPr>
      </w:pPr>
      <w:r w:rsidRPr="009D1802">
        <w:rPr>
          <w:rFonts w:eastAsiaTheme="minorEastAsia" w:hint="eastAsia"/>
          <w:b/>
        </w:rPr>
        <w:t xml:space="preserve">Proposal </w:t>
      </w:r>
      <w:r w:rsidR="00C36692">
        <w:rPr>
          <w:rFonts w:eastAsiaTheme="minorEastAsia" w:hint="eastAsia"/>
          <w:b/>
        </w:rPr>
        <w:t>10</w:t>
      </w:r>
      <w:r>
        <w:rPr>
          <w:rFonts w:eastAsiaTheme="minorEastAsia" w:hint="eastAsia"/>
          <w:b/>
        </w:rPr>
        <w:t>: Semi-static UL/DL pattern is not considered for HD-FDD</w:t>
      </w:r>
      <w:r w:rsidR="00E61A4E">
        <w:rPr>
          <w:rFonts w:eastAsiaTheme="minorEastAsia" w:hint="eastAsia"/>
          <w:b/>
        </w:rPr>
        <w:t xml:space="preserve"> RedCap UE</w:t>
      </w:r>
      <w:r>
        <w:rPr>
          <w:rFonts w:eastAsiaTheme="minorEastAsia" w:hint="eastAsia"/>
          <w:b/>
        </w:rPr>
        <w:t>.</w:t>
      </w:r>
    </w:p>
    <w:p w:rsidR="001A064D" w:rsidRPr="00CD226D" w:rsidRDefault="001A064D" w:rsidP="001A064D">
      <w:pPr>
        <w:rPr>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7"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7"/>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E21823" w:rsidRPr="00973A16" w:rsidRDefault="0072213F" w:rsidP="00FB6FB3">
      <w:pPr>
        <w:pStyle w:val="a6"/>
        <w:widowControl/>
        <w:numPr>
          <w:ilvl w:val="0"/>
          <w:numId w:val="1"/>
        </w:numPr>
        <w:spacing w:beforeLines="50" w:before="120"/>
        <w:ind w:firstLineChars="0"/>
        <w:rPr>
          <w:rFonts w:eastAsia="宋体" w:cs="Times New Roman"/>
          <w:kern w:val="0"/>
          <w:szCs w:val="21"/>
          <w:lang w:val="en-GB"/>
        </w:rPr>
      </w:pPr>
      <w:bookmarkStart w:id="8" w:name="_Ref64637089"/>
      <w:r w:rsidRPr="006D5148">
        <w:rPr>
          <w:rFonts w:eastAsia="宋体" w:cs="Times New Roman"/>
          <w:kern w:val="0"/>
          <w:szCs w:val="21"/>
          <w:lang w:val="en-GB"/>
        </w:rPr>
        <w:t>RP-210918</w:t>
      </w:r>
      <w:r w:rsidR="00E21823"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00E21823" w:rsidRPr="00E906F8">
        <w:rPr>
          <w:rFonts w:eastAsia="宋体" w:cs="Times New Roman"/>
          <w:kern w:val="0"/>
          <w:szCs w:val="21"/>
          <w:lang w:val="en-GB"/>
        </w:rPr>
        <w:t xml:space="preserve"> WID on support of reduced capability NR devices</w:t>
      </w:r>
      <w:r w:rsidR="00E21823" w:rsidRPr="00E906F8">
        <w:rPr>
          <w:rFonts w:eastAsia="宋体" w:cs="Times New Roman" w:hint="eastAsia"/>
          <w:kern w:val="0"/>
          <w:szCs w:val="21"/>
          <w:lang w:val="en-GB"/>
        </w:rPr>
        <w:t>, Ericsson, RAN#9</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 xml:space="preserve">e, </w:t>
      </w:r>
      <w:r w:rsidR="00E21823">
        <w:rPr>
          <w:rFonts w:eastAsia="宋体" w:cs="Times New Roman" w:hint="eastAsia"/>
          <w:kern w:val="0"/>
          <w:szCs w:val="21"/>
          <w:lang w:val="en-GB"/>
        </w:rPr>
        <w:t>March</w:t>
      </w:r>
      <w:r w:rsidR="00E21823" w:rsidRPr="00E906F8">
        <w:rPr>
          <w:rFonts w:eastAsia="宋体" w:cs="Times New Roman"/>
          <w:kern w:val="0"/>
          <w:szCs w:val="21"/>
          <w:lang w:val="en-GB"/>
        </w:rPr>
        <w:t xml:space="preserve"> </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 xml:space="preserve">th </w:t>
      </w:r>
      <w:r w:rsidR="00E21823" w:rsidRPr="00E906F8">
        <w:rPr>
          <w:rFonts w:eastAsia="宋体" w:cs="Times New Roman"/>
          <w:kern w:val="0"/>
          <w:szCs w:val="21"/>
          <w:lang w:val="en-GB"/>
        </w:rPr>
        <w:t>–</w:t>
      </w:r>
      <w:r w:rsidR="00E21823" w:rsidRPr="00E906F8">
        <w:rPr>
          <w:rFonts w:eastAsia="宋体" w:cs="Times New Roman" w:hint="eastAsia"/>
          <w:kern w:val="0"/>
          <w:szCs w:val="21"/>
          <w:lang w:val="en-GB"/>
        </w:rPr>
        <w:t xml:space="preserve"> </w:t>
      </w:r>
      <w:r w:rsidR="00E21823" w:rsidRPr="00E906F8">
        <w:rPr>
          <w:rFonts w:eastAsia="宋体" w:cs="Times New Roman"/>
          <w:kern w:val="0"/>
          <w:szCs w:val="21"/>
          <w:lang w:val="en-GB"/>
        </w:rPr>
        <w:t>1</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th</w:t>
      </w:r>
      <w:r w:rsidR="00E21823" w:rsidRPr="00E906F8">
        <w:rPr>
          <w:rFonts w:eastAsia="宋体" w:cs="Times New Roman"/>
          <w:kern w:val="0"/>
          <w:szCs w:val="21"/>
          <w:lang w:val="en-GB"/>
        </w:rPr>
        <w:t>, 202</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w:t>
      </w:r>
      <w:bookmarkEnd w:id="8"/>
    </w:p>
    <w:p w:rsidR="007265A4" w:rsidRDefault="007265A4" w:rsidP="007265A4">
      <w:pPr>
        <w:pStyle w:val="a6"/>
        <w:widowControl/>
        <w:numPr>
          <w:ilvl w:val="0"/>
          <w:numId w:val="1"/>
        </w:numPr>
        <w:spacing w:beforeLines="50" w:before="120"/>
        <w:ind w:firstLineChars="0"/>
        <w:rPr>
          <w:rFonts w:eastAsia="宋体" w:cs="Times New Roman"/>
          <w:kern w:val="0"/>
          <w:szCs w:val="21"/>
          <w:lang w:val="en-GB"/>
        </w:rPr>
      </w:pPr>
      <w:bookmarkStart w:id="9" w:name="_Ref64636111"/>
      <w:bookmarkStart w:id="10" w:name="_Ref60735320"/>
      <w:r w:rsidRPr="00973A16">
        <w:rPr>
          <w:rFonts w:eastAsia="宋体" w:cs="Times New Roman"/>
          <w:kern w:val="0"/>
          <w:szCs w:val="21"/>
          <w:lang w:val="en-GB"/>
        </w:rPr>
        <w:t>Chairman's Notes RAN1#10</w:t>
      </w:r>
      <w:r>
        <w:rPr>
          <w:rFonts w:eastAsia="宋体" w:cs="Times New Roman" w:hint="eastAsia"/>
          <w:kern w:val="0"/>
          <w:szCs w:val="21"/>
          <w:lang w:val="en-GB"/>
        </w:rPr>
        <w:t>4</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Pr="00973A16">
        <w:rPr>
          <w:rFonts w:eastAsia="宋体" w:cs="Times New Roman"/>
          <w:kern w:val="0"/>
          <w:szCs w:val="21"/>
          <w:lang w:val="en-GB"/>
        </w:rPr>
        <w:t>-e, e-Meeting, January 25th – February 5th, 2021.</w:t>
      </w:r>
      <w:bookmarkEnd w:id="9"/>
    </w:p>
    <w:p w:rsidR="007265A4" w:rsidRDefault="007265A4" w:rsidP="007265A4">
      <w:pPr>
        <w:pStyle w:val="a6"/>
        <w:widowControl/>
        <w:numPr>
          <w:ilvl w:val="0"/>
          <w:numId w:val="1"/>
        </w:numPr>
        <w:spacing w:beforeLines="50" w:before="120"/>
        <w:ind w:firstLineChars="0"/>
        <w:rPr>
          <w:rFonts w:eastAsia="宋体" w:cs="Times New Roman"/>
          <w:kern w:val="0"/>
          <w:szCs w:val="21"/>
          <w:lang w:val="en-GB"/>
        </w:rPr>
      </w:pPr>
      <w:bookmarkStart w:id="11" w:name="_Ref70255401"/>
      <w:r w:rsidRPr="00973A16">
        <w:rPr>
          <w:rFonts w:eastAsia="宋体" w:cs="Times New Roman"/>
          <w:kern w:val="0"/>
          <w:szCs w:val="21"/>
          <w:lang w:val="en-GB"/>
        </w:rPr>
        <w:t>Chairman's Notes RAN1#10</w:t>
      </w:r>
      <w:r>
        <w:rPr>
          <w:rFonts w:eastAsia="宋体" w:cs="Times New Roman" w:hint="eastAsia"/>
          <w:kern w:val="0"/>
          <w:szCs w:val="21"/>
          <w:lang w:val="en-GB"/>
        </w:rPr>
        <w:t>4bis</w:t>
      </w:r>
      <w:r w:rsidRPr="00973A16">
        <w:rPr>
          <w:rFonts w:eastAsia="宋体" w:cs="Times New Roman"/>
          <w:kern w:val="0"/>
          <w:szCs w:val="21"/>
          <w:lang w:val="en-GB"/>
        </w:rPr>
        <w:t>-e, 3GPP TSG RAN WG1 Meeting #10</w:t>
      </w:r>
      <w:r>
        <w:rPr>
          <w:rFonts w:eastAsia="宋体" w:cs="Times New Roman" w:hint="eastAsia"/>
          <w:kern w:val="0"/>
          <w:szCs w:val="21"/>
          <w:lang w:val="en-GB"/>
        </w:rPr>
        <w:t>4bis</w:t>
      </w:r>
      <w:r>
        <w:rPr>
          <w:rFonts w:eastAsia="宋体" w:cs="Times New Roman"/>
          <w:kern w:val="0"/>
          <w:szCs w:val="21"/>
          <w:lang w:val="en-GB"/>
        </w:rPr>
        <w:t xml:space="preserve">-e, e-Meeting, </w:t>
      </w:r>
      <w:r>
        <w:rPr>
          <w:rFonts w:eastAsia="宋体" w:cs="Times New Roman" w:hint="eastAsia"/>
          <w:kern w:val="0"/>
          <w:szCs w:val="21"/>
          <w:lang w:val="en-GB"/>
        </w:rPr>
        <w:t>April</w:t>
      </w:r>
      <w:r>
        <w:rPr>
          <w:rFonts w:eastAsia="宋体" w:cs="Times New Roman"/>
          <w:kern w:val="0"/>
          <w:szCs w:val="21"/>
          <w:lang w:val="en-GB"/>
        </w:rPr>
        <w:t xml:space="preserve"> </w:t>
      </w:r>
      <w:r>
        <w:rPr>
          <w:rFonts w:eastAsia="宋体" w:cs="Times New Roman" w:hint="eastAsia"/>
          <w:kern w:val="0"/>
          <w:szCs w:val="21"/>
          <w:lang w:val="en-GB"/>
        </w:rPr>
        <w:t>12</w:t>
      </w:r>
      <w:r w:rsidRPr="00973A16">
        <w:rPr>
          <w:rFonts w:eastAsia="宋体" w:cs="Times New Roman"/>
          <w:kern w:val="0"/>
          <w:szCs w:val="21"/>
          <w:lang w:val="en-GB"/>
        </w:rPr>
        <w:t xml:space="preserve">th – </w:t>
      </w:r>
      <w:r>
        <w:rPr>
          <w:rFonts w:eastAsia="宋体" w:cs="Times New Roman" w:hint="eastAsia"/>
          <w:kern w:val="0"/>
          <w:szCs w:val="21"/>
          <w:lang w:val="en-GB"/>
        </w:rPr>
        <w:t>April</w:t>
      </w:r>
      <w:r>
        <w:rPr>
          <w:rFonts w:eastAsia="宋体" w:cs="Times New Roman"/>
          <w:kern w:val="0"/>
          <w:szCs w:val="21"/>
          <w:lang w:val="en-GB"/>
        </w:rPr>
        <w:t xml:space="preserve"> </w:t>
      </w:r>
      <w:r>
        <w:rPr>
          <w:rFonts w:eastAsia="宋体" w:cs="Times New Roman" w:hint="eastAsia"/>
          <w:kern w:val="0"/>
          <w:szCs w:val="21"/>
          <w:lang w:val="en-GB"/>
        </w:rPr>
        <w:t>20</w:t>
      </w:r>
      <w:r w:rsidRPr="00973A16">
        <w:rPr>
          <w:rFonts w:eastAsia="宋体" w:cs="Times New Roman"/>
          <w:kern w:val="0"/>
          <w:szCs w:val="21"/>
          <w:lang w:val="en-GB"/>
        </w:rPr>
        <w:t>th, 2021.</w:t>
      </w:r>
      <w:bookmarkEnd w:id="11"/>
    </w:p>
    <w:p w:rsidR="00BC0F8F" w:rsidRPr="007265A4" w:rsidRDefault="00BC0F8F" w:rsidP="00BC0F8F">
      <w:pPr>
        <w:pStyle w:val="a6"/>
        <w:widowControl/>
        <w:numPr>
          <w:ilvl w:val="0"/>
          <w:numId w:val="1"/>
        </w:numPr>
        <w:spacing w:beforeLines="50" w:before="120"/>
        <w:ind w:firstLineChars="0"/>
        <w:rPr>
          <w:rFonts w:eastAsia="宋体" w:cs="Times New Roman"/>
          <w:kern w:val="0"/>
          <w:szCs w:val="21"/>
          <w:lang w:val="en-GB"/>
        </w:rPr>
      </w:pPr>
      <w:r w:rsidRPr="00E906F8">
        <w:rPr>
          <w:rFonts w:eastAsia="宋体" w:cs="Times New Roman" w:hint="eastAsia"/>
          <w:kern w:val="0"/>
          <w:szCs w:val="21"/>
          <w:lang w:val="en-GB"/>
        </w:rPr>
        <w:t>3GPP T</w:t>
      </w:r>
      <w:r>
        <w:rPr>
          <w:rFonts w:eastAsia="宋体" w:cs="Times New Roman" w:hint="eastAsia"/>
          <w:kern w:val="0"/>
          <w:szCs w:val="21"/>
          <w:lang w:val="en-GB"/>
        </w:rPr>
        <w:t>S</w:t>
      </w:r>
      <w:r w:rsidRPr="00E906F8">
        <w:rPr>
          <w:rFonts w:eastAsia="宋体" w:cs="Times New Roman" w:hint="eastAsia"/>
          <w:kern w:val="0"/>
          <w:szCs w:val="21"/>
          <w:lang w:val="en-GB"/>
        </w:rPr>
        <w:t xml:space="preserve"> 38.</w:t>
      </w:r>
      <w:r>
        <w:rPr>
          <w:rFonts w:eastAsia="宋体" w:cs="Times New Roman" w:hint="eastAsia"/>
          <w:kern w:val="0"/>
          <w:szCs w:val="21"/>
          <w:lang w:val="en-GB"/>
        </w:rPr>
        <w:t>211</w:t>
      </w:r>
      <w:r w:rsidRPr="00E906F8">
        <w:rPr>
          <w:rFonts w:eastAsia="宋体" w:cs="Times New Roman" w:hint="eastAsia"/>
          <w:kern w:val="0"/>
          <w:szCs w:val="21"/>
          <w:lang w:val="en-GB"/>
        </w:rPr>
        <w:t>,</w:t>
      </w:r>
      <w:r w:rsidRPr="00BC0F8F">
        <w:t xml:space="preserve"> </w:t>
      </w:r>
      <w:r w:rsidRPr="00BC0F8F">
        <w:rPr>
          <w:rFonts w:eastAsia="宋体" w:cs="Times New Roman"/>
          <w:kern w:val="0"/>
          <w:szCs w:val="21"/>
          <w:lang w:val="en-GB"/>
        </w:rPr>
        <w:t>Physical channels and modulation</w:t>
      </w:r>
      <w:r w:rsidRPr="00E906F8">
        <w:rPr>
          <w:rFonts w:eastAsia="宋体" w:cs="Times New Roman" w:hint="eastAsia"/>
          <w:kern w:val="0"/>
          <w:szCs w:val="21"/>
          <w:lang w:val="en-GB"/>
        </w:rPr>
        <w:t>, v</w:t>
      </w:r>
      <w:r>
        <w:rPr>
          <w:rFonts w:eastAsia="宋体" w:cs="Times New Roman" w:hint="eastAsia"/>
          <w:kern w:val="0"/>
          <w:szCs w:val="21"/>
          <w:lang w:val="en-GB"/>
        </w:rPr>
        <w:t>16</w:t>
      </w:r>
      <w:r w:rsidRPr="00E906F8">
        <w:rPr>
          <w:rFonts w:eastAsia="宋体" w:cs="Times New Roman" w:hint="eastAsia"/>
          <w:kern w:val="0"/>
          <w:szCs w:val="21"/>
          <w:lang w:val="en-GB"/>
        </w:rPr>
        <w:t>.</w:t>
      </w:r>
      <w:r>
        <w:rPr>
          <w:rFonts w:eastAsia="宋体" w:cs="Times New Roman" w:hint="eastAsia"/>
          <w:kern w:val="0"/>
          <w:szCs w:val="21"/>
          <w:lang w:val="en-GB"/>
        </w:rPr>
        <w:t>5</w:t>
      </w:r>
      <w:r w:rsidRPr="00E906F8">
        <w:rPr>
          <w:rFonts w:eastAsia="宋体" w:cs="Times New Roman" w:hint="eastAsia"/>
          <w:kern w:val="0"/>
          <w:szCs w:val="21"/>
          <w:lang w:val="en-GB"/>
        </w:rPr>
        <w:t xml:space="preserve">.0, </w:t>
      </w:r>
      <w:r>
        <w:rPr>
          <w:rFonts w:eastAsia="宋体" w:cs="Times New Roman" w:hint="eastAsia"/>
          <w:kern w:val="0"/>
          <w:szCs w:val="21"/>
          <w:lang w:val="en-GB"/>
        </w:rPr>
        <w:t>March, 2021</w:t>
      </w:r>
    </w:p>
    <w:p w:rsidR="00FE7D3E" w:rsidRPr="00E906F8" w:rsidRDefault="00FE7D3E" w:rsidP="00FB6FB3">
      <w:pPr>
        <w:pStyle w:val="a6"/>
        <w:widowControl/>
        <w:numPr>
          <w:ilvl w:val="0"/>
          <w:numId w:val="1"/>
        </w:numPr>
        <w:spacing w:beforeLines="50" w:before="120"/>
        <w:ind w:firstLineChars="0"/>
        <w:rPr>
          <w:rFonts w:eastAsia="宋体" w:cs="Times New Roman"/>
          <w:kern w:val="0"/>
          <w:szCs w:val="21"/>
          <w:lang w:val="en-GB"/>
        </w:rPr>
      </w:pPr>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w:t>
      </w:r>
      <w:r w:rsidR="00BD03C7">
        <w:rPr>
          <w:rFonts w:eastAsia="宋体" w:cs="Times New Roman" w:hint="eastAsia"/>
          <w:kern w:val="0"/>
          <w:szCs w:val="21"/>
          <w:lang w:val="en-GB"/>
        </w:rPr>
        <w:t>2</w:t>
      </w:r>
      <w:r w:rsidRPr="00E906F8">
        <w:rPr>
          <w:rFonts w:eastAsia="宋体" w:cs="Times New Roman" w:hint="eastAsia"/>
          <w:kern w:val="0"/>
          <w:szCs w:val="21"/>
          <w:lang w:val="en-GB"/>
        </w:rPr>
        <w:t xml:space="preserve">.0.0, </w:t>
      </w:r>
      <w:r w:rsidR="00BD03C7">
        <w:rPr>
          <w:rFonts w:eastAsia="宋体" w:cs="Times New Roman" w:hint="eastAsia"/>
          <w:kern w:val="0"/>
          <w:szCs w:val="21"/>
          <w:lang w:val="en-GB"/>
        </w:rPr>
        <w:t>March, 2021</w:t>
      </w:r>
      <w:r w:rsidRPr="00E906F8">
        <w:rPr>
          <w:rFonts w:eastAsia="宋体" w:cs="Times New Roman" w:hint="eastAsia"/>
          <w:kern w:val="0"/>
          <w:szCs w:val="21"/>
          <w:lang w:val="en-GB"/>
        </w:rPr>
        <w:t>.</w:t>
      </w:r>
      <w:bookmarkEnd w:id="10"/>
    </w:p>
    <w:p w:rsidR="00AC31ED" w:rsidRPr="00E906F8" w:rsidRDefault="00AC31ED" w:rsidP="00FB6FB3">
      <w:pPr>
        <w:pStyle w:val="a6"/>
        <w:widowControl/>
        <w:numPr>
          <w:ilvl w:val="0"/>
          <w:numId w:val="1"/>
        </w:numPr>
        <w:spacing w:beforeLines="50" w:before="120"/>
        <w:ind w:firstLineChars="0"/>
        <w:rPr>
          <w:rFonts w:eastAsia="宋体" w:cs="Times New Roman"/>
          <w:kern w:val="0"/>
          <w:szCs w:val="21"/>
          <w:lang w:val="en-GB"/>
        </w:rPr>
      </w:pPr>
      <w:bookmarkStart w:id="12" w:name="_Ref60670099"/>
      <w:r w:rsidRPr="00E906F8">
        <w:rPr>
          <w:rFonts w:eastAsia="宋体" w:cs="Times New Roman" w:hint="eastAsia"/>
          <w:kern w:val="0"/>
          <w:szCs w:val="21"/>
          <w:lang w:val="en-GB"/>
        </w:rPr>
        <w:t xml:space="preserve">3GPP TS 38.213, </w:t>
      </w:r>
      <w:r w:rsidRPr="00E906F8">
        <w:rPr>
          <w:szCs w:val="21"/>
        </w:rPr>
        <w:t>Physical layer procedures for control</w:t>
      </w:r>
      <w:r w:rsidRPr="00E906F8">
        <w:rPr>
          <w:rFonts w:hint="eastAsia"/>
          <w:szCs w:val="21"/>
        </w:rPr>
        <w:t>, v16.</w:t>
      </w:r>
      <w:r w:rsidR="00CB1EDC">
        <w:rPr>
          <w:rFonts w:eastAsiaTheme="minorEastAsia" w:hint="eastAsia"/>
          <w:szCs w:val="21"/>
        </w:rPr>
        <w:t>5</w:t>
      </w:r>
      <w:r w:rsidRPr="00E906F8">
        <w:rPr>
          <w:rFonts w:hint="eastAsia"/>
          <w:szCs w:val="21"/>
        </w:rPr>
        <w:t xml:space="preserve">.0, </w:t>
      </w:r>
      <w:r w:rsidR="00CB1EDC">
        <w:rPr>
          <w:rFonts w:hint="eastAsia"/>
          <w:szCs w:val="21"/>
        </w:rPr>
        <w:t>March</w:t>
      </w:r>
      <w:r w:rsidRPr="00E906F8">
        <w:rPr>
          <w:rFonts w:hint="eastAsia"/>
          <w:szCs w:val="21"/>
        </w:rPr>
        <w:t>, 202</w:t>
      </w:r>
      <w:r w:rsidR="00CB1EDC">
        <w:rPr>
          <w:rFonts w:eastAsiaTheme="minorEastAsia" w:hint="eastAsia"/>
          <w:szCs w:val="21"/>
        </w:rPr>
        <w:t>1</w:t>
      </w:r>
      <w:r w:rsidRPr="00E906F8">
        <w:rPr>
          <w:rFonts w:hint="eastAsia"/>
          <w:szCs w:val="21"/>
        </w:rPr>
        <w:t>.</w:t>
      </w:r>
      <w:bookmarkEnd w:id="12"/>
    </w:p>
    <w:sectPr w:rsidR="00AC31ED" w:rsidRPr="00E906F8"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C4B" w:rsidRDefault="00793C4B" w:rsidP="00A578C0">
      <w:r>
        <w:separator/>
      </w:r>
    </w:p>
  </w:endnote>
  <w:endnote w:type="continuationSeparator" w:id="0">
    <w:p w:rsidR="00793C4B" w:rsidRDefault="00793C4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C4B" w:rsidRDefault="00793C4B" w:rsidP="00A578C0">
      <w:r>
        <w:separator/>
      </w:r>
    </w:p>
  </w:footnote>
  <w:footnote w:type="continuationSeparator" w:id="0">
    <w:p w:rsidR="00793C4B" w:rsidRDefault="00793C4B"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5775"/>
    <w:multiLevelType w:val="hybridMultilevel"/>
    <w:tmpl w:val="D1985C5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DA4159"/>
    <w:multiLevelType w:val="hybridMultilevel"/>
    <w:tmpl w:val="24D6A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6A3A53"/>
    <w:multiLevelType w:val="hybridMultilevel"/>
    <w:tmpl w:val="7084D6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BE52F1"/>
    <w:multiLevelType w:val="hybridMultilevel"/>
    <w:tmpl w:val="605C17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B1713E"/>
    <w:multiLevelType w:val="hybridMultilevel"/>
    <w:tmpl w:val="75CC99F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2">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D002D5"/>
    <w:multiLevelType w:val="hybridMultilevel"/>
    <w:tmpl w:val="1DFA701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2D0B21"/>
    <w:multiLevelType w:val="hybridMultilevel"/>
    <w:tmpl w:val="5986C7A4"/>
    <w:lvl w:ilvl="0" w:tplc="27344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3A6452B"/>
    <w:multiLevelType w:val="hybridMultilevel"/>
    <w:tmpl w:val="A8264A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5E2B42"/>
    <w:multiLevelType w:val="hybridMultilevel"/>
    <w:tmpl w:val="2534A0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8D0A75"/>
    <w:multiLevelType w:val="hybridMultilevel"/>
    <w:tmpl w:val="D38A14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18"/>
  </w:num>
  <w:num w:numId="5">
    <w:abstractNumId w:val="9"/>
  </w:num>
  <w:num w:numId="6">
    <w:abstractNumId w:val="20"/>
  </w:num>
  <w:num w:numId="7">
    <w:abstractNumId w:val="7"/>
  </w:num>
  <w:num w:numId="8">
    <w:abstractNumId w:val="12"/>
  </w:num>
  <w:num w:numId="9">
    <w:abstractNumId w:val="19"/>
  </w:num>
  <w:num w:numId="10">
    <w:abstractNumId w:val="10"/>
  </w:num>
  <w:num w:numId="11">
    <w:abstractNumId w:val="8"/>
  </w:num>
  <w:num w:numId="12">
    <w:abstractNumId w:val="3"/>
  </w:num>
  <w:num w:numId="13">
    <w:abstractNumId w:val="9"/>
  </w:num>
  <w:num w:numId="14">
    <w:abstractNumId w:val="6"/>
  </w:num>
  <w:num w:numId="15">
    <w:abstractNumId w:val="11"/>
  </w:num>
  <w:num w:numId="16">
    <w:abstractNumId w:val="11"/>
  </w:num>
  <w:num w:numId="17">
    <w:abstractNumId w:val="11"/>
  </w:num>
  <w:num w:numId="18">
    <w:abstractNumId w:val="1"/>
  </w:num>
  <w:num w:numId="19">
    <w:abstractNumId w:val="13"/>
  </w:num>
  <w:num w:numId="20">
    <w:abstractNumId w:val="17"/>
  </w:num>
  <w:num w:numId="21">
    <w:abstractNumId w:val="0"/>
  </w:num>
  <w:num w:numId="22">
    <w:abstractNumId w:val="5"/>
  </w:num>
  <w:num w:numId="23">
    <w:abstractNumId w:val="16"/>
  </w:num>
  <w:num w:numId="24">
    <w:abstractNumId w:val="2"/>
  </w:num>
  <w:num w:numId="25">
    <w:abstractNumId w:val="15"/>
  </w:num>
  <w:num w:numId="2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3682B"/>
    <w:rsid w:val="0003749D"/>
    <w:rsid w:val="000431F9"/>
    <w:rsid w:val="00043895"/>
    <w:rsid w:val="000438A6"/>
    <w:rsid w:val="000474D9"/>
    <w:rsid w:val="00047BB6"/>
    <w:rsid w:val="00051636"/>
    <w:rsid w:val="000605E6"/>
    <w:rsid w:val="000608E3"/>
    <w:rsid w:val="00061BE4"/>
    <w:rsid w:val="00063CCE"/>
    <w:rsid w:val="0006588E"/>
    <w:rsid w:val="00071E3B"/>
    <w:rsid w:val="00076DA1"/>
    <w:rsid w:val="00077040"/>
    <w:rsid w:val="00081201"/>
    <w:rsid w:val="000823C0"/>
    <w:rsid w:val="00082BF8"/>
    <w:rsid w:val="00083C44"/>
    <w:rsid w:val="000842F7"/>
    <w:rsid w:val="0009469E"/>
    <w:rsid w:val="00094F59"/>
    <w:rsid w:val="00096530"/>
    <w:rsid w:val="000A184B"/>
    <w:rsid w:val="000A2F8C"/>
    <w:rsid w:val="000A4ABF"/>
    <w:rsid w:val="000A5B55"/>
    <w:rsid w:val="000B1352"/>
    <w:rsid w:val="000B3BC7"/>
    <w:rsid w:val="000C3BA8"/>
    <w:rsid w:val="000C68ED"/>
    <w:rsid w:val="000C6C7D"/>
    <w:rsid w:val="000D2E7F"/>
    <w:rsid w:val="000D4230"/>
    <w:rsid w:val="000D4A87"/>
    <w:rsid w:val="000E0D27"/>
    <w:rsid w:val="000E5CEB"/>
    <w:rsid w:val="000F681F"/>
    <w:rsid w:val="000F7827"/>
    <w:rsid w:val="000F7E55"/>
    <w:rsid w:val="00103F11"/>
    <w:rsid w:val="0010576F"/>
    <w:rsid w:val="00105878"/>
    <w:rsid w:val="001114BA"/>
    <w:rsid w:val="00111D9C"/>
    <w:rsid w:val="00115399"/>
    <w:rsid w:val="001213FA"/>
    <w:rsid w:val="001249DB"/>
    <w:rsid w:val="00124E7E"/>
    <w:rsid w:val="00126748"/>
    <w:rsid w:val="001274DD"/>
    <w:rsid w:val="00137EDF"/>
    <w:rsid w:val="00142825"/>
    <w:rsid w:val="00143223"/>
    <w:rsid w:val="0014588D"/>
    <w:rsid w:val="00155960"/>
    <w:rsid w:val="001628A9"/>
    <w:rsid w:val="001644A7"/>
    <w:rsid w:val="00173760"/>
    <w:rsid w:val="00175345"/>
    <w:rsid w:val="00184B38"/>
    <w:rsid w:val="00193172"/>
    <w:rsid w:val="00194C0B"/>
    <w:rsid w:val="001977AF"/>
    <w:rsid w:val="001A064D"/>
    <w:rsid w:val="001B1CD7"/>
    <w:rsid w:val="001B20CA"/>
    <w:rsid w:val="001B3C24"/>
    <w:rsid w:val="001C0F37"/>
    <w:rsid w:val="001C57A7"/>
    <w:rsid w:val="001C7B45"/>
    <w:rsid w:val="001D0D86"/>
    <w:rsid w:val="001D7985"/>
    <w:rsid w:val="001E0750"/>
    <w:rsid w:val="001E2AC0"/>
    <w:rsid w:val="001E5433"/>
    <w:rsid w:val="001F42A7"/>
    <w:rsid w:val="001F42AA"/>
    <w:rsid w:val="0020411F"/>
    <w:rsid w:val="00205018"/>
    <w:rsid w:val="00215C94"/>
    <w:rsid w:val="0022010E"/>
    <w:rsid w:val="00224DBF"/>
    <w:rsid w:val="002254FB"/>
    <w:rsid w:val="002259BB"/>
    <w:rsid w:val="00231DF2"/>
    <w:rsid w:val="0024169A"/>
    <w:rsid w:val="00245AD4"/>
    <w:rsid w:val="00260C52"/>
    <w:rsid w:val="00263A47"/>
    <w:rsid w:val="00265A5E"/>
    <w:rsid w:val="00271982"/>
    <w:rsid w:val="00272849"/>
    <w:rsid w:val="002745A5"/>
    <w:rsid w:val="00282273"/>
    <w:rsid w:val="00286A83"/>
    <w:rsid w:val="002908E8"/>
    <w:rsid w:val="00290D8E"/>
    <w:rsid w:val="002A1831"/>
    <w:rsid w:val="002A367C"/>
    <w:rsid w:val="002A3997"/>
    <w:rsid w:val="002B404F"/>
    <w:rsid w:val="002D135A"/>
    <w:rsid w:val="002D25E0"/>
    <w:rsid w:val="002D7888"/>
    <w:rsid w:val="002F0BBD"/>
    <w:rsid w:val="0031625E"/>
    <w:rsid w:val="003214F4"/>
    <w:rsid w:val="00331BEB"/>
    <w:rsid w:val="00340FD3"/>
    <w:rsid w:val="00343302"/>
    <w:rsid w:val="003445E6"/>
    <w:rsid w:val="003635EF"/>
    <w:rsid w:val="003663DA"/>
    <w:rsid w:val="00366B60"/>
    <w:rsid w:val="0036751F"/>
    <w:rsid w:val="00373C6D"/>
    <w:rsid w:val="003768A1"/>
    <w:rsid w:val="00381B43"/>
    <w:rsid w:val="0038706C"/>
    <w:rsid w:val="0038764A"/>
    <w:rsid w:val="00392FA6"/>
    <w:rsid w:val="0039481F"/>
    <w:rsid w:val="00396526"/>
    <w:rsid w:val="003A37FA"/>
    <w:rsid w:val="003A55D1"/>
    <w:rsid w:val="003A7A5A"/>
    <w:rsid w:val="003B076C"/>
    <w:rsid w:val="003B1192"/>
    <w:rsid w:val="003B52F8"/>
    <w:rsid w:val="003B5747"/>
    <w:rsid w:val="003C0EA7"/>
    <w:rsid w:val="003C64C5"/>
    <w:rsid w:val="003C68BE"/>
    <w:rsid w:val="003C78FC"/>
    <w:rsid w:val="003D4B88"/>
    <w:rsid w:val="003E1788"/>
    <w:rsid w:val="003E70C7"/>
    <w:rsid w:val="003F296A"/>
    <w:rsid w:val="003F331D"/>
    <w:rsid w:val="003F3BD9"/>
    <w:rsid w:val="003F43A1"/>
    <w:rsid w:val="00401025"/>
    <w:rsid w:val="00402D66"/>
    <w:rsid w:val="0040382A"/>
    <w:rsid w:val="00403F56"/>
    <w:rsid w:val="0040445C"/>
    <w:rsid w:val="00404C81"/>
    <w:rsid w:val="00404F3F"/>
    <w:rsid w:val="00413292"/>
    <w:rsid w:val="0041435B"/>
    <w:rsid w:val="00417EC0"/>
    <w:rsid w:val="00426A5F"/>
    <w:rsid w:val="00426F29"/>
    <w:rsid w:val="00431320"/>
    <w:rsid w:val="00431B25"/>
    <w:rsid w:val="0043327A"/>
    <w:rsid w:val="00443F5F"/>
    <w:rsid w:val="004565FC"/>
    <w:rsid w:val="00457018"/>
    <w:rsid w:val="00461EFA"/>
    <w:rsid w:val="00470FC9"/>
    <w:rsid w:val="00473E9E"/>
    <w:rsid w:val="00477B69"/>
    <w:rsid w:val="004805AC"/>
    <w:rsid w:val="00480867"/>
    <w:rsid w:val="00481E71"/>
    <w:rsid w:val="00484513"/>
    <w:rsid w:val="00486938"/>
    <w:rsid w:val="00492030"/>
    <w:rsid w:val="00493377"/>
    <w:rsid w:val="00493560"/>
    <w:rsid w:val="0049407A"/>
    <w:rsid w:val="004949D5"/>
    <w:rsid w:val="00494BD6"/>
    <w:rsid w:val="00497D68"/>
    <w:rsid w:val="004A4A4E"/>
    <w:rsid w:val="004A4B0F"/>
    <w:rsid w:val="004A588F"/>
    <w:rsid w:val="004A5E3D"/>
    <w:rsid w:val="004B25D8"/>
    <w:rsid w:val="004B3322"/>
    <w:rsid w:val="004C1D12"/>
    <w:rsid w:val="004C3D1E"/>
    <w:rsid w:val="004C3D6D"/>
    <w:rsid w:val="004C5B2F"/>
    <w:rsid w:val="004D1C98"/>
    <w:rsid w:val="004D2443"/>
    <w:rsid w:val="004D30B8"/>
    <w:rsid w:val="004D78CC"/>
    <w:rsid w:val="004E45EB"/>
    <w:rsid w:val="004E5EF7"/>
    <w:rsid w:val="004F2251"/>
    <w:rsid w:val="004F4FD4"/>
    <w:rsid w:val="004F712D"/>
    <w:rsid w:val="00501027"/>
    <w:rsid w:val="00501BA9"/>
    <w:rsid w:val="00502DEE"/>
    <w:rsid w:val="00502EBC"/>
    <w:rsid w:val="00507C98"/>
    <w:rsid w:val="00513B76"/>
    <w:rsid w:val="00525812"/>
    <w:rsid w:val="00533FE1"/>
    <w:rsid w:val="00534E95"/>
    <w:rsid w:val="005370B4"/>
    <w:rsid w:val="00544465"/>
    <w:rsid w:val="00551991"/>
    <w:rsid w:val="00552989"/>
    <w:rsid w:val="005530A7"/>
    <w:rsid w:val="00562F69"/>
    <w:rsid w:val="0056480E"/>
    <w:rsid w:val="00566CE8"/>
    <w:rsid w:val="00575DE2"/>
    <w:rsid w:val="005769C1"/>
    <w:rsid w:val="00576FDA"/>
    <w:rsid w:val="005801B4"/>
    <w:rsid w:val="00580B8C"/>
    <w:rsid w:val="00581A94"/>
    <w:rsid w:val="00593673"/>
    <w:rsid w:val="00594BFB"/>
    <w:rsid w:val="00594DE7"/>
    <w:rsid w:val="00595344"/>
    <w:rsid w:val="00595B89"/>
    <w:rsid w:val="00597908"/>
    <w:rsid w:val="005A1AE8"/>
    <w:rsid w:val="005A357E"/>
    <w:rsid w:val="005A643E"/>
    <w:rsid w:val="005A691D"/>
    <w:rsid w:val="005A79F4"/>
    <w:rsid w:val="005B3F23"/>
    <w:rsid w:val="005B436D"/>
    <w:rsid w:val="005B6273"/>
    <w:rsid w:val="005B7D10"/>
    <w:rsid w:val="005C2737"/>
    <w:rsid w:val="005C4763"/>
    <w:rsid w:val="005D014D"/>
    <w:rsid w:val="005D134E"/>
    <w:rsid w:val="005D57CD"/>
    <w:rsid w:val="005E6F4A"/>
    <w:rsid w:val="005E7D62"/>
    <w:rsid w:val="005F0E8E"/>
    <w:rsid w:val="005F753C"/>
    <w:rsid w:val="005F779B"/>
    <w:rsid w:val="00601310"/>
    <w:rsid w:val="00603C5F"/>
    <w:rsid w:val="00605163"/>
    <w:rsid w:val="006053E4"/>
    <w:rsid w:val="00611A9E"/>
    <w:rsid w:val="00614F92"/>
    <w:rsid w:val="00623E11"/>
    <w:rsid w:val="0062760A"/>
    <w:rsid w:val="00632A42"/>
    <w:rsid w:val="006344F4"/>
    <w:rsid w:val="0063609E"/>
    <w:rsid w:val="006400D0"/>
    <w:rsid w:val="00642B58"/>
    <w:rsid w:val="00645D0B"/>
    <w:rsid w:val="00646352"/>
    <w:rsid w:val="00646529"/>
    <w:rsid w:val="00650F60"/>
    <w:rsid w:val="0065746D"/>
    <w:rsid w:val="006578F6"/>
    <w:rsid w:val="0068224E"/>
    <w:rsid w:val="00683E23"/>
    <w:rsid w:val="0068484C"/>
    <w:rsid w:val="00685118"/>
    <w:rsid w:val="006867CA"/>
    <w:rsid w:val="0068788D"/>
    <w:rsid w:val="006907BA"/>
    <w:rsid w:val="00691CBB"/>
    <w:rsid w:val="00692C8E"/>
    <w:rsid w:val="00692FD0"/>
    <w:rsid w:val="0069304D"/>
    <w:rsid w:val="00695899"/>
    <w:rsid w:val="006A4D56"/>
    <w:rsid w:val="006B5B05"/>
    <w:rsid w:val="006B6535"/>
    <w:rsid w:val="006B6A62"/>
    <w:rsid w:val="006B746A"/>
    <w:rsid w:val="006C2766"/>
    <w:rsid w:val="006C3478"/>
    <w:rsid w:val="006C7C5C"/>
    <w:rsid w:val="006D02DF"/>
    <w:rsid w:val="006D4BB5"/>
    <w:rsid w:val="006D7355"/>
    <w:rsid w:val="006D7857"/>
    <w:rsid w:val="006E04CB"/>
    <w:rsid w:val="006E66FE"/>
    <w:rsid w:val="006F138F"/>
    <w:rsid w:val="006F29BE"/>
    <w:rsid w:val="006F4B31"/>
    <w:rsid w:val="00703B1A"/>
    <w:rsid w:val="0070488B"/>
    <w:rsid w:val="0070780D"/>
    <w:rsid w:val="00713BB6"/>
    <w:rsid w:val="00720483"/>
    <w:rsid w:val="0072213F"/>
    <w:rsid w:val="007265A4"/>
    <w:rsid w:val="00730DAC"/>
    <w:rsid w:val="007356DE"/>
    <w:rsid w:val="0074256C"/>
    <w:rsid w:val="0074631B"/>
    <w:rsid w:val="00750473"/>
    <w:rsid w:val="007517A6"/>
    <w:rsid w:val="00753833"/>
    <w:rsid w:val="0075584C"/>
    <w:rsid w:val="00755CC9"/>
    <w:rsid w:val="00755F6F"/>
    <w:rsid w:val="0076692D"/>
    <w:rsid w:val="00781CD4"/>
    <w:rsid w:val="00782C29"/>
    <w:rsid w:val="00792E64"/>
    <w:rsid w:val="00793C4B"/>
    <w:rsid w:val="007944DE"/>
    <w:rsid w:val="007A0E28"/>
    <w:rsid w:val="007A231D"/>
    <w:rsid w:val="007A272E"/>
    <w:rsid w:val="007A48EC"/>
    <w:rsid w:val="007A5C6D"/>
    <w:rsid w:val="007B2018"/>
    <w:rsid w:val="007C4BBB"/>
    <w:rsid w:val="007C66A6"/>
    <w:rsid w:val="007D3242"/>
    <w:rsid w:val="007E0E48"/>
    <w:rsid w:val="007E21EB"/>
    <w:rsid w:val="007F1722"/>
    <w:rsid w:val="007F3436"/>
    <w:rsid w:val="007F51DE"/>
    <w:rsid w:val="007F64AB"/>
    <w:rsid w:val="00802826"/>
    <w:rsid w:val="00810F80"/>
    <w:rsid w:val="0082431D"/>
    <w:rsid w:val="00827C12"/>
    <w:rsid w:val="00833197"/>
    <w:rsid w:val="008379E3"/>
    <w:rsid w:val="00843D5F"/>
    <w:rsid w:val="008444F9"/>
    <w:rsid w:val="0084493C"/>
    <w:rsid w:val="00846789"/>
    <w:rsid w:val="00846D35"/>
    <w:rsid w:val="00850D43"/>
    <w:rsid w:val="00851459"/>
    <w:rsid w:val="008554DE"/>
    <w:rsid w:val="00855F2C"/>
    <w:rsid w:val="008605C4"/>
    <w:rsid w:val="008608C7"/>
    <w:rsid w:val="008639A9"/>
    <w:rsid w:val="00872F24"/>
    <w:rsid w:val="0087658E"/>
    <w:rsid w:val="00877D6E"/>
    <w:rsid w:val="00883DCA"/>
    <w:rsid w:val="00884961"/>
    <w:rsid w:val="00885A74"/>
    <w:rsid w:val="00886235"/>
    <w:rsid w:val="0088630B"/>
    <w:rsid w:val="008A0387"/>
    <w:rsid w:val="008A390B"/>
    <w:rsid w:val="008B111D"/>
    <w:rsid w:val="008B12C0"/>
    <w:rsid w:val="008B4EE6"/>
    <w:rsid w:val="008B5CAF"/>
    <w:rsid w:val="008B6D50"/>
    <w:rsid w:val="008D3D73"/>
    <w:rsid w:val="008D53E6"/>
    <w:rsid w:val="008E3CF5"/>
    <w:rsid w:val="008E62F8"/>
    <w:rsid w:val="008F258F"/>
    <w:rsid w:val="008F3C23"/>
    <w:rsid w:val="008F56F1"/>
    <w:rsid w:val="008F67D9"/>
    <w:rsid w:val="00906E8A"/>
    <w:rsid w:val="00915B1A"/>
    <w:rsid w:val="0092007F"/>
    <w:rsid w:val="00921DCC"/>
    <w:rsid w:val="00922345"/>
    <w:rsid w:val="00925B86"/>
    <w:rsid w:val="00934AB5"/>
    <w:rsid w:val="0094780A"/>
    <w:rsid w:val="00952CE2"/>
    <w:rsid w:val="009616CA"/>
    <w:rsid w:val="00961BFC"/>
    <w:rsid w:val="00967708"/>
    <w:rsid w:val="00970CC9"/>
    <w:rsid w:val="00973A16"/>
    <w:rsid w:val="00976C87"/>
    <w:rsid w:val="009772B4"/>
    <w:rsid w:val="00984295"/>
    <w:rsid w:val="00985A3B"/>
    <w:rsid w:val="009871AC"/>
    <w:rsid w:val="00990ED9"/>
    <w:rsid w:val="00993FD8"/>
    <w:rsid w:val="009942A3"/>
    <w:rsid w:val="00996BDE"/>
    <w:rsid w:val="009A015B"/>
    <w:rsid w:val="009A1175"/>
    <w:rsid w:val="009A1AAA"/>
    <w:rsid w:val="009B10EB"/>
    <w:rsid w:val="009C38AB"/>
    <w:rsid w:val="009C3FE5"/>
    <w:rsid w:val="009D1802"/>
    <w:rsid w:val="009E15D5"/>
    <w:rsid w:val="009E2E9D"/>
    <w:rsid w:val="009E5695"/>
    <w:rsid w:val="009E5A93"/>
    <w:rsid w:val="009E7FE3"/>
    <w:rsid w:val="009F0099"/>
    <w:rsid w:val="009F0912"/>
    <w:rsid w:val="009F31BB"/>
    <w:rsid w:val="009F47F5"/>
    <w:rsid w:val="009F4F8A"/>
    <w:rsid w:val="00A02BB4"/>
    <w:rsid w:val="00A0341C"/>
    <w:rsid w:val="00A04080"/>
    <w:rsid w:val="00A048A3"/>
    <w:rsid w:val="00A1511E"/>
    <w:rsid w:val="00A16A4A"/>
    <w:rsid w:val="00A17B18"/>
    <w:rsid w:val="00A20FA0"/>
    <w:rsid w:val="00A22296"/>
    <w:rsid w:val="00A26073"/>
    <w:rsid w:val="00A26625"/>
    <w:rsid w:val="00A34617"/>
    <w:rsid w:val="00A35F19"/>
    <w:rsid w:val="00A408CF"/>
    <w:rsid w:val="00A40E93"/>
    <w:rsid w:val="00A41FBC"/>
    <w:rsid w:val="00A42180"/>
    <w:rsid w:val="00A5188B"/>
    <w:rsid w:val="00A534BA"/>
    <w:rsid w:val="00A56A42"/>
    <w:rsid w:val="00A578C0"/>
    <w:rsid w:val="00A6320A"/>
    <w:rsid w:val="00A65D4E"/>
    <w:rsid w:val="00A65FE9"/>
    <w:rsid w:val="00A74DF9"/>
    <w:rsid w:val="00AA1B16"/>
    <w:rsid w:val="00AA50C0"/>
    <w:rsid w:val="00AB231A"/>
    <w:rsid w:val="00AB4A8F"/>
    <w:rsid w:val="00AB4D45"/>
    <w:rsid w:val="00AC1D58"/>
    <w:rsid w:val="00AC1FBA"/>
    <w:rsid w:val="00AC31ED"/>
    <w:rsid w:val="00AC6045"/>
    <w:rsid w:val="00AC79D2"/>
    <w:rsid w:val="00AC7F63"/>
    <w:rsid w:val="00AD06C3"/>
    <w:rsid w:val="00AD3D40"/>
    <w:rsid w:val="00AD7D8E"/>
    <w:rsid w:val="00AE4543"/>
    <w:rsid w:val="00AF15F7"/>
    <w:rsid w:val="00AF651C"/>
    <w:rsid w:val="00B054BD"/>
    <w:rsid w:val="00B152E2"/>
    <w:rsid w:val="00B20514"/>
    <w:rsid w:val="00B21A6B"/>
    <w:rsid w:val="00B23308"/>
    <w:rsid w:val="00B327F0"/>
    <w:rsid w:val="00B33BE8"/>
    <w:rsid w:val="00B35932"/>
    <w:rsid w:val="00B36956"/>
    <w:rsid w:val="00B373D2"/>
    <w:rsid w:val="00B4049B"/>
    <w:rsid w:val="00B44F5E"/>
    <w:rsid w:val="00B7490D"/>
    <w:rsid w:val="00B77088"/>
    <w:rsid w:val="00B81820"/>
    <w:rsid w:val="00B82233"/>
    <w:rsid w:val="00B8388E"/>
    <w:rsid w:val="00B8602F"/>
    <w:rsid w:val="00B913CB"/>
    <w:rsid w:val="00BB0CDE"/>
    <w:rsid w:val="00BC0F8F"/>
    <w:rsid w:val="00BC1B55"/>
    <w:rsid w:val="00BC25F4"/>
    <w:rsid w:val="00BC336F"/>
    <w:rsid w:val="00BC3578"/>
    <w:rsid w:val="00BC5DCB"/>
    <w:rsid w:val="00BD03C7"/>
    <w:rsid w:val="00BD1386"/>
    <w:rsid w:val="00BE3AAF"/>
    <w:rsid w:val="00BE76D6"/>
    <w:rsid w:val="00BF2E52"/>
    <w:rsid w:val="00C038AE"/>
    <w:rsid w:val="00C04AD8"/>
    <w:rsid w:val="00C06F46"/>
    <w:rsid w:val="00C116AD"/>
    <w:rsid w:val="00C13C7B"/>
    <w:rsid w:val="00C17161"/>
    <w:rsid w:val="00C20F76"/>
    <w:rsid w:val="00C3002E"/>
    <w:rsid w:val="00C36692"/>
    <w:rsid w:val="00C37036"/>
    <w:rsid w:val="00C379EF"/>
    <w:rsid w:val="00C42295"/>
    <w:rsid w:val="00C436A1"/>
    <w:rsid w:val="00C436FE"/>
    <w:rsid w:val="00C5061B"/>
    <w:rsid w:val="00C52F12"/>
    <w:rsid w:val="00C5507B"/>
    <w:rsid w:val="00C60DEC"/>
    <w:rsid w:val="00C63A04"/>
    <w:rsid w:val="00C74CA3"/>
    <w:rsid w:val="00C82279"/>
    <w:rsid w:val="00C82A88"/>
    <w:rsid w:val="00C930A7"/>
    <w:rsid w:val="00C93A8F"/>
    <w:rsid w:val="00C94150"/>
    <w:rsid w:val="00C94AD1"/>
    <w:rsid w:val="00C97F99"/>
    <w:rsid w:val="00CA3B7C"/>
    <w:rsid w:val="00CB18BA"/>
    <w:rsid w:val="00CB1EDC"/>
    <w:rsid w:val="00CB5066"/>
    <w:rsid w:val="00CC03DC"/>
    <w:rsid w:val="00CC300E"/>
    <w:rsid w:val="00CD226D"/>
    <w:rsid w:val="00CE1004"/>
    <w:rsid w:val="00CE1194"/>
    <w:rsid w:val="00CF5482"/>
    <w:rsid w:val="00D04E9C"/>
    <w:rsid w:val="00D111D2"/>
    <w:rsid w:val="00D11F3C"/>
    <w:rsid w:val="00D14987"/>
    <w:rsid w:val="00D16C48"/>
    <w:rsid w:val="00D17F56"/>
    <w:rsid w:val="00D226FF"/>
    <w:rsid w:val="00D24BAC"/>
    <w:rsid w:val="00D25B6F"/>
    <w:rsid w:val="00D2618A"/>
    <w:rsid w:val="00D33270"/>
    <w:rsid w:val="00D369BF"/>
    <w:rsid w:val="00D40532"/>
    <w:rsid w:val="00D4318E"/>
    <w:rsid w:val="00D43B15"/>
    <w:rsid w:val="00D43FB3"/>
    <w:rsid w:val="00D44999"/>
    <w:rsid w:val="00D4677B"/>
    <w:rsid w:val="00D5277D"/>
    <w:rsid w:val="00D52CAD"/>
    <w:rsid w:val="00D56570"/>
    <w:rsid w:val="00D62012"/>
    <w:rsid w:val="00D760E5"/>
    <w:rsid w:val="00D80AAB"/>
    <w:rsid w:val="00D91A46"/>
    <w:rsid w:val="00D9266A"/>
    <w:rsid w:val="00D94A2F"/>
    <w:rsid w:val="00DA495D"/>
    <w:rsid w:val="00DA6D26"/>
    <w:rsid w:val="00DA7D50"/>
    <w:rsid w:val="00DC0054"/>
    <w:rsid w:val="00DC0126"/>
    <w:rsid w:val="00DC3075"/>
    <w:rsid w:val="00DC516B"/>
    <w:rsid w:val="00DC6A22"/>
    <w:rsid w:val="00DD171D"/>
    <w:rsid w:val="00DD4940"/>
    <w:rsid w:val="00DD5F07"/>
    <w:rsid w:val="00DD67DE"/>
    <w:rsid w:val="00DD7334"/>
    <w:rsid w:val="00DE0071"/>
    <w:rsid w:val="00DE0FE4"/>
    <w:rsid w:val="00DE26EA"/>
    <w:rsid w:val="00DE2F2A"/>
    <w:rsid w:val="00DE6323"/>
    <w:rsid w:val="00DE6E8B"/>
    <w:rsid w:val="00DE7551"/>
    <w:rsid w:val="00DF215D"/>
    <w:rsid w:val="00DF3FC1"/>
    <w:rsid w:val="00DF7569"/>
    <w:rsid w:val="00E00DE7"/>
    <w:rsid w:val="00E033B7"/>
    <w:rsid w:val="00E03A66"/>
    <w:rsid w:val="00E05CD9"/>
    <w:rsid w:val="00E0672B"/>
    <w:rsid w:val="00E07684"/>
    <w:rsid w:val="00E126A5"/>
    <w:rsid w:val="00E21416"/>
    <w:rsid w:val="00E21823"/>
    <w:rsid w:val="00E26600"/>
    <w:rsid w:val="00E27B0C"/>
    <w:rsid w:val="00E32468"/>
    <w:rsid w:val="00E52F30"/>
    <w:rsid w:val="00E53EF6"/>
    <w:rsid w:val="00E55063"/>
    <w:rsid w:val="00E61A4E"/>
    <w:rsid w:val="00E669BB"/>
    <w:rsid w:val="00E71031"/>
    <w:rsid w:val="00E73C2E"/>
    <w:rsid w:val="00E828B1"/>
    <w:rsid w:val="00E856D6"/>
    <w:rsid w:val="00E906F8"/>
    <w:rsid w:val="00E92364"/>
    <w:rsid w:val="00E92BD6"/>
    <w:rsid w:val="00E93534"/>
    <w:rsid w:val="00E95AD0"/>
    <w:rsid w:val="00EA0515"/>
    <w:rsid w:val="00EA2716"/>
    <w:rsid w:val="00EA5A2A"/>
    <w:rsid w:val="00EB3A28"/>
    <w:rsid w:val="00EB436A"/>
    <w:rsid w:val="00EB5BD9"/>
    <w:rsid w:val="00EB5E54"/>
    <w:rsid w:val="00EE0EB5"/>
    <w:rsid w:val="00EE4DE0"/>
    <w:rsid w:val="00EE5B4D"/>
    <w:rsid w:val="00EE762E"/>
    <w:rsid w:val="00EE777A"/>
    <w:rsid w:val="00EE7E96"/>
    <w:rsid w:val="00EF1547"/>
    <w:rsid w:val="00EF2EFC"/>
    <w:rsid w:val="00F01BC7"/>
    <w:rsid w:val="00F02A44"/>
    <w:rsid w:val="00F06AA9"/>
    <w:rsid w:val="00F06F24"/>
    <w:rsid w:val="00F1428D"/>
    <w:rsid w:val="00F2250B"/>
    <w:rsid w:val="00F2324F"/>
    <w:rsid w:val="00F30221"/>
    <w:rsid w:val="00F31F3C"/>
    <w:rsid w:val="00F32701"/>
    <w:rsid w:val="00F33585"/>
    <w:rsid w:val="00F37BC3"/>
    <w:rsid w:val="00F4119D"/>
    <w:rsid w:val="00F41851"/>
    <w:rsid w:val="00F43807"/>
    <w:rsid w:val="00F61CB0"/>
    <w:rsid w:val="00F633F6"/>
    <w:rsid w:val="00F63C64"/>
    <w:rsid w:val="00F71EAD"/>
    <w:rsid w:val="00F742F1"/>
    <w:rsid w:val="00F74DCC"/>
    <w:rsid w:val="00F84D1E"/>
    <w:rsid w:val="00F85275"/>
    <w:rsid w:val="00F91635"/>
    <w:rsid w:val="00F971BA"/>
    <w:rsid w:val="00FA3238"/>
    <w:rsid w:val="00FA4769"/>
    <w:rsid w:val="00FA6EA6"/>
    <w:rsid w:val="00FB064D"/>
    <w:rsid w:val="00FB43CE"/>
    <w:rsid w:val="00FB6107"/>
    <w:rsid w:val="00FB6FB3"/>
    <w:rsid w:val="00FD1CC8"/>
    <w:rsid w:val="00FE0C9A"/>
    <w:rsid w:val="00FE2657"/>
    <w:rsid w:val="00FE66A7"/>
    <w:rsid w:val="00FE7D3E"/>
    <w:rsid w:val="00FF5D7A"/>
    <w:rsid w:val="00FF69B3"/>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05301-6E14-4A07-9F7C-EA53A88B1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4047</Words>
  <Characters>23070</Characters>
  <Application>Microsoft Office Word</Application>
  <DocSecurity>0</DocSecurity>
  <Lines>192</Lines>
  <Paragraphs>54</Paragraphs>
  <ScaleCrop>false</ScaleCrop>
  <Company>CATT</Company>
  <LinksUpToDate>false</LinksUpToDate>
  <CharactersWithSpaces>27063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Feiyongqiang2</cp:lastModifiedBy>
  <cp:revision>4</cp:revision>
  <dcterms:created xsi:type="dcterms:W3CDTF">2021-05-11T08:51:00Z</dcterms:created>
  <dcterms:modified xsi:type="dcterms:W3CDTF">2021-05-11T09:06:00Z</dcterms:modified>
</cp:coreProperties>
</file>