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3A6B" w14:textId="6C6C99BE" w:rsidR="00691149" w:rsidRPr="00021F18" w:rsidRDefault="00691149" w:rsidP="00691149">
      <w:pPr>
        <w:tabs>
          <w:tab w:val="center" w:pos="4536"/>
          <w:tab w:val="right" w:pos="8280"/>
          <w:tab w:val="right" w:pos="9639"/>
        </w:tabs>
        <w:ind w:right="2"/>
        <w:rPr>
          <w:rFonts w:ascii="Arial" w:hAnsi="Arial" w:cs="Arial"/>
          <w:b/>
          <w:bCs/>
          <w:sz w:val="24"/>
        </w:rPr>
      </w:pPr>
      <w:r w:rsidRPr="00021F18">
        <w:rPr>
          <w:rFonts w:ascii="Arial" w:hAnsi="Arial" w:cs="Arial"/>
          <w:b/>
          <w:bCs/>
          <w:sz w:val="24"/>
        </w:rPr>
        <w:t>3GPP TSG RAN WG1 #105-e</w:t>
      </w:r>
      <w:r w:rsidRPr="00021F18">
        <w:rPr>
          <w:rFonts w:ascii="Arial" w:hAnsi="Arial" w:cs="Arial"/>
          <w:b/>
          <w:bCs/>
          <w:sz w:val="24"/>
        </w:rPr>
        <w:tab/>
      </w:r>
      <w:r w:rsidRPr="00021F18">
        <w:rPr>
          <w:rFonts w:ascii="Arial" w:hAnsi="Arial" w:cs="Arial"/>
          <w:b/>
          <w:bCs/>
          <w:sz w:val="24"/>
        </w:rPr>
        <w:tab/>
      </w:r>
      <w:r w:rsidRPr="00021F18">
        <w:rPr>
          <w:rFonts w:ascii="Arial" w:hAnsi="Arial" w:cs="Arial"/>
          <w:b/>
          <w:bCs/>
          <w:sz w:val="24"/>
        </w:rPr>
        <w:tab/>
      </w:r>
      <w:r w:rsidRPr="001C205B">
        <w:rPr>
          <w:rFonts w:ascii="Arial" w:hAnsi="Arial" w:cs="Arial"/>
          <w:b/>
          <w:bCs/>
          <w:sz w:val="24"/>
        </w:rPr>
        <w:t>R1-</w:t>
      </w:r>
      <w:r w:rsidR="001C205B" w:rsidRPr="001C205B">
        <w:rPr>
          <w:rFonts w:ascii="Arial" w:hAnsi="Arial" w:cs="Arial"/>
          <w:b/>
          <w:bCs/>
          <w:sz w:val="24"/>
        </w:rPr>
        <w:t>2104446</w:t>
      </w:r>
    </w:p>
    <w:p w14:paraId="52DFCE59" w14:textId="77777777" w:rsidR="00691149" w:rsidRPr="00021F18" w:rsidRDefault="00691149" w:rsidP="00691149">
      <w:pPr>
        <w:tabs>
          <w:tab w:val="center" w:pos="4536"/>
          <w:tab w:val="right" w:pos="9072"/>
        </w:tabs>
        <w:rPr>
          <w:rFonts w:ascii="Arial" w:hAnsi="Arial" w:cs="Arial"/>
          <w:b/>
          <w:bCs/>
          <w:sz w:val="24"/>
          <w:lang w:eastAsia="ja-JP"/>
        </w:rPr>
      </w:pPr>
      <w:r w:rsidRPr="00021F18">
        <w:rPr>
          <w:rFonts w:ascii="Arial" w:hAnsi="Arial" w:cs="Arial"/>
          <w:b/>
          <w:bCs/>
          <w:sz w:val="24"/>
          <w:lang w:eastAsia="ja-JP"/>
        </w:rPr>
        <w:t>e-Meeting, May 10</w:t>
      </w:r>
      <w:r w:rsidRPr="00021F18">
        <w:rPr>
          <w:rFonts w:ascii="Arial" w:hAnsi="Arial" w:cs="Arial"/>
          <w:b/>
          <w:bCs/>
          <w:sz w:val="24"/>
          <w:vertAlign w:val="superscript"/>
          <w:lang w:eastAsia="ja-JP"/>
        </w:rPr>
        <w:t>th</w:t>
      </w:r>
      <w:r w:rsidRPr="00021F18">
        <w:rPr>
          <w:rFonts w:ascii="Arial" w:hAnsi="Arial" w:cs="Arial"/>
          <w:b/>
          <w:bCs/>
          <w:sz w:val="24"/>
          <w:lang w:eastAsia="ja-JP"/>
        </w:rPr>
        <w:t xml:space="preserve"> – 27</w:t>
      </w:r>
      <w:r w:rsidRPr="00021F18">
        <w:rPr>
          <w:rFonts w:ascii="Arial" w:hAnsi="Arial" w:cs="Arial"/>
          <w:b/>
          <w:bCs/>
          <w:sz w:val="24"/>
          <w:vertAlign w:val="superscript"/>
          <w:lang w:eastAsia="ja-JP"/>
        </w:rPr>
        <w:t>th</w:t>
      </w:r>
      <w:r w:rsidRPr="00021F18">
        <w:rPr>
          <w:rFonts w:ascii="Arial" w:hAnsi="Arial" w:cs="Arial"/>
          <w:b/>
          <w:bCs/>
          <w:sz w:val="24"/>
          <w:lang w:eastAsia="ja-JP"/>
        </w:rPr>
        <w:t>, 2021</w:t>
      </w:r>
    </w:p>
    <w:p w14:paraId="7D8330D3" w14:textId="77777777" w:rsidR="002E6B5E" w:rsidRPr="00691149" w:rsidRDefault="002E6B5E" w:rsidP="002E6B5E">
      <w:pPr>
        <w:pStyle w:val="a4"/>
        <w:jc w:val="both"/>
        <w:rPr>
          <w:i w:val="0"/>
          <w:iCs/>
          <w:sz w:val="24"/>
          <w:szCs w:val="24"/>
          <w:lang w:eastAsia="ja-JP"/>
        </w:rPr>
      </w:pPr>
    </w:p>
    <w:p w14:paraId="2CF51AFF" w14:textId="3A7F9E22"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4485B">
        <w:rPr>
          <w:b/>
          <w:noProof/>
          <w:sz w:val="22"/>
          <w:szCs w:val="22"/>
          <w:lang w:val="en-US"/>
        </w:rPr>
        <w:t>8.13.2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33B2FAD5"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r w:rsidR="00452E9A">
        <w:rPr>
          <w:b/>
          <w:noProof/>
          <w:sz w:val="22"/>
          <w:szCs w:val="22"/>
          <w:lang w:val="en-US"/>
        </w:rPr>
        <w:t>m</w:t>
      </w:r>
      <w:r w:rsidR="00452E9A" w:rsidRPr="00452E9A">
        <w:rPr>
          <w:b/>
          <w:noProof/>
          <w:sz w:val="22"/>
          <w:szCs w:val="22"/>
          <w:lang w:val="en-US"/>
        </w:rPr>
        <w:t>ulti-cell PDSCH scheduling via a single DCI</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5B6E7385" w14:textId="2AC07D3B" w:rsidR="0044485B" w:rsidRDefault="002B21C6" w:rsidP="002B21C6">
      <w:pPr>
        <w:rPr>
          <w:rFonts w:eastAsia="宋体"/>
          <w:lang w:eastAsia="zh-CN"/>
        </w:rPr>
      </w:pPr>
      <w:r>
        <w:rPr>
          <w:rFonts w:eastAsia="宋体"/>
          <w:lang w:eastAsia="zh-CN"/>
        </w:rPr>
        <w:t xml:space="preserve">The objectives of </w:t>
      </w:r>
      <w:r w:rsidR="0044485B">
        <w:rPr>
          <w:rFonts w:eastAsia="宋体"/>
          <w:lang w:eastAsia="zh-CN"/>
        </w:rPr>
        <w:t xml:space="preserve">WID on NR Dynamic spectrum sharing (DSS) </w:t>
      </w:r>
      <w:r>
        <w:rPr>
          <w:rFonts w:eastAsia="宋体"/>
          <w:lang w:eastAsia="zh-CN"/>
        </w:rPr>
        <w:t xml:space="preserve">include multi-cell PDSCH scheduling via a single DCI. In RAN1 104e meeting, the following agreements were achieved </w:t>
      </w:r>
    </w:p>
    <w:p w14:paraId="3A3735D4" w14:textId="77777777" w:rsidR="002B21C6" w:rsidRPr="002B21C6" w:rsidRDefault="002B21C6" w:rsidP="002B21C6">
      <w:pPr>
        <w:rPr>
          <w:b/>
          <w:bCs/>
          <w:i/>
          <w:lang w:eastAsia="x-none"/>
        </w:rPr>
      </w:pPr>
      <w:r w:rsidRPr="002B21C6">
        <w:rPr>
          <w:b/>
          <w:bCs/>
          <w:i/>
          <w:highlight w:val="green"/>
          <w:lang w:eastAsia="x-none"/>
        </w:rPr>
        <w:t>Agreement</w:t>
      </w:r>
      <w:r w:rsidRPr="002B21C6">
        <w:rPr>
          <w:b/>
          <w:bCs/>
          <w:i/>
          <w:lang w:eastAsia="x-none"/>
        </w:rPr>
        <w:t xml:space="preserve"> </w:t>
      </w:r>
    </w:p>
    <w:p w14:paraId="7318D763" w14:textId="77777777" w:rsidR="002B21C6" w:rsidRPr="002B21C6" w:rsidRDefault="002B21C6" w:rsidP="00333F91">
      <w:pPr>
        <w:numPr>
          <w:ilvl w:val="0"/>
          <w:numId w:val="26"/>
        </w:numPr>
        <w:spacing w:after="0"/>
        <w:rPr>
          <w:i/>
          <w:lang w:eastAsia="x-none"/>
        </w:rPr>
      </w:pPr>
      <w:r w:rsidRPr="002B21C6">
        <w:rPr>
          <w:i/>
          <w:lang w:eastAsia="x-none"/>
        </w:rPr>
        <w:t xml:space="preserve">The proposal in section 2.6 of </w:t>
      </w:r>
      <w:hyperlink r:id="rId8" w:history="1">
        <w:r w:rsidRPr="002B21C6">
          <w:rPr>
            <w:rStyle w:val="ac"/>
            <w:i/>
            <w:lang w:eastAsia="x-none"/>
          </w:rPr>
          <w:t>R1-2102138</w:t>
        </w:r>
      </w:hyperlink>
      <w:r w:rsidRPr="002B21C6">
        <w:rPr>
          <w:i/>
          <w:lang w:eastAsia="x-none"/>
        </w:rPr>
        <w:t xml:space="preserve"> for </w:t>
      </w:r>
      <w:r w:rsidRPr="002B21C6">
        <w:rPr>
          <w:bCs/>
          <w:i/>
          <w:color w:val="000000"/>
        </w:rPr>
        <w:t>PDCCH blocking probability is taken as RAN1 observation</w:t>
      </w:r>
    </w:p>
    <w:p w14:paraId="1B0BD4D9" w14:textId="77777777" w:rsidR="002B21C6" w:rsidRPr="002B21C6" w:rsidRDefault="002B21C6" w:rsidP="00333F91">
      <w:pPr>
        <w:numPr>
          <w:ilvl w:val="0"/>
          <w:numId w:val="26"/>
        </w:numPr>
        <w:spacing w:after="0"/>
        <w:rPr>
          <w:i/>
          <w:lang w:eastAsia="x-none"/>
        </w:rPr>
      </w:pPr>
      <w:r w:rsidRPr="002B21C6">
        <w:rPr>
          <w:i/>
          <w:lang w:eastAsia="x-none"/>
        </w:rPr>
        <w:t xml:space="preserve">The proposal in section 2.6 of </w:t>
      </w:r>
      <w:bookmarkStart w:id="2" w:name="OLE_LINK3"/>
      <w:bookmarkStart w:id="3" w:name="OLE_LINK4"/>
      <w:r w:rsidRPr="002B21C6">
        <w:rPr>
          <w:i/>
          <w:lang w:eastAsia="x-none"/>
        </w:rPr>
        <w:fldChar w:fldCharType="begin"/>
      </w:r>
      <w:r w:rsidRPr="002B21C6">
        <w:rPr>
          <w:i/>
          <w:lang w:eastAsia="x-none"/>
        </w:rPr>
        <w:instrText xml:space="preserve"> HYPERLINK "C:\\Users\\wanshic\\OneDrive - Qualcomm\\Documents\\Standards\\3GPP Standards\\Meeting Documents\\TSGR1_104\\Docs\\R1-2102138.zip" </w:instrText>
      </w:r>
      <w:r w:rsidRPr="002B21C6">
        <w:rPr>
          <w:i/>
          <w:lang w:eastAsia="x-none"/>
        </w:rPr>
        <w:fldChar w:fldCharType="separate"/>
      </w:r>
      <w:r w:rsidRPr="002B21C6">
        <w:rPr>
          <w:rStyle w:val="ac"/>
          <w:i/>
          <w:lang w:eastAsia="x-none"/>
        </w:rPr>
        <w:t>R1-2102138</w:t>
      </w:r>
      <w:r w:rsidRPr="002B21C6">
        <w:rPr>
          <w:i/>
          <w:lang w:eastAsia="x-none"/>
        </w:rPr>
        <w:fldChar w:fldCharType="end"/>
      </w:r>
      <w:r w:rsidRPr="002B21C6">
        <w:rPr>
          <w:i/>
          <w:lang w:eastAsia="x-none"/>
        </w:rPr>
        <w:t xml:space="preserve"> </w:t>
      </w:r>
      <w:bookmarkEnd w:id="2"/>
      <w:bookmarkEnd w:id="3"/>
      <w:r w:rsidRPr="002B21C6">
        <w:rPr>
          <w:i/>
          <w:lang w:eastAsia="x-none"/>
        </w:rPr>
        <w:t>for PDSCH throughput is taken as RAN1 observation with the following revision for the note:</w:t>
      </w:r>
    </w:p>
    <w:p w14:paraId="2FF14141" w14:textId="51277FB3" w:rsidR="002B21C6" w:rsidRPr="002B21C6" w:rsidRDefault="002B21C6" w:rsidP="00333F91">
      <w:pPr>
        <w:pStyle w:val="afe"/>
        <w:numPr>
          <w:ilvl w:val="1"/>
          <w:numId w:val="26"/>
        </w:numPr>
        <w:spacing w:after="0"/>
        <w:ind w:leftChars="0"/>
        <w:rPr>
          <w:bCs/>
          <w:i/>
          <w:color w:val="000000"/>
        </w:rPr>
      </w:pPr>
      <w:bookmarkStart w:id="4" w:name="_Hlk63407919"/>
      <w:r w:rsidRPr="002B21C6">
        <w:rPr>
          <w:bCs/>
          <w:i/>
          <w:color w:val="000000"/>
        </w:rPr>
        <w:t xml:space="preserve">Note: Combinations 1 and 2 were agreed for evaluation. Some companies provided evaluation results for Combinations 3 and 4. </w:t>
      </w:r>
    </w:p>
    <w:bookmarkEnd w:id="4"/>
    <w:p w14:paraId="0BDB86B0" w14:textId="77777777" w:rsidR="002B21C6" w:rsidRPr="002B21C6" w:rsidRDefault="002B21C6" w:rsidP="002B21C6">
      <w:pPr>
        <w:rPr>
          <w:b/>
          <w:bCs/>
          <w:i/>
          <w:highlight w:val="green"/>
          <w:lang w:eastAsia="x-none"/>
        </w:rPr>
      </w:pPr>
      <w:r w:rsidRPr="002B21C6">
        <w:rPr>
          <w:b/>
          <w:bCs/>
          <w:i/>
          <w:highlight w:val="green"/>
          <w:lang w:eastAsia="x-none"/>
        </w:rPr>
        <w:t>Agreement</w:t>
      </w:r>
    </w:p>
    <w:p w14:paraId="7FCACE86" w14:textId="263657B2" w:rsidR="002B21C6" w:rsidRPr="002B21C6" w:rsidRDefault="002B21C6" w:rsidP="002B21C6">
      <w:pPr>
        <w:rPr>
          <w:i/>
          <w:lang w:eastAsia="x-none"/>
        </w:rPr>
      </w:pPr>
      <w:r w:rsidRPr="002B21C6">
        <w:rPr>
          <w:i/>
          <w:lang w:eastAsia="x-none"/>
        </w:rPr>
        <w:t xml:space="preserve">The observations for multi-cell PDSCH scheduling via a single DCI to be summarized in the status report along with </w:t>
      </w:r>
      <w:r w:rsidR="00DD2108" w:rsidRPr="002B21C6">
        <w:rPr>
          <w:i/>
          <w:lang w:eastAsia="x-none"/>
        </w:rPr>
        <w:t>explanation</w:t>
      </w:r>
      <w:r w:rsidRPr="002B21C6">
        <w:rPr>
          <w:i/>
          <w:lang w:eastAsia="x-none"/>
        </w:rPr>
        <w:t xml:space="preserve"> on different combinations that were considered for submission to RAN. </w:t>
      </w:r>
    </w:p>
    <w:p w14:paraId="38A8AE65" w14:textId="77777777" w:rsidR="002B21C6" w:rsidRPr="002B21C6" w:rsidRDefault="002B21C6" w:rsidP="002B21C6">
      <w:pPr>
        <w:rPr>
          <w:rFonts w:eastAsia="宋体"/>
          <w:lang w:eastAsia="zh-CN"/>
        </w:rPr>
      </w:pPr>
    </w:p>
    <w:p w14:paraId="5B9C6D72" w14:textId="0DCF058F" w:rsidR="0092111D" w:rsidRDefault="00BF7435" w:rsidP="002C1B0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F855AB">
        <w:rPr>
          <w:rFonts w:eastAsia="宋体"/>
          <w:lang w:eastAsia="zh-CN"/>
        </w:rPr>
        <w:t xml:space="preserve"> </w:t>
      </w:r>
      <w:r w:rsidR="0044485B">
        <w:t>multi-cell PDSCH scheduling via a single DCI</w:t>
      </w:r>
      <w:r w:rsidR="008036C4" w:rsidRPr="001D3F32">
        <w:rPr>
          <w:lang w:eastAsia="ja-JP"/>
        </w:rPr>
        <w:t>.</w:t>
      </w:r>
    </w:p>
    <w:p w14:paraId="15E717AB" w14:textId="742B870A" w:rsidR="004C2124" w:rsidRDefault="00651D85" w:rsidP="0097032E">
      <w:pPr>
        <w:pStyle w:val="1"/>
        <w:tabs>
          <w:tab w:val="num" w:pos="426"/>
        </w:tabs>
        <w:ind w:left="426" w:hanging="426"/>
        <w:rPr>
          <w:rFonts w:eastAsia="宋体"/>
          <w:lang w:eastAsia="zh-CN"/>
        </w:rPr>
      </w:pPr>
      <w:r>
        <w:rPr>
          <w:rFonts w:eastAsia="宋体" w:hint="eastAsia"/>
          <w:lang w:eastAsia="zh-CN"/>
        </w:rPr>
        <w:t>Discussion</w:t>
      </w:r>
    </w:p>
    <w:p w14:paraId="24AFE8C3" w14:textId="7A1692AF" w:rsidR="00D967DB" w:rsidRDefault="00D967DB" w:rsidP="00D967DB">
      <w:pPr>
        <w:pStyle w:val="2"/>
      </w:pPr>
      <w:r>
        <w:t>Whether to support multi-cell PDSCH scheduling by single DCI</w:t>
      </w:r>
    </w:p>
    <w:p w14:paraId="47B7F70B" w14:textId="095E3F9C" w:rsidR="00D967DB" w:rsidRDefault="00E76DEB" w:rsidP="00D967DB">
      <w:pPr>
        <w:rPr>
          <w:bCs/>
          <w:iCs/>
        </w:rPr>
      </w:pPr>
      <w:r>
        <w:rPr>
          <w:rFonts w:eastAsia="宋体" w:hint="eastAsia"/>
          <w:lang w:eastAsia="zh-CN"/>
        </w:rPr>
        <w:t xml:space="preserve">From </w:t>
      </w:r>
      <w:r>
        <w:rPr>
          <w:rFonts w:eastAsia="宋体"/>
          <w:lang w:eastAsia="zh-CN"/>
        </w:rPr>
        <w:t xml:space="preserve">the </w:t>
      </w:r>
      <w:r>
        <w:rPr>
          <w:bCs/>
          <w:iCs/>
        </w:rPr>
        <w:t>observa</w:t>
      </w:r>
      <w:r w:rsidR="002444CA">
        <w:rPr>
          <w:bCs/>
          <w:iCs/>
        </w:rPr>
        <w:t>tions from RAN1 104e, there were clear gains of the reduced PDCCH blocking probability</w:t>
      </w:r>
      <w:r w:rsidR="00DB4D19">
        <w:rPr>
          <w:bCs/>
          <w:iCs/>
        </w:rPr>
        <w:t xml:space="preserve"> from the majority simulation results, independent of DCI size which is vary from</w:t>
      </w:r>
      <w:r w:rsidR="002444CA">
        <w:rPr>
          <w:bCs/>
          <w:iCs/>
        </w:rPr>
        <w:t xml:space="preserve"> </w:t>
      </w:r>
      <w:r w:rsidR="00DB4D19">
        <w:rPr>
          <w:bCs/>
          <w:iCs/>
        </w:rPr>
        <w:t xml:space="preserve">108 bits to 72 bits. In addition, multi-cell PDSCH scheduling by single DCI can provide some more scheduling flexibility compared with one cell PDSCH scheduling by one DCI. Besides, it is good for UE power consumption, considering one DCI can provide two scheduling information of PDSCH. </w:t>
      </w:r>
      <w:r w:rsidR="003833C4">
        <w:rPr>
          <w:bCs/>
          <w:iCs/>
        </w:rPr>
        <w:t xml:space="preserve">Thus, we support multi-cell PDSCH scheduling by single DCI. </w:t>
      </w:r>
    </w:p>
    <w:p w14:paraId="64C2D4D2" w14:textId="4791F2ED" w:rsidR="00DB4D19" w:rsidRPr="003833C4" w:rsidRDefault="003833C4" w:rsidP="00333F91">
      <w:pPr>
        <w:pStyle w:val="afe"/>
        <w:numPr>
          <w:ilvl w:val="0"/>
          <w:numId w:val="31"/>
        </w:numPr>
        <w:ind w:leftChars="0"/>
        <w:rPr>
          <w:b/>
          <w:bCs/>
          <w:i/>
          <w:iCs/>
        </w:rPr>
      </w:pPr>
      <w:r w:rsidRPr="003833C4">
        <w:rPr>
          <w:b/>
          <w:bCs/>
          <w:i/>
          <w:iCs/>
        </w:rPr>
        <w:t>Support multi-cell PDSCH scheduling by single DCI</w:t>
      </w:r>
    </w:p>
    <w:p w14:paraId="65EF0127" w14:textId="77777777" w:rsidR="006615F1" w:rsidRPr="00DB4D19" w:rsidRDefault="006615F1" w:rsidP="00D967DB">
      <w:pPr>
        <w:rPr>
          <w:rFonts w:eastAsia="宋体"/>
          <w:lang w:eastAsia="zh-CN"/>
        </w:rPr>
      </w:pPr>
    </w:p>
    <w:p w14:paraId="169BF5CE" w14:textId="6F53B90A" w:rsidR="00D77A6D" w:rsidRPr="00D77A6D" w:rsidRDefault="00D77A6D" w:rsidP="00D77A6D">
      <w:pPr>
        <w:pStyle w:val="2"/>
      </w:pPr>
      <w:r>
        <w:rPr>
          <w:rFonts w:hint="eastAsia"/>
        </w:rPr>
        <w:t>D</w:t>
      </w:r>
      <w:r>
        <w:t>CI fields design</w:t>
      </w:r>
    </w:p>
    <w:p w14:paraId="1CA5BA29" w14:textId="135B85A2" w:rsidR="00280132" w:rsidRPr="00280132" w:rsidRDefault="00280132" w:rsidP="00D77A6D">
      <w:pPr>
        <w:rPr>
          <w:rFonts w:eastAsia="宋体"/>
          <w:lang w:val="en-US" w:eastAsia="zh-CN"/>
        </w:rPr>
      </w:pPr>
      <w:r w:rsidRPr="00280132">
        <w:rPr>
          <w:rFonts w:eastAsia="宋体"/>
          <w:lang w:val="en-US" w:eastAsia="zh-CN"/>
        </w:rPr>
        <w:t>F</w:t>
      </w:r>
      <w:r w:rsidRPr="00280132">
        <w:rPr>
          <w:rFonts w:eastAsia="宋体" w:hint="eastAsia"/>
          <w:lang w:val="en-US" w:eastAsia="zh-CN"/>
        </w:rPr>
        <w:t xml:space="preserve">or </w:t>
      </w:r>
      <w:r>
        <w:t xml:space="preserve">multi-cell PDSCHs scheduling via a single DCI, </w:t>
      </w:r>
      <w:r w:rsidR="00DE51B4">
        <w:rPr>
          <w:rFonts w:eastAsia="宋体"/>
          <w:lang w:val="en-US" w:eastAsia="zh-CN"/>
        </w:rPr>
        <w:t>t</w:t>
      </w:r>
      <w:r>
        <w:rPr>
          <w:rFonts w:eastAsia="宋体" w:hint="eastAsia"/>
          <w:lang w:val="en-US" w:eastAsia="zh-CN"/>
        </w:rPr>
        <w:t xml:space="preserve">he </w:t>
      </w:r>
      <w:r>
        <w:rPr>
          <w:rFonts w:eastAsia="宋体"/>
          <w:lang w:val="en-US" w:eastAsia="zh-CN"/>
        </w:rPr>
        <w:t xml:space="preserve">DCI fields in DCI formats support </w:t>
      </w:r>
      <w:r w:rsidRPr="00280132">
        <w:rPr>
          <w:rFonts w:eastAsia="宋体"/>
          <w:lang w:val="en-US" w:eastAsia="zh-CN"/>
        </w:rPr>
        <w:t>multi-cell PDSCH scheduling via a single DCI</w:t>
      </w:r>
      <w:r>
        <w:rPr>
          <w:rFonts w:eastAsia="宋体"/>
          <w:lang w:val="en-US" w:eastAsia="zh-CN"/>
        </w:rPr>
        <w:t xml:space="preserve"> can separate into two parts. One part is one DCI field serves multiple PDSCHs in different cells. The other part is respective DCI fields or bits for multiple PDSCHs. For example, multiple PDSCHs can use same frequency resource allocation field if these cells have similar channel states. And RV can be different indicated by one DCI. Thus all the fields in DCI formats should be discussed and study whether or not the scheduling information should be same or different</w:t>
      </w:r>
      <w:r w:rsidR="00486837">
        <w:rPr>
          <w:rFonts w:eastAsia="宋体"/>
          <w:lang w:val="en-US" w:eastAsia="zh-CN"/>
        </w:rPr>
        <w:t xml:space="preserve"> for the multiple PDSCHs.</w:t>
      </w:r>
    </w:p>
    <w:p w14:paraId="79858EE3" w14:textId="17D16D54" w:rsidR="00D9209F" w:rsidRPr="00486837" w:rsidRDefault="00D9209F" w:rsidP="00333F91">
      <w:pPr>
        <w:pStyle w:val="afe"/>
        <w:numPr>
          <w:ilvl w:val="0"/>
          <w:numId w:val="31"/>
        </w:numPr>
        <w:ind w:leftChars="0"/>
        <w:rPr>
          <w:b/>
          <w:i/>
          <w:lang w:val="en-US" w:eastAsia="zh-CN"/>
        </w:rPr>
      </w:pPr>
      <w:r w:rsidRPr="00486837">
        <w:rPr>
          <w:b/>
          <w:i/>
          <w:lang w:val="en-US" w:eastAsia="zh-CN"/>
        </w:rPr>
        <w:t xml:space="preserve">The DCI fields </w:t>
      </w:r>
      <w:r w:rsidR="00486837" w:rsidRPr="00486837">
        <w:rPr>
          <w:rFonts w:eastAsia="宋体"/>
          <w:b/>
          <w:i/>
          <w:lang w:val="en-US" w:eastAsia="zh-CN"/>
        </w:rPr>
        <w:t>should be discussed and study whether or not the scheduling information should be same or different for the multiple PDSCHs.</w:t>
      </w:r>
    </w:p>
    <w:p w14:paraId="7CC22C13" w14:textId="39A10F6E" w:rsidR="00D9209F" w:rsidRDefault="00D9209F" w:rsidP="00D77A6D">
      <w:pPr>
        <w:pStyle w:val="2"/>
        <w:rPr>
          <w:lang w:val="en-US"/>
        </w:rPr>
      </w:pPr>
      <w:r>
        <w:rPr>
          <w:lang w:val="en-US"/>
        </w:rPr>
        <w:lastRenderedPageBreak/>
        <w:t>Impact on PDSCH scheduling using existing DCI formats</w:t>
      </w:r>
    </w:p>
    <w:p w14:paraId="7D64C6C5" w14:textId="41725C4D" w:rsidR="00D9209F" w:rsidRDefault="00486837" w:rsidP="00D9209F">
      <w:pPr>
        <w:rPr>
          <w:rFonts w:eastAsia="宋体"/>
          <w:lang w:eastAsia="zh-CN"/>
        </w:rPr>
      </w:pPr>
      <w:r>
        <w:rPr>
          <w:rFonts w:eastAsia="宋体" w:hint="eastAsia"/>
          <w:lang w:eastAsia="zh-CN"/>
        </w:rPr>
        <w:t xml:space="preserve">Considering </w:t>
      </w:r>
      <w:r w:rsidR="0087285B">
        <w:rPr>
          <w:rFonts w:eastAsia="宋体"/>
          <w:lang w:eastAsia="zh-CN"/>
        </w:rPr>
        <w:t xml:space="preserve">one-PDSCH scheduling and multi-PDSCH scheduling DCI formats, it is preferred to use single DCI size for </w:t>
      </w:r>
      <w:r w:rsidR="001808CB">
        <w:rPr>
          <w:rFonts w:eastAsia="宋体"/>
          <w:lang w:eastAsia="zh-CN"/>
        </w:rPr>
        <w:t>these two scheduling conditions</w:t>
      </w:r>
      <w:r w:rsidR="0087285B">
        <w:rPr>
          <w:rFonts w:eastAsia="宋体"/>
          <w:lang w:eastAsia="zh-CN"/>
        </w:rPr>
        <w:t xml:space="preserve">. Typically speaking, the DCI payload of one-PDSCH scheduling </w:t>
      </w:r>
      <w:r w:rsidR="004E4874">
        <w:rPr>
          <w:rFonts w:eastAsia="宋体"/>
          <w:lang w:eastAsia="zh-CN"/>
        </w:rPr>
        <w:t>is</w:t>
      </w:r>
      <w:r w:rsidR="0087285B">
        <w:rPr>
          <w:rFonts w:eastAsia="宋体"/>
          <w:lang w:eastAsia="zh-CN"/>
        </w:rPr>
        <w:t xml:space="preserve"> less than multi-PDSCH scheduling, some zero paddings </w:t>
      </w:r>
      <w:r w:rsidR="004E4874">
        <w:rPr>
          <w:rFonts w:eastAsia="宋体"/>
          <w:lang w:eastAsia="zh-CN"/>
        </w:rPr>
        <w:t>can</w:t>
      </w:r>
      <w:r w:rsidR="0087285B">
        <w:rPr>
          <w:rFonts w:eastAsia="宋体"/>
          <w:lang w:eastAsia="zh-CN"/>
        </w:rPr>
        <w:t xml:space="preserve"> be a good choice. It can reduce the complexity o</w:t>
      </w:r>
      <w:r w:rsidR="004E4874">
        <w:rPr>
          <w:rFonts w:eastAsia="宋体"/>
          <w:lang w:eastAsia="zh-CN"/>
        </w:rPr>
        <w:t>f UE PDCCH blind detection. For example, when DCI format 0_1/1_1 are configured to scheduling PDSCHs on two cells, a UE still has one set of DCI size for DCI format 0_1/_1, not two sets of values for one-PDSCH scheduling and multi-PDSCH scheduling respectively. In this case, how to distinguish one DCI is scheduling one-PDSCH or multi-PDSCH should be studied.</w:t>
      </w:r>
    </w:p>
    <w:p w14:paraId="4873B453" w14:textId="7D069665" w:rsidR="004E4874" w:rsidRPr="004E4874" w:rsidRDefault="004E4874" w:rsidP="00333F91">
      <w:pPr>
        <w:pStyle w:val="afe"/>
        <w:numPr>
          <w:ilvl w:val="0"/>
          <w:numId w:val="31"/>
        </w:numPr>
        <w:ind w:leftChars="0"/>
        <w:rPr>
          <w:b/>
          <w:i/>
          <w:lang w:val="en-US" w:eastAsia="zh-CN"/>
        </w:rPr>
      </w:pPr>
      <w:r w:rsidRPr="004E4874">
        <w:rPr>
          <w:b/>
          <w:i/>
          <w:lang w:val="en-US" w:eastAsia="zh-CN"/>
        </w:rPr>
        <w:t>Support same DCI size for one-PDSCH scheduling and multi-PDSCH scheduling.</w:t>
      </w:r>
    </w:p>
    <w:p w14:paraId="0886DEFB" w14:textId="77777777" w:rsidR="00BD1E4F" w:rsidRPr="001D3F32" w:rsidRDefault="00BD1E4F" w:rsidP="00BD1E4F">
      <w:pPr>
        <w:pStyle w:val="1"/>
        <w:tabs>
          <w:tab w:val="num" w:pos="426"/>
        </w:tabs>
        <w:ind w:left="426" w:hanging="426"/>
        <w:rPr>
          <w:szCs w:val="36"/>
          <w:lang w:eastAsia="ja-JP"/>
        </w:rPr>
      </w:pPr>
      <w:bookmarkStart w:id="5" w:name="OLE_LINK33"/>
      <w:bookmarkStart w:id="6"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bookmarkEnd w:id="5"/>
    <w:bookmarkEnd w:id="6"/>
    <w:p w14:paraId="765DF1AF" w14:textId="771E6B41" w:rsidR="004E4874" w:rsidRPr="003B4034" w:rsidRDefault="003833C4" w:rsidP="00333F91">
      <w:pPr>
        <w:pStyle w:val="afe"/>
        <w:numPr>
          <w:ilvl w:val="0"/>
          <w:numId w:val="25"/>
        </w:numPr>
        <w:ind w:leftChars="0"/>
        <w:rPr>
          <w:rFonts w:eastAsia="宋体"/>
          <w:b/>
          <w:i/>
          <w:lang w:eastAsia="zh-CN"/>
        </w:rPr>
      </w:pPr>
      <w:r w:rsidRPr="003833C4">
        <w:rPr>
          <w:b/>
          <w:bCs/>
          <w:i/>
          <w:iCs/>
        </w:rPr>
        <w:t>Support multi-cell PDSCH scheduling by single DCI</w:t>
      </w:r>
      <w:r w:rsidR="004E4874">
        <w:rPr>
          <w:rFonts w:eastAsia="宋体"/>
          <w:b/>
          <w:i/>
          <w:lang w:eastAsia="zh-CN"/>
        </w:rPr>
        <w:t>.</w:t>
      </w:r>
    </w:p>
    <w:p w14:paraId="642816B2" w14:textId="77777777" w:rsidR="004E4874" w:rsidRPr="00486837" w:rsidRDefault="004E4874" w:rsidP="00333F91">
      <w:pPr>
        <w:pStyle w:val="afe"/>
        <w:numPr>
          <w:ilvl w:val="0"/>
          <w:numId w:val="25"/>
        </w:numPr>
        <w:ind w:leftChars="0"/>
        <w:rPr>
          <w:b/>
          <w:i/>
          <w:lang w:val="en-US" w:eastAsia="zh-CN"/>
        </w:rPr>
      </w:pPr>
      <w:r w:rsidRPr="00486837">
        <w:rPr>
          <w:b/>
          <w:i/>
          <w:lang w:val="en-US" w:eastAsia="zh-CN"/>
        </w:rPr>
        <w:t xml:space="preserve">The DCI fields </w:t>
      </w:r>
      <w:r w:rsidRPr="00486837">
        <w:rPr>
          <w:rFonts w:eastAsia="宋体"/>
          <w:b/>
          <w:i/>
          <w:lang w:val="en-US" w:eastAsia="zh-CN"/>
        </w:rPr>
        <w:t>should be discussed and study whether or not the scheduling information should be same or different for the multiple PDSCHs.</w:t>
      </w:r>
    </w:p>
    <w:p w14:paraId="70FB85ED" w14:textId="77777777" w:rsidR="004E4874" w:rsidRPr="004E4874" w:rsidRDefault="004E4874" w:rsidP="00333F91">
      <w:pPr>
        <w:pStyle w:val="afe"/>
        <w:numPr>
          <w:ilvl w:val="0"/>
          <w:numId w:val="25"/>
        </w:numPr>
        <w:ind w:leftChars="0"/>
        <w:rPr>
          <w:b/>
          <w:i/>
          <w:lang w:val="en-US" w:eastAsia="zh-CN"/>
        </w:rPr>
      </w:pPr>
      <w:r w:rsidRPr="004E4874">
        <w:rPr>
          <w:b/>
          <w:i/>
          <w:lang w:val="en-US" w:eastAsia="zh-CN"/>
        </w:rPr>
        <w:t>Support same DCI size for one-PDSCH scheduling and multi-PDSCH scheduling.</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0F0E63D2" w:rsidR="0044506C" w:rsidRDefault="003833C4" w:rsidP="003833C4">
      <w:pPr>
        <w:pStyle w:val="References"/>
        <w:rPr>
          <w:lang w:eastAsia="zh-CN"/>
        </w:rPr>
      </w:pPr>
      <w:r w:rsidRPr="003833C4">
        <w:rPr>
          <w:lang w:eastAsia="zh-CN"/>
        </w:rPr>
        <w:t>R1-2102138</w:t>
      </w:r>
      <w:r w:rsidRPr="003833C4">
        <w:rPr>
          <w:lang w:eastAsia="zh-CN"/>
        </w:rPr>
        <w:tab/>
        <w:t>Feature lead summary #4 on multi-cell scheduling via a single DCI</w:t>
      </w:r>
      <w:r w:rsidRPr="003833C4">
        <w:rPr>
          <w:lang w:eastAsia="zh-CN"/>
        </w:rPr>
        <w:tab/>
        <w:t>Moderator (Haipeng)</w:t>
      </w:r>
    </w:p>
    <w:p w14:paraId="04AA92FD" w14:textId="77777777" w:rsidR="00D967DB" w:rsidRDefault="00D967DB" w:rsidP="00D967DB">
      <w:pPr>
        <w:pStyle w:val="References"/>
        <w:numPr>
          <w:ilvl w:val="0"/>
          <w:numId w:val="0"/>
        </w:numPr>
        <w:ind w:left="360" w:hanging="360"/>
        <w:rPr>
          <w:lang w:eastAsia="zh-CN"/>
        </w:rPr>
      </w:pPr>
    </w:p>
    <w:p w14:paraId="1ED5AFEE" w14:textId="19967C1C" w:rsidR="00D967DB" w:rsidRDefault="00D967DB" w:rsidP="00DE51B4">
      <w:pPr>
        <w:pStyle w:val="1"/>
        <w:numPr>
          <w:ilvl w:val="0"/>
          <w:numId w:val="0"/>
        </w:numPr>
        <w:ind w:left="432" w:hanging="432"/>
        <w:rPr>
          <w:szCs w:val="36"/>
          <w:lang w:eastAsia="ja-JP"/>
        </w:rPr>
      </w:pPr>
      <w:r>
        <w:rPr>
          <w:szCs w:val="36"/>
          <w:lang w:eastAsia="ja-JP"/>
        </w:rPr>
        <w:t>Appendix</w:t>
      </w:r>
    </w:p>
    <w:p w14:paraId="190718A5" w14:textId="77777777" w:rsidR="00E76DEB" w:rsidRDefault="00E76DEB" w:rsidP="00E76DEB">
      <w:pPr>
        <w:rPr>
          <w:bCs/>
          <w:iCs/>
        </w:rPr>
      </w:pPr>
      <w:r w:rsidRPr="004036DC">
        <w:rPr>
          <w:bCs/>
          <w:iCs/>
          <w:highlight w:val="yellow"/>
        </w:rPr>
        <w:t>FL proposals:</w:t>
      </w:r>
    </w:p>
    <w:p w14:paraId="40492AAA" w14:textId="77777777" w:rsidR="00E76DEB" w:rsidRPr="00A67C30" w:rsidRDefault="00E76DEB" w:rsidP="00E76DEB">
      <w:pPr>
        <w:rPr>
          <w:bCs/>
          <w:iCs/>
        </w:rPr>
      </w:pPr>
      <w:r w:rsidRPr="00A67C30">
        <w:rPr>
          <w:bCs/>
          <w:iCs/>
        </w:rPr>
        <w:t>For multi-cell scheduling via a single DCI, capture the follo</w:t>
      </w:r>
      <w:bookmarkStart w:id="7" w:name="_GoBack"/>
      <w:bookmarkEnd w:id="7"/>
      <w:r w:rsidRPr="00A67C30">
        <w:rPr>
          <w:bCs/>
          <w:iCs/>
        </w:rPr>
        <w:t>wing observations as conclusions:</w:t>
      </w:r>
    </w:p>
    <w:p w14:paraId="51F6827D" w14:textId="77777777" w:rsidR="00E76DEB" w:rsidRPr="00A67C30" w:rsidRDefault="00E76DEB" w:rsidP="00E76DEB">
      <w:pPr>
        <w:rPr>
          <w:bCs/>
          <w:iCs/>
        </w:rPr>
      </w:pPr>
      <w:r w:rsidRPr="00A67C30">
        <w:rPr>
          <w:bCs/>
          <w:iCs/>
        </w:rPr>
        <w:t>Observations:</w:t>
      </w:r>
    </w:p>
    <w:p w14:paraId="785BD8EB" w14:textId="77777777" w:rsidR="00D967DB" w:rsidRPr="00A67C30" w:rsidRDefault="00D967DB" w:rsidP="00D967DB">
      <w:pPr>
        <w:rPr>
          <w:bCs/>
        </w:rPr>
      </w:pPr>
      <w:r w:rsidRPr="00A67C30">
        <w:rPr>
          <w:bCs/>
        </w:rPr>
        <w:t>On PDCCH blocking probability using a single DCI to schedule two PDSCHs on two carriers,</w:t>
      </w:r>
    </w:p>
    <w:p w14:paraId="769D9618" w14:textId="75301523" w:rsidR="00D967DB" w:rsidRPr="00A67C30" w:rsidRDefault="00D967DB" w:rsidP="00333F91">
      <w:pPr>
        <w:pStyle w:val="afe"/>
        <w:numPr>
          <w:ilvl w:val="0"/>
          <w:numId w:val="30"/>
        </w:numPr>
        <w:spacing w:after="0"/>
        <w:ind w:leftChars="0"/>
        <w:rPr>
          <w:bCs/>
        </w:rPr>
      </w:pPr>
      <w:r w:rsidRPr="00A67C30">
        <w:rPr>
          <w:bCs/>
        </w:rPr>
        <w:t>11 sources (</w:t>
      </w:r>
      <w:r w:rsidRPr="00A67C30">
        <w:rPr>
          <w:bCs/>
          <w:lang w:eastAsia="x-none"/>
        </w:rPr>
        <w:t>[OPPO,</w:t>
      </w:r>
      <w:r w:rsidRPr="00A67C30">
        <w:rPr>
          <w:bCs/>
        </w:rPr>
        <w:t xml:space="preserve"> </w:t>
      </w:r>
      <w:hyperlink r:id="rId9" w:history="1">
        <w:r w:rsidRPr="00A67C30">
          <w:rPr>
            <w:rStyle w:val="ac"/>
            <w:color w:val="auto"/>
            <w:szCs w:val="21"/>
            <w:u w:val="none"/>
          </w:rPr>
          <w:t>2</w:t>
        </w:r>
      </w:hyperlink>
      <w:r w:rsidRPr="00A67C30">
        <w:rPr>
          <w:bCs/>
          <w:lang w:eastAsia="x-none"/>
        </w:rPr>
        <w:t xml:space="preserve">],  [Huawei, </w:t>
      </w:r>
      <w:hyperlink r:id="rId10" w:history="1">
        <w:r w:rsidRPr="00A67C30">
          <w:rPr>
            <w:rStyle w:val="ac"/>
            <w:color w:val="auto"/>
            <w:szCs w:val="21"/>
            <w:u w:val="none"/>
          </w:rPr>
          <w:t>3</w:t>
        </w:r>
      </w:hyperlink>
      <w:r w:rsidRPr="00A67C30">
        <w:rPr>
          <w:bCs/>
          <w:lang w:eastAsia="x-none"/>
        </w:rPr>
        <w:t xml:space="preserve">], [Intel, </w:t>
      </w:r>
      <w:hyperlink r:id="rId11" w:history="1">
        <w:r w:rsidRPr="00A67C30">
          <w:rPr>
            <w:rStyle w:val="ac"/>
            <w:color w:val="auto"/>
            <w:szCs w:val="21"/>
            <w:u w:val="none"/>
          </w:rPr>
          <w:t>7</w:t>
        </w:r>
      </w:hyperlink>
      <w:r w:rsidRPr="00A67C30">
        <w:rPr>
          <w:bCs/>
          <w:lang w:eastAsia="x-none"/>
        </w:rPr>
        <w:t xml:space="preserve">],  [CATT, </w:t>
      </w:r>
      <w:hyperlink r:id="rId12" w:history="1">
        <w:r w:rsidRPr="00A67C30">
          <w:rPr>
            <w:rStyle w:val="ac"/>
            <w:color w:val="auto"/>
            <w:szCs w:val="21"/>
            <w:u w:val="none"/>
          </w:rPr>
          <w:t>4</w:t>
        </w:r>
      </w:hyperlink>
      <w:r w:rsidRPr="00A67C30">
        <w:rPr>
          <w:bCs/>
          <w:lang w:eastAsia="x-none"/>
        </w:rPr>
        <w:t xml:space="preserve">], [vivo, </w:t>
      </w:r>
      <w:hyperlink r:id="rId13" w:history="1">
        <w:r w:rsidRPr="00A67C30">
          <w:rPr>
            <w:rStyle w:val="ac"/>
            <w:color w:val="auto"/>
            <w:szCs w:val="21"/>
            <w:u w:val="none"/>
          </w:rPr>
          <w:t>5</w:t>
        </w:r>
      </w:hyperlink>
      <w:r w:rsidRPr="00A67C30">
        <w:rPr>
          <w:bCs/>
          <w:lang w:eastAsia="x-none"/>
        </w:rPr>
        <w:t xml:space="preserve">], [Nokia, </w:t>
      </w:r>
      <w:hyperlink r:id="rId14" w:history="1">
        <w:r w:rsidRPr="00A67C30">
          <w:rPr>
            <w:rStyle w:val="ac"/>
            <w:color w:val="auto"/>
            <w:szCs w:val="21"/>
            <w:u w:val="none"/>
          </w:rPr>
          <w:t>8</w:t>
        </w:r>
      </w:hyperlink>
      <w:r w:rsidRPr="00A67C30">
        <w:rPr>
          <w:bCs/>
          <w:lang w:eastAsia="x-none"/>
        </w:rPr>
        <w:t xml:space="preserve">], [Lenovo, </w:t>
      </w:r>
      <w:hyperlink r:id="rId15" w:history="1">
        <w:r w:rsidRPr="00A67C30">
          <w:rPr>
            <w:rStyle w:val="ac"/>
            <w:color w:val="auto"/>
            <w:szCs w:val="21"/>
            <w:u w:val="none"/>
          </w:rPr>
          <w:t>9</w:t>
        </w:r>
      </w:hyperlink>
      <w:r w:rsidRPr="00A67C30">
        <w:rPr>
          <w:bCs/>
          <w:lang w:eastAsia="x-none"/>
        </w:rPr>
        <w:t xml:space="preserve">], </w:t>
      </w:r>
      <w:r w:rsidRPr="00A67C30">
        <w:rPr>
          <w:bCs/>
        </w:rPr>
        <w:t>[</w:t>
      </w:r>
      <w:r w:rsidRPr="00A67C30">
        <w:rPr>
          <w:bCs/>
          <w:lang w:eastAsia="x-none"/>
        </w:rPr>
        <w:t xml:space="preserve">Qualcomm, </w:t>
      </w:r>
      <w:hyperlink r:id="rId16" w:history="1">
        <w:r w:rsidRPr="00A67C30">
          <w:rPr>
            <w:rStyle w:val="ac"/>
            <w:color w:val="auto"/>
            <w:szCs w:val="21"/>
            <w:u w:val="none"/>
          </w:rPr>
          <w:t>15</w:t>
        </w:r>
      </w:hyperlink>
      <w:r w:rsidRPr="00A67C30">
        <w:rPr>
          <w:bCs/>
        </w:rPr>
        <w:t xml:space="preserve">], [Ericsson, </w:t>
      </w:r>
      <w:hyperlink r:id="rId17" w:history="1">
        <w:r w:rsidRPr="00A67C30">
          <w:rPr>
            <w:rStyle w:val="ac"/>
            <w:color w:val="auto"/>
            <w:szCs w:val="21"/>
            <w:u w:val="none"/>
          </w:rPr>
          <w:t>16</w:t>
        </w:r>
      </w:hyperlink>
      <w:r w:rsidRPr="00A67C30">
        <w:rPr>
          <w:bCs/>
        </w:rPr>
        <w:t>], [ZTE,</w:t>
      </w:r>
      <w:r w:rsidRPr="00A67C30">
        <w:rPr>
          <w:bCs/>
          <w:lang w:eastAsia="x-none"/>
        </w:rPr>
        <w:t xml:space="preserve"> </w:t>
      </w:r>
      <w:r w:rsidRPr="00A67C30">
        <w:rPr>
          <w:rStyle w:val="ac"/>
          <w:color w:val="auto"/>
          <w:szCs w:val="21"/>
          <w:u w:val="none"/>
        </w:rPr>
        <w:t>19</w:t>
      </w:r>
      <w:r w:rsidRPr="00A67C30">
        <w:rPr>
          <w:bCs/>
        </w:rPr>
        <w:t xml:space="preserve">], </w:t>
      </w:r>
      <w:r w:rsidRPr="00A67C30">
        <w:rPr>
          <w:rFonts w:asciiTheme="minorEastAsia" w:eastAsiaTheme="minorEastAsia" w:hAnsiTheme="minorEastAsia" w:hint="eastAsia"/>
          <w:bCs/>
          <w:lang w:eastAsia="zh-CN"/>
        </w:rPr>
        <w:t>[</w:t>
      </w:r>
      <w:r w:rsidRPr="00A67C30">
        <w:rPr>
          <w:bCs/>
        </w:rPr>
        <w:t>Samsung, 12]) reported PDCCH blocking probability via simulation.</w:t>
      </w:r>
    </w:p>
    <w:p w14:paraId="1694181F" w14:textId="3F33CE60" w:rsidR="00D967DB" w:rsidRPr="00A67C30" w:rsidRDefault="00D967DB" w:rsidP="00333F91">
      <w:pPr>
        <w:pStyle w:val="afe"/>
        <w:numPr>
          <w:ilvl w:val="1"/>
          <w:numId w:val="30"/>
        </w:numPr>
        <w:snapToGrid w:val="0"/>
        <w:spacing w:after="0"/>
        <w:ind w:leftChars="0"/>
        <w:rPr>
          <w:bCs/>
        </w:rPr>
      </w:pPr>
      <w:r w:rsidRPr="00A67C30">
        <w:rPr>
          <w:bCs/>
        </w:rPr>
        <w:t>10 sources (</w:t>
      </w:r>
      <w:r w:rsidRPr="00A67C30">
        <w:rPr>
          <w:bCs/>
          <w:lang w:eastAsia="x-none"/>
        </w:rPr>
        <w:t>[OPPO,</w:t>
      </w:r>
      <w:r w:rsidRPr="00A67C30">
        <w:rPr>
          <w:bCs/>
        </w:rPr>
        <w:t xml:space="preserve"> </w:t>
      </w:r>
      <w:hyperlink r:id="rId18" w:history="1">
        <w:r w:rsidRPr="00A67C30">
          <w:rPr>
            <w:rStyle w:val="ac"/>
            <w:color w:val="auto"/>
            <w:szCs w:val="21"/>
            <w:u w:val="none"/>
          </w:rPr>
          <w:t>2</w:t>
        </w:r>
      </w:hyperlink>
      <w:r w:rsidRPr="00A67C30">
        <w:rPr>
          <w:bCs/>
          <w:lang w:eastAsia="x-none"/>
        </w:rPr>
        <w:t xml:space="preserve">],  [Huawei, </w:t>
      </w:r>
      <w:hyperlink r:id="rId19" w:history="1">
        <w:r w:rsidRPr="00A67C30">
          <w:rPr>
            <w:rStyle w:val="ac"/>
            <w:color w:val="auto"/>
            <w:szCs w:val="21"/>
            <w:u w:val="none"/>
          </w:rPr>
          <w:t>3</w:t>
        </w:r>
      </w:hyperlink>
      <w:r w:rsidRPr="00A67C30">
        <w:rPr>
          <w:bCs/>
          <w:lang w:eastAsia="x-none"/>
        </w:rPr>
        <w:t xml:space="preserve">], [Intel, </w:t>
      </w:r>
      <w:hyperlink r:id="rId20" w:history="1">
        <w:r w:rsidRPr="00A67C30">
          <w:rPr>
            <w:rStyle w:val="ac"/>
            <w:color w:val="auto"/>
            <w:szCs w:val="21"/>
            <w:u w:val="none"/>
          </w:rPr>
          <w:t>7</w:t>
        </w:r>
      </w:hyperlink>
      <w:r w:rsidRPr="00A67C30">
        <w:rPr>
          <w:bCs/>
          <w:lang w:eastAsia="x-none"/>
        </w:rPr>
        <w:t xml:space="preserve">],  [CATT, </w:t>
      </w:r>
      <w:hyperlink r:id="rId21" w:history="1">
        <w:r w:rsidRPr="00A67C30">
          <w:rPr>
            <w:rStyle w:val="ac"/>
            <w:color w:val="auto"/>
            <w:szCs w:val="21"/>
            <w:u w:val="none"/>
          </w:rPr>
          <w:t>4</w:t>
        </w:r>
      </w:hyperlink>
      <w:r w:rsidRPr="00A67C30">
        <w:rPr>
          <w:bCs/>
          <w:lang w:eastAsia="x-none"/>
        </w:rPr>
        <w:t xml:space="preserve">], [vivo, </w:t>
      </w:r>
      <w:hyperlink r:id="rId22" w:history="1">
        <w:r w:rsidRPr="00A67C30">
          <w:rPr>
            <w:rStyle w:val="ac"/>
            <w:color w:val="auto"/>
            <w:szCs w:val="21"/>
            <w:u w:val="none"/>
          </w:rPr>
          <w:t>5</w:t>
        </w:r>
      </w:hyperlink>
      <w:r w:rsidRPr="00A67C30">
        <w:rPr>
          <w:bCs/>
          <w:lang w:eastAsia="x-none"/>
        </w:rPr>
        <w:t xml:space="preserve">], [Nokia, </w:t>
      </w:r>
      <w:hyperlink r:id="rId23" w:history="1">
        <w:r w:rsidRPr="00A67C30">
          <w:rPr>
            <w:rStyle w:val="ac"/>
            <w:color w:val="auto"/>
            <w:szCs w:val="21"/>
            <w:u w:val="none"/>
          </w:rPr>
          <w:t>8</w:t>
        </w:r>
      </w:hyperlink>
      <w:r w:rsidRPr="00A67C30">
        <w:rPr>
          <w:bCs/>
          <w:lang w:eastAsia="x-none"/>
        </w:rPr>
        <w:t xml:space="preserve">], [Lenovo, </w:t>
      </w:r>
      <w:hyperlink r:id="rId24" w:history="1">
        <w:r w:rsidRPr="00A67C30">
          <w:rPr>
            <w:rStyle w:val="ac"/>
            <w:color w:val="auto"/>
            <w:szCs w:val="21"/>
            <w:u w:val="none"/>
          </w:rPr>
          <w:t>9</w:t>
        </w:r>
      </w:hyperlink>
      <w:r w:rsidRPr="00A67C30">
        <w:rPr>
          <w:bCs/>
          <w:lang w:eastAsia="x-none"/>
        </w:rPr>
        <w:t xml:space="preserve">], </w:t>
      </w:r>
      <w:r w:rsidRPr="00A67C30">
        <w:rPr>
          <w:bCs/>
        </w:rPr>
        <w:t>[</w:t>
      </w:r>
      <w:r w:rsidRPr="00A67C30">
        <w:rPr>
          <w:bCs/>
          <w:lang w:eastAsia="x-none"/>
        </w:rPr>
        <w:t xml:space="preserve">Qualcomm, </w:t>
      </w:r>
      <w:hyperlink r:id="rId25" w:history="1">
        <w:r w:rsidRPr="00A67C30">
          <w:rPr>
            <w:rStyle w:val="ac"/>
            <w:color w:val="auto"/>
            <w:szCs w:val="21"/>
            <w:u w:val="none"/>
          </w:rPr>
          <w:t>15</w:t>
        </w:r>
      </w:hyperlink>
      <w:r w:rsidRPr="00A67C30">
        <w:rPr>
          <w:bCs/>
        </w:rPr>
        <w:t xml:space="preserve">], [Ericsson, </w:t>
      </w:r>
      <w:hyperlink r:id="rId26" w:history="1">
        <w:r w:rsidRPr="00A67C30">
          <w:rPr>
            <w:rStyle w:val="ac"/>
            <w:color w:val="auto"/>
            <w:szCs w:val="21"/>
            <w:u w:val="none"/>
          </w:rPr>
          <w:t>16</w:t>
        </w:r>
      </w:hyperlink>
      <w:r w:rsidRPr="00A67C30">
        <w:rPr>
          <w:bCs/>
        </w:rPr>
        <w:t>], [ZTE,</w:t>
      </w:r>
      <w:r w:rsidRPr="00A67C30">
        <w:rPr>
          <w:bCs/>
          <w:lang w:eastAsia="x-none"/>
        </w:rPr>
        <w:t xml:space="preserve"> </w:t>
      </w:r>
      <w:r w:rsidRPr="00A67C30">
        <w:rPr>
          <w:rStyle w:val="ac"/>
          <w:color w:val="auto"/>
          <w:szCs w:val="21"/>
          <w:u w:val="none"/>
        </w:rPr>
        <w:t>19</w:t>
      </w:r>
      <w:r w:rsidRPr="00A67C30">
        <w:rPr>
          <w:bCs/>
        </w:rPr>
        <w:t xml:space="preserve">]) reported reduced PDCCH blocking probability, compared to using two separate DCIs with each having 60 bits payload. </w:t>
      </w:r>
    </w:p>
    <w:p w14:paraId="4A6E2B69" w14:textId="77777777" w:rsidR="00D967DB" w:rsidRPr="00A67C30" w:rsidRDefault="00D967DB" w:rsidP="00333F91">
      <w:pPr>
        <w:pStyle w:val="afe"/>
        <w:numPr>
          <w:ilvl w:val="2"/>
          <w:numId w:val="30"/>
        </w:numPr>
        <w:kinsoku w:val="0"/>
        <w:overflowPunct w:val="0"/>
        <w:adjustRightInd w:val="0"/>
        <w:spacing w:after="60"/>
        <w:ind w:leftChars="0"/>
        <w:textAlignment w:val="baseline"/>
        <w:rPr>
          <w:bCs/>
        </w:rPr>
      </w:pPr>
      <w:r w:rsidRPr="00A67C30">
        <w:rPr>
          <w:rFonts w:hint="eastAsia"/>
          <w:bCs/>
        </w:rPr>
        <w:t xml:space="preserve">For </w:t>
      </w:r>
      <w:r w:rsidRPr="00A67C30">
        <w:rPr>
          <w:bCs/>
        </w:rPr>
        <w:t>the case of Combination 1 (</w:t>
      </w:r>
      <w:r w:rsidRPr="00A67C30">
        <w:t>agreed in RAN1#103-e</w:t>
      </w:r>
      <w:r w:rsidRPr="00A67C30">
        <w:rPr>
          <w:bCs/>
        </w:rPr>
        <w:t xml:space="preserve">): [2 GHz, 15 kHz SCS, 2 Tx, 2 Rx, 20 MHz carrier BW, 2-symbol CORESET with 96RBs],  </w:t>
      </w:r>
    </w:p>
    <w:p w14:paraId="7F84464A" w14:textId="77777777" w:rsidR="00D967DB" w:rsidRPr="00A67C30" w:rsidRDefault="00D967DB" w:rsidP="00333F91">
      <w:pPr>
        <w:pStyle w:val="afe"/>
        <w:numPr>
          <w:ilvl w:val="3"/>
          <w:numId w:val="30"/>
        </w:numPr>
        <w:snapToGrid w:val="0"/>
        <w:spacing w:after="0"/>
        <w:ind w:leftChars="0"/>
        <w:rPr>
          <w:bCs/>
        </w:rPr>
      </w:pPr>
      <w:r w:rsidRPr="00A67C30">
        <w:rPr>
          <w:bCs/>
        </w:rPr>
        <w:t>For 108 bits DCI payload of two-cell scheduling DCI</w:t>
      </w:r>
      <w:r w:rsidRPr="00A67C30">
        <w:rPr>
          <w:rFonts w:hint="eastAsia"/>
          <w:bCs/>
        </w:rPr>
        <w:t xml:space="preserve">, </w:t>
      </w:r>
    </w:p>
    <w:p w14:paraId="10897B59" w14:textId="6BB4BCCB"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7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27"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28" w:history="1">
        <w:r w:rsidRPr="00A67C30">
          <w:rPr>
            <w:rStyle w:val="ac"/>
            <w:color w:val="auto"/>
            <w:szCs w:val="21"/>
            <w:u w:val="none"/>
          </w:rPr>
          <w:t>5</w:t>
        </w:r>
      </w:hyperlink>
      <w:r w:rsidRPr="00A67C30">
        <w:rPr>
          <w:bCs/>
          <w:lang w:eastAsia="x-none"/>
        </w:rPr>
        <w:t xml:space="preserve">], [Lenovo, 9], [CATT, </w:t>
      </w:r>
      <w:hyperlink r:id="rId29" w:history="1">
        <w:r w:rsidRPr="00A67C30">
          <w:rPr>
            <w:rStyle w:val="ac"/>
            <w:color w:val="auto"/>
            <w:szCs w:val="21"/>
            <w:u w:val="none"/>
          </w:rPr>
          <w:t>4</w:t>
        </w:r>
      </w:hyperlink>
      <w:r w:rsidRPr="00A67C30">
        <w:rPr>
          <w:bCs/>
          <w:lang w:eastAsia="x-none"/>
        </w:rPr>
        <w:t xml:space="preserve">], [Intel, </w:t>
      </w:r>
      <w:hyperlink r:id="rId30"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4</w:t>
      </w:r>
      <w:r w:rsidRPr="00A67C30">
        <w:rPr>
          <w:rFonts w:eastAsiaTheme="minorEastAsia" w:hint="eastAsia"/>
          <w:bCs/>
          <w:lang w:eastAsia="zh-CN"/>
        </w:rPr>
        <w:t>%~</w:t>
      </w:r>
      <w:r w:rsidRPr="00A67C30">
        <w:rPr>
          <w:rFonts w:eastAsiaTheme="minorEastAsia"/>
          <w:bCs/>
          <w:lang w:eastAsia="zh-CN"/>
        </w:rPr>
        <w:t>17.8</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054DBF8E" w14:textId="2B3FC87C"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31" w:history="1">
        <w:r w:rsidRPr="00A67C30">
          <w:rPr>
            <w:rStyle w:val="ac"/>
            <w:color w:val="auto"/>
            <w:szCs w:val="21"/>
            <w:u w:val="none"/>
          </w:rPr>
          <w:t>2</w:t>
        </w:r>
      </w:hyperlink>
      <w:r w:rsidRPr="00A67C30">
        <w:rPr>
          <w:rFonts w:eastAsiaTheme="minorEastAsia"/>
          <w:bCs/>
          <w:lang w:eastAsia="zh-CN"/>
        </w:rPr>
        <w:t xml:space="preserve">]) </w:t>
      </w:r>
      <w:r w:rsidRPr="00A67C30">
        <w:rPr>
          <w:bCs/>
        </w:rPr>
        <w:t xml:space="preserve">show the reduced </w:t>
      </w:r>
      <w:r w:rsidRPr="00A67C30">
        <w:rPr>
          <w:rFonts w:hint="eastAsia"/>
          <w:bCs/>
        </w:rPr>
        <w:t xml:space="preserve">PDCCH blocking </w:t>
      </w:r>
      <w:r w:rsidRPr="00A67C30">
        <w:rPr>
          <w:bCs/>
        </w:rPr>
        <w:t>probability</w:t>
      </w:r>
      <w:r w:rsidRPr="00A67C30">
        <w:rPr>
          <w:rFonts w:hint="eastAsia"/>
          <w:bCs/>
        </w:rPr>
        <w:t xml:space="preserve"> is </w:t>
      </w:r>
      <w:r w:rsidRPr="00A67C30">
        <w:rPr>
          <w:rFonts w:eastAsiaTheme="minorEastAsia"/>
          <w:bCs/>
          <w:lang w:eastAsia="zh-CN"/>
        </w:rPr>
        <w:t>2.4</w:t>
      </w:r>
      <w:r w:rsidRPr="00A67C30">
        <w:rPr>
          <w:rFonts w:eastAsiaTheme="minorEastAsia" w:hint="eastAsia"/>
          <w:bCs/>
          <w:lang w:eastAsia="zh-CN"/>
        </w:rPr>
        <w:t>%</w:t>
      </w:r>
      <w:r w:rsidRPr="00A67C30">
        <w:rPr>
          <w:rFonts w:eastAsiaTheme="minorEastAsia"/>
          <w:bCs/>
          <w:lang w:eastAsia="zh-CN"/>
        </w:rPr>
        <w:t xml:space="preserve"> and 9.6</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12BA633C" w14:textId="54D60AC2"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bCs/>
          <w:lang w:eastAsia="x-none"/>
        </w:rPr>
        <w:t xml:space="preserve">[Nokia, NSB, </w:t>
      </w:r>
      <w:hyperlink r:id="rId32" w:history="1">
        <w:r w:rsidRPr="00A67C30">
          <w:rPr>
            <w:rStyle w:val="ac"/>
            <w:color w:val="auto"/>
            <w:szCs w:val="21"/>
            <w:u w:val="none"/>
          </w:rPr>
          <w:t>8</w:t>
        </w:r>
      </w:hyperlink>
      <w:r w:rsidRPr="00A67C30">
        <w:rPr>
          <w:rFonts w:eastAsiaTheme="minorEastAsia"/>
          <w:bCs/>
          <w:lang w:eastAsia="zh-CN"/>
        </w:rPr>
        <w:t xml:space="preserve">]) </w:t>
      </w:r>
      <w:r w:rsidRPr="00A67C30">
        <w:rPr>
          <w:bCs/>
        </w:rPr>
        <w:t xml:space="preserve">show the reduced </w:t>
      </w:r>
      <w:r w:rsidRPr="00A67C30">
        <w:rPr>
          <w:rFonts w:hint="eastAsia"/>
          <w:bCs/>
        </w:rPr>
        <w:t xml:space="preserve">PDCCH blocking </w:t>
      </w:r>
      <w:r w:rsidRPr="00A67C30">
        <w:rPr>
          <w:bCs/>
        </w:rPr>
        <w:t>probability</w:t>
      </w:r>
      <w:r w:rsidRPr="00A67C30">
        <w:rPr>
          <w:rFonts w:hint="eastAsia"/>
          <w:bCs/>
        </w:rPr>
        <w:t xml:space="preserve"> is </w:t>
      </w:r>
      <w:r w:rsidRPr="00A67C30">
        <w:rPr>
          <w:rFonts w:eastAsiaTheme="minorEastAsia"/>
          <w:bCs/>
          <w:lang w:eastAsia="zh-CN"/>
        </w:rPr>
        <w:t>53.9</w:t>
      </w:r>
      <w:r w:rsidRPr="00A67C30">
        <w:rPr>
          <w:rFonts w:eastAsiaTheme="minorEastAsia" w:hint="eastAsia"/>
          <w:bCs/>
          <w:lang w:eastAsia="zh-CN"/>
        </w:rPr>
        <w:t>%</w:t>
      </w:r>
      <w:r w:rsidRPr="00A67C30">
        <w:rPr>
          <w:rFonts w:eastAsiaTheme="minorEastAsia"/>
          <w:bCs/>
          <w:lang w:eastAsia="zh-CN"/>
        </w:rPr>
        <w:t xml:space="preserve">, for 5 scheduled UEs per slot </w:t>
      </w:r>
      <w:r w:rsidRPr="00A67C30">
        <w:rPr>
          <w:bCs/>
        </w:rPr>
        <w:t>per cell with 80% CA UEs.</w:t>
      </w:r>
      <w:r w:rsidRPr="00A67C30">
        <w:rPr>
          <w:rFonts w:eastAsiaTheme="minorEastAsia" w:hint="eastAsia"/>
          <w:bCs/>
          <w:lang w:eastAsia="zh-CN"/>
        </w:rPr>
        <w:t xml:space="preserve"> </w:t>
      </w:r>
    </w:p>
    <w:p w14:paraId="137DB490" w14:textId="59DF6F35"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33"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w:t>
      </w:r>
      <w:r w:rsidRPr="00A67C30">
        <w:rPr>
          <w:rFonts w:eastAsiaTheme="minorEastAsia"/>
          <w:bCs/>
          <w:lang w:eastAsia="zh-CN"/>
        </w:rPr>
        <w:t xml:space="preserve">3.7% and 8.8% for 5 and 10 scheduled UEs per slot </w:t>
      </w:r>
      <w:r w:rsidRPr="00A67C30">
        <w:rPr>
          <w:bCs/>
        </w:rPr>
        <w:t>per cell with 100% CA UEs</w:t>
      </w:r>
      <w:r w:rsidRPr="00A67C30">
        <w:t xml:space="preserve">. UL grants were also modelled by the source assuming </w:t>
      </w:r>
      <w:r w:rsidRPr="00A67C30">
        <w:lastRenderedPageBreak/>
        <w:t xml:space="preserve">that 1PUSCH per UE (no UL CA) is scheduled with a 60bit DCI with a 50% probability per slot. </w:t>
      </w:r>
    </w:p>
    <w:p w14:paraId="5884C1E4" w14:textId="77777777" w:rsidR="00D967DB" w:rsidRPr="00A67C30" w:rsidRDefault="00D967DB" w:rsidP="00333F91">
      <w:pPr>
        <w:pStyle w:val="afe"/>
        <w:numPr>
          <w:ilvl w:val="3"/>
          <w:numId w:val="30"/>
        </w:numPr>
        <w:snapToGrid w:val="0"/>
        <w:spacing w:after="0"/>
        <w:ind w:leftChars="0"/>
        <w:rPr>
          <w:bCs/>
        </w:rPr>
      </w:pPr>
      <w:r w:rsidRPr="00A67C30">
        <w:rPr>
          <w:bCs/>
        </w:rPr>
        <w:t>For 96 bits DCI payload of two-cell scheduling DCI</w:t>
      </w:r>
      <w:r w:rsidRPr="00A67C30">
        <w:rPr>
          <w:rFonts w:hint="eastAsia"/>
          <w:bCs/>
        </w:rPr>
        <w:t xml:space="preserve">, </w:t>
      </w:r>
    </w:p>
    <w:p w14:paraId="780F2FE7" w14:textId="2D4A6C5B"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7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34"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35" w:history="1">
        <w:r w:rsidRPr="00A67C30">
          <w:rPr>
            <w:rStyle w:val="ac"/>
            <w:color w:val="auto"/>
            <w:szCs w:val="21"/>
            <w:u w:val="none"/>
          </w:rPr>
          <w:t>5</w:t>
        </w:r>
      </w:hyperlink>
      <w:r w:rsidRPr="00A67C30">
        <w:rPr>
          <w:bCs/>
          <w:lang w:eastAsia="x-none"/>
        </w:rPr>
        <w:t xml:space="preserve">], [Lenovo, 9], [CATT, </w:t>
      </w:r>
      <w:hyperlink r:id="rId36" w:history="1">
        <w:r w:rsidRPr="00A67C30">
          <w:rPr>
            <w:rStyle w:val="ac"/>
            <w:color w:val="auto"/>
            <w:szCs w:val="21"/>
            <w:u w:val="none"/>
          </w:rPr>
          <w:t>4</w:t>
        </w:r>
      </w:hyperlink>
      <w:r w:rsidRPr="00A67C30">
        <w:rPr>
          <w:bCs/>
          <w:lang w:eastAsia="x-none"/>
        </w:rPr>
        <w:t xml:space="preserve">], [Intel, </w:t>
      </w:r>
      <w:hyperlink r:id="rId37"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5.1</w:t>
      </w:r>
      <w:r w:rsidRPr="00A67C30">
        <w:rPr>
          <w:rFonts w:eastAsiaTheme="minorEastAsia" w:hint="eastAsia"/>
          <w:bCs/>
          <w:lang w:eastAsia="zh-CN"/>
        </w:rPr>
        <w:t>%~</w:t>
      </w:r>
      <w:r w:rsidRPr="00A67C30">
        <w:rPr>
          <w:rFonts w:eastAsiaTheme="minorEastAsia"/>
          <w:bCs/>
          <w:lang w:eastAsia="zh-CN"/>
        </w:rPr>
        <w:t>24</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79AD9638" w14:textId="75F131C7"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38"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2.7</w:t>
      </w:r>
      <w:r w:rsidRPr="00A67C30">
        <w:rPr>
          <w:rFonts w:eastAsiaTheme="minorEastAsia" w:hint="eastAsia"/>
          <w:bCs/>
          <w:lang w:eastAsia="zh-CN"/>
        </w:rPr>
        <w:t>%</w:t>
      </w:r>
      <w:r w:rsidRPr="00A67C30">
        <w:rPr>
          <w:rFonts w:eastAsiaTheme="minorEastAsia"/>
          <w:bCs/>
          <w:lang w:eastAsia="zh-CN"/>
        </w:rPr>
        <w:t xml:space="preserve"> and 11.5</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r w:rsidRPr="00A67C30">
        <w:rPr>
          <w:rFonts w:eastAsiaTheme="minorEastAsia"/>
          <w:bCs/>
          <w:lang w:eastAsia="zh-CN"/>
        </w:rPr>
        <w:t xml:space="preserve"> </w:t>
      </w:r>
    </w:p>
    <w:p w14:paraId="1368D25D" w14:textId="35C1FD1D"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bCs/>
          <w:lang w:eastAsia="x-none"/>
        </w:rPr>
        <w:t xml:space="preserve">[Nokia, NSB, </w:t>
      </w:r>
      <w:hyperlink r:id="rId39" w:history="1">
        <w:r w:rsidRPr="00A67C30">
          <w:rPr>
            <w:rStyle w:val="ac"/>
            <w:color w:val="auto"/>
            <w:szCs w:val="21"/>
            <w:u w:val="none"/>
          </w:rPr>
          <w:t>8</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53.9</w:t>
      </w:r>
      <w:r w:rsidRPr="00A67C30">
        <w:rPr>
          <w:rFonts w:eastAsiaTheme="minorEastAsia" w:hint="eastAsia"/>
          <w:bCs/>
          <w:lang w:eastAsia="zh-CN"/>
        </w:rPr>
        <w:t>%</w:t>
      </w:r>
      <w:r w:rsidRPr="00A67C30">
        <w:rPr>
          <w:rFonts w:eastAsiaTheme="minorEastAsia"/>
          <w:bCs/>
          <w:lang w:eastAsia="zh-CN"/>
        </w:rPr>
        <w:t xml:space="preserve">, for 5 scheduled UEs per slot </w:t>
      </w:r>
      <w:r w:rsidRPr="00A67C30">
        <w:rPr>
          <w:bCs/>
        </w:rPr>
        <w:t>per cell with 80% CA UEs.</w:t>
      </w:r>
    </w:p>
    <w:p w14:paraId="375B028B" w14:textId="265D8411"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40"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4.2% and 10% for 5 and 10 scheduled UEs per slot </w:t>
      </w:r>
      <w:r w:rsidRPr="00A67C30">
        <w:rPr>
          <w:bCs/>
        </w:rPr>
        <w:t xml:space="preserve">per cell with 100% CA UEs. </w:t>
      </w:r>
      <w:r w:rsidRPr="00A67C30">
        <w:t>UL grants were also modelled by the source assuming that 1 PUSCH per UE (no UL CA) is scheduled with a 60bit DCI with a 50% probability per slot.</w:t>
      </w:r>
    </w:p>
    <w:p w14:paraId="397D5049" w14:textId="77777777" w:rsidR="00D967DB" w:rsidRPr="00A67C30" w:rsidRDefault="00D967DB" w:rsidP="00333F91">
      <w:pPr>
        <w:pStyle w:val="afe"/>
        <w:numPr>
          <w:ilvl w:val="3"/>
          <w:numId w:val="30"/>
        </w:numPr>
        <w:snapToGrid w:val="0"/>
        <w:spacing w:after="0"/>
        <w:ind w:leftChars="0"/>
        <w:rPr>
          <w:bCs/>
        </w:rPr>
      </w:pPr>
      <w:r w:rsidRPr="00A67C30">
        <w:rPr>
          <w:bCs/>
        </w:rPr>
        <w:t>For 84 bits DCI payload of two-cell scheduling DCI</w:t>
      </w:r>
      <w:r w:rsidRPr="00A67C30">
        <w:rPr>
          <w:rFonts w:hint="eastAsia"/>
          <w:bCs/>
        </w:rPr>
        <w:t xml:space="preserve">, </w:t>
      </w:r>
    </w:p>
    <w:p w14:paraId="177DC66E" w14:textId="2935953E"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7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41"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42" w:history="1">
        <w:r w:rsidRPr="00A67C30">
          <w:rPr>
            <w:rStyle w:val="ac"/>
            <w:color w:val="auto"/>
            <w:szCs w:val="21"/>
            <w:u w:val="none"/>
          </w:rPr>
          <w:t>5</w:t>
        </w:r>
      </w:hyperlink>
      <w:r w:rsidRPr="00A67C30">
        <w:rPr>
          <w:bCs/>
          <w:lang w:eastAsia="x-none"/>
        </w:rPr>
        <w:t xml:space="preserve">], [Lenovo, 9], [CATT, </w:t>
      </w:r>
      <w:hyperlink r:id="rId43" w:history="1">
        <w:r w:rsidRPr="00A67C30">
          <w:rPr>
            <w:rStyle w:val="ac"/>
            <w:color w:val="auto"/>
            <w:szCs w:val="21"/>
            <w:u w:val="none"/>
          </w:rPr>
          <w:t>4</w:t>
        </w:r>
      </w:hyperlink>
      <w:r w:rsidRPr="00A67C30">
        <w:rPr>
          <w:bCs/>
          <w:lang w:eastAsia="x-none"/>
        </w:rPr>
        <w:t xml:space="preserve">], [Intel, </w:t>
      </w:r>
      <w:hyperlink r:id="rId44"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7.2</w:t>
      </w:r>
      <w:r w:rsidRPr="00A67C30">
        <w:rPr>
          <w:rFonts w:eastAsiaTheme="minorEastAsia" w:hint="eastAsia"/>
          <w:bCs/>
          <w:lang w:eastAsia="zh-CN"/>
        </w:rPr>
        <w:t>%~</w:t>
      </w:r>
      <w:r w:rsidRPr="00A67C30">
        <w:rPr>
          <w:rFonts w:eastAsiaTheme="minorEastAsia"/>
          <w:bCs/>
          <w:lang w:eastAsia="zh-CN"/>
        </w:rPr>
        <w:t>29</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 xml:space="preserve">number of scheduled UEs per cell per slot </w:t>
      </w:r>
      <w:r w:rsidRPr="00A67C30">
        <w:rPr>
          <w:bCs/>
        </w:rPr>
        <w:t xml:space="preserve">in range of 5~20 with 100% CA UE. </w:t>
      </w:r>
    </w:p>
    <w:p w14:paraId="4F322F7E" w14:textId="4F29829F"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45"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3.3</w:t>
      </w:r>
      <w:r w:rsidRPr="00A67C30">
        <w:rPr>
          <w:rFonts w:eastAsiaTheme="minorEastAsia" w:hint="eastAsia"/>
          <w:bCs/>
          <w:lang w:eastAsia="zh-CN"/>
        </w:rPr>
        <w:t>%</w:t>
      </w:r>
      <w:r w:rsidRPr="00A67C30">
        <w:rPr>
          <w:rFonts w:eastAsiaTheme="minorEastAsia"/>
          <w:bCs/>
          <w:lang w:eastAsia="zh-CN"/>
        </w:rPr>
        <w:t xml:space="preserve"> and 14.2</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5354E431" w14:textId="21A73180"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bCs/>
          <w:lang w:eastAsia="x-none"/>
        </w:rPr>
        <w:t xml:space="preserve">[Nokia, NSB, </w:t>
      </w:r>
      <w:hyperlink r:id="rId46" w:history="1">
        <w:r w:rsidRPr="00A67C30">
          <w:rPr>
            <w:rStyle w:val="ac"/>
            <w:color w:val="auto"/>
            <w:szCs w:val="21"/>
            <w:u w:val="none"/>
          </w:rPr>
          <w:t>8</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61</w:t>
      </w:r>
      <w:r w:rsidRPr="00A67C30">
        <w:rPr>
          <w:rFonts w:eastAsiaTheme="minorEastAsia" w:hint="eastAsia"/>
          <w:bCs/>
          <w:lang w:eastAsia="zh-CN"/>
        </w:rPr>
        <w:t>%</w:t>
      </w:r>
      <w:r w:rsidRPr="00A67C30">
        <w:rPr>
          <w:rFonts w:eastAsiaTheme="minorEastAsia"/>
          <w:bCs/>
          <w:lang w:eastAsia="zh-CN"/>
        </w:rPr>
        <w:t xml:space="preserve">, for 5 scheduled UEs per slot </w:t>
      </w:r>
      <w:r w:rsidRPr="00A67C30">
        <w:rPr>
          <w:bCs/>
        </w:rPr>
        <w:t>per cell with 80% CA UEs.</w:t>
      </w:r>
      <w:r w:rsidRPr="00A67C30">
        <w:rPr>
          <w:rFonts w:eastAsiaTheme="minorEastAsia" w:hint="eastAsia"/>
          <w:bCs/>
          <w:lang w:eastAsia="zh-CN"/>
        </w:rPr>
        <w:t xml:space="preserve"> </w:t>
      </w:r>
    </w:p>
    <w:p w14:paraId="7AC30975" w14:textId="423D21A6"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47"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4.5% and 13.9% for 5 and 10 scheduled UEs per slot </w:t>
      </w:r>
      <w:r w:rsidRPr="00A67C30">
        <w:rPr>
          <w:bCs/>
        </w:rPr>
        <w:t>per cell with 100% CA UEs</w:t>
      </w:r>
      <w:r w:rsidRPr="00A67C30">
        <w:t>. UL grants were also modelled by the source assuming that 1PUSCH per UE (no UL CA) is scheduled with a 60bit DCI with a 50% probability per slot.</w:t>
      </w:r>
    </w:p>
    <w:p w14:paraId="274ECFA8" w14:textId="77777777" w:rsidR="00D967DB" w:rsidRPr="00A67C30" w:rsidRDefault="00D967DB" w:rsidP="00333F91">
      <w:pPr>
        <w:pStyle w:val="afe"/>
        <w:numPr>
          <w:ilvl w:val="3"/>
          <w:numId w:val="30"/>
        </w:numPr>
        <w:snapToGrid w:val="0"/>
        <w:spacing w:after="0"/>
        <w:ind w:leftChars="0"/>
        <w:rPr>
          <w:bCs/>
        </w:rPr>
      </w:pPr>
      <w:r w:rsidRPr="00A67C30">
        <w:rPr>
          <w:bCs/>
        </w:rPr>
        <w:t>For 72 bits DCI payload of two-cell scheduling DCI</w:t>
      </w:r>
      <w:r w:rsidRPr="00A67C30">
        <w:rPr>
          <w:rFonts w:hint="eastAsia"/>
          <w:bCs/>
        </w:rPr>
        <w:t xml:space="preserve">, </w:t>
      </w:r>
    </w:p>
    <w:p w14:paraId="15812724" w14:textId="2F281D55"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7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48"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49" w:history="1">
        <w:r w:rsidRPr="00A67C30">
          <w:rPr>
            <w:rStyle w:val="ac"/>
            <w:color w:val="auto"/>
            <w:szCs w:val="21"/>
            <w:u w:val="none"/>
          </w:rPr>
          <w:t>5</w:t>
        </w:r>
      </w:hyperlink>
      <w:r w:rsidRPr="00A67C30">
        <w:rPr>
          <w:bCs/>
          <w:lang w:eastAsia="x-none"/>
        </w:rPr>
        <w:t xml:space="preserve">], [Lenovo, 9], [CATT, </w:t>
      </w:r>
      <w:hyperlink r:id="rId50" w:history="1">
        <w:r w:rsidRPr="00A67C30">
          <w:rPr>
            <w:rStyle w:val="ac"/>
            <w:color w:val="auto"/>
            <w:szCs w:val="21"/>
            <w:u w:val="none"/>
          </w:rPr>
          <w:t>4</w:t>
        </w:r>
      </w:hyperlink>
      <w:r w:rsidRPr="00A67C30">
        <w:rPr>
          <w:bCs/>
          <w:lang w:eastAsia="x-none"/>
        </w:rPr>
        <w:t xml:space="preserve">], [Intel, </w:t>
      </w:r>
      <w:hyperlink r:id="rId51"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8.6</w:t>
      </w:r>
      <w:r w:rsidRPr="00A67C30">
        <w:rPr>
          <w:rFonts w:eastAsiaTheme="minorEastAsia" w:hint="eastAsia"/>
          <w:bCs/>
          <w:lang w:eastAsia="zh-CN"/>
        </w:rPr>
        <w:t>%~</w:t>
      </w:r>
      <w:r w:rsidRPr="00A67C30">
        <w:rPr>
          <w:rFonts w:eastAsiaTheme="minorEastAsia"/>
          <w:bCs/>
          <w:lang w:eastAsia="zh-CN"/>
        </w:rPr>
        <w:t>32</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16C75205" w14:textId="04668120"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52"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3.8</w:t>
      </w:r>
      <w:r w:rsidRPr="00A67C30">
        <w:rPr>
          <w:rFonts w:eastAsiaTheme="minorEastAsia" w:hint="eastAsia"/>
          <w:bCs/>
          <w:lang w:eastAsia="zh-CN"/>
        </w:rPr>
        <w:t>%</w:t>
      </w:r>
      <w:r w:rsidRPr="00A67C30">
        <w:rPr>
          <w:rFonts w:eastAsiaTheme="minorEastAsia"/>
          <w:bCs/>
          <w:lang w:eastAsia="zh-CN"/>
        </w:rPr>
        <w:t xml:space="preserve"> and 16.5</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per cell with 10%, 50% CA UEs, respectively.</w:t>
      </w:r>
    </w:p>
    <w:p w14:paraId="77A2374B" w14:textId="31E4A902"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bCs/>
          <w:lang w:eastAsia="x-none"/>
        </w:rPr>
        <w:t xml:space="preserve">[Nokia, NSB, </w:t>
      </w:r>
      <w:hyperlink r:id="rId53" w:history="1">
        <w:r w:rsidRPr="00A67C30">
          <w:rPr>
            <w:rStyle w:val="ac"/>
            <w:color w:val="auto"/>
            <w:szCs w:val="21"/>
            <w:u w:val="none"/>
          </w:rPr>
          <w:t>8</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62.6</w:t>
      </w:r>
      <w:r w:rsidRPr="00A67C30">
        <w:rPr>
          <w:rFonts w:eastAsiaTheme="minorEastAsia" w:hint="eastAsia"/>
          <w:bCs/>
          <w:lang w:eastAsia="zh-CN"/>
        </w:rPr>
        <w:t>%</w:t>
      </w:r>
      <w:r w:rsidRPr="00A67C30">
        <w:rPr>
          <w:rFonts w:eastAsiaTheme="minorEastAsia"/>
          <w:bCs/>
          <w:lang w:eastAsia="zh-CN"/>
        </w:rPr>
        <w:t xml:space="preserve">, for 5 scheduled UEs per slot </w:t>
      </w:r>
      <w:r w:rsidRPr="00A67C30">
        <w:rPr>
          <w:bCs/>
        </w:rPr>
        <w:t>per cell with 80% CA UEs.</w:t>
      </w:r>
      <w:r w:rsidRPr="00A67C30">
        <w:rPr>
          <w:rFonts w:eastAsiaTheme="minorEastAsia" w:hint="eastAsia"/>
          <w:bCs/>
          <w:lang w:eastAsia="zh-CN"/>
        </w:rPr>
        <w:t xml:space="preserve"> </w:t>
      </w:r>
    </w:p>
    <w:p w14:paraId="25304244" w14:textId="4DC83A30"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54"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4.8% and 15.7%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476AF4A8" w14:textId="77777777" w:rsidR="00D967DB" w:rsidRPr="00A67C30" w:rsidRDefault="00D967DB" w:rsidP="00333F91">
      <w:pPr>
        <w:pStyle w:val="afe"/>
        <w:numPr>
          <w:ilvl w:val="2"/>
          <w:numId w:val="30"/>
        </w:numPr>
        <w:kinsoku w:val="0"/>
        <w:overflowPunct w:val="0"/>
        <w:adjustRightInd w:val="0"/>
        <w:spacing w:after="60"/>
        <w:ind w:leftChars="0"/>
        <w:textAlignment w:val="baseline"/>
        <w:rPr>
          <w:bCs/>
        </w:rPr>
      </w:pPr>
      <w:r w:rsidRPr="00A67C30">
        <w:rPr>
          <w:rFonts w:hint="eastAsia"/>
          <w:bCs/>
        </w:rPr>
        <w:t xml:space="preserve">For </w:t>
      </w:r>
      <w:r w:rsidRPr="00A67C30">
        <w:rPr>
          <w:bCs/>
        </w:rPr>
        <w:t>the case of Combination 2 (</w:t>
      </w:r>
      <w:r w:rsidRPr="00A67C30">
        <w:t>agreed in RAN1#103-e</w:t>
      </w:r>
      <w:r w:rsidRPr="00A67C30">
        <w:rPr>
          <w:bCs/>
        </w:rPr>
        <w:t>): [</w:t>
      </w:r>
      <w:r w:rsidRPr="00A67C30">
        <w:rPr>
          <w:rFonts w:eastAsia="Times New Roman"/>
        </w:rPr>
        <w:t>4 GHz, 30 kHz SCS, 4 Tx, 4 Rx, 100 MHz carrier BW, 1-symbol CORESET with 270RBs</w:t>
      </w:r>
      <w:r w:rsidRPr="00A67C30">
        <w:rPr>
          <w:bCs/>
        </w:rPr>
        <w:t xml:space="preserve">], </w:t>
      </w:r>
    </w:p>
    <w:p w14:paraId="6D38B595" w14:textId="77777777" w:rsidR="00D967DB" w:rsidRPr="00A67C30" w:rsidRDefault="00D967DB" w:rsidP="00333F91">
      <w:pPr>
        <w:pStyle w:val="afe"/>
        <w:numPr>
          <w:ilvl w:val="3"/>
          <w:numId w:val="30"/>
        </w:numPr>
        <w:snapToGrid w:val="0"/>
        <w:spacing w:after="0"/>
        <w:ind w:leftChars="0"/>
        <w:rPr>
          <w:bCs/>
        </w:rPr>
      </w:pPr>
      <w:r w:rsidRPr="00A67C30">
        <w:rPr>
          <w:bCs/>
        </w:rPr>
        <w:t>For 108 bits DCI payload of two-cell scheduling DCI</w:t>
      </w:r>
      <w:r w:rsidRPr="00A67C30">
        <w:rPr>
          <w:rFonts w:hint="eastAsia"/>
          <w:bCs/>
        </w:rPr>
        <w:t xml:space="preserve">, </w:t>
      </w:r>
    </w:p>
    <w:p w14:paraId="339B0C31" w14:textId="0ADB9A84"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6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55"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56" w:history="1">
        <w:r w:rsidRPr="00A67C30">
          <w:rPr>
            <w:rStyle w:val="ac"/>
            <w:color w:val="auto"/>
            <w:szCs w:val="21"/>
            <w:u w:val="none"/>
          </w:rPr>
          <w:t>5</w:t>
        </w:r>
      </w:hyperlink>
      <w:r w:rsidRPr="00A67C30">
        <w:rPr>
          <w:bCs/>
          <w:lang w:eastAsia="x-none"/>
        </w:rPr>
        <w:t xml:space="preserve">], [Lenovo, 9], [Intel, </w:t>
      </w:r>
      <w:hyperlink r:id="rId57" w:history="1">
        <w:r w:rsidRPr="00A67C30">
          <w:rPr>
            <w:rStyle w:val="ac"/>
            <w:color w:val="auto"/>
            <w:szCs w:val="21"/>
            <w:u w:val="none"/>
          </w:rPr>
          <w:t>7</w:t>
        </w:r>
      </w:hyperlink>
      <w:r w:rsidRPr="00A67C30">
        <w:rPr>
          <w:bCs/>
          <w:lang w:eastAsia="x-none"/>
        </w:rPr>
        <w:t xml:space="preserve">], [CATT, </w:t>
      </w:r>
      <w:hyperlink r:id="rId58" w:history="1">
        <w:r w:rsidRPr="00A67C30">
          <w:rPr>
            <w:rStyle w:val="ac"/>
            <w:color w:val="auto"/>
            <w:szCs w:val="21"/>
            <w:u w:val="none"/>
          </w:rPr>
          <w:t>4</w:t>
        </w:r>
      </w:hyperlink>
      <w:r w:rsidRPr="00A67C30">
        <w:rPr>
          <w:bCs/>
          <w:lang w:eastAsia="x-none"/>
        </w:rPr>
        <w:t xml:space="preserve">] </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0.8</w:t>
      </w:r>
      <w:r w:rsidRPr="00A67C30">
        <w:rPr>
          <w:rFonts w:eastAsiaTheme="minorEastAsia" w:hint="eastAsia"/>
          <w:bCs/>
          <w:lang w:eastAsia="zh-CN"/>
        </w:rPr>
        <w:t>%~</w:t>
      </w:r>
      <w:r w:rsidRPr="00A67C30">
        <w:rPr>
          <w:rFonts w:eastAsiaTheme="minorEastAsia"/>
          <w:bCs/>
          <w:lang w:eastAsia="zh-CN"/>
        </w:rPr>
        <w:t>21.3</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5E2F7F67" w14:textId="5504E9BC"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59"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0.2</w:t>
      </w:r>
      <w:r w:rsidRPr="00A67C30">
        <w:rPr>
          <w:rFonts w:eastAsiaTheme="minorEastAsia" w:hint="eastAsia"/>
          <w:bCs/>
          <w:lang w:eastAsia="zh-CN"/>
        </w:rPr>
        <w:t>%</w:t>
      </w:r>
      <w:r w:rsidRPr="00A67C30">
        <w:rPr>
          <w:rFonts w:eastAsiaTheme="minorEastAsia"/>
          <w:bCs/>
          <w:lang w:eastAsia="zh-CN"/>
        </w:rPr>
        <w:t xml:space="preserve"> and 1.6</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5F3776D2" w14:textId="2B93B6A6" w:rsidR="00D967DB" w:rsidRPr="00A67C30" w:rsidRDefault="00D967DB" w:rsidP="00333F91">
      <w:pPr>
        <w:pStyle w:val="afe"/>
        <w:numPr>
          <w:ilvl w:val="4"/>
          <w:numId w:val="30"/>
        </w:numPr>
        <w:snapToGrid w:val="0"/>
        <w:spacing w:after="0"/>
        <w:ind w:leftChars="0"/>
        <w:rPr>
          <w:bCs/>
        </w:rPr>
      </w:pPr>
      <w:r w:rsidRPr="00A67C30">
        <w:rPr>
          <w:bCs/>
        </w:rPr>
        <w:lastRenderedPageBreak/>
        <w:t xml:space="preserve">One source ([Ericsson, </w:t>
      </w:r>
      <w:hyperlink r:id="rId60"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 and 0.2% for 5 and 10 scheduled UEs per slot </w:t>
      </w:r>
      <w:r w:rsidRPr="00A67C30">
        <w:rPr>
          <w:bCs/>
        </w:rPr>
        <w:t xml:space="preserve">per cell with 100% CA UEs. </w:t>
      </w:r>
      <w:r w:rsidRPr="00A67C30">
        <w:t>UL grants were also modelled by the source assuming that 1PUSCH per UE (no UL CA) is scheduled with a 60bit DCI with a 50% probability per slot.</w:t>
      </w:r>
    </w:p>
    <w:p w14:paraId="6DD63F69" w14:textId="77777777" w:rsidR="00D967DB" w:rsidRPr="00A67C30" w:rsidRDefault="00D967DB" w:rsidP="00333F91">
      <w:pPr>
        <w:pStyle w:val="afe"/>
        <w:numPr>
          <w:ilvl w:val="3"/>
          <w:numId w:val="30"/>
        </w:numPr>
        <w:snapToGrid w:val="0"/>
        <w:spacing w:after="0"/>
        <w:ind w:leftChars="0"/>
        <w:rPr>
          <w:bCs/>
        </w:rPr>
      </w:pPr>
      <w:r w:rsidRPr="00A67C30">
        <w:rPr>
          <w:bCs/>
        </w:rPr>
        <w:t>For 96 bits DCI payload of two-cell scheduling DCI</w:t>
      </w:r>
      <w:r w:rsidRPr="00A67C30">
        <w:rPr>
          <w:rFonts w:hint="eastAsia"/>
          <w:bCs/>
        </w:rPr>
        <w:t xml:space="preserve">, </w:t>
      </w:r>
    </w:p>
    <w:p w14:paraId="4F4B9947" w14:textId="1055D821"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7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61"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62" w:history="1">
        <w:r w:rsidRPr="00A67C30">
          <w:rPr>
            <w:rStyle w:val="ac"/>
            <w:color w:val="auto"/>
            <w:szCs w:val="21"/>
            <w:u w:val="none"/>
          </w:rPr>
          <w:t>5</w:t>
        </w:r>
      </w:hyperlink>
      <w:r w:rsidRPr="00A67C30">
        <w:rPr>
          <w:bCs/>
          <w:lang w:eastAsia="x-none"/>
        </w:rPr>
        <w:t xml:space="preserve">], [Lenovo, 9], [Intel, </w:t>
      </w:r>
      <w:hyperlink r:id="rId63" w:history="1">
        <w:r w:rsidRPr="00A67C30">
          <w:rPr>
            <w:rStyle w:val="ac"/>
            <w:color w:val="auto"/>
            <w:szCs w:val="21"/>
            <w:u w:val="none"/>
          </w:rPr>
          <w:t>7</w:t>
        </w:r>
      </w:hyperlink>
      <w:r w:rsidRPr="00A67C30">
        <w:rPr>
          <w:bCs/>
          <w:lang w:eastAsia="x-none"/>
        </w:rPr>
        <w:t xml:space="preserve">], [CATT, </w:t>
      </w:r>
      <w:hyperlink r:id="rId64" w:history="1">
        <w:r w:rsidRPr="00A67C30">
          <w:rPr>
            <w:rStyle w:val="ac"/>
            <w:color w:val="auto"/>
            <w:szCs w:val="21"/>
            <w:u w:val="none"/>
          </w:rPr>
          <w:t>4</w:t>
        </w:r>
      </w:hyperlink>
      <w:r w:rsidRPr="00A67C30">
        <w:rPr>
          <w:bCs/>
          <w:lang w:eastAsia="x-none"/>
        </w:rPr>
        <w:t xml:space="preserve">], </w:t>
      </w:r>
      <w:r w:rsidRPr="00A67C30">
        <w:rPr>
          <w:bCs/>
        </w:rPr>
        <w:t>[</w:t>
      </w:r>
      <w:r w:rsidRPr="00A67C30">
        <w:rPr>
          <w:bCs/>
          <w:lang w:eastAsia="x-none"/>
        </w:rPr>
        <w:t xml:space="preserve">Qualcomm, </w:t>
      </w:r>
      <w:hyperlink r:id="rId65" w:history="1">
        <w:r w:rsidRPr="00A67C30">
          <w:rPr>
            <w:rStyle w:val="ac"/>
            <w:color w:val="auto"/>
            <w:szCs w:val="21"/>
            <w:u w:val="none"/>
          </w:rPr>
          <w:t>15</w:t>
        </w:r>
      </w:hyperlink>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0.8</w:t>
      </w:r>
      <w:r w:rsidRPr="00A67C30">
        <w:rPr>
          <w:rFonts w:eastAsiaTheme="minorEastAsia" w:hint="eastAsia"/>
          <w:bCs/>
          <w:lang w:eastAsia="zh-CN"/>
        </w:rPr>
        <w:t>%~</w:t>
      </w:r>
      <w:r w:rsidRPr="00A67C30">
        <w:rPr>
          <w:rFonts w:eastAsiaTheme="minorEastAsia"/>
          <w:bCs/>
          <w:lang w:eastAsia="zh-CN"/>
        </w:rPr>
        <w:t>24.7</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224415A2" w14:textId="6C24B17B"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66"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0.2</w:t>
      </w:r>
      <w:r w:rsidRPr="00A67C30">
        <w:rPr>
          <w:rFonts w:eastAsiaTheme="minorEastAsia" w:hint="eastAsia"/>
          <w:bCs/>
          <w:lang w:eastAsia="zh-CN"/>
        </w:rPr>
        <w:t>%</w:t>
      </w:r>
      <w:r w:rsidRPr="00A67C30">
        <w:rPr>
          <w:rFonts w:eastAsiaTheme="minorEastAsia"/>
          <w:bCs/>
          <w:lang w:eastAsia="zh-CN"/>
        </w:rPr>
        <w:t xml:space="preserve"> and 1.7</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28FE9D5A" w14:textId="2B984599"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bCs/>
        </w:rPr>
        <w:t>[</w:t>
      </w:r>
      <w:r w:rsidRPr="00A67C30">
        <w:rPr>
          <w:bCs/>
          <w:lang w:eastAsia="x-none"/>
        </w:rPr>
        <w:t xml:space="preserve">Qualcomm, </w:t>
      </w:r>
      <w:hyperlink r:id="rId67" w:history="1">
        <w:r w:rsidRPr="00A67C30">
          <w:rPr>
            <w:rStyle w:val="ac"/>
            <w:color w:val="auto"/>
            <w:szCs w:val="21"/>
            <w:u w:val="none"/>
          </w:rPr>
          <w:t>15</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0.1</w:t>
      </w:r>
      <w:r w:rsidRPr="00A67C30">
        <w:rPr>
          <w:rFonts w:eastAsiaTheme="minorEastAsia" w:hint="eastAsia"/>
          <w:bCs/>
          <w:lang w:eastAsia="zh-CN"/>
        </w:rPr>
        <w:t>%</w:t>
      </w:r>
      <w:r w:rsidRPr="00A67C30">
        <w:rPr>
          <w:rFonts w:eastAsiaTheme="minorEastAsia"/>
          <w:bCs/>
          <w:lang w:eastAsia="zh-CN"/>
        </w:rPr>
        <w:t xml:space="preserve"> ~ 8.1%, for 5~20 scheduled UEs per slot </w:t>
      </w:r>
      <w:r w:rsidRPr="00A67C30">
        <w:rPr>
          <w:bCs/>
        </w:rPr>
        <w:t>per cell with 50% CA UEs.</w:t>
      </w:r>
      <w:r w:rsidRPr="00A67C30">
        <w:rPr>
          <w:rFonts w:eastAsiaTheme="minorEastAsia" w:hint="eastAsia"/>
          <w:bCs/>
          <w:lang w:eastAsia="zh-CN"/>
        </w:rPr>
        <w:t xml:space="preserve"> </w:t>
      </w:r>
    </w:p>
    <w:p w14:paraId="4AE753B2" w14:textId="5EBBDE67"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68"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 and 0.4%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2782B0E0" w14:textId="77777777" w:rsidR="00D967DB" w:rsidRPr="00A67C30" w:rsidRDefault="00D967DB" w:rsidP="00333F91">
      <w:pPr>
        <w:pStyle w:val="afe"/>
        <w:numPr>
          <w:ilvl w:val="3"/>
          <w:numId w:val="30"/>
        </w:numPr>
        <w:snapToGrid w:val="0"/>
        <w:spacing w:after="0"/>
        <w:ind w:leftChars="0"/>
        <w:rPr>
          <w:bCs/>
        </w:rPr>
      </w:pPr>
      <w:r w:rsidRPr="00A67C30">
        <w:rPr>
          <w:bCs/>
        </w:rPr>
        <w:t>For 84 bits DCI payload of two-cell scheduling DCI</w:t>
      </w:r>
      <w:r w:rsidRPr="00A67C30">
        <w:rPr>
          <w:rFonts w:hint="eastAsia"/>
          <w:bCs/>
        </w:rPr>
        <w:t xml:space="preserve">, </w:t>
      </w:r>
    </w:p>
    <w:p w14:paraId="5BC859B7" w14:textId="7316FF46"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6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69"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70" w:history="1">
        <w:r w:rsidRPr="00A67C30">
          <w:rPr>
            <w:rStyle w:val="ac"/>
            <w:color w:val="auto"/>
            <w:szCs w:val="21"/>
            <w:u w:val="none"/>
          </w:rPr>
          <w:t>5</w:t>
        </w:r>
      </w:hyperlink>
      <w:r w:rsidRPr="00A67C30">
        <w:rPr>
          <w:bCs/>
          <w:lang w:eastAsia="x-none"/>
        </w:rPr>
        <w:t xml:space="preserve">], [Lenovo, 9], [Intel, </w:t>
      </w:r>
      <w:hyperlink r:id="rId71" w:history="1">
        <w:r w:rsidRPr="00A67C30">
          <w:rPr>
            <w:rStyle w:val="ac"/>
            <w:color w:val="auto"/>
            <w:szCs w:val="21"/>
            <w:u w:val="none"/>
          </w:rPr>
          <w:t>7</w:t>
        </w:r>
      </w:hyperlink>
      <w:r w:rsidRPr="00A67C30">
        <w:rPr>
          <w:bCs/>
          <w:lang w:eastAsia="x-none"/>
        </w:rPr>
        <w:t xml:space="preserve">], [CATT, </w:t>
      </w:r>
      <w:hyperlink r:id="rId72" w:history="1">
        <w:r w:rsidRPr="00A67C30">
          <w:rPr>
            <w:rStyle w:val="ac"/>
            <w:color w:val="auto"/>
            <w:szCs w:val="21"/>
            <w:u w:val="none"/>
          </w:rPr>
          <w:t>4</w:t>
        </w:r>
      </w:hyperlink>
      <w:r w:rsidRPr="00A67C30">
        <w:rPr>
          <w:bCs/>
          <w:lang w:eastAsia="x-none"/>
        </w:rPr>
        <w:t xml:space="preserve">] </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0.8</w:t>
      </w:r>
      <w:r w:rsidRPr="00A67C30">
        <w:rPr>
          <w:rFonts w:eastAsiaTheme="minorEastAsia" w:hint="eastAsia"/>
          <w:bCs/>
          <w:lang w:eastAsia="zh-CN"/>
        </w:rPr>
        <w:t>%~</w:t>
      </w:r>
      <w:r w:rsidRPr="00A67C30">
        <w:rPr>
          <w:rFonts w:eastAsiaTheme="minorEastAsia"/>
          <w:bCs/>
          <w:lang w:eastAsia="zh-CN"/>
        </w:rPr>
        <w:t>37.5</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 xml:space="preserve">number of scheduled UEs per cell per slot </w:t>
      </w:r>
      <w:r w:rsidRPr="00A67C30">
        <w:rPr>
          <w:bCs/>
        </w:rPr>
        <w:t xml:space="preserve">in range of 5~20 with 100% CA UE. </w:t>
      </w:r>
    </w:p>
    <w:p w14:paraId="3026A13D" w14:textId="08502FCF"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73"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0.3</w:t>
      </w:r>
      <w:r w:rsidRPr="00A67C30">
        <w:rPr>
          <w:rFonts w:eastAsiaTheme="minorEastAsia" w:hint="eastAsia"/>
          <w:bCs/>
          <w:lang w:eastAsia="zh-CN"/>
        </w:rPr>
        <w:t>%</w:t>
      </w:r>
      <w:r w:rsidRPr="00A67C30">
        <w:rPr>
          <w:rFonts w:eastAsiaTheme="minorEastAsia"/>
          <w:bCs/>
          <w:lang w:eastAsia="zh-CN"/>
        </w:rPr>
        <w:t xml:space="preserve"> and 2.0</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5504803E" w14:textId="6EE1A63F"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74"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 and 0.4%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28B8B79F" w14:textId="77777777" w:rsidR="00D967DB" w:rsidRPr="00A67C30" w:rsidRDefault="00D967DB" w:rsidP="00333F91">
      <w:pPr>
        <w:pStyle w:val="afe"/>
        <w:numPr>
          <w:ilvl w:val="3"/>
          <w:numId w:val="30"/>
        </w:numPr>
        <w:snapToGrid w:val="0"/>
        <w:spacing w:after="0"/>
        <w:ind w:leftChars="0"/>
        <w:rPr>
          <w:bCs/>
        </w:rPr>
      </w:pPr>
      <w:r w:rsidRPr="00A67C30">
        <w:rPr>
          <w:bCs/>
        </w:rPr>
        <w:t>For 72 bits DCI payload of two-cell scheduling DCI</w:t>
      </w:r>
      <w:r w:rsidRPr="00A67C30">
        <w:rPr>
          <w:rFonts w:hint="eastAsia"/>
          <w:bCs/>
        </w:rPr>
        <w:t xml:space="preserve">, </w:t>
      </w:r>
    </w:p>
    <w:p w14:paraId="51691438" w14:textId="4AE06DCF"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7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75"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76" w:history="1">
        <w:r w:rsidRPr="00A67C30">
          <w:rPr>
            <w:rStyle w:val="ac"/>
            <w:color w:val="auto"/>
            <w:szCs w:val="21"/>
            <w:u w:val="none"/>
          </w:rPr>
          <w:t>5</w:t>
        </w:r>
      </w:hyperlink>
      <w:r w:rsidRPr="00A67C30">
        <w:rPr>
          <w:bCs/>
          <w:lang w:eastAsia="x-none"/>
        </w:rPr>
        <w:t xml:space="preserve">], [Lenovo, 9], [Intel, </w:t>
      </w:r>
      <w:hyperlink r:id="rId77" w:history="1">
        <w:r w:rsidRPr="00A67C30">
          <w:rPr>
            <w:rStyle w:val="ac"/>
            <w:color w:val="auto"/>
            <w:szCs w:val="21"/>
            <w:u w:val="none"/>
          </w:rPr>
          <w:t>7</w:t>
        </w:r>
      </w:hyperlink>
      <w:r w:rsidRPr="00A67C30">
        <w:rPr>
          <w:bCs/>
          <w:lang w:eastAsia="x-none"/>
        </w:rPr>
        <w:t xml:space="preserve">], [CATT, </w:t>
      </w:r>
      <w:hyperlink r:id="rId78" w:history="1">
        <w:r w:rsidRPr="00A67C30">
          <w:rPr>
            <w:rStyle w:val="ac"/>
            <w:color w:val="auto"/>
            <w:szCs w:val="21"/>
            <w:u w:val="none"/>
          </w:rPr>
          <w:t>4</w:t>
        </w:r>
      </w:hyperlink>
      <w:r w:rsidRPr="00A67C30">
        <w:rPr>
          <w:bCs/>
          <w:lang w:eastAsia="x-none"/>
        </w:rPr>
        <w:t xml:space="preserve">], </w:t>
      </w:r>
      <w:r w:rsidRPr="00A67C30">
        <w:rPr>
          <w:bCs/>
        </w:rPr>
        <w:t>[</w:t>
      </w:r>
      <w:r w:rsidRPr="00A67C30">
        <w:rPr>
          <w:bCs/>
          <w:lang w:eastAsia="x-none"/>
        </w:rPr>
        <w:t xml:space="preserve">Qualcomm, </w:t>
      </w:r>
      <w:hyperlink r:id="rId79" w:history="1">
        <w:r w:rsidRPr="00A67C30">
          <w:rPr>
            <w:rStyle w:val="ac"/>
            <w:color w:val="auto"/>
            <w:szCs w:val="21"/>
            <w:u w:val="none"/>
          </w:rPr>
          <w:t>15</w:t>
        </w:r>
      </w:hyperlink>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0.8</w:t>
      </w:r>
      <w:r w:rsidRPr="00A67C30">
        <w:rPr>
          <w:rFonts w:eastAsiaTheme="minorEastAsia" w:hint="eastAsia"/>
          <w:bCs/>
          <w:lang w:eastAsia="zh-CN"/>
        </w:rPr>
        <w:t>%~</w:t>
      </w:r>
      <w:r w:rsidRPr="00A67C30">
        <w:rPr>
          <w:rFonts w:eastAsiaTheme="minorEastAsia"/>
          <w:bCs/>
          <w:lang w:eastAsia="zh-CN"/>
        </w:rPr>
        <w:t>43.5</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 xml:space="preserve">number of scheduled UEs per cell per slot </w:t>
      </w:r>
      <w:r w:rsidRPr="00A67C30">
        <w:rPr>
          <w:bCs/>
        </w:rPr>
        <w:t xml:space="preserve">in range of 5~20 with 100% CA UE. </w:t>
      </w:r>
    </w:p>
    <w:p w14:paraId="473990CB" w14:textId="4D61CB4D"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80"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0.3</w:t>
      </w:r>
      <w:r w:rsidRPr="00A67C30">
        <w:rPr>
          <w:rFonts w:eastAsiaTheme="minorEastAsia" w:hint="eastAsia"/>
          <w:bCs/>
          <w:lang w:eastAsia="zh-CN"/>
        </w:rPr>
        <w:t>%</w:t>
      </w:r>
      <w:r w:rsidRPr="00A67C30">
        <w:rPr>
          <w:rFonts w:eastAsiaTheme="minorEastAsia"/>
          <w:bCs/>
          <w:lang w:eastAsia="zh-CN"/>
        </w:rPr>
        <w:t xml:space="preserve"> and 2.1</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p>
    <w:p w14:paraId="06749D88" w14:textId="7BC312D5"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bCs/>
        </w:rPr>
        <w:t>[</w:t>
      </w:r>
      <w:r w:rsidRPr="00A67C30">
        <w:rPr>
          <w:bCs/>
          <w:lang w:eastAsia="x-none"/>
        </w:rPr>
        <w:t xml:space="preserve">Qualcomm, </w:t>
      </w:r>
      <w:hyperlink r:id="rId81" w:history="1">
        <w:r w:rsidRPr="00A67C30">
          <w:rPr>
            <w:rStyle w:val="ac"/>
            <w:color w:val="auto"/>
            <w:szCs w:val="21"/>
            <w:u w:val="none"/>
          </w:rPr>
          <w:t>15</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0.1</w:t>
      </w:r>
      <w:r w:rsidRPr="00A67C30">
        <w:rPr>
          <w:rFonts w:eastAsiaTheme="minorEastAsia" w:hint="eastAsia"/>
          <w:bCs/>
          <w:lang w:eastAsia="zh-CN"/>
        </w:rPr>
        <w:t>%</w:t>
      </w:r>
      <w:r w:rsidRPr="00A67C30">
        <w:rPr>
          <w:rFonts w:eastAsiaTheme="minorEastAsia"/>
          <w:bCs/>
          <w:lang w:eastAsia="zh-CN"/>
        </w:rPr>
        <w:t xml:space="preserve"> ~ 21.9%, for 5~20 scheduled UEs per slot </w:t>
      </w:r>
      <w:r w:rsidRPr="00A67C30">
        <w:rPr>
          <w:bCs/>
        </w:rPr>
        <w:t>per cell with 50% CA UEs.</w:t>
      </w:r>
      <w:r w:rsidRPr="00A67C30">
        <w:rPr>
          <w:rFonts w:eastAsiaTheme="minorEastAsia" w:hint="eastAsia"/>
          <w:bCs/>
          <w:lang w:eastAsia="zh-CN"/>
        </w:rPr>
        <w:t xml:space="preserve"> </w:t>
      </w:r>
    </w:p>
    <w:p w14:paraId="42CC1F75" w14:textId="4162E4ED"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82"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 and 0.4% for 5 and 10 scheduled UEs per slot </w:t>
      </w:r>
      <w:r w:rsidRPr="00A67C30">
        <w:rPr>
          <w:bCs/>
        </w:rPr>
        <w:t xml:space="preserve">per cell with 100% CA UEs. </w:t>
      </w:r>
      <w:r w:rsidRPr="00A67C30">
        <w:t>UL grants were also modelled by the source assuming that 1PUSCH per UE (no UL CA) is scheduled with a 60bit DCI with a 50% probability per slot.</w:t>
      </w:r>
    </w:p>
    <w:p w14:paraId="2BDF960F" w14:textId="77777777" w:rsidR="00D967DB" w:rsidRPr="00A67C30" w:rsidRDefault="00D967DB" w:rsidP="00D967DB">
      <w:pPr>
        <w:pStyle w:val="afe"/>
        <w:ind w:leftChars="0" w:left="2160"/>
        <w:rPr>
          <w:bCs/>
        </w:rPr>
      </w:pPr>
    </w:p>
    <w:p w14:paraId="3B8C8D06" w14:textId="77777777" w:rsidR="00D967DB" w:rsidRPr="00A67C30" w:rsidRDefault="00D967DB" w:rsidP="00D967DB">
      <w:pPr>
        <w:pStyle w:val="afe"/>
        <w:ind w:leftChars="0" w:left="2160"/>
        <w:rPr>
          <w:bCs/>
        </w:rPr>
      </w:pPr>
    </w:p>
    <w:p w14:paraId="1A0AF546" w14:textId="20164404" w:rsidR="00D967DB" w:rsidRPr="00A67C30" w:rsidRDefault="00D967DB" w:rsidP="00333F91">
      <w:pPr>
        <w:pStyle w:val="afe"/>
        <w:numPr>
          <w:ilvl w:val="2"/>
          <w:numId w:val="30"/>
        </w:numPr>
        <w:kinsoku w:val="0"/>
        <w:overflowPunct w:val="0"/>
        <w:adjustRightInd w:val="0"/>
        <w:spacing w:after="60"/>
        <w:ind w:leftChars="0"/>
        <w:textAlignment w:val="baseline"/>
        <w:rPr>
          <w:bCs/>
        </w:rPr>
      </w:pPr>
      <w:r w:rsidRPr="00A67C30">
        <w:rPr>
          <w:rFonts w:hint="eastAsia"/>
          <w:bCs/>
        </w:rPr>
        <w:t xml:space="preserve">For </w:t>
      </w:r>
      <w:r w:rsidRPr="00A67C30">
        <w:rPr>
          <w:bCs/>
        </w:rPr>
        <w:t xml:space="preserve">the case of Combination </w:t>
      </w:r>
      <w:r w:rsidRPr="00A67C30">
        <w:rPr>
          <w:rFonts w:eastAsia="Times New Roman"/>
        </w:rPr>
        <w:t>3</w:t>
      </w:r>
      <w:r w:rsidRPr="00A67C30">
        <w:rPr>
          <w:bCs/>
        </w:rPr>
        <w:t>(</w:t>
      </w:r>
      <w:r w:rsidRPr="00A67C30">
        <w:t>not agreed for evaluation but considered by some companies</w:t>
      </w:r>
      <w:r w:rsidRPr="00A67C30">
        <w:rPr>
          <w:bCs/>
        </w:rPr>
        <w:t>)</w:t>
      </w:r>
      <w:r w:rsidRPr="00A67C30">
        <w:rPr>
          <w:rFonts w:eastAsia="Times New Roman"/>
        </w:rPr>
        <w:t>: [700MHz, 15 kHz SCS, 2 Tx, 2 Rx, 10 MHz carrier BW, 3-symbol CORESET with 48RBs]</w:t>
      </w:r>
    </w:p>
    <w:p w14:paraId="31704CF5" w14:textId="77777777" w:rsidR="00D967DB" w:rsidRPr="00A67C30" w:rsidRDefault="00D967DB" w:rsidP="00333F91">
      <w:pPr>
        <w:pStyle w:val="afe"/>
        <w:numPr>
          <w:ilvl w:val="3"/>
          <w:numId w:val="30"/>
        </w:numPr>
        <w:snapToGrid w:val="0"/>
        <w:spacing w:after="0"/>
        <w:ind w:leftChars="0"/>
        <w:rPr>
          <w:bCs/>
        </w:rPr>
      </w:pPr>
      <w:r w:rsidRPr="00A67C30">
        <w:rPr>
          <w:bCs/>
        </w:rPr>
        <w:t>For 108 bits DCI payload of two-cell scheduling DCI</w:t>
      </w:r>
      <w:r w:rsidRPr="00A67C30">
        <w:rPr>
          <w:rFonts w:hint="eastAsia"/>
          <w:bCs/>
        </w:rPr>
        <w:t xml:space="preserve">, </w:t>
      </w:r>
    </w:p>
    <w:p w14:paraId="3C451444" w14:textId="41E804FA"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6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83"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84" w:history="1">
        <w:r w:rsidRPr="00A67C30">
          <w:rPr>
            <w:rStyle w:val="ac"/>
            <w:color w:val="auto"/>
            <w:szCs w:val="21"/>
            <w:u w:val="none"/>
          </w:rPr>
          <w:t>5</w:t>
        </w:r>
      </w:hyperlink>
      <w:r w:rsidRPr="00A67C30">
        <w:rPr>
          <w:bCs/>
          <w:lang w:eastAsia="x-none"/>
        </w:rPr>
        <w:t xml:space="preserve">], [CATT, </w:t>
      </w:r>
      <w:hyperlink r:id="rId85" w:history="1">
        <w:r w:rsidRPr="00A67C30">
          <w:rPr>
            <w:rStyle w:val="ac"/>
            <w:color w:val="auto"/>
            <w:szCs w:val="21"/>
            <w:u w:val="none"/>
          </w:rPr>
          <w:t>4</w:t>
        </w:r>
      </w:hyperlink>
      <w:r w:rsidRPr="00A67C30">
        <w:rPr>
          <w:bCs/>
          <w:lang w:eastAsia="x-none"/>
        </w:rPr>
        <w:t xml:space="preserve">], [Intel, </w:t>
      </w:r>
      <w:hyperlink r:id="rId86"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bCs/>
        </w:rPr>
        <w:t>3.6</w:t>
      </w:r>
      <w:r w:rsidRPr="00A67C30">
        <w:rPr>
          <w:rFonts w:eastAsiaTheme="minorEastAsia" w:hint="eastAsia"/>
          <w:bCs/>
          <w:lang w:eastAsia="zh-CN"/>
        </w:rPr>
        <w:t>%~</w:t>
      </w:r>
      <w:r w:rsidRPr="00A67C30">
        <w:rPr>
          <w:rFonts w:eastAsiaTheme="minorEastAsia"/>
          <w:bCs/>
          <w:lang w:eastAsia="zh-CN"/>
        </w:rPr>
        <w:t>24</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4127568F" w14:textId="7C40FAFC"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lastRenderedPageBreak/>
        <w:t>One source (</w:t>
      </w:r>
      <w:r w:rsidRPr="00A67C30">
        <w:rPr>
          <w:rFonts w:eastAsiaTheme="minorEastAsia" w:hint="eastAsia"/>
          <w:bCs/>
          <w:lang w:eastAsia="zh-CN"/>
        </w:rPr>
        <w:t>[</w:t>
      </w:r>
      <w:r w:rsidRPr="00A67C30">
        <w:rPr>
          <w:bCs/>
          <w:lang w:eastAsia="x-none"/>
        </w:rPr>
        <w:t>OPPO,</w:t>
      </w:r>
      <w:r w:rsidRPr="00A67C30">
        <w:rPr>
          <w:bCs/>
        </w:rPr>
        <w:t xml:space="preserve"> </w:t>
      </w:r>
      <w:hyperlink r:id="rId87"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3.0</w:t>
      </w:r>
      <w:r w:rsidRPr="00A67C30">
        <w:rPr>
          <w:rFonts w:eastAsiaTheme="minorEastAsia" w:hint="eastAsia"/>
          <w:bCs/>
          <w:lang w:eastAsia="zh-CN"/>
        </w:rPr>
        <w:t>%</w:t>
      </w:r>
      <w:r w:rsidRPr="00A67C30">
        <w:rPr>
          <w:rFonts w:eastAsiaTheme="minorEastAsia"/>
          <w:bCs/>
          <w:lang w:eastAsia="zh-CN"/>
        </w:rPr>
        <w:t xml:space="preserve"> and 10.8</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1D308E55" w14:textId="14872877"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 xml:space="preserve">0.1%~1.1% </w:t>
      </w:r>
      <w:r w:rsidRPr="00A67C30">
        <w:rPr>
          <w:bCs/>
        </w:rPr>
        <w:t xml:space="preserve">when the SCS is different between scheduling cell and scheduled cell, </w:t>
      </w:r>
      <w:r w:rsidRPr="00A67C30">
        <w:rPr>
          <w:rFonts w:eastAsiaTheme="minorEastAsia"/>
          <w:bCs/>
          <w:lang w:eastAsia="zh-CN"/>
        </w:rPr>
        <w:t xml:space="preserve">for </w:t>
      </w:r>
      <w:r w:rsidRPr="00A67C30">
        <w:rPr>
          <w:rFonts w:eastAsiaTheme="minorEastAsia"/>
          <w:lang w:eastAsia="zh-CN"/>
        </w:rPr>
        <w:t xml:space="preserve">number of scheduled UEs per cell per slot </w:t>
      </w:r>
      <w:r w:rsidRPr="00A67C30">
        <w:rPr>
          <w:bCs/>
        </w:rPr>
        <w:t>in range of 5~20 with 100% CA UE.</w:t>
      </w:r>
    </w:p>
    <w:p w14:paraId="6AD1194F" w14:textId="7E7C7267"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88"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8.6% and 9.5%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72C4E202" w14:textId="77777777" w:rsidR="00D967DB" w:rsidRPr="00A67C30" w:rsidRDefault="00D967DB" w:rsidP="00333F91">
      <w:pPr>
        <w:pStyle w:val="afe"/>
        <w:numPr>
          <w:ilvl w:val="3"/>
          <w:numId w:val="30"/>
        </w:numPr>
        <w:snapToGrid w:val="0"/>
        <w:spacing w:after="0"/>
        <w:ind w:leftChars="0"/>
        <w:rPr>
          <w:bCs/>
        </w:rPr>
      </w:pPr>
      <w:r w:rsidRPr="00A67C30">
        <w:rPr>
          <w:bCs/>
        </w:rPr>
        <w:t>For 96 bits DCI payload of two-cell scheduling DCI</w:t>
      </w:r>
      <w:r w:rsidRPr="00A67C30">
        <w:rPr>
          <w:rFonts w:hint="eastAsia"/>
          <w:bCs/>
        </w:rPr>
        <w:t xml:space="preserve">, </w:t>
      </w:r>
    </w:p>
    <w:p w14:paraId="061F5FBD" w14:textId="46B414A8"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6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89"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90" w:history="1">
        <w:r w:rsidRPr="00A67C30">
          <w:rPr>
            <w:rStyle w:val="ac"/>
            <w:color w:val="auto"/>
            <w:szCs w:val="21"/>
            <w:u w:val="none"/>
          </w:rPr>
          <w:t>5</w:t>
        </w:r>
      </w:hyperlink>
      <w:r w:rsidRPr="00A67C30">
        <w:rPr>
          <w:bCs/>
          <w:lang w:eastAsia="x-none"/>
        </w:rPr>
        <w:t xml:space="preserve">], [CATT, </w:t>
      </w:r>
      <w:hyperlink r:id="rId91" w:history="1">
        <w:r w:rsidRPr="00A67C30">
          <w:rPr>
            <w:rStyle w:val="ac"/>
            <w:color w:val="auto"/>
            <w:szCs w:val="21"/>
            <w:u w:val="none"/>
          </w:rPr>
          <w:t>4</w:t>
        </w:r>
      </w:hyperlink>
      <w:r w:rsidRPr="00A67C30">
        <w:rPr>
          <w:bCs/>
          <w:lang w:eastAsia="x-none"/>
        </w:rPr>
        <w:t xml:space="preserve">], [Intel, </w:t>
      </w:r>
      <w:hyperlink r:id="rId92"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4.7</w:t>
      </w:r>
      <w:r w:rsidRPr="00A67C30">
        <w:rPr>
          <w:rFonts w:eastAsiaTheme="minorEastAsia" w:hint="eastAsia"/>
          <w:bCs/>
          <w:lang w:eastAsia="zh-CN"/>
        </w:rPr>
        <w:t>%~</w:t>
      </w:r>
      <w:r w:rsidRPr="00A67C30">
        <w:rPr>
          <w:rFonts w:eastAsiaTheme="minorEastAsia"/>
          <w:bCs/>
          <w:lang w:eastAsia="zh-CN"/>
        </w:rPr>
        <w:t>34</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7CA8969F" w14:textId="7C527DFA"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93"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3.3</w:t>
      </w:r>
      <w:r w:rsidRPr="00A67C30">
        <w:rPr>
          <w:rFonts w:eastAsiaTheme="minorEastAsia" w:hint="eastAsia"/>
          <w:bCs/>
          <w:lang w:eastAsia="zh-CN"/>
        </w:rPr>
        <w:t>%</w:t>
      </w:r>
      <w:r w:rsidRPr="00A67C30">
        <w:rPr>
          <w:rFonts w:eastAsiaTheme="minorEastAsia"/>
          <w:bCs/>
          <w:lang w:eastAsia="zh-CN"/>
        </w:rPr>
        <w:t xml:space="preserve"> and 12.2</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6AA73E1B" w14:textId="51E17054"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 xml:space="preserve">0.6%~2.2% </w:t>
      </w:r>
      <w:r w:rsidRPr="00A67C30">
        <w:rPr>
          <w:bCs/>
        </w:rPr>
        <w:t xml:space="preserve">when the SCS is different between scheduling cell and scheduled cell, </w:t>
      </w:r>
      <w:r w:rsidRPr="00A67C30">
        <w:rPr>
          <w:rFonts w:eastAsiaTheme="minorEastAsia"/>
          <w:bCs/>
          <w:lang w:eastAsia="zh-CN"/>
        </w:rPr>
        <w:t xml:space="preserve">for </w:t>
      </w:r>
      <w:r w:rsidRPr="00A67C30">
        <w:rPr>
          <w:rFonts w:eastAsiaTheme="minorEastAsia"/>
          <w:lang w:eastAsia="zh-CN"/>
        </w:rPr>
        <w:t>number of scheduled UEs per cell per slot</w:t>
      </w:r>
      <w:r w:rsidRPr="00A67C30">
        <w:rPr>
          <w:bCs/>
        </w:rPr>
        <w:t xml:space="preserve"> in range of 5~20 with 100% CA UE.</w:t>
      </w:r>
    </w:p>
    <w:p w14:paraId="2D0684D3" w14:textId="09AB0A82"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94" w:history="1">
        <w:r w:rsidRPr="00A67C30">
          <w:rPr>
            <w:rStyle w:val="ac"/>
            <w:color w:val="auto"/>
            <w:szCs w:val="21"/>
            <w:u w:val="none"/>
          </w:rPr>
          <w:t>16</w:t>
        </w:r>
      </w:hyperlink>
      <w:r w:rsidRPr="00A67C30">
        <w:rPr>
          <w:bCs/>
        </w:rPr>
        <w:t xml:space="preserve">]) show the reduced PDCCH blocking probability is </w:t>
      </w:r>
      <w:r w:rsidRPr="00A67C30">
        <w:rPr>
          <w:rFonts w:eastAsiaTheme="minorEastAsia"/>
          <w:bCs/>
          <w:lang w:eastAsia="zh-CN"/>
        </w:rPr>
        <w:t xml:space="preserve">9.5% and 11.3%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6E226585" w14:textId="77777777" w:rsidR="00D967DB" w:rsidRPr="00A67C30" w:rsidRDefault="00D967DB" w:rsidP="00333F91">
      <w:pPr>
        <w:pStyle w:val="afe"/>
        <w:numPr>
          <w:ilvl w:val="3"/>
          <w:numId w:val="30"/>
        </w:numPr>
        <w:snapToGrid w:val="0"/>
        <w:spacing w:after="0"/>
        <w:ind w:leftChars="0"/>
        <w:rPr>
          <w:bCs/>
        </w:rPr>
      </w:pPr>
      <w:r w:rsidRPr="00A67C30">
        <w:rPr>
          <w:bCs/>
        </w:rPr>
        <w:t>For 84 bits DCI payload of two-cell scheduling DCI</w:t>
      </w:r>
      <w:r w:rsidRPr="00A67C30">
        <w:rPr>
          <w:rFonts w:hint="eastAsia"/>
          <w:bCs/>
        </w:rPr>
        <w:t xml:space="preserve">, </w:t>
      </w:r>
    </w:p>
    <w:p w14:paraId="389D9B79" w14:textId="1B3A84EE"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6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95"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96" w:history="1">
        <w:r w:rsidRPr="00A67C30">
          <w:rPr>
            <w:rStyle w:val="ac"/>
            <w:color w:val="auto"/>
            <w:szCs w:val="21"/>
            <w:u w:val="none"/>
          </w:rPr>
          <w:t>5</w:t>
        </w:r>
      </w:hyperlink>
      <w:r w:rsidRPr="00A67C30">
        <w:rPr>
          <w:bCs/>
          <w:lang w:eastAsia="x-none"/>
        </w:rPr>
        <w:t xml:space="preserve">], [CATT, </w:t>
      </w:r>
      <w:hyperlink r:id="rId97" w:history="1">
        <w:r w:rsidRPr="00A67C30">
          <w:rPr>
            <w:rStyle w:val="ac"/>
            <w:color w:val="auto"/>
            <w:szCs w:val="21"/>
            <w:u w:val="none"/>
          </w:rPr>
          <w:t>4</w:t>
        </w:r>
      </w:hyperlink>
      <w:r w:rsidRPr="00A67C30">
        <w:rPr>
          <w:bCs/>
          <w:lang w:eastAsia="x-none"/>
        </w:rPr>
        <w:t xml:space="preserve">], [Intel, </w:t>
      </w:r>
      <w:hyperlink r:id="rId98"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7.6</w:t>
      </w:r>
      <w:r w:rsidRPr="00A67C30">
        <w:rPr>
          <w:rFonts w:eastAsiaTheme="minorEastAsia" w:hint="eastAsia"/>
          <w:bCs/>
          <w:lang w:eastAsia="zh-CN"/>
        </w:rPr>
        <w:t>%~</w:t>
      </w:r>
      <w:r w:rsidRPr="00A67C30">
        <w:rPr>
          <w:rFonts w:eastAsiaTheme="minorEastAsia"/>
          <w:bCs/>
          <w:lang w:eastAsia="zh-CN"/>
        </w:rPr>
        <w:t>34</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11624A0D" w14:textId="3E9F2031"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99"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4.0</w:t>
      </w:r>
      <w:r w:rsidRPr="00A67C30">
        <w:rPr>
          <w:rFonts w:eastAsiaTheme="minorEastAsia" w:hint="eastAsia"/>
          <w:bCs/>
          <w:lang w:eastAsia="zh-CN"/>
        </w:rPr>
        <w:t>%</w:t>
      </w:r>
      <w:r w:rsidRPr="00A67C30">
        <w:rPr>
          <w:rFonts w:eastAsiaTheme="minorEastAsia"/>
          <w:bCs/>
          <w:lang w:eastAsia="zh-CN"/>
        </w:rPr>
        <w:t xml:space="preserve"> and 16.0</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02BF8714" w14:textId="2375E5D8"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bCs/>
        </w:rPr>
        <w:t>[ZTE,</w:t>
      </w:r>
      <w:r w:rsidRPr="00A67C30">
        <w:rPr>
          <w:bCs/>
          <w:lang w:eastAsia="x-none"/>
        </w:rPr>
        <w:t xml:space="preserve"> </w:t>
      </w:r>
      <w:r w:rsidRPr="00A67C30">
        <w:rPr>
          <w:rStyle w:val="ac"/>
          <w:color w:val="auto"/>
          <w:szCs w:val="21"/>
          <w:u w:val="none"/>
        </w:rPr>
        <w:t>19]</w:t>
      </w:r>
      <w:r w:rsidRPr="00A67C30">
        <w:rPr>
          <w:rFonts w:eastAsiaTheme="minorEastAsia"/>
          <w:bCs/>
          <w:lang w:eastAsia="zh-CN"/>
        </w:rPr>
        <w:t xml:space="preserve">) </w:t>
      </w:r>
      <w:r w:rsidRPr="00A67C30">
        <w:rPr>
          <w:bCs/>
        </w:rPr>
        <w:t xml:space="preserve">show the reduced PDCCH blocking probability is </w:t>
      </w:r>
      <w:r w:rsidRPr="00A67C30">
        <w:rPr>
          <w:rFonts w:eastAsiaTheme="minorEastAsia"/>
          <w:bCs/>
          <w:lang w:eastAsia="zh-CN"/>
        </w:rPr>
        <w:t xml:space="preserve">2.8%~5.3% </w:t>
      </w:r>
      <w:r w:rsidRPr="00A67C30">
        <w:rPr>
          <w:bCs/>
        </w:rPr>
        <w:t xml:space="preserve">when the SCS is different between scheduling cell and scheduled cell, </w:t>
      </w:r>
      <w:r w:rsidRPr="00A67C30">
        <w:rPr>
          <w:rFonts w:eastAsiaTheme="minorEastAsia"/>
          <w:bCs/>
          <w:lang w:eastAsia="zh-CN"/>
        </w:rPr>
        <w:t xml:space="preserve">for </w:t>
      </w:r>
      <w:r w:rsidRPr="00A67C30">
        <w:rPr>
          <w:rFonts w:eastAsiaTheme="minorEastAsia"/>
          <w:lang w:eastAsia="zh-CN"/>
        </w:rPr>
        <w:t>number of scheduled UEs per cell per slot</w:t>
      </w:r>
      <w:r w:rsidRPr="00A67C30">
        <w:rPr>
          <w:bCs/>
        </w:rPr>
        <w:t xml:space="preserve"> in range of 5~20 with 100% CA UE.</w:t>
      </w:r>
    </w:p>
    <w:p w14:paraId="08ADC025" w14:textId="4DA639D9"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100"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11.5% and 16.3%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0CB0EF90" w14:textId="77777777" w:rsidR="00D967DB" w:rsidRPr="00A67C30" w:rsidRDefault="00D967DB" w:rsidP="00333F91">
      <w:pPr>
        <w:pStyle w:val="afe"/>
        <w:numPr>
          <w:ilvl w:val="3"/>
          <w:numId w:val="30"/>
        </w:numPr>
        <w:snapToGrid w:val="0"/>
        <w:spacing w:after="0"/>
        <w:ind w:leftChars="0"/>
        <w:rPr>
          <w:bCs/>
        </w:rPr>
      </w:pPr>
      <w:r w:rsidRPr="00A67C30">
        <w:rPr>
          <w:bCs/>
        </w:rPr>
        <w:t>For 72 bits DCI payload of two-cell scheduling DCI</w:t>
      </w:r>
      <w:r w:rsidRPr="00A67C30">
        <w:rPr>
          <w:rFonts w:hint="eastAsia"/>
          <w:bCs/>
        </w:rPr>
        <w:t xml:space="preserve">, </w:t>
      </w:r>
    </w:p>
    <w:p w14:paraId="7AE3208C" w14:textId="5131F447"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6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101"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102" w:history="1">
        <w:r w:rsidRPr="00A67C30">
          <w:rPr>
            <w:rStyle w:val="ac"/>
            <w:color w:val="auto"/>
            <w:szCs w:val="21"/>
            <w:u w:val="none"/>
          </w:rPr>
          <w:t>5</w:t>
        </w:r>
      </w:hyperlink>
      <w:r w:rsidRPr="00A67C30">
        <w:rPr>
          <w:bCs/>
          <w:lang w:eastAsia="x-none"/>
        </w:rPr>
        <w:t xml:space="preserve">], [CATT, </w:t>
      </w:r>
      <w:hyperlink r:id="rId103" w:history="1">
        <w:r w:rsidRPr="00A67C30">
          <w:rPr>
            <w:rStyle w:val="ac"/>
            <w:color w:val="auto"/>
            <w:szCs w:val="21"/>
            <w:u w:val="none"/>
          </w:rPr>
          <w:t>4</w:t>
        </w:r>
      </w:hyperlink>
      <w:r w:rsidRPr="00A67C30">
        <w:rPr>
          <w:bCs/>
          <w:lang w:eastAsia="x-none"/>
        </w:rPr>
        <w:t xml:space="preserve">], [Intel, </w:t>
      </w:r>
      <w:hyperlink r:id="rId104" w:history="1">
        <w:r w:rsidRPr="00A67C30">
          <w:rPr>
            <w:rStyle w:val="ac"/>
            <w:color w:val="auto"/>
            <w:szCs w:val="21"/>
            <w:u w:val="none"/>
          </w:rPr>
          <w:t>7</w:t>
        </w:r>
      </w:hyperlink>
      <w:r w:rsidRPr="00A67C30">
        <w:rPr>
          <w:bCs/>
          <w:lang w:eastAsia="x-none"/>
        </w:rPr>
        <w:t xml:space="preserve">], </w:t>
      </w:r>
      <w:r w:rsidRPr="00A67C30">
        <w:rPr>
          <w:bCs/>
        </w:rPr>
        <w:t>[ZTE,</w:t>
      </w:r>
      <w:r w:rsidRPr="00A67C30">
        <w:rPr>
          <w:bCs/>
          <w:lang w:eastAsia="x-none"/>
        </w:rPr>
        <w:t xml:space="preserve"> </w:t>
      </w:r>
      <w:r w:rsidRPr="00A67C30">
        <w:rPr>
          <w:rStyle w:val="ac"/>
          <w:color w:val="auto"/>
          <w:szCs w:val="21"/>
          <w:u w:val="none"/>
        </w:rPr>
        <w:t>19</w:t>
      </w:r>
      <w:r w:rsidRPr="00A67C30">
        <w:rPr>
          <w:rStyle w:val="ac"/>
          <w:rFonts w:hint="eastAsia"/>
          <w:color w:val="auto"/>
          <w:szCs w:val="21"/>
          <w:u w:val="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9.8</w:t>
      </w:r>
      <w:r w:rsidRPr="00A67C30">
        <w:rPr>
          <w:rFonts w:eastAsiaTheme="minorEastAsia" w:hint="eastAsia"/>
          <w:bCs/>
          <w:lang w:eastAsia="zh-CN"/>
        </w:rPr>
        <w:t>%~</w:t>
      </w:r>
      <w:r w:rsidRPr="00A67C30">
        <w:rPr>
          <w:rFonts w:eastAsiaTheme="minorEastAsia"/>
          <w:bCs/>
          <w:lang w:eastAsia="zh-CN"/>
        </w:rPr>
        <w:t>34</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7664831C" w14:textId="1D7B2B4F"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105"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4.5</w:t>
      </w:r>
      <w:r w:rsidRPr="00A67C30">
        <w:rPr>
          <w:rFonts w:eastAsiaTheme="minorEastAsia" w:hint="eastAsia"/>
          <w:bCs/>
          <w:lang w:eastAsia="zh-CN"/>
        </w:rPr>
        <w:t>%</w:t>
      </w:r>
      <w:r w:rsidRPr="00A67C30">
        <w:rPr>
          <w:rFonts w:eastAsiaTheme="minorEastAsia"/>
          <w:bCs/>
          <w:lang w:eastAsia="zh-CN"/>
        </w:rPr>
        <w:t xml:space="preserve"> and 18.2</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0906C3D5" w14:textId="255F681C"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bCs/>
        </w:rPr>
        <w:t>[ZTE,</w:t>
      </w:r>
      <w:r w:rsidRPr="00A67C30">
        <w:rPr>
          <w:bCs/>
          <w:lang w:eastAsia="x-none"/>
        </w:rPr>
        <w:t xml:space="preserve"> </w:t>
      </w:r>
      <w:r w:rsidRPr="00A67C30">
        <w:rPr>
          <w:rStyle w:val="ac"/>
          <w:color w:val="auto"/>
          <w:szCs w:val="21"/>
          <w:u w:val="none"/>
        </w:rPr>
        <w:t>19]</w:t>
      </w:r>
      <w:r w:rsidRPr="00A67C30">
        <w:rPr>
          <w:rFonts w:eastAsiaTheme="minorEastAsia"/>
          <w:bCs/>
          <w:lang w:eastAsia="zh-CN"/>
        </w:rPr>
        <w:t xml:space="preserve">) </w:t>
      </w:r>
      <w:r w:rsidRPr="00A67C30">
        <w:rPr>
          <w:bCs/>
        </w:rPr>
        <w:t xml:space="preserve">show the reduced PDCCH blocking probability is </w:t>
      </w:r>
      <w:r w:rsidRPr="00A67C30">
        <w:rPr>
          <w:rFonts w:eastAsiaTheme="minorEastAsia"/>
          <w:bCs/>
          <w:lang w:eastAsia="zh-CN"/>
        </w:rPr>
        <w:t xml:space="preserve">4.1%~7.5% </w:t>
      </w:r>
      <w:r w:rsidRPr="00A67C30">
        <w:rPr>
          <w:bCs/>
        </w:rPr>
        <w:t xml:space="preserve">when the SCS is different between scheduling cell and scheduled cell, </w:t>
      </w:r>
      <w:r w:rsidRPr="00A67C30">
        <w:rPr>
          <w:rFonts w:eastAsiaTheme="minorEastAsia"/>
          <w:bCs/>
          <w:lang w:eastAsia="zh-CN"/>
        </w:rPr>
        <w:t xml:space="preserve">for </w:t>
      </w:r>
      <w:r w:rsidRPr="00A67C30">
        <w:rPr>
          <w:rFonts w:eastAsiaTheme="minorEastAsia"/>
          <w:lang w:eastAsia="zh-CN"/>
        </w:rPr>
        <w:t>number of scheduled UEs per cell per slot</w:t>
      </w:r>
      <w:r w:rsidRPr="00A67C30">
        <w:rPr>
          <w:bCs/>
        </w:rPr>
        <w:t xml:space="preserve"> in range of 5~20 with 100% CA UE.</w:t>
      </w:r>
    </w:p>
    <w:p w14:paraId="63938331" w14:textId="64128555"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106"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12.8% and 18.8% for 5 and 10 scheduled UEs per slot </w:t>
      </w:r>
      <w:r w:rsidRPr="00A67C30">
        <w:rPr>
          <w:bCs/>
        </w:rPr>
        <w:t>per cell with 100% CA UEs.</w:t>
      </w:r>
      <w:r w:rsidRPr="00A67C30">
        <w:t xml:space="preserve"> UL grants were also modelled by the source </w:t>
      </w:r>
      <w:r w:rsidRPr="00A67C30">
        <w:lastRenderedPageBreak/>
        <w:t>assuming that 1PUSCH per UE (no UL CA) is scheduled with a 60bit DCI with a 50% probability per slot.</w:t>
      </w:r>
    </w:p>
    <w:p w14:paraId="2D1CCD36" w14:textId="35920A56" w:rsidR="00D967DB" w:rsidRPr="00A67C30" w:rsidRDefault="00D967DB" w:rsidP="00333F91">
      <w:pPr>
        <w:pStyle w:val="afe"/>
        <w:numPr>
          <w:ilvl w:val="2"/>
          <w:numId w:val="30"/>
        </w:numPr>
        <w:kinsoku w:val="0"/>
        <w:overflowPunct w:val="0"/>
        <w:adjustRightInd w:val="0"/>
        <w:spacing w:after="60"/>
        <w:ind w:leftChars="0"/>
        <w:textAlignment w:val="baseline"/>
        <w:rPr>
          <w:bCs/>
        </w:rPr>
      </w:pPr>
      <w:r w:rsidRPr="00A67C30">
        <w:rPr>
          <w:rFonts w:eastAsia="Times New Roman"/>
        </w:rPr>
        <w:t>For the case of Combination 4</w:t>
      </w:r>
      <w:r w:rsidRPr="00A67C30">
        <w:rPr>
          <w:bCs/>
        </w:rPr>
        <w:t>(</w:t>
      </w:r>
      <w:r w:rsidRPr="00A67C30">
        <w:t>not agreed for evaluation but considered by some companies</w:t>
      </w:r>
      <w:r w:rsidRPr="00A67C30">
        <w:rPr>
          <w:bCs/>
        </w:rPr>
        <w:t>)</w:t>
      </w:r>
      <w:r w:rsidRPr="00A67C30">
        <w:rPr>
          <w:rFonts w:eastAsia="Times New Roman"/>
        </w:rPr>
        <w:t>: [4GHz, 30 kHz SCS, 4 Tx, 4 Rx, 40 MHz carrier BW, 2-symbol CORESET with 96RBs]</w:t>
      </w:r>
    </w:p>
    <w:p w14:paraId="44F9655C" w14:textId="77777777" w:rsidR="00D967DB" w:rsidRPr="00A67C30" w:rsidRDefault="00D967DB" w:rsidP="00333F91">
      <w:pPr>
        <w:pStyle w:val="afe"/>
        <w:numPr>
          <w:ilvl w:val="3"/>
          <w:numId w:val="30"/>
        </w:numPr>
        <w:snapToGrid w:val="0"/>
        <w:spacing w:after="0"/>
        <w:ind w:leftChars="0"/>
        <w:rPr>
          <w:bCs/>
        </w:rPr>
      </w:pPr>
      <w:r w:rsidRPr="00A67C30">
        <w:rPr>
          <w:bCs/>
        </w:rPr>
        <w:t>For 108 bits DCI payload of two-cell scheduling DCI</w:t>
      </w:r>
      <w:r w:rsidRPr="00A67C30">
        <w:rPr>
          <w:rFonts w:hint="eastAsia"/>
          <w:bCs/>
        </w:rPr>
        <w:t xml:space="preserve">, </w:t>
      </w:r>
    </w:p>
    <w:p w14:paraId="2EB264F9" w14:textId="7CCC269F"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4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107"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108" w:history="1">
        <w:r w:rsidRPr="00A67C30">
          <w:rPr>
            <w:rStyle w:val="ac"/>
            <w:color w:val="auto"/>
            <w:szCs w:val="21"/>
            <w:u w:val="none"/>
          </w:rPr>
          <w:t>5</w:t>
        </w:r>
      </w:hyperlink>
      <w:r w:rsidRPr="00A67C30">
        <w:rPr>
          <w:bCs/>
          <w:lang w:eastAsia="x-none"/>
        </w:rPr>
        <w:t xml:space="preserve">], [CATT, </w:t>
      </w:r>
      <w:hyperlink r:id="rId109" w:history="1">
        <w:r w:rsidRPr="00A67C30">
          <w:rPr>
            <w:rStyle w:val="ac"/>
            <w:color w:val="auto"/>
            <w:szCs w:val="21"/>
            <w:u w:val="none"/>
          </w:rPr>
          <w:t>4</w:t>
        </w:r>
      </w:hyperlink>
      <w:r w:rsidRPr="00A67C30">
        <w:rPr>
          <w:bCs/>
          <w:lang w:eastAsia="x-none"/>
        </w:rPr>
        <w:t>]</w:t>
      </w:r>
      <w:hyperlink r:id="rId110" w:history="1">
        <w:r w:rsidRPr="00A67C30">
          <w:rPr>
            <w:rStyle w:val="ac"/>
            <w:color w:val="auto"/>
            <w:szCs w:val="21"/>
            <w:u w:val="none"/>
          </w:rPr>
          <w:t>16</w:t>
        </w:r>
      </w:hyperlink>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2.4</w:t>
      </w:r>
      <w:r w:rsidRPr="00A67C30">
        <w:rPr>
          <w:rFonts w:eastAsiaTheme="minorEastAsia" w:hint="eastAsia"/>
          <w:bCs/>
          <w:lang w:eastAsia="zh-CN"/>
        </w:rPr>
        <w:t>%~</w:t>
      </w:r>
      <w:r w:rsidRPr="00A67C30">
        <w:rPr>
          <w:rFonts w:eastAsiaTheme="minorEastAsia"/>
          <w:bCs/>
          <w:lang w:eastAsia="zh-CN"/>
        </w:rPr>
        <w:t>16</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0CD8632D" w14:textId="7A9E90AF"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111"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0.9</w:t>
      </w:r>
      <w:r w:rsidRPr="00A67C30">
        <w:rPr>
          <w:rFonts w:eastAsiaTheme="minorEastAsia" w:hint="eastAsia"/>
          <w:bCs/>
          <w:lang w:eastAsia="zh-CN"/>
        </w:rPr>
        <w:t>%</w:t>
      </w:r>
      <w:r w:rsidRPr="00A67C30">
        <w:rPr>
          <w:rFonts w:eastAsiaTheme="minorEastAsia"/>
          <w:bCs/>
          <w:lang w:eastAsia="zh-CN"/>
        </w:rPr>
        <w:t xml:space="preserve"> and 5.9</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per cell with 10%, 50% CA UEs, respectively.</w:t>
      </w:r>
    </w:p>
    <w:p w14:paraId="64616A18" w14:textId="248AE7FE"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112"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0.4% and 2.5%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r w:rsidRPr="00A67C30">
        <w:rPr>
          <w:bCs/>
        </w:rPr>
        <w:t xml:space="preserve"> </w:t>
      </w:r>
      <w:r w:rsidRPr="00A67C30">
        <w:rPr>
          <w:rFonts w:eastAsiaTheme="minorEastAsia"/>
          <w:bCs/>
          <w:lang w:eastAsia="zh-CN"/>
        </w:rPr>
        <w:t xml:space="preserve"> </w:t>
      </w:r>
    </w:p>
    <w:p w14:paraId="08301621" w14:textId="77777777" w:rsidR="00D967DB" w:rsidRPr="00A67C30" w:rsidRDefault="00D967DB" w:rsidP="00333F91">
      <w:pPr>
        <w:pStyle w:val="afe"/>
        <w:numPr>
          <w:ilvl w:val="3"/>
          <w:numId w:val="30"/>
        </w:numPr>
        <w:snapToGrid w:val="0"/>
        <w:spacing w:after="0"/>
        <w:ind w:leftChars="0"/>
        <w:rPr>
          <w:bCs/>
        </w:rPr>
      </w:pPr>
      <w:r w:rsidRPr="00A67C30">
        <w:rPr>
          <w:bCs/>
        </w:rPr>
        <w:t>For 96 bits DCI payload of two-cell scheduling DCI</w:t>
      </w:r>
      <w:r w:rsidRPr="00A67C30">
        <w:rPr>
          <w:rFonts w:hint="eastAsia"/>
          <w:bCs/>
        </w:rPr>
        <w:t xml:space="preserve">, </w:t>
      </w:r>
    </w:p>
    <w:p w14:paraId="37CDA9AF" w14:textId="1F30493F"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4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113"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114" w:history="1">
        <w:r w:rsidRPr="00A67C30">
          <w:rPr>
            <w:rStyle w:val="ac"/>
            <w:color w:val="auto"/>
            <w:szCs w:val="21"/>
            <w:u w:val="none"/>
          </w:rPr>
          <w:t>5</w:t>
        </w:r>
      </w:hyperlink>
      <w:r w:rsidRPr="00A67C30">
        <w:rPr>
          <w:bCs/>
          <w:lang w:eastAsia="x-none"/>
        </w:rPr>
        <w:t xml:space="preserve">], [CATT, </w:t>
      </w:r>
      <w:hyperlink r:id="rId115" w:history="1">
        <w:r w:rsidRPr="00A67C30">
          <w:rPr>
            <w:rStyle w:val="ac"/>
            <w:color w:val="auto"/>
            <w:szCs w:val="21"/>
            <w:u w:val="none"/>
          </w:rPr>
          <w:t>4</w:t>
        </w:r>
      </w:hyperlink>
      <w:r w:rsidRPr="00A67C30">
        <w:rPr>
          <w:bCs/>
          <w:lang w:eastAsia="x-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2.7</w:t>
      </w:r>
      <w:r w:rsidRPr="00A67C30">
        <w:rPr>
          <w:rFonts w:eastAsiaTheme="minorEastAsia" w:hint="eastAsia"/>
          <w:bCs/>
          <w:lang w:eastAsia="zh-CN"/>
        </w:rPr>
        <w:t>%~</w:t>
      </w:r>
      <w:r w:rsidRPr="00A67C30">
        <w:rPr>
          <w:rFonts w:eastAsiaTheme="minorEastAsia"/>
          <w:bCs/>
          <w:lang w:eastAsia="zh-CN"/>
        </w:rPr>
        <w:t>16.2</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 xml:space="preserve">number of scheduled UEs per cell per slot </w:t>
      </w:r>
      <w:r w:rsidRPr="00A67C30">
        <w:rPr>
          <w:bCs/>
        </w:rPr>
        <w:t xml:space="preserve">in range of 5~20 with 100% CA UE. </w:t>
      </w:r>
    </w:p>
    <w:p w14:paraId="67F3732B" w14:textId="588AE115" w:rsidR="00D967DB" w:rsidRPr="00A67C30" w:rsidRDefault="00D967DB" w:rsidP="00333F91">
      <w:pPr>
        <w:pStyle w:val="afe"/>
        <w:numPr>
          <w:ilvl w:val="4"/>
          <w:numId w:val="30"/>
        </w:numPr>
        <w:snapToGrid w:val="0"/>
        <w:spacing w:after="0"/>
        <w:ind w:leftChars="0"/>
        <w:rPr>
          <w:bCs/>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116"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1.0</w:t>
      </w:r>
      <w:r w:rsidRPr="00A67C30">
        <w:rPr>
          <w:rFonts w:eastAsiaTheme="minorEastAsia" w:hint="eastAsia"/>
          <w:bCs/>
          <w:lang w:eastAsia="zh-CN"/>
        </w:rPr>
        <w:t>%</w:t>
      </w:r>
      <w:r w:rsidRPr="00A67C30">
        <w:rPr>
          <w:rFonts w:eastAsiaTheme="minorEastAsia"/>
          <w:bCs/>
          <w:lang w:eastAsia="zh-CN"/>
        </w:rPr>
        <w:t xml:space="preserve"> and 6.4</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p>
    <w:p w14:paraId="0196153D" w14:textId="773E9410"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117"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0.4% and 2.6%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r w:rsidRPr="00A67C30">
        <w:rPr>
          <w:rFonts w:eastAsiaTheme="minorEastAsia"/>
          <w:bCs/>
          <w:lang w:eastAsia="zh-CN"/>
        </w:rPr>
        <w:t xml:space="preserve"> </w:t>
      </w:r>
    </w:p>
    <w:p w14:paraId="75B965C0" w14:textId="77777777" w:rsidR="00D967DB" w:rsidRPr="00A67C30" w:rsidRDefault="00D967DB" w:rsidP="00333F91">
      <w:pPr>
        <w:pStyle w:val="afe"/>
        <w:numPr>
          <w:ilvl w:val="3"/>
          <w:numId w:val="30"/>
        </w:numPr>
        <w:snapToGrid w:val="0"/>
        <w:spacing w:after="0"/>
        <w:ind w:leftChars="0"/>
        <w:rPr>
          <w:bCs/>
        </w:rPr>
      </w:pPr>
      <w:r w:rsidRPr="00A67C30">
        <w:rPr>
          <w:bCs/>
        </w:rPr>
        <w:t>For 84 bits DCI payload of two-cell scheduling DCI</w:t>
      </w:r>
      <w:r w:rsidRPr="00A67C30">
        <w:rPr>
          <w:rFonts w:hint="eastAsia"/>
          <w:bCs/>
        </w:rPr>
        <w:t xml:space="preserve">, </w:t>
      </w:r>
    </w:p>
    <w:p w14:paraId="6481777A" w14:textId="0CA763E1"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4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118"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119" w:history="1">
        <w:r w:rsidRPr="00A67C30">
          <w:rPr>
            <w:rStyle w:val="ac"/>
            <w:color w:val="auto"/>
            <w:szCs w:val="21"/>
            <w:u w:val="none"/>
          </w:rPr>
          <w:t>5</w:t>
        </w:r>
      </w:hyperlink>
      <w:r w:rsidRPr="00A67C30">
        <w:rPr>
          <w:bCs/>
          <w:lang w:eastAsia="x-none"/>
        </w:rPr>
        <w:t xml:space="preserve">], [CATT, </w:t>
      </w:r>
      <w:hyperlink r:id="rId120" w:history="1">
        <w:r w:rsidRPr="00A67C30">
          <w:rPr>
            <w:rStyle w:val="ac"/>
            <w:color w:val="auto"/>
            <w:szCs w:val="21"/>
            <w:u w:val="none"/>
          </w:rPr>
          <w:t>4</w:t>
        </w:r>
      </w:hyperlink>
      <w:r w:rsidRPr="00A67C30">
        <w:rPr>
          <w:bCs/>
          <w:lang w:eastAsia="x-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2.8</w:t>
      </w:r>
      <w:r w:rsidRPr="00A67C30">
        <w:rPr>
          <w:rFonts w:eastAsiaTheme="minorEastAsia" w:hint="eastAsia"/>
          <w:bCs/>
          <w:lang w:eastAsia="zh-CN"/>
        </w:rPr>
        <w:t>%~</w:t>
      </w:r>
      <w:r w:rsidRPr="00A67C30">
        <w:rPr>
          <w:rFonts w:eastAsiaTheme="minorEastAsia"/>
          <w:bCs/>
          <w:lang w:eastAsia="zh-CN"/>
        </w:rPr>
        <w:t>28</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55D16AF2" w14:textId="3D2FC27C"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121"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1.2</w:t>
      </w:r>
      <w:r w:rsidRPr="00A67C30">
        <w:rPr>
          <w:rFonts w:eastAsiaTheme="minorEastAsia" w:hint="eastAsia"/>
          <w:bCs/>
          <w:lang w:eastAsia="zh-CN"/>
        </w:rPr>
        <w:t>%</w:t>
      </w:r>
      <w:r w:rsidRPr="00A67C30">
        <w:rPr>
          <w:rFonts w:eastAsiaTheme="minorEastAsia"/>
          <w:bCs/>
          <w:lang w:eastAsia="zh-CN"/>
        </w:rPr>
        <w:t xml:space="preserve"> and 8.0</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5E00A7C5" w14:textId="538A17E3"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122"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0.6% and 4.9%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5A3112F2" w14:textId="77777777" w:rsidR="00D967DB" w:rsidRPr="00A67C30" w:rsidRDefault="00D967DB" w:rsidP="00333F91">
      <w:pPr>
        <w:pStyle w:val="afe"/>
        <w:numPr>
          <w:ilvl w:val="3"/>
          <w:numId w:val="30"/>
        </w:numPr>
        <w:snapToGrid w:val="0"/>
        <w:spacing w:after="0"/>
        <w:ind w:leftChars="0"/>
        <w:rPr>
          <w:bCs/>
        </w:rPr>
      </w:pPr>
      <w:r w:rsidRPr="00A67C30">
        <w:rPr>
          <w:bCs/>
        </w:rPr>
        <w:t>For 72 bits DCI payload of two-cell scheduling DCI</w:t>
      </w:r>
      <w:r w:rsidRPr="00A67C30">
        <w:rPr>
          <w:rFonts w:hint="eastAsia"/>
          <w:bCs/>
        </w:rPr>
        <w:t xml:space="preserve">, </w:t>
      </w:r>
    </w:p>
    <w:p w14:paraId="27B0BAB6" w14:textId="12E5A34C" w:rsidR="00D967DB" w:rsidRPr="00A67C30" w:rsidRDefault="00D967DB" w:rsidP="00333F91">
      <w:pPr>
        <w:pStyle w:val="afe"/>
        <w:numPr>
          <w:ilvl w:val="4"/>
          <w:numId w:val="30"/>
        </w:numPr>
        <w:kinsoku w:val="0"/>
        <w:overflowPunct w:val="0"/>
        <w:adjustRightInd w:val="0"/>
        <w:spacing w:after="60"/>
        <w:ind w:leftChars="0"/>
        <w:textAlignment w:val="baseline"/>
        <w:rPr>
          <w:bCs/>
        </w:rPr>
      </w:pPr>
      <w:r w:rsidRPr="00A67C30">
        <w:rPr>
          <w:bCs/>
        </w:rPr>
        <w:t>4 sources (</w:t>
      </w:r>
      <w:r w:rsidRPr="00A67C30">
        <w:rPr>
          <w:bCs/>
          <w:lang w:eastAsia="x-none"/>
        </w:rPr>
        <w:t xml:space="preserve">[Huawei, 3], </w:t>
      </w:r>
      <w:r w:rsidRPr="00A67C30">
        <w:rPr>
          <w:rFonts w:eastAsiaTheme="minorEastAsia" w:hint="eastAsia"/>
          <w:bCs/>
          <w:lang w:eastAsia="zh-CN"/>
        </w:rPr>
        <w:t>[</w:t>
      </w:r>
      <w:r w:rsidRPr="00A67C30">
        <w:rPr>
          <w:bCs/>
          <w:lang w:eastAsia="x-none"/>
        </w:rPr>
        <w:t>OPPO,</w:t>
      </w:r>
      <w:r w:rsidRPr="00A67C30">
        <w:rPr>
          <w:bCs/>
        </w:rPr>
        <w:t xml:space="preserve"> </w:t>
      </w:r>
      <w:hyperlink r:id="rId123" w:history="1">
        <w:r w:rsidRPr="00A67C30">
          <w:rPr>
            <w:rStyle w:val="ac"/>
            <w:color w:val="auto"/>
            <w:szCs w:val="21"/>
            <w:u w:val="none"/>
          </w:rPr>
          <w:t>2</w:t>
        </w:r>
      </w:hyperlink>
      <w:r w:rsidRPr="00A67C30">
        <w:rPr>
          <w:rFonts w:eastAsiaTheme="minorEastAsia"/>
          <w:bCs/>
          <w:lang w:eastAsia="zh-CN"/>
        </w:rPr>
        <w:t>]</w:t>
      </w:r>
      <w:r w:rsidRPr="00A67C30">
        <w:rPr>
          <w:rFonts w:eastAsiaTheme="minorEastAsia"/>
          <w:bCs/>
          <w:lang w:val="en-US" w:eastAsia="zh-CN"/>
        </w:rPr>
        <w:t xml:space="preserve">, </w:t>
      </w:r>
      <w:r w:rsidRPr="00A67C30">
        <w:rPr>
          <w:bCs/>
          <w:lang w:eastAsia="x-none"/>
        </w:rPr>
        <w:t xml:space="preserve">[vivo, </w:t>
      </w:r>
      <w:hyperlink r:id="rId124" w:history="1">
        <w:r w:rsidRPr="00A67C30">
          <w:rPr>
            <w:rStyle w:val="ac"/>
            <w:color w:val="auto"/>
            <w:szCs w:val="21"/>
            <w:u w:val="none"/>
          </w:rPr>
          <w:t>5</w:t>
        </w:r>
      </w:hyperlink>
      <w:r w:rsidRPr="00A67C30">
        <w:rPr>
          <w:bCs/>
          <w:lang w:eastAsia="x-none"/>
        </w:rPr>
        <w:t xml:space="preserve">], [CATT, </w:t>
      </w:r>
      <w:hyperlink r:id="rId125" w:history="1">
        <w:r w:rsidRPr="00A67C30">
          <w:rPr>
            <w:rStyle w:val="ac"/>
            <w:color w:val="auto"/>
            <w:szCs w:val="21"/>
            <w:u w:val="none"/>
          </w:rPr>
          <w:t>4</w:t>
        </w:r>
      </w:hyperlink>
      <w:r w:rsidRPr="00A67C30">
        <w:rPr>
          <w:bCs/>
          <w:lang w:eastAsia="x-none"/>
        </w:rPr>
        <w:t>]</w:t>
      </w:r>
      <w:r w:rsidRPr="00A67C30">
        <w:rPr>
          <w:bCs/>
        </w:rPr>
        <w:t>)</w:t>
      </w:r>
      <w:r w:rsidRPr="00A67C30">
        <w:rPr>
          <w:rFonts w:hint="eastAsia"/>
          <w:bCs/>
        </w:rPr>
        <w:t xml:space="preserve"> </w:t>
      </w:r>
      <w:r w:rsidRPr="00A67C30">
        <w:rPr>
          <w:bCs/>
        </w:rPr>
        <w:t>show the reduced</w:t>
      </w:r>
      <w:r w:rsidRPr="00A67C30">
        <w:rPr>
          <w:rFonts w:hint="eastAsia"/>
          <w:bCs/>
        </w:rPr>
        <w:t xml:space="preserve"> PDCCH blocking </w:t>
      </w:r>
      <w:r w:rsidRPr="00A67C30">
        <w:rPr>
          <w:bCs/>
        </w:rPr>
        <w:t xml:space="preserve">probability </w:t>
      </w:r>
      <w:r w:rsidRPr="00A67C30">
        <w:rPr>
          <w:rFonts w:hint="eastAsia"/>
          <w:bCs/>
        </w:rPr>
        <w:t xml:space="preserve">is </w:t>
      </w:r>
      <w:r w:rsidRPr="00A67C30">
        <w:rPr>
          <w:rFonts w:eastAsiaTheme="minorEastAsia"/>
          <w:bCs/>
          <w:lang w:eastAsia="zh-CN"/>
        </w:rPr>
        <w:t>2.9</w:t>
      </w:r>
      <w:r w:rsidRPr="00A67C30">
        <w:rPr>
          <w:rFonts w:eastAsiaTheme="minorEastAsia" w:hint="eastAsia"/>
          <w:bCs/>
          <w:lang w:eastAsia="zh-CN"/>
        </w:rPr>
        <w:t>%~</w:t>
      </w:r>
      <w:r w:rsidRPr="00A67C30">
        <w:rPr>
          <w:rFonts w:eastAsiaTheme="minorEastAsia"/>
          <w:bCs/>
          <w:lang w:eastAsia="zh-CN"/>
        </w:rPr>
        <w:t>40.7</w:t>
      </w:r>
      <w:r w:rsidRPr="00A67C30">
        <w:rPr>
          <w:rFonts w:eastAsiaTheme="minorEastAsia" w:hint="eastAsia"/>
          <w:bCs/>
          <w:lang w:eastAsia="zh-CN"/>
        </w:rPr>
        <w:t>%</w:t>
      </w:r>
      <w:r w:rsidRPr="00A67C30">
        <w:rPr>
          <w:rFonts w:eastAsiaTheme="minorEastAsia"/>
          <w:bCs/>
          <w:lang w:eastAsia="zh-CN"/>
        </w:rPr>
        <w:t xml:space="preserve">, for </w:t>
      </w:r>
      <w:r w:rsidRPr="00A67C30">
        <w:rPr>
          <w:rFonts w:eastAsiaTheme="minorEastAsia"/>
          <w:lang w:eastAsia="zh-CN"/>
        </w:rPr>
        <w:t>number of scheduled UEs per cell per slot</w:t>
      </w:r>
      <w:r w:rsidRPr="00A67C30">
        <w:rPr>
          <w:bCs/>
        </w:rPr>
        <w:t xml:space="preserve"> in range of 5~20 with 100% CA UE. </w:t>
      </w:r>
    </w:p>
    <w:p w14:paraId="41F7A811" w14:textId="0EB64519" w:rsidR="00D967DB" w:rsidRPr="00A67C30" w:rsidRDefault="00D967DB" w:rsidP="00333F91">
      <w:pPr>
        <w:pStyle w:val="afe"/>
        <w:numPr>
          <w:ilvl w:val="4"/>
          <w:numId w:val="30"/>
        </w:numPr>
        <w:snapToGrid w:val="0"/>
        <w:spacing w:after="0"/>
        <w:ind w:leftChars="0"/>
        <w:rPr>
          <w:rFonts w:eastAsia="Gulim"/>
          <w:bCs/>
          <w:lang w:eastAsia="ko-KR"/>
        </w:rPr>
      </w:pPr>
      <w:r w:rsidRPr="00A67C30">
        <w:rPr>
          <w:rFonts w:eastAsiaTheme="minorEastAsia"/>
          <w:bCs/>
          <w:lang w:eastAsia="zh-CN"/>
        </w:rPr>
        <w:t>One source (</w:t>
      </w:r>
      <w:r w:rsidRPr="00A67C30">
        <w:rPr>
          <w:rFonts w:eastAsiaTheme="minorEastAsia" w:hint="eastAsia"/>
          <w:bCs/>
          <w:lang w:eastAsia="zh-CN"/>
        </w:rPr>
        <w:t>[</w:t>
      </w:r>
      <w:r w:rsidRPr="00A67C30">
        <w:rPr>
          <w:bCs/>
          <w:lang w:eastAsia="x-none"/>
        </w:rPr>
        <w:t>OPPO,</w:t>
      </w:r>
      <w:r w:rsidRPr="00A67C30">
        <w:rPr>
          <w:bCs/>
        </w:rPr>
        <w:t xml:space="preserve"> </w:t>
      </w:r>
      <w:hyperlink r:id="rId126" w:history="1">
        <w:r w:rsidRPr="00A67C30">
          <w:rPr>
            <w:rStyle w:val="ac"/>
            <w:color w:val="auto"/>
            <w:szCs w:val="21"/>
            <w:u w:val="none"/>
          </w:rPr>
          <w:t>2</w:t>
        </w:r>
      </w:hyperlink>
      <w:r w:rsidRPr="00A67C30">
        <w:rPr>
          <w:rFonts w:eastAsiaTheme="minorEastAsia"/>
          <w:bCs/>
          <w:lang w:eastAsia="zh-CN"/>
        </w:rPr>
        <w:t xml:space="preserve">]) </w:t>
      </w:r>
      <w:r w:rsidRPr="00A67C30">
        <w:rPr>
          <w:bCs/>
        </w:rPr>
        <w:t>show the reduced</w:t>
      </w:r>
      <w:r w:rsidRPr="00A67C30">
        <w:rPr>
          <w:rFonts w:hint="eastAsia"/>
          <w:bCs/>
        </w:rPr>
        <w:t xml:space="preserve"> PDCCH blocking </w:t>
      </w:r>
      <w:r w:rsidRPr="00A67C30">
        <w:rPr>
          <w:bCs/>
        </w:rPr>
        <w:t>probability</w:t>
      </w:r>
      <w:r w:rsidRPr="00A67C30">
        <w:rPr>
          <w:rFonts w:hint="eastAsia"/>
          <w:bCs/>
        </w:rPr>
        <w:t xml:space="preserve"> is </w:t>
      </w:r>
      <w:r w:rsidRPr="00A67C30">
        <w:rPr>
          <w:rFonts w:eastAsiaTheme="minorEastAsia"/>
          <w:bCs/>
          <w:lang w:eastAsia="zh-CN"/>
        </w:rPr>
        <w:t>1.3</w:t>
      </w:r>
      <w:r w:rsidRPr="00A67C30">
        <w:rPr>
          <w:rFonts w:eastAsiaTheme="minorEastAsia" w:hint="eastAsia"/>
          <w:bCs/>
          <w:lang w:eastAsia="zh-CN"/>
        </w:rPr>
        <w:t>%</w:t>
      </w:r>
      <w:r w:rsidRPr="00A67C30">
        <w:rPr>
          <w:rFonts w:eastAsiaTheme="minorEastAsia"/>
          <w:bCs/>
          <w:lang w:eastAsia="zh-CN"/>
        </w:rPr>
        <w:t xml:space="preserve"> and 8.6</w:t>
      </w:r>
      <w:r w:rsidRPr="00A67C30">
        <w:rPr>
          <w:rFonts w:eastAsiaTheme="minorEastAsia" w:hint="eastAsia"/>
          <w:bCs/>
          <w:lang w:eastAsia="zh-CN"/>
        </w:rPr>
        <w:t>%</w:t>
      </w:r>
      <w:r w:rsidRPr="00A67C30">
        <w:rPr>
          <w:rFonts w:eastAsiaTheme="minorEastAsia"/>
          <w:bCs/>
          <w:lang w:eastAsia="zh-CN"/>
        </w:rPr>
        <w:t xml:space="preserve">, for 10 scheduled UEs per slot </w:t>
      </w:r>
      <w:r w:rsidRPr="00A67C30">
        <w:rPr>
          <w:bCs/>
        </w:rPr>
        <w:t xml:space="preserve">per cell with 10%, 50% CA UEs, respectively. </w:t>
      </w:r>
      <w:r w:rsidRPr="00A67C30">
        <w:rPr>
          <w:rFonts w:eastAsiaTheme="minorEastAsia" w:hint="eastAsia"/>
          <w:bCs/>
          <w:lang w:eastAsia="zh-CN"/>
        </w:rPr>
        <w:t xml:space="preserve"> </w:t>
      </w:r>
    </w:p>
    <w:p w14:paraId="54F766BF" w14:textId="79321714" w:rsidR="00D967DB" w:rsidRPr="00A67C30" w:rsidRDefault="00D967DB" w:rsidP="00333F91">
      <w:pPr>
        <w:pStyle w:val="afe"/>
        <w:numPr>
          <w:ilvl w:val="4"/>
          <w:numId w:val="30"/>
        </w:numPr>
        <w:snapToGrid w:val="0"/>
        <w:spacing w:after="0"/>
        <w:ind w:leftChars="0"/>
        <w:rPr>
          <w:bCs/>
        </w:rPr>
      </w:pPr>
      <w:r w:rsidRPr="00A67C30">
        <w:rPr>
          <w:bCs/>
        </w:rPr>
        <w:t xml:space="preserve">One source ([Ericsson, </w:t>
      </w:r>
      <w:hyperlink r:id="rId127" w:history="1">
        <w:r w:rsidRPr="00A67C30">
          <w:rPr>
            <w:rStyle w:val="ac"/>
            <w:color w:val="auto"/>
            <w:szCs w:val="21"/>
            <w:u w:val="none"/>
          </w:rPr>
          <w:t>16</w:t>
        </w:r>
      </w:hyperlink>
      <w:r w:rsidRPr="00A67C30">
        <w:rPr>
          <w:bCs/>
        </w:rPr>
        <w:t xml:space="preserve">]) show the reduced </w:t>
      </w:r>
      <w:r w:rsidRPr="00A67C30">
        <w:rPr>
          <w:rFonts w:hint="eastAsia"/>
          <w:bCs/>
        </w:rPr>
        <w:t xml:space="preserve">PDCCH blocking </w:t>
      </w:r>
      <w:r w:rsidRPr="00A67C30">
        <w:rPr>
          <w:bCs/>
        </w:rPr>
        <w:t xml:space="preserve">probability is </w:t>
      </w:r>
      <w:r w:rsidRPr="00A67C30">
        <w:rPr>
          <w:rFonts w:eastAsiaTheme="minorEastAsia"/>
          <w:bCs/>
          <w:lang w:eastAsia="zh-CN"/>
        </w:rPr>
        <w:t xml:space="preserve">0.6% and 5.0% for 5 and 10 scheduled UEs per slot </w:t>
      </w:r>
      <w:r w:rsidRPr="00A67C30">
        <w:rPr>
          <w:bCs/>
        </w:rPr>
        <w:t>per cell with 100% CA UEs.</w:t>
      </w:r>
      <w:r w:rsidRPr="00A67C30">
        <w:t xml:space="preserve"> UL grants were also modelled by the source assuming that 1PUSCH per UE (no UL CA) is scheduled with a 60bit DCI with a 50% probability per slot.</w:t>
      </w:r>
    </w:p>
    <w:p w14:paraId="322D8DAC" w14:textId="77777777" w:rsidR="00D967DB" w:rsidRPr="00A67C30" w:rsidRDefault="00D967DB" w:rsidP="00333F91">
      <w:pPr>
        <w:pStyle w:val="afe"/>
        <w:numPr>
          <w:ilvl w:val="1"/>
          <w:numId w:val="30"/>
        </w:numPr>
        <w:snapToGrid w:val="0"/>
        <w:spacing w:after="0"/>
        <w:ind w:leftChars="0"/>
        <w:rPr>
          <w:bCs/>
        </w:rPr>
      </w:pPr>
      <w:r w:rsidRPr="00A67C30">
        <w:rPr>
          <w:bCs/>
        </w:rPr>
        <w:t xml:space="preserve">1 source (Samsung) reported increased PDCCH blocking probability, compared to using two separate DCIs with each having 60 bits payload. </w:t>
      </w:r>
    </w:p>
    <w:p w14:paraId="18A0C29F" w14:textId="77777777" w:rsidR="00D967DB" w:rsidRPr="00A67C30" w:rsidRDefault="00D967DB" w:rsidP="00333F91">
      <w:pPr>
        <w:pStyle w:val="afe"/>
        <w:numPr>
          <w:ilvl w:val="2"/>
          <w:numId w:val="30"/>
        </w:numPr>
        <w:kinsoku w:val="0"/>
        <w:overflowPunct w:val="0"/>
        <w:adjustRightInd w:val="0"/>
        <w:spacing w:after="60"/>
        <w:ind w:leftChars="0"/>
        <w:textAlignment w:val="baseline"/>
        <w:rPr>
          <w:bCs/>
        </w:rPr>
      </w:pPr>
      <w:r w:rsidRPr="00A67C30">
        <w:rPr>
          <w:rFonts w:hint="eastAsia"/>
          <w:bCs/>
        </w:rPr>
        <w:t xml:space="preserve">For </w:t>
      </w:r>
      <w:r w:rsidRPr="00A67C30">
        <w:rPr>
          <w:bCs/>
        </w:rPr>
        <w:t>the case of Combination 1 (</w:t>
      </w:r>
      <w:r w:rsidRPr="00A67C30">
        <w:t>agreed in RAN1#103-e</w:t>
      </w:r>
      <w:r w:rsidRPr="00A67C30">
        <w:rPr>
          <w:bCs/>
        </w:rPr>
        <w:t xml:space="preserve">): [2 GHz, 15 kHz SCS, 2 Tx, 2 Rx, 20 MHz carrier BW, 2-symbol CORESET with 96RBs],  </w:t>
      </w:r>
    </w:p>
    <w:p w14:paraId="6A571E02" w14:textId="77777777" w:rsidR="00D967DB" w:rsidRPr="00A67C30" w:rsidRDefault="00D967DB" w:rsidP="00333F91">
      <w:pPr>
        <w:pStyle w:val="afe"/>
        <w:numPr>
          <w:ilvl w:val="3"/>
          <w:numId w:val="30"/>
        </w:numPr>
        <w:snapToGrid w:val="0"/>
        <w:spacing w:after="0"/>
        <w:ind w:leftChars="0"/>
        <w:rPr>
          <w:bCs/>
        </w:rPr>
      </w:pPr>
      <w:r w:rsidRPr="00A67C30">
        <w:rPr>
          <w:bCs/>
        </w:rPr>
        <w:t>For 108 bits DCI payload of two-cell scheduling DCI</w:t>
      </w:r>
    </w:p>
    <w:p w14:paraId="2B27212C" w14:textId="77777777" w:rsidR="00D967DB" w:rsidRPr="00A67C30" w:rsidRDefault="00D967DB" w:rsidP="00333F91">
      <w:pPr>
        <w:pStyle w:val="afe"/>
        <w:numPr>
          <w:ilvl w:val="0"/>
          <w:numId w:val="30"/>
        </w:numPr>
        <w:spacing w:after="0"/>
        <w:ind w:leftChars="0"/>
        <w:rPr>
          <w:bCs/>
        </w:rPr>
      </w:pPr>
      <w:r w:rsidRPr="00A67C30">
        <w:rPr>
          <w:bCs/>
        </w:rPr>
        <w:t>More detailed results and assumptions are listed in the attached excel tables.</w:t>
      </w:r>
    </w:p>
    <w:p w14:paraId="3C55B205" w14:textId="77777777" w:rsidR="00D967DB" w:rsidRPr="00A67C30" w:rsidRDefault="00D967DB" w:rsidP="00D967DB">
      <w:pPr>
        <w:rPr>
          <w:lang w:eastAsia="ja-JP"/>
        </w:rPr>
      </w:pPr>
    </w:p>
    <w:p w14:paraId="06CB03E6" w14:textId="77777777" w:rsidR="00D967DB" w:rsidRPr="00A67C30" w:rsidRDefault="00D967DB" w:rsidP="00D967DB">
      <w:pPr>
        <w:pStyle w:val="References"/>
        <w:numPr>
          <w:ilvl w:val="0"/>
          <w:numId w:val="0"/>
        </w:numPr>
        <w:ind w:left="360" w:hanging="360"/>
        <w:rPr>
          <w:lang w:eastAsia="zh-CN"/>
        </w:rPr>
      </w:pPr>
    </w:p>
    <w:sectPr w:rsidR="00D967DB" w:rsidRPr="00A67C30">
      <w:footerReference w:type="even" r:id="rId128"/>
      <w:footerReference w:type="default" r:id="rId12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66A1C" w14:textId="77777777" w:rsidR="00E70395" w:rsidRDefault="00E70395">
      <w:r>
        <w:separator/>
      </w:r>
    </w:p>
  </w:endnote>
  <w:endnote w:type="continuationSeparator" w:id="0">
    <w:p w14:paraId="4BAF2040" w14:textId="77777777" w:rsidR="00E70395" w:rsidRDefault="00E70395">
      <w:r>
        <w:continuationSeparator/>
      </w:r>
    </w:p>
  </w:endnote>
  <w:endnote w:type="continuationNotice" w:id="1">
    <w:p w14:paraId="5DEC9339" w14:textId="77777777" w:rsidR="00E70395" w:rsidRDefault="00E70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E76DEB" w:rsidRDefault="00E76DE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E76DEB" w:rsidRDefault="00E76DE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E76DEB" w:rsidRDefault="00E76DE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67C30">
      <w:rPr>
        <w:rStyle w:val="af3"/>
      </w:rPr>
      <w:t>7</w:t>
    </w:r>
    <w:r>
      <w:rPr>
        <w:rStyle w:val="af3"/>
      </w:rPr>
      <w:fldChar w:fldCharType="end"/>
    </w:r>
  </w:p>
  <w:p w14:paraId="1032240D" w14:textId="77777777" w:rsidR="00E76DEB" w:rsidRDefault="00E76DE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FBBF4" w14:textId="77777777" w:rsidR="00E70395" w:rsidRDefault="00E70395">
      <w:r>
        <w:separator/>
      </w:r>
    </w:p>
  </w:footnote>
  <w:footnote w:type="continuationSeparator" w:id="0">
    <w:p w14:paraId="7F53FEF0" w14:textId="77777777" w:rsidR="00E70395" w:rsidRDefault="00E70395">
      <w:r>
        <w:continuationSeparator/>
      </w:r>
    </w:p>
  </w:footnote>
  <w:footnote w:type="continuationNotice" w:id="1">
    <w:p w14:paraId="3EABCFA1" w14:textId="77777777" w:rsidR="00E70395" w:rsidRDefault="00E7039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4117A0"/>
    <w:multiLevelType w:val="hybridMultilevel"/>
    <w:tmpl w:val="8A4051D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C4C4C9B"/>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9"/>
  </w:num>
  <w:num w:numId="3">
    <w:abstractNumId w:val="11"/>
  </w:num>
  <w:num w:numId="4">
    <w:abstractNumId w:val="21"/>
  </w:num>
  <w:num w:numId="5">
    <w:abstractNumId w:val="15"/>
  </w:num>
  <w:num w:numId="6">
    <w:abstractNumId w:val="16"/>
  </w:num>
  <w:num w:numId="7">
    <w:abstractNumId w:val="14"/>
  </w:num>
  <w:num w:numId="8">
    <w:abstractNumId w:val="26"/>
  </w:num>
  <w:num w:numId="9">
    <w:abstractNumId w:val="9"/>
  </w:num>
  <w:num w:numId="10">
    <w:abstractNumId w:val="7"/>
  </w:num>
  <w:num w:numId="11">
    <w:abstractNumId w:val="24"/>
  </w:num>
  <w:num w:numId="12">
    <w:abstractNumId w:val="10"/>
  </w:num>
  <w:num w:numId="13">
    <w:abstractNumId w:val="0"/>
  </w:num>
  <w:num w:numId="14">
    <w:abstractNumId w:val="4"/>
  </w:num>
  <w:num w:numId="15">
    <w:abstractNumId w:val="20"/>
  </w:num>
  <w:num w:numId="16">
    <w:abstractNumId w:val="27"/>
  </w:num>
  <w:num w:numId="17">
    <w:abstractNumId w:val="2"/>
  </w:num>
  <w:num w:numId="18">
    <w:abstractNumId w:val="18"/>
  </w:num>
  <w:num w:numId="19">
    <w:abstractNumId w:val="3"/>
  </w:num>
  <w:num w:numId="20">
    <w:abstractNumId w:val="12"/>
  </w:num>
  <w:num w:numId="21">
    <w:abstractNumId w:val="23"/>
  </w:num>
  <w:num w:numId="22">
    <w:abstractNumId w:val="6"/>
  </w:num>
  <w:num w:numId="23">
    <w:abstractNumId w:val="17"/>
  </w:num>
  <w:num w:numId="24">
    <w:abstractNumId w:val="22"/>
  </w:num>
  <w:num w:numId="25">
    <w:abstractNumId w:val="30"/>
  </w:num>
  <w:num w:numId="26">
    <w:abstractNumId w:val="1"/>
  </w:num>
  <w:num w:numId="27">
    <w:abstractNumId w:val="5"/>
  </w:num>
  <w:num w:numId="28">
    <w:abstractNumId w:val="28"/>
  </w:num>
  <w:num w:numId="29">
    <w:abstractNumId w:val="8"/>
  </w:num>
  <w:num w:numId="30">
    <w:abstractNumId w:val="19"/>
  </w:num>
  <w:num w:numId="3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17D"/>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8CB"/>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05B"/>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E5"/>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34C"/>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4CA"/>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3E"/>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132"/>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1C6"/>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3F91"/>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33C4"/>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2E9A"/>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837"/>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1A82"/>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4874"/>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5570"/>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5F1"/>
    <w:rsid w:val="00661C63"/>
    <w:rsid w:val="00662034"/>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149"/>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B5E"/>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673B"/>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85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9B"/>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30"/>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AE1"/>
    <w:rsid w:val="00AF5D1E"/>
    <w:rsid w:val="00AF6361"/>
    <w:rsid w:val="00AF6F2E"/>
    <w:rsid w:val="00AF7DBB"/>
    <w:rsid w:val="00AF7E2C"/>
    <w:rsid w:val="00B00480"/>
    <w:rsid w:val="00B00676"/>
    <w:rsid w:val="00B00776"/>
    <w:rsid w:val="00B00A0F"/>
    <w:rsid w:val="00B02574"/>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083"/>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3EBA"/>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1C21"/>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245"/>
    <w:rsid w:val="00C05597"/>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62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059"/>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A6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09F"/>
    <w:rsid w:val="00D929EC"/>
    <w:rsid w:val="00D92E41"/>
    <w:rsid w:val="00D93052"/>
    <w:rsid w:val="00D938F4"/>
    <w:rsid w:val="00D94644"/>
    <w:rsid w:val="00D94994"/>
    <w:rsid w:val="00D94FA8"/>
    <w:rsid w:val="00D95A1E"/>
    <w:rsid w:val="00D95FE4"/>
    <w:rsid w:val="00D96085"/>
    <w:rsid w:val="00D962D7"/>
    <w:rsid w:val="00D966F5"/>
    <w:rsid w:val="00D967DB"/>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3EDF"/>
    <w:rsid w:val="00DB4744"/>
    <w:rsid w:val="00DB4D19"/>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108"/>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1B4"/>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395"/>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6DEB"/>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6E81"/>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455"/>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qFormat/>
    <w:pPr>
      <w:ind w:left="851"/>
    </w:pPr>
  </w:style>
  <w:style w:type="paragraph" w:styleId="32">
    <w:name w:val="List 3"/>
    <w:basedOn w:val="24"/>
    <w:qFormat/>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qFormat/>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qFormat/>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qFormat/>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qFormat/>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uiPriority w:val="34"/>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qFormat/>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0">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qFormat/>
    <w:locked/>
    <w:rsid w:val="00143979"/>
    <w:rPr>
      <w:b/>
      <w:lang w:val="en-GB" w:eastAsia="en-US"/>
    </w:rPr>
  </w:style>
  <w:style w:type="character" w:styleId="aff">
    <w:name w:val="Strong"/>
    <w:uiPriority w:val="22"/>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0"/>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qFormat/>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link w:val="LGTdoc1Char"/>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LGTdoc11">
    <w:name w:val="LGTdoc_제목1.1"/>
    <w:basedOn w:val="a"/>
    <w:qFormat/>
    <w:rsid w:val="00D967DB"/>
    <w:pPr>
      <w:widowControl w:val="0"/>
      <w:kinsoku w:val="0"/>
      <w:overflowPunct w:val="0"/>
      <w:autoSpaceDE w:val="0"/>
      <w:autoSpaceDN w:val="0"/>
      <w:adjustRightInd w:val="0"/>
      <w:snapToGrid w:val="0"/>
      <w:spacing w:beforeLines="100" w:afterLines="50" w:after="60"/>
      <w:ind w:left="391" w:hangingChars="166" w:hanging="391"/>
      <w:jc w:val="both"/>
      <w:textAlignment w:val="baseline"/>
    </w:pPr>
    <w:rPr>
      <w:rFonts w:eastAsia="Batang"/>
      <w:b/>
      <w:bCs/>
      <w:snapToGrid w:val="0"/>
      <w:kern w:val="2"/>
      <w:sz w:val="24"/>
      <w:szCs w:val="22"/>
      <w:lang w:eastAsia="ko-KR"/>
    </w:rPr>
  </w:style>
  <w:style w:type="paragraph" w:customStyle="1" w:styleId="LGTdoc111">
    <w:name w:val="LGTdoc_제목1.1.1"/>
    <w:basedOn w:val="a"/>
    <w:qFormat/>
    <w:rsid w:val="00D967DB"/>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eastAsia="ko-KR"/>
    </w:rPr>
  </w:style>
  <w:style w:type="paragraph" w:customStyle="1" w:styleId="19">
    <w:name w:val="랜1회의_본문"/>
    <w:basedOn w:val="a"/>
    <w:qFormat/>
    <w:rsid w:val="00D967DB"/>
    <w:pPr>
      <w:widowControl w:val="0"/>
      <w:tabs>
        <w:tab w:val="left" w:pos="720"/>
      </w:tabs>
      <w:kinsoku w:val="0"/>
      <w:overflowPunct w:val="0"/>
      <w:autoSpaceDE w:val="0"/>
      <w:autoSpaceDN w:val="0"/>
      <w:adjustRightInd w:val="0"/>
      <w:spacing w:afterLines="20" w:after="60"/>
      <w:ind w:left="720" w:hanging="181"/>
      <w:jc w:val="both"/>
      <w:textAlignment w:val="baseline"/>
    </w:pPr>
    <w:rPr>
      <w:rFonts w:ascii="Arial" w:eastAsia="Gulim" w:hAnsi="Arial"/>
      <w:snapToGrid w:val="0"/>
      <w:kern w:val="2"/>
      <w:lang w:eastAsia="ko-KR"/>
    </w:rPr>
  </w:style>
  <w:style w:type="paragraph" w:customStyle="1" w:styleId="LGTdoc">
    <w:name w:val="LGTdoc_소제목"/>
    <w:basedOn w:val="LGTdoc0"/>
    <w:qFormat/>
    <w:rsid w:val="00D967DB"/>
    <w:pPr>
      <w:numPr>
        <w:numId w:val="27"/>
      </w:numPr>
      <w:tabs>
        <w:tab w:val="clear" w:pos="800"/>
        <w:tab w:val="left" w:pos="400"/>
      </w:tabs>
      <w:kinsoku w:val="0"/>
      <w:overflowPunct w:val="0"/>
      <w:spacing w:after="60"/>
      <w:ind w:hanging="800"/>
      <w:textAlignment w:val="baseline"/>
    </w:pPr>
    <w:rPr>
      <w:b/>
      <w:snapToGrid w:val="0"/>
      <w:sz w:val="24"/>
      <w:szCs w:val="22"/>
    </w:rPr>
  </w:style>
  <w:style w:type="paragraph" w:customStyle="1" w:styleId="LGTdoc2">
    <w:name w:val="LGTdoc_레퍼런스"/>
    <w:basedOn w:val="LGTdoc0"/>
    <w:qFormat/>
    <w:rsid w:val="00D967DB"/>
    <w:pPr>
      <w:kinsoku w:val="0"/>
      <w:overflowPunct w:val="0"/>
      <w:spacing w:after="60"/>
      <w:ind w:left="299" w:hangingChars="136" w:hanging="299"/>
      <w:textAlignment w:val="baseline"/>
    </w:pPr>
    <w:rPr>
      <w:snapToGrid w:val="0"/>
      <w:szCs w:val="22"/>
    </w:rPr>
  </w:style>
  <w:style w:type="paragraph" w:customStyle="1" w:styleId="CharCharCharCharCharChar">
    <w:name w:val="(文字) (文字) Char Char (文字) (文字) Char Char (文字) (文字) Char Char"/>
    <w:semiHidden/>
    <w:qFormat/>
    <w:rsid w:val="00D967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a"/>
    <w:semiHidden/>
    <w:qFormat/>
    <w:rsid w:val="00D967DB"/>
    <w:pPr>
      <w:keepNext/>
      <w:numPr>
        <w:numId w:val="28"/>
      </w:numPr>
      <w:kinsoku w:val="0"/>
      <w:overflowPunct w:val="0"/>
      <w:autoSpaceDE w:val="0"/>
      <w:autoSpaceDN w:val="0"/>
      <w:adjustRightInd w:val="0"/>
      <w:spacing w:before="60" w:after="60"/>
      <w:jc w:val="both"/>
      <w:textAlignment w:val="baseline"/>
    </w:pPr>
    <w:rPr>
      <w:rFonts w:eastAsia="宋体" w:cs="Arial"/>
      <w:snapToGrid w:val="0"/>
      <w:color w:val="0000FF"/>
      <w:kern w:val="2"/>
      <w:sz w:val="24"/>
      <w:szCs w:val="22"/>
      <w:lang w:eastAsia="zh-CN"/>
    </w:rPr>
  </w:style>
  <w:style w:type="paragraph" w:customStyle="1" w:styleId="Text0">
    <w:name w:val="Text"/>
    <w:basedOn w:val="a"/>
    <w:qFormat/>
    <w:rsid w:val="00D967DB"/>
    <w:pPr>
      <w:widowControl w:val="0"/>
      <w:kinsoku w:val="0"/>
      <w:overflowPunct w:val="0"/>
      <w:autoSpaceDE w:val="0"/>
      <w:autoSpaceDN w:val="0"/>
      <w:adjustRightInd w:val="0"/>
      <w:spacing w:after="60" w:line="252" w:lineRule="auto"/>
      <w:ind w:firstLine="202"/>
      <w:jc w:val="both"/>
      <w:textAlignment w:val="baseline"/>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rsid w:val="00D967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rsid w:val="00D967D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1a">
    <w:name w:val="본문1"/>
    <w:semiHidden/>
    <w:qFormat/>
    <w:rsid w:val="00D967DB"/>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sid w:val="00D967DB"/>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D967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3">
    <w:name w:val="lgtdoc"/>
    <w:basedOn w:val="a"/>
    <w:qFormat/>
    <w:rsid w:val="00D967DB"/>
    <w:pPr>
      <w:kinsoku w:val="0"/>
      <w:overflowPunct w:val="0"/>
      <w:adjustRightInd w:val="0"/>
      <w:spacing w:before="100" w:beforeAutospacing="1" w:after="100" w:afterAutospacing="1"/>
      <w:textAlignment w:val="baseline"/>
    </w:pPr>
    <w:rPr>
      <w:rFonts w:ascii="Gulim" w:eastAsia="Gulim" w:hAnsi="Gulim" w:cs="Gulim"/>
      <w:snapToGrid w:val="0"/>
      <w:sz w:val="24"/>
      <w:szCs w:val="22"/>
      <w:lang w:eastAsia="ko-KR"/>
    </w:rPr>
  </w:style>
  <w:style w:type="paragraph" w:customStyle="1" w:styleId="Revision1">
    <w:name w:val="Revision1"/>
    <w:hidden/>
    <w:uiPriority w:val="99"/>
    <w:semiHidden/>
    <w:qFormat/>
    <w:rsid w:val="00D967DB"/>
    <w:rPr>
      <w:rFonts w:ascii="Batang" w:eastAsia="Batang"/>
      <w:kern w:val="2"/>
      <w:szCs w:val="24"/>
      <w:lang w:eastAsia="ko-KR"/>
    </w:rPr>
  </w:style>
  <w:style w:type="table" w:customStyle="1" w:styleId="GridTable2-Accent31">
    <w:name w:val="Grid Table 2 - Accent 31"/>
    <w:basedOn w:val="a1"/>
    <w:uiPriority w:val="47"/>
    <w:qFormat/>
    <w:rsid w:val="00D967DB"/>
    <w:rPr>
      <w:rFonts w:eastAsia="Batang"/>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1"/>
    <w:uiPriority w:val="51"/>
    <w:qFormat/>
    <w:rsid w:val="00D967DB"/>
    <w:rPr>
      <w:rFonts w:eastAsia="Batang"/>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9">
    <w:name w:val="Placeholder Text"/>
    <w:basedOn w:val="a0"/>
    <w:uiPriority w:val="99"/>
    <w:semiHidden/>
    <w:qFormat/>
    <w:rsid w:val="00D967DB"/>
    <w:rPr>
      <w:color w:val="808080"/>
    </w:rPr>
  </w:style>
  <w:style w:type="table" w:customStyle="1" w:styleId="PlainTable31">
    <w:name w:val="Plain Table 31"/>
    <w:basedOn w:val="a1"/>
    <w:uiPriority w:val="43"/>
    <w:qFormat/>
    <w:rsid w:val="00D967DB"/>
    <w:rPr>
      <w:rFonts w:eastAsia="Batang"/>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1"/>
    <w:uiPriority w:val="45"/>
    <w:qFormat/>
    <w:rsid w:val="00D967DB"/>
    <w:rPr>
      <w:rFonts w:eastAsia="Batang"/>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GTdoc1Char">
    <w:name w:val="LGTdoc_제목1 Char"/>
    <w:basedOn w:val="a0"/>
    <w:link w:val="LGTdoc1"/>
    <w:qFormat/>
    <w:rsid w:val="00D967DB"/>
    <w:rPr>
      <w:rFonts w:eastAsia="Batang"/>
      <w:b/>
      <w:snapToGrid w:val="0"/>
      <w:sz w:val="28"/>
      <w:lang w:val="en-GB" w:eastAsia="ko-KR"/>
    </w:rPr>
  </w:style>
  <w:style w:type="character" w:customStyle="1" w:styleId="notesChar">
    <w:name w:val="notes Char"/>
    <w:basedOn w:val="a0"/>
    <w:link w:val="notes"/>
    <w:qFormat/>
    <w:locked/>
    <w:rsid w:val="00D967DB"/>
    <w:rPr>
      <w:rFonts w:ascii="Arial" w:hAnsi="Arial" w:cs="Arial"/>
      <w:i/>
      <w:color w:val="00B0F0"/>
      <w:sz w:val="16"/>
      <w:szCs w:val="16"/>
    </w:rPr>
  </w:style>
  <w:style w:type="paragraph" w:customStyle="1" w:styleId="notes">
    <w:name w:val="notes"/>
    <w:basedOn w:val="a"/>
    <w:link w:val="notesChar"/>
    <w:qFormat/>
    <w:rsid w:val="00D967DB"/>
    <w:pPr>
      <w:kinsoku w:val="0"/>
      <w:spacing w:after="0" w:line="256" w:lineRule="auto"/>
    </w:pPr>
    <w:rPr>
      <w:rFonts w:ascii="Arial" w:hAnsi="Arial" w:cs="Arial"/>
      <w:i/>
      <w:color w:val="00B0F0"/>
      <w:sz w:val="16"/>
      <w:szCs w:val="16"/>
      <w:lang w:val="en-US" w:eastAsia="ja-JP"/>
    </w:rPr>
  </w:style>
  <w:style w:type="paragraph" w:customStyle="1" w:styleId="00BodyText">
    <w:name w:val="00 BodyText"/>
    <w:basedOn w:val="a"/>
    <w:qFormat/>
    <w:rsid w:val="00D967DB"/>
    <w:pPr>
      <w:spacing w:after="220" w:line="259" w:lineRule="auto"/>
    </w:pPr>
    <w:rPr>
      <w:rFonts w:ascii="Arial" w:eastAsia="宋体" w:hAnsi="Arial"/>
      <w:szCs w:val="24"/>
    </w:rPr>
  </w:style>
  <w:style w:type="character" w:customStyle="1" w:styleId="CaptionChar3">
    <w:name w:val="Caption Char3"/>
    <w:qFormat/>
    <w:rsid w:val="00D967DB"/>
    <w:rPr>
      <w:b/>
      <w:bCs/>
      <w:kern w:val="2"/>
      <w:lang w:val="en-GB" w:eastAsia="zh-CN" w:bidi="ar-SA"/>
    </w:rPr>
  </w:style>
  <w:style w:type="character" w:customStyle="1" w:styleId="colour">
    <w:name w:val="colour"/>
    <w:basedOn w:val="a0"/>
    <w:qFormat/>
    <w:rsid w:val="00D967DB"/>
  </w:style>
  <w:style w:type="paragraph" w:customStyle="1" w:styleId="BN">
    <w:name w:val="BN"/>
    <w:basedOn w:val="a"/>
    <w:qFormat/>
    <w:rsid w:val="00D967DB"/>
    <w:pPr>
      <w:numPr>
        <w:numId w:val="29"/>
      </w:numPr>
      <w:overflowPunct w:val="0"/>
      <w:autoSpaceDE w:val="0"/>
      <w:autoSpaceDN w:val="0"/>
      <w:adjustRightInd w:val="0"/>
      <w:textAlignment w:val="baseline"/>
    </w:pPr>
    <w:rPr>
      <w:rFonts w:eastAsia="Times New Roman"/>
    </w:rPr>
  </w:style>
  <w:style w:type="character" w:customStyle="1" w:styleId="UnresolvedMention1">
    <w:name w:val="Unresolved Mention1"/>
    <w:basedOn w:val="a0"/>
    <w:uiPriority w:val="99"/>
    <w:semiHidden/>
    <w:unhideWhenUsed/>
    <w:rsid w:val="00D967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RAN1\RAN1%23104-e\tdocs\R1-2101562.zip" TargetMode="External"/><Relationship Id="rId117" Type="http://schemas.openxmlformats.org/officeDocument/2006/relationships/hyperlink" Target="file:///D:\RAN1\RAN1%23104-e\tdocs\R1-2101562.zip" TargetMode="External"/><Relationship Id="rId21" Type="http://schemas.openxmlformats.org/officeDocument/2006/relationships/hyperlink" Target="file:///D:\RAN1\RAN1%23104-e\tdocs\R1-2100359.zip" TargetMode="External"/><Relationship Id="rId42" Type="http://schemas.openxmlformats.org/officeDocument/2006/relationships/hyperlink" Target="file:///D:\RAN1\RAN1%23104-e\tdocs\R1-2100474.zip" TargetMode="External"/><Relationship Id="rId47" Type="http://schemas.openxmlformats.org/officeDocument/2006/relationships/hyperlink" Target="file:///D:\RAN1\RAN1%23104-e\tdocs\R1-2101562.zip" TargetMode="External"/><Relationship Id="rId63" Type="http://schemas.openxmlformats.org/officeDocument/2006/relationships/hyperlink" Target="file:///D:\RAN1\RAN1%23104-e\tdocs\R1-2100678.zip" TargetMode="External"/><Relationship Id="rId68" Type="http://schemas.openxmlformats.org/officeDocument/2006/relationships/hyperlink" Target="file:///D:\RAN1\RAN1%23104-e\tdocs\R1-2101562.zip" TargetMode="External"/><Relationship Id="rId84" Type="http://schemas.openxmlformats.org/officeDocument/2006/relationships/hyperlink" Target="file:///D:\RAN1\RAN1%23104-e\tdocs\R1-2100474.zip" TargetMode="External"/><Relationship Id="rId89" Type="http://schemas.openxmlformats.org/officeDocument/2006/relationships/hyperlink" Target="file:///D:\RAN1\RAN1%23104-e\tdocs\R1-2100187.zip" TargetMode="External"/><Relationship Id="rId112" Type="http://schemas.openxmlformats.org/officeDocument/2006/relationships/hyperlink" Target="file:///D:\RAN1\RAN1%23104-e\tdocs\R1-2101562.zip" TargetMode="External"/><Relationship Id="rId16" Type="http://schemas.openxmlformats.org/officeDocument/2006/relationships/hyperlink" Target="file:///D:\RAN1\RAN1%23104-e\tdocs\R1-2101491.zip" TargetMode="External"/><Relationship Id="rId107" Type="http://schemas.openxmlformats.org/officeDocument/2006/relationships/hyperlink" Target="file:///D:\RAN1\RAN1%23104-e\tdocs\R1-2100187.zip" TargetMode="External"/><Relationship Id="rId11" Type="http://schemas.openxmlformats.org/officeDocument/2006/relationships/hyperlink" Target="file:///D:\RAN1\RAN1%23104-e\tdocs\R1-2100678.zip" TargetMode="External"/><Relationship Id="rId32" Type="http://schemas.openxmlformats.org/officeDocument/2006/relationships/hyperlink" Target="file:///D:\RAN1\RAN1%23104-e\tdocs\R1-2100720.zip" TargetMode="External"/><Relationship Id="rId37" Type="http://schemas.openxmlformats.org/officeDocument/2006/relationships/hyperlink" Target="file:///D:\RAN1\RAN1%23104-e\tdocs\R1-2100678.zip" TargetMode="External"/><Relationship Id="rId53" Type="http://schemas.openxmlformats.org/officeDocument/2006/relationships/hyperlink" Target="file:///D:\RAN1\RAN1%23104-e\tdocs\R1-2100720.zip" TargetMode="External"/><Relationship Id="rId58" Type="http://schemas.openxmlformats.org/officeDocument/2006/relationships/hyperlink" Target="file:///D:\RAN1\RAN1%23104-e\tdocs\R1-2100359.zip" TargetMode="External"/><Relationship Id="rId74" Type="http://schemas.openxmlformats.org/officeDocument/2006/relationships/hyperlink" Target="file:///D:\RAN1\RAN1%23104-e\tdocs\R1-2101562.zip" TargetMode="External"/><Relationship Id="rId79" Type="http://schemas.openxmlformats.org/officeDocument/2006/relationships/hyperlink" Target="file:///D:\RAN1\RAN1%23104-e\tdocs\R1-2101491.zip" TargetMode="External"/><Relationship Id="rId102" Type="http://schemas.openxmlformats.org/officeDocument/2006/relationships/hyperlink" Target="file:///D:\RAN1\RAN1%23104-e\tdocs\R1-2100474.zip" TargetMode="External"/><Relationship Id="rId123" Type="http://schemas.openxmlformats.org/officeDocument/2006/relationships/hyperlink" Target="file:///D:\RAN1\RAN1%23104-e\tdocs\R1-2100187.zip" TargetMode="External"/><Relationship Id="rId128"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file:///D:\RAN1\RAN1%23104-e\tdocs\R1-2100474.zip" TargetMode="External"/><Relationship Id="rId95" Type="http://schemas.openxmlformats.org/officeDocument/2006/relationships/hyperlink" Target="file:///D:\RAN1\RAN1%23104-e\tdocs\R1-2100187.zip" TargetMode="External"/><Relationship Id="rId19" Type="http://schemas.openxmlformats.org/officeDocument/2006/relationships/hyperlink" Target="file:///D:\RAN1\RAN1%23104-e\tdocs\R1-2100194.zip" TargetMode="External"/><Relationship Id="rId14" Type="http://schemas.openxmlformats.org/officeDocument/2006/relationships/hyperlink" Target="file:///D:\RAN1\RAN1%23104-e\tdocs\R1-2100720.zip" TargetMode="External"/><Relationship Id="rId22" Type="http://schemas.openxmlformats.org/officeDocument/2006/relationships/hyperlink" Target="file:///D:\RAN1\RAN1%23104-e\tdocs\R1-2100474.zip" TargetMode="External"/><Relationship Id="rId27" Type="http://schemas.openxmlformats.org/officeDocument/2006/relationships/hyperlink" Target="file:///D:\RAN1\RAN1%23104-e\tdocs\R1-2100187.zip" TargetMode="External"/><Relationship Id="rId30" Type="http://schemas.openxmlformats.org/officeDocument/2006/relationships/hyperlink" Target="file:///D:\RAN1\RAN1%23104-e\tdocs\R1-2100678.zip" TargetMode="External"/><Relationship Id="rId35" Type="http://schemas.openxmlformats.org/officeDocument/2006/relationships/hyperlink" Target="file:///D:\RAN1\RAN1%23104-e\tdocs\R1-2100474.zip" TargetMode="External"/><Relationship Id="rId43" Type="http://schemas.openxmlformats.org/officeDocument/2006/relationships/hyperlink" Target="file:///D:\RAN1\RAN1%23104-e\tdocs\R1-2100359.zip" TargetMode="External"/><Relationship Id="rId48" Type="http://schemas.openxmlformats.org/officeDocument/2006/relationships/hyperlink" Target="file:///D:\RAN1\RAN1%23104-e\tdocs\R1-2100187.zip" TargetMode="External"/><Relationship Id="rId56" Type="http://schemas.openxmlformats.org/officeDocument/2006/relationships/hyperlink" Target="file:///D:\RAN1\RAN1%23104-e\tdocs\R1-2100474.zip" TargetMode="External"/><Relationship Id="rId64" Type="http://schemas.openxmlformats.org/officeDocument/2006/relationships/hyperlink" Target="file:///D:\RAN1\RAN1%23104-e\tdocs\R1-2100359.zip" TargetMode="External"/><Relationship Id="rId69" Type="http://schemas.openxmlformats.org/officeDocument/2006/relationships/hyperlink" Target="file:///D:\RAN1\RAN1%23104-e\tdocs\R1-2100187.zip" TargetMode="External"/><Relationship Id="rId77" Type="http://schemas.openxmlformats.org/officeDocument/2006/relationships/hyperlink" Target="file:///D:\RAN1\RAN1%23104-e\tdocs\R1-2100678.zip" TargetMode="External"/><Relationship Id="rId100" Type="http://schemas.openxmlformats.org/officeDocument/2006/relationships/hyperlink" Target="file:///D:\RAN1\RAN1%23104-e\tdocs\R1-2101562.zip" TargetMode="External"/><Relationship Id="rId105" Type="http://schemas.openxmlformats.org/officeDocument/2006/relationships/hyperlink" Target="file:///D:\RAN1\RAN1%23104-e\tdocs\R1-2100187.zip" TargetMode="External"/><Relationship Id="rId113" Type="http://schemas.openxmlformats.org/officeDocument/2006/relationships/hyperlink" Target="file:///D:\RAN1\RAN1%23104-e\tdocs\R1-2100187.zip" TargetMode="External"/><Relationship Id="rId118" Type="http://schemas.openxmlformats.org/officeDocument/2006/relationships/hyperlink" Target="file:///D:\RAN1\RAN1%23104-e\tdocs\R1-2100187.zip" TargetMode="External"/><Relationship Id="rId126" Type="http://schemas.openxmlformats.org/officeDocument/2006/relationships/hyperlink" Target="file:///D:\RAN1\RAN1%23104-e\tdocs\R1-2100187.zip" TargetMode="External"/><Relationship Id="rId8" Type="http://schemas.openxmlformats.org/officeDocument/2006/relationships/hyperlink" Target="file:///C:\Users\wanshic\OneDrive%20-%20Qualcomm\Documents\Standards\3GPP%20Standards\Meeting%20Documents\TSGR1_104\Docs\R1-2102138.zip" TargetMode="External"/><Relationship Id="rId51" Type="http://schemas.openxmlformats.org/officeDocument/2006/relationships/hyperlink" Target="file:///D:\RAN1\RAN1%23104-e\tdocs\R1-2100678.zip" TargetMode="External"/><Relationship Id="rId72" Type="http://schemas.openxmlformats.org/officeDocument/2006/relationships/hyperlink" Target="file:///D:\RAN1\RAN1%23104-e\tdocs\R1-2100359.zip" TargetMode="External"/><Relationship Id="rId80" Type="http://schemas.openxmlformats.org/officeDocument/2006/relationships/hyperlink" Target="file:///D:\RAN1\RAN1%23104-e\tdocs\R1-2100187.zip" TargetMode="External"/><Relationship Id="rId85" Type="http://schemas.openxmlformats.org/officeDocument/2006/relationships/hyperlink" Target="file:///D:\RAN1\RAN1%23104-e\tdocs\R1-2100359.zip" TargetMode="External"/><Relationship Id="rId93" Type="http://schemas.openxmlformats.org/officeDocument/2006/relationships/hyperlink" Target="file:///D:\RAN1\RAN1%23104-e\tdocs\R1-2100187.zip" TargetMode="External"/><Relationship Id="rId98" Type="http://schemas.openxmlformats.org/officeDocument/2006/relationships/hyperlink" Target="file:///D:\RAN1\RAN1%23104-e\tdocs\R1-2100678.zip" TargetMode="External"/><Relationship Id="rId121" Type="http://schemas.openxmlformats.org/officeDocument/2006/relationships/hyperlink" Target="file:///D:\RAN1\RAN1%23104-e\tdocs\R1-2100187.zip" TargetMode="External"/><Relationship Id="rId3" Type="http://schemas.openxmlformats.org/officeDocument/2006/relationships/styles" Target="styles.xml"/><Relationship Id="rId12" Type="http://schemas.openxmlformats.org/officeDocument/2006/relationships/hyperlink" Target="file:///D:\RAN1\RAN1%23104-e\tdocs\R1-2100359.zip" TargetMode="External"/><Relationship Id="rId17" Type="http://schemas.openxmlformats.org/officeDocument/2006/relationships/hyperlink" Target="file:///D:\RAN1\RAN1%23104-e\tdocs\R1-2101562.zip" TargetMode="External"/><Relationship Id="rId25" Type="http://schemas.openxmlformats.org/officeDocument/2006/relationships/hyperlink" Target="file:///D:\RAN1\RAN1%23104-e\tdocs\R1-2101491.zip" TargetMode="External"/><Relationship Id="rId33" Type="http://schemas.openxmlformats.org/officeDocument/2006/relationships/hyperlink" Target="file:///D:\RAN1\RAN1%23104-e\tdocs\R1-2101562.zip" TargetMode="External"/><Relationship Id="rId38" Type="http://schemas.openxmlformats.org/officeDocument/2006/relationships/hyperlink" Target="file:///D:\RAN1\RAN1%23104-e\tdocs\R1-2100187.zip" TargetMode="External"/><Relationship Id="rId46" Type="http://schemas.openxmlformats.org/officeDocument/2006/relationships/hyperlink" Target="file:///D:\RAN1\RAN1%23104-e\tdocs\R1-2100720.zip" TargetMode="External"/><Relationship Id="rId59" Type="http://schemas.openxmlformats.org/officeDocument/2006/relationships/hyperlink" Target="file:///D:\RAN1\RAN1%23104-e\tdocs\R1-2100187.zip" TargetMode="External"/><Relationship Id="rId67" Type="http://schemas.openxmlformats.org/officeDocument/2006/relationships/hyperlink" Target="file:///D:\RAN1\RAN1%23104-e\tdocs\R1-2101491.zip" TargetMode="External"/><Relationship Id="rId103" Type="http://schemas.openxmlformats.org/officeDocument/2006/relationships/hyperlink" Target="file:///D:\RAN1\RAN1%23104-e\tdocs\R1-2100359.zip" TargetMode="External"/><Relationship Id="rId108" Type="http://schemas.openxmlformats.org/officeDocument/2006/relationships/hyperlink" Target="file:///D:\RAN1\RAN1%23104-e\tdocs\R1-2100474.zip" TargetMode="External"/><Relationship Id="rId116" Type="http://schemas.openxmlformats.org/officeDocument/2006/relationships/hyperlink" Target="file:///D:\RAN1\RAN1%23104-e\tdocs\R1-2100187.zip" TargetMode="External"/><Relationship Id="rId124" Type="http://schemas.openxmlformats.org/officeDocument/2006/relationships/hyperlink" Target="file:///D:\RAN1\RAN1%23104-e\tdocs\R1-2100474.zip" TargetMode="External"/><Relationship Id="rId129" Type="http://schemas.openxmlformats.org/officeDocument/2006/relationships/footer" Target="footer2.xml"/><Relationship Id="rId20" Type="http://schemas.openxmlformats.org/officeDocument/2006/relationships/hyperlink" Target="file:///D:\RAN1\RAN1%23104-e\tdocs\R1-2100678.zip" TargetMode="External"/><Relationship Id="rId41" Type="http://schemas.openxmlformats.org/officeDocument/2006/relationships/hyperlink" Target="file:///D:\RAN1\RAN1%23104-e\tdocs\R1-2100187.zip" TargetMode="External"/><Relationship Id="rId54" Type="http://schemas.openxmlformats.org/officeDocument/2006/relationships/hyperlink" Target="file:///D:\RAN1\RAN1%23104-e\tdocs\R1-2101562.zip" TargetMode="External"/><Relationship Id="rId62" Type="http://schemas.openxmlformats.org/officeDocument/2006/relationships/hyperlink" Target="file:///D:\RAN1\RAN1%23104-e\tdocs\R1-2100474.zip" TargetMode="External"/><Relationship Id="rId70" Type="http://schemas.openxmlformats.org/officeDocument/2006/relationships/hyperlink" Target="file:///D:\RAN1\RAN1%23104-e\tdocs\R1-2100474.zip" TargetMode="External"/><Relationship Id="rId75" Type="http://schemas.openxmlformats.org/officeDocument/2006/relationships/hyperlink" Target="file:///D:\RAN1\RAN1%23104-e\tdocs\R1-2100187.zip" TargetMode="External"/><Relationship Id="rId83" Type="http://schemas.openxmlformats.org/officeDocument/2006/relationships/hyperlink" Target="file:///D:\RAN1\RAN1%23104-e\tdocs\R1-2100187.zip" TargetMode="External"/><Relationship Id="rId88" Type="http://schemas.openxmlformats.org/officeDocument/2006/relationships/hyperlink" Target="file:///D:\RAN1\RAN1%23104-e\tdocs\R1-2101562.zip" TargetMode="External"/><Relationship Id="rId91" Type="http://schemas.openxmlformats.org/officeDocument/2006/relationships/hyperlink" Target="file:///D:\RAN1\RAN1%23104-e\tdocs\R1-2100359.zip" TargetMode="External"/><Relationship Id="rId96" Type="http://schemas.openxmlformats.org/officeDocument/2006/relationships/hyperlink" Target="file:///D:\RAN1\RAN1%23104-e\tdocs\R1-2100474.zip" TargetMode="External"/><Relationship Id="rId111" Type="http://schemas.openxmlformats.org/officeDocument/2006/relationships/hyperlink" Target="file:///D:\RAN1\RAN1%23104-e\tdocs\R1-210018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D:\RAN1\RAN1%23104-e\tdocs\R1-2100771.zip" TargetMode="External"/><Relationship Id="rId23" Type="http://schemas.openxmlformats.org/officeDocument/2006/relationships/hyperlink" Target="file:///D:\RAN1\RAN1%23104-e\tdocs\R1-2100720.zip" TargetMode="External"/><Relationship Id="rId28" Type="http://schemas.openxmlformats.org/officeDocument/2006/relationships/hyperlink" Target="file:///D:\RAN1\RAN1%23104-e\tdocs\R1-2100474.zip" TargetMode="External"/><Relationship Id="rId36" Type="http://schemas.openxmlformats.org/officeDocument/2006/relationships/hyperlink" Target="file:///D:\RAN1\RAN1%23104-e\tdocs\R1-2100359.zip" TargetMode="External"/><Relationship Id="rId49" Type="http://schemas.openxmlformats.org/officeDocument/2006/relationships/hyperlink" Target="file:///D:\RAN1\RAN1%23104-e\tdocs\R1-2100474.zip" TargetMode="External"/><Relationship Id="rId57" Type="http://schemas.openxmlformats.org/officeDocument/2006/relationships/hyperlink" Target="file:///D:\RAN1\RAN1%23104-e\tdocs\R1-2100678.zip" TargetMode="External"/><Relationship Id="rId106" Type="http://schemas.openxmlformats.org/officeDocument/2006/relationships/hyperlink" Target="file:///D:\RAN1\RAN1%23104-e\tdocs\R1-2101562.zip" TargetMode="External"/><Relationship Id="rId114" Type="http://schemas.openxmlformats.org/officeDocument/2006/relationships/hyperlink" Target="file:///D:\RAN1\RAN1%23104-e\tdocs\R1-2100474.zip" TargetMode="External"/><Relationship Id="rId119" Type="http://schemas.openxmlformats.org/officeDocument/2006/relationships/hyperlink" Target="file:///D:\RAN1\RAN1%23104-e\tdocs\R1-2100474.zip" TargetMode="External"/><Relationship Id="rId127" Type="http://schemas.openxmlformats.org/officeDocument/2006/relationships/hyperlink" Target="file:///D:\RAN1\RAN1%23104-e\tdocs\R1-2101562.zip" TargetMode="External"/><Relationship Id="rId10" Type="http://schemas.openxmlformats.org/officeDocument/2006/relationships/hyperlink" Target="file:///D:\RAN1\RAN1%23104-e\tdocs\R1-2100194.zip" TargetMode="External"/><Relationship Id="rId31" Type="http://schemas.openxmlformats.org/officeDocument/2006/relationships/hyperlink" Target="file:///D:\RAN1\RAN1%23104-e\tdocs\R1-2100187.zip" TargetMode="External"/><Relationship Id="rId44" Type="http://schemas.openxmlformats.org/officeDocument/2006/relationships/hyperlink" Target="file:///D:\RAN1\RAN1%23104-e\tdocs\R1-2100678.zip" TargetMode="External"/><Relationship Id="rId52" Type="http://schemas.openxmlformats.org/officeDocument/2006/relationships/hyperlink" Target="file:///D:\RAN1\RAN1%23104-e\tdocs\R1-2100187.zip" TargetMode="External"/><Relationship Id="rId60" Type="http://schemas.openxmlformats.org/officeDocument/2006/relationships/hyperlink" Target="file:///D:\RAN1\RAN1%23104-e\tdocs\R1-2101562.zip" TargetMode="External"/><Relationship Id="rId65" Type="http://schemas.openxmlformats.org/officeDocument/2006/relationships/hyperlink" Target="file:///D:\RAN1\RAN1%23104-e\tdocs\R1-2101491.zip" TargetMode="External"/><Relationship Id="rId73" Type="http://schemas.openxmlformats.org/officeDocument/2006/relationships/hyperlink" Target="file:///D:\RAN1\RAN1%23104-e\tdocs\R1-2100187.zip" TargetMode="External"/><Relationship Id="rId78" Type="http://schemas.openxmlformats.org/officeDocument/2006/relationships/hyperlink" Target="file:///D:\RAN1\RAN1%23104-e\tdocs\R1-2100359.zip" TargetMode="External"/><Relationship Id="rId81" Type="http://schemas.openxmlformats.org/officeDocument/2006/relationships/hyperlink" Target="file:///D:\RAN1\RAN1%23104-e\tdocs\R1-2101491.zip" TargetMode="External"/><Relationship Id="rId86" Type="http://schemas.openxmlformats.org/officeDocument/2006/relationships/hyperlink" Target="file:///D:\RAN1\RAN1%23104-e\tdocs\R1-2100678.zip" TargetMode="External"/><Relationship Id="rId94" Type="http://schemas.openxmlformats.org/officeDocument/2006/relationships/hyperlink" Target="file:///D:\RAN1\RAN1%23104-e\tdocs\R1-2101562.zip" TargetMode="External"/><Relationship Id="rId99" Type="http://schemas.openxmlformats.org/officeDocument/2006/relationships/hyperlink" Target="file:///D:\RAN1\RAN1%23104-e\tdocs\R1-2100187.zip" TargetMode="External"/><Relationship Id="rId101" Type="http://schemas.openxmlformats.org/officeDocument/2006/relationships/hyperlink" Target="file:///D:\RAN1\RAN1%23104-e\tdocs\R1-2100187.zip" TargetMode="External"/><Relationship Id="rId122" Type="http://schemas.openxmlformats.org/officeDocument/2006/relationships/hyperlink" Target="file:///D:\RAN1\RAN1%23104-e\tdocs\R1-2101562.zip"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RAN1\RAN1%23104-e\tdocs\R1-2100187.zip" TargetMode="External"/><Relationship Id="rId13" Type="http://schemas.openxmlformats.org/officeDocument/2006/relationships/hyperlink" Target="file:///D:\RAN1\RAN1%23104-e\tdocs\R1-2100474.zip" TargetMode="External"/><Relationship Id="rId18" Type="http://schemas.openxmlformats.org/officeDocument/2006/relationships/hyperlink" Target="file:///D:\RAN1\RAN1%23104-e\tdocs\R1-2100187.zip" TargetMode="External"/><Relationship Id="rId39" Type="http://schemas.openxmlformats.org/officeDocument/2006/relationships/hyperlink" Target="file:///D:\RAN1\RAN1%23104-e\tdocs\R1-2100720.zip" TargetMode="External"/><Relationship Id="rId109" Type="http://schemas.openxmlformats.org/officeDocument/2006/relationships/hyperlink" Target="file:///D:\RAN1\RAN1%23104-e\tdocs\R1-2100359.zip" TargetMode="External"/><Relationship Id="rId34" Type="http://schemas.openxmlformats.org/officeDocument/2006/relationships/hyperlink" Target="file:///D:\RAN1\RAN1%23104-e\tdocs\R1-2100187.zip" TargetMode="External"/><Relationship Id="rId50" Type="http://schemas.openxmlformats.org/officeDocument/2006/relationships/hyperlink" Target="file:///D:\RAN1\RAN1%23104-e\tdocs\R1-2100359.zip" TargetMode="External"/><Relationship Id="rId55" Type="http://schemas.openxmlformats.org/officeDocument/2006/relationships/hyperlink" Target="file:///D:\RAN1\RAN1%23104-e\tdocs\R1-2100187.zip" TargetMode="External"/><Relationship Id="rId76" Type="http://schemas.openxmlformats.org/officeDocument/2006/relationships/hyperlink" Target="file:///D:\RAN1\RAN1%23104-e\tdocs\R1-2100474.zip" TargetMode="External"/><Relationship Id="rId97" Type="http://schemas.openxmlformats.org/officeDocument/2006/relationships/hyperlink" Target="file:///D:\RAN1\RAN1%23104-e\tdocs\R1-2100359.zip" TargetMode="External"/><Relationship Id="rId104" Type="http://schemas.openxmlformats.org/officeDocument/2006/relationships/hyperlink" Target="file:///D:\RAN1\RAN1%23104-e\tdocs\R1-2100678.zip" TargetMode="External"/><Relationship Id="rId120" Type="http://schemas.openxmlformats.org/officeDocument/2006/relationships/hyperlink" Target="file:///D:\RAN1\RAN1%23104-e\tdocs\R1-2100359.zip" TargetMode="External"/><Relationship Id="rId125" Type="http://schemas.openxmlformats.org/officeDocument/2006/relationships/hyperlink" Target="file:///D:\RAN1\RAN1%23104-e\tdocs\R1-2100359.zip" TargetMode="External"/><Relationship Id="rId7" Type="http://schemas.openxmlformats.org/officeDocument/2006/relationships/endnotes" Target="endnotes.xml"/><Relationship Id="rId71" Type="http://schemas.openxmlformats.org/officeDocument/2006/relationships/hyperlink" Target="file:///D:\RAN1\RAN1%23104-e\tdocs\R1-2100678.zip" TargetMode="External"/><Relationship Id="rId92" Type="http://schemas.openxmlformats.org/officeDocument/2006/relationships/hyperlink" Target="file:///D:\RAN1\RAN1%23104-e\tdocs\R1-2100678.zip" TargetMode="External"/><Relationship Id="rId2" Type="http://schemas.openxmlformats.org/officeDocument/2006/relationships/numbering" Target="numbering.xml"/><Relationship Id="rId29" Type="http://schemas.openxmlformats.org/officeDocument/2006/relationships/hyperlink" Target="file:///D:\RAN1\RAN1%23104-e\tdocs\R1-2100359.zip" TargetMode="External"/><Relationship Id="rId24" Type="http://schemas.openxmlformats.org/officeDocument/2006/relationships/hyperlink" Target="file:///D:\RAN1\RAN1%23104-e\tdocs\R1-2100771.zip" TargetMode="External"/><Relationship Id="rId40" Type="http://schemas.openxmlformats.org/officeDocument/2006/relationships/hyperlink" Target="file:///D:\RAN1\RAN1%23104-e\tdocs\R1-2101562.zip" TargetMode="External"/><Relationship Id="rId45" Type="http://schemas.openxmlformats.org/officeDocument/2006/relationships/hyperlink" Target="file:///D:\RAN1\RAN1%23104-e\tdocs\R1-2100187.zip" TargetMode="External"/><Relationship Id="rId66" Type="http://schemas.openxmlformats.org/officeDocument/2006/relationships/hyperlink" Target="file:///D:\RAN1\RAN1%23104-e\tdocs\R1-2100187.zip" TargetMode="External"/><Relationship Id="rId87" Type="http://schemas.openxmlformats.org/officeDocument/2006/relationships/hyperlink" Target="file:///D:\RAN1\RAN1%23104-e\tdocs\R1-2100187.zip" TargetMode="External"/><Relationship Id="rId110" Type="http://schemas.openxmlformats.org/officeDocument/2006/relationships/hyperlink" Target="file:///D:\RAN1\RAN1%23104-e\tdocs\R1-2101562.zip" TargetMode="External"/><Relationship Id="rId115" Type="http://schemas.openxmlformats.org/officeDocument/2006/relationships/hyperlink" Target="file:///D:\RAN1\RAN1%23104-e\tdocs\R1-2100359.zip" TargetMode="External"/><Relationship Id="rId131" Type="http://schemas.openxmlformats.org/officeDocument/2006/relationships/theme" Target="theme/theme1.xml"/><Relationship Id="rId61" Type="http://schemas.openxmlformats.org/officeDocument/2006/relationships/hyperlink" Target="file:///D:\RAN1\RAN1%23104-e\tdocs\R1-2100187.zip" TargetMode="External"/><Relationship Id="rId82" Type="http://schemas.openxmlformats.org/officeDocument/2006/relationships/hyperlink" Target="file:///D:\RAN1\RAN1%23104-e\tdocs\R1-210156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04B09-AF94-4340-937E-45FD4FA6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7</Pages>
  <Words>4122</Words>
  <Characters>23499</Characters>
  <Application>Microsoft Office Word</Application>
  <DocSecurity>0</DocSecurity>
  <Lines>195</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54</cp:revision>
  <cp:lastPrinted>2010-04-02T09:58:00Z</cp:lastPrinted>
  <dcterms:created xsi:type="dcterms:W3CDTF">2020-05-15T00:32:00Z</dcterms:created>
  <dcterms:modified xsi:type="dcterms:W3CDTF">2021-05-11T03:26:00Z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