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77DAC2A5" w14:textId="4EBC6A3E" w:rsidR="0077362D" w:rsidRPr="006B77DD" w:rsidRDefault="000D56D8" w:rsidP="0077362D">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52A5A856" wp14:editId="3837BFD6">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3844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7362D" w:rsidRPr="006B77DD">
        <w:rPr>
          <w:b/>
          <w:kern w:val="2"/>
          <w:lang w:eastAsia="zh-CN"/>
        </w:rPr>
        <w:t>3GPP TSG RAN WG1 Meeting #</w:t>
      </w:r>
      <w:r w:rsidR="003D1949">
        <w:rPr>
          <w:b/>
          <w:kern w:val="2"/>
          <w:lang w:eastAsia="zh-CN"/>
        </w:rPr>
        <w:t>10</w:t>
      </w:r>
      <w:r w:rsidR="009A7F6C">
        <w:rPr>
          <w:b/>
          <w:kern w:val="2"/>
          <w:lang w:eastAsia="zh-CN"/>
        </w:rPr>
        <w:t>5</w:t>
      </w:r>
      <w:r w:rsidR="00A60CF4">
        <w:rPr>
          <w:b/>
          <w:kern w:val="2"/>
          <w:lang w:eastAsia="zh-CN"/>
        </w:rPr>
        <w:t>-e</w:t>
      </w:r>
      <w:r w:rsidR="0077362D" w:rsidRPr="006B77DD">
        <w:rPr>
          <w:b/>
          <w:kern w:val="2"/>
          <w:lang w:eastAsia="zh-CN"/>
        </w:rPr>
        <w:tab/>
      </w:r>
      <w:r w:rsidR="000C6430" w:rsidRPr="000C6430">
        <w:rPr>
          <w:b/>
          <w:kern w:val="2"/>
          <w:lang w:eastAsia="zh-CN"/>
        </w:rPr>
        <w:t>R1-</w:t>
      </w:r>
      <w:r w:rsidR="00E71650" w:rsidRPr="00E71650">
        <w:t xml:space="preserve"> </w:t>
      </w:r>
      <w:r w:rsidR="00E71650" w:rsidRPr="00E71650">
        <w:rPr>
          <w:b/>
          <w:kern w:val="2"/>
          <w:lang w:eastAsia="zh-CN"/>
        </w:rPr>
        <w:t>2104255</w:t>
      </w:r>
    </w:p>
    <w:bookmarkEnd w:id="0"/>
    <w:p w14:paraId="3E0B2477" w14:textId="4B2E8C5D" w:rsidR="00B167A7" w:rsidRPr="004D606B" w:rsidRDefault="00B167A7" w:rsidP="00B167A7">
      <w:pPr>
        <w:jc w:val="left"/>
        <w:rPr>
          <w:b/>
        </w:rPr>
      </w:pPr>
      <w:r>
        <w:rPr>
          <w:b/>
          <w:kern w:val="2"/>
          <w:lang w:eastAsia="zh-CN"/>
        </w:rPr>
        <w:t>E</w:t>
      </w:r>
      <w:r w:rsidRPr="00442049">
        <w:rPr>
          <w:b/>
          <w:kern w:val="2"/>
          <w:lang w:eastAsia="zh-CN"/>
        </w:rPr>
        <w:t>-</w:t>
      </w:r>
      <w:r>
        <w:rPr>
          <w:b/>
          <w:kern w:val="2"/>
          <w:lang w:eastAsia="zh-CN"/>
        </w:rPr>
        <w:t>m</w:t>
      </w:r>
      <w:r w:rsidRPr="00442049">
        <w:rPr>
          <w:b/>
          <w:kern w:val="2"/>
          <w:lang w:eastAsia="zh-CN"/>
        </w:rPr>
        <w:t xml:space="preserve">eeting, </w:t>
      </w:r>
      <w:r>
        <w:rPr>
          <w:b/>
          <w:kern w:val="2"/>
          <w:lang w:eastAsia="zh-CN"/>
        </w:rPr>
        <w:t>May</w:t>
      </w:r>
      <w:r w:rsidRPr="00442049">
        <w:rPr>
          <w:b/>
          <w:kern w:val="2"/>
          <w:lang w:eastAsia="zh-CN"/>
        </w:rPr>
        <w:t xml:space="preserve"> </w:t>
      </w:r>
      <w:r>
        <w:rPr>
          <w:b/>
          <w:kern w:val="2"/>
          <w:lang w:eastAsia="zh-CN"/>
        </w:rPr>
        <w:t>10</w:t>
      </w:r>
      <w:r w:rsidRPr="00041CCA">
        <w:rPr>
          <w:b/>
          <w:kern w:val="2"/>
          <w:vertAlign w:val="superscript"/>
          <w:lang w:eastAsia="zh-CN"/>
        </w:rPr>
        <w:t>th</w:t>
      </w:r>
      <w:r>
        <w:rPr>
          <w:b/>
          <w:kern w:val="2"/>
          <w:lang w:eastAsia="zh-CN"/>
        </w:rPr>
        <w:t xml:space="preserve"> </w:t>
      </w:r>
      <w:r w:rsidRPr="00442049">
        <w:rPr>
          <w:b/>
          <w:kern w:val="2"/>
          <w:lang w:eastAsia="zh-CN"/>
        </w:rPr>
        <w:t>–</w:t>
      </w:r>
      <w:r>
        <w:rPr>
          <w:b/>
          <w:kern w:val="2"/>
          <w:lang w:eastAsia="zh-CN"/>
        </w:rPr>
        <w:t xml:space="preserve"> May</w:t>
      </w:r>
      <w:r w:rsidRPr="00442049">
        <w:rPr>
          <w:b/>
          <w:kern w:val="2"/>
          <w:lang w:eastAsia="zh-CN"/>
        </w:rPr>
        <w:t xml:space="preserve"> </w:t>
      </w:r>
      <w:r>
        <w:rPr>
          <w:b/>
          <w:kern w:val="2"/>
          <w:lang w:eastAsia="zh-CN"/>
        </w:rPr>
        <w:t>27</w:t>
      </w:r>
      <w:r w:rsidRPr="00352454">
        <w:rPr>
          <w:b/>
          <w:kern w:val="2"/>
          <w:vertAlign w:val="superscript"/>
          <w:lang w:eastAsia="zh-CN"/>
        </w:rPr>
        <w:t>th</w:t>
      </w:r>
      <w:r>
        <w:rPr>
          <w:b/>
          <w:kern w:val="2"/>
          <w:lang w:eastAsia="zh-CN"/>
        </w:rPr>
        <w:t>, 2021</w:t>
      </w:r>
    </w:p>
    <w:p w14:paraId="6C11792B" w14:textId="77777777" w:rsidR="009C0564" w:rsidRPr="00A60CF4" w:rsidRDefault="009C0564" w:rsidP="00CF195E">
      <w:pPr>
        <w:pBdr>
          <w:top w:val="single" w:sz="4" w:space="1" w:color="auto"/>
        </w:pBdr>
        <w:spacing w:after="0"/>
        <w:jc w:val="left"/>
        <w:rPr>
          <w:b/>
          <w:kern w:val="2"/>
          <w:sz w:val="16"/>
          <w:szCs w:val="16"/>
          <w:lang w:eastAsia="zh-CN"/>
        </w:rPr>
      </w:pPr>
    </w:p>
    <w:p w14:paraId="75625403" w14:textId="5DDC87B8"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F76947" w:rsidRPr="00AA450D">
        <w:rPr>
          <w:b/>
          <w:kern w:val="2"/>
          <w:lang w:eastAsia="zh-CN"/>
        </w:rPr>
        <w:t>8</w:t>
      </w:r>
      <w:r w:rsidR="003E273F" w:rsidRPr="00AA450D">
        <w:rPr>
          <w:b/>
          <w:kern w:val="2"/>
          <w:lang w:eastAsia="zh-CN"/>
        </w:rPr>
        <w:t>.</w:t>
      </w:r>
      <w:r w:rsidR="00F76947" w:rsidRPr="00AA450D">
        <w:rPr>
          <w:b/>
          <w:kern w:val="2"/>
          <w:lang w:eastAsia="zh-CN"/>
        </w:rPr>
        <w:t>4</w:t>
      </w:r>
      <w:r w:rsidR="003E273F" w:rsidRPr="00AA450D">
        <w:rPr>
          <w:b/>
          <w:kern w:val="2"/>
          <w:lang w:eastAsia="zh-CN"/>
        </w:rPr>
        <w:t>.</w:t>
      </w:r>
      <w:r w:rsidR="00F76947" w:rsidRPr="00AA450D">
        <w:rPr>
          <w:b/>
          <w:kern w:val="2"/>
          <w:lang w:eastAsia="zh-CN"/>
        </w:rPr>
        <w:t>1</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2CE2FDC5"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881F9D" w:rsidRPr="00881F9D">
        <w:rPr>
          <w:b/>
          <w:kern w:val="2"/>
          <w:lang w:eastAsia="zh-CN"/>
        </w:rPr>
        <w:t>Discussion on timing relationship enhancements for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1"/>
      </w:pPr>
      <w:bookmarkStart w:id="1" w:name="_Ref124589705"/>
      <w:bookmarkStart w:id="2" w:name="_Ref129681862"/>
      <w:r w:rsidRPr="006B77DD">
        <w:t>Introduction</w:t>
      </w:r>
      <w:bookmarkEnd w:id="1"/>
      <w:bookmarkEnd w:id="2"/>
    </w:p>
    <w:p w14:paraId="354F69B9" w14:textId="6172F40B" w:rsidR="00B92761" w:rsidRDefault="001A3F7D" w:rsidP="00B92761">
      <w:r>
        <w:rPr>
          <w:rFonts w:eastAsiaTheme="minorEastAsia"/>
          <w:lang w:val="en-GB" w:eastAsia="zh-CN"/>
        </w:rPr>
        <w:t>To cope with</w:t>
      </w:r>
      <w:r w:rsidR="00B92761">
        <w:rPr>
          <w:rFonts w:eastAsiaTheme="minorEastAsia"/>
          <w:lang w:val="en-GB" w:eastAsia="zh-CN"/>
        </w:rPr>
        <w:t xml:space="preserve"> the long propagation delay</w:t>
      </w:r>
      <w:r w:rsidR="00B92761">
        <w:t xml:space="preserve"> in NTN</w:t>
      </w:r>
      <w:r w:rsidR="00B92761">
        <w:rPr>
          <w:rFonts w:hint="eastAsia"/>
          <w:lang w:eastAsia="zh-CN"/>
        </w:rPr>
        <w:t>,</w:t>
      </w:r>
      <w:r w:rsidR="00B92761">
        <w:t xml:space="preserve"> </w:t>
      </w:r>
      <w:r>
        <w:t xml:space="preserve">the </w:t>
      </w:r>
      <w:r w:rsidR="00B92761">
        <w:t xml:space="preserve">following timing related parameters </w:t>
      </w:r>
      <w:r>
        <w:t xml:space="preserve">were introduced </w:t>
      </w:r>
      <w:r w:rsidR="00B92761">
        <w:t>in RAN1</w:t>
      </w:r>
      <w:r>
        <w:rPr>
          <w:lang w:eastAsia="zh-CN"/>
        </w:rPr>
        <w:t xml:space="preserve"> and </w:t>
      </w:r>
      <w:r w:rsidR="00B92761">
        <w:t>RAN2</w:t>
      </w:r>
      <w:r w:rsidR="00EB21D6">
        <w:t>,</w:t>
      </w:r>
      <w:r w:rsidR="00EB21D6" w:rsidRPr="00EB21D6">
        <w:rPr>
          <w:rFonts w:eastAsiaTheme="minorEastAsia"/>
          <w:lang w:val="en-GB" w:eastAsia="zh-CN"/>
        </w:rPr>
        <w:t xml:space="preserve"> </w:t>
      </w:r>
      <w:r w:rsidR="00EB21D6">
        <w:rPr>
          <w:rFonts w:eastAsiaTheme="minorEastAsia"/>
          <w:lang w:val="en-GB" w:eastAsia="zh-CN"/>
        </w:rPr>
        <w:t>and relationship</w:t>
      </w:r>
      <w:r w:rsidR="006F22A0">
        <w:rPr>
          <w:rFonts w:eastAsiaTheme="minorEastAsia"/>
          <w:lang w:val="en-GB" w:eastAsia="zh-CN"/>
        </w:rPr>
        <w:t>s</w:t>
      </w:r>
      <w:r w:rsidR="00EB21D6">
        <w:rPr>
          <w:rFonts w:eastAsiaTheme="minorEastAsia"/>
          <w:lang w:val="en-GB" w:eastAsia="zh-CN"/>
        </w:rPr>
        <w:t xml:space="preserve"> </w:t>
      </w:r>
      <w:r w:rsidR="006F22A0">
        <w:rPr>
          <w:rFonts w:eastAsiaTheme="minorEastAsia"/>
          <w:lang w:val="en-GB" w:eastAsia="zh-CN"/>
        </w:rPr>
        <w:t>among</w:t>
      </w:r>
      <w:r w:rsidR="00EB21D6">
        <w:rPr>
          <w:rFonts w:eastAsiaTheme="minorEastAsia"/>
          <w:lang w:val="en-GB" w:eastAsia="zh-CN"/>
        </w:rPr>
        <w:t xml:space="preserve"> </w:t>
      </w:r>
      <w:r w:rsidR="00280A4F">
        <w:rPr>
          <w:rFonts w:eastAsiaTheme="minorEastAsia"/>
          <w:lang w:val="en-GB" w:eastAsia="zh-CN"/>
        </w:rPr>
        <w:t xml:space="preserve">these </w:t>
      </w:r>
      <w:r w:rsidR="00EB21D6">
        <w:rPr>
          <w:rFonts w:eastAsiaTheme="minorEastAsia"/>
          <w:lang w:val="en-GB" w:eastAsia="zh-CN"/>
        </w:rPr>
        <w:t xml:space="preserve">parameters are illustrated below in </w:t>
      </w:r>
      <w:r w:rsidR="00EB21D6">
        <w:t xml:space="preserve">Figure </w:t>
      </w:r>
      <w:r w:rsidR="00EB21D6">
        <w:rPr>
          <w:noProof/>
        </w:rPr>
        <w:t>1</w:t>
      </w:r>
      <w:r w:rsidR="00B92761">
        <w:t xml:space="preserve">: </w:t>
      </w:r>
    </w:p>
    <w:p w14:paraId="4297A191" w14:textId="12092FFA" w:rsidR="00B92761" w:rsidRDefault="00B92761" w:rsidP="00B92761">
      <w:pPr>
        <w:rPr>
          <w:lang w:eastAsia="zh-CN"/>
        </w:rPr>
      </w:pPr>
      <w:r w:rsidRPr="009768D3">
        <w:rPr>
          <w:rFonts w:hint="eastAsia"/>
          <w:b/>
          <w:i/>
          <w:lang w:eastAsia="zh-CN"/>
        </w:rPr>
        <w:t>K</w:t>
      </w:r>
      <w:r>
        <w:rPr>
          <w:b/>
          <w:i/>
          <w:lang w:eastAsia="zh-CN"/>
        </w:rPr>
        <w:t>_</w:t>
      </w:r>
      <w:r w:rsidRPr="009768D3">
        <w:rPr>
          <w:b/>
          <w:i/>
          <w:lang w:eastAsia="zh-CN"/>
        </w:rPr>
        <w:t>offset</w:t>
      </w:r>
      <w:r>
        <w:rPr>
          <w:lang w:eastAsia="zh-CN"/>
        </w:rPr>
        <w:t xml:space="preserve">: In RAN1#102-e, it was agreed that </w:t>
      </w:r>
      <w:r w:rsidRPr="00982582">
        <w:rPr>
          <w:lang w:eastAsia="zh-CN"/>
        </w:rPr>
        <w:t>K</w:t>
      </w:r>
      <w:r>
        <w:rPr>
          <w:lang w:eastAsia="zh-CN"/>
        </w:rPr>
        <w:t>_</w:t>
      </w:r>
      <w:r w:rsidRPr="00982582">
        <w:rPr>
          <w:lang w:eastAsia="zh-CN"/>
        </w:rPr>
        <w:t>offset needs to be introduced to enhance the timing relationships involving DL-UL timing interactio</w:t>
      </w:r>
      <w:bookmarkStart w:id="3" w:name="_GoBack"/>
      <w:bookmarkEnd w:id="3"/>
      <w:r w:rsidRPr="00982582">
        <w:rPr>
          <w:lang w:eastAsia="zh-CN"/>
        </w:rPr>
        <w:t>n</w:t>
      </w:r>
      <w:r>
        <w:rPr>
          <w:lang w:eastAsia="zh-CN"/>
        </w:rPr>
        <w:t xml:space="preserve"> </w:t>
      </w:r>
      <w:r>
        <w:rPr>
          <w:rFonts w:eastAsiaTheme="minorEastAsia"/>
          <w:lang w:val="en-GB" w:eastAsia="zh-CN"/>
        </w:rPr>
        <w:t>[1]</w:t>
      </w:r>
      <w:r>
        <w:rPr>
          <w:lang w:eastAsia="zh-CN"/>
        </w:rPr>
        <w:t>.</w:t>
      </w:r>
    </w:p>
    <w:p w14:paraId="4E1E1CD4" w14:textId="0D3759DC" w:rsidR="00B92761" w:rsidRDefault="00B92761" w:rsidP="00B92761">
      <w:pPr>
        <w:rPr>
          <w:lang w:eastAsia="zh-CN"/>
        </w:rPr>
      </w:pPr>
      <w:r w:rsidRPr="00546361">
        <w:rPr>
          <w:rFonts w:hint="eastAsia"/>
          <w:b/>
          <w:i/>
          <w:lang w:eastAsia="zh-CN"/>
        </w:rPr>
        <w:t>C</w:t>
      </w:r>
      <w:r w:rsidRPr="00546361">
        <w:rPr>
          <w:b/>
          <w:i/>
          <w:lang w:eastAsia="zh-CN"/>
        </w:rPr>
        <w:t>ommon TA</w:t>
      </w:r>
      <w:r>
        <w:rPr>
          <w:lang w:eastAsia="zh-CN"/>
        </w:rPr>
        <w:t xml:space="preserve">: </w:t>
      </w:r>
      <w:r w:rsidR="00503126">
        <w:rPr>
          <w:lang w:eastAsia="zh-CN"/>
        </w:rPr>
        <w:t xml:space="preserve">In </w:t>
      </w:r>
      <w:r w:rsidR="00A2054D">
        <w:rPr>
          <w:kern w:val="2"/>
          <w:lang w:eastAsia="zh-CN"/>
        </w:rPr>
        <w:t>RAN1#104bis-e</w:t>
      </w:r>
      <w:r w:rsidRPr="00533529">
        <w:t>,</w:t>
      </w:r>
      <w:r>
        <w:t xml:space="preserve"> it was agreed that</w:t>
      </w:r>
      <w:r w:rsidR="00A2054D" w:rsidRPr="00A2054D">
        <w:rPr>
          <w:lang w:eastAsia="zh-CN"/>
        </w:rPr>
        <w:t xml:space="preserve"> </w:t>
      </w:r>
      <w:r w:rsidR="00A2054D">
        <w:rPr>
          <w:lang w:eastAsia="zh-CN"/>
        </w:rPr>
        <w:t xml:space="preserve">common TA is applied for TA adjustment. Common TA is </w:t>
      </w:r>
      <w:r w:rsidR="00A2054D" w:rsidRPr="007F7988">
        <w:rPr>
          <w:lang w:eastAsia="zh-CN"/>
        </w:rPr>
        <w:t>network-controlled and may include any timing offset considered necessary by the network</w:t>
      </w:r>
      <w:r w:rsidR="00A2054D">
        <w:rPr>
          <w:lang w:eastAsia="zh-CN"/>
        </w:rPr>
        <w:t xml:space="preserve"> [2]</w:t>
      </w:r>
      <w:r w:rsidR="00A2054D" w:rsidRPr="007F7988">
        <w:rPr>
          <w:lang w:eastAsia="zh-CN"/>
        </w:rPr>
        <w:t>.</w:t>
      </w:r>
      <w:r w:rsidR="00A2054D">
        <w:rPr>
          <w:lang w:eastAsia="zh-CN"/>
        </w:rPr>
        <w:t xml:space="preserve"> </w:t>
      </w:r>
      <w:r>
        <w:rPr>
          <w:lang w:eastAsia="zh-CN"/>
        </w:rPr>
        <w:t>As explained in our companion paper</w:t>
      </w:r>
      <w:r w:rsidR="00AE08B9">
        <w:rPr>
          <w:lang w:eastAsia="zh-CN"/>
        </w:rPr>
        <w:t xml:space="preserve"> </w:t>
      </w:r>
      <w:r w:rsidR="00AE08B9">
        <w:rPr>
          <w:rFonts w:hint="eastAsia"/>
          <w:lang w:eastAsia="zh-CN"/>
        </w:rPr>
        <w:t>[</w:t>
      </w:r>
      <w:r w:rsidR="00AE08B9">
        <w:rPr>
          <w:lang w:eastAsia="zh-CN"/>
        </w:rPr>
        <w:t>]</w:t>
      </w:r>
      <w:r>
        <w:rPr>
          <w:lang w:eastAsia="zh-CN"/>
        </w:rPr>
        <w:t>, common TA can be equal to RTD between satellite and a RP (reference point).</w:t>
      </w:r>
    </w:p>
    <w:p w14:paraId="7444D318" w14:textId="4588AFB1" w:rsidR="00B92761" w:rsidRDefault="00B92761" w:rsidP="00B92761">
      <w:r>
        <w:rPr>
          <w:rFonts w:hint="eastAsia"/>
          <w:b/>
          <w:i/>
          <w:lang w:eastAsia="zh-CN"/>
        </w:rPr>
        <w:t>K</w:t>
      </w:r>
      <w:r>
        <w:rPr>
          <w:b/>
          <w:i/>
          <w:lang w:eastAsia="zh-CN"/>
        </w:rPr>
        <w:t>_</w:t>
      </w:r>
      <w:r>
        <w:rPr>
          <w:rFonts w:hint="eastAsia"/>
          <w:b/>
          <w:i/>
          <w:lang w:eastAsia="zh-CN"/>
        </w:rPr>
        <w:t>mac</w:t>
      </w:r>
      <w:r>
        <w:rPr>
          <w:lang w:eastAsia="zh-CN"/>
        </w:rPr>
        <w:t xml:space="preserve">: </w:t>
      </w:r>
      <w:r w:rsidR="00503126">
        <w:rPr>
          <w:lang w:eastAsia="zh-CN"/>
        </w:rPr>
        <w:t xml:space="preserve">In </w:t>
      </w:r>
      <w:r w:rsidR="00A2054D">
        <w:rPr>
          <w:kern w:val="2"/>
          <w:lang w:eastAsia="zh-CN"/>
        </w:rPr>
        <w:t>RAN1#104bis-e</w:t>
      </w:r>
      <w:r w:rsidRPr="00A044A5">
        <w:rPr>
          <w:lang w:eastAsia="zh-CN"/>
        </w:rPr>
        <w:t>,</w:t>
      </w:r>
      <w:r>
        <w:rPr>
          <w:lang w:eastAsia="zh-CN"/>
        </w:rPr>
        <w:t xml:space="preserve"> </w:t>
      </w:r>
      <w:r>
        <w:t>it was agreed that</w:t>
      </w:r>
      <w:r w:rsidRPr="00567B39">
        <w:t xml:space="preserve"> </w:t>
      </w:r>
      <w:r w:rsidR="00A2054D" w:rsidRPr="00A2054D">
        <w:t>UE can be provided by network with a K_mac value.</w:t>
      </w:r>
    </w:p>
    <w:p w14:paraId="0F633702" w14:textId="0DEBFF3C" w:rsidR="00B92761" w:rsidRDefault="00B92761" w:rsidP="00B92761">
      <w:pPr>
        <w:rPr>
          <w:rFonts w:eastAsiaTheme="minorEastAsia"/>
          <w:lang w:val="en-GB" w:eastAsia="zh-CN"/>
        </w:rPr>
      </w:pPr>
      <w:r w:rsidRPr="000F4CAE">
        <w:rPr>
          <w:b/>
          <w:i/>
        </w:rPr>
        <w:t>RAR window offset</w:t>
      </w:r>
      <w:r>
        <w:t xml:space="preserve">: In RAN2#111-e, it was agreed </w:t>
      </w:r>
      <w:r>
        <w:rPr>
          <w:rFonts w:eastAsiaTheme="minorEastAsia"/>
          <w:lang w:val="en-GB" w:eastAsia="zh-CN"/>
        </w:rPr>
        <w:t xml:space="preserve">that </w:t>
      </w:r>
      <w:r w:rsidRPr="006709A7">
        <w:rPr>
          <w:rFonts w:eastAsiaTheme="minorEastAsia"/>
          <w:lang w:val="en-GB" w:eastAsia="zh-CN"/>
        </w:rPr>
        <w:t>an offset for the start of the</w:t>
      </w:r>
      <w:r w:rsidRPr="00533529">
        <w:rPr>
          <w:rFonts w:eastAsiaTheme="minorEastAsia"/>
          <w:i/>
          <w:lang w:val="en-GB" w:eastAsia="zh-CN"/>
        </w:rPr>
        <w:t xml:space="preserve"> ra-ResponseWindow</w:t>
      </w:r>
      <w:r>
        <w:rPr>
          <w:rFonts w:eastAsiaTheme="minorEastAsia"/>
          <w:lang w:val="en-GB" w:eastAsia="zh-CN"/>
        </w:rPr>
        <w:t xml:space="preserve"> will be introduced [</w:t>
      </w:r>
      <w:r w:rsidR="005A5304">
        <w:rPr>
          <w:rFonts w:eastAsiaTheme="minorEastAsia"/>
          <w:lang w:val="en-GB" w:eastAsia="zh-CN"/>
        </w:rPr>
        <w:t>3</w:t>
      </w:r>
      <w:r>
        <w:rPr>
          <w:rFonts w:eastAsiaTheme="minorEastAsia"/>
          <w:lang w:val="en-GB" w:eastAsia="zh-CN"/>
        </w:rPr>
        <w:t>].</w:t>
      </w:r>
    </w:p>
    <w:p w14:paraId="6442E64B" w14:textId="23D25B59" w:rsidR="006F22A0" w:rsidRDefault="006F22A0" w:rsidP="006F22A0">
      <w:pPr>
        <w:keepNext/>
      </w:pPr>
      <w:r>
        <w:rPr>
          <w:noProof/>
          <w:lang w:eastAsia="zh-CN"/>
        </w:rPr>
        <w:drawing>
          <wp:inline distT="0" distB="0" distL="0" distR="0" wp14:anchorId="65CC28B7" wp14:editId="1BB76646">
            <wp:extent cx="5915025" cy="17716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025" cy="1771650"/>
                    </a:xfrm>
                    <a:prstGeom prst="rect">
                      <a:avLst/>
                    </a:prstGeom>
                    <a:noFill/>
                    <a:ln>
                      <a:noFill/>
                    </a:ln>
                  </pic:spPr>
                </pic:pic>
              </a:graphicData>
            </a:graphic>
          </wp:inline>
        </w:drawing>
      </w:r>
    </w:p>
    <w:p w14:paraId="7589C813" w14:textId="3D8535D2" w:rsidR="006F22A0" w:rsidRDefault="006F22A0" w:rsidP="006F22A0">
      <w:pPr>
        <w:pStyle w:val="a5"/>
        <w:rPr>
          <w:rFonts w:eastAsiaTheme="minorEastAsia"/>
          <w:lang w:val="en-GB" w:eastAsia="zh-CN"/>
        </w:rPr>
      </w:pPr>
      <w:r>
        <w:t xml:space="preserve">Figure </w:t>
      </w:r>
      <w:r>
        <w:rPr>
          <w:noProof/>
        </w:rPr>
        <w:t>1</w:t>
      </w:r>
      <w:r>
        <w:t xml:space="preserve"> </w:t>
      </w:r>
      <w:r w:rsidR="001E1EF6">
        <w:t>Relationship between different t</w:t>
      </w:r>
      <w:r>
        <w:t xml:space="preserve">iming </w:t>
      </w:r>
      <w:r w:rsidR="007C177B">
        <w:t>re</w:t>
      </w:r>
      <w:r w:rsidR="001E1EF6">
        <w:t xml:space="preserve">lated </w:t>
      </w:r>
      <w:r>
        <w:t xml:space="preserve">parameters </w:t>
      </w:r>
    </w:p>
    <w:p w14:paraId="56EA7BB0" w14:textId="2FDA20FF" w:rsidR="00FE3C5D" w:rsidRDefault="00A2054D" w:rsidP="00EF0018">
      <w:pPr>
        <w:autoSpaceDE/>
        <w:autoSpaceDN/>
        <w:adjustRightInd/>
        <w:snapToGrid/>
        <w:rPr>
          <w:kern w:val="2"/>
          <w:lang w:eastAsia="zh-CN"/>
        </w:rPr>
      </w:pPr>
      <w:r>
        <w:rPr>
          <w:kern w:val="2"/>
          <w:lang w:val="en-GB" w:eastAsia="zh-CN"/>
        </w:rPr>
        <w:t xml:space="preserve">The detailed </w:t>
      </w:r>
      <w:r>
        <w:rPr>
          <w:kern w:val="2"/>
          <w:lang w:eastAsia="zh-CN"/>
        </w:rPr>
        <w:t>agreements for timing relationship enhancement</w:t>
      </w:r>
      <w:r w:rsidDel="00A2054D">
        <w:rPr>
          <w:kern w:val="2"/>
          <w:lang w:eastAsia="zh-CN"/>
        </w:rPr>
        <w:t xml:space="preserve"> </w:t>
      </w:r>
      <w:r w:rsidR="00F328E3">
        <w:rPr>
          <w:kern w:val="2"/>
          <w:lang w:eastAsia="zh-CN"/>
        </w:rPr>
        <w:t>i</w:t>
      </w:r>
      <w:r w:rsidR="00FE3C5D">
        <w:rPr>
          <w:kern w:val="2"/>
          <w:lang w:eastAsia="zh-CN"/>
        </w:rPr>
        <w:t>n RAN1#</w:t>
      </w:r>
      <w:r w:rsidR="00D62887">
        <w:rPr>
          <w:kern w:val="2"/>
          <w:lang w:eastAsia="zh-CN"/>
        </w:rPr>
        <w:t>10</w:t>
      </w:r>
      <w:r w:rsidR="00A3192C">
        <w:rPr>
          <w:kern w:val="2"/>
          <w:lang w:eastAsia="zh-CN"/>
        </w:rPr>
        <w:t>4-bis-e</w:t>
      </w:r>
      <w:r>
        <w:rPr>
          <w:kern w:val="2"/>
          <w:lang w:eastAsia="zh-CN"/>
        </w:rPr>
        <w:t xml:space="preserve"> are as foll</w:t>
      </w:r>
      <w:r w:rsidRPr="00A2054D">
        <w:rPr>
          <w:kern w:val="2"/>
          <w:lang w:eastAsia="zh-CN"/>
        </w:rPr>
        <w:t xml:space="preserve">ows </w:t>
      </w:r>
      <w:r w:rsidR="002910A4" w:rsidRPr="007F7988">
        <w:rPr>
          <w:lang w:eastAsia="x-none"/>
        </w:rPr>
        <w:t>[</w:t>
      </w:r>
      <w:r w:rsidRPr="007F7988">
        <w:rPr>
          <w:lang w:eastAsia="x-none"/>
        </w:rPr>
        <w:t>2</w:t>
      </w:r>
      <w:r w:rsidR="002910A4" w:rsidRPr="007F7988">
        <w:rPr>
          <w:lang w:eastAsia="x-none"/>
        </w:rPr>
        <w:t>]</w:t>
      </w:r>
      <w:r w:rsidR="00406A97" w:rsidRPr="00A2054D">
        <w:rPr>
          <w:kern w:val="2"/>
          <w:lang w:eastAsia="zh-CN"/>
        </w:rPr>
        <w:t>:</w:t>
      </w:r>
    </w:p>
    <w:p w14:paraId="3FE4A289" w14:textId="4C5FC86E" w:rsidR="00654760" w:rsidRPr="00C415B3" w:rsidRDefault="00382EB7" w:rsidP="00ED0A7A">
      <w:pPr>
        <w:autoSpaceDE/>
        <w:autoSpaceDN/>
        <w:adjustRightInd/>
        <w:snapToGrid/>
        <w:rPr>
          <w:rFonts w:eastAsia="PMingLiU"/>
          <w:lang w:eastAsia="zh-TW"/>
        </w:rPr>
      </w:pPr>
      <w:r w:rsidRPr="00382EB7">
        <w:rPr>
          <w:b/>
          <w:noProof/>
          <w:lang w:eastAsia="zh-CN"/>
        </w:rPr>
        <w:lastRenderedPageBreak/>
        <mc:AlternateContent>
          <mc:Choice Requires="wps">
            <w:drawing>
              <wp:inline distT="0" distB="0" distL="0" distR="0" wp14:anchorId="79678960" wp14:editId="5DD032A1">
                <wp:extent cx="5932627" cy="5348377"/>
                <wp:effectExtent l="0" t="0" r="11430" b="241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5348377"/>
                        </a:xfrm>
                        <a:prstGeom prst="rect">
                          <a:avLst/>
                        </a:prstGeom>
                        <a:solidFill>
                          <a:srgbClr val="FFFFFF"/>
                        </a:solidFill>
                        <a:ln w="9525">
                          <a:solidFill>
                            <a:srgbClr val="000000"/>
                          </a:solidFill>
                          <a:miter lim="800000"/>
                          <a:headEnd/>
                          <a:tailEnd/>
                        </a:ln>
                      </wps:spPr>
                      <wps:txbx>
                        <w:txbxContent>
                          <w:p w14:paraId="0F7DA291" w14:textId="77777777" w:rsidR="00B02448" w:rsidRPr="007F7988" w:rsidRDefault="00B02448" w:rsidP="00B02448">
                            <w:pPr>
                              <w:rPr>
                                <w:lang w:eastAsia="x-none"/>
                              </w:rPr>
                            </w:pPr>
                            <w:r w:rsidRPr="007F7988">
                              <w:rPr>
                                <w:highlight w:val="green"/>
                                <w:lang w:eastAsia="x-none"/>
                              </w:rPr>
                              <w:t>Agreement:</w:t>
                            </w:r>
                          </w:p>
                          <w:p w14:paraId="61D244DA" w14:textId="77777777" w:rsidR="00B02448" w:rsidRPr="007F7988" w:rsidRDefault="00B02448" w:rsidP="00B02448">
                            <w:pPr>
                              <w:rPr>
                                <w:lang w:val="x-none" w:eastAsia="x-none"/>
                              </w:rPr>
                            </w:pPr>
                            <w:r w:rsidRPr="007F7988">
                              <w:rPr>
                                <w:lang w:val="x-none" w:eastAsia="x-none"/>
                              </w:rPr>
                              <w:t>For updating K_offset after initial access, at least one of the following options is supported:</w:t>
                            </w:r>
                          </w:p>
                          <w:p w14:paraId="5AA85787" w14:textId="77777777" w:rsidR="00B02448" w:rsidRPr="007F7988" w:rsidRDefault="00B02448" w:rsidP="00B02448">
                            <w:pPr>
                              <w:numPr>
                                <w:ilvl w:val="0"/>
                                <w:numId w:val="29"/>
                              </w:numPr>
                              <w:autoSpaceDE/>
                              <w:autoSpaceDN/>
                              <w:adjustRightInd/>
                              <w:snapToGrid/>
                              <w:spacing w:after="0"/>
                              <w:jc w:val="left"/>
                              <w:rPr>
                                <w:lang w:val="x-none" w:eastAsia="x-none"/>
                              </w:rPr>
                            </w:pPr>
                            <w:r w:rsidRPr="007F7988">
                              <w:rPr>
                                <w:lang w:val="x-none" w:eastAsia="x-none"/>
                              </w:rPr>
                              <w:t>Option 1: RRC reconfiguration</w:t>
                            </w:r>
                          </w:p>
                          <w:p w14:paraId="0732CB4F" w14:textId="77777777" w:rsidR="00B02448" w:rsidRPr="007F7988" w:rsidRDefault="00B02448" w:rsidP="00B02448">
                            <w:pPr>
                              <w:numPr>
                                <w:ilvl w:val="0"/>
                                <w:numId w:val="29"/>
                              </w:numPr>
                              <w:autoSpaceDE/>
                              <w:autoSpaceDN/>
                              <w:adjustRightInd/>
                              <w:snapToGrid/>
                              <w:spacing w:after="0"/>
                              <w:jc w:val="left"/>
                              <w:rPr>
                                <w:lang w:val="x-none" w:eastAsia="x-none"/>
                              </w:rPr>
                            </w:pPr>
                            <w:r w:rsidRPr="007F7988">
                              <w:rPr>
                                <w:lang w:val="x-none" w:eastAsia="x-none"/>
                              </w:rPr>
                              <w:t>Option 2: MAC CE</w:t>
                            </w:r>
                          </w:p>
                          <w:p w14:paraId="42AE5371" w14:textId="77777777" w:rsidR="00B02448" w:rsidRPr="007F7988" w:rsidRDefault="00B02448" w:rsidP="00B02448">
                            <w:pPr>
                              <w:rPr>
                                <w:lang w:eastAsia="x-none"/>
                              </w:rPr>
                            </w:pPr>
                            <w:r w:rsidRPr="007F7988">
                              <w:rPr>
                                <w:lang w:eastAsia="x-none"/>
                              </w:rPr>
                              <w:t>FFS: Other options</w:t>
                            </w:r>
                          </w:p>
                          <w:p w14:paraId="59F3E53A" w14:textId="77777777" w:rsidR="00B02448" w:rsidRPr="007F7988" w:rsidRDefault="00B02448" w:rsidP="00B02448">
                            <w:pPr>
                              <w:rPr>
                                <w:lang w:eastAsia="x-none"/>
                              </w:rPr>
                            </w:pPr>
                            <w:r w:rsidRPr="007F7988">
                              <w:rPr>
                                <w:highlight w:val="green"/>
                                <w:lang w:eastAsia="x-none"/>
                              </w:rPr>
                              <w:t>Agreement:</w:t>
                            </w:r>
                          </w:p>
                          <w:p w14:paraId="7CADBD41" w14:textId="77777777" w:rsidR="00B02448" w:rsidRPr="007F7988" w:rsidRDefault="00B02448" w:rsidP="00B02448">
                            <w:pPr>
                              <w:numPr>
                                <w:ilvl w:val="0"/>
                                <w:numId w:val="30"/>
                              </w:numPr>
                              <w:autoSpaceDE/>
                              <w:autoSpaceDN/>
                              <w:adjustRightInd/>
                              <w:snapToGrid/>
                              <w:spacing w:after="0"/>
                              <w:jc w:val="left"/>
                              <w:rPr>
                                <w:lang w:val="x-none" w:eastAsia="x-none"/>
                              </w:rPr>
                            </w:pPr>
                            <w:r w:rsidRPr="007F7988">
                              <w:rPr>
                                <w:lang w:val="x-none" w:eastAsia="x-none"/>
                              </w:rPr>
                              <w:t xml:space="preserve">For </w:t>
                            </w:r>
                            <w:r w:rsidRPr="007F7988">
                              <w:rPr>
                                <w:lang w:eastAsia="x-none"/>
                              </w:rPr>
                              <w:t>determination of</w:t>
                            </w:r>
                            <w:r w:rsidRPr="007F7988">
                              <w:rPr>
                                <w:lang w:val="x-none" w:eastAsia="x-none"/>
                              </w:rPr>
                              <w:t xml:space="preserve"> </w:t>
                            </w:r>
                            <w:r w:rsidRPr="007F7988">
                              <w:rPr>
                                <w:lang w:eastAsia="x-none"/>
                              </w:rPr>
                              <w:t>cell-specific K_o</w:t>
                            </w:r>
                            <w:r w:rsidRPr="007F7988">
                              <w:rPr>
                                <w:lang w:val="x-none" w:eastAsia="x-none"/>
                              </w:rPr>
                              <w:t>ffset in system information, down-select one option from below:</w:t>
                            </w:r>
                          </w:p>
                          <w:p w14:paraId="304268FD" w14:textId="77777777" w:rsidR="00B02448" w:rsidRPr="007F7988" w:rsidRDefault="00B02448" w:rsidP="00B02448">
                            <w:pPr>
                              <w:numPr>
                                <w:ilvl w:val="1"/>
                                <w:numId w:val="30"/>
                              </w:numPr>
                              <w:autoSpaceDE/>
                              <w:autoSpaceDN/>
                              <w:adjustRightInd/>
                              <w:snapToGrid/>
                              <w:spacing w:after="0"/>
                              <w:jc w:val="left"/>
                              <w:rPr>
                                <w:lang w:val="x-none" w:eastAsia="x-none"/>
                              </w:rPr>
                            </w:pPr>
                            <w:r w:rsidRPr="007F7988">
                              <w:rPr>
                                <w:lang w:val="x-none" w:eastAsia="x-none"/>
                              </w:rPr>
                              <w:t>Option 1: Signal one offset value for K_offset</w:t>
                            </w:r>
                          </w:p>
                          <w:p w14:paraId="7EC28DD8" w14:textId="77777777" w:rsidR="00B02448" w:rsidRPr="007F7988" w:rsidRDefault="00B02448" w:rsidP="00B02448">
                            <w:pPr>
                              <w:numPr>
                                <w:ilvl w:val="2"/>
                                <w:numId w:val="30"/>
                              </w:numPr>
                              <w:autoSpaceDE/>
                              <w:autoSpaceDN/>
                              <w:adjustRightInd/>
                              <w:snapToGrid/>
                              <w:spacing w:after="0"/>
                              <w:jc w:val="left"/>
                              <w:rPr>
                                <w:lang w:val="x-none" w:eastAsia="x-none"/>
                              </w:rPr>
                            </w:pPr>
                            <w:r w:rsidRPr="007F7988">
                              <w:rPr>
                                <w:lang w:val="x-none" w:eastAsia="x-none"/>
                              </w:rPr>
                              <w:t>Note: For example, the value is expected to cover the RTT of service link plus the RTT between serving satellite and reference point</w:t>
                            </w:r>
                          </w:p>
                          <w:p w14:paraId="08C892CE" w14:textId="77777777" w:rsidR="00B02448" w:rsidRPr="007F7988" w:rsidRDefault="00B02448" w:rsidP="00B02448">
                            <w:pPr>
                              <w:numPr>
                                <w:ilvl w:val="1"/>
                                <w:numId w:val="30"/>
                              </w:numPr>
                              <w:autoSpaceDE/>
                              <w:autoSpaceDN/>
                              <w:adjustRightInd/>
                              <w:snapToGrid/>
                              <w:spacing w:after="0"/>
                              <w:jc w:val="left"/>
                              <w:rPr>
                                <w:lang w:val="x-none" w:eastAsia="x-none"/>
                              </w:rPr>
                            </w:pPr>
                            <w:r w:rsidRPr="007F7988">
                              <w:rPr>
                                <w:lang w:val="x-none" w:eastAsia="x-none"/>
                              </w:rPr>
                              <w:t>Option 2: Signal a first offset value and a second offset value. K</w:t>
                            </w:r>
                            <w:r w:rsidRPr="007F7988">
                              <w:rPr>
                                <w:lang w:eastAsia="x-none"/>
                              </w:rPr>
                              <w:t>_</w:t>
                            </w:r>
                            <w:r w:rsidRPr="007F7988">
                              <w:rPr>
                                <w:lang w:val="x-none" w:eastAsia="x-none"/>
                              </w:rPr>
                              <w:t>offset is equal to the sum of the two offset values</w:t>
                            </w:r>
                          </w:p>
                          <w:p w14:paraId="11B49BB7" w14:textId="77777777" w:rsidR="00B02448" w:rsidRPr="007F7988" w:rsidRDefault="00B02448" w:rsidP="00B02448">
                            <w:pPr>
                              <w:numPr>
                                <w:ilvl w:val="2"/>
                                <w:numId w:val="30"/>
                              </w:numPr>
                              <w:autoSpaceDE/>
                              <w:autoSpaceDN/>
                              <w:adjustRightInd/>
                              <w:snapToGrid/>
                              <w:spacing w:after="0"/>
                              <w:jc w:val="left"/>
                              <w:rPr>
                                <w:lang w:val="x-none" w:eastAsia="x-none"/>
                              </w:rPr>
                            </w:pPr>
                            <w:r w:rsidRPr="007F7988">
                              <w:rPr>
                                <w:lang w:val="x-none" w:eastAsia="x-none"/>
                              </w:rPr>
                              <w:t>Note: For example, the first offset value is expected to cover the RTT between serving satellite and reference point or is determined by common TA, and the second offset value is expected to cover RTT of service link</w:t>
                            </w:r>
                          </w:p>
                          <w:p w14:paraId="5187088F" w14:textId="77777777" w:rsidR="00B02448" w:rsidRPr="007F7988" w:rsidRDefault="00B02448" w:rsidP="00B02448">
                            <w:pPr>
                              <w:rPr>
                                <w:lang w:eastAsia="x-none"/>
                              </w:rPr>
                            </w:pPr>
                            <w:r w:rsidRPr="007F7988">
                              <w:rPr>
                                <w:highlight w:val="green"/>
                                <w:lang w:eastAsia="x-none"/>
                              </w:rPr>
                              <w:t>Agreement:</w:t>
                            </w:r>
                          </w:p>
                          <w:p w14:paraId="4460478A" w14:textId="77777777" w:rsidR="00B02448" w:rsidRPr="007F7988" w:rsidRDefault="00B02448" w:rsidP="00B02448">
                            <w:pPr>
                              <w:rPr>
                                <w:rFonts w:ascii="Calibri" w:hAnsi="Calibri"/>
                              </w:rPr>
                            </w:pPr>
                            <w:r w:rsidRPr="007F7988">
                              <w:t>Confirm the following working assumption:</w:t>
                            </w:r>
                          </w:p>
                          <w:p w14:paraId="3CA5610F" w14:textId="77777777" w:rsidR="00B02448" w:rsidRPr="007F7988" w:rsidRDefault="00B02448" w:rsidP="00B02448">
                            <w:r w:rsidRPr="007F7988">
                              <w:t>Introduce K_offset to enhance the adjustment of uplink transmission timing upon the reception of a corresponding timing advance command.</w:t>
                            </w:r>
                          </w:p>
                          <w:p w14:paraId="42614AD3" w14:textId="77777777" w:rsidR="00B02448" w:rsidRPr="007F7988" w:rsidRDefault="00B02448" w:rsidP="00B02448">
                            <w:pPr>
                              <w:rPr>
                                <w:lang w:eastAsia="x-none"/>
                              </w:rPr>
                            </w:pPr>
                            <w:r w:rsidRPr="007F7988">
                              <w:rPr>
                                <w:highlight w:val="green"/>
                                <w:lang w:eastAsia="x-none"/>
                              </w:rPr>
                              <w:t>Agreement:</w:t>
                            </w:r>
                          </w:p>
                          <w:p w14:paraId="29804896" w14:textId="77777777" w:rsidR="00B02448" w:rsidRPr="007F7988" w:rsidRDefault="00B02448" w:rsidP="00B02448">
                            <w:pPr>
                              <w:rPr>
                                <w:lang w:eastAsia="x-none"/>
                              </w:rPr>
                            </w:pPr>
                            <w:r w:rsidRPr="007F7988">
                              <w:rPr>
                                <w:lang w:eastAsia="x-none"/>
                              </w:rPr>
                              <w:t>When UE is not provided with K_offset value other than the one signaled in system information, the K_offset value signaled in system information is used for all timing relationships that require K_offset enhancement.</w:t>
                            </w:r>
                          </w:p>
                          <w:p w14:paraId="34AFC3F0" w14:textId="77777777" w:rsidR="00B02448" w:rsidRPr="007F7988" w:rsidRDefault="00B02448" w:rsidP="00B02448">
                            <w:pPr>
                              <w:rPr>
                                <w:lang w:eastAsia="x-none"/>
                              </w:rPr>
                            </w:pPr>
                            <w:r w:rsidRPr="007F7988">
                              <w:rPr>
                                <w:highlight w:val="green"/>
                                <w:lang w:eastAsia="x-none"/>
                              </w:rPr>
                              <w:t>Agreement:</w:t>
                            </w:r>
                          </w:p>
                          <w:p w14:paraId="55FC8F99" w14:textId="77777777" w:rsidR="00B02448" w:rsidRPr="007F7988" w:rsidRDefault="00B02448" w:rsidP="00B02448">
                            <w:pPr>
                              <w:rPr>
                                <w:lang w:eastAsia="x-none"/>
                              </w:rPr>
                            </w:pPr>
                            <w:r w:rsidRPr="007F7988">
                              <w:rPr>
                                <w:lang w:eastAsia="x-none"/>
                              </w:rPr>
                              <w:t>UE can be provided by network with a K_mac value.</w:t>
                            </w:r>
                          </w:p>
                          <w:p w14:paraId="22C50696" w14:textId="4009B3FD" w:rsidR="007E43F7" w:rsidRPr="007F7988" w:rsidRDefault="00B02448" w:rsidP="00B02448">
                            <w:pPr>
                              <w:numPr>
                                <w:ilvl w:val="0"/>
                                <w:numId w:val="31"/>
                              </w:numPr>
                              <w:autoSpaceDE/>
                              <w:autoSpaceDN/>
                              <w:adjustRightInd/>
                              <w:snapToGrid/>
                              <w:spacing w:after="0"/>
                              <w:jc w:val="left"/>
                              <w:rPr>
                                <w:lang w:eastAsia="x-none"/>
                              </w:rPr>
                            </w:pPr>
                            <w:r w:rsidRPr="007F7988">
                              <w:rPr>
                                <w:lang w:eastAsia="x-none"/>
                              </w:rPr>
                              <w:t>When UE is not provided by network with a K_mac value, UE assumes K_mac = 0.</w:t>
                            </w:r>
                          </w:p>
                        </w:txbxContent>
                      </wps:txbx>
                      <wps:bodyPr rot="0" vert="horz" wrap="square" lIns="91440" tIns="45720" rIns="91440" bIns="45720" anchor="t" anchorCtr="0">
                        <a:noAutofit/>
                      </wps:bodyPr>
                    </wps:wsp>
                  </a:graphicData>
                </a:graphic>
              </wp:inline>
            </w:drawing>
          </mc:Choice>
          <mc:Fallback>
            <w:pict>
              <v:shapetype w14:anchorId="79678960" id="_x0000_t202" coordsize="21600,21600" o:spt="202" path="m,l,21600r21600,l21600,xe">
                <v:stroke joinstyle="miter"/>
                <v:path gradientshapeok="t" o:connecttype="rect"/>
              </v:shapetype>
              <v:shape id="文本框 2" o:spid="_x0000_s1026" type="#_x0000_t202" style="width:467.15pt;height:42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">
                <v:textbox>
                  <w:txbxContent>
                    <w:p w14:paraId="0F7DA291" w14:textId="77777777" w:rsidR="00B02448" w:rsidRPr="007F7988" w:rsidRDefault="00B02448" w:rsidP="00B02448">
                      <w:pPr>
                        <w:rPr>
                          <w:lang w:eastAsia="x-none"/>
                        </w:rPr>
                      </w:pPr>
                      <w:r w:rsidRPr="007F7988">
                        <w:rPr>
                          <w:highlight w:val="green"/>
                          <w:lang w:eastAsia="x-none"/>
                        </w:rPr>
                        <w:t>Agreement:</w:t>
                      </w:r>
                    </w:p>
                    <w:p w14:paraId="61D244DA" w14:textId="77777777" w:rsidR="00B02448" w:rsidRPr="007F7988" w:rsidRDefault="00B02448" w:rsidP="00B02448">
                      <w:pPr>
                        <w:rPr>
                          <w:lang w:val="x-none" w:eastAsia="x-none"/>
                        </w:rPr>
                      </w:pPr>
                      <w:r w:rsidRPr="007F7988">
                        <w:rPr>
                          <w:lang w:val="x-none" w:eastAsia="x-none"/>
                        </w:rPr>
                        <w:t>For updating K_offset after initial access, at least one of the following options is supported:</w:t>
                      </w:r>
                    </w:p>
                    <w:p w14:paraId="5AA85787" w14:textId="77777777" w:rsidR="00B02448" w:rsidRPr="007F7988" w:rsidRDefault="00B02448" w:rsidP="00B02448">
                      <w:pPr>
                        <w:numPr>
                          <w:ilvl w:val="0"/>
                          <w:numId w:val="29"/>
                        </w:numPr>
                        <w:autoSpaceDE/>
                        <w:autoSpaceDN/>
                        <w:adjustRightInd/>
                        <w:snapToGrid/>
                        <w:spacing w:after="0"/>
                        <w:jc w:val="left"/>
                        <w:rPr>
                          <w:lang w:val="x-none" w:eastAsia="x-none"/>
                        </w:rPr>
                      </w:pPr>
                      <w:r w:rsidRPr="007F7988">
                        <w:rPr>
                          <w:lang w:val="x-none" w:eastAsia="x-none"/>
                        </w:rPr>
                        <w:t>Option 1: RRC reconfiguration</w:t>
                      </w:r>
                    </w:p>
                    <w:p w14:paraId="0732CB4F" w14:textId="77777777" w:rsidR="00B02448" w:rsidRPr="007F7988" w:rsidRDefault="00B02448" w:rsidP="00B02448">
                      <w:pPr>
                        <w:numPr>
                          <w:ilvl w:val="0"/>
                          <w:numId w:val="29"/>
                        </w:numPr>
                        <w:autoSpaceDE/>
                        <w:autoSpaceDN/>
                        <w:adjustRightInd/>
                        <w:snapToGrid/>
                        <w:spacing w:after="0"/>
                        <w:jc w:val="left"/>
                        <w:rPr>
                          <w:lang w:val="x-none" w:eastAsia="x-none"/>
                        </w:rPr>
                      </w:pPr>
                      <w:r w:rsidRPr="007F7988">
                        <w:rPr>
                          <w:lang w:val="x-none" w:eastAsia="x-none"/>
                        </w:rPr>
                        <w:t>Option 2: MAC CE</w:t>
                      </w:r>
                    </w:p>
                    <w:p w14:paraId="42AE5371" w14:textId="77777777" w:rsidR="00B02448" w:rsidRPr="007F7988" w:rsidRDefault="00B02448" w:rsidP="00B02448">
                      <w:pPr>
                        <w:rPr>
                          <w:lang w:eastAsia="x-none"/>
                        </w:rPr>
                      </w:pPr>
                      <w:r w:rsidRPr="007F7988">
                        <w:rPr>
                          <w:lang w:eastAsia="x-none"/>
                        </w:rPr>
                        <w:t>FFS: Other options</w:t>
                      </w:r>
                    </w:p>
                    <w:p w14:paraId="59F3E53A" w14:textId="77777777" w:rsidR="00B02448" w:rsidRPr="007F7988" w:rsidRDefault="00B02448" w:rsidP="00B02448">
                      <w:pPr>
                        <w:rPr>
                          <w:lang w:eastAsia="x-none"/>
                        </w:rPr>
                      </w:pPr>
                      <w:r w:rsidRPr="007F7988">
                        <w:rPr>
                          <w:highlight w:val="green"/>
                          <w:lang w:eastAsia="x-none"/>
                        </w:rPr>
                        <w:t>Agreement:</w:t>
                      </w:r>
                    </w:p>
                    <w:p w14:paraId="7CADBD41" w14:textId="77777777" w:rsidR="00B02448" w:rsidRPr="007F7988" w:rsidRDefault="00B02448" w:rsidP="00B02448">
                      <w:pPr>
                        <w:numPr>
                          <w:ilvl w:val="0"/>
                          <w:numId w:val="30"/>
                        </w:numPr>
                        <w:autoSpaceDE/>
                        <w:autoSpaceDN/>
                        <w:adjustRightInd/>
                        <w:snapToGrid/>
                        <w:spacing w:after="0"/>
                        <w:jc w:val="left"/>
                        <w:rPr>
                          <w:lang w:val="x-none" w:eastAsia="x-none"/>
                        </w:rPr>
                      </w:pPr>
                      <w:r w:rsidRPr="007F7988">
                        <w:rPr>
                          <w:lang w:val="x-none" w:eastAsia="x-none"/>
                        </w:rPr>
                        <w:t xml:space="preserve">For </w:t>
                      </w:r>
                      <w:r w:rsidRPr="007F7988">
                        <w:rPr>
                          <w:lang w:eastAsia="x-none"/>
                        </w:rPr>
                        <w:t>determination of</w:t>
                      </w:r>
                      <w:r w:rsidRPr="007F7988">
                        <w:rPr>
                          <w:lang w:val="x-none" w:eastAsia="x-none"/>
                        </w:rPr>
                        <w:t xml:space="preserve"> </w:t>
                      </w:r>
                      <w:r w:rsidRPr="007F7988">
                        <w:rPr>
                          <w:lang w:eastAsia="x-none"/>
                        </w:rPr>
                        <w:t>cell-specific K_o</w:t>
                      </w:r>
                      <w:r w:rsidRPr="007F7988">
                        <w:rPr>
                          <w:lang w:val="x-none" w:eastAsia="x-none"/>
                        </w:rPr>
                        <w:t>ffset in system information, down-select one option from below:</w:t>
                      </w:r>
                    </w:p>
                    <w:p w14:paraId="304268FD" w14:textId="77777777" w:rsidR="00B02448" w:rsidRPr="007F7988" w:rsidRDefault="00B02448" w:rsidP="00B02448">
                      <w:pPr>
                        <w:numPr>
                          <w:ilvl w:val="1"/>
                          <w:numId w:val="30"/>
                        </w:numPr>
                        <w:autoSpaceDE/>
                        <w:autoSpaceDN/>
                        <w:adjustRightInd/>
                        <w:snapToGrid/>
                        <w:spacing w:after="0"/>
                        <w:jc w:val="left"/>
                        <w:rPr>
                          <w:lang w:val="x-none" w:eastAsia="x-none"/>
                        </w:rPr>
                      </w:pPr>
                      <w:r w:rsidRPr="007F7988">
                        <w:rPr>
                          <w:lang w:val="x-none" w:eastAsia="x-none"/>
                        </w:rPr>
                        <w:t>Option 1: Signal one offset value for K_offset</w:t>
                      </w:r>
                    </w:p>
                    <w:p w14:paraId="7EC28DD8" w14:textId="77777777" w:rsidR="00B02448" w:rsidRPr="007F7988" w:rsidRDefault="00B02448" w:rsidP="00B02448">
                      <w:pPr>
                        <w:numPr>
                          <w:ilvl w:val="2"/>
                          <w:numId w:val="30"/>
                        </w:numPr>
                        <w:autoSpaceDE/>
                        <w:autoSpaceDN/>
                        <w:adjustRightInd/>
                        <w:snapToGrid/>
                        <w:spacing w:after="0"/>
                        <w:jc w:val="left"/>
                        <w:rPr>
                          <w:lang w:val="x-none" w:eastAsia="x-none"/>
                        </w:rPr>
                      </w:pPr>
                      <w:r w:rsidRPr="007F7988">
                        <w:rPr>
                          <w:lang w:val="x-none" w:eastAsia="x-none"/>
                        </w:rPr>
                        <w:t>Note: For example, the value is expected to cover the RTT of service link plus the RTT between serving satellite and reference point</w:t>
                      </w:r>
                    </w:p>
                    <w:p w14:paraId="08C892CE" w14:textId="77777777" w:rsidR="00B02448" w:rsidRPr="007F7988" w:rsidRDefault="00B02448" w:rsidP="00B02448">
                      <w:pPr>
                        <w:numPr>
                          <w:ilvl w:val="1"/>
                          <w:numId w:val="30"/>
                        </w:numPr>
                        <w:autoSpaceDE/>
                        <w:autoSpaceDN/>
                        <w:adjustRightInd/>
                        <w:snapToGrid/>
                        <w:spacing w:after="0"/>
                        <w:jc w:val="left"/>
                        <w:rPr>
                          <w:lang w:val="x-none" w:eastAsia="x-none"/>
                        </w:rPr>
                      </w:pPr>
                      <w:r w:rsidRPr="007F7988">
                        <w:rPr>
                          <w:lang w:val="x-none" w:eastAsia="x-none"/>
                        </w:rPr>
                        <w:t>Option 2: Signal a first offset value and a second offset value. K</w:t>
                      </w:r>
                      <w:r w:rsidRPr="007F7988">
                        <w:rPr>
                          <w:lang w:eastAsia="x-none"/>
                        </w:rPr>
                        <w:t>_</w:t>
                      </w:r>
                      <w:r w:rsidRPr="007F7988">
                        <w:rPr>
                          <w:lang w:val="x-none" w:eastAsia="x-none"/>
                        </w:rPr>
                        <w:t>offset is equal to the sum of the two offset values</w:t>
                      </w:r>
                    </w:p>
                    <w:p w14:paraId="11B49BB7" w14:textId="77777777" w:rsidR="00B02448" w:rsidRPr="007F7988" w:rsidRDefault="00B02448" w:rsidP="00B02448">
                      <w:pPr>
                        <w:numPr>
                          <w:ilvl w:val="2"/>
                          <w:numId w:val="30"/>
                        </w:numPr>
                        <w:autoSpaceDE/>
                        <w:autoSpaceDN/>
                        <w:adjustRightInd/>
                        <w:snapToGrid/>
                        <w:spacing w:after="0"/>
                        <w:jc w:val="left"/>
                        <w:rPr>
                          <w:lang w:val="x-none" w:eastAsia="x-none"/>
                        </w:rPr>
                      </w:pPr>
                      <w:r w:rsidRPr="007F7988">
                        <w:rPr>
                          <w:lang w:val="x-none" w:eastAsia="x-none"/>
                        </w:rPr>
                        <w:t>Note: For example, the first offset value is expected to cover the RTT between serving satellite and reference point or is determined by common TA, and the second offset value is expected to cover RTT of service link</w:t>
                      </w:r>
                    </w:p>
                    <w:p w14:paraId="5187088F" w14:textId="77777777" w:rsidR="00B02448" w:rsidRPr="007F7988" w:rsidRDefault="00B02448" w:rsidP="00B02448">
                      <w:pPr>
                        <w:rPr>
                          <w:lang w:eastAsia="x-none"/>
                        </w:rPr>
                      </w:pPr>
                      <w:r w:rsidRPr="007F7988">
                        <w:rPr>
                          <w:highlight w:val="green"/>
                          <w:lang w:eastAsia="x-none"/>
                        </w:rPr>
                        <w:t>Agreement:</w:t>
                      </w:r>
                    </w:p>
                    <w:p w14:paraId="4460478A" w14:textId="77777777" w:rsidR="00B02448" w:rsidRPr="007F7988" w:rsidRDefault="00B02448" w:rsidP="00B02448">
                      <w:pPr>
                        <w:rPr>
                          <w:rFonts w:ascii="Calibri" w:hAnsi="Calibri"/>
                        </w:rPr>
                      </w:pPr>
                      <w:r w:rsidRPr="007F7988">
                        <w:t>Confirm the following working assumption:</w:t>
                      </w:r>
                    </w:p>
                    <w:p w14:paraId="3CA5610F" w14:textId="77777777" w:rsidR="00B02448" w:rsidRPr="007F7988" w:rsidRDefault="00B02448" w:rsidP="00B02448">
                      <w:r w:rsidRPr="007F7988">
                        <w:t>Introduce K_offset to enhance the adjustment of uplink transmission timing upon the reception of a corresponding timing advance command.</w:t>
                      </w:r>
                    </w:p>
                    <w:p w14:paraId="42614AD3" w14:textId="77777777" w:rsidR="00B02448" w:rsidRPr="007F7988" w:rsidRDefault="00B02448" w:rsidP="00B02448">
                      <w:pPr>
                        <w:rPr>
                          <w:lang w:eastAsia="x-none"/>
                        </w:rPr>
                      </w:pPr>
                      <w:r w:rsidRPr="007F7988">
                        <w:rPr>
                          <w:highlight w:val="green"/>
                          <w:lang w:eastAsia="x-none"/>
                        </w:rPr>
                        <w:t>Agreement:</w:t>
                      </w:r>
                    </w:p>
                    <w:p w14:paraId="29804896" w14:textId="77777777" w:rsidR="00B02448" w:rsidRPr="007F7988" w:rsidRDefault="00B02448" w:rsidP="00B02448">
                      <w:pPr>
                        <w:rPr>
                          <w:lang w:eastAsia="x-none"/>
                        </w:rPr>
                      </w:pPr>
                      <w:r w:rsidRPr="007F7988">
                        <w:rPr>
                          <w:lang w:eastAsia="x-none"/>
                        </w:rPr>
                        <w:t>When UE is not provided with K_offset value other than the one signaled in system information, the K_offset value signaled in system information is used for all timing relationships that require K_offset enhancement.</w:t>
                      </w:r>
                    </w:p>
                    <w:p w14:paraId="34AFC3F0" w14:textId="77777777" w:rsidR="00B02448" w:rsidRPr="007F7988" w:rsidRDefault="00B02448" w:rsidP="00B02448">
                      <w:pPr>
                        <w:rPr>
                          <w:lang w:eastAsia="x-none"/>
                        </w:rPr>
                      </w:pPr>
                      <w:r w:rsidRPr="007F7988">
                        <w:rPr>
                          <w:highlight w:val="green"/>
                          <w:lang w:eastAsia="x-none"/>
                        </w:rPr>
                        <w:t>Agreement:</w:t>
                      </w:r>
                    </w:p>
                    <w:p w14:paraId="55FC8F99" w14:textId="77777777" w:rsidR="00B02448" w:rsidRPr="007F7988" w:rsidRDefault="00B02448" w:rsidP="00B02448">
                      <w:pPr>
                        <w:rPr>
                          <w:lang w:eastAsia="x-none"/>
                        </w:rPr>
                      </w:pPr>
                      <w:r w:rsidRPr="007F7988">
                        <w:rPr>
                          <w:lang w:eastAsia="x-none"/>
                        </w:rPr>
                        <w:t>UE can be provided by network with a K_mac value.</w:t>
                      </w:r>
                    </w:p>
                    <w:p w14:paraId="22C50696" w14:textId="4009B3FD" w:rsidR="007E43F7" w:rsidRPr="007F7988" w:rsidRDefault="00B02448" w:rsidP="00B02448">
                      <w:pPr>
                        <w:numPr>
                          <w:ilvl w:val="0"/>
                          <w:numId w:val="31"/>
                        </w:numPr>
                        <w:autoSpaceDE/>
                        <w:autoSpaceDN/>
                        <w:adjustRightInd/>
                        <w:snapToGrid/>
                        <w:spacing w:after="0"/>
                        <w:jc w:val="left"/>
                        <w:rPr>
                          <w:lang w:eastAsia="x-none"/>
                        </w:rPr>
                      </w:pPr>
                      <w:r w:rsidRPr="007F7988">
                        <w:rPr>
                          <w:lang w:eastAsia="x-none"/>
                        </w:rPr>
                        <w:t>When UE is not provided by network with a K_mac value, UE assumes K_mac = 0.</w:t>
                      </w:r>
                    </w:p>
                  </w:txbxContent>
                </v:textbox>
                <w10:anchorlock/>
              </v:shape>
            </w:pict>
          </mc:Fallback>
        </mc:AlternateContent>
      </w:r>
    </w:p>
    <w:p w14:paraId="78A97643" w14:textId="0A7BF8F1" w:rsidR="00CE288D" w:rsidRDefault="00DD1BD9" w:rsidP="00ED0A7A">
      <w:pPr>
        <w:autoSpaceDE/>
        <w:autoSpaceDN/>
        <w:adjustRightInd/>
        <w:snapToGrid/>
        <w:rPr>
          <w:lang w:eastAsia="x-none"/>
        </w:rPr>
      </w:pPr>
      <w:r w:rsidRPr="008B35C8">
        <w:rPr>
          <w:lang w:eastAsia="x-none"/>
        </w:rPr>
        <w:t xml:space="preserve">In this contribution, we discuss </w:t>
      </w:r>
      <w:r w:rsidR="00662F34">
        <w:rPr>
          <w:lang w:eastAsia="x-none"/>
        </w:rPr>
        <w:t>the</w:t>
      </w:r>
      <w:r w:rsidR="00662F34" w:rsidRPr="008B35C8">
        <w:rPr>
          <w:lang w:eastAsia="x-none"/>
        </w:rPr>
        <w:t xml:space="preserve"> </w:t>
      </w:r>
      <w:r w:rsidR="00ED544C" w:rsidRPr="008B35C8">
        <w:rPr>
          <w:lang w:eastAsia="x-none"/>
        </w:rPr>
        <w:t xml:space="preserve">signaling </w:t>
      </w:r>
      <w:r w:rsidR="0051427A" w:rsidRPr="008B35C8">
        <w:rPr>
          <w:lang w:eastAsia="x-none"/>
        </w:rPr>
        <w:t xml:space="preserve">details </w:t>
      </w:r>
      <w:r w:rsidR="00ED544C" w:rsidRPr="008B35C8">
        <w:rPr>
          <w:lang w:eastAsia="x-none"/>
        </w:rPr>
        <w:t xml:space="preserve">of </w:t>
      </w:r>
      <w:r w:rsidR="00087B2A" w:rsidRPr="008B35C8">
        <w:rPr>
          <w:lang w:eastAsia="x-none"/>
        </w:rPr>
        <w:t>K</w:t>
      </w:r>
      <w:r w:rsidR="003F0CCF">
        <w:rPr>
          <w:lang w:eastAsia="x-none"/>
        </w:rPr>
        <w:t>_</w:t>
      </w:r>
      <w:r w:rsidR="00087B2A" w:rsidRPr="008B35C8">
        <w:rPr>
          <w:lang w:eastAsia="x-none"/>
        </w:rPr>
        <w:t>offset</w:t>
      </w:r>
      <w:r w:rsidR="005A63B8" w:rsidRPr="008B35C8">
        <w:rPr>
          <w:lang w:eastAsia="x-none"/>
        </w:rPr>
        <w:t xml:space="preserve"> </w:t>
      </w:r>
      <w:r w:rsidR="00474FC6" w:rsidRPr="008B35C8">
        <w:rPr>
          <w:lang w:eastAsia="x-none"/>
        </w:rPr>
        <w:t>for initial access</w:t>
      </w:r>
      <w:r w:rsidR="001C2E20" w:rsidRPr="008B35C8">
        <w:rPr>
          <w:lang w:eastAsia="x-none"/>
        </w:rPr>
        <w:t xml:space="preserve">, </w:t>
      </w:r>
      <w:r w:rsidR="0051427A" w:rsidRPr="008B35C8">
        <w:rPr>
          <w:lang w:eastAsia="x-none"/>
        </w:rPr>
        <w:t xml:space="preserve">update of </w:t>
      </w:r>
      <w:r w:rsidR="0020783D" w:rsidRPr="008B35C8">
        <w:rPr>
          <w:lang w:eastAsia="x-none"/>
        </w:rPr>
        <w:t>K</w:t>
      </w:r>
      <w:r w:rsidR="003F0CCF">
        <w:rPr>
          <w:lang w:eastAsia="x-none"/>
        </w:rPr>
        <w:t>_</w:t>
      </w:r>
      <w:r w:rsidR="0020783D" w:rsidRPr="008B35C8">
        <w:rPr>
          <w:lang w:eastAsia="x-none"/>
        </w:rPr>
        <w:t>offset</w:t>
      </w:r>
      <w:r w:rsidRPr="008B35C8">
        <w:rPr>
          <w:lang w:eastAsia="x-none"/>
        </w:rPr>
        <w:t xml:space="preserve"> </w:t>
      </w:r>
      <w:r w:rsidR="00474FC6" w:rsidRPr="008B35C8">
        <w:rPr>
          <w:lang w:eastAsia="x-none"/>
        </w:rPr>
        <w:t>after initial access</w:t>
      </w:r>
      <w:r w:rsidR="001C2E20" w:rsidRPr="008B35C8">
        <w:rPr>
          <w:lang w:eastAsia="x-none"/>
        </w:rPr>
        <w:t xml:space="preserve"> and </w:t>
      </w:r>
      <w:r w:rsidR="00B37A0D" w:rsidRPr="008B35C8">
        <w:rPr>
          <w:lang w:eastAsia="x-none"/>
        </w:rPr>
        <w:t xml:space="preserve">some </w:t>
      </w:r>
      <w:r w:rsidR="007D2720" w:rsidRPr="008B35C8">
        <w:rPr>
          <w:lang w:eastAsia="x-none"/>
        </w:rPr>
        <w:t xml:space="preserve">other timing related </w:t>
      </w:r>
      <w:r w:rsidR="00DC7E10">
        <w:rPr>
          <w:lang w:eastAsia="x-none"/>
        </w:rPr>
        <w:t>aspects</w:t>
      </w:r>
      <w:r w:rsidR="006F6EA4">
        <w:rPr>
          <w:lang w:eastAsia="x-none"/>
        </w:rPr>
        <w:t xml:space="preserve"> </w:t>
      </w:r>
      <w:r w:rsidR="009E63F1">
        <w:rPr>
          <w:lang w:eastAsia="x-none"/>
        </w:rPr>
        <w:t>for</w:t>
      </w:r>
      <w:r w:rsidR="006F6EA4">
        <w:rPr>
          <w:lang w:eastAsia="x-none"/>
        </w:rPr>
        <w:t xml:space="preserve"> NTN</w:t>
      </w:r>
      <w:r w:rsidRPr="008B35C8">
        <w:rPr>
          <w:lang w:eastAsia="x-none"/>
        </w:rPr>
        <w:t>.</w:t>
      </w:r>
    </w:p>
    <w:p w14:paraId="61026713" w14:textId="77777777" w:rsidR="009A3A86" w:rsidRDefault="00085B14" w:rsidP="00CF195E">
      <w:pPr>
        <w:pStyle w:val="1"/>
      </w:pPr>
      <w:bookmarkStart w:id="4" w:name="_Ref129681832"/>
      <w:r w:rsidRPr="006B77DD">
        <w:t>Discussion</w:t>
      </w:r>
    </w:p>
    <w:p w14:paraId="5AC84F93" w14:textId="038100C9" w:rsidR="00B6293A" w:rsidRPr="00533529" w:rsidRDefault="00DF7BC7" w:rsidP="00B517D7">
      <w:pPr>
        <w:pStyle w:val="2"/>
        <w:rPr>
          <w:lang w:eastAsia="ja-JP"/>
        </w:rPr>
      </w:pPr>
      <w:r>
        <w:rPr>
          <w:lang w:eastAsia="ja-JP"/>
        </w:rPr>
        <w:t>K</w:t>
      </w:r>
      <w:r w:rsidR="00011A64">
        <w:rPr>
          <w:rFonts w:hint="eastAsia"/>
          <w:lang w:eastAsia="zh-CN"/>
        </w:rPr>
        <w:t>_</w:t>
      </w:r>
      <w:r>
        <w:rPr>
          <w:lang w:eastAsia="ja-JP"/>
        </w:rPr>
        <w:t>offset</w:t>
      </w:r>
      <w:r w:rsidR="00440B99">
        <w:rPr>
          <w:lang w:eastAsia="ja-JP"/>
        </w:rPr>
        <w:t xml:space="preserve"> </w:t>
      </w:r>
      <w:r w:rsidR="00ED544C">
        <w:rPr>
          <w:snapToGrid w:val="0"/>
        </w:rPr>
        <w:t>in initial access</w:t>
      </w:r>
    </w:p>
    <w:p w14:paraId="2B3D81A0" w14:textId="43476ED0" w:rsidR="00C438CF" w:rsidRPr="007F7988" w:rsidRDefault="00981B5F" w:rsidP="00921675">
      <w:pPr>
        <w:pStyle w:val="3"/>
        <w:rPr>
          <w:lang w:val="x-none" w:eastAsia="zh-CN"/>
        </w:rPr>
      </w:pPr>
      <w:r>
        <w:rPr>
          <w:lang w:val="en-GB" w:eastAsia="zh-CN"/>
        </w:rPr>
        <w:t>S</w:t>
      </w:r>
      <w:r w:rsidR="00B873D2" w:rsidRPr="000F2FF9">
        <w:rPr>
          <w:lang w:val="en-GB" w:eastAsia="zh-CN"/>
        </w:rPr>
        <w:t>igna</w:t>
      </w:r>
      <w:r w:rsidR="00081D01">
        <w:rPr>
          <w:lang w:val="en-GB" w:eastAsia="zh-CN"/>
        </w:rPr>
        <w:t>l</w:t>
      </w:r>
      <w:r w:rsidR="00B873D2" w:rsidRPr="000F2FF9">
        <w:rPr>
          <w:lang w:val="en-GB" w:eastAsia="zh-CN"/>
        </w:rPr>
        <w:t xml:space="preserve">ling of </w:t>
      </w:r>
      <w:r w:rsidR="00081D01">
        <w:rPr>
          <w:lang w:val="en-GB" w:eastAsia="zh-CN"/>
        </w:rPr>
        <w:t xml:space="preserve">cell-specific </w:t>
      </w:r>
      <w:r w:rsidR="00087B2A">
        <w:rPr>
          <w:lang w:val="en-GB" w:eastAsia="zh-CN"/>
        </w:rPr>
        <w:t>K</w:t>
      </w:r>
      <w:r w:rsidR="00011A64">
        <w:rPr>
          <w:lang w:val="en-GB" w:eastAsia="zh-CN"/>
        </w:rPr>
        <w:t>_</w:t>
      </w:r>
      <w:r w:rsidR="00087B2A">
        <w:rPr>
          <w:lang w:val="en-GB" w:eastAsia="zh-CN"/>
        </w:rPr>
        <w:t>offset</w:t>
      </w:r>
      <w:r w:rsidR="008063F2" w:rsidRPr="000F2FF9" w:rsidDel="00FE0C2F">
        <w:rPr>
          <w:lang w:val="en-GB" w:eastAsia="zh-CN"/>
        </w:rPr>
        <w:t xml:space="preserve"> </w:t>
      </w:r>
    </w:p>
    <w:p w14:paraId="29C50A5F" w14:textId="7A72D4AB" w:rsidR="006B5FDE" w:rsidRDefault="00081D01" w:rsidP="007F7988">
      <w:pPr>
        <w:rPr>
          <w:lang w:val="x-none" w:eastAsia="x-none"/>
        </w:rPr>
      </w:pPr>
      <w:r w:rsidRPr="009D2535">
        <w:rPr>
          <w:lang w:val="x-none" w:eastAsia="x-none"/>
        </w:rPr>
        <w:t>For</w:t>
      </w:r>
      <w:r w:rsidR="00AA4F63">
        <w:rPr>
          <w:lang w:val="x-none" w:eastAsia="x-none"/>
        </w:rPr>
        <w:t xml:space="preserve"> the</w:t>
      </w:r>
      <w:r w:rsidRPr="009D2535">
        <w:rPr>
          <w:lang w:val="x-none" w:eastAsia="x-none"/>
        </w:rPr>
        <w:t xml:space="preserve"> </w:t>
      </w:r>
      <w:r w:rsidRPr="009D2535">
        <w:rPr>
          <w:lang w:eastAsia="x-none"/>
        </w:rPr>
        <w:t>determination of</w:t>
      </w:r>
      <w:r w:rsidRPr="009D2535">
        <w:rPr>
          <w:lang w:val="x-none" w:eastAsia="x-none"/>
        </w:rPr>
        <w:t xml:space="preserve"> </w:t>
      </w:r>
      <w:r w:rsidRPr="009D2535">
        <w:rPr>
          <w:lang w:eastAsia="x-none"/>
        </w:rPr>
        <w:t>cell-specific K_o</w:t>
      </w:r>
      <w:r w:rsidRPr="009D2535">
        <w:rPr>
          <w:lang w:val="x-none" w:eastAsia="x-none"/>
        </w:rPr>
        <w:t>ffset in system information</w:t>
      </w:r>
      <w:r>
        <w:t xml:space="preserve">, it was agreed </w:t>
      </w:r>
      <w:r w:rsidR="00C438CF">
        <w:t xml:space="preserve">in RAN1#104bis-e </w:t>
      </w:r>
      <w:r>
        <w:t>to down-select from</w:t>
      </w:r>
      <w:r w:rsidR="00403696">
        <w:t xml:space="preserve"> two options.</w:t>
      </w:r>
      <w:r w:rsidR="00B70E95">
        <w:t xml:space="preserve"> </w:t>
      </w:r>
      <w:r w:rsidR="00403696">
        <w:t xml:space="preserve">In </w:t>
      </w:r>
      <w:r w:rsidR="00BF5BCE">
        <w:t>o</w:t>
      </w:r>
      <w:r w:rsidR="00403696">
        <w:t xml:space="preserve">ption </w:t>
      </w:r>
      <w:r w:rsidR="00B70E95">
        <w:t>1</w:t>
      </w:r>
      <w:r w:rsidR="00403696">
        <w:t xml:space="preserve">, </w:t>
      </w:r>
      <w:r>
        <w:rPr>
          <w:lang w:val="x-none" w:eastAsia="x-none"/>
        </w:rPr>
        <w:t xml:space="preserve">one offset </w:t>
      </w:r>
      <w:r w:rsidRPr="009D2535">
        <w:rPr>
          <w:lang w:val="x-none" w:eastAsia="x-none"/>
        </w:rPr>
        <w:t>value</w:t>
      </w:r>
      <w:r w:rsidR="00403696">
        <w:rPr>
          <w:lang w:val="x-none" w:eastAsia="x-none"/>
        </w:rPr>
        <w:t xml:space="preserve"> for K_offset is explicitly signaled</w:t>
      </w:r>
      <w:r w:rsidR="00BF5BCE">
        <w:rPr>
          <w:lang w:val="x-none" w:eastAsia="x-none"/>
        </w:rPr>
        <w:t xml:space="preserve">, wherein </w:t>
      </w:r>
      <w:r w:rsidR="00BF5BCE" w:rsidRPr="009D2535">
        <w:rPr>
          <w:lang w:val="x-none" w:eastAsia="x-none"/>
        </w:rPr>
        <w:t>the value is expected to cover the RTT of service link plus the RTT between serving satellite and reference point</w:t>
      </w:r>
      <w:r w:rsidR="00AA4F63">
        <w:rPr>
          <w:lang w:val="x-none" w:eastAsia="x-none"/>
        </w:rPr>
        <w:t>.</w:t>
      </w:r>
      <w:r w:rsidRPr="009D2535">
        <w:rPr>
          <w:lang w:val="x-none" w:eastAsia="x-none"/>
        </w:rPr>
        <w:t xml:space="preserve"> </w:t>
      </w:r>
      <w:r w:rsidR="00AA4F63">
        <w:rPr>
          <w:lang w:val="x-none" w:eastAsia="x-none"/>
        </w:rPr>
        <w:t>I</w:t>
      </w:r>
      <w:r w:rsidR="00403696">
        <w:rPr>
          <w:lang w:val="x-none" w:eastAsia="x-none"/>
        </w:rPr>
        <w:t xml:space="preserve">n </w:t>
      </w:r>
      <w:r w:rsidR="00BF5BCE">
        <w:rPr>
          <w:lang w:val="x-none" w:eastAsia="x-none"/>
        </w:rPr>
        <w:t>o</w:t>
      </w:r>
      <w:r w:rsidR="00403696">
        <w:rPr>
          <w:lang w:val="x-none" w:eastAsia="x-none"/>
        </w:rPr>
        <w:t xml:space="preserve">ption 2, K_offset is </w:t>
      </w:r>
      <w:r w:rsidR="00C152F8">
        <w:rPr>
          <w:lang w:val="x-none" w:eastAsia="x-none"/>
        </w:rPr>
        <w:t>the sum of</w:t>
      </w:r>
      <w:r w:rsidR="00403696">
        <w:rPr>
          <w:lang w:val="x-none" w:eastAsia="x-none"/>
        </w:rPr>
        <w:t xml:space="preserve"> two offset val</w:t>
      </w:r>
      <w:r w:rsidR="00C152F8">
        <w:rPr>
          <w:lang w:val="x-none" w:eastAsia="x-none"/>
        </w:rPr>
        <w:t>ues,</w:t>
      </w:r>
      <w:r w:rsidR="00BF5BCE">
        <w:rPr>
          <w:lang w:val="x-none" w:eastAsia="x-none"/>
        </w:rPr>
        <w:t xml:space="preserve"> wherein</w:t>
      </w:r>
      <w:r w:rsidR="00C152F8">
        <w:rPr>
          <w:rFonts w:hint="eastAsia"/>
          <w:lang w:val="x-none" w:eastAsia="zh-CN"/>
        </w:rPr>
        <w:t xml:space="preserve"> </w:t>
      </w:r>
      <w:r w:rsidR="00C152F8" w:rsidRPr="009D2535">
        <w:rPr>
          <w:lang w:val="x-none" w:eastAsia="x-none"/>
        </w:rPr>
        <w:t>the first offset value is expected to cover the RTT between serving satellite and reference point or is determined by common TA, and the second offset value is expected to cover RTT of service link</w:t>
      </w:r>
      <w:r w:rsidR="00C152F8">
        <w:rPr>
          <w:lang w:val="x-none" w:eastAsia="x-none"/>
        </w:rPr>
        <w:t xml:space="preserve">. </w:t>
      </w:r>
    </w:p>
    <w:p w14:paraId="7AB39224" w14:textId="30591032" w:rsidR="006B5FDE" w:rsidRDefault="00C152F8" w:rsidP="006B5FDE">
      <w:r>
        <w:rPr>
          <w:lang w:val="x-none" w:eastAsia="x-none"/>
        </w:rPr>
        <w:t xml:space="preserve">The main difference between </w:t>
      </w:r>
      <w:r w:rsidR="00BF5BCE">
        <w:rPr>
          <w:lang w:val="x-none" w:eastAsia="x-none"/>
        </w:rPr>
        <w:t>o</w:t>
      </w:r>
      <w:r>
        <w:rPr>
          <w:lang w:val="x-none" w:eastAsia="x-none"/>
        </w:rPr>
        <w:t xml:space="preserve">ption 1 and </w:t>
      </w:r>
      <w:r w:rsidR="00BF5BCE">
        <w:rPr>
          <w:lang w:val="x-none" w:eastAsia="x-none"/>
        </w:rPr>
        <w:t>o</w:t>
      </w:r>
      <w:r>
        <w:rPr>
          <w:lang w:val="x-none" w:eastAsia="x-none"/>
        </w:rPr>
        <w:t xml:space="preserve">ption 2 is that </w:t>
      </w:r>
      <w:r w:rsidR="00BF5BCE">
        <w:rPr>
          <w:lang w:val="x-none" w:eastAsia="x-none"/>
        </w:rPr>
        <w:t>o</w:t>
      </w:r>
      <w:r>
        <w:rPr>
          <w:lang w:val="x-none" w:eastAsia="x-none"/>
        </w:rPr>
        <w:t xml:space="preserve">ption 1 </w:t>
      </w:r>
      <w:r w:rsidR="006B5FDE">
        <w:rPr>
          <w:lang w:val="x-none" w:eastAsia="x-none"/>
        </w:rPr>
        <w:t>is an</w:t>
      </w:r>
      <w:r>
        <w:rPr>
          <w:lang w:val="x-none" w:eastAsia="x-none"/>
        </w:rPr>
        <w:t xml:space="preserve"> explicit </w:t>
      </w:r>
      <w:r w:rsidR="006B5FDE">
        <w:rPr>
          <w:lang w:val="x-none" w:eastAsia="x-none"/>
        </w:rPr>
        <w:t>way to determine K_offset</w:t>
      </w:r>
      <w:r>
        <w:rPr>
          <w:lang w:val="x-none" w:eastAsia="x-none"/>
        </w:rPr>
        <w:t xml:space="preserve"> while </w:t>
      </w:r>
      <w:r w:rsidR="00BF5BCE">
        <w:rPr>
          <w:lang w:val="x-none" w:eastAsia="x-none"/>
        </w:rPr>
        <w:t>o</w:t>
      </w:r>
      <w:r>
        <w:rPr>
          <w:lang w:val="x-none" w:eastAsia="x-none"/>
        </w:rPr>
        <w:t xml:space="preserve">ption 2 </w:t>
      </w:r>
      <w:r w:rsidR="006B5FDE">
        <w:rPr>
          <w:lang w:val="x-none" w:eastAsia="x-none"/>
        </w:rPr>
        <w:t>is</w:t>
      </w:r>
      <w:r>
        <w:rPr>
          <w:lang w:val="x-none" w:eastAsia="x-none"/>
        </w:rPr>
        <w:t xml:space="preserve"> implicit </w:t>
      </w:r>
      <w:r w:rsidR="006B5FDE">
        <w:rPr>
          <w:lang w:val="x-none" w:eastAsia="x-none"/>
        </w:rPr>
        <w:t>way to determine K_offset</w:t>
      </w:r>
      <w:r>
        <w:rPr>
          <w:lang w:val="x-none" w:eastAsia="x-none"/>
        </w:rPr>
        <w:t xml:space="preserve"> given that the first offset in </w:t>
      </w:r>
      <w:r w:rsidR="00BF5BCE">
        <w:rPr>
          <w:lang w:val="x-none" w:eastAsia="x-none"/>
        </w:rPr>
        <w:t>o</w:t>
      </w:r>
      <w:r>
        <w:rPr>
          <w:lang w:val="x-none" w:eastAsia="x-none"/>
        </w:rPr>
        <w:t>ption 2 can be determined based on the other timing related parameters in the system information</w:t>
      </w:r>
      <w:r w:rsidR="00AD1644">
        <w:rPr>
          <w:lang w:val="x-none" w:eastAsia="x-none"/>
        </w:rPr>
        <w:t>, e.g. common TA</w:t>
      </w:r>
      <w:r w:rsidR="006B5FDE">
        <w:rPr>
          <w:lang w:val="x-none" w:eastAsia="x-none"/>
        </w:rPr>
        <w:t xml:space="preserve">. Option 2 </w:t>
      </w:r>
      <w:r w:rsidR="00BF5BCE">
        <w:rPr>
          <w:lang w:val="x-none" w:eastAsia="x-none"/>
        </w:rPr>
        <w:t>has an advantage to</w:t>
      </w:r>
      <w:r w:rsidR="00AD1644">
        <w:rPr>
          <w:lang w:val="x-none" w:eastAsia="x-none"/>
        </w:rPr>
        <w:t xml:space="preserve"> </w:t>
      </w:r>
      <w:r w:rsidR="004F67DB">
        <w:t>a</w:t>
      </w:r>
      <w:r w:rsidR="005A5304">
        <w:t>void</w:t>
      </w:r>
      <w:r w:rsidR="00A31D9D">
        <w:t xml:space="preserve"> </w:t>
      </w:r>
      <w:r w:rsidR="00D07239">
        <w:rPr>
          <w:lang w:eastAsia="x-none"/>
        </w:rPr>
        <w:t>unnecessary</w:t>
      </w:r>
      <w:r w:rsidR="00D07239">
        <w:t xml:space="preserve"> </w:t>
      </w:r>
      <w:r w:rsidR="003638D7">
        <w:t xml:space="preserve">signaling </w:t>
      </w:r>
      <w:r w:rsidR="00D07239">
        <w:t>redundancy</w:t>
      </w:r>
      <w:r w:rsidR="006B5FDE">
        <w:t xml:space="preserve"> </w:t>
      </w:r>
      <w:r w:rsidR="00BF5BCE">
        <w:t>since</w:t>
      </w:r>
      <w:r w:rsidR="006B5FDE">
        <w:t xml:space="preserve"> only the </w:t>
      </w:r>
      <w:r w:rsidR="006B5FDE" w:rsidRPr="009D2535">
        <w:rPr>
          <w:lang w:val="x-none" w:eastAsia="x-none"/>
        </w:rPr>
        <w:t>RTT of service link</w:t>
      </w:r>
      <w:r w:rsidR="006B5FDE">
        <w:t xml:space="preserve"> needs to be signaled. </w:t>
      </w:r>
    </w:p>
    <w:p w14:paraId="00C7DD8F" w14:textId="1AD5C63C" w:rsidR="00D106D5" w:rsidRDefault="00CF6E53" w:rsidP="007F7988">
      <w:pPr>
        <w:spacing w:before="120"/>
      </w:pPr>
      <w:r>
        <w:t xml:space="preserve">As </w:t>
      </w:r>
      <w:r w:rsidR="001E7438">
        <w:t>agreed</w:t>
      </w:r>
      <w:r w:rsidR="00470FC3">
        <w:t xml:space="preserve"> </w:t>
      </w:r>
      <w:r w:rsidR="001E7438">
        <w:t xml:space="preserve">in </w:t>
      </w:r>
      <w:r w:rsidR="00BF5BCE">
        <w:rPr>
          <w:lang w:eastAsia="zh-CN"/>
        </w:rPr>
        <w:t>RAN1#104bis-e</w:t>
      </w:r>
      <w:r>
        <w:t xml:space="preserve">, </w:t>
      </w:r>
      <w:r w:rsidRPr="008B3999">
        <w:t xml:space="preserve">common </w:t>
      </w:r>
      <w:r w:rsidR="004D0244">
        <w:t>TA</w:t>
      </w:r>
      <w:r>
        <w:t xml:space="preserve"> </w:t>
      </w:r>
      <w:r w:rsidR="000677F5">
        <w:t>is</w:t>
      </w:r>
      <w:r>
        <w:t xml:space="preserve"> </w:t>
      </w:r>
      <w:r w:rsidR="005B5384">
        <w:t xml:space="preserve">indicated </w:t>
      </w:r>
      <w:r>
        <w:t xml:space="preserve">to determine </w:t>
      </w:r>
      <w:r w:rsidR="00BF76E4">
        <w:t xml:space="preserve">the </w:t>
      </w:r>
      <w:r>
        <w:t xml:space="preserve">TA </w:t>
      </w:r>
      <w:r>
        <w:rPr>
          <w:lang w:eastAsia="zh-CN"/>
        </w:rPr>
        <w:t xml:space="preserve">for </w:t>
      </w:r>
      <w:r w:rsidRPr="005F4681">
        <w:rPr>
          <w:lang w:eastAsia="zh-CN"/>
        </w:rPr>
        <w:t>Msg1/MsgA transmission</w:t>
      </w:r>
      <w:r>
        <w:rPr>
          <w:lang w:eastAsia="zh-CN"/>
        </w:rPr>
        <w:t xml:space="preserve">, K_offset </w:t>
      </w:r>
      <w:r w:rsidR="0054291C">
        <w:rPr>
          <w:lang w:eastAsia="zh-CN"/>
        </w:rPr>
        <w:t xml:space="preserve">can be derived </w:t>
      </w:r>
      <w:r>
        <w:rPr>
          <w:lang w:eastAsia="zh-CN"/>
        </w:rPr>
        <w:t xml:space="preserve">from </w:t>
      </w:r>
      <w:r w:rsidR="000B371A">
        <w:rPr>
          <w:lang w:eastAsia="zh-CN"/>
        </w:rPr>
        <w:t xml:space="preserve">the </w:t>
      </w:r>
      <w:r w:rsidRPr="00A86CAE">
        <w:t>common timing offset</w:t>
      </w:r>
      <w:r w:rsidR="0054291C">
        <w:t xml:space="preserve"> following Option 2</w:t>
      </w:r>
      <w:r w:rsidR="002D6A99">
        <w:t>:</w:t>
      </w:r>
    </w:p>
    <w:p w14:paraId="57F02290" w14:textId="16756B4F" w:rsidR="00D106D5" w:rsidRPr="008B3999" w:rsidRDefault="00D106D5">
      <w:pPr>
        <w:jc w:val="center"/>
        <w:rPr>
          <w:b/>
        </w:rPr>
      </w:pPr>
      <w:r w:rsidRPr="00986709">
        <w:rPr>
          <w:color w:val="000000"/>
          <w:kern w:val="24"/>
          <w:szCs w:val="21"/>
        </w:rPr>
        <w:lastRenderedPageBreak/>
        <w:t>K_offset</w:t>
      </w:r>
      <w:r w:rsidRPr="007217F0">
        <w:rPr>
          <w:color w:val="000000"/>
          <w:kern w:val="24"/>
          <w:szCs w:val="21"/>
        </w:rPr>
        <w:t xml:space="preserve"> = </w:t>
      </w:r>
      <w:r w:rsidRPr="007217F0">
        <w:rPr>
          <w:rFonts w:ascii="Cambria" w:hAnsi="Cambria" w:cs="Cambria"/>
          <w:color w:val="000000"/>
          <w:kern w:val="24"/>
          <w:szCs w:val="21"/>
        </w:rPr>
        <w:t>⌈</w:t>
      </w:r>
      <w:r>
        <w:rPr>
          <w:color w:val="000000"/>
          <w:kern w:val="24"/>
          <w:szCs w:val="21"/>
        </w:rPr>
        <w:t xml:space="preserve"> TA_common</w:t>
      </w:r>
      <w:r w:rsidRPr="007217F0">
        <w:rPr>
          <w:color w:val="000000"/>
          <w:kern w:val="24"/>
          <w:szCs w:val="21"/>
        </w:rPr>
        <w:t xml:space="preserve">/slot_duration </w:t>
      </w:r>
      <w:r w:rsidRPr="007217F0">
        <w:rPr>
          <w:rFonts w:ascii="Cambria" w:hAnsi="Cambria" w:cs="Cambria"/>
          <w:color w:val="000000"/>
          <w:kern w:val="24"/>
          <w:szCs w:val="21"/>
        </w:rPr>
        <w:t>⌉</w:t>
      </w:r>
      <w:r w:rsidRPr="007217F0">
        <w:rPr>
          <w:color w:val="000000"/>
          <w:kern w:val="24"/>
          <w:szCs w:val="21"/>
        </w:rPr>
        <w:t>+</w:t>
      </w:r>
      <w:r w:rsidRPr="007217F0">
        <w:rPr>
          <w:rFonts w:hint="eastAsia"/>
          <w:color w:val="000000"/>
          <w:kern w:val="24"/>
          <w:szCs w:val="21"/>
        </w:rPr>
        <w:t>△</w:t>
      </w:r>
      <w:r w:rsidRPr="007217F0">
        <w:rPr>
          <w:rFonts w:hint="eastAsia"/>
          <w:color w:val="000000"/>
          <w:kern w:val="24"/>
          <w:szCs w:val="21"/>
        </w:rPr>
        <w:t>K</w:t>
      </w:r>
    </w:p>
    <w:p w14:paraId="15EF86C5" w14:textId="73A21FFE" w:rsidR="009016E6" w:rsidRDefault="00B7389E" w:rsidP="008063F2">
      <w:pPr>
        <w:rPr>
          <w:lang w:eastAsia="x-none"/>
        </w:rPr>
      </w:pPr>
      <w:r>
        <w:rPr>
          <w:rFonts w:eastAsiaTheme="minorEastAsia"/>
          <w:lang w:eastAsia="zh-CN"/>
        </w:rPr>
        <w:t>w</w:t>
      </w:r>
      <w:r w:rsidR="00D106D5" w:rsidRPr="00756B63">
        <w:rPr>
          <w:rFonts w:eastAsiaTheme="minorEastAsia"/>
          <w:lang w:val="en-GB" w:eastAsia="zh-CN"/>
        </w:rPr>
        <w:t>here</w:t>
      </w:r>
      <w:r>
        <w:rPr>
          <w:lang w:val="en-GB" w:eastAsia="zh-CN"/>
        </w:rPr>
        <w:t xml:space="preserve">in the TA_common </w:t>
      </w:r>
      <w:r>
        <w:t xml:space="preserve">can be considered as a first offset value, and </w:t>
      </w:r>
      <w:r w:rsidR="00D106D5" w:rsidRPr="004D0B99">
        <w:rPr>
          <w:rFonts w:hint="eastAsia"/>
          <w:lang w:eastAsia="x-none"/>
        </w:rPr>
        <w:t>△</w:t>
      </w:r>
      <w:r w:rsidR="00D106D5" w:rsidRPr="004D0B99">
        <w:rPr>
          <w:rFonts w:hint="eastAsia"/>
          <w:lang w:eastAsia="x-none"/>
        </w:rPr>
        <w:t>K</w:t>
      </w:r>
      <w:r>
        <w:rPr>
          <w:lang w:eastAsia="x-none"/>
        </w:rPr>
        <w:t xml:space="preserve">, which is </w:t>
      </w:r>
      <w:r w:rsidR="00D106D5">
        <w:rPr>
          <w:lang w:eastAsia="x-none"/>
        </w:rPr>
        <w:t xml:space="preserve">determined by </w:t>
      </w:r>
      <w:r w:rsidR="00470FC3">
        <w:rPr>
          <w:lang w:eastAsia="x-none"/>
        </w:rPr>
        <w:t xml:space="preserve">the </w:t>
      </w:r>
      <w:r w:rsidR="00D106D5" w:rsidRPr="00B06BD9">
        <w:rPr>
          <w:lang w:eastAsia="x-none"/>
        </w:rPr>
        <w:t>maximum</w:t>
      </w:r>
      <w:r w:rsidR="00470FC3">
        <w:rPr>
          <w:lang w:eastAsia="x-none"/>
        </w:rPr>
        <w:t xml:space="preserve"> </w:t>
      </w:r>
      <w:r w:rsidR="00630239">
        <w:rPr>
          <w:lang w:eastAsia="x-none"/>
        </w:rPr>
        <w:t>service link</w:t>
      </w:r>
      <w:r w:rsidR="00630239" w:rsidRPr="00B06BD9">
        <w:rPr>
          <w:lang w:eastAsia="x-none"/>
        </w:rPr>
        <w:t xml:space="preserve"> </w:t>
      </w:r>
      <w:r w:rsidR="005B5384" w:rsidRPr="00B06BD9">
        <w:rPr>
          <w:lang w:eastAsia="x-none"/>
        </w:rPr>
        <w:t>RTD</w:t>
      </w:r>
      <w:r w:rsidR="005B5384">
        <w:rPr>
          <w:lang w:eastAsia="x-none"/>
        </w:rPr>
        <w:t xml:space="preserve"> </w:t>
      </w:r>
      <w:r w:rsidR="00470FC3">
        <w:rPr>
          <w:lang w:eastAsia="x-none"/>
        </w:rPr>
        <w:t>within</w:t>
      </w:r>
      <w:r w:rsidR="00D106D5">
        <w:rPr>
          <w:lang w:eastAsia="x-none"/>
        </w:rPr>
        <w:t xml:space="preserve"> </w:t>
      </w:r>
      <w:r w:rsidR="0056037D">
        <w:rPr>
          <w:lang w:eastAsia="x-none"/>
        </w:rPr>
        <w:t>the</w:t>
      </w:r>
      <w:r w:rsidR="005B5384">
        <w:rPr>
          <w:lang w:eastAsia="x-none"/>
        </w:rPr>
        <w:t xml:space="preserve"> </w:t>
      </w:r>
      <w:r w:rsidR="00D106D5" w:rsidRPr="00B06BD9">
        <w:rPr>
          <w:lang w:eastAsia="x-none"/>
        </w:rPr>
        <w:t>cell</w:t>
      </w:r>
      <w:r w:rsidR="00D106D5">
        <w:rPr>
          <w:lang w:eastAsia="x-none"/>
        </w:rPr>
        <w:t xml:space="preserve"> coverage</w:t>
      </w:r>
      <w:r w:rsidR="00D63F20">
        <w:rPr>
          <w:lang w:eastAsia="x-none"/>
        </w:rPr>
        <w:t xml:space="preserve"> area</w:t>
      </w:r>
      <w:r>
        <w:rPr>
          <w:lang w:eastAsia="x-none"/>
        </w:rPr>
        <w:t xml:space="preserve">, </w:t>
      </w:r>
      <w:r>
        <w:rPr>
          <w:lang w:eastAsia="zh-CN"/>
        </w:rPr>
        <w:t>can be considered as a second offset value</w:t>
      </w:r>
      <w:r w:rsidR="00D106D5">
        <w:rPr>
          <w:lang w:eastAsia="x-none"/>
        </w:rPr>
        <w:t>.</w:t>
      </w:r>
      <w:r w:rsidR="000D037D">
        <w:rPr>
          <w:lang w:eastAsia="x-none"/>
        </w:rPr>
        <w:t xml:space="preserve">  </w:t>
      </w:r>
    </w:p>
    <w:p w14:paraId="1AD0F360" w14:textId="47A11D78" w:rsidR="008F555B" w:rsidRDefault="00DB3F92" w:rsidP="008B3999">
      <w:pPr>
        <w:rPr>
          <w:i/>
        </w:rPr>
      </w:pPr>
      <w:r w:rsidRPr="006B77DD">
        <w:rPr>
          <w:b/>
          <w:i/>
        </w:rPr>
        <w:t xml:space="preserve">Proposal </w:t>
      </w:r>
      <w:r w:rsidR="006655E3">
        <w:rPr>
          <w:b/>
          <w:i/>
        </w:rPr>
        <w:t>1</w:t>
      </w:r>
      <w:r w:rsidRPr="006B77DD">
        <w:rPr>
          <w:b/>
          <w:i/>
        </w:rPr>
        <w:t xml:space="preserve">: </w:t>
      </w:r>
      <w:r w:rsidR="00A80098" w:rsidRPr="007F7988">
        <w:rPr>
          <w:i/>
          <w:lang w:val="x-none" w:eastAsia="x-none"/>
        </w:rPr>
        <w:t xml:space="preserve">For </w:t>
      </w:r>
      <w:r w:rsidR="00A80098" w:rsidRPr="007F7988">
        <w:rPr>
          <w:i/>
          <w:lang w:eastAsia="x-none"/>
        </w:rPr>
        <w:t>determination of</w:t>
      </w:r>
      <w:r w:rsidR="00A80098" w:rsidRPr="007F7988">
        <w:rPr>
          <w:i/>
          <w:lang w:val="x-none" w:eastAsia="x-none"/>
        </w:rPr>
        <w:t xml:space="preserve"> </w:t>
      </w:r>
      <w:r w:rsidR="00A80098" w:rsidRPr="007F7988">
        <w:rPr>
          <w:i/>
          <w:lang w:eastAsia="x-none"/>
        </w:rPr>
        <w:t>cell-specific K_o</w:t>
      </w:r>
      <w:r w:rsidR="00A80098" w:rsidRPr="007F7988">
        <w:rPr>
          <w:i/>
          <w:lang w:val="x-none" w:eastAsia="x-none"/>
        </w:rPr>
        <w:t>ffset in system information</w:t>
      </w:r>
      <w:r w:rsidR="00A80098">
        <w:rPr>
          <w:i/>
          <w:lang w:val="en-GB" w:eastAsia="x-none"/>
        </w:rPr>
        <w:t>,</w:t>
      </w:r>
      <w:r w:rsidR="00A80098" w:rsidRPr="00A80098">
        <w:rPr>
          <w:i/>
        </w:rPr>
        <w:t xml:space="preserve"> </w:t>
      </w:r>
      <w:r w:rsidR="00A80098" w:rsidRPr="007F7988">
        <w:rPr>
          <w:i/>
        </w:rPr>
        <w:t>K</w:t>
      </w:r>
      <w:r w:rsidR="002632D4">
        <w:rPr>
          <w:i/>
        </w:rPr>
        <w:t>_</w:t>
      </w:r>
      <w:r w:rsidR="00A80098" w:rsidRPr="007F7988">
        <w:rPr>
          <w:i/>
        </w:rPr>
        <w:t>offset is equal to the sum of two offset values</w:t>
      </w:r>
      <w:r w:rsidR="008F555B">
        <w:rPr>
          <w:i/>
        </w:rPr>
        <w:t xml:space="preserve"> </w:t>
      </w:r>
    </w:p>
    <w:p w14:paraId="53789BD7" w14:textId="60A8DADB" w:rsidR="008F555B" w:rsidRDefault="008F555B" w:rsidP="007F7988">
      <w:pPr>
        <w:pStyle w:val="af0"/>
        <w:numPr>
          <w:ilvl w:val="0"/>
          <w:numId w:val="32"/>
        </w:numPr>
        <w:ind w:firstLineChars="0"/>
        <w:rPr>
          <w:i/>
        </w:rPr>
      </w:pPr>
      <w:r>
        <w:rPr>
          <w:i/>
        </w:rPr>
        <w:t>T</w:t>
      </w:r>
      <w:r w:rsidRPr="007F7988">
        <w:rPr>
          <w:i/>
        </w:rPr>
        <w:t xml:space="preserve">he first offset value is equal to common TA signaled in system information </w:t>
      </w:r>
    </w:p>
    <w:p w14:paraId="11BF7B8C" w14:textId="23D20BB9" w:rsidR="00265761" w:rsidRPr="007F7988" w:rsidRDefault="008F555B" w:rsidP="007F7988">
      <w:pPr>
        <w:pStyle w:val="af0"/>
        <w:numPr>
          <w:ilvl w:val="0"/>
          <w:numId w:val="32"/>
        </w:numPr>
        <w:ind w:firstLineChars="0"/>
        <w:rPr>
          <w:i/>
        </w:rPr>
      </w:pPr>
      <w:r>
        <w:rPr>
          <w:i/>
        </w:rPr>
        <w:t>T</w:t>
      </w:r>
      <w:r w:rsidRPr="007F7988">
        <w:rPr>
          <w:i/>
        </w:rPr>
        <w:t>he second offset is signaled in system information and covers the</w:t>
      </w:r>
      <w:r w:rsidRPr="008F555B">
        <w:t xml:space="preserve"> </w:t>
      </w:r>
      <w:r w:rsidRPr="007F7988">
        <w:rPr>
          <w:i/>
        </w:rPr>
        <w:t xml:space="preserve">maximum service link RTD within </w:t>
      </w:r>
      <w:r w:rsidR="00646A95">
        <w:rPr>
          <w:i/>
        </w:rPr>
        <w:t>the</w:t>
      </w:r>
      <w:r w:rsidRPr="007F7988">
        <w:rPr>
          <w:i/>
        </w:rPr>
        <w:t xml:space="preserve"> cell</w:t>
      </w:r>
      <w:r w:rsidR="005A5304" w:rsidRPr="007F7988">
        <w:rPr>
          <w:i/>
        </w:rPr>
        <w:t>.</w:t>
      </w:r>
    </w:p>
    <w:p w14:paraId="1D620933" w14:textId="6531C900" w:rsidR="00B6293A" w:rsidRPr="00233A79" w:rsidRDefault="00901034" w:rsidP="00233A79">
      <w:pPr>
        <w:pStyle w:val="3"/>
        <w:numPr>
          <w:ilvl w:val="2"/>
          <w:numId w:val="18"/>
        </w:numPr>
        <w:rPr>
          <w:rFonts w:eastAsiaTheme="minorEastAsia"/>
          <w:lang w:val="en-GB" w:eastAsia="zh-CN"/>
        </w:rPr>
      </w:pPr>
      <w:r>
        <w:rPr>
          <w:rFonts w:eastAsiaTheme="minorEastAsia"/>
          <w:lang w:val="en-GB" w:eastAsia="zh-CN"/>
        </w:rPr>
        <w:t>B</w:t>
      </w:r>
      <w:r w:rsidR="00802280" w:rsidRPr="00233A79">
        <w:rPr>
          <w:rFonts w:eastAsiaTheme="minorEastAsia"/>
          <w:lang w:val="en-GB" w:eastAsia="zh-CN"/>
        </w:rPr>
        <w:t xml:space="preserve">eam specific </w:t>
      </w:r>
      <w:r w:rsidR="00055A11">
        <w:rPr>
          <w:rFonts w:eastAsiaTheme="minorEastAsia"/>
          <w:lang w:val="en-GB" w:eastAsia="zh-CN"/>
        </w:rPr>
        <w:t>K_offset</w:t>
      </w:r>
      <w:r w:rsidR="00802280" w:rsidRPr="00233A79">
        <w:rPr>
          <w:rFonts w:eastAsiaTheme="minorEastAsia"/>
          <w:lang w:val="en-GB" w:eastAsia="zh-CN"/>
        </w:rPr>
        <w:t xml:space="preserve"> in initial access</w:t>
      </w:r>
    </w:p>
    <w:p w14:paraId="7FBB5330" w14:textId="3351199A" w:rsidR="00DB0099" w:rsidRDefault="00094849" w:rsidP="0096657D">
      <w:pPr>
        <w:rPr>
          <w:rFonts w:eastAsiaTheme="minorEastAsia"/>
          <w:lang w:val="en-GB" w:eastAsia="zh-CN"/>
        </w:rPr>
      </w:pPr>
      <w:r>
        <w:rPr>
          <w:rFonts w:eastAsiaTheme="minorEastAsia"/>
          <w:lang w:val="en-GB" w:eastAsia="zh-CN"/>
        </w:rPr>
        <w:t>Given that</w:t>
      </w:r>
      <w:r w:rsidR="00D24F46">
        <w:rPr>
          <w:rFonts w:eastAsiaTheme="minorEastAsia"/>
          <w:lang w:val="en-GB" w:eastAsia="zh-CN"/>
        </w:rPr>
        <w:t xml:space="preserve"> </w:t>
      </w:r>
      <w:r>
        <w:rPr>
          <w:rFonts w:eastAsiaTheme="minorEastAsia"/>
          <w:lang w:val="en-GB" w:eastAsia="zh-CN"/>
        </w:rPr>
        <w:t xml:space="preserve">the maximum </w:t>
      </w:r>
      <w:r w:rsidR="007F37A0">
        <w:rPr>
          <w:rFonts w:eastAsiaTheme="minorEastAsia"/>
          <w:lang w:val="en-GB" w:eastAsia="zh-CN"/>
        </w:rPr>
        <w:t>RTD</w:t>
      </w:r>
      <w:r>
        <w:rPr>
          <w:rFonts w:eastAsiaTheme="minorEastAsia"/>
          <w:lang w:val="en-GB" w:eastAsia="zh-CN"/>
        </w:rPr>
        <w:t xml:space="preserve"> within a cell</w:t>
      </w:r>
      <w:r w:rsidR="007F37A0">
        <w:rPr>
          <w:rFonts w:eastAsiaTheme="minorEastAsia"/>
          <w:lang w:val="en-GB" w:eastAsia="zh-CN"/>
        </w:rPr>
        <w:t xml:space="preserve"> </w:t>
      </w:r>
      <w:r w:rsidR="008063F2">
        <w:rPr>
          <w:rFonts w:eastAsiaTheme="minorEastAsia"/>
          <w:lang w:val="en-GB" w:eastAsia="zh-CN"/>
        </w:rPr>
        <w:t>will be</w:t>
      </w:r>
      <w:r w:rsidR="00D55710">
        <w:rPr>
          <w:rFonts w:eastAsiaTheme="minorEastAsia"/>
          <w:lang w:val="en-GB" w:eastAsia="zh-CN"/>
        </w:rPr>
        <w:t xml:space="preserve"> </w:t>
      </w:r>
      <w:r w:rsidR="00E452ED">
        <w:rPr>
          <w:rFonts w:eastAsiaTheme="minorEastAsia"/>
          <w:lang w:val="en-GB" w:eastAsia="zh-CN"/>
        </w:rPr>
        <w:t>larger</w:t>
      </w:r>
      <w:r w:rsidR="00D55710">
        <w:rPr>
          <w:rFonts w:eastAsiaTheme="minorEastAsia"/>
          <w:lang w:val="en-GB" w:eastAsia="zh-CN"/>
        </w:rPr>
        <w:t xml:space="preserve"> </w:t>
      </w:r>
      <w:r w:rsidR="00057D87">
        <w:rPr>
          <w:rFonts w:eastAsiaTheme="minorEastAsia"/>
          <w:lang w:val="en-GB" w:eastAsia="zh-CN"/>
        </w:rPr>
        <w:t>than</w:t>
      </w:r>
      <w:r w:rsidR="00740B2E">
        <w:rPr>
          <w:rFonts w:eastAsiaTheme="minorEastAsia"/>
          <w:lang w:val="en-GB" w:eastAsia="zh-CN"/>
        </w:rPr>
        <w:t xml:space="preserve"> </w:t>
      </w:r>
      <w:r w:rsidR="0096657D">
        <w:rPr>
          <w:rFonts w:eastAsiaTheme="minorEastAsia"/>
          <w:lang w:val="en-GB" w:eastAsia="zh-CN"/>
        </w:rPr>
        <w:t xml:space="preserve">the </w:t>
      </w:r>
      <w:r>
        <w:rPr>
          <w:rFonts w:eastAsiaTheme="minorEastAsia"/>
          <w:lang w:val="en-GB" w:eastAsia="zh-CN"/>
        </w:rPr>
        <w:t xml:space="preserve">maximum </w:t>
      </w:r>
      <w:r w:rsidR="007F37A0">
        <w:rPr>
          <w:rFonts w:eastAsiaTheme="minorEastAsia"/>
          <w:lang w:val="en-GB" w:eastAsia="zh-CN"/>
        </w:rPr>
        <w:t>RTD</w:t>
      </w:r>
      <w:r w:rsidR="00E452ED">
        <w:rPr>
          <w:rFonts w:eastAsiaTheme="minorEastAsia"/>
          <w:lang w:val="en-GB" w:eastAsia="zh-CN"/>
        </w:rPr>
        <w:t xml:space="preserve"> in any beam</w:t>
      </w:r>
      <w:r w:rsidR="0096657D">
        <w:rPr>
          <w:rFonts w:eastAsiaTheme="minorEastAsia"/>
          <w:lang w:val="en-GB" w:eastAsia="zh-CN"/>
        </w:rPr>
        <w:t xml:space="preserve"> </w:t>
      </w:r>
      <w:r w:rsidR="008B3999">
        <w:rPr>
          <w:rFonts w:eastAsiaTheme="minorEastAsia"/>
          <w:lang w:val="en-GB" w:eastAsia="zh-CN"/>
        </w:rPr>
        <w:t>within</w:t>
      </w:r>
      <w:r w:rsidR="0096657D">
        <w:rPr>
          <w:rFonts w:eastAsiaTheme="minorEastAsia"/>
          <w:lang w:val="en-GB" w:eastAsia="zh-CN"/>
        </w:rPr>
        <w:t xml:space="preserve"> the same cell</w:t>
      </w:r>
      <w:r w:rsidR="00F45098">
        <w:rPr>
          <w:rFonts w:eastAsiaTheme="minorEastAsia"/>
          <w:lang w:val="en-GB" w:eastAsia="zh-CN"/>
        </w:rPr>
        <w:t>,</w:t>
      </w:r>
      <w:r w:rsidR="007E64CD">
        <w:rPr>
          <w:rFonts w:eastAsiaTheme="minorEastAsia"/>
          <w:lang w:val="en-GB" w:eastAsia="zh-CN"/>
        </w:rPr>
        <w:t xml:space="preserve"> </w:t>
      </w:r>
      <w:r w:rsidR="0039766F">
        <w:rPr>
          <w:rFonts w:eastAsiaTheme="minorEastAsia"/>
          <w:lang w:val="en-GB" w:eastAsia="zh-CN"/>
        </w:rPr>
        <w:t xml:space="preserve">using </w:t>
      </w:r>
      <w:r w:rsidR="0096657D">
        <w:rPr>
          <w:rFonts w:eastAsiaTheme="minorEastAsia"/>
          <w:lang w:val="en-GB" w:eastAsia="zh-CN"/>
        </w:rPr>
        <w:t>a</w:t>
      </w:r>
      <w:r w:rsidR="007E64CD">
        <w:rPr>
          <w:rFonts w:eastAsiaTheme="minorEastAsia"/>
          <w:lang w:val="en-GB" w:eastAsia="zh-CN"/>
        </w:rPr>
        <w:t xml:space="preserve"> cell specific </w:t>
      </w:r>
      <w:r w:rsidR="00055A11">
        <w:rPr>
          <w:rFonts w:eastAsiaTheme="minorEastAsia"/>
          <w:lang w:val="en-GB" w:eastAsia="zh-CN"/>
        </w:rPr>
        <w:t>K_offset</w:t>
      </w:r>
      <w:r w:rsidR="007E64CD">
        <w:rPr>
          <w:rFonts w:eastAsiaTheme="minorEastAsia"/>
          <w:lang w:val="en-GB" w:eastAsia="zh-CN"/>
        </w:rPr>
        <w:t xml:space="preserve"> </w:t>
      </w:r>
      <w:r w:rsidR="008063F2">
        <w:rPr>
          <w:rFonts w:eastAsiaTheme="minorEastAsia"/>
          <w:lang w:val="en-GB" w:eastAsia="zh-CN"/>
        </w:rPr>
        <w:t xml:space="preserve">can </w:t>
      </w:r>
      <w:r w:rsidR="00056C43">
        <w:rPr>
          <w:rFonts w:eastAsiaTheme="minorEastAsia"/>
          <w:lang w:val="en-GB" w:eastAsia="zh-CN"/>
        </w:rPr>
        <w:t xml:space="preserve">be </w:t>
      </w:r>
      <w:r w:rsidR="00795625">
        <w:rPr>
          <w:rFonts w:eastAsiaTheme="minorEastAsia"/>
          <w:lang w:val="en-GB" w:eastAsia="zh-CN"/>
        </w:rPr>
        <w:t xml:space="preserve">conservative </w:t>
      </w:r>
      <w:r w:rsidR="0039766F">
        <w:rPr>
          <w:rFonts w:eastAsiaTheme="minorEastAsia"/>
          <w:lang w:val="en-GB" w:eastAsia="zh-CN"/>
        </w:rPr>
        <w:t>especially for</w:t>
      </w:r>
      <w:r w:rsidR="00604784">
        <w:rPr>
          <w:rFonts w:eastAsiaTheme="minorEastAsia"/>
          <w:lang w:val="en-GB" w:eastAsia="zh-CN"/>
        </w:rPr>
        <w:t xml:space="preserve"> </w:t>
      </w:r>
      <w:r w:rsidR="0096657D">
        <w:rPr>
          <w:rFonts w:eastAsiaTheme="minorEastAsia"/>
          <w:lang w:val="en-GB" w:eastAsia="zh-CN"/>
        </w:rPr>
        <w:t xml:space="preserve">UEs </w:t>
      </w:r>
      <w:r w:rsidR="0039766F">
        <w:rPr>
          <w:rFonts w:eastAsiaTheme="minorEastAsia"/>
          <w:lang w:val="en-GB" w:eastAsia="zh-CN"/>
        </w:rPr>
        <w:t xml:space="preserve">that </w:t>
      </w:r>
      <w:r w:rsidR="003A18EF">
        <w:rPr>
          <w:rFonts w:eastAsiaTheme="minorEastAsia"/>
          <w:lang w:val="en-GB" w:eastAsia="zh-CN"/>
        </w:rPr>
        <w:t xml:space="preserve">are </w:t>
      </w:r>
      <w:r w:rsidR="0096657D">
        <w:rPr>
          <w:rFonts w:eastAsiaTheme="minorEastAsia"/>
          <w:lang w:val="en-GB" w:eastAsia="zh-CN"/>
        </w:rPr>
        <w:t xml:space="preserve">close </w:t>
      </w:r>
      <w:r w:rsidR="008063F2">
        <w:rPr>
          <w:rFonts w:eastAsiaTheme="minorEastAsia"/>
          <w:lang w:val="en-GB" w:eastAsia="zh-CN"/>
        </w:rPr>
        <w:t xml:space="preserve">to </w:t>
      </w:r>
      <w:r w:rsidR="00795762">
        <w:rPr>
          <w:rFonts w:eastAsiaTheme="minorEastAsia"/>
          <w:lang w:val="en-GB" w:eastAsia="zh-CN"/>
        </w:rPr>
        <w:t>the satellite.</w:t>
      </w:r>
      <w:r w:rsidR="001C71BC">
        <w:rPr>
          <w:rFonts w:eastAsiaTheme="minorEastAsia"/>
          <w:lang w:val="en-GB" w:eastAsia="zh-CN"/>
        </w:rPr>
        <w:t xml:space="preserve"> </w:t>
      </w:r>
      <w:r w:rsidR="008063F2">
        <w:rPr>
          <w:rFonts w:eastAsiaTheme="minorEastAsia"/>
          <w:lang w:val="en-GB" w:eastAsia="zh-CN"/>
        </w:rPr>
        <w:t>B</w:t>
      </w:r>
      <w:r w:rsidR="00F45098">
        <w:rPr>
          <w:rFonts w:eastAsiaTheme="minorEastAsia"/>
          <w:lang w:val="en-GB" w:eastAsia="zh-CN"/>
        </w:rPr>
        <w:t>eam specific K_offset can</w:t>
      </w:r>
      <w:r w:rsidR="00F67994">
        <w:rPr>
          <w:rFonts w:eastAsiaTheme="minorEastAsia"/>
          <w:lang w:val="en-GB" w:eastAsia="zh-CN"/>
        </w:rPr>
        <w:t xml:space="preserve"> reduce the</w:t>
      </w:r>
      <w:r w:rsidR="003D6667">
        <w:rPr>
          <w:rFonts w:eastAsiaTheme="minorEastAsia"/>
          <w:lang w:val="en-GB" w:eastAsia="zh-CN"/>
        </w:rPr>
        <w:t xml:space="preserve"> </w:t>
      </w:r>
      <w:r w:rsidR="001F6F07">
        <w:rPr>
          <w:rFonts w:eastAsiaTheme="minorEastAsia"/>
          <w:lang w:val="en-GB" w:eastAsia="zh-CN"/>
        </w:rPr>
        <w:t xml:space="preserve">scheduling </w:t>
      </w:r>
      <w:r w:rsidR="008063F2">
        <w:rPr>
          <w:rFonts w:eastAsiaTheme="minorEastAsia"/>
          <w:lang w:val="en-GB" w:eastAsia="zh-CN"/>
        </w:rPr>
        <w:t>delay</w:t>
      </w:r>
      <w:r w:rsidR="001F6F07">
        <w:rPr>
          <w:rFonts w:eastAsiaTheme="minorEastAsia"/>
          <w:lang w:val="en-GB" w:eastAsia="zh-CN"/>
        </w:rPr>
        <w:t xml:space="preserve"> during RACH stage</w:t>
      </w:r>
      <w:r w:rsidR="00E1708D">
        <w:rPr>
          <w:rFonts w:eastAsiaTheme="minorEastAsia"/>
          <w:lang w:val="en-GB" w:eastAsia="zh-CN"/>
        </w:rPr>
        <w:t xml:space="preserve"> hence</w:t>
      </w:r>
      <w:r w:rsidR="009F1FD9">
        <w:rPr>
          <w:rFonts w:eastAsiaTheme="minorEastAsia"/>
          <w:lang w:val="en-GB" w:eastAsia="zh-CN"/>
        </w:rPr>
        <w:t xml:space="preserve"> </w:t>
      </w:r>
      <w:r w:rsidR="008063F2">
        <w:rPr>
          <w:rFonts w:eastAsiaTheme="minorEastAsia"/>
          <w:lang w:val="en-GB" w:eastAsia="zh-CN"/>
        </w:rPr>
        <w:t xml:space="preserve">reduce </w:t>
      </w:r>
      <w:r w:rsidR="00E1708D">
        <w:rPr>
          <w:rFonts w:eastAsiaTheme="minorEastAsia"/>
          <w:lang w:val="en-GB" w:eastAsia="zh-CN"/>
        </w:rPr>
        <w:t>t</w:t>
      </w:r>
      <w:r w:rsidR="009F1FD9">
        <w:rPr>
          <w:rFonts w:eastAsiaTheme="minorEastAsia"/>
          <w:lang w:val="en-GB" w:eastAsia="zh-CN"/>
        </w:rPr>
        <w:t>he access delay</w:t>
      </w:r>
      <w:r w:rsidR="001F6F07">
        <w:rPr>
          <w:rFonts w:eastAsiaTheme="minorEastAsia"/>
          <w:lang w:val="en-GB" w:eastAsia="zh-CN"/>
        </w:rPr>
        <w:t>.</w:t>
      </w:r>
      <w:r w:rsidR="002267F8">
        <w:rPr>
          <w:rFonts w:eastAsiaTheme="minorEastAsia"/>
          <w:lang w:val="en-GB" w:eastAsia="zh-CN"/>
        </w:rPr>
        <w:t xml:space="preserve"> </w:t>
      </w:r>
    </w:p>
    <w:p w14:paraId="0359F440" w14:textId="03D0CB07" w:rsidR="00F0340D" w:rsidRDefault="00167844">
      <w:pPr>
        <w:rPr>
          <w:rFonts w:eastAsiaTheme="minorEastAsia"/>
          <w:lang w:val="en-GB" w:eastAsia="zh-CN"/>
        </w:rPr>
      </w:pPr>
      <w:r>
        <w:rPr>
          <w:rFonts w:eastAsiaTheme="minorEastAsia"/>
          <w:lang w:val="en-GB" w:eastAsia="zh-CN"/>
        </w:rPr>
        <w:t>T</w:t>
      </w:r>
      <w:r w:rsidR="000D037D">
        <w:rPr>
          <w:rFonts w:eastAsiaTheme="minorEastAsia"/>
          <w:lang w:val="en-GB" w:eastAsia="zh-CN"/>
        </w:rPr>
        <w:t>o</w:t>
      </w:r>
      <w:r w:rsidR="006140B4">
        <w:rPr>
          <w:rFonts w:eastAsiaTheme="minorEastAsia"/>
          <w:lang w:val="en-GB" w:eastAsia="zh-CN"/>
        </w:rPr>
        <w:t xml:space="preserve"> support beam specific initial K_offset for initial access, multiple K_offset for different beams </w:t>
      </w:r>
      <w:r w:rsidR="00DB3AEB">
        <w:rPr>
          <w:rFonts w:eastAsiaTheme="minorEastAsia"/>
          <w:lang w:val="en-GB" w:eastAsia="zh-CN"/>
        </w:rPr>
        <w:t xml:space="preserve">may need to </w:t>
      </w:r>
      <w:r w:rsidR="006140B4">
        <w:rPr>
          <w:rFonts w:eastAsiaTheme="minorEastAsia"/>
          <w:lang w:val="en-GB" w:eastAsia="zh-CN"/>
        </w:rPr>
        <w:t>be carried in the system information</w:t>
      </w:r>
      <w:r w:rsidR="006140B4">
        <w:rPr>
          <w:rFonts w:eastAsiaTheme="minorEastAsia" w:hint="eastAsia"/>
          <w:lang w:val="en-GB" w:eastAsia="zh-CN"/>
        </w:rPr>
        <w:t>,</w:t>
      </w:r>
      <w:r w:rsidR="006140B4">
        <w:rPr>
          <w:rFonts w:eastAsiaTheme="minorEastAsia"/>
          <w:lang w:val="en-GB" w:eastAsia="zh-CN"/>
        </w:rPr>
        <w:t xml:space="preserve"> which obviously incurs more signalling overhead.</w:t>
      </w:r>
      <w:r w:rsidR="00B7389E">
        <w:rPr>
          <w:rFonts w:eastAsiaTheme="minorEastAsia"/>
          <w:lang w:val="en-GB" w:eastAsia="zh-CN"/>
        </w:rPr>
        <w:t xml:space="preserve"> </w:t>
      </w:r>
      <w:r w:rsidR="006140B4">
        <w:rPr>
          <w:rFonts w:eastAsiaTheme="minorEastAsia" w:hint="eastAsia"/>
          <w:lang w:val="en-GB" w:eastAsia="zh-CN"/>
        </w:rPr>
        <w:t>T</w:t>
      </w:r>
      <w:r w:rsidR="006140B4">
        <w:rPr>
          <w:rFonts w:eastAsiaTheme="minorEastAsia"/>
          <w:lang w:val="en-GB" w:eastAsia="zh-CN"/>
        </w:rPr>
        <w:t>o resolve th</w:t>
      </w:r>
      <w:r w:rsidR="000D037D">
        <w:rPr>
          <w:rFonts w:eastAsiaTheme="minorEastAsia"/>
          <w:lang w:val="en-GB" w:eastAsia="zh-CN"/>
        </w:rPr>
        <w:t>is</w:t>
      </w:r>
      <w:r w:rsidR="006140B4">
        <w:rPr>
          <w:rFonts w:eastAsiaTheme="minorEastAsia"/>
          <w:lang w:val="en-GB" w:eastAsia="zh-CN"/>
        </w:rPr>
        <w:t xml:space="preserve"> </w:t>
      </w:r>
      <w:r w:rsidR="000D037D">
        <w:rPr>
          <w:rFonts w:eastAsiaTheme="minorEastAsia"/>
          <w:lang w:val="en-GB" w:eastAsia="zh-CN"/>
        </w:rPr>
        <w:t>issue, option</w:t>
      </w:r>
      <w:r w:rsidR="00DB3AEB">
        <w:rPr>
          <w:rFonts w:eastAsiaTheme="minorEastAsia"/>
          <w:lang w:val="en-GB" w:eastAsia="zh-CN"/>
        </w:rPr>
        <w:t xml:space="preserve"> </w:t>
      </w:r>
      <w:r w:rsidR="000D037D">
        <w:rPr>
          <w:rFonts w:eastAsiaTheme="minorEastAsia"/>
          <w:lang w:val="en-GB" w:eastAsia="zh-CN"/>
        </w:rPr>
        <w:t>2</w:t>
      </w:r>
      <w:r w:rsidR="00F0340D">
        <w:rPr>
          <w:rFonts w:eastAsiaTheme="minorEastAsia"/>
          <w:lang w:val="en-GB" w:eastAsia="zh-CN"/>
        </w:rPr>
        <w:t xml:space="preserve"> can be </w:t>
      </w:r>
      <w:r>
        <w:rPr>
          <w:rFonts w:eastAsiaTheme="minorEastAsia"/>
          <w:lang w:val="en-GB" w:eastAsia="zh-CN"/>
        </w:rPr>
        <w:t xml:space="preserve">further </w:t>
      </w:r>
      <w:r w:rsidR="00DB3AEB">
        <w:rPr>
          <w:rFonts w:eastAsiaTheme="minorEastAsia"/>
          <w:lang w:val="en-GB" w:eastAsia="zh-CN"/>
        </w:rPr>
        <w:t xml:space="preserve">extended </w:t>
      </w:r>
      <w:r w:rsidR="006140B4">
        <w:rPr>
          <w:rFonts w:eastAsiaTheme="minorEastAsia"/>
          <w:lang w:val="en-GB" w:eastAsia="zh-CN"/>
        </w:rPr>
        <w:t xml:space="preserve">by carrying beam specific </w:t>
      </w:r>
      <w:r w:rsidR="006140B4" w:rsidRPr="00235BD7">
        <w:rPr>
          <w:rFonts w:ascii="Cambria Math" w:eastAsiaTheme="minorEastAsia" w:hAnsi="Cambria Math" w:cs="Cambria Math" w:hint="eastAsia"/>
          <w:lang w:val="en-GB" w:eastAsia="zh-CN"/>
        </w:rPr>
        <w:t>△</w:t>
      </w:r>
      <w:r w:rsidR="006140B4" w:rsidRPr="00235BD7">
        <w:rPr>
          <w:rFonts w:eastAsiaTheme="minorEastAsia"/>
          <w:lang w:val="en-GB" w:eastAsia="zh-CN"/>
        </w:rPr>
        <w:t>K</w:t>
      </w:r>
      <w:r w:rsidR="006140B4">
        <w:rPr>
          <w:rFonts w:eastAsiaTheme="minorEastAsia"/>
          <w:lang w:val="en-GB" w:eastAsia="zh-CN"/>
        </w:rPr>
        <w:t xml:space="preserve"> in Msg2</w:t>
      </w:r>
      <w:r>
        <w:rPr>
          <w:rFonts w:eastAsiaTheme="minorEastAsia"/>
          <w:lang w:val="en-GB" w:eastAsia="zh-CN"/>
        </w:rPr>
        <w:t>:</w:t>
      </w:r>
    </w:p>
    <w:p w14:paraId="3EC4C6B2" w14:textId="53EE81D7" w:rsidR="009B6373" w:rsidRPr="008B3999" w:rsidRDefault="00C33456" w:rsidP="008B3999">
      <w:pPr>
        <w:pStyle w:val="af0"/>
        <w:numPr>
          <w:ilvl w:val="0"/>
          <w:numId w:val="28"/>
        </w:numPr>
        <w:ind w:firstLineChars="0"/>
        <w:rPr>
          <w:rFonts w:eastAsiaTheme="minorEastAsia"/>
          <w:lang w:val="en-GB" w:eastAsia="zh-CN"/>
        </w:rPr>
      </w:pPr>
      <w:r w:rsidRPr="008B3999">
        <w:rPr>
          <w:rFonts w:eastAsiaTheme="minorEastAsia"/>
          <w:lang w:val="en-GB" w:eastAsia="zh-CN"/>
        </w:rPr>
        <w:t>After</w:t>
      </w:r>
      <w:r w:rsidR="00D93BF6" w:rsidRPr="008B3999">
        <w:rPr>
          <w:rFonts w:eastAsiaTheme="minorEastAsia"/>
          <w:lang w:val="en-GB" w:eastAsia="zh-CN"/>
        </w:rPr>
        <w:t xml:space="preserve"> </w:t>
      </w:r>
      <w:r w:rsidRPr="008B3999">
        <w:rPr>
          <w:rFonts w:eastAsiaTheme="minorEastAsia"/>
          <w:lang w:val="en-GB" w:eastAsia="zh-CN"/>
        </w:rPr>
        <w:t xml:space="preserve">signalling </w:t>
      </w:r>
      <w:r w:rsidR="00D336C4" w:rsidRPr="008B3999">
        <w:rPr>
          <w:rFonts w:ascii="Cambria Math" w:eastAsiaTheme="minorEastAsia" w:hAnsi="Cambria Math" w:cs="Cambria Math" w:hint="eastAsia"/>
          <w:lang w:val="en-GB" w:eastAsia="zh-CN"/>
        </w:rPr>
        <w:t>△</w:t>
      </w:r>
      <w:r w:rsidR="00D336C4" w:rsidRPr="008B3999">
        <w:rPr>
          <w:rFonts w:eastAsiaTheme="minorEastAsia"/>
          <w:lang w:val="en-GB" w:eastAsia="zh-CN"/>
        </w:rPr>
        <w:t xml:space="preserve">K </w:t>
      </w:r>
      <w:r w:rsidR="00497ACD" w:rsidRPr="008B3999">
        <w:rPr>
          <w:rFonts w:eastAsiaTheme="minorEastAsia"/>
          <w:lang w:val="en-GB" w:eastAsia="zh-CN"/>
        </w:rPr>
        <w:t xml:space="preserve">to UE </w:t>
      </w:r>
      <w:r w:rsidR="00EF0D34">
        <w:rPr>
          <w:rFonts w:eastAsiaTheme="minorEastAsia"/>
          <w:lang w:val="en-GB" w:eastAsia="zh-CN"/>
        </w:rPr>
        <w:t>in</w:t>
      </w:r>
      <w:r w:rsidR="00EF0D34" w:rsidRPr="008B3999">
        <w:rPr>
          <w:rFonts w:eastAsiaTheme="minorEastAsia"/>
          <w:lang w:val="en-GB" w:eastAsia="zh-CN"/>
        </w:rPr>
        <w:t xml:space="preserve"> </w:t>
      </w:r>
      <w:r w:rsidR="00CF7345" w:rsidRPr="008B3999">
        <w:rPr>
          <w:rFonts w:eastAsiaTheme="minorEastAsia"/>
          <w:lang w:val="en-GB" w:eastAsia="zh-CN"/>
        </w:rPr>
        <w:t>Msg2</w:t>
      </w:r>
      <w:r w:rsidR="002E577A" w:rsidRPr="008B3999">
        <w:rPr>
          <w:rFonts w:eastAsiaTheme="minorEastAsia"/>
          <w:lang w:val="en-GB" w:eastAsia="zh-CN"/>
        </w:rPr>
        <w:t xml:space="preserve">, </w:t>
      </w:r>
      <w:r w:rsidR="004E2DC5" w:rsidRPr="008B3999">
        <w:rPr>
          <w:rFonts w:eastAsiaTheme="minorEastAsia"/>
          <w:lang w:val="en-GB" w:eastAsia="zh-CN"/>
        </w:rPr>
        <w:t xml:space="preserve">the </w:t>
      </w:r>
      <w:r w:rsidR="00F31C10" w:rsidRPr="008B3999">
        <w:rPr>
          <w:rFonts w:eastAsiaTheme="minorEastAsia"/>
          <w:lang w:val="en-GB" w:eastAsia="zh-CN"/>
        </w:rPr>
        <w:t xml:space="preserve">UE can </w:t>
      </w:r>
      <w:r w:rsidR="00FD7A72" w:rsidRPr="008B3999">
        <w:rPr>
          <w:rFonts w:eastAsiaTheme="minorEastAsia"/>
          <w:lang w:val="en-GB" w:eastAsia="zh-CN"/>
        </w:rPr>
        <w:t xml:space="preserve">derive the beam specific initial </w:t>
      </w:r>
      <w:r w:rsidR="00055A11" w:rsidRPr="008B3999">
        <w:rPr>
          <w:rFonts w:eastAsiaTheme="minorEastAsia"/>
          <w:lang w:val="en-GB" w:eastAsia="zh-CN"/>
        </w:rPr>
        <w:t>K_offset</w:t>
      </w:r>
      <w:r w:rsidR="00FD7A72" w:rsidRPr="008B3999">
        <w:rPr>
          <w:rFonts w:eastAsiaTheme="minorEastAsia"/>
          <w:lang w:val="en-GB" w:eastAsia="zh-CN"/>
        </w:rPr>
        <w:t xml:space="preserve"> by</w:t>
      </w:r>
    </w:p>
    <w:p w14:paraId="6CD39322" w14:textId="5D82866C" w:rsidR="00FD7A72" w:rsidRDefault="00055A11" w:rsidP="00FD7A72">
      <w:pPr>
        <w:jc w:val="center"/>
        <w:rPr>
          <w:lang w:eastAsia="x-none"/>
        </w:rPr>
      </w:pPr>
      <w:r w:rsidRPr="00986709">
        <w:rPr>
          <w:color w:val="000000"/>
          <w:kern w:val="24"/>
          <w:szCs w:val="21"/>
        </w:rPr>
        <w:t>K_offset</w:t>
      </w:r>
      <w:r w:rsidR="00FD7A72" w:rsidRPr="007217F0">
        <w:rPr>
          <w:color w:val="000000"/>
          <w:kern w:val="24"/>
          <w:szCs w:val="21"/>
        </w:rPr>
        <w:t xml:space="preserve"> = </w:t>
      </w:r>
      <w:r w:rsidR="00FD7A72" w:rsidRPr="007217F0">
        <w:rPr>
          <w:rFonts w:ascii="Cambria" w:hAnsi="Cambria" w:cs="Cambria"/>
          <w:color w:val="000000"/>
          <w:kern w:val="24"/>
          <w:szCs w:val="21"/>
        </w:rPr>
        <w:t>⌈</w:t>
      </w:r>
      <w:r w:rsidR="00FD7A72">
        <w:rPr>
          <w:color w:val="000000"/>
          <w:kern w:val="24"/>
          <w:szCs w:val="21"/>
        </w:rPr>
        <w:t xml:space="preserve"> TA_common</w:t>
      </w:r>
      <w:r w:rsidR="00FD7A72" w:rsidRPr="007217F0">
        <w:rPr>
          <w:color w:val="000000"/>
          <w:kern w:val="24"/>
          <w:szCs w:val="21"/>
        </w:rPr>
        <w:t xml:space="preserve">/slot_duration </w:t>
      </w:r>
      <w:r w:rsidR="00FD7A72" w:rsidRPr="007217F0">
        <w:rPr>
          <w:rFonts w:ascii="Cambria" w:hAnsi="Cambria" w:cs="Cambria"/>
          <w:color w:val="000000"/>
          <w:kern w:val="24"/>
          <w:szCs w:val="21"/>
        </w:rPr>
        <w:t>⌉</w:t>
      </w:r>
      <w:r w:rsidR="00FD7A72" w:rsidRPr="007217F0">
        <w:rPr>
          <w:color w:val="000000"/>
          <w:kern w:val="24"/>
          <w:szCs w:val="21"/>
        </w:rPr>
        <w:t>+</w:t>
      </w:r>
      <w:r w:rsidR="00FD7A72" w:rsidRPr="007217F0">
        <w:rPr>
          <w:rFonts w:hint="eastAsia"/>
          <w:color w:val="000000"/>
          <w:kern w:val="24"/>
          <w:szCs w:val="21"/>
        </w:rPr>
        <w:t>△</w:t>
      </w:r>
      <w:r w:rsidR="00FD7A72" w:rsidRPr="007217F0">
        <w:rPr>
          <w:rFonts w:hint="eastAsia"/>
          <w:color w:val="000000"/>
          <w:kern w:val="24"/>
          <w:szCs w:val="21"/>
        </w:rPr>
        <w:t>K</w:t>
      </w:r>
      <w:r w:rsidR="00FD7A72">
        <w:rPr>
          <w:color w:val="000000"/>
          <w:kern w:val="24"/>
          <w:szCs w:val="21"/>
        </w:rPr>
        <w:t>,</w:t>
      </w:r>
    </w:p>
    <w:p w14:paraId="1E0773FB" w14:textId="398045ED" w:rsidR="009B6373" w:rsidRDefault="00827BDC" w:rsidP="00EA7EDC">
      <w:pPr>
        <w:rPr>
          <w:rFonts w:eastAsiaTheme="minorEastAsia"/>
          <w:lang w:val="en-GB" w:eastAsia="zh-CN"/>
        </w:rPr>
      </w:pPr>
      <w:r>
        <w:rPr>
          <w:rFonts w:eastAsiaTheme="minorEastAsia"/>
          <w:lang w:eastAsia="zh-CN"/>
        </w:rPr>
        <w:t>w</w:t>
      </w:r>
      <w:r w:rsidR="00372E2C">
        <w:rPr>
          <w:rFonts w:eastAsiaTheme="minorEastAsia"/>
          <w:lang w:eastAsia="zh-CN"/>
        </w:rPr>
        <w:t xml:space="preserve">here </w:t>
      </w:r>
      <w:r w:rsidR="00957B92" w:rsidRPr="00957B92">
        <w:rPr>
          <w:rFonts w:eastAsiaTheme="minorEastAsia" w:hint="eastAsia"/>
          <w:lang w:eastAsia="zh-CN"/>
        </w:rPr>
        <w:t>△</w:t>
      </w:r>
      <w:r w:rsidR="00957B92" w:rsidRPr="00957B92">
        <w:rPr>
          <w:rFonts w:eastAsiaTheme="minorEastAsia" w:hint="eastAsia"/>
          <w:lang w:eastAsia="zh-CN"/>
        </w:rPr>
        <w:t>K</w:t>
      </w:r>
      <w:r w:rsidR="00BD4F4C">
        <w:rPr>
          <w:rFonts w:eastAsiaTheme="minorEastAsia"/>
          <w:lang w:eastAsia="zh-CN"/>
        </w:rPr>
        <w:t xml:space="preserve"> </w:t>
      </w:r>
      <w:r w:rsidR="0041190C">
        <w:rPr>
          <w:lang w:eastAsia="x-none"/>
        </w:rPr>
        <w:t xml:space="preserve">can be determined by </w:t>
      </w:r>
      <w:r w:rsidR="0041190C" w:rsidRPr="00B06BD9">
        <w:rPr>
          <w:lang w:eastAsia="x-none"/>
        </w:rPr>
        <w:t xml:space="preserve">maximum </w:t>
      </w:r>
      <w:r w:rsidR="009D09A0">
        <w:rPr>
          <w:lang w:eastAsia="x-none"/>
        </w:rPr>
        <w:t xml:space="preserve">service link </w:t>
      </w:r>
      <w:r w:rsidR="0041190C" w:rsidRPr="00B06BD9">
        <w:rPr>
          <w:lang w:eastAsia="x-none"/>
        </w:rPr>
        <w:t xml:space="preserve">RTD </w:t>
      </w:r>
      <w:r w:rsidR="009D09A0">
        <w:rPr>
          <w:lang w:eastAsia="x-none"/>
        </w:rPr>
        <w:t xml:space="preserve">within the </w:t>
      </w:r>
      <w:r w:rsidR="0041190C">
        <w:rPr>
          <w:lang w:eastAsia="x-none"/>
        </w:rPr>
        <w:t xml:space="preserve">beam coverage area </w:t>
      </w:r>
      <w:r w:rsidR="00BC65F1">
        <w:rPr>
          <w:lang w:eastAsia="zh-CN"/>
        </w:rPr>
        <w:t>(</w:t>
      </w:r>
      <w:r w:rsidR="0085216B">
        <w:rPr>
          <w:lang w:eastAsia="zh-CN"/>
        </w:rPr>
        <w:t>B</w:t>
      </w:r>
      <w:r w:rsidR="00BC65F1">
        <w:rPr>
          <w:lang w:eastAsia="zh-CN"/>
        </w:rPr>
        <w:t>eam</w:t>
      </w:r>
      <w:r w:rsidR="0041190C">
        <w:rPr>
          <w:lang w:eastAsia="zh-CN"/>
        </w:rPr>
        <w:t>_RTD_max)</w:t>
      </w:r>
      <w:r w:rsidR="00BC313B">
        <w:rPr>
          <w:lang w:eastAsia="zh-CN"/>
        </w:rPr>
        <w:t xml:space="preserve">, </w:t>
      </w:r>
      <w:r w:rsidR="00515CCB">
        <w:rPr>
          <w:lang w:eastAsia="zh-CN"/>
        </w:rPr>
        <w:t xml:space="preserve">in </w:t>
      </w:r>
      <w:r w:rsidR="006C30C0">
        <w:rPr>
          <w:lang w:eastAsia="zh-CN"/>
        </w:rPr>
        <w:t>which</w:t>
      </w:r>
      <w:r w:rsidR="00EF0D34">
        <w:rPr>
          <w:lang w:eastAsia="zh-CN"/>
        </w:rPr>
        <w:t xml:space="preserve"> </w:t>
      </w:r>
      <w:r w:rsidR="00515CCB">
        <w:rPr>
          <w:lang w:eastAsia="zh-CN"/>
        </w:rPr>
        <w:t>the UE locates.</w:t>
      </w:r>
      <w:r w:rsidR="004F4EB6" w:rsidRPr="004F4EB6">
        <w:rPr>
          <w:lang w:eastAsia="zh-CN"/>
        </w:rPr>
        <w:t xml:space="preserve"> </w:t>
      </w:r>
    </w:p>
    <w:p w14:paraId="6FFF0159" w14:textId="1F3456F0" w:rsidR="00666527" w:rsidRDefault="009E35C9" w:rsidP="009E35C9">
      <w:pPr>
        <w:rPr>
          <w:i/>
        </w:rPr>
      </w:pPr>
      <w:r w:rsidRPr="006B77DD">
        <w:rPr>
          <w:b/>
          <w:i/>
        </w:rPr>
        <w:t xml:space="preserve">Proposal </w:t>
      </w:r>
      <w:r w:rsidR="006655E3">
        <w:rPr>
          <w:b/>
          <w:i/>
        </w:rPr>
        <w:t>2</w:t>
      </w:r>
      <w:r w:rsidRPr="006B77DD">
        <w:rPr>
          <w:b/>
          <w:i/>
        </w:rPr>
        <w:t>:</w:t>
      </w:r>
      <w:r w:rsidRPr="007F7988">
        <w:rPr>
          <w:i/>
        </w:rPr>
        <w:t xml:space="preserve"> </w:t>
      </w:r>
      <w:r w:rsidR="002632D4">
        <w:rPr>
          <w:i/>
        </w:rPr>
        <w:t xml:space="preserve">For </w:t>
      </w:r>
      <w:r w:rsidR="004D0244" w:rsidRPr="0088458C">
        <w:rPr>
          <w:i/>
          <w:lang w:eastAsia="x-none"/>
        </w:rPr>
        <w:t>determination of</w:t>
      </w:r>
      <w:r w:rsidR="004D0244" w:rsidRPr="0088458C">
        <w:rPr>
          <w:i/>
          <w:lang w:val="x-none" w:eastAsia="x-none"/>
        </w:rPr>
        <w:t xml:space="preserve"> </w:t>
      </w:r>
      <w:r w:rsidR="002632D4">
        <w:rPr>
          <w:i/>
        </w:rPr>
        <w:t>b</w:t>
      </w:r>
      <w:r w:rsidR="00666527">
        <w:rPr>
          <w:i/>
        </w:rPr>
        <w:t xml:space="preserve">eam specific </w:t>
      </w:r>
      <w:r w:rsidR="00666527" w:rsidRPr="00A86CAE">
        <w:rPr>
          <w:i/>
        </w:rPr>
        <w:t>K</w:t>
      </w:r>
      <w:r w:rsidR="0056037D">
        <w:rPr>
          <w:i/>
        </w:rPr>
        <w:t>_</w:t>
      </w:r>
      <w:r w:rsidR="00666527" w:rsidRPr="00A86CAE">
        <w:rPr>
          <w:i/>
        </w:rPr>
        <w:t xml:space="preserve">offset </w:t>
      </w:r>
      <w:r w:rsidR="00666527">
        <w:rPr>
          <w:i/>
        </w:rPr>
        <w:t>used in initial access</w:t>
      </w:r>
      <w:r w:rsidR="0056037D">
        <w:rPr>
          <w:i/>
        </w:rPr>
        <w:t xml:space="preserve"> if supported, K_offset</w:t>
      </w:r>
      <w:r w:rsidR="00666527">
        <w:rPr>
          <w:i/>
        </w:rPr>
        <w:t xml:space="preserve"> </w:t>
      </w:r>
      <w:r w:rsidR="0056037D">
        <w:rPr>
          <w:i/>
        </w:rPr>
        <w:t>is equal to the</w:t>
      </w:r>
      <w:r w:rsidR="00666527">
        <w:rPr>
          <w:i/>
        </w:rPr>
        <w:t xml:space="preserve"> sum of </w:t>
      </w:r>
      <w:r w:rsidR="0056037D">
        <w:rPr>
          <w:i/>
        </w:rPr>
        <w:t xml:space="preserve">two offset values </w:t>
      </w:r>
    </w:p>
    <w:p w14:paraId="5DEC20CB" w14:textId="77777777" w:rsidR="002632D4" w:rsidRDefault="002632D4" w:rsidP="002632D4">
      <w:pPr>
        <w:pStyle w:val="af0"/>
        <w:numPr>
          <w:ilvl w:val="0"/>
          <w:numId w:val="32"/>
        </w:numPr>
        <w:ind w:firstLineChars="0"/>
        <w:rPr>
          <w:i/>
        </w:rPr>
      </w:pPr>
      <w:r>
        <w:rPr>
          <w:i/>
        </w:rPr>
        <w:t>T</w:t>
      </w:r>
      <w:r w:rsidRPr="009D2535">
        <w:rPr>
          <w:i/>
        </w:rPr>
        <w:t xml:space="preserve">he first offset value is equal to common TA signaled in system information </w:t>
      </w:r>
    </w:p>
    <w:p w14:paraId="46B2E583" w14:textId="521F59C2" w:rsidR="002632D4" w:rsidRPr="009D2535" w:rsidRDefault="002632D4" w:rsidP="002632D4">
      <w:pPr>
        <w:pStyle w:val="af0"/>
        <w:numPr>
          <w:ilvl w:val="0"/>
          <w:numId w:val="32"/>
        </w:numPr>
        <w:ind w:firstLineChars="0"/>
        <w:rPr>
          <w:i/>
        </w:rPr>
      </w:pPr>
      <w:r>
        <w:rPr>
          <w:i/>
        </w:rPr>
        <w:t>T</w:t>
      </w:r>
      <w:r w:rsidRPr="009D2535">
        <w:rPr>
          <w:i/>
        </w:rPr>
        <w:t xml:space="preserve">he second offset is signaled in </w:t>
      </w:r>
      <w:r w:rsidR="0056037D">
        <w:rPr>
          <w:i/>
        </w:rPr>
        <w:t>Msg2</w:t>
      </w:r>
      <w:r w:rsidRPr="009D2535">
        <w:rPr>
          <w:i/>
        </w:rPr>
        <w:t xml:space="preserve"> and covers the</w:t>
      </w:r>
      <w:r w:rsidRPr="008F555B">
        <w:t xml:space="preserve"> </w:t>
      </w:r>
      <w:r w:rsidRPr="009D2535">
        <w:rPr>
          <w:i/>
        </w:rPr>
        <w:t xml:space="preserve">maximum service link RTD within </w:t>
      </w:r>
      <w:r w:rsidR="00646A95">
        <w:rPr>
          <w:i/>
        </w:rPr>
        <w:t>the</w:t>
      </w:r>
      <w:r w:rsidRPr="009D2535">
        <w:rPr>
          <w:i/>
        </w:rPr>
        <w:t xml:space="preserve"> </w:t>
      </w:r>
      <w:r w:rsidR="0056037D">
        <w:rPr>
          <w:i/>
        </w:rPr>
        <w:t>beam</w:t>
      </w:r>
      <w:r w:rsidRPr="009D2535">
        <w:rPr>
          <w:i/>
        </w:rPr>
        <w:t>.</w:t>
      </w:r>
    </w:p>
    <w:p w14:paraId="299C10ED" w14:textId="0A755393" w:rsidR="00A82282" w:rsidRPr="007F7988" w:rsidRDefault="00ED544C" w:rsidP="00BD7046">
      <w:pPr>
        <w:pStyle w:val="2"/>
        <w:rPr>
          <w:snapToGrid w:val="0"/>
        </w:rPr>
      </w:pPr>
      <w:r>
        <w:rPr>
          <w:snapToGrid w:val="0"/>
        </w:rPr>
        <w:t>Updat</w:t>
      </w:r>
      <w:r w:rsidR="00460528">
        <w:rPr>
          <w:snapToGrid w:val="0"/>
        </w:rPr>
        <w:t>e of</w:t>
      </w:r>
      <w:r>
        <w:rPr>
          <w:snapToGrid w:val="0"/>
        </w:rPr>
        <w:t xml:space="preserve"> </w:t>
      </w:r>
      <w:r w:rsidR="00055A11">
        <w:rPr>
          <w:snapToGrid w:val="0"/>
        </w:rPr>
        <w:t>K_offset</w:t>
      </w:r>
      <w:r>
        <w:rPr>
          <w:snapToGrid w:val="0"/>
        </w:rPr>
        <w:t xml:space="preserve"> after initial access</w:t>
      </w:r>
    </w:p>
    <w:p w14:paraId="7FD8898B" w14:textId="3092AA1D" w:rsidR="009F2B4F" w:rsidRPr="00703CA0" w:rsidRDefault="00766765" w:rsidP="00E47310">
      <w:pPr>
        <w:pStyle w:val="Default"/>
        <w:spacing w:afterLines="50" w:after="120"/>
        <w:jc w:val="both"/>
        <w:rPr>
          <w:rFonts w:eastAsiaTheme="minorEastAsia"/>
          <w:color w:val="auto"/>
          <w:sz w:val="22"/>
          <w:szCs w:val="22"/>
          <w:lang w:val="en-GB"/>
        </w:rPr>
      </w:pPr>
      <w:r w:rsidRPr="009D2535">
        <w:rPr>
          <w:sz w:val="22"/>
          <w:szCs w:val="22"/>
          <w:lang w:val="x-none" w:eastAsia="x-none"/>
        </w:rPr>
        <w:t>For updating K_offset after initial access</w:t>
      </w:r>
      <w:r>
        <w:rPr>
          <w:rFonts w:eastAsiaTheme="minorEastAsia"/>
          <w:color w:val="auto"/>
          <w:sz w:val="22"/>
          <w:szCs w:val="22"/>
          <w:lang w:val="x-none"/>
        </w:rPr>
        <w:t>, i</w:t>
      </w:r>
      <w:r w:rsidR="00703CA0">
        <w:rPr>
          <w:rFonts w:eastAsiaTheme="minorEastAsia"/>
          <w:color w:val="auto"/>
          <w:sz w:val="22"/>
          <w:szCs w:val="22"/>
          <w:lang w:val="en-GB"/>
        </w:rPr>
        <w:t xml:space="preserve">t was agreed to at least support </w:t>
      </w:r>
      <w:r>
        <w:rPr>
          <w:rFonts w:eastAsiaTheme="minorEastAsia"/>
          <w:color w:val="auto"/>
          <w:sz w:val="22"/>
          <w:szCs w:val="22"/>
          <w:lang w:val="en-GB"/>
        </w:rPr>
        <w:t>either</w:t>
      </w:r>
      <w:r w:rsidR="00AB26FF" w:rsidRPr="00703CA0">
        <w:rPr>
          <w:rFonts w:eastAsiaTheme="minorEastAsia"/>
          <w:color w:val="auto"/>
          <w:sz w:val="22"/>
          <w:szCs w:val="22"/>
          <w:lang w:val="en-GB"/>
        </w:rPr>
        <w:t xml:space="preserve"> RRC or MAC CE. </w:t>
      </w:r>
      <w:r w:rsidR="00C745F9" w:rsidRPr="00703CA0">
        <w:rPr>
          <w:rFonts w:eastAsiaTheme="minorEastAsia"/>
          <w:color w:val="auto"/>
          <w:sz w:val="22"/>
          <w:szCs w:val="22"/>
          <w:lang w:val="en-GB"/>
        </w:rPr>
        <w:t xml:space="preserve">RRC </w:t>
      </w:r>
      <w:r w:rsidR="00AB26FF" w:rsidRPr="007F7988">
        <w:rPr>
          <w:rFonts w:eastAsiaTheme="minorEastAsia"/>
          <w:sz w:val="22"/>
          <w:szCs w:val="22"/>
          <w:lang w:val="en-GB"/>
        </w:rPr>
        <w:t xml:space="preserve">requires frequent RRC reconfigurations and </w:t>
      </w:r>
      <w:r w:rsidR="00F67E8B">
        <w:rPr>
          <w:rFonts w:eastAsiaTheme="minorEastAsia"/>
          <w:sz w:val="22"/>
          <w:szCs w:val="22"/>
          <w:lang w:val="en-GB"/>
        </w:rPr>
        <w:t xml:space="preserve">there is a </w:t>
      </w:r>
      <w:r w:rsidR="00AB26FF" w:rsidRPr="007F7988">
        <w:rPr>
          <w:rFonts w:eastAsiaTheme="minorEastAsia"/>
          <w:sz w:val="22"/>
          <w:szCs w:val="22"/>
          <w:lang w:val="en-GB"/>
        </w:rPr>
        <w:t xml:space="preserve">longer application latency compared </w:t>
      </w:r>
      <w:r w:rsidR="00600D08">
        <w:rPr>
          <w:rFonts w:eastAsiaTheme="minorEastAsia"/>
          <w:sz w:val="22"/>
          <w:szCs w:val="22"/>
          <w:lang w:val="en-GB"/>
        </w:rPr>
        <w:t xml:space="preserve">to </w:t>
      </w:r>
      <w:r w:rsidR="00C745F9" w:rsidRPr="007F7988">
        <w:rPr>
          <w:rFonts w:eastAsiaTheme="minorEastAsia"/>
          <w:sz w:val="22"/>
          <w:szCs w:val="22"/>
          <w:lang w:val="en-GB"/>
        </w:rPr>
        <w:t>MAC</w:t>
      </w:r>
      <w:r w:rsidR="00600D08">
        <w:rPr>
          <w:rFonts w:eastAsiaTheme="minorEastAsia"/>
          <w:sz w:val="22"/>
          <w:szCs w:val="22"/>
          <w:lang w:val="en-GB"/>
        </w:rPr>
        <w:t xml:space="preserve"> </w:t>
      </w:r>
      <w:r w:rsidR="00C745F9" w:rsidRPr="007F7988">
        <w:rPr>
          <w:rFonts w:eastAsiaTheme="minorEastAsia"/>
          <w:sz w:val="22"/>
          <w:szCs w:val="22"/>
          <w:lang w:val="en-GB"/>
        </w:rPr>
        <w:t>CE</w:t>
      </w:r>
      <w:r w:rsidR="009F2B4F" w:rsidRPr="007F7988">
        <w:rPr>
          <w:rFonts w:eastAsiaTheme="minorEastAsia"/>
          <w:sz w:val="22"/>
          <w:szCs w:val="22"/>
          <w:lang w:val="en-GB"/>
        </w:rPr>
        <w:t xml:space="preserve">. </w:t>
      </w:r>
    </w:p>
    <w:p w14:paraId="61AF39AF" w14:textId="5E05C532" w:rsidR="00F44C09" w:rsidRDefault="00C274A4" w:rsidP="00E47310">
      <w:pPr>
        <w:pStyle w:val="Default"/>
        <w:spacing w:afterLines="50" w:after="120"/>
        <w:jc w:val="both"/>
        <w:rPr>
          <w:rFonts w:eastAsiaTheme="minorEastAsia"/>
          <w:color w:val="auto"/>
          <w:sz w:val="22"/>
          <w:szCs w:val="22"/>
          <w:lang w:val="en-GB"/>
        </w:rPr>
      </w:pPr>
      <w:r>
        <w:rPr>
          <w:rFonts w:eastAsiaTheme="minorEastAsia"/>
          <w:color w:val="auto"/>
          <w:sz w:val="22"/>
          <w:szCs w:val="22"/>
          <w:lang w:val="en-GB"/>
        </w:rPr>
        <w:t xml:space="preserve">For </w:t>
      </w:r>
      <w:r w:rsidR="004A7DBB">
        <w:rPr>
          <w:rFonts w:eastAsiaTheme="minorEastAsia"/>
          <w:color w:val="auto"/>
          <w:sz w:val="22"/>
          <w:szCs w:val="22"/>
          <w:lang w:val="en-GB"/>
        </w:rPr>
        <w:t>UE-specific</w:t>
      </w:r>
      <w:r w:rsidR="00C745F9">
        <w:rPr>
          <w:rFonts w:eastAsiaTheme="minorEastAsia"/>
          <w:color w:val="auto"/>
          <w:sz w:val="22"/>
          <w:szCs w:val="22"/>
          <w:lang w:val="en-GB"/>
        </w:rPr>
        <w:t xml:space="preserve"> </w:t>
      </w:r>
      <w:r w:rsidR="00B61917" w:rsidRPr="008B3999">
        <w:rPr>
          <w:rFonts w:eastAsiaTheme="minorEastAsia"/>
          <w:color w:val="auto"/>
          <w:sz w:val="22"/>
          <w:szCs w:val="22"/>
          <w:lang w:val="en-GB"/>
        </w:rPr>
        <w:t>K_offset</w:t>
      </w:r>
      <w:r w:rsidR="003C24B4" w:rsidRPr="008B3999">
        <w:rPr>
          <w:rFonts w:eastAsiaTheme="minorEastAsia"/>
          <w:color w:val="auto"/>
          <w:sz w:val="22"/>
          <w:szCs w:val="22"/>
          <w:lang w:val="en-GB"/>
        </w:rPr>
        <w:t xml:space="preserve">, </w:t>
      </w:r>
      <w:r>
        <w:rPr>
          <w:rFonts w:eastAsiaTheme="minorEastAsia"/>
          <w:color w:val="auto"/>
          <w:sz w:val="22"/>
          <w:szCs w:val="22"/>
          <w:lang w:val="en-GB"/>
        </w:rPr>
        <w:t>a</w:t>
      </w:r>
      <w:r w:rsidR="00304172" w:rsidRPr="008B3999">
        <w:rPr>
          <w:rFonts w:eastAsiaTheme="minorEastAsia"/>
          <w:color w:val="auto"/>
          <w:sz w:val="22"/>
          <w:szCs w:val="22"/>
          <w:lang w:val="en-GB"/>
        </w:rPr>
        <w:t xml:space="preserve"> </w:t>
      </w:r>
      <w:r w:rsidR="003C24B4" w:rsidRPr="008B3999">
        <w:rPr>
          <w:rFonts w:eastAsiaTheme="minorEastAsia"/>
          <w:color w:val="auto"/>
          <w:sz w:val="22"/>
          <w:szCs w:val="22"/>
          <w:lang w:val="en-GB"/>
        </w:rPr>
        <w:t>UE need</w:t>
      </w:r>
      <w:r w:rsidR="00304172" w:rsidRPr="008B3999">
        <w:rPr>
          <w:rFonts w:eastAsiaTheme="minorEastAsia"/>
          <w:color w:val="auto"/>
          <w:sz w:val="22"/>
          <w:szCs w:val="22"/>
          <w:lang w:val="en-GB"/>
        </w:rPr>
        <w:t>s</w:t>
      </w:r>
      <w:r w:rsidR="003C24B4" w:rsidRPr="008B3999">
        <w:rPr>
          <w:rFonts w:eastAsiaTheme="minorEastAsia"/>
          <w:color w:val="auto"/>
          <w:sz w:val="22"/>
          <w:szCs w:val="22"/>
          <w:lang w:val="en-GB"/>
        </w:rPr>
        <w:t xml:space="preserve"> to report some</w:t>
      </w:r>
      <w:r w:rsidR="00482759">
        <w:rPr>
          <w:rFonts w:eastAsiaTheme="minorEastAsia"/>
          <w:color w:val="auto"/>
          <w:sz w:val="22"/>
          <w:szCs w:val="22"/>
          <w:lang w:val="en-GB"/>
        </w:rPr>
        <w:t xml:space="preserve"> </w:t>
      </w:r>
      <w:r w:rsidR="003C24B4" w:rsidRPr="008B3999">
        <w:rPr>
          <w:rFonts w:eastAsiaTheme="minorEastAsia"/>
          <w:color w:val="auto"/>
          <w:sz w:val="22"/>
          <w:szCs w:val="22"/>
          <w:lang w:val="en-GB"/>
        </w:rPr>
        <w:t xml:space="preserve">information (e.g., </w:t>
      </w:r>
      <w:r w:rsidR="00C5602B" w:rsidRPr="008B3999">
        <w:rPr>
          <w:rFonts w:eastAsiaTheme="minorEastAsia"/>
          <w:color w:val="auto"/>
          <w:sz w:val="22"/>
          <w:szCs w:val="22"/>
          <w:lang w:val="en-GB"/>
        </w:rPr>
        <w:t xml:space="preserve">UE </w:t>
      </w:r>
      <w:r w:rsidR="003C24B4" w:rsidRPr="008B3999">
        <w:rPr>
          <w:rFonts w:eastAsiaTheme="minorEastAsia"/>
          <w:color w:val="auto"/>
          <w:sz w:val="22"/>
          <w:szCs w:val="22"/>
          <w:lang w:val="en-GB"/>
        </w:rPr>
        <w:t xml:space="preserve">location or </w:t>
      </w:r>
      <w:r w:rsidR="00C5602B" w:rsidRPr="008B3999">
        <w:rPr>
          <w:rFonts w:eastAsiaTheme="minorEastAsia"/>
          <w:color w:val="auto"/>
          <w:sz w:val="22"/>
          <w:szCs w:val="22"/>
          <w:lang w:val="en-GB"/>
        </w:rPr>
        <w:t xml:space="preserve">UE-specific </w:t>
      </w:r>
      <w:r w:rsidR="003C24B4" w:rsidRPr="008B3999">
        <w:rPr>
          <w:rFonts w:eastAsiaTheme="minorEastAsia"/>
          <w:color w:val="auto"/>
          <w:sz w:val="22"/>
          <w:szCs w:val="22"/>
          <w:lang w:val="en-GB"/>
        </w:rPr>
        <w:t xml:space="preserve">TA) to </w:t>
      </w:r>
      <w:r w:rsidR="00BF3555">
        <w:rPr>
          <w:rFonts w:eastAsiaTheme="minorEastAsia"/>
          <w:color w:val="auto"/>
          <w:sz w:val="22"/>
          <w:szCs w:val="22"/>
          <w:lang w:val="en-GB"/>
        </w:rPr>
        <w:t>assist the</w:t>
      </w:r>
      <w:r w:rsidR="00BF3555" w:rsidRPr="008B3999">
        <w:rPr>
          <w:rFonts w:eastAsiaTheme="minorEastAsia"/>
          <w:color w:val="auto"/>
          <w:sz w:val="22"/>
          <w:szCs w:val="22"/>
          <w:lang w:val="en-GB"/>
        </w:rPr>
        <w:t xml:space="preserve"> </w:t>
      </w:r>
      <w:r w:rsidR="006664A4" w:rsidRPr="008B3999">
        <w:rPr>
          <w:rFonts w:eastAsiaTheme="minorEastAsia"/>
          <w:color w:val="auto"/>
          <w:sz w:val="22"/>
          <w:szCs w:val="22"/>
          <w:lang w:val="en-GB"/>
        </w:rPr>
        <w:t>gNB</w:t>
      </w:r>
      <w:r w:rsidR="003C24B4" w:rsidRPr="008B3999">
        <w:rPr>
          <w:rFonts w:eastAsiaTheme="minorEastAsia"/>
          <w:color w:val="auto"/>
          <w:sz w:val="22"/>
          <w:szCs w:val="22"/>
          <w:lang w:val="en-GB"/>
        </w:rPr>
        <w:t xml:space="preserve"> to track the change of the K_offset</w:t>
      </w:r>
      <w:r w:rsidR="00A54975">
        <w:rPr>
          <w:rFonts w:eastAsiaTheme="minorEastAsia"/>
          <w:color w:val="auto"/>
          <w:sz w:val="22"/>
          <w:szCs w:val="22"/>
          <w:lang w:val="en-GB"/>
        </w:rPr>
        <w:t>. Fr</w:t>
      </w:r>
      <w:r w:rsidR="001670E5">
        <w:rPr>
          <w:rFonts w:eastAsiaTheme="minorEastAsia"/>
          <w:color w:val="auto"/>
          <w:sz w:val="22"/>
          <w:szCs w:val="22"/>
          <w:lang w:val="en-GB"/>
        </w:rPr>
        <w:t>om</w:t>
      </w:r>
      <w:r w:rsidR="00A54975">
        <w:rPr>
          <w:rFonts w:eastAsiaTheme="minorEastAsia"/>
          <w:color w:val="auto"/>
          <w:sz w:val="22"/>
          <w:szCs w:val="22"/>
          <w:lang w:val="en-GB"/>
        </w:rPr>
        <w:t xml:space="preserve"> signalling overhead</w:t>
      </w:r>
      <w:r w:rsidR="001670E5">
        <w:rPr>
          <w:rFonts w:eastAsiaTheme="minorEastAsia"/>
          <w:color w:val="auto"/>
          <w:sz w:val="22"/>
          <w:szCs w:val="22"/>
          <w:lang w:val="en-GB"/>
        </w:rPr>
        <w:t xml:space="preserve"> point of view</w:t>
      </w:r>
      <w:r w:rsidR="003C24B4" w:rsidRPr="008B3999">
        <w:rPr>
          <w:rFonts w:eastAsiaTheme="minorEastAsia"/>
          <w:color w:val="auto"/>
          <w:sz w:val="22"/>
          <w:szCs w:val="22"/>
          <w:lang w:val="en-GB"/>
        </w:rPr>
        <w:t xml:space="preserve">, </w:t>
      </w:r>
      <w:r w:rsidR="00A54975">
        <w:rPr>
          <w:rFonts w:eastAsiaTheme="minorEastAsia"/>
          <w:color w:val="auto"/>
          <w:sz w:val="22"/>
          <w:szCs w:val="22"/>
          <w:lang w:val="en-GB"/>
        </w:rPr>
        <w:t xml:space="preserve">it is beneficial to report UE location when UE is stationary or with low speed. While TA reporting will be more frequent as it </w:t>
      </w:r>
      <w:r w:rsidR="001670E5">
        <w:rPr>
          <w:rFonts w:eastAsiaTheme="minorEastAsia"/>
          <w:color w:val="auto"/>
          <w:sz w:val="22"/>
          <w:szCs w:val="22"/>
          <w:lang w:val="en-GB"/>
        </w:rPr>
        <w:t>will be impacted by</w:t>
      </w:r>
      <w:r w:rsidR="00A54975">
        <w:rPr>
          <w:rFonts w:eastAsiaTheme="minorEastAsia"/>
          <w:color w:val="auto"/>
          <w:sz w:val="22"/>
          <w:szCs w:val="22"/>
          <w:lang w:val="en-GB"/>
        </w:rPr>
        <w:t xml:space="preserve"> the movement of satellite. To allow </w:t>
      </w:r>
      <w:r w:rsidR="00460BAF">
        <w:rPr>
          <w:rFonts w:eastAsiaTheme="minorEastAsia"/>
          <w:color w:val="auto"/>
          <w:sz w:val="22"/>
          <w:szCs w:val="22"/>
          <w:lang w:val="en-GB"/>
        </w:rPr>
        <w:t xml:space="preserve">the UE-specific </w:t>
      </w:r>
      <w:r w:rsidR="00A54975">
        <w:rPr>
          <w:rFonts w:eastAsiaTheme="minorEastAsia"/>
          <w:color w:val="auto"/>
          <w:sz w:val="22"/>
          <w:szCs w:val="22"/>
          <w:lang w:val="en-GB"/>
        </w:rPr>
        <w:t>K</w:t>
      </w:r>
      <w:r w:rsidR="00460BAF">
        <w:rPr>
          <w:rFonts w:eastAsiaTheme="minorEastAsia"/>
          <w:color w:val="auto"/>
          <w:sz w:val="22"/>
          <w:szCs w:val="22"/>
          <w:lang w:val="en-GB"/>
        </w:rPr>
        <w:t>_</w:t>
      </w:r>
      <w:r w:rsidR="00A54975">
        <w:rPr>
          <w:rFonts w:eastAsiaTheme="minorEastAsia"/>
          <w:color w:val="auto"/>
          <w:sz w:val="22"/>
          <w:szCs w:val="22"/>
          <w:lang w:val="en-GB"/>
        </w:rPr>
        <w:t>offset as early as possible,</w:t>
      </w:r>
      <w:r w:rsidR="00FC5C4D">
        <w:rPr>
          <w:rFonts w:eastAsiaTheme="minorEastAsia"/>
          <w:color w:val="auto"/>
          <w:sz w:val="22"/>
          <w:szCs w:val="22"/>
          <w:lang w:val="en-GB"/>
        </w:rPr>
        <w:t xml:space="preserve"> the </w:t>
      </w:r>
      <w:r w:rsidR="00A54975">
        <w:rPr>
          <w:rFonts w:eastAsiaTheme="minorEastAsia"/>
          <w:color w:val="auto"/>
          <w:sz w:val="22"/>
          <w:szCs w:val="22"/>
          <w:lang w:val="en-GB"/>
        </w:rPr>
        <w:t xml:space="preserve">UE can report </w:t>
      </w:r>
      <w:r w:rsidR="00161302">
        <w:rPr>
          <w:rFonts w:eastAsiaTheme="minorEastAsia"/>
          <w:color w:val="auto"/>
          <w:sz w:val="22"/>
          <w:szCs w:val="22"/>
          <w:lang w:val="en-GB"/>
        </w:rPr>
        <w:t>UE-specific TA</w:t>
      </w:r>
      <w:r w:rsidR="00A54975">
        <w:rPr>
          <w:rFonts w:eastAsiaTheme="minorEastAsia"/>
          <w:color w:val="auto"/>
          <w:sz w:val="22"/>
          <w:szCs w:val="22"/>
          <w:lang w:val="en-GB"/>
        </w:rPr>
        <w:t xml:space="preserve"> </w:t>
      </w:r>
      <w:r w:rsidR="00161302">
        <w:rPr>
          <w:rFonts w:eastAsiaTheme="minorEastAsia"/>
          <w:color w:val="auto"/>
          <w:sz w:val="22"/>
          <w:szCs w:val="22"/>
          <w:lang w:val="en-GB"/>
        </w:rPr>
        <w:t xml:space="preserve">related information </w:t>
      </w:r>
      <w:r w:rsidR="00A54975">
        <w:rPr>
          <w:rFonts w:eastAsiaTheme="minorEastAsia"/>
          <w:color w:val="auto"/>
          <w:sz w:val="22"/>
          <w:szCs w:val="22"/>
          <w:lang w:val="en-GB"/>
        </w:rPr>
        <w:t>in Msg3</w:t>
      </w:r>
      <w:r w:rsidR="00161302">
        <w:rPr>
          <w:rFonts w:eastAsiaTheme="minorEastAsia"/>
          <w:color w:val="auto"/>
          <w:sz w:val="22"/>
          <w:szCs w:val="22"/>
          <w:lang w:val="en-GB"/>
        </w:rPr>
        <w:t xml:space="preserve"> or MsgA</w:t>
      </w:r>
      <w:r w:rsidR="00A54975">
        <w:rPr>
          <w:rFonts w:eastAsiaTheme="minorEastAsia"/>
          <w:color w:val="auto"/>
          <w:sz w:val="22"/>
          <w:szCs w:val="22"/>
          <w:lang w:val="en-GB"/>
        </w:rPr>
        <w:t>. For contention</w:t>
      </w:r>
      <w:r w:rsidR="009F5CAB">
        <w:rPr>
          <w:rFonts w:eastAsiaTheme="minorEastAsia"/>
          <w:color w:val="auto"/>
          <w:sz w:val="22"/>
          <w:szCs w:val="22"/>
          <w:lang w:val="en-GB"/>
        </w:rPr>
        <w:t xml:space="preserve"> based</w:t>
      </w:r>
      <w:r w:rsidR="00A54975">
        <w:rPr>
          <w:rFonts w:eastAsiaTheme="minorEastAsia"/>
          <w:color w:val="auto"/>
          <w:sz w:val="22"/>
          <w:szCs w:val="22"/>
          <w:lang w:val="en-GB"/>
        </w:rPr>
        <w:t xml:space="preserve"> </w:t>
      </w:r>
      <w:r w:rsidR="009F5CAB">
        <w:rPr>
          <w:rFonts w:eastAsiaTheme="minorEastAsia"/>
          <w:color w:val="auto"/>
          <w:sz w:val="22"/>
          <w:szCs w:val="22"/>
          <w:lang w:val="en-GB"/>
        </w:rPr>
        <w:t>random access, K</w:t>
      </w:r>
      <w:r w:rsidR="00460BAF">
        <w:rPr>
          <w:rFonts w:eastAsiaTheme="minorEastAsia"/>
          <w:color w:val="auto"/>
          <w:sz w:val="22"/>
          <w:szCs w:val="22"/>
          <w:lang w:val="en-GB"/>
        </w:rPr>
        <w:t>_</w:t>
      </w:r>
      <w:r w:rsidR="009F5CAB">
        <w:rPr>
          <w:rFonts w:eastAsiaTheme="minorEastAsia"/>
          <w:color w:val="auto"/>
          <w:sz w:val="22"/>
          <w:szCs w:val="22"/>
          <w:lang w:val="en-GB"/>
        </w:rPr>
        <w:t>offset can be update</w:t>
      </w:r>
      <w:r w:rsidR="00AF2749">
        <w:rPr>
          <w:rFonts w:eastAsiaTheme="minorEastAsia"/>
          <w:color w:val="auto"/>
          <w:sz w:val="22"/>
          <w:szCs w:val="22"/>
          <w:lang w:val="en-GB"/>
        </w:rPr>
        <w:t>d</w:t>
      </w:r>
      <w:r w:rsidR="009F5CAB">
        <w:rPr>
          <w:rFonts w:eastAsiaTheme="minorEastAsia"/>
          <w:color w:val="auto"/>
          <w:sz w:val="22"/>
          <w:szCs w:val="22"/>
          <w:lang w:val="en-GB"/>
        </w:rPr>
        <w:t xml:space="preserve"> from cell-specific to beam-specific for the scheduling of ACK/NACK for Msg4</w:t>
      </w:r>
      <w:r w:rsidR="0081249F">
        <w:rPr>
          <w:rFonts w:eastAsiaTheme="minorEastAsia"/>
          <w:color w:val="auto"/>
          <w:sz w:val="22"/>
          <w:szCs w:val="22"/>
          <w:lang w:val="en-GB"/>
        </w:rPr>
        <w:t xml:space="preserve"> or MsgB</w:t>
      </w:r>
      <w:r w:rsidR="009F5CAB">
        <w:rPr>
          <w:rFonts w:eastAsiaTheme="minorEastAsia"/>
          <w:color w:val="auto"/>
          <w:sz w:val="22"/>
          <w:szCs w:val="22"/>
          <w:lang w:val="en-GB"/>
        </w:rPr>
        <w:t>. For non-</w:t>
      </w:r>
      <w:r w:rsidR="00A54975">
        <w:rPr>
          <w:rFonts w:eastAsiaTheme="minorEastAsia"/>
          <w:color w:val="auto"/>
          <w:sz w:val="22"/>
          <w:szCs w:val="22"/>
          <w:lang w:val="en-GB"/>
        </w:rPr>
        <w:t xml:space="preserve">contention based </w:t>
      </w:r>
      <w:r w:rsidR="009F5CAB">
        <w:rPr>
          <w:rFonts w:eastAsiaTheme="minorEastAsia"/>
          <w:color w:val="auto"/>
          <w:sz w:val="22"/>
          <w:szCs w:val="22"/>
          <w:lang w:val="en-GB"/>
        </w:rPr>
        <w:t>random access,</w:t>
      </w:r>
      <w:r w:rsidR="009F5CAB" w:rsidRPr="009F5CAB">
        <w:rPr>
          <w:rFonts w:eastAsiaTheme="minorEastAsia"/>
          <w:color w:val="auto"/>
          <w:sz w:val="22"/>
          <w:szCs w:val="22"/>
          <w:lang w:val="en-GB"/>
        </w:rPr>
        <w:t xml:space="preserve"> </w:t>
      </w:r>
      <w:r w:rsidR="009F5CAB">
        <w:rPr>
          <w:rFonts w:eastAsiaTheme="minorEastAsia"/>
          <w:color w:val="auto"/>
          <w:sz w:val="22"/>
          <w:szCs w:val="22"/>
          <w:lang w:val="en-GB"/>
        </w:rPr>
        <w:t>Koffset can be update</w:t>
      </w:r>
      <w:r w:rsidR="00AF2749">
        <w:rPr>
          <w:rFonts w:eastAsiaTheme="minorEastAsia"/>
          <w:color w:val="auto"/>
          <w:sz w:val="22"/>
          <w:szCs w:val="22"/>
          <w:lang w:val="en-GB"/>
        </w:rPr>
        <w:t>d</w:t>
      </w:r>
      <w:r w:rsidR="009F5CAB">
        <w:rPr>
          <w:rFonts w:eastAsiaTheme="minorEastAsia"/>
          <w:color w:val="auto"/>
          <w:sz w:val="22"/>
          <w:szCs w:val="22"/>
          <w:lang w:val="en-GB"/>
        </w:rPr>
        <w:t xml:space="preserve"> from cell-specific to beam or UE</w:t>
      </w:r>
      <w:r w:rsidR="005C6FC8">
        <w:rPr>
          <w:rFonts w:eastAsiaTheme="minorEastAsia"/>
          <w:color w:val="auto"/>
          <w:sz w:val="22"/>
          <w:szCs w:val="22"/>
          <w:lang w:val="en-GB"/>
        </w:rPr>
        <w:t>-</w:t>
      </w:r>
      <w:r w:rsidR="009F5CAB">
        <w:rPr>
          <w:rFonts w:eastAsiaTheme="minorEastAsia"/>
          <w:color w:val="auto"/>
          <w:sz w:val="22"/>
          <w:szCs w:val="22"/>
          <w:lang w:val="en-GB"/>
        </w:rPr>
        <w:t xml:space="preserve">specific </w:t>
      </w:r>
      <w:r w:rsidR="005C6FC8">
        <w:rPr>
          <w:rFonts w:eastAsiaTheme="minorEastAsia"/>
          <w:color w:val="auto"/>
          <w:sz w:val="22"/>
          <w:szCs w:val="22"/>
          <w:lang w:val="en-GB"/>
        </w:rPr>
        <w:t>values</w:t>
      </w:r>
      <w:r w:rsidR="009F5CAB">
        <w:rPr>
          <w:rFonts w:eastAsiaTheme="minorEastAsia"/>
          <w:color w:val="auto"/>
          <w:sz w:val="22"/>
          <w:szCs w:val="22"/>
          <w:lang w:val="en-GB"/>
        </w:rPr>
        <w:t xml:space="preserve"> for the scheduling of ACK/NACK for Msg4</w:t>
      </w:r>
      <w:r w:rsidR="00161302">
        <w:rPr>
          <w:rFonts w:eastAsiaTheme="minorEastAsia"/>
          <w:color w:val="auto"/>
          <w:sz w:val="22"/>
          <w:szCs w:val="22"/>
          <w:lang w:val="en-GB"/>
        </w:rPr>
        <w:t xml:space="preserve"> or MsgB</w:t>
      </w:r>
      <w:r w:rsidR="00161302">
        <w:rPr>
          <w:rFonts w:eastAsiaTheme="minorEastAsia" w:hint="eastAsia"/>
          <w:color w:val="auto"/>
          <w:sz w:val="22"/>
          <w:szCs w:val="22"/>
          <w:lang w:val="en-GB"/>
        </w:rPr>
        <w:t>.</w:t>
      </w:r>
    </w:p>
    <w:p w14:paraId="4609BB83" w14:textId="0E34AF77" w:rsidR="005C6FC8" w:rsidRPr="005C6FC8" w:rsidRDefault="005C6FC8" w:rsidP="007F6A15">
      <w:pPr>
        <w:rPr>
          <w:b/>
          <w:i/>
        </w:rPr>
      </w:pPr>
      <w:r w:rsidRPr="007F7988">
        <w:rPr>
          <w:b/>
          <w:i/>
          <w:lang w:val="x-none" w:eastAsia="x-none"/>
        </w:rPr>
        <w:t>Proposal 3:</w:t>
      </w:r>
      <w:r w:rsidRPr="007F7988">
        <w:rPr>
          <w:i/>
          <w:lang w:val="x-none" w:eastAsia="x-none"/>
        </w:rPr>
        <w:t xml:space="preserve"> </w:t>
      </w:r>
      <w:r>
        <w:rPr>
          <w:i/>
          <w:lang w:val="en-GB"/>
        </w:rPr>
        <w:t>K_offset update after initial access is supported via MAC-CE</w:t>
      </w:r>
      <w:r w:rsidR="009C56D2">
        <w:rPr>
          <w:i/>
          <w:lang w:val="en-GB"/>
        </w:rPr>
        <w:t>.</w:t>
      </w:r>
    </w:p>
    <w:p w14:paraId="421267B7" w14:textId="415C77CF" w:rsidR="007F6A15" w:rsidRDefault="007F6A15" w:rsidP="007F6A15">
      <w:pPr>
        <w:rPr>
          <w:i/>
        </w:rPr>
      </w:pPr>
      <w:r w:rsidRPr="006B77DD">
        <w:rPr>
          <w:b/>
          <w:i/>
        </w:rPr>
        <w:t xml:space="preserve">Proposal </w:t>
      </w:r>
      <w:r w:rsidR="009C56D2">
        <w:rPr>
          <w:b/>
          <w:i/>
        </w:rPr>
        <w:t>4</w:t>
      </w:r>
      <w:r w:rsidRPr="006B77DD">
        <w:rPr>
          <w:b/>
          <w:i/>
        </w:rPr>
        <w:t>:</w:t>
      </w:r>
      <w:r w:rsidRPr="00275EE5">
        <w:rPr>
          <w:i/>
        </w:rPr>
        <w:t xml:space="preserve"> </w:t>
      </w:r>
      <w:r w:rsidR="000864A4">
        <w:rPr>
          <w:i/>
        </w:rPr>
        <w:t>Support r</w:t>
      </w:r>
      <w:r>
        <w:rPr>
          <w:i/>
        </w:rPr>
        <w:t xml:space="preserve">eporting </w:t>
      </w:r>
      <w:r w:rsidR="00161302" w:rsidRPr="007F7988">
        <w:rPr>
          <w:rFonts w:eastAsiaTheme="minorEastAsia"/>
          <w:i/>
          <w:lang w:val="en-GB"/>
        </w:rPr>
        <w:t>UE-specific TA related information</w:t>
      </w:r>
      <w:r>
        <w:rPr>
          <w:i/>
        </w:rPr>
        <w:t xml:space="preserve"> </w:t>
      </w:r>
      <w:r w:rsidR="00C8451F">
        <w:rPr>
          <w:i/>
        </w:rPr>
        <w:t xml:space="preserve">in Msg3 </w:t>
      </w:r>
      <w:r w:rsidR="00161302">
        <w:rPr>
          <w:i/>
        </w:rPr>
        <w:t>or Msg</w:t>
      </w:r>
      <w:r w:rsidR="00161302">
        <w:rPr>
          <w:i/>
          <w:lang w:eastAsia="zh-CN"/>
        </w:rPr>
        <w:t xml:space="preserve">A </w:t>
      </w:r>
      <w:r w:rsidR="00EC1538">
        <w:rPr>
          <w:i/>
        </w:rPr>
        <w:t xml:space="preserve">for updating of </w:t>
      </w:r>
      <w:r w:rsidR="00C8451F">
        <w:rPr>
          <w:i/>
        </w:rPr>
        <w:t>K_offset</w:t>
      </w:r>
      <w:r>
        <w:rPr>
          <w:i/>
        </w:rPr>
        <w:t>.</w:t>
      </w:r>
    </w:p>
    <w:p w14:paraId="589A8775" w14:textId="7AEF5B7D" w:rsidR="00B26365" w:rsidRDefault="0065265A" w:rsidP="00B26365">
      <w:pPr>
        <w:pStyle w:val="2"/>
        <w:rPr>
          <w:lang w:eastAsia="ja-JP"/>
        </w:rPr>
      </w:pPr>
      <w:r>
        <w:rPr>
          <w:snapToGrid w:val="0"/>
        </w:rPr>
        <w:t>Timing relationship o</w:t>
      </w:r>
      <w:r w:rsidR="00FA1ABD">
        <w:rPr>
          <w:snapToGrid w:val="0"/>
        </w:rPr>
        <w:t>f</w:t>
      </w:r>
      <w:r>
        <w:rPr>
          <w:snapToGrid w:val="0"/>
        </w:rPr>
        <w:t xml:space="preserve"> Configured Grant Type 1</w:t>
      </w:r>
    </w:p>
    <w:p w14:paraId="6EC324A8" w14:textId="7D449D53" w:rsidR="006E1F97" w:rsidRDefault="0065265A" w:rsidP="007049D4">
      <w:pPr>
        <w:rPr>
          <w:noProof/>
          <w:lang w:eastAsia="ko-KR"/>
        </w:rPr>
      </w:pPr>
      <w:r w:rsidRPr="008B3999">
        <w:rPr>
          <w:lang w:val="en-GB" w:eastAsia="zh-CN"/>
        </w:rPr>
        <w:t xml:space="preserve">In NR, the configured grant Type 1 PUSCH transmission is semi-statically configured to operate upon the reception of </w:t>
      </w:r>
      <w:r w:rsidRPr="001B42D6">
        <w:rPr>
          <w:i/>
          <w:lang w:val="en-GB" w:eastAsia="zh-CN"/>
        </w:rPr>
        <w:t>ConfiguredGrant</w:t>
      </w:r>
      <w:r>
        <w:rPr>
          <w:i/>
          <w:lang w:val="en-GB" w:eastAsia="zh-CN"/>
        </w:rPr>
        <w:t>Config</w:t>
      </w:r>
      <w:r>
        <w:rPr>
          <w:lang w:val="en-GB" w:eastAsia="zh-CN"/>
        </w:rPr>
        <w:t xml:space="preserve"> message</w:t>
      </w:r>
      <w:r w:rsidRPr="008B3999">
        <w:rPr>
          <w:lang w:val="en-GB" w:eastAsia="zh-CN"/>
        </w:rPr>
        <w:t xml:space="preserve"> without the detection of a UL grant in a DCI.</w:t>
      </w:r>
      <w:r>
        <w:rPr>
          <w:lang w:val="en-GB" w:eastAsia="zh-CN"/>
        </w:rPr>
        <w:t xml:space="preserve"> </w:t>
      </w:r>
      <w:r w:rsidR="00537047">
        <w:rPr>
          <w:noProof/>
          <w:lang w:eastAsia="ko-KR"/>
        </w:rPr>
        <w:t>Apparently, as shown</w:t>
      </w:r>
      <w:r w:rsidR="00DB3D77">
        <w:rPr>
          <w:noProof/>
          <w:lang w:eastAsia="ko-KR"/>
        </w:rPr>
        <w:t xml:space="preserve"> </w:t>
      </w:r>
      <w:r w:rsidR="00DB3D77" w:rsidRPr="00CF6E1F">
        <w:rPr>
          <w:noProof/>
          <w:lang w:eastAsia="ko-KR"/>
        </w:rPr>
        <w:t xml:space="preserve">in Figure </w:t>
      </w:r>
      <w:r w:rsidR="007F6A15">
        <w:rPr>
          <w:noProof/>
          <w:lang w:eastAsia="ko-KR"/>
        </w:rPr>
        <w:t>2</w:t>
      </w:r>
      <w:r w:rsidR="00537047" w:rsidRPr="00CF6E1F">
        <w:rPr>
          <w:noProof/>
          <w:lang w:eastAsia="ko-KR"/>
        </w:rPr>
        <w:t>,</w:t>
      </w:r>
      <w:r w:rsidR="00395CB7" w:rsidRPr="00CF6E1F">
        <w:t xml:space="preserve"> </w:t>
      </w:r>
      <w:r w:rsidR="00537047" w:rsidRPr="00CF6E1F">
        <w:t>t</w:t>
      </w:r>
      <w:r w:rsidR="00395CB7" w:rsidRPr="00CF6E1F">
        <w:t>he gN</w:t>
      </w:r>
      <w:r w:rsidR="00395CB7" w:rsidRPr="0097011C">
        <w:t>B should configure UE</w:t>
      </w:r>
      <w:r w:rsidR="00537047">
        <w:t>’s</w:t>
      </w:r>
      <w:r w:rsidR="00395CB7">
        <w:t xml:space="preserve"> </w:t>
      </w:r>
      <w:r w:rsidR="00395CB7" w:rsidRPr="0097011C">
        <w:t xml:space="preserve">first transmission occasion (N = 0) </w:t>
      </w:r>
      <w:r w:rsidR="00537047">
        <w:t xml:space="preserve">with </w:t>
      </w:r>
      <w:r w:rsidR="000B3FE1">
        <w:t>O</w:t>
      </w:r>
      <w:r w:rsidR="00537047">
        <w:t xml:space="preserve">ffset larger than UE-TA. </w:t>
      </w:r>
    </w:p>
    <w:p w14:paraId="1B7F2EB2" w14:textId="20921E49" w:rsidR="00537047" w:rsidRDefault="00482759" w:rsidP="008B3999">
      <w:pPr>
        <w:jc w:val="center"/>
      </w:pPr>
      <w:r w:rsidRPr="00482759">
        <w:rPr>
          <w:noProof/>
          <w:lang w:eastAsia="zh-CN"/>
        </w:rPr>
        <w:lastRenderedPageBreak/>
        <w:drawing>
          <wp:inline distT="0" distB="0" distL="0" distR="0" wp14:anchorId="666502F3" wp14:editId="352D2931">
            <wp:extent cx="4564380" cy="194564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64380" cy="1945640"/>
                    </a:xfrm>
                    <a:prstGeom prst="rect">
                      <a:avLst/>
                    </a:prstGeom>
                    <a:noFill/>
                    <a:ln>
                      <a:noFill/>
                    </a:ln>
                  </pic:spPr>
                </pic:pic>
              </a:graphicData>
            </a:graphic>
          </wp:inline>
        </w:drawing>
      </w:r>
    </w:p>
    <w:p w14:paraId="6A91F609" w14:textId="25C77439" w:rsidR="004E60DF" w:rsidRPr="008B3999" w:rsidRDefault="004E60DF" w:rsidP="008B3999">
      <w:pPr>
        <w:jc w:val="center"/>
        <w:rPr>
          <w:b/>
          <w:bCs/>
          <w:sz w:val="20"/>
          <w:szCs w:val="20"/>
        </w:rPr>
      </w:pPr>
      <w:r w:rsidRPr="008B3999">
        <w:rPr>
          <w:b/>
          <w:bCs/>
          <w:sz w:val="20"/>
          <w:szCs w:val="20"/>
        </w:rPr>
        <w:t xml:space="preserve">Figure </w:t>
      </w:r>
      <w:r w:rsidR="007F6A15">
        <w:rPr>
          <w:b/>
          <w:bCs/>
          <w:sz w:val="20"/>
          <w:szCs w:val="20"/>
        </w:rPr>
        <w:t>2</w:t>
      </w:r>
      <w:r w:rsidR="00CF6E1F" w:rsidRPr="008B3999">
        <w:rPr>
          <w:b/>
          <w:bCs/>
          <w:sz w:val="20"/>
          <w:szCs w:val="20"/>
        </w:rPr>
        <w:t xml:space="preserve"> </w:t>
      </w:r>
      <w:r w:rsidR="00CF6E1F">
        <w:rPr>
          <w:b/>
          <w:bCs/>
          <w:sz w:val="20"/>
          <w:szCs w:val="20"/>
        </w:rPr>
        <w:t xml:space="preserve">Illustration for </w:t>
      </w:r>
      <w:r w:rsidR="00CF6E1F" w:rsidRPr="008B3999">
        <w:rPr>
          <w:b/>
          <w:bCs/>
          <w:sz w:val="20"/>
          <w:szCs w:val="20"/>
        </w:rPr>
        <w:t>timing relationship of</w:t>
      </w:r>
      <w:r w:rsidR="00CF6E1F">
        <w:rPr>
          <w:b/>
          <w:bCs/>
          <w:sz w:val="20"/>
          <w:szCs w:val="20"/>
        </w:rPr>
        <w:t xml:space="preserve"> c</w:t>
      </w:r>
      <w:r w:rsidR="00CF6E1F" w:rsidRPr="008B3999">
        <w:rPr>
          <w:b/>
          <w:bCs/>
          <w:sz w:val="20"/>
          <w:szCs w:val="20"/>
        </w:rPr>
        <w:t xml:space="preserve">onfigured </w:t>
      </w:r>
      <w:r w:rsidR="00CF6E1F">
        <w:rPr>
          <w:b/>
          <w:bCs/>
          <w:sz w:val="20"/>
          <w:szCs w:val="20"/>
        </w:rPr>
        <w:t>g</w:t>
      </w:r>
      <w:r w:rsidR="00CF6E1F" w:rsidRPr="008B3999">
        <w:rPr>
          <w:b/>
          <w:bCs/>
          <w:sz w:val="20"/>
          <w:szCs w:val="20"/>
        </w:rPr>
        <w:t xml:space="preserve">rant </w:t>
      </w:r>
      <w:r w:rsidR="00CF6E1F">
        <w:rPr>
          <w:b/>
          <w:bCs/>
          <w:sz w:val="20"/>
          <w:szCs w:val="20"/>
        </w:rPr>
        <w:t>t</w:t>
      </w:r>
      <w:r w:rsidR="00CF6E1F" w:rsidRPr="008B3999">
        <w:rPr>
          <w:b/>
          <w:bCs/>
          <w:sz w:val="20"/>
          <w:szCs w:val="20"/>
        </w:rPr>
        <w:t>ype 1</w:t>
      </w:r>
    </w:p>
    <w:p w14:paraId="7F3F7BA8" w14:textId="2775F3C8" w:rsidR="00537047" w:rsidRDefault="000B3FE1" w:rsidP="00537047">
      <w:pPr>
        <w:rPr>
          <w:noProof/>
          <w:lang w:eastAsia="ko-KR"/>
        </w:rPr>
      </w:pPr>
      <w:r>
        <w:rPr>
          <w:lang w:eastAsia="zh-CN"/>
        </w:rPr>
        <w:t xml:space="preserve">According to </w:t>
      </w:r>
      <w:r w:rsidR="00B80576">
        <w:rPr>
          <w:lang w:eastAsia="zh-CN"/>
        </w:rPr>
        <w:t>current</w:t>
      </w:r>
      <w:r>
        <w:rPr>
          <w:lang w:eastAsia="zh-CN"/>
        </w:rPr>
        <w:t xml:space="preserve"> specification</w:t>
      </w:r>
      <w:r w:rsidR="001B1D73">
        <w:rPr>
          <w:lang w:eastAsia="zh-CN"/>
        </w:rPr>
        <w:t xml:space="preserve"> </w:t>
      </w:r>
      <w:r w:rsidR="001B1D73">
        <w:rPr>
          <w:lang w:eastAsia="zh-CN"/>
        </w:rPr>
        <w:fldChar w:fldCharType="begin"/>
      </w:r>
      <w:r w:rsidR="001B1D73">
        <w:rPr>
          <w:lang w:eastAsia="zh-CN"/>
        </w:rPr>
        <w:instrText xml:space="preserve"> REF _Ref60063694 \n \h </w:instrText>
      </w:r>
      <w:r w:rsidR="001B1D73">
        <w:rPr>
          <w:lang w:eastAsia="zh-CN"/>
        </w:rPr>
      </w:r>
      <w:r w:rsidR="001B1D73">
        <w:rPr>
          <w:lang w:eastAsia="zh-CN"/>
        </w:rPr>
        <w:fldChar w:fldCharType="separate"/>
      </w:r>
      <w:r w:rsidR="00412486">
        <w:rPr>
          <w:lang w:eastAsia="zh-CN"/>
        </w:rPr>
        <w:t>[</w:t>
      </w:r>
      <w:r w:rsidR="00DC0F28">
        <w:rPr>
          <w:lang w:eastAsia="zh-CN"/>
        </w:rPr>
        <w:t>4</w:t>
      </w:r>
      <w:r w:rsidR="00412486">
        <w:rPr>
          <w:lang w:eastAsia="zh-CN"/>
        </w:rPr>
        <w:t>]</w:t>
      </w:r>
      <w:r w:rsidR="001B1D73">
        <w:rPr>
          <w:lang w:eastAsia="zh-CN"/>
        </w:rPr>
        <w:fldChar w:fldCharType="end"/>
      </w:r>
      <w:r>
        <w:rPr>
          <w:lang w:eastAsia="zh-CN"/>
        </w:rPr>
        <w:t>,</w:t>
      </w:r>
      <w:r w:rsidR="00537047">
        <w:rPr>
          <w:lang w:eastAsia="zh-CN"/>
        </w:rPr>
        <w:t xml:space="preserve"> </w:t>
      </w:r>
      <w:r>
        <w:rPr>
          <w:noProof/>
          <w:lang w:eastAsia="ko-KR"/>
        </w:rPr>
        <w:t xml:space="preserve">configured </w:t>
      </w:r>
      <w:r w:rsidR="00B74C2F">
        <w:rPr>
          <w:noProof/>
          <w:lang w:eastAsia="ko-KR"/>
        </w:rPr>
        <w:t xml:space="preserve">grant type 1 transmission </w:t>
      </w:r>
      <w:r w:rsidRPr="000B541D">
        <w:rPr>
          <w:noProof/>
          <w:lang w:eastAsia="ko-KR"/>
        </w:rPr>
        <w:t>resource</w:t>
      </w:r>
      <w:r>
        <w:rPr>
          <w:noProof/>
          <w:lang w:eastAsia="ko-KR"/>
        </w:rPr>
        <w:t xml:space="preserve"> is determined by </w:t>
      </w:r>
      <w:r w:rsidR="00DA321A" w:rsidRPr="0097011C">
        <w:rPr>
          <w:rFonts w:eastAsia="Malgun Gothic"/>
          <w:i/>
          <w:noProof/>
          <w:lang w:val="en-GB"/>
        </w:rPr>
        <w:t>timeReferenceSFN-r16</w:t>
      </w:r>
      <w:r w:rsidR="00DA321A" w:rsidRPr="008B3999">
        <w:rPr>
          <w:noProof/>
          <w:lang w:eastAsia="ko-KR"/>
        </w:rPr>
        <w:t xml:space="preserve">, </w:t>
      </w:r>
      <w:r w:rsidR="00537047" w:rsidRPr="001B42D6">
        <w:rPr>
          <w:i/>
          <w:lang w:val="en-GB" w:eastAsia="zh-CN"/>
        </w:rPr>
        <w:t>timeDomainoffset</w:t>
      </w:r>
      <w:r w:rsidR="00537047">
        <w:rPr>
          <w:i/>
          <w:lang w:val="en-GB" w:eastAsia="zh-CN"/>
        </w:rPr>
        <w:t xml:space="preserve"> </w:t>
      </w:r>
      <w:r w:rsidR="00537047" w:rsidRPr="001B42D6">
        <w:rPr>
          <w:lang w:val="en-GB" w:eastAsia="zh-CN"/>
        </w:rPr>
        <w:t>and</w:t>
      </w:r>
      <w:r w:rsidR="00537047">
        <w:rPr>
          <w:i/>
          <w:lang w:val="en-GB" w:eastAsia="zh-CN"/>
        </w:rPr>
        <w:t xml:space="preserve"> periodicity </w:t>
      </w:r>
      <w:r w:rsidR="00537047" w:rsidRPr="001B42D6">
        <w:rPr>
          <w:lang w:val="en-GB" w:eastAsia="zh-CN"/>
        </w:rPr>
        <w:t xml:space="preserve">contained in </w:t>
      </w:r>
      <w:r w:rsidR="00537047" w:rsidRPr="001B42D6">
        <w:rPr>
          <w:i/>
          <w:lang w:val="en-GB" w:eastAsia="zh-CN"/>
        </w:rPr>
        <w:t>ConfiguredGrant</w:t>
      </w:r>
      <w:r w:rsidR="00537047">
        <w:rPr>
          <w:i/>
          <w:lang w:val="en-GB" w:eastAsia="zh-CN"/>
        </w:rPr>
        <w:t>Config</w:t>
      </w:r>
      <w:r w:rsidR="00537047" w:rsidRPr="001B42D6">
        <w:rPr>
          <w:lang w:val="en-GB" w:eastAsia="zh-CN"/>
        </w:rPr>
        <w:t xml:space="preserve"> </w:t>
      </w:r>
      <w:r w:rsidR="00537047">
        <w:rPr>
          <w:noProof/>
          <w:lang w:eastAsia="ko-KR"/>
        </w:rPr>
        <w:t xml:space="preserve">as </w:t>
      </w:r>
      <w:r>
        <w:rPr>
          <w:noProof/>
          <w:lang w:eastAsia="ko-KR"/>
        </w:rPr>
        <w:t>below</w:t>
      </w:r>
      <w:r w:rsidR="00537047">
        <w:rPr>
          <w:noProof/>
          <w:lang w:eastAsia="ko-KR"/>
        </w:rPr>
        <w:t>:</w:t>
      </w:r>
    </w:p>
    <w:p w14:paraId="4177D5CA" w14:textId="77777777" w:rsidR="00537047" w:rsidRDefault="00537047" w:rsidP="00537047">
      <w:pPr>
        <w:jc w:val="left"/>
        <w:rPr>
          <w:noProof/>
          <w:lang w:eastAsia="ko-KR"/>
        </w:rPr>
      </w:pPr>
      <w:r w:rsidRPr="0097011C">
        <w:rPr>
          <w:rFonts w:eastAsia="Times New Roman"/>
          <w:noProof/>
          <w:lang w:val="en-GB"/>
        </w:rPr>
        <w:t xml:space="preserve">[(SFN × </w:t>
      </w:r>
      <w:r w:rsidRPr="0097011C">
        <w:rPr>
          <w:rFonts w:eastAsia="Times New Roman"/>
          <w:i/>
          <w:noProof/>
          <w:lang w:val="en-GB"/>
        </w:rPr>
        <w:t>numberOfSlotsPerFrame</w:t>
      </w:r>
      <w:r w:rsidRPr="0097011C">
        <w:rPr>
          <w:rFonts w:eastAsia="Times New Roman"/>
          <w:noProof/>
          <w:lang w:val="en-GB"/>
        </w:rPr>
        <w:t xml:space="preserve"> × </w:t>
      </w:r>
      <w:r w:rsidRPr="0097011C">
        <w:rPr>
          <w:rFonts w:eastAsia="Times New Roman"/>
          <w:i/>
          <w:noProof/>
          <w:lang w:val="en-GB"/>
        </w:rPr>
        <w:t>numberOfSymbolsPerSlot</w:t>
      </w:r>
      <w:r w:rsidRPr="0097011C">
        <w:rPr>
          <w:rFonts w:eastAsia="Times New Roman"/>
          <w:noProof/>
          <w:lang w:val="en-GB"/>
        </w:rPr>
        <w:t xml:space="preserve">) + (slot number in the frame × </w:t>
      </w:r>
      <w:r w:rsidRPr="0097011C">
        <w:rPr>
          <w:rFonts w:eastAsia="Times New Roman"/>
          <w:i/>
          <w:noProof/>
          <w:lang w:val="en-GB"/>
        </w:rPr>
        <w:t>numberOfSymbolsPerSlot</w:t>
      </w:r>
      <w:r w:rsidRPr="0097011C">
        <w:rPr>
          <w:rFonts w:eastAsia="Times New Roman"/>
          <w:noProof/>
          <w:lang w:val="en-GB"/>
        </w:rPr>
        <w:t>) + symbol number in the slot] =</w:t>
      </w:r>
      <w:r w:rsidRPr="0097011C">
        <w:rPr>
          <w:rFonts w:eastAsia="Times New Roman"/>
          <w:noProof/>
          <w:lang w:val="en-GB"/>
        </w:rPr>
        <w:br/>
        <w:t xml:space="preserve"> (</w:t>
      </w:r>
      <w:r w:rsidRPr="0097011C">
        <w:rPr>
          <w:rFonts w:eastAsia="Malgun Gothic"/>
          <w:i/>
          <w:noProof/>
          <w:lang w:val="en-GB"/>
        </w:rPr>
        <w:t>timeReferenceSFN-r16</w:t>
      </w:r>
      <w:r w:rsidRPr="0097011C">
        <w:rPr>
          <w:rFonts w:eastAsia="Malgun Gothic"/>
          <w:noProof/>
          <w:lang w:val="en-GB"/>
        </w:rPr>
        <w:t xml:space="preserve"> × </w:t>
      </w:r>
      <w:r w:rsidRPr="0097011C">
        <w:rPr>
          <w:rFonts w:eastAsia="Malgun Gothic"/>
          <w:i/>
          <w:noProof/>
          <w:lang w:val="en-GB"/>
        </w:rPr>
        <w:t>numberOfSlotsPerFrame</w:t>
      </w:r>
      <w:r w:rsidRPr="0097011C">
        <w:rPr>
          <w:rFonts w:eastAsia="Malgun Gothic"/>
          <w:noProof/>
          <w:lang w:val="en-GB"/>
        </w:rPr>
        <w:t xml:space="preserve"> × </w:t>
      </w:r>
      <w:r w:rsidRPr="0097011C">
        <w:rPr>
          <w:rFonts w:eastAsia="Malgun Gothic"/>
          <w:i/>
          <w:noProof/>
          <w:lang w:val="en-GB"/>
        </w:rPr>
        <w:t>numberOfSymbolsPerSlot</w:t>
      </w:r>
      <w:r w:rsidRPr="0097011C">
        <w:rPr>
          <w:rFonts w:eastAsia="Malgun Gothic"/>
          <w:noProof/>
          <w:lang w:val="en-GB"/>
        </w:rPr>
        <w:t xml:space="preserve"> </w:t>
      </w:r>
      <w:r w:rsidRPr="0097011C">
        <w:rPr>
          <w:rFonts w:eastAsia="Malgun Gothic"/>
          <w:i/>
          <w:noProof/>
          <w:lang w:val="en-GB"/>
        </w:rPr>
        <w:t>+</w:t>
      </w:r>
      <w:r w:rsidRPr="0097011C">
        <w:rPr>
          <w:rFonts w:eastAsia="Malgun Gothic"/>
          <w:noProof/>
          <w:lang w:val="en-GB"/>
        </w:rPr>
        <w:t xml:space="preserve"> </w:t>
      </w:r>
      <w:r w:rsidRPr="0097011C">
        <w:rPr>
          <w:rFonts w:eastAsia="Times New Roman"/>
          <w:i/>
          <w:noProof/>
          <w:lang w:val="en-GB"/>
        </w:rPr>
        <w:t>timeDomainOffset</w:t>
      </w:r>
      <w:r w:rsidRPr="0097011C">
        <w:rPr>
          <w:rFonts w:eastAsia="Times New Roman"/>
          <w:noProof/>
          <w:lang w:val="en-GB"/>
        </w:rPr>
        <w:t xml:space="preserve"> × </w:t>
      </w:r>
      <w:r w:rsidRPr="0097011C">
        <w:rPr>
          <w:rFonts w:eastAsia="Times New Roman"/>
          <w:i/>
          <w:noProof/>
          <w:lang w:val="en-GB"/>
        </w:rPr>
        <w:t>numberOfSymbolsPerSlot</w:t>
      </w:r>
      <w:r w:rsidRPr="0097011C">
        <w:rPr>
          <w:rFonts w:eastAsia="Times New Roman"/>
          <w:noProof/>
          <w:lang w:val="en-GB"/>
        </w:rPr>
        <w:t xml:space="preserve"> + </w:t>
      </w:r>
      <w:r w:rsidRPr="0097011C">
        <w:rPr>
          <w:rFonts w:eastAsia="Times New Roman"/>
          <w:i/>
          <w:noProof/>
          <w:lang w:val="en-GB"/>
        </w:rPr>
        <w:t>S</w:t>
      </w:r>
      <w:r w:rsidRPr="0097011C">
        <w:rPr>
          <w:rFonts w:eastAsia="Times New Roman"/>
          <w:noProof/>
          <w:lang w:val="en-GB"/>
        </w:rPr>
        <w:t xml:space="preserve"> + N × </w:t>
      </w:r>
      <w:r w:rsidRPr="0097011C">
        <w:rPr>
          <w:rFonts w:eastAsia="Times New Roman"/>
          <w:i/>
          <w:noProof/>
          <w:lang w:val="en-GB"/>
        </w:rPr>
        <w:t>periodicity</w:t>
      </w:r>
      <w:r w:rsidRPr="0097011C">
        <w:rPr>
          <w:rFonts w:eastAsia="Times New Roman"/>
          <w:noProof/>
          <w:lang w:val="en-GB"/>
        </w:rPr>
        <w:t xml:space="preserve">) modulo (1024 × </w:t>
      </w:r>
      <w:r w:rsidRPr="0097011C">
        <w:rPr>
          <w:rFonts w:eastAsia="Times New Roman"/>
          <w:i/>
          <w:noProof/>
          <w:lang w:val="en-GB"/>
        </w:rPr>
        <w:t>numberOfSlotsPerFrame</w:t>
      </w:r>
      <w:r w:rsidRPr="0097011C">
        <w:rPr>
          <w:rFonts w:eastAsia="Times New Roman"/>
          <w:noProof/>
          <w:lang w:val="en-GB"/>
        </w:rPr>
        <w:t xml:space="preserve"> × </w:t>
      </w:r>
      <w:r w:rsidRPr="0097011C">
        <w:rPr>
          <w:rFonts w:eastAsia="Times New Roman"/>
          <w:i/>
          <w:noProof/>
          <w:lang w:val="en-GB"/>
        </w:rPr>
        <w:t>numberOfSymbolsPerSlot</w:t>
      </w:r>
      <w:r w:rsidRPr="0097011C">
        <w:rPr>
          <w:rFonts w:eastAsia="Times New Roman"/>
          <w:noProof/>
          <w:lang w:val="en-GB"/>
        </w:rPr>
        <w:t>).</w:t>
      </w:r>
    </w:p>
    <w:p w14:paraId="127DCD73" w14:textId="1DDC6C9C" w:rsidR="00537047" w:rsidRDefault="00326D48" w:rsidP="00CF10A5">
      <w:pPr>
        <w:rPr>
          <w:snapToGrid w:val="0"/>
        </w:rPr>
      </w:pPr>
      <w:r>
        <w:rPr>
          <w:lang w:eastAsia="zh-CN"/>
        </w:rPr>
        <w:t xml:space="preserve">where </w:t>
      </w:r>
      <w:r w:rsidRPr="008B3999">
        <w:rPr>
          <w:i/>
          <w:lang w:eastAsia="zh-CN"/>
        </w:rPr>
        <w:t>timeDomainoffset</w:t>
      </w:r>
      <w:r>
        <w:rPr>
          <w:noProof/>
          <w:lang w:eastAsia="ko-KR"/>
        </w:rPr>
        <w:t xml:space="preserve"> ranges from 0~5119 and </w:t>
      </w:r>
      <w:r w:rsidRPr="0097011C">
        <w:rPr>
          <w:rFonts w:eastAsia="Malgun Gothic"/>
          <w:i/>
          <w:noProof/>
          <w:lang w:val="en-GB"/>
        </w:rPr>
        <w:t>timeReferenceSFN-r16</w:t>
      </w:r>
      <w:r>
        <w:rPr>
          <w:rFonts w:eastAsia="Malgun Gothic"/>
          <w:i/>
          <w:noProof/>
          <w:lang w:val="en-GB"/>
        </w:rPr>
        <w:t xml:space="preserve"> </w:t>
      </w:r>
      <w:r w:rsidRPr="008B3999">
        <w:rPr>
          <w:noProof/>
          <w:lang w:eastAsia="ko-KR"/>
        </w:rPr>
        <w:t xml:space="preserve">can be </w:t>
      </w:r>
      <w:r>
        <w:rPr>
          <w:noProof/>
          <w:lang w:eastAsia="ko-KR"/>
        </w:rPr>
        <w:t xml:space="preserve">0 or 512. </w:t>
      </w:r>
      <w:r w:rsidR="00E62372">
        <w:rPr>
          <w:noProof/>
          <w:lang w:eastAsia="ko-KR"/>
        </w:rPr>
        <w:t>Ex</w:t>
      </w:r>
      <w:r w:rsidR="00B80576">
        <w:rPr>
          <w:noProof/>
          <w:lang w:eastAsia="ko-KR"/>
        </w:rPr>
        <w:t>tending</w:t>
      </w:r>
      <w:r>
        <w:rPr>
          <w:noProof/>
          <w:lang w:eastAsia="ko-KR"/>
        </w:rPr>
        <w:t xml:space="preserve"> the set of </w:t>
      </w:r>
      <w:r w:rsidR="00E62372">
        <w:rPr>
          <w:noProof/>
          <w:lang w:eastAsia="ko-KR"/>
        </w:rPr>
        <w:t xml:space="preserve"> </w:t>
      </w:r>
      <w:r w:rsidR="00E62372" w:rsidRPr="0097011C">
        <w:rPr>
          <w:rFonts w:eastAsia="Malgun Gothic"/>
          <w:i/>
          <w:noProof/>
          <w:lang w:val="en-GB"/>
        </w:rPr>
        <w:t>timeReferenceSFN-r16</w:t>
      </w:r>
      <w:r w:rsidR="00E62372">
        <w:rPr>
          <w:rFonts w:eastAsia="Malgun Gothic"/>
          <w:i/>
          <w:noProof/>
          <w:lang w:val="en-GB"/>
        </w:rPr>
        <w:t xml:space="preserve"> value</w:t>
      </w:r>
      <w:r w:rsidR="007F4019" w:rsidRPr="008B3999">
        <w:rPr>
          <w:lang w:eastAsia="zh-CN"/>
        </w:rPr>
        <w:t xml:space="preserve"> </w:t>
      </w:r>
      <w:r w:rsidR="00B80576">
        <w:rPr>
          <w:lang w:eastAsia="zh-CN"/>
        </w:rPr>
        <w:t>can</w:t>
      </w:r>
      <w:r w:rsidR="007F4019" w:rsidRPr="008B3999">
        <w:rPr>
          <w:lang w:eastAsia="zh-CN"/>
        </w:rPr>
        <w:t xml:space="preserve"> </w:t>
      </w:r>
      <w:r w:rsidR="007F4019">
        <w:rPr>
          <w:lang w:eastAsia="zh-CN"/>
        </w:rPr>
        <w:t>provide</w:t>
      </w:r>
      <w:r w:rsidR="000B3FE1">
        <w:rPr>
          <w:lang w:eastAsia="zh-CN"/>
        </w:rPr>
        <w:t xml:space="preserve"> sufficient flexibility to fulfill the timing relationship of Offset&gt;UE-TA</w:t>
      </w:r>
      <w:r w:rsidR="00B74C2F">
        <w:rPr>
          <w:lang w:eastAsia="zh-CN"/>
        </w:rPr>
        <w:t>, t</w:t>
      </w:r>
      <w:r w:rsidR="000B3FE1">
        <w:rPr>
          <w:lang w:eastAsia="zh-CN"/>
        </w:rPr>
        <w:t xml:space="preserve">here is no </w:t>
      </w:r>
      <w:r w:rsidR="00DB15C0">
        <w:rPr>
          <w:lang w:eastAsia="zh-CN"/>
        </w:rPr>
        <w:t xml:space="preserve">need </w:t>
      </w:r>
      <w:r w:rsidR="002E1788">
        <w:rPr>
          <w:lang w:eastAsia="zh-CN"/>
        </w:rPr>
        <w:t xml:space="preserve">to </w:t>
      </w:r>
      <w:r w:rsidR="00DB15C0">
        <w:rPr>
          <w:lang w:eastAsia="zh-CN"/>
        </w:rPr>
        <w:t>introduc</w:t>
      </w:r>
      <w:r w:rsidR="002E1788">
        <w:rPr>
          <w:lang w:eastAsia="zh-CN"/>
        </w:rPr>
        <w:t>e an</w:t>
      </w:r>
      <w:r w:rsidR="000B3FE1">
        <w:rPr>
          <w:lang w:eastAsia="zh-CN"/>
        </w:rPr>
        <w:t xml:space="preserve"> extra </w:t>
      </w:r>
      <w:r w:rsidR="00DB15C0">
        <w:rPr>
          <w:lang w:eastAsia="zh-CN"/>
        </w:rPr>
        <w:t xml:space="preserve">offset </w:t>
      </w:r>
      <w:r w:rsidR="000B3FE1">
        <w:rPr>
          <w:lang w:eastAsia="zh-CN"/>
        </w:rPr>
        <w:t xml:space="preserve">parameter for </w:t>
      </w:r>
      <w:r w:rsidR="00DB15C0">
        <w:rPr>
          <w:lang w:eastAsia="zh-CN"/>
        </w:rPr>
        <w:t>t</w:t>
      </w:r>
      <w:r w:rsidR="00DB15C0">
        <w:rPr>
          <w:snapToGrid w:val="0"/>
        </w:rPr>
        <w:t>iming relationship on Configured Grant Type 1.</w:t>
      </w:r>
    </w:p>
    <w:p w14:paraId="6F1483FB" w14:textId="2E4AD7F0" w:rsidR="00E62372" w:rsidRDefault="00DB15C0" w:rsidP="00DB15C0">
      <w:pPr>
        <w:rPr>
          <w:i/>
          <w:color w:val="000000"/>
          <w:lang w:val="en-GB" w:eastAsia="zh-CN"/>
        </w:rPr>
      </w:pPr>
      <w:r>
        <w:rPr>
          <w:b/>
          <w:i/>
          <w:color w:val="000000"/>
          <w:lang w:val="en-GB" w:eastAsia="zh-CN"/>
        </w:rPr>
        <w:t>Proposal</w:t>
      </w:r>
      <w:r w:rsidRPr="001E6E4E">
        <w:rPr>
          <w:b/>
          <w:i/>
          <w:color w:val="000000"/>
          <w:lang w:val="en-GB" w:eastAsia="zh-CN"/>
        </w:rPr>
        <w:t xml:space="preserve"> </w:t>
      </w:r>
      <w:r w:rsidR="00C8451F">
        <w:rPr>
          <w:b/>
          <w:i/>
          <w:color w:val="000000"/>
          <w:lang w:val="en-GB" w:eastAsia="zh-CN"/>
        </w:rPr>
        <w:t>5</w:t>
      </w:r>
      <w:r w:rsidRPr="001E6E4E">
        <w:rPr>
          <w:b/>
          <w:i/>
          <w:color w:val="000000"/>
          <w:lang w:val="en-GB" w:eastAsia="zh-CN"/>
        </w:rPr>
        <w:t>:</w:t>
      </w:r>
      <w:r>
        <w:rPr>
          <w:b/>
          <w:i/>
          <w:color w:val="000000"/>
          <w:lang w:val="en-GB" w:eastAsia="zh-CN"/>
        </w:rPr>
        <w:t xml:space="preserve"> </w:t>
      </w:r>
      <w:r w:rsidR="00E62372">
        <w:rPr>
          <w:i/>
          <w:color w:val="000000"/>
          <w:lang w:val="en-GB" w:eastAsia="zh-CN"/>
        </w:rPr>
        <w:t>B</w:t>
      </w:r>
      <w:r w:rsidR="00E62372" w:rsidRPr="00831830">
        <w:rPr>
          <w:i/>
          <w:color w:val="000000"/>
          <w:lang w:val="en-GB" w:eastAsia="zh-CN"/>
        </w:rPr>
        <w:t xml:space="preserve">y </w:t>
      </w:r>
      <w:r w:rsidR="00E62372">
        <w:rPr>
          <w:i/>
          <w:color w:val="000000"/>
          <w:lang w:val="en-GB" w:eastAsia="zh-CN"/>
        </w:rPr>
        <w:t>e</w:t>
      </w:r>
      <w:r w:rsidR="00E62372" w:rsidRPr="008B3999">
        <w:rPr>
          <w:i/>
          <w:color w:val="000000"/>
          <w:lang w:val="en-GB" w:eastAsia="zh-CN"/>
        </w:rPr>
        <w:t xml:space="preserve">xtending </w:t>
      </w:r>
      <w:r w:rsidR="00E62372">
        <w:rPr>
          <w:i/>
          <w:color w:val="000000"/>
          <w:lang w:val="en-GB" w:eastAsia="zh-CN"/>
        </w:rPr>
        <w:t xml:space="preserve">the </w:t>
      </w:r>
      <w:r w:rsidR="00E62372" w:rsidRPr="008B3999">
        <w:rPr>
          <w:i/>
          <w:color w:val="000000"/>
          <w:lang w:val="en-GB" w:eastAsia="zh-CN"/>
        </w:rPr>
        <w:t>range</w:t>
      </w:r>
      <w:r w:rsidR="00E62372" w:rsidRPr="00831830">
        <w:rPr>
          <w:i/>
          <w:color w:val="000000"/>
          <w:lang w:val="en-GB" w:eastAsia="zh-CN"/>
        </w:rPr>
        <w:t xml:space="preserve"> of </w:t>
      </w:r>
      <w:r w:rsidR="00E62372" w:rsidRPr="008B3999">
        <w:rPr>
          <w:i/>
          <w:color w:val="000000"/>
          <w:lang w:val="en-GB" w:eastAsia="zh-CN"/>
        </w:rPr>
        <w:t>tim</w:t>
      </w:r>
      <w:r w:rsidR="00E62372" w:rsidRPr="0097011C">
        <w:rPr>
          <w:rFonts w:eastAsia="Malgun Gothic"/>
          <w:i/>
          <w:noProof/>
          <w:lang w:val="en-GB"/>
        </w:rPr>
        <w:t>eReferenceSFN-r16</w:t>
      </w:r>
      <w:r w:rsidR="00E62372" w:rsidRPr="008B3999">
        <w:rPr>
          <w:i/>
          <w:color w:val="000000"/>
          <w:lang w:val="en-GB" w:eastAsia="zh-CN"/>
        </w:rPr>
        <w:t xml:space="preserve">, </w:t>
      </w:r>
      <w:r w:rsidR="00E62372" w:rsidRPr="00831830">
        <w:rPr>
          <w:i/>
          <w:color w:val="000000"/>
          <w:lang w:val="en-GB" w:eastAsia="zh-CN"/>
        </w:rPr>
        <w:t>there</w:t>
      </w:r>
      <w:r w:rsidRPr="008B3999">
        <w:rPr>
          <w:i/>
          <w:color w:val="000000"/>
          <w:lang w:val="en-GB" w:eastAsia="zh-CN"/>
        </w:rPr>
        <w:t xml:space="preserve"> </w:t>
      </w:r>
      <w:r w:rsidR="00E62372">
        <w:rPr>
          <w:i/>
          <w:color w:val="000000"/>
          <w:lang w:val="en-GB" w:eastAsia="zh-CN"/>
        </w:rPr>
        <w:t>can be</w:t>
      </w:r>
      <w:r w:rsidRPr="008B3999">
        <w:rPr>
          <w:i/>
          <w:color w:val="000000"/>
          <w:lang w:val="en-GB" w:eastAsia="zh-CN"/>
        </w:rPr>
        <w:t xml:space="preserve"> </w:t>
      </w:r>
      <w:r w:rsidR="00E62372" w:rsidRPr="008B3999">
        <w:rPr>
          <w:i/>
          <w:color w:val="000000"/>
          <w:lang w:val="en-GB" w:eastAsia="zh-CN"/>
        </w:rPr>
        <w:t xml:space="preserve">sufficient scheduling flexibility to </w:t>
      </w:r>
      <w:r w:rsidR="00E62372" w:rsidRPr="00831830">
        <w:rPr>
          <w:i/>
          <w:color w:val="000000"/>
          <w:lang w:val="en-GB" w:eastAsia="zh-CN"/>
        </w:rPr>
        <w:t>fulfil</w:t>
      </w:r>
      <w:r w:rsidR="00E62372" w:rsidRPr="008B3999">
        <w:rPr>
          <w:i/>
          <w:color w:val="000000"/>
          <w:lang w:val="en-GB" w:eastAsia="zh-CN"/>
        </w:rPr>
        <w:t xml:space="preserve"> the timing relationship</w:t>
      </w:r>
      <w:r w:rsidR="00E62372">
        <w:rPr>
          <w:i/>
          <w:color w:val="000000"/>
          <w:lang w:val="en-GB" w:eastAsia="zh-CN"/>
        </w:rPr>
        <w:t xml:space="preserve"> </w:t>
      </w:r>
      <w:r w:rsidR="00E62372" w:rsidRPr="00A86CAE">
        <w:rPr>
          <w:i/>
          <w:color w:val="000000"/>
          <w:lang w:val="en-GB" w:eastAsia="zh-CN"/>
        </w:rPr>
        <w:t>for configured grant</w:t>
      </w:r>
      <w:r w:rsidR="00E62372">
        <w:rPr>
          <w:i/>
          <w:color w:val="000000"/>
          <w:lang w:val="en-GB" w:eastAsia="zh-CN"/>
        </w:rPr>
        <w:t xml:space="preserve"> </w:t>
      </w:r>
      <w:r w:rsidR="00E62372" w:rsidRPr="00A86CAE">
        <w:rPr>
          <w:i/>
          <w:color w:val="000000"/>
          <w:lang w:val="en-GB" w:eastAsia="zh-CN"/>
        </w:rPr>
        <w:t>type 1</w:t>
      </w:r>
      <w:r w:rsidR="00E62372">
        <w:rPr>
          <w:i/>
          <w:color w:val="000000"/>
          <w:lang w:val="en-GB" w:eastAsia="zh-CN"/>
        </w:rPr>
        <w:t>.</w:t>
      </w:r>
    </w:p>
    <w:p w14:paraId="232CBB36" w14:textId="73580607" w:rsidR="00C8451F" w:rsidRPr="00233DE5" w:rsidRDefault="00C8451F" w:rsidP="00C8451F">
      <w:pPr>
        <w:pStyle w:val="2"/>
        <w:rPr>
          <w:b w:val="0"/>
          <w:bCs w:val="0"/>
          <w:sz w:val="22"/>
        </w:rPr>
      </w:pPr>
      <w:r>
        <w:rPr>
          <w:rFonts w:hint="eastAsia"/>
          <w:lang w:eastAsia="zh-CN"/>
        </w:rPr>
        <w:t>MAC</w:t>
      </w:r>
      <w:r>
        <w:rPr>
          <w:lang w:eastAsia="zh-CN"/>
        </w:rPr>
        <w:t xml:space="preserve"> CE timing relationship</w:t>
      </w:r>
    </w:p>
    <w:p w14:paraId="7373E410" w14:textId="3868529A" w:rsidR="00233DE5" w:rsidRPr="00EE0F5E" w:rsidRDefault="00233DE5" w:rsidP="00233DE5">
      <w:r>
        <w:t xml:space="preserve">In the discussion of MAC CE timing relationships </w:t>
      </w:r>
      <w:r w:rsidRPr="00323993">
        <w:rPr>
          <w:rFonts w:hint="eastAsia"/>
        </w:rPr>
        <w:t>at the RAN</w:t>
      </w:r>
      <w:r w:rsidRPr="00323993">
        <w:t>1</w:t>
      </w:r>
      <w:r w:rsidRPr="00323993">
        <w:rPr>
          <w:rFonts w:hint="eastAsia"/>
        </w:rPr>
        <w:t>#</w:t>
      </w:r>
      <w:r>
        <w:t>104b</w:t>
      </w:r>
      <w:r w:rsidRPr="00323993">
        <w:t>-e</w:t>
      </w:r>
      <w:r w:rsidRPr="00323993">
        <w:rPr>
          <w:rFonts w:hint="eastAsia"/>
        </w:rPr>
        <w:t xml:space="preserve"> meeting, </w:t>
      </w:r>
      <w:r>
        <w:t>it</w:t>
      </w:r>
      <w:r w:rsidR="00AF2749">
        <w:t xml:space="preserve"> wa</w:t>
      </w:r>
      <w:r>
        <w:t xml:space="preserve">s agreed that </w:t>
      </w:r>
      <w:r w:rsidRPr="00233DE5">
        <w:t>UE can be provided by network with a K_mac value</w:t>
      </w:r>
      <w:r>
        <w:t>.</w:t>
      </w:r>
      <w:r w:rsidR="00B91170">
        <w:t xml:space="preserve"> Our view is that, according to this agreement, both aligned and unaligned DL&amp;UL frame timing at gNB are supported. </w:t>
      </w:r>
    </w:p>
    <w:p w14:paraId="645A8A6F" w14:textId="09D1E85F" w:rsidR="00D76CE5" w:rsidRDefault="00C8451F" w:rsidP="00D76CE5">
      <w:pPr>
        <w:pStyle w:val="2"/>
        <w:rPr>
          <w:lang w:eastAsia="zh-CN"/>
        </w:rPr>
      </w:pPr>
      <w:r>
        <w:rPr>
          <w:lang w:eastAsia="zh-CN"/>
        </w:rPr>
        <w:t xml:space="preserve">Exceptional </w:t>
      </w:r>
      <w:r w:rsidR="00D76CE5">
        <w:rPr>
          <w:rFonts w:hint="eastAsia"/>
          <w:lang w:eastAsia="zh-CN"/>
        </w:rPr>
        <w:t>MAC</w:t>
      </w:r>
      <w:r w:rsidR="00D76CE5">
        <w:rPr>
          <w:lang w:eastAsia="zh-CN"/>
        </w:rPr>
        <w:t xml:space="preserve"> CE timing relationship</w:t>
      </w:r>
    </w:p>
    <w:p w14:paraId="6FB437C3" w14:textId="05DBE9E7" w:rsidR="004E60DF" w:rsidRPr="008B3999" w:rsidRDefault="004E60DF" w:rsidP="008B3999">
      <w:pPr>
        <w:rPr>
          <w:lang w:val="en-GB"/>
        </w:rPr>
      </w:pPr>
      <w:r>
        <w:rPr>
          <w:lang w:val="en-GB"/>
        </w:rPr>
        <w:t>A</w:t>
      </w:r>
      <w:r w:rsidRPr="008B3999">
        <w:rPr>
          <w:lang w:val="en-GB"/>
        </w:rPr>
        <w:t>ctivation/deactivation of elements in configured CSI-AperiodicTriggerStateList</w:t>
      </w:r>
      <w:r>
        <w:rPr>
          <w:lang w:val="en-GB"/>
        </w:rPr>
        <w:t xml:space="preserve"> description in </w:t>
      </w:r>
      <w:r w:rsidRPr="007B302F">
        <w:rPr>
          <w:lang w:val="en-GB"/>
        </w:rPr>
        <w:t>TS 38.21</w:t>
      </w:r>
      <w:r>
        <w:rPr>
          <w:lang w:val="en-GB"/>
        </w:rPr>
        <w:t>4 is extracted below</w:t>
      </w:r>
      <w:r>
        <w:rPr>
          <w:rFonts w:hint="eastAsia"/>
          <w:lang w:val="en-GB" w:eastAsia="zh-CN"/>
        </w:rPr>
        <w:t>:</w:t>
      </w:r>
    </w:p>
    <w:p w14:paraId="56E62292" w14:textId="5D74EE9B" w:rsidR="00DB15C0" w:rsidRDefault="005D1820" w:rsidP="00CF10A5">
      <w:pPr>
        <w:rPr>
          <w:lang w:eastAsia="zh-CN"/>
        </w:rPr>
      </w:pPr>
      <w:r w:rsidRPr="00382EB7">
        <w:rPr>
          <w:b/>
          <w:noProof/>
          <w:lang w:eastAsia="zh-CN"/>
        </w:rPr>
        <w:lastRenderedPageBreak/>
        <mc:AlternateContent>
          <mc:Choice Requires="wps">
            <w:drawing>
              <wp:inline distT="0" distB="0" distL="0" distR="0" wp14:anchorId="69F29E4D" wp14:editId="1C135A53">
                <wp:extent cx="5916295" cy="2790908"/>
                <wp:effectExtent l="0" t="0" r="27305" b="2857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790908"/>
                        </a:xfrm>
                        <a:prstGeom prst="rect">
                          <a:avLst/>
                        </a:prstGeom>
                        <a:solidFill>
                          <a:srgbClr val="FFFFFF"/>
                        </a:solidFill>
                        <a:ln w="9525">
                          <a:solidFill>
                            <a:srgbClr val="000000"/>
                          </a:solidFill>
                          <a:miter lim="800000"/>
                          <a:headEnd/>
                          <a:tailEnd/>
                        </a:ln>
                      </wps:spPr>
                      <wps:txbx>
                        <w:txbxContent>
                          <w:p w14:paraId="00A5ADFB" w14:textId="17870705" w:rsidR="005D1820" w:rsidRPr="00350206" w:rsidRDefault="005D1820">
                            <w:pPr>
                              <w:rPr>
                                <w:lang w:val="en-GB"/>
                              </w:rPr>
                            </w:pPr>
                            <w:r w:rsidRPr="00350206">
                              <w:rPr>
                                <w:lang w:val="en-GB"/>
                              </w:rPr>
                              <w:t xml:space="preserve">TS 38.214, Section 5.2.1.5, </w:t>
                            </w:r>
                            <w:r w:rsidRPr="008B3999">
                              <w:rPr>
                                <w:lang w:val="en-GB"/>
                              </w:rPr>
                              <w:t>Triggering/activation of CSI Reports and CSI-RS</w:t>
                            </w:r>
                            <w:r w:rsidRPr="00350206" w:rsidDel="005D1820">
                              <w:rPr>
                                <w:lang w:val="en-GB"/>
                              </w:rPr>
                              <w:t xml:space="preserve"> </w:t>
                            </w:r>
                            <w:r w:rsidRPr="00350206">
                              <w:rPr>
                                <w:lang w:val="en-GB"/>
                              </w:rPr>
                              <w:t>:</w:t>
                            </w:r>
                          </w:p>
                          <w:p w14:paraId="4FC539C5" w14:textId="77777777" w:rsidR="005D1820" w:rsidRPr="008B3999" w:rsidRDefault="005D1820">
                            <w:pPr>
                              <w:rPr>
                                <w:lang w:val="en-GB"/>
                              </w:rPr>
                            </w:pPr>
                            <w:r w:rsidRPr="008B3999">
                              <w:rPr>
                                <w:lang w:val="en-GB"/>
                              </w:rPr>
                              <w:t>A trigger state is initiated using the CSI request field in DCI.</w:t>
                            </w:r>
                          </w:p>
                          <w:p w14:paraId="0B38810A" w14:textId="5024A1DB" w:rsidR="005D1820" w:rsidRPr="008B3999" w:rsidRDefault="005D1820" w:rsidP="008B3999">
                            <w:pPr>
                              <w:pStyle w:val="B1"/>
                              <w:contextualSpacing/>
                              <w:jc w:val="both"/>
                              <w:rPr>
                                <w:b/>
                                <w:color w:val="000000"/>
                                <w:sz w:val="22"/>
                                <w:szCs w:val="22"/>
                                <w:lang w:val="en-US"/>
                              </w:rPr>
                            </w:pPr>
                            <w:r w:rsidRPr="008B3999">
                              <w:rPr>
                                <w:color w:val="000000"/>
                                <w:sz w:val="22"/>
                                <w:szCs w:val="22"/>
                                <w:lang w:val="en-US"/>
                              </w:rPr>
                              <w:t>-</w:t>
                            </w:r>
                            <w:r w:rsidRPr="008B3999">
                              <w:rPr>
                                <w:color w:val="000000"/>
                                <w:sz w:val="22"/>
                                <w:szCs w:val="22"/>
                                <w:lang w:val="en-US"/>
                              </w:rPr>
                              <w:tab/>
                              <w:t xml:space="preserve">When the number of configured CSI triggering states in CSI-AperiodicTriggerStateList is greater than </w:t>
                            </w:r>
                            <w:r w:rsidRPr="004E60DF">
                              <w:rPr>
                                <w:color w:val="000000"/>
                                <w:sz w:val="22"/>
                                <w:szCs w:val="22"/>
                                <w:lang w:val="en-US"/>
                              </w:rPr>
                              <w:object w:dxaOrig="660" w:dyaOrig="279" w14:anchorId="52FF3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3.55pt" o:ole="">
                                  <v:imagedata r:id="rId10" o:title=""/>
                                </v:shape>
                                <o:OLEObject Type="Embed" ProgID="Equation.DSMT4" ShapeID="_x0000_i1025" DrawAspect="Content" ObjectID="_1682249781" r:id="rId11"/>
                              </w:object>
                            </w:r>
                            <w:r w:rsidRPr="008B3999">
                              <w:rPr>
                                <w:color w:val="000000"/>
                                <w:sz w:val="22"/>
                                <w:szCs w:val="22"/>
                                <w:lang w:val="en-US"/>
                              </w:rPr>
                              <w:t xml:space="preserve">, where </w:t>
                            </w:r>
                            <w:r w:rsidRPr="004E60DF">
                              <w:rPr>
                                <w:color w:val="000000"/>
                                <w:sz w:val="22"/>
                                <w:szCs w:val="22"/>
                                <w:lang w:val="en-US"/>
                              </w:rPr>
                              <w:object w:dxaOrig="400" w:dyaOrig="300" w14:anchorId="233701A3">
                                <v:shape id="_x0000_i1026" type="#_x0000_t75" style="width:21.05pt;height:13.55pt" o:ole="">
                                  <v:imagedata r:id="rId12" o:title=""/>
                                </v:shape>
                                <o:OLEObject Type="Embed" ProgID="Equation.DSMT4" ShapeID="_x0000_i1026" DrawAspect="Content" ObjectID="_1682249782" r:id="rId13"/>
                              </w:object>
                            </w:r>
                            <w:r w:rsidRPr="008B3999">
                              <w:rPr>
                                <w:color w:val="000000"/>
                                <w:sz w:val="22"/>
                                <w:szCs w:val="22"/>
                                <w:lang w:val="en-US"/>
                              </w:rPr>
                              <w:t xml:space="preserve"> is the number of bits in the DCI CSI request field, the UE receives a subselection indication, as described in clause 6.1.3.13 of [10, TS 38.321], used to map up to </w:t>
                            </w:r>
                            <w:r w:rsidRPr="004E60DF">
                              <w:rPr>
                                <w:color w:val="000000"/>
                                <w:sz w:val="22"/>
                                <w:szCs w:val="22"/>
                                <w:lang w:val="en-US"/>
                              </w:rPr>
                              <w:object w:dxaOrig="660" w:dyaOrig="279" w14:anchorId="10469BE4">
                                <v:shape id="_x0000_i1027" type="#_x0000_t75" style="width:36pt;height:13.55pt" o:ole="">
                                  <v:imagedata r:id="rId10" o:title=""/>
                                </v:shape>
                                <o:OLEObject Type="Embed" ProgID="Equation.DSMT4" ShapeID="_x0000_i1027" DrawAspect="Content" ObjectID="_1682249783" r:id="rId14"/>
                              </w:object>
                            </w:r>
                            <w:r w:rsidRPr="008B3999">
                              <w:rPr>
                                <w:color w:val="000000"/>
                                <w:sz w:val="22"/>
                                <w:szCs w:val="22"/>
                                <w:lang w:val="en-US"/>
                              </w:rPr>
                              <w:t xml:space="preserve"> trigger states to the codepoints of the CSI request field in DCI. </w:t>
                            </w:r>
                            <w:bookmarkStart w:id="5" w:name="_Hlk498207844"/>
                            <w:r w:rsidRPr="004E60DF">
                              <w:rPr>
                                <w:color w:val="000000"/>
                                <w:sz w:val="22"/>
                                <w:szCs w:val="22"/>
                                <w:lang w:val="en-US"/>
                              </w:rPr>
                              <w:object w:dxaOrig="400" w:dyaOrig="300" w14:anchorId="7FD72CDA">
                                <v:shape id="_x0000_i1028" type="#_x0000_t75" style="width:21.05pt;height:13.55pt" o:ole="">
                                  <v:imagedata r:id="rId12" o:title=""/>
                                </v:shape>
                                <o:OLEObject Type="Embed" ProgID="Equation.DSMT4" ShapeID="_x0000_i1028" DrawAspect="Content" ObjectID="_1682249784" r:id="rId15"/>
                              </w:object>
                            </w:r>
                            <w:bookmarkEnd w:id="5"/>
                            <w:r w:rsidRPr="008B3999">
                              <w:rPr>
                                <w:color w:val="000000"/>
                                <w:sz w:val="22"/>
                                <w:szCs w:val="22"/>
                                <w:lang w:val="en-US"/>
                              </w:rPr>
                              <w:t xml:space="preserve"> is configured by the higher layer parameter reportTriggerSize where </w:t>
                            </w:r>
                            <w:r w:rsidRPr="004E60DF">
                              <w:rPr>
                                <w:color w:val="000000"/>
                                <w:sz w:val="22"/>
                                <w:szCs w:val="22"/>
                                <w:lang w:val="en-US"/>
                              </w:rPr>
                              <w:object w:dxaOrig="1780" w:dyaOrig="300" w14:anchorId="7CE09BC8">
                                <v:shape id="_x0000_i1029" type="#_x0000_t75" style="width:85.55pt;height:13.55pt" o:ole="">
                                  <v:imagedata r:id="rId16" o:title=""/>
                                </v:shape>
                                <o:OLEObject Type="Embed" ProgID="Equation.3" ShapeID="_x0000_i1029" DrawAspect="Content" ObjectID="_1682249785" r:id="rId17"/>
                              </w:object>
                            </w:r>
                            <w:r w:rsidRPr="008B3999">
                              <w:rPr>
                                <w:color w:val="000000"/>
                                <w:sz w:val="22"/>
                                <w:szCs w:val="22"/>
                                <w:lang w:val="en-US"/>
                              </w:rPr>
                              <w:t xml:space="preserve">. </w:t>
                            </w:r>
                            <w:r w:rsidRPr="008B3999">
                              <w:rPr>
                                <w:b/>
                                <w:color w:val="000000"/>
                                <w:sz w:val="22"/>
                                <w:szCs w:val="22"/>
                                <w:lang w:val="en-US"/>
                              </w:rPr>
                              <w:t xml:space="preserve">When the UE would transmit a PUCCH with HARQ-ACK information in slot n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m:rPr>
                                  <m:sty m:val="bi"/>
                                </m:rPr>
                                <w:rPr>
                                  <w:rFonts w:ascii="Cambria Math" w:hAnsi="Cambria Math" w:hint="eastAsia"/>
                                  <w:color w:val="000000"/>
                                  <w:sz w:val="22"/>
                                  <w:szCs w:val="22"/>
                                  <w:lang w:val="en-US"/>
                                </w:rPr>
                                <m:t>n</m:t>
                              </m:r>
                              <m:r>
                                <m:rPr>
                                  <m:sty m:val="b"/>
                                </m:rPr>
                                <w:rPr>
                                  <w:rFonts w:ascii="Cambria Math" w:hAnsi="Cambria Math" w:hint="eastAsia"/>
                                  <w:color w:val="000000"/>
                                  <w:sz w:val="22"/>
                                  <w:szCs w:val="22"/>
                                  <w:lang w:val="en-US"/>
                                </w:rPr>
                                <m:t>+</m:t>
                              </m:r>
                              <m:sSubSup>
                                <m:sSubSupPr>
                                  <m:ctrlPr>
                                    <w:rPr>
                                      <w:rFonts w:ascii="Cambria Math" w:hAnsi="Cambria Math"/>
                                      <w:b/>
                                      <w:color w:val="000000"/>
                                      <w:sz w:val="22"/>
                                      <w:szCs w:val="22"/>
                                      <w:lang w:val="en-US"/>
                                    </w:rPr>
                                  </m:ctrlPr>
                                </m:sSubSupPr>
                                <m:e>
                                  <m:r>
                                    <m:rPr>
                                      <m:sty m:val="b"/>
                                    </m:rPr>
                                    <w:rPr>
                                      <w:rFonts w:ascii="Cambria Math" w:hAnsi="Cambria Math" w:hint="eastAsia"/>
                                      <w:color w:val="000000"/>
                                      <w:sz w:val="22"/>
                                      <w:szCs w:val="22"/>
                                      <w:lang w:val="en-US"/>
                                    </w:rPr>
                                    <m:t>3</m:t>
                                  </m:r>
                                  <m:r>
                                    <m:rPr>
                                      <m:sty m:val="bi"/>
                                    </m:rPr>
                                    <w:rPr>
                                      <w:rFonts w:ascii="Cambria Math" w:hAnsi="Cambria Math" w:hint="eastAsia"/>
                                      <w:color w:val="000000"/>
                                      <w:sz w:val="22"/>
                                      <w:szCs w:val="22"/>
                                      <w:lang w:val="en-US"/>
                                    </w:rPr>
                                    <m:t>N</m:t>
                                  </m:r>
                                </m:e>
                                <m:sub>
                                  <m:r>
                                    <m:rPr>
                                      <m:sty m:val="bi"/>
                                    </m:rPr>
                                    <w:rPr>
                                      <w:rFonts w:ascii="Cambria Math" w:hAnsi="Cambria Math" w:hint="eastAsia"/>
                                      <w:color w:val="000000"/>
                                      <w:sz w:val="22"/>
                                      <w:szCs w:val="22"/>
                                      <w:lang w:val="en-US"/>
                                    </w:rPr>
                                    <m:t>slot</m:t>
                                  </m:r>
                                </m:sub>
                                <m:sup>
                                  <m:r>
                                    <m:rPr>
                                      <m:sty m:val="bi"/>
                                    </m:rPr>
                                    <w:rPr>
                                      <w:rFonts w:ascii="Cambria Math" w:hAnsi="Cambria Math" w:hint="eastAsia"/>
                                      <w:color w:val="000000"/>
                                      <w:sz w:val="22"/>
                                      <w:szCs w:val="22"/>
                                      <w:lang w:val="en-US"/>
                                    </w:rPr>
                                    <m:t>subframe</m:t>
                                  </m:r>
                                  <m:r>
                                    <m:rPr>
                                      <m:sty m:val="b"/>
                                    </m:rPr>
                                    <w:rPr>
                                      <w:rFonts w:ascii="Cambria Math" w:hAnsi="Cambria Math" w:hint="eastAsia"/>
                                      <w:color w:val="000000"/>
                                      <w:sz w:val="22"/>
                                      <w:szCs w:val="22"/>
                                      <w:lang w:val="en-US"/>
                                    </w:rPr>
                                    <m:t>,µ</m:t>
                                  </m:r>
                                </m:sup>
                              </m:sSubSup>
                            </m:oMath>
                            <w:r w:rsidRPr="008B3999">
                              <w:rPr>
                                <w:b/>
                                <w:color w:val="000000"/>
                                <w:sz w:val="22"/>
                                <w:szCs w:val="22"/>
                                <w:lang w:val="en-US"/>
                              </w:rPr>
                              <w:t xml:space="preserve"> where </w:t>
                            </w:r>
                            <w:r w:rsidRPr="008B3999">
                              <w:rPr>
                                <w:rFonts w:ascii="Symbol" w:hAnsi="Symbol"/>
                                <w:b/>
                                <w:i/>
                              </w:rPr>
                              <w:t></w:t>
                            </w:r>
                            <w:r w:rsidRPr="008B3999">
                              <w:rPr>
                                <w:b/>
                                <w:color w:val="000000"/>
                                <w:sz w:val="22"/>
                                <w:szCs w:val="22"/>
                                <w:lang w:val="en-US"/>
                              </w:rPr>
                              <w:t xml:space="preserve"> is the SCS configuration for the PUCCH.</w:t>
                            </w:r>
                          </w:p>
                          <w:p w14:paraId="383C3BCB" w14:textId="77777777" w:rsidR="00350206" w:rsidRPr="0048482F" w:rsidRDefault="00350206" w:rsidP="008B3999">
                            <w:pPr>
                              <w:pStyle w:val="B1"/>
                              <w:jc w:val="both"/>
                              <w:rPr>
                                <w:lang w:val="en-US"/>
                              </w:rPr>
                            </w:pPr>
                            <w:r w:rsidRPr="008B3999">
                              <w:rPr>
                                <w:color w:val="000000"/>
                                <w:sz w:val="22"/>
                                <w:szCs w:val="22"/>
                                <w:lang w:val="en-US"/>
                              </w:rPr>
                              <w:t>-</w:t>
                            </w:r>
                            <w:r w:rsidRPr="008B3999">
                              <w:rPr>
                                <w:color w:val="000000"/>
                                <w:sz w:val="22"/>
                                <w:szCs w:val="22"/>
                                <w:lang w:val="en-US"/>
                              </w:rPr>
                              <w:tab/>
                              <w:t xml:space="preserve">When the number of CSI triggering states in CSI-AperiodicTriggerStateList is less than or equal to </w:t>
                            </w:r>
                            <w:r w:rsidRPr="004E60DF">
                              <w:rPr>
                                <w:color w:val="000000"/>
                                <w:sz w:val="22"/>
                                <w:szCs w:val="22"/>
                                <w:lang w:val="en-US"/>
                              </w:rPr>
                              <w:object w:dxaOrig="660" w:dyaOrig="279" w14:anchorId="7874E9DA">
                                <v:shape id="_x0000_i1030" type="#_x0000_t75" style="width:36pt;height:13.55pt" o:ole="">
                                  <v:imagedata r:id="rId10" o:title=""/>
                                </v:shape>
                                <o:OLEObject Type="Embed" ProgID="Equation.DSMT4" ShapeID="_x0000_i1030" DrawAspect="Content" ObjectID="_1682249786" r:id="rId18"/>
                              </w:object>
                            </w:r>
                            <w:r w:rsidRPr="008B3999">
                              <w:rPr>
                                <w:color w:val="000000"/>
                                <w:sz w:val="22"/>
                                <w:szCs w:val="22"/>
                                <w:lang w:val="en-US"/>
                              </w:rPr>
                              <w:t>, the CSI request field in DCI directly indicates the triggering state.</w:t>
                            </w:r>
                          </w:p>
                          <w:p w14:paraId="4CBC8CDD" w14:textId="77777777" w:rsidR="00350206" w:rsidRPr="008B3999" w:rsidRDefault="00350206" w:rsidP="008B3999">
                            <w:pPr>
                              <w:pStyle w:val="B1"/>
                              <w:contextualSpacing/>
                              <w:jc w:val="both"/>
                              <w:rPr>
                                <w:color w:val="000000"/>
                                <w:sz w:val="22"/>
                                <w:szCs w:val="22"/>
                                <w:lang w:val="en-US"/>
                              </w:rPr>
                            </w:pPr>
                          </w:p>
                          <w:p w14:paraId="23C6E138" w14:textId="4520B7F4" w:rsidR="005D1820" w:rsidRDefault="005D1820"/>
                        </w:txbxContent>
                      </wps:txbx>
                      <wps:bodyPr rot="0" vert="horz" wrap="square" lIns="91440" tIns="45720" rIns="91440" bIns="45720" anchor="t" anchorCtr="0">
                        <a:noAutofit/>
                      </wps:bodyPr>
                    </wps:wsp>
                  </a:graphicData>
                </a:graphic>
              </wp:inline>
            </w:drawing>
          </mc:Choice>
          <mc:Fallback>
            <w:pict>
              <v:shape w14:anchorId="69F29E4D" id="_x0000_s1027" type="#_x0000_t202" style="width:465.85pt;height:21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">
                <v:textbox>
                  <w:txbxContent>
                    <w:p w14:paraId="00A5ADFB" w14:textId="17870705" w:rsidR="005D1820" w:rsidRPr="00350206" w:rsidRDefault="005D1820">
                      <w:pPr>
                        <w:rPr>
                          <w:lang w:val="en-GB"/>
                        </w:rPr>
                      </w:pPr>
                      <w:r w:rsidRPr="00350206">
                        <w:rPr>
                          <w:lang w:val="en-GB"/>
                        </w:rPr>
                        <w:t xml:space="preserve">TS 38.214, Section 5.2.1.5, </w:t>
                      </w:r>
                      <w:r w:rsidRPr="008B3999">
                        <w:rPr>
                          <w:lang w:val="en-GB"/>
                        </w:rPr>
                        <w:t>Triggering/activation of CSI Reports and CSI-RS</w:t>
                      </w:r>
                      <w:r w:rsidRPr="00350206" w:rsidDel="005D1820">
                        <w:rPr>
                          <w:lang w:val="en-GB"/>
                        </w:rPr>
                        <w:t xml:space="preserve"> </w:t>
                      </w:r>
                      <w:r w:rsidRPr="00350206">
                        <w:rPr>
                          <w:lang w:val="en-GB"/>
                        </w:rPr>
                        <w:t>:</w:t>
                      </w:r>
                    </w:p>
                    <w:p w14:paraId="4FC539C5" w14:textId="77777777" w:rsidR="005D1820" w:rsidRPr="008B3999" w:rsidRDefault="005D1820">
                      <w:pPr>
                        <w:rPr>
                          <w:lang w:val="en-GB"/>
                        </w:rPr>
                      </w:pPr>
                      <w:r w:rsidRPr="008B3999">
                        <w:rPr>
                          <w:lang w:val="en-GB"/>
                        </w:rPr>
                        <w:t>A trigger state is initiated using the CSI request field in DCI.</w:t>
                      </w:r>
                    </w:p>
                    <w:p w14:paraId="0B38810A" w14:textId="5024A1DB" w:rsidR="005D1820" w:rsidRPr="008B3999" w:rsidRDefault="005D1820" w:rsidP="008B3999">
                      <w:pPr>
                        <w:pStyle w:val="B1"/>
                        <w:contextualSpacing/>
                        <w:jc w:val="both"/>
                        <w:rPr>
                          <w:b/>
                          <w:color w:val="000000"/>
                          <w:sz w:val="22"/>
                          <w:szCs w:val="22"/>
                          <w:lang w:val="en-US"/>
                        </w:rPr>
                      </w:pPr>
                      <w:r w:rsidRPr="008B3999">
                        <w:rPr>
                          <w:color w:val="000000"/>
                          <w:sz w:val="22"/>
                          <w:szCs w:val="22"/>
                          <w:lang w:val="en-US"/>
                        </w:rPr>
                        <w:t>-</w:t>
                      </w:r>
                      <w:r w:rsidRPr="008B3999">
                        <w:rPr>
                          <w:color w:val="000000"/>
                          <w:sz w:val="22"/>
                          <w:szCs w:val="22"/>
                          <w:lang w:val="en-US"/>
                        </w:rPr>
                        <w:tab/>
                        <w:t xml:space="preserve">When the number of configured CSI triggering states in CSI-AperiodicTriggerStateList is greater than </w:t>
                      </w:r>
                      <w:r w:rsidRPr="004E60DF">
                        <w:rPr>
                          <w:color w:val="000000"/>
                          <w:sz w:val="22"/>
                          <w:szCs w:val="22"/>
                          <w:lang w:val="en-US"/>
                        </w:rPr>
                        <w:object w:dxaOrig="660" w:dyaOrig="279" w14:anchorId="52FF323C">
                          <v:shape id="_x0000_i1025" type="#_x0000_t75" style="width:36pt;height:13.6pt" o:ole="">
                            <v:imagedata r:id="rId21" o:title=""/>
                          </v:shape>
                          <o:OLEObject Type="Embed" ProgID="Equation.DSMT4" ShapeID="_x0000_i1025" DrawAspect="Content" ObjectID="_1681835180" r:id="rId22"/>
                        </w:object>
                      </w:r>
                      <w:r w:rsidRPr="008B3999">
                        <w:rPr>
                          <w:color w:val="000000"/>
                          <w:sz w:val="22"/>
                          <w:szCs w:val="22"/>
                          <w:lang w:val="en-US"/>
                        </w:rPr>
                        <w:t xml:space="preserve">, where </w:t>
                      </w:r>
                      <w:r w:rsidRPr="004E60DF">
                        <w:rPr>
                          <w:color w:val="000000"/>
                          <w:sz w:val="22"/>
                          <w:szCs w:val="22"/>
                          <w:lang w:val="en-US"/>
                        </w:rPr>
                        <w:object w:dxaOrig="400" w:dyaOrig="300" w14:anchorId="233701A3">
                          <v:shape id="_x0000_i1026" type="#_x0000_t75" style="width:21.05pt;height:13.6pt" o:ole="">
                            <v:imagedata r:id="rId23" o:title=""/>
                          </v:shape>
                          <o:OLEObject Type="Embed" ProgID="Equation.DSMT4" ShapeID="_x0000_i1026" DrawAspect="Content" ObjectID="_1681835181" r:id="rId24"/>
                        </w:object>
                      </w:r>
                      <w:r w:rsidRPr="008B3999">
                        <w:rPr>
                          <w:color w:val="000000"/>
                          <w:sz w:val="22"/>
                          <w:szCs w:val="22"/>
                          <w:lang w:val="en-US"/>
                        </w:rPr>
                        <w:t xml:space="preserve"> is the number of bits in the DCI CSI request field, the UE receives a subselection indication, as described in clause 6.1.3.13 of [10, TS 38.321], used to map up to </w:t>
                      </w:r>
                      <w:r w:rsidRPr="004E60DF">
                        <w:rPr>
                          <w:color w:val="000000"/>
                          <w:sz w:val="22"/>
                          <w:szCs w:val="22"/>
                          <w:lang w:val="en-US"/>
                        </w:rPr>
                        <w:object w:dxaOrig="660" w:dyaOrig="279" w14:anchorId="10469BE4">
                          <v:shape id="_x0000_i1027" type="#_x0000_t75" style="width:36pt;height:13.6pt" o:ole="">
                            <v:imagedata r:id="rId21" o:title=""/>
                          </v:shape>
                          <o:OLEObject Type="Embed" ProgID="Equation.DSMT4" ShapeID="_x0000_i1027" DrawAspect="Content" ObjectID="_1681835182" r:id="rId25"/>
                        </w:object>
                      </w:r>
                      <w:r w:rsidRPr="008B3999">
                        <w:rPr>
                          <w:color w:val="000000"/>
                          <w:sz w:val="22"/>
                          <w:szCs w:val="22"/>
                          <w:lang w:val="en-US"/>
                        </w:rPr>
                        <w:t xml:space="preserve"> trigger states to the codepoints of the CSI request field in DCI. </w:t>
                      </w:r>
                      <w:bookmarkStart w:id="522" w:name="_Hlk498207844"/>
                      <w:r w:rsidRPr="004E60DF">
                        <w:rPr>
                          <w:color w:val="000000"/>
                          <w:sz w:val="22"/>
                          <w:szCs w:val="22"/>
                          <w:lang w:val="en-US"/>
                        </w:rPr>
                        <w:object w:dxaOrig="400" w:dyaOrig="300" w14:anchorId="7FD72CDA">
                          <v:shape id="_x0000_i1028" type="#_x0000_t75" style="width:21.05pt;height:13.6pt" o:ole="">
                            <v:imagedata r:id="rId23" o:title=""/>
                          </v:shape>
                          <o:OLEObject Type="Embed" ProgID="Equation.DSMT4" ShapeID="_x0000_i1028" DrawAspect="Content" ObjectID="_1681835183" r:id="rId26"/>
                        </w:object>
                      </w:r>
                      <w:bookmarkEnd w:id="522"/>
                      <w:r w:rsidRPr="008B3999">
                        <w:rPr>
                          <w:color w:val="000000"/>
                          <w:sz w:val="22"/>
                          <w:szCs w:val="22"/>
                          <w:lang w:val="en-US"/>
                        </w:rPr>
                        <w:t xml:space="preserve"> is configured by the higher layer parameter reportTriggerSize where </w:t>
                      </w:r>
                      <w:r w:rsidRPr="004E60DF">
                        <w:rPr>
                          <w:color w:val="000000"/>
                          <w:sz w:val="22"/>
                          <w:szCs w:val="22"/>
                          <w:lang w:val="en-US"/>
                        </w:rPr>
                        <w:object w:dxaOrig="1780" w:dyaOrig="300" w14:anchorId="7CE09BC8">
                          <v:shape id="_x0000_i1029" type="#_x0000_t75" style="width:85.6pt;height:13.6pt" o:ole="">
                            <v:imagedata r:id="rId27" o:title=""/>
                          </v:shape>
                          <o:OLEObject Type="Embed" ProgID="Equation.3" ShapeID="_x0000_i1029" DrawAspect="Content" ObjectID="_1681835184" r:id="rId28"/>
                        </w:object>
                      </w:r>
                      <w:r w:rsidRPr="008B3999">
                        <w:rPr>
                          <w:color w:val="000000"/>
                          <w:sz w:val="22"/>
                          <w:szCs w:val="22"/>
                          <w:lang w:val="en-US"/>
                        </w:rPr>
                        <w:t xml:space="preserve">. </w:t>
                      </w:r>
                      <w:r w:rsidRPr="008B3999">
                        <w:rPr>
                          <w:b/>
                          <w:color w:val="000000"/>
                          <w:sz w:val="22"/>
                          <w:szCs w:val="22"/>
                          <w:lang w:val="en-US"/>
                        </w:rPr>
                        <w:t xml:space="preserve">When the UE would transmit a PUCCH with HARQ-ACK information in slot n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m:rPr>
                            <m:sty m:val="bi"/>
                          </m:rPr>
                          <w:rPr>
                            <w:rFonts w:ascii="Cambria Math" w:hAnsi="Cambria Math" w:hint="eastAsia"/>
                            <w:color w:val="000000"/>
                            <w:sz w:val="22"/>
                            <w:szCs w:val="22"/>
                            <w:lang w:val="en-US"/>
                          </w:rPr>
                          <m:t>n</m:t>
                        </m:r>
                        <m:r>
                          <m:rPr>
                            <m:sty m:val="b"/>
                          </m:rPr>
                          <w:rPr>
                            <w:rFonts w:ascii="Cambria Math" w:hAnsi="Cambria Math" w:hint="eastAsia"/>
                            <w:color w:val="000000"/>
                            <w:sz w:val="22"/>
                            <w:szCs w:val="22"/>
                            <w:lang w:val="en-US"/>
                          </w:rPr>
                          <m:t>+</m:t>
                        </m:r>
                        <m:sSubSup>
                          <m:sSubSupPr>
                            <m:ctrlPr>
                              <w:rPr>
                                <w:rFonts w:ascii="Cambria Math" w:hAnsi="Cambria Math"/>
                                <w:b/>
                                <w:color w:val="000000"/>
                                <w:sz w:val="22"/>
                                <w:szCs w:val="22"/>
                                <w:lang w:val="en-US"/>
                              </w:rPr>
                            </m:ctrlPr>
                          </m:sSubSupPr>
                          <m:e>
                            <m:r>
                              <m:rPr>
                                <m:sty m:val="b"/>
                              </m:rPr>
                              <w:rPr>
                                <w:rFonts w:ascii="Cambria Math" w:hAnsi="Cambria Math" w:hint="eastAsia"/>
                                <w:color w:val="000000"/>
                                <w:sz w:val="22"/>
                                <w:szCs w:val="22"/>
                                <w:lang w:val="en-US"/>
                              </w:rPr>
                              <m:t>3</m:t>
                            </m:r>
                            <m:r>
                              <m:rPr>
                                <m:sty m:val="bi"/>
                              </m:rPr>
                              <w:rPr>
                                <w:rFonts w:ascii="Cambria Math" w:hAnsi="Cambria Math" w:hint="eastAsia"/>
                                <w:color w:val="000000"/>
                                <w:sz w:val="22"/>
                                <w:szCs w:val="22"/>
                                <w:lang w:val="en-US"/>
                              </w:rPr>
                              <m:t>N</m:t>
                            </m:r>
                          </m:e>
                          <m:sub>
                            <m:r>
                              <m:rPr>
                                <m:sty m:val="bi"/>
                              </m:rPr>
                              <w:rPr>
                                <w:rFonts w:ascii="Cambria Math" w:hAnsi="Cambria Math" w:hint="eastAsia"/>
                                <w:color w:val="000000"/>
                                <w:sz w:val="22"/>
                                <w:szCs w:val="22"/>
                                <w:lang w:val="en-US"/>
                              </w:rPr>
                              <m:t>slot</m:t>
                            </m:r>
                          </m:sub>
                          <m:sup>
                            <m:r>
                              <m:rPr>
                                <m:sty m:val="bi"/>
                              </m:rPr>
                              <w:rPr>
                                <w:rFonts w:ascii="Cambria Math" w:hAnsi="Cambria Math" w:hint="eastAsia"/>
                                <w:color w:val="000000"/>
                                <w:sz w:val="22"/>
                                <w:szCs w:val="22"/>
                                <w:lang w:val="en-US"/>
                              </w:rPr>
                              <m:t>subframe</m:t>
                            </m:r>
                            <m:r>
                              <m:rPr>
                                <m:sty m:val="b"/>
                              </m:rPr>
                              <w:rPr>
                                <w:rFonts w:ascii="Cambria Math" w:hAnsi="Cambria Math" w:hint="eastAsia"/>
                                <w:color w:val="000000"/>
                                <w:sz w:val="22"/>
                                <w:szCs w:val="22"/>
                                <w:lang w:val="en-US"/>
                              </w:rPr>
                              <m:t>,µ</m:t>
                            </m:r>
                          </m:sup>
                        </m:sSubSup>
                      </m:oMath>
                      <w:r w:rsidRPr="008B3999">
                        <w:rPr>
                          <w:b/>
                          <w:color w:val="000000"/>
                          <w:sz w:val="22"/>
                          <w:szCs w:val="22"/>
                          <w:lang w:val="en-US"/>
                        </w:rPr>
                        <w:t xml:space="preserve"> where </w:t>
                      </w:r>
                      <w:r w:rsidRPr="008B3999">
                        <w:rPr>
                          <w:rFonts w:ascii="Symbol" w:hAnsi="Symbol"/>
                          <w:b/>
                          <w:i/>
                        </w:rPr>
                        <w:t></w:t>
                      </w:r>
                      <w:r w:rsidRPr="008B3999">
                        <w:rPr>
                          <w:b/>
                          <w:color w:val="000000"/>
                          <w:sz w:val="22"/>
                          <w:szCs w:val="22"/>
                          <w:lang w:val="en-US"/>
                        </w:rPr>
                        <w:t xml:space="preserve"> is the SCS configuration for the PUCCH.</w:t>
                      </w:r>
                    </w:p>
                    <w:p w14:paraId="383C3BCB" w14:textId="77777777" w:rsidR="00350206" w:rsidRPr="0048482F" w:rsidRDefault="00350206" w:rsidP="008B3999">
                      <w:pPr>
                        <w:pStyle w:val="B1"/>
                        <w:jc w:val="both"/>
                        <w:rPr>
                          <w:lang w:val="en-US"/>
                        </w:rPr>
                      </w:pPr>
                      <w:r w:rsidRPr="008B3999">
                        <w:rPr>
                          <w:color w:val="000000"/>
                          <w:sz w:val="22"/>
                          <w:szCs w:val="22"/>
                          <w:lang w:val="en-US"/>
                        </w:rPr>
                        <w:t>-</w:t>
                      </w:r>
                      <w:r w:rsidRPr="008B3999">
                        <w:rPr>
                          <w:color w:val="000000"/>
                          <w:sz w:val="22"/>
                          <w:szCs w:val="22"/>
                          <w:lang w:val="en-US"/>
                        </w:rPr>
                        <w:tab/>
                        <w:t xml:space="preserve">When the number of CSI triggering states in CSI-AperiodicTriggerStateList is less than or equal to </w:t>
                      </w:r>
                      <w:r w:rsidRPr="004E60DF">
                        <w:rPr>
                          <w:color w:val="000000"/>
                          <w:sz w:val="22"/>
                          <w:szCs w:val="22"/>
                          <w:lang w:val="en-US"/>
                        </w:rPr>
                        <w:object w:dxaOrig="660" w:dyaOrig="279" w14:anchorId="7874E9DA">
                          <v:shape id="_x0000_i1030" type="#_x0000_t75" style="width:36pt;height:13.6pt" o:ole="">
                            <v:imagedata r:id="rId21" o:title=""/>
                          </v:shape>
                          <o:OLEObject Type="Embed" ProgID="Equation.DSMT4" ShapeID="_x0000_i1030" DrawAspect="Content" ObjectID="_1681835185" r:id="rId29"/>
                        </w:object>
                      </w:r>
                      <w:r w:rsidRPr="008B3999">
                        <w:rPr>
                          <w:color w:val="000000"/>
                          <w:sz w:val="22"/>
                          <w:szCs w:val="22"/>
                          <w:lang w:val="en-US"/>
                        </w:rPr>
                        <w:t>, the CSI request field in DCI directly indicates the triggering state.</w:t>
                      </w:r>
                    </w:p>
                    <w:p w14:paraId="4CBC8CDD" w14:textId="77777777" w:rsidR="00350206" w:rsidRPr="008B3999" w:rsidRDefault="00350206" w:rsidP="008B3999">
                      <w:pPr>
                        <w:pStyle w:val="B1"/>
                        <w:contextualSpacing/>
                        <w:jc w:val="both"/>
                        <w:rPr>
                          <w:color w:val="000000"/>
                          <w:sz w:val="22"/>
                          <w:szCs w:val="22"/>
                          <w:lang w:val="en-US"/>
                        </w:rPr>
                      </w:pPr>
                    </w:p>
                    <w:p w14:paraId="23C6E138" w14:textId="4520B7F4" w:rsidR="005D1820" w:rsidRDefault="005D1820"/>
                  </w:txbxContent>
                </v:textbox>
                <w10:anchorlock/>
              </v:shape>
            </w:pict>
          </mc:Fallback>
        </mc:AlternateContent>
      </w:r>
    </w:p>
    <w:p w14:paraId="63AFFCBA" w14:textId="61A913D1" w:rsidR="005D1820" w:rsidRDefault="00EE56EB" w:rsidP="00CF10A5">
      <w:pPr>
        <w:rPr>
          <w:lang w:eastAsia="zh-CN"/>
        </w:rPr>
      </w:pPr>
      <w:r>
        <w:t>As</w:t>
      </w:r>
      <w:r w:rsidR="004E60DF">
        <w:rPr>
          <w:lang w:eastAsia="zh-CN"/>
        </w:rPr>
        <w:t xml:space="preserve"> shown in Figure</w:t>
      </w:r>
      <w:r w:rsidR="007234AA">
        <w:rPr>
          <w:lang w:eastAsia="zh-CN"/>
        </w:rPr>
        <w:t xml:space="preserve"> </w:t>
      </w:r>
      <w:r w:rsidR="007F6A15">
        <w:rPr>
          <w:lang w:eastAsia="zh-CN"/>
        </w:rPr>
        <w:t>3</w:t>
      </w:r>
      <w:r w:rsidR="004E60DF">
        <w:rPr>
          <w:lang w:eastAsia="zh-CN"/>
        </w:rPr>
        <w:t xml:space="preserve">, </w:t>
      </w:r>
      <w:r w:rsidR="007234AA">
        <w:rPr>
          <w:lang w:eastAsia="zh-CN"/>
        </w:rPr>
        <w:t xml:space="preserve">the </w:t>
      </w:r>
      <w:r w:rsidR="00226899">
        <w:rPr>
          <w:lang w:eastAsia="zh-CN"/>
        </w:rPr>
        <w:t xml:space="preserve">gNB </w:t>
      </w:r>
      <w:r>
        <w:rPr>
          <w:lang w:eastAsia="zh-CN"/>
        </w:rPr>
        <w:t xml:space="preserve">triggers CSI configuration with DCI after receiving </w:t>
      </w:r>
      <w:r w:rsidR="00226899">
        <w:rPr>
          <w:lang w:eastAsia="zh-CN"/>
        </w:rPr>
        <w:t>HARQ-</w:t>
      </w:r>
      <w:r>
        <w:rPr>
          <w:lang w:eastAsia="zh-CN"/>
        </w:rPr>
        <w:t xml:space="preserve">ACK </w:t>
      </w:r>
      <w:r w:rsidR="00226899">
        <w:rPr>
          <w:lang w:eastAsia="zh-CN"/>
        </w:rPr>
        <w:t>corresponding to the updated MAC CE</w:t>
      </w:r>
      <w:r>
        <w:rPr>
          <w:lang w:eastAsia="zh-CN"/>
        </w:rPr>
        <w:t xml:space="preserve">, </w:t>
      </w:r>
      <w:r w:rsidR="000D336D">
        <w:rPr>
          <w:lang w:eastAsia="zh-CN"/>
        </w:rPr>
        <w:t xml:space="preserve">according to current NR specification, </w:t>
      </w:r>
      <w:r>
        <w:rPr>
          <w:lang w:eastAsia="zh-CN"/>
        </w:rPr>
        <w:t>UE will not</w:t>
      </w:r>
      <w:r w:rsidR="00226899">
        <w:rPr>
          <w:lang w:eastAsia="zh-CN"/>
        </w:rPr>
        <w:t xml:space="preserve"> </w:t>
      </w:r>
      <w:r w:rsidR="00A53D7F">
        <w:rPr>
          <w:lang w:eastAsia="zh-CN"/>
        </w:rPr>
        <w:t>apply the</w:t>
      </w:r>
      <w:r w:rsidR="00226899">
        <w:rPr>
          <w:lang w:eastAsia="zh-CN"/>
        </w:rPr>
        <w:t xml:space="preserve"> </w:t>
      </w:r>
      <w:r w:rsidR="00A53D7F">
        <w:rPr>
          <w:lang w:eastAsia="zh-CN"/>
        </w:rPr>
        <w:t>updated</w:t>
      </w:r>
      <w:r w:rsidR="001737C6">
        <w:rPr>
          <w:lang w:eastAsia="zh-CN"/>
        </w:rPr>
        <w:t xml:space="preserve"> </w:t>
      </w:r>
      <w:r w:rsidR="00A53D7F">
        <w:rPr>
          <w:lang w:eastAsia="zh-CN"/>
        </w:rPr>
        <w:t xml:space="preserve">selected CSI trigger state(s) </w:t>
      </w:r>
      <w:r w:rsidR="001737C6">
        <w:rPr>
          <w:lang w:eastAsia="zh-CN"/>
        </w:rPr>
        <w:t xml:space="preserve">before that, in other words, UE and gNB have consensus on </w:t>
      </w:r>
      <w:r w:rsidR="004B788C">
        <w:rPr>
          <w:lang w:eastAsia="zh-CN"/>
        </w:rPr>
        <w:t>triggering</w:t>
      </w:r>
      <w:r w:rsidR="001737C6">
        <w:rPr>
          <w:lang w:eastAsia="zh-CN"/>
        </w:rPr>
        <w:t xml:space="preserve"> CSI-related configurations.</w:t>
      </w:r>
      <w:r w:rsidR="004E60DF">
        <w:rPr>
          <w:lang w:eastAsia="zh-CN"/>
        </w:rPr>
        <w:t xml:space="preserve"> </w:t>
      </w:r>
      <w:r w:rsidR="001737C6">
        <w:rPr>
          <w:lang w:eastAsia="zh-CN"/>
        </w:rPr>
        <w:t xml:space="preserve">Thus MAC CE timing </w:t>
      </w:r>
      <w:r w:rsidR="000D336D">
        <w:rPr>
          <w:lang w:eastAsia="zh-CN"/>
        </w:rPr>
        <w:t xml:space="preserve">for both CSI-resource-configuration and SRS-resource-configuration </w:t>
      </w:r>
      <w:r w:rsidR="001737C6">
        <w:rPr>
          <w:lang w:eastAsia="zh-CN"/>
        </w:rPr>
        <w:t xml:space="preserve">shall not </w:t>
      </w:r>
      <w:r w:rsidR="007234AA">
        <w:rPr>
          <w:lang w:eastAsia="zh-CN"/>
        </w:rPr>
        <w:t xml:space="preserve">be </w:t>
      </w:r>
      <w:r w:rsidR="001737C6">
        <w:rPr>
          <w:lang w:eastAsia="zh-CN"/>
        </w:rPr>
        <w:t>considered exceptional</w:t>
      </w:r>
      <w:r w:rsidR="00F300B4">
        <w:rPr>
          <w:lang w:eastAsia="zh-CN"/>
        </w:rPr>
        <w:t xml:space="preserve"> and there is no need to consider this issue further</w:t>
      </w:r>
      <w:r w:rsidR="000D336D">
        <w:rPr>
          <w:lang w:eastAsia="zh-CN"/>
        </w:rPr>
        <w:t>.</w:t>
      </w:r>
    </w:p>
    <w:p w14:paraId="14B9BB26" w14:textId="76CE1BB5" w:rsidR="00EE56EB" w:rsidRDefault="00E45962" w:rsidP="00EE56EB">
      <w:pPr>
        <w:jc w:val="center"/>
      </w:pPr>
      <w:r w:rsidRPr="00E45962">
        <w:rPr>
          <w:noProof/>
          <w:lang w:eastAsia="zh-CN"/>
        </w:rPr>
        <w:drawing>
          <wp:inline distT="0" distB="0" distL="0" distR="0" wp14:anchorId="376619E6" wp14:editId="08E5E6A6">
            <wp:extent cx="4850130" cy="170434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50130" cy="1704340"/>
                    </a:xfrm>
                    <a:prstGeom prst="rect">
                      <a:avLst/>
                    </a:prstGeom>
                    <a:noFill/>
                    <a:ln>
                      <a:noFill/>
                    </a:ln>
                  </pic:spPr>
                </pic:pic>
              </a:graphicData>
            </a:graphic>
          </wp:inline>
        </w:drawing>
      </w:r>
    </w:p>
    <w:p w14:paraId="344D4D03" w14:textId="55F6CA9C" w:rsidR="00EE56EB" w:rsidRDefault="00EE56EB" w:rsidP="00EE56EB">
      <w:pPr>
        <w:jc w:val="center"/>
        <w:rPr>
          <w:lang w:eastAsia="zh-CN"/>
        </w:rPr>
      </w:pPr>
      <w:r w:rsidRPr="008B3999">
        <w:rPr>
          <w:b/>
          <w:bCs/>
          <w:sz w:val="20"/>
          <w:szCs w:val="20"/>
        </w:rPr>
        <w:t xml:space="preserve">Figure </w:t>
      </w:r>
      <w:r w:rsidR="007F6A15">
        <w:rPr>
          <w:b/>
          <w:bCs/>
          <w:sz w:val="20"/>
          <w:szCs w:val="20"/>
        </w:rPr>
        <w:t>3</w:t>
      </w:r>
      <w:r w:rsidR="00CF6E1F" w:rsidRPr="008B3999">
        <w:rPr>
          <w:b/>
          <w:bCs/>
          <w:sz w:val="20"/>
          <w:szCs w:val="20"/>
        </w:rPr>
        <w:t xml:space="preserve"> </w:t>
      </w:r>
      <w:r w:rsidR="00CF6E1F">
        <w:rPr>
          <w:b/>
          <w:bCs/>
          <w:sz w:val="20"/>
          <w:szCs w:val="20"/>
        </w:rPr>
        <w:t xml:space="preserve">Illustration for MAC-CE </w:t>
      </w:r>
      <w:r w:rsidR="00CF6E1F" w:rsidRPr="00A86CAE">
        <w:rPr>
          <w:b/>
          <w:bCs/>
          <w:sz w:val="20"/>
          <w:szCs w:val="20"/>
        </w:rPr>
        <w:t>timing relationship</w:t>
      </w:r>
    </w:p>
    <w:p w14:paraId="3EFA8C40" w14:textId="67C7A12E" w:rsidR="005D1820" w:rsidRDefault="000D336D" w:rsidP="00CF10A5">
      <w:pPr>
        <w:rPr>
          <w:i/>
          <w:color w:val="000000"/>
          <w:lang w:val="en-GB" w:eastAsia="zh-CN"/>
        </w:rPr>
      </w:pPr>
      <w:r>
        <w:rPr>
          <w:b/>
          <w:i/>
          <w:color w:val="000000"/>
          <w:lang w:val="en-GB" w:eastAsia="zh-CN"/>
        </w:rPr>
        <w:t>Proposal</w:t>
      </w:r>
      <w:r w:rsidRPr="001E6E4E">
        <w:rPr>
          <w:b/>
          <w:i/>
          <w:color w:val="000000"/>
          <w:lang w:val="en-GB" w:eastAsia="zh-CN"/>
        </w:rPr>
        <w:t xml:space="preserve"> </w:t>
      </w:r>
      <w:r w:rsidR="00C8451F">
        <w:rPr>
          <w:b/>
          <w:i/>
          <w:color w:val="000000"/>
          <w:lang w:val="en-GB" w:eastAsia="zh-CN"/>
        </w:rPr>
        <w:t>6</w:t>
      </w:r>
      <w:r w:rsidRPr="001E6E4E">
        <w:rPr>
          <w:b/>
          <w:i/>
          <w:color w:val="000000"/>
          <w:lang w:val="en-GB" w:eastAsia="zh-CN"/>
        </w:rPr>
        <w:t>:</w:t>
      </w:r>
      <w:r>
        <w:rPr>
          <w:b/>
          <w:i/>
          <w:color w:val="000000"/>
          <w:lang w:val="en-GB" w:eastAsia="zh-CN"/>
        </w:rPr>
        <w:t xml:space="preserve"> </w:t>
      </w:r>
      <w:r w:rsidRPr="00950F41">
        <w:rPr>
          <w:i/>
          <w:color w:val="000000"/>
          <w:lang w:val="en-GB" w:eastAsia="zh-CN"/>
        </w:rPr>
        <w:t xml:space="preserve">There is no need </w:t>
      </w:r>
      <w:r w:rsidR="00F300B4">
        <w:rPr>
          <w:i/>
          <w:color w:val="000000"/>
          <w:lang w:val="en-GB" w:eastAsia="zh-CN"/>
        </w:rPr>
        <w:t xml:space="preserve">to </w:t>
      </w:r>
      <w:r>
        <w:rPr>
          <w:i/>
          <w:color w:val="000000"/>
          <w:lang w:val="en-GB" w:eastAsia="zh-CN"/>
        </w:rPr>
        <w:t xml:space="preserve">consider </w:t>
      </w:r>
      <w:r w:rsidRPr="008B3999">
        <w:rPr>
          <w:i/>
          <w:color w:val="000000"/>
          <w:lang w:val="en-GB" w:eastAsia="zh-CN"/>
        </w:rPr>
        <w:t xml:space="preserve">MAC CE timing for both CSI-resource-configuration and SRS-resource-configuration </w:t>
      </w:r>
      <w:r>
        <w:rPr>
          <w:i/>
          <w:color w:val="000000"/>
          <w:lang w:val="en-GB" w:eastAsia="zh-CN"/>
        </w:rPr>
        <w:t xml:space="preserve">as </w:t>
      </w:r>
      <w:r w:rsidRPr="008B3999">
        <w:rPr>
          <w:i/>
          <w:color w:val="000000"/>
          <w:lang w:val="en-GB" w:eastAsia="zh-CN"/>
        </w:rPr>
        <w:t>exceptional</w:t>
      </w:r>
      <w:r w:rsidRPr="00950F41">
        <w:rPr>
          <w:i/>
          <w:color w:val="000000"/>
          <w:lang w:val="en-GB" w:eastAsia="zh-CN"/>
        </w:rPr>
        <w:t>.</w:t>
      </w:r>
    </w:p>
    <w:p w14:paraId="156B9B39" w14:textId="376B468A" w:rsidR="00B96B65" w:rsidRDefault="00B96B65" w:rsidP="00B96B65">
      <w:pPr>
        <w:pStyle w:val="2"/>
        <w:rPr>
          <w:lang w:eastAsia="zh-CN"/>
        </w:rPr>
      </w:pPr>
      <w:r>
        <w:rPr>
          <w:rFonts w:hint="eastAsia"/>
          <w:lang w:eastAsia="zh-CN"/>
        </w:rPr>
        <w:t>O</w:t>
      </w:r>
      <w:r>
        <w:rPr>
          <w:lang w:eastAsia="zh-CN"/>
        </w:rPr>
        <w:t>n K1 range extension</w:t>
      </w:r>
    </w:p>
    <w:p w14:paraId="5C2EA7C8" w14:textId="57C5F4E4" w:rsidR="00B96B65" w:rsidRPr="00C6345F" w:rsidRDefault="00666D8B" w:rsidP="00B96B65">
      <w:pPr>
        <w:rPr>
          <w:lang w:val="en-GB" w:eastAsia="zh-CN"/>
        </w:rPr>
      </w:pPr>
      <w:r>
        <w:rPr>
          <w:lang w:val="en-GB"/>
        </w:rPr>
        <w:t>There has been consensus on</w:t>
      </w:r>
      <w:r w:rsidR="00B96B65">
        <w:rPr>
          <w:lang w:val="en-GB"/>
        </w:rPr>
        <w:t xml:space="preserve"> </w:t>
      </w:r>
      <w:r w:rsidR="002700E5">
        <w:rPr>
          <w:lang w:val="en-GB"/>
        </w:rPr>
        <w:t>e</w:t>
      </w:r>
      <w:r w:rsidR="00B96B65">
        <w:rPr>
          <w:lang w:val="en-GB"/>
        </w:rPr>
        <w:t>xtend</w:t>
      </w:r>
      <w:r w:rsidR="002700E5">
        <w:rPr>
          <w:lang w:val="en-GB"/>
        </w:rPr>
        <w:t>ing</w:t>
      </w:r>
      <w:r w:rsidR="00B96B65">
        <w:rPr>
          <w:lang w:val="en-GB"/>
        </w:rPr>
        <w:t xml:space="preserve"> </w:t>
      </w:r>
      <w:r w:rsidR="00B96B65">
        <w:rPr>
          <w:lang w:eastAsia="x-none"/>
        </w:rPr>
        <w:t>the value range of K1 from (0, 15) to (0, 31)</w:t>
      </w:r>
      <w:r w:rsidR="00E45AF4">
        <w:rPr>
          <w:lang w:val="en-GB" w:eastAsia="zh-CN"/>
        </w:rPr>
        <w:t xml:space="preserve">. </w:t>
      </w:r>
      <w:r>
        <w:rPr>
          <w:lang w:val="en-GB" w:eastAsia="zh-CN"/>
        </w:rPr>
        <w:t xml:space="preserve">According to discussion in last meeting, most companies </w:t>
      </w:r>
      <w:r w:rsidR="00C6345F">
        <w:rPr>
          <w:lang w:val="en-GB" w:eastAsia="zh-CN"/>
        </w:rPr>
        <w:t>prefer to keep DCI field unchanged</w:t>
      </w:r>
      <w:r w:rsidR="003E29DD">
        <w:rPr>
          <w:lang w:eastAsia="x-none"/>
        </w:rPr>
        <w:t>.</w:t>
      </w:r>
      <w:r w:rsidR="00C6345F">
        <w:rPr>
          <w:rFonts w:hint="eastAsia"/>
          <w:lang w:val="en-GB" w:eastAsia="zh-CN"/>
        </w:rPr>
        <w:t xml:space="preserve"> </w:t>
      </w:r>
      <w:r>
        <w:rPr>
          <w:lang w:eastAsia="zh-CN"/>
        </w:rPr>
        <w:t>R</w:t>
      </w:r>
      <w:r w:rsidR="001A5EEB" w:rsidRPr="008B3999">
        <w:rPr>
          <w:lang w:eastAsia="x-none"/>
        </w:rPr>
        <w:t>e-interpret</w:t>
      </w:r>
      <w:r>
        <w:rPr>
          <w:lang w:eastAsia="x-none"/>
        </w:rPr>
        <w:t>ing</w:t>
      </w:r>
      <w:r w:rsidR="001A5EEB" w:rsidRPr="008B3999">
        <w:rPr>
          <w:lang w:eastAsia="x-none"/>
        </w:rPr>
        <w:t xml:space="preserve"> K1 as number of slot groups </w:t>
      </w:r>
      <w:r>
        <w:rPr>
          <w:lang w:eastAsia="x-none"/>
        </w:rPr>
        <w:t>rather than number of slots shall be prioritized, which</w:t>
      </w:r>
      <w:r w:rsidR="001A5EEB">
        <w:rPr>
          <w:lang w:eastAsia="x-none"/>
        </w:rPr>
        <w:t xml:space="preserve"> avoid</w:t>
      </w:r>
      <w:r>
        <w:rPr>
          <w:lang w:eastAsia="x-none"/>
        </w:rPr>
        <w:t>s</w:t>
      </w:r>
      <w:r w:rsidR="001A5EEB">
        <w:rPr>
          <w:lang w:eastAsia="x-none"/>
        </w:rPr>
        <w:t xml:space="preserve"> modification on DCI format while </w:t>
      </w:r>
      <w:r w:rsidR="007F6A15">
        <w:rPr>
          <w:lang w:eastAsia="x-none"/>
        </w:rPr>
        <w:t>contributing to compatibility for further enhancement</w:t>
      </w:r>
      <w:r w:rsidR="001A5EEB">
        <w:rPr>
          <w:lang w:eastAsia="x-none"/>
        </w:rPr>
        <w:t xml:space="preserve">. For example, for a PDSCH reception ending in slot n=5, </w:t>
      </w:r>
      <w:r w:rsidR="001A5EEB" w:rsidRPr="00B916EC">
        <w:t>the UE provide</w:t>
      </w:r>
      <w:r w:rsidR="001A5EEB">
        <w:t xml:space="preserve">s </w:t>
      </w:r>
      <w:r w:rsidR="001A5EEB" w:rsidRPr="00B916EC">
        <w:t>corresponding HARQ-ACK information in a PUCCH transmission within slot</w:t>
      </w:r>
      <m:oMath>
        <m:r>
          <m:rPr>
            <m:sty m:val="p"/>
          </m:rPr>
          <w:rPr>
            <w:rFonts w:ascii="Cambria Math" w:hAnsi="Cambria Math"/>
          </w:rPr>
          <m:t xml:space="preserve"> </m:t>
        </m:r>
        <m:r>
          <w:rPr>
            <w:rFonts w:ascii="Cambria Math" w:hAnsi="Cambria Math"/>
          </w:rPr>
          <m:t>n+k</m:t>
        </m:r>
        <m:r>
          <m:rPr>
            <m:sty m:val="p"/>
          </m:rPr>
          <w:rPr>
            <w:rFonts w:ascii="Cambria Math" w:hAnsi="Cambria Math"/>
          </w:rPr>
          <m:t>*2</m:t>
        </m:r>
        <m:r>
          <w:rPr>
            <w:rFonts w:ascii="Cambria Math" w:hAnsi="Cambria Math"/>
          </w:rPr>
          <m:t>=31</m:t>
        </m:r>
      </m:oMath>
      <w:r w:rsidR="001A5EEB">
        <w:rPr>
          <w:rFonts w:hint="eastAsia"/>
          <w:lang w:eastAsia="zh-CN"/>
        </w:rPr>
        <w:t>,</w:t>
      </w:r>
      <w:r w:rsidR="001A5EEB">
        <w:rPr>
          <w:lang w:eastAsia="zh-CN"/>
        </w:rPr>
        <w:t xml:space="preserve"> where </w:t>
      </w:r>
      <m:oMath>
        <m:r>
          <w:rPr>
            <w:rFonts w:ascii="Cambria Math" w:hAnsi="Cambria Math"/>
          </w:rPr>
          <m:t>k</m:t>
        </m:r>
      </m:oMath>
      <w:r w:rsidR="001A5EEB">
        <w:rPr>
          <w:lang w:eastAsia="zh-CN"/>
        </w:rPr>
        <w:t xml:space="preserve"> equals to 13. </w:t>
      </w:r>
    </w:p>
    <w:p w14:paraId="7CF22644" w14:textId="3885FC01" w:rsidR="00D2447F" w:rsidRDefault="00E45962" w:rsidP="00B96B65">
      <w:r w:rsidRPr="00E45962">
        <w:rPr>
          <w:noProof/>
          <w:lang w:eastAsia="zh-CN"/>
        </w:rPr>
        <w:drawing>
          <wp:inline distT="0" distB="0" distL="0" distR="0" wp14:anchorId="3AB9F179" wp14:editId="73072DA0">
            <wp:extent cx="5916295" cy="9801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16295" cy="980124"/>
                    </a:xfrm>
                    <a:prstGeom prst="rect">
                      <a:avLst/>
                    </a:prstGeom>
                    <a:noFill/>
                    <a:ln>
                      <a:noFill/>
                    </a:ln>
                  </pic:spPr>
                </pic:pic>
              </a:graphicData>
            </a:graphic>
          </wp:inline>
        </w:drawing>
      </w:r>
    </w:p>
    <w:p w14:paraId="4C2F808D" w14:textId="414D4DEF" w:rsidR="008644BC" w:rsidRDefault="008644BC" w:rsidP="008644BC">
      <w:pPr>
        <w:jc w:val="center"/>
      </w:pPr>
      <w:r w:rsidRPr="008B3999">
        <w:rPr>
          <w:b/>
          <w:bCs/>
          <w:sz w:val="20"/>
          <w:szCs w:val="20"/>
        </w:rPr>
        <w:t xml:space="preserve">Figure </w:t>
      </w:r>
      <w:r w:rsidR="007F6A15">
        <w:rPr>
          <w:b/>
          <w:bCs/>
          <w:sz w:val="20"/>
          <w:szCs w:val="20"/>
        </w:rPr>
        <w:t>4</w:t>
      </w:r>
      <w:r w:rsidR="00CF6E1F" w:rsidRPr="008B3999">
        <w:rPr>
          <w:b/>
          <w:bCs/>
          <w:sz w:val="20"/>
          <w:szCs w:val="20"/>
        </w:rPr>
        <w:t xml:space="preserve"> </w:t>
      </w:r>
      <w:r w:rsidR="00CF6E1F">
        <w:rPr>
          <w:b/>
          <w:bCs/>
          <w:sz w:val="20"/>
          <w:szCs w:val="20"/>
        </w:rPr>
        <w:t>Illustration for K1 range</w:t>
      </w:r>
    </w:p>
    <w:p w14:paraId="719C7E22" w14:textId="6129E7B2" w:rsidR="008644BC" w:rsidRDefault="008644BC" w:rsidP="008644BC">
      <w:pPr>
        <w:rPr>
          <w:i/>
          <w:color w:val="000000"/>
          <w:lang w:val="en-GB" w:eastAsia="zh-CN"/>
        </w:rPr>
      </w:pPr>
      <w:r>
        <w:rPr>
          <w:b/>
          <w:i/>
          <w:color w:val="000000"/>
          <w:lang w:val="en-GB" w:eastAsia="zh-CN"/>
        </w:rPr>
        <w:lastRenderedPageBreak/>
        <w:t>Proposal</w:t>
      </w:r>
      <w:r w:rsidRPr="001E6E4E">
        <w:rPr>
          <w:b/>
          <w:i/>
          <w:color w:val="000000"/>
          <w:lang w:val="en-GB" w:eastAsia="zh-CN"/>
        </w:rPr>
        <w:t xml:space="preserve"> </w:t>
      </w:r>
      <w:r w:rsidR="00C8451F">
        <w:rPr>
          <w:b/>
          <w:i/>
          <w:color w:val="000000"/>
          <w:lang w:val="en-GB" w:eastAsia="zh-CN"/>
        </w:rPr>
        <w:t>7</w:t>
      </w:r>
      <w:r w:rsidRPr="001E6E4E">
        <w:rPr>
          <w:b/>
          <w:i/>
          <w:color w:val="000000"/>
          <w:lang w:val="en-GB" w:eastAsia="zh-CN"/>
        </w:rPr>
        <w:t>:</w:t>
      </w:r>
      <w:r w:rsidRPr="008B3999">
        <w:rPr>
          <w:i/>
          <w:color w:val="000000"/>
          <w:lang w:val="en-GB" w:eastAsia="zh-CN"/>
        </w:rPr>
        <w:t xml:space="preserve"> K1 indication </w:t>
      </w:r>
      <w:r w:rsidR="00E53A3A">
        <w:rPr>
          <w:i/>
          <w:color w:val="000000"/>
          <w:lang w:val="en-GB" w:eastAsia="zh-CN"/>
        </w:rPr>
        <w:t xml:space="preserve">can be enhanced without </w:t>
      </w:r>
      <w:r w:rsidR="00E53A3A" w:rsidRPr="00A86CAE">
        <w:rPr>
          <w:i/>
          <w:color w:val="000000"/>
          <w:lang w:val="en-GB" w:eastAsia="zh-CN"/>
        </w:rPr>
        <w:t xml:space="preserve">impact on the size of </w:t>
      </w:r>
      <w:r w:rsidR="00E53A3A">
        <w:rPr>
          <w:i/>
          <w:color w:val="000000"/>
          <w:lang w:val="en-GB" w:eastAsia="zh-CN"/>
        </w:rPr>
        <w:t xml:space="preserve">DCI </w:t>
      </w:r>
      <w:r>
        <w:rPr>
          <w:i/>
          <w:color w:val="000000"/>
          <w:lang w:val="en-GB" w:eastAsia="zh-CN"/>
        </w:rPr>
        <w:t>by</w:t>
      </w:r>
      <w:r w:rsidRPr="008B3999">
        <w:rPr>
          <w:i/>
          <w:color w:val="000000"/>
          <w:lang w:val="en-GB" w:eastAsia="zh-CN"/>
        </w:rPr>
        <w:t xml:space="preserve"> </w:t>
      </w:r>
      <w:r w:rsidR="00E53A3A">
        <w:rPr>
          <w:i/>
          <w:color w:val="000000"/>
          <w:lang w:val="en-GB" w:eastAsia="zh-CN"/>
        </w:rPr>
        <w:t xml:space="preserve">re-interpreting </w:t>
      </w:r>
      <w:r w:rsidR="00E53A3A" w:rsidRPr="00A86CAE">
        <w:rPr>
          <w:i/>
          <w:color w:val="000000"/>
          <w:lang w:val="en-GB" w:eastAsia="zh-CN"/>
        </w:rPr>
        <w:t>PDSCH-to-HARQ_feedback timing indicator field</w:t>
      </w:r>
      <w:r w:rsidRPr="008B3999">
        <w:rPr>
          <w:i/>
          <w:color w:val="000000"/>
          <w:lang w:val="en-GB" w:eastAsia="zh-CN"/>
        </w:rPr>
        <w:t>.</w:t>
      </w:r>
    </w:p>
    <w:p w14:paraId="4857F69B" w14:textId="77777777" w:rsidR="008644BC" w:rsidRPr="007F6A15" w:rsidRDefault="008644BC" w:rsidP="00CF10A5">
      <w:pPr>
        <w:rPr>
          <w:lang w:val="en-GB" w:eastAsia="zh-CN"/>
        </w:rPr>
      </w:pPr>
    </w:p>
    <w:p w14:paraId="14E20620" w14:textId="6DEA3405" w:rsidR="00744EE7" w:rsidRPr="006B77DD" w:rsidRDefault="00744EE7" w:rsidP="00744EE7">
      <w:pPr>
        <w:pStyle w:val="1"/>
      </w:pPr>
      <w:r w:rsidRPr="006B77DD">
        <w:t>Conclusion</w:t>
      </w:r>
    </w:p>
    <w:p w14:paraId="1A711F65" w14:textId="609F3573" w:rsidR="00C77E4E" w:rsidRDefault="00D83718" w:rsidP="009201D0">
      <w:r w:rsidRPr="006B77DD">
        <w:t xml:space="preserve">In this </w:t>
      </w:r>
      <w:r w:rsidR="00DA367E">
        <w:t>contribution</w:t>
      </w:r>
      <w:r w:rsidRPr="006B77DD">
        <w:t>,</w:t>
      </w:r>
      <w:r>
        <w:t xml:space="preserve"> we </w:t>
      </w:r>
      <w:r w:rsidR="00C8451F">
        <w:t xml:space="preserve">further </w:t>
      </w:r>
      <w:r>
        <w:t>discuss the issue</w:t>
      </w:r>
      <w:r w:rsidR="00C8451F">
        <w:t>s</w:t>
      </w:r>
      <w:r>
        <w:t xml:space="preserve"> </w:t>
      </w:r>
      <w:r w:rsidR="002E6812">
        <w:t xml:space="preserve">of </w:t>
      </w:r>
      <w:r w:rsidR="00C8451F">
        <w:rPr>
          <w:lang w:eastAsia="ja-JP"/>
        </w:rPr>
        <w:t>timing relationship</w:t>
      </w:r>
      <w:r w:rsidR="00156B11">
        <w:t>.</w:t>
      </w:r>
      <w:r w:rsidR="00B474D6">
        <w:t xml:space="preserve"> </w:t>
      </w:r>
      <w:r w:rsidR="007351E5">
        <w:t>T</w:t>
      </w:r>
      <w:r w:rsidR="00C77E4E" w:rsidRPr="006B77DD">
        <w:t>he following observations and proposals are presented:</w:t>
      </w:r>
    </w:p>
    <w:p w14:paraId="4D13FB7C" w14:textId="77777777" w:rsidR="00655FCD" w:rsidRDefault="00655FCD" w:rsidP="00655FCD">
      <w:pPr>
        <w:rPr>
          <w:i/>
        </w:rPr>
      </w:pPr>
      <w:bookmarkStart w:id="6" w:name="_Ref124589665"/>
      <w:bookmarkStart w:id="7" w:name="_Ref71620620"/>
      <w:bookmarkStart w:id="8" w:name="_Ref124671424"/>
      <w:r w:rsidRPr="006B77DD">
        <w:rPr>
          <w:b/>
          <w:i/>
        </w:rPr>
        <w:t xml:space="preserve">Proposal </w:t>
      </w:r>
      <w:r>
        <w:rPr>
          <w:b/>
          <w:i/>
        </w:rPr>
        <w:t>1</w:t>
      </w:r>
      <w:r w:rsidRPr="006B77DD">
        <w:rPr>
          <w:b/>
          <w:i/>
        </w:rPr>
        <w:t xml:space="preserve">: </w:t>
      </w:r>
      <w:r w:rsidRPr="004762A5">
        <w:rPr>
          <w:i/>
          <w:lang w:val="x-none" w:eastAsia="x-none"/>
        </w:rPr>
        <w:t xml:space="preserve">For </w:t>
      </w:r>
      <w:r w:rsidRPr="004762A5">
        <w:rPr>
          <w:i/>
          <w:lang w:eastAsia="x-none"/>
        </w:rPr>
        <w:t>determination of</w:t>
      </w:r>
      <w:r w:rsidRPr="004762A5">
        <w:rPr>
          <w:i/>
          <w:lang w:val="x-none" w:eastAsia="x-none"/>
        </w:rPr>
        <w:t xml:space="preserve"> </w:t>
      </w:r>
      <w:r w:rsidRPr="004762A5">
        <w:rPr>
          <w:i/>
          <w:lang w:eastAsia="x-none"/>
        </w:rPr>
        <w:t>cell-specific K_o</w:t>
      </w:r>
      <w:r w:rsidRPr="004762A5">
        <w:rPr>
          <w:i/>
          <w:lang w:val="x-none" w:eastAsia="x-none"/>
        </w:rPr>
        <w:t>ffset in system information</w:t>
      </w:r>
      <w:r>
        <w:rPr>
          <w:i/>
          <w:lang w:val="en-GB" w:eastAsia="x-none"/>
        </w:rPr>
        <w:t>,</w:t>
      </w:r>
      <w:r w:rsidRPr="00A80098">
        <w:rPr>
          <w:i/>
        </w:rPr>
        <w:t xml:space="preserve"> </w:t>
      </w:r>
      <w:r w:rsidRPr="004762A5">
        <w:rPr>
          <w:i/>
        </w:rPr>
        <w:t>K</w:t>
      </w:r>
      <w:r>
        <w:rPr>
          <w:i/>
        </w:rPr>
        <w:t>_</w:t>
      </w:r>
      <w:r w:rsidRPr="004762A5">
        <w:rPr>
          <w:i/>
        </w:rPr>
        <w:t>offset is equal to the sum of two offset values</w:t>
      </w:r>
      <w:r>
        <w:rPr>
          <w:i/>
        </w:rPr>
        <w:t xml:space="preserve"> </w:t>
      </w:r>
    </w:p>
    <w:p w14:paraId="12A39A5E" w14:textId="77777777" w:rsidR="00655FCD" w:rsidRDefault="00655FCD" w:rsidP="00655FCD">
      <w:pPr>
        <w:pStyle w:val="af0"/>
        <w:numPr>
          <w:ilvl w:val="0"/>
          <w:numId w:val="32"/>
        </w:numPr>
        <w:ind w:firstLineChars="0"/>
        <w:rPr>
          <w:i/>
        </w:rPr>
      </w:pPr>
      <w:r>
        <w:rPr>
          <w:i/>
        </w:rPr>
        <w:t>T</w:t>
      </w:r>
      <w:r w:rsidRPr="004762A5">
        <w:rPr>
          <w:i/>
        </w:rPr>
        <w:t xml:space="preserve">he first offset value is equal to common TA signaled in system information </w:t>
      </w:r>
    </w:p>
    <w:p w14:paraId="2965C537" w14:textId="77777777" w:rsidR="00655FCD" w:rsidRPr="004762A5" w:rsidRDefault="00655FCD" w:rsidP="00655FCD">
      <w:pPr>
        <w:pStyle w:val="af0"/>
        <w:numPr>
          <w:ilvl w:val="0"/>
          <w:numId w:val="32"/>
        </w:numPr>
        <w:ind w:firstLineChars="0"/>
        <w:rPr>
          <w:i/>
        </w:rPr>
      </w:pPr>
      <w:r>
        <w:rPr>
          <w:i/>
        </w:rPr>
        <w:t>T</w:t>
      </w:r>
      <w:r w:rsidRPr="004762A5">
        <w:rPr>
          <w:i/>
        </w:rPr>
        <w:t>he second offset is signaled in system information and covers the</w:t>
      </w:r>
      <w:r w:rsidRPr="008F555B">
        <w:t xml:space="preserve"> </w:t>
      </w:r>
      <w:r w:rsidRPr="004762A5">
        <w:rPr>
          <w:i/>
        </w:rPr>
        <w:t xml:space="preserve">maximum service link RTD within </w:t>
      </w:r>
      <w:r>
        <w:rPr>
          <w:i/>
        </w:rPr>
        <w:t>the</w:t>
      </w:r>
      <w:r w:rsidRPr="004762A5">
        <w:rPr>
          <w:i/>
        </w:rPr>
        <w:t xml:space="preserve"> cell.</w:t>
      </w:r>
    </w:p>
    <w:p w14:paraId="36F13208" w14:textId="2B878369" w:rsidR="00655FCD" w:rsidRDefault="00655FCD" w:rsidP="00655FCD">
      <w:pPr>
        <w:rPr>
          <w:i/>
        </w:rPr>
      </w:pPr>
      <w:r w:rsidRPr="006B77DD">
        <w:rPr>
          <w:b/>
          <w:i/>
        </w:rPr>
        <w:t xml:space="preserve">Proposal </w:t>
      </w:r>
      <w:r>
        <w:rPr>
          <w:b/>
          <w:i/>
        </w:rPr>
        <w:t>2</w:t>
      </w:r>
      <w:r w:rsidRPr="006B77DD">
        <w:rPr>
          <w:b/>
          <w:i/>
        </w:rPr>
        <w:t>:</w:t>
      </w:r>
      <w:r w:rsidRPr="004762A5">
        <w:rPr>
          <w:i/>
        </w:rPr>
        <w:t xml:space="preserve"> </w:t>
      </w:r>
      <w:r>
        <w:rPr>
          <w:i/>
        </w:rPr>
        <w:t xml:space="preserve">For </w:t>
      </w:r>
      <w:r w:rsidR="001E03C7" w:rsidRPr="004762A5">
        <w:rPr>
          <w:i/>
          <w:lang w:eastAsia="x-none"/>
        </w:rPr>
        <w:t>determination of</w:t>
      </w:r>
      <w:r w:rsidR="001E03C7" w:rsidRPr="004762A5">
        <w:rPr>
          <w:i/>
          <w:lang w:val="x-none" w:eastAsia="x-none"/>
        </w:rPr>
        <w:t xml:space="preserve"> </w:t>
      </w:r>
      <w:r>
        <w:rPr>
          <w:i/>
        </w:rPr>
        <w:t xml:space="preserve">beam specific </w:t>
      </w:r>
      <w:r w:rsidRPr="00A86CAE">
        <w:rPr>
          <w:i/>
        </w:rPr>
        <w:t>K</w:t>
      </w:r>
      <w:r>
        <w:rPr>
          <w:i/>
        </w:rPr>
        <w:t>_</w:t>
      </w:r>
      <w:r w:rsidRPr="00A86CAE">
        <w:rPr>
          <w:i/>
        </w:rPr>
        <w:t xml:space="preserve">offset </w:t>
      </w:r>
      <w:r>
        <w:rPr>
          <w:i/>
        </w:rPr>
        <w:t xml:space="preserve">used in initial access if supported, K_offset is equal to the sum of two offset values </w:t>
      </w:r>
    </w:p>
    <w:p w14:paraId="5E193A31" w14:textId="77777777" w:rsidR="00655FCD" w:rsidRDefault="00655FCD" w:rsidP="00655FCD">
      <w:pPr>
        <w:pStyle w:val="af0"/>
        <w:numPr>
          <w:ilvl w:val="0"/>
          <w:numId w:val="32"/>
        </w:numPr>
        <w:ind w:firstLineChars="0"/>
        <w:rPr>
          <w:i/>
        </w:rPr>
      </w:pPr>
      <w:r>
        <w:rPr>
          <w:i/>
        </w:rPr>
        <w:t>T</w:t>
      </w:r>
      <w:r w:rsidRPr="009D2535">
        <w:rPr>
          <w:i/>
        </w:rPr>
        <w:t xml:space="preserve">he first offset value is equal to common TA signaled in system information </w:t>
      </w:r>
    </w:p>
    <w:p w14:paraId="08DA601E" w14:textId="77777777" w:rsidR="00655FCD" w:rsidRPr="009D2535" w:rsidRDefault="00655FCD" w:rsidP="00655FCD">
      <w:pPr>
        <w:pStyle w:val="af0"/>
        <w:numPr>
          <w:ilvl w:val="0"/>
          <w:numId w:val="32"/>
        </w:numPr>
        <w:ind w:firstLineChars="0"/>
        <w:rPr>
          <w:i/>
        </w:rPr>
      </w:pPr>
      <w:r>
        <w:rPr>
          <w:i/>
        </w:rPr>
        <w:t>T</w:t>
      </w:r>
      <w:r w:rsidRPr="009D2535">
        <w:rPr>
          <w:i/>
        </w:rPr>
        <w:t xml:space="preserve">he second offset is signaled in </w:t>
      </w:r>
      <w:r>
        <w:rPr>
          <w:i/>
        </w:rPr>
        <w:t>Msg2</w:t>
      </w:r>
      <w:r w:rsidRPr="009D2535">
        <w:rPr>
          <w:i/>
        </w:rPr>
        <w:t xml:space="preserve"> and covers the</w:t>
      </w:r>
      <w:r w:rsidRPr="008F555B">
        <w:t xml:space="preserve"> </w:t>
      </w:r>
      <w:r w:rsidRPr="009D2535">
        <w:rPr>
          <w:i/>
        </w:rPr>
        <w:t xml:space="preserve">maximum service link RTD within </w:t>
      </w:r>
      <w:r>
        <w:rPr>
          <w:i/>
        </w:rPr>
        <w:t>the</w:t>
      </w:r>
      <w:r w:rsidRPr="009D2535">
        <w:rPr>
          <w:i/>
        </w:rPr>
        <w:t xml:space="preserve"> </w:t>
      </w:r>
      <w:r>
        <w:rPr>
          <w:i/>
        </w:rPr>
        <w:t>beam</w:t>
      </w:r>
      <w:r w:rsidRPr="009D2535">
        <w:rPr>
          <w:i/>
        </w:rPr>
        <w:t>.</w:t>
      </w:r>
    </w:p>
    <w:p w14:paraId="46B4BF28" w14:textId="77777777" w:rsidR="00655FCD" w:rsidRPr="005C6FC8" w:rsidRDefault="00655FCD" w:rsidP="00655FCD">
      <w:pPr>
        <w:rPr>
          <w:b/>
          <w:i/>
        </w:rPr>
      </w:pPr>
      <w:r w:rsidRPr="004762A5">
        <w:rPr>
          <w:b/>
          <w:i/>
          <w:lang w:val="x-none" w:eastAsia="x-none"/>
        </w:rPr>
        <w:t>Proposal 3:</w:t>
      </w:r>
      <w:r w:rsidRPr="004762A5">
        <w:rPr>
          <w:i/>
          <w:lang w:val="x-none" w:eastAsia="x-none"/>
        </w:rPr>
        <w:t xml:space="preserve"> </w:t>
      </w:r>
      <w:r>
        <w:rPr>
          <w:i/>
          <w:lang w:val="en-GB"/>
        </w:rPr>
        <w:t>K_offset update after initial access is supported via MAC-CE.</w:t>
      </w:r>
    </w:p>
    <w:p w14:paraId="18EAA0B8" w14:textId="77777777" w:rsidR="000864A4" w:rsidRDefault="000864A4" w:rsidP="000864A4">
      <w:pPr>
        <w:rPr>
          <w:i/>
        </w:rPr>
      </w:pPr>
      <w:r w:rsidRPr="006B77DD">
        <w:rPr>
          <w:b/>
          <w:i/>
        </w:rPr>
        <w:t xml:space="preserve">Proposal </w:t>
      </w:r>
      <w:r>
        <w:rPr>
          <w:b/>
          <w:i/>
        </w:rPr>
        <w:t>4</w:t>
      </w:r>
      <w:r w:rsidRPr="006B77DD">
        <w:rPr>
          <w:b/>
          <w:i/>
        </w:rPr>
        <w:t>:</w:t>
      </w:r>
      <w:r w:rsidRPr="00275EE5">
        <w:rPr>
          <w:i/>
        </w:rPr>
        <w:t xml:space="preserve"> </w:t>
      </w:r>
      <w:r>
        <w:rPr>
          <w:i/>
        </w:rPr>
        <w:t xml:space="preserve">Support reporting </w:t>
      </w:r>
      <w:r w:rsidRPr="0088458C">
        <w:rPr>
          <w:rFonts w:eastAsiaTheme="minorEastAsia"/>
          <w:i/>
          <w:lang w:val="en-GB"/>
        </w:rPr>
        <w:t>UE-specific TA related information</w:t>
      </w:r>
      <w:r>
        <w:rPr>
          <w:i/>
        </w:rPr>
        <w:t xml:space="preserve"> in Msg3 or Msg</w:t>
      </w:r>
      <w:r>
        <w:rPr>
          <w:i/>
          <w:lang w:eastAsia="zh-CN"/>
        </w:rPr>
        <w:t xml:space="preserve">A </w:t>
      </w:r>
      <w:r>
        <w:rPr>
          <w:i/>
        </w:rPr>
        <w:t>for updating of K_offset.</w:t>
      </w:r>
    </w:p>
    <w:p w14:paraId="67CDD14A" w14:textId="0D16966B" w:rsidR="00C8451F" w:rsidRDefault="00C8451F" w:rsidP="00C8451F">
      <w:pPr>
        <w:rPr>
          <w:i/>
          <w:color w:val="000000"/>
          <w:lang w:val="en-GB" w:eastAsia="zh-CN"/>
        </w:rPr>
      </w:pPr>
      <w:r>
        <w:rPr>
          <w:b/>
          <w:i/>
          <w:color w:val="000000"/>
          <w:lang w:val="en-GB" w:eastAsia="zh-CN"/>
        </w:rPr>
        <w:t>Proposal</w:t>
      </w:r>
      <w:r w:rsidRPr="001E6E4E">
        <w:rPr>
          <w:b/>
          <w:i/>
          <w:color w:val="000000"/>
          <w:lang w:val="en-GB" w:eastAsia="zh-CN"/>
        </w:rPr>
        <w:t xml:space="preserve"> </w:t>
      </w:r>
      <w:r>
        <w:rPr>
          <w:b/>
          <w:i/>
          <w:color w:val="000000"/>
          <w:lang w:val="en-GB" w:eastAsia="zh-CN"/>
        </w:rPr>
        <w:t>5</w:t>
      </w:r>
      <w:r w:rsidRPr="001E6E4E">
        <w:rPr>
          <w:b/>
          <w:i/>
          <w:color w:val="000000"/>
          <w:lang w:val="en-GB" w:eastAsia="zh-CN"/>
        </w:rPr>
        <w:t>:</w:t>
      </w:r>
      <w:r>
        <w:rPr>
          <w:b/>
          <w:i/>
          <w:color w:val="000000"/>
          <w:lang w:val="en-GB" w:eastAsia="zh-CN"/>
        </w:rPr>
        <w:t xml:space="preserve"> </w:t>
      </w:r>
      <w:r>
        <w:rPr>
          <w:i/>
          <w:color w:val="000000"/>
          <w:lang w:val="en-GB" w:eastAsia="zh-CN"/>
        </w:rPr>
        <w:t>B</w:t>
      </w:r>
      <w:r w:rsidRPr="00831830">
        <w:rPr>
          <w:i/>
          <w:color w:val="000000"/>
          <w:lang w:val="en-GB" w:eastAsia="zh-CN"/>
        </w:rPr>
        <w:t xml:space="preserve">y </w:t>
      </w:r>
      <w:r>
        <w:rPr>
          <w:i/>
          <w:color w:val="000000"/>
          <w:lang w:val="en-GB" w:eastAsia="zh-CN"/>
        </w:rPr>
        <w:t>e</w:t>
      </w:r>
      <w:r w:rsidRPr="008B3999">
        <w:rPr>
          <w:i/>
          <w:color w:val="000000"/>
          <w:lang w:val="en-GB" w:eastAsia="zh-CN"/>
        </w:rPr>
        <w:t xml:space="preserve">xtending </w:t>
      </w:r>
      <w:r>
        <w:rPr>
          <w:i/>
          <w:color w:val="000000"/>
          <w:lang w:val="en-GB" w:eastAsia="zh-CN"/>
        </w:rPr>
        <w:t xml:space="preserve">the </w:t>
      </w:r>
      <w:r w:rsidRPr="008B3999">
        <w:rPr>
          <w:i/>
          <w:color w:val="000000"/>
          <w:lang w:val="en-GB" w:eastAsia="zh-CN"/>
        </w:rPr>
        <w:t>range</w:t>
      </w:r>
      <w:r w:rsidRPr="00831830">
        <w:rPr>
          <w:i/>
          <w:color w:val="000000"/>
          <w:lang w:val="en-GB" w:eastAsia="zh-CN"/>
        </w:rPr>
        <w:t xml:space="preserve"> of </w:t>
      </w:r>
      <w:r w:rsidRPr="008B3999">
        <w:rPr>
          <w:i/>
          <w:color w:val="000000"/>
          <w:lang w:val="en-GB" w:eastAsia="zh-CN"/>
        </w:rPr>
        <w:t>tim</w:t>
      </w:r>
      <w:r w:rsidRPr="0097011C">
        <w:rPr>
          <w:rFonts w:eastAsia="Malgun Gothic"/>
          <w:i/>
          <w:noProof/>
          <w:lang w:val="en-GB"/>
        </w:rPr>
        <w:t>eReferenceSFN-r16</w:t>
      </w:r>
      <w:r w:rsidRPr="008B3999">
        <w:rPr>
          <w:i/>
          <w:color w:val="000000"/>
          <w:lang w:val="en-GB" w:eastAsia="zh-CN"/>
        </w:rPr>
        <w:t xml:space="preserve">, </w:t>
      </w:r>
      <w:r w:rsidRPr="00831830">
        <w:rPr>
          <w:i/>
          <w:color w:val="000000"/>
          <w:lang w:val="en-GB" w:eastAsia="zh-CN"/>
        </w:rPr>
        <w:t>there</w:t>
      </w:r>
      <w:r w:rsidRPr="008B3999">
        <w:rPr>
          <w:i/>
          <w:color w:val="000000"/>
          <w:lang w:val="en-GB" w:eastAsia="zh-CN"/>
        </w:rPr>
        <w:t xml:space="preserve"> </w:t>
      </w:r>
      <w:r>
        <w:rPr>
          <w:i/>
          <w:color w:val="000000"/>
          <w:lang w:val="en-GB" w:eastAsia="zh-CN"/>
        </w:rPr>
        <w:t>can be</w:t>
      </w:r>
      <w:r w:rsidRPr="008B3999">
        <w:rPr>
          <w:i/>
          <w:color w:val="000000"/>
          <w:lang w:val="en-GB" w:eastAsia="zh-CN"/>
        </w:rPr>
        <w:t xml:space="preserve"> sufficient scheduling flexibility to </w:t>
      </w:r>
      <w:r w:rsidRPr="00831830">
        <w:rPr>
          <w:i/>
          <w:color w:val="000000"/>
          <w:lang w:val="en-GB" w:eastAsia="zh-CN"/>
        </w:rPr>
        <w:t>fulfil</w:t>
      </w:r>
      <w:r w:rsidRPr="008B3999">
        <w:rPr>
          <w:i/>
          <w:color w:val="000000"/>
          <w:lang w:val="en-GB" w:eastAsia="zh-CN"/>
        </w:rPr>
        <w:t xml:space="preserve"> the timing relationship</w:t>
      </w:r>
      <w:r>
        <w:rPr>
          <w:i/>
          <w:color w:val="000000"/>
          <w:lang w:val="en-GB" w:eastAsia="zh-CN"/>
        </w:rPr>
        <w:t xml:space="preserve"> </w:t>
      </w:r>
      <w:r w:rsidRPr="00A86CAE">
        <w:rPr>
          <w:i/>
          <w:color w:val="000000"/>
          <w:lang w:val="en-GB" w:eastAsia="zh-CN"/>
        </w:rPr>
        <w:t>for configured grant</w:t>
      </w:r>
      <w:r>
        <w:rPr>
          <w:i/>
          <w:color w:val="000000"/>
          <w:lang w:val="en-GB" w:eastAsia="zh-CN"/>
        </w:rPr>
        <w:t xml:space="preserve"> </w:t>
      </w:r>
      <w:r w:rsidRPr="00A86CAE">
        <w:rPr>
          <w:i/>
          <w:color w:val="000000"/>
          <w:lang w:val="en-GB" w:eastAsia="zh-CN"/>
        </w:rPr>
        <w:t>type 1</w:t>
      </w:r>
      <w:r>
        <w:rPr>
          <w:i/>
          <w:color w:val="000000"/>
          <w:lang w:val="en-GB" w:eastAsia="zh-CN"/>
        </w:rPr>
        <w:t>.</w:t>
      </w:r>
    </w:p>
    <w:p w14:paraId="40043BDC" w14:textId="77777777" w:rsidR="00C8451F" w:rsidRDefault="00C8451F" w:rsidP="00C8451F">
      <w:pPr>
        <w:rPr>
          <w:i/>
          <w:color w:val="000000"/>
          <w:lang w:val="en-GB" w:eastAsia="zh-CN"/>
        </w:rPr>
      </w:pPr>
      <w:r>
        <w:rPr>
          <w:b/>
          <w:i/>
          <w:color w:val="000000"/>
          <w:lang w:val="en-GB" w:eastAsia="zh-CN"/>
        </w:rPr>
        <w:t>Proposal</w:t>
      </w:r>
      <w:r w:rsidRPr="001E6E4E">
        <w:rPr>
          <w:b/>
          <w:i/>
          <w:color w:val="000000"/>
          <w:lang w:val="en-GB" w:eastAsia="zh-CN"/>
        </w:rPr>
        <w:t xml:space="preserve"> </w:t>
      </w:r>
      <w:r>
        <w:rPr>
          <w:b/>
          <w:i/>
          <w:color w:val="000000"/>
          <w:lang w:val="en-GB" w:eastAsia="zh-CN"/>
        </w:rPr>
        <w:t>6</w:t>
      </w:r>
      <w:r w:rsidRPr="001E6E4E">
        <w:rPr>
          <w:b/>
          <w:i/>
          <w:color w:val="000000"/>
          <w:lang w:val="en-GB" w:eastAsia="zh-CN"/>
        </w:rPr>
        <w:t>:</w:t>
      </w:r>
      <w:r>
        <w:rPr>
          <w:b/>
          <w:i/>
          <w:color w:val="000000"/>
          <w:lang w:val="en-GB" w:eastAsia="zh-CN"/>
        </w:rPr>
        <w:t xml:space="preserve"> </w:t>
      </w:r>
      <w:r w:rsidRPr="00950F41">
        <w:rPr>
          <w:i/>
          <w:color w:val="000000"/>
          <w:lang w:val="en-GB" w:eastAsia="zh-CN"/>
        </w:rPr>
        <w:t xml:space="preserve">There is no need </w:t>
      </w:r>
      <w:r>
        <w:rPr>
          <w:i/>
          <w:color w:val="000000"/>
          <w:lang w:val="en-GB" w:eastAsia="zh-CN"/>
        </w:rPr>
        <w:t xml:space="preserve">to consider </w:t>
      </w:r>
      <w:r w:rsidRPr="008B3999">
        <w:rPr>
          <w:i/>
          <w:color w:val="000000"/>
          <w:lang w:val="en-GB" w:eastAsia="zh-CN"/>
        </w:rPr>
        <w:t xml:space="preserve">MAC CE timing for both CSI-resource-configuration and SRS-resource-configuration </w:t>
      </w:r>
      <w:r>
        <w:rPr>
          <w:i/>
          <w:color w:val="000000"/>
          <w:lang w:val="en-GB" w:eastAsia="zh-CN"/>
        </w:rPr>
        <w:t xml:space="preserve">as </w:t>
      </w:r>
      <w:r w:rsidRPr="008B3999">
        <w:rPr>
          <w:i/>
          <w:color w:val="000000"/>
          <w:lang w:val="en-GB" w:eastAsia="zh-CN"/>
        </w:rPr>
        <w:t>exceptional</w:t>
      </w:r>
      <w:r w:rsidRPr="00950F41">
        <w:rPr>
          <w:i/>
          <w:color w:val="000000"/>
          <w:lang w:val="en-GB" w:eastAsia="zh-CN"/>
        </w:rPr>
        <w:t>.</w:t>
      </w:r>
    </w:p>
    <w:p w14:paraId="2F600E65" w14:textId="77777777" w:rsidR="00C8451F" w:rsidRDefault="00C8451F" w:rsidP="00C8451F">
      <w:pPr>
        <w:rPr>
          <w:i/>
          <w:color w:val="000000"/>
          <w:lang w:val="en-GB" w:eastAsia="zh-CN"/>
        </w:rPr>
      </w:pPr>
      <w:r>
        <w:rPr>
          <w:b/>
          <w:i/>
          <w:color w:val="000000"/>
          <w:lang w:val="en-GB" w:eastAsia="zh-CN"/>
        </w:rPr>
        <w:t>Proposal</w:t>
      </w:r>
      <w:r w:rsidRPr="001E6E4E">
        <w:rPr>
          <w:b/>
          <w:i/>
          <w:color w:val="000000"/>
          <w:lang w:val="en-GB" w:eastAsia="zh-CN"/>
        </w:rPr>
        <w:t xml:space="preserve"> </w:t>
      </w:r>
      <w:r>
        <w:rPr>
          <w:b/>
          <w:i/>
          <w:color w:val="000000"/>
          <w:lang w:val="en-GB" w:eastAsia="zh-CN"/>
        </w:rPr>
        <w:t>7</w:t>
      </w:r>
      <w:r w:rsidRPr="001E6E4E">
        <w:rPr>
          <w:b/>
          <w:i/>
          <w:color w:val="000000"/>
          <w:lang w:val="en-GB" w:eastAsia="zh-CN"/>
        </w:rPr>
        <w:t>:</w:t>
      </w:r>
      <w:r w:rsidRPr="008B3999">
        <w:rPr>
          <w:i/>
          <w:color w:val="000000"/>
          <w:lang w:val="en-GB" w:eastAsia="zh-CN"/>
        </w:rPr>
        <w:t xml:space="preserve"> K1 indication </w:t>
      </w:r>
      <w:r>
        <w:rPr>
          <w:i/>
          <w:color w:val="000000"/>
          <w:lang w:val="en-GB" w:eastAsia="zh-CN"/>
        </w:rPr>
        <w:t xml:space="preserve">can be enhanced without </w:t>
      </w:r>
      <w:r w:rsidRPr="00A86CAE">
        <w:rPr>
          <w:i/>
          <w:color w:val="000000"/>
          <w:lang w:val="en-GB" w:eastAsia="zh-CN"/>
        </w:rPr>
        <w:t xml:space="preserve">impact on the size of </w:t>
      </w:r>
      <w:r>
        <w:rPr>
          <w:i/>
          <w:color w:val="000000"/>
          <w:lang w:val="en-GB" w:eastAsia="zh-CN"/>
        </w:rPr>
        <w:t>DCI by</w:t>
      </w:r>
      <w:r w:rsidRPr="008B3999">
        <w:rPr>
          <w:i/>
          <w:color w:val="000000"/>
          <w:lang w:val="en-GB" w:eastAsia="zh-CN"/>
        </w:rPr>
        <w:t xml:space="preserve"> </w:t>
      </w:r>
      <w:r>
        <w:rPr>
          <w:i/>
          <w:color w:val="000000"/>
          <w:lang w:val="en-GB" w:eastAsia="zh-CN"/>
        </w:rPr>
        <w:t xml:space="preserve">re-interpreting </w:t>
      </w:r>
      <w:r w:rsidRPr="00A86CAE">
        <w:rPr>
          <w:i/>
          <w:color w:val="000000"/>
          <w:lang w:val="en-GB" w:eastAsia="zh-CN"/>
        </w:rPr>
        <w:t>PDSCH-to-HARQ_feedback timing indicator field</w:t>
      </w:r>
      <w:r w:rsidRPr="008B3999">
        <w:rPr>
          <w:i/>
          <w:color w:val="000000"/>
          <w:lang w:val="en-GB" w:eastAsia="zh-CN"/>
        </w:rPr>
        <w:t>.</w:t>
      </w:r>
    </w:p>
    <w:p w14:paraId="204B34FF" w14:textId="77777777" w:rsidR="006B73AA" w:rsidRPr="00C8451F" w:rsidRDefault="006B73AA" w:rsidP="00306E8D">
      <w:pPr>
        <w:rPr>
          <w:i/>
          <w:lang w:val="en-GB" w:eastAsia="zh-CN"/>
        </w:rPr>
      </w:pPr>
    </w:p>
    <w:p w14:paraId="748D4ED2" w14:textId="77777777" w:rsidR="00306E8D" w:rsidRPr="004A072A" w:rsidRDefault="00306E8D" w:rsidP="00443938">
      <w:pPr>
        <w:rPr>
          <w:rFonts w:eastAsiaTheme="minorEastAsia"/>
          <w:lang w:eastAsia="zh-CN"/>
        </w:rPr>
      </w:pPr>
    </w:p>
    <w:p w14:paraId="32F263B0" w14:textId="77777777" w:rsidR="001D780E" w:rsidRPr="006B77DD" w:rsidRDefault="001D780E" w:rsidP="00CF195E">
      <w:pPr>
        <w:pStyle w:val="1"/>
        <w:numPr>
          <w:ilvl w:val="0"/>
          <w:numId w:val="0"/>
        </w:numPr>
        <w:ind w:left="432" w:hanging="432"/>
      </w:pPr>
      <w:r w:rsidRPr="006B77DD">
        <w:t>References</w:t>
      </w:r>
    </w:p>
    <w:p w14:paraId="1A6AE8DC" w14:textId="12EC05FE" w:rsidR="002F3EFC" w:rsidRDefault="002F3EFC" w:rsidP="00406A97">
      <w:pPr>
        <w:pStyle w:val="References"/>
        <w:rPr>
          <w:lang w:eastAsia="zh-CN"/>
        </w:rPr>
      </w:pPr>
      <w:bookmarkStart w:id="9" w:name="_Ref59611065"/>
      <w:bookmarkStart w:id="10" w:name="_Ref20487234"/>
      <w:bookmarkStart w:id="11" w:name="_Ref525819223"/>
      <w:bookmarkEnd w:id="6"/>
      <w:bookmarkEnd w:id="7"/>
      <w:bookmarkEnd w:id="8"/>
      <w:r w:rsidRPr="00406A97">
        <w:rPr>
          <w:lang w:eastAsia="zh-CN"/>
        </w:rPr>
        <w:t>RAN1#10</w:t>
      </w:r>
      <w:r>
        <w:rPr>
          <w:lang w:eastAsia="zh-CN"/>
        </w:rPr>
        <w:t>2</w:t>
      </w:r>
      <w:r w:rsidRPr="00406A97">
        <w:rPr>
          <w:lang w:eastAsia="zh-CN"/>
        </w:rPr>
        <w:t>-e Chairman's Notes</w:t>
      </w:r>
      <w:bookmarkEnd w:id="9"/>
    </w:p>
    <w:p w14:paraId="64A6E2BF" w14:textId="4A985756" w:rsidR="00A2054D" w:rsidRDefault="00A2054D">
      <w:pPr>
        <w:pStyle w:val="References"/>
        <w:rPr>
          <w:lang w:eastAsia="zh-CN"/>
        </w:rPr>
      </w:pPr>
      <w:r w:rsidRPr="00406A97">
        <w:rPr>
          <w:lang w:eastAsia="zh-CN"/>
        </w:rPr>
        <w:t>RAN1#10</w:t>
      </w:r>
      <w:r>
        <w:rPr>
          <w:lang w:eastAsia="zh-CN"/>
        </w:rPr>
        <w:t>4</w:t>
      </w:r>
      <w:r w:rsidRPr="00406A97">
        <w:rPr>
          <w:lang w:eastAsia="zh-CN"/>
        </w:rPr>
        <w:t>-</w:t>
      </w:r>
      <w:r>
        <w:rPr>
          <w:lang w:eastAsia="zh-CN"/>
        </w:rPr>
        <w:t>bis-</w:t>
      </w:r>
      <w:r w:rsidRPr="00406A97">
        <w:rPr>
          <w:lang w:eastAsia="zh-CN"/>
        </w:rPr>
        <w:t>e Chairman's Notes</w:t>
      </w:r>
      <w:r>
        <w:rPr>
          <w:lang w:eastAsia="zh-CN"/>
        </w:rPr>
        <w:t>.</w:t>
      </w:r>
    </w:p>
    <w:p w14:paraId="738CA0FE" w14:textId="1DFD0A93" w:rsidR="00D06001" w:rsidRDefault="00D06001" w:rsidP="003F18C0">
      <w:pPr>
        <w:pStyle w:val="References"/>
      </w:pPr>
      <w:bookmarkStart w:id="12" w:name="_Ref53407863"/>
      <w:r w:rsidRPr="004B45C7">
        <w:rPr>
          <w:lang w:eastAsia="zh-CN"/>
        </w:rPr>
        <w:t>RP-193234</w:t>
      </w:r>
      <w:r>
        <w:rPr>
          <w:rFonts w:hint="eastAsia"/>
          <w:lang w:eastAsia="zh-CN"/>
        </w:rPr>
        <w:t>,</w:t>
      </w:r>
      <w:r>
        <w:rPr>
          <w:lang w:eastAsia="zh-CN"/>
        </w:rPr>
        <w:t xml:space="preserve"> “</w:t>
      </w:r>
      <w:r w:rsidRPr="004B45C7">
        <w:rPr>
          <w:lang w:eastAsia="zh-CN"/>
        </w:rPr>
        <w:t>Solutions for NR to support non-terrestrial networks (NTN)</w:t>
      </w:r>
      <w:r>
        <w:rPr>
          <w:lang w:eastAsia="zh-CN"/>
        </w:rPr>
        <w:t xml:space="preserve">”, </w:t>
      </w:r>
      <w:r w:rsidRPr="00CD0040">
        <w:rPr>
          <w:lang w:eastAsia="zh-CN"/>
        </w:rPr>
        <w:t>Thales</w:t>
      </w:r>
      <w:bookmarkEnd w:id="12"/>
    </w:p>
    <w:p w14:paraId="6FF16974" w14:textId="4C46DDC1" w:rsidR="00261CC0" w:rsidRDefault="00261CC0" w:rsidP="008253BE">
      <w:pPr>
        <w:pStyle w:val="References"/>
      </w:pPr>
      <w:bookmarkStart w:id="13" w:name="_Ref51854861"/>
      <w:bookmarkStart w:id="14" w:name="_Ref60063694"/>
      <w:r>
        <w:rPr>
          <w:lang w:eastAsia="zh-CN"/>
        </w:rPr>
        <w:t>TS 38.321. “</w:t>
      </w:r>
      <w:r w:rsidR="008253BE" w:rsidRPr="008253BE">
        <w:rPr>
          <w:lang w:eastAsia="zh-CN"/>
        </w:rPr>
        <w:t>Medium Access Control (MAC) protocol specification</w:t>
      </w:r>
      <w:r>
        <w:rPr>
          <w:lang w:eastAsia="zh-CN"/>
        </w:rPr>
        <w:t>”</w:t>
      </w:r>
      <w:bookmarkEnd w:id="4"/>
      <w:bookmarkEnd w:id="10"/>
      <w:bookmarkEnd w:id="11"/>
      <w:bookmarkEnd w:id="13"/>
      <w:bookmarkEnd w:id="14"/>
    </w:p>
    <w:p w14:paraId="1E9FDCE5" w14:textId="5A83C8B6" w:rsidR="00683BAF" w:rsidRPr="00683BAF" w:rsidRDefault="00683BAF" w:rsidP="007F7988">
      <w:pPr>
        <w:pStyle w:val="References"/>
        <w:numPr>
          <w:ilvl w:val="0"/>
          <w:numId w:val="0"/>
        </w:numPr>
        <w:rPr>
          <w:highlight w:val="yellow"/>
        </w:rPr>
      </w:pPr>
    </w:p>
    <w:sectPr w:rsidR="00683BAF" w:rsidRPr="00683BA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F74CD" w14:textId="77777777" w:rsidR="00683533" w:rsidRDefault="00683533">
      <w:r>
        <w:separator/>
      </w:r>
    </w:p>
  </w:endnote>
  <w:endnote w:type="continuationSeparator" w:id="0">
    <w:p w14:paraId="0D035CC7" w14:textId="77777777" w:rsidR="00683533" w:rsidRDefault="00683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A83D2" w14:textId="77777777" w:rsidR="00683533" w:rsidRDefault="00683533">
      <w:r>
        <w:separator/>
      </w:r>
    </w:p>
  </w:footnote>
  <w:footnote w:type="continuationSeparator" w:id="0">
    <w:p w14:paraId="1E13B96B" w14:textId="77777777" w:rsidR="00683533" w:rsidRDefault="006835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02A4D"/>
    <w:multiLevelType w:val="hybridMultilevel"/>
    <w:tmpl w:val="2B721268"/>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23BD5"/>
    <w:multiLevelType w:val="hybridMultilevel"/>
    <w:tmpl w:val="9E34CB88"/>
    <w:lvl w:ilvl="0" w:tplc="5ED22F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011201"/>
    <w:multiLevelType w:val="hybridMultilevel"/>
    <w:tmpl w:val="B2503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2" w15:restartNumberingAfterBreak="0">
    <w:nsid w:val="48FC31C3"/>
    <w:multiLevelType w:val="hybridMultilevel"/>
    <w:tmpl w:val="A4500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114384"/>
    <w:multiLevelType w:val="hybridMultilevel"/>
    <w:tmpl w:val="10FE4B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7A24E6"/>
    <w:multiLevelType w:val="hybridMultilevel"/>
    <w:tmpl w:val="724C40A6"/>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D35191"/>
    <w:multiLevelType w:val="hybridMultilevel"/>
    <w:tmpl w:val="5AD058A2"/>
    <w:lvl w:ilvl="0" w:tplc="7416D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AE45BE"/>
    <w:multiLevelType w:val="hybridMultilevel"/>
    <w:tmpl w:val="FB301B48"/>
    <w:lvl w:ilvl="0" w:tplc="D3AAA2CA">
      <w:start w:val="1"/>
      <w:numFmt w:val="bullet"/>
      <w:lvlText w:val="•"/>
      <w:lvlJc w:val="left"/>
      <w:pPr>
        <w:ind w:left="420" w:hanging="420"/>
      </w:pPr>
      <w:rPr>
        <w:rFonts w:hint="default"/>
        <w:b/>
        <w:sz w:val="28"/>
        <w:szCs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274BDE"/>
    <w:multiLevelType w:val="hybridMultilevel"/>
    <w:tmpl w:val="0D5E493A"/>
    <w:lvl w:ilvl="0" w:tplc="A2622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C05913"/>
    <w:multiLevelType w:val="multilevel"/>
    <w:tmpl w:val="E154161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63D65A8C"/>
    <w:multiLevelType w:val="hybridMultilevel"/>
    <w:tmpl w:val="FB766D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A556F"/>
    <w:multiLevelType w:val="hybridMultilevel"/>
    <w:tmpl w:val="11789A84"/>
    <w:lvl w:ilvl="0" w:tplc="74185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8ED2BB6"/>
    <w:multiLevelType w:val="hybridMultilevel"/>
    <w:tmpl w:val="4E4AC4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F64EAD"/>
    <w:multiLevelType w:val="hybridMultilevel"/>
    <w:tmpl w:val="2522041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3420C9"/>
    <w:multiLevelType w:val="hybridMultilevel"/>
    <w:tmpl w:val="8B723E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13"/>
  </w:num>
  <w:num w:numId="4">
    <w:abstractNumId w:val="3"/>
  </w:num>
  <w:num w:numId="5">
    <w:abstractNumId w:val="7"/>
  </w:num>
  <w:num w:numId="6">
    <w:abstractNumId w:val="5"/>
  </w:num>
  <w:num w:numId="7">
    <w:abstractNumId w:val="8"/>
  </w:num>
  <w:num w:numId="8">
    <w:abstractNumId w:val="28"/>
  </w:num>
  <w:num w:numId="9">
    <w:abstractNumId w:val="23"/>
  </w:num>
  <w:num w:numId="10">
    <w:abstractNumId w:val="18"/>
  </w:num>
  <w:num w:numId="11">
    <w:abstractNumId w:val="16"/>
  </w:num>
  <w:num w:numId="12">
    <w:abstractNumId w:val="2"/>
  </w:num>
  <w:num w:numId="13">
    <w:abstractNumId w:val="9"/>
  </w:num>
  <w:num w:numId="14">
    <w:abstractNumId w:val="24"/>
  </w:num>
  <w:num w:numId="15">
    <w:abstractNumId w:val="4"/>
  </w:num>
  <w:num w:numId="16">
    <w:abstractNumId w:val="19"/>
  </w:num>
  <w:num w:numId="17">
    <w:abstractNumId w:val="26"/>
  </w:num>
  <w:num w:numId="18">
    <w:abstractNumId w:val="10"/>
    <w:lvlOverride w:ilvl="0">
      <w:startOverride w:val="2"/>
    </w:lvlOverride>
    <w:lvlOverride w:ilvl="1">
      <w:startOverride w:val="1"/>
    </w:lvlOverride>
    <w:lvlOverride w:ilvl="2">
      <w:startOverride w:val="2"/>
    </w:lvlOverride>
  </w:num>
  <w:num w:numId="19">
    <w:abstractNumId w:val="10"/>
  </w:num>
  <w:num w:numId="20">
    <w:abstractNumId w:val="10"/>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2"/>
  </w:num>
  <w:num w:numId="23">
    <w:abstractNumId w:val="15"/>
  </w:num>
  <w:num w:numId="24">
    <w:abstractNumId w:val="6"/>
  </w:num>
  <w:num w:numId="25">
    <w:abstractNumId w:val="25"/>
  </w:num>
  <w:num w:numId="26">
    <w:abstractNumId w:val="1"/>
  </w:num>
  <w:num w:numId="27">
    <w:abstractNumId w:val="21"/>
  </w:num>
  <w:num w:numId="28">
    <w:abstractNumId w:val="17"/>
  </w:num>
  <w:num w:numId="29">
    <w:abstractNumId w:val="22"/>
  </w:num>
  <w:num w:numId="30">
    <w:abstractNumId w:val="20"/>
  </w:num>
  <w:num w:numId="31">
    <w:abstractNumId w:val="0"/>
  </w:num>
  <w:num w:numId="32">
    <w:abstractNumId w:val="27"/>
  </w:num>
  <w:num w:numId="33">
    <w:abstractNumId w:val="10"/>
  </w:num>
  <w:num w:numId="3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7CC"/>
    <w:rsid w:val="0000684F"/>
    <w:rsid w:val="00006B58"/>
    <w:rsid w:val="000072B6"/>
    <w:rsid w:val="00007813"/>
    <w:rsid w:val="000079D4"/>
    <w:rsid w:val="0001025E"/>
    <w:rsid w:val="00010297"/>
    <w:rsid w:val="0001052D"/>
    <w:rsid w:val="000109E6"/>
    <w:rsid w:val="000109FC"/>
    <w:rsid w:val="00010C26"/>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B49"/>
    <w:rsid w:val="00012EC4"/>
    <w:rsid w:val="00013130"/>
    <w:rsid w:val="00013464"/>
    <w:rsid w:val="000134DC"/>
    <w:rsid w:val="00013596"/>
    <w:rsid w:val="00013BCD"/>
    <w:rsid w:val="00014C07"/>
    <w:rsid w:val="00015264"/>
    <w:rsid w:val="000152C9"/>
    <w:rsid w:val="00015309"/>
    <w:rsid w:val="000154DF"/>
    <w:rsid w:val="00015A07"/>
    <w:rsid w:val="00015C11"/>
    <w:rsid w:val="00015C3E"/>
    <w:rsid w:val="00015E68"/>
    <w:rsid w:val="00015EAC"/>
    <w:rsid w:val="00015EFB"/>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52"/>
    <w:rsid w:val="00017D8A"/>
    <w:rsid w:val="00020376"/>
    <w:rsid w:val="0002043B"/>
    <w:rsid w:val="00020D44"/>
    <w:rsid w:val="00020DF9"/>
    <w:rsid w:val="00020EAC"/>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E5"/>
    <w:rsid w:val="0002519B"/>
    <w:rsid w:val="00025200"/>
    <w:rsid w:val="000256E7"/>
    <w:rsid w:val="00025BD3"/>
    <w:rsid w:val="00025E62"/>
    <w:rsid w:val="000263A5"/>
    <w:rsid w:val="000263A7"/>
    <w:rsid w:val="000264B3"/>
    <w:rsid w:val="0002650A"/>
    <w:rsid w:val="000266C6"/>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B18"/>
    <w:rsid w:val="00035B26"/>
    <w:rsid w:val="00035B74"/>
    <w:rsid w:val="00035DCB"/>
    <w:rsid w:val="00035F6C"/>
    <w:rsid w:val="00035FEF"/>
    <w:rsid w:val="000360F7"/>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E40"/>
    <w:rsid w:val="0004103F"/>
    <w:rsid w:val="0004108F"/>
    <w:rsid w:val="00041173"/>
    <w:rsid w:val="0004148A"/>
    <w:rsid w:val="0004153F"/>
    <w:rsid w:val="00041747"/>
    <w:rsid w:val="00041B11"/>
    <w:rsid w:val="00041C57"/>
    <w:rsid w:val="00041C5C"/>
    <w:rsid w:val="00041F42"/>
    <w:rsid w:val="00042075"/>
    <w:rsid w:val="00042204"/>
    <w:rsid w:val="000427C3"/>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A0"/>
    <w:rsid w:val="00050A6C"/>
    <w:rsid w:val="00051013"/>
    <w:rsid w:val="0005109E"/>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FE"/>
    <w:rsid w:val="000617A0"/>
    <w:rsid w:val="000618C6"/>
    <w:rsid w:val="00062616"/>
    <w:rsid w:val="00062662"/>
    <w:rsid w:val="00062960"/>
    <w:rsid w:val="00062C30"/>
    <w:rsid w:val="00062FF1"/>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C6D"/>
    <w:rsid w:val="00076FFF"/>
    <w:rsid w:val="000772CF"/>
    <w:rsid w:val="000772F4"/>
    <w:rsid w:val="00077391"/>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21B7"/>
    <w:rsid w:val="00082311"/>
    <w:rsid w:val="00082352"/>
    <w:rsid w:val="000823B0"/>
    <w:rsid w:val="000824CD"/>
    <w:rsid w:val="000826FF"/>
    <w:rsid w:val="00082994"/>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800"/>
    <w:rsid w:val="00086988"/>
    <w:rsid w:val="00086F5D"/>
    <w:rsid w:val="00087253"/>
    <w:rsid w:val="000874D3"/>
    <w:rsid w:val="00087913"/>
    <w:rsid w:val="00087A97"/>
    <w:rsid w:val="00087B2A"/>
    <w:rsid w:val="00087F91"/>
    <w:rsid w:val="0009001E"/>
    <w:rsid w:val="000902C8"/>
    <w:rsid w:val="000902DC"/>
    <w:rsid w:val="0009076B"/>
    <w:rsid w:val="00090D8D"/>
    <w:rsid w:val="000911AE"/>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49"/>
    <w:rsid w:val="00094901"/>
    <w:rsid w:val="00094928"/>
    <w:rsid w:val="00094A16"/>
    <w:rsid w:val="00094C1F"/>
    <w:rsid w:val="00094DE6"/>
    <w:rsid w:val="00094FD2"/>
    <w:rsid w:val="000950F8"/>
    <w:rsid w:val="0009520A"/>
    <w:rsid w:val="000952CA"/>
    <w:rsid w:val="000952EC"/>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351"/>
    <w:rsid w:val="000A63D6"/>
    <w:rsid w:val="000A67FE"/>
    <w:rsid w:val="000A6851"/>
    <w:rsid w:val="000A6852"/>
    <w:rsid w:val="000A6DE8"/>
    <w:rsid w:val="000A6F2D"/>
    <w:rsid w:val="000A700C"/>
    <w:rsid w:val="000A734A"/>
    <w:rsid w:val="000A7B38"/>
    <w:rsid w:val="000B00E3"/>
    <w:rsid w:val="000B0343"/>
    <w:rsid w:val="000B0386"/>
    <w:rsid w:val="000B03B2"/>
    <w:rsid w:val="000B049C"/>
    <w:rsid w:val="000B059C"/>
    <w:rsid w:val="000B1057"/>
    <w:rsid w:val="000B1231"/>
    <w:rsid w:val="000B1232"/>
    <w:rsid w:val="000B1467"/>
    <w:rsid w:val="000B158B"/>
    <w:rsid w:val="000B1675"/>
    <w:rsid w:val="000B1923"/>
    <w:rsid w:val="000B196C"/>
    <w:rsid w:val="000B1A6B"/>
    <w:rsid w:val="000B1F22"/>
    <w:rsid w:val="000B2768"/>
    <w:rsid w:val="000B2985"/>
    <w:rsid w:val="000B2A6F"/>
    <w:rsid w:val="000B2C88"/>
    <w:rsid w:val="000B2E28"/>
    <w:rsid w:val="000B31F9"/>
    <w:rsid w:val="000B3220"/>
    <w:rsid w:val="000B3342"/>
    <w:rsid w:val="000B33ED"/>
    <w:rsid w:val="000B371A"/>
    <w:rsid w:val="000B3893"/>
    <w:rsid w:val="000B3FE1"/>
    <w:rsid w:val="000B406A"/>
    <w:rsid w:val="000B41D8"/>
    <w:rsid w:val="000B4362"/>
    <w:rsid w:val="000B456D"/>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6C5"/>
    <w:rsid w:val="000B792C"/>
    <w:rsid w:val="000B795E"/>
    <w:rsid w:val="000B7A10"/>
    <w:rsid w:val="000B7EF4"/>
    <w:rsid w:val="000C00AE"/>
    <w:rsid w:val="000C031A"/>
    <w:rsid w:val="000C0429"/>
    <w:rsid w:val="000C0981"/>
    <w:rsid w:val="000C0C93"/>
    <w:rsid w:val="000C0E9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52B"/>
    <w:rsid w:val="000C2897"/>
    <w:rsid w:val="000C2EBD"/>
    <w:rsid w:val="000C2F39"/>
    <w:rsid w:val="000C2FBD"/>
    <w:rsid w:val="000C3043"/>
    <w:rsid w:val="000C3158"/>
    <w:rsid w:val="000C38A2"/>
    <w:rsid w:val="000C3AA0"/>
    <w:rsid w:val="000C3B0C"/>
    <w:rsid w:val="000C3CAB"/>
    <w:rsid w:val="000C3CEB"/>
    <w:rsid w:val="000C3DFF"/>
    <w:rsid w:val="000C422D"/>
    <w:rsid w:val="000C491E"/>
    <w:rsid w:val="000C4981"/>
    <w:rsid w:val="000C4982"/>
    <w:rsid w:val="000C4BBA"/>
    <w:rsid w:val="000C5D2B"/>
    <w:rsid w:val="000C5F91"/>
    <w:rsid w:val="000C6025"/>
    <w:rsid w:val="000C60CB"/>
    <w:rsid w:val="000C60FD"/>
    <w:rsid w:val="000C611D"/>
    <w:rsid w:val="000C639F"/>
    <w:rsid w:val="000C63E3"/>
    <w:rsid w:val="000C6430"/>
    <w:rsid w:val="000C68A0"/>
    <w:rsid w:val="000C6A36"/>
    <w:rsid w:val="000C6ACD"/>
    <w:rsid w:val="000C6C63"/>
    <w:rsid w:val="000C7131"/>
    <w:rsid w:val="000C72E4"/>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2164"/>
    <w:rsid w:val="000D22CC"/>
    <w:rsid w:val="000D2560"/>
    <w:rsid w:val="000D2731"/>
    <w:rsid w:val="000D2986"/>
    <w:rsid w:val="000D2DE9"/>
    <w:rsid w:val="000D3311"/>
    <w:rsid w:val="000D336D"/>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7D6"/>
    <w:rsid w:val="000E08D9"/>
    <w:rsid w:val="000E0B5C"/>
    <w:rsid w:val="000E0C2D"/>
    <w:rsid w:val="000E0C5C"/>
    <w:rsid w:val="000E0CBD"/>
    <w:rsid w:val="000E1233"/>
    <w:rsid w:val="000E1380"/>
    <w:rsid w:val="000E186C"/>
    <w:rsid w:val="000E18DF"/>
    <w:rsid w:val="000E1B79"/>
    <w:rsid w:val="000E1B87"/>
    <w:rsid w:val="000E1CC7"/>
    <w:rsid w:val="000E1CFE"/>
    <w:rsid w:val="000E2478"/>
    <w:rsid w:val="000E2746"/>
    <w:rsid w:val="000E27A5"/>
    <w:rsid w:val="000E27EF"/>
    <w:rsid w:val="000E2807"/>
    <w:rsid w:val="000E29B2"/>
    <w:rsid w:val="000E2B83"/>
    <w:rsid w:val="000E2F6F"/>
    <w:rsid w:val="000E3055"/>
    <w:rsid w:val="000E3452"/>
    <w:rsid w:val="000E34F1"/>
    <w:rsid w:val="000E357B"/>
    <w:rsid w:val="000E3659"/>
    <w:rsid w:val="000E3A06"/>
    <w:rsid w:val="000E3ABE"/>
    <w:rsid w:val="000E3C50"/>
    <w:rsid w:val="000E3D42"/>
    <w:rsid w:val="000E41B4"/>
    <w:rsid w:val="000E44BD"/>
    <w:rsid w:val="000E478B"/>
    <w:rsid w:val="000E4874"/>
    <w:rsid w:val="000E4E94"/>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B8"/>
    <w:rsid w:val="000F3338"/>
    <w:rsid w:val="000F3609"/>
    <w:rsid w:val="000F3697"/>
    <w:rsid w:val="000F4451"/>
    <w:rsid w:val="000F44B4"/>
    <w:rsid w:val="000F4626"/>
    <w:rsid w:val="000F470E"/>
    <w:rsid w:val="000F49EC"/>
    <w:rsid w:val="000F4AC0"/>
    <w:rsid w:val="000F4BC8"/>
    <w:rsid w:val="000F4CAE"/>
    <w:rsid w:val="000F532C"/>
    <w:rsid w:val="000F5930"/>
    <w:rsid w:val="000F5F06"/>
    <w:rsid w:val="000F617A"/>
    <w:rsid w:val="000F62B0"/>
    <w:rsid w:val="000F6486"/>
    <w:rsid w:val="000F6502"/>
    <w:rsid w:val="000F67CE"/>
    <w:rsid w:val="000F67E5"/>
    <w:rsid w:val="000F68BD"/>
    <w:rsid w:val="000F6946"/>
    <w:rsid w:val="000F694C"/>
    <w:rsid w:val="000F6C8A"/>
    <w:rsid w:val="000F6FAE"/>
    <w:rsid w:val="000F7290"/>
    <w:rsid w:val="000F74F4"/>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3C2"/>
    <w:rsid w:val="001043E1"/>
    <w:rsid w:val="00104752"/>
    <w:rsid w:val="00104D97"/>
    <w:rsid w:val="00104F95"/>
    <w:rsid w:val="0010505A"/>
    <w:rsid w:val="0010513F"/>
    <w:rsid w:val="00105460"/>
    <w:rsid w:val="001054B3"/>
    <w:rsid w:val="001058EC"/>
    <w:rsid w:val="00105BF0"/>
    <w:rsid w:val="00105C89"/>
    <w:rsid w:val="00105CC7"/>
    <w:rsid w:val="00105DAF"/>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FFB"/>
    <w:rsid w:val="00112094"/>
    <w:rsid w:val="0011252A"/>
    <w:rsid w:val="00112598"/>
    <w:rsid w:val="001129B5"/>
    <w:rsid w:val="00112A90"/>
    <w:rsid w:val="00112BE6"/>
    <w:rsid w:val="00112C7B"/>
    <w:rsid w:val="0011314E"/>
    <w:rsid w:val="001135C7"/>
    <w:rsid w:val="001135D8"/>
    <w:rsid w:val="00113B38"/>
    <w:rsid w:val="00114068"/>
    <w:rsid w:val="001141A8"/>
    <w:rsid w:val="001141E3"/>
    <w:rsid w:val="0011424F"/>
    <w:rsid w:val="001144DF"/>
    <w:rsid w:val="00114640"/>
    <w:rsid w:val="001147EF"/>
    <w:rsid w:val="00114836"/>
    <w:rsid w:val="00114B9C"/>
    <w:rsid w:val="00114BDB"/>
    <w:rsid w:val="00114D9E"/>
    <w:rsid w:val="00114E71"/>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B13"/>
    <w:rsid w:val="00120DEB"/>
    <w:rsid w:val="001215E1"/>
    <w:rsid w:val="0012176B"/>
    <w:rsid w:val="001217CE"/>
    <w:rsid w:val="00121BBC"/>
    <w:rsid w:val="00121EC8"/>
    <w:rsid w:val="00121F6E"/>
    <w:rsid w:val="0012253D"/>
    <w:rsid w:val="00122BAD"/>
    <w:rsid w:val="00122CD7"/>
    <w:rsid w:val="00122F42"/>
    <w:rsid w:val="00123960"/>
    <w:rsid w:val="00123E5A"/>
    <w:rsid w:val="001240A8"/>
    <w:rsid w:val="0012444F"/>
    <w:rsid w:val="00124A79"/>
    <w:rsid w:val="00124C78"/>
    <w:rsid w:val="00124D5D"/>
    <w:rsid w:val="00124D84"/>
    <w:rsid w:val="00124E9A"/>
    <w:rsid w:val="0012507A"/>
    <w:rsid w:val="001250DD"/>
    <w:rsid w:val="00125733"/>
    <w:rsid w:val="00125D3F"/>
    <w:rsid w:val="00125DFD"/>
    <w:rsid w:val="001263AA"/>
    <w:rsid w:val="001264A9"/>
    <w:rsid w:val="00126839"/>
    <w:rsid w:val="00126929"/>
    <w:rsid w:val="00126C73"/>
    <w:rsid w:val="00126D14"/>
    <w:rsid w:val="00127948"/>
    <w:rsid w:val="001279DC"/>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93D"/>
    <w:rsid w:val="00136A23"/>
    <w:rsid w:val="00136B99"/>
    <w:rsid w:val="00136C90"/>
    <w:rsid w:val="00136C9A"/>
    <w:rsid w:val="00136F4D"/>
    <w:rsid w:val="0013725F"/>
    <w:rsid w:val="00137470"/>
    <w:rsid w:val="001374FB"/>
    <w:rsid w:val="001375B0"/>
    <w:rsid w:val="001377E5"/>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4EB"/>
    <w:rsid w:val="0014450F"/>
    <w:rsid w:val="001445BA"/>
    <w:rsid w:val="001449A0"/>
    <w:rsid w:val="00144BDA"/>
    <w:rsid w:val="00144D3B"/>
    <w:rsid w:val="00144D8F"/>
    <w:rsid w:val="001450CF"/>
    <w:rsid w:val="00145317"/>
    <w:rsid w:val="001459D5"/>
    <w:rsid w:val="00145C20"/>
    <w:rsid w:val="00145C74"/>
    <w:rsid w:val="00145FF2"/>
    <w:rsid w:val="00146017"/>
    <w:rsid w:val="00146141"/>
    <w:rsid w:val="001462E9"/>
    <w:rsid w:val="001462F4"/>
    <w:rsid w:val="00146310"/>
    <w:rsid w:val="001465DC"/>
    <w:rsid w:val="001466B5"/>
    <w:rsid w:val="00146BB8"/>
    <w:rsid w:val="00146BDC"/>
    <w:rsid w:val="00146E32"/>
    <w:rsid w:val="00146FE2"/>
    <w:rsid w:val="001471B3"/>
    <w:rsid w:val="001472AB"/>
    <w:rsid w:val="00147363"/>
    <w:rsid w:val="00147873"/>
    <w:rsid w:val="00147B77"/>
    <w:rsid w:val="00147C76"/>
    <w:rsid w:val="00147E3F"/>
    <w:rsid w:val="001500E9"/>
    <w:rsid w:val="00150199"/>
    <w:rsid w:val="001504F5"/>
    <w:rsid w:val="00150D79"/>
    <w:rsid w:val="00150E01"/>
    <w:rsid w:val="00151387"/>
    <w:rsid w:val="001513E5"/>
    <w:rsid w:val="001514DB"/>
    <w:rsid w:val="00151619"/>
    <w:rsid w:val="00152170"/>
    <w:rsid w:val="001524D2"/>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450"/>
    <w:rsid w:val="001557FF"/>
    <w:rsid w:val="001559FA"/>
    <w:rsid w:val="00155A38"/>
    <w:rsid w:val="00155BAF"/>
    <w:rsid w:val="001561AB"/>
    <w:rsid w:val="0015623C"/>
    <w:rsid w:val="001562A2"/>
    <w:rsid w:val="00156374"/>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D7A"/>
    <w:rsid w:val="00162E1B"/>
    <w:rsid w:val="00163033"/>
    <w:rsid w:val="00163141"/>
    <w:rsid w:val="00163501"/>
    <w:rsid w:val="0016371F"/>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D42"/>
    <w:rsid w:val="00176EA0"/>
    <w:rsid w:val="00177069"/>
    <w:rsid w:val="001774C4"/>
    <w:rsid w:val="00177B3F"/>
    <w:rsid w:val="00177C2C"/>
    <w:rsid w:val="00177E22"/>
    <w:rsid w:val="00177FC1"/>
    <w:rsid w:val="0018034F"/>
    <w:rsid w:val="0018052F"/>
    <w:rsid w:val="00180AC5"/>
    <w:rsid w:val="00180CCB"/>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53"/>
    <w:rsid w:val="00183C31"/>
    <w:rsid w:val="00183EE6"/>
    <w:rsid w:val="00184500"/>
    <w:rsid w:val="001846C8"/>
    <w:rsid w:val="00184C19"/>
    <w:rsid w:val="00184CD0"/>
    <w:rsid w:val="00184DC4"/>
    <w:rsid w:val="001853E6"/>
    <w:rsid w:val="00185699"/>
    <w:rsid w:val="0018588A"/>
    <w:rsid w:val="00185ACA"/>
    <w:rsid w:val="00185FC3"/>
    <w:rsid w:val="001860FE"/>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426"/>
    <w:rsid w:val="0019580C"/>
    <w:rsid w:val="001958EA"/>
    <w:rsid w:val="001959E3"/>
    <w:rsid w:val="00195C3F"/>
    <w:rsid w:val="00195CD4"/>
    <w:rsid w:val="00195E0E"/>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691"/>
    <w:rsid w:val="001A0B02"/>
    <w:rsid w:val="001A0E11"/>
    <w:rsid w:val="001A0EB3"/>
    <w:rsid w:val="001A112A"/>
    <w:rsid w:val="001A1180"/>
    <w:rsid w:val="001A125C"/>
    <w:rsid w:val="001A1468"/>
    <w:rsid w:val="001A154B"/>
    <w:rsid w:val="001A180D"/>
    <w:rsid w:val="001A186B"/>
    <w:rsid w:val="001A1BAC"/>
    <w:rsid w:val="001A1D2B"/>
    <w:rsid w:val="001A1F97"/>
    <w:rsid w:val="001A2011"/>
    <w:rsid w:val="001A22F8"/>
    <w:rsid w:val="001A23CE"/>
    <w:rsid w:val="001A2767"/>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40D"/>
    <w:rsid w:val="001A65F7"/>
    <w:rsid w:val="001A6734"/>
    <w:rsid w:val="001A673E"/>
    <w:rsid w:val="001A6965"/>
    <w:rsid w:val="001A6A2C"/>
    <w:rsid w:val="001A6DC9"/>
    <w:rsid w:val="001A6E0F"/>
    <w:rsid w:val="001A6E5E"/>
    <w:rsid w:val="001A7170"/>
    <w:rsid w:val="001A754F"/>
    <w:rsid w:val="001A7552"/>
    <w:rsid w:val="001A7763"/>
    <w:rsid w:val="001A7B36"/>
    <w:rsid w:val="001A7B60"/>
    <w:rsid w:val="001B003B"/>
    <w:rsid w:val="001B00DD"/>
    <w:rsid w:val="001B00E2"/>
    <w:rsid w:val="001B02F8"/>
    <w:rsid w:val="001B0484"/>
    <w:rsid w:val="001B058F"/>
    <w:rsid w:val="001B0837"/>
    <w:rsid w:val="001B08D1"/>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2E8"/>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1A5"/>
    <w:rsid w:val="001D0843"/>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109"/>
    <w:rsid w:val="001D31E6"/>
    <w:rsid w:val="001D3294"/>
    <w:rsid w:val="001D332E"/>
    <w:rsid w:val="001D3AED"/>
    <w:rsid w:val="001D3F19"/>
    <w:rsid w:val="001D41B3"/>
    <w:rsid w:val="001D4336"/>
    <w:rsid w:val="001D4354"/>
    <w:rsid w:val="001D4587"/>
    <w:rsid w:val="001D4C30"/>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E03C7"/>
    <w:rsid w:val="001E05C3"/>
    <w:rsid w:val="001E081C"/>
    <w:rsid w:val="001E0A0E"/>
    <w:rsid w:val="001E0ACE"/>
    <w:rsid w:val="001E0AD3"/>
    <w:rsid w:val="001E0C24"/>
    <w:rsid w:val="001E0CA3"/>
    <w:rsid w:val="001E0D3C"/>
    <w:rsid w:val="001E0D6E"/>
    <w:rsid w:val="001E0DC0"/>
    <w:rsid w:val="001E0F81"/>
    <w:rsid w:val="001E10BA"/>
    <w:rsid w:val="001E12AE"/>
    <w:rsid w:val="001E173B"/>
    <w:rsid w:val="001E18BE"/>
    <w:rsid w:val="001E1EF6"/>
    <w:rsid w:val="001E202B"/>
    <w:rsid w:val="001E2486"/>
    <w:rsid w:val="001E2494"/>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707"/>
    <w:rsid w:val="001E57C6"/>
    <w:rsid w:val="001E58DE"/>
    <w:rsid w:val="001E5A0A"/>
    <w:rsid w:val="001E5A75"/>
    <w:rsid w:val="001E5A7D"/>
    <w:rsid w:val="001E5C06"/>
    <w:rsid w:val="001E5C23"/>
    <w:rsid w:val="001E5DF9"/>
    <w:rsid w:val="001E6154"/>
    <w:rsid w:val="001E6294"/>
    <w:rsid w:val="001E6830"/>
    <w:rsid w:val="001E69AD"/>
    <w:rsid w:val="001E6E30"/>
    <w:rsid w:val="001E6E4E"/>
    <w:rsid w:val="001E7014"/>
    <w:rsid w:val="001E7438"/>
    <w:rsid w:val="001E7479"/>
    <w:rsid w:val="001E7504"/>
    <w:rsid w:val="001E7568"/>
    <w:rsid w:val="001E76DF"/>
    <w:rsid w:val="001E780D"/>
    <w:rsid w:val="001E7A77"/>
    <w:rsid w:val="001E7ABF"/>
    <w:rsid w:val="001E7AF8"/>
    <w:rsid w:val="001F0446"/>
    <w:rsid w:val="001F0921"/>
    <w:rsid w:val="001F0ADA"/>
    <w:rsid w:val="001F1308"/>
    <w:rsid w:val="001F13E7"/>
    <w:rsid w:val="001F1525"/>
    <w:rsid w:val="001F19B3"/>
    <w:rsid w:val="001F1D28"/>
    <w:rsid w:val="001F1D89"/>
    <w:rsid w:val="001F1E82"/>
    <w:rsid w:val="001F1E87"/>
    <w:rsid w:val="001F1EB6"/>
    <w:rsid w:val="001F1F5C"/>
    <w:rsid w:val="001F21FB"/>
    <w:rsid w:val="001F2463"/>
    <w:rsid w:val="001F29EB"/>
    <w:rsid w:val="001F2BB3"/>
    <w:rsid w:val="001F2BEF"/>
    <w:rsid w:val="001F2E23"/>
    <w:rsid w:val="001F2EC5"/>
    <w:rsid w:val="001F2F06"/>
    <w:rsid w:val="001F2F81"/>
    <w:rsid w:val="001F341F"/>
    <w:rsid w:val="001F3693"/>
    <w:rsid w:val="001F3795"/>
    <w:rsid w:val="001F3911"/>
    <w:rsid w:val="001F39F7"/>
    <w:rsid w:val="001F3B53"/>
    <w:rsid w:val="001F3E7D"/>
    <w:rsid w:val="001F3F1A"/>
    <w:rsid w:val="001F432B"/>
    <w:rsid w:val="001F43BC"/>
    <w:rsid w:val="001F44A1"/>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1146"/>
    <w:rsid w:val="002111B3"/>
    <w:rsid w:val="0021139E"/>
    <w:rsid w:val="00211436"/>
    <w:rsid w:val="00211719"/>
    <w:rsid w:val="00211745"/>
    <w:rsid w:val="0021181E"/>
    <w:rsid w:val="002120DC"/>
    <w:rsid w:val="002123F5"/>
    <w:rsid w:val="002125BE"/>
    <w:rsid w:val="002129DE"/>
    <w:rsid w:val="00212C67"/>
    <w:rsid w:val="00212CB6"/>
    <w:rsid w:val="00212E37"/>
    <w:rsid w:val="00212F61"/>
    <w:rsid w:val="00212FA6"/>
    <w:rsid w:val="00213669"/>
    <w:rsid w:val="002140FF"/>
    <w:rsid w:val="00214206"/>
    <w:rsid w:val="00214280"/>
    <w:rsid w:val="00214321"/>
    <w:rsid w:val="0021468A"/>
    <w:rsid w:val="002149F0"/>
    <w:rsid w:val="00214AB1"/>
    <w:rsid w:val="00214D23"/>
    <w:rsid w:val="00214EF5"/>
    <w:rsid w:val="00215577"/>
    <w:rsid w:val="00215A00"/>
    <w:rsid w:val="00215D0F"/>
    <w:rsid w:val="00216E44"/>
    <w:rsid w:val="0021710F"/>
    <w:rsid w:val="00217186"/>
    <w:rsid w:val="00217673"/>
    <w:rsid w:val="002178C6"/>
    <w:rsid w:val="002179EF"/>
    <w:rsid w:val="00217A74"/>
    <w:rsid w:val="00217FA2"/>
    <w:rsid w:val="00220891"/>
    <w:rsid w:val="00220894"/>
    <w:rsid w:val="00220CAD"/>
    <w:rsid w:val="00221000"/>
    <w:rsid w:val="00221195"/>
    <w:rsid w:val="002214D5"/>
    <w:rsid w:val="00221AAE"/>
    <w:rsid w:val="00221AC1"/>
    <w:rsid w:val="002223BF"/>
    <w:rsid w:val="00222509"/>
    <w:rsid w:val="002229AF"/>
    <w:rsid w:val="002231E4"/>
    <w:rsid w:val="002231E5"/>
    <w:rsid w:val="002232F0"/>
    <w:rsid w:val="002235D7"/>
    <w:rsid w:val="00223B15"/>
    <w:rsid w:val="00223C2E"/>
    <w:rsid w:val="00223FB1"/>
    <w:rsid w:val="002243C0"/>
    <w:rsid w:val="002245BA"/>
    <w:rsid w:val="0022464A"/>
    <w:rsid w:val="00224742"/>
    <w:rsid w:val="00224779"/>
    <w:rsid w:val="00224952"/>
    <w:rsid w:val="00224DD2"/>
    <w:rsid w:val="00224F15"/>
    <w:rsid w:val="00224F77"/>
    <w:rsid w:val="00225124"/>
    <w:rsid w:val="00225A6A"/>
    <w:rsid w:val="00225A8A"/>
    <w:rsid w:val="00225AC7"/>
    <w:rsid w:val="00225ACC"/>
    <w:rsid w:val="00225B11"/>
    <w:rsid w:val="00225C4F"/>
    <w:rsid w:val="0022601E"/>
    <w:rsid w:val="002260E9"/>
    <w:rsid w:val="002264C3"/>
    <w:rsid w:val="002266B5"/>
    <w:rsid w:val="002266C0"/>
    <w:rsid w:val="002266F0"/>
    <w:rsid w:val="002267F8"/>
    <w:rsid w:val="00226895"/>
    <w:rsid w:val="00226899"/>
    <w:rsid w:val="00226A2B"/>
    <w:rsid w:val="00226AFB"/>
    <w:rsid w:val="00226CE5"/>
    <w:rsid w:val="00226DE2"/>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C25"/>
    <w:rsid w:val="00231C6F"/>
    <w:rsid w:val="00231D11"/>
    <w:rsid w:val="00231F69"/>
    <w:rsid w:val="0023200B"/>
    <w:rsid w:val="0023201C"/>
    <w:rsid w:val="00232073"/>
    <w:rsid w:val="00232938"/>
    <w:rsid w:val="00232A90"/>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8C"/>
    <w:rsid w:val="00234FAA"/>
    <w:rsid w:val="002353B8"/>
    <w:rsid w:val="0023549B"/>
    <w:rsid w:val="00235542"/>
    <w:rsid w:val="00235552"/>
    <w:rsid w:val="002356D5"/>
    <w:rsid w:val="00235712"/>
    <w:rsid w:val="00235825"/>
    <w:rsid w:val="002358EB"/>
    <w:rsid w:val="00235943"/>
    <w:rsid w:val="0023649A"/>
    <w:rsid w:val="002367A9"/>
    <w:rsid w:val="0023699E"/>
    <w:rsid w:val="002369B0"/>
    <w:rsid w:val="00236AD8"/>
    <w:rsid w:val="00236CC2"/>
    <w:rsid w:val="00236DA1"/>
    <w:rsid w:val="00236DED"/>
    <w:rsid w:val="0023791D"/>
    <w:rsid w:val="002379A3"/>
    <w:rsid w:val="00237A29"/>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38C"/>
    <w:rsid w:val="00243510"/>
    <w:rsid w:val="0024355F"/>
    <w:rsid w:val="0024368E"/>
    <w:rsid w:val="00243795"/>
    <w:rsid w:val="00243806"/>
    <w:rsid w:val="002439C1"/>
    <w:rsid w:val="00243B90"/>
    <w:rsid w:val="00243D15"/>
    <w:rsid w:val="00243FDE"/>
    <w:rsid w:val="002447F3"/>
    <w:rsid w:val="002448F6"/>
    <w:rsid w:val="00244A98"/>
    <w:rsid w:val="00244F3F"/>
    <w:rsid w:val="002451C5"/>
    <w:rsid w:val="0024523A"/>
    <w:rsid w:val="00245552"/>
    <w:rsid w:val="0024565C"/>
    <w:rsid w:val="002458DB"/>
    <w:rsid w:val="00245A05"/>
    <w:rsid w:val="00245A90"/>
    <w:rsid w:val="00245AF7"/>
    <w:rsid w:val="00245E93"/>
    <w:rsid w:val="00245EFF"/>
    <w:rsid w:val="00245F1F"/>
    <w:rsid w:val="0024647F"/>
    <w:rsid w:val="0024663B"/>
    <w:rsid w:val="0024691D"/>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BC9"/>
    <w:rsid w:val="00262BFE"/>
    <w:rsid w:val="00262C81"/>
    <w:rsid w:val="00262D2C"/>
    <w:rsid w:val="00263153"/>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74D"/>
    <w:rsid w:val="0026780A"/>
    <w:rsid w:val="00267850"/>
    <w:rsid w:val="00267930"/>
    <w:rsid w:val="002679FE"/>
    <w:rsid w:val="00267BC7"/>
    <w:rsid w:val="002700E5"/>
    <w:rsid w:val="002702BA"/>
    <w:rsid w:val="00270728"/>
    <w:rsid w:val="00270D42"/>
    <w:rsid w:val="00271044"/>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EE5"/>
    <w:rsid w:val="00275F8B"/>
    <w:rsid w:val="00276037"/>
    <w:rsid w:val="00276192"/>
    <w:rsid w:val="00276591"/>
    <w:rsid w:val="002766FF"/>
    <w:rsid w:val="0027673A"/>
    <w:rsid w:val="00276974"/>
    <w:rsid w:val="00276A35"/>
    <w:rsid w:val="00276FE2"/>
    <w:rsid w:val="00277040"/>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D38"/>
    <w:rsid w:val="002832A0"/>
    <w:rsid w:val="002833F6"/>
    <w:rsid w:val="002835BE"/>
    <w:rsid w:val="00283732"/>
    <w:rsid w:val="00283782"/>
    <w:rsid w:val="0028393B"/>
    <w:rsid w:val="00283B85"/>
    <w:rsid w:val="00283C0E"/>
    <w:rsid w:val="00284219"/>
    <w:rsid w:val="00284326"/>
    <w:rsid w:val="00284523"/>
    <w:rsid w:val="00284B57"/>
    <w:rsid w:val="00284BAE"/>
    <w:rsid w:val="00284BCB"/>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728"/>
    <w:rsid w:val="0029774B"/>
    <w:rsid w:val="00297F18"/>
    <w:rsid w:val="00297F1A"/>
    <w:rsid w:val="00297FD0"/>
    <w:rsid w:val="002A0093"/>
    <w:rsid w:val="002A075C"/>
    <w:rsid w:val="002A08E6"/>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189"/>
    <w:rsid w:val="002A62AD"/>
    <w:rsid w:val="002A6343"/>
    <w:rsid w:val="002A63EF"/>
    <w:rsid w:val="002A6432"/>
    <w:rsid w:val="002A6F25"/>
    <w:rsid w:val="002A6FD3"/>
    <w:rsid w:val="002A71E8"/>
    <w:rsid w:val="002A725A"/>
    <w:rsid w:val="002A72DB"/>
    <w:rsid w:val="002A730A"/>
    <w:rsid w:val="002A733D"/>
    <w:rsid w:val="002A7528"/>
    <w:rsid w:val="002A753E"/>
    <w:rsid w:val="002A75F1"/>
    <w:rsid w:val="002A7734"/>
    <w:rsid w:val="002A7CDF"/>
    <w:rsid w:val="002B0277"/>
    <w:rsid w:val="002B03B8"/>
    <w:rsid w:val="002B0A7D"/>
    <w:rsid w:val="002B0BA0"/>
    <w:rsid w:val="002B0FC1"/>
    <w:rsid w:val="002B0FD8"/>
    <w:rsid w:val="002B12ED"/>
    <w:rsid w:val="002B1828"/>
    <w:rsid w:val="002B1A69"/>
    <w:rsid w:val="002B22AD"/>
    <w:rsid w:val="002B26DD"/>
    <w:rsid w:val="002B2723"/>
    <w:rsid w:val="002B2FD9"/>
    <w:rsid w:val="002B303A"/>
    <w:rsid w:val="002B30FB"/>
    <w:rsid w:val="002B31F1"/>
    <w:rsid w:val="002B3471"/>
    <w:rsid w:val="002B3611"/>
    <w:rsid w:val="002B3848"/>
    <w:rsid w:val="002B3880"/>
    <w:rsid w:val="002B3B04"/>
    <w:rsid w:val="002B417D"/>
    <w:rsid w:val="002B4217"/>
    <w:rsid w:val="002B42E4"/>
    <w:rsid w:val="002B43B1"/>
    <w:rsid w:val="002B45B8"/>
    <w:rsid w:val="002B48B7"/>
    <w:rsid w:val="002B4924"/>
    <w:rsid w:val="002B4A96"/>
    <w:rsid w:val="002B4B71"/>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201"/>
    <w:rsid w:val="002C130F"/>
    <w:rsid w:val="002C1460"/>
    <w:rsid w:val="002C157C"/>
    <w:rsid w:val="002C194E"/>
    <w:rsid w:val="002C1E38"/>
    <w:rsid w:val="002C1E57"/>
    <w:rsid w:val="002C2068"/>
    <w:rsid w:val="002C20F2"/>
    <w:rsid w:val="002C24B1"/>
    <w:rsid w:val="002C24D6"/>
    <w:rsid w:val="002C25C1"/>
    <w:rsid w:val="002C2ADD"/>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C1B"/>
    <w:rsid w:val="002C5CE1"/>
    <w:rsid w:val="002C61AE"/>
    <w:rsid w:val="002C62F0"/>
    <w:rsid w:val="002C63E4"/>
    <w:rsid w:val="002C67CD"/>
    <w:rsid w:val="002C69BC"/>
    <w:rsid w:val="002C6A38"/>
    <w:rsid w:val="002C6BE3"/>
    <w:rsid w:val="002C7056"/>
    <w:rsid w:val="002C7154"/>
    <w:rsid w:val="002C720E"/>
    <w:rsid w:val="002C7308"/>
    <w:rsid w:val="002C7733"/>
    <w:rsid w:val="002C79C9"/>
    <w:rsid w:val="002C7BA1"/>
    <w:rsid w:val="002C7F1B"/>
    <w:rsid w:val="002C7FD4"/>
    <w:rsid w:val="002D0439"/>
    <w:rsid w:val="002D0AA8"/>
    <w:rsid w:val="002D0AF4"/>
    <w:rsid w:val="002D0D97"/>
    <w:rsid w:val="002D11B7"/>
    <w:rsid w:val="002D15B7"/>
    <w:rsid w:val="002D1627"/>
    <w:rsid w:val="002D163E"/>
    <w:rsid w:val="002D1C15"/>
    <w:rsid w:val="002D1FA5"/>
    <w:rsid w:val="002D203E"/>
    <w:rsid w:val="002D20B6"/>
    <w:rsid w:val="002D23A4"/>
    <w:rsid w:val="002D2632"/>
    <w:rsid w:val="002D2677"/>
    <w:rsid w:val="002D314F"/>
    <w:rsid w:val="002D32A7"/>
    <w:rsid w:val="002D33F6"/>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EF3"/>
    <w:rsid w:val="002E5728"/>
    <w:rsid w:val="002E577A"/>
    <w:rsid w:val="002E5ACB"/>
    <w:rsid w:val="002E63D9"/>
    <w:rsid w:val="002E640E"/>
    <w:rsid w:val="002E66E6"/>
    <w:rsid w:val="002E6812"/>
    <w:rsid w:val="002E6965"/>
    <w:rsid w:val="002E6E46"/>
    <w:rsid w:val="002E7790"/>
    <w:rsid w:val="002E7909"/>
    <w:rsid w:val="002F0190"/>
    <w:rsid w:val="002F0760"/>
    <w:rsid w:val="002F0BA1"/>
    <w:rsid w:val="002F0C28"/>
    <w:rsid w:val="002F0C7A"/>
    <w:rsid w:val="002F1011"/>
    <w:rsid w:val="002F109A"/>
    <w:rsid w:val="002F1A5D"/>
    <w:rsid w:val="002F1CDC"/>
    <w:rsid w:val="002F1EF9"/>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6E1"/>
    <w:rsid w:val="0030172D"/>
    <w:rsid w:val="003019A5"/>
    <w:rsid w:val="00301AD0"/>
    <w:rsid w:val="00301B3C"/>
    <w:rsid w:val="00301DF8"/>
    <w:rsid w:val="00301E7D"/>
    <w:rsid w:val="003021B5"/>
    <w:rsid w:val="003021D6"/>
    <w:rsid w:val="00302BC2"/>
    <w:rsid w:val="003031F8"/>
    <w:rsid w:val="0030323D"/>
    <w:rsid w:val="003033C0"/>
    <w:rsid w:val="00303440"/>
    <w:rsid w:val="00303778"/>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1F0"/>
    <w:rsid w:val="0034021C"/>
    <w:rsid w:val="00340857"/>
    <w:rsid w:val="00340C1E"/>
    <w:rsid w:val="00340D83"/>
    <w:rsid w:val="00340F54"/>
    <w:rsid w:val="0034105E"/>
    <w:rsid w:val="0034157A"/>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D33"/>
    <w:rsid w:val="00347E08"/>
    <w:rsid w:val="00347FFB"/>
    <w:rsid w:val="00350108"/>
    <w:rsid w:val="00350206"/>
    <w:rsid w:val="00350251"/>
    <w:rsid w:val="003503CC"/>
    <w:rsid w:val="00350762"/>
    <w:rsid w:val="003507C4"/>
    <w:rsid w:val="00350901"/>
    <w:rsid w:val="00350934"/>
    <w:rsid w:val="00350D6F"/>
    <w:rsid w:val="00350DF1"/>
    <w:rsid w:val="00350E18"/>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8D8"/>
    <w:rsid w:val="0035494E"/>
    <w:rsid w:val="003549DE"/>
    <w:rsid w:val="003549E6"/>
    <w:rsid w:val="00354A04"/>
    <w:rsid w:val="00355103"/>
    <w:rsid w:val="0035532C"/>
    <w:rsid w:val="00355402"/>
    <w:rsid w:val="003554CA"/>
    <w:rsid w:val="003554F8"/>
    <w:rsid w:val="003555BB"/>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63F"/>
    <w:rsid w:val="003628BB"/>
    <w:rsid w:val="00362DD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C69"/>
    <w:rsid w:val="00366CCF"/>
    <w:rsid w:val="00366F4B"/>
    <w:rsid w:val="00367441"/>
    <w:rsid w:val="00367973"/>
    <w:rsid w:val="00367B1D"/>
    <w:rsid w:val="00367D16"/>
    <w:rsid w:val="00367E64"/>
    <w:rsid w:val="00367EEC"/>
    <w:rsid w:val="00370076"/>
    <w:rsid w:val="003703A1"/>
    <w:rsid w:val="00370659"/>
    <w:rsid w:val="00370851"/>
    <w:rsid w:val="00370887"/>
    <w:rsid w:val="00370E4F"/>
    <w:rsid w:val="00371215"/>
    <w:rsid w:val="0037141B"/>
    <w:rsid w:val="00371B4A"/>
    <w:rsid w:val="00371BD4"/>
    <w:rsid w:val="00371D64"/>
    <w:rsid w:val="00371E1E"/>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981"/>
    <w:rsid w:val="00375118"/>
    <w:rsid w:val="003752E9"/>
    <w:rsid w:val="003752F4"/>
    <w:rsid w:val="0037535B"/>
    <w:rsid w:val="003754E4"/>
    <w:rsid w:val="0037552D"/>
    <w:rsid w:val="003756DB"/>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802DC"/>
    <w:rsid w:val="0038033E"/>
    <w:rsid w:val="00380522"/>
    <w:rsid w:val="00380A1E"/>
    <w:rsid w:val="00380E4E"/>
    <w:rsid w:val="00380F58"/>
    <w:rsid w:val="00380FBF"/>
    <w:rsid w:val="003811CB"/>
    <w:rsid w:val="00381239"/>
    <w:rsid w:val="003816CE"/>
    <w:rsid w:val="00381961"/>
    <w:rsid w:val="0038196E"/>
    <w:rsid w:val="00381AF7"/>
    <w:rsid w:val="00381CB1"/>
    <w:rsid w:val="00382201"/>
    <w:rsid w:val="003822ED"/>
    <w:rsid w:val="003823DD"/>
    <w:rsid w:val="003824A4"/>
    <w:rsid w:val="003829BE"/>
    <w:rsid w:val="00382A43"/>
    <w:rsid w:val="00382D60"/>
    <w:rsid w:val="00382EB7"/>
    <w:rsid w:val="00382EC0"/>
    <w:rsid w:val="00382F29"/>
    <w:rsid w:val="00382FA0"/>
    <w:rsid w:val="00382FA8"/>
    <w:rsid w:val="003830B1"/>
    <w:rsid w:val="00383332"/>
    <w:rsid w:val="00383433"/>
    <w:rsid w:val="0038345B"/>
    <w:rsid w:val="00383618"/>
    <w:rsid w:val="00383693"/>
    <w:rsid w:val="003836A7"/>
    <w:rsid w:val="00383883"/>
    <w:rsid w:val="00383A03"/>
    <w:rsid w:val="00383C8D"/>
    <w:rsid w:val="00383D25"/>
    <w:rsid w:val="00384113"/>
    <w:rsid w:val="00384589"/>
    <w:rsid w:val="003852FB"/>
    <w:rsid w:val="00385385"/>
    <w:rsid w:val="00385429"/>
    <w:rsid w:val="003855A4"/>
    <w:rsid w:val="00385802"/>
    <w:rsid w:val="0038583E"/>
    <w:rsid w:val="00385B05"/>
    <w:rsid w:val="00385E94"/>
    <w:rsid w:val="00386107"/>
    <w:rsid w:val="00386382"/>
    <w:rsid w:val="0038656F"/>
    <w:rsid w:val="003865EF"/>
    <w:rsid w:val="003867F7"/>
    <w:rsid w:val="00386BA9"/>
    <w:rsid w:val="00386BAC"/>
    <w:rsid w:val="00386D7A"/>
    <w:rsid w:val="00386E1B"/>
    <w:rsid w:val="0038757B"/>
    <w:rsid w:val="003877A3"/>
    <w:rsid w:val="00387E02"/>
    <w:rsid w:val="00387F7B"/>
    <w:rsid w:val="00390017"/>
    <w:rsid w:val="003901A3"/>
    <w:rsid w:val="0039039C"/>
    <w:rsid w:val="00390597"/>
    <w:rsid w:val="0039072F"/>
    <w:rsid w:val="00390BAD"/>
    <w:rsid w:val="00390D92"/>
    <w:rsid w:val="003911B5"/>
    <w:rsid w:val="0039152E"/>
    <w:rsid w:val="00391845"/>
    <w:rsid w:val="00391E77"/>
    <w:rsid w:val="00391F39"/>
    <w:rsid w:val="00392582"/>
    <w:rsid w:val="00392876"/>
    <w:rsid w:val="003928BC"/>
    <w:rsid w:val="003928C3"/>
    <w:rsid w:val="00392915"/>
    <w:rsid w:val="003929AB"/>
    <w:rsid w:val="00392D9A"/>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751"/>
    <w:rsid w:val="003A2A81"/>
    <w:rsid w:val="003A2C1C"/>
    <w:rsid w:val="003A2C29"/>
    <w:rsid w:val="003A2C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29C7"/>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BC"/>
    <w:rsid w:val="003B5D97"/>
    <w:rsid w:val="003B606E"/>
    <w:rsid w:val="003B63A4"/>
    <w:rsid w:val="003B68FE"/>
    <w:rsid w:val="003B6D7D"/>
    <w:rsid w:val="003B6DCF"/>
    <w:rsid w:val="003B734F"/>
    <w:rsid w:val="003B74EF"/>
    <w:rsid w:val="003B74F9"/>
    <w:rsid w:val="003B75A1"/>
    <w:rsid w:val="003B7D4E"/>
    <w:rsid w:val="003B7D7E"/>
    <w:rsid w:val="003B7F0C"/>
    <w:rsid w:val="003C04DB"/>
    <w:rsid w:val="003C0D0F"/>
    <w:rsid w:val="003C0DE5"/>
    <w:rsid w:val="003C1012"/>
    <w:rsid w:val="003C1085"/>
    <w:rsid w:val="003C11C9"/>
    <w:rsid w:val="003C1229"/>
    <w:rsid w:val="003C13A2"/>
    <w:rsid w:val="003C16E2"/>
    <w:rsid w:val="003C1FD4"/>
    <w:rsid w:val="003C213D"/>
    <w:rsid w:val="003C215E"/>
    <w:rsid w:val="003C23D7"/>
    <w:rsid w:val="003C24B4"/>
    <w:rsid w:val="003C25AD"/>
    <w:rsid w:val="003C2645"/>
    <w:rsid w:val="003C2720"/>
    <w:rsid w:val="003C27B2"/>
    <w:rsid w:val="003C2934"/>
    <w:rsid w:val="003C2D21"/>
    <w:rsid w:val="003C314A"/>
    <w:rsid w:val="003C381B"/>
    <w:rsid w:val="003C3CA3"/>
    <w:rsid w:val="003C3FDB"/>
    <w:rsid w:val="003C41DD"/>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908"/>
    <w:rsid w:val="003D0979"/>
    <w:rsid w:val="003D0FC3"/>
    <w:rsid w:val="003D1058"/>
    <w:rsid w:val="003D12B0"/>
    <w:rsid w:val="003D134F"/>
    <w:rsid w:val="003D1949"/>
    <w:rsid w:val="003D1A20"/>
    <w:rsid w:val="003D1A51"/>
    <w:rsid w:val="003D261F"/>
    <w:rsid w:val="003D270A"/>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6667"/>
    <w:rsid w:val="003D66D2"/>
    <w:rsid w:val="003D67CB"/>
    <w:rsid w:val="003D67FF"/>
    <w:rsid w:val="003D6CC1"/>
    <w:rsid w:val="003D6DB8"/>
    <w:rsid w:val="003D6E19"/>
    <w:rsid w:val="003D709C"/>
    <w:rsid w:val="003D7364"/>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E10"/>
    <w:rsid w:val="003F5F25"/>
    <w:rsid w:val="003F607C"/>
    <w:rsid w:val="003F60C6"/>
    <w:rsid w:val="003F6522"/>
    <w:rsid w:val="003F6879"/>
    <w:rsid w:val="003F6900"/>
    <w:rsid w:val="003F6ACE"/>
    <w:rsid w:val="003F6B8F"/>
    <w:rsid w:val="003F6CD2"/>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240"/>
    <w:rsid w:val="00404347"/>
    <w:rsid w:val="004047C4"/>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30D8"/>
    <w:rsid w:val="004330F4"/>
    <w:rsid w:val="00433303"/>
    <w:rsid w:val="00433373"/>
    <w:rsid w:val="004333FF"/>
    <w:rsid w:val="00433590"/>
    <w:rsid w:val="004336DB"/>
    <w:rsid w:val="004336F4"/>
    <w:rsid w:val="0043393D"/>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214"/>
    <w:rsid w:val="00436831"/>
    <w:rsid w:val="00436A57"/>
    <w:rsid w:val="00436AFD"/>
    <w:rsid w:val="00436DB6"/>
    <w:rsid w:val="00436E2F"/>
    <w:rsid w:val="00436EAB"/>
    <w:rsid w:val="00436EDF"/>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8AD"/>
    <w:rsid w:val="00442ACE"/>
    <w:rsid w:val="00442BA5"/>
    <w:rsid w:val="00442D9B"/>
    <w:rsid w:val="00443040"/>
    <w:rsid w:val="0044313D"/>
    <w:rsid w:val="00443163"/>
    <w:rsid w:val="004434D8"/>
    <w:rsid w:val="0044382D"/>
    <w:rsid w:val="00443938"/>
    <w:rsid w:val="00444050"/>
    <w:rsid w:val="0044428A"/>
    <w:rsid w:val="004443C8"/>
    <w:rsid w:val="004449A0"/>
    <w:rsid w:val="004449CF"/>
    <w:rsid w:val="00444C0A"/>
    <w:rsid w:val="00444DA6"/>
    <w:rsid w:val="00445021"/>
    <w:rsid w:val="00445317"/>
    <w:rsid w:val="00445618"/>
    <w:rsid w:val="004459EC"/>
    <w:rsid w:val="00445CF4"/>
    <w:rsid w:val="00445EAC"/>
    <w:rsid w:val="004461D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12E"/>
    <w:rsid w:val="0045136B"/>
    <w:rsid w:val="004518BC"/>
    <w:rsid w:val="00451A74"/>
    <w:rsid w:val="00451C7E"/>
    <w:rsid w:val="004521F5"/>
    <w:rsid w:val="0045227E"/>
    <w:rsid w:val="00452391"/>
    <w:rsid w:val="0045287D"/>
    <w:rsid w:val="00452915"/>
    <w:rsid w:val="004529CC"/>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363"/>
    <w:rsid w:val="00460528"/>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64B"/>
    <w:rsid w:val="004629EE"/>
    <w:rsid w:val="00462A90"/>
    <w:rsid w:val="00462DBF"/>
    <w:rsid w:val="004630EC"/>
    <w:rsid w:val="00463326"/>
    <w:rsid w:val="004634DA"/>
    <w:rsid w:val="0046352C"/>
    <w:rsid w:val="00463B7C"/>
    <w:rsid w:val="0046432D"/>
    <w:rsid w:val="004644FF"/>
    <w:rsid w:val="004646A9"/>
    <w:rsid w:val="004646B4"/>
    <w:rsid w:val="0046486E"/>
    <w:rsid w:val="00464A88"/>
    <w:rsid w:val="00464C08"/>
    <w:rsid w:val="00464D6C"/>
    <w:rsid w:val="00465050"/>
    <w:rsid w:val="004651A0"/>
    <w:rsid w:val="00465256"/>
    <w:rsid w:val="004652DB"/>
    <w:rsid w:val="00465704"/>
    <w:rsid w:val="0046587E"/>
    <w:rsid w:val="004662B3"/>
    <w:rsid w:val="00466481"/>
    <w:rsid w:val="00466532"/>
    <w:rsid w:val="00466561"/>
    <w:rsid w:val="00466743"/>
    <w:rsid w:val="00466896"/>
    <w:rsid w:val="00466ACB"/>
    <w:rsid w:val="00466AF3"/>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F24"/>
    <w:rsid w:val="00477F3B"/>
    <w:rsid w:val="00480783"/>
    <w:rsid w:val="00480988"/>
    <w:rsid w:val="00480E05"/>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71A"/>
    <w:rsid w:val="0048479C"/>
    <w:rsid w:val="00484A77"/>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765"/>
    <w:rsid w:val="00487877"/>
    <w:rsid w:val="004878E9"/>
    <w:rsid w:val="00487C49"/>
    <w:rsid w:val="00487F3F"/>
    <w:rsid w:val="004901D6"/>
    <w:rsid w:val="004905A4"/>
    <w:rsid w:val="00490E97"/>
    <w:rsid w:val="00490F81"/>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D1F"/>
    <w:rsid w:val="00494DF7"/>
    <w:rsid w:val="00494E8E"/>
    <w:rsid w:val="0049525C"/>
    <w:rsid w:val="00495402"/>
    <w:rsid w:val="004955BC"/>
    <w:rsid w:val="0049564C"/>
    <w:rsid w:val="004958CF"/>
    <w:rsid w:val="00495D63"/>
    <w:rsid w:val="00495E6B"/>
    <w:rsid w:val="0049648F"/>
    <w:rsid w:val="00496534"/>
    <w:rsid w:val="0049657B"/>
    <w:rsid w:val="00496606"/>
    <w:rsid w:val="00496A6B"/>
    <w:rsid w:val="00496B54"/>
    <w:rsid w:val="00496CE3"/>
    <w:rsid w:val="00496D80"/>
    <w:rsid w:val="00496F05"/>
    <w:rsid w:val="00497154"/>
    <w:rsid w:val="00497370"/>
    <w:rsid w:val="00497742"/>
    <w:rsid w:val="0049780D"/>
    <w:rsid w:val="00497ACD"/>
    <w:rsid w:val="00497D85"/>
    <w:rsid w:val="00497D9E"/>
    <w:rsid w:val="004A019D"/>
    <w:rsid w:val="004A026D"/>
    <w:rsid w:val="004A072A"/>
    <w:rsid w:val="004A08E9"/>
    <w:rsid w:val="004A0A04"/>
    <w:rsid w:val="004A0D7B"/>
    <w:rsid w:val="004A0F39"/>
    <w:rsid w:val="004A175E"/>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66E"/>
    <w:rsid w:val="004A7861"/>
    <w:rsid w:val="004A78AC"/>
    <w:rsid w:val="004A7A30"/>
    <w:rsid w:val="004A7B55"/>
    <w:rsid w:val="004A7C18"/>
    <w:rsid w:val="004A7D39"/>
    <w:rsid w:val="004A7DBB"/>
    <w:rsid w:val="004A7F42"/>
    <w:rsid w:val="004A7F6E"/>
    <w:rsid w:val="004B029F"/>
    <w:rsid w:val="004B0AC5"/>
    <w:rsid w:val="004B0B2E"/>
    <w:rsid w:val="004B0C92"/>
    <w:rsid w:val="004B122D"/>
    <w:rsid w:val="004B125B"/>
    <w:rsid w:val="004B12DA"/>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FF"/>
    <w:rsid w:val="004B4E17"/>
    <w:rsid w:val="004B4F8D"/>
    <w:rsid w:val="004B5494"/>
    <w:rsid w:val="004B551A"/>
    <w:rsid w:val="004B558F"/>
    <w:rsid w:val="004B5884"/>
    <w:rsid w:val="004B5949"/>
    <w:rsid w:val="004B5A04"/>
    <w:rsid w:val="004B6404"/>
    <w:rsid w:val="004B6963"/>
    <w:rsid w:val="004B6CE7"/>
    <w:rsid w:val="004B6D63"/>
    <w:rsid w:val="004B71C7"/>
    <w:rsid w:val="004B7457"/>
    <w:rsid w:val="004B788C"/>
    <w:rsid w:val="004C012F"/>
    <w:rsid w:val="004C01A8"/>
    <w:rsid w:val="004C026E"/>
    <w:rsid w:val="004C029B"/>
    <w:rsid w:val="004C0722"/>
    <w:rsid w:val="004C0864"/>
    <w:rsid w:val="004C0E01"/>
    <w:rsid w:val="004C12E7"/>
    <w:rsid w:val="004C1518"/>
    <w:rsid w:val="004C159E"/>
    <w:rsid w:val="004C15C3"/>
    <w:rsid w:val="004C1840"/>
    <w:rsid w:val="004C18EE"/>
    <w:rsid w:val="004C1B39"/>
    <w:rsid w:val="004C23A7"/>
    <w:rsid w:val="004C23E9"/>
    <w:rsid w:val="004C24C9"/>
    <w:rsid w:val="004C251D"/>
    <w:rsid w:val="004C25A1"/>
    <w:rsid w:val="004C2BCC"/>
    <w:rsid w:val="004C2CBA"/>
    <w:rsid w:val="004C2FD7"/>
    <w:rsid w:val="004C3075"/>
    <w:rsid w:val="004C313C"/>
    <w:rsid w:val="004C31B6"/>
    <w:rsid w:val="004C359E"/>
    <w:rsid w:val="004C36BC"/>
    <w:rsid w:val="004C36CD"/>
    <w:rsid w:val="004C3C3C"/>
    <w:rsid w:val="004C3E95"/>
    <w:rsid w:val="004C40AE"/>
    <w:rsid w:val="004C45F3"/>
    <w:rsid w:val="004C472E"/>
    <w:rsid w:val="004C47E9"/>
    <w:rsid w:val="004C48AC"/>
    <w:rsid w:val="004C4B54"/>
    <w:rsid w:val="004C4C37"/>
    <w:rsid w:val="004C5158"/>
    <w:rsid w:val="004C51AC"/>
    <w:rsid w:val="004C5245"/>
    <w:rsid w:val="004C5319"/>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60"/>
    <w:rsid w:val="004D0244"/>
    <w:rsid w:val="004D0400"/>
    <w:rsid w:val="004D0482"/>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F8A"/>
    <w:rsid w:val="004D3162"/>
    <w:rsid w:val="004D32B4"/>
    <w:rsid w:val="004D3C1F"/>
    <w:rsid w:val="004D3C70"/>
    <w:rsid w:val="004D3DF9"/>
    <w:rsid w:val="004D3F0A"/>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C9A"/>
    <w:rsid w:val="004D6CF9"/>
    <w:rsid w:val="004D6F4D"/>
    <w:rsid w:val="004D6F95"/>
    <w:rsid w:val="004D72FE"/>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86"/>
    <w:rsid w:val="004E0F08"/>
    <w:rsid w:val="004E12A1"/>
    <w:rsid w:val="004E1340"/>
    <w:rsid w:val="004E1581"/>
    <w:rsid w:val="004E1886"/>
    <w:rsid w:val="004E1938"/>
    <w:rsid w:val="004E1A31"/>
    <w:rsid w:val="004E1AE9"/>
    <w:rsid w:val="004E1C93"/>
    <w:rsid w:val="004E1E34"/>
    <w:rsid w:val="004E1E56"/>
    <w:rsid w:val="004E20E0"/>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A73"/>
    <w:rsid w:val="004E5E69"/>
    <w:rsid w:val="004E5FC7"/>
    <w:rsid w:val="004E60DF"/>
    <w:rsid w:val="004E664E"/>
    <w:rsid w:val="004E671C"/>
    <w:rsid w:val="004E6808"/>
    <w:rsid w:val="004E6E16"/>
    <w:rsid w:val="004E73A2"/>
    <w:rsid w:val="004E7E72"/>
    <w:rsid w:val="004F08F0"/>
    <w:rsid w:val="004F0A0A"/>
    <w:rsid w:val="004F0C7C"/>
    <w:rsid w:val="004F0D24"/>
    <w:rsid w:val="004F0FB9"/>
    <w:rsid w:val="004F15EA"/>
    <w:rsid w:val="004F17E2"/>
    <w:rsid w:val="004F1952"/>
    <w:rsid w:val="004F1C4D"/>
    <w:rsid w:val="004F1CCA"/>
    <w:rsid w:val="004F208A"/>
    <w:rsid w:val="004F285C"/>
    <w:rsid w:val="004F28BB"/>
    <w:rsid w:val="004F28D6"/>
    <w:rsid w:val="004F2A3E"/>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E67"/>
    <w:rsid w:val="004F7139"/>
    <w:rsid w:val="004F71C4"/>
    <w:rsid w:val="004F7523"/>
    <w:rsid w:val="004F7528"/>
    <w:rsid w:val="004F75CE"/>
    <w:rsid w:val="004F7756"/>
    <w:rsid w:val="004F7AF1"/>
    <w:rsid w:val="004F7B3D"/>
    <w:rsid w:val="004F7BCA"/>
    <w:rsid w:val="004F7D89"/>
    <w:rsid w:val="0050017A"/>
    <w:rsid w:val="0050017F"/>
    <w:rsid w:val="00500288"/>
    <w:rsid w:val="00500A3A"/>
    <w:rsid w:val="00500BF4"/>
    <w:rsid w:val="00500DED"/>
    <w:rsid w:val="0050112A"/>
    <w:rsid w:val="00501181"/>
    <w:rsid w:val="005012A7"/>
    <w:rsid w:val="0050139D"/>
    <w:rsid w:val="00501448"/>
    <w:rsid w:val="00501597"/>
    <w:rsid w:val="00501981"/>
    <w:rsid w:val="00501A85"/>
    <w:rsid w:val="00501BB3"/>
    <w:rsid w:val="0050209F"/>
    <w:rsid w:val="005021DD"/>
    <w:rsid w:val="005026CA"/>
    <w:rsid w:val="00502878"/>
    <w:rsid w:val="00502A30"/>
    <w:rsid w:val="00502B72"/>
    <w:rsid w:val="00502DE6"/>
    <w:rsid w:val="00503126"/>
    <w:rsid w:val="0050333A"/>
    <w:rsid w:val="00503652"/>
    <w:rsid w:val="00503979"/>
    <w:rsid w:val="00503B76"/>
    <w:rsid w:val="00503C09"/>
    <w:rsid w:val="00503DD0"/>
    <w:rsid w:val="00503E02"/>
    <w:rsid w:val="00504081"/>
    <w:rsid w:val="005042C6"/>
    <w:rsid w:val="00504380"/>
    <w:rsid w:val="005045FB"/>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E"/>
    <w:rsid w:val="00511F15"/>
    <w:rsid w:val="005128AA"/>
    <w:rsid w:val="005128C9"/>
    <w:rsid w:val="00512A4D"/>
    <w:rsid w:val="00512EDC"/>
    <w:rsid w:val="00512F9D"/>
    <w:rsid w:val="005130B0"/>
    <w:rsid w:val="0051318C"/>
    <w:rsid w:val="00513331"/>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3E6"/>
    <w:rsid w:val="0052364A"/>
    <w:rsid w:val="005238BA"/>
    <w:rsid w:val="00523A93"/>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76B"/>
    <w:rsid w:val="005277CB"/>
    <w:rsid w:val="00527A54"/>
    <w:rsid w:val="00527B0F"/>
    <w:rsid w:val="00527D3A"/>
    <w:rsid w:val="00527D73"/>
    <w:rsid w:val="00530157"/>
    <w:rsid w:val="00530630"/>
    <w:rsid w:val="005307E3"/>
    <w:rsid w:val="005308E4"/>
    <w:rsid w:val="005309A7"/>
    <w:rsid w:val="00530A19"/>
    <w:rsid w:val="00530B18"/>
    <w:rsid w:val="00530C5A"/>
    <w:rsid w:val="00530C5E"/>
    <w:rsid w:val="00531110"/>
    <w:rsid w:val="00531642"/>
    <w:rsid w:val="00531989"/>
    <w:rsid w:val="00531A27"/>
    <w:rsid w:val="00531BAC"/>
    <w:rsid w:val="00531EBE"/>
    <w:rsid w:val="005321A8"/>
    <w:rsid w:val="00532541"/>
    <w:rsid w:val="005325BA"/>
    <w:rsid w:val="005325C0"/>
    <w:rsid w:val="00532644"/>
    <w:rsid w:val="00532D11"/>
    <w:rsid w:val="00532F8B"/>
    <w:rsid w:val="005332E4"/>
    <w:rsid w:val="00533529"/>
    <w:rsid w:val="00533681"/>
    <w:rsid w:val="0053370B"/>
    <w:rsid w:val="00533737"/>
    <w:rsid w:val="00533A3C"/>
    <w:rsid w:val="00533AE5"/>
    <w:rsid w:val="00533BCA"/>
    <w:rsid w:val="00533D7E"/>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219"/>
    <w:rsid w:val="0053647A"/>
    <w:rsid w:val="00536579"/>
    <w:rsid w:val="005365ED"/>
    <w:rsid w:val="00536C1E"/>
    <w:rsid w:val="00536DE8"/>
    <w:rsid w:val="00536DF4"/>
    <w:rsid w:val="00537047"/>
    <w:rsid w:val="005372E6"/>
    <w:rsid w:val="00537532"/>
    <w:rsid w:val="00537914"/>
    <w:rsid w:val="00537BCA"/>
    <w:rsid w:val="00537BCE"/>
    <w:rsid w:val="00537F35"/>
    <w:rsid w:val="00537F4B"/>
    <w:rsid w:val="00540003"/>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DDE"/>
    <w:rsid w:val="00552191"/>
    <w:rsid w:val="005525E0"/>
    <w:rsid w:val="005526B2"/>
    <w:rsid w:val="00552768"/>
    <w:rsid w:val="00552935"/>
    <w:rsid w:val="00552952"/>
    <w:rsid w:val="00553127"/>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611B"/>
    <w:rsid w:val="005563E9"/>
    <w:rsid w:val="00556421"/>
    <w:rsid w:val="00556446"/>
    <w:rsid w:val="0055647D"/>
    <w:rsid w:val="00556BC4"/>
    <w:rsid w:val="00556D68"/>
    <w:rsid w:val="00556FE2"/>
    <w:rsid w:val="00557027"/>
    <w:rsid w:val="00557173"/>
    <w:rsid w:val="00557352"/>
    <w:rsid w:val="005573BB"/>
    <w:rsid w:val="005574B0"/>
    <w:rsid w:val="005576A1"/>
    <w:rsid w:val="00557779"/>
    <w:rsid w:val="00557A64"/>
    <w:rsid w:val="00557B06"/>
    <w:rsid w:val="00557BED"/>
    <w:rsid w:val="00557E23"/>
    <w:rsid w:val="00557EA2"/>
    <w:rsid w:val="00560167"/>
    <w:rsid w:val="0056037D"/>
    <w:rsid w:val="005605C0"/>
    <w:rsid w:val="00560752"/>
    <w:rsid w:val="00560BFE"/>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4AC"/>
    <w:rsid w:val="005645FF"/>
    <w:rsid w:val="00564702"/>
    <w:rsid w:val="00564959"/>
    <w:rsid w:val="005649ED"/>
    <w:rsid w:val="00564CC8"/>
    <w:rsid w:val="00564D2B"/>
    <w:rsid w:val="00564E4E"/>
    <w:rsid w:val="00564ECC"/>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D44"/>
    <w:rsid w:val="00576D6C"/>
    <w:rsid w:val="005772C1"/>
    <w:rsid w:val="005772F7"/>
    <w:rsid w:val="00577838"/>
    <w:rsid w:val="00577A2E"/>
    <w:rsid w:val="00580443"/>
    <w:rsid w:val="00580867"/>
    <w:rsid w:val="00580D15"/>
    <w:rsid w:val="00580E11"/>
    <w:rsid w:val="00580E48"/>
    <w:rsid w:val="00580F0A"/>
    <w:rsid w:val="00580F4E"/>
    <w:rsid w:val="00581246"/>
    <w:rsid w:val="005817AE"/>
    <w:rsid w:val="00581B6A"/>
    <w:rsid w:val="005822DF"/>
    <w:rsid w:val="00582588"/>
    <w:rsid w:val="00582710"/>
    <w:rsid w:val="005827AA"/>
    <w:rsid w:val="00582866"/>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7EC"/>
    <w:rsid w:val="00593A8D"/>
    <w:rsid w:val="00593AB9"/>
    <w:rsid w:val="00593B6B"/>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55C"/>
    <w:rsid w:val="005976FF"/>
    <w:rsid w:val="005977C3"/>
    <w:rsid w:val="005978B5"/>
    <w:rsid w:val="00597948"/>
    <w:rsid w:val="00597A21"/>
    <w:rsid w:val="005A02F5"/>
    <w:rsid w:val="005A054D"/>
    <w:rsid w:val="005A06EC"/>
    <w:rsid w:val="005A07CE"/>
    <w:rsid w:val="005A091D"/>
    <w:rsid w:val="005A0A46"/>
    <w:rsid w:val="005A0D45"/>
    <w:rsid w:val="005A1004"/>
    <w:rsid w:val="005A10B9"/>
    <w:rsid w:val="005A11EA"/>
    <w:rsid w:val="005A1226"/>
    <w:rsid w:val="005A13C2"/>
    <w:rsid w:val="005A1C21"/>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43B9"/>
    <w:rsid w:val="005A45D4"/>
    <w:rsid w:val="005A4A3C"/>
    <w:rsid w:val="005A4E96"/>
    <w:rsid w:val="005A5064"/>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5C6"/>
    <w:rsid w:val="005B25CE"/>
    <w:rsid w:val="005B267D"/>
    <w:rsid w:val="005B2799"/>
    <w:rsid w:val="005B286C"/>
    <w:rsid w:val="005B288A"/>
    <w:rsid w:val="005B2B6D"/>
    <w:rsid w:val="005B2B77"/>
    <w:rsid w:val="005B2C96"/>
    <w:rsid w:val="005B2D3A"/>
    <w:rsid w:val="005B32AC"/>
    <w:rsid w:val="005B33FB"/>
    <w:rsid w:val="005B3A72"/>
    <w:rsid w:val="005B3C9E"/>
    <w:rsid w:val="005B3D4A"/>
    <w:rsid w:val="005B4128"/>
    <w:rsid w:val="005B4187"/>
    <w:rsid w:val="005B4492"/>
    <w:rsid w:val="005B48BF"/>
    <w:rsid w:val="005B490C"/>
    <w:rsid w:val="005B4973"/>
    <w:rsid w:val="005B4AB8"/>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374"/>
    <w:rsid w:val="005C14B8"/>
    <w:rsid w:val="005C1B92"/>
    <w:rsid w:val="005C1FC5"/>
    <w:rsid w:val="005C28FA"/>
    <w:rsid w:val="005C297A"/>
    <w:rsid w:val="005C2995"/>
    <w:rsid w:val="005C2ACF"/>
    <w:rsid w:val="005C2E03"/>
    <w:rsid w:val="005C31E7"/>
    <w:rsid w:val="005C34D8"/>
    <w:rsid w:val="005C40F4"/>
    <w:rsid w:val="005C43BE"/>
    <w:rsid w:val="005C441A"/>
    <w:rsid w:val="005C447D"/>
    <w:rsid w:val="005C44F3"/>
    <w:rsid w:val="005C491E"/>
    <w:rsid w:val="005C495F"/>
    <w:rsid w:val="005C4CCF"/>
    <w:rsid w:val="005C5475"/>
    <w:rsid w:val="005C5583"/>
    <w:rsid w:val="005C570F"/>
    <w:rsid w:val="005C5C06"/>
    <w:rsid w:val="005C5EAA"/>
    <w:rsid w:val="005C6383"/>
    <w:rsid w:val="005C66D3"/>
    <w:rsid w:val="005C6B29"/>
    <w:rsid w:val="005C6D8C"/>
    <w:rsid w:val="005C6E17"/>
    <w:rsid w:val="005C6E3E"/>
    <w:rsid w:val="005C6FC8"/>
    <w:rsid w:val="005C712D"/>
    <w:rsid w:val="005C746D"/>
    <w:rsid w:val="005C750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87A"/>
    <w:rsid w:val="005D69B9"/>
    <w:rsid w:val="005D6E49"/>
    <w:rsid w:val="005D6F71"/>
    <w:rsid w:val="005D7798"/>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F3B"/>
    <w:rsid w:val="005E1F87"/>
    <w:rsid w:val="005E2259"/>
    <w:rsid w:val="005E2344"/>
    <w:rsid w:val="005E234A"/>
    <w:rsid w:val="005E2B30"/>
    <w:rsid w:val="005E2BEF"/>
    <w:rsid w:val="005E2CB9"/>
    <w:rsid w:val="005E2E23"/>
    <w:rsid w:val="005E3365"/>
    <w:rsid w:val="005E35CC"/>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C9D"/>
    <w:rsid w:val="00604CA9"/>
    <w:rsid w:val="00604DC7"/>
    <w:rsid w:val="00604E47"/>
    <w:rsid w:val="00605218"/>
    <w:rsid w:val="006052C7"/>
    <w:rsid w:val="00605441"/>
    <w:rsid w:val="006055BD"/>
    <w:rsid w:val="0060576E"/>
    <w:rsid w:val="00605B6D"/>
    <w:rsid w:val="00605C13"/>
    <w:rsid w:val="00605E49"/>
    <w:rsid w:val="00606007"/>
    <w:rsid w:val="006063FA"/>
    <w:rsid w:val="00606611"/>
    <w:rsid w:val="0060677C"/>
    <w:rsid w:val="00606970"/>
    <w:rsid w:val="006069B0"/>
    <w:rsid w:val="00606A13"/>
    <w:rsid w:val="00606A20"/>
    <w:rsid w:val="00606A6E"/>
    <w:rsid w:val="00606E2F"/>
    <w:rsid w:val="00607028"/>
    <w:rsid w:val="006072C6"/>
    <w:rsid w:val="0060745E"/>
    <w:rsid w:val="006076F6"/>
    <w:rsid w:val="00607A2E"/>
    <w:rsid w:val="00607D7D"/>
    <w:rsid w:val="00607DD7"/>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30F7"/>
    <w:rsid w:val="006131EF"/>
    <w:rsid w:val="00613353"/>
    <w:rsid w:val="00613AF8"/>
    <w:rsid w:val="00613B80"/>
    <w:rsid w:val="00613C75"/>
    <w:rsid w:val="00613D8E"/>
    <w:rsid w:val="00613F19"/>
    <w:rsid w:val="00614009"/>
    <w:rsid w:val="006140B4"/>
    <w:rsid w:val="006142E0"/>
    <w:rsid w:val="0061432A"/>
    <w:rsid w:val="006145CC"/>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8CE"/>
    <w:rsid w:val="00617E84"/>
    <w:rsid w:val="00617FD2"/>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E2A"/>
    <w:rsid w:val="00622FB2"/>
    <w:rsid w:val="00623089"/>
    <w:rsid w:val="0062308E"/>
    <w:rsid w:val="006233E6"/>
    <w:rsid w:val="00623482"/>
    <w:rsid w:val="006234C4"/>
    <w:rsid w:val="00623831"/>
    <w:rsid w:val="00623A55"/>
    <w:rsid w:val="00623EF3"/>
    <w:rsid w:val="00624201"/>
    <w:rsid w:val="006244C9"/>
    <w:rsid w:val="006245F6"/>
    <w:rsid w:val="00624694"/>
    <w:rsid w:val="0062475D"/>
    <w:rsid w:val="006247E8"/>
    <w:rsid w:val="0062495F"/>
    <w:rsid w:val="006249B9"/>
    <w:rsid w:val="00624A64"/>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309E"/>
    <w:rsid w:val="0063354C"/>
    <w:rsid w:val="0063363E"/>
    <w:rsid w:val="006336DE"/>
    <w:rsid w:val="006339B6"/>
    <w:rsid w:val="00633F68"/>
    <w:rsid w:val="006340E3"/>
    <w:rsid w:val="006342F6"/>
    <w:rsid w:val="0063434C"/>
    <w:rsid w:val="00634580"/>
    <w:rsid w:val="00634592"/>
    <w:rsid w:val="0063487C"/>
    <w:rsid w:val="00634ACF"/>
    <w:rsid w:val="00634D25"/>
    <w:rsid w:val="00634DBE"/>
    <w:rsid w:val="00634E01"/>
    <w:rsid w:val="00634EC2"/>
    <w:rsid w:val="00634F1B"/>
    <w:rsid w:val="00635035"/>
    <w:rsid w:val="006355F3"/>
    <w:rsid w:val="006356A0"/>
    <w:rsid w:val="00635784"/>
    <w:rsid w:val="0063580D"/>
    <w:rsid w:val="00635A4A"/>
    <w:rsid w:val="00635CAE"/>
    <w:rsid w:val="00635D07"/>
    <w:rsid w:val="00635F76"/>
    <w:rsid w:val="00636292"/>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D7"/>
    <w:rsid w:val="0064100C"/>
    <w:rsid w:val="006410ED"/>
    <w:rsid w:val="006413FA"/>
    <w:rsid w:val="0064144E"/>
    <w:rsid w:val="006417E1"/>
    <w:rsid w:val="006417E7"/>
    <w:rsid w:val="00641BD6"/>
    <w:rsid w:val="00641CAF"/>
    <w:rsid w:val="00641CDB"/>
    <w:rsid w:val="00641CFA"/>
    <w:rsid w:val="00641D53"/>
    <w:rsid w:val="00642428"/>
    <w:rsid w:val="00642689"/>
    <w:rsid w:val="006427A0"/>
    <w:rsid w:val="00642F09"/>
    <w:rsid w:val="006433A8"/>
    <w:rsid w:val="00643553"/>
    <w:rsid w:val="00643614"/>
    <w:rsid w:val="00643660"/>
    <w:rsid w:val="00643ACF"/>
    <w:rsid w:val="00643B04"/>
    <w:rsid w:val="00643B95"/>
    <w:rsid w:val="00643C8F"/>
    <w:rsid w:val="0064489B"/>
    <w:rsid w:val="006449DD"/>
    <w:rsid w:val="00644BBC"/>
    <w:rsid w:val="00644CA8"/>
    <w:rsid w:val="00644D00"/>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383"/>
    <w:rsid w:val="006564ED"/>
    <w:rsid w:val="006568C8"/>
    <w:rsid w:val="00656F45"/>
    <w:rsid w:val="00657044"/>
    <w:rsid w:val="006571CC"/>
    <w:rsid w:val="006571F6"/>
    <w:rsid w:val="006571FB"/>
    <w:rsid w:val="00657202"/>
    <w:rsid w:val="00657959"/>
    <w:rsid w:val="00657DF2"/>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23E"/>
    <w:rsid w:val="0066275B"/>
    <w:rsid w:val="00662908"/>
    <w:rsid w:val="00662A2B"/>
    <w:rsid w:val="00662ACE"/>
    <w:rsid w:val="00662BFC"/>
    <w:rsid w:val="00662F34"/>
    <w:rsid w:val="006630C4"/>
    <w:rsid w:val="00663307"/>
    <w:rsid w:val="006633E5"/>
    <w:rsid w:val="006635F7"/>
    <w:rsid w:val="00663662"/>
    <w:rsid w:val="006638AD"/>
    <w:rsid w:val="00663A95"/>
    <w:rsid w:val="00663D5B"/>
    <w:rsid w:val="00663FFA"/>
    <w:rsid w:val="006643C2"/>
    <w:rsid w:val="00664555"/>
    <w:rsid w:val="00664691"/>
    <w:rsid w:val="0066477F"/>
    <w:rsid w:val="00664AC8"/>
    <w:rsid w:val="00664EA0"/>
    <w:rsid w:val="00664F2B"/>
    <w:rsid w:val="00664F9A"/>
    <w:rsid w:val="0066530F"/>
    <w:rsid w:val="006655E3"/>
    <w:rsid w:val="00665CE6"/>
    <w:rsid w:val="00666355"/>
    <w:rsid w:val="006664A4"/>
    <w:rsid w:val="00666527"/>
    <w:rsid w:val="00666536"/>
    <w:rsid w:val="006666F4"/>
    <w:rsid w:val="00666746"/>
    <w:rsid w:val="00666BF8"/>
    <w:rsid w:val="00666CFC"/>
    <w:rsid w:val="00666D8B"/>
    <w:rsid w:val="00666DC6"/>
    <w:rsid w:val="00666E4F"/>
    <w:rsid w:val="00666F8E"/>
    <w:rsid w:val="006670CC"/>
    <w:rsid w:val="0066732C"/>
    <w:rsid w:val="00667869"/>
    <w:rsid w:val="006679F5"/>
    <w:rsid w:val="00667B77"/>
    <w:rsid w:val="00667D9F"/>
    <w:rsid w:val="00667DF8"/>
    <w:rsid w:val="00667EBC"/>
    <w:rsid w:val="0067001B"/>
    <w:rsid w:val="00670489"/>
    <w:rsid w:val="00670495"/>
    <w:rsid w:val="0067057D"/>
    <w:rsid w:val="006709A7"/>
    <w:rsid w:val="00670A29"/>
    <w:rsid w:val="00670E6D"/>
    <w:rsid w:val="00671139"/>
    <w:rsid w:val="006712CB"/>
    <w:rsid w:val="0067141A"/>
    <w:rsid w:val="0067150E"/>
    <w:rsid w:val="006716DA"/>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23C"/>
    <w:rsid w:val="00686612"/>
    <w:rsid w:val="0068661E"/>
    <w:rsid w:val="006868AC"/>
    <w:rsid w:val="00686968"/>
    <w:rsid w:val="00686A7E"/>
    <w:rsid w:val="00686E94"/>
    <w:rsid w:val="0068713C"/>
    <w:rsid w:val="006876EA"/>
    <w:rsid w:val="006877D0"/>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34C"/>
    <w:rsid w:val="006A4557"/>
    <w:rsid w:val="006A47DD"/>
    <w:rsid w:val="006A4842"/>
    <w:rsid w:val="006A4B44"/>
    <w:rsid w:val="006A4E81"/>
    <w:rsid w:val="006A5235"/>
    <w:rsid w:val="006A5925"/>
    <w:rsid w:val="006A5941"/>
    <w:rsid w:val="006A5A41"/>
    <w:rsid w:val="006A5B46"/>
    <w:rsid w:val="006A5CBA"/>
    <w:rsid w:val="006A6070"/>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7E7"/>
    <w:rsid w:val="006B19E8"/>
    <w:rsid w:val="006B1A8A"/>
    <w:rsid w:val="006B1FD5"/>
    <w:rsid w:val="006B2113"/>
    <w:rsid w:val="006B21F4"/>
    <w:rsid w:val="006B2207"/>
    <w:rsid w:val="006B232E"/>
    <w:rsid w:val="006B248F"/>
    <w:rsid w:val="006B27AC"/>
    <w:rsid w:val="006B2930"/>
    <w:rsid w:val="006B2A12"/>
    <w:rsid w:val="006B3770"/>
    <w:rsid w:val="006B3886"/>
    <w:rsid w:val="006B3B27"/>
    <w:rsid w:val="006B3BDB"/>
    <w:rsid w:val="006B4662"/>
    <w:rsid w:val="006B4A4A"/>
    <w:rsid w:val="006B4D4A"/>
    <w:rsid w:val="006B4FD7"/>
    <w:rsid w:val="006B53C2"/>
    <w:rsid w:val="006B555A"/>
    <w:rsid w:val="006B5FDE"/>
    <w:rsid w:val="006B600A"/>
    <w:rsid w:val="006B60F7"/>
    <w:rsid w:val="006B61CA"/>
    <w:rsid w:val="006B62CC"/>
    <w:rsid w:val="006B638B"/>
    <w:rsid w:val="006B64FE"/>
    <w:rsid w:val="006B6635"/>
    <w:rsid w:val="006B68B1"/>
    <w:rsid w:val="006B6AD7"/>
    <w:rsid w:val="006B6B4B"/>
    <w:rsid w:val="006B6CEB"/>
    <w:rsid w:val="006B73AA"/>
    <w:rsid w:val="006B75DA"/>
    <w:rsid w:val="006B77DD"/>
    <w:rsid w:val="006B794E"/>
    <w:rsid w:val="006B7AA9"/>
    <w:rsid w:val="006B7C70"/>
    <w:rsid w:val="006B7D22"/>
    <w:rsid w:val="006B7D2C"/>
    <w:rsid w:val="006B7E96"/>
    <w:rsid w:val="006C006E"/>
    <w:rsid w:val="006C0279"/>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785"/>
    <w:rsid w:val="006C2AE0"/>
    <w:rsid w:val="006C2BB5"/>
    <w:rsid w:val="006C2BEE"/>
    <w:rsid w:val="006C2EA8"/>
    <w:rsid w:val="006C3080"/>
    <w:rsid w:val="006C30C0"/>
    <w:rsid w:val="006C31FB"/>
    <w:rsid w:val="006C3387"/>
    <w:rsid w:val="006C37D4"/>
    <w:rsid w:val="006C39FF"/>
    <w:rsid w:val="006C3AD8"/>
    <w:rsid w:val="006C3D80"/>
    <w:rsid w:val="006C4203"/>
    <w:rsid w:val="006C4330"/>
    <w:rsid w:val="006C4516"/>
    <w:rsid w:val="006C455E"/>
    <w:rsid w:val="006C46DE"/>
    <w:rsid w:val="006C487D"/>
    <w:rsid w:val="006C4CFE"/>
    <w:rsid w:val="006C50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B13"/>
    <w:rsid w:val="006D0C44"/>
    <w:rsid w:val="006D0FC0"/>
    <w:rsid w:val="006D10A7"/>
    <w:rsid w:val="006D1498"/>
    <w:rsid w:val="006D16B0"/>
    <w:rsid w:val="006D1766"/>
    <w:rsid w:val="006D2182"/>
    <w:rsid w:val="006D2370"/>
    <w:rsid w:val="006D2444"/>
    <w:rsid w:val="006D254B"/>
    <w:rsid w:val="006D289B"/>
    <w:rsid w:val="006D28B8"/>
    <w:rsid w:val="006D28FF"/>
    <w:rsid w:val="006D2C37"/>
    <w:rsid w:val="006D2C91"/>
    <w:rsid w:val="006D2CFD"/>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5C2"/>
    <w:rsid w:val="006D5855"/>
    <w:rsid w:val="006D5922"/>
    <w:rsid w:val="006D5A56"/>
    <w:rsid w:val="006D5AA6"/>
    <w:rsid w:val="006D5DEC"/>
    <w:rsid w:val="006D62BC"/>
    <w:rsid w:val="006D6450"/>
    <w:rsid w:val="006D6621"/>
    <w:rsid w:val="006D6939"/>
    <w:rsid w:val="006D6C8D"/>
    <w:rsid w:val="006D6E65"/>
    <w:rsid w:val="006D75DE"/>
    <w:rsid w:val="006D772D"/>
    <w:rsid w:val="006D7C68"/>
    <w:rsid w:val="006D7EB0"/>
    <w:rsid w:val="006E001D"/>
    <w:rsid w:val="006E0138"/>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C5A"/>
    <w:rsid w:val="006E2ED7"/>
    <w:rsid w:val="006E307C"/>
    <w:rsid w:val="006E318C"/>
    <w:rsid w:val="006E3425"/>
    <w:rsid w:val="006E3679"/>
    <w:rsid w:val="006E38D6"/>
    <w:rsid w:val="006E38EF"/>
    <w:rsid w:val="006E4089"/>
    <w:rsid w:val="006E4093"/>
    <w:rsid w:val="006E45F3"/>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683"/>
    <w:rsid w:val="006E69A7"/>
    <w:rsid w:val="006E6BE6"/>
    <w:rsid w:val="006E77EC"/>
    <w:rsid w:val="006E7843"/>
    <w:rsid w:val="006E799D"/>
    <w:rsid w:val="006E7B84"/>
    <w:rsid w:val="006E7E68"/>
    <w:rsid w:val="006F0016"/>
    <w:rsid w:val="006F0166"/>
    <w:rsid w:val="006F04AC"/>
    <w:rsid w:val="006F0520"/>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9FB"/>
    <w:rsid w:val="006F7A89"/>
    <w:rsid w:val="006F7BCB"/>
    <w:rsid w:val="006F7C97"/>
    <w:rsid w:val="006F7CE7"/>
    <w:rsid w:val="007001DC"/>
    <w:rsid w:val="00700542"/>
    <w:rsid w:val="00700CB9"/>
    <w:rsid w:val="007011D4"/>
    <w:rsid w:val="0070155B"/>
    <w:rsid w:val="00701638"/>
    <w:rsid w:val="007016A7"/>
    <w:rsid w:val="007017E0"/>
    <w:rsid w:val="007020EF"/>
    <w:rsid w:val="00702213"/>
    <w:rsid w:val="00702315"/>
    <w:rsid w:val="007025A7"/>
    <w:rsid w:val="007025CB"/>
    <w:rsid w:val="00702850"/>
    <w:rsid w:val="0070294C"/>
    <w:rsid w:val="00702E43"/>
    <w:rsid w:val="00702EB4"/>
    <w:rsid w:val="00702E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428"/>
    <w:rsid w:val="00710594"/>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8AE"/>
    <w:rsid w:val="0072196D"/>
    <w:rsid w:val="00721A33"/>
    <w:rsid w:val="00721D9B"/>
    <w:rsid w:val="00721E1A"/>
    <w:rsid w:val="00721F8D"/>
    <w:rsid w:val="00722121"/>
    <w:rsid w:val="0072226D"/>
    <w:rsid w:val="00722475"/>
    <w:rsid w:val="007224B9"/>
    <w:rsid w:val="007226A4"/>
    <w:rsid w:val="007229AB"/>
    <w:rsid w:val="00722A72"/>
    <w:rsid w:val="00722A92"/>
    <w:rsid w:val="00722C1E"/>
    <w:rsid w:val="00722CB2"/>
    <w:rsid w:val="00722E60"/>
    <w:rsid w:val="00722EC9"/>
    <w:rsid w:val="00722F94"/>
    <w:rsid w:val="0072337C"/>
    <w:rsid w:val="007233B0"/>
    <w:rsid w:val="0072342F"/>
    <w:rsid w:val="007234AA"/>
    <w:rsid w:val="007237C5"/>
    <w:rsid w:val="00723AA7"/>
    <w:rsid w:val="00723AB7"/>
    <w:rsid w:val="00723ED0"/>
    <w:rsid w:val="00723ED9"/>
    <w:rsid w:val="0072432E"/>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12F8"/>
    <w:rsid w:val="0073153B"/>
    <w:rsid w:val="00731586"/>
    <w:rsid w:val="00731642"/>
    <w:rsid w:val="00731685"/>
    <w:rsid w:val="007316EC"/>
    <w:rsid w:val="0073170C"/>
    <w:rsid w:val="00731978"/>
    <w:rsid w:val="00731E03"/>
    <w:rsid w:val="00731E7C"/>
    <w:rsid w:val="00732609"/>
    <w:rsid w:val="0073278F"/>
    <w:rsid w:val="007329EF"/>
    <w:rsid w:val="00732B21"/>
    <w:rsid w:val="00732CB3"/>
    <w:rsid w:val="0073327A"/>
    <w:rsid w:val="00733516"/>
    <w:rsid w:val="00733A0F"/>
    <w:rsid w:val="00734067"/>
    <w:rsid w:val="007340BD"/>
    <w:rsid w:val="00734247"/>
    <w:rsid w:val="0073442B"/>
    <w:rsid w:val="00734B25"/>
    <w:rsid w:val="00734BE0"/>
    <w:rsid w:val="00734EBE"/>
    <w:rsid w:val="007351E5"/>
    <w:rsid w:val="00735643"/>
    <w:rsid w:val="00735722"/>
    <w:rsid w:val="0073585E"/>
    <w:rsid w:val="00735A2F"/>
    <w:rsid w:val="00735C0D"/>
    <w:rsid w:val="00735C7B"/>
    <w:rsid w:val="00735FE4"/>
    <w:rsid w:val="00736032"/>
    <w:rsid w:val="007360EA"/>
    <w:rsid w:val="00736142"/>
    <w:rsid w:val="0073628D"/>
    <w:rsid w:val="007369FF"/>
    <w:rsid w:val="00736D3D"/>
    <w:rsid w:val="00736DD8"/>
    <w:rsid w:val="00737165"/>
    <w:rsid w:val="00737185"/>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DB9"/>
    <w:rsid w:val="00747F48"/>
    <w:rsid w:val="00747F4C"/>
    <w:rsid w:val="007500B2"/>
    <w:rsid w:val="0075013D"/>
    <w:rsid w:val="007501D5"/>
    <w:rsid w:val="0075020B"/>
    <w:rsid w:val="0075050E"/>
    <w:rsid w:val="00750B34"/>
    <w:rsid w:val="00750B54"/>
    <w:rsid w:val="00750FB4"/>
    <w:rsid w:val="00751091"/>
    <w:rsid w:val="0075125C"/>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78A"/>
    <w:rsid w:val="00754A37"/>
    <w:rsid w:val="00754BD9"/>
    <w:rsid w:val="00754E7A"/>
    <w:rsid w:val="007551D1"/>
    <w:rsid w:val="0075538A"/>
    <w:rsid w:val="0075540C"/>
    <w:rsid w:val="00755554"/>
    <w:rsid w:val="0075597F"/>
    <w:rsid w:val="00755BE7"/>
    <w:rsid w:val="00755DB1"/>
    <w:rsid w:val="0075653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A4F"/>
    <w:rsid w:val="00764BB0"/>
    <w:rsid w:val="00765129"/>
    <w:rsid w:val="00765884"/>
    <w:rsid w:val="00765AB7"/>
    <w:rsid w:val="00765AFF"/>
    <w:rsid w:val="00765CAA"/>
    <w:rsid w:val="00765EC6"/>
    <w:rsid w:val="00765ED3"/>
    <w:rsid w:val="00765FE0"/>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4AD"/>
    <w:rsid w:val="0077560E"/>
    <w:rsid w:val="00775663"/>
    <w:rsid w:val="0077591B"/>
    <w:rsid w:val="00775966"/>
    <w:rsid w:val="00775F76"/>
    <w:rsid w:val="00775FC4"/>
    <w:rsid w:val="00776373"/>
    <w:rsid w:val="00776762"/>
    <w:rsid w:val="00776AEA"/>
    <w:rsid w:val="00776BE8"/>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349"/>
    <w:rsid w:val="00782412"/>
    <w:rsid w:val="00782630"/>
    <w:rsid w:val="007827B3"/>
    <w:rsid w:val="0078285F"/>
    <w:rsid w:val="00782882"/>
    <w:rsid w:val="00782911"/>
    <w:rsid w:val="0078292F"/>
    <w:rsid w:val="00782C52"/>
    <w:rsid w:val="00782F0F"/>
    <w:rsid w:val="0078302A"/>
    <w:rsid w:val="0078305C"/>
    <w:rsid w:val="0078305E"/>
    <w:rsid w:val="00783207"/>
    <w:rsid w:val="007839FC"/>
    <w:rsid w:val="00783BD8"/>
    <w:rsid w:val="00783E1D"/>
    <w:rsid w:val="00783F52"/>
    <w:rsid w:val="0078471F"/>
    <w:rsid w:val="0078483B"/>
    <w:rsid w:val="0078488E"/>
    <w:rsid w:val="00784BDE"/>
    <w:rsid w:val="00784DC3"/>
    <w:rsid w:val="00784EED"/>
    <w:rsid w:val="00785406"/>
    <w:rsid w:val="00785900"/>
    <w:rsid w:val="00785988"/>
    <w:rsid w:val="00785A51"/>
    <w:rsid w:val="007864C0"/>
    <w:rsid w:val="0078658F"/>
    <w:rsid w:val="007867CB"/>
    <w:rsid w:val="007868A0"/>
    <w:rsid w:val="00786958"/>
    <w:rsid w:val="00786AAA"/>
    <w:rsid w:val="00786C7A"/>
    <w:rsid w:val="00786CA7"/>
    <w:rsid w:val="00786D2A"/>
    <w:rsid w:val="00786E05"/>
    <w:rsid w:val="00786E71"/>
    <w:rsid w:val="00786E77"/>
    <w:rsid w:val="007872A8"/>
    <w:rsid w:val="007875C3"/>
    <w:rsid w:val="007877D1"/>
    <w:rsid w:val="00787C67"/>
    <w:rsid w:val="00787CA1"/>
    <w:rsid w:val="00787D78"/>
    <w:rsid w:val="00787E70"/>
    <w:rsid w:val="00787E7B"/>
    <w:rsid w:val="00787EDF"/>
    <w:rsid w:val="0079037D"/>
    <w:rsid w:val="0079071D"/>
    <w:rsid w:val="00790A1D"/>
    <w:rsid w:val="00790C7B"/>
    <w:rsid w:val="00791135"/>
    <w:rsid w:val="0079116D"/>
    <w:rsid w:val="0079121E"/>
    <w:rsid w:val="007915F7"/>
    <w:rsid w:val="0079162F"/>
    <w:rsid w:val="00791A27"/>
    <w:rsid w:val="00791FFF"/>
    <w:rsid w:val="007925AA"/>
    <w:rsid w:val="00792958"/>
    <w:rsid w:val="00792EBB"/>
    <w:rsid w:val="007930B2"/>
    <w:rsid w:val="00793180"/>
    <w:rsid w:val="00793A63"/>
    <w:rsid w:val="00793F5F"/>
    <w:rsid w:val="00794083"/>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D68"/>
    <w:rsid w:val="007B0E6B"/>
    <w:rsid w:val="007B12F0"/>
    <w:rsid w:val="007B1543"/>
    <w:rsid w:val="007B179E"/>
    <w:rsid w:val="007B1822"/>
    <w:rsid w:val="007B185A"/>
    <w:rsid w:val="007B1A2F"/>
    <w:rsid w:val="007B1A9E"/>
    <w:rsid w:val="007B1AC0"/>
    <w:rsid w:val="007B1B0B"/>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7188"/>
    <w:rsid w:val="007B7529"/>
    <w:rsid w:val="007B7605"/>
    <w:rsid w:val="007B7671"/>
    <w:rsid w:val="007B76BF"/>
    <w:rsid w:val="007B7A7A"/>
    <w:rsid w:val="007B7B55"/>
    <w:rsid w:val="007B7BA8"/>
    <w:rsid w:val="007B7C3B"/>
    <w:rsid w:val="007B7CCD"/>
    <w:rsid w:val="007B7DC1"/>
    <w:rsid w:val="007B7EDB"/>
    <w:rsid w:val="007C085D"/>
    <w:rsid w:val="007C0AB2"/>
    <w:rsid w:val="007C0C3A"/>
    <w:rsid w:val="007C0F16"/>
    <w:rsid w:val="007C1052"/>
    <w:rsid w:val="007C114F"/>
    <w:rsid w:val="007C11A9"/>
    <w:rsid w:val="007C12EC"/>
    <w:rsid w:val="007C177B"/>
    <w:rsid w:val="007C19AD"/>
    <w:rsid w:val="007C1C20"/>
    <w:rsid w:val="007C23CE"/>
    <w:rsid w:val="007C2AAE"/>
    <w:rsid w:val="007C2BFD"/>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B08"/>
    <w:rsid w:val="007C5D48"/>
    <w:rsid w:val="007C5D58"/>
    <w:rsid w:val="007C5DF5"/>
    <w:rsid w:val="007C5EAE"/>
    <w:rsid w:val="007C6363"/>
    <w:rsid w:val="007C6418"/>
    <w:rsid w:val="007C6586"/>
    <w:rsid w:val="007C6815"/>
    <w:rsid w:val="007C686E"/>
    <w:rsid w:val="007C68DA"/>
    <w:rsid w:val="007C6D23"/>
    <w:rsid w:val="007C6DE8"/>
    <w:rsid w:val="007C6F19"/>
    <w:rsid w:val="007C6F32"/>
    <w:rsid w:val="007C7058"/>
    <w:rsid w:val="007C7A90"/>
    <w:rsid w:val="007D0020"/>
    <w:rsid w:val="007D002F"/>
    <w:rsid w:val="007D02D1"/>
    <w:rsid w:val="007D03D8"/>
    <w:rsid w:val="007D03F9"/>
    <w:rsid w:val="007D0891"/>
    <w:rsid w:val="007D0A3C"/>
    <w:rsid w:val="007D11DD"/>
    <w:rsid w:val="007D1305"/>
    <w:rsid w:val="007D165D"/>
    <w:rsid w:val="007D17EC"/>
    <w:rsid w:val="007D1877"/>
    <w:rsid w:val="007D229A"/>
    <w:rsid w:val="007D2546"/>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F9B"/>
    <w:rsid w:val="007D4178"/>
    <w:rsid w:val="007D46CE"/>
    <w:rsid w:val="007D46F4"/>
    <w:rsid w:val="007D4816"/>
    <w:rsid w:val="007D4982"/>
    <w:rsid w:val="007D4AE3"/>
    <w:rsid w:val="007D4D33"/>
    <w:rsid w:val="007D4EA3"/>
    <w:rsid w:val="007D4FE7"/>
    <w:rsid w:val="007D53CA"/>
    <w:rsid w:val="007D5573"/>
    <w:rsid w:val="007D5C3C"/>
    <w:rsid w:val="007D63CB"/>
    <w:rsid w:val="007D679A"/>
    <w:rsid w:val="007D6E33"/>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E8A"/>
    <w:rsid w:val="007E20A2"/>
    <w:rsid w:val="007E268D"/>
    <w:rsid w:val="007E280D"/>
    <w:rsid w:val="007E2A24"/>
    <w:rsid w:val="007E30A6"/>
    <w:rsid w:val="007E3434"/>
    <w:rsid w:val="007E34D4"/>
    <w:rsid w:val="007E38A0"/>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353"/>
    <w:rsid w:val="007E740B"/>
    <w:rsid w:val="007E741C"/>
    <w:rsid w:val="007E757E"/>
    <w:rsid w:val="007E7593"/>
    <w:rsid w:val="007E7756"/>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602"/>
    <w:rsid w:val="007F474D"/>
    <w:rsid w:val="007F4D20"/>
    <w:rsid w:val="007F4D9F"/>
    <w:rsid w:val="007F4FCA"/>
    <w:rsid w:val="007F5565"/>
    <w:rsid w:val="007F5799"/>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200C"/>
    <w:rsid w:val="00802120"/>
    <w:rsid w:val="00802280"/>
    <w:rsid w:val="008023BC"/>
    <w:rsid w:val="008024ED"/>
    <w:rsid w:val="00802BF4"/>
    <w:rsid w:val="00802E74"/>
    <w:rsid w:val="00803090"/>
    <w:rsid w:val="0080331B"/>
    <w:rsid w:val="00803357"/>
    <w:rsid w:val="00803467"/>
    <w:rsid w:val="0080346F"/>
    <w:rsid w:val="00804090"/>
    <w:rsid w:val="008041AA"/>
    <w:rsid w:val="008041DC"/>
    <w:rsid w:val="0080423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81F"/>
    <w:rsid w:val="008078A7"/>
    <w:rsid w:val="008078BF"/>
    <w:rsid w:val="00807928"/>
    <w:rsid w:val="008101FD"/>
    <w:rsid w:val="008102DE"/>
    <w:rsid w:val="00810802"/>
    <w:rsid w:val="00810AB5"/>
    <w:rsid w:val="00810D57"/>
    <w:rsid w:val="00810D8D"/>
    <w:rsid w:val="00810F1F"/>
    <w:rsid w:val="00811250"/>
    <w:rsid w:val="00811457"/>
    <w:rsid w:val="008114D8"/>
    <w:rsid w:val="00811835"/>
    <w:rsid w:val="00811ABF"/>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B77"/>
    <w:rsid w:val="008153EA"/>
    <w:rsid w:val="008155F4"/>
    <w:rsid w:val="0081581D"/>
    <w:rsid w:val="00815CF4"/>
    <w:rsid w:val="00816371"/>
    <w:rsid w:val="00816527"/>
    <w:rsid w:val="00816561"/>
    <w:rsid w:val="00816778"/>
    <w:rsid w:val="008169E0"/>
    <w:rsid w:val="00816C4E"/>
    <w:rsid w:val="00816F29"/>
    <w:rsid w:val="00816FB5"/>
    <w:rsid w:val="008172BE"/>
    <w:rsid w:val="0081732C"/>
    <w:rsid w:val="008173C8"/>
    <w:rsid w:val="008174C5"/>
    <w:rsid w:val="00817B71"/>
    <w:rsid w:val="00817D16"/>
    <w:rsid w:val="00817D7A"/>
    <w:rsid w:val="00817D9E"/>
    <w:rsid w:val="00820244"/>
    <w:rsid w:val="008206B8"/>
    <w:rsid w:val="008206EA"/>
    <w:rsid w:val="008209DC"/>
    <w:rsid w:val="00820A07"/>
    <w:rsid w:val="00820A24"/>
    <w:rsid w:val="00820C5A"/>
    <w:rsid w:val="00820D7D"/>
    <w:rsid w:val="00821041"/>
    <w:rsid w:val="00821177"/>
    <w:rsid w:val="008214CB"/>
    <w:rsid w:val="008217B5"/>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9F0"/>
    <w:rsid w:val="00830DC3"/>
    <w:rsid w:val="00830F33"/>
    <w:rsid w:val="0083113F"/>
    <w:rsid w:val="00831181"/>
    <w:rsid w:val="008312EF"/>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607"/>
    <w:rsid w:val="00840747"/>
    <w:rsid w:val="00840ADF"/>
    <w:rsid w:val="00840B5F"/>
    <w:rsid w:val="00840FB4"/>
    <w:rsid w:val="0084126B"/>
    <w:rsid w:val="0084141A"/>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6B7"/>
    <w:rsid w:val="008579F1"/>
    <w:rsid w:val="00857B1E"/>
    <w:rsid w:val="00857D20"/>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A38"/>
    <w:rsid w:val="00877C61"/>
    <w:rsid w:val="008803E2"/>
    <w:rsid w:val="008804AB"/>
    <w:rsid w:val="00880583"/>
    <w:rsid w:val="0088071A"/>
    <w:rsid w:val="00880779"/>
    <w:rsid w:val="00880990"/>
    <w:rsid w:val="008809FC"/>
    <w:rsid w:val="00880C50"/>
    <w:rsid w:val="00880F30"/>
    <w:rsid w:val="008811B9"/>
    <w:rsid w:val="008813CB"/>
    <w:rsid w:val="0088142D"/>
    <w:rsid w:val="008814DD"/>
    <w:rsid w:val="008819E0"/>
    <w:rsid w:val="00881A15"/>
    <w:rsid w:val="00881ABC"/>
    <w:rsid w:val="00881F9D"/>
    <w:rsid w:val="0088213A"/>
    <w:rsid w:val="008821F2"/>
    <w:rsid w:val="00882A81"/>
    <w:rsid w:val="00882C40"/>
    <w:rsid w:val="00882C86"/>
    <w:rsid w:val="00882FAE"/>
    <w:rsid w:val="008832B5"/>
    <w:rsid w:val="008833E8"/>
    <w:rsid w:val="008839F1"/>
    <w:rsid w:val="00883DEB"/>
    <w:rsid w:val="0088440C"/>
    <w:rsid w:val="00885332"/>
    <w:rsid w:val="0088571E"/>
    <w:rsid w:val="00885A78"/>
    <w:rsid w:val="00885ACB"/>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7C8"/>
    <w:rsid w:val="00892B7E"/>
    <w:rsid w:val="00892BE5"/>
    <w:rsid w:val="00892D9A"/>
    <w:rsid w:val="008931B3"/>
    <w:rsid w:val="008932AF"/>
    <w:rsid w:val="0089344E"/>
    <w:rsid w:val="008934E4"/>
    <w:rsid w:val="00893653"/>
    <w:rsid w:val="0089387C"/>
    <w:rsid w:val="00893B05"/>
    <w:rsid w:val="00893D5A"/>
    <w:rsid w:val="00893E28"/>
    <w:rsid w:val="008940F2"/>
    <w:rsid w:val="0089444E"/>
    <w:rsid w:val="008946F2"/>
    <w:rsid w:val="008948E1"/>
    <w:rsid w:val="00894909"/>
    <w:rsid w:val="008949DF"/>
    <w:rsid w:val="00894C03"/>
    <w:rsid w:val="008951DB"/>
    <w:rsid w:val="00895362"/>
    <w:rsid w:val="00895559"/>
    <w:rsid w:val="0089556A"/>
    <w:rsid w:val="008955A7"/>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466"/>
    <w:rsid w:val="008A389F"/>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B08"/>
    <w:rsid w:val="008C01D5"/>
    <w:rsid w:val="008C0634"/>
    <w:rsid w:val="008C07F5"/>
    <w:rsid w:val="008C0829"/>
    <w:rsid w:val="008C09C6"/>
    <w:rsid w:val="008C0A72"/>
    <w:rsid w:val="008C0C41"/>
    <w:rsid w:val="008C0CC3"/>
    <w:rsid w:val="008C0CF3"/>
    <w:rsid w:val="008C1293"/>
    <w:rsid w:val="008C13F0"/>
    <w:rsid w:val="008C1989"/>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56"/>
    <w:rsid w:val="008C4C44"/>
    <w:rsid w:val="008C4C7E"/>
    <w:rsid w:val="008C4CAF"/>
    <w:rsid w:val="008C5219"/>
    <w:rsid w:val="008C532D"/>
    <w:rsid w:val="008C5533"/>
    <w:rsid w:val="008C55E3"/>
    <w:rsid w:val="008C5C46"/>
    <w:rsid w:val="008C6147"/>
    <w:rsid w:val="008C6184"/>
    <w:rsid w:val="008C62B8"/>
    <w:rsid w:val="008C6398"/>
    <w:rsid w:val="008C6818"/>
    <w:rsid w:val="008C6840"/>
    <w:rsid w:val="008C72F4"/>
    <w:rsid w:val="008C785E"/>
    <w:rsid w:val="008C798A"/>
    <w:rsid w:val="008C7D03"/>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CF8"/>
    <w:rsid w:val="008D6D7B"/>
    <w:rsid w:val="008D70C4"/>
    <w:rsid w:val="008D7353"/>
    <w:rsid w:val="008D73C1"/>
    <w:rsid w:val="008D752C"/>
    <w:rsid w:val="008D7911"/>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C2F"/>
    <w:rsid w:val="008F1E54"/>
    <w:rsid w:val="008F227E"/>
    <w:rsid w:val="008F23D8"/>
    <w:rsid w:val="008F241C"/>
    <w:rsid w:val="008F27C5"/>
    <w:rsid w:val="008F2932"/>
    <w:rsid w:val="008F2CFE"/>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809"/>
    <w:rsid w:val="00901939"/>
    <w:rsid w:val="00901A6A"/>
    <w:rsid w:val="00901B32"/>
    <w:rsid w:val="00901BA1"/>
    <w:rsid w:val="00901E94"/>
    <w:rsid w:val="00902384"/>
    <w:rsid w:val="00902425"/>
    <w:rsid w:val="0090249D"/>
    <w:rsid w:val="009026FC"/>
    <w:rsid w:val="00902E87"/>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896"/>
    <w:rsid w:val="0090696D"/>
    <w:rsid w:val="00906CD6"/>
    <w:rsid w:val="00906E2C"/>
    <w:rsid w:val="00906E4D"/>
    <w:rsid w:val="00906E8D"/>
    <w:rsid w:val="00906F31"/>
    <w:rsid w:val="0090705B"/>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612"/>
    <w:rsid w:val="0091366A"/>
    <w:rsid w:val="00913783"/>
    <w:rsid w:val="00913824"/>
    <w:rsid w:val="00913BDB"/>
    <w:rsid w:val="00914403"/>
    <w:rsid w:val="00914DC4"/>
    <w:rsid w:val="0091522E"/>
    <w:rsid w:val="009152B3"/>
    <w:rsid w:val="00915464"/>
    <w:rsid w:val="00915757"/>
    <w:rsid w:val="009159B3"/>
    <w:rsid w:val="009159D2"/>
    <w:rsid w:val="00915AAD"/>
    <w:rsid w:val="00915AD2"/>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94D"/>
    <w:rsid w:val="009309D9"/>
    <w:rsid w:val="00930C85"/>
    <w:rsid w:val="00930EB2"/>
    <w:rsid w:val="0093132F"/>
    <w:rsid w:val="0093145E"/>
    <w:rsid w:val="009318B5"/>
    <w:rsid w:val="00931AA7"/>
    <w:rsid w:val="00931C91"/>
    <w:rsid w:val="009326FE"/>
    <w:rsid w:val="009328C7"/>
    <w:rsid w:val="009328FA"/>
    <w:rsid w:val="00932FAA"/>
    <w:rsid w:val="00933167"/>
    <w:rsid w:val="0093339D"/>
    <w:rsid w:val="009336EC"/>
    <w:rsid w:val="009337F6"/>
    <w:rsid w:val="00933B18"/>
    <w:rsid w:val="00933D04"/>
    <w:rsid w:val="00933F56"/>
    <w:rsid w:val="00934056"/>
    <w:rsid w:val="0093417B"/>
    <w:rsid w:val="00934270"/>
    <w:rsid w:val="00934558"/>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3D4"/>
    <w:rsid w:val="00936511"/>
    <w:rsid w:val="009365BA"/>
    <w:rsid w:val="009365D6"/>
    <w:rsid w:val="0093663A"/>
    <w:rsid w:val="009369C9"/>
    <w:rsid w:val="00936D98"/>
    <w:rsid w:val="00936E15"/>
    <w:rsid w:val="00937108"/>
    <w:rsid w:val="00937888"/>
    <w:rsid w:val="00937B26"/>
    <w:rsid w:val="00937D74"/>
    <w:rsid w:val="00937ECE"/>
    <w:rsid w:val="00937F8D"/>
    <w:rsid w:val="00940354"/>
    <w:rsid w:val="0094086A"/>
    <w:rsid w:val="00941027"/>
    <w:rsid w:val="00941521"/>
    <w:rsid w:val="00941538"/>
    <w:rsid w:val="009416A4"/>
    <w:rsid w:val="00941784"/>
    <w:rsid w:val="00941890"/>
    <w:rsid w:val="0094198A"/>
    <w:rsid w:val="00941AE3"/>
    <w:rsid w:val="00941BC8"/>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711"/>
    <w:rsid w:val="0094588C"/>
    <w:rsid w:val="0094590C"/>
    <w:rsid w:val="00945A37"/>
    <w:rsid w:val="00945B20"/>
    <w:rsid w:val="00945C2A"/>
    <w:rsid w:val="00945CFF"/>
    <w:rsid w:val="00945D3E"/>
    <w:rsid w:val="00945E0A"/>
    <w:rsid w:val="00945F71"/>
    <w:rsid w:val="0094631A"/>
    <w:rsid w:val="00946355"/>
    <w:rsid w:val="0094670F"/>
    <w:rsid w:val="0094687B"/>
    <w:rsid w:val="009468B7"/>
    <w:rsid w:val="00946F6A"/>
    <w:rsid w:val="009471FA"/>
    <w:rsid w:val="0094724E"/>
    <w:rsid w:val="0094767D"/>
    <w:rsid w:val="00947973"/>
    <w:rsid w:val="0094798B"/>
    <w:rsid w:val="00947BE6"/>
    <w:rsid w:val="00947EAB"/>
    <w:rsid w:val="00947F12"/>
    <w:rsid w:val="00950116"/>
    <w:rsid w:val="00950226"/>
    <w:rsid w:val="0095048D"/>
    <w:rsid w:val="00950778"/>
    <w:rsid w:val="00950A93"/>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3090"/>
    <w:rsid w:val="009533E7"/>
    <w:rsid w:val="0095348D"/>
    <w:rsid w:val="0095380C"/>
    <w:rsid w:val="00953896"/>
    <w:rsid w:val="009539EA"/>
    <w:rsid w:val="00953C56"/>
    <w:rsid w:val="00953DA2"/>
    <w:rsid w:val="00954353"/>
    <w:rsid w:val="009544B1"/>
    <w:rsid w:val="009546D4"/>
    <w:rsid w:val="009549A4"/>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45"/>
    <w:rsid w:val="00960259"/>
    <w:rsid w:val="009605AE"/>
    <w:rsid w:val="0096078B"/>
    <w:rsid w:val="00960AC2"/>
    <w:rsid w:val="00960B29"/>
    <w:rsid w:val="00960CE2"/>
    <w:rsid w:val="00960E1A"/>
    <w:rsid w:val="009618FD"/>
    <w:rsid w:val="0096202A"/>
    <w:rsid w:val="0096205E"/>
    <w:rsid w:val="009620BC"/>
    <w:rsid w:val="009620C0"/>
    <w:rsid w:val="009623F2"/>
    <w:rsid w:val="0096281F"/>
    <w:rsid w:val="00962A2E"/>
    <w:rsid w:val="0096342F"/>
    <w:rsid w:val="00963910"/>
    <w:rsid w:val="00963BD5"/>
    <w:rsid w:val="00963F1D"/>
    <w:rsid w:val="00964431"/>
    <w:rsid w:val="009646DD"/>
    <w:rsid w:val="00964B41"/>
    <w:rsid w:val="00964DB8"/>
    <w:rsid w:val="00964E17"/>
    <w:rsid w:val="00964F33"/>
    <w:rsid w:val="0096530C"/>
    <w:rsid w:val="0096533F"/>
    <w:rsid w:val="0096568D"/>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917"/>
    <w:rsid w:val="00972929"/>
    <w:rsid w:val="00972F74"/>
    <w:rsid w:val="00972F91"/>
    <w:rsid w:val="0097336C"/>
    <w:rsid w:val="00973486"/>
    <w:rsid w:val="00973827"/>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28A"/>
    <w:rsid w:val="009832CB"/>
    <w:rsid w:val="00983658"/>
    <w:rsid w:val="0098369F"/>
    <w:rsid w:val="009836B6"/>
    <w:rsid w:val="009836E4"/>
    <w:rsid w:val="009838FC"/>
    <w:rsid w:val="00983AC0"/>
    <w:rsid w:val="0098412F"/>
    <w:rsid w:val="00984259"/>
    <w:rsid w:val="0098451B"/>
    <w:rsid w:val="00984C2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C7A"/>
    <w:rsid w:val="00986DED"/>
    <w:rsid w:val="00986E7F"/>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872"/>
    <w:rsid w:val="0099191F"/>
    <w:rsid w:val="0099196F"/>
    <w:rsid w:val="00992551"/>
    <w:rsid w:val="00992702"/>
    <w:rsid w:val="00992B98"/>
    <w:rsid w:val="00992E02"/>
    <w:rsid w:val="00992FCE"/>
    <w:rsid w:val="009930B1"/>
    <w:rsid w:val="0099332F"/>
    <w:rsid w:val="00993523"/>
    <w:rsid w:val="0099359F"/>
    <w:rsid w:val="009936DC"/>
    <w:rsid w:val="00993AEC"/>
    <w:rsid w:val="00993C4E"/>
    <w:rsid w:val="00993E44"/>
    <w:rsid w:val="00993E53"/>
    <w:rsid w:val="00994205"/>
    <w:rsid w:val="0099433E"/>
    <w:rsid w:val="009944D3"/>
    <w:rsid w:val="0099487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4B4"/>
    <w:rsid w:val="009A74E6"/>
    <w:rsid w:val="009A760E"/>
    <w:rsid w:val="009A7C45"/>
    <w:rsid w:val="009A7F6C"/>
    <w:rsid w:val="009B0154"/>
    <w:rsid w:val="009B02B6"/>
    <w:rsid w:val="009B030E"/>
    <w:rsid w:val="009B054F"/>
    <w:rsid w:val="009B0B5C"/>
    <w:rsid w:val="009B0BF5"/>
    <w:rsid w:val="009B0C72"/>
    <w:rsid w:val="009B0C99"/>
    <w:rsid w:val="009B0E9D"/>
    <w:rsid w:val="009B0FC0"/>
    <w:rsid w:val="009B1378"/>
    <w:rsid w:val="009B16FE"/>
    <w:rsid w:val="009B1804"/>
    <w:rsid w:val="009B1A23"/>
    <w:rsid w:val="009B1BBF"/>
    <w:rsid w:val="009B1EF9"/>
    <w:rsid w:val="009B236A"/>
    <w:rsid w:val="009B24DA"/>
    <w:rsid w:val="009B24F4"/>
    <w:rsid w:val="009B25E8"/>
    <w:rsid w:val="009B26AC"/>
    <w:rsid w:val="009B271B"/>
    <w:rsid w:val="009B27FF"/>
    <w:rsid w:val="009B2B92"/>
    <w:rsid w:val="009B3169"/>
    <w:rsid w:val="009B362F"/>
    <w:rsid w:val="009B37E2"/>
    <w:rsid w:val="009B3A91"/>
    <w:rsid w:val="009B3B68"/>
    <w:rsid w:val="009B3C98"/>
    <w:rsid w:val="009B4048"/>
    <w:rsid w:val="009B43C4"/>
    <w:rsid w:val="009B4442"/>
    <w:rsid w:val="009B44B5"/>
    <w:rsid w:val="009B4519"/>
    <w:rsid w:val="009B47DE"/>
    <w:rsid w:val="009B4A67"/>
    <w:rsid w:val="009B4A6F"/>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33CE"/>
    <w:rsid w:val="009C3401"/>
    <w:rsid w:val="009C39BC"/>
    <w:rsid w:val="009C3C85"/>
    <w:rsid w:val="009C4114"/>
    <w:rsid w:val="009C41B3"/>
    <w:rsid w:val="009C4263"/>
    <w:rsid w:val="009C438A"/>
    <w:rsid w:val="009C47FC"/>
    <w:rsid w:val="009C4AB9"/>
    <w:rsid w:val="009C4BC2"/>
    <w:rsid w:val="009C4CB7"/>
    <w:rsid w:val="009C4D22"/>
    <w:rsid w:val="009C5209"/>
    <w:rsid w:val="009C56D2"/>
    <w:rsid w:val="009C589D"/>
    <w:rsid w:val="009C58E2"/>
    <w:rsid w:val="009C5B9B"/>
    <w:rsid w:val="009C5C86"/>
    <w:rsid w:val="009C6084"/>
    <w:rsid w:val="009C650F"/>
    <w:rsid w:val="009C6543"/>
    <w:rsid w:val="009C6BB9"/>
    <w:rsid w:val="009C6C78"/>
    <w:rsid w:val="009C6CE8"/>
    <w:rsid w:val="009C714E"/>
    <w:rsid w:val="009C7320"/>
    <w:rsid w:val="009C737C"/>
    <w:rsid w:val="009C74D2"/>
    <w:rsid w:val="009C76B7"/>
    <w:rsid w:val="009C7890"/>
    <w:rsid w:val="009C7939"/>
    <w:rsid w:val="009C7BE4"/>
    <w:rsid w:val="009C7CC8"/>
    <w:rsid w:val="009D0044"/>
    <w:rsid w:val="009D06FD"/>
    <w:rsid w:val="009D0729"/>
    <w:rsid w:val="009D07EA"/>
    <w:rsid w:val="009D089F"/>
    <w:rsid w:val="009D09A0"/>
    <w:rsid w:val="009D0A08"/>
    <w:rsid w:val="009D0F5A"/>
    <w:rsid w:val="009D0F66"/>
    <w:rsid w:val="009D101E"/>
    <w:rsid w:val="009D1152"/>
    <w:rsid w:val="009D11E2"/>
    <w:rsid w:val="009D15E1"/>
    <w:rsid w:val="009D174D"/>
    <w:rsid w:val="009D18B3"/>
    <w:rsid w:val="009D1A06"/>
    <w:rsid w:val="009D1BA4"/>
    <w:rsid w:val="009D1BB1"/>
    <w:rsid w:val="009D203B"/>
    <w:rsid w:val="009D20C8"/>
    <w:rsid w:val="009D2162"/>
    <w:rsid w:val="009D217F"/>
    <w:rsid w:val="009D22E4"/>
    <w:rsid w:val="009D22F7"/>
    <w:rsid w:val="009D28D0"/>
    <w:rsid w:val="009D2A49"/>
    <w:rsid w:val="009D2C88"/>
    <w:rsid w:val="009D317F"/>
    <w:rsid w:val="009D319C"/>
    <w:rsid w:val="009D32E5"/>
    <w:rsid w:val="009D374C"/>
    <w:rsid w:val="009D3E9D"/>
    <w:rsid w:val="009D464D"/>
    <w:rsid w:val="009D4C16"/>
    <w:rsid w:val="009D4C6F"/>
    <w:rsid w:val="009D4F2E"/>
    <w:rsid w:val="009D51FA"/>
    <w:rsid w:val="009D5276"/>
    <w:rsid w:val="009D536F"/>
    <w:rsid w:val="009D5587"/>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767"/>
    <w:rsid w:val="009E19A2"/>
    <w:rsid w:val="009E1C83"/>
    <w:rsid w:val="009E1D2E"/>
    <w:rsid w:val="009E1D3F"/>
    <w:rsid w:val="009E1D40"/>
    <w:rsid w:val="009E208C"/>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83B"/>
    <w:rsid w:val="009E48FA"/>
    <w:rsid w:val="009E4B16"/>
    <w:rsid w:val="009E4CE2"/>
    <w:rsid w:val="009E500B"/>
    <w:rsid w:val="009E52AD"/>
    <w:rsid w:val="009E54C3"/>
    <w:rsid w:val="009E59F8"/>
    <w:rsid w:val="009E5BBA"/>
    <w:rsid w:val="009E5C60"/>
    <w:rsid w:val="009E5C89"/>
    <w:rsid w:val="009E5E51"/>
    <w:rsid w:val="009E5EF1"/>
    <w:rsid w:val="009E5F29"/>
    <w:rsid w:val="009E60B4"/>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C72"/>
    <w:rsid w:val="009F3C74"/>
    <w:rsid w:val="009F3FB5"/>
    <w:rsid w:val="009F47B7"/>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D05"/>
    <w:rsid w:val="00A05E49"/>
    <w:rsid w:val="00A06119"/>
    <w:rsid w:val="00A06786"/>
    <w:rsid w:val="00A069D4"/>
    <w:rsid w:val="00A06C47"/>
    <w:rsid w:val="00A06DFA"/>
    <w:rsid w:val="00A07898"/>
    <w:rsid w:val="00A07A48"/>
    <w:rsid w:val="00A07B63"/>
    <w:rsid w:val="00A1047B"/>
    <w:rsid w:val="00A10583"/>
    <w:rsid w:val="00A10737"/>
    <w:rsid w:val="00A108EE"/>
    <w:rsid w:val="00A109AE"/>
    <w:rsid w:val="00A10A06"/>
    <w:rsid w:val="00A10BB8"/>
    <w:rsid w:val="00A11119"/>
    <w:rsid w:val="00A111A7"/>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2E8"/>
    <w:rsid w:val="00A1767C"/>
    <w:rsid w:val="00A1785B"/>
    <w:rsid w:val="00A179FF"/>
    <w:rsid w:val="00A17A10"/>
    <w:rsid w:val="00A17C57"/>
    <w:rsid w:val="00A17C9C"/>
    <w:rsid w:val="00A17CA4"/>
    <w:rsid w:val="00A20305"/>
    <w:rsid w:val="00A2054D"/>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439"/>
    <w:rsid w:val="00A30634"/>
    <w:rsid w:val="00A306C0"/>
    <w:rsid w:val="00A3087B"/>
    <w:rsid w:val="00A309C6"/>
    <w:rsid w:val="00A30A0F"/>
    <w:rsid w:val="00A30C52"/>
    <w:rsid w:val="00A30D13"/>
    <w:rsid w:val="00A31044"/>
    <w:rsid w:val="00A31408"/>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DB1"/>
    <w:rsid w:val="00A37182"/>
    <w:rsid w:val="00A3719B"/>
    <w:rsid w:val="00A37228"/>
    <w:rsid w:val="00A37A5F"/>
    <w:rsid w:val="00A37FF2"/>
    <w:rsid w:val="00A4035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2179"/>
    <w:rsid w:val="00A425E1"/>
    <w:rsid w:val="00A429F1"/>
    <w:rsid w:val="00A42BE2"/>
    <w:rsid w:val="00A43103"/>
    <w:rsid w:val="00A4327F"/>
    <w:rsid w:val="00A432B8"/>
    <w:rsid w:val="00A434D8"/>
    <w:rsid w:val="00A43510"/>
    <w:rsid w:val="00A4376F"/>
    <w:rsid w:val="00A43B19"/>
    <w:rsid w:val="00A44204"/>
    <w:rsid w:val="00A443F0"/>
    <w:rsid w:val="00A444F4"/>
    <w:rsid w:val="00A44630"/>
    <w:rsid w:val="00A4485A"/>
    <w:rsid w:val="00A44A4F"/>
    <w:rsid w:val="00A44B85"/>
    <w:rsid w:val="00A4537D"/>
    <w:rsid w:val="00A45422"/>
    <w:rsid w:val="00A4549F"/>
    <w:rsid w:val="00A45510"/>
    <w:rsid w:val="00A45536"/>
    <w:rsid w:val="00A45883"/>
    <w:rsid w:val="00A45930"/>
    <w:rsid w:val="00A459DD"/>
    <w:rsid w:val="00A45B9B"/>
    <w:rsid w:val="00A45FD3"/>
    <w:rsid w:val="00A46055"/>
    <w:rsid w:val="00A46121"/>
    <w:rsid w:val="00A462FE"/>
    <w:rsid w:val="00A46411"/>
    <w:rsid w:val="00A464D2"/>
    <w:rsid w:val="00A46A11"/>
    <w:rsid w:val="00A479A5"/>
    <w:rsid w:val="00A47B1E"/>
    <w:rsid w:val="00A47CE5"/>
    <w:rsid w:val="00A501C9"/>
    <w:rsid w:val="00A502AB"/>
    <w:rsid w:val="00A50364"/>
    <w:rsid w:val="00A50506"/>
    <w:rsid w:val="00A50551"/>
    <w:rsid w:val="00A50745"/>
    <w:rsid w:val="00A5079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CF0"/>
    <w:rsid w:val="00A60CF4"/>
    <w:rsid w:val="00A610E6"/>
    <w:rsid w:val="00A612BF"/>
    <w:rsid w:val="00A61429"/>
    <w:rsid w:val="00A61514"/>
    <w:rsid w:val="00A61645"/>
    <w:rsid w:val="00A61676"/>
    <w:rsid w:val="00A61681"/>
    <w:rsid w:val="00A617EB"/>
    <w:rsid w:val="00A61820"/>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EB"/>
    <w:rsid w:val="00A63BF3"/>
    <w:rsid w:val="00A63C52"/>
    <w:rsid w:val="00A64094"/>
    <w:rsid w:val="00A642CD"/>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647"/>
    <w:rsid w:val="00A66814"/>
    <w:rsid w:val="00A66834"/>
    <w:rsid w:val="00A6690F"/>
    <w:rsid w:val="00A66FC4"/>
    <w:rsid w:val="00A672F0"/>
    <w:rsid w:val="00A6749F"/>
    <w:rsid w:val="00A67544"/>
    <w:rsid w:val="00A676AB"/>
    <w:rsid w:val="00A679BA"/>
    <w:rsid w:val="00A67BA1"/>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7F4"/>
    <w:rsid w:val="00A72C19"/>
    <w:rsid w:val="00A73009"/>
    <w:rsid w:val="00A731FE"/>
    <w:rsid w:val="00A73231"/>
    <w:rsid w:val="00A7333A"/>
    <w:rsid w:val="00A736BD"/>
    <w:rsid w:val="00A73D0D"/>
    <w:rsid w:val="00A7402F"/>
    <w:rsid w:val="00A745D9"/>
    <w:rsid w:val="00A74719"/>
    <w:rsid w:val="00A747FB"/>
    <w:rsid w:val="00A74A92"/>
    <w:rsid w:val="00A74AB1"/>
    <w:rsid w:val="00A74BEB"/>
    <w:rsid w:val="00A74C0B"/>
    <w:rsid w:val="00A74F34"/>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371"/>
    <w:rsid w:val="00A86885"/>
    <w:rsid w:val="00A86C4B"/>
    <w:rsid w:val="00A86D43"/>
    <w:rsid w:val="00A86D63"/>
    <w:rsid w:val="00A86E3C"/>
    <w:rsid w:val="00A86FDB"/>
    <w:rsid w:val="00A87000"/>
    <w:rsid w:val="00A870BE"/>
    <w:rsid w:val="00A870D5"/>
    <w:rsid w:val="00A871F6"/>
    <w:rsid w:val="00A873F0"/>
    <w:rsid w:val="00A87721"/>
    <w:rsid w:val="00A87797"/>
    <w:rsid w:val="00A877AE"/>
    <w:rsid w:val="00A87C9A"/>
    <w:rsid w:val="00A87E23"/>
    <w:rsid w:val="00A87E51"/>
    <w:rsid w:val="00A87F46"/>
    <w:rsid w:val="00A90163"/>
    <w:rsid w:val="00A9064A"/>
    <w:rsid w:val="00A90A6A"/>
    <w:rsid w:val="00A90CB5"/>
    <w:rsid w:val="00A90CE3"/>
    <w:rsid w:val="00A90E72"/>
    <w:rsid w:val="00A90EE4"/>
    <w:rsid w:val="00A9127C"/>
    <w:rsid w:val="00A9163B"/>
    <w:rsid w:val="00A9181C"/>
    <w:rsid w:val="00A91828"/>
    <w:rsid w:val="00A91936"/>
    <w:rsid w:val="00A91C0E"/>
    <w:rsid w:val="00A91D8B"/>
    <w:rsid w:val="00A91E5A"/>
    <w:rsid w:val="00A92124"/>
    <w:rsid w:val="00A9220D"/>
    <w:rsid w:val="00A922A2"/>
    <w:rsid w:val="00A923CA"/>
    <w:rsid w:val="00A925FD"/>
    <w:rsid w:val="00A92742"/>
    <w:rsid w:val="00A92AC1"/>
    <w:rsid w:val="00A92F9E"/>
    <w:rsid w:val="00A9327B"/>
    <w:rsid w:val="00A9339A"/>
    <w:rsid w:val="00A9355E"/>
    <w:rsid w:val="00A938E5"/>
    <w:rsid w:val="00A93B69"/>
    <w:rsid w:val="00A94275"/>
    <w:rsid w:val="00A94379"/>
    <w:rsid w:val="00A94667"/>
    <w:rsid w:val="00A9468D"/>
    <w:rsid w:val="00A94708"/>
    <w:rsid w:val="00A9479F"/>
    <w:rsid w:val="00A94800"/>
    <w:rsid w:val="00A94826"/>
    <w:rsid w:val="00A949A2"/>
    <w:rsid w:val="00A94A15"/>
    <w:rsid w:val="00A94CAB"/>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432"/>
    <w:rsid w:val="00A974B6"/>
    <w:rsid w:val="00A97559"/>
    <w:rsid w:val="00A97BC1"/>
    <w:rsid w:val="00A97CBA"/>
    <w:rsid w:val="00A97E08"/>
    <w:rsid w:val="00AA0001"/>
    <w:rsid w:val="00AA0353"/>
    <w:rsid w:val="00AA0726"/>
    <w:rsid w:val="00AA086F"/>
    <w:rsid w:val="00AA0F0B"/>
    <w:rsid w:val="00AA12B6"/>
    <w:rsid w:val="00AA1460"/>
    <w:rsid w:val="00AA1626"/>
    <w:rsid w:val="00AA1716"/>
    <w:rsid w:val="00AA1C25"/>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A8D"/>
    <w:rsid w:val="00AA7B7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9CF"/>
    <w:rsid w:val="00AB2C8B"/>
    <w:rsid w:val="00AB2E81"/>
    <w:rsid w:val="00AB3103"/>
    <w:rsid w:val="00AB3113"/>
    <w:rsid w:val="00AB3317"/>
    <w:rsid w:val="00AB343E"/>
    <w:rsid w:val="00AB348A"/>
    <w:rsid w:val="00AB3819"/>
    <w:rsid w:val="00AB39A9"/>
    <w:rsid w:val="00AB3E39"/>
    <w:rsid w:val="00AB3F38"/>
    <w:rsid w:val="00AB43EC"/>
    <w:rsid w:val="00AB4410"/>
    <w:rsid w:val="00AB4BF4"/>
    <w:rsid w:val="00AB53A9"/>
    <w:rsid w:val="00AB55BB"/>
    <w:rsid w:val="00AB56BE"/>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651B"/>
    <w:rsid w:val="00AC6526"/>
    <w:rsid w:val="00AC67DA"/>
    <w:rsid w:val="00AC69E5"/>
    <w:rsid w:val="00AC6EDB"/>
    <w:rsid w:val="00AC74DA"/>
    <w:rsid w:val="00AC79CB"/>
    <w:rsid w:val="00AC7A2B"/>
    <w:rsid w:val="00AC7AAF"/>
    <w:rsid w:val="00AC7B5B"/>
    <w:rsid w:val="00AC7BE9"/>
    <w:rsid w:val="00AC7C25"/>
    <w:rsid w:val="00AC7C77"/>
    <w:rsid w:val="00AC7E79"/>
    <w:rsid w:val="00AD0046"/>
    <w:rsid w:val="00AD0741"/>
    <w:rsid w:val="00AD0831"/>
    <w:rsid w:val="00AD0A51"/>
    <w:rsid w:val="00AD0AE2"/>
    <w:rsid w:val="00AD0B37"/>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EFA"/>
    <w:rsid w:val="00AD355E"/>
    <w:rsid w:val="00AD35A6"/>
    <w:rsid w:val="00AD396A"/>
    <w:rsid w:val="00AD3976"/>
    <w:rsid w:val="00AD3B11"/>
    <w:rsid w:val="00AD3F75"/>
    <w:rsid w:val="00AD4856"/>
    <w:rsid w:val="00AD48CB"/>
    <w:rsid w:val="00AD4C07"/>
    <w:rsid w:val="00AD4D2A"/>
    <w:rsid w:val="00AD522E"/>
    <w:rsid w:val="00AD542F"/>
    <w:rsid w:val="00AD5441"/>
    <w:rsid w:val="00AD59AB"/>
    <w:rsid w:val="00AD5B94"/>
    <w:rsid w:val="00AD5BD9"/>
    <w:rsid w:val="00AD5F12"/>
    <w:rsid w:val="00AD608B"/>
    <w:rsid w:val="00AD636D"/>
    <w:rsid w:val="00AD6393"/>
    <w:rsid w:val="00AD653B"/>
    <w:rsid w:val="00AD6C7F"/>
    <w:rsid w:val="00AD70A8"/>
    <w:rsid w:val="00AD7305"/>
    <w:rsid w:val="00AD75B8"/>
    <w:rsid w:val="00AD7A07"/>
    <w:rsid w:val="00AD7E64"/>
    <w:rsid w:val="00AE0719"/>
    <w:rsid w:val="00AE08B9"/>
    <w:rsid w:val="00AE08CF"/>
    <w:rsid w:val="00AE0C56"/>
    <w:rsid w:val="00AE0C88"/>
    <w:rsid w:val="00AE149E"/>
    <w:rsid w:val="00AE17FA"/>
    <w:rsid w:val="00AE1856"/>
    <w:rsid w:val="00AE1957"/>
    <w:rsid w:val="00AE1988"/>
    <w:rsid w:val="00AE19B6"/>
    <w:rsid w:val="00AE1A2E"/>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5C2"/>
    <w:rsid w:val="00AF064A"/>
    <w:rsid w:val="00AF07EE"/>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5C"/>
    <w:rsid w:val="00AF7FA5"/>
    <w:rsid w:val="00B001FF"/>
    <w:rsid w:val="00B003E8"/>
    <w:rsid w:val="00B00724"/>
    <w:rsid w:val="00B00752"/>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6"/>
    <w:rsid w:val="00B05DEE"/>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B6"/>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A2C"/>
    <w:rsid w:val="00B20B85"/>
    <w:rsid w:val="00B2121D"/>
    <w:rsid w:val="00B21422"/>
    <w:rsid w:val="00B21585"/>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635"/>
    <w:rsid w:val="00B2472D"/>
    <w:rsid w:val="00B24747"/>
    <w:rsid w:val="00B24801"/>
    <w:rsid w:val="00B24961"/>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4"/>
    <w:rsid w:val="00B27CBC"/>
    <w:rsid w:val="00B27CD7"/>
    <w:rsid w:val="00B27EB3"/>
    <w:rsid w:val="00B30060"/>
    <w:rsid w:val="00B301AB"/>
    <w:rsid w:val="00B305A8"/>
    <w:rsid w:val="00B308B6"/>
    <w:rsid w:val="00B30B4E"/>
    <w:rsid w:val="00B31246"/>
    <w:rsid w:val="00B3171D"/>
    <w:rsid w:val="00B31BBA"/>
    <w:rsid w:val="00B31CF9"/>
    <w:rsid w:val="00B31DB7"/>
    <w:rsid w:val="00B321FA"/>
    <w:rsid w:val="00B324E6"/>
    <w:rsid w:val="00B32540"/>
    <w:rsid w:val="00B326FF"/>
    <w:rsid w:val="00B3275B"/>
    <w:rsid w:val="00B327D0"/>
    <w:rsid w:val="00B32CE8"/>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4CC"/>
    <w:rsid w:val="00B35AD6"/>
    <w:rsid w:val="00B35CC9"/>
    <w:rsid w:val="00B35CDA"/>
    <w:rsid w:val="00B35EE1"/>
    <w:rsid w:val="00B3630C"/>
    <w:rsid w:val="00B36959"/>
    <w:rsid w:val="00B36A48"/>
    <w:rsid w:val="00B36E15"/>
    <w:rsid w:val="00B36F8D"/>
    <w:rsid w:val="00B37058"/>
    <w:rsid w:val="00B371D2"/>
    <w:rsid w:val="00B37491"/>
    <w:rsid w:val="00B37788"/>
    <w:rsid w:val="00B37814"/>
    <w:rsid w:val="00B37A0D"/>
    <w:rsid w:val="00B37ABF"/>
    <w:rsid w:val="00B37D97"/>
    <w:rsid w:val="00B37F06"/>
    <w:rsid w:val="00B37F79"/>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9D5"/>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FC"/>
    <w:rsid w:val="00B46826"/>
    <w:rsid w:val="00B46B09"/>
    <w:rsid w:val="00B46DCE"/>
    <w:rsid w:val="00B46DD4"/>
    <w:rsid w:val="00B46EDC"/>
    <w:rsid w:val="00B46FCF"/>
    <w:rsid w:val="00B471D5"/>
    <w:rsid w:val="00B47209"/>
    <w:rsid w:val="00B472C2"/>
    <w:rsid w:val="00B474D6"/>
    <w:rsid w:val="00B4772F"/>
    <w:rsid w:val="00B47744"/>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68B"/>
    <w:rsid w:val="00B546DC"/>
    <w:rsid w:val="00B548BD"/>
    <w:rsid w:val="00B549A1"/>
    <w:rsid w:val="00B549F2"/>
    <w:rsid w:val="00B54A9A"/>
    <w:rsid w:val="00B54ACC"/>
    <w:rsid w:val="00B54DCB"/>
    <w:rsid w:val="00B5524F"/>
    <w:rsid w:val="00B55AC2"/>
    <w:rsid w:val="00B55CC5"/>
    <w:rsid w:val="00B5605F"/>
    <w:rsid w:val="00B560C9"/>
    <w:rsid w:val="00B56446"/>
    <w:rsid w:val="00B56533"/>
    <w:rsid w:val="00B5669B"/>
    <w:rsid w:val="00B56B82"/>
    <w:rsid w:val="00B56CFC"/>
    <w:rsid w:val="00B56F9B"/>
    <w:rsid w:val="00B56FD1"/>
    <w:rsid w:val="00B57279"/>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5EF"/>
    <w:rsid w:val="00B6595A"/>
    <w:rsid w:val="00B659F1"/>
    <w:rsid w:val="00B65BEE"/>
    <w:rsid w:val="00B65CF2"/>
    <w:rsid w:val="00B65D50"/>
    <w:rsid w:val="00B65E9E"/>
    <w:rsid w:val="00B662EF"/>
    <w:rsid w:val="00B66477"/>
    <w:rsid w:val="00B667B5"/>
    <w:rsid w:val="00B66FCC"/>
    <w:rsid w:val="00B676E9"/>
    <w:rsid w:val="00B67A7C"/>
    <w:rsid w:val="00B67C41"/>
    <w:rsid w:val="00B67DE5"/>
    <w:rsid w:val="00B70057"/>
    <w:rsid w:val="00B700A0"/>
    <w:rsid w:val="00B702FA"/>
    <w:rsid w:val="00B70333"/>
    <w:rsid w:val="00B70550"/>
    <w:rsid w:val="00B705BC"/>
    <w:rsid w:val="00B7073C"/>
    <w:rsid w:val="00B70A3B"/>
    <w:rsid w:val="00B70AD9"/>
    <w:rsid w:val="00B70E2F"/>
    <w:rsid w:val="00B70E95"/>
    <w:rsid w:val="00B711CE"/>
    <w:rsid w:val="00B7176D"/>
    <w:rsid w:val="00B718C2"/>
    <w:rsid w:val="00B71DC8"/>
    <w:rsid w:val="00B7226A"/>
    <w:rsid w:val="00B722DB"/>
    <w:rsid w:val="00B72643"/>
    <w:rsid w:val="00B72943"/>
    <w:rsid w:val="00B729E0"/>
    <w:rsid w:val="00B72CBD"/>
    <w:rsid w:val="00B72E1B"/>
    <w:rsid w:val="00B731AB"/>
    <w:rsid w:val="00B73341"/>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8F4"/>
    <w:rsid w:val="00B81A41"/>
    <w:rsid w:val="00B81BC9"/>
    <w:rsid w:val="00B82176"/>
    <w:rsid w:val="00B8222F"/>
    <w:rsid w:val="00B82615"/>
    <w:rsid w:val="00B82816"/>
    <w:rsid w:val="00B82CD7"/>
    <w:rsid w:val="00B82F7F"/>
    <w:rsid w:val="00B8304E"/>
    <w:rsid w:val="00B8309C"/>
    <w:rsid w:val="00B833E4"/>
    <w:rsid w:val="00B83444"/>
    <w:rsid w:val="00B836ED"/>
    <w:rsid w:val="00B8401A"/>
    <w:rsid w:val="00B84226"/>
    <w:rsid w:val="00B84270"/>
    <w:rsid w:val="00B84965"/>
    <w:rsid w:val="00B84F17"/>
    <w:rsid w:val="00B853B5"/>
    <w:rsid w:val="00B853BE"/>
    <w:rsid w:val="00B85655"/>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3D2"/>
    <w:rsid w:val="00B87467"/>
    <w:rsid w:val="00B875C7"/>
    <w:rsid w:val="00B87DFC"/>
    <w:rsid w:val="00B87E1F"/>
    <w:rsid w:val="00B87F87"/>
    <w:rsid w:val="00B90023"/>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6C7"/>
    <w:rsid w:val="00BA4A53"/>
    <w:rsid w:val="00BA4B85"/>
    <w:rsid w:val="00BA4F27"/>
    <w:rsid w:val="00BA4F2C"/>
    <w:rsid w:val="00BA4FE4"/>
    <w:rsid w:val="00BA5093"/>
    <w:rsid w:val="00BA5893"/>
    <w:rsid w:val="00BA5A7A"/>
    <w:rsid w:val="00BA5B9A"/>
    <w:rsid w:val="00BA5E2B"/>
    <w:rsid w:val="00BA6220"/>
    <w:rsid w:val="00BA66CF"/>
    <w:rsid w:val="00BA6857"/>
    <w:rsid w:val="00BA6CA9"/>
    <w:rsid w:val="00BA6CFD"/>
    <w:rsid w:val="00BA6D4B"/>
    <w:rsid w:val="00BA70AC"/>
    <w:rsid w:val="00BA720F"/>
    <w:rsid w:val="00BA7669"/>
    <w:rsid w:val="00BA7770"/>
    <w:rsid w:val="00BA77CF"/>
    <w:rsid w:val="00BA7FF3"/>
    <w:rsid w:val="00BB05BA"/>
    <w:rsid w:val="00BB06F0"/>
    <w:rsid w:val="00BB0EEC"/>
    <w:rsid w:val="00BB1403"/>
    <w:rsid w:val="00BB1548"/>
    <w:rsid w:val="00BB1574"/>
    <w:rsid w:val="00BB1B10"/>
    <w:rsid w:val="00BB1CE7"/>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FB"/>
    <w:rsid w:val="00BB4574"/>
    <w:rsid w:val="00BB465B"/>
    <w:rsid w:val="00BB4D38"/>
    <w:rsid w:val="00BB4F2A"/>
    <w:rsid w:val="00BB5222"/>
    <w:rsid w:val="00BB5278"/>
    <w:rsid w:val="00BB532E"/>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F63"/>
    <w:rsid w:val="00BC4547"/>
    <w:rsid w:val="00BC46EF"/>
    <w:rsid w:val="00BC48CC"/>
    <w:rsid w:val="00BC48DB"/>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274"/>
    <w:rsid w:val="00BD62AB"/>
    <w:rsid w:val="00BD6420"/>
    <w:rsid w:val="00BD6729"/>
    <w:rsid w:val="00BD6B0D"/>
    <w:rsid w:val="00BD6C27"/>
    <w:rsid w:val="00BD6D98"/>
    <w:rsid w:val="00BD7046"/>
    <w:rsid w:val="00BD7291"/>
    <w:rsid w:val="00BD7308"/>
    <w:rsid w:val="00BD7481"/>
    <w:rsid w:val="00BD755A"/>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A47"/>
    <w:rsid w:val="00BE2AA8"/>
    <w:rsid w:val="00BE2B4F"/>
    <w:rsid w:val="00BE2BA2"/>
    <w:rsid w:val="00BE2EC5"/>
    <w:rsid w:val="00BE2F39"/>
    <w:rsid w:val="00BE30A8"/>
    <w:rsid w:val="00BE30DB"/>
    <w:rsid w:val="00BE32C8"/>
    <w:rsid w:val="00BE3323"/>
    <w:rsid w:val="00BE332D"/>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48"/>
    <w:rsid w:val="00BF1814"/>
    <w:rsid w:val="00BF18D6"/>
    <w:rsid w:val="00BF19CE"/>
    <w:rsid w:val="00BF1BE5"/>
    <w:rsid w:val="00BF1C2F"/>
    <w:rsid w:val="00BF1C98"/>
    <w:rsid w:val="00BF1EC0"/>
    <w:rsid w:val="00BF2372"/>
    <w:rsid w:val="00BF23C7"/>
    <w:rsid w:val="00BF23F9"/>
    <w:rsid w:val="00BF2560"/>
    <w:rsid w:val="00BF28FD"/>
    <w:rsid w:val="00BF29FD"/>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BCE"/>
    <w:rsid w:val="00BF5CCB"/>
    <w:rsid w:val="00BF5F18"/>
    <w:rsid w:val="00BF6080"/>
    <w:rsid w:val="00BF6141"/>
    <w:rsid w:val="00BF628D"/>
    <w:rsid w:val="00BF6881"/>
    <w:rsid w:val="00BF6890"/>
    <w:rsid w:val="00BF68F5"/>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FE3"/>
    <w:rsid w:val="00C06069"/>
    <w:rsid w:val="00C06097"/>
    <w:rsid w:val="00C064E2"/>
    <w:rsid w:val="00C06560"/>
    <w:rsid w:val="00C065BF"/>
    <w:rsid w:val="00C06671"/>
    <w:rsid w:val="00C068D8"/>
    <w:rsid w:val="00C06A4D"/>
    <w:rsid w:val="00C06E7D"/>
    <w:rsid w:val="00C070C5"/>
    <w:rsid w:val="00C0718D"/>
    <w:rsid w:val="00C076F9"/>
    <w:rsid w:val="00C07C11"/>
    <w:rsid w:val="00C07D36"/>
    <w:rsid w:val="00C07D9E"/>
    <w:rsid w:val="00C07E44"/>
    <w:rsid w:val="00C1012B"/>
    <w:rsid w:val="00C10193"/>
    <w:rsid w:val="00C10201"/>
    <w:rsid w:val="00C10371"/>
    <w:rsid w:val="00C10429"/>
    <w:rsid w:val="00C1061C"/>
    <w:rsid w:val="00C1063B"/>
    <w:rsid w:val="00C109AB"/>
    <w:rsid w:val="00C109C8"/>
    <w:rsid w:val="00C10CE5"/>
    <w:rsid w:val="00C10D83"/>
    <w:rsid w:val="00C10E9F"/>
    <w:rsid w:val="00C11013"/>
    <w:rsid w:val="00C110E5"/>
    <w:rsid w:val="00C1112B"/>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C1F"/>
    <w:rsid w:val="00C14F0C"/>
    <w:rsid w:val="00C152A0"/>
    <w:rsid w:val="00C152F8"/>
    <w:rsid w:val="00C15758"/>
    <w:rsid w:val="00C159DF"/>
    <w:rsid w:val="00C15B34"/>
    <w:rsid w:val="00C15E5A"/>
    <w:rsid w:val="00C15EEB"/>
    <w:rsid w:val="00C16010"/>
    <w:rsid w:val="00C16906"/>
    <w:rsid w:val="00C16B30"/>
    <w:rsid w:val="00C16C30"/>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130"/>
    <w:rsid w:val="00C232A8"/>
    <w:rsid w:val="00C2331D"/>
    <w:rsid w:val="00C233E5"/>
    <w:rsid w:val="00C23663"/>
    <w:rsid w:val="00C238B1"/>
    <w:rsid w:val="00C23C5E"/>
    <w:rsid w:val="00C23C86"/>
    <w:rsid w:val="00C24C63"/>
    <w:rsid w:val="00C24CC8"/>
    <w:rsid w:val="00C24D6E"/>
    <w:rsid w:val="00C24FD0"/>
    <w:rsid w:val="00C24FD1"/>
    <w:rsid w:val="00C2503A"/>
    <w:rsid w:val="00C252DE"/>
    <w:rsid w:val="00C2532E"/>
    <w:rsid w:val="00C255A5"/>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D37"/>
    <w:rsid w:val="00C32E1C"/>
    <w:rsid w:val="00C32E6B"/>
    <w:rsid w:val="00C33092"/>
    <w:rsid w:val="00C33456"/>
    <w:rsid w:val="00C3353B"/>
    <w:rsid w:val="00C33611"/>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69E"/>
    <w:rsid w:val="00C358BC"/>
    <w:rsid w:val="00C358FA"/>
    <w:rsid w:val="00C35BE3"/>
    <w:rsid w:val="00C362AA"/>
    <w:rsid w:val="00C3639C"/>
    <w:rsid w:val="00C3654C"/>
    <w:rsid w:val="00C3675C"/>
    <w:rsid w:val="00C36BF5"/>
    <w:rsid w:val="00C36DBC"/>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C0"/>
    <w:rsid w:val="00C44F37"/>
    <w:rsid w:val="00C44F93"/>
    <w:rsid w:val="00C44FFE"/>
    <w:rsid w:val="00C451DA"/>
    <w:rsid w:val="00C452F5"/>
    <w:rsid w:val="00C454C3"/>
    <w:rsid w:val="00C45782"/>
    <w:rsid w:val="00C45BE6"/>
    <w:rsid w:val="00C45E33"/>
    <w:rsid w:val="00C45E83"/>
    <w:rsid w:val="00C45EE0"/>
    <w:rsid w:val="00C46026"/>
    <w:rsid w:val="00C464AA"/>
    <w:rsid w:val="00C46555"/>
    <w:rsid w:val="00C46559"/>
    <w:rsid w:val="00C4667A"/>
    <w:rsid w:val="00C46710"/>
    <w:rsid w:val="00C467BA"/>
    <w:rsid w:val="00C46B15"/>
    <w:rsid w:val="00C46F7D"/>
    <w:rsid w:val="00C472EB"/>
    <w:rsid w:val="00C47520"/>
    <w:rsid w:val="00C4754A"/>
    <w:rsid w:val="00C4756B"/>
    <w:rsid w:val="00C475A3"/>
    <w:rsid w:val="00C479B5"/>
    <w:rsid w:val="00C47AE3"/>
    <w:rsid w:val="00C50242"/>
    <w:rsid w:val="00C502C7"/>
    <w:rsid w:val="00C5034D"/>
    <w:rsid w:val="00C503DE"/>
    <w:rsid w:val="00C5050E"/>
    <w:rsid w:val="00C506AC"/>
    <w:rsid w:val="00C507D1"/>
    <w:rsid w:val="00C50E9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2F"/>
    <w:rsid w:val="00C56787"/>
    <w:rsid w:val="00C56F81"/>
    <w:rsid w:val="00C570F7"/>
    <w:rsid w:val="00C57106"/>
    <w:rsid w:val="00C57AFD"/>
    <w:rsid w:val="00C60070"/>
    <w:rsid w:val="00C603D7"/>
    <w:rsid w:val="00C60597"/>
    <w:rsid w:val="00C608FD"/>
    <w:rsid w:val="00C60925"/>
    <w:rsid w:val="00C609A7"/>
    <w:rsid w:val="00C60EE4"/>
    <w:rsid w:val="00C611AB"/>
    <w:rsid w:val="00C61421"/>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6744"/>
    <w:rsid w:val="00C66D98"/>
    <w:rsid w:val="00C6705B"/>
    <w:rsid w:val="00C67434"/>
    <w:rsid w:val="00C67464"/>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A42"/>
    <w:rsid w:val="00C74C60"/>
    <w:rsid w:val="00C75324"/>
    <w:rsid w:val="00C75335"/>
    <w:rsid w:val="00C75405"/>
    <w:rsid w:val="00C75428"/>
    <w:rsid w:val="00C75A6B"/>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36"/>
    <w:rsid w:val="00C80669"/>
    <w:rsid w:val="00C80A65"/>
    <w:rsid w:val="00C80DEA"/>
    <w:rsid w:val="00C80ED3"/>
    <w:rsid w:val="00C811E9"/>
    <w:rsid w:val="00C812C7"/>
    <w:rsid w:val="00C821D6"/>
    <w:rsid w:val="00C8223B"/>
    <w:rsid w:val="00C822E3"/>
    <w:rsid w:val="00C82696"/>
    <w:rsid w:val="00C82A6F"/>
    <w:rsid w:val="00C82B5D"/>
    <w:rsid w:val="00C82E7A"/>
    <w:rsid w:val="00C83047"/>
    <w:rsid w:val="00C832DC"/>
    <w:rsid w:val="00C8335F"/>
    <w:rsid w:val="00C834A4"/>
    <w:rsid w:val="00C8377F"/>
    <w:rsid w:val="00C8381B"/>
    <w:rsid w:val="00C838A3"/>
    <w:rsid w:val="00C83926"/>
    <w:rsid w:val="00C83983"/>
    <w:rsid w:val="00C83ADE"/>
    <w:rsid w:val="00C841D3"/>
    <w:rsid w:val="00C8451F"/>
    <w:rsid w:val="00C8456F"/>
    <w:rsid w:val="00C8476A"/>
    <w:rsid w:val="00C848FF"/>
    <w:rsid w:val="00C84A2A"/>
    <w:rsid w:val="00C851D2"/>
    <w:rsid w:val="00C854C6"/>
    <w:rsid w:val="00C855A2"/>
    <w:rsid w:val="00C857EB"/>
    <w:rsid w:val="00C8596C"/>
    <w:rsid w:val="00C85BDE"/>
    <w:rsid w:val="00C86365"/>
    <w:rsid w:val="00C8646D"/>
    <w:rsid w:val="00C867D4"/>
    <w:rsid w:val="00C867E0"/>
    <w:rsid w:val="00C868A1"/>
    <w:rsid w:val="00C86993"/>
    <w:rsid w:val="00C86CE1"/>
    <w:rsid w:val="00C86ED3"/>
    <w:rsid w:val="00C877AB"/>
    <w:rsid w:val="00C87859"/>
    <w:rsid w:val="00C87B2A"/>
    <w:rsid w:val="00C902E2"/>
    <w:rsid w:val="00C90599"/>
    <w:rsid w:val="00C90660"/>
    <w:rsid w:val="00C9079B"/>
    <w:rsid w:val="00C90904"/>
    <w:rsid w:val="00C90C92"/>
    <w:rsid w:val="00C90D51"/>
    <w:rsid w:val="00C91128"/>
    <w:rsid w:val="00C91495"/>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52"/>
    <w:rsid w:val="00C96DC1"/>
    <w:rsid w:val="00C96E6F"/>
    <w:rsid w:val="00C97028"/>
    <w:rsid w:val="00C971F1"/>
    <w:rsid w:val="00C97772"/>
    <w:rsid w:val="00C97872"/>
    <w:rsid w:val="00C97FD4"/>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520"/>
    <w:rsid w:val="00CA4D5D"/>
    <w:rsid w:val="00CA501D"/>
    <w:rsid w:val="00CA505A"/>
    <w:rsid w:val="00CA54B9"/>
    <w:rsid w:val="00CA5625"/>
    <w:rsid w:val="00CA58AB"/>
    <w:rsid w:val="00CA59DD"/>
    <w:rsid w:val="00CA5B9A"/>
    <w:rsid w:val="00CA5D0D"/>
    <w:rsid w:val="00CA60CF"/>
    <w:rsid w:val="00CA663F"/>
    <w:rsid w:val="00CA6900"/>
    <w:rsid w:val="00CA6BB1"/>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473"/>
    <w:rsid w:val="00CC05EF"/>
    <w:rsid w:val="00CC064C"/>
    <w:rsid w:val="00CC065B"/>
    <w:rsid w:val="00CC0AA0"/>
    <w:rsid w:val="00CC0AAF"/>
    <w:rsid w:val="00CC0AD3"/>
    <w:rsid w:val="00CC0C4A"/>
    <w:rsid w:val="00CC0DE5"/>
    <w:rsid w:val="00CC12EF"/>
    <w:rsid w:val="00CC1699"/>
    <w:rsid w:val="00CC171F"/>
    <w:rsid w:val="00CC17F0"/>
    <w:rsid w:val="00CC17F6"/>
    <w:rsid w:val="00CC1853"/>
    <w:rsid w:val="00CC1916"/>
    <w:rsid w:val="00CC1C81"/>
    <w:rsid w:val="00CC1E24"/>
    <w:rsid w:val="00CC1FAE"/>
    <w:rsid w:val="00CC208C"/>
    <w:rsid w:val="00CC228E"/>
    <w:rsid w:val="00CC2780"/>
    <w:rsid w:val="00CC2A61"/>
    <w:rsid w:val="00CC2AD8"/>
    <w:rsid w:val="00CC2C1F"/>
    <w:rsid w:val="00CC2C77"/>
    <w:rsid w:val="00CC2D79"/>
    <w:rsid w:val="00CC317B"/>
    <w:rsid w:val="00CC3393"/>
    <w:rsid w:val="00CC3A23"/>
    <w:rsid w:val="00CC3BA5"/>
    <w:rsid w:val="00CC3BAB"/>
    <w:rsid w:val="00CC3CE7"/>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92"/>
    <w:rsid w:val="00CC6CA6"/>
    <w:rsid w:val="00CC6D71"/>
    <w:rsid w:val="00CC737C"/>
    <w:rsid w:val="00CC7465"/>
    <w:rsid w:val="00CC7D8D"/>
    <w:rsid w:val="00CC7EAD"/>
    <w:rsid w:val="00CD0040"/>
    <w:rsid w:val="00CD0082"/>
    <w:rsid w:val="00CD0104"/>
    <w:rsid w:val="00CD0348"/>
    <w:rsid w:val="00CD0533"/>
    <w:rsid w:val="00CD085F"/>
    <w:rsid w:val="00CD087D"/>
    <w:rsid w:val="00CD0AB3"/>
    <w:rsid w:val="00CD0CE1"/>
    <w:rsid w:val="00CD0E03"/>
    <w:rsid w:val="00CD0F1D"/>
    <w:rsid w:val="00CD0F5D"/>
    <w:rsid w:val="00CD195B"/>
    <w:rsid w:val="00CD1C0B"/>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512"/>
    <w:rsid w:val="00CD5E12"/>
    <w:rsid w:val="00CD5F85"/>
    <w:rsid w:val="00CD5FC0"/>
    <w:rsid w:val="00CD612A"/>
    <w:rsid w:val="00CD625C"/>
    <w:rsid w:val="00CD6329"/>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EC"/>
    <w:rsid w:val="00CF67D9"/>
    <w:rsid w:val="00CF68F1"/>
    <w:rsid w:val="00CF6C70"/>
    <w:rsid w:val="00CF6C95"/>
    <w:rsid w:val="00CF6D07"/>
    <w:rsid w:val="00CF6E1F"/>
    <w:rsid w:val="00CF6E53"/>
    <w:rsid w:val="00CF6EC5"/>
    <w:rsid w:val="00CF7345"/>
    <w:rsid w:val="00CF7357"/>
    <w:rsid w:val="00CF742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C45"/>
    <w:rsid w:val="00D04D57"/>
    <w:rsid w:val="00D04FA6"/>
    <w:rsid w:val="00D05132"/>
    <w:rsid w:val="00D05935"/>
    <w:rsid w:val="00D059CF"/>
    <w:rsid w:val="00D059EB"/>
    <w:rsid w:val="00D05A6B"/>
    <w:rsid w:val="00D05EA9"/>
    <w:rsid w:val="00D05F7F"/>
    <w:rsid w:val="00D06001"/>
    <w:rsid w:val="00D069E4"/>
    <w:rsid w:val="00D06F26"/>
    <w:rsid w:val="00D071F8"/>
    <w:rsid w:val="00D07239"/>
    <w:rsid w:val="00D07245"/>
    <w:rsid w:val="00D07252"/>
    <w:rsid w:val="00D074F4"/>
    <w:rsid w:val="00D077BF"/>
    <w:rsid w:val="00D07BAE"/>
    <w:rsid w:val="00D07CE1"/>
    <w:rsid w:val="00D1026A"/>
    <w:rsid w:val="00D1042E"/>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A40"/>
    <w:rsid w:val="00D14B6E"/>
    <w:rsid w:val="00D14DB1"/>
    <w:rsid w:val="00D155C1"/>
    <w:rsid w:val="00D1570D"/>
    <w:rsid w:val="00D157DE"/>
    <w:rsid w:val="00D15BBD"/>
    <w:rsid w:val="00D15D0E"/>
    <w:rsid w:val="00D15F43"/>
    <w:rsid w:val="00D16082"/>
    <w:rsid w:val="00D160DB"/>
    <w:rsid w:val="00D1613E"/>
    <w:rsid w:val="00D16228"/>
    <w:rsid w:val="00D1624B"/>
    <w:rsid w:val="00D16485"/>
    <w:rsid w:val="00D164FA"/>
    <w:rsid w:val="00D16E87"/>
    <w:rsid w:val="00D16F11"/>
    <w:rsid w:val="00D17137"/>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958"/>
    <w:rsid w:val="00D22A93"/>
    <w:rsid w:val="00D22C4D"/>
    <w:rsid w:val="00D22FB3"/>
    <w:rsid w:val="00D2320E"/>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709B"/>
    <w:rsid w:val="00D270A1"/>
    <w:rsid w:val="00D272D0"/>
    <w:rsid w:val="00D279E7"/>
    <w:rsid w:val="00D279ED"/>
    <w:rsid w:val="00D3001F"/>
    <w:rsid w:val="00D30103"/>
    <w:rsid w:val="00D302FD"/>
    <w:rsid w:val="00D3038A"/>
    <w:rsid w:val="00D30404"/>
    <w:rsid w:val="00D3098C"/>
    <w:rsid w:val="00D3098D"/>
    <w:rsid w:val="00D309C3"/>
    <w:rsid w:val="00D30BA2"/>
    <w:rsid w:val="00D30C96"/>
    <w:rsid w:val="00D30DA7"/>
    <w:rsid w:val="00D31072"/>
    <w:rsid w:val="00D31407"/>
    <w:rsid w:val="00D3142D"/>
    <w:rsid w:val="00D31530"/>
    <w:rsid w:val="00D3158B"/>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96F"/>
    <w:rsid w:val="00D33D4D"/>
    <w:rsid w:val="00D33EE6"/>
    <w:rsid w:val="00D34242"/>
    <w:rsid w:val="00D3469A"/>
    <w:rsid w:val="00D34A0B"/>
    <w:rsid w:val="00D35113"/>
    <w:rsid w:val="00D35181"/>
    <w:rsid w:val="00D351A2"/>
    <w:rsid w:val="00D35294"/>
    <w:rsid w:val="00D354C7"/>
    <w:rsid w:val="00D35501"/>
    <w:rsid w:val="00D357DD"/>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D0C"/>
    <w:rsid w:val="00D37D52"/>
    <w:rsid w:val="00D37DC9"/>
    <w:rsid w:val="00D37DD5"/>
    <w:rsid w:val="00D40B5C"/>
    <w:rsid w:val="00D411B2"/>
    <w:rsid w:val="00D4131F"/>
    <w:rsid w:val="00D4133A"/>
    <w:rsid w:val="00D41708"/>
    <w:rsid w:val="00D41C59"/>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183"/>
    <w:rsid w:val="00D5025B"/>
    <w:rsid w:val="00D508A1"/>
    <w:rsid w:val="00D50B5E"/>
    <w:rsid w:val="00D50C7D"/>
    <w:rsid w:val="00D50DA0"/>
    <w:rsid w:val="00D50F25"/>
    <w:rsid w:val="00D5101E"/>
    <w:rsid w:val="00D510C3"/>
    <w:rsid w:val="00D5115B"/>
    <w:rsid w:val="00D51311"/>
    <w:rsid w:val="00D5179D"/>
    <w:rsid w:val="00D51822"/>
    <w:rsid w:val="00D51C72"/>
    <w:rsid w:val="00D51D12"/>
    <w:rsid w:val="00D51E6A"/>
    <w:rsid w:val="00D5218A"/>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200"/>
    <w:rsid w:val="00D61374"/>
    <w:rsid w:val="00D61654"/>
    <w:rsid w:val="00D6168A"/>
    <w:rsid w:val="00D616A5"/>
    <w:rsid w:val="00D61C29"/>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7E"/>
    <w:rsid w:val="00D66217"/>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72"/>
    <w:rsid w:val="00D71CC7"/>
    <w:rsid w:val="00D72146"/>
    <w:rsid w:val="00D72541"/>
    <w:rsid w:val="00D72605"/>
    <w:rsid w:val="00D728AD"/>
    <w:rsid w:val="00D73235"/>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CD3"/>
    <w:rsid w:val="00D90F8A"/>
    <w:rsid w:val="00D910F7"/>
    <w:rsid w:val="00D913D1"/>
    <w:rsid w:val="00D919E6"/>
    <w:rsid w:val="00D91BE1"/>
    <w:rsid w:val="00D9240E"/>
    <w:rsid w:val="00D925B7"/>
    <w:rsid w:val="00D92891"/>
    <w:rsid w:val="00D92BC1"/>
    <w:rsid w:val="00D92C29"/>
    <w:rsid w:val="00D92C5A"/>
    <w:rsid w:val="00D92CF4"/>
    <w:rsid w:val="00D9311C"/>
    <w:rsid w:val="00D932AB"/>
    <w:rsid w:val="00D936E2"/>
    <w:rsid w:val="00D9394E"/>
    <w:rsid w:val="00D93AE5"/>
    <w:rsid w:val="00D93BBA"/>
    <w:rsid w:val="00D93BF6"/>
    <w:rsid w:val="00D93E0A"/>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D7"/>
    <w:rsid w:val="00DA2F94"/>
    <w:rsid w:val="00DA3050"/>
    <w:rsid w:val="00DA321A"/>
    <w:rsid w:val="00DA3551"/>
    <w:rsid w:val="00DA35BC"/>
    <w:rsid w:val="00DA367E"/>
    <w:rsid w:val="00DA36D1"/>
    <w:rsid w:val="00DA3E7A"/>
    <w:rsid w:val="00DA3EB1"/>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4ED"/>
    <w:rsid w:val="00DB580A"/>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944"/>
    <w:rsid w:val="00DC29DE"/>
    <w:rsid w:val="00DC2A6A"/>
    <w:rsid w:val="00DC2ABE"/>
    <w:rsid w:val="00DC2AD0"/>
    <w:rsid w:val="00DC3040"/>
    <w:rsid w:val="00DC319B"/>
    <w:rsid w:val="00DC3237"/>
    <w:rsid w:val="00DC33F1"/>
    <w:rsid w:val="00DC3A8C"/>
    <w:rsid w:val="00DC41A4"/>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D0674"/>
    <w:rsid w:val="00DD0C5B"/>
    <w:rsid w:val="00DD0D21"/>
    <w:rsid w:val="00DD111C"/>
    <w:rsid w:val="00DD1142"/>
    <w:rsid w:val="00DD153B"/>
    <w:rsid w:val="00DD19A7"/>
    <w:rsid w:val="00DD1BD9"/>
    <w:rsid w:val="00DD2025"/>
    <w:rsid w:val="00DD22EA"/>
    <w:rsid w:val="00DD23A0"/>
    <w:rsid w:val="00DD25B9"/>
    <w:rsid w:val="00DD2A89"/>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F05"/>
    <w:rsid w:val="00DD5F42"/>
    <w:rsid w:val="00DD617B"/>
    <w:rsid w:val="00DD6337"/>
    <w:rsid w:val="00DD6404"/>
    <w:rsid w:val="00DD64A4"/>
    <w:rsid w:val="00DD65E2"/>
    <w:rsid w:val="00DD65FD"/>
    <w:rsid w:val="00DD6629"/>
    <w:rsid w:val="00DD669F"/>
    <w:rsid w:val="00DD6718"/>
    <w:rsid w:val="00DD6BBF"/>
    <w:rsid w:val="00DD6C8D"/>
    <w:rsid w:val="00DD6CA4"/>
    <w:rsid w:val="00DD7007"/>
    <w:rsid w:val="00DD76E9"/>
    <w:rsid w:val="00DD7785"/>
    <w:rsid w:val="00DD7AF7"/>
    <w:rsid w:val="00DD7C60"/>
    <w:rsid w:val="00DD7D08"/>
    <w:rsid w:val="00DD7DE9"/>
    <w:rsid w:val="00DD7E5F"/>
    <w:rsid w:val="00DE0E59"/>
    <w:rsid w:val="00DE0F6C"/>
    <w:rsid w:val="00DE1249"/>
    <w:rsid w:val="00DE1486"/>
    <w:rsid w:val="00DE15B0"/>
    <w:rsid w:val="00DE16D1"/>
    <w:rsid w:val="00DE1E70"/>
    <w:rsid w:val="00DE1F0B"/>
    <w:rsid w:val="00DE1FD8"/>
    <w:rsid w:val="00DE219B"/>
    <w:rsid w:val="00DE2516"/>
    <w:rsid w:val="00DE2F08"/>
    <w:rsid w:val="00DE2FE5"/>
    <w:rsid w:val="00DE3165"/>
    <w:rsid w:val="00DE31A7"/>
    <w:rsid w:val="00DE3262"/>
    <w:rsid w:val="00DE34DC"/>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D32"/>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DFB"/>
    <w:rsid w:val="00DF1E9C"/>
    <w:rsid w:val="00DF20A7"/>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CA0"/>
    <w:rsid w:val="00E0307D"/>
    <w:rsid w:val="00E03132"/>
    <w:rsid w:val="00E03218"/>
    <w:rsid w:val="00E03AB9"/>
    <w:rsid w:val="00E03C44"/>
    <w:rsid w:val="00E03C7E"/>
    <w:rsid w:val="00E03D4C"/>
    <w:rsid w:val="00E03DB1"/>
    <w:rsid w:val="00E03DD0"/>
    <w:rsid w:val="00E03E2D"/>
    <w:rsid w:val="00E04022"/>
    <w:rsid w:val="00E040F5"/>
    <w:rsid w:val="00E04140"/>
    <w:rsid w:val="00E044BB"/>
    <w:rsid w:val="00E044F1"/>
    <w:rsid w:val="00E04A49"/>
    <w:rsid w:val="00E04C49"/>
    <w:rsid w:val="00E04DA3"/>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A5E"/>
    <w:rsid w:val="00E12BA0"/>
    <w:rsid w:val="00E12FA2"/>
    <w:rsid w:val="00E131E8"/>
    <w:rsid w:val="00E133E5"/>
    <w:rsid w:val="00E13485"/>
    <w:rsid w:val="00E1384D"/>
    <w:rsid w:val="00E13A52"/>
    <w:rsid w:val="00E13B31"/>
    <w:rsid w:val="00E13B5F"/>
    <w:rsid w:val="00E13C55"/>
    <w:rsid w:val="00E13CBA"/>
    <w:rsid w:val="00E13D3C"/>
    <w:rsid w:val="00E141D2"/>
    <w:rsid w:val="00E1427A"/>
    <w:rsid w:val="00E148B7"/>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56B"/>
    <w:rsid w:val="00E2074F"/>
    <w:rsid w:val="00E20821"/>
    <w:rsid w:val="00E208C0"/>
    <w:rsid w:val="00E208D4"/>
    <w:rsid w:val="00E20C9F"/>
    <w:rsid w:val="00E20E11"/>
    <w:rsid w:val="00E20F11"/>
    <w:rsid w:val="00E20F79"/>
    <w:rsid w:val="00E210CF"/>
    <w:rsid w:val="00E21125"/>
    <w:rsid w:val="00E21233"/>
    <w:rsid w:val="00E21278"/>
    <w:rsid w:val="00E2140E"/>
    <w:rsid w:val="00E21422"/>
    <w:rsid w:val="00E21462"/>
    <w:rsid w:val="00E21756"/>
    <w:rsid w:val="00E21BD6"/>
    <w:rsid w:val="00E21D62"/>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67D"/>
    <w:rsid w:val="00E25B40"/>
    <w:rsid w:val="00E25BFE"/>
    <w:rsid w:val="00E25F89"/>
    <w:rsid w:val="00E262E8"/>
    <w:rsid w:val="00E2652B"/>
    <w:rsid w:val="00E26639"/>
    <w:rsid w:val="00E26A6D"/>
    <w:rsid w:val="00E26CA9"/>
    <w:rsid w:val="00E26CAF"/>
    <w:rsid w:val="00E26DB6"/>
    <w:rsid w:val="00E26DD1"/>
    <w:rsid w:val="00E2769B"/>
    <w:rsid w:val="00E276A8"/>
    <w:rsid w:val="00E27829"/>
    <w:rsid w:val="00E27922"/>
    <w:rsid w:val="00E27972"/>
    <w:rsid w:val="00E27BF6"/>
    <w:rsid w:val="00E27D8C"/>
    <w:rsid w:val="00E27E1F"/>
    <w:rsid w:val="00E30191"/>
    <w:rsid w:val="00E3048D"/>
    <w:rsid w:val="00E30559"/>
    <w:rsid w:val="00E308F6"/>
    <w:rsid w:val="00E30B9D"/>
    <w:rsid w:val="00E314C6"/>
    <w:rsid w:val="00E31775"/>
    <w:rsid w:val="00E317AA"/>
    <w:rsid w:val="00E317F7"/>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F4"/>
    <w:rsid w:val="00E461D1"/>
    <w:rsid w:val="00E462F8"/>
    <w:rsid w:val="00E464C8"/>
    <w:rsid w:val="00E468A9"/>
    <w:rsid w:val="00E46A5A"/>
    <w:rsid w:val="00E46E6B"/>
    <w:rsid w:val="00E47195"/>
    <w:rsid w:val="00E47310"/>
    <w:rsid w:val="00E4768E"/>
    <w:rsid w:val="00E4784D"/>
    <w:rsid w:val="00E4791B"/>
    <w:rsid w:val="00E47B47"/>
    <w:rsid w:val="00E47B4E"/>
    <w:rsid w:val="00E47E31"/>
    <w:rsid w:val="00E50055"/>
    <w:rsid w:val="00E50296"/>
    <w:rsid w:val="00E50493"/>
    <w:rsid w:val="00E50637"/>
    <w:rsid w:val="00E50AC6"/>
    <w:rsid w:val="00E50C40"/>
    <w:rsid w:val="00E50C95"/>
    <w:rsid w:val="00E50F2F"/>
    <w:rsid w:val="00E51057"/>
    <w:rsid w:val="00E51B4C"/>
    <w:rsid w:val="00E51DDD"/>
    <w:rsid w:val="00E51E88"/>
    <w:rsid w:val="00E51F75"/>
    <w:rsid w:val="00E51FDD"/>
    <w:rsid w:val="00E5204A"/>
    <w:rsid w:val="00E52159"/>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9F7"/>
    <w:rsid w:val="00E55A29"/>
    <w:rsid w:val="00E55C8C"/>
    <w:rsid w:val="00E55DAA"/>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CF2"/>
    <w:rsid w:val="00E60E93"/>
    <w:rsid w:val="00E615E4"/>
    <w:rsid w:val="00E61CC0"/>
    <w:rsid w:val="00E61DD2"/>
    <w:rsid w:val="00E61F18"/>
    <w:rsid w:val="00E61F63"/>
    <w:rsid w:val="00E62372"/>
    <w:rsid w:val="00E6277B"/>
    <w:rsid w:val="00E62CB1"/>
    <w:rsid w:val="00E62E49"/>
    <w:rsid w:val="00E62F53"/>
    <w:rsid w:val="00E63029"/>
    <w:rsid w:val="00E63138"/>
    <w:rsid w:val="00E63235"/>
    <w:rsid w:val="00E63249"/>
    <w:rsid w:val="00E632AE"/>
    <w:rsid w:val="00E632B9"/>
    <w:rsid w:val="00E6390D"/>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912"/>
    <w:rsid w:val="00E67BAE"/>
    <w:rsid w:val="00E67E23"/>
    <w:rsid w:val="00E67FF2"/>
    <w:rsid w:val="00E70016"/>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F68"/>
    <w:rsid w:val="00E83141"/>
    <w:rsid w:val="00E83CBF"/>
    <w:rsid w:val="00E84609"/>
    <w:rsid w:val="00E8519F"/>
    <w:rsid w:val="00E852AF"/>
    <w:rsid w:val="00E852BB"/>
    <w:rsid w:val="00E85303"/>
    <w:rsid w:val="00E85506"/>
    <w:rsid w:val="00E85799"/>
    <w:rsid w:val="00E857FE"/>
    <w:rsid w:val="00E85AC7"/>
    <w:rsid w:val="00E85CC3"/>
    <w:rsid w:val="00E85EC6"/>
    <w:rsid w:val="00E85F07"/>
    <w:rsid w:val="00E862F5"/>
    <w:rsid w:val="00E8644A"/>
    <w:rsid w:val="00E864EA"/>
    <w:rsid w:val="00E8662A"/>
    <w:rsid w:val="00E867A3"/>
    <w:rsid w:val="00E869B5"/>
    <w:rsid w:val="00E86E36"/>
    <w:rsid w:val="00E86EAE"/>
    <w:rsid w:val="00E86F1B"/>
    <w:rsid w:val="00E870AC"/>
    <w:rsid w:val="00E870E5"/>
    <w:rsid w:val="00E876F3"/>
    <w:rsid w:val="00E87700"/>
    <w:rsid w:val="00E87869"/>
    <w:rsid w:val="00E9015C"/>
    <w:rsid w:val="00E90230"/>
    <w:rsid w:val="00E90279"/>
    <w:rsid w:val="00E903E2"/>
    <w:rsid w:val="00E90635"/>
    <w:rsid w:val="00E9094C"/>
    <w:rsid w:val="00E909A1"/>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198"/>
    <w:rsid w:val="00E9354A"/>
    <w:rsid w:val="00E9363B"/>
    <w:rsid w:val="00E937B9"/>
    <w:rsid w:val="00E93BA7"/>
    <w:rsid w:val="00E93ED3"/>
    <w:rsid w:val="00E94299"/>
    <w:rsid w:val="00E94534"/>
    <w:rsid w:val="00E945A2"/>
    <w:rsid w:val="00E94B14"/>
    <w:rsid w:val="00E94B8A"/>
    <w:rsid w:val="00E94E74"/>
    <w:rsid w:val="00E95163"/>
    <w:rsid w:val="00E95297"/>
    <w:rsid w:val="00E95301"/>
    <w:rsid w:val="00E95306"/>
    <w:rsid w:val="00E9550F"/>
    <w:rsid w:val="00E95611"/>
    <w:rsid w:val="00E9561C"/>
    <w:rsid w:val="00E958F9"/>
    <w:rsid w:val="00E9594B"/>
    <w:rsid w:val="00E959BB"/>
    <w:rsid w:val="00E95A67"/>
    <w:rsid w:val="00E95A8A"/>
    <w:rsid w:val="00E95B84"/>
    <w:rsid w:val="00E95BA6"/>
    <w:rsid w:val="00E95C10"/>
    <w:rsid w:val="00E95E0F"/>
    <w:rsid w:val="00E95EB2"/>
    <w:rsid w:val="00E9608E"/>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93C"/>
    <w:rsid w:val="00EA7D3E"/>
    <w:rsid w:val="00EA7EDC"/>
    <w:rsid w:val="00EA7FCF"/>
    <w:rsid w:val="00EB0124"/>
    <w:rsid w:val="00EB0526"/>
    <w:rsid w:val="00EB0A49"/>
    <w:rsid w:val="00EB0A9D"/>
    <w:rsid w:val="00EB0CA3"/>
    <w:rsid w:val="00EB0D8F"/>
    <w:rsid w:val="00EB104F"/>
    <w:rsid w:val="00EB135C"/>
    <w:rsid w:val="00EB1389"/>
    <w:rsid w:val="00EB1AC2"/>
    <w:rsid w:val="00EB1B27"/>
    <w:rsid w:val="00EB1C8B"/>
    <w:rsid w:val="00EB1CCE"/>
    <w:rsid w:val="00EB1DA8"/>
    <w:rsid w:val="00EB1E3F"/>
    <w:rsid w:val="00EB21D6"/>
    <w:rsid w:val="00EB2340"/>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A9"/>
    <w:rsid w:val="00EB59BC"/>
    <w:rsid w:val="00EB5A1D"/>
    <w:rsid w:val="00EB5C66"/>
    <w:rsid w:val="00EB607E"/>
    <w:rsid w:val="00EB632A"/>
    <w:rsid w:val="00EB66AA"/>
    <w:rsid w:val="00EB6BEF"/>
    <w:rsid w:val="00EB70B0"/>
    <w:rsid w:val="00EB737B"/>
    <w:rsid w:val="00EB7633"/>
    <w:rsid w:val="00EB7736"/>
    <w:rsid w:val="00EB7A10"/>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421"/>
    <w:rsid w:val="00EE39ED"/>
    <w:rsid w:val="00EE3A38"/>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91D"/>
    <w:rsid w:val="00EF3D3E"/>
    <w:rsid w:val="00EF42D3"/>
    <w:rsid w:val="00EF4366"/>
    <w:rsid w:val="00EF4426"/>
    <w:rsid w:val="00EF4CD6"/>
    <w:rsid w:val="00EF4E88"/>
    <w:rsid w:val="00EF552C"/>
    <w:rsid w:val="00EF55A0"/>
    <w:rsid w:val="00EF58D1"/>
    <w:rsid w:val="00EF58D8"/>
    <w:rsid w:val="00EF5DC2"/>
    <w:rsid w:val="00EF5FC0"/>
    <w:rsid w:val="00EF63D1"/>
    <w:rsid w:val="00EF63D8"/>
    <w:rsid w:val="00EF6513"/>
    <w:rsid w:val="00EF6666"/>
    <w:rsid w:val="00EF6683"/>
    <w:rsid w:val="00EF6880"/>
    <w:rsid w:val="00EF6ADE"/>
    <w:rsid w:val="00EF6B36"/>
    <w:rsid w:val="00EF7002"/>
    <w:rsid w:val="00EF72D8"/>
    <w:rsid w:val="00EF769B"/>
    <w:rsid w:val="00EF7BC0"/>
    <w:rsid w:val="00EF7C52"/>
    <w:rsid w:val="00EF7CCD"/>
    <w:rsid w:val="00EF7D02"/>
    <w:rsid w:val="00F00364"/>
    <w:rsid w:val="00F005DE"/>
    <w:rsid w:val="00F00954"/>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63"/>
    <w:rsid w:val="00F05470"/>
    <w:rsid w:val="00F055D4"/>
    <w:rsid w:val="00F056ED"/>
    <w:rsid w:val="00F05852"/>
    <w:rsid w:val="00F0598C"/>
    <w:rsid w:val="00F05EC1"/>
    <w:rsid w:val="00F0628D"/>
    <w:rsid w:val="00F0655F"/>
    <w:rsid w:val="00F065DA"/>
    <w:rsid w:val="00F06651"/>
    <w:rsid w:val="00F06831"/>
    <w:rsid w:val="00F0690D"/>
    <w:rsid w:val="00F06BEE"/>
    <w:rsid w:val="00F06FD4"/>
    <w:rsid w:val="00F07005"/>
    <w:rsid w:val="00F0799C"/>
    <w:rsid w:val="00F07A86"/>
    <w:rsid w:val="00F07B2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849"/>
    <w:rsid w:val="00F11C21"/>
    <w:rsid w:val="00F11E63"/>
    <w:rsid w:val="00F12021"/>
    <w:rsid w:val="00F120E0"/>
    <w:rsid w:val="00F12A63"/>
    <w:rsid w:val="00F13343"/>
    <w:rsid w:val="00F133A1"/>
    <w:rsid w:val="00F13515"/>
    <w:rsid w:val="00F13530"/>
    <w:rsid w:val="00F139B8"/>
    <w:rsid w:val="00F139C1"/>
    <w:rsid w:val="00F13A07"/>
    <w:rsid w:val="00F13D7A"/>
    <w:rsid w:val="00F13ECD"/>
    <w:rsid w:val="00F1433C"/>
    <w:rsid w:val="00F14353"/>
    <w:rsid w:val="00F14417"/>
    <w:rsid w:val="00F14470"/>
    <w:rsid w:val="00F14482"/>
    <w:rsid w:val="00F144E7"/>
    <w:rsid w:val="00F14AE2"/>
    <w:rsid w:val="00F14E34"/>
    <w:rsid w:val="00F151B8"/>
    <w:rsid w:val="00F15231"/>
    <w:rsid w:val="00F155CE"/>
    <w:rsid w:val="00F157A1"/>
    <w:rsid w:val="00F157B1"/>
    <w:rsid w:val="00F15931"/>
    <w:rsid w:val="00F15AB5"/>
    <w:rsid w:val="00F164EB"/>
    <w:rsid w:val="00F16732"/>
    <w:rsid w:val="00F16AB3"/>
    <w:rsid w:val="00F16BF2"/>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38E"/>
    <w:rsid w:val="00F24682"/>
    <w:rsid w:val="00F2474C"/>
    <w:rsid w:val="00F24788"/>
    <w:rsid w:val="00F247A1"/>
    <w:rsid w:val="00F24D4B"/>
    <w:rsid w:val="00F2552C"/>
    <w:rsid w:val="00F25530"/>
    <w:rsid w:val="00F2564F"/>
    <w:rsid w:val="00F25769"/>
    <w:rsid w:val="00F25775"/>
    <w:rsid w:val="00F25A80"/>
    <w:rsid w:val="00F2625A"/>
    <w:rsid w:val="00F26326"/>
    <w:rsid w:val="00F2640F"/>
    <w:rsid w:val="00F26668"/>
    <w:rsid w:val="00F269A4"/>
    <w:rsid w:val="00F270EF"/>
    <w:rsid w:val="00F2711A"/>
    <w:rsid w:val="00F27164"/>
    <w:rsid w:val="00F2737D"/>
    <w:rsid w:val="00F27485"/>
    <w:rsid w:val="00F27787"/>
    <w:rsid w:val="00F27B4A"/>
    <w:rsid w:val="00F27C34"/>
    <w:rsid w:val="00F27E2B"/>
    <w:rsid w:val="00F27E46"/>
    <w:rsid w:val="00F27E55"/>
    <w:rsid w:val="00F300B4"/>
    <w:rsid w:val="00F301C2"/>
    <w:rsid w:val="00F30248"/>
    <w:rsid w:val="00F302E1"/>
    <w:rsid w:val="00F306FB"/>
    <w:rsid w:val="00F307D8"/>
    <w:rsid w:val="00F30B26"/>
    <w:rsid w:val="00F30CF3"/>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E1"/>
    <w:rsid w:val="00F373E6"/>
    <w:rsid w:val="00F3749E"/>
    <w:rsid w:val="00F3756B"/>
    <w:rsid w:val="00F377E0"/>
    <w:rsid w:val="00F3790C"/>
    <w:rsid w:val="00F37EB7"/>
    <w:rsid w:val="00F40464"/>
    <w:rsid w:val="00F404B8"/>
    <w:rsid w:val="00F405A4"/>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4D7"/>
    <w:rsid w:val="00F44683"/>
    <w:rsid w:val="00F44C09"/>
    <w:rsid w:val="00F44E59"/>
    <w:rsid w:val="00F44EC5"/>
    <w:rsid w:val="00F45098"/>
    <w:rsid w:val="00F452A2"/>
    <w:rsid w:val="00F452A4"/>
    <w:rsid w:val="00F4595D"/>
    <w:rsid w:val="00F45A01"/>
    <w:rsid w:val="00F45BEF"/>
    <w:rsid w:val="00F45DEB"/>
    <w:rsid w:val="00F45E59"/>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7F"/>
    <w:rsid w:val="00F67CBF"/>
    <w:rsid w:val="00F67DFE"/>
    <w:rsid w:val="00F67E8B"/>
    <w:rsid w:val="00F70062"/>
    <w:rsid w:val="00F70147"/>
    <w:rsid w:val="00F7017C"/>
    <w:rsid w:val="00F70913"/>
    <w:rsid w:val="00F70917"/>
    <w:rsid w:val="00F70AFB"/>
    <w:rsid w:val="00F70CCE"/>
    <w:rsid w:val="00F70D04"/>
    <w:rsid w:val="00F70DBE"/>
    <w:rsid w:val="00F70EC7"/>
    <w:rsid w:val="00F710D9"/>
    <w:rsid w:val="00F71124"/>
    <w:rsid w:val="00F7165F"/>
    <w:rsid w:val="00F71888"/>
    <w:rsid w:val="00F718B3"/>
    <w:rsid w:val="00F719CD"/>
    <w:rsid w:val="00F71BB8"/>
    <w:rsid w:val="00F71C7F"/>
    <w:rsid w:val="00F71CA3"/>
    <w:rsid w:val="00F71D40"/>
    <w:rsid w:val="00F7239B"/>
    <w:rsid w:val="00F72584"/>
    <w:rsid w:val="00F72813"/>
    <w:rsid w:val="00F7284A"/>
    <w:rsid w:val="00F7290D"/>
    <w:rsid w:val="00F72A8F"/>
    <w:rsid w:val="00F72B6D"/>
    <w:rsid w:val="00F72C4D"/>
    <w:rsid w:val="00F73016"/>
    <w:rsid w:val="00F7302F"/>
    <w:rsid w:val="00F73251"/>
    <w:rsid w:val="00F732EC"/>
    <w:rsid w:val="00F73869"/>
    <w:rsid w:val="00F738A6"/>
    <w:rsid w:val="00F738CD"/>
    <w:rsid w:val="00F73C96"/>
    <w:rsid w:val="00F73D08"/>
    <w:rsid w:val="00F73E1D"/>
    <w:rsid w:val="00F73E97"/>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701E"/>
    <w:rsid w:val="00F77148"/>
    <w:rsid w:val="00F77C2B"/>
    <w:rsid w:val="00F77EFE"/>
    <w:rsid w:val="00F8014C"/>
    <w:rsid w:val="00F801DC"/>
    <w:rsid w:val="00F80272"/>
    <w:rsid w:val="00F802EA"/>
    <w:rsid w:val="00F80399"/>
    <w:rsid w:val="00F8040F"/>
    <w:rsid w:val="00F8053B"/>
    <w:rsid w:val="00F8096E"/>
    <w:rsid w:val="00F80B98"/>
    <w:rsid w:val="00F80D5E"/>
    <w:rsid w:val="00F810BC"/>
    <w:rsid w:val="00F81216"/>
    <w:rsid w:val="00F812C8"/>
    <w:rsid w:val="00F8132D"/>
    <w:rsid w:val="00F8174C"/>
    <w:rsid w:val="00F818AE"/>
    <w:rsid w:val="00F81AE3"/>
    <w:rsid w:val="00F81B40"/>
    <w:rsid w:val="00F81C47"/>
    <w:rsid w:val="00F81E3C"/>
    <w:rsid w:val="00F820C4"/>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EEE"/>
    <w:rsid w:val="00F9030E"/>
    <w:rsid w:val="00F906C5"/>
    <w:rsid w:val="00F907A5"/>
    <w:rsid w:val="00F90897"/>
    <w:rsid w:val="00F90ADB"/>
    <w:rsid w:val="00F90BA5"/>
    <w:rsid w:val="00F90E78"/>
    <w:rsid w:val="00F91209"/>
    <w:rsid w:val="00F914F8"/>
    <w:rsid w:val="00F91B56"/>
    <w:rsid w:val="00F9221F"/>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611C"/>
    <w:rsid w:val="00F96A3D"/>
    <w:rsid w:val="00F96AA7"/>
    <w:rsid w:val="00F973CE"/>
    <w:rsid w:val="00F97607"/>
    <w:rsid w:val="00F97908"/>
    <w:rsid w:val="00F97A85"/>
    <w:rsid w:val="00F97B27"/>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438"/>
    <w:rsid w:val="00FB1527"/>
    <w:rsid w:val="00FB1876"/>
    <w:rsid w:val="00FB18C8"/>
    <w:rsid w:val="00FB1909"/>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B1A"/>
    <w:rsid w:val="00FB6CDC"/>
    <w:rsid w:val="00FB6DA5"/>
    <w:rsid w:val="00FB6F86"/>
    <w:rsid w:val="00FB7333"/>
    <w:rsid w:val="00FB7491"/>
    <w:rsid w:val="00FB778D"/>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E63"/>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21E5"/>
    <w:rsid w:val="00FD22CE"/>
    <w:rsid w:val="00FD2364"/>
    <w:rsid w:val="00FD2529"/>
    <w:rsid w:val="00FD265A"/>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5695"/>
    <w:rsid w:val="00FD5A16"/>
    <w:rsid w:val="00FD5AF6"/>
    <w:rsid w:val="00FD6683"/>
    <w:rsid w:val="00FD6F7A"/>
    <w:rsid w:val="00FD71B8"/>
    <w:rsid w:val="00FD7485"/>
    <w:rsid w:val="00FD7754"/>
    <w:rsid w:val="00FD7930"/>
    <w:rsid w:val="00FD7A72"/>
    <w:rsid w:val="00FD7ABD"/>
    <w:rsid w:val="00FD7BDF"/>
    <w:rsid w:val="00FD7DF9"/>
    <w:rsid w:val="00FE0000"/>
    <w:rsid w:val="00FE007E"/>
    <w:rsid w:val="00FE00AF"/>
    <w:rsid w:val="00FE011A"/>
    <w:rsid w:val="00FE0394"/>
    <w:rsid w:val="00FE06DD"/>
    <w:rsid w:val="00FE0B51"/>
    <w:rsid w:val="00FE0B78"/>
    <w:rsid w:val="00FE0C2F"/>
    <w:rsid w:val="00FE0ED4"/>
    <w:rsid w:val="00FE0F3C"/>
    <w:rsid w:val="00FE1056"/>
    <w:rsid w:val="00FE11C2"/>
    <w:rsid w:val="00FE14B8"/>
    <w:rsid w:val="00FE14CE"/>
    <w:rsid w:val="00FE1B6C"/>
    <w:rsid w:val="00FE1C5C"/>
    <w:rsid w:val="00FE1CE0"/>
    <w:rsid w:val="00FE1EAB"/>
    <w:rsid w:val="00FE1F9B"/>
    <w:rsid w:val="00FE209C"/>
    <w:rsid w:val="00FE20E5"/>
    <w:rsid w:val="00FE22E1"/>
    <w:rsid w:val="00FE237A"/>
    <w:rsid w:val="00FE23DF"/>
    <w:rsid w:val="00FE24AC"/>
    <w:rsid w:val="00FE24EA"/>
    <w:rsid w:val="00FE291F"/>
    <w:rsid w:val="00FE2C87"/>
    <w:rsid w:val="00FE2E64"/>
    <w:rsid w:val="00FE2E6B"/>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89B"/>
    <w:rsid w:val="00FF0997"/>
    <w:rsid w:val="00FF10BB"/>
    <w:rsid w:val="00FF126D"/>
    <w:rsid w:val="00FF14C9"/>
    <w:rsid w:val="00FF1844"/>
    <w:rsid w:val="00FF1BA3"/>
    <w:rsid w:val="00FF20AA"/>
    <w:rsid w:val="00FF2310"/>
    <w:rsid w:val="00FF270C"/>
    <w:rsid w:val="00FF2E73"/>
    <w:rsid w:val="00FF2F66"/>
    <w:rsid w:val="00FF3289"/>
    <w:rsid w:val="00FF342B"/>
    <w:rsid w:val="00FF3476"/>
    <w:rsid w:val="00FF382D"/>
    <w:rsid w:val="00FF3B06"/>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E94952D7-E0A9-4F7D-BE1A-03A94799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53FC"/>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AF4"/>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1690720119">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201793194">
          <w:marLeft w:val="51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30.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40.wmf"/><Relationship Id="rId28" Type="http://schemas.openxmlformats.org/officeDocument/2006/relationships/oleObject" Target="embeddings/oleObject11.bin"/><Relationship Id="rId10" Type="http://schemas.openxmlformats.org/officeDocument/2006/relationships/image" Target="media/image3.wmf"/><Relationship Id="rId31"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50.wmf"/><Relationship Id="rId30"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AC4AE4-8B49-433E-85D9-8A53C9CA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1612</Words>
  <Characters>9190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3</cp:revision>
  <cp:lastPrinted>2018-12-18T01:25:00Z</cp:lastPrinted>
  <dcterms:created xsi:type="dcterms:W3CDTF">2021-05-11T06:49:00Z</dcterms:created>
  <dcterms:modified xsi:type="dcterms:W3CDTF">2021-05-11T06:49:00Z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(3)sNW86ax6QSLHZZ+AT0y7K03enxMAzOibZic41mF5duqcqEoUWXTV3X63FtKIchwU+Y3TPH7Q
KDboS/gfLFcU59EmCIXUfDGfkUy8stx4tPVWHCT7eGPDyR/EWVQ2Twlpl3XBsQ43K0E3o14S
xCrBoZ4xJ8pTnpzWH87jBSwaTOzOjgBkNwZq6QL5pjLh7i+c3dFZZJ/INaY6sDNEkh4x4UUO
ejfOC1o1KpBrQkRVad</vt:lpwstr>
  </property>
  <property fmtid="{D5CDD505-2E9C-101B-9397-08002B2CF9AE}" pid="13" name="_2015_ms_pID_725343_00">
    <vt:lpwstr>_2015_ms_pID_725343</vt:lpwstr>
  </property>
  <property fmtid="{D5CDD505-2E9C-101B-9397-08002B2CF9AE}" pid="14" name="_2015_ms_pID_7253431">
    <vt:lpwstr>f+CNotnCZGIpIB3DvL5X14cBJy57Co5cYzJC7xaqmpzq1iUaEh4CKz
kgRpvqAQs8QQ8uTOSCyQaB8y8kJxVTeizQzaw2Qkhe3ZQRSpGtgRHBoeDRo5VxlSx0oU26O7
4iy2WENkSGjyydFCKJw3ufUEHrLL6ji2E5l5SsaWPUDqMSzZeLQjbJd1ZmXU5jzLMMFm7DSi
FjqISA8+fJm9L/M76rh3hzmoQv6OSqMlD1RZ</vt:lpwstr>
  </property>
  <property fmtid="{D5CDD505-2E9C-101B-9397-08002B2CF9AE}" pid="15" name="_2015_ms_pID_7253431_00">
    <vt:lpwstr>_2015_ms_pID_7253431</vt:lpwstr>
  </property>
  <property fmtid="{D5CDD505-2E9C-101B-9397-08002B2CF9AE}" pid="16" name="_2015_ms_pID_7253432">
    <vt:lpwstr>yc/OqIgqpZY7Rx3L0VtGYeEu/lTTOclIvLI7
G0ALQWcINiCroRs8wuUpSAqwQ4Dcohbdu716Oec1yclK0X7Tzbw=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1620263490</vt:lpwstr>
  </property>
</Properties>
</file>