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4BD9B" w14:textId="6AA7316E" w:rsidR="00C62D97" w:rsidRPr="00C62D97" w:rsidRDefault="007845BB" w:rsidP="00C62D97">
      <w:pPr>
        <w:pStyle w:val="ab"/>
        <w:tabs>
          <w:tab w:val="left" w:pos="1800"/>
        </w:tabs>
        <w:ind w:left="1800" w:hanging="1800"/>
        <w:rPr>
          <w:rFonts w:cs="Arial"/>
          <w:bCs/>
          <w:sz w:val="22"/>
        </w:rPr>
      </w:pPr>
      <w:r w:rsidRPr="000944CF">
        <w:rPr>
          <w:rFonts w:cs="Arial"/>
          <w:bCs/>
          <w:sz w:val="22"/>
        </w:rPr>
        <w:t>3GPP TSG RAN WG1#10</w:t>
      </w:r>
      <w:r w:rsidR="00561470">
        <w:rPr>
          <w:rFonts w:cs="Arial"/>
          <w:bCs/>
          <w:sz w:val="22"/>
        </w:rPr>
        <w:t>4</w:t>
      </w:r>
      <w:r w:rsidRPr="000944CF">
        <w:rPr>
          <w:rFonts w:cs="Arial"/>
          <w:bCs/>
          <w:sz w:val="22"/>
        </w:rPr>
        <w:t>-e</w:t>
      </w:r>
      <w:r w:rsidR="00C62D97" w:rsidRPr="00C62D97">
        <w:rPr>
          <w:rFonts w:cs="Arial"/>
          <w:bCs/>
          <w:sz w:val="22"/>
        </w:rPr>
        <w:tab/>
      </w:r>
      <w:r w:rsidR="00C62D97" w:rsidRPr="00C62D97">
        <w:rPr>
          <w:rFonts w:cs="Arial"/>
          <w:bCs/>
          <w:sz w:val="22"/>
        </w:rPr>
        <w:tab/>
      </w:r>
      <w:r w:rsidR="00561470" w:rsidRPr="00561470">
        <w:rPr>
          <w:rFonts w:cs="Arial"/>
          <w:bCs/>
          <w:sz w:val="22"/>
        </w:rPr>
        <w:t>R1-2100455</w:t>
      </w:r>
    </w:p>
    <w:p w14:paraId="214AD1E8" w14:textId="5BB616FA" w:rsidR="00EA5A61" w:rsidRPr="00561470" w:rsidRDefault="00561470" w:rsidP="00C62D97">
      <w:pPr>
        <w:pStyle w:val="ab"/>
        <w:tabs>
          <w:tab w:val="clear" w:pos="4536"/>
          <w:tab w:val="left" w:pos="1800"/>
        </w:tabs>
        <w:ind w:left="1800" w:hanging="1800"/>
        <w:rPr>
          <w:rFonts w:cs="Arial"/>
          <w:bCs/>
          <w:sz w:val="22"/>
          <w:szCs w:val="22"/>
        </w:rPr>
      </w:pPr>
      <w:r w:rsidRPr="00561470">
        <w:rPr>
          <w:rFonts w:cs="Arial"/>
          <w:bCs/>
          <w:sz w:val="22"/>
          <w:szCs w:val="22"/>
          <w:lang w:eastAsia="ja-JP"/>
        </w:rPr>
        <w:t>e-Meeting, January 25</w:t>
      </w:r>
      <w:r w:rsidRPr="00561470">
        <w:rPr>
          <w:rFonts w:cs="Arial"/>
          <w:bCs/>
          <w:sz w:val="22"/>
          <w:szCs w:val="22"/>
          <w:vertAlign w:val="superscript"/>
          <w:lang w:eastAsia="ja-JP"/>
        </w:rPr>
        <w:t>th</w:t>
      </w:r>
      <w:r w:rsidRPr="00561470">
        <w:rPr>
          <w:rFonts w:cs="Arial"/>
          <w:bCs/>
          <w:sz w:val="22"/>
          <w:szCs w:val="22"/>
          <w:lang w:eastAsia="ja-JP"/>
        </w:rPr>
        <w:t xml:space="preserve"> – February 5</w:t>
      </w:r>
      <w:r w:rsidRPr="00561470">
        <w:rPr>
          <w:rFonts w:cs="Arial"/>
          <w:bCs/>
          <w:sz w:val="22"/>
          <w:szCs w:val="22"/>
          <w:vertAlign w:val="superscript"/>
          <w:lang w:eastAsia="ja-JP"/>
        </w:rPr>
        <w:t>th</w:t>
      </w:r>
      <w:r w:rsidRPr="00561470">
        <w:rPr>
          <w:rFonts w:cs="Arial"/>
          <w:bCs/>
          <w:sz w:val="22"/>
          <w:szCs w:val="22"/>
          <w:lang w:eastAsia="ja-JP"/>
        </w:rPr>
        <w:t>, 2021</w:t>
      </w:r>
    </w:p>
    <w:p w14:paraId="4E6368A7" w14:textId="77777777" w:rsidR="005E62DE" w:rsidRPr="00C62D97" w:rsidRDefault="005E62DE" w:rsidP="00C62D97">
      <w:pPr>
        <w:pStyle w:val="ab"/>
        <w:tabs>
          <w:tab w:val="clear" w:pos="4536"/>
          <w:tab w:val="left" w:pos="1800"/>
        </w:tabs>
        <w:ind w:left="1800" w:hanging="1800"/>
        <w:rPr>
          <w:rFonts w:eastAsia="宋体" w:cs="Arial"/>
          <w:sz w:val="22"/>
          <w:szCs w:val="22"/>
          <w:lang w:eastAsia="zh-CN"/>
        </w:rPr>
      </w:pPr>
    </w:p>
    <w:p w14:paraId="56B2B16C" w14:textId="23DBF21A"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00B90885" w:rsidRPr="00B90885">
        <w:rPr>
          <w:rFonts w:eastAsia="宋体"/>
          <w:sz w:val="22"/>
          <w:szCs w:val="22"/>
          <w:lang w:eastAsia="zh-CN"/>
        </w:rPr>
        <w:t>vivo</w:t>
      </w:r>
    </w:p>
    <w:p w14:paraId="204D6583" w14:textId="33FC357C" w:rsidR="0011731B" w:rsidRPr="00C144B6" w:rsidRDefault="0011731B" w:rsidP="0011731B">
      <w:pPr>
        <w:pStyle w:val="ab"/>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8A7259" w:rsidRPr="008A7259">
        <w:rPr>
          <w:rFonts w:cs="Arial"/>
          <w:sz w:val="22"/>
          <w:szCs w:val="22"/>
        </w:rPr>
        <w:t xml:space="preserve">Discussion on </w:t>
      </w:r>
      <w:bookmarkStart w:id="1" w:name="_Hlk54086649"/>
      <w:r w:rsidR="008A7259" w:rsidRPr="008A7259">
        <w:rPr>
          <w:rFonts w:cs="Arial"/>
          <w:sz w:val="22"/>
          <w:szCs w:val="22"/>
        </w:rPr>
        <w:t xml:space="preserve">DCI-based </w:t>
      </w:r>
      <w:bookmarkStart w:id="2" w:name="_GoBack"/>
      <w:bookmarkEnd w:id="2"/>
      <w:r w:rsidR="008A7259" w:rsidRPr="008A7259">
        <w:rPr>
          <w:rFonts w:cs="Arial"/>
          <w:sz w:val="22"/>
          <w:szCs w:val="22"/>
        </w:rPr>
        <w:t>power saving adaptation in connected mode</w:t>
      </w:r>
      <w:bookmarkEnd w:id="1"/>
    </w:p>
    <w:p w14:paraId="543C0DEF" w14:textId="32C4965D"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3" w:name="Source"/>
      <w:bookmarkEnd w:id="3"/>
      <w:r w:rsidRPr="00F04983">
        <w:rPr>
          <w:rFonts w:cs="Arial"/>
          <w:sz w:val="22"/>
          <w:szCs w:val="22"/>
        </w:rPr>
        <w:tab/>
      </w:r>
      <w:r w:rsidR="004B33D9">
        <w:rPr>
          <w:rFonts w:eastAsia="宋体" w:cs="Arial"/>
          <w:sz w:val="22"/>
          <w:szCs w:val="22"/>
          <w:lang w:eastAsia="zh-CN"/>
        </w:rPr>
        <w:t>8</w:t>
      </w:r>
      <w:r>
        <w:rPr>
          <w:rFonts w:eastAsia="宋体" w:cs="Arial"/>
          <w:sz w:val="22"/>
          <w:szCs w:val="22"/>
          <w:lang w:eastAsia="zh-CN"/>
        </w:rPr>
        <w:t>.</w:t>
      </w:r>
      <w:r w:rsidR="007845BB">
        <w:rPr>
          <w:rFonts w:eastAsia="宋体" w:cs="Arial"/>
          <w:sz w:val="22"/>
          <w:szCs w:val="22"/>
          <w:lang w:eastAsia="zh-CN"/>
        </w:rPr>
        <w:t>7</w:t>
      </w:r>
      <w:r>
        <w:rPr>
          <w:rFonts w:eastAsia="宋体" w:cs="Arial"/>
          <w:sz w:val="22"/>
          <w:szCs w:val="22"/>
          <w:lang w:eastAsia="zh-CN"/>
        </w:rPr>
        <w:t>.</w:t>
      </w:r>
      <w:r w:rsidR="004B33D9">
        <w:rPr>
          <w:rFonts w:eastAsia="宋体" w:cs="Arial"/>
          <w:sz w:val="22"/>
          <w:szCs w:val="22"/>
          <w:lang w:eastAsia="zh-CN"/>
        </w:rPr>
        <w:t>2</w:t>
      </w:r>
    </w:p>
    <w:p w14:paraId="1EEF5E4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004BBD" w14:textId="77777777" w:rsidR="00EA5A61" w:rsidRPr="00356AA6" w:rsidRDefault="00EA5A61" w:rsidP="00356AA6">
      <w:pPr>
        <w:pStyle w:val="10"/>
        <w:keepLines/>
        <w:numPr>
          <w:ilvl w:val="0"/>
          <w:numId w:val="6"/>
        </w:numPr>
        <w:pBdr>
          <w:top w:val="single" w:sz="12" w:space="3" w:color="auto"/>
        </w:pBdr>
        <w:tabs>
          <w:tab w:val="clear" w:pos="425"/>
        </w:tabs>
        <w:overflowPunct w:val="0"/>
        <w:autoSpaceDE w:val="0"/>
        <w:autoSpaceDN w:val="0"/>
        <w:adjustRightInd w:val="0"/>
        <w:spacing w:before="240" w:after="180" w:line="259" w:lineRule="auto"/>
        <w:ind w:left="432" w:hanging="432"/>
        <w:textAlignment w:val="baseline"/>
        <w:rPr>
          <w:rFonts w:eastAsiaTheme="minorEastAsia" w:cs="Times New Roman"/>
          <w:b w:val="0"/>
          <w:bCs w:val="0"/>
          <w:kern w:val="0"/>
          <w:sz w:val="36"/>
          <w:szCs w:val="20"/>
          <w:lang w:val="en-GB" w:eastAsia="en-US"/>
        </w:rPr>
      </w:pPr>
      <w:r w:rsidRPr="00356AA6">
        <w:rPr>
          <w:rFonts w:eastAsiaTheme="minorEastAsia" w:cs="Times New Roman" w:hint="eastAsia"/>
          <w:b w:val="0"/>
          <w:bCs w:val="0"/>
          <w:kern w:val="0"/>
          <w:sz w:val="36"/>
          <w:szCs w:val="20"/>
          <w:lang w:val="en-GB" w:eastAsia="en-US"/>
        </w:rPr>
        <w:t>Introduction</w:t>
      </w:r>
    </w:p>
    <w:p w14:paraId="39B3BD3C" w14:textId="77777777" w:rsidR="00561470" w:rsidRDefault="005A58C5" w:rsidP="00561470">
      <w:pPr>
        <w:overflowPunct w:val="0"/>
        <w:autoSpaceDE w:val="0"/>
        <w:autoSpaceDN w:val="0"/>
        <w:adjustRightInd w:val="0"/>
        <w:spacing w:afterLines="50" w:after="120"/>
        <w:ind w:right="-96"/>
        <w:textAlignment w:val="baseline"/>
        <w:rPr>
          <w:rFonts w:ascii="Times New Roman" w:eastAsia="MS Mincho" w:hAnsi="Times New Roman"/>
          <w:szCs w:val="20"/>
          <w:lang w:eastAsia="ja-JP"/>
        </w:rPr>
      </w:pPr>
      <w:r>
        <w:rPr>
          <w:rFonts w:ascii="Times New Roman" w:eastAsia="宋体" w:hAnsi="Times New Roman"/>
          <w:szCs w:val="20"/>
          <w:lang w:eastAsia="ja-JP"/>
        </w:rPr>
        <w:t>In Rel-17, there is a UE power saving WID</w:t>
      </w:r>
      <w:r w:rsidR="00275EF6" w:rsidRPr="0074078B">
        <w:rPr>
          <w:rFonts w:ascii="Times New Roman" w:eastAsia="宋体" w:hAnsi="Times New Roman"/>
          <w:szCs w:val="20"/>
          <w:lang w:eastAsia="ja-JP"/>
        </w:rPr>
        <w:t xml:space="preserve"> agreed in RAN 8</w:t>
      </w:r>
      <w:r w:rsidR="00574943" w:rsidRPr="0074078B">
        <w:rPr>
          <w:rFonts w:ascii="Times New Roman" w:eastAsia="宋体" w:hAnsi="Times New Roman"/>
          <w:szCs w:val="20"/>
          <w:lang w:eastAsia="ja-JP"/>
        </w:rPr>
        <w:t>6</w:t>
      </w:r>
      <w:r w:rsidR="00275EF6" w:rsidRPr="0074078B">
        <w:rPr>
          <w:rFonts w:ascii="Times New Roman" w:eastAsia="宋体" w:hAnsi="Times New Roman"/>
          <w:szCs w:val="20"/>
          <w:lang w:eastAsia="ja-JP"/>
        </w:rPr>
        <w:t xml:space="preserve"> </w:t>
      </w:r>
      <w:r w:rsidR="00911A08" w:rsidRPr="0074078B">
        <w:rPr>
          <w:rFonts w:ascii="Times New Roman" w:eastAsia="宋体" w:hAnsi="Times New Roman"/>
          <w:szCs w:val="20"/>
          <w:lang w:eastAsia="ja-JP"/>
        </w:rPr>
        <w:fldChar w:fldCharType="begin"/>
      </w:r>
      <w:r w:rsidR="00911A08" w:rsidRPr="0074078B">
        <w:rPr>
          <w:rFonts w:ascii="Times New Roman" w:eastAsia="宋体" w:hAnsi="Times New Roman"/>
          <w:szCs w:val="20"/>
          <w:lang w:eastAsia="ja-JP"/>
        </w:rPr>
        <w:instrText xml:space="preserve"> REF _Ref20768699 \r \h </w:instrText>
      </w:r>
      <w:r w:rsidR="0074078B">
        <w:rPr>
          <w:rFonts w:ascii="Times New Roman" w:eastAsia="宋体" w:hAnsi="Times New Roman"/>
          <w:szCs w:val="20"/>
          <w:lang w:eastAsia="ja-JP"/>
        </w:rPr>
        <w:instrText xml:space="preserve"> \* MERGEFORMAT </w:instrText>
      </w:r>
      <w:r w:rsidR="00911A08" w:rsidRPr="0074078B">
        <w:rPr>
          <w:rFonts w:ascii="Times New Roman" w:eastAsia="宋体" w:hAnsi="Times New Roman"/>
          <w:szCs w:val="20"/>
          <w:lang w:eastAsia="ja-JP"/>
        </w:rPr>
      </w:r>
      <w:r w:rsidR="00911A08" w:rsidRPr="0074078B">
        <w:rPr>
          <w:rFonts w:ascii="Times New Roman" w:eastAsia="宋体" w:hAnsi="Times New Roman"/>
          <w:szCs w:val="20"/>
          <w:lang w:eastAsia="ja-JP"/>
        </w:rPr>
        <w:fldChar w:fldCharType="separate"/>
      </w:r>
      <w:r w:rsidR="00911A08" w:rsidRPr="0074078B">
        <w:rPr>
          <w:rFonts w:ascii="Times New Roman" w:eastAsia="宋体" w:hAnsi="Times New Roman"/>
          <w:szCs w:val="20"/>
          <w:lang w:eastAsia="ja-JP"/>
        </w:rPr>
        <w:t>[1]</w:t>
      </w:r>
      <w:r w:rsidR="00911A08" w:rsidRPr="0074078B">
        <w:rPr>
          <w:rFonts w:ascii="Times New Roman" w:eastAsia="宋体" w:hAnsi="Times New Roman"/>
          <w:szCs w:val="20"/>
          <w:lang w:eastAsia="ja-JP"/>
        </w:rPr>
        <w:fldChar w:fldCharType="end"/>
      </w:r>
      <w:r w:rsidR="00561470">
        <w:rPr>
          <w:rFonts w:ascii="Times New Roman" w:eastAsia="宋体" w:hAnsi="Times New Roman"/>
          <w:szCs w:val="20"/>
          <w:lang w:eastAsia="ja-JP"/>
        </w:rPr>
        <w:t xml:space="preserve">. </w:t>
      </w:r>
      <w:r w:rsidR="00E269C0">
        <w:rPr>
          <w:rFonts w:ascii="Times New Roman" w:eastAsia="MS Mincho" w:hAnsi="Times New Roman" w:hint="eastAsia"/>
          <w:szCs w:val="20"/>
          <w:lang w:eastAsia="ja-JP"/>
        </w:rPr>
        <w:t>In R</w:t>
      </w:r>
      <w:r w:rsidR="00E269C0">
        <w:rPr>
          <w:rFonts w:ascii="Times New Roman" w:eastAsia="MS Mincho" w:hAnsi="Times New Roman"/>
          <w:szCs w:val="20"/>
          <w:lang w:eastAsia="ja-JP"/>
        </w:rPr>
        <w:t>AN1#10</w:t>
      </w:r>
      <w:r w:rsidR="00561470">
        <w:rPr>
          <w:rFonts w:ascii="Times New Roman" w:eastAsia="MS Mincho" w:hAnsi="Times New Roman"/>
          <w:szCs w:val="20"/>
          <w:lang w:eastAsia="ja-JP"/>
        </w:rPr>
        <w:t>3</w:t>
      </w:r>
      <w:r w:rsidR="00E269C0">
        <w:rPr>
          <w:rFonts w:ascii="Times New Roman" w:eastAsia="MS Mincho" w:hAnsi="Times New Roman"/>
          <w:szCs w:val="20"/>
          <w:lang w:eastAsia="ja-JP"/>
        </w:rPr>
        <w:t xml:space="preserve">-E, </w:t>
      </w:r>
      <w:r w:rsidR="00561470">
        <w:rPr>
          <w:rFonts w:ascii="Times New Roman" w:eastAsia="MS Mincho" w:hAnsi="Times New Roman"/>
          <w:szCs w:val="20"/>
          <w:lang w:eastAsia="ja-JP"/>
        </w:rPr>
        <w:t>The following options are agreed to be further considered.</w:t>
      </w:r>
    </w:p>
    <w:p w14:paraId="2D2B9BC7" w14:textId="77777777" w:rsidR="00561470" w:rsidRDefault="00561470" w:rsidP="00561470">
      <w:pPr>
        <w:rPr>
          <w:szCs w:val="20"/>
          <w:highlight w:val="green"/>
          <w:lang w:eastAsia="x-none"/>
        </w:rPr>
      </w:pPr>
      <w:r>
        <w:rPr>
          <w:szCs w:val="20"/>
          <w:highlight w:val="green"/>
          <w:lang w:eastAsia="x-none"/>
        </w:rPr>
        <w:t>Agreements:</w:t>
      </w:r>
    </w:p>
    <w:p w14:paraId="7D03F85B" w14:textId="4F363EA5" w:rsidR="00561470" w:rsidRDefault="00561470" w:rsidP="00561470">
      <w:pPr>
        <w:numPr>
          <w:ilvl w:val="0"/>
          <w:numId w:val="40"/>
        </w:numPr>
        <w:spacing w:before="100" w:beforeAutospacing="1" w:after="100" w:afterAutospacing="1"/>
        <w:rPr>
          <w:b/>
          <w:bCs/>
          <w:szCs w:val="22"/>
        </w:rPr>
      </w:pPr>
      <w:r>
        <w:rPr>
          <w:rStyle w:val="af9"/>
          <w:rFonts w:ascii="Arial" w:hAnsi="Arial" w:cs="Arial"/>
          <w:b w:val="0"/>
          <w:bCs w:val="0"/>
          <w:lang w:val="en-GB"/>
        </w:rPr>
        <w:t>Specify at least one of the following options for Rel-17 dynamic PDCCH adaptation for active time,</w:t>
      </w:r>
    </w:p>
    <w:p w14:paraId="1C5BBDD0" w14:textId="63BAE151" w:rsidR="00561470" w:rsidRDefault="00561470" w:rsidP="00561470">
      <w:pPr>
        <w:numPr>
          <w:ilvl w:val="1"/>
          <w:numId w:val="40"/>
        </w:numPr>
        <w:spacing w:before="100" w:beforeAutospacing="1" w:after="100" w:afterAutospacing="1"/>
        <w:rPr>
          <w:b/>
          <w:bCs/>
        </w:rPr>
      </w:pPr>
      <w:r>
        <w:rPr>
          <w:rStyle w:val="af9"/>
          <w:rFonts w:ascii="Arial" w:hAnsi="Arial" w:cs="Arial"/>
          <w:b w:val="0"/>
          <w:bCs w:val="0"/>
          <w:lang w:val="en-GB"/>
        </w:rPr>
        <w:t xml:space="preserve">Option 1: Search space set group switching,e.g., </w:t>
      </w:r>
      <w:r w:rsidRPr="00561470">
        <w:rPr>
          <w:rStyle w:val="af9"/>
          <w:rFonts w:ascii="Arial" w:hAnsi="Arial" w:cs="Arial"/>
          <w:b w:val="0"/>
          <w:bCs w:val="0"/>
          <w:lang w:val="en-GB"/>
        </w:rPr>
        <w:t>including</w:t>
      </w:r>
      <w:r>
        <w:rPr>
          <w:rStyle w:val="af9"/>
          <w:rFonts w:ascii="Arial" w:hAnsi="Arial" w:cs="Arial"/>
          <w:b w:val="0"/>
          <w:bCs w:val="0"/>
          <w:lang w:val="en-GB"/>
        </w:rPr>
        <w:t xml:space="preserve"> explicit and implicit search space </w:t>
      </w:r>
      <w:r w:rsidRPr="00561470">
        <w:rPr>
          <w:rStyle w:val="af9"/>
          <w:rFonts w:ascii="Arial" w:hAnsi="Arial" w:cs="Arial"/>
          <w:b w:val="0"/>
          <w:bCs w:val="0"/>
          <w:lang w:val="en-GB"/>
        </w:rPr>
        <w:t>set</w:t>
      </w:r>
      <w:r>
        <w:rPr>
          <w:rStyle w:val="af9"/>
          <w:rFonts w:ascii="Arial" w:hAnsi="Arial" w:cs="Arial"/>
          <w:b w:val="0"/>
          <w:bCs w:val="0"/>
          <w:lang w:val="en-GB"/>
        </w:rPr>
        <w:t xml:space="preserve"> group switching</w:t>
      </w:r>
      <w:r>
        <w:rPr>
          <w:rStyle w:val="af9"/>
          <w:rFonts w:ascii="Arial" w:hAnsi="Arial" w:cs="Arial"/>
          <w:b w:val="0"/>
          <w:bCs w:val="0"/>
          <w:strike/>
          <w:color w:val="FF0000"/>
          <w:lang w:val="en-GB"/>
        </w:rPr>
        <w:t xml:space="preserve"> </w:t>
      </w:r>
    </w:p>
    <w:p w14:paraId="068D86B2" w14:textId="77777777" w:rsidR="00561470" w:rsidRDefault="00561470" w:rsidP="00561470">
      <w:pPr>
        <w:numPr>
          <w:ilvl w:val="1"/>
          <w:numId w:val="40"/>
        </w:numPr>
        <w:spacing w:before="100" w:beforeAutospacing="1" w:after="100" w:afterAutospacing="1"/>
        <w:rPr>
          <w:b/>
          <w:bCs/>
        </w:rPr>
      </w:pPr>
      <w:r>
        <w:rPr>
          <w:rStyle w:val="af9"/>
          <w:rFonts w:ascii="Arial" w:hAnsi="Arial" w:cs="Arial"/>
          <w:b w:val="0"/>
          <w:bCs w:val="0"/>
          <w:lang w:val="en-GB"/>
        </w:rPr>
        <w:t>Option 2: PDCCH skipping for a certain duration / DRX cycle</w:t>
      </w:r>
    </w:p>
    <w:p w14:paraId="7E74FBA1" w14:textId="2CBD91DF" w:rsidR="00561470" w:rsidRDefault="00561470" w:rsidP="00561470">
      <w:pPr>
        <w:numPr>
          <w:ilvl w:val="0"/>
          <w:numId w:val="40"/>
        </w:numPr>
        <w:spacing w:before="100" w:beforeAutospacing="1" w:after="100" w:afterAutospacing="1"/>
        <w:rPr>
          <w:b/>
          <w:bCs/>
        </w:rPr>
      </w:pPr>
      <w:r>
        <w:rPr>
          <w:rStyle w:val="af9"/>
          <w:rFonts w:ascii="Arial" w:hAnsi="Arial" w:cs="Arial"/>
          <w:b w:val="0"/>
          <w:bCs w:val="0"/>
          <w:lang w:val="en-GB"/>
        </w:rPr>
        <w:t>FFS: which option(s)</w:t>
      </w:r>
    </w:p>
    <w:p w14:paraId="68E64CB1" w14:textId="77777777" w:rsidR="00561470" w:rsidRDefault="00561470" w:rsidP="00561470">
      <w:pPr>
        <w:numPr>
          <w:ilvl w:val="0"/>
          <w:numId w:val="40"/>
        </w:numPr>
        <w:spacing w:before="100" w:beforeAutospacing="1" w:after="100" w:afterAutospacing="1"/>
        <w:rPr>
          <w:b/>
          <w:bCs/>
        </w:rPr>
      </w:pPr>
      <w:r>
        <w:rPr>
          <w:rStyle w:val="af9"/>
          <w:rFonts w:ascii="Arial" w:hAnsi="Arial" w:cs="Arial"/>
          <w:b w:val="0"/>
          <w:bCs w:val="0"/>
          <w:lang w:val="en-GB"/>
        </w:rPr>
        <w:t>Candidate DCI formats for dynamic PDCCH adaptation include DCI formats 1_1(including scheduling and non-scheduling DCI), 0_1, 1_2, 0_2, 2_0, 2_6.</w:t>
      </w:r>
    </w:p>
    <w:p w14:paraId="66191038" w14:textId="77777777" w:rsidR="00561470" w:rsidRDefault="00561470" w:rsidP="00561470">
      <w:pPr>
        <w:numPr>
          <w:ilvl w:val="0"/>
          <w:numId w:val="40"/>
        </w:numPr>
        <w:spacing w:before="100" w:beforeAutospacing="1" w:after="100" w:afterAutospacing="1"/>
        <w:rPr>
          <w:b/>
          <w:bCs/>
        </w:rPr>
      </w:pPr>
      <w:r>
        <w:rPr>
          <w:rStyle w:val="af9"/>
          <w:rFonts w:ascii="Arial" w:hAnsi="Arial" w:cs="Arial"/>
          <w:b w:val="0"/>
          <w:bCs w:val="0"/>
          <w:lang w:val="en-GB"/>
        </w:rPr>
        <w:t>Note:</w:t>
      </w:r>
    </w:p>
    <w:p w14:paraId="6A902017" w14:textId="77777777" w:rsidR="00561470" w:rsidRDefault="00561470" w:rsidP="00561470">
      <w:pPr>
        <w:numPr>
          <w:ilvl w:val="1"/>
          <w:numId w:val="40"/>
        </w:numPr>
        <w:spacing w:before="100" w:beforeAutospacing="1" w:after="100" w:afterAutospacing="1"/>
        <w:rPr>
          <w:b/>
          <w:bCs/>
        </w:rPr>
      </w:pPr>
      <w:r>
        <w:rPr>
          <w:rStyle w:val="af9"/>
          <w:rFonts w:ascii="Arial" w:hAnsi="Arial" w:cs="Arial"/>
          <w:b w:val="0"/>
          <w:bCs w:val="0"/>
          <w:lang w:val="en-GB"/>
        </w:rPr>
        <w:t>Companies are encouraged to provide analysis on specification impact,</w:t>
      </w:r>
      <w:r>
        <w:rPr>
          <w:rStyle w:val="apple-converted-space"/>
          <w:b/>
          <w:bCs/>
          <w:sz w:val="14"/>
          <w:szCs w:val="14"/>
          <w:lang w:val="en-GB"/>
        </w:rPr>
        <w:t> </w:t>
      </w:r>
      <w:r>
        <w:rPr>
          <w:rStyle w:val="af9"/>
          <w:rFonts w:ascii="Arial" w:hAnsi="Arial" w:cs="Arial"/>
          <w:b w:val="0"/>
          <w:bCs w:val="0"/>
          <w:lang w:val="en-GB"/>
        </w:rPr>
        <w:t>power saving benefit and system impact (e.g., packet latency, system overhead)</w:t>
      </w:r>
    </w:p>
    <w:p w14:paraId="362BF3D7" w14:textId="77777777" w:rsidR="00561470" w:rsidRDefault="00561470" w:rsidP="00561470">
      <w:pPr>
        <w:numPr>
          <w:ilvl w:val="0"/>
          <w:numId w:val="40"/>
        </w:numPr>
        <w:spacing w:before="100" w:beforeAutospacing="1" w:after="100" w:afterAutospacing="1"/>
        <w:rPr>
          <w:b/>
          <w:bCs/>
        </w:rPr>
      </w:pPr>
      <w:r>
        <w:rPr>
          <w:rStyle w:val="af9"/>
          <w:rFonts w:ascii="Arial" w:hAnsi="Arial" w:cs="Arial"/>
          <w:b w:val="0"/>
          <w:bCs w:val="0"/>
          <w:lang w:val="en-GB"/>
        </w:rPr>
        <w:t>FFS: other schemes are not precluded for further study</w:t>
      </w:r>
    </w:p>
    <w:p w14:paraId="6DF3AB46" w14:textId="7B58C457" w:rsidR="0011731B" w:rsidRDefault="00561470" w:rsidP="00561470">
      <w:pPr>
        <w:overflowPunct w:val="0"/>
        <w:autoSpaceDE w:val="0"/>
        <w:autoSpaceDN w:val="0"/>
        <w:adjustRightInd w:val="0"/>
        <w:spacing w:afterLines="50" w:after="120"/>
        <w:ind w:right="-96"/>
        <w:textAlignment w:val="baseline"/>
        <w:rPr>
          <w:rFonts w:ascii="Times New Roman" w:eastAsia="宋体" w:hAnsi="Times New Roman"/>
          <w:lang w:eastAsia="zh-CN"/>
        </w:rPr>
      </w:pPr>
      <w:r>
        <w:rPr>
          <w:rFonts w:ascii="Times New Roman" w:eastAsia="宋体" w:hAnsi="Times New Roman"/>
          <w:lang w:eastAsia="zh-CN"/>
        </w:rPr>
        <w:t xml:space="preserve">In this contribution, we </w:t>
      </w:r>
      <w:r w:rsidR="00D52527">
        <w:rPr>
          <w:rFonts w:ascii="Times New Roman" w:eastAsia="宋体" w:hAnsi="Times New Roman"/>
          <w:lang w:eastAsia="zh-CN"/>
        </w:rPr>
        <w:t xml:space="preserve"> will </w:t>
      </w:r>
      <w:r>
        <w:rPr>
          <w:rFonts w:ascii="Times New Roman" w:eastAsia="宋体" w:hAnsi="Times New Roman"/>
          <w:lang w:eastAsia="zh-CN"/>
        </w:rPr>
        <w:t>further discuss the evaluation results for option 1 and 2 and its specification impacts.</w:t>
      </w:r>
    </w:p>
    <w:p w14:paraId="55B45603" w14:textId="0254A169" w:rsidR="007F1040" w:rsidRPr="00634DBD" w:rsidRDefault="007F1040" w:rsidP="007F1040">
      <w:pPr>
        <w:pStyle w:val="a0"/>
        <w:spacing w:beforeLines="50" w:before="120" w:afterLines="50"/>
        <w:contextualSpacing/>
        <w:rPr>
          <w:rFonts w:ascii="Times New Roman" w:eastAsia="宋体" w:hAnsi="Times New Roman"/>
          <w:b/>
          <w:lang w:eastAsia="zh-CN"/>
        </w:rPr>
      </w:pPr>
    </w:p>
    <w:p w14:paraId="306401BA" w14:textId="6796A1AF" w:rsidR="00BF5FFF" w:rsidRPr="00427DA6" w:rsidRDefault="0082195F" w:rsidP="0082195F">
      <w:pPr>
        <w:pStyle w:val="10"/>
        <w:keepLines/>
        <w:numPr>
          <w:ilvl w:val="0"/>
          <w:numId w:val="6"/>
        </w:numPr>
        <w:pBdr>
          <w:top w:val="single" w:sz="12" w:space="3" w:color="auto"/>
        </w:pBdr>
        <w:overflowPunct w:val="0"/>
        <w:autoSpaceDE w:val="0"/>
        <w:autoSpaceDN w:val="0"/>
        <w:adjustRightInd w:val="0"/>
        <w:spacing w:before="240" w:after="180" w:line="259" w:lineRule="auto"/>
        <w:textAlignment w:val="baseline"/>
        <w:rPr>
          <w:rFonts w:eastAsiaTheme="minorEastAsia" w:cs="Times New Roman"/>
          <w:b w:val="0"/>
          <w:bCs w:val="0"/>
          <w:kern w:val="0"/>
          <w:sz w:val="36"/>
          <w:szCs w:val="20"/>
          <w:lang w:val="en-GB" w:eastAsia="en-US"/>
        </w:rPr>
      </w:pPr>
      <w:bookmarkStart w:id="4" w:name="_Hlk25060711"/>
      <w:bookmarkStart w:id="5" w:name="_Ref498564494"/>
      <w:bookmarkStart w:id="6" w:name="_Hlk521582650"/>
      <w:r w:rsidRPr="00427DA6">
        <w:rPr>
          <w:rFonts w:eastAsiaTheme="minorEastAsia" w:cs="Times New Roman"/>
          <w:b w:val="0"/>
          <w:bCs w:val="0"/>
          <w:kern w:val="0"/>
          <w:sz w:val="36"/>
          <w:szCs w:val="20"/>
          <w:lang w:val="en-GB" w:eastAsia="en-US"/>
        </w:rPr>
        <w:t>Evaluation of SS switch and PDCCH skipping</w:t>
      </w:r>
    </w:p>
    <w:p w14:paraId="39364052" w14:textId="022359B6" w:rsidR="00D800FC" w:rsidRDefault="0003227A" w:rsidP="00B828F4">
      <w:pPr>
        <w:pStyle w:val="a7"/>
        <w:jc w:val="both"/>
        <w:rPr>
          <w:rFonts w:ascii="Times New Roman" w:eastAsia="宋体" w:hAnsi="Times New Roman"/>
          <w:lang w:eastAsia="zh-CN"/>
        </w:rPr>
      </w:pPr>
      <w:r w:rsidRPr="00D800FC">
        <w:rPr>
          <w:rFonts w:ascii="Times New Roman" w:eastAsia="宋体" w:hAnsi="Times New Roman"/>
          <w:lang w:eastAsia="zh-CN"/>
        </w:rPr>
        <w:t>B</w:t>
      </w:r>
      <w:r w:rsidRPr="00D800FC">
        <w:rPr>
          <w:rFonts w:ascii="Times New Roman" w:eastAsia="宋体" w:hAnsi="Times New Roman" w:hint="eastAsia"/>
          <w:lang w:eastAsia="zh-CN"/>
        </w:rPr>
        <w:t>ased</w:t>
      </w:r>
      <w:r w:rsidRPr="00D800FC">
        <w:rPr>
          <w:rFonts w:ascii="Times New Roman" w:eastAsia="宋体" w:hAnsi="Times New Roman"/>
          <w:lang w:eastAsia="zh-CN"/>
        </w:rPr>
        <w:t xml:space="preserve"> </w:t>
      </w:r>
      <w:r w:rsidRPr="00D800FC">
        <w:rPr>
          <w:rFonts w:ascii="Times New Roman" w:eastAsia="宋体" w:hAnsi="Times New Roman" w:hint="eastAsia"/>
          <w:lang w:eastAsia="zh-CN"/>
        </w:rPr>
        <w:t>on</w:t>
      </w:r>
      <w:r w:rsidRPr="00D800FC">
        <w:rPr>
          <w:rFonts w:ascii="Times New Roman" w:eastAsia="宋体" w:hAnsi="Times New Roman"/>
          <w:lang w:eastAsia="zh-CN"/>
        </w:rPr>
        <w:t xml:space="preserve"> </w:t>
      </w:r>
      <w:r w:rsidRPr="00D800FC">
        <w:rPr>
          <w:rFonts w:ascii="Times New Roman" w:eastAsia="宋体" w:hAnsi="Times New Roman" w:hint="eastAsia"/>
          <w:lang w:eastAsia="zh-CN"/>
        </w:rPr>
        <w:t>the</w:t>
      </w:r>
      <w:r w:rsidR="00D800FC">
        <w:rPr>
          <w:rFonts w:ascii="Times New Roman" w:eastAsia="宋体" w:hAnsi="Times New Roman"/>
          <w:lang w:eastAsia="zh-CN"/>
        </w:rPr>
        <w:t xml:space="preserve"> agreements adopted in the </w:t>
      </w:r>
      <w:r w:rsidR="00FD058C">
        <w:rPr>
          <w:rFonts w:ascii="Times New Roman" w:eastAsia="宋体" w:hAnsi="Times New Roman"/>
          <w:lang w:eastAsia="zh-CN"/>
        </w:rPr>
        <w:t xml:space="preserve">previous </w:t>
      </w:r>
      <w:r w:rsidR="00D800FC">
        <w:rPr>
          <w:rFonts w:ascii="Times New Roman" w:eastAsia="宋体" w:hAnsi="Times New Roman"/>
          <w:lang w:eastAsia="zh-CN"/>
        </w:rPr>
        <w:t>meeting</w:t>
      </w:r>
      <w:r w:rsidR="00AC4A50">
        <w:rPr>
          <w:rFonts w:ascii="Times New Roman" w:eastAsia="宋体" w:hAnsi="Times New Roman"/>
          <w:lang w:eastAsia="zh-CN"/>
        </w:rPr>
        <w:t>s</w:t>
      </w:r>
      <w:r w:rsidR="00D800FC">
        <w:rPr>
          <w:rFonts w:ascii="Times New Roman" w:eastAsia="宋体" w:hAnsi="Times New Roman"/>
          <w:lang w:eastAsia="zh-CN"/>
        </w:rPr>
        <w:t>, we give the following evaluations</w:t>
      </w:r>
      <w:r w:rsidR="007B4095">
        <w:rPr>
          <w:rFonts w:ascii="Times New Roman" w:eastAsia="宋体" w:hAnsi="Times New Roman"/>
          <w:lang w:eastAsia="zh-CN"/>
        </w:rPr>
        <w:t xml:space="preserve"> for the two potential schemes, i.e. SS switching and PDCC</w:t>
      </w:r>
      <w:r w:rsidR="007B4095">
        <w:rPr>
          <w:rFonts w:ascii="Times New Roman" w:eastAsia="宋体" w:hAnsi="Times New Roman" w:hint="eastAsia"/>
          <w:lang w:eastAsia="zh-CN"/>
        </w:rPr>
        <w:t>H</w:t>
      </w:r>
      <w:r w:rsidR="007B4095">
        <w:rPr>
          <w:rFonts w:ascii="Times New Roman" w:eastAsia="宋体" w:hAnsi="Times New Roman"/>
          <w:lang w:eastAsia="zh-CN"/>
        </w:rPr>
        <w:t xml:space="preserve"> </w:t>
      </w:r>
      <w:r w:rsidR="007B4095">
        <w:rPr>
          <w:rFonts w:ascii="Times New Roman" w:eastAsia="宋体" w:hAnsi="Times New Roman" w:hint="eastAsia"/>
          <w:lang w:eastAsia="zh-CN"/>
        </w:rPr>
        <w:t>skipping</w:t>
      </w:r>
      <w:r w:rsidR="007B4095">
        <w:rPr>
          <w:rFonts w:ascii="Times New Roman" w:eastAsia="宋体" w:hAnsi="Times New Roman"/>
          <w:lang w:eastAsia="zh-CN"/>
        </w:rPr>
        <w:t xml:space="preserve"> for the purpose of enhance </w:t>
      </w:r>
      <w:r w:rsidR="007B4095" w:rsidRPr="007B4095">
        <w:rPr>
          <w:rFonts w:ascii="Times New Roman" w:eastAsia="宋体" w:hAnsi="Times New Roman"/>
          <w:lang w:eastAsia="zh-CN"/>
        </w:rPr>
        <w:t>DCI-based power saving adaptation in connected mode</w:t>
      </w:r>
      <w:r w:rsidR="00D800FC">
        <w:rPr>
          <w:rFonts w:ascii="Times New Roman" w:eastAsia="宋体" w:hAnsi="Times New Roman"/>
          <w:lang w:eastAsia="zh-CN"/>
        </w:rPr>
        <w:t>.</w:t>
      </w:r>
      <w:r w:rsidR="00B828F4">
        <w:rPr>
          <w:rFonts w:ascii="Times New Roman" w:eastAsia="宋体" w:hAnsi="Times New Roman"/>
          <w:lang w:eastAsia="zh-CN"/>
        </w:rPr>
        <w:t xml:space="preserve"> </w:t>
      </w:r>
      <w:r w:rsidR="00B828F4" w:rsidRPr="0015245F">
        <w:rPr>
          <w:rFonts w:ascii="Times New Roman" w:eastAsia="宋体" w:hAnsi="Times New Roman"/>
          <w:b/>
          <w:lang w:eastAsia="zh-CN"/>
        </w:rPr>
        <w:t xml:space="preserve">Table 1 </w:t>
      </w:r>
      <w:r w:rsidR="00B828F4">
        <w:rPr>
          <w:rFonts w:ascii="Times New Roman" w:eastAsia="宋体" w:hAnsi="Times New Roman"/>
          <w:lang w:eastAsia="zh-CN"/>
        </w:rPr>
        <w:t xml:space="preserve">describes the </w:t>
      </w:r>
      <w:r w:rsidR="00B828F4" w:rsidRPr="00B828F4">
        <w:rPr>
          <w:rFonts w:ascii="Times New Roman" w:eastAsia="宋体" w:hAnsi="Times New Roman"/>
          <w:lang w:eastAsia="zh-CN"/>
        </w:rPr>
        <w:t>traffic models and corresponding DRX settings for evaluation</w:t>
      </w:r>
      <w:r w:rsidR="00B828F4">
        <w:rPr>
          <w:rFonts w:ascii="Times New Roman" w:eastAsia="宋体" w:hAnsi="Times New Roman"/>
          <w:lang w:eastAsia="zh-CN"/>
        </w:rPr>
        <w:t xml:space="preserve">. </w:t>
      </w:r>
    </w:p>
    <w:p w14:paraId="6500C3CD" w14:textId="057A3D3A" w:rsidR="00D800FC" w:rsidRPr="007B4095" w:rsidRDefault="007B4095" w:rsidP="007B4095">
      <w:pPr>
        <w:pStyle w:val="a7"/>
        <w:jc w:val="center"/>
        <w:rPr>
          <w:rFonts w:ascii="Times New Roman" w:eastAsia="宋体" w:hAnsi="Times New Roman"/>
          <w:b/>
          <w:lang w:eastAsia="zh-CN"/>
        </w:rPr>
      </w:pPr>
      <w:r w:rsidRPr="00310DB6">
        <w:rPr>
          <w:rFonts w:ascii="Times New Roman" w:eastAsia="宋体" w:hAnsi="Times New Roman"/>
          <w:b/>
          <w:lang w:eastAsia="zh-CN"/>
        </w:rPr>
        <w:t xml:space="preserve">Table </w:t>
      </w:r>
      <w:r>
        <w:rPr>
          <w:rFonts w:ascii="Times New Roman" w:eastAsia="宋体" w:hAnsi="Times New Roman"/>
          <w:b/>
          <w:lang w:eastAsia="zh-CN"/>
        </w:rPr>
        <w:t xml:space="preserve">1 </w:t>
      </w:r>
      <w:r w:rsidR="00B828F4">
        <w:rPr>
          <w:rFonts w:ascii="Times New Roman" w:eastAsia="宋体" w:hAnsi="Times New Roman"/>
          <w:b/>
          <w:lang w:eastAsia="zh-CN"/>
        </w:rPr>
        <w:t xml:space="preserve">The </w:t>
      </w:r>
      <w:bookmarkStart w:id="7" w:name="_Hlk54086944"/>
      <w:r w:rsidR="00B828F4">
        <w:rPr>
          <w:rFonts w:ascii="Times New Roman" w:eastAsia="宋体" w:hAnsi="Times New Roman"/>
          <w:b/>
          <w:lang w:eastAsia="zh-CN"/>
        </w:rPr>
        <w:t>traffic models and corresponding DRX settings for evaluation</w:t>
      </w:r>
      <w:bookmarkEnd w:id="7"/>
      <w:r w:rsidR="00B828F4">
        <w:rPr>
          <w:rFonts w:ascii="Times New Roman" w:eastAsia="宋体" w:hAnsi="Times New Roman"/>
          <w:b/>
          <w:lang w:eastAsia="zh-CN"/>
        </w:rPr>
        <w:t>.</w:t>
      </w:r>
    </w:p>
    <w:tbl>
      <w:tblPr>
        <w:tblStyle w:val="af7"/>
        <w:tblW w:w="0" w:type="auto"/>
        <w:tblLook w:val="04A0" w:firstRow="1" w:lastRow="0" w:firstColumn="1" w:lastColumn="0" w:noHBand="0" w:noVBand="1"/>
      </w:tblPr>
      <w:tblGrid>
        <w:gridCol w:w="2351"/>
        <w:gridCol w:w="1959"/>
        <w:gridCol w:w="2284"/>
        <w:gridCol w:w="2466"/>
      </w:tblGrid>
      <w:tr w:rsidR="00D800FC" w:rsidRPr="00D800FC" w14:paraId="1418A8AE" w14:textId="77777777" w:rsidTr="007B4095">
        <w:trPr>
          <w:trHeight w:val="300"/>
        </w:trPr>
        <w:tc>
          <w:tcPr>
            <w:tcW w:w="2351" w:type="dxa"/>
            <w:hideMark/>
          </w:tcPr>
          <w:p w14:paraId="3814906D" w14:textId="77777777" w:rsidR="00D800FC" w:rsidRPr="00D800FC" w:rsidRDefault="00D800FC" w:rsidP="00FD058C">
            <w:pPr>
              <w:pStyle w:val="a7"/>
              <w:spacing w:before="0" w:after="0"/>
              <w:rPr>
                <w:rFonts w:ascii="Times New Roman" w:eastAsia="宋体" w:hAnsi="Times New Roman"/>
                <w:lang w:val="en-US" w:eastAsia="zh-CN"/>
              </w:rPr>
            </w:pPr>
            <w:r w:rsidRPr="00D800FC">
              <w:rPr>
                <w:rFonts w:ascii="Times New Roman" w:eastAsia="宋体" w:hAnsi="Times New Roman"/>
                <w:lang w:val="en-US" w:eastAsia="zh-CN"/>
              </w:rPr>
              <w:t xml:space="preserve">　</w:t>
            </w:r>
          </w:p>
        </w:tc>
        <w:tc>
          <w:tcPr>
            <w:tcW w:w="1959" w:type="dxa"/>
            <w:hideMark/>
          </w:tcPr>
          <w:p w14:paraId="6D523AF6" w14:textId="06ACDCFE" w:rsidR="00AC4A50" w:rsidRDefault="00D800FC" w:rsidP="00427DA6">
            <w:pPr>
              <w:pStyle w:val="a7"/>
              <w:spacing w:before="0" w:after="0"/>
              <w:jc w:val="center"/>
              <w:rPr>
                <w:rFonts w:ascii="Times New Roman" w:eastAsia="宋体" w:hAnsi="Times New Roman"/>
                <w:b/>
                <w:bCs/>
                <w:lang w:val="en-US" w:eastAsia="zh-CN"/>
              </w:rPr>
            </w:pPr>
            <w:r>
              <w:rPr>
                <w:rFonts w:ascii="Times New Roman" w:eastAsia="宋体" w:hAnsi="Times New Roman"/>
                <w:b/>
                <w:bCs/>
                <w:lang w:val="en-US" w:eastAsia="zh-CN"/>
              </w:rPr>
              <w:t>Configuration 1</w:t>
            </w:r>
            <w:r w:rsidR="00AC4A50">
              <w:rPr>
                <w:rFonts w:ascii="Times New Roman" w:eastAsia="宋体" w:hAnsi="Times New Roman"/>
                <w:b/>
                <w:bCs/>
                <w:lang w:val="en-US" w:eastAsia="zh-CN"/>
              </w:rPr>
              <w:t>:</w:t>
            </w:r>
          </w:p>
          <w:p w14:paraId="07F58549" w14:textId="4698C1DE" w:rsidR="00D800FC" w:rsidRPr="00D800FC" w:rsidRDefault="00AC4A50" w:rsidP="00427DA6">
            <w:pPr>
              <w:pStyle w:val="a7"/>
              <w:spacing w:before="0" w:after="0"/>
              <w:jc w:val="center"/>
              <w:rPr>
                <w:rFonts w:ascii="Times New Roman" w:eastAsia="宋体" w:hAnsi="Times New Roman"/>
                <w:b/>
                <w:bCs/>
                <w:lang w:val="en-US" w:eastAsia="zh-CN"/>
              </w:rPr>
            </w:pPr>
            <w:r>
              <w:rPr>
                <w:rFonts w:ascii="Times New Roman" w:eastAsia="宋体" w:hAnsi="Times New Roman"/>
                <w:b/>
                <w:bCs/>
                <w:lang w:val="en-US" w:eastAsia="zh-CN"/>
              </w:rPr>
              <w:t>eMBB</w:t>
            </w:r>
          </w:p>
        </w:tc>
        <w:tc>
          <w:tcPr>
            <w:tcW w:w="2284" w:type="dxa"/>
            <w:hideMark/>
          </w:tcPr>
          <w:p w14:paraId="2A1018EB" w14:textId="30A6A5DC" w:rsidR="00AC4A50" w:rsidRDefault="00D800FC" w:rsidP="00427DA6">
            <w:pPr>
              <w:pStyle w:val="a7"/>
              <w:spacing w:before="0" w:after="0"/>
              <w:jc w:val="center"/>
              <w:rPr>
                <w:rFonts w:ascii="Times New Roman" w:eastAsia="宋体" w:hAnsi="Times New Roman"/>
                <w:b/>
                <w:bCs/>
                <w:lang w:val="en-US" w:eastAsia="zh-CN"/>
              </w:rPr>
            </w:pPr>
            <w:r>
              <w:rPr>
                <w:rFonts w:ascii="Times New Roman" w:eastAsia="宋体" w:hAnsi="Times New Roman"/>
                <w:b/>
                <w:bCs/>
                <w:lang w:val="en-US" w:eastAsia="zh-CN"/>
              </w:rPr>
              <w:t>Configuration 2</w:t>
            </w:r>
            <w:r w:rsidR="00AC4A50">
              <w:rPr>
                <w:rFonts w:ascii="Times New Roman" w:eastAsia="宋体" w:hAnsi="Times New Roman"/>
                <w:b/>
                <w:bCs/>
                <w:lang w:val="en-US" w:eastAsia="zh-CN"/>
              </w:rPr>
              <w:t>:</w:t>
            </w:r>
          </w:p>
          <w:p w14:paraId="7106F345" w14:textId="1AF0FC69" w:rsidR="00D800FC" w:rsidRPr="00D800FC" w:rsidRDefault="00AC4A50" w:rsidP="00427DA6">
            <w:pPr>
              <w:pStyle w:val="a7"/>
              <w:spacing w:before="0" w:after="0"/>
              <w:jc w:val="center"/>
              <w:rPr>
                <w:rFonts w:ascii="Times New Roman" w:eastAsia="宋体" w:hAnsi="Times New Roman"/>
                <w:b/>
                <w:bCs/>
                <w:lang w:val="en-US" w:eastAsia="zh-CN"/>
              </w:rPr>
            </w:pPr>
            <w:r>
              <w:rPr>
                <w:rFonts w:ascii="Times New Roman" w:eastAsia="宋体" w:hAnsi="Times New Roman"/>
                <w:b/>
                <w:bCs/>
                <w:lang w:val="en-US" w:eastAsia="zh-CN"/>
              </w:rPr>
              <w:t>intensive eMBB</w:t>
            </w:r>
          </w:p>
        </w:tc>
        <w:tc>
          <w:tcPr>
            <w:tcW w:w="2466" w:type="dxa"/>
            <w:hideMark/>
          </w:tcPr>
          <w:p w14:paraId="6987D486" w14:textId="0435BB7F" w:rsidR="00AC4A50" w:rsidRDefault="00D800FC" w:rsidP="00427DA6">
            <w:pPr>
              <w:pStyle w:val="a7"/>
              <w:spacing w:before="0" w:after="0"/>
              <w:jc w:val="center"/>
              <w:rPr>
                <w:rFonts w:ascii="Times New Roman" w:eastAsia="宋体" w:hAnsi="Times New Roman"/>
                <w:b/>
                <w:bCs/>
                <w:lang w:val="en-US" w:eastAsia="zh-CN"/>
              </w:rPr>
            </w:pPr>
            <w:r>
              <w:rPr>
                <w:rFonts w:ascii="Times New Roman" w:eastAsia="宋体" w:hAnsi="Times New Roman"/>
                <w:b/>
                <w:bCs/>
                <w:lang w:val="en-US" w:eastAsia="zh-CN"/>
              </w:rPr>
              <w:t>Configuration 3</w:t>
            </w:r>
            <w:r w:rsidR="00AC4A50">
              <w:rPr>
                <w:rFonts w:ascii="Times New Roman" w:eastAsia="宋体" w:hAnsi="Times New Roman"/>
                <w:b/>
                <w:bCs/>
                <w:lang w:val="en-US" w:eastAsia="zh-CN"/>
              </w:rPr>
              <w:t>:</w:t>
            </w:r>
          </w:p>
          <w:p w14:paraId="32AF8F49" w14:textId="7165CD74" w:rsidR="00D800FC" w:rsidRPr="00D800FC" w:rsidRDefault="00AC4A50" w:rsidP="00427DA6">
            <w:pPr>
              <w:pStyle w:val="a7"/>
              <w:spacing w:before="0" w:after="0"/>
              <w:jc w:val="center"/>
              <w:rPr>
                <w:rFonts w:ascii="Times New Roman" w:eastAsia="宋体" w:hAnsi="Times New Roman"/>
                <w:b/>
                <w:bCs/>
                <w:lang w:val="en-US" w:eastAsia="zh-CN"/>
              </w:rPr>
            </w:pPr>
            <w:r>
              <w:rPr>
                <w:rFonts w:ascii="Times New Roman" w:eastAsia="宋体" w:hAnsi="Times New Roman"/>
                <w:b/>
                <w:bCs/>
                <w:lang w:val="en-US" w:eastAsia="zh-CN"/>
              </w:rPr>
              <w:t>VoIP</w:t>
            </w:r>
          </w:p>
        </w:tc>
      </w:tr>
      <w:tr w:rsidR="00D800FC" w:rsidRPr="00D800FC" w14:paraId="259AB100" w14:textId="77777777" w:rsidTr="007B4095">
        <w:trPr>
          <w:trHeight w:val="300"/>
        </w:trPr>
        <w:tc>
          <w:tcPr>
            <w:tcW w:w="2351" w:type="dxa"/>
            <w:hideMark/>
          </w:tcPr>
          <w:p w14:paraId="110BE7CA" w14:textId="4A63F19B" w:rsidR="00D800FC" w:rsidRPr="00D800FC" w:rsidRDefault="00D800FC" w:rsidP="00FD058C">
            <w:pPr>
              <w:pStyle w:val="a7"/>
              <w:spacing w:before="0" w:after="0"/>
              <w:rPr>
                <w:rFonts w:ascii="Times New Roman" w:eastAsia="宋体" w:hAnsi="Times New Roman"/>
                <w:b/>
                <w:lang w:val="en-US" w:eastAsia="zh-CN"/>
              </w:rPr>
            </w:pPr>
            <w:r>
              <w:rPr>
                <w:rFonts w:ascii="Times New Roman" w:eastAsia="宋体" w:hAnsi="Times New Roman"/>
                <w:b/>
                <w:lang w:val="en-US" w:eastAsia="zh-CN"/>
              </w:rPr>
              <w:t xml:space="preserve">Traffic </w:t>
            </w:r>
            <w:r w:rsidRPr="00D800FC">
              <w:rPr>
                <w:rFonts w:ascii="Times New Roman" w:eastAsia="宋体" w:hAnsi="Times New Roman"/>
                <w:b/>
                <w:lang w:val="en-US" w:eastAsia="zh-CN"/>
              </w:rPr>
              <w:t>Model</w:t>
            </w:r>
          </w:p>
        </w:tc>
        <w:tc>
          <w:tcPr>
            <w:tcW w:w="1959" w:type="dxa"/>
            <w:hideMark/>
          </w:tcPr>
          <w:p w14:paraId="10C7FC4A" w14:textId="77777777" w:rsidR="00D800FC" w:rsidRPr="00D800FC" w:rsidRDefault="00D800FC" w:rsidP="00FD058C">
            <w:pPr>
              <w:pStyle w:val="a7"/>
              <w:spacing w:before="0" w:after="0"/>
              <w:rPr>
                <w:rFonts w:ascii="Times New Roman" w:eastAsia="宋体" w:hAnsi="Times New Roman"/>
                <w:lang w:val="en-US" w:eastAsia="zh-CN"/>
              </w:rPr>
            </w:pPr>
            <w:r w:rsidRPr="00D800FC">
              <w:rPr>
                <w:rFonts w:ascii="Times New Roman" w:eastAsia="宋体" w:hAnsi="Times New Roman"/>
                <w:lang w:val="en-US" w:eastAsia="zh-CN"/>
              </w:rPr>
              <w:t>FTP model 3</w:t>
            </w:r>
          </w:p>
        </w:tc>
        <w:tc>
          <w:tcPr>
            <w:tcW w:w="2284" w:type="dxa"/>
            <w:hideMark/>
          </w:tcPr>
          <w:p w14:paraId="6326566F" w14:textId="77777777" w:rsidR="00D800FC" w:rsidRPr="00D800FC" w:rsidRDefault="00D800FC" w:rsidP="00FD058C">
            <w:pPr>
              <w:pStyle w:val="a7"/>
              <w:spacing w:before="0" w:after="0"/>
              <w:rPr>
                <w:rFonts w:ascii="Times New Roman" w:eastAsia="宋体" w:hAnsi="Times New Roman"/>
                <w:lang w:val="en-US" w:eastAsia="zh-CN"/>
              </w:rPr>
            </w:pPr>
            <w:r w:rsidRPr="00D800FC">
              <w:rPr>
                <w:rFonts w:ascii="Times New Roman" w:eastAsia="宋体" w:hAnsi="Times New Roman"/>
                <w:lang w:val="en-US" w:eastAsia="zh-CN"/>
              </w:rPr>
              <w:t>FTP model 3</w:t>
            </w:r>
          </w:p>
        </w:tc>
        <w:tc>
          <w:tcPr>
            <w:tcW w:w="2466" w:type="dxa"/>
            <w:hideMark/>
          </w:tcPr>
          <w:p w14:paraId="50CEB8F7" w14:textId="77777777" w:rsidR="00D800FC" w:rsidRPr="00D800FC" w:rsidRDefault="00D800FC" w:rsidP="00FD058C">
            <w:pPr>
              <w:pStyle w:val="a7"/>
              <w:spacing w:before="0" w:after="0"/>
              <w:rPr>
                <w:rFonts w:ascii="Times New Roman" w:eastAsia="宋体" w:hAnsi="Times New Roman"/>
                <w:lang w:val="en-US" w:eastAsia="zh-CN"/>
              </w:rPr>
            </w:pPr>
            <w:r w:rsidRPr="00D800FC">
              <w:rPr>
                <w:rFonts w:ascii="Times New Roman" w:eastAsia="宋体" w:hAnsi="Times New Roman"/>
                <w:lang w:val="en-US" w:eastAsia="zh-CN"/>
              </w:rPr>
              <w:t>As defined in R1-070674.</w:t>
            </w:r>
          </w:p>
        </w:tc>
      </w:tr>
      <w:tr w:rsidR="007B4095" w:rsidRPr="00D800FC" w14:paraId="05CB53E1" w14:textId="77777777" w:rsidTr="00FD058C">
        <w:trPr>
          <w:trHeight w:val="261"/>
        </w:trPr>
        <w:tc>
          <w:tcPr>
            <w:tcW w:w="2351" w:type="dxa"/>
            <w:hideMark/>
          </w:tcPr>
          <w:p w14:paraId="3A851B9A" w14:textId="77777777" w:rsidR="007B4095" w:rsidRPr="00D800FC" w:rsidRDefault="007B4095" w:rsidP="00FD058C">
            <w:pPr>
              <w:pStyle w:val="a7"/>
              <w:spacing w:before="0" w:after="0"/>
              <w:rPr>
                <w:rFonts w:ascii="Times New Roman" w:eastAsia="宋体" w:hAnsi="Times New Roman"/>
                <w:b/>
                <w:lang w:val="en-US" w:eastAsia="zh-CN"/>
              </w:rPr>
            </w:pPr>
            <w:r w:rsidRPr="00D800FC">
              <w:rPr>
                <w:rFonts w:ascii="Times New Roman" w:eastAsia="宋体" w:hAnsi="Times New Roman"/>
                <w:b/>
                <w:lang w:val="en-US" w:eastAsia="zh-CN"/>
              </w:rPr>
              <w:t>Packet size</w:t>
            </w:r>
          </w:p>
        </w:tc>
        <w:tc>
          <w:tcPr>
            <w:tcW w:w="1959" w:type="dxa"/>
            <w:hideMark/>
          </w:tcPr>
          <w:p w14:paraId="1F80AB2E" w14:textId="77777777" w:rsidR="007B4095" w:rsidRPr="00D800FC" w:rsidRDefault="007B4095" w:rsidP="00FD058C">
            <w:pPr>
              <w:pStyle w:val="a7"/>
              <w:spacing w:before="0" w:after="0"/>
              <w:rPr>
                <w:rFonts w:ascii="Times New Roman" w:eastAsia="宋体" w:hAnsi="Times New Roman"/>
                <w:lang w:val="en-US" w:eastAsia="zh-CN"/>
              </w:rPr>
            </w:pPr>
            <w:r w:rsidRPr="00D800FC">
              <w:rPr>
                <w:rFonts w:ascii="Times New Roman" w:eastAsia="宋体" w:hAnsi="Times New Roman"/>
                <w:lang w:val="en-US" w:eastAsia="zh-CN"/>
              </w:rPr>
              <w:t>0.5 Mbytes</w:t>
            </w:r>
          </w:p>
        </w:tc>
        <w:tc>
          <w:tcPr>
            <w:tcW w:w="2284" w:type="dxa"/>
            <w:hideMark/>
          </w:tcPr>
          <w:p w14:paraId="2633BB16" w14:textId="77777777" w:rsidR="007B4095" w:rsidRPr="00D800FC" w:rsidRDefault="007B4095" w:rsidP="00FD058C">
            <w:pPr>
              <w:pStyle w:val="a7"/>
              <w:spacing w:before="0" w:after="0"/>
              <w:rPr>
                <w:rFonts w:ascii="Times New Roman" w:eastAsia="宋体" w:hAnsi="Times New Roman"/>
                <w:lang w:val="en-US" w:eastAsia="zh-CN"/>
              </w:rPr>
            </w:pPr>
            <w:r w:rsidRPr="00D800FC">
              <w:rPr>
                <w:rFonts w:ascii="Times New Roman" w:eastAsia="宋体" w:hAnsi="Times New Roman"/>
                <w:lang w:val="en-US" w:eastAsia="zh-CN"/>
              </w:rPr>
              <w:t>0.15 Mbytes</w:t>
            </w:r>
          </w:p>
        </w:tc>
        <w:tc>
          <w:tcPr>
            <w:tcW w:w="2466" w:type="dxa"/>
            <w:vMerge w:val="restart"/>
            <w:hideMark/>
          </w:tcPr>
          <w:p w14:paraId="299CF763" w14:textId="732B826B" w:rsidR="007B4095" w:rsidRPr="00FD058C" w:rsidRDefault="007B4095" w:rsidP="00FD058C">
            <w:pPr>
              <w:pStyle w:val="a7"/>
              <w:spacing w:before="0" w:after="0"/>
              <w:rPr>
                <w:rFonts w:ascii="Times New Roman" w:eastAsia="宋体" w:hAnsi="Times New Roman"/>
                <w:lang w:val="en-US" w:eastAsia="zh-CN"/>
              </w:rPr>
            </w:pPr>
            <w:r w:rsidRPr="00D800FC">
              <w:rPr>
                <w:rFonts w:ascii="Times New Roman" w:eastAsia="宋体" w:hAnsi="Times New Roman"/>
                <w:lang w:val="en-US" w:eastAsia="zh-CN"/>
              </w:rPr>
              <w:t>Assume max two packets bundled</w:t>
            </w:r>
            <w:r>
              <w:rPr>
                <w:rFonts w:ascii="Times New Roman" w:eastAsia="宋体" w:hAnsi="Times New Roman"/>
                <w:lang w:val="en-US" w:eastAsia="zh-CN"/>
              </w:rPr>
              <w:t>.</w:t>
            </w:r>
          </w:p>
        </w:tc>
      </w:tr>
      <w:tr w:rsidR="007B4095" w:rsidRPr="00D800FC" w14:paraId="78EAE415" w14:textId="77777777" w:rsidTr="007B4095">
        <w:trPr>
          <w:trHeight w:val="300"/>
        </w:trPr>
        <w:tc>
          <w:tcPr>
            <w:tcW w:w="2351" w:type="dxa"/>
            <w:hideMark/>
          </w:tcPr>
          <w:p w14:paraId="645D9A14" w14:textId="77777777" w:rsidR="007B4095" w:rsidRPr="00D800FC" w:rsidRDefault="007B4095" w:rsidP="00FD058C">
            <w:pPr>
              <w:pStyle w:val="a7"/>
              <w:spacing w:before="0" w:after="0"/>
              <w:rPr>
                <w:rFonts w:ascii="Times New Roman" w:eastAsia="宋体" w:hAnsi="Times New Roman"/>
                <w:b/>
                <w:lang w:val="en-US" w:eastAsia="zh-CN"/>
              </w:rPr>
            </w:pPr>
            <w:r w:rsidRPr="00D800FC">
              <w:rPr>
                <w:rFonts w:ascii="Times New Roman" w:eastAsia="宋体" w:hAnsi="Times New Roman"/>
                <w:b/>
                <w:lang w:val="en-US" w:eastAsia="zh-CN"/>
              </w:rPr>
              <w:t>Mean inter-arrival time</w:t>
            </w:r>
          </w:p>
        </w:tc>
        <w:tc>
          <w:tcPr>
            <w:tcW w:w="1959" w:type="dxa"/>
            <w:hideMark/>
          </w:tcPr>
          <w:p w14:paraId="75ECEC12" w14:textId="77777777" w:rsidR="007B4095" w:rsidRPr="00D800FC" w:rsidRDefault="007B4095" w:rsidP="00FD058C">
            <w:pPr>
              <w:pStyle w:val="a7"/>
              <w:spacing w:before="0" w:after="0"/>
              <w:rPr>
                <w:rFonts w:ascii="Times New Roman" w:eastAsia="宋体" w:hAnsi="Times New Roman"/>
                <w:lang w:val="en-US" w:eastAsia="zh-CN"/>
              </w:rPr>
            </w:pPr>
            <w:r w:rsidRPr="00D800FC">
              <w:rPr>
                <w:rFonts w:ascii="Times New Roman" w:eastAsia="宋体" w:hAnsi="Times New Roman"/>
                <w:lang w:val="en-US" w:eastAsia="zh-CN"/>
              </w:rPr>
              <w:t>200 ms</w:t>
            </w:r>
          </w:p>
        </w:tc>
        <w:tc>
          <w:tcPr>
            <w:tcW w:w="2284" w:type="dxa"/>
            <w:hideMark/>
          </w:tcPr>
          <w:p w14:paraId="1D296394" w14:textId="77777777" w:rsidR="007B4095" w:rsidRPr="00D800FC" w:rsidRDefault="007B4095" w:rsidP="00FD058C">
            <w:pPr>
              <w:pStyle w:val="a7"/>
              <w:spacing w:before="0" w:after="0"/>
              <w:rPr>
                <w:rFonts w:ascii="Times New Roman" w:eastAsia="宋体" w:hAnsi="Times New Roman"/>
                <w:lang w:val="en-US" w:eastAsia="zh-CN"/>
              </w:rPr>
            </w:pPr>
            <w:r w:rsidRPr="00D800FC">
              <w:rPr>
                <w:rFonts w:ascii="Times New Roman" w:eastAsia="宋体" w:hAnsi="Times New Roman"/>
                <w:lang w:val="en-US" w:eastAsia="zh-CN"/>
              </w:rPr>
              <w:t>30 ms</w:t>
            </w:r>
          </w:p>
        </w:tc>
        <w:tc>
          <w:tcPr>
            <w:tcW w:w="2466" w:type="dxa"/>
            <w:vMerge/>
            <w:hideMark/>
          </w:tcPr>
          <w:p w14:paraId="57DDF41D" w14:textId="1BB71EB3" w:rsidR="007B4095" w:rsidRPr="00D800FC" w:rsidRDefault="007B4095" w:rsidP="00FD058C">
            <w:pPr>
              <w:pStyle w:val="a7"/>
              <w:spacing w:before="0" w:after="0"/>
              <w:rPr>
                <w:rFonts w:ascii="Times New Roman" w:eastAsia="宋体" w:hAnsi="Times New Roman"/>
                <w:lang w:val="en-US" w:eastAsia="zh-CN"/>
              </w:rPr>
            </w:pPr>
          </w:p>
        </w:tc>
      </w:tr>
      <w:tr w:rsidR="00D800FC" w:rsidRPr="00D800FC" w14:paraId="1DD90FF7" w14:textId="77777777" w:rsidTr="007B4095">
        <w:trPr>
          <w:trHeight w:val="285"/>
        </w:trPr>
        <w:tc>
          <w:tcPr>
            <w:tcW w:w="2351" w:type="dxa"/>
            <w:vMerge w:val="restart"/>
            <w:hideMark/>
          </w:tcPr>
          <w:p w14:paraId="663CFAE1" w14:textId="77777777" w:rsidR="00D800FC" w:rsidRPr="00D800FC" w:rsidRDefault="00D800FC" w:rsidP="00FD058C">
            <w:pPr>
              <w:pStyle w:val="a7"/>
              <w:spacing w:before="0" w:after="0"/>
              <w:rPr>
                <w:rFonts w:ascii="Times New Roman" w:eastAsia="宋体" w:hAnsi="Times New Roman"/>
                <w:b/>
                <w:lang w:val="en-US" w:eastAsia="zh-CN"/>
              </w:rPr>
            </w:pPr>
            <w:r w:rsidRPr="00D800FC">
              <w:rPr>
                <w:rFonts w:ascii="Times New Roman" w:eastAsia="宋体" w:hAnsi="Times New Roman"/>
                <w:b/>
                <w:lang w:val="en-US" w:eastAsia="zh-CN"/>
              </w:rPr>
              <w:t>DRX setting</w:t>
            </w:r>
          </w:p>
        </w:tc>
        <w:tc>
          <w:tcPr>
            <w:tcW w:w="1959" w:type="dxa"/>
            <w:hideMark/>
          </w:tcPr>
          <w:p w14:paraId="4C717051" w14:textId="1A64A3AB" w:rsidR="00D800FC" w:rsidRPr="00D800FC" w:rsidRDefault="00D800FC" w:rsidP="00FD058C">
            <w:pPr>
              <w:pStyle w:val="a7"/>
              <w:spacing w:before="0" w:after="0"/>
              <w:rPr>
                <w:rFonts w:ascii="Times New Roman" w:eastAsia="宋体" w:hAnsi="Times New Roman"/>
                <w:lang w:val="en-US" w:eastAsia="zh-CN"/>
              </w:rPr>
            </w:pPr>
            <w:r>
              <w:rPr>
                <w:rFonts w:ascii="Times New Roman" w:eastAsia="宋体" w:hAnsi="Times New Roman"/>
                <w:lang w:val="en-US" w:eastAsia="zh-CN"/>
              </w:rPr>
              <w:t xml:space="preserve">Cycle </w:t>
            </w:r>
            <w:r w:rsidRPr="00D800FC">
              <w:rPr>
                <w:rFonts w:ascii="Times New Roman" w:eastAsia="宋体" w:hAnsi="Times New Roman"/>
                <w:lang w:val="en-US" w:eastAsia="zh-CN"/>
              </w:rPr>
              <w:t>= 160 ms</w:t>
            </w:r>
          </w:p>
        </w:tc>
        <w:tc>
          <w:tcPr>
            <w:tcW w:w="2284" w:type="dxa"/>
            <w:hideMark/>
          </w:tcPr>
          <w:p w14:paraId="36EEA074" w14:textId="6C19F161" w:rsidR="00D800FC" w:rsidRPr="00D800FC" w:rsidRDefault="00D800FC" w:rsidP="00FD058C">
            <w:pPr>
              <w:pStyle w:val="a7"/>
              <w:spacing w:before="0" w:after="0"/>
              <w:rPr>
                <w:rFonts w:ascii="Times New Roman" w:eastAsia="宋体" w:hAnsi="Times New Roman"/>
                <w:lang w:val="en-US" w:eastAsia="zh-CN"/>
              </w:rPr>
            </w:pPr>
            <w:r>
              <w:rPr>
                <w:rFonts w:ascii="Times New Roman" w:eastAsia="宋体" w:hAnsi="Times New Roman"/>
                <w:lang w:val="en-US" w:eastAsia="zh-CN"/>
              </w:rPr>
              <w:t xml:space="preserve">Cycle </w:t>
            </w:r>
            <w:r w:rsidRPr="00D800FC">
              <w:rPr>
                <w:rFonts w:ascii="Times New Roman" w:eastAsia="宋体" w:hAnsi="Times New Roman"/>
                <w:lang w:val="en-US" w:eastAsia="zh-CN"/>
              </w:rPr>
              <w:t>= 40 ms</w:t>
            </w:r>
          </w:p>
        </w:tc>
        <w:tc>
          <w:tcPr>
            <w:tcW w:w="2466" w:type="dxa"/>
            <w:hideMark/>
          </w:tcPr>
          <w:p w14:paraId="7B8E517D" w14:textId="17C1FC72" w:rsidR="00D800FC" w:rsidRPr="00D800FC" w:rsidRDefault="00D800FC" w:rsidP="00FD058C">
            <w:pPr>
              <w:pStyle w:val="a7"/>
              <w:spacing w:before="0" w:after="0"/>
              <w:rPr>
                <w:rFonts w:ascii="Times New Roman" w:eastAsia="宋体" w:hAnsi="Times New Roman"/>
                <w:lang w:val="en-US" w:eastAsia="zh-CN"/>
              </w:rPr>
            </w:pPr>
            <w:r>
              <w:rPr>
                <w:rFonts w:ascii="Times New Roman" w:eastAsia="宋体" w:hAnsi="Times New Roman"/>
                <w:lang w:val="en-US" w:eastAsia="zh-CN"/>
              </w:rPr>
              <w:t xml:space="preserve">Cycle </w:t>
            </w:r>
            <w:r w:rsidRPr="00D800FC">
              <w:rPr>
                <w:rFonts w:ascii="Times New Roman" w:eastAsia="宋体" w:hAnsi="Times New Roman"/>
                <w:lang w:val="en-US" w:eastAsia="zh-CN"/>
              </w:rPr>
              <w:t>= 40ms</w:t>
            </w:r>
          </w:p>
        </w:tc>
      </w:tr>
      <w:tr w:rsidR="00D800FC" w:rsidRPr="00D800FC" w14:paraId="72C58CDE" w14:textId="77777777" w:rsidTr="007B4095">
        <w:trPr>
          <w:trHeight w:val="285"/>
        </w:trPr>
        <w:tc>
          <w:tcPr>
            <w:tcW w:w="2351" w:type="dxa"/>
            <w:vMerge/>
            <w:hideMark/>
          </w:tcPr>
          <w:p w14:paraId="2B462B68" w14:textId="77777777" w:rsidR="00D800FC" w:rsidRPr="00D800FC" w:rsidRDefault="00D800FC" w:rsidP="00FD058C">
            <w:pPr>
              <w:pStyle w:val="a7"/>
              <w:spacing w:before="0" w:after="0"/>
              <w:rPr>
                <w:rFonts w:ascii="Times New Roman" w:eastAsia="宋体" w:hAnsi="Times New Roman"/>
                <w:lang w:val="en-US" w:eastAsia="zh-CN"/>
              </w:rPr>
            </w:pPr>
          </w:p>
        </w:tc>
        <w:tc>
          <w:tcPr>
            <w:tcW w:w="1959" w:type="dxa"/>
            <w:hideMark/>
          </w:tcPr>
          <w:p w14:paraId="3DFC02DB" w14:textId="71CEDC70" w:rsidR="00D800FC" w:rsidRPr="00D800FC" w:rsidRDefault="00D800FC" w:rsidP="00FD058C">
            <w:pPr>
              <w:pStyle w:val="a7"/>
              <w:spacing w:before="0" w:after="0"/>
              <w:rPr>
                <w:rFonts w:ascii="Times New Roman" w:eastAsia="宋体" w:hAnsi="Times New Roman"/>
                <w:lang w:val="en-US" w:eastAsia="zh-CN"/>
              </w:rPr>
            </w:pPr>
            <w:r>
              <w:rPr>
                <w:rFonts w:ascii="Times New Roman" w:eastAsia="宋体" w:hAnsi="Times New Roman"/>
                <w:lang w:val="en-US" w:eastAsia="zh-CN"/>
              </w:rPr>
              <w:t>IAT</w:t>
            </w:r>
            <w:r w:rsidRPr="00D800FC">
              <w:rPr>
                <w:rFonts w:ascii="Times New Roman" w:eastAsia="宋体" w:hAnsi="Times New Roman"/>
                <w:lang w:val="en-US" w:eastAsia="zh-CN"/>
              </w:rPr>
              <w:t>= 20 ms</w:t>
            </w:r>
          </w:p>
        </w:tc>
        <w:tc>
          <w:tcPr>
            <w:tcW w:w="2284" w:type="dxa"/>
            <w:hideMark/>
          </w:tcPr>
          <w:p w14:paraId="08066FBE" w14:textId="2F5C254A" w:rsidR="00D800FC" w:rsidRPr="00D800FC" w:rsidRDefault="00D800FC" w:rsidP="00FD058C">
            <w:pPr>
              <w:pStyle w:val="a7"/>
              <w:spacing w:before="0" w:after="0"/>
              <w:rPr>
                <w:rFonts w:ascii="Times New Roman" w:eastAsia="宋体" w:hAnsi="Times New Roman"/>
                <w:lang w:val="en-US" w:eastAsia="zh-CN"/>
              </w:rPr>
            </w:pPr>
            <w:r>
              <w:rPr>
                <w:rFonts w:ascii="Times New Roman" w:eastAsia="宋体" w:hAnsi="Times New Roman"/>
                <w:lang w:val="en-US" w:eastAsia="zh-CN"/>
              </w:rPr>
              <w:t>IAT</w:t>
            </w:r>
            <w:r w:rsidRPr="00D800FC">
              <w:rPr>
                <w:rFonts w:ascii="Times New Roman" w:eastAsia="宋体" w:hAnsi="Times New Roman"/>
                <w:lang w:val="en-US" w:eastAsia="zh-CN"/>
              </w:rPr>
              <w:t xml:space="preserve"> = 10 ms</w:t>
            </w:r>
          </w:p>
        </w:tc>
        <w:tc>
          <w:tcPr>
            <w:tcW w:w="2466" w:type="dxa"/>
            <w:hideMark/>
          </w:tcPr>
          <w:p w14:paraId="79F979E0" w14:textId="4B3027EC" w:rsidR="00D800FC" w:rsidRPr="00D800FC" w:rsidRDefault="00D800FC" w:rsidP="00FD058C">
            <w:pPr>
              <w:pStyle w:val="a7"/>
              <w:spacing w:before="0" w:after="0"/>
              <w:rPr>
                <w:rFonts w:ascii="Times New Roman" w:eastAsia="宋体" w:hAnsi="Times New Roman"/>
                <w:lang w:val="en-US" w:eastAsia="zh-CN"/>
              </w:rPr>
            </w:pPr>
            <w:r>
              <w:rPr>
                <w:rFonts w:ascii="Times New Roman" w:eastAsia="宋体" w:hAnsi="Times New Roman"/>
                <w:lang w:val="en-US" w:eastAsia="zh-CN"/>
              </w:rPr>
              <w:t>IAT</w:t>
            </w:r>
            <w:r w:rsidRPr="00D800FC">
              <w:rPr>
                <w:rFonts w:ascii="Times New Roman" w:eastAsia="宋体" w:hAnsi="Times New Roman"/>
                <w:lang w:val="en-US" w:eastAsia="zh-CN"/>
              </w:rPr>
              <w:t xml:space="preserve"> = 10 ms</w:t>
            </w:r>
          </w:p>
        </w:tc>
      </w:tr>
      <w:tr w:rsidR="00D800FC" w:rsidRPr="00D800FC" w14:paraId="052157BD" w14:textId="77777777" w:rsidTr="007B4095">
        <w:trPr>
          <w:trHeight w:val="300"/>
        </w:trPr>
        <w:tc>
          <w:tcPr>
            <w:tcW w:w="2351" w:type="dxa"/>
            <w:vMerge/>
            <w:hideMark/>
          </w:tcPr>
          <w:p w14:paraId="1FBA22A7" w14:textId="77777777" w:rsidR="00D800FC" w:rsidRPr="00D800FC" w:rsidRDefault="00D800FC" w:rsidP="00FD058C">
            <w:pPr>
              <w:pStyle w:val="a7"/>
              <w:spacing w:before="0" w:after="0"/>
              <w:rPr>
                <w:rFonts w:ascii="Times New Roman" w:eastAsia="宋体" w:hAnsi="Times New Roman"/>
                <w:lang w:val="en-US" w:eastAsia="zh-CN"/>
              </w:rPr>
            </w:pPr>
          </w:p>
        </w:tc>
        <w:tc>
          <w:tcPr>
            <w:tcW w:w="1959" w:type="dxa"/>
            <w:hideMark/>
          </w:tcPr>
          <w:p w14:paraId="42D019D7" w14:textId="5558B152" w:rsidR="00D800FC" w:rsidRPr="00D800FC" w:rsidRDefault="00D800FC" w:rsidP="00FD058C">
            <w:pPr>
              <w:pStyle w:val="a7"/>
              <w:spacing w:before="0" w:after="0"/>
              <w:rPr>
                <w:rFonts w:ascii="Times New Roman" w:eastAsia="宋体" w:hAnsi="Times New Roman"/>
                <w:lang w:val="en-US" w:eastAsia="zh-CN"/>
              </w:rPr>
            </w:pPr>
            <w:r w:rsidRPr="00D800FC">
              <w:rPr>
                <w:rFonts w:ascii="Times New Roman" w:eastAsia="宋体" w:hAnsi="Times New Roman"/>
                <w:lang w:val="en-US" w:eastAsia="zh-CN"/>
              </w:rPr>
              <w:t>On</w:t>
            </w:r>
            <w:r>
              <w:rPr>
                <w:rFonts w:ascii="Times New Roman" w:eastAsia="宋体" w:hAnsi="Times New Roman"/>
                <w:lang w:val="en-US" w:eastAsia="zh-CN"/>
              </w:rPr>
              <w:t xml:space="preserve"> </w:t>
            </w:r>
            <w:r w:rsidRPr="00D800FC">
              <w:rPr>
                <w:rFonts w:ascii="Times New Roman" w:eastAsia="宋体" w:hAnsi="Times New Roman"/>
                <w:lang w:val="en-US" w:eastAsia="zh-CN"/>
              </w:rPr>
              <w:t>duration = 8ms</w:t>
            </w:r>
          </w:p>
        </w:tc>
        <w:tc>
          <w:tcPr>
            <w:tcW w:w="2284" w:type="dxa"/>
            <w:hideMark/>
          </w:tcPr>
          <w:p w14:paraId="447C1749" w14:textId="3A80C565" w:rsidR="00D800FC" w:rsidRPr="00D800FC" w:rsidRDefault="00D800FC" w:rsidP="00FD058C">
            <w:pPr>
              <w:pStyle w:val="a7"/>
              <w:spacing w:before="0" w:after="0"/>
              <w:rPr>
                <w:rFonts w:ascii="Times New Roman" w:eastAsia="宋体" w:hAnsi="Times New Roman"/>
                <w:lang w:val="en-US" w:eastAsia="zh-CN"/>
              </w:rPr>
            </w:pPr>
            <w:r w:rsidRPr="00D800FC">
              <w:rPr>
                <w:rFonts w:ascii="Times New Roman" w:eastAsia="宋体" w:hAnsi="Times New Roman"/>
                <w:lang w:val="en-US" w:eastAsia="zh-CN"/>
              </w:rPr>
              <w:t>On</w:t>
            </w:r>
            <w:r>
              <w:rPr>
                <w:rFonts w:ascii="Times New Roman" w:eastAsia="宋体" w:hAnsi="Times New Roman"/>
                <w:lang w:val="en-US" w:eastAsia="zh-CN"/>
              </w:rPr>
              <w:t xml:space="preserve"> </w:t>
            </w:r>
            <w:r w:rsidRPr="00D800FC">
              <w:rPr>
                <w:rFonts w:ascii="Times New Roman" w:eastAsia="宋体" w:hAnsi="Times New Roman"/>
                <w:lang w:val="en-US" w:eastAsia="zh-CN"/>
              </w:rPr>
              <w:t>duration = 8ms</w:t>
            </w:r>
          </w:p>
        </w:tc>
        <w:tc>
          <w:tcPr>
            <w:tcW w:w="2466" w:type="dxa"/>
            <w:hideMark/>
          </w:tcPr>
          <w:p w14:paraId="67961E9D" w14:textId="3EFFA90F" w:rsidR="00D800FC" w:rsidRPr="00D800FC" w:rsidRDefault="00D800FC" w:rsidP="00FD058C">
            <w:pPr>
              <w:pStyle w:val="a7"/>
              <w:spacing w:before="0" w:after="0"/>
              <w:rPr>
                <w:rFonts w:ascii="Times New Roman" w:eastAsia="宋体" w:hAnsi="Times New Roman"/>
                <w:lang w:val="en-US" w:eastAsia="zh-CN"/>
              </w:rPr>
            </w:pPr>
            <w:r w:rsidRPr="00D800FC">
              <w:rPr>
                <w:rFonts w:ascii="Times New Roman" w:eastAsia="宋体" w:hAnsi="Times New Roman"/>
                <w:lang w:val="en-US" w:eastAsia="zh-CN"/>
              </w:rPr>
              <w:t>On</w:t>
            </w:r>
            <w:r w:rsidR="007B4095">
              <w:rPr>
                <w:rFonts w:ascii="Times New Roman" w:eastAsia="宋体" w:hAnsi="Times New Roman"/>
                <w:lang w:val="en-US" w:eastAsia="zh-CN"/>
              </w:rPr>
              <w:t xml:space="preserve"> </w:t>
            </w:r>
            <w:r w:rsidRPr="00D800FC">
              <w:rPr>
                <w:rFonts w:ascii="Times New Roman" w:eastAsia="宋体" w:hAnsi="Times New Roman"/>
                <w:lang w:val="en-US" w:eastAsia="zh-CN"/>
              </w:rPr>
              <w:t>duration</w:t>
            </w:r>
            <w:r w:rsidR="007B4095" w:rsidRPr="00D800FC">
              <w:rPr>
                <w:rFonts w:ascii="Times New Roman" w:eastAsia="宋体" w:hAnsi="Times New Roman"/>
                <w:lang w:val="en-US" w:eastAsia="zh-CN"/>
              </w:rPr>
              <w:t xml:space="preserve"> </w:t>
            </w:r>
            <w:r w:rsidRPr="00D800FC">
              <w:rPr>
                <w:rFonts w:ascii="Times New Roman" w:eastAsia="宋体" w:hAnsi="Times New Roman"/>
                <w:lang w:val="en-US" w:eastAsia="zh-CN"/>
              </w:rPr>
              <w:t>= 8ms</w:t>
            </w:r>
          </w:p>
        </w:tc>
      </w:tr>
    </w:tbl>
    <w:p w14:paraId="69C5B370" w14:textId="124385A2" w:rsidR="00850693" w:rsidRDefault="00D800FC" w:rsidP="008C73AD">
      <w:pPr>
        <w:pStyle w:val="a7"/>
        <w:rPr>
          <w:rFonts w:ascii="Times New Roman" w:hAnsi="Times New Roman"/>
        </w:rPr>
      </w:pPr>
      <w:r>
        <w:rPr>
          <w:rFonts w:ascii="Times New Roman" w:eastAsia="宋体" w:hAnsi="Times New Roman"/>
          <w:lang w:eastAsia="zh-CN"/>
        </w:rPr>
        <w:t xml:space="preserve"> </w:t>
      </w:r>
      <w:r w:rsidR="00B828F4">
        <w:rPr>
          <w:rFonts w:ascii="Times New Roman" w:eastAsia="宋体" w:hAnsi="Times New Roman"/>
          <w:lang w:eastAsia="zh-CN"/>
        </w:rPr>
        <w:t xml:space="preserve">We </w:t>
      </w:r>
      <w:r w:rsidR="007128E9">
        <w:rPr>
          <w:rFonts w:ascii="Times New Roman" w:eastAsia="宋体" w:hAnsi="Times New Roman" w:hint="eastAsia"/>
          <w:lang w:eastAsia="zh-CN"/>
        </w:rPr>
        <w:t>further</w:t>
      </w:r>
      <w:r w:rsidR="007128E9">
        <w:rPr>
          <w:rFonts w:ascii="Times New Roman" w:eastAsia="宋体" w:hAnsi="Times New Roman"/>
          <w:lang w:eastAsia="zh-CN"/>
        </w:rPr>
        <w:t xml:space="preserve"> </w:t>
      </w:r>
      <w:r w:rsidR="00B828F4">
        <w:rPr>
          <w:rFonts w:ascii="Times New Roman" w:eastAsia="宋体" w:hAnsi="Times New Roman"/>
          <w:lang w:eastAsia="zh-CN"/>
        </w:rPr>
        <w:t>give the following</w:t>
      </w:r>
      <w:r w:rsidR="00663C04" w:rsidRPr="00663C04">
        <w:rPr>
          <w:rFonts w:ascii="Times New Roman" w:eastAsia="宋体" w:hAnsi="Times New Roman"/>
          <w:lang w:eastAsia="zh-CN"/>
        </w:rPr>
        <w:t xml:space="preserve"> </w:t>
      </w:r>
      <w:r w:rsidR="00663C04">
        <w:rPr>
          <w:rFonts w:ascii="Times New Roman" w:eastAsia="宋体" w:hAnsi="Times New Roman"/>
          <w:lang w:eastAsia="zh-CN"/>
        </w:rPr>
        <w:t>configuration of</w:t>
      </w:r>
      <w:r w:rsidR="00B828F4">
        <w:rPr>
          <w:rFonts w:ascii="Times New Roman" w:eastAsia="宋体" w:hAnsi="Times New Roman"/>
          <w:lang w:eastAsia="zh-CN"/>
        </w:rPr>
        <w:t xml:space="preserve"> two baselines </w:t>
      </w:r>
      <w:r w:rsidR="00663C04">
        <w:rPr>
          <w:rFonts w:ascii="Times New Roman" w:eastAsia="宋体" w:hAnsi="Times New Roman"/>
          <w:lang w:eastAsia="zh-CN"/>
        </w:rPr>
        <w:t xml:space="preserve">and enhancement schemes </w:t>
      </w:r>
      <w:r w:rsidR="00B828F4">
        <w:rPr>
          <w:rFonts w:ascii="Times New Roman" w:eastAsia="宋体" w:hAnsi="Times New Roman"/>
          <w:lang w:eastAsia="zh-CN"/>
        </w:rPr>
        <w:t>as follow</w:t>
      </w:r>
      <w:r w:rsidR="00850693">
        <w:rPr>
          <w:rFonts w:ascii="Times New Roman" w:eastAsia="宋体" w:hAnsi="Times New Roman"/>
          <w:lang w:eastAsia="zh-CN"/>
        </w:rPr>
        <w:t xml:space="preserve"> in</w:t>
      </w:r>
      <w:r w:rsidR="00850693" w:rsidRPr="00427DA6">
        <w:rPr>
          <w:rFonts w:ascii="Times New Roman" w:eastAsia="宋体" w:hAnsi="Times New Roman"/>
          <w:b/>
          <w:lang w:eastAsia="zh-CN"/>
        </w:rPr>
        <w:t xml:space="preserve"> Table 2</w:t>
      </w:r>
      <w:r w:rsidR="00B828F4">
        <w:rPr>
          <w:rFonts w:ascii="Times New Roman" w:eastAsia="宋体" w:hAnsi="Times New Roman"/>
          <w:lang w:eastAsia="zh-CN"/>
        </w:rPr>
        <w:t>.</w:t>
      </w:r>
      <w:r w:rsidR="00850693">
        <w:rPr>
          <w:rFonts w:ascii="Times New Roman" w:eastAsia="宋体" w:hAnsi="Times New Roman"/>
          <w:lang w:eastAsia="zh-CN"/>
        </w:rPr>
        <w:t xml:space="preserve"> </w:t>
      </w:r>
    </w:p>
    <w:p w14:paraId="790FF4BE" w14:textId="77777777" w:rsidR="00B273A9" w:rsidRPr="00AD62CF" w:rsidRDefault="00B273A9" w:rsidP="00B273A9">
      <w:pPr>
        <w:pStyle w:val="a7"/>
        <w:jc w:val="center"/>
        <w:rPr>
          <w:rFonts w:ascii="Times New Roman" w:eastAsia="宋体" w:hAnsi="Times New Roman"/>
          <w:b/>
          <w:lang w:eastAsia="zh-CN"/>
        </w:rPr>
      </w:pPr>
      <w:r w:rsidRPr="00832828">
        <w:rPr>
          <w:rFonts w:ascii="Times New Roman" w:eastAsia="宋体" w:hAnsi="Times New Roman"/>
          <w:b/>
          <w:lang w:eastAsia="zh-CN"/>
        </w:rPr>
        <w:t xml:space="preserve">Table </w:t>
      </w:r>
      <w:r>
        <w:rPr>
          <w:rFonts w:ascii="Times New Roman" w:eastAsia="宋体" w:hAnsi="Times New Roman"/>
          <w:b/>
          <w:lang w:eastAsia="zh-CN"/>
        </w:rPr>
        <w:t>2</w:t>
      </w:r>
      <w:r w:rsidRPr="00832828">
        <w:rPr>
          <w:rFonts w:ascii="Times New Roman" w:eastAsia="宋体" w:hAnsi="Times New Roman"/>
          <w:b/>
          <w:lang w:eastAsia="zh-CN"/>
        </w:rPr>
        <w:t xml:space="preserve"> </w:t>
      </w:r>
      <w:r>
        <w:rPr>
          <w:rFonts w:ascii="Times New Roman" w:eastAsia="宋体" w:hAnsi="Times New Roman"/>
          <w:b/>
          <w:lang w:eastAsia="zh-CN"/>
        </w:rPr>
        <w:t>Evaluation schemes for power saving</w:t>
      </w:r>
    </w:p>
    <w:tbl>
      <w:tblPr>
        <w:tblStyle w:val="af7"/>
        <w:tblW w:w="0" w:type="auto"/>
        <w:tblLook w:val="04A0" w:firstRow="1" w:lastRow="0" w:firstColumn="1" w:lastColumn="0" w:noHBand="0" w:noVBand="1"/>
      </w:tblPr>
      <w:tblGrid>
        <w:gridCol w:w="3539"/>
        <w:gridCol w:w="5521"/>
      </w:tblGrid>
      <w:tr w:rsidR="00B273A9" w:rsidRPr="003055C4" w14:paraId="45EC10BD" w14:textId="77777777" w:rsidTr="0044648C">
        <w:tc>
          <w:tcPr>
            <w:tcW w:w="3539" w:type="dxa"/>
          </w:tcPr>
          <w:p w14:paraId="742D289D" w14:textId="77777777" w:rsidR="00B273A9" w:rsidRPr="00AD62CF" w:rsidRDefault="00B273A9" w:rsidP="0044648C">
            <w:pPr>
              <w:jc w:val="center"/>
              <w:rPr>
                <w:rFonts w:ascii="Times New Roman" w:eastAsia="宋体" w:hAnsi="Times New Roman"/>
                <w:b/>
                <w:szCs w:val="20"/>
                <w:lang w:val="en-GB" w:eastAsia="zh-CN"/>
              </w:rPr>
            </w:pPr>
            <w:r w:rsidRPr="00AD62CF">
              <w:rPr>
                <w:rFonts w:ascii="Times New Roman" w:eastAsia="宋体" w:hAnsi="Times New Roman"/>
                <w:b/>
                <w:szCs w:val="20"/>
                <w:lang w:val="en-GB" w:eastAsia="zh-CN"/>
              </w:rPr>
              <w:t>Schemes</w:t>
            </w:r>
          </w:p>
        </w:tc>
        <w:tc>
          <w:tcPr>
            <w:tcW w:w="5521" w:type="dxa"/>
          </w:tcPr>
          <w:p w14:paraId="037BF82A" w14:textId="77777777" w:rsidR="00B273A9" w:rsidRPr="00AD62CF" w:rsidRDefault="00B273A9" w:rsidP="0044648C">
            <w:pPr>
              <w:jc w:val="center"/>
              <w:rPr>
                <w:rFonts w:ascii="Times New Roman" w:eastAsia="宋体" w:hAnsi="Times New Roman"/>
                <w:b/>
                <w:szCs w:val="20"/>
                <w:lang w:val="en-GB" w:eastAsia="zh-CN"/>
              </w:rPr>
            </w:pPr>
            <w:r w:rsidRPr="00AD62CF">
              <w:rPr>
                <w:rFonts w:ascii="Times New Roman" w:eastAsia="宋体" w:hAnsi="Times New Roman"/>
                <w:b/>
                <w:szCs w:val="20"/>
                <w:lang w:val="en-GB" w:eastAsia="zh-CN"/>
              </w:rPr>
              <w:t>Notes</w:t>
            </w:r>
          </w:p>
        </w:tc>
      </w:tr>
      <w:tr w:rsidR="00B273A9" w:rsidRPr="003055C4" w14:paraId="445FADAA" w14:textId="77777777" w:rsidTr="0044648C">
        <w:tc>
          <w:tcPr>
            <w:tcW w:w="3539" w:type="dxa"/>
          </w:tcPr>
          <w:p w14:paraId="0C4B0651" w14:textId="77777777" w:rsidR="00B273A9" w:rsidRPr="00AD62CF" w:rsidRDefault="00B273A9" w:rsidP="0044648C">
            <w:pPr>
              <w:jc w:val="both"/>
              <w:rPr>
                <w:rFonts w:ascii="Times New Roman" w:eastAsia="宋体" w:hAnsi="Times New Roman"/>
                <w:szCs w:val="20"/>
                <w:lang w:val="en-GB" w:eastAsia="zh-CN"/>
              </w:rPr>
            </w:pPr>
            <w:r w:rsidRPr="00740C55">
              <w:rPr>
                <w:rFonts w:ascii="Times New Roman" w:hAnsi="Times New Roman"/>
                <w:b/>
                <w:szCs w:val="20"/>
              </w:rPr>
              <w:t>B1</w:t>
            </w:r>
            <w:r>
              <w:rPr>
                <w:rFonts w:ascii="Times New Roman" w:hAnsi="Times New Roman"/>
                <w:b/>
                <w:szCs w:val="20"/>
              </w:rPr>
              <w:t xml:space="preserve"> </w:t>
            </w:r>
            <w:r w:rsidRPr="00740C55">
              <w:rPr>
                <w:rFonts w:ascii="Times New Roman" w:hAnsi="Times New Roman"/>
                <w:b/>
                <w:szCs w:val="20"/>
              </w:rPr>
              <w:t xml:space="preserve">(Baseline schemes 1), </w:t>
            </w:r>
            <w:r w:rsidRPr="00740C55">
              <w:rPr>
                <w:rFonts w:ascii="Times New Roman" w:hAnsi="Times New Roman"/>
                <w:szCs w:val="20"/>
              </w:rPr>
              <w:t>single CC, single BWP, cross-slot scheduling capable UE</w:t>
            </w:r>
          </w:p>
        </w:tc>
        <w:tc>
          <w:tcPr>
            <w:tcW w:w="5521" w:type="dxa"/>
          </w:tcPr>
          <w:p w14:paraId="353E1B3B" w14:textId="77777777" w:rsidR="00B273A9" w:rsidRPr="00AD62CF" w:rsidRDefault="00B273A9" w:rsidP="0044648C">
            <w:pPr>
              <w:pStyle w:val="af"/>
              <w:numPr>
                <w:ilvl w:val="0"/>
                <w:numId w:val="38"/>
              </w:numPr>
              <w:ind w:firstLineChars="0"/>
              <w:rPr>
                <w:rFonts w:ascii="Times New Roman" w:hAnsi="Times New Roman"/>
                <w:sz w:val="20"/>
                <w:szCs w:val="20"/>
              </w:rPr>
            </w:pPr>
            <w:r w:rsidRPr="00AD62CF">
              <w:rPr>
                <w:rFonts w:ascii="Times New Roman" w:hAnsi="Times New Roman"/>
                <w:sz w:val="20"/>
                <w:szCs w:val="20"/>
              </w:rPr>
              <w:t>No BWP switching</w:t>
            </w:r>
          </w:p>
          <w:p w14:paraId="2AA77D0D" w14:textId="77777777" w:rsidR="00B273A9" w:rsidRPr="00AD62CF" w:rsidRDefault="00B273A9" w:rsidP="0044648C">
            <w:pPr>
              <w:pStyle w:val="af"/>
              <w:numPr>
                <w:ilvl w:val="0"/>
                <w:numId w:val="38"/>
              </w:numPr>
              <w:ind w:firstLineChars="0"/>
              <w:rPr>
                <w:rFonts w:ascii="Times New Roman" w:hAnsi="Times New Roman"/>
                <w:sz w:val="20"/>
                <w:szCs w:val="20"/>
              </w:rPr>
            </w:pPr>
            <w:r w:rsidRPr="00AD62CF">
              <w:rPr>
                <w:rFonts w:ascii="Times New Roman" w:hAnsi="Times New Roman"/>
                <w:sz w:val="20"/>
                <w:szCs w:val="20"/>
              </w:rPr>
              <w:t>UE monitoring PDCCH per slot in active time</w:t>
            </w:r>
          </w:p>
          <w:p w14:paraId="767534A9" w14:textId="77777777" w:rsidR="00B273A9" w:rsidRPr="00AD62CF" w:rsidRDefault="00B273A9" w:rsidP="0044648C">
            <w:pPr>
              <w:pStyle w:val="af"/>
              <w:numPr>
                <w:ilvl w:val="0"/>
                <w:numId w:val="38"/>
              </w:numPr>
              <w:ind w:firstLineChars="0"/>
              <w:rPr>
                <w:rFonts w:ascii="Times New Roman" w:hAnsi="Times New Roman"/>
                <w:sz w:val="20"/>
                <w:szCs w:val="20"/>
              </w:rPr>
            </w:pPr>
            <w:r w:rsidRPr="00AD62CF">
              <w:rPr>
                <w:rFonts w:ascii="Times New Roman" w:hAnsi="Times New Roman"/>
                <w:sz w:val="20"/>
                <w:szCs w:val="20"/>
              </w:rPr>
              <w:t>data-efficient / power-efficient period switching</w:t>
            </w:r>
          </w:p>
          <w:p w14:paraId="0972288A" w14:textId="77777777" w:rsidR="00B273A9" w:rsidRPr="00AD62CF" w:rsidRDefault="00B273A9" w:rsidP="0044648C">
            <w:pPr>
              <w:pStyle w:val="af"/>
              <w:numPr>
                <w:ilvl w:val="1"/>
                <w:numId w:val="38"/>
              </w:numPr>
              <w:ind w:firstLineChars="0"/>
              <w:rPr>
                <w:rFonts w:ascii="Times New Roman" w:hAnsi="Times New Roman"/>
                <w:sz w:val="20"/>
                <w:szCs w:val="20"/>
              </w:rPr>
            </w:pPr>
            <w:r w:rsidRPr="00AD62CF">
              <w:rPr>
                <w:rFonts w:ascii="Times New Roman" w:hAnsi="Times New Roman"/>
                <w:sz w:val="20"/>
                <w:szCs w:val="20"/>
              </w:rPr>
              <w:lastRenderedPageBreak/>
              <w:t>For data-efficient period</w:t>
            </w:r>
          </w:p>
          <w:p w14:paraId="7B89F465" w14:textId="77777777" w:rsidR="00B273A9" w:rsidRPr="00AD62CF" w:rsidRDefault="00B273A9" w:rsidP="0044648C">
            <w:pPr>
              <w:pStyle w:val="af"/>
              <w:numPr>
                <w:ilvl w:val="2"/>
                <w:numId w:val="38"/>
              </w:numPr>
              <w:ind w:firstLineChars="0"/>
              <w:rPr>
                <w:rFonts w:ascii="Times New Roman" w:hAnsi="Times New Roman"/>
                <w:sz w:val="20"/>
                <w:szCs w:val="20"/>
              </w:rPr>
            </w:pPr>
            <w:r w:rsidRPr="00AD62CF">
              <w:rPr>
                <w:rFonts w:ascii="Times New Roman" w:hAnsi="Times New Roman"/>
                <w:sz w:val="20"/>
                <w:szCs w:val="20"/>
              </w:rPr>
              <w:t>Minimum K0 = 0</w:t>
            </w:r>
          </w:p>
          <w:p w14:paraId="7671C4B8" w14:textId="77777777" w:rsidR="00B273A9" w:rsidRPr="00AD62CF" w:rsidRDefault="00B273A9" w:rsidP="0044648C">
            <w:pPr>
              <w:pStyle w:val="af"/>
              <w:numPr>
                <w:ilvl w:val="1"/>
                <w:numId w:val="38"/>
              </w:numPr>
              <w:ind w:firstLineChars="0"/>
              <w:rPr>
                <w:rFonts w:ascii="Times New Roman" w:hAnsi="Times New Roman"/>
                <w:sz w:val="20"/>
                <w:szCs w:val="20"/>
              </w:rPr>
            </w:pPr>
            <w:r w:rsidRPr="00AD62CF">
              <w:rPr>
                <w:rFonts w:ascii="Times New Roman" w:hAnsi="Times New Roman"/>
                <w:sz w:val="20"/>
                <w:szCs w:val="20"/>
              </w:rPr>
              <w:t>For power-efficient period</w:t>
            </w:r>
          </w:p>
          <w:p w14:paraId="0594B4C4" w14:textId="77777777" w:rsidR="00B273A9" w:rsidRPr="00AD62CF" w:rsidRDefault="00B273A9" w:rsidP="0044648C">
            <w:pPr>
              <w:pStyle w:val="af"/>
              <w:numPr>
                <w:ilvl w:val="2"/>
                <w:numId w:val="38"/>
              </w:numPr>
              <w:ind w:firstLineChars="0"/>
              <w:rPr>
                <w:rFonts w:ascii="Times New Roman" w:hAnsi="Times New Roman"/>
                <w:sz w:val="20"/>
                <w:szCs w:val="20"/>
              </w:rPr>
            </w:pPr>
            <w:r w:rsidRPr="00AD62CF">
              <w:rPr>
                <w:rFonts w:ascii="Times New Roman" w:hAnsi="Times New Roman"/>
                <w:sz w:val="20"/>
                <w:szCs w:val="20"/>
              </w:rPr>
              <w:t>Minimum K0 = 1</w:t>
            </w:r>
          </w:p>
          <w:p w14:paraId="34E788AA" w14:textId="77777777" w:rsidR="00B273A9" w:rsidRPr="00AD62CF" w:rsidRDefault="00B273A9" w:rsidP="0044648C">
            <w:pPr>
              <w:pStyle w:val="af"/>
              <w:numPr>
                <w:ilvl w:val="0"/>
                <w:numId w:val="38"/>
              </w:numPr>
              <w:ind w:firstLineChars="0"/>
              <w:rPr>
                <w:rFonts w:ascii="Times New Roman" w:hAnsi="Times New Roman"/>
                <w:sz w:val="20"/>
                <w:szCs w:val="20"/>
              </w:rPr>
            </w:pPr>
            <w:r w:rsidRPr="00AD62CF">
              <w:rPr>
                <w:rFonts w:ascii="Times New Roman" w:hAnsi="Times New Roman"/>
                <w:sz w:val="20"/>
                <w:szCs w:val="20"/>
              </w:rPr>
              <w:t>Switching mechanism</w:t>
            </w:r>
          </w:p>
          <w:p w14:paraId="3172A3D9" w14:textId="77777777" w:rsidR="00B273A9" w:rsidRPr="00AD62CF" w:rsidRDefault="00B273A9" w:rsidP="0044648C">
            <w:pPr>
              <w:pStyle w:val="af"/>
              <w:numPr>
                <w:ilvl w:val="1"/>
                <w:numId w:val="38"/>
              </w:numPr>
              <w:ind w:firstLineChars="0"/>
              <w:rPr>
                <w:rFonts w:ascii="Times New Roman" w:hAnsi="Times New Roman"/>
                <w:sz w:val="20"/>
                <w:szCs w:val="20"/>
              </w:rPr>
            </w:pPr>
            <w:r w:rsidRPr="00AD62CF">
              <w:rPr>
                <w:rFonts w:ascii="Times New Roman" w:hAnsi="Times New Roman"/>
                <w:sz w:val="20"/>
                <w:szCs w:val="20"/>
              </w:rPr>
              <w:t>by UE-specific DCI, UE applies the configuration in the next slot.</w:t>
            </w:r>
          </w:p>
          <w:p w14:paraId="16047741" w14:textId="77777777" w:rsidR="00B273A9" w:rsidRPr="00AD62CF" w:rsidRDefault="00B273A9" w:rsidP="0044648C">
            <w:pPr>
              <w:pStyle w:val="af"/>
              <w:numPr>
                <w:ilvl w:val="0"/>
                <w:numId w:val="38"/>
              </w:numPr>
              <w:ind w:firstLineChars="0"/>
              <w:rPr>
                <w:rFonts w:ascii="Times New Roman" w:hAnsi="Times New Roman"/>
                <w:sz w:val="20"/>
                <w:szCs w:val="20"/>
                <w:lang w:val="en-GB"/>
              </w:rPr>
            </w:pPr>
            <w:r w:rsidRPr="00740C55">
              <w:rPr>
                <w:rFonts w:ascii="Times New Roman" w:hAnsi="Times New Roman"/>
                <w:sz w:val="20"/>
                <w:szCs w:val="20"/>
              </w:rPr>
              <w:t>MAC CE stop command</w:t>
            </w:r>
            <w:r w:rsidRPr="00AD62CF">
              <w:rPr>
                <w:rFonts w:ascii="Times New Roman" w:hAnsi="Times New Roman"/>
                <w:sz w:val="20"/>
                <w:szCs w:val="20"/>
              </w:rPr>
              <w:t xml:space="preserve"> can be used to stop </w:t>
            </w:r>
            <w:r>
              <w:rPr>
                <w:rFonts w:ascii="Times New Roman" w:hAnsi="Times New Roman"/>
                <w:sz w:val="20"/>
                <w:szCs w:val="20"/>
              </w:rPr>
              <w:t xml:space="preserve">the </w:t>
            </w:r>
            <w:r w:rsidRPr="00AD62CF">
              <w:rPr>
                <w:rFonts w:ascii="Times New Roman" w:hAnsi="Times New Roman"/>
                <w:sz w:val="20"/>
                <w:szCs w:val="20"/>
              </w:rPr>
              <w:t>current DRX cycle</w:t>
            </w:r>
            <w:r>
              <w:rPr>
                <w:rFonts w:ascii="Times New Roman" w:hAnsi="Times New Roman"/>
                <w:sz w:val="20"/>
                <w:szCs w:val="20"/>
              </w:rPr>
              <w:t>’s on going PDCCH monitoring.</w:t>
            </w:r>
          </w:p>
        </w:tc>
      </w:tr>
      <w:tr w:rsidR="00B273A9" w:rsidRPr="003055C4" w14:paraId="683EA045" w14:textId="77777777" w:rsidTr="0044648C">
        <w:tc>
          <w:tcPr>
            <w:tcW w:w="3539" w:type="dxa"/>
          </w:tcPr>
          <w:p w14:paraId="25961D50" w14:textId="77777777" w:rsidR="00B273A9" w:rsidRPr="000521B7" w:rsidRDefault="00B273A9" w:rsidP="0044648C">
            <w:pPr>
              <w:rPr>
                <w:rFonts w:ascii="Times New Roman" w:hAnsi="Times New Roman"/>
                <w:b/>
                <w:szCs w:val="20"/>
              </w:rPr>
            </w:pPr>
            <w:r w:rsidRPr="00740C55">
              <w:rPr>
                <w:rFonts w:ascii="Times New Roman" w:hAnsi="Times New Roman"/>
                <w:b/>
                <w:szCs w:val="20"/>
              </w:rPr>
              <w:lastRenderedPageBreak/>
              <w:t>B2</w:t>
            </w:r>
            <w:r>
              <w:rPr>
                <w:rFonts w:ascii="Times New Roman" w:hAnsi="Times New Roman"/>
                <w:b/>
                <w:szCs w:val="20"/>
              </w:rPr>
              <w:t xml:space="preserve"> </w:t>
            </w:r>
            <w:r w:rsidRPr="00740C55">
              <w:rPr>
                <w:rFonts w:ascii="Times New Roman" w:hAnsi="Times New Roman"/>
                <w:b/>
                <w:szCs w:val="20"/>
              </w:rPr>
              <w:t xml:space="preserve">(Baseline schemes 2), </w:t>
            </w:r>
            <w:r w:rsidRPr="00740C55">
              <w:rPr>
                <w:rFonts w:ascii="Times New Roman" w:hAnsi="Times New Roman"/>
                <w:szCs w:val="20"/>
              </w:rPr>
              <w:t>single CC, two BWP, cross-slot scheduling capable UE</w:t>
            </w:r>
          </w:p>
        </w:tc>
        <w:tc>
          <w:tcPr>
            <w:tcW w:w="5521" w:type="dxa"/>
          </w:tcPr>
          <w:p w14:paraId="0AEF55A4" w14:textId="77777777" w:rsidR="00B273A9" w:rsidRPr="00AD62CF" w:rsidRDefault="00B273A9" w:rsidP="0044648C">
            <w:pPr>
              <w:pStyle w:val="af"/>
              <w:numPr>
                <w:ilvl w:val="0"/>
                <w:numId w:val="38"/>
              </w:numPr>
              <w:ind w:firstLineChars="0"/>
              <w:rPr>
                <w:rFonts w:ascii="Times New Roman" w:hAnsi="Times New Roman"/>
                <w:sz w:val="20"/>
                <w:szCs w:val="20"/>
              </w:rPr>
            </w:pPr>
            <w:r w:rsidRPr="00AD62CF">
              <w:rPr>
                <w:rFonts w:ascii="Times New Roman" w:hAnsi="Times New Roman"/>
                <w:sz w:val="20"/>
                <w:szCs w:val="20"/>
              </w:rPr>
              <w:t>BWP switching between data-efficient / power-efficient BWP</w:t>
            </w:r>
          </w:p>
          <w:p w14:paraId="1AB5244F" w14:textId="77777777" w:rsidR="00B273A9" w:rsidRPr="00AD62CF" w:rsidRDefault="00B273A9" w:rsidP="0044648C">
            <w:pPr>
              <w:pStyle w:val="af"/>
              <w:numPr>
                <w:ilvl w:val="0"/>
                <w:numId w:val="38"/>
              </w:numPr>
              <w:ind w:firstLineChars="0"/>
              <w:rPr>
                <w:rFonts w:ascii="Times New Roman" w:hAnsi="Times New Roman"/>
                <w:sz w:val="20"/>
                <w:szCs w:val="20"/>
              </w:rPr>
            </w:pPr>
            <w:r w:rsidRPr="00AD62CF">
              <w:rPr>
                <w:rFonts w:ascii="Times New Roman" w:hAnsi="Times New Roman"/>
                <w:sz w:val="20"/>
                <w:szCs w:val="20"/>
              </w:rPr>
              <w:t>data-efficient / power-efficient BWP switching</w:t>
            </w:r>
          </w:p>
          <w:p w14:paraId="323EB93A" w14:textId="77777777" w:rsidR="00B273A9" w:rsidRPr="00AD62CF" w:rsidRDefault="00B273A9" w:rsidP="0044648C">
            <w:pPr>
              <w:pStyle w:val="af"/>
              <w:numPr>
                <w:ilvl w:val="1"/>
                <w:numId w:val="38"/>
              </w:numPr>
              <w:ind w:firstLineChars="0"/>
              <w:rPr>
                <w:rFonts w:ascii="Times New Roman" w:hAnsi="Times New Roman"/>
                <w:sz w:val="20"/>
                <w:szCs w:val="20"/>
              </w:rPr>
            </w:pPr>
            <w:r w:rsidRPr="00AD62CF">
              <w:rPr>
                <w:rFonts w:ascii="Times New Roman" w:hAnsi="Times New Roman"/>
                <w:sz w:val="20"/>
                <w:szCs w:val="20"/>
              </w:rPr>
              <w:t>For data-efficient BWP</w:t>
            </w:r>
          </w:p>
          <w:p w14:paraId="2B54A756" w14:textId="77777777" w:rsidR="00B273A9" w:rsidRPr="00AD62CF" w:rsidRDefault="00B273A9" w:rsidP="0044648C">
            <w:pPr>
              <w:pStyle w:val="af"/>
              <w:numPr>
                <w:ilvl w:val="2"/>
                <w:numId w:val="38"/>
              </w:numPr>
              <w:ind w:firstLineChars="0"/>
              <w:rPr>
                <w:rFonts w:ascii="Times New Roman" w:hAnsi="Times New Roman"/>
                <w:sz w:val="20"/>
                <w:szCs w:val="20"/>
              </w:rPr>
            </w:pPr>
            <w:r w:rsidRPr="00AD62CF">
              <w:rPr>
                <w:rFonts w:ascii="Times New Roman" w:hAnsi="Times New Roman"/>
                <w:sz w:val="20"/>
                <w:szCs w:val="20"/>
              </w:rPr>
              <w:t>Minimum K0 = 0</w:t>
            </w:r>
          </w:p>
          <w:p w14:paraId="69A449BC" w14:textId="77777777" w:rsidR="00B273A9" w:rsidRPr="00AD62CF" w:rsidRDefault="00B273A9" w:rsidP="0044648C">
            <w:pPr>
              <w:pStyle w:val="af"/>
              <w:numPr>
                <w:ilvl w:val="2"/>
                <w:numId w:val="38"/>
              </w:numPr>
              <w:ind w:firstLineChars="0"/>
              <w:rPr>
                <w:rFonts w:ascii="Times New Roman" w:hAnsi="Times New Roman"/>
                <w:sz w:val="20"/>
                <w:szCs w:val="20"/>
              </w:rPr>
            </w:pPr>
            <w:r w:rsidRPr="00AD62CF">
              <w:rPr>
                <w:rFonts w:ascii="Times New Roman" w:hAnsi="Times New Roman"/>
                <w:sz w:val="20"/>
                <w:szCs w:val="20"/>
              </w:rPr>
              <w:t>Per slot monitoring</w:t>
            </w:r>
          </w:p>
          <w:p w14:paraId="5EAD93AD" w14:textId="77777777" w:rsidR="00B273A9" w:rsidRPr="00AD62CF" w:rsidRDefault="00B273A9" w:rsidP="0044648C">
            <w:pPr>
              <w:pStyle w:val="af"/>
              <w:numPr>
                <w:ilvl w:val="1"/>
                <w:numId w:val="38"/>
              </w:numPr>
              <w:ind w:firstLineChars="0"/>
              <w:rPr>
                <w:rFonts w:ascii="Times New Roman" w:hAnsi="Times New Roman"/>
                <w:sz w:val="20"/>
                <w:szCs w:val="20"/>
              </w:rPr>
            </w:pPr>
            <w:r w:rsidRPr="00AD62CF">
              <w:rPr>
                <w:rFonts w:ascii="Times New Roman" w:hAnsi="Times New Roman"/>
                <w:sz w:val="20"/>
                <w:szCs w:val="20"/>
              </w:rPr>
              <w:t>For power-efficient BWP</w:t>
            </w:r>
          </w:p>
          <w:p w14:paraId="440740A5" w14:textId="77777777" w:rsidR="00B273A9" w:rsidRPr="00AD62CF" w:rsidRDefault="00B273A9" w:rsidP="0044648C">
            <w:pPr>
              <w:pStyle w:val="af"/>
              <w:numPr>
                <w:ilvl w:val="2"/>
                <w:numId w:val="38"/>
              </w:numPr>
              <w:ind w:firstLineChars="0"/>
              <w:rPr>
                <w:rFonts w:ascii="Times New Roman" w:hAnsi="Times New Roman"/>
                <w:sz w:val="20"/>
                <w:szCs w:val="20"/>
              </w:rPr>
            </w:pPr>
            <w:r w:rsidRPr="00AD62CF">
              <w:rPr>
                <w:rFonts w:ascii="Times New Roman" w:hAnsi="Times New Roman"/>
                <w:sz w:val="20"/>
                <w:szCs w:val="20"/>
              </w:rPr>
              <w:t>Minimum K0 = 1</w:t>
            </w:r>
          </w:p>
          <w:p w14:paraId="6547C9E3" w14:textId="77777777" w:rsidR="00B273A9" w:rsidRPr="00AD62CF" w:rsidRDefault="00B273A9" w:rsidP="0044648C">
            <w:pPr>
              <w:pStyle w:val="af"/>
              <w:numPr>
                <w:ilvl w:val="2"/>
                <w:numId w:val="38"/>
              </w:numPr>
              <w:ind w:firstLineChars="0"/>
              <w:rPr>
                <w:rFonts w:ascii="Times New Roman" w:hAnsi="Times New Roman"/>
                <w:sz w:val="20"/>
                <w:szCs w:val="20"/>
              </w:rPr>
            </w:pPr>
            <w:r w:rsidRPr="00AD62CF">
              <w:rPr>
                <w:rFonts w:ascii="Times New Roman" w:hAnsi="Times New Roman"/>
                <w:sz w:val="20"/>
                <w:szCs w:val="20"/>
              </w:rPr>
              <w:t>X slot monitoring</w:t>
            </w:r>
          </w:p>
          <w:p w14:paraId="0E190267" w14:textId="77777777" w:rsidR="00B273A9" w:rsidRPr="00AD62CF" w:rsidRDefault="00B273A9" w:rsidP="0044648C">
            <w:pPr>
              <w:pStyle w:val="af"/>
              <w:numPr>
                <w:ilvl w:val="0"/>
                <w:numId w:val="38"/>
              </w:numPr>
              <w:ind w:firstLineChars="0"/>
              <w:rPr>
                <w:rFonts w:ascii="Times New Roman" w:hAnsi="Times New Roman"/>
                <w:sz w:val="20"/>
                <w:szCs w:val="20"/>
              </w:rPr>
            </w:pPr>
            <w:r w:rsidRPr="00AD62CF">
              <w:rPr>
                <w:rFonts w:ascii="Times New Roman" w:hAnsi="Times New Roman"/>
                <w:sz w:val="20"/>
                <w:szCs w:val="20"/>
              </w:rPr>
              <w:t>Switching mechanism</w:t>
            </w:r>
          </w:p>
          <w:p w14:paraId="707DE356" w14:textId="77777777" w:rsidR="00B273A9" w:rsidRPr="00AD62CF" w:rsidRDefault="00B273A9" w:rsidP="0044648C">
            <w:pPr>
              <w:pStyle w:val="af"/>
              <w:numPr>
                <w:ilvl w:val="1"/>
                <w:numId w:val="38"/>
              </w:numPr>
              <w:ind w:firstLineChars="0"/>
              <w:rPr>
                <w:rFonts w:ascii="Times New Roman" w:hAnsi="Times New Roman"/>
                <w:sz w:val="20"/>
                <w:szCs w:val="20"/>
                <w:lang w:val="en-GB"/>
              </w:rPr>
            </w:pPr>
            <w:r w:rsidRPr="00AD62CF">
              <w:rPr>
                <w:rFonts w:ascii="Times New Roman" w:hAnsi="Times New Roman"/>
                <w:sz w:val="20"/>
                <w:szCs w:val="20"/>
              </w:rPr>
              <w:t>by UE-specific DCI, UE applies the configuration after BWP switching delay. Interruption power model is according to TR38.840.</w:t>
            </w:r>
          </w:p>
          <w:p w14:paraId="288743BE" w14:textId="77777777" w:rsidR="00B273A9" w:rsidRPr="00AD62CF" w:rsidRDefault="00B273A9" w:rsidP="0044648C">
            <w:pPr>
              <w:pStyle w:val="af"/>
              <w:numPr>
                <w:ilvl w:val="0"/>
                <w:numId w:val="38"/>
              </w:numPr>
              <w:ind w:firstLineChars="0"/>
              <w:rPr>
                <w:rFonts w:ascii="Times New Roman" w:hAnsi="Times New Roman"/>
                <w:sz w:val="20"/>
                <w:szCs w:val="20"/>
              </w:rPr>
            </w:pPr>
            <w:r w:rsidRPr="00740C55">
              <w:rPr>
                <w:rFonts w:ascii="Times New Roman" w:hAnsi="Times New Roman"/>
                <w:sz w:val="20"/>
                <w:szCs w:val="20"/>
              </w:rPr>
              <w:t>MAC CE stop command</w:t>
            </w:r>
            <w:r w:rsidRPr="00AD62CF">
              <w:rPr>
                <w:rFonts w:ascii="Times New Roman" w:hAnsi="Times New Roman"/>
                <w:sz w:val="20"/>
                <w:szCs w:val="20"/>
              </w:rPr>
              <w:t xml:space="preserve"> can be used to stop</w:t>
            </w:r>
            <w:r>
              <w:rPr>
                <w:rFonts w:ascii="Times New Roman" w:hAnsi="Times New Roman"/>
                <w:sz w:val="20"/>
                <w:szCs w:val="20"/>
              </w:rPr>
              <w:t xml:space="preserve"> the </w:t>
            </w:r>
            <w:r w:rsidRPr="004C0480">
              <w:rPr>
                <w:rFonts w:ascii="Times New Roman" w:hAnsi="Times New Roman"/>
                <w:sz w:val="20"/>
                <w:szCs w:val="20"/>
              </w:rPr>
              <w:t>current DRX cycle</w:t>
            </w:r>
            <w:r>
              <w:rPr>
                <w:rFonts w:ascii="Times New Roman" w:hAnsi="Times New Roman"/>
                <w:sz w:val="20"/>
                <w:szCs w:val="20"/>
              </w:rPr>
              <w:t>’s on going PDCCH monitoring.</w:t>
            </w:r>
          </w:p>
        </w:tc>
      </w:tr>
      <w:tr w:rsidR="00B273A9" w:rsidRPr="003055C4" w14:paraId="33FF3EA9" w14:textId="77777777" w:rsidTr="0044648C">
        <w:tc>
          <w:tcPr>
            <w:tcW w:w="3539" w:type="dxa"/>
          </w:tcPr>
          <w:p w14:paraId="45976583" w14:textId="77777777" w:rsidR="00B273A9" w:rsidRPr="00AD62CF" w:rsidRDefault="00B273A9" w:rsidP="0044648C">
            <w:pPr>
              <w:rPr>
                <w:rFonts w:ascii="Times New Roman" w:eastAsia="宋体" w:hAnsi="Times New Roman"/>
                <w:szCs w:val="20"/>
                <w:lang w:val="en-GB" w:eastAsia="zh-CN"/>
              </w:rPr>
            </w:pPr>
            <w:r w:rsidRPr="00740C55">
              <w:rPr>
                <w:rFonts w:ascii="Times New Roman" w:hAnsi="Times New Roman"/>
                <w:b/>
                <w:szCs w:val="20"/>
              </w:rPr>
              <w:t>E1</w:t>
            </w:r>
            <w:r>
              <w:rPr>
                <w:rFonts w:ascii="Times New Roman" w:hAnsi="Times New Roman"/>
                <w:b/>
                <w:szCs w:val="20"/>
              </w:rPr>
              <w:t xml:space="preserve"> </w:t>
            </w:r>
            <w:r w:rsidRPr="00740C55">
              <w:rPr>
                <w:rFonts w:ascii="Times New Roman" w:hAnsi="Times New Roman"/>
                <w:b/>
                <w:szCs w:val="20"/>
              </w:rPr>
              <w:t xml:space="preserve">(Enhanced scheme 1): </w:t>
            </w:r>
            <w:r w:rsidRPr="00740C55">
              <w:rPr>
                <w:rFonts w:ascii="Times New Roman" w:hAnsi="Times New Roman"/>
                <w:szCs w:val="20"/>
              </w:rPr>
              <w:t>SS switching</w:t>
            </w:r>
          </w:p>
        </w:tc>
        <w:tc>
          <w:tcPr>
            <w:tcW w:w="5521" w:type="dxa"/>
          </w:tcPr>
          <w:p w14:paraId="5C1E2263" w14:textId="77777777" w:rsidR="00B273A9" w:rsidRPr="00AD62CF" w:rsidRDefault="00B273A9" w:rsidP="0044648C">
            <w:pPr>
              <w:pStyle w:val="af"/>
              <w:numPr>
                <w:ilvl w:val="0"/>
                <w:numId w:val="38"/>
              </w:numPr>
              <w:ind w:firstLineChars="0"/>
              <w:rPr>
                <w:rFonts w:ascii="Times New Roman" w:hAnsi="Times New Roman"/>
                <w:sz w:val="20"/>
                <w:szCs w:val="20"/>
              </w:rPr>
            </w:pPr>
            <w:r w:rsidRPr="00AD62CF">
              <w:rPr>
                <w:rFonts w:ascii="Times New Roman" w:hAnsi="Times New Roman"/>
                <w:sz w:val="20"/>
                <w:szCs w:val="20"/>
              </w:rPr>
              <w:t>Scheduling DCI for SS switching</w:t>
            </w:r>
          </w:p>
          <w:p w14:paraId="0B1A1AF7" w14:textId="77777777" w:rsidR="00B273A9" w:rsidRPr="00AD62CF" w:rsidRDefault="00B273A9" w:rsidP="0044648C">
            <w:pPr>
              <w:pStyle w:val="af"/>
              <w:numPr>
                <w:ilvl w:val="0"/>
                <w:numId w:val="38"/>
              </w:numPr>
              <w:ind w:firstLineChars="0"/>
              <w:rPr>
                <w:rFonts w:ascii="Times New Roman" w:hAnsi="Times New Roman"/>
                <w:sz w:val="20"/>
                <w:szCs w:val="20"/>
              </w:rPr>
            </w:pPr>
            <w:r w:rsidRPr="00AD62CF">
              <w:rPr>
                <w:rFonts w:ascii="Times New Roman" w:hAnsi="Times New Roman"/>
                <w:sz w:val="20"/>
                <w:szCs w:val="20"/>
              </w:rPr>
              <w:t xml:space="preserve">PDCCH monitoring period can be adapted from per slot monitoring to X slot monitoring, </w:t>
            </w:r>
          </w:p>
          <w:p w14:paraId="038937E5" w14:textId="4B3DAFE9" w:rsidR="00B273A9" w:rsidRPr="00AD62CF" w:rsidRDefault="00B273A9" w:rsidP="0044648C">
            <w:pPr>
              <w:pStyle w:val="af"/>
              <w:numPr>
                <w:ilvl w:val="1"/>
                <w:numId w:val="38"/>
              </w:numPr>
              <w:ind w:firstLineChars="0"/>
              <w:rPr>
                <w:rFonts w:ascii="Times New Roman" w:hAnsi="Times New Roman"/>
                <w:sz w:val="20"/>
                <w:szCs w:val="20"/>
              </w:rPr>
            </w:pPr>
            <w:r w:rsidRPr="00AD62CF">
              <w:rPr>
                <w:rFonts w:ascii="Times New Roman" w:hAnsi="Times New Roman"/>
                <w:sz w:val="20"/>
                <w:szCs w:val="20"/>
              </w:rPr>
              <w:t>X =</w:t>
            </w:r>
            <w:r>
              <w:rPr>
                <w:rFonts w:ascii="Times New Roman" w:hAnsi="Times New Roman"/>
                <w:sz w:val="20"/>
                <w:szCs w:val="20"/>
              </w:rPr>
              <w:t xml:space="preserve"> </w:t>
            </w:r>
            <w:r w:rsidRPr="004C0480">
              <w:rPr>
                <w:rFonts w:ascii="Times New Roman" w:hAnsi="Times New Roman"/>
                <w:sz w:val="20"/>
                <w:szCs w:val="20"/>
              </w:rPr>
              <w:t>0,</w:t>
            </w:r>
            <w:r>
              <w:rPr>
                <w:rFonts w:ascii="Times New Roman" w:hAnsi="Times New Roman"/>
                <w:sz w:val="20"/>
                <w:szCs w:val="20"/>
              </w:rPr>
              <w:t>2,</w:t>
            </w:r>
            <w:r w:rsidRPr="004C0480">
              <w:rPr>
                <w:rFonts w:ascii="Times New Roman" w:hAnsi="Times New Roman"/>
                <w:sz w:val="20"/>
                <w:szCs w:val="20"/>
              </w:rPr>
              <w:t>4,8,16 slots</w:t>
            </w:r>
            <w:r w:rsidRPr="00AD62CF">
              <w:rPr>
                <w:rFonts w:ascii="Times New Roman" w:hAnsi="Times New Roman"/>
                <w:sz w:val="20"/>
                <w:szCs w:val="20"/>
              </w:rPr>
              <w:t xml:space="preserve"> for FR1</w:t>
            </w:r>
          </w:p>
          <w:p w14:paraId="42320E94" w14:textId="77777777" w:rsidR="00B273A9" w:rsidRPr="00AD62CF" w:rsidRDefault="00B273A9" w:rsidP="0044648C">
            <w:pPr>
              <w:pStyle w:val="af"/>
              <w:numPr>
                <w:ilvl w:val="0"/>
                <w:numId w:val="38"/>
              </w:numPr>
              <w:ind w:firstLineChars="0"/>
              <w:rPr>
                <w:rFonts w:ascii="Times New Roman" w:hAnsi="Times New Roman"/>
                <w:sz w:val="20"/>
                <w:szCs w:val="20"/>
              </w:rPr>
            </w:pPr>
            <w:r w:rsidRPr="00AD62CF">
              <w:rPr>
                <w:rFonts w:ascii="Times New Roman" w:hAnsi="Times New Roman"/>
                <w:sz w:val="20"/>
                <w:szCs w:val="20"/>
              </w:rPr>
              <w:t>data-efficient / power-efficient BWP switching</w:t>
            </w:r>
          </w:p>
          <w:p w14:paraId="15661B0F" w14:textId="77777777" w:rsidR="00B273A9" w:rsidRPr="00AD62CF" w:rsidRDefault="00B273A9" w:rsidP="0044648C">
            <w:pPr>
              <w:pStyle w:val="af"/>
              <w:numPr>
                <w:ilvl w:val="1"/>
                <w:numId w:val="38"/>
              </w:numPr>
              <w:ind w:firstLineChars="0"/>
              <w:rPr>
                <w:rFonts w:ascii="Times New Roman" w:hAnsi="Times New Roman"/>
                <w:sz w:val="20"/>
                <w:szCs w:val="20"/>
              </w:rPr>
            </w:pPr>
            <w:r w:rsidRPr="00AD62CF">
              <w:rPr>
                <w:rFonts w:ascii="Times New Roman" w:hAnsi="Times New Roman"/>
                <w:sz w:val="20"/>
                <w:szCs w:val="20"/>
              </w:rPr>
              <w:t>For data-efficient BWP</w:t>
            </w:r>
          </w:p>
          <w:p w14:paraId="0928D962" w14:textId="77777777" w:rsidR="00B273A9" w:rsidRPr="00AD62CF" w:rsidRDefault="00B273A9" w:rsidP="0044648C">
            <w:pPr>
              <w:pStyle w:val="af"/>
              <w:numPr>
                <w:ilvl w:val="2"/>
                <w:numId w:val="38"/>
              </w:numPr>
              <w:ind w:firstLineChars="0"/>
              <w:rPr>
                <w:rFonts w:ascii="Times New Roman" w:hAnsi="Times New Roman"/>
                <w:sz w:val="20"/>
                <w:szCs w:val="20"/>
              </w:rPr>
            </w:pPr>
            <w:r w:rsidRPr="00AD62CF">
              <w:rPr>
                <w:rFonts w:ascii="Times New Roman" w:hAnsi="Times New Roman"/>
                <w:sz w:val="20"/>
                <w:szCs w:val="20"/>
              </w:rPr>
              <w:t>Minimum K0 = 0</w:t>
            </w:r>
          </w:p>
          <w:p w14:paraId="7F282A49" w14:textId="77777777" w:rsidR="00B273A9" w:rsidRPr="00AD62CF" w:rsidRDefault="00B273A9" w:rsidP="0044648C">
            <w:pPr>
              <w:pStyle w:val="af"/>
              <w:numPr>
                <w:ilvl w:val="2"/>
                <w:numId w:val="38"/>
              </w:numPr>
              <w:ind w:firstLineChars="0"/>
              <w:rPr>
                <w:rFonts w:ascii="Times New Roman" w:hAnsi="Times New Roman"/>
                <w:sz w:val="20"/>
                <w:szCs w:val="20"/>
              </w:rPr>
            </w:pPr>
            <w:r w:rsidRPr="00AD62CF">
              <w:rPr>
                <w:rFonts w:ascii="Times New Roman" w:hAnsi="Times New Roman"/>
                <w:sz w:val="20"/>
                <w:szCs w:val="20"/>
              </w:rPr>
              <w:t>Per slot monitoring</w:t>
            </w:r>
          </w:p>
          <w:p w14:paraId="42EB40BC" w14:textId="77777777" w:rsidR="00B273A9" w:rsidRPr="00AD62CF" w:rsidRDefault="00B273A9" w:rsidP="0044648C">
            <w:pPr>
              <w:pStyle w:val="af"/>
              <w:numPr>
                <w:ilvl w:val="1"/>
                <w:numId w:val="38"/>
              </w:numPr>
              <w:ind w:firstLineChars="0"/>
              <w:rPr>
                <w:rFonts w:ascii="Times New Roman" w:hAnsi="Times New Roman"/>
                <w:sz w:val="20"/>
                <w:szCs w:val="20"/>
              </w:rPr>
            </w:pPr>
            <w:r w:rsidRPr="00AD62CF">
              <w:rPr>
                <w:rFonts w:ascii="Times New Roman" w:hAnsi="Times New Roman"/>
                <w:sz w:val="20"/>
                <w:szCs w:val="20"/>
              </w:rPr>
              <w:t>For power-efficient BWP</w:t>
            </w:r>
          </w:p>
          <w:p w14:paraId="561F3CD8" w14:textId="77777777" w:rsidR="00B273A9" w:rsidRPr="00AD62CF" w:rsidRDefault="00B273A9" w:rsidP="0044648C">
            <w:pPr>
              <w:pStyle w:val="af"/>
              <w:numPr>
                <w:ilvl w:val="2"/>
                <w:numId w:val="38"/>
              </w:numPr>
              <w:ind w:firstLineChars="0"/>
              <w:rPr>
                <w:rFonts w:ascii="Times New Roman" w:hAnsi="Times New Roman"/>
                <w:sz w:val="20"/>
                <w:szCs w:val="20"/>
              </w:rPr>
            </w:pPr>
            <w:r w:rsidRPr="00AD62CF">
              <w:rPr>
                <w:rFonts w:ascii="Times New Roman" w:hAnsi="Times New Roman"/>
                <w:sz w:val="20"/>
                <w:szCs w:val="20"/>
              </w:rPr>
              <w:t>Minimum K0 = 1</w:t>
            </w:r>
          </w:p>
          <w:p w14:paraId="076E0E6D" w14:textId="77777777" w:rsidR="00B273A9" w:rsidRPr="00AD62CF" w:rsidRDefault="00B273A9" w:rsidP="0044648C">
            <w:pPr>
              <w:pStyle w:val="af"/>
              <w:numPr>
                <w:ilvl w:val="2"/>
                <w:numId w:val="38"/>
              </w:numPr>
              <w:ind w:firstLineChars="0"/>
              <w:rPr>
                <w:rFonts w:ascii="Times New Roman" w:hAnsi="Times New Roman"/>
                <w:sz w:val="20"/>
                <w:szCs w:val="20"/>
              </w:rPr>
            </w:pPr>
            <w:r w:rsidRPr="00AD62CF">
              <w:rPr>
                <w:rFonts w:ascii="Times New Roman" w:hAnsi="Times New Roman"/>
                <w:sz w:val="20"/>
                <w:szCs w:val="20"/>
              </w:rPr>
              <w:t>X slot monitoring</w:t>
            </w:r>
          </w:p>
          <w:p w14:paraId="242C2AEA" w14:textId="77777777" w:rsidR="00B273A9" w:rsidRPr="00AD62CF" w:rsidRDefault="00B273A9" w:rsidP="0044648C">
            <w:pPr>
              <w:pStyle w:val="af"/>
              <w:numPr>
                <w:ilvl w:val="0"/>
                <w:numId w:val="38"/>
              </w:numPr>
              <w:ind w:firstLineChars="0"/>
              <w:rPr>
                <w:rFonts w:ascii="Times New Roman" w:hAnsi="Times New Roman"/>
                <w:sz w:val="20"/>
                <w:szCs w:val="20"/>
              </w:rPr>
            </w:pPr>
            <w:r w:rsidRPr="00AD62CF">
              <w:rPr>
                <w:rFonts w:ascii="Times New Roman" w:hAnsi="Times New Roman"/>
                <w:sz w:val="20"/>
                <w:szCs w:val="20"/>
              </w:rPr>
              <w:t>Switching mechanism</w:t>
            </w:r>
          </w:p>
          <w:p w14:paraId="4D771924" w14:textId="77777777" w:rsidR="00B273A9" w:rsidRPr="00AD62CF" w:rsidRDefault="00B273A9" w:rsidP="0044648C">
            <w:pPr>
              <w:pStyle w:val="af"/>
              <w:numPr>
                <w:ilvl w:val="1"/>
                <w:numId w:val="38"/>
              </w:numPr>
              <w:ind w:firstLineChars="0"/>
              <w:rPr>
                <w:rFonts w:ascii="Times New Roman" w:hAnsi="Times New Roman"/>
                <w:sz w:val="20"/>
                <w:szCs w:val="20"/>
              </w:rPr>
            </w:pPr>
            <w:r w:rsidRPr="00AD62CF">
              <w:rPr>
                <w:rFonts w:ascii="Times New Roman" w:hAnsi="Times New Roman"/>
                <w:sz w:val="20"/>
                <w:szCs w:val="20"/>
              </w:rPr>
              <w:t>UE applies the configuration in the next slot.</w:t>
            </w:r>
          </w:p>
          <w:p w14:paraId="6D0C5484" w14:textId="77777777" w:rsidR="00B273A9" w:rsidRPr="00AD62CF" w:rsidRDefault="00B273A9" w:rsidP="0044648C">
            <w:pPr>
              <w:pStyle w:val="af"/>
              <w:numPr>
                <w:ilvl w:val="0"/>
                <w:numId w:val="38"/>
              </w:numPr>
              <w:ind w:firstLineChars="0"/>
              <w:rPr>
                <w:rFonts w:ascii="Times New Roman" w:hAnsi="Times New Roman"/>
                <w:sz w:val="20"/>
                <w:szCs w:val="20"/>
                <w:lang w:val="en-GB"/>
              </w:rPr>
            </w:pPr>
            <w:r w:rsidRPr="00AD62CF">
              <w:rPr>
                <w:rFonts w:ascii="Times New Roman" w:hAnsi="Times New Roman"/>
                <w:sz w:val="20"/>
                <w:szCs w:val="20"/>
              </w:rPr>
              <w:t xml:space="preserve">MAC CE stop command can be used to </w:t>
            </w:r>
            <w:r>
              <w:rPr>
                <w:rFonts w:ascii="Times New Roman" w:hAnsi="Times New Roman"/>
                <w:sz w:val="20"/>
                <w:szCs w:val="20"/>
              </w:rPr>
              <w:t xml:space="preserve">stop the </w:t>
            </w:r>
            <w:r w:rsidRPr="004C0480">
              <w:rPr>
                <w:rFonts w:ascii="Times New Roman" w:hAnsi="Times New Roman"/>
                <w:sz w:val="20"/>
                <w:szCs w:val="20"/>
              </w:rPr>
              <w:t>current DRX cycle</w:t>
            </w:r>
            <w:r>
              <w:rPr>
                <w:rFonts w:ascii="Times New Roman" w:hAnsi="Times New Roman"/>
                <w:sz w:val="20"/>
                <w:szCs w:val="20"/>
              </w:rPr>
              <w:t>’s on going PDCCH monitoring.</w:t>
            </w:r>
          </w:p>
          <w:p w14:paraId="0D132F03" w14:textId="77777777" w:rsidR="00B273A9" w:rsidRPr="00AD62CF" w:rsidRDefault="00B273A9" w:rsidP="0044648C">
            <w:pPr>
              <w:pStyle w:val="af"/>
              <w:numPr>
                <w:ilvl w:val="0"/>
                <w:numId w:val="38"/>
              </w:numPr>
              <w:ind w:firstLineChars="0"/>
              <w:rPr>
                <w:rFonts w:ascii="Times New Roman" w:hAnsi="Times New Roman"/>
                <w:sz w:val="20"/>
                <w:szCs w:val="20"/>
                <w:lang w:val="en-GB"/>
              </w:rPr>
            </w:pPr>
            <w:r w:rsidRPr="00AD62CF">
              <w:rPr>
                <w:rFonts w:ascii="Times New Roman" w:hAnsi="Times New Roman"/>
                <w:sz w:val="20"/>
                <w:szCs w:val="20"/>
              </w:rPr>
              <w:t>Other configurations are same as that of B1 or B2.</w:t>
            </w:r>
          </w:p>
        </w:tc>
      </w:tr>
      <w:tr w:rsidR="00B273A9" w:rsidRPr="003055C4" w14:paraId="445D81E9" w14:textId="77777777" w:rsidTr="0044648C">
        <w:tc>
          <w:tcPr>
            <w:tcW w:w="3539" w:type="dxa"/>
          </w:tcPr>
          <w:p w14:paraId="6213B88D" w14:textId="77777777" w:rsidR="00B273A9" w:rsidRPr="00AD62CF" w:rsidRDefault="00B273A9" w:rsidP="0044648C">
            <w:pPr>
              <w:jc w:val="both"/>
              <w:rPr>
                <w:rFonts w:ascii="Times New Roman" w:eastAsia="宋体" w:hAnsi="Times New Roman"/>
                <w:szCs w:val="20"/>
                <w:lang w:val="en-GB" w:eastAsia="zh-CN"/>
              </w:rPr>
            </w:pPr>
            <w:r w:rsidRPr="00740C55">
              <w:rPr>
                <w:rFonts w:ascii="Times New Roman" w:hAnsi="Times New Roman"/>
                <w:b/>
                <w:szCs w:val="20"/>
              </w:rPr>
              <w:t>E2</w:t>
            </w:r>
            <w:r>
              <w:rPr>
                <w:rFonts w:ascii="Times New Roman" w:hAnsi="Times New Roman"/>
                <w:b/>
                <w:szCs w:val="20"/>
              </w:rPr>
              <w:t xml:space="preserve"> </w:t>
            </w:r>
            <w:r w:rsidRPr="00740C55">
              <w:rPr>
                <w:rFonts w:ascii="Times New Roman" w:hAnsi="Times New Roman"/>
                <w:b/>
                <w:szCs w:val="20"/>
              </w:rPr>
              <w:t>(Enhanced scheme 2):</w:t>
            </w:r>
            <w:r w:rsidRPr="00740C55">
              <w:rPr>
                <w:rFonts w:ascii="Times New Roman" w:hAnsi="Times New Roman"/>
                <w:szCs w:val="20"/>
              </w:rPr>
              <w:t xml:space="preserve"> PDCCH Skipping</w:t>
            </w:r>
          </w:p>
        </w:tc>
        <w:tc>
          <w:tcPr>
            <w:tcW w:w="5521" w:type="dxa"/>
          </w:tcPr>
          <w:p w14:paraId="299BED4A" w14:textId="77777777" w:rsidR="00B273A9" w:rsidRPr="00AD62CF" w:rsidRDefault="00B273A9" w:rsidP="0044648C">
            <w:pPr>
              <w:pStyle w:val="af"/>
              <w:numPr>
                <w:ilvl w:val="0"/>
                <w:numId w:val="38"/>
              </w:numPr>
              <w:ind w:firstLineChars="0"/>
              <w:rPr>
                <w:rFonts w:ascii="Times New Roman" w:hAnsi="Times New Roman"/>
                <w:sz w:val="20"/>
                <w:szCs w:val="20"/>
              </w:rPr>
            </w:pPr>
            <w:r w:rsidRPr="00AD62CF">
              <w:rPr>
                <w:rFonts w:ascii="Times New Roman" w:hAnsi="Times New Roman"/>
                <w:sz w:val="20"/>
                <w:szCs w:val="20"/>
              </w:rPr>
              <w:t>Scheduling DCI for PDCCH skipping</w:t>
            </w:r>
          </w:p>
          <w:p w14:paraId="5DEAF138" w14:textId="18925B9B" w:rsidR="00B273A9" w:rsidRPr="00AD62CF" w:rsidRDefault="00B273A9" w:rsidP="0044648C">
            <w:pPr>
              <w:pStyle w:val="af"/>
              <w:ind w:left="840" w:firstLineChars="0" w:firstLine="0"/>
              <w:rPr>
                <w:rFonts w:ascii="Times New Roman" w:hAnsi="Times New Roman"/>
                <w:sz w:val="20"/>
                <w:szCs w:val="20"/>
              </w:rPr>
            </w:pPr>
            <w:r w:rsidRPr="00AD62CF">
              <w:rPr>
                <w:rFonts w:ascii="Times New Roman" w:hAnsi="Times New Roman"/>
                <w:sz w:val="20"/>
                <w:szCs w:val="20"/>
              </w:rPr>
              <w:t>PDCCH skipping can be 0,</w:t>
            </w:r>
            <w:r>
              <w:rPr>
                <w:rFonts w:ascii="Times New Roman" w:hAnsi="Times New Roman"/>
                <w:sz w:val="20"/>
                <w:szCs w:val="20"/>
              </w:rPr>
              <w:t>2,</w:t>
            </w:r>
            <w:r w:rsidRPr="00AD62CF">
              <w:rPr>
                <w:rFonts w:ascii="Times New Roman" w:hAnsi="Times New Roman"/>
                <w:sz w:val="20"/>
                <w:szCs w:val="20"/>
              </w:rPr>
              <w:t>4,8,16 slots</w:t>
            </w:r>
            <w:r w:rsidR="007B2FCE">
              <w:rPr>
                <w:rFonts w:ascii="Times New Roman" w:hAnsi="Times New Roman"/>
                <w:sz w:val="20"/>
                <w:szCs w:val="20"/>
              </w:rPr>
              <w:t xml:space="preserve"> or skip until next DRX cycle</w:t>
            </w:r>
            <w:r w:rsidRPr="00AD62CF">
              <w:rPr>
                <w:rFonts w:ascii="Times New Roman" w:hAnsi="Times New Roman"/>
                <w:sz w:val="20"/>
                <w:szCs w:val="20"/>
              </w:rPr>
              <w:t>, gNB dynamically indicate UE which value is used.</w:t>
            </w:r>
          </w:p>
          <w:p w14:paraId="1934DA2C" w14:textId="77777777" w:rsidR="00B273A9" w:rsidRPr="00AD62CF" w:rsidRDefault="00B273A9" w:rsidP="0044648C">
            <w:pPr>
              <w:pStyle w:val="af"/>
              <w:numPr>
                <w:ilvl w:val="0"/>
                <w:numId w:val="38"/>
              </w:numPr>
              <w:ind w:firstLineChars="0"/>
              <w:rPr>
                <w:rFonts w:ascii="Times New Roman" w:hAnsi="Times New Roman"/>
                <w:sz w:val="20"/>
                <w:szCs w:val="20"/>
              </w:rPr>
            </w:pPr>
            <w:r w:rsidRPr="00AD62CF">
              <w:rPr>
                <w:rFonts w:ascii="Times New Roman" w:hAnsi="Times New Roman"/>
                <w:sz w:val="20"/>
                <w:szCs w:val="20"/>
              </w:rPr>
              <w:t xml:space="preserve">Note: when gNB indicates UE to skip N slot until expire the </w:t>
            </w:r>
            <w:r w:rsidRPr="00AD62CF">
              <w:rPr>
                <w:rFonts w:ascii="Times New Roman" w:hAnsi="Times New Roman"/>
                <w:i/>
                <w:sz w:val="20"/>
                <w:szCs w:val="20"/>
              </w:rPr>
              <w:t>drx_InactivityTimer</w:t>
            </w:r>
            <w:r w:rsidRPr="00AD62CF">
              <w:rPr>
                <w:rFonts w:ascii="Times New Roman" w:hAnsi="Times New Roman"/>
                <w:sz w:val="20"/>
                <w:szCs w:val="20"/>
              </w:rPr>
              <w:t>, UE choose to go to deep sleep whenever possible.</w:t>
            </w:r>
          </w:p>
          <w:p w14:paraId="1BA281E2" w14:textId="77777777" w:rsidR="00B273A9" w:rsidRPr="00AD62CF" w:rsidRDefault="00B273A9" w:rsidP="0044648C">
            <w:pPr>
              <w:pStyle w:val="af"/>
              <w:numPr>
                <w:ilvl w:val="0"/>
                <w:numId w:val="38"/>
              </w:numPr>
              <w:ind w:firstLineChars="0"/>
              <w:rPr>
                <w:rFonts w:ascii="Times New Roman" w:hAnsi="Times New Roman"/>
                <w:sz w:val="20"/>
                <w:szCs w:val="20"/>
                <w:lang w:val="en-GB"/>
              </w:rPr>
            </w:pPr>
            <w:r w:rsidRPr="00AD62CF">
              <w:rPr>
                <w:rFonts w:ascii="Times New Roman" w:hAnsi="Times New Roman"/>
                <w:sz w:val="20"/>
                <w:szCs w:val="20"/>
              </w:rPr>
              <w:t>Other configurations are same as that of B1 or B2.</w:t>
            </w:r>
          </w:p>
        </w:tc>
      </w:tr>
      <w:tr w:rsidR="00B273A9" w:rsidRPr="003055C4" w14:paraId="3E8BAFA3" w14:textId="77777777" w:rsidTr="0044648C">
        <w:tc>
          <w:tcPr>
            <w:tcW w:w="9060" w:type="dxa"/>
            <w:gridSpan w:val="2"/>
          </w:tcPr>
          <w:p w14:paraId="524D9412" w14:textId="77777777" w:rsidR="00B273A9" w:rsidRPr="00740C55" w:rsidRDefault="00B273A9" w:rsidP="0044648C">
            <w:pPr>
              <w:rPr>
                <w:rFonts w:ascii="Times New Roman" w:hAnsi="Times New Roman"/>
                <w:b/>
                <w:szCs w:val="20"/>
              </w:rPr>
            </w:pPr>
            <w:r w:rsidRPr="003055C4">
              <w:rPr>
                <w:rFonts w:ascii="Times New Roman" w:hAnsi="Times New Roman"/>
                <w:b/>
                <w:szCs w:val="20"/>
              </w:rPr>
              <w:t>Note</w:t>
            </w:r>
            <w:r>
              <w:rPr>
                <w:rFonts w:ascii="Times New Roman" w:hAnsi="Times New Roman"/>
                <w:b/>
                <w:szCs w:val="20"/>
              </w:rPr>
              <w:t>s</w:t>
            </w:r>
            <w:r w:rsidRPr="003055C4">
              <w:rPr>
                <w:rFonts w:ascii="Times New Roman" w:hAnsi="Times New Roman"/>
                <w:b/>
                <w:szCs w:val="20"/>
              </w:rPr>
              <w:t>:</w:t>
            </w:r>
            <w:r w:rsidRPr="00740C55">
              <w:rPr>
                <w:rFonts w:ascii="Times New Roman" w:hAnsi="Times New Roman"/>
                <w:b/>
                <w:szCs w:val="20"/>
              </w:rPr>
              <w:t xml:space="preserve"> </w:t>
            </w:r>
          </w:p>
          <w:p w14:paraId="05365ADF" w14:textId="77777777" w:rsidR="00B273A9" w:rsidRPr="00AD62CF" w:rsidRDefault="00B273A9" w:rsidP="0044648C">
            <w:pPr>
              <w:pStyle w:val="af"/>
              <w:numPr>
                <w:ilvl w:val="0"/>
                <w:numId w:val="37"/>
              </w:numPr>
              <w:ind w:firstLineChars="0"/>
              <w:rPr>
                <w:rFonts w:ascii="Times New Roman" w:hAnsi="Times New Roman"/>
                <w:b/>
                <w:sz w:val="20"/>
                <w:szCs w:val="20"/>
              </w:rPr>
            </w:pPr>
            <w:r w:rsidRPr="00AD62CF">
              <w:rPr>
                <w:rFonts w:ascii="Times New Roman" w:hAnsi="Times New Roman"/>
                <w:sz w:val="20"/>
                <w:szCs w:val="20"/>
              </w:rPr>
              <w:t xml:space="preserve">DCP is not modelled in the simulation, since the </w:t>
            </w:r>
            <w:r w:rsidRPr="00740C55">
              <w:rPr>
                <w:rFonts w:ascii="Times New Roman" w:hAnsi="Times New Roman"/>
                <w:sz w:val="20"/>
                <w:szCs w:val="20"/>
              </w:rPr>
              <w:t>baseline schemes is that UE should perform RLM/BFD measurements every DRX cycle</w:t>
            </w:r>
            <w:r w:rsidRPr="00AD62CF">
              <w:rPr>
                <w:rFonts w:ascii="Times New Roman" w:hAnsi="Times New Roman"/>
                <w:sz w:val="20"/>
                <w:szCs w:val="20"/>
              </w:rPr>
              <w:t>, DCP without RLM relax has little gain compared to no DCP. [R1-2005392]</w:t>
            </w:r>
          </w:p>
          <w:p w14:paraId="1148D8CF" w14:textId="77777777" w:rsidR="00B273A9" w:rsidRPr="00AD62CF" w:rsidRDefault="00B273A9" w:rsidP="0044648C">
            <w:pPr>
              <w:pStyle w:val="af"/>
              <w:numPr>
                <w:ilvl w:val="0"/>
                <w:numId w:val="37"/>
              </w:numPr>
              <w:ind w:firstLineChars="0"/>
              <w:rPr>
                <w:rFonts w:ascii="Times New Roman" w:hAnsi="Times New Roman"/>
                <w:sz w:val="20"/>
                <w:szCs w:val="20"/>
              </w:rPr>
            </w:pPr>
            <w:r w:rsidRPr="00AD62CF">
              <w:rPr>
                <w:rFonts w:ascii="Times New Roman" w:hAnsi="Times New Roman"/>
                <w:sz w:val="20"/>
                <w:szCs w:val="20"/>
              </w:rPr>
              <w:t>No HARQ is modelled</w:t>
            </w:r>
          </w:p>
          <w:p w14:paraId="32B22EBA" w14:textId="77777777" w:rsidR="00B273A9" w:rsidRPr="00AD62CF" w:rsidRDefault="00B273A9" w:rsidP="0044648C">
            <w:pPr>
              <w:pStyle w:val="af"/>
              <w:numPr>
                <w:ilvl w:val="0"/>
                <w:numId w:val="37"/>
              </w:numPr>
              <w:ind w:firstLineChars="0"/>
              <w:rPr>
                <w:rFonts w:ascii="Times New Roman" w:hAnsi="Times New Roman"/>
                <w:sz w:val="20"/>
                <w:szCs w:val="20"/>
              </w:rPr>
            </w:pPr>
            <w:r w:rsidRPr="00AD62CF">
              <w:rPr>
                <w:rFonts w:ascii="Times New Roman" w:hAnsi="Times New Roman"/>
                <w:sz w:val="20"/>
                <w:szCs w:val="20"/>
              </w:rPr>
              <w:t>RLM/BFD measurement is performed every DRX cycle based on SSB.</w:t>
            </w:r>
          </w:p>
          <w:p w14:paraId="78B771E1" w14:textId="77777777" w:rsidR="00B273A9" w:rsidRPr="00AD62CF" w:rsidRDefault="00B273A9" w:rsidP="0044648C">
            <w:pPr>
              <w:pStyle w:val="af"/>
              <w:numPr>
                <w:ilvl w:val="1"/>
                <w:numId w:val="37"/>
              </w:numPr>
              <w:ind w:firstLineChars="0"/>
              <w:rPr>
                <w:rFonts w:ascii="Times New Roman" w:hAnsi="Times New Roman"/>
                <w:sz w:val="20"/>
                <w:szCs w:val="20"/>
              </w:rPr>
            </w:pPr>
            <w:r w:rsidRPr="00AD62CF">
              <w:rPr>
                <w:rFonts w:ascii="Times New Roman" w:hAnsi="Times New Roman"/>
                <w:sz w:val="20"/>
                <w:szCs w:val="20"/>
              </w:rPr>
              <w:t>In case SSB overlapped with PDCCH monitoring/PDSCH, using TR38.840 power model.</w:t>
            </w:r>
          </w:p>
          <w:p w14:paraId="3098BC8D" w14:textId="77777777" w:rsidR="00B273A9" w:rsidRPr="00AD62CF" w:rsidRDefault="00B273A9" w:rsidP="0044648C">
            <w:pPr>
              <w:pStyle w:val="af"/>
              <w:numPr>
                <w:ilvl w:val="1"/>
                <w:numId w:val="37"/>
              </w:numPr>
              <w:ind w:firstLineChars="0"/>
              <w:rPr>
                <w:rFonts w:ascii="Times New Roman" w:hAnsi="Times New Roman"/>
                <w:sz w:val="20"/>
                <w:szCs w:val="20"/>
              </w:rPr>
            </w:pPr>
            <w:r w:rsidRPr="00AD62CF">
              <w:rPr>
                <w:rFonts w:ascii="Times New Roman" w:hAnsi="Times New Roman"/>
                <w:sz w:val="20"/>
                <w:szCs w:val="20"/>
              </w:rPr>
              <w:t>Assumed the number of measured/total beams for RLM/BFD per DRX cycle is 2 (1 slot).</w:t>
            </w:r>
          </w:p>
          <w:p w14:paraId="6E8631C8" w14:textId="77777777" w:rsidR="00B273A9" w:rsidRPr="00AD62CF" w:rsidRDefault="00B273A9" w:rsidP="0044648C">
            <w:pPr>
              <w:pStyle w:val="af"/>
              <w:numPr>
                <w:ilvl w:val="0"/>
                <w:numId w:val="37"/>
              </w:numPr>
              <w:ind w:firstLineChars="0"/>
              <w:rPr>
                <w:rFonts w:ascii="Times New Roman" w:hAnsi="Times New Roman"/>
                <w:sz w:val="20"/>
                <w:szCs w:val="20"/>
              </w:rPr>
            </w:pPr>
            <w:r w:rsidRPr="00AD62CF">
              <w:rPr>
                <w:rFonts w:ascii="Times New Roman" w:hAnsi="Times New Roman"/>
                <w:sz w:val="20"/>
                <w:szCs w:val="20"/>
              </w:rPr>
              <w:t>MAC CE stop command.</w:t>
            </w:r>
          </w:p>
          <w:p w14:paraId="2D30A737" w14:textId="77777777" w:rsidR="00B273A9" w:rsidRPr="00AD62CF" w:rsidRDefault="00B273A9" w:rsidP="0044648C">
            <w:pPr>
              <w:pStyle w:val="af"/>
              <w:numPr>
                <w:ilvl w:val="1"/>
                <w:numId w:val="37"/>
              </w:numPr>
              <w:ind w:firstLineChars="0"/>
              <w:rPr>
                <w:rFonts w:ascii="Times New Roman" w:hAnsi="Times New Roman"/>
                <w:szCs w:val="20"/>
                <w:lang w:val="en-GB"/>
              </w:rPr>
            </w:pPr>
            <w:r w:rsidRPr="00AD62CF">
              <w:rPr>
                <w:rFonts w:ascii="Times New Roman" w:hAnsi="Times New Roman"/>
                <w:sz w:val="20"/>
                <w:szCs w:val="20"/>
              </w:rPr>
              <w:t xml:space="preserve">UE stop monitoring PDCCH 4ms after </w:t>
            </w:r>
            <w:r>
              <w:rPr>
                <w:rFonts w:ascii="Times New Roman" w:hAnsi="Times New Roman"/>
                <w:sz w:val="20"/>
                <w:szCs w:val="20"/>
              </w:rPr>
              <w:t xml:space="preserve">receiving the </w:t>
            </w:r>
            <w:r w:rsidRPr="00AD62CF">
              <w:rPr>
                <w:rFonts w:ascii="Times New Roman" w:hAnsi="Times New Roman"/>
                <w:sz w:val="20"/>
                <w:szCs w:val="20"/>
              </w:rPr>
              <w:t>MAC CE command.</w:t>
            </w:r>
          </w:p>
        </w:tc>
      </w:tr>
    </w:tbl>
    <w:p w14:paraId="0FDDE512" w14:textId="77777777" w:rsidR="00B273A9" w:rsidRPr="008C73AD" w:rsidRDefault="00B273A9" w:rsidP="00B273A9">
      <w:pPr>
        <w:rPr>
          <w:rFonts w:eastAsia="宋体"/>
          <w:lang w:eastAsia="zh-CN"/>
        </w:rPr>
      </w:pPr>
    </w:p>
    <w:p w14:paraId="4EA9A9BF" w14:textId="77777777" w:rsidR="00B273A9" w:rsidRDefault="00B273A9" w:rsidP="00B273A9">
      <w:pPr>
        <w:pStyle w:val="a7"/>
        <w:rPr>
          <w:rFonts w:ascii="Times New Roman" w:eastAsia="宋体" w:hAnsi="Times New Roman"/>
          <w:lang w:eastAsia="zh-CN"/>
        </w:rPr>
      </w:pPr>
      <w:r w:rsidRPr="007128E9">
        <w:rPr>
          <w:rFonts w:ascii="Times New Roman" w:eastAsia="宋体" w:hAnsi="Times New Roman"/>
          <w:lang w:eastAsia="zh-CN"/>
        </w:rPr>
        <w:t xml:space="preserve">Based on the assumptions aforementioned, the system simulation results are shown in </w:t>
      </w:r>
      <w:r w:rsidRPr="007128E9">
        <w:rPr>
          <w:rFonts w:ascii="Times New Roman" w:eastAsia="宋体" w:hAnsi="Times New Roman"/>
          <w:b/>
          <w:lang w:eastAsia="zh-CN"/>
        </w:rPr>
        <w:t xml:space="preserve">Table </w:t>
      </w:r>
      <w:r>
        <w:rPr>
          <w:rFonts w:ascii="Times New Roman" w:eastAsia="宋体" w:hAnsi="Times New Roman"/>
          <w:b/>
          <w:lang w:eastAsia="zh-CN"/>
        </w:rPr>
        <w:t>3</w:t>
      </w:r>
      <w:r w:rsidRPr="007128E9">
        <w:rPr>
          <w:rFonts w:ascii="Times New Roman" w:eastAsia="宋体" w:hAnsi="Times New Roman"/>
          <w:lang w:eastAsia="zh-CN"/>
        </w:rPr>
        <w:t>.</w:t>
      </w:r>
      <w:r>
        <w:rPr>
          <w:rFonts w:ascii="Times New Roman" w:eastAsia="宋体" w:hAnsi="Times New Roman"/>
          <w:lang w:eastAsia="zh-CN"/>
        </w:rPr>
        <w:t xml:space="preserve"> </w:t>
      </w:r>
    </w:p>
    <w:p w14:paraId="3D3D3B8A" w14:textId="77777777" w:rsidR="0090376F" w:rsidRDefault="00B273A9" w:rsidP="00B273A9">
      <w:pPr>
        <w:pStyle w:val="a7"/>
        <w:jc w:val="center"/>
        <w:rPr>
          <w:rFonts w:ascii="Times New Roman" w:eastAsia="宋体" w:hAnsi="Times New Roman"/>
          <w:b/>
          <w:lang w:eastAsia="zh-CN"/>
        </w:rPr>
      </w:pPr>
      <w:r w:rsidRPr="00832828">
        <w:rPr>
          <w:rFonts w:ascii="Times New Roman" w:eastAsia="宋体" w:hAnsi="Times New Roman"/>
          <w:b/>
          <w:lang w:eastAsia="zh-CN"/>
        </w:rPr>
        <w:lastRenderedPageBreak/>
        <w:t xml:space="preserve">Table </w:t>
      </w:r>
      <w:r>
        <w:rPr>
          <w:rFonts w:ascii="Times New Roman" w:eastAsia="宋体" w:hAnsi="Times New Roman"/>
          <w:b/>
          <w:lang w:eastAsia="zh-CN"/>
        </w:rPr>
        <w:t>3</w:t>
      </w:r>
      <w:r w:rsidR="00AC4A50">
        <w:rPr>
          <w:rFonts w:ascii="Times New Roman" w:eastAsia="宋体" w:hAnsi="Times New Roman"/>
          <w:b/>
          <w:lang w:eastAsia="zh-CN"/>
        </w:rPr>
        <w:t>:</w:t>
      </w:r>
      <w:r w:rsidRPr="00832828">
        <w:rPr>
          <w:rFonts w:ascii="Times New Roman" w:eastAsia="宋体" w:hAnsi="Times New Roman"/>
          <w:b/>
          <w:lang w:eastAsia="zh-CN"/>
        </w:rPr>
        <w:t xml:space="preserve"> </w:t>
      </w:r>
      <w:r w:rsidRPr="00182703">
        <w:rPr>
          <w:rFonts w:ascii="Times New Roman" w:eastAsia="宋体" w:hAnsi="Times New Roman"/>
          <w:b/>
          <w:lang w:eastAsia="zh-CN"/>
        </w:rPr>
        <w:t xml:space="preserve">The </w:t>
      </w:r>
      <w:r>
        <w:rPr>
          <w:rFonts w:ascii="Times New Roman" w:eastAsia="宋体" w:hAnsi="Times New Roman"/>
          <w:b/>
          <w:lang w:eastAsia="zh-CN"/>
        </w:rPr>
        <w:t xml:space="preserve">power saving </w:t>
      </w:r>
      <w:r w:rsidRPr="00182703">
        <w:rPr>
          <w:rFonts w:ascii="Times New Roman" w:eastAsia="宋体" w:hAnsi="Times New Roman"/>
          <w:b/>
          <w:lang w:eastAsia="zh-CN"/>
        </w:rPr>
        <w:t>evaluation results for potential schemes</w:t>
      </w:r>
      <w:r w:rsidR="00AC4A50">
        <w:rPr>
          <w:rFonts w:ascii="Times New Roman" w:eastAsia="宋体" w:hAnsi="Times New Roman"/>
          <w:b/>
          <w:lang w:eastAsia="zh-CN"/>
        </w:rPr>
        <w:t xml:space="preserve"> considering MAC CE stop command</w:t>
      </w:r>
    </w:p>
    <w:tbl>
      <w:tblPr>
        <w:tblStyle w:val="af7"/>
        <w:tblW w:w="5000" w:type="pct"/>
        <w:jc w:val="center"/>
        <w:tblLayout w:type="fixed"/>
        <w:tblLook w:val="04A0" w:firstRow="1" w:lastRow="0" w:firstColumn="1" w:lastColumn="0" w:noHBand="0" w:noVBand="1"/>
      </w:tblPr>
      <w:tblGrid>
        <w:gridCol w:w="1414"/>
        <w:gridCol w:w="1984"/>
        <w:gridCol w:w="1886"/>
        <w:gridCol w:w="1886"/>
        <w:gridCol w:w="1890"/>
      </w:tblGrid>
      <w:tr w:rsidR="0090376F" w:rsidRPr="00ED4096" w14:paraId="44857413" w14:textId="77777777" w:rsidTr="00427DA6">
        <w:trPr>
          <w:trHeight w:val="300"/>
          <w:jc w:val="center"/>
        </w:trPr>
        <w:tc>
          <w:tcPr>
            <w:tcW w:w="1875" w:type="pct"/>
            <w:gridSpan w:val="2"/>
            <w:vAlign w:val="center"/>
          </w:tcPr>
          <w:p w14:paraId="0796A6E1" w14:textId="5DB5CE01" w:rsidR="0090376F" w:rsidRPr="00ED4096" w:rsidRDefault="0090376F" w:rsidP="0090376F">
            <w:pPr>
              <w:jc w:val="center"/>
              <w:rPr>
                <w:rFonts w:ascii="Times New Roman" w:eastAsia="宋体" w:hAnsi="Times New Roman"/>
                <w:b/>
                <w:szCs w:val="20"/>
                <w:lang w:eastAsia="zh-CN"/>
              </w:rPr>
            </w:pPr>
            <w:r w:rsidRPr="00ED4096">
              <w:rPr>
                <w:rFonts w:ascii="Times New Roman" w:eastAsia="宋体" w:hAnsi="Times New Roman"/>
                <w:b/>
                <w:szCs w:val="20"/>
                <w:lang w:eastAsia="zh-CN"/>
              </w:rPr>
              <w:t>Schemes</w:t>
            </w:r>
          </w:p>
        </w:tc>
        <w:tc>
          <w:tcPr>
            <w:tcW w:w="3125" w:type="pct"/>
            <w:gridSpan w:val="3"/>
            <w:vAlign w:val="center"/>
          </w:tcPr>
          <w:p w14:paraId="438E48A3" w14:textId="77777777" w:rsidR="0090376F" w:rsidRPr="00ED4096" w:rsidRDefault="0090376F" w:rsidP="0090376F">
            <w:pPr>
              <w:jc w:val="center"/>
              <w:rPr>
                <w:rFonts w:ascii="Times New Roman" w:eastAsia="宋体" w:hAnsi="Times New Roman"/>
                <w:b/>
                <w:szCs w:val="20"/>
                <w:lang w:eastAsia="zh-CN"/>
              </w:rPr>
            </w:pPr>
            <w:r w:rsidRPr="00ED4096">
              <w:rPr>
                <w:rFonts w:ascii="Times New Roman" w:eastAsia="宋体" w:hAnsi="Times New Roman"/>
                <w:b/>
                <w:szCs w:val="20"/>
                <w:lang w:eastAsia="zh-CN"/>
              </w:rPr>
              <w:t>Power saving gain</w:t>
            </w:r>
          </w:p>
        </w:tc>
      </w:tr>
      <w:tr w:rsidR="0090376F" w:rsidRPr="007119D8" w14:paraId="46B98FD9" w14:textId="77777777" w:rsidTr="00071B6A">
        <w:trPr>
          <w:trHeight w:val="300"/>
          <w:jc w:val="center"/>
        </w:trPr>
        <w:tc>
          <w:tcPr>
            <w:tcW w:w="780" w:type="pct"/>
          </w:tcPr>
          <w:p w14:paraId="22E88FEE" w14:textId="5523F502" w:rsidR="0090376F" w:rsidRPr="00427DA6" w:rsidRDefault="0090376F" w:rsidP="0090376F">
            <w:pPr>
              <w:rPr>
                <w:rFonts w:ascii="Times New Roman" w:eastAsia="宋体" w:hAnsi="Times New Roman"/>
                <w:b/>
                <w:szCs w:val="20"/>
                <w:lang w:eastAsia="zh-CN"/>
              </w:rPr>
            </w:pPr>
            <w:r w:rsidRPr="00427DA6">
              <w:rPr>
                <w:rFonts w:ascii="Times New Roman" w:eastAsia="宋体" w:hAnsi="Times New Roman"/>
                <w:b/>
                <w:szCs w:val="20"/>
                <w:lang w:eastAsia="zh-CN"/>
              </w:rPr>
              <w:t>Baseline</w:t>
            </w:r>
          </w:p>
        </w:tc>
        <w:tc>
          <w:tcPr>
            <w:tcW w:w="1095" w:type="pct"/>
          </w:tcPr>
          <w:p w14:paraId="671A5F9B" w14:textId="1F20EEFB" w:rsidR="0090376F" w:rsidRPr="00427DA6" w:rsidRDefault="0090376F" w:rsidP="0090376F">
            <w:pPr>
              <w:rPr>
                <w:rFonts w:ascii="Times New Roman" w:eastAsia="宋体" w:hAnsi="Times New Roman"/>
                <w:b/>
                <w:szCs w:val="20"/>
                <w:lang w:eastAsia="zh-CN"/>
              </w:rPr>
            </w:pPr>
            <w:r w:rsidRPr="00427DA6">
              <w:rPr>
                <w:rFonts w:ascii="Times New Roman" w:eastAsia="宋体" w:hAnsi="Times New Roman"/>
                <w:b/>
                <w:szCs w:val="20"/>
                <w:lang w:eastAsia="zh-CN"/>
              </w:rPr>
              <w:t xml:space="preserve">Enhancement </w:t>
            </w:r>
          </w:p>
        </w:tc>
        <w:tc>
          <w:tcPr>
            <w:tcW w:w="1041" w:type="pct"/>
            <w:hideMark/>
          </w:tcPr>
          <w:p w14:paraId="6A38869D" w14:textId="77777777" w:rsidR="0090376F" w:rsidRDefault="0090376F" w:rsidP="00427DA6">
            <w:pPr>
              <w:jc w:val="center"/>
              <w:rPr>
                <w:rFonts w:ascii="Times New Roman" w:eastAsia="宋体" w:hAnsi="Times New Roman"/>
                <w:b/>
                <w:szCs w:val="20"/>
                <w:lang w:eastAsia="zh-CN"/>
              </w:rPr>
            </w:pPr>
            <w:r>
              <w:rPr>
                <w:rFonts w:ascii="Times New Roman" w:eastAsia="宋体" w:hAnsi="Times New Roman"/>
                <w:b/>
                <w:szCs w:val="20"/>
                <w:lang w:eastAsia="zh-CN"/>
              </w:rPr>
              <w:t xml:space="preserve">eMBB </w:t>
            </w:r>
          </w:p>
          <w:p w14:paraId="2375CB8B" w14:textId="4F181709" w:rsidR="0090376F" w:rsidRPr="007119D8" w:rsidRDefault="0090376F" w:rsidP="00427DA6">
            <w:pPr>
              <w:jc w:val="center"/>
              <w:rPr>
                <w:rFonts w:ascii="Times New Roman" w:eastAsia="宋体" w:hAnsi="Times New Roman"/>
                <w:b/>
                <w:szCs w:val="20"/>
                <w:lang w:eastAsia="zh-CN"/>
              </w:rPr>
            </w:pPr>
            <w:r>
              <w:rPr>
                <w:rFonts w:ascii="Times New Roman" w:eastAsia="宋体" w:hAnsi="Times New Roman"/>
                <w:b/>
                <w:szCs w:val="20"/>
                <w:lang w:eastAsia="zh-CN"/>
              </w:rPr>
              <w:t>(conf.1)</w:t>
            </w:r>
          </w:p>
        </w:tc>
        <w:tc>
          <w:tcPr>
            <w:tcW w:w="1041" w:type="pct"/>
            <w:hideMark/>
          </w:tcPr>
          <w:p w14:paraId="7C896FCA" w14:textId="77777777" w:rsidR="0090376F" w:rsidRDefault="0090376F" w:rsidP="00427DA6">
            <w:pPr>
              <w:jc w:val="center"/>
              <w:rPr>
                <w:rFonts w:ascii="Times New Roman" w:eastAsia="宋体" w:hAnsi="Times New Roman"/>
                <w:b/>
                <w:szCs w:val="20"/>
                <w:lang w:eastAsia="zh-CN"/>
              </w:rPr>
            </w:pPr>
            <w:r>
              <w:rPr>
                <w:rFonts w:ascii="Times New Roman" w:eastAsia="宋体" w:hAnsi="Times New Roman"/>
                <w:b/>
                <w:szCs w:val="20"/>
                <w:lang w:eastAsia="zh-CN"/>
              </w:rPr>
              <w:t xml:space="preserve">Intensive eMBB </w:t>
            </w:r>
          </w:p>
          <w:p w14:paraId="790E5475" w14:textId="159126C7" w:rsidR="0090376F" w:rsidRPr="007119D8" w:rsidRDefault="0090376F" w:rsidP="00427DA6">
            <w:pPr>
              <w:jc w:val="center"/>
              <w:rPr>
                <w:rFonts w:ascii="Times New Roman" w:eastAsia="宋体" w:hAnsi="Times New Roman"/>
                <w:b/>
                <w:szCs w:val="20"/>
                <w:lang w:eastAsia="zh-CN"/>
              </w:rPr>
            </w:pPr>
            <w:r>
              <w:rPr>
                <w:rFonts w:ascii="Times New Roman" w:eastAsia="宋体" w:hAnsi="Times New Roman"/>
                <w:b/>
                <w:szCs w:val="20"/>
                <w:lang w:eastAsia="zh-CN"/>
              </w:rPr>
              <w:t>(conf.2)</w:t>
            </w:r>
          </w:p>
        </w:tc>
        <w:tc>
          <w:tcPr>
            <w:tcW w:w="1043" w:type="pct"/>
            <w:hideMark/>
          </w:tcPr>
          <w:p w14:paraId="745976A8" w14:textId="77777777" w:rsidR="0090376F" w:rsidRDefault="0090376F" w:rsidP="00427DA6">
            <w:pPr>
              <w:jc w:val="center"/>
              <w:rPr>
                <w:rFonts w:ascii="Times New Roman" w:eastAsia="宋体" w:hAnsi="Times New Roman"/>
                <w:b/>
                <w:szCs w:val="20"/>
                <w:lang w:eastAsia="zh-CN"/>
              </w:rPr>
            </w:pPr>
            <w:r>
              <w:rPr>
                <w:rFonts w:ascii="Times New Roman" w:eastAsia="宋体" w:hAnsi="Times New Roman"/>
                <w:b/>
                <w:szCs w:val="20"/>
                <w:lang w:eastAsia="zh-CN"/>
              </w:rPr>
              <w:t>VoIP</w:t>
            </w:r>
          </w:p>
          <w:p w14:paraId="35CAF8DA" w14:textId="3F928DDF" w:rsidR="0090376F" w:rsidRPr="007119D8" w:rsidRDefault="0090376F" w:rsidP="00427DA6">
            <w:pPr>
              <w:jc w:val="center"/>
              <w:rPr>
                <w:rFonts w:ascii="Times New Roman" w:eastAsia="宋体" w:hAnsi="Times New Roman"/>
                <w:b/>
                <w:szCs w:val="20"/>
                <w:lang w:eastAsia="zh-CN"/>
              </w:rPr>
            </w:pPr>
            <w:r>
              <w:rPr>
                <w:rFonts w:ascii="Times New Roman" w:eastAsia="宋体" w:hAnsi="Times New Roman"/>
                <w:b/>
                <w:szCs w:val="20"/>
                <w:lang w:eastAsia="zh-CN"/>
              </w:rPr>
              <w:t xml:space="preserve"> (conf.3)</w:t>
            </w:r>
          </w:p>
        </w:tc>
      </w:tr>
      <w:tr w:rsidR="0090376F" w:rsidRPr="00ED4096" w14:paraId="06F39318" w14:textId="77777777" w:rsidTr="00071B6A">
        <w:trPr>
          <w:trHeight w:val="305"/>
          <w:jc w:val="center"/>
        </w:trPr>
        <w:tc>
          <w:tcPr>
            <w:tcW w:w="780" w:type="pct"/>
            <w:vMerge w:val="restart"/>
            <w:vAlign w:val="center"/>
          </w:tcPr>
          <w:p w14:paraId="633BBFAB" w14:textId="77777777" w:rsidR="0090376F" w:rsidRDefault="0090376F" w:rsidP="0090376F">
            <w:pPr>
              <w:jc w:val="center"/>
              <w:rPr>
                <w:rFonts w:ascii="Times New Roman" w:eastAsia="宋体" w:hAnsi="Times New Roman"/>
                <w:b/>
                <w:szCs w:val="20"/>
                <w:lang w:eastAsia="zh-CN"/>
              </w:rPr>
            </w:pPr>
            <w:r>
              <w:rPr>
                <w:rFonts w:ascii="Times New Roman" w:eastAsia="宋体" w:hAnsi="Times New Roman"/>
                <w:b/>
                <w:szCs w:val="20"/>
                <w:lang w:eastAsia="zh-CN"/>
              </w:rPr>
              <w:t>Baseline B1</w:t>
            </w:r>
          </w:p>
          <w:p w14:paraId="78289169" w14:textId="774F7523" w:rsidR="0090376F" w:rsidRPr="007119D8" w:rsidRDefault="0090376F">
            <w:pPr>
              <w:jc w:val="center"/>
              <w:rPr>
                <w:rFonts w:ascii="Times New Roman" w:eastAsia="宋体" w:hAnsi="Times New Roman"/>
                <w:b/>
                <w:szCs w:val="20"/>
                <w:lang w:eastAsia="zh-CN"/>
              </w:rPr>
            </w:pPr>
            <w:r w:rsidRPr="00740C55">
              <w:rPr>
                <w:rFonts w:ascii="Times New Roman" w:hAnsi="Times New Roman"/>
                <w:szCs w:val="20"/>
              </w:rPr>
              <w:t>single CC, single BWP, cross-slot</w:t>
            </w:r>
            <w:r>
              <w:rPr>
                <w:rFonts w:ascii="Times New Roman" w:hAnsi="Times New Roman"/>
                <w:szCs w:val="20"/>
              </w:rPr>
              <w:t>, MAC CE stop</w:t>
            </w:r>
          </w:p>
        </w:tc>
        <w:tc>
          <w:tcPr>
            <w:tcW w:w="1095" w:type="pct"/>
          </w:tcPr>
          <w:p w14:paraId="23950996" w14:textId="3D72F355" w:rsidR="0090376F" w:rsidRPr="007119D8" w:rsidRDefault="00071B6A" w:rsidP="0090376F">
            <w:pPr>
              <w:jc w:val="center"/>
              <w:rPr>
                <w:rFonts w:ascii="Times New Roman" w:eastAsia="宋体" w:hAnsi="Times New Roman"/>
                <w:b/>
                <w:szCs w:val="20"/>
                <w:lang w:eastAsia="zh-CN"/>
              </w:rPr>
            </w:pPr>
            <w:r>
              <w:rPr>
                <w:rFonts w:ascii="Times New Roman" w:eastAsia="宋体" w:hAnsi="Times New Roman" w:hint="eastAsia"/>
                <w:b/>
                <w:szCs w:val="20"/>
                <w:lang w:eastAsia="zh-CN"/>
              </w:rPr>
              <w:t xml:space="preserve">E1, </w:t>
            </w:r>
            <w:r w:rsidR="0090376F">
              <w:rPr>
                <w:rFonts w:ascii="Times New Roman" w:eastAsia="宋体" w:hAnsi="Times New Roman"/>
                <w:b/>
                <w:szCs w:val="20"/>
                <w:lang w:eastAsia="zh-CN"/>
              </w:rPr>
              <w:t xml:space="preserve">SSGS, </w:t>
            </w:r>
            <w:r w:rsidR="0090376F">
              <w:rPr>
                <w:rFonts w:ascii="Times New Roman" w:eastAsia="宋体" w:hAnsi="Times New Roman" w:hint="eastAsia"/>
                <w:b/>
                <w:szCs w:val="20"/>
                <w:lang w:eastAsia="zh-CN"/>
              </w:rPr>
              <w:t>X=2</w:t>
            </w:r>
          </w:p>
        </w:tc>
        <w:tc>
          <w:tcPr>
            <w:tcW w:w="1041" w:type="pct"/>
            <w:hideMark/>
          </w:tcPr>
          <w:p w14:paraId="50703117" w14:textId="37F071AE" w:rsidR="0090376F" w:rsidRPr="00ED4096" w:rsidRDefault="0090376F" w:rsidP="00427DA6">
            <w:pPr>
              <w:jc w:val="center"/>
              <w:rPr>
                <w:rFonts w:ascii="Times New Roman" w:eastAsia="宋体" w:hAnsi="Times New Roman"/>
                <w:szCs w:val="20"/>
                <w:lang w:eastAsia="zh-CN"/>
              </w:rPr>
            </w:pPr>
            <w:r w:rsidRPr="00ED4096">
              <w:rPr>
                <w:rFonts w:ascii="Times New Roman" w:eastAsia="宋体" w:hAnsi="Times New Roman"/>
                <w:szCs w:val="20"/>
                <w:lang w:eastAsia="zh-CN"/>
              </w:rPr>
              <w:t>2.23%;</w:t>
            </w:r>
          </w:p>
        </w:tc>
        <w:tc>
          <w:tcPr>
            <w:tcW w:w="1041" w:type="pct"/>
            <w:hideMark/>
          </w:tcPr>
          <w:p w14:paraId="7B181119" w14:textId="668D3178" w:rsidR="0090376F" w:rsidRPr="00ED4096" w:rsidRDefault="0090376F" w:rsidP="00427DA6">
            <w:pPr>
              <w:jc w:val="center"/>
              <w:rPr>
                <w:rFonts w:ascii="Times New Roman" w:eastAsia="宋体" w:hAnsi="Times New Roman"/>
                <w:szCs w:val="20"/>
                <w:lang w:eastAsia="zh-CN"/>
              </w:rPr>
            </w:pPr>
            <w:r w:rsidRPr="00ED4096">
              <w:rPr>
                <w:rFonts w:ascii="Times New Roman" w:eastAsia="宋体" w:hAnsi="Times New Roman"/>
                <w:szCs w:val="20"/>
                <w:lang w:eastAsia="zh-CN"/>
              </w:rPr>
              <w:t>3.65%;</w:t>
            </w:r>
          </w:p>
        </w:tc>
        <w:tc>
          <w:tcPr>
            <w:tcW w:w="1043" w:type="pct"/>
            <w:hideMark/>
          </w:tcPr>
          <w:p w14:paraId="6554F2CD" w14:textId="5D8F249C" w:rsidR="0090376F" w:rsidRPr="00ED4096" w:rsidRDefault="0090376F" w:rsidP="00427DA6">
            <w:pPr>
              <w:jc w:val="center"/>
              <w:rPr>
                <w:rFonts w:ascii="Times New Roman" w:eastAsia="宋体" w:hAnsi="Times New Roman"/>
                <w:szCs w:val="20"/>
                <w:lang w:eastAsia="zh-CN"/>
              </w:rPr>
            </w:pPr>
            <w:r w:rsidRPr="00ED4096">
              <w:rPr>
                <w:rFonts w:ascii="Times New Roman" w:eastAsia="宋体" w:hAnsi="Times New Roman"/>
                <w:szCs w:val="20"/>
                <w:lang w:eastAsia="zh-CN"/>
              </w:rPr>
              <w:t>5.87%;</w:t>
            </w:r>
          </w:p>
        </w:tc>
      </w:tr>
      <w:tr w:rsidR="0090376F" w:rsidRPr="00ED4096" w14:paraId="63E03EA0" w14:textId="77777777" w:rsidTr="00071B6A">
        <w:trPr>
          <w:trHeight w:val="375"/>
          <w:jc w:val="center"/>
        </w:trPr>
        <w:tc>
          <w:tcPr>
            <w:tcW w:w="780" w:type="pct"/>
            <w:vMerge/>
            <w:vAlign w:val="center"/>
          </w:tcPr>
          <w:p w14:paraId="33A3DE48" w14:textId="77777777" w:rsidR="0090376F" w:rsidRPr="007119D8" w:rsidRDefault="0090376F" w:rsidP="0090376F">
            <w:pPr>
              <w:jc w:val="center"/>
              <w:rPr>
                <w:rFonts w:ascii="Times New Roman" w:eastAsia="宋体" w:hAnsi="Times New Roman"/>
                <w:b/>
                <w:szCs w:val="20"/>
                <w:lang w:eastAsia="zh-CN"/>
              </w:rPr>
            </w:pPr>
          </w:p>
        </w:tc>
        <w:tc>
          <w:tcPr>
            <w:tcW w:w="1095" w:type="pct"/>
          </w:tcPr>
          <w:p w14:paraId="5EA0E225" w14:textId="2A17A53E" w:rsidR="0090376F" w:rsidRPr="007119D8" w:rsidRDefault="00071B6A" w:rsidP="0090376F">
            <w:pPr>
              <w:jc w:val="center"/>
              <w:rPr>
                <w:rFonts w:ascii="Times New Roman" w:eastAsia="宋体" w:hAnsi="Times New Roman"/>
                <w:b/>
                <w:szCs w:val="20"/>
                <w:lang w:eastAsia="zh-CN"/>
              </w:rPr>
            </w:pPr>
            <w:r>
              <w:rPr>
                <w:rFonts w:ascii="Times New Roman" w:eastAsia="宋体" w:hAnsi="Times New Roman" w:hint="eastAsia"/>
                <w:b/>
                <w:szCs w:val="20"/>
                <w:lang w:eastAsia="zh-CN"/>
              </w:rPr>
              <w:t xml:space="preserve">E1, </w:t>
            </w:r>
            <w:r w:rsidR="0090376F">
              <w:rPr>
                <w:rFonts w:ascii="Times New Roman" w:eastAsia="宋体" w:hAnsi="Times New Roman"/>
                <w:b/>
                <w:szCs w:val="20"/>
                <w:lang w:eastAsia="zh-CN"/>
              </w:rPr>
              <w:t xml:space="preserve">SSGS, </w:t>
            </w:r>
            <w:r w:rsidR="0090376F">
              <w:rPr>
                <w:rFonts w:ascii="Times New Roman" w:eastAsia="宋体" w:hAnsi="Times New Roman" w:hint="eastAsia"/>
                <w:b/>
                <w:szCs w:val="20"/>
                <w:lang w:eastAsia="zh-CN"/>
              </w:rPr>
              <w:t>X=4</w:t>
            </w:r>
          </w:p>
        </w:tc>
        <w:tc>
          <w:tcPr>
            <w:tcW w:w="1041" w:type="pct"/>
            <w:hideMark/>
          </w:tcPr>
          <w:p w14:paraId="5115F672" w14:textId="79F90009" w:rsidR="0090376F" w:rsidRPr="00ED4096" w:rsidRDefault="0090376F" w:rsidP="00427DA6">
            <w:pPr>
              <w:jc w:val="center"/>
              <w:rPr>
                <w:rFonts w:ascii="Times New Roman" w:eastAsia="宋体" w:hAnsi="Times New Roman"/>
                <w:szCs w:val="20"/>
                <w:lang w:eastAsia="zh-CN"/>
              </w:rPr>
            </w:pPr>
            <w:r w:rsidRPr="00ED4096">
              <w:rPr>
                <w:rFonts w:ascii="Times New Roman" w:eastAsia="宋体" w:hAnsi="Times New Roman"/>
                <w:szCs w:val="20"/>
                <w:lang w:eastAsia="zh-CN"/>
              </w:rPr>
              <w:t>3.35%;</w:t>
            </w:r>
          </w:p>
        </w:tc>
        <w:tc>
          <w:tcPr>
            <w:tcW w:w="1041" w:type="pct"/>
            <w:hideMark/>
          </w:tcPr>
          <w:p w14:paraId="529C66CE" w14:textId="0E624B4E" w:rsidR="0090376F" w:rsidRPr="00ED4096" w:rsidRDefault="0090376F" w:rsidP="00427DA6">
            <w:pPr>
              <w:jc w:val="center"/>
              <w:rPr>
                <w:rFonts w:ascii="Times New Roman" w:eastAsia="宋体" w:hAnsi="Times New Roman"/>
                <w:szCs w:val="20"/>
                <w:lang w:eastAsia="zh-CN"/>
              </w:rPr>
            </w:pPr>
            <w:r w:rsidRPr="00ED4096">
              <w:rPr>
                <w:rFonts w:ascii="Times New Roman" w:eastAsia="宋体" w:hAnsi="Times New Roman"/>
                <w:szCs w:val="20"/>
                <w:lang w:eastAsia="zh-CN"/>
              </w:rPr>
              <w:t>5.47%;</w:t>
            </w:r>
          </w:p>
        </w:tc>
        <w:tc>
          <w:tcPr>
            <w:tcW w:w="1043" w:type="pct"/>
            <w:hideMark/>
          </w:tcPr>
          <w:p w14:paraId="5520BC2F" w14:textId="5A6360A7" w:rsidR="0090376F" w:rsidRPr="00ED4096" w:rsidRDefault="0090376F" w:rsidP="00427DA6">
            <w:pPr>
              <w:jc w:val="center"/>
              <w:rPr>
                <w:rFonts w:ascii="Times New Roman" w:eastAsia="宋体" w:hAnsi="Times New Roman"/>
                <w:szCs w:val="20"/>
                <w:lang w:eastAsia="zh-CN"/>
              </w:rPr>
            </w:pPr>
            <w:r w:rsidRPr="00ED4096">
              <w:rPr>
                <w:rFonts w:ascii="Times New Roman" w:eastAsia="宋体" w:hAnsi="Times New Roman"/>
                <w:szCs w:val="20"/>
                <w:lang w:eastAsia="zh-CN"/>
              </w:rPr>
              <w:t>8.80%;</w:t>
            </w:r>
          </w:p>
        </w:tc>
      </w:tr>
      <w:tr w:rsidR="0090376F" w:rsidRPr="00ED4096" w14:paraId="61FAE984" w14:textId="77777777" w:rsidTr="00071B6A">
        <w:trPr>
          <w:trHeight w:val="329"/>
          <w:jc w:val="center"/>
        </w:trPr>
        <w:tc>
          <w:tcPr>
            <w:tcW w:w="780" w:type="pct"/>
            <w:vMerge/>
            <w:vAlign w:val="center"/>
          </w:tcPr>
          <w:p w14:paraId="1D87AD71" w14:textId="77777777" w:rsidR="0090376F" w:rsidRPr="007119D8" w:rsidRDefault="0090376F" w:rsidP="0090376F">
            <w:pPr>
              <w:jc w:val="center"/>
              <w:rPr>
                <w:rFonts w:ascii="Times New Roman" w:eastAsia="宋体" w:hAnsi="Times New Roman"/>
                <w:b/>
                <w:szCs w:val="20"/>
                <w:lang w:eastAsia="zh-CN"/>
              </w:rPr>
            </w:pPr>
          </w:p>
        </w:tc>
        <w:tc>
          <w:tcPr>
            <w:tcW w:w="1095" w:type="pct"/>
          </w:tcPr>
          <w:p w14:paraId="5CD3001F" w14:textId="682AF37E" w:rsidR="0090376F" w:rsidRPr="007119D8" w:rsidRDefault="00071B6A" w:rsidP="0090376F">
            <w:pPr>
              <w:jc w:val="center"/>
              <w:rPr>
                <w:rFonts w:ascii="Times New Roman" w:eastAsia="宋体" w:hAnsi="Times New Roman"/>
                <w:b/>
                <w:szCs w:val="20"/>
                <w:lang w:eastAsia="zh-CN"/>
              </w:rPr>
            </w:pPr>
            <w:r>
              <w:rPr>
                <w:rFonts w:ascii="Times New Roman" w:eastAsia="宋体" w:hAnsi="Times New Roman" w:hint="eastAsia"/>
                <w:b/>
                <w:szCs w:val="20"/>
                <w:lang w:eastAsia="zh-CN"/>
              </w:rPr>
              <w:t xml:space="preserve">E1, </w:t>
            </w:r>
            <w:r w:rsidR="0090376F">
              <w:rPr>
                <w:rFonts w:ascii="Times New Roman" w:eastAsia="宋体" w:hAnsi="Times New Roman"/>
                <w:b/>
                <w:szCs w:val="20"/>
                <w:lang w:eastAsia="zh-CN"/>
              </w:rPr>
              <w:t xml:space="preserve">SSGS, </w:t>
            </w:r>
            <w:r w:rsidR="0090376F">
              <w:rPr>
                <w:rFonts w:ascii="Times New Roman" w:eastAsia="宋体" w:hAnsi="Times New Roman" w:hint="eastAsia"/>
                <w:b/>
                <w:szCs w:val="20"/>
                <w:lang w:eastAsia="zh-CN"/>
              </w:rPr>
              <w:t>X=8</w:t>
            </w:r>
          </w:p>
        </w:tc>
        <w:tc>
          <w:tcPr>
            <w:tcW w:w="1041" w:type="pct"/>
            <w:hideMark/>
          </w:tcPr>
          <w:p w14:paraId="29E36898" w14:textId="279F64A4" w:rsidR="0090376F" w:rsidRPr="00ED4096" w:rsidRDefault="0090376F" w:rsidP="00427DA6">
            <w:pPr>
              <w:jc w:val="center"/>
              <w:rPr>
                <w:rFonts w:ascii="Times New Roman" w:eastAsia="宋体" w:hAnsi="Times New Roman"/>
                <w:szCs w:val="20"/>
                <w:lang w:eastAsia="zh-CN"/>
              </w:rPr>
            </w:pPr>
            <w:r w:rsidRPr="00ED4096">
              <w:rPr>
                <w:rFonts w:ascii="Times New Roman" w:eastAsia="宋体" w:hAnsi="Times New Roman"/>
                <w:szCs w:val="20"/>
                <w:lang w:eastAsia="zh-CN"/>
              </w:rPr>
              <w:t>3.90%.</w:t>
            </w:r>
          </w:p>
        </w:tc>
        <w:tc>
          <w:tcPr>
            <w:tcW w:w="1041" w:type="pct"/>
            <w:hideMark/>
          </w:tcPr>
          <w:p w14:paraId="14305548" w14:textId="0E717EF9" w:rsidR="0090376F" w:rsidRPr="00ED4096" w:rsidRDefault="0090376F" w:rsidP="00427DA6">
            <w:pPr>
              <w:jc w:val="center"/>
              <w:rPr>
                <w:rFonts w:ascii="Times New Roman" w:eastAsia="宋体" w:hAnsi="Times New Roman"/>
                <w:szCs w:val="20"/>
                <w:lang w:eastAsia="zh-CN"/>
              </w:rPr>
            </w:pPr>
            <w:r w:rsidRPr="00ED4096">
              <w:rPr>
                <w:rFonts w:ascii="Times New Roman" w:eastAsia="宋体" w:hAnsi="Times New Roman"/>
                <w:szCs w:val="20"/>
                <w:lang w:eastAsia="zh-CN"/>
              </w:rPr>
              <w:t>6.38%.</w:t>
            </w:r>
          </w:p>
        </w:tc>
        <w:tc>
          <w:tcPr>
            <w:tcW w:w="1043" w:type="pct"/>
            <w:hideMark/>
          </w:tcPr>
          <w:p w14:paraId="1D445844" w14:textId="0E847BD5" w:rsidR="0090376F" w:rsidRPr="00ED4096" w:rsidRDefault="0090376F" w:rsidP="00427DA6">
            <w:pPr>
              <w:jc w:val="center"/>
              <w:rPr>
                <w:rFonts w:ascii="Times New Roman" w:eastAsia="宋体" w:hAnsi="Times New Roman"/>
                <w:szCs w:val="20"/>
                <w:lang w:eastAsia="zh-CN"/>
              </w:rPr>
            </w:pPr>
            <w:r w:rsidRPr="00ED4096">
              <w:rPr>
                <w:rFonts w:ascii="Times New Roman" w:eastAsia="宋体" w:hAnsi="Times New Roman"/>
                <w:szCs w:val="20"/>
                <w:lang w:eastAsia="zh-CN"/>
              </w:rPr>
              <w:t>10.27%.</w:t>
            </w:r>
          </w:p>
        </w:tc>
      </w:tr>
      <w:tr w:rsidR="0090376F" w:rsidRPr="00ED4096" w14:paraId="66F082D3" w14:textId="77777777" w:rsidTr="00071B6A">
        <w:trPr>
          <w:trHeight w:val="329"/>
          <w:jc w:val="center"/>
        </w:trPr>
        <w:tc>
          <w:tcPr>
            <w:tcW w:w="780" w:type="pct"/>
            <w:vMerge/>
            <w:vAlign w:val="center"/>
          </w:tcPr>
          <w:p w14:paraId="48BD9561" w14:textId="77777777" w:rsidR="0090376F" w:rsidRPr="007119D8" w:rsidRDefault="0090376F" w:rsidP="0090376F">
            <w:pPr>
              <w:jc w:val="center"/>
              <w:rPr>
                <w:rFonts w:ascii="Times New Roman" w:eastAsia="宋体" w:hAnsi="Times New Roman"/>
                <w:b/>
                <w:szCs w:val="20"/>
                <w:lang w:eastAsia="zh-CN"/>
              </w:rPr>
            </w:pPr>
          </w:p>
        </w:tc>
        <w:tc>
          <w:tcPr>
            <w:tcW w:w="1095" w:type="pct"/>
          </w:tcPr>
          <w:p w14:paraId="324CD5FB" w14:textId="52CC1CE9" w:rsidR="0090376F" w:rsidRPr="007119D8" w:rsidRDefault="00071B6A" w:rsidP="0090376F">
            <w:pPr>
              <w:jc w:val="center"/>
              <w:rPr>
                <w:rFonts w:ascii="Times New Roman" w:eastAsia="宋体" w:hAnsi="Times New Roman"/>
                <w:b/>
                <w:szCs w:val="20"/>
                <w:lang w:eastAsia="zh-CN"/>
              </w:rPr>
            </w:pPr>
            <w:r>
              <w:rPr>
                <w:rFonts w:ascii="Times New Roman" w:eastAsia="宋体" w:hAnsi="Times New Roman" w:hint="eastAsia"/>
                <w:b/>
                <w:szCs w:val="20"/>
                <w:lang w:eastAsia="zh-CN"/>
              </w:rPr>
              <w:t xml:space="preserve">E1, </w:t>
            </w:r>
            <w:r w:rsidR="0090376F">
              <w:rPr>
                <w:rFonts w:ascii="Times New Roman" w:eastAsia="宋体" w:hAnsi="Times New Roman"/>
                <w:b/>
                <w:szCs w:val="20"/>
                <w:lang w:eastAsia="zh-CN"/>
              </w:rPr>
              <w:t xml:space="preserve">SSGS, </w:t>
            </w:r>
            <w:r w:rsidR="0090376F">
              <w:rPr>
                <w:rFonts w:ascii="Times New Roman" w:eastAsia="宋体" w:hAnsi="Times New Roman" w:hint="eastAsia"/>
                <w:b/>
                <w:szCs w:val="20"/>
                <w:lang w:eastAsia="zh-CN"/>
              </w:rPr>
              <w:t>X=16</w:t>
            </w:r>
          </w:p>
        </w:tc>
        <w:tc>
          <w:tcPr>
            <w:tcW w:w="1041" w:type="pct"/>
            <w:vAlign w:val="center"/>
          </w:tcPr>
          <w:p w14:paraId="51A10387" w14:textId="73C6A1FB" w:rsidR="0090376F" w:rsidRPr="00ED4096" w:rsidRDefault="0090376F" w:rsidP="00427DA6">
            <w:pPr>
              <w:jc w:val="center"/>
              <w:rPr>
                <w:rFonts w:ascii="Times New Roman" w:hAnsi="Times New Roman"/>
                <w:szCs w:val="20"/>
              </w:rPr>
            </w:pPr>
            <w:r>
              <w:rPr>
                <w:rFonts w:ascii="Times New Roman" w:hAnsi="Times New Roman"/>
                <w:szCs w:val="20"/>
              </w:rPr>
              <w:t>8</w:t>
            </w:r>
            <w:r w:rsidRPr="00267CEE">
              <w:rPr>
                <w:rFonts w:ascii="Times New Roman" w:hAnsi="Times New Roman"/>
                <w:szCs w:val="20"/>
              </w:rPr>
              <w:t>.</w:t>
            </w:r>
            <w:r>
              <w:rPr>
                <w:rFonts w:ascii="Times New Roman" w:hAnsi="Times New Roman"/>
                <w:szCs w:val="20"/>
              </w:rPr>
              <w:t>6</w:t>
            </w:r>
            <w:r w:rsidRPr="00267CEE">
              <w:rPr>
                <w:rFonts w:ascii="Times New Roman" w:hAnsi="Times New Roman"/>
                <w:szCs w:val="20"/>
              </w:rPr>
              <w:t>7%.</w:t>
            </w:r>
          </w:p>
        </w:tc>
        <w:tc>
          <w:tcPr>
            <w:tcW w:w="1041" w:type="pct"/>
            <w:vAlign w:val="center"/>
          </w:tcPr>
          <w:p w14:paraId="29113CAB" w14:textId="7D4C2C38" w:rsidR="0090376F" w:rsidRPr="00ED4096" w:rsidRDefault="0090376F" w:rsidP="00427DA6">
            <w:pPr>
              <w:jc w:val="center"/>
              <w:rPr>
                <w:rFonts w:ascii="Times New Roman" w:hAnsi="Times New Roman"/>
                <w:szCs w:val="20"/>
              </w:rPr>
            </w:pPr>
            <w:r>
              <w:rPr>
                <w:rFonts w:ascii="Times New Roman" w:hAnsi="Times New Roman"/>
                <w:szCs w:val="20"/>
              </w:rPr>
              <w:t>14</w:t>
            </w:r>
            <w:r w:rsidRPr="00267CEE">
              <w:rPr>
                <w:rFonts w:ascii="Times New Roman" w:hAnsi="Times New Roman"/>
                <w:szCs w:val="20"/>
              </w:rPr>
              <w:t>.29%.</w:t>
            </w:r>
          </w:p>
        </w:tc>
        <w:tc>
          <w:tcPr>
            <w:tcW w:w="1043" w:type="pct"/>
            <w:vAlign w:val="center"/>
          </w:tcPr>
          <w:p w14:paraId="155131CF" w14:textId="5C43D389" w:rsidR="0090376F" w:rsidRPr="00ED4096" w:rsidRDefault="0090376F" w:rsidP="00427DA6">
            <w:pPr>
              <w:jc w:val="center"/>
              <w:rPr>
                <w:rFonts w:ascii="Times New Roman" w:hAnsi="Times New Roman"/>
                <w:szCs w:val="20"/>
              </w:rPr>
            </w:pPr>
            <w:r>
              <w:rPr>
                <w:rFonts w:ascii="Times New Roman" w:hAnsi="Times New Roman"/>
                <w:szCs w:val="20"/>
              </w:rPr>
              <w:t>22</w:t>
            </w:r>
            <w:r w:rsidRPr="00267CEE">
              <w:rPr>
                <w:rFonts w:ascii="Times New Roman" w:hAnsi="Times New Roman"/>
                <w:szCs w:val="20"/>
              </w:rPr>
              <w:t>.74%.</w:t>
            </w:r>
          </w:p>
        </w:tc>
      </w:tr>
      <w:tr w:rsidR="0090376F" w:rsidRPr="00267CEE" w14:paraId="55A09376" w14:textId="77777777" w:rsidTr="00071B6A">
        <w:trPr>
          <w:trHeight w:val="329"/>
          <w:jc w:val="center"/>
        </w:trPr>
        <w:tc>
          <w:tcPr>
            <w:tcW w:w="780" w:type="pct"/>
            <w:vMerge/>
            <w:vAlign w:val="center"/>
          </w:tcPr>
          <w:p w14:paraId="41FD570B" w14:textId="77777777" w:rsidR="0090376F" w:rsidRPr="007119D8" w:rsidRDefault="0090376F" w:rsidP="0090376F">
            <w:pPr>
              <w:jc w:val="center"/>
              <w:rPr>
                <w:rFonts w:ascii="Times New Roman" w:eastAsia="宋体" w:hAnsi="Times New Roman"/>
                <w:b/>
                <w:szCs w:val="20"/>
                <w:lang w:eastAsia="zh-CN"/>
              </w:rPr>
            </w:pPr>
          </w:p>
        </w:tc>
        <w:tc>
          <w:tcPr>
            <w:tcW w:w="1095" w:type="pct"/>
          </w:tcPr>
          <w:p w14:paraId="1A0C0D99" w14:textId="3E35C1A4" w:rsidR="0090376F" w:rsidRPr="007119D8" w:rsidRDefault="00071B6A" w:rsidP="0090376F">
            <w:pPr>
              <w:jc w:val="center"/>
              <w:rPr>
                <w:rFonts w:ascii="Times New Roman" w:eastAsia="宋体" w:hAnsi="Times New Roman"/>
                <w:b/>
                <w:szCs w:val="20"/>
                <w:lang w:eastAsia="zh-CN"/>
              </w:rPr>
            </w:pPr>
            <w:r>
              <w:rPr>
                <w:rFonts w:ascii="Times New Roman" w:eastAsia="宋体" w:hAnsi="Times New Roman" w:hint="eastAsia"/>
                <w:b/>
                <w:szCs w:val="20"/>
                <w:lang w:eastAsia="zh-CN"/>
              </w:rPr>
              <w:t>E2</w:t>
            </w:r>
            <w:r>
              <w:rPr>
                <w:rFonts w:ascii="Times New Roman" w:eastAsia="宋体" w:hAnsi="Times New Roman"/>
                <w:b/>
                <w:szCs w:val="20"/>
                <w:lang w:eastAsia="zh-CN"/>
              </w:rPr>
              <w:t xml:space="preserve">, </w:t>
            </w:r>
            <w:r w:rsidR="0090376F">
              <w:rPr>
                <w:rFonts w:ascii="Times New Roman" w:eastAsia="宋体" w:hAnsi="Times New Roman"/>
                <w:b/>
                <w:szCs w:val="20"/>
                <w:lang w:eastAsia="zh-CN"/>
              </w:rPr>
              <w:t>S</w:t>
            </w:r>
            <w:r w:rsidR="0090376F">
              <w:rPr>
                <w:rFonts w:ascii="Times New Roman" w:eastAsia="宋体" w:hAnsi="Times New Roman" w:hint="eastAsia"/>
                <w:b/>
                <w:szCs w:val="20"/>
                <w:lang w:eastAsia="zh-CN"/>
              </w:rPr>
              <w:t xml:space="preserve">kip </w:t>
            </w:r>
            <w:r w:rsidR="0090376F">
              <w:rPr>
                <w:rFonts w:ascii="Times New Roman" w:eastAsia="宋体" w:hAnsi="Times New Roman"/>
                <w:b/>
                <w:szCs w:val="20"/>
                <w:lang w:eastAsia="zh-CN"/>
              </w:rPr>
              <w:t>to next DRX</w:t>
            </w:r>
          </w:p>
        </w:tc>
        <w:tc>
          <w:tcPr>
            <w:tcW w:w="1041" w:type="pct"/>
            <w:vAlign w:val="center"/>
          </w:tcPr>
          <w:p w14:paraId="79FD82DC" w14:textId="281A36AF" w:rsidR="0090376F" w:rsidRPr="00267CEE" w:rsidRDefault="0090376F" w:rsidP="00427DA6">
            <w:pPr>
              <w:jc w:val="center"/>
              <w:rPr>
                <w:rFonts w:ascii="Times New Roman" w:hAnsi="Times New Roman"/>
                <w:szCs w:val="20"/>
              </w:rPr>
            </w:pPr>
            <w:r w:rsidRPr="00ED4096">
              <w:rPr>
                <w:rFonts w:ascii="Times New Roman" w:eastAsia="宋体" w:hAnsi="Times New Roman"/>
                <w:szCs w:val="20"/>
                <w:lang w:eastAsia="zh-CN"/>
              </w:rPr>
              <w:t>18.52%</w:t>
            </w:r>
          </w:p>
        </w:tc>
        <w:tc>
          <w:tcPr>
            <w:tcW w:w="1041" w:type="pct"/>
            <w:vAlign w:val="center"/>
          </w:tcPr>
          <w:p w14:paraId="0D921847" w14:textId="61295401" w:rsidR="0090376F" w:rsidRPr="00267CEE" w:rsidRDefault="0090376F" w:rsidP="00427DA6">
            <w:pPr>
              <w:jc w:val="center"/>
              <w:rPr>
                <w:rFonts w:ascii="Times New Roman" w:hAnsi="Times New Roman"/>
                <w:szCs w:val="20"/>
              </w:rPr>
            </w:pPr>
            <w:r w:rsidRPr="00ED4096">
              <w:rPr>
                <w:rFonts w:ascii="Times New Roman" w:eastAsia="宋体" w:hAnsi="Times New Roman"/>
                <w:szCs w:val="20"/>
                <w:lang w:eastAsia="zh-CN"/>
              </w:rPr>
              <w:t>18.87%</w:t>
            </w:r>
          </w:p>
        </w:tc>
        <w:tc>
          <w:tcPr>
            <w:tcW w:w="1043" w:type="pct"/>
            <w:vAlign w:val="center"/>
          </w:tcPr>
          <w:p w14:paraId="38BA1411" w14:textId="5FF38954" w:rsidR="0090376F" w:rsidRPr="00267CEE" w:rsidRDefault="0090376F" w:rsidP="00427DA6">
            <w:pPr>
              <w:jc w:val="center"/>
              <w:rPr>
                <w:rFonts w:ascii="Times New Roman" w:hAnsi="Times New Roman"/>
                <w:szCs w:val="20"/>
              </w:rPr>
            </w:pPr>
            <w:r w:rsidRPr="00ED4096">
              <w:rPr>
                <w:rFonts w:ascii="Times New Roman" w:eastAsia="宋体" w:hAnsi="Times New Roman"/>
                <w:szCs w:val="20"/>
                <w:lang w:eastAsia="zh-CN"/>
              </w:rPr>
              <w:t>31.60%</w:t>
            </w:r>
          </w:p>
        </w:tc>
      </w:tr>
      <w:tr w:rsidR="00071B6A" w:rsidRPr="00ED4096" w14:paraId="4D9E3DE8" w14:textId="77777777" w:rsidTr="00071B6A">
        <w:trPr>
          <w:trHeight w:val="343"/>
          <w:jc w:val="center"/>
        </w:trPr>
        <w:tc>
          <w:tcPr>
            <w:tcW w:w="780" w:type="pct"/>
            <w:vMerge w:val="restart"/>
            <w:vAlign w:val="center"/>
          </w:tcPr>
          <w:p w14:paraId="79CEA89C" w14:textId="77777777" w:rsidR="00071B6A" w:rsidRDefault="00071B6A" w:rsidP="00071B6A">
            <w:pPr>
              <w:jc w:val="center"/>
              <w:rPr>
                <w:rFonts w:ascii="Times New Roman" w:eastAsia="宋体" w:hAnsi="Times New Roman"/>
                <w:b/>
                <w:szCs w:val="20"/>
                <w:lang w:eastAsia="zh-CN"/>
              </w:rPr>
            </w:pPr>
            <w:r>
              <w:rPr>
                <w:rFonts w:ascii="Times New Roman" w:eastAsia="宋体" w:hAnsi="Times New Roman"/>
                <w:b/>
                <w:szCs w:val="20"/>
                <w:lang w:eastAsia="zh-CN"/>
              </w:rPr>
              <w:t>Baseline B2</w:t>
            </w:r>
          </w:p>
          <w:p w14:paraId="5897939A" w14:textId="4243317A" w:rsidR="00071B6A" w:rsidRPr="007119D8" w:rsidRDefault="00071B6A" w:rsidP="00071B6A">
            <w:pPr>
              <w:jc w:val="center"/>
              <w:rPr>
                <w:rFonts w:ascii="Times New Roman" w:eastAsia="宋体" w:hAnsi="Times New Roman"/>
                <w:b/>
                <w:szCs w:val="20"/>
                <w:lang w:eastAsia="zh-CN"/>
              </w:rPr>
            </w:pPr>
            <w:r w:rsidRPr="00740C55">
              <w:rPr>
                <w:rFonts w:ascii="Times New Roman" w:hAnsi="Times New Roman"/>
                <w:szCs w:val="20"/>
              </w:rPr>
              <w:t>single CC, two BWP, cross-slot</w:t>
            </w:r>
            <w:r>
              <w:rPr>
                <w:rFonts w:ascii="Times New Roman" w:hAnsi="Times New Roman"/>
                <w:szCs w:val="20"/>
              </w:rPr>
              <w:t>, MAC CE stop</w:t>
            </w:r>
          </w:p>
        </w:tc>
        <w:tc>
          <w:tcPr>
            <w:tcW w:w="1095" w:type="pct"/>
          </w:tcPr>
          <w:p w14:paraId="50F51515" w14:textId="7B68BE7E" w:rsidR="00071B6A" w:rsidRPr="007119D8" w:rsidRDefault="00071B6A" w:rsidP="00071B6A">
            <w:pPr>
              <w:jc w:val="center"/>
              <w:rPr>
                <w:rFonts w:ascii="Times New Roman" w:eastAsia="宋体" w:hAnsi="Times New Roman"/>
                <w:b/>
                <w:szCs w:val="20"/>
                <w:lang w:eastAsia="zh-CN"/>
              </w:rPr>
            </w:pPr>
            <w:r>
              <w:rPr>
                <w:rFonts w:ascii="Times New Roman" w:eastAsia="宋体" w:hAnsi="Times New Roman" w:hint="eastAsia"/>
                <w:b/>
                <w:szCs w:val="20"/>
                <w:lang w:eastAsia="zh-CN"/>
              </w:rPr>
              <w:t xml:space="preserve">E1, </w:t>
            </w:r>
            <w:r>
              <w:rPr>
                <w:rFonts w:ascii="Times New Roman" w:eastAsia="宋体" w:hAnsi="Times New Roman"/>
                <w:b/>
                <w:szCs w:val="20"/>
                <w:lang w:eastAsia="zh-CN"/>
              </w:rPr>
              <w:t xml:space="preserve">SSGS, </w:t>
            </w:r>
            <w:r>
              <w:rPr>
                <w:rFonts w:ascii="Times New Roman" w:eastAsia="宋体" w:hAnsi="Times New Roman" w:hint="eastAsia"/>
                <w:b/>
                <w:szCs w:val="20"/>
                <w:lang w:eastAsia="zh-CN"/>
              </w:rPr>
              <w:t>X=2</w:t>
            </w:r>
          </w:p>
        </w:tc>
        <w:tc>
          <w:tcPr>
            <w:tcW w:w="1041" w:type="pct"/>
            <w:hideMark/>
          </w:tcPr>
          <w:p w14:paraId="77B560A4" w14:textId="4A37F2E8" w:rsidR="00071B6A" w:rsidRPr="00ED4096" w:rsidRDefault="00071B6A" w:rsidP="00427DA6">
            <w:pPr>
              <w:jc w:val="center"/>
              <w:rPr>
                <w:rFonts w:ascii="Times New Roman" w:eastAsia="宋体" w:hAnsi="Times New Roman"/>
                <w:szCs w:val="20"/>
                <w:lang w:eastAsia="zh-CN"/>
              </w:rPr>
            </w:pPr>
            <w:r w:rsidRPr="004C0480">
              <w:rPr>
                <w:rFonts w:ascii="Times New Roman" w:hAnsi="Times New Roman"/>
                <w:szCs w:val="20"/>
              </w:rPr>
              <w:t>0.49%;</w:t>
            </w:r>
          </w:p>
        </w:tc>
        <w:tc>
          <w:tcPr>
            <w:tcW w:w="1041" w:type="pct"/>
            <w:hideMark/>
          </w:tcPr>
          <w:p w14:paraId="04497DFA" w14:textId="2ED61A05" w:rsidR="00071B6A" w:rsidRPr="00ED4096" w:rsidRDefault="00071B6A" w:rsidP="00427DA6">
            <w:pPr>
              <w:jc w:val="center"/>
              <w:rPr>
                <w:rFonts w:ascii="Times New Roman" w:eastAsia="宋体" w:hAnsi="Times New Roman"/>
                <w:szCs w:val="20"/>
                <w:lang w:eastAsia="zh-CN"/>
              </w:rPr>
            </w:pPr>
            <w:r>
              <w:rPr>
                <w:rFonts w:ascii="Times New Roman" w:eastAsia="宋体" w:hAnsi="Times New Roman"/>
                <w:szCs w:val="20"/>
                <w:lang w:eastAsia="zh-CN"/>
              </w:rPr>
              <w:t>0.76</w:t>
            </w:r>
            <w:r w:rsidRPr="00ED4096">
              <w:rPr>
                <w:rFonts w:ascii="Times New Roman" w:eastAsia="宋体" w:hAnsi="Times New Roman"/>
                <w:szCs w:val="20"/>
                <w:lang w:eastAsia="zh-CN"/>
              </w:rPr>
              <w:t>%;</w:t>
            </w:r>
          </w:p>
        </w:tc>
        <w:tc>
          <w:tcPr>
            <w:tcW w:w="1043" w:type="pct"/>
            <w:hideMark/>
          </w:tcPr>
          <w:p w14:paraId="12727FD1" w14:textId="308F03E9" w:rsidR="00071B6A" w:rsidRPr="00ED4096" w:rsidRDefault="00071B6A" w:rsidP="00427DA6">
            <w:pPr>
              <w:jc w:val="center"/>
              <w:rPr>
                <w:rFonts w:ascii="Times New Roman" w:eastAsia="宋体" w:hAnsi="Times New Roman"/>
                <w:szCs w:val="20"/>
                <w:lang w:eastAsia="zh-CN"/>
              </w:rPr>
            </w:pPr>
            <w:r>
              <w:rPr>
                <w:rFonts w:ascii="Times New Roman" w:eastAsia="宋体" w:hAnsi="Times New Roman"/>
                <w:szCs w:val="20"/>
                <w:lang w:eastAsia="zh-CN"/>
              </w:rPr>
              <w:t>1.</w:t>
            </w:r>
            <w:r>
              <w:rPr>
                <w:rFonts w:ascii="Times New Roman" w:eastAsia="宋体" w:hAnsi="Times New Roman" w:hint="eastAsia"/>
                <w:szCs w:val="20"/>
                <w:lang w:eastAsia="zh-CN"/>
              </w:rPr>
              <w:t>3</w:t>
            </w:r>
            <w:r>
              <w:rPr>
                <w:rFonts w:ascii="Times New Roman" w:eastAsia="宋体" w:hAnsi="Times New Roman"/>
                <w:szCs w:val="20"/>
                <w:lang w:eastAsia="zh-CN"/>
              </w:rPr>
              <w:t>2</w:t>
            </w:r>
            <w:r w:rsidRPr="00ED4096">
              <w:rPr>
                <w:rFonts w:ascii="Times New Roman" w:eastAsia="宋体" w:hAnsi="Times New Roman"/>
                <w:szCs w:val="20"/>
                <w:lang w:eastAsia="zh-CN"/>
              </w:rPr>
              <w:t>%;</w:t>
            </w:r>
          </w:p>
        </w:tc>
      </w:tr>
      <w:tr w:rsidR="00071B6A" w:rsidRPr="00ED4096" w14:paraId="261A0283" w14:textId="77777777" w:rsidTr="00071B6A">
        <w:trPr>
          <w:trHeight w:val="291"/>
          <w:jc w:val="center"/>
        </w:trPr>
        <w:tc>
          <w:tcPr>
            <w:tcW w:w="780" w:type="pct"/>
            <w:vMerge/>
            <w:vAlign w:val="center"/>
          </w:tcPr>
          <w:p w14:paraId="72B8549E" w14:textId="77777777" w:rsidR="00071B6A" w:rsidRPr="007119D8" w:rsidRDefault="00071B6A" w:rsidP="00071B6A">
            <w:pPr>
              <w:jc w:val="center"/>
              <w:rPr>
                <w:rFonts w:ascii="Times New Roman" w:eastAsia="宋体" w:hAnsi="Times New Roman"/>
                <w:b/>
                <w:szCs w:val="20"/>
                <w:lang w:eastAsia="zh-CN"/>
              </w:rPr>
            </w:pPr>
          </w:p>
        </w:tc>
        <w:tc>
          <w:tcPr>
            <w:tcW w:w="1095" w:type="pct"/>
          </w:tcPr>
          <w:p w14:paraId="7A413E13" w14:textId="5D2AD9F4" w:rsidR="00071B6A" w:rsidRPr="007119D8" w:rsidRDefault="00071B6A" w:rsidP="00071B6A">
            <w:pPr>
              <w:jc w:val="center"/>
              <w:rPr>
                <w:rFonts w:ascii="Times New Roman" w:eastAsia="宋体" w:hAnsi="Times New Roman"/>
                <w:b/>
                <w:szCs w:val="20"/>
                <w:lang w:eastAsia="zh-CN"/>
              </w:rPr>
            </w:pPr>
            <w:r>
              <w:rPr>
                <w:rFonts w:ascii="Times New Roman" w:eastAsia="宋体" w:hAnsi="Times New Roman" w:hint="eastAsia"/>
                <w:b/>
                <w:szCs w:val="20"/>
                <w:lang w:eastAsia="zh-CN"/>
              </w:rPr>
              <w:t xml:space="preserve">E1, </w:t>
            </w:r>
            <w:r>
              <w:rPr>
                <w:rFonts w:ascii="Times New Roman" w:eastAsia="宋体" w:hAnsi="Times New Roman"/>
                <w:b/>
                <w:szCs w:val="20"/>
                <w:lang w:eastAsia="zh-CN"/>
              </w:rPr>
              <w:t xml:space="preserve">SSGS, </w:t>
            </w:r>
            <w:r>
              <w:rPr>
                <w:rFonts w:ascii="Times New Roman" w:eastAsia="宋体" w:hAnsi="Times New Roman" w:hint="eastAsia"/>
                <w:b/>
                <w:szCs w:val="20"/>
                <w:lang w:eastAsia="zh-CN"/>
              </w:rPr>
              <w:t>X=4</w:t>
            </w:r>
          </w:p>
        </w:tc>
        <w:tc>
          <w:tcPr>
            <w:tcW w:w="1041" w:type="pct"/>
            <w:hideMark/>
          </w:tcPr>
          <w:p w14:paraId="53A0075D" w14:textId="3F8C5AC5" w:rsidR="00071B6A" w:rsidRPr="00ED4096" w:rsidRDefault="00071B6A" w:rsidP="00427DA6">
            <w:pPr>
              <w:jc w:val="center"/>
              <w:rPr>
                <w:rFonts w:ascii="Times New Roman" w:eastAsia="宋体" w:hAnsi="Times New Roman"/>
                <w:szCs w:val="20"/>
                <w:lang w:eastAsia="zh-CN"/>
              </w:rPr>
            </w:pPr>
            <w:r w:rsidRPr="004C0480">
              <w:rPr>
                <w:rFonts w:ascii="Times New Roman" w:hAnsi="Times New Roman"/>
                <w:szCs w:val="20"/>
              </w:rPr>
              <w:t>0.73%;</w:t>
            </w:r>
          </w:p>
        </w:tc>
        <w:tc>
          <w:tcPr>
            <w:tcW w:w="1041" w:type="pct"/>
            <w:hideMark/>
          </w:tcPr>
          <w:p w14:paraId="3D4767CE" w14:textId="43FED964" w:rsidR="00071B6A" w:rsidRPr="00ED4096" w:rsidRDefault="00071B6A" w:rsidP="00427DA6">
            <w:pPr>
              <w:jc w:val="center"/>
              <w:rPr>
                <w:rFonts w:ascii="Times New Roman" w:eastAsia="宋体" w:hAnsi="Times New Roman"/>
                <w:szCs w:val="20"/>
                <w:lang w:eastAsia="zh-CN"/>
              </w:rPr>
            </w:pPr>
            <w:r>
              <w:rPr>
                <w:rFonts w:ascii="Times New Roman" w:eastAsia="宋体" w:hAnsi="Times New Roman"/>
                <w:szCs w:val="20"/>
                <w:lang w:eastAsia="zh-CN"/>
              </w:rPr>
              <w:t>1.14</w:t>
            </w:r>
            <w:r w:rsidRPr="00ED4096">
              <w:rPr>
                <w:rFonts w:ascii="Times New Roman" w:eastAsia="宋体" w:hAnsi="Times New Roman"/>
                <w:szCs w:val="20"/>
                <w:lang w:eastAsia="zh-CN"/>
              </w:rPr>
              <w:t>%;</w:t>
            </w:r>
          </w:p>
        </w:tc>
        <w:tc>
          <w:tcPr>
            <w:tcW w:w="1043" w:type="pct"/>
            <w:hideMark/>
          </w:tcPr>
          <w:p w14:paraId="77662EB0" w14:textId="05E6AC27" w:rsidR="00071B6A" w:rsidRPr="00ED4096" w:rsidRDefault="00071B6A" w:rsidP="00427DA6">
            <w:pPr>
              <w:jc w:val="center"/>
              <w:rPr>
                <w:rFonts w:ascii="Times New Roman" w:eastAsia="宋体" w:hAnsi="Times New Roman"/>
                <w:szCs w:val="20"/>
                <w:lang w:eastAsia="zh-CN"/>
              </w:rPr>
            </w:pPr>
            <w:r>
              <w:rPr>
                <w:rFonts w:ascii="Times New Roman" w:eastAsia="宋体" w:hAnsi="Times New Roman"/>
                <w:szCs w:val="20"/>
                <w:lang w:eastAsia="zh-CN"/>
              </w:rPr>
              <w:t>1.98</w:t>
            </w:r>
            <w:r w:rsidRPr="00ED4096">
              <w:rPr>
                <w:rFonts w:ascii="Times New Roman" w:eastAsia="宋体" w:hAnsi="Times New Roman"/>
                <w:szCs w:val="20"/>
                <w:lang w:eastAsia="zh-CN"/>
              </w:rPr>
              <w:t>%;</w:t>
            </w:r>
          </w:p>
        </w:tc>
      </w:tr>
      <w:tr w:rsidR="00071B6A" w:rsidRPr="00ED4096" w14:paraId="6A35425D" w14:textId="77777777" w:rsidTr="00071B6A">
        <w:trPr>
          <w:trHeight w:val="253"/>
          <w:jc w:val="center"/>
        </w:trPr>
        <w:tc>
          <w:tcPr>
            <w:tcW w:w="780" w:type="pct"/>
            <w:vMerge/>
            <w:vAlign w:val="center"/>
          </w:tcPr>
          <w:p w14:paraId="3A229DE3" w14:textId="77777777" w:rsidR="00071B6A" w:rsidRPr="007119D8" w:rsidRDefault="00071B6A" w:rsidP="00071B6A">
            <w:pPr>
              <w:jc w:val="center"/>
              <w:rPr>
                <w:rFonts w:ascii="Times New Roman" w:eastAsia="宋体" w:hAnsi="Times New Roman"/>
                <w:b/>
                <w:szCs w:val="20"/>
                <w:lang w:eastAsia="zh-CN"/>
              </w:rPr>
            </w:pPr>
          </w:p>
        </w:tc>
        <w:tc>
          <w:tcPr>
            <w:tcW w:w="1095" w:type="pct"/>
          </w:tcPr>
          <w:p w14:paraId="33C363A9" w14:textId="1C756578" w:rsidR="00071B6A" w:rsidRPr="007119D8" w:rsidRDefault="00071B6A" w:rsidP="00071B6A">
            <w:pPr>
              <w:jc w:val="center"/>
              <w:rPr>
                <w:rFonts w:ascii="Times New Roman" w:eastAsia="宋体" w:hAnsi="Times New Roman"/>
                <w:b/>
                <w:szCs w:val="20"/>
                <w:lang w:eastAsia="zh-CN"/>
              </w:rPr>
            </w:pPr>
            <w:r>
              <w:rPr>
                <w:rFonts w:ascii="Times New Roman" w:eastAsia="宋体" w:hAnsi="Times New Roman" w:hint="eastAsia"/>
                <w:b/>
                <w:szCs w:val="20"/>
                <w:lang w:eastAsia="zh-CN"/>
              </w:rPr>
              <w:t xml:space="preserve">E1, </w:t>
            </w:r>
            <w:r>
              <w:rPr>
                <w:rFonts w:ascii="Times New Roman" w:eastAsia="宋体" w:hAnsi="Times New Roman"/>
                <w:b/>
                <w:szCs w:val="20"/>
                <w:lang w:eastAsia="zh-CN"/>
              </w:rPr>
              <w:t xml:space="preserve">SSGS, </w:t>
            </w:r>
            <w:r>
              <w:rPr>
                <w:rFonts w:ascii="Times New Roman" w:eastAsia="宋体" w:hAnsi="Times New Roman" w:hint="eastAsia"/>
                <w:b/>
                <w:szCs w:val="20"/>
                <w:lang w:eastAsia="zh-CN"/>
              </w:rPr>
              <w:t>X=8</w:t>
            </w:r>
          </w:p>
        </w:tc>
        <w:tc>
          <w:tcPr>
            <w:tcW w:w="1041" w:type="pct"/>
            <w:hideMark/>
          </w:tcPr>
          <w:p w14:paraId="5F7703A8" w14:textId="068316F4" w:rsidR="00071B6A" w:rsidRPr="00ED4096" w:rsidRDefault="00071B6A" w:rsidP="00427DA6">
            <w:pPr>
              <w:jc w:val="center"/>
              <w:rPr>
                <w:rFonts w:ascii="Times New Roman" w:eastAsia="宋体" w:hAnsi="Times New Roman"/>
                <w:szCs w:val="20"/>
                <w:lang w:eastAsia="zh-CN"/>
              </w:rPr>
            </w:pPr>
            <w:r w:rsidRPr="004C0480">
              <w:rPr>
                <w:rFonts w:ascii="Times New Roman" w:hAnsi="Times New Roman"/>
                <w:szCs w:val="20"/>
              </w:rPr>
              <w:t>0.85%.</w:t>
            </w:r>
          </w:p>
        </w:tc>
        <w:tc>
          <w:tcPr>
            <w:tcW w:w="1041" w:type="pct"/>
            <w:hideMark/>
          </w:tcPr>
          <w:p w14:paraId="73D41F11" w14:textId="0378825F" w:rsidR="00071B6A" w:rsidRPr="00ED4096" w:rsidRDefault="00071B6A" w:rsidP="00427DA6">
            <w:pPr>
              <w:jc w:val="center"/>
              <w:rPr>
                <w:rFonts w:ascii="Times New Roman" w:eastAsia="宋体" w:hAnsi="Times New Roman"/>
                <w:szCs w:val="20"/>
                <w:lang w:eastAsia="zh-CN"/>
              </w:rPr>
            </w:pPr>
            <w:r>
              <w:rPr>
                <w:rFonts w:ascii="Times New Roman" w:eastAsia="宋体" w:hAnsi="Times New Roman"/>
                <w:szCs w:val="20"/>
                <w:lang w:eastAsia="zh-CN"/>
              </w:rPr>
              <w:t>1.33</w:t>
            </w:r>
            <w:r w:rsidRPr="00ED4096">
              <w:rPr>
                <w:rFonts w:ascii="Times New Roman" w:eastAsia="宋体" w:hAnsi="Times New Roman"/>
                <w:szCs w:val="20"/>
                <w:lang w:eastAsia="zh-CN"/>
              </w:rPr>
              <w:t>%.</w:t>
            </w:r>
          </w:p>
        </w:tc>
        <w:tc>
          <w:tcPr>
            <w:tcW w:w="1043" w:type="pct"/>
            <w:hideMark/>
          </w:tcPr>
          <w:p w14:paraId="2BB8C39E" w14:textId="74D69406" w:rsidR="00071B6A" w:rsidRPr="00ED4096" w:rsidRDefault="00071B6A" w:rsidP="00427DA6">
            <w:pPr>
              <w:jc w:val="center"/>
              <w:rPr>
                <w:rFonts w:ascii="Times New Roman" w:eastAsia="宋体" w:hAnsi="Times New Roman"/>
                <w:szCs w:val="20"/>
                <w:lang w:eastAsia="zh-CN"/>
              </w:rPr>
            </w:pPr>
            <w:r>
              <w:rPr>
                <w:rFonts w:ascii="Times New Roman" w:eastAsia="宋体" w:hAnsi="Times New Roman"/>
                <w:szCs w:val="20"/>
                <w:lang w:eastAsia="zh-CN"/>
              </w:rPr>
              <w:t>2.30</w:t>
            </w:r>
            <w:r w:rsidRPr="00ED4096">
              <w:rPr>
                <w:rFonts w:ascii="Times New Roman" w:eastAsia="宋体" w:hAnsi="Times New Roman"/>
                <w:szCs w:val="20"/>
                <w:lang w:eastAsia="zh-CN"/>
              </w:rPr>
              <w:t>%.</w:t>
            </w:r>
          </w:p>
        </w:tc>
      </w:tr>
      <w:tr w:rsidR="00071B6A" w:rsidRPr="00ED4096" w14:paraId="37D5C648" w14:textId="77777777" w:rsidTr="00071B6A">
        <w:trPr>
          <w:trHeight w:val="253"/>
          <w:jc w:val="center"/>
        </w:trPr>
        <w:tc>
          <w:tcPr>
            <w:tcW w:w="780" w:type="pct"/>
            <w:vMerge/>
            <w:vAlign w:val="center"/>
          </w:tcPr>
          <w:p w14:paraId="467149C6" w14:textId="77777777" w:rsidR="00071B6A" w:rsidRPr="007119D8" w:rsidRDefault="00071B6A" w:rsidP="00071B6A">
            <w:pPr>
              <w:jc w:val="center"/>
              <w:rPr>
                <w:rFonts w:ascii="Times New Roman" w:eastAsia="宋体" w:hAnsi="Times New Roman"/>
                <w:b/>
                <w:szCs w:val="20"/>
                <w:lang w:eastAsia="zh-CN"/>
              </w:rPr>
            </w:pPr>
          </w:p>
        </w:tc>
        <w:tc>
          <w:tcPr>
            <w:tcW w:w="1095" w:type="pct"/>
          </w:tcPr>
          <w:p w14:paraId="62AF1426" w14:textId="3E029A58" w:rsidR="00071B6A" w:rsidRPr="007119D8" w:rsidRDefault="00071B6A" w:rsidP="00071B6A">
            <w:pPr>
              <w:jc w:val="center"/>
              <w:rPr>
                <w:rFonts w:ascii="Times New Roman" w:eastAsia="宋体" w:hAnsi="Times New Roman"/>
                <w:b/>
                <w:szCs w:val="20"/>
                <w:lang w:eastAsia="zh-CN"/>
              </w:rPr>
            </w:pPr>
            <w:r>
              <w:rPr>
                <w:rFonts w:ascii="Times New Roman" w:eastAsia="宋体" w:hAnsi="Times New Roman" w:hint="eastAsia"/>
                <w:b/>
                <w:szCs w:val="20"/>
                <w:lang w:eastAsia="zh-CN"/>
              </w:rPr>
              <w:t xml:space="preserve">E1, </w:t>
            </w:r>
            <w:r>
              <w:rPr>
                <w:rFonts w:ascii="Times New Roman" w:eastAsia="宋体" w:hAnsi="Times New Roman"/>
                <w:b/>
                <w:szCs w:val="20"/>
                <w:lang w:eastAsia="zh-CN"/>
              </w:rPr>
              <w:t xml:space="preserve">SSGS, </w:t>
            </w:r>
            <w:r>
              <w:rPr>
                <w:rFonts w:ascii="Times New Roman" w:eastAsia="宋体" w:hAnsi="Times New Roman" w:hint="eastAsia"/>
                <w:b/>
                <w:szCs w:val="20"/>
                <w:lang w:eastAsia="zh-CN"/>
              </w:rPr>
              <w:t>X=16</w:t>
            </w:r>
          </w:p>
        </w:tc>
        <w:tc>
          <w:tcPr>
            <w:tcW w:w="1041" w:type="pct"/>
            <w:vAlign w:val="center"/>
          </w:tcPr>
          <w:p w14:paraId="627FB471" w14:textId="091D01B7" w:rsidR="00071B6A" w:rsidRPr="00ED4096" w:rsidRDefault="00071B6A" w:rsidP="00427DA6">
            <w:pPr>
              <w:jc w:val="center"/>
              <w:rPr>
                <w:rFonts w:ascii="Times New Roman" w:hAnsi="Times New Roman"/>
                <w:szCs w:val="20"/>
              </w:rPr>
            </w:pPr>
            <w:r>
              <w:rPr>
                <w:rFonts w:ascii="Times New Roman" w:hAnsi="Times New Roman"/>
                <w:szCs w:val="20"/>
              </w:rPr>
              <w:t>1.87</w:t>
            </w:r>
            <w:r w:rsidRPr="00267CEE">
              <w:rPr>
                <w:rFonts w:ascii="Times New Roman" w:hAnsi="Times New Roman"/>
                <w:szCs w:val="20"/>
              </w:rPr>
              <w:t>%.</w:t>
            </w:r>
          </w:p>
        </w:tc>
        <w:tc>
          <w:tcPr>
            <w:tcW w:w="1041" w:type="pct"/>
            <w:vAlign w:val="center"/>
          </w:tcPr>
          <w:p w14:paraId="583A2F5C" w14:textId="0493B64C" w:rsidR="00071B6A" w:rsidRPr="00ED4096" w:rsidRDefault="00071B6A" w:rsidP="00427DA6">
            <w:pPr>
              <w:jc w:val="center"/>
              <w:rPr>
                <w:rFonts w:ascii="Times New Roman" w:hAnsi="Times New Roman"/>
                <w:szCs w:val="20"/>
              </w:rPr>
            </w:pPr>
            <w:r>
              <w:rPr>
                <w:rFonts w:ascii="Times New Roman" w:hAnsi="Times New Roman"/>
                <w:szCs w:val="20"/>
              </w:rPr>
              <w:t>3.06</w:t>
            </w:r>
            <w:r w:rsidRPr="00267CEE">
              <w:rPr>
                <w:rFonts w:ascii="Times New Roman" w:hAnsi="Times New Roman"/>
                <w:szCs w:val="20"/>
              </w:rPr>
              <w:t>%.</w:t>
            </w:r>
          </w:p>
        </w:tc>
        <w:tc>
          <w:tcPr>
            <w:tcW w:w="1043" w:type="pct"/>
            <w:vAlign w:val="center"/>
          </w:tcPr>
          <w:p w14:paraId="4B37D43B" w14:textId="15C57671" w:rsidR="00071B6A" w:rsidRPr="00ED4096" w:rsidRDefault="00071B6A" w:rsidP="00427DA6">
            <w:pPr>
              <w:jc w:val="center"/>
              <w:rPr>
                <w:rFonts w:ascii="Times New Roman" w:hAnsi="Times New Roman"/>
                <w:szCs w:val="20"/>
              </w:rPr>
            </w:pPr>
            <w:r>
              <w:rPr>
                <w:rFonts w:ascii="Times New Roman" w:hAnsi="Times New Roman"/>
                <w:szCs w:val="20"/>
              </w:rPr>
              <w:t>5.12</w:t>
            </w:r>
            <w:r w:rsidRPr="00267CEE">
              <w:rPr>
                <w:rFonts w:ascii="Times New Roman" w:hAnsi="Times New Roman"/>
                <w:szCs w:val="20"/>
              </w:rPr>
              <w:t>%.</w:t>
            </w:r>
          </w:p>
        </w:tc>
      </w:tr>
      <w:tr w:rsidR="00071B6A" w:rsidRPr="00267CEE" w14:paraId="2D958293" w14:textId="77777777" w:rsidTr="00071B6A">
        <w:trPr>
          <w:trHeight w:val="253"/>
          <w:jc w:val="center"/>
        </w:trPr>
        <w:tc>
          <w:tcPr>
            <w:tcW w:w="780" w:type="pct"/>
            <w:vMerge/>
            <w:vAlign w:val="center"/>
          </w:tcPr>
          <w:p w14:paraId="33EF8532" w14:textId="77777777" w:rsidR="00071B6A" w:rsidRPr="007119D8" w:rsidRDefault="00071B6A" w:rsidP="00071B6A">
            <w:pPr>
              <w:jc w:val="center"/>
              <w:rPr>
                <w:rFonts w:ascii="Times New Roman" w:eastAsia="宋体" w:hAnsi="Times New Roman"/>
                <w:b/>
                <w:szCs w:val="20"/>
                <w:lang w:eastAsia="zh-CN"/>
              </w:rPr>
            </w:pPr>
          </w:p>
        </w:tc>
        <w:tc>
          <w:tcPr>
            <w:tcW w:w="1095" w:type="pct"/>
          </w:tcPr>
          <w:p w14:paraId="5F9B669D" w14:textId="65DEE6B7" w:rsidR="00071B6A" w:rsidRPr="007119D8" w:rsidRDefault="00071B6A" w:rsidP="00071B6A">
            <w:pPr>
              <w:jc w:val="center"/>
              <w:rPr>
                <w:rFonts w:ascii="Times New Roman" w:eastAsia="宋体" w:hAnsi="Times New Roman"/>
                <w:b/>
                <w:szCs w:val="20"/>
                <w:lang w:eastAsia="zh-CN"/>
              </w:rPr>
            </w:pPr>
            <w:r>
              <w:rPr>
                <w:rFonts w:ascii="Times New Roman" w:eastAsia="宋体" w:hAnsi="Times New Roman" w:hint="eastAsia"/>
                <w:b/>
                <w:szCs w:val="20"/>
                <w:lang w:eastAsia="zh-CN"/>
              </w:rPr>
              <w:t>E2</w:t>
            </w:r>
            <w:r>
              <w:rPr>
                <w:rFonts w:ascii="Times New Roman" w:eastAsia="宋体" w:hAnsi="Times New Roman"/>
                <w:b/>
                <w:szCs w:val="20"/>
                <w:lang w:eastAsia="zh-CN"/>
              </w:rPr>
              <w:t>, S</w:t>
            </w:r>
            <w:r>
              <w:rPr>
                <w:rFonts w:ascii="Times New Roman" w:eastAsia="宋体" w:hAnsi="Times New Roman" w:hint="eastAsia"/>
                <w:b/>
                <w:szCs w:val="20"/>
                <w:lang w:eastAsia="zh-CN"/>
              </w:rPr>
              <w:t xml:space="preserve">kip </w:t>
            </w:r>
            <w:r>
              <w:rPr>
                <w:rFonts w:ascii="Times New Roman" w:eastAsia="宋体" w:hAnsi="Times New Roman"/>
                <w:b/>
                <w:szCs w:val="20"/>
                <w:lang w:eastAsia="zh-CN"/>
              </w:rPr>
              <w:t>to next DRX</w:t>
            </w:r>
          </w:p>
        </w:tc>
        <w:tc>
          <w:tcPr>
            <w:tcW w:w="1041" w:type="pct"/>
            <w:vAlign w:val="center"/>
          </w:tcPr>
          <w:p w14:paraId="591E7404" w14:textId="3E013341" w:rsidR="00071B6A" w:rsidRPr="00267CEE" w:rsidRDefault="00071B6A" w:rsidP="00427DA6">
            <w:pPr>
              <w:jc w:val="center"/>
              <w:rPr>
                <w:rFonts w:ascii="Times New Roman" w:hAnsi="Times New Roman"/>
                <w:szCs w:val="20"/>
              </w:rPr>
            </w:pPr>
            <w:r w:rsidRPr="00ED4096">
              <w:rPr>
                <w:rFonts w:ascii="Times New Roman" w:eastAsia="宋体" w:hAnsi="Times New Roman"/>
                <w:szCs w:val="20"/>
                <w:lang w:eastAsia="zh-CN"/>
              </w:rPr>
              <w:t>15.51%</w:t>
            </w:r>
          </w:p>
        </w:tc>
        <w:tc>
          <w:tcPr>
            <w:tcW w:w="1041" w:type="pct"/>
            <w:vAlign w:val="center"/>
          </w:tcPr>
          <w:p w14:paraId="00559400" w14:textId="74A98923" w:rsidR="00071B6A" w:rsidRPr="00267CEE" w:rsidRDefault="00071B6A" w:rsidP="00427DA6">
            <w:pPr>
              <w:jc w:val="center"/>
              <w:rPr>
                <w:rFonts w:ascii="Times New Roman" w:hAnsi="Times New Roman"/>
                <w:szCs w:val="20"/>
              </w:rPr>
            </w:pPr>
            <w:r w:rsidRPr="005C6915">
              <w:rPr>
                <w:rFonts w:ascii="Times New Roman" w:eastAsia="宋体" w:hAnsi="Times New Roman"/>
                <w:szCs w:val="20"/>
                <w:lang w:eastAsia="zh-CN"/>
              </w:rPr>
              <w:t>16.48%</w:t>
            </w:r>
          </w:p>
        </w:tc>
        <w:tc>
          <w:tcPr>
            <w:tcW w:w="1043" w:type="pct"/>
            <w:vAlign w:val="center"/>
          </w:tcPr>
          <w:p w14:paraId="6E1B6F9B" w14:textId="1E7D149C" w:rsidR="00071B6A" w:rsidRPr="00267CEE" w:rsidRDefault="00071B6A" w:rsidP="00427DA6">
            <w:pPr>
              <w:jc w:val="center"/>
              <w:rPr>
                <w:rFonts w:ascii="Times New Roman" w:hAnsi="Times New Roman"/>
                <w:szCs w:val="20"/>
              </w:rPr>
            </w:pPr>
            <w:r w:rsidRPr="00ED4096">
              <w:rPr>
                <w:rFonts w:ascii="Times New Roman" w:eastAsia="宋体" w:hAnsi="Times New Roman"/>
                <w:szCs w:val="20"/>
                <w:lang w:eastAsia="zh-CN"/>
              </w:rPr>
              <w:t>25.16%</w:t>
            </w:r>
          </w:p>
        </w:tc>
      </w:tr>
      <w:tr w:rsidR="0090376F" w:rsidRPr="00ED4096" w14:paraId="0BB66129" w14:textId="77777777" w:rsidTr="00071B6A">
        <w:trPr>
          <w:trHeight w:val="300"/>
          <w:jc w:val="center"/>
        </w:trPr>
        <w:tc>
          <w:tcPr>
            <w:tcW w:w="780" w:type="pct"/>
            <w:tcBorders>
              <w:top w:val="single" w:sz="12" w:space="0" w:color="auto"/>
            </w:tcBorders>
            <w:vAlign w:val="center"/>
          </w:tcPr>
          <w:p w14:paraId="49F2FFE1" w14:textId="78D485A3" w:rsidR="0090376F" w:rsidRDefault="0090376F" w:rsidP="0090376F">
            <w:pPr>
              <w:jc w:val="center"/>
              <w:rPr>
                <w:rFonts w:ascii="Times New Roman" w:eastAsia="宋体" w:hAnsi="Times New Roman"/>
                <w:b/>
                <w:szCs w:val="20"/>
                <w:lang w:eastAsia="zh-CN"/>
              </w:rPr>
            </w:pPr>
          </w:p>
        </w:tc>
        <w:tc>
          <w:tcPr>
            <w:tcW w:w="1095" w:type="pct"/>
            <w:tcBorders>
              <w:top w:val="single" w:sz="12" w:space="0" w:color="auto"/>
            </w:tcBorders>
          </w:tcPr>
          <w:p w14:paraId="45B3B97E" w14:textId="0C17C53D" w:rsidR="0090376F" w:rsidRDefault="0090376F" w:rsidP="0090376F">
            <w:pPr>
              <w:jc w:val="center"/>
              <w:rPr>
                <w:rFonts w:ascii="Times New Roman" w:eastAsia="宋体" w:hAnsi="Times New Roman"/>
                <w:b/>
                <w:szCs w:val="20"/>
                <w:lang w:eastAsia="zh-CN"/>
              </w:rPr>
            </w:pPr>
            <w:r>
              <w:rPr>
                <w:rFonts w:ascii="Times New Roman" w:eastAsia="宋体" w:hAnsi="Times New Roman"/>
                <w:b/>
                <w:szCs w:val="20"/>
                <w:lang w:eastAsia="zh-CN"/>
              </w:rPr>
              <w:t>Latency</w:t>
            </w:r>
          </w:p>
        </w:tc>
        <w:tc>
          <w:tcPr>
            <w:tcW w:w="1041" w:type="pct"/>
            <w:tcBorders>
              <w:top w:val="single" w:sz="12" w:space="0" w:color="auto"/>
            </w:tcBorders>
          </w:tcPr>
          <w:p w14:paraId="4B79C2BB" w14:textId="77777777" w:rsidR="0090376F" w:rsidRPr="00ED4096" w:rsidRDefault="0090376F" w:rsidP="00427DA6">
            <w:pPr>
              <w:jc w:val="center"/>
              <w:rPr>
                <w:rFonts w:ascii="Times New Roman" w:eastAsia="宋体"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2ms</w:t>
            </w:r>
          </w:p>
        </w:tc>
        <w:tc>
          <w:tcPr>
            <w:tcW w:w="1041" w:type="pct"/>
            <w:tcBorders>
              <w:top w:val="single" w:sz="12" w:space="0" w:color="auto"/>
            </w:tcBorders>
          </w:tcPr>
          <w:p w14:paraId="19306E75" w14:textId="77777777" w:rsidR="0090376F" w:rsidRPr="005C6915" w:rsidRDefault="0090376F" w:rsidP="00427DA6">
            <w:pPr>
              <w:jc w:val="center"/>
              <w:rPr>
                <w:rFonts w:ascii="Times New Roman" w:eastAsia="宋体" w:hAnsi="Times New Roman"/>
                <w:szCs w:val="20"/>
                <w:lang w:eastAsia="zh-CN"/>
              </w:rPr>
            </w:pPr>
            <w:r>
              <w:rPr>
                <w:rFonts w:ascii="Times New Roman" w:eastAsia="宋体" w:hAnsi="Times New Roman" w:hint="eastAsia"/>
                <w:szCs w:val="20"/>
                <w:lang w:eastAsia="zh-CN"/>
              </w:rPr>
              <w:t>8</w:t>
            </w:r>
            <w:r>
              <w:rPr>
                <w:rFonts w:ascii="Times New Roman" w:eastAsia="宋体" w:hAnsi="Times New Roman"/>
                <w:szCs w:val="20"/>
                <w:lang w:eastAsia="zh-CN"/>
              </w:rPr>
              <w:t>.3ms</w:t>
            </w:r>
          </w:p>
        </w:tc>
        <w:tc>
          <w:tcPr>
            <w:tcW w:w="1043" w:type="pct"/>
            <w:tcBorders>
              <w:top w:val="single" w:sz="12" w:space="0" w:color="auto"/>
            </w:tcBorders>
          </w:tcPr>
          <w:p w14:paraId="720A2EE8" w14:textId="77777777" w:rsidR="0090376F" w:rsidRPr="00ED4096" w:rsidRDefault="0090376F" w:rsidP="00427DA6">
            <w:pPr>
              <w:jc w:val="center"/>
              <w:rPr>
                <w:rFonts w:ascii="Times New Roman" w:eastAsia="宋体" w:hAnsi="Times New Roman"/>
                <w:szCs w:val="20"/>
                <w:lang w:eastAsia="zh-CN"/>
              </w:rPr>
            </w:pPr>
            <w:r>
              <w:rPr>
                <w:rFonts w:ascii="Times New Roman" w:eastAsia="宋体" w:hAnsi="Times New Roman" w:hint="eastAsia"/>
                <w:szCs w:val="20"/>
                <w:lang w:eastAsia="zh-CN"/>
              </w:rPr>
              <w:t>7</w:t>
            </w:r>
            <w:r>
              <w:rPr>
                <w:rFonts w:ascii="Times New Roman" w:eastAsia="宋体" w:hAnsi="Times New Roman"/>
                <w:szCs w:val="20"/>
                <w:lang w:eastAsia="zh-CN"/>
              </w:rPr>
              <w:t>.8ms</w:t>
            </w:r>
          </w:p>
        </w:tc>
      </w:tr>
    </w:tbl>
    <w:p w14:paraId="293E7FE1" w14:textId="77777777" w:rsidR="00B273A9" w:rsidRDefault="00B273A9" w:rsidP="00B273A9">
      <w:pPr>
        <w:rPr>
          <w:rFonts w:eastAsia="宋体"/>
          <w:lang w:eastAsia="zh-CN"/>
        </w:rPr>
      </w:pPr>
    </w:p>
    <w:p w14:paraId="5DBC9209" w14:textId="25898290" w:rsidR="00B273A9" w:rsidRDefault="00B273A9" w:rsidP="00B273A9">
      <w:pPr>
        <w:pStyle w:val="a7"/>
        <w:jc w:val="both"/>
        <w:rPr>
          <w:rFonts w:ascii="Times New Roman" w:eastAsia="宋体" w:hAnsi="Times New Roman"/>
          <w:lang w:eastAsia="zh-CN"/>
        </w:rPr>
      </w:pPr>
      <w:r>
        <w:rPr>
          <w:rFonts w:ascii="Times New Roman" w:eastAsia="宋体" w:hAnsi="Times New Roman"/>
          <w:lang w:eastAsia="zh-CN"/>
        </w:rPr>
        <w:t xml:space="preserve">As </w:t>
      </w:r>
      <w:r w:rsidRPr="00F201EA">
        <w:rPr>
          <w:rFonts w:ascii="Times New Roman" w:eastAsia="宋体" w:hAnsi="Times New Roman"/>
          <w:b/>
          <w:lang w:eastAsia="zh-CN"/>
        </w:rPr>
        <w:t xml:space="preserve">Table </w:t>
      </w:r>
      <w:r>
        <w:rPr>
          <w:rFonts w:ascii="Times New Roman" w:eastAsia="宋体" w:hAnsi="Times New Roman"/>
          <w:b/>
          <w:lang w:eastAsia="zh-CN"/>
        </w:rPr>
        <w:t>3</w:t>
      </w:r>
      <w:r>
        <w:rPr>
          <w:rFonts w:ascii="Times New Roman" w:eastAsia="宋体" w:hAnsi="Times New Roman"/>
          <w:lang w:eastAsia="zh-CN"/>
        </w:rPr>
        <w:t xml:space="preserve"> shown, compared with the three configurations, the most power saving gain by two enhancement schemes can obtained with VoIP traffic model. The denser data traffic is and the smaller size of data packet, the more power saving gain can be achieved. Compared to B1, the overall power saving gain of potential schemes will be lower by using B2</w:t>
      </w:r>
      <w:r w:rsidR="004B4BBA">
        <w:rPr>
          <w:rFonts w:ascii="Times New Roman" w:eastAsia="宋体" w:hAnsi="Times New Roman"/>
          <w:lang w:eastAsia="zh-CN"/>
        </w:rPr>
        <w:t>, since B2 can further reduce more power consumption with considering BWP switching mechanism</w:t>
      </w:r>
      <w:r>
        <w:rPr>
          <w:rFonts w:ascii="Times New Roman" w:eastAsia="宋体" w:hAnsi="Times New Roman"/>
          <w:lang w:eastAsia="zh-CN"/>
        </w:rPr>
        <w:t>. In addition, there is the similar power saving effect by adopting either PDCCH skipping scheme (E2) or</w:t>
      </w:r>
      <w:r w:rsidRPr="002269B5">
        <w:rPr>
          <w:rFonts w:ascii="Times New Roman" w:eastAsia="宋体" w:hAnsi="Times New Roman"/>
          <w:lang w:eastAsia="zh-CN"/>
        </w:rPr>
        <w:t xml:space="preserve"> </w:t>
      </w:r>
      <w:r>
        <w:rPr>
          <w:rFonts w:ascii="Times New Roman" w:eastAsia="宋体" w:hAnsi="Times New Roman"/>
          <w:lang w:eastAsia="zh-CN"/>
        </w:rPr>
        <w:t>SS switching scheme (E1)</w:t>
      </w:r>
      <w:r w:rsidR="00BD16CD">
        <w:rPr>
          <w:rFonts w:ascii="Times New Roman" w:eastAsia="宋体" w:hAnsi="Times New Roman"/>
          <w:lang w:eastAsia="zh-CN"/>
        </w:rPr>
        <w:t xml:space="preserve"> based on our baseline schemes</w:t>
      </w:r>
      <w:r>
        <w:rPr>
          <w:rFonts w:ascii="Times New Roman" w:eastAsia="宋体" w:hAnsi="Times New Roman"/>
          <w:lang w:eastAsia="zh-CN"/>
        </w:rPr>
        <w:t>. Up to 31.6% power saving gain can be observed intuitively. As given in the last row, we can see the latency of different configurations is up to 12ms. Note that different schemes have the same average packet latency and the main latency derive from the MAC CE stop command instead of the scheme itself.</w:t>
      </w:r>
    </w:p>
    <w:p w14:paraId="263B3F0F" w14:textId="77777777" w:rsidR="00B273A9" w:rsidRPr="00427DA6" w:rsidRDefault="00B273A9" w:rsidP="00427DA6">
      <w:pPr>
        <w:pStyle w:val="a0"/>
        <w:rPr>
          <w:b/>
          <w:lang w:val="en-GB"/>
        </w:rPr>
      </w:pPr>
      <w:r w:rsidRPr="00427DA6">
        <w:rPr>
          <w:b/>
          <w:lang w:val="en-GB"/>
        </w:rPr>
        <w:t>Observation 1: The similar power saving effect can be achieved by either PDCCH skipping or SS switching scheme.</w:t>
      </w:r>
    </w:p>
    <w:p w14:paraId="49EEE97B" w14:textId="155662A9" w:rsidR="00B273A9" w:rsidRPr="00427DA6" w:rsidRDefault="00B273A9" w:rsidP="00427DA6">
      <w:pPr>
        <w:pStyle w:val="a0"/>
        <w:rPr>
          <w:b/>
          <w:lang w:val="en-GB"/>
        </w:rPr>
      </w:pPr>
      <w:r w:rsidRPr="00427DA6">
        <w:rPr>
          <w:b/>
          <w:lang w:val="en-GB"/>
        </w:rPr>
        <w:t xml:space="preserve">Observation 2: Up to 31.6% power saving gain can be achieved PDCCH skipping </w:t>
      </w:r>
      <w:r w:rsidR="008A5B2F">
        <w:rPr>
          <w:b/>
          <w:lang w:val="en-GB"/>
        </w:rPr>
        <w:t>to the next DRX cycle</w:t>
      </w:r>
      <w:r w:rsidRPr="00427DA6">
        <w:rPr>
          <w:b/>
          <w:lang w:val="en-GB"/>
        </w:rPr>
        <w:t>.</w:t>
      </w:r>
      <w:r w:rsidR="00071B6A">
        <w:rPr>
          <w:b/>
          <w:lang w:val="en-GB"/>
        </w:rPr>
        <w:t xml:space="preserve"> U</w:t>
      </w:r>
      <w:r w:rsidRPr="00427DA6">
        <w:rPr>
          <w:b/>
          <w:lang w:val="en-GB"/>
        </w:rPr>
        <w:t>p to 12ms packet latency will be additionally increased meanwhile.</w:t>
      </w:r>
    </w:p>
    <w:p w14:paraId="71FF481D" w14:textId="2C45E3E4" w:rsidR="0082195F" w:rsidRPr="00427DA6" w:rsidRDefault="0082195F" w:rsidP="0082195F">
      <w:pPr>
        <w:pStyle w:val="10"/>
        <w:keepLines/>
        <w:numPr>
          <w:ilvl w:val="0"/>
          <w:numId w:val="6"/>
        </w:numPr>
        <w:pBdr>
          <w:top w:val="single" w:sz="12" w:space="3" w:color="auto"/>
        </w:pBdr>
        <w:overflowPunct w:val="0"/>
        <w:autoSpaceDE w:val="0"/>
        <w:autoSpaceDN w:val="0"/>
        <w:adjustRightInd w:val="0"/>
        <w:spacing w:before="240" w:after="180" w:line="259" w:lineRule="auto"/>
        <w:textAlignment w:val="baseline"/>
        <w:rPr>
          <w:rFonts w:eastAsiaTheme="minorEastAsia" w:cs="Times New Roman"/>
          <w:b w:val="0"/>
          <w:bCs w:val="0"/>
          <w:kern w:val="0"/>
          <w:sz w:val="36"/>
          <w:szCs w:val="20"/>
          <w:lang w:val="en-GB" w:eastAsia="en-US"/>
        </w:rPr>
      </w:pPr>
      <w:r w:rsidRPr="00427DA6">
        <w:rPr>
          <w:rFonts w:eastAsiaTheme="minorEastAsia" w:cs="Times New Roman"/>
          <w:b w:val="0"/>
          <w:bCs w:val="0"/>
          <w:kern w:val="0"/>
          <w:sz w:val="36"/>
          <w:szCs w:val="20"/>
          <w:lang w:val="en-GB" w:eastAsia="en-US"/>
        </w:rPr>
        <w:t>Specification impacts</w:t>
      </w:r>
    </w:p>
    <w:p w14:paraId="60F92E2C" w14:textId="77777777" w:rsidR="0082195F" w:rsidRPr="0082195F" w:rsidRDefault="0082195F" w:rsidP="0082195F">
      <w:pPr>
        <w:pStyle w:val="af"/>
        <w:keepNext/>
        <w:keepLines/>
        <w:widowControl/>
        <w:numPr>
          <w:ilvl w:val="0"/>
          <w:numId w:val="19"/>
        </w:numPr>
        <w:overflowPunct w:val="0"/>
        <w:autoSpaceDE w:val="0"/>
        <w:autoSpaceDN w:val="0"/>
        <w:adjustRightInd w:val="0"/>
        <w:spacing w:before="180" w:after="180" w:line="259" w:lineRule="auto"/>
        <w:ind w:firstLineChars="0"/>
        <w:jc w:val="left"/>
        <w:textAlignment w:val="baseline"/>
        <w:outlineLvl w:val="1"/>
        <w:rPr>
          <w:rFonts w:ascii="Arial" w:eastAsiaTheme="minorEastAsia" w:hAnsi="Arial"/>
          <w:vanish/>
          <w:kern w:val="0"/>
          <w:sz w:val="32"/>
          <w:szCs w:val="20"/>
          <w:lang w:val="en-GB" w:eastAsia="en-US"/>
        </w:rPr>
      </w:pPr>
    </w:p>
    <w:p w14:paraId="43E66576" w14:textId="77777777" w:rsidR="0082195F" w:rsidRPr="0082195F" w:rsidRDefault="0082195F" w:rsidP="0082195F">
      <w:pPr>
        <w:pStyle w:val="af"/>
        <w:keepNext/>
        <w:keepLines/>
        <w:widowControl/>
        <w:numPr>
          <w:ilvl w:val="0"/>
          <w:numId w:val="19"/>
        </w:numPr>
        <w:overflowPunct w:val="0"/>
        <w:autoSpaceDE w:val="0"/>
        <w:autoSpaceDN w:val="0"/>
        <w:adjustRightInd w:val="0"/>
        <w:spacing w:before="180" w:after="180" w:line="259" w:lineRule="auto"/>
        <w:ind w:firstLineChars="0"/>
        <w:jc w:val="left"/>
        <w:textAlignment w:val="baseline"/>
        <w:outlineLvl w:val="1"/>
        <w:rPr>
          <w:rFonts w:ascii="Arial" w:eastAsiaTheme="minorEastAsia" w:hAnsi="Arial"/>
          <w:vanish/>
          <w:kern w:val="0"/>
          <w:sz w:val="32"/>
          <w:szCs w:val="20"/>
          <w:lang w:val="en-GB" w:eastAsia="en-US"/>
        </w:rPr>
      </w:pPr>
    </w:p>
    <w:p w14:paraId="3DE34916" w14:textId="77777777" w:rsidR="0082195F" w:rsidRPr="0082195F" w:rsidRDefault="0082195F" w:rsidP="0082195F">
      <w:pPr>
        <w:pStyle w:val="af"/>
        <w:keepNext/>
        <w:keepLines/>
        <w:widowControl/>
        <w:numPr>
          <w:ilvl w:val="0"/>
          <w:numId w:val="19"/>
        </w:numPr>
        <w:overflowPunct w:val="0"/>
        <w:autoSpaceDE w:val="0"/>
        <w:autoSpaceDN w:val="0"/>
        <w:adjustRightInd w:val="0"/>
        <w:spacing w:before="180" w:after="180" w:line="259" w:lineRule="auto"/>
        <w:ind w:firstLineChars="0"/>
        <w:jc w:val="left"/>
        <w:textAlignment w:val="baseline"/>
        <w:outlineLvl w:val="1"/>
        <w:rPr>
          <w:rFonts w:ascii="Arial" w:eastAsiaTheme="minorEastAsia" w:hAnsi="Arial"/>
          <w:vanish/>
          <w:kern w:val="0"/>
          <w:sz w:val="32"/>
          <w:szCs w:val="20"/>
          <w:lang w:val="en-GB" w:eastAsia="en-US"/>
        </w:rPr>
      </w:pPr>
    </w:p>
    <w:p w14:paraId="43B82603" w14:textId="71F607AA" w:rsidR="008E0496" w:rsidRDefault="008E0496" w:rsidP="008E0496">
      <w:pPr>
        <w:pStyle w:val="20"/>
        <w:keepLines/>
        <w:numPr>
          <w:ilvl w:val="1"/>
          <w:numId w:val="1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Pr>
          <w:rFonts w:eastAsiaTheme="minorEastAsia" w:cs="Times New Roman"/>
          <w:b w:val="0"/>
          <w:bCs w:val="0"/>
          <w:iCs w:val="0"/>
          <w:sz w:val="32"/>
          <w:szCs w:val="20"/>
          <w:lang w:val="en-GB" w:eastAsia="en-US"/>
        </w:rPr>
        <w:t xml:space="preserve">Allowing scheduling DCI </w:t>
      </w:r>
      <w:r w:rsidR="00071B6A">
        <w:rPr>
          <w:rFonts w:eastAsiaTheme="minorEastAsia" w:cs="Times New Roman"/>
          <w:b w:val="0"/>
          <w:bCs w:val="0"/>
          <w:iCs w:val="0"/>
          <w:sz w:val="32"/>
          <w:szCs w:val="20"/>
          <w:lang w:val="en-GB" w:eastAsia="en-US"/>
        </w:rPr>
        <w:t xml:space="preserve">indicating </w:t>
      </w:r>
      <w:r>
        <w:rPr>
          <w:rFonts w:eastAsiaTheme="minorEastAsia" w:cs="Times New Roman"/>
          <w:b w:val="0"/>
          <w:bCs w:val="0"/>
          <w:iCs w:val="0"/>
          <w:sz w:val="32"/>
          <w:szCs w:val="20"/>
          <w:lang w:val="en-GB" w:eastAsia="en-US"/>
        </w:rPr>
        <w:t xml:space="preserve">PDCCH </w:t>
      </w:r>
      <w:r w:rsidR="009204E8">
        <w:rPr>
          <w:rFonts w:eastAsiaTheme="minorEastAsia" w:cs="Times New Roman"/>
          <w:b w:val="0"/>
          <w:bCs w:val="0"/>
          <w:iCs w:val="0"/>
          <w:sz w:val="32"/>
          <w:szCs w:val="20"/>
          <w:lang w:val="en-GB" w:eastAsia="en-US"/>
        </w:rPr>
        <w:t>monitoring adaptation</w:t>
      </w:r>
    </w:p>
    <w:p w14:paraId="78AEA83A" w14:textId="77777777" w:rsidR="001776E1" w:rsidRDefault="009204E8" w:rsidP="008E0496">
      <w:pPr>
        <w:pStyle w:val="a0"/>
        <w:rPr>
          <w:rFonts w:ascii="Times New Roman" w:eastAsia="宋体" w:hAnsi="Times New Roman"/>
          <w:lang w:eastAsia="zh-CN"/>
        </w:rPr>
      </w:pPr>
      <w:r w:rsidRPr="009204E8">
        <w:rPr>
          <w:rFonts w:ascii="Times New Roman" w:eastAsia="宋体" w:hAnsi="Times New Roman" w:hint="eastAsia"/>
          <w:lang w:eastAsia="zh-CN"/>
        </w:rPr>
        <w:t>Rel-16 has supported</w:t>
      </w:r>
      <w:r w:rsidRPr="009204E8">
        <w:rPr>
          <w:rFonts w:ascii="Times New Roman" w:eastAsia="宋体" w:hAnsi="Times New Roman"/>
          <w:lang w:eastAsia="zh-CN"/>
        </w:rPr>
        <w:t xml:space="preserve"> SS set switching mechanism. UE can switch to monitor SS sets in group 1 when it detects group common DCI by monitoring PDCCH on a SS set </w:t>
      </w:r>
      <w:r>
        <w:rPr>
          <w:rFonts w:ascii="Times New Roman" w:eastAsia="宋体" w:hAnsi="Times New Roman"/>
          <w:lang w:eastAsia="zh-CN"/>
        </w:rPr>
        <w:t xml:space="preserve">group </w:t>
      </w:r>
      <w:r w:rsidRPr="009204E8">
        <w:rPr>
          <w:rFonts w:ascii="Times New Roman" w:eastAsia="宋体" w:hAnsi="Times New Roman"/>
          <w:lang w:eastAsia="zh-CN"/>
        </w:rPr>
        <w:t xml:space="preserve">associated with SS group 0. Such mechanism for NR-U as is to adapt the UE monitoring based on the gNB channel occupancy. However, it does not make sense for licensed band operation for power saving purpose, since there is no need to do SS set </w:t>
      </w:r>
      <w:r>
        <w:rPr>
          <w:rFonts w:ascii="Times New Roman" w:eastAsia="宋体" w:hAnsi="Times New Roman"/>
          <w:lang w:eastAsia="zh-CN"/>
        </w:rPr>
        <w:t xml:space="preserve">group </w:t>
      </w:r>
      <w:r w:rsidRPr="009204E8">
        <w:rPr>
          <w:rFonts w:ascii="Times New Roman" w:eastAsia="宋体" w:hAnsi="Times New Roman"/>
          <w:lang w:eastAsia="zh-CN"/>
        </w:rPr>
        <w:t>switching when UE detects a group-common DCI format.</w:t>
      </w:r>
      <w:r>
        <w:rPr>
          <w:rFonts w:ascii="Times New Roman" w:eastAsia="宋体" w:hAnsi="Times New Roman"/>
          <w:lang w:eastAsia="zh-CN"/>
        </w:rPr>
        <w:t xml:space="preserve"> </w:t>
      </w:r>
      <w:r w:rsidR="001776E1">
        <w:rPr>
          <w:rFonts w:ascii="Times New Roman" w:eastAsia="宋体" w:hAnsi="Times New Roman"/>
          <w:lang w:eastAsia="zh-CN"/>
        </w:rPr>
        <w:t>Moreover, such power saving operation is per UE basis and more fit to be operated in UE specific manner.</w:t>
      </w:r>
    </w:p>
    <w:p w14:paraId="096D6958" w14:textId="0A41758F" w:rsidR="008E0496" w:rsidRDefault="0025786D" w:rsidP="008E0496">
      <w:pPr>
        <w:pStyle w:val="a0"/>
        <w:rPr>
          <w:rFonts w:ascii="Times New Roman" w:eastAsia="宋体" w:hAnsi="Times New Roman"/>
          <w:lang w:eastAsia="zh-CN"/>
        </w:rPr>
      </w:pPr>
      <w:r>
        <w:rPr>
          <w:rFonts w:ascii="Times New Roman" w:eastAsia="宋体" w:hAnsi="Times New Roman"/>
          <w:lang w:eastAsia="zh-CN"/>
        </w:rPr>
        <w:t>Rel-16 has also supported to allow UE switch SS set group when detect any DCI. This is useful for unlicensed band. For licensed band for the purpose of traffic adaptation, a specific indication in the scheduling DCI is needed in order to allow not switching groups when the arriving packets can be delivered in one slot or a few.</w:t>
      </w:r>
    </w:p>
    <w:p w14:paraId="0C47922B" w14:textId="4523FF03" w:rsidR="0025786D" w:rsidRPr="009204E8" w:rsidRDefault="0025786D" w:rsidP="008E0496">
      <w:pPr>
        <w:pStyle w:val="a0"/>
        <w:rPr>
          <w:lang w:val="en-GB"/>
        </w:rPr>
      </w:pPr>
      <w:r>
        <w:rPr>
          <w:rFonts w:ascii="Times New Roman" w:eastAsia="宋体" w:hAnsi="Times New Roman"/>
          <w:lang w:eastAsia="zh-CN"/>
        </w:rPr>
        <w:t>Therefore, according to the above two points, it is suggested to a</w:t>
      </w:r>
      <w:r w:rsidRPr="0025786D">
        <w:rPr>
          <w:rFonts w:ascii="Times New Roman" w:eastAsia="宋体" w:hAnsi="Times New Roman"/>
          <w:lang w:eastAsia="zh-CN"/>
        </w:rPr>
        <w:t>llow scheduling DCI dynamically indicate PDCCH monitoring adaptation within an active BWP, e.g., switching SS set group</w:t>
      </w:r>
    </w:p>
    <w:p w14:paraId="4442D790" w14:textId="77C4C947" w:rsidR="009204E8" w:rsidRPr="0025786D" w:rsidRDefault="0025786D" w:rsidP="008E0496">
      <w:pPr>
        <w:pStyle w:val="a0"/>
        <w:rPr>
          <w:b/>
          <w:lang w:val="en-GB"/>
        </w:rPr>
      </w:pPr>
      <w:r w:rsidRPr="0025786D">
        <w:rPr>
          <w:rFonts w:hint="eastAsia"/>
          <w:b/>
          <w:lang w:val="en-GB"/>
        </w:rPr>
        <w:t xml:space="preserve">Proposal </w:t>
      </w:r>
      <w:r w:rsidRPr="0025786D">
        <w:rPr>
          <w:b/>
          <w:lang w:val="en-GB"/>
        </w:rPr>
        <w:t xml:space="preserve">1. Rel-17 supports </w:t>
      </w:r>
      <w:r w:rsidRPr="0025786D">
        <w:rPr>
          <w:b/>
        </w:rPr>
        <w:t>scheduling DCI dynamically indicate</w:t>
      </w:r>
      <w:r w:rsidR="005836C6">
        <w:rPr>
          <w:b/>
        </w:rPr>
        <w:t>s</w:t>
      </w:r>
      <w:r w:rsidRPr="0025786D">
        <w:rPr>
          <w:b/>
        </w:rPr>
        <w:t xml:space="preserve"> PDCCH monitoring adaptation within an active BWP, e.g., switching SS set group</w:t>
      </w:r>
      <w:r w:rsidR="005836C6">
        <w:rPr>
          <w:b/>
        </w:rPr>
        <w:t>(s)</w:t>
      </w:r>
    </w:p>
    <w:p w14:paraId="5F57FF61" w14:textId="03B4F947" w:rsidR="00D473E5" w:rsidRDefault="00D473E5" w:rsidP="00D473E5">
      <w:pPr>
        <w:rPr>
          <w:rFonts w:eastAsiaTheme="minorEastAsia"/>
          <w:lang w:val="en-GB" w:eastAsia="zh-CN"/>
        </w:rPr>
      </w:pPr>
    </w:p>
    <w:p w14:paraId="33575C89" w14:textId="414EC559" w:rsidR="0025786D" w:rsidRDefault="00100E58" w:rsidP="0025786D">
      <w:pPr>
        <w:pStyle w:val="20"/>
        <w:keepLines/>
        <w:numPr>
          <w:ilvl w:val="1"/>
          <w:numId w:val="1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Pr>
          <w:rFonts w:eastAsiaTheme="minorEastAsia" w:cs="Times New Roman"/>
          <w:b w:val="0"/>
          <w:bCs w:val="0"/>
          <w:iCs w:val="0"/>
          <w:sz w:val="32"/>
          <w:szCs w:val="20"/>
          <w:lang w:val="en-GB" w:eastAsia="en-US"/>
        </w:rPr>
        <w:t>SS</w:t>
      </w:r>
      <w:r w:rsidR="00D40888">
        <w:rPr>
          <w:rFonts w:eastAsiaTheme="minorEastAsia" w:cs="Times New Roman"/>
          <w:b w:val="0"/>
          <w:bCs w:val="0"/>
          <w:iCs w:val="0"/>
          <w:sz w:val="32"/>
          <w:szCs w:val="20"/>
          <w:lang w:val="en-GB" w:eastAsia="en-US"/>
        </w:rPr>
        <w:t>SG</w:t>
      </w:r>
      <w:r>
        <w:rPr>
          <w:rFonts w:eastAsiaTheme="minorEastAsia" w:cs="Times New Roman"/>
          <w:b w:val="0"/>
          <w:bCs w:val="0"/>
          <w:iCs w:val="0"/>
          <w:sz w:val="32"/>
          <w:szCs w:val="20"/>
          <w:lang w:val="en-GB" w:eastAsia="en-US"/>
        </w:rPr>
        <w:t xml:space="preserve"> with ‘Skipping’ state</w:t>
      </w:r>
    </w:p>
    <w:p w14:paraId="4918DE63" w14:textId="05F5C84B" w:rsidR="009D35BF" w:rsidRDefault="009D35BF" w:rsidP="009D35BF">
      <w:pPr>
        <w:pStyle w:val="a7"/>
        <w:jc w:val="both"/>
        <w:rPr>
          <w:rFonts w:ascii="Times New Roman" w:eastAsia="宋体" w:hAnsi="Times New Roman"/>
          <w:lang w:eastAsia="zh-CN"/>
        </w:rPr>
      </w:pPr>
      <w:r w:rsidRPr="004B3097">
        <w:rPr>
          <w:rFonts w:ascii="Times New Roman" w:eastAsia="宋体" w:hAnsi="Times New Roman"/>
          <w:lang w:eastAsia="zh-CN"/>
        </w:rPr>
        <w:t>Accor</w:t>
      </w:r>
      <w:r>
        <w:rPr>
          <w:rFonts w:ascii="Times New Roman" w:eastAsia="宋体" w:hAnsi="Times New Roman"/>
          <w:lang w:eastAsia="zh-CN"/>
        </w:rPr>
        <w:t>d</w:t>
      </w:r>
      <w:r w:rsidRPr="004B3097">
        <w:rPr>
          <w:rFonts w:ascii="Times New Roman" w:eastAsia="宋体" w:hAnsi="Times New Roman"/>
          <w:lang w:eastAsia="zh-CN"/>
        </w:rPr>
        <w:t xml:space="preserve">ing to the </w:t>
      </w:r>
      <w:r>
        <w:rPr>
          <w:rFonts w:ascii="Times New Roman" w:eastAsia="宋体" w:hAnsi="Times New Roman"/>
          <w:lang w:eastAsia="zh-CN"/>
        </w:rPr>
        <w:t>simulation results shown in section 2, PDCCH skipping outperforms SS switching in terms of power saving gain</w:t>
      </w:r>
      <w:r w:rsidR="00AC4A50">
        <w:rPr>
          <w:rFonts w:ascii="Times New Roman" w:eastAsia="宋体" w:hAnsi="Times New Roman"/>
          <w:lang w:eastAsia="zh-CN"/>
        </w:rPr>
        <w:t xml:space="preserve"> when it skips to the next DRX cycle (larger X)</w:t>
      </w:r>
      <w:r>
        <w:rPr>
          <w:rFonts w:ascii="Times New Roman" w:eastAsia="宋体" w:hAnsi="Times New Roman"/>
          <w:lang w:eastAsia="zh-CN"/>
        </w:rPr>
        <w:t>. Therefore, it is proposed that PDCCH skipping should be supported in Rel-17. By also considering legacy Rel-16 SS set group switching mechanism, a simple extension to allow PDCCH skipping can be considered.</w:t>
      </w:r>
    </w:p>
    <w:p w14:paraId="211366C7" w14:textId="41119A5F" w:rsidR="009D35BF" w:rsidRDefault="009D35BF" w:rsidP="009D35BF">
      <w:pPr>
        <w:pStyle w:val="a0"/>
        <w:rPr>
          <w:b/>
        </w:rPr>
      </w:pPr>
      <w:r w:rsidRPr="0025786D">
        <w:rPr>
          <w:rFonts w:hint="eastAsia"/>
          <w:b/>
          <w:lang w:val="en-GB"/>
        </w:rPr>
        <w:t xml:space="preserve">Proposal </w:t>
      </w:r>
      <w:r>
        <w:rPr>
          <w:b/>
          <w:lang w:val="en-GB"/>
        </w:rPr>
        <w:t>2</w:t>
      </w:r>
      <w:r w:rsidRPr="0025786D">
        <w:rPr>
          <w:b/>
          <w:lang w:val="en-GB"/>
        </w:rPr>
        <w:t xml:space="preserve">. Rel-17 supports </w:t>
      </w:r>
      <w:r w:rsidRPr="0025786D">
        <w:rPr>
          <w:b/>
        </w:rPr>
        <w:t>scheduling DCI dynamically indicate</w:t>
      </w:r>
      <w:r>
        <w:rPr>
          <w:b/>
        </w:rPr>
        <w:t>s</w:t>
      </w:r>
      <w:r w:rsidRPr="0025786D">
        <w:rPr>
          <w:b/>
        </w:rPr>
        <w:t xml:space="preserve"> </w:t>
      </w:r>
      <w:r>
        <w:rPr>
          <w:b/>
        </w:rPr>
        <w:t>PDCCH skipping</w:t>
      </w:r>
      <w:r w:rsidR="00071B6A">
        <w:rPr>
          <w:b/>
        </w:rPr>
        <w:t xml:space="preserve"> </w:t>
      </w:r>
      <w:r>
        <w:rPr>
          <w:b/>
        </w:rPr>
        <w:t>for a certain duration.</w:t>
      </w:r>
    </w:p>
    <w:p w14:paraId="23C5813C" w14:textId="77777777" w:rsidR="009D35BF" w:rsidRPr="0025786D" w:rsidRDefault="009D35BF" w:rsidP="009D35BF">
      <w:pPr>
        <w:pStyle w:val="a0"/>
        <w:rPr>
          <w:b/>
          <w:lang w:val="en-GB"/>
        </w:rPr>
      </w:pPr>
    </w:p>
    <w:p w14:paraId="2998BF1B" w14:textId="5B5C0008" w:rsidR="00100E58" w:rsidRDefault="009D35BF" w:rsidP="009D35BF">
      <w:pPr>
        <w:pStyle w:val="a7"/>
        <w:jc w:val="both"/>
        <w:rPr>
          <w:rFonts w:ascii="Times New Roman" w:eastAsia="宋体" w:hAnsi="Times New Roman"/>
          <w:lang w:eastAsia="zh-CN"/>
        </w:rPr>
      </w:pPr>
      <w:r>
        <w:rPr>
          <w:rFonts w:ascii="Times New Roman" w:eastAsia="宋体" w:hAnsi="Times New Roman" w:hint="eastAsia"/>
          <w:lang w:eastAsia="zh-CN"/>
        </w:rPr>
        <w:t>In</w:t>
      </w:r>
      <w:r w:rsidRPr="009D35BF">
        <w:rPr>
          <w:rFonts w:ascii="Times New Roman" w:eastAsia="宋体" w:hAnsi="Times New Roman" w:hint="eastAsia"/>
          <w:lang w:eastAsia="zh-CN"/>
        </w:rPr>
        <w:t xml:space="preserve"> order to </w:t>
      </w:r>
      <w:r>
        <w:rPr>
          <w:rFonts w:ascii="Times New Roman" w:eastAsia="宋体" w:hAnsi="Times New Roman"/>
          <w:lang w:eastAsia="zh-CN"/>
        </w:rPr>
        <w:t>reuse legacy Rel-16 SS group switching mechanism, it is proposed to introduce a new SSSG (SS set group)</w:t>
      </w:r>
      <w:r w:rsidR="003256E2">
        <w:rPr>
          <w:rFonts w:ascii="Times New Roman" w:eastAsia="宋体" w:hAnsi="Times New Roman"/>
          <w:lang w:eastAsia="zh-CN"/>
        </w:rPr>
        <w:t xml:space="preserve"> which does not monitor any PDCCH, a.k.a., PDCCH skipping. As shown </w:t>
      </w:r>
      <w:r w:rsidR="003256E2" w:rsidRPr="00427DA6">
        <w:rPr>
          <w:rFonts w:ascii="Times New Roman" w:eastAsia="宋体" w:hAnsi="Times New Roman"/>
          <w:lang w:eastAsia="zh-CN"/>
        </w:rPr>
        <w:t xml:space="preserve">in Figure </w:t>
      </w:r>
      <w:r w:rsidR="00071B6A" w:rsidRPr="00427DA6">
        <w:rPr>
          <w:rFonts w:ascii="Times New Roman" w:eastAsia="宋体" w:hAnsi="Times New Roman"/>
          <w:lang w:eastAsia="zh-CN"/>
        </w:rPr>
        <w:t>1</w:t>
      </w:r>
      <w:r w:rsidR="003256E2" w:rsidRPr="00427DA6">
        <w:rPr>
          <w:rFonts w:ascii="Times New Roman" w:eastAsia="宋体" w:hAnsi="Times New Roman"/>
          <w:lang w:eastAsia="zh-CN"/>
        </w:rPr>
        <w:t>, a</w:t>
      </w:r>
      <w:r w:rsidR="003256E2">
        <w:rPr>
          <w:rFonts w:ascii="Times New Roman" w:eastAsia="宋体" w:hAnsi="Times New Roman"/>
          <w:lang w:eastAsia="zh-CN"/>
        </w:rPr>
        <w:t xml:space="preserve"> new SSSG called ‘skipping’ SSSG is added. </w:t>
      </w:r>
    </w:p>
    <w:p w14:paraId="4D751B84" w14:textId="1FDF65D5" w:rsidR="00D1252E" w:rsidRPr="003256E2" w:rsidRDefault="003256E2" w:rsidP="003256E2">
      <w:pPr>
        <w:pStyle w:val="a7"/>
        <w:jc w:val="both"/>
        <w:rPr>
          <w:rFonts w:ascii="Times New Roman" w:eastAsia="宋体" w:hAnsi="Times New Roman"/>
          <w:lang w:eastAsia="zh-CN"/>
        </w:rPr>
      </w:pPr>
      <w:r w:rsidRPr="003256E2">
        <w:rPr>
          <w:rFonts w:ascii="Times New Roman" w:eastAsia="宋体" w:hAnsi="Times New Roman"/>
          <w:lang w:eastAsia="zh-CN"/>
        </w:rPr>
        <w:t>And b</w:t>
      </w:r>
      <w:r w:rsidR="00D1252E" w:rsidRPr="003256E2">
        <w:rPr>
          <w:rFonts w:ascii="Times New Roman" w:eastAsia="宋体" w:hAnsi="Times New Roman"/>
          <w:lang w:eastAsia="zh-CN"/>
        </w:rPr>
        <w:t xml:space="preserve">ased on SS group set switching, </w:t>
      </w:r>
    </w:p>
    <w:p w14:paraId="20AD7DC2" w14:textId="10C59B38" w:rsidR="00D1252E" w:rsidRPr="003256E2" w:rsidRDefault="00D1252E" w:rsidP="003256E2">
      <w:pPr>
        <w:numPr>
          <w:ilvl w:val="0"/>
          <w:numId w:val="41"/>
        </w:numPr>
        <w:rPr>
          <w:rFonts w:ascii="Times New Roman" w:eastAsiaTheme="minorEastAsia" w:hAnsi="Times New Roman"/>
          <w:lang w:eastAsia="zh-CN"/>
        </w:rPr>
      </w:pPr>
      <w:r w:rsidRPr="003256E2">
        <w:rPr>
          <w:rFonts w:ascii="Times New Roman" w:eastAsiaTheme="minorEastAsia" w:hAnsi="Times New Roman"/>
          <w:lang w:eastAsia="zh-CN"/>
        </w:rPr>
        <w:t xml:space="preserve">SS set group#0 can be configured with sparse </w:t>
      </w:r>
      <w:r w:rsidR="003256E2">
        <w:rPr>
          <w:rFonts w:ascii="Times New Roman" w:eastAsiaTheme="minorEastAsia" w:hAnsi="Times New Roman"/>
          <w:lang w:eastAsia="zh-CN"/>
        </w:rPr>
        <w:t xml:space="preserve">or normal </w:t>
      </w:r>
      <w:r w:rsidRPr="003256E2">
        <w:rPr>
          <w:rFonts w:ascii="Times New Roman" w:eastAsiaTheme="minorEastAsia" w:hAnsi="Times New Roman"/>
          <w:lang w:eastAsia="zh-CN"/>
        </w:rPr>
        <w:t>PDCCH monitoring occasions</w:t>
      </w:r>
      <w:r w:rsidR="003256E2">
        <w:rPr>
          <w:rFonts w:ascii="Times New Roman" w:eastAsiaTheme="minorEastAsia" w:hAnsi="Times New Roman"/>
          <w:lang w:eastAsia="zh-CN"/>
        </w:rPr>
        <w:t xml:space="preserve"> </w:t>
      </w:r>
      <w:r w:rsidRPr="003256E2">
        <w:rPr>
          <w:rFonts w:ascii="Times New Roman" w:eastAsiaTheme="minorEastAsia" w:hAnsi="Times New Roman"/>
          <w:lang w:eastAsia="zh-CN"/>
        </w:rPr>
        <w:t xml:space="preserve">to realize reduced PDCCH monitoring </w:t>
      </w:r>
    </w:p>
    <w:p w14:paraId="2E528A59" w14:textId="6BEF4A8D" w:rsidR="00D1252E" w:rsidRPr="003256E2" w:rsidRDefault="003256E2" w:rsidP="003256E2">
      <w:pPr>
        <w:numPr>
          <w:ilvl w:val="0"/>
          <w:numId w:val="41"/>
        </w:numPr>
        <w:rPr>
          <w:rFonts w:ascii="Times New Roman" w:eastAsiaTheme="minorEastAsia" w:hAnsi="Times New Roman"/>
          <w:lang w:eastAsia="zh-CN"/>
        </w:rPr>
      </w:pPr>
      <w:r w:rsidRPr="003256E2">
        <w:rPr>
          <w:rFonts w:ascii="Times New Roman" w:eastAsiaTheme="minorEastAsia" w:hAnsi="Times New Roman"/>
          <w:lang w:eastAsia="zh-CN"/>
        </w:rPr>
        <w:t xml:space="preserve">SS set group#1 </w:t>
      </w:r>
      <w:r w:rsidR="00D1252E" w:rsidRPr="003256E2">
        <w:rPr>
          <w:rFonts w:ascii="Times New Roman" w:eastAsiaTheme="minorEastAsia" w:hAnsi="Times New Roman"/>
          <w:lang w:eastAsia="zh-CN"/>
        </w:rPr>
        <w:t>can be configured with dense PDCCH monitoring occasions to realize reduced scheduling latency</w:t>
      </w:r>
    </w:p>
    <w:p w14:paraId="2F923AA5" w14:textId="5252D9AE" w:rsidR="00D1252E" w:rsidRPr="003256E2" w:rsidRDefault="003256E2" w:rsidP="003256E2">
      <w:pPr>
        <w:numPr>
          <w:ilvl w:val="0"/>
          <w:numId w:val="41"/>
        </w:numPr>
        <w:rPr>
          <w:rFonts w:ascii="Times New Roman" w:eastAsiaTheme="minorEastAsia" w:hAnsi="Times New Roman"/>
          <w:lang w:eastAsia="zh-CN"/>
        </w:rPr>
      </w:pPr>
      <w:r>
        <w:rPr>
          <w:rFonts w:ascii="Times New Roman" w:eastAsiaTheme="minorEastAsia" w:hAnsi="Times New Roman"/>
          <w:lang w:eastAsia="zh-CN"/>
        </w:rPr>
        <w:t xml:space="preserve">An ‘skipping’ SSSG </w:t>
      </w:r>
      <w:r w:rsidR="00D1252E" w:rsidRPr="003256E2">
        <w:rPr>
          <w:rFonts w:ascii="Times New Roman" w:eastAsiaTheme="minorEastAsia" w:hAnsi="Times New Roman"/>
          <w:lang w:eastAsia="zh-CN"/>
        </w:rPr>
        <w:t>can be configured with no PDCCH monitoring occasions to realize PDCCH skipping function -&gt; No PDCCH MOs</w:t>
      </w:r>
    </w:p>
    <w:p w14:paraId="17E09C44" w14:textId="71C884C7" w:rsidR="00D1252E" w:rsidRPr="003256E2" w:rsidRDefault="003256E2" w:rsidP="003256E2">
      <w:pPr>
        <w:numPr>
          <w:ilvl w:val="1"/>
          <w:numId w:val="41"/>
        </w:numPr>
        <w:rPr>
          <w:rFonts w:eastAsiaTheme="minorEastAsia"/>
          <w:lang w:eastAsia="zh-CN"/>
        </w:rPr>
      </w:pPr>
      <w:r>
        <w:rPr>
          <w:rFonts w:ascii="Times New Roman" w:eastAsiaTheme="minorEastAsia" w:hAnsi="Times New Roman"/>
          <w:lang w:eastAsia="zh-CN"/>
        </w:rPr>
        <w:t>The</w:t>
      </w:r>
      <w:r w:rsidR="00D1252E" w:rsidRPr="003256E2">
        <w:rPr>
          <w:rFonts w:ascii="Times New Roman" w:eastAsiaTheme="minorEastAsia" w:hAnsi="Times New Roman"/>
          <w:lang w:eastAsia="zh-CN"/>
        </w:rPr>
        <w:t xml:space="preserve"> </w:t>
      </w:r>
      <w:r>
        <w:rPr>
          <w:rFonts w:ascii="Times New Roman" w:eastAsiaTheme="minorEastAsia" w:hAnsi="Times New Roman"/>
          <w:lang w:eastAsia="zh-CN"/>
        </w:rPr>
        <w:t xml:space="preserve">‘skipping’ </w:t>
      </w:r>
      <w:r w:rsidR="00D1252E" w:rsidRPr="003256E2">
        <w:rPr>
          <w:rFonts w:ascii="Times New Roman" w:eastAsiaTheme="minorEastAsia" w:hAnsi="Times New Roman"/>
          <w:lang w:eastAsia="zh-CN"/>
        </w:rPr>
        <w:t xml:space="preserve">SSSG </w:t>
      </w:r>
      <w:r>
        <w:rPr>
          <w:rFonts w:ascii="Times New Roman" w:eastAsiaTheme="minorEastAsia" w:hAnsi="Times New Roman"/>
          <w:lang w:eastAsia="zh-CN"/>
        </w:rPr>
        <w:t>can be configured as group#2 in that case, a tri-states switching is allowed.</w:t>
      </w:r>
    </w:p>
    <w:p w14:paraId="349AA8D3" w14:textId="298BC083" w:rsidR="003256E2" w:rsidRPr="003256E2" w:rsidRDefault="003256E2" w:rsidP="003256E2">
      <w:pPr>
        <w:numPr>
          <w:ilvl w:val="1"/>
          <w:numId w:val="41"/>
        </w:numPr>
        <w:rPr>
          <w:rFonts w:eastAsiaTheme="minorEastAsia"/>
          <w:lang w:eastAsia="zh-CN"/>
        </w:rPr>
      </w:pPr>
      <w:r>
        <w:rPr>
          <w:rFonts w:ascii="Times New Roman" w:eastAsiaTheme="minorEastAsia" w:hAnsi="Times New Roman"/>
          <w:lang w:eastAsia="zh-CN"/>
        </w:rPr>
        <w:t>Also, the</w:t>
      </w:r>
      <w:r w:rsidRPr="003256E2">
        <w:rPr>
          <w:rFonts w:ascii="Times New Roman" w:eastAsiaTheme="minorEastAsia" w:hAnsi="Times New Roman"/>
          <w:lang w:eastAsia="zh-CN"/>
        </w:rPr>
        <w:t xml:space="preserve"> </w:t>
      </w:r>
      <w:r>
        <w:rPr>
          <w:rFonts w:ascii="Times New Roman" w:eastAsiaTheme="minorEastAsia" w:hAnsi="Times New Roman"/>
          <w:lang w:eastAsia="zh-CN"/>
        </w:rPr>
        <w:t xml:space="preserve">‘skipping’ </w:t>
      </w:r>
      <w:r w:rsidRPr="003256E2">
        <w:rPr>
          <w:rFonts w:ascii="Times New Roman" w:eastAsiaTheme="minorEastAsia" w:hAnsi="Times New Roman"/>
          <w:lang w:eastAsia="zh-CN"/>
        </w:rPr>
        <w:t>SSSG</w:t>
      </w:r>
      <w:r>
        <w:rPr>
          <w:rFonts w:ascii="Times New Roman" w:eastAsiaTheme="minorEastAsia" w:hAnsi="Times New Roman"/>
          <w:lang w:eastAsia="zh-CN"/>
        </w:rPr>
        <w:t xml:space="preserve"> can also be considered as group #1 so that switching between normal group 0 and skipping group (group #1) is also useful.</w:t>
      </w:r>
    </w:p>
    <w:p w14:paraId="145C9D59" w14:textId="77777777" w:rsidR="00D1252E" w:rsidRDefault="00D1252E" w:rsidP="00D1252E">
      <w:pPr>
        <w:pStyle w:val="a0"/>
        <w:rPr>
          <w:b/>
          <w:lang w:val="en-GB"/>
        </w:rPr>
      </w:pPr>
    </w:p>
    <w:p w14:paraId="4C9637E7" w14:textId="45D39C89" w:rsidR="003256E2" w:rsidRDefault="003256E2" w:rsidP="00D1252E">
      <w:pPr>
        <w:pStyle w:val="a0"/>
        <w:rPr>
          <w:b/>
          <w:lang w:val="en-GB"/>
        </w:rPr>
      </w:pPr>
      <w:r w:rsidRPr="00D1252E">
        <w:rPr>
          <w:b/>
          <w:lang w:val="en-GB"/>
        </w:rPr>
        <w:t>Proposal 3: a new ‘skipping’ SSSG</w:t>
      </w:r>
      <w:r w:rsidR="00D1252E" w:rsidRPr="00D1252E">
        <w:rPr>
          <w:b/>
          <w:lang w:val="en-GB"/>
        </w:rPr>
        <w:t xml:space="preserve"> group can be configured for </w:t>
      </w:r>
      <w:r w:rsidR="00D1252E">
        <w:rPr>
          <w:b/>
          <w:lang w:val="en-GB"/>
        </w:rPr>
        <w:t xml:space="preserve">scheduling DCI based </w:t>
      </w:r>
      <w:r w:rsidR="00D1252E" w:rsidRPr="00D1252E">
        <w:rPr>
          <w:b/>
          <w:lang w:val="en-GB"/>
        </w:rPr>
        <w:t>SS</w:t>
      </w:r>
      <w:r w:rsidR="00D1252E">
        <w:rPr>
          <w:b/>
          <w:lang w:val="en-GB"/>
        </w:rPr>
        <w:t xml:space="preserve">SG switching. FFS whether and how the number of configured </w:t>
      </w:r>
      <w:r w:rsidR="00D1252E" w:rsidRPr="00D1252E">
        <w:rPr>
          <w:b/>
          <w:lang w:val="en-GB"/>
        </w:rPr>
        <w:t>SS</w:t>
      </w:r>
      <w:r w:rsidR="00D1252E">
        <w:rPr>
          <w:b/>
          <w:lang w:val="en-GB"/>
        </w:rPr>
        <w:t>SG can be 2 or 3.</w:t>
      </w:r>
    </w:p>
    <w:p w14:paraId="4398740B" w14:textId="1A4E5809" w:rsidR="00705873" w:rsidRDefault="00705873" w:rsidP="00705873">
      <w:pPr>
        <w:pStyle w:val="20"/>
        <w:keepLines/>
        <w:numPr>
          <w:ilvl w:val="1"/>
          <w:numId w:val="19"/>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Pr>
          <w:rFonts w:eastAsiaTheme="minorEastAsia" w:cs="Times New Roman"/>
          <w:b w:val="0"/>
          <w:bCs w:val="0"/>
          <w:iCs w:val="0"/>
          <w:sz w:val="32"/>
          <w:szCs w:val="20"/>
          <w:lang w:val="en-GB" w:eastAsia="en-US"/>
        </w:rPr>
        <w:t>Triggering SSSG switching</w:t>
      </w:r>
    </w:p>
    <w:p w14:paraId="622911E1" w14:textId="1A71FCE1" w:rsidR="00D1252E" w:rsidRDefault="00D1252E" w:rsidP="00D1252E">
      <w:pPr>
        <w:pStyle w:val="a7"/>
        <w:jc w:val="both"/>
        <w:rPr>
          <w:rFonts w:ascii="Times New Roman" w:eastAsia="宋体" w:hAnsi="Times New Roman"/>
          <w:lang w:eastAsia="zh-CN"/>
        </w:rPr>
      </w:pPr>
      <w:r w:rsidRPr="00D1252E">
        <w:rPr>
          <w:rFonts w:ascii="Times New Roman" w:eastAsia="宋体" w:hAnsi="Times New Roman"/>
          <w:lang w:eastAsia="zh-CN"/>
        </w:rPr>
        <w:t xml:space="preserve">In order to </w:t>
      </w:r>
      <w:r>
        <w:rPr>
          <w:rFonts w:ascii="Times New Roman" w:eastAsia="宋体" w:hAnsi="Times New Roman"/>
          <w:lang w:eastAsia="zh-CN"/>
        </w:rPr>
        <w:t>triggering SSSG switching, the following similar mechanism (compared to Rel-16 unlicensed band for format 2_0) can be consider,</w:t>
      </w:r>
    </w:p>
    <w:p w14:paraId="21FF04DA" w14:textId="1C199FE8" w:rsidR="00D1252E" w:rsidRPr="00D1252E" w:rsidRDefault="00D1252E" w:rsidP="00D1252E">
      <w:pPr>
        <w:pStyle w:val="af"/>
        <w:numPr>
          <w:ilvl w:val="0"/>
          <w:numId w:val="43"/>
        </w:numPr>
        <w:ind w:firstLineChars="0"/>
        <w:rPr>
          <w:b/>
          <w:u w:val="single"/>
          <w:lang w:val="en-GB"/>
        </w:rPr>
      </w:pPr>
      <w:r w:rsidRPr="00D1252E">
        <w:rPr>
          <w:b/>
          <w:u w:val="single"/>
          <w:lang w:val="en-GB"/>
        </w:rPr>
        <w:t>S</w:t>
      </w:r>
      <w:r w:rsidRPr="00D1252E">
        <w:rPr>
          <w:rFonts w:hint="eastAsia"/>
          <w:b/>
          <w:u w:val="single"/>
          <w:lang w:val="en-GB"/>
        </w:rPr>
        <w:t xml:space="preserve">cheding </w:t>
      </w:r>
      <w:r w:rsidRPr="00D1252E">
        <w:rPr>
          <w:b/>
          <w:u w:val="single"/>
          <w:lang w:val="en-GB"/>
        </w:rPr>
        <w:t>DCI triggered SSSG switching</w:t>
      </w:r>
    </w:p>
    <w:p w14:paraId="3F101C57" w14:textId="7D8A5BDD" w:rsidR="00D1252E" w:rsidRPr="00D1252E" w:rsidRDefault="00D1252E" w:rsidP="00D1252E">
      <w:pPr>
        <w:numPr>
          <w:ilvl w:val="0"/>
          <w:numId w:val="42"/>
        </w:numPr>
        <w:rPr>
          <w:rFonts w:eastAsiaTheme="minorEastAsia"/>
          <w:lang w:eastAsia="zh-CN"/>
        </w:rPr>
      </w:pPr>
      <w:r w:rsidRPr="00D1252E">
        <w:rPr>
          <w:rFonts w:eastAsiaTheme="minorEastAsia"/>
          <w:lang w:eastAsia="zh-CN"/>
        </w:rPr>
        <w:t xml:space="preserve">search-space group switching (SSGS) bit(s) in a UE specific DCI (such as DCI format x_1/x_2) </w:t>
      </w:r>
    </w:p>
    <w:p w14:paraId="681BFC09" w14:textId="77777777" w:rsidR="00D1252E" w:rsidRPr="00D1252E" w:rsidRDefault="00D1252E" w:rsidP="00D1252E">
      <w:pPr>
        <w:numPr>
          <w:ilvl w:val="1"/>
          <w:numId w:val="42"/>
        </w:numPr>
        <w:rPr>
          <w:rFonts w:eastAsiaTheme="minorEastAsia"/>
          <w:lang w:eastAsia="zh-CN"/>
        </w:rPr>
      </w:pPr>
      <w:r w:rsidRPr="00D1252E">
        <w:rPr>
          <w:rFonts w:eastAsiaTheme="minorEastAsia"/>
          <w:lang w:eastAsia="zh-CN"/>
        </w:rPr>
        <w:t xml:space="preserve">‘0’ : </w:t>
      </w:r>
      <w:r w:rsidRPr="00D1252E">
        <w:rPr>
          <w:rFonts w:eastAsiaTheme="minorEastAsia"/>
          <w:lang w:val="en-GB" w:eastAsia="zh-CN"/>
        </w:rPr>
        <w:t>starts monitoring PDCCH according to search space sets with group index 0 and stop group index 1</w:t>
      </w:r>
    </w:p>
    <w:p w14:paraId="14A0DB96" w14:textId="77777777" w:rsidR="00D1252E" w:rsidRPr="00D1252E" w:rsidRDefault="00D1252E" w:rsidP="00D1252E">
      <w:pPr>
        <w:numPr>
          <w:ilvl w:val="1"/>
          <w:numId w:val="42"/>
        </w:numPr>
        <w:rPr>
          <w:rFonts w:eastAsiaTheme="minorEastAsia"/>
          <w:lang w:eastAsia="zh-CN"/>
        </w:rPr>
      </w:pPr>
      <w:r w:rsidRPr="00D1252E">
        <w:rPr>
          <w:rFonts w:eastAsiaTheme="minorEastAsia"/>
          <w:lang w:eastAsia="zh-CN"/>
        </w:rPr>
        <w:t xml:space="preserve">‘1’ : </w:t>
      </w:r>
      <w:r w:rsidRPr="00D1252E">
        <w:rPr>
          <w:rFonts w:eastAsiaTheme="minorEastAsia"/>
          <w:lang w:val="en-GB" w:eastAsia="zh-CN"/>
        </w:rPr>
        <w:t>starts monitoring PDCCH according to search space sets with group index 1 and stop group index 0</w:t>
      </w:r>
    </w:p>
    <w:p w14:paraId="7A14B5B2" w14:textId="77777777" w:rsidR="00D1252E" w:rsidRPr="00D1252E" w:rsidRDefault="00D1252E" w:rsidP="00D1252E">
      <w:pPr>
        <w:numPr>
          <w:ilvl w:val="1"/>
          <w:numId w:val="42"/>
        </w:numPr>
        <w:rPr>
          <w:rFonts w:eastAsiaTheme="minorEastAsia"/>
          <w:lang w:eastAsia="zh-CN"/>
        </w:rPr>
      </w:pPr>
      <w:r w:rsidRPr="00D1252E">
        <w:rPr>
          <w:rFonts w:eastAsiaTheme="minorEastAsia"/>
          <w:lang w:val="en-GB" w:eastAsia="zh-CN"/>
        </w:rPr>
        <w:t>FFS: more bits for extending more than 2 SS set groups</w:t>
      </w:r>
    </w:p>
    <w:p w14:paraId="5835F97D" w14:textId="79A32CBB" w:rsidR="00D1252E" w:rsidRDefault="00D1252E" w:rsidP="00D1252E">
      <w:pPr>
        <w:pStyle w:val="af"/>
        <w:numPr>
          <w:ilvl w:val="0"/>
          <w:numId w:val="43"/>
        </w:numPr>
        <w:ind w:firstLineChars="0"/>
        <w:rPr>
          <w:b/>
          <w:u w:val="single"/>
          <w:lang w:val="en-GB"/>
        </w:rPr>
      </w:pPr>
      <w:r w:rsidRPr="00D1252E">
        <w:rPr>
          <w:b/>
          <w:u w:val="single"/>
          <w:lang w:val="en-GB"/>
        </w:rPr>
        <w:t xml:space="preserve">A duration indicated by scheduling DCI </w:t>
      </w:r>
    </w:p>
    <w:p w14:paraId="1B7EAB99" w14:textId="4D23EF9D" w:rsidR="00D1252E" w:rsidRPr="00D1252E" w:rsidRDefault="00262213" w:rsidP="00D1252E">
      <w:pPr>
        <w:numPr>
          <w:ilvl w:val="0"/>
          <w:numId w:val="42"/>
        </w:numPr>
        <w:rPr>
          <w:b/>
          <w:u w:val="single"/>
        </w:rPr>
      </w:pPr>
      <w:r>
        <w:rPr>
          <w:rFonts w:eastAsiaTheme="minorEastAsia"/>
          <w:lang w:eastAsia="zh-CN"/>
        </w:rPr>
        <w:t xml:space="preserve">E.g., </w:t>
      </w:r>
      <w:r w:rsidR="00D1252E" w:rsidRPr="00D1252E">
        <w:rPr>
          <w:rFonts w:eastAsiaTheme="minorEastAsia"/>
          <w:lang w:eastAsia="zh-CN"/>
        </w:rPr>
        <w:t>UE switch from 1 to 0 after a last symbol of a remain</w:t>
      </w:r>
      <w:r w:rsidR="00D1252E">
        <w:rPr>
          <w:rFonts w:eastAsiaTheme="minorEastAsia"/>
          <w:lang w:eastAsia="zh-CN"/>
        </w:rPr>
        <w:t>i</w:t>
      </w:r>
      <w:r w:rsidR="00D1252E" w:rsidRPr="00D1252E">
        <w:rPr>
          <w:rFonts w:eastAsiaTheme="minorEastAsia"/>
          <w:lang w:eastAsia="zh-CN"/>
        </w:rPr>
        <w:t>ng duration indicated by scheduling DCI</w:t>
      </w:r>
    </w:p>
    <w:p w14:paraId="32425A55" w14:textId="4808FBA3" w:rsidR="00D1252E" w:rsidRDefault="00D1252E" w:rsidP="00D1252E">
      <w:pPr>
        <w:pStyle w:val="a7"/>
        <w:jc w:val="both"/>
        <w:rPr>
          <w:rFonts w:ascii="Times New Roman" w:eastAsia="宋体" w:hAnsi="Times New Roman"/>
          <w:lang w:val="en-US" w:eastAsia="zh-CN"/>
        </w:rPr>
      </w:pPr>
      <w:r w:rsidRPr="00D1252E">
        <w:rPr>
          <w:rFonts w:ascii="Times New Roman" w:eastAsia="宋体" w:hAnsi="Times New Roman"/>
          <w:lang w:eastAsia="zh-CN"/>
        </w:rPr>
        <w:t xml:space="preserve">In Rel-16, </w:t>
      </w:r>
      <w:r>
        <w:rPr>
          <w:rFonts w:ascii="Times New Roman" w:eastAsia="宋体" w:hAnsi="Times New Roman"/>
          <w:lang w:eastAsia="zh-CN"/>
        </w:rPr>
        <w:t xml:space="preserve">format 2_0 can indicate a COT duration and </w:t>
      </w:r>
      <w:r w:rsidRPr="00D1252E">
        <w:rPr>
          <w:rFonts w:ascii="Times New Roman" w:eastAsia="宋体" w:hAnsi="Times New Roman"/>
          <w:lang w:val="en-US" w:eastAsia="zh-CN"/>
        </w:rPr>
        <w:t>after a last symbol of a remaining channel occupancy duration for the serving cell that is indicated by DCI format 2_0</w:t>
      </w:r>
      <w:r>
        <w:rPr>
          <w:rFonts w:ascii="Times New Roman" w:eastAsia="宋体" w:hAnsi="Times New Roman"/>
          <w:lang w:val="en-US" w:eastAsia="zh-CN"/>
        </w:rPr>
        <w:t xml:space="preserve">, UE switch back from group # 1 to group # 0. </w:t>
      </w:r>
    </w:p>
    <w:p w14:paraId="1BAA8544" w14:textId="37BE59C6" w:rsidR="00D1252E" w:rsidRDefault="00D1252E" w:rsidP="00D1252E">
      <w:pPr>
        <w:pStyle w:val="a7"/>
        <w:jc w:val="both"/>
        <w:rPr>
          <w:rFonts w:ascii="Times New Roman" w:eastAsia="宋体" w:hAnsi="Times New Roman"/>
          <w:lang w:val="en-US" w:eastAsia="zh-CN"/>
        </w:rPr>
      </w:pPr>
      <w:r>
        <w:rPr>
          <w:rFonts w:ascii="Times New Roman" w:eastAsia="宋体" w:hAnsi="Times New Roman"/>
          <w:lang w:val="en-US" w:eastAsia="zh-CN"/>
        </w:rPr>
        <w:t>Allowing similar time duration indicated by scheduling DCI is useful, especially for PDCCH skipping. The UE can be indicated to switch to a ‘skipping’ SSSG by scheduling DCI a, and also indicate a time duration. Therfore during the duration, UE may not monitoring PDCCH anymore. And after the</w:t>
      </w:r>
      <w:r w:rsidRPr="00D1252E">
        <w:rPr>
          <w:rFonts w:ascii="Times New Roman" w:eastAsia="宋体" w:hAnsi="Times New Roman"/>
          <w:lang w:val="en-US" w:eastAsia="zh-CN"/>
        </w:rPr>
        <w:t xml:space="preserve"> last symbol of a remaining duration</w:t>
      </w:r>
      <w:r>
        <w:rPr>
          <w:rFonts w:ascii="Times New Roman" w:eastAsia="宋体" w:hAnsi="Times New Roman"/>
          <w:lang w:val="en-US" w:eastAsia="zh-CN"/>
        </w:rPr>
        <w:t>, the UE is automatically switch back to default SSSG and continue monitoring PDCCH.</w:t>
      </w:r>
    </w:p>
    <w:p w14:paraId="1C86D5FA" w14:textId="7C0D1960" w:rsidR="00D1252E" w:rsidRPr="00262213" w:rsidRDefault="00262213" w:rsidP="00262213">
      <w:pPr>
        <w:pStyle w:val="af"/>
        <w:numPr>
          <w:ilvl w:val="0"/>
          <w:numId w:val="43"/>
        </w:numPr>
        <w:ind w:firstLineChars="0"/>
        <w:rPr>
          <w:b/>
        </w:rPr>
      </w:pPr>
      <w:r w:rsidRPr="00262213">
        <w:rPr>
          <w:b/>
          <w:u w:val="single"/>
          <w:lang w:val="en-GB"/>
        </w:rPr>
        <w:t>RRC configured timer for switching</w:t>
      </w:r>
    </w:p>
    <w:p w14:paraId="6A19EFF1" w14:textId="5A096AB2" w:rsidR="00D1252E" w:rsidRPr="00D1252E" w:rsidRDefault="00262213" w:rsidP="00262213">
      <w:pPr>
        <w:numPr>
          <w:ilvl w:val="0"/>
          <w:numId w:val="42"/>
        </w:numPr>
        <w:rPr>
          <w:rFonts w:eastAsiaTheme="minorEastAsia"/>
          <w:lang w:eastAsia="zh-CN"/>
        </w:rPr>
      </w:pPr>
      <w:r>
        <w:rPr>
          <w:rFonts w:eastAsiaTheme="minorEastAsia"/>
          <w:lang w:eastAsia="zh-CN"/>
        </w:rPr>
        <w:t xml:space="preserve">E.g., </w:t>
      </w:r>
      <w:r w:rsidR="00D1252E" w:rsidRPr="00D1252E">
        <w:rPr>
          <w:rFonts w:eastAsiaTheme="minorEastAsia"/>
          <w:lang w:eastAsia="zh-CN"/>
        </w:rPr>
        <w:t>UE switch from 1 to 0</w:t>
      </w:r>
      <w:r w:rsidR="00D1252E" w:rsidRPr="00262213">
        <w:rPr>
          <w:rFonts w:eastAsiaTheme="minorEastAsia"/>
          <w:lang w:eastAsia="zh-CN"/>
        </w:rPr>
        <w:t xml:space="preserve"> at the beginning of the first slot that is at least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switch</m:t>
            </m:r>
          </m:sub>
        </m:sSub>
      </m:oMath>
      <w:r w:rsidR="00D1252E" w:rsidRPr="00262213">
        <w:rPr>
          <w:rFonts w:eastAsiaTheme="minorEastAsia"/>
          <w:lang w:eastAsia="zh-CN"/>
        </w:rPr>
        <w:t xml:space="preserve"> symbols after a slot where the timer expires. </w:t>
      </w:r>
    </w:p>
    <w:p w14:paraId="1DE30416" w14:textId="6C3A0370" w:rsidR="00D1252E" w:rsidRDefault="00262213" w:rsidP="00262213">
      <w:pPr>
        <w:pStyle w:val="af"/>
        <w:numPr>
          <w:ilvl w:val="0"/>
          <w:numId w:val="43"/>
        </w:numPr>
        <w:ind w:firstLineChars="0"/>
        <w:rPr>
          <w:b/>
          <w:u w:val="single"/>
          <w:lang w:val="en-GB"/>
        </w:rPr>
      </w:pPr>
      <w:r w:rsidRPr="00262213">
        <w:rPr>
          <w:b/>
          <w:u w:val="single"/>
          <w:lang w:val="en-GB"/>
        </w:rPr>
        <w:t>N</w:t>
      </w:r>
      <w:r w:rsidRPr="00262213">
        <w:rPr>
          <w:rFonts w:hint="eastAsia"/>
          <w:b/>
          <w:u w:val="single"/>
          <w:lang w:val="en-GB"/>
        </w:rPr>
        <w:t>on-</w:t>
      </w:r>
      <w:r w:rsidRPr="00262213">
        <w:rPr>
          <w:b/>
          <w:u w:val="single"/>
          <w:lang w:val="en-GB"/>
        </w:rPr>
        <w:t>scheduling DCI triggered SSS</w:t>
      </w:r>
      <w:r>
        <w:rPr>
          <w:b/>
          <w:u w:val="single"/>
          <w:lang w:val="en-GB"/>
        </w:rPr>
        <w:t>G</w:t>
      </w:r>
      <w:r w:rsidRPr="00262213">
        <w:rPr>
          <w:b/>
          <w:u w:val="single"/>
          <w:lang w:val="en-GB"/>
        </w:rPr>
        <w:t xml:space="preserve"> switching</w:t>
      </w:r>
    </w:p>
    <w:p w14:paraId="2D7406E6" w14:textId="4A9415C1" w:rsidR="00E10AB8" w:rsidRDefault="00FF5E9E" w:rsidP="00262213">
      <w:pPr>
        <w:pStyle w:val="a7"/>
        <w:jc w:val="both"/>
        <w:rPr>
          <w:rFonts w:ascii="Times New Roman" w:eastAsia="宋体" w:hAnsi="Times New Roman"/>
          <w:lang w:val="en-US" w:eastAsia="zh-CN"/>
        </w:rPr>
      </w:pPr>
      <w:r w:rsidRPr="00262213">
        <w:rPr>
          <w:rFonts w:ascii="Times New Roman" w:eastAsia="宋体" w:hAnsi="Times New Roman"/>
          <w:lang w:val="en-US" w:eastAsia="zh-CN"/>
        </w:rPr>
        <w:lastRenderedPageBreak/>
        <w:t xml:space="preserve">For </w:t>
      </w:r>
      <w:r w:rsidR="00262213">
        <w:rPr>
          <w:rFonts w:ascii="Times New Roman" w:eastAsia="宋体" w:hAnsi="Times New Roman"/>
          <w:lang w:val="en-US" w:eastAsia="zh-CN"/>
        </w:rPr>
        <w:t>‘skipping’ SSSG (e.g., group 1)</w:t>
      </w:r>
      <w:r w:rsidRPr="00262213">
        <w:rPr>
          <w:rFonts w:ascii="Times New Roman" w:eastAsia="宋体" w:hAnsi="Times New Roman"/>
          <w:lang w:val="en-US" w:eastAsia="zh-CN"/>
        </w:rPr>
        <w:t>, no sched</w:t>
      </w:r>
      <w:r w:rsidR="00262213">
        <w:rPr>
          <w:rFonts w:ascii="Times New Roman" w:eastAsia="宋体" w:hAnsi="Times New Roman"/>
          <w:lang w:val="en-US" w:eastAsia="zh-CN"/>
        </w:rPr>
        <w:t>uling DCI can be received. Only timer based switching is allowed. However, in order to allow UE switch back to monitoring PDCCH as soon as possible, non-scheduling DCI based triggering can be considered. For example, w</w:t>
      </w:r>
      <w:r w:rsidRPr="00262213">
        <w:rPr>
          <w:rFonts w:ascii="Times New Roman" w:eastAsia="宋体" w:hAnsi="Times New Roman"/>
          <w:lang w:val="en-US" w:eastAsia="zh-CN"/>
        </w:rPr>
        <w:t>hen UE received a DCI in CSS/USS not in any group(s) with particular RNTI scrambled (e.g., C-RNT</w:t>
      </w:r>
      <w:r w:rsidR="00262213">
        <w:rPr>
          <w:rFonts w:ascii="Times New Roman" w:eastAsia="宋体" w:hAnsi="Times New Roman"/>
          <w:lang w:val="en-US" w:eastAsia="zh-CN"/>
        </w:rPr>
        <w:t xml:space="preserve">I), UE stop monitoring group 1 </w:t>
      </w:r>
      <w:r w:rsidRPr="00262213">
        <w:rPr>
          <w:rFonts w:ascii="Times New Roman" w:eastAsia="宋体" w:hAnsi="Times New Roman"/>
          <w:lang w:val="en-US" w:eastAsia="zh-CN"/>
        </w:rPr>
        <w:t>and start monitoring SS set group 0</w:t>
      </w:r>
    </w:p>
    <w:p w14:paraId="2E1367B4" w14:textId="737A24B8" w:rsidR="00705873" w:rsidRPr="00705873" w:rsidRDefault="00705873" w:rsidP="00705873">
      <w:pPr>
        <w:pStyle w:val="a7"/>
        <w:jc w:val="both"/>
        <w:rPr>
          <w:rFonts w:ascii="Times New Roman" w:eastAsia="宋体" w:hAnsi="Times New Roman"/>
          <w:lang w:val="en-US" w:eastAsia="zh-CN"/>
        </w:rPr>
      </w:pPr>
      <w:r w:rsidRPr="00705873">
        <w:rPr>
          <w:rFonts w:ascii="Times New Roman" w:eastAsia="宋体" w:hAnsi="Times New Roman" w:hint="eastAsia"/>
          <w:lang w:val="en-US" w:eastAsia="zh-CN"/>
        </w:rPr>
        <w:t xml:space="preserve">An illustration of the above 4 triggering </w:t>
      </w:r>
      <w:r w:rsidRPr="00705873">
        <w:rPr>
          <w:rFonts w:ascii="Times New Roman" w:eastAsia="宋体" w:hAnsi="Times New Roman"/>
          <w:lang w:val="en-US" w:eastAsia="zh-CN"/>
        </w:rPr>
        <w:t>mechanism</w:t>
      </w:r>
      <w:r w:rsidRPr="00705873">
        <w:rPr>
          <w:rFonts w:ascii="Times New Roman" w:eastAsia="宋体" w:hAnsi="Times New Roman" w:hint="eastAsia"/>
          <w:lang w:val="en-US" w:eastAsia="zh-CN"/>
        </w:rPr>
        <w:t xml:space="preserve"> </w:t>
      </w:r>
      <w:r w:rsidRPr="00705873">
        <w:rPr>
          <w:rFonts w:ascii="Times New Roman" w:eastAsia="宋体" w:hAnsi="Times New Roman"/>
          <w:lang w:val="en-US" w:eastAsia="zh-CN"/>
        </w:rPr>
        <w:t xml:space="preserve">is shown in </w:t>
      </w:r>
      <w:r w:rsidRPr="00427DA6">
        <w:rPr>
          <w:rFonts w:ascii="Times New Roman" w:eastAsia="宋体" w:hAnsi="Times New Roman"/>
          <w:lang w:val="en-US" w:eastAsia="zh-CN"/>
        </w:rPr>
        <w:t xml:space="preserve">Figure </w:t>
      </w:r>
      <w:r w:rsidR="007D1E5D" w:rsidRPr="00427DA6">
        <w:rPr>
          <w:rFonts w:ascii="Times New Roman" w:eastAsia="宋体" w:hAnsi="Times New Roman"/>
          <w:lang w:val="en-US" w:eastAsia="zh-CN"/>
        </w:rPr>
        <w:t>1.</w:t>
      </w:r>
    </w:p>
    <w:p w14:paraId="545479C7" w14:textId="77777777" w:rsidR="00D1252E" w:rsidRPr="00262213" w:rsidRDefault="00D1252E" w:rsidP="005836C6">
      <w:pPr>
        <w:jc w:val="center"/>
        <w:rPr>
          <w:rFonts w:eastAsiaTheme="minorEastAsia"/>
          <w:lang w:eastAsia="zh-CN"/>
        </w:rPr>
      </w:pPr>
    </w:p>
    <w:p w14:paraId="3E46ABEF" w14:textId="63EA5170" w:rsidR="005836C6" w:rsidRDefault="00705873" w:rsidP="005836C6">
      <w:pPr>
        <w:jc w:val="center"/>
        <w:rPr>
          <w:rFonts w:eastAsiaTheme="minorEastAsia"/>
          <w:lang w:val="en-GB" w:eastAsia="zh-CN"/>
        </w:rPr>
      </w:pPr>
      <w:r>
        <w:rPr>
          <w:rFonts w:eastAsiaTheme="minorEastAsia"/>
          <w:noProof/>
          <w:lang w:eastAsia="zh-CN"/>
        </w:rPr>
        <w:drawing>
          <wp:inline distT="0" distB="0" distL="0" distR="0" wp14:anchorId="44A96D53" wp14:editId="3DF07A99">
            <wp:extent cx="4035600" cy="2934000"/>
            <wp:effectExtent l="0" t="0" r="317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5600" cy="2934000"/>
                    </a:xfrm>
                    <a:prstGeom prst="rect">
                      <a:avLst/>
                    </a:prstGeom>
                    <a:noFill/>
                  </pic:spPr>
                </pic:pic>
              </a:graphicData>
            </a:graphic>
          </wp:inline>
        </w:drawing>
      </w:r>
    </w:p>
    <w:p w14:paraId="19EBE940" w14:textId="60ABAF98" w:rsidR="005836C6" w:rsidRPr="002E6955" w:rsidRDefault="005836C6" w:rsidP="005836C6">
      <w:pPr>
        <w:jc w:val="center"/>
        <w:rPr>
          <w:rFonts w:eastAsiaTheme="minorEastAsia"/>
          <w:b/>
          <w:lang w:val="en-GB" w:eastAsia="zh-CN"/>
        </w:rPr>
      </w:pPr>
      <w:r w:rsidRPr="002E6955">
        <w:rPr>
          <w:rFonts w:eastAsiaTheme="minorEastAsia"/>
          <w:b/>
          <w:lang w:val="en-GB" w:eastAsia="zh-CN"/>
        </w:rPr>
        <w:t xml:space="preserve">(1) </w:t>
      </w:r>
      <w:r w:rsidRPr="002E6955">
        <w:rPr>
          <w:rFonts w:eastAsiaTheme="minorEastAsia" w:hint="eastAsia"/>
          <w:b/>
          <w:lang w:val="en-GB" w:eastAsia="zh-CN"/>
        </w:rPr>
        <w:t>Tri-group</w:t>
      </w:r>
      <w:r w:rsidRPr="002E6955">
        <w:rPr>
          <w:rFonts w:eastAsiaTheme="minorEastAsia"/>
          <w:b/>
          <w:lang w:val="en-GB" w:eastAsia="zh-CN"/>
        </w:rPr>
        <w:t>s</w:t>
      </w:r>
      <w:r w:rsidR="009D35BF">
        <w:rPr>
          <w:rFonts w:eastAsiaTheme="minorEastAsia" w:hint="eastAsia"/>
          <w:b/>
          <w:lang w:val="en-GB" w:eastAsia="zh-CN"/>
        </w:rPr>
        <w:t xml:space="preserve"> SS</w:t>
      </w:r>
      <w:r w:rsidRPr="002E6955">
        <w:rPr>
          <w:rFonts w:eastAsiaTheme="minorEastAsia" w:hint="eastAsia"/>
          <w:b/>
          <w:lang w:val="en-GB" w:eastAsia="zh-CN"/>
        </w:rPr>
        <w:t>S</w:t>
      </w:r>
      <w:r w:rsidR="009D35BF">
        <w:rPr>
          <w:rFonts w:eastAsiaTheme="minorEastAsia"/>
          <w:b/>
          <w:lang w:val="en-GB" w:eastAsia="zh-CN"/>
        </w:rPr>
        <w:t>G</w:t>
      </w:r>
    </w:p>
    <w:p w14:paraId="02404367" w14:textId="77777777" w:rsidR="005836C6" w:rsidRDefault="005836C6" w:rsidP="005836C6">
      <w:pPr>
        <w:jc w:val="center"/>
        <w:rPr>
          <w:rFonts w:eastAsiaTheme="minorEastAsia"/>
          <w:lang w:val="en-GB" w:eastAsia="zh-CN"/>
        </w:rPr>
      </w:pPr>
    </w:p>
    <w:p w14:paraId="209020CF" w14:textId="51705DA8" w:rsidR="005836C6" w:rsidRDefault="00705873" w:rsidP="005836C6">
      <w:pPr>
        <w:jc w:val="center"/>
        <w:rPr>
          <w:rFonts w:eastAsiaTheme="minorEastAsia"/>
          <w:lang w:val="en-GB" w:eastAsia="zh-CN"/>
        </w:rPr>
      </w:pPr>
      <w:r>
        <w:rPr>
          <w:rFonts w:eastAsiaTheme="minorEastAsia"/>
          <w:noProof/>
          <w:lang w:eastAsia="zh-CN"/>
        </w:rPr>
        <w:drawing>
          <wp:inline distT="0" distB="0" distL="0" distR="0" wp14:anchorId="6A81DAF7" wp14:editId="5EC5CFF2">
            <wp:extent cx="2952000" cy="2077200"/>
            <wp:effectExtent l="0" t="0" r="127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52000" cy="2077200"/>
                    </a:xfrm>
                    <a:prstGeom prst="rect">
                      <a:avLst/>
                    </a:prstGeom>
                    <a:noFill/>
                  </pic:spPr>
                </pic:pic>
              </a:graphicData>
            </a:graphic>
          </wp:inline>
        </w:drawing>
      </w:r>
    </w:p>
    <w:p w14:paraId="76A319B4" w14:textId="2FDFA3AD" w:rsidR="005836C6" w:rsidRDefault="005836C6" w:rsidP="00427DA6">
      <w:pPr>
        <w:jc w:val="center"/>
        <w:rPr>
          <w:rFonts w:eastAsiaTheme="minorEastAsia"/>
          <w:lang w:val="en-GB" w:eastAsia="zh-CN"/>
        </w:rPr>
      </w:pPr>
      <w:r w:rsidRPr="002E6955">
        <w:rPr>
          <w:rFonts w:eastAsiaTheme="minorEastAsia"/>
          <w:b/>
          <w:lang w:val="en-GB" w:eastAsia="zh-CN"/>
        </w:rPr>
        <w:t>(2) dual</w:t>
      </w:r>
      <w:r w:rsidRPr="002E6955">
        <w:rPr>
          <w:rFonts w:eastAsiaTheme="minorEastAsia" w:hint="eastAsia"/>
          <w:b/>
          <w:lang w:val="en-GB" w:eastAsia="zh-CN"/>
        </w:rPr>
        <w:t>-group</w:t>
      </w:r>
      <w:r w:rsidRPr="002E6955">
        <w:rPr>
          <w:rFonts w:eastAsiaTheme="minorEastAsia"/>
          <w:b/>
          <w:lang w:val="en-GB" w:eastAsia="zh-CN"/>
        </w:rPr>
        <w:t>s</w:t>
      </w:r>
      <w:r w:rsidR="009D35BF">
        <w:rPr>
          <w:rFonts w:eastAsiaTheme="minorEastAsia" w:hint="eastAsia"/>
          <w:b/>
          <w:lang w:val="en-GB" w:eastAsia="zh-CN"/>
        </w:rPr>
        <w:t xml:space="preserve"> SSSG</w:t>
      </w:r>
    </w:p>
    <w:p w14:paraId="59728B75" w14:textId="065BB3F6" w:rsidR="005836C6" w:rsidRPr="0025786D" w:rsidRDefault="005836C6" w:rsidP="00427DA6">
      <w:pPr>
        <w:pStyle w:val="a7"/>
        <w:jc w:val="center"/>
        <w:rPr>
          <w:rFonts w:eastAsiaTheme="minorEastAsia"/>
          <w:lang w:eastAsia="zh-CN"/>
        </w:rPr>
      </w:pPr>
      <w:r w:rsidRPr="00427DA6">
        <w:rPr>
          <w:rFonts w:ascii="Times New Roman" w:eastAsiaTheme="minorEastAsia" w:hAnsi="Times New Roman"/>
          <w:b/>
          <w:lang w:eastAsia="zh-CN"/>
        </w:rPr>
        <w:t>Figure</w:t>
      </w:r>
      <w:r w:rsidR="002E6955" w:rsidRPr="00427DA6">
        <w:rPr>
          <w:rFonts w:ascii="Times New Roman" w:eastAsiaTheme="minorEastAsia" w:hAnsi="Times New Roman"/>
          <w:b/>
          <w:lang w:eastAsia="zh-CN"/>
        </w:rPr>
        <w:t xml:space="preserve"> </w:t>
      </w:r>
      <w:r w:rsidR="007D1E5D" w:rsidRPr="00427DA6">
        <w:rPr>
          <w:rFonts w:ascii="Times New Roman" w:eastAsiaTheme="minorEastAsia" w:hAnsi="Times New Roman"/>
          <w:b/>
          <w:lang w:eastAsia="zh-CN"/>
        </w:rPr>
        <w:t>1</w:t>
      </w:r>
      <w:r w:rsidRPr="00427DA6">
        <w:rPr>
          <w:rFonts w:ascii="Times New Roman" w:eastAsiaTheme="minorEastAsia" w:hAnsi="Times New Roman"/>
          <w:b/>
          <w:lang w:eastAsia="zh-CN"/>
        </w:rPr>
        <w:t>. Adding ‘Skipping’ group</w:t>
      </w:r>
      <w:r w:rsidR="009D35BF" w:rsidRPr="00427DA6">
        <w:rPr>
          <w:rFonts w:ascii="Times New Roman" w:eastAsiaTheme="minorEastAsia" w:hAnsi="Times New Roman"/>
          <w:b/>
          <w:lang w:eastAsia="zh-CN"/>
        </w:rPr>
        <w:t xml:space="preserve"> for SS</w:t>
      </w:r>
      <w:r w:rsidRPr="00427DA6">
        <w:rPr>
          <w:rFonts w:ascii="Times New Roman" w:eastAsiaTheme="minorEastAsia" w:hAnsi="Times New Roman"/>
          <w:b/>
          <w:lang w:eastAsia="zh-CN"/>
        </w:rPr>
        <w:t>S</w:t>
      </w:r>
      <w:r w:rsidR="009D35BF" w:rsidRPr="00427DA6">
        <w:rPr>
          <w:rFonts w:ascii="Times New Roman" w:eastAsiaTheme="minorEastAsia" w:hAnsi="Times New Roman"/>
          <w:b/>
          <w:lang w:eastAsia="zh-CN"/>
        </w:rPr>
        <w:t>G</w:t>
      </w:r>
    </w:p>
    <w:p w14:paraId="0767BCDF" w14:textId="0713997F" w:rsidR="00382FAA" w:rsidRPr="00705873" w:rsidRDefault="00705873" w:rsidP="00382FAA">
      <w:pPr>
        <w:rPr>
          <w:rFonts w:eastAsiaTheme="minorEastAsia"/>
          <w:b/>
          <w:lang w:val="fr-FR" w:eastAsia="zh-CN"/>
        </w:rPr>
      </w:pPr>
      <w:r w:rsidRPr="00705873">
        <w:rPr>
          <w:rFonts w:eastAsiaTheme="minorEastAsia" w:hint="eastAsia"/>
          <w:b/>
          <w:lang w:val="fr-FR" w:eastAsia="zh-CN"/>
        </w:rPr>
        <w:t xml:space="preserve">Proposal </w:t>
      </w:r>
      <w:r w:rsidRPr="00705873">
        <w:rPr>
          <w:rFonts w:eastAsiaTheme="minorEastAsia"/>
          <w:b/>
          <w:lang w:val="fr-FR" w:eastAsia="zh-CN"/>
        </w:rPr>
        <w:t xml:space="preserve">4, Rel-17 supports the following mechnisms for </w:t>
      </w:r>
      <w:r w:rsidR="00D40888" w:rsidRPr="00705873">
        <w:rPr>
          <w:rFonts w:eastAsiaTheme="minorEastAsia"/>
          <w:b/>
          <w:lang w:val="fr-FR" w:eastAsia="zh-CN"/>
        </w:rPr>
        <w:t>SSS</w:t>
      </w:r>
      <w:r w:rsidR="00D40888">
        <w:rPr>
          <w:rFonts w:eastAsiaTheme="minorEastAsia"/>
          <w:b/>
          <w:lang w:val="fr-FR" w:eastAsia="zh-CN"/>
        </w:rPr>
        <w:t>G</w:t>
      </w:r>
      <w:r w:rsidR="00D40888" w:rsidRPr="00705873">
        <w:rPr>
          <w:rFonts w:eastAsiaTheme="minorEastAsia"/>
          <w:b/>
          <w:lang w:val="fr-FR" w:eastAsia="zh-CN"/>
        </w:rPr>
        <w:t xml:space="preserve"> </w:t>
      </w:r>
      <w:r w:rsidRPr="00705873">
        <w:rPr>
          <w:rFonts w:eastAsiaTheme="minorEastAsia"/>
          <w:b/>
          <w:lang w:val="fr-FR" w:eastAsia="zh-CN"/>
        </w:rPr>
        <w:t>swithing</w:t>
      </w:r>
    </w:p>
    <w:p w14:paraId="52AA5EB4" w14:textId="0E778196" w:rsidR="00705873" w:rsidRPr="00705873" w:rsidRDefault="00705873" w:rsidP="00705873">
      <w:pPr>
        <w:numPr>
          <w:ilvl w:val="0"/>
          <w:numId w:val="42"/>
        </w:numPr>
        <w:rPr>
          <w:rFonts w:eastAsiaTheme="minorEastAsia"/>
          <w:b/>
          <w:lang w:eastAsia="zh-CN"/>
        </w:rPr>
      </w:pPr>
      <w:r w:rsidRPr="00705873">
        <w:rPr>
          <w:rFonts w:eastAsiaTheme="minorEastAsia"/>
          <w:b/>
          <w:lang w:eastAsia="zh-CN"/>
        </w:rPr>
        <w:t>Scheme 1: S</w:t>
      </w:r>
      <w:r w:rsidRPr="00705873">
        <w:rPr>
          <w:rFonts w:eastAsiaTheme="minorEastAsia" w:hint="eastAsia"/>
          <w:b/>
          <w:lang w:eastAsia="zh-CN"/>
        </w:rPr>
        <w:t>ched</w:t>
      </w:r>
      <w:r w:rsidR="004857A7">
        <w:rPr>
          <w:rFonts w:eastAsiaTheme="minorEastAsia"/>
          <w:b/>
          <w:lang w:eastAsia="zh-CN"/>
        </w:rPr>
        <w:t>ul</w:t>
      </w:r>
      <w:r w:rsidRPr="00705873">
        <w:rPr>
          <w:rFonts w:eastAsiaTheme="minorEastAsia" w:hint="eastAsia"/>
          <w:b/>
          <w:lang w:eastAsia="zh-CN"/>
        </w:rPr>
        <w:t xml:space="preserve">ing </w:t>
      </w:r>
      <w:r w:rsidRPr="00705873">
        <w:rPr>
          <w:rFonts w:eastAsiaTheme="minorEastAsia"/>
          <w:b/>
          <w:lang w:eastAsia="zh-CN"/>
        </w:rPr>
        <w:t>DCI triggered SSSG switching</w:t>
      </w:r>
    </w:p>
    <w:p w14:paraId="6CFFF841" w14:textId="6FC5F946" w:rsidR="00705873" w:rsidRPr="00705873" w:rsidRDefault="00705873" w:rsidP="00705873">
      <w:pPr>
        <w:numPr>
          <w:ilvl w:val="1"/>
          <w:numId w:val="42"/>
        </w:numPr>
        <w:rPr>
          <w:rFonts w:eastAsiaTheme="minorEastAsia"/>
          <w:b/>
          <w:lang w:eastAsia="zh-CN"/>
        </w:rPr>
      </w:pPr>
      <w:r w:rsidRPr="00705873">
        <w:rPr>
          <w:rFonts w:eastAsiaTheme="minorEastAsia"/>
          <w:b/>
          <w:lang w:eastAsia="zh-CN"/>
        </w:rPr>
        <w:t xml:space="preserve">SSGS bit(s) in a UE specific DCI (such as DCI format x_1/x_2) </w:t>
      </w:r>
    </w:p>
    <w:p w14:paraId="32E3BFCA" w14:textId="15F4484C" w:rsidR="00705873" w:rsidRPr="00705873" w:rsidRDefault="00705873" w:rsidP="00705873">
      <w:pPr>
        <w:numPr>
          <w:ilvl w:val="2"/>
          <w:numId w:val="42"/>
        </w:numPr>
        <w:rPr>
          <w:rFonts w:eastAsiaTheme="minorEastAsia"/>
          <w:b/>
          <w:lang w:eastAsia="zh-CN"/>
        </w:rPr>
      </w:pPr>
      <w:r w:rsidRPr="00705873">
        <w:rPr>
          <w:rFonts w:eastAsiaTheme="minorEastAsia"/>
          <w:b/>
          <w:lang w:eastAsia="zh-CN"/>
        </w:rPr>
        <w:t xml:space="preserve">‘0’: </w:t>
      </w:r>
      <w:r w:rsidRPr="00705873">
        <w:rPr>
          <w:rFonts w:eastAsiaTheme="minorEastAsia"/>
          <w:b/>
          <w:lang w:val="en-GB" w:eastAsia="zh-CN"/>
        </w:rPr>
        <w:t>starts monitoring PDCCH according to search space sets with group index 0 and stop group index 1</w:t>
      </w:r>
    </w:p>
    <w:p w14:paraId="66416AB1" w14:textId="57865710" w:rsidR="00705873" w:rsidRPr="00705873" w:rsidRDefault="00705873" w:rsidP="00705873">
      <w:pPr>
        <w:numPr>
          <w:ilvl w:val="2"/>
          <w:numId w:val="42"/>
        </w:numPr>
        <w:rPr>
          <w:rFonts w:eastAsiaTheme="minorEastAsia"/>
          <w:b/>
          <w:lang w:eastAsia="zh-CN"/>
        </w:rPr>
      </w:pPr>
      <w:r w:rsidRPr="00705873">
        <w:rPr>
          <w:rFonts w:eastAsiaTheme="minorEastAsia"/>
          <w:b/>
          <w:lang w:eastAsia="zh-CN"/>
        </w:rPr>
        <w:t xml:space="preserve">‘1’: </w:t>
      </w:r>
      <w:r w:rsidRPr="00705873">
        <w:rPr>
          <w:rFonts w:eastAsiaTheme="minorEastAsia"/>
          <w:b/>
          <w:lang w:val="en-GB" w:eastAsia="zh-CN"/>
        </w:rPr>
        <w:t>starts monitoring PDCCH according to search space sets with group index 1 and stop group index 0</w:t>
      </w:r>
    </w:p>
    <w:p w14:paraId="76A6FEFC" w14:textId="77777777" w:rsidR="00705873" w:rsidRPr="00705873" w:rsidRDefault="00705873" w:rsidP="00705873">
      <w:pPr>
        <w:numPr>
          <w:ilvl w:val="2"/>
          <w:numId w:val="42"/>
        </w:numPr>
        <w:rPr>
          <w:rFonts w:eastAsiaTheme="minorEastAsia"/>
          <w:b/>
          <w:lang w:eastAsia="zh-CN"/>
        </w:rPr>
      </w:pPr>
      <w:r w:rsidRPr="00705873">
        <w:rPr>
          <w:rFonts w:eastAsiaTheme="minorEastAsia"/>
          <w:b/>
          <w:lang w:val="en-GB" w:eastAsia="zh-CN"/>
        </w:rPr>
        <w:t>FFS: more bits for extending more than 2 SS set groups</w:t>
      </w:r>
    </w:p>
    <w:p w14:paraId="5964D100" w14:textId="437880C4" w:rsidR="00705873" w:rsidRPr="00705873" w:rsidRDefault="00705873" w:rsidP="00705873">
      <w:pPr>
        <w:numPr>
          <w:ilvl w:val="0"/>
          <w:numId w:val="42"/>
        </w:numPr>
        <w:rPr>
          <w:rFonts w:eastAsiaTheme="minorEastAsia"/>
          <w:b/>
          <w:lang w:eastAsia="zh-CN"/>
        </w:rPr>
      </w:pPr>
      <w:r w:rsidRPr="00705873">
        <w:rPr>
          <w:rFonts w:eastAsiaTheme="minorEastAsia"/>
          <w:b/>
          <w:lang w:eastAsia="zh-CN"/>
        </w:rPr>
        <w:t>Scheme 2: A duration indicated by scheduling DCI</w:t>
      </w:r>
    </w:p>
    <w:p w14:paraId="58F6A395" w14:textId="53A17EB5" w:rsidR="00382FAA" w:rsidRPr="00705873" w:rsidRDefault="00705873" w:rsidP="00705873">
      <w:pPr>
        <w:numPr>
          <w:ilvl w:val="1"/>
          <w:numId w:val="42"/>
        </w:numPr>
        <w:rPr>
          <w:rFonts w:eastAsiaTheme="minorEastAsia"/>
          <w:b/>
          <w:lang w:eastAsia="zh-CN"/>
        </w:rPr>
      </w:pPr>
      <w:r w:rsidRPr="00705873">
        <w:rPr>
          <w:rFonts w:eastAsiaTheme="minorEastAsia"/>
          <w:b/>
          <w:lang w:eastAsia="zh-CN"/>
        </w:rPr>
        <w:t>UE switch back SSSG after a last symbol of a remaining duration indicated by scheduling DCI</w:t>
      </w:r>
    </w:p>
    <w:p w14:paraId="7586B88C" w14:textId="17CEA471" w:rsidR="00705873" w:rsidRPr="00705873" w:rsidRDefault="00705873" w:rsidP="00705873">
      <w:pPr>
        <w:numPr>
          <w:ilvl w:val="0"/>
          <w:numId w:val="42"/>
        </w:numPr>
        <w:rPr>
          <w:rFonts w:eastAsiaTheme="minorEastAsia"/>
          <w:b/>
          <w:lang w:eastAsia="zh-CN"/>
        </w:rPr>
      </w:pPr>
      <w:r w:rsidRPr="00705873">
        <w:rPr>
          <w:rFonts w:eastAsiaTheme="minorEastAsia"/>
          <w:b/>
          <w:lang w:eastAsia="zh-CN"/>
        </w:rPr>
        <w:t>Scheme 3: RRC configured timer for switching</w:t>
      </w:r>
    </w:p>
    <w:p w14:paraId="6D873434" w14:textId="68AFD773" w:rsidR="00705873" w:rsidRPr="00705873" w:rsidRDefault="00705873" w:rsidP="00705873">
      <w:pPr>
        <w:numPr>
          <w:ilvl w:val="0"/>
          <w:numId w:val="42"/>
        </w:numPr>
        <w:rPr>
          <w:rFonts w:eastAsiaTheme="minorEastAsia"/>
          <w:b/>
          <w:lang w:eastAsia="zh-CN"/>
        </w:rPr>
      </w:pPr>
      <w:r w:rsidRPr="00705873">
        <w:rPr>
          <w:rFonts w:eastAsiaTheme="minorEastAsia"/>
          <w:b/>
          <w:lang w:eastAsia="zh-CN"/>
        </w:rPr>
        <w:t>Scheme 4: N</w:t>
      </w:r>
      <w:r w:rsidRPr="00705873">
        <w:rPr>
          <w:rFonts w:eastAsiaTheme="minorEastAsia" w:hint="eastAsia"/>
          <w:b/>
          <w:lang w:eastAsia="zh-CN"/>
        </w:rPr>
        <w:t>on-</w:t>
      </w:r>
      <w:r w:rsidRPr="00705873">
        <w:rPr>
          <w:rFonts w:eastAsiaTheme="minorEastAsia"/>
          <w:b/>
          <w:lang w:eastAsia="zh-CN"/>
        </w:rPr>
        <w:t>scheduling DCI triggered SSSG switching</w:t>
      </w:r>
    </w:p>
    <w:p w14:paraId="3CE93B68" w14:textId="7150E5A3" w:rsidR="00705873" w:rsidRPr="00705873" w:rsidRDefault="00705873" w:rsidP="00705873">
      <w:pPr>
        <w:numPr>
          <w:ilvl w:val="0"/>
          <w:numId w:val="42"/>
        </w:numPr>
        <w:rPr>
          <w:rFonts w:eastAsiaTheme="minorEastAsia"/>
          <w:b/>
          <w:lang w:eastAsia="zh-CN"/>
        </w:rPr>
      </w:pPr>
      <w:r w:rsidRPr="00705873">
        <w:rPr>
          <w:rFonts w:eastAsiaTheme="minorEastAsia"/>
          <w:b/>
          <w:lang w:eastAsia="zh-CN"/>
        </w:rPr>
        <w:t>FFS whether and how the schemes are applied for a switching between two SSSG(s).</w:t>
      </w:r>
    </w:p>
    <w:bookmarkEnd w:id="4"/>
    <w:bookmarkEnd w:id="5"/>
    <w:bookmarkEnd w:id="6"/>
    <w:p w14:paraId="41F75DBB" w14:textId="5DD0271B" w:rsidR="0001431E" w:rsidRPr="008C73AD" w:rsidRDefault="0001431E" w:rsidP="008C73AD">
      <w:pPr>
        <w:pStyle w:val="10"/>
        <w:keepLines/>
        <w:numPr>
          <w:ilvl w:val="0"/>
          <w:numId w:val="6"/>
        </w:numPr>
        <w:pBdr>
          <w:top w:val="single" w:sz="12" w:space="3" w:color="auto"/>
        </w:pBdr>
        <w:tabs>
          <w:tab w:val="clear" w:pos="425"/>
        </w:tabs>
        <w:overflowPunct w:val="0"/>
        <w:autoSpaceDE w:val="0"/>
        <w:autoSpaceDN w:val="0"/>
        <w:adjustRightInd w:val="0"/>
        <w:spacing w:before="240" w:after="180" w:line="259" w:lineRule="auto"/>
        <w:ind w:left="432" w:hanging="432"/>
        <w:textAlignment w:val="baseline"/>
        <w:rPr>
          <w:rFonts w:eastAsiaTheme="minorEastAsia" w:cs="Times New Roman"/>
          <w:b w:val="0"/>
          <w:bCs w:val="0"/>
          <w:kern w:val="0"/>
          <w:sz w:val="36"/>
          <w:szCs w:val="20"/>
          <w:lang w:val="en-GB" w:eastAsia="en-US"/>
        </w:rPr>
      </w:pPr>
      <w:r w:rsidRPr="008C73AD">
        <w:rPr>
          <w:rFonts w:eastAsiaTheme="minorEastAsia" w:cs="Times New Roman"/>
          <w:b w:val="0"/>
          <w:bCs w:val="0"/>
          <w:kern w:val="0"/>
          <w:sz w:val="36"/>
          <w:szCs w:val="20"/>
          <w:lang w:val="en-GB" w:eastAsia="en-US"/>
        </w:rPr>
        <w:lastRenderedPageBreak/>
        <w:t>Update of Rel-16 Evaluation methodology and traffic models for power saving in connected mode</w:t>
      </w:r>
    </w:p>
    <w:p w14:paraId="3FE41E5C" w14:textId="77777777" w:rsidR="000C55A7" w:rsidRPr="008D20B3" w:rsidRDefault="000C55A7" w:rsidP="000C55A7">
      <w:pPr>
        <w:pStyle w:val="af"/>
        <w:keepNext/>
        <w:numPr>
          <w:ilvl w:val="1"/>
          <w:numId w:val="6"/>
        </w:numPr>
        <w:tabs>
          <w:tab w:val="left" w:pos="567"/>
        </w:tabs>
        <w:spacing w:before="240" w:after="60"/>
        <w:ind w:firstLineChars="0"/>
        <w:outlineLvl w:val="1"/>
        <w:rPr>
          <w:rFonts w:ascii="Arial" w:hAnsi="Arial" w:cs="Arial"/>
          <w:iCs/>
          <w:sz w:val="28"/>
          <w:szCs w:val="28"/>
          <w:lang w:val="fr-FR"/>
        </w:rPr>
      </w:pPr>
      <w:r>
        <w:rPr>
          <w:rFonts w:ascii="Arial" w:hAnsi="Arial" w:cs="Arial"/>
          <w:iCs/>
          <w:sz w:val="28"/>
          <w:szCs w:val="28"/>
          <w:lang w:val="fr-FR"/>
        </w:rPr>
        <w:t>Traffic models</w:t>
      </w:r>
    </w:p>
    <w:p w14:paraId="2D6D8810" w14:textId="71C03D6F" w:rsidR="000C55A7" w:rsidRDefault="00B51AB0" w:rsidP="000C55A7">
      <w:pPr>
        <w:pStyle w:val="a0"/>
        <w:spacing w:beforeLines="50" w:before="120" w:afterLines="50"/>
        <w:contextualSpacing/>
        <w:rPr>
          <w:rFonts w:ascii="Times New Roman" w:eastAsia="宋体" w:hAnsi="Times New Roman"/>
          <w:lang w:eastAsia="zh-CN"/>
        </w:rPr>
      </w:pPr>
      <w:r>
        <w:rPr>
          <w:rFonts w:ascii="Times New Roman" w:eastAsia="宋体" w:hAnsi="Times New Roman"/>
          <w:lang w:eastAsia="zh-CN"/>
        </w:rPr>
        <w:t xml:space="preserve">In [3], </w:t>
      </w:r>
      <w:r w:rsidR="00520FE8">
        <w:rPr>
          <w:rFonts w:ascii="Times New Roman" w:eastAsia="宋体" w:hAnsi="Times New Roman"/>
          <w:lang w:eastAsia="zh-CN"/>
        </w:rPr>
        <w:t>the traffic model</w:t>
      </w:r>
      <w:r w:rsidR="0074546D">
        <w:rPr>
          <w:rFonts w:ascii="Times New Roman" w:eastAsia="宋体" w:hAnsi="Times New Roman"/>
          <w:lang w:eastAsia="zh-CN"/>
        </w:rPr>
        <w:t xml:space="preserve">s are listed </w:t>
      </w:r>
      <w:r w:rsidR="00520FE8">
        <w:rPr>
          <w:rFonts w:ascii="Times New Roman" w:eastAsia="宋体" w:hAnsi="Times New Roman"/>
          <w:lang w:eastAsia="zh-CN"/>
        </w:rPr>
        <w:t xml:space="preserve">in Table </w:t>
      </w:r>
      <w:r w:rsidR="00071B6A">
        <w:rPr>
          <w:rFonts w:ascii="Times New Roman" w:eastAsia="宋体" w:hAnsi="Times New Roman"/>
          <w:lang w:eastAsia="zh-CN"/>
        </w:rPr>
        <w:t>4</w:t>
      </w:r>
      <w:r w:rsidR="0074546D">
        <w:rPr>
          <w:rFonts w:ascii="Times New Roman" w:eastAsia="宋体" w:hAnsi="Times New Roman"/>
          <w:lang w:eastAsia="zh-CN"/>
        </w:rPr>
        <w:t xml:space="preserve">. </w:t>
      </w:r>
      <w:r w:rsidR="0074546D" w:rsidRPr="0074546D">
        <w:rPr>
          <w:rFonts w:ascii="Times New Roman" w:eastAsia="宋体" w:hAnsi="Times New Roman"/>
          <w:lang w:eastAsia="zh-CN"/>
        </w:rPr>
        <w:t xml:space="preserve">Mean inter-arrival time </w:t>
      </w:r>
      <w:r w:rsidR="0074546D">
        <w:rPr>
          <w:rFonts w:ascii="Times New Roman" w:eastAsia="宋体" w:hAnsi="Times New Roman"/>
          <w:lang w:eastAsia="zh-CN"/>
        </w:rPr>
        <w:t xml:space="preserve">for </w:t>
      </w:r>
      <w:r w:rsidR="0074546D" w:rsidRPr="0074546D">
        <w:rPr>
          <w:rFonts w:ascii="Times New Roman" w:eastAsia="宋体" w:hAnsi="Times New Roman"/>
          <w:lang w:eastAsia="zh-CN"/>
        </w:rPr>
        <w:t>FTP traffic</w:t>
      </w:r>
      <w:r w:rsidR="0074546D" w:rsidRPr="0074546D">
        <w:rPr>
          <w:rFonts w:ascii="Times New Roman" w:eastAsia="宋体" w:hAnsi="Times New Roman"/>
          <w:lang w:eastAsia="zh-CN"/>
        </w:rPr>
        <w:tab/>
      </w:r>
      <w:r w:rsidR="0074546D">
        <w:rPr>
          <w:rFonts w:ascii="Times New Roman" w:eastAsia="宋体" w:hAnsi="Times New Roman"/>
          <w:lang w:eastAsia="zh-CN"/>
        </w:rPr>
        <w:t>and</w:t>
      </w:r>
      <w:r w:rsidR="00367466">
        <w:rPr>
          <w:rFonts w:ascii="Times New Roman" w:eastAsia="宋体" w:hAnsi="Times New Roman"/>
          <w:lang w:eastAsia="zh-CN"/>
        </w:rPr>
        <w:t xml:space="preserve"> </w:t>
      </w:r>
      <w:r w:rsidR="0074546D" w:rsidRPr="0074546D">
        <w:rPr>
          <w:rFonts w:ascii="Times New Roman" w:eastAsia="宋体" w:hAnsi="Times New Roman"/>
          <w:lang w:eastAsia="zh-CN"/>
        </w:rPr>
        <w:t>Instant messaging</w:t>
      </w:r>
      <w:r w:rsidR="0074546D">
        <w:rPr>
          <w:rFonts w:ascii="Times New Roman" w:eastAsia="宋体" w:hAnsi="Times New Roman"/>
          <w:lang w:eastAsia="zh-CN"/>
        </w:rPr>
        <w:t xml:space="preserve"> (IM) is </w:t>
      </w:r>
      <w:r w:rsidR="00367466" w:rsidRPr="00367466">
        <w:rPr>
          <w:rFonts w:ascii="Times New Roman" w:eastAsia="宋体" w:hAnsi="Times New Roman"/>
          <w:lang w:eastAsia="zh-CN"/>
        </w:rPr>
        <w:t>relatively</w:t>
      </w:r>
      <w:r w:rsidR="00367466">
        <w:rPr>
          <w:rFonts w:ascii="Times New Roman" w:eastAsia="宋体" w:hAnsi="Times New Roman"/>
          <w:lang w:eastAsia="zh-CN"/>
        </w:rPr>
        <w:t xml:space="preserve"> large, e.g., &gt;= 200ms. 160ms CDRX long cycle is suitable for FTP and IM. For VoIP, the </w:t>
      </w:r>
      <w:r w:rsidR="00D01E41" w:rsidRPr="00367466">
        <w:rPr>
          <w:rFonts w:ascii="Times New Roman" w:eastAsia="宋体" w:hAnsi="Times New Roman"/>
          <w:lang w:eastAsia="zh-CN"/>
        </w:rPr>
        <w:t>Mean inter-arrival time</w:t>
      </w:r>
      <w:r w:rsidR="00367466">
        <w:rPr>
          <w:rFonts w:ascii="Times New Roman" w:eastAsia="宋体" w:hAnsi="Times New Roman"/>
          <w:lang w:eastAsia="zh-CN"/>
        </w:rPr>
        <w:t xml:space="preserve"> for voice packets is 20ms and 40ms CDRX long cycle is suitable for VoIP assuming </w:t>
      </w:r>
      <w:r w:rsidR="00E910A5">
        <w:rPr>
          <w:rFonts w:ascii="Times New Roman" w:eastAsia="宋体" w:hAnsi="Times New Roman"/>
          <w:lang w:eastAsia="zh-CN"/>
        </w:rPr>
        <w:t>2-</w:t>
      </w:r>
      <w:r w:rsidR="00367466">
        <w:rPr>
          <w:rFonts w:ascii="Times New Roman" w:eastAsia="宋体" w:hAnsi="Times New Roman"/>
          <w:lang w:eastAsia="zh-CN"/>
        </w:rPr>
        <w:t>packet bundl</w:t>
      </w:r>
      <w:r w:rsidR="00E910A5">
        <w:rPr>
          <w:rFonts w:ascii="Times New Roman" w:eastAsia="宋体" w:hAnsi="Times New Roman"/>
          <w:lang w:eastAsia="zh-CN"/>
        </w:rPr>
        <w:t>ing</w:t>
      </w:r>
      <w:r w:rsidR="00367466">
        <w:rPr>
          <w:rFonts w:ascii="Times New Roman" w:eastAsia="宋体" w:hAnsi="Times New Roman"/>
          <w:lang w:eastAsia="zh-CN"/>
        </w:rPr>
        <w:t xml:space="preserve">. However, the packet arrival for VoIP is </w:t>
      </w:r>
      <w:r w:rsidR="00367466" w:rsidRPr="00367466">
        <w:rPr>
          <w:rFonts w:ascii="Times New Roman" w:eastAsia="宋体" w:hAnsi="Times New Roman"/>
          <w:lang w:eastAsia="zh-CN"/>
        </w:rPr>
        <w:t>periodic</w:t>
      </w:r>
      <w:r w:rsidR="00367466">
        <w:rPr>
          <w:rFonts w:ascii="Times New Roman" w:eastAsia="宋体" w:hAnsi="Times New Roman"/>
          <w:lang w:eastAsia="zh-CN"/>
        </w:rPr>
        <w:t xml:space="preserve">. </w:t>
      </w:r>
    </w:p>
    <w:p w14:paraId="4DF69052" w14:textId="77777777" w:rsidR="00E56F18" w:rsidRDefault="00E56F18" w:rsidP="000C55A7">
      <w:pPr>
        <w:pStyle w:val="a0"/>
        <w:spacing w:beforeLines="50" w:before="120" w:afterLines="50"/>
        <w:contextualSpacing/>
        <w:rPr>
          <w:rFonts w:ascii="Times New Roman" w:eastAsia="宋体" w:hAnsi="Times New Roman"/>
          <w:lang w:eastAsia="zh-CN"/>
        </w:rPr>
      </w:pPr>
    </w:p>
    <w:p w14:paraId="279C24C2" w14:textId="7701BB1D" w:rsidR="00520FE8" w:rsidRPr="00520FE8" w:rsidRDefault="00520FE8" w:rsidP="00520FE8">
      <w:pPr>
        <w:pStyle w:val="a0"/>
        <w:spacing w:beforeLines="50" w:before="120" w:afterLines="50"/>
        <w:contextualSpacing/>
        <w:jc w:val="center"/>
        <w:rPr>
          <w:rFonts w:ascii="Times New Roman" w:eastAsia="宋体" w:hAnsi="Times New Roman"/>
          <w:b/>
          <w:lang w:eastAsia="zh-CN"/>
        </w:rPr>
      </w:pPr>
      <w:r w:rsidRPr="00520FE8">
        <w:rPr>
          <w:rFonts w:ascii="Times New Roman" w:eastAsia="宋体" w:hAnsi="Times New Roman" w:hint="eastAsia"/>
          <w:b/>
          <w:lang w:eastAsia="zh-CN"/>
        </w:rPr>
        <w:t>T</w:t>
      </w:r>
      <w:r w:rsidRPr="00520FE8">
        <w:rPr>
          <w:rFonts w:ascii="Times New Roman" w:eastAsia="宋体" w:hAnsi="Times New Roman"/>
          <w:b/>
          <w:lang w:eastAsia="zh-CN"/>
        </w:rPr>
        <w:t xml:space="preserve">able </w:t>
      </w:r>
      <w:r w:rsidR="00071B6A">
        <w:rPr>
          <w:rFonts w:ascii="Times New Roman" w:eastAsia="宋体" w:hAnsi="Times New Roman"/>
          <w:b/>
          <w:lang w:eastAsia="zh-CN"/>
        </w:rPr>
        <w:t>4</w:t>
      </w:r>
      <w:r w:rsidRPr="00520FE8">
        <w:rPr>
          <w:rFonts w:ascii="Times New Roman" w:eastAsia="宋体" w:hAnsi="Times New Roman"/>
          <w:b/>
          <w:lang w:eastAsia="zh-CN"/>
        </w:rPr>
        <w:t xml:space="preserve">. Traffic models </w:t>
      </w:r>
      <w:r>
        <w:rPr>
          <w:rFonts w:ascii="Times New Roman" w:eastAsia="宋体" w:hAnsi="Times New Roman"/>
          <w:b/>
          <w:lang w:eastAsia="zh-CN"/>
        </w:rPr>
        <w:t>for</w:t>
      </w:r>
      <w:r w:rsidRPr="00520FE8">
        <w:rPr>
          <w:rFonts w:ascii="Times New Roman" w:eastAsia="宋体" w:hAnsi="Times New Roman"/>
          <w:b/>
          <w:lang w:eastAsia="zh-CN"/>
        </w:rPr>
        <w:t xml:space="preserve"> R16 UE power saving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617"/>
        <w:gridCol w:w="2750"/>
        <w:gridCol w:w="2304"/>
      </w:tblGrid>
      <w:tr w:rsidR="00520FE8" w:rsidRPr="001D00BB" w14:paraId="67DB12AF" w14:textId="77777777" w:rsidTr="0063361E">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55BD75E3" w14:textId="77777777" w:rsidR="00520FE8" w:rsidRPr="001D00BB" w:rsidRDefault="00520FE8" w:rsidP="00663C04">
            <w:pPr>
              <w:pStyle w:val="TAH"/>
              <w:rPr>
                <w:sz w:val="24"/>
              </w:rPr>
            </w:pP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6060691E" w14:textId="77777777" w:rsidR="00520FE8" w:rsidRPr="001D00BB" w:rsidRDefault="00520FE8" w:rsidP="00663C04">
            <w:pPr>
              <w:pStyle w:val="TAH"/>
            </w:pPr>
            <w:r w:rsidRPr="001D00BB">
              <w:t>FTP traffic</w:t>
            </w:r>
          </w:p>
        </w:tc>
        <w:tc>
          <w:tcPr>
            <w:tcW w:w="2750" w:type="dxa"/>
            <w:tcBorders>
              <w:top w:val="single" w:sz="4" w:space="0" w:color="auto"/>
              <w:left w:val="single" w:sz="4" w:space="0" w:color="auto"/>
              <w:bottom w:val="single" w:sz="4" w:space="0" w:color="auto"/>
              <w:right w:val="single" w:sz="4" w:space="0" w:color="auto"/>
            </w:tcBorders>
            <w:shd w:val="clear" w:color="auto" w:fill="auto"/>
            <w:hideMark/>
          </w:tcPr>
          <w:p w14:paraId="6DAD9410" w14:textId="77777777" w:rsidR="00520FE8" w:rsidRPr="001D00BB" w:rsidRDefault="00520FE8" w:rsidP="00663C04">
            <w:pPr>
              <w:pStyle w:val="TAH"/>
            </w:pPr>
            <w:r w:rsidRPr="001D00BB">
              <w:t>Instant messaging</w:t>
            </w:r>
          </w:p>
        </w:tc>
        <w:tc>
          <w:tcPr>
            <w:tcW w:w="2304" w:type="dxa"/>
            <w:tcBorders>
              <w:top w:val="single" w:sz="4" w:space="0" w:color="auto"/>
              <w:left w:val="single" w:sz="4" w:space="0" w:color="auto"/>
              <w:bottom w:val="single" w:sz="4" w:space="0" w:color="auto"/>
              <w:right w:val="single" w:sz="4" w:space="0" w:color="auto"/>
            </w:tcBorders>
            <w:shd w:val="clear" w:color="auto" w:fill="auto"/>
            <w:hideMark/>
          </w:tcPr>
          <w:p w14:paraId="371626CB" w14:textId="77777777" w:rsidR="00520FE8" w:rsidRPr="001D00BB" w:rsidRDefault="00520FE8" w:rsidP="00663C04">
            <w:pPr>
              <w:pStyle w:val="TAH"/>
            </w:pPr>
            <w:r w:rsidRPr="001D00BB">
              <w:t>VoIP</w:t>
            </w:r>
          </w:p>
        </w:tc>
      </w:tr>
      <w:tr w:rsidR="00520FE8" w:rsidRPr="001D00BB" w14:paraId="4016D00A" w14:textId="77777777" w:rsidTr="0063361E">
        <w:tc>
          <w:tcPr>
            <w:tcW w:w="1389" w:type="dxa"/>
            <w:tcBorders>
              <w:top w:val="single" w:sz="4" w:space="0" w:color="auto"/>
              <w:left w:val="single" w:sz="4" w:space="0" w:color="auto"/>
              <w:bottom w:val="single" w:sz="4" w:space="0" w:color="auto"/>
              <w:right w:val="single" w:sz="4" w:space="0" w:color="auto"/>
            </w:tcBorders>
            <w:shd w:val="clear" w:color="auto" w:fill="auto"/>
          </w:tcPr>
          <w:p w14:paraId="5A68B4B7" w14:textId="77777777" w:rsidR="00520FE8" w:rsidRPr="001D00BB" w:rsidRDefault="00520FE8" w:rsidP="00663C04">
            <w:pPr>
              <w:pStyle w:val="TAL"/>
            </w:pPr>
            <w:r w:rsidRPr="001D00BB">
              <w:t>Model</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7DE9B4F5" w14:textId="77777777" w:rsidR="00520FE8" w:rsidRPr="001D00BB" w:rsidRDefault="00520FE8" w:rsidP="00663C04">
            <w:pPr>
              <w:pStyle w:val="TAL"/>
            </w:pPr>
            <w:r w:rsidRPr="001D00BB">
              <w:t>FTP model 3</w:t>
            </w:r>
          </w:p>
        </w:tc>
        <w:tc>
          <w:tcPr>
            <w:tcW w:w="2750" w:type="dxa"/>
            <w:tcBorders>
              <w:top w:val="single" w:sz="4" w:space="0" w:color="auto"/>
              <w:left w:val="single" w:sz="4" w:space="0" w:color="auto"/>
              <w:bottom w:val="single" w:sz="4" w:space="0" w:color="auto"/>
              <w:right w:val="single" w:sz="4" w:space="0" w:color="auto"/>
            </w:tcBorders>
            <w:shd w:val="clear" w:color="auto" w:fill="auto"/>
          </w:tcPr>
          <w:p w14:paraId="09D00B1A" w14:textId="77777777" w:rsidR="00520FE8" w:rsidRPr="001D00BB" w:rsidRDefault="00520FE8" w:rsidP="00663C04">
            <w:pPr>
              <w:pStyle w:val="TAL"/>
            </w:pPr>
            <w:r w:rsidRPr="001D00BB">
              <w:t>FTP model 3</w:t>
            </w:r>
          </w:p>
        </w:tc>
        <w:tc>
          <w:tcPr>
            <w:tcW w:w="230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D468DBC" w14:textId="77777777" w:rsidR="00520FE8" w:rsidRPr="001D00BB" w:rsidRDefault="00520FE8" w:rsidP="00663C04">
            <w:pPr>
              <w:pStyle w:val="TAL"/>
              <w:rPr>
                <w:color w:val="000000"/>
              </w:rPr>
            </w:pPr>
            <w:r w:rsidRPr="001D00BB">
              <w:t xml:space="preserve">As defined in </w:t>
            </w:r>
            <w:r w:rsidRPr="001D00BB">
              <w:rPr>
                <w:color w:val="000000"/>
              </w:rPr>
              <w:t>R1-070674.</w:t>
            </w:r>
          </w:p>
          <w:p w14:paraId="66B81BFE" w14:textId="77777777" w:rsidR="00520FE8" w:rsidRPr="001D00BB" w:rsidRDefault="00520FE8" w:rsidP="00663C04">
            <w:pPr>
              <w:pStyle w:val="TAL"/>
            </w:pPr>
            <w:r w:rsidRPr="001D00BB">
              <w:t>Assume max two packets bundled.</w:t>
            </w:r>
          </w:p>
        </w:tc>
      </w:tr>
      <w:tr w:rsidR="00520FE8" w:rsidRPr="001D00BB" w14:paraId="1B4E59F8" w14:textId="77777777" w:rsidTr="0063361E">
        <w:tc>
          <w:tcPr>
            <w:tcW w:w="1389" w:type="dxa"/>
            <w:tcBorders>
              <w:top w:val="single" w:sz="4" w:space="0" w:color="auto"/>
              <w:left w:val="single" w:sz="4" w:space="0" w:color="auto"/>
              <w:bottom w:val="single" w:sz="4" w:space="0" w:color="auto"/>
              <w:right w:val="single" w:sz="4" w:space="0" w:color="auto"/>
            </w:tcBorders>
            <w:shd w:val="clear" w:color="auto" w:fill="auto"/>
          </w:tcPr>
          <w:p w14:paraId="4637F7A2" w14:textId="77777777" w:rsidR="00520FE8" w:rsidRPr="001D00BB" w:rsidRDefault="00520FE8" w:rsidP="00663C04">
            <w:pPr>
              <w:pStyle w:val="TAL"/>
            </w:pPr>
            <w:r w:rsidRPr="001D00BB">
              <w:t>Packet size</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6C23E02F" w14:textId="77777777" w:rsidR="00520FE8" w:rsidRPr="001D00BB" w:rsidRDefault="00520FE8" w:rsidP="00663C04">
            <w:pPr>
              <w:pStyle w:val="TAL"/>
            </w:pPr>
            <w:r w:rsidRPr="001D00BB">
              <w:t>0.5 Mbytes</w:t>
            </w:r>
          </w:p>
        </w:tc>
        <w:tc>
          <w:tcPr>
            <w:tcW w:w="2750" w:type="dxa"/>
            <w:tcBorders>
              <w:top w:val="single" w:sz="4" w:space="0" w:color="auto"/>
              <w:left w:val="single" w:sz="4" w:space="0" w:color="auto"/>
              <w:bottom w:val="single" w:sz="4" w:space="0" w:color="auto"/>
              <w:right w:val="single" w:sz="4" w:space="0" w:color="auto"/>
            </w:tcBorders>
            <w:shd w:val="clear" w:color="auto" w:fill="auto"/>
          </w:tcPr>
          <w:p w14:paraId="375C5F37" w14:textId="77777777" w:rsidR="00520FE8" w:rsidRPr="001D00BB" w:rsidRDefault="00520FE8" w:rsidP="00663C04">
            <w:pPr>
              <w:pStyle w:val="TAL"/>
            </w:pPr>
            <w:r w:rsidRPr="001D00BB">
              <w:t>0.1 Mbytes</w:t>
            </w:r>
          </w:p>
        </w:tc>
        <w:tc>
          <w:tcPr>
            <w:tcW w:w="2304" w:type="dxa"/>
            <w:vMerge/>
            <w:tcBorders>
              <w:top w:val="single" w:sz="4" w:space="0" w:color="auto"/>
              <w:left w:val="single" w:sz="4" w:space="0" w:color="auto"/>
              <w:bottom w:val="single" w:sz="4" w:space="0" w:color="auto"/>
              <w:right w:val="single" w:sz="4" w:space="0" w:color="auto"/>
            </w:tcBorders>
            <w:shd w:val="clear" w:color="auto" w:fill="auto"/>
          </w:tcPr>
          <w:p w14:paraId="6DBD896F" w14:textId="77777777" w:rsidR="00520FE8" w:rsidRPr="001D00BB" w:rsidRDefault="00520FE8" w:rsidP="00663C04">
            <w:pPr>
              <w:pStyle w:val="TAL"/>
            </w:pPr>
          </w:p>
        </w:tc>
      </w:tr>
      <w:tr w:rsidR="00520FE8" w:rsidRPr="001D00BB" w14:paraId="3AAF51A8" w14:textId="77777777" w:rsidTr="0063361E">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27DE2F46" w14:textId="77777777" w:rsidR="00520FE8" w:rsidRPr="001D00BB" w:rsidRDefault="00520FE8" w:rsidP="00663C04">
            <w:pPr>
              <w:pStyle w:val="TAL"/>
            </w:pPr>
            <w:r w:rsidRPr="001D00BB">
              <w:t>Mean inter-arrival time</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11C86268" w14:textId="77777777" w:rsidR="00520FE8" w:rsidRPr="001D00BB" w:rsidRDefault="00520FE8" w:rsidP="00663C04">
            <w:pPr>
              <w:pStyle w:val="TAL"/>
            </w:pPr>
            <w:r w:rsidRPr="001D00BB">
              <w:t>200 ms</w:t>
            </w:r>
          </w:p>
        </w:tc>
        <w:tc>
          <w:tcPr>
            <w:tcW w:w="2750" w:type="dxa"/>
            <w:tcBorders>
              <w:top w:val="single" w:sz="4" w:space="0" w:color="auto"/>
              <w:left w:val="single" w:sz="4" w:space="0" w:color="auto"/>
              <w:bottom w:val="single" w:sz="4" w:space="0" w:color="auto"/>
              <w:right w:val="single" w:sz="4" w:space="0" w:color="auto"/>
            </w:tcBorders>
            <w:shd w:val="clear" w:color="auto" w:fill="auto"/>
            <w:hideMark/>
          </w:tcPr>
          <w:p w14:paraId="4F73D851" w14:textId="77777777" w:rsidR="00520FE8" w:rsidRPr="001D00BB" w:rsidRDefault="00520FE8" w:rsidP="00663C04">
            <w:pPr>
              <w:pStyle w:val="TAL"/>
            </w:pPr>
            <w:r w:rsidRPr="001D00BB">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3E7F88" w14:textId="77777777" w:rsidR="00520FE8" w:rsidRPr="001D00BB" w:rsidRDefault="00520FE8" w:rsidP="00663C04">
            <w:pPr>
              <w:pStyle w:val="TAL"/>
              <w:rPr>
                <w:sz w:val="24"/>
                <w:lang w:eastAsia="en-GB"/>
              </w:rPr>
            </w:pPr>
          </w:p>
        </w:tc>
      </w:tr>
      <w:tr w:rsidR="00520FE8" w:rsidRPr="001D00BB" w14:paraId="080D2582" w14:textId="77777777" w:rsidTr="0063361E">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72DC7E48" w14:textId="77777777" w:rsidR="00520FE8" w:rsidRPr="001D00BB" w:rsidRDefault="00520FE8" w:rsidP="00663C04">
            <w:pPr>
              <w:pStyle w:val="TAL"/>
            </w:pPr>
            <w:r w:rsidRPr="001D00BB">
              <w:t>DRX setting</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0FE591B6" w14:textId="77777777" w:rsidR="00520FE8" w:rsidRPr="001D00BB" w:rsidRDefault="00520FE8" w:rsidP="00663C04">
            <w:pPr>
              <w:pStyle w:val="TAL"/>
            </w:pPr>
            <w:r w:rsidRPr="001D00BB">
              <w:t>Period = 160 ms</w:t>
            </w:r>
          </w:p>
          <w:p w14:paraId="7513A8D6" w14:textId="77777777" w:rsidR="00520FE8" w:rsidRPr="001D00BB" w:rsidRDefault="00520FE8" w:rsidP="00663C04">
            <w:pPr>
              <w:pStyle w:val="TAL"/>
            </w:pPr>
            <w:r w:rsidRPr="001D00BB">
              <w:t>Inactivity timer = 100 ms</w:t>
            </w:r>
          </w:p>
        </w:tc>
        <w:tc>
          <w:tcPr>
            <w:tcW w:w="2750" w:type="dxa"/>
            <w:tcBorders>
              <w:top w:val="single" w:sz="4" w:space="0" w:color="auto"/>
              <w:left w:val="single" w:sz="4" w:space="0" w:color="auto"/>
              <w:bottom w:val="single" w:sz="4" w:space="0" w:color="auto"/>
              <w:right w:val="single" w:sz="4" w:space="0" w:color="auto"/>
            </w:tcBorders>
            <w:shd w:val="clear" w:color="auto" w:fill="auto"/>
            <w:hideMark/>
          </w:tcPr>
          <w:p w14:paraId="0E412304" w14:textId="77777777" w:rsidR="00520FE8" w:rsidRPr="001D00BB" w:rsidRDefault="00520FE8" w:rsidP="00663C04">
            <w:pPr>
              <w:pStyle w:val="TAL"/>
            </w:pPr>
            <w:r w:rsidRPr="001D00BB">
              <w:t>Period = 320 ms</w:t>
            </w:r>
          </w:p>
          <w:p w14:paraId="73E8FAEF" w14:textId="77777777" w:rsidR="00520FE8" w:rsidRPr="001D00BB" w:rsidRDefault="00520FE8" w:rsidP="00663C04">
            <w:pPr>
              <w:pStyle w:val="TAL"/>
            </w:pPr>
            <w:r w:rsidRPr="001D00BB">
              <w:t>Inactivity timer = 80 ms</w:t>
            </w:r>
          </w:p>
          <w:p w14:paraId="4BEFA2A7" w14:textId="77777777" w:rsidR="00520FE8" w:rsidRPr="001D00BB" w:rsidRDefault="00520FE8" w:rsidP="00663C04">
            <w:pPr>
              <w:pStyle w:val="TAL"/>
            </w:pPr>
          </w:p>
        </w:tc>
        <w:tc>
          <w:tcPr>
            <w:tcW w:w="2304" w:type="dxa"/>
            <w:tcBorders>
              <w:top w:val="single" w:sz="4" w:space="0" w:color="auto"/>
              <w:left w:val="single" w:sz="4" w:space="0" w:color="auto"/>
              <w:bottom w:val="single" w:sz="4" w:space="0" w:color="auto"/>
              <w:right w:val="single" w:sz="4" w:space="0" w:color="auto"/>
            </w:tcBorders>
            <w:shd w:val="clear" w:color="auto" w:fill="auto"/>
            <w:hideMark/>
          </w:tcPr>
          <w:p w14:paraId="433FB603" w14:textId="77777777" w:rsidR="00520FE8" w:rsidRPr="001D00BB" w:rsidRDefault="00520FE8" w:rsidP="00663C04">
            <w:pPr>
              <w:pStyle w:val="TAL"/>
            </w:pPr>
            <w:r w:rsidRPr="001D00BB">
              <w:t>Period = 40 ms</w:t>
            </w:r>
          </w:p>
          <w:p w14:paraId="7E3666A8" w14:textId="77777777" w:rsidR="00520FE8" w:rsidRPr="001D00BB" w:rsidRDefault="00520FE8" w:rsidP="00663C04">
            <w:pPr>
              <w:pStyle w:val="TAL"/>
            </w:pPr>
            <w:r w:rsidRPr="001D00BB">
              <w:t>Inactivity timer = 10 ms</w:t>
            </w:r>
          </w:p>
        </w:tc>
      </w:tr>
    </w:tbl>
    <w:p w14:paraId="1F885E34" w14:textId="77777777" w:rsidR="00F804A1" w:rsidRDefault="00F804A1" w:rsidP="000C56DC">
      <w:pPr>
        <w:pStyle w:val="a0"/>
        <w:spacing w:beforeLines="50" w:before="120" w:afterLines="50"/>
        <w:contextualSpacing/>
        <w:rPr>
          <w:rFonts w:ascii="Times New Roman" w:eastAsia="宋体" w:hAnsi="Times New Roman"/>
          <w:lang w:eastAsia="zh-CN"/>
        </w:rPr>
      </w:pPr>
      <w:r>
        <w:rPr>
          <w:rFonts w:ascii="Times New Roman" w:eastAsia="宋体" w:hAnsi="Times New Roman" w:hint="eastAsia"/>
          <w:lang w:eastAsia="zh-CN"/>
        </w:rPr>
        <w:t>It</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more challenging in power saving for services with smaller m</w:t>
      </w:r>
      <w:r w:rsidRPr="00367466">
        <w:rPr>
          <w:rFonts w:ascii="Times New Roman" w:eastAsia="宋体" w:hAnsi="Times New Roman"/>
          <w:lang w:eastAsia="zh-CN"/>
        </w:rPr>
        <w:t>ean inter-arrival time</w:t>
      </w:r>
      <w:r>
        <w:rPr>
          <w:rFonts w:ascii="Times New Roman" w:eastAsia="宋体" w:hAnsi="Times New Roman"/>
          <w:lang w:eastAsia="zh-CN"/>
        </w:rPr>
        <w:t xml:space="preserve"> (e.g., &lt;100ms) and </w:t>
      </w:r>
      <w:r w:rsidRPr="00E910A5">
        <w:rPr>
          <w:rFonts w:ascii="Times New Roman" w:eastAsia="宋体" w:hAnsi="Times New Roman"/>
          <w:b/>
          <w:lang w:eastAsia="zh-CN"/>
        </w:rPr>
        <w:t>random</w:t>
      </w:r>
      <w:r>
        <w:rPr>
          <w:rFonts w:ascii="Times New Roman" w:eastAsia="宋体" w:hAnsi="Times New Roman"/>
          <w:lang w:eastAsia="zh-CN"/>
        </w:rPr>
        <w:t xml:space="preserve"> packet arriving. </w:t>
      </w:r>
      <w:r w:rsidR="000C56DC">
        <w:rPr>
          <w:rFonts w:ascii="Times New Roman" w:eastAsia="宋体" w:hAnsi="Times New Roman" w:hint="eastAsia"/>
          <w:lang w:eastAsia="zh-CN"/>
        </w:rPr>
        <w:t>G</w:t>
      </w:r>
      <w:r w:rsidR="000C56DC">
        <w:rPr>
          <w:rFonts w:ascii="Times New Roman" w:eastAsia="宋体" w:hAnsi="Times New Roman"/>
          <w:lang w:eastAsia="zh-CN"/>
        </w:rPr>
        <w:t xml:space="preserve">aming is such kind of service and </w:t>
      </w:r>
      <w:r w:rsidR="006D276F">
        <w:rPr>
          <w:rFonts w:ascii="Times New Roman" w:eastAsia="宋体" w:hAnsi="Times New Roman"/>
          <w:lang w:eastAsia="zh-CN"/>
        </w:rPr>
        <w:t xml:space="preserve">is studied in Rel-16 </w:t>
      </w:r>
      <w:r w:rsidR="00A43920">
        <w:rPr>
          <w:rFonts w:ascii="Times New Roman" w:eastAsia="宋体" w:hAnsi="Times New Roman"/>
          <w:lang w:eastAsia="zh-CN"/>
        </w:rPr>
        <w:t xml:space="preserve">power saving </w:t>
      </w:r>
      <w:r w:rsidR="006D276F">
        <w:rPr>
          <w:rFonts w:ascii="Times New Roman" w:eastAsia="宋体" w:hAnsi="Times New Roman"/>
          <w:lang w:eastAsia="zh-CN"/>
        </w:rPr>
        <w:t xml:space="preserve">SI phase. </w:t>
      </w:r>
    </w:p>
    <w:p w14:paraId="0D6187C1" w14:textId="77777777" w:rsidR="00F804A1" w:rsidRDefault="00F804A1" w:rsidP="000C56DC">
      <w:pPr>
        <w:pStyle w:val="a0"/>
        <w:spacing w:beforeLines="50" w:before="120" w:afterLines="50"/>
        <w:contextualSpacing/>
        <w:rPr>
          <w:rFonts w:ascii="Times New Roman" w:eastAsia="宋体" w:hAnsi="Times New Roman"/>
          <w:lang w:eastAsia="zh-CN"/>
        </w:rPr>
      </w:pPr>
    </w:p>
    <w:p w14:paraId="7FBB1467" w14:textId="0C0F98AE" w:rsidR="001943CE" w:rsidRDefault="0001431E">
      <w:pPr>
        <w:pStyle w:val="a0"/>
        <w:spacing w:beforeLines="50" w:before="120" w:afterLines="50"/>
        <w:contextualSpacing/>
        <w:rPr>
          <w:rFonts w:ascii="Times New Roman" w:eastAsia="宋体" w:hAnsi="Times New Roman"/>
          <w:lang w:eastAsia="zh-CN"/>
        </w:rPr>
      </w:pPr>
      <w:r w:rsidRPr="00377858">
        <w:rPr>
          <w:rFonts w:ascii="Times New Roman" w:eastAsia="宋体" w:hAnsi="Times New Roman"/>
          <w:lang w:eastAsia="zh-CN"/>
        </w:rPr>
        <w:t xml:space="preserve">In order to simplify the gaming traffic model with existing FTP model 3, the following </w:t>
      </w:r>
      <w:r>
        <w:rPr>
          <w:rFonts w:ascii="Times New Roman" w:eastAsia="宋体" w:hAnsi="Times New Roman"/>
          <w:lang w:eastAsia="zh-CN"/>
        </w:rPr>
        <w:t xml:space="preserve">reusing FTP Model 3 with modified </w:t>
      </w:r>
      <w:r w:rsidRPr="00377858">
        <w:rPr>
          <w:rFonts w:ascii="Times New Roman" w:eastAsia="宋体" w:hAnsi="Times New Roman"/>
          <w:lang w:eastAsia="zh-CN"/>
        </w:rPr>
        <w:t xml:space="preserve">mean inter-arrival </w:t>
      </w:r>
      <w:r w:rsidR="004857A7" w:rsidRPr="00377858">
        <w:rPr>
          <w:rFonts w:ascii="Times New Roman" w:eastAsia="宋体" w:hAnsi="Times New Roman"/>
          <w:lang w:eastAsia="zh-CN"/>
        </w:rPr>
        <w:t>time</w:t>
      </w:r>
      <w:r w:rsidR="004857A7">
        <w:rPr>
          <w:rFonts w:ascii="Times New Roman" w:eastAsia="宋体" w:hAnsi="Times New Roman"/>
          <w:lang w:eastAsia="zh-CN"/>
        </w:rPr>
        <w:t xml:space="preserve"> (</w:t>
      </w:r>
      <w:r>
        <w:rPr>
          <w:rFonts w:ascii="Times New Roman" w:eastAsia="宋体" w:hAnsi="Times New Roman"/>
          <w:lang w:eastAsia="zh-CN"/>
        </w:rPr>
        <w:t xml:space="preserve">e.g., online </w:t>
      </w:r>
      <w:r w:rsidR="004857A7">
        <w:rPr>
          <w:rFonts w:ascii="Times New Roman" w:eastAsia="宋体" w:hAnsi="Times New Roman"/>
          <w:lang w:eastAsia="zh-CN"/>
        </w:rPr>
        <w:t>gaming)</w:t>
      </w:r>
      <w:r w:rsidR="004857A7" w:rsidRPr="00377858">
        <w:rPr>
          <w:rFonts w:ascii="Times New Roman" w:eastAsia="宋体" w:hAnsi="Times New Roman"/>
          <w:lang w:eastAsia="zh-CN"/>
        </w:rPr>
        <w:t xml:space="preserve"> can</w:t>
      </w:r>
      <w:r w:rsidRPr="00377858">
        <w:rPr>
          <w:rFonts w:ascii="Times New Roman" w:eastAsia="宋体" w:hAnsi="Times New Roman"/>
          <w:lang w:eastAsia="zh-CN"/>
        </w:rPr>
        <w:t xml:space="preserve"> be considered</w:t>
      </w:r>
      <w:r>
        <w:rPr>
          <w:rFonts w:ascii="Times New Roman" w:eastAsia="宋体" w:hAnsi="Times New Roma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617"/>
      </w:tblGrid>
      <w:tr w:rsidR="001943CE" w:rsidRPr="001D00BB" w14:paraId="746CEB41" w14:textId="77777777" w:rsidTr="0001431E">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1A4171DA" w14:textId="77777777" w:rsidR="001943CE" w:rsidRPr="001D00BB" w:rsidRDefault="001943CE" w:rsidP="00663C04">
            <w:pPr>
              <w:pStyle w:val="TAH"/>
              <w:rPr>
                <w:sz w:val="24"/>
              </w:rPr>
            </w:pP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5BB97290" w14:textId="2C5D5F7F" w:rsidR="001943CE" w:rsidRPr="001D00BB" w:rsidRDefault="001943CE">
            <w:pPr>
              <w:pStyle w:val="TAH"/>
            </w:pPr>
            <w:r>
              <w:t xml:space="preserve">Modified </w:t>
            </w:r>
            <w:r w:rsidRPr="001D00BB">
              <w:t>FTP traffic</w:t>
            </w:r>
            <w:r>
              <w:t xml:space="preserve"> 3 </w:t>
            </w:r>
          </w:p>
        </w:tc>
      </w:tr>
      <w:tr w:rsidR="001943CE" w:rsidRPr="001D00BB" w14:paraId="6A57AFF0" w14:textId="77777777" w:rsidTr="0001431E">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118A20DD" w14:textId="77777777" w:rsidR="001943CE" w:rsidRPr="001D00BB" w:rsidRDefault="001943CE" w:rsidP="00663C04">
            <w:pPr>
              <w:pStyle w:val="TAL"/>
            </w:pPr>
            <w:r w:rsidRPr="001D00BB">
              <w:t>Model</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7B1B88B0" w14:textId="77777777" w:rsidR="001943CE" w:rsidRPr="001D00BB" w:rsidRDefault="001943CE" w:rsidP="00663C04">
            <w:pPr>
              <w:pStyle w:val="TAL"/>
            </w:pPr>
            <w:r w:rsidRPr="001D00BB">
              <w:t>FTP model 3</w:t>
            </w:r>
          </w:p>
        </w:tc>
      </w:tr>
      <w:tr w:rsidR="001943CE" w:rsidRPr="001D00BB" w14:paraId="7AA312CE" w14:textId="77777777" w:rsidTr="0001431E">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41056886" w14:textId="77777777" w:rsidR="001943CE" w:rsidRPr="001D00BB" w:rsidRDefault="001943CE" w:rsidP="00663C04">
            <w:pPr>
              <w:pStyle w:val="TAL"/>
            </w:pPr>
            <w:r w:rsidRPr="001D00BB">
              <w:t>Packet size</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0787AA76" w14:textId="490F5192" w:rsidR="001943CE" w:rsidRPr="001D00BB" w:rsidRDefault="001943CE">
            <w:pPr>
              <w:pStyle w:val="TAL"/>
            </w:pPr>
            <w:r w:rsidRPr="001D00BB">
              <w:t>0.</w:t>
            </w:r>
            <w:r>
              <w:t>1</w:t>
            </w:r>
            <w:r w:rsidRPr="001D00BB">
              <w:t xml:space="preserve"> Mbytes</w:t>
            </w:r>
          </w:p>
        </w:tc>
      </w:tr>
      <w:tr w:rsidR="001943CE" w:rsidRPr="001D00BB" w14:paraId="408861DF" w14:textId="77777777" w:rsidTr="0001431E">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5D1573E7" w14:textId="77777777" w:rsidR="001943CE" w:rsidRPr="001D00BB" w:rsidRDefault="001943CE" w:rsidP="00663C04">
            <w:pPr>
              <w:pStyle w:val="TAL"/>
            </w:pPr>
            <w:r w:rsidRPr="001D00BB">
              <w:t>Mean inter-arrival time</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1B0C438E" w14:textId="2383064C" w:rsidR="001943CE" w:rsidRPr="001D00BB" w:rsidRDefault="001943CE" w:rsidP="00663C04">
            <w:pPr>
              <w:pStyle w:val="TAL"/>
            </w:pPr>
            <w:r>
              <w:t>50</w:t>
            </w:r>
            <w:r w:rsidRPr="001D00BB">
              <w:t xml:space="preserve"> ms</w:t>
            </w:r>
          </w:p>
        </w:tc>
      </w:tr>
      <w:tr w:rsidR="001943CE" w:rsidRPr="001D00BB" w14:paraId="6935409E" w14:textId="77777777" w:rsidTr="0001431E">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4B1F8632" w14:textId="77777777" w:rsidR="001943CE" w:rsidRPr="001D00BB" w:rsidRDefault="001943CE" w:rsidP="00663C04">
            <w:pPr>
              <w:pStyle w:val="TAL"/>
            </w:pPr>
            <w:r w:rsidRPr="001D00BB">
              <w:t>DRX setting</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340970B3" w14:textId="749227F1" w:rsidR="001943CE" w:rsidRPr="001D00BB" w:rsidRDefault="001943CE" w:rsidP="00663C04">
            <w:pPr>
              <w:pStyle w:val="TAL"/>
            </w:pPr>
            <w:r w:rsidRPr="001D00BB">
              <w:t xml:space="preserve">Period = </w:t>
            </w:r>
            <w:r>
              <w:t>40</w:t>
            </w:r>
            <w:r w:rsidRPr="001D00BB">
              <w:t xml:space="preserve"> ms</w:t>
            </w:r>
          </w:p>
        </w:tc>
      </w:tr>
    </w:tbl>
    <w:p w14:paraId="3CA7B263" w14:textId="77777777" w:rsidR="000C56DC" w:rsidRPr="000C56DC" w:rsidRDefault="000C56DC" w:rsidP="0063361E">
      <w:pPr>
        <w:pStyle w:val="a0"/>
        <w:spacing w:beforeLines="50" w:before="120" w:afterLines="50"/>
        <w:contextualSpacing/>
        <w:rPr>
          <w:rFonts w:ascii="Times New Roman" w:eastAsia="宋体" w:hAnsi="Times New Roman"/>
          <w:b/>
          <w:lang w:eastAsia="zh-CN"/>
        </w:rPr>
      </w:pPr>
    </w:p>
    <w:p w14:paraId="5EB3B4D3" w14:textId="15792E2C" w:rsidR="0001431E" w:rsidRPr="00705873" w:rsidRDefault="0063361E" w:rsidP="0001431E">
      <w:pPr>
        <w:pStyle w:val="a0"/>
        <w:spacing w:beforeLines="50" w:before="120" w:afterLines="50"/>
        <w:contextualSpacing/>
        <w:rPr>
          <w:rFonts w:ascii="Arial" w:eastAsia="宋体" w:hAnsi="Arial" w:cs="Arial"/>
          <w:b/>
          <w:lang w:eastAsia="zh-CN"/>
        </w:rPr>
      </w:pPr>
      <w:r w:rsidRPr="00705873">
        <w:rPr>
          <w:rFonts w:ascii="Arial" w:eastAsia="宋体" w:hAnsi="Arial" w:cs="Arial"/>
          <w:b/>
          <w:lang w:eastAsia="zh-CN"/>
        </w:rPr>
        <w:t xml:space="preserve">Proposal </w:t>
      </w:r>
      <w:r w:rsidR="00F87208" w:rsidRPr="00705873">
        <w:rPr>
          <w:rFonts w:ascii="Arial" w:eastAsia="宋体" w:hAnsi="Arial" w:cs="Arial"/>
          <w:b/>
          <w:lang w:eastAsia="zh-CN"/>
        </w:rPr>
        <w:t>5</w:t>
      </w:r>
      <w:r w:rsidRPr="00705873">
        <w:rPr>
          <w:rFonts w:ascii="Arial" w:eastAsia="宋体" w:hAnsi="Arial" w:cs="Arial"/>
          <w:b/>
          <w:lang w:eastAsia="zh-CN"/>
        </w:rPr>
        <w:t>:</w:t>
      </w:r>
      <w:r w:rsidR="001943CE" w:rsidRPr="00705873">
        <w:rPr>
          <w:rFonts w:ascii="Arial" w:eastAsia="宋体" w:hAnsi="Arial" w:cs="Arial"/>
          <w:b/>
          <w:lang w:eastAsia="zh-CN"/>
        </w:rPr>
        <w:t xml:space="preserve"> A modified traffic model inter-arrival time can be considered in </w:t>
      </w:r>
      <w:r w:rsidRPr="00705873">
        <w:rPr>
          <w:rFonts w:ascii="Arial" w:eastAsia="宋体" w:hAnsi="Arial" w:cs="Arial"/>
          <w:b/>
          <w:lang w:eastAsia="zh-CN"/>
        </w:rPr>
        <w:t>for power saving evaluation.</w:t>
      </w:r>
      <w:r w:rsidR="001943CE" w:rsidRPr="00705873">
        <w:rPr>
          <w:rFonts w:ascii="Arial" w:eastAsia="宋体" w:hAnsi="Arial" w:cs="Arial"/>
          <w:b/>
          <w:lang w:eastAsia="zh-CN"/>
        </w:rPr>
        <w:t xml:space="preserve"> </w:t>
      </w:r>
    </w:p>
    <w:p w14:paraId="5C775F8A" w14:textId="42106B89" w:rsidR="001943CE" w:rsidRPr="00705873" w:rsidRDefault="001943CE" w:rsidP="003067F3">
      <w:pPr>
        <w:pStyle w:val="a0"/>
        <w:numPr>
          <w:ilvl w:val="0"/>
          <w:numId w:val="15"/>
        </w:numPr>
        <w:spacing w:beforeLines="50" w:before="120" w:afterLines="50"/>
        <w:contextualSpacing/>
        <w:rPr>
          <w:rFonts w:ascii="Arial" w:eastAsia="宋体" w:hAnsi="Arial" w:cs="Arial"/>
          <w:b/>
          <w:lang w:eastAsia="zh-CN"/>
        </w:rPr>
      </w:pPr>
      <w:r w:rsidRPr="00705873">
        <w:rPr>
          <w:rFonts w:ascii="Arial" w:eastAsia="宋体" w:hAnsi="Arial" w:cs="Arial"/>
          <w:b/>
          <w:lang w:eastAsia="zh-CN"/>
        </w:rPr>
        <w:t>reusing FTP Model 3 with modified mean inter-arrival time(e.g., online gaming)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617"/>
      </w:tblGrid>
      <w:tr w:rsidR="001943CE" w:rsidRPr="001D00BB" w14:paraId="6B834992" w14:textId="77777777" w:rsidTr="00663C04">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74C95F7E" w14:textId="77777777" w:rsidR="001943CE" w:rsidRPr="001D00BB" w:rsidRDefault="001943CE" w:rsidP="00663C04">
            <w:pPr>
              <w:pStyle w:val="TAH"/>
              <w:rPr>
                <w:sz w:val="24"/>
              </w:rPr>
            </w:pP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6C614AE6" w14:textId="77777777" w:rsidR="001943CE" w:rsidRPr="001D00BB" w:rsidRDefault="001943CE" w:rsidP="00663C04">
            <w:pPr>
              <w:pStyle w:val="TAH"/>
            </w:pPr>
            <w:r>
              <w:t xml:space="preserve">Modified </w:t>
            </w:r>
            <w:r w:rsidRPr="001D00BB">
              <w:t>FTP traffic</w:t>
            </w:r>
            <w:r>
              <w:t xml:space="preserve"> 3 </w:t>
            </w:r>
          </w:p>
        </w:tc>
      </w:tr>
      <w:tr w:rsidR="001943CE" w:rsidRPr="001D00BB" w14:paraId="46A92A5A" w14:textId="77777777" w:rsidTr="00663C04">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26AA5529" w14:textId="77777777" w:rsidR="001943CE" w:rsidRPr="001D00BB" w:rsidRDefault="001943CE" w:rsidP="00663C04">
            <w:pPr>
              <w:pStyle w:val="TAL"/>
            </w:pPr>
            <w:r w:rsidRPr="001D00BB">
              <w:t>Model</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6F91C7C1" w14:textId="77777777" w:rsidR="001943CE" w:rsidRPr="001D00BB" w:rsidRDefault="001943CE" w:rsidP="00663C04">
            <w:pPr>
              <w:pStyle w:val="TAL"/>
            </w:pPr>
            <w:r w:rsidRPr="001D00BB">
              <w:t>FTP model 3</w:t>
            </w:r>
          </w:p>
        </w:tc>
      </w:tr>
      <w:tr w:rsidR="001943CE" w:rsidRPr="001D00BB" w14:paraId="707038E2" w14:textId="77777777" w:rsidTr="00663C04">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62CAA69E" w14:textId="77777777" w:rsidR="001943CE" w:rsidRPr="001D00BB" w:rsidRDefault="001943CE" w:rsidP="00663C04">
            <w:pPr>
              <w:pStyle w:val="TAL"/>
            </w:pPr>
            <w:r w:rsidRPr="001D00BB">
              <w:t>Packet size</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1366F922" w14:textId="77777777" w:rsidR="001943CE" w:rsidRPr="001D00BB" w:rsidRDefault="001943CE" w:rsidP="00663C04">
            <w:pPr>
              <w:pStyle w:val="TAL"/>
            </w:pPr>
            <w:r w:rsidRPr="001D00BB">
              <w:t>0.</w:t>
            </w:r>
            <w:r>
              <w:t>1</w:t>
            </w:r>
            <w:r w:rsidRPr="001D00BB">
              <w:t xml:space="preserve"> Mbytes</w:t>
            </w:r>
          </w:p>
        </w:tc>
      </w:tr>
      <w:tr w:rsidR="001943CE" w:rsidRPr="001D00BB" w14:paraId="3C26EA40" w14:textId="77777777" w:rsidTr="00663C04">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1C432466" w14:textId="77777777" w:rsidR="001943CE" w:rsidRPr="001D00BB" w:rsidRDefault="001943CE" w:rsidP="00663C04">
            <w:pPr>
              <w:pStyle w:val="TAL"/>
            </w:pPr>
            <w:r w:rsidRPr="001D00BB">
              <w:t>Mean inter-arrival time</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56D81EEA" w14:textId="77777777" w:rsidR="001943CE" w:rsidRPr="001D00BB" w:rsidRDefault="001943CE" w:rsidP="00663C04">
            <w:pPr>
              <w:pStyle w:val="TAL"/>
            </w:pPr>
            <w:r>
              <w:t>50</w:t>
            </w:r>
            <w:r w:rsidRPr="001D00BB">
              <w:t xml:space="preserve"> ms</w:t>
            </w:r>
          </w:p>
        </w:tc>
      </w:tr>
      <w:tr w:rsidR="001943CE" w:rsidRPr="001D00BB" w14:paraId="03020C95" w14:textId="77777777" w:rsidTr="00663C04">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3BF55AAA" w14:textId="77777777" w:rsidR="001943CE" w:rsidRPr="001D00BB" w:rsidRDefault="001943CE" w:rsidP="00663C04">
            <w:pPr>
              <w:pStyle w:val="TAL"/>
            </w:pPr>
            <w:r w:rsidRPr="001D00BB">
              <w:t>DRX setting</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4EA3F530" w14:textId="77777777" w:rsidR="001943CE" w:rsidRPr="001D00BB" w:rsidRDefault="001943CE" w:rsidP="00663C04">
            <w:pPr>
              <w:pStyle w:val="TAL"/>
            </w:pPr>
            <w:r w:rsidRPr="001D00BB">
              <w:t xml:space="preserve">Period = </w:t>
            </w:r>
            <w:r>
              <w:t>40</w:t>
            </w:r>
            <w:r w:rsidRPr="001D00BB">
              <w:t xml:space="preserve"> ms</w:t>
            </w:r>
          </w:p>
        </w:tc>
      </w:tr>
    </w:tbl>
    <w:p w14:paraId="4C291A8B"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FEC21AF" w14:textId="0DD21A74" w:rsidR="00D954AA" w:rsidRDefault="00EA5A61" w:rsidP="002172C0">
      <w:pPr>
        <w:pStyle w:val="a0"/>
        <w:snapToGrid w:val="0"/>
        <w:rPr>
          <w:rFonts w:ascii="Times New Roman" w:eastAsia="宋体" w:hAnsi="Times New Roman"/>
          <w:lang w:eastAsia="zh-CN"/>
        </w:rPr>
      </w:pPr>
      <w:r>
        <w:rPr>
          <w:rFonts w:ascii="Times New Roman" w:eastAsia="宋体" w:hAnsi="Times New Roman"/>
          <w:lang w:eastAsia="zh-CN"/>
        </w:rPr>
        <w:t xml:space="preserve">In this </w:t>
      </w:r>
      <w:r w:rsidR="00FD058C">
        <w:rPr>
          <w:rFonts w:ascii="Times New Roman" w:eastAsia="宋体" w:hAnsi="Times New Roman"/>
          <w:lang w:eastAsia="zh-CN"/>
        </w:rPr>
        <w:t>contribution, the</w:t>
      </w:r>
      <w:r w:rsidR="0057429E">
        <w:rPr>
          <w:rFonts w:ascii="Times New Roman" w:eastAsia="宋体" w:hAnsi="Times New Roman"/>
          <w:lang w:eastAsia="zh-CN"/>
        </w:rPr>
        <w:t xml:space="preserve"> following observation and proposals are presented,</w:t>
      </w:r>
    </w:p>
    <w:p w14:paraId="3AD31047" w14:textId="77777777" w:rsidR="00935590" w:rsidRPr="00AD62CF" w:rsidRDefault="00935590" w:rsidP="00935590">
      <w:pPr>
        <w:pStyle w:val="a0"/>
        <w:rPr>
          <w:b/>
          <w:lang w:val="en-GB"/>
        </w:rPr>
      </w:pPr>
      <w:r w:rsidRPr="00AD62CF">
        <w:rPr>
          <w:b/>
          <w:lang w:val="en-GB"/>
        </w:rPr>
        <w:t>Observation 1: The similar power saving effect can be achieved by either PDCCH skipping or SS switching scheme.</w:t>
      </w:r>
    </w:p>
    <w:p w14:paraId="4E245353" w14:textId="4D610DF9" w:rsidR="00935590" w:rsidRPr="00AD62CF" w:rsidRDefault="00071B6A" w:rsidP="00935590">
      <w:pPr>
        <w:pStyle w:val="a0"/>
        <w:rPr>
          <w:b/>
          <w:lang w:val="en-GB"/>
        </w:rPr>
      </w:pPr>
      <w:r w:rsidRPr="003465F3">
        <w:rPr>
          <w:b/>
          <w:lang w:val="en-GB"/>
        </w:rPr>
        <w:t xml:space="preserve">Observation 2: Up to 31.6% power saving gain can be achieved PDCCH skipping </w:t>
      </w:r>
      <w:r>
        <w:rPr>
          <w:b/>
          <w:lang w:val="en-GB"/>
        </w:rPr>
        <w:t>to the next DRX cycle</w:t>
      </w:r>
      <w:r w:rsidRPr="003465F3">
        <w:rPr>
          <w:b/>
          <w:lang w:val="en-GB"/>
        </w:rPr>
        <w:t>.</w:t>
      </w:r>
      <w:r>
        <w:rPr>
          <w:b/>
          <w:lang w:val="en-GB"/>
        </w:rPr>
        <w:t xml:space="preserve"> U</w:t>
      </w:r>
      <w:r w:rsidRPr="003465F3">
        <w:rPr>
          <w:b/>
          <w:lang w:val="en-GB"/>
        </w:rPr>
        <w:t>p to 12ms packet latency will be additionally increased meanwhile.</w:t>
      </w:r>
    </w:p>
    <w:p w14:paraId="0E2E6832" w14:textId="01D6B076" w:rsidR="005129F3" w:rsidRPr="0025786D" w:rsidRDefault="005129F3" w:rsidP="005129F3">
      <w:pPr>
        <w:pStyle w:val="a0"/>
        <w:rPr>
          <w:b/>
          <w:lang w:val="en-GB"/>
        </w:rPr>
      </w:pPr>
      <w:r w:rsidRPr="0025786D">
        <w:rPr>
          <w:rFonts w:hint="eastAsia"/>
          <w:b/>
          <w:lang w:val="en-GB"/>
        </w:rPr>
        <w:t xml:space="preserve">Proposal </w:t>
      </w:r>
      <w:r w:rsidRPr="0025786D">
        <w:rPr>
          <w:b/>
          <w:lang w:val="en-GB"/>
        </w:rPr>
        <w:t xml:space="preserve">1. Rel-17 supports </w:t>
      </w:r>
      <w:r w:rsidRPr="0025786D">
        <w:rPr>
          <w:b/>
        </w:rPr>
        <w:t>scheduling DCI dynamically indicate</w:t>
      </w:r>
      <w:r>
        <w:rPr>
          <w:b/>
        </w:rPr>
        <w:t>s</w:t>
      </w:r>
      <w:r w:rsidRPr="0025786D">
        <w:rPr>
          <w:b/>
        </w:rPr>
        <w:t xml:space="preserve"> PDCCH monitoring adaptation within an active BWP, e.g., switching SS set group</w:t>
      </w:r>
      <w:r>
        <w:rPr>
          <w:b/>
        </w:rPr>
        <w:t>(s)</w:t>
      </w:r>
    </w:p>
    <w:p w14:paraId="0BC183D3" w14:textId="77777777" w:rsidR="00071B6A" w:rsidRDefault="00071B6A" w:rsidP="00071B6A">
      <w:pPr>
        <w:pStyle w:val="a0"/>
        <w:rPr>
          <w:b/>
        </w:rPr>
      </w:pPr>
      <w:r w:rsidRPr="0025786D">
        <w:rPr>
          <w:rFonts w:hint="eastAsia"/>
          <w:b/>
          <w:lang w:val="en-GB"/>
        </w:rPr>
        <w:t xml:space="preserve">Proposal </w:t>
      </w:r>
      <w:r>
        <w:rPr>
          <w:b/>
          <w:lang w:val="en-GB"/>
        </w:rPr>
        <w:t>2</w:t>
      </w:r>
      <w:r w:rsidRPr="0025786D">
        <w:rPr>
          <w:b/>
          <w:lang w:val="en-GB"/>
        </w:rPr>
        <w:t xml:space="preserve">. Rel-17 supports </w:t>
      </w:r>
      <w:r w:rsidRPr="0025786D">
        <w:rPr>
          <w:b/>
        </w:rPr>
        <w:t>scheduling DCI dynamically indicate</w:t>
      </w:r>
      <w:r>
        <w:rPr>
          <w:b/>
        </w:rPr>
        <w:t>s</w:t>
      </w:r>
      <w:r w:rsidRPr="0025786D">
        <w:rPr>
          <w:b/>
        </w:rPr>
        <w:t xml:space="preserve"> </w:t>
      </w:r>
      <w:r>
        <w:rPr>
          <w:b/>
        </w:rPr>
        <w:t>PDCCH skipping for a certain duration.</w:t>
      </w:r>
    </w:p>
    <w:p w14:paraId="5AC53A38" w14:textId="77777777" w:rsidR="005129F3" w:rsidRDefault="005129F3" w:rsidP="005129F3">
      <w:pPr>
        <w:pStyle w:val="a0"/>
        <w:rPr>
          <w:b/>
          <w:lang w:val="en-GB"/>
        </w:rPr>
      </w:pPr>
      <w:r w:rsidRPr="00D1252E">
        <w:rPr>
          <w:b/>
          <w:lang w:val="en-GB"/>
        </w:rPr>
        <w:lastRenderedPageBreak/>
        <w:t xml:space="preserve">Proposal 3: a new ‘skipping’ SSSG group can be configured for </w:t>
      </w:r>
      <w:r>
        <w:rPr>
          <w:b/>
          <w:lang w:val="en-GB"/>
        </w:rPr>
        <w:t xml:space="preserve">scheduling DCI based </w:t>
      </w:r>
      <w:r w:rsidRPr="00D1252E">
        <w:rPr>
          <w:b/>
          <w:lang w:val="en-GB"/>
        </w:rPr>
        <w:t>SS</w:t>
      </w:r>
      <w:r>
        <w:rPr>
          <w:b/>
          <w:lang w:val="en-GB"/>
        </w:rPr>
        <w:t xml:space="preserve">SG switching. FFS whether and how the number of configured </w:t>
      </w:r>
      <w:r w:rsidRPr="00D1252E">
        <w:rPr>
          <w:b/>
          <w:lang w:val="en-GB"/>
        </w:rPr>
        <w:t>SS</w:t>
      </w:r>
      <w:r>
        <w:rPr>
          <w:b/>
          <w:lang w:val="en-GB"/>
        </w:rPr>
        <w:t>SG can be 2 or 3.</w:t>
      </w:r>
    </w:p>
    <w:p w14:paraId="57089C2E" w14:textId="1987A6E2" w:rsidR="005129F3" w:rsidRPr="00705873" w:rsidRDefault="005129F3" w:rsidP="005129F3">
      <w:pPr>
        <w:rPr>
          <w:rFonts w:eastAsiaTheme="minorEastAsia"/>
          <w:b/>
          <w:lang w:val="fr-FR" w:eastAsia="zh-CN"/>
        </w:rPr>
      </w:pPr>
      <w:r w:rsidRPr="00705873">
        <w:rPr>
          <w:rFonts w:eastAsiaTheme="minorEastAsia" w:hint="eastAsia"/>
          <w:b/>
          <w:lang w:val="fr-FR" w:eastAsia="zh-CN"/>
        </w:rPr>
        <w:t xml:space="preserve">Proposal </w:t>
      </w:r>
      <w:r w:rsidRPr="00705873">
        <w:rPr>
          <w:rFonts w:eastAsiaTheme="minorEastAsia"/>
          <w:b/>
          <w:lang w:val="fr-FR" w:eastAsia="zh-CN"/>
        </w:rPr>
        <w:t xml:space="preserve">4, Rel-17 supports the following mechnisms for </w:t>
      </w:r>
      <w:r w:rsidR="00D40888" w:rsidRPr="00705873">
        <w:rPr>
          <w:rFonts w:eastAsiaTheme="minorEastAsia"/>
          <w:b/>
          <w:lang w:val="fr-FR" w:eastAsia="zh-CN"/>
        </w:rPr>
        <w:t>SSS</w:t>
      </w:r>
      <w:r w:rsidR="00D40888">
        <w:rPr>
          <w:rFonts w:eastAsiaTheme="minorEastAsia"/>
          <w:b/>
          <w:lang w:val="fr-FR" w:eastAsia="zh-CN"/>
        </w:rPr>
        <w:t>G</w:t>
      </w:r>
      <w:r w:rsidR="00D40888" w:rsidRPr="00705873">
        <w:rPr>
          <w:rFonts w:eastAsiaTheme="minorEastAsia"/>
          <w:b/>
          <w:lang w:val="fr-FR" w:eastAsia="zh-CN"/>
        </w:rPr>
        <w:t xml:space="preserve"> </w:t>
      </w:r>
      <w:r w:rsidRPr="00705873">
        <w:rPr>
          <w:rFonts w:eastAsiaTheme="minorEastAsia"/>
          <w:b/>
          <w:lang w:val="fr-FR" w:eastAsia="zh-CN"/>
        </w:rPr>
        <w:t>swithing</w:t>
      </w:r>
    </w:p>
    <w:p w14:paraId="005C7D96" w14:textId="77777777" w:rsidR="005129F3" w:rsidRPr="00705873" w:rsidRDefault="005129F3" w:rsidP="005129F3">
      <w:pPr>
        <w:numPr>
          <w:ilvl w:val="0"/>
          <w:numId w:val="42"/>
        </w:numPr>
        <w:rPr>
          <w:rFonts w:eastAsiaTheme="minorEastAsia"/>
          <w:b/>
          <w:lang w:eastAsia="zh-CN"/>
        </w:rPr>
      </w:pPr>
      <w:r w:rsidRPr="00705873">
        <w:rPr>
          <w:rFonts w:eastAsiaTheme="minorEastAsia"/>
          <w:b/>
          <w:lang w:eastAsia="zh-CN"/>
        </w:rPr>
        <w:t>Scheme 1: S</w:t>
      </w:r>
      <w:r w:rsidRPr="00705873">
        <w:rPr>
          <w:rFonts w:eastAsiaTheme="minorEastAsia" w:hint="eastAsia"/>
          <w:b/>
          <w:lang w:eastAsia="zh-CN"/>
        </w:rPr>
        <w:t xml:space="preserve">cheding </w:t>
      </w:r>
      <w:r w:rsidRPr="00705873">
        <w:rPr>
          <w:rFonts w:eastAsiaTheme="minorEastAsia"/>
          <w:b/>
          <w:lang w:eastAsia="zh-CN"/>
        </w:rPr>
        <w:t>DCI triggered SSSG switching</w:t>
      </w:r>
    </w:p>
    <w:p w14:paraId="774A940B" w14:textId="77777777" w:rsidR="005129F3" w:rsidRPr="00705873" w:rsidRDefault="005129F3" w:rsidP="005129F3">
      <w:pPr>
        <w:numPr>
          <w:ilvl w:val="1"/>
          <w:numId w:val="42"/>
        </w:numPr>
        <w:rPr>
          <w:rFonts w:eastAsiaTheme="minorEastAsia"/>
          <w:b/>
          <w:lang w:eastAsia="zh-CN"/>
        </w:rPr>
      </w:pPr>
      <w:r w:rsidRPr="00705873">
        <w:rPr>
          <w:rFonts w:eastAsiaTheme="minorEastAsia"/>
          <w:b/>
          <w:lang w:eastAsia="zh-CN"/>
        </w:rPr>
        <w:t xml:space="preserve">SSGS bit(s) in a UE specific DCI (such as DCI format x_1/x_2) </w:t>
      </w:r>
    </w:p>
    <w:p w14:paraId="031E5ED1" w14:textId="77777777" w:rsidR="005129F3" w:rsidRPr="00705873" w:rsidRDefault="005129F3" w:rsidP="005129F3">
      <w:pPr>
        <w:numPr>
          <w:ilvl w:val="2"/>
          <w:numId w:val="42"/>
        </w:numPr>
        <w:rPr>
          <w:rFonts w:eastAsiaTheme="minorEastAsia"/>
          <w:b/>
          <w:lang w:eastAsia="zh-CN"/>
        </w:rPr>
      </w:pPr>
      <w:r w:rsidRPr="00705873">
        <w:rPr>
          <w:rFonts w:eastAsiaTheme="minorEastAsia"/>
          <w:b/>
          <w:lang w:eastAsia="zh-CN"/>
        </w:rPr>
        <w:t xml:space="preserve">‘0’ : </w:t>
      </w:r>
      <w:r w:rsidRPr="00705873">
        <w:rPr>
          <w:rFonts w:eastAsiaTheme="minorEastAsia"/>
          <w:b/>
          <w:lang w:val="en-GB" w:eastAsia="zh-CN"/>
        </w:rPr>
        <w:t>starts monitoring PDCCH according to search space sets with group index 0 and stop group index 1</w:t>
      </w:r>
    </w:p>
    <w:p w14:paraId="3F281A51" w14:textId="77777777" w:rsidR="005129F3" w:rsidRPr="00705873" w:rsidRDefault="005129F3" w:rsidP="005129F3">
      <w:pPr>
        <w:numPr>
          <w:ilvl w:val="2"/>
          <w:numId w:val="42"/>
        </w:numPr>
        <w:rPr>
          <w:rFonts w:eastAsiaTheme="minorEastAsia"/>
          <w:b/>
          <w:lang w:eastAsia="zh-CN"/>
        </w:rPr>
      </w:pPr>
      <w:r w:rsidRPr="00705873">
        <w:rPr>
          <w:rFonts w:eastAsiaTheme="minorEastAsia"/>
          <w:b/>
          <w:lang w:eastAsia="zh-CN"/>
        </w:rPr>
        <w:t xml:space="preserve">‘1’ : </w:t>
      </w:r>
      <w:r w:rsidRPr="00705873">
        <w:rPr>
          <w:rFonts w:eastAsiaTheme="minorEastAsia"/>
          <w:b/>
          <w:lang w:val="en-GB" w:eastAsia="zh-CN"/>
        </w:rPr>
        <w:t>starts monitoring PDCCH according to search space sets with group index 1 and stop group index 0</w:t>
      </w:r>
    </w:p>
    <w:p w14:paraId="00867D95" w14:textId="77777777" w:rsidR="005129F3" w:rsidRPr="00705873" w:rsidRDefault="005129F3" w:rsidP="005129F3">
      <w:pPr>
        <w:numPr>
          <w:ilvl w:val="2"/>
          <w:numId w:val="42"/>
        </w:numPr>
        <w:rPr>
          <w:rFonts w:eastAsiaTheme="minorEastAsia"/>
          <w:b/>
          <w:lang w:eastAsia="zh-CN"/>
        </w:rPr>
      </w:pPr>
      <w:r w:rsidRPr="00705873">
        <w:rPr>
          <w:rFonts w:eastAsiaTheme="minorEastAsia"/>
          <w:b/>
          <w:lang w:val="en-GB" w:eastAsia="zh-CN"/>
        </w:rPr>
        <w:t>FFS: more bits for extending more than 2 SS set groups</w:t>
      </w:r>
    </w:p>
    <w:p w14:paraId="428C73AD" w14:textId="77777777" w:rsidR="005129F3" w:rsidRPr="00705873" w:rsidRDefault="005129F3" w:rsidP="005129F3">
      <w:pPr>
        <w:numPr>
          <w:ilvl w:val="0"/>
          <w:numId w:val="42"/>
        </w:numPr>
        <w:rPr>
          <w:rFonts w:eastAsiaTheme="minorEastAsia"/>
          <w:b/>
          <w:lang w:eastAsia="zh-CN"/>
        </w:rPr>
      </w:pPr>
      <w:r w:rsidRPr="00705873">
        <w:rPr>
          <w:rFonts w:eastAsiaTheme="minorEastAsia"/>
          <w:b/>
          <w:lang w:eastAsia="zh-CN"/>
        </w:rPr>
        <w:t>Scheme 2: A duration indicated by scheduling DCI</w:t>
      </w:r>
    </w:p>
    <w:p w14:paraId="213E96AE" w14:textId="77777777" w:rsidR="005129F3" w:rsidRPr="00705873" w:rsidRDefault="005129F3" w:rsidP="005129F3">
      <w:pPr>
        <w:numPr>
          <w:ilvl w:val="1"/>
          <w:numId w:val="42"/>
        </w:numPr>
        <w:rPr>
          <w:rFonts w:eastAsiaTheme="minorEastAsia"/>
          <w:b/>
          <w:lang w:eastAsia="zh-CN"/>
        </w:rPr>
      </w:pPr>
      <w:r w:rsidRPr="00705873">
        <w:rPr>
          <w:rFonts w:eastAsiaTheme="minorEastAsia"/>
          <w:b/>
          <w:lang w:eastAsia="zh-CN"/>
        </w:rPr>
        <w:t>UE switch back SSSG after a last symbol of a remaining duration indicated by scheduling DCI</w:t>
      </w:r>
    </w:p>
    <w:p w14:paraId="7927668D" w14:textId="77777777" w:rsidR="005129F3" w:rsidRPr="00705873" w:rsidRDefault="005129F3" w:rsidP="005129F3">
      <w:pPr>
        <w:numPr>
          <w:ilvl w:val="0"/>
          <w:numId w:val="42"/>
        </w:numPr>
        <w:rPr>
          <w:rFonts w:eastAsiaTheme="minorEastAsia"/>
          <w:b/>
          <w:lang w:eastAsia="zh-CN"/>
        </w:rPr>
      </w:pPr>
      <w:r w:rsidRPr="00705873">
        <w:rPr>
          <w:rFonts w:eastAsiaTheme="minorEastAsia"/>
          <w:b/>
          <w:lang w:eastAsia="zh-CN"/>
        </w:rPr>
        <w:t>Scheme 3: RRC configured timer for switching</w:t>
      </w:r>
    </w:p>
    <w:p w14:paraId="77962B27" w14:textId="77777777" w:rsidR="005129F3" w:rsidRPr="00705873" w:rsidRDefault="005129F3" w:rsidP="005129F3">
      <w:pPr>
        <w:numPr>
          <w:ilvl w:val="0"/>
          <w:numId w:val="42"/>
        </w:numPr>
        <w:rPr>
          <w:rFonts w:eastAsiaTheme="minorEastAsia"/>
          <w:b/>
          <w:lang w:eastAsia="zh-CN"/>
        </w:rPr>
      </w:pPr>
      <w:r w:rsidRPr="00705873">
        <w:rPr>
          <w:rFonts w:eastAsiaTheme="minorEastAsia"/>
          <w:b/>
          <w:lang w:eastAsia="zh-CN"/>
        </w:rPr>
        <w:t>Scheme 4: N</w:t>
      </w:r>
      <w:r w:rsidRPr="00705873">
        <w:rPr>
          <w:rFonts w:eastAsiaTheme="minorEastAsia" w:hint="eastAsia"/>
          <w:b/>
          <w:lang w:eastAsia="zh-CN"/>
        </w:rPr>
        <w:t>on-</w:t>
      </w:r>
      <w:r w:rsidRPr="00705873">
        <w:rPr>
          <w:rFonts w:eastAsiaTheme="minorEastAsia"/>
          <w:b/>
          <w:lang w:eastAsia="zh-CN"/>
        </w:rPr>
        <w:t>scheduling DCI triggered SSSG switching</w:t>
      </w:r>
    </w:p>
    <w:p w14:paraId="570261CA" w14:textId="77777777" w:rsidR="005129F3" w:rsidRPr="00705873" w:rsidRDefault="005129F3" w:rsidP="005129F3">
      <w:pPr>
        <w:numPr>
          <w:ilvl w:val="0"/>
          <w:numId w:val="42"/>
        </w:numPr>
        <w:rPr>
          <w:rFonts w:eastAsiaTheme="minorEastAsia"/>
          <w:b/>
          <w:lang w:eastAsia="zh-CN"/>
        </w:rPr>
      </w:pPr>
      <w:r w:rsidRPr="00705873">
        <w:rPr>
          <w:rFonts w:eastAsiaTheme="minorEastAsia"/>
          <w:b/>
          <w:lang w:eastAsia="zh-CN"/>
        </w:rPr>
        <w:t>FFS whether and how the schemes are applied for a switching between two SSSG(s).</w:t>
      </w:r>
    </w:p>
    <w:p w14:paraId="47945B1C" w14:textId="77777777" w:rsidR="005129F3" w:rsidRPr="00705873" w:rsidRDefault="005129F3" w:rsidP="005129F3">
      <w:pPr>
        <w:pStyle w:val="a0"/>
        <w:spacing w:beforeLines="50" w:before="120" w:afterLines="50"/>
        <w:contextualSpacing/>
        <w:rPr>
          <w:rFonts w:ascii="Arial" w:eastAsia="宋体" w:hAnsi="Arial" w:cs="Arial"/>
          <w:b/>
          <w:lang w:eastAsia="zh-CN"/>
        </w:rPr>
      </w:pPr>
      <w:r w:rsidRPr="00705873">
        <w:rPr>
          <w:rFonts w:ascii="Arial" w:eastAsia="宋体" w:hAnsi="Arial" w:cs="Arial"/>
          <w:b/>
          <w:lang w:eastAsia="zh-CN"/>
        </w:rPr>
        <w:t xml:space="preserve">Proposal 5: A modified traffic model inter-arrival time can be considered in for power saving evaluation. </w:t>
      </w:r>
    </w:p>
    <w:p w14:paraId="217813AC" w14:textId="77777777" w:rsidR="005129F3" w:rsidRPr="00705873" w:rsidRDefault="005129F3" w:rsidP="005129F3">
      <w:pPr>
        <w:pStyle w:val="a0"/>
        <w:numPr>
          <w:ilvl w:val="0"/>
          <w:numId w:val="15"/>
        </w:numPr>
        <w:spacing w:beforeLines="50" w:before="120" w:afterLines="50"/>
        <w:contextualSpacing/>
        <w:rPr>
          <w:rFonts w:ascii="Arial" w:eastAsia="宋体" w:hAnsi="Arial" w:cs="Arial"/>
          <w:b/>
          <w:lang w:eastAsia="zh-CN"/>
        </w:rPr>
      </w:pPr>
      <w:r w:rsidRPr="00705873">
        <w:rPr>
          <w:rFonts w:ascii="Arial" w:eastAsia="宋体" w:hAnsi="Arial" w:cs="Arial"/>
          <w:b/>
          <w:lang w:eastAsia="zh-CN"/>
        </w:rPr>
        <w:t>reusing FTP Model 3 with modified mean inter-arrival time(e.g., online gaming)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2617"/>
      </w:tblGrid>
      <w:tr w:rsidR="005129F3" w:rsidRPr="001D00BB" w14:paraId="76E266C9" w14:textId="77777777" w:rsidTr="0044648C">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16976070" w14:textId="77777777" w:rsidR="005129F3" w:rsidRPr="001D00BB" w:rsidRDefault="005129F3" w:rsidP="0044648C">
            <w:pPr>
              <w:pStyle w:val="TAH"/>
              <w:rPr>
                <w:sz w:val="24"/>
              </w:rPr>
            </w:pP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485B6FF2" w14:textId="77777777" w:rsidR="005129F3" w:rsidRPr="001D00BB" w:rsidRDefault="005129F3" w:rsidP="0044648C">
            <w:pPr>
              <w:pStyle w:val="TAH"/>
            </w:pPr>
            <w:r>
              <w:t xml:space="preserve">Modified </w:t>
            </w:r>
            <w:r w:rsidRPr="001D00BB">
              <w:t>FTP traffic</w:t>
            </w:r>
            <w:r>
              <w:t xml:space="preserve"> 3 </w:t>
            </w:r>
          </w:p>
        </w:tc>
      </w:tr>
      <w:tr w:rsidR="005129F3" w:rsidRPr="001D00BB" w14:paraId="55206C45" w14:textId="77777777" w:rsidTr="0044648C">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668E1EFC" w14:textId="77777777" w:rsidR="005129F3" w:rsidRPr="001D00BB" w:rsidRDefault="005129F3" w:rsidP="0044648C">
            <w:pPr>
              <w:pStyle w:val="TAL"/>
            </w:pPr>
            <w:r w:rsidRPr="001D00BB">
              <w:t>Model</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75478E06" w14:textId="77777777" w:rsidR="005129F3" w:rsidRPr="001D00BB" w:rsidRDefault="005129F3" w:rsidP="0044648C">
            <w:pPr>
              <w:pStyle w:val="TAL"/>
            </w:pPr>
            <w:r w:rsidRPr="001D00BB">
              <w:t>FTP model 3</w:t>
            </w:r>
          </w:p>
        </w:tc>
      </w:tr>
      <w:tr w:rsidR="005129F3" w:rsidRPr="001D00BB" w14:paraId="38AADDEC" w14:textId="77777777" w:rsidTr="0044648C">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tcPr>
          <w:p w14:paraId="57E68914" w14:textId="77777777" w:rsidR="005129F3" w:rsidRPr="001D00BB" w:rsidRDefault="005129F3" w:rsidP="0044648C">
            <w:pPr>
              <w:pStyle w:val="TAL"/>
            </w:pPr>
            <w:r w:rsidRPr="001D00BB">
              <w:t>Packet size</w:t>
            </w:r>
          </w:p>
        </w:tc>
        <w:tc>
          <w:tcPr>
            <w:tcW w:w="2617" w:type="dxa"/>
            <w:tcBorders>
              <w:top w:val="single" w:sz="4" w:space="0" w:color="auto"/>
              <w:left w:val="single" w:sz="4" w:space="0" w:color="auto"/>
              <w:bottom w:val="single" w:sz="4" w:space="0" w:color="auto"/>
              <w:right w:val="single" w:sz="4" w:space="0" w:color="auto"/>
            </w:tcBorders>
            <w:shd w:val="clear" w:color="auto" w:fill="auto"/>
          </w:tcPr>
          <w:p w14:paraId="4225A154" w14:textId="77777777" w:rsidR="005129F3" w:rsidRPr="001D00BB" w:rsidRDefault="005129F3" w:rsidP="0044648C">
            <w:pPr>
              <w:pStyle w:val="TAL"/>
            </w:pPr>
            <w:r w:rsidRPr="001D00BB">
              <w:t>0.</w:t>
            </w:r>
            <w:r>
              <w:t>1</w:t>
            </w:r>
            <w:r w:rsidRPr="001D00BB">
              <w:t xml:space="preserve"> Mbytes</w:t>
            </w:r>
          </w:p>
        </w:tc>
      </w:tr>
      <w:tr w:rsidR="005129F3" w:rsidRPr="001D00BB" w14:paraId="398B6C9C" w14:textId="77777777" w:rsidTr="0044648C">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0E106860" w14:textId="77777777" w:rsidR="005129F3" w:rsidRPr="001D00BB" w:rsidRDefault="005129F3" w:rsidP="0044648C">
            <w:pPr>
              <w:pStyle w:val="TAL"/>
            </w:pPr>
            <w:r w:rsidRPr="001D00BB">
              <w:t>Mean inter-arrival time</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2680E2D9" w14:textId="77777777" w:rsidR="005129F3" w:rsidRPr="001D00BB" w:rsidRDefault="005129F3" w:rsidP="0044648C">
            <w:pPr>
              <w:pStyle w:val="TAL"/>
            </w:pPr>
            <w:r>
              <w:t>50</w:t>
            </w:r>
            <w:r w:rsidRPr="001D00BB">
              <w:t xml:space="preserve"> ms</w:t>
            </w:r>
          </w:p>
        </w:tc>
      </w:tr>
      <w:tr w:rsidR="005129F3" w:rsidRPr="001D00BB" w14:paraId="5EF28650" w14:textId="77777777" w:rsidTr="0044648C">
        <w:trPr>
          <w:jc w:val="center"/>
        </w:trPr>
        <w:tc>
          <w:tcPr>
            <w:tcW w:w="1389" w:type="dxa"/>
            <w:tcBorders>
              <w:top w:val="single" w:sz="4" w:space="0" w:color="auto"/>
              <w:left w:val="single" w:sz="4" w:space="0" w:color="auto"/>
              <w:bottom w:val="single" w:sz="4" w:space="0" w:color="auto"/>
              <w:right w:val="single" w:sz="4" w:space="0" w:color="auto"/>
            </w:tcBorders>
            <w:shd w:val="clear" w:color="auto" w:fill="auto"/>
            <w:hideMark/>
          </w:tcPr>
          <w:p w14:paraId="34D264FB" w14:textId="77777777" w:rsidR="005129F3" w:rsidRPr="001D00BB" w:rsidRDefault="005129F3" w:rsidP="0044648C">
            <w:pPr>
              <w:pStyle w:val="TAL"/>
            </w:pPr>
            <w:r w:rsidRPr="001D00BB">
              <w:t>DRX setting</w:t>
            </w:r>
          </w:p>
        </w:tc>
        <w:tc>
          <w:tcPr>
            <w:tcW w:w="2617" w:type="dxa"/>
            <w:tcBorders>
              <w:top w:val="single" w:sz="4" w:space="0" w:color="auto"/>
              <w:left w:val="single" w:sz="4" w:space="0" w:color="auto"/>
              <w:bottom w:val="single" w:sz="4" w:space="0" w:color="auto"/>
              <w:right w:val="single" w:sz="4" w:space="0" w:color="auto"/>
            </w:tcBorders>
            <w:shd w:val="clear" w:color="auto" w:fill="auto"/>
            <w:hideMark/>
          </w:tcPr>
          <w:p w14:paraId="0678AF87" w14:textId="77777777" w:rsidR="005129F3" w:rsidRPr="001D00BB" w:rsidRDefault="005129F3" w:rsidP="0044648C">
            <w:pPr>
              <w:pStyle w:val="TAL"/>
            </w:pPr>
            <w:r w:rsidRPr="001D00BB">
              <w:t xml:space="preserve">Period = </w:t>
            </w:r>
            <w:r>
              <w:t>40</w:t>
            </w:r>
            <w:r w:rsidRPr="001D00BB">
              <w:t xml:space="preserve"> ms</w:t>
            </w:r>
          </w:p>
        </w:tc>
      </w:tr>
    </w:tbl>
    <w:p w14:paraId="00CC9093" w14:textId="77777777" w:rsidR="0057429E" w:rsidRPr="008C73AD" w:rsidRDefault="0057429E" w:rsidP="008C73AD">
      <w:pPr>
        <w:rPr>
          <w:rFonts w:eastAsia="MS Mincho"/>
          <w:lang w:eastAsia="ja-JP"/>
        </w:rPr>
      </w:pPr>
    </w:p>
    <w:p w14:paraId="08A59E51" w14:textId="77777777" w:rsidR="00EA5A61" w:rsidRPr="008C73AD" w:rsidRDefault="00EA5A61" w:rsidP="008C73AD">
      <w:pPr>
        <w:pStyle w:val="10"/>
        <w:keepLines/>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sz w:val="36"/>
          <w:szCs w:val="20"/>
          <w:lang w:val="en-GB"/>
        </w:rPr>
      </w:pPr>
      <w:r w:rsidRPr="008C73AD">
        <w:rPr>
          <w:rFonts w:cs="Times New Roman"/>
          <w:b w:val="0"/>
          <w:bCs w:val="0"/>
          <w:kern w:val="0"/>
          <w:sz w:val="36"/>
          <w:szCs w:val="20"/>
          <w:lang w:val="en-GB"/>
        </w:rPr>
        <w:t>References</w:t>
      </w:r>
    </w:p>
    <w:p w14:paraId="2D6289EA" w14:textId="77777777" w:rsidR="008C73AD" w:rsidRPr="001370D5" w:rsidRDefault="008C73AD" w:rsidP="008C73AD">
      <w:pPr>
        <w:pStyle w:val="a0"/>
        <w:numPr>
          <w:ilvl w:val="0"/>
          <w:numId w:val="7"/>
        </w:numPr>
        <w:snapToGrid w:val="0"/>
        <w:spacing w:line="268" w:lineRule="auto"/>
        <w:contextualSpacing/>
        <w:rPr>
          <w:rFonts w:ascii="Times New Roman" w:eastAsia="Batang" w:hAnsi="Times New Roman"/>
          <w:lang w:eastAsia="zh-CN"/>
        </w:rPr>
      </w:pPr>
      <w:bookmarkStart w:id="8" w:name="_Ref54391552"/>
      <w:bookmarkStart w:id="9" w:name="_Ref898459"/>
      <w:r w:rsidRPr="001370D5">
        <w:rPr>
          <w:rFonts w:ascii="Times New Roman" w:eastAsia="Batang" w:hAnsi="Times New Roman"/>
          <w:lang w:eastAsia="zh-CN"/>
        </w:rPr>
        <w:t>RP-200938, Revised WID UE Power Saving Enhancements for NR, MediaTek</w:t>
      </w:r>
      <w:bookmarkEnd w:id="8"/>
    </w:p>
    <w:p w14:paraId="3851A296" w14:textId="77777777" w:rsidR="008C73AD" w:rsidRPr="002419D0" w:rsidRDefault="008C73AD" w:rsidP="008C73AD">
      <w:pPr>
        <w:pStyle w:val="a0"/>
        <w:numPr>
          <w:ilvl w:val="0"/>
          <w:numId w:val="7"/>
        </w:numPr>
        <w:snapToGrid w:val="0"/>
        <w:spacing w:line="268" w:lineRule="auto"/>
        <w:contextualSpacing/>
        <w:rPr>
          <w:rFonts w:ascii="Times New Roman" w:eastAsia="Batang" w:hAnsi="Times New Roman"/>
          <w:lang w:eastAsia="zh-CN"/>
        </w:rPr>
      </w:pPr>
      <w:r w:rsidRPr="002419D0">
        <w:rPr>
          <w:rFonts w:ascii="Times New Roman" w:eastAsia="Batang" w:hAnsi="Times New Roman"/>
          <w:lang w:eastAsia="zh-CN"/>
        </w:rPr>
        <w:t>3GPP TS 38.213 v16.1.0.</w:t>
      </w:r>
      <w:bookmarkEnd w:id="9"/>
    </w:p>
    <w:p w14:paraId="34121F61" w14:textId="6A235DAE" w:rsidR="00586B27" w:rsidRPr="008C73AD" w:rsidRDefault="008C73AD" w:rsidP="008C73AD">
      <w:pPr>
        <w:pStyle w:val="a0"/>
        <w:numPr>
          <w:ilvl w:val="0"/>
          <w:numId w:val="7"/>
        </w:numPr>
        <w:snapToGrid w:val="0"/>
        <w:spacing w:line="268" w:lineRule="auto"/>
        <w:contextualSpacing/>
        <w:rPr>
          <w:rFonts w:ascii="Times New Roman" w:eastAsia="Batang" w:hAnsi="Times New Roman"/>
          <w:lang w:eastAsia="zh-CN"/>
        </w:rPr>
      </w:pPr>
      <w:bookmarkStart w:id="10" w:name="_Ref54392233"/>
      <w:r w:rsidRPr="002419D0">
        <w:rPr>
          <w:rFonts w:ascii="Times New Roman" w:eastAsia="Batang" w:hAnsi="Times New Roman" w:hint="eastAsia"/>
          <w:lang w:eastAsia="zh-CN"/>
        </w:rPr>
        <w:t>3</w:t>
      </w:r>
      <w:r w:rsidRPr="002419D0">
        <w:rPr>
          <w:rFonts w:ascii="Times New Roman" w:eastAsia="Batang" w:hAnsi="Times New Roman"/>
          <w:lang w:eastAsia="zh-CN"/>
        </w:rPr>
        <w:t>GPP TR 38.840</w:t>
      </w:r>
      <w:r>
        <w:rPr>
          <w:rFonts w:ascii="Times New Roman" w:eastAsia="Batang" w:hAnsi="Times New Roman"/>
          <w:lang w:eastAsia="zh-CN"/>
        </w:rPr>
        <w:t xml:space="preserve"> </w:t>
      </w:r>
      <w:r w:rsidRPr="004306A5">
        <w:rPr>
          <w:rFonts w:ascii="Times New Roman" w:eastAsia="Batang" w:hAnsi="Times New Roman"/>
          <w:lang w:eastAsia="zh-CN"/>
        </w:rPr>
        <w:t>Study on UE power saving</w:t>
      </w:r>
      <w:bookmarkEnd w:id="10"/>
    </w:p>
    <w:sectPr w:rsidR="00586B27" w:rsidRPr="008C73AD" w:rsidSect="00A824EE">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D1D60" w14:textId="77777777" w:rsidR="00AD5F2C" w:rsidRDefault="00AD5F2C">
      <w:r>
        <w:separator/>
      </w:r>
    </w:p>
  </w:endnote>
  <w:endnote w:type="continuationSeparator" w:id="0">
    <w:p w14:paraId="7B68CBFD" w14:textId="77777777" w:rsidR="00AD5F2C" w:rsidRDefault="00AD5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80D16" w14:textId="77777777" w:rsidR="00AD5F2C" w:rsidRDefault="00AD5F2C">
      <w:r>
        <w:separator/>
      </w:r>
    </w:p>
  </w:footnote>
  <w:footnote w:type="continuationSeparator" w:id="0">
    <w:p w14:paraId="4BC0B918" w14:textId="77777777" w:rsidR="00AD5F2C" w:rsidRDefault="00AD5F2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14169"/>
    <w:multiLevelType w:val="hybridMultilevel"/>
    <w:tmpl w:val="AA286F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0321A"/>
    <w:multiLevelType w:val="multilevel"/>
    <w:tmpl w:val="78D297C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79553E"/>
    <w:multiLevelType w:val="hybridMultilevel"/>
    <w:tmpl w:val="1534E120"/>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1825D7"/>
    <w:multiLevelType w:val="hybridMultilevel"/>
    <w:tmpl w:val="A69C23C0"/>
    <w:lvl w:ilvl="0" w:tplc="C7A80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5926F8"/>
    <w:multiLevelType w:val="hybridMultilevel"/>
    <w:tmpl w:val="6854F696"/>
    <w:lvl w:ilvl="0" w:tplc="019E84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BE74E4"/>
    <w:multiLevelType w:val="hybridMultilevel"/>
    <w:tmpl w:val="3F8656BA"/>
    <w:lvl w:ilvl="0" w:tplc="7ED43064">
      <w:start w:val="1"/>
      <w:numFmt w:val="bullet"/>
      <w:lvlText w:val="•"/>
      <w:lvlJc w:val="left"/>
      <w:pPr>
        <w:tabs>
          <w:tab w:val="num" w:pos="720"/>
        </w:tabs>
        <w:ind w:left="720" w:hanging="360"/>
      </w:pPr>
      <w:rPr>
        <w:rFonts w:ascii="Arial" w:hAnsi="Arial" w:hint="default"/>
      </w:rPr>
    </w:lvl>
    <w:lvl w:ilvl="1" w:tplc="F5C673C4">
      <w:start w:val="1"/>
      <w:numFmt w:val="bullet"/>
      <w:lvlText w:val="•"/>
      <w:lvlJc w:val="left"/>
      <w:pPr>
        <w:tabs>
          <w:tab w:val="num" w:pos="1440"/>
        </w:tabs>
        <w:ind w:left="1440" w:hanging="360"/>
      </w:pPr>
      <w:rPr>
        <w:rFonts w:ascii="Arial" w:hAnsi="Arial" w:hint="default"/>
      </w:rPr>
    </w:lvl>
    <w:lvl w:ilvl="2" w:tplc="879029DC">
      <w:start w:val="696"/>
      <w:numFmt w:val="bullet"/>
      <w:lvlText w:val="•"/>
      <w:lvlJc w:val="left"/>
      <w:pPr>
        <w:tabs>
          <w:tab w:val="num" w:pos="2160"/>
        </w:tabs>
        <w:ind w:left="2160" w:hanging="360"/>
      </w:pPr>
      <w:rPr>
        <w:rFonts w:ascii="Arial" w:hAnsi="Arial" w:hint="default"/>
      </w:rPr>
    </w:lvl>
    <w:lvl w:ilvl="3" w:tplc="4322D52E" w:tentative="1">
      <w:start w:val="1"/>
      <w:numFmt w:val="bullet"/>
      <w:lvlText w:val="•"/>
      <w:lvlJc w:val="left"/>
      <w:pPr>
        <w:tabs>
          <w:tab w:val="num" w:pos="2880"/>
        </w:tabs>
        <w:ind w:left="2880" w:hanging="360"/>
      </w:pPr>
      <w:rPr>
        <w:rFonts w:ascii="Arial" w:hAnsi="Arial" w:hint="default"/>
      </w:rPr>
    </w:lvl>
    <w:lvl w:ilvl="4" w:tplc="E424D1CA" w:tentative="1">
      <w:start w:val="1"/>
      <w:numFmt w:val="bullet"/>
      <w:lvlText w:val="•"/>
      <w:lvlJc w:val="left"/>
      <w:pPr>
        <w:tabs>
          <w:tab w:val="num" w:pos="3600"/>
        </w:tabs>
        <w:ind w:left="3600" w:hanging="360"/>
      </w:pPr>
      <w:rPr>
        <w:rFonts w:ascii="Arial" w:hAnsi="Arial" w:hint="default"/>
      </w:rPr>
    </w:lvl>
    <w:lvl w:ilvl="5" w:tplc="EB22FCEC" w:tentative="1">
      <w:start w:val="1"/>
      <w:numFmt w:val="bullet"/>
      <w:lvlText w:val="•"/>
      <w:lvlJc w:val="left"/>
      <w:pPr>
        <w:tabs>
          <w:tab w:val="num" w:pos="4320"/>
        </w:tabs>
        <w:ind w:left="4320" w:hanging="360"/>
      </w:pPr>
      <w:rPr>
        <w:rFonts w:ascii="Arial" w:hAnsi="Arial" w:hint="default"/>
      </w:rPr>
    </w:lvl>
    <w:lvl w:ilvl="6" w:tplc="6CF8D046" w:tentative="1">
      <w:start w:val="1"/>
      <w:numFmt w:val="bullet"/>
      <w:lvlText w:val="•"/>
      <w:lvlJc w:val="left"/>
      <w:pPr>
        <w:tabs>
          <w:tab w:val="num" w:pos="5040"/>
        </w:tabs>
        <w:ind w:left="5040" w:hanging="360"/>
      </w:pPr>
      <w:rPr>
        <w:rFonts w:ascii="Arial" w:hAnsi="Arial" w:hint="default"/>
      </w:rPr>
    </w:lvl>
    <w:lvl w:ilvl="7" w:tplc="9ECECD62" w:tentative="1">
      <w:start w:val="1"/>
      <w:numFmt w:val="bullet"/>
      <w:lvlText w:val="•"/>
      <w:lvlJc w:val="left"/>
      <w:pPr>
        <w:tabs>
          <w:tab w:val="num" w:pos="5760"/>
        </w:tabs>
        <w:ind w:left="5760" w:hanging="360"/>
      </w:pPr>
      <w:rPr>
        <w:rFonts w:ascii="Arial" w:hAnsi="Arial" w:hint="default"/>
      </w:rPr>
    </w:lvl>
    <w:lvl w:ilvl="8" w:tplc="D7E625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B26E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6315B9D"/>
    <w:multiLevelType w:val="hybridMultilevel"/>
    <w:tmpl w:val="ACC8F8A8"/>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CD77944"/>
    <w:multiLevelType w:val="hybridMultilevel"/>
    <w:tmpl w:val="FD08B9EC"/>
    <w:lvl w:ilvl="0" w:tplc="22C068B2">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7D23BC6"/>
    <w:multiLevelType w:val="hybridMultilevel"/>
    <w:tmpl w:val="A1FCCABA"/>
    <w:lvl w:ilvl="0" w:tplc="B8041AEA">
      <w:start w:val="1"/>
      <w:numFmt w:val="bullet"/>
      <w:lvlText w:val="•"/>
      <w:lvlJc w:val="left"/>
      <w:pPr>
        <w:tabs>
          <w:tab w:val="num" w:pos="720"/>
        </w:tabs>
        <w:ind w:left="720" w:hanging="360"/>
      </w:pPr>
      <w:rPr>
        <w:rFonts w:ascii="Arial" w:hAnsi="Arial" w:hint="default"/>
      </w:rPr>
    </w:lvl>
    <w:lvl w:ilvl="1" w:tplc="F9F4A3DC">
      <w:start w:val="1"/>
      <w:numFmt w:val="bullet"/>
      <w:lvlText w:val="•"/>
      <w:lvlJc w:val="left"/>
      <w:pPr>
        <w:tabs>
          <w:tab w:val="num" w:pos="1440"/>
        </w:tabs>
        <w:ind w:left="1440" w:hanging="360"/>
      </w:pPr>
      <w:rPr>
        <w:rFonts w:ascii="Arial" w:hAnsi="Arial" w:hint="default"/>
      </w:rPr>
    </w:lvl>
    <w:lvl w:ilvl="2" w:tplc="CF3CAABC">
      <w:start w:val="696"/>
      <w:numFmt w:val="bullet"/>
      <w:lvlText w:val="•"/>
      <w:lvlJc w:val="left"/>
      <w:pPr>
        <w:tabs>
          <w:tab w:val="num" w:pos="2160"/>
        </w:tabs>
        <w:ind w:left="2160" w:hanging="360"/>
      </w:pPr>
      <w:rPr>
        <w:rFonts w:ascii="Arial" w:hAnsi="Arial" w:hint="default"/>
      </w:rPr>
    </w:lvl>
    <w:lvl w:ilvl="3" w:tplc="589A7B48">
      <w:start w:val="696"/>
      <w:numFmt w:val="bullet"/>
      <w:lvlText w:val="•"/>
      <w:lvlJc w:val="left"/>
      <w:pPr>
        <w:tabs>
          <w:tab w:val="num" w:pos="2880"/>
        </w:tabs>
        <w:ind w:left="2880" w:hanging="360"/>
      </w:pPr>
      <w:rPr>
        <w:rFonts w:ascii="Arial" w:hAnsi="Arial" w:hint="default"/>
      </w:rPr>
    </w:lvl>
    <w:lvl w:ilvl="4" w:tplc="20629CD2">
      <w:start w:val="696"/>
      <w:numFmt w:val="bullet"/>
      <w:lvlText w:val="•"/>
      <w:lvlJc w:val="left"/>
      <w:pPr>
        <w:tabs>
          <w:tab w:val="num" w:pos="3600"/>
        </w:tabs>
        <w:ind w:left="3600" w:hanging="360"/>
      </w:pPr>
      <w:rPr>
        <w:rFonts w:ascii="Arial" w:hAnsi="Arial" w:hint="default"/>
      </w:rPr>
    </w:lvl>
    <w:lvl w:ilvl="5" w:tplc="8E9A20BA" w:tentative="1">
      <w:start w:val="1"/>
      <w:numFmt w:val="bullet"/>
      <w:lvlText w:val="•"/>
      <w:lvlJc w:val="left"/>
      <w:pPr>
        <w:tabs>
          <w:tab w:val="num" w:pos="4320"/>
        </w:tabs>
        <w:ind w:left="4320" w:hanging="360"/>
      </w:pPr>
      <w:rPr>
        <w:rFonts w:ascii="Arial" w:hAnsi="Arial" w:hint="default"/>
      </w:rPr>
    </w:lvl>
    <w:lvl w:ilvl="6" w:tplc="089CAD54" w:tentative="1">
      <w:start w:val="1"/>
      <w:numFmt w:val="bullet"/>
      <w:lvlText w:val="•"/>
      <w:lvlJc w:val="left"/>
      <w:pPr>
        <w:tabs>
          <w:tab w:val="num" w:pos="5040"/>
        </w:tabs>
        <w:ind w:left="5040" w:hanging="360"/>
      </w:pPr>
      <w:rPr>
        <w:rFonts w:ascii="Arial" w:hAnsi="Arial" w:hint="default"/>
      </w:rPr>
    </w:lvl>
    <w:lvl w:ilvl="7" w:tplc="EA9A9738" w:tentative="1">
      <w:start w:val="1"/>
      <w:numFmt w:val="bullet"/>
      <w:lvlText w:val="•"/>
      <w:lvlJc w:val="left"/>
      <w:pPr>
        <w:tabs>
          <w:tab w:val="num" w:pos="5760"/>
        </w:tabs>
        <w:ind w:left="5760" w:hanging="360"/>
      </w:pPr>
      <w:rPr>
        <w:rFonts w:ascii="Arial" w:hAnsi="Arial" w:hint="default"/>
      </w:rPr>
    </w:lvl>
    <w:lvl w:ilvl="8" w:tplc="A604602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0A5430"/>
    <w:multiLevelType w:val="hybridMultilevel"/>
    <w:tmpl w:val="1332CF42"/>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DCA27F7"/>
    <w:multiLevelType w:val="hybridMultilevel"/>
    <w:tmpl w:val="ABA8E71E"/>
    <w:lvl w:ilvl="0" w:tplc="F60853EE">
      <w:start w:val="1"/>
      <w:numFmt w:val="bullet"/>
      <w:lvlText w:val="-"/>
      <w:lvlJc w:val="left"/>
      <w:pPr>
        <w:tabs>
          <w:tab w:val="num" w:pos="720"/>
        </w:tabs>
        <w:ind w:left="720" w:hanging="360"/>
      </w:pPr>
      <w:rPr>
        <w:rFonts w:ascii="宋体" w:hAnsi="宋体" w:hint="default"/>
      </w:rPr>
    </w:lvl>
    <w:lvl w:ilvl="1" w:tplc="69F43080">
      <w:start w:val="1"/>
      <w:numFmt w:val="bullet"/>
      <w:lvlText w:val="-"/>
      <w:lvlJc w:val="left"/>
      <w:pPr>
        <w:tabs>
          <w:tab w:val="num" w:pos="1440"/>
        </w:tabs>
        <w:ind w:left="1440" w:hanging="360"/>
      </w:pPr>
      <w:rPr>
        <w:rFonts w:ascii="宋体" w:hAnsi="宋体" w:hint="default"/>
      </w:rPr>
    </w:lvl>
    <w:lvl w:ilvl="2" w:tplc="F1D40286" w:tentative="1">
      <w:start w:val="1"/>
      <w:numFmt w:val="bullet"/>
      <w:lvlText w:val="-"/>
      <w:lvlJc w:val="left"/>
      <w:pPr>
        <w:tabs>
          <w:tab w:val="num" w:pos="2160"/>
        </w:tabs>
        <w:ind w:left="2160" w:hanging="360"/>
      </w:pPr>
      <w:rPr>
        <w:rFonts w:ascii="宋体" w:hAnsi="宋体" w:hint="default"/>
      </w:rPr>
    </w:lvl>
    <w:lvl w:ilvl="3" w:tplc="111EFA36" w:tentative="1">
      <w:start w:val="1"/>
      <w:numFmt w:val="bullet"/>
      <w:lvlText w:val="-"/>
      <w:lvlJc w:val="left"/>
      <w:pPr>
        <w:tabs>
          <w:tab w:val="num" w:pos="2880"/>
        </w:tabs>
        <w:ind w:left="2880" w:hanging="360"/>
      </w:pPr>
      <w:rPr>
        <w:rFonts w:ascii="宋体" w:hAnsi="宋体" w:hint="default"/>
      </w:rPr>
    </w:lvl>
    <w:lvl w:ilvl="4" w:tplc="A3C8D52E" w:tentative="1">
      <w:start w:val="1"/>
      <w:numFmt w:val="bullet"/>
      <w:lvlText w:val="-"/>
      <w:lvlJc w:val="left"/>
      <w:pPr>
        <w:tabs>
          <w:tab w:val="num" w:pos="3600"/>
        </w:tabs>
        <w:ind w:left="3600" w:hanging="360"/>
      </w:pPr>
      <w:rPr>
        <w:rFonts w:ascii="宋体" w:hAnsi="宋体" w:hint="default"/>
      </w:rPr>
    </w:lvl>
    <w:lvl w:ilvl="5" w:tplc="C442C7E4" w:tentative="1">
      <w:start w:val="1"/>
      <w:numFmt w:val="bullet"/>
      <w:lvlText w:val="-"/>
      <w:lvlJc w:val="left"/>
      <w:pPr>
        <w:tabs>
          <w:tab w:val="num" w:pos="4320"/>
        </w:tabs>
        <w:ind w:left="4320" w:hanging="360"/>
      </w:pPr>
      <w:rPr>
        <w:rFonts w:ascii="宋体" w:hAnsi="宋体" w:hint="default"/>
      </w:rPr>
    </w:lvl>
    <w:lvl w:ilvl="6" w:tplc="FFC6F8B0" w:tentative="1">
      <w:start w:val="1"/>
      <w:numFmt w:val="bullet"/>
      <w:lvlText w:val="-"/>
      <w:lvlJc w:val="left"/>
      <w:pPr>
        <w:tabs>
          <w:tab w:val="num" w:pos="5040"/>
        </w:tabs>
        <w:ind w:left="5040" w:hanging="360"/>
      </w:pPr>
      <w:rPr>
        <w:rFonts w:ascii="宋体" w:hAnsi="宋体" w:hint="default"/>
      </w:rPr>
    </w:lvl>
    <w:lvl w:ilvl="7" w:tplc="349E23A4" w:tentative="1">
      <w:start w:val="1"/>
      <w:numFmt w:val="bullet"/>
      <w:lvlText w:val="-"/>
      <w:lvlJc w:val="left"/>
      <w:pPr>
        <w:tabs>
          <w:tab w:val="num" w:pos="5760"/>
        </w:tabs>
        <w:ind w:left="5760" w:hanging="360"/>
      </w:pPr>
      <w:rPr>
        <w:rFonts w:ascii="宋体" w:hAnsi="宋体" w:hint="default"/>
      </w:rPr>
    </w:lvl>
    <w:lvl w:ilvl="8" w:tplc="97505830"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1407C73"/>
    <w:multiLevelType w:val="hybridMultilevel"/>
    <w:tmpl w:val="273E0110"/>
    <w:lvl w:ilvl="0" w:tplc="2B6C2A12">
      <w:start w:val="1"/>
      <w:numFmt w:val="bullet"/>
      <w:lvlText w:val="•"/>
      <w:lvlJc w:val="left"/>
      <w:pPr>
        <w:tabs>
          <w:tab w:val="num" w:pos="720"/>
        </w:tabs>
        <w:ind w:left="720" w:hanging="360"/>
      </w:pPr>
      <w:rPr>
        <w:rFonts w:ascii="Arial" w:hAnsi="Arial" w:hint="default"/>
      </w:rPr>
    </w:lvl>
    <w:lvl w:ilvl="1" w:tplc="43E640AA" w:tentative="1">
      <w:start w:val="1"/>
      <w:numFmt w:val="bullet"/>
      <w:lvlText w:val="•"/>
      <w:lvlJc w:val="left"/>
      <w:pPr>
        <w:tabs>
          <w:tab w:val="num" w:pos="1440"/>
        </w:tabs>
        <w:ind w:left="1440" w:hanging="360"/>
      </w:pPr>
      <w:rPr>
        <w:rFonts w:ascii="Arial" w:hAnsi="Arial" w:hint="default"/>
      </w:rPr>
    </w:lvl>
    <w:lvl w:ilvl="2" w:tplc="07745EA8">
      <w:start w:val="1"/>
      <w:numFmt w:val="bullet"/>
      <w:lvlText w:val="•"/>
      <w:lvlJc w:val="left"/>
      <w:pPr>
        <w:tabs>
          <w:tab w:val="num" w:pos="2160"/>
        </w:tabs>
        <w:ind w:left="2160" w:hanging="360"/>
      </w:pPr>
      <w:rPr>
        <w:rFonts w:ascii="Arial" w:hAnsi="Arial" w:hint="default"/>
      </w:rPr>
    </w:lvl>
    <w:lvl w:ilvl="3" w:tplc="E5CA2ACC" w:tentative="1">
      <w:start w:val="1"/>
      <w:numFmt w:val="bullet"/>
      <w:lvlText w:val="•"/>
      <w:lvlJc w:val="left"/>
      <w:pPr>
        <w:tabs>
          <w:tab w:val="num" w:pos="2880"/>
        </w:tabs>
        <w:ind w:left="2880" w:hanging="360"/>
      </w:pPr>
      <w:rPr>
        <w:rFonts w:ascii="Arial" w:hAnsi="Arial" w:hint="default"/>
      </w:rPr>
    </w:lvl>
    <w:lvl w:ilvl="4" w:tplc="62C4925E" w:tentative="1">
      <w:start w:val="1"/>
      <w:numFmt w:val="bullet"/>
      <w:lvlText w:val="•"/>
      <w:lvlJc w:val="left"/>
      <w:pPr>
        <w:tabs>
          <w:tab w:val="num" w:pos="3600"/>
        </w:tabs>
        <w:ind w:left="3600" w:hanging="360"/>
      </w:pPr>
      <w:rPr>
        <w:rFonts w:ascii="Arial" w:hAnsi="Arial" w:hint="default"/>
      </w:rPr>
    </w:lvl>
    <w:lvl w:ilvl="5" w:tplc="C79660AC" w:tentative="1">
      <w:start w:val="1"/>
      <w:numFmt w:val="bullet"/>
      <w:lvlText w:val="•"/>
      <w:lvlJc w:val="left"/>
      <w:pPr>
        <w:tabs>
          <w:tab w:val="num" w:pos="4320"/>
        </w:tabs>
        <w:ind w:left="4320" w:hanging="360"/>
      </w:pPr>
      <w:rPr>
        <w:rFonts w:ascii="Arial" w:hAnsi="Arial" w:hint="default"/>
      </w:rPr>
    </w:lvl>
    <w:lvl w:ilvl="6" w:tplc="423A2FBA" w:tentative="1">
      <w:start w:val="1"/>
      <w:numFmt w:val="bullet"/>
      <w:lvlText w:val="•"/>
      <w:lvlJc w:val="left"/>
      <w:pPr>
        <w:tabs>
          <w:tab w:val="num" w:pos="5040"/>
        </w:tabs>
        <w:ind w:left="5040" w:hanging="360"/>
      </w:pPr>
      <w:rPr>
        <w:rFonts w:ascii="Arial" w:hAnsi="Arial" w:hint="default"/>
      </w:rPr>
    </w:lvl>
    <w:lvl w:ilvl="7" w:tplc="471A06CC" w:tentative="1">
      <w:start w:val="1"/>
      <w:numFmt w:val="bullet"/>
      <w:lvlText w:val="•"/>
      <w:lvlJc w:val="left"/>
      <w:pPr>
        <w:tabs>
          <w:tab w:val="num" w:pos="5760"/>
        </w:tabs>
        <w:ind w:left="5760" w:hanging="360"/>
      </w:pPr>
      <w:rPr>
        <w:rFonts w:ascii="Arial" w:hAnsi="Arial" w:hint="default"/>
      </w:rPr>
    </w:lvl>
    <w:lvl w:ilvl="8" w:tplc="26F866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FB0705"/>
    <w:multiLevelType w:val="hybridMultilevel"/>
    <w:tmpl w:val="BA060A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825BCA"/>
    <w:multiLevelType w:val="hybridMultilevel"/>
    <w:tmpl w:val="2A148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BC7532"/>
    <w:multiLevelType w:val="hybridMultilevel"/>
    <w:tmpl w:val="C318ED04"/>
    <w:lvl w:ilvl="0" w:tplc="22C068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8479D7"/>
    <w:multiLevelType w:val="hybridMultilevel"/>
    <w:tmpl w:val="2BAA8F0C"/>
    <w:lvl w:ilvl="0" w:tplc="112068B4">
      <w:start w:val="1"/>
      <w:numFmt w:val="bullet"/>
      <w:lvlText w:val="-"/>
      <w:lvlJc w:val="left"/>
      <w:pPr>
        <w:ind w:left="1129" w:hanging="420"/>
      </w:pPr>
      <w:rPr>
        <w:rFonts w:ascii="Courier New" w:hAnsi="Courier New"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6"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90A143A"/>
    <w:multiLevelType w:val="hybridMultilevel"/>
    <w:tmpl w:val="389C3BC2"/>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A22195E"/>
    <w:multiLevelType w:val="hybridMultilevel"/>
    <w:tmpl w:val="B54489D4"/>
    <w:lvl w:ilvl="0" w:tplc="016CDBB0">
      <w:start w:val="1"/>
      <w:numFmt w:val="bullet"/>
      <w:lvlText w:val="•"/>
      <w:lvlJc w:val="left"/>
      <w:pPr>
        <w:tabs>
          <w:tab w:val="num" w:pos="720"/>
        </w:tabs>
        <w:ind w:left="720" w:hanging="360"/>
      </w:pPr>
      <w:rPr>
        <w:rFonts w:ascii="Arial" w:hAnsi="Arial" w:hint="default"/>
      </w:rPr>
    </w:lvl>
    <w:lvl w:ilvl="1" w:tplc="8A80F7CC">
      <w:start w:val="1"/>
      <w:numFmt w:val="bullet"/>
      <w:lvlText w:val="•"/>
      <w:lvlJc w:val="left"/>
      <w:pPr>
        <w:tabs>
          <w:tab w:val="num" w:pos="1440"/>
        </w:tabs>
        <w:ind w:left="1440" w:hanging="360"/>
      </w:pPr>
      <w:rPr>
        <w:rFonts w:ascii="Arial" w:hAnsi="Arial" w:hint="default"/>
      </w:rPr>
    </w:lvl>
    <w:lvl w:ilvl="2" w:tplc="E1FAB94E">
      <w:start w:val="696"/>
      <w:numFmt w:val="bullet"/>
      <w:lvlText w:val="•"/>
      <w:lvlJc w:val="left"/>
      <w:pPr>
        <w:tabs>
          <w:tab w:val="num" w:pos="2160"/>
        </w:tabs>
        <w:ind w:left="2160" w:hanging="360"/>
      </w:pPr>
      <w:rPr>
        <w:rFonts w:ascii="Arial" w:hAnsi="Arial" w:hint="default"/>
      </w:rPr>
    </w:lvl>
    <w:lvl w:ilvl="3" w:tplc="987080A6" w:tentative="1">
      <w:start w:val="1"/>
      <w:numFmt w:val="bullet"/>
      <w:lvlText w:val="•"/>
      <w:lvlJc w:val="left"/>
      <w:pPr>
        <w:tabs>
          <w:tab w:val="num" w:pos="2880"/>
        </w:tabs>
        <w:ind w:left="2880" w:hanging="360"/>
      </w:pPr>
      <w:rPr>
        <w:rFonts w:ascii="Arial" w:hAnsi="Arial" w:hint="default"/>
      </w:rPr>
    </w:lvl>
    <w:lvl w:ilvl="4" w:tplc="BEC64976" w:tentative="1">
      <w:start w:val="1"/>
      <w:numFmt w:val="bullet"/>
      <w:lvlText w:val="•"/>
      <w:lvlJc w:val="left"/>
      <w:pPr>
        <w:tabs>
          <w:tab w:val="num" w:pos="3600"/>
        </w:tabs>
        <w:ind w:left="3600" w:hanging="360"/>
      </w:pPr>
      <w:rPr>
        <w:rFonts w:ascii="Arial" w:hAnsi="Arial" w:hint="default"/>
      </w:rPr>
    </w:lvl>
    <w:lvl w:ilvl="5" w:tplc="8CBEC9E0" w:tentative="1">
      <w:start w:val="1"/>
      <w:numFmt w:val="bullet"/>
      <w:lvlText w:val="•"/>
      <w:lvlJc w:val="left"/>
      <w:pPr>
        <w:tabs>
          <w:tab w:val="num" w:pos="4320"/>
        </w:tabs>
        <w:ind w:left="4320" w:hanging="360"/>
      </w:pPr>
      <w:rPr>
        <w:rFonts w:ascii="Arial" w:hAnsi="Arial" w:hint="default"/>
      </w:rPr>
    </w:lvl>
    <w:lvl w:ilvl="6" w:tplc="098CA954" w:tentative="1">
      <w:start w:val="1"/>
      <w:numFmt w:val="bullet"/>
      <w:lvlText w:val="•"/>
      <w:lvlJc w:val="left"/>
      <w:pPr>
        <w:tabs>
          <w:tab w:val="num" w:pos="5040"/>
        </w:tabs>
        <w:ind w:left="5040" w:hanging="360"/>
      </w:pPr>
      <w:rPr>
        <w:rFonts w:ascii="Arial" w:hAnsi="Arial" w:hint="default"/>
      </w:rPr>
    </w:lvl>
    <w:lvl w:ilvl="7" w:tplc="8626C912" w:tentative="1">
      <w:start w:val="1"/>
      <w:numFmt w:val="bullet"/>
      <w:lvlText w:val="•"/>
      <w:lvlJc w:val="left"/>
      <w:pPr>
        <w:tabs>
          <w:tab w:val="num" w:pos="5760"/>
        </w:tabs>
        <w:ind w:left="5760" w:hanging="360"/>
      </w:pPr>
      <w:rPr>
        <w:rFonts w:ascii="Arial" w:hAnsi="Arial" w:hint="default"/>
      </w:rPr>
    </w:lvl>
    <w:lvl w:ilvl="8" w:tplc="6F7A332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5A655A"/>
    <w:multiLevelType w:val="hybridMultilevel"/>
    <w:tmpl w:val="0DCE1416"/>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63865328"/>
    <w:multiLevelType w:val="hybridMultilevel"/>
    <w:tmpl w:val="FA427D60"/>
    <w:lvl w:ilvl="0" w:tplc="38882A00">
      <w:start w:val="4"/>
      <w:numFmt w:val="bullet"/>
      <w:lvlText w:val="-"/>
      <w:lvlJc w:val="left"/>
      <w:pPr>
        <w:ind w:left="562" w:hanging="420"/>
      </w:pPr>
      <w:rPr>
        <w:rFonts w:ascii="Times New Roman" w:eastAsia="Times New Roman" w:hAnsi="Times New Roman" w:cs="Times New Roman" w:hint="default"/>
      </w:rPr>
    </w:lvl>
    <w:lvl w:ilvl="1" w:tplc="04090003">
      <w:start w:val="1"/>
      <w:numFmt w:val="bullet"/>
      <w:lvlText w:val=""/>
      <w:lvlJc w:val="left"/>
      <w:pPr>
        <w:ind w:left="982" w:hanging="420"/>
      </w:pPr>
      <w:rPr>
        <w:rFonts w:ascii="Wingdings" w:hAnsi="Wingdings" w:hint="default"/>
      </w:rPr>
    </w:lvl>
    <w:lvl w:ilvl="2" w:tplc="04090005">
      <w:start w:val="1"/>
      <w:numFmt w:val="bullet"/>
      <w:lvlText w:val=""/>
      <w:lvlJc w:val="left"/>
      <w:pPr>
        <w:ind w:left="1402" w:hanging="420"/>
      </w:pPr>
      <w:rPr>
        <w:rFonts w:ascii="Wingdings" w:hAnsi="Wingdings" w:hint="default"/>
      </w:rPr>
    </w:lvl>
    <w:lvl w:ilvl="3" w:tplc="0409000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32" w15:restartNumberingAfterBreak="0">
    <w:nsid w:val="6674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69095B9B"/>
    <w:multiLevelType w:val="hybridMultilevel"/>
    <w:tmpl w:val="2DC2C234"/>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2745DB"/>
    <w:multiLevelType w:val="hybridMultilevel"/>
    <w:tmpl w:val="5C8A763A"/>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1355EE7"/>
    <w:multiLevelType w:val="hybridMultilevel"/>
    <w:tmpl w:val="036CA20A"/>
    <w:lvl w:ilvl="0" w:tplc="CA361112">
      <w:start w:val="1"/>
      <w:numFmt w:val="bullet"/>
      <w:lvlText w:val="•"/>
      <w:lvlJc w:val="left"/>
      <w:pPr>
        <w:tabs>
          <w:tab w:val="num" w:pos="720"/>
        </w:tabs>
        <w:ind w:left="720" w:hanging="360"/>
      </w:pPr>
      <w:rPr>
        <w:rFonts w:ascii="Arial" w:hAnsi="Arial" w:hint="default"/>
      </w:rPr>
    </w:lvl>
    <w:lvl w:ilvl="1" w:tplc="240C492E" w:tentative="1">
      <w:start w:val="1"/>
      <w:numFmt w:val="bullet"/>
      <w:lvlText w:val="•"/>
      <w:lvlJc w:val="left"/>
      <w:pPr>
        <w:tabs>
          <w:tab w:val="num" w:pos="1440"/>
        </w:tabs>
        <w:ind w:left="1440" w:hanging="360"/>
      </w:pPr>
      <w:rPr>
        <w:rFonts w:ascii="Arial" w:hAnsi="Arial" w:hint="default"/>
      </w:rPr>
    </w:lvl>
    <w:lvl w:ilvl="2" w:tplc="BB8A4C40">
      <w:start w:val="1"/>
      <w:numFmt w:val="bullet"/>
      <w:lvlText w:val="•"/>
      <w:lvlJc w:val="left"/>
      <w:pPr>
        <w:tabs>
          <w:tab w:val="num" w:pos="2160"/>
        </w:tabs>
        <w:ind w:left="2160" w:hanging="360"/>
      </w:pPr>
      <w:rPr>
        <w:rFonts w:ascii="Arial" w:hAnsi="Arial" w:hint="default"/>
      </w:rPr>
    </w:lvl>
    <w:lvl w:ilvl="3" w:tplc="9FAC1D70" w:tentative="1">
      <w:start w:val="1"/>
      <w:numFmt w:val="bullet"/>
      <w:lvlText w:val="•"/>
      <w:lvlJc w:val="left"/>
      <w:pPr>
        <w:tabs>
          <w:tab w:val="num" w:pos="2880"/>
        </w:tabs>
        <w:ind w:left="2880" w:hanging="360"/>
      </w:pPr>
      <w:rPr>
        <w:rFonts w:ascii="Arial" w:hAnsi="Arial" w:hint="default"/>
      </w:rPr>
    </w:lvl>
    <w:lvl w:ilvl="4" w:tplc="C3B6AA24" w:tentative="1">
      <w:start w:val="1"/>
      <w:numFmt w:val="bullet"/>
      <w:lvlText w:val="•"/>
      <w:lvlJc w:val="left"/>
      <w:pPr>
        <w:tabs>
          <w:tab w:val="num" w:pos="3600"/>
        </w:tabs>
        <w:ind w:left="3600" w:hanging="360"/>
      </w:pPr>
      <w:rPr>
        <w:rFonts w:ascii="Arial" w:hAnsi="Arial" w:hint="default"/>
      </w:rPr>
    </w:lvl>
    <w:lvl w:ilvl="5" w:tplc="B546D124" w:tentative="1">
      <w:start w:val="1"/>
      <w:numFmt w:val="bullet"/>
      <w:lvlText w:val="•"/>
      <w:lvlJc w:val="left"/>
      <w:pPr>
        <w:tabs>
          <w:tab w:val="num" w:pos="4320"/>
        </w:tabs>
        <w:ind w:left="4320" w:hanging="360"/>
      </w:pPr>
      <w:rPr>
        <w:rFonts w:ascii="Arial" w:hAnsi="Arial" w:hint="default"/>
      </w:rPr>
    </w:lvl>
    <w:lvl w:ilvl="6" w:tplc="C7F45CE6" w:tentative="1">
      <w:start w:val="1"/>
      <w:numFmt w:val="bullet"/>
      <w:lvlText w:val="•"/>
      <w:lvlJc w:val="left"/>
      <w:pPr>
        <w:tabs>
          <w:tab w:val="num" w:pos="5040"/>
        </w:tabs>
        <w:ind w:left="5040" w:hanging="360"/>
      </w:pPr>
      <w:rPr>
        <w:rFonts w:ascii="Arial" w:hAnsi="Arial" w:hint="default"/>
      </w:rPr>
    </w:lvl>
    <w:lvl w:ilvl="7" w:tplc="662AF45E" w:tentative="1">
      <w:start w:val="1"/>
      <w:numFmt w:val="bullet"/>
      <w:lvlText w:val="•"/>
      <w:lvlJc w:val="left"/>
      <w:pPr>
        <w:tabs>
          <w:tab w:val="num" w:pos="5760"/>
        </w:tabs>
        <w:ind w:left="5760" w:hanging="360"/>
      </w:pPr>
      <w:rPr>
        <w:rFonts w:ascii="Arial" w:hAnsi="Arial" w:hint="default"/>
      </w:rPr>
    </w:lvl>
    <w:lvl w:ilvl="8" w:tplc="79D4598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6C00E9"/>
    <w:multiLevelType w:val="hybridMultilevel"/>
    <w:tmpl w:val="4880B570"/>
    <w:lvl w:ilvl="0" w:tplc="112068B4">
      <w:start w:val="1"/>
      <w:numFmt w:val="bullet"/>
      <w:lvlText w:val="-"/>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6F0B32"/>
    <w:multiLevelType w:val="hybridMultilevel"/>
    <w:tmpl w:val="BE6A6432"/>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3C3D18"/>
    <w:multiLevelType w:val="hybridMultilevel"/>
    <w:tmpl w:val="FA7E3FE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5E4E11"/>
    <w:multiLevelType w:val="multilevel"/>
    <w:tmpl w:val="149872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ED18BC"/>
    <w:multiLevelType w:val="multilevel"/>
    <w:tmpl w:val="2116BF52"/>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sz w:val="28"/>
        <w:u w:val="none"/>
        <w:lang w:val="en-GB"/>
      </w:rPr>
    </w:lvl>
    <w:lvl w:ilvl="2">
      <w:start w:val="1"/>
      <w:numFmt w:val="decimal"/>
      <w:lvlText w:val="%1.%2.%3"/>
      <w:lvlJc w:val="left"/>
      <w:pPr>
        <w:tabs>
          <w:tab w:val="num" w:pos="-538"/>
        </w:tabs>
        <w:ind w:left="2013"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4"/>
  </w:num>
  <w:num w:numId="2">
    <w:abstractNumId w:val="27"/>
  </w:num>
  <w:num w:numId="3">
    <w:abstractNumId w:val="39"/>
  </w:num>
  <w:num w:numId="4">
    <w:abstractNumId w:val="16"/>
  </w:num>
  <w:num w:numId="5">
    <w:abstractNumId w:val="20"/>
  </w:num>
  <w:num w:numId="6">
    <w:abstractNumId w:val="35"/>
  </w:num>
  <w:num w:numId="7">
    <w:abstractNumId w:val="45"/>
  </w:num>
  <w:num w:numId="8">
    <w:abstractNumId w:val="12"/>
  </w:num>
  <w:num w:numId="9">
    <w:abstractNumId w:val="40"/>
  </w:num>
  <w:num w:numId="10">
    <w:abstractNumId w:val="28"/>
  </w:num>
  <w:num w:numId="11">
    <w:abstractNumId w:val="10"/>
  </w:num>
  <w:num w:numId="12">
    <w:abstractNumId w:val="17"/>
  </w:num>
  <w:num w:numId="13">
    <w:abstractNumId w:val="42"/>
  </w:num>
  <w:num w:numId="14">
    <w:abstractNumId w:val="24"/>
  </w:num>
  <w:num w:numId="15">
    <w:abstractNumId w:val="34"/>
  </w:num>
  <w:num w:numId="16">
    <w:abstractNumId w:val="43"/>
  </w:num>
  <w:num w:numId="17">
    <w:abstractNumId w:val="1"/>
  </w:num>
  <w:num w:numId="18">
    <w:abstractNumId w:val="8"/>
  </w:num>
  <w:num w:numId="19">
    <w:abstractNumId w:val="32"/>
  </w:num>
  <w:num w:numId="20">
    <w:abstractNumId w:val="0"/>
  </w:num>
  <w:num w:numId="21">
    <w:abstractNumId w:val="23"/>
  </w:num>
  <w:num w:numId="22">
    <w:abstractNumId w:val="30"/>
  </w:num>
  <w:num w:numId="23">
    <w:abstractNumId w:val="18"/>
  </w:num>
  <w:num w:numId="24">
    <w:abstractNumId w:val="22"/>
  </w:num>
  <w:num w:numId="25">
    <w:abstractNumId w:val="19"/>
  </w:num>
  <w:num w:numId="26">
    <w:abstractNumId w:val="5"/>
  </w:num>
  <w:num w:numId="27">
    <w:abstractNumId w:val="13"/>
  </w:num>
  <w:num w:numId="28">
    <w:abstractNumId w:val="38"/>
  </w:num>
  <w:num w:numId="29">
    <w:abstractNumId w:val="26"/>
  </w:num>
  <w:num w:numId="30">
    <w:abstractNumId w:val="31"/>
  </w:num>
  <w:num w:numId="31">
    <w:abstractNumId w:val="11"/>
  </w:num>
  <w:num w:numId="32">
    <w:abstractNumId w:val="25"/>
  </w:num>
  <w:num w:numId="33">
    <w:abstractNumId w:val="33"/>
  </w:num>
  <w:num w:numId="34">
    <w:abstractNumId w:val="9"/>
  </w:num>
  <w:num w:numId="35">
    <w:abstractNumId w:val="37"/>
  </w:num>
  <w:num w:numId="36">
    <w:abstractNumId w:val="15"/>
  </w:num>
  <w:num w:numId="37">
    <w:abstractNumId w:val="2"/>
  </w:num>
  <w:num w:numId="38">
    <w:abstractNumId w:val="41"/>
  </w:num>
  <w:num w:numId="39">
    <w:abstractNumId w:val="4"/>
  </w:num>
  <w:num w:numId="40">
    <w:abstractNumId w:val="6"/>
  </w:num>
  <w:num w:numId="41">
    <w:abstractNumId w:val="14"/>
  </w:num>
  <w:num w:numId="42">
    <w:abstractNumId w:val="7"/>
  </w:num>
  <w:num w:numId="43">
    <w:abstractNumId w:val="3"/>
  </w:num>
  <w:num w:numId="44">
    <w:abstractNumId w:val="36"/>
  </w:num>
  <w:num w:numId="45">
    <w:abstractNumId w:val="29"/>
  </w:num>
  <w:num w:numId="46">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89F"/>
    <w:rsid w:val="00000DB8"/>
    <w:rsid w:val="00001070"/>
    <w:rsid w:val="00001876"/>
    <w:rsid w:val="00002134"/>
    <w:rsid w:val="000027C6"/>
    <w:rsid w:val="00002B5E"/>
    <w:rsid w:val="00002E82"/>
    <w:rsid w:val="0000314A"/>
    <w:rsid w:val="00003886"/>
    <w:rsid w:val="0000410D"/>
    <w:rsid w:val="000044D9"/>
    <w:rsid w:val="0000460A"/>
    <w:rsid w:val="00004707"/>
    <w:rsid w:val="00004D1B"/>
    <w:rsid w:val="00004F59"/>
    <w:rsid w:val="00005012"/>
    <w:rsid w:val="0000539E"/>
    <w:rsid w:val="000054C0"/>
    <w:rsid w:val="0000587F"/>
    <w:rsid w:val="00005909"/>
    <w:rsid w:val="000059F9"/>
    <w:rsid w:val="00005C84"/>
    <w:rsid w:val="000060C1"/>
    <w:rsid w:val="000062BD"/>
    <w:rsid w:val="000063A7"/>
    <w:rsid w:val="000065F8"/>
    <w:rsid w:val="0000694F"/>
    <w:rsid w:val="00006D90"/>
    <w:rsid w:val="00006DBB"/>
    <w:rsid w:val="0000709F"/>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ACB"/>
    <w:rsid w:val="00012EF5"/>
    <w:rsid w:val="00013138"/>
    <w:rsid w:val="000137AA"/>
    <w:rsid w:val="000137C9"/>
    <w:rsid w:val="00013D49"/>
    <w:rsid w:val="00013E21"/>
    <w:rsid w:val="00013F49"/>
    <w:rsid w:val="000141BF"/>
    <w:rsid w:val="0001431E"/>
    <w:rsid w:val="00014921"/>
    <w:rsid w:val="00014A8F"/>
    <w:rsid w:val="00014D04"/>
    <w:rsid w:val="000150F9"/>
    <w:rsid w:val="0001537C"/>
    <w:rsid w:val="00015520"/>
    <w:rsid w:val="0001554B"/>
    <w:rsid w:val="00015A87"/>
    <w:rsid w:val="00015E00"/>
    <w:rsid w:val="000167E4"/>
    <w:rsid w:val="00016AC6"/>
    <w:rsid w:val="00016B59"/>
    <w:rsid w:val="0001701F"/>
    <w:rsid w:val="000174AD"/>
    <w:rsid w:val="00017684"/>
    <w:rsid w:val="00017BA4"/>
    <w:rsid w:val="00017F49"/>
    <w:rsid w:val="000201BC"/>
    <w:rsid w:val="00020317"/>
    <w:rsid w:val="000208A6"/>
    <w:rsid w:val="000209F3"/>
    <w:rsid w:val="00020A0A"/>
    <w:rsid w:val="00020A1C"/>
    <w:rsid w:val="00020A35"/>
    <w:rsid w:val="00020B63"/>
    <w:rsid w:val="0002163E"/>
    <w:rsid w:val="0002195F"/>
    <w:rsid w:val="00021B1B"/>
    <w:rsid w:val="00021C03"/>
    <w:rsid w:val="00022004"/>
    <w:rsid w:val="00022580"/>
    <w:rsid w:val="00022A7D"/>
    <w:rsid w:val="000234B0"/>
    <w:rsid w:val="000241CB"/>
    <w:rsid w:val="00024592"/>
    <w:rsid w:val="00024601"/>
    <w:rsid w:val="00024FAD"/>
    <w:rsid w:val="000250AB"/>
    <w:rsid w:val="0002530F"/>
    <w:rsid w:val="0002552A"/>
    <w:rsid w:val="00025832"/>
    <w:rsid w:val="00025A64"/>
    <w:rsid w:val="000260C1"/>
    <w:rsid w:val="0002621A"/>
    <w:rsid w:val="00026321"/>
    <w:rsid w:val="00026356"/>
    <w:rsid w:val="00026387"/>
    <w:rsid w:val="00026972"/>
    <w:rsid w:val="00026C85"/>
    <w:rsid w:val="0002754F"/>
    <w:rsid w:val="0002781A"/>
    <w:rsid w:val="00027919"/>
    <w:rsid w:val="00027AF8"/>
    <w:rsid w:val="00027B4B"/>
    <w:rsid w:val="00027E38"/>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27A"/>
    <w:rsid w:val="000325F7"/>
    <w:rsid w:val="00032E50"/>
    <w:rsid w:val="00033091"/>
    <w:rsid w:val="00033136"/>
    <w:rsid w:val="0003333D"/>
    <w:rsid w:val="000338A4"/>
    <w:rsid w:val="00033D65"/>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A81"/>
    <w:rsid w:val="00041174"/>
    <w:rsid w:val="000412E1"/>
    <w:rsid w:val="000417F0"/>
    <w:rsid w:val="000419EC"/>
    <w:rsid w:val="00041E6C"/>
    <w:rsid w:val="00041F4A"/>
    <w:rsid w:val="000421F2"/>
    <w:rsid w:val="00042600"/>
    <w:rsid w:val="00042725"/>
    <w:rsid w:val="00042955"/>
    <w:rsid w:val="000432BE"/>
    <w:rsid w:val="00043535"/>
    <w:rsid w:val="0004391C"/>
    <w:rsid w:val="000439E7"/>
    <w:rsid w:val="00043AB2"/>
    <w:rsid w:val="00043B58"/>
    <w:rsid w:val="00043F11"/>
    <w:rsid w:val="00043F7C"/>
    <w:rsid w:val="000440A8"/>
    <w:rsid w:val="000441F8"/>
    <w:rsid w:val="00044275"/>
    <w:rsid w:val="0004447C"/>
    <w:rsid w:val="00044623"/>
    <w:rsid w:val="00045071"/>
    <w:rsid w:val="00045163"/>
    <w:rsid w:val="00045435"/>
    <w:rsid w:val="00045841"/>
    <w:rsid w:val="000458FF"/>
    <w:rsid w:val="0004591D"/>
    <w:rsid w:val="00045BB4"/>
    <w:rsid w:val="00045F57"/>
    <w:rsid w:val="0004622D"/>
    <w:rsid w:val="0004683E"/>
    <w:rsid w:val="00046A35"/>
    <w:rsid w:val="00046FF5"/>
    <w:rsid w:val="00047353"/>
    <w:rsid w:val="00047398"/>
    <w:rsid w:val="00047423"/>
    <w:rsid w:val="00047D75"/>
    <w:rsid w:val="000504F2"/>
    <w:rsid w:val="000505A5"/>
    <w:rsid w:val="00050715"/>
    <w:rsid w:val="00050717"/>
    <w:rsid w:val="00050D96"/>
    <w:rsid w:val="00050F1F"/>
    <w:rsid w:val="00050FE2"/>
    <w:rsid w:val="00051279"/>
    <w:rsid w:val="000517BF"/>
    <w:rsid w:val="000517C0"/>
    <w:rsid w:val="000519A5"/>
    <w:rsid w:val="00051C37"/>
    <w:rsid w:val="00051D9C"/>
    <w:rsid w:val="000520C7"/>
    <w:rsid w:val="0005214F"/>
    <w:rsid w:val="00052182"/>
    <w:rsid w:val="00052223"/>
    <w:rsid w:val="000522E5"/>
    <w:rsid w:val="00052966"/>
    <w:rsid w:val="00053004"/>
    <w:rsid w:val="000533E2"/>
    <w:rsid w:val="00053771"/>
    <w:rsid w:val="000537F7"/>
    <w:rsid w:val="00053D7E"/>
    <w:rsid w:val="000540C0"/>
    <w:rsid w:val="00054280"/>
    <w:rsid w:val="00054508"/>
    <w:rsid w:val="00054698"/>
    <w:rsid w:val="0005477E"/>
    <w:rsid w:val="000547B5"/>
    <w:rsid w:val="00054A78"/>
    <w:rsid w:val="00054D10"/>
    <w:rsid w:val="00055237"/>
    <w:rsid w:val="0005533C"/>
    <w:rsid w:val="0005599D"/>
    <w:rsid w:val="000559D2"/>
    <w:rsid w:val="00055B46"/>
    <w:rsid w:val="00055C80"/>
    <w:rsid w:val="00055E49"/>
    <w:rsid w:val="0005672D"/>
    <w:rsid w:val="000571F9"/>
    <w:rsid w:val="0005772F"/>
    <w:rsid w:val="00057879"/>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D62"/>
    <w:rsid w:val="00063118"/>
    <w:rsid w:val="000632E4"/>
    <w:rsid w:val="00063B9E"/>
    <w:rsid w:val="00063BDB"/>
    <w:rsid w:val="0006415F"/>
    <w:rsid w:val="000641A0"/>
    <w:rsid w:val="0006424E"/>
    <w:rsid w:val="000643C3"/>
    <w:rsid w:val="000643CC"/>
    <w:rsid w:val="000647E2"/>
    <w:rsid w:val="00064BFC"/>
    <w:rsid w:val="00064C1C"/>
    <w:rsid w:val="00065240"/>
    <w:rsid w:val="00065407"/>
    <w:rsid w:val="0006574B"/>
    <w:rsid w:val="0006581F"/>
    <w:rsid w:val="000658F2"/>
    <w:rsid w:val="00065C8B"/>
    <w:rsid w:val="00065D39"/>
    <w:rsid w:val="00066225"/>
    <w:rsid w:val="0006633A"/>
    <w:rsid w:val="00066C8D"/>
    <w:rsid w:val="00066E27"/>
    <w:rsid w:val="00066EFF"/>
    <w:rsid w:val="00067324"/>
    <w:rsid w:val="00067381"/>
    <w:rsid w:val="00067534"/>
    <w:rsid w:val="00067C74"/>
    <w:rsid w:val="00067D9C"/>
    <w:rsid w:val="000700A5"/>
    <w:rsid w:val="00070120"/>
    <w:rsid w:val="00070265"/>
    <w:rsid w:val="000710A9"/>
    <w:rsid w:val="000711E2"/>
    <w:rsid w:val="000716FA"/>
    <w:rsid w:val="00071A17"/>
    <w:rsid w:val="00071A9A"/>
    <w:rsid w:val="00071B6A"/>
    <w:rsid w:val="00071E64"/>
    <w:rsid w:val="0007205F"/>
    <w:rsid w:val="000722A7"/>
    <w:rsid w:val="000724C0"/>
    <w:rsid w:val="00072740"/>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AB1"/>
    <w:rsid w:val="00082B9E"/>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1FC"/>
    <w:rsid w:val="0008625E"/>
    <w:rsid w:val="00086506"/>
    <w:rsid w:val="00086CE8"/>
    <w:rsid w:val="00087458"/>
    <w:rsid w:val="000877E7"/>
    <w:rsid w:val="00087CF0"/>
    <w:rsid w:val="000903C4"/>
    <w:rsid w:val="000903DE"/>
    <w:rsid w:val="00090BB3"/>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F0"/>
    <w:rsid w:val="0009327A"/>
    <w:rsid w:val="00093374"/>
    <w:rsid w:val="00093679"/>
    <w:rsid w:val="00093885"/>
    <w:rsid w:val="00094321"/>
    <w:rsid w:val="00094600"/>
    <w:rsid w:val="00094B3C"/>
    <w:rsid w:val="00094C7F"/>
    <w:rsid w:val="0009515F"/>
    <w:rsid w:val="000951E0"/>
    <w:rsid w:val="0009529D"/>
    <w:rsid w:val="00095889"/>
    <w:rsid w:val="00095F77"/>
    <w:rsid w:val="00096648"/>
    <w:rsid w:val="00096CAF"/>
    <w:rsid w:val="00096E01"/>
    <w:rsid w:val="00096F93"/>
    <w:rsid w:val="00097079"/>
    <w:rsid w:val="0009777D"/>
    <w:rsid w:val="000977CE"/>
    <w:rsid w:val="000977F6"/>
    <w:rsid w:val="00097909"/>
    <w:rsid w:val="00097BA4"/>
    <w:rsid w:val="00097E27"/>
    <w:rsid w:val="00097F8F"/>
    <w:rsid w:val="000A06C4"/>
    <w:rsid w:val="000A07A7"/>
    <w:rsid w:val="000A09D3"/>
    <w:rsid w:val="000A0A4C"/>
    <w:rsid w:val="000A0BF9"/>
    <w:rsid w:val="000A0CFC"/>
    <w:rsid w:val="000A190A"/>
    <w:rsid w:val="000A1A4E"/>
    <w:rsid w:val="000A1BC9"/>
    <w:rsid w:val="000A1BE3"/>
    <w:rsid w:val="000A2B56"/>
    <w:rsid w:val="000A2C2A"/>
    <w:rsid w:val="000A2D2E"/>
    <w:rsid w:val="000A2DF4"/>
    <w:rsid w:val="000A3167"/>
    <w:rsid w:val="000A3D45"/>
    <w:rsid w:val="000A3FE9"/>
    <w:rsid w:val="000A403E"/>
    <w:rsid w:val="000A4113"/>
    <w:rsid w:val="000A4989"/>
    <w:rsid w:val="000A4AE5"/>
    <w:rsid w:val="000A4D08"/>
    <w:rsid w:val="000A4DC4"/>
    <w:rsid w:val="000A4FE7"/>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CFB"/>
    <w:rsid w:val="000A7D54"/>
    <w:rsid w:val="000A7DE4"/>
    <w:rsid w:val="000B02EE"/>
    <w:rsid w:val="000B0969"/>
    <w:rsid w:val="000B0AB5"/>
    <w:rsid w:val="000B1235"/>
    <w:rsid w:val="000B17B6"/>
    <w:rsid w:val="000B17FB"/>
    <w:rsid w:val="000B18CE"/>
    <w:rsid w:val="000B1998"/>
    <w:rsid w:val="000B1B2B"/>
    <w:rsid w:val="000B1C22"/>
    <w:rsid w:val="000B1DD3"/>
    <w:rsid w:val="000B2DFD"/>
    <w:rsid w:val="000B2F47"/>
    <w:rsid w:val="000B31CD"/>
    <w:rsid w:val="000B3216"/>
    <w:rsid w:val="000B3390"/>
    <w:rsid w:val="000B33C6"/>
    <w:rsid w:val="000B36EE"/>
    <w:rsid w:val="000B38FE"/>
    <w:rsid w:val="000B3F5F"/>
    <w:rsid w:val="000B40D1"/>
    <w:rsid w:val="000B4275"/>
    <w:rsid w:val="000B4365"/>
    <w:rsid w:val="000B458C"/>
    <w:rsid w:val="000B47F9"/>
    <w:rsid w:val="000B4A6D"/>
    <w:rsid w:val="000B5398"/>
    <w:rsid w:val="000B555C"/>
    <w:rsid w:val="000B574E"/>
    <w:rsid w:val="000B5921"/>
    <w:rsid w:val="000B5CC3"/>
    <w:rsid w:val="000B5E23"/>
    <w:rsid w:val="000B5F99"/>
    <w:rsid w:val="000B6824"/>
    <w:rsid w:val="000B6A28"/>
    <w:rsid w:val="000B6B35"/>
    <w:rsid w:val="000B6BBD"/>
    <w:rsid w:val="000B6C92"/>
    <w:rsid w:val="000B72E9"/>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208"/>
    <w:rsid w:val="000C27A7"/>
    <w:rsid w:val="000C31B8"/>
    <w:rsid w:val="000C3AB0"/>
    <w:rsid w:val="000C3F0A"/>
    <w:rsid w:val="000C422D"/>
    <w:rsid w:val="000C42A5"/>
    <w:rsid w:val="000C4BCA"/>
    <w:rsid w:val="000C4D73"/>
    <w:rsid w:val="000C515A"/>
    <w:rsid w:val="000C55A7"/>
    <w:rsid w:val="000C56DC"/>
    <w:rsid w:val="000C58CD"/>
    <w:rsid w:val="000C5A5C"/>
    <w:rsid w:val="000C62F7"/>
    <w:rsid w:val="000C6F30"/>
    <w:rsid w:val="000C7228"/>
    <w:rsid w:val="000C7746"/>
    <w:rsid w:val="000D00DB"/>
    <w:rsid w:val="000D0459"/>
    <w:rsid w:val="000D0550"/>
    <w:rsid w:val="000D0B36"/>
    <w:rsid w:val="000D0BC9"/>
    <w:rsid w:val="000D1301"/>
    <w:rsid w:val="000D13EC"/>
    <w:rsid w:val="000D14D3"/>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872"/>
    <w:rsid w:val="000D3A53"/>
    <w:rsid w:val="000D3C4D"/>
    <w:rsid w:val="000D422B"/>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D64"/>
    <w:rsid w:val="000E0F87"/>
    <w:rsid w:val="000E1909"/>
    <w:rsid w:val="000E1C14"/>
    <w:rsid w:val="000E2307"/>
    <w:rsid w:val="000E294E"/>
    <w:rsid w:val="000E2EAC"/>
    <w:rsid w:val="000E3361"/>
    <w:rsid w:val="000E359B"/>
    <w:rsid w:val="000E3C6B"/>
    <w:rsid w:val="000E42A3"/>
    <w:rsid w:val="000E4629"/>
    <w:rsid w:val="000E4DD4"/>
    <w:rsid w:val="000E4EE1"/>
    <w:rsid w:val="000E4F51"/>
    <w:rsid w:val="000E53DA"/>
    <w:rsid w:val="000E559C"/>
    <w:rsid w:val="000E5FD6"/>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B15"/>
    <w:rsid w:val="000F3D18"/>
    <w:rsid w:val="000F3D39"/>
    <w:rsid w:val="000F3F5E"/>
    <w:rsid w:val="000F469F"/>
    <w:rsid w:val="000F4AEE"/>
    <w:rsid w:val="000F5364"/>
    <w:rsid w:val="000F572F"/>
    <w:rsid w:val="000F57D5"/>
    <w:rsid w:val="000F59E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E1"/>
    <w:rsid w:val="00100C3F"/>
    <w:rsid w:val="00100E58"/>
    <w:rsid w:val="00100E88"/>
    <w:rsid w:val="001011DB"/>
    <w:rsid w:val="00101253"/>
    <w:rsid w:val="0010131C"/>
    <w:rsid w:val="0010138A"/>
    <w:rsid w:val="001013FA"/>
    <w:rsid w:val="0010154E"/>
    <w:rsid w:val="001017CA"/>
    <w:rsid w:val="001019CE"/>
    <w:rsid w:val="00101D09"/>
    <w:rsid w:val="00102113"/>
    <w:rsid w:val="00102774"/>
    <w:rsid w:val="001032FB"/>
    <w:rsid w:val="0010367A"/>
    <w:rsid w:val="00103937"/>
    <w:rsid w:val="00103C1B"/>
    <w:rsid w:val="0010409B"/>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CC5"/>
    <w:rsid w:val="001142E6"/>
    <w:rsid w:val="00114BD9"/>
    <w:rsid w:val="00114E84"/>
    <w:rsid w:val="00114EA0"/>
    <w:rsid w:val="00114F04"/>
    <w:rsid w:val="001151F9"/>
    <w:rsid w:val="00115478"/>
    <w:rsid w:val="00115525"/>
    <w:rsid w:val="001157E3"/>
    <w:rsid w:val="00115911"/>
    <w:rsid w:val="0011621D"/>
    <w:rsid w:val="00117006"/>
    <w:rsid w:val="00117076"/>
    <w:rsid w:val="00117296"/>
    <w:rsid w:val="0011731B"/>
    <w:rsid w:val="00117423"/>
    <w:rsid w:val="001174A6"/>
    <w:rsid w:val="001174AC"/>
    <w:rsid w:val="00117579"/>
    <w:rsid w:val="0011759E"/>
    <w:rsid w:val="00117A04"/>
    <w:rsid w:val="0012083A"/>
    <w:rsid w:val="00120A0B"/>
    <w:rsid w:val="00120A72"/>
    <w:rsid w:val="00120DD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E79"/>
    <w:rsid w:val="0012519B"/>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4FD3"/>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F44"/>
    <w:rsid w:val="00150317"/>
    <w:rsid w:val="0015097A"/>
    <w:rsid w:val="00150D71"/>
    <w:rsid w:val="00150E15"/>
    <w:rsid w:val="00150FBE"/>
    <w:rsid w:val="001511AD"/>
    <w:rsid w:val="00151418"/>
    <w:rsid w:val="00151595"/>
    <w:rsid w:val="0015172E"/>
    <w:rsid w:val="00151BB2"/>
    <w:rsid w:val="00151D7F"/>
    <w:rsid w:val="0015210F"/>
    <w:rsid w:val="0015245F"/>
    <w:rsid w:val="001526ED"/>
    <w:rsid w:val="00153000"/>
    <w:rsid w:val="0015312D"/>
    <w:rsid w:val="00153307"/>
    <w:rsid w:val="00153658"/>
    <w:rsid w:val="00153A26"/>
    <w:rsid w:val="00153B22"/>
    <w:rsid w:val="001541CE"/>
    <w:rsid w:val="00154392"/>
    <w:rsid w:val="001546DA"/>
    <w:rsid w:val="00154789"/>
    <w:rsid w:val="00154E9D"/>
    <w:rsid w:val="00154F45"/>
    <w:rsid w:val="00155845"/>
    <w:rsid w:val="00155B12"/>
    <w:rsid w:val="00155CD9"/>
    <w:rsid w:val="00155CDA"/>
    <w:rsid w:val="0015678B"/>
    <w:rsid w:val="00156912"/>
    <w:rsid w:val="00156CCB"/>
    <w:rsid w:val="00156EF4"/>
    <w:rsid w:val="00157574"/>
    <w:rsid w:val="00157864"/>
    <w:rsid w:val="00157A72"/>
    <w:rsid w:val="00157AB5"/>
    <w:rsid w:val="00157BD9"/>
    <w:rsid w:val="00157D89"/>
    <w:rsid w:val="00157E43"/>
    <w:rsid w:val="00160321"/>
    <w:rsid w:val="0016040A"/>
    <w:rsid w:val="00160691"/>
    <w:rsid w:val="00160C3F"/>
    <w:rsid w:val="00160C79"/>
    <w:rsid w:val="00160ED5"/>
    <w:rsid w:val="00161189"/>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D1F"/>
    <w:rsid w:val="00164D4A"/>
    <w:rsid w:val="00164FA8"/>
    <w:rsid w:val="001650C5"/>
    <w:rsid w:val="0016546D"/>
    <w:rsid w:val="00165815"/>
    <w:rsid w:val="0016584C"/>
    <w:rsid w:val="00165E8F"/>
    <w:rsid w:val="00165F6C"/>
    <w:rsid w:val="0016634C"/>
    <w:rsid w:val="00166941"/>
    <w:rsid w:val="00166AE0"/>
    <w:rsid w:val="001671E5"/>
    <w:rsid w:val="001672F3"/>
    <w:rsid w:val="001672F7"/>
    <w:rsid w:val="00167384"/>
    <w:rsid w:val="00167535"/>
    <w:rsid w:val="001678FF"/>
    <w:rsid w:val="00167A74"/>
    <w:rsid w:val="00167A8A"/>
    <w:rsid w:val="00167B82"/>
    <w:rsid w:val="00167C0C"/>
    <w:rsid w:val="00167E30"/>
    <w:rsid w:val="00167E3C"/>
    <w:rsid w:val="0017009C"/>
    <w:rsid w:val="001702B2"/>
    <w:rsid w:val="00170ED8"/>
    <w:rsid w:val="00171017"/>
    <w:rsid w:val="0017189D"/>
    <w:rsid w:val="001719B3"/>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08"/>
    <w:rsid w:val="00175C9F"/>
    <w:rsid w:val="0017616F"/>
    <w:rsid w:val="0017668D"/>
    <w:rsid w:val="0017669A"/>
    <w:rsid w:val="00176AE4"/>
    <w:rsid w:val="00176D09"/>
    <w:rsid w:val="00176D18"/>
    <w:rsid w:val="00177031"/>
    <w:rsid w:val="00177122"/>
    <w:rsid w:val="00177342"/>
    <w:rsid w:val="00177528"/>
    <w:rsid w:val="001776E1"/>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FCB"/>
    <w:rsid w:val="00184249"/>
    <w:rsid w:val="00184335"/>
    <w:rsid w:val="00184F6C"/>
    <w:rsid w:val="00184FB7"/>
    <w:rsid w:val="0018546A"/>
    <w:rsid w:val="0018547C"/>
    <w:rsid w:val="0018573F"/>
    <w:rsid w:val="00185B5F"/>
    <w:rsid w:val="0018628C"/>
    <w:rsid w:val="00186DEA"/>
    <w:rsid w:val="00186EDF"/>
    <w:rsid w:val="00187020"/>
    <w:rsid w:val="001871FE"/>
    <w:rsid w:val="00187B67"/>
    <w:rsid w:val="00187BA6"/>
    <w:rsid w:val="00187F78"/>
    <w:rsid w:val="001907C4"/>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3CE"/>
    <w:rsid w:val="00194579"/>
    <w:rsid w:val="00194A9A"/>
    <w:rsid w:val="00194C1C"/>
    <w:rsid w:val="00195360"/>
    <w:rsid w:val="001957D9"/>
    <w:rsid w:val="00195A08"/>
    <w:rsid w:val="00195BC2"/>
    <w:rsid w:val="00195CA7"/>
    <w:rsid w:val="00196373"/>
    <w:rsid w:val="00196618"/>
    <w:rsid w:val="00196BF2"/>
    <w:rsid w:val="00196DC5"/>
    <w:rsid w:val="00196FE9"/>
    <w:rsid w:val="001970DE"/>
    <w:rsid w:val="001972C0"/>
    <w:rsid w:val="00197412"/>
    <w:rsid w:val="00197A0C"/>
    <w:rsid w:val="00197B2C"/>
    <w:rsid w:val="001A0275"/>
    <w:rsid w:val="001A09BD"/>
    <w:rsid w:val="001A122B"/>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709F"/>
    <w:rsid w:val="001A727B"/>
    <w:rsid w:val="001A72CF"/>
    <w:rsid w:val="001A76B8"/>
    <w:rsid w:val="001A7743"/>
    <w:rsid w:val="001A7D4F"/>
    <w:rsid w:val="001A7DE0"/>
    <w:rsid w:val="001B01E4"/>
    <w:rsid w:val="001B026F"/>
    <w:rsid w:val="001B03B7"/>
    <w:rsid w:val="001B09AD"/>
    <w:rsid w:val="001B0A22"/>
    <w:rsid w:val="001B0B3A"/>
    <w:rsid w:val="001B0D86"/>
    <w:rsid w:val="001B18F7"/>
    <w:rsid w:val="001B1A1A"/>
    <w:rsid w:val="001B1BAF"/>
    <w:rsid w:val="001B1C53"/>
    <w:rsid w:val="001B1D92"/>
    <w:rsid w:val="001B204B"/>
    <w:rsid w:val="001B20D9"/>
    <w:rsid w:val="001B2186"/>
    <w:rsid w:val="001B223A"/>
    <w:rsid w:val="001B2958"/>
    <w:rsid w:val="001B29E9"/>
    <w:rsid w:val="001B2F86"/>
    <w:rsid w:val="001B302E"/>
    <w:rsid w:val="001B3934"/>
    <w:rsid w:val="001B3B5D"/>
    <w:rsid w:val="001B3C54"/>
    <w:rsid w:val="001B3CC9"/>
    <w:rsid w:val="001B4207"/>
    <w:rsid w:val="001B49B4"/>
    <w:rsid w:val="001B50C2"/>
    <w:rsid w:val="001B5170"/>
    <w:rsid w:val="001B59FF"/>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BC4"/>
    <w:rsid w:val="001C1A97"/>
    <w:rsid w:val="001C1AB2"/>
    <w:rsid w:val="001C235F"/>
    <w:rsid w:val="001C243B"/>
    <w:rsid w:val="001C2710"/>
    <w:rsid w:val="001C2868"/>
    <w:rsid w:val="001C2890"/>
    <w:rsid w:val="001C2965"/>
    <w:rsid w:val="001C2DEB"/>
    <w:rsid w:val="001C33EE"/>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771"/>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83A"/>
    <w:rsid w:val="001D1FAC"/>
    <w:rsid w:val="001D254C"/>
    <w:rsid w:val="001D2ADF"/>
    <w:rsid w:val="001D34E1"/>
    <w:rsid w:val="001D3507"/>
    <w:rsid w:val="001D3627"/>
    <w:rsid w:val="001D363E"/>
    <w:rsid w:val="001D3CC4"/>
    <w:rsid w:val="001D42F4"/>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CA5"/>
    <w:rsid w:val="001E4EB7"/>
    <w:rsid w:val="001E59F8"/>
    <w:rsid w:val="001E5DCA"/>
    <w:rsid w:val="001E5DE6"/>
    <w:rsid w:val="001E60D0"/>
    <w:rsid w:val="001E6C1C"/>
    <w:rsid w:val="001E7084"/>
    <w:rsid w:val="001E70AF"/>
    <w:rsid w:val="001E7352"/>
    <w:rsid w:val="001E75AD"/>
    <w:rsid w:val="001E7E2B"/>
    <w:rsid w:val="001E7F12"/>
    <w:rsid w:val="001F00A4"/>
    <w:rsid w:val="001F01BF"/>
    <w:rsid w:val="001F02FA"/>
    <w:rsid w:val="001F06AE"/>
    <w:rsid w:val="001F073C"/>
    <w:rsid w:val="001F0A6C"/>
    <w:rsid w:val="001F0AAC"/>
    <w:rsid w:val="001F0D39"/>
    <w:rsid w:val="001F0E63"/>
    <w:rsid w:val="001F16CB"/>
    <w:rsid w:val="001F1704"/>
    <w:rsid w:val="001F1A69"/>
    <w:rsid w:val="001F1A9D"/>
    <w:rsid w:val="001F1CA5"/>
    <w:rsid w:val="001F1CAC"/>
    <w:rsid w:val="001F1F19"/>
    <w:rsid w:val="001F1F7A"/>
    <w:rsid w:val="001F2622"/>
    <w:rsid w:val="001F377F"/>
    <w:rsid w:val="001F3963"/>
    <w:rsid w:val="001F3C10"/>
    <w:rsid w:val="001F3D94"/>
    <w:rsid w:val="001F3F0F"/>
    <w:rsid w:val="001F3FCA"/>
    <w:rsid w:val="001F4734"/>
    <w:rsid w:val="001F47EF"/>
    <w:rsid w:val="001F4866"/>
    <w:rsid w:val="001F4893"/>
    <w:rsid w:val="001F4D40"/>
    <w:rsid w:val="001F61AF"/>
    <w:rsid w:val="001F687E"/>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955"/>
    <w:rsid w:val="00202AD8"/>
    <w:rsid w:val="00203036"/>
    <w:rsid w:val="00203347"/>
    <w:rsid w:val="0020379F"/>
    <w:rsid w:val="00203BDA"/>
    <w:rsid w:val="00203C89"/>
    <w:rsid w:val="00203EF9"/>
    <w:rsid w:val="00203F3A"/>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AF"/>
    <w:rsid w:val="00210827"/>
    <w:rsid w:val="00210B0E"/>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96C"/>
    <w:rsid w:val="00216AB2"/>
    <w:rsid w:val="00216B13"/>
    <w:rsid w:val="00216B38"/>
    <w:rsid w:val="002172C0"/>
    <w:rsid w:val="00217532"/>
    <w:rsid w:val="00217790"/>
    <w:rsid w:val="002179B9"/>
    <w:rsid w:val="002179E1"/>
    <w:rsid w:val="00217AE5"/>
    <w:rsid w:val="00220DAD"/>
    <w:rsid w:val="002210AD"/>
    <w:rsid w:val="002214C5"/>
    <w:rsid w:val="00221A4E"/>
    <w:rsid w:val="00221D1E"/>
    <w:rsid w:val="00221F3B"/>
    <w:rsid w:val="002224FF"/>
    <w:rsid w:val="00222AEC"/>
    <w:rsid w:val="00222B25"/>
    <w:rsid w:val="00222F65"/>
    <w:rsid w:val="002230CF"/>
    <w:rsid w:val="002230DF"/>
    <w:rsid w:val="00223528"/>
    <w:rsid w:val="002235B9"/>
    <w:rsid w:val="002238CC"/>
    <w:rsid w:val="00224169"/>
    <w:rsid w:val="002253A8"/>
    <w:rsid w:val="00225551"/>
    <w:rsid w:val="002256C8"/>
    <w:rsid w:val="00225BA1"/>
    <w:rsid w:val="00225E58"/>
    <w:rsid w:val="0022639B"/>
    <w:rsid w:val="00226865"/>
    <w:rsid w:val="002268E0"/>
    <w:rsid w:val="00226915"/>
    <w:rsid w:val="002269C9"/>
    <w:rsid w:val="00226BB0"/>
    <w:rsid w:val="00227412"/>
    <w:rsid w:val="00227591"/>
    <w:rsid w:val="002302DB"/>
    <w:rsid w:val="002302E1"/>
    <w:rsid w:val="002307A4"/>
    <w:rsid w:val="00230EF1"/>
    <w:rsid w:val="00230EF9"/>
    <w:rsid w:val="00231373"/>
    <w:rsid w:val="002319EA"/>
    <w:rsid w:val="00231CC5"/>
    <w:rsid w:val="00231E3A"/>
    <w:rsid w:val="002320DD"/>
    <w:rsid w:val="0023222B"/>
    <w:rsid w:val="0023247D"/>
    <w:rsid w:val="00232A8B"/>
    <w:rsid w:val="002338A6"/>
    <w:rsid w:val="002339D3"/>
    <w:rsid w:val="00233DC8"/>
    <w:rsid w:val="002342DD"/>
    <w:rsid w:val="00234425"/>
    <w:rsid w:val="002344A0"/>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9D0"/>
    <w:rsid w:val="00241C61"/>
    <w:rsid w:val="00241EA1"/>
    <w:rsid w:val="002421B4"/>
    <w:rsid w:val="002423E0"/>
    <w:rsid w:val="00242AB9"/>
    <w:rsid w:val="00242E5C"/>
    <w:rsid w:val="00243B2E"/>
    <w:rsid w:val="00243D5A"/>
    <w:rsid w:val="00243E2E"/>
    <w:rsid w:val="00243F28"/>
    <w:rsid w:val="00243FD1"/>
    <w:rsid w:val="00243FF3"/>
    <w:rsid w:val="00244A81"/>
    <w:rsid w:val="00244ADA"/>
    <w:rsid w:val="00244DD6"/>
    <w:rsid w:val="00244DE2"/>
    <w:rsid w:val="002457C9"/>
    <w:rsid w:val="00245F1A"/>
    <w:rsid w:val="002460E3"/>
    <w:rsid w:val="00246287"/>
    <w:rsid w:val="00246639"/>
    <w:rsid w:val="00246A33"/>
    <w:rsid w:val="00246A67"/>
    <w:rsid w:val="0024704D"/>
    <w:rsid w:val="002471BD"/>
    <w:rsid w:val="0024723B"/>
    <w:rsid w:val="00247470"/>
    <w:rsid w:val="00247486"/>
    <w:rsid w:val="002474F3"/>
    <w:rsid w:val="002476A2"/>
    <w:rsid w:val="00247B73"/>
    <w:rsid w:val="002500F1"/>
    <w:rsid w:val="00250304"/>
    <w:rsid w:val="002503F2"/>
    <w:rsid w:val="002506CB"/>
    <w:rsid w:val="002509C0"/>
    <w:rsid w:val="00250A1E"/>
    <w:rsid w:val="00250F97"/>
    <w:rsid w:val="0025126E"/>
    <w:rsid w:val="0025177C"/>
    <w:rsid w:val="0025178F"/>
    <w:rsid w:val="00251D83"/>
    <w:rsid w:val="00251EA9"/>
    <w:rsid w:val="002521C5"/>
    <w:rsid w:val="002522BE"/>
    <w:rsid w:val="002522C9"/>
    <w:rsid w:val="0025230A"/>
    <w:rsid w:val="00252A2E"/>
    <w:rsid w:val="002530C8"/>
    <w:rsid w:val="0025337F"/>
    <w:rsid w:val="002534E6"/>
    <w:rsid w:val="0025351C"/>
    <w:rsid w:val="002535AB"/>
    <w:rsid w:val="00253D23"/>
    <w:rsid w:val="002542EB"/>
    <w:rsid w:val="0025455C"/>
    <w:rsid w:val="00254A3B"/>
    <w:rsid w:val="00254C8E"/>
    <w:rsid w:val="002552C6"/>
    <w:rsid w:val="0025564F"/>
    <w:rsid w:val="00255BAC"/>
    <w:rsid w:val="00255E74"/>
    <w:rsid w:val="00255FF2"/>
    <w:rsid w:val="0025699D"/>
    <w:rsid w:val="002569EE"/>
    <w:rsid w:val="00256B58"/>
    <w:rsid w:val="00257150"/>
    <w:rsid w:val="002572EA"/>
    <w:rsid w:val="002573BB"/>
    <w:rsid w:val="00257545"/>
    <w:rsid w:val="002577E5"/>
    <w:rsid w:val="0025786D"/>
    <w:rsid w:val="00257B05"/>
    <w:rsid w:val="00257C26"/>
    <w:rsid w:val="00257C6F"/>
    <w:rsid w:val="002609BD"/>
    <w:rsid w:val="00260DC3"/>
    <w:rsid w:val="00261759"/>
    <w:rsid w:val="002617E4"/>
    <w:rsid w:val="002618D2"/>
    <w:rsid w:val="00261A01"/>
    <w:rsid w:val="00261AF8"/>
    <w:rsid w:val="00262213"/>
    <w:rsid w:val="00262256"/>
    <w:rsid w:val="002625DD"/>
    <w:rsid w:val="00263019"/>
    <w:rsid w:val="00263059"/>
    <w:rsid w:val="00263125"/>
    <w:rsid w:val="0026316A"/>
    <w:rsid w:val="0026374F"/>
    <w:rsid w:val="00263AD0"/>
    <w:rsid w:val="00263CB3"/>
    <w:rsid w:val="00263CE8"/>
    <w:rsid w:val="00263CEB"/>
    <w:rsid w:val="00264171"/>
    <w:rsid w:val="002642D5"/>
    <w:rsid w:val="002648B0"/>
    <w:rsid w:val="002651DA"/>
    <w:rsid w:val="00265A44"/>
    <w:rsid w:val="00265AC7"/>
    <w:rsid w:val="00265D91"/>
    <w:rsid w:val="00266497"/>
    <w:rsid w:val="0026661C"/>
    <w:rsid w:val="00266994"/>
    <w:rsid w:val="00266C25"/>
    <w:rsid w:val="00266E6B"/>
    <w:rsid w:val="00267592"/>
    <w:rsid w:val="002677E2"/>
    <w:rsid w:val="00267D34"/>
    <w:rsid w:val="00267DBA"/>
    <w:rsid w:val="0027004D"/>
    <w:rsid w:val="002701A0"/>
    <w:rsid w:val="00270567"/>
    <w:rsid w:val="0027081C"/>
    <w:rsid w:val="00270B2C"/>
    <w:rsid w:val="00271179"/>
    <w:rsid w:val="0027118E"/>
    <w:rsid w:val="002711F4"/>
    <w:rsid w:val="0027121D"/>
    <w:rsid w:val="002717A3"/>
    <w:rsid w:val="00271887"/>
    <w:rsid w:val="00271EC3"/>
    <w:rsid w:val="002720A1"/>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0BE"/>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C3C"/>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A8A"/>
    <w:rsid w:val="00286C76"/>
    <w:rsid w:val="002871E0"/>
    <w:rsid w:val="00287506"/>
    <w:rsid w:val="00287F7B"/>
    <w:rsid w:val="0029030C"/>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C50"/>
    <w:rsid w:val="00293DF4"/>
    <w:rsid w:val="00293E73"/>
    <w:rsid w:val="00293F4E"/>
    <w:rsid w:val="00293FB3"/>
    <w:rsid w:val="002946FB"/>
    <w:rsid w:val="00294A4E"/>
    <w:rsid w:val="0029540B"/>
    <w:rsid w:val="00295560"/>
    <w:rsid w:val="00295624"/>
    <w:rsid w:val="00296077"/>
    <w:rsid w:val="002962E3"/>
    <w:rsid w:val="0029643C"/>
    <w:rsid w:val="00296831"/>
    <w:rsid w:val="00296D4A"/>
    <w:rsid w:val="00297314"/>
    <w:rsid w:val="002974BF"/>
    <w:rsid w:val="002978BF"/>
    <w:rsid w:val="00297912"/>
    <w:rsid w:val="00297D26"/>
    <w:rsid w:val="002A0103"/>
    <w:rsid w:val="002A03AC"/>
    <w:rsid w:val="002A04D2"/>
    <w:rsid w:val="002A0E29"/>
    <w:rsid w:val="002A0F36"/>
    <w:rsid w:val="002A1392"/>
    <w:rsid w:val="002A1C54"/>
    <w:rsid w:val="002A1CAD"/>
    <w:rsid w:val="002A2288"/>
    <w:rsid w:val="002A22A1"/>
    <w:rsid w:val="002A2461"/>
    <w:rsid w:val="002A257E"/>
    <w:rsid w:val="002A2838"/>
    <w:rsid w:val="002A2CF7"/>
    <w:rsid w:val="002A33F9"/>
    <w:rsid w:val="002A3761"/>
    <w:rsid w:val="002A3ABA"/>
    <w:rsid w:val="002A434B"/>
    <w:rsid w:val="002A446B"/>
    <w:rsid w:val="002A44E2"/>
    <w:rsid w:val="002A45D8"/>
    <w:rsid w:val="002A49F1"/>
    <w:rsid w:val="002A4B12"/>
    <w:rsid w:val="002A4B57"/>
    <w:rsid w:val="002A4EA0"/>
    <w:rsid w:val="002A516F"/>
    <w:rsid w:val="002A53B1"/>
    <w:rsid w:val="002A5576"/>
    <w:rsid w:val="002A5945"/>
    <w:rsid w:val="002A5ADF"/>
    <w:rsid w:val="002A5BB8"/>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B76"/>
    <w:rsid w:val="002B1E6B"/>
    <w:rsid w:val="002B21F3"/>
    <w:rsid w:val="002B22D7"/>
    <w:rsid w:val="002B2F28"/>
    <w:rsid w:val="002B370D"/>
    <w:rsid w:val="002B3BC2"/>
    <w:rsid w:val="002B3CA3"/>
    <w:rsid w:val="002B4D65"/>
    <w:rsid w:val="002B5708"/>
    <w:rsid w:val="002B5934"/>
    <w:rsid w:val="002B5A93"/>
    <w:rsid w:val="002B5BD6"/>
    <w:rsid w:val="002B66BE"/>
    <w:rsid w:val="002B6B19"/>
    <w:rsid w:val="002B7006"/>
    <w:rsid w:val="002B72A6"/>
    <w:rsid w:val="002B72C2"/>
    <w:rsid w:val="002B73A8"/>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69A"/>
    <w:rsid w:val="002C51C8"/>
    <w:rsid w:val="002C526C"/>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519"/>
    <w:rsid w:val="002D2796"/>
    <w:rsid w:val="002D28C1"/>
    <w:rsid w:val="002D2F94"/>
    <w:rsid w:val="002D33A0"/>
    <w:rsid w:val="002D33E9"/>
    <w:rsid w:val="002D3658"/>
    <w:rsid w:val="002D3A00"/>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C85"/>
    <w:rsid w:val="002D6E64"/>
    <w:rsid w:val="002D6EEE"/>
    <w:rsid w:val="002D7187"/>
    <w:rsid w:val="002D727A"/>
    <w:rsid w:val="002D72CC"/>
    <w:rsid w:val="002D7897"/>
    <w:rsid w:val="002E093C"/>
    <w:rsid w:val="002E0A70"/>
    <w:rsid w:val="002E1315"/>
    <w:rsid w:val="002E16FE"/>
    <w:rsid w:val="002E1B11"/>
    <w:rsid w:val="002E1D3A"/>
    <w:rsid w:val="002E206E"/>
    <w:rsid w:val="002E2BFA"/>
    <w:rsid w:val="002E3B90"/>
    <w:rsid w:val="002E3EDA"/>
    <w:rsid w:val="002E3F96"/>
    <w:rsid w:val="002E432C"/>
    <w:rsid w:val="002E4D1F"/>
    <w:rsid w:val="002E508A"/>
    <w:rsid w:val="002E5152"/>
    <w:rsid w:val="002E5603"/>
    <w:rsid w:val="002E56EC"/>
    <w:rsid w:val="002E5874"/>
    <w:rsid w:val="002E5A80"/>
    <w:rsid w:val="002E5D50"/>
    <w:rsid w:val="002E5D8F"/>
    <w:rsid w:val="002E5DDA"/>
    <w:rsid w:val="002E5DE9"/>
    <w:rsid w:val="002E5E66"/>
    <w:rsid w:val="002E5FE7"/>
    <w:rsid w:val="002E6402"/>
    <w:rsid w:val="002E68A1"/>
    <w:rsid w:val="002E6955"/>
    <w:rsid w:val="002E6F39"/>
    <w:rsid w:val="002E6FC8"/>
    <w:rsid w:val="002E7161"/>
    <w:rsid w:val="002E71E2"/>
    <w:rsid w:val="002E7412"/>
    <w:rsid w:val="002E744A"/>
    <w:rsid w:val="002E747D"/>
    <w:rsid w:val="002E7578"/>
    <w:rsid w:val="002E76E2"/>
    <w:rsid w:val="002E78FC"/>
    <w:rsid w:val="002E79C0"/>
    <w:rsid w:val="002E7E5A"/>
    <w:rsid w:val="002F0414"/>
    <w:rsid w:val="002F052A"/>
    <w:rsid w:val="002F0707"/>
    <w:rsid w:val="002F0920"/>
    <w:rsid w:val="002F1CBD"/>
    <w:rsid w:val="002F1DC3"/>
    <w:rsid w:val="002F214C"/>
    <w:rsid w:val="002F22CC"/>
    <w:rsid w:val="002F2ABB"/>
    <w:rsid w:val="002F2B3F"/>
    <w:rsid w:val="002F2C64"/>
    <w:rsid w:val="002F2E7C"/>
    <w:rsid w:val="002F2E85"/>
    <w:rsid w:val="002F2E92"/>
    <w:rsid w:val="002F2FE4"/>
    <w:rsid w:val="002F3228"/>
    <w:rsid w:val="002F33BD"/>
    <w:rsid w:val="002F33F6"/>
    <w:rsid w:val="002F3C81"/>
    <w:rsid w:val="002F4476"/>
    <w:rsid w:val="002F48D6"/>
    <w:rsid w:val="002F4B39"/>
    <w:rsid w:val="002F4C51"/>
    <w:rsid w:val="002F4C5D"/>
    <w:rsid w:val="002F4CC1"/>
    <w:rsid w:val="002F4CCF"/>
    <w:rsid w:val="002F50C4"/>
    <w:rsid w:val="002F5136"/>
    <w:rsid w:val="002F51FD"/>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3206"/>
    <w:rsid w:val="00303392"/>
    <w:rsid w:val="00303726"/>
    <w:rsid w:val="003039E6"/>
    <w:rsid w:val="00303C80"/>
    <w:rsid w:val="00304445"/>
    <w:rsid w:val="00304596"/>
    <w:rsid w:val="00304C8D"/>
    <w:rsid w:val="00304D2C"/>
    <w:rsid w:val="00304E2C"/>
    <w:rsid w:val="0030542F"/>
    <w:rsid w:val="00305899"/>
    <w:rsid w:val="00305AC9"/>
    <w:rsid w:val="00305CBE"/>
    <w:rsid w:val="00305E61"/>
    <w:rsid w:val="003060F8"/>
    <w:rsid w:val="00306521"/>
    <w:rsid w:val="003066D8"/>
    <w:rsid w:val="003067F3"/>
    <w:rsid w:val="0030680B"/>
    <w:rsid w:val="00306A0C"/>
    <w:rsid w:val="00306AB6"/>
    <w:rsid w:val="00306AB9"/>
    <w:rsid w:val="00306BAC"/>
    <w:rsid w:val="00306EE0"/>
    <w:rsid w:val="00307400"/>
    <w:rsid w:val="00307553"/>
    <w:rsid w:val="003076DA"/>
    <w:rsid w:val="00307C54"/>
    <w:rsid w:val="00307C82"/>
    <w:rsid w:val="00307CB3"/>
    <w:rsid w:val="00310013"/>
    <w:rsid w:val="0031022C"/>
    <w:rsid w:val="0031039C"/>
    <w:rsid w:val="00310DCE"/>
    <w:rsid w:val="003113D3"/>
    <w:rsid w:val="0031142E"/>
    <w:rsid w:val="0031198A"/>
    <w:rsid w:val="00311C77"/>
    <w:rsid w:val="00311FDB"/>
    <w:rsid w:val="0031203F"/>
    <w:rsid w:val="003125CB"/>
    <w:rsid w:val="00312AF6"/>
    <w:rsid w:val="00312B28"/>
    <w:rsid w:val="00312BD9"/>
    <w:rsid w:val="00312DE2"/>
    <w:rsid w:val="0031303C"/>
    <w:rsid w:val="00313107"/>
    <w:rsid w:val="003139DC"/>
    <w:rsid w:val="00314056"/>
    <w:rsid w:val="00315119"/>
    <w:rsid w:val="003154CD"/>
    <w:rsid w:val="00315517"/>
    <w:rsid w:val="00315D43"/>
    <w:rsid w:val="00315F3C"/>
    <w:rsid w:val="00316464"/>
    <w:rsid w:val="0031664A"/>
    <w:rsid w:val="003175F7"/>
    <w:rsid w:val="003178FD"/>
    <w:rsid w:val="00317AF2"/>
    <w:rsid w:val="00317DEF"/>
    <w:rsid w:val="0032054F"/>
    <w:rsid w:val="0032085A"/>
    <w:rsid w:val="00320AAC"/>
    <w:rsid w:val="00320CAE"/>
    <w:rsid w:val="0032102A"/>
    <w:rsid w:val="00321849"/>
    <w:rsid w:val="00321AD1"/>
    <w:rsid w:val="003220D6"/>
    <w:rsid w:val="0032213C"/>
    <w:rsid w:val="003222DD"/>
    <w:rsid w:val="00322673"/>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6E2"/>
    <w:rsid w:val="003257CB"/>
    <w:rsid w:val="003258B8"/>
    <w:rsid w:val="00325E38"/>
    <w:rsid w:val="00325E81"/>
    <w:rsid w:val="0032602D"/>
    <w:rsid w:val="003261E7"/>
    <w:rsid w:val="003261F2"/>
    <w:rsid w:val="003266C9"/>
    <w:rsid w:val="003267E9"/>
    <w:rsid w:val="00326D1B"/>
    <w:rsid w:val="00326D35"/>
    <w:rsid w:val="00327290"/>
    <w:rsid w:val="0032787A"/>
    <w:rsid w:val="003278B3"/>
    <w:rsid w:val="00327BCE"/>
    <w:rsid w:val="003302F1"/>
    <w:rsid w:val="0033041A"/>
    <w:rsid w:val="0033077D"/>
    <w:rsid w:val="0033094D"/>
    <w:rsid w:val="00330D56"/>
    <w:rsid w:val="00330F36"/>
    <w:rsid w:val="00331017"/>
    <w:rsid w:val="00331023"/>
    <w:rsid w:val="003316B7"/>
    <w:rsid w:val="00331E1C"/>
    <w:rsid w:val="003324D7"/>
    <w:rsid w:val="003324E6"/>
    <w:rsid w:val="00332DB3"/>
    <w:rsid w:val="0033352B"/>
    <w:rsid w:val="003339EF"/>
    <w:rsid w:val="00333AC9"/>
    <w:rsid w:val="0033470F"/>
    <w:rsid w:val="00335469"/>
    <w:rsid w:val="00335792"/>
    <w:rsid w:val="003359D0"/>
    <w:rsid w:val="00335CC6"/>
    <w:rsid w:val="00335D9C"/>
    <w:rsid w:val="00335F80"/>
    <w:rsid w:val="00335FD9"/>
    <w:rsid w:val="0033606E"/>
    <w:rsid w:val="00336164"/>
    <w:rsid w:val="003364B0"/>
    <w:rsid w:val="00336A20"/>
    <w:rsid w:val="00336CC0"/>
    <w:rsid w:val="00336E09"/>
    <w:rsid w:val="00336FBD"/>
    <w:rsid w:val="003371F8"/>
    <w:rsid w:val="0033752C"/>
    <w:rsid w:val="0033790D"/>
    <w:rsid w:val="00337959"/>
    <w:rsid w:val="003379AE"/>
    <w:rsid w:val="00340050"/>
    <w:rsid w:val="0034028C"/>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D60"/>
    <w:rsid w:val="00343F46"/>
    <w:rsid w:val="00344028"/>
    <w:rsid w:val="00344281"/>
    <w:rsid w:val="003447F3"/>
    <w:rsid w:val="00344B5B"/>
    <w:rsid w:val="00344E46"/>
    <w:rsid w:val="00344ECB"/>
    <w:rsid w:val="003450BA"/>
    <w:rsid w:val="00345288"/>
    <w:rsid w:val="00345538"/>
    <w:rsid w:val="0034589B"/>
    <w:rsid w:val="00345B00"/>
    <w:rsid w:val="00345EBD"/>
    <w:rsid w:val="0034602B"/>
    <w:rsid w:val="003461B2"/>
    <w:rsid w:val="00346454"/>
    <w:rsid w:val="00346701"/>
    <w:rsid w:val="0034673F"/>
    <w:rsid w:val="00346C9B"/>
    <w:rsid w:val="00346CFA"/>
    <w:rsid w:val="00346EDD"/>
    <w:rsid w:val="003471B7"/>
    <w:rsid w:val="00347253"/>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A56"/>
    <w:rsid w:val="00352C3E"/>
    <w:rsid w:val="00352C69"/>
    <w:rsid w:val="00353048"/>
    <w:rsid w:val="0035372B"/>
    <w:rsid w:val="003538E6"/>
    <w:rsid w:val="00353DAD"/>
    <w:rsid w:val="003543CC"/>
    <w:rsid w:val="00354689"/>
    <w:rsid w:val="00354A36"/>
    <w:rsid w:val="00354B73"/>
    <w:rsid w:val="00354F1B"/>
    <w:rsid w:val="0035517A"/>
    <w:rsid w:val="0035523A"/>
    <w:rsid w:val="00355442"/>
    <w:rsid w:val="003555E3"/>
    <w:rsid w:val="00355836"/>
    <w:rsid w:val="00355BC7"/>
    <w:rsid w:val="00355EDA"/>
    <w:rsid w:val="003566E6"/>
    <w:rsid w:val="003567E8"/>
    <w:rsid w:val="00356AA6"/>
    <w:rsid w:val="00357241"/>
    <w:rsid w:val="0035762F"/>
    <w:rsid w:val="00357B04"/>
    <w:rsid w:val="00357F73"/>
    <w:rsid w:val="003600E6"/>
    <w:rsid w:val="00360340"/>
    <w:rsid w:val="00360649"/>
    <w:rsid w:val="00360760"/>
    <w:rsid w:val="0036094F"/>
    <w:rsid w:val="00360E25"/>
    <w:rsid w:val="00360F55"/>
    <w:rsid w:val="003611D5"/>
    <w:rsid w:val="00361620"/>
    <w:rsid w:val="00361760"/>
    <w:rsid w:val="00361C59"/>
    <w:rsid w:val="00361D5C"/>
    <w:rsid w:val="00361E49"/>
    <w:rsid w:val="00361F7A"/>
    <w:rsid w:val="00362190"/>
    <w:rsid w:val="00362554"/>
    <w:rsid w:val="0036262B"/>
    <w:rsid w:val="0036283C"/>
    <w:rsid w:val="00362D59"/>
    <w:rsid w:val="00363371"/>
    <w:rsid w:val="00363552"/>
    <w:rsid w:val="0036361D"/>
    <w:rsid w:val="003636F6"/>
    <w:rsid w:val="00363A13"/>
    <w:rsid w:val="00363FD6"/>
    <w:rsid w:val="00364448"/>
    <w:rsid w:val="003647DD"/>
    <w:rsid w:val="003648A4"/>
    <w:rsid w:val="00364EA3"/>
    <w:rsid w:val="00365603"/>
    <w:rsid w:val="0036569E"/>
    <w:rsid w:val="00365A54"/>
    <w:rsid w:val="00365BEC"/>
    <w:rsid w:val="00365EDB"/>
    <w:rsid w:val="00366097"/>
    <w:rsid w:val="003665F7"/>
    <w:rsid w:val="00367176"/>
    <w:rsid w:val="00367466"/>
    <w:rsid w:val="00367976"/>
    <w:rsid w:val="00367A1E"/>
    <w:rsid w:val="00367E11"/>
    <w:rsid w:val="00370131"/>
    <w:rsid w:val="00370709"/>
    <w:rsid w:val="00370ACB"/>
    <w:rsid w:val="00370D82"/>
    <w:rsid w:val="0037115B"/>
    <w:rsid w:val="003711C3"/>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2FAA"/>
    <w:rsid w:val="0038322A"/>
    <w:rsid w:val="003835FA"/>
    <w:rsid w:val="0038366F"/>
    <w:rsid w:val="003837EC"/>
    <w:rsid w:val="0038389E"/>
    <w:rsid w:val="00383A28"/>
    <w:rsid w:val="00383A95"/>
    <w:rsid w:val="00383B22"/>
    <w:rsid w:val="00384B2A"/>
    <w:rsid w:val="00384CFE"/>
    <w:rsid w:val="00384EBC"/>
    <w:rsid w:val="00385447"/>
    <w:rsid w:val="003859E2"/>
    <w:rsid w:val="00385B57"/>
    <w:rsid w:val="0038614B"/>
    <w:rsid w:val="003864AD"/>
    <w:rsid w:val="00386944"/>
    <w:rsid w:val="00386C50"/>
    <w:rsid w:val="00386D1C"/>
    <w:rsid w:val="00387032"/>
    <w:rsid w:val="003870EF"/>
    <w:rsid w:val="0038772F"/>
    <w:rsid w:val="003877CD"/>
    <w:rsid w:val="00387B28"/>
    <w:rsid w:val="00387D04"/>
    <w:rsid w:val="00390123"/>
    <w:rsid w:val="003904A6"/>
    <w:rsid w:val="00390724"/>
    <w:rsid w:val="00390C9F"/>
    <w:rsid w:val="00390F9D"/>
    <w:rsid w:val="00391954"/>
    <w:rsid w:val="003919B8"/>
    <w:rsid w:val="00391D58"/>
    <w:rsid w:val="00391ECD"/>
    <w:rsid w:val="00392288"/>
    <w:rsid w:val="00392313"/>
    <w:rsid w:val="003924A6"/>
    <w:rsid w:val="00392A94"/>
    <w:rsid w:val="00393228"/>
    <w:rsid w:val="00393348"/>
    <w:rsid w:val="00393815"/>
    <w:rsid w:val="00393F5B"/>
    <w:rsid w:val="003940C5"/>
    <w:rsid w:val="00394474"/>
    <w:rsid w:val="0039505E"/>
    <w:rsid w:val="0039511F"/>
    <w:rsid w:val="0039529D"/>
    <w:rsid w:val="00395308"/>
    <w:rsid w:val="00395608"/>
    <w:rsid w:val="00395898"/>
    <w:rsid w:val="003959CC"/>
    <w:rsid w:val="00395D00"/>
    <w:rsid w:val="00395EE4"/>
    <w:rsid w:val="00396319"/>
    <w:rsid w:val="00396615"/>
    <w:rsid w:val="00396C26"/>
    <w:rsid w:val="003971B7"/>
    <w:rsid w:val="00397557"/>
    <w:rsid w:val="003975A8"/>
    <w:rsid w:val="0039790C"/>
    <w:rsid w:val="00397A79"/>
    <w:rsid w:val="00397D86"/>
    <w:rsid w:val="00397E0A"/>
    <w:rsid w:val="003A0A11"/>
    <w:rsid w:val="003A0B7F"/>
    <w:rsid w:val="003A13A2"/>
    <w:rsid w:val="003A13E0"/>
    <w:rsid w:val="003A1A28"/>
    <w:rsid w:val="003A1BD2"/>
    <w:rsid w:val="003A1C2C"/>
    <w:rsid w:val="003A1D71"/>
    <w:rsid w:val="003A1DA5"/>
    <w:rsid w:val="003A21B9"/>
    <w:rsid w:val="003A25ED"/>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C35"/>
    <w:rsid w:val="003A6326"/>
    <w:rsid w:val="003A63C5"/>
    <w:rsid w:val="003A64D1"/>
    <w:rsid w:val="003A68CE"/>
    <w:rsid w:val="003A6C8F"/>
    <w:rsid w:val="003A7426"/>
    <w:rsid w:val="003A743D"/>
    <w:rsid w:val="003A75D8"/>
    <w:rsid w:val="003A787B"/>
    <w:rsid w:val="003A7EBD"/>
    <w:rsid w:val="003B007A"/>
    <w:rsid w:val="003B04F1"/>
    <w:rsid w:val="003B0679"/>
    <w:rsid w:val="003B090C"/>
    <w:rsid w:val="003B0AC1"/>
    <w:rsid w:val="003B11A5"/>
    <w:rsid w:val="003B120D"/>
    <w:rsid w:val="003B1813"/>
    <w:rsid w:val="003B1A71"/>
    <w:rsid w:val="003B1D53"/>
    <w:rsid w:val="003B2C37"/>
    <w:rsid w:val="003B2F65"/>
    <w:rsid w:val="003B3288"/>
    <w:rsid w:val="003B3334"/>
    <w:rsid w:val="003B3444"/>
    <w:rsid w:val="003B3977"/>
    <w:rsid w:val="003B4DC7"/>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C088F"/>
    <w:rsid w:val="003C0C68"/>
    <w:rsid w:val="003C0FE1"/>
    <w:rsid w:val="003C104F"/>
    <w:rsid w:val="003C12D5"/>
    <w:rsid w:val="003C17CC"/>
    <w:rsid w:val="003C1A01"/>
    <w:rsid w:val="003C1E4F"/>
    <w:rsid w:val="003C208F"/>
    <w:rsid w:val="003C2694"/>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619A"/>
    <w:rsid w:val="003C61F6"/>
    <w:rsid w:val="003C6221"/>
    <w:rsid w:val="003C68B4"/>
    <w:rsid w:val="003C6C5E"/>
    <w:rsid w:val="003C72C8"/>
    <w:rsid w:val="003C7CE0"/>
    <w:rsid w:val="003C7ED7"/>
    <w:rsid w:val="003D0250"/>
    <w:rsid w:val="003D0512"/>
    <w:rsid w:val="003D0A0C"/>
    <w:rsid w:val="003D0E6D"/>
    <w:rsid w:val="003D18CF"/>
    <w:rsid w:val="003D19EF"/>
    <w:rsid w:val="003D1EB2"/>
    <w:rsid w:val="003D20EA"/>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85D"/>
    <w:rsid w:val="003D4CE2"/>
    <w:rsid w:val="003D4F1E"/>
    <w:rsid w:val="003D51F5"/>
    <w:rsid w:val="003D5877"/>
    <w:rsid w:val="003D5930"/>
    <w:rsid w:val="003D5B2D"/>
    <w:rsid w:val="003D5DC3"/>
    <w:rsid w:val="003D61A0"/>
    <w:rsid w:val="003D6E9F"/>
    <w:rsid w:val="003D7347"/>
    <w:rsid w:val="003D7850"/>
    <w:rsid w:val="003E0460"/>
    <w:rsid w:val="003E0B42"/>
    <w:rsid w:val="003E138E"/>
    <w:rsid w:val="003E1398"/>
    <w:rsid w:val="003E16A6"/>
    <w:rsid w:val="003E16E0"/>
    <w:rsid w:val="003E1701"/>
    <w:rsid w:val="003E1B4F"/>
    <w:rsid w:val="003E1CA8"/>
    <w:rsid w:val="003E1F1D"/>
    <w:rsid w:val="003E2055"/>
    <w:rsid w:val="003E23E2"/>
    <w:rsid w:val="003E2551"/>
    <w:rsid w:val="003E26D1"/>
    <w:rsid w:val="003E2AE4"/>
    <w:rsid w:val="003E2AED"/>
    <w:rsid w:val="003E3095"/>
    <w:rsid w:val="003E334A"/>
    <w:rsid w:val="003E36B2"/>
    <w:rsid w:val="003E3A44"/>
    <w:rsid w:val="003E3E73"/>
    <w:rsid w:val="003E3EBD"/>
    <w:rsid w:val="003E41E1"/>
    <w:rsid w:val="003E466A"/>
    <w:rsid w:val="003E4C62"/>
    <w:rsid w:val="003E5043"/>
    <w:rsid w:val="003E534C"/>
    <w:rsid w:val="003E5486"/>
    <w:rsid w:val="003E5948"/>
    <w:rsid w:val="003E5A23"/>
    <w:rsid w:val="003E5D89"/>
    <w:rsid w:val="003E5FF7"/>
    <w:rsid w:val="003E63FD"/>
    <w:rsid w:val="003E6457"/>
    <w:rsid w:val="003E6676"/>
    <w:rsid w:val="003E6C5F"/>
    <w:rsid w:val="003E6F26"/>
    <w:rsid w:val="003E6FE7"/>
    <w:rsid w:val="003E733C"/>
    <w:rsid w:val="003E79F0"/>
    <w:rsid w:val="003E7FE6"/>
    <w:rsid w:val="003E7FF4"/>
    <w:rsid w:val="003F01D8"/>
    <w:rsid w:val="003F0326"/>
    <w:rsid w:val="003F0C85"/>
    <w:rsid w:val="003F0D8A"/>
    <w:rsid w:val="003F1327"/>
    <w:rsid w:val="003F1512"/>
    <w:rsid w:val="003F1628"/>
    <w:rsid w:val="003F16EB"/>
    <w:rsid w:val="003F1B04"/>
    <w:rsid w:val="003F1DB6"/>
    <w:rsid w:val="003F1DF1"/>
    <w:rsid w:val="003F2307"/>
    <w:rsid w:val="003F29E3"/>
    <w:rsid w:val="003F2BAF"/>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A5"/>
    <w:rsid w:val="003F56D4"/>
    <w:rsid w:val="003F57C9"/>
    <w:rsid w:val="003F5A2F"/>
    <w:rsid w:val="003F5B55"/>
    <w:rsid w:val="003F6121"/>
    <w:rsid w:val="003F61BB"/>
    <w:rsid w:val="003F63B0"/>
    <w:rsid w:val="003F673A"/>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CA7"/>
    <w:rsid w:val="0040295D"/>
    <w:rsid w:val="00402F10"/>
    <w:rsid w:val="0040427D"/>
    <w:rsid w:val="004042EB"/>
    <w:rsid w:val="004044BD"/>
    <w:rsid w:val="004046D4"/>
    <w:rsid w:val="00404C9B"/>
    <w:rsid w:val="00404D63"/>
    <w:rsid w:val="00405D08"/>
    <w:rsid w:val="00405E3B"/>
    <w:rsid w:val="0040649D"/>
    <w:rsid w:val="004066FE"/>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8F1"/>
    <w:rsid w:val="00413C7E"/>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4C1"/>
    <w:rsid w:val="00415507"/>
    <w:rsid w:val="00415698"/>
    <w:rsid w:val="00415A2B"/>
    <w:rsid w:val="00415DAE"/>
    <w:rsid w:val="004161C9"/>
    <w:rsid w:val="0041632A"/>
    <w:rsid w:val="004168CA"/>
    <w:rsid w:val="00416A68"/>
    <w:rsid w:val="004175FF"/>
    <w:rsid w:val="00417A96"/>
    <w:rsid w:val="00417BE7"/>
    <w:rsid w:val="00417FBC"/>
    <w:rsid w:val="004209B9"/>
    <w:rsid w:val="00421071"/>
    <w:rsid w:val="004213CE"/>
    <w:rsid w:val="004217B4"/>
    <w:rsid w:val="00421D45"/>
    <w:rsid w:val="00421F83"/>
    <w:rsid w:val="004223DF"/>
    <w:rsid w:val="00422572"/>
    <w:rsid w:val="0042268D"/>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88D"/>
    <w:rsid w:val="00427AEF"/>
    <w:rsid w:val="00427DA6"/>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B4C"/>
    <w:rsid w:val="00432DB3"/>
    <w:rsid w:val="00432DDC"/>
    <w:rsid w:val="00433186"/>
    <w:rsid w:val="00433E00"/>
    <w:rsid w:val="004340C4"/>
    <w:rsid w:val="004345D1"/>
    <w:rsid w:val="004348BC"/>
    <w:rsid w:val="004348BF"/>
    <w:rsid w:val="00435104"/>
    <w:rsid w:val="0043569F"/>
    <w:rsid w:val="004357BB"/>
    <w:rsid w:val="0043583F"/>
    <w:rsid w:val="00435851"/>
    <w:rsid w:val="004359C7"/>
    <w:rsid w:val="004359DA"/>
    <w:rsid w:val="00435BF4"/>
    <w:rsid w:val="00435E64"/>
    <w:rsid w:val="00435FBE"/>
    <w:rsid w:val="004361EC"/>
    <w:rsid w:val="0043620B"/>
    <w:rsid w:val="00436325"/>
    <w:rsid w:val="004363AB"/>
    <w:rsid w:val="004364A4"/>
    <w:rsid w:val="00436D3D"/>
    <w:rsid w:val="00436DB1"/>
    <w:rsid w:val="00436F34"/>
    <w:rsid w:val="004372CF"/>
    <w:rsid w:val="004376F5"/>
    <w:rsid w:val="00437864"/>
    <w:rsid w:val="004379AD"/>
    <w:rsid w:val="00437CE5"/>
    <w:rsid w:val="00437F16"/>
    <w:rsid w:val="004403FE"/>
    <w:rsid w:val="00440931"/>
    <w:rsid w:val="00440B55"/>
    <w:rsid w:val="004410CA"/>
    <w:rsid w:val="004413F4"/>
    <w:rsid w:val="0044156E"/>
    <w:rsid w:val="004418F2"/>
    <w:rsid w:val="00441D12"/>
    <w:rsid w:val="004423DF"/>
    <w:rsid w:val="00442400"/>
    <w:rsid w:val="0044248A"/>
    <w:rsid w:val="004424D3"/>
    <w:rsid w:val="00442C2B"/>
    <w:rsid w:val="00444035"/>
    <w:rsid w:val="0044406E"/>
    <w:rsid w:val="0044435E"/>
    <w:rsid w:val="00444530"/>
    <w:rsid w:val="0044474B"/>
    <w:rsid w:val="00444904"/>
    <w:rsid w:val="00444F2C"/>
    <w:rsid w:val="00445EAA"/>
    <w:rsid w:val="004463B0"/>
    <w:rsid w:val="004463C0"/>
    <w:rsid w:val="0044648C"/>
    <w:rsid w:val="00446870"/>
    <w:rsid w:val="00446B4E"/>
    <w:rsid w:val="004474E7"/>
    <w:rsid w:val="00447548"/>
    <w:rsid w:val="00447769"/>
    <w:rsid w:val="00447A53"/>
    <w:rsid w:val="00447AE8"/>
    <w:rsid w:val="00447BB4"/>
    <w:rsid w:val="00447BE9"/>
    <w:rsid w:val="004500BE"/>
    <w:rsid w:val="00450175"/>
    <w:rsid w:val="00450763"/>
    <w:rsid w:val="004507BE"/>
    <w:rsid w:val="00450A63"/>
    <w:rsid w:val="00450F96"/>
    <w:rsid w:val="004514AA"/>
    <w:rsid w:val="00451747"/>
    <w:rsid w:val="004517C8"/>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1327"/>
    <w:rsid w:val="00461668"/>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F3"/>
    <w:rsid w:val="0046737D"/>
    <w:rsid w:val="004673FE"/>
    <w:rsid w:val="0046750B"/>
    <w:rsid w:val="0046750C"/>
    <w:rsid w:val="00467A0C"/>
    <w:rsid w:val="00467B17"/>
    <w:rsid w:val="0047013C"/>
    <w:rsid w:val="004701D3"/>
    <w:rsid w:val="00470601"/>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AF5"/>
    <w:rsid w:val="00472C99"/>
    <w:rsid w:val="004730C3"/>
    <w:rsid w:val="00473741"/>
    <w:rsid w:val="00473B1A"/>
    <w:rsid w:val="00473E33"/>
    <w:rsid w:val="00474346"/>
    <w:rsid w:val="004744E5"/>
    <w:rsid w:val="0047479E"/>
    <w:rsid w:val="00474956"/>
    <w:rsid w:val="00474D87"/>
    <w:rsid w:val="00474FCF"/>
    <w:rsid w:val="004750B5"/>
    <w:rsid w:val="00475157"/>
    <w:rsid w:val="00475349"/>
    <w:rsid w:val="004753FC"/>
    <w:rsid w:val="004757CC"/>
    <w:rsid w:val="00475943"/>
    <w:rsid w:val="00475B73"/>
    <w:rsid w:val="00475BFA"/>
    <w:rsid w:val="00476A20"/>
    <w:rsid w:val="00476A72"/>
    <w:rsid w:val="00476AC7"/>
    <w:rsid w:val="00476D7D"/>
    <w:rsid w:val="004771D3"/>
    <w:rsid w:val="004776D9"/>
    <w:rsid w:val="004779CD"/>
    <w:rsid w:val="0048048C"/>
    <w:rsid w:val="00480B14"/>
    <w:rsid w:val="00480BFA"/>
    <w:rsid w:val="00480EC9"/>
    <w:rsid w:val="00481085"/>
    <w:rsid w:val="004812CC"/>
    <w:rsid w:val="0048152B"/>
    <w:rsid w:val="00481538"/>
    <w:rsid w:val="0048185D"/>
    <w:rsid w:val="00482003"/>
    <w:rsid w:val="00482AA0"/>
    <w:rsid w:val="00483277"/>
    <w:rsid w:val="00483752"/>
    <w:rsid w:val="004837A8"/>
    <w:rsid w:val="00483C60"/>
    <w:rsid w:val="00483CBD"/>
    <w:rsid w:val="00483D39"/>
    <w:rsid w:val="0048415C"/>
    <w:rsid w:val="00484162"/>
    <w:rsid w:val="00484197"/>
    <w:rsid w:val="004841D9"/>
    <w:rsid w:val="00484849"/>
    <w:rsid w:val="00484A5B"/>
    <w:rsid w:val="00484F97"/>
    <w:rsid w:val="00485131"/>
    <w:rsid w:val="004857A7"/>
    <w:rsid w:val="00485F31"/>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4422"/>
    <w:rsid w:val="00494449"/>
    <w:rsid w:val="004945A6"/>
    <w:rsid w:val="004945E1"/>
    <w:rsid w:val="00494A19"/>
    <w:rsid w:val="00494BFE"/>
    <w:rsid w:val="00494F8B"/>
    <w:rsid w:val="004952B2"/>
    <w:rsid w:val="004954E5"/>
    <w:rsid w:val="00495976"/>
    <w:rsid w:val="00495B95"/>
    <w:rsid w:val="0049616F"/>
    <w:rsid w:val="00496313"/>
    <w:rsid w:val="004969AA"/>
    <w:rsid w:val="004969CE"/>
    <w:rsid w:val="00496D60"/>
    <w:rsid w:val="0049759D"/>
    <w:rsid w:val="0049776D"/>
    <w:rsid w:val="0049785A"/>
    <w:rsid w:val="004A0388"/>
    <w:rsid w:val="004A1174"/>
    <w:rsid w:val="004A12D6"/>
    <w:rsid w:val="004A150D"/>
    <w:rsid w:val="004A1629"/>
    <w:rsid w:val="004A2191"/>
    <w:rsid w:val="004A2275"/>
    <w:rsid w:val="004A2635"/>
    <w:rsid w:val="004A265D"/>
    <w:rsid w:val="004A2673"/>
    <w:rsid w:val="004A26A4"/>
    <w:rsid w:val="004A2742"/>
    <w:rsid w:val="004A2CA4"/>
    <w:rsid w:val="004A306D"/>
    <w:rsid w:val="004A3809"/>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755"/>
    <w:rsid w:val="004A687B"/>
    <w:rsid w:val="004A6FD0"/>
    <w:rsid w:val="004A7342"/>
    <w:rsid w:val="004A736A"/>
    <w:rsid w:val="004B0741"/>
    <w:rsid w:val="004B0CC5"/>
    <w:rsid w:val="004B0DB6"/>
    <w:rsid w:val="004B0EA2"/>
    <w:rsid w:val="004B0F74"/>
    <w:rsid w:val="004B128A"/>
    <w:rsid w:val="004B13FE"/>
    <w:rsid w:val="004B146A"/>
    <w:rsid w:val="004B1BE3"/>
    <w:rsid w:val="004B1F74"/>
    <w:rsid w:val="004B1FE6"/>
    <w:rsid w:val="004B22BC"/>
    <w:rsid w:val="004B231B"/>
    <w:rsid w:val="004B2409"/>
    <w:rsid w:val="004B296B"/>
    <w:rsid w:val="004B3097"/>
    <w:rsid w:val="004B3124"/>
    <w:rsid w:val="004B317B"/>
    <w:rsid w:val="004B31D0"/>
    <w:rsid w:val="004B33D9"/>
    <w:rsid w:val="004B3814"/>
    <w:rsid w:val="004B383D"/>
    <w:rsid w:val="004B3893"/>
    <w:rsid w:val="004B3EAD"/>
    <w:rsid w:val="004B4069"/>
    <w:rsid w:val="004B408E"/>
    <w:rsid w:val="004B440D"/>
    <w:rsid w:val="004B4692"/>
    <w:rsid w:val="004B4987"/>
    <w:rsid w:val="004B4BBA"/>
    <w:rsid w:val="004B4D09"/>
    <w:rsid w:val="004B4D69"/>
    <w:rsid w:val="004B539B"/>
    <w:rsid w:val="004B5411"/>
    <w:rsid w:val="004B5B6B"/>
    <w:rsid w:val="004B5D95"/>
    <w:rsid w:val="004B777F"/>
    <w:rsid w:val="004B7CBD"/>
    <w:rsid w:val="004B7FC6"/>
    <w:rsid w:val="004C002F"/>
    <w:rsid w:val="004C015A"/>
    <w:rsid w:val="004C036D"/>
    <w:rsid w:val="004C066C"/>
    <w:rsid w:val="004C0780"/>
    <w:rsid w:val="004C0940"/>
    <w:rsid w:val="004C0A9B"/>
    <w:rsid w:val="004C0D29"/>
    <w:rsid w:val="004C0ED7"/>
    <w:rsid w:val="004C13EC"/>
    <w:rsid w:val="004C157E"/>
    <w:rsid w:val="004C18ED"/>
    <w:rsid w:val="004C1A60"/>
    <w:rsid w:val="004C2052"/>
    <w:rsid w:val="004C2713"/>
    <w:rsid w:val="004C2BE1"/>
    <w:rsid w:val="004C2C31"/>
    <w:rsid w:val="004C31F3"/>
    <w:rsid w:val="004C32EB"/>
    <w:rsid w:val="004C33E3"/>
    <w:rsid w:val="004C37B0"/>
    <w:rsid w:val="004C3C27"/>
    <w:rsid w:val="004C3ECC"/>
    <w:rsid w:val="004C3EE4"/>
    <w:rsid w:val="004C40CC"/>
    <w:rsid w:val="004C426C"/>
    <w:rsid w:val="004C428B"/>
    <w:rsid w:val="004C42C8"/>
    <w:rsid w:val="004C4355"/>
    <w:rsid w:val="004C49A9"/>
    <w:rsid w:val="004C4EA2"/>
    <w:rsid w:val="004C55A1"/>
    <w:rsid w:val="004C5B26"/>
    <w:rsid w:val="004C6243"/>
    <w:rsid w:val="004C6565"/>
    <w:rsid w:val="004C683B"/>
    <w:rsid w:val="004C687B"/>
    <w:rsid w:val="004C69F7"/>
    <w:rsid w:val="004C6B3A"/>
    <w:rsid w:val="004C6D16"/>
    <w:rsid w:val="004C7A34"/>
    <w:rsid w:val="004C7BEA"/>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C4F"/>
    <w:rsid w:val="004D76B4"/>
    <w:rsid w:val="004D7FEC"/>
    <w:rsid w:val="004E0231"/>
    <w:rsid w:val="004E0261"/>
    <w:rsid w:val="004E04AE"/>
    <w:rsid w:val="004E05C4"/>
    <w:rsid w:val="004E06F6"/>
    <w:rsid w:val="004E076A"/>
    <w:rsid w:val="004E0FBE"/>
    <w:rsid w:val="004E0FF1"/>
    <w:rsid w:val="004E152C"/>
    <w:rsid w:val="004E2306"/>
    <w:rsid w:val="004E2454"/>
    <w:rsid w:val="004E2737"/>
    <w:rsid w:val="004E2BDF"/>
    <w:rsid w:val="004E33A8"/>
    <w:rsid w:val="004E3753"/>
    <w:rsid w:val="004E3C09"/>
    <w:rsid w:val="004E422F"/>
    <w:rsid w:val="004E4320"/>
    <w:rsid w:val="004E451E"/>
    <w:rsid w:val="004E4845"/>
    <w:rsid w:val="004E4B88"/>
    <w:rsid w:val="004E4DF8"/>
    <w:rsid w:val="004E4F0F"/>
    <w:rsid w:val="004E5311"/>
    <w:rsid w:val="004E5851"/>
    <w:rsid w:val="004E6072"/>
    <w:rsid w:val="004E6648"/>
    <w:rsid w:val="004E68E1"/>
    <w:rsid w:val="004E69DE"/>
    <w:rsid w:val="004E6C49"/>
    <w:rsid w:val="004E7364"/>
    <w:rsid w:val="004E75A4"/>
    <w:rsid w:val="004E7A5B"/>
    <w:rsid w:val="004E7B7C"/>
    <w:rsid w:val="004E7CFE"/>
    <w:rsid w:val="004E7E85"/>
    <w:rsid w:val="004F0326"/>
    <w:rsid w:val="004F0426"/>
    <w:rsid w:val="004F0459"/>
    <w:rsid w:val="004F080C"/>
    <w:rsid w:val="004F0889"/>
    <w:rsid w:val="004F088D"/>
    <w:rsid w:val="004F0B10"/>
    <w:rsid w:val="004F14BC"/>
    <w:rsid w:val="004F178F"/>
    <w:rsid w:val="004F1797"/>
    <w:rsid w:val="004F1BD0"/>
    <w:rsid w:val="004F1DC8"/>
    <w:rsid w:val="004F24D7"/>
    <w:rsid w:val="004F25F4"/>
    <w:rsid w:val="004F3085"/>
    <w:rsid w:val="004F3B6E"/>
    <w:rsid w:val="004F3CDF"/>
    <w:rsid w:val="004F3D62"/>
    <w:rsid w:val="004F45ED"/>
    <w:rsid w:val="004F4817"/>
    <w:rsid w:val="004F4B93"/>
    <w:rsid w:val="004F592B"/>
    <w:rsid w:val="004F5DB9"/>
    <w:rsid w:val="004F671B"/>
    <w:rsid w:val="004F6759"/>
    <w:rsid w:val="004F6A66"/>
    <w:rsid w:val="004F7409"/>
    <w:rsid w:val="004F7427"/>
    <w:rsid w:val="004F753A"/>
    <w:rsid w:val="004F76FF"/>
    <w:rsid w:val="004F7E8E"/>
    <w:rsid w:val="00500157"/>
    <w:rsid w:val="00500604"/>
    <w:rsid w:val="00500976"/>
    <w:rsid w:val="00501739"/>
    <w:rsid w:val="00501963"/>
    <w:rsid w:val="00501976"/>
    <w:rsid w:val="00501BE8"/>
    <w:rsid w:val="00502080"/>
    <w:rsid w:val="00502B94"/>
    <w:rsid w:val="00502CA0"/>
    <w:rsid w:val="005030D4"/>
    <w:rsid w:val="0050345A"/>
    <w:rsid w:val="00503658"/>
    <w:rsid w:val="00503970"/>
    <w:rsid w:val="00503AE2"/>
    <w:rsid w:val="00503D9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1003E"/>
    <w:rsid w:val="005101F5"/>
    <w:rsid w:val="00511013"/>
    <w:rsid w:val="00511417"/>
    <w:rsid w:val="0051185A"/>
    <w:rsid w:val="00511A53"/>
    <w:rsid w:val="005121FF"/>
    <w:rsid w:val="00512580"/>
    <w:rsid w:val="005129F3"/>
    <w:rsid w:val="00512B80"/>
    <w:rsid w:val="00512D82"/>
    <w:rsid w:val="00513213"/>
    <w:rsid w:val="00513565"/>
    <w:rsid w:val="005135F6"/>
    <w:rsid w:val="00513846"/>
    <w:rsid w:val="0051398C"/>
    <w:rsid w:val="00513C97"/>
    <w:rsid w:val="00514565"/>
    <w:rsid w:val="005145F6"/>
    <w:rsid w:val="00514AA4"/>
    <w:rsid w:val="00515011"/>
    <w:rsid w:val="00515181"/>
    <w:rsid w:val="00515AE4"/>
    <w:rsid w:val="00515D19"/>
    <w:rsid w:val="005160CF"/>
    <w:rsid w:val="005162C5"/>
    <w:rsid w:val="0051645C"/>
    <w:rsid w:val="0051682E"/>
    <w:rsid w:val="00517FD2"/>
    <w:rsid w:val="00520052"/>
    <w:rsid w:val="00520B5F"/>
    <w:rsid w:val="00520B9C"/>
    <w:rsid w:val="00520FE8"/>
    <w:rsid w:val="0052110F"/>
    <w:rsid w:val="00521303"/>
    <w:rsid w:val="00521341"/>
    <w:rsid w:val="00521650"/>
    <w:rsid w:val="00521828"/>
    <w:rsid w:val="005218CE"/>
    <w:rsid w:val="00521971"/>
    <w:rsid w:val="00521BCB"/>
    <w:rsid w:val="00521E5B"/>
    <w:rsid w:val="005220D2"/>
    <w:rsid w:val="00522400"/>
    <w:rsid w:val="0052297E"/>
    <w:rsid w:val="00522E3B"/>
    <w:rsid w:val="0052304D"/>
    <w:rsid w:val="005231A3"/>
    <w:rsid w:val="00523251"/>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6E9B"/>
    <w:rsid w:val="005270AA"/>
    <w:rsid w:val="0052758B"/>
    <w:rsid w:val="00527FC2"/>
    <w:rsid w:val="005302B4"/>
    <w:rsid w:val="005308F8"/>
    <w:rsid w:val="0053094F"/>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4D6A"/>
    <w:rsid w:val="00535378"/>
    <w:rsid w:val="005353F8"/>
    <w:rsid w:val="0053546D"/>
    <w:rsid w:val="00535841"/>
    <w:rsid w:val="0053593F"/>
    <w:rsid w:val="00535AC2"/>
    <w:rsid w:val="005360BD"/>
    <w:rsid w:val="005365C6"/>
    <w:rsid w:val="00536B5C"/>
    <w:rsid w:val="00536C51"/>
    <w:rsid w:val="00537131"/>
    <w:rsid w:val="00537435"/>
    <w:rsid w:val="005376D2"/>
    <w:rsid w:val="00537751"/>
    <w:rsid w:val="00537A86"/>
    <w:rsid w:val="00537C5E"/>
    <w:rsid w:val="00537D44"/>
    <w:rsid w:val="00537F20"/>
    <w:rsid w:val="005402E2"/>
    <w:rsid w:val="0054083E"/>
    <w:rsid w:val="00540C91"/>
    <w:rsid w:val="00540DB2"/>
    <w:rsid w:val="00540EDF"/>
    <w:rsid w:val="005414B2"/>
    <w:rsid w:val="00541722"/>
    <w:rsid w:val="00541A5E"/>
    <w:rsid w:val="00541D66"/>
    <w:rsid w:val="005420B1"/>
    <w:rsid w:val="00542111"/>
    <w:rsid w:val="00542408"/>
    <w:rsid w:val="0054288C"/>
    <w:rsid w:val="00542EA3"/>
    <w:rsid w:val="00542EE2"/>
    <w:rsid w:val="0054303D"/>
    <w:rsid w:val="005431AA"/>
    <w:rsid w:val="00543212"/>
    <w:rsid w:val="0054367B"/>
    <w:rsid w:val="00543809"/>
    <w:rsid w:val="00543C53"/>
    <w:rsid w:val="0054426A"/>
    <w:rsid w:val="005442B9"/>
    <w:rsid w:val="005444A1"/>
    <w:rsid w:val="00544F2D"/>
    <w:rsid w:val="00544FEB"/>
    <w:rsid w:val="00545397"/>
    <w:rsid w:val="0054541A"/>
    <w:rsid w:val="005456B1"/>
    <w:rsid w:val="00545EC5"/>
    <w:rsid w:val="00546563"/>
    <w:rsid w:val="0054673C"/>
    <w:rsid w:val="00546C2B"/>
    <w:rsid w:val="00546C2D"/>
    <w:rsid w:val="005471BF"/>
    <w:rsid w:val="005473A3"/>
    <w:rsid w:val="0054753D"/>
    <w:rsid w:val="005475D3"/>
    <w:rsid w:val="005476F8"/>
    <w:rsid w:val="0054793F"/>
    <w:rsid w:val="005503BD"/>
    <w:rsid w:val="0055099A"/>
    <w:rsid w:val="00550C9C"/>
    <w:rsid w:val="00550DDE"/>
    <w:rsid w:val="00550E03"/>
    <w:rsid w:val="00551099"/>
    <w:rsid w:val="00551190"/>
    <w:rsid w:val="00551B76"/>
    <w:rsid w:val="0055291B"/>
    <w:rsid w:val="00552B17"/>
    <w:rsid w:val="00552C49"/>
    <w:rsid w:val="00552D8C"/>
    <w:rsid w:val="00552ED1"/>
    <w:rsid w:val="00553918"/>
    <w:rsid w:val="00553B8A"/>
    <w:rsid w:val="005543AA"/>
    <w:rsid w:val="0055477E"/>
    <w:rsid w:val="00554ADB"/>
    <w:rsid w:val="00554C08"/>
    <w:rsid w:val="00554F06"/>
    <w:rsid w:val="005557E3"/>
    <w:rsid w:val="0055594B"/>
    <w:rsid w:val="00555AAD"/>
    <w:rsid w:val="00555B9D"/>
    <w:rsid w:val="00555DF8"/>
    <w:rsid w:val="00555FA0"/>
    <w:rsid w:val="00556093"/>
    <w:rsid w:val="005561B1"/>
    <w:rsid w:val="00556BA2"/>
    <w:rsid w:val="00556E77"/>
    <w:rsid w:val="00556FD9"/>
    <w:rsid w:val="0055759E"/>
    <w:rsid w:val="00557877"/>
    <w:rsid w:val="00557B1A"/>
    <w:rsid w:val="0056025A"/>
    <w:rsid w:val="005605FA"/>
    <w:rsid w:val="00560666"/>
    <w:rsid w:val="0056088B"/>
    <w:rsid w:val="00560CCD"/>
    <w:rsid w:val="0056110C"/>
    <w:rsid w:val="005611BD"/>
    <w:rsid w:val="005612F0"/>
    <w:rsid w:val="0056138E"/>
    <w:rsid w:val="00561470"/>
    <w:rsid w:val="0056153A"/>
    <w:rsid w:val="005617D0"/>
    <w:rsid w:val="00561875"/>
    <w:rsid w:val="005619F1"/>
    <w:rsid w:val="00561A67"/>
    <w:rsid w:val="00561F07"/>
    <w:rsid w:val="0056245E"/>
    <w:rsid w:val="0056254F"/>
    <w:rsid w:val="00562969"/>
    <w:rsid w:val="00562F84"/>
    <w:rsid w:val="00563569"/>
    <w:rsid w:val="00563711"/>
    <w:rsid w:val="005637C2"/>
    <w:rsid w:val="005642B3"/>
    <w:rsid w:val="0056444B"/>
    <w:rsid w:val="0056487E"/>
    <w:rsid w:val="00564A33"/>
    <w:rsid w:val="00564ECC"/>
    <w:rsid w:val="00564F78"/>
    <w:rsid w:val="00565083"/>
    <w:rsid w:val="00565844"/>
    <w:rsid w:val="00565C73"/>
    <w:rsid w:val="0056628C"/>
    <w:rsid w:val="00566422"/>
    <w:rsid w:val="0056677D"/>
    <w:rsid w:val="00566D6D"/>
    <w:rsid w:val="00566FEC"/>
    <w:rsid w:val="00567361"/>
    <w:rsid w:val="00567BA3"/>
    <w:rsid w:val="00567E8F"/>
    <w:rsid w:val="0057005A"/>
    <w:rsid w:val="005700B3"/>
    <w:rsid w:val="00570243"/>
    <w:rsid w:val="005703EA"/>
    <w:rsid w:val="005704F4"/>
    <w:rsid w:val="00570689"/>
    <w:rsid w:val="00570D07"/>
    <w:rsid w:val="005712F8"/>
    <w:rsid w:val="00571301"/>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4007"/>
    <w:rsid w:val="0057406C"/>
    <w:rsid w:val="0057429E"/>
    <w:rsid w:val="0057465B"/>
    <w:rsid w:val="00574935"/>
    <w:rsid w:val="00574943"/>
    <w:rsid w:val="00574C5D"/>
    <w:rsid w:val="00574C95"/>
    <w:rsid w:val="00574E7C"/>
    <w:rsid w:val="00574EB3"/>
    <w:rsid w:val="00575674"/>
    <w:rsid w:val="00575A6D"/>
    <w:rsid w:val="005766EC"/>
    <w:rsid w:val="005767D9"/>
    <w:rsid w:val="0057689B"/>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6C6"/>
    <w:rsid w:val="00583758"/>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B27"/>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80"/>
    <w:rsid w:val="005914A1"/>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35A"/>
    <w:rsid w:val="005948CF"/>
    <w:rsid w:val="00594A39"/>
    <w:rsid w:val="005954A5"/>
    <w:rsid w:val="00595D21"/>
    <w:rsid w:val="00595E6C"/>
    <w:rsid w:val="00595F55"/>
    <w:rsid w:val="005968AE"/>
    <w:rsid w:val="00596CC9"/>
    <w:rsid w:val="00596DF4"/>
    <w:rsid w:val="00597456"/>
    <w:rsid w:val="00597520"/>
    <w:rsid w:val="00597ED0"/>
    <w:rsid w:val="00597FE5"/>
    <w:rsid w:val="005A004D"/>
    <w:rsid w:val="005A01AD"/>
    <w:rsid w:val="005A0305"/>
    <w:rsid w:val="005A0825"/>
    <w:rsid w:val="005A12E0"/>
    <w:rsid w:val="005A17B8"/>
    <w:rsid w:val="005A1831"/>
    <w:rsid w:val="005A1BDD"/>
    <w:rsid w:val="005A1C35"/>
    <w:rsid w:val="005A21C7"/>
    <w:rsid w:val="005A239F"/>
    <w:rsid w:val="005A27F0"/>
    <w:rsid w:val="005A28E8"/>
    <w:rsid w:val="005A2C57"/>
    <w:rsid w:val="005A2C72"/>
    <w:rsid w:val="005A2CCC"/>
    <w:rsid w:val="005A2D3E"/>
    <w:rsid w:val="005A34F5"/>
    <w:rsid w:val="005A39C0"/>
    <w:rsid w:val="005A3A55"/>
    <w:rsid w:val="005A3C59"/>
    <w:rsid w:val="005A3C75"/>
    <w:rsid w:val="005A4465"/>
    <w:rsid w:val="005A452B"/>
    <w:rsid w:val="005A454A"/>
    <w:rsid w:val="005A493B"/>
    <w:rsid w:val="005A4BF2"/>
    <w:rsid w:val="005A50EF"/>
    <w:rsid w:val="005A58C5"/>
    <w:rsid w:val="005A6029"/>
    <w:rsid w:val="005A606D"/>
    <w:rsid w:val="005A628E"/>
    <w:rsid w:val="005A6641"/>
    <w:rsid w:val="005A68C7"/>
    <w:rsid w:val="005A6C12"/>
    <w:rsid w:val="005A6CA0"/>
    <w:rsid w:val="005A6F0C"/>
    <w:rsid w:val="005A719F"/>
    <w:rsid w:val="005A77B0"/>
    <w:rsid w:val="005A7D4B"/>
    <w:rsid w:val="005A7F14"/>
    <w:rsid w:val="005B0009"/>
    <w:rsid w:val="005B0335"/>
    <w:rsid w:val="005B0534"/>
    <w:rsid w:val="005B0739"/>
    <w:rsid w:val="005B18D8"/>
    <w:rsid w:val="005B1BFD"/>
    <w:rsid w:val="005B1CEA"/>
    <w:rsid w:val="005B1E1C"/>
    <w:rsid w:val="005B22A7"/>
    <w:rsid w:val="005B253A"/>
    <w:rsid w:val="005B26C3"/>
    <w:rsid w:val="005B2719"/>
    <w:rsid w:val="005B2853"/>
    <w:rsid w:val="005B2A0E"/>
    <w:rsid w:val="005B2B11"/>
    <w:rsid w:val="005B32B6"/>
    <w:rsid w:val="005B3C6E"/>
    <w:rsid w:val="005B3E37"/>
    <w:rsid w:val="005B4661"/>
    <w:rsid w:val="005B471C"/>
    <w:rsid w:val="005B58A3"/>
    <w:rsid w:val="005B5C29"/>
    <w:rsid w:val="005B5D11"/>
    <w:rsid w:val="005B6160"/>
    <w:rsid w:val="005B64CC"/>
    <w:rsid w:val="005B66AB"/>
    <w:rsid w:val="005B67BD"/>
    <w:rsid w:val="005B6BC6"/>
    <w:rsid w:val="005B6C5A"/>
    <w:rsid w:val="005B77B9"/>
    <w:rsid w:val="005B77F0"/>
    <w:rsid w:val="005B787B"/>
    <w:rsid w:val="005B7917"/>
    <w:rsid w:val="005C0140"/>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A11"/>
    <w:rsid w:val="005C333D"/>
    <w:rsid w:val="005C34E7"/>
    <w:rsid w:val="005C3B19"/>
    <w:rsid w:val="005C3B25"/>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211D"/>
    <w:rsid w:val="005D2133"/>
    <w:rsid w:val="005D223C"/>
    <w:rsid w:val="005D22F6"/>
    <w:rsid w:val="005D2537"/>
    <w:rsid w:val="005D26B8"/>
    <w:rsid w:val="005D2B41"/>
    <w:rsid w:val="005D2BEC"/>
    <w:rsid w:val="005D2F0D"/>
    <w:rsid w:val="005D3067"/>
    <w:rsid w:val="005D3788"/>
    <w:rsid w:val="005D3922"/>
    <w:rsid w:val="005D45B3"/>
    <w:rsid w:val="005D4897"/>
    <w:rsid w:val="005D4DA5"/>
    <w:rsid w:val="005D4E8B"/>
    <w:rsid w:val="005D50F4"/>
    <w:rsid w:val="005D5409"/>
    <w:rsid w:val="005D55B5"/>
    <w:rsid w:val="005D56AF"/>
    <w:rsid w:val="005D588C"/>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719"/>
    <w:rsid w:val="005E0C4D"/>
    <w:rsid w:val="005E146D"/>
    <w:rsid w:val="005E183D"/>
    <w:rsid w:val="005E18A8"/>
    <w:rsid w:val="005E1A94"/>
    <w:rsid w:val="005E1EB3"/>
    <w:rsid w:val="005E275F"/>
    <w:rsid w:val="005E2F94"/>
    <w:rsid w:val="005E2FB4"/>
    <w:rsid w:val="005E303B"/>
    <w:rsid w:val="005E3882"/>
    <w:rsid w:val="005E398B"/>
    <w:rsid w:val="005E3F7E"/>
    <w:rsid w:val="005E43B1"/>
    <w:rsid w:val="005E458C"/>
    <w:rsid w:val="005E484F"/>
    <w:rsid w:val="005E4E44"/>
    <w:rsid w:val="005E555E"/>
    <w:rsid w:val="005E5BE5"/>
    <w:rsid w:val="005E62B9"/>
    <w:rsid w:val="005E62DE"/>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0FB8"/>
    <w:rsid w:val="005F1186"/>
    <w:rsid w:val="005F178C"/>
    <w:rsid w:val="005F1813"/>
    <w:rsid w:val="005F192D"/>
    <w:rsid w:val="005F1A5C"/>
    <w:rsid w:val="005F1ADD"/>
    <w:rsid w:val="005F1E93"/>
    <w:rsid w:val="005F2151"/>
    <w:rsid w:val="005F29C5"/>
    <w:rsid w:val="005F29D3"/>
    <w:rsid w:val="005F2BB7"/>
    <w:rsid w:val="005F2D82"/>
    <w:rsid w:val="005F2E2A"/>
    <w:rsid w:val="005F2F80"/>
    <w:rsid w:val="005F2FCE"/>
    <w:rsid w:val="005F3629"/>
    <w:rsid w:val="005F3C04"/>
    <w:rsid w:val="005F4664"/>
    <w:rsid w:val="005F46D3"/>
    <w:rsid w:val="005F48E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A2B"/>
    <w:rsid w:val="00603072"/>
    <w:rsid w:val="006032E4"/>
    <w:rsid w:val="006036AF"/>
    <w:rsid w:val="00603841"/>
    <w:rsid w:val="00603932"/>
    <w:rsid w:val="00603BC9"/>
    <w:rsid w:val="00603D13"/>
    <w:rsid w:val="00603F44"/>
    <w:rsid w:val="00604377"/>
    <w:rsid w:val="00604868"/>
    <w:rsid w:val="00604BE2"/>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CD"/>
    <w:rsid w:val="00612E37"/>
    <w:rsid w:val="00612E66"/>
    <w:rsid w:val="006130AD"/>
    <w:rsid w:val="0061335D"/>
    <w:rsid w:val="006135BF"/>
    <w:rsid w:val="006135C7"/>
    <w:rsid w:val="00613970"/>
    <w:rsid w:val="00614076"/>
    <w:rsid w:val="00614953"/>
    <w:rsid w:val="00614B16"/>
    <w:rsid w:val="00614D4E"/>
    <w:rsid w:val="00614D75"/>
    <w:rsid w:val="006155F7"/>
    <w:rsid w:val="006157AC"/>
    <w:rsid w:val="0061589F"/>
    <w:rsid w:val="00615946"/>
    <w:rsid w:val="00615CF4"/>
    <w:rsid w:val="00616023"/>
    <w:rsid w:val="00616191"/>
    <w:rsid w:val="0061619B"/>
    <w:rsid w:val="006165D8"/>
    <w:rsid w:val="0061688B"/>
    <w:rsid w:val="00616FCC"/>
    <w:rsid w:val="00617716"/>
    <w:rsid w:val="006179A5"/>
    <w:rsid w:val="006201F3"/>
    <w:rsid w:val="00620A2B"/>
    <w:rsid w:val="00620B76"/>
    <w:rsid w:val="00620EA7"/>
    <w:rsid w:val="006213AF"/>
    <w:rsid w:val="006224BC"/>
    <w:rsid w:val="006225A0"/>
    <w:rsid w:val="00623045"/>
    <w:rsid w:val="006234BC"/>
    <w:rsid w:val="00623517"/>
    <w:rsid w:val="006235AC"/>
    <w:rsid w:val="00623670"/>
    <w:rsid w:val="006238CC"/>
    <w:rsid w:val="00623B2F"/>
    <w:rsid w:val="0062438E"/>
    <w:rsid w:val="00624D92"/>
    <w:rsid w:val="00624E2A"/>
    <w:rsid w:val="00624F40"/>
    <w:rsid w:val="006256B8"/>
    <w:rsid w:val="00625ECE"/>
    <w:rsid w:val="00626712"/>
    <w:rsid w:val="006269E6"/>
    <w:rsid w:val="00626C4D"/>
    <w:rsid w:val="00626CCF"/>
    <w:rsid w:val="006270BA"/>
    <w:rsid w:val="006272B4"/>
    <w:rsid w:val="0062756E"/>
    <w:rsid w:val="00627FEC"/>
    <w:rsid w:val="006301C5"/>
    <w:rsid w:val="00630372"/>
    <w:rsid w:val="00630558"/>
    <w:rsid w:val="00630D32"/>
    <w:rsid w:val="0063104F"/>
    <w:rsid w:val="00631084"/>
    <w:rsid w:val="0063122C"/>
    <w:rsid w:val="006313D1"/>
    <w:rsid w:val="006315C8"/>
    <w:rsid w:val="006319B9"/>
    <w:rsid w:val="00631AF3"/>
    <w:rsid w:val="00631DD1"/>
    <w:rsid w:val="00631E65"/>
    <w:rsid w:val="0063264E"/>
    <w:rsid w:val="006326AE"/>
    <w:rsid w:val="006327C0"/>
    <w:rsid w:val="00632836"/>
    <w:rsid w:val="00632A3C"/>
    <w:rsid w:val="00632AB5"/>
    <w:rsid w:val="00632D00"/>
    <w:rsid w:val="006331EA"/>
    <w:rsid w:val="00633361"/>
    <w:rsid w:val="0063361E"/>
    <w:rsid w:val="00633A50"/>
    <w:rsid w:val="00633C1C"/>
    <w:rsid w:val="00633FE5"/>
    <w:rsid w:val="006344B6"/>
    <w:rsid w:val="006345F6"/>
    <w:rsid w:val="0063461B"/>
    <w:rsid w:val="0063479F"/>
    <w:rsid w:val="006349BF"/>
    <w:rsid w:val="00634BCF"/>
    <w:rsid w:val="00634DBD"/>
    <w:rsid w:val="00635442"/>
    <w:rsid w:val="00635602"/>
    <w:rsid w:val="00635BA7"/>
    <w:rsid w:val="00635FD4"/>
    <w:rsid w:val="006361B3"/>
    <w:rsid w:val="006362CB"/>
    <w:rsid w:val="006362EC"/>
    <w:rsid w:val="006363DD"/>
    <w:rsid w:val="00636495"/>
    <w:rsid w:val="00636F82"/>
    <w:rsid w:val="006374BD"/>
    <w:rsid w:val="00637554"/>
    <w:rsid w:val="006376AB"/>
    <w:rsid w:val="00637822"/>
    <w:rsid w:val="00637CDF"/>
    <w:rsid w:val="00637EAE"/>
    <w:rsid w:val="00637F9A"/>
    <w:rsid w:val="0064015A"/>
    <w:rsid w:val="00640177"/>
    <w:rsid w:val="00640AA7"/>
    <w:rsid w:val="00640BA4"/>
    <w:rsid w:val="00641CA2"/>
    <w:rsid w:val="00641E09"/>
    <w:rsid w:val="00642285"/>
    <w:rsid w:val="00642604"/>
    <w:rsid w:val="006427D0"/>
    <w:rsid w:val="00642C75"/>
    <w:rsid w:val="0064326E"/>
    <w:rsid w:val="0064327F"/>
    <w:rsid w:val="0064328A"/>
    <w:rsid w:val="00643826"/>
    <w:rsid w:val="00643A26"/>
    <w:rsid w:val="00643A31"/>
    <w:rsid w:val="00643F64"/>
    <w:rsid w:val="006441DD"/>
    <w:rsid w:val="006444C1"/>
    <w:rsid w:val="006448F5"/>
    <w:rsid w:val="00644FAC"/>
    <w:rsid w:val="00644FD3"/>
    <w:rsid w:val="006450BF"/>
    <w:rsid w:val="00645332"/>
    <w:rsid w:val="00645E89"/>
    <w:rsid w:val="00645E9C"/>
    <w:rsid w:val="0064615F"/>
    <w:rsid w:val="006462AE"/>
    <w:rsid w:val="00646742"/>
    <w:rsid w:val="00646DF5"/>
    <w:rsid w:val="006478C7"/>
    <w:rsid w:val="00647BB7"/>
    <w:rsid w:val="0065007B"/>
    <w:rsid w:val="006500C4"/>
    <w:rsid w:val="00650280"/>
    <w:rsid w:val="00650A2C"/>
    <w:rsid w:val="00650C70"/>
    <w:rsid w:val="006510CB"/>
    <w:rsid w:val="00651696"/>
    <w:rsid w:val="00651A17"/>
    <w:rsid w:val="00651C67"/>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13"/>
    <w:rsid w:val="006568B2"/>
    <w:rsid w:val="006569D4"/>
    <w:rsid w:val="00656C20"/>
    <w:rsid w:val="0065711E"/>
    <w:rsid w:val="006573F8"/>
    <w:rsid w:val="00657DDA"/>
    <w:rsid w:val="00660394"/>
    <w:rsid w:val="00660758"/>
    <w:rsid w:val="006609EC"/>
    <w:rsid w:val="00660B3B"/>
    <w:rsid w:val="00660BC0"/>
    <w:rsid w:val="006611C8"/>
    <w:rsid w:val="0066134F"/>
    <w:rsid w:val="0066145B"/>
    <w:rsid w:val="00661E76"/>
    <w:rsid w:val="00661F1A"/>
    <w:rsid w:val="00661FCF"/>
    <w:rsid w:val="006624A8"/>
    <w:rsid w:val="0066292F"/>
    <w:rsid w:val="00662968"/>
    <w:rsid w:val="00662F70"/>
    <w:rsid w:val="006635E6"/>
    <w:rsid w:val="00663BE1"/>
    <w:rsid w:val="00663C04"/>
    <w:rsid w:val="00663C11"/>
    <w:rsid w:val="00663CA8"/>
    <w:rsid w:val="00663E5C"/>
    <w:rsid w:val="00664037"/>
    <w:rsid w:val="0066417A"/>
    <w:rsid w:val="00664D3B"/>
    <w:rsid w:val="00664D4E"/>
    <w:rsid w:val="00664F86"/>
    <w:rsid w:val="006651EE"/>
    <w:rsid w:val="00665295"/>
    <w:rsid w:val="00665957"/>
    <w:rsid w:val="00665C11"/>
    <w:rsid w:val="00665D7E"/>
    <w:rsid w:val="00666242"/>
    <w:rsid w:val="0066628A"/>
    <w:rsid w:val="006662AC"/>
    <w:rsid w:val="00666415"/>
    <w:rsid w:val="00666679"/>
    <w:rsid w:val="006668C2"/>
    <w:rsid w:val="00666946"/>
    <w:rsid w:val="00666DE6"/>
    <w:rsid w:val="00666EF7"/>
    <w:rsid w:val="00670428"/>
    <w:rsid w:val="006706BD"/>
    <w:rsid w:val="006709B2"/>
    <w:rsid w:val="0067123E"/>
    <w:rsid w:val="006715E0"/>
    <w:rsid w:val="006715E2"/>
    <w:rsid w:val="00671E25"/>
    <w:rsid w:val="00672002"/>
    <w:rsid w:val="00672295"/>
    <w:rsid w:val="006722C5"/>
    <w:rsid w:val="00672322"/>
    <w:rsid w:val="0067256F"/>
    <w:rsid w:val="006728D4"/>
    <w:rsid w:val="00672B65"/>
    <w:rsid w:val="00672E82"/>
    <w:rsid w:val="006734B8"/>
    <w:rsid w:val="006734F9"/>
    <w:rsid w:val="00673501"/>
    <w:rsid w:val="00674026"/>
    <w:rsid w:val="00674758"/>
    <w:rsid w:val="00675144"/>
    <w:rsid w:val="00675279"/>
    <w:rsid w:val="006754B5"/>
    <w:rsid w:val="00675A11"/>
    <w:rsid w:val="00675C39"/>
    <w:rsid w:val="00675EC2"/>
    <w:rsid w:val="00675FC4"/>
    <w:rsid w:val="00676032"/>
    <w:rsid w:val="00676749"/>
    <w:rsid w:val="00676893"/>
    <w:rsid w:val="00676989"/>
    <w:rsid w:val="00676A16"/>
    <w:rsid w:val="00676A9A"/>
    <w:rsid w:val="00676C9F"/>
    <w:rsid w:val="0067776B"/>
    <w:rsid w:val="00677A38"/>
    <w:rsid w:val="00677B0F"/>
    <w:rsid w:val="00677DE5"/>
    <w:rsid w:val="006801AC"/>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ACA"/>
    <w:rsid w:val="00684118"/>
    <w:rsid w:val="006843CB"/>
    <w:rsid w:val="00684F60"/>
    <w:rsid w:val="006853F1"/>
    <w:rsid w:val="00685B62"/>
    <w:rsid w:val="00685B6D"/>
    <w:rsid w:val="00686144"/>
    <w:rsid w:val="0068685A"/>
    <w:rsid w:val="0068686B"/>
    <w:rsid w:val="00686D32"/>
    <w:rsid w:val="00687043"/>
    <w:rsid w:val="0068731D"/>
    <w:rsid w:val="006873B6"/>
    <w:rsid w:val="0068781A"/>
    <w:rsid w:val="00687B50"/>
    <w:rsid w:val="0069050E"/>
    <w:rsid w:val="006909F4"/>
    <w:rsid w:val="00690DB4"/>
    <w:rsid w:val="0069117F"/>
    <w:rsid w:val="006920E6"/>
    <w:rsid w:val="0069217E"/>
    <w:rsid w:val="006921EF"/>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270"/>
    <w:rsid w:val="006A179E"/>
    <w:rsid w:val="006A1902"/>
    <w:rsid w:val="006A194D"/>
    <w:rsid w:val="006A19ED"/>
    <w:rsid w:val="006A1C75"/>
    <w:rsid w:val="006A1E3B"/>
    <w:rsid w:val="006A211F"/>
    <w:rsid w:val="006A2C44"/>
    <w:rsid w:val="006A2CA1"/>
    <w:rsid w:val="006A2FDF"/>
    <w:rsid w:val="006A3375"/>
    <w:rsid w:val="006A3504"/>
    <w:rsid w:val="006A3964"/>
    <w:rsid w:val="006A442B"/>
    <w:rsid w:val="006A444D"/>
    <w:rsid w:val="006A47AA"/>
    <w:rsid w:val="006A4A44"/>
    <w:rsid w:val="006A4B54"/>
    <w:rsid w:val="006A4F5E"/>
    <w:rsid w:val="006A597F"/>
    <w:rsid w:val="006A5D43"/>
    <w:rsid w:val="006A5D6C"/>
    <w:rsid w:val="006A5ECC"/>
    <w:rsid w:val="006A62A3"/>
    <w:rsid w:val="006A6319"/>
    <w:rsid w:val="006A6502"/>
    <w:rsid w:val="006A655C"/>
    <w:rsid w:val="006A6560"/>
    <w:rsid w:val="006A66EC"/>
    <w:rsid w:val="006A690E"/>
    <w:rsid w:val="006A6956"/>
    <w:rsid w:val="006A6B5E"/>
    <w:rsid w:val="006A7321"/>
    <w:rsid w:val="006A7784"/>
    <w:rsid w:val="006A7994"/>
    <w:rsid w:val="006A7A95"/>
    <w:rsid w:val="006A7CC3"/>
    <w:rsid w:val="006A7E68"/>
    <w:rsid w:val="006B044E"/>
    <w:rsid w:val="006B0B90"/>
    <w:rsid w:val="006B0C14"/>
    <w:rsid w:val="006B0C75"/>
    <w:rsid w:val="006B0D8E"/>
    <w:rsid w:val="006B0F1E"/>
    <w:rsid w:val="006B0FF8"/>
    <w:rsid w:val="006B10DE"/>
    <w:rsid w:val="006B113F"/>
    <w:rsid w:val="006B131A"/>
    <w:rsid w:val="006B1527"/>
    <w:rsid w:val="006B15D1"/>
    <w:rsid w:val="006B1695"/>
    <w:rsid w:val="006B19CA"/>
    <w:rsid w:val="006B2B1E"/>
    <w:rsid w:val="006B2BD9"/>
    <w:rsid w:val="006B3234"/>
    <w:rsid w:val="006B40AA"/>
    <w:rsid w:val="006B417E"/>
    <w:rsid w:val="006B41C3"/>
    <w:rsid w:val="006B4A0C"/>
    <w:rsid w:val="006B4A51"/>
    <w:rsid w:val="006B4A53"/>
    <w:rsid w:val="006B5060"/>
    <w:rsid w:val="006B51ED"/>
    <w:rsid w:val="006B5532"/>
    <w:rsid w:val="006B56F4"/>
    <w:rsid w:val="006B5E1B"/>
    <w:rsid w:val="006B5EB1"/>
    <w:rsid w:val="006B605E"/>
    <w:rsid w:val="006B6589"/>
    <w:rsid w:val="006B6C86"/>
    <w:rsid w:val="006B6CA9"/>
    <w:rsid w:val="006B6CAF"/>
    <w:rsid w:val="006C00B3"/>
    <w:rsid w:val="006C02F9"/>
    <w:rsid w:val="006C0670"/>
    <w:rsid w:val="006C0A56"/>
    <w:rsid w:val="006C0DB0"/>
    <w:rsid w:val="006C0E04"/>
    <w:rsid w:val="006C0F64"/>
    <w:rsid w:val="006C102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77"/>
    <w:rsid w:val="006C3DD8"/>
    <w:rsid w:val="006C400E"/>
    <w:rsid w:val="006C4024"/>
    <w:rsid w:val="006C41B1"/>
    <w:rsid w:val="006C45A7"/>
    <w:rsid w:val="006C4B83"/>
    <w:rsid w:val="006C5083"/>
    <w:rsid w:val="006C50A2"/>
    <w:rsid w:val="006C59D7"/>
    <w:rsid w:val="006C5B2A"/>
    <w:rsid w:val="006C5DCF"/>
    <w:rsid w:val="006C65E2"/>
    <w:rsid w:val="006C6CC5"/>
    <w:rsid w:val="006C703C"/>
    <w:rsid w:val="006C7361"/>
    <w:rsid w:val="006C7B63"/>
    <w:rsid w:val="006C7F83"/>
    <w:rsid w:val="006D037C"/>
    <w:rsid w:val="006D03C3"/>
    <w:rsid w:val="006D04AC"/>
    <w:rsid w:val="006D063A"/>
    <w:rsid w:val="006D0CD7"/>
    <w:rsid w:val="006D0EE1"/>
    <w:rsid w:val="006D13EA"/>
    <w:rsid w:val="006D1C39"/>
    <w:rsid w:val="006D1E35"/>
    <w:rsid w:val="006D1ECA"/>
    <w:rsid w:val="006D201B"/>
    <w:rsid w:val="006D2321"/>
    <w:rsid w:val="006D2491"/>
    <w:rsid w:val="006D276F"/>
    <w:rsid w:val="006D2777"/>
    <w:rsid w:val="006D2B86"/>
    <w:rsid w:val="006D2FC9"/>
    <w:rsid w:val="006D335B"/>
    <w:rsid w:val="006D33F8"/>
    <w:rsid w:val="006D34DC"/>
    <w:rsid w:val="006D3731"/>
    <w:rsid w:val="006D3F39"/>
    <w:rsid w:val="006D4049"/>
    <w:rsid w:val="006D42CD"/>
    <w:rsid w:val="006D452D"/>
    <w:rsid w:val="006D4781"/>
    <w:rsid w:val="006D49D0"/>
    <w:rsid w:val="006D4CA7"/>
    <w:rsid w:val="006D5467"/>
    <w:rsid w:val="006D5711"/>
    <w:rsid w:val="006D5CE7"/>
    <w:rsid w:val="006D5E17"/>
    <w:rsid w:val="006D659F"/>
    <w:rsid w:val="006D668D"/>
    <w:rsid w:val="006D6782"/>
    <w:rsid w:val="006D67FD"/>
    <w:rsid w:val="006D6F6D"/>
    <w:rsid w:val="006D709F"/>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FE1"/>
    <w:rsid w:val="006E328A"/>
    <w:rsid w:val="006E3341"/>
    <w:rsid w:val="006E3530"/>
    <w:rsid w:val="006E381B"/>
    <w:rsid w:val="006E4048"/>
    <w:rsid w:val="006E411F"/>
    <w:rsid w:val="006E4201"/>
    <w:rsid w:val="006E424A"/>
    <w:rsid w:val="006E43C0"/>
    <w:rsid w:val="006E4CD8"/>
    <w:rsid w:val="006E4E6A"/>
    <w:rsid w:val="006E5546"/>
    <w:rsid w:val="006E55F7"/>
    <w:rsid w:val="006E5864"/>
    <w:rsid w:val="006E58AB"/>
    <w:rsid w:val="006E594B"/>
    <w:rsid w:val="006E59AF"/>
    <w:rsid w:val="006E5B68"/>
    <w:rsid w:val="006E5C7A"/>
    <w:rsid w:val="006E694F"/>
    <w:rsid w:val="006E6CDE"/>
    <w:rsid w:val="006E6DB3"/>
    <w:rsid w:val="006E72A9"/>
    <w:rsid w:val="006E78A2"/>
    <w:rsid w:val="006E78B2"/>
    <w:rsid w:val="006E7A9F"/>
    <w:rsid w:val="006E7E22"/>
    <w:rsid w:val="006E7ED8"/>
    <w:rsid w:val="006E7FE2"/>
    <w:rsid w:val="006F011E"/>
    <w:rsid w:val="006F0287"/>
    <w:rsid w:val="006F09AE"/>
    <w:rsid w:val="006F0BF5"/>
    <w:rsid w:val="006F0ECC"/>
    <w:rsid w:val="006F110D"/>
    <w:rsid w:val="006F11AA"/>
    <w:rsid w:val="006F1294"/>
    <w:rsid w:val="006F1D28"/>
    <w:rsid w:val="006F1DFC"/>
    <w:rsid w:val="006F1E59"/>
    <w:rsid w:val="006F2038"/>
    <w:rsid w:val="006F2323"/>
    <w:rsid w:val="006F26DD"/>
    <w:rsid w:val="006F2976"/>
    <w:rsid w:val="006F32BD"/>
    <w:rsid w:val="006F3443"/>
    <w:rsid w:val="006F3B04"/>
    <w:rsid w:val="006F3B87"/>
    <w:rsid w:val="006F3B89"/>
    <w:rsid w:val="006F3E94"/>
    <w:rsid w:val="006F42A6"/>
    <w:rsid w:val="006F478D"/>
    <w:rsid w:val="006F4B72"/>
    <w:rsid w:val="006F4FD0"/>
    <w:rsid w:val="006F5139"/>
    <w:rsid w:val="006F5207"/>
    <w:rsid w:val="006F53CD"/>
    <w:rsid w:val="006F54ED"/>
    <w:rsid w:val="006F55AD"/>
    <w:rsid w:val="006F574C"/>
    <w:rsid w:val="006F5B55"/>
    <w:rsid w:val="006F5E0B"/>
    <w:rsid w:val="006F67BE"/>
    <w:rsid w:val="006F68FE"/>
    <w:rsid w:val="006F6A4B"/>
    <w:rsid w:val="006F7098"/>
    <w:rsid w:val="006F70A0"/>
    <w:rsid w:val="006F7382"/>
    <w:rsid w:val="006F73DA"/>
    <w:rsid w:val="006F79BF"/>
    <w:rsid w:val="007006D2"/>
    <w:rsid w:val="007010F1"/>
    <w:rsid w:val="00701174"/>
    <w:rsid w:val="00701201"/>
    <w:rsid w:val="0070139F"/>
    <w:rsid w:val="00701A1E"/>
    <w:rsid w:val="00701D8C"/>
    <w:rsid w:val="007022B6"/>
    <w:rsid w:val="00702436"/>
    <w:rsid w:val="007024AD"/>
    <w:rsid w:val="00702BBF"/>
    <w:rsid w:val="00702EF2"/>
    <w:rsid w:val="00702F01"/>
    <w:rsid w:val="007031ED"/>
    <w:rsid w:val="0070323F"/>
    <w:rsid w:val="00703C06"/>
    <w:rsid w:val="007041EA"/>
    <w:rsid w:val="007044B7"/>
    <w:rsid w:val="00704764"/>
    <w:rsid w:val="00704812"/>
    <w:rsid w:val="00704FAF"/>
    <w:rsid w:val="00705211"/>
    <w:rsid w:val="007053B6"/>
    <w:rsid w:val="00705873"/>
    <w:rsid w:val="0070636A"/>
    <w:rsid w:val="007066E8"/>
    <w:rsid w:val="00706876"/>
    <w:rsid w:val="00706AA0"/>
    <w:rsid w:val="00706BAA"/>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9D8"/>
    <w:rsid w:val="00711C7D"/>
    <w:rsid w:val="00711CE9"/>
    <w:rsid w:val="00711DB0"/>
    <w:rsid w:val="00711EC1"/>
    <w:rsid w:val="0071238F"/>
    <w:rsid w:val="00712519"/>
    <w:rsid w:val="007127C4"/>
    <w:rsid w:val="007128E9"/>
    <w:rsid w:val="00712C4B"/>
    <w:rsid w:val="007131F6"/>
    <w:rsid w:val="00713498"/>
    <w:rsid w:val="0071354C"/>
    <w:rsid w:val="007135B7"/>
    <w:rsid w:val="00713B0D"/>
    <w:rsid w:val="00713D36"/>
    <w:rsid w:val="00713F6A"/>
    <w:rsid w:val="00714672"/>
    <w:rsid w:val="00715386"/>
    <w:rsid w:val="00715836"/>
    <w:rsid w:val="00715965"/>
    <w:rsid w:val="007159A6"/>
    <w:rsid w:val="007164A6"/>
    <w:rsid w:val="00716821"/>
    <w:rsid w:val="00716AB2"/>
    <w:rsid w:val="00717298"/>
    <w:rsid w:val="0071761A"/>
    <w:rsid w:val="00717988"/>
    <w:rsid w:val="007200AB"/>
    <w:rsid w:val="007203C4"/>
    <w:rsid w:val="00720448"/>
    <w:rsid w:val="00720B7B"/>
    <w:rsid w:val="00721024"/>
    <w:rsid w:val="00721303"/>
    <w:rsid w:val="0072150D"/>
    <w:rsid w:val="00721811"/>
    <w:rsid w:val="0072198D"/>
    <w:rsid w:val="00721DA2"/>
    <w:rsid w:val="00721FCC"/>
    <w:rsid w:val="00722777"/>
    <w:rsid w:val="00722C37"/>
    <w:rsid w:val="00722CD2"/>
    <w:rsid w:val="007234B7"/>
    <w:rsid w:val="00723629"/>
    <w:rsid w:val="00723650"/>
    <w:rsid w:val="00723E3D"/>
    <w:rsid w:val="00724786"/>
    <w:rsid w:val="00724A52"/>
    <w:rsid w:val="00725015"/>
    <w:rsid w:val="00725382"/>
    <w:rsid w:val="00725560"/>
    <w:rsid w:val="00725667"/>
    <w:rsid w:val="0072577C"/>
    <w:rsid w:val="00726066"/>
    <w:rsid w:val="0072636D"/>
    <w:rsid w:val="00726807"/>
    <w:rsid w:val="007269A5"/>
    <w:rsid w:val="0072714B"/>
    <w:rsid w:val="007271E1"/>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22B"/>
    <w:rsid w:val="007323C7"/>
    <w:rsid w:val="00732A6E"/>
    <w:rsid w:val="0073343D"/>
    <w:rsid w:val="007339AE"/>
    <w:rsid w:val="00733B12"/>
    <w:rsid w:val="00733B36"/>
    <w:rsid w:val="00734025"/>
    <w:rsid w:val="00734294"/>
    <w:rsid w:val="007343A6"/>
    <w:rsid w:val="007346F9"/>
    <w:rsid w:val="007348A1"/>
    <w:rsid w:val="00734B6D"/>
    <w:rsid w:val="00734DD2"/>
    <w:rsid w:val="00735061"/>
    <w:rsid w:val="00735200"/>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92E"/>
    <w:rsid w:val="00741B65"/>
    <w:rsid w:val="00741F43"/>
    <w:rsid w:val="00741F77"/>
    <w:rsid w:val="00742095"/>
    <w:rsid w:val="00742462"/>
    <w:rsid w:val="0074277A"/>
    <w:rsid w:val="00742A10"/>
    <w:rsid w:val="00742B3F"/>
    <w:rsid w:val="00742BBC"/>
    <w:rsid w:val="00742FC1"/>
    <w:rsid w:val="00742FC5"/>
    <w:rsid w:val="007436FC"/>
    <w:rsid w:val="00743C65"/>
    <w:rsid w:val="00744372"/>
    <w:rsid w:val="0074438B"/>
    <w:rsid w:val="00744877"/>
    <w:rsid w:val="0074511A"/>
    <w:rsid w:val="007452F4"/>
    <w:rsid w:val="0074546D"/>
    <w:rsid w:val="00745DA9"/>
    <w:rsid w:val="00746398"/>
    <w:rsid w:val="00746B1D"/>
    <w:rsid w:val="007470BB"/>
    <w:rsid w:val="007474A2"/>
    <w:rsid w:val="00747816"/>
    <w:rsid w:val="00747F1B"/>
    <w:rsid w:val="00750103"/>
    <w:rsid w:val="00750177"/>
    <w:rsid w:val="0075019F"/>
    <w:rsid w:val="00750452"/>
    <w:rsid w:val="0075074E"/>
    <w:rsid w:val="00750C5D"/>
    <w:rsid w:val="00750D8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7D7"/>
    <w:rsid w:val="00754988"/>
    <w:rsid w:val="0075512B"/>
    <w:rsid w:val="007552E1"/>
    <w:rsid w:val="00755381"/>
    <w:rsid w:val="00755548"/>
    <w:rsid w:val="00755610"/>
    <w:rsid w:val="00755708"/>
    <w:rsid w:val="00755D9F"/>
    <w:rsid w:val="00756477"/>
    <w:rsid w:val="00756513"/>
    <w:rsid w:val="00756770"/>
    <w:rsid w:val="00756E39"/>
    <w:rsid w:val="00756EFE"/>
    <w:rsid w:val="0075715C"/>
    <w:rsid w:val="007579D7"/>
    <w:rsid w:val="00757BB3"/>
    <w:rsid w:val="00757FB5"/>
    <w:rsid w:val="0076017C"/>
    <w:rsid w:val="00760497"/>
    <w:rsid w:val="007606E0"/>
    <w:rsid w:val="007613A7"/>
    <w:rsid w:val="00761B69"/>
    <w:rsid w:val="00761EE6"/>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853"/>
    <w:rsid w:val="00765DD8"/>
    <w:rsid w:val="00765EE5"/>
    <w:rsid w:val="00765FC8"/>
    <w:rsid w:val="007661CE"/>
    <w:rsid w:val="00766357"/>
    <w:rsid w:val="007669F8"/>
    <w:rsid w:val="00766BE5"/>
    <w:rsid w:val="00766F81"/>
    <w:rsid w:val="007677BD"/>
    <w:rsid w:val="00767A59"/>
    <w:rsid w:val="007700D9"/>
    <w:rsid w:val="007702BB"/>
    <w:rsid w:val="0077069A"/>
    <w:rsid w:val="007706F5"/>
    <w:rsid w:val="00770A12"/>
    <w:rsid w:val="00770B1A"/>
    <w:rsid w:val="00770CEA"/>
    <w:rsid w:val="00770F6A"/>
    <w:rsid w:val="0077122A"/>
    <w:rsid w:val="0077130D"/>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6C6"/>
    <w:rsid w:val="00774825"/>
    <w:rsid w:val="00774E7A"/>
    <w:rsid w:val="00774FCB"/>
    <w:rsid w:val="007750E9"/>
    <w:rsid w:val="007750ED"/>
    <w:rsid w:val="00775180"/>
    <w:rsid w:val="00775395"/>
    <w:rsid w:val="007756C5"/>
    <w:rsid w:val="007758DA"/>
    <w:rsid w:val="0077603D"/>
    <w:rsid w:val="00776269"/>
    <w:rsid w:val="0077693F"/>
    <w:rsid w:val="00776BBC"/>
    <w:rsid w:val="00776CF8"/>
    <w:rsid w:val="00776D50"/>
    <w:rsid w:val="0077701C"/>
    <w:rsid w:val="00777103"/>
    <w:rsid w:val="00777896"/>
    <w:rsid w:val="00777C3C"/>
    <w:rsid w:val="00777C6B"/>
    <w:rsid w:val="00777CD9"/>
    <w:rsid w:val="00780080"/>
    <w:rsid w:val="0078023C"/>
    <w:rsid w:val="007805B5"/>
    <w:rsid w:val="00780DC4"/>
    <w:rsid w:val="00780E00"/>
    <w:rsid w:val="0078104C"/>
    <w:rsid w:val="0078109D"/>
    <w:rsid w:val="007814BC"/>
    <w:rsid w:val="00781604"/>
    <w:rsid w:val="00781632"/>
    <w:rsid w:val="007818F8"/>
    <w:rsid w:val="00782257"/>
    <w:rsid w:val="0078231A"/>
    <w:rsid w:val="00782339"/>
    <w:rsid w:val="007828DD"/>
    <w:rsid w:val="00782C78"/>
    <w:rsid w:val="00782E4E"/>
    <w:rsid w:val="00782F19"/>
    <w:rsid w:val="00783086"/>
    <w:rsid w:val="007835A1"/>
    <w:rsid w:val="0078368A"/>
    <w:rsid w:val="007838D7"/>
    <w:rsid w:val="00783A3F"/>
    <w:rsid w:val="00783AC2"/>
    <w:rsid w:val="00784463"/>
    <w:rsid w:val="007845BB"/>
    <w:rsid w:val="00784790"/>
    <w:rsid w:val="00784E78"/>
    <w:rsid w:val="00784FEA"/>
    <w:rsid w:val="007855F5"/>
    <w:rsid w:val="0078568B"/>
    <w:rsid w:val="00785697"/>
    <w:rsid w:val="00785831"/>
    <w:rsid w:val="00785B2D"/>
    <w:rsid w:val="00785BF0"/>
    <w:rsid w:val="00785EB0"/>
    <w:rsid w:val="00786177"/>
    <w:rsid w:val="007864ED"/>
    <w:rsid w:val="007869E0"/>
    <w:rsid w:val="0078736B"/>
    <w:rsid w:val="0078754D"/>
    <w:rsid w:val="007875EF"/>
    <w:rsid w:val="00787742"/>
    <w:rsid w:val="007878D3"/>
    <w:rsid w:val="00787B70"/>
    <w:rsid w:val="00787BB4"/>
    <w:rsid w:val="00787FB3"/>
    <w:rsid w:val="007900D9"/>
    <w:rsid w:val="0079036A"/>
    <w:rsid w:val="0079038F"/>
    <w:rsid w:val="00790430"/>
    <w:rsid w:val="00790942"/>
    <w:rsid w:val="00790A12"/>
    <w:rsid w:val="00790B19"/>
    <w:rsid w:val="00790BE7"/>
    <w:rsid w:val="00790DE7"/>
    <w:rsid w:val="00790F90"/>
    <w:rsid w:val="0079114A"/>
    <w:rsid w:val="007914D5"/>
    <w:rsid w:val="00791D83"/>
    <w:rsid w:val="007937E4"/>
    <w:rsid w:val="007939DA"/>
    <w:rsid w:val="00793E51"/>
    <w:rsid w:val="00794031"/>
    <w:rsid w:val="0079416C"/>
    <w:rsid w:val="007942DD"/>
    <w:rsid w:val="00794598"/>
    <w:rsid w:val="00794691"/>
    <w:rsid w:val="007948CC"/>
    <w:rsid w:val="00794A86"/>
    <w:rsid w:val="00794F62"/>
    <w:rsid w:val="00795C13"/>
    <w:rsid w:val="0079640B"/>
    <w:rsid w:val="00796CCB"/>
    <w:rsid w:val="00796F2E"/>
    <w:rsid w:val="007971E9"/>
    <w:rsid w:val="00797502"/>
    <w:rsid w:val="007975EC"/>
    <w:rsid w:val="00797722"/>
    <w:rsid w:val="007979B6"/>
    <w:rsid w:val="00797F7F"/>
    <w:rsid w:val="007A0250"/>
    <w:rsid w:val="007A0427"/>
    <w:rsid w:val="007A052E"/>
    <w:rsid w:val="007A088A"/>
    <w:rsid w:val="007A12AD"/>
    <w:rsid w:val="007A12FE"/>
    <w:rsid w:val="007A1EBF"/>
    <w:rsid w:val="007A1EC6"/>
    <w:rsid w:val="007A1FF8"/>
    <w:rsid w:val="007A2831"/>
    <w:rsid w:val="007A2CB3"/>
    <w:rsid w:val="007A2F9F"/>
    <w:rsid w:val="007A30A6"/>
    <w:rsid w:val="007A3529"/>
    <w:rsid w:val="007A363E"/>
    <w:rsid w:val="007A3B07"/>
    <w:rsid w:val="007A3C9D"/>
    <w:rsid w:val="007A3CCE"/>
    <w:rsid w:val="007A4558"/>
    <w:rsid w:val="007A45FA"/>
    <w:rsid w:val="007A4B04"/>
    <w:rsid w:val="007A4CA0"/>
    <w:rsid w:val="007A4FF6"/>
    <w:rsid w:val="007A527F"/>
    <w:rsid w:val="007A5341"/>
    <w:rsid w:val="007A57ED"/>
    <w:rsid w:val="007A58E5"/>
    <w:rsid w:val="007A5C72"/>
    <w:rsid w:val="007A5E6E"/>
    <w:rsid w:val="007A5EE6"/>
    <w:rsid w:val="007A63CD"/>
    <w:rsid w:val="007A7367"/>
    <w:rsid w:val="007A7C96"/>
    <w:rsid w:val="007A7D21"/>
    <w:rsid w:val="007A7EFF"/>
    <w:rsid w:val="007B033B"/>
    <w:rsid w:val="007B08E5"/>
    <w:rsid w:val="007B0A3D"/>
    <w:rsid w:val="007B1052"/>
    <w:rsid w:val="007B10EE"/>
    <w:rsid w:val="007B11DA"/>
    <w:rsid w:val="007B173E"/>
    <w:rsid w:val="007B1B96"/>
    <w:rsid w:val="007B1C8B"/>
    <w:rsid w:val="007B1C98"/>
    <w:rsid w:val="007B1FFD"/>
    <w:rsid w:val="007B211C"/>
    <w:rsid w:val="007B2433"/>
    <w:rsid w:val="007B2FCE"/>
    <w:rsid w:val="007B3E80"/>
    <w:rsid w:val="007B3FB9"/>
    <w:rsid w:val="007B4095"/>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956"/>
    <w:rsid w:val="007B69A1"/>
    <w:rsid w:val="007B6BAB"/>
    <w:rsid w:val="007B6C07"/>
    <w:rsid w:val="007B744E"/>
    <w:rsid w:val="007B78E4"/>
    <w:rsid w:val="007B7C30"/>
    <w:rsid w:val="007B7D71"/>
    <w:rsid w:val="007B7FFD"/>
    <w:rsid w:val="007C0079"/>
    <w:rsid w:val="007C0185"/>
    <w:rsid w:val="007C02DB"/>
    <w:rsid w:val="007C0747"/>
    <w:rsid w:val="007C08DF"/>
    <w:rsid w:val="007C0B17"/>
    <w:rsid w:val="007C0ECD"/>
    <w:rsid w:val="007C13FC"/>
    <w:rsid w:val="007C159F"/>
    <w:rsid w:val="007C1937"/>
    <w:rsid w:val="007C1A9D"/>
    <w:rsid w:val="007C207E"/>
    <w:rsid w:val="007C20B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AD"/>
    <w:rsid w:val="007C4DBB"/>
    <w:rsid w:val="007C5442"/>
    <w:rsid w:val="007C5795"/>
    <w:rsid w:val="007C5959"/>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1E5D"/>
    <w:rsid w:val="007D24AC"/>
    <w:rsid w:val="007D26B3"/>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E0073"/>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3112"/>
    <w:rsid w:val="007E329E"/>
    <w:rsid w:val="007E3A95"/>
    <w:rsid w:val="007E3BCD"/>
    <w:rsid w:val="007E3FB4"/>
    <w:rsid w:val="007E4127"/>
    <w:rsid w:val="007E4198"/>
    <w:rsid w:val="007E45FE"/>
    <w:rsid w:val="007E4764"/>
    <w:rsid w:val="007E489E"/>
    <w:rsid w:val="007E4C21"/>
    <w:rsid w:val="007E50B2"/>
    <w:rsid w:val="007E6443"/>
    <w:rsid w:val="007E68BE"/>
    <w:rsid w:val="007E6988"/>
    <w:rsid w:val="007E746D"/>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040"/>
    <w:rsid w:val="007F1312"/>
    <w:rsid w:val="007F15A7"/>
    <w:rsid w:val="007F1686"/>
    <w:rsid w:val="007F2780"/>
    <w:rsid w:val="007F2CB2"/>
    <w:rsid w:val="007F2FC6"/>
    <w:rsid w:val="007F304B"/>
    <w:rsid w:val="007F35B0"/>
    <w:rsid w:val="007F39CE"/>
    <w:rsid w:val="007F3ACC"/>
    <w:rsid w:val="007F3DC9"/>
    <w:rsid w:val="007F442E"/>
    <w:rsid w:val="007F4548"/>
    <w:rsid w:val="007F4B39"/>
    <w:rsid w:val="007F50D1"/>
    <w:rsid w:val="007F5A47"/>
    <w:rsid w:val="007F5E32"/>
    <w:rsid w:val="007F6705"/>
    <w:rsid w:val="007F6E98"/>
    <w:rsid w:val="007F70AB"/>
    <w:rsid w:val="007F7296"/>
    <w:rsid w:val="007F7567"/>
    <w:rsid w:val="007F7AE2"/>
    <w:rsid w:val="00800D8A"/>
    <w:rsid w:val="00800EBC"/>
    <w:rsid w:val="00801025"/>
    <w:rsid w:val="0080147F"/>
    <w:rsid w:val="00801582"/>
    <w:rsid w:val="00801939"/>
    <w:rsid w:val="008019B9"/>
    <w:rsid w:val="00801B74"/>
    <w:rsid w:val="00801BAE"/>
    <w:rsid w:val="0080243C"/>
    <w:rsid w:val="008024B9"/>
    <w:rsid w:val="00802559"/>
    <w:rsid w:val="00803077"/>
    <w:rsid w:val="008036E8"/>
    <w:rsid w:val="00803BEE"/>
    <w:rsid w:val="00803CF1"/>
    <w:rsid w:val="00803EB4"/>
    <w:rsid w:val="00804011"/>
    <w:rsid w:val="0080432C"/>
    <w:rsid w:val="00804440"/>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BB2"/>
    <w:rsid w:val="00812E2F"/>
    <w:rsid w:val="00813230"/>
    <w:rsid w:val="00813254"/>
    <w:rsid w:val="0081335D"/>
    <w:rsid w:val="00813ED0"/>
    <w:rsid w:val="00813FDC"/>
    <w:rsid w:val="00814167"/>
    <w:rsid w:val="008143CB"/>
    <w:rsid w:val="0081485B"/>
    <w:rsid w:val="008149BE"/>
    <w:rsid w:val="00814B4C"/>
    <w:rsid w:val="00814FA8"/>
    <w:rsid w:val="00814FE6"/>
    <w:rsid w:val="008153AE"/>
    <w:rsid w:val="008159CB"/>
    <w:rsid w:val="00816FF4"/>
    <w:rsid w:val="00817183"/>
    <w:rsid w:val="0082075B"/>
    <w:rsid w:val="00821622"/>
    <w:rsid w:val="008217E8"/>
    <w:rsid w:val="00821849"/>
    <w:rsid w:val="0082195F"/>
    <w:rsid w:val="00821AC9"/>
    <w:rsid w:val="00821B30"/>
    <w:rsid w:val="00821C34"/>
    <w:rsid w:val="00821C5D"/>
    <w:rsid w:val="0082203E"/>
    <w:rsid w:val="008220BC"/>
    <w:rsid w:val="008223DA"/>
    <w:rsid w:val="008223F1"/>
    <w:rsid w:val="0082252D"/>
    <w:rsid w:val="0082311B"/>
    <w:rsid w:val="00823A00"/>
    <w:rsid w:val="00823BE1"/>
    <w:rsid w:val="00823C4E"/>
    <w:rsid w:val="00823C51"/>
    <w:rsid w:val="00823DCC"/>
    <w:rsid w:val="00823F9F"/>
    <w:rsid w:val="00824FF9"/>
    <w:rsid w:val="00825A86"/>
    <w:rsid w:val="00825AAF"/>
    <w:rsid w:val="008264F1"/>
    <w:rsid w:val="00826996"/>
    <w:rsid w:val="00826C21"/>
    <w:rsid w:val="00826ED2"/>
    <w:rsid w:val="00826F19"/>
    <w:rsid w:val="00827242"/>
    <w:rsid w:val="00827662"/>
    <w:rsid w:val="008277DE"/>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30ED"/>
    <w:rsid w:val="0083320D"/>
    <w:rsid w:val="00833384"/>
    <w:rsid w:val="008333EE"/>
    <w:rsid w:val="00833705"/>
    <w:rsid w:val="00833713"/>
    <w:rsid w:val="008338BB"/>
    <w:rsid w:val="00833E14"/>
    <w:rsid w:val="00834313"/>
    <w:rsid w:val="0083446C"/>
    <w:rsid w:val="0083460F"/>
    <w:rsid w:val="00834660"/>
    <w:rsid w:val="008346DB"/>
    <w:rsid w:val="00834744"/>
    <w:rsid w:val="00834883"/>
    <w:rsid w:val="00834A62"/>
    <w:rsid w:val="00834B7C"/>
    <w:rsid w:val="00835064"/>
    <w:rsid w:val="0083516F"/>
    <w:rsid w:val="00835754"/>
    <w:rsid w:val="00836170"/>
    <w:rsid w:val="008363DB"/>
    <w:rsid w:val="00836757"/>
    <w:rsid w:val="00837A2D"/>
    <w:rsid w:val="00840019"/>
    <w:rsid w:val="008401F9"/>
    <w:rsid w:val="00840ACA"/>
    <w:rsid w:val="00840ACB"/>
    <w:rsid w:val="00840C1A"/>
    <w:rsid w:val="00840CCC"/>
    <w:rsid w:val="00840CF0"/>
    <w:rsid w:val="00840F45"/>
    <w:rsid w:val="008412A9"/>
    <w:rsid w:val="008415B0"/>
    <w:rsid w:val="008416C7"/>
    <w:rsid w:val="00841936"/>
    <w:rsid w:val="00841E16"/>
    <w:rsid w:val="0084213D"/>
    <w:rsid w:val="008423F5"/>
    <w:rsid w:val="008426E7"/>
    <w:rsid w:val="00842A53"/>
    <w:rsid w:val="00842C5F"/>
    <w:rsid w:val="00842E33"/>
    <w:rsid w:val="0084315C"/>
    <w:rsid w:val="0084352A"/>
    <w:rsid w:val="0084357F"/>
    <w:rsid w:val="008436A1"/>
    <w:rsid w:val="008438FF"/>
    <w:rsid w:val="00843DB2"/>
    <w:rsid w:val="00843E2B"/>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860"/>
    <w:rsid w:val="00847913"/>
    <w:rsid w:val="00847F25"/>
    <w:rsid w:val="008502DA"/>
    <w:rsid w:val="00850693"/>
    <w:rsid w:val="00850998"/>
    <w:rsid w:val="00850E33"/>
    <w:rsid w:val="00850F67"/>
    <w:rsid w:val="00851185"/>
    <w:rsid w:val="00851273"/>
    <w:rsid w:val="0085131B"/>
    <w:rsid w:val="008519EE"/>
    <w:rsid w:val="00851E82"/>
    <w:rsid w:val="0085207A"/>
    <w:rsid w:val="008522CD"/>
    <w:rsid w:val="008523DE"/>
    <w:rsid w:val="008524AB"/>
    <w:rsid w:val="008524E8"/>
    <w:rsid w:val="00853288"/>
    <w:rsid w:val="00853540"/>
    <w:rsid w:val="008535D8"/>
    <w:rsid w:val="0085392E"/>
    <w:rsid w:val="00853B08"/>
    <w:rsid w:val="0085469A"/>
    <w:rsid w:val="00854B55"/>
    <w:rsid w:val="00854F45"/>
    <w:rsid w:val="008551AF"/>
    <w:rsid w:val="008553C2"/>
    <w:rsid w:val="008555FD"/>
    <w:rsid w:val="00855707"/>
    <w:rsid w:val="00855926"/>
    <w:rsid w:val="00855AF6"/>
    <w:rsid w:val="00855E36"/>
    <w:rsid w:val="008561BA"/>
    <w:rsid w:val="008563D7"/>
    <w:rsid w:val="00856746"/>
    <w:rsid w:val="008568A0"/>
    <w:rsid w:val="00856952"/>
    <w:rsid w:val="008569BD"/>
    <w:rsid w:val="00856CCB"/>
    <w:rsid w:val="00856D9A"/>
    <w:rsid w:val="008573A2"/>
    <w:rsid w:val="00857594"/>
    <w:rsid w:val="00857947"/>
    <w:rsid w:val="00857BF6"/>
    <w:rsid w:val="00857C0F"/>
    <w:rsid w:val="00857D01"/>
    <w:rsid w:val="0086008E"/>
    <w:rsid w:val="008602CE"/>
    <w:rsid w:val="0086088D"/>
    <w:rsid w:val="008608D2"/>
    <w:rsid w:val="00860A0A"/>
    <w:rsid w:val="00860A47"/>
    <w:rsid w:val="00861160"/>
    <w:rsid w:val="0086117F"/>
    <w:rsid w:val="008611CD"/>
    <w:rsid w:val="00861220"/>
    <w:rsid w:val="008618AD"/>
    <w:rsid w:val="0086199A"/>
    <w:rsid w:val="00862228"/>
    <w:rsid w:val="008627E1"/>
    <w:rsid w:val="00862990"/>
    <w:rsid w:val="00862B81"/>
    <w:rsid w:val="00862F19"/>
    <w:rsid w:val="00863044"/>
    <w:rsid w:val="00863400"/>
    <w:rsid w:val="00863905"/>
    <w:rsid w:val="00863A9F"/>
    <w:rsid w:val="00863F86"/>
    <w:rsid w:val="0086479A"/>
    <w:rsid w:val="008647F3"/>
    <w:rsid w:val="008651D5"/>
    <w:rsid w:val="008654C3"/>
    <w:rsid w:val="00865921"/>
    <w:rsid w:val="008659D1"/>
    <w:rsid w:val="00865AA0"/>
    <w:rsid w:val="00865B0E"/>
    <w:rsid w:val="00865B8B"/>
    <w:rsid w:val="00866810"/>
    <w:rsid w:val="00867057"/>
    <w:rsid w:val="008670BF"/>
    <w:rsid w:val="00867255"/>
    <w:rsid w:val="008677CA"/>
    <w:rsid w:val="008678CB"/>
    <w:rsid w:val="0086798E"/>
    <w:rsid w:val="00867A40"/>
    <w:rsid w:val="00867D47"/>
    <w:rsid w:val="00867EAD"/>
    <w:rsid w:val="008700B1"/>
    <w:rsid w:val="00870579"/>
    <w:rsid w:val="008705CF"/>
    <w:rsid w:val="00870B5F"/>
    <w:rsid w:val="00870DA0"/>
    <w:rsid w:val="0087144A"/>
    <w:rsid w:val="008714BE"/>
    <w:rsid w:val="00871996"/>
    <w:rsid w:val="00871D98"/>
    <w:rsid w:val="00871FBD"/>
    <w:rsid w:val="00872975"/>
    <w:rsid w:val="00872D1A"/>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5B4"/>
    <w:rsid w:val="00876662"/>
    <w:rsid w:val="00876787"/>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723"/>
    <w:rsid w:val="00884B75"/>
    <w:rsid w:val="00884BC3"/>
    <w:rsid w:val="00885074"/>
    <w:rsid w:val="008859EB"/>
    <w:rsid w:val="00885BB6"/>
    <w:rsid w:val="00885F8C"/>
    <w:rsid w:val="00885FFC"/>
    <w:rsid w:val="008861F5"/>
    <w:rsid w:val="0088728A"/>
    <w:rsid w:val="00890056"/>
    <w:rsid w:val="00890253"/>
    <w:rsid w:val="00890451"/>
    <w:rsid w:val="00890452"/>
    <w:rsid w:val="00890AB0"/>
    <w:rsid w:val="00890B3F"/>
    <w:rsid w:val="00890D2A"/>
    <w:rsid w:val="00891222"/>
    <w:rsid w:val="00891487"/>
    <w:rsid w:val="008914DD"/>
    <w:rsid w:val="00891B06"/>
    <w:rsid w:val="00891BD5"/>
    <w:rsid w:val="00891E4C"/>
    <w:rsid w:val="00891FAC"/>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04E"/>
    <w:rsid w:val="00896468"/>
    <w:rsid w:val="008968BF"/>
    <w:rsid w:val="008969E3"/>
    <w:rsid w:val="00896F84"/>
    <w:rsid w:val="00897033"/>
    <w:rsid w:val="0089717F"/>
    <w:rsid w:val="00897A4A"/>
    <w:rsid w:val="00897B61"/>
    <w:rsid w:val="00897B6F"/>
    <w:rsid w:val="00897D1E"/>
    <w:rsid w:val="008A0548"/>
    <w:rsid w:val="008A0A58"/>
    <w:rsid w:val="008A0CE0"/>
    <w:rsid w:val="008A0E6F"/>
    <w:rsid w:val="008A0E9C"/>
    <w:rsid w:val="008A1DE8"/>
    <w:rsid w:val="008A24F4"/>
    <w:rsid w:val="008A2FBA"/>
    <w:rsid w:val="008A3183"/>
    <w:rsid w:val="008A3493"/>
    <w:rsid w:val="008A3614"/>
    <w:rsid w:val="008A4040"/>
    <w:rsid w:val="008A4922"/>
    <w:rsid w:val="008A494F"/>
    <w:rsid w:val="008A49D2"/>
    <w:rsid w:val="008A4B2C"/>
    <w:rsid w:val="008A4B30"/>
    <w:rsid w:val="008A4D18"/>
    <w:rsid w:val="008A4D9B"/>
    <w:rsid w:val="008A5102"/>
    <w:rsid w:val="008A53F6"/>
    <w:rsid w:val="008A55A4"/>
    <w:rsid w:val="008A55DC"/>
    <w:rsid w:val="008A58F1"/>
    <w:rsid w:val="008A5B2F"/>
    <w:rsid w:val="008A5F17"/>
    <w:rsid w:val="008A61C9"/>
    <w:rsid w:val="008A6219"/>
    <w:rsid w:val="008A6369"/>
    <w:rsid w:val="008A638E"/>
    <w:rsid w:val="008A6596"/>
    <w:rsid w:val="008A6731"/>
    <w:rsid w:val="008A6B4E"/>
    <w:rsid w:val="008A6C0D"/>
    <w:rsid w:val="008A6C8E"/>
    <w:rsid w:val="008A7259"/>
    <w:rsid w:val="008A7379"/>
    <w:rsid w:val="008A78E2"/>
    <w:rsid w:val="008A797F"/>
    <w:rsid w:val="008A7DBB"/>
    <w:rsid w:val="008A7ECE"/>
    <w:rsid w:val="008B0158"/>
    <w:rsid w:val="008B0537"/>
    <w:rsid w:val="008B081D"/>
    <w:rsid w:val="008B09EE"/>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3A0"/>
    <w:rsid w:val="008B4F5C"/>
    <w:rsid w:val="008B531D"/>
    <w:rsid w:val="008B538E"/>
    <w:rsid w:val="008B5BC4"/>
    <w:rsid w:val="008B5FF8"/>
    <w:rsid w:val="008B6294"/>
    <w:rsid w:val="008B62F4"/>
    <w:rsid w:val="008B634A"/>
    <w:rsid w:val="008B64CE"/>
    <w:rsid w:val="008B6940"/>
    <w:rsid w:val="008B6C24"/>
    <w:rsid w:val="008B70FE"/>
    <w:rsid w:val="008B71F8"/>
    <w:rsid w:val="008B7656"/>
    <w:rsid w:val="008C05F3"/>
    <w:rsid w:val="008C080E"/>
    <w:rsid w:val="008C0839"/>
    <w:rsid w:val="008C0D50"/>
    <w:rsid w:val="008C0F92"/>
    <w:rsid w:val="008C1080"/>
    <w:rsid w:val="008C1131"/>
    <w:rsid w:val="008C115F"/>
    <w:rsid w:val="008C124E"/>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78C"/>
    <w:rsid w:val="008C5E06"/>
    <w:rsid w:val="008C6058"/>
    <w:rsid w:val="008C70AD"/>
    <w:rsid w:val="008C73AD"/>
    <w:rsid w:val="008C7405"/>
    <w:rsid w:val="008C7947"/>
    <w:rsid w:val="008C7D55"/>
    <w:rsid w:val="008C7E7E"/>
    <w:rsid w:val="008C7F10"/>
    <w:rsid w:val="008C7F4D"/>
    <w:rsid w:val="008D0688"/>
    <w:rsid w:val="008D0AD8"/>
    <w:rsid w:val="008D0D1B"/>
    <w:rsid w:val="008D0DDC"/>
    <w:rsid w:val="008D138B"/>
    <w:rsid w:val="008D13B3"/>
    <w:rsid w:val="008D15C2"/>
    <w:rsid w:val="008D18AF"/>
    <w:rsid w:val="008D2048"/>
    <w:rsid w:val="008D20B3"/>
    <w:rsid w:val="008D2460"/>
    <w:rsid w:val="008D276E"/>
    <w:rsid w:val="008D2784"/>
    <w:rsid w:val="008D27DE"/>
    <w:rsid w:val="008D3072"/>
    <w:rsid w:val="008D3387"/>
    <w:rsid w:val="008D3A34"/>
    <w:rsid w:val="008D3DFC"/>
    <w:rsid w:val="008D4879"/>
    <w:rsid w:val="008D4B65"/>
    <w:rsid w:val="008D4B9F"/>
    <w:rsid w:val="008D4C85"/>
    <w:rsid w:val="008D4E50"/>
    <w:rsid w:val="008D4FB6"/>
    <w:rsid w:val="008D5188"/>
    <w:rsid w:val="008D5541"/>
    <w:rsid w:val="008D6641"/>
    <w:rsid w:val="008D6E9B"/>
    <w:rsid w:val="008D76A0"/>
    <w:rsid w:val="008D7BE2"/>
    <w:rsid w:val="008D7E49"/>
    <w:rsid w:val="008D7F9D"/>
    <w:rsid w:val="008E0070"/>
    <w:rsid w:val="008E010A"/>
    <w:rsid w:val="008E01A4"/>
    <w:rsid w:val="008E01AC"/>
    <w:rsid w:val="008E0421"/>
    <w:rsid w:val="008E0496"/>
    <w:rsid w:val="008E073C"/>
    <w:rsid w:val="008E074A"/>
    <w:rsid w:val="008E0798"/>
    <w:rsid w:val="008E0D1E"/>
    <w:rsid w:val="008E0F70"/>
    <w:rsid w:val="008E10FD"/>
    <w:rsid w:val="008E1495"/>
    <w:rsid w:val="008E1538"/>
    <w:rsid w:val="008E15DA"/>
    <w:rsid w:val="008E16A9"/>
    <w:rsid w:val="008E17B0"/>
    <w:rsid w:val="008E17CC"/>
    <w:rsid w:val="008E1D2A"/>
    <w:rsid w:val="008E2286"/>
    <w:rsid w:val="008E2745"/>
    <w:rsid w:val="008E274C"/>
    <w:rsid w:val="008E2CD8"/>
    <w:rsid w:val="008E2F1F"/>
    <w:rsid w:val="008E3217"/>
    <w:rsid w:val="008E336D"/>
    <w:rsid w:val="008E33C7"/>
    <w:rsid w:val="008E36FC"/>
    <w:rsid w:val="008E3773"/>
    <w:rsid w:val="008E3954"/>
    <w:rsid w:val="008E3F0E"/>
    <w:rsid w:val="008E42C8"/>
    <w:rsid w:val="008E42F8"/>
    <w:rsid w:val="008E45B9"/>
    <w:rsid w:val="008E4B1D"/>
    <w:rsid w:val="008E5138"/>
    <w:rsid w:val="008E5677"/>
    <w:rsid w:val="008E5771"/>
    <w:rsid w:val="008E5FE8"/>
    <w:rsid w:val="008E640F"/>
    <w:rsid w:val="008E653E"/>
    <w:rsid w:val="008E67D7"/>
    <w:rsid w:val="008E6A1E"/>
    <w:rsid w:val="008E6A2F"/>
    <w:rsid w:val="008E6CB7"/>
    <w:rsid w:val="008E7377"/>
    <w:rsid w:val="008E793F"/>
    <w:rsid w:val="008E7D2E"/>
    <w:rsid w:val="008E7DFA"/>
    <w:rsid w:val="008F01EA"/>
    <w:rsid w:val="008F0691"/>
    <w:rsid w:val="008F0B42"/>
    <w:rsid w:val="008F0DEC"/>
    <w:rsid w:val="008F11C6"/>
    <w:rsid w:val="008F17E0"/>
    <w:rsid w:val="008F1BB6"/>
    <w:rsid w:val="008F1E41"/>
    <w:rsid w:val="008F2367"/>
    <w:rsid w:val="008F267A"/>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ED5"/>
    <w:rsid w:val="008F694A"/>
    <w:rsid w:val="008F6DDD"/>
    <w:rsid w:val="008F77CF"/>
    <w:rsid w:val="008F7900"/>
    <w:rsid w:val="008F7A07"/>
    <w:rsid w:val="008F7D8F"/>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BC9"/>
    <w:rsid w:val="00902E58"/>
    <w:rsid w:val="00902ECD"/>
    <w:rsid w:val="0090322C"/>
    <w:rsid w:val="00903344"/>
    <w:rsid w:val="009036DD"/>
    <w:rsid w:val="0090376F"/>
    <w:rsid w:val="00903970"/>
    <w:rsid w:val="00903A52"/>
    <w:rsid w:val="00903C6D"/>
    <w:rsid w:val="009040B0"/>
    <w:rsid w:val="009040E6"/>
    <w:rsid w:val="009044C2"/>
    <w:rsid w:val="00904503"/>
    <w:rsid w:val="00904544"/>
    <w:rsid w:val="009046E4"/>
    <w:rsid w:val="0090480D"/>
    <w:rsid w:val="00904AA6"/>
    <w:rsid w:val="00904D2F"/>
    <w:rsid w:val="00904D95"/>
    <w:rsid w:val="00905060"/>
    <w:rsid w:val="009051BE"/>
    <w:rsid w:val="009055B7"/>
    <w:rsid w:val="0090561D"/>
    <w:rsid w:val="0090587F"/>
    <w:rsid w:val="009060E6"/>
    <w:rsid w:val="00906C20"/>
    <w:rsid w:val="00906DDA"/>
    <w:rsid w:val="00906E3C"/>
    <w:rsid w:val="009071FC"/>
    <w:rsid w:val="00907520"/>
    <w:rsid w:val="009075DE"/>
    <w:rsid w:val="00907973"/>
    <w:rsid w:val="00910611"/>
    <w:rsid w:val="0091062E"/>
    <w:rsid w:val="00910BA7"/>
    <w:rsid w:val="00910D61"/>
    <w:rsid w:val="009118F9"/>
    <w:rsid w:val="00911A08"/>
    <w:rsid w:val="00911BE4"/>
    <w:rsid w:val="00912135"/>
    <w:rsid w:val="009124DB"/>
    <w:rsid w:val="009133CA"/>
    <w:rsid w:val="00913977"/>
    <w:rsid w:val="00914099"/>
    <w:rsid w:val="00914203"/>
    <w:rsid w:val="00914339"/>
    <w:rsid w:val="0091441A"/>
    <w:rsid w:val="00914894"/>
    <w:rsid w:val="00914AA6"/>
    <w:rsid w:val="00914B66"/>
    <w:rsid w:val="00914B77"/>
    <w:rsid w:val="009155EE"/>
    <w:rsid w:val="00916327"/>
    <w:rsid w:val="009163F2"/>
    <w:rsid w:val="00916A21"/>
    <w:rsid w:val="00916D8B"/>
    <w:rsid w:val="00917481"/>
    <w:rsid w:val="0091760A"/>
    <w:rsid w:val="00917900"/>
    <w:rsid w:val="00917D7C"/>
    <w:rsid w:val="00917F6F"/>
    <w:rsid w:val="009204E8"/>
    <w:rsid w:val="009206D8"/>
    <w:rsid w:val="00920884"/>
    <w:rsid w:val="00920C32"/>
    <w:rsid w:val="00920DA4"/>
    <w:rsid w:val="00920E92"/>
    <w:rsid w:val="00920EF8"/>
    <w:rsid w:val="00920F68"/>
    <w:rsid w:val="00921042"/>
    <w:rsid w:val="0092116C"/>
    <w:rsid w:val="00921457"/>
    <w:rsid w:val="00921832"/>
    <w:rsid w:val="00921B51"/>
    <w:rsid w:val="00922705"/>
    <w:rsid w:val="009228DD"/>
    <w:rsid w:val="009231C2"/>
    <w:rsid w:val="00923273"/>
    <w:rsid w:val="00923368"/>
    <w:rsid w:val="00923C17"/>
    <w:rsid w:val="00923CE0"/>
    <w:rsid w:val="00923D63"/>
    <w:rsid w:val="00923FD2"/>
    <w:rsid w:val="00925294"/>
    <w:rsid w:val="009254F7"/>
    <w:rsid w:val="0092560D"/>
    <w:rsid w:val="00925867"/>
    <w:rsid w:val="00925DD5"/>
    <w:rsid w:val="00925F46"/>
    <w:rsid w:val="009261CF"/>
    <w:rsid w:val="0092649C"/>
    <w:rsid w:val="009265CC"/>
    <w:rsid w:val="0092748A"/>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536"/>
    <w:rsid w:val="00932C4A"/>
    <w:rsid w:val="00932CC6"/>
    <w:rsid w:val="00932CD9"/>
    <w:rsid w:val="00932D8A"/>
    <w:rsid w:val="009331CD"/>
    <w:rsid w:val="009335CA"/>
    <w:rsid w:val="0093371C"/>
    <w:rsid w:val="00933951"/>
    <w:rsid w:val="00933956"/>
    <w:rsid w:val="00934643"/>
    <w:rsid w:val="00934780"/>
    <w:rsid w:val="009348A1"/>
    <w:rsid w:val="00934E0C"/>
    <w:rsid w:val="00935203"/>
    <w:rsid w:val="009353B3"/>
    <w:rsid w:val="00935433"/>
    <w:rsid w:val="00935590"/>
    <w:rsid w:val="00936A1E"/>
    <w:rsid w:val="00936C24"/>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815"/>
    <w:rsid w:val="00941C32"/>
    <w:rsid w:val="00941F9F"/>
    <w:rsid w:val="009423D8"/>
    <w:rsid w:val="009425F9"/>
    <w:rsid w:val="009428A3"/>
    <w:rsid w:val="00942936"/>
    <w:rsid w:val="00942FC0"/>
    <w:rsid w:val="0094336B"/>
    <w:rsid w:val="009435B6"/>
    <w:rsid w:val="009435E0"/>
    <w:rsid w:val="0094373F"/>
    <w:rsid w:val="009438CC"/>
    <w:rsid w:val="00943F5B"/>
    <w:rsid w:val="009441C5"/>
    <w:rsid w:val="0094423E"/>
    <w:rsid w:val="00944430"/>
    <w:rsid w:val="0094481F"/>
    <w:rsid w:val="00944B6B"/>
    <w:rsid w:val="00944BCB"/>
    <w:rsid w:val="00944F41"/>
    <w:rsid w:val="00944F86"/>
    <w:rsid w:val="00945196"/>
    <w:rsid w:val="00945823"/>
    <w:rsid w:val="00945833"/>
    <w:rsid w:val="00945D36"/>
    <w:rsid w:val="00945FC0"/>
    <w:rsid w:val="0094602E"/>
    <w:rsid w:val="009463E2"/>
    <w:rsid w:val="0094645F"/>
    <w:rsid w:val="009464C8"/>
    <w:rsid w:val="009465CB"/>
    <w:rsid w:val="009479F1"/>
    <w:rsid w:val="00950620"/>
    <w:rsid w:val="009509FD"/>
    <w:rsid w:val="00950CE7"/>
    <w:rsid w:val="00951109"/>
    <w:rsid w:val="0095115E"/>
    <w:rsid w:val="00951261"/>
    <w:rsid w:val="009517DA"/>
    <w:rsid w:val="00951AE4"/>
    <w:rsid w:val="00952330"/>
    <w:rsid w:val="009526ED"/>
    <w:rsid w:val="00952D79"/>
    <w:rsid w:val="00952EA2"/>
    <w:rsid w:val="00953349"/>
    <w:rsid w:val="009534A3"/>
    <w:rsid w:val="00953B26"/>
    <w:rsid w:val="00953BC4"/>
    <w:rsid w:val="00954094"/>
    <w:rsid w:val="009546D1"/>
    <w:rsid w:val="00954784"/>
    <w:rsid w:val="00954A06"/>
    <w:rsid w:val="00954B9B"/>
    <w:rsid w:val="0095500C"/>
    <w:rsid w:val="00955120"/>
    <w:rsid w:val="0095560C"/>
    <w:rsid w:val="00955916"/>
    <w:rsid w:val="00955EE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41A"/>
    <w:rsid w:val="00963B0B"/>
    <w:rsid w:val="00963FB8"/>
    <w:rsid w:val="0096438D"/>
    <w:rsid w:val="00964425"/>
    <w:rsid w:val="0096455F"/>
    <w:rsid w:val="0096459F"/>
    <w:rsid w:val="00964997"/>
    <w:rsid w:val="00964EB9"/>
    <w:rsid w:val="00965033"/>
    <w:rsid w:val="00965E56"/>
    <w:rsid w:val="00965F20"/>
    <w:rsid w:val="00966232"/>
    <w:rsid w:val="00966408"/>
    <w:rsid w:val="00966424"/>
    <w:rsid w:val="009664C7"/>
    <w:rsid w:val="00966BE5"/>
    <w:rsid w:val="00967103"/>
    <w:rsid w:val="00967387"/>
    <w:rsid w:val="00967449"/>
    <w:rsid w:val="00967760"/>
    <w:rsid w:val="009679F3"/>
    <w:rsid w:val="00967AF2"/>
    <w:rsid w:val="009703F5"/>
    <w:rsid w:val="0097047F"/>
    <w:rsid w:val="00970AAC"/>
    <w:rsid w:val="00970F49"/>
    <w:rsid w:val="00970F83"/>
    <w:rsid w:val="00971DB8"/>
    <w:rsid w:val="009721E9"/>
    <w:rsid w:val="009727DA"/>
    <w:rsid w:val="00972F2A"/>
    <w:rsid w:val="009732AB"/>
    <w:rsid w:val="00973709"/>
    <w:rsid w:val="009739F0"/>
    <w:rsid w:val="00973B13"/>
    <w:rsid w:val="00975E3E"/>
    <w:rsid w:val="00975F27"/>
    <w:rsid w:val="00976CBD"/>
    <w:rsid w:val="00977055"/>
    <w:rsid w:val="00977093"/>
    <w:rsid w:val="009773C4"/>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B78"/>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642"/>
    <w:rsid w:val="00994811"/>
    <w:rsid w:val="00994821"/>
    <w:rsid w:val="00994ED1"/>
    <w:rsid w:val="00995166"/>
    <w:rsid w:val="009955DF"/>
    <w:rsid w:val="00995717"/>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4825"/>
    <w:rsid w:val="009A491C"/>
    <w:rsid w:val="009A4CCC"/>
    <w:rsid w:val="009A4F7F"/>
    <w:rsid w:val="009A519B"/>
    <w:rsid w:val="009A537C"/>
    <w:rsid w:val="009A5411"/>
    <w:rsid w:val="009A5AE8"/>
    <w:rsid w:val="009A5B2F"/>
    <w:rsid w:val="009A5F92"/>
    <w:rsid w:val="009A6278"/>
    <w:rsid w:val="009A6475"/>
    <w:rsid w:val="009A69BA"/>
    <w:rsid w:val="009A6DA9"/>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C1C"/>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54A"/>
    <w:rsid w:val="009B4AE5"/>
    <w:rsid w:val="009B4CB4"/>
    <w:rsid w:val="009B51C7"/>
    <w:rsid w:val="009B5328"/>
    <w:rsid w:val="009B5413"/>
    <w:rsid w:val="009B59E3"/>
    <w:rsid w:val="009B5BAE"/>
    <w:rsid w:val="009B604D"/>
    <w:rsid w:val="009B669F"/>
    <w:rsid w:val="009B686B"/>
    <w:rsid w:val="009B6A65"/>
    <w:rsid w:val="009B6CD8"/>
    <w:rsid w:val="009B729D"/>
    <w:rsid w:val="009C000B"/>
    <w:rsid w:val="009C0097"/>
    <w:rsid w:val="009C0383"/>
    <w:rsid w:val="009C04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859"/>
    <w:rsid w:val="009C4A2B"/>
    <w:rsid w:val="009C4A36"/>
    <w:rsid w:val="009C4CF1"/>
    <w:rsid w:val="009C4D99"/>
    <w:rsid w:val="009C519E"/>
    <w:rsid w:val="009C52CB"/>
    <w:rsid w:val="009C5587"/>
    <w:rsid w:val="009C5838"/>
    <w:rsid w:val="009C58B4"/>
    <w:rsid w:val="009C5B13"/>
    <w:rsid w:val="009C5ED9"/>
    <w:rsid w:val="009C5F02"/>
    <w:rsid w:val="009C63C7"/>
    <w:rsid w:val="009C6A3A"/>
    <w:rsid w:val="009C76FD"/>
    <w:rsid w:val="009D0069"/>
    <w:rsid w:val="009D01BF"/>
    <w:rsid w:val="009D0230"/>
    <w:rsid w:val="009D06A6"/>
    <w:rsid w:val="009D084A"/>
    <w:rsid w:val="009D0A75"/>
    <w:rsid w:val="009D111E"/>
    <w:rsid w:val="009D1198"/>
    <w:rsid w:val="009D171D"/>
    <w:rsid w:val="009D1CBB"/>
    <w:rsid w:val="009D2056"/>
    <w:rsid w:val="009D214A"/>
    <w:rsid w:val="009D2576"/>
    <w:rsid w:val="009D26DF"/>
    <w:rsid w:val="009D2953"/>
    <w:rsid w:val="009D2D3A"/>
    <w:rsid w:val="009D301C"/>
    <w:rsid w:val="009D31D8"/>
    <w:rsid w:val="009D35BF"/>
    <w:rsid w:val="009D361C"/>
    <w:rsid w:val="009D3654"/>
    <w:rsid w:val="009D3766"/>
    <w:rsid w:val="009D377E"/>
    <w:rsid w:val="009D3EDE"/>
    <w:rsid w:val="009D3EF2"/>
    <w:rsid w:val="009D443A"/>
    <w:rsid w:val="009D48DA"/>
    <w:rsid w:val="009D6381"/>
    <w:rsid w:val="009D6387"/>
    <w:rsid w:val="009D66E2"/>
    <w:rsid w:val="009D6BB1"/>
    <w:rsid w:val="009D6E37"/>
    <w:rsid w:val="009D7045"/>
    <w:rsid w:val="009D7391"/>
    <w:rsid w:val="009D75B0"/>
    <w:rsid w:val="009D75B8"/>
    <w:rsid w:val="009D7A5B"/>
    <w:rsid w:val="009D7A5C"/>
    <w:rsid w:val="009D7BBB"/>
    <w:rsid w:val="009D7D14"/>
    <w:rsid w:val="009E011F"/>
    <w:rsid w:val="009E09AD"/>
    <w:rsid w:val="009E0B79"/>
    <w:rsid w:val="009E1120"/>
    <w:rsid w:val="009E1397"/>
    <w:rsid w:val="009E1484"/>
    <w:rsid w:val="009E1CD4"/>
    <w:rsid w:val="009E222A"/>
    <w:rsid w:val="009E2269"/>
    <w:rsid w:val="009E229C"/>
    <w:rsid w:val="009E2B48"/>
    <w:rsid w:val="009E3807"/>
    <w:rsid w:val="009E3ACC"/>
    <w:rsid w:val="009E403B"/>
    <w:rsid w:val="009E447D"/>
    <w:rsid w:val="009E4B17"/>
    <w:rsid w:val="009E4B3D"/>
    <w:rsid w:val="009E5B6D"/>
    <w:rsid w:val="009E5CBA"/>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961"/>
    <w:rsid w:val="009F0C04"/>
    <w:rsid w:val="009F0DE4"/>
    <w:rsid w:val="009F0EC6"/>
    <w:rsid w:val="009F13EE"/>
    <w:rsid w:val="009F15B7"/>
    <w:rsid w:val="009F1A8A"/>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5FB5"/>
    <w:rsid w:val="009F65D6"/>
    <w:rsid w:val="009F6A56"/>
    <w:rsid w:val="009F77AA"/>
    <w:rsid w:val="009F792B"/>
    <w:rsid w:val="009F7F0E"/>
    <w:rsid w:val="009F7F30"/>
    <w:rsid w:val="009F7F4C"/>
    <w:rsid w:val="00A009FA"/>
    <w:rsid w:val="00A00CE6"/>
    <w:rsid w:val="00A0101A"/>
    <w:rsid w:val="00A01552"/>
    <w:rsid w:val="00A01658"/>
    <w:rsid w:val="00A0170C"/>
    <w:rsid w:val="00A01A77"/>
    <w:rsid w:val="00A0258E"/>
    <w:rsid w:val="00A028C1"/>
    <w:rsid w:val="00A02A92"/>
    <w:rsid w:val="00A03370"/>
    <w:rsid w:val="00A038D7"/>
    <w:rsid w:val="00A03CE4"/>
    <w:rsid w:val="00A03F3A"/>
    <w:rsid w:val="00A04B74"/>
    <w:rsid w:val="00A05567"/>
    <w:rsid w:val="00A05DFB"/>
    <w:rsid w:val="00A05FD2"/>
    <w:rsid w:val="00A06460"/>
    <w:rsid w:val="00A06464"/>
    <w:rsid w:val="00A070DA"/>
    <w:rsid w:val="00A0718E"/>
    <w:rsid w:val="00A0778F"/>
    <w:rsid w:val="00A07A5B"/>
    <w:rsid w:val="00A07F48"/>
    <w:rsid w:val="00A10082"/>
    <w:rsid w:val="00A101FF"/>
    <w:rsid w:val="00A10340"/>
    <w:rsid w:val="00A10E9B"/>
    <w:rsid w:val="00A11008"/>
    <w:rsid w:val="00A1131E"/>
    <w:rsid w:val="00A11C75"/>
    <w:rsid w:val="00A11DF0"/>
    <w:rsid w:val="00A11EB6"/>
    <w:rsid w:val="00A122F5"/>
    <w:rsid w:val="00A12539"/>
    <w:rsid w:val="00A1267A"/>
    <w:rsid w:val="00A12D53"/>
    <w:rsid w:val="00A12DCD"/>
    <w:rsid w:val="00A1319A"/>
    <w:rsid w:val="00A13D6A"/>
    <w:rsid w:val="00A13E05"/>
    <w:rsid w:val="00A13E48"/>
    <w:rsid w:val="00A14524"/>
    <w:rsid w:val="00A14792"/>
    <w:rsid w:val="00A14FDD"/>
    <w:rsid w:val="00A150D7"/>
    <w:rsid w:val="00A156B8"/>
    <w:rsid w:val="00A1572A"/>
    <w:rsid w:val="00A15910"/>
    <w:rsid w:val="00A15D92"/>
    <w:rsid w:val="00A15EE5"/>
    <w:rsid w:val="00A173D2"/>
    <w:rsid w:val="00A1744A"/>
    <w:rsid w:val="00A177AA"/>
    <w:rsid w:val="00A17A17"/>
    <w:rsid w:val="00A17BC5"/>
    <w:rsid w:val="00A17CA2"/>
    <w:rsid w:val="00A208F9"/>
    <w:rsid w:val="00A20BC8"/>
    <w:rsid w:val="00A214A4"/>
    <w:rsid w:val="00A21EF6"/>
    <w:rsid w:val="00A22490"/>
    <w:rsid w:val="00A226B5"/>
    <w:rsid w:val="00A226BC"/>
    <w:rsid w:val="00A22BD2"/>
    <w:rsid w:val="00A22CBF"/>
    <w:rsid w:val="00A230F0"/>
    <w:rsid w:val="00A2311D"/>
    <w:rsid w:val="00A23221"/>
    <w:rsid w:val="00A23367"/>
    <w:rsid w:val="00A2359B"/>
    <w:rsid w:val="00A2373B"/>
    <w:rsid w:val="00A2389A"/>
    <w:rsid w:val="00A23BAD"/>
    <w:rsid w:val="00A23D48"/>
    <w:rsid w:val="00A2400F"/>
    <w:rsid w:val="00A2435B"/>
    <w:rsid w:val="00A24902"/>
    <w:rsid w:val="00A249CC"/>
    <w:rsid w:val="00A24B6D"/>
    <w:rsid w:val="00A2536C"/>
    <w:rsid w:val="00A2545B"/>
    <w:rsid w:val="00A25522"/>
    <w:rsid w:val="00A2568D"/>
    <w:rsid w:val="00A26006"/>
    <w:rsid w:val="00A26378"/>
    <w:rsid w:val="00A2677B"/>
    <w:rsid w:val="00A26789"/>
    <w:rsid w:val="00A26A6B"/>
    <w:rsid w:val="00A26C8F"/>
    <w:rsid w:val="00A26FEC"/>
    <w:rsid w:val="00A270ED"/>
    <w:rsid w:val="00A272EF"/>
    <w:rsid w:val="00A27858"/>
    <w:rsid w:val="00A27BCA"/>
    <w:rsid w:val="00A308A4"/>
    <w:rsid w:val="00A30DF3"/>
    <w:rsid w:val="00A30E8A"/>
    <w:rsid w:val="00A31376"/>
    <w:rsid w:val="00A31810"/>
    <w:rsid w:val="00A31F4B"/>
    <w:rsid w:val="00A323F7"/>
    <w:rsid w:val="00A325C5"/>
    <w:rsid w:val="00A32625"/>
    <w:rsid w:val="00A327FD"/>
    <w:rsid w:val="00A32B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520"/>
    <w:rsid w:val="00A35737"/>
    <w:rsid w:val="00A35A10"/>
    <w:rsid w:val="00A35E95"/>
    <w:rsid w:val="00A3675E"/>
    <w:rsid w:val="00A36EF2"/>
    <w:rsid w:val="00A37207"/>
    <w:rsid w:val="00A3743E"/>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920"/>
    <w:rsid w:val="00A43B30"/>
    <w:rsid w:val="00A44126"/>
    <w:rsid w:val="00A4489A"/>
    <w:rsid w:val="00A44993"/>
    <w:rsid w:val="00A44C15"/>
    <w:rsid w:val="00A44C52"/>
    <w:rsid w:val="00A45146"/>
    <w:rsid w:val="00A4530B"/>
    <w:rsid w:val="00A45D21"/>
    <w:rsid w:val="00A46020"/>
    <w:rsid w:val="00A466FB"/>
    <w:rsid w:val="00A46765"/>
    <w:rsid w:val="00A47321"/>
    <w:rsid w:val="00A47418"/>
    <w:rsid w:val="00A47672"/>
    <w:rsid w:val="00A4777A"/>
    <w:rsid w:val="00A47AA4"/>
    <w:rsid w:val="00A47C4F"/>
    <w:rsid w:val="00A47D6E"/>
    <w:rsid w:val="00A50A7F"/>
    <w:rsid w:val="00A50E1B"/>
    <w:rsid w:val="00A51464"/>
    <w:rsid w:val="00A51707"/>
    <w:rsid w:val="00A517A9"/>
    <w:rsid w:val="00A518EA"/>
    <w:rsid w:val="00A51B05"/>
    <w:rsid w:val="00A51E60"/>
    <w:rsid w:val="00A52111"/>
    <w:rsid w:val="00A52244"/>
    <w:rsid w:val="00A523FD"/>
    <w:rsid w:val="00A524D1"/>
    <w:rsid w:val="00A526ED"/>
    <w:rsid w:val="00A52AB8"/>
    <w:rsid w:val="00A52B17"/>
    <w:rsid w:val="00A52D81"/>
    <w:rsid w:val="00A52F98"/>
    <w:rsid w:val="00A53005"/>
    <w:rsid w:val="00A53209"/>
    <w:rsid w:val="00A5321C"/>
    <w:rsid w:val="00A5347B"/>
    <w:rsid w:val="00A53A90"/>
    <w:rsid w:val="00A53AC9"/>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CC"/>
    <w:rsid w:val="00A570E1"/>
    <w:rsid w:val="00A5739C"/>
    <w:rsid w:val="00A575B4"/>
    <w:rsid w:val="00A5790A"/>
    <w:rsid w:val="00A57973"/>
    <w:rsid w:val="00A57B1C"/>
    <w:rsid w:val="00A57B9F"/>
    <w:rsid w:val="00A57F81"/>
    <w:rsid w:val="00A57FF7"/>
    <w:rsid w:val="00A60096"/>
    <w:rsid w:val="00A60957"/>
    <w:rsid w:val="00A60B19"/>
    <w:rsid w:val="00A60B6E"/>
    <w:rsid w:val="00A60DB1"/>
    <w:rsid w:val="00A61792"/>
    <w:rsid w:val="00A61B02"/>
    <w:rsid w:val="00A61BAB"/>
    <w:rsid w:val="00A622AB"/>
    <w:rsid w:val="00A62353"/>
    <w:rsid w:val="00A624B8"/>
    <w:rsid w:val="00A62A3E"/>
    <w:rsid w:val="00A62C6C"/>
    <w:rsid w:val="00A62E34"/>
    <w:rsid w:val="00A62F98"/>
    <w:rsid w:val="00A631D8"/>
    <w:rsid w:val="00A63B30"/>
    <w:rsid w:val="00A63D56"/>
    <w:rsid w:val="00A63E70"/>
    <w:rsid w:val="00A64036"/>
    <w:rsid w:val="00A640F1"/>
    <w:rsid w:val="00A6413A"/>
    <w:rsid w:val="00A64461"/>
    <w:rsid w:val="00A644F3"/>
    <w:rsid w:val="00A6456B"/>
    <w:rsid w:val="00A64999"/>
    <w:rsid w:val="00A64B26"/>
    <w:rsid w:val="00A64B57"/>
    <w:rsid w:val="00A64D2B"/>
    <w:rsid w:val="00A6531C"/>
    <w:rsid w:val="00A656C9"/>
    <w:rsid w:val="00A65720"/>
    <w:rsid w:val="00A658CE"/>
    <w:rsid w:val="00A6608B"/>
    <w:rsid w:val="00A663C6"/>
    <w:rsid w:val="00A66F69"/>
    <w:rsid w:val="00A671C5"/>
    <w:rsid w:val="00A67CED"/>
    <w:rsid w:val="00A67F2F"/>
    <w:rsid w:val="00A70683"/>
    <w:rsid w:val="00A7096D"/>
    <w:rsid w:val="00A71007"/>
    <w:rsid w:val="00A710C3"/>
    <w:rsid w:val="00A71932"/>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DB4"/>
    <w:rsid w:val="00A80EDC"/>
    <w:rsid w:val="00A80F2B"/>
    <w:rsid w:val="00A810B0"/>
    <w:rsid w:val="00A816EF"/>
    <w:rsid w:val="00A81868"/>
    <w:rsid w:val="00A81A2C"/>
    <w:rsid w:val="00A81A4D"/>
    <w:rsid w:val="00A81A84"/>
    <w:rsid w:val="00A81DA6"/>
    <w:rsid w:val="00A81EEF"/>
    <w:rsid w:val="00A81FBA"/>
    <w:rsid w:val="00A81FBB"/>
    <w:rsid w:val="00A824EE"/>
    <w:rsid w:val="00A826C3"/>
    <w:rsid w:val="00A82AA3"/>
    <w:rsid w:val="00A82AFB"/>
    <w:rsid w:val="00A82D9D"/>
    <w:rsid w:val="00A83806"/>
    <w:rsid w:val="00A83831"/>
    <w:rsid w:val="00A840AD"/>
    <w:rsid w:val="00A8459F"/>
    <w:rsid w:val="00A8488E"/>
    <w:rsid w:val="00A84D54"/>
    <w:rsid w:val="00A84EC0"/>
    <w:rsid w:val="00A84F86"/>
    <w:rsid w:val="00A859D5"/>
    <w:rsid w:val="00A85C11"/>
    <w:rsid w:val="00A85CE6"/>
    <w:rsid w:val="00A863DE"/>
    <w:rsid w:val="00A8651D"/>
    <w:rsid w:val="00A86692"/>
    <w:rsid w:val="00A87416"/>
    <w:rsid w:val="00A87536"/>
    <w:rsid w:val="00A877AD"/>
    <w:rsid w:val="00A87B07"/>
    <w:rsid w:val="00A9062C"/>
    <w:rsid w:val="00A90C3C"/>
    <w:rsid w:val="00A90D12"/>
    <w:rsid w:val="00A91196"/>
    <w:rsid w:val="00A91941"/>
    <w:rsid w:val="00A91A55"/>
    <w:rsid w:val="00A91A73"/>
    <w:rsid w:val="00A91AE2"/>
    <w:rsid w:val="00A9217C"/>
    <w:rsid w:val="00A924C4"/>
    <w:rsid w:val="00A92650"/>
    <w:rsid w:val="00A928BE"/>
    <w:rsid w:val="00A92AB8"/>
    <w:rsid w:val="00A930CF"/>
    <w:rsid w:val="00A9318D"/>
    <w:rsid w:val="00A93446"/>
    <w:rsid w:val="00A9345C"/>
    <w:rsid w:val="00A9355C"/>
    <w:rsid w:val="00A93592"/>
    <w:rsid w:val="00A93B95"/>
    <w:rsid w:val="00A93D16"/>
    <w:rsid w:val="00A9415D"/>
    <w:rsid w:val="00A944A2"/>
    <w:rsid w:val="00A94911"/>
    <w:rsid w:val="00A95113"/>
    <w:rsid w:val="00A951A4"/>
    <w:rsid w:val="00A952FA"/>
    <w:rsid w:val="00A953BA"/>
    <w:rsid w:val="00A95B0E"/>
    <w:rsid w:val="00A95FA8"/>
    <w:rsid w:val="00A96016"/>
    <w:rsid w:val="00A96694"/>
    <w:rsid w:val="00A96B1B"/>
    <w:rsid w:val="00A96D87"/>
    <w:rsid w:val="00A96E55"/>
    <w:rsid w:val="00A97759"/>
    <w:rsid w:val="00A9788D"/>
    <w:rsid w:val="00A978F1"/>
    <w:rsid w:val="00A97A34"/>
    <w:rsid w:val="00A97AD8"/>
    <w:rsid w:val="00AA0254"/>
    <w:rsid w:val="00AA02D0"/>
    <w:rsid w:val="00AA0384"/>
    <w:rsid w:val="00AA0E4F"/>
    <w:rsid w:val="00AA1785"/>
    <w:rsid w:val="00AA19D0"/>
    <w:rsid w:val="00AA1BA3"/>
    <w:rsid w:val="00AA20C5"/>
    <w:rsid w:val="00AA20D6"/>
    <w:rsid w:val="00AA238E"/>
    <w:rsid w:val="00AA25B8"/>
    <w:rsid w:val="00AA283E"/>
    <w:rsid w:val="00AA2C11"/>
    <w:rsid w:val="00AA347A"/>
    <w:rsid w:val="00AA3790"/>
    <w:rsid w:val="00AA3FBA"/>
    <w:rsid w:val="00AA4188"/>
    <w:rsid w:val="00AA4960"/>
    <w:rsid w:val="00AA4D19"/>
    <w:rsid w:val="00AA4FC9"/>
    <w:rsid w:val="00AA54B6"/>
    <w:rsid w:val="00AA550E"/>
    <w:rsid w:val="00AA5709"/>
    <w:rsid w:val="00AA5A54"/>
    <w:rsid w:val="00AA6190"/>
    <w:rsid w:val="00AA6941"/>
    <w:rsid w:val="00AA710F"/>
    <w:rsid w:val="00AA7147"/>
    <w:rsid w:val="00AA7383"/>
    <w:rsid w:val="00AA74E6"/>
    <w:rsid w:val="00AA7890"/>
    <w:rsid w:val="00AA7C4F"/>
    <w:rsid w:val="00AA7EFA"/>
    <w:rsid w:val="00AB077E"/>
    <w:rsid w:val="00AB0842"/>
    <w:rsid w:val="00AB0D05"/>
    <w:rsid w:val="00AB0FCC"/>
    <w:rsid w:val="00AB140D"/>
    <w:rsid w:val="00AB1549"/>
    <w:rsid w:val="00AB185C"/>
    <w:rsid w:val="00AB1D61"/>
    <w:rsid w:val="00AB2036"/>
    <w:rsid w:val="00AB21A2"/>
    <w:rsid w:val="00AB2229"/>
    <w:rsid w:val="00AB2869"/>
    <w:rsid w:val="00AB28F6"/>
    <w:rsid w:val="00AB29CB"/>
    <w:rsid w:val="00AB2BAB"/>
    <w:rsid w:val="00AB2D00"/>
    <w:rsid w:val="00AB2F5E"/>
    <w:rsid w:val="00AB30D5"/>
    <w:rsid w:val="00AB391E"/>
    <w:rsid w:val="00AB3FA9"/>
    <w:rsid w:val="00AB4250"/>
    <w:rsid w:val="00AB4308"/>
    <w:rsid w:val="00AB4423"/>
    <w:rsid w:val="00AB485D"/>
    <w:rsid w:val="00AB4865"/>
    <w:rsid w:val="00AB4C44"/>
    <w:rsid w:val="00AB4EBB"/>
    <w:rsid w:val="00AB58DE"/>
    <w:rsid w:val="00AB5F51"/>
    <w:rsid w:val="00AB60CB"/>
    <w:rsid w:val="00AB6383"/>
    <w:rsid w:val="00AB63E6"/>
    <w:rsid w:val="00AB741C"/>
    <w:rsid w:val="00AB7888"/>
    <w:rsid w:val="00AB7B33"/>
    <w:rsid w:val="00AC0119"/>
    <w:rsid w:val="00AC03C8"/>
    <w:rsid w:val="00AC0750"/>
    <w:rsid w:val="00AC0D3A"/>
    <w:rsid w:val="00AC12A4"/>
    <w:rsid w:val="00AC1600"/>
    <w:rsid w:val="00AC16A1"/>
    <w:rsid w:val="00AC19F3"/>
    <w:rsid w:val="00AC1B78"/>
    <w:rsid w:val="00AC1B99"/>
    <w:rsid w:val="00AC21F6"/>
    <w:rsid w:val="00AC238C"/>
    <w:rsid w:val="00AC24E2"/>
    <w:rsid w:val="00AC261A"/>
    <w:rsid w:val="00AC332D"/>
    <w:rsid w:val="00AC3A16"/>
    <w:rsid w:val="00AC3C57"/>
    <w:rsid w:val="00AC3C6A"/>
    <w:rsid w:val="00AC3C96"/>
    <w:rsid w:val="00AC4843"/>
    <w:rsid w:val="00AC4A50"/>
    <w:rsid w:val="00AC4A59"/>
    <w:rsid w:val="00AC4D20"/>
    <w:rsid w:val="00AC53C8"/>
    <w:rsid w:val="00AC5410"/>
    <w:rsid w:val="00AC5535"/>
    <w:rsid w:val="00AC5DCF"/>
    <w:rsid w:val="00AC5DE1"/>
    <w:rsid w:val="00AC6094"/>
    <w:rsid w:val="00AC62E4"/>
    <w:rsid w:val="00AC6650"/>
    <w:rsid w:val="00AC6D33"/>
    <w:rsid w:val="00AC7093"/>
    <w:rsid w:val="00AC74CC"/>
    <w:rsid w:val="00AC7820"/>
    <w:rsid w:val="00AC7B3F"/>
    <w:rsid w:val="00AC7BE9"/>
    <w:rsid w:val="00AD013A"/>
    <w:rsid w:val="00AD02BF"/>
    <w:rsid w:val="00AD04E0"/>
    <w:rsid w:val="00AD0587"/>
    <w:rsid w:val="00AD0822"/>
    <w:rsid w:val="00AD086F"/>
    <w:rsid w:val="00AD0BA4"/>
    <w:rsid w:val="00AD1109"/>
    <w:rsid w:val="00AD1681"/>
    <w:rsid w:val="00AD1C1E"/>
    <w:rsid w:val="00AD1E17"/>
    <w:rsid w:val="00AD1FC9"/>
    <w:rsid w:val="00AD2163"/>
    <w:rsid w:val="00AD28C5"/>
    <w:rsid w:val="00AD29CF"/>
    <w:rsid w:val="00AD2B53"/>
    <w:rsid w:val="00AD2C91"/>
    <w:rsid w:val="00AD300B"/>
    <w:rsid w:val="00AD31D5"/>
    <w:rsid w:val="00AD38E4"/>
    <w:rsid w:val="00AD45E3"/>
    <w:rsid w:val="00AD545D"/>
    <w:rsid w:val="00AD5870"/>
    <w:rsid w:val="00AD5948"/>
    <w:rsid w:val="00AD5A35"/>
    <w:rsid w:val="00AD5F2C"/>
    <w:rsid w:val="00AD62EB"/>
    <w:rsid w:val="00AD63A7"/>
    <w:rsid w:val="00AD6B96"/>
    <w:rsid w:val="00AD6D78"/>
    <w:rsid w:val="00AD701E"/>
    <w:rsid w:val="00AD733A"/>
    <w:rsid w:val="00AD741B"/>
    <w:rsid w:val="00AD747B"/>
    <w:rsid w:val="00AD754F"/>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611D"/>
    <w:rsid w:val="00AE665D"/>
    <w:rsid w:val="00AE6806"/>
    <w:rsid w:val="00AE6994"/>
    <w:rsid w:val="00AE7BA7"/>
    <w:rsid w:val="00AF042E"/>
    <w:rsid w:val="00AF0675"/>
    <w:rsid w:val="00AF072E"/>
    <w:rsid w:val="00AF0A3C"/>
    <w:rsid w:val="00AF11CA"/>
    <w:rsid w:val="00AF15B8"/>
    <w:rsid w:val="00AF16D1"/>
    <w:rsid w:val="00AF1A4B"/>
    <w:rsid w:val="00AF2046"/>
    <w:rsid w:val="00AF25F7"/>
    <w:rsid w:val="00AF2F8F"/>
    <w:rsid w:val="00AF33F6"/>
    <w:rsid w:val="00AF405D"/>
    <w:rsid w:val="00AF4320"/>
    <w:rsid w:val="00AF4761"/>
    <w:rsid w:val="00AF4D35"/>
    <w:rsid w:val="00AF50DB"/>
    <w:rsid w:val="00AF5331"/>
    <w:rsid w:val="00AF56F5"/>
    <w:rsid w:val="00AF57D9"/>
    <w:rsid w:val="00AF5A2F"/>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0F99"/>
    <w:rsid w:val="00B0100C"/>
    <w:rsid w:val="00B011A3"/>
    <w:rsid w:val="00B013EE"/>
    <w:rsid w:val="00B01619"/>
    <w:rsid w:val="00B017B4"/>
    <w:rsid w:val="00B02104"/>
    <w:rsid w:val="00B02139"/>
    <w:rsid w:val="00B02185"/>
    <w:rsid w:val="00B022FC"/>
    <w:rsid w:val="00B023D0"/>
    <w:rsid w:val="00B02645"/>
    <w:rsid w:val="00B0289D"/>
    <w:rsid w:val="00B02AD5"/>
    <w:rsid w:val="00B02B67"/>
    <w:rsid w:val="00B02B6D"/>
    <w:rsid w:val="00B032BF"/>
    <w:rsid w:val="00B03510"/>
    <w:rsid w:val="00B0446E"/>
    <w:rsid w:val="00B0453C"/>
    <w:rsid w:val="00B04559"/>
    <w:rsid w:val="00B045C2"/>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D0B"/>
    <w:rsid w:val="00B10338"/>
    <w:rsid w:val="00B113DD"/>
    <w:rsid w:val="00B12315"/>
    <w:rsid w:val="00B1252E"/>
    <w:rsid w:val="00B1254F"/>
    <w:rsid w:val="00B125B4"/>
    <w:rsid w:val="00B12904"/>
    <w:rsid w:val="00B12D3F"/>
    <w:rsid w:val="00B13215"/>
    <w:rsid w:val="00B13380"/>
    <w:rsid w:val="00B13E5E"/>
    <w:rsid w:val="00B1429E"/>
    <w:rsid w:val="00B1431C"/>
    <w:rsid w:val="00B14A08"/>
    <w:rsid w:val="00B14BAD"/>
    <w:rsid w:val="00B14C1A"/>
    <w:rsid w:val="00B14D2B"/>
    <w:rsid w:val="00B15097"/>
    <w:rsid w:val="00B1521D"/>
    <w:rsid w:val="00B15672"/>
    <w:rsid w:val="00B15822"/>
    <w:rsid w:val="00B165AC"/>
    <w:rsid w:val="00B16AF4"/>
    <w:rsid w:val="00B172FE"/>
    <w:rsid w:val="00B17612"/>
    <w:rsid w:val="00B17D65"/>
    <w:rsid w:val="00B20561"/>
    <w:rsid w:val="00B2058A"/>
    <w:rsid w:val="00B205DB"/>
    <w:rsid w:val="00B20665"/>
    <w:rsid w:val="00B20B59"/>
    <w:rsid w:val="00B20DD7"/>
    <w:rsid w:val="00B216DD"/>
    <w:rsid w:val="00B21B1E"/>
    <w:rsid w:val="00B21C2E"/>
    <w:rsid w:val="00B21FD6"/>
    <w:rsid w:val="00B22128"/>
    <w:rsid w:val="00B22550"/>
    <w:rsid w:val="00B225EA"/>
    <w:rsid w:val="00B22619"/>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AB0"/>
    <w:rsid w:val="00B25EA2"/>
    <w:rsid w:val="00B26183"/>
    <w:rsid w:val="00B262DC"/>
    <w:rsid w:val="00B267D9"/>
    <w:rsid w:val="00B267DB"/>
    <w:rsid w:val="00B272E1"/>
    <w:rsid w:val="00B273A9"/>
    <w:rsid w:val="00B27546"/>
    <w:rsid w:val="00B27732"/>
    <w:rsid w:val="00B27ACF"/>
    <w:rsid w:val="00B27C76"/>
    <w:rsid w:val="00B27FFC"/>
    <w:rsid w:val="00B30084"/>
    <w:rsid w:val="00B30499"/>
    <w:rsid w:val="00B3069B"/>
    <w:rsid w:val="00B30825"/>
    <w:rsid w:val="00B30971"/>
    <w:rsid w:val="00B30AF2"/>
    <w:rsid w:val="00B30C39"/>
    <w:rsid w:val="00B3124B"/>
    <w:rsid w:val="00B313C2"/>
    <w:rsid w:val="00B3144C"/>
    <w:rsid w:val="00B31563"/>
    <w:rsid w:val="00B3183C"/>
    <w:rsid w:val="00B31A1E"/>
    <w:rsid w:val="00B31D3E"/>
    <w:rsid w:val="00B31DDE"/>
    <w:rsid w:val="00B32367"/>
    <w:rsid w:val="00B3287A"/>
    <w:rsid w:val="00B32BE7"/>
    <w:rsid w:val="00B3306A"/>
    <w:rsid w:val="00B330D2"/>
    <w:rsid w:val="00B3373B"/>
    <w:rsid w:val="00B33903"/>
    <w:rsid w:val="00B33A51"/>
    <w:rsid w:val="00B3409D"/>
    <w:rsid w:val="00B3430C"/>
    <w:rsid w:val="00B34464"/>
    <w:rsid w:val="00B346CB"/>
    <w:rsid w:val="00B34B0B"/>
    <w:rsid w:val="00B34B3E"/>
    <w:rsid w:val="00B34FE0"/>
    <w:rsid w:val="00B3506A"/>
    <w:rsid w:val="00B35590"/>
    <w:rsid w:val="00B35A9B"/>
    <w:rsid w:val="00B35FB0"/>
    <w:rsid w:val="00B366BB"/>
    <w:rsid w:val="00B3705D"/>
    <w:rsid w:val="00B373CA"/>
    <w:rsid w:val="00B37580"/>
    <w:rsid w:val="00B403B1"/>
    <w:rsid w:val="00B407D3"/>
    <w:rsid w:val="00B40F77"/>
    <w:rsid w:val="00B412C0"/>
    <w:rsid w:val="00B412CE"/>
    <w:rsid w:val="00B4131F"/>
    <w:rsid w:val="00B415C5"/>
    <w:rsid w:val="00B41CDD"/>
    <w:rsid w:val="00B42929"/>
    <w:rsid w:val="00B42A21"/>
    <w:rsid w:val="00B42ABC"/>
    <w:rsid w:val="00B42B74"/>
    <w:rsid w:val="00B4303F"/>
    <w:rsid w:val="00B43318"/>
    <w:rsid w:val="00B43396"/>
    <w:rsid w:val="00B433BF"/>
    <w:rsid w:val="00B435ED"/>
    <w:rsid w:val="00B43ACB"/>
    <w:rsid w:val="00B44090"/>
    <w:rsid w:val="00B446C4"/>
    <w:rsid w:val="00B44990"/>
    <w:rsid w:val="00B45024"/>
    <w:rsid w:val="00B45308"/>
    <w:rsid w:val="00B455A6"/>
    <w:rsid w:val="00B45852"/>
    <w:rsid w:val="00B45A11"/>
    <w:rsid w:val="00B45B41"/>
    <w:rsid w:val="00B45FF6"/>
    <w:rsid w:val="00B46279"/>
    <w:rsid w:val="00B46534"/>
    <w:rsid w:val="00B46634"/>
    <w:rsid w:val="00B46732"/>
    <w:rsid w:val="00B46EE0"/>
    <w:rsid w:val="00B47009"/>
    <w:rsid w:val="00B477AC"/>
    <w:rsid w:val="00B47903"/>
    <w:rsid w:val="00B47915"/>
    <w:rsid w:val="00B47967"/>
    <w:rsid w:val="00B479E9"/>
    <w:rsid w:val="00B5049F"/>
    <w:rsid w:val="00B5056A"/>
    <w:rsid w:val="00B50DA6"/>
    <w:rsid w:val="00B51186"/>
    <w:rsid w:val="00B51443"/>
    <w:rsid w:val="00B516B8"/>
    <w:rsid w:val="00B5171E"/>
    <w:rsid w:val="00B517D6"/>
    <w:rsid w:val="00B5194F"/>
    <w:rsid w:val="00B51AB0"/>
    <w:rsid w:val="00B51C31"/>
    <w:rsid w:val="00B52190"/>
    <w:rsid w:val="00B5225A"/>
    <w:rsid w:val="00B526CD"/>
    <w:rsid w:val="00B52864"/>
    <w:rsid w:val="00B52CFB"/>
    <w:rsid w:val="00B539D3"/>
    <w:rsid w:val="00B53B06"/>
    <w:rsid w:val="00B53B29"/>
    <w:rsid w:val="00B53D45"/>
    <w:rsid w:val="00B54617"/>
    <w:rsid w:val="00B548BE"/>
    <w:rsid w:val="00B54BD8"/>
    <w:rsid w:val="00B54CCD"/>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C43"/>
    <w:rsid w:val="00B61129"/>
    <w:rsid w:val="00B61147"/>
    <w:rsid w:val="00B6132F"/>
    <w:rsid w:val="00B613E3"/>
    <w:rsid w:val="00B61864"/>
    <w:rsid w:val="00B61DE8"/>
    <w:rsid w:val="00B624E5"/>
    <w:rsid w:val="00B62808"/>
    <w:rsid w:val="00B62BE2"/>
    <w:rsid w:val="00B63069"/>
    <w:rsid w:val="00B631D4"/>
    <w:rsid w:val="00B63285"/>
    <w:rsid w:val="00B632AA"/>
    <w:rsid w:val="00B639B9"/>
    <w:rsid w:val="00B63AE0"/>
    <w:rsid w:val="00B63BBD"/>
    <w:rsid w:val="00B63DB5"/>
    <w:rsid w:val="00B641B1"/>
    <w:rsid w:val="00B641F9"/>
    <w:rsid w:val="00B649E3"/>
    <w:rsid w:val="00B64DA2"/>
    <w:rsid w:val="00B652DF"/>
    <w:rsid w:val="00B65939"/>
    <w:rsid w:val="00B65C44"/>
    <w:rsid w:val="00B65E98"/>
    <w:rsid w:val="00B65EDA"/>
    <w:rsid w:val="00B660DE"/>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F7"/>
    <w:rsid w:val="00B70610"/>
    <w:rsid w:val="00B707B6"/>
    <w:rsid w:val="00B70C23"/>
    <w:rsid w:val="00B70C6F"/>
    <w:rsid w:val="00B70E24"/>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5E5"/>
    <w:rsid w:val="00B75659"/>
    <w:rsid w:val="00B75735"/>
    <w:rsid w:val="00B7578D"/>
    <w:rsid w:val="00B7595E"/>
    <w:rsid w:val="00B759E4"/>
    <w:rsid w:val="00B759E7"/>
    <w:rsid w:val="00B75A21"/>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28F4"/>
    <w:rsid w:val="00B8365A"/>
    <w:rsid w:val="00B8369D"/>
    <w:rsid w:val="00B836FF"/>
    <w:rsid w:val="00B83ED8"/>
    <w:rsid w:val="00B840D4"/>
    <w:rsid w:val="00B843B5"/>
    <w:rsid w:val="00B845C4"/>
    <w:rsid w:val="00B8467B"/>
    <w:rsid w:val="00B84A0E"/>
    <w:rsid w:val="00B84B7A"/>
    <w:rsid w:val="00B85466"/>
    <w:rsid w:val="00B85497"/>
    <w:rsid w:val="00B8582F"/>
    <w:rsid w:val="00B85F53"/>
    <w:rsid w:val="00B86182"/>
    <w:rsid w:val="00B862C0"/>
    <w:rsid w:val="00B868B2"/>
    <w:rsid w:val="00B869AD"/>
    <w:rsid w:val="00B86E90"/>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99"/>
    <w:rsid w:val="00B94DA7"/>
    <w:rsid w:val="00B94EA4"/>
    <w:rsid w:val="00B94FE7"/>
    <w:rsid w:val="00B9511E"/>
    <w:rsid w:val="00B95BD7"/>
    <w:rsid w:val="00B95EC0"/>
    <w:rsid w:val="00B95EF4"/>
    <w:rsid w:val="00B96143"/>
    <w:rsid w:val="00B9648B"/>
    <w:rsid w:val="00B964A1"/>
    <w:rsid w:val="00B9654A"/>
    <w:rsid w:val="00B968C3"/>
    <w:rsid w:val="00B96935"/>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10EB"/>
    <w:rsid w:val="00BA120D"/>
    <w:rsid w:val="00BA16E0"/>
    <w:rsid w:val="00BA1800"/>
    <w:rsid w:val="00BA1C39"/>
    <w:rsid w:val="00BA203C"/>
    <w:rsid w:val="00BA2281"/>
    <w:rsid w:val="00BA25BD"/>
    <w:rsid w:val="00BA297B"/>
    <w:rsid w:val="00BA2B6A"/>
    <w:rsid w:val="00BA2F74"/>
    <w:rsid w:val="00BA305B"/>
    <w:rsid w:val="00BA3494"/>
    <w:rsid w:val="00BA3A00"/>
    <w:rsid w:val="00BA3F2D"/>
    <w:rsid w:val="00BA3F38"/>
    <w:rsid w:val="00BA41C2"/>
    <w:rsid w:val="00BA42DA"/>
    <w:rsid w:val="00BA4394"/>
    <w:rsid w:val="00BA50B6"/>
    <w:rsid w:val="00BA5515"/>
    <w:rsid w:val="00BA580D"/>
    <w:rsid w:val="00BA5B23"/>
    <w:rsid w:val="00BA5BA1"/>
    <w:rsid w:val="00BA5CED"/>
    <w:rsid w:val="00BA5D40"/>
    <w:rsid w:val="00BA66E8"/>
    <w:rsid w:val="00BA6E92"/>
    <w:rsid w:val="00BA74E8"/>
    <w:rsid w:val="00BA7FC8"/>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301D"/>
    <w:rsid w:val="00BB3191"/>
    <w:rsid w:val="00BB3B41"/>
    <w:rsid w:val="00BB3B54"/>
    <w:rsid w:val="00BB3D7A"/>
    <w:rsid w:val="00BB4538"/>
    <w:rsid w:val="00BB4873"/>
    <w:rsid w:val="00BB4E05"/>
    <w:rsid w:val="00BB512A"/>
    <w:rsid w:val="00BB52C4"/>
    <w:rsid w:val="00BB57A4"/>
    <w:rsid w:val="00BB58D2"/>
    <w:rsid w:val="00BB5C88"/>
    <w:rsid w:val="00BB5EFA"/>
    <w:rsid w:val="00BB5F85"/>
    <w:rsid w:val="00BB64CB"/>
    <w:rsid w:val="00BB6DB9"/>
    <w:rsid w:val="00BB6E82"/>
    <w:rsid w:val="00BB7070"/>
    <w:rsid w:val="00BB72AE"/>
    <w:rsid w:val="00BB72DF"/>
    <w:rsid w:val="00BB7AB0"/>
    <w:rsid w:val="00BB7D11"/>
    <w:rsid w:val="00BC0478"/>
    <w:rsid w:val="00BC04D5"/>
    <w:rsid w:val="00BC0597"/>
    <w:rsid w:val="00BC0A1E"/>
    <w:rsid w:val="00BC0B8F"/>
    <w:rsid w:val="00BC0FB5"/>
    <w:rsid w:val="00BC13AE"/>
    <w:rsid w:val="00BC1786"/>
    <w:rsid w:val="00BC1D8A"/>
    <w:rsid w:val="00BC2292"/>
    <w:rsid w:val="00BC269E"/>
    <w:rsid w:val="00BC27D7"/>
    <w:rsid w:val="00BC3378"/>
    <w:rsid w:val="00BC33B2"/>
    <w:rsid w:val="00BC35AF"/>
    <w:rsid w:val="00BC3623"/>
    <w:rsid w:val="00BC3629"/>
    <w:rsid w:val="00BC3A2F"/>
    <w:rsid w:val="00BC3DB1"/>
    <w:rsid w:val="00BC4E97"/>
    <w:rsid w:val="00BC578A"/>
    <w:rsid w:val="00BC57F9"/>
    <w:rsid w:val="00BC5907"/>
    <w:rsid w:val="00BC5C70"/>
    <w:rsid w:val="00BC5F7D"/>
    <w:rsid w:val="00BC5FAB"/>
    <w:rsid w:val="00BC62B8"/>
    <w:rsid w:val="00BC6513"/>
    <w:rsid w:val="00BC6596"/>
    <w:rsid w:val="00BC73A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CD"/>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1D"/>
    <w:rsid w:val="00BD603D"/>
    <w:rsid w:val="00BD604C"/>
    <w:rsid w:val="00BD64FE"/>
    <w:rsid w:val="00BD65D8"/>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AB5"/>
    <w:rsid w:val="00BE4CFB"/>
    <w:rsid w:val="00BE5204"/>
    <w:rsid w:val="00BE54CA"/>
    <w:rsid w:val="00BE5D39"/>
    <w:rsid w:val="00BE5D4C"/>
    <w:rsid w:val="00BE6073"/>
    <w:rsid w:val="00BE6124"/>
    <w:rsid w:val="00BE6392"/>
    <w:rsid w:val="00BE6681"/>
    <w:rsid w:val="00BE68FA"/>
    <w:rsid w:val="00BE69F5"/>
    <w:rsid w:val="00BE6BA3"/>
    <w:rsid w:val="00BE6E7E"/>
    <w:rsid w:val="00BE6EF8"/>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400D"/>
    <w:rsid w:val="00BF46FC"/>
    <w:rsid w:val="00BF4806"/>
    <w:rsid w:val="00BF4AF2"/>
    <w:rsid w:val="00BF4BDA"/>
    <w:rsid w:val="00BF4E5E"/>
    <w:rsid w:val="00BF502D"/>
    <w:rsid w:val="00BF53B1"/>
    <w:rsid w:val="00BF5533"/>
    <w:rsid w:val="00BF55AB"/>
    <w:rsid w:val="00BF5940"/>
    <w:rsid w:val="00BF5CE8"/>
    <w:rsid w:val="00BF5D26"/>
    <w:rsid w:val="00BF5F10"/>
    <w:rsid w:val="00BF5FFF"/>
    <w:rsid w:val="00BF611E"/>
    <w:rsid w:val="00BF6C8E"/>
    <w:rsid w:val="00BF70A6"/>
    <w:rsid w:val="00BF72E9"/>
    <w:rsid w:val="00BF735D"/>
    <w:rsid w:val="00BF74CB"/>
    <w:rsid w:val="00BF7631"/>
    <w:rsid w:val="00BF77C4"/>
    <w:rsid w:val="00BF7B4F"/>
    <w:rsid w:val="00BF7E85"/>
    <w:rsid w:val="00BF7F53"/>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3A3"/>
    <w:rsid w:val="00C05B88"/>
    <w:rsid w:val="00C05CF3"/>
    <w:rsid w:val="00C05D66"/>
    <w:rsid w:val="00C05D6B"/>
    <w:rsid w:val="00C0632B"/>
    <w:rsid w:val="00C063F0"/>
    <w:rsid w:val="00C068CF"/>
    <w:rsid w:val="00C06BA8"/>
    <w:rsid w:val="00C06C8F"/>
    <w:rsid w:val="00C0716F"/>
    <w:rsid w:val="00C074CD"/>
    <w:rsid w:val="00C07638"/>
    <w:rsid w:val="00C0767A"/>
    <w:rsid w:val="00C077C3"/>
    <w:rsid w:val="00C07865"/>
    <w:rsid w:val="00C079F7"/>
    <w:rsid w:val="00C07CBE"/>
    <w:rsid w:val="00C07FFA"/>
    <w:rsid w:val="00C10262"/>
    <w:rsid w:val="00C102D6"/>
    <w:rsid w:val="00C10811"/>
    <w:rsid w:val="00C10A78"/>
    <w:rsid w:val="00C11205"/>
    <w:rsid w:val="00C117BE"/>
    <w:rsid w:val="00C11916"/>
    <w:rsid w:val="00C120B1"/>
    <w:rsid w:val="00C1234E"/>
    <w:rsid w:val="00C12381"/>
    <w:rsid w:val="00C123AC"/>
    <w:rsid w:val="00C123DF"/>
    <w:rsid w:val="00C126B6"/>
    <w:rsid w:val="00C13B55"/>
    <w:rsid w:val="00C13BF6"/>
    <w:rsid w:val="00C13C62"/>
    <w:rsid w:val="00C14C6D"/>
    <w:rsid w:val="00C14CAB"/>
    <w:rsid w:val="00C15AA3"/>
    <w:rsid w:val="00C15B3E"/>
    <w:rsid w:val="00C15E0B"/>
    <w:rsid w:val="00C163AC"/>
    <w:rsid w:val="00C16B50"/>
    <w:rsid w:val="00C172C3"/>
    <w:rsid w:val="00C172F0"/>
    <w:rsid w:val="00C17311"/>
    <w:rsid w:val="00C173BD"/>
    <w:rsid w:val="00C17596"/>
    <w:rsid w:val="00C178C1"/>
    <w:rsid w:val="00C17BCE"/>
    <w:rsid w:val="00C204CF"/>
    <w:rsid w:val="00C20560"/>
    <w:rsid w:val="00C20B09"/>
    <w:rsid w:val="00C20B7F"/>
    <w:rsid w:val="00C2105A"/>
    <w:rsid w:val="00C21185"/>
    <w:rsid w:val="00C214D0"/>
    <w:rsid w:val="00C21943"/>
    <w:rsid w:val="00C21F01"/>
    <w:rsid w:val="00C22122"/>
    <w:rsid w:val="00C226F2"/>
    <w:rsid w:val="00C22D21"/>
    <w:rsid w:val="00C22DAF"/>
    <w:rsid w:val="00C22DE4"/>
    <w:rsid w:val="00C22E03"/>
    <w:rsid w:val="00C22E7C"/>
    <w:rsid w:val="00C2369A"/>
    <w:rsid w:val="00C239A0"/>
    <w:rsid w:val="00C23ABC"/>
    <w:rsid w:val="00C244C9"/>
    <w:rsid w:val="00C24667"/>
    <w:rsid w:val="00C24731"/>
    <w:rsid w:val="00C24DE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18C"/>
    <w:rsid w:val="00C312A2"/>
    <w:rsid w:val="00C31303"/>
    <w:rsid w:val="00C31980"/>
    <w:rsid w:val="00C31C91"/>
    <w:rsid w:val="00C31CA2"/>
    <w:rsid w:val="00C320DF"/>
    <w:rsid w:val="00C329C7"/>
    <w:rsid w:val="00C3370B"/>
    <w:rsid w:val="00C3384E"/>
    <w:rsid w:val="00C33B44"/>
    <w:rsid w:val="00C33C08"/>
    <w:rsid w:val="00C33D8E"/>
    <w:rsid w:val="00C33E60"/>
    <w:rsid w:val="00C34195"/>
    <w:rsid w:val="00C341E5"/>
    <w:rsid w:val="00C3442F"/>
    <w:rsid w:val="00C34E7E"/>
    <w:rsid w:val="00C35693"/>
    <w:rsid w:val="00C35DD9"/>
    <w:rsid w:val="00C35EC7"/>
    <w:rsid w:val="00C361F4"/>
    <w:rsid w:val="00C366CB"/>
    <w:rsid w:val="00C367A9"/>
    <w:rsid w:val="00C367E8"/>
    <w:rsid w:val="00C36D69"/>
    <w:rsid w:val="00C37042"/>
    <w:rsid w:val="00C37920"/>
    <w:rsid w:val="00C4003A"/>
    <w:rsid w:val="00C40491"/>
    <w:rsid w:val="00C4111D"/>
    <w:rsid w:val="00C41164"/>
    <w:rsid w:val="00C4133A"/>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ABA"/>
    <w:rsid w:val="00C44B7B"/>
    <w:rsid w:val="00C44D1E"/>
    <w:rsid w:val="00C44D2E"/>
    <w:rsid w:val="00C44FCB"/>
    <w:rsid w:val="00C450E9"/>
    <w:rsid w:val="00C4550A"/>
    <w:rsid w:val="00C45B6E"/>
    <w:rsid w:val="00C45F02"/>
    <w:rsid w:val="00C45FF2"/>
    <w:rsid w:val="00C46354"/>
    <w:rsid w:val="00C46661"/>
    <w:rsid w:val="00C46BAC"/>
    <w:rsid w:val="00C46F84"/>
    <w:rsid w:val="00C4712F"/>
    <w:rsid w:val="00C47167"/>
    <w:rsid w:val="00C473CE"/>
    <w:rsid w:val="00C476B3"/>
    <w:rsid w:val="00C47734"/>
    <w:rsid w:val="00C503C3"/>
    <w:rsid w:val="00C5080C"/>
    <w:rsid w:val="00C50A9F"/>
    <w:rsid w:val="00C515EF"/>
    <w:rsid w:val="00C518BA"/>
    <w:rsid w:val="00C51E90"/>
    <w:rsid w:val="00C51EE3"/>
    <w:rsid w:val="00C51FFB"/>
    <w:rsid w:val="00C523C0"/>
    <w:rsid w:val="00C52401"/>
    <w:rsid w:val="00C525A0"/>
    <w:rsid w:val="00C53027"/>
    <w:rsid w:val="00C53EDE"/>
    <w:rsid w:val="00C53FD6"/>
    <w:rsid w:val="00C54248"/>
    <w:rsid w:val="00C5462C"/>
    <w:rsid w:val="00C54719"/>
    <w:rsid w:val="00C54C1F"/>
    <w:rsid w:val="00C552C3"/>
    <w:rsid w:val="00C5539C"/>
    <w:rsid w:val="00C554D2"/>
    <w:rsid w:val="00C555A3"/>
    <w:rsid w:val="00C5576A"/>
    <w:rsid w:val="00C559EF"/>
    <w:rsid w:val="00C55A92"/>
    <w:rsid w:val="00C560BD"/>
    <w:rsid w:val="00C56202"/>
    <w:rsid w:val="00C5633C"/>
    <w:rsid w:val="00C563C6"/>
    <w:rsid w:val="00C564A5"/>
    <w:rsid w:val="00C56CCB"/>
    <w:rsid w:val="00C56D1F"/>
    <w:rsid w:val="00C56F4F"/>
    <w:rsid w:val="00C5746D"/>
    <w:rsid w:val="00C57889"/>
    <w:rsid w:val="00C578DB"/>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88C"/>
    <w:rsid w:val="00C62A19"/>
    <w:rsid w:val="00C62BF3"/>
    <w:rsid w:val="00C62D97"/>
    <w:rsid w:val="00C62DA8"/>
    <w:rsid w:val="00C62EA0"/>
    <w:rsid w:val="00C63364"/>
    <w:rsid w:val="00C633AA"/>
    <w:rsid w:val="00C633DC"/>
    <w:rsid w:val="00C6348C"/>
    <w:rsid w:val="00C638AE"/>
    <w:rsid w:val="00C63C2C"/>
    <w:rsid w:val="00C63C44"/>
    <w:rsid w:val="00C63DA9"/>
    <w:rsid w:val="00C6407C"/>
    <w:rsid w:val="00C6471E"/>
    <w:rsid w:val="00C6498C"/>
    <w:rsid w:val="00C64E91"/>
    <w:rsid w:val="00C65359"/>
    <w:rsid w:val="00C6559C"/>
    <w:rsid w:val="00C656B2"/>
    <w:rsid w:val="00C658AB"/>
    <w:rsid w:val="00C65C43"/>
    <w:rsid w:val="00C65DD8"/>
    <w:rsid w:val="00C6604F"/>
    <w:rsid w:val="00C663BF"/>
    <w:rsid w:val="00C66893"/>
    <w:rsid w:val="00C668C1"/>
    <w:rsid w:val="00C67020"/>
    <w:rsid w:val="00C6727E"/>
    <w:rsid w:val="00C673EF"/>
    <w:rsid w:val="00C674F3"/>
    <w:rsid w:val="00C677FB"/>
    <w:rsid w:val="00C6799A"/>
    <w:rsid w:val="00C67EFD"/>
    <w:rsid w:val="00C700C0"/>
    <w:rsid w:val="00C7079F"/>
    <w:rsid w:val="00C71631"/>
    <w:rsid w:val="00C7166B"/>
    <w:rsid w:val="00C71906"/>
    <w:rsid w:val="00C724E8"/>
    <w:rsid w:val="00C72556"/>
    <w:rsid w:val="00C725BC"/>
    <w:rsid w:val="00C7301F"/>
    <w:rsid w:val="00C7384B"/>
    <w:rsid w:val="00C73F1D"/>
    <w:rsid w:val="00C74347"/>
    <w:rsid w:val="00C74C26"/>
    <w:rsid w:val="00C74ED3"/>
    <w:rsid w:val="00C75487"/>
    <w:rsid w:val="00C75861"/>
    <w:rsid w:val="00C75A33"/>
    <w:rsid w:val="00C75CA8"/>
    <w:rsid w:val="00C75E93"/>
    <w:rsid w:val="00C75FC0"/>
    <w:rsid w:val="00C761B3"/>
    <w:rsid w:val="00C76522"/>
    <w:rsid w:val="00C766E6"/>
    <w:rsid w:val="00C772E6"/>
    <w:rsid w:val="00C77CA7"/>
    <w:rsid w:val="00C77F32"/>
    <w:rsid w:val="00C77F58"/>
    <w:rsid w:val="00C800FD"/>
    <w:rsid w:val="00C801A9"/>
    <w:rsid w:val="00C80847"/>
    <w:rsid w:val="00C80985"/>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975"/>
    <w:rsid w:val="00C83E0E"/>
    <w:rsid w:val="00C83E5E"/>
    <w:rsid w:val="00C84742"/>
    <w:rsid w:val="00C849FA"/>
    <w:rsid w:val="00C84C4E"/>
    <w:rsid w:val="00C84EB4"/>
    <w:rsid w:val="00C85113"/>
    <w:rsid w:val="00C8553F"/>
    <w:rsid w:val="00C85557"/>
    <w:rsid w:val="00C85C3D"/>
    <w:rsid w:val="00C85C9E"/>
    <w:rsid w:val="00C85E0B"/>
    <w:rsid w:val="00C85EC0"/>
    <w:rsid w:val="00C86893"/>
    <w:rsid w:val="00C868E0"/>
    <w:rsid w:val="00C86BDD"/>
    <w:rsid w:val="00C86D98"/>
    <w:rsid w:val="00C86F68"/>
    <w:rsid w:val="00C87B28"/>
    <w:rsid w:val="00C87CAF"/>
    <w:rsid w:val="00C87FA4"/>
    <w:rsid w:val="00C90297"/>
    <w:rsid w:val="00C90955"/>
    <w:rsid w:val="00C90ADA"/>
    <w:rsid w:val="00C913AC"/>
    <w:rsid w:val="00C91CB4"/>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7039"/>
    <w:rsid w:val="00C97310"/>
    <w:rsid w:val="00C97426"/>
    <w:rsid w:val="00C9769B"/>
    <w:rsid w:val="00C977C3"/>
    <w:rsid w:val="00C97BEF"/>
    <w:rsid w:val="00C97C57"/>
    <w:rsid w:val="00CA0702"/>
    <w:rsid w:val="00CA0A09"/>
    <w:rsid w:val="00CA0F79"/>
    <w:rsid w:val="00CA1803"/>
    <w:rsid w:val="00CA18FF"/>
    <w:rsid w:val="00CA21D4"/>
    <w:rsid w:val="00CA2256"/>
    <w:rsid w:val="00CA2C7C"/>
    <w:rsid w:val="00CA388D"/>
    <w:rsid w:val="00CA3A43"/>
    <w:rsid w:val="00CA43C5"/>
    <w:rsid w:val="00CA43CA"/>
    <w:rsid w:val="00CA4883"/>
    <w:rsid w:val="00CA4B18"/>
    <w:rsid w:val="00CA4BFB"/>
    <w:rsid w:val="00CA4D5C"/>
    <w:rsid w:val="00CA4E1C"/>
    <w:rsid w:val="00CA4FC2"/>
    <w:rsid w:val="00CA531A"/>
    <w:rsid w:val="00CA54D4"/>
    <w:rsid w:val="00CA54DA"/>
    <w:rsid w:val="00CA56E7"/>
    <w:rsid w:val="00CA608B"/>
    <w:rsid w:val="00CA62F3"/>
    <w:rsid w:val="00CA6754"/>
    <w:rsid w:val="00CA6B19"/>
    <w:rsid w:val="00CA6DAD"/>
    <w:rsid w:val="00CA7114"/>
    <w:rsid w:val="00CA752A"/>
    <w:rsid w:val="00CB0613"/>
    <w:rsid w:val="00CB071C"/>
    <w:rsid w:val="00CB0AA4"/>
    <w:rsid w:val="00CB0E4E"/>
    <w:rsid w:val="00CB0E62"/>
    <w:rsid w:val="00CB0F05"/>
    <w:rsid w:val="00CB14CF"/>
    <w:rsid w:val="00CB17BE"/>
    <w:rsid w:val="00CB1A3A"/>
    <w:rsid w:val="00CB2823"/>
    <w:rsid w:val="00CB2CBC"/>
    <w:rsid w:val="00CB31E1"/>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CA2"/>
    <w:rsid w:val="00CB6EFF"/>
    <w:rsid w:val="00CB7190"/>
    <w:rsid w:val="00CB7D61"/>
    <w:rsid w:val="00CB7F96"/>
    <w:rsid w:val="00CC0125"/>
    <w:rsid w:val="00CC0228"/>
    <w:rsid w:val="00CC068D"/>
    <w:rsid w:val="00CC0A8B"/>
    <w:rsid w:val="00CC1386"/>
    <w:rsid w:val="00CC1E9E"/>
    <w:rsid w:val="00CC1EE8"/>
    <w:rsid w:val="00CC1F31"/>
    <w:rsid w:val="00CC212F"/>
    <w:rsid w:val="00CC21EC"/>
    <w:rsid w:val="00CC2827"/>
    <w:rsid w:val="00CC2CC2"/>
    <w:rsid w:val="00CC3E48"/>
    <w:rsid w:val="00CC3F96"/>
    <w:rsid w:val="00CC4658"/>
    <w:rsid w:val="00CC4CC8"/>
    <w:rsid w:val="00CC4DAA"/>
    <w:rsid w:val="00CC5942"/>
    <w:rsid w:val="00CC601C"/>
    <w:rsid w:val="00CC60E9"/>
    <w:rsid w:val="00CC61AE"/>
    <w:rsid w:val="00CC61E2"/>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C76"/>
    <w:rsid w:val="00CD7ED4"/>
    <w:rsid w:val="00CD7F7C"/>
    <w:rsid w:val="00CE038C"/>
    <w:rsid w:val="00CE0415"/>
    <w:rsid w:val="00CE05F2"/>
    <w:rsid w:val="00CE0CE7"/>
    <w:rsid w:val="00CE0D51"/>
    <w:rsid w:val="00CE0E62"/>
    <w:rsid w:val="00CE0F85"/>
    <w:rsid w:val="00CE157D"/>
    <w:rsid w:val="00CE1786"/>
    <w:rsid w:val="00CE18E6"/>
    <w:rsid w:val="00CE1B94"/>
    <w:rsid w:val="00CE1BA7"/>
    <w:rsid w:val="00CE1DC1"/>
    <w:rsid w:val="00CE2085"/>
    <w:rsid w:val="00CE21FE"/>
    <w:rsid w:val="00CE229B"/>
    <w:rsid w:val="00CE2539"/>
    <w:rsid w:val="00CE256C"/>
    <w:rsid w:val="00CE25B2"/>
    <w:rsid w:val="00CE26FB"/>
    <w:rsid w:val="00CE2A2C"/>
    <w:rsid w:val="00CE2E71"/>
    <w:rsid w:val="00CE31AF"/>
    <w:rsid w:val="00CE34DC"/>
    <w:rsid w:val="00CE3777"/>
    <w:rsid w:val="00CE40A8"/>
    <w:rsid w:val="00CE41C4"/>
    <w:rsid w:val="00CE430A"/>
    <w:rsid w:val="00CE4C57"/>
    <w:rsid w:val="00CE4D0E"/>
    <w:rsid w:val="00CE4E7A"/>
    <w:rsid w:val="00CE5D29"/>
    <w:rsid w:val="00CE5F66"/>
    <w:rsid w:val="00CE5F8F"/>
    <w:rsid w:val="00CE62DB"/>
    <w:rsid w:val="00CE64D4"/>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403C"/>
    <w:rsid w:val="00CF406A"/>
    <w:rsid w:val="00CF42ED"/>
    <w:rsid w:val="00CF4375"/>
    <w:rsid w:val="00CF44B0"/>
    <w:rsid w:val="00CF4734"/>
    <w:rsid w:val="00CF4871"/>
    <w:rsid w:val="00CF4946"/>
    <w:rsid w:val="00CF4AB5"/>
    <w:rsid w:val="00CF4EA7"/>
    <w:rsid w:val="00CF53B9"/>
    <w:rsid w:val="00CF547D"/>
    <w:rsid w:val="00CF54B1"/>
    <w:rsid w:val="00CF5557"/>
    <w:rsid w:val="00CF579E"/>
    <w:rsid w:val="00CF57B0"/>
    <w:rsid w:val="00CF583F"/>
    <w:rsid w:val="00CF5B8B"/>
    <w:rsid w:val="00CF5F2D"/>
    <w:rsid w:val="00CF604F"/>
    <w:rsid w:val="00CF61A8"/>
    <w:rsid w:val="00CF6350"/>
    <w:rsid w:val="00CF6516"/>
    <w:rsid w:val="00CF6596"/>
    <w:rsid w:val="00CF6782"/>
    <w:rsid w:val="00CF67BC"/>
    <w:rsid w:val="00CF6CCB"/>
    <w:rsid w:val="00CF7028"/>
    <w:rsid w:val="00CF70A9"/>
    <w:rsid w:val="00CF7452"/>
    <w:rsid w:val="00CF7528"/>
    <w:rsid w:val="00CF7A5F"/>
    <w:rsid w:val="00CF7BD1"/>
    <w:rsid w:val="00CF7C89"/>
    <w:rsid w:val="00CF7E6B"/>
    <w:rsid w:val="00D00D95"/>
    <w:rsid w:val="00D0138A"/>
    <w:rsid w:val="00D01DDD"/>
    <w:rsid w:val="00D01E41"/>
    <w:rsid w:val="00D01F76"/>
    <w:rsid w:val="00D02193"/>
    <w:rsid w:val="00D0246B"/>
    <w:rsid w:val="00D026B0"/>
    <w:rsid w:val="00D027B9"/>
    <w:rsid w:val="00D02C69"/>
    <w:rsid w:val="00D02F36"/>
    <w:rsid w:val="00D0321C"/>
    <w:rsid w:val="00D034DA"/>
    <w:rsid w:val="00D03AB0"/>
    <w:rsid w:val="00D03C49"/>
    <w:rsid w:val="00D03E65"/>
    <w:rsid w:val="00D04671"/>
    <w:rsid w:val="00D046F7"/>
    <w:rsid w:val="00D0472C"/>
    <w:rsid w:val="00D048C0"/>
    <w:rsid w:val="00D0545F"/>
    <w:rsid w:val="00D05548"/>
    <w:rsid w:val="00D05CFE"/>
    <w:rsid w:val="00D05DFF"/>
    <w:rsid w:val="00D05E82"/>
    <w:rsid w:val="00D06051"/>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252E"/>
    <w:rsid w:val="00D1295E"/>
    <w:rsid w:val="00D12967"/>
    <w:rsid w:val="00D12F51"/>
    <w:rsid w:val="00D1304A"/>
    <w:rsid w:val="00D130A5"/>
    <w:rsid w:val="00D130BA"/>
    <w:rsid w:val="00D13858"/>
    <w:rsid w:val="00D1394E"/>
    <w:rsid w:val="00D139F4"/>
    <w:rsid w:val="00D13A73"/>
    <w:rsid w:val="00D13CA5"/>
    <w:rsid w:val="00D13CE2"/>
    <w:rsid w:val="00D14735"/>
    <w:rsid w:val="00D147E7"/>
    <w:rsid w:val="00D14918"/>
    <w:rsid w:val="00D149D8"/>
    <w:rsid w:val="00D14D9E"/>
    <w:rsid w:val="00D151F7"/>
    <w:rsid w:val="00D15416"/>
    <w:rsid w:val="00D15CB0"/>
    <w:rsid w:val="00D163AB"/>
    <w:rsid w:val="00D16644"/>
    <w:rsid w:val="00D167EC"/>
    <w:rsid w:val="00D16BDC"/>
    <w:rsid w:val="00D17056"/>
    <w:rsid w:val="00D17111"/>
    <w:rsid w:val="00D17295"/>
    <w:rsid w:val="00D17597"/>
    <w:rsid w:val="00D17ABE"/>
    <w:rsid w:val="00D20230"/>
    <w:rsid w:val="00D204AD"/>
    <w:rsid w:val="00D20A66"/>
    <w:rsid w:val="00D21041"/>
    <w:rsid w:val="00D2112A"/>
    <w:rsid w:val="00D21679"/>
    <w:rsid w:val="00D22100"/>
    <w:rsid w:val="00D222F9"/>
    <w:rsid w:val="00D226A0"/>
    <w:rsid w:val="00D22875"/>
    <w:rsid w:val="00D228CF"/>
    <w:rsid w:val="00D229DE"/>
    <w:rsid w:val="00D23942"/>
    <w:rsid w:val="00D23EBC"/>
    <w:rsid w:val="00D2441A"/>
    <w:rsid w:val="00D24E68"/>
    <w:rsid w:val="00D2540B"/>
    <w:rsid w:val="00D2674D"/>
    <w:rsid w:val="00D26B28"/>
    <w:rsid w:val="00D271E5"/>
    <w:rsid w:val="00D27850"/>
    <w:rsid w:val="00D27A44"/>
    <w:rsid w:val="00D27B24"/>
    <w:rsid w:val="00D27B79"/>
    <w:rsid w:val="00D27D99"/>
    <w:rsid w:val="00D27F2D"/>
    <w:rsid w:val="00D27F4B"/>
    <w:rsid w:val="00D3058D"/>
    <w:rsid w:val="00D307E8"/>
    <w:rsid w:val="00D30BBD"/>
    <w:rsid w:val="00D313A0"/>
    <w:rsid w:val="00D31912"/>
    <w:rsid w:val="00D31A80"/>
    <w:rsid w:val="00D31FA0"/>
    <w:rsid w:val="00D31FA1"/>
    <w:rsid w:val="00D3268E"/>
    <w:rsid w:val="00D32A70"/>
    <w:rsid w:val="00D32AE0"/>
    <w:rsid w:val="00D333C9"/>
    <w:rsid w:val="00D3344B"/>
    <w:rsid w:val="00D3367D"/>
    <w:rsid w:val="00D33963"/>
    <w:rsid w:val="00D33B69"/>
    <w:rsid w:val="00D345E9"/>
    <w:rsid w:val="00D3469C"/>
    <w:rsid w:val="00D34FD4"/>
    <w:rsid w:val="00D35A4F"/>
    <w:rsid w:val="00D35BD6"/>
    <w:rsid w:val="00D360C3"/>
    <w:rsid w:val="00D360E9"/>
    <w:rsid w:val="00D36322"/>
    <w:rsid w:val="00D36625"/>
    <w:rsid w:val="00D36DA8"/>
    <w:rsid w:val="00D37602"/>
    <w:rsid w:val="00D3762C"/>
    <w:rsid w:val="00D37925"/>
    <w:rsid w:val="00D37A6A"/>
    <w:rsid w:val="00D37E73"/>
    <w:rsid w:val="00D40065"/>
    <w:rsid w:val="00D40216"/>
    <w:rsid w:val="00D40762"/>
    <w:rsid w:val="00D40888"/>
    <w:rsid w:val="00D40909"/>
    <w:rsid w:val="00D40945"/>
    <w:rsid w:val="00D40E4B"/>
    <w:rsid w:val="00D41048"/>
    <w:rsid w:val="00D411EA"/>
    <w:rsid w:val="00D411FE"/>
    <w:rsid w:val="00D4144E"/>
    <w:rsid w:val="00D41739"/>
    <w:rsid w:val="00D41799"/>
    <w:rsid w:val="00D41E04"/>
    <w:rsid w:val="00D422FF"/>
    <w:rsid w:val="00D42D31"/>
    <w:rsid w:val="00D42D6A"/>
    <w:rsid w:val="00D430CE"/>
    <w:rsid w:val="00D431E1"/>
    <w:rsid w:val="00D436D3"/>
    <w:rsid w:val="00D438E1"/>
    <w:rsid w:val="00D4392A"/>
    <w:rsid w:val="00D439E1"/>
    <w:rsid w:val="00D43C2E"/>
    <w:rsid w:val="00D43DFB"/>
    <w:rsid w:val="00D4423E"/>
    <w:rsid w:val="00D4426D"/>
    <w:rsid w:val="00D4476F"/>
    <w:rsid w:val="00D448CE"/>
    <w:rsid w:val="00D44CB6"/>
    <w:rsid w:val="00D451A4"/>
    <w:rsid w:val="00D45547"/>
    <w:rsid w:val="00D457FF"/>
    <w:rsid w:val="00D459E6"/>
    <w:rsid w:val="00D45E45"/>
    <w:rsid w:val="00D460A8"/>
    <w:rsid w:val="00D46412"/>
    <w:rsid w:val="00D466D0"/>
    <w:rsid w:val="00D46713"/>
    <w:rsid w:val="00D46BE2"/>
    <w:rsid w:val="00D46FB5"/>
    <w:rsid w:val="00D4723B"/>
    <w:rsid w:val="00D473E5"/>
    <w:rsid w:val="00D47536"/>
    <w:rsid w:val="00D4756A"/>
    <w:rsid w:val="00D47651"/>
    <w:rsid w:val="00D476D7"/>
    <w:rsid w:val="00D4787A"/>
    <w:rsid w:val="00D47917"/>
    <w:rsid w:val="00D47D7E"/>
    <w:rsid w:val="00D5012A"/>
    <w:rsid w:val="00D50471"/>
    <w:rsid w:val="00D51DBE"/>
    <w:rsid w:val="00D51E6F"/>
    <w:rsid w:val="00D52022"/>
    <w:rsid w:val="00D520AF"/>
    <w:rsid w:val="00D52527"/>
    <w:rsid w:val="00D525A4"/>
    <w:rsid w:val="00D52B7C"/>
    <w:rsid w:val="00D53348"/>
    <w:rsid w:val="00D53362"/>
    <w:rsid w:val="00D5344C"/>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B10"/>
    <w:rsid w:val="00D56EDD"/>
    <w:rsid w:val="00D5709B"/>
    <w:rsid w:val="00D57255"/>
    <w:rsid w:val="00D572B9"/>
    <w:rsid w:val="00D577DD"/>
    <w:rsid w:val="00D57A9A"/>
    <w:rsid w:val="00D57B45"/>
    <w:rsid w:val="00D57C4C"/>
    <w:rsid w:val="00D57E56"/>
    <w:rsid w:val="00D600C2"/>
    <w:rsid w:val="00D60156"/>
    <w:rsid w:val="00D603FF"/>
    <w:rsid w:val="00D60512"/>
    <w:rsid w:val="00D605BF"/>
    <w:rsid w:val="00D60866"/>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D1"/>
    <w:rsid w:val="00D66E01"/>
    <w:rsid w:val="00D67028"/>
    <w:rsid w:val="00D672DD"/>
    <w:rsid w:val="00D67340"/>
    <w:rsid w:val="00D674AE"/>
    <w:rsid w:val="00D6751D"/>
    <w:rsid w:val="00D6762D"/>
    <w:rsid w:val="00D67DB1"/>
    <w:rsid w:val="00D7006F"/>
    <w:rsid w:val="00D70301"/>
    <w:rsid w:val="00D705BD"/>
    <w:rsid w:val="00D7062A"/>
    <w:rsid w:val="00D707DD"/>
    <w:rsid w:val="00D7080B"/>
    <w:rsid w:val="00D70CF9"/>
    <w:rsid w:val="00D70EE8"/>
    <w:rsid w:val="00D7194F"/>
    <w:rsid w:val="00D71D9C"/>
    <w:rsid w:val="00D7210D"/>
    <w:rsid w:val="00D721B6"/>
    <w:rsid w:val="00D722E4"/>
    <w:rsid w:val="00D72546"/>
    <w:rsid w:val="00D7256A"/>
    <w:rsid w:val="00D726EE"/>
    <w:rsid w:val="00D72DFC"/>
    <w:rsid w:val="00D731B2"/>
    <w:rsid w:val="00D73241"/>
    <w:rsid w:val="00D73592"/>
    <w:rsid w:val="00D735D7"/>
    <w:rsid w:val="00D736DA"/>
    <w:rsid w:val="00D736E6"/>
    <w:rsid w:val="00D73772"/>
    <w:rsid w:val="00D73AFA"/>
    <w:rsid w:val="00D73CE9"/>
    <w:rsid w:val="00D73FE1"/>
    <w:rsid w:val="00D74062"/>
    <w:rsid w:val="00D7430D"/>
    <w:rsid w:val="00D74837"/>
    <w:rsid w:val="00D749CB"/>
    <w:rsid w:val="00D74BED"/>
    <w:rsid w:val="00D74F41"/>
    <w:rsid w:val="00D754C4"/>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0FC"/>
    <w:rsid w:val="00D804EB"/>
    <w:rsid w:val="00D80837"/>
    <w:rsid w:val="00D80EF8"/>
    <w:rsid w:val="00D81267"/>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543"/>
    <w:rsid w:val="00D849FF"/>
    <w:rsid w:val="00D84E34"/>
    <w:rsid w:val="00D84E4A"/>
    <w:rsid w:val="00D84EB7"/>
    <w:rsid w:val="00D84F83"/>
    <w:rsid w:val="00D85049"/>
    <w:rsid w:val="00D8520C"/>
    <w:rsid w:val="00D85264"/>
    <w:rsid w:val="00D856EA"/>
    <w:rsid w:val="00D85A56"/>
    <w:rsid w:val="00D85B2E"/>
    <w:rsid w:val="00D85D7C"/>
    <w:rsid w:val="00D85E87"/>
    <w:rsid w:val="00D85F70"/>
    <w:rsid w:val="00D86A12"/>
    <w:rsid w:val="00D86CBA"/>
    <w:rsid w:val="00D87782"/>
    <w:rsid w:val="00D87849"/>
    <w:rsid w:val="00D87B62"/>
    <w:rsid w:val="00D87C1C"/>
    <w:rsid w:val="00D900C6"/>
    <w:rsid w:val="00D90358"/>
    <w:rsid w:val="00D906F3"/>
    <w:rsid w:val="00D90BC1"/>
    <w:rsid w:val="00D90D09"/>
    <w:rsid w:val="00D90F0F"/>
    <w:rsid w:val="00D9103F"/>
    <w:rsid w:val="00D91B5D"/>
    <w:rsid w:val="00D91C6C"/>
    <w:rsid w:val="00D91D2B"/>
    <w:rsid w:val="00D91DCF"/>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6E8"/>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1191"/>
    <w:rsid w:val="00DA14FA"/>
    <w:rsid w:val="00DA247C"/>
    <w:rsid w:val="00DA300F"/>
    <w:rsid w:val="00DA32D3"/>
    <w:rsid w:val="00DA3B0F"/>
    <w:rsid w:val="00DA3CF1"/>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E02"/>
    <w:rsid w:val="00DB1EE3"/>
    <w:rsid w:val="00DB1F87"/>
    <w:rsid w:val="00DB227F"/>
    <w:rsid w:val="00DB230F"/>
    <w:rsid w:val="00DB23BC"/>
    <w:rsid w:val="00DB2BC0"/>
    <w:rsid w:val="00DB2F25"/>
    <w:rsid w:val="00DB3019"/>
    <w:rsid w:val="00DB326E"/>
    <w:rsid w:val="00DB33A5"/>
    <w:rsid w:val="00DB3761"/>
    <w:rsid w:val="00DB398E"/>
    <w:rsid w:val="00DB3B3E"/>
    <w:rsid w:val="00DB3D65"/>
    <w:rsid w:val="00DB4114"/>
    <w:rsid w:val="00DB4127"/>
    <w:rsid w:val="00DB41F8"/>
    <w:rsid w:val="00DB42A1"/>
    <w:rsid w:val="00DB4391"/>
    <w:rsid w:val="00DB4D72"/>
    <w:rsid w:val="00DB5303"/>
    <w:rsid w:val="00DB5314"/>
    <w:rsid w:val="00DB633B"/>
    <w:rsid w:val="00DB653A"/>
    <w:rsid w:val="00DB6592"/>
    <w:rsid w:val="00DB781C"/>
    <w:rsid w:val="00DB7837"/>
    <w:rsid w:val="00DB7960"/>
    <w:rsid w:val="00DC02A3"/>
    <w:rsid w:val="00DC0D6B"/>
    <w:rsid w:val="00DC0ED8"/>
    <w:rsid w:val="00DC1124"/>
    <w:rsid w:val="00DC1A23"/>
    <w:rsid w:val="00DC1A47"/>
    <w:rsid w:val="00DC1A75"/>
    <w:rsid w:val="00DC1D9F"/>
    <w:rsid w:val="00DC1F36"/>
    <w:rsid w:val="00DC2AAB"/>
    <w:rsid w:val="00DC2BC9"/>
    <w:rsid w:val="00DC2D9A"/>
    <w:rsid w:val="00DC2F23"/>
    <w:rsid w:val="00DC3350"/>
    <w:rsid w:val="00DC37CD"/>
    <w:rsid w:val="00DC3806"/>
    <w:rsid w:val="00DC4A04"/>
    <w:rsid w:val="00DC4CB9"/>
    <w:rsid w:val="00DC4D1E"/>
    <w:rsid w:val="00DC5667"/>
    <w:rsid w:val="00DC584D"/>
    <w:rsid w:val="00DC5ABC"/>
    <w:rsid w:val="00DC5B28"/>
    <w:rsid w:val="00DC5B51"/>
    <w:rsid w:val="00DC5BE4"/>
    <w:rsid w:val="00DC5FB7"/>
    <w:rsid w:val="00DC603A"/>
    <w:rsid w:val="00DC63BC"/>
    <w:rsid w:val="00DC6693"/>
    <w:rsid w:val="00DC690A"/>
    <w:rsid w:val="00DC6F12"/>
    <w:rsid w:val="00DC7161"/>
    <w:rsid w:val="00DC720B"/>
    <w:rsid w:val="00DC7994"/>
    <w:rsid w:val="00DC7B92"/>
    <w:rsid w:val="00DC7BD1"/>
    <w:rsid w:val="00DD0034"/>
    <w:rsid w:val="00DD060B"/>
    <w:rsid w:val="00DD0731"/>
    <w:rsid w:val="00DD0893"/>
    <w:rsid w:val="00DD0B69"/>
    <w:rsid w:val="00DD0C26"/>
    <w:rsid w:val="00DD0E09"/>
    <w:rsid w:val="00DD0F4B"/>
    <w:rsid w:val="00DD1035"/>
    <w:rsid w:val="00DD11F3"/>
    <w:rsid w:val="00DD152A"/>
    <w:rsid w:val="00DD1C14"/>
    <w:rsid w:val="00DD1E35"/>
    <w:rsid w:val="00DD2020"/>
    <w:rsid w:val="00DD206F"/>
    <w:rsid w:val="00DD210B"/>
    <w:rsid w:val="00DD2583"/>
    <w:rsid w:val="00DD25E6"/>
    <w:rsid w:val="00DD261E"/>
    <w:rsid w:val="00DD27A2"/>
    <w:rsid w:val="00DD282A"/>
    <w:rsid w:val="00DD2E1E"/>
    <w:rsid w:val="00DD2F3B"/>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16"/>
    <w:rsid w:val="00DD6AB9"/>
    <w:rsid w:val="00DD6C85"/>
    <w:rsid w:val="00DD6F4C"/>
    <w:rsid w:val="00DD70EA"/>
    <w:rsid w:val="00DD73E6"/>
    <w:rsid w:val="00DD7549"/>
    <w:rsid w:val="00DD79D0"/>
    <w:rsid w:val="00DE0104"/>
    <w:rsid w:val="00DE034F"/>
    <w:rsid w:val="00DE0584"/>
    <w:rsid w:val="00DE08C2"/>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ABF"/>
    <w:rsid w:val="00DE5C56"/>
    <w:rsid w:val="00DE5E88"/>
    <w:rsid w:val="00DE5F26"/>
    <w:rsid w:val="00DE5F86"/>
    <w:rsid w:val="00DE6164"/>
    <w:rsid w:val="00DE6393"/>
    <w:rsid w:val="00DE63F1"/>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CD7"/>
    <w:rsid w:val="00DF2FC3"/>
    <w:rsid w:val="00DF308A"/>
    <w:rsid w:val="00DF30A8"/>
    <w:rsid w:val="00DF31E6"/>
    <w:rsid w:val="00DF33B4"/>
    <w:rsid w:val="00DF33BD"/>
    <w:rsid w:val="00DF3427"/>
    <w:rsid w:val="00DF38C5"/>
    <w:rsid w:val="00DF3C1D"/>
    <w:rsid w:val="00DF3C67"/>
    <w:rsid w:val="00DF3DB4"/>
    <w:rsid w:val="00DF3F06"/>
    <w:rsid w:val="00DF3FBA"/>
    <w:rsid w:val="00DF4099"/>
    <w:rsid w:val="00DF40DD"/>
    <w:rsid w:val="00DF4777"/>
    <w:rsid w:val="00DF4FEF"/>
    <w:rsid w:val="00DF5110"/>
    <w:rsid w:val="00DF516E"/>
    <w:rsid w:val="00DF5AD7"/>
    <w:rsid w:val="00DF5F93"/>
    <w:rsid w:val="00DF628C"/>
    <w:rsid w:val="00DF6528"/>
    <w:rsid w:val="00DF6BEF"/>
    <w:rsid w:val="00DF6CDC"/>
    <w:rsid w:val="00DF74E8"/>
    <w:rsid w:val="00DF779E"/>
    <w:rsid w:val="00DF79AD"/>
    <w:rsid w:val="00DF7A12"/>
    <w:rsid w:val="00E007DD"/>
    <w:rsid w:val="00E0087B"/>
    <w:rsid w:val="00E00CEE"/>
    <w:rsid w:val="00E012A2"/>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8E2"/>
    <w:rsid w:val="00E0525F"/>
    <w:rsid w:val="00E056B2"/>
    <w:rsid w:val="00E059A4"/>
    <w:rsid w:val="00E05DAC"/>
    <w:rsid w:val="00E05E33"/>
    <w:rsid w:val="00E06162"/>
    <w:rsid w:val="00E06723"/>
    <w:rsid w:val="00E06973"/>
    <w:rsid w:val="00E06C0A"/>
    <w:rsid w:val="00E073D0"/>
    <w:rsid w:val="00E07D8A"/>
    <w:rsid w:val="00E10643"/>
    <w:rsid w:val="00E107EC"/>
    <w:rsid w:val="00E10832"/>
    <w:rsid w:val="00E10AB8"/>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4055"/>
    <w:rsid w:val="00E142FE"/>
    <w:rsid w:val="00E14309"/>
    <w:rsid w:val="00E148EB"/>
    <w:rsid w:val="00E14D3F"/>
    <w:rsid w:val="00E14DA4"/>
    <w:rsid w:val="00E15066"/>
    <w:rsid w:val="00E15433"/>
    <w:rsid w:val="00E16307"/>
    <w:rsid w:val="00E16382"/>
    <w:rsid w:val="00E16B08"/>
    <w:rsid w:val="00E16FF8"/>
    <w:rsid w:val="00E17227"/>
    <w:rsid w:val="00E1765A"/>
    <w:rsid w:val="00E1790C"/>
    <w:rsid w:val="00E17B09"/>
    <w:rsid w:val="00E17FF7"/>
    <w:rsid w:val="00E207D9"/>
    <w:rsid w:val="00E20A83"/>
    <w:rsid w:val="00E210D4"/>
    <w:rsid w:val="00E21134"/>
    <w:rsid w:val="00E21315"/>
    <w:rsid w:val="00E214CB"/>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03E"/>
    <w:rsid w:val="00E25697"/>
    <w:rsid w:val="00E25700"/>
    <w:rsid w:val="00E259BE"/>
    <w:rsid w:val="00E25E77"/>
    <w:rsid w:val="00E25E85"/>
    <w:rsid w:val="00E25FAB"/>
    <w:rsid w:val="00E26071"/>
    <w:rsid w:val="00E26293"/>
    <w:rsid w:val="00E263BC"/>
    <w:rsid w:val="00E26569"/>
    <w:rsid w:val="00E265BD"/>
    <w:rsid w:val="00E26773"/>
    <w:rsid w:val="00E26915"/>
    <w:rsid w:val="00E269C0"/>
    <w:rsid w:val="00E26AD1"/>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FBC"/>
    <w:rsid w:val="00E331A2"/>
    <w:rsid w:val="00E335B7"/>
    <w:rsid w:val="00E335FA"/>
    <w:rsid w:val="00E339D3"/>
    <w:rsid w:val="00E33D63"/>
    <w:rsid w:val="00E33EA6"/>
    <w:rsid w:val="00E34105"/>
    <w:rsid w:val="00E34991"/>
    <w:rsid w:val="00E34DA7"/>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47E1"/>
    <w:rsid w:val="00E449DD"/>
    <w:rsid w:val="00E44B31"/>
    <w:rsid w:val="00E45125"/>
    <w:rsid w:val="00E4523B"/>
    <w:rsid w:val="00E454D9"/>
    <w:rsid w:val="00E45919"/>
    <w:rsid w:val="00E45E94"/>
    <w:rsid w:val="00E45EB8"/>
    <w:rsid w:val="00E45F7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831"/>
    <w:rsid w:val="00E51915"/>
    <w:rsid w:val="00E51A3F"/>
    <w:rsid w:val="00E51A52"/>
    <w:rsid w:val="00E51EAA"/>
    <w:rsid w:val="00E51EB6"/>
    <w:rsid w:val="00E523F1"/>
    <w:rsid w:val="00E52496"/>
    <w:rsid w:val="00E52FA7"/>
    <w:rsid w:val="00E53586"/>
    <w:rsid w:val="00E535E3"/>
    <w:rsid w:val="00E53827"/>
    <w:rsid w:val="00E54141"/>
    <w:rsid w:val="00E54DC3"/>
    <w:rsid w:val="00E54DF1"/>
    <w:rsid w:val="00E54F04"/>
    <w:rsid w:val="00E55161"/>
    <w:rsid w:val="00E5525C"/>
    <w:rsid w:val="00E556B1"/>
    <w:rsid w:val="00E557F2"/>
    <w:rsid w:val="00E55AAB"/>
    <w:rsid w:val="00E55C8A"/>
    <w:rsid w:val="00E55D8A"/>
    <w:rsid w:val="00E561C6"/>
    <w:rsid w:val="00E56B10"/>
    <w:rsid w:val="00E56EB9"/>
    <w:rsid w:val="00E56F18"/>
    <w:rsid w:val="00E571B0"/>
    <w:rsid w:val="00E572B0"/>
    <w:rsid w:val="00E57307"/>
    <w:rsid w:val="00E577E1"/>
    <w:rsid w:val="00E57D13"/>
    <w:rsid w:val="00E6010E"/>
    <w:rsid w:val="00E60274"/>
    <w:rsid w:val="00E60397"/>
    <w:rsid w:val="00E60652"/>
    <w:rsid w:val="00E60D47"/>
    <w:rsid w:val="00E61042"/>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DB5"/>
    <w:rsid w:val="00E63E6F"/>
    <w:rsid w:val="00E642D8"/>
    <w:rsid w:val="00E6462C"/>
    <w:rsid w:val="00E64689"/>
    <w:rsid w:val="00E646DE"/>
    <w:rsid w:val="00E64968"/>
    <w:rsid w:val="00E65044"/>
    <w:rsid w:val="00E6516D"/>
    <w:rsid w:val="00E65190"/>
    <w:rsid w:val="00E65496"/>
    <w:rsid w:val="00E65589"/>
    <w:rsid w:val="00E656A0"/>
    <w:rsid w:val="00E65FDC"/>
    <w:rsid w:val="00E65FDF"/>
    <w:rsid w:val="00E666CC"/>
    <w:rsid w:val="00E66733"/>
    <w:rsid w:val="00E6694E"/>
    <w:rsid w:val="00E66B6C"/>
    <w:rsid w:val="00E6721A"/>
    <w:rsid w:val="00E672CB"/>
    <w:rsid w:val="00E67703"/>
    <w:rsid w:val="00E67801"/>
    <w:rsid w:val="00E67A46"/>
    <w:rsid w:val="00E67FE3"/>
    <w:rsid w:val="00E67FEE"/>
    <w:rsid w:val="00E7023C"/>
    <w:rsid w:val="00E702C2"/>
    <w:rsid w:val="00E70514"/>
    <w:rsid w:val="00E705B1"/>
    <w:rsid w:val="00E7079A"/>
    <w:rsid w:val="00E70810"/>
    <w:rsid w:val="00E7187A"/>
    <w:rsid w:val="00E71A37"/>
    <w:rsid w:val="00E71B65"/>
    <w:rsid w:val="00E71CAA"/>
    <w:rsid w:val="00E73C44"/>
    <w:rsid w:val="00E73FD6"/>
    <w:rsid w:val="00E743DD"/>
    <w:rsid w:val="00E74744"/>
    <w:rsid w:val="00E74814"/>
    <w:rsid w:val="00E74BCE"/>
    <w:rsid w:val="00E74C5C"/>
    <w:rsid w:val="00E75707"/>
    <w:rsid w:val="00E75775"/>
    <w:rsid w:val="00E758FB"/>
    <w:rsid w:val="00E75ACF"/>
    <w:rsid w:val="00E75C54"/>
    <w:rsid w:val="00E75D4C"/>
    <w:rsid w:val="00E762C6"/>
    <w:rsid w:val="00E76410"/>
    <w:rsid w:val="00E7654F"/>
    <w:rsid w:val="00E767A2"/>
    <w:rsid w:val="00E767A7"/>
    <w:rsid w:val="00E7718E"/>
    <w:rsid w:val="00E77CF8"/>
    <w:rsid w:val="00E77F9A"/>
    <w:rsid w:val="00E80252"/>
    <w:rsid w:val="00E80342"/>
    <w:rsid w:val="00E80347"/>
    <w:rsid w:val="00E808D3"/>
    <w:rsid w:val="00E80A31"/>
    <w:rsid w:val="00E80B86"/>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2B81"/>
    <w:rsid w:val="00E830AE"/>
    <w:rsid w:val="00E831E5"/>
    <w:rsid w:val="00E832B4"/>
    <w:rsid w:val="00E83F18"/>
    <w:rsid w:val="00E84576"/>
    <w:rsid w:val="00E8470B"/>
    <w:rsid w:val="00E84A8F"/>
    <w:rsid w:val="00E84C7B"/>
    <w:rsid w:val="00E84CDC"/>
    <w:rsid w:val="00E850A3"/>
    <w:rsid w:val="00E853F0"/>
    <w:rsid w:val="00E856B6"/>
    <w:rsid w:val="00E85704"/>
    <w:rsid w:val="00E8604C"/>
    <w:rsid w:val="00E8651A"/>
    <w:rsid w:val="00E8677B"/>
    <w:rsid w:val="00E867B1"/>
    <w:rsid w:val="00E8711D"/>
    <w:rsid w:val="00E879D9"/>
    <w:rsid w:val="00E87D16"/>
    <w:rsid w:val="00E90049"/>
    <w:rsid w:val="00E9090C"/>
    <w:rsid w:val="00E90C53"/>
    <w:rsid w:val="00E90E05"/>
    <w:rsid w:val="00E910A5"/>
    <w:rsid w:val="00E91109"/>
    <w:rsid w:val="00E91831"/>
    <w:rsid w:val="00E92328"/>
    <w:rsid w:val="00E924CF"/>
    <w:rsid w:val="00E92AB9"/>
    <w:rsid w:val="00E92C20"/>
    <w:rsid w:val="00E92F0F"/>
    <w:rsid w:val="00E9306A"/>
    <w:rsid w:val="00E93302"/>
    <w:rsid w:val="00E93755"/>
    <w:rsid w:val="00E93951"/>
    <w:rsid w:val="00E939B8"/>
    <w:rsid w:val="00E93DD4"/>
    <w:rsid w:val="00E949FD"/>
    <w:rsid w:val="00E9517E"/>
    <w:rsid w:val="00E953CF"/>
    <w:rsid w:val="00E95477"/>
    <w:rsid w:val="00E95657"/>
    <w:rsid w:val="00E95F6E"/>
    <w:rsid w:val="00E962F8"/>
    <w:rsid w:val="00E963E4"/>
    <w:rsid w:val="00E96D54"/>
    <w:rsid w:val="00E96DAC"/>
    <w:rsid w:val="00E96E95"/>
    <w:rsid w:val="00E96EBB"/>
    <w:rsid w:val="00E96FE6"/>
    <w:rsid w:val="00E97321"/>
    <w:rsid w:val="00E979DB"/>
    <w:rsid w:val="00E97B19"/>
    <w:rsid w:val="00EA0076"/>
    <w:rsid w:val="00EA00F4"/>
    <w:rsid w:val="00EA0709"/>
    <w:rsid w:val="00EA0E98"/>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737"/>
    <w:rsid w:val="00EA5824"/>
    <w:rsid w:val="00EA58CB"/>
    <w:rsid w:val="00EA5980"/>
    <w:rsid w:val="00EA5A61"/>
    <w:rsid w:val="00EA5C74"/>
    <w:rsid w:val="00EA5D82"/>
    <w:rsid w:val="00EA661F"/>
    <w:rsid w:val="00EA6777"/>
    <w:rsid w:val="00EA6B41"/>
    <w:rsid w:val="00EA70B6"/>
    <w:rsid w:val="00EA7674"/>
    <w:rsid w:val="00EA7AF6"/>
    <w:rsid w:val="00EB0279"/>
    <w:rsid w:val="00EB02EB"/>
    <w:rsid w:val="00EB0869"/>
    <w:rsid w:val="00EB0AAA"/>
    <w:rsid w:val="00EB1338"/>
    <w:rsid w:val="00EB1533"/>
    <w:rsid w:val="00EB1549"/>
    <w:rsid w:val="00EB16B2"/>
    <w:rsid w:val="00EB1A9A"/>
    <w:rsid w:val="00EB1AC4"/>
    <w:rsid w:val="00EB248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A76"/>
    <w:rsid w:val="00EB6EDA"/>
    <w:rsid w:val="00EB704C"/>
    <w:rsid w:val="00EB7227"/>
    <w:rsid w:val="00EB7626"/>
    <w:rsid w:val="00EB7C41"/>
    <w:rsid w:val="00EB7E63"/>
    <w:rsid w:val="00EC00D9"/>
    <w:rsid w:val="00EC04A4"/>
    <w:rsid w:val="00EC04E2"/>
    <w:rsid w:val="00EC0973"/>
    <w:rsid w:val="00EC0D39"/>
    <w:rsid w:val="00EC0ED6"/>
    <w:rsid w:val="00EC140B"/>
    <w:rsid w:val="00EC15EB"/>
    <w:rsid w:val="00EC16DE"/>
    <w:rsid w:val="00EC18C0"/>
    <w:rsid w:val="00EC198B"/>
    <w:rsid w:val="00EC1BA2"/>
    <w:rsid w:val="00EC1CE3"/>
    <w:rsid w:val="00EC1EB7"/>
    <w:rsid w:val="00EC1EF6"/>
    <w:rsid w:val="00EC2008"/>
    <w:rsid w:val="00EC236B"/>
    <w:rsid w:val="00EC265A"/>
    <w:rsid w:val="00EC2826"/>
    <w:rsid w:val="00EC289F"/>
    <w:rsid w:val="00EC2CA7"/>
    <w:rsid w:val="00EC3114"/>
    <w:rsid w:val="00EC3316"/>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358"/>
    <w:rsid w:val="00ED2991"/>
    <w:rsid w:val="00ED2A59"/>
    <w:rsid w:val="00ED3503"/>
    <w:rsid w:val="00ED4096"/>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73C"/>
    <w:rsid w:val="00EE2A25"/>
    <w:rsid w:val="00EE2F82"/>
    <w:rsid w:val="00EE323B"/>
    <w:rsid w:val="00EE3323"/>
    <w:rsid w:val="00EE33E7"/>
    <w:rsid w:val="00EE3B8A"/>
    <w:rsid w:val="00EE3FDC"/>
    <w:rsid w:val="00EE4046"/>
    <w:rsid w:val="00EE4175"/>
    <w:rsid w:val="00EE4F5F"/>
    <w:rsid w:val="00EE5100"/>
    <w:rsid w:val="00EE526E"/>
    <w:rsid w:val="00EE5B91"/>
    <w:rsid w:val="00EE5FB8"/>
    <w:rsid w:val="00EE682C"/>
    <w:rsid w:val="00EE6AB2"/>
    <w:rsid w:val="00EE6E8B"/>
    <w:rsid w:val="00EE712F"/>
    <w:rsid w:val="00EE7204"/>
    <w:rsid w:val="00EE7235"/>
    <w:rsid w:val="00EE737E"/>
    <w:rsid w:val="00EE784F"/>
    <w:rsid w:val="00EE7897"/>
    <w:rsid w:val="00EE7D17"/>
    <w:rsid w:val="00EF02CD"/>
    <w:rsid w:val="00EF09CC"/>
    <w:rsid w:val="00EF0AF0"/>
    <w:rsid w:val="00EF0FB4"/>
    <w:rsid w:val="00EF185D"/>
    <w:rsid w:val="00EF19CA"/>
    <w:rsid w:val="00EF1BBD"/>
    <w:rsid w:val="00EF1C6A"/>
    <w:rsid w:val="00EF1D7F"/>
    <w:rsid w:val="00EF1E12"/>
    <w:rsid w:val="00EF1F79"/>
    <w:rsid w:val="00EF2083"/>
    <w:rsid w:val="00EF2FEA"/>
    <w:rsid w:val="00EF303C"/>
    <w:rsid w:val="00EF3170"/>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553B"/>
    <w:rsid w:val="00EF5F79"/>
    <w:rsid w:val="00EF5FE8"/>
    <w:rsid w:val="00EF75BA"/>
    <w:rsid w:val="00EF771B"/>
    <w:rsid w:val="00EF7788"/>
    <w:rsid w:val="00EF7BF9"/>
    <w:rsid w:val="00EF7E2D"/>
    <w:rsid w:val="00F00159"/>
    <w:rsid w:val="00F001C1"/>
    <w:rsid w:val="00F006F4"/>
    <w:rsid w:val="00F00BB0"/>
    <w:rsid w:val="00F00C09"/>
    <w:rsid w:val="00F00CDF"/>
    <w:rsid w:val="00F00F3E"/>
    <w:rsid w:val="00F019DD"/>
    <w:rsid w:val="00F026E3"/>
    <w:rsid w:val="00F02A3F"/>
    <w:rsid w:val="00F02CF0"/>
    <w:rsid w:val="00F02D8C"/>
    <w:rsid w:val="00F03141"/>
    <w:rsid w:val="00F03753"/>
    <w:rsid w:val="00F0378E"/>
    <w:rsid w:val="00F03A80"/>
    <w:rsid w:val="00F03EAD"/>
    <w:rsid w:val="00F03F14"/>
    <w:rsid w:val="00F04983"/>
    <w:rsid w:val="00F05996"/>
    <w:rsid w:val="00F05A19"/>
    <w:rsid w:val="00F05AA5"/>
    <w:rsid w:val="00F064F9"/>
    <w:rsid w:val="00F06A66"/>
    <w:rsid w:val="00F07405"/>
    <w:rsid w:val="00F07587"/>
    <w:rsid w:val="00F076DE"/>
    <w:rsid w:val="00F079C5"/>
    <w:rsid w:val="00F079DC"/>
    <w:rsid w:val="00F07E6C"/>
    <w:rsid w:val="00F07EBC"/>
    <w:rsid w:val="00F1026B"/>
    <w:rsid w:val="00F10972"/>
    <w:rsid w:val="00F10C32"/>
    <w:rsid w:val="00F10E94"/>
    <w:rsid w:val="00F1111A"/>
    <w:rsid w:val="00F1126D"/>
    <w:rsid w:val="00F112DF"/>
    <w:rsid w:val="00F112F1"/>
    <w:rsid w:val="00F117C2"/>
    <w:rsid w:val="00F11C43"/>
    <w:rsid w:val="00F11E3C"/>
    <w:rsid w:val="00F123DA"/>
    <w:rsid w:val="00F1252A"/>
    <w:rsid w:val="00F12A41"/>
    <w:rsid w:val="00F13382"/>
    <w:rsid w:val="00F13800"/>
    <w:rsid w:val="00F13941"/>
    <w:rsid w:val="00F14405"/>
    <w:rsid w:val="00F1445F"/>
    <w:rsid w:val="00F144FA"/>
    <w:rsid w:val="00F145DF"/>
    <w:rsid w:val="00F150FB"/>
    <w:rsid w:val="00F1521E"/>
    <w:rsid w:val="00F153C8"/>
    <w:rsid w:val="00F15557"/>
    <w:rsid w:val="00F16A4E"/>
    <w:rsid w:val="00F16CF6"/>
    <w:rsid w:val="00F176B7"/>
    <w:rsid w:val="00F17D32"/>
    <w:rsid w:val="00F20053"/>
    <w:rsid w:val="00F201EA"/>
    <w:rsid w:val="00F2031A"/>
    <w:rsid w:val="00F20442"/>
    <w:rsid w:val="00F20579"/>
    <w:rsid w:val="00F205C2"/>
    <w:rsid w:val="00F20859"/>
    <w:rsid w:val="00F20F66"/>
    <w:rsid w:val="00F217B5"/>
    <w:rsid w:val="00F21940"/>
    <w:rsid w:val="00F2222B"/>
    <w:rsid w:val="00F2286E"/>
    <w:rsid w:val="00F22A0E"/>
    <w:rsid w:val="00F22D00"/>
    <w:rsid w:val="00F22E84"/>
    <w:rsid w:val="00F23146"/>
    <w:rsid w:val="00F2326D"/>
    <w:rsid w:val="00F2334E"/>
    <w:rsid w:val="00F23414"/>
    <w:rsid w:val="00F2343B"/>
    <w:rsid w:val="00F237F2"/>
    <w:rsid w:val="00F238B2"/>
    <w:rsid w:val="00F2403B"/>
    <w:rsid w:val="00F243E8"/>
    <w:rsid w:val="00F244F0"/>
    <w:rsid w:val="00F2471B"/>
    <w:rsid w:val="00F24933"/>
    <w:rsid w:val="00F249F1"/>
    <w:rsid w:val="00F250D8"/>
    <w:rsid w:val="00F251D8"/>
    <w:rsid w:val="00F256BC"/>
    <w:rsid w:val="00F25C21"/>
    <w:rsid w:val="00F26065"/>
    <w:rsid w:val="00F26812"/>
    <w:rsid w:val="00F26B90"/>
    <w:rsid w:val="00F26CE7"/>
    <w:rsid w:val="00F270C3"/>
    <w:rsid w:val="00F2757C"/>
    <w:rsid w:val="00F276B5"/>
    <w:rsid w:val="00F2789B"/>
    <w:rsid w:val="00F278A7"/>
    <w:rsid w:val="00F2798A"/>
    <w:rsid w:val="00F300C5"/>
    <w:rsid w:val="00F30155"/>
    <w:rsid w:val="00F30417"/>
    <w:rsid w:val="00F307DD"/>
    <w:rsid w:val="00F30968"/>
    <w:rsid w:val="00F30BF5"/>
    <w:rsid w:val="00F30DC9"/>
    <w:rsid w:val="00F30E15"/>
    <w:rsid w:val="00F30E90"/>
    <w:rsid w:val="00F31322"/>
    <w:rsid w:val="00F315FA"/>
    <w:rsid w:val="00F31652"/>
    <w:rsid w:val="00F31684"/>
    <w:rsid w:val="00F3188B"/>
    <w:rsid w:val="00F31E61"/>
    <w:rsid w:val="00F3240A"/>
    <w:rsid w:val="00F32807"/>
    <w:rsid w:val="00F328DD"/>
    <w:rsid w:val="00F32B51"/>
    <w:rsid w:val="00F32B7C"/>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7B3"/>
    <w:rsid w:val="00F35E7A"/>
    <w:rsid w:val="00F36008"/>
    <w:rsid w:val="00F36048"/>
    <w:rsid w:val="00F360A7"/>
    <w:rsid w:val="00F36187"/>
    <w:rsid w:val="00F362F6"/>
    <w:rsid w:val="00F364CB"/>
    <w:rsid w:val="00F366C7"/>
    <w:rsid w:val="00F367AF"/>
    <w:rsid w:val="00F367CA"/>
    <w:rsid w:val="00F369FB"/>
    <w:rsid w:val="00F3736F"/>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C97"/>
    <w:rsid w:val="00F42D4F"/>
    <w:rsid w:val="00F42E38"/>
    <w:rsid w:val="00F42E91"/>
    <w:rsid w:val="00F42FB5"/>
    <w:rsid w:val="00F430F6"/>
    <w:rsid w:val="00F43358"/>
    <w:rsid w:val="00F4365A"/>
    <w:rsid w:val="00F4366F"/>
    <w:rsid w:val="00F439EE"/>
    <w:rsid w:val="00F43C4C"/>
    <w:rsid w:val="00F44833"/>
    <w:rsid w:val="00F44B0E"/>
    <w:rsid w:val="00F44C6C"/>
    <w:rsid w:val="00F44E77"/>
    <w:rsid w:val="00F45080"/>
    <w:rsid w:val="00F456A9"/>
    <w:rsid w:val="00F45A96"/>
    <w:rsid w:val="00F45ACC"/>
    <w:rsid w:val="00F45DA4"/>
    <w:rsid w:val="00F45E20"/>
    <w:rsid w:val="00F460BB"/>
    <w:rsid w:val="00F4648A"/>
    <w:rsid w:val="00F467F7"/>
    <w:rsid w:val="00F473C1"/>
    <w:rsid w:val="00F47884"/>
    <w:rsid w:val="00F47E1E"/>
    <w:rsid w:val="00F500DA"/>
    <w:rsid w:val="00F50393"/>
    <w:rsid w:val="00F5049C"/>
    <w:rsid w:val="00F50965"/>
    <w:rsid w:val="00F50C7C"/>
    <w:rsid w:val="00F50CCD"/>
    <w:rsid w:val="00F50FC2"/>
    <w:rsid w:val="00F513ED"/>
    <w:rsid w:val="00F51BFD"/>
    <w:rsid w:val="00F51C2D"/>
    <w:rsid w:val="00F5239E"/>
    <w:rsid w:val="00F5279A"/>
    <w:rsid w:val="00F52868"/>
    <w:rsid w:val="00F52C94"/>
    <w:rsid w:val="00F52E66"/>
    <w:rsid w:val="00F53088"/>
    <w:rsid w:val="00F5339E"/>
    <w:rsid w:val="00F53420"/>
    <w:rsid w:val="00F535C0"/>
    <w:rsid w:val="00F53BE5"/>
    <w:rsid w:val="00F5411C"/>
    <w:rsid w:val="00F541E4"/>
    <w:rsid w:val="00F5468E"/>
    <w:rsid w:val="00F5469A"/>
    <w:rsid w:val="00F54826"/>
    <w:rsid w:val="00F54C12"/>
    <w:rsid w:val="00F54F5C"/>
    <w:rsid w:val="00F55954"/>
    <w:rsid w:val="00F55CB3"/>
    <w:rsid w:val="00F56834"/>
    <w:rsid w:val="00F56C09"/>
    <w:rsid w:val="00F56F20"/>
    <w:rsid w:val="00F5715E"/>
    <w:rsid w:val="00F573CB"/>
    <w:rsid w:val="00F573CC"/>
    <w:rsid w:val="00F5788F"/>
    <w:rsid w:val="00F57B9A"/>
    <w:rsid w:val="00F60493"/>
    <w:rsid w:val="00F60920"/>
    <w:rsid w:val="00F61466"/>
    <w:rsid w:val="00F61D1D"/>
    <w:rsid w:val="00F61FAC"/>
    <w:rsid w:val="00F62921"/>
    <w:rsid w:val="00F62DE2"/>
    <w:rsid w:val="00F62EE9"/>
    <w:rsid w:val="00F63099"/>
    <w:rsid w:val="00F635B3"/>
    <w:rsid w:val="00F636AA"/>
    <w:rsid w:val="00F63730"/>
    <w:rsid w:val="00F63B73"/>
    <w:rsid w:val="00F6402A"/>
    <w:rsid w:val="00F64357"/>
    <w:rsid w:val="00F64759"/>
    <w:rsid w:val="00F64787"/>
    <w:rsid w:val="00F64EDB"/>
    <w:rsid w:val="00F6523A"/>
    <w:rsid w:val="00F652DC"/>
    <w:rsid w:val="00F65E07"/>
    <w:rsid w:val="00F660E2"/>
    <w:rsid w:val="00F663D9"/>
    <w:rsid w:val="00F66746"/>
    <w:rsid w:val="00F66836"/>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FD"/>
    <w:rsid w:val="00F71BD2"/>
    <w:rsid w:val="00F71D8E"/>
    <w:rsid w:val="00F72203"/>
    <w:rsid w:val="00F724B0"/>
    <w:rsid w:val="00F7254C"/>
    <w:rsid w:val="00F728C0"/>
    <w:rsid w:val="00F72C62"/>
    <w:rsid w:val="00F72DCF"/>
    <w:rsid w:val="00F7325B"/>
    <w:rsid w:val="00F73588"/>
    <w:rsid w:val="00F73619"/>
    <w:rsid w:val="00F7361E"/>
    <w:rsid w:val="00F737C0"/>
    <w:rsid w:val="00F738A4"/>
    <w:rsid w:val="00F739F2"/>
    <w:rsid w:val="00F74096"/>
    <w:rsid w:val="00F746DF"/>
    <w:rsid w:val="00F749EC"/>
    <w:rsid w:val="00F74F3D"/>
    <w:rsid w:val="00F74FCF"/>
    <w:rsid w:val="00F7572A"/>
    <w:rsid w:val="00F7606C"/>
    <w:rsid w:val="00F7682E"/>
    <w:rsid w:val="00F76AC4"/>
    <w:rsid w:val="00F770C5"/>
    <w:rsid w:val="00F77167"/>
    <w:rsid w:val="00F774E7"/>
    <w:rsid w:val="00F77648"/>
    <w:rsid w:val="00F77CA2"/>
    <w:rsid w:val="00F8005C"/>
    <w:rsid w:val="00F80204"/>
    <w:rsid w:val="00F802FE"/>
    <w:rsid w:val="00F804A1"/>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C50"/>
    <w:rsid w:val="00F832F5"/>
    <w:rsid w:val="00F83421"/>
    <w:rsid w:val="00F83739"/>
    <w:rsid w:val="00F838C9"/>
    <w:rsid w:val="00F839F6"/>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A2D"/>
    <w:rsid w:val="00F86DEC"/>
    <w:rsid w:val="00F86E5E"/>
    <w:rsid w:val="00F87011"/>
    <w:rsid w:val="00F87208"/>
    <w:rsid w:val="00F874D2"/>
    <w:rsid w:val="00F87AD3"/>
    <w:rsid w:val="00F87C57"/>
    <w:rsid w:val="00F87EE7"/>
    <w:rsid w:val="00F9058D"/>
    <w:rsid w:val="00F906EC"/>
    <w:rsid w:val="00F90A80"/>
    <w:rsid w:val="00F90ACB"/>
    <w:rsid w:val="00F914DD"/>
    <w:rsid w:val="00F91534"/>
    <w:rsid w:val="00F915FC"/>
    <w:rsid w:val="00F918AC"/>
    <w:rsid w:val="00F91971"/>
    <w:rsid w:val="00F91D33"/>
    <w:rsid w:val="00F922C0"/>
    <w:rsid w:val="00F92608"/>
    <w:rsid w:val="00F92774"/>
    <w:rsid w:val="00F9280B"/>
    <w:rsid w:val="00F92ECE"/>
    <w:rsid w:val="00F92F32"/>
    <w:rsid w:val="00F93547"/>
    <w:rsid w:val="00F9363F"/>
    <w:rsid w:val="00F93ACE"/>
    <w:rsid w:val="00F94049"/>
    <w:rsid w:val="00F9472D"/>
    <w:rsid w:val="00F94C9A"/>
    <w:rsid w:val="00F94CBD"/>
    <w:rsid w:val="00F94CC1"/>
    <w:rsid w:val="00F94D0D"/>
    <w:rsid w:val="00F94E84"/>
    <w:rsid w:val="00F951B6"/>
    <w:rsid w:val="00F954F6"/>
    <w:rsid w:val="00F955F0"/>
    <w:rsid w:val="00F958DC"/>
    <w:rsid w:val="00F964F3"/>
    <w:rsid w:val="00F9667F"/>
    <w:rsid w:val="00F9683D"/>
    <w:rsid w:val="00F96D06"/>
    <w:rsid w:val="00F96F3A"/>
    <w:rsid w:val="00F970F8"/>
    <w:rsid w:val="00F97140"/>
    <w:rsid w:val="00F97462"/>
    <w:rsid w:val="00F976CC"/>
    <w:rsid w:val="00F97731"/>
    <w:rsid w:val="00F97944"/>
    <w:rsid w:val="00F97CB2"/>
    <w:rsid w:val="00FA0AE3"/>
    <w:rsid w:val="00FA0BA5"/>
    <w:rsid w:val="00FA12E1"/>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072"/>
    <w:rsid w:val="00FA41D1"/>
    <w:rsid w:val="00FA4844"/>
    <w:rsid w:val="00FA49B8"/>
    <w:rsid w:val="00FA4EB5"/>
    <w:rsid w:val="00FA51AF"/>
    <w:rsid w:val="00FA564E"/>
    <w:rsid w:val="00FA5778"/>
    <w:rsid w:val="00FA581F"/>
    <w:rsid w:val="00FA5AB4"/>
    <w:rsid w:val="00FA5BCB"/>
    <w:rsid w:val="00FA637E"/>
    <w:rsid w:val="00FA65F5"/>
    <w:rsid w:val="00FA681C"/>
    <w:rsid w:val="00FA692D"/>
    <w:rsid w:val="00FA6991"/>
    <w:rsid w:val="00FA6B47"/>
    <w:rsid w:val="00FA6BE0"/>
    <w:rsid w:val="00FA6C22"/>
    <w:rsid w:val="00FA6CE3"/>
    <w:rsid w:val="00FA6D0F"/>
    <w:rsid w:val="00FA7C69"/>
    <w:rsid w:val="00FB00C9"/>
    <w:rsid w:val="00FB0546"/>
    <w:rsid w:val="00FB06DE"/>
    <w:rsid w:val="00FB084B"/>
    <w:rsid w:val="00FB091C"/>
    <w:rsid w:val="00FB0C32"/>
    <w:rsid w:val="00FB0E87"/>
    <w:rsid w:val="00FB110F"/>
    <w:rsid w:val="00FB11B5"/>
    <w:rsid w:val="00FB133A"/>
    <w:rsid w:val="00FB1401"/>
    <w:rsid w:val="00FB1664"/>
    <w:rsid w:val="00FB19B4"/>
    <w:rsid w:val="00FB1B98"/>
    <w:rsid w:val="00FB2189"/>
    <w:rsid w:val="00FB22E5"/>
    <w:rsid w:val="00FB232D"/>
    <w:rsid w:val="00FB2390"/>
    <w:rsid w:val="00FB258D"/>
    <w:rsid w:val="00FB2686"/>
    <w:rsid w:val="00FB2748"/>
    <w:rsid w:val="00FB27E2"/>
    <w:rsid w:val="00FB2B91"/>
    <w:rsid w:val="00FB2B99"/>
    <w:rsid w:val="00FB2C47"/>
    <w:rsid w:val="00FB341A"/>
    <w:rsid w:val="00FB363D"/>
    <w:rsid w:val="00FB3AE4"/>
    <w:rsid w:val="00FB3C05"/>
    <w:rsid w:val="00FB3ED3"/>
    <w:rsid w:val="00FB45F5"/>
    <w:rsid w:val="00FB496A"/>
    <w:rsid w:val="00FB4B09"/>
    <w:rsid w:val="00FB4B9C"/>
    <w:rsid w:val="00FB4C32"/>
    <w:rsid w:val="00FB539D"/>
    <w:rsid w:val="00FB5478"/>
    <w:rsid w:val="00FB5542"/>
    <w:rsid w:val="00FB57CA"/>
    <w:rsid w:val="00FB5CE9"/>
    <w:rsid w:val="00FB5DA9"/>
    <w:rsid w:val="00FB5DD8"/>
    <w:rsid w:val="00FB5E2D"/>
    <w:rsid w:val="00FB5F36"/>
    <w:rsid w:val="00FB64D5"/>
    <w:rsid w:val="00FB6866"/>
    <w:rsid w:val="00FB6918"/>
    <w:rsid w:val="00FB6B30"/>
    <w:rsid w:val="00FB6B37"/>
    <w:rsid w:val="00FB7166"/>
    <w:rsid w:val="00FB797C"/>
    <w:rsid w:val="00FB7F54"/>
    <w:rsid w:val="00FC052B"/>
    <w:rsid w:val="00FC0725"/>
    <w:rsid w:val="00FC0A77"/>
    <w:rsid w:val="00FC0BB2"/>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88D"/>
    <w:rsid w:val="00FC50CD"/>
    <w:rsid w:val="00FC51BD"/>
    <w:rsid w:val="00FC54C0"/>
    <w:rsid w:val="00FC5855"/>
    <w:rsid w:val="00FC5E77"/>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D00FB"/>
    <w:rsid w:val="00FD0107"/>
    <w:rsid w:val="00FD01E2"/>
    <w:rsid w:val="00FD04BB"/>
    <w:rsid w:val="00FD058C"/>
    <w:rsid w:val="00FD086D"/>
    <w:rsid w:val="00FD119F"/>
    <w:rsid w:val="00FD1490"/>
    <w:rsid w:val="00FD1B3B"/>
    <w:rsid w:val="00FD1BE0"/>
    <w:rsid w:val="00FD1E95"/>
    <w:rsid w:val="00FD1F7A"/>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708"/>
    <w:rsid w:val="00FD741B"/>
    <w:rsid w:val="00FD74CB"/>
    <w:rsid w:val="00FD7AE5"/>
    <w:rsid w:val="00FD7C9E"/>
    <w:rsid w:val="00FE0725"/>
    <w:rsid w:val="00FE08A4"/>
    <w:rsid w:val="00FE131C"/>
    <w:rsid w:val="00FE1784"/>
    <w:rsid w:val="00FE17B5"/>
    <w:rsid w:val="00FE1843"/>
    <w:rsid w:val="00FE18D3"/>
    <w:rsid w:val="00FE1AC6"/>
    <w:rsid w:val="00FE1AF4"/>
    <w:rsid w:val="00FE1B65"/>
    <w:rsid w:val="00FE1F2A"/>
    <w:rsid w:val="00FE2732"/>
    <w:rsid w:val="00FE2CFF"/>
    <w:rsid w:val="00FE330B"/>
    <w:rsid w:val="00FE3447"/>
    <w:rsid w:val="00FE3798"/>
    <w:rsid w:val="00FE3BA7"/>
    <w:rsid w:val="00FE3D94"/>
    <w:rsid w:val="00FE43D2"/>
    <w:rsid w:val="00FE46FC"/>
    <w:rsid w:val="00FE4908"/>
    <w:rsid w:val="00FE5373"/>
    <w:rsid w:val="00FE54C1"/>
    <w:rsid w:val="00FE5EF4"/>
    <w:rsid w:val="00FE5F32"/>
    <w:rsid w:val="00FE61CD"/>
    <w:rsid w:val="00FE63A0"/>
    <w:rsid w:val="00FE63D1"/>
    <w:rsid w:val="00FE6573"/>
    <w:rsid w:val="00FE67D1"/>
    <w:rsid w:val="00FE6BCF"/>
    <w:rsid w:val="00FE6F49"/>
    <w:rsid w:val="00FE7160"/>
    <w:rsid w:val="00FE75BC"/>
    <w:rsid w:val="00FE768C"/>
    <w:rsid w:val="00FE7AB5"/>
    <w:rsid w:val="00FE7D07"/>
    <w:rsid w:val="00FE7D5A"/>
    <w:rsid w:val="00FF01F9"/>
    <w:rsid w:val="00FF0611"/>
    <w:rsid w:val="00FF0A95"/>
    <w:rsid w:val="00FF0AF1"/>
    <w:rsid w:val="00FF0C84"/>
    <w:rsid w:val="00FF0FD0"/>
    <w:rsid w:val="00FF112D"/>
    <w:rsid w:val="00FF13E0"/>
    <w:rsid w:val="00FF1610"/>
    <w:rsid w:val="00FF19A0"/>
    <w:rsid w:val="00FF1DDD"/>
    <w:rsid w:val="00FF236A"/>
    <w:rsid w:val="00FF2425"/>
    <w:rsid w:val="00FF246E"/>
    <w:rsid w:val="00FF26EE"/>
    <w:rsid w:val="00FF3180"/>
    <w:rsid w:val="00FF3AA1"/>
    <w:rsid w:val="00FF3C67"/>
    <w:rsid w:val="00FF4467"/>
    <w:rsid w:val="00FF45C0"/>
    <w:rsid w:val="00FF46DC"/>
    <w:rsid w:val="00FF472B"/>
    <w:rsid w:val="00FF49A6"/>
    <w:rsid w:val="00FF4D58"/>
    <w:rsid w:val="00FF4D76"/>
    <w:rsid w:val="00FF4F95"/>
    <w:rsid w:val="00FF506F"/>
    <w:rsid w:val="00FF50F6"/>
    <w:rsid w:val="00FF51AF"/>
    <w:rsid w:val="00FF5B8E"/>
    <w:rsid w:val="00FF5BB7"/>
    <w:rsid w:val="00FF5E9E"/>
    <w:rsid w:val="00FF6158"/>
    <w:rsid w:val="00FF6497"/>
    <w:rsid w:val="00FF6646"/>
    <w:rsid w:val="00FF665E"/>
    <w:rsid w:val="00FF6990"/>
    <w:rsid w:val="00FF793D"/>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3E2FD4EE-7AEF-4F62-8B25-DE6465D8B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link w:val="11"/>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2">
    <w:name w:val="题注 字符1"/>
    <w:aliases w:val="cap 字符1,cap Char 字符1,Caption Char 字符1,Caption Char1 Char 字符1,cap Char Char1 字符1,Caption Char Char1 Char 字符1,cap Char2 字符1,条目 字符1,cap1 字符1,cap2 字符1,cap11 字符1,cap Char Char Char Char Char Char Char 字符,Caption Char2 字符,Caption Char Char Char 字符"/>
    <w:link w:val="a7"/>
    <w:rPr>
      <w:lang w:val="en-GB" w:eastAsia="en-US" w:bidi="ar-SA"/>
    </w:rPr>
  </w:style>
  <w:style w:type="character" w:customStyle="1" w:styleId="a8">
    <w:name w:val="批注文字 字符"/>
    <w:uiPriority w:val="99"/>
    <w:qFormat/>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3">
    <w:name w:val="批注文字 字符1"/>
    <w:link w:val="ad"/>
    <w:uiPriority w:val="99"/>
    <w:rPr>
      <w:rFonts w:eastAsia="Times New Roman"/>
      <w:szCs w:val="24"/>
      <w:lang w:eastAsia="en-US"/>
    </w:rPr>
  </w:style>
  <w:style w:type="character" w:customStyle="1" w:styleId="ae">
    <w:name w:val="列出段落 字符"/>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
    <w:next w:val="a"/>
    <w:link w:val="12"/>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1">
    <w:name w:val="annotation subject"/>
    <w:basedOn w:val="ad"/>
    <w:next w:val="ad"/>
    <w:semiHidden/>
    <w:rPr>
      <w:b/>
      <w:bCs/>
    </w:rPr>
  </w:style>
  <w:style w:type="paragraph" w:customStyle="1" w:styleId="Observation">
    <w:name w:val="Observation"/>
    <w:basedOn w:val="Proposal"/>
    <w:qFormat/>
    <w:pPr>
      <w:numPr>
        <w:numId w:val="2"/>
      </w:numPr>
      <w:ind w:left="1701" w:hanging="1701"/>
    </w:pPr>
  </w:style>
  <w:style w:type="paragraph" w:styleId="ad">
    <w:name w:val="annotation text"/>
    <w:basedOn w:val="a"/>
    <w:link w:val="13"/>
    <w:uiPriority w:val="99"/>
    <w:qFormat/>
  </w:style>
  <w:style w:type="paragraph" w:styleId="80">
    <w:name w:val="toc 8"/>
    <w:basedOn w:val="1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2"/>
    <w:pPr>
      <w:numPr>
        <w:numId w:val="3"/>
      </w:numPr>
      <w:tabs>
        <w:tab w:val="left" w:pos="2041"/>
      </w:tabs>
      <w:spacing w:before="180"/>
    </w:pPr>
    <w:rPr>
      <w:rFonts w:ascii="Arial" w:hAnsi="Arial"/>
      <w:sz w:val="22"/>
      <w:szCs w:val="20"/>
    </w:rPr>
  </w:style>
  <w:style w:type="paragraph" w:styleId="af0">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pPr>
      <w:tabs>
        <w:tab w:val="center" w:pos="4536"/>
        <w:tab w:val="right" w:pos="9072"/>
      </w:tabs>
    </w:pPr>
    <w:rPr>
      <w:rFonts w:ascii="Arial" w:eastAsia="MS Mincho" w:hAnsi="Arial"/>
      <w:b/>
    </w:rPr>
  </w:style>
  <w:style w:type="paragraph" w:styleId="af3">
    <w:name w:val="Balloon Text"/>
    <w:basedOn w:val="a"/>
    <w:semiHidden/>
    <w:rPr>
      <w:sz w:val="18"/>
      <w:szCs w:val="18"/>
    </w:rPr>
  </w:style>
  <w:style w:type="paragraph" w:styleId="af2">
    <w:name w:val="List"/>
    <w:basedOn w:val="a"/>
    <w:pPr>
      <w:ind w:left="283" w:hanging="283"/>
    </w:pPr>
  </w:style>
  <w:style w:type="paragraph" w:styleId="af4">
    <w:name w:val="footer"/>
    <w:basedOn w:val="a"/>
    <w:pPr>
      <w:tabs>
        <w:tab w:val="center" w:pos="4153"/>
        <w:tab w:val="right" w:pos="8306"/>
      </w:tabs>
      <w:snapToGrid w:val="0"/>
    </w:pPr>
    <w:rPr>
      <w:sz w:val="18"/>
      <w:szCs w:val="18"/>
    </w:rPr>
  </w:style>
  <w:style w:type="paragraph" w:styleId="14">
    <w:name w:val="toc 1"/>
    <w:basedOn w:val="a"/>
    <w:next w:val="a"/>
  </w:style>
  <w:style w:type="paragraph" w:styleId="af5">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º¥¹¥È¶ÎÂä"/>
    <w:basedOn w:val="a"/>
    <w:link w:val="ae"/>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2"/>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6">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5">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9"/>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8">
    <w:name w:val="toa heading"/>
    <w:basedOn w:val="a"/>
    <w:next w:val="a"/>
    <w:rsid w:val="00644FAC"/>
    <w:pPr>
      <w:spacing w:before="120"/>
    </w:pPr>
    <w:rPr>
      <w:rFonts w:asciiTheme="majorHAnsi" w:eastAsiaTheme="majorEastAsia" w:hAnsiTheme="majorHAnsi" w:cstheme="majorBidi"/>
      <w:sz w:val="24"/>
    </w:rPr>
  </w:style>
  <w:style w:type="character" w:customStyle="1" w:styleId="23">
    <w:name w:val="未处理的提及2"/>
    <w:basedOn w:val="a1"/>
    <w:uiPriority w:val="99"/>
    <w:semiHidden/>
    <w:unhideWhenUsed/>
    <w:rsid w:val="00176AE4"/>
    <w:rPr>
      <w:color w:val="605E5C"/>
      <w:shd w:val="clear" w:color="auto" w:fill="E1DFDD"/>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qFormat/>
    <w:rsid w:val="00356AA6"/>
    <w:rPr>
      <w:rFonts w:ascii="Arial" w:hAnsi="Arial" w:cs="Arial"/>
      <w:b/>
      <w:bCs/>
      <w:kern w:val="32"/>
      <w:sz w:val="28"/>
      <w:szCs w:val="32"/>
    </w:rPr>
  </w:style>
  <w:style w:type="table" w:customStyle="1" w:styleId="16">
    <w:name w:val="网格型1"/>
    <w:basedOn w:val="a2"/>
    <w:next w:val="af7"/>
    <w:uiPriority w:val="39"/>
    <w:rsid w:val="00560666"/>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1"/>
    <w:uiPriority w:val="22"/>
    <w:qFormat/>
    <w:rsid w:val="005614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90644">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36149707">
      <w:bodyDiv w:val="1"/>
      <w:marLeft w:val="0"/>
      <w:marRight w:val="0"/>
      <w:marTop w:val="0"/>
      <w:marBottom w:val="0"/>
      <w:divBdr>
        <w:top w:val="none" w:sz="0" w:space="0" w:color="auto"/>
        <w:left w:val="none" w:sz="0" w:space="0" w:color="auto"/>
        <w:bottom w:val="none" w:sz="0" w:space="0" w:color="auto"/>
        <w:right w:val="none" w:sz="0" w:space="0" w:color="auto"/>
      </w:divBdr>
      <w:divsChild>
        <w:div w:id="1109398303">
          <w:marLeft w:val="720"/>
          <w:marRight w:val="0"/>
          <w:marTop w:val="0"/>
          <w:marBottom w:val="0"/>
          <w:divBdr>
            <w:top w:val="none" w:sz="0" w:space="0" w:color="auto"/>
            <w:left w:val="none" w:sz="0" w:space="0" w:color="auto"/>
            <w:bottom w:val="none" w:sz="0" w:space="0" w:color="auto"/>
            <w:right w:val="none" w:sz="0" w:space="0" w:color="auto"/>
          </w:divBdr>
        </w:div>
        <w:div w:id="2023624955">
          <w:marLeft w:val="720"/>
          <w:marRight w:val="0"/>
          <w:marTop w:val="0"/>
          <w:marBottom w:val="0"/>
          <w:divBdr>
            <w:top w:val="none" w:sz="0" w:space="0" w:color="auto"/>
            <w:left w:val="none" w:sz="0" w:space="0" w:color="auto"/>
            <w:bottom w:val="none" w:sz="0" w:space="0" w:color="auto"/>
            <w:right w:val="none" w:sz="0" w:space="0" w:color="auto"/>
          </w:divBdr>
        </w:div>
        <w:div w:id="1813206001">
          <w:marLeft w:val="720"/>
          <w:marRight w:val="0"/>
          <w:marTop w:val="0"/>
          <w:marBottom w:val="0"/>
          <w:divBdr>
            <w:top w:val="none" w:sz="0" w:space="0" w:color="auto"/>
            <w:left w:val="none" w:sz="0" w:space="0" w:color="auto"/>
            <w:bottom w:val="none" w:sz="0" w:space="0" w:color="auto"/>
            <w:right w:val="none" w:sz="0" w:space="0" w:color="auto"/>
          </w:divBdr>
        </w:div>
        <w:div w:id="1603563628">
          <w:marLeft w:val="720"/>
          <w:marRight w:val="0"/>
          <w:marTop w:val="0"/>
          <w:marBottom w:val="0"/>
          <w:divBdr>
            <w:top w:val="none" w:sz="0" w:space="0" w:color="auto"/>
            <w:left w:val="none" w:sz="0" w:space="0" w:color="auto"/>
            <w:bottom w:val="none" w:sz="0" w:space="0" w:color="auto"/>
            <w:right w:val="none" w:sz="0" w:space="0" w:color="auto"/>
          </w:divBdr>
        </w:div>
      </w:divsChild>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7201072">
      <w:bodyDiv w:val="1"/>
      <w:marLeft w:val="0"/>
      <w:marRight w:val="0"/>
      <w:marTop w:val="0"/>
      <w:marBottom w:val="0"/>
      <w:divBdr>
        <w:top w:val="none" w:sz="0" w:space="0" w:color="auto"/>
        <w:left w:val="none" w:sz="0" w:space="0" w:color="auto"/>
        <w:bottom w:val="none" w:sz="0" w:space="0" w:color="auto"/>
        <w:right w:val="none" w:sz="0" w:space="0" w:color="auto"/>
      </w:divBdr>
      <w:divsChild>
        <w:div w:id="219825552">
          <w:marLeft w:val="1166"/>
          <w:marRight w:val="0"/>
          <w:marTop w:val="0"/>
          <w:marBottom w:val="0"/>
          <w:divBdr>
            <w:top w:val="none" w:sz="0" w:space="0" w:color="auto"/>
            <w:left w:val="none" w:sz="0" w:space="0" w:color="auto"/>
            <w:bottom w:val="none" w:sz="0" w:space="0" w:color="auto"/>
            <w:right w:val="none" w:sz="0" w:space="0" w:color="auto"/>
          </w:divBdr>
        </w:div>
        <w:div w:id="1479373324">
          <w:marLeft w:val="1886"/>
          <w:marRight w:val="0"/>
          <w:marTop w:val="0"/>
          <w:marBottom w:val="0"/>
          <w:divBdr>
            <w:top w:val="none" w:sz="0" w:space="0" w:color="auto"/>
            <w:left w:val="none" w:sz="0" w:space="0" w:color="auto"/>
            <w:bottom w:val="none" w:sz="0" w:space="0" w:color="auto"/>
            <w:right w:val="none" w:sz="0" w:space="0" w:color="auto"/>
          </w:divBdr>
        </w:div>
        <w:div w:id="1891265575">
          <w:marLeft w:val="1886"/>
          <w:marRight w:val="0"/>
          <w:marTop w:val="0"/>
          <w:marBottom w:val="0"/>
          <w:divBdr>
            <w:top w:val="none" w:sz="0" w:space="0" w:color="auto"/>
            <w:left w:val="none" w:sz="0" w:space="0" w:color="auto"/>
            <w:bottom w:val="none" w:sz="0" w:space="0" w:color="auto"/>
            <w:right w:val="none" w:sz="0" w:space="0" w:color="auto"/>
          </w:divBdr>
        </w:div>
        <w:div w:id="1359895302">
          <w:marLeft w:val="1886"/>
          <w:marRight w:val="0"/>
          <w:marTop w:val="0"/>
          <w:marBottom w:val="0"/>
          <w:divBdr>
            <w:top w:val="none" w:sz="0" w:space="0" w:color="auto"/>
            <w:left w:val="none" w:sz="0" w:space="0" w:color="auto"/>
            <w:bottom w:val="none" w:sz="0" w:space="0" w:color="auto"/>
            <w:right w:val="none" w:sz="0" w:space="0" w:color="auto"/>
          </w:divBdr>
        </w:div>
      </w:divsChild>
    </w:div>
    <w:div w:id="336419456">
      <w:bodyDiv w:val="1"/>
      <w:marLeft w:val="0"/>
      <w:marRight w:val="0"/>
      <w:marTop w:val="0"/>
      <w:marBottom w:val="0"/>
      <w:divBdr>
        <w:top w:val="none" w:sz="0" w:space="0" w:color="auto"/>
        <w:left w:val="none" w:sz="0" w:space="0" w:color="auto"/>
        <w:bottom w:val="none" w:sz="0" w:space="0" w:color="auto"/>
        <w:right w:val="none" w:sz="0" w:space="0" w:color="auto"/>
      </w:divBdr>
      <w:divsChild>
        <w:div w:id="887255485">
          <w:marLeft w:val="1080"/>
          <w:marRight w:val="0"/>
          <w:marTop w:val="100"/>
          <w:marBottom w:val="0"/>
          <w:divBdr>
            <w:top w:val="none" w:sz="0" w:space="0" w:color="auto"/>
            <w:left w:val="none" w:sz="0" w:space="0" w:color="auto"/>
            <w:bottom w:val="none" w:sz="0" w:space="0" w:color="auto"/>
            <w:right w:val="none" w:sz="0" w:space="0" w:color="auto"/>
          </w:divBdr>
        </w:div>
      </w:divsChild>
    </w:div>
    <w:div w:id="379744985">
      <w:bodyDiv w:val="1"/>
      <w:marLeft w:val="0"/>
      <w:marRight w:val="0"/>
      <w:marTop w:val="0"/>
      <w:marBottom w:val="0"/>
      <w:divBdr>
        <w:top w:val="none" w:sz="0" w:space="0" w:color="auto"/>
        <w:left w:val="none" w:sz="0" w:space="0" w:color="auto"/>
        <w:bottom w:val="none" w:sz="0" w:space="0" w:color="auto"/>
        <w:right w:val="none" w:sz="0" w:space="0" w:color="auto"/>
      </w:divBdr>
      <w:divsChild>
        <w:div w:id="1171212257">
          <w:marLeft w:val="446"/>
          <w:marRight w:val="0"/>
          <w:marTop w:val="0"/>
          <w:marBottom w:val="0"/>
          <w:divBdr>
            <w:top w:val="none" w:sz="0" w:space="0" w:color="auto"/>
            <w:left w:val="none" w:sz="0" w:space="0" w:color="auto"/>
            <w:bottom w:val="none" w:sz="0" w:space="0" w:color="auto"/>
            <w:right w:val="none" w:sz="0" w:space="0" w:color="auto"/>
          </w:divBdr>
        </w:div>
      </w:divsChild>
    </w:div>
    <w:div w:id="394401537">
      <w:bodyDiv w:val="1"/>
      <w:marLeft w:val="0"/>
      <w:marRight w:val="0"/>
      <w:marTop w:val="0"/>
      <w:marBottom w:val="0"/>
      <w:divBdr>
        <w:top w:val="none" w:sz="0" w:space="0" w:color="auto"/>
        <w:left w:val="none" w:sz="0" w:space="0" w:color="auto"/>
        <w:bottom w:val="none" w:sz="0" w:space="0" w:color="auto"/>
        <w:right w:val="none" w:sz="0" w:space="0" w:color="auto"/>
      </w:divBdr>
    </w:div>
    <w:div w:id="418209497">
      <w:bodyDiv w:val="1"/>
      <w:marLeft w:val="0"/>
      <w:marRight w:val="0"/>
      <w:marTop w:val="0"/>
      <w:marBottom w:val="0"/>
      <w:divBdr>
        <w:top w:val="none" w:sz="0" w:space="0" w:color="auto"/>
        <w:left w:val="none" w:sz="0" w:space="0" w:color="auto"/>
        <w:bottom w:val="none" w:sz="0" w:space="0" w:color="auto"/>
        <w:right w:val="none" w:sz="0" w:space="0" w:color="auto"/>
      </w:divBdr>
    </w:div>
    <w:div w:id="476459673">
      <w:bodyDiv w:val="1"/>
      <w:marLeft w:val="0"/>
      <w:marRight w:val="0"/>
      <w:marTop w:val="0"/>
      <w:marBottom w:val="0"/>
      <w:divBdr>
        <w:top w:val="none" w:sz="0" w:space="0" w:color="auto"/>
        <w:left w:val="none" w:sz="0" w:space="0" w:color="auto"/>
        <w:bottom w:val="none" w:sz="0" w:space="0" w:color="auto"/>
        <w:right w:val="none" w:sz="0" w:space="0" w:color="auto"/>
      </w:divBdr>
    </w:div>
    <w:div w:id="47796492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44634070">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718743926">
      <w:bodyDiv w:val="1"/>
      <w:marLeft w:val="0"/>
      <w:marRight w:val="0"/>
      <w:marTop w:val="0"/>
      <w:marBottom w:val="0"/>
      <w:divBdr>
        <w:top w:val="none" w:sz="0" w:space="0" w:color="auto"/>
        <w:left w:val="none" w:sz="0" w:space="0" w:color="auto"/>
        <w:bottom w:val="none" w:sz="0" w:space="0" w:color="auto"/>
        <w:right w:val="none" w:sz="0" w:space="0" w:color="auto"/>
      </w:divBdr>
      <w:divsChild>
        <w:div w:id="121533950">
          <w:marLeft w:val="1166"/>
          <w:marRight w:val="0"/>
          <w:marTop w:val="0"/>
          <w:marBottom w:val="0"/>
          <w:divBdr>
            <w:top w:val="none" w:sz="0" w:space="0" w:color="auto"/>
            <w:left w:val="none" w:sz="0" w:space="0" w:color="auto"/>
            <w:bottom w:val="none" w:sz="0" w:space="0" w:color="auto"/>
            <w:right w:val="none" w:sz="0" w:space="0" w:color="auto"/>
          </w:divBdr>
        </w:div>
        <w:div w:id="1012297727">
          <w:marLeft w:val="1886"/>
          <w:marRight w:val="0"/>
          <w:marTop w:val="0"/>
          <w:marBottom w:val="0"/>
          <w:divBdr>
            <w:top w:val="none" w:sz="0" w:space="0" w:color="auto"/>
            <w:left w:val="none" w:sz="0" w:space="0" w:color="auto"/>
            <w:bottom w:val="none" w:sz="0" w:space="0" w:color="auto"/>
            <w:right w:val="none" w:sz="0" w:space="0" w:color="auto"/>
          </w:divBdr>
        </w:div>
      </w:divsChild>
    </w:div>
    <w:div w:id="81834805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944380923">
      <w:bodyDiv w:val="1"/>
      <w:marLeft w:val="0"/>
      <w:marRight w:val="0"/>
      <w:marTop w:val="0"/>
      <w:marBottom w:val="0"/>
      <w:divBdr>
        <w:top w:val="none" w:sz="0" w:space="0" w:color="auto"/>
        <w:left w:val="none" w:sz="0" w:space="0" w:color="auto"/>
        <w:bottom w:val="none" w:sz="0" w:space="0" w:color="auto"/>
        <w:right w:val="none" w:sz="0" w:space="0" w:color="auto"/>
      </w:divBdr>
    </w:div>
    <w:div w:id="985085033">
      <w:bodyDiv w:val="1"/>
      <w:marLeft w:val="0"/>
      <w:marRight w:val="0"/>
      <w:marTop w:val="0"/>
      <w:marBottom w:val="0"/>
      <w:divBdr>
        <w:top w:val="none" w:sz="0" w:space="0" w:color="auto"/>
        <w:left w:val="none" w:sz="0" w:space="0" w:color="auto"/>
        <w:bottom w:val="none" w:sz="0" w:space="0" w:color="auto"/>
        <w:right w:val="none" w:sz="0" w:space="0" w:color="auto"/>
      </w:divBdr>
      <w:divsChild>
        <w:div w:id="545718931">
          <w:marLeft w:val="1886"/>
          <w:marRight w:val="0"/>
          <w:marTop w:val="0"/>
          <w:marBottom w:val="0"/>
          <w:divBdr>
            <w:top w:val="none" w:sz="0" w:space="0" w:color="auto"/>
            <w:left w:val="none" w:sz="0" w:space="0" w:color="auto"/>
            <w:bottom w:val="none" w:sz="0" w:space="0" w:color="auto"/>
            <w:right w:val="none" w:sz="0" w:space="0" w:color="auto"/>
          </w:divBdr>
        </w:div>
      </w:divsChild>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53969376">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00388041">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70641068">
      <w:bodyDiv w:val="1"/>
      <w:marLeft w:val="0"/>
      <w:marRight w:val="0"/>
      <w:marTop w:val="0"/>
      <w:marBottom w:val="0"/>
      <w:divBdr>
        <w:top w:val="none" w:sz="0" w:space="0" w:color="auto"/>
        <w:left w:val="none" w:sz="0" w:space="0" w:color="auto"/>
        <w:bottom w:val="none" w:sz="0" w:space="0" w:color="auto"/>
        <w:right w:val="none" w:sz="0" w:space="0" w:color="auto"/>
      </w:divBdr>
    </w:div>
    <w:div w:id="1408186545">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504055454">
      <w:bodyDiv w:val="1"/>
      <w:marLeft w:val="0"/>
      <w:marRight w:val="0"/>
      <w:marTop w:val="0"/>
      <w:marBottom w:val="0"/>
      <w:divBdr>
        <w:top w:val="none" w:sz="0" w:space="0" w:color="auto"/>
        <w:left w:val="none" w:sz="0" w:space="0" w:color="auto"/>
        <w:bottom w:val="none" w:sz="0" w:space="0" w:color="auto"/>
        <w:right w:val="none" w:sz="0" w:space="0" w:color="auto"/>
      </w:divBdr>
      <w:divsChild>
        <w:div w:id="2060394243">
          <w:marLeft w:val="1166"/>
          <w:marRight w:val="0"/>
          <w:marTop w:val="0"/>
          <w:marBottom w:val="0"/>
          <w:divBdr>
            <w:top w:val="none" w:sz="0" w:space="0" w:color="auto"/>
            <w:left w:val="none" w:sz="0" w:space="0" w:color="auto"/>
            <w:bottom w:val="none" w:sz="0" w:space="0" w:color="auto"/>
            <w:right w:val="none" w:sz="0" w:space="0" w:color="auto"/>
          </w:divBdr>
        </w:div>
      </w:divsChild>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53491084">
      <w:bodyDiv w:val="1"/>
      <w:marLeft w:val="0"/>
      <w:marRight w:val="0"/>
      <w:marTop w:val="0"/>
      <w:marBottom w:val="0"/>
      <w:divBdr>
        <w:top w:val="none" w:sz="0" w:space="0" w:color="auto"/>
        <w:left w:val="none" w:sz="0" w:space="0" w:color="auto"/>
        <w:bottom w:val="none" w:sz="0" w:space="0" w:color="auto"/>
        <w:right w:val="none" w:sz="0" w:space="0" w:color="auto"/>
      </w:divBdr>
      <w:divsChild>
        <w:div w:id="1796413266">
          <w:marLeft w:val="720"/>
          <w:marRight w:val="0"/>
          <w:marTop w:val="0"/>
          <w:marBottom w:val="0"/>
          <w:divBdr>
            <w:top w:val="none" w:sz="0" w:space="0" w:color="auto"/>
            <w:left w:val="none" w:sz="0" w:space="0" w:color="auto"/>
            <w:bottom w:val="none" w:sz="0" w:space="0" w:color="auto"/>
            <w:right w:val="none" w:sz="0" w:space="0" w:color="auto"/>
          </w:divBdr>
        </w:div>
        <w:div w:id="151606199">
          <w:marLeft w:val="720"/>
          <w:marRight w:val="0"/>
          <w:marTop w:val="0"/>
          <w:marBottom w:val="0"/>
          <w:divBdr>
            <w:top w:val="none" w:sz="0" w:space="0" w:color="auto"/>
            <w:left w:val="none" w:sz="0" w:space="0" w:color="auto"/>
            <w:bottom w:val="none" w:sz="0" w:space="0" w:color="auto"/>
            <w:right w:val="none" w:sz="0" w:space="0" w:color="auto"/>
          </w:divBdr>
        </w:div>
        <w:div w:id="419834699">
          <w:marLeft w:val="720"/>
          <w:marRight w:val="0"/>
          <w:marTop w:val="0"/>
          <w:marBottom w:val="0"/>
          <w:divBdr>
            <w:top w:val="none" w:sz="0" w:space="0" w:color="auto"/>
            <w:left w:val="none" w:sz="0" w:space="0" w:color="auto"/>
            <w:bottom w:val="none" w:sz="0" w:space="0" w:color="auto"/>
            <w:right w:val="none" w:sz="0" w:space="0" w:color="auto"/>
          </w:divBdr>
        </w:div>
        <w:div w:id="739056411">
          <w:marLeft w:val="720"/>
          <w:marRight w:val="0"/>
          <w:marTop w:val="0"/>
          <w:marBottom w:val="0"/>
          <w:divBdr>
            <w:top w:val="none" w:sz="0" w:space="0" w:color="auto"/>
            <w:left w:val="none" w:sz="0" w:space="0" w:color="auto"/>
            <w:bottom w:val="none" w:sz="0" w:space="0" w:color="auto"/>
            <w:right w:val="none" w:sz="0" w:space="0" w:color="auto"/>
          </w:divBdr>
        </w:div>
      </w:divsChild>
    </w:div>
    <w:div w:id="1853882811">
      <w:bodyDiv w:val="1"/>
      <w:marLeft w:val="0"/>
      <w:marRight w:val="0"/>
      <w:marTop w:val="0"/>
      <w:marBottom w:val="0"/>
      <w:divBdr>
        <w:top w:val="none" w:sz="0" w:space="0" w:color="auto"/>
        <w:left w:val="none" w:sz="0" w:space="0" w:color="auto"/>
        <w:bottom w:val="none" w:sz="0" w:space="0" w:color="auto"/>
        <w:right w:val="none" w:sz="0" w:space="0" w:color="auto"/>
      </w:divBdr>
      <w:divsChild>
        <w:div w:id="802388051">
          <w:marLeft w:val="1166"/>
          <w:marRight w:val="0"/>
          <w:marTop w:val="0"/>
          <w:marBottom w:val="0"/>
          <w:divBdr>
            <w:top w:val="none" w:sz="0" w:space="0" w:color="auto"/>
            <w:left w:val="none" w:sz="0" w:space="0" w:color="auto"/>
            <w:bottom w:val="none" w:sz="0" w:space="0" w:color="auto"/>
            <w:right w:val="none" w:sz="0" w:space="0" w:color="auto"/>
          </w:divBdr>
        </w:div>
        <w:div w:id="1364280389">
          <w:marLeft w:val="1886"/>
          <w:marRight w:val="0"/>
          <w:marTop w:val="0"/>
          <w:marBottom w:val="0"/>
          <w:divBdr>
            <w:top w:val="none" w:sz="0" w:space="0" w:color="auto"/>
            <w:left w:val="none" w:sz="0" w:space="0" w:color="auto"/>
            <w:bottom w:val="none" w:sz="0" w:space="0" w:color="auto"/>
            <w:right w:val="none" w:sz="0" w:space="0" w:color="auto"/>
          </w:divBdr>
        </w:div>
        <w:div w:id="450320787">
          <w:marLeft w:val="1886"/>
          <w:marRight w:val="0"/>
          <w:marTop w:val="0"/>
          <w:marBottom w:val="0"/>
          <w:divBdr>
            <w:top w:val="none" w:sz="0" w:space="0" w:color="auto"/>
            <w:left w:val="none" w:sz="0" w:space="0" w:color="auto"/>
            <w:bottom w:val="none" w:sz="0" w:space="0" w:color="auto"/>
            <w:right w:val="none" w:sz="0" w:space="0" w:color="auto"/>
          </w:divBdr>
        </w:div>
        <w:div w:id="1364137025">
          <w:marLeft w:val="2606"/>
          <w:marRight w:val="0"/>
          <w:marTop w:val="0"/>
          <w:marBottom w:val="0"/>
          <w:divBdr>
            <w:top w:val="none" w:sz="0" w:space="0" w:color="auto"/>
            <w:left w:val="none" w:sz="0" w:space="0" w:color="auto"/>
            <w:bottom w:val="none" w:sz="0" w:space="0" w:color="auto"/>
            <w:right w:val="none" w:sz="0" w:space="0" w:color="auto"/>
          </w:divBdr>
        </w:div>
        <w:div w:id="892887057">
          <w:marLeft w:val="2606"/>
          <w:marRight w:val="0"/>
          <w:marTop w:val="0"/>
          <w:marBottom w:val="0"/>
          <w:divBdr>
            <w:top w:val="none" w:sz="0" w:space="0" w:color="auto"/>
            <w:left w:val="none" w:sz="0" w:space="0" w:color="auto"/>
            <w:bottom w:val="none" w:sz="0" w:space="0" w:color="auto"/>
            <w:right w:val="none" w:sz="0" w:space="0" w:color="auto"/>
          </w:divBdr>
        </w:div>
        <w:div w:id="507138320">
          <w:marLeft w:val="3326"/>
          <w:marRight w:val="0"/>
          <w:marTop w:val="0"/>
          <w:marBottom w:val="0"/>
          <w:divBdr>
            <w:top w:val="none" w:sz="0" w:space="0" w:color="auto"/>
            <w:left w:val="none" w:sz="0" w:space="0" w:color="auto"/>
            <w:bottom w:val="none" w:sz="0" w:space="0" w:color="auto"/>
            <w:right w:val="none" w:sz="0" w:space="0" w:color="auto"/>
          </w:divBdr>
        </w:div>
      </w:divsChild>
    </w:div>
    <w:div w:id="2031640978">
      <w:bodyDiv w:val="1"/>
      <w:marLeft w:val="0"/>
      <w:marRight w:val="0"/>
      <w:marTop w:val="0"/>
      <w:marBottom w:val="0"/>
      <w:divBdr>
        <w:top w:val="none" w:sz="0" w:space="0" w:color="auto"/>
        <w:left w:val="none" w:sz="0" w:space="0" w:color="auto"/>
        <w:bottom w:val="none" w:sz="0" w:space="0" w:color="auto"/>
        <w:right w:val="none" w:sz="0" w:space="0" w:color="auto"/>
      </w:divBdr>
    </w:div>
    <w:div w:id="2073307473">
      <w:bodyDiv w:val="1"/>
      <w:marLeft w:val="0"/>
      <w:marRight w:val="0"/>
      <w:marTop w:val="0"/>
      <w:marBottom w:val="0"/>
      <w:divBdr>
        <w:top w:val="none" w:sz="0" w:space="0" w:color="auto"/>
        <w:left w:val="none" w:sz="0" w:space="0" w:color="auto"/>
        <w:bottom w:val="none" w:sz="0" w:space="0" w:color="auto"/>
        <w:right w:val="none" w:sz="0" w:space="0" w:color="auto"/>
      </w:divBdr>
      <w:divsChild>
        <w:div w:id="1812207963">
          <w:marLeft w:val="1886"/>
          <w:marRight w:val="0"/>
          <w:marTop w:val="0"/>
          <w:marBottom w:val="0"/>
          <w:divBdr>
            <w:top w:val="none" w:sz="0" w:space="0" w:color="auto"/>
            <w:left w:val="none" w:sz="0" w:space="0" w:color="auto"/>
            <w:bottom w:val="none" w:sz="0" w:space="0" w:color="auto"/>
            <w:right w:val="none" w:sz="0" w:space="0" w:color="auto"/>
          </w:divBdr>
        </w:div>
        <w:div w:id="1511019916">
          <w:marLeft w:val="1886"/>
          <w:marRight w:val="0"/>
          <w:marTop w:val="0"/>
          <w:marBottom w:val="0"/>
          <w:divBdr>
            <w:top w:val="none" w:sz="0" w:space="0" w:color="auto"/>
            <w:left w:val="none" w:sz="0" w:space="0" w:color="auto"/>
            <w:bottom w:val="none" w:sz="0" w:space="0" w:color="auto"/>
            <w:right w:val="none" w:sz="0" w:space="0" w:color="auto"/>
          </w:divBdr>
        </w:div>
      </w:divsChild>
    </w:div>
    <w:div w:id="207666244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2E096-F000-4247-BB73-60D424FC5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2419</Words>
  <Characters>13790</Characters>
  <Application>Microsoft Office Word</Application>
  <DocSecurity>0</DocSecurity>
  <Lines>114</Lines>
  <Paragraphs>32</Paragraphs>
  <ScaleCrop>false</ScaleCrop>
  <Company>Vivo</Company>
  <LinksUpToDate>false</LinksUpToDate>
  <CharactersWithSpaces>16177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沈晓冬</cp:lastModifiedBy>
  <cp:revision>3</cp:revision>
  <cp:lastPrinted>2011-08-03T09:36:00Z</cp:lastPrinted>
  <dcterms:created xsi:type="dcterms:W3CDTF">2021-01-18T10:42:00Z</dcterms:created>
  <dcterms:modified xsi:type="dcterms:W3CDTF">2021-01-18T10:43:00Z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