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206659F" w:rsidR="008A23BD" w:rsidRDefault="00A93A50">
      <w:pPr>
        <w:pStyle w:val="afc"/>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1E55CC">
        <w:rPr>
          <w:rFonts w:eastAsia="宋体" w:hint="eastAsia"/>
          <w:sz w:val="22"/>
          <w:szCs w:val="22"/>
          <w:lang w:eastAsia="zh-CN"/>
        </w:rPr>
        <w:t>xxxx</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28585A78" w:rsidR="008A23BD" w:rsidRDefault="00A93A50">
      <w:pPr>
        <w:pStyle w:val="afc"/>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496F41">
        <w:rPr>
          <w:sz w:val="22"/>
          <w:szCs w:val="22"/>
        </w:rPr>
        <w:t>2</w:t>
      </w:r>
      <w:r>
        <w:rPr>
          <w:sz w:val="22"/>
          <w:szCs w:val="22"/>
        </w:rPr>
        <w:t xml:space="preserve"> on SRS enhancements</w:t>
      </w:r>
    </w:p>
    <w:p w14:paraId="70D9EE24" w14:textId="77777777" w:rsidR="008A23BD" w:rsidRDefault="00A93A50">
      <w:pPr>
        <w:pStyle w:val="afc"/>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afc"/>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afc"/>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67ED7E0" w14:textId="55C35815" w:rsidR="008A23BD"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Void</w:t>
      </w:r>
      <w:r>
        <w:rPr>
          <w:rFonts w:eastAsia="微软雅黑"/>
          <w:sz w:val="20"/>
          <w:szCs w:val="20"/>
        </w:rPr>
        <w:t>.</w:t>
      </w:r>
    </w:p>
    <w:p w14:paraId="4216F200" w14:textId="77777777" w:rsidR="00772455" w:rsidRDefault="00772455">
      <w:pPr>
        <w:widowControl w:val="0"/>
        <w:snapToGrid w:val="0"/>
        <w:spacing w:before="120" w:after="120" w:line="240" w:lineRule="auto"/>
        <w:jc w:val="both"/>
        <w:rPr>
          <w:rFonts w:eastAsia="微软雅黑"/>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5843151C" w14:textId="618FE7B0" w:rsidR="008A23BD"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oid.</w:t>
      </w:r>
    </w:p>
    <w:p w14:paraId="054EB1B6" w14:textId="77777777" w:rsidR="00772455" w:rsidRPr="00631202" w:rsidRDefault="00772455">
      <w:pPr>
        <w:widowControl w:val="0"/>
        <w:snapToGrid w:val="0"/>
        <w:spacing w:before="120" w:after="120" w:line="240" w:lineRule="auto"/>
        <w:jc w:val="both"/>
        <w:rPr>
          <w:rFonts w:eastAsia="微软雅黑"/>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MediaTek (for only T=R), Intel (for only T=R, and Full power mode 2 is not enabled), </w:t>
            </w:r>
            <w:proofErr w:type="spellStart"/>
            <w:r>
              <w:rPr>
                <w:rFonts w:eastAsia="微软雅黑"/>
                <w:sz w:val="20"/>
                <w:szCs w:val="20"/>
              </w:rPr>
              <w:t>Spreadtrum</w:t>
            </w:r>
            <w:proofErr w:type="spellEnd"/>
            <w:r>
              <w:rPr>
                <w:rFonts w:eastAsia="微软雅黑"/>
                <w:sz w:val="20"/>
                <w:szCs w:val="20"/>
              </w:rPr>
              <w:t xml:space="preserve"> (Using MAC CE or DCI to indicate multiple usages), NTT DOCOMO, Ericsson, vivo, CATT (for the case that ‘codebook’ and ‘antenna switching’ has same number of Tx ports), CMCC, Apple, Nokia, NSB</w:t>
            </w:r>
            <w:r w:rsidR="008B2D4F">
              <w:rPr>
                <w:rFonts w:eastAsia="微软雅黑"/>
                <w:sz w:val="20"/>
                <w:szCs w:val="20"/>
              </w:rPr>
              <w:t xml:space="preserve">, </w:t>
            </w:r>
            <w:proofErr w:type="spellStart"/>
            <w:r w:rsidR="008B2D4F">
              <w:rPr>
                <w:rFonts w:eastAsia="微软雅黑"/>
                <w:sz w:val="20"/>
                <w:szCs w:val="20"/>
              </w:rPr>
              <w:t>CEWiT</w:t>
            </w:r>
            <w:proofErr w:type="spellEnd"/>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Huawei, </w:t>
            </w:r>
            <w:proofErr w:type="spellStart"/>
            <w:r>
              <w:rPr>
                <w:rFonts w:eastAsia="微软雅黑"/>
                <w:sz w:val="20"/>
                <w:szCs w:val="20"/>
              </w:rPr>
              <w:t>HiSilicon</w:t>
            </w:r>
            <w:proofErr w:type="spellEnd"/>
            <w:r>
              <w:rPr>
                <w:rFonts w:eastAsia="微软雅黑"/>
                <w:sz w:val="20"/>
                <w:szCs w:val="20"/>
              </w:rPr>
              <w:t xml:space="preserve">, Qualcomm, OPPO, ZTE, Xiaomi, LG, </w:t>
            </w:r>
            <w:r>
              <w:rPr>
                <w:rFonts w:eastAsia="微软雅黑"/>
                <w:sz w:val="20"/>
                <w:szCs w:val="20"/>
              </w:rPr>
              <w:lastRenderedPageBreak/>
              <w:t>Lenovo</w:t>
            </w:r>
            <w:r w:rsidR="000E7912">
              <w:rPr>
                <w:rFonts w:eastAsia="微软雅黑"/>
                <w:sz w:val="20"/>
                <w:szCs w:val="20"/>
              </w:rPr>
              <w:t xml:space="preserve">, </w:t>
            </w:r>
            <w:proofErr w:type="spellStart"/>
            <w:r>
              <w:rPr>
                <w:rFonts w:eastAsia="微软雅黑"/>
                <w:sz w:val="20"/>
                <w:szCs w:val="20"/>
              </w:rPr>
              <w:t>MotM</w:t>
            </w:r>
            <w:proofErr w:type="spellEnd"/>
          </w:p>
        </w:tc>
      </w:tr>
    </w:tbl>
    <w:p w14:paraId="1CBB22B3" w14:textId="67589D04"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1EEF1D1A" w14:textId="77777777" w:rsidR="008A23BD" w:rsidRDefault="008A23BD">
      <w:pPr>
        <w:widowControl w:val="0"/>
        <w:snapToGrid w:val="0"/>
        <w:spacing w:before="120" w:after="120" w:line="240" w:lineRule="auto"/>
        <w:jc w:val="both"/>
        <w:rPr>
          <w:rFonts w:eastAsia="微软雅黑"/>
          <w:sz w:val="20"/>
          <w:szCs w:val="20"/>
        </w:rPr>
      </w:pPr>
    </w:p>
    <w:p w14:paraId="7D841FA6" w14:textId="21FBC868" w:rsidR="00772455" w:rsidRDefault="0077245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proposed conclusion from Ericsson in the first-round discussion can be a good start point to move forward.</w:t>
      </w:r>
    </w:p>
    <w:p w14:paraId="34E8D4A8" w14:textId="1205BD2A" w:rsidR="00772455" w:rsidRPr="00772455" w:rsidRDefault="00772455">
      <w:pPr>
        <w:widowControl w:val="0"/>
        <w:snapToGrid w:val="0"/>
        <w:spacing w:before="120" w:after="120" w:line="240" w:lineRule="auto"/>
        <w:jc w:val="both"/>
        <w:rPr>
          <w:rFonts w:eastAsia="微软雅黑"/>
          <w:b/>
          <w:i/>
          <w:sz w:val="20"/>
          <w:szCs w:val="20"/>
        </w:rPr>
      </w:pPr>
      <w:r w:rsidRPr="00772455">
        <w:rPr>
          <w:rFonts w:eastAsia="微软雅黑"/>
          <w:b/>
          <w:i/>
          <w:sz w:val="20"/>
          <w:szCs w:val="20"/>
          <w:highlight w:val="yellow"/>
        </w:rPr>
        <w:t>Proposed conclusion:</w:t>
      </w:r>
    </w:p>
    <w:p w14:paraId="0136B394" w14:textId="582ED922" w:rsidR="00772455" w:rsidRPr="00772455" w:rsidRDefault="00772455">
      <w:pPr>
        <w:widowControl w:val="0"/>
        <w:snapToGrid w:val="0"/>
        <w:spacing w:before="120" w:after="120" w:line="240" w:lineRule="auto"/>
        <w:jc w:val="both"/>
        <w:rPr>
          <w:rFonts w:eastAsia="微软雅黑"/>
          <w:i/>
          <w:sz w:val="20"/>
          <w:szCs w:val="20"/>
        </w:rPr>
      </w:pPr>
      <w:r w:rsidRPr="00772455">
        <w:rPr>
          <w:rFonts w:eastAsia="微软雅黑"/>
          <w:i/>
          <w:sz w:val="20"/>
          <w:szCs w:val="20"/>
        </w:rPr>
        <w:t xml:space="preserve">A Rel-15/16 UE that supports </w:t>
      </w:r>
      <w:proofErr w:type="spellStart"/>
      <w:r w:rsidRPr="00772455">
        <w:rPr>
          <w:rFonts w:eastAsia="微软雅黑"/>
          <w:i/>
          <w:sz w:val="20"/>
          <w:szCs w:val="20"/>
        </w:rPr>
        <w:t>nT</w:t>
      </w:r>
      <w:proofErr w:type="spellEnd"/>
      <w:r w:rsidRPr="00772455">
        <w:rPr>
          <w:rFonts w:eastAsia="微软雅黑"/>
          <w:i/>
          <w:sz w:val="20"/>
          <w:szCs w:val="20"/>
        </w:rPr>
        <w:t>=</w:t>
      </w:r>
      <w:proofErr w:type="spellStart"/>
      <w:r w:rsidRPr="00772455">
        <w:rPr>
          <w:rFonts w:eastAsia="微软雅黑"/>
          <w:i/>
          <w:sz w:val="20"/>
          <w:szCs w:val="20"/>
        </w:rPr>
        <w:t>nR</w:t>
      </w:r>
      <w:proofErr w:type="spellEnd"/>
      <w:r w:rsidRPr="00772455">
        <w:rPr>
          <w:rFonts w:eastAsia="微软雅黑"/>
          <w:i/>
          <w:sz w:val="20"/>
          <w:szCs w:val="20"/>
        </w:rPr>
        <w:t xml:space="preserve"> antenna switching with n</w:t>
      </w:r>
      <w:proofErr w:type="gramStart"/>
      <w:r w:rsidRPr="00772455">
        <w:rPr>
          <w:rFonts w:eastAsia="微软雅黑"/>
          <w:i/>
          <w:sz w:val="20"/>
          <w:szCs w:val="20"/>
        </w:rPr>
        <w:t>={</w:t>
      </w:r>
      <w:proofErr w:type="gramEnd"/>
      <w:r w:rsidRPr="00772455">
        <w:rPr>
          <w:rFonts w:eastAsia="微软雅黑"/>
          <w:i/>
          <w:sz w:val="20"/>
          <w:szCs w:val="20"/>
        </w:rPr>
        <w:t>1,2,4} can be configured with an n port SRS resource that is in both an SRS resource set with usage=’codebook’ and another SRS resource set with usage=’</w:t>
      </w:r>
      <w:proofErr w:type="spellStart"/>
      <w:r w:rsidRPr="00772455">
        <w:rPr>
          <w:rFonts w:eastAsia="微软雅黑"/>
          <w:i/>
          <w:sz w:val="20"/>
          <w:szCs w:val="20"/>
        </w:rPr>
        <w:t>antennaSwitching</w:t>
      </w:r>
      <w:proofErr w:type="spellEnd"/>
      <w:r w:rsidRPr="00772455">
        <w:rPr>
          <w:rFonts w:eastAsia="微软雅黑"/>
          <w:i/>
          <w:sz w:val="20"/>
          <w:szCs w:val="20"/>
        </w:rPr>
        <w:t>’, provided that the SRS resource sets have the same time domain behavior.</w:t>
      </w:r>
    </w:p>
    <w:p w14:paraId="68B832DC" w14:textId="77777777" w:rsidR="00772455" w:rsidRDefault="00772455">
      <w:pPr>
        <w:widowControl w:val="0"/>
        <w:snapToGrid w:val="0"/>
        <w:spacing w:before="120" w:after="120" w:line="240" w:lineRule="auto"/>
        <w:jc w:val="both"/>
        <w:rPr>
          <w:rFonts w:eastAsia="微软雅黑"/>
          <w:sz w:val="20"/>
          <w:szCs w:val="20"/>
        </w:rPr>
      </w:pPr>
    </w:p>
    <w:p w14:paraId="14E54CD8" w14:textId="20F8F045" w:rsidR="004C4C69" w:rsidRDefault="004C4C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are encouraged to provide feedback on this proposed conclusion, esp. on</w:t>
      </w:r>
      <w:r w:rsidR="001C0D93">
        <w:rPr>
          <w:rFonts w:eastAsia="微软雅黑"/>
          <w:sz w:val="20"/>
          <w:szCs w:val="20"/>
        </w:rPr>
        <w:t xml:space="preserve"> the following questions</w:t>
      </w:r>
    </w:p>
    <w:p w14:paraId="54B46156" w14:textId="1AFA0D3C" w:rsidR="004C4C69" w:rsidRPr="001C0D93" w:rsidRDefault="004C4C69" w:rsidP="004C4C69">
      <w:pPr>
        <w:pStyle w:val="aff0"/>
        <w:widowControl w:val="0"/>
        <w:numPr>
          <w:ilvl w:val="0"/>
          <w:numId w:val="30"/>
        </w:numPr>
        <w:snapToGrid w:val="0"/>
        <w:spacing w:before="120" w:after="120" w:line="240" w:lineRule="auto"/>
        <w:jc w:val="both"/>
        <w:rPr>
          <w:rFonts w:eastAsia="微软雅黑"/>
          <w:sz w:val="20"/>
          <w:szCs w:val="20"/>
          <w:u w:val="single"/>
        </w:rPr>
      </w:pPr>
      <w:r w:rsidRPr="001C0D93">
        <w:rPr>
          <w:rFonts w:eastAsia="微软雅黑" w:hint="eastAsia"/>
          <w:sz w:val="20"/>
          <w:szCs w:val="20"/>
          <w:u w:val="single"/>
        </w:rPr>
        <w:t>W</w:t>
      </w:r>
      <w:r w:rsidRPr="001C0D93">
        <w:rPr>
          <w:rFonts w:eastAsia="微软雅黑"/>
          <w:sz w:val="20"/>
          <w:szCs w:val="20"/>
          <w:u w:val="single"/>
        </w:rPr>
        <w:t>hether you can agree with the proposed conclusion</w:t>
      </w:r>
    </w:p>
    <w:p w14:paraId="05DA6DCC" w14:textId="2485BD9E" w:rsidR="004C4C69" w:rsidRPr="001C0D93" w:rsidRDefault="008C661B" w:rsidP="008C661B">
      <w:pPr>
        <w:pStyle w:val="aff0"/>
        <w:widowControl w:val="0"/>
        <w:numPr>
          <w:ilvl w:val="1"/>
          <w:numId w:val="30"/>
        </w:numPr>
        <w:snapToGrid w:val="0"/>
        <w:spacing w:before="120" w:after="120" w:line="240" w:lineRule="auto"/>
        <w:jc w:val="both"/>
        <w:rPr>
          <w:rFonts w:eastAsia="微软雅黑"/>
          <w:sz w:val="20"/>
          <w:szCs w:val="20"/>
          <w:u w:val="single"/>
        </w:rPr>
      </w:pPr>
      <w:r w:rsidRPr="001C0D93">
        <w:rPr>
          <w:rFonts w:eastAsia="微软雅黑"/>
          <w:sz w:val="20"/>
          <w:szCs w:val="20"/>
          <w:u w:val="single"/>
        </w:rPr>
        <w:t>If no, what the missing part is in the current specification to support such configuration</w:t>
      </w:r>
    </w:p>
    <w:p w14:paraId="39C820BA" w14:textId="01D5C597" w:rsidR="008C661B" w:rsidRPr="001C0D93" w:rsidRDefault="008C661B" w:rsidP="008C661B">
      <w:pPr>
        <w:pStyle w:val="aff0"/>
        <w:widowControl w:val="0"/>
        <w:numPr>
          <w:ilvl w:val="1"/>
          <w:numId w:val="30"/>
        </w:numPr>
        <w:snapToGrid w:val="0"/>
        <w:spacing w:before="120" w:after="120" w:line="240" w:lineRule="auto"/>
        <w:jc w:val="both"/>
        <w:rPr>
          <w:rFonts w:eastAsia="微软雅黑"/>
          <w:sz w:val="20"/>
          <w:szCs w:val="20"/>
          <w:u w:val="single"/>
        </w:rPr>
      </w:pPr>
      <w:r w:rsidRPr="001C0D93">
        <w:rPr>
          <w:rFonts w:eastAsia="微软雅黑"/>
          <w:sz w:val="20"/>
          <w:szCs w:val="20"/>
          <w:u w:val="single"/>
        </w:rPr>
        <w:t>If yes, whether it is sufficient to support reusing same SRS resource(s) for multiple usages</w:t>
      </w:r>
      <w:r w:rsidR="00165793">
        <w:rPr>
          <w:rFonts w:eastAsia="微软雅黑"/>
          <w:sz w:val="20"/>
          <w:szCs w:val="20"/>
          <w:u w:val="single"/>
        </w:rPr>
        <w:t xml:space="preserve"> based on this conclusion</w:t>
      </w:r>
    </w:p>
    <w:p w14:paraId="3BC1AEEB" w14:textId="77777777" w:rsidR="004C4C69" w:rsidRPr="00297F5F" w:rsidRDefault="004C4C69">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25504C" w14:paraId="7ADE2516" w14:textId="77777777" w:rsidTr="0025504C">
        <w:tc>
          <w:tcPr>
            <w:tcW w:w="2404" w:type="dxa"/>
            <w:shd w:val="clear" w:color="auto" w:fill="CEEACA" w:themeFill="background1"/>
          </w:tcPr>
          <w:p w14:paraId="6738380D" w14:textId="04311F66" w:rsidR="0025504C" w:rsidRDefault="0078419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6" w:type="dxa"/>
            <w:shd w:val="clear" w:color="auto" w:fill="CEEACA" w:themeFill="background1"/>
          </w:tcPr>
          <w:p w14:paraId="7138F2A9" w14:textId="0E452A11" w:rsidR="000C3914" w:rsidRDefault="000C3914" w:rsidP="008449EF">
            <w:pPr>
              <w:widowControl w:val="0"/>
              <w:snapToGrid w:val="0"/>
              <w:spacing w:before="120" w:after="120" w:line="240" w:lineRule="auto"/>
              <w:rPr>
                <w:rFonts w:eastAsia="微软雅黑"/>
                <w:sz w:val="20"/>
                <w:szCs w:val="20"/>
              </w:rPr>
            </w:pPr>
            <w:r>
              <w:rPr>
                <w:rFonts w:eastAsia="微软雅黑"/>
                <w:sz w:val="20"/>
                <w:szCs w:val="20"/>
              </w:rPr>
              <w:t xml:space="preserve">Resource sharing for different usage is supported in Rel-15 not only for the case that </w:t>
            </w:r>
            <w:proofErr w:type="spellStart"/>
            <w:r>
              <w:rPr>
                <w:rFonts w:eastAsia="微软雅黑"/>
                <w:sz w:val="20"/>
                <w:szCs w:val="20"/>
              </w:rPr>
              <w:t>nTnR</w:t>
            </w:r>
            <w:proofErr w:type="spellEnd"/>
            <w:r>
              <w:rPr>
                <w:rFonts w:eastAsia="微软雅黑"/>
                <w:sz w:val="20"/>
                <w:szCs w:val="20"/>
              </w:rPr>
              <w:t xml:space="preserve">, but also for </w:t>
            </w:r>
            <w:proofErr w:type="spellStart"/>
            <w:r>
              <w:rPr>
                <w:rFonts w:eastAsia="微软雅黑"/>
                <w:sz w:val="20"/>
                <w:szCs w:val="20"/>
              </w:rPr>
              <w:t>nTmR</w:t>
            </w:r>
            <w:proofErr w:type="spellEnd"/>
            <w:r>
              <w:rPr>
                <w:rFonts w:eastAsia="微软雅黑"/>
                <w:sz w:val="20"/>
                <w:szCs w:val="20"/>
              </w:rPr>
              <w:t xml:space="preserve"> antenna switching and codebook based PUSCH transmission. In our understanding, the current spec is sufficient for resource sharing in general cases.</w:t>
            </w:r>
          </w:p>
          <w:p w14:paraId="72CB4334" w14:textId="6C932623" w:rsidR="00E8051E" w:rsidRPr="000C3914" w:rsidRDefault="000C3914" w:rsidP="000C3914">
            <w:pPr>
              <w:widowControl w:val="0"/>
              <w:snapToGrid w:val="0"/>
              <w:spacing w:before="120" w:after="120" w:line="240" w:lineRule="auto"/>
              <w:jc w:val="both"/>
              <w:rPr>
                <w:rFonts w:eastAsia="微软雅黑"/>
                <w:i/>
                <w:sz w:val="20"/>
                <w:szCs w:val="20"/>
              </w:rPr>
            </w:pPr>
            <w:r w:rsidRPr="00772455">
              <w:rPr>
                <w:rFonts w:eastAsia="微软雅黑"/>
                <w:i/>
                <w:sz w:val="20"/>
                <w:szCs w:val="20"/>
              </w:rPr>
              <w:t xml:space="preserve">A Rel-15/16 UE that supports </w:t>
            </w:r>
            <w:proofErr w:type="spellStart"/>
            <w:r w:rsidRPr="00772455">
              <w:rPr>
                <w:rFonts w:eastAsia="微软雅黑"/>
                <w:i/>
                <w:sz w:val="20"/>
                <w:szCs w:val="20"/>
              </w:rPr>
              <w:t>nTnR</w:t>
            </w:r>
            <w:proofErr w:type="spellEnd"/>
            <w:r>
              <w:rPr>
                <w:rFonts w:eastAsia="微软雅黑"/>
                <w:i/>
                <w:sz w:val="20"/>
                <w:szCs w:val="20"/>
              </w:rPr>
              <w:t xml:space="preserve"> </w:t>
            </w:r>
            <w:r w:rsidRPr="000C3914">
              <w:rPr>
                <w:rFonts w:eastAsia="微软雅黑"/>
                <w:i/>
                <w:color w:val="FF0000"/>
                <w:sz w:val="20"/>
                <w:szCs w:val="20"/>
              </w:rPr>
              <w:t xml:space="preserve">and </w:t>
            </w:r>
            <w:proofErr w:type="spellStart"/>
            <w:r w:rsidRPr="000C3914">
              <w:rPr>
                <w:rFonts w:eastAsia="微软雅黑"/>
                <w:i/>
                <w:color w:val="FF0000"/>
                <w:sz w:val="20"/>
                <w:szCs w:val="20"/>
              </w:rPr>
              <w:t>nTmR</w:t>
            </w:r>
            <w:proofErr w:type="spellEnd"/>
            <w:r w:rsidRPr="000C3914">
              <w:rPr>
                <w:rFonts w:eastAsia="微软雅黑"/>
                <w:i/>
                <w:color w:val="FF0000"/>
                <w:sz w:val="20"/>
                <w:szCs w:val="20"/>
              </w:rPr>
              <w:t xml:space="preserve"> </w:t>
            </w:r>
            <w:r w:rsidRPr="00772455">
              <w:rPr>
                <w:rFonts w:eastAsia="微软雅黑"/>
                <w:i/>
                <w:sz w:val="20"/>
                <w:szCs w:val="20"/>
              </w:rPr>
              <w:t>antenna switching with n</w:t>
            </w:r>
            <w:proofErr w:type="gramStart"/>
            <w:r w:rsidRPr="00772455">
              <w:rPr>
                <w:rFonts w:eastAsia="微软雅黑"/>
                <w:i/>
                <w:sz w:val="20"/>
                <w:szCs w:val="20"/>
              </w:rPr>
              <w:t>={</w:t>
            </w:r>
            <w:proofErr w:type="gramEnd"/>
            <w:r w:rsidRPr="00772455">
              <w:rPr>
                <w:rFonts w:eastAsia="微软雅黑"/>
                <w:i/>
                <w:sz w:val="20"/>
                <w:szCs w:val="20"/>
              </w:rPr>
              <w:t>1,2,4} can be configured with an n port SRS resource that is in both an SRS resource set with usage=’codebook’ and another SRS resource set with usage=’</w:t>
            </w:r>
            <w:proofErr w:type="spellStart"/>
            <w:r w:rsidRPr="00772455">
              <w:rPr>
                <w:rFonts w:eastAsia="微软雅黑"/>
                <w:i/>
                <w:sz w:val="20"/>
                <w:szCs w:val="20"/>
              </w:rPr>
              <w:t>antennaSwitching</w:t>
            </w:r>
            <w:proofErr w:type="spellEnd"/>
            <w:r w:rsidRPr="00772455">
              <w:rPr>
                <w:rFonts w:eastAsia="微软雅黑"/>
                <w:i/>
                <w:sz w:val="20"/>
                <w:szCs w:val="20"/>
              </w:rPr>
              <w:t>’, provided that the SRS resource sets have the same time domain behavior.</w:t>
            </w:r>
          </w:p>
        </w:tc>
      </w:tr>
      <w:tr w:rsidR="0025504C" w14:paraId="7F8DFCFD" w14:textId="77777777" w:rsidTr="0025504C">
        <w:tc>
          <w:tcPr>
            <w:tcW w:w="2404" w:type="dxa"/>
            <w:shd w:val="clear" w:color="auto" w:fill="CEEACA" w:themeFill="background1"/>
          </w:tcPr>
          <w:p w14:paraId="070D1D51" w14:textId="6E81CDA5" w:rsidR="0025504C" w:rsidRDefault="0078419C">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CEEACA" w:themeFill="background1"/>
          </w:tcPr>
          <w:p w14:paraId="557337AE" w14:textId="584DB74D" w:rsidR="007E48DB" w:rsidRDefault="0078419C">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w:t>
            </w:r>
            <w:r w:rsidR="007E48DB">
              <w:rPr>
                <w:rFonts w:eastAsia="微软雅黑"/>
                <w:sz w:val="20"/>
                <w:szCs w:val="20"/>
              </w:rPr>
              <w:t xml:space="preserve"> here</w:t>
            </w:r>
            <w:r>
              <w:rPr>
                <w:rFonts w:eastAsia="微软雅黑"/>
                <w:sz w:val="20"/>
                <w:szCs w:val="20"/>
              </w:rPr>
              <w:t xml:space="preserve">.  In the current spec, it allows </w:t>
            </w:r>
            <w:proofErr w:type="spellStart"/>
            <w:r>
              <w:rPr>
                <w:rFonts w:eastAsia="微软雅黑"/>
                <w:sz w:val="20"/>
                <w:szCs w:val="20"/>
              </w:rPr>
              <w:t>gNB</w:t>
            </w:r>
            <w:proofErr w:type="spellEnd"/>
            <w:r>
              <w:rPr>
                <w:rFonts w:eastAsia="微软雅黑"/>
                <w:sz w:val="20"/>
                <w:szCs w:val="20"/>
              </w:rPr>
              <w:t xml:space="preserve"> to signal the above-mentioned configuration. There are thousands of valid </w:t>
            </w:r>
            <w:r w:rsidR="007E48DB">
              <w:rPr>
                <w:rFonts w:eastAsia="微软雅黑"/>
                <w:sz w:val="20"/>
                <w:szCs w:val="20"/>
              </w:rPr>
              <w:t xml:space="preserve">NR </w:t>
            </w:r>
            <w:r>
              <w:rPr>
                <w:rFonts w:eastAsia="微软雅黑"/>
                <w:sz w:val="20"/>
                <w:szCs w:val="20"/>
              </w:rPr>
              <w:t xml:space="preserve">configurations and it is impossible for us to make conclusion for all possible configurations.  A better way is </w:t>
            </w:r>
            <w:r w:rsidR="007E48DB">
              <w:rPr>
                <w:rFonts w:eastAsia="微软雅黑"/>
                <w:sz w:val="20"/>
                <w:szCs w:val="20"/>
              </w:rPr>
              <w:t>to encourage the</w:t>
            </w:r>
            <w:r>
              <w:rPr>
                <w:rFonts w:eastAsia="微软雅黑"/>
                <w:sz w:val="20"/>
                <w:szCs w:val="20"/>
              </w:rPr>
              <w:t xml:space="preserve"> proponents </w:t>
            </w:r>
            <w:r w:rsidR="007E48DB">
              <w:rPr>
                <w:rFonts w:eastAsia="微软雅黑"/>
                <w:sz w:val="20"/>
                <w:szCs w:val="20"/>
              </w:rPr>
              <w:t xml:space="preserve">to explain what the exact problem is for </w:t>
            </w:r>
            <w:proofErr w:type="spellStart"/>
            <w:r w:rsidR="007E48DB">
              <w:rPr>
                <w:rFonts w:eastAsia="微软雅黑"/>
                <w:sz w:val="20"/>
                <w:szCs w:val="20"/>
              </w:rPr>
              <w:t>nT</w:t>
            </w:r>
            <w:proofErr w:type="spellEnd"/>
            <w:r w:rsidR="007E48DB">
              <w:rPr>
                <w:rFonts w:eastAsia="微软雅黑"/>
                <w:sz w:val="20"/>
                <w:szCs w:val="20"/>
              </w:rPr>
              <w:t>=</w:t>
            </w:r>
            <w:proofErr w:type="spellStart"/>
            <w:r w:rsidR="007E48DB">
              <w:rPr>
                <w:rFonts w:eastAsia="微软雅黑"/>
                <w:sz w:val="20"/>
                <w:szCs w:val="20"/>
              </w:rPr>
              <w:t>nR</w:t>
            </w:r>
            <w:proofErr w:type="spellEnd"/>
            <w:r w:rsidR="007E48DB">
              <w:rPr>
                <w:rFonts w:eastAsia="微软雅黑"/>
                <w:sz w:val="20"/>
                <w:szCs w:val="20"/>
              </w:rPr>
              <w:t>. If some problem</w:t>
            </w:r>
            <w:r w:rsidR="0081097C">
              <w:rPr>
                <w:rFonts w:eastAsia="微软雅黑"/>
                <w:sz w:val="20"/>
                <w:szCs w:val="20"/>
              </w:rPr>
              <w:t>(</w:t>
            </w:r>
            <w:r w:rsidR="007E48DB">
              <w:rPr>
                <w:rFonts w:eastAsia="微软雅黑"/>
                <w:sz w:val="20"/>
                <w:szCs w:val="20"/>
              </w:rPr>
              <w:t>s</w:t>
            </w:r>
            <w:r w:rsidR="0081097C">
              <w:rPr>
                <w:rFonts w:eastAsia="微软雅黑"/>
                <w:sz w:val="20"/>
                <w:szCs w:val="20"/>
              </w:rPr>
              <w:t>)</w:t>
            </w:r>
            <w:r w:rsidR="007E48DB">
              <w:rPr>
                <w:rFonts w:eastAsia="微软雅黑"/>
                <w:sz w:val="20"/>
                <w:szCs w:val="20"/>
              </w:rPr>
              <w:t xml:space="preserve"> is justified, we can further discuss how to address it, e.g., make a conclusion.</w:t>
            </w:r>
          </w:p>
          <w:p w14:paraId="387DF691" w14:textId="5368DA3D" w:rsidR="00FF08C3" w:rsidRDefault="00FF08C3">
            <w:pPr>
              <w:widowControl w:val="0"/>
              <w:snapToGrid w:val="0"/>
              <w:spacing w:before="120" w:after="120" w:line="240" w:lineRule="auto"/>
              <w:rPr>
                <w:rFonts w:eastAsia="微软雅黑"/>
                <w:sz w:val="20"/>
                <w:szCs w:val="20"/>
              </w:rPr>
            </w:pPr>
          </w:p>
          <w:p w14:paraId="78892D86" w14:textId="40E210CE" w:rsidR="00FF08C3" w:rsidRDefault="00FF08C3">
            <w:pPr>
              <w:widowControl w:val="0"/>
              <w:snapToGrid w:val="0"/>
              <w:spacing w:before="120" w:after="120" w:line="240" w:lineRule="auto"/>
              <w:rPr>
                <w:rFonts w:eastAsia="微软雅黑"/>
                <w:sz w:val="20"/>
                <w:szCs w:val="20"/>
              </w:rPr>
            </w:pPr>
            <w:r>
              <w:rPr>
                <w:rFonts w:eastAsia="微软雅黑"/>
                <w:sz w:val="20"/>
                <w:szCs w:val="20"/>
              </w:rPr>
              <w:t>One question for the above configuration:</w:t>
            </w:r>
            <w:r w:rsidR="006D6DDC">
              <w:rPr>
                <w:rFonts w:eastAsia="微软雅黑"/>
                <w:sz w:val="20"/>
                <w:szCs w:val="20"/>
              </w:rPr>
              <w:t xml:space="preserve"> </w:t>
            </w:r>
            <w:r w:rsidR="00775FDF">
              <w:rPr>
                <w:rFonts w:eastAsia="微软雅黑"/>
                <w:sz w:val="20"/>
                <w:szCs w:val="20"/>
              </w:rPr>
              <w:t>What’s the benefit for</w:t>
            </w:r>
            <w:r w:rsidR="00443D12">
              <w:rPr>
                <w:rFonts w:eastAsia="微软雅黑"/>
                <w:sz w:val="20"/>
                <w:szCs w:val="20"/>
              </w:rPr>
              <w:t xml:space="preserve"> </w:t>
            </w:r>
            <w:proofErr w:type="spellStart"/>
            <w:r w:rsidR="00443D12">
              <w:rPr>
                <w:rFonts w:eastAsia="微软雅黑"/>
                <w:sz w:val="20"/>
                <w:szCs w:val="20"/>
              </w:rPr>
              <w:t>gNB</w:t>
            </w:r>
            <w:proofErr w:type="spellEnd"/>
            <w:r w:rsidR="00443D12">
              <w:rPr>
                <w:rFonts w:eastAsia="微软雅黑"/>
                <w:sz w:val="20"/>
                <w:szCs w:val="20"/>
              </w:rPr>
              <w:t xml:space="preserve"> </w:t>
            </w:r>
            <w:r w:rsidR="00775FDF">
              <w:rPr>
                <w:rFonts w:eastAsia="微软雅黑"/>
                <w:sz w:val="20"/>
                <w:szCs w:val="20"/>
              </w:rPr>
              <w:t xml:space="preserve">to </w:t>
            </w:r>
            <w:r w:rsidR="00443D12">
              <w:rPr>
                <w:rFonts w:eastAsia="微软雅黑"/>
                <w:sz w:val="20"/>
                <w:szCs w:val="20"/>
              </w:rPr>
              <w:t xml:space="preserve">signal this configuration?  A simple configuration is that </w:t>
            </w:r>
            <w:proofErr w:type="spellStart"/>
            <w:r w:rsidR="00443D12">
              <w:rPr>
                <w:rFonts w:eastAsia="微软雅黑"/>
                <w:sz w:val="20"/>
                <w:szCs w:val="20"/>
              </w:rPr>
              <w:t>gN</w:t>
            </w:r>
            <w:r w:rsidR="003264C3">
              <w:rPr>
                <w:rFonts w:eastAsia="微软雅黑"/>
                <w:sz w:val="20"/>
                <w:szCs w:val="20"/>
              </w:rPr>
              <w:t>B</w:t>
            </w:r>
            <w:proofErr w:type="spellEnd"/>
            <w:r w:rsidR="00443D12">
              <w:rPr>
                <w:rFonts w:eastAsia="微软雅黑"/>
                <w:sz w:val="20"/>
                <w:szCs w:val="20"/>
              </w:rPr>
              <w:t xml:space="preserve"> signals </w:t>
            </w:r>
            <w:r w:rsidR="00443D12" w:rsidRPr="00443D12">
              <w:rPr>
                <w:rFonts w:eastAsia="微软雅黑"/>
                <w:sz w:val="20"/>
                <w:szCs w:val="20"/>
              </w:rPr>
              <w:t>an SRS resource set with usage=’codebook’</w:t>
            </w:r>
            <w:r w:rsidR="00443D12">
              <w:rPr>
                <w:rFonts w:eastAsia="微软雅黑"/>
                <w:sz w:val="20"/>
                <w:szCs w:val="20"/>
              </w:rPr>
              <w:t xml:space="preserve">. Then, </w:t>
            </w:r>
            <w:proofErr w:type="spellStart"/>
            <w:r w:rsidR="00443D12">
              <w:rPr>
                <w:rFonts w:eastAsia="微软雅黑"/>
                <w:sz w:val="20"/>
                <w:szCs w:val="20"/>
              </w:rPr>
              <w:t>gNB</w:t>
            </w:r>
            <w:proofErr w:type="spellEnd"/>
            <w:r w:rsidR="00443D12">
              <w:rPr>
                <w:rFonts w:eastAsia="微软雅黑"/>
                <w:sz w:val="20"/>
                <w:szCs w:val="20"/>
              </w:rPr>
              <w:t xml:space="preserve"> can schedule the codebook-based UL MIMO transmission and also </w:t>
            </w:r>
            <w:r w:rsidR="00D85C20">
              <w:rPr>
                <w:rFonts w:eastAsia="微软雅黑"/>
                <w:sz w:val="20"/>
                <w:szCs w:val="20"/>
              </w:rPr>
              <w:t xml:space="preserve">acquire </w:t>
            </w:r>
            <w:r w:rsidR="00443D12">
              <w:rPr>
                <w:rFonts w:eastAsia="微软雅黑"/>
                <w:sz w:val="20"/>
                <w:szCs w:val="20"/>
              </w:rPr>
              <w:t xml:space="preserve">DL CSI based on the same SRS resource.  Even if </w:t>
            </w:r>
            <w:proofErr w:type="spellStart"/>
            <w:r w:rsidR="00443D12">
              <w:rPr>
                <w:rFonts w:eastAsia="微软雅黑"/>
                <w:sz w:val="20"/>
                <w:szCs w:val="20"/>
              </w:rPr>
              <w:t>gNB</w:t>
            </w:r>
            <w:proofErr w:type="spellEnd"/>
            <w:r w:rsidR="00443D12">
              <w:rPr>
                <w:rFonts w:eastAsia="微软雅黑"/>
                <w:sz w:val="20"/>
                <w:szCs w:val="20"/>
              </w:rPr>
              <w:t xml:space="preserve"> signals two resource sets respectively, </w:t>
            </w:r>
            <w:proofErr w:type="spellStart"/>
            <w:r w:rsidR="00517FFA">
              <w:rPr>
                <w:rFonts w:eastAsia="微软雅黑"/>
                <w:sz w:val="20"/>
                <w:szCs w:val="20"/>
              </w:rPr>
              <w:t>gNB</w:t>
            </w:r>
            <w:proofErr w:type="spellEnd"/>
            <w:r w:rsidR="00517FFA">
              <w:rPr>
                <w:rFonts w:eastAsia="微软雅黑"/>
                <w:sz w:val="20"/>
                <w:szCs w:val="20"/>
              </w:rPr>
              <w:t xml:space="preserve"> will also use the same SRS resource to do the two functionalities</w:t>
            </w:r>
            <w:r w:rsidR="00003F78">
              <w:rPr>
                <w:rFonts w:eastAsia="微软雅黑"/>
                <w:sz w:val="20"/>
                <w:szCs w:val="20"/>
              </w:rPr>
              <w:t xml:space="preserve"> but at the cost of more signaling overhead and SRS resource overhead</w:t>
            </w:r>
            <w:r w:rsidR="00517FFA">
              <w:rPr>
                <w:rFonts w:eastAsia="微软雅黑"/>
                <w:sz w:val="20"/>
                <w:szCs w:val="20"/>
              </w:rPr>
              <w:t xml:space="preserve">. </w:t>
            </w:r>
          </w:p>
          <w:p w14:paraId="1D2A6C6B" w14:textId="59205327" w:rsidR="0025504C" w:rsidRPr="008449EF" w:rsidRDefault="0025504C">
            <w:pPr>
              <w:widowControl w:val="0"/>
              <w:snapToGrid w:val="0"/>
              <w:spacing w:before="120" w:after="120" w:line="240" w:lineRule="auto"/>
              <w:rPr>
                <w:rFonts w:eastAsia="微软雅黑"/>
                <w:sz w:val="20"/>
                <w:szCs w:val="20"/>
              </w:rPr>
            </w:pPr>
          </w:p>
        </w:tc>
      </w:tr>
      <w:tr w:rsidR="0025504C" w14:paraId="246E6F9A" w14:textId="77777777" w:rsidTr="0025504C">
        <w:tc>
          <w:tcPr>
            <w:tcW w:w="2404" w:type="dxa"/>
            <w:shd w:val="clear" w:color="auto" w:fill="CEEACA" w:themeFill="background1"/>
          </w:tcPr>
          <w:p w14:paraId="67CF09E8" w14:textId="77777777" w:rsidR="0025504C" w:rsidRDefault="0025504C">
            <w:pPr>
              <w:widowControl w:val="0"/>
              <w:snapToGrid w:val="0"/>
              <w:spacing w:before="120" w:after="120" w:line="240" w:lineRule="auto"/>
              <w:rPr>
                <w:rFonts w:eastAsia="微软雅黑"/>
                <w:sz w:val="20"/>
                <w:szCs w:val="20"/>
              </w:rPr>
            </w:pPr>
          </w:p>
        </w:tc>
        <w:tc>
          <w:tcPr>
            <w:tcW w:w="6946" w:type="dxa"/>
            <w:shd w:val="clear" w:color="auto" w:fill="CEEACA" w:themeFill="background1"/>
          </w:tcPr>
          <w:p w14:paraId="0CBC073D" w14:textId="77777777" w:rsidR="0025504C" w:rsidRDefault="0025504C">
            <w:pPr>
              <w:widowControl w:val="0"/>
              <w:snapToGrid w:val="0"/>
              <w:spacing w:before="120" w:after="120" w:line="240" w:lineRule="auto"/>
              <w:rPr>
                <w:rFonts w:eastAsia="微软雅黑"/>
                <w:sz w:val="20"/>
                <w:szCs w:val="20"/>
              </w:rPr>
            </w:pP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99D02CE" w:rsidR="008A23BD" w:rsidRDefault="004C4C69">
      <w:pPr>
        <w:widowControl w:val="0"/>
        <w:snapToGrid w:val="0"/>
        <w:spacing w:before="120" w:after="120" w:line="240" w:lineRule="auto"/>
        <w:jc w:val="both"/>
        <w:rPr>
          <w:rFonts w:eastAsia="微软雅黑"/>
          <w:sz w:val="20"/>
          <w:szCs w:val="20"/>
        </w:rPr>
      </w:pPr>
      <w:r>
        <w:rPr>
          <w:rFonts w:eastAsia="微软雅黑"/>
          <w:sz w:val="20"/>
          <w:szCs w:val="20"/>
        </w:rPr>
        <w:t>C</w:t>
      </w:r>
      <w:r w:rsidR="00A93A50">
        <w:rPr>
          <w:rFonts w:eastAsia="微软雅黑"/>
          <w:sz w:val="20"/>
          <w:szCs w:val="20"/>
        </w:rPr>
        <w:t>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Nokia, NSB, Huawei, </w:t>
            </w:r>
            <w:proofErr w:type="spellStart"/>
            <w:r>
              <w:rPr>
                <w:rFonts w:eastAsia="微软雅黑"/>
                <w:sz w:val="20"/>
                <w:szCs w:val="20"/>
              </w:rPr>
              <w:t>HiSilicon</w:t>
            </w:r>
            <w:proofErr w:type="spellEnd"/>
            <w:r>
              <w:rPr>
                <w:rFonts w:eastAsia="微软雅黑"/>
                <w:sz w:val="20"/>
                <w:szCs w:val="20"/>
              </w:rPr>
              <w:t>, LG</w:t>
            </w:r>
            <w:r w:rsidR="00692005">
              <w:rPr>
                <w:rFonts w:eastAsia="微软雅黑"/>
                <w:sz w:val="20"/>
                <w:szCs w:val="20"/>
              </w:rPr>
              <w:t>, CATT</w:t>
            </w:r>
          </w:p>
        </w:tc>
      </w:tr>
    </w:tbl>
    <w:p w14:paraId="48502EAE" w14:textId="476051B4" w:rsidR="008A23BD" w:rsidRPr="004B5F0D" w:rsidRDefault="004C4C69">
      <w:pPr>
        <w:widowControl w:val="0"/>
        <w:snapToGrid w:val="0"/>
        <w:spacing w:before="120" w:after="120" w:line="240" w:lineRule="auto"/>
        <w:jc w:val="both"/>
        <w:rPr>
          <w:rFonts w:eastAsia="微软雅黑"/>
          <w:sz w:val="20"/>
          <w:szCs w:val="20"/>
          <w:u w:val="single"/>
        </w:rPr>
      </w:pPr>
      <w:r w:rsidRPr="004B5F0D">
        <w:rPr>
          <w:rFonts w:eastAsia="微软雅黑"/>
          <w:sz w:val="20"/>
          <w:szCs w:val="20"/>
          <w:u w:val="single"/>
        </w:rPr>
        <w:t>The following proposal for further study is proposed by FL based on companies’ comments in the first round</w:t>
      </w:r>
      <w:r w:rsidR="00A93A50" w:rsidRPr="004B5F0D">
        <w:rPr>
          <w:rFonts w:eastAsia="微软雅黑"/>
          <w:sz w:val="20"/>
          <w:szCs w:val="20"/>
          <w:u w:val="single"/>
        </w:rPr>
        <w:t>.</w:t>
      </w:r>
    </w:p>
    <w:p w14:paraId="099BA349" w14:textId="35CE9C9F"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sidR="00CD5CAC">
        <w:rPr>
          <w:rFonts w:eastAsia="微软雅黑"/>
          <w:i/>
          <w:sz w:val="20"/>
          <w:szCs w:val="20"/>
        </w:rPr>
        <w:t xml:space="preserve">: </w:t>
      </w:r>
      <w:r w:rsidR="004C4C69">
        <w:rPr>
          <w:rFonts w:eastAsia="微软雅黑"/>
          <w:i/>
          <w:sz w:val="20"/>
          <w:szCs w:val="20"/>
        </w:rPr>
        <w:t>Study</w:t>
      </w:r>
      <w:r w:rsidR="00CD5CAC">
        <w:rPr>
          <w:rFonts w:eastAsia="微软雅黑"/>
          <w:i/>
          <w:sz w:val="20"/>
          <w:szCs w:val="20"/>
        </w:rPr>
        <w:t xml:space="preserve"> on whether</w:t>
      </w:r>
      <w:r w:rsidR="00F837D7">
        <w:rPr>
          <w:rFonts w:eastAsia="微软雅黑"/>
          <w:i/>
          <w:sz w:val="20"/>
          <w:szCs w:val="20"/>
        </w:rPr>
        <w:t xml:space="preserve"> and the mechanism</w:t>
      </w:r>
      <w:r w:rsidR="00CD5CAC">
        <w:rPr>
          <w:rFonts w:eastAsia="微软雅黑"/>
          <w:i/>
          <w:sz w:val="20"/>
          <w:szCs w:val="20"/>
        </w:rPr>
        <w:t xml:space="preserve">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p>
    <w:p w14:paraId="44E8A429" w14:textId="4A865AFC" w:rsidR="004C4C69" w:rsidRPr="004C4C69" w:rsidRDefault="004C4C69" w:rsidP="004C4C69">
      <w:pPr>
        <w:pStyle w:val="aff0"/>
        <w:widowControl w:val="0"/>
        <w:numPr>
          <w:ilvl w:val="0"/>
          <w:numId w:val="31"/>
        </w:numPr>
        <w:snapToGrid w:val="0"/>
        <w:spacing w:before="120" w:after="120" w:line="240" w:lineRule="auto"/>
        <w:jc w:val="both"/>
        <w:rPr>
          <w:rFonts w:eastAsia="微软雅黑"/>
          <w:sz w:val="20"/>
          <w:szCs w:val="20"/>
        </w:rPr>
      </w:pPr>
      <w:r>
        <w:rPr>
          <w:rFonts w:eastAsia="微软雅黑"/>
          <w:i/>
          <w:sz w:val="20"/>
          <w:szCs w:val="20"/>
        </w:rPr>
        <w:t xml:space="preserve">Study aspects include use cases/benefits, detailed signaling design, </w:t>
      </w:r>
      <w:proofErr w:type="gramStart"/>
      <w:r>
        <w:rPr>
          <w:rFonts w:eastAsia="微软雅黑"/>
          <w:i/>
          <w:sz w:val="20"/>
          <w:szCs w:val="20"/>
        </w:rPr>
        <w:t>etc..</w:t>
      </w:r>
      <w:proofErr w:type="gramEnd"/>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5DDE45DA" w:rsidR="008A23BD" w:rsidRDefault="007D554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6" w:type="dxa"/>
            <w:shd w:val="clear" w:color="auto" w:fill="auto"/>
          </w:tcPr>
          <w:p w14:paraId="6C6185EE" w14:textId="59DD03E7" w:rsidR="008A23BD" w:rsidRDefault="007D5544" w:rsidP="000C391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There is no special use case should introduce MAC-CE and DCI</w:t>
            </w:r>
            <w:r w:rsidR="00CD79C0">
              <w:rPr>
                <w:rFonts w:eastAsia="微软雅黑"/>
                <w:sz w:val="20"/>
                <w:szCs w:val="20"/>
              </w:rPr>
              <w:t>. Even in power saving case mentioned by some compan</w:t>
            </w:r>
            <w:r w:rsidR="000C3914">
              <w:rPr>
                <w:rFonts w:eastAsia="微软雅黑"/>
                <w:sz w:val="20"/>
                <w:szCs w:val="20"/>
              </w:rPr>
              <w:t>y</w:t>
            </w:r>
            <w:r w:rsidR="00CD79C0">
              <w:rPr>
                <w:rFonts w:eastAsia="微软雅黑"/>
                <w:sz w:val="20"/>
                <w:szCs w:val="20"/>
              </w:rPr>
              <w:t>, the RRC configuration is sufficient since antennas activation and de-activation need a relative long time</w:t>
            </w:r>
          </w:p>
        </w:tc>
      </w:tr>
      <w:tr w:rsidR="008A23BD" w14:paraId="7E41634A" w14:textId="77777777" w:rsidTr="00692005">
        <w:tc>
          <w:tcPr>
            <w:tcW w:w="2404" w:type="dxa"/>
            <w:shd w:val="clear" w:color="auto" w:fill="auto"/>
          </w:tcPr>
          <w:p w14:paraId="06400C9D" w14:textId="5BE4B150"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62309E9A" w14:textId="36B5149E" w:rsidR="008A23BD" w:rsidRDefault="008A23BD">
            <w:pPr>
              <w:widowControl w:val="0"/>
              <w:snapToGrid w:val="0"/>
              <w:spacing w:before="120" w:after="120" w:line="240" w:lineRule="auto"/>
              <w:rPr>
                <w:rFonts w:eastAsia="微软雅黑"/>
                <w:sz w:val="20"/>
                <w:szCs w:val="20"/>
              </w:rPr>
            </w:pPr>
          </w:p>
        </w:tc>
      </w:tr>
      <w:tr w:rsidR="008A23BD" w14:paraId="7C4BA05E" w14:textId="77777777" w:rsidTr="00692005">
        <w:tc>
          <w:tcPr>
            <w:tcW w:w="2404" w:type="dxa"/>
            <w:shd w:val="clear" w:color="auto" w:fill="auto"/>
          </w:tcPr>
          <w:p w14:paraId="2D8B1CEC" w14:textId="2EDC0A9A"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4CE15A22" w14:textId="6F732194" w:rsidR="008A23BD" w:rsidRDefault="008A23BD">
            <w:pPr>
              <w:widowControl w:val="0"/>
              <w:snapToGrid w:val="0"/>
              <w:spacing w:before="120" w:after="120" w:line="240" w:lineRule="auto"/>
              <w:jc w:val="both"/>
              <w:rPr>
                <w:rFonts w:eastAsia="微软雅黑"/>
                <w:sz w:val="20"/>
                <w:szCs w:val="20"/>
              </w:rPr>
            </w:pP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68A975ED" w14:textId="1552AD56" w:rsidR="008A23BD" w:rsidRDefault="007D4F18">
      <w:pPr>
        <w:widowControl w:val="0"/>
        <w:snapToGrid w:val="0"/>
        <w:spacing w:before="120" w:after="120" w:line="240" w:lineRule="auto"/>
        <w:jc w:val="both"/>
        <w:rPr>
          <w:rFonts w:eastAsia="微软雅黑"/>
          <w:sz w:val="20"/>
          <w:szCs w:val="20"/>
        </w:rPr>
      </w:pPr>
      <w:r>
        <w:rPr>
          <w:rFonts w:eastAsia="微软雅黑"/>
          <w:sz w:val="20"/>
          <w:szCs w:val="20"/>
        </w:rPr>
        <w:t xml:space="preserve">During the </w:t>
      </w:r>
      <w:r w:rsidR="001738F6">
        <w:rPr>
          <w:rFonts w:eastAsia="微软雅黑"/>
          <w:sz w:val="20"/>
          <w:szCs w:val="20"/>
        </w:rPr>
        <w:t xml:space="preserve">first-round email and online discussions, the </w:t>
      </w:r>
      <w:r w:rsidR="00700339">
        <w:rPr>
          <w:rFonts w:eastAsia="微软雅黑"/>
          <w:sz w:val="20"/>
          <w:szCs w:val="20"/>
        </w:rPr>
        <w:t xml:space="preserve">only </w:t>
      </w:r>
      <w:r w:rsidR="001738F6">
        <w:rPr>
          <w:rFonts w:eastAsia="微软雅黑"/>
          <w:sz w:val="20"/>
          <w:szCs w:val="20"/>
        </w:rPr>
        <w:t xml:space="preserve">controversial part on the following FL proposal is whether 4T6R should be supported. </w:t>
      </w:r>
    </w:p>
    <w:p w14:paraId="481DFE55" w14:textId="2B88A370"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4C5ECC00" w14:textId="3AB6947D" w:rsidR="00393566" w:rsidRPr="00471C71" w:rsidRDefault="00680A31" w:rsidP="00844893">
      <w:pPr>
        <w:pStyle w:val="aff0"/>
        <w:widowControl w:val="0"/>
        <w:numPr>
          <w:ilvl w:val="0"/>
          <w:numId w:val="28"/>
        </w:numPr>
        <w:snapToGrid w:val="0"/>
        <w:spacing w:before="120" w:after="120" w:line="240" w:lineRule="auto"/>
        <w:jc w:val="both"/>
        <w:rPr>
          <w:rFonts w:eastAsia="微软雅黑"/>
          <w:i/>
          <w:sz w:val="20"/>
          <w:szCs w:val="20"/>
        </w:rPr>
      </w:pPr>
      <w:r w:rsidRPr="00471C71">
        <w:rPr>
          <w:rFonts w:eastAsia="微软雅黑" w:hint="eastAsia"/>
          <w:i/>
          <w:sz w:val="20"/>
          <w:szCs w:val="20"/>
        </w:rPr>
        <w:t>Note</w:t>
      </w:r>
      <w:r w:rsidRPr="00471C71">
        <w:rPr>
          <w:rFonts w:eastAsia="微软雅黑"/>
          <w:i/>
          <w:sz w:val="20"/>
          <w:szCs w:val="20"/>
        </w:rPr>
        <w:t>: c</w:t>
      </w:r>
      <w:r w:rsidR="00393566" w:rsidRPr="00471C71">
        <w:rPr>
          <w:rFonts w:eastAsia="微软雅黑"/>
          <w:i/>
          <w:sz w:val="20"/>
          <w:szCs w:val="20"/>
        </w:rPr>
        <w:t>ompanies are encouraged to evaluate directional UE antennas</w:t>
      </w:r>
    </w:p>
    <w:p w14:paraId="41B2D8AC" w14:textId="77777777" w:rsidR="008A23BD" w:rsidRDefault="008A23BD">
      <w:pPr>
        <w:widowControl w:val="0"/>
        <w:snapToGrid w:val="0"/>
        <w:spacing w:before="120" w:after="120" w:line="240" w:lineRule="auto"/>
        <w:jc w:val="both"/>
        <w:rPr>
          <w:rFonts w:eastAsia="微软雅黑"/>
          <w:sz w:val="20"/>
          <w:szCs w:val="20"/>
        </w:rPr>
      </w:pPr>
    </w:p>
    <w:p w14:paraId="79CFBB97" w14:textId="2195023D" w:rsidR="00700339" w:rsidRDefault="00700339">
      <w:pPr>
        <w:widowControl w:val="0"/>
        <w:snapToGrid w:val="0"/>
        <w:spacing w:before="120" w:after="120" w:line="240" w:lineRule="auto"/>
        <w:jc w:val="both"/>
        <w:rPr>
          <w:rFonts w:eastAsia="微软雅黑"/>
          <w:sz w:val="20"/>
          <w:szCs w:val="20"/>
        </w:rPr>
      </w:pPr>
      <w:r>
        <w:rPr>
          <w:rFonts w:eastAsia="微软雅黑"/>
          <w:sz w:val="20"/>
          <w:szCs w:val="20"/>
        </w:rPr>
        <w:t>Companies are encourage</w:t>
      </w:r>
      <w:r w:rsidR="0046322D">
        <w:rPr>
          <w:rFonts w:eastAsia="微软雅黑"/>
          <w:sz w:val="20"/>
          <w:szCs w:val="20"/>
        </w:rPr>
        <w:t>d</w:t>
      </w:r>
      <w:r>
        <w:rPr>
          <w:rFonts w:eastAsia="微软雅黑"/>
          <w:sz w:val="20"/>
          <w:szCs w:val="20"/>
        </w:rPr>
        <w:t xml:space="preserve"> to share your views focusing on 4T6R, </w:t>
      </w:r>
      <w:r w:rsidRPr="00CA2BF3">
        <w:rPr>
          <w:rFonts w:eastAsia="微软雅黑"/>
          <w:sz w:val="20"/>
          <w:szCs w:val="20"/>
          <w:u w:val="single"/>
        </w:rPr>
        <w:t>esp. on potential use cases, benefit or on the other hand, issues, to support 4T6R</w:t>
      </w:r>
      <w:r>
        <w:rPr>
          <w:rFonts w:eastAsia="微软雅黑"/>
          <w:sz w:val="20"/>
          <w:szCs w:val="20"/>
        </w:rPr>
        <w:t>.</w:t>
      </w:r>
    </w:p>
    <w:p w14:paraId="1B07157A" w14:textId="77777777" w:rsidR="00700339" w:rsidRDefault="00700339">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193BC60A" w:rsidR="008A23BD" w:rsidRDefault="007D554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6" w:type="dxa"/>
            <w:shd w:val="clear" w:color="auto" w:fill="auto"/>
          </w:tcPr>
          <w:p w14:paraId="5F587A39" w14:textId="0F13F192" w:rsidR="008A23BD" w:rsidRDefault="007D5544" w:rsidP="007D5544">
            <w:pPr>
              <w:widowControl w:val="0"/>
              <w:snapToGrid w:val="0"/>
              <w:spacing w:before="120" w:after="120" w:line="240" w:lineRule="auto"/>
              <w:rPr>
                <w:rFonts w:eastAsia="微软雅黑"/>
                <w:sz w:val="20"/>
                <w:szCs w:val="20"/>
              </w:rPr>
            </w:pPr>
            <w:r>
              <w:rPr>
                <w:rFonts w:eastAsia="微软雅黑"/>
                <w:sz w:val="20"/>
                <w:szCs w:val="20"/>
              </w:rPr>
              <w:t xml:space="preserve">The potential physical antennas (include switches) mapping and workable switching need to be clarified before we agree the pattern. We will be </w:t>
            </w:r>
            <w:proofErr w:type="spellStart"/>
            <w:r>
              <w:rPr>
                <w:rFonts w:eastAsia="微软雅黑"/>
                <w:sz w:val="20"/>
                <w:szCs w:val="20"/>
              </w:rPr>
              <w:t>not</w:t>
            </w:r>
            <w:proofErr w:type="spellEnd"/>
            <w:r>
              <w:rPr>
                <w:rFonts w:eastAsia="微软雅黑"/>
                <w:sz w:val="20"/>
                <w:szCs w:val="20"/>
              </w:rPr>
              <w:t xml:space="preserve"> objection when the case is</w:t>
            </w:r>
            <w:r w:rsidR="001473B4">
              <w:rPr>
                <w:rFonts w:eastAsia="微软雅黑"/>
                <w:sz w:val="20"/>
                <w:szCs w:val="20"/>
              </w:rPr>
              <w:t xml:space="preserve"> clear</w:t>
            </w:r>
            <w:r>
              <w:rPr>
                <w:rFonts w:eastAsia="微软雅黑"/>
                <w:sz w:val="20"/>
                <w:szCs w:val="20"/>
              </w:rPr>
              <w:t xml:space="preserve"> workable in practical scenarios.</w:t>
            </w:r>
          </w:p>
          <w:p w14:paraId="7E1C1B7C" w14:textId="77777777" w:rsidR="007D5544" w:rsidRPr="007D5544" w:rsidRDefault="007D5544" w:rsidP="007D5544">
            <w:pPr>
              <w:widowControl w:val="0"/>
              <w:snapToGrid w:val="0"/>
              <w:spacing w:before="120" w:after="120" w:line="240" w:lineRule="auto"/>
              <w:rPr>
                <w:rFonts w:eastAsia="微软雅黑"/>
                <w:b/>
                <w:sz w:val="20"/>
                <w:szCs w:val="20"/>
              </w:rPr>
            </w:pPr>
            <w:r w:rsidRPr="007D5544">
              <w:rPr>
                <w:rFonts w:eastAsia="微软雅黑"/>
                <w:b/>
                <w:sz w:val="20"/>
                <w:szCs w:val="20"/>
              </w:rPr>
              <w:t>A possible revision is that:</w:t>
            </w:r>
          </w:p>
          <w:p w14:paraId="10840F95" w14:textId="4C53BA82" w:rsidR="007D5544" w:rsidRDefault="007D5544" w:rsidP="007D554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35567848" w14:textId="77777777" w:rsidR="007D5544" w:rsidRDefault="007D5544" w:rsidP="007D5544">
            <w:pPr>
              <w:pStyle w:val="aff0"/>
              <w:widowControl w:val="0"/>
              <w:numPr>
                <w:ilvl w:val="0"/>
                <w:numId w:val="28"/>
              </w:numPr>
              <w:snapToGrid w:val="0"/>
              <w:spacing w:before="120" w:after="120" w:line="240" w:lineRule="auto"/>
              <w:jc w:val="both"/>
              <w:rPr>
                <w:rFonts w:eastAsia="微软雅黑"/>
                <w:i/>
                <w:sz w:val="20"/>
                <w:szCs w:val="20"/>
              </w:rPr>
            </w:pPr>
            <w:r w:rsidRPr="00471C71">
              <w:rPr>
                <w:rFonts w:eastAsia="微软雅黑" w:hint="eastAsia"/>
                <w:i/>
                <w:sz w:val="20"/>
                <w:szCs w:val="20"/>
              </w:rPr>
              <w:t>Note</w:t>
            </w:r>
            <w:r w:rsidRPr="00471C71">
              <w:rPr>
                <w:rFonts w:eastAsia="微软雅黑"/>
                <w:i/>
                <w:sz w:val="20"/>
                <w:szCs w:val="20"/>
              </w:rPr>
              <w:t>: companies are encouraged to evaluate directional UE antennas</w:t>
            </w:r>
          </w:p>
          <w:p w14:paraId="1B6461A8" w14:textId="0057E9F8" w:rsidR="007D5544" w:rsidRPr="007D5544" w:rsidRDefault="007D5544" w:rsidP="007D5544">
            <w:pPr>
              <w:pStyle w:val="aff0"/>
              <w:widowControl w:val="0"/>
              <w:numPr>
                <w:ilvl w:val="0"/>
                <w:numId w:val="28"/>
              </w:numPr>
              <w:snapToGrid w:val="0"/>
              <w:spacing w:before="120" w:after="120" w:line="240" w:lineRule="auto"/>
              <w:jc w:val="both"/>
              <w:rPr>
                <w:rFonts w:eastAsia="微软雅黑"/>
                <w:i/>
                <w:color w:val="FF0000"/>
                <w:sz w:val="20"/>
                <w:szCs w:val="20"/>
              </w:rPr>
            </w:pPr>
            <w:r w:rsidRPr="007D5544">
              <w:rPr>
                <w:rFonts w:eastAsia="微软雅黑"/>
                <w:i/>
                <w:color w:val="FF0000"/>
                <w:sz w:val="20"/>
                <w:szCs w:val="20"/>
              </w:rPr>
              <w:t>Study the practical physical antenna mappings and workable switching</w:t>
            </w:r>
            <w:r w:rsidR="001473B4">
              <w:rPr>
                <w:rFonts w:eastAsia="微软雅黑"/>
                <w:i/>
                <w:color w:val="FF0000"/>
                <w:sz w:val="20"/>
                <w:szCs w:val="20"/>
              </w:rPr>
              <w:t xml:space="preserve"> for 4T6R</w:t>
            </w:r>
            <w:r w:rsidRPr="007D5544">
              <w:rPr>
                <w:rFonts w:eastAsia="微软雅黑"/>
                <w:i/>
                <w:color w:val="FF0000"/>
                <w:sz w:val="20"/>
                <w:szCs w:val="20"/>
              </w:rPr>
              <w:t xml:space="preserve">, </w:t>
            </w:r>
            <w:r>
              <w:rPr>
                <w:rFonts w:eastAsia="微软雅黑"/>
                <w:i/>
                <w:color w:val="FF0000"/>
                <w:sz w:val="20"/>
                <w:szCs w:val="20"/>
              </w:rPr>
              <w:t>and</w:t>
            </w:r>
            <w:r w:rsidRPr="007D5544">
              <w:rPr>
                <w:rFonts w:eastAsia="微软雅黑"/>
                <w:i/>
                <w:color w:val="FF0000"/>
                <w:sz w:val="20"/>
                <w:szCs w:val="20"/>
              </w:rPr>
              <w:t xml:space="preserve"> decide whether support 4T6R in RAN1#104-e.</w:t>
            </w:r>
          </w:p>
        </w:tc>
      </w:tr>
      <w:tr w:rsidR="008A23BD" w14:paraId="7C54024D" w14:textId="77777777" w:rsidTr="00692005">
        <w:tc>
          <w:tcPr>
            <w:tcW w:w="2404" w:type="dxa"/>
            <w:shd w:val="clear" w:color="auto" w:fill="auto"/>
          </w:tcPr>
          <w:p w14:paraId="1764154D" w14:textId="0F83C59F" w:rsidR="008A23BD" w:rsidRDefault="00497B9F">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591FAEB" w14:textId="2427F297" w:rsidR="008A23BD" w:rsidRDefault="00497B9F">
            <w:pPr>
              <w:widowControl w:val="0"/>
              <w:snapToGrid w:val="0"/>
              <w:spacing w:before="120" w:after="120" w:line="240" w:lineRule="auto"/>
              <w:rPr>
                <w:rFonts w:eastAsia="微软雅黑"/>
                <w:sz w:val="20"/>
                <w:szCs w:val="20"/>
              </w:rPr>
            </w:pPr>
            <w:r>
              <w:rPr>
                <w:rFonts w:eastAsia="微软雅黑"/>
                <w:sz w:val="20"/>
                <w:szCs w:val="20"/>
              </w:rPr>
              <w:t xml:space="preserve">We don’t support 4T6R, but can keep open and follow majority </w:t>
            </w:r>
            <w:r w:rsidR="00433E83">
              <w:rPr>
                <w:rFonts w:eastAsia="微软雅黑"/>
                <w:sz w:val="20"/>
                <w:szCs w:val="20"/>
              </w:rPr>
              <w:t xml:space="preserve">view </w:t>
            </w:r>
            <w:r>
              <w:rPr>
                <w:rFonts w:eastAsia="微软雅黑"/>
                <w:sz w:val="20"/>
                <w:szCs w:val="20"/>
              </w:rPr>
              <w:t>on 4T6R.</w:t>
            </w:r>
          </w:p>
        </w:tc>
      </w:tr>
      <w:tr w:rsidR="008A23BD" w14:paraId="501A9374" w14:textId="77777777" w:rsidTr="00692005">
        <w:tc>
          <w:tcPr>
            <w:tcW w:w="2404" w:type="dxa"/>
            <w:shd w:val="clear" w:color="auto" w:fill="auto"/>
          </w:tcPr>
          <w:p w14:paraId="3DE94AC5" w14:textId="329584DC"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39E638B7" w14:textId="4852FBDF" w:rsidR="005329C5" w:rsidRDefault="005329C5" w:rsidP="003D4BA6">
            <w:pPr>
              <w:widowControl w:val="0"/>
              <w:snapToGrid w:val="0"/>
              <w:spacing w:before="120" w:after="120" w:line="240" w:lineRule="auto"/>
              <w:rPr>
                <w:rFonts w:eastAsia="微软雅黑"/>
                <w:sz w:val="20"/>
                <w:szCs w:val="20"/>
              </w:rPr>
            </w:pP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47BF1D64" w14:textId="7D0494E9" w:rsidR="008A23BD" w:rsidRDefault="002A7DFF">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w:t>
      </w:r>
      <w:r w:rsidR="004A6885">
        <w:rPr>
          <w:rFonts w:eastAsiaTheme="minorEastAsia"/>
          <w:sz w:val="20"/>
          <w:szCs w:val="20"/>
        </w:rPr>
        <w:t>s</w:t>
      </w:r>
      <w:r>
        <w:rPr>
          <w:rFonts w:eastAsiaTheme="minorEastAsia"/>
          <w:sz w:val="20"/>
          <w:szCs w:val="20"/>
        </w:rPr>
        <w:t xml:space="preserve"> are to collect companies’ input on candidate schemes.</w:t>
      </w:r>
    </w:p>
    <w:p w14:paraId="09D765C4" w14:textId="77777777" w:rsidR="00915CE7" w:rsidRPr="00DC4CA1" w:rsidRDefault="00915CE7">
      <w:pPr>
        <w:widowControl w:val="0"/>
        <w:snapToGrid w:val="0"/>
        <w:spacing w:before="120" w:after="120" w:line="240" w:lineRule="auto"/>
        <w:jc w:val="both"/>
        <w:rPr>
          <w:rFonts w:eastAsiaTheme="minorEastAsia"/>
          <w:i/>
          <w:sz w:val="20"/>
          <w:szCs w:val="20"/>
        </w:rPr>
      </w:pPr>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r w:rsidR="00290435">
        <w:rPr>
          <w:rFonts w:eastAsiaTheme="minorEastAsia"/>
          <w:i/>
          <w:sz w:val="20"/>
          <w:szCs w:val="20"/>
        </w:rPr>
        <w:t>:</w:t>
      </w:r>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Support repetition with CS hopping</w:t>
      </w:r>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rFonts w:eastAsiaTheme="minorEastAsia"/>
          <w:sz w:val="20"/>
          <w:szCs w:val="20"/>
        </w:rPr>
      </w:pPr>
      <w:r w:rsidRPr="00DC4CA1">
        <w:rPr>
          <w:rFonts w:eastAsiaTheme="minorEastAsia"/>
          <w:i/>
          <w:sz w:val="20"/>
          <w:szCs w:val="20"/>
        </w:rPr>
        <w:t xml:space="preserve">Scheme 2-3: Support inter-slot repetition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p>
    <w:p w14:paraId="2103A395" w14:textId="77777777" w:rsidR="00915CE7" w:rsidRDefault="00915CE7">
      <w:pPr>
        <w:widowControl w:val="0"/>
        <w:snapToGrid w:val="0"/>
        <w:spacing w:before="120" w:after="120" w:line="240" w:lineRule="auto"/>
        <w:jc w:val="both"/>
        <w:rPr>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709E82" w14:textId="77777777" w:rsidR="00EF77F8" w:rsidRDefault="00EF77F8" w:rsidP="00A91ABA">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 xml:space="preserve">Scheme 3-3: Support </w:t>
      </w:r>
      <w:proofErr w:type="spellStart"/>
      <w:r w:rsidRPr="00A91ABA">
        <w:rPr>
          <w:rFonts w:eastAsiaTheme="minorEastAsia"/>
          <w:i/>
          <w:sz w:val="20"/>
          <w:szCs w:val="20"/>
        </w:rPr>
        <w:t>subband</w:t>
      </w:r>
      <w:proofErr w:type="spellEnd"/>
      <w:r w:rsidRPr="00A91ABA">
        <w:rPr>
          <w:rFonts w:eastAsiaTheme="minorEastAsia"/>
          <w:i/>
          <w:sz w:val="20"/>
          <w:szCs w:val="20"/>
        </w:rPr>
        <w:t>-level partial frequency sounding</w:t>
      </w:r>
    </w:p>
    <w:p w14:paraId="359F9C28" w14:textId="3AD4A0EE" w:rsidR="00B66D4B" w:rsidRDefault="00B66D4B"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hint="eastAsia"/>
          <w:i/>
          <w:sz w:val="20"/>
          <w:szCs w:val="20"/>
        </w:rPr>
        <w:t>Scheme</w:t>
      </w:r>
      <w:r>
        <w:rPr>
          <w:rFonts w:eastAsiaTheme="minorEastAsia"/>
          <w:i/>
          <w:sz w:val="20"/>
          <w:szCs w:val="20"/>
        </w:rPr>
        <w:t xml:space="preserve"> 3-4: Support partial-frequency sounding schemes assisted with CSI-RS</w:t>
      </w:r>
    </w:p>
    <w:p w14:paraId="016A778F" w14:textId="3610D75B" w:rsidR="00517AAD" w:rsidRDefault="00517AAD"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 xml:space="preserve">Scheme 3-5: Support dynamic change of </w:t>
      </w:r>
      <w:r w:rsidR="00B520F9">
        <w:rPr>
          <w:rFonts w:eastAsiaTheme="minorEastAsia"/>
          <w:i/>
          <w:sz w:val="20"/>
          <w:szCs w:val="20"/>
        </w:rPr>
        <w:t>SRS bandwidth</w:t>
      </w:r>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0D7DBD05" w14:textId="77777777" w:rsidR="00554FBC" w:rsidRDefault="00554FBC">
      <w:pPr>
        <w:widowControl w:val="0"/>
        <w:snapToGrid w:val="0"/>
        <w:spacing w:before="120" w:after="120" w:line="240" w:lineRule="auto"/>
        <w:jc w:val="both"/>
        <w:rPr>
          <w:rFonts w:eastAsiaTheme="minorEastAsia"/>
          <w:sz w:val="20"/>
          <w:szCs w:val="20"/>
        </w:rPr>
      </w:pPr>
    </w:p>
    <w:p w14:paraId="1DE3ED0B" w14:textId="1C5539A4" w:rsidR="004A78E1" w:rsidRDefault="004A78E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ompanies are encouraged to share your further input on the above candidate schemes, esp. on the following aspects.</w:t>
      </w:r>
    </w:p>
    <w:p w14:paraId="260BB388" w14:textId="7E835DAD" w:rsidR="004A78E1" w:rsidRDefault="004A78E1" w:rsidP="004A78E1">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Your question</w:t>
      </w:r>
      <w:r w:rsidR="009A1964">
        <w:rPr>
          <w:rFonts w:eastAsiaTheme="minorEastAsia"/>
          <w:sz w:val="20"/>
          <w:szCs w:val="20"/>
          <w:u w:val="single"/>
        </w:rPr>
        <w:t xml:space="preserve"> for better understand</w:t>
      </w:r>
      <w:r w:rsidR="00A36A04">
        <w:rPr>
          <w:rFonts w:eastAsiaTheme="minorEastAsia"/>
          <w:sz w:val="20"/>
          <w:szCs w:val="20"/>
          <w:u w:val="single"/>
        </w:rPr>
        <w:t>ing</w:t>
      </w:r>
      <w:r w:rsidR="009A1964">
        <w:rPr>
          <w:rFonts w:eastAsiaTheme="minorEastAsia"/>
          <w:sz w:val="20"/>
          <w:szCs w:val="20"/>
          <w:u w:val="single"/>
        </w:rPr>
        <w:t xml:space="preserve"> of one or more particular schemes</w:t>
      </w:r>
    </w:p>
    <w:p w14:paraId="369AA80E" w14:textId="6949077E" w:rsidR="009612C5" w:rsidRPr="004A78E1" w:rsidRDefault="009612C5" w:rsidP="009612C5">
      <w:pPr>
        <w:pStyle w:val="aff0"/>
        <w:widowControl w:val="0"/>
        <w:numPr>
          <w:ilvl w:val="1"/>
          <w:numId w:val="32"/>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4141FB72" w14:textId="77777777" w:rsidR="009037D8" w:rsidRPr="004A78E1" w:rsidRDefault="009037D8" w:rsidP="009037D8">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Use cases/benefits of one or more particular schemes</w:t>
      </w:r>
    </w:p>
    <w:p w14:paraId="5AE1149D" w14:textId="196488D9" w:rsidR="004A78E1" w:rsidRPr="004A78E1" w:rsidRDefault="004A78E1" w:rsidP="004A78E1">
      <w:pPr>
        <w:pStyle w:val="aff0"/>
        <w:widowControl w:val="0"/>
        <w:numPr>
          <w:ilvl w:val="0"/>
          <w:numId w:val="32"/>
        </w:numPr>
        <w:snapToGrid w:val="0"/>
        <w:spacing w:before="120" w:after="120" w:line="240" w:lineRule="auto"/>
        <w:jc w:val="both"/>
        <w:rPr>
          <w:rFonts w:eastAsiaTheme="minorEastAsia"/>
          <w:sz w:val="20"/>
          <w:szCs w:val="20"/>
          <w:u w:val="single"/>
        </w:rPr>
      </w:pPr>
      <w:r w:rsidRPr="004A78E1">
        <w:rPr>
          <w:rFonts w:eastAsiaTheme="minorEastAsia"/>
          <w:sz w:val="20"/>
          <w:szCs w:val="20"/>
          <w:u w:val="single"/>
        </w:rPr>
        <w:t>Concerns about one or more particular schemes</w:t>
      </w:r>
    </w:p>
    <w:p w14:paraId="4C098534" w14:textId="77777777" w:rsidR="004A78E1" w:rsidRPr="004A78E1" w:rsidRDefault="004A78E1">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f4"/>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5E533A89" w:rsidR="008A23BD" w:rsidRDefault="001473B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6" w:type="dxa"/>
            <w:shd w:val="clear" w:color="auto" w:fill="auto"/>
          </w:tcPr>
          <w:p w14:paraId="2AD00AF9" w14:textId="146A2D46" w:rsidR="008A23BD" w:rsidRDefault="001473B4" w:rsidP="001473B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w:t>
            </w:r>
            <w:r w:rsidR="008449EF">
              <w:rPr>
                <w:rFonts w:eastAsia="微软雅黑"/>
                <w:sz w:val="20"/>
                <w:szCs w:val="20"/>
              </w:rPr>
              <w:t xml:space="preserve"> </w:t>
            </w:r>
            <w:r w:rsidR="004E371F">
              <w:rPr>
                <w:rFonts w:eastAsia="微软雅黑"/>
                <w:sz w:val="20"/>
                <w:szCs w:val="20"/>
              </w:rPr>
              <w:t>How to handle the collision with other channels, such as PUCCH?</w:t>
            </w:r>
          </w:p>
          <w:p w14:paraId="485796B8" w14:textId="0D85CF4D" w:rsidR="004E371F" w:rsidRDefault="004E371F" w:rsidP="000C3914">
            <w:pPr>
              <w:widowControl w:val="0"/>
              <w:snapToGrid w:val="0"/>
              <w:spacing w:before="120" w:after="120" w:line="240" w:lineRule="auto"/>
              <w:ind w:left="100" w:hangingChars="50" w:hanging="100"/>
              <w:rPr>
                <w:rFonts w:eastAsia="微软雅黑"/>
                <w:sz w:val="20"/>
                <w:szCs w:val="20"/>
              </w:rPr>
            </w:pPr>
            <w:r>
              <w:rPr>
                <w:rFonts w:eastAsia="微软雅黑"/>
                <w:sz w:val="20"/>
                <w:szCs w:val="20"/>
              </w:rPr>
              <w:t xml:space="preserve">Questions for Scheme 3-2: how can </w:t>
            </w:r>
            <w:r w:rsidRPr="000C3914">
              <w:rPr>
                <w:rFonts w:eastAsiaTheme="minorEastAsia"/>
                <w:sz w:val="20"/>
                <w:szCs w:val="20"/>
              </w:rPr>
              <w:t>subcarrier-level partial frequency sounding</w:t>
            </w:r>
            <w:r>
              <w:rPr>
                <w:rFonts w:eastAsia="微软雅黑"/>
                <w:sz w:val="20"/>
                <w:szCs w:val="20"/>
              </w:rPr>
              <w:t xml:space="preserve"> increase SRS capacity, since</w:t>
            </w:r>
            <w:r w:rsidRPr="004E371F">
              <w:rPr>
                <w:rFonts w:eastAsia="微软雅黑"/>
                <w:sz w:val="20"/>
                <w:szCs w:val="20"/>
              </w:rPr>
              <w:t xml:space="preserve"> </w:t>
            </w:r>
            <w:r>
              <w:rPr>
                <w:rFonts w:eastAsia="微软雅黑"/>
                <w:sz w:val="20"/>
                <w:szCs w:val="20"/>
              </w:rPr>
              <w:t xml:space="preserve">larger </w:t>
            </w:r>
            <w:r w:rsidR="00AC41F5">
              <w:rPr>
                <w:rFonts w:eastAsia="微软雅黑"/>
                <w:sz w:val="20"/>
                <w:szCs w:val="20"/>
              </w:rPr>
              <w:t>comb</w:t>
            </w:r>
            <w:r>
              <w:rPr>
                <w:rFonts w:eastAsia="微软雅黑"/>
                <w:sz w:val="20"/>
                <w:szCs w:val="20"/>
              </w:rPr>
              <w:t xml:space="preserve"> will reduce the orthogonality for cyclic shift</w:t>
            </w:r>
            <w:r w:rsidR="00AC41F5">
              <w:rPr>
                <w:rFonts w:eastAsia="微软雅黑"/>
                <w:sz w:val="20"/>
                <w:szCs w:val="20"/>
              </w:rPr>
              <w:t>?</w:t>
            </w:r>
          </w:p>
          <w:p w14:paraId="4889FDCE" w14:textId="77777777" w:rsidR="000C3914" w:rsidRDefault="000C3914" w:rsidP="001473B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2000CC58" w14:textId="70DA9B61" w:rsidR="001473B4" w:rsidRDefault="001473B4" w:rsidP="001473B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33AADD33" w14:textId="39A60449" w:rsidR="001473B4" w:rsidRDefault="001473B4" w:rsidP="001473B4">
            <w:pPr>
              <w:widowControl w:val="0"/>
              <w:snapToGrid w:val="0"/>
              <w:spacing w:before="120" w:after="120" w:line="240" w:lineRule="auto"/>
              <w:rPr>
                <w:rFonts w:eastAsia="微软雅黑"/>
                <w:sz w:val="20"/>
                <w:szCs w:val="20"/>
              </w:rPr>
            </w:pPr>
          </w:p>
        </w:tc>
      </w:tr>
      <w:tr w:rsidR="008A23BD" w14:paraId="79440852" w14:textId="77777777" w:rsidTr="00191E67">
        <w:tc>
          <w:tcPr>
            <w:tcW w:w="2404" w:type="dxa"/>
            <w:shd w:val="clear" w:color="auto" w:fill="auto"/>
          </w:tcPr>
          <w:p w14:paraId="151E37FF" w14:textId="493D8734" w:rsidR="008A23BD" w:rsidRDefault="00493E44">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356F00D" w14:textId="759D11AE" w:rsidR="008A23BD" w:rsidRDefault="00493E4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bookmarkStart w:id="2" w:name="_GoBack"/>
            <w:bookmarkEnd w:id="2"/>
          </w:p>
        </w:tc>
      </w:tr>
      <w:tr w:rsidR="008A23BD" w14:paraId="4251BA1E" w14:textId="77777777" w:rsidTr="00191E67">
        <w:tc>
          <w:tcPr>
            <w:tcW w:w="2404" w:type="dxa"/>
            <w:shd w:val="clear" w:color="auto" w:fill="auto"/>
          </w:tcPr>
          <w:p w14:paraId="42003DAE" w14:textId="4978AE20" w:rsidR="008A23BD" w:rsidRDefault="008A23BD">
            <w:pPr>
              <w:widowControl w:val="0"/>
              <w:snapToGrid w:val="0"/>
              <w:spacing w:before="120" w:after="120" w:line="240" w:lineRule="auto"/>
              <w:rPr>
                <w:rFonts w:eastAsia="微软雅黑"/>
                <w:sz w:val="20"/>
                <w:szCs w:val="20"/>
              </w:rPr>
            </w:pPr>
          </w:p>
        </w:tc>
        <w:tc>
          <w:tcPr>
            <w:tcW w:w="6946" w:type="dxa"/>
            <w:shd w:val="clear" w:color="auto" w:fill="auto"/>
          </w:tcPr>
          <w:p w14:paraId="1E4B1AD9" w14:textId="64270F09" w:rsidR="008A23BD" w:rsidRDefault="008A23BD">
            <w:pPr>
              <w:widowControl w:val="0"/>
              <w:snapToGrid w:val="0"/>
              <w:spacing w:before="120" w:after="120" w:line="240" w:lineRule="auto"/>
              <w:rPr>
                <w:rFonts w:eastAsia="微软雅黑"/>
                <w:sz w:val="20"/>
                <w:szCs w:val="20"/>
              </w:rPr>
            </w:pP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3F1B5DFB" w14:textId="77777777" w:rsidR="00646F4F" w:rsidRDefault="00646F4F">
      <w:pPr>
        <w:widowControl w:val="0"/>
        <w:snapToGrid w:val="0"/>
        <w:spacing w:before="120" w:after="120" w:line="240" w:lineRule="auto"/>
        <w:jc w:val="both"/>
        <w:rPr>
          <w:rFonts w:eastAsia="微软雅黑"/>
          <w:sz w:val="20"/>
          <w:szCs w:val="20"/>
        </w:rPr>
      </w:pPr>
    </w:p>
    <w:p w14:paraId="054A6FAD" w14:textId="77777777" w:rsidR="006739BF" w:rsidRDefault="006739BF">
      <w:pPr>
        <w:widowControl w:val="0"/>
        <w:snapToGrid w:val="0"/>
        <w:spacing w:before="120" w:after="120" w:line="240" w:lineRule="auto"/>
        <w:jc w:val="both"/>
        <w:rPr>
          <w:rFonts w:eastAsia="微软雅黑"/>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the cost </w:t>
            </w:r>
            <w:proofErr w:type="spellStart"/>
            <w:r>
              <w:rPr>
                <w:rFonts w:eastAsia="微软雅黑"/>
                <w:sz w:val="20"/>
                <w:szCs w:val="20"/>
              </w:rPr>
              <w:t>v.s</w:t>
            </w:r>
            <w:proofErr w:type="spellEnd"/>
            <w:r>
              <w:rPr>
                <w:rFonts w:eastAsia="微软雅黑"/>
                <w:sz w:val="20"/>
                <w:szCs w:val="20"/>
              </w:rPr>
              <w:t xml:space="preserve">. the total combinations PDCCH and SRS locations for </w:t>
            </w:r>
            <w:proofErr w:type="spellStart"/>
            <w:r>
              <w:rPr>
                <w:rFonts w:eastAsia="微软雅黑"/>
                <w:sz w:val="20"/>
                <w:szCs w:val="20"/>
              </w:rPr>
              <w:t>gNB</w:t>
            </w:r>
            <w:proofErr w:type="spellEnd"/>
            <w:r>
              <w:rPr>
                <w:rFonts w:eastAsia="微软雅黑"/>
                <w:sz w:val="20"/>
                <w:szCs w:val="20"/>
              </w:rPr>
              <w:t xml:space="preserve">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simultaneous or CC-specific SRS triggering for multiple CCs, dynamic indication of SRS frequency resources, </w:t>
            </w:r>
            <w:proofErr w:type="gramStart"/>
            <w:r>
              <w:rPr>
                <w:rFonts w:eastAsia="微软雅黑"/>
                <w:sz w:val="20"/>
                <w:szCs w:val="20"/>
              </w:rPr>
              <w:t>etc..</w:t>
            </w:r>
            <w:proofErr w:type="gramEnd"/>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Pr>
                <w:rFonts w:eastAsia="微软雅黑"/>
                <w:sz w:val="20"/>
                <w:szCs w:val="20"/>
              </w:rPr>
              <w:t>etc..</w:t>
            </w:r>
            <w:proofErr w:type="gramEnd"/>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lastRenderedPageBreak/>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Pr>
                <w:rFonts w:eastAsia="微软雅黑"/>
                <w:sz w:val="20"/>
                <w:szCs w:val="20"/>
              </w:rPr>
              <w:t>etc..</w:t>
            </w:r>
            <w:proofErr w:type="gramEnd"/>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 xml:space="preserve">Study aspects include the issue of phase discontinuity, interruption of SRS transmission by other UL signals, </w:t>
            </w:r>
            <w:proofErr w:type="gramStart"/>
            <w:r>
              <w:rPr>
                <w:rFonts w:eastAsia="微软雅黑"/>
                <w:sz w:val="20"/>
                <w:szCs w:val="20"/>
              </w:rPr>
              <w:t>etc..</w:t>
            </w:r>
            <w:proofErr w:type="gramEnd"/>
          </w:p>
          <w:p w14:paraId="5D68877B"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微软雅黑"/>
                <w:sz w:val="20"/>
                <w:szCs w:val="20"/>
              </w:rPr>
            </w:pPr>
            <w:r>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微软雅黑"/>
                <w:sz w:val="20"/>
                <w:szCs w:val="20"/>
              </w:rPr>
              <w:t>etc..</w:t>
            </w:r>
            <w:proofErr w:type="gramEnd"/>
          </w:p>
          <w:p w14:paraId="58BC8CE4" w14:textId="77777777" w:rsidR="008A23BD" w:rsidRDefault="00A93A50">
            <w:pPr>
              <w:pStyle w:val="aff0"/>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3EC73A6E" w14:textId="77777777" w:rsidR="008A23BD" w:rsidRPr="00E55E34" w:rsidRDefault="00A93A50">
            <w:pPr>
              <w:pStyle w:val="aff0"/>
              <w:widowControl w:val="0"/>
              <w:numPr>
                <w:ilvl w:val="2"/>
                <w:numId w:val="4"/>
              </w:numPr>
              <w:snapToGrid w:val="0"/>
              <w:spacing w:after="0" w:line="240" w:lineRule="auto"/>
              <w:jc w:val="both"/>
              <w:rPr>
                <w:rFonts w:eastAsia="微软雅黑"/>
                <w:i/>
                <w:sz w:val="20"/>
                <w:szCs w:val="20"/>
              </w:rPr>
            </w:pPr>
            <w:r>
              <w:rPr>
                <w:rFonts w:eastAsia="微软雅黑"/>
                <w:sz w:val="20"/>
                <w:szCs w:val="20"/>
              </w:rPr>
              <w:t xml:space="preserve">Study aspects include the partial frequency resources are with RB level or subcarrier level (e.g., larger comb, partial bandwidth), PAPR issue, </w:t>
            </w:r>
            <w:proofErr w:type="gramStart"/>
            <w:r>
              <w:rPr>
                <w:rFonts w:eastAsia="微软雅黑"/>
                <w:sz w:val="20"/>
                <w:szCs w:val="20"/>
              </w:rPr>
              <w:t>etc..</w:t>
            </w:r>
            <w:proofErr w:type="gramEnd"/>
          </w:p>
          <w:p w14:paraId="3D5CD8B4" w14:textId="77777777" w:rsidR="00E55E34" w:rsidRDefault="00E55E34" w:rsidP="00E55E34">
            <w:pPr>
              <w:widowControl w:val="0"/>
              <w:snapToGrid w:val="0"/>
              <w:spacing w:after="0" w:line="240" w:lineRule="auto"/>
              <w:jc w:val="both"/>
              <w:rPr>
                <w:rFonts w:eastAsia="微软雅黑"/>
                <w:i/>
                <w:sz w:val="20"/>
                <w:szCs w:val="20"/>
              </w:rPr>
            </w:pPr>
          </w:p>
          <w:p w14:paraId="448F2792" w14:textId="1436E1AB" w:rsidR="00E55E34" w:rsidRPr="00E55E34" w:rsidRDefault="00E55E34" w:rsidP="00E55E34">
            <w:pPr>
              <w:spacing w:after="0" w:line="240" w:lineRule="auto"/>
              <w:rPr>
                <w:b/>
                <w:bCs/>
                <w:sz w:val="20"/>
                <w:szCs w:val="20"/>
                <w:u w:val="single"/>
              </w:rPr>
            </w:pPr>
            <w:r w:rsidRPr="00E55E34">
              <w:rPr>
                <w:rFonts w:hint="eastAsia"/>
                <w:b/>
                <w:bCs/>
                <w:sz w:val="20"/>
                <w:szCs w:val="20"/>
                <w:u w:val="single"/>
              </w:rPr>
              <w:t>R</w:t>
            </w:r>
            <w:r w:rsidRPr="00E55E34">
              <w:rPr>
                <w:b/>
                <w:bCs/>
                <w:sz w:val="20"/>
                <w:szCs w:val="20"/>
                <w:u w:val="single"/>
              </w:rPr>
              <w:t>AN</w:t>
            </w:r>
            <w:r>
              <w:rPr>
                <w:b/>
                <w:bCs/>
                <w:sz w:val="20"/>
                <w:szCs w:val="20"/>
                <w:u w:val="single"/>
              </w:rPr>
              <w:t>1</w:t>
            </w:r>
            <w:r w:rsidRPr="00E55E34">
              <w:rPr>
                <w:b/>
                <w:bCs/>
                <w:sz w:val="20"/>
                <w:szCs w:val="20"/>
                <w:u w:val="single"/>
              </w:rPr>
              <w:t>#103e</w:t>
            </w:r>
          </w:p>
          <w:p w14:paraId="45BF58CB"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b/>
                <w:sz w:val="20"/>
                <w:szCs w:val="20"/>
              </w:rPr>
              <w:t>Agreement</w:t>
            </w:r>
          </w:p>
          <w:p w14:paraId="58BE4916"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A given aperiodic SRS resource set is transmitted in the (t+1)-</w:t>
            </w:r>
            <w:proofErr w:type="spellStart"/>
            <w:r w:rsidRPr="00F5728A">
              <w:rPr>
                <w:rFonts w:eastAsia="微软雅黑"/>
                <w:sz w:val="20"/>
                <w:szCs w:val="20"/>
              </w:rPr>
              <w:t>th</w:t>
            </w:r>
            <w:proofErr w:type="spellEnd"/>
            <w:r w:rsidRPr="00F5728A">
              <w:rPr>
                <w:rFonts w:eastAsia="微软雅黑"/>
                <w:sz w:val="20"/>
                <w:szCs w:val="20"/>
              </w:rPr>
              <w:t xml:space="preserve"> available slot counting from a reference slot, where </w:t>
            </w:r>
            <w:proofErr w:type="spellStart"/>
            <w:r w:rsidRPr="00F5728A">
              <w:rPr>
                <w:rFonts w:eastAsia="微软雅黑"/>
                <w:sz w:val="20"/>
                <w:szCs w:val="20"/>
              </w:rPr>
              <w:t>t</w:t>
            </w:r>
            <w:proofErr w:type="spellEnd"/>
            <w:r w:rsidRPr="00F5728A">
              <w:rPr>
                <w:rFonts w:eastAsia="微软雅黑"/>
                <w:sz w:val="20"/>
                <w:szCs w:val="20"/>
              </w:rPr>
              <w:t xml:space="preserve"> is indicated from DCI, or RRC (if only one value of t is configured in RRC), and the candidate values of t </w:t>
            </w:r>
            <w:r w:rsidRPr="00F5728A">
              <w:rPr>
                <w:rFonts w:eastAsia="微软雅黑" w:hint="eastAsia"/>
                <w:sz w:val="20"/>
                <w:szCs w:val="20"/>
              </w:rPr>
              <w:t>at</w:t>
            </w:r>
            <w:r w:rsidRPr="00F5728A">
              <w:rPr>
                <w:rFonts w:eastAsia="微软雅黑"/>
                <w:sz w:val="20"/>
                <w:szCs w:val="20"/>
              </w:rPr>
              <w:t xml:space="preserve"> least </w:t>
            </w:r>
            <w:r w:rsidRPr="00F5728A">
              <w:rPr>
                <w:rFonts w:eastAsia="微软雅黑" w:hint="eastAsia"/>
                <w:sz w:val="20"/>
                <w:szCs w:val="20"/>
              </w:rPr>
              <w:t>include</w:t>
            </w:r>
            <w:r w:rsidRPr="00F5728A">
              <w:rPr>
                <w:rFonts w:eastAsia="微软雅黑"/>
                <w:sz w:val="20"/>
                <w:szCs w:val="20"/>
              </w:rPr>
              <w:t xml:space="preserve"> 0. Adopt at least one of the following options for the reference slot.</w:t>
            </w:r>
          </w:p>
          <w:p w14:paraId="1706B15A"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1: Reference slot is the slot with the triggering DCI.</w:t>
            </w:r>
          </w:p>
          <w:p w14:paraId="76CE93CC"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Opt. 2: Reference slot is the slot indicated by the legacy triggering offset.</w:t>
            </w:r>
          </w:p>
          <w:p w14:paraId="6E08EB99"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 xml:space="preserve">FFS the detailed definition of “available slot” </w:t>
            </w:r>
            <w:r w:rsidRPr="00F5728A">
              <w:rPr>
                <w:rFonts w:eastAsia="微软雅黑" w:hint="eastAsia"/>
                <w:sz w:val="20"/>
                <w:szCs w:val="20"/>
              </w:rPr>
              <w:t>considering</w:t>
            </w:r>
            <w:r w:rsidRPr="00F5728A">
              <w:rPr>
                <w:rFonts w:eastAsia="微软雅黑"/>
                <w:sz w:val="20"/>
                <w:szCs w:val="20"/>
              </w:rPr>
              <w:t xml:space="preserve"> UE processing complexity </w:t>
            </w:r>
            <w:r w:rsidRPr="00F5728A">
              <w:rPr>
                <w:rFonts w:eastAsia="微软雅黑" w:hint="eastAsia"/>
                <w:sz w:val="20"/>
                <w:szCs w:val="20"/>
              </w:rPr>
              <w:t>and</w:t>
            </w:r>
            <w:r w:rsidRPr="00F5728A">
              <w:rPr>
                <w:rFonts w:eastAsia="微软雅黑"/>
                <w:sz w:val="20"/>
                <w:szCs w:val="20"/>
              </w:rPr>
              <w:t xml:space="preserve"> timeline to determine available slot, </w:t>
            </w:r>
            <w:r w:rsidRPr="00F5728A">
              <w:rPr>
                <w:rFonts w:eastAsia="微软雅黑" w:hint="eastAsia"/>
                <w:sz w:val="20"/>
                <w:szCs w:val="20"/>
              </w:rPr>
              <w:t>potential</w:t>
            </w:r>
            <w:r w:rsidRPr="00F5728A">
              <w:rPr>
                <w:rFonts w:eastAsia="微软雅黑"/>
                <w:sz w:val="20"/>
                <w:szCs w:val="20"/>
              </w:rPr>
              <w:t xml:space="preserve"> co-existence with collision handling, etc., e.g.,</w:t>
            </w:r>
          </w:p>
          <w:p w14:paraId="67433B66" w14:textId="77777777" w:rsidR="00F5728A" w:rsidRPr="00F5728A" w:rsidRDefault="00F5728A" w:rsidP="00F5728A">
            <w:pPr>
              <w:pStyle w:val="aff0"/>
              <w:widowControl w:val="0"/>
              <w:numPr>
                <w:ilvl w:val="1"/>
                <w:numId w:val="14"/>
              </w:numPr>
              <w:adjustRightInd w:val="0"/>
              <w:snapToGrid w:val="0"/>
              <w:spacing w:after="0" w:line="240" w:lineRule="auto"/>
              <w:jc w:val="both"/>
              <w:rPr>
                <w:rFonts w:eastAsia="微软雅黑"/>
                <w:sz w:val="20"/>
                <w:szCs w:val="20"/>
              </w:rPr>
            </w:pPr>
            <w:r w:rsidRPr="00F5728A">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194AAAC6"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rFonts w:eastAsia="微软雅黑"/>
                <w:sz w:val="20"/>
                <w:szCs w:val="20"/>
              </w:rPr>
              <w:t>FFS explicit or implicit indication of t</w:t>
            </w:r>
          </w:p>
          <w:p w14:paraId="608624ED" w14:textId="77777777" w:rsidR="00F5728A" w:rsidRPr="00F5728A" w:rsidRDefault="00F5728A" w:rsidP="00F5728A">
            <w:pPr>
              <w:pStyle w:val="aff0"/>
              <w:widowControl w:val="0"/>
              <w:numPr>
                <w:ilvl w:val="0"/>
                <w:numId w:val="14"/>
              </w:numPr>
              <w:adjustRightInd w:val="0"/>
              <w:snapToGrid w:val="0"/>
              <w:spacing w:after="0" w:line="240" w:lineRule="auto"/>
              <w:jc w:val="both"/>
              <w:rPr>
                <w:rFonts w:eastAsia="微软雅黑"/>
                <w:sz w:val="20"/>
                <w:szCs w:val="20"/>
              </w:rPr>
            </w:pPr>
            <w:r w:rsidRPr="00F5728A">
              <w:rPr>
                <w:iCs/>
                <w:sz w:val="20"/>
                <w:szCs w:val="20"/>
              </w:rPr>
              <w:t>FFS whether updating candidate triggering offsets in MAC CE may be beneficial</w:t>
            </w:r>
          </w:p>
          <w:p w14:paraId="069FDC2A" w14:textId="77777777" w:rsidR="00F5728A" w:rsidRPr="00F5728A" w:rsidRDefault="00F5728A" w:rsidP="00F5728A">
            <w:pPr>
              <w:widowControl w:val="0"/>
              <w:adjustRightInd w:val="0"/>
              <w:snapToGrid w:val="0"/>
              <w:spacing w:after="0" w:line="240" w:lineRule="auto"/>
              <w:jc w:val="both"/>
              <w:rPr>
                <w:rFonts w:eastAsia="微软雅黑"/>
                <w:b/>
                <w:sz w:val="20"/>
                <w:szCs w:val="20"/>
              </w:rPr>
            </w:pPr>
            <w:r w:rsidRPr="00F5728A">
              <w:rPr>
                <w:rFonts w:eastAsia="微软雅黑"/>
                <w:b/>
                <w:sz w:val="20"/>
                <w:szCs w:val="20"/>
              </w:rPr>
              <w:t>Agreement</w:t>
            </w:r>
          </w:p>
          <w:p w14:paraId="3DCDF6F3" w14:textId="77777777" w:rsidR="00F5728A" w:rsidRPr="00F5728A" w:rsidRDefault="00F5728A" w:rsidP="00F5728A">
            <w:pPr>
              <w:widowControl w:val="0"/>
              <w:adjustRightInd w:val="0"/>
              <w:snapToGrid w:val="0"/>
              <w:spacing w:after="0" w:line="240" w:lineRule="auto"/>
              <w:jc w:val="both"/>
              <w:rPr>
                <w:rFonts w:eastAsia="微软雅黑"/>
                <w:sz w:val="20"/>
                <w:szCs w:val="20"/>
              </w:rPr>
            </w:pPr>
            <w:r w:rsidRPr="00F5728A">
              <w:rPr>
                <w:rFonts w:eastAsia="微软雅黑"/>
                <w:sz w:val="20"/>
                <w:szCs w:val="20"/>
              </w:rPr>
              <w:t>Support at least DCI 0_1 and 0_2 to trigger aperiodic SRS without data and without CSI.</w:t>
            </w:r>
          </w:p>
          <w:p w14:paraId="21878AE4"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whether/how to re-purpose the unused fields, e.g., the triggering offset(s) and the frequency resources for triggering A-SRS on one or more component carriers, SFI-index, etc.</w:t>
            </w:r>
          </w:p>
          <w:p w14:paraId="67E812A9"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FFS UL/DL DCI with data for aperiodic SRS</w:t>
            </w:r>
          </w:p>
          <w:p w14:paraId="4D20C253" w14:textId="77777777" w:rsidR="00F5728A" w:rsidRPr="00F5728A" w:rsidRDefault="00F5728A" w:rsidP="00F5728A">
            <w:pPr>
              <w:pStyle w:val="aff0"/>
              <w:widowControl w:val="0"/>
              <w:numPr>
                <w:ilvl w:val="0"/>
                <w:numId w:val="15"/>
              </w:numPr>
              <w:adjustRightInd w:val="0"/>
              <w:snapToGrid w:val="0"/>
              <w:spacing w:after="0" w:line="240" w:lineRule="auto"/>
              <w:jc w:val="both"/>
              <w:rPr>
                <w:rFonts w:eastAsia="微软雅黑"/>
                <w:sz w:val="20"/>
                <w:szCs w:val="20"/>
              </w:rPr>
            </w:pPr>
            <w:r w:rsidRPr="00F5728A">
              <w:rPr>
                <w:rFonts w:eastAsia="微软雅黑"/>
                <w:sz w:val="20"/>
                <w:szCs w:val="20"/>
              </w:rPr>
              <w:t xml:space="preserve">FFS group common DCI </w:t>
            </w:r>
          </w:p>
          <w:p w14:paraId="2E44EECE" w14:textId="77777777" w:rsidR="00F5728A" w:rsidRPr="00F5728A" w:rsidRDefault="00F5728A" w:rsidP="00F5728A">
            <w:pPr>
              <w:adjustRightInd w:val="0"/>
              <w:snapToGrid w:val="0"/>
              <w:spacing w:after="0" w:line="240" w:lineRule="auto"/>
              <w:rPr>
                <w:b/>
                <w:sz w:val="20"/>
                <w:szCs w:val="20"/>
              </w:rPr>
            </w:pPr>
            <w:r w:rsidRPr="00F5728A">
              <w:rPr>
                <w:b/>
                <w:sz w:val="20"/>
                <w:szCs w:val="20"/>
              </w:rPr>
              <w:t>Agreement</w:t>
            </w:r>
          </w:p>
          <w:p w14:paraId="258A0DDC" w14:textId="77777777" w:rsidR="00F5728A" w:rsidRPr="00F5728A" w:rsidRDefault="00F5728A" w:rsidP="00F5728A">
            <w:pPr>
              <w:widowControl w:val="0"/>
              <w:adjustRightInd w:val="0"/>
              <w:snapToGrid w:val="0"/>
              <w:spacing w:after="0" w:line="240" w:lineRule="auto"/>
              <w:jc w:val="both"/>
              <w:rPr>
                <w:rFonts w:eastAsia="Malgun Gothic"/>
                <w:sz w:val="20"/>
                <w:szCs w:val="20"/>
              </w:rPr>
            </w:pPr>
            <w:r w:rsidRPr="00F5728A">
              <w:rPr>
                <w:rFonts w:eastAsia="Malgun Gothic"/>
                <w:sz w:val="20"/>
                <w:szCs w:val="20"/>
              </w:rPr>
              <w:t>In Rel-17 SRS coverage and capacity enhancement, support at least one scheme from Class 2 and Class 3, and deprioritize Class 1.</w:t>
            </w:r>
          </w:p>
          <w:p w14:paraId="3C426D2A" w14:textId="77777777" w:rsidR="00F5728A" w:rsidRPr="00F5728A" w:rsidRDefault="00F5728A" w:rsidP="00F5728A">
            <w:pPr>
              <w:pStyle w:val="aff0"/>
              <w:widowControl w:val="0"/>
              <w:numPr>
                <w:ilvl w:val="0"/>
                <w:numId w:val="22"/>
              </w:numPr>
              <w:adjustRightInd w:val="0"/>
              <w:snapToGrid w:val="0"/>
              <w:spacing w:after="0" w:line="240" w:lineRule="auto"/>
              <w:jc w:val="both"/>
              <w:rPr>
                <w:rFonts w:eastAsia="Malgun Gothic"/>
                <w:sz w:val="20"/>
                <w:szCs w:val="20"/>
              </w:rPr>
            </w:pPr>
            <w:r w:rsidRPr="00F5728A">
              <w:rPr>
                <w:sz w:val="20"/>
                <w:szCs w:val="20"/>
              </w:rPr>
              <w:t xml:space="preserve">Note: Extensions of Rel-15/16 frequency hopping </w:t>
            </w:r>
            <w:proofErr w:type="gramStart"/>
            <w:r w:rsidRPr="00F5728A">
              <w:rPr>
                <w:sz w:val="20"/>
                <w:szCs w:val="20"/>
              </w:rPr>
              <w:t>are</w:t>
            </w:r>
            <w:proofErr w:type="gramEnd"/>
            <w:r w:rsidRPr="00F5728A">
              <w:rPr>
                <w:sz w:val="20"/>
                <w:szCs w:val="20"/>
              </w:rPr>
              <w:t xml:space="preserve"> included in Classes 2 and 3, e.g. where UE hops once per symbol within a Rel-17 SRS resource.</w:t>
            </w:r>
          </w:p>
          <w:p w14:paraId="5475E1A4" w14:textId="1AC9A36C" w:rsidR="00E55E34" w:rsidRPr="00F5728A" w:rsidRDefault="00E55E34" w:rsidP="00E55E34">
            <w:pPr>
              <w:widowControl w:val="0"/>
              <w:snapToGrid w:val="0"/>
              <w:spacing w:after="0" w:line="240" w:lineRule="auto"/>
              <w:jc w:val="both"/>
              <w:rPr>
                <w:rFonts w:eastAsia="微软雅黑"/>
                <w:i/>
                <w:sz w:val="20"/>
                <w:szCs w:val="20"/>
              </w:rPr>
            </w:pP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303C2896" w14:textId="77777777" w:rsidR="008A23BD" w:rsidRDefault="00A93A50">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0EEDC329" w14:textId="77777777" w:rsidR="008A23BD" w:rsidRDefault="00A93A50">
      <w:pPr>
        <w:pStyle w:val="NoSpacing1"/>
        <w:snapToGrid w:val="0"/>
        <w:rPr>
          <w:bCs/>
          <w:sz w:val="20"/>
          <w:szCs w:val="20"/>
          <w:lang w:val="en-GB"/>
        </w:rPr>
      </w:pPr>
      <w:r>
        <w:rPr>
          <w:bCs/>
          <w:sz w:val="20"/>
          <w:szCs w:val="20"/>
          <w:lang w:val="en-GB"/>
        </w:rPr>
        <w:lastRenderedPageBreak/>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8B443" w14:textId="77777777" w:rsidR="00203380" w:rsidRDefault="00203380" w:rsidP="00DD1D10">
      <w:pPr>
        <w:spacing w:after="0" w:line="240" w:lineRule="auto"/>
      </w:pPr>
      <w:r>
        <w:separator/>
      </w:r>
    </w:p>
  </w:endnote>
  <w:endnote w:type="continuationSeparator" w:id="0">
    <w:p w14:paraId="650A503E" w14:textId="77777777" w:rsidR="00203380" w:rsidRDefault="00203380"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AD7C1" w14:textId="77777777" w:rsidR="00203380" w:rsidRDefault="00203380" w:rsidP="00DD1D10">
      <w:pPr>
        <w:spacing w:after="0" w:line="240" w:lineRule="auto"/>
      </w:pPr>
      <w:r>
        <w:separator/>
      </w:r>
    </w:p>
  </w:footnote>
  <w:footnote w:type="continuationSeparator" w:id="0">
    <w:p w14:paraId="78FDDD27" w14:textId="77777777" w:rsidR="00203380" w:rsidRDefault="00203380"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55650C2"/>
    <w:multiLevelType w:val="hybridMultilevel"/>
    <w:tmpl w:val="E0965F8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76464D8"/>
    <w:multiLevelType w:val="hybridMultilevel"/>
    <w:tmpl w:val="1976344E"/>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EB3A72"/>
    <w:multiLevelType w:val="hybridMultilevel"/>
    <w:tmpl w:val="CFF2EBF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4"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0"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28"/>
  </w:num>
  <w:num w:numId="4">
    <w:abstractNumId w:val="14"/>
  </w:num>
  <w:num w:numId="5">
    <w:abstractNumId w:val="24"/>
  </w:num>
  <w:num w:numId="6">
    <w:abstractNumId w:val="27"/>
  </w:num>
  <w:num w:numId="7">
    <w:abstractNumId w:val="2"/>
  </w:num>
  <w:num w:numId="8">
    <w:abstractNumId w:val="0"/>
  </w:num>
  <w:num w:numId="9">
    <w:abstractNumId w:val="26"/>
  </w:num>
  <w:num w:numId="10">
    <w:abstractNumId w:val="6"/>
  </w:num>
  <w:num w:numId="11">
    <w:abstractNumId w:val="5"/>
  </w:num>
  <w:num w:numId="12">
    <w:abstractNumId w:val="9"/>
  </w:num>
  <w:num w:numId="13">
    <w:abstractNumId w:val="11"/>
  </w:num>
  <w:num w:numId="14">
    <w:abstractNumId w:val="29"/>
  </w:num>
  <w:num w:numId="15">
    <w:abstractNumId w:val="4"/>
  </w:num>
  <w:num w:numId="16">
    <w:abstractNumId w:val="10"/>
  </w:num>
  <w:num w:numId="17">
    <w:abstractNumId w:val="7"/>
  </w:num>
  <w:num w:numId="18">
    <w:abstractNumId w:val="12"/>
  </w:num>
  <w:num w:numId="19">
    <w:abstractNumId w:val="22"/>
  </w:num>
  <w:num w:numId="20">
    <w:abstractNumId w:val="17"/>
  </w:num>
  <w:num w:numId="21">
    <w:abstractNumId w:val="18"/>
  </w:num>
  <w:num w:numId="22">
    <w:abstractNumId w:val="8"/>
  </w:num>
  <w:num w:numId="23">
    <w:abstractNumId w:val="31"/>
  </w:num>
  <w:num w:numId="24">
    <w:abstractNumId w:val="1"/>
  </w:num>
  <w:num w:numId="25">
    <w:abstractNumId w:val="25"/>
  </w:num>
  <w:num w:numId="26">
    <w:abstractNumId w:val="16"/>
  </w:num>
  <w:num w:numId="27">
    <w:abstractNumId w:val="13"/>
  </w:num>
  <w:num w:numId="28">
    <w:abstractNumId w:val="30"/>
  </w:num>
  <w:num w:numId="29">
    <w:abstractNumId w:val="19"/>
  </w:num>
  <w:num w:numId="30">
    <w:abstractNumId w:val="20"/>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03F78"/>
    <w:rsid w:val="00043806"/>
    <w:rsid w:val="000451D0"/>
    <w:rsid w:val="00060BFE"/>
    <w:rsid w:val="00067E79"/>
    <w:rsid w:val="00067F50"/>
    <w:rsid w:val="00072746"/>
    <w:rsid w:val="0008069D"/>
    <w:rsid w:val="000807EB"/>
    <w:rsid w:val="000A23A7"/>
    <w:rsid w:val="000C3914"/>
    <w:rsid w:val="000C6418"/>
    <w:rsid w:val="000D2C7E"/>
    <w:rsid w:val="000D35F1"/>
    <w:rsid w:val="000D5285"/>
    <w:rsid w:val="000E688C"/>
    <w:rsid w:val="000E7912"/>
    <w:rsid w:val="00107069"/>
    <w:rsid w:val="00112F4E"/>
    <w:rsid w:val="0014048F"/>
    <w:rsid w:val="001465F3"/>
    <w:rsid w:val="001473B4"/>
    <w:rsid w:val="00151FDF"/>
    <w:rsid w:val="00160CCE"/>
    <w:rsid w:val="00165793"/>
    <w:rsid w:val="00165CFE"/>
    <w:rsid w:val="001721E3"/>
    <w:rsid w:val="001738F6"/>
    <w:rsid w:val="00177F9B"/>
    <w:rsid w:val="00191E67"/>
    <w:rsid w:val="0019258E"/>
    <w:rsid w:val="001A6D7B"/>
    <w:rsid w:val="001B3F42"/>
    <w:rsid w:val="001C0D93"/>
    <w:rsid w:val="001E05DF"/>
    <w:rsid w:val="001E3F56"/>
    <w:rsid w:val="001E55CC"/>
    <w:rsid w:val="001F67DB"/>
    <w:rsid w:val="00201223"/>
    <w:rsid w:val="00203380"/>
    <w:rsid w:val="00213D8E"/>
    <w:rsid w:val="002209CC"/>
    <w:rsid w:val="0023169C"/>
    <w:rsid w:val="00237756"/>
    <w:rsid w:val="00247D37"/>
    <w:rsid w:val="0025504C"/>
    <w:rsid w:val="00257E39"/>
    <w:rsid w:val="0026397B"/>
    <w:rsid w:val="002657A2"/>
    <w:rsid w:val="00274DCE"/>
    <w:rsid w:val="00277970"/>
    <w:rsid w:val="002843BD"/>
    <w:rsid w:val="00290435"/>
    <w:rsid w:val="00292096"/>
    <w:rsid w:val="00294A14"/>
    <w:rsid w:val="00296EA4"/>
    <w:rsid w:val="00297F5F"/>
    <w:rsid w:val="002A7DFF"/>
    <w:rsid w:val="002B5053"/>
    <w:rsid w:val="002C2069"/>
    <w:rsid w:val="002C5851"/>
    <w:rsid w:val="002D658A"/>
    <w:rsid w:val="002F57CF"/>
    <w:rsid w:val="002F7414"/>
    <w:rsid w:val="0030672C"/>
    <w:rsid w:val="003264C3"/>
    <w:rsid w:val="00354A2F"/>
    <w:rsid w:val="00365472"/>
    <w:rsid w:val="00367BB5"/>
    <w:rsid w:val="00373646"/>
    <w:rsid w:val="00391449"/>
    <w:rsid w:val="00393566"/>
    <w:rsid w:val="003977A3"/>
    <w:rsid w:val="00397C41"/>
    <w:rsid w:val="003D4BA6"/>
    <w:rsid w:val="003D4BF9"/>
    <w:rsid w:val="003E0F7F"/>
    <w:rsid w:val="00433E83"/>
    <w:rsid w:val="00435334"/>
    <w:rsid w:val="00443D12"/>
    <w:rsid w:val="0044528C"/>
    <w:rsid w:val="00446C70"/>
    <w:rsid w:val="00453F26"/>
    <w:rsid w:val="0046322D"/>
    <w:rsid w:val="004633C5"/>
    <w:rsid w:val="0046541F"/>
    <w:rsid w:val="00471C71"/>
    <w:rsid w:val="00473380"/>
    <w:rsid w:val="00482545"/>
    <w:rsid w:val="00484AF3"/>
    <w:rsid w:val="00493E44"/>
    <w:rsid w:val="00494458"/>
    <w:rsid w:val="00496F41"/>
    <w:rsid w:val="00497B9F"/>
    <w:rsid w:val="004A3A19"/>
    <w:rsid w:val="004A6885"/>
    <w:rsid w:val="004A78E1"/>
    <w:rsid w:val="004B5F0D"/>
    <w:rsid w:val="004C4C69"/>
    <w:rsid w:val="004C7B28"/>
    <w:rsid w:val="004D3143"/>
    <w:rsid w:val="004E0C27"/>
    <w:rsid w:val="004E371F"/>
    <w:rsid w:val="004F4212"/>
    <w:rsid w:val="00505438"/>
    <w:rsid w:val="005138A2"/>
    <w:rsid w:val="00517AAD"/>
    <w:rsid w:val="00517FFA"/>
    <w:rsid w:val="005212F8"/>
    <w:rsid w:val="005329C5"/>
    <w:rsid w:val="00532F3C"/>
    <w:rsid w:val="005427E4"/>
    <w:rsid w:val="00550786"/>
    <w:rsid w:val="00554FBC"/>
    <w:rsid w:val="005964FE"/>
    <w:rsid w:val="005A691D"/>
    <w:rsid w:val="005B3C6B"/>
    <w:rsid w:val="005B4CCF"/>
    <w:rsid w:val="005B57CB"/>
    <w:rsid w:val="005C0A63"/>
    <w:rsid w:val="005C1229"/>
    <w:rsid w:val="00601762"/>
    <w:rsid w:val="00613307"/>
    <w:rsid w:val="006134FD"/>
    <w:rsid w:val="00620817"/>
    <w:rsid w:val="006259D3"/>
    <w:rsid w:val="00631202"/>
    <w:rsid w:val="00642E8C"/>
    <w:rsid w:val="00646F4F"/>
    <w:rsid w:val="00646FF7"/>
    <w:rsid w:val="006512BA"/>
    <w:rsid w:val="00664B16"/>
    <w:rsid w:val="006739BF"/>
    <w:rsid w:val="00680A31"/>
    <w:rsid w:val="00684ACD"/>
    <w:rsid w:val="00692005"/>
    <w:rsid w:val="006A7B8D"/>
    <w:rsid w:val="006B1534"/>
    <w:rsid w:val="006B67FB"/>
    <w:rsid w:val="006C611F"/>
    <w:rsid w:val="006D061E"/>
    <w:rsid w:val="006D5562"/>
    <w:rsid w:val="006D6DDC"/>
    <w:rsid w:val="00700339"/>
    <w:rsid w:val="007111B7"/>
    <w:rsid w:val="007113CA"/>
    <w:rsid w:val="00713C7A"/>
    <w:rsid w:val="00720B75"/>
    <w:rsid w:val="007550A8"/>
    <w:rsid w:val="0076292E"/>
    <w:rsid w:val="007711C5"/>
    <w:rsid w:val="00772455"/>
    <w:rsid w:val="007737DE"/>
    <w:rsid w:val="00775FDF"/>
    <w:rsid w:val="0078419C"/>
    <w:rsid w:val="007A00D3"/>
    <w:rsid w:val="007A099B"/>
    <w:rsid w:val="007B47BD"/>
    <w:rsid w:val="007C2032"/>
    <w:rsid w:val="007D4F18"/>
    <w:rsid w:val="007D4FF8"/>
    <w:rsid w:val="007D5544"/>
    <w:rsid w:val="007E0F85"/>
    <w:rsid w:val="007E48DB"/>
    <w:rsid w:val="007F4515"/>
    <w:rsid w:val="0081097C"/>
    <w:rsid w:val="00833019"/>
    <w:rsid w:val="00844893"/>
    <w:rsid w:val="008449EF"/>
    <w:rsid w:val="008474B2"/>
    <w:rsid w:val="008678F5"/>
    <w:rsid w:val="008679CE"/>
    <w:rsid w:val="00882CBF"/>
    <w:rsid w:val="008A1FF7"/>
    <w:rsid w:val="008A23BD"/>
    <w:rsid w:val="008A7402"/>
    <w:rsid w:val="008B2D4F"/>
    <w:rsid w:val="008B7771"/>
    <w:rsid w:val="008C3784"/>
    <w:rsid w:val="008C661B"/>
    <w:rsid w:val="008C76EF"/>
    <w:rsid w:val="008E5AAC"/>
    <w:rsid w:val="009037D8"/>
    <w:rsid w:val="00905239"/>
    <w:rsid w:val="00906D29"/>
    <w:rsid w:val="00910F06"/>
    <w:rsid w:val="00915CE7"/>
    <w:rsid w:val="009256F0"/>
    <w:rsid w:val="00953687"/>
    <w:rsid w:val="009612C5"/>
    <w:rsid w:val="00961537"/>
    <w:rsid w:val="00965E69"/>
    <w:rsid w:val="009776E2"/>
    <w:rsid w:val="0098069A"/>
    <w:rsid w:val="009A1964"/>
    <w:rsid w:val="009D3EBA"/>
    <w:rsid w:val="009E1E9A"/>
    <w:rsid w:val="009E4382"/>
    <w:rsid w:val="009E5CCF"/>
    <w:rsid w:val="009E606E"/>
    <w:rsid w:val="00A0578F"/>
    <w:rsid w:val="00A05C13"/>
    <w:rsid w:val="00A164BE"/>
    <w:rsid w:val="00A2050A"/>
    <w:rsid w:val="00A2668A"/>
    <w:rsid w:val="00A36A04"/>
    <w:rsid w:val="00A673D3"/>
    <w:rsid w:val="00A678B1"/>
    <w:rsid w:val="00A8161E"/>
    <w:rsid w:val="00A90AD8"/>
    <w:rsid w:val="00A91ABA"/>
    <w:rsid w:val="00A93A50"/>
    <w:rsid w:val="00AC3C65"/>
    <w:rsid w:val="00AC41F5"/>
    <w:rsid w:val="00B1188D"/>
    <w:rsid w:val="00B520F9"/>
    <w:rsid w:val="00B54702"/>
    <w:rsid w:val="00B66D4B"/>
    <w:rsid w:val="00B71BC6"/>
    <w:rsid w:val="00B77CF2"/>
    <w:rsid w:val="00BB55A7"/>
    <w:rsid w:val="00BD2889"/>
    <w:rsid w:val="00BF0228"/>
    <w:rsid w:val="00C11B74"/>
    <w:rsid w:val="00C233F3"/>
    <w:rsid w:val="00C37469"/>
    <w:rsid w:val="00C41E20"/>
    <w:rsid w:val="00C5075A"/>
    <w:rsid w:val="00C62FAD"/>
    <w:rsid w:val="00C72770"/>
    <w:rsid w:val="00C740E2"/>
    <w:rsid w:val="00C83E18"/>
    <w:rsid w:val="00C843D7"/>
    <w:rsid w:val="00C90F96"/>
    <w:rsid w:val="00C922EE"/>
    <w:rsid w:val="00CA27E2"/>
    <w:rsid w:val="00CA2BF3"/>
    <w:rsid w:val="00CB6A86"/>
    <w:rsid w:val="00CD5CAC"/>
    <w:rsid w:val="00CD6CE3"/>
    <w:rsid w:val="00CD79C0"/>
    <w:rsid w:val="00D13E8B"/>
    <w:rsid w:val="00D250C6"/>
    <w:rsid w:val="00D42573"/>
    <w:rsid w:val="00D458D8"/>
    <w:rsid w:val="00D55356"/>
    <w:rsid w:val="00D807FC"/>
    <w:rsid w:val="00D85822"/>
    <w:rsid w:val="00D85C20"/>
    <w:rsid w:val="00D92243"/>
    <w:rsid w:val="00D92365"/>
    <w:rsid w:val="00D94DC8"/>
    <w:rsid w:val="00DB5897"/>
    <w:rsid w:val="00DC0E55"/>
    <w:rsid w:val="00DC3DCE"/>
    <w:rsid w:val="00DC4CA1"/>
    <w:rsid w:val="00DC7C3C"/>
    <w:rsid w:val="00DD1D10"/>
    <w:rsid w:val="00DD694A"/>
    <w:rsid w:val="00E32851"/>
    <w:rsid w:val="00E55E34"/>
    <w:rsid w:val="00E572EE"/>
    <w:rsid w:val="00E66908"/>
    <w:rsid w:val="00E8051E"/>
    <w:rsid w:val="00E839B8"/>
    <w:rsid w:val="00E85180"/>
    <w:rsid w:val="00E906E0"/>
    <w:rsid w:val="00E922D3"/>
    <w:rsid w:val="00E9565B"/>
    <w:rsid w:val="00EB1466"/>
    <w:rsid w:val="00EB2D49"/>
    <w:rsid w:val="00EB7774"/>
    <w:rsid w:val="00ED0C60"/>
    <w:rsid w:val="00EE650E"/>
    <w:rsid w:val="00EF77F8"/>
    <w:rsid w:val="00F11CED"/>
    <w:rsid w:val="00F121CB"/>
    <w:rsid w:val="00F30843"/>
    <w:rsid w:val="00F5728A"/>
    <w:rsid w:val="00F572C4"/>
    <w:rsid w:val="00F61162"/>
    <w:rsid w:val="00F62256"/>
    <w:rsid w:val="00F717B5"/>
    <w:rsid w:val="00F726F9"/>
    <w:rsid w:val="00F74664"/>
    <w:rsid w:val="00F76BFA"/>
    <w:rsid w:val="00F837D7"/>
    <w:rsid w:val="00F85AB4"/>
    <w:rsid w:val="00F94D79"/>
    <w:rsid w:val="00FA49D2"/>
    <w:rsid w:val="00FB0245"/>
    <w:rsid w:val="00FC26C1"/>
    <w:rsid w:val="00FD02F9"/>
    <w:rsid w:val="00FE1797"/>
    <w:rsid w:val="00FF08C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列出段落1 Char,列表段落 Char,목록단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宋体" w:hAnsi="宋体"/>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Batang"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宋体"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aff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paragraph" w:styleId="aff3">
    <w:name w:val="List Bullet"/>
    <w:basedOn w:val="a"/>
    <w:uiPriority w:val="99"/>
    <w:unhideWhenUsed/>
    <w:qFormat/>
    <w:rsid w:val="00477EE0"/>
    <w:pPr>
      <w:contextualSpacing/>
    </w:p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aff1">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256C7BA-4FB6-432F-B9AF-333DB317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2</cp:revision>
  <dcterms:created xsi:type="dcterms:W3CDTF">2020-11-05T10:57:00Z</dcterms:created>
  <dcterms:modified xsi:type="dcterms:W3CDTF">2020-11-05T10:57:00Z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