
<file path=[Content_Types].xml><?xml version="1.0" encoding="utf-8"?>
<Types xmlns="http://schemas.openxmlformats.org/package/2006/content-types">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B8A8B" w14:textId="47996719" w:rsidR="007556A2" w:rsidRDefault="007C3EE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B9169B">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C3B8A8C" w14:textId="77777777" w:rsidR="007556A2" w:rsidRDefault="007C3EE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C3B8A8D" w14:textId="77777777" w:rsidR="007556A2" w:rsidRDefault="007556A2">
      <w:pPr>
        <w:spacing w:after="0"/>
        <w:ind w:left="1988" w:hanging="1988"/>
        <w:jc w:val="both"/>
        <w:rPr>
          <w:rFonts w:ascii="Arial" w:hAnsi="Arial" w:cs="Arial"/>
          <w:b/>
          <w:sz w:val="24"/>
        </w:rPr>
      </w:pPr>
    </w:p>
    <w:p w14:paraId="7C3B8A8E" w14:textId="77777777" w:rsidR="007556A2" w:rsidRDefault="007C3EE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C3B8A8F" w14:textId="77777777" w:rsidR="007556A2" w:rsidRDefault="007C3EE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[103-e-NR-Mob-Enh-01] Discussions Summary #1</w:t>
          </w:r>
        </w:sdtContent>
      </w:sdt>
    </w:p>
    <w:p w14:paraId="7C3B8A90" w14:textId="77777777" w:rsidR="007556A2" w:rsidRDefault="007C3EE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C3B8A91" w14:textId="77777777" w:rsidR="007556A2" w:rsidRDefault="007C3EE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7C3B8A92" w14:textId="77777777" w:rsidR="007556A2" w:rsidRDefault="007556A2">
      <w:pPr>
        <w:spacing w:after="0"/>
        <w:ind w:left="2388" w:hangingChars="995" w:hanging="2388"/>
        <w:jc w:val="both"/>
        <w:rPr>
          <w:sz w:val="24"/>
        </w:rPr>
      </w:pPr>
    </w:p>
    <w:p w14:paraId="7C3B8A93" w14:textId="77777777" w:rsidR="007556A2" w:rsidRDefault="007C3EE9">
      <w:pPr>
        <w:pStyle w:val="Heading1"/>
        <w:numPr>
          <w:ilvl w:val="0"/>
          <w:numId w:val="5"/>
        </w:numPr>
        <w:ind w:left="360"/>
        <w:rPr>
          <w:rFonts w:cs="Arial"/>
          <w:sz w:val="32"/>
          <w:szCs w:val="32"/>
          <w:lang w:val="en-US"/>
        </w:rPr>
      </w:pPr>
      <w:r>
        <w:rPr>
          <w:rFonts w:cs="Arial"/>
          <w:sz w:val="32"/>
          <w:szCs w:val="32"/>
          <w:lang w:val="en-US"/>
        </w:rPr>
        <w:t>Introduction</w:t>
      </w:r>
    </w:p>
    <w:p w14:paraId="7C3B8A94" w14:textId="77777777" w:rsidR="007556A2" w:rsidRDefault="007C3EE9">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7C3B8A95" w14:textId="77777777" w:rsidR="007556A2" w:rsidRDefault="007C3EE9">
      <w:pPr>
        <w:pStyle w:val="ListParagraph"/>
        <w:numPr>
          <w:ilvl w:val="0"/>
          <w:numId w:val="6"/>
        </w:numPr>
        <w:spacing w:line="256" w:lineRule="auto"/>
        <w:rPr>
          <w:lang w:val="en-GB" w:eastAsia="zh-CN"/>
        </w:rPr>
      </w:pPr>
      <w:r>
        <w:rPr>
          <w:lang w:val="en-GB" w:eastAsia="zh-CN"/>
        </w:rPr>
        <w:t>[103-e-NR-Mob-Enh-01] Email discussion/approval on the following until 10/29 with potential CRs by 11/4 – Daewon (Intel)</w:t>
      </w:r>
    </w:p>
    <w:p w14:paraId="7C3B8A96" w14:textId="77777777" w:rsidR="007556A2" w:rsidRDefault="007C3EE9">
      <w:pPr>
        <w:pStyle w:val="ListParagraph"/>
        <w:numPr>
          <w:ilvl w:val="1"/>
          <w:numId w:val="6"/>
        </w:numPr>
        <w:spacing w:line="256" w:lineRule="auto"/>
        <w:rPr>
          <w:lang w:val="en-GB" w:eastAsia="zh-CN"/>
        </w:rPr>
      </w:pPr>
      <w:r>
        <w:rPr>
          <w:lang w:val="en-GB" w:eastAsia="zh-CN"/>
        </w:rPr>
        <w:t xml:space="preserve">Issue #2 in R1-2008871, clarification on intra-frequency DAPS definition </w:t>
      </w:r>
    </w:p>
    <w:p w14:paraId="7C3B8A97" w14:textId="77777777" w:rsidR="007556A2" w:rsidRDefault="007C3EE9">
      <w:pPr>
        <w:pStyle w:val="ListParagraph"/>
        <w:numPr>
          <w:ilvl w:val="1"/>
          <w:numId w:val="6"/>
        </w:numPr>
        <w:spacing w:line="256" w:lineRule="auto"/>
        <w:rPr>
          <w:lang w:val="en-GB" w:eastAsia="zh-CN"/>
        </w:rPr>
      </w:pPr>
      <w:r>
        <w:rPr>
          <w:lang w:val="en-GB" w:eastAsia="zh-CN"/>
        </w:rPr>
        <w:t xml:space="preserve">Issue #3 in R1-2008871, issue on processing capability correction for </w:t>
      </w:r>
      <w:proofErr w:type="spellStart"/>
      <w:r>
        <w:rPr>
          <w:lang w:val="en-GB" w:eastAsia="zh-CN"/>
        </w:rPr>
        <w:t>Tx</w:t>
      </w:r>
      <w:proofErr w:type="spellEnd"/>
      <w:r>
        <w:rPr>
          <w:lang w:val="en-GB" w:eastAsia="zh-CN"/>
        </w:rPr>
        <w:t xml:space="preserve"> cancellation</w:t>
      </w:r>
    </w:p>
    <w:p w14:paraId="7C3B8A98" w14:textId="77777777" w:rsidR="007556A2" w:rsidRDefault="007556A2">
      <w:pPr>
        <w:pStyle w:val="ListParagraph"/>
        <w:spacing w:line="256" w:lineRule="auto"/>
        <w:ind w:left="1296"/>
        <w:rPr>
          <w:lang w:eastAsia="zh-CN"/>
        </w:rPr>
      </w:pPr>
    </w:p>
    <w:p w14:paraId="7C3B8A99" w14:textId="77777777" w:rsidR="007556A2" w:rsidRDefault="007556A2">
      <w:pPr>
        <w:pStyle w:val="ListParagraph"/>
        <w:spacing w:line="256" w:lineRule="auto"/>
        <w:ind w:left="1296"/>
        <w:rPr>
          <w:lang w:eastAsia="zh-CN"/>
        </w:rPr>
      </w:pPr>
    </w:p>
    <w:p w14:paraId="7C3B8A9A" w14:textId="77777777" w:rsidR="007556A2" w:rsidRDefault="007C3EE9">
      <w:pPr>
        <w:pStyle w:val="Heading1"/>
        <w:numPr>
          <w:ilvl w:val="0"/>
          <w:numId w:val="5"/>
        </w:numPr>
        <w:ind w:left="360"/>
        <w:rPr>
          <w:rFonts w:cs="Arial"/>
          <w:sz w:val="32"/>
          <w:szCs w:val="32"/>
          <w:lang w:val="en-US"/>
        </w:rPr>
      </w:pPr>
      <w:r>
        <w:rPr>
          <w:rFonts w:cs="Arial"/>
          <w:sz w:val="32"/>
          <w:szCs w:val="32"/>
        </w:rPr>
        <w:t>Recap of Issues from R1-2008871</w:t>
      </w:r>
    </w:p>
    <w:p w14:paraId="7C3B8A9B" w14:textId="77777777" w:rsidR="007556A2" w:rsidRDefault="007556A2">
      <w:pPr>
        <w:pStyle w:val="BodyText"/>
        <w:spacing w:after="0"/>
        <w:rPr>
          <w:rFonts w:ascii="Times New Roman" w:hAnsi="Times New Roman"/>
          <w:sz w:val="22"/>
          <w:szCs w:val="22"/>
          <w:lang w:eastAsia="zh-CN"/>
        </w:rPr>
      </w:pPr>
    </w:p>
    <w:p w14:paraId="7C3B8A9C" w14:textId="77777777" w:rsidR="007556A2" w:rsidRDefault="007C3EE9">
      <w:pPr>
        <w:pStyle w:val="Heading2"/>
        <w:rPr>
          <w:lang w:val="en-US"/>
        </w:rPr>
      </w:pPr>
      <w:r>
        <w:t>Issue #2) Intra-frequency DAPS definition clarification [2][4]</w:t>
      </w:r>
    </w:p>
    <w:p w14:paraId="7C3B8A9D"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7C3B8A9E" w14:textId="77777777" w:rsidR="007556A2" w:rsidRDefault="007556A2">
      <w:pPr>
        <w:pStyle w:val="BodyText"/>
        <w:spacing w:after="0"/>
        <w:rPr>
          <w:rFonts w:ascii="Times New Roman" w:hAnsi="Times New Roman"/>
          <w:sz w:val="22"/>
          <w:szCs w:val="22"/>
          <w:lang w:eastAsia="zh-CN"/>
        </w:rPr>
      </w:pPr>
    </w:p>
    <w:p w14:paraId="7C3B8A9F" w14:textId="77777777" w:rsidR="007556A2" w:rsidRDefault="007C3EE9">
      <w:pPr>
        <w:pStyle w:val="ListParagraph"/>
        <w:numPr>
          <w:ilvl w:val="0"/>
          <w:numId w:val="7"/>
        </w:numPr>
        <w:rPr>
          <w:lang w:eastAsia="zh-CN"/>
        </w:rPr>
      </w:pPr>
      <w:r>
        <w:rPr>
          <w:lang w:eastAsia="zh-CN"/>
        </w:rPr>
        <w:t>TP from [</w:t>
      </w:r>
      <w:r>
        <w:rPr>
          <w:rFonts w:hint="eastAsia"/>
          <w:lang w:eastAsia="zh-CN"/>
        </w:rPr>
        <w:t>2</w:t>
      </w:r>
      <w:r>
        <w:rPr>
          <w:lang w:eastAsia="zh-CN"/>
        </w:rPr>
        <w:t>]</w:t>
      </w:r>
    </w:p>
    <w:p w14:paraId="7C3B8AA0" w14:textId="77777777" w:rsidR="007556A2" w:rsidRDefault="007C3EE9">
      <w:pPr>
        <w:pStyle w:val="Heading4"/>
        <w:rPr>
          <w:lang w:eastAsia="zh-CN"/>
        </w:rPr>
      </w:pPr>
      <w:r>
        <w:rPr>
          <w:lang w:eastAsia="zh-CN"/>
        </w:rPr>
        <w:t>TP #2-1</w:t>
      </w:r>
    </w:p>
    <w:tbl>
      <w:tblPr>
        <w:tblStyle w:val="TableGrid"/>
        <w:tblW w:w="0" w:type="auto"/>
        <w:tblLook w:val="04A0" w:firstRow="1" w:lastRow="0" w:firstColumn="1" w:lastColumn="0" w:noHBand="0" w:noVBand="1"/>
      </w:tblPr>
      <w:tblGrid>
        <w:gridCol w:w="9962"/>
      </w:tblGrid>
      <w:tr w:rsidR="007556A2" w14:paraId="7C3B8AA4" w14:textId="77777777">
        <w:tc>
          <w:tcPr>
            <w:tcW w:w="9962" w:type="dxa"/>
          </w:tcPr>
          <w:p w14:paraId="7C3B8AA1" w14:textId="77777777" w:rsidR="007556A2" w:rsidRDefault="007C3EE9">
            <w:pPr>
              <w:pStyle w:val="Heading1"/>
              <w:spacing w:line="280" w:lineRule="atLeast"/>
              <w:outlineLvl w:val="0"/>
            </w:pPr>
            <w:bookmarkStart w:id="0" w:name="_Toc52208391"/>
            <w:r>
              <w:t>15</w:t>
            </w:r>
            <w:r>
              <w:tab/>
            </w:r>
            <w:r>
              <w:rPr>
                <w:lang w:eastAsia="zh-CN"/>
              </w:rPr>
              <w:t>Dual active protocol stack based handover</w:t>
            </w:r>
            <w:bookmarkEnd w:id="0"/>
          </w:p>
          <w:p w14:paraId="7C3B8AA2" w14:textId="77777777" w:rsidR="007556A2" w:rsidRDefault="007C3EE9">
            <w:pPr>
              <w:spacing w:line="280" w:lineRule="atLeast"/>
              <w:rPr>
                <w:color w:val="FF0000"/>
              </w:rPr>
            </w:pPr>
            <w:r>
              <w:rPr>
                <w:color w:val="FF0000"/>
              </w:rPr>
              <w:t>&lt; Unchanged parts are omitted &gt;</w:t>
            </w:r>
          </w:p>
          <w:p w14:paraId="7C3B8AA3" w14:textId="77777777" w:rsidR="007556A2" w:rsidRDefault="007C3EE9">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7C3B8AA5" w14:textId="77777777" w:rsidR="007556A2" w:rsidRDefault="007556A2">
      <w:pPr>
        <w:pStyle w:val="BodyText"/>
        <w:spacing w:after="0"/>
        <w:rPr>
          <w:rFonts w:ascii="Times New Roman" w:hAnsi="Times New Roman"/>
          <w:sz w:val="22"/>
          <w:szCs w:val="22"/>
          <w:lang w:eastAsia="zh-CN"/>
        </w:rPr>
      </w:pPr>
    </w:p>
    <w:p w14:paraId="7C3B8AA6" w14:textId="77777777" w:rsidR="007556A2" w:rsidRDefault="007C3EE9">
      <w:pPr>
        <w:pStyle w:val="ListParagraph"/>
        <w:numPr>
          <w:ilvl w:val="0"/>
          <w:numId w:val="7"/>
        </w:numPr>
        <w:rPr>
          <w:lang w:eastAsia="zh-CN"/>
        </w:rPr>
      </w:pPr>
      <w:r>
        <w:rPr>
          <w:lang w:eastAsia="zh-CN"/>
        </w:rPr>
        <w:t>TP from [4]</w:t>
      </w:r>
    </w:p>
    <w:p w14:paraId="7C3B8AA7" w14:textId="77777777" w:rsidR="007556A2" w:rsidRDefault="007C3EE9">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7556A2" w14:paraId="7C3B8AC0" w14:textId="77777777">
        <w:tc>
          <w:tcPr>
            <w:tcW w:w="9962" w:type="dxa"/>
          </w:tcPr>
          <w:p w14:paraId="7C3B8AA8" w14:textId="77777777" w:rsidR="007556A2" w:rsidRDefault="007C3EE9">
            <w:pPr>
              <w:pStyle w:val="Heading1"/>
              <w:spacing w:before="0" w:after="0" w:line="240" w:lineRule="auto"/>
              <w:outlineLvl w:val="0"/>
            </w:pPr>
            <w:r>
              <w:t>15</w:t>
            </w:r>
            <w:r>
              <w:tab/>
            </w:r>
            <w:r>
              <w:rPr>
                <w:lang w:eastAsia="zh-CN"/>
              </w:rPr>
              <w:t>Dual active protocol stack based handover</w:t>
            </w:r>
          </w:p>
          <w:p w14:paraId="7C3B8AA9" w14:textId="77777777" w:rsidR="007556A2" w:rsidRDefault="007C3EE9">
            <w:pPr>
              <w:spacing w:before="0" w:after="0" w:line="240" w:lineRule="auto"/>
              <w:rPr>
                <w:color w:val="FF0000"/>
              </w:rPr>
            </w:pPr>
            <w:r>
              <w:rPr>
                <w:color w:val="FF0000"/>
              </w:rPr>
              <w:t>&lt; Unchanged parts are omitted &gt;</w:t>
            </w:r>
          </w:p>
          <w:p w14:paraId="7C3B8AAA" w14:textId="77777777" w:rsidR="007556A2" w:rsidRDefault="007C3EE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7C3B8AAB" w14:textId="77777777" w:rsidR="007556A2" w:rsidRDefault="007C3EE9">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7C3B8AAC" w14:textId="77777777" w:rsidR="007556A2" w:rsidRDefault="007C3EE9">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7C3B8AAD"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 </w:t>
            </w:r>
          </w:p>
          <w:p w14:paraId="7C3B8AAE" w14:textId="77777777" w:rsidR="007556A2" w:rsidRDefault="007C3EE9">
            <w:pPr>
              <w:pStyle w:val="B1"/>
              <w:spacing w:before="0" w:after="0" w:line="240" w:lineRule="auto"/>
              <w:ind w:left="560" w:hanging="276"/>
            </w:pPr>
            <w:r>
              <w:t>-</w:t>
            </w:r>
            <w:r>
              <w:tab/>
              <w:t xml:space="preserve">the UE does not indicate support of </w:t>
            </w:r>
            <w:r>
              <w:rPr>
                <w:i/>
                <w:iCs/>
              </w:rPr>
              <w:t>ul-TransCancellationDAPS-r16</w:t>
            </w:r>
            <w:r>
              <w:t>, and</w:t>
            </w:r>
          </w:p>
          <w:p w14:paraId="7C3B8AAF"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7C3B8AB0" w14:textId="77777777" w:rsidR="007556A2" w:rsidRDefault="007C3EE9">
            <w:pPr>
              <w:spacing w:before="0" w:after="0" w:line="240" w:lineRule="auto"/>
            </w:pPr>
            <w:r>
              <w:t>the UE does not expect transmissions on the target and source cell in overlapping time resources.</w:t>
            </w:r>
          </w:p>
          <w:p w14:paraId="7C3B8AB1" w14:textId="77777777"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rPr>
                <w:strike/>
                <w:color w:val="C00000"/>
              </w:rPr>
              <w:t xml:space="preserve"> </w:t>
            </w:r>
          </w:p>
          <w:p w14:paraId="7C3B8AB2" w14:textId="77777777" w:rsidR="007556A2" w:rsidRDefault="007C3EE9">
            <w:pPr>
              <w:pStyle w:val="B1"/>
              <w:spacing w:before="0" w:after="0" w:line="240" w:lineRule="auto"/>
              <w:ind w:left="560" w:hanging="276"/>
            </w:pPr>
            <w:r>
              <w:t>-</w:t>
            </w:r>
            <w:r>
              <w:tab/>
              <w:t xml:space="preserve">the UE indicates support of </w:t>
            </w:r>
            <w:r>
              <w:rPr>
                <w:i/>
                <w:iCs/>
              </w:rPr>
              <w:t>ul-TransCancellationDAPS-r16</w:t>
            </w:r>
            <w:r>
              <w:t>, and</w:t>
            </w:r>
          </w:p>
          <w:p w14:paraId="7C3B8AB3"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7C3B8AB4" w14:textId="77777777" w:rsidR="007556A2" w:rsidRDefault="007C3EE9">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7C3B8AB5" w14:textId="77777777" w:rsidR="007556A2" w:rsidRDefault="007C3EE9">
            <w:pPr>
              <w:pStyle w:val="B1"/>
              <w:spacing w:before="0" w:after="0" w:line="240" w:lineRule="auto"/>
              <w:ind w:left="560" w:hanging="276"/>
            </w:pPr>
            <w:r>
              <w:t>-</w:t>
            </w:r>
            <w:r>
              <w:tab/>
              <w:t xml:space="preserve">UE transmissions on the target cell and the source cell are in overlapping time resources, </w:t>
            </w:r>
          </w:p>
          <w:p w14:paraId="7C3B8AB6" w14:textId="77777777" w:rsidR="007556A2" w:rsidRDefault="007C3EE9">
            <w:pPr>
              <w:spacing w:before="0" w:after="0" w:line="240" w:lineRule="auto"/>
            </w:pPr>
            <w:r>
              <w:t>the UE transmits only on the target cell, and cancels the transmission to source cell</w:t>
            </w:r>
          </w:p>
          <w:p w14:paraId="7C3B8AB7" w14:textId="77777777" w:rsidR="007556A2" w:rsidRDefault="007C3EE9">
            <w:pPr>
              <w:spacing w:before="0" w:after="0" w:line="240" w:lineRule="auto"/>
            </w:pPr>
            <w:r>
              <w:rPr>
                <w:color w:val="C00000"/>
                <w:u w:val="single"/>
              </w:rPr>
              <w:t xml:space="preserve">For intra-frequency DAPS handover, if </w:t>
            </w:r>
            <w:proofErr w:type="spellStart"/>
            <w:r>
              <w:rPr>
                <w:strike/>
                <w:color w:val="C00000"/>
              </w:rPr>
              <w:t>If</w:t>
            </w:r>
            <w:proofErr w:type="spellEnd"/>
            <w:r>
              <w:t xml:space="preserve"> </w:t>
            </w:r>
          </w:p>
          <w:p w14:paraId="7C3B8AB8" w14:textId="77777777" w:rsidR="007556A2" w:rsidRDefault="007C3EE9">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7C3B8AB9" w14:textId="77777777" w:rsidR="007556A2" w:rsidRDefault="007C3EE9">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C3B8ABA"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BB"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7C3B8ABC" w14:textId="77777777" w:rsidR="007556A2" w:rsidRDefault="007C3EE9">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7C3B8ABD" w14:textId="77777777" w:rsidR="007556A2" w:rsidRDefault="007C3EE9">
            <w:pPr>
              <w:spacing w:before="0" w:after="0" w:line="240" w:lineRule="auto"/>
              <w:rPr>
                <w:strike/>
                <w:color w:val="C00000"/>
              </w:rPr>
            </w:pPr>
            <w:r>
              <w:rPr>
                <w:strike/>
                <w:color w:val="C00000"/>
              </w:rPr>
              <w:t>The UE determines intra-frequency as described in Clause 9.2.1 of [10, TS38.133].</w:t>
            </w:r>
          </w:p>
          <w:p w14:paraId="7C3B8ABE" w14:textId="77777777" w:rsidR="007556A2" w:rsidRDefault="007C3EE9">
            <w:pPr>
              <w:spacing w:before="0" w:after="0" w:line="240" w:lineRule="auto"/>
            </w:pPr>
            <w:r>
              <w:t xml:space="preserve">For intra-frequency DAPS HO </w:t>
            </w:r>
            <w:proofErr w:type="spellStart"/>
            <w:r>
              <w:rPr>
                <w:color w:val="C00000"/>
                <w:u w:val="single"/>
              </w:rPr>
              <w:t>handover</w:t>
            </w:r>
            <w:r>
              <w:rPr>
                <w:strike/>
                <w:color w:val="C00000"/>
              </w:rPr>
              <w:t>operation</w:t>
            </w:r>
            <w:proofErr w:type="spellEnd"/>
            <w:r>
              <w:t xml:space="preserve">, the UE expects that an active DL BWP and an active UL BWP on the target cell are within an active DL BWP and an active UL BWP on the source cell, respectively. </w:t>
            </w:r>
          </w:p>
          <w:p w14:paraId="7C3B8ABF" w14:textId="77777777" w:rsidR="007556A2" w:rsidRDefault="007556A2">
            <w:pPr>
              <w:pStyle w:val="BodyText"/>
              <w:spacing w:before="0" w:after="0" w:line="240" w:lineRule="auto"/>
              <w:rPr>
                <w:rFonts w:ascii="Times New Roman" w:hAnsi="Times New Roman"/>
                <w:sz w:val="22"/>
                <w:szCs w:val="22"/>
                <w:lang w:eastAsia="zh-CN"/>
              </w:rPr>
            </w:pPr>
          </w:p>
        </w:tc>
      </w:tr>
    </w:tbl>
    <w:p w14:paraId="7C3B8AC1" w14:textId="77777777" w:rsidR="007556A2" w:rsidRDefault="007556A2">
      <w:pPr>
        <w:pStyle w:val="BodyText"/>
        <w:spacing w:after="0"/>
        <w:rPr>
          <w:rFonts w:ascii="Times New Roman" w:hAnsi="Times New Roman"/>
          <w:sz w:val="22"/>
          <w:szCs w:val="22"/>
          <w:lang w:eastAsia="zh-CN"/>
        </w:rPr>
      </w:pPr>
    </w:p>
    <w:p w14:paraId="7C3B8AC2" w14:textId="77777777" w:rsidR="007556A2" w:rsidRDefault="007556A2">
      <w:pPr>
        <w:pStyle w:val="BodyText"/>
        <w:spacing w:after="0"/>
        <w:rPr>
          <w:rFonts w:ascii="Times New Roman" w:hAnsi="Times New Roman"/>
          <w:sz w:val="22"/>
          <w:szCs w:val="22"/>
          <w:lang w:eastAsia="zh-CN"/>
        </w:rPr>
      </w:pPr>
    </w:p>
    <w:p w14:paraId="7C3B8AC3" w14:textId="77777777" w:rsidR="007556A2" w:rsidRDefault="007556A2">
      <w:pPr>
        <w:pStyle w:val="BodyText"/>
        <w:spacing w:after="0"/>
        <w:rPr>
          <w:rFonts w:ascii="Times New Roman" w:hAnsi="Times New Roman"/>
          <w:sz w:val="22"/>
          <w:szCs w:val="22"/>
          <w:lang w:eastAsia="zh-CN"/>
        </w:rPr>
      </w:pPr>
    </w:p>
    <w:p w14:paraId="7C3B8AC4" w14:textId="77777777" w:rsidR="007556A2" w:rsidRDefault="007556A2">
      <w:pPr>
        <w:pStyle w:val="BodyText"/>
        <w:spacing w:after="0"/>
        <w:rPr>
          <w:rFonts w:ascii="Times New Roman" w:hAnsi="Times New Roman"/>
          <w:sz w:val="22"/>
          <w:szCs w:val="22"/>
          <w:lang w:eastAsia="zh-CN"/>
        </w:rPr>
      </w:pPr>
    </w:p>
    <w:p w14:paraId="7C3B8AC5" w14:textId="77777777" w:rsidR="007556A2" w:rsidRDefault="007556A2">
      <w:pPr>
        <w:pStyle w:val="BodyText"/>
        <w:spacing w:after="0"/>
        <w:rPr>
          <w:rFonts w:ascii="Times New Roman" w:hAnsi="Times New Roman"/>
          <w:sz w:val="22"/>
          <w:szCs w:val="22"/>
          <w:lang w:eastAsia="zh-CN"/>
        </w:rPr>
      </w:pPr>
    </w:p>
    <w:p w14:paraId="7C3B8AC6" w14:textId="77777777" w:rsidR="007556A2" w:rsidRDefault="007C3EE9">
      <w:pPr>
        <w:pStyle w:val="Heading2"/>
        <w:rPr>
          <w:lang w:val="en-US"/>
        </w:rPr>
      </w:pPr>
      <w:r>
        <w:lastRenderedPageBreak/>
        <w:t xml:space="preserve">Issue #3) Processing capability for </w:t>
      </w:r>
      <w:proofErr w:type="spellStart"/>
      <w:r>
        <w:t>Tx</w:t>
      </w:r>
      <w:proofErr w:type="spellEnd"/>
      <w:r>
        <w:t xml:space="preserve"> cancellation [3][5]</w:t>
      </w:r>
    </w:p>
    <w:p w14:paraId="7C3B8AC7"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different cells. In case of DAPS, the processing capability for source and target may be different. In such case, [3] claims that there is ambiguity in which processing capability should be applied for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cancellation.</w:t>
      </w:r>
    </w:p>
    <w:p w14:paraId="7C3B8AC8"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C3B8AC9" w14:textId="77777777" w:rsidR="007556A2" w:rsidRDefault="007556A2">
      <w:pPr>
        <w:pStyle w:val="BodyText"/>
        <w:spacing w:after="0"/>
        <w:rPr>
          <w:rFonts w:ascii="Times New Roman" w:hAnsi="Times New Roman"/>
          <w:sz w:val="22"/>
          <w:szCs w:val="22"/>
          <w:lang w:eastAsia="zh-CN"/>
        </w:rPr>
      </w:pPr>
    </w:p>
    <w:p w14:paraId="7C3B8ACA" w14:textId="77777777" w:rsidR="007556A2" w:rsidRDefault="007C3EE9">
      <w:pPr>
        <w:pStyle w:val="ListParagraph"/>
        <w:numPr>
          <w:ilvl w:val="0"/>
          <w:numId w:val="7"/>
        </w:numPr>
        <w:rPr>
          <w:lang w:eastAsia="zh-CN"/>
        </w:rPr>
      </w:pPr>
      <w:r>
        <w:rPr>
          <w:lang w:eastAsia="zh-CN"/>
        </w:rPr>
        <w:t>TP from [3]</w:t>
      </w:r>
    </w:p>
    <w:p w14:paraId="7C3B8ACB" w14:textId="77777777" w:rsidR="007556A2" w:rsidRDefault="007C3EE9">
      <w:pPr>
        <w:pStyle w:val="Heading4"/>
        <w:rPr>
          <w:lang w:eastAsia="zh-CN"/>
        </w:rPr>
      </w:pPr>
      <w:r>
        <w:rPr>
          <w:lang w:eastAsia="zh-CN"/>
        </w:rPr>
        <w:t>TP #3-1</w:t>
      </w:r>
    </w:p>
    <w:tbl>
      <w:tblPr>
        <w:tblStyle w:val="TableGrid"/>
        <w:tblW w:w="0" w:type="auto"/>
        <w:tblLook w:val="04A0" w:firstRow="1" w:lastRow="0" w:firstColumn="1" w:lastColumn="0" w:noHBand="0" w:noVBand="1"/>
      </w:tblPr>
      <w:tblGrid>
        <w:gridCol w:w="9962"/>
      </w:tblGrid>
      <w:tr w:rsidR="007556A2" w14:paraId="7C3B8AD5" w14:textId="77777777">
        <w:tc>
          <w:tcPr>
            <w:tcW w:w="9962" w:type="dxa"/>
          </w:tcPr>
          <w:p w14:paraId="7C3B8ACC"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CD"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CE" w14:textId="77777777" w:rsidR="007556A2" w:rsidRDefault="007C3EE9">
            <w:pPr>
              <w:spacing w:before="0" w:after="0" w:line="240" w:lineRule="auto"/>
            </w:pPr>
            <w:r>
              <w:t xml:space="preserve">If </w:t>
            </w:r>
          </w:p>
          <w:p w14:paraId="7C3B8ACF" w14:textId="77777777" w:rsidR="007556A2" w:rsidRDefault="007C3EE9">
            <w:pPr>
              <w:pStyle w:val="B1"/>
              <w:spacing w:before="0" w:after="0" w:line="240" w:lineRule="auto"/>
              <w:ind w:left="560" w:hanging="276"/>
            </w:pPr>
            <w:r>
              <w:t>-</w:t>
            </w:r>
            <w:r>
              <w:tab/>
              <w:t xml:space="preserve">the carrier frequencies of target MCG and source MCG are intra-frequency, and </w:t>
            </w:r>
          </w:p>
          <w:p w14:paraId="7C3B8AD0" w14:textId="77777777" w:rsidR="007556A2" w:rsidRDefault="007C3EE9">
            <w:pPr>
              <w:pStyle w:val="B1"/>
              <w:spacing w:before="0" w:after="0" w:line="240" w:lineRule="auto"/>
              <w:ind w:left="560" w:hanging="276"/>
            </w:pPr>
            <w:r>
              <w:t>-</w:t>
            </w:r>
            <w:r>
              <w:tab/>
              <w:t xml:space="preserve">UE transmissions on the target cell and the source cell overlapping time resources, </w:t>
            </w:r>
          </w:p>
          <w:p w14:paraId="7C3B8AD1" w14:textId="77777777" w:rsidR="007556A2" w:rsidRDefault="007C3EE9">
            <w:pPr>
              <w:spacing w:before="0" w:after="0" w:line="240" w:lineRule="auto"/>
              <w:rPr>
                <w:lang w:eastAsia="zh-TW"/>
              </w:rPr>
            </w:pPr>
            <w:r>
              <w:t>the UE transmits only on the target cell and cancels the transmission</w:t>
            </w:r>
            <w:r>
              <w:rPr>
                <w:lang w:eastAsia="zh-TW"/>
              </w:rPr>
              <w:t xml:space="preserve"> on the source cell</w:t>
            </w:r>
          </w:p>
          <w:p w14:paraId="7C3B8AD2" w14:textId="77777777" w:rsidR="007556A2" w:rsidRDefault="007C3EE9">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7C3B8AD3" w14:textId="77777777" w:rsidR="007556A2" w:rsidRDefault="007C3EE9">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7C3B8AD4" w14:textId="77777777" w:rsidR="007556A2" w:rsidRDefault="007556A2">
            <w:pPr>
              <w:pStyle w:val="BodyText"/>
              <w:spacing w:before="0" w:after="0" w:line="240" w:lineRule="auto"/>
              <w:rPr>
                <w:rFonts w:ascii="Times New Roman" w:hAnsi="Times New Roman"/>
                <w:sz w:val="22"/>
                <w:szCs w:val="22"/>
                <w:lang w:eastAsia="zh-CN"/>
              </w:rPr>
            </w:pPr>
          </w:p>
        </w:tc>
      </w:tr>
    </w:tbl>
    <w:p w14:paraId="7C3B8AD6" w14:textId="77777777" w:rsidR="007556A2" w:rsidRDefault="007556A2">
      <w:pPr>
        <w:pStyle w:val="BodyText"/>
        <w:spacing w:after="0"/>
        <w:rPr>
          <w:rFonts w:ascii="Times New Roman" w:hAnsi="Times New Roman"/>
          <w:sz w:val="22"/>
          <w:szCs w:val="22"/>
          <w:lang w:eastAsia="zh-CN"/>
        </w:rPr>
      </w:pPr>
    </w:p>
    <w:p w14:paraId="7C3B8AD7" w14:textId="77777777" w:rsidR="007556A2" w:rsidRDefault="007C3EE9">
      <w:pPr>
        <w:pStyle w:val="ListParagraph"/>
        <w:numPr>
          <w:ilvl w:val="0"/>
          <w:numId w:val="7"/>
        </w:numPr>
        <w:rPr>
          <w:lang w:eastAsia="zh-CN"/>
        </w:rPr>
      </w:pPr>
      <w:r>
        <w:rPr>
          <w:lang w:eastAsia="zh-CN"/>
        </w:rPr>
        <w:t>TP from [5]</w:t>
      </w:r>
    </w:p>
    <w:p w14:paraId="7C3B8AD8" w14:textId="77777777" w:rsidR="007556A2" w:rsidRDefault="007C3EE9">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7556A2" w14:paraId="7C3B8ADC" w14:textId="77777777">
        <w:tc>
          <w:tcPr>
            <w:tcW w:w="9962" w:type="dxa"/>
          </w:tcPr>
          <w:p w14:paraId="7C3B8AD9" w14:textId="77777777" w:rsidR="007556A2" w:rsidRDefault="007C3EE9">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7C3B8ADA" w14:textId="77777777" w:rsidR="007556A2" w:rsidRDefault="007C3EE9">
            <w:pPr>
              <w:spacing w:before="0" w:after="0" w:line="240" w:lineRule="auto"/>
              <w:rPr>
                <w:color w:val="FF0000"/>
              </w:rPr>
            </w:pPr>
            <w:r>
              <w:rPr>
                <w:color w:val="FF0000"/>
              </w:rPr>
              <w:t>&lt; Unchanged parts are omitted &gt;</w:t>
            </w:r>
          </w:p>
          <w:p w14:paraId="7C3B8ADB" w14:textId="77777777" w:rsidR="007556A2" w:rsidRDefault="007C3EE9">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等线"/>
                <w:bCs/>
              </w:rPr>
              <w:t xml:space="preserve"> on the target cell</w:t>
            </w:r>
            <w:r>
              <w:rPr>
                <w:bCs/>
              </w:rPr>
              <w:t>, after a number of symbols that is smaller than</w:t>
            </w:r>
            <w:r>
              <w:rPr>
                <w:bCs/>
                <w:noProof/>
                <w:position w:val="-12"/>
                <w:lang w:eastAsia="zh-CN"/>
              </w:rPr>
              <w:drawing>
                <wp:inline distT="0" distB="0" distL="0" distR="0" wp14:anchorId="7C3B8B94" wp14:editId="7C3B8B95">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w:t>
            </w:r>
            <w:proofErr w:type="spellStart"/>
            <w:r>
              <w:rPr>
                <w:bCs/>
              </w:rPr>
              <w:t>msec</w:t>
            </w:r>
            <w:proofErr w:type="spellEnd"/>
            <w:r>
              <w:rPr>
                <w:bCs/>
              </w:rPr>
              <w:t xml:space="preserve">, where </w:t>
            </w:r>
            <w:r>
              <w:rPr>
                <w:bCs/>
                <w:noProof/>
                <w:position w:val="-12"/>
                <w:lang w:eastAsia="zh-CN"/>
              </w:rPr>
              <w:drawing>
                <wp:inline distT="0" distB="0" distL="0" distR="0" wp14:anchorId="7C3B8B96" wp14:editId="7C3B8B97">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7C3B8B98" wp14:editId="7C3B8B9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CN"/>
              </w:rPr>
              <w:drawing>
                <wp:inline distT="0" distB="0" distL="0" distR="0" wp14:anchorId="7C3B8B9A" wp14:editId="7C3B8B9B">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CN"/>
              </w:rPr>
              <w:drawing>
                <wp:inline distT="0" distB="0" distL="0" distR="0" wp14:anchorId="7C3B8B9C" wp14:editId="7C3B8B9D">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CN"/>
              </w:rPr>
              <w:drawing>
                <wp:inline distT="0" distB="0" distL="0" distR="0" wp14:anchorId="7C3B8B9E" wp14:editId="7C3B8B9F">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CN"/>
              </w:rPr>
              <w:drawing>
                <wp:inline distT="0" distB="0" distL="0" distR="0" wp14:anchorId="7C3B8BA0" wp14:editId="7C3B8BA1">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CN"/>
              </w:rPr>
              <w:drawing>
                <wp:inline distT="0" distB="0" distL="0" distR="0" wp14:anchorId="7C3B8BA2" wp14:editId="7C3B8BA3">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CN"/>
              </w:rPr>
              <w:drawing>
                <wp:inline distT="0" distB="0" distL="0" distR="0" wp14:anchorId="7C3B8BA4" wp14:editId="7C3B8BA5">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7C3B8ADD" w14:textId="77777777" w:rsidR="007556A2" w:rsidRDefault="007556A2">
      <w:pPr>
        <w:rPr>
          <w:lang w:eastAsia="zh-CN"/>
        </w:rPr>
      </w:pPr>
    </w:p>
    <w:p w14:paraId="7C3B8ADE" w14:textId="77777777" w:rsidR="007556A2" w:rsidRDefault="007C3EE9">
      <w:pPr>
        <w:pStyle w:val="Heading1"/>
        <w:numPr>
          <w:ilvl w:val="0"/>
          <w:numId w:val="5"/>
        </w:numPr>
        <w:ind w:left="360"/>
        <w:rPr>
          <w:rFonts w:cs="Arial"/>
          <w:sz w:val="32"/>
          <w:szCs w:val="32"/>
          <w:lang w:val="en-US"/>
        </w:rPr>
      </w:pPr>
      <w:r>
        <w:rPr>
          <w:rFonts w:cs="Arial"/>
          <w:sz w:val="32"/>
          <w:szCs w:val="32"/>
        </w:rPr>
        <w:lastRenderedPageBreak/>
        <w:t>Summary of Discussions</w:t>
      </w:r>
    </w:p>
    <w:p w14:paraId="7C3B8ADF" w14:textId="77777777" w:rsidR="007556A2" w:rsidRDefault="007556A2">
      <w:pPr>
        <w:pStyle w:val="BodyText"/>
        <w:spacing w:after="0"/>
        <w:rPr>
          <w:rFonts w:ascii="Times New Roman" w:hAnsi="Times New Roman"/>
          <w:sz w:val="22"/>
          <w:szCs w:val="22"/>
          <w:lang w:eastAsia="zh-CN"/>
        </w:rPr>
      </w:pPr>
    </w:p>
    <w:p w14:paraId="7C3B8AE0"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7C3B8AE1"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sub-issues under this category. The first question would on whether intra-frequency DAPS definition needs clarification given that intra-frequency RRM measurements definition for SSB and CSI-RS is different. The second question is clean up of the intra-frequency DAPS terminology in the specification.</w:t>
      </w:r>
    </w:p>
    <w:p w14:paraId="7C3B8AE2" w14:textId="77777777" w:rsidR="007556A2" w:rsidRDefault="007556A2">
      <w:pPr>
        <w:pStyle w:val="BodyText"/>
        <w:spacing w:after="0"/>
        <w:rPr>
          <w:rFonts w:ascii="Times New Roman" w:hAnsi="Times New Roman"/>
          <w:sz w:val="22"/>
          <w:szCs w:val="22"/>
          <w:lang w:eastAsia="zh-CN"/>
        </w:rPr>
      </w:pPr>
    </w:p>
    <w:p w14:paraId="7C3B8AE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Is technical proposal in TP#2-1 agreeable?</w:t>
      </w:r>
    </w:p>
    <w:p w14:paraId="7C3B8AE4"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p>
    <w:p w14:paraId="7C3B8AE5"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698"/>
        <w:gridCol w:w="6766"/>
      </w:tblGrid>
      <w:tr w:rsidR="007556A2" w14:paraId="7C3B8AE9" w14:textId="77777777" w:rsidTr="00C43C91">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6" w14:textId="77777777" w:rsidR="007556A2" w:rsidRDefault="007C3EE9">
            <w:pPr>
              <w:spacing w:after="0"/>
              <w:rPr>
                <w:b/>
                <w:bCs/>
                <w:lang w:val="sv-SE" w:eastAsia="ko-KR"/>
              </w:rPr>
            </w:pPr>
            <w:r>
              <w:t> </w:t>
            </w:r>
            <w:r>
              <w:rPr>
                <w:b/>
                <w:bCs/>
                <w:lang w:val="sv-SE"/>
              </w:rPr>
              <w:t>Company</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AE7" w14:textId="77777777" w:rsidR="007556A2" w:rsidRDefault="007C3EE9">
            <w:pPr>
              <w:spacing w:after="0"/>
              <w:rPr>
                <w:lang w:val="sv-SE"/>
              </w:rPr>
            </w:pPr>
            <w:r>
              <w:rPr>
                <w:b/>
                <w:bCs/>
                <w:lang w:val="sv-SE"/>
              </w:rPr>
              <w:t>TP#2-1 (Yes/No)</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AE8" w14:textId="77777777" w:rsidR="007556A2" w:rsidRDefault="007C3EE9">
            <w:pPr>
              <w:spacing w:after="0"/>
              <w:rPr>
                <w:lang w:val="sv-SE"/>
              </w:rPr>
            </w:pPr>
            <w:r>
              <w:rPr>
                <w:rStyle w:val="Strong"/>
                <w:color w:val="000000"/>
                <w:lang w:val="sv-SE"/>
              </w:rPr>
              <w:t>Comments for Q1</w:t>
            </w:r>
          </w:p>
        </w:tc>
      </w:tr>
      <w:tr w:rsidR="007556A2" w14:paraId="7C3B8AE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A" w14:textId="77777777" w:rsidR="007556A2" w:rsidRDefault="007C3EE9">
            <w:pPr>
              <w:spacing w:after="0"/>
              <w:rPr>
                <w:lang w:val="sv-SE" w:eastAsia="zh-CN"/>
              </w:rPr>
            </w:pPr>
            <w:r>
              <w:rPr>
                <w:lang w:val="sv-SE" w:eastAsia="zh-CN"/>
              </w:rPr>
              <w:t>Ericsson</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B"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EC" w14:textId="77777777" w:rsidR="007556A2" w:rsidRDefault="007C3EE9">
            <w:pPr>
              <w:overflowPunct/>
              <w:autoSpaceDE/>
              <w:adjustRightInd/>
              <w:spacing w:after="0"/>
              <w:rPr>
                <w:lang w:eastAsia="zh-CN"/>
              </w:rPr>
            </w:pPr>
            <w:r>
              <w:rPr>
                <w:lang w:eastAsia="zh-CN"/>
              </w:rPr>
              <w:t>RAN4 has provided a specific definition of intra-frequency DAPS. RAN1 should use that.</w:t>
            </w:r>
          </w:p>
        </w:tc>
      </w:tr>
      <w:tr w:rsidR="007556A2" w14:paraId="7C3B8AF1"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E" w14:textId="77777777" w:rsidR="007556A2" w:rsidRDefault="007C3EE9">
            <w:pPr>
              <w:spacing w:after="0"/>
              <w:rPr>
                <w:lang w:val="sv-SE" w:eastAsia="zh-CN"/>
              </w:rPr>
            </w:pPr>
            <w:r>
              <w:rPr>
                <w:lang w:val="sv-SE" w:eastAsia="zh-CN"/>
              </w:rPr>
              <w:t>Qualcomm</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EF"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0" w14:textId="77777777" w:rsidR="007556A2" w:rsidRDefault="007C3EE9">
            <w:pPr>
              <w:overflowPunct/>
              <w:autoSpaceDE/>
              <w:adjustRightInd/>
              <w:spacing w:after="0"/>
              <w:rPr>
                <w:lang w:eastAsia="zh-CN"/>
              </w:rPr>
            </w:pPr>
            <w:r>
              <w:rPr>
                <w:lang w:eastAsia="zh-CN"/>
              </w:rPr>
              <w:t>RAN1 spec can reference to RAN4 definition</w:t>
            </w:r>
          </w:p>
        </w:tc>
      </w:tr>
      <w:tr w:rsidR="007556A2" w14:paraId="7C3B8AF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o</w:t>
            </w:r>
          </w:p>
        </w:tc>
        <w:tc>
          <w:tcPr>
            <w:tcW w:w="6766" w:type="dxa"/>
            <w:tcBorders>
              <w:top w:val="single" w:sz="4" w:space="0" w:color="auto"/>
              <w:left w:val="single" w:sz="4" w:space="0" w:color="auto"/>
              <w:bottom w:val="single" w:sz="4" w:space="0" w:color="auto"/>
              <w:right w:val="single" w:sz="4" w:space="0" w:color="auto"/>
            </w:tcBorders>
          </w:tcPr>
          <w:p w14:paraId="7C3B8AF4" w14:textId="77777777" w:rsidR="007556A2" w:rsidRDefault="007C3EE9">
            <w:pPr>
              <w:overflowPunct/>
              <w:autoSpaceDE/>
              <w:adjustRightInd/>
              <w:spacing w:after="0"/>
              <w:rPr>
                <w:lang w:eastAsia="zh-CN"/>
              </w:rPr>
            </w:pPr>
            <w:r>
              <w:rPr>
                <w:rFonts w:hint="eastAsia"/>
                <w:lang w:eastAsia="zh-CN"/>
              </w:rPr>
              <w:t>T</w:t>
            </w:r>
            <w:r>
              <w:rPr>
                <w:lang w:eastAsia="zh-CN"/>
              </w:rPr>
              <w:t xml:space="preserve">he intention of RAN1 spec is to isolated RAN4 definition to RAN1 spec impact, so it means whatever RAN4 defined is applied to RAN1 directly. Therefore, no change is needed. </w:t>
            </w:r>
          </w:p>
        </w:tc>
      </w:tr>
      <w:tr w:rsidR="007556A2" w14:paraId="7C3B8AF9"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6" w14:textId="77777777" w:rsidR="007556A2" w:rsidRDefault="007C3EE9">
            <w:pPr>
              <w:spacing w:after="0"/>
              <w:rPr>
                <w:lang w:val="sv-SE" w:eastAsia="zh-CN"/>
              </w:rPr>
            </w:pPr>
            <w:r>
              <w:rPr>
                <w:lang w:val="sv-SE" w:eastAsia="zh-CN"/>
              </w:rPr>
              <w:t>Nokia</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7" w14:textId="77777777" w:rsidR="007556A2" w:rsidRDefault="007C3EE9">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C3B8AF8" w14:textId="77777777" w:rsidR="007556A2" w:rsidRDefault="007C3EE9">
            <w:pPr>
              <w:overflowPunct/>
              <w:autoSpaceDE/>
              <w:adjustRightInd/>
              <w:spacing w:after="0"/>
              <w:rPr>
                <w:lang w:eastAsia="zh-CN"/>
              </w:rPr>
            </w:pPr>
            <w:r>
              <w:rPr>
                <w:lang w:eastAsia="zh-CN"/>
              </w:rPr>
              <w:t>As per drafting rules we should not duplicate concepts. Reference to RAN4 specification suffices.</w:t>
            </w:r>
          </w:p>
        </w:tc>
      </w:tr>
      <w:tr w:rsidR="007556A2" w14:paraId="7C3B8B0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A" w14:textId="77777777" w:rsidR="007556A2" w:rsidRDefault="007C3EE9">
            <w:pPr>
              <w:spacing w:after="0"/>
              <w:rPr>
                <w:lang w:val="sv-SE" w:eastAsia="zh-CN"/>
              </w:rPr>
            </w:pPr>
            <w:r>
              <w:rPr>
                <w:rFonts w:hint="eastAsia"/>
                <w:lang w:eastAsia="zh-CN"/>
              </w:rPr>
              <w:t>ZTE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AFB" w14:textId="77777777" w:rsidR="007556A2" w:rsidRDefault="007C3EE9">
            <w:pPr>
              <w:overflowPunct/>
              <w:autoSpaceDE/>
              <w:adjustRightInd/>
              <w:spacing w:after="0"/>
              <w:rPr>
                <w:lang w:val="sv-SE" w:eastAsia="zh-CN"/>
              </w:rPr>
            </w:pPr>
            <w:r>
              <w:rPr>
                <w:rFonts w:hint="eastAsia"/>
                <w:lang w:eastAsia="zh-CN"/>
              </w:rPr>
              <w:t>Yes</w:t>
            </w:r>
          </w:p>
        </w:tc>
        <w:tc>
          <w:tcPr>
            <w:tcW w:w="6766" w:type="dxa"/>
            <w:tcBorders>
              <w:top w:val="single" w:sz="4" w:space="0" w:color="auto"/>
              <w:left w:val="single" w:sz="4" w:space="0" w:color="auto"/>
              <w:bottom w:val="single" w:sz="4" w:space="0" w:color="auto"/>
              <w:right w:val="single" w:sz="4" w:space="0" w:color="auto"/>
            </w:tcBorders>
          </w:tcPr>
          <w:p w14:paraId="7C3B8AFC" w14:textId="77777777" w:rsidR="007556A2" w:rsidRDefault="007C3EE9">
            <w:pPr>
              <w:overflowPunct/>
              <w:autoSpaceDE/>
              <w:adjustRightInd/>
              <w:spacing w:after="0"/>
              <w:rPr>
                <w:lang w:eastAsia="zh-CN"/>
              </w:rPr>
            </w:pPr>
            <w:r>
              <w:rPr>
                <w:rFonts w:hint="eastAsia"/>
                <w:lang w:eastAsia="zh-CN"/>
              </w:rPr>
              <w:t>We agree that RAN1 should use the definition of intra-frequency and inter-frequency specified by RAN4. The problem is the handover type (i.e., intra-frequency or inter-frequency) is not clear according to RAN4 spec in case both of the CSI-RS and SSB are configured because the definition of intra-frequency and inter-frequency specified by RAN4 are different for SSB based measurement and CSI-RS based measurement. For example, case 3 and case 4 in R1-2007738 as shown below. It would be better to clarify the handover type for case 3 and case 4. Otherwise, the network cannot know the UE behavior when a power sharing mode is configured (i.e., cancel the source cell transmission in case of intra-frequency handover and transmit the signal of both of source cell and the target cell in case of inter-frequency handover).</w:t>
            </w:r>
          </w:p>
          <w:p w14:paraId="7C3B8AFD" w14:textId="77777777" w:rsidR="007556A2" w:rsidRDefault="007C3EE9">
            <w:pPr>
              <w:overflowPunct/>
              <w:autoSpaceDE/>
              <w:adjustRightInd/>
              <w:spacing w:after="0"/>
              <w:rPr>
                <w:lang w:eastAsia="zh-CN"/>
              </w:rPr>
            </w:pPr>
            <w:r>
              <w:rPr>
                <w:rFonts w:hint="eastAsia"/>
                <w:lang w:eastAsia="zh-CN"/>
              </w:rPr>
              <w:t>There may be two alternatives for case 3 and case 4.</w:t>
            </w:r>
          </w:p>
          <w:p w14:paraId="7C3B8AFE" w14:textId="77777777" w:rsidR="007556A2" w:rsidRDefault="007C3EE9">
            <w:pPr>
              <w:overflowPunct/>
              <w:autoSpaceDE/>
              <w:adjustRightInd/>
              <w:spacing w:after="0"/>
              <w:rPr>
                <w:lang w:eastAsia="zh-CN"/>
              </w:rPr>
            </w:pPr>
            <w:r>
              <w:rPr>
                <w:rFonts w:hint="eastAsia"/>
                <w:lang w:eastAsia="zh-CN"/>
              </w:rPr>
              <w:t>Alt 1: case 3 and case 4 are considered as intra-frequency</w:t>
            </w:r>
          </w:p>
          <w:p w14:paraId="7C3B8AFF" w14:textId="77777777" w:rsidR="007556A2" w:rsidRDefault="007C3EE9">
            <w:pPr>
              <w:overflowPunct/>
              <w:autoSpaceDE/>
              <w:adjustRightInd/>
              <w:spacing w:after="0"/>
              <w:rPr>
                <w:lang w:eastAsia="zh-CN"/>
              </w:rPr>
            </w:pPr>
            <w:r>
              <w:rPr>
                <w:rFonts w:hint="eastAsia"/>
                <w:lang w:eastAsia="zh-CN"/>
              </w:rPr>
              <w:t>Alt 2: case 3 and case 4 are considered as inter-frequency</w:t>
            </w:r>
          </w:p>
          <w:p w14:paraId="7C3B8B00" w14:textId="77777777" w:rsidR="007556A2" w:rsidRDefault="007C3EE9">
            <w:pPr>
              <w:overflowPunct/>
              <w:autoSpaceDE/>
              <w:adjustRightInd/>
              <w:spacing w:after="0"/>
              <w:rPr>
                <w:lang w:eastAsia="zh-CN"/>
              </w:rPr>
            </w:pPr>
            <w:r>
              <w:rPr>
                <w:rFonts w:hint="eastAsia"/>
                <w:lang w:eastAsia="zh-CN"/>
              </w:rPr>
              <w:t>We would like to hear more views or suggestions from other companies on this issue to avoid ambiguous UE behavior. The TP#2-1 can be updated if there are more reasonable inputs.</w:t>
            </w:r>
          </w:p>
          <w:p w14:paraId="7C3B8B01" w14:textId="77777777" w:rsidR="007556A2" w:rsidRDefault="007C3EE9">
            <w:pPr>
              <w:overflowPunct/>
              <w:autoSpaceDE/>
              <w:adjustRightInd/>
              <w:spacing w:after="0"/>
              <w:rPr>
                <w:lang w:eastAsia="zh-CN"/>
              </w:rPr>
            </w:pPr>
            <w:r>
              <w:rPr>
                <w:noProof/>
              </w:rPr>
              <w:object w:dxaOrig="5802" w:dyaOrig="3624" w14:anchorId="7C3B8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0.15pt;height:181.05pt;mso-width-percent:0;mso-height-percent:0;mso-width-percent:0;mso-height-percent:0" o:ole="">
                  <v:imagedata r:id="rId21" o:title=""/>
                </v:shape>
                <o:OLEObject Type="Embed" ProgID="Visio.Drawing.11" ShapeID="_x0000_i1025" DrawAspect="Content" ObjectID="_1665403402" r:id="rId22"/>
              </w:object>
            </w:r>
          </w:p>
          <w:p w14:paraId="7C3B8B02" w14:textId="77777777" w:rsidR="007556A2" w:rsidRDefault="007556A2">
            <w:pPr>
              <w:overflowPunct/>
              <w:autoSpaceDE/>
              <w:adjustRightInd/>
              <w:spacing w:after="0"/>
              <w:rPr>
                <w:lang w:eastAsia="zh-CN"/>
              </w:rPr>
            </w:pPr>
          </w:p>
        </w:tc>
      </w:tr>
      <w:tr w:rsidR="00BC0E8C" w14:paraId="7C3B8B07"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4" w14:textId="77777777" w:rsidR="00BC0E8C" w:rsidRDefault="00BC0E8C">
            <w:pPr>
              <w:spacing w:after="0"/>
              <w:rPr>
                <w:lang w:eastAsia="zh-CN"/>
              </w:rPr>
            </w:pPr>
            <w:r>
              <w:rPr>
                <w:lang w:eastAsia="zh-CN"/>
              </w:rPr>
              <w:lastRenderedPageBreak/>
              <w:t>Apple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5" w14:textId="77777777" w:rsidR="00BC0E8C" w:rsidRDefault="00BC0E8C">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6" w14:textId="77777777" w:rsidR="00BC0E8C" w:rsidRDefault="00BC0E8C">
            <w:pPr>
              <w:overflowPunct/>
              <w:autoSpaceDE/>
              <w:adjustRightInd/>
              <w:spacing w:after="0"/>
              <w:rPr>
                <w:lang w:eastAsia="zh-CN"/>
              </w:rPr>
            </w:pPr>
            <w:r>
              <w:rPr>
                <w:lang w:eastAsia="zh-CN"/>
              </w:rPr>
              <w:t xml:space="preserve"> Following RAN4 intra-frequency HO definition is enough. Otherwise it could cause discrepancy between two working groups. </w:t>
            </w:r>
          </w:p>
        </w:tc>
      </w:tr>
      <w:tr w:rsidR="000D1E6F" w14:paraId="7C3B8B0F"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8" w14:textId="77777777" w:rsidR="000D1E6F" w:rsidRDefault="009E40A8" w:rsidP="009E40A8">
            <w:pPr>
              <w:spacing w:after="0"/>
              <w:rPr>
                <w:lang w:eastAsia="zh-CN"/>
              </w:rPr>
            </w:pPr>
            <w:r>
              <w:rPr>
                <w:lang w:eastAsia="zh-CN"/>
              </w:rPr>
              <w:t>Samsung</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09" w14:textId="77777777" w:rsidR="000D1E6F" w:rsidRDefault="000D1E6F">
            <w:pPr>
              <w:overflowPunct/>
              <w:autoSpaceDE/>
              <w:adjustRightInd/>
              <w:spacing w:after="0"/>
              <w:rPr>
                <w:lang w:eastAsia="zh-CN"/>
              </w:rPr>
            </w:pPr>
            <w:r>
              <w:rPr>
                <w:lang w:eastAsia="zh-CN"/>
              </w:rPr>
              <w:t>No</w:t>
            </w:r>
          </w:p>
        </w:tc>
        <w:tc>
          <w:tcPr>
            <w:tcW w:w="6766" w:type="dxa"/>
            <w:tcBorders>
              <w:top w:val="single" w:sz="4" w:space="0" w:color="auto"/>
              <w:left w:val="single" w:sz="4" w:space="0" w:color="auto"/>
              <w:bottom w:val="single" w:sz="4" w:space="0" w:color="auto"/>
              <w:right w:val="single" w:sz="4" w:space="0" w:color="auto"/>
            </w:tcBorders>
          </w:tcPr>
          <w:p w14:paraId="7C3B8B0A" w14:textId="77777777" w:rsidR="000D1E6F" w:rsidRDefault="000D1E6F" w:rsidP="009E40A8">
            <w:pPr>
              <w:overflowPunct/>
              <w:autoSpaceDE/>
              <w:adjustRightInd/>
              <w:spacing w:after="0"/>
              <w:rPr>
                <w:lang w:eastAsia="zh-CN"/>
              </w:rPr>
            </w:pPr>
            <w:r>
              <w:rPr>
                <w:lang w:eastAsia="zh-CN"/>
              </w:rPr>
              <w:t>We</w:t>
            </w:r>
            <w:r w:rsidR="007C14C5">
              <w:rPr>
                <w:lang w:eastAsia="zh-CN"/>
              </w:rPr>
              <w:t xml:space="preserve"> think </w:t>
            </w:r>
            <w:r w:rsidR="009E40A8">
              <w:rPr>
                <w:lang w:eastAsia="zh-CN"/>
              </w:rPr>
              <w:t xml:space="preserve">the </w:t>
            </w:r>
            <w:r w:rsidRPr="000D1E6F">
              <w:rPr>
                <w:lang w:eastAsia="zh-CN"/>
              </w:rPr>
              <w:t xml:space="preserve">RAN4 definition </w:t>
            </w:r>
            <w:r w:rsidR="009E40A8">
              <w:rPr>
                <w:lang w:eastAsia="zh-CN"/>
              </w:rPr>
              <w:t xml:space="preserve">for intra frequency DAPS HO in 6.1.3.2 (this is not the old reference refer to SSB measurement) </w:t>
            </w:r>
            <w:r w:rsidRPr="000D1E6F">
              <w:rPr>
                <w:lang w:eastAsia="zh-CN"/>
              </w:rPr>
              <w:t>would suffice.</w:t>
            </w:r>
            <w:r w:rsidR="009E40A8">
              <w:rPr>
                <w:lang w:eastAsia="zh-CN"/>
              </w:rPr>
              <w:t xml:space="preserve"> </w:t>
            </w:r>
          </w:p>
          <w:p w14:paraId="7C3B8B0B" w14:textId="77777777" w:rsidR="009E40A8" w:rsidRDefault="009E40A8" w:rsidP="009E40A8">
            <w:pPr>
              <w:overflowPunct/>
              <w:autoSpaceDE/>
              <w:adjustRightInd/>
              <w:spacing w:after="0"/>
              <w:rPr>
                <w:lang w:eastAsia="zh-CN"/>
              </w:rPr>
            </w:pPr>
            <w:r>
              <w:rPr>
                <w:lang w:eastAsia="zh-CN"/>
              </w:rPr>
              <w:t>“</w:t>
            </w:r>
            <w:r w:rsidRPr="00A01642">
              <w:t>A DAPS handover is intra-frequency if the centre frequency of the SSB of the source cell and the centre frequency of the SSB of the</w:t>
            </w:r>
            <w:r>
              <w:t xml:space="preserve"> target cell are the same, and  </w:t>
            </w:r>
            <w:r w:rsidRPr="00A01642">
              <w:t>the subcarrier spacing of the two SSBs are also the same.</w:t>
            </w:r>
            <w:r>
              <w:rPr>
                <w:lang w:eastAsia="zh-CN"/>
              </w:rPr>
              <w:t>”</w:t>
            </w:r>
          </w:p>
          <w:p w14:paraId="7C3B8B0C" w14:textId="77777777" w:rsidR="009E40A8" w:rsidRDefault="009E40A8" w:rsidP="009E40A8">
            <w:pPr>
              <w:overflowPunct/>
              <w:autoSpaceDE/>
              <w:adjustRightInd/>
              <w:spacing w:after="0"/>
              <w:rPr>
                <w:lang w:eastAsia="zh-CN"/>
              </w:rPr>
            </w:pPr>
            <w:r>
              <w:rPr>
                <w:lang w:eastAsia="zh-CN"/>
              </w:rPr>
              <w:t>Based on this definition, the two cases from ZTE should be categorized as (given SCS of two SSBs are the same):</w:t>
            </w:r>
          </w:p>
          <w:p w14:paraId="7C3B8B0D" w14:textId="77777777" w:rsidR="009E40A8" w:rsidRDefault="009E40A8" w:rsidP="009E40A8">
            <w:pPr>
              <w:overflowPunct/>
              <w:autoSpaceDE/>
              <w:adjustRightInd/>
              <w:spacing w:after="0"/>
              <w:rPr>
                <w:lang w:eastAsia="zh-CN"/>
              </w:rPr>
            </w:pPr>
            <w:r>
              <w:rPr>
                <w:lang w:eastAsia="zh-CN"/>
              </w:rPr>
              <w:t>Case3-&gt;intra-frequency DAPS HO</w:t>
            </w:r>
          </w:p>
          <w:p w14:paraId="7C3B8B0E" w14:textId="77777777" w:rsidR="009E40A8" w:rsidRDefault="009E40A8" w:rsidP="009E40A8">
            <w:pPr>
              <w:overflowPunct/>
              <w:autoSpaceDE/>
              <w:adjustRightInd/>
              <w:spacing w:after="0"/>
              <w:rPr>
                <w:lang w:eastAsia="zh-CN"/>
              </w:rPr>
            </w:pPr>
            <w:r>
              <w:rPr>
                <w:lang w:eastAsia="zh-CN"/>
              </w:rPr>
              <w:t>Case4-&gt;inter-frequency DAPS HO</w:t>
            </w:r>
          </w:p>
        </w:tc>
      </w:tr>
      <w:tr w:rsidR="008C50E2" w14:paraId="100C52D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1D51351" w14:textId="11229451" w:rsidR="008C50E2" w:rsidRPr="0050407E" w:rsidRDefault="008C50E2" w:rsidP="009E40A8">
            <w:pPr>
              <w:spacing w:after="0"/>
              <w:rPr>
                <w:b/>
                <w:bCs/>
                <w:lang w:eastAsia="zh-CN"/>
              </w:rPr>
            </w:pPr>
            <w:r w:rsidRPr="0050407E">
              <w:rPr>
                <w:b/>
                <w:bCs/>
                <w:lang w:eastAsia="zh-CN"/>
              </w:rPr>
              <w:t>Moderator</w:t>
            </w:r>
          </w:p>
        </w:tc>
        <w:tc>
          <w:tcPr>
            <w:tcW w:w="169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652C2FF" w14:textId="41BD2075" w:rsidR="008C50E2" w:rsidRDefault="0050407E">
            <w:pPr>
              <w:overflowPunct/>
              <w:autoSpaceDE/>
              <w:adjustRightInd/>
              <w:spacing w:after="0"/>
              <w:rPr>
                <w:lang w:eastAsia="zh-CN"/>
              </w:rPr>
            </w:pPr>
            <w:r>
              <w:rPr>
                <w:lang w:eastAsia="zh-CN"/>
              </w:rPr>
              <w:t>-</w:t>
            </w:r>
          </w:p>
        </w:tc>
        <w:tc>
          <w:tcPr>
            <w:tcW w:w="676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F8FCC" w14:textId="0D0319D7" w:rsidR="008C50E2" w:rsidRDefault="0050407E" w:rsidP="009E40A8">
            <w:pPr>
              <w:overflowPunct/>
              <w:autoSpaceDE/>
              <w:adjustRightInd/>
              <w:spacing w:after="0"/>
              <w:rPr>
                <w:lang w:eastAsia="zh-CN"/>
              </w:rPr>
            </w:pPr>
            <w:r>
              <w:rPr>
                <w:lang w:eastAsia="zh-CN"/>
              </w:rPr>
              <w:t>Based on inputs so far, it seems TP#2-1 is not needed.</w:t>
            </w:r>
          </w:p>
        </w:tc>
      </w:tr>
    </w:tbl>
    <w:p w14:paraId="7C3B8B10" w14:textId="2D9F1C7F" w:rsidR="007556A2" w:rsidRDefault="007556A2">
      <w:pPr>
        <w:pStyle w:val="BodyText"/>
        <w:spacing w:after="0"/>
        <w:rPr>
          <w:rFonts w:ascii="Times New Roman" w:hAnsi="Times New Roman"/>
          <w:sz w:val="22"/>
          <w:szCs w:val="22"/>
          <w:lang w:eastAsia="zh-CN"/>
        </w:rPr>
      </w:pPr>
    </w:p>
    <w:p w14:paraId="4FD4AB58" w14:textId="77777777" w:rsidR="008C50E2" w:rsidRDefault="008C50E2">
      <w:pPr>
        <w:pStyle w:val="BodyText"/>
        <w:spacing w:after="0"/>
        <w:rPr>
          <w:rFonts w:ascii="Times New Roman" w:hAnsi="Times New Roman"/>
          <w:sz w:val="22"/>
          <w:szCs w:val="22"/>
          <w:lang w:eastAsia="zh-CN"/>
        </w:rPr>
      </w:pPr>
    </w:p>
    <w:p w14:paraId="31A2D85E" w14:textId="65BBBE73" w:rsidR="004A04D7" w:rsidRDefault="004A04D7">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sidR="00C43C91">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4082C9CB" w14:textId="5D23735A" w:rsidR="004A04D7" w:rsidRDefault="004A04D7" w:rsidP="004A04D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Conclude that TP#2-1 is not needed.</w:t>
      </w:r>
    </w:p>
    <w:p w14:paraId="1C527BBA" w14:textId="5C957AB6" w:rsidR="004A04D7" w:rsidRDefault="004A04D7">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43C91" w14:paraId="7C63CCCB"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5F360B" w14:textId="77777777" w:rsidR="00C43C91" w:rsidRDefault="00C43C91"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44153374" w14:textId="2CF30BC6" w:rsidR="00C43C91" w:rsidRDefault="00C43C91" w:rsidP="002A4DB3">
            <w:pPr>
              <w:spacing w:after="0"/>
              <w:rPr>
                <w:lang w:val="sv-SE"/>
              </w:rPr>
            </w:pPr>
            <w:r>
              <w:rPr>
                <w:rStyle w:val="Strong"/>
                <w:color w:val="000000"/>
                <w:lang w:val="sv-SE"/>
              </w:rPr>
              <w:t>Comments on moderator proposal</w:t>
            </w:r>
          </w:p>
        </w:tc>
      </w:tr>
      <w:tr w:rsidR="00C43C91" w14:paraId="08AE19D9"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477EB" w14:textId="2BCCB7D4" w:rsidR="00C43C91" w:rsidRDefault="00C43C91" w:rsidP="002A4DB3">
            <w:pPr>
              <w:spacing w:after="0"/>
              <w:rPr>
                <w:lang w:val="sv-SE" w:eastAsia="zh-CN"/>
              </w:rPr>
            </w:pPr>
          </w:p>
        </w:tc>
        <w:tc>
          <w:tcPr>
            <w:tcW w:w="8444" w:type="dxa"/>
            <w:tcBorders>
              <w:top w:val="single" w:sz="4" w:space="0" w:color="auto"/>
              <w:left w:val="single" w:sz="4" w:space="0" w:color="auto"/>
              <w:bottom w:val="single" w:sz="4" w:space="0" w:color="auto"/>
              <w:right w:val="single" w:sz="4" w:space="0" w:color="auto"/>
            </w:tcBorders>
          </w:tcPr>
          <w:p w14:paraId="5D650CEF" w14:textId="6E862880" w:rsidR="00C43C91" w:rsidRDefault="00C43C91" w:rsidP="002A4DB3">
            <w:pPr>
              <w:overflowPunct/>
              <w:autoSpaceDE/>
              <w:adjustRightInd/>
              <w:spacing w:after="0"/>
              <w:rPr>
                <w:lang w:eastAsia="zh-CN"/>
              </w:rPr>
            </w:pPr>
          </w:p>
        </w:tc>
      </w:tr>
    </w:tbl>
    <w:p w14:paraId="6D916F7B" w14:textId="7F6EB9F1" w:rsidR="00C43C91" w:rsidRDefault="00C43C91">
      <w:pPr>
        <w:pStyle w:val="BodyText"/>
        <w:spacing w:after="0"/>
        <w:rPr>
          <w:rFonts w:ascii="Times New Roman" w:hAnsi="Times New Roman"/>
          <w:sz w:val="22"/>
          <w:szCs w:val="22"/>
          <w:lang w:eastAsia="zh-CN"/>
        </w:rPr>
      </w:pPr>
    </w:p>
    <w:p w14:paraId="55E040EB" w14:textId="77777777" w:rsidR="00C43C91" w:rsidRDefault="00C43C91">
      <w:pPr>
        <w:pStyle w:val="BodyText"/>
        <w:spacing w:after="0"/>
        <w:rPr>
          <w:rFonts w:ascii="Times New Roman" w:hAnsi="Times New Roman"/>
          <w:sz w:val="22"/>
          <w:szCs w:val="22"/>
          <w:lang w:eastAsia="zh-CN"/>
        </w:rPr>
      </w:pPr>
    </w:p>
    <w:p w14:paraId="69BEA386" w14:textId="77777777" w:rsidR="004A04D7" w:rsidRDefault="004A04D7">
      <w:pPr>
        <w:pStyle w:val="BodyText"/>
        <w:spacing w:after="0"/>
        <w:rPr>
          <w:rFonts w:ascii="Times New Roman" w:hAnsi="Times New Roman"/>
          <w:sz w:val="22"/>
          <w:szCs w:val="22"/>
          <w:lang w:eastAsia="zh-CN"/>
        </w:rPr>
      </w:pPr>
    </w:p>
    <w:p w14:paraId="7C3B8B11"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the corrections in TP#2-2 agreeable?</w:t>
      </w:r>
    </w:p>
    <w:p w14:paraId="7C3B8B12"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16" w14:textId="77777777" w:rsidTr="003A6CF6">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3" w14:textId="77777777" w:rsidR="007556A2" w:rsidRDefault="007C3EE9">
            <w:pPr>
              <w:spacing w:after="0"/>
              <w:rPr>
                <w:b/>
                <w:bCs/>
                <w:lang w:val="sv-SE" w:eastAsia="ko-KR"/>
              </w:rPr>
            </w:pPr>
            <w: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14" w14:textId="77777777" w:rsidR="007556A2" w:rsidRDefault="007C3EE9">
            <w:pPr>
              <w:spacing w:after="0"/>
              <w:rPr>
                <w:b/>
                <w:bCs/>
                <w:lang w:val="sv-SE"/>
              </w:rPr>
            </w:pPr>
            <w:r>
              <w:rPr>
                <w:b/>
                <w:bCs/>
                <w:lang w:val="sv-SE"/>
              </w:rPr>
              <w:t>TP#2-2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15" w14:textId="77777777" w:rsidR="007556A2" w:rsidRDefault="007C3EE9">
            <w:pPr>
              <w:spacing w:after="0"/>
              <w:rPr>
                <w:lang w:val="sv-SE"/>
              </w:rPr>
            </w:pPr>
            <w:r>
              <w:rPr>
                <w:rStyle w:val="Strong"/>
                <w:color w:val="000000"/>
                <w:lang w:val="sv-SE"/>
              </w:rPr>
              <w:t>Comments for Q2</w:t>
            </w:r>
          </w:p>
        </w:tc>
      </w:tr>
      <w:tr w:rsidR="007556A2" w14:paraId="7C3B8B1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7"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8"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19" w14:textId="77777777" w:rsidR="007556A2" w:rsidRDefault="007556A2">
            <w:pPr>
              <w:overflowPunct/>
              <w:autoSpaceDE/>
              <w:adjustRightInd/>
              <w:spacing w:after="0"/>
              <w:rPr>
                <w:lang w:val="sv-SE" w:eastAsia="zh-CN"/>
              </w:rPr>
            </w:pPr>
          </w:p>
        </w:tc>
      </w:tr>
      <w:tr w:rsidR="007556A2" w14:paraId="7C3B8B21"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B"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1C" w14:textId="77777777" w:rsidR="007556A2" w:rsidRDefault="007C3EE9">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7C3B8B1D" w14:textId="77777777" w:rsidR="007556A2" w:rsidRDefault="007C3EE9">
            <w:pPr>
              <w:overflowPunct/>
              <w:autoSpaceDE/>
              <w:adjustRightInd/>
              <w:spacing w:after="0"/>
              <w:rPr>
                <w:lang w:val="sv-SE" w:eastAsia="zh-CN"/>
              </w:rPr>
            </w:pPr>
            <w:r>
              <w:rPr>
                <w:lang w:val="sv-SE" w:eastAsia="zh-CN"/>
              </w:rPr>
              <w:t>The direction of CR is fine. However, the following should be updated:</w:t>
            </w:r>
          </w:p>
          <w:p w14:paraId="7C3B8B1E" w14:textId="77777777" w:rsidR="007556A2" w:rsidRDefault="007C3EE9">
            <w:pPr>
              <w:pStyle w:val="ListParagraph"/>
              <w:numPr>
                <w:ilvl w:val="0"/>
                <w:numId w:val="8"/>
              </w:numPr>
              <w:rPr>
                <w:lang w:val="sv-SE" w:eastAsia="zh-CN"/>
              </w:rPr>
            </w:pPr>
            <w:r>
              <w:rPr>
                <w:lang w:val="sv-SE" w:eastAsia="zh-CN"/>
              </w:rPr>
              <w:t>The second ”For” is not correct. It should be ”</w:t>
            </w:r>
            <w:r>
              <w:rPr>
                <w:color w:val="C00000"/>
                <w:u w:val="single"/>
              </w:rPr>
              <w:t xml:space="preserve"> For DAPS handover that is not intra-frequency</w:t>
            </w:r>
            <w:r>
              <w:rPr>
                <w:lang w:val="sv-SE" w:eastAsia="zh-CN"/>
              </w:rPr>
              <w:t>”</w:t>
            </w:r>
          </w:p>
          <w:p w14:paraId="7C3B8B1F" w14:textId="77777777" w:rsidR="007556A2" w:rsidRDefault="007C3EE9">
            <w:pPr>
              <w:pStyle w:val="ListParagraph"/>
              <w:numPr>
                <w:ilvl w:val="0"/>
                <w:numId w:val="8"/>
              </w:numPr>
              <w:rPr>
                <w:lang w:val="sv-SE" w:eastAsia="zh-CN"/>
              </w:rPr>
            </w:pPr>
            <w:r>
              <w:rPr>
                <w:lang w:val="sv-SE" w:eastAsia="zh-CN"/>
              </w:rPr>
              <w:t>The last change on ”</w:t>
            </w:r>
            <w:r>
              <w:t xml:space="preserve"> intra-frequency DAPS HO </w:t>
            </w:r>
            <w:r>
              <w:rPr>
                <w:color w:val="C00000"/>
                <w:u w:val="single"/>
              </w:rPr>
              <w:t>handover</w:t>
            </w:r>
            <w:r>
              <w:rPr>
                <w:strike/>
                <w:color w:val="C00000"/>
              </w:rPr>
              <w:t>operation</w:t>
            </w:r>
            <w:r>
              <w:rPr>
                <w:lang w:val="sv-SE" w:eastAsia="zh-CN"/>
              </w:rPr>
              <w:t>” should be ”</w:t>
            </w:r>
            <w:r>
              <w:t xml:space="preserve"> intra-frequency DAPS </w:t>
            </w:r>
            <w:r>
              <w:rPr>
                <w:b/>
                <w:bCs/>
                <w:strike/>
                <w:color w:val="0070C0"/>
              </w:rPr>
              <w:t>HO</w:t>
            </w:r>
            <w:r>
              <w:t xml:space="preserve"> </w:t>
            </w:r>
            <w:r>
              <w:rPr>
                <w:color w:val="C00000"/>
                <w:u w:val="single"/>
              </w:rPr>
              <w:t>handover</w:t>
            </w:r>
            <w:r>
              <w:rPr>
                <w:strike/>
                <w:color w:val="C00000"/>
              </w:rPr>
              <w:t>operation</w:t>
            </w:r>
            <w:r>
              <w:rPr>
                <w:lang w:val="sv-SE" w:eastAsia="zh-CN"/>
              </w:rPr>
              <w:t>”</w:t>
            </w:r>
          </w:p>
          <w:p w14:paraId="7C3B8B20" w14:textId="77777777" w:rsidR="007556A2" w:rsidRDefault="007C3EE9">
            <w:pPr>
              <w:rPr>
                <w:lang w:val="sv-SE" w:eastAsia="zh-CN"/>
              </w:rPr>
            </w:pPr>
            <w:r>
              <w:rPr>
                <w:lang w:val="sv-SE" w:eastAsia="zh-CN"/>
              </w:rPr>
              <w:t>Also the first deleted bullet in the first ”For” should be visible for tracking.</w:t>
            </w:r>
          </w:p>
        </w:tc>
      </w:tr>
      <w:tr w:rsidR="007556A2" w14:paraId="7C3B8B2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2"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3" w14:textId="77777777" w:rsidR="007556A2" w:rsidRDefault="007C3EE9">
            <w:pPr>
              <w:overflowPunct/>
              <w:autoSpaceDE/>
              <w:adjustRightInd/>
              <w:spacing w:after="0"/>
              <w:rPr>
                <w:lang w:val="sv-SE" w:eastAsia="zh-CN"/>
              </w:rPr>
            </w:pPr>
            <w:r>
              <w:rPr>
                <w:rFonts w:hint="eastAsia"/>
                <w:lang w:val="sv-SE" w:eastAsia="zh-CN"/>
              </w:rPr>
              <w:t>N</w:t>
            </w:r>
            <w:r>
              <w:rPr>
                <w:lang w:val="sv-SE" w:eastAsia="zh-CN"/>
              </w:rPr>
              <w:t>eed update</w:t>
            </w:r>
          </w:p>
        </w:tc>
        <w:tc>
          <w:tcPr>
            <w:tcW w:w="6747" w:type="dxa"/>
            <w:tcBorders>
              <w:top w:val="single" w:sz="4" w:space="0" w:color="auto"/>
              <w:left w:val="single" w:sz="4" w:space="0" w:color="auto"/>
              <w:bottom w:val="single" w:sz="4" w:space="0" w:color="auto"/>
              <w:right w:val="single" w:sz="4" w:space="0" w:color="auto"/>
            </w:tcBorders>
          </w:tcPr>
          <w:p w14:paraId="7C3B8B24" w14:textId="77777777" w:rsidR="007556A2" w:rsidRDefault="007C3EE9">
            <w:pPr>
              <w:overflowPunct/>
              <w:autoSpaceDE/>
              <w:adjustRightInd/>
              <w:spacing w:after="0"/>
              <w:rPr>
                <w:lang w:val="sv-SE" w:eastAsia="zh-CN"/>
              </w:rPr>
            </w:pPr>
            <w:r>
              <w:rPr>
                <w:rFonts w:hint="eastAsia"/>
                <w:lang w:val="sv-SE" w:eastAsia="zh-CN"/>
              </w:rPr>
              <w:t>A</w:t>
            </w:r>
            <w:r>
              <w:rPr>
                <w:lang w:val="sv-SE" w:eastAsia="zh-CN"/>
              </w:rPr>
              <w:t xml:space="preserve">s QC pointed out, the change for the second ”for” should be what QC suggested. </w:t>
            </w:r>
          </w:p>
          <w:p w14:paraId="7C3B8B25" w14:textId="77777777" w:rsidR="007556A2" w:rsidRDefault="007C3EE9">
            <w:pPr>
              <w:overflowPunct/>
              <w:autoSpaceDE/>
              <w:adjustRightInd/>
              <w:spacing w:after="0"/>
              <w:rPr>
                <w:lang w:val="sv-SE" w:eastAsia="zh-CN"/>
              </w:rPr>
            </w:pPr>
            <w:r>
              <w:rPr>
                <w:lang w:val="sv-SE" w:eastAsia="zh-CN"/>
              </w:rPr>
              <w:lastRenderedPageBreak/>
              <w:t xml:space="preserve">Also, we have abbreviation of DAPS HO defined in the first paragraph of clause 15, so ok to have HO in this clause, so the last change of this TP is not necessary. </w:t>
            </w:r>
          </w:p>
        </w:tc>
      </w:tr>
      <w:tr w:rsidR="007556A2" w14:paraId="7C3B8B2A"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7" w14:textId="77777777" w:rsidR="007556A2" w:rsidRDefault="007C3EE9">
            <w:pPr>
              <w:spacing w:after="0"/>
              <w:rPr>
                <w:lang w:val="sv-SE" w:eastAsia="zh-CN"/>
              </w:rPr>
            </w:pPr>
            <w:r>
              <w:rPr>
                <w:lang w:val="sv-SE" w:eastAsia="zh-CN"/>
              </w:rPr>
              <w:lastRenderedPageBreak/>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8" w14:textId="77777777" w:rsidR="007556A2" w:rsidRDefault="007C3EE9">
            <w:pPr>
              <w:overflowPunct/>
              <w:autoSpaceDE/>
              <w:adjustRightInd/>
              <w:spacing w:after="0"/>
              <w:rPr>
                <w:lang w:val="sv-SE" w:eastAsia="zh-CN"/>
              </w:rPr>
            </w:pPr>
            <w:r>
              <w:rPr>
                <w:lang w:val="sv-SE" w:eastAsia="zh-CN"/>
              </w:rPr>
              <w:t>Update needed</w:t>
            </w:r>
          </w:p>
        </w:tc>
        <w:tc>
          <w:tcPr>
            <w:tcW w:w="6747" w:type="dxa"/>
            <w:tcBorders>
              <w:top w:val="single" w:sz="4" w:space="0" w:color="auto"/>
              <w:left w:val="single" w:sz="4" w:space="0" w:color="auto"/>
              <w:bottom w:val="single" w:sz="4" w:space="0" w:color="auto"/>
              <w:right w:val="single" w:sz="4" w:space="0" w:color="auto"/>
            </w:tcBorders>
          </w:tcPr>
          <w:p w14:paraId="7C3B8B29" w14:textId="77777777" w:rsidR="007556A2" w:rsidRDefault="007C3EE9">
            <w:pPr>
              <w:overflowPunct/>
              <w:autoSpaceDE/>
              <w:adjustRightInd/>
              <w:spacing w:after="0"/>
              <w:rPr>
                <w:lang w:val="sv-SE" w:eastAsia="zh-CN"/>
              </w:rPr>
            </w:pPr>
            <w:r>
              <w:rPr>
                <w:lang w:val="sv-SE" w:eastAsia="zh-CN"/>
              </w:rPr>
              <w:t xml:space="preserve"> We are inprinciple fine but as noted by Qualcomm some changes are needed. Regarding the DAPS HO, neither DAPS nor HO are defined in Section 3, so it migth be good to check with spesfication Editor how he would like to handle this (add both/one terms to Section 3 or spell out in text)</w:t>
            </w:r>
          </w:p>
        </w:tc>
      </w:tr>
      <w:tr w:rsidR="007556A2" w14:paraId="7C3B8B2E"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B" w14:textId="77777777" w:rsidR="007556A2" w:rsidRDefault="007C3EE9">
            <w:pPr>
              <w:spacing w:after="0"/>
              <w:rPr>
                <w:lang w:val="sv-SE" w:eastAsia="zh-CN"/>
              </w:rPr>
            </w:pPr>
            <w:r>
              <w:rPr>
                <w:rFonts w:hint="eastAsia"/>
                <w:lang w:eastAsia="zh-CN"/>
              </w:rPr>
              <w:t xml:space="preserve">ZTE </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C" w14:textId="77777777" w:rsidR="007556A2" w:rsidRDefault="007C3EE9">
            <w:pPr>
              <w:overflowPunct/>
              <w:autoSpaceDE/>
              <w:adjustRightInd/>
              <w:spacing w:after="0"/>
              <w:rPr>
                <w:lang w:eastAsia="zh-CN"/>
              </w:rPr>
            </w:pPr>
            <w:r>
              <w:rPr>
                <w:rFonts w:hint="eastAsia"/>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2D" w14:textId="77777777" w:rsidR="007556A2" w:rsidRDefault="007C3EE9">
            <w:pPr>
              <w:overflowPunct/>
              <w:autoSpaceDE/>
              <w:adjustRightInd/>
              <w:spacing w:after="0"/>
              <w:rPr>
                <w:lang w:val="sv-SE" w:eastAsia="zh-CN"/>
              </w:rPr>
            </w:pPr>
            <w:r>
              <w:rPr>
                <w:rFonts w:hint="eastAsia"/>
                <w:lang w:eastAsia="zh-CN"/>
              </w:rPr>
              <w:t>We are fine with the updates from QC</w:t>
            </w:r>
          </w:p>
        </w:tc>
      </w:tr>
      <w:tr w:rsidR="00BC0E8C" w14:paraId="7C3B8B32"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2F" w14:textId="77777777" w:rsidR="00BC0E8C" w:rsidRDefault="00BC0E8C">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0" w14:textId="77777777" w:rsidR="00BC0E8C" w:rsidRDefault="00BC0E8C">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1" w14:textId="77777777" w:rsidR="00BC0E8C" w:rsidRDefault="00BC0E8C">
            <w:pPr>
              <w:overflowPunct/>
              <w:autoSpaceDE/>
              <w:adjustRightInd/>
              <w:spacing w:after="0"/>
              <w:rPr>
                <w:lang w:eastAsia="zh-CN"/>
              </w:rPr>
            </w:pPr>
            <w:r>
              <w:rPr>
                <w:lang w:eastAsia="zh-CN"/>
              </w:rPr>
              <w:t>We are fine with QC’s up</w:t>
            </w:r>
            <w:r w:rsidR="001953D8">
              <w:rPr>
                <w:lang w:eastAsia="zh-CN"/>
              </w:rPr>
              <w:t>d</w:t>
            </w:r>
            <w:r>
              <w:rPr>
                <w:lang w:eastAsia="zh-CN"/>
              </w:rPr>
              <w:t>ates.</w:t>
            </w:r>
          </w:p>
        </w:tc>
      </w:tr>
      <w:tr w:rsidR="00CD537D" w14:paraId="7C3B8B36"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3"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34" w14:textId="77777777" w:rsidR="00CD537D" w:rsidRDefault="00CD537D">
            <w:pPr>
              <w:overflowPunct/>
              <w:autoSpaceDE/>
              <w:adjustRightInd/>
              <w:spacing w:after="0"/>
              <w:rPr>
                <w:lang w:eastAsia="zh-CN"/>
              </w:rPr>
            </w:pPr>
            <w:r>
              <w:rPr>
                <w:lang w:eastAsia="zh-CN"/>
              </w:rPr>
              <w:t>Need updates</w:t>
            </w:r>
          </w:p>
        </w:tc>
        <w:tc>
          <w:tcPr>
            <w:tcW w:w="6747" w:type="dxa"/>
            <w:tcBorders>
              <w:top w:val="single" w:sz="4" w:space="0" w:color="auto"/>
              <w:left w:val="single" w:sz="4" w:space="0" w:color="auto"/>
              <w:bottom w:val="single" w:sz="4" w:space="0" w:color="auto"/>
              <w:right w:val="single" w:sz="4" w:space="0" w:color="auto"/>
            </w:tcBorders>
          </w:tcPr>
          <w:p w14:paraId="7C3B8B35" w14:textId="77777777" w:rsidR="00CD537D" w:rsidRDefault="00CD537D" w:rsidP="007C14C5">
            <w:pPr>
              <w:overflowPunct/>
              <w:autoSpaceDE/>
              <w:adjustRightInd/>
              <w:spacing w:after="0"/>
              <w:rPr>
                <w:lang w:eastAsia="zh-CN"/>
              </w:rPr>
            </w:pPr>
            <w:r>
              <w:rPr>
                <w:lang w:eastAsia="zh-CN"/>
              </w:rPr>
              <w:t xml:space="preserve">We are fine with QC’s updates. </w:t>
            </w:r>
            <w:r w:rsidR="006C1022">
              <w:rPr>
                <w:lang w:eastAsia="zh-CN"/>
              </w:rPr>
              <w:t xml:space="preserve">We are </w:t>
            </w:r>
            <w:r w:rsidR="007C14C5">
              <w:rPr>
                <w:lang w:eastAsia="zh-CN"/>
              </w:rPr>
              <w:t>ok</w:t>
            </w:r>
            <w:r w:rsidR="006C1022">
              <w:rPr>
                <w:lang w:eastAsia="zh-CN"/>
              </w:rPr>
              <w:t xml:space="preserve"> with keeping </w:t>
            </w:r>
            <w:r>
              <w:rPr>
                <w:lang w:eastAsia="zh-CN"/>
              </w:rPr>
              <w:t xml:space="preserve">“HO” </w:t>
            </w:r>
            <w:r w:rsidR="006C1022">
              <w:rPr>
                <w:lang w:eastAsia="zh-CN"/>
              </w:rPr>
              <w:t>in the text as well.</w:t>
            </w:r>
          </w:p>
        </w:tc>
      </w:tr>
      <w:tr w:rsidR="003A6CF6" w14:paraId="4026CC51"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307BD92" w14:textId="21522A88"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B0047EE" w14:textId="68366830"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D450A6" w14:textId="5B7E8FAD" w:rsidR="003A6CF6" w:rsidRDefault="003A6CF6" w:rsidP="007C14C5">
            <w:pPr>
              <w:overflowPunct/>
              <w:autoSpaceDE/>
              <w:adjustRightInd/>
              <w:spacing w:after="0"/>
              <w:rPr>
                <w:lang w:eastAsia="zh-CN"/>
              </w:rPr>
            </w:pPr>
            <w:r>
              <w:rPr>
                <w:lang w:eastAsia="zh-CN"/>
              </w:rPr>
              <w:t>Created TP#2-3 based on Qualcomm’s updates. Added DAPS tot eh abbreviation list.</w:t>
            </w:r>
          </w:p>
        </w:tc>
      </w:tr>
    </w:tbl>
    <w:p w14:paraId="7C3B8B37" w14:textId="0FA3EB99" w:rsidR="007556A2" w:rsidRDefault="007556A2">
      <w:pPr>
        <w:pStyle w:val="BodyText"/>
        <w:spacing w:after="0"/>
        <w:rPr>
          <w:rFonts w:ascii="Times New Roman" w:hAnsi="Times New Roman"/>
          <w:sz w:val="22"/>
          <w:szCs w:val="22"/>
          <w:lang w:eastAsia="zh-CN"/>
        </w:rPr>
      </w:pPr>
    </w:p>
    <w:p w14:paraId="7E8EE6FD" w14:textId="77777777" w:rsidR="00C43C91" w:rsidRDefault="00C43C91" w:rsidP="00C43C91">
      <w:pPr>
        <w:pStyle w:val="Heading4"/>
        <w:rPr>
          <w:lang w:eastAsia="zh-CN"/>
        </w:rPr>
      </w:pPr>
      <w:r>
        <w:rPr>
          <w:lang w:eastAsia="zh-CN"/>
        </w:rPr>
        <w:t>TP #2-3</w:t>
      </w:r>
    </w:p>
    <w:tbl>
      <w:tblPr>
        <w:tblStyle w:val="TableGrid"/>
        <w:tblW w:w="0" w:type="auto"/>
        <w:tblLook w:val="04A0" w:firstRow="1" w:lastRow="0" w:firstColumn="1" w:lastColumn="0" w:noHBand="0" w:noVBand="1"/>
      </w:tblPr>
      <w:tblGrid>
        <w:gridCol w:w="9962"/>
      </w:tblGrid>
      <w:tr w:rsidR="00C43C91" w14:paraId="24F6DF38" w14:textId="77777777" w:rsidTr="002A4DB3">
        <w:tc>
          <w:tcPr>
            <w:tcW w:w="9962" w:type="dxa"/>
          </w:tcPr>
          <w:p w14:paraId="5C866C61" w14:textId="77777777" w:rsidR="0068360E" w:rsidRPr="00B916EC" w:rsidRDefault="0068360E" w:rsidP="009A02AC">
            <w:pPr>
              <w:pStyle w:val="Heading2"/>
              <w:keepNext w:val="0"/>
              <w:keepLines w:val="0"/>
              <w:outlineLvl w:val="1"/>
            </w:pPr>
            <w:bookmarkStart w:id="1" w:name="_Toc12021437"/>
            <w:bookmarkStart w:id="2" w:name="_Toc20311549"/>
            <w:bookmarkStart w:id="3" w:name="_Toc26719374"/>
            <w:bookmarkStart w:id="4" w:name="_Toc29894805"/>
            <w:bookmarkStart w:id="5" w:name="_Toc29899104"/>
            <w:bookmarkStart w:id="6" w:name="_Toc29899522"/>
            <w:bookmarkStart w:id="7" w:name="_Toc29917259"/>
            <w:bookmarkStart w:id="8" w:name="_Toc36498133"/>
            <w:bookmarkStart w:id="9" w:name="_Toc45699159"/>
            <w:bookmarkStart w:id="10" w:name="_Toc52208321"/>
            <w:r w:rsidRPr="00B916EC">
              <w:t>3.3</w:t>
            </w:r>
            <w:r w:rsidRPr="00B916EC">
              <w:tab/>
              <w:t>Abbreviations</w:t>
            </w:r>
            <w:bookmarkEnd w:id="1"/>
            <w:bookmarkEnd w:id="2"/>
            <w:bookmarkEnd w:id="3"/>
            <w:bookmarkEnd w:id="4"/>
            <w:bookmarkEnd w:id="5"/>
            <w:bookmarkEnd w:id="6"/>
            <w:bookmarkEnd w:id="7"/>
            <w:bookmarkEnd w:id="8"/>
            <w:bookmarkEnd w:id="9"/>
            <w:bookmarkEnd w:id="10"/>
          </w:p>
          <w:p w14:paraId="2BF8B6D5" w14:textId="77777777" w:rsidR="0068360E" w:rsidRPr="00B916EC" w:rsidRDefault="0068360E" w:rsidP="009A02AC">
            <w:r w:rsidRPr="00B916EC">
              <w:t>For the purposes of the present document, the abbreviations given in TR 21.905 [1] and the following apply. An abbreviation defined in the present document takes precedence over the definition of the same abbreviation, if any, in [1, TR 21.905].</w:t>
            </w:r>
          </w:p>
          <w:p w14:paraId="7F8ACAF0" w14:textId="77777777" w:rsidR="0068360E" w:rsidRDefault="0068360E" w:rsidP="009A02AC">
            <w:pPr>
              <w:pStyle w:val="EW"/>
              <w:keepLines w:val="0"/>
            </w:pPr>
            <w:r>
              <w:t>BPRE</w:t>
            </w:r>
            <w:r>
              <w:tab/>
              <w:t>Bits per resource element</w:t>
            </w:r>
          </w:p>
          <w:p w14:paraId="0A9856EC" w14:textId="77777777" w:rsidR="0068360E" w:rsidRPr="00B916EC" w:rsidRDefault="0068360E" w:rsidP="009A02AC">
            <w:pPr>
              <w:pStyle w:val="EW"/>
              <w:keepLines w:val="0"/>
            </w:pPr>
            <w:r>
              <w:t>BWP</w:t>
            </w:r>
            <w:r>
              <w:tab/>
              <w:t>Band</w:t>
            </w:r>
            <w:r w:rsidRPr="00B916EC">
              <w:t>width part</w:t>
            </w:r>
          </w:p>
          <w:p w14:paraId="114B476C" w14:textId="77777777" w:rsidR="0068360E" w:rsidRPr="00B916EC" w:rsidRDefault="0068360E" w:rsidP="009A02AC">
            <w:pPr>
              <w:pStyle w:val="EW"/>
              <w:keepLines w:val="0"/>
            </w:pPr>
            <w:r w:rsidRPr="00B916EC">
              <w:t>CB</w:t>
            </w:r>
            <w:r>
              <w:tab/>
            </w:r>
            <w:r w:rsidRPr="00B916EC">
              <w:t>Code block</w:t>
            </w:r>
          </w:p>
          <w:p w14:paraId="0FFFA9BE" w14:textId="77777777" w:rsidR="0068360E" w:rsidRPr="00B916EC" w:rsidRDefault="0068360E" w:rsidP="009A02AC">
            <w:pPr>
              <w:pStyle w:val="EW"/>
              <w:keepLines w:val="0"/>
            </w:pPr>
            <w:r w:rsidRPr="00B916EC">
              <w:t>CBG</w:t>
            </w:r>
            <w:r>
              <w:tab/>
            </w:r>
            <w:r w:rsidRPr="00B916EC">
              <w:t>Code block group</w:t>
            </w:r>
          </w:p>
          <w:p w14:paraId="5E1F97A4" w14:textId="77777777" w:rsidR="0068360E" w:rsidRDefault="0068360E" w:rsidP="009A02AC">
            <w:pPr>
              <w:pStyle w:val="EW"/>
              <w:keepLines w:val="0"/>
            </w:pPr>
            <w:r>
              <w:t>CBR</w:t>
            </w:r>
            <w:r>
              <w:tab/>
              <w:t>Channel busy ratio</w:t>
            </w:r>
          </w:p>
          <w:p w14:paraId="7D096290" w14:textId="77777777" w:rsidR="0068360E" w:rsidRDefault="0068360E" w:rsidP="009A02AC">
            <w:pPr>
              <w:pStyle w:val="EW"/>
              <w:keepLines w:val="0"/>
            </w:pPr>
            <w:r w:rsidRPr="00B916EC">
              <w:t>CCE</w:t>
            </w:r>
            <w:r>
              <w:tab/>
            </w:r>
            <w:r w:rsidRPr="00B916EC">
              <w:t>Control channel element</w:t>
            </w:r>
            <w:r w:rsidRPr="0089232C">
              <w:t xml:space="preserve"> </w:t>
            </w:r>
          </w:p>
          <w:p w14:paraId="6C173568" w14:textId="77777777" w:rsidR="0068360E" w:rsidRPr="00B916EC" w:rsidRDefault="0068360E" w:rsidP="009A02AC">
            <w:pPr>
              <w:pStyle w:val="EW"/>
              <w:keepLines w:val="0"/>
            </w:pPr>
            <w:r>
              <w:t>CORESET</w:t>
            </w:r>
            <w:r>
              <w:tab/>
              <w:t>Control resource set</w:t>
            </w:r>
          </w:p>
          <w:p w14:paraId="5168C3CD" w14:textId="77777777" w:rsidR="0068360E" w:rsidRDefault="0068360E" w:rsidP="009A02AC">
            <w:pPr>
              <w:pStyle w:val="EW"/>
              <w:keepLines w:val="0"/>
            </w:pPr>
            <w:r>
              <w:t>CP</w:t>
            </w:r>
            <w:r>
              <w:tab/>
              <w:t>Cyclic prefix</w:t>
            </w:r>
            <w:r w:rsidRPr="00B916EC">
              <w:rPr>
                <w:rFonts w:hint="eastAsia"/>
              </w:rPr>
              <w:t xml:space="preserve"> </w:t>
            </w:r>
          </w:p>
          <w:p w14:paraId="3B2C7467" w14:textId="77777777" w:rsidR="0068360E" w:rsidRPr="00B916EC" w:rsidRDefault="0068360E" w:rsidP="009A02AC">
            <w:pPr>
              <w:pStyle w:val="EW"/>
              <w:keepLines w:val="0"/>
            </w:pPr>
            <w:r w:rsidRPr="00B916EC">
              <w:rPr>
                <w:rFonts w:hint="eastAsia"/>
              </w:rPr>
              <w:t>CRC</w:t>
            </w:r>
            <w:r>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r w:rsidRPr="00B916EC">
              <w:t xml:space="preserve"> </w:t>
            </w:r>
          </w:p>
          <w:p w14:paraId="337A6098" w14:textId="77777777" w:rsidR="0068360E" w:rsidRDefault="0068360E" w:rsidP="009A02AC">
            <w:pPr>
              <w:pStyle w:val="EW"/>
              <w:keepLines w:val="0"/>
            </w:pPr>
            <w:r w:rsidRPr="00B916EC">
              <w:t>CSI</w:t>
            </w:r>
            <w:r>
              <w:tab/>
            </w:r>
            <w:r w:rsidRPr="00B916EC">
              <w:t>Channel state information</w:t>
            </w:r>
            <w:r w:rsidRPr="00172054">
              <w:t xml:space="preserve"> </w:t>
            </w:r>
          </w:p>
          <w:p w14:paraId="78D88480" w14:textId="77777777" w:rsidR="0068360E" w:rsidRPr="00B916EC" w:rsidRDefault="0068360E" w:rsidP="009A02AC">
            <w:pPr>
              <w:pStyle w:val="EW"/>
              <w:keepLines w:val="0"/>
            </w:pPr>
            <w:r>
              <w:t>CSS</w:t>
            </w:r>
            <w:r>
              <w:tab/>
              <w:t>Common search space</w:t>
            </w:r>
          </w:p>
          <w:p w14:paraId="2560282D" w14:textId="24A66C56" w:rsidR="0068360E" w:rsidRDefault="0068360E" w:rsidP="009A02AC">
            <w:pPr>
              <w:pStyle w:val="EW"/>
              <w:keepLines w:val="0"/>
            </w:pPr>
            <w:r w:rsidRPr="0023299F">
              <w:t>DAI</w:t>
            </w:r>
            <w:r w:rsidRPr="0023299F">
              <w:tab/>
            </w:r>
            <w:r>
              <w:t>Downlink assignment i</w:t>
            </w:r>
            <w:r w:rsidRPr="0023299F">
              <w:t>ndex</w:t>
            </w:r>
          </w:p>
          <w:p w14:paraId="1F96D86A" w14:textId="668612D2" w:rsidR="00D5590D" w:rsidRPr="00D5590D" w:rsidRDefault="00D5590D" w:rsidP="009A02AC">
            <w:pPr>
              <w:pStyle w:val="EW"/>
              <w:keepLines w:val="0"/>
              <w:rPr>
                <w:color w:val="C00000"/>
                <w:u w:val="single"/>
              </w:rPr>
            </w:pPr>
            <w:r w:rsidRPr="00D5590D">
              <w:rPr>
                <w:color w:val="C00000"/>
                <w:u w:val="single"/>
              </w:rPr>
              <w:t>DAPS</w:t>
            </w:r>
            <w:r w:rsidRPr="00D5590D">
              <w:rPr>
                <w:color w:val="C00000"/>
                <w:u w:val="single"/>
              </w:rPr>
              <w:tab/>
              <w:t>Dual active protocol stack</w:t>
            </w:r>
          </w:p>
          <w:p w14:paraId="74F1FB9E" w14:textId="77777777" w:rsidR="0068360E" w:rsidRPr="0023299F" w:rsidRDefault="0068360E" w:rsidP="009A02AC">
            <w:pPr>
              <w:pStyle w:val="EW"/>
              <w:keepLines w:val="0"/>
              <w:rPr>
                <w:sz w:val="19"/>
                <w:szCs w:val="19"/>
              </w:rPr>
            </w:pPr>
            <w:r>
              <w:t>DC</w:t>
            </w:r>
            <w:r>
              <w:tab/>
              <w:t>Dual connectivity</w:t>
            </w:r>
          </w:p>
          <w:p w14:paraId="024EE239" w14:textId="77777777" w:rsidR="0068360E" w:rsidRPr="00B916EC" w:rsidRDefault="0068360E" w:rsidP="009A02AC">
            <w:pPr>
              <w:pStyle w:val="EW"/>
              <w:keepLines w:val="0"/>
            </w:pPr>
            <w:r w:rsidRPr="00B916EC">
              <w:t>DCI</w:t>
            </w:r>
            <w:r>
              <w:tab/>
            </w:r>
            <w:r w:rsidRPr="00B916EC">
              <w:t>Downlink control information</w:t>
            </w:r>
          </w:p>
          <w:p w14:paraId="27496812" w14:textId="77777777" w:rsidR="0068360E" w:rsidRPr="00B916EC" w:rsidRDefault="0068360E" w:rsidP="009A02AC">
            <w:pPr>
              <w:pStyle w:val="EW"/>
              <w:keepLines w:val="0"/>
            </w:pPr>
            <w:r w:rsidRPr="00B916EC">
              <w:t>DL</w:t>
            </w:r>
            <w:r>
              <w:tab/>
            </w:r>
            <w:r w:rsidRPr="00B916EC">
              <w:t>Downlink</w:t>
            </w:r>
          </w:p>
          <w:p w14:paraId="462A3955" w14:textId="40E117C5" w:rsidR="0068360E" w:rsidRDefault="0068360E" w:rsidP="009A02AC">
            <w:pPr>
              <w:pStyle w:val="EW"/>
              <w:keepLines w:val="0"/>
            </w:pPr>
            <w:r w:rsidRPr="0023299F">
              <w:t>DL-SCH</w:t>
            </w:r>
            <w:r w:rsidRPr="0023299F">
              <w:tab/>
            </w:r>
            <w:r>
              <w:t>Downlink shared c</w:t>
            </w:r>
            <w:r w:rsidRPr="0023299F">
              <w:t>hannel</w:t>
            </w:r>
          </w:p>
          <w:p w14:paraId="0326B9F6" w14:textId="77777777" w:rsidR="0068360E" w:rsidRDefault="0068360E" w:rsidP="009A02AC">
            <w:pPr>
              <w:spacing w:before="0" w:after="0" w:line="240" w:lineRule="auto"/>
              <w:rPr>
                <w:color w:val="FF0000"/>
              </w:rPr>
            </w:pPr>
            <w:r>
              <w:rPr>
                <w:color w:val="FF0000"/>
              </w:rPr>
              <w:t>&lt; Unchanged parts are omitted &gt;</w:t>
            </w:r>
          </w:p>
          <w:p w14:paraId="1659B3E4" w14:textId="77777777" w:rsidR="0068360E" w:rsidRPr="0023299F" w:rsidRDefault="0068360E" w:rsidP="009A02AC">
            <w:pPr>
              <w:pStyle w:val="EW"/>
              <w:keepLines w:val="0"/>
            </w:pPr>
          </w:p>
          <w:p w14:paraId="4B4064EE" w14:textId="77777777" w:rsidR="00C43C91" w:rsidRDefault="00C43C91" w:rsidP="009A02AC">
            <w:pPr>
              <w:pStyle w:val="Heading1"/>
              <w:keepNext w:val="0"/>
              <w:keepLines w:val="0"/>
              <w:spacing w:before="0" w:after="0" w:line="240" w:lineRule="auto"/>
              <w:outlineLvl w:val="0"/>
            </w:pPr>
            <w:r>
              <w:t>15</w:t>
            </w:r>
            <w:r>
              <w:tab/>
            </w:r>
            <w:r>
              <w:rPr>
                <w:lang w:eastAsia="zh-CN"/>
              </w:rPr>
              <w:t>Dual active protocol stack based handover</w:t>
            </w:r>
          </w:p>
          <w:p w14:paraId="006CE365" w14:textId="77777777" w:rsidR="00C43C91" w:rsidRDefault="00C43C91" w:rsidP="009A02AC">
            <w:pPr>
              <w:spacing w:before="0" w:after="0" w:line="240" w:lineRule="auto"/>
              <w:rPr>
                <w:color w:val="FF0000"/>
              </w:rPr>
            </w:pPr>
            <w:r>
              <w:rPr>
                <w:color w:val="FF0000"/>
              </w:rPr>
              <w:t>&lt; Unchanged parts are omitted &gt;</w:t>
            </w:r>
          </w:p>
          <w:p w14:paraId="6C5C4080" w14:textId="77777777" w:rsidR="00C43C91" w:rsidRDefault="00C43C91" w:rsidP="009A02AC">
            <w:pPr>
              <w:spacing w:before="0" w:after="0" w:line="240" w:lineRule="auto"/>
            </w:pPr>
            <w:r>
              <w:lastRenderedPageBreak/>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A237227" w14:textId="77777777" w:rsidR="00C43C91" w:rsidRDefault="00C43C91" w:rsidP="009A02AC">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2CDF06BB" w14:textId="77777777" w:rsidR="00C43C91" w:rsidRDefault="00C43C91" w:rsidP="009A02AC">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0311EF22"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 </w:t>
            </w:r>
          </w:p>
          <w:p w14:paraId="620F8B7E" w14:textId="77777777" w:rsidR="00C43C91" w:rsidRDefault="00C43C91" w:rsidP="009A02AC">
            <w:pPr>
              <w:pStyle w:val="B1"/>
              <w:spacing w:before="0" w:after="0" w:line="240" w:lineRule="auto"/>
              <w:ind w:left="560" w:hanging="276"/>
            </w:pPr>
            <w:r>
              <w:t>-</w:t>
            </w:r>
            <w:r>
              <w:tab/>
              <w:t xml:space="preserve">the UE does not indicate support of </w:t>
            </w:r>
            <w:r>
              <w:rPr>
                <w:i/>
                <w:iCs/>
              </w:rPr>
              <w:t>ul-TransCancellationDAPS-r16</w:t>
            </w:r>
            <w:r>
              <w:t>, and</w:t>
            </w:r>
          </w:p>
          <w:p w14:paraId="09675E0F"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5D90248A" w14:textId="77777777" w:rsidR="00C43C91" w:rsidRDefault="00C43C91" w:rsidP="009A02AC">
            <w:pPr>
              <w:spacing w:before="0" w:after="0" w:line="240" w:lineRule="auto"/>
            </w:pPr>
            <w:r>
              <w:t>the UE does not expect transmissions on the target and source cell in overlapping time resources.</w:t>
            </w:r>
          </w:p>
          <w:p w14:paraId="7DD699B8" w14:textId="66181E46" w:rsidR="00C43C91" w:rsidRDefault="00C43C91" w:rsidP="009A02AC">
            <w:pPr>
              <w:spacing w:before="0" w:after="0" w:line="240" w:lineRule="auto"/>
            </w:pPr>
            <w:r>
              <w:rPr>
                <w:color w:val="C00000"/>
                <w:u w:val="single"/>
              </w:rPr>
              <w:t>For DAPS handover</w:t>
            </w:r>
            <w:r w:rsidR="00D704A5">
              <w:rPr>
                <w:color w:val="C00000"/>
                <w:u w:val="single"/>
              </w:rPr>
              <w:t xml:space="preserve"> </w:t>
            </w:r>
            <w:r w:rsidR="00D704A5" w:rsidRPr="00D704A5">
              <w:rPr>
                <w:color w:val="0070C0"/>
                <w:u w:val="single"/>
              </w:rPr>
              <w:t>that is not intra-frequency</w:t>
            </w:r>
            <w:r>
              <w:rPr>
                <w:color w:val="C00000"/>
                <w:u w:val="single"/>
              </w:rPr>
              <w:t xml:space="preserve">, if </w:t>
            </w:r>
            <w:r>
              <w:rPr>
                <w:strike/>
                <w:color w:val="C00000"/>
              </w:rPr>
              <w:t xml:space="preserve">If </w:t>
            </w:r>
          </w:p>
          <w:p w14:paraId="2CD43503" w14:textId="77777777" w:rsidR="00C43C91" w:rsidRDefault="00C43C91" w:rsidP="009A02AC">
            <w:pPr>
              <w:pStyle w:val="B1"/>
              <w:spacing w:before="0" w:after="0" w:line="240" w:lineRule="auto"/>
              <w:ind w:left="560" w:hanging="276"/>
            </w:pPr>
            <w:r>
              <w:t>-</w:t>
            </w:r>
            <w:r>
              <w:tab/>
              <w:t xml:space="preserve">the UE indicates support of </w:t>
            </w:r>
            <w:r>
              <w:rPr>
                <w:i/>
                <w:iCs/>
              </w:rPr>
              <w:t>ul-TransCancellationDAPS-r16</w:t>
            </w:r>
            <w:r>
              <w:t>, and</w:t>
            </w:r>
          </w:p>
          <w:p w14:paraId="64026FA8"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4C826961" w14:textId="77777777" w:rsidR="00C43C91" w:rsidRDefault="00C43C91" w:rsidP="009A02A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421196EA" w14:textId="77777777" w:rsidR="00C43C91" w:rsidRDefault="00C43C91" w:rsidP="009A02AC">
            <w:pPr>
              <w:pStyle w:val="B1"/>
              <w:spacing w:before="0" w:after="0" w:line="240" w:lineRule="auto"/>
              <w:ind w:left="560" w:hanging="276"/>
            </w:pPr>
            <w:r>
              <w:t>-</w:t>
            </w:r>
            <w:r>
              <w:tab/>
              <w:t xml:space="preserve">UE transmissions on the target cell and the source cell are in overlapping time resources, </w:t>
            </w:r>
          </w:p>
          <w:p w14:paraId="37D75F55" w14:textId="77777777" w:rsidR="00C43C91" w:rsidRDefault="00C43C91" w:rsidP="009A02AC">
            <w:pPr>
              <w:spacing w:before="0" w:after="0" w:line="240" w:lineRule="auto"/>
            </w:pPr>
            <w:r>
              <w:t>the UE transmits only on the target cell, and cancels the transmission to source cell</w:t>
            </w:r>
          </w:p>
          <w:p w14:paraId="5C710EED" w14:textId="77777777" w:rsidR="00C43C91" w:rsidRDefault="00C43C91" w:rsidP="009A02AC">
            <w:pPr>
              <w:spacing w:before="0" w:after="0" w:line="240" w:lineRule="auto"/>
            </w:pPr>
            <w:r>
              <w:rPr>
                <w:color w:val="C00000"/>
                <w:u w:val="single"/>
              </w:rPr>
              <w:t xml:space="preserve">For intra-frequency DAPS handover, if </w:t>
            </w:r>
            <w:r>
              <w:rPr>
                <w:strike/>
                <w:color w:val="C00000"/>
              </w:rPr>
              <w:t>If</w:t>
            </w:r>
            <w:r>
              <w:t xml:space="preserve"> </w:t>
            </w:r>
          </w:p>
          <w:p w14:paraId="78568C23" w14:textId="77777777" w:rsidR="00C43C91" w:rsidRDefault="00C43C91" w:rsidP="009A02AC">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2B4B0617" w14:textId="77777777" w:rsidR="00C43C91" w:rsidRDefault="00C43C91" w:rsidP="009A02AC">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78355F11" w14:textId="77777777" w:rsidR="00C43C91" w:rsidRDefault="00C43C91" w:rsidP="009A02AC">
            <w:pPr>
              <w:spacing w:before="0" w:after="0" w:line="240" w:lineRule="auto"/>
              <w:rPr>
                <w:lang w:eastAsia="zh-TW"/>
              </w:rPr>
            </w:pPr>
            <w:r>
              <w:t>the UE transmits only on the target cell and cancels the transmission</w:t>
            </w:r>
            <w:r>
              <w:rPr>
                <w:lang w:eastAsia="zh-TW"/>
              </w:rPr>
              <w:t xml:space="preserve"> on the source cell</w:t>
            </w:r>
          </w:p>
          <w:p w14:paraId="328D10A7" w14:textId="77777777" w:rsidR="00C43C91" w:rsidRDefault="00C43C91" w:rsidP="009A02AC">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68C4ABB6" w14:textId="77777777" w:rsidR="00C43C91" w:rsidRDefault="00C43C91" w:rsidP="009A02AC">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5BFC452D" w14:textId="77777777" w:rsidR="00C43C91" w:rsidRDefault="00C43C91" w:rsidP="009A02AC">
            <w:pPr>
              <w:spacing w:before="0" w:after="0" w:line="240" w:lineRule="auto"/>
              <w:rPr>
                <w:strike/>
                <w:color w:val="C00000"/>
              </w:rPr>
            </w:pPr>
            <w:r>
              <w:rPr>
                <w:strike/>
                <w:color w:val="C00000"/>
              </w:rPr>
              <w:t>The UE determines intra-frequency as described in Clause 9.2.1 of [10, TS38.133].</w:t>
            </w:r>
          </w:p>
          <w:p w14:paraId="77F6A3F0" w14:textId="77777777" w:rsidR="00C43C91" w:rsidRDefault="00C43C91" w:rsidP="009A02AC">
            <w:pPr>
              <w:spacing w:before="0" w:after="0" w:line="240" w:lineRule="auto"/>
            </w:pPr>
            <w:r>
              <w:t xml:space="preserve">For intra-frequency DAPS </w:t>
            </w:r>
            <w:r w:rsidRPr="00D704A5">
              <w:rPr>
                <w:strike/>
                <w:color w:val="0070C0"/>
              </w:rPr>
              <w:t xml:space="preserve">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4BFC3129" w14:textId="77777777" w:rsidR="00C43C91" w:rsidRDefault="00C43C91" w:rsidP="009A02AC">
            <w:pPr>
              <w:pStyle w:val="BodyText"/>
              <w:spacing w:before="0" w:after="0" w:line="240" w:lineRule="auto"/>
              <w:rPr>
                <w:rFonts w:ascii="Times New Roman" w:hAnsi="Times New Roman"/>
                <w:sz w:val="22"/>
                <w:szCs w:val="22"/>
                <w:lang w:eastAsia="zh-CN"/>
              </w:rPr>
            </w:pPr>
          </w:p>
        </w:tc>
      </w:tr>
    </w:tbl>
    <w:p w14:paraId="2DDE1B58" w14:textId="77777777" w:rsidR="00C43C91" w:rsidRDefault="00C43C91" w:rsidP="00C43C91">
      <w:pPr>
        <w:pStyle w:val="BodyText"/>
        <w:spacing w:after="0"/>
        <w:rPr>
          <w:rFonts w:ascii="Times New Roman" w:hAnsi="Times New Roman"/>
          <w:sz w:val="22"/>
          <w:szCs w:val="22"/>
          <w:lang w:eastAsia="zh-CN"/>
        </w:rPr>
      </w:pPr>
    </w:p>
    <w:p w14:paraId="0402E81A" w14:textId="77777777" w:rsidR="00C43C91" w:rsidRDefault="00C43C91">
      <w:pPr>
        <w:pStyle w:val="BodyText"/>
        <w:spacing w:after="0"/>
        <w:rPr>
          <w:rFonts w:ascii="Times New Roman" w:hAnsi="Times New Roman"/>
          <w:sz w:val="22"/>
          <w:szCs w:val="22"/>
          <w:lang w:eastAsia="zh-CN"/>
        </w:rPr>
      </w:pPr>
    </w:p>
    <w:p w14:paraId="276D7E36" w14:textId="77777777" w:rsidR="00C43C91" w:rsidRDefault="00C43C91" w:rsidP="00C43C91">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E8F9F8E" w14:textId="68FC24EF" w:rsidR="00C43C91" w:rsidRDefault="009A02AC" w:rsidP="00C43C91">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w:t>
      </w:r>
      <w:r w:rsidR="00C43C91">
        <w:rPr>
          <w:rFonts w:ascii="Times New Roman" w:hAnsi="Times New Roman"/>
          <w:sz w:val="22"/>
          <w:szCs w:val="22"/>
          <w:lang w:eastAsia="zh-CN"/>
        </w:rPr>
        <w:t xml:space="preserve"> TP#2-</w:t>
      </w:r>
      <w:r>
        <w:rPr>
          <w:rFonts w:ascii="Times New Roman" w:hAnsi="Times New Roman"/>
          <w:sz w:val="22"/>
          <w:szCs w:val="22"/>
          <w:lang w:eastAsia="zh-CN"/>
        </w:rPr>
        <w:t>3</w:t>
      </w:r>
      <w:r w:rsidR="00C43C91">
        <w:rPr>
          <w:rFonts w:ascii="Times New Roman" w:hAnsi="Times New Roman"/>
          <w:sz w:val="22"/>
          <w:szCs w:val="22"/>
          <w:lang w:eastAsia="zh-CN"/>
        </w:rPr>
        <w:t>.</w:t>
      </w:r>
    </w:p>
    <w:p w14:paraId="46168514" w14:textId="71951FAC" w:rsidR="009A02AC" w:rsidRDefault="009A02AC" w:rsidP="009A02A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Modification of TP#2-2 based on comments from Qualcomm. Added the abbreviation for DAPS, so that it may be used throughout the specification.</w:t>
      </w:r>
    </w:p>
    <w:p w14:paraId="56E8DE6E" w14:textId="77777777" w:rsidR="00C43C91" w:rsidRDefault="00C43C91" w:rsidP="00C43C91">
      <w:pPr>
        <w:pStyle w:val="BodyText"/>
        <w:spacing w:after="0"/>
        <w:rPr>
          <w:rFonts w:ascii="Times New Roman" w:hAnsi="Times New Roman"/>
          <w:sz w:val="22"/>
          <w:szCs w:val="22"/>
          <w:lang w:eastAsia="zh-CN"/>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624"/>
      </w:tblGrid>
      <w:tr w:rsidR="00C43C91" w14:paraId="552CC982"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AA059E" w14:textId="77777777" w:rsidR="00C43C91" w:rsidRDefault="00C43C91" w:rsidP="002A4DB3">
            <w:pPr>
              <w:spacing w:after="0"/>
              <w:rPr>
                <w:b/>
                <w:bCs/>
                <w:lang w:val="sv-SE" w:eastAsia="ko-KR"/>
              </w:rPr>
            </w:pPr>
            <w:r>
              <w:t> </w:t>
            </w:r>
            <w:r>
              <w:rPr>
                <w:b/>
                <w:bCs/>
                <w:lang w:val="sv-SE"/>
              </w:rPr>
              <w:t>Company</w:t>
            </w:r>
          </w:p>
        </w:tc>
        <w:tc>
          <w:tcPr>
            <w:tcW w:w="8624" w:type="dxa"/>
            <w:tcBorders>
              <w:top w:val="single" w:sz="4" w:space="0" w:color="auto"/>
              <w:left w:val="single" w:sz="4" w:space="0" w:color="auto"/>
              <w:bottom w:val="single" w:sz="4" w:space="0" w:color="auto"/>
              <w:right w:val="single" w:sz="4" w:space="0" w:color="auto"/>
            </w:tcBorders>
            <w:shd w:val="clear" w:color="auto" w:fill="FBE4D5"/>
          </w:tcPr>
          <w:p w14:paraId="1BA64835" w14:textId="77777777" w:rsidR="00C43C91" w:rsidRDefault="00C43C91" w:rsidP="002A4DB3">
            <w:pPr>
              <w:spacing w:after="0"/>
              <w:rPr>
                <w:lang w:val="sv-SE"/>
              </w:rPr>
            </w:pPr>
            <w:r>
              <w:rPr>
                <w:rStyle w:val="Strong"/>
                <w:color w:val="000000"/>
                <w:lang w:val="sv-SE"/>
              </w:rPr>
              <w:t>Comments on moderator proposal</w:t>
            </w:r>
          </w:p>
        </w:tc>
      </w:tr>
      <w:tr w:rsidR="00C43C91" w14:paraId="744EDA8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B592B" w14:textId="59F57A88" w:rsidR="00C43C91" w:rsidRDefault="00870EA5" w:rsidP="002A4DB3">
            <w:pPr>
              <w:spacing w:after="0"/>
              <w:rPr>
                <w:lang w:val="sv-SE" w:eastAsia="zh-CN"/>
              </w:rPr>
            </w:pPr>
            <w:r>
              <w:rPr>
                <w:lang w:val="sv-SE" w:eastAsia="zh-CN"/>
              </w:rPr>
              <w:t>Qualcomm</w:t>
            </w:r>
          </w:p>
        </w:tc>
        <w:tc>
          <w:tcPr>
            <w:tcW w:w="8624" w:type="dxa"/>
            <w:tcBorders>
              <w:top w:val="single" w:sz="4" w:space="0" w:color="auto"/>
              <w:left w:val="single" w:sz="4" w:space="0" w:color="auto"/>
              <w:bottom w:val="single" w:sz="4" w:space="0" w:color="auto"/>
              <w:right w:val="single" w:sz="4" w:space="0" w:color="auto"/>
            </w:tcBorders>
          </w:tcPr>
          <w:p w14:paraId="29D89167" w14:textId="7310198A" w:rsidR="00C43C91" w:rsidRDefault="00870EA5" w:rsidP="002A4DB3">
            <w:pPr>
              <w:overflowPunct/>
              <w:autoSpaceDE/>
              <w:adjustRightInd/>
              <w:spacing w:after="0"/>
              <w:rPr>
                <w:lang w:eastAsia="zh-CN"/>
              </w:rPr>
            </w:pPr>
            <w:r>
              <w:rPr>
                <w:lang w:eastAsia="zh-CN"/>
              </w:rPr>
              <w:t xml:space="preserve">Support </w:t>
            </w:r>
            <w:r w:rsidR="00957B93">
              <w:rPr>
                <w:lang w:eastAsia="zh-CN"/>
              </w:rPr>
              <w:t>the proposal</w:t>
            </w:r>
          </w:p>
        </w:tc>
      </w:tr>
      <w:tr w:rsidR="004D7C3E" w14:paraId="38FE49FD"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BFCF0" w14:textId="766F528F" w:rsidR="004D7C3E" w:rsidRDefault="004D7C3E" w:rsidP="002A4DB3">
            <w:pPr>
              <w:spacing w:after="0"/>
              <w:rPr>
                <w:lang w:val="sv-SE" w:eastAsia="zh-CN"/>
              </w:rPr>
            </w:pPr>
            <w:r>
              <w:rPr>
                <w:lang w:val="sv-SE" w:eastAsia="zh-CN"/>
              </w:rPr>
              <w:t>Samsung</w:t>
            </w:r>
          </w:p>
        </w:tc>
        <w:tc>
          <w:tcPr>
            <w:tcW w:w="8624" w:type="dxa"/>
            <w:tcBorders>
              <w:top w:val="single" w:sz="4" w:space="0" w:color="auto"/>
              <w:left w:val="single" w:sz="4" w:space="0" w:color="auto"/>
              <w:bottom w:val="single" w:sz="4" w:space="0" w:color="auto"/>
              <w:right w:val="single" w:sz="4" w:space="0" w:color="auto"/>
            </w:tcBorders>
          </w:tcPr>
          <w:p w14:paraId="1DE36DF6" w14:textId="27BF33CF" w:rsidR="004D7C3E" w:rsidRDefault="004D7C3E" w:rsidP="002A4DB3">
            <w:pPr>
              <w:overflowPunct/>
              <w:autoSpaceDE/>
              <w:adjustRightInd/>
              <w:spacing w:after="0"/>
              <w:rPr>
                <w:lang w:eastAsia="zh-CN"/>
              </w:rPr>
            </w:pPr>
            <w:r>
              <w:rPr>
                <w:lang w:eastAsia="zh-CN"/>
              </w:rPr>
              <w:t>Support the proposal</w:t>
            </w:r>
          </w:p>
        </w:tc>
      </w:tr>
    </w:tbl>
    <w:p w14:paraId="10228381" w14:textId="77777777" w:rsidR="00C43C91" w:rsidRDefault="00C43C91" w:rsidP="00C43C91">
      <w:pPr>
        <w:pStyle w:val="BodyText"/>
        <w:spacing w:after="0"/>
        <w:rPr>
          <w:rFonts w:ascii="Times New Roman" w:hAnsi="Times New Roman"/>
          <w:sz w:val="22"/>
          <w:szCs w:val="22"/>
          <w:lang w:eastAsia="zh-CN"/>
        </w:rPr>
      </w:pPr>
    </w:p>
    <w:p w14:paraId="4C35F311" w14:textId="4CBAB9E7" w:rsidR="00C43C91" w:rsidRDefault="00C43C91">
      <w:pPr>
        <w:pStyle w:val="BodyText"/>
        <w:spacing w:after="0"/>
        <w:rPr>
          <w:rFonts w:ascii="Times New Roman" w:hAnsi="Times New Roman"/>
          <w:sz w:val="22"/>
          <w:szCs w:val="22"/>
          <w:lang w:eastAsia="zh-CN"/>
        </w:rPr>
      </w:pPr>
    </w:p>
    <w:p w14:paraId="327AADE2" w14:textId="77777777" w:rsidR="00C43C91" w:rsidRDefault="00C43C91">
      <w:pPr>
        <w:pStyle w:val="BodyText"/>
        <w:spacing w:after="0"/>
        <w:rPr>
          <w:rFonts w:ascii="Times New Roman" w:hAnsi="Times New Roman"/>
          <w:sz w:val="22"/>
          <w:szCs w:val="22"/>
          <w:lang w:eastAsia="zh-CN"/>
        </w:rPr>
      </w:pPr>
    </w:p>
    <w:p w14:paraId="7C3B8B38" w14:textId="77777777" w:rsidR="007556A2" w:rsidRDefault="007C3EE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#3)</w:t>
      </w:r>
    </w:p>
    <w:p w14:paraId="7C3B8B39" w14:textId="77777777" w:rsidR="007556A2" w:rsidRDefault="007C3EE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are two sub-issues under this category. The first issue is on which PUSCH capability to utilize for cancellation if the PUSCH capability for source and target cell is different. The second issue is on symbol level cancellation vs transmission level cancellation for the overlap between PRACH and other channel.</w:t>
      </w:r>
    </w:p>
    <w:p w14:paraId="7C3B8B3A" w14:textId="77777777" w:rsidR="007556A2" w:rsidRDefault="007556A2">
      <w:pPr>
        <w:pStyle w:val="BodyText"/>
        <w:spacing w:after="0"/>
        <w:rPr>
          <w:rFonts w:ascii="Times New Roman" w:hAnsi="Times New Roman"/>
          <w:sz w:val="22"/>
          <w:szCs w:val="22"/>
          <w:lang w:eastAsia="zh-CN"/>
        </w:rPr>
      </w:pPr>
    </w:p>
    <w:p w14:paraId="7C3B8B3B"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TP#3-1 agreeable?</w:t>
      </w:r>
    </w:p>
    <w:p w14:paraId="7C3B8B3C"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75"/>
        <w:gridCol w:w="6747"/>
      </w:tblGrid>
      <w:tr w:rsidR="007556A2" w14:paraId="7C3B8B40"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D" w14:textId="77777777" w:rsidR="007556A2" w:rsidRDefault="007C3EE9">
            <w:pPr>
              <w:spacing w:after="0"/>
              <w:rPr>
                <w:b/>
                <w:bCs/>
                <w:lang w:val="sv-SE" w:eastAsia="ko-KR"/>
              </w:rPr>
            </w:pPr>
            <w:r>
              <w:rPr>
                <w:lang w:val="sv-SE"/>
              </w:rPr>
              <w:t> </w:t>
            </w:r>
            <w:r>
              <w:rPr>
                <w:b/>
                <w:bCs/>
                <w:lang w:val="sv-SE"/>
              </w:rPr>
              <w:t>Company</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3E" w14:textId="77777777" w:rsidR="007556A2" w:rsidRDefault="007C3EE9">
            <w:pPr>
              <w:spacing w:after="0"/>
              <w:rPr>
                <w:lang w:val="sv-SE"/>
              </w:rPr>
            </w:pPr>
            <w:r>
              <w:rPr>
                <w:b/>
                <w:bCs/>
                <w:lang w:val="sv-SE"/>
              </w:rPr>
              <w:t>TP#3-1 (Yes/No)</w:t>
            </w:r>
          </w:p>
        </w:tc>
        <w:tc>
          <w:tcPr>
            <w:tcW w:w="6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3F" w14:textId="77777777" w:rsidR="007556A2" w:rsidRDefault="007C3EE9">
            <w:pPr>
              <w:spacing w:after="0"/>
              <w:rPr>
                <w:lang w:val="sv-SE"/>
              </w:rPr>
            </w:pPr>
            <w:r>
              <w:rPr>
                <w:rStyle w:val="Strong"/>
                <w:color w:val="000000"/>
                <w:lang w:val="sv-SE"/>
              </w:rPr>
              <w:t>Comments for Q3</w:t>
            </w:r>
          </w:p>
        </w:tc>
      </w:tr>
      <w:tr w:rsidR="007556A2" w14:paraId="7C3B8B4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1" w14:textId="77777777" w:rsidR="007556A2" w:rsidRDefault="007C3EE9">
            <w:pPr>
              <w:spacing w:after="0"/>
              <w:rPr>
                <w:lang w:val="sv-SE" w:eastAsia="zh-CN"/>
              </w:rPr>
            </w:pPr>
            <w:r>
              <w:rPr>
                <w:lang w:val="sv-SE" w:eastAsia="zh-CN"/>
              </w:rPr>
              <w:t>Ericsson</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2"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3" w14:textId="77777777" w:rsidR="007556A2" w:rsidRDefault="007556A2">
            <w:pPr>
              <w:overflowPunct/>
              <w:autoSpaceDE/>
              <w:adjustRightInd/>
              <w:spacing w:after="0"/>
              <w:rPr>
                <w:lang w:val="sv-SE" w:eastAsia="zh-CN"/>
              </w:rPr>
            </w:pPr>
          </w:p>
        </w:tc>
      </w:tr>
      <w:tr w:rsidR="007556A2" w14:paraId="7C3B8B4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5" w14:textId="77777777" w:rsidR="007556A2" w:rsidRDefault="007C3EE9">
            <w:pPr>
              <w:spacing w:after="0"/>
              <w:rPr>
                <w:lang w:val="sv-SE" w:eastAsia="zh-CN"/>
              </w:rPr>
            </w:pPr>
            <w:r>
              <w:rPr>
                <w:lang w:val="sv-SE" w:eastAsia="zh-CN"/>
              </w:rPr>
              <w:t>Qualcomm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6" w14:textId="77777777" w:rsidR="007556A2" w:rsidRDefault="007C3EE9">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47" w14:textId="77777777" w:rsidR="007556A2" w:rsidRDefault="007556A2">
            <w:pPr>
              <w:overflowPunct/>
              <w:autoSpaceDE/>
              <w:adjustRightInd/>
              <w:spacing w:after="0"/>
              <w:rPr>
                <w:lang w:val="sv-SE" w:eastAsia="zh-CN"/>
              </w:rPr>
            </w:pPr>
          </w:p>
        </w:tc>
      </w:tr>
      <w:tr w:rsidR="007556A2" w14:paraId="7C3B8B4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9"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A"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B" w14:textId="77777777" w:rsidR="007556A2" w:rsidRDefault="007C3EE9">
            <w:pPr>
              <w:overflowPunct/>
              <w:autoSpaceDE/>
              <w:adjustRightInd/>
              <w:spacing w:after="0"/>
              <w:rPr>
                <w:lang w:val="sv-SE" w:eastAsia="zh-CN"/>
              </w:rPr>
            </w:pPr>
            <w:r>
              <w:rPr>
                <w:rFonts w:hint="eastAsia"/>
                <w:lang w:val="sv-SE" w:eastAsia="zh-CN"/>
              </w:rPr>
              <w:t>W</w:t>
            </w:r>
            <w:r>
              <w:rPr>
                <w:lang w:val="sv-SE" w:eastAsia="zh-CN"/>
              </w:rPr>
              <w:t>e have ”</w:t>
            </w:r>
            <m:oMath>
              <m:r>
                <w:rPr>
                  <w:rFonts w:ascii="Cambria Math" w:hAnsi="Cambria Math" w:cs="Calibri"/>
                </w:rPr>
                <m:t xml:space="preserve"> </m:t>
              </m:r>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w:t>
            </w:r>
            <w:r>
              <w:rPr>
                <w:highlight w:val="yellow"/>
                <w:lang w:eastAsia="zh-TW"/>
              </w:rPr>
              <w:t xml:space="preserve">and </w:t>
            </w:r>
            <m:oMath>
              <m:r>
                <w:rPr>
                  <w:rFonts w:ascii="Cambria Math" w:hAnsi="Cambria Math"/>
                  <w:highlight w:val="yellow"/>
                  <w:lang w:eastAsia="zh-TW"/>
                </w:rPr>
                <m:t>μ</m:t>
              </m:r>
            </m:oMath>
            <w:r>
              <w:rPr>
                <w:highlight w:val="yellow"/>
                <w:lang w:eastAsia="zh-TW"/>
              </w:rPr>
              <w:t xml:space="preserve"> is the smallest SCS configuration between the SCS configuration of the PDCCH providing the DCI format and the SCS configuration for the transmission on the source cell</w:t>
            </w:r>
            <w:r>
              <w:rPr>
                <w:lang w:eastAsia="zh-TW"/>
              </w:rPr>
              <w:t>.</w:t>
            </w:r>
            <w:r>
              <w:rPr>
                <w:lang w:val="sv-SE" w:eastAsia="zh-CN"/>
              </w:rPr>
              <w:t>” I supposed the yellow highlighted aims to achieve the same goal as the proposed TP. No?</w:t>
            </w:r>
          </w:p>
        </w:tc>
      </w:tr>
      <w:tr w:rsidR="007556A2" w14:paraId="7C3B8B5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D" w14:textId="77777777" w:rsidR="007556A2" w:rsidRDefault="007C3EE9">
            <w:pPr>
              <w:spacing w:after="0"/>
              <w:rPr>
                <w:lang w:val="sv-SE" w:eastAsia="zh-CN"/>
              </w:rPr>
            </w:pPr>
            <w:r>
              <w:rPr>
                <w:lang w:val="sv-SE" w:eastAsia="zh-CN"/>
              </w:rPr>
              <w:t>Nokia</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4E" w14:textId="77777777" w:rsidR="007556A2" w:rsidRDefault="007C3EE9">
            <w:pPr>
              <w:overflowPunct/>
              <w:autoSpaceDE/>
              <w:adjustRightInd/>
              <w:spacing w:after="0"/>
              <w:rPr>
                <w:lang w:val="sv-SE" w:eastAsia="zh-CN"/>
              </w:rPr>
            </w:pPr>
            <w:r>
              <w:rPr>
                <w:lang w:val="sv-SE"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4F" w14:textId="77777777" w:rsidR="007556A2" w:rsidRDefault="007C3EE9">
            <w:pPr>
              <w:overflowPunct/>
              <w:autoSpaceDE/>
              <w:adjustRightInd/>
              <w:spacing w:after="0"/>
              <w:rPr>
                <w:lang w:val="sv-SE" w:eastAsia="zh-CN"/>
              </w:rPr>
            </w:pPr>
            <w:r>
              <w:rPr>
                <w:lang w:val="sv-SE" w:eastAsia="zh-CN"/>
              </w:rPr>
              <w:t>As noted by Huawei, the quoted text seems to address the same issue?</w:t>
            </w:r>
          </w:p>
        </w:tc>
      </w:tr>
      <w:tr w:rsidR="007556A2" w14:paraId="7C3B8B5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1" w14:textId="77777777" w:rsidR="007556A2" w:rsidRDefault="007C3EE9">
            <w:pPr>
              <w:spacing w:after="0"/>
              <w:rPr>
                <w:lang w:eastAsia="zh-CN"/>
              </w:rPr>
            </w:pPr>
            <w:r>
              <w:rPr>
                <w:rFonts w:hint="eastAsia"/>
                <w:lang w:eastAsia="zh-CN"/>
              </w:rPr>
              <w:t>ZTE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2" w14:textId="77777777" w:rsidR="007556A2" w:rsidRDefault="007C3EE9">
            <w:pPr>
              <w:overflowPunct/>
              <w:autoSpaceDE/>
              <w:adjustRightInd/>
              <w:spacing w:after="0"/>
              <w:rPr>
                <w:lang w:eastAsia="zh-CN"/>
              </w:rPr>
            </w:pPr>
            <w:r>
              <w:rPr>
                <w:rFonts w:hint="eastAsia"/>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3" w14:textId="77777777" w:rsidR="007556A2" w:rsidRDefault="007556A2">
            <w:pPr>
              <w:overflowPunct/>
              <w:autoSpaceDE/>
              <w:adjustRightInd/>
              <w:spacing w:after="0"/>
              <w:rPr>
                <w:lang w:val="sv-SE" w:eastAsia="zh-CN"/>
              </w:rPr>
            </w:pPr>
          </w:p>
        </w:tc>
      </w:tr>
      <w:tr w:rsidR="001642F2" w14:paraId="7C3B8B5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5" w14:textId="77777777" w:rsidR="001642F2" w:rsidRDefault="001642F2">
            <w:pPr>
              <w:spacing w:after="0"/>
              <w:rPr>
                <w:lang w:eastAsia="zh-CN"/>
              </w:rPr>
            </w:pPr>
            <w:r>
              <w:rPr>
                <w:lang w:eastAsia="zh-CN"/>
              </w:rPr>
              <w:t>Apple</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6" w14:textId="77777777" w:rsidR="001642F2" w:rsidRDefault="001642F2">
            <w:pPr>
              <w:overflowPunct/>
              <w:autoSpaceDE/>
              <w:adjustRightInd/>
              <w:spacing w:after="0"/>
              <w:rPr>
                <w:lang w:eastAsia="zh-CN"/>
              </w:rPr>
            </w:pPr>
            <w:r>
              <w:rPr>
                <w:lang w:eastAsia="zh-CN"/>
              </w:rPr>
              <w:t>Maybe not</w:t>
            </w:r>
          </w:p>
        </w:tc>
        <w:tc>
          <w:tcPr>
            <w:tcW w:w="6747" w:type="dxa"/>
            <w:tcBorders>
              <w:top w:val="single" w:sz="4" w:space="0" w:color="auto"/>
              <w:left w:val="single" w:sz="4" w:space="0" w:color="auto"/>
              <w:bottom w:val="single" w:sz="4" w:space="0" w:color="auto"/>
              <w:right w:val="single" w:sz="4" w:space="0" w:color="auto"/>
            </w:tcBorders>
          </w:tcPr>
          <w:p w14:paraId="7C3B8B57" w14:textId="77777777" w:rsidR="001642F2" w:rsidRPr="001642F2" w:rsidRDefault="001642F2">
            <w:pPr>
              <w:overflowPunct/>
              <w:autoSpaceDE/>
              <w:adjustRightInd/>
              <w:spacing w:after="0"/>
              <w:rPr>
                <w:lang w:eastAsia="zh-CN"/>
              </w:rPr>
            </w:pPr>
            <w:r>
              <w:rPr>
                <w:lang w:val="sv-SE" w:eastAsia="zh-CN"/>
              </w:rPr>
              <w:t xml:space="preserve"> </w:t>
            </w:r>
            <w:r w:rsidRPr="001642F2">
              <w:rPr>
                <w:lang w:eastAsia="zh-CN"/>
              </w:rPr>
              <w:t xml:space="preserve">Our understanding is </w:t>
            </w:r>
            <w:r>
              <w:rPr>
                <w:lang w:eastAsia="zh-CN"/>
              </w:rPr>
              <w:t xml:space="preserve">here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1642F2">
              <w:rPr>
                <w:lang w:eastAsia="zh-TW"/>
              </w:rPr>
              <w:t xml:space="preserve"> is </w:t>
            </w:r>
            <w:r>
              <w:rPr>
                <w:lang w:eastAsia="zh-TW"/>
              </w:rPr>
              <w:t xml:space="preserve">referring to the capability of </w:t>
            </w:r>
            <w:r w:rsidRPr="001642F2">
              <w:rPr>
                <w:lang w:eastAsia="zh-TW"/>
              </w:rPr>
              <w:t xml:space="preserve">source cell, </w:t>
            </w:r>
            <w:r>
              <w:rPr>
                <w:lang w:eastAsia="zh-TW"/>
              </w:rPr>
              <w:t>i.e., whether the time is enough to cancel the transmission to source cell. The yellow highlight part by Huawei seems enough.</w:t>
            </w:r>
          </w:p>
        </w:tc>
      </w:tr>
      <w:tr w:rsidR="00CD537D" w14:paraId="7C3B8B6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9" w14:textId="77777777" w:rsidR="00CD537D" w:rsidRDefault="00CD537D">
            <w:pPr>
              <w:spacing w:after="0"/>
              <w:rPr>
                <w:lang w:eastAsia="zh-CN"/>
              </w:rPr>
            </w:pPr>
            <w:r>
              <w:rPr>
                <w:lang w:eastAsia="zh-CN"/>
              </w:rPr>
              <w:t>Samsung</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5A" w14:textId="77777777" w:rsidR="00CD537D" w:rsidRDefault="00CD537D">
            <w:pPr>
              <w:overflowPunct/>
              <w:autoSpaceDE/>
              <w:adjustRightInd/>
              <w:spacing w:after="0"/>
              <w:rPr>
                <w:lang w:eastAsia="zh-CN"/>
              </w:rPr>
            </w:pPr>
            <w:r>
              <w:rPr>
                <w:lang w:eastAsia="zh-CN"/>
              </w:rPr>
              <w:t>Yes</w:t>
            </w:r>
          </w:p>
        </w:tc>
        <w:tc>
          <w:tcPr>
            <w:tcW w:w="6747" w:type="dxa"/>
            <w:tcBorders>
              <w:top w:val="single" w:sz="4" w:space="0" w:color="auto"/>
              <w:left w:val="single" w:sz="4" w:space="0" w:color="auto"/>
              <w:bottom w:val="single" w:sz="4" w:space="0" w:color="auto"/>
              <w:right w:val="single" w:sz="4" w:space="0" w:color="auto"/>
            </w:tcBorders>
          </w:tcPr>
          <w:p w14:paraId="7C3B8B5B" w14:textId="77777777" w:rsidR="00DB2752" w:rsidRDefault="00DB2752" w:rsidP="00DB2752">
            <w:pPr>
              <w:overflowPunct/>
              <w:autoSpaceDE/>
              <w:adjustRightInd/>
              <w:spacing w:after="0"/>
            </w:pPr>
            <w:r>
              <w:rPr>
                <w:lang w:val="sv-SE" w:eastAsia="zh-CN"/>
              </w:rPr>
              <w:t xml:space="preserve">The goal for this TP is to address the </w:t>
            </w:r>
            <w:r w:rsidR="00966891">
              <w:rPr>
                <w:lang w:val="sv-SE" w:eastAsia="zh-CN"/>
              </w:rPr>
              <w:t>meaning</w:t>
            </w:r>
            <w:r>
              <w:rPr>
                <w:lang w:val="sv-SE" w:eastAsia="zh-CN"/>
              </w:rPr>
              <w:t xml:space="preserve"> of ”the corrsponding processing capability” when source and target cell</w:t>
            </w:r>
            <w:r w:rsidR="00966891">
              <w:rPr>
                <w:lang w:val="sv-SE" w:eastAsia="zh-CN"/>
              </w:rPr>
              <w:t>s</w:t>
            </w:r>
            <w:r>
              <w:rPr>
                <w:lang w:val="sv-SE" w:eastAsia="zh-CN"/>
              </w:rPr>
              <w:t xml:space="preserve"> are configured with different PUSCH processing capability. </w:t>
            </w:r>
            <w:r w:rsidR="004C0732">
              <w:rPr>
                <w:lang w:val="en-AU"/>
              </w:rPr>
              <w:t>I</w:t>
            </w:r>
            <w:r w:rsidR="00966891">
              <w:rPr>
                <w:lang w:val="en-AU"/>
              </w:rPr>
              <w:t>n other texts in</w:t>
            </w:r>
            <w:r w:rsidR="004C0732">
              <w:rPr>
                <w:lang w:val="en-AU"/>
              </w:rPr>
              <w:t xml:space="preserve"> spec associated with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004C0732">
              <w:t>, both uplink and downlink belong to the same cell</w:t>
            </w:r>
            <w:r w:rsidR="00884B4C">
              <w:t xml:space="preserve"> so there </w:t>
            </w:r>
            <w:r w:rsidR="009E40A8">
              <w:t>are</w:t>
            </w:r>
            <w:r w:rsidR="00884B4C">
              <w:t xml:space="preserve"> no such ambiguity.</w:t>
            </w:r>
            <w:r w:rsidR="000D1E6F">
              <w:t xml:space="preserve"> </w:t>
            </w:r>
            <w:r w:rsidR="000D1E6F" w:rsidRPr="000D1E6F">
              <w:t>Is it fair to ask a UE to be equipped with fast enough DCI decoding in target cell just to handle this DAPS scenario if it only supports cap#1 PUSCH processing in target cell just because source cell supports cap#2? To us, this is unfair.</w:t>
            </w:r>
          </w:p>
          <w:p w14:paraId="7C3B8B5C" w14:textId="77777777" w:rsidR="000D1E6F" w:rsidRDefault="000D1E6F" w:rsidP="00DB2752">
            <w:pPr>
              <w:overflowPunct/>
              <w:autoSpaceDE/>
              <w:adjustRightInd/>
              <w:spacing w:after="0"/>
              <w:rPr>
                <w:lang w:val="sv-SE" w:eastAsia="zh-CN"/>
              </w:rPr>
            </w:pPr>
          </w:p>
          <w:p w14:paraId="7C3B8B5D" w14:textId="77777777" w:rsidR="00CD537D" w:rsidRDefault="00A5356A" w:rsidP="00DB2752">
            <w:pPr>
              <w:overflowPunct/>
              <w:autoSpaceDE/>
              <w:adjustRightInd/>
              <w:spacing w:after="0"/>
              <w:rPr>
                <w:lang w:val="sv-SE" w:eastAsia="zh-CN"/>
              </w:rPr>
            </w:pPr>
            <w:r w:rsidRPr="000D1E6F">
              <w:rPr>
                <w:b/>
                <w:lang w:val="sv-SE" w:eastAsia="zh-CN"/>
              </w:rPr>
              <w:t>To HW</w:t>
            </w:r>
            <w:r w:rsidR="00DB2752" w:rsidRPr="000D1E6F">
              <w:rPr>
                <w:b/>
                <w:lang w:val="sv-SE" w:eastAsia="zh-CN"/>
              </w:rPr>
              <w:t xml:space="preserve"> and</w:t>
            </w:r>
            <w:r w:rsidRPr="000D1E6F">
              <w:rPr>
                <w:b/>
                <w:lang w:val="sv-SE" w:eastAsia="zh-CN"/>
              </w:rPr>
              <w:t xml:space="preserve"> Nokia</w:t>
            </w:r>
            <w:r>
              <w:rPr>
                <w:lang w:val="sv-SE" w:eastAsia="zh-CN"/>
              </w:rPr>
              <w:t xml:space="preserve">: In </w:t>
            </w:r>
            <w:r w:rsidR="00DB2752">
              <w:rPr>
                <w:lang w:val="sv-SE" w:eastAsia="zh-CN"/>
              </w:rPr>
              <w:t>38.</w:t>
            </w:r>
            <w:r>
              <w:rPr>
                <w:lang w:val="sv-SE" w:eastAsia="zh-CN"/>
              </w:rPr>
              <w:t>214,</w:t>
            </w:r>
            <w:r w:rsidR="00DB2752">
              <w:rPr>
                <w:lang w:val="sv-SE" w:eastAsia="zh-CN"/>
              </w:rPr>
              <w:t xml:space="preserve"> </w:t>
            </w:r>
            <w:r>
              <w:rPr>
                <w:lang w:val="sv-SE" w:eastAsia="zh-CN"/>
              </w:rPr>
              <w:t xml:space="preserve">the processing capability 1 or processing capability 2 </w:t>
            </w:r>
            <w:r w:rsidR="00DB2752">
              <w:rPr>
                <w:lang w:val="sv-SE" w:eastAsia="zh-CN"/>
              </w:rPr>
              <w:t>refer</w:t>
            </w:r>
            <w:r>
              <w:rPr>
                <w:lang w:val="sv-SE" w:eastAsia="zh-CN"/>
              </w:rPr>
              <w:t xml:space="preserve"> to different table for PUSCH preparation time. </w:t>
            </w:r>
            <w:r w:rsidR="000D1E6F" w:rsidRPr="000D1E6F">
              <w:rPr>
                <w:lang w:val="sv-SE" w:eastAsia="zh-CN"/>
              </w:rPr>
              <w:t>Right now, it is not clear which table a UE needs to use. The yellow part is just to determine SCS pairs assuming that the table to use is already clear. Something needs to be said one way or the other.</w:t>
            </w:r>
          </w:p>
          <w:p w14:paraId="7C3B8B5E" w14:textId="77777777" w:rsidR="000D1E6F" w:rsidRDefault="00DB2752" w:rsidP="00884B4C">
            <w:pPr>
              <w:overflowPunct/>
              <w:autoSpaceDE/>
              <w:adjustRightInd/>
              <w:spacing w:after="0"/>
              <w:rPr>
                <w:lang w:val="sv-SE" w:eastAsia="zh-CN"/>
              </w:rPr>
            </w:pPr>
            <w:r w:rsidRPr="000D1E6F">
              <w:rPr>
                <w:b/>
                <w:lang w:val="sv-SE" w:eastAsia="zh-CN"/>
              </w:rPr>
              <w:t>To Apple:</w:t>
            </w:r>
            <w:r>
              <w:rPr>
                <w:lang w:val="sv-SE" w:eastAsia="zh-CN"/>
              </w:rPr>
              <w:t xml:space="preserve"> Our understanding </w:t>
            </w:r>
            <w:r w:rsidR="004C0732">
              <w:rPr>
                <w:lang w:val="sv-SE" w:eastAsia="zh-CN"/>
              </w:rPr>
              <w:t xml:space="preserve">is that </w:t>
            </w:r>
            <w:r>
              <w:rPr>
                <w:lang w:val="sv-SE" w:eastAsia="zh-CN"/>
              </w:rPr>
              <w:t>”PUSCH preparation time”</w:t>
            </w:r>
            <w:r w:rsidR="004C0732">
              <w:rPr>
                <w:lang w:val="sv-SE" w:eastAsia="zh-CN"/>
              </w:rPr>
              <w:t xml:space="preserve"> includes both the DCI decoding time and </w:t>
            </w:r>
            <w:r w:rsidR="000D1E6F">
              <w:rPr>
                <w:lang w:val="sv-SE" w:eastAsia="zh-CN"/>
              </w:rPr>
              <w:t xml:space="preserve">PUSCH processing time, </w:t>
            </w:r>
            <w:r w:rsidR="000D1E6F" w:rsidRPr="000D1E6F">
              <w:rPr>
                <w:lang w:val="sv-SE" w:eastAsia="zh-CN"/>
              </w:rPr>
              <w:t xml:space="preserve">and the decoding of DCI here happens in target cell. Hence, we think using only source cell timing would be unfair. Even if we want to go with this route, the current statement is not enough as we mentioned above.  </w:t>
            </w:r>
          </w:p>
          <w:p w14:paraId="7C3B8B5F" w14:textId="77777777" w:rsidR="00DB2752" w:rsidRDefault="00DB2752" w:rsidP="00884B4C">
            <w:pPr>
              <w:overflowPunct/>
              <w:autoSpaceDE/>
              <w:adjustRightInd/>
              <w:spacing w:after="0"/>
              <w:rPr>
                <w:lang w:val="sv-SE" w:eastAsia="zh-CN"/>
              </w:rPr>
            </w:pPr>
          </w:p>
        </w:tc>
      </w:tr>
      <w:tr w:rsidR="003A6CF6" w14:paraId="17444222"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0F6CA32" w14:textId="54CED2DC" w:rsidR="003A6CF6" w:rsidRPr="003A6CF6" w:rsidRDefault="003A6CF6">
            <w:pPr>
              <w:spacing w:after="0"/>
              <w:rPr>
                <w:b/>
                <w:bCs/>
                <w:lang w:eastAsia="zh-CN"/>
              </w:rPr>
            </w:pPr>
            <w:r w:rsidRPr="003A6CF6">
              <w:rPr>
                <w:b/>
                <w:bCs/>
                <w:lang w:eastAsia="zh-CN"/>
              </w:rPr>
              <w:t>Moderator</w:t>
            </w:r>
          </w:p>
        </w:tc>
        <w:tc>
          <w:tcPr>
            <w:tcW w:w="157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6B7CC48" w14:textId="1D7C1D1D" w:rsidR="003A6CF6" w:rsidRDefault="003A6CF6">
            <w:pPr>
              <w:overflowPunct/>
              <w:autoSpaceDE/>
              <w:adjustRightInd/>
              <w:spacing w:after="0"/>
              <w:rPr>
                <w:lang w:eastAsia="zh-CN"/>
              </w:rPr>
            </w:pPr>
            <w:r>
              <w:rPr>
                <w:lang w:eastAsia="zh-CN"/>
              </w:rPr>
              <w:t>-</w:t>
            </w:r>
          </w:p>
        </w:tc>
        <w:tc>
          <w:tcPr>
            <w:tcW w:w="674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82984F" w14:textId="77777777" w:rsidR="003A6CF6" w:rsidRDefault="00362E1A" w:rsidP="00DB2752">
            <w:pPr>
              <w:overflowPunct/>
              <w:autoSpaceDE/>
              <w:adjustRightInd/>
              <w:spacing w:after="0"/>
              <w:rPr>
                <w:lang w:val="sv-SE" w:eastAsia="zh-CN"/>
              </w:rPr>
            </w:pPr>
            <w:r>
              <w:rPr>
                <w:lang w:val="sv-SE" w:eastAsia="zh-CN"/>
              </w:rPr>
              <w:t>Based on discussion so far, it looks like we should clarify which cell’s capability to use for the PUSCH processing time.</w:t>
            </w:r>
          </w:p>
          <w:p w14:paraId="0424EA7C" w14:textId="38BFC34C" w:rsidR="00362E1A" w:rsidRDefault="00362E1A" w:rsidP="00DB2752">
            <w:pPr>
              <w:overflowPunct/>
              <w:autoSpaceDE/>
              <w:adjustRightInd/>
              <w:spacing w:after="0"/>
              <w:rPr>
                <w:lang w:val="sv-SE" w:eastAsia="zh-CN"/>
              </w:rPr>
            </w:pPr>
            <w:r>
              <w:rPr>
                <w:lang w:val="sv-SE" w:eastAsia="zh-CN"/>
              </w:rPr>
              <w:t>So either we agree on TP#3-1 or clarify that PUSCH processing time should be based on the source cell. For the latter, I’ve created TP#3-3.</w:t>
            </w:r>
          </w:p>
        </w:tc>
      </w:tr>
    </w:tbl>
    <w:p w14:paraId="7C3B8B61" w14:textId="715FAD7B" w:rsidR="007556A2" w:rsidRDefault="007556A2">
      <w:pPr>
        <w:pStyle w:val="BodyText"/>
        <w:spacing w:after="0"/>
        <w:rPr>
          <w:rFonts w:ascii="Times New Roman" w:hAnsi="Times New Roman"/>
          <w:sz w:val="22"/>
          <w:szCs w:val="22"/>
          <w:lang w:eastAsia="zh-CN"/>
        </w:rPr>
      </w:pPr>
    </w:p>
    <w:p w14:paraId="2FCFE3CF" w14:textId="61F2778A" w:rsidR="003B5D81" w:rsidRDefault="003B5D81" w:rsidP="003B5D81">
      <w:pPr>
        <w:pStyle w:val="Heading4"/>
        <w:rPr>
          <w:lang w:eastAsia="zh-CN"/>
        </w:rPr>
      </w:pPr>
      <w:r>
        <w:rPr>
          <w:lang w:eastAsia="zh-CN"/>
        </w:rPr>
        <w:lastRenderedPageBreak/>
        <w:t>TP #3-</w:t>
      </w:r>
      <w:r w:rsidR="00B250F1">
        <w:rPr>
          <w:lang w:eastAsia="zh-CN"/>
        </w:rPr>
        <w:t>3</w:t>
      </w:r>
    </w:p>
    <w:tbl>
      <w:tblPr>
        <w:tblStyle w:val="TableGrid"/>
        <w:tblW w:w="0" w:type="auto"/>
        <w:tblLook w:val="04A0" w:firstRow="1" w:lastRow="0" w:firstColumn="1" w:lastColumn="0" w:noHBand="0" w:noVBand="1"/>
      </w:tblPr>
      <w:tblGrid>
        <w:gridCol w:w="9962"/>
      </w:tblGrid>
      <w:tr w:rsidR="003B5D81" w14:paraId="514DD8E1" w14:textId="77777777" w:rsidTr="002A4DB3">
        <w:tc>
          <w:tcPr>
            <w:tcW w:w="9962" w:type="dxa"/>
          </w:tcPr>
          <w:p w14:paraId="55634C26" w14:textId="77777777" w:rsidR="003B5D81" w:rsidRDefault="003B5D81" w:rsidP="002A4DB3">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5D6D20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3E7FE329" w14:textId="77777777" w:rsidR="003B5D81" w:rsidRDefault="003B5D81" w:rsidP="002A4DB3">
            <w:pPr>
              <w:spacing w:before="0" w:after="0" w:line="240" w:lineRule="auto"/>
            </w:pPr>
            <w:r>
              <w:t xml:space="preserve">If </w:t>
            </w:r>
          </w:p>
          <w:p w14:paraId="4B3A5F08" w14:textId="77777777" w:rsidR="003B5D81" w:rsidRDefault="003B5D81" w:rsidP="002A4DB3">
            <w:pPr>
              <w:pStyle w:val="B1"/>
              <w:spacing w:before="0" w:after="0" w:line="240" w:lineRule="auto"/>
              <w:ind w:left="560" w:hanging="276"/>
            </w:pPr>
            <w:r>
              <w:t>-</w:t>
            </w:r>
            <w:r>
              <w:tab/>
              <w:t xml:space="preserve">the carrier frequencies of target MCG and source MCG are intra-frequency, and </w:t>
            </w:r>
          </w:p>
          <w:p w14:paraId="195C8628" w14:textId="77777777" w:rsidR="003B5D81" w:rsidRDefault="003B5D81" w:rsidP="002A4DB3">
            <w:pPr>
              <w:pStyle w:val="B1"/>
              <w:spacing w:before="0" w:after="0" w:line="240" w:lineRule="auto"/>
              <w:ind w:left="560" w:hanging="276"/>
            </w:pPr>
            <w:r>
              <w:t>-</w:t>
            </w:r>
            <w:r>
              <w:tab/>
              <w:t xml:space="preserve">UE transmissions on the target cell and the source cell overlapping time resources, </w:t>
            </w:r>
          </w:p>
          <w:p w14:paraId="0D93749E" w14:textId="77777777" w:rsidR="003B5D81" w:rsidRDefault="003B5D81" w:rsidP="002A4DB3">
            <w:pPr>
              <w:spacing w:before="0" w:after="0" w:line="240" w:lineRule="auto"/>
              <w:rPr>
                <w:lang w:eastAsia="zh-TW"/>
              </w:rPr>
            </w:pPr>
            <w:r>
              <w:t>the UE transmits only on the target cell and cancels the transmission</w:t>
            </w:r>
            <w:r>
              <w:rPr>
                <w:lang w:eastAsia="zh-TW"/>
              </w:rPr>
              <w:t xml:space="preserve"> on the source cell</w:t>
            </w:r>
          </w:p>
          <w:p w14:paraId="6CED7AD5" w14:textId="1590F5ED" w:rsidR="003B5D81" w:rsidRDefault="003B5D81" w:rsidP="002A4DB3">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the processing capability of source cell</w:t>
            </w:r>
            <w:r>
              <w:rPr>
                <w:color w:val="000000" w:themeColor="text1"/>
                <w:vertAlign w:val="subscript"/>
                <w:lang w:eastAsia="zh-TW"/>
              </w:rPr>
              <w:t>.</w:t>
            </w:r>
          </w:p>
          <w:p w14:paraId="6D8E2860" w14:textId="77777777" w:rsidR="003B5D81" w:rsidRDefault="003B5D81" w:rsidP="002A4DB3">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01AFD367" w14:textId="77777777" w:rsidR="003B5D81" w:rsidRDefault="003B5D81" w:rsidP="002A4DB3">
            <w:pPr>
              <w:pStyle w:val="BodyText"/>
              <w:spacing w:before="0" w:after="0" w:line="240" w:lineRule="auto"/>
              <w:rPr>
                <w:rFonts w:ascii="Times New Roman" w:hAnsi="Times New Roman"/>
                <w:sz w:val="22"/>
                <w:szCs w:val="22"/>
                <w:lang w:eastAsia="zh-CN"/>
              </w:rPr>
            </w:pPr>
          </w:p>
        </w:tc>
      </w:tr>
    </w:tbl>
    <w:p w14:paraId="32860E00" w14:textId="77777777" w:rsidR="003B5D81" w:rsidRDefault="003B5D81" w:rsidP="003B5D81">
      <w:pPr>
        <w:pStyle w:val="BodyText"/>
        <w:spacing w:after="0"/>
        <w:rPr>
          <w:rFonts w:ascii="Times New Roman" w:hAnsi="Times New Roman"/>
          <w:sz w:val="22"/>
          <w:szCs w:val="22"/>
          <w:lang w:eastAsia="zh-CN"/>
        </w:rPr>
      </w:pPr>
    </w:p>
    <w:p w14:paraId="7A231B01" w14:textId="77777777" w:rsidR="003B5D81" w:rsidRDefault="003B5D81">
      <w:pPr>
        <w:pStyle w:val="BodyText"/>
        <w:spacing w:after="0"/>
        <w:rPr>
          <w:rFonts w:ascii="Times New Roman" w:hAnsi="Times New Roman"/>
          <w:sz w:val="22"/>
          <w:szCs w:val="22"/>
          <w:lang w:eastAsia="zh-CN"/>
        </w:rPr>
      </w:pPr>
    </w:p>
    <w:p w14:paraId="4675D980" w14:textId="77777777" w:rsidR="009E63C4" w:rsidRDefault="009E63C4" w:rsidP="009E63C4">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0CFC2332" w14:textId="77777777" w:rsidR="005E380F" w:rsidRDefault="005E380F" w:rsidP="009E63C4">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one of the following:</w:t>
      </w:r>
    </w:p>
    <w:p w14:paraId="1E5CE6B2" w14:textId="77777777" w:rsidR="005E380F" w:rsidRDefault="009E63C4"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w:t>
      </w:r>
      <w:r w:rsidR="003C2B42">
        <w:rPr>
          <w:rFonts w:ascii="Times New Roman" w:hAnsi="Times New Roman"/>
          <w:sz w:val="22"/>
          <w:szCs w:val="22"/>
          <w:lang w:eastAsia="zh-CN"/>
        </w:rPr>
        <w:t>3</w:t>
      </w:r>
      <w:r>
        <w:rPr>
          <w:rFonts w:ascii="Times New Roman" w:hAnsi="Times New Roman"/>
          <w:sz w:val="22"/>
          <w:szCs w:val="22"/>
          <w:lang w:eastAsia="zh-CN"/>
        </w:rPr>
        <w:t>-</w:t>
      </w:r>
      <w:r w:rsidR="003C2B42">
        <w:rPr>
          <w:rFonts w:ascii="Times New Roman" w:hAnsi="Times New Roman"/>
          <w:sz w:val="22"/>
          <w:szCs w:val="22"/>
          <w:lang w:eastAsia="zh-CN"/>
        </w:rPr>
        <w:t>1</w:t>
      </w:r>
    </w:p>
    <w:p w14:paraId="3225E595" w14:textId="61ADB7E1" w:rsidR="009E63C4" w:rsidRDefault="00B250F1" w:rsidP="005E38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TP#3-3 (</w:t>
      </w:r>
      <w:r w:rsidR="003C2B42">
        <w:rPr>
          <w:rFonts w:ascii="Times New Roman" w:hAnsi="Times New Roman"/>
          <w:sz w:val="22"/>
          <w:szCs w:val="22"/>
          <w:lang w:eastAsia="zh-CN"/>
        </w:rPr>
        <w:t>clarify the PUSCH processing time is refers the source cell PUSCH processing capability</w:t>
      </w:r>
      <w:r>
        <w:rPr>
          <w:rFonts w:ascii="Times New Roman" w:hAnsi="Times New Roman"/>
          <w:sz w:val="22"/>
          <w:szCs w:val="22"/>
          <w:lang w:eastAsia="zh-CN"/>
        </w:rPr>
        <w:t>)</w:t>
      </w:r>
    </w:p>
    <w:p w14:paraId="4351D2F4" w14:textId="47E2B733" w:rsidR="00362E1A" w:rsidRPr="00CA2B53" w:rsidRDefault="00362E1A" w:rsidP="00362E1A">
      <w:pPr>
        <w:pStyle w:val="BodyText"/>
        <w:numPr>
          <w:ilvl w:val="0"/>
          <w:numId w:val="10"/>
        </w:numPr>
        <w:spacing w:after="0"/>
        <w:rPr>
          <w:rFonts w:ascii="Times New Roman" w:hAnsi="Times New Roman"/>
          <w:i/>
          <w:iCs/>
          <w:sz w:val="22"/>
          <w:szCs w:val="22"/>
          <w:lang w:eastAsia="zh-CN"/>
        </w:rPr>
      </w:pPr>
      <w:r w:rsidRPr="00CA2B53">
        <w:rPr>
          <w:rFonts w:ascii="Times New Roman" w:hAnsi="Times New Roman"/>
          <w:i/>
          <w:iCs/>
          <w:sz w:val="22"/>
          <w:szCs w:val="22"/>
          <w:lang w:eastAsia="zh-CN"/>
        </w:rPr>
        <w:t xml:space="preserve">Moderator notes: </w:t>
      </w:r>
      <w:r w:rsidR="00BC3D3E" w:rsidRPr="00CA2B53">
        <w:rPr>
          <w:rFonts w:ascii="Times New Roman" w:hAnsi="Times New Roman"/>
          <w:i/>
          <w:iCs/>
          <w:sz w:val="22"/>
          <w:szCs w:val="22"/>
          <w:lang w:eastAsia="zh-CN"/>
        </w:rPr>
        <w:t>given that TP#3-1 already has 4 supporting companies, I would recommend to agree to TP#3-1 unless there is new majority support for TP#3-3.</w:t>
      </w:r>
    </w:p>
    <w:p w14:paraId="2A1F95D9" w14:textId="77777777" w:rsidR="00362E1A" w:rsidRDefault="00362E1A" w:rsidP="009E63C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534"/>
      </w:tblGrid>
      <w:tr w:rsidR="009E63C4" w14:paraId="2B4EEC26"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55FCAE" w14:textId="77777777" w:rsidR="009E63C4" w:rsidRDefault="009E63C4" w:rsidP="002A4DB3">
            <w:pPr>
              <w:spacing w:after="0"/>
              <w:rPr>
                <w:b/>
                <w:bCs/>
                <w:lang w:val="sv-SE" w:eastAsia="ko-KR"/>
              </w:rPr>
            </w:pPr>
            <w:r>
              <w:t> </w:t>
            </w:r>
            <w:r>
              <w:rPr>
                <w:b/>
                <w:bCs/>
                <w:lang w:val="sv-SE"/>
              </w:rPr>
              <w:t>Company</w:t>
            </w:r>
          </w:p>
        </w:tc>
        <w:tc>
          <w:tcPr>
            <w:tcW w:w="8534" w:type="dxa"/>
            <w:tcBorders>
              <w:top w:val="single" w:sz="4" w:space="0" w:color="auto"/>
              <w:left w:val="single" w:sz="4" w:space="0" w:color="auto"/>
              <w:bottom w:val="single" w:sz="4" w:space="0" w:color="auto"/>
              <w:right w:val="single" w:sz="4" w:space="0" w:color="auto"/>
            </w:tcBorders>
            <w:shd w:val="clear" w:color="auto" w:fill="FBE4D5"/>
          </w:tcPr>
          <w:p w14:paraId="24CB6E30" w14:textId="77777777" w:rsidR="009E63C4" w:rsidRDefault="009E63C4" w:rsidP="002A4DB3">
            <w:pPr>
              <w:spacing w:after="0"/>
              <w:rPr>
                <w:lang w:val="sv-SE"/>
              </w:rPr>
            </w:pPr>
            <w:r>
              <w:rPr>
                <w:rStyle w:val="Strong"/>
                <w:color w:val="000000"/>
                <w:lang w:val="sv-SE"/>
              </w:rPr>
              <w:t>Comments on moderator proposal</w:t>
            </w:r>
          </w:p>
        </w:tc>
      </w:tr>
      <w:tr w:rsidR="009E63C4" w14:paraId="272C60CF"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36F0" w14:textId="3B2A5E54" w:rsidR="009E63C4" w:rsidRDefault="00AF66CE" w:rsidP="002A4DB3">
            <w:pPr>
              <w:spacing w:after="0"/>
              <w:rPr>
                <w:lang w:val="sv-SE" w:eastAsia="zh-CN"/>
              </w:rPr>
            </w:pPr>
            <w:r>
              <w:rPr>
                <w:lang w:val="sv-SE" w:eastAsia="zh-CN"/>
              </w:rPr>
              <w:t>Qualcomm</w:t>
            </w:r>
          </w:p>
        </w:tc>
        <w:tc>
          <w:tcPr>
            <w:tcW w:w="8534" w:type="dxa"/>
            <w:tcBorders>
              <w:top w:val="single" w:sz="4" w:space="0" w:color="auto"/>
              <w:left w:val="single" w:sz="4" w:space="0" w:color="auto"/>
              <w:bottom w:val="single" w:sz="4" w:space="0" w:color="auto"/>
              <w:right w:val="single" w:sz="4" w:space="0" w:color="auto"/>
            </w:tcBorders>
          </w:tcPr>
          <w:p w14:paraId="08365375" w14:textId="502AA2C2" w:rsidR="009E63C4" w:rsidRDefault="003A6B50" w:rsidP="002A4DB3">
            <w:pPr>
              <w:overflowPunct/>
              <w:autoSpaceDE/>
              <w:adjustRightInd/>
              <w:spacing w:after="0"/>
              <w:rPr>
                <w:lang w:eastAsia="zh-CN"/>
              </w:rPr>
            </w:pPr>
            <w:r>
              <w:rPr>
                <w:lang w:eastAsia="zh-CN"/>
              </w:rPr>
              <w:t>Both TP#3-1 and TP#3-3 work. We prefer</w:t>
            </w:r>
            <w:r w:rsidR="00377392">
              <w:rPr>
                <w:lang w:eastAsia="zh-CN"/>
              </w:rPr>
              <w:t xml:space="preserve"> </w:t>
            </w:r>
            <w:r w:rsidR="002359A4">
              <w:rPr>
                <w:lang w:eastAsia="zh-CN"/>
              </w:rPr>
              <w:t>TP#</w:t>
            </w:r>
            <w:r w:rsidR="00824929">
              <w:rPr>
                <w:lang w:eastAsia="zh-CN"/>
              </w:rPr>
              <w:t>3-</w:t>
            </w:r>
            <w:r w:rsidR="00641B08">
              <w:rPr>
                <w:lang w:eastAsia="zh-CN"/>
              </w:rPr>
              <w:t>3</w:t>
            </w:r>
            <w:r w:rsidR="00824929">
              <w:rPr>
                <w:lang w:eastAsia="zh-CN"/>
              </w:rPr>
              <w:t xml:space="preserve"> since it is simpler.</w:t>
            </w:r>
          </w:p>
        </w:tc>
      </w:tr>
      <w:tr w:rsidR="004D7C3E" w14:paraId="479743E8"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0A7E" w14:textId="1114EE01" w:rsidR="004D7C3E" w:rsidRDefault="004D7C3E" w:rsidP="002A4DB3">
            <w:pPr>
              <w:spacing w:after="0"/>
              <w:rPr>
                <w:lang w:val="sv-SE" w:eastAsia="zh-CN"/>
              </w:rPr>
            </w:pPr>
            <w:r>
              <w:rPr>
                <w:lang w:val="sv-SE" w:eastAsia="zh-CN"/>
              </w:rPr>
              <w:t>Samsung</w:t>
            </w:r>
          </w:p>
        </w:tc>
        <w:tc>
          <w:tcPr>
            <w:tcW w:w="8534" w:type="dxa"/>
            <w:tcBorders>
              <w:top w:val="single" w:sz="4" w:space="0" w:color="auto"/>
              <w:left w:val="single" w:sz="4" w:space="0" w:color="auto"/>
              <w:bottom w:val="single" w:sz="4" w:space="0" w:color="auto"/>
              <w:right w:val="single" w:sz="4" w:space="0" w:color="auto"/>
            </w:tcBorders>
          </w:tcPr>
          <w:p w14:paraId="46445C57" w14:textId="2F720920" w:rsidR="004D7C3E" w:rsidRDefault="004D7C3E" w:rsidP="0062674C">
            <w:pPr>
              <w:overflowPunct/>
              <w:autoSpaceDE/>
              <w:adjustRightInd/>
              <w:spacing w:after="0"/>
              <w:rPr>
                <w:lang w:eastAsia="zh-CN"/>
              </w:rPr>
            </w:pPr>
            <w:r>
              <w:rPr>
                <w:lang w:eastAsia="zh-CN"/>
              </w:rPr>
              <w:t xml:space="preserve">Both TP#3-1 and TP#3-3 solve the ambiguity on processing capability. We still prefer TP#3-1 due to the reason we stated in first round comment: TP#3-3 does not take into account the </w:t>
            </w:r>
            <w:r w:rsidR="00DF22E3">
              <w:rPr>
                <w:lang w:eastAsia="zh-CN"/>
              </w:rPr>
              <w:t xml:space="preserve">part of </w:t>
            </w:r>
            <w:r>
              <w:rPr>
                <w:lang w:eastAsia="zh-CN"/>
              </w:rPr>
              <w:t xml:space="preserve">target cell processing time embedded in the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t>.</w:t>
            </w:r>
          </w:p>
        </w:tc>
      </w:tr>
      <w:tr w:rsidR="00D75079" w14:paraId="38BB046C"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B315E" w14:textId="2544B337" w:rsidR="00D75079" w:rsidRDefault="00D75079" w:rsidP="00D75079">
            <w:pPr>
              <w:spacing w:after="0"/>
              <w:rPr>
                <w:lang w:val="sv-SE" w:eastAsia="zh-CN"/>
              </w:rPr>
            </w:pPr>
            <w:r>
              <w:rPr>
                <w:lang w:val="sv-SE" w:eastAsia="zh-CN"/>
              </w:rPr>
              <w:t>Huawei/HiSilicon</w:t>
            </w:r>
          </w:p>
        </w:tc>
        <w:tc>
          <w:tcPr>
            <w:tcW w:w="8534" w:type="dxa"/>
            <w:tcBorders>
              <w:top w:val="single" w:sz="4" w:space="0" w:color="auto"/>
              <w:left w:val="single" w:sz="4" w:space="0" w:color="auto"/>
              <w:bottom w:val="single" w:sz="4" w:space="0" w:color="auto"/>
              <w:right w:val="single" w:sz="4" w:space="0" w:color="auto"/>
            </w:tcBorders>
          </w:tcPr>
          <w:p w14:paraId="7B81AC46" w14:textId="27E7F81C" w:rsidR="00D75079" w:rsidRDefault="00D75079" w:rsidP="00D75079">
            <w:pPr>
              <w:overflowPunct/>
              <w:autoSpaceDE/>
              <w:adjustRightInd/>
              <w:spacing w:after="0"/>
              <w:rPr>
                <w:lang w:eastAsia="zh-CN"/>
              </w:rPr>
            </w:pPr>
            <w:r>
              <w:rPr>
                <w:rFonts w:hint="eastAsia"/>
                <w:lang w:eastAsia="zh-CN"/>
              </w:rPr>
              <w:t>W</w:t>
            </w:r>
            <w:r>
              <w:rPr>
                <w:lang w:eastAsia="zh-CN"/>
              </w:rPr>
              <w:t xml:space="preserve">e would think then TP#3-3 makes more sense </w:t>
            </w:r>
            <w:r w:rsidR="001A3C48">
              <w:rPr>
                <w:lang w:eastAsia="zh-CN"/>
              </w:rPr>
              <w:t>be</w:t>
            </w:r>
            <w:bookmarkStart w:id="11" w:name="_GoBack"/>
            <w:bookmarkEnd w:id="11"/>
            <w:r>
              <w:rPr>
                <w:lang w:eastAsia="zh-CN"/>
              </w:rPr>
              <w:t xml:space="preserve">cause it is canceling the transmission to the source cell. </w:t>
            </w:r>
          </w:p>
        </w:tc>
      </w:tr>
    </w:tbl>
    <w:p w14:paraId="7C3B8B62" w14:textId="5ED2D784" w:rsidR="007556A2" w:rsidRDefault="007556A2">
      <w:pPr>
        <w:pStyle w:val="BodyText"/>
        <w:spacing w:after="0"/>
        <w:rPr>
          <w:rFonts w:ascii="Times New Roman" w:hAnsi="Times New Roman"/>
          <w:sz w:val="22"/>
          <w:szCs w:val="22"/>
          <w:lang w:eastAsia="zh-CN"/>
        </w:rPr>
      </w:pPr>
    </w:p>
    <w:p w14:paraId="59A2D0B9" w14:textId="562E2704" w:rsidR="009E63C4" w:rsidRDefault="009E63C4">
      <w:pPr>
        <w:pStyle w:val="BodyText"/>
        <w:spacing w:after="0"/>
        <w:rPr>
          <w:rFonts w:ascii="Times New Roman" w:hAnsi="Times New Roman"/>
          <w:sz w:val="22"/>
          <w:szCs w:val="22"/>
          <w:lang w:eastAsia="zh-CN"/>
        </w:rPr>
      </w:pPr>
    </w:p>
    <w:p w14:paraId="439BAE2D" w14:textId="77777777" w:rsidR="009E63C4" w:rsidRDefault="009E63C4">
      <w:pPr>
        <w:pStyle w:val="BodyText"/>
        <w:spacing w:after="0"/>
        <w:rPr>
          <w:rFonts w:ascii="Times New Roman" w:hAnsi="Times New Roman"/>
          <w:sz w:val="22"/>
          <w:szCs w:val="22"/>
          <w:lang w:eastAsia="zh-CN"/>
        </w:rPr>
      </w:pPr>
    </w:p>
    <w:p w14:paraId="7C3B8B63" w14:textId="77777777" w:rsidR="007556A2" w:rsidRDefault="007C3EE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Q4) </w:t>
      </w:r>
      <w:r>
        <w:rPr>
          <w:rFonts w:ascii="Times New Roman" w:hAnsi="Times New Roman"/>
          <w:sz w:val="22"/>
          <w:szCs w:val="22"/>
          <w:lang w:eastAsia="zh-CN"/>
        </w:rPr>
        <w:t>Is TP#3-2 agreeable?</w:t>
      </w:r>
    </w:p>
    <w:p w14:paraId="7C3B8B64" w14:textId="77777777" w:rsidR="007556A2" w:rsidRDefault="007556A2">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65"/>
        <w:gridCol w:w="6757"/>
      </w:tblGrid>
      <w:tr w:rsidR="007556A2" w14:paraId="7C3B8B68" w14:textId="77777777" w:rsidTr="00CA2B53">
        <w:trPr>
          <w:trHeight w:val="92"/>
        </w:trPr>
        <w:tc>
          <w:tcPr>
            <w:tcW w:w="1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5" w14:textId="77777777" w:rsidR="007556A2" w:rsidRDefault="007C3EE9">
            <w:pPr>
              <w:spacing w:after="0"/>
              <w:rPr>
                <w:b/>
                <w:bCs/>
                <w:lang w:val="sv-SE" w:eastAsia="ko-KR"/>
              </w:rPr>
            </w:pPr>
            <w:r>
              <w:rPr>
                <w:lang w:val="sv-SE"/>
              </w:rPr>
              <w:t> </w:t>
            </w:r>
            <w:r>
              <w:rPr>
                <w:b/>
                <w:bCs/>
                <w:lang w:val="sv-SE"/>
              </w:rPr>
              <w:t>Company</w:t>
            </w:r>
          </w:p>
        </w:tc>
        <w:tc>
          <w:tcPr>
            <w:tcW w:w="1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3B8B66" w14:textId="77777777" w:rsidR="007556A2" w:rsidRDefault="007C3EE9">
            <w:pPr>
              <w:spacing w:after="0"/>
              <w:rPr>
                <w:lang w:val="sv-SE"/>
              </w:rPr>
            </w:pPr>
            <w:r>
              <w:rPr>
                <w:b/>
                <w:bCs/>
                <w:lang w:val="sv-SE"/>
              </w:rPr>
              <w:t>TP#3-2 (Yes/No)</w:t>
            </w:r>
          </w:p>
        </w:tc>
        <w:tc>
          <w:tcPr>
            <w:tcW w:w="6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8B67" w14:textId="77777777" w:rsidR="007556A2" w:rsidRDefault="007C3EE9">
            <w:pPr>
              <w:spacing w:after="0"/>
              <w:rPr>
                <w:lang w:val="sv-SE"/>
              </w:rPr>
            </w:pPr>
            <w:r>
              <w:rPr>
                <w:rStyle w:val="Strong"/>
                <w:color w:val="000000"/>
                <w:lang w:val="sv-SE"/>
              </w:rPr>
              <w:t>Comments for Q4</w:t>
            </w:r>
          </w:p>
        </w:tc>
      </w:tr>
      <w:tr w:rsidR="007556A2" w14:paraId="7C3B8B6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9" w14:textId="77777777" w:rsidR="007556A2" w:rsidRDefault="007C3EE9">
            <w:pPr>
              <w:spacing w:after="0"/>
              <w:rPr>
                <w:lang w:val="sv-SE" w:eastAsia="zh-CN"/>
              </w:rPr>
            </w:pPr>
            <w:r>
              <w:rPr>
                <w:lang w:val="sv-SE" w:eastAsia="zh-CN"/>
              </w:rPr>
              <w:t>Ericsson</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A"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B" w14:textId="77777777" w:rsidR="007556A2" w:rsidRDefault="007556A2">
            <w:pPr>
              <w:overflowPunct/>
              <w:autoSpaceDE/>
              <w:adjustRightInd/>
              <w:spacing w:after="0"/>
              <w:rPr>
                <w:lang w:val="sv-SE" w:eastAsia="zh-CN"/>
              </w:rPr>
            </w:pPr>
          </w:p>
        </w:tc>
      </w:tr>
      <w:tr w:rsidR="007556A2" w14:paraId="7C3B8B7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D" w14:textId="77777777" w:rsidR="007556A2" w:rsidRDefault="007C3EE9">
            <w:pPr>
              <w:spacing w:after="0"/>
              <w:rPr>
                <w:lang w:val="sv-SE" w:eastAsia="zh-CN"/>
              </w:rPr>
            </w:pPr>
            <w:r>
              <w:rPr>
                <w:lang w:val="sv-SE" w:eastAsia="zh-CN"/>
              </w:rPr>
              <w:t>Qualcomm</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6E"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6F" w14:textId="77777777" w:rsidR="007556A2" w:rsidRDefault="007556A2">
            <w:pPr>
              <w:overflowPunct/>
              <w:autoSpaceDE/>
              <w:adjustRightInd/>
              <w:spacing w:after="0"/>
              <w:rPr>
                <w:lang w:val="sv-SE" w:eastAsia="zh-CN"/>
              </w:rPr>
            </w:pPr>
          </w:p>
        </w:tc>
      </w:tr>
      <w:tr w:rsidR="007556A2" w14:paraId="7C3B8B7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1" w14:textId="77777777" w:rsidR="007556A2" w:rsidRDefault="007C3EE9">
            <w:pPr>
              <w:spacing w:after="0"/>
              <w:rPr>
                <w:lang w:val="sv-SE" w:eastAsia="zh-CN"/>
              </w:rPr>
            </w:pPr>
            <w:r>
              <w:rPr>
                <w:rFonts w:hint="eastAsia"/>
                <w:lang w:val="sv-SE" w:eastAsia="zh-CN"/>
              </w:rPr>
              <w:t>H</w:t>
            </w:r>
            <w:r>
              <w:rPr>
                <w:lang w:val="sv-SE" w:eastAsia="zh-CN"/>
              </w:rPr>
              <w:t>uawei/HiSi</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2" w14:textId="77777777" w:rsidR="007556A2" w:rsidRDefault="007C3EE9">
            <w:pPr>
              <w:overflowPunct/>
              <w:autoSpaceDE/>
              <w:adjustRightInd/>
              <w:spacing w:after="0"/>
              <w:rPr>
                <w:lang w:val="sv-SE" w:eastAsia="zh-CN"/>
              </w:rPr>
            </w:pPr>
            <w:r>
              <w:rPr>
                <w:rFonts w:hint="eastAsia"/>
                <w:lang w:val="sv-SE" w:eastAsia="zh-CN"/>
              </w:rPr>
              <w:t>Y</w:t>
            </w:r>
            <w:r>
              <w:rPr>
                <w:lang w:val="sv-SE" w:eastAsia="zh-CN"/>
              </w:rPr>
              <w:t>es</w:t>
            </w:r>
          </w:p>
        </w:tc>
        <w:tc>
          <w:tcPr>
            <w:tcW w:w="6757" w:type="dxa"/>
            <w:tcBorders>
              <w:top w:val="single" w:sz="4" w:space="0" w:color="auto"/>
              <w:left w:val="single" w:sz="4" w:space="0" w:color="auto"/>
              <w:bottom w:val="single" w:sz="4" w:space="0" w:color="auto"/>
              <w:right w:val="single" w:sz="4" w:space="0" w:color="auto"/>
            </w:tcBorders>
          </w:tcPr>
          <w:p w14:paraId="7C3B8B73" w14:textId="77777777" w:rsidR="007556A2" w:rsidRDefault="007556A2">
            <w:pPr>
              <w:overflowPunct/>
              <w:autoSpaceDE/>
              <w:adjustRightInd/>
              <w:spacing w:after="0"/>
              <w:rPr>
                <w:lang w:val="sv-SE" w:eastAsia="zh-CN"/>
              </w:rPr>
            </w:pPr>
          </w:p>
        </w:tc>
      </w:tr>
      <w:tr w:rsidR="007556A2" w14:paraId="7C3B8B78"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5" w14:textId="77777777" w:rsidR="007556A2" w:rsidRDefault="007C3EE9">
            <w:pPr>
              <w:spacing w:after="0"/>
              <w:rPr>
                <w:lang w:val="sv-SE" w:eastAsia="zh-CN"/>
              </w:rPr>
            </w:pPr>
            <w:r>
              <w:rPr>
                <w:lang w:val="sv-SE" w:eastAsia="zh-CN"/>
              </w:rPr>
              <w:t>Nokia</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6" w14:textId="77777777" w:rsidR="007556A2" w:rsidRDefault="007C3EE9">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7" w14:textId="77777777" w:rsidR="007556A2" w:rsidRDefault="007556A2">
            <w:pPr>
              <w:overflowPunct/>
              <w:autoSpaceDE/>
              <w:adjustRightInd/>
              <w:spacing w:after="0"/>
              <w:rPr>
                <w:lang w:val="sv-SE" w:eastAsia="zh-CN"/>
              </w:rPr>
            </w:pPr>
          </w:p>
        </w:tc>
      </w:tr>
      <w:tr w:rsidR="007556A2" w14:paraId="7C3B8B7C"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9" w14:textId="77777777" w:rsidR="007556A2" w:rsidRDefault="007C3EE9">
            <w:pPr>
              <w:spacing w:after="0"/>
              <w:rPr>
                <w:lang w:eastAsia="zh-CN"/>
              </w:rPr>
            </w:pPr>
            <w:r>
              <w:rPr>
                <w:rFonts w:hint="eastAsia"/>
                <w:lang w:eastAsia="zh-CN"/>
              </w:rPr>
              <w:t>ZTE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A" w14:textId="77777777" w:rsidR="007556A2" w:rsidRDefault="007C3EE9">
            <w:pPr>
              <w:overflowPunct/>
              <w:autoSpaceDE/>
              <w:adjustRightInd/>
              <w:spacing w:after="0"/>
              <w:rPr>
                <w:lang w:eastAsia="zh-CN"/>
              </w:rPr>
            </w:pPr>
            <w:r>
              <w:rPr>
                <w:rFonts w:hint="eastAsia"/>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B" w14:textId="77777777" w:rsidR="007556A2" w:rsidRDefault="007556A2">
            <w:pPr>
              <w:overflowPunct/>
              <w:autoSpaceDE/>
              <w:adjustRightInd/>
              <w:spacing w:after="0"/>
              <w:rPr>
                <w:lang w:val="sv-SE" w:eastAsia="zh-CN"/>
              </w:rPr>
            </w:pPr>
          </w:p>
        </w:tc>
      </w:tr>
      <w:tr w:rsidR="00C334CC" w14:paraId="7C3B8B80"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D" w14:textId="77777777" w:rsidR="00C334CC" w:rsidRDefault="00C334CC">
            <w:pPr>
              <w:spacing w:after="0"/>
              <w:rPr>
                <w:lang w:eastAsia="zh-CN"/>
              </w:rPr>
            </w:pPr>
            <w:r>
              <w:rPr>
                <w:lang w:eastAsia="zh-CN"/>
              </w:rPr>
              <w:t>Apple</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7E" w14:textId="77777777" w:rsidR="00C334CC" w:rsidRDefault="00C334CC">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7F" w14:textId="77777777" w:rsidR="00C334CC" w:rsidRDefault="00C334CC">
            <w:pPr>
              <w:overflowPunct/>
              <w:autoSpaceDE/>
              <w:adjustRightInd/>
              <w:spacing w:after="0"/>
              <w:rPr>
                <w:lang w:val="sv-SE" w:eastAsia="zh-CN"/>
              </w:rPr>
            </w:pPr>
          </w:p>
        </w:tc>
      </w:tr>
      <w:tr w:rsidR="00CD537D" w14:paraId="7C3B8B84" w14:textId="77777777">
        <w:trPr>
          <w:trHeight w:val="209"/>
        </w:trPr>
        <w:tc>
          <w:tcPr>
            <w:tcW w:w="14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1" w14:textId="77777777" w:rsidR="00CD537D" w:rsidRDefault="00CD537D">
            <w:pPr>
              <w:spacing w:after="0"/>
              <w:rPr>
                <w:lang w:eastAsia="zh-CN"/>
              </w:rPr>
            </w:pPr>
            <w:r>
              <w:rPr>
                <w:lang w:eastAsia="zh-CN"/>
              </w:rPr>
              <w:t>Samsung</w:t>
            </w:r>
          </w:p>
        </w:tc>
        <w:tc>
          <w:tcPr>
            <w:tcW w:w="1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B8B82" w14:textId="77777777" w:rsidR="00CD537D" w:rsidRDefault="00CD537D">
            <w:pPr>
              <w:overflowPunct/>
              <w:autoSpaceDE/>
              <w:adjustRightInd/>
              <w:spacing w:after="0"/>
              <w:rPr>
                <w:lang w:eastAsia="zh-CN"/>
              </w:rPr>
            </w:pPr>
            <w:r>
              <w:rPr>
                <w:lang w:eastAsia="zh-CN"/>
              </w:rPr>
              <w:t>Yes</w:t>
            </w:r>
          </w:p>
        </w:tc>
        <w:tc>
          <w:tcPr>
            <w:tcW w:w="6757" w:type="dxa"/>
            <w:tcBorders>
              <w:top w:val="single" w:sz="4" w:space="0" w:color="auto"/>
              <w:left w:val="single" w:sz="4" w:space="0" w:color="auto"/>
              <w:bottom w:val="single" w:sz="4" w:space="0" w:color="auto"/>
              <w:right w:val="single" w:sz="4" w:space="0" w:color="auto"/>
            </w:tcBorders>
          </w:tcPr>
          <w:p w14:paraId="7C3B8B83" w14:textId="77777777" w:rsidR="00CD537D" w:rsidRDefault="00CD537D">
            <w:pPr>
              <w:overflowPunct/>
              <w:autoSpaceDE/>
              <w:adjustRightInd/>
              <w:spacing w:after="0"/>
              <w:rPr>
                <w:lang w:val="sv-SE" w:eastAsia="zh-CN"/>
              </w:rPr>
            </w:pPr>
          </w:p>
        </w:tc>
      </w:tr>
      <w:tr w:rsidR="00CA2B53" w14:paraId="675D6015" w14:textId="77777777" w:rsidTr="00B9169B">
        <w:trPr>
          <w:trHeight w:val="209"/>
        </w:trPr>
        <w:tc>
          <w:tcPr>
            <w:tcW w:w="141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435D1BA3" w14:textId="617BAB25" w:rsidR="00CA2B53" w:rsidRPr="00CA2B53" w:rsidRDefault="00CA2B53">
            <w:pPr>
              <w:spacing w:after="0"/>
              <w:rPr>
                <w:b/>
                <w:bCs/>
                <w:lang w:eastAsia="zh-CN"/>
              </w:rPr>
            </w:pPr>
            <w:r w:rsidRPr="00CA2B53">
              <w:rPr>
                <w:b/>
                <w:bCs/>
                <w:lang w:eastAsia="zh-CN"/>
              </w:rPr>
              <w:t>Moderator</w:t>
            </w:r>
          </w:p>
        </w:tc>
        <w:tc>
          <w:tcPr>
            <w:tcW w:w="156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65FA15E7" w14:textId="606189F9" w:rsidR="00CA2B53" w:rsidRDefault="00CA2B53">
            <w:pPr>
              <w:overflowPunct/>
              <w:autoSpaceDE/>
              <w:adjustRightInd/>
              <w:spacing w:after="0"/>
              <w:rPr>
                <w:lang w:eastAsia="zh-CN"/>
              </w:rPr>
            </w:pPr>
            <w:r>
              <w:rPr>
                <w:lang w:eastAsia="zh-CN"/>
              </w:rPr>
              <w:t>-</w:t>
            </w:r>
          </w:p>
        </w:tc>
        <w:tc>
          <w:tcPr>
            <w:tcW w:w="675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6272904" w14:textId="28AC8065" w:rsidR="00CA2B53" w:rsidRDefault="00CA2B53">
            <w:pPr>
              <w:overflowPunct/>
              <w:autoSpaceDE/>
              <w:adjustRightInd/>
              <w:spacing w:after="0"/>
              <w:rPr>
                <w:lang w:val="sv-SE" w:eastAsia="zh-CN"/>
              </w:rPr>
            </w:pPr>
            <w:r>
              <w:rPr>
                <w:lang w:val="sv-SE" w:eastAsia="zh-CN"/>
              </w:rPr>
              <w:t xml:space="preserve">TP#3-2 seems to have </w:t>
            </w:r>
            <w:r w:rsidR="00D217A0">
              <w:rPr>
                <w:lang w:val="sv-SE" w:eastAsia="zh-CN"/>
              </w:rPr>
              <w:t>good support.</w:t>
            </w:r>
          </w:p>
        </w:tc>
      </w:tr>
    </w:tbl>
    <w:p w14:paraId="7C3B8B85" w14:textId="77777777" w:rsidR="007556A2" w:rsidRDefault="007556A2">
      <w:pPr>
        <w:pStyle w:val="BodyText"/>
        <w:spacing w:after="0"/>
        <w:rPr>
          <w:rFonts w:ascii="Times New Roman" w:hAnsi="Times New Roman"/>
          <w:sz w:val="22"/>
          <w:szCs w:val="22"/>
          <w:lang w:eastAsia="zh-CN"/>
        </w:rPr>
      </w:pPr>
    </w:p>
    <w:p w14:paraId="2F4FC2FE" w14:textId="77777777" w:rsidR="00CA2B53" w:rsidRDefault="00CA2B53" w:rsidP="00CA2B53">
      <w:pPr>
        <w:pStyle w:val="BodyText"/>
        <w:spacing w:after="0"/>
        <w:rPr>
          <w:rFonts w:ascii="Times New Roman" w:hAnsi="Times New Roman"/>
          <w:sz w:val="22"/>
          <w:szCs w:val="22"/>
          <w:lang w:eastAsia="zh-CN"/>
        </w:rPr>
      </w:pPr>
      <w:r w:rsidRPr="004A04D7">
        <w:rPr>
          <w:rFonts w:ascii="Times New Roman" w:hAnsi="Times New Roman"/>
          <w:sz w:val="22"/>
          <w:szCs w:val="22"/>
          <w:highlight w:val="cyan"/>
          <w:lang w:eastAsia="zh-CN"/>
        </w:rPr>
        <w:t xml:space="preserve">Moderator </w:t>
      </w:r>
      <w:r>
        <w:rPr>
          <w:rFonts w:ascii="Times New Roman" w:hAnsi="Times New Roman"/>
          <w:sz w:val="22"/>
          <w:szCs w:val="22"/>
          <w:highlight w:val="cyan"/>
          <w:lang w:eastAsia="zh-CN"/>
        </w:rPr>
        <w:t>proposal</w:t>
      </w:r>
      <w:r w:rsidRPr="004A04D7">
        <w:rPr>
          <w:rFonts w:ascii="Times New Roman" w:hAnsi="Times New Roman"/>
          <w:sz w:val="22"/>
          <w:szCs w:val="22"/>
          <w:highlight w:val="cyan"/>
          <w:lang w:eastAsia="zh-CN"/>
        </w:rPr>
        <w:t xml:space="preserve"> for conclusion:</w:t>
      </w:r>
    </w:p>
    <w:p w14:paraId="21F85069" w14:textId="410B3DAD" w:rsidR="00CA2B53" w:rsidRDefault="00CA2B53" w:rsidP="00CA2B53">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Agree to TP#3-2</w:t>
      </w:r>
    </w:p>
    <w:p w14:paraId="1348E260" w14:textId="77777777" w:rsidR="00CA2B53" w:rsidRDefault="00CA2B53" w:rsidP="00CA2B53">
      <w:pPr>
        <w:pStyle w:val="BodyText"/>
        <w:spacing w:after="0"/>
        <w:rPr>
          <w:rFonts w:ascii="Times New Roman" w:hAnsi="Times New Roman"/>
          <w:sz w:val="22"/>
          <w:szCs w:val="22"/>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8444"/>
      </w:tblGrid>
      <w:tr w:rsidR="00CA2B53" w14:paraId="0048C953" w14:textId="77777777" w:rsidTr="00B9169B">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213080" w14:textId="77777777" w:rsidR="00CA2B53" w:rsidRDefault="00CA2B53" w:rsidP="002A4DB3">
            <w:pPr>
              <w:spacing w:after="0"/>
              <w:rPr>
                <w:b/>
                <w:bCs/>
                <w:lang w:val="sv-SE" w:eastAsia="ko-KR"/>
              </w:rPr>
            </w:pPr>
            <w:r>
              <w:t> </w:t>
            </w:r>
            <w:r>
              <w:rPr>
                <w:b/>
                <w:bCs/>
                <w:lang w:val="sv-SE"/>
              </w:rPr>
              <w:t>Company</w:t>
            </w:r>
          </w:p>
        </w:tc>
        <w:tc>
          <w:tcPr>
            <w:tcW w:w="8444" w:type="dxa"/>
            <w:tcBorders>
              <w:top w:val="single" w:sz="4" w:space="0" w:color="auto"/>
              <w:left w:val="single" w:sz="4" w:space="0" w:color="auto"/>
              <w:bottom w:val="single" w:sz="4" w:space="0" w:color="auto"/>
              <w:right w:val="single" w:sz="4" w:space="0" w:color="auto"/>
            </w:tcBorders>
            <w:shd w:val="clear" w:color="auto" w:fill="FBE4D5"/>
          </w:tcPr>
          <w:p w14:paraId="0A4E7E1D" w14:textId="77777777" w:rsidR="00CA2B53" w:rsidRDefault="00CA2B53" w:rsidP="002A4DB3">
            <w:pPr>
              <w:spacing w:after="0"/>
              <w:rPr>
                <w:lang w:val="sv-SE"/>
              </w:rPr>
            </w:pPr>
            <w:r>
              <w:rPr>
                <w:rStyle w:val="Strong"/>
                <w:color w:val="000000"/>
                <w:lang w:val="sv-SE"/>
              </w:rPr>
              <w:t>Comments on moderator proposal</w:t>
            </w:r>
          </w:p>
        </w:tc>
      </w:tr>
      <w:tr w:rsidR="00CA2B53" w14:paraId="79906482"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01DC4" w14:textId="76B65701" w:rsidR="00CA2B53" w:rsidRDefault="009D2AAD" w:rsidP="002A4DB3">
            <w:pPr>
              <w:spacing w:after="0"/>
              <w:rPr>
                <w:lang w:val="sv-SE" w:eastAsia="zh-CN"/>
              </w:rPr>
            </w:pPr>
            <w:r>
              <w:rPr>
                <w:lang w:val="sv-SE" w:eastAsia="zh-CN"/>
              </w:rPr>
              <w:t>Q</w:t>
            </w:r>
            <w:r w:rsidR="00EB7C22">
              <w:rPr>
                <w:lang w:val="sv-SE" w:eastAsia="zh-CN"/>
              </w:rPr>
              <w:t>ualcomm</w:t>
            </w:r>
          </w:p>
        </w:tc>
        <w:tc>
          <w:tcPr>
            <w:tcW w:w="8444" w:type="dxa"/>
            <w:tcBorders>
              <w:top w:val="single" w:sz="4" w:space="0" w:color="auto"/>
              <w:left w:val="single" w:sz="4" w:space="0" w:color="auto"/>
              <w:bottom w:val="single" w:sz="4" w:space="0" w:color="auto"/>
              <w:right w:val="single" w:sz="4" w:space="0" w:color="auto"/>
            </w:tcBorders>
          </w:tcPr>
          <w:p w14:paraId="1962ACEB" w14:textId="70E04B1D" w:rsidR="00CA2B53" w:rsidRDefault="00EB7C22" w:rsidP="002A4DB3">
            <w:pPr>
              <w:overflowPunct/>
              <w:autoSpaceDE/>
              <w:adjustRightInd/>
              <w:spacing w:after="0"/>
              <w:rPr>
                <w:lang w:eastAsia="zh-CN"/>
              </w:rPr>
            </w:pPr>
            <w:r>
              <w:rPr>
                <w:lang w:eastAsia="zh-CN"/>
              </w:rPr>
              <w:t>Support the proposal</w:t>
            </w:r>
          </w:p>
        </w:tc>
      </w:tr>
      <w:tr w:rsidR="00D75079" w14:paraId="42ACE4F0" w14:textId="77777777" w:rsidTr="00B9169B">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1F2F8" w14:textId="331F80AE" w:rsidR="00D75079" w:rsidRDefault="00D75079" w:rsidP="00D75079">
            <w:pPr>
              <w:spacing w:after="0"/>
              <w:rPr>
                <w:lang w:val="sv-SE" w:eastAsia="zh-CN"/>
              </w:rPr>
            </w:pPr>
            <w:r>
              <w:rPr>
                <w:rFonts w:hint="eastAsia"/>
                <w:lang w:val="sv-SE" w:eastAsia="zh-CN"/>
              </w:rPr>
              <w:t>H</w:t>
            </w:r>
            <w:r>
              <w:rPr>
                <w:lang w:val="sv-SE" w:eastAsia="zh-CN"/>
              </w:rPr>
              <w:t>uawei/HiSilicon</w:t>
            </w:r>
          </w:p>
        </w:tc>
        <w:tc>
          <w:tcPr>
            <w:tcW w:w="8444" w:type="dxa"/>
            <w:tcBorders>
              <w:top w:val="single" w:sz="4" w:space="0" w:color="auto"/>
              <w:left w:val="single" w:sz="4" w:space="0" w:color="auto"/>
              <w:bottom w:val="single" w:sz="4" w:space="0" w:color="auto"/>
              <w:right w:val="single" w:sz="4" w:space="0" w:color="auto"/>
            </w:tcBorders>
          </w:tcPr>
          <w:p w14:paraId="7752E876" w14:textId="5A986688" w:rsidR="00D75079" w:rsidRDefault="00D75079" w:rsidP="00D75079">
            <w:pPr>
              <w:overflowPunct/>
              <w:autoSpaceDE/>
              <w:adjustRightInd/>
              <w:spacing w:after="0"/>
              <w:rPr>
                <w:lang w:eastAsia="zh-CN"/>
              </w:rPr>
            </w:pPr>
            <w:r>
              <w:rPr>
                <w:lang w:eastAsia="zh-CN"/>
              </w:rPr>
              <w:t xml:space="preserve">Ok with the proposal. </w:t>
            </w:r>
          </w:p>
        </w:tc>
      </w:tr>
    </w:tbl>
    <w:p w14:paraId="336CBE89" w14:textId="77777777" w:rsidR="00CA2B53" w:rsidRDefault="00CA2B53" w:rsidP="00CA2B53">
      <w:pPr>
        <w:pStyle w:val="BodyText"/>
        <w:spacing w:after="0"/>
        <w:rPr>
          <w:rFonts w:ascii="Times New Roman" w:hAnsi="Times New Roman"/>
          <w:sz w:val="22"/>
          <w:szCs w:val="22"/>
          <w:lang w:eastAsia="zh-CN"/>
        </w:rPr>
      </w:pPr>
    </w:p>
    <w:p w14:paraId="6F40E5EA" w14:textId="27C13E8A" w:rsidR="00CA2B53" w:rsidRDefault="00CA2B53">
      <w:pPr>
        <w:pStyle w:val="BodyText"/>
        <w:spacing w:after="0"/>
        <w:rPr>
          <w:rFonts w:ascii="Times New Roman" w:hAnsi="Times New Roman"/>
          <w:sz w:val="22"/>
          <w:szCs w:val="22"/>
          <w:lang w:eastAsia="zh-CN"/>
        </w:rPr>
      </w:pPr>
    </w:p>
    <w:p w14:paraId="3B8909C7" w14:textId="77777777" w:rsidR="00CA2B53" w:rsidRDefault="00CA2B53">
      <w:pPr>
        <w:pStyle w:val="BodyText"/>
        <w:spacing w:after="0"/>
        <w:rPr>
          <w:rFonts w:ascii="Times New Roman" w:hAnsi="Times New Roman"/>
          <w:sz w:val="22"/>
          <w:szCs w:val="22"/>
          <w:lang w:eastAsia="zh-CN"/>
        </w:rPr>
      </w:pPr>
    </w:p>
    <w:p w14:paraId="7C3B8B88" w14:textId="77777777" w:rsidR="007556A2" w:rsidRDefault="007C3EE9">
      <w:pPr>
        <w:pStyle w:val="Heading1"/>
        <w:numPr>
          <w:ilvl w:val="0"/>
          <w:numId w:val="5"/>
        </w:numPr>
        <w:ind w:left="360"/>
        <w:rPr>
          <w:rFonts w:cs="Arial"/>
          <w:sz w:val="32"/>
          <w:szCs w:val="32"/>
          <w:lang w:val="en-US"/>
        </w:rPr>
      </w:pPr>
      <w:r>
        <w:rPr>
          <w:rFonts w:cs="Arial"/>
          <w:sz w:val="32"/>
          <w:szCs w:val="32"/>
        </w:rPr>
        <w:t>Summary of Conclusions</w:t>
      </w:r>
    </w:p>
    <w:p w14:paraId="7C3B8B89" w14:textId="77777777" w:rsidR="007556A2" w:rsidRDefault="007C3EE9">
      <w:pPr>
        <w:spacing w:line="254" w:lineRule="auto"/>
      </w:pPr>
      <w:r>
        <w:rPr>
          <w:highlight w:val="yellow"/>
        </w:rPr>
        <w:t>To be filled once agreements/conclusions are made in RAN1.</w:t>
      </w:r>
    </w:p>
    <w:p w14:paraId="7C3B8B8A" w14:textId="77777777" w:rsidR="007556A2" w:rsidRDefault="007556A2">
      <w:pPr>
        <w:pStyle w:val="BodyText"/>
        <w:spacing w:after="0"/>
        <w:rPr>
          <w:rFonts w:ascii="Times New Roman" w:hAnsi="Times New Roman"/>
          <w:sz w:val="22"/>
          <w:szCs w:val="22"/>
          <w:lang w:eastAsia="zh-CN"/>
        </w:rPr>
      </w:pPr>
    </w:p>
    <w:p w14:paraId="7C3B8B8B" w14:textId="77777777" w:rsidR="007556A2" w:rsidRDefault="007556A2">
      <w:pPr>
        <w:spacing w:line="256" w:lineRule="auto"/>
      </w:pPr>
    </w:p>
    <w:p w14:paraId="7C3B8B8C" w14:textId="77777777" w:rsidR="007556A2" w:rsidRDefault="007C3EE9">
      <w:pPr>
        <w:pStyle w:val="Heading1"/>
        <w:textAlignment w:val="auto"/>
        <w:rPr>
          <w:rFonts w:cs="Arial"/>
          <w:sz w:val="32"/>
          <w:szCs w:val="32"/>
          <w:lang w:val="en-US"/>
        </w:rPr>
      </w:pPr>
      <w:r>
        <w:rPr>
          <w:rFonts w:cs="Arial"/>
          <w:sz w:val="32"/>
          <w:szCs w:val="32"/>
          <w:lang w:val="en-US"/>
        </w:rPr>
        <w:t>Reference</w:t>
      </w:r>
    </w:p>
    <w:p w14:paraId="7C3B8B8D" w14:textId="77777777" w:rsidR="007556A2" w:rsidRDefault="007C3EE9">
      <w:pPr>
        <w:pStyle w:val="ListParagraph"/>
        <w:numPr>
          <w:ilvl w:val="0"/>
          <w:numId w:val="9"/>
        </w:numPr>
        <w:ind w:left="450" w:hanging="450"/>
        <w:rPr>
          <w:rFonts w:eastAsia="Calibri"/>
          <w:lang w:eastAsia="zh-CN"/>
        </w:rPr>
      </w:pPr>
      <w:r>
        <w:rPr>
          <w:rFonts w:eastAsia="Calibri"/>
          <w:lang w:eastAsia="zh-CN"/>
        </w:rPr>
        <w:t>R1-2007593, “Remaining issues on DAPS,” Huawei, HiSilicon</w:t>
      </w:r>
    </w:p>
    <w:p w14:paraId="7C3B8B8E" w14:textId="77777777" w:rsidR="007556A2" w:rsidRDefault="007C3EE9">
      <w:pPr>
        <w:pStyle w:val="ListParagraph"/>
        <w:numPr>
          <w:ilvl w:val="0"/>
          <w:numId w:val="9"/>
        </w:numPr>
        <w:ind w:left="450" w:hanging="450"/>
        <w:rPr>
          <w:rFonts w:eastAsia="Calibri"/>
          <w:lang w:eastAsia="zh-CN"/>
        </w:rPr>
      </w:pPr>
      <w:r>
        <w:rPr>
          <w:rFonts w:eastAsia="Calibri"/>
          <w:lang w:eastAsia="zh-CN"/>
        </w:rPr>
        <w:t>R1-2007738, “Draft CR on intra-frequency DAPS handover,” ZTE</w:t>
      </w:r>
    </w:p>
    <w:p w14:paraId="7C3B8B8F" w14:textId="77777777" w:rsidR="007556A2" w:rsidRDefault="007C3EE9">
      <w:pPr>
        <w:pStyle w:val="ListParagraph"/>
        <w:numPr>
          <w:ilvl w:val="0"/>
          <w:numId w:val="9"/>
        </w:numPr>
        <w:ind w:left="450" w:hanging="450"/>
        <w:rPr>
          <w:rFonts w:eastAsia="Calibri"/>
          <w:lang w:eastAsia="zh-CN"/>
        </w:rPr>
      </w:pPr>
      <w:r>
        <w:rPr>
          <w:rFonts w:eastAsia="Calibri"/>
          <w:lang w:eastAsia="zh-CN"/>
        </w:rPr>
        <w:t>R1-2008144, “Draft CR on clarification of processing capability on DAPS HO dropping timeline,” Samsung</w:t>
      </w:r>
    </w:p>
    <w:p w14:paraId="7C3B8B90" w14:textId="77777777" w:rsidR="007556A2" w:rsidRDefault="007C3EE9">
      <w:pPr>
        <w:pStyle w:val="ListParagraph"/>
        <w:numPr>
          <w:ilvl w:val="0"/>
          <w:numId w:val="9"/>
        </w:numPr>
        <w:ind w:left="450" w:hanging="450"/>
        <w:rPr>
          <w:rFonts w:eastAsia="Calibri"/>
          <w:lang w:eastAsia="zh-CN"/>
        </w:rPr>
      </w:pPr>
      <w:r>
        <w:rPr>
          <w:rFonts w:eastAsia="Calibri"/>
          <w:lang w:eastAsia="zh-CN"/>
        </w:rPr>
        <w:t>R1-2008209, “Correction to DAPS HO,” Ericsson</w:t>
      </w:r>
    </w:p>
    <w:p w14:paraId="7C3B8B91" w14:textId="77777777" w:rsidR="007556A2" w:rsidRDefault="007C3EE9">
      <w:pPr>
        <w:pStyle w:val="ListParagraph"/>
        <w:numPr>
          <w:ilvl w:val="0"/>
          <w:numId w:val="9"/>
        </w:numPr>
        <w:ind w:left="450" w:hanging="450"/>
        <w:rPr>
          <w:rFonts w:eastAsia="Calibri"/>
          <w:lang w:eastAsia="zh-CN"/>
        </w:rPr>
      </w:pPr>
      <w:r>
        <w:rPr>
          <w:rFonts w:eastAsia="Calibri"/>
          <w:lang w:eastAsia="zh-CN"/>
        </w:rPr>
        <w:t>R1-2008502, “Remaining issues on per CC UE capability and UL cancellation for DAPS-HO,” MediaTek Inc.</w:t>
      </w:r>
    </w:p>
    <w:p w14:paraId="7C3B8B92" w14:textId="77777777" w:rsidR="007556A2" w:rsidRDefault="007C3EE9">
      <w:pPr>
        <w:pStyle w:val="ListParagraph"/>
        <w:numPr>
          <w:ilvl w:val="0"/>
          <w:numId w:val="9"/>
        </w:numPr>
        <w:ind w:left="450" w:hanging="450"/>
        <w:rPr>
          <w:lang w:eastAsia="zh-CN"/>
        </w:rPr>
      </w:pPr>
      <w:r>
        <w:rPr>
          <w:rFonts w:eastAsia="Calibri"/>
          <w:lang w:eastAsia="zh-CN"/>
        </w:rPr>
        <w:t>R1-2008733, “Remaining physical layer aspects of dual active protocol stack based HO,” Nokia, Nokia Shanghai Bell</w:t>
      </w:r>
    </w:p>
    <w:p w14:paraId="7C3B8B93" w14:textId="77777777" w:rsidR="007556A2" w:rsidRDefault="007C3EE9">
      <w:pPr>
        <w:pStyle w:val="ListParagraph"/>
        <w:numPr>
          <w:ilvl w:val="0"/>
          <w:numId w:val="9"/>
        </w:numPr>
        <w:ind w:left="450" w:hanging="450"/>
        <w:rPr>
          <w:lang w:eastAsia="zh-CN"/>
        </w:rPr>
      </w:pPr>
      <w:r>
        <w:rPr>
          <w:rFonts w:eastAsia="Calibri"/>
          <w:lang w:eastAsia="zh-CN"/>
        </w:rPr>
        <w:t>R1-2008871, “Pre-meeting Issue Summary for NR Mobility Enhancements,” Moderator (Intel Corporation)</w:t>
      </w:r>
    </w:p>
    <w:sectPr w:rsidR="007556A2">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1EAEF" w14:textId="77777777" w:rsidR="002F2A24" w:rsidRDefault="002F2A24">
      <w:pPr>
        <w:spacing w:after="0" w:line="240" w:lineRule="auto"/>
      </w:pPr>
      <w:r>
        <w:separator/>
      </w:r>
    </w:p>
  </w:endnote>
  <w:endnote w:type="continuationSeparator" w:id="0">
    <w:p w14:paraId="3685E984" w14:textId="77777777" w:rsidR="002F2A24" w:rsidRDefault="002F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8BAC" w14:textId="77777777" w:rsidR="007556A2" w:rsidRDefault="007C3E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B8BAD" w14:textId="77777777" w:rsidR="007556A2" w:rsidRDefault="007556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8BAE" w14:textId="77777777" w:rsidR="007556A2" w:rsidRDefault="007C3EE9">
    <w:pPr>
      <w:pStyle w:val="Footer"/>
      <w:ind w:right="360"/>
    </w:pPr>
    <w:r>
      <w:rPr>
        <w:rStyle w:val="PageNumber"/>
      </w:rPr>
      <w:fldChar w:fldCharType="begin"/>
    </w:r>
    <w:r>
      <w:rPr>
        <w:rStyle w:val="PageNumber"/>
      </w:rPr>
      <w:instrText xml:space="preserve"> PAGE </w:instrText>
    </w:r>
    <w:r>
      <w:rPr>
        <w:rStyle w:val="PageNumber"/>
      </w:rPr>
      <w:fldChar w:fldCharType="separate"/>
    </w:r>
    <w:r w:rsidR="001A3C48">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3C48">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8C6C9" w14:textId="77777777" w:rsidR="002F2A24" w:rsidRDefault="002F2A24">
      <w:pPr>
        <w:spacing w:after="0" w:line="240" w:lineRule="auto"/>
      </w:pPr>
      <w:r>
        <w:separator/>
      </w:r>
    </w:p>
  </w:footnote>
  <w:footnote w:type="continuationSeparator" w:id="0">
    <w:p w14:paraId="212C90AB" w14:textId="77777777" w:rsidR="002F2A24" w:rsidRDefault="002F2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8BAB" w14:textId="77777777" w:rsidR="007556A2" w:rsidRDefault="007C3E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0570CD7"/>
    <w:multiLevelType w:val="hybridMultilevel"/>
    <w:tmpl w:val="6A2C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1CB90F9D"/>
    <w:multiLevelType w:val="multilevel"/>
    <w:tmpl w:val="1CB90F9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3"/>
  </w:num>
  <w:num w:numId="7">
    <w:abstractNumId w:val="2"/>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988"/>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1E6F"/>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F2"/>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3D8"/>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48"/>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4F90"/>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9A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314"/>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24"/>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2E1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2"/>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50"/>
    <w:rsid w:val="003A6BC9"/>
    <w:rsid w:val="003A6CF6"/>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D81"/>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B42"/>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C9"/>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4D7"/>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732"/>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C3E"/>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07E"/>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7F9"/>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11"/>
    <w:rsid w:val="005A50CE"/>
    <w:rsid w:val="005A588D"/>
    <w:rsid w:val="005A58C3"/>
    <w:rsid w:val="005A59CF"/>
    <w:rsid w:val="005A64F0"/>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0F"/>
    <w:rsid w:val="005E383F"/>
    <w:rsid w:val="005E3E2F"/>
    <w:rsid w:val="005E48F7"/>
    <w:rsid w:val="005E4F80"/>
    <w:rsid w:val="005E4FBD"/>
    <w:rsid w:val="005E5009"/>
    <w:rsid w:val="005E53E3"/>
    <w:rsid w:val="005E5563"/>
    <w:rsid w:val="005E578D"/>
    <w:rsid w:val="005E580A"/>
    <w:rsid w:val="005E66C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74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B08"/>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60E"/>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758"/>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022"/>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6A2"/>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4875"/>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4C5"/>
    <w:rsid w:val="007C1537"/>
    <w:rsid w:val="007C1909"/>
    <w:rsid w:val="007C1B94"/>
    <w:rsid w:val="007C1C4D"/>
    <w:rsid w:val="007C2A39"/>
    <w:rsid w:val="007C30FE"/>
    <w:rsid w:val="007C3D88"/>
    <w:rsid w:val="007C3EE9"/>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29"/>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0EA5"/>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C"/>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AB"/>
    <w:rsid w:val="008C28BA"/>
    <w:rsid w:val="008C2F22"/>
    <w:rsid w:val="008C3059"/>
    <w:rsid w:val="008C3240"/>
    <w:rsid w:val="008C351E"/>
    <w:rsid w:val="008C3D11"/>
    <w:rsid w:val="008C4188"/>
    <w:rsid w:val="008C4794"/>
    <w:rsid w:val="008C489B"/>
    <w:rsid w:val="008C4AED"/>
    <w:rsid w:val="008C4B47"/>
    <w:rsid w:val="008C50E2"/>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B9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891"/>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2AC"/>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AAD"/>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0A8"/>
    <w:rsid w:val="009E4149"/>
    <w:rsid w:val="009E4301"/>
    <w:rsid w:val="009E44C7"/>
    <w:rsid w:val="009E457F"/>
    <w:rsid w:val="009E53AA"/>
    <w:rsid w:val="009E53D6"/>
    <w:rsid w:val="009E5656"/>
    <w:rsid w:val="009E5A2E"/>
    <w:rsid w:val="009E5AB4"/>
    <w:rsid w:val="009E605E"/>
    <w:rsid w:val="009E63C4"/>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56A"/>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CE"/>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03A"/>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0F1"/>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58E"/>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69B"/>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E8C"/>
    <w:rsid w:val="00BC16BF"/>
    <w:rsid w:val="00BC1A03"/>
    <w:rsid w:val="00BC1A99"/>
    <w:rsid w:val="00BC201A"/>
    <w:rsid w:val="00BC2BC7"/>
    <w:rsid w:val="00BC2DB7"/>
    <w:rsid w:val="00BC2F45"/>
    <w:rsid w:val="00BC321B"/>
    <w:rsid w:val="00BC344E"/>
    <w:rsid w:val="00BC38B8"/>
    <w:rsid w:val="00BC3CF8"/>
    <w:rsid w:val="00BC3D3E"/>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7C0"/>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4CC"/>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91"/>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4C"/>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B53"/>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0FA8"/>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37D"/>
    <w:rsid w:val="00CD5461"/>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A0"/>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F35"/>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90D"/>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4A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079"/>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752"/>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2E3"/>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9D6"/>
    <w:rsid w:val="00E35A1D"/>
    <w:rsid w:val="00E35E22"/>
    <w:rsid w:val="00E35F47"/>
    <w:rsid w:val="00E362BC"/>
    <w:rsid w:val="00E362C6"/>
    <w:rsid w:val="00E369C5"/>
    <w:rsid w:val="00E372A6"/>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22"/>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B3"/>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A7E"/>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D37"/>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CA6797A"/>
    <w:rsid w:val="10367DBA"/>
    <w:rsid w:val="1117392E"/>
    <w:rsid w:val="151A4F3E"/>
    <w:rsid w:val="23BE7B80"/>
    <w:rsid w:val="259B286F"/>
    <w:rsid w:val="26E94CAB"/>
    <w:rsid w:val="28EC15EC"/>
    <w:rsid w:val="29881A68"/>
    <w:rsid w:val="299863A3"/>
    <w:rsid w:val="325B1C36"/>
    <w:rsid w:val="34010CD1"/>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B8A8B"/>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Microsoft_Visio_2003-2010_Drawing11.vsd"/><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B66" w:rsidRDefault="003E55A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B66" w:rsidRDefault="003E55A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B66" w:rsidRDefault="003E55A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B66" w:rsidRDefault="003E55A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62F05"/>
    <w:rsid w:val="000A3BCD"/>
    <w:rsid w:val="000E4A7C"/>
    <w:rsid w:val="000E5B23"/>
    <w:rsid w:val="00125956"/>
    <w:rsid w:val="00135A55"/>
    <w:rsid w:val="001530CB"/>
    <w:rsid w:val="00154A04"/>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3E55A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5B5064"/>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BE6EEA"/>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02EB"/>
    <w:rsid w:val="00D57D5D"/>
    <w:rsid w:val="00D81E96"/>
    <w:rsid w:val="00DA68A9"/>
    <w:rsid w:val="00DA7A67"/>
    <w:rsid w:val="00DB5EBB"/>
    <w:rsid w:val="00DE2F91"/>
    <w:rsid w:val="00E100D2"/>
    <w:rsid w:val="00E2328C"/>
    <w:rsid w:val="00E34D14"/>
    <w:rsid w:val="00E47A16"/>
    <w:rsid w:val="00E565C1"/>
    <w:rsid w:val="00EA1780"/>
    <w:rsid w:val="00ED7B66"/>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E83CA47E-F6CC-430E-B060-2B735A180E11}">
  <ds:schemaRefs>
    <ds:schemaRef ds:uri="http://schemas.openxmlformats.org/officeDocument/2006/bibliography"/>
  </ds:schemaRefs>
</ds:datastoreItem>
</file>

<file path=customXml/itemProps7.xml><?xml version="1.0" encoding="utf-8"?>
<ds:datastoreItem xmlns:ds="http://schemas.openxmlformats.org/officeDocument/2006/customXml" ds:itemID="{C7D4274B-5563-423E-A37E-4EFF2875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10</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[103-e-NR-Mob-Enh-01] Discussions Summary #1</vt:lpstr>
    </vt:vector>
  </TitlesOfParts>
  <Company>Intel</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Xiajinhuan</cp:lastModifiedBy>
  <cp:revision>6</cp:revision>
  <cp:lastPrinted>2011-11-09T07:49:00Z</cp:lastPrinted>
  <dcterms:created xsi:type="dcterms:W3CDTF">2020-10-28T00:17:00Z</dcterms:created>
  <dcterms:modified xsi:type="dcterms:W3CDTF">2020-10-28T07:17:00Z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