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20D64" w14:textId="062DEE9D" w:rsidR="003C25F9" w:rsidRPr="00DC325F" w:rsidRDefault="003C25F9" w:rsidP="003C25F9">
      <w:pPr>
        <w:tabs>
          <w:tab w:val="center" w:pos="4536"/>
          <w:tab w:val="right" w:pos="9072"/>
        </w:tabs>
        <w:rPr>
          <w:rFonts w:eastAsia="Batang"/>
          <w:b/>
          <w:bCs/>
          <w:sz w:val="28"/>
          <w:szCs w:val="24"/>
          <w:lang w:eastAsia="en-US"/>
        </w:rPr>
      </w:pPr>
      <w:bookmarkStart w:id="0" w:name="_GoBack"/>
      <w:bookmarkEnd w:id="0"/>
      <w:r w:rsidRPr="00DC325F">
        <w:rPr>
          <w:rFonts w:eastAsia="Batang"/>
          <w:b/>
          <w:bCs/>
          <w:sz w:val="28"/>
          <w:szCs w:val="24"/>
          <w:lang w:eastAsia="en-US"/>
        </w:rPr>
        <w:t>3GPP TSG RAN WG1 #103-e</w:t>
      </w:r>
      <w:r w:rsidRPr="00DC325F">
        <w:rPr>
          <w:rFonts w:eastAsia="Batang"/>
          <w:b/>
          <w:bCs/>
          <w:sz w:val="28"/>
          <w:szCs w:val="24"/>
          <w:lang w:eastAsia="en-US"/>
        </w:rPr>
        <w:tab/>
      </w:r>
      <w:r w:rsidRPr="00DC325F">
        <w:rPr>
          <w:rFonts w:eastAsia="Batang"/>
          <w:b/>
          <w:bCs/>
          <w:sz w:val="28"/>
          <w:szCs w:val="24"/>
          <w:lang w:eastAsia="en-US"/>
        </w:rPr>
        <w:tab/>
      </w:r>
      <w:r w:rsidR="006E5024" w:rsidRPr="006E5024">
        <w:rPr>
          <w:rFonts w:eastAsia="Batang"/>
          <w:b/>
          <w:bCs/>
          <w:sz w:val="28"/>
          <w:szCs w:val="24"/>
          <w:lang w:eastAsia="en-US"/>
        </w:rPr>
        <w:t>R1-2008023</w:t>
      </w:r>
    </w:p>
    <w:p w14:paraId="60899068" w14:textId="133C0793" w:rsidR="0083570C" w:rsidRPr="00DC325F" w:rsidRDefault="003C25F9" w:rsidP="003C25F9">
      <w:pPr>
        <w:tabs>
          <w:tab w:val="center" w:pos="4536"/>
          <w:tab w:val="right" w:pos="9072"/>
        </w:tabs>
        <w:rPr>
          <w:b/>
          <w:bCs/>
          <w:sz w:val="24"/>
          <w:szCs w:val="24"/>
        </w:rPr>
      </w:pPr>
      <w:r w:rsidRPr="00DC325F">
        <w:rPr>
          <w:rFonts w:eastAsia="Batang"/>
          <w:b/>
          <w:bCs/>
          <w:sz w:val="28"/>
          <w:szCs w:val="24"/>
          <w:lang w:eastAsia="en-US"/>
        </w:rPr>
        <w:t>e-Meeting, October 26</w:t>
      </w:r>
      <w:r w:rsidRPr="00DC325F">
        <w:rPr>
          <w:rFonts w:eastAsia="Batang"/>
          <w:b/>
          <w:bCs/>
          <w:sz w:val="28"/>
          <w:szCs w:val="24"/>
          <w:vertAlign w:val="superscript"/>
          <w:lang w:eastAsia="en-US"/>
        </w:rPr>
        <w:t>th</w:t>
      </w:r>
      <w:r w:rsidRPr="00DC325F">
        <w:rPr>
          <w:rFonts w:eastAsia="Batang"/>
          <w:b/>
          <w:bCs/>
          <w:sz w:val="28"/>
          <w:szCs w:val="24"/>
          <w:lang w:eastAsia="en-US"/>
        </w:rPr>
        <w:t xml:space="preserve"> – November 13</w:t>
      </w:r>
      <w:r w:rsidR="00774A64">
        <w:rPr>
          <w:rFonts w:eastAsia="Batang"/>
          <w:b/>
          <w:bCs/>
          <w:sz w:val="28"/>
          <w:szCs w:val="24"/>
          <w:vertAlign w:val="superscript"/>
          <w:lang w:eastAsia="en-US"/>
        </w:rPr>
        <w:t>th</w:t>
      </w:r>
      <w:r w:rsidRPr="00DC325F">
        <w:rPr>
          <w:rFonts w:eastAsia="Batang"/>
          <w:b/>
          <w:bCs/>
          <w:sz w:val="28"/>
          <w:szCs w:val="24"/>
          <w:lang w:eastAsia="en-US"/>
        </w:rPr>
        <w:t>, 2020</w:t>
      </w:r>
    </w:p>
    <w:p w14:paraId="1875C624" w14:textId="77777777" w:rsidR="005A5FE1" w:rsidRPr="00DC325F" w:rsidRDefault="005A5FE1" w:rsidP="001E7F38">
      <w:pPr>
        <w:widowControl w:val="0"/>
        <w:spacing w:after="0"/>
        <w:jc w:val="both"/>
        <w:rPr>
          <w:sz w:val="24"/>
          <w:szCs w:val="24"/>
          <w:lang w:eastAsia="zh-CN"/>
        </w:rPr>
      </w:pPr>
    </w:p>
    <w:p w14:paraId="793F1D2E" w14:textId="77777777" w:rsidR="004935A9" w:rsidRPr="00DC325F" w:rsidRDefault="004935A9" w:rsidP="001E7F38">
      <w:pPr>
        <w:pStyle w:val="TdocHeader2"/>
        <w:spacing w:after="0"/>
        <w:rPr>
          <w:rFonts w:ascii="Times New Roman" w:hAnsi="Times New Roman"/>
          <w:sz w:val="24"/>
          <w:szCs w:val="24"/>
          <w:lang w:val="en-US"/>
        </w:rPr>
      </w:pPr>
      <w:bookmarkStart w:id="1" w:name="OLE_LINK3"/>
      <w:bookmarkStart w:id="2" w:name="OLE_LINK4"/>
      <w:r w:rsidRPr="00DC325F">
        <w:rPr>
          <w:rFonts w:ascii="Times New Roman" w:hAnsi="Times New Roman"/>
          <w:sz w:val="24"/>
          <w:szCs w:val="24"/>
          <w:lang w:val="en-US"/>
        </w:rPr>
        <w:t xml:space="preserve">Source: </w:t>
      </w:r>
      <w:r w:rsidRPr="00DC325F">
        <w:rPr>
          <w:rFonts w:ascii="Times New Roman" w:hAnsi="Times New Roman"/>
          <w:sz w:val="24"/>
          <w:szCs w:val="24"/>
          <w:lang w:val="en-US"/>
        </w:rPr>
        <w:tab/>
      </w:r>
      <w:r w:rsidR="005A3BD2" w:rsidRPr="00DC325F">
        <w:rPr>
          <w:rFonts w:ascii="Times New Roman" w:hAnsi="Times New Roman"/>
          <w:sz w:val="24"/>
          <w:szCs w:val="24"/>
          <w:lang w:val="en-US"/>
        </w:rPr>
        <w:t>CMCC</w:t>
      </w:r>
    </w:p>
    <w:p w14:paraId="054F6035" w14:textId="1085F1FB" w:rsidR="004935A9" w:rsidRPr="00DC325F" w:rsidRDefault="004935A9" w:rsidP="002C776A">
      <w:pPr>
        <w:pStyle w:val="TdocHeader2"/>
        <w:spacing w:after="0"/>
        <w:rPr>
          <w:rFonts w:ascii="Times New Roman" w:hAnsi="Times New Roman"/>
          <w:sz w:val="24"/>
          <w:szCs w:val="24"/>
          <w:lang w:val="en-US"/>
        </w:rPr>
      </w:pPr>
      <w:r w:rsidRPr="00DC325F">
        <w:rPr>
          <w:rFonts w:ascii="Times New Roman" w:hAnsi="Times New Roman"/>
          <w:sz w:val="24"/>
          <w:szCs w:val="24"/>
          <w:lang w:val="en-US"/>
        </w:rPr>
        <w:t>Title:</w:t>
      </w:r>
      <w:bookmarkStart w:id="3" w:name="Title"/>
      <w:bookmarkEnd w:id="3"/>
      <w:r w:rsidRPr="00DC325F">
        <w:rPr>
          <w:rFonts w:ascii="Times New Roman" w:hAnsi="Times New Roman"/>
          <w:sz w:val="24"/>
          <w:szCs w:val="24"/>
          <w:lang w:val="en-US"/>
        </w:rPr>
        <w:tab/>
      </w:r>
      <w:r w:rsidR="00C559FD" w:rsidRPr="00DC325F">
        <w:rPr>
          <w:rFonts w:ascii="Times New Roman" w:hAnsi="Times New Roman"/>
          <w:sz w:val="24"/>
          <w:szCs w:val="24"/>
          <w:lang w:val="en-US"/>
        </w:rPr>
        <w:t>Discussion on PDCCH monitoring reduction during DRX active time</w:t>
      </w:r>
    </w:p>
    <w:p w14:paraId="512A7358" w14:textId="0C58A68A" w:rsidR="004935A9" w:rsidRPr="00DC325F" w:rsidRDefault="004935A9" w:rsidP="001E7F38">
      <w:pPr>
        <w:pStyle w:val="TdocHeader2"/>
        <w:spacing w:after="0"/>
        <w:rPr>
          <w:rFonts w:ascii="Times New Roman" w:hAnsi="Times New Roman"/>
          <w:sz w:val="24"/>
          <w:szCs w:val="24"/>
        </w:rPr>
      </w:pPr>
      <w:r w:rsidRPr="00DC325F">
        <w:rPr>
          <w:rFonts w:ascii="Times New Roman" w:hAnsi="Times New Roman"/>
          <w:sz w:val="24"/>
          <w:szCs w:val="24"/>
        </w:rPr>
        <w:t>Agenda item:</w:t>
      </w:r>
      <w:r w:rsidRPr="00DC325F">
        <w:rPr>
          <w:rFonts w:ascii="Times New Roman" w:hAnsi="Times New Roman"/>
          <w:sz w:val="24"/>
          <w:szCs w:val="24"/>
        </w:rPr>
        <w:tab/>
      </w:r>
      <w:r w:rsidR="001F6728" w:rsidRPr="00DC325F">
        <w:rPr>
          <w:rFonts w:ascii="Times New Roman" w:hAnsi="Times New Roman"/>
          <w:sz w:val="24"/>
          <w:szCs w:val="24"/>
          <w:lang w:eastAsia="zh-CN"/>
        </w:rPr>
        <w:t>8.7.</w:t>
      </w:r>
      <w:r w:rsidR="00C559FD" w:rsidRPr="00DC325F">
        <w:rPr>
          <w:rFonts w:ascii="Times New Roman" w:hAnsi="Times New Roman"/>
          <w:sz w:val="24"/>
          <w:szCs w:val="24"/>
          <w:lang w:eastAsia="zh-CN"/>
        </w:rPr>
        <w:t>2</w:t>
      </w:r>
    </w:p>
    <w:p w14:paraId="6497E99B" w14:textId="77777777" w:rsidR="004935A9" w:rsidRPr="00DC325F" w:rsidRDefault="004935A9" w:rsidP="001E7F38">
      <w:pPr>
        <w:pStyle w:val="TdocHeader2"/>
        <w:spacing w:after="0"/>
        <w:rPr>
          <w:rFonts w:ascii="Times New Roman" w:hAnsi="Times New Roman"/>
          <w:sz w:val="24"/>
          <w:szCs w:val="24"/>
        </w:rPr>
      </w:pPr>
      <w:r w:rsidRPr="00DC325F">
        <w:rPr>
          <w:rFonts w:ascii="Times New Roman" w:hAnsi="Times New Roman"/>
          <w:sz w:val="24"/>
          <w:szCs w:val="24"/>
        </w:rPr>
        <w:t>Document for:</w:t>
      </w:r>
      <w:bookmarkStart w:id="4" w:name="DocumentFor"/>
      <w:bookmarkEnd w:id="4"/>
      <w:r w:rsidR="00722D6F" w:rsidRPr="00DC325F">
        <w:rPr>
          <w:rFonts w:ascii="Times New Roman" w:hAnsi="Times New Roman"/>
          <w:sz w:val="24"/>
          <w:szCs w:val="24"/>
          <w:lang w:eastAsia="zh-CN"/>
        </w:rPr>
        <w:tab/>
      </w:r>
      <w:r w:rsidRPr="00DC325F">
        <w:rPr>
          <w:rFonts w:ascii="Times New Roman" w:hAnsi="Times New Roman"/>
          <w:sz w:val="24"/>
          <w:szCs w:val="24"/>
        </w:rPr>
        <w:t>Discussion</w:t>
      </w:r>
      <w:r w:rsidR="00FD6B41" w:rsidRPr="00DC325F">
        <w:rPr>
          <w:rFonts w:ascii="Times New Roman" w:hAnsi="Times New Roman"/>
          <w:sz w:val="24"/>
          <w:szCs w:val="24"/>
        </w:rPr>
        <w:t xml:space="preserve"> &amp; Decision</w:t>
      </w:r>
    </w:p>
    <w:p w14:paraId="7349F4F9" w14:textId="32A132ED" w:rsidR="00FE04A4" w:rsidRPr="00DC325F" w:rsidRDefault="004935A9" w:rsidP="006F4B31">
      <w:pPr>
        <w:pStyle w:val="1"/>
        <w:numPr>
          <w:ilvl w:val="0"/>
          <w:numId w:val="4"/>
        </w:numPr>
        <w:rPr>
          <w:rFonts w:ascii="Times New Roman" w:hAnsi="Times New Roman"/>
        </w:rPr>
      </w:pPr>
      <w:bookmarkStart w:id="5" w:name="_Toc120549591"/>
      <w:bookmarkEnd w:id="1"/>
      <w:bookmarkEnd w:id="2"/>
      <w:r w:rsidRPr="00DC325F">
        <w:rPr>
          <w:rFonts w:ascii="Times New Roman" w:hAnsi="Times New Roman"/>
        </w:rPr>
        <w:t>Introduction</w:t>
      </w:r>
      <w:bookmarkEnd w:id="5"/>
    </w:p>
    <w:p w14:paraId="7D915219" w14:textId="290349D9" w:rsidR="000047B7" w:rsidRPr="00DC325F" w:rsidRDefault="007367E1" w:rsidP="007367E1">
      <w:pPr>
        <w:spacing w:before="0" w:after="0"/>
        <w:jc w:val="both"/>
        <w:rPr>
          <w:lang w:eastAsia="zh-CN"/>
        </w:rPr>
      </w:pPr>
      <w:r w:rsidRPr="00DC325F">
        <w:rPr>
          <w:lang w:eastAsia="zh-CN"/>
        </w:rPr>
        <w:t xml:space="preserve">In last RAN1 meeting [1], some </w:t>
      </w:r>
      <w:r w:rsidR="004D17C3">
        <w:rPr>
          <w:lang w:eastAsia="zh-CN"/>
        </w:rPr>
        <w:t xml:space="preserve">updated </w:t>
      </w:r>
      <w:r w:rsidRPr="00DC325F">
        <w:rPr>
          <w:lang w:eastAsia="zh-CN"/>
        </w:rPr>
        <w:t>evaluation methodology</w:t>
      </w:r>
      <w:r w:rsidR="002F667F">
        <w:rPr>
          <w:lang w:eastAsia="zh-CN"/>
        </w:rPr>
        <w:t xml:space="preserve"> in RRC_CONNECTED state</w:t>
      </w:r>
      <w:r w:rsidRPr="00DC325F">
        <w:rPr>
          <w:lang w:eastAsia="zh-CN"/>
        </w:rPr>
        <w:t xml:space="preserve"> </w:t>
      </w:r>
      <w:r w:rsidR="004D17C3">
        <w:rPr>
          <w:lang w:eastAsia="zh-CN"/>
        </w:rPr>
        <w:t>were</w:t>
      </w:r>
      <w:r w:rsidRPr="00DC325F">
        <w:rPr>
          <w:lang w:eastAsia="zh-CN"/>
        </w:rPr>
        <w:t xml:space="preserve"> agreed.</w:t>
      </w:r>
    </w:p>
    <w:p w14:paraId="5829FD83" w14:textId="08D6755D" w:rsidR="000A511E" w:rsidRPr="00DC325F" w:rsidRDefault="005F199C" w:rsidP="007367E1">
      <w:pPr>
        <w:spacing w:before="0" w:after="0"/>
        <w:jc w:val="both"/>
        <w:rPr>
          <w:lang w:eastAsia="zh-CN"/>
        </w:rPr>
      </w:pPr>
      <w:r w:rsidRPr="00DC325F">
        <w:rPr>
          <w:lang w:eastAsia="zh-CN"/>
        </w:rPr>
        <w:t xml:space="preserve">In this contribution, </w:t>
      </w:r>
      <w:r w:rsidR="00B23373" w:rsidRPr="00DC325F">
        <w:rPr>
          <w:lang w:eastAsia="zh-CN"/>
        </w:rPr>
        <w:t xml:space="preserve">some </w:t>
      </w:r>
      <w:r w:rsidR="00FD202D" w:rsidRPr="00DC325F">
        <w:rPr>
          <w:lang w:eastAsia="zh-CN"/>
        </w:rPr>
        <w:t xml:space="preserve">PDCCH monitoring </w:t>
      </w:r>
      <w:r w:rsidR="00D02B49" w:rsidRPr="00DC325F">
        <w:rPr>
          <w:lang w:eastAsia="zh-CN"/>
        </w:rPr>
        <w:t xml:space="preserve">reduction </w:t>
      </w:r>
      <w:r w:rsidR="00B23373" w:rsidRPr="00DC325F">
        <w:rPr>
          <w:lang w:eastAsia="zh-CN"/>
        </w:rPr>
        <w:t>power saving techniques for</w:t>
      </w:r>
      <w:r w:rsidR="00FD202D" w:rsidRPr="00DC325F">
        <w:rPr>
          <w:lang w:eastAsia="zh-CN"/>
        </w:rPr>
        <w:t xml:space="preserve"> connected</w:t>
      </w:r>
      <w:r w:rsidR="00B23373" w:rsidRPr="00DC325F">
        <w:rPr>
          <w:lang w:eastAsia="zh-CN"/>
        </w:rPr>
        <w:t>-mode UE</w:t>
      </w:r>
      <w:r w:rsidR="001479FE" w:rsidRPr="00DC325F">
        <w:rPr>
          <w:lang w:eastAsia="zh-CN"/>
        </w:rPr>
        <w:t xml:space="preserve"> </w:t>
      </w:r>
      <w:r w:rsidR="007367E1" w:rsidRPr="00DC325F">
        <w:rPr>
          <w:lang w:eastAsia="zh-CN"/>
        </w:rPr>
        <w:t xml:space="preserve">will be </w:t>
      </w:r>
      <w:r w:rsidR="004D3B51" w:rsidRPr="00DC325F">
        <w:rPr>
          <w:lang w:eastAsia="zh-CN"/>
        </w:rPr>
        <w:t>discussed</w:t>
      </w:r>
      <w:r w:rsidR="000A511E" w:rsidRPr="00DC325F">
        <w:rPr>
          <w:lang w:eastAsia="zh-CN"/>
        </w:rPr>
        <w:t>.</w:t>
      </w:r>
    </w:p>
    <w:p w14:paraId="5428AA5A" w14:textId="0E8A3F4E" w:rsidR="006A4E70" w:rsidRPr="00DC325F" w:rsidRDefault="00FD202D" w:rsidP="00B23373">
      <w:pPr>
        <w:pStyle w:val="1"/>
        <w:numPr>
          <w:ilvl w:val="0"/>
          <w:numId w:val="4"/>
        </w:numPr>
        <w:jc w:val="both"/>
        <w:rPr>
          <w:rFonts w:ascii="Times New Roman" w:eastAsiaTheme="minorEastAsia" w:hAnsi="Times New Roman"/>
          <w:lang w:eastAsia="zh-CN"/>
        </w:rPr>
      </w:pPr>
      <w:r w:rsidRPr="00DC325F">
        <w:rPr>
          <w:rFonts w:ascii="Times New Roman" w:eastAsiaTheme="minorEastAsia" w:hAnsi="Times New Roman"/>
          <w:lang w:eastAsia="zh-CN"/>
        </w:rPr>
        <w:t>Potential PDCCH monitoring reduction techniques</w:t>
      </w:r>
    </w:p>
    <w:p w14:paraId="4F276F77" w14:textId="4DF46581" w:rsidR="006468D4" w:rsidRPr="00DC325F" w:rsidRDefault="00F05181" w:rsidP="003E4D31">
      <w:pPr>
        <w:jc w:val="both"/>
        <w:rPr>
          <w:lang w:eastAsia="zh-CN"/>
        </w:rPr>
      </w:pPr>
      <w:r w:rsidRPr="00DC325F">
        <w:rPr>
          <w:lang w:eastAsia="zh-CN"/>
        </w:rPr>
        <w:t>In R</w:t>
      </w:r>
      <w:r w:rsidR="006E29A7" w:rsidRPr="00DC325F">
        <w:rPr>
          <w:lang w:eastAsia="zh-CN"/>
        </w:rPr>
        <w:t>el-</w:t>
      </w:r>
      <w:r w:rsidR="00291131" w:rsidRPr="00DC325F">
        <w:rPr>
          <w:lang w:eastAsia="zh-CN"/>
        </w:rPr>
        <w:t xml:space="preserve">16, </w:t>
      </w:r>
      <w:r w:rsidRPr="00DC325F">
        <w:rPr>
          <w:lang w:eastAsia="zh-CN"/>
        </w:rPr>
        <w:t xml:space="preserve">DCI format 2_6 is used to </w:t>
      </w:r>
      <w:r w:rsidR="00757709">
        <w:rPr>
          <w:lang w:eastAsia="zh-CN"/>
        </w:rPr>
        <w:t>inform</w:t>
      </w:r>
      <w:r w:rsidRPr="00DC325F">
        <w:rPr>
          <w:lang w:eastAsia="zh-CN"/>
        </w:rPr>
        <w:t xml:space="preserve"> UE</w:t>
      </w:r>
      <w:r w:rsidR="00291131" w:rsidRPr="00DC325F">
        <w:rPr>
          <w:lang w:eastAsia="zh-CN"/>
        </w:rPr>
        <w:t xml:space="preserve"> </w:t>
      </w:r>
      <w:r w:rsidR="00757709">
        <w:rPr>
          <w:lang w:eastAsia="zh-CN"/>
        </w:rPr>
        <w:t xml:space="preserve">whether </w:t>
      </w:r>
      <w:r w:rsidRPr="00DC325F">
        <w:rPr>
          <w:lang w:eastAsia="zh-CN"/>
        </w:rPr>
        <w:t>to monitor PDCCH in next DRX cycle</w:t>
      </w:r>
      <w:r w:rsidR="006E29A7" w:rsidRPr="00DC325F">
        <w:rPr>
          <w:lang w:eastAsia="zh-CN"/>
        </w:rPr>
        <w:t xml:space="preserve"> </w:t>
      </w:r>
      <w:r w:rsidR="00757709">
        <w:rPr>
          <w:lang w:eastAsia="zh-CN"/>
        </w:rPr>
        <w:t>depending on</w:t>
      </w:r>
      <w:r w:rsidR="00757709" w:rsidRPr="00DC325F">
        <w:rPr>
          <w:lang w:eastAsia="zh-CN"/>
        </w:rPr>
        <w:t xml:space="preserve"> </w:t>
      </w:r>
      <w:r w:rsidR="006E29A7" w:rsidRPr="00DC325F">
        <w:rPr>
          <w:lang w:eastAsia="zh-CN"/>
        </w:rPr>
        <w:t xml:space="preserve">data </w:t>
      </w:r>
      <w:r w:rsidR="00757709">
        <w:rPr>
          <w:lang w:eastAsia="zh-CN"/>
        </w:rPr>
        <w:t>availability</w:t>
      </w:r>
      <w:r w:rsidR="008854AB" w:rsidRPr="00DC325F">
        <w:rPr>
          <w:lang w:eastAsia="zh-CN"/>
        </w:rPr>
        <w:t>. However, considering the drx-inactivity timer</w:t>
      </w:r>
      <w:r w:rsidR="00EF2128" w:rsidRPr="00DC325F">
        <w:rPr>
          <w:lang w:eastAsia="zh-CN"/>
        </w:rPr>
        <w:t xml:space="preserve"> </w:t>
      </w:r>
      <w:r w:rsidR="00291131" w:rsidRPr="00DC325F">
        <w:rPr>
          <w:lang w:eastAsia="zh-CN"/>
        </w:rPr>
        <w:t xml:space="preserve">is </w:t>
      </w:r>
      <w:r w:rsidR="00EF2128" w:rsidRPr="00DC325F">
        <w:rPr>
          <w:lang w:eastAsia="zh-CN"/>
        </w:rPr>
        <w:t>much large</w:t>
      </w:r>
      <w:r w:rsidR="00291131" w:rsidRPr="00DC325F">
        <w:rPr>
          <w:lang w:eastAsia="zh-CN"/>
        </w:rPr>
        <w:t xml:space="preserve"> </w:t>
      </w:r>
      <w:r w:rsidR="00EF2128" w:rsidRPr="00DC325F">
        <w:rPr>
          <w:lang w:eastAsia="zh-CN"/>
        </w:rPr>
        <w:t>in</w:t>
      </w:r>
      <w:r w:rsidR="00291131" w:rsidRPr="00DC325F">
        <w:rPr>
          <w:lang w:eastAsia="zh-CN"/>
        </w:rPr>
        <w:t xml:space="preserve"> realistic</w:t>
      </w:r>
      <w:r w:rsidR="00EF2128" w:rsidRPr="00DC325F">
        <w:rPr>
          <w:lang w:eastAsia="zh-CN"/>
        </w:rPr>
        <w:t xml:space="preserve"> network configuration e.g., </w:t>
      </w:r>
      <w:r w:rsidR="00587723" w:rsidRPr="00DC325F">
        <w:rPr>
          <w:lang w:eastAsia="zh-CN"/>
        </w:rPr>
        <w:t>6</w:t>
      </w:r>
      <w:r w:rsidR="00772B21" w:rsidRPr="00DC325F">
        <w:rPr>
          <w:lang w:eastAsia="zh-CN"/>
        </w:rPr>
        <w:t>0ms</w:t>
      </w:r>
      <w:r w:rsidR="00EF2128" w:rsidRPr="00DC325F">
        <w:rPr>
          <w:lang w:eastAsia="zh-CN"/>
        </w:rPr>
        <w:t xml:space="preserve">, but the arrival of data packets </w:t>
      </w:r>
      <w:r w:rsidR="00587723" w:rsidRPr="00DC325F">
        <w:rPr>
          <w:lang w:eastAsia="zh-CN"/>
        </w:rPr>
        <w:t>may be</w:t>
      </w:r>
      <w:r w:rsidR="00EF2128" w:rsidRPr="00DC325F">
        <w:rPr>
          <w:lang w:eastAsia="zh-CN"/>
        </w:rPr>
        <w:t xml:space="preserve"> </w:t>
      </w:r>
      <w:r w:rsidR="006E29A7" w:rsidRPr="00DC325F">
        <w:rPr>
          <w:lang w:eastAsia="zh-CN"/>
        </w:rPr>
        <w:t xml:space="preserve">in burst and </w:t>
      </w:r>
      <w:r w:rsidR="00EF2128" w:rsidRPr="00DC325F">
        <w:rPr>
          <w:lang w:eastAsia="zh-CN"/>
        </w:rPr>
        <w:t>not con</w:t>
      </w:r>
      <w:r w:rsidR="006E29A7" w:rsidRPr="00DC325F">
        <w:rPr>
          <w:lang w:eastAsia="zh-CN"/>
        </w:rPr>
        <w:t xml:space="preserve">tinuous, UE </w:t>
      </w:r>
      <w:r w:rsidR="00291131" w:rsidRPr="00DC325F">
        <w:rPr>
          <w:lang w:eastAsia="zh-CN"/>
        </w:rPr>
        <w:t xml:space="preserve">may still monitor PDCCH but </w:t>
      </w:r>
      <w:r w:rsidR="006E29A7" w:rsidRPr="00DC325F">
        <w:rPr>
          <w:lang w:eastAsia="zh-CN"/>
        </w:rPr>
        <w:t>not receive</w:t>
      </w:r>
      <w:r w:rsidR="00291131" w:rsidRPr="00DC325F">
        <w:rPr>
          <w:lang w:eastAsia="zh-CN"/>
        </w:rPr>
        <w:t xml:space="preserve"> any</w:t>
      </w:r>
      <w:r w:rsidR="006E29A7" w:rsidRPr="00DC325F">
        <w:rPr>
          <w:lang w:eastAsia="zh-CN"/>
        </w:rPr>
        <w:t xml:space="preserve"> </w:t>
      </w:r>
      <w:r w:rsidR="00EF2128" w:rsidRPr="00DC325F">
        <w:rPr>
          <w:lang w:eastAsia="zh-CN"/>
        </w:rPr>
        <w:t xml:space="preserve">data </w:t>
      </w:r>
      <w:r w:rsidR="00050402">
        <w:rPr>
          <w:lang w:eastAsia="zh-CN"/>
        </w:rPr>
        <w:t xml:space="preserve">during part of duration in </w:t>
      </w:r>
      <w:r w:rsidR="004D17C3">
        <w:rPr>
          <w:lang w:eastAsia="zh-CN"/>
        </w:rPr>
        <w:t xml:space="preserve">DRX Active </w:t>
      </w:r>
      <w:r w:rsidR="00764162">
        <w:rPr>
          <w:lang w:eastAsia="zh-CN"/>
        </w:rPr>
        <w:t>t</w:t>
      </w:r>
      <w:r w:rsidR="004D17C3">
        <w:rPr>
          <w:lang w:eastAsia="zh-CN"/>
        </w:rPr>
        <w:t>ime</w:t>
      </w:r>
      <w:r w:rsidR="008B2AC9" w:rsidRPr="00DC325F">
        <w:rPr>
          <w:lang w:eastAsia="zh-CN"/>
        </w:rPr>
        <w:t xml:space="preserve">. </w:t>
      </w:r>
      <w:r w:rsidR="0027032D" w:rsidRPr="00DC325F">
        <w:rPr>
          <w:lang w:eastAsia="zh-CN"/>
        </w:rPr>
        <w:t>In order to reduce the</w:t>
      </w:r>
      <w:r w:rsidR="00307B45" w:rsidRPr="00DC325F">
        <w:rPr>
          <w:lang w:eastAsia="zh-CN"/>
        </w:rPr>
        <w:t xml:space="preserve"> unnecessary</w:t>
      </w:r>
      <w:r w:rsidR="0027032D" w:rsidRPr="00DC325F">
        <w:rPr>
          <w:lang w:eastAsia="zh-CN"/>
        </w:rPr>
        <w:t xml:space="preserve"> PDCCH monitoring during DRX Active time, the following potential PDCCH monitoring reduction techniques can be studied.</w:t>
      </w:r>
    </w:p>
    <w:p w14:paraId="1077BB3E" w14:textId="582AEB90" w:rsidR="002F5487" w:rsidRDefault="002F5487" w:rsidP="002F5487">
      <w:pPr>
        <w:pStyle w:val="2"/>
        <w:rPr>
          <w:rFonts w:ascii="Times New Roman" w:hAnsi="Times New Roman"/>
          <w:lang w:eastAsia="zh-CN"/>
        </w:rPr>
      </w:pPr>
      <w:r w:rsidRPr="00DC325F">
        <w:rPr>
          <w:rFonts w:ascii="Times New Roman" w:hAnsi="Times New Roman"/>
          <w:lang w:eastAsia="zh-CN"/>
        </w:rPr>
        <w:t>2.1 PDCCH monitoring adaptation</w:t>
      </w:r>
    </w:p>
    <w:p w14:paraId="6FE4226E" w14:textId="16FC4D1A" w:rsidR="00181BB0" w:rsidRPr="00181BB0" w:rsidRDefault="00181BB0" w:rsidP="00181BB0">
      <w:pPr>
        <w:jc w:val="both"/>
        <w:rPr>
          <w:lang w:eastAsia="zh-CN"/>
        </w:rPr>
      </w:pPr>
      <w:r>
        <w:rPr>
          <w:rFonts w:hint="eastAsia"/>
          <w:lang w:eastAsia="zh-CN"/>
        </w:rPr>
        <w:t>T</w:t>
      </w:r>
      <w:r>
        <w:rPr>
          <w:lang w:eastAsia="zh-CN"/>
        </w:rPr>
        <w:t>he first PDCCH monitoring reduction technique is the adaptation of PDCCH monitoring, and we analyse the following three alternatives.</w:t>
      </w:r>
    </w:p>
    <w:p w14:paraId="60CB1086" w14:textId="0256B1F3" w:rsidR="00D8261D" w:rsidRPr="00DC325F" w:rsidRDefault="00AD18FD" w:rsidP="002F5487">
      <w:pPr>
        <w:pStyle w:val="30"/>
        <w:rPr>
          <w:rFonts w:ascii="Times New Roman" w:hAnsi="Times New Roman"/>
          <w:i/>
          <w:lang w:eastAsia="zh-CN"/>
        </w:rPr>
      </w:pPr>
      <w:r>
        <w:rPr>
          <w:rFonts w:ascii="Times New Roman" w:hAnsi="Times New Roman"/>
          <w:lang w:eastAsia="zh-CN"/>
        </w:rPr>
        <w:t>Alt 1.</w:t>
      </w:r>
      <w:r w:rsidR="00083908" w:rsidRPr="00DC325F">
        <w:rPr>
          <w:rFonts w:ascii="Times New Roman" w:hAnsi="Times New Roman"/>
          <w:lang w:eastAsia="zh-CN"/>
        </w:rPr>
        <w:t xml:space="preserve"> </w:t>
      </w:r>
      <w:r w:rsidR="00D8261D" w:rsidRPr="00DC325F">
        <w:rPr>
          <w:rFonts w:ascii="Times New Roman" w:hAnsi="Times New Roman"/>
          <w:lang w:eastAsia="zh-CN"/>
        </w:rPr>
        <w:t>Go-to-sleep indication</w:t>
      </w:r>
    </w:p>
    <w:p w14:paraId="329B2A13" w14:textId="33608E41" w:rsidR="00B118AF" w:rsidRPr="00DC325F" w:rsidRDefault="00181BB0" w:rsidP="00B118AF">
      <w:pPr>
        <w:jc w:val="both"/>
        <w:rPr>
          <w:lang w:eastAsia="zh-CN"/>
        </w:rPr>
      </w:pPr>
      <w:r>
        <w:rPr>
          <w:lang w:eastAsia="zh-CN"/>
        </w:rPr>
        <w:t xml:space="preserve">Alt 1 </w:t>
      </w:r>
      <w:r w:rsidR="00764162">
        <w:rPr>
          <w:lang w:eastAsia="zh-CN"/>
        </w:rPr>
        <w:t>is using</w:t>
      </w:r>
      <w:r w:rsidR="00B118AF" w:rsidRPr="00DC325F">
        <w:rPr>
          <w:lang w:eastAsia="zh-CN"/>
        </w:rPr>
        <w:t xml:space="preserve"> DCI to indicate</w:t>
      </w:r>
      <w:r w:rsidR="00116693" w:rsidRPr="00DC325F">
        <w:rPr>
          <w:lang w:eastAsia="zh-CN"/>
        </w:rPr>
        <w:t xml:space="preserve"> UE</w:t>
      </w:r>
      <w:r w:rsidR="00B118AF" w:rsidRPr="00DC325F">
        <w:rPr>
          <w:lang w:eastAsia="zh-CN"/>
        </w:rPr>
        <w:t xml:space="preserve"> the </w:t>
      </w:r>
      <w:r w:rsidR="00587723" w:rsidRPr="00DC325F">
        <w:rPr>
          <w:lang w:eastAsia="zh-CN"/>
        </w:rPr>
        <w:t xml:space="preserve">sleep </w:t>
      </w:r>
      <w:r w:rsidR="00B118AF" w:rsidRPr="00DC325F">
        <w:rPr>
          <w:lang w:eastAsia="zh-CN"/>
        </w:rPr>
        <w:t xml:space="preserve">duration </w:t>
      </w:r>
      <w:r w:rsidR="00587723" w:rsidRPr="00DC325F">
        <w:rPr>
          <w:lang w:eastAsia="zh-CN"/>
        </w:rPr>
        <w:t xml:space="preserve">without monitoring </w:t>
      </w:r>
      <w:r w:rsidR="00B118AF" w:rsidRPr="00DC325F">
        <w:rPr>
          <w:lang w:eastAsia="zh-CN"/>
        </w:rPr>
        <w:t>PDCCH</w:t>
      </w:r>
      <w:r w:rsidR="00090ECB" w:rsidRPr="00DC325F">
        <w:rPr>
          <w:lang w:eastAsia="zh-CN"/>
        </w:rPr>
        <w:t xml:space="preserve">. After the </w:t>
      </w:r>
      <w:r w:rsidR="00D02B49" w:rsidRPr="00DC325F">
        <w:rPr>
          <w:lang w:eastAsia="zh-CN"/>
        </w:rPr>
        <w:t>sleep</w:t>
      </w:r>
      <w:r w:rsidR="00050402">
        <w:rPr>
          <w:lang w:eastAsia="zh-CN"/>
        </w:rPr>
        <w:t xml:space="preserve"> duration</w:t>
      </w:r>
      <w:r w:rsidR="00764162">
        <w:rPr>
          <w:lang w:eastAsia="zh-CN"/>
        </w:rPr>
        <w:t>,</w:t>
      </w:r>
      <w:r w:rsidR="00D02B49" w:rsidRPr="00DC325F">
        <w:rPr>
          <w:lang w:eastAsia="zh-CN"/>
        </w:rPr>
        <w:t xml:space="preserve"> </w:t>
      </w:r>
      <w:r w:rsidR="00090ECB" w:rsidRPr="00DC325F">
        <w:rPr>
          <w:lang w:eastAsia="zh-CN"/>
        </w:rPr>
        <w:t xml:space="preserve">UE continue to monitor PDCCH if </w:t>
      </w:r>
      <w:r w:rsidR="00D02B49" w:rsidRPr="00DC325F">
        <w:rPr>
          <w:lang w:eastAsia="zh-CN"/>
        </w:rPr>
        <w:t xml:space="preserve">there is </w:t>
      </w:r>
      <w:r w:rsidR="00090ECB" w:rsidRPr="00DC325F">
        <w:rPr>
          <w:lang w:eastAsia="zh-CN"/>
        </w:rPr>
        <w:t>no more go</w:t>
      </w:r>
      <w:r w:rsidR="00277290" w:rsidRPr="00DC325F">
        <w:rPr>
          <w:lang w:eastAsia="zh-CN"/>
        </w:rPr>
        <w:t xml:space="preserve">-to-sleep </w:t>
      </w:r>
      <w:r w:rsidR="00D02B49" w:rsidRPr="00DC325F">
        <w:rPr>
          <w:lang w:eastAsia="zh-CN"/>
        </w:rPr>
        <w:t>indication</w:t>
      </w:r>
      <w:r w:rsidR="00090ECB" w:rsidRPr="00DC325F">
        <w:rPr>
          <w:lang w:eastAsia="zh-CN"/>
        </w:rPr>
        <w:t>.</w:t>
      </w:r>
      <w:r w:rsidR="00890A76" w:rsidRPr="00DC325F">
        <w:rPr>
          <w:lang w:eastAsia="zh-CN"/>
        </w:rPr>
        <w:t xml:space="preserve"> </w:t>
      </w:r>
      <w:r w:rsidR="005C7378" w:rsidRPr="00DC325F">
        <w:rPr>
          <w:lang w:eastAsia="zh-CN"/>
        </w:rPr>
        <w:t xml:space="preserve">In </w:t>
      </w:r>
      <w:r w:rsidR="00576F72" w:rsidRPr="00DC325F">
        <w:rPr>
          <w:lang w:eastAsia="zh-CN"/>
        </w:rPr>
        <w:t>this way, gNB can immediately</w:t>
      </w:r>
      <w:r w:rsidR="005C7378" w:rsidRPr="00DC325F">
        <w:rPr>
          <w:lang w:eastAsia="zh-CN"/>
        </w:rPr>
        <w:t xml:space="preserve"> indicate UE not to monitor PDCCH</w:t>
      </w:r>
      <w:r w:rsidR="00E02F5A" w:rsidRPr="00DC325F">
        <w:rPr>
          <w:lang w:eastAsia="zh-CN"/>
        </w:rPr>
        <w:t xml:space="preserve"> for a duration </w:t>
      </w:r>
      <w:r w:rsidR="001C77D5" w:rsidRPr="00DC325F">
        <w:rPr>
          <w:lang w:eastAsia="zh-CN"/>
        </w:rPr>
        <w:t xml:space="preserve">if there is no data arriving. Meanwhile, </w:t>
      </w:r>
      <w:r w:rsidR="00E02F5A" w:rsidRPr="00DC325F">
        <w:rPr>
          <w:lang w:eastAsia="zh-CN"/>
        </w:rPr>
        <w:t xml:space="preserve">the drx-inactivity timer is not effected by the go-to-sleep </w:t>
      </w:r>
      <w:r w:rsidR="00764162" w:rsidRPr="00DC325F">
        <w:rPr>
          <w:lang w:eastAsia="zh-CN"/>
        </w:rPr>
        <w:t xml:space="preserve">indication, </w:t>
      </w:r>
      <w:r w:rsidR="00764162">
        <w:rPr>
          <w:lang w:eastAsia="zh-CN"/>
        </w:rPr>
        <w:t>which</w:t>
      </w:r>
      <w:r w:rsidR="006E2D44" w:rsidRPr="00DC325F">
        <w:rPr>
          <w:lang w:eastAsia="zh-CN"/>
        </w:rPr>
        <w:t xml:space="preserve"> is running conti</w:t>
      </w:r>
      <w:r w:rsidR="007B2DEE" w:rsidRPr="00DC325F">
        <w:rPr>
          <w:lang w:eastAsia="zh-CN"/>
        </w:rPr>
        <w:t>nu</w:t>
      </w:r>
      <w:r w:rsidR="006E2D44" w:rsidRPr="00DC325F">
        <w:rPr>
          <w:lang w:eastAsia="zh-CN"/>
        </w:rPr>
        <w:t>ously</w:t>
      </w:r>
      <w:r w:rsidR="00587723" w:rsidRPr="00DC325F">
        <w:rPr>
          <w:lang w:eastAsia="zh-CN"/>
        </w:rPr>
        <w:t xml:space="preserve"> when UE sleeps</w:t>
      </w:r>
      <w:r w:rsidR="00E02F5A" w:rsidRPr="00DC325F">
        <w:rPr>
          <w:lang w:eastAsia="zh-CN"/>
        </w:rPr>
        <w:t>.</w:t>
      </w:r>
      <w:r>
        <w:rPr>
          <w:rFonts w:hint="eastAsia"/>
          <w:lang w:eastAsia="zh-CN"/>
        </w:rPr>
        <w:t xml:space="preserve"> </w:t>
      </w:r>
      <w:r w:rsidR="00587723" w:rsidRPr="00DC325F">
        <w:rPr>
          <w:lang w:eastAsia="zh-CN"/>
        </w:rPr>
        <w:t xml:space="preserve">In order to indicate the </w:t>
      </w:r>
      <w:r w:rsidR="00890A76" w:rsidRPr="00DC325F">
        <w:rPr>
          <w:lang w:eastAsia="zh-CN"/>
        </w:rPr>
        <w:t xml:space="preserve">sleep duration </w:t>
      </w:r>
      <w:r w:rsidR="005C7378" w:rsidRPr="00DC325F">
        <w:rPr>
          <w:lang w:eastAsia="zh-CN"/>
        </w:rPr>
        <w:t xml:space="preserve">more </w:t>
      </w:r>
      <w:r w:rsidR="00890A76" w:rsidRPr="00DC325F">
        <w:rPr>
          <w:lang w:eastAsia="zh-CN"/>
        </w:rPr>
        <w:t>flexibly</w:t>
      </w:r>
      <w:r w:rsidR="005C7378" w:rsidRPr="00DC325F">
        <w:rPr>
          <w:lang w:eastAsia="zh-CN"/>
        </w:rPr>
        <w:t xml:space="preserve">, some </w:t>
      </w:r>
      <w:r w:rsidR="00E6066A" w:rsidRPr="00DC325F">
        <w:rPr>
          <w:lang w:eastAsia="zh-CN"/>
        </w:rPr>
        <w:t xml:space="preserve">candidate </w:t>
      </w:r>
      <w:r w:rsidR="00F8765F" w:rsidRPr="00DC325F">
        <w:rPr>
          <w:lang w:eastAsia="zh-CN"/>
        </w:rPr>
        <w:t xml:space="preserve">sleep </w:t>
      </w:r>
      <w:r w:rsidR="005C7378" w:rsidRPr="00DC325F">
        <w:rPr>
          <w:lang w:eastAsia="zh-CN"/>
        </w:rPr>
        <w:t>duration</w:t>
      </w:r>
      <w:r w:rsidR="00587723" w:rsidRPr="00DC325F">
        <w:rPr>
          <w:lang w:eastAsia="zh-CN"/>
        </w:rPr>
        <w:t xml:space="preserve"> value</w:t>
      </w:r>
      <w:r w:rsidR="00E6066A" w:rsidRPr="00DC325F">
        <w:rPr>
          <w:lang w:eastAsia="zh-CN"/>
        </w:rPr>
        <w:t>s</w:t>
      </w:r>
      <w:r w:rsidR="005C7378" w:rsidRPr="00DC325F">
        <w:rPr>
          <w:lang w:eastAsia="zh-CN"/>
        </w:rPr>
        <w:t xml:space="preserve"> can be configured in RRC signalling</w:t>
      </w:r>
      <w:r w:rsidR="00090ECB" w:rsidRPr="00DC325F">
        <w:rPr>
          <w:lang w:eastAsia="zh-CN"/>
        </w:rPr>
        <w:t xml:space="preserve"> </w:t>
      </w:r>
      <w:r w:rsidR="00C1666F" w:rsidRPr="00DC325F">
        <w:rPr>
          <w:lang w:eastAsia="zh-CN"/>
        </w:rPr>
        <w:t xml:space="preserve">and </w:t>
      </w:r>
      <w:r>
        <w:rPr>
          <w:lang w:eastAsia="zh-CN"/>
        </w:rPr>
        <w:t xml:space="preserve">scheduling DCI such as </w:t>
      </w:r>
      <w:r w:rsidRPr="00DC325F">
        <w:rPr>
          <w:lang w:eastAsia="zh-CN"/>
        </w:rPr>
        <w:t>DCI format 0_1/DCI format 1_1</w:t>
      </w:r>
      <w:r w:rsidR="00C1666F" w:rsidRPr="00DC325F">
        <w:rPr>
          <w:lang w:eastAsia="zh-CN"/>
        </w:rPr>
        <w:t xml:space="preserve"> </w:t>
      </w:r>
      <w:r>
        <w:rPr>
          <w:lang w:eastAsia="zh-CN"/>
        </w:rPr>
        <w:t>can be</w:t>
      </w:r>
      <w:r w:rsidR="00C1666F" w:rsidRPr="00DC325F">
        <w:rPr>
          <w:lang w:eastAsia="zh-CN"/>
        </w:rPr>
        <w:t xml:space="preserve"> use</w:t>
      </w:r>
      <w:r>
        <w:rPr>
          <w:lang w:eastAsia="zh-CN"/>
        </w:rPr>
        <w:t xml:space="preserve">d to indicate which sleep duration </w:t>
      </w:r>
      <w:r w:rsidR="00A750C3" w:rsidRPr="00DC325F">
        <w:rPr>
          <w:lang w:eastAsia="zh-CN"/>
        </w:rPr>
        <w:t xml:space="preserve">to </w:t>
      </w:r>
      <w:r w:rsidR="00764162">
        <w:rPr>
          <w:lang w:eastAsia="zh-CN"/>
        </w:rPr>
        <w:t>use</w:t>
      </w:r>
      <w:r w:rsidR="00C1666F" w:rsidRPr="00DC325F">
        <w:rPr>
          <w:lang w:eastAsia="zh-CN"/>
        </w:rPr>
        <w:t>.</w:t>
      </w:r>
      <w:r>
        <w:rPr>
          <w:lang w:eastAsia="zh-CN"/>
        </w:rPr>
        <w:t xml:space="preserve"> </w:t>
      </w:r>
    </w:p>
    <w:p w14:paraId="5FE37CCB" w14:textId="0B1890F0" w:rsidR="00031571" w:rsidRPr="00DC325F" w:rsidRDefault="00764162" w:rsidP="00B118AF">
      <w:pPr>
        <w:jc w:val="both"/>
        <w:rPr>
          <w:lang w:eastAsia="zh-CN"/>
        </w:rPr>
      </w:pPr>
      <w:r>
        <w:rPr>
          <w:lang w:eastAsia="zh-CN"/>
        </w:rPr>
        <w:t>As the design of</w:t>
      </w:r>
      <w:r w:rsidR="00E6066A" w:rsidRPr="00DC325F">
        <w:rPr>
          <w:lang w:eastAsia="zh-CN"/>
        </w:rPr>
        <w:t xml:space="preserve"> DCI, o</w:t>
      </w:r>
      <w:r w:rsidR="00B47399" w:rsidRPr="00DC325F">
        <w:rPr>
          <w:lang w:eastAsia="zh-CN"/>
        </w:rPr>
        <w:t>ne simp</w:t>
      </w:r>
      <w:r w:rsidR="006F7B28" w:rsidRPr="00DC325F">
        <w:rPr>
          <w:lang w:eastAsia="zh-CN"/>
        </w:rPr>
        <w:t xml:space="preserve">le way is to adding some </w:t>
      </w:r>
      <w:r w:rsidR="00E6066A" w:rsidRPr="00DC325F">
        <w:rPr>
          <w:lang w:eastAsia="zh-CN"/>
        </w:rPr>
        <w:t xml:space="preserve">additional </w:t>
      </w:r>
      <w:r w:rsidR="006F7B28" w:rsidRPr="00DC325F">
        <w:rPr>
          <w:lang w:eastAsia="zh-CN"/>
        </w:rPr>
        <w:t>bits</w:t>
      </w:r>
      <w:r>
        <w:rPr>
          <w:lang w:eastAsia="zh-CN"/>
        </w:rPr>
        <w:t xml:space="preserve"> t</w:t>
      </w:r>
      <w:r w:rsidRPr="00DC325F">
        <w:rPr>
          <w:lang w:eastAsia="zh-CN"/>
        </w:rPr>
        <w:t>o indicate the sleep duration</w:t>
      </w:r>
      <w:r w:rsidR="00B47399" w:rsidRPr="00DC325F">
        <w:rPr>
          <w:lang w:eastAsia="zh-CN"/>
        </w:rPr>
        <w:t xml:space="preserve">. </w:t>
      </w:r>
      <w:r w:rsidR="000A6963" w:rsidRPr="00DC325F">
        <w:rPr>
          <w:lang w:eastAsia="zh-CN"/>
        </w:rPr>
        <w:t>However,</w:t>
      </w:r>
      <w:r w:rsidR="00B47399" w:rsidRPr="00DC325F">
        <w:rPr>
          <w:lang w:eastAsia="zh-CN"/>
        </w:rPr>
        <w:t xml:space="preserve"> considering </w:t>
      </w:r>
      <w:r w:rsidR="006F7B28" w:rsidRPr="00DC325F">
        <w:rPr>
          <w:lang w:eastAsia="zh-CN"/>
        </w:rPr>
        <w:t>the go-to-sleep indication is not so frequent</w:t>
      </w:r>
      <w:r w:rsidR="00B47399" w:rsidRPr="00DC325F">
        <w:rPr>
          <w:lang w:eastAsia="zh-CN"/>
        </w:rPr>
        <w:t>, the always</w:t>
      </w:r>
      <w:r w:rsidR="00E6066A" w:rsidRPr="00DC325F">
        <w:rPr>
          <w:lang w:eastAsia="zh-CN"/>
        </w:rPr>
        <w:t>-</w:t>
      </w:r>
      <w:r w:rsidR="00B47399" w:rsidRPr="00DC325F">
        <w:rPr>
          <w:lang w:eastAsia="zh-CN"/>
        </w:rPr>
        <w:t xml:space="preserve">on adding bits will increase the DCI size and impact the PDCCH detection performance. In addition, </w:t>
      </w:r>
      <w:r w:rsidR="00E6066A" w:rsidRPr="00DC325F">
        <w:rPr>
          <w:lang w:eastAsia="zh-CN"/>
        </w:rPr>
        <w:t>the</w:t>
      </w:r>
      <w:r w:rsidR="00B47399" w:rsidRPr="00DC325F">
        <w:rPr>
          <w:lang w:eastAsia="zh-CN"/>
        </w:rPr>
        <w:t xml:space="preserve"> state of no</w:t>
      </w:r>
      <w:r w:rsidR="00181BB0">
        <w:rPr>
          <w:lang w:eastAsia="zh-CN"/>
        </w:rPr>
        <w:t>n-</w:t>
      </w:r>
      <w:r w:rsidR="00B47399" w:rsidRPr="00DC325F">
        <w:rPr>
          <w:lang w:eastAsia="zh-CN"/>
        </w:rPr>
        <w:t xml:space="preserve">sleeping should </w:t>
      </w:r>
      <w:r w:rsidR="00E6066A" w:rsidRPr="00DC325F">
        <w:rPr>
          <w:lang w:eastAsia="zh-CN"/>
        </w:rPr>
        <w:t xml:space="preserve">also </w:t>
      </w:r>
      <w:r w:rsidR="00B47399" w:rsidRPr="00DC325F">
        <w:rPr>
          <w:lang w:eastAsia="zh-CN"/>
        </w:rPr>
        <w:t xml:space="preserve">be </w:t>
      </w:r>
      <w:r w:rsidR="00E6066A" w:rsidRPr="00DC325F">
        <w:rPr>
          <w:lang w:eastAsia="zh-CN"/>
        </w:rPr>
        <w:t>considered</w:t>
      </w:r>
      <w:r w:rsidR="00B624AB" w:rsidRPr="00DC325F">
        <w:rPr>
          <w:lang w:eastAsia="zh-CN"/>
        </w:rPr>
        <w:t>,</w:t>
      </w:r>
      <w:r w:rsidR="00B47399" w:rsidRPr="00DC325F">
        <w:rPr>
          <w:lang w:eastAsia="zh-CN"/>
        </w:rPr>
        <w:t xml:space="preserve"> which </w:t>
      </w:r>
      <w:r w:rsidR="00E6066A" w:rsidRPr="00DC325F">
        <w:rPr>
          <w:lang w:eastAsia="zh-CN"/>
        </w:rPr>
        <w:t>occupies</w:t>
      </w:r>
      <w:r w:rsidR="00B624AB" w:rsidRPr="00DC325F">
        <w:rPr>
          <w:lang w:eastAsia="zh-CN"/>
        </w:rPr>
        <w:t xml:space="preserve"> one </w:t>
      </w:r>
      <w:r w:rsidR="00E6066A" w:rsidRPr="00DC325F">
        <w:rPr>
          <w:lang w:eastAsia="zh-CN"/>
        </w:rPr>
        <w:t>codepoint</w:t>
      </w:r>
      <w:r w:rsidR="00B47399" w:rsidRPr="00DC325F">
        <w:rPr>
          <w:lang w:eastAsia="zh-CN"/>
        </w:rPr>
        <w:t>. For example, if two bits are designed for go-to-sleep indication, bit “00” means no</w:t>
      </w:r>
      <w:r w:rsidR="00181BB0">
        <w:rPr>
          <w:lang w:eastAsia="zh-CN"/>
        </w:rPr>
        <w:t>n-</w:t>
      </w:r>
      <w:r w:rsidR="00B47399" w:rsidRPr="00DC325F">
        <w:rPr>
          <w:lang w:eastAsia="zh-CN"/>
        </w:rPr>
        <w:t>sleep</w:t>
      </w:r>
      <w:r w:rsidR="000421F9" w:rsidRPr="00DC325F">
        <w:rPr>
          <w:lang w:eastAsia="zh-CN"/>
        </w:rPr>
        <w:t>ing</w:t>
      </w:r>
      <w:r w:rsidR="00B47399" w:rsidRPr="00DC325F">
        <w:rPr>
          <w:lang w:eastAsia="zh-CN"/>
        </w:rPr>
        <w:t>, and</w:t>
      </w:r>
      <w:r w:rsidR="00B66E3C" w:rsidRPr="00DC325F">
        <w:rPr>
          <w:lang w:eastAsia="zh-CN"/>
        </w:rPr>
        <w:t xml:space="preserve"> only</w:t>
      </w:r>
      <w:r w:rsidR="00B47399" w:rsidRPr="00DC325F">
        <w:rPr>
          <w:lang w:eastAsia="zh-CN"/>
        </w:rPr>
        <w:t xml:space="preserve"> bit “01”, “10”, “11” can be used to in</w:t>
      </w:r>
      <w:r w:rsidR="00B66E3C" w:rsidRPr="00DC325F">
        <w:rPr>
          <w:lang w:eastAsia="zh-CN"/>
        </w:rPr>
        <w:t xml:space="preserve">dicate the sleep </w:t>
      </w:r>
      <w:r w:rsidR="000421F9" w:rsidRPr="00DC325F">
        <w:rPr>
          <w:lang w:eastAsia="zh-CN"/>
        </w:rPr>
        <w:t>duration</w:t>
      </w:r>
      <w:r w:rsidR="00524018" w:rsidRPr="00DC325F">
        <w:rPr>
          <w:lang w:eastAsia="zh-CN"/>
        </w:rPr>
        <w:t>. One way to avoid th</w:t>
      </w:r>
      <w:r>
        <w:rPr>
          <w:lang w:eastAsia="zh-CN"/>
        </w:rPr>
        <w:t>ese problems</w:t>
      </w:r>
      <w:r w:rsidR="00524018" w:rsidRPr="00DC325F">
        <w:rPr>
          <w:lang w:eastAsia="zh-CN"/>
        </w:rPr>
        <w:t xml:space="preserve"> is to re-purpose the DCI format 0_1/DCI format 1_1 in with some specific field values</w:t>
      </w:r>
      <w:r w:rsidR="002A6B42" w:rsidRPr="00DC325F">
        <w:rPr>
          <w:lang w:eastAsia="zh-CN"/>
        </w:rPr>
        <w:t>,</w:t>
      </w:r>
      <w:r w:rsidR="00524018" w:rsidRPr="00DC325F">
        <w:rPr>
          <w:lang w:eastAsia="zh-CN"/>
        </w:rPr>
        <w:t xml:space="preserve"> similar to Scell dormant BWP indication. </w:t>
      </w:r>
      <w:r w:rsidR="00031571" w:rsidRPr="00DC325F">
        <w:rPr>
          <w:lang w:eastAsia="zh-CN"/>
        </w:rPr>
        <w:t>In this way, the DCI size will not increase, and the</w:t>
      </w:r>
      <w:r w:rsidR="00587723" w:rsidRPr="00DC325F">
        <w:rPr>
          <w:lang w:eastAsia="zh-CN"/>
        </w:rPr>
        <w:t xml:space="preserve"> go-to-sleep indication</w:t>
      </w:r>
      <w:r w:rsidR="00031571" w:rsidRPr="00DC325F">
        <w:rPr>
          <w:lang w:eastAsia="zh-CN"/>
        </w:rPr>
        <w:t xml:space="preserve"> field </w:t>
      </w:r>
      <w:r w:rsidR="002A6B42" w:rsidRPr="00DC325F">
        <w:rPr>
          <w:lang w:eastAsia="zh-CN"/>
        </w:rPr>
        <w:t>length can be designed larger</w:t>
      </w:r>
      <w:r w:rsidR="00031571" w:rsidRPr="00DC325F">
        <w:rPr>
          <w:lang w:eastAsia="zh-CN"/>
        </w:rPr>
        <w:t xml:space="preserve"> to indicate the go-to-sleep duration more </w:t>
      </w:r>
      <w:r w:rsidR="00050402" w:rsidRPr="00DC325F">
        <w:rPr>
          <w:lang w:eastAsia="zh-CN"/>
        </w:rPr>
        <w:t>flexibl</w:t>
      </w:r>
      <w:r w:rsidR="00050402">
        <w:rPr>
          <w:lang w:eastAsia="zh-CN"/>
        </w:rPr>
        <w:t>e</w:t>
      </w:r>
      <w:r w:rsidR="00031571" w:rsidRPr="00DC325F">
        <w:rPr>
          <w:lang w:eastAsia="zh-CN"/>
        </w:rPr>
        <w:t xml:space="preserve">. </w:t>
      </w:r>
    </w:p>
    <w:p w14:paraId="40349D5A" w14:textId="61778357" w:rsidR="00D8261D" w:rsidRPr="00DC325F" w:rsidRDefault="00AD18FD" w:rsidP="002F5487">
      <w:pPr>
        <w:pStyle w:val="30"/>
        <w:rPr>
          <w:rFonts w:ascii="Times New Roman" w:hAnsi="Times New Roman"/>
          <w:lang w:eastAsia="zh-CN"/>
        </w:rPr>
      </w:pPr>
      <w:r>
        <w:rPr>
          <w:rFonts w:ascii="Times New Roman" w:hAnsi="Times New Roman"/>
          <w:lang w:eastAsia="zh-CN"/>
        </w:rPr>
        <w:t xml:space="preserve">Alt 2. </w:t>
      </w:r>
      <w:r w:rsidR="00D8261D" w:rsidRPr="00DC325F">
        <w:rPr>
          <w:rFonts w:ascii="Times New Roman" w:hAnsi="Times New Roman"/>
          <w:lang w:eastAsia="zh-CN"/>
        </w:rPr>
        <w:t>PDCCH monitoring periodicity adaptation</w:t>
      </w:r>
    </w:p>
    <w:p w14:paraId="5B5EA2A5" w14:textId="161B268C" w:rsidR="00562645" w:rsidRPr="00DC325F" w:rsidRDefault="00181BB0" w:rsidP="00562645">
      <w:pPr>
        <w:jc w:val="both"/>
        <w:rPr>
          <w:lang w:eastAsia="zh-CN"/>
        </w:rPr>
      </w:pPr>
      <w:r>
        <w:rPr>
          <w:lang w:eastAsia="zh-CN"/>
        </w:rPr>
        <w:t>Alt 2</w:t>
      </w:r>
      <w:r w:rsidR="002A6B42" w:rsidRPr="00DC325F">
        <w:rPr>
          <w:lang w:eastAsia="zh-CN"/>
        </w:rPr>
        <w:t xml:space="preserve"> is </w:t>
      </w:r>
      <w:r w:rsidR="00562645" w:rsidRPr="00DC325F">
        <w:rPr>
          <w:lang w:eastAsia="zh-CN"/>
        </w:rPr>
        <w:t>adapt</w:t>
      </w:r>
      <w:r w:rsidR="002A6B42" w:rsidRPr="00DC325F">
        <w:rPr>
          <w:lang w:eastAsia="zh-CN"/>
        </w:rPr>
        <w:t>ing</w:t>
      </w:r>
      <w:r w:rsidR="00562645" w:rsidRPr="00DC325F">
        <w:rPr>
          <w:lang w:eastAsia="zh-CN"/>
        </w:rPr>
        <w:t xml:space="preserve"> the PDCCH monitoring periodicity</w:t>
      </w:r>
      <w:r w:rsidR="00BA77D4" w:rsidRPr="00DC325F">
        <w:rPr>
          <w:lang w:eastAsia="zh-CN"/>
        </w:rPr>
        <w:t xml:space="preserve"> according to </w:t>
      </w:r>
      <w:r w:rsidR="00D039F7" w:rsidRPr="00DC325F">
        <w:rPr>
          <w:lang w:eastAsia="zh-CN"/>
        </w:rPr>
        <w:t xml:space="preserve">data </w:t>
      </w:r>
      <w:r w:rsidR="00A675E6" w:rsidRPr="00DC325F">
        <w:rPr>
          <w:lang w:eastAsia="zh-CN"/>
        </w:rPr>
        <w:t>traffic. T</w:t>
      </w:r>
      <w:r w:rsidR="00562645" w:rsidRPr="00DC325F">
        <w:rPr>
          <w:lang w:eastAsia="zh-CN"/>
        </w:rPr>
        <w:t>here are several ways to realize it. For example, one search space set</w:t>
      </w:r>
      <w:r w:rsidR="00874902" w:rsidRPr="00DC325F">
        <w:rPr>
          <w:lang w:eastAsia="zh-CN"/>
        </w:rPr>
        <w:t xml:space="preserve"> can have multiple</w:t>
      </w:r>
      <w:r w:rsidR="00562645" w:rsidRPr="00DC325F">
        <w:rPr>
          <w:lang w:eastAsia="zh-CN"/>
        </w:rPr>
        <w:t xml:space="preserve"> configurations</w:t>
      </w:r>
      <w:r w:rsidR="00874902" w:rsidRPr="00DC325F">
        <w:rPr>
          <w:lang w:eastAsia="zh-CN"/>
        </w:rPr>
        <w:t xml:space="preserve">, e.g., </w:t>
      </w:r>
      <w:r w:rsidR="00A675E6" w:rsidRPr="00DC325F">
        <w:rPr>
          <w:lang w:eastAsia="zh-CN"/>
        </w:rPr>
        <w:t>different monitoring periodicities</w:t>
      </w:r>
      <w:r w:rsidR="00562645" w:rsidRPr="00DC325F">
        <w:rPr>
          <w:lang w:eastAsia="zh-CN"/>
        </w:rPr>
        <w:t>, and DCI format 0_1/DCI format 1_1</w:t>
      </w:r>
      <w:r w:rsidR="00BA77D4" w:rsidRPr="00DC325F">
        <w:rPr>
          <w:lang w:eastAsia="zh-CN"/>
        </w:rPr>
        <w:t xml:space="preserve"> </w:t>
      </w:r>
      <w:r>
        <w:rPr>
          <w:lang w:eastAsia="zh-CN"/>
        </w:rPr>
        <w:t>can be</w:t>
      </w:r>
      <w:r w:rsidR="00562645" w:rsidRPr="00DC325F">
        <w:rPr>
          <w:lang w:eastAsia="zh-CN"/>
        </w:rPr>
        <w:t xml:space="preserve"> used to indicate UE which configuration</w:t>
      </w:r>
      <w:r>
        <w:rPr>
          <w:lang w:eastAsia="zh-CN"/>
        </w:rPr>
        <w:t xml:space="preserve"> parameter</w:t>
      </w:r>
      <w:r w:rsidR="00562645" w:rsidRPr="00DC325F">
        <w:rPr>
          <w:lang w:eastAsia="zh-CN"/>
        </w:rPr>
        <w:t xml:space="preserve"> </w:t>
      </w:r>
      <w:r>
        <w:rPr>
          <w:lang w:eastAsia="zh-CN"/>
        </w:rPr>
        <w:t xml:space="preserve">to </w:t>
      </w:r>
      <w:r w:rsidR="00667502">
        <w:rPr>
          <w:lang w:eastAsia="zh-CN"/>
        </w:rPr>
        <w:t>use</w:t>
      </w:r>
      <w:r w:rsidR="00562645" w:rsidRPr="00DC325F">
        <w:rPr>
          <w:lang w:eastAsia="zh-CN"/>
        </w:rPr>
        <w:t xml:space="preserve"> to adapt the PDCCH monitoring periodicity. </w:t>
      </w:r>
      <w:r w:rsidR="00765565" w:rsidRPr="00DC325F">
        <w:rPr>
          <w:lang w:eastAsia="zh-CN"/>
        </w:rPr>
        <w:t xml:space="preserve">Another way is to configure the PDCCH monitoring periodicity scaling factors, e.g., 0.25, 0.5, 1, 2, and DCI format 0_1/DCI format 1_1 </w:t>
      </w:r>
      <w:r w:rsidR="00BA77D4" w:rsidRPr="00DC325F">
        <w:rPr>
          <w:lang w:eastAsia="zh-CN"/>
        </w:rPr>
        <w:t>is</w:t>
      </w:r>
      <w:r w:rsidR="00765565" w:rsidRPr="00DC325F">
        <w:rPr>
          <w:lang w:eastAsia="zh-CN"/>
        </w:rPr>
        <w:t xml:space="preserve"> used to indicate the PDCCH monitoring periodicity scaling factor to change the USS search space periodicity.</w:t>
      </w:r>
    </w:p>
    <w:p w14:paraId="2574B682" w14:textId="1DDD48C8" w:rsidR="00CF0926" w:rsidRPr="00DC325F" w:rsidRDefault="008A5B39" w:rsidP="00562645">
      <w:pPr>
        <w:jc w:val="both"/>
        <w:rPr>
          <w:lang w:eastAsia="zh-CN"/>
        </w:rPr>
      </w:pPr>
      <w:r w:rsidRPr="00DC325F">
        <w:rPr>
          <w:lang w:eastAsia="zh-CN"/>
        </w:rPr>
        <w:lastRenderedPageBreak/>
        <w:t xml:space="preserve">Whatever the ways to realize the PDCCH monitoring periodicity adaptation, one problem of this </w:t>
      </w:r>
      <w:r w:rsidR="00181BB0">
        <w:rPr>
          <w:lang w:eastAsia="zh-CN"/>
        </w:rPr>
        <w:t>alternative</w:t>
      </w:r>
      <w:r w:rsidRPr="00DC325F">
        <w:rPr>
          <w:lang w:eastAsia="zh-CN"/>
        </w:rPr>
        <w:t xml:space="preserve"> is </w:t>
      </w:r>
      <w:r w:rsidR="002D14D4" w:rsidRPr="00DC325F">
        <w:rPr>
          <w:lang w:eastAsia="zh-CN"/>
        </w:rPr>
        <w:t xml:space="preserve">the delay of </w:t>
      </w:r>
      <w:r w:rsidR="005C44BA" w:rsidRPr="00DC325F">
        <w:rPr>
          <w:lang w:eastAsia="zh-CN"/>
        </w:rPr>
        <w:t>switch</w:t>
      </w:r>
      <w:r w:rsidR="002D14D4" w:rsidRPr="00DC325F">
        <w:rPr>
          <w:lang w:eastAsia="zh-CN"/>
        </w:rPr>
        <w:t>ing</w:t>
      </w:r>
      <w:r w:rsidRPr="00DC325F">
        <w:rPr>
          <w:lang w:eastAsia="zh-CN"/>
        </w:rPr>
        <w:t xml:space="preserve"> large</w:t>
      </w:r>
      <w:r w:rsidR="00181BB0">
        <w:rPr>
          <w:lang w:eastAsia="zh-CN"/>
        </w:rPr>
        <w:t>r</w:t>
      </w:r>
      <w:r w:rsidRPr="00DC325F">
        <w:rPr>
          <w:lang w:eastAsia="zh-CN"/>
        </w:rPr>
        <w:t xml:space="preserve"> PDCCH monitoring periodicity to sma</w:t>
      </w:r>
      <w:r w:rsidR="00080A62" w:rsidRPr="00DC325F">
        <w:rPr>
          <w:lang w:eastAsia="zh-CN"/>
        </w:rPr>
        <w:t>ll PDCCH monitoring periodicity</w:t>
      </w:r>
      <w:r w:rsidR="00E17DD2">
        <w:rPr>
          <w:lang w:eastAsia="zh-CN"/>
        </w:rPr>
        <w:t xml:space="preserve">, because gNB must </w:t>
      </w:r>
      <w:r w:rsidRPr="00DC325F">
        <w:rPr>
          <w:lang w:eastAsia="zh-CN"/>
        </w:rPr>
        <w:t xml:space="preserve">wait the PDCCH monitoring occasion </w:t>
      </w:r>
      <w:r w:rsidR="00587723" w:rsidRPr="00DC325F">
        <w:rPr>
          <w:lang w:eastAsia="zh-CN"/>
        </w:rPr>
        <w:t xml:space="preserve">to transmit </w:t>
      </w:r>
      <w:r w:rsidR="00667502" w:rsidRPr="00DC325F">
        <w:rPr>
          <w:lang w:eastAsia="zh-CN"/>
        </w:rPr>
        <w:t>DCI format 0_1/DCI format 1_1</w:t>
      </w:r>
      <w:r w:rsidR="00667502">
        <w:rPr>
          <w:lang w:eastAsia="zh-CN"/>
        </w:rPr>
        <w:t xml:space="preserve"> for indicating the scaling factor</w:t>
      </w:r>
      <w:r w:rsidR="003009ED" w:rsidRPr="00DC325F">
        <w:rPr>
          <w:lang w:eastAsia="zh-CN"/>
        </w:rPr>
        <w:t>.</w:t>
      </w:r>
    </w:p>
    <w:p w14:paraId="1E163B71" w14:textId="0035A014" w:rsidR="00083908" w:rsidRPr="00DC325F" w:rsidRDefault="00083908" w:rsidP="00562645">
      <w:pPr>
        <w:jc w:val="both"/>
        <w:rPr>
          <w:lang w:eastAsia="zh-CN"/>
        </w:rPr>
      </w:pPr>
      <w:r w:rsidRPr="00DC325F">
        <w:rPr>
          <w:lang w:eastAsia="zh-CN"/>
        </w:rPr>
        <w:t>Comparing with Alt</w:t>
      </w:r>
      <w:r w:rsidR="002E518F" w:rsidRPr="00DC325F">
        <w:rPr>
          <w:lang w:eastAsia="zh-CN"/>
        </w:rPr>
        <w:t xml:space="preserve"> </w:t>
      </w:r>
      <w:r w:rsidRPr="00DC325F">
        <w:rPr>
          <w:lang w:eastAsia="zh-CN"/>
        </w:rPr>
        <w:t xml:space="preserve">1, </w:t>
      </w:r>
      <w:r w:rsidR="00E17DD2" w:rsidRPr="00DC325F">
        <w:rPr>
          <w:lang w:eastAsia="zh-CN"/>
        </w:rPr>
        <w:t>PDCCH monitoring periodicity adaptation</w:t>
      </w:r>
      <w:r w:rsidRPr="00DC325F">
        <w:rPr>
          <w:lang w:eastAsia="zh-CN"/>
        </w:rPr>
        <w:t xml:space="preserve"> </w:t>
      </w:r>
      <w:r w:rsidR="000A6963" w:rsidRPr="00DC325F">
        <w:rPr>
          <w:lang w:eastAsia="zh-CN"/>
        </w:rPr>
        <w:t>cannot</w:t>
      </w:r>
      <w:r w:rsidRPr="00DC325F">
        <w:rPr>
          <w:lang w:eastAsia="zh-CN"/>
        </w:rPr>
        <w:t xml:space="preserve"> guarantee the latency of </w:t>
      </w:r>
      <w:r w:rsidR="00503C10" w:rsidRPr="00DC325F">
        <w:rPr>
          <w:lang w:eastAsia="zh-CN"/>
        </w:rPr>
        <w:t xml:space="preserve">next arrived </w:t>
      </w:r>
      <w:r w:rsidRPr="00DC325F">
        <w:rPr>
          <w:lang w:eastAsia="zh-CN"/>
        </w:rPr>
        <w:t xml:space="preserve">date when the </w:t>
      </w:r>
      <w:r w:rsidR="00503C10" w:rsidRPr="00DC325F">
        <w:rPr>
          <w:lang w:eastAsia="zh-CN"/>
        </w:rPr>
        <w:t xml:space="preserve">current </w:t>
      </w:r>
      <w:r w:rsidRPr="00DC325F">
        <w:rPr>
          <w:lang w:eastAsia="zh-CN"/>
        </w:rPr>
        <w:t xml:space="preserve">PDCCH monitoring periodicity </w:t>
      </w:r>
      <w:r w:rsidR="00503C10" w:rsidRPr="00DC325F">
        <w:rPr>
          <w:lang w:eastAsia="zh-CN"/>
        </w:rPr>
        <w:t xml:space="preserve">is </w:t>
      </w:r>
      <w:r w:rsidR="00EB1447" w:rsidRPr="00DC325F">
        <w:rPr>
          <w:lang w:eastAsia="zh-CN"/>
        </w:rPr>
        <w:t>too large</w:t>
      </w:r>
      <w:r w:rsidR="00503C10" w:rsidRPr="00DC325F">
        <w:rPr>
          <w:lang w:eastAsia="zh-CN"/>
        </w:rPr>
        <w:t>.</w:t>
      </w:r>
      <w:r w:rsidR="00757D13" w:rsidRPr="00DC325F">
        <w:rPr>
          <w:lang w:eastAsia="zh-CN"/>
        </w:rPr>
        <w:t xml:space="preserve"> </w:t>
      </w:r>
    </w:p>
    <w:p w14:paraId="261FC62A" w14:textId="20FA35B3" w:rsidR="00D8261D" w:rsidRPr="00DC325F" w:rsidRDefault="00AD18FD" w:rsidP="002F5487">
      <w:pPr>
        <w:pStyle w:val="30"/>
        <w:rPr>
          <w:rFonts w:ascii="Times New Roman" w:hAnsi="Times New Roman"/>
          <w:b w:val="0"/>
          <w:i/>
          <w:lang w:eastAsia="zh-CN"/>
        </w:rPr>
      </w:pPr>
      <w:r>
        <w:rPr>
          <w:rFonts w:ascii="Times New Roman" w:hAnsi="Times New Roman"/>
          <w:lang w:eastAsia="zh-CN"/>
        </w:rPr>
        <w:t xml:space="preserve">Alt 3. </w:t>
      </w:r>
      <w:r w:rsidR="00D8261D" w:rsidRPr="00DC325F">
        <w:rPr>
          <w:rFonts w:ascii="Times New Roman" w:hAnsi="Times New Roman"/>
          <w:lang w:eastAsia="zh-CN"/>
        </w:rPr>
        <w:t xml:space="preserve">Search space set grouping </w:t>
      </w:r>
    </w:p>
    <w:p w14:paraId="3AAC9053" w14:textId="398B804C" w:rsidR="00B118AF" w:rsidRPr="00DC325F" w:rsidRDefault="00496BAB" w:rsidP="00B118AF">
      <w:pPr>
        <w:jc w:val="both"/>
        <w:rPr>
          <w:lang w:eastAsia="zh-CN"/>
        </w:rPr>
      </w:pPr>
      <w:r w:rsidRPr="00DC325F">
        <w:rPr>
          <w:lang w:eastAsia="zh-CN"/>
        </w:rPr>
        <w:t xml:space="preserve">The third PDCCH monitoring reduction </w:t>
      </w:r>
      <w:r w:rsidR="00E17DD2">
        <w:rPr>
          <w:lang w:eastAsia="zh-CN"/>
        </w:rPr>
        <w:t>alternative</w:t>
      </w:r>
      <w:r w:rsidRPr="00DC325F">
        <w:rPr>
          <w:lang w:eastAsia="zh-CN"/>
        </w:rPr>
        <w:t xml:space="preserve"> is the search space set grouping similar to R</w:t>
      </w:r>
      <w:r w:rsidR="00976691" w:rsidRPr="00DC325F">
        <w:rPr>
          <w:lang w:eastAsia="zh-CN"/>
        </w:rPr>
        <w:t>el-</w:t>
      </w:r>
      <w:r w:rsidRPr="00DC325F">
        <w:rPr>
          <w:lang w:eastAsia="zh-CN"/>
        </w:rPr>
        <w:t>16 NR-U, which the search space sets are divided to more th</w:t>
      </w:r>
      <w:r w:rsidR="00ED6741" w:rsidRPr="00DC325F">
        <w:rPr>
          <w:lang w:eastAsia="zh-CN"/>
        </w:rPr>
        <w:t xml:space="preserve">an one groups and DCI </w:t>
      </w:r>
      <w:r w:rsidRPr="00DC325F">
        <w:rPr>
          <w:lang w:eastAsia="zh-CN"/>
        </w:rPr>
        <w:t>indicate</w:t>
      </w:r>
      <w:r w:rsidR="00E6685F" w:rsidRPr="00DC325F">
        <w:rPr>
          <w:lang w:eastAsia="zh-CN"/>
        </w:rPr>
        <w:t>s</w:t>
      </w:r>
      <w:r w:rsidRPr="00DC325F">
        <w:rPr>
          <w:lang w:eastAsia="zh-CN"/>
        </w:rPr>
        <w:t xml:space="preserve"> UE</w:t>
      </w:r>
      <w:r w:rsidR="00E17DD2">
        <w:rPr>
          <w:lang w:eastAsia="zh-CN"/>
        </w:rPr>
        <w:t xml:space="preserve"> which</w:t>
      </w:r>
      <w:r w:rsidRPr="00DC325F">
        <w:rPr>
          <w:lang w:eastAsia="zh-CN"/>
        </w:rPr>
        <w:t xml:space="preserve"> group to </w:t>
      </w:r>
      <w:r w:rsidR="00667502">
        <w:rPr>
          <w:lang w:eastAsia="zh-CN"/>
        </w:rPr>
        <w:t>use</w:t>
      </w:r>
      <w:r w:rsidRPr="00DC325F">
        <w:rPr>
          <w:lang w:eastAsia="zh-CN"/>
        </w:rPr>
        <w:t xml:space="preserve">. </w:t>
      </w:r>
      <w:r w:rsidR="00E17DD2">
        <w:rPr>
          <w:lang w:eastAsia="zh-CN"/>
        </w:rPr>
        <w:t xml:space="preserve">The search space set grouping </w:t>
      </w:r>
      <w:r w:rsidRPr="00DC325F">
        <w:rPr>
          <w:lang w:eastAsia="zh-CN"/>
        </w:rPr>
        <w:t xml:space="preserve">can </w:t>
      </w:r>
      <w:r w:rsidR="00976691" w:rsidRPr="00DC325F">
        <w:rPr>
          <w:lang w:eastAsia="zh-CN"/>
        </w:rPr>
        <w:t xml:space="preserve">also </w:t>
      </w:r>
      <w:r w:rsidRPr="00DC325F">
        <w:rPr>
          <w:lang w:eastAsia="zh-CN"/>
        </w:rPr>
        <w:t>not avoid the</w:t>
      </w:r>
      <w:r w:rsidR="00ED6741" w:rsidRPr="00DC325F">
        <w:t xml:space="preserve"> </w:t>
      </w:r>
      <w:r w:rsidR="00ED6741" w:rsidRPr="00DC325F">
        <w:rPr>
          <w:lang w:eastAsia="zh-CN"/>
        </w:rPr>
        <w:t>data latency</w:t>
      </w:r>
      <w:r w:rsidRPr="00DC325F">
        <w:rPr>
          <w:lang w:eastAsia="zh-CN"/>
        </w:rPr>
        <w:t xml:space="preserve"> problem in Alt</w:t>
      </w:r>
      <w:r w:rsidR="00976691" w:rsidRPr="00DC325F">
        <w:rPr>
          <w:lang w:eastAsia="zh-CN"/>
        </w:rPr>
        <w:t xml:space="preserve"> </w:t>
      </w:r>
      <w:r w:rsidRPr="00DC325F">
        <w:rPr>
          <w:lang w:eastAsia="zh-CN"/>
        </w:rPr>
        <w:t>2 when large P</w:t>
      </w:r>
      <w:r w:rsidR="00976691" w:rsidRPr="00DC325F">
        <w:rPr>
          <w:lang w:eastAsia="zh-CN"/>
        </w:rPr>
        <w:t xml:space="preserve">DCCH monitoring periodicity is </w:t>
      </w:r>
      <w:r w:rsidRPr="00DC325F">
        <w:rPr>
          <w:lang w:eastAsia="zh-CN"/>
        </w:rPr>
        <w:t>u</w:t>
      </w:r>
      <w:r w:rsidR="00976691" w:rsidRPr="00DC325F">
        <w:rPr>
          <w:lang w:eastAsia="zh-CN"/>
        </w:rPr>
        <w:t>sed</w:t>
      </w:r>
      <w:r w:rsidRPr="00DC325F">
        <w:rPr>
          <w:lang w:eastAsia="zh-CN"/>
        </w:rPr>
        <w:t>.</w:t>
      </w:r>
      <w:r w:rsidR="00050402">
        <w:rPr>
          <w:lang w:eastAsia="zh-CN"/>
        </w:rPr>
        <w:t xml:space="preserve"> Further enhancement of search space set </w:t>
      </w:r>
      <w:r w:rsidR="00D92D86">
        <w:rPr>
          <w:lang w:eastAsia="zh-CN"/>
        </w:rPr>
        <w:t xml:space="preserve">grouping can be studied, for example, even for the group with sparse monitoring search space set, there can be one search space with small </w:t>
      </w:r>
      <w:r w:rsidR="00B42377">
        <w:rPr>
          <w:lang w:eastAsia="zh-CN"/>
        </w:rPr>
        <w:t>periodicity</w:t>
      </w:r>
      <w:r w:rsidR="008545C4">
        <w:rPr>
          <w:lang w:eastAsia="zh-CN"/>
        </w:rPr>
        <w:t>,</w:t>
      </w:r>
      <w:r w:rsidR="00817E0D">
        <w:rPr>
          <w:lang w:eastAsia="zh-CN"/>
        </w:rPr>
        <w:t xml:space="preserve"> </w:t>
      </w:r>
      <w:r w:rsidR="008545C4">
        <w:rPr>
          <w:lang w:eastAsia="zh-CN"/>
        </w:rPr>
        <w:t>or</w:t>
      </w:r>
      <w:r w:rsidR="00817E0D">
        <w:rPr>
          <w:lang w:eastAsia="zh-CN"/>
        </w:rPr>
        <w:t xml:space="preserve"> search space sets that do not belong to either of the group can be used to transmit switch DCI.</w:t>
      </w:r>
      <w:r w:rsidR="004B72B5" w:rsidRPr="00DC325F">
        <w:rPr>
          <w:lang w:eastAsia="zh-CN"/>
        </w:rPr>
        <w:t xml:space="preserve"> In addition, the </w:t>
      </w:r>
      <w:r w:rsidR="00E17DD2">
        <w:rPr>
          <w:lang w:eastAsia="zh-CN"/>
        </w:rPr>
        <w:t xml:space="preserve">number of search space sets </w:t>
      </w:r>
      <w:r w:rsidR="004B72B5" w:rsidRPr="00DC325F">
        <w:rPr>
          <w:lang w:eastAsia="zh-CN"/>
        </w:rPr>
        <w:t xml:space="preserve">be </w:t>
      </w:r>
      <w:r w:rsidR="00A82129" w:rsidRPr="00DC325F">
        <w:rPr>
          <w:lang w:eastAsia="zh-CN"/>
        </w:rPr>
        <w:t>us</w:t>
      </w:r>
      <w:r w:rsidR="004B72B5" w:rsidRPr="00DC325F">
        <w:rPr>
          <w:lang w:eastAsia="zh-CN"/>
        </w:rPr>
        <w:t xml:space="preserve">ed in </w:t>
      </w:r>
      <w:r w:rsidR="00E17DD2">
        <w:rPr>
          <w:lang w:eastAsia="zh-CN"/>
        </w:rPr>
        <w:t>a time will be decreased and may cause the decrease of gNB scheduling flexibility</w:t>
      </w:r>
      <w:r w:rsidR="004B72B5" w:rsidRPr="00DC325F">
        <w:rPr>
          <w:lang w:eastAsia="zh-CN"/>
        </w:rPr>
        <w:t>.</w:t>
      </w:r>
    </w:p>
    <w:p w14:paraId="1A7D2454" w14:textId="4C2832BB" w:rsidR="00DA0217" w:rsidRPr="00DC325F" w:rsidRDefault="00265E2F" w:rsidP="00811CB1">
      <w:pPr>
        <w:jc w:val="both"/>
        <w:rPr>
          <w:lang w:eastAsia="zh-CN"/>
        </w:rPr>
      </w:pPr>
      <w:r w:rsidRPr="00DC325F">
        <w:rPr>
          <w:lang w:eastAsia="zh-CN"/>
        </w:rPr>
        <w:t>According to the above discussion</w:t>
      </w:r>
      <w:r w:rsidR="00263016" w:rsidRPr="00DC325F">
        <w:rPr>
          <w:lang w:eastAsia="zh-CN"/>
        </w:rPr>
        <w:t>s</w:t>
      </w:r>
      <w:r w:rsidRPr="00DC325F">
        <w:rPr>
          <w:lang w:eastAsia="zh-CN"/>
        </w:rPr>
        <w:t xml:space="preserve"> of three PDCCH monitoring reduction</w:t>
      </w:r>
      <w:r w:rsidR="004A2F50">
        <w:rPr>
          <w:lang w:eastAsia="zh-CN"/>
        </w:rPr>
        <w:t xml:space="preserve"> alternatives</w:t>
      </w:r>
      <w:r w:rsidR="00263016" w:rsidRPr="00DC325F">
        <w:rPr>
          <w:lang w:eastAsia="zh-CN"/>
        </w:rPr>
        <w:t>,</w:t>
      </w:r>
      <w:r w:rsidR="001656FA" w:rsidRPr="00DC325F">
        <w:rPr>
          <w:lang w:eastAsia="zh-CN"/>
        </w:rPr>
        <w:t xml:space="preserve"> we think A</w:t>
      </w:r>
      <w:r w:rsidR="00263016" w:rsidRPr="00DC325F">
        <w:rPr>
          <w:lang w:eastAsia="zh-CN"/>
        </w:rPr>
        <w:t>lt</w:t>
      </w:r>
      <w:r w:rsidR="001B75B8" w:rsidRPr="00DC325F">
        <w:rPr>
          <w:lang w:eastAsia="zh-CN"/>
        </w:rPr>
        <w:t xml:space="preserve"> </w:t>
      </w:r>
      <w:r w:rsidR="00263016" w:rsidRPr="00DC325F">
        <w:rPr>
          <w:lang w:eastAsia="zh-CN"/>
        </w:rPr>
        <w:t>1 can be as the</w:t>
      </w:r>
      <w:r w:rsidR="002E518F" w:rsidRPr="00DC325F">
        <w:rPr>
          <w:lang w:eastAsia="zh-CN"/>
        </w:rPr>
        <w:t xml:space="preserve"> highest priority</w:t>
      </w:r>
      <w:r w:rsidR="00263016" w:rsidRPr="00DC325F">
        <w:rPr>
          <w:lang w:eastAsia="zh-CN"/>
        </w:rPr>
        <w:t xml:space="preserve"> of the study of PDCCH monitoring reduction in R</w:t>
      </w:r>
      <w:r w:rsidR="001B75B8" w:rsidRPr="00DC325F">
        <w:rPr>
          <w:lang w:eastAsia="zh-CN"/>
        </w:rPr>
        <w:t>el-</w:t>
      </w:r>
      <w:r w:rsidR="00263016" w:rsidRPr="00DC325F">
        <w:rPr>
          <w:lang w:eastAsia="zh-CN"/>
        </w:rPr>
        <w:t>17 UE power saving</w:t>
      </w:r>
      <w:r w:rsidR="00523613" w:rsidRPr="00DC325F">
        <w:rPr>
          <w:lang w:eastAsia="zh-CN"/>
        </w:rPr>
        <w:t>, and the detailed DCI indication scheme, e.g</w:t>
      </w:r>
      <w:r w:rsidR="00D165B1" w:rsidRPr="00DC325F">
        <w:rPr>
          <w:lang w:eastAsia="zh-CN"/>
        </w:rPr>
        <w:t>.</w:t>
      </w:r>
      <w:r w:rsidR="00523613" w:rsidRPr="00DC325F">
        <w:rPr>
          <w:lang w:eastAsia="zh-CN"/>
        </w:rPr>
        <w:t>, adding bits or re-purpose</w:t>
      </w:r>
      <w:r w:rsidR="008E1665" w:rsidRPr="00DC325F">
        <w:rPr>
          <w:lang w:eastAsia="zh-CN"/>
        </w:rPr>
        <w:t xml:space="preserve"> can be furthe</w:t>
      </w:r>
      <w:r w:rsidR="00523613" w:rsidRPr="00DC325F">
        <w:rPr>
          <w:lang w:eastAsia="zh-CN"/>
        </w:rPr>
        <w:t>r studied.</w:t>
      </w:r>
      <w:r w:rsidRPr="00DC325F">
        <w:rPr>
          <w:lang w:eastAsia="zh-CN"/>
        </w:rPr>
        <w:t xml:space="preserve"> </w:t>
      </w:r>
      <w:r w:rsidR="00050402">
        <w:rPr>
          <w:lang w:eastAsia="zh-CN"/>
        </w:rPr>
        <w:t>Alt</w:t>
      </w:r>
      <w:r w:rsidR="00B42377">
        <w:rPr>
          <w:lang w:eastAsia="zh-CN"/>
        </w:rPr>
        <w:t xml:space="preserve"> </w:t>
      </w:r>
      <w:r w:rsidR="00050402">
        <w:rPr>
          <w:lang w:eastAsia="zh-CN"/>
        </w:rPr>
        <w:t xml:space="preserve">3 </w:t>
      </w:r>
      <w:r w:rsidR="000A6963">
        <w:rPr>
          <w:lang w:eastAsia="zh-CN"/>
        </w:rPr>
        <w:t>can</w:t>
      </w:r>
      <w:r w:rsidR="00050402">
        <w:rPr>
          <w:lang w:eastAsia="zh-CN"/>
        </w:rPr>
        <w:t xml:space="preserve"> </w:t>
      </w:r>
      <w:r w:rsidR="000A6963">
        <w:rPr>
          <w:lang w:eastAsia="zh-CN"/>
        </w:rPr>
        <w:t xml:space="preserve">also </w:t>
      </w:r>
      <w:r w:rsidR="00050402">
        <w:rPr>
          <w:lang w:eastAsia="zh-CN"/>
        </w:rPr>
        <w:t>be extended to UE power saving since it has been supported in NR-U.</w:t>
      </w:r>
    </w:p>
    <w:p w14:paraId="764832A6" w14:textId="6AF27F9A" w:rsidR="002E518F" w:rsidRPr="00DC325F" w:rsidRDefault="004D1586" w:rsidP="004A2F50">
      <w:pPr>
        <w:jc w:val="both"/>
        <w:rPr>
          <w:b/>
          <w:lang w:eastAsia="zh-CN"/>
        </w:rPr>
      </w:pPr>
      <w:r w:rsidRPr="00DC325F">
        <w:rPr>
          <w:b/>
          <w:lang w:eastAsia="zh-CN"/>
        </w:rPr>
        <w:t xml:space="preserve">Proposal 1. </w:t>
      </w:r>
      <w:r w:rsidR="00BF702B" w:rsidRPr="00DC325F">
        <w:rPr>
          <w:b/>
          <w:lang w:eastAsia="zh-CN"/>
        </w:rPr>
        <w:t>Th</w:t>
      </w:r>
      <w:r w:rsidR="004A2F50">
        <w:rPr>
          <w:b/>
          <w:lang w:eastAsia="zh-CN"/>
        </w:rPr>
        <w:t>e PDCCH monitoring skipping for a certain duration can be supported f</w:t>
      </w:r>
      <w:r w:rsidR="004A2F50" w:rsidRPr="004A2F50">
        <w:rPr>
          <w:b/>
          <w:lang w:eastAsia="zh-CN"/>
        </w:rPr>
        <w:t>or Rel-17 DCI-based power saving adaptation in active time</w:t>
      </w:r>
      <w:r w:rsidR="004A2F50">
        <w:rPr>
          <w:b/>
          <w:lang w:eastAsia="zh-CN"/>
        </w:rPr>
        <w:t>.</w:t>
      </w:r>
    </w:p>
    <w:p w14:paraId="65D49A78" w14:textId="04890EBF" w:rsidR="00FC1842" w:rsidRPr="00B42377" w:rsidRDefault="00DF4539" w:rsidP="00FC1842">
      <w:pPr>
        <w:jc w:val="both"/>
        <w:rPr>
          <w:b/>
          <w:lang w:eastAsia="zh-CN"/>
        </w:rPr>
      </w:pPr>
      <w:r w:rsidRPr="00DC325F">
        <w:rPr>
          <w:b/>
          <w:lang w:eastAsia="zh-CN"/>
        </w:rPr>
        <w:t xml:space="preserve">Proposal 2. </w:t>
      </w:r>
      <w:r w:rsidR="004A2F50">
        <w:rPr>
          <w:b/>
          <w:lang w:eastAsia="zh-CN"/>
        </w:rPr>
        <w:t xml:space="preserve">DCI format 0_1/1_1 can be used to indicate the PDCCH skipping duration. The design of </w:t>
      </w:r>
      <w:r w:rsidR="00FC1842" w:rsidRPr="00DC325F">
        <w:rPr>
          <w:b/>
          <w:lang w:eastAsia="zh-CN"/>
        </w:rPr>
        <w:t xml:space="preserve">DCI </w:t>
      </w:r>
      <w:r w:rsidR="00FC1842" w:rsidRPr="00B42377">
        <w:rPr>
          <w:b/>
          <w:lang w:eastAsia="zh-CN"/>
        </w:rPr>
        <w:t xml:space="preserve">indication </w:t>
      </w:r>
      <w:r w:rsidR="004A2F50" w:rsidRPr="00B42377">
        <w:rPr>
          <w:b/>
          <w:lang w:eastAsia="zh-CN"/>
        </w:rPr>
        <w:t>metho</w:t>
      </w:r>
      <w:r w:rsidR="00873278" w:rsidRPr="00B42377">
        <w:rPr>
          <w:b/>
          <w:lang w:eastAsia="zh-CN"/>
        </w:rPr>
        <w:t>d</w:t>
      </w:r>
      <w:r w:rsidR="00FC1842" w:rsidRPr="005527B1">
        <w:rPr>
          <w:b/>
        </w:rPr>
        <w:t xml:space="preserve"> </w:t>
      </w:r>
      <w:r w:rsidR="00FC1842" w:rsidRPr="00B42377">
        <w:rPr>
          <w:b/>
          <w:lang w:eastAsia="zh-CN"/>
        </w:rPr>
        <w:t xml:space="preserve">e.g., adding bits or re-purpose DCI </w:t>
      </w:r>
      <w:r w:rsidR="00FC715E" w:rsidRPr="00B42377">
        <w:rPr>
          <w:b/>
          <w:lang w:eastAsia="zh-CN"/>
        </w:rPr>
        <w:t xml:space="preserve">fields </w:t>
      </w:r>
      <w:r w:rsidR="00FC1842" w:rsidRPr="00B42377">
        <w:rPr>
          <w:b/>
          <w:lang w:eastAsia="zh-CN"/>
        </w:rPr>
        <w:t>can be further studied.</w:t>
      </w:r>
    </w:p>
    <w:p w14:paraId="07CBEF74" w14:textId="4C7BB2AE" w:rsidR="00B42377" w:rsidRPr="00B42377" w:rsidRDefault="00B42377" w:rsidP="00FC1842">
      <w:pPr>
        <w:jc w:val="both"/>
        <w:rPr>
          <w:b/>
          <w:lang w:eastAsia="zh-CN"/>
        </w:rPr>
      </w:pPr>
      <w:r w:rsidRPr="005527B1">
        <w:rPr>
          <w:b/>
          <w:lang w:eastAsia="zh-CN"/>
        </w:rPr>
        <w:t>P</w:t>
      </w:r>
      <w:r w:rsidRPr="005527B1">
        <w:rPr>
          <w:rFonts w:hint="eastAsia"/>
          <w:b/>
          <w:lang w:eastAsia="zh-CN"/>
        </w:rPr>
        <w:t>roposal</w:t>
      </w:r>
      <w:r w:rsidRPr="005527B1">
        <w:rPr>
          <w:b/>
          <w:lang w:eastAsia="zh-CN"/>
        </w:rPr>
        <w:t xml:space="preserve"> 3. Search space set grouping can be </w:t>
      </w:r>
      <w:r w:rsidRPr="00B42377">
        <w:rPr>
          <w:b/>
          <w:lang w:eastAsia="zh-CN"/>
        </w:rPr>
        <w:t>supported for Rel-17 DCI-based power saving adaptation in active time.</w:t>
      </w:r>
    </w:p>
    <w:p w14:paraId="3242CCFF" w14:textId="60E4807B" w:rsidR="002F5487" w:rsidRPr="00DC325F" w:rsidRDefault="002F5487" w:rsidP="002F5487">
      <w:pPr>
        <w:pStyle w:val="2"/>
        <w:rPr>
          <w:rFonts w:ascii="Times New Roman" w:hAnsi="Times New Roman"/>
          <w:lang w:eastAsia="zh-CN"/>
        </w:rPr>
      </w:pPr>
      <w:r w:rsidRPr="00DC325F">
        <w:rPr>
          <w:rFonts w:ascii="Times New Roman" w:hAnsi="Times New Roman"/>
          <w:lang w:eastAsia="zh-CN"/>
        </w:rPr>
        <w:t>2.2 Multi-PDSCH/PUSCH scheduling</w:t>
      </w:r>
    </w:p>
    <w:p w14:paraId="3921D27D" w14:textId="28C1C524" w:rsidR="002F5487" w:rsidRDefault="00544620" w:rsidP="00544620">
      <w:pPr>
        <w:jc w:val="both"/>
        <w:rPr>
          <w:lang w:eastAsia="zh-CN"/>
        </w:rPr>
      </w:pPr>
      <w:r>
        <w:rPr>
          <w:rFonts w:hint="eastAsia"/>
          <w:lang w:eastAsia="zh-CN"/>
        </w:rPr>
        <w:t>T</w:t>
      </w:r>
      <w:r>
        <w:rPr>
          <w:lang w:eastAsia="zh-CN"/>
        </w:rPr>
        <w:t xml:space="preserve">he second PDCCH monitoring reduction technique is multi-PDSCH/PUSCH scheduling. The multi-PUSCH scheduling </w:t>
      </w:r>
      <w:r w:rsidR="00A91AE6">
        <w:rPr>
          <w:lang w:eastAsia="zh-CN"/>
        </w:rPr>
        <w:t>is</w:t>
      </w:r>
      <w:r>
        <w:rPr>
          <w:lang w:eastAsia="zh-CN"/>
        </w:rPr>
        <w:t xml:space="preserve"> supported in Rel-16 NR-U</w:t>
      </w:r>
      <w:r w:rsidR="00BB3C13">
        <w:rPr>
          <w:lang w:eastAsia="zh-CN"/>
        </w:rPr>
        <w:t xml:space="preserve">. We think the similar technique can be extended to </w:t>
      </w:r>
      <w:r>
        <w:rPr>
          <w:lang w:eastAsia="zh-CN"/>
        </w:rPr>
        <w:t xml:space="preserve">both multi-PDSCH and multi-PUSCH </w:t>
      </w:r>
      <w:r w:rsidR="00BB3C13">
        <w:rPr>
          <w:lang w:eastAsia="zh-CN"/>
        </w:rPr>
        <w:t xml:space="preserve">scheduling </w:t>
      </w:r>
      <w:r>
        <w:rPr>
          <w:lang w:eastAsia="zh-CN"/>
        </w:rPr>
        <w:t>to reduce the PDCCH monitoring power consumption</w:t>
      </w:r>
      <w:r w:rsidR="009903FC">
        <w:rPr>
          <w:lang w:eastAsia="zh-CN"/>
        </w:rPr>
        <w:t xml:space="preserve"> in Rel-17</w:t>
      </w:r>
      <w:r w:rsidR="00BB3C13">
        <w:rPr>
          <w:lang w:eastAsia="zh-CN"/>
        </w:rPr>
        <w:t xml:space="preserve">, especially considering the RedCap </w:t>
      </w:r>
      <w:r w:rsidR="00A91AE6">
        <w:rPr>
          <w:lang w:eastAsia="zh-CN"/>
        </w:rPr>
        <w:t>scenarios, which</w:t>
      </w:r>
      <w:r w:rsidR="00BB3C13">
        <w:rPr>
          <w:lang w:eastAsia="zh-CN"/>
        </w:rPr>
        <w:t xml:space="preserve"> the power consumption is an important target.</w:t>
      </w:r>
    </w:p>
    <w:p w14:paraId="41FD9A6E" w14:textId="789BD050" w:rsidR="00544620" w:rsidRDefault="00544620" w:rsidP="00544620">
      <w:pPr>
        <w:jc w:val="both"/>
        <w:rPr>
          <w:lang w:eastAsia="zh-CN"/>
        </w:rPr>
      </w:pPr>
      <w:r>
        <w:rPr>
          <w:lang w:eastAsia="zh-CN"/>
        </w:rPr>
        <w:t xml:space="preserve">The spec effort of </w:t>
      </w:r>
      <w:r w:rsidR="00BB3C13">
        <w:rPr>
          <w:lang w:eastAsia="zh-CN"/>
        </w:rPr>
        <w:t>multi-PDSCH/PUSCH scheduling</w:t>
      </w:r>
      <w:r>
        <w:rPr>
          <w:lang w:eastAsia="zh-CN"/>
        </w:rPr>
        <w:t xml:space="preserve"> is very small, which can be designed almost the same as</w:t>
      </w:r>
      <w:r w:rsidR="009903FC">
        <w:rPr>
          <w:lang w:eastAsia="zh-CN"/>
        </w:rPr>
        <w:t xml:space="preserve"> Rel-16</w:t>
      </w:r>
      <w:r>
        <w:rPr>
          <w:lang w:eastAsia="zh-CN"/>
        </w:rPr>
        <w:t xml:space="preserve"> NR-U</w:t>
      </w:r>
      <w:r w:rsidR="009903FC">
        <w:rPr>
          <w:lang w:eastAsia="zh-CN"/>
        </w:rPr>
        <w:t xml:space="preserve">, e.g., </w:t>
      </w:r>
      <w:r>
        <w:rPr>
          <w:lang w:eastAsia="zh-CN"/>
        </w:rPr>
        <w:t xml:space="preserve">RRC signalling </w:t>
      </w:r>
      <w:r w:rsidRPr="00544620">
        <w:rPr>
          <w:lang w:eastAsia="zh-CN"/>
        </w:rPr>
        <w:t>configure</w:t>
      </w:r>
      <w:r w:rsidR="009903FC">
        <w:rPr>
          <w:lang w:eastAsia="zh-CN"/>
        </w:rPr>
        <w:t>s</w:t>
      </w:r>
      <w:r w:rsidRPr="00544620">
        <w:rPr>
          <w:lang w:eastAsia="zh-CN"/>
        </w:rPr>
        <w:t xml:space="preserve"> more than one SLIVs or starting symbol and lengths in one PDSCH/PUSCH time domain resource allocation</w:t>
      </w:r>
      <w:r>
        <w:rPr>
          <w:lang w:eastAsia="zh-CN"/>
        </w:rPr>
        <w:t xml:space="preserve"> which is associated to one codepoint in DCI.</w:t>
      </w:r>
      <w:r w:rsidR="009903FC">
        <w:rPr>
          <w:lang w:eastAsia="zh-CN"/>
        </w:rPr>
        <w:t xml:space="preserve"> </w:t>
      </w:r>
      <w:r>
        <w:rPr>
          <w:lang w:eastAsia="zh-CN"/>
        </w:rPr>
        <w:t xml:space="preserve">In addition, we think this technique can be used in all the scheduling scenarios, e.g., both on Pcell and Scell, </w:t>
      </w:r>
      <w:r w:rsidRPr="00544620">
        <w:rPr>
          <w:lang w:eastAsia="zh-CN"/>
        </w:rPr>
        <w:t>both on UL and SUL carrier</w:t>
      </w:r>
      <w:r>
        <w:rPr>
          <w:lang w:eastAsia="zh-CN"/>
        </w:rPr>
        <w:t>.</w:t>
      </w:r>
    </w:p>
    <w:p w14:paraId="1F1DD7B6" w14:textId="38C80D87" w:rsidR="00873278" w:rsidRDefault="00873278" w:rsidP="008774A3">
      <w:pPr>
        <w:jc w:val="both"/>
        <w:rPr>
          <w:b/>
          <w:lang w:eastAsia="zh-CN"/>
        </w:rPr>
      </w:pPr>
      <w:r w:rsidRPr="008774A3">
        <w:rPr>
          <w:rFonts w:hint="eastAsia"/>
          <w:b/>
          <w:lang w:eastAsia="zh-CN"/>
        </w:rPr>
        <w:t>P</w:t>
      </w:r>
      <w:r w:rsidRPr="008774A3">
        <w:rPr>
          <w:b/>
          <w:lang w:eastAsia="zh-CN"/>
        </w:rPr>
        <w:t xml:space="preserve">roposal </w:t>
      </w:r>
      <w:r w:rsidR="00B42377">
        <w:rPr>
          <w:b/>
          <w:lang w:eastAsia="zh-CN"/>
        </w:rPr>
        <w:t>4</w:t>
      </w:r>
      <w:r w:rsidRPr="008774A3">
        <w:rPr>
          <w:b/>
          <w:lang w:eastAsia="zh-CN"/>
        </w:rPr>
        <w:t xml:space="preserve">. Multi-PDSCH/PUSCH scheduling </w:t>
      </w:r>
      <w:r w:rsidR="008774A3">
        <w:rPr>
          <w:b/>
          <w:lang w:eastAsia="zh-CN"/>
        </w:rPr>
        <w:t>can be supported f</w:t>
      </w:r>
      <w:r w:rsidR="008774A3" w:rsidRPr="004A2F50">
        <w:rPr>
          <w:b/>
          <w:lang w:eastAsia="zh-CN"/>
        </w:rPr>
        <w:t>or Rel-17 DCI-based power saving adaptation in active time</w:t>
      </w:r>
      <w:r w:rsidR="008774A3">
        <w:rPr>
          <w:b/>
          <w:lang w:eastAsia="zh-CN"/>
        </w:rPr>
        <w:t>.</w:t>
      </w:r>
    </w:p>
    <w:p w14:paraId="1A20B194" w14:textId="6DBBBD9F" w:rsidR="008774A3" w:rsidRDefault="008774A3" w:rsidP="008774A3">
      <w:pPr>
        <w:jc w:val="both"/>
        <w:rPr>
          <w:b/>
          <w:lang w:eastAsia="zh-CN"/>
        </w:rPr>
      </w:pPr>
      <w:r>
        <w:rPr>
          <w:b/>
          <w:lang w:eastAsia="zh-CN"/>
        </w:rPr>
        <w:t xml:space="preserve">Proposal </w:t>
      </w:r>
      <w:r w:rsidR="00B42377">
        <w:rPr>
          <w:b/>
          <w:lang w:eastAsia="zh-CN"/>
        </w:rPr>
        <w:t>5</w:t>
      </w:r>
      <w:r>
        <w:rPr>
          <w:b/>
          <w:lang w:eastAsia="zh-CN"/>
        </w:rPr>
        <w:t xml:space="preserve">. RRC signalling can configure more than one SLIVs or starting symbol and lengths </w:t>
      </w:r>
      <w:r w:rsidR="00DD7610">
        <w:rPr>
          <w:b/>
          <w:lang w:eastAsia="zh-CN"/>
        </w:rPr>
        <w:t>in</w:t>
      </w:r>
      <w:r>
        <w:rPr>
          <w:b/>
          <w:lang w:eastAsia="zh-CN"/>
        </w:rPr>
        <w:t xml:space="preserve"> one </w:t>
      </w:r>
      <w:r w:rsidR="00DD7610">
        <w:rPr>
          <w:b/>
          <w:lang w:eastAsia="zh-CN"/>
        </w:rPr>
        <w:t>PDSCH/PUSCH time domain resource allocation.</w:t>
      </w:r>
    </w:p>
    <w:p w14:paraId="3CCC3C52" w14:textId="566664D6" w:rsidR="008774A3" w:rsidRPr="00544620" w:rsidRDefault="008774A3" w:rsidP="008774A3">
      <w:pPr>
        <w:jc w:val="both"/>
        <w:rPr>
          <w:b/>
          <w:lang w:eastAsia="zh-CN"/>
        </w:rPr>
      </w:pPr>
      <w:r>
        <w:rPr>
          <w:b/>
          <w:lang w:eastAsia="zh-CN"/>
        </w:rPr>
        <w:t xml:space="preserve">Proposal </w:t>
      </w:r>
      <w:r w:rsidR="00B42377">
        <w:rPr>
          <w:b/>
          <w:lang w:eastAsia="zh-CN"/>
        </w:rPr>
        <w:t>6</w:t>
      </w:r>
      <w:r>
        <w:rPr>
          <w:b/>
          <w:lang w:eastAsia="zh-CN"/>
        </w:rPr>
        <w:t xml:space="preserve">. </w:t>
      </w:r>
      <w:r w:rsidRPr="008774A3">
        <w:rPr>
          <w:b/>
          <w:lang w:eastAsia="zh-CN"/>
        </w:rPr>
        <w:t>Multi-PDSCH/PUSCH scheduling</w:t>
      </w:r>
      <w:r>
        <w:rPr>
          <w:b/>
          <w:lang w:eastAsia="zh-CN"/>
        </w:rPr>
        <w:t xml:space="preserve"> can be applied both on Pcell and Scell, and both on UL and SUL carrier.</w:t>
      </w:r>
    </w:p>
    <w:p w14:paraId="2544A162" w14:textId="19A1C6DC" w:rsidR="00B23373" w:rsidRPr="00DC325F" w:rsidRDefault="00B23373" w:rsidP="00B23373">
      <w:pPr>
        <w:pStyle w:val="1"/>
        <w:numPr>
          <w:ilvl w:val="0"/>
          <w:numId w:val="4"/>
        </w:numPr>
        <w:rPr>
          <w:rFonts w:ascii="Times New Roman" w:hAnsi="Times New Roman"/>
          <w:lang w:eastAsia="zh-CN"/>
        </w:rPr>
      </w:pPr>
      <w:r w:rsidRPr="00DC325F">
        <w:rPr>
          <w:rFonts w:ascii="Times New Roman" w:eastAsiaTheme="minorEastAsia" w:hAnsi="Times New Roman"/>
          <w:lang w:eastAsia="zh-CN"/>
        </w:rPr>
        <w:t>Conclusions</w:t>
      </w:r>
    </w:p>
    <w:p w14:paraId="52331CFA" w14:textId="0AD89A57" w:rsidR="005A06EC" w:rsidRPr="00DC325F" w:rsidRDefault="00C62879" w:rsidP="00C10AA0">
      <w:pPr>
        <w:jc w:val="both"/>
        <w:rPr>
          <w:lang w:eastAsia="zh-CN"/>
        </w:rPr>
      </w:pPr>
      <w:r w:rsidRPr="00DC325F">
        <w:t>In this contribution,</w:t>
      </w:r>
      <w:r w:rsidR="00A02E53" w:rsidRPr="00DC325F">
        <w:t xml:space="preserve"> </w:t>
      </w:r>
      <w:r w:rsidR="0012768A" w:rsidRPr="00DC325F">
        <w:t xml:space="preserve">some PDCCH monitoring power saving techniques for connected-mode UE </w:t>
      </w:r>
      <w:r w:rsidR="00DE3824" w:rsidRPr="00DC325F">
        <w:t xml:space="preserve">are </w:t>
      </w:r>
      <w:r w:rsidR="00693145" w:rsidRPr="00DC325F">
        <w:t>discussed</w:t>
      </w:r>
      <w:r w:rsidR="00115B1B" w:rsidRPr="00DC325F">
        <w:t>,</w:t>
      </w:r>
      <w:r w:rsidRPr="00DC325F">
        <w:t xml:space="preserve"> </w:t>
      </w:r>
      <w:r w:rsidRPr="00DC325F">
        <w:rPr>
          <w:lang w:eastAsia="zh-CN"/>
        </w:rPr>
        <w:t>and the following proposals are made.</w:t>
      </w:r>
    </w:p>
    <w:p w14:paraId="5562B17B" w14:textId="77777777" w:rsidR="00873278" w:rsidRPr="00DC325F" w:rsidRDefault="00873278" w:rsidP="00873278">
      <w:pPr>
        <w:jc w:val="both"/>
        <w:rPr>
          <w:b/>
          <w:lang w:eastAsia="zh-CN"/>
        </w:rPr>
      </w:pPr>
      <w:r w:rsidRPr="00DC325F">
        <w:rPr>
          <w:b/>
          <w:lang w:eastAsia="zh-CN"/>
        </w:rPr>
        <w:t>Proposal 1. Th</w:t>
      </w:r>
      <w:r>
        <w:rPr>
          <w:b/>
          <w:lang w:eastAsia="zh-CN"/>
        </w:rPr>
        <w:t>e PDCCH monitoring skipping for a certain duration can be supported f</w:t>
      </w:r>
      <w:r w:rsidRPr="004A2F50">
        <w:rPr>
          <w:b/>
          <w:lang w:eastAsia="zh-CN"/>
        </w:rPr>
        <w:t>or Rel-17 DCI-based power saving adaptation in active time</w:t>
      </w:r>
      <w:r>
        <w:rPr>
          <w:b/>
          <w:lang w:eastAsia="zh-CN"/>
        </w:rPr>
        <w:t>.</w:t>
      </w:r>
    </w:p>
    <w:p w14:paraId="0E66ABC3" w14:textId="463FA149" w:rsidR="006D7F39" w:rsidRDefault="00873278" w:rsidP="00873278">
      <w:pPr>
        <w:jc w:val="both"/>
        <w:rPr>
          <w:b/>
          <w:lang w:eastAsia="zh-CN"/>
        </w:rPr>
      </w:pPr>
      <w:r w:rsidRPr="00DC325F">
        <w:rPr>
          <w:b/>
          <w:lang w:eastAsia="zh-CN"/>
        </w:rPr>
        <w:t xml:space="preserve">Proposal 2. </w:t>
      </w:r>
      <w:r>
        <w:rPr>
          <w:b/>
          <w:lang w:eastAsia="zh-CN"/>
        </w:rPr>
        <w:t xml:space="preserve">DCI format 0_1/1_1 can be used to indicate the PDCCH skipping duration. The design of </w:t>
      </w:r>
      <w:r w:rsidRPr="00DC325F">
        <w:rPr>
          <w:b/>
          <w:lang w:eastAsia="zh-CN"/>
        </w:rPr>
        <w:t xml:space="preserve">DCI indication </w:t>
      </w:r>
      <w:r>
        <w:rPr>
          <w:b/>
          <w:lang w:eastAsia="zh-CN"/>
        </w:rPr>
        <w:t>method</w:t>
      </w:r>
      <w:r w:rsidRPr="00DC325F">
        <w:t xml:space="preserve"> </w:t>
      </w:r>
      <w:r w:rsidRPr="00DC325F">
        <w:rPr>
          <w:b/>
          <w:lang w:eastAsia="zh-CN"/>
        </w:rPr>
        <w:t>e.g., adding bits or re-purpose DCI fields can be further studied.</w:t>
      </w:r>
    </w:p>
    <w:p w14:paraId="62F21415" w14:textId="7BF9506D" w:rsidR="00B42377" w:rsidRDefault="00B42377" w:rsidP="00873278">
      <w:pPr>
        <w:jc w:val="both"/>
        <w:rPr>
          <w:b/>
          <w:lang w:eastAsia="zh-CN"/>
        </w:rPr>
      </w:pPr>
      <w:r w:rsidRPr="00FF24AB">
        <w:rPr>
          <w:b/>
          <w:lang w:eastAsia="zh-CN"/>
        </w:rPr>
        <w:lastRenderedPageBreak/>
        <w:t>P</w:t>
      </w:r>
      <w:r w:rsidRPr="00FF24AB">
        <w:rPr>
          <w:rFonts w:hint="eastAsia"/>
          <w:b/>
          <w:lang w:eastAsia="zh-CN"/>
        </w:rPr>
        <w:t>roposal</w:t>
      </w:r>
      <w:r w:rsidRPr="00FF24AB">
        <w:rPr>
          <w:b/>
          <w:lang w:eastAsia="zh-CN"/>
        </w:rPr>
        <w:t xml:space="preserve"> 3. Search space set grouping can be </w:t>
      </w:r>
      <w:r w:rsidRPr="00B42377">
        <w:rPr>
          <w:b/>
          <w:lang w:eastAsia="zh-CN"/>
        </w:rPr>
        <w:t>supported for Rel-17 DCI-based power saving adaptation in active time.</w:t>
      </w:r>
    </w:p>
    <w:p w14:paraId="7A15DEB8" w14:textId="31374B1F" w:rsidR="00DD7610" w:rsidRDefault="00DD7610" w:rsidP="00DD7610">
      <w:pPr>
        <w:jc w:val="both"/>
        <w:rPr>
          <w:b/>
          <w:lang w:eastAsia="zh-CN"/>
        </w:rPr>
      </w:pPr>
      <w:r w:rsidRPr="008774A3">
        <w:rPr>
          <w:rFonts w:hint="eastAsia"/>
          <w:b/>
          <w:lang w:eastAsia="zh-CN"/>
        </w:rPr>
        <w:t>P</w:t>
      </w:r>
      <w:r w:rsidRPr="008774A3">
        <w:rPr>
          <w:b/>
          <w:lang w:eastAsia="zh-CN"/>
        </w:rPr>
        <w:t xml:space="preserve">roposal </w:t>
      </w:r>
      <w:r w:rsidR="00B42377">
        <w:rPr>
          <w:b/>
          <w:lang w:eastAsia="zh-CN"/>
        </w:rPr>
        <w:t>4</w:t>
      </w:r>
      <w:r w:rsidRPr="008774A3">
        <w:rPr>
          <w:b/>
          <w:lang w:eastAsia="zh-CN"/>
        </w:rPr>
        <w:t xml:space="preserve">. Multi-PDSCH/PUSCH scheduling </w:t>
      </w:r>
      <w:r>
        <w:rPr>
          <w:b/>
          <w:lang w:eastAsia="zh-CN"/>
        </w:rPr>
        <w:t>can be supported f</w:t>
      </w:r>
      <w:r w:rsidRPr="004A2F50">
        <w:rPr>
          <w:b/>
          <w:lang w:eastAsia="zh-CN"/>
        </w:rPr>
        <w:t>or Rel-17 DCI-based power saving adaptation in active time</w:t>
      </w:r>
      <w:r>
        <w:rPr>
          <w:b/>
          <w:lang w:eastAsia="zh-CN"/>
        </w:rPr>
        <w:t>.</w:t>
      </w:r>
    </w:p>
    <w:p w14:paraId="340E22A5" w14:textId="3149B4E3" w:rsidR="00DD7610" w:rsidRDefault="00DD7610" w:rsidP="00DD7610">
      <w:pPr>
        <w:jc w:val="both"/>
        <w:rPr>
          <w:b/>
          <w:lang w:eastAsia="zh-CN"/>
        </w:rPr>
      </w:pPr>
      <w:r>
        <w:rPr>
          <w:b/>
          <w:lang w:eastAsia="zh-CN"/>
        </w:rPr>
        <w:t xml:space="preserve">Proposal </w:t>
      </w:r>
      <w:r w:rsidR="00B42377">
        <w:rPr>
          <w:b/>
          <w:lang w:eastAsia="zh-CN"/>
        </w:rPr>
        <w:t>5</w:t>
      </w:r>
      <w:r>
        <w:rPr>
          <w:b/>
          <w:lang w:eastAsia="zh-CN"/>
        </w:rPr>
        <w:t>. RRC signalling can configure more than one SLIVs or starting symbol and lengths in one PDSCH/PUSCH time domain resource allocation.</w:t>
      </w:r>
    </w:p>
    <w:p w14:paraId="121B530D" w14:textId="73AD2D05" w:rsidR="00873278" w:rsidRPr="00DC325F" w:rsidRDefault="00DD7610" w:rsidP="00DD7610">
      <w:pPr>
        <w:jc w:val="both"/>
        <w:rPr>
          <w:b/>
          <w:lang w:eastAsia="zh-CN"/>
        </w:rPr>
      </w:pPr>
      <w:r>
        <w:rPr>
          <w:b/>
          <w:lang w:eastAsia="zh-CN"/>
        </w:rPr>
        <w:t xml:space="preserve">Proposal </w:t>
      </w:r>
      <w:r w:rsidR="00B42377">
        <w:rPr>
          <w:b/>
          <w:lang w:eastAsia="zh-CN"/>
        </w:rPr>
        <w:t>6</w:t>
      </w:r>
      <w:r>
        <w:rPr>
          <w:b/>
          <w:lang w:eastAsia="zh-CN"/>
        </w:rPr>
        <w:t xml:space="preserve">. </w:t>
      </w:r>
      <w:r w:rsidRPr="008774A3">
        <w:rPr>
          <w:b/>
          <w:lang w:eastAsia="zh-CN"/>
        </w:rPr>
        <w:t>Multi-PDSCH/PUSCH scheduling</w:t>
      </w:r>
      <w:r>
        <w:rPr>
          <w:b/>
          <w:lang w:eastAsia="zh-CN"/>
        </w:rPr>
        <w:t xml:space="preserve"> can be applied both on Pcell and Scell, and both on UL and SUL carrier.</w:t>
      </w:r>
    </w:p>
    <w:p w14:paraId="6DB3724D" w14:textId="29DB6D01" w:rsidR="00A74426" w:rsidRPr="00DC325F" w:rsidRDefault="004B1273" w:rsidP="004B1273">
      <w:pPr>
        <w:pStyle w:val="1"/>
        <w:numPr>
          <w:ilvl w:val="0"/>
          <w:numId w:val="4"/>
        </w:numPr>
        <w:rPr>
          <w:rFonts w:ascii="Times New Roman" w:eastAsiaTheme="minorEastAsia" w:hAnsi="Times New Roman"/>
          <w:lang w:eastAsia="zh-CN"/>
        </w:rPr>
      </w:pPr>
      <w:r w:rsidRPr="00DC325F">
        <w:rPr>
          <w:rFonts w:ascii="Times New Roman" w:eastAsiaTheme="minorEastAsia" w:hAnsi="Times New Roman"/>
          <w:lang w:eastAsia="zh-CN"/>
        </w:rPr>
        <w:t>Reference</w:t>
      </w:r>
      <w:r w:rsidR="007F1876" w:rsidRPr="00DC325F">
        <w:rPr>
          <w:rFonts w:ascii="Times New Roman" w:eastAsiaTheme="minorEastAsia" w:hAnsi="Times New Roman"/>
          <w:lang w:eastAsia="zh-CN"/>
        </w:rPr>
        <w:t>s</w:t>
      </w:r>
    </w:p>
    <w:p w14:paraId="2954DCE5" w14:textId="0124325A" w:rsidR="0084194A" w:rsidRPr="00DC325F" w:rsidRDefault="007367E1" w:rsidP="00116203">
      <w:pPr>
        <w:pStyle w:val="af7"/>
        <w:numPr>
          <w:ilvl w:val="0"/>
          <w:numId w:val="6"/>
        </w:numPr>
        <w:ind w:leftChars="0"/>
        <w:rPr>
          <w:rFonts w:ascii="Times New Roman" w:hAnsi="Times New Roman"/>
          <w:lang w:eastAsia="zh-CN"/>
        </w:rPr>
      </w:pPr>
      <w:r w:rsidRPr="00DC325F">
        <w:rPr>
          <w:rFonts w:ascii="Times New Roman" w:hAnsi="Times New Roman"/>
          <w:lang w:val="x-none" w:eastAsia="zh-CN"/>
        </w:rPr>
        <w:t>Chairman's Notes RAN1#102-e final</w:t>
      </w:r>
    </w:p>
    <w:sectPr w:rsidR="0084194A" w:rsidRPr="00DC325F"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90EA6" w14:textId="77777777" w:rsidR="00CE7EC4" w:rsidRDefault="00CE7EC4">
      <w:r>
        <w:separator/>
      </w:r>
    </w:p>
  </w:endnote>
  <w:endnote w:type="continuationSeparator" w:id="0">
    <w:p w14:paraId="0163B84C" w14:textId="77777777" w:rsidR="00CE7EC4" w:rsidRDefault="00CE7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A43A4" w14:textId="77777777" w:rsidR="00CE7EC4" w:rsidRDefault="00CE7EC4">
      <w:r>
        <w:separator/>
      </w:r>
    </w:p>
  </w:footnote>
  <w:footnote w:type="continuationSeparator" w:id="0">
    <w:p w14:paraId="47BDC94D" w14:textId="77777777" w:rsidR="00CE7EC4" w:rsidRDefault="00CE7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0"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ED7151"/>
    <w:multiLevelType w:val="multilevel"/>
    <w:tmpl w:val="F8244648"/>
    <w:numStyleLink w:val="StyleBulletedSymbolsymbolLeft025Hanging0252"/>
  </w:abstractNum>
  <w:abstractNum w:abstractNumId="34"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35"/>
  </w:num>
  <w:num w:numId="2">
    <w:abstractNumId w:val="23"/>
  </w:num>
  <w:num w:numId="3">
    <w:abstractNumId w:val="0"/>
  </w:num>
  <w:num w:numId="4">
    <w:abstractNumId w:val="20"/>
  </w:num>
  <w:num w:numId="5">
    <w:abstractNumId w:val="13"/>
    <w:lvlOverride w:ilvl="0">
      <w:startOverride w:val="1"/>
    </w:lvlOverride>
  </w:num>
  <w:num w:numId="6">
    <w:abstractNumId w:val="14"/>
  </w:num>
  <w:num w:numId="7">
    <w:abstractNumId w:val="37"/>
  </w:num>
  <w:num w:numId="8">
    <w:abstractNumId w:val="28"/>
  </w:num>
  <w:num w:numId="9">
    <w:abstractNumId w:val="27"/>
  </w:num>
  <w:num w:numId="10">
    <w:abstractNumId w:val="9"/>
  </w:num>
  <w:num w:numId="11">
    <w:abstractNumId w:val="10"/>
  </w:num>
  <w:num w:numId="12">
    <w:abstractNumId w:val="15"/>
  </w:num>
  <w:num w:numId="13">
    <w:abstractNumId w:val="24"/>
  </w:num>
  <w:num w:numId="14">
    <w:abstractNumId w:val="34"/>
  </w:num>
  <w:num w:numId="15">
    <w:abstractNumId w:val="5"/>
  </w:num>
  <w:num w:numId="16">
    <w:abstractNumId w:val="16"/>
  </w:num>
  <w:num w:numId="17">
    <w:abstractNumId w:val="30"/>
  </w:num>
  <w:num w:numId="18">
    <w:abstractNumId w:val="31"/>
  </w:num>
  <w:num w:numId="19">
    <w:abstractNumId w:val="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3"/>
  </w:num>
  <w:num w:numId="23">
    <w:abstractNumId w:val="26"/>
  </w:num>
  <w:num w:numId="24">
    <w:abstractNumId w:val="11"/>
  </w:num>
  <w:num w:numId="25">
    <w:abstractNumId w:val="32"/>
  </w:num>
  <w:num w:numId="26">
    <w:abstractNumId w:val="33"/>
  </w:num>
  <w:num w:numId="27">
    <w:abstractNumId w:val="4"/>
  </w:num>
  <w:num w:numId="28">
    <w:abstractNumId w:val="36"/>
    <w:lvlOverride w:ilvl="0">
      <w:startOverride w:val="1"/>
    </w:lvlOverride>
    <w:lvlOverride w:ilvl="1"/>
    <w:lvlOverride w:ilvl="2"/>
    <w:lvlOverride w:ilvl="3"/>
    <w:lvlOverride w:ilvl="4"/>
    <w:lvlOverride w:ilvl="5"/>
    <w:lvlOverride w:ilvl="6"/>
    <w:lvlOverride w:ilvl="7"/>
    <w:lvlOverride w:ilvl="8"/>
  </w:num>
  <w:num w:numId="29">
    <w:abstractNumId w:val="18"/>
  </w:num>
  <w:num w:numId="30">
    <w:abstractNumId w:val="25"/>
  </w:num>
  <w:num w:numId="31">
    <w:abstractNumId w:val="7"/>
  </w:num>
  <w:num w:numId="32">
    <w:abstractNumId w:val="19"/>
  </w:num>
  <w:num w:numId="33">
    <w:abstractNumId w:val="12"/>
  </w:num>
  <w:num w:numId="34">
    <w:abstractNumId w:val="17"/>
  </w:num>
  <w:num w:numId="35">
    <w:abstractNumId w:val="2"/>
  </w:num>
  <w:num w:numId="36">
    <w:abstractNumId w:val="21"/>
  </w:num>
  <w:num w:numId="37">
    <w:abstractNumId w:val="1"/>
  </w:num>
  <w:num w:numId="38">
    <w:abstractNumId w:val="38"/>
  </w:num>
  <w:num w:numId="39">
    <w:abstractNumId w:val="6"/>
  </w:num>
  <w:num w:numId="40">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571"/>
    <w:rsid w:val="0003176E"/>
    <w:rsid w:val="000319B0"/>
    <w:rsid w:val="00031D46"/>
    <w:rsid w:val="00032478"/>
    <w:rsid w:val="000325C3"/>
    <w:rsid w:val="000338D8"/>
    <w:rsid w:val="00033B1E"/>
    <w:rsid w:val="00033B55"/>
    <w:rsid w:val="00033F8F"/>
    <w:rsid w:val="00034589"/>
    <w:rsid w:val="00034FF6"/>
    <w:rsid w:val="0003510D"/>
    <w:rsid w:val="00035340"/>
    <w:rsid w:val="0003569D"/>
    <w:rsid w:val="00035BE7"/>
    <w:rsid w:val="000378BB"/>
    <w:rsid w:val="00037C7E"/>
    <w:rsid w:val="00041910"/>
    <w:rsid w:val="00041961"/>
    <w:rsid w:val="00042177"/>
    <w:rsid w:val="000421F9"/>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0402"/>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A62"/>
    <w:rsid w:val="00080FF4"/>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D44"/>
    <w:rsid w:val="00111297"/>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30A"/>
    <w:rsid w:val="00122650"/>
    <w:rsid w:val="00122AD2"/>
    <w:rsid w:val="00122D83"/>
    <w:rsid w:val="00123ADA"/>
    <w:rsid w:val="001241F3"/>
    <w:rsid w:val="00125120"/>
    <w:rsid w:val="00125382"/>
    <w:rsid w:val="0012542E"/>
    <w:rsid w:val="00125486"/>
    <w:rsid w:val="00125773"/>
    <w:rsid w:val="001259EB"/>
    <w:rsid w:val="0012601B"/>
    <w:rsid w:val="00126282"/>
    <w:rsid w:val="001268EA"/>
    <w:rsid w:val="00126A51"/>
    <w:rsid w:val="00126E0C"/>
    <w:rsid w:val="00127176"/>
    <w:rsid w:val="001273DB"/>
    <w:rsid w:val="0012768A"/>
    <w:rsid w:val="001279F0"/>
    <w:rsid w:val="0013032A"/>
    <w:rsid w:val="001304A1"/>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6FA"/>
    <w:rsid w:val="001658D1"/>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5B8"/>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7D5"/>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7C5"/>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3C0"/>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D93"/>
    <w:rsid w:val="00267EDB"/>
    <w:rsid w:val="0027032D"/>
    <w:rsid w:val="0027074A"/>
    <w:rsid w:val="002716B2"/>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290"/>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31"/>
    <w:rsid w:val="00291150"/>
    <w:rsid w:val="0029118C"/>
    <w:rsid w:val="00291980"/>
    <w:rsid w:val="00292113"/>
    <w:rsid w:val="002930BA"/>
    <w:rsid w:val="0029468A"/>
    <w:rsid w:val="00294936"/>
    <w:rsid w:val="00294BA0"/>
    <w:rsid w:val="002955B4"/>
    <w:rsid w:val="00295715"/>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38F"/>
    <w:rsid w:val="002A461E"/>
    <w:rsid w:val="002A46B0"/>
    <w:rsid w:val="002A4807"/>
    <w:rsid w:val="002A49D4"/>
    <w:rsid w:val="002A4F26"/>
    <w:rsid w:val="002A51B9"/>
    <w:rsid w:val="002A55E3"/>
    <w:rsid w:val="002A5EA7"/>
    <w:rsid w:val="002A6B42"/>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487"/>
    <w:rsid w:val="002F585C"/>
    <w:rsid w:val="002F5C15"/>
    <w:rsid w:val="002F61AB"/>
    <w:rsid w:val="002F61D5"/>
    <w:rsid w:val="002F65DA"/>
    <w:rsid w:val="002F667F"/>
    <w:rsid w:val="002F714D"/>
    <w:rsid w:val="002F77F9"/>
    <w:rsid w:val="00300428"/>
    <w:rsid w:val="00300534"/>
    <w:rsid w:val="003009ED"/>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96A"/>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5F9"/>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D31"/>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E43"/>
    <w:rsid w:val="0040310A"/>
    <w:rsid w:val="0040324D"/>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454"/>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7FA"/>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6E7D"/>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6BA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71AC"/>
    <w:rsid w:val="004C76EA"/>
    <w:rsid w:val="004D0825"/>
    <w:rsid w:val="004D0F41"/>
    <w:rsid w:val="004D11F7"/>
    <w:rsid w:val="004D1586"/>
    <w:rsid w:val="004D16C0"/>
    <w:rsid w:val="004D17C3"/>
    <w:rsid w:val="004D19BA"/>
    <w:rsid w:val="004D1A4E"/>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C10"/>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613"/>
    <w:rsid w:val="005237AF"/>
    <w:rsid w:val="005239A5"/>
    <w:rsid w:val="00523ECD"/>
    <w:rsid w:val="00524018"/>
    <w:rsid w:val="00524397"/>
    <w:rsid w:val="005244CC"/>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5F91"/>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620"/>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645"/>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40E"/>
    <w:rsid w:val="00571DBF"/>
    <w:rsid w:val="005721C6"/>
    <w:rsid w:val="00572BF5"/>
    <w:rsid w:val="005730FF"/>
    <w:rsid w:val="0057332C"/>
    <w:rsid w:val="00573AB7"/>
    <w:rsid w:val="00573F98"/>
    <w:rsid w:val="00574003"/>
    <w:rsid w:val="005742D6"/>
    <w:rsid w:val="0057445B"/>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6450"/>
    <w:rsid w:val="005C64D2"/>
    <w:rsid w:val="005C6679"/>
    <w:rsid w:val="005C6AB4"/>
    <w:rsid w:val="005C7378"/>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755"/>
    <w:rsid w:val="005E0F43"/>
    <w:rsid w:val="005E135B"/>
    <w:rsid w:val="005E1BB1"/>
    <w:rsid w:val="005E1F24"/>
    <w:rsid w:val="005E205B"/>
    <w:rsid w:val="005E293D"/>
    <w:rsid w:val="005E2E3C"/>
    <w:rsid w:val="005E2F95"/>
    <w:rsid w:val="005E3716"/>
    <w:rsid w:val="005E3FF5"/>
    <w:rsid w:val="005E4215"/>
    <w:rsid w:val="005E44FB"/>
    <w:rsid w:val="005E4625"/>
    <w:rsid w:val="005E4BD6"/>
    <w:rsid w:val="005E4FA2"/>
    <w:rsid w:val="005E5576"/>
    <w:rsid w:val="005E58CC"/>
    <w:rsid w:val="005E59B7"/>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D7F39"/>
    <w:rsid w:val="006E03A1"/>
    <w:rsid w:val="006E096C"/>
    <w:rsid w:val="006E0C71"/>
    <w:rsid w:val="006E17F2"/>
    <w:rsid w:val="006E1AA5"/>
    <w:rsid w:val="006E1D49"/>
    <w:rsid w:val="006E2201"/>
    <w:rsid w:val="006E2958"/>
    <w:rsid w:val="006E29A7"/>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6F7B28"/>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4162"/>
    <w:rsid w:val="0076489B"/>
    <w:rsid w:val="00764D4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DEE"/>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7A"/>
    <w:rsid w:val="00834E88"/>
    <w:rsid w:val="00835318"/>
    <w:rsid w:val="00835576"/>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278"/>
    <w:rsid w:val="008733EA"/>
    <w:rsid w:val="008734D4"/>
    <w:rsid w:val="008741A3"/>
    <w:rsid w:val="00874902"/>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F69"/>
    <w:rsid w:val="008811E3"/>
    <w:rsid w:val="00881288"/>
    <w:rsid w:val="00881BEA"/>
    <w:rsid w:val="00881EB1"/>
    <w:rsid w:val="0088303A"/>
    <w:rsid w:val="00883085"/>
    <w:rsid w:val="008832EC"/>
    <w:rsid w:val="008838B4"/>
    <w:rsid w:val="00883BAC"/>
    <w:rsid w:val="00884232"/>
    <w:rsid w:val="0088429C"/>
    <w:rsid w:val="008854AB"/>
    <w:rsid w:val="00885B64"/>
    <w:rsid w:val="00885BBC"/>
    <w:rsid w:val="00886BE6"/>
    <w:rsid w:val="00887759"/>
    <w:rsid w:val="00887B6A"/>
    <w:rsid w:val="00887DDB"/>
    <w:rsid w:val="00890081"/>
    <w:rsid w:val="008900F0"/>
    <w:rsid w:val="0089061F"/>
    <w:rsid w:val="00890A21"/>
    <w:rsid w:val="00890A76"/>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5B39"/>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AC9"/>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03FC"/>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3CE"/>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1567"/>
    <w:rsid w:val="00A31E37"/>
    <w:rsid w:val="00A32A9D"/>
    <w:rsid w:val="00A32B0A"/>
    <w:rsid w:val="00A32D29"/>
    <w:rsid w:val="00A332F9"/>
    <w:rsid w:val="00A3352E"/>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CCD"/>
    <w:rsid w:val="00A862CF"/>
    <w:rsid w:val="00A86667"/>
    <w:rsid w:val="00A86A4C"/>
    <w:rsid w:val="00A86C48"/>
    <w:rsid w:val="00A86E37"/>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697"/>
    <w:rsid w:val="00AC7AE6"/>
    <w:rsid w:val="00AD0B12"/>
    <w:rsid w:val="00AD0F0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AB"/>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8AF"/>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5DE0"/>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373"/>
    <w:rsid w:val="00B23FA1"/>
    <w:rsid w:val="00B24F99"/>
    <w:rsid w:val="00B25774"/>
    <w:rsid w:val="00B2585F"/>
    <w:rsid w:val="00B259AD"/>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D8"/>
    <w:rsid w:val="00B45783"/>
    <w:rsid w:val="00B46004"/>
    <w:rsid w:val="00B46241"/>
    <w:rsid w:val="00B4627F"/>
    <w:rsid w:val="00B4671F"/>
    <w:rsid w:val="00B46E80"/>
    <w:rsid w:val="00B47399"/>
    <w:rsid w:val="00B474D7"/>
    <w:rsid w:val="00B478FD"/>
    <w:rsid w:val="00B47F59"/>
    <w:rsid w:val="00B509A2"/>
    <w:rsid w:val="00B5145E"/>
    <w:rsid w:val="00B5159B"/>
    <w:rsid w:val="00B52628"/>
    <w:rsid w:val="00B528FD"/>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AB"/>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708"/>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0BD9"/>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02B"/>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66F"/>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524"/>
    <w:rsid w:val="00C545E4"/>
    <w:rsid w:val="00C55575"/>
    <w:rsid w:val="00C5599E"/>
    <w:rsid w:val="00C559FD"/>
    <w:rsid w:val="00C563EB"/>
    <w:rsid w:val="00C564A4"/>
    <w:rsid w:val="00C5652F"/>
    <w:rsid w:val="00C56AF2"/>
    <w:rsid w:val="00C5717F"/>
    <w:rsid w:val="00C57A40"/>
    <w:rsid w:val="00C6101B"/>
    <w:rsid w:val="00C6119E"/>
    <w:rsid w:val="00C61327"/>
    <w:rsid w:val="00C6164C"/>
    <w:rsid w:val="00C61A25"/>
    <w:rsid w:val="00C62169"/>
    <w:rsid w:val="00C62879"/>
    <w:rsid w:val="00C62AD0"/>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01C"/>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18"/>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2B49"/>
    <w:rsid w:val="00D039A5"/>
    <w:rsid w:val="00D039F7"/>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B1"/>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261D"/>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2D86"/>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5CD"/>
    <w:rsid w:val="00DC5DB3"/>
    <w:rsid w:val="00DC6262"/>
    <w:rsid w:val="00DC681C"/>
    <w:rsid w:val="00DC6FCE"/>
    <w:rsid w:val="00DC787D"/>
    <w:rsid w:val="00DD01C8"/>
    <w:rsid w:val="00DD0B0D"/>
    <w:rsid w:val="00DD1265"/>
    <w:rsid w:val="00DD12FC"/>
    <w:rsid w:val="00DD185D"/>
    <w:rsid w:val="00DD1977"/>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2F5A"/>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DD2"/>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63B"/>
    <w:rsid w:val="00E87B11"/>
    <w:rsid w:val="00E87CC4"/>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447"/>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128"/>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181"/>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15E"/>
    <w:rsid w:val="00FC774A"/>
    <w:rsid w:val="00FC79A0"/>
    <w:rsid w:val="00FC7C6A"/>
    <w:rsid w:val="00FD04D9"/>
    <w:rsid w:val="00FD071B"/>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60B99-E861-4201-9F3D-641D0B180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1167</Words>
  <Characters>6652</Characters>
  <Application>Microsoft Office Word</Application>
  <DocSecurity>0</DocSecurity>
  <Lines>55</Lines>
  <Paragraphs>15</Paragraphs>
  <ScaleCrop>false</ScaleCrop>
  <Company>Nokia Siemens Networks</Company>
  <LinksUpToDate>false</LinksUpToDate>
  <CharactersWithSpaces>7804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9</cp:revision>
  <cp:lastPrinted>2013-04-02T02:18:00Z</cp:lastPrinted>
  <dcterms:created xsi:type="dcterms:W3CDTF">2020-10-23T05:12:00Z</dcterms:created>
  <dcterms:modified xsi:type="dcterms:W3CDTF">2020-10-23T08:31:00Z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