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SimSun"/>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SimSun"/>
          <w:lang w:val="en-US" w:eastAsia="x-none"/>
        </w:rPr>
        <w:t>RAN1#101-e agreement is to “</w:t>
      </w:r>
      <w:r>
        <w:rPr>
          <w:rFonts w:eastAsia="SimSun"/>
          <w:i/>
          <w:iCs/>
          <w:lang w:val="en-US" w:eastAsia="x-none"/>
        </w:rPr>
        <w:t>Study HD-FDD operation Type A and Type B (as defined in LTE) in RAN1, where study of Type A is prioritized</w:t>
      </w:r>
      <w:r>
        <w:rPr>
          <w:rFonts w:eastAsia="SimSun"/>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SimSun"/>
          <w:lang w:val="en-US" w:eastAsia="x-none"/>
        </w:rPr>
      </w:pPr>
      <w:r>
        <w:rPr>
          <w:rFonts w:eastAsia="SimSun"/>
          <w:lang w:val="en-US" w:eastAsia="x-none"/>
        </w:rPr>
        <w:t xml:space="preserve">One response (see FLS3) suggested to include CSI computation relaxation in the template. </w:t>
      </w:r>
      <w:r w:rsidR="00692BF5">
        <w:rPr>
          <w:rFonts w:eastAsia="SimSun"/>
          <w:lang w:val="en-US" w:eastAsia="x-none"/>
        </w:rPr>
        <w:t>However, as already noted (see FLS2), RAN1#102-e has already agreed that “</w:t>
      </w:r>
      <w:r w:rsidR="00692BF5">
        <w:rPr>
          <w:rFonts w:eastAsia="SimSun"/>
          <w:i/>
          <w:iCs/>
          <w:lang w:val="en-US" w:eastAsia="x-none"/>
        </w:rPr>
        <w:t>Study of relaxed UE processing time related to CSI computation is not prioritized in the RedCap study item</w:t>
      </w:r>
      <w:r w:rsidR="00692BF5">
        <w:rPr>
          <w:rFonts w:eastAsia="SimSun"/>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SimSun"/>
          <w:lang w:val="en-US" w:eastAsia="x-none"/>
        </w:rPr>
        <w:t>One response (see FLS3) discussed the relation between</w:t>
      </w:r>
      <w:r w:rsidR="00C77875">
        <w:rPr>
          <w:rFonts w:eastAsia="SimSun"/>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 xml:space="preserve">We are </w:t>
            </w:r>
            <w:r w:rsidR="005C715B">
              <w:rPr>
                <w:rFonts w:eastAsia="DengXian" w:hint="eastAsia"/>
                <w:lang w:val="en-US" w:eastAsia="zh-CN"/>
              </w:rPr>
              <w:t xml:space="preserve">fine </w:t>
            </w:r>
            <w:r w:rsidR="008C7F8B">
              <w:rPr>
                <w:rFonts w:eastAsia="DengXian"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DengXian"/>
                <w:lang w:val="en-US" w:eastAsia="zh-CN"/>
              </w:rPr>
            </w:pPr>
            <w:r>
              <w:rPr>
                <w:rFonts w:eastAsia="DengXian"/>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DengXian"/>
                <w:lang w:val="en-US" w:eastAsia="zh-CN"/>
              </w:rPr>
            </w:pPr>
            <w:r w:rsidRPr="00804394">
              <w:rPr>
                <w:rFonts w:eastAsia="DengXian"/>
                <w:lang w:val="en-US" w:eastAsia="zh-CN"/>
              </w:rPr>
              <w:t>Yes, we are fine with the latest draft template</w:t>
            </w:r>
            <w:r>
              <w:rPr>
                <w:rFonts w:eastAsia="DengXian"/>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77777777" w:rsidR="00C671E5" w:rsidRDefault="00C671E5" w:rsidP="00804394">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2608ABD7" w14:textId="77777777" w:rsidR="00C671E5" w:rsidRDefault="00C671E5" w:rsidP="00804394">
            <w:pPr>
              <w:rPr>
                <w:lang w:val="en-US"/>
              </w:rPr>
            </w:pP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lastRenderedPageBreak/>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w:t>
            </w:r>
            <w:proofErr w:type="spellStart"/>
            <w:r>
              <w:rPr>
                <w:rFonts w:eastAsia="Times New Roman"/>
                <w:lang w:val="en-US" w:eastAsia="zh-CN"/>
              </w:rPr>
              <w:t>Als</w:t>
            </w:r>
            <w:proofErr w:type="spellEnd"/>
            <w:r>
              <w:rPr>
                <w:rFonts w:eastAsia="Times New Roman"/>
                <w:lang w:val="en-US" w:eastAsia="zh-CN"/>
              </w:rPr>
              <w:t xml:space="preserve">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80439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w:t>
            </w:r>
            <w:proofErr w:type="spellStart"/>
            <w:r>
              <w:rPr>
                <w:rFonts w:eastAsia="DengXian"/>
                <w:lang w:val="en-US" w:eastAsia="zh-CN"/>
              </w:rPr>
              <w:t>Ues</w:t>
            </w:r>
            <w:proofErr w:type="spellEnd"/>
            <w:r>
              <w:rPr>
                <w:rFonts w:eastAsia="DengXian"/>
                <w:lang w:val="en-US" w:eastAsia="zh-CN"/>
              </w:rPr>
              <w:t xml:space="preserve"> in a slot and company reports how the value is obtained, e.g. deployment scenario, traffic model, resource utilization</w:t>
            </w:r>
          </w:p>
          <w:p w14:paraId="187F7850" w14:textId="77777777" w:rsidR="00F27C3F" w:rsidRDefault="00F27C3F" w:rsidP="00804394">
            <w:pPr>
              <w:spacing w:after="0"/>
              <w:rPr>
                <w:rFonts w:eastAsia="DengXian"/>
                <w:lang w:val="en-US" w:eastAsia="zh-CN"/>
              </w:rPr>
            </w:pPr>
          </w:p>
          <w:p w14:paraId="6D375F2A" w14:textId="77777777" w:rsidR="00F27C3F" w:rsidRDefault="00F27C3F" w:rsidP="00804394">
            <w:pPr>
              <w:spacing w:after="0"/>
              <w:rPr>
                <w:rFonts w:eastAsia="DengXian"/>
                <w:lang w:val="en-US" w:eastAsia="zh-CN"/>
              </w:rPr>
            </w:pPr>
            <w:r>
              <w:rPr>
                <w:rFonts w:eastAsia="DengXian"/>
                <w:lang w:val="en-US" w:eastAsia="zh-CN"/>
              </w:rPr>
              <w:t xml:space="preserve">OPPO: Clarify either “number of simultaneously scheduled </w:t>
            </w:r>
            <w:proofErr w:type="spellStart"/>
            <w:r>
              <w:rPr>
                <w:rFonts w:eastAsia="DengXian"/>
                <w:lang w:val="en-US" w:eastAsia="zh-CN"/>
              </w:rPr>
              <w:t>Ues</w:t>
            </w:r>
            <w:proofErr w:type="spellEnd"/>
            <w:r>
              <w:rPr>
                <w:rFonts w:eastAsia="DengXian"/>
                <w:lang w:val="en-US" w:eastAsia="zh-CN"/>
              </w:rPr>
              <w:t xml:space="preserve">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 xml:space="preserve">Ericsson, </w:t>
            </w:r>
            <w:proofErr w:type="spellStart"/>
            <w:r>
              <w:t>Futurewei</w:t>
            </w:r>
            <w:proofErr w:type="spellEnd"/>
            <w:r>
              <w:t>,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proofErr w:type="spellStart"/>
            <w:r>
              <w:t>Futurewei</w:t>
            </w:r>
            <w:proofErr w:type="spellEnd"/>
            <w:r>
              <w:t xml:space="preserve">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proofErr w:type="spellStart"/>
            <w:r>
              <w:t>Futurewei</w:t>
            </w:r>
            <w:proofErr w:type="spellEnd"/>
            <w:r>
              <w:t>,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lastRenderedPageBreak/>
              <w:t>Configuration 7 for 1 Rx</w:t>
            </w:r>
          </w:p>
        </w:tc>
        <w:tc>
          <w:tcPr>
            <w:tcW w:w="3109" w:type="dxa"/>
          </w:tcPr>
          <w:p w14:paraId="16E056C6" w14:textId="77777777" w:rsidR="00F27C3F" w:rsidRPr="00E36F1F" w:rsidRDefault="00F27C3F" w:rsidP="00804394">
            <w:pPr>
              <w:spacing w:after="0"/>
            </w:pPr>
            <w:proofErr w:type="spellStart"/>
            <w:r>
              <w:t>Futurewei</w:t>
            </w:r>
            <w:proofErr w:type="spellEnd"/>
            <w:r>
              <w:t xml:space="preserve">,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proofErr w:type="spellStart"/>
            <w:r>
              <w:t>Futurewei</w:t>
            </w:r>
            <w:proofErr w:type="spellEnd"/>
            <w:r>
              <w:t>,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 xml:space="preserve">Samsung, OPPO, </w:t>
            </w:r>
            <w:proofErr w:type="spellStart"/>
            <w:r>
              <w:t>Futurewei</w:t>
            </w:r>
            <w:proofErr w:type="spellEnd"/>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lastRenderedPageBreak/>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DengXian"/>
                <w:lang w:val="en-US" w:eastAsia="zh-CN"/>
              </w:rPr>
            </w:pPr>
            <w:r>
              <w:rPr>
                <w:rFonts w:eastAsia="DengXian" w:hint="eastAsia"/>
                <w:lang w:val="en-US" w:eastAsia="zh-CN"/>
              </w:rPr>
              <w:t>CATT</w:t>
            </w:r>
          </w:p>
        </w:tc>
        <w:tc>
          <w:tcPr>
            <w:tcW w:w="1350" w:type="dxa"/>
          </w:tcPr>
          <w:p w14:paraId="382BA0A8" w14:textId="47C0F456" w:rsidR="00F27C3F" w:rsidRPr="008C7F8B" w:rsidRDefault="008C7F8B" w:rsidP="00804394">
            <w:pPr>
              <w:rPr>
                <w:rFonts w:eastAsia="DengXian"/>
                <w:lang w:val="en-US" w:eastAsia="zh-CN"/>
              </w:rPr>
            </w:pPr>
            <w:r>
              <w:rPr>
                <w:rFonts w:eastAsia="DengXian" w:hint="eastAsia"/>
                <w:lang w:val="en-US" w:eastAsia="zh-CN"/>
              </w:rPr>
              <w:t>Y</w:t>
            </w:r>
          </w:p>
        </w:tc>
        <w:tc>
          <w:tcPr>
            <w:tcW w:w="6800" w:type="dxa"/>
          </w:tcPr>
          <w:p w14:paraId="7CBF22BF" w14:textId="649CC833" w:rsidR="00F27C3F" w:rsidRPr="008C7F8B" w:rsidRDefault="008C7F8B" w:rsidP="00D55F7C">
            <w:pPr>
              <w:rPr>
                <w:rFonts w:eastAsia="DengXian"/>
                <w:lang w:val="en-US" w:eastAsia="zh-CN"/>
              </w:rPr>
            </w:pPr>
            <w:r>
              <w:rPr>
                <w:rFonts w:eastAsia="DengXian" w:hint="eastAsia"/>
                <w:lang w:val="en-US" w:eastAsia="zh-CN"/>
              </w:rPr>
              <w:t xml:space="preserve">We are OK with the </w:t>
            </w:r>
            <w:r>
              <w:rPr>
                <w:rFonts w:eastAsia="DengXian"/>
                <w:lang w:val="en-US" w:eastAsia="zh-CN"/>
              </w:rPr>
              <w:t>template</w:t>
            </w:r>
            <w:r>
              <w:rPr>
                <w:rFonts w:eastAsia="DengXian"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77777777" w:rsidR="00F27C3F" w:rsidRPr="00940988" w:rsidRDefault="00F27C3F" w:rsidP="00804394">
            <w:pPr>
              <w:rPr>
                <w:rFonts w:eastAsia="DengXian"/>
                <w:lang w:val="en-US" w:eastAsia="zh-CN"/>
              </w:rPr>
            </w:pPr>
          </w:p>
        </w:tc>
        <w:tc>
          <w:tcPr>
            <w:tcW w:w="1350" w:type="dxa"/>
          </w:tcPr>
          <w:p w14:paraId="61254AD5" w14:textId="77777777" w:rsidR="00F27C3F" w:rsidRPr="00940988" w:rsidRDefault="00F27C3F" w:rsidP="00804394">
            <w:pPr>
              <w:rPr>
                <w:rFonts w:eastAsia="DengXian"/>
                <w:lang w:val="en-US" w:eastAsia="zh-CN"/>
              </w:rPr>
            </w:pPr>
          </w:p>
        </w:tc>
        <w:tc>
          <w:tcPr>
            <w:tcW w:w="6800" w:type="dxa"/>
          </w:tcPr>
          <w:p w14:paraId="6EB4BFF1" w14:textId="77777777" w:rsidR="00F27C3F" w:rsidRPr="00940988" w:rsidRDefault="00F27C3F" w:rsidP="00804394">
            <w:pPr>
              <w:rPr>
                <w:rFonts w:eastAsia="DengXian"/>
                <w:lang w:val="en-US" w:eastAsia="zh-CN"/>
              </w:rPr>
            </w:pPr>
          </w:p>
        </w:tc>
      </w:tr>
    </w:tbl>
    <w:p w14:paraId="2E6EF8BB" w14:textId="77777777" w:rsidR="00F27C3F" w:rsidRDefault="00F27C3F"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r w:rsidR="003D72CB">
        <w:fldChar w:fldCharType="begin"/>
      </w:r>
      <w:r w:rsidR="003D72CB">
        <w:instrText xml:space="preserve"> HYPERLINK "https://www.3gpp.org/ftp/tsg_ran/WG1_RL1/TSGR1_102-e/Inbox/drafts/8.6/PostPhase1/RedCapCoverageTemplate/RedCapCoverageTemplate-Rural700MHz-v003.xlsx" </w:instrText>
      </w:r>
      <w:r w:rsidR="003D72CB">
        <w:fldChar w:fldCharType="separate"/>
      </w:r>
      <w:r w:rsidR="00C56087">
        <w:rPr>
          <w:rStyle w:val="Hyperlink"/>
          <w:sz w:val="20"/>
          <w:szCs w:val="22"/>
        </w:rPr>
        <w:t>RedCapCoverageTemplate-Rural700MHz-v003.xlsx</w:t>
      </w:r>
      <w:r w:rsidR="003D72CB">
        <w:rPr>
          <w:rStyle w:val="Hyperlink"/>
          <w:sz w:val="20"/>
          <w:szCs w:val="22"/>
        </w:rPr>
        <w:fldChar w:fldCharType="end"/>
      </w:r>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r w:rsidR="003D72CB">
        <w:fldChar w:fldCharType="begin"/>
      </w:r>
      <w:r w:rsidR="003D72CB">
        <w:instrText xml:space="preserve"> HYPERLINK "https://www.3gpp.org/ftp/tsg_ran/WG1_RL1/TSGR1_102-e/Inbox/drafts/8.6/PostPhase1/RedCapCoverageTemplate/RedCapCoverageTemplate-Urban2.6GHz-v003.xlsx" </w:instrText>
      </w:r>
      <w:r w:rsidR="003D72CB">
        <w:fldChar w:fldCharType="separate"/>
      </w:r>
      <w:r w:rsidR="00C56087">
        <w:rPr>
          <w:rStyle w:val="Hyperlink"/>
          <w:sz w:val="20"/>
          <w:szCs w:val="22"/>
        </w:rPr>
        <w:t>RedCapCoverageTemplate-Urban2.6GHz-v003.xlsx</w:t>
      </w:r>
      <w:r w:rsidR="003D72CB">
        <w:rPr>
          <w:rStyle w:val="Hyperlink"/>
          <w:sz w:val="20"/>
          <w:szCs w:val="22"/>
        </w:rPr>
        <w:fldChar w:fldCharType="end"/>
      </w:r>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r w:rsidR="003D72CB">
        <w:fldChar w:fldCharType="begin"/>
      </w:r>
      <w:r w:rsidR="003D72CB">
        <w:instrText xml:space="preserve"> HYPERLINK "https://www.3gpp.org/ftp/tsg_ran/WG1_RL1/TSGR1_102-e/Inbox/drafts/8.6/PostPhase1/RedCapCoverageTemplate/RedCapCoverageTemplate-Urban4GHz-v003.xlsx" </w:instrText>
      </w:r>
      <w:r w:rsidR="003D72CB">
        <w:fldChar w:fldCharType="separate"/>
      </w:r>
      <w:r w:rsidR="00C56087">
        <w:rPr>
          <w:rStyle w:val="Hyperlink"/>
          <w:sz w:val="20"/>
          <w:szCs w:val="22"/>
        </w:rPr>
        <w:t>RedCapCoverageTemplate-Urban4GHz-v003.xlsx</w:t>
      </w:r>
      <w:r w:rsidR="003D72CB">
        <w:rPr>
          <w:rStyle w:val="Hyperlink"/>
          <w:sz w:val="20"/>
          <w:szCs w:val="22"/>
        </w:rPr>
        <w:fldChar w:fldCharType="end"/>
      </w:r>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r w:rsidR="003D72CB">
        <w:fldChar w:fldCharType="begin"/>
      </w:r>
      <w:r w:rsidR="003D72CB">
        <w:instrText xml:space="preserve"> HYPERLINK "https://www.3gpp.org/ftp/tsg_ran/WG1_RL1/TSGR1_102-e/Inbox/drafts/8.6/PostPhase1/RedCapCoverageTemplate/RedCapCoverageTemplate-Indoor28GHz-v003.xlsx" </w:instrText>
      </w:r>
      <w:r w:rsidR="003D72CB">
        <w:fldChar w:fldCharType="separate"/>
      </w:r>
      <w:r w:rsidR="00C56087">
        <w:rPr>
          <w:rStyle w:val="Hyperlink"/>
          <w:sz w:val="20"/>
          <w:szCs w:val="22"/>
        </w:rPr>
        <w:t>RedCapCoverageTemplate-Indoor28GHz-v003.xlsx</w:t>
      </w:r>
      <w:r w:rsidR="003D72CB">
        <w:rPr>
          <w:rStyle w:val="Hyperlink"/>
          <w:sz w:val="20"/>
          <w:szCs w:val="22"/>
        </w:rPr>
        <w:fldChar w:fldCharType="end"/>
      </w:r>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One response (see FLS3) propose to add a note under row (3a) for 4GHz TDD that the value is either 33 or 24dBm/</w:t>
      </w:r>
      <w:proofErr w:type="spellStart"/>
      <w:r>
        <w:rPr>
          <w:lang w:val="en-US"/>
        </w:rPr>
        <w:t>MHz.</w:t>
      </w:r>
      <w:proofErr w:type="spellEnd"/>
      <w:r>
        <w:rPr>
          <w:lang w:val="en-US"/>
        </w:rPr>
        <w:t xml:space="preserve">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w:t>
      </w:r>
      <w:proofErr w:type="spellStart"/>
      <w:r>
        <w:rPr>
          <w:rFonts w:ascii="Times New Roman" w:eastAsia="Batang" w:hAnsi="Times New Roman" w:cs="Times New Roman"/>
          <w:sz w:val="20"/>
          <w:szCs w:val="20"/>
          <w:lang w:val="en-US" w:eastAsia="en-US"/>
        </w:rPr>
        <w:t>LoS</w:t>
      </w:r>
      <w:proofErr w:type="spellEnd"/>
      <w:r>
        <w:rPr>
          <w:rFonts w:ascii="Times New Roman" w:eastAsia="Batang" w:hAnsi="Times New Roman" w:cs="Times New Roman"/>
          <w:sz w:val="20"/>
          <w:szCs w:val="20"/>
          <w:lang w:val="en-US" w:eastAsia="en-US"/>
        </w:rPr>
        <w:t xml:space="preserve"> or </w:t>
      </w:r>
      <w:proofErr w:type="spellStart"/>
      <w:r>
        <w:rPr>
          <w:rFonts w:ascii="Times New Roman" w:eastAsia="Batang" w:hAnsi="Times New Roman" w:cs="Times New Roman"/>
          <w:sz w:val="20"/>
          <w:szCs w:val="20"/>
          <w:lang w:val="en-US" w:eastAsia="en-US"/>
        </w:rPr>
        <w:t>NLoS</w:t>
      </w:r>
      <w:proofErr w:type="spellEnd"/>
      <w:r>
        <w:rPr>
          <w:rFonts w:ascii="Times New Roman" w:eastAsia="Batang" w:hAnsi="Times New Roman" w:cs="Times New Roman"/>
          <w:sz w:val="20"/>
          <w:szCs w:val="20"/>
          <w:lang w:val="en-US" w:eastAsia="en-US"/>
        </w:rPr>
        <w:t>)”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37560DC9" w14:textId="77777777" w:rsidR="00EB721A" w:rsidRDefault="00EB721A">
            <w:pPr>
              <w:rPr>
                <w:lang w:val="en-US"/>
              </w:rPr>
            </w:pPr>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lastRenderedPageBreak/>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DengXian"/>
                <w:lang w:val="en-US" w:eastAsia="zh-CN"/>
              </w:rPr>
            </w:pPr>
            <w:bookmarkStart w:id="8" w:name="_GoBack" w:colFirst="0" w:colLast="0"/>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DengXian"/>
                <w:lang w:val="en-US" w:eastAsia="zh-CN"/>
              </w:rPr>
            </w:pPr>
            <w:r w:rsidRPr="00DC3F0F">
              <w:rPr>
                <w:lang w:val="en-US"/>
              </w:rPr>
              <w:t>Yes, we are fine with the latest draft template.</w:t>
            </w:r>
          </w:p>
        </w:tc>
      </w:tr>
      <w:bookmarkEnd w:id="8"/>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77777777" w:rsidR="00DC3F0F" w:rsidRDefault="00DC3F0F" w:rsidP="00DC3F0F">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3C3812A1" w14:textId="77777777" w:rsidR="00DC3F0F" w:rsidRDefault="00DC3F0F" w:rsidP="00DC3F0F">
            <w:pPr>
              <w:rPr>
                <w:rFonts w:eastAsia="DengXian"/>
                <w:lang w:val="en-US" w:eastAsia="zh-CN"/>
              </w:rPr>
            </w:pP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7777777" w:rsidR="00DC3F0F" w:rsidRDefault="00DC3F0F" w:rsidP="00DC3F0F">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7BBE0E28" w14:textId="77777777" w:rsidR="00DC3F0F" w:rsidRDefault="00DC3F0F" w:rsidP="00DC3F0F">
            <w:pPr>
              <w:rPr>
                <w:lang w:val="en-US"/>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E163B" w14:textId="77777777" w:rsidR="00B871F5" w:rsidRDefault="00B871F5" w:rsidP="00581A60">
      <w:pPr>
        <w:spacing w:after="0"/>
      </w:pPr>
      <w:r>
        <w:separator/>
      </w:r>
    </w:p>
  </w:endnote>
  <w:endnote w:type="continuationSeparator" w:id="0">
    <w:p w14:paraId="42640115" w14:textId="77777777" w:rsidR="00B871F5" w:rsidRDefault="00B871F5" w:rsidP="00581A60">
      <w:pPr>
        <w:spacing w:after="0"/>
      </w:pPr>
      <w:r>
        <w:continuationSeparator/>
      </w:r>
    </w:p>
  </w:endnote>
  <w:endnote w:type="continuationNotice" w:id="1">
    <w:p w14:paraId="05C7C539" w14:textId="77777777" w:rsidR="00B871F5" w:rsidRDefault="00B87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F30FB" w14:textId="77777777" w:rsidR="00B871F5" w:rsidRDefault="00B871F5" w:rsidP="00581A60">
      <w:pPr>
        <w:spacing w:after="0"/>
      </w:pPr>
      <w:r>
        <w:separator/>
      </w:r>
    </w:p>
  </w:footnote>
  <w:footnote w:type="continuationSeparator" w:id="0">
    <w:p w14:paraId="5A922341" w14:textId="77777777" w:rsidR="00B871F5" w:rsidRDefault="00B871F5" w:rsidP="00581A60">
      <w:pPr>
        <w:spacing w:after="0"/>
      </w:pPr>
      <w:r>
        <w:continuationSeparator/>
      </w:r>
    </w:p>
  </w:footnote>
  <w:footnote w:type="continuationNotice" w:id="1">
    <w:p w14:paraId="6D1A69BD" w14:textId="77777777" w:rsidR="00B871F5" w:rsidRDefault="00B871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4D58B71-428D-4EB0-8070-928A3CF6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3816</Words>
  <Characters>21757</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2020-10-08T22:19:00Z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