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E48B93C" w:rsidR="003A043D" w:rsidRPr="0042310C" w:rsidRDefault="003A043D" w:rsidP="003A043D">
      <w:pPr>
        <w:pStyle w:val="a3"/>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af1"/>
            <w:lang w:val="en-US"/>
          </w:rPr>
          <w:t>Docs</w:t>
        </w:r>
      </w:hyperlink>
      <w:r w:rsidR="00F45F80">
        <w:rPr>
          <w:lang w:val="en-US"/>
        </w:rPr>
        <w:t xml:space="preserve">, </w:t>
      </w:r>
      <w:hyperlink r:id="rId12" w:history="1">
        <w:r w:rsidR="00F45F80" w:rsidRPr="00F45F80">
          <w:rPr>
            <w:rStyle w:val="af1"/>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D10E1B" w:rsidP="00420EFD">
      <w:pPr>
        <w:rPr>
          <w:lang w:val="en-US"/>
        </w:rPr>
      </w:pPr>
      <w:hyperlink r:id="rId13"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af1"/>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af0"/>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37BE6502" w14:textId="77777777" w:rsidR="003C4643" w:rsidRDefault="003C4643" w:rsidP="003C4643">
            <w:pPr>
              <w:rPr>
                <w:rFonts w:eastAsia="等线"/>
                <w:lang w:val="en-US" w:eastAsia="zh-CN"/>
              </w:rPr>
            </w:pPr>
            <w:r>
              <w:rPr>
                <w:rFonts w:eastAsia="等线" w:hint="eastAsia"/>
                <w:lang w:val="en-US" w:eastAsia="zh-CN"/>
              </w:rPr>
              <w:t>T</w:t>
            </w:r>
            <w:r>
              <w:rPr>
                <w:rFonts w:eastAsia="等线"/>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等线"/>
                <w:lang w:val="en-US" w:eastAsia="zh-CN"/>
              </w:rPr>
            </w:pPr>
            <w:r w:rsidRPr="00BC094C">
              <w:rPr>
                <w:rFonts w:eastAsia="等线"/>
                <w:lang w:val="en-US" w:eastAsia="zh-CN"/>
              </w:rPr>
              <w:t>Regarding the</w:t>
            </w:r>
            <w:r>
              <w:rPr>
                <w:rFonts w:eastAsia="等线"/>
                <w:i/>
                <w:lang w:val="en-US" w:eastAsia="zh-CN"/>
              </w:rPr>
              <w:t xml:space="preserve"> </w:t>
            </w:r>
            <w:r w:rsidRPr="00BC094C">
              <w:rPr>
                <w:rFonts w:eastAsia="等线"/>
                <w:i/>
                <w:lang w:val="en-US" w:eastAsia="zh-CN"/>
              </w:rPr>
              <w:t>DL MIMO layer vs. number of Rx</w:t>
            </w:r>
            <w:r>
              <w:rPr>
                <w:rFonts w:eastAsia="等线"/>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等线"/>
                <w:lang w:val="en-US" w:eastAsia="zh-CN"/>
              </w:rPr>
            </w:pPr>
            <w:r>
              <w:rPr>
                <w:rFonts w:eastAsia="等线"/>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等线"/>
                <w:lang w:val="en-US" w:eastAsia="zh-CN"/>
              </w:rPr>
            </w:pPr>
            <w:r>
              <w:rPr>
                <w:rFonts w:eastAsia="等线"/>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等线"/>
                <w:lang w:val="en-US" w:eastAsia="zh-CN"/>
              </w:rPr>
            </w:pPr>
            <w:r>
              <w:rPr>
                <w:rFonts w:eastAsia="等线"/>
                <w:lang w:val="en-US" w:eastAsia="zh-CN"/>
              </w:rPr>
              <w:t>MediaTek</w:t>
            </w:r>
          </w:p>
        </w:tc>
        <w:tc>
          <w:tcPr>
            <w:tcW w:w="7796" w:type="dxa"/>
          </w:tcPr>
          <w:p w14:paraId="0050FF53" w14:textId="5F20DA06" w:rsidR="002E6BB7" w:rsidRDefault="002E6BB7" w:rsidP="002E6BB7">
            <w:pPr>
              <w:rPr>
                <w:rFonts w:eastAsia="等线"/>
                <w:lang w:val="en-US" w:eastAsia="zh-CN"/>
              </w:rPr>
            </w:pPr>
            <w:r>
              <w:rPr>
                <w:rFonts w:eastAsia="等线"/>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等线"/>
                <w:lang w:val="en-US" w:eastAsia="zh-CN"/>
              </w:rPr>
            </w:pPr>
            <w:r>
              <w:rPr>
                <w:rFonts w:eastAsia="等线"/>
                <w:lang w:val="en-US" w:eastAsia="zh-CN"/>
              </w:rPr>
              <w:lastRenderedPageBreak/>
              <w:t>Qualcomm</w:t>
            </w:r>
          </w:p>
        </w:tc>
        <w:tc>
          <w:tcPr>
            <w:tcW w:w="7796" w:type="dxa"/>
          </w:tcPr>
          <w:p w14:paraId="56D65389" w14:textId="5BDD1B95" w:rsidR="00505140" w:rsidRDefault="00092C75" w:rsidP="002E6BB7">
            <w:pPr>
              <w:rPr>
                <w:rFonts w:eastAsia="等线"/>
                <w:lang w:val="en-US" w:eastAsia="zh-CN"/>
              </w:rPr>
            </w:pPr>
            <w:r>
              <w:rPr>
                <w:rFonts w:eastAsia="等线"/>
                <w:lang w:val="en-US" w:eastAsia="zh-CN"/>
              </w:rPr>
              <w:t>The updated template looks good</w:t>
            </w:r>
            <w:r w:rsidR="006A4F1E">
              <w:rPr>
                <w:rFonts w:eastAsia="等线"/>
                <w:lang w:val="en-US" w:eastAsia="zh-CN"/>
              </w:rPr>
              <w:t>.</w:t>
            </w:r>
          </w:p>
          <w:p w14:paraId="36BD9BE6" w14:textId="7E1F56A7" w:rsidR="00092C75" w:rsidRDefault="00092C75" w:rsidP="002E6BB7">
            <w:pPr>
              <w:rPr>
                <w:rFonts w:eastAsia="等线"/>
                <w:lang w:val="en-US" w:eastAsia="zh-CN"/>
              </w:rPr>
            </w:pPr>
            <w:r>
              <w:rPr>
                <w:rFonts w:eastAsia="等线"/>
                <w:lang w:val="en-US" w:eastAsia="zh-CN"/>
              </w:rPr>
              <w:t xml:space="preserve">Regarding the comments of Huawei on Row-43, we think some clarification is needed for the possible use case </w:t>
            </w:r>
            <w:r w:rsidR="00B57169">
              <w:rPr>
                <w:rFonts w:eastAsia="等线"/>
                <w:lang w:val="en-US" w:eastAsia="zh-CN"/>
              </w:rPr>
              <w:t>of</w:t>
            </w:r>
            <w:r>
              <w:rPr>
                <w:rFonts w:eastAsia="等线"/>
                <w:lang w:val="en-US" w:eastAsia="zh-CN"/>
              </w:rPr>
              <w:t xml:space="preserve"> “supporting 2 MIMO layers with 1 RX antenna.”</w:t>
            </w:r>
          </w:p>
        </w:tc>
      </w:tr>
      <w:tr w:rsidR="000E430D" w:rsidRPr="008E3AB5" w14:paraId="3D80E7E7" w14:textId="77777777" w:rsidTr="005F5F93">
        <w:tc>
          <w:tcPr>
            <w:tcW w:w="1838" w:type="dxa"/>
          </w:tcPr>
          <w:p w14:paraId="34DDBA40" w14:textId="52171F5C" w:rsidR="000E430D" w:rsidRDefault="000E430D" w:rsidP="000E430D">
            <w:pPr>
              <w:rPr>
                <w:rFonts w:eastAsia="等线"/>
                <w:lang w:val="en-US" w:eastAsia="zh-CN"/>
              </w:rPr>
            </w:pPr>
            <w:r>
              <w:rPr>
                <w:lang w:val="en-US" w:eastAsia="ko-KR"/>
              </w:rPr>
              <w:t>ZTE,Sanechips</w:t>
            </w:r>
          </w:p>
        </w:tc>
        <w:tc>
          <w:tcPr>
            <w:tcW w:w="7796" w:type="dxa"/>
          </w:tcPr>
          <w:p w14:paraId="393EE917" w14:textId="551001DD" w:rsidR="000E430D" w:rsidRDefault="000E430D" w:rsidP="000E430D">
            <w:pPr>
              <w:rPr>
                <w:rFonts w:eastAsia="等线"/>
                <w:lang w:val="en-US" w:eastAsia="zh-CN"/>
              </w:rPr>
            </w:pPr>
            <w:r>
              <w:rPr>
                <w:lang w:val="en-US"/>
              </w:rPr>
              <w:t>We are OK with the template itself but we have an editorial comment: We prefer to call these spreadsheet ‘cost reduction estimation result’ since they only capture cost reduction estimation, while other evaluation result not included .</w:t>
            </w:r>
          </w:p>
        </w:tc>
      </w:tr>
      <w:bookmarkEnd w:id="4"/>
    </w:tbl>
    <w:p w14:paraId="54339393" w14:textId="77777777"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af1"/>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lastRenderedPageBreak/>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af0"/>
        <w:tblW w:w="10099" w:type="dxa"/>
        <w:tblLook w:val="04A0" w:firstRow="1" w:lastRow="0" w:firstColumn="1" w:lastColumn="0" w:noHBand="0" w:noVBand="1"/>
      </w:tblPr>
      <w:tblGrid>
        <w:gridCol w:w="1444"/>
        <w:gridCol w:w="8727"/>
      </w:tblGrid>
      <w:tr w:rsidR="003A602A" w14:paraId="6F9D228E" w14:textId="77777777" w:rsidTr="00972775">
        <w:tc>
          <w:tcPr>
            <w:tcW w:w="1372"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972775">
        <w:tc>
          <w:tcPr>
            <w:tcW w:w="1372" w:type="dxa"/>
          </w:tcPr>
          <w:p w14:paraId="7A438D68" w14:textId="50AB94BC" w:rsidR="003A602A" w:rsidRPr="00467EA2" w:rsidRDefault="00874602" w:rsidP="0096123C">
            <w:pPr>
              <w:rPr>
                <w:rFonts w:eastAsia="等线"/>
                <w:lang w:val="en-US" w:eastAsia="zh-CN"/>
              </w:rPr>
            </w:pPr>
            <w:r>
              <w:rPr>
                <w:lang w:val="en-US" w:eastAsia="ko-KR"/>
              </w:rPr>
              <w:t>FUTUREWEI</w:t>
            </w:r>
          </w:p>
        </w:tc>
        <w:tc>
          <w:tcPr>
            <w:tcW w:w="8727" w:type="dxa"/>
          </w:tcPr>
          <w:p w14:paraId="4ADAA32C" w14:textId="77777777" w:rsidR="003A602A" w:rsidRDefault="006F3B95" w:rsidP="0096123C">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等线"/>
                <w:lang w:val="en-US" w:eastAsia="zh-CN"/>
              </w:rPr>
            </w:pPr>
            <w:r>
              <w:rPr>
                <w:rFonts w:eastAsia="等线"/>
                <w:lang w:val="en-US" w:eastAsia="zh-CN"/>
              </w:rPr>
              <w:t>For the other proposals, we are neutral.</w:t>
            </w:r>
          </w:p>
        </w:tc>
      </w:tr>
      <w:tr w:rsidR="007039CD" w:rsidRPr="008E3AB5" w14:paraId="175B2609" w14:textId="77777777" w:rsidTr="00972775">
        <w:tc>
          <w:tcPr>
            <w:tcW w:w="1372"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a5"/>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a5"/>
              <w:numPr>
                <w:ilvl w:val="0"/>
                <w:numId w:val="8"/>
              </w:numPr>
              <w:rPr>
                <w:sz w:val="20"/>
                <w:szCs w:val="22"/>
                <w:lang w:val="en-US"/>
              </w:rPr>
            </w:pPr>
            <w:r w:rsidRPr="000335C1">
              <w:rPr>
                <w:sz w:val="20"/>
                <w:szCs w:val="22"/>
                <w:lang w:val="en-US"/>
              </w:rPr>
              <w:lastRenderedPageBreak/>
              <w:t>FR2:</w:t>
            </w:r>
          </w:p>
          <w:p w14:paraId="293C75E4"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a5"/>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a5"/>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972775">
        <w:tc>
          <w:tcPr>
            <w:tcW w:w="1372" w:type="dxa"/>
          </w:tcPr>
          <w:p w14:paraId="1ECEE53D" w14:textId="07CD88C3" w:rsidR="00972775" w:rsidRDefault="00972775" w:rsidP="00972775">
            <w:pPr>
              <w:rPr>
                <w:lang w:val="en-US" w:eastAsia="ko-KR"/>
              </w:rPr>
            </w:pPr>
            <w:r>
              <w:rPr>
                <w:rFonts w:eastAsia="等线"/>
                <w:lang w:val="en-US" w:eastAsia="zh-CN"/>
              </w:rPr>
              <w:lastRenderedPageBreak/>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af0"/>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972775">
        <w:tc>
          <w:tcPr>
            <w:tcW w:w="1372" w:type="dxa"/>
          </w:tcPr>
          <w:p w14:paraId="610B9252" w14:textId="022AF1BC" w:rsidR="00655B58" w:rsidRDefault="00655B58" w:rsidP="00972775">
            <w:pPr>
              <w:rPr>
                <w:rFonts w:eastAsia="等线"/>
                <w:lang w:val="en-US" w:eastAsia="zh-CN"/>
              </w:rPr>
            </w:pPr>
            <w:r>
              <w:rPr>
                <w:rFonts w:eastAsia="等线" w:hint="eastAsia"/>
                <w:lang w:val="en-US" w:eastAsia="zh-CN"/>
              </w:rPr>
              <w:t>CATT</w:t>
            </w:r>
          </w:p>
        </w:tc>
        <w:tc>
          <w:tcPr>
            <w:tcW w:w="8727" w:type="dxa"/>
          </w:tcPr>
          <w:p w14:paraId="44885E50" w14:textId="77777777" w:rsidR="00655B58" w:rsidRDefault="00655B58" w:rsidP="0096123C">
            <w:pPr>
              <w:rPr>
                <w:rFonts w:eastAsia="等线"/>
                <w:lang w:val="en-US" w:eastAsia="zh-CN"/>
              </w:rPr>
            </w:pPr>
            <w:r>
              <w:rPr>
                <w:rFonts w:eastAsia="等线" w:hint="eastAsia"/>
                <w:lang w:val="en-US" w:eastAsia="zh-CN"/>
              </w:rPr>
              <w:t>P1: Leaving companies to report should be OK. Anyway, typical 1~2 kinds of TDD DL/UL 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96123C">
            <w:pPr>
              <w:rPr>
                <w:rFonts w:eastAsia="等线"/>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等线"/>
                <w:lang w:val="en-US" w:eastAsia="zh-CN"/>
              </w:rPr>
              <w:t>Neutral</w:t>
            </w:r>
            <w:r>
              <w:rPr>
                <w:rFonts w:eastAsia="等线"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972775">
        <w:tc>
          <w:tcPr>
            <w:tcW w:w="1372" w:type="dxa"/>
          </w:tcPr>
          <w:p w14:paraId="207D5818" w14:textId="7D828BB8" w:rsidR="003C4643" w:rsidRDefault="003C4643" w:rsidP="003C4643">
            <w:pPr>
              <w:rPr>
                <w:rFonts w:eastAsia="等线"/>
                <w:lang w:val="en-US" w:eastAsia="zh-CN"/>
              </w:rPr>
            </w:pPr>
            <w:r w:rsidRPr="006E2023">
              <w:rPr>
                <w:rFonts w:eastAsia="等线" w:hint="eastAsia"/>
                <w:color w:val="000000" w:themeColor="text1"/>
                <w:lang w:val="en-US" w:eastAsia="zh-CN"/>
              </w:rPr>
              <w:t xml:space="preserve">Huawei, </w:t>
            </w:r>
            <w:r w:rsidRPr="006E2023">
              <w:rPr>
                <w:rFonts w:eastAsia="等线"/>
                <w:color w:val="000000" w:themeColor="text1"/>
                <w:lang w:val="en-US" w:eastAsia="zh-CN"/>
              </w:rPr>
              <w:t>HiSilicon</w:t>
            </w:r>
          </w:p>
        </w:tc>
        <w:tc>
          <w:tcPr>
            <w:tcW w:w="8727" w:type="dxa"/>
          </w:tcPr>
          <w:p w14:paraId="14370ED4"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a5"/>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a5"/>
              <w:numPr>
                <w:ilvl w:val="0"/>
                <w:numId w:val="11"/>
              </w:numPr>
              <w:rPr>
                <w:rFonts w:eastAsia="等线"/>
                <w:color w:val="000000" w:themeColor="text1"/>
                <w:lang w:val="en-US" w:eastAsia="zh-CN"/>
              </w:rPr>
            </w:pPr>
            <w:r w:rsidRPr="006E2023">
              <w:rPr>
                <w:color w:val="000000" w:themeColor="text1"/>
              </w:rPr>
              <w:t xml:space="preserve">P7: </w:t>
            </w:r>
            <w:r w:rsidRPr="006E2023">
              <w:rPr>
                <w:rFonts w:eastAsia="等线"/>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t>P8: We support it.</w:t>
            </w:r>
          </w:p>
          <w:p w14:paraId="3E78A4AA"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t>P9: We support it.</w:t>
            </w:r>
          </w:p>
          <w:p w14:paraId="3551EC18" w14:textId="77777777" w:rsidR="003C4643" w:rsidRPr="006E2023" w:rsidRDefault="003C4643" w:rsidP="003C4643">
            <w:pPr>
              <w:pStyle w:val="a5"/>
              <w:numPr>
                <w:ilvl w:val="0"/>
                <w:numId w:val="11"/>
              </w:numPr>
              <w:rPr>
                <w:rFonts w:eastAsia="等线"/>
                <w:color w:val="000000" w:themeColor="text1"/>
                <w:lang w:val="en-US" w:eastAsia="zh-CN"/>
              </w:rPr>
            </w:pPr>
            <w:r w:rsidRPr="006E2023">
              <w:rPr>
                <w:rFonts w:eastAsia="等线"/>
                <w:color w:val="000000" w:themeColor="text1"/>
                <w:lang w:val="en-US" w:eastAsia="zh-CN"/>
              </w:rPr>
              <w:lastRenderedPageBreak/>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等线"/>
                <w:lang w:val="en-US" w:eastAsia="zh-CN"/>
              </w:rPr>
            </w:pPr>
            <w:r w:rsidRPr="006E2023">
              <w:rPr>
                <w:rFonts w:eastAsia="等线"/>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972775">
        <w:tc>
          <w:tcPr>
            <w:tcW w:w="1372" w:type="dxa"/>
          </w:tcPr>
          <w:p w14:paraId="53F363EE" w14:textId="1B7C9A46" w:rsidR="002E6BB7" w:rsidRPr="006E2023" w:rsidRDefault="002E6BB7" w:rsidP="002E6BB7">
            <w:pPr>
              <w:rPr>
                <w:rFonts w:eastAsia="等线"/>
                <w:color w:val="000000" w:themeColor="text1"/>
                <w:lang w:val="en-US" w:eastAsia="zh-CN"/>
              </w:rPr>
            </w:pPr>
            <w:r>
              <w:rPr>
                <w:rFonts w:eastAsia="等线"/>
                <w:lang w:val="en-US" w:eastAsia="zh-CN"/>
              </w:rPr>
              <w:lastRenderedPageBreak/>
              <w:t>MediaTek</w:t>
            </w:r>
          </w:p>
        </w:tc>
        <w:tc>
          <w:tcPr>
            <w:tcW w:w="8727" w:type="dxa"/>
          </w:tcPr>
          <w:p w14:paraId="16373F4E" w14:textId="77777777" w:rsidR="002E6BB7" w:rsidRDefault="002E6BB7" w:rsidP="002E6BB7">
            <w:pPr>
              <w:rPr>
                <w:rFonts w:eastAsia="等线"/>
                <w:lang w:val="en-US" w:eastAsia="zh-CN"/>
              </w:rPr>
            </w:pPr>
            <w:r>
              <w:rPr>
                <w:rFonts w:eastAsia="等线"/>
                <w:lang w:val="en-US" w:eastAsia="zh-CN"/>
              </w:rPr>
              <w:t xml:space="preserve">We are supportive to include Proposals 10, 11, and 12. </w:t>
            </w:r>
          </w:p>
          <w:p w14:paraId="60845EF0" w14:textId="77777777" w:rsidR="002E6BB7" w:rsidRDefault="002E6BB7" w:rsidP="002E6BB7">
            <w:pPr>
              <w:rPr>
                <w:rFonts w:eastAsia="等线"/>
                <w:lang w:val="en-US" w:eastAsia="zh-CN"/>
              </w:rPr>
            </w:pPr>
            <w:r>
              <w:rPr>
                <w:rFonts w:eastAsia="等线"/>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等线"/>
                <w:lang w:val="en-US" w:eastAsia="zh-CN"/>
              </w:rPr>
            </w:pPr>
            <w:r>
              <w:rPr>
                <w:rFonts w:eastAsia="等线"/>
                <w:lang w:val="en-US" w:eastAsia="zh-CN"/>
              </w:rPr>
              <w:t>“</w:t>
            </w:r>
            <w:r w:rsidRPr="00D708C6">
              <w:rPr>
                <w:rFonts w:eastAsia="等线"/>
                <w:lang w:val="en-US" w:eastAsia="zh-CN"/>
              </w:rPr>
              <w:t>- P(α) = max (Micro-sleep, α ∙ Pt + (1 – α) ∙ 0.7Pt))</w:t>
            </w:r>
          </w:p>
          <w:p w14:paraId="3B4D8B8F" w14:textId="5FB8E6FA" w:rsidR="002E6BB7" w:rsidRPr="002E6BB7" w:rsidRDefault="002E6BB7" w:rsidP="002E6BB7">
            <w:pPr>
              <w:rPr>
                <w:rFonts w:eastAsia="等线"/>
                <w:color w:val="000000" w:themeColor="text1"/>
                <w:lang w:val="en-US" w:eastAsia="zh-CN"/>
              </w:rPr>
            </w:pPr>
            <w:r w:rsidRPr="00D708C6">
              <w:rPr>
                <w:rFonts w:eastAsia="等线"/>
                <w:lang w:val="en-US" w:eastAsia="zh-CN"/>
              </w:rPr>
              <w:t xml:space="preserve">- Pt is the PDCCH-only power for same slot </w:t>
            </w:r>
            <w:r w:rsidRPr="00D708C6">
              <w:rPr>
                <w:rFonts w:eastAsia="等线"/>
                <w:strike/>
                <w:color w:val="FF0000"/>
                <w:lang w:val="en-US" w:eastAsia="zh-CN"/>
              </w:rPr>
              <w:t>and cross-slot</w:t>
            </w:r>
            <w:r w:rsidRPr="00D708C6">
              <w:rPr>
                <w:rFonts w:eastAsia="等线"/>
                <w:color w:val="FF0000"/>
                <w:lang w:val="en-US" w:eastAsia="zh-CN"/>
              </w:rPr>
              <w:t xml:space="preserve"> </w:t>
            </w:r>
            <w:r w:rsidRPr="00D708C6">
              <w:rPr>
                <w:rFonts w:eastAsia="等线"/>
                <w:lang w:val="en-US" w:eastAsia="zh-CN"/>
              </w:rPr>
              <w:t>scheduling case</w:t>
            </w:r>
            <w:r w:rsidRPr="00D708C6">
              <w:rPr>
                <w:rFonts w:eastAsia="等线"/>
                <w:strike/>
                <w:color w:val="FF0000"/>
                <w:lang w:val="en-US" w:eastAsia="zh-CN"/>
              </w:rPr>
              <w:t>s</w:t>
            </w:r>
            <w:r w:rsidRPr="00D708C6">
              <w:rPr>
                <w:rFonts w:eastAsia="等线"/>
                <w:lang w:val="en-US" w:eastAsia="zh-CN"/>
              </w:rPr>
              <w:t>.</w:t>
            </w:r>
            <w:r>
              <w:rPr>
                <w:rFonts w:eastAsia="等线"/>
                <w:lang w:val="en-US" w:eastAsia="zh-CN"/>
              </w:rPr>
              <w:t>”</w:t>
            </w:r>
          </w:p>
        </w:tc>
      </w:tr>
      <w:tr w:rsidR="00AA19EE" w:rsidRPr="008E3AB5" w14:paraId="02666AC2" w14:textId="77777777" w:rsidTr="00972775">
        <w:tc>
          <w:tcPr>
            <w:tcW w:w="1372" w:type="dxa"/>
          </w:tcPr>
          <w:p w14:paraId="138F7E80" w14:textId="54A15A5D" w:rsidR="00AA19EE" w:rsidRDefault="00AA19EE" w:rsidP="002E6BB7">
            <w:pPr>
              <w:rPr>
                <w:rFonts w:eastAsia="等线"/>
                <w:lang w:val="en-US" w:eastAsia="zh-CN"/>
              </w:rPr>
            </w:pPr>
            <w:r>
              <w:rPr>
                <w:rFonts w:eastAsia="等线"/>
                <w:lang w:val="en-US" w:eastAsia="zh-CN"/>
              </w:rPr>
              <w:t>Qualcomm</w:t>
            </w:r>
          </w:p>
        </w:tc>
        <w:tc>
          <w:tcPr>
            <w:tcW w:w="8727" w:type="dxa"/>
          </w:tcPr>
          <w:p w14:paraId="3C385ECA" w14:textId="77777777" w:rsidR="00DF190A" w:rsidRDefault="00DF190A" w:rsidP="00DF190A">
            <w:pPr>
              <w:rPr>
                <w:rFonts w:eastAsia="等线"/>
                <w:lang w:val="en-US" w:eastAsia="zh-CN"/>
              </w:rPr>
            </w:pPr>
            <w:r>
              <w:rPr>
                <w:rFonts w:eastAsia="等线"/>
                <w:lang w:val="en-US" w:eastAsia="zh-CN"/>
              </w:rPr>
              <w:t>A few comments on our side:</w:t>
            </w:r>
          </w:p>
          <w:p w14:paraId="47C6AD5E" w14:textId="7CF0C812" w:rsidR="00DF190A" w:rsidRPr="00DF190A" w:rsidRDefault="00DF190A" w:rsidP="00DF190A">
            <w:pPr>
              <w:ind w:left="284"/>
              <w:rPr>
                <w:rFonts w:eastAsia="等线"/>
                <w:lang w:val="en-US" w:eastAsia="zh-CN"/>
              </w:rPr>
            </w:pPr>
            <w:r w:rsidRPr="00DF190A">
              <w:rPr>
                <w:rFonts w:eastAsia="等线"/>
                <w:lang w:val="en-US" w:eastAsia="zh-CN"/>
              </w:rPr>
              <w:t>P1: Companies can report the configuration they use for evaluation.</w:t>
            </w:r>
          </w:p>
          <w:p w14:paraId="2BF5B7C1" w14:textId="618A60D8" w:rsidR="00DF190A" w:rsidRPr="00DF190A" w:rsidRDefault="00DF190A" w:rsidP="00DF190A">
            <w:pPr>
              <w:ind w:left="284"/>
              <w:rPr>
                <w:rFonts w:eastAsia="等线"/>
                <w:lang w:val="en-US" w:eastAsia="zh-CN"/>
              </w:rPr>
            </w:pPr>
            <w:r w:rsidRPr="00DF190A">
              <w:rPr>
                <w:rFonts w:eastAsia="等线"/>
                <w:lang w:val="en-US" w:eastAsia="zh-CN"/>
              </w:rPr>
              <w:t>P4: PUCCH power can be considered for HARQ-ACK report and CSI report, whether PUSCH power is considered depends on the traffic</w:t>
            </w:r>
            <w:r>
              <w:rPr>
                <w:rFonts w:eastAsia="等线"/>
                <w:lang w:val="en-US" w:eastAsia="zh-CN"/>
              </w:rPr>
              <w:t>.</w:t>
            </w:r>
          </w:p>
          <w:p w14:paraId="0C974155" w14:textId="77777777" w:rsidR="00DF190A" w:rsidRPr="00DF190A" w:rsidRDefault="00DF190A" w:rsidP="00DF190A">
            <w:pPr>
              <w:ind w:left="284"/>
              <w:rPr>
                <w:rFonts w:eastAsia="等线"/>
                <w:lang w:val="en-US" w:eastAsia="zh-CN"/>
              </w:rPr>
            </w:pPr>
            <w:r w:rsidRPr="00DF190A">
              <w:rPr>
                <w:rFonts w:eastAsia="等线"/>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等线"/>
                <w:lang w:val="en-US" w:eastAsia="zh-CN"/>
              </w:rPr>
            </w:pPr>
            <w:r w:rsidRPr="00DF190A">
              <w:rPr>
                <w:rFonts w:eastAsia="等线"/>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等线"/>
                <w:lang w:val="en-US" w:eastAsia="zh-CN"/>
              </w:rPr>
            </w:pPr>
            <w:r w:rsidRPr="00DF190A">
              <w:rPr>
                <w:rFonts w:eastAsia="等线"/>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等线"/>
                <w:lang w:val="en-US" w:eastAsia="zh-CN"/>
              </w:rPr>
            </w:pPr>
            <w:r w:rsidRPr="00DF190A">
              <w:rPr>
                <w:rFonts w:eastAsia="等线"/>
                <w:lang w:val="en-US" w:eastAsia="zh-CN"/>
              </w:rPr>
              <w:t>P10: This is intermediate result. It can be optionally provided by companies.</w:t>
            </w:r>
          </w:p>
          <w:p w14:paraId="65B14805" w14:textId="77777777" w:rsidR="00AA19EE" w:rsidRDefault="00DF190A" w:rsidP="00DF190A">
            <w:pPr>
              <w:ind w:left="284"/>
              <w:rPr>
                <w:rFonts w:eastAsia="等线"/>
                <w:lang w:val="en-US" w:eastAsia="zh-CN"/>
              </w:rPr>
            </w:pPr>
            <w:r w:rsidRPr="00DF190A">
              <w:rPr>
                <w:rFonts w:eastAsia="等线"/>
                <w:lang w:val="en-US" w:eastAsia="zh-CN"/>
              </w:rPr>
              <w:t>P11: This is intermediate result. It can be optionally provided by companies.</w:t>
            </w:r>
          </w:p>
          <w:p w14:paraId="02F4BF95" w14:textId="4EFD6796" w:rsidR="00DF190A" w:rsidRDefault="00DF190A" w:rsidP="00DF190A">
            <w:pPr>
              <w:rPr>
                <w:rFonts w:eastAsia="等线"/>
                <w:lang w:val="en-US" w:eastAsia="zh-CN"/>
              </w:rPr>
            </w:pPr>
            <w:r>
              <w:rPr>
                <w:rFonts w:eastAsia="等线"/>
                <w:lang w:val="en-US" w:eastAsia="zh-CN"/>
              </w:rPr>
              <w:t xml:space="preserve">For FR2, we are fine to include </w:t>
            </w:r>
            <w:r w:rsidRPr="00DF190A">
              <w:rPr>
                <w:rFonts w:eastAsia="等线"/>
                <w:lang w:val="en-US" w:eastAsia="zh-CN"/>
              </w:rPr>
              <w:t>P1, P2, P3, P4, P10</w:t>
            </w:r>
            <w:r>
              <w:rPr>
                <w:rFonts w:eastAsia="等线"/>
                <w:lang w:val="en-US" w:eastAsia="zh-CN"/>
              </w:rPr>
              <w:t xml:space="preserve"> and </w:t>
            </w:r>
            <w:r w:rsidRPr="00DF190A">
              <w:rPr>
                <w:rFonts w:eastAsia="等线"/>
                <w:lang w:val="en-US" w:eastAsia="zh-CN"/>
              </w:rPr>
              <w:t>P12</w:t>
            </w:r>
          </w:p>
        </w:tc>
      </w:tr>
      <w:tr w:rsidR="000E430D" w:rsidRPr="008E3AB5" w14:paraId="688C92A3" w14:textId="77777777" w:rsidTr="00972775">
        <w:tc>
          <w:tcPr>
            <w:tcW w:w="1372" w:type="dxa"/>
          </w:tcPr>
          <w:p w14:paraId="0EA533CC" w14:textId="077D1E3D" w:rsidR="000E430D" w:rsidRDefault="000E430D" w:rsidP="000E430D">
            <w:pPr>
              <w:rPr>
                <w:rFonts w:eastAsia="等线"/>
                <w:lang w:val="en-US" w:eastAsia="zh-CN"/>
              </w:rPr>
            </w:pPr>
            <w:r>
              <w:rPr>
                <w:rFonts w:eastAsia="等线"/>
                <w:lang w:val="en-US" w:eastAsia="zh-CN"/>
              </w:rPr>
              <w:t>ZTE,Sanechips</w:t>
            </w:r>
          </w:p>
        </w:tc>
        <w:tc>
          <w:tcPr>
            <w:tcW w:w="8727" w:type="dxa"/>
          </w:tcPr>
          <w:p w14:paraId="65FDB04C" w14:textId="77777777" w:rsidR="000E430D" w:rsidRDefault="000E430D" w:rsidP="000E430D">
            <w:pPr>
              <w:rPr>
                <w:rFonts w:eastAsia="宋体"/>
                <w:lang w:val="en-US" w:eastAsia="zh-CN"/>
              </w:rPr>
            </w:pPr>
            <w:r>
              <w:rPr>
                <w:rFonts w:eastAsia="宋体"/>
                <w:lang w:val="en-US" w:eastAsia="zh-CN"/>
              </w:rPr>
              <w:t>1. We</w:t>
            </w:r>
            <w:r>
              <w:rPr>
                <w:rFonts w:eastAsia="宋体" w:hint="eastAsia"/>
                <w:lang w:val="en-US" w:eastAsia="zh-CN"/>
              </w:rPr>
              <w:t xml:space="preserve"> are s</w:t>
            </w:r>
            <w:r>
              <w:rPr>
                <w:lang w:val="en-US"/>
              </w:rPr>
              <w:t>upportive</w:t>
            </w:r>
            <w:r>
              <w:rPr>
                <w:rFonts w:eastAsia="宋体" w:hint="eastAsia"/>
                <w:lang w:val="en-US" w:eastAsia="zh-CN"/>
              </w:rPr>
              <w:t xml:space="preserve"> of P5</w:t>
            </w:r>
            <w:r>
              <w:rPr>
                <w:lang w:val="en-US"/>
              </w:rPr>
              <w:t xml:space="preserve">. </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PDCCH candidates reduction has an impact on the PDCCH part. The impact is not only from  PDCCH-only case, but also from PDCCH+PDSCH case. With the BD reduction, UE can start the processing of PDSCH faster in PDCCH+PDSCH, which helps UE finish PDSCH processing </w:t>
            </w:r>
            <w:r>
              <w:rPr>
                <w:rFonts w:eastAsia="宋体"/>
                <w:lang w:val="en-US" w:eastAsia="zh-CN"/>
              </w:rPr>
              <w:t xml:space="preserve"> </w:t>
            </w:r>
            <w:r>
              <w:rPr>
                <w:rFonts w:eastAsia="宋体" w:hint="eastAsia"/>
                <w:lang w:val="en-US" w:eastAsia="zh-CN"/>
              </w:rPr>
              <w:t xml:space="preserve">faster </w:t>
            </w:r>
            <w:r>
              <w:rPr>
                <w:rFonts w:eastAsia="宋体"/>
                <w:lang w:val="en-US" w:eastAsia="zh-CN"/>
              </w:rPr>
              <w:t>and go</w:t>
            </w:r>
            <w:r>
              <w:rPr>
                <w:rFonts w:eastAsia="宋体" w:hint="eastAsia"/>
                <w:lang w:val="en-US" w:eastAsia="zh-CN"/>
              </w:rPr>
              <w:t xml:space="preserve"> to sleep faster. Therefore, appropriate model for the PDCCH part in PDCCH+PDSCH case </w:t>
            </w:r>
            <w:r>
              <w:rPr>
                <w:rFonts w:eastAsia="宋体"/>
                <w:lang w:val="en-US" w:eastAsia="zh-CN"/>
              </w:rPr>
              <w:t>should</w:t>
            </w:r>
            <w:r>
              <w:rPr>
                <w:rFonts w:eastAsia="宋体" w:hint="eastAsia"/>
                <w:lang w:val="en-US" w:eastAsia="zh-CN"/>
              </w:rPr>
              <w:t xml:space="preserve"> be </w:t>
            </w:r>
            <w:r>
              <w:rPr>
                <w:rFonts w:eastAsia="宋体"/>
                <w:lang w:val="en-US" w:eastAsia="zh-CN"/>
              </w:rPr>
              <w:t>used</w:t>
            </w:r>
            <w:r>
              <w:rPr>
                <w:rFonts w:eastAsia="宋体" w:hint="eastAsia"/>
                <w:lang w:val="en-US" w:eastAsia="zh-CN"/>
              </w:rPr>
              <w:t xml:space="preserve"> to obtain the overall, reasonable and accurate evaluation results.</w:t>
            </w:r>
          </w:p>
          <w:p w14:paraId="50613EE8" w14:textId="77777777" w:rsidR="000E430D" w:rsidRDefault="000E430D" w:rsidP="000E430D">
            <w:pPr>
              <w:rPr>
                <w:rFonts w:eastAsia="宋体"/>
                <w:lang w:val="en-US" w:eastAsia="zh-CN"/>
              </w:rPr>
            </w:pPr>
            <w:r>
              <w:rPr>
                <w:rFonts w:eastAsia="宋体"/>
                <w:lang w:val="en-US" w:eastAsia="zh-CN"/>
              </w:rPr>
              <w:t>2. W</w:t>
            </w:r>
            <w:r>
              <w:rPr>
                <w:rFonts w:eastAsia="宋体"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宋体"/>
                <w:lang w:val="en-US" w:eastAsia="zh-CN"/>
              </w:rPr>
              <w:t xml:space="preserve"> </w:t>
            </w:r>
            <w:r>
              <w:rPr>
                <w:rFonts w:eastAsia="宋体" w:hint="eastAsia"/>
                <w:b/>
                <w:bCs/>
                <w:lang w:val="en-US" w:eastAsia="zh-CN"/>
              </w:rPr>
              <w:t>BD reduction and BD limit reduction</w:t>
            </w:r>
            <w:r>
              <w:rPr>
                <w:rFonts w:eastAsia="宋体" w:hint="eastAsia"/>
                <w:lang w:val="en-US" w:eastAsia="zh-CN"/>
              </w:rPr>
              <w:t>, which are different.</w:t>
            </w:r>
          </w:p>
          <w:p w14:paraId="3DB72851" w14:textId="77777777" w:rsidR="000E430D" w:rsidRDefault="000E430D" w:rsidP="000E430D">
            <w:pPr>
              <w:rPr>
                <w:rFonts w:eastAsia="宋体"/>
                <w:szCs w:val="22"/>
                <w:lang w:val="en-US" w:eastAsia="zh-CN"/>
              </w:rPr>
            </w:pPr>
            <w:r>
              <w:rPr>
                <w:rFonts w:eastAsia="宋体" w:hint="eastAsia"/>
                <w:lang w:val="en-US" w:eastAsia="zh-CN"/>
              </w:rPr>
              <w:t xml:space="preserve">For the BD reduction, we have the similar opinion with Ericsson regarding the </w:t>
            </w:r>
            <w:r>
              <w:rPr>
                <w:lang w:val="en-US"/>
              </w:rPr>
              <w:t>number of DCI sizes to monitor and number of candidates for each AL</w:t>
            </w:r>
            <w:r>
              <w:rPr>
                <w:rFonts w:eastAsia="宋体" w:hint="eastAsia"/>
                <w:lang w:val="en-US" w:eastAsia="zh-CN"/>
              </w:rPr>
              <w:t xml:space="preserve">. In this case, the percentage of BD reduction has the same or similar impact on each AL. Therefore, with the </w:t>
            </w:r>
            <w:r>
              <w:rPr>
                <w:szCs w:val="22"/>
                <w:lang w:val="en-US"/>
              </w:rPr>
              <w:t>27% BD reduction</w:t>
            </w:r>
            <w:r>
              <w:rPr>
                <w:rFonts w:eastAsia="宋体" w:hint="eastAsia"/>
                <w:szCs w:val="22"/>
                <w:lang w:val="en-US" w:eastAsia="zh-CN"/>
              </w:rPr>
              <w:t>, the n</w:t>
            </w:r>
            <w:r>
              <w:rPr>
                <w:szCs w:val="22"/>
                <w:lang w:val="en-US"/>
              </w:rPr>
              <w:t>umber of candidates for each AL</w:t>
            </w:r>
            <w:r>
              <w:rPr>
                <w:rFonts w:eastAsia="宋体" w:hint="eastAsia"/>
                <w:szCs w:val="22"/>
                <w:lang w:val="en-US" w:eastAsia="zh-CN"/>
              </w:rPr>
              <w:t xml:space="preserve"> </w:t>
            </w:r>
            <w:r>
              <w:rPr>
                <w:rFonts w:eastAsia="宋体"/>
                <w:szCs w:val="22"/>
                <w:lang w:val="en-US" w:eastAsia="zh-CN"/>
              </w:rPr>
              <w:t>is changed to</w:t>
            </w:r>
            <w:r>
              <w:rPr>
                <w:rFonts w:eastAsia="宋体" w:hint="eastAsia"/>
                <w:szCs w:val="22"/>
                <w:lang w:val="en-US" w:eastAsia="zh-CN"/>
              </w:rPr>
              <w:t xml:space="preserve"> </w:t>
            </w:r>
            <w:r>
              <w:rPr>
                <w:szCs w:val="22"/>
                <w:lang w:val="en-US"/>
              </w:rPr>
              <w:t>[5, 3, 3, 1, 1]</w:t>
            </w:r>
            <w:r>
              <w:rPr>
                <w:rFonts w:eastAsia="宋体" w:hint="eastAsia"/>
                <w:szCs w:val="22"/>
                <w:lang w:val="en-US" w:eastAsia="zh-CN"/>
              </w:rPr>
              <w:t xml:space="preserve"> from </w:t>
            </w:r>
            <w:r>
              <w:rPr>
                <w:szCs w:val="22"/>
                <w:lang w:val="en-US"/>
              </w:rPr>
              <w:t xml:space="preserve"> [6, 5, 4, 2,1]</w:t>
            </w:r>
            <w:r>
              <w:rPr>
                <w:rFonts w:eastAsia="宋体" w:hint="eastAsia"/>
                <w:szCs w:val="22"/>
                <w:lang w:val="en-US" w:eastAsia="zh-CN"/>
              </w:rPr>
              <w:t>.</w:t>
            </w:r>
          </w:p>
          <w:p w14:paraId="369283B1" w14:textId="77777777" w:rsidR="000E430D" w:rsidRDefault="000E430D" w:rsidP="000E430D">
            <w:pPr>
              <w:rPr>
                <w:rFonts w:eastAsia="宋体"/>
                <w:lang w:val="en-US" w:eastAsia="zh-CN"/>
              </w:rPr>
            </w:pPr>
            <w:r>
              <w:rPr>
                <w:rFonts w:eastAsia="宋体" w:hint="eastAsia"/>
                <w:lang w:val="en-US" w:eastAsia="zh-CN"/>
              </w:rPr>
              <w:t>For the BD limit reduction, the percentage of BD limit reduction does not mean it has the same or similar impact on each AL. For example,</w:t>
            </w:r>
            <w:r>
              <w:rPr>
                <w:rFonts w:eastAsia="宋体"/>
                <w:lang w:val="en-US" w:eastAsia="zh-CN"/>
              </w:rPr>
              <w:t xml:space="preserve"> </w:t>
            </w:r>
            <w:r>
              <w:rPr>
                <w:rFonts w:eastAsia="宋体" w:hint="eastAsia"/>
                <w:lang w:val="en-US" w:eastAsia="zh-CN"/>
              </w:rPr>
              <w:t xml:space="preserve">without limit reduction,  </w:t>
            </w:r>
            <w:r>
              <w:rPr>
                <w:rFonts w:eastAsia="宋体" w:hint="eastAsia"/>
                <w:szCs w:val="22"/>
                <w:lang w:val="en-US" w:eastAsia="zh-CN"/>
              </w:rPr>
              <w:t>the n</w:t>
            </w:r>
            <w:r>
              <w:rPr>
                <w:szCs w:val="22"/>
                <w:lang w:val="en-US"/>
              </w:rPr>
              <w:t>umber of candidates for each AL</w:t>
            </w:r>
            <w:r>
              <w:rPr>
                <w:rFonts w:eastAsia="宋体" w:hint="eastAsia"/>
                <w:szCs w:val="22"/>
                <w:lang w:val="en-US" w:eastAsia="zh-CN"/>
              </w:rPr>
              <w:t xml:space="preserve"> is assumed as [8,6,4,2,2] and the BD limit is set as 22. When the BD limit is reduced by 50%,  the n</w:t>
            </w:r>
            <w:r>
              <w:rPr>
                <w:szCs w:val="22"/>
                <w:lang w:val="en-US"/>
              </w:rPr>
              <w:t>umber of candidates for each AL</w:t>
            </w:r>
            <w:r>
              <w:rPr>
                <w:rFonts w:eastAsia="宋体" w:hint="eastAsia"/>
                <w:szCs w:val="22"/>
                <w:lang w:val="en-US" w:eastAsia="zh-CN"/>
              </w:rPr>
              <w:t xml:space="preserve"> can be set as [3,3,1,2,2] instead of [4,3,2,1,1]. That means for AL=16 and 8, the candidates are  reduced by 0%. For AL=2 and 4,  50% and for AL=1, 62.5%.  Therefore, when the BD limit is reduced, some AL can be provided without reducing the candidates, which </w:t>
            </w:r>
            <w:r>
              <w:rPr>
                <w:rFonts w:eastAsia="宋体"/>
                <w:szCs w:val="22"/>
                <w:lang w:val="en-US" w:eastAsia="zh-CN"/>
              </w:rPr>
              <w:t>is what we described as ‘</w:t>
            </w:r>
            <w:r>
              <w:rPr>
                <w:rFonts w:eastAsia="Times New Roman"/>
                <w:lang w:val="en-US" w:eastAsia="zh-CN"/>
              </w:rPr>
              <w:t>ordering of ALs’</w:t>
            </w:r>
            <w:r>
              <w:rPr>
                <w:rFonts w:eastAsia="宋体" w:hint="eastAsia"/>
                <w:szCs w:val="22"/>
                <w:lang w:val="en-US" w:eastAsia="zh-CN"/>
              </w:rPr>
              <w:t xml:space="preserve">. In order to provide </w:t>
            </w:r>
            <w:r>
              <w:rPr>
                <w:rFonts w:eastAsia="宋体"/>
                <w:szCs w:val="22"/>
                <w:lang w:val="en-US" w:eastAsia="zh-CN"/>
              </w:rPr>
              <w:t xml:space="preserve">comprehensive </w:t>
            </w:r>
            <w:r>
              <w:rPr>
                <w:rFonts w:eastAsia="宋体" w:hint="eastAsia"/>
                <w:szCs w:val="22"/>
                <w:lang w:val="en-US" w:eastAsia="zh-CN"/>
              </w:rPr>
              <w:t xml:space="preserve">and accurate evaluation results, both the same </w:t>
            </w:r>
            <w:r>
              <w:rPr>
                <w:rFonts w:eastAsia="宋体" w:hint="eastAsia"/>
                <w:szCs w:val="22"/>
                <w:lang w:val="en-US" w:eastAsia="zh-CN"/>
              </w:rPr>
              <w:lastRenderedPageBreak/>
              <w:t>i</w:t>
            </w:r>
            <w:r>
              <w:rPr>
                <w:rFonts w:eastAsia="宋体" w:hint="eastAsia"/>
                <w:lang w:val="en-US" w:eastAsia="zh-CN"/>
              </w:rPr>
              <w:t>mpact and different impact on each AL should be considered. Based on this</w:t>
            </w:r>
            <w:r>
              <w:rPr>
                <w:rFonts w:eastAsia="宋体"/>
                <w:lang w:val="en-US" w:eastAsia="zh-CN"/>
              </w:rPr>
              <w:t xml:space="preserve"> analysis</w:t>
            </w:r>
            <w:r>
              <w:rPr>
                <w:rFonts w:eastAsia="宋体" w:hint="eastAsia"/>
                <w:lang w:val="en-US" w:eastAsia="zh-CN"/>
              </w:rPr>
              <w:t xml:space="preserve">, we have the following suggestion </w:t>
            </w:r>
            <w:r>
              <w:rPr>
                <w:rFonts w:eastAsia="宋体" w:hint="eastAsia"/>
                <w:b/>
                <w:bCs/>
                <w:lang w:val="en-US" w:eastAsia="zh-CN"/>
              </w:rPr>
              <w:t>BD limit reduction</w:t>
            </w:r>
            <w:r>
              <w:rPr>
                <w:rFonts w:eastAsia="宋体" w:hint="eastAsia"/>
                <w:lang w:val="en-US" w:eastAsia="zh-CN"/>
              </w:rPr>
              <w:t>:</w:t>
            </w:r>
          </w:p>
          <w:p w14:paraId="2DD2F618" w14:textId="77777777" w:rsidR="000E430D" w:rsidRDefault="000E430D" w:rsidP="000E430D">
            <w:pPr>
              <w:pStyle w:val="a5"/>
              <w:numPr>
                <w:ilvl w:val="0"/>
                <w:numId w:val="8"/>
              </w:numPr>
              <w:rPr>
                <w:sz w:val="20"/>
                <w:szCs w:val="22"/>
                <w:lang w:val="en-US"/>
              </w:rPr>
            </w:pPr>
            <w:r>
              <w:rPr>
                <w:sz w:val="20"/>
                <w:szCs w:val="22"/>
                <w:lang w:val="en-US"/>
              </w:rPr>
              <w:t>FR1:</w:t>
            </w:r>
          </w:p>
          <w:p w14:paraId="1137B390" w14:textId="77777777" w:rsidR="000E430D" w:rsidRDefault="000E430D" w:rsidP="000E430D">
            <w:pPr>
              <w:pStyle w:val="a5"/>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a5"/>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a5"/>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a5"/>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a5"/>
              <w:numPr>
                <w:ilvl w:val="0"/>
                <w:numId w:val="8"/>
              </w:numPr>
              <w:rPr>
                <w:sz w:val="20"/>
                <w:szCs w:val="22"/>
                <w:lang w:val="en-US"/>
              </w:rPr>
            </w:pPr>
            <w:r>
              <w:rPr>
                <w:sz w:val="20"/>
                <w:szCs w:val="22"/>
                <w:lang w:val="en-US"/>
              </w:rPr>
              <w:t>FR2:</w:t>
            </w:r>
          </w:p>
          <w:p w14:paraId="68CBE899" w14:textId="77777777" w:rsidR="000E430D" w:rsidRDefault="000E430D" w:rsidP="000E430D">
            <w:pPr>
              <w:pStyle w:val="a5"/>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a5"/>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a5"/>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a5"/>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宋体"/>
                <w:lang w:val="en-US" w:eastAsia="zh-CN"/>
              </w:rPr>
            </w:pPr>
            <w:r>
              <w:rPr>
                <w:rFonts w:eastAsia="宋体" w:hint="eastAsia"/>
                <w:lang w:val="en-US" w:eastAsia="zh-CN"/>
              </w:rPr>
              <w:t xml:space="preserve">As  for the </w:t>
            </w:r>
            <w:r>
              <w:rPr>
                <w:rFonts w:eastAsia="宋体" w:hint="eastAsia"/>
                <w:b/>
                <w:bCs/>
                <w:lang w:val="en-US" w:eastAsia="zh-CN"/>
              </w:rPr>
              <w:t>BD reduction</w:t>
            </w:r>
            <w:r>
              <w:rPr>
                <w:rFonts w:eastAsia="宋体" w:hint="eastAsia"/>
                <w:lang w:val="en-US" w:eastAsia="zh-CN"/>
              </w:rPr>
              <w:t xml:space="preserve">, </w:t>
            </w:r>
            <w:r>
              <w:rPr>
                <w:rFonts w:eastAsia="宋体"/>
                <w:lang w:val="en-US" w:eastAsia="zh-CN"/>
              </w:rPr>
              <w:t xml:space="preserve">we are OK with </w:t>
            </w:r>
            <w:r>
              <w:rPr>
                <w:rFonts w:eastAsia="宋体" w:hint="eastAsia"/>
                <w:lang w:val="en-US" w:eastAsia="zh-CN"/>
              </w:rPr>
              <w:t>Ericsson</w:t>
            </w:r>
            <w:r>
              <w:rPr>
                <w:rFonts w:eastAsia="宋体"/>
                <w:lang w:val="en-US" w:eastAsia="zh-CN"/>
              </w:rPr>
              <w:t>’</w:t>
            </w:r>
            <w:r>
              <w:rPr>
                <w:rFonts w:eastAsia="宋体" w:hint="eastAsia"/>
                <w:lang w:val="en-US" w:eastAsia="zh-CN"/>
              </w:rPr>
              <w:t xml:space="preserve">s </w:t>
            </w:r>
            <w:r>
              <w:rPr>
                <w:rFonts w:eastAsia="宋体"/>
                <w:lang w:val="en-US" w:eastAsia="zh-CN"/>
              </w:rPr>
              <w:t>proposal.</w:t>
            </w:r>
          </w:p>
          <w:p w14:paraId="210E6F01" w14:textId="77777777" w:rsidR="000E430D" w:rsidRDefault="000E430D" w:rsidP="000E430D">
            <w:pPr>
              <w:rPr>
                <w:rFonts w:eastAsia="宋体"/>
                <w:lang w:val="en-US" w:eastAsia="zh-CN"/>
              </w:rPr>
            </w:pPr>
            <w:r>
              <w:rPr>
                <w:rFonts w:eastAsia="宋体"/>
                <w:lang w:val="en-US" w:eastAsia="zh-CN"/>
              </w:rPr>
              <w:t>3. W</w:t>
            </w:r>
            <w:r>
              <w:rPr>
                <w:rFonts w:eastAsia="宋体"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宋体"/>
                <w:lang w:val="en-US" w:eastAsia="zh-CN"/>
              </w:rPr>
              <w:t xml:space="preserve">spend </w:t>
            </w:r>
            <w:r>
              <w:rPr>
                <w:rFonts w:eastAsia="宋体" w:hint="eastAsia"/>
                <w:lang w:val="en-US" w:eastAsia="zh-CN"/>
              </w:rPr>
              <w:t xml:space="preserve">the additional efforts to determine the relative power (similar with 20M) </w:t>
            </w:r>
            <w:r>
              <w:rPr>
                <w:rFonts w:eastAsia="宋体"/>
                <w:lang w:val="en-US" w:eastAsia="zh-CN"/>
              </w:rPr>
              <w:t xml:space="preserve"> ,</w:t>
            </w:r>
            <w:r>
              <w:rPr>
                <w:rFonts w:eastAsia="宋体" w:hint="eastAsia"/>
                <w:lang w:val="en-US" w:eastAsia="zh-CN"/>
              </w:rPr>
              <w:t xml:space="preserve"> due to the limited time.</w:t>
            </w:r>
          </w:p>
          <w:p w14:paraId="41C54770" w14:textId="77777777" w:rsidR="000E430D" w:rsidRDefault="000E430D" w:rsidP="000E430D">
            <w:pPr>
              <w:rPr>
                <w:rFonts w:eastAsia="宋体"/>
                <w:lang w:val="en-US" w:eastAsia="zh-CN"/>
              </w:rPr>
            </w:pPr>
            <w:r>
              <w:rPr>
                <w:rFonts w:eastAsia="宋体"/>
                <w:lang w:val="en-US" w:eastAsia="zh-CN"/>
              </w:rPr>
              <w:t xml:space="preserve">4. We think </w:t>
            </w:r>
            <w:r>
              <w:rPr>
                <w:rFonts w:eastAsia="宋体" w:hint="eastAsia"/>
                <w:lang w:val="en-US" w:eastAsia="zh-CN"/>
              </w:rPr>
              <w:t xml:space="preserve">P4 is not preferred. Actually, the PUSCH model for RedCap UE </w:t>
            </w:r>
            <w:r>
              <w:rPr>
                <w:rFonts w:eastAsia="宋体"/>
                <w:lang w:val="en-US" w:eastAsia="zh-CN"/>
              </w:rPr>
              <w:t xml:space="preserve">has </w:t>
            </w:r>
            <w:r>
              <w:rPr>
                <w:rFonts w:eastAsia="宋体" w:hint="eastAsia"/>
                <w:lang w:val="en-US" w:eastAsia="zh-CN"/>
              </w:rPr>
              <w:t xml:space="preserve">not </w:t>
            </w:r>
            <w:r>
              <w:rPr>
                <w:rFonts w:eastAsia="宋体"/>
                <w:lang w:val="en-US" w:eastAsia="zh-CN"/>
              </w:rPr>
              <w:t xml:space="preserve">been </w:t>
            </w:r>
            <w:r>
              <w:rPr>
                <w:rFonts w:eastAsia="宋体" w:hint="eastAsia"/>
                <w:lang w:val="en-US" w:eastAsia="zh-CN"/>
              </w:rPr>
              <w:t xml:space="preserve">discussed. How to support the PUCCH, </w:t>
            </w:r>
            <w:r>
              <w:rPr>
                <w:rFonts w:eastAsia="宋体"/>
                <w:lang w:val="en-US" w:eastAsia="zh-CN"/>
              </w:rPr>
              <w:t>e.g. long</w:t>
            </w:r>
            <w:r>
              <w:rPr>
                <w:rFonts w:eastAsia="宋体" w:hint="eastAsia"/>
                <w:lang w:val="en-US" w:eastAsia="zh-CN"/>
              </w:rPr>
              <w:t xml:space="preserve"> PUCCH or short PUCCH, is </w:t>
            </w:r>
            <w:r>
              <w:rPr>
                <w:rFonts w:eastAsia="宋体"/>
                <w:lang w:val="en-US" w:eastAsia="zh-CN"/>
              </w:rPr>
              <w:t xml:space="preserve">also </w:t>
            </w:r>
            <w:r>
              <w:rPr>
                <w:rFonts w:eastAsia="宋体" w:hint="eastAsia"/>
                <w:lang w:val="en-US" w:eastAsia="zh-CN"/>
              </w:rPr>
              <w:t xml:space="preserve">not determined. The uplink </w:t>
            </w:r>
            <w:r>
              <w:rPr>
                <w:rFonts w:eastAsia="宋体"/>
                <w:lang w:val="en-US" w:eastAsia="zh-CN"/>
              </w:rPr>
              <w:t xml:space="preserve">transmission is </w:t>
            </w:r>
            <w:r>
              <w:rPr>
                <w:rFonts w:eastAsia="宋体" w:hint="eastAsia"/>
                <w:lang w:val="en-US" w:eastAsia="zh-CN"/>
              </w:rPr>
              <w:t xml:space="preserve">not </w:t>
            </w:r>
            <w:r>
              <w:rPr>
                <w:rFonts w:eastAsia="宋体"/>
                <w:lang w:val="en-US" w:eastAsia="zh-CN"/>
              </w:rPr>
              <w:t>the focus</w:t>
            </w:r>
            <w:r>
              <w:rPr>
                <w:rFonts w:eastAsia="宋体" w:hint="eastAsia"/>
                <w:lang w:val="en-US" w:eastAsia="zh-CN"/>
              </w:rPr>
              <w:t>. Therefore, for simplicity, it is not preferred.</w:t>
            </w:r>
          </w:p>
          <w:p w14:paraId="485277DE" w14:textId="77777777" w:rsidR="000E430D" w:rsidRDefault="000E430D" w:rsidP="000E430D">
            <w:pPr>
              <w:rPr>
                <w:rFonts w:eastAsia="宋体"/>
                <w:lang w:val="en-US" w:eastAsia="zh-CN"/>
              </w:rPr>
            </w:pPr>
            <w:r>
              <w:rPr>
                <w:rFonts w:eastAsia="等线"/>
                <w:lang w:val="en-US" w:eastAsia="zh-CN"/>
              </w:rPr>
              <w:t xml:space="preserve"> </w:t>
            </w:r>
          </w:p>
          <w:p w14:paraId="72C0C683" w14:textId="77777777" w:rsidR="000E430D" w:rsidRDefault="000E430D" w:rsidP="000E430D">
            <w:pPr>
              <w:rPr>
                <w:rFonts w:eastAsia="等线"/>
                <w:lang w:val="en-US" w:eastAsia="zh-CN"/>
              </w:rPr>
            </w:pP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96123C">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等线"/>
                <w:lang w:val="en-US" w:eastAsia="zh-CN"/>
              </w:rPr>
            </w:pPr>
          </w:p>
          <w:p w14:paraId="1665832A" w14:textId="77777777" w:rsidR="003A602A" w:rsidRDefault="003A602A" w:rsidP="0096123C">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lastRenderedPageBreak/>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af0"/>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等线"/>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等线"/>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等线"/>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等线"/>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等线"/>
                <w:lang w:val="en-US" w:eastAsia="zh-CN"/>
              </w:rPr>
              <w:t>Y</w:t>
            </w:r>
          </w:p>
        </w:tc>
        <w:tc>
          <w:tcPr>
            <w:tcW w:w="6800" w:type="dxa"/>
          </w:tcPr>
          <w:p w14:paraId="76D968AF" w14:textId="2D839431" w:rsidR="002E6BB7" w:rsidRPr="006E2023" w:rsidRDefault="002E6BB7" w:rsidP="002E6BB7">
            <w:pPr>
              <w:rPr>
                <w:rFonts w:eastAsia="等线"/>
                <w:color w:val="000000" w:themeColor="text1"/>
                <w:lang w:val="en-US" w:eastAsia="zh-CN"/>
              </w:rPr>
            </w:pPr>
            <w:r>
              <w:rPr>
                <w:rFonts w:eastAsia="等线"/>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等线"/>
                <w:lang w:val="en-US" w:eastAsia="zh-CN"/>
              </w:rPr>
            </w:pPr>
            <w:r>
              <w:rPr>
                <w:rFonts w:eastAsia="等线"/>
                <w:lang w:val="en-US" w:eastAsia="zh-CN"/>
              </w:rPr>
              <w:t>Qualcomm</w:t>
            </w:r>
          </w:p>
        </w:tc>
        <w:tc>
          <w:tcPr>
            <w:tcW w:w="1350" w:type="dxa"/>
          </w:tcPr>
          <w:p w14:paraId="41A344AC" w14:textId="6F694A4D" w:rsidR="00DF190A" w:rsidRDefault="00DF190A" w:rsidP="002E6BB7">
            <w:pPr>
              <w:rPr>
                <w:rFonts w:eastAsia="等线"/>
                <w:lang w:val="en-US" w:eastAsia="zh-CN"/>
              </w:rPr>
            </w:pPr>
            <w:r>
              <w:rPr>
                <w:rFonts w:eastAsia="等线"/>
                <w:lang w:val="en-US" w:eastAsia="zh-CN"/>
              </w:rPr>
              <w:t>Y</w:t>
            </w:r>
          </w:p>
        </w:tc>
        <w:tc>
          <w:tcPr>
            <w:tcW w:w="6800" w:type="dxa"/>
          </w:tcPr>
          <w:p w14:paraId="2F8E4B55" w14:textId="77777777" w:rsidR="00DF190A" w:rsidRDefault="00DF190A" w:rsidP="002E6BB7">
            <w:pPr>
              <w:rPr>
                <w:rFonts w:eastAsia="等线"/>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等线"/>
                <w:lang w:val="en-US" w:eastAsia="zh-CN"/>
              </w:rPr>
            </w:pPr>
            <w:r>
              <w:rPr>
                <w:rFonts w:eastAsia="等线"/>
                <w:lang w:val="en-US" w:eastAsia="zh-CN"/>
              </w:rPr>
              <w:t>ZTE,Sanechips</w:t>
            </w:r>
          </w:p>
        </w:tc>
        <w:tc>
          <w:tcPr>
            <w:tcW w:w="1350" w:type="dxa"/>
          </w:tcPr>
          <w:p w14:paraId="6F3F570D" w14:textId="7FE2F21F" w:rsidR="000E430D" w:rsidRDefault="000E430D" w:rsidP="000E430D">
            <w:pPr>
              <w:rPr>
                <w:rFonts w:eastAsia="等线"/>
                <w:lang w:val="en-US" w:eastAsia="zh-CN"/>
              </w:rPr>
            </w:pPr>
            <w:r>
              <w:rPr>
                <w:lang w:val="en-US"/>
              </w:rPr>
              <w:t>Yes</w:t>
            </w:r>
          </w:p>
        </w:tc>
        <w:tc>
          <w:tcPr>
            <w:tcW w:w="6800" w:type="dxa"/>
          </w:tcPr>
          <w:p w14:paraId="6BFB92A5" w14:textId="406F90AA" w:rsidR="000E430D" w:rsidRDefault="000E430D" w:rsidP="000E430D">
            <w:pPr>
              <w:rPr>
                <w:rFonts w:eastAsia="等线"/>
                <w:lang w:val="en-US" w:eastAsia="zh-CN"/>
              </w:rPr>
            </w:pPr>
            <w:r>
              <w:rPr>
                <w:rFonts w:eastAsia="等线"/>
                <w:lang w:val="en-US" w:eastAsia="zh-CN"/>
              </w:rPr>
              <w:t xml:space="preserve">We suggest 10 and 6 can be used. </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lastRenderedPageBreak/>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Ericsson, Futurewei,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r>
              <w:t>Futurewei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af0"/>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等线"/>
                <w:lang w:val="en-US" w:eastAsia="zh-CN"/>
              </w:rPr>
            </w:pPr>
            <w:r>
              <w:rPr>
                <w:lang w:val="en-US" w:eastAsia="ko-KR"/>
              </w:rPr>
              <w:t>FUTUREWEI</w:t>
            </w:r>
          </w:p>
        </w:tc>
        <w:tc>
          <w:tcPr>
            <w:tcW w:w="7796" w:type="dxa"/>
          </w:tcPr>
          <w:p w14:paraId="77D7C625" w14:textId="66089735" w:rsidR="003A602A" w:rsidRDefault="003A47D2" w:rsidP="0096123C">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96123C">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96123C">
            <w:pPr>
              <w:rPr>
                <w:rFonts w:eastAsia="等线"/>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等线" w:hint="eastAsia"/>
                <w:lang w:val="en-US" w:eastAsia="zh-CN"/>
              </w:rPr>
              <w:t>v</w:t>
            </w:r>
            <w:r>
              <w:rPr>
                <w:rFonts w:eastAsia="等线"/>
                <w:lang w:val="en-US" w:eastAsia="zh-CN"/>
              </w:rPr>
              <w:t>ivo</w:t>
            </w:r>
          </w:p>
        </w:tc>
        <w:tc>
          <w:tcPr>
            <w:tcW w:w="7796" w:type="dxa"/>
          </w:tcPr>
          <w:p w14:paraId="57118623" w14:textId="77777777" w:rsidR="00573B78" w:rsidRDefault="00573B78" w:rsidP="00573B78">
            <w:pPr>
              <w:pStyle w:val="a5"/>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a5"/>
              <w:numPr>
                <w:ilvl w:val="0"/>
                <w:numId w:val="9"/>
              </w:numPr>
              <w:rPr>
                <w:rFonts w:eastAsia="等线"/>
                <w:lang w:val="en-US" w:eastAsia="zh-CN"/>
              </w:rPr>
            </w:pPr>
            <w:r w:rsidRPr="00573B78">
              <w:rPr>
                <w:rFonts w:eastAsia="等线"/>
                <w:lang w:val="en-US" w:eastAsia="zh-CN"/>
              </w:rPr>
              <w:lastRenderedPageBreak/>
              <w:t xml:space="preserve">Based on our evaluation, the AL distribution for 1Rx case (dense urban, </w:t>
            </w:r>
            <w:hyperlink r:id="rId17" w:history="1">
              <w:r w:rsidRPr="00573B78">
                <w:rPr>
                  <w:rStyle w:val="af1"/>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等线"/>
                <w:lang w:val="en-US" w:eastAsia="zh-CN"/>
              </w:rPr>
            </w:pPr>
            <w:r>
              <w:rPr>
                <w:rFonts w:eastAsia="等线" w:hint="eastAsia"/>
                <w:lang w:val="en-US" w:eastAsia="zh-CN"/>
              </w:rPr>
              <w:lastRenderedPageBreak/>
              <w:t>CATT</w:t>
            </w:r>
          </w:p>
        </w:tc>
        <w:tc>
          <w:tcPr>
            <w:tcW w:w="7796" w:type="dxa"/>
          </w:tcPr>
          <w:p w14:paraId="7CE503DD" w14:textId="30016404" w:rsidR="00A03700" w:rsidRPr="00A03700" w:rsidRDefault="00A03700" w:rsidP="00A03700">
            <w:pPr>
              <w:rPr>
                <w:rFonts w:eastAsia="等线"/>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等线"/>
                <w:lang w:val="en-US" w:eastAsia="zh-CN"/>
              </w:rPr>
            </w:pPr>
            <w:r>
              <w:rPr>
                <w:rFonts w:eastAsia="等线" w:hint="eastAsia"/>
                <w:lang w:val="en-US" w:eastAsia="zh-CN"/>
              </w:rPr>
              <w:t>Huawei, HiSilicon</w:t>
            </w:r>
          </w:p>
        </w:tc>
        <w:tc>
          <w:tcPr>
            <w:tcW w:w="7796" w:type="dxa"/>
          </w:tcPr>
          <w:p w14:paraId="3D6282FE"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w:t>
            </w:r>
          </w:p>
          <w:p w14:paraId="07480F49"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等线"/>
                <w:lang w:val="en-US" w:eastAsia="zh-CN"/>
              </w:rPr>
            </w:pPr>
            <w:r w:rsidRPr="006E2023">
              <w:rPr>
                <w:rFonts w:eastAsia="等线"/>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等线" w:hint="eastAsia"/>
                <w:color w:val="000000" w:themeColor="text1"/>
                <w:lang w:val="en-US" w:eastAsia="zh-CN"/>
              </w:rPr>
              <w:t>O</w:t>
            </w:r>
            <w:r w:rsidRPr="006E2023">
              <w:rPr>
                <w:rFonts w:eastAsia="等线"/>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等线"/>
                <w:lang w:val="en-US" w:eastAsia="zh-CN"/>
              </w:rPr>
            </w:pPr>
            <w:r>
              <w:rPr>
                <w:rFonts w:eastAsia="等线"/>
                <w:lang w:val="en-US" w:eastAsia="zh-CN"/>
              </w:rPr>
              <w:t>MediaTek</w:t>
            </w:r>
          </w:p>
        </w:tc>
        <w:tc>
          <w:tcPr>
            <w:tcW w:w="7796" w:type="dxa"/>
          </w:tcPr>
          <w:p w14:paraId="70EEB63D" w14:textId="77777777" w:rsidR="002E6BB7" w:rsidRDefault="002E6BB7" w:rsidP="002E6BB7">
            <w:pPr>
              <w:rPr>
                <w:rFonts w:eastAsia="等线"/>
                <w:lang w:val="en-US" w:eastAsia="zh-CN"/>
              </w:rPr>
            </w:pPr>
            <w:r>
              <w:rPr>
                <w:rFonts w:eastAsia="等线"/>
                <w:lang w:val="en-US" w:eastAsia="zh-CN"/>
              </w:rPr>
              <w:t>NO.</w:t>
            </w:r>
          </w:p>
          <w:p w14:paraId="68BC81CE" w14:textId="10D22AB0" w:rsidR="002E6BB7" w:rsidRPr="006E2023" w:rsidRDefault="002E6BB7" w:rsidP="002E6BB7">
            <w:pPr>
              <w:rPr>
                <w:rFonts w:eastAsia="等线"/>
                <w:color w:val="000000" w:themeColor="text1"/>
                <w:lang w:val="en-US" w:eastAsia="zh-CN"/>
              </w:rPr>
            </w:pPr>
            <w:r>
              <w:rPr>
                <w:rFonts w:eastAsia="等线"/>
                <w:lang w:val="en-US" w:eastAsia="zh-CN"/>
              </w:rPr>
              <w:t xml:space="preserve">It is sufficient to have </w:t>
            </w:r>
            <w:r w:rsidRPr="00A268BD">
              <w:rPr>
                <w:rFonts w:eastAsia="等线"/>
                <w:lang w:val="en-US" w:eastAsia="zh-CN"/>
              </w:rPr>
              <w:t>Configuration 2</w:t>
            </w:r>
            <w:r>
              <w:rPr>
                <w:rFonts w:eastAsia="等线"/>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等线"/>
                <w:lang w:val="en-US" w:eastAsia="zh-CN"/>
              </w:rPr>
            </w:pPr>
            <w:r>
              <w:rPr>
                <w:rFonts w:eastAsia="等线"/>
                <w:lang w:val="en-US" w:eastAsia="zh-CN"/>
              </w:rPr>
              <w:t>Qualcomm</w:t>
            </w:r>
          </w:p>
        </w:tc>
        <w:tc>
          <w:tcPr>
            <w:tcW w:w="7796" w:type="dxa"/>
          </w:tcPr>
          <w:p w14:paraId="54CAD80E" w14:textId="77777777" w:rsidR="00043656" w:rsidRDefault="00043656" w:rsidP="002E6BB7">
            <w:pPr>
              <w:rPr>
                <w:rFonts w:eastAsia="等线"/>
                <w:lang w:val="en-US" w:eastAsia="zh-CN"/>
              </w:rPr>
            </w:pPr>
            <w:r w:rsidRPr="00043656">
              <w:rPr>
                <w:rFonts w:eastAsia="等线"/>
                <w:lang w:val="en-US" w:eastAsia="zh-CN"/>
              </w:rPr>
              <w:t xml:space="preserve">For the first question, yes, the model is for 2Rx. </w:t>
            </w:r>
          </w:p>
          <w:p w14:paraId="78BA1839" w14:textId="5505A654" w:rsidR="00043656" w:rsidRDefault="00043656" w:rsidP="002E6BB7">
            <w:pPr>
              <w:rPr>
                <w:rFonts w:eastAsia="等线"/>
                <w:lang w:val="en-US" w:eastAsia="zh-CN"/>
              </w:rPr>
            </w:pPr>
            <w:r w:rsidRPr="00043656">
              <w:rPr>
                <w:rFonts w:eastAsia="等线"/>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等线"/>
                <w:lang w:val="en-US" w:eastAsia="zh-CN"/>
              </w:rPr>
            </w:pPr>
            <w:r>
              <w:rPr>
                <w:rFonts w:eastAsia="等线"/>
                <w:lang w:val="en-US" w:eastAsia="zh-CN"/>
              </w:rPr>
              <w:t>ZTE,Sanechips</w:t>
            </w:r>
          </w:p>
        </w:tc>
        <w:tc>
          <w:tcPr>
            <w:tcW w:w="7796" w:type="dxa"/>
          </w:tcPr>
          <w:p w14:paraId="31369417" w14:textId="3967C1F9" w:rsidR="000E430D" w:rsidRPr="00043656" w:rsidRDefault="000E430D" w:rsidP="000E430D">
            <w:pPr>
              <w:rPr>
                <w:rFonts w:eastAsia="等线"/>
                <w:lang w:val="en-US" w:eastAsia="zh-CN"/>
              </w:rPr>
            </w:pPr>
            <w:r>
              <w:rPr>
                <w:rFonts w:eastAsia="等线"/>
                <w:lang w:val="en-US" w:eastAsia="zh-CN"/>
              </w:rPr>
              <w:t>Company can use configuration 1-3 for both 2RX and 1RX  ( as indicated by each company).  1RX can be chosen from poor or medium coverage case,  so there is no need to use separate configuration.</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af0"/>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等线"/>
                <w:lang w:val="en-US" w:eastAsia="zh-CN"/>
              </w:rPr>
            </w:pPr>
            <w:r>
              <w:rPr>
                <w:rFonts w:eastAsia="等线" w:hint="eastAsia"/>
                <w:lang w:val="en-US" w:eastAsia="zh-CN"/>
              </w:rPr>
              <w:t>CATT</w:t>
            </w:r>
          </w:p>
        </w:tc>
        <w:tc>
          <w:tcPr>
            <w:tcW w:w="1350" w:type="dxa"/>
          </w:tcPr>
          <w:p w14:paraId="3E7D2B33" w14:textId="02D087A4" w:rsidR="00A03700" w:rsidRDefault="00A03700" w:rsidP="00A96F9E">
            <w:pPr>
              <w:rPr>
                <w:rFonts w:eastAsia="等线"/>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r>
              <w:rPr>
                <w:rFonts w:eastAsia="等线"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等线"/>
                <w:lang w:val="en-US" w:eastAsia="zh-CN"/>
              </w:rPr>
            </w:pPr>
            <w:r>
              <w:rPr>
                <w:rFonts w:hint="eastAsia"/>
                <w:lang w:val="en-US"/>
              </w:rPr>
              <w:t>Huawei, HiSilicon</w:t>
            </w:r>
          </w:p>
        </w:tc>
        <w:tc>
          <w:tcPr>
            <w:tcW w:w="1350" w:type="dxa"/>
          </w:tcPr>
          <w:p w14:paraId="390C66B0" w14:textId="338A4DCA" w:rsidR="003C4643" w:rsidRDefault="003C4643" w:rsidP="003C4643">
            <w:pPr>
              <w:rPr>
                <w:rFonts w:eastAsia="等线"/>
                <w:lang w:val="en-US" w:eastAsia="zh-CN"/>
              </w:rPr>
            </w:pPr>
            <w:r>
              <w:rPr>
                <w:rFonts w:hint="eastAsia"/>
                <w:lang w:val="en-US"/>
              </w:rPr>
              <w:t>Y</w:t>
            </w:r>
          </w:p>
        </w:tc>
        <w:tc>
          <w:tcPr>
            <w:tcW w:w="6800" w:type="dxa"/>
          </w:tcPr>
          <w:p w14:paraId="2BCC4DEC" w14:textId="54AB6328" w:rsidR="003C4643" w:rsidRDefault="003C4643" w:rsidP="003C4643">
            <w:pPr>
              <w:rPr>
                <w:rFonts w:eastAsia="等线"/>
                <w:lang w:val="en-US" w:eastAsia="zh-CN"/>
              </w:rPr>
            </w:pPr>
            <w:r>
              <w:rPr>
                <w:rFonts w:eastAsia="等线"/>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等线"/>
                <w:lang w:val="en-US" w:eastAsia="zh-CN"/>
              </w:rPr>
              <w:t>MediaTek</w:t>
            </w:r>
          </w:p>
        </w:tc>
        <w:tc>
          <w:tcPr>
            <w:tcW w:w="1350" w:type="dxa"/>
          </w:tcPr>
          <w:p w14:paraId="395ED1E8" w14:textId="720EE99F" w:rsidR="002E6BB7" w:rsidRDefault="002E6BB7" w:rsidP="002E6BB7">
            <w:pPr>
              <w:rPr>
                <w:lang w:val="en-US"/>
              </w:rPr>
            </w:pPr>
            <w:r>
              <w:rPr>
                <w:rFonts w:eastAsia="等线"/>
                <w:lang w:val="en-US" w:eastAsia="zh-CN"/>
              </w:rPr>
              <w:t>No</w:t>
            </w:r>
          </w:p>
        </w:tc>
        <w:tc>
          <w:tcPr>
            <w:tcW w:w="6800" w:type="dxa"/>
          </w:tcPr>
          <w:p w14:paraId="4125712C" w14:textId="77777777" w:rsidR="002E6BB7" w:rsidRDefault="002E6BB7" w:rsidP="002E6BB7">
            <w:pPr>
              <w:rPr>
                <w:rFonts w:eastAsia="等线"/>
                <w:lang w:val="en-US" w:eastAsia="zh-CN"/>
              </w:rPr>
            </w:pPr>
            <w:r w:rsidRPr="00102167">
              <w:rPr>
                <w:rFonts w:eastAsia="等线"/>
                <w:lang w:val="en-US" w:eastAsia="zh-CN"/>
              </w:rPr>
              <w:t>No related power scaling</w:t>
            </w:r>
            <w:r>
              <w:rPr>
                <w:rFonts w:eastAsia="等线"/>
                <w:lang w:val="en-US" w:eastAsia="zh-CN"/>
              </w:rPr>
              <w:t xml:space="preserve"> agreements to AL distribution.</w:t>
            </w:r>
          </w:p>
          <w:p w14:paraId="05A78F52" w14:textId="54737AED" w:rsidR="002E6BB7" w:rsidRDefault="002E6BB7" w:rsidP="002E6BB7">
            <w:pPr>
              <w:rPr>
                <w:rFonts w:eastAsia="等线"/>
                <w:lang w:val="en-US" w:eastAsia="zh-CN"/>
              </w:rPr>
            </w:pPr>
            <w:r>
              <w:rPr>
                <w:rFonts w:eastAsia="等线"/>
                <w:lang w:val="en-US" w:eastAsia="zh-CN"/>
              </w:rPr>
              <w:lastRenderedPageBreak/>
              <w:t xml:space="preserve">If </w:t>
            </w:r>
            <w:r w:rsidRPr="00102167">
              <w:rPr>
                <w:rFonts w:eastAsia="等线"/>
                <w:lang w:val="en-US" w:eastAsia="zh-CN"/>
              </w:rPr>
              <w:t>Proposal 3-3</w:t>
            </w:r>
            <w:r>
              <w:rPr>
                <w:rFonts w:eastAsia="等线"/>
                <w:lang w:val="en-US" w:eastAsia="zh-CN"/>
              </w:rPr>
              <w:t xml:space="preserve"> is meant for “evaluating the PDCCH blocking probability” rather than “evaluating</w:t>
            </w:r>
            <w:r w:rsidRPr="00102167">
              <w:rPr>
                <w:rFonts w:eastAsia="等线"/>
                <w:lang w:val="en-US" w:eastAsia="zh-CN"/>
              </w:rPr>
              <w:t xml:space="preserve"> power saving benefit</w:t>
            </w:r>
            <w:r>
              <w:rPr>
                <w:rFonts w:eastAsia="等线"/>
                <w:lang w:val="en-US" w:eastAsia="zh-CN"/>
              </w:rPr>
              <w:t xml:space="preserve">”, then </w:t>
            </w:r>
            <w:r w:rsidRPr="00A268BD">
              <w:rPr>
                <w:rFonts w:eastAsia="等线"/>
                <w:lang w:val="en-US" w:eastAsia="zh-CN"/>
              </w:rPr>
              <w:t>Configuration 2</w:t>
            </w:r>
            <w:r>
              <w:rPr>
                <w:rFonts w:eastAsia="等线"/>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等线"/>
                <w:lang w:val="en-US" w:eastAsia="zh-CN"/>
              </w:rPr>
            </w:pPr>
            <w:r>
              <w:rPr>
                <w:rFonts w:eastAsia="等线"/>
                <w:lang w:val="en-US" w:eastAsia="zh-CN"/>
              </w:rPr>
              <w:lastRenderedPageBreak/>
              <w:t>Qualcomm</w:t>
            </w:r>
          </w:p>
        </w:tc>
        <w:tc>
          <w:tcPr>
            <w:tcW w:w="1350" w:type="dxa"/>
          </w:tcPr>
          <w:p w14:paraId="49FACDA2" w14:textId="5B1E2607" w:rsidR="0096123C" w:rsidRDefault="0096123C" w:rsidP="002E6BB7">
            <w:pPr>
              <w:rPr>
                <w:rFonts w:eastAsia="等线"/>
                <w:lang w:val="en-US" w:eastAsia="zh-CN"/>
              </w:rPr>
            </w:pPr>
            <w:r>
              <w:rPr>
                <w:rFonts w:eastAsia="等线"/>
                <w:lang w:val="en-US" w:eastAsia="zh-CN"/>
              </w:rPr>
              <w:t>No</w:t>
            </w:r>
          </w:p>
        </w:tc>
        <w:tc>
          <w:tcPr>
            <w:tcW w:w="6800" w:type="dxa"/>
          </w:tcPr>
          <w:p w14:paraId="35AF96EB" w14:textId="2A4DC5A1" w:rsidR="0096123C" w:rsidRPr="00102167" w:rsidRDefault="0096123C" w:rsidP="002E6BB7">
            <w:pPr>
              <w:rPr>
                <w:rFonts w:eastAsia="等线"/>
                <w:lang w:val="en-US" w:eastAsia="zh-CN"/>
              </w:rPr>
            </w:pPr>
            <w:r>
              <w:rPr>
                <w:rFonts w:eastAsia="等线"/>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等线"/>
                <w:lang w:val="en-US" w:eastAsia="zh-CN"/>
              </w:rPr>
            </w:pPr>
            <w:r>
              <w:rPr>
                <w:lang w:val="en-US"/>
              </w:rPr>
              <w:t>ZTE,Sanechips</w:t>
            </w:r>
          </w:p>
        </w:tc>
        <w:tc>
          <w:tcPr>
            <w:tcW w:w="1350" w:type="dxa"/>
          </w:tcPr>
          <w:p w14:paraId="7A3F970E" w14:textId="6FD83FBB" w:rsidR="000E430D" w:rsidRDefault="000E430D" w:rsidP="000E430D">
            <w:pPr>
              <w:rPr>
                <w:rFonts w:eastAsia="等线"/>
                <w:lang w:val="en-US" w:eastAsia="zh-CN"/>
              </w:rPr>
            </w:pPr>
            <w:r>
              <w:rPr>
                <w:rFonts w:eastAsia="宋体" w:hint="eastAsia"/>
                <w:lang w:val="en-US" w:eastAsia="zh-CN"/>
              </w:rPr>
              <w:t>Y</w:t>
            </w:r>
          </w:p>
        </w:tc>
        <w:tc>
          <w:tcPr>
            <w:tcW w:w="6800" w:type="dxa"/>
          </w:tcPr>
          <w:p w14:paraId="7492DE1B" w14:textId="77777777" w:rsidR="000E430D" w:rsidRDefault="000E430D" w:rsidP="000E430D">
            <w:pPr>
              <w:rPr>
                <w:rFonts w:eastAsia="等线"/>
                <w:lang w:val="en-US" w:eastAsia="zh-CN"/>
              </w:rPr>
            </w:pPr>
          </w:p>
        </w:tc>
      </w:tr>
    </w:tbl>
    <w:p w14:paraId="4C3261A1" w14:textId="77777777" w:rsidR="003A602A" w:rsidRDefault="003A602A"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a5"/>
        <w:numPr>
          <w:ilvl w:val="0"/>
          <w:numId w:val="6"/>
        </w:numPr>
        <w:jc w:val="both"/>
        <w:rPr>
          <w:rStyle w:val="af1"/>
          <w:color w:val="auto"/>
          <w:sz w:val="20"/>
          <w:szCs w:val="22"/>
          <w:u w:val="none"/>
          <w:lang w:val="en-US"/>
        </w:rPr>
      </w:pPr>
      <w:r>
        <w:rPr>
          <w:sz w:val="20"/>
          <w:szCs w:val="22"/>
        </w:rPr>
        <w:t xml:space="preserve">Rural 700 MHz: </w:t>
      </w:r>
      <w:hyperlink r:id="rId18" w:history="1">
        <w:r>
          <w:rPr>
            <w:rStyle w:val="af1"/>
            <w:sz w:val="20"/>
            <w:szCs w:val="22"/>
          </w:rPr>
          <w:t>RedCapCoverageTemplate-Rural700MHz-v001.xlsx</w:t>
        </w:r>
      </w:hyperlink>
    </w:p>
    <w:p w14:paraId="4F8C4377" w14:textId="77777777" w:rsidR="00175FDD" w:rsidRPr="00E048AA" w:rsidRDefault="00175FDD" w:rsidP="00175FDD">
      <w:pPr>
        <w:pStyle w:val="a5"/>
        <w:numPr>
          <w:ilvl w:val="0"/>
          <w:numId w:val="6"/>
        </w:numPr>
        <w:jc w:val="both"/>
        <w:rPr>
          <w:sz w:val="20"/>
          <w:szCs w:val="22"/>
          <w:lang w:val="en-US"/>
        </w:rPr>
      </w:pPr>
      <w:r>
        <w:rPr>
          <w:sz w:val="20"/>
          <w:szCs w:val="22"/>
        </w:rPr>
        <w:t xml:space="preserve">Urban 2.6 GHz: </w:t>
      </w:r>
      <w:hyperlink r:id="rId19" w:history="1">
        <w:r w:rsidRPr="00E048AA">
          <w:rPr>
            <w:rStyle w:val="af1"/>
            <w:sz w:val="20"/>
            <w:szCs w:val="22"/>
          </w:rPr>
          <w:t>RedCapCoverageTemplate-Urban2.6GHz-v001.xlsx</w:t>
        </w:r>
      </w:hyperlink>
    </w:p>
    <w:p w14:paraId="53050252" w14:textId="77777777" w:rsidR="00175FDD" w:rsidRPr="00E048AA" w:rsidRDefault="00175FDD" w:rsidP="00175FDD">
      <w:pPr>
        <w:pStyle w:val="a5"/>
        <w:numPr>
          <w:ilvl w:val="0"/>
          <w:numId w:val="6"/>
        </w:numPr>
        <w:jc w:val="both"/>
        <w:rPr>
          <w:sz w:val="20"/>
          <w:szCs w:val="22"/>
          <w:lang w:val="en-US"/>
        </w:rPr>
      </w:pPr>
      <w:r>
        <w:rPr>
          <w:sz w:val="20"/>
          <w:szCs w:val="22"/>
        </w:rPr>
        <w:t xml:space="preserve">Urban 4 GHz: </w:t>
      </w:r>
      <w:hyperlink r:id="rId20" w:history="1">
        <w:r>
          <w:rPr>
            <w:rStyle w:val="af1"/>
            <w:sz w:val="20"/>
            <w:szCs w:val="22"/>
          </w:rPr>
          <w:t>RedCapCoverageTemplate-Urban4GHz-v001.xlsx</w:t>
        </w:r>
      </w:hyperlink>
    </w:p>
    <w:p w14:paraId="0236F8AE" w14:textId="77777777" w:rsidR="00175FDD" w:rsidRPr="00E048AA" w:rsidRDefault="00175FDD" w:rsidP="00175FDD">
      <w:pPr>
        <w:pStyle w:val="a5"/>
        <w:numPr>
          <w:ilvl w:val="0"/>
          <w:numId w:val="6"/>
        </w:numPr>
        <w:jc w:val="both"/>
        <w:rPr>
          <w:sz w:val="20"/>
          <w:szCs w:val="22"/>
          <w:lang w:val="en-US"/>
        </w:rPr>
      </w:pPr>
      <w:r>
        <w:rPr>
          <w:sz w:val="20"/>
          <w:szCs w:val="22"/>
        </w:rPr>
        <w:t xml:space="preserve">Indoor 28 GHz: </w:t>
      </w:r>
      <w:hyperlink r:id="rId21" w:history="1">
        <w:r>
          <w:rPr>
            <w:rStyle w:val="af1"/>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1A3AA643" w14:textId="44CBEFB4"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等线"/>
                <w:lang w:val="en-US" w:eastAsia="zh-CN"/>
              </w:rPr>
            </w:pPr>
            <w:r>
              <w:rPr>
                <w:rFonts w:eastAsia="等线" w:hint="eastAsia"/>
                <w:lang w:val="en-US" w:eastAsia="zh-CN"/>
              </w:rPr>
              <w:t>CATT</w:t>
            </w:r>
          </w:p>
        </w:tc>
        <w:tc>
          <w:tcPr>
            <w:tcW w:w="7796" w:type="dxa"/>
          </w:tcPr>
          <w:p w14:paraId="7E060DA7" w14:textId="0689428A" w:rsidR="00A03700" w:rsidRDefault="00A03700" w:rsidP="0096123C">
            <w:pPr>
              <w:rPr>
                <w:rFonts w:eastAsia="等线"/>
                <w:lang w:val="en-US" w:eastAsia="zh-CN"/>
              </w:rPr>
            </w:pPr>
            <w:r>
              <w:rPr>
                <w:rFonts w:eastAsia="等线"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等线"/>
                <w:lang w:val="en-US" w:eastAsia="zh-CN"/>
              </w:rPr>
            </w:pPr>
            <w:r>
              <w:rPr>
                <w:rFonts w:eastAsia="等线" w:hint="eastAsia"/>
                <w:lang w:eastAsia="zh-CN"/>
              </w:rPr>
              <w:lastRenderedPageBreak/>
              <w:t>Huawei, HiSilicon</w:t>
            </w:r>
          </w:p>
        </w:tc>
        <w:tc>
          <w:tcPr>
            <w:tcW w:w="7796" w:type="dxa"/>
          </w:tcPr>
          <w:p w14:paraId="5FDACB4D" w14:textId="77777777" w:rsidR="00823C1E" w:rsidRDefault="00823C1E" w:rsidP="00823C1E">
            <w:pPr>
              <w:rPr>
                <w:rFonts w:eastAsia="等线"/>
                <w:lang w:eastAsia="zh-CN"/>
              </w:rPr>
            </w:pPr>
            <w:r>
              <w:rPr>
                <w:rFonts w:eastAsia="等线"/>
                <w:lang w:eastAsia="zh-CN"/>
              </w:rPr>
              <w:t>Yes only if the following changes are accepted</w:t>
            </w:r>
          </w:p>
          <w:p w14:paraId="67B62FB2" w14:textId="77777777" w:rsidR="00823C1E" w:rsidRPr="00A473D1" w:rsidRDefault="00823C1E" w:rsidP="00823C1E">
            <w:pPr>
              <w:pStyle w:val="a5"/>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a5"/>
              <w:numPr>
                <w:ilvl w:val="0"/>
                <w:numId w:val="10"/>
              </w:numPr>
              <w:rPr>
                <w:rFonts w:eastAsia="等线"/>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等线"/>
                <w:lang w:eastAsia="zh-CN"/>
              </w:rPr>
            </w:pPr>
            <w:r>
              <w:rPr>
                <w:rFonts w:eastAsia="等线"/>
                <w:lang w:val="en-US" w:eastAsia="zh-CN"/>
              </w:rPr>
              <w:t>MediaTek</w:t>
            </w:r>
          </w:p>
        </w:tc>
        <w:tc>
          <w:tcPr>
            <w:tcW w:w="7796" w:type="dxa"/>
          </w:tcPr>
          <w:p w14:paraId="7792248A" w14:textId="49A42327" w:rsidR="002E6BB7" w:rsidRDefault="002E6BB7" w:rsidP="002E6BB7">
            <w:pPr>
              <w:rPr>
                <w:rFonts w:eastAsia="等线"/>
                <w:lang w:eastAsia="zh-CN"/>
              </w:rPr>
            </w:pPr>
            <w:r>
              <w:rPr>
                <w:rFonts w:eastAsia="等线"/>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等线"/>
                <w:lang w:val="en-US" w:eastAsia="zh-CN"/>
              </w:rPr>
            </w:pPr>
            <w:r>
              <w:rPr>
                <w:rFonts w:eastAsia="等线"/>
                <w:lang w:val="en-US" w:eastAsia="zh-CN"/>
              </w:rPr>
              <w:t>Qualcomm</w:t>
            </w:r>
          </w:p>
        </w:tc>
        <w:tc>
          <w:tcPr>
            <w:tcW w:w="7796" w:type="dxa"/>
          </w:tcPr>
          <w:p w14:paraId="238BAB6E" w14:textId="77777777" w:rsidR="0096123C" w:rsidRDefault="0096123C" w:rsidP="002E6BB7">
            <w:pPr>
              <w:rPr>
                <w:rFonts w:eastAsia="等线"/>
                <w:lang w:val="en-US" w:eastAsia="zh-CN"/>
              </w:rPr>
            </w:pPr>
            <w:r>
              <w:rPr>
                <w:rFonts w:eastAsia="等线"/>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等线"/>
                <w:lang w:val="en-US" w:eastAsia="zh-CN"/>
              </w:rPr>
            </w:pPr>
            <w:r>
              <w:rPr>
                <w:rFonts w:eastAsia="等线"/>
                <w:lang w:val="en-US" w:eastAsia="zh-CN"/>
              </w:rPr>
              <w:t>ZTE,Sanechips</w:t>
            </w:r>
          </w:p>
        </w:tc>
        <w:tc>
          <w:tcPr>
            <w:tcW w:w="7796" w:type="dxa"/>
          </w:tcPr>
          <w:p w14:paraId="69B57E32" w14:textId="28AE8B5C" w:rsidR="000E430D" w:rsidRDefault="000E430D" w:rsidP="000E430D">
            <w:pPr>
              <w:rPr>
                <w:rFonts w:eastAsia="等线"/>
                <w:lang w:val="en-US" w:eastAsia="zh-CN"/>
              </w:rPr>
            </w:pPr>
            <w:r>
              <w:rPr>
                <w:lang w:val="en-US"/>
              </w:rPr>
              <w:t>ok</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等线"/>
                <w:lang w:val="en-US" w:eastAsia="zh-CN"/>
              </w:rPr>
            </w:pPr>
            <w:r>
              <w:rPr>
                <w:rFonts w:eastAsia="等线" w:hint="eastAsia"/>
                <w:lang w:val="en-US" w:eastAsia="zh-CN"/>
              </w:rPr>
              <w:t>CATT</w:t>
            </w:r>
          </w:p>
        </w:tc>
        <w:tc>
          <w:tcPr>
            <w:tcW w:w="7796" w:type="dxa"/>
          </w:tcPr>
          <w:p w14:paraId="4144C134" w14:textId="4CBB8353" w:rsidR="00A03700" w:rsidRDefault="00A03700" w:rsidP="0096123C">
            <w:pPr>
              <w:rPr>
                <w:rFonts w:eastAsia="等线"/>
                <w:lang w:val="en-US" w:eastAsia="zh-CN"/>
              </w:rPr>
            </w:pPr>
            <w:r>
              <w:rPr>
                <w:rFonts w:eastAsia="等线"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等线"/>
                <w:lang w:val="en-US" w:eastAsia="zh-CN"/>
              </w:rPr>
            </w:pPr>
            <w:r>
              <w:rPr>
                <w:rFonts w:eastAsia="等线" w:hint="eastAsia"/>
                <w:lang w:eastAsia="zh-CN"/>
              </w:rPr>
              <w:t>Huawei, HiSilicon</w:t>
            </w:r>
          </w:p>
        </w:tc>
        <w:tc>
          <w:tcPr>
            <w:tcW w:w="7796" w:type="dxa"/>
          </w:tcPr>
          <w:p w14:paraId="0E53E38B" w14:textId="71417A33" w:rsidR="00823C1E" w:rsidRDefault="00823C1E" w:rsidP="00823C1E">
            <w:pPr>
              <w:rPr>
                <w:rFonts w:eastAsia="等线"/>
                <w:lang w:val="en-US"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r>
              <w:rPr>
                <w:rFonts w:eastAsia="等线"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等线"/>
                <w:lang w:eastAsia="zh-CN"/>
              </w:rPr>
            </w:pPr>
            <w:r>
              <w:rPr>
                <w:rFonts w:eastAsia="等线"/>
                <w:lang w:val="en-US" w:eastAsia="zh-CN"/>
              </w:rPr>
              <w:t>MediaTek</w:t>
            </w:r>
          </w:p>
        </w:tc>
        <w:tc>
          <w:tcPr>
            <w:tcW w:w="7796" w:type="dxa"/>
          </w:tcPr>
          <w:p w14:paraId="30D1B5DB" w14:textId="5A865C7D" w:rsidR="002E6BB7" w:rsidRDefault="002E6BB7" w:rsidP="002E6BB7">
            <w:pPr>
              <w:rPr>
                <w:rFonts w:eastAsia="等线"/>
                <w:lang w:eastAsia="zh-CN"/>
              </w:rPr>
            </w:pPr>
            <w:r>
              <w:rPr>
                <w:rFonts w:eastAsia="等线"/>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等线"/>
                <w:lang w:val="en-US" w:eastAsia="zh-CN"/>
              </w:rPr>
            </w:pPr>
            <w:r>
              <w:rPr>
                <w:rFonts w:eastAsia="等线"/>
                <w:lang w:val="en-US" w:eastAsia="zh-CN"/>
              </w:rPr>
              <w:t>Qualcomm</w:t>
            </w:r>
          </w:p>
        </w:tc>
        <w:tc>
          <w:tcPr>
            <w:tcW w:w="7796" w:type="dxa"/>
          </w:tcPr>
          <w:p w14:paraId="36CCFEDD" w14:textId="77777777" w:rsidR="0096123C" w:rsidRPr="0096123C" w:rsidRDefault="0096123C" w:rsidP="0096123C">
            <w:pPr>
              <w:rPr>
                <w:rFonts w:eastAsia="等线"/>
                <w:lang w:val="en-US" w:eastAsia="zh-CN"/>
              </w:rPr>
            </w:pPr>
            <w:r w:rsidRPr="0096123C">
              <w:rPr>
                <w:rFonts w:eastAsia="等线"/>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等线"/>
                <w:lang w:val="en-US" w:eastAsia="zh-CN"/>
              </w:rPr>
            </w:pPr>
            <w:r>
              <w:rPr>
                <w:rFonts w:eastAsia="等线"/>
                <w:lang w:val="en-US" w:eastAsia="zh-CN"/>
              </w:rPr>
              <w:t>ZTE,Sanechips</w:t>
            </w:r>
          </w:p>
        </w:tc>
        <w:tc>
          <w:tcPr>
            <w:tcW w:w="7796" w:type="dxa"/>
          </w:tcPr>
          <w:p w14:paraId="00E954F9" w14:textId="0792EEF2" w:rsidR="000E430D" w:rsidRPr="0096123C" w:rsidRDefault="000E430D" w:rsidP="000E430D">
            <w:pPr>
              <w:rPr>
                <w:rFonts w:eastAsia="等线"/>
                <w:lang w:val="en-US" w:eastAsia="zh-CN"/>
              </w:rPr>
            </w:pPr>
            <w:r>
              <w:rPr>
                <w:rFonts w:eastAsia="等线"/>
                <w:lang w:val="en-US" w:eastAsia="zh-CN"/>
              </w:rPr>
              <w:t>Since this scenario is the second choice in the agreement we suggest to make this optional</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等线"/>
                <w:lang w:val="en-US" w:eastAsia="zh-CN"/>
              </w:rPr>
            </w:pPr>
            <w:r>
              <w:rPr>
                <w:rFonts w:eastAsia="等线" w:hint="eastAsia"/>
                <w:lang w:val="en-US" w:eastAsia="zh-CN"/>
              </w:rPr>
              <w:t>CATT</w:t>
            </w:r>
          </w:p>
        </w:tc>
        <w:tc>
          <w:tcPr>
            <w:tcW w:w="7796" w:type="dxa"/>
          </w:tcPr>
          <w:p w14:paraId="0704E0CE" w14:textId="3495F4FE" w:rsidR="00A03700" w:rsidRDefault="00A03700" w:rsidP="0096123C">
            <w:pPr>
              <w:rPr>
                <w:rFonts w:eastAsia="等线"/>
                <w:lang w:val="en-US" w:eastAsia="zh-CN"/>
              </w:rPr>
            </w:pPr>
            <w:r>
              <w:rPr>
                <w:rFonts w:eastAsia="等线"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等线"/>
                <w:lang w:val="en-US" w:eastAsia="zh-CN"/>
              </w:rPr>
            </w:pPr>
            <w:r>
              <w:rPr>
                <w:rFonts w:eastAsia="等线" w:hint="eastAsia"/>
                <w:lang w:eastAsia="zh-CN"/>
              </w:rPr>
              <w:t>Huawei, HiSilicon</w:t>
            </w:r>
          </w:p>
        </w:tc>
        <w:tc>
          <w:tcPr>
            <w:tcW w:w="7796" w:type="dxa"/>
          </w:tcPr>
          <w:p w14:paraId="62C61A76"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p>
          <w:p w14:paraId="0304E65F" w14:textId="4E950A96" w:rsidR="00823C1E" w:rsidRDefault="00823C1E" w:rsidP="00823C1E">
            <w:pPr>
              <w:rPr>
                <w:rFonts w:eastAsia="等线"/>
                <w:lang w:val="en-US" w:eastAsia="zh-CN"/>
              </w:rPr>
            </w:pPr>
            <w:r>
              <w:rPr>
                <w:rFonts w:eastAsia="等线"/>
                <w:lang w:eastAsia="zh-CN"/>
              </w:rPr>
              <w:lastRenderedPageBreak/>
              <w:t>In addition to Rural scenario, FDD band in Urban, such as 700MHz and 2.1GHz</w:t>
            </w:r>
            <w:r>
              <w:rPr>
                <w:rFonts w:eastAsia="等线" w:hint="eastAsia"/>
                <w:lang w:eastAsia="zh-CN"/>
              </w:rPr>
              <w:t>,</w:t>
            </w:r>
            <w:r>
              <w:rPr>
                <w:rFonts w:eastAsia="等线"/>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等线"/>
                <w:lang w:eastAsia="zh-CN"/>
              </w:rPr>
            </w:pPr>
            <w:r>
              <w:rPr>
                <w:rFonts w:eastAsia="等线"/>
                <w:lang w:val="en-US" w:eastAsia="zh-CN"/>
              </w:rPr>
              <w:lastRenderedPageBreak/>
              <w:t>MediaTek</w:t>
            </w:r>
          </w:p>
        </w:tc>
        <w:tc>
          <w:tcPr>
            <w:tcW w:w="7796" w:type="dxa"/>
          </w:tcPr>
          <w:p w14:paraId="7C38A0ED" w14:textId="40D73424" w:rsidR="002E6BB7" w:rsidRDefault="002E6BB7" w:rsidP="002E6BB7">
            <w:pPr>
              <w:rPr>
                <w:rFonts w:eastAsia="等线"/>
                <w:lang w:eastAsia="zh-CN"/>
              </w:rPr>
            </w:pPr>
            <w:r>
              <w:rPr>
                <w:rFonts w:eastAsia="等线"/>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等线"/>
                <w:lang w:val="en-US" w:eastAsia="zh-CN"/>
              </w:rPr>
            </w:pPr>
            <w:r>
              <w:rPr>
                <w:rFonts w:eastAsia="等线"/>
                <w:lang w:val="en-US" w:eastAsia="zh-CN"/>
              </w:rPr>
              <w:t>Qualcomm</w:t>
            </w:r>
          </w:p>
        </w:tc>
        <w:tc>
          <w:tcPr>
            <w:tcW w:w="7796" w:type="dxa"/>
          </w:tcPr>
          <w:p w14:paraId="12714083" w14:textId="38970412" w:rsidR="0096123C" w:rsidRDefault="0096123C" w:rsidP="002E6BB7">
            <w:pPr>
              <w:rPr>
                <w:rFonts w:eastAsia="等线"/>
                <w:lang w:val="en-US" w:eastAsia="zh-CN"/>
              </w:rPr>
            </w:pPr>
            <w:r w:rsidRPr="0096123C">
              <w:rPr>
                <w:rFonts w:eastAsia="等线"/>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等线"/>
                <w:lang w:val="en-US" w:eastAsia="zh-CN"/>
              </w:rPr>
            </w:pPr>
            <w:r>
              <w:rPr>
                <w:rFonts w:eastAsia="等线"/>
                <w:lang w:val="en-US" w:eastAsia="zh-CN"/>
              </w:rPr>
              <w:t>ZTE,Sanechips</w:t>
            </w:r>
          </w:p>
        </w:tc>
        <w:tc>
          <w:tcPr>
            <w:tcW w:w="7796" w:type="dxa"/>
          </w:tcPr>
          <w:p w14:paraId="06F9F195" w14:textId="716538E3" w:rsidR="000E430D" w:rsidRPr="0096123C" w:rsidRDefault="000E430D" w:rsidP="000E430D">
            <w:pPr>
              <w:rPr>
                <w:rFonts w:eastAsia="等线"/>
                <w:lang w:val="en-US" w:eastAsia="zh-CN"/>
              </w:rPr>
            </w:pPr>
            <w:r>
              <w:rPr>
                <w:rFonts w:eastAsia="等线"/>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等线"/>
                <w:lang w:val="en-US" w:eastAsia="zh-CN"/>
              </w:rPr>
            </w:pPr>
            <w:r>
              <w:rPr>
                <w:rFonts w:eastAsia="等线" w:hint="eastAsia"/>
                <w:lang w:eastAsia="zh-CN"/>
              </w:rPr>
              <w:t>Huawei, HiSilicon</w:t>
            </w:r>
          </w:p>
        </w:tc>
        <w:tc>
          <w:tcPr>
            <w:tcW w:w="7796" w:type="dxa"/>
          </w:tcPr>
          <w:p w14:paraId="45F6D1E7"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with the following suggestion</w:t>
            </w:r>
          </w:p>
          <w:p w14:paraId="0DD97D44" w14:textId="28DF6163" w:rsidR="00823C1E" w:rsidRDefault="00823C1E" w:rsidP="00823C1E">
            <w:pPr>
              <w:rPr>
                <w:rFonts w:eastAsia="等线"/>
                <w:lang w:val="en-US" w:eastAsia="zh-CN"/>
              </w:rPr>
            </w:pPr>
            <w:r w:rsidRPr="00A473D1">
              <w:rPr>
                <w:rFonts w:eastAsia="等线"/>
                <w:szCs w:val="24"/>
                <w:lang w:val="sv-SE" w:eastAsia="zh-CN"/>
              </w:rPr>
              <w:t xml:space="preserve">The values of receiver noise figure (NF) in row #(13) are for FR1. For FR2, the values should be updated according to ITU-R M.2412-0, where BS NF = </w:t>
            </w:r>
            <w:r>
              <w:rPr>
                <w:rFonts w:eastAsia="等线"/>
                <w:lang w:eastAsia="zh-CN"/>
              </w:rPr>
              <w:t>7</w:t>
            </w:r>
            <w:r w:rsidRPr="00A473D1">
              <w:rPr>
                <w:rFonts w:eastAsia="等线"/>
                <w:szCs w:val="24"/>
                <w:lang w:val="sv-SE" w:eastAsia="zh-CN"/>
              </w:rPr>
              <w:t xml:space="preserve"> </w:t>
            </w:r>
            <w:r>
              <w:rPr>
                <w:rFonts w:eastAsia="等线"/>
                <w:lang w:eastAsia="zh-CN"/>
              </w:rPr>
              <w:t xml:space="preserve">dB for UL </w:t>
            </w:r>
            <w:r w:rsidRPr="00A473D1">
              <w:rPr>
                <w:rFonts w:eastAsia="等线"/>
                <w:szCs w:val="24"/>
                <w:lang w:val="sv-SE" w:eastAsia="zh-CN"/>
              </w:rPr>
              <w:t xml:space="preserve">and UE NF = </w:t>
            </w:r>
            <w:r>
              <w:rPr>
                <w:rFonts w:eastAsia="等线"/>
                <w:lang w:eastAsia="zh-CN"/>
              </w:rPr>
              <w:t>10 dB for DL</w:t>
            </w:r>
            <w:r w:rsidRPr="00A473D1">
              <w:rPr>
                <w:rFonts w:eastAsia="等线"/>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等线"/>
                <w:lang w:eastAsia="zh-CN"/>
              </w:rPr>
            </w:pPr>
            <w:r>
              <w:rPr>
                <w:rFonts w:eastAsia="等线"/>
                <w:lang w:val="en-US" w:eastAsia="zh-CN"/>
              </w:rPr>
              <w:t>MediaTek</w:t>
            </w:r>
          </w:p>
        </w:tc>
        <w:tc>
          <w:tcPr>
            <w:tcW w:w="7796" w:type="dxa"/>
          </w:tcPr>
          <w:p w14:paraId="79EE58EA" w14:textId="04CB3C9E" w:rsidR="002E6BB7" w:rsidRDefault="002E6BB7" w:rsidP="002E6BB7">
            <w:pPr>
              <w:rPr>
                <w:rFonts w:eastAsia="等线"/>
                <w:lang w:eastAsia="zh-CN"/>
              </w:rPr>
            </w:pPr>
            <w:r>
              <w:rPr>
                <w:rFonts w:eastAsia="等线"/>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等线"/>
                <w:lang w:val="en-US" w:eastAsia="zh-CN"/>
              </w:rPr>
            </w:pPr>
            <w:r>
              <w:rPr>
                <w:rFonts w:eastAsia="等线"/>
                <w:lang w:val="en-US" w:eastAsia="zh-CN"/>
              </w:rPr>
              <w:t>Qualcomm</w:t>
            </w:r>
          </w:p>
        </w:tc>
        <w:tc>
          <w:tcPr>
            <w:tcW w:w="7796" w:type="dxa"/>
          </w:tcPr>
          <w:p w14:paraId="164F7469" w14:textId="3CDDBA79" w:rsidR="0096123C" w:rsidRDefault="0096123C" w:rsidP="002E6BB7">
            <w:pPr>
              <w:rPr>
                <w:rFonts w:eastAsia="等线"/>
                <w:lang w:val="en-US" w:eastAsia="zh-CN"/>
              </w:rPr>
            </w:pPr>
            <w:r>
              <w:rPr>
                <w:rFonts w:eastAsia="等线"/>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等线"/>
                <w:lang w:val="en-US" w:eastAsia="zh-CN"/>
              </w:rPr>
            </w:pPr>
            <w:r>
              <w:rPr>
                <w:rFonts w:eastAsia="等线"/>
                <w:lang w:val="en-US" w:eastAsia="zh-CN"/>
              </w:rPr>
              <w:t>ZTE,Sanechips</w:t>
            </w:r>
          </w:p>
        </w:tc>
        <w:tc>
          <w:tcPr>
            <w:tcW w:w="7796" w:type="dxa"/>
          </w:tcPr>
          <w:p w14:paraId="5F4BB45B" w14:textId="5BB73C10" w:rsidR="000E430D" w:rsidRDefault="000E430D" w:rsidP="000E430D">
            <w:pPr>
              <w:rPr>
                <w:rFonts w:eastAsia="等线"/>
                <w:lang w:val="en-US" w:eastAsia="zh-CN"/>
              </w:rPr>
            </w:pPr>
            <w:r>
              <w:rPr>
                <w:rFonts w:eastAsia="等线"/>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2" w:history="1"/>
      <w:r w:rsidRPr="004C76DB">
        <w:t xml:space="preserve"> </w:t>
      </w:r>
      <w:hyperlink r:id="rId23" w:history="1">
        <w:r>
          <w:rPr>
            <w:rStyle w:val="af1"/>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lastRenderedPageBreak/>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等线" w:hint="eastAsia"/>
                <w:lang w:eastAsia="zh-CN"/>
              </w:rPr>
              <w:t>Huawei, HiSilicon</w:t>
            </w:r>
          </w:p>
        </w:tc>
        <w:tc>
          <w:tcPr>
            <w:tcW w:w="7796" w:type="dxa"/>
          </w:tcPr>
          <w:p w14:paraId="7991B233" w14:textId="52C94860" w:rsidR="00823C1E" w:rsidRDefault="00823C1E" w:rsidP="00823C1E">
            <w:pPr>
              <w:rPr>
                <w:rFonts w:eastAsia="等线"/>
                <w:lang w:eastAsia="zh-CN"/>
              </w:rPr>
            </w:pPr>
            <w:r>
              <w:rPr>
                <w:rFonts w:eastAsia="等线"/>
                <w:lang w:eastAsia="zh-CN"/>
              </w:rPr>
              <w:t>No</w:t>
            </w:r>
            <w:r>
              <w:rPr>
                <w:rFonts w:eastAsia="等线" w:hint="eastAsia"/>
                <w:lang w:eastAsia="zh-CN"/>
              </w:rPr>
              <w:t>.</w:t>
            </w:r>
            <w:r>
              <w:rPr>
                <w:rFonts w:eastAsia="等线"/>
                <w:lang w:eastAsia="zh-CN"/>
              </w:rPr>
              <w:t xml:space="preserve"> </w:t>
            </w:r>
            <w:r w:rsidR="00497628">
              <w:rPr>
                <w:rFonts w:eastAsia="等线"/>
                <w:lang w:eastAsia="zh-CN"/>
              </w:rPr>
              <w:t xml:space="preserve">It is appreciated if </w:t>
            </w:r>
            <w:r>
              <w:rPr>
                <w:rFonts w:eastAsia="等线"/>
                <w:lang w:eastAsia="zh-CN"/>
              </w:rPr>
              <w:t xml:space="preserve">how to resolve the following two key </w:t>
            </w:r>
            <w:r w:rsidR="00497628">
              <w:rPr>
                <w:rFonts w:eastAsia="等线"/>
                <w:lang w:eastAsia="zh-CN"/>
              </w:rPr>
              <w:t>issues could be clarified.</w:t>
            </w:r>
          </w:p>
          <w:p w14:paraId="656E46DD" w14:textId="77777777" w:rsidR="00823C1E" w:rsidRDefault="00823C1E" w:rsidP="00823C1E">
            <w:pPr>
              <w:rPr>
                <w:rFonts w:eastAsia="等线"/>
                <w:lang w:eastAsia="zh-CN"/>
              </w:rPr>
            </w:pPr>
            <w:r>
              <w:rPr>
                <w:rFonts w:eastAsia="等线"/>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等线"/>
                <w:lang w:val="en-US" w:eastAsia="zh-CN"/>
              </w:rPr>
              <w:t>make FTP model 3 mandatory for both RedCap and eMBB UEs, and IM traffic model can be optional.</w:t>
            </w:r>
          </w:p>
          <w:p w14:paraId="52A166B9" w14:textId="4A99FDF7" w:rsidR="00823C1E" w:rsidRDefault="00823C1E" w:rsidP="00823C1E">
            <w:pPr>
              <w:rPr>
                <w:rFonts w:eastAsia="等线"/>
                <w:lang w:val="en-US" w:eastAsia="zh-CN"/>
              </w:rPr>
            </w:pPr>
            <w:r>
              <w:rPr>
                <w:rFonts w:eastAsia="等线"/>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等线"/>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等线"/>
                <w:lang w:eastAsia="zh-CN"/>
              </w:rPr>
            </w:pPr>
            <w:r>
              <w:rPr>
                <w:rFonts w:eastAsia="等线"/>
                <w:lang w:val="en-US" w:eastAsia="zh-CN"/>
              </w:rPr>
              <w:lastRenderedPageBreak/>
              <w:t xml:space="preserve">In addition, for </w:t>
            </w:r>
            <w:r>
              <w:rPr>
                <w:rFonts w:eastAsia="等线"/>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等线"/>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等线"/>
                <w:lang w:eastAsia="zh-CN"/>
              </w:rPr>
            </w:pPr>
            <w:r>
              <w:rPr>
                <w:rFonts w:eastAsia="等线"/>
                <w:lang w:val="en-US" w:eastAsia="zh-CN"/>
              </w:rPr>
              <w:lastRenderedPageBreak/>
              <w:t>MediaTek</w:t>
            </w:r>
          </w:p>
        </w:tc>
        <w:tc>
          <w:tcPr>
            <w:tcW w:w="7796" w:type="dxa"/>
          </w:tcPr>
          <w:p w14:paraId="56CEBBD8" w14:textId="5BFE7605" w:rsidR="002E6BB7" w:rsidRDefault="002E6BB7" w:rsidP="002E6BB7">
            <w:pPr>
              <w:rPr>
                <w:rFonts w:eastAsia="等线"/>
                <w:lang w:eastAsia="zh-CN"/>
              </w:rPr>
            </w:pPr>
            <w:r>
              <w:rPr>
                <w:rFonts w:eastAsia="等线"/>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等线"/>
                <w:lang w:val="en-US" w:eastAsia="zh-CN"/>
              </w:rPr>
            </w:pPr>
            <w:r>
              <w:rPr>
                <w:rFonts w:eastAsia="等线"/>
                <w:lang w:val="en-US" w:eastAsia="zh-CN"/>
              </w:rPr>
              <w:t>Qualcomm</w:t>
            </w:r>
          </w:p>
        </w:tc>
        <w:tc>
          <w:tcPr>
            <w:tcW w:w="7796" w:type="dxa"/>
          </w:tcPr>
          <w:p w14:paraId="38D7F739" w14:textId="77777777" w:rsidR="005B50C8" w:rsidRDefault="005B50C8" w:rsidP="002E6BB7">
            <w:pPr>
              <w:rPr>
                <w:rFonts w:eastAsia="等线"/>
                <w:lang w:val="en-US" w:eastAsia="zh-CN"/>
              </w:rPr>
            </w:pPr>
            <w:r>
              <w:rPr>
                <w:rFonts w:eastAsia="等线"/>
                <w:lang w:val="en-US" w:eastAsia="zh-CN"/>
              </w:rPr>
              <w:t>We are fine with the template in general.</w:t>
            </w:r>
          </w:p>
          <w:p w14:paraId="0B85B035" w14:textId="30637A20" w:rsidR="005B50C8" w:rsidRDefault="005B50C8" w:rsidP="002E6BB7">
            <w:pPr>
              <w:rPr>
                <w:rFonts w:eastAsia="等线"/>
                <w:lang w:val="en-US" w:eastAsia="zh-CN"/>
              </w:rPr>
            </w:pPr>
            <w:r>
              <w:rPr>
                <w:rFonts w:eastAsia="等线"/>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等线"/>
                <w:lang w:val="en-US" w:eastAsia="zh-CN"/>
              </w:rPr>
            </w:pPr>
            <w:r>
              <w:rPr>
                <w:rFonts w:eastAsia="等线"/>
                <w:lang w:val="en-US" w:eastAsia="zh-CN"/>
              </w:rPr>
              <w:t>ZTE,Sanechips</w:t>
            </w:r>
          </w:p>
        </w:tc>
        <w:tc>
          <w:tcPr>
            <w:tcW w:w="7796" w:type="dxa"/>
          </w:tcPr>
          <w:p w14:paraId="01E6EE24" w14:textId="0AEE1BF0" w:rsidR="000E430D" w:rsidRDefault="000E430D" w:rsidP="000E430D">
            <w:pPr>
              <w:jc w:val="both"/>
              <w:rPr>
                <w:rFonts w:eastAsia="等线"/>
                <w:lang w:val="en-US" w:eastAsia="zh-CN"/>
              </w:rPr>
            </w:pPr>
            <w:r>
              <w:rPr>
                <w:lang w:val="en-US"/>
              </w:rPr>
              <w:t xml:space="preserve">We agree that the capacity is evaluated for the </w:t>
            </w:r>
            <w:bookmarkStart w:id="8" w:name="_GoBack"/>
            <w:bookmarkEnd w:id="8"/>
            <w:r>
              <w:rPr>
                <w:lang w:val="en-US"/>
              </w:rPr>
              <w:t xml:space="preserve">cost reduction with the following candidate features : </w:t>
            </w:r>
            <w:r>
              <w:rPr>
                <w:rFonts w:eastAsia="等线"/>
                <w:lang w:val="en-US" w:eastAsia="zh-CN"/>
              </w:rPr>
              <w:t>20MHz, 1 layer, DL 64QAM and UL 16QAM for FR1</w:t>
            </w:r>
          </w:p>
          <w:p w14:paraId="134A98E6" w14:textId="77777777" w:rsidR="000E430D" w:rsidRDefault="000E430D" w:rsidP="000E430D">
            <w:pPr>
              <w:jc w:val="both"/>
              <w:rPr>
                <w:rFonts w:eastAsia="等线"/>
                <w:lang w:val="en-US" w:eastAsia="zh-CN"/>
              </w:rPr>
            </w:pPr>
            <w:r>
              <w:rPr>
                <w:rFonts w:eastAsia="等线"/>
                <w:lang w:val="en-US" w:eastAsia="zh-CN"/>
              </w:rPr>
              <w:t>100MHz, 1 layer, DL 16QAM and UL 16QAM for FR2.</w:t>
            </w:r>
          </w:p>
          <w:p w14:paraId="7B3B9AA8" w14:textId="2FD85D6A" w:rsidR="000E430D" w:rsidRDefault="000E430D" w:rsidP="000E430D">
            <w:pPr>
              <w:rPr>
                <w:rFonts w:eastAsia="等线"/>
                <w:lang w:val="en-US" w:eastAsia="zh-CN"/>
              </w:rPr>
            </w:pPr>
            <w:r>
              <w:rPr>
                <w:lang w:val="en-US"/>
              </w:rPr>
              <w:t>Besides, it is also necessary to clarify NR UE’s configuration, for example  2RX for both FR1 and FR2</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392D5" w14:textId="77777777" w:rsidR="00D10E1B" w:rsidRDefault="00D10E1B" w:rsidP="00581A60">
      <w:pPr>
        <w:spacing w:after="0"/>
      </w:pPr>
      <w:r>
        <w:separator/>
      </w:r>
    </w:p>
  </w:endnote>
  <w:endnote w:type="continuationSeparator" w:id="0">
    <w:p w14:paraId="5E484399" w14:textId="77777777" w:rsidR="00D10E1B" w:rsidRDefault="00D10E1B" w:rsidP="00581A60">
      <w:pPr>
        <w:spacing w:after="0"/>
      </w:pPr>
      <w:r>
        <w:continuationSeparator/>
      </w:r>
    </w:p>
  </w:endnote>
  <w:endnote w:type="continuationNotice" w:id="1">
    <w:p w14:paraId="27971BD8" w14:textId="77777777" w:rsidR="00D10E1B" w:rsidRDefault="00D10E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C3573" w14:textId="77777777" w:rsidR="00D10E1B" w:rsidRDefault="00D10E1B" w:rsidP="00581A60">
      <w:pPr>
        <w:spacing w:after="0"/>
      </w:pPr>
      <w:r>
        <w:separator/>
      </w:r>
    </w:p>
  </w:footnote>
  <w:footnote w:type="continuationSeparator" w:id="0">
    <w:p w14:paraId="14A91003" w14:textId="77777777" w:rsidR="00D10E1B" w:rsidRDefault="00D10E1B" w:rsidP="00581A60">
      <w:pPr>
        <w:spacing w:after="0"/>
      </w:pPr>
      <w:r>
        <w:continuationSeparator/>
      </w:r>
    </w:p>
  </w:footnote>
  <w:footnote w:type="continuationNotice" w:id="1">
    <w:p w14:paraId="5CE7012A" w14:textId="77777777" w:rsidR="00D10E1B" w:rsidRDefault="00D10E1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656"/>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hyperlink" Target="https://www.3gpp.org/ftp/tsg_ran/WG1_RL1/TSGR1_102-e/Inbox/drafts/8.6/PostPhase1/RedCapCoverageTemplate/RedCapCoverageTemplate-Rural700MHz-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Indoor28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4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CapacityTemplate/RedCapCapacityTemplate-v001.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Urban2.6G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D6D2B67-11A9-427E-BBFA-F93116F2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7374</Words>
  <Characters>42038</Characters>
  <Application>Microsoft Office Word</Application>
  <DocSecurity>0</DocSecurity>
  <Lines>350</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2020-09-24T18:48:00Z</dcterms:created>
  <dcterms:modified xsi:type="dcterms:W3CDTF">2020-09-24T18:54:00Z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