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9E02AA"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lastRenderedPageBreak/>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Study of relaxed UE processing time related to CSI computation is not prioritized in the RedCap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197694">
        <w:tc>
          <w:tcPr>
            <w:tcW w:w="1838" w:type="dxa"/>
            <w:shd w:val="clear" w:color="auto" w:fill="D9D9D9" w:themeFill="background1" w:themeFillShade="D9"/>
          </w:tcPr>
          <w:p w14:paraId="59BB50B0" w14:textId="77777777" w:rsidR="000F75CF" w:rsidRDefault="000F75CF" w:rsidP="00197694">
            <w:pPr>
              <w:rPr>
                <w:b/>
                <w:bCs/>
              </w:rPr>
            </w:pPr>
            <w:r>
              <w:rPr>
                <w:b/>
                <w:bCs/>
              </w:rPr>
              <w:t>Company</w:t>
            </w:r>
          </w:p>
        </w:tc>
        <w:tc>
          <w:tcPr>
            <w:tcW w:w="7796" w:type="dxa"/>
            <w:shd w:val="clear" w:color="auto" w:fill="D9D9D9" w:themeFill="background1" w:themeFillShade="D9"/>
          </w:tcPr>
          <w:p w14:paraId="021350C0" w14:textId="77777777" w:rsidR="000F75CF" w:rsidRDefault="000F75CF" w:rsidP="00197694">
            <w:pPr>
              <w:rPr>
                <w:b/>
                <w:bCs/>
              </w:rPr>
            </w:pPr>
            <w:r>
              <w:rPr>
                <w:b/>
                <w:bCs/>
              </w:rPr>
              <w:t>Comments</w:t>
            </w:r>
          </w:p>
        </w:tc>
      </w:tr>
      <w:tr w:rsidR="000F75CF" w14:paraId="450350C7" w14:textId="77777777" w:rsidTr="00197694">
        <w:tc>
          <w:tcPr>
            <w:tcW w:w="1838" w:type="dxa"/>
          </w:tcPr>
          <w:p w14:paraId="327EDCF5" w14:textId="57B08E26" w:rsidR="000F75CF" w:rsidRDefault="007B4A53" w:rsidP="00197694">
            <w:pPr>
              <w:rPr>
                <w:lang w:val="en-US" w:eastAsia="ko-KR"/>
              </w:rPr>
            </w:pPr>
            <w:r>
              <w:rPr>
                <w:lang w:val="en-US" w:eastAsia="ko-KR"/>
              </w:rPr>
              <w:t>FUTUREWEI</w:t>
            </w:r>
          </w:p>
        </w:tc>
        <w:tc>
          <w:tcPr>
            <w:tcW w:w="7796" w:type="dxa"/>
          </w:tcPr>
          <w:p w14:paraId="47EF5E59" w14:textId="50569066" w:rsidR="000F75CF" w:rsidRPr="008E3AB5" w:rsidRDefault="007B4A53" w:rsidP="00197694">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197694">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197694">
        <w:tc>
          <w:tcPr>
            <w:tcW w:w="1838" w:type="dxa"/>
          </w:tcPr>
          <w:p w14:paraId="6DFCCA0D" w14:textId="10081353" w:rsidR="00972775" w:rsidRDefault="00621FFA" w:rsidP="00972775">
            <w:pPr>
              <w:rPr>
                <w:lang w:val="en-US" w:eastAsia="ko-KR"/>
              </w:rPr>
            </w:pPr>
            <w:r>
              <w:rPr>
                <w:rFonts w:eastAsia="DengXian"/>
                <w:lang w:val="en-US" w:eastAsia="zh-CN"/>
              </w:rPr>
              <w:t>v</w:t>
            </w:r>
            <w:r w:rsidR="00972775">
              <w:rPr>
                <w:rFonts w:eastAsia="DengXian"/>
                <w:lang w:val="en-US" w:eastAsia="zh-CN"/>
              </w:rPr>
              <w:t>ivo</w:t>
            </w:r>
          </w:p>
        </w:tc>
        <w:tc>
          <w:tcPr>
            <w:tcW w:w="7796" w:type="dxa"/>
          </w:tcPr>
          <w:p w14:paraId="15E03A8E" w14:textId="6856D859" w:rsidR="00972775" w:rsidRPr="008E3AB5" w:rsidRDefault="00972775" w:rsidP="00972775">
            <w:pPr>
              <w:rPr>
                <w:lang w:val="en-US"/>
              </w:rPr>
            </w:pPr>
            <w:r>
              <w:rPr>
                <w:rFonts w:eastAsia="DengXian"/>
                <w:lang w:val="en-US" w:eastAsia="zh-CN"/>
              </w:rPr>
              <w:t xml:space="preserve">We are fine with the updated template. </w:t>
            </w:r>
          </w:p>
        </w:tc>
      </w:tr>
      <w:tr w:rsidR="00655B58" w:rsidRPr="008E3AB5" w14:paraId="4BAB49FA" w14:textId="77777777" w:rsidTr="00197694">
        <w:tc>
          <w:tcPr>
            <w:tcW w:w="1838" w:type="dxa"/>
          </w:tcPr>
          <w:p w14:paraId="0E3E2219" w14:textId="1800D017" w:rsidR="00655B58" w:rsidRDefault="00655B58" w:rsidP="00972775">
            <w:pPr>
              <w:rPr>
                <w:rFonts w:eastAsia="DengXian"/>
                <w:lang w:val="en-US" w:eastAsia="zh-CN"/>
              </w:rPr>
            </w:pPr>
            <w:r>
              <w:rPr>
                <w:rFonts w:eastAsia="DengXian" w:hint="eastAsia"/>
                <w:lang w:val="en-US" w:eastAsia="zh-CN"/>
              </w:rPr>
              <w:t>CATT</w:t>
            </w:r>
          </w:p>
        </w:tc>
        <w:tc>
          <w:tcPr>
            <w:tcW w:w="7796" w:type="dxa"/>
          </w:tcPr>
          <w:p w14:paraId="00AEC43F" w14:textId="723BD320" w:rsidR="00655B58" w:rsidRDefault="00655B58" w:rsidP="00972775">
            <w:pPr>
              <w:rPr>
                <w:rFonts w:eastAsia="DengXian"/>
                <w:lang w:val="en-US" w:eastAsia="zh-CN"/>
              </w:rPr>
            </w:pPr>
            <w:r>
              <w:rPr>
                <w:rFonts w:eastAsia="DengXian" w:hint="eastAsia"/>
                <w:lang w:val="en-US" w:eastAsia="zh-CN"/>
              </w:rPr>
              <w:t>Yes</w:t>
            </w:r>
          </w:p>
        </w:tc>
      </w:tr>
      <w:bookmarkEnd w:id="4"/>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lastRenderedPageBreak/>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6E07A6">
        <w:tc>
          <w:tcPr>
            <w:tcW w:w="695" w:type="dxa"/>
          </w:tcPr>
          <w:p w14:paraId="7E58622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6E07A6">
        <w:tc>
          <w:tcPr>
            <w:tcW w:w="695" w:type="dxa"/>
          </w:tcPr>
          <w:p w14:paraId="785FBC25" w14:textId="77777777" w:rsidR="003A602A" w:rsidRDefault="003A602A" w:rsidP="006E07A6">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6E07A6">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6E07A6">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6E07A6">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6E07A6">
        <w:tc>
          <w:tcPr>
            <w:tcW w:w="695" w:type="dxa"/>
          </w:tcPr>
          <w:p w14:paraId="17BD24BC" w14:textId="77777777" w:rsidR="003A602A" w:rsidRDefault="003A602A" w:rsidP="006E07A6">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6E07A6">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6E07A6">
            <w:pPr>
              <w:spacing w:after="0"/>
              <w:rPr>
                <w:rFonts w:eastAsia="Times New Roman"/>
                <w:lang w:val="en-US" w:eastAsia="zh-CN"/>
              </w:rPr>
            </w:pPr>
          </w:p>
        </w:tc>
      </w:tr>
      <w:tr w:rsidR="003A602A" w14:paraId="17C8148F" w14:textId="77777777" w:rsidTr="006E07A6">
        <w:tc>
          <w:tcPr>
            <w:tcW w:w="695" w:type="dxa"/>
          </w:tcPr>
          <w:p w14:paraId="10FCBC8C" w14:textId="77777777" w:rsidR="003A602A" w:rsidRDefault="003A602A" w:rsidP="006E07A6">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6E07A6">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6E07A6">
            <w:pPr>
              <w:spacing w:after="0"/>
              <w:rPr>
                <w:rFonts w:eastAsia="Times New Roman"/>
                <w:lang w:val="en-US" w:eastAsia="zh-CN"/>
              </w:rPr>
            </w:pPr>
          </w:p>
        </w:tc>
      </w:tr>
      <w:tr w:rsidR="003A602A" w14:paraId="23984C43" w14:textId="77777777" w:rsidTr="006E07A6">
        <w:tc>
          <w:tcPr>
            <w:tcW w:w="695" w:type="dxa"/>
          </w:tcPr>
          <w:p w14:paraId="71C97E4C" w14:textId="77777777" w:rsidR="003A602A" w:rsidRDefault="003A602A" w:rsidP="006E07A6">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6E07A6">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6E07A6">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6E07A6">
        <w:tc>
          <w:tcPr>
            <w:tcW w:w="695" w:type="dxa"/>
          </w:tcPr>
          <w:p w14:paraId="24B261E9" w14:textId="77777777" w:rsidR="003A602A" w:rsidRDefault="003A602A" w:rsidP="006E07A6">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6E07A6">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6E07A6">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6E07A6">
            <w:pPr>
              <w:spacing w:after="0"/>
              <w:rPr>
                <w:rFonts w:eastAsia="Times New Roman"/>
                <w:lang w:val="en-US" w:eastAsia="zh-CN"/>
              </w:rPr>
            </w:pPr>
          </w:p>
        </w:tc>
      </w:tr>
      <w:tr w:rsidR="003A602A" w14:paraId="1D729F7D" w14:textId="77777777" w:rsidTr="006E07A6">
        <w:tc>
          <w:tcPr>
            <w:tcW w:w="695" w:type="dxa"/>
          </w:tcPr>
          <w:p w14:paraId="7265FE51" w14:textId="77777777" w:rsidR="003A602A" w:rsidRDefault="003A602A" w:rsidP="006E07A6">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6E07A6">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6E07A6">
            <w:pPr>
              <w:spacing w:after="0"/>
              <w:rPr>
                <w:rFonts w:eastAsia="Times New Roman"/>
                <w:lang w:val="en-US" w:eastAsia="zh-CN"/>
              </w:rPr>
            </w:pPr>
          </w:p>
        </w:tc>
      </w:tr>
      <w:tr w:rsidR="003A602A" w14:paraId="0504926E" w14:textId="77777777" w:rsidTr="006E07A6">
        <w:tc>
          <w:tcPr>
            <w:tcW w:w="695" w:type="dxa"/>
          </w:tcPr>
          <w:p w14:paraId="515D4C56" w14:textId="77777777" w:rsidR="003A602A" w:rsidRDefault="003A602A" w:rsidP="006E07A6">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6E07A6">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6E07A6">
            <w:pPr>
              <w:spacing w:after="0"/>
              <w:rPr>
                <w:rFonts w:eastAsia="Times New Roman"/>
                <w:lang w:val="en-US" w:eastAsia="zh-CN"/>
              </w:rPr>
            </w:pPr>
          </w:p>
        </w:tc>
      </w:tr>
      <w:tr w:rsidR="003A602A" w14:paraId="0CB0728D" w14:textId="77777777" w:rsidTr="006E07A6">
        <w:tc>
          <w:tcPr>
            <w:tcW w:w="695" w:type="dxa"/>
          </w:tcPr>
          <w:p w14:paraId="1B724A5F" w14:textId="77777777" w:rsidR="003A602A" w:rsidRDefault="003A602A" w:rsidP="006E07A6">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6E07A6">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6E07A6">
            <w:pPr>
              <w:spacing w:after="0"/>
              <w:rPr>
                <w:rFonts w:eastAsia="Times New Roman"/>
                <w:lang w:val="en-US" w:eastAsia="zh-CN"/>
              </w:rPr>
            </w:pPr>
          </w:p>
        </w:tc>
      </w:tr>
      <w:tr w:rsidR="003A602A" w14:paraId="5923BA3D" w14:textId="77777777" w:rsidTr="006E07A6">
        <w:tc>
          <w:tcPr>
            <w:tcW w:w="695" w:type="dxa"/>
          </w:tcPr>
          <w:p w14:paraId="68274717" w14:textId="77777777" w:rsidR="003A602A" w:rsidRDefault="003A602A" w:rsidP="006E07A6">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6E07A6">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6E07A6">
            <w:pPr>
              <w:spacing w:after="0"/>
              <w:rPr>
                <w:rFonts w:eastAsia="Times New Roman"/>
                <w:lang w:val="en-US" w:eastAsia="zh-CN"/>
              </w:rPr>
            </w:pPr>
          </w:p>
        </w:tc>
      </w:tr>
      <w:tr w:rsidR="003A602A" w14:paraId="0E488FC2" w14:textId="77777777" w:rsidTr="006E07A6">
        <w:tc>
          <w:tcPr>
            <w:tcW w:w="695" w:type="dxa"/>
          </w:tcPr>
          <w:p w14:paraId="4AACA906" w14:textId="77777777" w:rsidR="003A602A" w:rsidRDefault="003A602A" w:rsidP="006E07A6">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6E07A6">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6E07A6">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6E07A6">
        <w:tc>
          <w:tcPr>
            <w:tcW w:w="695" w:type="dxa"/>
          </w:tcPr>
          <w:p w14:paraId="10BFCBD6" w14:textId="77777777" w:rsidR="003A602A" w:rsidRDefault="003A602A" w:rsidP="006E07A6">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6E07A6">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6E07A6">
            <w:pPr>
              <w:spacing w:after="0"/>
              <w:rPr>
                <w:rFonts w:eastAsia="Times New Roman"/>
                <w:lang w:val="en-US" w:eastAsia="zh-CN"/>
              </w:rPr>
            </w:pPr>
          </w:p>
        </w:tc>
      </w:tr>
      <w:tr w:rsidR="003A602A" w14:paraId="76EAFC61" w14:textId="77777777" w:rsidTr="006E07A6">
        <w:tc>
          <w:tcPr>
            <w:tcW w:w="695" w:type="dxa"/>
          </w:tcPr>
          <w:p w14:paraId="44037F26" w14:textId="77777777" w:rsidR="003A602A" w:rsidRDefault="003A602A" w:rsidP="006E07A6">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6E07A6">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6E07A6">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6E07A6">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6E07A6">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099" w:type="dxa"/>
        <w:tblLook w:val="04A0" w:firstRow="1" w:lastRow="0" w:firstColumn="1" w:lastColumn="0" w:noHBand="0" w:noVBand="1"/>
      </w:tblPr>
      <w:tblGrid>
        <w:gridCol w:w="1372"/>
        <w:gridCol w:w="8727"/>
      </w:tblGrid>
      <w:tr w:rsidR="003A602A" w14:paraId="6F9D228E" w14:textId="77777777" w:rsidTr="00972775">
        <w:tc>
          <w:tcPr>
            <w:tcW w:w="1372" w:type="dxa"/>
            <w:shd w:val="clear" w:color="auto" w:fill="D9D9D9" w:themeFill="background1" w:themeFillShade="D9"/>
          </w:tcPr>
          <w:p w14:paraId="31126CAD" w14:textId="77777777" w:rsidR="003A602A" w:rsidRDefault="003A602A" w:rsidP="006E07A6">
            <w:pPr>
              <w:rPr>
                <w:b/>
                <w:bCs/>
              </w:rPr>
            </w:pPr>
            <w:r>
              <w:rPr>
                <w:b/>
                <w:bCs/>
              </w:rPr>
              <w:t>Company</w:t>
            </w:r>
          </w:p>
        </w:tc>
        <w:tc>
          <w:tcPr>
            <w:tcW w:w="8727" w:type="dxa"/>
            <w:shd w:val="clear" w:color="auto" w:fill="D9D9D9" w:themeFill="background1" w:themeFillShade="D9"/>
          </w:tcPr>
          <w:p w14:paraId="2AE007EF" w14:textId="77777777" w:rsidR="003A602A" w:rsidRDefault="003A602A" w:rsidP="006E07A6">
            <w:pPr>
              <w:rPr>
                <w:b/>
                <w:bCs/>
              </w:rPr>
            </w:pPr>
            <w:r>
              <w:rPr>
                <w:b/>
                <w:bCs/>
              </w:rPr>
              <w:t>Comments</w:t>
            </w:r>
          </w:p>
        </w:tc>
      </w:tr>
      <w:tr w:rsidR="003A602A" w:rsidRPr="00467EA2" w14:paraId="40491429" w14:textId="77777777" w:rsidTr="00972775">
        <w:tc>
          <w:tcPr>
            <w:tcW w:w="1372" w:type="dxa"/>
          </w:tcPr>
          <w:p w14:paraId="7A438D68" w14:textId="50AB94BC" w:rsidR="003A602A" w:rsidRPr="00467EA2" w:rsidRDefault="00874602" w:rsidP="006E07A6">
            <w:pPr>
              <w:rPr>
                <w:rFonts w:eastAsia="DengXian"/>
                <w:lang w:val="en-US" w:eastAsia="zh-CN"/>
              </w:rPr>
            </w:pPr>
            <w:r>
              <w:rPr>
                <w:lang w:val="en-US" w:eastAsia="ko-KR"/>
              </w:rPr>
              <w:lastRenderedPageBreak/>
              <w:t>FUTUREWEI</w:t>
            </w:r>
          </w:p>
        </w:tc>
        <w:tc>
          <w:tcPr>
            <w:tcW w:w="8727" w:type="dxa"/>
          </w:tcPr>
          <w:p w14:paraId="4ADAA32C" w14:textId="77777777" w:rsidR="003A602A" w:rsidRDefault="006F3B95" w:rsidP="006E07A6">
            <w:pPr>
              <w:rPr>
                <w:rFonts w:eastAsia="DengXian"/>
                <w:lang w:val="en-US" w:eastAsia="zh-CN"/>
              </w:rPr>
            </w:pPr>
            <w:r>
              <w:rPr>
                <w:rFonts w:eastAsia="DengXian"/>
                <w:lang w:val="en-US" w:eastAsia="zh-CN"/>
              </w:rPr>
              <w:t>4 and 9 should be considered. We are also supportive of 12 since we don’t anticipate drastically different trends for 50 and 100MHz.</w:t>
            </w:r>
          </w:p>
          <w:p w14:paraId="1E830886" w14:textId="77777777" w:rsidR="006F3B95" w:rsidRDefault="006F3B95" w:rsidP="006E07A6">
            <w:pPr>
              <w:rPr>
                <w:rFonts w:eastAsia="DengXian"/>
                <w:lang w:val="en-US" w:eastAsia="zh-CN"/>
              </w:rPr>
            </w:pPr>
            <w:r>
              <w:rPr>
                <w:rFonts w:eastAsia="DengXian"/>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6E07A6">
            <w:pPr>
              <w:rPr>
                <w:rFonts w:eastAsia="DengXian"/>
                <w:lang w:val="en-US" w:eastAsia="zh-CN"/>
              </w:rPr>
            </w:pPr>
            <w:r>
              <w:rPr>
                <w:rFonts w:eastAsia="DengXian"/>
                <w:lang w:val="en-US" w:eastAsia="zh-CN"/>
              </w:rPr>
              <w:t>For the other proposals, we are neutral.</w:t>
            </w:r>
          </w:p>
        </w:tc>
      </w:tr>
      <w:tr w:rsidR="007039CD" w:rsidRPr="008E3AB5" w14:paraId="175B2609" w14:textId="77777777" w:rsidTr="00972775">
        <w:tc>
          <w:tcPr>
            <w:tcW w:w="1372"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D22468">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D22468">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D22468">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xml:space="preserve">, with X=50 </w:t>
            </w:r>
            <w:proofErr w:type="spellStart"/>
            <w:r>
              <w:t>MHz.</w:t>
            </w:r>
            <w:proofErr w:type="spellEnd"/>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972775">
        <w:tc>
          <w:tcPr>
            <w:tcW w:w="1372" w:type="dxa"/>
          </w:tcPr>
          <w:p w14:paraId="1ECEE53D" w14:textId="07CD88C3" w:rsidR="00972775" w:rsidRDefault="00972775" w:rsidP="00972775">
            <w:pPr>
              <w:rPr>
                <w:lang w:val="en-US" w:eastAsia="ko-KR"/>
              </w:rPr>
            </w:pPr>
            <w:r>
              <w:rPr>
                <w:rFonts w:eastAsia="DengXian"/>
                <w:lang w:val="en-US" w:eastAsia="zh-CN"/>
              </w:rPr>
              <w:t>vivo</w:t>
            </w:r>
          </w:p>
        </w:tc>
        <w:tc>
          <w:tcPr>
            <w:tcW w:w="8727" w:type="dxa"/>
          </w:tcPr>
          <w:p w14:paraId="061570C5" w14:textId="77777777" w:rsidR="00972775" w:rsidRDefault="00972775" w:rsidP="00972775">
            <w:pPr>
              <w:rPr>
                <w:rFonts w:eastAsia="DengXian"/>
                <w:lang w:val="en-US" w:eastAsia="zh-CN"/>
              </w:rPr>
            </w:pPr>
            <w:r>
              <w:rPr>
                <w:rFonts w:eastAsia="DengXian"/>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DengXian"/>
                <w:lang w:val="en-US" w:eastAsia="zh-CN"/>
              </w:rPr>
            </w:pPr>
          </w:p>
          <w:p w14:paraId="023D10F5" w14:textId="77777777" w:rsidR="00972775" w:rsidRPr="008E3AB5" w:rsidRDefault="00972775" w:rsidP="00972775">
            <w:pPr>
              <w:rPr>
                <w:lang w:val="en-US"/>
              </w:rPr>
            </w:pPr>
          </w:p>
        </w:tc>
      </w:tr>
      <w:tr w:rsidR="00655B58" w:rsidRPr="008E3AB5" w14:paraId="5C046C61" w14:textId="77777777" w:rsidTr="00972775">
        <w:tc>
          <w:tcPr>
            <w:tcW w:w="1372" w:type="dxa"/>
          </w:tcPr>
          <w:p w14:paraId="610B9252" w14:textId="022AF1BC" w:rsidR="00655B58" w:rsidRDefault="00655B58" w:rsidP="00972775">
            <w:pPr>
              <w:rPr>
                <w:rFonts w:eastAsia="DengXian"/>
                <w:lang w:val="en-US" w:eastAsia="zh-CN"/>
              </w:rPr>
            </w:pPr>
            <w:r>
              <w:rPr>
                <w:rFonts w:eastAsia="DengXian" w:hint="eastAsia"/>
                <w:lang w:val="en-US" w:eastAsia="zh-CN"/>
              </w:rPr>
              <w:t>CATT</w:t>
            </w:r>
          </w:p>
        </w:tc>
        <w:tc>
          <w:tcPr>
            <w:tcW w:w="8727" w:type="dxa"/>
          </w:tcPr>
          <w:p w14:paraId="44885E50" w14:textId="77777777" w:rsidR="00655B58" w:rsidRDefault="00655B58" w:rsidP="00EF1320">
            <w:pPr>
              <w:rPr>
                <w:rFonts w:eastAsia="DengXian"/>
                <w:lang w:val="en-US" w:eastAsia="zh-CN"/>
              </w:rPr>
            </w:pPr>
            <w:r>
              <w:rPr>
                <w:rFonts w:eastAsia="DengXian" w:hint="eastAsia"/>
                <w:lang w:val="en-US" w:eastAsia="zh-CN"/>
              </w:rPr>
              <w:t xml:space="preserve">P1: Leaving companies to report should be OK. Anyway, typical 1~2 kinds of TDD DL/UL </w:t>
            </w:r>
            <w:r>
              <w:rPr>
                <w:rFonts w:eastAsia="DengXian" w:hint="eastAsia"/>
                <w:lang w:val="en-US" w:eastAsia="zh-CN"/>
              </w:rPr>
              <w:lastRenderedPageBreak/>
              <w:t>configurations will be chosen by companies</w:t>
            </w:r>
            <w:r>
              <w:rPr>
                <w:rFonts w:eastAsia="DengXian"/>
                <w:lang w:val="en-US" w:eastAsia="zh-CN"/>
              </w:rPr>
              <w:t xml:space="preserve"> naturally</w:t>
            </w:r>
            <w:r>
              <w:rPr>
                <w:rFonts w:eastAsia="DengXian" w:hint="eastAsia"/>
                <w:lang w:val="en-US" w:eastAsia="zh-CN"/>
              </w:rPr>
              <w:t>.</w:t>
            </w:r>
          </w:p>
          <w:p w14:paraId="3E96F290" w14:textId="77777777" w:rsidR="00655B58" w:rsidRDefault="00655B58" w:rsidP="00EF1320">
            <w:pPr>
              <w:rPr>
                <w:rFonts w:eastAsia="DengXian"/>
                <w:lang w:val="en-US" w:eastAsia="zh-CN"/>
              </w:rPr>
            </w:pPr>
            <w:r>
              <w:rPr>
                <w:rFonts w:eastAsia="DengXian"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DengXian"/>
                <w:lang w:val="en-US" w:eastAsia="zh-CN"/>
              </w:rPr>
              <w:t>certain</w:t>
            </w:r>
            <w:r>
              <w:rPr>
                <w:rFonts w:eastAsia="DengXian" w:hint="eastAsia"/>
                <w:lang w:val="en-US" w:eastAsia="zh-CN"/>
              </w:rPr>
              <w:t xml:space="preserve"> degree.</w:t>
            </w:r>
          </w:p>
          <w:p w14:paraId="13F93F77" w14:textId="37EE0CA2" w:rsidR="00655B58" w:rsidRDefault="00655B58" w:rsidP="00972775">
            <w:pPr>
              <w:rPr>
                <w:rFonts w:eastAsia="DengXian"/>
                <w:lang w:val="en-US" w:eastAsia="zh-CN"/>
              </w:rPr>
            </w:pPr>
            <w:r>
              <w:rPr>
                <w:rFonts w:eastAsia="DengXian"/>
                <w:lang w:val="en-US" w:eastAsia="zh-CN"/>
              </w:rPr>
              <w:t>Neutral</w:t>
            </w:r>
            <w:r>
              <w:rPr>
                <w:rFonts w:eastAsia="DengXian" w:hint="eastAsia"/>
                <w:lang w:val="en-US" w:eastAsia="zh-CN"/>
              </w:rPr>
              <w:t xml:space="preserve"> to other proposals. But we should keep in mind that the template should be kept as simple and focusing as possible, considering the limited time.</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6E07A6">
        <w:tc>
          <w:tcPr>
            <w:tcW w:w="695" w:type="dxa"/>
          </w:tcPr>
          <w:p w14:paraId="314C1FC3"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6E07A6">
        <w:tc>
          <w:tcPr>
            <w:tcW w:w="695" w:type="dxa"/>
          </w:tcPr>
          <w:p w14:paraId="109377DC" w14:textId="77777777" w:rsidR="003A602A" w:rsidRDefault="003A602A" w:rsidP="006E07A6">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6E07A6">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6E07A6">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6E07A6">
            <w:pPr>
              <w:spacing w:after="0"/>
              <w:rPr>
                <w:rFonts w:eastAsia="DengXian"/>
                <w:lang w:val="en-US" w:eastAsia="zh-CN"/>
              </w:rPr>
            </w:pPr>
          </w:p>
          <w:p w14:paraId="1665832A" w14:textId="77777777" w:rsidR="003A602A" w:rsidRDefault="003A602A" w:rsidP="006E07A6">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6E07A6">
            <w:pPr>
              <w:spacing w:after="0"/>
              <w:rPr>
                <w:rFonts w:eastAsia="Times New Roman"/>
                <w:lang w:val="en-US" w:eastAsia="zh-CN"/>
              </w:rPr>
            </w:pPr>
          </w:p>
          <w:p w14:paraId="08BACD20" w14:textId="77777777" w:rsidR="003A602A" w:rsidRDefault="003A602A" w:rsidP="006E07A6">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6E07A6">
            <w:pPr>
              <w:spacing w:after="0"/>
              <w:rPr>
                <w:rFonts w:eastAsia="Times New Roman"/>
                <w:lang w:val="en-US" w:eastAsia="zh-CN"/>
              </w:rPr>
            </w:pPr>
          </w:p>
          <w:p w14:paraId="413B4441" w14:textId="77777777" w:rsidR="003A602A" w:rsidRDefault="003A602A" w:rsidP="006E07A6">
            <w:pPr>
              <w:spacing w:after="0"/>
              <w:rPr>
                <w:rFonts w:eastAsia="Times New Roman"/>
                <w:lang w:val="en-US" w:eastAsia="zh-CN"/>
              </w:rPr>
            </w:pPr>
            <w:r>
              <w:rPr>
                <w:rFonts w:eastAsia="Times New Roman"/>
                <w:lang w:val="en-US" w:eastAsia="zh-CN"/>
              </w:rPr>
              <w:t>ZTE: Not use SLS here.</w:t>
            </w:r>
          </w:p>
        </w:tc>
      </w:tr>
      <w:tr w:rsidR="003A602A" w14:paraId="280E8E7E" w14:textId="77777777" w:rsidTr="006E07A6">
        <w:tc>
          <w:tcPr>
            <w:tcW w:w="695" w:type="dxa"/>
          </w:tcPr>
          <w:p w14:paraId="0145C09C" w14:textId="77777777" w:rsidR="003A602A" w:rsidRDefault="003A602A" w:rsidP="006E07A6">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6E07A6">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6E07A6">
            <w:pPr>
              <w:spacing w:after="0"/>
              <w:rPr>
                <w:rFonts w:eastAsia="Times New Roman"/>
                <w:lang w:val="en-US" w:eastAsia="zh-CN"/>
              </w:rPr>
            </w:pPr>
            <w:r>
              <w:rPr>
                <w:rFonts w:eastAsia="Times New Roman"/>
                <w:lang w:val="en-US" w:eastAsia="zh-CN"/>
              </w:rPr>
              <w:t>Huawei</w:t>
            </w:r>
          </w:p>
        </w:tc>
      </w:tr>
      <w:tr w:rsidR="003A602A" w14:paraId="5674CAEA" w14:textId="77777777" w:rsidTr="006E07A6">
        <w:tc>
          <w:tcPr>
            <w:tcW w:w="695" w:type="dxa"/>
          </w:tcPr>
          <w:p w14:paraId="517D3D88" w14:textId="77777777" w:rsidR="003A602A" w:rsidRDefault="003A602A" w:rsidP="006E07A6">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6E07A6">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6E07A6">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6E07A6">
        <w:tc>
          <w:tcPr>
            <w:tcW w:w="1480" w:type="dxa"/>
            <w:shd w:val="clear" w:color="auto" w:fill="D9D9D9" w:themeFill="background1" w:themeFillShade="D9"/>
          </w:tcPr>
          <w:p w14:paraId="48D1F8DD"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6E07A6">
            <w:pPr>
              <w:rPr>
                <w:b/>
                <w:bCs/>
              </w:rPr>
            </w:pPr>
            <w:r w:rsidRPr="00B868D3">
              <w:rPr>
                <w:b/>
                <w:bCs/>
              </w:rPr>
              <w:t>Comments</w:t>
            </w:r>
          </w:p>
        </w:tc>
      </w:tr>
      <w:tr w:rsidR="003A602A" w:rsidRPr="00B868D3" w14:paraId="4BDC67E2" w14:textId="77777777" w:rsidTr="006E07A6">
        <w:trPr>
          <w:trHeight w:val="251"/>
        </w:trPr>
        <w:tc>
          <w:tcPr>
            <w:tcW w:w="1480" w:type="dxa"/>
          </w:tcPr>
          <w:p w14:paraId="43A4ECA6" w14:textId="7ECFD2C5" w:rsidR="003A602A" w:rsidRPr="00B868D3" w:rsidRDefault="00874602" w:rsidP="006E07A6">
            <w:pPr>
              <w:rPr>
                <w:lang w:val="en-US"/>
              </w:rPr>
            </w:pPr>
            <w:r>
              <w:rPr>
                <w:lang w:val="en-US" w:eastAsia="ko-KR"/>
              </w:rPr>
              <w:t>FUTUREWEI</w:t>
            </w:r>
          </w:p>
        </w:tc>
        <w:tc>
          <w:tcPr>
            <w:tcW w:w="1350" w:type="dxa"/>
          </w:tcPr>
          <w:p w14:paraId="29177DB7" w14:textId="76122882" w:rsidR="003A602A" w:rsidRPr="00B868D3" w:rsidRDefault="006F3B95" w:rsidP="006E07A6">
            <w:pPr>
              <w:rPr>
                <w:lang w:val="en-US"/>
              </w:rPr>
            </w:pPr>
            <w:r>
              <w:rPr>
                <w:lang w:val="en-US"/>
              </w:rPr>
              <w:t>Y</w:t>
            </w:r>
          </w:p>
        </w:tc>
        <w:tc>
          <w:tcPr>
            <w:tcW w:w="6800" w:type="dxa"/>
          </w:tcPr>
          <w:p w14:paraId="053E8E0E" w14:textId="3E73F935" w:rsidR="003A602A" w:rsidRPr="00B868D3" w:rsidRDefault="006F3B95" w:rsidP="006E07A6">
            <w:pPr>
              <w:rPr>
                <w:lang w:val="en-US"/>
              </w:rPr>
            </w:pPr>
            <w:r>
              <w:rPr>
                <w:lang w:val="en-US"/>
              </w:rPr>
              <w:t>For the second bullet point, we don’t really see the need for the “company can provide different PDCCH blocking rates”</w:t>
            </w:r>
          </w:p>
        </w:tc>
      </w:tr>
      <w:tr w:rsidR="007039CD" w:rsidRPr="00B868D3" w14:paraId="2B847176" w14:textId="77777777" w:rsidTr="006E07A6">
        <w:tc>
          <w:tcPr>
            <w:tcW w:w="1480" w:type="dxa"/>
          </w:tcPr>
          <w:p w14:paraId="618A16CD" w14:textId="5CDFF4BB" w:rsidR="007039CD" w:rsidRPr="00B868D3" w:rsidRDefault="007039CD" w:rsidP="007039CD">
            <w:pPr>
              <w:rPr>
                <w:lang w:val="en-US"/>
              </w:rPr>
            </w:pPr>
            <w:r>
              <w:rPr>
                <w:lang w:val="en-US"/>
              </w:rPr>
              <w:lastRenderedPageBreak/>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6E07A6">
        <w:tc>
          <w:tcPr>
            <w:tcW w:w="1480" w:type="dxa"/>
          </w:tcPr>
          <w:p w14:paraId="130182AD" w14:textId="6A09FACF" w:rsidR="00972775" w:rsidRPr="00B868D3" w:rsidRDefault="00621FFA" w:rsidP="00972775">
            <w:pPr>
              <w:rPr>
                <w:lang w:val="en-US"/>
              </w:rPr>
            </w:pPr>
            <w:r>
              <w:rPr>
                <w:rFonts w:eastAsia="DengXian"/>
                <w:lang w:val="en-US" w:eastAsia="zh-CN"/>
              </w:rPr>
              <w:t>v</w:t>
            </w:r>
            <w:r w:rsidR="00972775">
              <w:rPr>
                <w:rFonts w:eastAsia="DengXian"/>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DengXian"/>
                <w:lang w:val="en-US" w:eastAsia="zh-CN"/>
              </w:rPr>
            </w:pPr>
            <w:r>
              <w:rPr>
                <w:rFonts w:eastAsia="DengXian"/>
                <w:lang w:val="en-US" w:eastAsia="zh-CN"/>
              </w:rPr>
              <w:t xml:space="preserve">We are fine to take a range of value (e.g. 1 to 10) for evaluation, however, as we commented in the </w:t>
            </w:r>
            <w:proofErr w:type="gramStart"/>
            <w:r>
              <w:rPr>
                <w:rFonts w:eastAsia="DengXian"/>
                <w:lang w:val="en-US" w:eastAsia="zh-CN"/>
              </w:rPr>
              <w:t>first round</w:t>
            </w:r>
            <w:proofErr w:type="gramEnd"/>
            <w:r>
              <w:rPr>
                <w:rFonts w:eastAsia="DengXian"/>
                <w:lang w:val="en-US" w:eastAsia="zh-CN"/>
              </w:rPr>
              <w:t xml:space="preserve"> discussion, the upper bound is artificially selected without careful justification. </w:t>
            </w:r>
          </w:p>
          <w:p w14:paraId="62282A0B" w14:textId="4F4CED8A" w:rsidR="00972775" w:rsidRDefault="00972775" w:rsidP="00972775">
            <w:pPr>
              <w:rPr>
                <w:rFonts w:eastAsia="DengXian"/>
                <w:lang w:val="en-US" w:eastAsia="zh-CN"/>
              </w:rPr>
            </w:pPr>
            <w:r>
              <w:rPr>
                <w:rFonts w:eastAsia="DengXian"/>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DengXian"/>
                <w:lang w:val="en-US" w:eastAsia="zh-CN"/>
              </w:rPr>
              <w:t xml:space="preserve">it is observed that </w:t>
            </w:r>
            <w:r>
              <w:rPr>
                <w:rFonts w:eastAsia="DengXian"/>
                <w:lang w:val="en-US" w:eastAsia="zh-CN"/>
              </w:rPr>
              <w:t>10 users are simultaneously scheduled in a cell.</w:t>
            </w:r>
          </w:p>
          <w:p w14:paraId="3EC7A8C2" w14:textId="39E1DF0F" w:rsidR="00972775" w:rsidRPr="00B868D3" w:rsidRDefault="00972775" w:rsidP="00972775">
            <w:pPr>
              <w:rPr>
                <w:lang w:val="en-US"/>
              </w:rPr>
            </w:pPr>
            <w:r>
              <w:rPr>
                <w:rFonts w:eastAsia="DengXian" w:hint="eastAsia"/>
                <w:lang w:val="en-US" w:eastAsia="zh-CN"/>
              </w:rPr>
              <w:t>O</w:t>
            </w:r>
            <w:r>
              <w:rPr>
                <w:rFonts w:eastAsia="DengXian"/>
                <w:lang w:val="en-US" w:eastAsia="zh-CN"/>
              </w:rPr>
              <w:t xml:space="preserve">therwise, we have concern on capturing the results and drawing conclusions based on artificial assumptions. </w:t>
            </w:r>
          </w:p>
        </w:tc>
      </w:tr>
      <w:tr w:rsidR="00A03700" w:rsidRPr="00B868D3" w14:paraId="66A9A544" w14:textId="77777777" w:rsidTr="006E07A6">
        <w:tc>
          <w:tcPr>
            <w:tcW w:w="1480" w:type="dxa"/>
          </w:tcPr>
          <w:p w14:paraId="5E6484F3" w14:textId="470A8CF3" w:rsidR="00A03700" w:rsidRDefault="00A03700" w:rsidP="00972775">
            <w:pPr>
              <w:rPr>
                <w:rFonts w:eastAsia="DengXian"/>
                <w:lang w:val="en-US" w:eastAsia="zh-CN"/>
              </w:rPr>
            </w:pPr>
            <w:r>
              <w:rPr>
                <w:rFonts w:eastAsia="DengXian" w:hint="eastAsia"/>
                <w:lang w:val="en-US" w:eastAsia="zh-CN"/>
              </w:rPr>
              <w:t>CATT</w:t>
            </w:r>
          </w:p>
        </w:tc>
        <w:tc>
          <w:tcPr>
            <w:tcW w:w="1350" w:type="dxa"/>
          </w:tcPr>
          <w:p w14:paraId="514D4D78" w14:textId="7ACE33BF" w:rsidR="00A03700" w:rsidRPr="00B868D3" w:rsidRDefault="00A03700" w:rsidP="00972775">
            <w:pPr>
              <w:rPr>
                <w:lang w:val="en-US"/>
              </w:rPr>
            </w:pPr>
            <w:r>
              <w:rPr>
                <w:rFonts w:eastAsia="DengXian" w:hint="eastAsia"/>
                <w:lang w:val="en-US" w:eastAsia="zh-CN"/>
              </w:rPr>
              <w:t>Y</w:t>
            </w:r>
          </w:p>
        </w:tc>
        <w:tc>
          <w:tcPr>
            <w:tcW w:w="6800" w:type="dxa"/>
          </w:tcPr>
          <w:p w14:paraId="1DA1E3B7" w14:textId="77777777" w:rsidR="00A03700" w:rsidRDefault="00A03700" w:rsidP="00972775">
            <w:pPr>
              <w:rPr>
                <w:rFonts w:eastAsia="DengXian"/>
                <w:lang w:val="en-US" w:eastAsia="zh-CN"/>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6E07A6">
        <w:tc>
          <w:tcPr>
            <w:tcW w:w="2155" w:type="dxa"/>
          </w:tcPr>
          <w:p w14:paraId="47782536" w14:textId="77777777" w:rsidR="003A602A" w:rsidRPr="007D03A2" w:rsidRDefault="003A602A" w:rsidP="006E07A6">
            <w:pPr>
              <w:spacing w:after="0"/>
              <w:rPr>
                <w:b/>
                <w:bCs/>
              </w:rPr>
            </w:pPr>
            <w:r w:rsidRPr="007D03A2">
              <w:rPr>
                <w:b/>
                <w:bCs/>
              </w:rPr>
              <w:t>Configuration index</w:t>
            </w:r>
          </w:p>
        </w:tc>
        <w:tc>
          <w:tcPr>
            <w:tcW w:w="2790" w:type="dxa"/>
          </w:tcPr>
          <w:p w14:paraId="6738642D" w14:textId="77777777" w:rsidR="003A602A" w:rsidRPr="007D03A2" w:rsidRDefault="003A602A" w:rsidP="006E07A6">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6E07A6">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6E07A6">
            <w:pPr>
              <w:spacing w:after="0"/>
              <w:rPr>
                <w:b/>
                <w:bCs/>
              </w:rPr>
            </w:pPr>
            <w:r w:rsidRPr="007D03A2">
              <w:rPr>
                <w:b/>
                <w:bCs/>
              </w:rPr>
              <w:t>Concerns</w:t>
            </w:r>
          </w:p>
        </w:tc>
      </w:tr>
      <w:tr w:rsidR="003A602A" w14:paraId="01990D5D" w14:textId="77777777" w:rsidTr="006E07A6">
        <w:tc>
          <w:tcPr>
            <w:tcW w:w="2155" w:type="dxa"/>
          </w:tcPr>
          <w:p w14:paraId="2E8D1CB5" w14:textId="77777777" w:rsidR="003A602A" w:rsidRDefault="003A602A" w:rsidP="006E07A6">
            <w:pPr>
              <w:spacing w:after="0"/>
            </w:pPr>
            <w:r>
              <w:t>1</w:t>
            </w:r>
          </w:p>
        </w:tc>
        <w:tc>
          <w:tcPr>
            <w:tcW w:w="2790" w:type="dxa"/>
          </w:tcPr>
          <w:p w14:paraId="76930A2B" w14:textId="77777777" w:rsidR="003A602A" w:rsidRDefault="003A602A" w:rsidP="006E07A6">
            <w:pPr>
              <w:spacing w:after="0"/>
            </w:pPr>
            <w:r>
              <w:t>Ericsson, Qualcomm, CATT, Huawei</w:t>
            </w:r>
          </w:p>
        </w:tc>
        <w:tc>
          <w:tcPr>
            <w:tcW w:w="2250" w:type="dxa"/>
          </w:tcPr>
          <w:p w14:paraId="01F9F93A" w14:textId="77777777" w:rsidR="003A602A" w:rsidRDefault="003A602A" w:rsidP="006E07A6">
            <w:pPr>
              <w:spacing w:after="0"/>
            </w:pPr>
            <w:r>
              <w:t>4</w:t>
            </w:r>
          </w:p>
        </w:tc>
        <w:tc>
          <w:tcPr>
            <w:tcW w:w="2435" w:type="dxa"/>
          </w:tcPr>
          <w:p w14:paraId="6DDAE53B" w14:textId="77777777" w:rsidR="003A602A" w:rsidRDefault="003A602A" w:rsidP="006E07A6">
            <w:pPr>
              <w:spacing w:after="0"/>
            </w:pPr>
          </w:p>
        </w:tc>
      </w:tr>
      <w:tr w:rsidR="003A602A" w14:paraId="2EED85F0" w14:textId="77777777" w:rsidTr="006E07A6">
        <w:tc>
          <w:tcPr>
            <w:tcW w:w="2155" w:type="dxa"/>
          </w:tcPr>
          <w:p w14:paraId="67A255D1" w14:textId="77777777" w:rsidR="003A602A" w:rsidRDefault="003A602A" w:rsidP="006E07A6">
            <w:pPr>
              <w:spacing w:after="0"/>
            </w:pPr>
            <w:r>
              <w:t>2</w:t>
            </w:r>
          </w:p>
        </w:tc>
        <w:tc>
          <w:tcPr>
            <w:tcW w:w="2790" w:type="dxa"/>
          </w:tcPr>
          <w:p w14:paraId="59C31322" w14:textId="77777777" w:rsidR="003A602A" w:rsidRDefault="003A602A" w:rsidP="006E07A6">
            <w:pPr>
              <w:spacing w:after="0"/>
            </w:pPr>
            <w:r>
              <w:t>Ericsson, Futurewei, CATT, MediaTek</w:t>
            </w:r>
          </w:p>
        </w:tc>
        <w:tc>
          <w:tcPr>
            <w:tcW w:w="2250" w:type="dxa"/>
          </w:tcPr>
          <w:p w14:paraId="2BC1ED59" w14:textId="77777777" w:rsidR="003A602A" w:rsidRDefault="003A602A" w:rsidP="006E07A6">
            <w:pPr>
              <w:spacing w:after="0"/>
            </w:pPr>
            <w:r>
              <w:t>4</w:t>
            </w:r>
          </w:p>
        </w:tc>
        <w:tc>
          <w:tcPr>
            <w:tcW w:w="2435" w:type="dxa"/>
          </w:tcPr>
          <w:p w14:paraId="49BB3BAF" w14:textId="77777777" w:rsidR="003A602A" w:rsidRDefault="003A602A" w:rsidP="006E07A6">
            <w:pPr>
              <w:spacing w:after="0"/>
            </w:pPr>
          </w:p>
        </w:tc>
      </w:tr>
      <w:tr w:rsidR="003A602A" w14:paraId="13D5D1BE" w14:textId="77777777" w:rsidTr="006E07A6">
        <w:tc>
          <w:tcPr>
            <w:tcW w:w="2155" w:type="dxa"/>
          </w:tcPr>
          <w:p w14:paraId="69380819" w14:textId="77777777" w:rsidR="003A602A" w:rsidRDefault="003A602A" w:rsidP="006E07A6">
            <w:pPr>
              <w:spacing w:after="0"/>
            </w:pPr>
            <w:r>
              <w:t xml:space="preserve">3 </w:t>
            </w:r>
          </w:p>
        </w:tc>
        <w:tc>
          <w:tcPr>
            <w:tcW w:w="2790" w:type="dxa"/>
          </w:tcPr>
          <w:p w14:paraId="259BA4F7" w14:textId="77777777" w:rsidR="003A602A" w:rsidRDefault="003A602A" w:rsidP="006E07A6">
            <w:pPr>
              <w:spacing w:after="0"/>
            </w:pPr>
            <w:r>
              <w:t xml:space="preserve">Ericsson, Qualcomm, MediaTek </w:t>
            </w:r>
          </w:p>
        </w:tc>
        <w:tc>
          <w:tcPr>
            <w:tcW w:w="2250" w:type="dxa"/>
          </w:tcPr>
          <w:p w14:paraId="5F145133" w14:textId="77777777" w:rsidR="003A602A" w:rsidRDefault="003A602A" w:rsidP="006E07A6">
            <w:pPr>
              <w:spacing w:after="0"/>
            </w:pPr>
            <w:r>
              <w:t>3</w:t>
            </w:r>
          </w:p>
        </w:tc>
        <w:tc>
          <w:tcPr>
            <w:tcW w:w="2435" w:type="dxa"/>
          </w:tcPr>
          <w:p w14:paraId="297BF795" w14:textId="77777777" w:rsidR="003A602A" w:rsidRDefault="003A602A" w:rsidP="006E07A6">
            <w:pPr>
              <w:spacing w:after="0"/>
            </w:pPr>
            <w:r>
              <w:t>Intel (Not realistic and only happen in case of poor network planning)</w:t>
            </w:r>
          </w:p>
        </w:tc>
      </w:tr>
      <w:tr w:rsidR="003A602A" w14:paraId="763B7D6A" w14:textId="77777777" w:rsidTr="006E07A6">
        <w:tc>
          <w:tcPr>
            <w:tcW w:w="2155" w:type="dxa"/>
          </w:tcPr>
          <w:p w14:paraId="0CDC2BDC" w14:textId="77777777" w:rsidR="003A602A" w:rsidRDefault="003A602A" w:rsidP="006E07A6">
            <w:pPr>
              <w:spacing w:after="0"/>
            </w:pPr>
            <w:r>
              <w:t>4</w:t>
            </w:r>
          </w:p>
        </w:tc>
        <w:tc>
          <w:tcPr>
            <w:tcW w:w="2790" w:type="dxa"/>
          </w:tcPr>
          <w:p w14:paraId="758B557C" w14:textId="77777777" w:rsidR="003A602A" w:rsidRDefault="003A602A" w:rsidP="006E07A6">
            <w:pPr>
              <w:spacing w:after="0"/>
            </w:pPr>
            <w:r>
              <w:t>Ericsson</w:t>
            </w:r>
          </w:p>
        </w:tc>
        <w:tc>
          <w:tcPr>
            <w:tcW w:w="2250" w:type="dxa"/>
          </w:tcPr>
          <w:p w14:paraId="7D5B6995" w14:textId="77777777" w:rsidR="003A602A" w:rsidRDefault="003A602A" w:rsidP="006E07A6">
            <w:pPr>
              <w:spacing w:after="0"/>
            </w:pPr>
            <w:r>
              <w:t>1</w:t>
            </w:r>
          </w:p>
        </w:tc>
        <w:tc>
          <w:tcPr>
            <w:tcW w:w="2435" w:type="dxa"/>
          </w:tcPr>
          <w:p w14:paraId="36EE7CEE" w14:textId="77777777" w:rsidR="003A602A" w:rsidRDefault="003A602A" w:rsidP="006E07A6">
            <w:pPr>
              <w:spacing w:after="0"/>
            </w:pPr>
            <w:r>
              <w:t>Futurewei (artificial), Qualcomm, Intel</w:t>
            </w:r>
          </w:p>
        </w:tc>
      </w:tr>
      <w:tr w:rsidR="003A602A" w14:paraId="73BDDC58" w14:textId="77777777" w:rsidTr="006E07A6">
        <w:tc>
          <w:tcPr>
            <w:tcW w:w="2155" w:type="dxa"/>
          </w:tcPr>
          <w:p w14:paraId="63474C3C" w14:textId="77777777" w:rsidR="003A602A" w:rsidRDefault="003A602A" w:rsidP="006E07A6">
            <w:pPr>
              <w:spacing w:after="0"/>
            </w:pPr>
            <w:r>
              <w:t>5 (Revised Config.1)</w:t>
            </w:r>
          </w:p>
        </w:tc>
        <w:tc>
          <w:tcPr>
            <w:tcW w:w="2790" w:type="dxa"/>
          </w:tcPr>
          <w:p w14:paraId="41447609" w14:textId="77777777" w:rsidR="003A602A" w:rsidRDefault="003A602A" w:rsidP="006E07A6">
            <w:pPr>
              <w:spacing w:after="0"/>
            </w:pPr>
            <w:r>
              <w:t>Vivo: [0.7, 0.2, 0.05, 0.03, 0.02]</w:t>
            </w:r>
          </w:p>
        </w:tc>
        <w:tc>
          <w:tcPr>
            <w:tcW w:w="2250" w:type="dxa"/>
          </w:tcPr>
          <w:p w14:paraId="7A7101BF" w14:textId="77777777" w:rsidR="003A602A" w:rsidRDefault="003A602A" w:rsidP="006E07A6">
            <w:pPr>
              <w:spacing w:after="0"/>
            </w:pPr>
            <w:r>
              <w:t>1</w:t>
            </w:r>
          </w:p>
        </w:tc>
        <w:tc>
          <w:tcPr>
            <w:tcW w:w="2435" w:type="dxa"/>
          </w:tcPr>
          <w:p w14:paraId="5C5CEB5B" w14:textId="77777777" w:rsidR="003A602A" w:rsidRDefault="003A602A" w:rsidP="006E07A6">
            <w:pPr>
              <w:spacing w:after="0"/>
            </w:pPr>
          </w:p>
        </w:tc>
      </w:tr>
      <w:tr w:rsidR="003A602A" w14:paraId="00570261" w14:textId="77777777" w:rsidTr="006E07A6">
        <w:tc>
          <w:tcPr>
            <w:tcW w:w="2155" w:type="dxa"/>
          </w:tcPr>
          <w:p w14:paraId="55BB1773" w14:textId="77777777" w:rsidR="003A602A" w:rsidRDefault="003A602A" w:rsidP="006E07A6">
            <w:pPr>
              <w:spacing w:after="0"/>
            </w:pPr>
            <w:r>
              <w:t>6 (Revised Config.1)</w:t>
            </w:r>
          </w:p>
        </w:tc>
        <w:tc>
          <w:tcPr>
            <w:tcW w:w="2790" w:type="dxa"/>
          </w:tcPr>
          <w:p w14:paraId="057F7DCF" w14:textId="77777777" w:rsidR="003A602A" w:rsidRDefault="003A602A" w:rsidP="006E07A6">
            <w:pPr>
              <w:spacing w:after="0"/>
            </w:pPr>
            <w:r>
              <w:t>OPPO: [0.4, 0.5, 0.05, 0.03, 0.02]</w:t>
            </w:r>
          </w:p>
        </w:tc>
        <w:tc>
          <w:tcPr>
            <w:tcW w:w="2250" w:type="dxa"/>
          </w:tcPr>
          <w:p w14:paraId="070A1850" w14:textId="77777777" w:rsidR="003A602A" w:rsidRDefault="003A602A" w:rsidP="006E07A6">
            <w:pPr>
              <w:spacing w:after="0"/>
            </w:pPr>
            <w:r>
              <w:t>1</w:t>
            </w:r>
          </w:p>
        </w:tc>
        <w:tc>
          <w:tcPr>
            <w:tcW w:w="2435" w:type="dxa"/>
          </w:tcPr>
          <w:p w14:paraId="29536BB0" w14:textId="77777777" w:rsidR="003A602A" w:rsidRDefault="003A602A" w:rsidP="006E07A6">
            <w:pPr>
              <w:spacing w:after="0"/>
            </w:pPr>
          </w:p>
        </w:tc>
      </w:tr>
      <w:tr w:rsidR="003A602A" w14:paraId="27D42F17" w14:textId="77777777" w:rsidTr="006E07A6">
        <w:tc>
          <w:tcPr>
            <w:tcW w:w="2155" w:type="dxa"/>
          </w:tcPr>
          <w:p w14:paraId="2502E2A3" w14:textId="77777777" w:rsidR="003A602A" w:rsidRDefault="003A602A" w:rsidP="006E07A6">
            <w:pPr>
              <w:spacing w:after="0"/>
            </w:pPr>
            <w:r>
              <w:t>7 (Revised Config.1)</w:t>
            </w:r>
          </w:p>
        </w:tc>
        <w:tc>
          <w:tcPr>
            <w:tcW w:w="2790" w:type="dxa"/>
          </w:tcPr>
          <w:p w14:paraId="7ABD3ECF" w14:textId="7123286A" w:rsidR="003A602A" w:rsidRDefault="003A602A" w:rsidP="006E07A6">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6E07A6">
            <w:pPr>
              <w:spacing w:after="0"/>
            </w:pPr>
            <w:r>
              <w:t>1</w:t>
            </w:r>
          </w:p>
        </w:tc>
        <w:tc>
          <w:tcPr>
            <w:tcW w:w="2435" w:type="dxa"/>
          </w:tcPr>
          <w:p w14:paraId="5B13F613" w14:textId="77777777" w:rsidR="003A602A" w:rsidRDefault="003A602A" w:rsidP="006E07A6">
            <w:pPr>
              <w:spacing w:after="0"/>
            </w:pPr>
          </w:p>
        </w:tc>
      </w:tr>
      <w:tr w:rsidR="003A602A" w14:paraId="21E6D604" w14:textId="77777777" w:rsidTr="006E07A6">
        <w:tc>
          <w:tcPr>
            <w:tcW w:w="2155" w:type="dxa"/>
          </w:tcPr>
          <w:p w14:paraId="121F4652" w14:textId="77777777" w:rsidR="003A602A" w:rsidRDefault="003A602A" w:rsidP="006E07A6">
            <w:pPr>
              <w:spacing w:after="0"/>
            </w:pPr>
            <w:r>
              <w:t>8 (Revised Config.1)</w:t>
            </w:r>
          </w:p>
        </w:tc>
        <w:tc>
          <w:tcPr>
            <w:tcW w:w="2790" w:type="dxa"/>
          </w:tcPr>
          <w:p w14:paraId="54D97DC5" w14:textId="77777777" w:rsidR="003A602A" w:rsidRDefault="003A602A" w:rsidP="006E07A6">
            <w:pPr>
              <w:spacing w:after="0"/>
            </w:pPr>
            <w:r w:rsidRPr="00EB6849">
              <w:rPr>
                <w:color w:val="000000" w:themeColor="text1"/>
              </w:rPr>
              <w:t>Intel: [0.5, 0.4, 0.07, 0.02, 0.01].</w:t>
            </w:r>
          </w:p>
        </w:tc>
        <w:tc>
          <w:tcPr>
            <w:tcW w:w="2250" w:type="dxa"/>
          </w:tcPr>
          <w:p w14:paraId="36BAE16F" w14:textId="77777777" w:rsidR="003A602A" w:rsidRDefault="003A602A" w:rsidP="006E07A6">
            <w:pPr>
              <w:spacing w:after="0"/>
            </w:pPr>
            <w:r>
              <w:t>1</w:t>
            </w:r>
          </w:p>
        </w:tc>
        <w:tc>
          <w:tcPr>
            <w:tcW w:w="2435" w:type="dxa"/>
          </w:tcPr>
          <w:p w14:paraId="3A672442" w14:textId="77777777" w:rsidR="003A602A" w:rsidRDefault="003A602A" w:rsidP="006E07A6">
            <w:pPr>
              <w:spacing w:after="0"/>
            </w:pPr>
          </w:p>
        </w:tc>
      </w:tr>
    </w:tbl>
    <w:p w14:paraId="2FAD095B" w14:textId="77777777" w:rsidR="003A602A" w:rsidRDefault="003A602A" w:rsidP="003A602A"/>
    <w:p w14:paraId="1C4CC0DA" w14:textId="77777777" w:rsidR="003A602A" w:rsidRDefault="003A602A" w:rsidP="003A602A">
      <w:r>
        <w:lastRenderedPageBreak/>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6E07A6">
        <w:tc>
          <w:tcPr>
            <w:tcW w:w="1838" w:type="dxa"/>
            <w:shd w:val="clear" w:color="auto" w:fill="D9D9D9" w:themeFill="background1" w:themeFillShade="D9"/>
          </w:tcPr>
          <w:p w14:paraId="458E5241" w14:textId="77777777" w:rsidR="003A602A" w:rsidRDefault="003A602A" w:rsidP="006E07A6">
            <w:pPr>
              <w:rPr>
                <w:b/>
                <w:bCs/>
              </w:rPr>
            </w:pPr>
            <w:r>
              <w:rPr>
                <w:b/>
                <w:bCs/>
              </w:rPr>
              <w:t>Company</w:t>
            </w:r>
          </w:p>
        </w:tc>
        <w:tc>
          <w:tcPr>
            <w:tcW w:w="7796" w:type="dxa"/>
            <w:shd w:val="clear" w:color="auto" w:fill="D9D9D9" w:themeFill="background1" w:themeFillShade="D9"/>
          </w:tcPr>
          <w:p w14:paraId="7FF65E4D" w14:textId="77777777" w:rsidR="003A602A" w:rsidRDefault="003A602A" w:rsidP="006E07A6">
            <w:pPr>
              <w:rPr>
                <w:b/>
                <w:bCs/>
              </w:rPr>
            </w:pPr>
            <w:r>
              <w:rPr>
                <w:b/>
                <w:bCs/>
              </w:rPr>
              <w:t>Comments</w:t>
            </w:r>
          </w:p>
        </w:tc>
      </w:tr>
      <w:tr w:rsidR="003A602A" w:rsidRPr="00467EA2" w14:paraId="6BCC34E7" w14:textId="77777777" w:rsidTr="006E07A6">
        <w:tc>
          <w:tcPr>
            <w:tcW w:w="1838" w:type="dxa"/>
          </w:tcPr>
          <w:p w14:paraId="1638558C" w14:textId="785995D2" w:rsidR="003A602A" w:rsidRPr="00467EA2" w:rsidRDefault="00874602" w:rsidP="006E07A6">
            <w:pPr>
              <w:rPr>
                <w:rFonts w:eastAsia="DengXian"/>
                <w:lang w:val="en-US" w:eastAsia="zh-CN"/>
              </w:rPr>
            </w:pPr>
            <w:r>
              <w:rPr>
                <w:lang w:val="en-US" w:eastAsia="ko-KR"/>
              </w:rPr>
              <w:t>FUTUREWEI</w:t>
            </w:r>
          </w:p>
        </w:tc>
        <w:tc>
          <w:tcPr>
            <w:tcW w:w="7796" w:type="dxa"/>
          </w:tcPr>
          <w:p w14:paraId="77D7C625" w14:textId="66089735" w:rsidR="003A602A" w:rsidRDefault="003A47D2" w:rsidP="006E07A6">
            <w:pPr>
              <w:rPr>
                <w:rFonts w:eastAsia="DengXian"/>
                <w:lang w:val="en-US" w:eastAsia="zh-CN"/>
              </w:rPr>
            </w:pPr>
            <w:r>
              <w:rPr>
                <w:rFonts w:eastAsia="DengXian"/>
                <w:lang w:val="en-US" w:eastAsia="zh-CN"/>
              </w:rPr>
              <w:t>We are supportive of the approach of having one poor, one medium and one good coverage configuration. Thus, configuration 1-3 are fine with us (OK to add 4 as well)</w:t>
            </w:r>
            <w:r w:rsidR="000F7316">
              <w:rPr>
                <w:rFonts w:eastAsia="DengXian"/>
                <w:lang w:val="en-US" w:eastAsia="zh-CN"/>
              </w:rPr>
              <w:t xml:space="preserve"> for 2 RX.</w:t>
            </w:r>
            <w:r>
              <w:rPr>
                <w:rFonts w:eastAsia="DengXian"/>
                <w:lang w:val="en-US" w:eastAsia="zh-CN"/>
              </w:rPr>
              <w:t xml:space="preserve"> </w:t>
            </w:r>
            <w:r w:rsidR="000F7316">
              <w:rPr>
                <w:rFonts w:eastAsia="DengXian"/>
                <w:lang w:val="en-US" w:eastAsia="zh-CN"/>
              </w:rPr>
              <w:t xml:space="preserve">We do not see the need to modify configuration 1 (in particular, </w:t>
            </w:r>
            <w:r w:rsidR="00670328">
              <w:rPr>
                <w:rFonts w:eastAsia="DengXian"/>
                <w:lang w:val="en-US" w:eastAsia="zh-CN"/>
              </w:rPr>
              <w:t>configurations like 5 are too AL-1 heavy and should not be considered for evaluation)</w:t>
            </w:r>
          </w:p>
          <w:p w14:paraId="729DC32A" w14:textId="2C97CD0F" w:rsidR="00670328" w:rsidRDefault="00670328" w:rsidP="006E07A6">
            <w:pPr>
              <w:rPr>
                <w:rFonts w:eastAsia="DengXian"/>
                <w:lang w:val="en-US" w:eastAsia="zh-CN"/>
              </w:rPr>
            </w:pPr>
            <w:r>
              <w:rPr>
                <w:rFonts w:eastAsia="DengXian"/>
                <w:lang w:val="en-US" w:eastAsia="zh-CN"/>
              </w:rPr>
              <w:t>Okay to consider a different distribution for 1 RX. Note that 7, as proposed only adds up to 90%</w:t>
            </w:r>
          </w:p>
          <w:p w14:paraId="0A369A5A" w14:textId="013F35E7" w:rsidR="003A47D2" w:rsidRPr="00467EA2" w:rsidRDefault="003A47D2" w:rsidP="006E07A6">
            <w:pPr>
              <w:rPr>
                <w:rFonts w:eastAsia="DengXian"/>
                <w:lang w:val="en-US" w:eastAsia="zh-CN"/>
              </w:rPr>
            </w:pPr>
          </w:p>
        </w:tc>
      </w:tr>
      <w:tr w:rsidR="007039CD" w:rsidRPr="008E3AB5" w14:paraId="5EA69926" w14:textId="77777777" w:rsidTr="006E07A6">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DengXian"/>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6E07A6">
        <w:tc>
          <w:tcPr>
            <w:tcW w:w="1838" w:type="dxa"/>
          </w:tcPr>
          <w:p w14:paraId="384E3ADF" w14:textId="383E31B3" w:rsidR="00573B78" w:rsidRDefault="00573B78" w:rsidP="00573B78">
            <w:pPr>
              <w:rPr>
                <w:lang w:val="en-US" w:eastAsia="ko-KR"/>
              </w:rPr>
            </w:pPr>
            <w:r>
              <w:rPr>
                <w:rFonts w:eastAsia="DengXian" w:hint="eastAsia"/>
                <w:lang w:val="en-US" w:eastAsia="zh-CN"/>
              </w:rPr>
              <w:t>v</w:t>
            </w:r>
            <w:r>
              <w:rPr>
                <w:rFonts w:eastAsia="DengXian"/>
                <w:lang w:val="en-US" w:eastAsia="zh-CN"/>
              </w:rPr>
              <w:t>ivo</w:t>
            </w:r>
          </w:p>
        </w:tc>
        <w:tc>
          <w:tcPr>
            <w:tcW w:w="7796" w:type="dxa"/>
          </w:tcPr>
          <w:p w14:paraId="57118623" w14:textId="77777777" w:rsidR="00573B78" w:rsidRDefault="00573B78" w:rsidP="00573B78">
            <w:pPr>
              <w:pStyle w:val="ListParagraph"/>
              <w:numPr>
                <w:ilvl w:val="0"/>
                <w:numId w:val="9"/>
              </w:numPr>
              <w:rPr>
                <w:rFonts w:eastAsia="DengXian"/>
                <w:lang w:val="en-US" w:eastAsia="zh-CN"/>
              </w:rPr>
            </w:pPr>
            <w:r w:rsidRPr="00E61E8F">
              <w:rPr>
                <w:rFonts w:eastAsia="DengXian" w:hint="eastAsia"/>
                <w:lang w:val="en-US" w:eastAsia="zh-CN"/>
              </w:rPr>
              <w:t>Y</w:t>
            </w:r>
            <w:r w:rsidRPr="00E61E8F">
              <w:rPr>
                <w:rFonts w:eastAsia="DengXian"/>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DengXian"/>
                <w:lang w:val="en-US" w:eastAsia="zh-CN"/>
              </w:rPr>
            </w:pPr>
            <w:r w:rsidRPr="00573B78">
              <w:rPr>
                <w:rFonts w:eastAsia="DengXian"/>
                <w:lang w:val="en-US" w:eastAsia="zh-CN"/>
              </w:rPr>
              <w:t xml:space="preserve">Based on our evaluation, the AL distribution for 1Rx case (dense urban, </w:t>
            </w:r>
            <w:hyperlink r:id="rId17" w:history="1">
              <w:r w:rsidRPr="00573B78">
                <w:rPr>
                  <w:rStyle w:val="Hyperlink"/>
                  <w:rFonts w:eastAsia="DengXian"/>
                  <w:lang w:val="en-US" w:eastAsia="zh-CN"/>
                </w:rPr>
                <w:t>20MHz@2.6GHz</w:t>
              </w:r>
            </w:hyperlink>
            <w:r w:rsidRPr="00573B78">
              <w:rPr>
                <w:rFonts w:eastAsia="DengXian"/>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6E07A6">
        <w:tc>
          <w:tcPr>
            <w:tcW w:w="1838" w:type="dxa"/>
          </w:tcPr>
          <w:p w14:paraId="061F6151" w14:textId="00C7FF32" w:rsidR="00A03700" w:rsidRDefault="00A03700" w:rsidP="00573B78">
            <w:pPr>
              <w:rPr>
                <w:rFonts w:eastAsia="DengXian"/>
                <w:lang w:val="en-US" w:eastAsia="zh-CN"/>
              </w:rPr>
            </w:pPr>
            <w:r>
              <w:rPr>
                <w:rFonts w:eastAsia="DengXian" w:hint="eastAsia"/>
                <w:lang w:val="en-US" w:eastAsia="zh-CN"/>
              </w:rPr>
              <w:t>CATT</w:t>
            </w:r>
          </w:p>
        </w:tc>
        <w:tc>
          <w:tcPr>
            <w:tcW w:w="7796" w:type="dxa"/>
          </w:tcPr>
          <w:p w14:paraId="7CE503DD" w14:textId="30016404" w:rsidR="00A03700" w:rsidRPr="00A03700" w:rsidRDefault="00A03700" w:rsidP="00A03700">
            <w:pPr>
              <w:rPr>
                <w:rFonts w:eastAsia="DengXian"/>
                <w:lang w:val="en-US" w:eastAsia="zh-CN"/>
              </w:rPr>
            </w:pPr>
            <w:r w:rsidRPr="00A03700">
              <w:rPr>
                <w:rFonts w:eastAsia="DengXian" w:hint="eastAsia"/>
                <w:lang w:val="en-US" w:eastAsia="zh-CN"/>
              </w:rPr>
              <w:t xml:space="preserve">In our view, though 1 Rx case may tend to applied higher AL, a unified AL distribution (e.g. Configuration 1 or 2) for both 2 Rx and 1 Rx case can still be </w:t>
            </w:r>
            <w:r>
              <w:rPr>
                <w:rFonts w:eastAsia="DengXian" w:hint="eastAsia"/>
                <w:lang w:val="en-US" w:eastAsia="zh-CN"/>
              </w:rPr>
              <w:t>enough</w:t>
            </w:r>
            <w:r w:rsidRPr="00A03700">
              <w:rPr>
                <w:rFonts w:eastAsia="DengXian" w:hint="eastAsia"/>
                <w:lang w:val="en-US" w:eastAsia="zh-CN"/>
              </w:rPr>
              <w:t xml:space="preserve">, as for </w:t>
            </w:r>
            <w:r w:rsidRPr="00A03700">
              <w:rPr>
                <w:rFonts w:eastAsia="DengXian"/>
                <w:lang w:val="en-US" w:eastAsia="zh-CN"/>
              </w:rPr>
              <w:t>calibration</w:t>
            </w:r>
            <w:r w:rsidRPr="00A03700">
              <w:rPr>
                <w:rFonts w:eastAsia="DengXian" w:hint="eastAsia"/>
                <w:lang w:val="en-US" w:eastAsia="zh-CN"/>
              </w:rPr>
              <w:t xml:space="preserve"> and comparison purpose. </w:t>
            </w:r>
            <w:r>
              <w:rPr>
                <w:rFonts w:eastAsia="DengXian" w:hint="eastAsia"/>
                <w:lang w:val="en-US" w:eastAsia="zh-CN"/>
              </w:rPr>
              <w:t xml:space="preserve">According to our observation, for AL distributions calculated by geometry, the 2 Rx case and 1 Rx case still have some common </w:t>
            </w:r>
            <w:r>
              <w:rPr>
                <w:rFonts w:eastAsia="DengXian"/>
                <w:lang w:val="en-US" w:eastAsia="zh-CN"/>
              </w:rPr>
              <w:t>characteristics</w:t>
            </w:r>
            <w:r>
              <w:rPr>
                <w:rFonts w:eastAsia="DengXian" w:hint="eastAsia"/>
                <w:lang w:val="en-US" w:eastAsia="zh-CN"/>
              </w:rPr>
              <w:t xml:space="preserve">, e.g. very low </w:t>
            </w:r>
            <w:r w:rsidRPr="00A03700">
              <w:rPr>
                <w:rFonts w:eastAsia="DengXian"/>
                <w:lang w:val="en-US" w:eastAsia="zh-CN"/>
              </w:rPr>
              <w:t>proportion</w:t>
            </w:r>
            <w:r w:rsidRPr="00A03700">
              <w:rPr>
                <w:rFonts w:eastAsia="DengXian" w:hint="eastAsia"/>
                <w:lang w:val="en-US" w:eastAsia="zh-CN"/>
              </w:rPr>
              <w:t xml:space="preserve"> </w:t>
            </w:r>
            <w:r>
              <w:rPr>
                <w:rFonts w:eastAsia="DengXian" w:hint="eastAsia"/>
                <w:lang w:val="en-US" w:eastAsia="zh-CN"/>
              </w:rPr>
              <w:t>for AL16.</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6E07A6">
        <w:tc>
          <w:tcPr>
            <w:tcW w:w="1480" w:type="dxa"/>
            <w:shd w:val="clear" w:color="auto" w:fill="D9D9D9" w:themeFill="background1" w:themeFillShade="D9"/>
          </w:tcPr>
          <w:p w14:paraId="5E11FE6B"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6E07A6">
            <w:pPr>
              <w:rPr>
                <w:b/>
                <w:bCs/>
              </w:rPr>
            </w:pPr>
            <w:r w:rsidRPr="00B868D3">
              <w:rPr>
                <w:b/>
                <w:bCs/>
              </w:rPr>
              <w:t>Comments</w:t>
            </w:r>
          </w:p>
        </w:tc>
      </w:tr>
      <w:tr w:rsidR="003A602A" w:rsidRPr="00B868D3" w14:paraId="4598A20E" w14:textId="77777777" w:rsidTr="006E07A6">
        <w:trPr>
          <w:trHeight w:val="251"/>
        </w:trPr>
        <w:tc>
          <w:tcPr>
            <w:tcW w:w="1480" w:type="dxa"/>
          </w:tcPr>
          <w:p w14:paraId="0E290D9C" w14:textId="61FDD69E" w:rsidR="003A602A" w:rsidRPr="00B868D3" w:rsidRDefault="00874602" w:rsidP="006E07A6">
            <w:pPr>
              <w:rPr>
                <w:lang w:val="en-US"/>
              </w:rPr>
            </w:pPr>
            <w:r>
              <w:rPr>
                <w:lang w:val="en-US" w:eastAsia="ko-KR"/>
              </w:rPr>
              <w:t>FUTUREWEI</w:t>
            </w:r>
          </w:p>
        </w:tc>
        <w:tc>
          <w:tcPr>
            <w:tcW w:w="1350" w:type="dxa"/>
          </w:tcPr>
          <w:p w14:paraId="57FBD264" w14:textId="77777777" w:rsidR="003A602A" w:rsidRPr="00B868D3" w:rsidRDefault="003A602A" w:rsidP="006E07A6">
            <w:pPr>
              <w:rPr>
                <w:lang w:val="en-US"/>
              </w:rPr>
            </w:pPr>
          </w:p>
        </w:tc>
        <w:tc>
          <w:tcPr>
            <w:tcW w:w="6800" w:type="dxa"/>
          </w:tcPr>
          <w:p w14:paraId="72C3336C" w14:textId="68ED14BB" w:rsidR="003A602A" w:rsidRPr="00B868D3" w:rsidRDefault="00710FB5" w:rsidP="006E07A6">
            <w:pPr>
              <w:rPr>
                <w:lang w:val="en-US"/>
              </w:rPr>
            </w:pPr>
            <w:r>
              <w:rPr>
                <w:lang w:val="en-US"/>
              </w:rPr>
              <w:t>Our preference is for good/medium/bad coverage scenario, but could live with the proposal for the sake of progress</w:t>
            </w:r>
          </w:p>
        </w:tc>
      </w:tr>
      <w:tr w:rsidR="007039CD" w:rsidRPr="00B868D3" w14:paraId="61CFCBF8" w14:textId="77777777" w:rsidTr="006E07A6">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6E07A6">
        <w:tc>
          <w:tcPr>
            <w:tcW w:w="1480" w:type="dxa"/>
          </w:tcPr>
          <w:p w14:paraId="7BD0DB82" w14:textId="3A190123" w:rsidR="00A96F9E" w:rsidRPr="00B868D3" w:rsidRDefault="00A96F9E" w:rsidP="00A96F9E">
            <w:pPr>
              <w:rPr>
                <w:lang w:val="en-US"/>
              </w:rPr>
            </w:pPr>
            <w:r>
              <w:rPr>
                <w:rFonts w:eastAsia="DengXian" w:hint="eastAsia"/>
                <w:lang w:val="en-US" w:eastAsia="zh-CN"/>
              </w:rPr>
              <w:t>v</w:t>
            </w:r>
            <w:r>
              <w:rPr>
                <w:rFonts w:eastAsia="DengXian"/>
                <w:lang w:val="en-US" w:eastAsia="zh-CN"/>
              </w:rPr>
              <w:t>ivo</w:t>
            </w:r>
          </w:p>
        </w:tc>
        <w:tc>
          <w:tcPr>
            <w:tcW w:w="1350" w:type="dxa"/>
          </w:tcPr>
          <w:p w14:paraId="1681F214" w14:textId="6C4D7062" w:rsidR="00A96F9E" w:rsidRPr="00B868D3" w:rsidRDefault="00A96F9E" w:rsidP="00A96F9E">
            <w:pPr>
              <w:rPr>
                <w:lang w:val="en-US"/>
              </w:rPr>
            </w:pPr>
            <w:r>
              <w:rPr>
                <w:rFonts w:eastAsia="DengXian" w:hint="eastAsia"/>
                <w:lang w:val="en-US" w:eastAsia="zh-CN"/>
              </w:rPr>
              <w:t>N</w:t>
            </w:r>
          </w:p>
        </w:tc>
        <w:tc>
          <w:tcPr>
            <w:tcW w:w="6800" w:type="dxa"/>
          </w:tcPr>
          <w:p w14:paraId="1230B9D1" w14:textId="67E2CF54" w:rsidR="00A96F9E" w:rsidRPr="00B868D3" w:rsidRDefault="00A96F9E" w:rsidP="00A96F9E">
            <w:pPr>
              <w:rPr>
                <w:lang w:val="en-US"/>
              </w:rPr>
            </w:pPr>
            <w:r>
              <w:rPr>
                <w:rFonts w:eastAsia="DengXian"/>
                <w:lang w:val="en-US" w:eastAsia="zh-CN"/>
              </w:rPr>
              <w:t xml:space="preserve">If we should make a selection, we suggest </w:t>
            </w:r>
            <w:proofErr w:type="gramStart"/>
            <w:r>
              <w:rPr>
                <w:rFonts w:eastAsia="DengXian"/>
                <w:lang w:val="en-US" w:eastAsia="zh-CN"/>
              </w:rPr>
              <w:t>to take</w:t>
            </w:r>
            <w:proofErr w:type="gramEnd"/>
            <w:r>
              <w:rPr>
                <w:rFonts w:eastAsia="DengXian"/>
                <w:lang w:val="en-US" w:eastAsia="zh-CN"/>
              </w:rPr>
              <w:t xml:space="preserve"> configuration 1 as it is closer to the reality (although still far from perfect). We failed to see how configuration 2 </w:t>
            </w:r>
            <w:r>
              <w:rPr>
                <w:rFonts w:eastAsia="DengXian"/>
                <w:lang w:val="en-US" w:eastAsia="zh-CN"/>
              </w:rPr>
              <w:lastRenderedPageBreak/>
              <w:t xml:space="preserve">can be justified with agreed deployment scenarios and assumptions. </w:t>
            </w:r>
          </w:p>
        </w:tc>
      </w:tr>
      <w:tr w:rsidR="00A03700" w:rsidRPr="00B868D3" w14:paraId="09FBB430" w14:textId="77777777" w:rsidTr="006E07A6">
        <w:tc>
          <w:tcPr>
            <w:tcW w:w="1480" w:type="dxa"/>
          </w:tcPr>
          <w:p w14:paraId="7A057597" w14:textId="710C601F" w:rsidR="00A03700" w:rsidRDefault="00A03700" w:rsidP="00A96F9E">
            <w:pPr>
              <w:rPr>
                <w:rFonts w:eastAsia="DengXian"/>
                <w:lang w:val="en-US" w:eastAsia="zh-CN"/>
              </w:rPr>
            </w:pPr>
            <w:r>
              <w:rPr>
                <w:rFonts w:eastAsia="DengXian" w:hint="eastAsia"/>
                <w:lang w:val="en-US" w:eastAsia="zh-CN"/>
              </w:rPr>
              <w:lastRenderedPageBreak/>
              <w:t>CATT</w:t>
            </w:r>
          </w:p>
        </w:tc>
        <w:tc>
          <w:tcPr>
            <w:tcW w:w="1350" w:type="dxa"/>
          </w:tcPr>
          <w:p w14:paraId="3E7D2B33" w14:textId="02D087A4" w:rsidR="00A03700" w:rsidRDefault="00A03700" w:rsidP="00A96F9E">
            <w:pPr>
              <w:rPr>
                <w:rFonts w:eastAsia="DengXian"/>
                <w:lang w:val="en-US" w:eastAsia="zh-CN"/>
              </w:rPr>
            </w:pPr>
            <w:r>
              <w:rPr>
                <w:rFonts w:eastAsia="DengXian" w:hint="eastAsia"/>
                <w:lang w:val="en-US" w:eastAsia="zh-CN"/>
              </w:rPr>
              <w:t>Y</w:t>
            </w:r>
          </w:p>
        </w:tc>
        <w:tc>
          <w:tcPr>
            <w:tcW w:w="6800" w:type="dxa"/>
          </w:tcPr>
          <w:p w14:paraId="62EF1B6B" w14:textId="26D9D507" w:rsidR="00A03700" w:rsidRDefault="00A03700" w:rsidP="00A03700">
            <w:pPr>
              <w:rPr>
                <w:rFonts w:eastAsia="DengXian"/>
                <w:lang w:val="en-US" w:eastAsia="zh-CN"/>
              </w:rPr>
            </w:pPr>
            <w:r>
              <w:rPr>
                <w:rFonts w:eastAsia="DengXian" w:hint="eastAsia"/>
                <w:lang w:val="en-US" w:eastAsia="zh-CN"/>
              </w:rPr>
              <w:t xml:space="preserve">Also OK if we can pick only one configuration out from Configuration 1 and 2. </w:t>
            </w: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8"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19"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20"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1"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003889">
        <w:tc>
          <w:tcPr>
            <w:tcW w:w="1838" w:type="dxa"/>
            <w:shd w:val="clear" w:color="auto" w:fill="D9D9D9" w:themeFill="background1" w:themeFillShade="D9"/>
          </w:tcPr>
          <w:p w14:paraId="33B41BE7" w14:textId="77777777" w:rsidR="00175FDD" w:rsidRDefault="00175FDD" w:rsidP="00003889">
            <w:pPr>
              <w:rPr>
                <w:b/>
                <w:bCs/>
              </w:rPr>
            </w:pPr>
            <w:r>
              <w:rPr>
                <w:b/>
                <w:bCs/>
              </w:rPr>
              <w:t>Company</w:t>
            </w:r>
          </w:p>
        </w:tc>
        <w:tc>
          <w:tcPr>
            <w:tcW w:w="7796" w:type="dxa"/>
            <w:shd w:val="clear" w:color="auto" w:fill="D9D9D9" w:themeFill="background1" w:themeFillShade="D9"/>
          </w:tcPr>
          <w:p w14:paraId="1F9F4B7B" w14:textId="77777777" w:rsidR="00175FDD" w:rsidRDefault="00175FDD" w:rsidP="00003889">
            <w:pPr>
              <w:rPr>
                <w:b/>
                <w:bCs/>
              </w:rPr>
            </w:pPr>
            <w:r>
              <w:rPr>
                <w:b/>
                <w:bCs/>
              </w:rPr>
              <w:t>Comments</w:t>
            </w:r>
          </w:p>
        </w:tc>
      </w:tr>
      <w:tr w:rsidR="00175FDD" w14:paraId="11AA2168" w14:textId="77777777" w:rsidTr="00003889">
        <w:tc>
          <w:tcPr>
            <w:tcW w:w="1838" w:type="dxa"/>
          </w:tcPr>
          <w:p w14:paraId="7932644E" w14:textId="671A0B06" w:rsidR="00175FDD" w:rsidRDefault="00874602" w:rsidP="00003889">
            <w:pPr>
              <w:rPr>
                <w:lang w:val="en-US" w:eastAsia="ko-KR"/>
              </w:rPr>
            </w:pPr>
            <w:r>
              <w:rPr>
                <w:lang w:val="en-US" w:eastAsia="ko-KR"/>
              </w:rPr>
              <w:t>FUTUREWEI</w:t>
            </w:r>
          </w:p>
        </w:tc>
        <w:tc>
          <w:tcPr>
            <w:tcW w:w="7796" w:type="dxa"/>
          </w:tcPr>
          <w:p w14:paraId="1D3EEA2A" w14:textId="4F5CA5CD" w:rsidR="00175FDD" w:rsidRPr="008E3AB5" w:rsidRDefault="00D84191" w:rsidP="00003889">
            <w:pPr>
              <w:rPr>
                <w:lang w:val="en-US"/>
              </w:rPr>
            </w:pPr>
            <w:r>
              <w:rPr>
                <w:lang w:val="en-US"/>
              </w:rPr>
              <w:t>OK to use.</w:t>
            </w:r>
          </w:p>
        </w:tc>
      </w:tr>
      <w:tr w:rsidR="007039CD" w:rsidRPr="008E3AB5" w14:paraId="07FEB7AF" w14:textId="77777777" w:rsidTr="00003889">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003889">
        <w:tc>
          <w:tcPr>
            <w:tcW w:w="1838" w:type="dxa"/>
          </w:tcPr>
          <w:p w14:paraId="51D95910" w14:textId="6FBF41B7" w:rsidR="00175FDD" w:rsidRPr="00621FFA" w:rsidRDefault="00621FFA" w:rsidP="00003889">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1A3AA643" w14:textId="44CBEFB4" w:rsidR="00175FDD" w:rsidRPr="00621FFA" w:rsidRDefault="00621FFA" w:rsidP="00003889">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4946C664" w14:textId="77777777" w:rsidTr="00003889">
        <w:tc>
          <w:tcPr>
            <w:tcW w:w="1838" w:type="dxa"/>
          </w:tcPr>
          <w:p w14:paraId="14077AFE" w14:textId="4C161750" w:rsidR="00A03700" w:rsidRDefault="00A03700" w:rsidP="00003889">
            <w:pPr>
              <w:rPr>
                <w:rFonts w:eastAsia="DengXian"/>
                <w:lang w:val="en-US" w:eastAsia="zh-CN"/>
              </w:rPr>
            </w:pPr>
            <w:r>
              <w:rPr>
                <w:rFonts w:eastAsia="DengXian" w:hint="eastAsia"/>
                <w:lang w:val="en-US" w:eastAsia="zh-CN"/>
              </w:rPr>
              <w:t>CATT</w:t>
            </w:r>
          </w:p>
        </w:tc>
        <w:tc>
          <w:tcPr>
            <w:tcW w:w="7796" w:type="dxa"/>
          </w:tcPr>
          <w:p w14:paraId="7E060DA7" w14:textId="0689428A" w:rsidR="00A03700" w:rsidRDefault="00A03700" w:rsidP="00003889">
            <w:pPr>
              <w:rPr>
                <w:rFonts w:eastAsia="DengXian"/>
                <w:lang w:val="en-US" w:eastAsia="zh-CN"/>
              </w:rPr>
            </w:pPr>
            <w:r>
              <w:rPr>
                <w:rFonts w:eastAsia="DengXian" w:hint="eastAsia"/>
                <w:lang w:val="en-US" w:eastAsia="zh-CN"/>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003889">
        <w:tc>
          <w:tcPr>
            <w:tcW w:w="1838" w:type="dxa"/>
            <w:shd w:val="clear" w:color="auto" w:fill="D9D9D9" w:themeFill="background1" w:themeFillShade="D9"/>
          </w:tcPr>
          <w:p w14:paraId="41FC8FC0" w14:textId="77777777" w:rsidR="00175FDD" w:rsidRDefault="00175FDD" w:rsidP="00003889">
            <w:pPr>
              <w:rPr>
                <w:b/>
                <w:bCs/>
              </w:rPr>
            </w:pPr>
            <w:r>
              <w:rPr>
                <w:b/>
                <w:bCs/>
              </w:rPr>
              <w:lastRenderedPageBreak/>
              <w:t>Company</w:t>
            </w:r>
          </w:p>
        </w:tc>
        <w:tc>
          <w:tcPr>
            <w:tcW w:w="7796" w:type="dxa"/>
            <w:shd w:val="clear" w:color="auto" w:fill="D9D9D9" w:themeFill="background1" w:themeFillShade="D9"/>
          </w:tcPr>
          <w:p w14:paraId="1123A2C7" w14:textId="77777777" w:rsidR="00175FDD" w:rsidRDefault="00175FDD" w:rsidP="00003889">
            <w:pPr>
              <w:rPr>
                <w:b/>
                <w:bCs/>
              </w:rPr>
            </w:pPr>
            <w:r>
              <w:rPr>
                <w:b/>
                <w:bCs/>
              </w:rPr>
              <w:t>Comments</w:t>
            </w:r>
          </w:p>
        </w:tc>
      </w:tr>
      <w:tr w:rsidR="00175FDD" w14:paraId="4C6F74AE" w14:textId="77777777" w:rsidTr="00003889">
        <w:tc>
          <w:tcPr>
            <w:tcW w:w="1838" w:type="dxa"/>
          </w:tcPr>
          <w:p w14:paraId="6B0E78D0" w14:textId="613F9962" w:rsidR="00175FDD" w:rsidRDefault="00874602" w:rsidP="00003889">
            <w:pPr>
              <w:rPr>
                <w:lang w:val="en-US" w:eastAsia="ko-KR"/>
              </w:rPr>
            </w:pPr>
            <w:r>
              <w:rPr>
                <w:lang w:val="en-US" w:eastAsia="ko-KR"/>
              </w:rPr>
              <w:t>FUTUREWEI</w:t>
            </w:r>
          </w:p>
        </w:tc>
        <w:tc>
          <w:tcPr>
            <w:tcW w:w="7796" w:type="dxa"/>
          </w:tcPr>
          <w:p w14:paraId="253DBC59" w14:textId="539C7A56" w:rsidR="00175FDD" w:rsidRPr="008E3AB5" w:rsidRDefault="00D84191" w:rsidP="00003889">
            <w:pPr>
              <w:rPr>
                <w:lang w:val="en-US"/>
              </w:rPr>
            </w:pPr>
            <w:r>
              <w:rPr>
                <w:lang w:val="en-US"/>
              </w:rPr>
              <w:t>OK to use.</w:t>
            </w:r>
          </w:p>
        </w:tc>
      </w:tr>
      <w:tr w:rsidR="007039CD" w:rsidRPr="008E3AB5" w14:paraId="0BD1B443" w14:textId="77777777" w:rsidTr="00003889">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003889">
        <w:tc>
          <w:tcPr>
            <w:tcW w:w="1838" w:type="dxa"/>
          </w:tcPr>
          <w:p w14:paraId="06FD2198" w14:textId="70175A16" w:rsidR="00175FDD" w:rsidRPr="00621FFA" w:rsidRDefault="00621FFA" w:rsidP="00003889">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7FE80FD" w14:textId="4935B1D8" w:rsidR="00175FDD" w:rsidRPr="00621FFA" w:rsidRDefault="00621FFA" w:rsidP="00003889">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05B4D12B" w14:textId="77777777" w:rsidTr="00003889">
        <w:tc>
          <w:tcPr>
            <w:tcW w:w="1838" w:type="dxa"/>
          </w:tcPr>
          <w:p w14:paraId="776A3A1F" w14:textId="4E5C79DA" w:rsidR="00A03700" w:rsidRDefault="00A03700" w:rsidP="00003889">
            <w:pPr>
              <w:rPr>
                <w:rFonts w:eastAsia="DengXian"/>
                <w:lang w:val="en-US" w:eastAsia="zh-CN"/>
              </w:rPr>
            </w:pPr>
            <w:r>
              <w:rPr>
                <w:rFonts w:eastAsia="DengXian" w:hint="eastAsia"/>
                <w:lang w:val="en-US" w:eastAsia="zh-CN"/>
              </w:rPr>
              <w:t>CATT</w:t>
            </w:r>
          </w:p>
        </w:tc>
        <w:tc>
          <w:tcPr>
            <w:tcW w:w="7796" w:type="dxa"/>
          </w:tcPr>
          <w:p w14:paraId="4144C134" w14:textId="4CBB8353" w:rsidR="00A03700" w:rsidRDefault="00A03700" w:rsidP="00003889">
            <w:pPr>
              <w:rPr>
                <w:rFonts w:eastAsia="DengXian"/>
                <w:lang w:val="en-US" w:eastAsia="zh-CN"/>
              </w:rPr>
            </w:pPr>
            <w:r>
              <w:rPr>
                <w:rFonts w:eastAsia="DengXian" w:hint="eastAsia"/>
                <w:lang w:val="en-US" w:eastAsia="zh-CN"/>
              </w:rPr>
              <w:t>Yes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003889">
        <w:tc>
          <w:tcPr>
            <w:tcW w:w="1838" w:type="dxa"/>
            <w:shd w:val="clear" w:color="auto" w:fill="D9D9D9" w:themeFill="background1" w:themeFillShade="D9"/>
          </w:tcPr>
          <w:p w14:paraId="6E64F6C5" w14:textId="77777777" w:rsidR="00175FDD" w:rsidRDefault="00175FDD" w:rsidP="00003889">
            <w:pPr>
              <w:rPr>
                <w:b/>
                <w:bCs/>
              </w:rPr>
            </w:pPr>
            <w:r>
              <w:rPr>
                <w:b/>
                <w:bCs/>
              </w:rPr>
              <w:t>Company</w:t>
            </w:r>
          </w:p>
        </w:tc>
        <w:tc>
          <w:tcPr>
            <w:tcW w:w="7796" w:type="dxa"/>
            <w:shd w:val="clear" w:color="auto" w:fill="D9D9D9" w:themeFill="background1" w:themeFillShade="D9"/>
          </w:tcPr>
          <w:p w14:paraId="325BE532" w14:textId="77777777" w:rsidR="00175FDD" w:rsidRDefault="00175FDD" w:rsidP="00003889">
            <w:pPr>
              <w:rPr>
                <w:b/>
                <w:bCs/>
              </w:rPr>
            </w:pPr>
            <w:r>
              <w:rPr>
                <w:b/>
                <w:bCs/>
              </w:rPr>
              <w:t>Comments</w:t>
            </w:r>
          </w:p>
        </w:tc>
      </w:tr>
      <w:tr w:rsidR="00175FDD" w14:paraId="0DA621F3" w14:textId="77777777" w:rsidTr="00003889">
        <w:tc>
          <w:tcPr>
            <w:tcW w:w="1838" w:type="dxa"/>
          </w:tcPr>
          <w:p w14:paraId="2F5D6F37" w14:textId="0582EB3D" w:rsidR="00175FDD" w:rsidRDefault="00874602" w:rsidP="00003889">
            <w:pPr>
              <w:rPr>
                <w:lang w:val="en-US" w:eastAsia="ko-KR"/>
              </w:rPr>
            </w:pPr>
            <w:r>
              <w:rPr>
                <w:lang w:val="en-US" w:eastAsia="ko-KR"/>
              </w:rPr>
              <w:t>FUTUREWEI</w:t>
            </w:r>
          </w:p>
        </w:tc>
        <w:tc>
          <w:tcPr>
            <w:tcW w:w="7796" w:type="dxa"/>
          </w:tcPr>
          <w:p w14:paraId="2E805E15" w14:textId="0F6BFF79" w:rsidR="00175FDD" w:rsidRPr="008E3AB5" w:rsidRDefault="00D84191" w:rsidP="00003889">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003889">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003889">
        <w:tc>
          <w:tcPr>
            <w:tcW w:w="1838" w:type="dxa"/>
          </w:tcPr>
          <w:p w14:paraId="1184A354" w14:textId="66183022" w:rsidR="00175FDD" w:rsidRPr="00621FFA" w:rsidRDefault="00621FFA" w:rsidP="00003889">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87A7C7F" w14:textId="3110261A" w:rsidR="00175FDD" w:rsidRPr="00621FFA" w:rsidRDefault="00621FFA" w:rsidP="00003889">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6130F3BC" w14:textId="77777777" w:rsidTr="00003889">
        <w:tc>
          <w:tcPr>
            <w:tcW w:w="1838" w:type="dxa"/>
          </w:tcPr>
          <w:p w14:paraId="678F7EEB" w14:textId="2B96004B" w:rsidR="00A03700" w:rsidRDefault="00A03700" w:rsidP="00003889">
            <w:pPr>
              <w:rPr>
                <w:rFonts w:eastAsia="DengXian"/>
                <w:lang w:val="en-US" w:eastAsia="zh-CN"/>
              </w:rPr>
            </w:pPr>
            <w:r>
              <w:rPr>
                <w:rFonts w:eastAsia="DengXian" w:hint="eastAsia"/>
                <w:lang w:val="en-US" w:eastAsia="zh-CN"/>
              </w:rPr>
              <w:t>CATT</w:t>
            </w:r>
          </w:p>
        </w:tc>
        <w:tc>
          <w:tcPr>
            <w:tcW w:w="7796" w:type="dxa"/>
          </w:tcPr>
          <w:p w14:paraId="0704E0CE" w14:textId="3495F4FE" w:rsidR="00A03700" w:rsidRDefault="00A03700" w:rsidP="00003889">
            <w:pPr>
              <w:rPr>
                <w:rFonts w:eastAsia="DengXian"/>
                <w:lang w:val="en-US" w:eastAsia="zh-CN"/>
              </w:rPr>
            </w:pPr>
            <w:r>
              <w:rPr>
                <w:rFonts w:eastAsia="DengXian" w:hint="eastAsia"/>
                <w:lang w:val="en-US" w:eastAsia="zh-CN"/>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003889">
        <w:tc>
          <w:tcPr>
            <w:tcW w:w="1838" w:type="dxa"/>
            <w:shd w:val="clear" w:color="auto" w:fill="D9D9D9" w:themeFill="background1" w:themeFillShade="D9"/>
          </w:tcPr>
          <w:p w14:paraId="574E35CB" w14:textId="77777777" w:rsidR="00175FDD" w:rsidRDefault="00175FDD" w:rsidP="00003889">
            <w:pPr>
              <w:rPr>
                <w:b/>
                <w:bCs/>
              </w:rPr>
            </w:pPr>
            <w:r>
              <w:rPr>
                <w:b/>
                <w:bCs/>
              </w:rPr>
              <w:t>Company</w:t>
            </w:r>
          </w:p>
        </w:tc>
        <w:tc>
          <w:tcPr>
            <w:tcW w:w="7796" w:type="dxa"/>
            <w:shd w:val="clear" w:color="auto" w:fill="D9D9D9" w:themeFill="background1" w:themeFillShade="D9"/>
          </w:tcPr>
          <w:p w14:paraId="6E72A3A8" w14:textId="77777777" w:rsidR="00175FDD" w:rsidRDefault="00175FDD" w:rsidP="00003889">
            <w:pPr>
              <w:rPr>
                <w:b/>
                <w:bCs/>
              </w:rPr>
            </w:pPr>
            <w:r>
              <w:rPr>
                <w:b/>
                <w:bCs/>
              </w:rPr>
              <w:t>Comments</w:t>
            </w:r>
          </w:p>
        </w:tc>
      </w:tr>
      <w:tr w:rsidR="00175FDD" w14:paraId="760DC81C" w14:textId="77777777" w:rsidTr="00003889">
        <w:tc>
          <w:tcPr>
            <w:tcW w:w="1838" w:type="dxa"/>
          </w:tcPr>
          <w:p w14:paraId="15BF7461" w14:textId="7DD53914" w:rsidR="00175FDD" w:rsidRDefault="00874602" w:rsidP="00003889">
            <w:pPr>
              <w:rPr>
                <w:lang w:val="en-US" w:eastAsia="ko-KR"/>
              </w:rPr>
            </w:pPr>
            <w:r>
              <w:rPr>
                <w:lang w:val="en-US" w:eastAsia="ko-KR"/>
              </w:rPr>
              <w:t>FUTUREWEI</w:t>
            </w:r>
          </w:p>
        </w:tc>
        <w:tc>
          <w:tcPr>
            <w:tcW w:w="7796" w:type="dxa"/>
          </w:tcPr>
          <w:p w14:paraId="6CE05AF1" w14:textId="1CF445B1" w:rsidR="00175FDD" w:rsidRPr="008E3AB5" w:rsidRDefault="00D84191" w:rsidP="00003889">
            <w:pPr>
              <w:rPr>
                <w:lang w:val="en-US"/>
              </w:rPr>
            </w:pPr>
            <w:r>
              <w:rPr>
                <w:lang w:val="en-US"/>
              </w:rPr>
              <w:t>OK to use</w:t>
            </w:r>
          </w:p>
        </w:tc>
      </w:tr>
      <w:tr w:rsidR="007039CD" w:rsidRPr="008E3AB5" w14:paraId="54B56773" w14:textId="77777777" w:rsidTr="00003889">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003889">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w:t>
            </w:r>
            <w:proofErr w:type="spellStart"/>
            <w:r>
              <w:t>gNB</w:t>
            </w:r>
            <w:proofErr w:type="spellEnd"/>
            <w:r>
              <w:t xml:space="preserve"> transmitter and 11(bis) at </w:t>
            </w:r>
            <w:proofErr w:type="spellStart"/>
            <w:r>
              <w:t>gNB</w:t>
            </w:r>
            <w:proofErr w:type="spellEnd"/>
            <w:r>
              <w:t xml:space="preserve">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 xml:space="preserve">Therefore, we suggest to revise these two rows also be highlighted with orange </w:t>
            </w:r>
            <w:proofErr w:type="spellStart"/>
            <w:r>
              <w:t>color</w:t>
            </w:r>
            <w:proofErr w:type="spellEnd"/>
            <w:r>
              <w:t xml:space="preserve"> and companies can report and revise these values (handled the same way as templates for other scenarios)</w:t>
            </w:r>
          </w:p>
        </w:tc>
      </w:tr>
      <w:tr w:rsidR="00A03700" w:rsidRPr="008E3AB5" w14:paraId="5E7691F1" w14:textId="77777777" w:rsidTr="00003889">
        <w:tc>
          <w:tcPr>
            <w:tcW w:w="1838" w:type="dxa"/>
          </w:tcPr>
          <w:p w14:paraId="51A452C5" w14:textId="28E97311" w:rsidR="00A03700" w:rsidRDefault="00A03700" w:rsidP="00621FFA">
            <w:pPr>
              <w:rPr>
                <w:lang w:eastAsia="ko-KR"/>
              </w:rPr>
            </w:pPr>
            <w:r>
              <w:rPr>
                <w:rFonts w:eastAsia="DengXian" w:hint="eastAsia"/>
                <w:lang w:val="en-US" w:eastAsia="zh-CN"/>
              </w:rPr>
              <w:t>CATT</w:t>
            </w:r>
          </w:p>
        </w:tc>
        <w:tc>
          <w:tcPr>
            <w:tcW w:w="7796" w:type="dxa"/>
          </w:tcPr>
          <w:p w14:paraId="280838C4" w14:textId="1EF0242D" w:rsidR="00A03700" w:rsidRDefault="00A03700" w:rsidP="00621FFA">
            <w:r>
              <w:rPr>
                <w:rFonts w:eastAsia="DengXian" w:hint="eastAsia"/>
                <w:lang w:val="en-US" w:eastAsia="zh-CN"/>
              </w:rPr>
              <w:t>Yes</w:t>
            </w: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2" w:history="1"/>
      <w:r w:rsidRPr="004C76DB">
        <w:t xml:space="preserve"> </w:t>
      </w:r>
      <w:hyperlink r:id="rId23"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w:t>
      </w:r>
      <w:r>
        <w:rPr>
          <w:lang w:val="en-US"/>
        </w:rPr>
        <w:lastRenderedPageBreak/>
        <w:t xml:space="preserve">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003889">
        <w:tc>
          <w:tcPr>
            <w:tcW w:w="1838" w:type="dxa"/>
            <w:shd w:val="clear" w:color="auto" w:fill="D9D9D9" w:themeFill="background1" w:themeFillShade="D9"/>
          </w:tcPr>
          <w:p w14:paraId="0AED5F29" w14:textId="77777777" w:rsidR="00175FDD" w:rsidRDefault="00175FDD" w:rsidP="00003889">
            <w:pPr>
              <w:rPr>
                <w:b/>
                <w:bCs/>
              </w:rPr>
            </w:pPr>
            <w:r>
              <w:rPr>
                <w:b/>
                <w:bCs/>
              </w:rPr>
              <w:t>Company</w:t>
            </w:r>
          </w:p>
        </w:tc>
        <w:tc>
          <w:tcPr>
            <w:tcW w:w="7796" w:type="dxa"/>
            <w:shd w:val="clear" w:color="auto" w:fill="D9D9D9" w:themeFill="background1" w:themeFillShade="D9"/>
          </w:tcPr>
          <w:p w14:paraId="4F686B7B" w14:textId="77777777" w:rsidR="00175FDD" w:rsidRDefault="00175FDD" w:rsidP="00003889">
            <w:pPr>
              <w:rPr>
                <w:b/>
                <w:bCs/>
              </w:rPr>
            </w:pPr>
            <w:r>
              <w:rPr>
                <w:b/>
                <w:bCs/>
              </w:rPr>
              <w:t>Comments</w:t>
            </w:r>
          </w:p>
        </w:tc>
      </w:tr>
      <w:tr w:rsidR="007039CD" w14:paraId="05BF0098" w14:textId="77777777" w:rsidTr="00003889">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003889">
        <w:tc>
          <w:tcPr>
            <w:tcW w:w="1838" w:type="dxa"/>
          </w:tcPr>
          <w:p w14:paraId="0B8680FE" w14:textId="4E39B1A3" w:rsidR="00262F5E" w:rsidRPr="00262F5E" w:rsidRDefault="00262F5E" w:rsidP="00262F5E">
            <w:pPr>
              <w:rPr>
                <w:rFonts w:eastAsia="DengXian"/>
                <w:lang w:val="en-US" w:eastAsia="zh-CN"/>
              </w:rPr>
            </w:pPr>
            <w:r>
              <w:rPr>
                <w:rFonts w:eastAsia="DengXian"/>
                <w:lang w:val="en-US" w:eastAsia="zh-CN"/>
              </w:rPr>
              <w:t>vivo</w:t>
            </w:r>
          </w:p>
        </w:tc>
        <w:tc>
          <w:tcPr>
            <w:tcW w:w="7796" w:type="dxa"/>
          </w:tcPr>
          <w:p w14:paraId="420F4579" w14:textId="51D582A0" w:rsidR="00262F5E" w:rsidRPr="008E3AB5" w:rsidRDefault="00262F5E" w:rsidP="00262F5E">
            <w:pPr>
              <w:rPr>
                <w:lang w:val="en-US"/>
              </w:rPr>
            </w:pPr>
            <w:r>
              <w:rPr>
                <w:rFonts w:eastAsia="DengXian"/>
                <w:lang w:val="en-US" w:eastAsia="zh-CN"/>
              </w:rPr>
              <w:t xml:space="preserve">We are fine with the updated template. </w:t>
            </w:r>
          </w:p>
        </w:tc>
      </w:tr>
      <w:tr w:rsidR="00175FDD" w:rsidRPr="008E3AB5" w14:paraId="238037F0" w14:textId="77777777" w:rsidTr="00003889">
        <w:tc>
          <w:tcPr>
            <w:tcW w:w="1838" w:type="dxa"/>
          </w:tcPr>
          <w:p w14:paraId="2D69021C" w14:textId="77777777" w:rsidR="00175FDD" w:rsidRDefault="00175FDD" w:rsidP="00003889">
            <w:pPr>
              <w:rPr>
                <w:lang w:val="en-US" w:eastAsia="ko-KR"/>
              </w:rPr>
            </w:pPr>
          </w:p>
        </w:tc>
        <w:tc>
          <w:tcPr>
            <w:tcW w:w="7796" w:type="dxa"/>
          </w:tcPr>
          <w:p w14:paraId="3082C304" w14:textId="77777777" w:rsidR="00175FDD" w:rsidRPr="008E3AB5" w:rsidRDefault="00175FDD" w:rsidP="00003889">
            <w:pPr>
              <w:rPr>
                <w:lang w:val="en-US"/>
              </w:rPr>
            </w:pP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4A3A4" w14:textId="77777777" w:rsidR="009E02AA" w:rsidRDefault="009E02AA" w:rsidP="00581A60">
      <w:pPr>
        <w:spacing w:after="0"/>
      </w:pPr>
      <w:r>
        <w:separator/>
      </w:r>
    </w:p>
  </w:endnote>
  <w:endnote w:type="continuationSeparator" w:id="0">
    <w:p w14:paraId="79FAB51E" w14:textId="77777777" w:rsidR="009E02AA" w:rsidRDefault="009E02AA" w:rsidP="00581A60">
      <w:pPr>
        <w:spacing w:after="0"/>
      </w:pPr>
      <w:r>
        <w:continuationSeparator/>
      </w:r>
    </w:p>
  </w:endnote>
  <w:endnote w:type="continuationNotice" w:id="1">
    <w:p w14:paraId="736E23CA" w14:textId="77777777" w:rsidR="009E02AA" w:rsidRDefault="009E0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851E9" w14:textId="77777777" w:rsidR="009E02AA" w:rsidRDefault="009E02AA" w:rsidP="00581A60">
      <w:pPr>
        <w:spacing w:after="0"/>
      </w:pPr>
      <w:r>
        <w:separator/>
      </w:r>
    </w:p>
  </w:footnote>
  <w:footnote w:type="continuationSeparator" w:id="0">
    <w:p w14:paraId="41EE88E9" w14:textId="77777777" w:rsidR="009E02AA" w:rsidRDefault="009E02AA" w:rsidP="00581A60">
      <w:pPr>
        <w:spacing w:after="0"/>
      </w:pPr>
      <w:r>
        <w:continuationSeparator/>
      </w:r>
    </w:p>
  </w:footnote>
  <w:footnote w:type="continuationNotice" w:id="1">
    <w:p w14:paraId="6AAF724B" w14:textId="77777777" w:rsidR="009E02AA" w:rsidRDefault="009E02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8"/>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3D1"/>
    <w:rsid w:val="00963B02"/>
    <w:rsid w:val="00965B29"/>
    <w:rsid w:val="009666F4"/>
    <w:rsid w:val="00967DE7"/>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Rural700M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Indoor28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4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CapacityTemplate/RedCapCapacityTemplate-v001.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2.6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35CD2-8E65-4B46-941E-54720CEF8EDB}">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5150</Words>
  <Characters>29358</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2020-09-24T05:34:00Z</dcterms:created>
  <dcterms:modified xsi:type="dcterms:W3CDTF">2020-09-24T06:17:00Z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