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13E42" w14:textId="104AED1A" w:rsidR="00447E11" w:rsidRPr="0042310C" w:rsidRDefault="00447E11" w:rsidP="00447E11">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Pr>
          <w:rFonts w:cs="Arial"/>
          <w:bCs/>
          <w:sz w:val="22"/>
        </w:rPr>
        <w:t>20</w:t>
      </w:r>
      <w:r w:rsidR="00AC45EE">
        <w:rPr>
          <w:rFonts w:cs="Arial"/>
          <w:bCs/>
          <w:sz w:val="22"/>
        </w:rPr>
        <w:t>xxxxx</w:t>
      </w:r>
    </w:p>
    <w:p w14:paraId="743E4011" w14:textId="19B98198"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af6"/>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a7"/>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a7"/>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a7"/>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6"/>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1B3624" w:rsidRPr="008E3AB5" w14:paraId="45A7F338" w14:textId="77777777" w:rsidTr="00141D38">
        <w:tc>
          <w:tcPr>
            <w:tcW w:w="1479" w:type="dxa"/>
          </w:tcPr>
          <w:p w14:paraId="64F1BB2B" w14:textId="77777777" w:rsidR="001B3624" w:rsidRDefault="001B3624" w:rsidP="001B3624">
            <w:pPr>
              <w:rPr>
                <w:lang w:val="en-US" w:eastAsia="ko-KR"/>
              </w:rPr>
            </w:pPr>
          </w:p>
        </w:tc>
        <w:tc>
          <w:tcPr>
            <w:tcW w:w="1372" w:type="dxa"/>
          </w:tcPr>
          <w:p w14:paraId="28A649BF" w14:textId="77777777" w:rsidR="001B3624" w:rsidRDefault="001B3624" w:rsidP="001B3624">
            <w:pPr>
              <w:tabs>
                <w:tab w:val="left" w:pos="551"/>
              </w:tabs>
              <w:rPr>
                <w:lang w:val="en-US" w:eastAsia="ko-KR"/>
              </w:rPr>
            </w:pPr>
          </w:p>
        </w:tc>
        <w:tc>
          <w:tcPr>
            <w:tcW w:w="6780" w:type="dxa"/>
          </w:tcPr>
          <w:p w14:paraId="0E67F829" w14:textId="77777777" w:rsidR="001B3624" w:rsidRPr="008E3AB5" w:rsidRDefault="001B3624" w:rsidP="001B3624">
            <w:pPr>
              <w:rPr>
                <w:lang w:val="en-US"/>
              </w:rPr>
            </w:pPr>
          </w:p>
        </w:tc>
      </w:tr>
      <w:tr w:rsidR="001B3624" w:rsidRPr="008E3AB5" w14:paraId="2F65BD48" w14:textId="77777777" w:rsidTr="00141D38">
        <w:tc>
          <w:tcPr>
            <w:tcW w:w="1479" w:type="dxa"/>
          </w:tcPr>
          <w:p w14:paraId="572A7945" w14:textId="77777777" w:rsidR="001B3624" w:rsidRDefault="001B3624" w:rsidP="001B3624">
            <w:pPr>
              <w:rPr>
                <w:lang w:val="en-US" w:eastAsia="ko-KR"/>
              </w:rPr>
            </w:pPr>
          </w:p>
        </w:tc>
        <w:tc>
          <w:tcPr>
            <w:tcW w:w="1372" w:type="dxa"/>
          </w:tcPr>
          <w:p w14:paraId="137B2250" w14:textId="77777777" w:rsidR="001B3624" w:rsidRDefault="001B3624" w:rsidP="001B3624">
            <w:pPr>
              <w:tabs>
                <w:tab w:val="left" w:pos="551"/>
              </w:tabs>
              <w:rPr>
                <w:lang w:val="en-US" w:eastAsia="ko-KR"/>
              </w:rPr>
            </w:pPr>
          </w:p>
        </w:tc>
        <w:tc>
          <w:tcPr>
            <w:tcW w:w="6780" w:type="dxa"/>
          </w:tcPr>
          <w:p w14:paraId="75E00D28" w14:textId="77777777" w:rsidR="001B3624" w:rsidRPr="008E3AB5" w:rsidRDefault="001B3624" w:rsidP="001B3624">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af6"/>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bl>
    <w:p w14:paraId="2214DE8E" w14:textId="77777777" w:rsidR="00232CBE" w:rsidRDefault="00232CBE" w:rsidP="00232CBE">
      <w:pPr>
        <w:rPr>
          <w:lang w:val="sv-SE"/>
        </w:rPr>
      </w:pPr>
    </w:p>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lastRenderedPageBreak/>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lastRenderedPageBreak/>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lastRenderedPageBreak/>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lastRenderedPageBreak/>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lastRenderedPageBreak/>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lastRenderedPageBreak/>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lastRenderedPageBreak/>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lastRenderedPageBreak/>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6"/>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lastRenderedPageBreak/>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a7"/>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a7"/>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a7"/>
        <w:numPr>
          <w:ilvl w:val="0"/>
          <w:numId w:val="7"/>
        </w:numPr>
        <w:spacing w:line="254" w:lineRule="auto"/>
        <w:rPr>
          <w:rFonts w:ascii="Times New Roman" w:hAnsi="Times New Roman" w:cs="Times New Roman"/>
          <w:bCs/>
          <w:sz w:val="20"/>
          <w:szCs w:val="20"/>
          <w:lang w:val="en-US" w:eastAsia="zh-CN"/>
        </w:rPr>
      </w:pPr>
      <w:r>
        <w:rPr>
          <w:rFonts w:ascii="Times New Roman" w:eastAsia="ＭＳ 明朝" w:hAnsi="Times New Roman" w:cs="Times New Roman"/>
          <w:bCs/>
          <w:sz w:val="20"/>
          <w:szCs w:val="20"/>
          <w:lang w:val="en-US"/>
        </w:rPr>
        <w:t>[33] has proposed that the r</w:t>
      </w:r>
      <w:r w:rsidRPr="00A06947">
        <w:rPr>
          <w:rFonts w:ascii="Times New Roman" w:eastAsia="ＭＳ 明朝"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lastRenderedPageBreak/>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bl>
    <w:p w14:paraId="53FF3989" w14:textId="77777777" w:rsidR="008E0B98" w:rsidRPr="00753B38"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6"/>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lastRenderedPageBreak/>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The agreements in RAN1#101-e are on the study of reduction in Rx and Tx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w:t>
            </w:r>
            <w:proofErr w:type="spellStart"/>
            <w:r w:rsidRPr="10C4C8B5">
              <w:rPr>
                <w:lang w:eastAsia="sv-SE"/>
              </w:rPr>
              <w:t>RedCap</w:t>
            </w:r>
            <w:proofErr w:type="spellEnd"/>
            <w:r w:rsidRPr="10C4C8B5">
              <w:rPr>
                <w:lang w:eastAsia="sv-SE"/>
              </w:rPr>
              <w:t xml:space="preserve">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游明朝"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游明朝" w:hint="eastAsia"/>
                <w:lang w:eastAsia="ja-JP"/>
              </w:rPr>
              <w:t xml:space="preserve">We are fine to study </w:t>
            </w:r>
            <w:r>
              <w:rPr>
                <w:rFonts w:eastAsia="游明朝"/>
                <w:lang w:eastAsia="ja-JP"/>
              </w:rPr>
              <w:t xml:space="preserve">that aspect </w:t>
            </w:r>
            <w:r>
              <w:rPr>
                <w:rFonts w:eastAsia="游明朝" w:hint="eastAsia"/>
                <w:lang w:eastAsia="ja-JP"/>
              </w:rPr>
              <w:t xml:space="preserve">assuming </w:t>
            </w:r>
            <w:r>
              <w:rPr>
                <w:rFonts w:eastAsia="游明朝"/>
                <w:lang w:eastAsia="ja-JP"/>
              </w:rPr>
              <w:t xml:space="preserve">that </w:t>
            </w:r>
            <w:r>
              <w:t>associated performance and specification impacts will be studied as well.</w:t>
            </w:r>
          </w:p>
        </w:tc>
      </w:tr>
    </w:tbl>
    <w:p w14:paraId="366E7BF5" w14:textId="77777777" w:rsidR="007F6982" w:rsidRDefault="007F6982" w:rsidP="00923EE5"/>
    <w:p w14:paraId="0DDA07A5" w14:textId="77777777" w:rsidR="00473A8C" w:rsidRDefault="00473A8C" w:rsidP="00473A8C">
      <w:pPr>
        <w:pStyle w:val="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6"/>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a7"/>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a7"/>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CA0563">
      <w:pPr>
        <w:pStyle w:val="a7"/>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a7"/>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lastRenderedPageBreak/>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bl>
    <w:p w14:paraId="3DCFBE7C" w14:textId="77777777" w:rsidR="00923EE5" w:rsidRPr="00487291" w:rsidRDefault="00923EE5" w:rsidP="00923EE5">
      <w:pPr>
        <w:rPr>
          <w:b/>
          <w:bCs/>
        </w:rPr>
      </w:pPr>
    </w:p>
    <w:p w14:paraId="05C673FC" w14:textId="77777777" w:rsidR="00455D13" w:rsidRDefault="00455D13" w:rsidP="00455D13">
      <w:pPr>
        <w:pStyle w:val="3"/>
      </w:pPr>
      <w:bookmarkStart w:id="10" w:name="_Toc42165599"/>
      <w:r>
        <w:t>7.2.3</w:t>
      </w:r>
      <w:r>
        <w:tab/>
        <w:t>Analysis of performance impacts</w:t>
      </w:r>
      <w:bookmarkEnd w:id="10"/>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1" w:name="_Ref46522844"/>
      <w:bookmarkStart w:id="12"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1"/>
      <w:r w:rsidRPr="00E52D76">
        <w:rPr>
          <w:b/>
          <w:bCs/>
        </w:rPr>
        <w:t xml:space="preserve">: Estimation of downlink coverage loss from reduced number of UE </w:t>
      </w:r>
      <w:bookmarkEnd w:id="12"/>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a7"/>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a7"/>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a7"/>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a7"/>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a7"/>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a7"/>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a7"/>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a7"/>
        <w:numPr>
          <w:ilvl w:val="0"/>
          <w:numId w:val="40"/>
        </w:numPr>
        <w:spacing w:line="254" w:lineRule="auto"/>
        <w:rPr>
          <w:sz w:val="20"/>
          <w:szCs w:val="20"/>
          <w:lang w:val="en-US"/>
        </w:rPr>
      </w:pPr>
      <w:r w:rsidRPr="00816485">
        <w:rPr>
          <w:sz w:val="20"/>
          <w:szCs w:val="20"/>
          <w:lang w:val="en-US"/>
        </w:rPr>
        <w:lastRenderedPageBreak/>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a7"/>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a7"/>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a7"/>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201B5" w14:paraId="5EC492E3" w14:textId="77777777" w:rsidTr="007E28F1">
        <w:tc>
          <w:tcPr>
            <w:tcW w:w="1493"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1107"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7E28F1">
        <w:tc>
          <w:tcPr>
            <w:tcW w:w="1493"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1107" w:type="dxa"/>
          </w:tcPr>
          <w:p w14:paraId="6A38DBB5" w14:textId="1CCF6DB4" w:rsidR="009201B5" w:rsidRDefault="00B73DC7" w:rsidP="007E28F1">
            <w:pPr>
              <w:rPr>
                <w:lang w:eastAsia="sv-SE"/>
              </w:rPr>
            </w:pPr>
            <w:r>
              <w:rPr>
                <w:lang w:eastAsia="sv-SE"/>
              </w:rPr>
              <w:t>N</w:t>
            </w:r>
          </w:p>
        </w:tc>
        <w:tc>
          <w:tcPr>
            <w:tcW w:w="7034"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7E28F1">
        <w:tc>
          <w:tcPr>
            <w:tcW w:w="1493"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1107" w:type="dxa"/>
          </w:tcPr>
          <w:p w14:paraId="6AD8DDB8" w14:textId="248C261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7E28F1">
        <w:tc>
          <w:tcPr>
            <w:tcW w:w="1493"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1107" w:type="dxa"/>
          </w:tcPr>
          <w:p w14:paraId="314401C7" w14:textId="72428189" w:rsidR="0083326E" w:rsidRDefault="0083326E" w:rsidP="0083326E">
            <w:pPr>
              <w:rPr>
                <w:lang w:eastAsia="zh-CN"/>
              </w:rPr>
            </w:pPr>
            <w:r>
              <w:rPr>
                <w:lang w:eastAsia="zh-CN"/>
              </w:rPr>
              <w:t>Y</w:t>
            </w:r>
          </w:p>
        </w:tc>
        <w:tc>
          <w:tcPr>
            <w:tcW w:w="7034" w:type="dxa"/>
            <w:tcMar>
              <w:top w:w="0" w:type="dxa"/>
              <w:left w:w="108" w:type="dxa"/>
              <w:bottom w:w="0" w:type="dxa"/>
              <w:right w:w="108" w:type="dxa"/>
            </w:tcMar>
          </w:tcPr>
          <w:p w14:paraId="19050E3B" w14:textId="77777777" w:rsidR="0083326E" w:rsidRDefault="0083326E" w:rsidP="0083326E">
            <w:pPr>
              <w:rPr>
                <w:lang w:val="en-US"/>
              </w:rPr>
            </w:pPr>
          </w:p>
        </w:tc>
      </w:tr>
    </w:tbl>
    <w:p w14:paraId="21CBE8F9" w14:textId="77777777" w:rsidR="009201B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lastRenderedPageBreak/>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bl>
    <w:p w14:paraId="62EB078E" w14:textId="77777777" w:rsidR="00923EE5" w:rsidRPr="00B35D6E" w:rsidRDefault="00923EE5" w:rsidP="00923EE5">
      <w:pPr>
        <w:pStyle w:val="a7"/>
        <w:ind w:left="0"/>
        <w:rPr>
          <w:rFonts w:ascii="Times New Roman" w:hAnsi="Times New Roman" w:cs="Times New Roman"/>
          <w:sz w:val="20"/>
          <w:szCs w:val="20"/>
          <w:lang w:val="en-GB"/>
        </w:rPr>
      </w:pPr>
    </w:p>
    <w:p w14:paraId="72A84134" w14:textId="77777777" w:rsidR="00223CFC" w:rsidRDefault="00223CFC" w:rsidP="00223CFC">
      <w:pPr>
        <w:pStyle w:val="3"/>
      </w:pPr>
      <w:bookmarkStart w:id="13" w:name="_Toc42165600"/>
      <w:r>
        <w:t>7.2.4</w:t>
      </w:r>
      <w:r>
        <w:tab/>
        <w:t>Analysis of coexistence with legacy UEs</w:t>
      </w:r>
      <w:bookmarkEnd w:id="13"/>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77777777" w:rsidR="00923EE5"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UEs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UEs [5]</w:t>
      </w:r>
    </w:p>
    <w:p w14:paraId="619F4EBD" w14:textId="77777777" w:rsidR="00923EE5" w:rsidRPr="002105CA" w:rsidRDefault="00923EE5" w:rsidP="00CA0563">
      <w:pPr>
        <w:pStyle w:val="a7"/>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B52403"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77777777" w:rsidR="00B52403" w:rsidRDefault="00B52403" w:rsidP="00B52403">
            <w:pPr>
              <w:rPr>
                <w:lang w:eastAsia="zh-CN"/>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77777777" w:rsidR="00B52403" w:rsidRDefault="00B52403" w:rsidP="00B52403">
            <w:pPr>
              <w:rPr>
                <w:lang w:eastAsia="zh-CN"/>
              </w:rPr>
            </w:pPr>
          </w:p>
        </w:tc>
      </w:tr>
      <w:tr w:rsidR="00B52403" w14:paraId="49DCE17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3A611B" w14:textId="77777777" w:rsidR="00B52403" w:rsidRDefault="00B52403" w:rsidP="00B52403">
            <w:pPr>
              <w:rPr>
                <w:lang w:eastAsia="zh-CN"/>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AC1636" w14:textId="77777777" w:rsidR="00B52403" w:rsidRDefault="00B52403" w:rsidP="00B52403">
            <w:pPr>
              <w:rPr>
                <w:lang w:eastAsia="zh-CN"/>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B52403" w14:paraId="7436233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E7171E" w14:textId="77777777" w:rsidR="00B52403" w:rsidRDefault="00B52403" w:rsidP="00B52403">
            <w:pPr>
              <w:rPr>
                <w:lang w:eastAsia="sv-SE"/>
              </w:rPr>
            </w:pP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C6EDD8C" w14:textId="77777777" w:rsidR="00B52403" w:rsidRDefault="00B52403" w:rsidP="00B52403">
            <w:pPr>
              <w:rPr>
                <w:lang w:eastAsia="sv-SE"/>
              </w:rPr>
            </w:pPr>
          </w:p>
        </w:tc>
      </w:tr>
    </w:tbl>
    <w:p w14:paraId="5BF2E434" w14:textId="77777777" w:rsidR="00923EE5" w:rsidRDefault="00923EE5" w:rsidP="00923EE5">
      <w:pPr>
        <w:jc w:val="both"/>
      </w:pPr>
    </w:p>
    <w:p w14:paraId="43BFD0A7" w14:textId="77777777" w:rsidR="00545BE8" w:rsidRDefault="00545BE8" w:rsidP="00545BE8">
      <w:pPr>
        <w:pStyle w:val="3"/>
      </w:pPr>
      <w:bookmarkStart w:id="14" w:name="_Toc42165601"/>
      <w:r>
        <w:t>7.2.5</w:t>
      </w:r>
      <w:r>
        <w:tab/>
        <w:t>Analysis of specification impacts</w:t>
      </w:r>
      <w:bookmarkEnd w:id="14"/>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a7"/>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7"/>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 …,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bl>
    <w:p w14:paraId="46BFE646" w14:textId="77777777" w:rsidR="00312B2F"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bl>
    <w:p w14:paraId="3138C7D1" w14:textId="77777777" w:rsidR="00312B2F" w:rsidRPr="00A24742" w:rsidRDefault="00312B2F" w:rsidP="00A24742">
      <w:pPr>
        <w:pStyle w:val="a7"/>
        <w:ind w:left="0"/>
        <w:rPr>
          <w:rFonts w:ascii="Times New Roman" w:hAnsi="Times New Roman" w:cs="Times New Roman"/>
          <w:sz w:val="20"/>
          <w:szCs w:val="20"/>
          <w:lang w:val="en-US"/>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a7"/>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a7"/>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a7"/>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a7"/>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a7"/>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a7"/>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a7"/>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a7"/>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a7"/>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a7"/>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a7"/>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a7"/>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a7"/>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a7"/>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a7"/>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a7"/>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2"/>
      </w:pPr>
      <w:bookmarkStart w:id="15" w:name="_Toc42165602"/>
      <w:r>
        <w:t>7.3</w:t>
      </w:r>
      <w:r>
        <w:tab/>
        <w:t>UE bandwidth reduction</w:t>
      </w:r>
      <w:bookmarkEnd w:id="15"/>
    </w:p>
    <w:p w14:paraId="479B83AF" w14:textId="35456663" w:rsidR="0076672F" w:rsidRDefault="0076672F" w:rsidP="0076672F">
      <w:pPr>
        <w:pStyle w:val="3"/>
      </w:pPr>
      <w:bookmarkStart w:id="16" w:name="_Toc42165603"/>
      <w:r>
        <w:t>7.3.1</w:t>
      </w:r>
      <w:r>
        <w:tab/>
        <w:t>Description of feature</w:t>
      </w:r>
      <w:bookmarkEnd w:id="16"/>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lastRenderedPageBreak/>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bl>
    <w:p w14:paraId="09C3357A" w14:textId="77777777" w:rsidR="00A60F02"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游明朝" w:hint="eastAsia"/>
                <w:lang w:eastAsia="ja-JP"/>
              </w:rPr>
              <w:t xml:space="preserve">Study the </w:t>
            </w:r>
            <w:r>
              <w:rPr>
                <w:rFonts w:eastAsia="游明朝"/>
                <w:lang w:eastAsia="ja-JP"/>
              </w:rPr>
              <w:t>feasibility</w:t>
            </w:r>
            <w:r>
              <w:rPr>
                <w:rFonts w:eastAsia="游明朝" w:hint="eastAsia"/>
                <w:lang w:eastAsia="ja-JP"/>
              </w:rPr>
              <w:t xml:space="preserve"> </w:t>
            </w:r>
            <w:r>
              <w:rPr>
                <w:rFonts w:eastAsia="游明朝"/>
                <w:lang w:eastAsia="ja-JP"/>
              </w:rPr>
              <w:t>of 40 MHz BW to support high-end wearables (i.e. DL 150 Mbps) as an alternative.</w:t>
            </w:r>
          </w:p>
        </w:tc>
      </w:tr>
    </w:tbl>
    <w:p w14:paraId="765461E5" w14:textId="77777777" w:rsidR="00A60F0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 xml:space="preserve">we should say something like “a value of X MHz in FR2 will avoid these issues with 50MHz, but would require </w:t>
            </w:r>
            <w:r>
              <w:rPr>
                <w:lang w:eastAsia="sv-SE"/>
              </w:rPr>
              <w:lastRenderedPageBreak/>
              <w:t>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lastRenderedPageBreak/>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bl>
    <w:p w14:paraId="5A9FAEE9" w14:textId="77777777" w:rsidR="00A60F02" w:rsidRPr="00F459EE" w:rsidRDefault="00A60F02" w:rsidP="00A60F02"/>
    <w:p w14:paraId="3417BA00" w14:textId="0BF6B2C0" w:rsidR="0076672F" w:rsidRDefault="0076672F" w:rsidP="0076672F">
      <w:pPr>
        <w:pStyle w:val="3"/>
      </w:pPr>
      <w:bookmarkStart w:id="17" w:name="_Toc42165604"/>
      <w:r>
        <w:t>7.3.2</w:t>
      </w:r>
      <w:r>
        <w:tab/>
        <w:t>Analysis of UE complexity reduction</w:t>
      </w:r>
      <w:bookmarkEnd w:id="17"/>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a7"/>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lastRenderedPageBreak/>
        <w:t>The estimates in cost reduction achieved by reducing the maximum UE bandwidth from 200 MHz to 50 MHz in FR2 are:</w:t>
      </w:r>
    </w:p>
    <w:p w14:paraId="76672C81"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18" w:name="_Toc42165605"/>
      <w:r>
        <w:t>7.3.3</w:t>
      </w:r>
      <w:r>
        <w:tab/>
        <w:t>Analysis of performance impacts</w:t>
      </w:r>
      <w:bookmarkEnd w:id="18"/>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a7"/>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a7"/>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lastRenderedPageBreak/>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a7"/>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bl>
    <w:p w14:paraId="02EE26E4" w14:textId="77777777" w:rsidR="003244EE"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 …,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lastRenderedPageBreak/>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bl>
    <w:p w14:paraId="3FA76121" w14:textId="77777777" w:rsidR="003244EE"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bl>
    <w:p w14:paraId="2D36E207" w14:textId="77777777" w:rsidR="003244EE" w:rsidRDefault="003244EE" w:rsidP="003244EE"/>
    <w:p w14:paraId="0585A55D" w14:textId="0A2F5F70" w:rsidR="0076672F" w:rsidRDefault="0076672F" w:rsidP="0076672F">
      <w:pPr>
        <w:pStyle w:val="3"/>
      </w:pPr>
      <w:bookmarkStart w:id="19" w:name="_Toc42165606"/>
      <w:r>
        <w:t>7.3.4</w:t>
      </w:r>
      <w:r>
        <w:tab/>
        <w:t>Analysis of coexistence with legacy UEs</w:t>
      </w:r>
      <w:bookmarkEnd w:id="19"/>
    </w:p>
    <w:p w14:paraId="7BC6302E" w14:textId="77777777" w:rsidR="00F1496C" w:rsidRPr="001877F7" w:rsidRDefault="00F1496C" w:rsidP="00F1496C">
      <w:r w:rsidRPr="001877F7">
        <w:t xml:space="preserve">Contributions [1, 3, 4, 5, 7, 11, 20] </w:t>
      </w:r>
      <w:proofErr w:type="spellStart"/>
      <w:r w:rsidRPr="001877F7">
        <w:t>analyze</w:t>
      </w:r>
      <w:proofErr w:type="spellEnd"/>
      <w:r w:rsidRPr="001877F7">
        <w:t xml:space="preserve"> the coexistence issues with legacy UEs. The findings are:</w:t>
      </w:r>
    </w:p>
    <w:p w14:paraId="7D33543C"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lastRenderedPageBreak/>
        <w:t>C3: Longer processing time for PRS is needed [7]</w:t>
      </w:r>
    </w:p>
    <w:p w14:paraId="16439600"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a7"/>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bl>
    <w:p w14:paraId="23EFACCD" w14:textId="77777777" w:rsidR="00F1496C"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56F8A066" w14:textId="77777777" w:rsidTr="00B52403">
        <w:tc>
          <w:tcPr>
            <w:tcW w:w="1937" w:type="dxa"/>
            <w:shd w:val="clear" w:color="auto" w:fill="D9D9D9"/>
            <w:tcMar>
              <w:top w:w="0" w:type="dxa"/>
              <w:left w:w="108" w:type="dxa"/>
              <w:bottom w:w="0" w:type="dxa"/>
              <w:right w:w="108" w:type="dxa"/>
            </w:tcMar>
            <w:hideMark/>
          </w:tcPr>
          <w:p w14:paraId="6E9AA68B"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F1496C" w:rsidRDefault="00F1496C" w:rsidP="00141D38">
            <w:pPr>
              <w:rPr>
                <w:b/>
                <w:bCs/>
                <w:lang w:eastAsia="sv-SE"/>
              </w:rPr>
            </w:pPr>
            <w:r>
              <w:rPr>
                <w:b/>
                <w:bCs/>
                <w:color w:val="000000"/>
                <w:lang w:eastAsia="sv-SE"/>
              </w:rPr>
              <w:t>Comments</w:t>
            </w:r>
          </w:p>
        </w:tc>
      </w:tr>
      <w:tr w:rsidR="00F1496C" w14:paraId="2E6C3C1A" w14:textId="77777777" w:rsidTr="00B52403">
        <w:tc>
          <w:tcPr>
            <w:tcW w:w="1937" w:type="dxa"/>
            <w:tcMar>
              <w:top w:w="0" w:type="dxa"/>
              <w:left w:w="108" w:type="dxa"/>
              <w:bottom w:w="0" w:type="dxa"/>
              <w:right w:w="108" w:type="dxa"/>
            </w:tcMar>
          </w:tcPr>
          <w:p w14:paraId="1B2E46B8" w14:textId="2AA4D538" w:rsidR="00F1496C" w:rsidRDefault="00131D7C"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F1496C" w:rsidRDefault="00F1496C" w:rsidP="00141D38">
            <w:pPr>
              <w:rPr>
                <w:lang w:eastAsia="sv-SE"/>
              </w:rPr>
            </w:pPr>
            <w:r>
              <w:rPr>
                <w:lang w:eastAsia="sv-SE"/>
              </w:rPr>
              <w:t>C1, C2</w:t>
            </w:r>
          </w:p>
        </w:tc>
      </w:tr>
      <w:tr w:rsidR="00F1496C" w14:paraId="0955633E" w14:textId="77777777" w:rsidTr="00B52403">
        <w:tc>
          <w:tcPr>
            <w:tcW w:w="1937" w:type="dxa"/>
            <w:tcMar>
              <w:top w:w="0" w:type="dxa"/>
              <w:left w:w="108" w:type="dxa"/>
              <w:bottom w:w="0" w:type="dxa"/>
              <w:right w:w="108" w:type="dxa"/>
            </w:tcMar>
          </w:tcPr>
          <w:p w14:paraId="094A6C6B" w14:textId="47928DD9" w:rsidR="00F1496C" w:rsidRDefault="009C28BE"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F1496C" w:rsidRDefault="009C28BE" w:rsidP="00141D38">
            <w:pPr>
              <w:rPr>
                <w:lang w:eastAsia="zh-CN"/>
              </w:rPr>
            </w:pPr>
            <w:r>
              <w:rPr>
                <w:lang w:eastAsia="zh-CN"/>
              </w:rPr>
              <w:t>Should capture:</w:t>
            </w:r>
          </w:p>
          <w:p w14:paraId="30DF7614" w14:textId="6098333D" w:rsidR="00FF1AF7" w:rsidRDefault="009C28BE" w:rsidP="00141D38">
            <w:pPr>
              <w:rPr>
                <w:lang w:eastAsia="zh-CN"/>
              </w:rPr>
            </w:pPr>
            <w:r>
              <w:rPr>
                <w:lang w:eastAsia="zh-CN"/>
              </w:rPr>
              <w:t>C5. We had a similar statement in 888.</w:t>
            </w:r>
          </w:p>
          <w:p w14:paraId="722FCAFE" w14:textId="77777777" w:rsidR="009C28BE" w:rsidRDefault="009C28BE" w:rsidP="00141D38">
            <w:pPr>
              <w:rPr>
                <w:lang w:eastAsia="zh-CN"/>
              </w:rPr>
            </w:pPr>
            <w:r>
              <w:rPr>
                <w:lang w:eastAsia="zh-CN"/>
              </w:rPr>
              <w:t>No strong feeling:</w:t>
            </w:r>
          </w:p>
          <w:p w14:paraId="70D318CF" w14:textId="77777777" w:rsidR="009C28BE" w:rsidRDefault="009C28BE" w:rsidP="00141D38">
            <w:pPr>
              <w:rPr>
                <w:lang w:eastAsia="zh-CN"/>
              </w:rPr>
            </w:pPr>
            <w:r>
              <w:rPr>
                <w:lang w:eastAsia="zh-CN"/>
              </w:rPr>
              <w:t>Should not capture:</w:t>
            </w:r>
          </w:p>
          <w:p w14:paraId="77C863F6" w14:textId="77777777" w:rsidR="00FF1AF7" w:rsidRDefault="00FF1AF7" w:rsidP="00141D38">
            <w:pPr>
              <w:rPr>
                <w:lang w:eastAsia="zh-CN"/>
              </w:rPr>
            </w:pPr>
            <w:r>
              <w:rPr>
                <w:lang w:eastAsia="zh-CN"/>
              </w:rPr>
              <w:t>C1: This is not compatible with the other statements. Better to list the impacts. Also, not applicable to FR2.</w:t>
            </w:r>
          </w:p>
          <w:p w14:paraId="072DF67A" w14:textId="31A2A59F" w:rsidR="00FF1AF7" w:rsidRDefault="00FF1AF7" w:rsidP="00141D38">
            <w:pPr>
              <w:rPr>
                <w:lang w:eastAsia="zh-CN"/>
              </w:rPr>
            </w:pPr>
            <w:r>
              <w:rPr>
                <w:lang w:eastAsia="zh-CN"/>
              </w:rPr>
              <w:t>C2: This seems more an issue for FR2.</w:t>
            </w:r>
          </w:p>
        </w:tc>
      </w:tr>
      <w:tr w:rsidR="00B52403" w14:paraId="7BF9A2E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B52403" w:rsidRDefault="00B52403" w:rsidP="00B52403">
            <w:pPr>
              <w:rPr>
                <w:lang w:eastAsia="zh-CN"/>
              </w:rPr>
            </w:pPr>
            <w:r>
              <w:rPr>
                <w:lang w:eastAsia="zh-CN"/>
              </w:rPr>
              <w:t>C1, C3.</w:t>
            </w:r>
          </w:p>
          <w:p w14:paraId="365F2ACC" w14:textId="77777777" w:rsidR="00B52403" w:rsidRDefault="00B52403" w:rsidP="00B52403">
            <w:pPr>
              <w:rPr>
                <w:lang w:eastAsia="zh-CN"/>
              </w:rPr>
            </w:pPr>
            <w:r>
              <w:rPr>
                <w:lang w:eastAsia="zh-CN"/>
              </w:rPr>
              <w:t>Regarding C2, C4, C5, and C6, further discussions are needed.</w:t>
            </w:r>
          </w:p>
        </w:tc>
      </w:tr>
      <w:tr w:rsidR="00EA05E3" w14:paraId="0F9EBFA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EA05E3" w:rsidRDefault="00EA05E3"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EA05E3" w:rsidRDefault="00EA05E3" w:rsidP="00EA05E3">
            <w:pPr>
              <w:rPr>
                <w:lang w:eastAsia="zh-CN"/>
              </w:rPr>
            </w:pPr>
            <w:r>
              <w:rPr>
                <w:lang w:eastAsia="zh-CN"/>
              </w:rPr>
              <w:t>C5</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a7"/>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lastRenderedPageBreak/>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bl>
    <w:p w14:paraId="2FA82CCD" w14:textId="77777777" w:rsidR="00F1496C"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UEs, one for </w:t>
            </w:r>
            <w:proofErr w:type="spellStart"/>
            <w:r w:rsidRPr="00FF1AF7">
              <w:rPr>
                <w:lang w:eastAsia="zh-CN"/>
              </w:rPr>
              <w:t>RedCap</w:t>
            </w:r>
            <w:proofErr w:type="spellEnd"/>
            <w:r w:rsidRPr="00FF1AF7">
              <w:rPr>
                <w:lang w:eastAsia="zh-CN"/>
              </w:rPr>
              <w:t xml:space="preserve">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bl>
    <w:p w14:paraId="0AE4A588" w14:textId="77777777" w:rsidR="00F1496C" w:rsidRDefault="00F1496C" w:rsidP="00F1496C"/>
    <w:p w14:paraId="732589D8" w14:textId="40AEF474" w:rsidR="0076672F" w:rsidRDefault="0076672F" w:rsidP="0076672F">
      <w:pPr>
        <w:pStyle w:val="3"/>
      </w:pPr>
      <w:bookmarkStart w:id="20" w:name="_Toc42165607"/>
      <w:r>
        <w:t>7.3.5</w:t>
      </w:r>
      <w:r>
        <w:tab/>
        <w:t>Analysis of specification impacts</w:t>
      </w:r>
      <w:bookmarkEnd w:id="20"/>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p>
    <w:p w14:paraId="10436DF1"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p>
    <w:p w14:paraId="5CEBA95E"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a7"/>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lastRenderedPageBreak/>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bl>
    <w:p w14:paraId="734D29F1" w14:textId="77777777" w:rsidR="001D3221" w:rsidRPr="003D7146"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a7"/>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lastRenderedPageBreak/>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bl>
    <w:p w14:paraId="243E476A" w14:textId="77777777" w:rsidR="001D3221"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BF3F29">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bl>
    <w:p w14:paraId="742627CC" w14:textId="32B4C03A" w:rsidR="001D3221" w:rsidRPr="00591F2B" w:rsidRDefault="001D3221" w:rsidP="001D3221"/>
    <w:p w14:paraId="022611FE" w14:textId="77777777" w:rsidR="0076672F" w:rsidRDefault="0076672F" w:rsidP="0076672F">
      <w:pPr>
        <w:pStyle w:val="2"/>
      </w:pPr>
      <w:bookmarkStart w:id="21" w:name="_Toc42165608"/>
      <w:r>
        <w:t>7.4</w:t>
      </w:r>
      <w:r>
        <w:tab/>
        <w:t>Half-duplex FDD operation</w:t>
      </w:r>
      <w:bookmarkEnd w:id="21"/>
    </w:p>
    <w:p w14:paraId="098CEDC1" w14:textId="6605B9A6" w:rsidR="0076672F" w:rsidRDefault="0076672F" w:rsidP="0076672F">
      <w:pPr>
        <w:pStyle w:val="3"/>
      </w:pPr>
      <w:bookmarkStart w:id="22" w:name="_Toc42165609"/>
      <w:r>
        <w:t>7.4.1</w:t>
      </w:r>
      <w:r>
        <w:tab/>
        <w:t>Description of feature</w:t>
      </w:r>
      <w:bookmarkEnd w:id="22"/>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a7"/>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CA0563">
      <w:pPr>
        <w:pStyle w:val="a7"/>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31] discuss HD-FDD for UE complexity reduction. Contributions [5, 8, 13, 17, 21, 26, 29] explicitly indicate supportive of introducing or considering HD-FD for </w:t>
      </w:r>
      <w:proofErr w:type="spellStart"/>
      <w:r w:rsidRPr="00511D8A">
        <w:t>RedCap</w:t>
      </w:r>
      <w:proofErr w:type="spellEnd"/>
      <w:r w:rsidRPr="00511D8A">
        <w:t xml:space="preserve">. Contribution [21] suggests to study both Type A and Type B, whereas contributions [1, 4, 6, 8, 13] either suggest no need to study type B further or indicate a preference of type A. Contributions [2, 15] indicate not supportive of introducing HD-FDD or mandating the support of HD-FDD for </w:t>
      </w:r>
      <w:proofErr w:type="spellStart"/>
      <w:r w:rsidRPr="00511D8A">
        <w:t>RedCap</w:t>
      </w:r>
      <w:proofErr w:type="spellEnd"/>
      <w:r w:rsidRPr="00511D8A">
        <w:t xml:space="preserve">, although contribution [15] indicates that HD-FDD can be an optional feature for </w:t>
      </w:r>
      <w:proofErr w:type="spellStart"/>
      <w:r w:rsidRPr="00511D8A">
        <w:t>RedCap</w:t>
      </w:r>
      <w:proofErr w:type="spellEnd"/>
      <w:r w:rsidRPr="00511D8A">
        <w:t>.</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a7"/>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a7"/>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a7"/>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BF3F29">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BF3F29">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游明朝"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游明朝"/>
                <w:lang w:eastAsia="ja-JP"/>
              </w:rPr>
              <w:t>S</w:t>
            </w:r>
            <w:r>
              <w:rPr>
                <w:rFonts w:eastAsia="游明朝" w:hint="eastAsia"/>
                <w:lang w:eastAsia="ja-JP"/>
              </w:rPr>
              <w:t xml:space="preserve">upport </w:t>
            </w:r>
            <w:r>
              <w:rPr>
                <w:rFonts w:eastAsia="游明朝"/>
                <w:lang w:eastAsia="ja-JP"/>
              </w:rPr>
              <w:t>Option B. As the complexity reduction benefit by HD-FDD is not so significant, we think studying Type A is sufficient considering the performance impact of Type B.</w:t>
            </w:r>
          </w:p>
        </w:tc>
      </w:tr>
    </w:tbl>
    <w:p w14:paraId="5328C481" w14:textId="06D81C93" w:rsidR="00ED1746" w:rsidRPr="00811C51" w:rsidRDefault="00ED1746" w:rsidP="00ED1746">
      <w:r>
        <w:t xml:space="preserve"> </w:t>
      </w:r>
    </w:p>
    <w:p w14:paraId="7E89CC98" w14:textId="546DBDFE" w:rsidR="0076672F" w:rsidRDefault="0076672F" w:rsidP="0076672F">
      <w:pPr>
        <w:pStyle w:val="3"/>
      </w:pPr>
      <w:bookmarkStart w:id="23" w:name="_Toc42165610"/>
      <w:r>
        <w:t>7.4.2</w:t>
      </w:r>
      <w:r>
        <w:tab/>
        <w:t>Analysis of UE complexity reduction</w:t>
      </w:r>
      <w:bookmarkEnd w:id="23"/>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4" w:name="_Toc42165611"/>
      <w:r>
        <w:t>7.4.3</w:t>
      </w:r>
      <w:r>
        <w:tab/>
        <w:t>Analysis of performance impacts</w:t>
      </w:r>
      <w:bookmarkEnd w:id="24"/>
    </w:p>
    <w:p w14:paraId="10599C6A" w14:textId="77777777" w:rsidR="00DF7EB6" w:rsidRPr="00DC72F8" w:rsidRDefault="00DF7EB6" w:rsidP="00DF7EB6">
      <w:pPr>
        <w:rPr>
          <w:lang w:val="en-US"/>
        </w:rPr>
      </w:pPr>
      <w:r w:rsidRPr="00DC72F8">
        <w:rPr>
          <w:lang w:val="en-US"/>
        </w:rPr>
        <w:t xml:space="preserve">Contributions [1, 2, 3, 5, 6, 7, 8, 13, 15, 17, 20, 21, 22, 25, 27, 29, 30] analyze the performance impact if HD-FDD is introduced for </w:t>
      </w:r>
      <w:proofErr w:type="spellStart"/>
      <w:r w:rsidRPr="00DC72F8">
        <w:rPr>
          <w:lang w:val="en-US"/>
        </w:rPr>
        <w:t>RedCap</w:t>
      </w:r>
      <w:proofErr w:type="spellEnd"/>
      <w:r w:rsidRPr="00DC72F8">
        <w:rPr>
          <w:lang w:val="en-US"/>
        </w:rPr>
        <w:t xml:space="preserve"> UEs. The findings are listed below. Some of the items were identified to be studied further.</w:t>
      </w:r>
    </w:p>
    <w:p w14:paraId="58D251A4"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P11: Scheduling effectiveness is not jeopardized by supporting Type-A half-duplex UE’s in paired spectrum [8]</w:t>
      </w:r>
    </w:p>
    <w:p w14:paraId="38707860" w14:textId="77777777" w:rsidR="00DF7EB6" w:rsidRPr="00A77492" w:rsidRDefault="00DF7EB6" w:rsidP="00CA0563">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a7"/>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bl>
    <w:p w14:paraId="003F3BD3" w14:textId="77777777" w:rsidR="00DF7EB6"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BF3F29">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bl>
    <w:p w14:paraId="326213B9" w14:textId="77777777" w:rsidR="00DF7EB6" w:rsidRDefault="00DF7EB6" w:rsidP="00DF7EB6"/>
    <w:p w14:paraId="0FC983AD" w14:textId="0F7D279C" w:rsidR="0076672F" w:rsidRDefault="0076672F" w:rsidP="0076672F">
      <w:pPr>
        <w:pStyle w:val="3"/>
      </w:pPr>
      <w:bookmarkStart w:id="25" w:name="_Toc42165612"/>
      <w:r>
        <w:t>7.4.4</w:t>
      </w:r>
      <w:r>
        <w:tab/>
        <w:t>Analysis of coexistence with legacy UEs</w:t>
      </w:r>
      <w:bookmarkEnd w:id="25"/>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a7"/>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a7"/>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a7"/>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lastRenderedPageBreak/>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bl>
    <w:p w14:paraId="323B19C0" w14:textId="77777777" w:rsidR="00BB4856"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BF3F29">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bl>
    <w:p w14:paraId="0AAC6682" w14:textId="77777777" w:rsidR="00BB4856" w:rsidRDefault="00BB4856" w:rsidP="00BB4856"/>
    <w:p w14:paraId="40CD4FAD" w14:textId="2867202E" w:rsidR="0076672F" w:rsidRDefault="0076672F" w:rsidP="0076672F">
      <w:pPr>
        <w:pStyle w:val="3"/>
      </w:pPr>
      <w:bookmarkStart w:id="26" w:name="_Toc42165613"/>
      <w:r>
        <w:t>7.4.5</w:t>
      </w:r>
      <w:r>
        <w:tab/>
        <w:t>Analysis of specification impacts</w:t>
      </w:r>
      <w:bookmarkEnd w:id="26"/>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a7"/>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w:t>
      </w:r>
      <w:proofErr w:type="spellStart"/>
      <w:r w:rsidRPr="00DF4951">
        <w:t>gNB</w:t>
      </w:r>
      <w:proofErr w:type="spellEnd"/>
      <w:r w:rsidRPr="00DF4951">
        <w:t xml:space="preserve"> scheduler for the </w:t>
      </w:r>
      <w:proofErr w:type="spellStart"/>
      <w:r w:rsidRPr="00DF4951">
        <w:t>RedCap</w:t>
      </w:r>
      <w:proofErr w:type="spellEnd"/>
      <w:r w:rsidRPr="00DF4951">
        <w:t xml:space="preserve">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7"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7"/>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BF3F29">
            <w:pPr>
              <w:rPr>
                <w:lang w:eastAsia="zh-CN"/>
              </w:rPr>
            </w:pPr>
            <w:r>
              <w:rPr>
                <w:lang w:eastAsia="zh-CN"/>
              </w:rPr>
              <w:t>S1, S2, S3, S4, S6</w:t>
            </w:r>
          </w:p>
          <w:p w14:paraId="43D922F2" w14:textId="77777777" w:rsidR="0013398F" w:rsidRDefault="0013398F" w:rsidP="00BF3F29">
            <w:pPr>
              <w:rPr>
                <w:lang w:eastAsia="zh-CN"/>
              </w:rPr>
            </w:pPr>
            <w:r>
              <w:rPr>
                <w:lang w:eastAsia="zh-CN"/>
              </w:rPr>
              <w:t>S8 if Type B is adopted.</w:t>
            </w:r>
          </w:p>
          <w:p w14:paraId="7C1E853D" w14:textId="77777777" w:rsidR="0013398F" w:rsidRDefault="0013398F" w:rsidP="00BF3F29">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bl>
    <w:p w14:paraId="7035191D" w14:textId="77777777" w:rsidR="00DF4951" w:rsidRPr="00591F2B" w:rsidRDefault="00DF4951" w:rsidP="00DF4951"/>
    <w:p w14:paraId="1F7672CC" w14:textId="77777777" w:rsidR="0076672F" w:rsidRDefault="0076672F" w:rsidP="0076672F">
      <w:pPr>
        <w:pStyle w:val="2"/>
      </w:pPr>
      <w:bookmarkStart w:id="28" w:name="_Toc42165614"/>
      <w:r>
        <w:t>7.5</w:t>
      </w:r>
      <w:r>
        <w:tab/>
        <w:t>Relaxed UE processing time</w:t>
      </w:r>
      <w:bookmarkEnd w:id="28"/>
    </w:p>
    <w:p w14:paraId="1E1EB282" w14:textId="1E1C347E" w:rsidR="0076672F" w:rsidRDefault="0076672F" w:rsidP="0076672F">
      <w:pPr>
        <w:pStyle w:val="3"/>
      </w:pPr>
      <w:bookmarkStart w:id="29" w:name="_Toc42165615"/>
      <w:r>
        <w:t>7.5.1</w:t>
      </w:r>
      <w:r>
        <w:tab/>
        <w:t>Description of feature</w:t>
      </w:r>
      <w:bookmarkEnd w:id="29"/>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6"/>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BF3F29">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BF3F29">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游明朝"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游明朝" w:hint="eastAsia"/>
                <w:lang w:eastAsia="ja-JP"/>
              </w:rPr>
              <w:t>Doubled N1/N2</w:t>
            </w:r>
          </w:p>
        </w:tc>
      </w:tr>
    </w:tbl>
    <w:p w14:paraId="4ACF9628" w14:textId="77777777" w:rsidR="000D7CD7"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lastRenderedPageBreak/>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BF3F29">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BF3F29">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BF3F29">
            <w:pPr>
              <w:rPr>
                <w:lang w:eastAsia="sv-SE"/>
              </w:rPr>
            </w:pPr>
            <w:r>
              <w:rPr>
                <w:lang w:eastAsia="sv-SE"/>
              </w:rPr>
              <w:t>The CSI processing complexity may anyway be reduced due to other cost reduction aspects, e.g. bandwidth reduction.</w:t>
            </w:r>
          </w:p>
        </w:tc>
      </w:tr>
      <w:tr w:rsidR="00B774A6" w14:paraId="4186C479"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游明朝"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游明朝"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游明朝" w:hint="eastAsia"/>
                <w:lang w:eastAsia="ja-JP"/>
              </w:rPr>
              <w:t xml:space="preserve">We are fine to study, but as observed from the </w:t>
            </w:r>
            <w:r>
              <w:rPr>
                <w:rFonts w:eastAsia="游明朝"/>
                <w:lang w:eastAsia="ja-JP"/>
              </w:rPr>
              <w:t>e</w:t>
            </w:r>
            <w:r w:rsidRPr="003F1AD3">
              <w:rPr>
                <w:rFonts w:eastAsia="游明朝"/>
                <w:lang w:eastAsia="ja-JP"/>
              </w:rPr>
              <w:t>valuation of relaxed UE processing time in terms of N1/N2</w:t>
            </w:r>
            <w:r>
              <w:rPr>
                <w:rFonts w:eastAsia="游明朝"/>
                <w:lang w:eastAsia="ja-JP"/>
              </w:rPr>
              <w:t xml:space="preserve">, the complexity reduction is not significant by the </w:t>
            </w:r>
            <w:r w:rsidRPr="003F1AD3">
              <w:rPr>
                <w:rFonts w:eastAsia="游明朝"/>
                <w:lang w:eastAsia="ja-JP"/>
              </w:rPr>
              <w:t>relaxed UE processing time</w:t>
            </w:r>
            <w:r>
              <w:rPr>
                <w:rFonts w:eastAsia="游明朝"/>
                <w:lang w:eastAsia="ja-JP"/>
              </w:rPr>
              <w:t xml:space="preserve"> while it would cause significant impact on the performance. In that sense, the analysis of relaxed </w:t>
            </w:r>
            <w:r>
              <w:t>CSI computation time should not be prioritized.</w:t>
            </w:r>
          </w:p>
        </w:tc>
      </w:tr>
    </w:tbl>
    <w:p w14:paraId="63A43DC4" w14:textId="77777777" w:rsidR="000D7CD7" w:rsidRPr="00FC580F" w:rsidRDefault="000D7CD7" w:rsidP="000D7CD7"/>
    <w:p w14:paraId="1AB2FA1F" w14:textId="1C2562D1" w:rsidR="0076672F" w:rsidRDefault="0076672F" w:rsidP="0076672F">
      <w:pPr>
        <w:pStyle w:val="3"/>
      </w:pPr>
      <w:bookmarkStart w:id="30" w:name="_Toc42165616"/>
      <w:r>
        <w:t>7.5.2</w:t>
      </w:r>
      <w:r>
        <w:tab/>
        <w:t>Analysis of UE complexity reduction</w:t>
      </w:r>
      <w:bookmarkEnd w:id="30"/>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f0"/>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6"/>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lastRenderedPageBreak/>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1" w:name="_Toc42165617"/>
      <w:r>
        <w:t>7.5.3</w:t>
      </w:r>
      <w:r>
        <w:tab/>
        <w:t>Analysis of performance impacts</w:t>
      </w:r>
      <w:bookmarkEnd w:id="31"/>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a7"/>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a7"/>
        <w:numPr>
          <w:ilvl w:val="0"/>
          <w:numId w:val="42"/>
        </w:numPr>
        <w:rPr>
          <w:sz w:val="20"/>
          <w:szCs w:val="22"/>
          <w:lang w:val="en-US"/>
        </w:rPr>
      </w:pPr>
      <w:r>
        <w:rPr>
          <w:sz w:val="20"/>
          <w:szCs w:val="22"/>
          <w:lang w:val="en-US"/>
        </w:rPr>
        <w:t xml:space="preserve">P2: </w:t>
      </w:r>
      <w:r w:rsidR="00FA5C9C" w:rsidRPr="00891CF2">
        <w:rPr>
          <w:sz w:val="20"/>
          <w:szCs w:val="22"/>
          <w:lang w:val="en-US"/>
        </w:rPr>
        <w:t xml:space="preserve">Contributions [1, 2, 4, 16, 20, 27, 29, 31] observe that many </w:t>
      </w:r>
      <w:proofErr w:type="spellStart"/>
      <w:r w:rsidR="00FA5C9C" w:rsidRPr="00891CF2">
        <w:rPr>
          <w:sz w:val="20"/>
          <w:szCs w:val="22"/>
          <w:lang w:val="en-US"/>
        </w:rPr>
        <w:t>RedCap</w:t>
      </w:r>
      <w:proofErr w:type="spellEnd"/>
      <w:r w:rsidR="00FA5C9C" w:rsidRPr="00891CF2">
        <w:rPr>
          <w:sz w:val="20"/>
          <w:szCs w:val="22"/>
          <w:lang w:val="en-US"/>
        </w:rPr>
        <w:t xml:space="preserve">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891CF2">
      <w:pPr>
        <w:pStyle w:val="a7"/>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a7"/>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a7"/>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a7"/>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a7"/>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a7"/>
        <w:numPr>
          <w:ilvl w:val="0"/>
          <w:numId w:val="43"/>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a7"/>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a7"/>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a7"/>
        <w:numPr>
          <w:ilvl w:val="0"/>
          <w:numId w:val="43"/>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lastRenderedPageBreak/>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bl>
    <w:p w14:paraId="42FC1DA7" w14:textId="77777777" w:rsidR="006F1C4E"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BF3F29">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2" w:name="_Toc42165618"/>
      <w:r>
        <w:t>7.5.4</w:t>
      </w:r>
      <w:r>
        <w:tab/>
        <w:t>Analysis of coexistence with legacy UEs</w:t>
      </w:r>
      <w:bookmarkEnd w:id="32"/>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UEs, </w:t>
      </w:r>
      <w:proofErr w:type="spellStart"/>
      <w:r>
        <w:rPr>
          <w:lang w:eastAsia="ja-JP"/>
        </w:rPr>
        <w:t>RedCap</w:t>
      </w:r>
      <w:proofErr w:type="spellEnd"/>
      <w:r>
        <w:rPr>
          <w:lang w:eastAsia="ja-JP"/>
        </w:rPr>
        <w:t xml:space="preserve">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a7"/>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a7"/>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a7"/>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lastRenderedPageBreak/>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BF3F29">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3"/>
      </w:pPr>
      <w:bookmarkStart w:id="33" w:name="_Toc42165619"/>
      <w:r>
        <w:t>7.5.5</w:t>
      </w:r>
      <w:r>
        <w:tab/>
        <w:t>Analysis of specification impacts</w:t>
      </w:r>
      <w:bookmarkEnd w:id="33"/>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8A7174B"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3B5C9C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0B32C2" w14:textId="77777777" w:rsidR="002369B7" w:rsidRDefault="002369B7" w:rsidP="00141D38">
            <w:pPr>
              <w:rPr>
                <w:b/>
                <w:bCs/>
                <w:lang w:eastAsia="sv-SE"/>
              </w:rPr>
            </w:pPr>
            <w:r>
              <w:rPr>
                <w:b/>
                <w:bCs/>
                <w:color w:val="000000"/>
                <w:lang w:eastAsia="sv-SE"/>
              </w:rPr>
              <w:t>Comments</w:t>
            </w:r>
          </w:p>
        </w:tc>
      </w:tr>
      <w:tr w:rsidR="002369B7" w14:paraId="068305D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5516B" w14:textId="308F42C1" w:rsidR="002369B7" w:rsidRDefault="00F40758"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830DB2" w14:textId="72247FC9" w:rsidR="0013398F" w:rsidRDefault="0013398F" w:rsidP="0013398F">
            <w:pPr>
              <w:rPr>
                <w:lang w:eastAsia="zh-CN"/>
              </w:rPr>
            </w:pPr>
            <w:r>
              <w:rPr>
                <w:lang w:eastAsia="zh-CN"/>
              </w:rPr>
              <w:t>Ericsson</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bl>
    <w:p w14:paraId="2FBEBC36" w14:textId="77777777" w:rsidR="00312B2F" w:rsidRDefault="00312B2F" w:rsidP="00312B2F">
      <w:pPr>
        <w:rPr>
          <w:b/>
          <w:bCs/>
        </w:rPr>
      </w:pPr>
      <w:bookmarkStart w:id="34"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BF3F29">
            <w:pPr>
              <w:rPr>
                <w:lang w:eastAsia="zh-CN"/>
              </w:rPr>
            </w:pPr>
            <w:r>
              <w:rPr>
                <w:lang w:eastAsia="zh-CN"/>
              </w:rPr>
              <w:t>S1</w:t>
            </w:r>
          </w:p>
          <w:p w14:paraId="7F583CFB" w14:textId="77777777" w:rsidR="0013398F" w:rsidRDefault="0013398F" w:rsidP="00BF3F29">
            <w:pPr>
              <w:rPr>
                <w:lang w:eastAsia="zh-CN"/>
              </w:rPr>
            </w:pPr>
            <w:r>
              <w:rPr>
                <w:lang w:eastAsia="zh-CN"/>
              </w:rPr>
              <w:t>Regarding S2, TDRA values in the specs can already accommodate relaxed N1/N2.</w:t>
            </w:r>
          </w:p>
        </w:tc>
      </w:tr>
    </w:tbl>
    <w:p w14:paraId="259FEC03" w14:textId="77777777" w:rsidR="00312B2F" w:rsidRPr="00591F2B" w:rsidRDefault="00312B2F" w:rsidP="00312B2F"/>
    <w:p w14:paraId="3E3EDC39" w14:textId="77777777" w:rsidR="0076672F" w:rsidRDefault="0076672F" w:rsidP="0076672F">
      <w:pPr>
        <w:pStyle w:val="2"/>
      </w:pPr>
      <w:r>
        <w:lastRenderedPageBreak/>
        <w:t>7.6</w:t>
      </w:r>
      <w:r>
        <w:tab/>
        <w:t>Relaxed UE processing capability</w:t>
      </w:r>
      <w:bookmarkEnd w:id="34"/>
    </w:p>
    <w:p w14:paraId="0C9353EC" w14:textId="4E19A41E" w:rsidR="0076672F" w:rsidRDefault="0076672F" w:rsidP="0076672F">
      <w:pPr>
        <w:pStyle w:val="3"/>
      </w:pPr>
      <w:bookmarkStart w:id="35" w:name="_Toc42165621"/>
      <w:r>
        <w:t>7.6.1</w:t>
      </w:r>
      <w:r>
        <w:tab/>
        <w:t>Description of feature</w:t>
      </w:r>
      <w:bookmarkEnd w:id="35"/>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w:t>
      </w:r>
      <w:proofErr w:type="spellStart"/>
      <w:r>
        <w:rPr>
          <w:lang w:eastAsia="ja-JP"/>
        </w:rPr>
        <w:t>RedCap</w:t>
      </w:r>
      <w:proofErr w:type="spellEnd"/>
      <w:r>
        <w:rPr>
          <w:lang w:eastAsia="ja-JP"/>
        </w:rPr>
        <w:t xml:space="preserve">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w:t>
      </w:r>
      <w:r>
        <w:rPr>
          <w:lang w:eastAsia="ja-JP"/>
        </w:rPr>
        <w:lastRenderedPageBreak/>
        <w:t xml:space="preserve">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29] indicate support of carrier aggregation are not required or restricted for </w:t>
      </w:r>
      <w:proofErr w:type="spellStart"/>
      <w:r>
        <w:rPr>
          <w:lang w:eastAsia="ja-JP"/>
        </w:rPr>
        <w:t>RedCap</w:t>
      </w:r>
      <w:proofErr w:type="spellEnd"/>
      <w:r>
        <w:rPr>
          <w:lang w:eastAsia="ja-JP"/>
        </w:rPr>
        <w:t xml:space="preserve">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 xml:space="preserve">FDM as an optional waveform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devices [12, 30]</w:t>
      </w:r>
    </w:p>
    <w:p w14:paraId="2578D03A" w14:textId="77777777" w:rsidR="004E7775" w:rsidRPr="003B40A8" w:rsidRDefault="004E7775" w:rsidP="00CA0563">
      <w:pPr>
        <w:pStyle w:val="a7"/>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a7"/>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p>
    <w:p w14:paraId="71284266"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a7"/>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a7"/>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a7"/>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BF3F29">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BF3F29">
            <w:pPr>
              <w:rPr>
                <w:lang w:eastAsia="sv-SE"/>
              </w:rPr>
            </w:pPr>
            <w:r>
              <w:rPr>
                <w:lang w:eastAsia="sv-SE"/>
              </w:rPr>
              <w:t>FR1&amp; FR2: Both UL and DL restricted to QPSK, 16QAM, and 64QAM</w:t>
            </w:r>
          </w:p>
          <w:p w14:paraId="22B88B4F" w14:textId="77777777" w:rsidR="0013398F" w:rsidRDefault="0013398F" w:rsidP="00BF3F29">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游明朝" w:hint="eastAsia"/>
                <w:lang w:eastAsia="ja-JP"/>
              </w:rPr>
              <w:t xml:space="preserve">As the complexity reduction by </w:t>
            </w:r>
            <w:r>
              <w:rPr>
                <w:rFonts w:eastAsia="游明朝"/>
                <w:lang w:eastAsia="ja-JP"/>
              </w:rPr>
              <w:t>modulation scheme</w:t>
            </w:r>
            <w:r>
              <w:rPr>
                <w:rFonts w:eastAsia="游明朝" w:hint="eastAsia"/>
                <w:lang w:eastAsia="ja-JP"/>
              </w:rPr>
              <w:t xml:space="preserve">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modulation scheme </w:t>
            </w:r>
            <w:r>
              <w:rPr>
                <w:rFonts w:eastAsia="游明朝" w:hint="eastAsia"/>
                <w:lang w:eastAsia="ja-JP"/>
              </w:rPr>
              <w:t xml:space="preserve">restriction </w:t>
            </w:r>
            <w:r>
              <w:rPr>
                <w:rFonts w:eastAsia="游明朝"/>
                <w:lang w:eastAsia="ja-JP"/>
              </w:rPr>
              <w:t>is prioritized.</w:t>
            </w:r>
          </w:p>
        </w:tc>
      </w:tr>
    </w:tbl>
    <w:p w14:paraId="16CB9F4F" w14:textId="77777777" w:rsidR="004E7775"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 xml:space="preserve">Either none, or single layer in a 2RX </w:t>
            </w:r>
            <w:proofErr w:type="spellStart"/>
            <w:r>
              <w:rPr>
                <w:lang w:eastAsia="zh-CN"/>
              </w:rPr>
              <w:t>RedCap</w:t>
            </w:r>
            <w:proofErr w:type="spellEnd"/>
            <w:r>
              <w:rPr>
                <w:lang w:eastAsia="zh-CN"/>
              </w:rPr>
              <w:t xml:space="preserve">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BF3F29">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BF3F29">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游明朝"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游明朝" w:hint="eastAsia"/>
                <w:lang w:eastAsia="ja-JP"/>
              </w:rPr>
              <w:t xml:space="preserve">We think MIMO layer restriction resulting from </w:t>
            </w:r>
            <w:r>
              <w:rPr>
                <w:rFonts w:eastAsia="游明朝"/>
                <w:lang w:eastAsia="ja-JP"/>
              </w:rPr>
              <w:t xml:space="preserve">reduced number of </w:t>
            </w:r>
            <w:proofErr w:type="spellStart"/>
            <w:r>
              <w:rPr>
                <w:rFonts w:eastAsia="游明朝"/>
                <w:lang w:eastAsia="ja-JP"/>
              </w:rPr>
              <w:t>Tx</w:t>
            </w:r>
            <w:proofErr w:type="spellEnd"/>
            <w:r>
              <w:rPr>
                <w:rFonts w:eastAsia="游明朝"/>
                <w:lang w:eastAsia="ja-JP"/>
              </w:rPr>
              <w:t>/Rx is sufficient.</w:t>
            </w:r>
          </w:p>
        </w:tc>
      </w:tr>
    </w:tbl>
    <w:p w14:paraId="20907729" w14:textId="77777777" w:rsidR="004E7775" w:rsidRDefault="004E7775" w:rsidP="004E7775"/>
    <w:p w14:paraId="6138238E" w14:textId="6D575E88" w:rsidR="004E7775" w:rsidRPr="00085398" w:rsidRDefault="004E7775" w:rsidP="004E7775">
      <w:pPr>
        <w:rPr>
          <w:b/>
          <w:bCs/>
        </w:rPr>
      </w:pPr>
      <w:r w:rsidRPr="009132A1">
        <w:rPr>
          <w:b/>
          <w:bCs/>
          <w:highlight w:val="yellow"/>
        </w:rPr>
        <w:lastRenderedPageBreak/>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BF3F29">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BF3F29">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游明朝" w:hint="eastAsia"/>
                <w:lang w:eastAsia="ja-JP"/>
              </w:rPr>
              <w:t xml:space="preserve">Not </w:t>
            </w:r>
            <w:r>
              <w:rPr>
                <w:rFonts w:eastAsia="游明朝"/>
                <w:lang w:eastAsia="ja-JP"/>
              </w:rPr>
              <w:t>necessary</w:t>
            </w:r>
            <w:r>
              <w:rPr>
                <w:rFonts w:eastAsia="游明朝" w:hint="eastAsia"/>
                <w:lang w:eastAsia="ja-JP"/>
              </w:rPr>
              <w:t xml:space="preserve"> </w:t>
            </w:r>
            <w:r>
              <w:rPr>
                <w:rFonts w:eastAsia="游明朝"/>
                <w:lang w:eastAsia="ja-JP"/>
              </w:rPr>
              <w:t xml:space="preserve">to consider explicit TBS restriction. That resulting from reduced UE BW and reduced number of </w:t>
            </w:r>
            <w:proofErr w:type="spellStart"/>
            <w:r>
              <w:rPr>
                <w:rFonts w:eastAsia="游明朝"/>
                <w:lang w:eastAsia="ja-JP"/>
              </w:rPr>
              <w:t>Tx</w:t>
            </w:r>
            <w:proofErr w:type="spellEnd"/>
            <w:r>
              <w:rPr>
                <w:rFonts w:eastAsia="游明朝"/>
                <w:lang w:eastAsia="ja-JP"/>
              </w:rPr>
              <w:t>/Rx is sufficient.</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BF3F29">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BF3F29">
            <w:pPr>
              <w:rPr>
                <w:lang w:eastAsia="sv-SE"/>
              </w:rPr>
            </w:pPr>
            <w:r>
              <w:rPr>
                <w:lang w:eastAsia="sv-SE"/>
              </w:rPr>
              <w:t>No</w:t>
            </w:r>
          </w:p>
        </w:tc>
      </w:tr>
      <w:tr w:rsidR="00256953" w14:paraId="3C450F00"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游明朝" w:hint="eastAsia"/>
                <w:lang w:eastAsia="ja-JP"/>
              </w:rPr>
              <w:t>DOCOMO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bookmarkStart w:id="36" w:name="_GoBack"/>
            <w:bookmarkEnd w:id="36"/>
            <w:r>
              <w:rPr>
                <w:rFonts w:eastAsia="游明朝" w:hint="eastAsia"/>
                <w:lang w:eastAsia="ja-JP"/>
              </w:rPr>
              <w:t xml:space="preserve">As the complexity reduction by HARQ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any </w:t>
            </w:r>
            <w:r>
              <w:rPr>
                <w:rFonts w:eastAsia="游明朝" w:hint="eastAsia"/>
                <w:lang w:eastAsia="ja-JP"/>
              </w:rPr>
              <w:t>HARQ restriction</w:t>
            </w:r>
            <w:r>
              <w:rPr>
                <w:rFonts w:eastAsia="游明朝"/>
                <w:lang w:eastAsia="ja-JP"/>
              </w:rPr>
              <w:t xml:space="preserve"> is necessary.</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bl>
    <w:p w14:paraId="3D7F9E76" w14:textId="77777777" w:rsidR="004E7775" w:rsidRPr="00FC580F" w:rsidRDefault="004E7775" w:rsidP="004E7775"/>
    <w:p w14:paraId="0B0736B7" w14:textId="5C253CC9" w:rsidR="0076672F" w:rsidRDefault="0076672F" w:rsidP="0076672F">
      <w:pPr>
        <w:pStyle w:val="3"/>
      </w:pPr>
      <w:bookmarkStart w:id="37" w:name="_Toc42165622"/>
      <w:r>
        <w:t>7.6.2</w:t>
      </w:r>
      <w:r>
        <w:tab/>
        <w:t>Analysis of UE complexity reduction</w:t>
      </w:r>
      <w:bookmarkEnd w:id="37"/>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8"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 xml:space="preserve">Restricted maximum </w:t>
            </w:r>
            <w:r>
              <w:rPr>
                <w:sz w:val="18"/>
                <w:szCs w:val="18"/>
                <w:lang w:eastAsia="zh-CN"/>
              </w:rPr>
              <w:lastRenderedPageBreak/>
              <w:t>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lastRenderedPageBreak/>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lastRenderedPageBreak/>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38"/>
    </w:p>
    <w:p w14:paraId="21D1E328" w14:textId="77777777" w:rsidR="0012772A" w:rsidRPr="0012772A" w:rsidRDefault="0012772A" w:rsidP="0012772A">
      <w:pPr>
        <w:rPr>
          <w:lang w:val="en-US"/>
        </w:rPr>
      </w:pPr>
      <w:r w:rsidRPr="0012772A">
        <w:rPr>
          <w:lang w:val="en-US"/>
        </w:rPr>
        <w:t xml:space="preserve">Contributions [1, 5, 6, 17, 30] analyze the performance impact if the reduced maximum number of MIMO layers, restricted maximum modulation order, restricted maximum TB sizes or reduced maximum number of HARQ processes is introduced for </w:t>
      </w:r>
      <w:proofErr w:type="spellStart"/>
      <w:r w:rsidRPr="0012772A">
        <w:rPr>
          <w:lang w:val="en-US"/>
        </w:rPr>
        <w:t>RedCap</w:t>
      </w:r>
      <w:proofErr w:type="spellEnd"/>
      <w:r w:rsidRPr="0012772A">
        <w:rPr>
          <w:lang w:val="en-US"/>
        </w:rPr>
        <w:t xml:space="preserve">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a7"/>
        <w:numPr>
          <w:ilvl w:val="1"/>
          <w:numId w:val="33"/>
        </w:numPr>
        <w:spacing w:after="240" w:line="240" w:lineRule="auto"/>
      </w:pPr>
      <w:r>
        <w:rPr>
          <w:rFonts w:ascii="Times New Roman" w:hAnsi="Times New Roman" w:cs="Times New Roman"/>
          <w:sz w:val="20"/>
          <w:szCs w:val="20"/>
          <w:lang w:val="en-GB" w:eastAsia="sv-SE"/>
        </w:rPr>
        <w:lastRenderedPageBreak/>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a7"/>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a7"/>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a7"/>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a7"/>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a7"/>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a7"/>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a7"/>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a7"/>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a7"/>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a7"/>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a7"/>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a7"/>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a7"/>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a7"/>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bl>
    <w:p w14:paraId="5B99F0EB" w14:textId="77777777" w:rsidR="0012772A"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BF3F29">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BF3F29">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bl>
    <w:p w14:paraId="2F9B27C7" w14:textId="49AC74D6" w:rsidR="0012772A" w:rsidRDefault="0012772A" w:rsidP="00264A4E"/>
    <w:p w14:paraId="33C94776" w14:textId="77777777" w:rsidR="0076672F" w:rsidRDefault="0076672F" w:rsidP="0076672F">
      <w:pPr>
        <w:pStyle w:val="3"/>
      </w:pPr>
      <w:bookmarkStart w:id="39" w:name="_Toc42165624"/>
      <w:r>
        <w:lastRenderedPageBreak/>
        <w:t>7.6.4</w:t>
      </w:r>
      <w:r>
        <w:tab/>
        <w:t>Analysis of coexistence with legacy UEs</w:t>
      </w:r>
      <w:bookmarkEnd w:id="39"/>
    </w:p>
    <w:p w14:paraId="08326E80" w14:textId="3E0DF78F" w:rsidR="004D5ED4" w:rsidRPr="007B5FE3" w:rsidRDefault="004D5ED4" w:rsidP="004D5ED4">
      <w:bookmarkStart w:id="40"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w:t>
      </w:r>
      <w:proofErr w:type="spellStart"/>
      <w:r>
        <w:t>RedCap</w:t>
      </w:r>
      <w:proofErr w:type="spellEnd"/>
      <w:r>
        <w:t xml:space="preserve"> UEs. Hence, the identified issues are:</w:t>
      </w:r>
    </w:p>
    <w:p w14:paraId="11C5E1DF" w14:textId="77777777" w:rsidR="004D5ED4" w:rsidRPr="00730EC7" w:rsidRDefault="004D5ED4" w:rsidP="00CA0563">
      <w:pPr>
        <w:pStyle w:val="a7"/>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bl>
    <w:p w14:paraId="403F7B6B" w14:textId="77777777" w:rsidR="004D5ED4" w:rsidRPr="007B5FE3" w:rsidRDefault="004D5ED4" w:rsidP="004D5ED4"/>
    <w:p w14:paraId="4BC74099" w14:textId="77777777" w:rsidR="0076672F" w:rsidRDefault="0076672F" w:rsidP="0076672F">
      <w:pPr>
        <w:pStyle w:val="3"/>
      </w:pPr>
      <w:r>
        <w:t>7.6.5</w:t>
      </w:r>
      <w:r>
        <w:tab/>
        <w:t>Analysis of specification impacts</w:t>
      </w:r>
      <w:bookmarkEnd w:id="40"/>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a7"/>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a7"/>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lastRenderedPageBreak/>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bl>
    <w:p w14:paraId="013826F2" w14:textId="77777777" w:rsidR="0090084C"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BF3F29">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BF3F29">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bl>
    <w:p w14:paraId="20E11560" w14:textId="77777777" w:rsidR="0090084C" w:rsidRDefault="0090084C" w:rsidP="00264A4E"/>
    <w:p w14:paraId="61E8A30F" w14:textId="77777777" w:rsidR="00010432" w:rsidRDefault="002703F5">
      <w:pPr>
        <w:pStyle w:val="1"/>
      </w:pPr>
      <w:bookmarkStart w:id="41" w:name="_Toc42034927"/>
      <w:bookmarkStart w:id="42" w:name="_Toc42211937"/>
      <w:bookmarkStart w:id="43" w:name="_Hlk41391803"/>
      <w:r>
        <w:t>References</w:t>
      </w:r>
      <w:bookmarkEnd w:id="41"/>
      <w:bookmarkEnd w:id="4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3"/>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8002D5">
            <w:pPr>
              <w:rPr>
                <w:color w:val="0000FF"/>
                <w:u w:val="single"/>
              </w:rPr>
            </w:pPr>
            <w:hyperlink r:id="rId11"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 xml:space="preserve">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8002D5">
            <w:pPr>
              <w:rPr>
                <w:color w:val="0000FF"/>
                <w:u w:val="single"/>
              </w:rPr>
            </w:pPr>
            <w:hyperlink r:id="rId12"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8002D5">
            <w:pPr>
              <w:rPr>
                <w:color w:val="0000FF"/>
                <w:u w:val="single"/>
              </w:rPr>
            </w:pPr>
            <w:hyperlink r:id="rId13"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8002D5">
            <w:pPr>
              <w:rPr>
                <w:color w:val="0000FF"/>
                <w:u w:val="single"/>
              </w:rPr>
            </w:pPr>
            <w:hyperlink r:id="rId14"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8002D5">
            <w:pPr>
              <w:rPr>
                <w:color w:val="0000FF"/>
                <w:u w:val="single"/>
              </w:rPr>
            </w:pPr>
            <w:hyperlink r:id="rId15"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8002D5">
            <w:pPr>
              <w:rPr>
                <w:color w:val="0000FF"/>
                <w:u w:val="single"/>
              </w:rPr>
            </w:pPr>
            <w:hyperlink r:id="rId16"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8002D5">
            <w:pPr>
              <w:rPr>
                <w:color w:val="0000FF"/>
                <w:u w:val="single"/>
              </w:rPr>
            </w:pPr>
            <w:hyperlink r:id="rId17"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8002D5">
            <w:pPr>
              <w:rPr>
                <w:color w:val="0000FF"/>
                <w:u w:val="single"/>
              </w:rPr>
            </w:pPr>
            <w:hyperlink r:id="rId18"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 xml:space="preserve">On complexity reduction features for NR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8002D5">
            <w:pPr>
              <w:rPr>
                <w:color w:val="0000FF"/>
                <w:u w:val="single"/>
              </w:rPr>
            </w:pPr>
            <w:hyperlink r:id="rId19"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8002D5">
            <w:pPr>
              <w:rPr>
                <w:color w:val="0000FF"/>
                <w:u w:val="single"/>
              </w:rPr>
            </w:pPr>
            <w:hyperlink r:id="rId20"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8002D5">
            <w:pPr>
              <w:rPr>
                <w:color w:val="0000FF"/>
                <w:u w:val="single"/>
              </w:rPr>
            </w:pPr>
            <w:hyperlink r:id="rId21"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 xml:space="preserve">On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8002D5">
            <w:pPr>
              <w:rPr>
                <w:color w:val="0000FF"/>
                <w:u w:val="single"/>
              </w:rPr>
            </w:pPr>
            <w:hyperlink r:id="rId22"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 xml:space="preserve">On complexity reduction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8002D5">
            <w:pPr>
              <w:rPr>
                <w:color w:val="0000FF"/>
                <w:u w:val="single"/>
              </w:rPr>
            </w:pPr>
            <w:hyperlink r:id="rId23"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8002D5">
            <w:pPr>
              <w:rPr>
                <w:color w:val="0000FF"/>
                <w:u w:val="single"/>
              </w:rPr>
            </w:pPr>
            <w:hyperlink r:id="rId24"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 xml:space="preserve">Rel-16 UE power saving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8002D5">
            <w:pPr>
              <w:rPr>
                <w:color w:val="0000FF"/>
                <w:u w:val="single"/>
              </w:rPr>
            </w:pPr>
            <w:hyperlink r:id="rId25"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8002D5">
            <w:pPr>
              <w:rPr>
                <w:color w:val="0000FF"/>
                <w:u w:val="single"/>
              </w:rPr>
            </w:pPr>
            <w:hyperlink r:id="rId26"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8002D5">
            <w:pPr>
              <w:rPr>
                <w:color w:val="0000FF"/>
                <w:u w:val="single"/>
              </w:rPr>
            </w:pPr>
            <w:hyperlink r:id="rId27" w:history="1">
              <w:r w:rsidR="00F66882" w:rsidRPr="008415B9">
                <w:rPr>
                  <w:rStyle w:val="af7"/>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lastRenderedPageBreak/>
              <w:t>[18]</w:t>
            </w:r>
          </w:p>
        </w:tc>
        <w:tc>
          <w:tcPr>
            <w:tcW w:w="1456" w:type="dxa"/>
            <w:tcMar>
              <w:top w:w="0" w:type="dxa"/>
              <w:left w:w="70" w:type="dxa"/>
              <w:bottom w:w="0" w:type="dxa"/>
              <w:right w:w="70" w:type="dxa"/>
            </w:tcMar>
            <w:hideMark/>
          </w:tcPr>
          <w:p w14:paraId="2ECC4FF0" w14:textId="77777777" w:rsidR="00F66882" w:rsidRPr="008415B9" w:rsidRDefault="008002D5">
            <w:pPr>
              <w:rPr>
                <w:color w:val="0000FF"/>
                <w:u w:val="single"/>
              </w:rPr>
            </w:pPr>
            <w:hyperlink r:id="rId28"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8002D5">
            <w:pPr>
              <w:rPr>
                <w:color w:val="0000FF"/>
                <w:u w:val="single"/>
              </w:rPr>
            </w:pPr>
            <w:hyperlink r:id="rId29"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8002D5">
            <w:pPr>
              <w:rPr>
                <w:color w:val="0000FF"/>
                <w:u w:val="single"/>
              </w:rPr>
            </w:pPr>
            <w:hyperlink r:id="rId30"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8002D5">
            <w:pPr>
              <w:rPr>
                <w:color w:val="0000FF"/>
                <w:u w:val="single"/>
              </w:rPr>
            </w:pPr>
            <w:hyperlink r:id="rId31"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8002D5">
            <w:pPr>
              <w:rPr>
                <w:color w:val="0000FF"/>
                <w:u w:val="single"/>
              </w:rPr>
            </w:pPr>
            <w:hyperlink r:id="rId32"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8002D5">
            <w:pPr>
              <w:rPr>
                <w:color w:val="0000FF"/>
                <w:u w:val="single"/>
              </w:rPr>
            </w:pPr>
            <w:hyperlink r:id="rId33"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8002D5">
            <w:pPr>
              <w:rPr>
                <w:color w:val="0000FF"/>
                <w:u w:val="single"/>
              </w:rPr>
            </w:pPr>
            <w:hyperlink r:id="rId34"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8002D5">
            <w:pPr>
              <w:rPr>
                <w:color w:val="0000FF"/>
                <w:u w:val="single"/>
              </w:rPr>
            </w:pPr>
            <w:hyperlink r:id="rId35"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8002D5">
            <w:pPr>
              <w:rPr>
                <w:color w:val="0000FF"/>
                <w:u w:val="single"/>
              </w:rPr>
            </w:pPr>
            <w:hyperlink r:id="rId36"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8002D5">
            <w:pPr>
              <w:rPr>
                <w:color w:val="0000FF"/>
                <w:u w:val="single"/>
              </w:rPr>
            </w:pPr>
            <w:hyperlink r:id="rId37"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8002D5">
            <w:pPr>
              <w:rPr>
                <w:color w:val="0000FF"/>
                <w:u w:val="single"/>
              </w:rPr>
            </w:pPr>
            <w:hyperlink r:id="rId38"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8002D5">
            <w:pPr>
              <w:rPr>
                <w:color w:val="0000FF"/>
                <w:u w:val="single"/>
              </w:rPr>
            </w:pPr>
            <w:hyperlink r:id="rId39"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 xml:space="preserve">Complexity Reduction for </w:t>
            </w:r>
            <w:proofErr w:type="spellStart"/>
            <w:r w:rsidRPr="008415B9">
              <w:rPr>
                <w:lang w:val="en-US"/>
              </w:rPr>
              <w:t>RedCap</w:t>
            </w:r>
            <w:proofErr w:type="spellEnd"/>
            <w:r w:rsidRPr="008415B9">
              <w:rPr>
                <w:lang w:val="en-US"/>
              </w:rPr>
              <w:t xml:space="preserve">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8002D5">
            <w:pPr>
              <w:rPr>
                <w:color w:val="0000FF"/>
                <w:u w:val="single"/>
              </w:rPr>
            </w:pPr>
            <w:hyperlink r:id="rId40"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8002D5">
            <w:pPr>
              <w:rPr>
                <w:color w:val="0000FF"/>
                <w:u w:val="single"/>
              </w:rPr>
            </w:pPr>
            <w:hyperlink r:id="rId41"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8002D5">
            <w:pPr>
              <w:rPr>
                <w:color w:val="0000FF"/>
                <w:u w:val="single"/>
              </w:rPr>
            </w:pPr>
            <w:hyperlink r:id="rId42"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8002D5">
            <w:pPr>
              <w:rPr>
                <w:color w:val="0000FF"/>
                <w:u w:val="single"/>
              </w:rPr>
            </w:pPr>
            <w:hyperlink r:id="rId43"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 xml:space="preserve">Framework and principles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8002D5">
            <w:pPr>
              <w:rPr>
                <w:color w:val="0000FF"/>
                <w:u w:val="single"/>
              </w:rPr>
            </w:pPr>
            <w:hyperlink r:id="rId44"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8002D5">
            <w:pPr>
              <w:rPr>
                <w:color w:val="0000FF"/>
                <w:u w:val="single"/>
              </w:rPr>
            </w:pPr>
            <w:hyperlink r:id="rId45"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 xml:space="preserve">CBW for </w:t>
            </w:r>
            <w:proofErr w:type="spellStart"/>
            <w:r w:rsidRPr="008415B9">
              <w:t>RedCap</w:t>
            </w:r>
            <w:proofErr w:type="spellEnd"/>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7FE1C" w14:textId="77777777" w:rsidR="008002D5" w:rsidRDefault="008002D5" w:rsidP="00581A60">
      <w:pPr>
        <w:spacing w:after="0"/>
      </w:pPr>
      <w:r>
        <w:separator/>
      </w:r>
    </w:p>
  </w:endnote>
  <w:endnote w:type="continuationSeparator" w:id="0">
    <w:p w14:paraId="1C2ABBC5" w14:textId="77777777" w:rsidR="008002D5" w:rsidRDefault="008002D5" w:rsidP="00581A60">
      <w:pPr>
        <w:spacing w:after="0"/>
      </w:pPr>
      <w:r>
        <w:continuationSeparator/>
      </w:r>
    </w:p>
  </w:endnote>
  <w:endnote w:type="continuationNotice" w:id="1">
    <w:p w14:paraId="6E992718" w14:textId="77777777" w:rsidR="008002D5" w:rsidRDefault="00800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C67FA" w14:textId="77777777" w:rsidR="008002D5" w:rsidRDefault="008002D5" w:rsidP="00581A60">
      <w:pPr>
        <w:spacing w:after="0"/>
      </w:pPr>
      <w:r>
        <w:separator/>
      </w:r>
    </w:p>
  </w:footnote>
  <w:footnote w:type="continuationSeparator" w:id="0">
    <w:p w14:paraId="388D3DC0" w14:textId="77777777" w:rsidR="008002D5" w:rsidRDefault="008002D5" w:rsidP="00581A60">
      <w:pPr>
        <w:spacing w:after="0"/>
      </w:pPr>
      <w:r>
        <w:continuationSeparator/>
      </w:r>
    </w:p>
  </w:footnote>
  <w:footnote w:type="continuationNotice" w:id="1">
    <w:p w14:paraId="54FE2F38" w14:textId="77777777" w:rsidR="008002D5" w:rsidRDefault="008002D5">
      <w:pPr>
        <w:spacing w:after="0"/>
      </w:pPr>
    </w:p>
  </w:footnote>
  <w:footnote w:id="2">
    <w:p w14:paraId="2798ED64" w14:textId="77777777" w:rsidR="00B52403" w:rsidRPr="00C50163" w:rsidRDefault="00B52403"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B52403" w:rsidRPr="00C50163" w:rsidRDefault="00B52403"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6"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18"/>
  </w:num>
  <w:num w:numId="4">
    <w:abstractNumId w:val="38"/>
  </w:num>
  <w:num w:numId="5">
    <w:abstractNumId w:val="8"/>
  </w:num>
  <w:num w:numId="6">
    <w:abstractNumId w:val="25"/>
  </w:num>
  <w:num w:numId="7">
    <w:abstractNumId w:val="41"/>
  </w:num>
  <w:num w:numId="8">
    <w:abstractNumId w:val="27"/>
  </w:num>
  <w:num w:numId="9">
    <w:abstractNumId w:val="17"/>
  </w:num>
  <w:num w:numId="10">
    <w:abstractNumId w:val="14"/>
  </w:num>
  <w:num w:numId="11">
    <w:abstractNumId w:val="37"/>
  </w:num>
  <w:num w:numId="12">
    <w:abstractNumId w:val="33"/>
  </w:num>
  <w:num w:numId="13">
    <w:abstractNumId w:val="9"/>
  </w:num>
  <w:num w:numId="14">
    <w:abstractNumId w:val="3"/>
  </w:num>
  <w:num w:numId="15">
    <w:abstractNumId w:val="24"/>
  </w:num>
  <w:num w:numId="16">
    <w:abstractNumId w:val="26"/>
  </w:num>
  <w:num w:numId="17">
    <w:abstractNumId w:val="11"/>
  </w:num>
  <w:num w:numId="18">
    <w:abstractNumId w:val="5"/>
  </w:num>
  <w:num w:numId="19">
    <w:abstractNumId w:val="42"/>
  </w:num>
  <w:num w:numId="20">
    <w:abstractNumId w:val="21"/>
  </w:num>
  <w:num w:numId="21">
    <w:abstractNumId w:val="30"/>
  </w:num>
  <w:num w:numId="22">
    <w:abstractNumId w:val="31"/>
  </w:num>
  <w:num w:numId="23">
    <w:abstractNumId w:val="15"/>
  </w:num>
  <w:num w:numId="24">
    <w:abstractNumId w:val="0"/>
  </w:num>
  <w:num w:numId="25">
    <w:abstractNumId w:val="2"/>
  </w:num>
  <w:num w:numId="26">
    <w:abstractNumId w:val="32"/>
  </w:num>
  <w:num w:numId="27">
    <w:abstractNumId w:val="22"/>
  </w:num>
  <w:num w:numId="28">
    <w:abstractNumId w:val="23"/>
  </w:num>
  <w:num w:numId="29">
    <w:abstractNumId w:val="20"/>
  </w:num>
  <w:num w:numId="30">
    <w:abstractNumId w:val="40"/>
  </w:num>
  <w:num w:numId="31">
    <w:abstractNumId w:val="29"/>
  </w:num>
  <w:num w:numId="32">
    <w:abstractNumId w:val="19"/>
  </w:num>
  <w:num w:numId="33">
    <w:abstractNumId w:val="34"/>
  </w:num>
  <w:num w:numId="34">
    <w:abstractNumId w:val="16"/>
  </w:num>
  <w:num w:numId="35">
    <w:abstractNumId w:val="36"/>
  </w:num>
  <w:num w:numId="36">
    <w:abstractNumId w:val="7"/>
  </w:num>
  <w:num w:numId="37">
    <w:abstractNumId w:val="13"/>
  </w:num>
  <w:num w:numId="38">
    <w:abstractNumId w:val="6"/>
  </w:num>
  <w:num w:numId="39">
    <w:abstractNumId w:val="12"/>
  </w:num>
  <w:num w:numId="40">
    <w:abstractNumId w:val="1"/>
  </w:num>
  <w:num w:numId="41">
    <w:abstractNumId w:val="39"/>
  </w:num>
  <w:num w:numId="42">
    <w:abstractNumId w:val="10"/>
  </w:num>
  <w:num w:numId="43">
    <w:abstractNumId w:val="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D41"/>
    <w:rsid w:val="00002FFB"/>
    <w:rsid w:val="00007CB5"/>
    <w:rsid w:val="00007E6B"/>
    <w:rsid w:val="00010432"/>
    <w:rsid w:val="00010B91"/>
    <w:rsid w:val="00011434"/>
    <w:rsid w:val="0001767F"/>
    <w:rsid w:val="0002232B"/>
    <w:rsid w:val="00031788"/>
    <w:rsid w:val="00032FBD"/>
    <w:rsid w:val="0003392F"/>
    <w:rsid w:val="000360C3"/>
    <w:rsid w:val="00042D81"/>
    <w:rsid w:val="000437F2"/>
    <w:rsid w:val="00045AC9"/>
    <w:rsid w:val="0005218B"/>
    <w:rsid w:val="00052516"/>
    <w:rsid w:val="00060BE3"/>
    <w:rsid w:val="000700B7"/>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311B"/>
    <w:rsid w:val="000F4D8E"/>
    <w:rsid w:val="000F7D08"/>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497B"/>
    <w:rsid w:val="00124C5E"/>
    <w:rsid w:val="00125D71"/>
    <w:rsid w:val="0012772A"/>
    <w:rsid w:val="00131D7C"/>
    <w:rsid w:val="0013398F"/>
    <w:rsid w:val="00134AD5"/>
    <w:rsid w:val="0013751F"/>
    <w:rsid w:val="00141D38"/>
    <w:rsid w:val="00142922"/>
    <w:rsid w:val="00142EE1"/>
    <w:rsid w:val="0014413F"/>
    <w:rsid w:val="00144324"/>
    <w:rsid w:val="00146869"/>
    <w:rsid w:val="00150AB2"/>
    <w:rsid w:val="00156DE7"/>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E0E86"/>
    <w:rsid w:val="001E2228"/>
    <w:rsid w:val="001E2AEF"/>
    <w:rsid w:val="001E3701"/>
    <w:rsid w:val="001E516E"/>
    <w:rsid w:val="001E5731"/>
    <w:rsid w:val="001F1E9D"/>
    <w:rsid w:val="001F1FCA"/>
    <w:rsid w:val="001F77DA"/>
    <w:rsid w:val="002114D9"/>
    <w:rsid w:val="00212D74"/>
    <w:rsid w:val="002135FA"/>
    <w:rsid w:val="00215E41"/>
    <w:rsid w:val="002166FA"/>
    <w:rsid w:val="002177F7"/>
    <w:rsid w:val="00220B78"/>
    <w:rsid w:val="00221812"/>
    <w:rsid w:val="00221BC6"/>
    <w:rsid w:val="00223CFC"/>
    <w:rsid w:val="002246C5"/>
    <w:rsid w:val="00226F13"/>
    <w:rsid w:val="00227875"/>
    <w:rsid w:val="00232CBE"/>
    <w:rsid w:val="0023340A"/>
    <w:rsid w:val="00234F65"/>
    <w:rsid w:val="00235B6A"/>
    <w:rsid w:val="00235C55"/>
    <w:rsid w:val="0023691C"/>
    <w:rsid w:val="002369B7"/>
    <w:rsid w:val="0024197E"/>
    <w:rsid w:val="00242453"/>
    <w:rsid w:val="002476F4"/>
    <w:rsid w:val="002514C7"/>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816EF"/>
    <w:rsid w:val="002847CD"/>
    <w:rsid w:val="00284863"/>
    <w:rsid w:val="0028529F"/>
    <w:rsid w:val="00285C8E"/>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A59"/>
    <w:rsid w:val="00300421"/>
    <w:rsid w:val="00304945"/>
    <w:rsid w:val="0030528B"/>
    <w:rsid w:val="00305587"/>
    <w:rsid w:val="00306868"/>
    <w:rsid w:val="00312A82"/>
    <w:rsid w:val="00312B2F"/>
    <w:rsid w:val="00322B2F"/>
    <w:rsid w:val="00323DEC"/>
    <w:rsid w:val="003244EE"/>
    <w:rsid w:val="003274BB"/>
    <w:rsid w:val="003325CB"/>
    <w:rsid w:val="0033505E"/>
    <w:rsid w:val="003356C5"/>
    <w:rsid w:val="00335E2D"/>
    <w:rsid w:val="00340BFC"/>
    <w:rsid w:val="00343166"/>
    <w:rsid w:val="00344815"/>
    <w:rsid w:val="00344859"/>
    <w:rsid w:val="00346AEC"/>
    <w:rsid w:val="0034769C"/>
    <w:rsid w:val="00351BD8"/>
    <w:rsid w:val="00355022"/>
    <w:rsid w:val="00355324"/>
    <w:rsid w:val="00366814"/>
    <w:rsid w:val="0037030D"/>
    <w:rsid w:val="00372288"/>
    <w:rsid w:val="0037740D"/>
    <w:rsid w:val="003779B1"/>
    <w:rsid w:val="00382A19"/>
    <w:rsid w:val="00385CA6"/>
    <w:rsid w:val="00386EBF"/>
    <w:rsid w:val="00391022"/>
    <w:rsid w:val="00396532"/>
    <w:rsid w:val="00396DA5"/>
    <w:rsid w:val="003A3151"/>
    <w:rsid w:val="003A5F73"/>
    <w:rsid w:val="003B73B1"/>
    <w:rsid w:val="003B79A2"/>
    <w:rsid w:val="003B7BB4"/>
    <w:rsid w:val="003C5C43"/>
    <w:rsid w:val="003C6B4B"/>
    <w:rsid w:val="003C7443"/>
    <w:rsid w:val="003D70B6"/>
    <w:rsid w:val="003D7146"/>
    <w:rsid w:val="003D7364"/>
    <w:rsid w:val="003D7372"/>
    <w:rsid w:val="003E1E3D"/>
    <w:rsid w:val="003E3549"/>
    <w:rsid w:val="003E3639"/>
    <w:rsid w:val="003E48E0"/>
    <w:rsid w:val="003E5718"/>
    <w:rsid w:val="003E6755"/>
    <w:rsid w:val="003F59E6"/>
    <w:rsid w:val="003F6705"/>
    <w:rsid w:val="003F7C94"/>
    <w:rsid w:val="0040291A"/>
    <w:rsid w:val="0040468F"/>
    <w:rsid w:val="0041099E"/>
    <w:rsid w:val="0041219D"/>
    <w:rsid w:val="004134B0"/>
    <w:rsid w:val="00413A95"/>
    <w:rsid w:val="004150DB"/>
    <w:rsid w:val="00415AEA"/>
    <w:rsid w:val="00420EFD"/>
    <w:rsid w:val="0042310C"/>
    <w:rsid w:val="00423C6B"/>
    <w:rsid w:val="00426462"/>
    <w:rsid w:val="0042746D"/>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736B"/>
    <w:rsid w:val="004E7775"/>
    <w:rsid w:val="004F1538"/>
    <w:rsid w:val="004F2B62"/>
    <w:rsid w:val="004F303A"/>
    <w:rsid w:val="004F5F6A"/>
    <w:rsid w:val="004F63CF"/>
    <w:rsid w:val="00502046"/>
    <w:rsid w:val="0050405E"/>
    <w:rsid w:val="00504A01"/>
    <w:rsid w:val="00504B1B"/>
    <w:rsid w:val="0050772A"/>
    <w:rsid w:val="00511D8A"/>
    <w:rsid w:val="005152B5"/>
    <w:rsid w:val="005174ED"/>
    <w:rsid w:val="00520F2D"/>
    <w:rsid w:val="00523A19"/>
    <w:rsid w:val="005255A3"/>
    <w:rsid w:val="0053034A"/>
    <w:rsid w:val="005318B5"/>
    <w:rsid w:val="00534900"/>
    <w:rsid w:val="00536CF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7B07"/>
    <w:rsid w:val="005B2C94"/>
    <w:rsid w:val="005B4209"/>
    <w:rsid w:val="005B4734"/>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45F"/>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E112B"/>
    <w:rsid w:val="006E4570"/>
    <w:rsid w:val="006F1C4E"/>
    <w:rsid w:val="006F2328"/>
    <w:rsid w:val="006F520E"/>
    <w:rsid w:val="006F7205"/>
    <w:rsid w:val="00700AC8"/>
    <w:rsid w:val="0071271F"/>
    <w:rsid w:val="007227CE"/>
    <w:rsid w:val="00727CB9"/>
    <w:rsid w:val="007318D4"/>
    <w:rsid w:val="007345DF"/>
    <w:rsid w:val="0073622A"/>
    <w:rsid w:val="00736C59"/>
    <w:rsid w:val="007401FC"/>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1817"/>
    <w:rsid w:val="007A2AA0"/>
    <w:rsid w:val="007A2B43"/>
    <w:rsid w:val="007A44C2"/>
    <w:rsid w:val="007A61D7"/>
    <w:rsid w:val="007A6E2B"/>
    <w:rsid w:val="007A6EA3"/>
    <w:rsid w:val="007C3E07"/>
    <w:rsid w:val="007C5C7F"/>
    <w:rsid w:val="007C6B4F"/>
    <w:rsid w:val="007C7F37"/>
    <w:rsid w:val="007D065E"/>
    <w:rsid w:val="007D2CEB"/>
    <w:rsid w:val="007D3A6D"/>
    <w:rsid w:val="007D7242"/>
    <w:rsid w:val="007E28F1"/>
    <w:rsid w:val="007E2CA4"/>
    <w:rsid w:val="007E4823"/>
    <w:rsid w:val="007E65E4"/>
    <w:rsid w:val="007E6B2D"/>
    <w:rsid w:val="007F1A71"/>
    <w:rsid w:val="007F1BA7"/>
    <w:rsid w:val="007F2571"/>
    <w:rsid w:val="007F673B"/>
    <w:rsid w:val="007F6982"/>
    <w:rsid w:val="0080022C"/>
    <w:rsid w:val="008002D5"/>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2F2C"/>
    <w:rsid w:val="00854536"/>
    <w:rsid w:val="00854F03"/>
    <w:rsid w:val="00855258"/>
    <w:rsid w:val="0086167C"/>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4A1D"/>
    <w:rsid w:val="008D6277"/>
    <w:rsid w:val="008E0B98"/>
    <w:rsid w:val="008E0D01"/>
    <w:rsid w:val="008E2E42"/>
    <w:rsid w:val="008E5AD8"/>
    <w:rsid w:val="008F181A"/>
    <w:rsid w:val="008F2315"/>
    <w:rsid w:val="008F46BC"/>
    <w:rsid w:val="008F4F70"/>
    <w:rsid w:val="008F740C"/>
    <w:rsid w:val="008F7861"/>
    <w:rsid w:val="008F7FF7"/>
    <w:rsid w:val="0090084C"/>
    <w:rsid w:val="009014C0"/>
    <w:rsid w:val="00902FAC"/>
    <w:rsid w:val="0090357E"/>
    <w:rsid w:val="009050A5"/>
    <w:rsid w:val="009105F0"/>
    <w:rsid w:val="009107A9"/>
    <w:rsid w:val="009132A1"/>
    <w:rsid w:val="009146A3"/>
    <w:rsid w:val="009201B5"/>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C08BD"/>
    <w:rsid w:val="009C28BE"/>
    <w:rsid w:val="009D3617"/>
    <w:rsid w:val="009E0341"/>
    <w:rsid w:val="009E191C"/>
    <w:rsid w:val="009E27F6"/>
    <w:rsid w:val="009E3018"/>
    <w:rsid w:val="009E3EDD"/>
    <w:rsid w:val="009E55F4"/>
    <w:rsid w:val="009F608B"/>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2744"/>
    <w:rsid w:val="00A442EC"/>
    <w:rsid w:val="00A449A8"/>
    <w:rsid w:val="00A44A95"/>
    <w:rsid w:val="00A456E6"/>
    <w:rsid w:val="00A501CB"/>
    <w:rsid w:val="00A50A95"/>
    <w:rsid w:val="00A57BC9"/>
    <w:rsid w:val="00A60F02"/>
    <w:rsid w:val="00A613DF"/>
    <w:rsid w:val="00A620D8"/>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2FFF"/>
    <w:rsid w:val="00AE5C07"/>
    <w:rsid w:val="00AE6205"/>
    <w:rsid w:val="00AF1F79"/>
    <w:rsid w:val="00AF3924"/>
    <w:rsid w:val="00AF489E"/>
    <w:rsid w:val="00AF4D76"/>
    <w:rsid w:val="00AF5E56"/>
    <w:rsid w:val="00B02294"/>
    <w:rsid w:val="00B14712"/>
    <w:rsid w:val="00B1507F"/>
    <w:rsid w:val="00B1543B"/>
    <w:rsid w:val="00B1668F"/>
    <w:rsid w:val="00B177DE"/>
    <w:rsid w:val="00B17CF6"/>
    <w:rsid w:val="00B22E2C"/>
    <w:rsid w:val="00B24070"/>
    <w:rsid w:val="00B24CA9"/>
    <w:rsid w:val="00B26410"/>
    <w:rsid w:val="00B360C3"/>
    <w:rsid w:val="00B377C1"/>
    <w:rsid w:val="00B37A47"/>
    <w:rsid w:val="00B40205"/>
    <w:rsid w:val="00B42E72"/>
    <w:rsid w:val="00B44CC8"/>
    <w:rsid w:val="00B46405"/>
    <w:rsid w:val="00B52403"/>
    <w:rsid w:val="00B60A4B"/>
    <w:rsid w:val="00B637C0"/>
    <w:rsid w:val="00B643B1"/>
    <w:rsid w:val="00B649C8"/>
    <w:rsid w:val="00B672CD"/>
    <w:rsid w:val="00B72006"/>
    <w:rsid w:val="00B73DC7"/>
    <w:rsid w:val="00B74535"/>
    <w:rsid w:val="00B75F70"/>
    <w:rsid w:val="00B774A6"/>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5F4D"/>
    <w:rsid w:val="00BD0C6F"/>
    <w:rsid w:val="00BD11BB"/>
    <w:rsid w:val="00BD7EF0"/>
    <w:rsid w:val="00BE27C1"/>
    <w:rsid w:val="00BF0B77"/>
    <w:rsid w:val="00BF1AC6"/>
    <w:rsid w:val="00BF3C3D"/>
    <w:rsid w:val="00C001C4"/>
    <w:rsid w:val="00C00D1F"/>
    <w:rsid w:val="00C033EA"/>
    <w:rsid w:val="00C035B8"/>
    <w:rsid w:val="00C041B4"/>
    <w:rsid w:val="00C07D68"/>
    <w:rsid w:val="00C11C5F"/>
    <w:rsid w:val="00C12DB5"/>
    <w:rsid w:val="00C132CD"/>
    <w:rsid w:val="00C13F1C"/>
    <w:rsid w:val="00C15EE2"/>
    <w:rsid w:val="00C2423E"/>
    <w:rsid w:val="00C304B4"/>
    <w:rsid w:val="00C30772"/>
    <w:rsid w:val="00C30E98"/>
    <w:rsid w:val="00C3240D"/>
    <w:rsid w:val="00C32438"/>
    <w:rsid w:val="00C33C8C"/>
    <w:rsid w:val="00C36118"/>
    <w:rsid w:val="00C406F9"/>
    <w:rsid w:val="00C41C3B"/>
    <w:rsid w:val="00C43C39"/>
    <w:rsid w:val="00C467A6"/>
    <w:rsid w:val="00C46F1D"/>
    <w:rsid w:val="00C507D3"/>
    <w:rsid w:val="00C536D5"/>
    <w:rsid w:val="00C54CF9"/>
    <w:rsid w:val="00C56BBD"/>
    <w:rsid w:val="00C57977"/>
    <w:rsid w:val="00C57AFD"/>
    <w:rsid w:val="00C60781"/>
    <w:rsid w:val="00C623EE"/>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A0563"/>
    <w:rsid w:val="00CA221D"/>
    <w:rsid w:val="00CA484C"/>
    <w:rsid w:val="00CA4DF3"/>
    <w:rsid w:val="00CA5923"/>
    <w:rsid w:val="00CA596D"/>
    <w:rsid w:val="00CA715D"/>
    <w:rsid w:val="00CB0143"/>
    <w:rsid w:val="00CB4BEC"/>
    <w:rsid w:val="00CB6B2F"/>
    <w:rsid w:val="00CC0266"/>
    <w:rsid w:val="00CC07E8"/>
    <w:rsid w:val="00CC09C8"/>
    <w:rsid w:val="00CC26ED"/>
    <w:rsid w:val="00CC3B59"/>
    <w:rsid w:val="00CD0ACC"/>
    <w:rsid w:val="00CD0EFD"/>
    <w:rsid w:val="00CD2DD4"/>
    <w:rsid w:val="00CD46A3"/>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ADC"/>
    <w:rsid w:val="00D23348"/>
    <w:rsid w:val="00D24C21"/>
    <w:rsid w:val="00D25113"/>
    <w:rsid w:val="00D25C6A"/>
    <w:rsid w:val="00D27F77"/>
    <w:rsid w:val="00D30B21"/>
    <w:rsid w:val="00D32191"/>
    <w:rsid w:val="00D334D8"/>
    <w:rsid w:val="00D334E0"/>
    <w:rsid w:val="00D4142B"/>
    <w:rsid w:val="00D4356B"/>
    <w:rsid w:val="00D505E0"/>
    <w:rsid w:val="00D54A38"/>
    <w:rsid w:val="00D55A52"/>
    <w:rsid w:val="00D56805"/>
    <w:rsid w:val="00D6067C"/>
    <w:rsid w:val="00D6117F"/>
    <w:rsid w:val="00D61FD1"/>
    <w:rsid w:val="00D6344C"/>
    <w:rsid w:val="00D63AEA"/>
    <w:rsid w:val="00D66875"/>
    <w:rsid w:val="00D67372"/>
    <w:rsid w:val="00D67A9E"/>
    <w:rsid w:val="00D700DD"/>
    <w:rsid w:val="00D7576D"/>
    <w:rsid w:val="00D808F3"/>
    <w:rsid w:val="00D8398E"/>
    <w:rsid w:val="00D90C41"/>
    <w:rsid w:val="00D93B3E"/>
    <w:rsid w:val="00D95048"/>
    <w:rsid w:val="00D95A7B"/>
    <w:rsid w:val="00D979CE"/>
    <w:rsid w:val="00DA09B5"/>
    <w:rsid w:val="00DA360A"/>
    <w:rsid w:val="00DA502C"/>
    <w:rsid w:val="00DA7FAF"/>
    <w:rsid w:val="00DB4077"/>
    <w:rsid w:val="00DC2D0F"/>
    <w:rsid w:val="00DC2F73"/>
    <w:rsid w:val="00DC5BBF"/>
    <w:rsid w:val="00DC6D71"/>
    <w:rsid w:val="00DC72F8"/>
    <w:rsid w:val="00DD6E95"/>
    <w:rsid w:val="00DE081C"/>
    <w:rsid w:val="00DE0F4A"/>
    <w:rsid w:val="00DE354B"/>
    <w:rsid w:val="00DF34E0"/>
    <w:rsid w:val="00DF38C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2154"/>
    <w:rsid w:val="00E422F9"/>
    <w:rsid w:val="00E44584"/>
    <w:rsid w:val="00E45811"/>
    <w:rsid w:val="00E46E37"/>
    <w:rsid w:val="00E502A7"/>
    <w:rsid w:val="00E55A3A"/>
    <w:rsid w:val="00E57085"/>
    <w:rsid w:val="00E572EE"/>
    <w:rsid w:val="00E60348"/>
    <w:rsid w:val="00E61033"/>
    <w:rsid w:val="00E618E5"/>
    <w:rsid w:val="00E63396"/>
    <w:rsid w:val="00E6481E"/>
    <w:rsid w:val="00E651A7"/>
    <w:rsid w:val="00E659D0"/>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05E3"/>
    <w:rsid w:val="00EA11DF"/>
    <w:rsid w:val="00EA129C"/>
    <w:rsid w:val="00EA3F1B"/>
    <w:rsid w:val="00EB16BC"/>
    <w:rsid w:val="00EB381E"/>
    <w:rsid w:val="00EB7378"/>
    <w:rsid w:val="00EB78EA"/>
    <w:rsid w:val="00EC3BA2"/>
    <w:rsid w:val="00EC510F"/>
    <w:rsid w:val="00EC5797"/>
    <w:rsid w:val="00ED15A8"/>
    <w:rsid w:val="00ED1746"/>
    <w:rsid w:val="00ED19D2"/>
    <w:rsid w:val="00ED1A20"/>
    <w:rsid w:val="00ED27B9"/>
    <w:rsid w:val="00ED4757"/>
    <w:rsid w:val="00ED5FD2"/>
    <w:rsid w:val="00EE1FE6"/>
    <w:rsid w:val="00EE3A7E"/>
    <w:rsid w:val="00EE3C20"/>
    <w:rsid w:val="00EE4F29"/>
    <w:rsid w:val="00EE66F3"/>
    <w:rsid w:val="00EF0A62"/>
    <w:rsid w:val="00EF1533"/>
    <w:rsid w:val="00EF628D"/>
    <w:rsid w:val="00EF6883"/>
    <w:rsid w:val="00EF7675"/>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4AD"/>
    <w:rsid w:val="00F75691"/>
    <w:rsid w:val="00F76393"/>
    <w:rsid w:val="00F766B2"/>
    <w:rsid w:val="00F76E06"/>
    <w:rsid w:val="00F775C4"/>
    <w:rsid w:val="00F81FEB"/>
    <w:rsid w:val="00F82DEF"/>
    <w:rsid w:val="00F84891"/>
    <w:rsid w:val="00F879A6"/>
    <w:rsid w:val="00F91CB1"/>
    <w:rsid w:val="00F92EC7"/>
    <w:rsid w:val="00F9334F"/>
    <w:rsid w:val="00F93A47"/>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列出段落"/>
    <w:basedOn w:val="a"/>
    <w:link w:val="a6"/>
    <w:uiPriority w:val="7"/>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2-e/Docs/R1-2005277.zip" TargetMode="External"/><Relationship Id="rId18" Type="http://schemas.openxmlformats.org/officeDocument/2006/relationships/hyperlink" Target="http://www.3gpp.org/ftp/TSG_RAN/WG1_RL1/TSGR1_102-e/Docs/R1-2005637.zip" TargetMode="External"/><Relationship Id="rId26" Type="http://schemas.openxmlformats.org/officeDocument/2006/relationships/hyperlink" Target="http://www.3gpp.org/ftp/TSG_RAN/WG1_RL1/TSGR1_102-e/Docs/R1-2006036.zip" TargetMode="External"/><Relationship Id="rId39" Type="http://schemas.openxmlformats.org/officeDocument/2006/relationships/hyperlink" Target="http://www.3gpp.org/ftp/TSG_RAN/WG1_RL1/TSGR1_102-e/Docs/R1-200681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30.zip" TargetMode="External"/><Relationship Id="rId34" Type="http://schemas.openxmlformats.org/officeDocument/2006/relationships/hyperlink" Target="http://www.3gpp.org/ftp/TSG_RAN/WG1_RL1/TSGR1_102-e/Docs/R1-2006542.zip" TargetMode="External"/><Relationship Id="rId42" Type="http://schemas.openxmlformats.org/officeDocument/2006/relationships/hyperlink" Target="http://www.3gpp.org/ftp/TSG_RAN/WG1_RL1/TSGR1_102-e/Docs/R1-2006155.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ftp/TSG_RAN/WG1_RL1/TSGR1_102-e/Docs/R1-2005269.zip" TargetMode="External"/><Relationship Id="rId17" Type="http://schemas.openxmlformats.org/officeDocument/2006/relationships/hyperlink" Target="http://www.3gpp.org/ftp/TSG_RAN/WG1_RL1/TSGR1_102-e/Docs/R1-2005580.zip" TargetMode="External"/><Relationship Id="rId25" Type="http://schemas.openxmlformats.org/officeDocument/2006/relationships/hyperlink" Target="http://www.3gpp.org/ftp/TSG_RAN/WG1_RL1/TSGR1_102-e/Docs/R1-2005968.zip" TargetMode="External"/><Relationship Id="rId33" Type="http://schemas.openxmlformats.org/officeDocument/2006/relationships/hyperlink" Target="http://www.3gpp.org/ftp/TSG_RAN/WG1_RL1/TSGR1_102-e/Docs/R1-2006538.zip" TargetMode="External"/><Relationship Id="rId38" Type="http://schemas.openxmlformats.org/officeDocument/2006/relationships/hyperlink" Target="http://www.3gpp.org/ftp/TSG_RAN/WG1_RL1/TSGR1_102-e/Docs/R1-2006733.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2-e/Docs/R1-2005525.zip" TargetMode="External"/><Relationship Id="rId20" Type="http://schemas.openxmlformats.org/officeDocument/2006/relationships/hyperlink" Target="http://www.3gpp.org/ftp/TSG_RAN/WG1_RL1/TSGR1_102-e/Docs/R1-2005770.zip" TargetMode="External"/><Relationship Id="rId29" Type="http://schemas.openxmlformats.org/officeDocument/2006/relationships/hyperlink" Target="http://www.3gpp.org/ftp/TSG_RAN/WG1_RL1/TSGR1_102-e/Docs/R1-2006217.zip" TargetMode="External"/><Relationship Id="rId41" Type="http://schemas.openxmlformats.org/officeDocument/2006/relationships/hyperlink" Target="http://www.3gpp.org/ftp/TSG_RAN/WG1_RL1/TSGR1_102-e/Docs/R1-200603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2-e/Docs/R1-2005234.zip" TargetMode="External"/><Relationship Id="rId24" Type="http://schemas.openxmlformats.org/officeDocument/2006/relationships/hyperlink" Target="http://www.3gpp.org/ftp/TSG_RAN/WG1_RL1/TSGR1_102-e/Docs/R1-2005959.zip" TargetMode="External"/><Relationship Id="rId32" Type="http://schemas.openxmlformats.org/officeDocument/2006/relationships/hyperlink" Target="http://www.3gpp.org/ftp/TSG_RAN/WG1_RL1/TSGR1_102-e/Docs/R1-2006524.zip" TargetMode="External"/><Relationship Id="rId37" Type="http://schemas.openxmlformats.org/officeDocument/2006/relationships/hyperlink" Target="http://www.3gpp.org/ftp/TSG_RAN/WG1_RL1/TSGR1_102-e/Docs/R1-2006682.zip" TargetMode="External"/><Relationship Id="rId40" Type="http://schemas.openxmlformats.org/officeDocument/2006/relationships/hyperlink" Target="https://www.3gpp.org/ftp/tsg_ran/WG1_RL1/TSGR1_102-e/Docs/R1-2006988.zip" TargetMode="External"/><Relationship Id="rId45" Type="http://schemas.openxmlformats.org/officeDocument/2006/relationships/hyperlink" Target="http://www.3gpp.org/ftp/TSG_RAN/WG1_RL1/TSGR1_102-e/Docs/R1-2005960.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474.zip" TargetMode="External"/><Relationship Id="rId23" Type="http://schemas.openxmlformats.org/officeDocument/2006/relationships/hyperlink" Target="http://www.3gpp.org/ftp/TSG_RAN/WG1_RL1/TSGR1_102-e/Docs/R1-2005937.zip" TargetMode="External"/><Relationship Id="rId28" Type="http://schemas.openxmlformats.org/officeDocument/2006/relationships/hyperlink" Target="http://www.3gpp.org/ftp/TSG_RAN/WG1_RL1/TSGR1_102-e/Docs/R1-2006196.zip" TargetMode="External"/><Relationship Id="rId36" Type="http://schemas.openxmlformats.org/officeDocument/2006/relationships/hyperlink" Target="http://www.3gpp.org/ftp/TSG_RAN/WG1_RL1/TSGR1_102-e/Docs/R1-200664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714.zip" TargetMode="External"/><Relationship Id="rId31" Type="http://schemas.openxmlformats.org/officeDocument/2006/relationships/hyperlink" Target="http://www.3gpp.org/ftp/TSG_RAN/WG1_RL1/TSGR1_102-e/Docs/R1-2006306.zip" TargetMode="External"/><Relationship Id="rId44" Type="http://schemas.openxmlformats.org/officeDocument/2006/relationships/hyperlink" Target="http://www.3gpp.org/ftp/TSG_RAN/WG1_RL1/TSGR1_102-e/Docs/R1-20059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383.zip" TargetMode="External"/><Relationship Id="rId22" Type="http://schemas.openxmlformats.org/officeDocument/2006/relationships/hyperlink" Target="http://www.3gpp.org/ftp/TSG_RAN/WG1_RL1/TSGR1_102-e/Docs/R1-2005880.zip" TargetMode="External"/><Relationship Id="rId27" Type="http://schemas.openxmlformats.org/officeDocument/2006/relationships/hyperlink" Target="http://www.3gpp.org/ftp/TSG_RAN/WG1_RL1/TSGR1_102-e/Docs/R1-2006152.zip" TargetMode="External"/><Relationship Id="rId30" Type="http://schemas.openxmlformats.org/officeDocument/2006/relationships/hyperlink" Target="http://www.3gpp.org/ftp/TSG_RAN/WG1_RL1/TSGR1_102-e/Docs/R1-2006272.zip" TargetMode="External"/><Relationship Id="rId35" Type="http://schemas.openxmlformats.org/officeDocument/2006/relationships/hyperlink" Target="http://www.3gpp.org/ftp/TSG_RAN/WG1_RL1/TSGR1_102-e/Docs/R1-2006576.zip" TargetMode="External"/><Relationship Id="rId43" Type="http://schemas.openxmlformats.org/officeDocument/2006/relationships/hyperlink" Target="http://www.3gpp.org/ftp/TSG_RAN/WG1_RL1/TSGR1_102-e/Docs/R1-20066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F8A7A-91C2-493A-AF99-506C9D8B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14273</Words>
  <Characters>81361</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2020-08-19T00:32:00Z</dcterms:created>
  <dcterms:modified xsi:type="dcterms:W3CDTF">2020-08-19T03:14:00Z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ies>
</file>