
<file path=[Content_Types].xml><?xml version="1.0" encoding="utf-8"?>
<Types xmlns="http://schemas.openxmlformats.org/package/2006/content-types">
  <Default Extension="bin" ContentType="application/vnd.ms-word.attachedToolbar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612E" w14:textId="48294211" w:rsidR="00A07C1A" w:rsidRPr="00A07C1A" w:rsidRDefault="00A07C1A" w:rsidP="00A07C1A">
      <w:pPr>
        <w:pStyle w:val="Header"/>
        <w:tabs>
          <w:tab w:val="left" w:pos="1800"/>
        </w:tabs>
        <w:ind w:left="1800" w:hanging="1800"/>
        <w:rPr>
          <w:rFonts w:cs="Arial"/>
          <w:sz w:val="22"/>
          <w:szCs w:val="22"/>
        </w:rPr>
      </w:pPr>
      <w:bookmarkStart w:id="0" w:name="OLE_LINK19"/>
      <w:bookmarkStart w:id="1" w:name="_Toc383764588"/>
      <w:bookmarkStart w:id="2" w:name="historyclause"/>
      <w:r w:rsidRPr="00A07C1A">
        <w:rPr>
          <w:rFonts w:cs="Arial"/>
          <w:sz w:val="22"/>
          <w:szCs w:val="22"/>
        </w:rPr>
        <w:t>3GPP TSG RAN WG1 #102-e</w:t>
      </w:r>
      <w:r w:rsidRPr="00A07C1A">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FD4975">
        <w:rPr>
          <w:rFonts w:cs="Arial"/>
          <w:color w:val="000000"/>
          <w:sz w:val="16"/>
          <w:szCs w:val="16"/>
        </w:rPr>
        <w:t>R1-200</w:t>
      </w:r>
      <w:r w:rsidR="00FE77BF">
        <w:rPr>
          <w:rFonts w:cs="Arial"/>
          <w:color w:val="000000"/>
          <w:sz w:val="16"/>
          <w:szCs w:val="16"/>
        </w:rPr>
        <w:t>xxxx</w:t>
      </w:r>
    </w:p>
    <w:p w14:paraId="508FEC44" w14:textId="77777777" w:rsidR="00A07C1A" w:rsidRPr="00A07C1A" w:rsidRDefault="00A07C1A" w:rsidP="00A07C1A">
      <w:pPr>
        <w:pStyle w:val="Header"/>
        <w:tabs>
          <w:tab w:val="left" w:pos="1800"/>
        </w:tabs>
        <w:ind w:left="1800" w:hanging="1800"/>
        <w:rPr>
          <w:rFonts w:cs="Arial"/>
          <w:sz w:val="22"/>
          <w:szCs w:val="22"/>
        </w:rPr>
      </w:pPr>
      <w:r w:rsidRPr="00A07C1A">
        <w:rPr>
          <w:rFonts w:cs="Arial"/>
          <w:sz w:val="22"/>
          <w:szCs w:val="22"/>
        </w:rPr>
        <w:t>e-Meeting, August 17th – 28th, 2020</w:t>
      </w:r>
    </w:p>
    <w:p w14:paraId="79934BA6" w14:textId="4F5E0189" w:rsidR="00CD3672" w:rsidRPr="00A07C1A" w:rsidRDefault="00CD3672" w:rsidP="00982184">
      <w:pPr>
        <w:pStyle w:val="Header"/>
        <w:tabs>
          <w:tab w:val="left" w:pos="1800"/>
        </w:tabs>
        <w:rPr>
          <w:rFonts w:eastAsia="MS Mincho" w:cs="Arial"/>
          <w:sz w:val="22"/>
          <w:szCs w:val="22"/>
        </w:rPr>
      </w:pPr>
    </w:p>
    <w:bookmarkEnd w:id="0"/>
    <w:p w14:paraId="0394EAD5" w14:textId="77B4F6B3" w:rsidR="00382C40" w:rsidRDefault="00CB220D">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sidR="00BE553B">
        <w:rPr>
          <w:rFonts w:cs="Arial"/>
          <w:sz w:val="22"/>
          <w:szCs w:val="22"/>
        </w:rPr>
        <w:t>Moderator (</w:t>
      </w:r>
      <w:r>
        <w:rPr>
          <w:rFonts w:eastAsia="SimSun" w:hint="eastAsia"/>
          <w:sz w:val="22"/>
          <w:szCs w:val="22"/>
          <w:lang w:val="en-US" w:eastAsia="zh-CN"/>
        </w:rPr>
        <w:t>vivo</w:t>
      </w:r>
      <w:r w:rsidR="00BE553B">
        <w:rPr>
          <w:rFonts w:eastAsia="SimSun"/>
          <w:sz w:val="22"/>
          <w:szCs w:val="22"/>
          <w:lang w:val="en-US" w:eastAsia="zh-CN"/>
        </w:rPr>
        <w:t>)</w:t>
      </w:r>
    </w:p>
    <w:p w14:paraId="0301A9DA" w14:textId="51ADA2C2" w:rsidR="00382C40" w:rsidRDefault="00CB220D">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FE77BF">
        <w:rPr>
          <w:rFonts w:eastAsia="MS Gothic"/>
          <w:sz w:val="22"/>
          <w:szCs w:val="22"/>
        </w:rPr>
        <w:t xml:space="preserve">Summary of </w:t>
      </w:r>
      <w:r w:rsidR="00FE77BF" w:rsidRPr="00FE77BF">
        <w:rPr>
          <w:rFonts w:cs="Arial"/>
          <w:sz w:val="22"/>
          <w:szCs w:val="22"/>
        </w:rPr>
        <w:t>[102-e-NR-L1enh-URLLC-InterUE-01] Remaining issues on inter-UE prioritization/multiplexing</w:t>
      </w:r>
    </w:p>
    <w:p w14:paraId="71DDB3B5" w14:textId="07ABE7AF" w:rsidR="00382C40" w:rsidRPr="00CD3672" w:rsidRDefault="00CB220D">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0F272737" w14:textId="77777777" w:rsidR="00382C40" w:rsidRDefault="00CB220D">
      <w:pPr>
        <w:pStyle w:val="Heading1"/>
        <w:numPr>
          <w:ilvl w:val="0"/>
          <w:numId w:val="13"/>
        </w:numPr>
        <w:pBdr>
          <w:top w:val="single" w:sz="12" w:space="2" w:color="auto"/>
        </w:pBdr>
        <w:rPr>
          <w:lang w:eastAsia="zh-TW"/>
        </w:rPr>
      </w:pPr>
      <w:r>
        <w:rPr>
          <w:rFonts w:eastAsia="SimSun" w:hint="eastAsia"/>
          <w:lang w:eastAsia="zh-CN"/>
        </w:rPr>
        <w:t>Introduction</w:t>
      </w:r>
    </w:p>
    <w:p w14:paraId="5793DC53" w14:textId="4641EA84" w:rsidR="00394D5E" w:rsidRDefault="00CB220D" w:rsidP="00CD3672">
      <w:pPr>
        <w:rPr>
          <w:rFonts w:eastAsia="SimSun"/>
          <w:lang w:eastAsia="zh-CN"/>
        </w:rPr>
      </w:pPr>
      <w:r>
        <w:rPr>
          <w:rFonts w:eastAsia="SimSun" w:hint="eastAsia"/>
          <w:lang w:eastAsia="zh-CN"/>
        </w:rPr>
        <w:t xml:space="preserve">The document provides a summary for </w:t>
      </w:r>
      <w:r w:rsidR="0027279C">
        <w:rPr>
          <w:rFonts w:eastAsia="SimSun"/>
          <w:lang w:eastAsia="zh-CN"/>
        </w:rPr>
        <w:t>the following email discussion</w:t>
      </w:r>
    </w:p>
    <w:p w14:paraId="51F60D01" w14:textId="77777777" w:rsidR="0027279C" w:rsidRDefault="0027279C" w:rsidP="0027279C">
      <w:pPr>
        <w:wordWrap w:val="0"/>
        <w:rPr>
          <w:rFonts w:ascii="Arial" w:eastAsia="SimSun" w:hAnsi="Arial" w:cs="Arial"/>
          <w:color w:val="1F497D"/>
          <w:lang w:eastAsia="ko-KR"/>
        </w:rPr>
      </w:pPr>
      <w:r>
        <w:rPr>
          <w:rFonts w:ascii="Arial" w:hAnsi="Arial" w:cs="Arial"/>
          <w:color w:val="1F497D"/>
          <w:highlight w:val="cyan"/>
          <w:lang w:eastAsia="ko-KR"/>
        </w:rPr>
        <w:t>[102-e-NR-L1enh-URLLC-InterUE-01] Remaining issues on inter-UE prioritization/multiplexing (including issues #1, #7, #8, #9 from FL’s summary) - Xueming (vivo)</w:t>
      </w:r>
    </w:p>
    <w:p w14:paraId="675DBB86" w14:textId="77777777" w:rsidR="0027279C" w:rsidRDefault="0027279C" w:rsidP="008B7679">
      <w:pPr>
        <w:pStyle w:val="ListParagraph"/>
        <w:numPr>
          <w:ilvl w:val="0"/>
          <w:numId w:val="69"/>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Discussion and agreement by 8/21</w:t>
      </w:r>
    </w:p>
    <w:p w14:paraId="69CEB40D" w14:textId="45AD5B4A" w:rsidR="0027279C" w:rsidRPr="0027279C" w:rsidRDefault="0027279C" w:rsidP="008B7679">
      <w:pPr>
        <w:pStyle w:val="ListParagraph"/>
        <w:numPr>
          <w:ilvl w:val="0"/>
          <w:numId w:val="69"/>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TPs by 8/28</w:t>
      </w:r>
    </w:p>
    <w:bookmarkEnd w:id="1"/>
    <w:bookmarkEnd w:id="2"/>
    <w:p w14:paraId="4F63F3EF" w14:textId="1D0BAF12" w:rsidR="00382C40" w:rsidRPr="00D3615C" w:rsidRDefault="00477BB2" w:rsidP="00D3615C">
      <w:pPr>
        <w:pStyle w:val="Heading1"/>
        <w:rPr>
          <w:rFonts w:eastAsia="SimSun"/>
          <w:lang w:eastAsia="zh-CN"/>
        </w:rPr>
      </w:pPr>
      <w:r w:rsidRPr="00D3615C">
        <w:rPr>
          <w:rFonts w:eastAsia="SimSun" w:hint="eastAsia"/>
          <w:lang w:eastAsia="zh-CN"/>
        </w:rPr>
        <w:t>Discussions</w:t>
      </w:r>
    </w:p>
    <w:p w14:paraId="3339D9F3" w14:textId="7418F916" w:rsidR="0018232E" w:rsidRPr="00724B4B" w:rsidRDefault="008A2335" w:rsidP="00AA0AED">
      <w:pPr>
        <w:pStyle w:val="Heading2"/>
        <w:numPr>
          <w:ilvl w:val="0"/>
          <w:numId w:val="0"/>
        </w:numPr>
        <w:ind w:left="576" w:hanging="576"/>
        <w:rPr>
          <w:rFonts w:ascii="Times New Roman" w:eastAsia="SimSun" w:hAnsi="Times New Roman"/>
          <w:b/>
          <w:sz w:val="22"/>
          <w:u w:val="single"/>
          <w:lang w:eastAsia="zh-CN"/>
        </w:rPr>
      </w:pPr>
      <w:r>
        <w:rPr>
          <w:rFonts w:ascii="Times New Roman" w:eastAsia="SimSun" w:hAnsi="Times New Roman"/>
          <w:b/>
          <w:sz w:val="22"/>
          <w:u w:val="single"/>
          <w:lang w:eastAsia="zh-CN"/>
        </w:rPr>
        <w:t xml:space="preserve">2.1 </w:t>
      </w:r>
      <w:r w:rsidR="0018232E" w:rsidRPr="00724B4B">
        <w:rPr>
          <w:rFonts w:ascii="Times New Roman" w:eastAsia="SimSun" w:hAnsi="Times New Roman"/>
          <w:b/>
          <w:sz w:val="22"/>
          <w:u w:val="single"/>
          <w:lang w:eastAsia="zh-CN"/>
        </w:rPr>
        <w:t xml:space="preserve">Issue </w:t>
      </w:r>
      <w:r w:rsidR="00B42A9E" w:rsidRPr="00724B4B">
        <w:rPr>
          <w:rFonts w:ascii="Times New Roman" w:eastAsia="SimSun" w:hAnsi="Times New Roman"/>
          <w:b/>
          <w:sz w:val="22"/>
          <w:u w:val="single"/>
          <w:lang w:eastAsia="zh-CN"/>
        </w:rPr>
        <w:t>1</w:t>
      </w:r>
      <w:r w:rsidR="00C317DA" w:rsidRPr="00724B4B">
        <w:rPr>
          <w:rFonts w:ascii="Times New Roman" w:eastAsia="SimSun" w:hAnsi="Times New Roman"/>
          <w:b/>
          <w:sz w:val="22"/>
          <w:u w:val="single"/>
          <w:lang w:eastAsia="zh-CN"/>
        </w:rPr>
        <w:t xml:space="preserve">: </w:t>
      </w:r>
      <w:r w:rsidR="00F26B5D">
        <w:rPr>
          <w:rFonts w:ascii="Times New Roman" w:eastAsia="SimSun" w:hAnsi="Times New Roman"/>
          <w:b/>
          <w:sz w:val="22"/>
          <w:u w:val="single"/>
          <w:lang w:eastAsia="zh-CN"/>
        </w:rPr>
        <w:t xml:space="preserve">Allowing earlier cancellation </w:t>
      </w:r>
      <w:r w:rsidR="00340AD2">
        <w:rPr>
          <w:rFonts w:ascii="Times New Roman" w:eastAsia="SimSun" w:hAnsi="Times New Roman"/>
          <w:b/>
          <w:sz w:val="22"/>
          <w:u w:val="single"/>
          <w:lang w:eastAsia="zh-CN"/>
        </w:rPr>
        <w:t>relaxation for UL CI [1]</w:t>
      </w:r>
      <w:r w:rsidR="00F36298">
        <w:rPr>
          <w:rFonts w:ascii="Times New Roman" w:eastAsia="SimSun" w:hAnsi="Times New Roman"/>
          <w:b/>
          <w:sz w:val="22"/>
          <w:u w:val="single"/>
          <w:lang w:eastAsia="zh-CN"/>
        </w:rPr>
        <w:t>[2][4]</w:t>
      </w:r>
      <w:r w:rsidR="009664AB">
        <w:rPr>
          <w:rFonts w:ascii="Times New Roman" w:eastAsia="SimSun" w:hAnsi="Times New Roman"/>
          <w:b/>
          <w:sz w:val="22"/>
          <w:u w:val="single"/>
          <w:lang w:eastAsia="zh-CN"/>
        </w:rPr>
        <w:t>[5]</w:t>
      </w:r>
      <w:r w:rsidR="000706DA">
        <w:rPr>
          <w:rFonts w:ascii="Times New Roman" w:eastAsia="SimSun" w:hAnsi="Times New Roman"/>
          <w:b/>
          <w:sz w:val="22"/>
          <w:u w:val="single"/>
          <w:lang w:eastAsia="zh-CN"/>
        </w:rPr>
        <w:t>[9]</w:t>
      </w:r>
      <w:r w:rsidR="002238D4">
        <w:rPr>
          <w:rFonts w:ascii="Times New Roman" w:eastAsia="SimSun" w:hAnsi="Times New Roman"/>
          <w:b/>
          <w:sz w:val="22"/>
          <w:u w:val="single"/>
          <w:lang w:eastAsia="zh-CN"/>
        </w:rPr>
        <w:t>[10]</w:t>
      </w:r>
      <w:r w:rsidR="00F36298">
        <w:rPr>
          <w:rFonts w:ascii="Times New Roman" w:eastAsia="SimSun" w:hAnsi="Times New Roman"/>
          <w:b/>
          <w:sz w:val="22"/>
          <w:u w:val="single"/>
          <w:lang w:eastAsia="zh-CN"/>
        </w:rPr>
        <w:t>[11]</w:t>
      </w:r>
    </w:p>
    <w:p w14:paraId="0124331C" w14:textId="19CB7884" w:rsidR="00091F81" w:rsidRDefault="00340AD2" w:rsidP="00F26B5D">
      <w:pPr>
        <w:rPr>
          <w:rFonts w:eastAsia="MS Mincho" w:cs="Arial"/>
          <w:bCs/>
          <w:color w:val="000000" w:themeColor="text1"/>
          <w:kern w:val="2"/>
          <w:lang w:eastAsia="ja-JP"/>
        </w:rPr>
      </w:pPr>
      <w:r>
        <w:rPr>
          <w:rFonts w:eastAsia="MS Mincho" w:cs="Arial"/>
          <w:bCs/>
          <w:color w:val="000000" w:themeColor="text1"/>
          <w:kern w:val="2"/>
          <w:lang w:eastAsia="ja-JP"/>
        </w:rPr>
        <w:t>To allow UE implementation flexibility and to keep consistent with intra-UE cancellation behaviour, it is proposed in [1]</w:t>
      </w:r>
      <w:r w:rsidR="000706DA">
        <w:rPr>
          <w:rFonts w:eastAsia="MS Mincho" w:cs="Arial"/>
          <w:bCs/>
          <w:color w:val="000000" w:themeColor="text1"/>
          <w:kern w:val="2"/>
          <w:lang w:eastAsia="ja-JP"/>
        </w:rPr>
        <w:t>[9]</w:t>
      </w:r>
      <w:r>
        <w:rPr>
          <w:rFonts w:eastAsia="MS Mincho" w:cs="Arial"/>
          <w:bCs/>
          <w:color w:val="000000" w:themeColor="text1"/>
          <w:kern w:val="2"/>
          <w:lang w:eastAsia="ja-JP"/>
        </w:rPr>
        <w:t>[11] that UE should be allowed to start the cancellation earlier than the indicated symbol, while</w:t>
      </w:r>
      <w:r w:rsidR="00F36298">
        <w:rPr>
          <w:rFonts w:eastAsia="MS Mincho" w:cs="Arial"/>
          <w:bCs/>
          <w:color w:val="000000" w:themeColor="text1"/>
          <w:kern w:val="2"/>
          <w:lang w:eastAsia="ja-JP"/>
        </w:rPr>
        <w:t xml:space="preserve"> [2]</w:t>
      </w:r>
      <w:r>
        <w:rPr>
          <w:rFonts w:eastAsia="MS Mincho" w:cs="Arial"/>
          <w:bCs/>
          <w:color w:val="000000" w:themeColor="text1"/>
          <w:kern w:val="2"/>
          <w:lang w:eastAsia="ja-JP"/>
        </w:rPr>
        <w:t xml:space="preserve"> [4] </w:t>
      </w:r>
      <w:r w:rsidR="009664AB">
        <w:rPr>
          <w:rFonts w:eastAsia="MS Mincho" w:cs="Arial"/>
          <w:bCs/>
          <w:color w:val="000000" w:themeColor="text1"/>
          <w:kern w:val="2"/>
          <w:lang w:eastAsia="ja-JP"/>
        </w:rPr>
        <w:t xml:space="preserve">[5] </w:t>
      </w:r>
      <w:r>
        <w:rPr>
          <w:rFonts w:eastAsia="MS Mincho" w:cs="Arial"/>
          <w:bCs/>
          <w:color w:val="000000" w:themeColor="text1"/>
          <w:kern w:val="2"/>
          <w:lang w:eastAsia="ja-JP"/>
        </w:rPr>
        <w:t xml:space="preserve">proposed to not allow this and keep the current spec unchanged, due to unclear UE complexity issue and the ambiguity caused to </w:t>
      </w:r>
      <w:proofErr w:type="spellStart"/>
      <w:r>
        <w:rPr>
          <w:rFonts w:eastAsia="MS Mincho" w:cs="Arial"/>
          <w:bCs/>
          <w:color w:val="000000" w:themeColor="text1"/>
          <w:kern w:val="2"/>
          <w:lang w:eastAsia="ja-JP"/>
        </w:rPr>
        <w:t>gNB</w:t>
      </w:r>
      <w:proofErr w:type="spellEnd"/>
      <w:r>
        <w:rPr>
          <w:rFonts w:eastAsia="MS Mincho" w:cs="Arial"/>
          <w:bCs/>
          <w:color w:val="000000" w:themeColor="text1"/>
          <w:kern w:val="2"/>
          <w:lang w:eastAsia="ja-JP"/>
        </w:rPr>
        <w:t xml:space="preserve">. </w:t>
      </w:r>
    </w:p>
    <w:p w14:paraId="2DDB2DCE" w14:textId="6E5E6652" w:rsidR="002238D4" w:rsidRDefault="002238D4" w:rsidP="00F26B5D">
      <w:pPr>
        <w:rPr>
          <w:rFonts w:eastAsiaTheme="minorEastAsia" w:cs="Arial"/>
          <w:bCs/>
          <w:color w:val="000000" w:themeColor="text1"/>
          <w:kern w:val="2"/>
          <w:lang w:eastAsia="zh-CN"/>
        </w:rPr>
      </w:pPr>
      <w:r>
        <w:rPr>
          <w:rFonts w:eastAsiaTheme="minorEastAsia" w:cs="Arial" w:hint="eastAsia"/>
          <w:bCs/>
          <w:color w:val="000000" w:themeColor="text1"/>
          <w:kern w:val="2"/>
          <w:lang w:eastAsia="zh-CN"/>
        </w:rPr>
        <w:t>[</w:t>
      </w:r>
      <w:r>
        <w:rPr>
          <w:rFonts w:eastAsiaTheme="minorEastAsia" w:cs="Arial"/>
          <w:bCs/>
          <w:color w:val="000000" w:themeColor="text1"/>
          <w:kern w:val="2"/>
          <w:lang w:eastAsia="zh-CN"/>
        </w:rPr>
        <w:t>10] proposed a compromised proposal which allows flexibility for the UE but with some constraint, as the following</w:t>
      </w:r>
    </w:p>
    <w:p w14:paraId="49C9A701" w14:textId="368845EF" w:rsidR="002238D4" w:rsidRPr="002238D4" w:rsidRDefault="002238D4" w:rsidP="002238D4">
      <w:pPr>
        <w:jc w:val="both"/>
        <w:rPr>
          <w:rFonts w:eastAsiaTheme="minorEastAsia"/>
          <w:b/>
          <w:bCs/>
          <w:i/>
          <w:iCs/>
          <w:lang w:eastAsia="zh-CN"/>
        </w:rPr>
      </w:pPr>
      <w:r w:rsidRPr="007C1786">
        <w:rPr>
          <w:b/>
          <w:bCs/>
          <w:i/>
          <w:iCs/>
          <w:lang w:eastAsia="zh-CN"/>
        </w:rPr>
        <w:t xml:space="preserve">Proposal: When UE receives </w:t>
      </w:r>
      <w:r>
        <w:rPr>
          <w:b/>
          <w:bCs/>
          <w:i/>
          <w:iCs/>
          <w:lang w:eastAsia="zh-CN"/>
        </w:rPr>
        <w:t>a cancellation indication</w:t>
      </w:r>
      <w:r w:rsidRPr="007C1786">
        <w:rPr>
          <w:b/>
          <w:bCs/>
          <w:i/>
          <w:iCs/>
          <w:lang w:eastAsia="zh-CN"/>
        </w:rPr>
        <w:t xml:space="preserve">, UE cancels PUSCH not earlier than X symbols before the first symbol indicated by the CI. </w:t>
      </w:r>
    </w:p>
    <w:p w14:paraId="23ED6EAD" w14:textId="1A5643F8" w:rsidR="00340AD2" w:rsidRDefault="00F36298" w:rsidP="008B7679">
      <w:pPr>
        <w:pStyle w:val="ListParagraph"/>
        <w:numPr>
          <w:ilvl w:val="0"/>
          <w:numId w:val="67"/>
        </w:numPr>
        <w:rPr>
          <w:rFonts w:eastAsiaTheme="minorEastAsia" w:cs="Arial"/>
          <w:bCs/>
          <w:color w:val="000000" w:themeColor="text1"/>
          <w:kern w:val="2"/>
          <w:lang w:eastAsia="zh-CN"/>
        </w:rPr>
      </w:pPr>
      <w:r w:rsidRPr="00F36298">
        <w:rPr>
          <w:rFonts w:eastAsiaTheme="minorEastAsia" w:cs="Arial" w:hint="eastAsia"/>
          <w:bCs/>
          <w:color w:val="000000" w:themeColor="text1"/>
          <w:kern w:val="2"/>
          <w:u w:val="single"/>
          <w:lang w:eastAsia="zh-CN"/>
        </w:rPr>
        <w:t>M</w:t>
      </w:r>
      <w:r w:rsidRPr="00F36298">
        <w:rPr>
          <w:rFonts w:eastAsiaTheme="minorEastAsia" w:cs="Arial"/>
          <w:bCs/>
          <w:color w:val="000000" w:themeColor="text1"/>
          <w:kern w:val="2"/>
          <w:u w:val="single"/>
          <w:lang w:eastAsia="zh-CN"/>
        </w:rPr>
        <w:t>oderator comment:</w:t>
      </w:r>
      <w:r>
        <w:rPr>
          <w:rFonts w:eastAsiaTheme="minorEastAsia" w:cs="Arial"/>
          <w:bCs/>
          <w:color w:val="000000" w:themeColor="text1"/>
          <w:kern w:val="2"/>
          <w:lang w:eastAsia="zh-CN"/>
        </w:rPr>
        <w:t xml:space="preserve"> Split views, same situation and argument as last meeting</w:t>
      </w:r>
      <w:r w:rsidR="00C96A9D">
        <w:rPr>
          <w:rFonts w:eastAsiaTheme="minorEastAsia" w:cs="Arial"/>
          <w:bCs/>
          <w:color w:val="000000" w:themeColor="text1"/>
          <w:kern w:val="2"/>
          <w:lang w:eastAsia="zh-CN"/>
        </w:rPr>
        <w:t xml:space="preserve">. </w:t>
      </w:r>
    </w:p>
    <w:p w14:paraId="032EA4A7" w14:textId="77777777" w:rsidR="009954FA" w:rsidRDefault="009954FA" w:rsidP="009954FA">
      <w:pPr>
        <w:rPr>
          <w:rFonts w:eastAsiaTheme="minorEastAsia" w:cs="Arial"/>
          <w:b/>
          <w:bCs/>
          <w:color w:val="000000" w:themeColor="text1"/>
          <w:kern w:val="2"/>
          <w:lang w:eastAsia="zh-CN"/>
        </w:rPr>
      </w:pPr>
    </w:p>
    <w:p w14:paraId="7A7A4F9E" w14:textId="6CD3F70F" w:rsidR="009954FA" w:rsidRPr="008267F2" w:rsidRDefault="009954FA" w:rsidP="009954FA">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 xml:space="preserve">Discussion point: </w:t>
      </w:r>
      <w:r w:rsidR="008267F2" w:rsidRPr="008267F2">
        <w:rPr>
          <w:rFonts w:eastAsiaTheme="minorEastAsia" w:cs="Arial"/>
          <w:b/>
          <w:bCs/>
          <w:color w:val="000000" w:themeColor="text1"/>
          <w:kern w:val="2"/>
          <w:lang w:eastAsia="zh-CN"/>
        </w:rPr>
        <w:t>Please share your view on whether</w:t>
      </w:r>
      <w:r w:rsidRPr="008267F2">
        <w:rPr>
          <w:rFonts w:eastAsiaTheme="minorEastAsia" w:cs="Arial"/>
          <w:b/>
          <w:bCs/>
          <w:color w:val="000000" w:themeColor="text1"/>
          <w:kern w:val="2"/>
          <w:lang w:eastAsia="zh-CN"/>
        </w:rPr>
        <w:t xml:space="preserve"> earlier cancellation relaxation for UL CI </w:t>
      </w:r>
      <w:r w:rsidR="008267F2" w:rsidRPr="008267F2">
        <w:rPr>
          <w:rFonts w:eastAsiaTheme="minorEastAsia" w:cs="Arial"/>
          <w:b/>
          <w:bCs/>
          <w:color w:val="000000" w:themeColor="text1"/>
          <w:kern w:val="2"/>
          <w:lang w:eastAsia="zh-CN"/>
        </w:rPr>
        <w:t>should be</w:t>
      </w:r>
      <w:r w:rsidRPr="008267F2">
        <w:rPr>
          <w:rFonts w:eastAsiaTheme="minorEastAsia" w:cs="Arial"/>
          <w:b/>
          <w:bCs/>
          <w:color w:val="000000" w:themeColor="text1"/>
          <w:kern w:val="2"/>
          <w:lang w:eastAsia="zh-CN"/>
        </w:rPr>
        <w:t xml:space="preserve"> supported and what is the spec impact? </w:t>
      </w:r>
    </w:p>
    <w:tbl>
      <w:tblPr>
        <w:tblStyle w:val="TableGrid"/>
        <w:tblW w:w="9060" w:type="dxa"/>
        <w:tblLayout w:type="fixed"/>
        <w:tblLook w:val="04A0" w:firstRow="1" w:lastRow="0" w:firstColumn="1" w:lastColumn="0" w:noHBand="0" w:noVBand="1"/>
      </w:tblPr>
      <w:tblGrid>
        <w:gridCol w:w="1838"/>
        <w:gridCol w:w="7222"/>
      </w:tblGrid>
      <w:tr w:rsidR="00C96A9D" w14:paraId="5BCBF8B2" w14:textId="77777777" w:rsidTr="008267F2">
        <w:tc>
          <w:tcPr>
            <w:tcW w:w="1838" w:type="dxa"/>
            <w:shd w:val="clear" w:color="auto" w:fill="B8CCE4" w:themeFill="accent1" w:themeFillTint="66"/>
          </w:tcPr>
          <w:p w14:paraId="49E2BD5D" w14:textId="77777777" w:rsidR="00C96A9D" w:rsidRDefault="00C96A9D" w:rsidP="008267F2">
            <w:r>
              <w:t>Company</w:t>
            </w:r>
          </w:p>
        </w:tc>
        <w:tc>
          <w:tcPr>
            <w:tcW w:w="7222" w:type="dxa"/>
            <w:shd w:val="clear" w:color="auto" w:fill="B8CCE4" w:themeFill="accent1" w:themeFillTint="66"/>
          </w:tcPr>
          <w:p w14:paraId="1A87837C" w14:textId="77777777" w:rsidR="00C96A9D" w:rsidRDefault="00C96A9D" w:rsidP="008267F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96A9D" w14:paraId="3F648D59" w14:textId="77777777" w:rsidTr="008267F2">
        <w:tc>
          <w:tcPr>
            <w:tcW w:w="1838" w:type="dxa"/>
          </w:tcPr>
          <w:p w14:paraId="3B10BDE6" w14:textId="5D3F9566" w:rsidR="00C96A9D" w:rsidRDefault="006C051E" w:rsidP="008267F2">
            <w:r>
              <w:t>Sony</w:t>
            </w:r>
          </w:p>
        </w:tc>
        <w:tc>
          <w:tcPr>
            <w:tcW w:w="7222" w:type="dxa"/>
          </w:tcPr>
          <w:p w14:paraId="0C51F65A" w14:textId="3329E1D3" w:rsidR="00C96A9D" w:rsidRDefault="006C051E" w:rsidP="008267F2">
            <w:r>
              <w:t>Proposal is fine but is X configurable or a UE capability?</w:t>
            </w:r>
          </w:p>
        </w:tc>
      </w:tr>
      <w:tr w:rsidR="00C96A9D" w14:paraId="3C32F03B" w14:textId="77777777" w:rsidTr="008267F2">
        <w:tc>
          <w:tcPr>
            <w:tcW w:w="1838" w:type="dxa"/>
          </w:tcPr>
          <w:p w14:paraId="0F8F6115" w14:textId="77777777" w:rsidR="00C96A9D" w:rsidRDefault="00C96A9D" w:rsidP="008267F2"/>
        </w:tc>
        <w:tc>
          <w:tcPr>
            <w:tcW w:w="7222" w:type="dxa"/>
          </w:tcPr>
          <w:p w14:paraId="0A8C1CA1" w14:textId="77777777" w:rsidR="00C96A9D" w:rsidRDefault="00C96A9D" w:rsidP="008267F2"/>
        </w:tc>
      </w:tr>
      <w:tr w:rsidR="00C96A9D" w14:paraId="332068D8" w14:textId="77777777" w:rsidTr="008267F2">
        <w:tc>
          <w:tcPr>
            <w:tcW w:w="1838" w:type="dxa"/>
          </w:tcPr>
          <w:p w14:paraId="0936D390" w14:textId="77777777" w:rsidR="00C96A9D" w:rsidRDefault="00C96A9D" w:rsidP="008267F2">
            <w:pPr>
              <w:rPr>
                <w:rFonts w:eastAsiaTheme="minorEastAsia"/>
                <w:lang w:eastAsia="zh-CN"/>
              </w:rPr>
            </w:pPr>
          </w:p>
        </w:tc>
        <w:tc>
          <w:tcPr>
            <w:tcW w:w="7222" w:type="dxa"/>
          </w:tcPr>
          <w:p w14:paraId="175F03C5" w14:textId="77777777" w:rsidR="00C96A9D" w:rsidRDefault="00C96A9D" w:rsidP="008267F2">
            <w:pPr>
              <w:rPr>
                <w:rFonts w:eastAsiaTheme="minorEastAsia"/>
                <w:lang w:eastAsia="zh-CN"/>
              </w:rPr>
            </w:pPr>
          </w:p>
        </w:tc>
      </w:tr>
    </w:tbl>
    <w:p w14:paraId="24B7B8A0" w14:textId="77777777" w:rsidR="00B25AFD" w:rsidRDefault="00B25AFD" w:rsidP="00C55F1F">
      <w:pPr>
        <w:rPr>
          <w:rFonts w:eastAsia="SimSun"/>
          <w:b/>
          <w:sz w:val="22"/>
          <w:u w:val="single"/>
          <w:lang w:eastAsia="zh-CN"/>
        </w:rPr>
      </w:pPr>
    </w:p>
    <w:p w14:paraId="0A2245BB" w14:textId="2E734DDD" w:rsidR="008633E8" w:rsidRPr="00724B4B" w:rsidRDefault="008A2335" w:rsidP="00AA0AED">
      <w:pPr>
        <w:pStyle w:val="Heading2"/>
        <w:numPr>
          <w:ilvl w:val="0"/>
          <w:numId w:val="0"/>
        </w:numPr>
        <w:ind w:left="576" w:hanging="576"/>
        <w:rPr>
          <w:rFonts w:ascii="Times New Roman" w:eastAsia="SimSun" w:hAnsi="Times New Roman"/>
          <w:b/>
          <w:sz w:val="22"/>
          <w:u w:val="single"/>
          <w:lang w:eastAsia="zh-CN"/>
        </w:rPr>
      </w:pPr>
      <w:r>
        <w:rPr>
          <w:rFonts w:ascii="Times New Roman" w:eastAsia="SimSun" w:hAnsi="Times New Roman"/>
          <w:b/>
          <w:sz w:val="22"/>
          <w:u w:val="single"/>
          <w:lang w:eastAsia="zh-CN"/>
        </w:rPr>
        <w:t xml:space="preserve">2.2 </w:t>
      </w:r>
      <w:r w:rsidR="008633E8" w:rsidRPr="00724B4B">
        <w:rPr>
          <w:rFonts w:ascii="Times New Roman" w:eastAsia="SimSun" w:hAnsi="Times New Roman"/>
          <w:b/>
          <w:sz w:val="22"/>
          <w:u w:val="single"/>
          <w:lang w:eastAsia="zh-CN"/>
        </w:rPr>
        <w:t xml:space="preserve">Issue </w:t>
      </w:r>
      <w:r w:rsidR="00724B4B">
        <w:rPr>
          <w:rFonts w:ascii="Times New Roman" w:eastAsia="SimSun" w:hAnsi="Times New Roman"/>
          <w:b/>
          <w:sz w:val="22"/>
          <w:u w:val="single"/>
          <w:lang w:eastAsia="zh-CN"/>
        </w:rPr>
        <w:t>7</w:t>
      </w:r>
      <w:r w:rsidR="008633E8" w:rsidRPr="00724B4B">
        <w:rPr>
          <w:rFonts w:ascii="Times New Roman" w:eastAsia="SimSun" w:hAnsi="Times New Roman"/>
          <w:b/>
          <w:sz w:val="22"/>
          <w:u w:val="single"/>
          <w:lang w:eastAsia="zh-CN"/>
        </w:rPr>
        <w:t xml:space="preserve">: </w:t>
      </w:r>
      <w:r w:rsidR="000706DA">
        <w:rPr>
          <w:rFonts w:ascii="Times New Roman" w:eastAsia="SimSun" w:hAnsi="Times New Roman"/>
          <w:b/>
          <w:sz w:val="22"/>
          <w:u w:val="single"/>
          <w:lang w:eastAsia="zh-CN"/>
        </w:rPr>
        <w:t>UE processing order between UL CI and power scaling</w:t>
      </w:r>
      <w:r w:rsidR="0013381C">
        <w:rPr>
          <w:rFonts w:ascii="Times New Roman" w:eastAsia="SimSun" w:hAnsi="Times New Roman"/>
          <w:b/>
          <w:sz w:val="22"/>
          <w:u w:val="single"/>
          <w:lang w:eastAsia="zh-CN"/>
        </w:rPr>
        <w:t>/PHR calculation</w:t>
      </w:r>
      <w:r w:rsidR="000706DA">
        <w:rPr>
          <w:rFonts w:ascii="Times New Roman" w:eastAsia="SimSun" w:hAnsi="Times New Roman"/>
          <w:b/>
          <w:sz w:val="22"/>
          <w:u w:val="single"/>
          <w:lang w:eastAsia="zh-CN"/>
        </w:rPr>
        <w:t xml:space="preserve"> in UL CA [8]</w:t>
      </w:r>
    </w:p>
    <w:p w14:paraId="1FE5C47A" w14:textId="7351305E" w:rsidR="000706DA" w:rsidRDefault="000706DA" w:rsidP="000706DA">
      <w:pPr>
        <w:rPr>
          <w:rFonts w:eastAsiaTheme="minorEastAsia"/>
          <w:lang w:eastAsia="zh-CN"/>
        </w:rPr>
      </w:pPr>
      <w:r w:rsidRPr="000706DA">
        <w:rPr>
          <w:rFonts w:eastAsiaTheme="minorEastAsia" w:hint="eastAsia"/>
          <w:lang w:eastAsia="zh-CN"/>
        </w:rPr>
        <w:t>[</w:t>
      </w:r>
      <w:r>
        <w:rPr>
          <w:rFonts w:eastAsiaTheme="minorEastAsia"/>
          <w:lang w:eastAsia="zh-CN"/>
        </w:rPr>
        <w:t>8</w:t>
      </w:r>
      <w:r w:rsidRPr="000706DA">
        <w:rPr>
          <w:rFonts w:eastAsiaTheme="minorEastAsia"/>
          <w:lang w:eastAsia="zh-CN"/>
        </w:rPr>
        <w:t>]</w:t>
      </w:r>
      <w:r>
        <w:rPr>
          <w:rFonts w:eastAsiaTheme="minorEastAsia"/>
          <w:lang w:eastAsia="zh-CN"/>
        </w:rPr>
        <w:t xml:space="preserve"> discussed the processing order between UL CI and power scaling in UL CA</w:t>
      </w:r>
    </w:p>
    <w:p w14:paraId="42FF8C7B" w14:textId="77777777" w:rsidR="000706DA" w:rsidRPr="00EA2A5E" w:rsidRDefault="000706DA" w:rsidP="008B7679">
      <w:pPr>
        <w:pStyle w:val="B10"/>
        <w:numPr>
          <w:ilvl w:val="0"/>
          <w:numId w:val="68"/>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lang w:eastAsia="ko-KR"/>
        </w:rPr>
        <w:t xml:space="preserve">Priority handling including power adjustment </w:t>
      </w:r>
      <w:r>
        <w:rPr>
          <w:lang w:eastAsia="ko-KR"/>
        </w:rPr>
        <w:sym w:font="Wingdings" w:char="F0E0"/>
      </w:r>
      <w:r>
        <w:rPr>
          <w:lang w:eastAsia="ko-KR"/>
        </w:rPr>
        <w:t xml:space="preserve"> DCI format 2_4</w:t>
      </w:r>
    </w:p>
    <w:p w14:paraId="0CB97D10" w14:textId="61FA2EAA" w:rsidR="000706DA" w:rsidRPr="000706DA" w:rsidRDefault="000706DA" w:rsidP="008B7679">
      <w:pPr>
        <w:pStyle w:val="B10"/>
        <w:numPr>
          <w:ilvl w:val="0"/>
          <w:numId w:val="68"/>
        </w:numPr>
        <w:spacing w:line="240" w:lineRule="auto"/>
        <w:rPr>
          <w:rFonts w:eastAsiaTheme="minorEastAsia"/>
          <w:lang w:eastAsia="ko-KR"/>
        </w:rPr>
      </w:pPr>
      <w:r>
        <w:rPr>
          <w:lang w:eastAsia="ko-KR"/>
        </w:rPr>
        <w:t xml:space="preserve">Possible processing order 2: Priority handling </w:t>
      </w:r>
      <w:r>
        <w:rPr>
          <w:lang w:eastAsia="ko-KR"/>
        </w:rPr>
        <w:sym w:font="Wingdings" w:char="F0E0"/>
      </w:r>
      <w:r>
        <w:rPr>
          <w:lang w:eastAsia="ko-KR"/>
        </w:rPr>
        <w:t xml:space="preserve"> DCI format 2_4 </w:t>
      </w:r>
      <w:r>
        <w:rPr>
          <w:lang w:eastAsia="ko-KR"/>
        </w:rPr>
        <w:sym w:font="Wingdings" w:char="F0E0"/>
      </w:r>
      <w:r>
        <w:rPr>
          <w:lang w:eastAsia="ko-KR"/>
        </w:rPr>
        <w:t xml:space="preserve"> Power adjustment</w:t>
      </w:r>
    </w:p>
    <w:p w14:paraId="0D852BB8" w14:textId="77777777" w:rsidR="000706DA" w:rsidRDefault="000706DA" w:rsidP="000706DA">
      <w:pPr>
        <w:pStyle w:val="B10"/>
        <w:ind w:left="0" w:firstLineChars="50" w:firstLine="100"/>
        <w:rPr>
          <w:rFonts w:eastAsiaTheme="minorEastAsia"/>
          <w:lang w:eastAsia="ko-KR"/>
        </w:rPr>
      </w:pPr>
      <w:r>
        <w:rPr>
          <w:rFonts w:eastAsiaTheme="minorEastAsia"/>
          <w:lang w:eastAsia="ko-KR"/>
        </w:rPr>
        <w:lastRenderedPageBreak/>
        <w:t xml:space="preserve">In our understanding, the section 7.1 in the TS 38.213 applies to the actual UL transmission, and the order 2 is preferred to the order 1 and will achieve the higher throughput. This argument can </w:t>
      </w:r>
      <w:r>
        <w:rPr>
          <w:rFonts w:eastAsiaTheme="minorEastAsia" w:hint="eastAsia"/>
          <w:lang w:eastAsia="ko-KR"/>
        </w:rPr>
        <w:t>a</w:t>
      </w:r>
      <w:r>
        <w:rPr>
          <w:rFonts w:eastAsiaTheme="minorEastAsia"/>
          <w:lang w:eastAsia="ko-KR"/>
        </w:rPr>
        <w:t>lso apply to the dynamic power sharing in the DC scenario and to the UL CA scenario.</w:t>
      </w:r>
    </w:p>
    <w:p w14:paraId="3C5E6CEA" w14:textId="19004AEE" w:rsidR="000706DA" w:rsidRDefault="000706DA" w:rsidP="000706DA">
      <w:pPr>
        <w:rPr>
          <w:rFonts w:eastAsiaTheme="minorEastAsia"/>
          <w:lang w:eastAsia="ko-KR"/>
        </w:rPr>
      </w:pPr>
      <w:bookmarkStart w:id="5" w:name="_Ref47537960"/>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1</w:t>
      </w:r>
      <w:r>
        <w:rPr>
          <w:b/>
          <w:lang w:eastAsia="ko-KR"/>
        </w:rPr>
        <w:fldChar w:fldCharType="end"/>
      </w:r>
      <w:r w:rsidRPr="00AF7DEB">
        <w:rPr>
          <w:b/>
          <w:lang w:eastAsia="ko-KR"/>
        </w:rPr>
        <w:t>:</w:t>
      </w:r>
      <w:r>
        <w:rPr>
          <w:rFonts w:eastAsiaTheme="minorEastAsia"/>
          <w:lang w:eastAsia="ko-KR"/>
        </w:rPr>
        <w:t xml:space="preserve"> The power scaling of a UL transmission is supported after some simultaneous UL transmissions are cancelled due to the DCI format 2_4.</w:t>
      </w:r>
      <w:bookmarkEnd w:id="5"/>
    </w:p>
    <w:p w14:paraId="3B475990" w14:textId="28D21325" w:rsidR="0013381C" w:rsidRDefault="0013381C" w:rsidP="000706DA">
      <w:pPr>
        <w:rPr>
          <w:rFonts w:eastAsiaTheme="minorEastAsia"/>
          <w:lang w:eastAsia="zh-CN"/>
        </w:rPr>
      </w:pPr>
      <w:r>
        <w:rPr>
          <w:rFonts w:eastAsiaTheme="minorEastAsia" w:hint="eastAsia"/>
          <w:lang w:eastAsia="zh-CN"/>
        </w:rPr>
        <w:t>[</w:t>
      </w:r>
      <w:r>
        <w:rPr>
          <w:rFonts w:eastAsiaTheme="minorEastAsia"/>
          <w:lang w:eastAsia="zh-CN"/>
        </w:rPr>
        <w:t>8] further discussed the processing order between UL CI and PHR calculation</w:t>
      </w:r>
    </w:p>
    <w:p w14:paraId="0D1C7DE1" w14:textId="06B6B423" w:rsidR="0013381C" w:rsidRPr="00EA2A5E" w:rsidRDefault="0013381C" w:rsidP="008B7679">
      <w:pPr>
        <w:pStyle w:val="B10"/>
        <w:numPr>
          <w:ilvl w:val="0"/>
          <w:numId w:val="68"/>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rFonts w:eastAsiaTheme="minorEastAsia"/>
          <w:lang w:eastAsia="ko-KR"/>
        </w:rPr>
        <w:t xml:space="preserve">PHR calculation based on the actual transmission after </w:t>
      </w:r>
      <w:r w:rsidR="00944486">
        <w:rPr>
          <w:rFonts w:eastAsiaTheme="minorEastAsia"/>
          <w:lang w:eastAsia="ko-KR"/>
        </w:rPr>
        <w:t xml:space="preserve">applying </w:t>
      </w:r>
      <w:r>
        <w:rPr>
          <w:rFonts w:eastAsiaTheme="minorEastAsia"/>
          <w:lang w:eastAsia="ko-KR"/>
        </w:rPr>
        <w:t>cancellation</w:t>
      </w:r>
    </w:p>
    <w:p w14:paraId="1E353667" w14:textId="6F0EE1FA" w:rsidR="0013381C" w:rsidRPr="00944486" w:rsidRDefault="0013381C" w:rsidP="008B7679">
      <w:pPr>
        <w:pStyle w:val="B10"/>
        <w:numPr>
          <w:ilvl w:val="0"/>
          <w:numId w:val="68"/>
        </w:numPr>
        <w:spacing w:line="240" w:lineRule="auto"/>
        <w:rPr>
          <w:rFonts w:eastAsiaTheme="minorEastAsia"/>
          <w:lang w:eastAsia="ko-KR"/>
        </w:rPr>
      </w:pPr>
      <w:r>
        <w:rPr>
          <w:lang w:eastAsia="ko-KR"/>
        </w:rPr>
        <w:t xml:space="preserve">Possible processing order 2: </w:t>
      </w:r>
      <w:r w:rsidR="00944486">
        <w:rPr>
          <w:lang w:eastAsia="ko-KR"/>
        </w:rPr>
        <w:t>PHR calculation based on the reference transmission before applying cancellation</w:t>
      </w:r>
    </w:p>
    <w:p w14:paraId="61E5B859" w14:textId="77777777" w:rsidR="00944486" w:rsidRDefault="00944486" w:rsidP="00944486">
      <w:pPr>
        <w:pStyle w:val="B10"/>
        <w:ind w:left="0" w:firstLineChars="50" w:firstLine="100"/>
        <w:rPr>
          <w:lang w:eastAsia="ko-KR"/>
        </w:rPr>
      </w:pPr>
      <w:r>
        <w:rPr>
          <w:lang w:eastAsia="ko-KR"/>
        </w:rPr>
        <w:t xml:space="preserve">In our understanding, </w:t>
      </w:r>
      <w:r>
        <w:rPr>
          <w:rFonts w:eastAsiaTheme="minorEastAsia"/>
          <w:lang w:eastAsia="ko-KR"/>
        </w:rPr>
        <w:t xml:space="preserve">the section 7.7.1 in the TS 38.213 applies to </w:t>
      </w:r>
      <w:r>
        <w:rPr>
          <w:lang w:eastAsia="ko-KR"/>
        </w:rPr>
        <w:t>the actual PUSCH transmission in the power headroom report after the UL priority/multiplex resolution, which will be carried in the initial PUSCH transmission.</w:t>
      </w:r>
    </w:p>
    <w:p w14:paraId="2801A362" w14:textId="29003154" w:rsidR="00944486" w:rsidRPr="00944486" w:rsidRDefault="00944486" w:rsidP="00944486">
      <w:pPr>
        <w:pStyle w:val="B10"/>
        <w:ind w:left="0" w:firstLineChars="50" w:firstLine="100"/>
        <w:rPr>
          <w:lang w:eastAsia="ko-KR"/>
        </w:rPr>
      </w:pPr>
      <w:bookmarkStart w:id="6" w:name="_Ref47545008"/>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2</w:t>
      </w:r>
      <w:r>
        <w:rPr>
          <w:b/>
          <w:lang w:eastAsia="ko-KR"/>
        </w:rPr>
        <w:fldChar w:fldCharType="end"/>
      </w:r>
      <w:r w:rsidRPr="00AF7DEB">
        <w:rPr>
          <w:b/>
          <w:lang w:eastAsia="ko-KR"/>
        </w:rPr>
        <w:t>:</w:t>
      </w:r>
      <w:r>
        <w:rPr>
          <w:b/>
          <w:lang w:eastAsia="ko-KR"/>
        </w:rPr>
        <w:t xml:space="preserve"> </w:t>
      </w:r>
      <w:r>
        <w:rPr>
          <w:lang w:eastAsia="ko-KR"/>
        </w:rPr>
        <w:t>The power headroom report is based on UL transmissions after UL prioritization/multiplex processing if the timeline allows.</w:t>
      </w:r>
      <w:bookmarkEnd w:id="6"/>
    </w:p>
    <w:p w14:paraId="5EA50E01" w14:textId="77EB9CED" w:rsidR="000706DA" w:rsidRPr="0090550E" w:rsidRDefault="000706DA" w:rsidP="008B7679">
      <w:pPr>
        <w:pStyle w:val="ListParagraph"/>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Would be good to achieve a common understanding</w:t>
      </w:r>
      <w:r w:rsidR="00944486">
        <w:rPr>
          <w:rFonts w:eastAsiaTheme="minorEastAsia" w:cs="Arial"/>
          <w:bCs/>
          <w:color w:val="000000" w:themeColor="text1"/>
          <w:kern w:val="2"/>
          <w:lang w:eastAsia="zh-CN"/>
        </w:rPr>
        <w:t xml:space="preserve"> on both issues. </w:t>
      </w:r>
    </w:p>
    <w:p w14:paraId="705F79D0" w14:textId="77777777" w:rsidR="009954FA" w:rsidRDefault="009954FA" w:rsidP="000706DA">
      <w:pPr>
        <w:rPr>
          <w:rFonts w:eastAsiaTheme="minorEastAsia" w:cs="Arial"/>
          <w:b/>
          <w:bCs/>
          <w:color w:val="000000" w:themeColor="text1"/>
          <w:kern w:val="2"/>
          <w:lang w:eastAsia="zh-CN"/>
        </w:rPr>
      </w:pPr>
    </w:p>
    <w:p w14:paraId="1D35F3B4" w14:textId="27518022" w:rsidR="000706DA" w:rsidRDefault="009954FA" w:rsidP="000706DA">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w:t>
      </w:r>
      <w:r w:rsidR="008267F2">
        <w:rPr>
          <w:rFonts w:eastAsiaTheme="minorEastAsia" w:cs="Arial"/>
          <w:b/>
          <w:bCs/>
          <w:color w:val="000000" w:themeColor="text1"/>
          <w:kern w:val="2"/>
          <w:lang w:eastAsia="zh-CN"/>
        </w:rPr>
        <w:t>In case of UL CA, please share your view on UE processing order between UL power scaling and UL cancellation due to UL CI, and what is the required spec impact?</w:t>
      </w:r>
    </w:p>
    <w:p w14:paraId="582F4CB6" w14:textId="0832AD07" w:rsidR="008267F2" w:rsidRDefault="008267F2" w:rsidP="008B7679">
      <w:pPr>
        <w:pStyle w:val="ListParagraph"/>
        <w:numPr>
          <w:ilvl w:val="0"/>
          <w:numId w:val="70"/>
        </w:numPr>
        <w:rPr>
          <w:rFonts w:eastAsiaTheme="minorEastAsia"/>
          <w:lang w:eastAsia="zh-CN"/>
        </w:rPr>
      </w:pPr>
      <w:r w:rsidRPr="008267F2">
        <w:rPr>
          <w:rFonts w:eastAsiaTheme="minorEastAsia" w:hint="eastAsia"/>
          <w:lang w:eastAsia="zh-CN"/>
        </w:rPr>
        <w:t>O</w:t>
      </w:r>
      <w:r w:rsidRPr="008267F2">
        <w:rPr>
          <w:rFonts w:eastAsiaTheme="minorEastAsia"/>
          <w:lang w:eastAsia="zh-CN"/>
        </w:rPr>
        <w:t>ption 1</w:t>
      </w:r>
      <w:r>
        <w:rPr>
          <w:rFonts w:eastAsiaTheme="minorEastAsia"/>
          <w:lang w:eastAsia="zh-CN"/>
        </w:rPr>
        <w:t xml:space="preserve">: UL power scaling is processed first not considering </w:t>
      </w:r>
      <w:r w:rsidR="006F1D12">
        <w:rPr>
          <w:rFonts w:eastAsiaTheme="minorEastAsia"/>
          <w:lang w:eastAsia="zh-CN"/>
        </w:rPr>
        <w:t xml:space="preserve">the </w:t>
      </w:r>
      <w:r>
        <w:rPr>
          <w:rFonts w:eastAsiaTheme="minorEastAsia"/>
          <w:lang w:eastAsia="zh-CN"/>
        </w:rPr>
        <w:t>UL cancellation, then UL cancellation due to UL CI is processed</w:t>
      </w:r>
    </w:p>
    <w:p w14:paraId="0883336C" w14:textId="1EF168C8" w:rsidR="008267F2" w:rsidRPr="008267F2" w:rsidRDefault="008267F2" w:rsidP="008B7679">
      <w:pPr>
        <w:pStyle w:val="ListParagraph"/>
        <w:numPr>
          <w:ilvl w:val="0"/>
          <w:numId w:val="70"/>
        </w:numPr>
        <w:rPr>
          <w:rFonts w:eastAsiaTheme="minorEastAsia"/>
          <w:lang w:eastAsia="zh-CN"/>
        </w:rPr>
      </w:pPr>
      <w:r>
        <w:rPr>
          <w:rFonts w:eastAsiaTheme="minorEastAsia" w:hint="eastAsia"/>
          <w:lang w:eastAsia="zh-CN"/>
        </w:rPr>
        <w:t>O</w:t>
      </w:r>
      <w:r>
        <w:rPr>
          <w:rFonts w:eastAsiaTheme="minorEastAsia"/>
          <w:lang w:eastAsia="zh-CN"/>
        </w:rPr>
        <w:t xml:space="preserve">ption 2: UL cancellation due to UL CI is processed first then </w:t>
      </w:r>
      <w:r w:rsidR="006F1D12">
        <w:rPr>
          <w:rFonts w:eastAsiaTheme="minorEastAsia"/>
          <w:lang w:eastAsia="zh-CN"/>
        </w:rPr>
        <w:t>UL power scaling is processed based on the actual transmissions</w:t>
      </w:r>
    </w:p>
    <w:tbl>
      <w:tblPr>
        <w:tblStyle w:val="TableGrid"/>
        <w:tblW w:w="9060" w:type="dxa"/>
        <w:tblLayout w:type="fixed"/>
        <w:tblLook w:val="04A0" w:firstRow="1" w:lastRow="0" w:firstColumn="1" w:lastColumn="0" w:noHBand="0" w:noVBand="1"/>
      </w:tblPr>
      <w:tblGrid>
        <w:gridCol w:w="1838"/>
        <w:gridCol w:w="7222"/>
      </w:tblGrid>
      <w:tr w:rsidR="009954FA" w14:paraId="46C696DA" w14:textId="77777777" w:rsidTr="008267F2">
        <w:tc>
          <w:tcPr>
            <w:tcW w:w="1838" w:type="dxa"/>
            <w:shd w:val="clear" w:color="auto" w:fill="B8CCE4" w:themeFill="accent1" w:themeFillTint="66"/>
          </w:tcPr>
          <w:p w14:paraId="758B5752" w14:textId="77777777" w:rsidR="009954FA" w:rsidRDefault="009954FA" w:rsidP="008267F2">
            <w:r>
              <w:t>Company</w:t>
            </w:r>
          </w:p>
        </w:tc>
        <w:tc>
          <w:tcPr>
            <w:tcW w:w="7222" w:type="dxa"/>
            <w:shd w:val="clear" w:color="auto" w:fill="B8CCE4" w:themeFill="accent1" w:themeFillTint="66"/>
          </w:tcPr>
          <w:p w14:paraId="7DA1E477" w14:textId="77777777" w:rsidR="009954FA" w:rsidRDefault="009954FA" w:rsidP="008267F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9954FA" w14:paraId="0342FA60" w14:textId="77777777" w:rsidTr="008267F2">
        <w:tc>
          <w:tcPr>
            <w:tcW w:w="1838" w:type="dxa"/>
          </w:tcPr>
          <w:p w14:paraId="4B95F925" w14:textId="265BFC95" w:rsidR="009954FA" w:rsidRDefault="006C051E" w:rsidP="008267F2">
            <w:r>
              <w:t>Sony</w:t>
            </w:r>
          </w:p>
        </w:tc>
        <w:tc>
          <w:tcPr>
            <w:tcW w:w="7222" w:type="dxa"/>
          </w:tcPr>
          <w:p w14:paraId="5383D303" w14:textId="35815233" w:rsidR="009954FA" w:rsidRDefault="006C051E" w:rsidP="008267F2">
            <w:r>
              <w:t xml:space="preserve">Option 2 is preferable but isn’t there a timeline consideration, i.e. is there </w:t>
            </w:r>
            <w:proofErr w:type="gramStart"/>
            <w:r>
              <w:t>sufficient</w:t>
            </w:r>
            <w:proofErr w:type="gramEnd"/>
            <w:r>
              <w:t xml:space="preserve"> time to calculate the PHR after reading the UL CI and transmitting the PHR?</w:t>
            </w:r>
          </w:p>
        </w:tc>
      </w:tr>
      <w:tr w:rsidR="009954FA" w14:paraId="05DAF7B1" w14:textId="77777777" w:rsidTr="008267F2">
        <w:tc>
          <w:tcPr>
            <w:tcW w:w="1838" w:type="dxa"/>
          </w:tcPr>
          <w:p w14:paraId="3B8BF803" w14:textId="77777777" w:rsidR="009954FA" w:rsidRDefault="009954FA" w:rsidP="008267F2"/>
        </w:tc>
        <w:tc>
          <w:tcPr>
            <w:tcW w:w="7222" w:type="dxa"/>
          </w:tcPr>
          <w:p w14:paraId="03B65B58" w14:textId="77777777" w:rsidR="009954FA" w:rsidRDefault="009954FA" w:rsidP="008267F2"/>
        </w:tc>
      </w:tr>
      <w:tr w:rsidR="009954FA" w14:paraId="13B0F606" w14:textId="77777777" w:rsidTr="008267F2">
        <w:tc>
          <w:tcPr>
            <w:tcW w:w="1838" w:type="dxa"/>
          </w:tcPr>
          <w:p w14:paraId="3C5D0809" w14:textId="77777777" w:rsidR="009954FA" w:rsidRDefault="009954FA" w:rsidP="008267F2">
            <w:pPr>
              <w:rPr>
                <w:rFonts w:eastAsiaTheme="minorEastAsia"/>
                <w:lang w:eastAsia="zh-CN"/>
              </w:rPr>
            </w:pPr>
          </w:p>
        </w:tc>
        <w:tc>
          <w:tcPr>
            <w:tcW w:w="7222" w:type="dxa"/>
          </w:tcPr>
          <w:p w14:paraId="580A06BA" w14:textId="77777777" w:rsidR="009954FA" w:rsidRDefault="009954FA" w:rsidP="008267F2">
            <w:pPr>
              <w:rPr>
                <w:rFonts w:eastAsiaTheme="minorEastAsia"/>
                <w:lang w:eastAsia="zh-CN"/>
              </w:rPr>
            </w:pPr>
          </w:p>
        </w:tc>
      </w:tr>
    </w:tbl>
    <w:p w14:paraId="2EF34931" w14:textId="464BB059" w:rsidR="000F4614" w:rsidRDefault="000F4614" w:rsidP="000706DA">
      <w:pPr>
        <w:rPr>
          <w:rFonts w:eastAsiaTheme="minorEastAsia"/>
          <w:lang w:eastAsia="zh-CN"/>
        </w:rPr>
      </w:pPr>
    </w:p>
    <w:p w14:paraId="365F48D3" w14:textId="664D310D" w:rsidR="000F4614" w:rsidRDefault="000F4614" w:rsidP="000F4614">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2: </w:t>
      </w:r>
      <w:r w:rsidR="00A96770">
        <w:rPr>
          <w:rFonts w:eastAsiaTheme="minorEastAsia" w:cs="Arial"/>
          <w:b/>
          <w:bCs/>
          <w:color w:val="000000" w:themeColor="text1"/>
          <w:kern w:val="2"/>
          <w:lang w:eastAsia="zh-CN"/>
        </w:rPr>
        <w:t>P</w:t>
      </w:r>
      <w:r>
        <w:rPr>
          <w:rFonts w:eastAsiaTheme="minorEastAsia" w:cs="Arial"/>
          <w:b/>
          <w:bCs/>
          <w:color w:val="000000" w:themeColor="text1"/>
          <w:kern w:val="2"/>
          <w:lang w:eastAsia="zh-CN"/>
        </w:rPr>
        <w:t xml:space="preserve">lease share your view on UE processing order between </w:t>
      </w:r>
      <w:r w:rsidR="00A96770">
        <w:rPr>
          <w:rFonts w:eastAsiaTheme="minorEastAsia" w:cs="Arial"/>
          <w:b/>
          <w:bCs/>
          <w:color w:val="000000" w:themeColor="text1"/>
          <w:kern w:val="2"/>
          <w:lang w:eastAsia="zh-CN"/>
        </w:rPr>
        <w:t>PHR calculation</w:t>
      </w:r>
      <w:r>
        <w:rPr>
          <w:rFonts w:eastAsiaTheme="minorEastAsia" w:cs="Arial"/>
          <w:b/>
          <w:bCs/>
          <w:color w:val="000000" w:themeColor="text1"/>
          <w:kern w:val="2"/>
          <w:lang w:eastAsia="zh-CN"/>
        </w:rPr>
        <w:t xml:space="preserve"> and UL cancellation due to UL CI, and what is the required spec impact?</w:t>
      </w:r>
    </w:p>
    <w:p w14:paraId="00799BC6" w14:textId="6753C185" w:rsidR="000F4614" w:rsidRDefault="000F4614" w:rsidP="008B7679">
      <w:pPr>
        <w:pStyle w:val="ListParagraph"/>
        <w:numPr>
          <w:ilvl w:val="0"/>
          <w:numId w:val="70"/>
        </w:numPr>
        <w:rPr>
          <w:rFonts w:eastAsiaTheme="minorEastAsia"/>
          <w:lang w:eastAsia="zh-CN"/>
        </w:rPr>
      </w:pPr>
      <w:r w:rsidRPr="008267F2">
        <w:rPr>
          <w:rFonts w:eastAsiaTheme="minorEastAsia" w:hint="eastAsia"/>
          <w:lang w:eastAsia="zh-CN"/>
        </w:rPr>
        <w:t>O</w:t>
      </w:r>
      <w:r w:rsidRPr="008267F2">
        <w:rPr>
          <w:rFonts w:eastAsiaTheme="minorEastAsia"/>
          <w:lang w:eastAsia="zh-CN"/>
        </w:rPr>
        <w:t>ption 1</w:t>
      </w:r>
      <w:r>
        <w:rPr>
          <w:rFonts w:eastAsiaTheme="minorEastAsia"/>
          <w:lang w:eastAsia="zh-CN"/>
        </w:rPr>
        <w:t xml:space="preserve">: </w:t>
      </w:r>
      <w:r w:rsidR="00A96770">
        <w:rPr>
          <w:rFonts w:eastAsiaTheme="minorEastAsia"/>
          <w:lang w:eastAsia="zh-CN"/>
        </w:rPr>
        <w:t>PHR calculation</w:t>
      </w:r>
      <w:r>
        <w:rPr>
          <w:rFonts w:eastAsiaTheme="minorEastAsia"/>
          <w:lang w:eastAsia="zh-CN"/>
        </w:rPr>
        <w:t xml:space="preserve"> is processed first not considering the UL cancellation, then UL cancellation due to UL CI is processed</w:t>
      </w:r>
    </w:p>
    <w:p w14:paraId="5459BB98" w14:textId="3C7DD13D" w:rsidR="000F4614" w:rsidRPr="008267F2" w:rsidRDefault="000F4614" w:rsidP="008B7679">
      <w:pPr>
        <w:pStyle w:val="ListParagraph"/>
        <w:numPr>
          <w:ilvl w:val="0"/>
          <w:numId w:val="70"/>
        </w:numPr>
        <w:rPr>
          <w:rFonts w:eastAsiaTheme="minorEastAsia"/>
          <w:lang w:eastAsia="zh-CN"/>
        </w:rPr>
      </w:pPr>
      <w:r>
        <w:rPr>
          <w:rFonts w:eastAsiaTheme="minorEastAsia" w:hint="eastAsia"/>
          <w:lang w:eastAsia="zh-CN"/>
        </w:rPr>
        <w:t>O</w:t>
      </w:r>
      <w:r>
        <w:rPr>
          <w:rFonts w:eastAsiaTheme="minorEastAsia"/>
          <w:lang w:eastAsia="zh-CN"/>
        </w:rPr>
        <w:t xml:space="preserve">ption 2: UL cancellation due to UL CI is processed first then </w:t>
      </w:r>
      <w:r w:rsidR="00A96770">
        <w:rPr>
          <w:rFonts w:eastAsiaTheme="minorEastAsia"/>
          <w:lang w:eastAsia="zh-CN"/>
        </w:rPr>
        <w:t>PHR calculation</w:t>
      </w:r>
      <w:r>
        <w:rPr>
          <w:rFonts w:eastAsiaTheme="minorEastAsia"/>
          <w:lang w:eastAsia="zh-CN"/>
        </w:rPr>
        <w:t xml:space="preserve"> is processed based on the actual transmissions</w:t>
      </w:r>
    </w:p>
    <w:tbl>
      <w:tblPr>
        <w:tblStyle w:val="TableGrid"/>
        <w:tblW w:w="9060" w:type="dxa"/>
        <w:tblLayout w:type="fixed"/>
        <w:tblLook w:val="04A0" w:firstRow="1" w:lastRow="0" w:firstColumn="1" w:lastColumn="0" w:noHBand="0" w:noVBand="1"/>
      </w:tblPr>
      <w:tblGrid>
        <w:gridCol w:w="1838"/>
        <w:gridCol w:w="7222"/>
      </w:tblGrid>
      <w:tr w:rsidR="000F4614" w14:paraId="7215D387" w14:textId="77777777" w:rsidTr="00C21197">
        <w:tc>
          <w:tcPr>
            <w:tcW w:w="1838" w:type="dxa"/>
            <w:shd w:val="clear" w:color="auto" w:fill="B8CCE4" w:themeFill="accent1" w:themeFillTint="66"/>
          </w:tcPr>
          <w:p w14:paraId="117E86B2" w14:textId="77777777" w:rsidR="000F4614" w:rsidRDefault="000F4614" w:rsidP="00C21197">
            <w:r>
              <w:t>Company</w:t>
            </w:r>
          </w:p>
        </w:tc>
        <w:tc>
          <w:tcPr>
            <w:tcW w:w="7222" w:type="dxa"/>
            <w:shd w:val="clear" w:color="auto" w:fill="B8CCE4" w:themeFill="accent1" w:themeFillTint="66"/>
          </w:tcPr>
          <w:p w14:paraId="3E021CC0" w14:textId="77777777" w:rsidR="000F4614" w:rsidRDefault="000F4614" w:rsidP="00C2119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0F4614" w14:paraId="56B6630B" w14:textId="77777777" w:rsidTr="00C21197">
        <w:tc>
          <w:tcPr>
            <w:tcW w:w="1838" w:type="dxa"/>
          </w:tcPr>
          <w:p w14:paraId="4A60E3D2" w14:textId="236880BE" w:rsidR="000F4614" w:rsidRDefault="006C051E" w:rsidP="00C21197">
            <w:r>
              <w:t>Sony</w:t>
            </w:r>
          </w:p>
        </w:tc>
        <w:tc>
          <w:tcPr>
            <w:tcW w:w="7222" w:type="dxa"/>
          </w:tcPr>
          <w:p w14:paraId="0210B9D9" w14:textId="33D826DE" w:rsidR="000F4614" w:rsidRDefault="006C051E" w:rsidP="00C21197">
            <w:r>
              <w:t xml:space="preserve">Prefer Option 2.  Should we consider the processing </w:t>
            </w:r>
            <w:bookmarkStart w:id="7" w:name="_GoBack"/>
            <w:bookmarkEnd w:id="7"/>
            <w:r>
              <w:t>time as per previous comment.</w:t>
            </w:r>
          </w:p>
        </w:tc>
      </w:tr>
      <w:tr w:rsidR="000F4614" w14:paraId="18DBA2AA" w14:textId="77777777" w:rsidTr="00C21197">
        <w:tc>
          <w:tcPr>
            <w:tcW w:w="1838" w:type="dxa"/>
          </w:tcPr>
          <w:p w14:paraId="2E027318" w14:textId="77777777" w:rsidR="000F4614" w:rsidRDefault="000F4614" w:rsidP="00C21197"/>
        </w:tc>
        <w:tc>
          <w:tcPr>
            <w:tcW w:w="7222" w:type="dxa"/>
          </w:tcPr>
          <w:p w14:paraId="2F061EE2" w14:textId="77777777" w:rsidR="000F4614" w:rsidRDefault="000F4614" w:rsidP="00C21197"/>
        </w:tc>
      </w:tr>
      <w:tr w:rsidR="000F4614" w14:paraId="2F465615" w14:textId="77777777" w:rsidTr="00C21197">
        <w:tc>
          <w:tcPr>
            <w:tcW w:w="1838" w:type="dxa"/>
          </w:tcPr>
          <w:p w14:paraId="3CFC1013" w14:textId="77777777" w:rsidR="000F4614" w:rsidRDefault="000F4614" w:rsidP="00C21197">
            <w:pPr>
              <w:rPr>
                <w:rFonts w:eastAsiaTheme="minorEastAsia"/>
                <w:lang w:eastAsia="zh-CN"/>
              </w:rPr>
            </w:pPr>
          </w:p>
        </w:tc>
        <w:tc>
          <w:tcPr>
            <w:tcW w:w="7222" w:type="dxa"/>
          </w:tcPr>
          <w:p w14:paraId="2D018B36" w14:textId="77777777" w:rsidR="000F4614" w:rsidRDefault="000F4614" w:rsidP="00C21197">
            <w:pPr>
              <w:rPr>
                <w:rFonts w:eastAsiaTheme="minorEastAsia"/>
                <w:lang w:eastAsia="zh-CN"/>
              </w:rPr>
            </w:pPr>
          </w:p>
        </w:tc>
      </w:tr>
    </w:tbl>
    <w:p w14:paraId="60B90E1D" w14:textId="77777777" w:rsidR="000F4614" w:rsidRPr="000706DA" w:rsidRDefault="000F4614" w:rsidP="000706DA">
      <w:pPr>
        <w:rPr>
          <w:rFonts w:eastAsiaTheme="minorEastAsia"/>
          <w:lang w:eastAsia="zh-CN"/>
        </w:rPr>
      </w:pPr>
    </w:p>
    <w:p w14:paraId="2AB21C1F" w14:textId="4659C238" w:rsidR="008633E8" w:rsidRPr="00724B4B" w:rsidRDefault="008A2335" w:rsidP="00AA0AED">
      <w:pPr>
        <w:pStyle w:val="Heading2"/>
        <w:numPr>
          <w:ilvl w:val="0"/>
          <w:numId w:val="0"/>
        </w:numPr>
        <w:ind w:left="576" w:hanging="576"/>
        <w:rPr>
          <w:rFonts w:ascii="Times New Roman" w:eastAsia="SimSun" w:hAnsi="Times New Roman"/>
          <w:b/>
          <w:sz w:val="22"/>
          <w:u w:val="single"/>
          <w:lang w:eastAsia="zh-CN"/>
        </w:rPr>
      </w:pPr>
      <w:r>
        <w:rPr>
          <w:rFonts w:ascii="Times New Roman" w:eastAsia="SimSun" w:hAnsi="Times New Roman"/>
          <w:b/>
          <w:sz w:val="22"/>
          <w:u w:val="single"/>
          <w:lang w:eastAsia="zh-CN"/>
        </w:rPr>
        <w:t xml:space="preserve">2.3 </w:t>
      </w:r>
      <w:r w:rsidR="00FD38A9" w:rsidRPr="00724B4B">
        <w:rPr>
          <w:rFonts w:ascii="Times New Roman" w:eastAsia="SimSun" w:hAnsi="Times New Roman"/>
          <w:b/>
          <w:sz w:val="22"/>
          <w:u w:val="single"/>
          <w:lang w:eastAsia="zh-CN"/>
        </w:rPr>
        <w:t xml:space="preserve">Issue </w:t>
      </w:r>
      <w:r w:rsidR="00724B4B">
        <w:rPr>
          <w:rFonts w:ascii="Times New Roman" w:eastAsia="SimSun" w:hAnsi="Times New Roman"/>
          <w:b/>
          <w:sz w:val="22"/>
          <w:u w:val="single"/>
          <w:lang w:eastAsia="zh-CN"/>
        </w:rPr>
        <w:t>8</w:t>
      </w:r>
      <w:r w:rsidR="00FD38A9" w:rsidRPr="00724B4B">
        <w:rPr>
          <w:rFonts w:ascii="Times New Roman" w:eastAsia="SimSun" w:hAnsi="Times New Roman"/>
          <w:b/>
          <w:sz w:val="22"/>
          <w:u w:val="single"/>
          <w:lang w:eastAsia="zh-CN"/>
        </w:rPr>
        <w:t xml:space="preserve">: </w:t>
      </w:r>
      <w:r w:rsidR="002238D4" w:rsidRPr="002238D4">
        <w:rPr>
          <w:rFonts w:ascii="Times New Roman" w:eastAsia="SimSun" w:hAnsi="Times New Roman"/>
          <w:b/>
          <w:sz w:val="22"/>
          <w:u w:val="single"/>
          <w:lang w:eastAsia="zh-CN"/>
        </w:rPr>
        <w:t>Clarifying texts for ULCI applications to RACH</w:t>
      </w:r>
      <w:r w:rsidR="002238D4">
        <w:rPr>
          <w:rFonts w:ascii="Times New Roman" w:eastAsia="SimSun" w:hAnsi="Times New Roman"/>
          <w:b/>
          <w:sz w:val="22"/>
          <w:u w:val="single"/>
          <w:lang w:eastAsia="zh-CN"/>
        </w:rPr>
        <w:t xml:space="preserve"> [8]</w:t>
      </w:r>
    </w:p>
    <w:p w14:paraId="0DED88F0" w14:textId="048587E8" w:rsidR="008633E8" w:rsidRDefault="002238D4" w:rsidP="008633E8">
      <w:pPr>
        <w:rPr>
          <w:rFonts w:eastAsiaTheme="minorEastAsia"/>
          <w:lang w:eastAsia="zh-CN"/>
        </w:rPr>
      </w:pPr>
      <w:r>
        <w:rPr>
          <w:rFonts w:eastAsiaTheme="minorEastAsia"/>
          <w:lang w:eastAsia="zh-CN"/>
        </w:rPr>
        <w:t>[8] discussed the following</w:t>
      </w:r>
    </w:p>
    <w:p w14:paraId="62CA902E" w14:textId="77777777" w:rsidR="002238D4" w:rsidRDefault="002238D4" w:rsidP="002238D4">
      <w:pPr>
        <w:pStyle w:val="B10"/>
        <w:rPr>
          <w:lang w:eastAsia="ko-KR"/>
        </w:rPr>
      </w:pPr>
      <w:r>
        <w:rPr>
          <w:lang w:eastAsia="ko-KR"/>
        </w:rPr>
        <w:t>According to the section 11.2A in the TS 38.213, the applicable UL signals/channels are PUSCH and SRS. However, more detailed explanation is missing. The related texts are copied below.</w:t>
      </w:r>
    </w:p>
    <w:tbl>
      <w:tblPr>
        <w:tblStyle w:val="TableGrid"/>
        <w:tblW w:w="0" w:type="auto"/>
        <w:tblLook w:val="04A0" w:firstRow="1" w:lastRow="0" w:firstColumn="1" w:lastColumn="0" w:noHBand="0" w:noVBand="1"/>
      </w:tblPr>
      <w:tblGrid>
        <w:gridCol w:w="10457"/>
      </w:tblGrid>
      <w:tr w:rsidR="002238D4" w14:paraId="23881DC0" w14:textId="77777777" w:rsidTr="002238D4">
        <w:tc>
          <w:tcPr>
            <w:tcW w:w="10457" w:type="dxa"/>
          </w:tcPr>
          <w:p w14:paraId="0078B8D7" w14:textId="77777777" w:rsidR="002238D4" w:rsidRDefault="002238D4" w:rsidP="002238D4">
            <w:pPr>
              <w:pStyle w:val="B10"/>
              <w:ind w:leftChars="1" w:left="286"/>
              <w:rPr>
                <w:rFonts w:eastAsiaTheme="minorEastAsia"/>
                <w:lang w:eastAsia="ko-KR"/>
              </w:rPr>
            </w:pPr>
            <w:r>
              <w:rPr>
                <w:rFonts w:eastAsiaTheme="minorEastAsia" w:hint="eastAsia"/>
                <w:lang w:eastAsia="ko-KR"/>
              </w:rPr>
              <w:lastRenderedPageBreak/>
              <w:t>T</w:t>
            </w:r>
            <w:r>
              <w:rPr>
                <w:rFonts w:eastAsiaTheme="minorEastAsia"/>
                <w:lang w:eastAsia="ko-KR"/>
              </w:rPr>
              <w:t>S 38.213-g20, section 11.2A</w:t>
            </w:r>
          </w:p>
          <w:p w14:paraId="3257B858" w14:textId="77777777" w:rsidR="002238D4" w:rsidRPr="009256A2" w:rsidRDefault="002238D4" w:rsidP="002238D4">
            <w:pPr>
              <w:pStyle w:val="B10"/>
              <w:ind w:leftChars="1" w:left="286"/>
              <w:rPr>
                <w:rFonts w:eastAsiaTheme="minorEastAsia"/>
                <w:lang w:eastAsia="ko-KR"/>
              </w:rPr>
            </w:pPr>
            <w:r>
              <w:rPr>
                <w:rFonts w:eastAsiaTheme="minorEastAsia"/>
                <w:lang w:eastAsia="ko-KR"/>
              </w:rPr>
              <w:t>…</w:t>
            </w:r>
          </w:p>
          <w:p w14:paraId="2EC3AB1C" w14:textId="6A47D033" w:rsidR="002238D4" w:rsidRDefault="002238D4" w:rsidP="002238D4">
            <w:pPr>
              <w:ind w:leftChars="143" w:left="286"/>
              <w:rPr>
                <w:lang w:eastAsia="ko-KR"/>
              </w:rPr>
            </w:pPr>
            <w:r>
              <w:rPr>
                <w:rFonts w:eastAsia="MS Mincho"/>
              </w:rPr>
              <w:t>An indication by a DCI format 2_4 for a serving cell is applicable to a PUSCH transmission or an SRS transmission on the serving cell. …</w:t>
            </w:r>
          </w:p>
        </w:tc>
      </w:tr>
    </w:tbl>
    <w:p w14:paraId="34EE5DBE" w14:textId="77777777" w:rsidR="002238D4" w:rsidRPr="009256A2" w:rsidRDefault="002238D4" w:rsidP="002238D4">
      <w:pPr>
        <w:rPr>
          <w:lang w:eastAsia="ko-KR"/>
        </w:rPr>
      </w:pPr>
    </w:p>
    <w:p w14:paraId="378F22E8" w14:textId="77777777" w:rsidR="002238D4" w:rsidRDefault="002238D4" w:rsidP="002238D4">
      <w:pPr>
        <w:pStyle w:val="B10"/>
        <w:rPr>
          <w:lang w:eastAsia="ko-KR"/>
        </w:rPr>
      </w:pPr>
      <w:r>
        <w:rPr>
          <w:lang w:eastAsia="ko-KR"/>
        </w:rPr>
        <w:t xml:space="preserve">In our view, the </w:t>
      </w:r>
      <w:proofErr w:type="spellStart"/>
      <w:r>
        <w:rPr>
          <w:lang w:eastAsia="ko-KR"/>
        </w:rPr>
        <w:t>Msg</w:t>
      </w:r>
      <w:proofErr w:type="spellEnd"/>
      <w:r>
        <w:rPr>
          <w:lang w:eastAsia="ko-KR"/>
        </w:rPr>
        <w:t xml:space="preserve"> 3/A PUSCH can be interpreted as a special case for ULCI applications. We note that the section 8.1A and the section 8.3 explains the procedure for </w:t>
      </w:r>
      <w:proofErr w:type="spellStart"/>
      <w:r>
        <w:rPr>
          <w:lang w:eastAsia="ko-KR"/>
        </w:rPr>
        <w:t>Msg</w:t>
      </w:r>
      <w:proofErr w:type="spellEnd"/>
      <w:r>
        <w:rPr>
          <w:lang w:eastAsia="ko-KR"/>
        </w:rPr>
        <w:t xml:space="preserve"> A PUSCH and for </w:t>
      </w:r>
      <w:proofErr w:type="spellStart"/>
      <w:r>
        <w:rPr>
          <w:lang w:eastAsia="ko-KR"/>
        </w:rPr>
        <w:t>Msg</w:t>
      </w:r>
      <w:proofErr w:type="spellEnd"/>
      <w:r>
        <w:rPr>
          <w:lang w:eastAsia="ko-KR"/>
        </w:rPr>
        <w:t xml:space="preserve"> 3 PUSCH, respectively, and tells nothing about the ULCI.</w:t>
      </w:r>
    </w:p>
    <w:p w14:paraId="093AF2CE" w14:textId="77777777" w:rsidR="002238D4" w:rsidRDefault="002238D4" w:rsidP="002238D4">
      <w:pPr>
        <w:pStyle w:val="B10"/>
        <w:rPr>
          <w:lang w:eastAsia="ko-KR"/>
        </w:rPr>
      </w:pPr>
      <w:r>
        <w:rPr>
          <w:lang w:eastAsia="ko-KR"/>
        </w:rPr>
        <w:t xml:space="preserve">We suggest to limit the application of ULCI to PUSCH, in order to capture the previous agreements, by saying the applicable scrambling id. In our understanding, the PUSCH would be scrambled by C/MCSC/CS-RNTI if ULCI is applicable. Other way of formulation would be </w:t>
      </w:r>
      <w:proofErr w:type="gramStart"/>
      <w:r>
        <w:rPr>
          <w:lang w:eastAsia="ko-KR"/>
        </w:rPr>
        <w:t>introduce</w:t>
      </w:r>
      <w:proofErr w:type="gramEnd"/>
      <w:r>
        <w:rPr>
          <w:lang w:eastAsia="ko-KR"/>
        </w:rPr>
        <w:t xml:space="preserve"> exceptions by saying </w:t>
      </w:r>
      <w:proofErr w:type="spellStart"/>
      <w:r>
        <w:rPr>
          <w:lang w:eastAsia="ko-KR"/>
        </w:rPr>
        <w:t>Msg</w:t>
      </w:r>
      <w:proofErr w:type="spellEnd"/>
      <w:r>
        <w:rPr>
          <w:lang w:eastAsia="ko-KR"/>
        </w:rPr>
        <w:t xml:space="preserve"> 3/A explicitly.</w:t>
      </w:r>
    </w:p>
    <w:p w14:paraId="3581781E" w14:textId="77777777" w:rsidR="002238D4" w:rsidRDefault="002238D4" w:rsidP="002238D4">
      <w:pPr>
        <w:pStyle w:val="B10"/>
        <w:rPr>
          <w:b/>
          <w:lang w:eastAsia="ko-KR"/>
        </w:rPr>
      </w:pPr>
      <w:bookmarkStart w:id="8" w:name="_Ref40280576"/>
      <w:bookmarkStart w:id="9" w:name="_Ref37254668"/>
      <w:bookmarkStart w:id="10" w:name="_Ref47517083"/>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3</w:t>
      </w:r>
      <w:r>
        <w:rPr>
          <w:b/>
          <w:lang w:eastAsia="ko-KR"/>
        </w:rPr>
        <w:fldChar w:fldCharType="end"/>
      </w:r>
      <w:bookmarkEnd w:id="8"/>
      <w:r w:rsidRPr="00AF7DEB">
        <w:rPr>
          <w:b/>
          <w:lang w:eastAsia="ko-KR"/>
        </w:rPr>
        <w:t>:</w:t>
      </w:r>
      <w:r>
        <w:rPr>
          <w:b/>
          <w:lang w:eastAsia="ko-KR"/>
        </w:rPr>
        <w:t xml:space="preserve"> </w:t>
      </w:r>
      <w:r w:rsidRPr="00C3486B">
        <w:rPr>
          <w:lang w:eastAsia="ko-KR"/>
        </w:rPr>
        <w:t xml:space="preserve">Clarify the </w:t>
      </w:r>
      <w:bookmarkEnd w:id="9"/>
      <w:r w:rsidRPr="00C3486B">
        <w:rPr>
          <w:lang w:eastAsia="ko-KR"/>
        </w:rPr>
        <w:t>scrambling initialization to capture applicable PUSCH transmissions to the ULCI.</w:t>
      </w:r>
      <w:bookmarkEnd w:id="10"/>
      <w:r w:rsidRPr="00C3486B">
        <w:rPr>
          <w:lang w:eastAsia="ko-KR"/>
        </w:rPr>
        <w:t xml:space="preserve"> </w:t>
      </w:r>
    </w:p>
    <w:tbl>
      <w:tblPr>
        <w:tblStyle w:val="TableGrid"/>
        <w:tblW w:w="10514" w:type="dxa"/>
        <w:tblInd w:w="113" w:type="dxa"/>
        <w:tblLook w:val="04A0" w:firstRow="1" w:lastRow="0" w:firstColumn="1" w:lastColumn="0" w:noHBand="0" w:noVBand="1"/>
      </w:tblPr>
      <w:tblGrid>
        <w:gridCol w:w="10514"/>
      </w:tblGrid>
      <w:tr w:rsidR="002238D4" w14:paraId="26DFDF59" w14:textId="77777777" w:rsidTr="002238D4">
        <w:tc>
          <w:tcPr>
            <w:tcW w:w="10514" w:type="dxa"/>
          </w:tcPr>
          <w:p w14:paraId="42E9E1FA" w14:textId="77777777" w:rsidR="002238D4" w:rsidRDefault="002238D4" w:rsidP="002238D4">
            <w:pPr>
              <w:pStyle w:val="B10"/>
              <w:ind w:leftChars="-42" w:left="200"/>
              <w:rPr>
                <w:rFonts w:eastAsiaTheme="minorEastAsia"/>
                <w:lang w:eastAsia="ko-KR"/>
              </w:rPr>
            </w:pPr>
            <w:r>
              <w:rPr>
                <w:rFonts w:eastAsiaTheme="minorEastAsia" w:hint="eastAsia"/>
                <w:lang w:eastAsia="ko-KR"/>
              </w:rPr>
              <w:t>T</w:t>
            </w:r>
            <w:r>
              <w:rPr>
                <w:rFonts w:eastAsiaTheme="minorEastAsia"/>
                <w:lang w:eastAsia="ko-KR"/>
              </w:rPr>
              <w:t>S 38.213-g20, section 11.2A</w:t>
            </w:r>
          </w:p>
          <w:p w14:paraId="218F0DD0" w14:textId="77777777" w:rsidR="002238D4" w:rsidRPr="009256A2" w:rsidRDefault="002238D4" w:rsidP="002238D4">
            <w:pPr>
              <w:pStyle w:val="B10"/>
              <w:ind w:leftChars="-42" w:left="200"/>
              <w:rPr>
                <w:rFonts w:eastAsiaTheme="minorEastAsia"/>
                <w:lang w:eastAsia="ko-KR"/>
              </w:rPr>
            </w:pPr>
            <w:r>
              <w:rPr>
                <w:rFonts w:eastAsiaTheme="minorEastAsia"/>
                <w:lang w:eastAsia="ko-KR"/>
              </w:rPr>
              <w:t>…</w:t>
            </w:r>
          </w:p>
          <w:p w14:paraId="08119DD0" w14:textId="77777777" w:rsidR="002238D4" w:rsidRDefault="002238D4" w:rsidP="002238D4">
            <w:pPr>
              <w:pStyle w:val="B10"/>
              <w:ind w:leftChars="-42" w:left="200"/>
              <w:rPr>
                <w:b/>
                <w:lang w:eastAsia="ko-KR"/>
              </w:rPr>
            </w:pPr>
            <w:r>
              <w:rPr>
                <w:rFonts w:eastAsia="MS Mincho"/>
              </w:rPr>
              <w:t>An indication by a DCI format 2_4 for a serving cell is applicable to a PUSCH transmission</w:t>
            </w:r>
            <w:ins w:id="11" w:author="CS Kim" w:date="2020-08-05T10:46:00Z">
              <w:r>
                <w:rPr>
                  <w:rFonts w:eastAsia="MS Mincho"/>
                </w:rPr>
                <w:t xml:space="preserve">, </w:t>
              </w:r>
            </w:ins>
            <w:ins w:id="12" w:author="CS Kim" w:date="2020-08-05T10:48:00Z">
              <w:r>
                <w:rPr>
                  <w:rFonts w:eastAsia="MS Mincho"/>
                </w:rPr>
                <w:t xml:space="preserve">scrambling initialization by </w:t>
              </w:r>
            </w:ins>
            <w:ins w:id="13" w:author="CS Kim" w:date="2020-08-05T10:49:00Z">
              <w:r>
                <w:rPr>
                  <w:rFonts w:eastAsia="MS Mincho"/>
                </w:rPr>
                <w:t xml:space="preserve">a </w:t>
              </w:r>
            </w:ins>
            <w:ins w:id="14" w:author="CS Kim" w:date="2020-08-05T10:48:00Z">
              <w:r>
                <w:rPr>
                  <w:rFonts w:eastAsia="MS Mincho"/>
                </w:rPr>
                <w:t>C-RNTI,</w:t>
              </w:r>
            </w:ins>
            <w:ins w:id="15" w:author="CS Kim" w:date="2020-08-05T10:49:00Z">
              <w:r>
                <w:rPr>
                  <w:rFonts w:eastAsia="MS Mincho"/>
                </w:rPr>
                <w:t xml:space="preserve"> </w:t>
              </w:r>
              <w:proofErr w:type="gramStart"/>
              <w:r>
                <w:rPr>
                  <w:rFonts w:eastAsia="MS Mincho"/>
                </w:rPr>
                <w:t>a</w:t>
              </w:r>
              <w:proofErr w:type="gramEnd"/>
              <w:r>
                <w:rPr>
                  <w:rFonts w:eastAsia="MS Mincho"/>
                </w:rPr>
                <w:t xml:space="preserve"> MCS-C-RNTI, or a CS-RNTI,</w:t>
              </w:r>
            </w:ins>
            <w:r>
              <w:rPr>
                <w:rFonts w:eastAsia="MS Mincho"/>
              </w:rPr>
              <w:t xml:space="preserve"> or an SRS transmission on the serving cell. …</w:t>
            </w:r>
          </w:p>
        </w:tc>
      </w:tr>
    </w:tbl>
    <w:p w14:paraId="7588284E" w14:textId="3D3121C3" w:rsidR="002238D4" w:rsidRDefault="002238D4" w:rsidP="002238D4">
      <w:pPr>
        <w:pStyle w:val="B10"/>
        <w:rPr>
          <w:lang w:eastAsia="ko-KR"/>
        </w:rPr>
      </w:pPr>
    </w:p>
    <w:p w14:paraId="29E5A28C" w14:textId="157198EF" w:rsidR="002238D4" w:rsidRPr="00BE2A27" w:rsidRDefault="002238D4" w:rsidP="008B7679">
      <w:pPr>
        <w:pStyle w:val="ListParagraph"/>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Would be good to clarify. </w:t>
      </w:r>
    </w:p>
    <w:p w14:paraId="4204C152" w14:textId="5DBD05DB" w:rsidR="00BE2A27" w:rsidRDefault="00BE2A27" w:rsidP="00BE2A27">
      <w:pPr>
        <w:rPr>
          <w:rFonts w:eastAsiaTheme="minorEastAsia"/>
          <w:lang w:eastAsia="zh-CN"/>
        </w:rPr>
      </w:pPr>
    </w:p>
    <w:p w14:paraId="21DF0F0D" w14:textId="6CDDEE94" w:rsidR="00BE2A27" w:rsidRPr="008267F2" w:rsidRDefault="00BE2A27" w:rsidP="00BE2A27">
      <w:pPr>
        <w:rPr>
          <w:rFonts w:eastAsiaTheme="minorEastAsia"/>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Do you think the issue should be explicitly addressed by specification and if so any comments to the proposed TP above? </w:t>
      </w:r>
    </w:p>
    <w:tbl>
      <w:tblPr>
        <w:tblStyle w:val="TableGrid"/>
        <w:tblW w:w="9060" w:type="dxa"/>
        <w:tblLayout w:type="fixed"/>
        <w:tblLook w:val="04A0" w:firstRow="1" w:lastRow="0" w:firstColumn="1" w:lastColumn="0" w:noHBand="0" w:noVBand="1"/>
      </w:tblPr>
      <w:tblGrid>
        <w:gridCol w:w="1838"/>
        <w:gridCol w:w="7222"/>
      </w:tblGrid>
      <w:tr w:rsidR="00BE2A27" w14:paraId="475F062D" w14:textId="77777777" w:rsidTr="00C21197">
        <w:tc>
          <w:tcPr>
            <w:tcW w:w="1838" w:type="dxa"/>
            <w:shd w:val="clear" w:color="auto" w:fill="B8CCE4" w:themeFill="accent1" w:themeFillTint="66"/>
          </w:tcPr>
          <w:p w14:paraId="055128CA" w14:textId="77777777" w:rsidR="00BE2A27" w:rsidRDefault="00BE2A27" w:rsidP="00C21197">
            <w:r>
              <w:t>Company</w:t>
            </w:r>
          </w:p>
        </w:tc>
        <w:tc>
          <w:tcPr>
            <w:tcW w:w="7222" w:type="dxa"/>
            <w:shd w:val="clear" w:color="auto" w:fill="B8CCE4" w:themeFill="accent1" w:themeFillTint="66"/>
          </w:tcPr>
          <w:p w14:paraId="1596704D" w14:textId="77777777" w:rsidR="00BE2A27" w:rsidRDefault="00BE2A27" w:rsidP="00C2119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E2A27" w14:paraId="3EB219C2" w14:textId="77777777" w:rsidTr="00C21197">
        <w:tc>
          <w:tcPr>
            <w:tcW w:w="1838" w:type="dxa"/>
          </w:tcPr>
          <w:p w14:paraId="237CBBC6" w14:textId="00C072E2" w:rsidR="00BE2A27" w:rsidRDefault="006C051E" w:rsidP="00C21197">
            <w:r>
              <w:t>Sony</w:t>
            </w:r>
          </w:p>
        </w:tc>
        <w:tc>
          <w:tcPr>
            <w:tcW w:w="7222" w:type="dxa"/>
          </w:tcPr>
          <w:p w14:paraId="033C6317" w14:textId="0283495A" w:rsidR="00BE2A27" w:rsidRDefault="006C051E" w:rsidP="00C21197">
            <w:r>
              <w:t>Agree.  TP is simple enough.</w:t>
            </w:r>
          </w:p>
        </w:tc>
      </w:tr>
      <w:tr w:rsidR="00BE2A27" w14:paraId="71F6D3BE" w14:textId="77777777" w:rsidTr="00C21197">
        <w:tc>
          <w:tcPr>
            <w:tcW w:w="1838" w:type="dxa"/>
          </w:tcPr>
          <w:p w14:paraId="51930E5B" w14:textId="77777777" w:rsidR="00BE2A27" w:rsidRDefault="00BE2A27" w:rsidP="00C21197"/>
        </w:tc>
        <w:tc>
          <w:tcPr>
            <w:tcW w:w="7222" w:type="dxa"/>
          </w:tcPr>
          <w:p w14:paraId="119A929A" w14:textId="77777777" w:rsidR="00BE2A27" w:rsidRDefault="00BE2A27" w:rsidP="00C21197"/>
        </w:tc>
      </w:tr>
      <w:tr w:rsidR="00BE2A27" w14:paraId="75E048DD" w14:textId="77777777" w:rsidTr="00C21197">
        <w:tc>
          <w:tcPr>
            <w:tcW w:w="1838" w:type="dxa"/>
          </w:tcPr>
          <w:p w14:paraId="252609E6" w14:textId="77777777" w:rsidR="00BE2A27" w:rsidRDefault="00BE2A27" w:rsidP="00C21197">
            <w:pPr>
              <w:rPr>
                <w:rFonts w:eastAsiaTheme="minorEastAsia"/>
                <w:lang w:eastAsia="zh-CN"/>
              </w:rPr>
            </w:pPr>
          </w:p>
        </w:tc>
        <w:tc>
          <w:tcPr>
            <w:tcW w:w="7222" w:type="dxa"/>
          </w:tcPr>
          <w:p w14:paraId="3F56895B" w14:textId="77777777" w:rsidR="00BE2A27" w:rsidRDefault="00BE2A27" w:rsidP="00C21197">
            <w:pPr>
              <w:rPr>
                <w:rFonts w:eastAsiaTheme="minorEastAsia"/>
                <w:lang w:eastAsia="zh-CN"/>
              </w:rPr>
            </w:pPr>
          </w:p>
        </w:tc>
      </w:tr>
    </w:tbl>
    <w:p w14:paraId="7B0DC91E" w14:textId="77777777" w:rsidR="00BE2A27" w:rsidRPr="00BE2A27" w:rsidRDefault="00BE2A27" w:rsidP="00BE2A27">
      <w:pPr>
        <w:rPr>
          <w:rFonts w:eastAsiaTheme="minorEastAsia"/>
          <w:lang w:eastAsia="zh-CN"/>
        </w:rPr>
      </w:pPr>
    </w:p>
    <w:p w14:paraId="72868F82" w14:textId="0CD938DF" w:rsidR="009C5EC9" w:rsidRPr="00724B4B" w:rsidRDefault="008A2335" w:rsidP="00AA0AED">
      <w:pPr>
        <w:pStyle w:val="Heading2"/>
        <w:numPr>
          <w:ilvl w:val="0"/>
          <w:numId w:val="0"/>
        </w:numPr>
        <w:ind w:left="576" w:hanging="576"/>
        <w:rPr>
          <w:rFonts w:ascii="Times New Roman" w:eastAsia="SimSun" w:hAnsi="Times New Roman"/>
          <w:b/>
          <w:sz w:val="22"/>
          <w:u w:val="single"/>
          <w:lang w:eastAsia="zh-CN"/>
        </w:rPr>
      </w:pPr>
      <w:r>
        <w:rPr>
          <w:rFonts w:ascii="Times New Roman" w:eastAsia="SimSun" w:hAnsi="Times New Roman"/>
          <w:b/>
          <w:sz w:val="22"/>
          <w:u w:val="single"/>
          <w:lang w:eastAsia="zh-CN"/>
        </w:rPr>
        <w:t xml:space="preserve">2.4 </w:t>
      </w:r>
      <w:r w:rsidR="00FD38A9" w:rsidRPr="00724B4B">
        <w:rPr>
          <w:rFonts w:ascii="Times New Roman" w:eastAsia="SimSun" w:hAnsi="Times New Roman"/>
          <w:b/>
          <w:sz w:val="22"/>
          <w:u w:val="single"/>
          <w:lang w:eastAsia="zh-CN"/>
        </w:rPr>
        <w:t xml:space="preserve">Issue </w:t>
      </w:r>
      <w:r w:rsidR="00724B4B">
        <w:rPr>
          <w:rFonts w:ascii="Times New Roman" w:eastAsia="SimSun" w:hAnsi="Times New Roman"/>
          <w:b/>
          <w:sz w:val="22"/>
          <w:u w:val="single"/>
          <w:lang w:eastAsia="zh-CN"/>
        </w:rPr>
        <w:t>9</w:t>
      </w:r>
      <w:r w:rsidR="00FD38A9" w:rsidRPr="00724B4B">
        <w:rPr>
          <w:rFonts w:ascii="Times New Roman" w:eastAsia="SimSun" w:hAnsi="Times New Roman"/>
          <w:b/>
          <w:sz w:val="22"/>
          <w:u w:val="single"/>
          <w:lang w:eastAsia="zh-CN"/>
        </w:rPr>
        <w:t xml:space="preserve">: </w:t>
      </w:r>
      <w:r w:rsidR="008846F9">
        <w:rPr>
          <w:rFonts w:ascii="Times New Roman" w:eastAsia="SimSun" w:hAnsi="Times New Roman"/>
          <w:b/>
          <w:sz w:val="22"/>
          <w:u w:val="single"/>
          <w:lang w:eastAsia="zh-CN"/>
        </w:rPr>
        <w:t>Clarification of enhanced OL PC for PUSCH repetitions</w:t>
      </w:r>
    </w:p>
    <w:p w14:paraId="79A37450" w14:textId="63B93D68" w:rsidR="006A7C1B" w:rsidRDefault="006A7C1B" w:rsidP="006A7C1B">
      <w:pPr>
        <w:pStyle w:val="BodyText"/>
        <w:rPr>
          <w:rFonts w:eastAsia="SimSun"/>
          <w:bCs/>
          <w:iCs/>
          <w:lang w:eastAsia="zh-CN"/>
        </w:rPr>
      </w:pPr>
      <w:r w:rsidRPr="006A7C1B">
        <w:rPr>
          <w:rFonts w:eastAsia="SimSun"/>
          <w:bCs/>
          <w:iCs/>
          <w:lang w:eastAsia="zh-CN"/>
        </w:rPr>
        <w:t>[1</w:t>
      </w:r>
      <w:r w:rsidR="008846F9">
        <w:rPr>
          <w:rFonts w:eastAsia="SimSun"/>
          <w:bCs/>
          <w:iCs/>
          <w:lang w:eastAsia="zh-CN"/>
        </w:rPr>
        <w:t>1</w:t>
      </w:r>
      <w:r w:rsidRPr="006A7C1B">
        <w:rPr>
          <w:rFonts w:eastAsia="SimSun"/>
          <w:bCs/>
          <w:iCs/>
          <w:lang w:eastAsia="zh-CN"/>
        </w:rPr>
        <w:t xml:space="preserve">] </w:t>
      </w:r>
      <w:r w:rsidR="008846F9">
        <w:rPr>
          <w:rFonts w:eastAsia="SimSun"/>
          <w:bCs/>
          <w:iCs/>
          <w:lang w:eastAsia="zh-CN"/>
        </w:rPr>
        <w:t>discussed the following</w:t>
      </w:r>
    </w:p>
    <w:p w14:paraId="434F452D" w14:textId="77777777" w:rsidR="008846F9" w:rsidRPr="00DC5845" w:rsidRDefault="008846F9" w:rsidP="008846F9">
      <w:pPr>
        <w:spacing w:after="160"/>
        <w:jc w:val="both"/>
      </w:pPr>
      <w:r w:rsidRPr="00DC5845">
        <w:t xml:space="preserve">For Rel-16 enhanced uplink power control (i.e., dynamic open-loop power control), a UE may be dynamically indicated the P0 values in DCI via the open-loop power control field. At the same time, the UE may also be configured or dynamically scheduled with PUSCHs with repetitions that occurs in multiple slots. When PUSCH are scheduled with repetitions (either repetition Type A or Type B) and is indicated by DCI to do power boosting (i.e., if the OLPC field in the scheduling DCI indicates 1 or 01 or 10), shall the UE perform power-boosting on all repetitions, or on a subset of repetitions? For simplicity, we propose that the power boosting is applied to all PUSCH repetitions scheduled by the DCI. </w:t>
      </w:r>
    </w:p>
    <w:p w14:paraId="531DB327" w14:textId="4823D4F3" w:rsidR="008846F9" w:rsidRDefault="008846F9" w:rsidP="008846F9">
      <w:pPr>
        <w:spacing w:after="160"/>
        <w:jc w:val="both"/>
        <w:rPr>
          <w:b/>
          <w:bCs/>
        </w:rPr>
      </w:pPr>
      <w:r w:rsidRPr="00DC5845">
        <w:rPr>
          <w:b/>
          <w:bCs/>
        </w:rPr>
        <w:t>Proposa</w:t>
      </w:r>
      <w:r w:rsidRPr="00DC5845">
        <w:rPr>
          <w:rFonts w:hint="eastAsia"/>
          <w:b/>
          <w:bCs/>
          <w:lang w:eastAsia="zh-CN"/>
        </w:rPr>
        <w:t>l</w:t>
      </w:r>
      <w:r w:rsidRPr="00DC5845">
        <w:rPr>
          <w:b/>
          <w:bCs/>
          <w:lang w:eastAsia="zh-CN"/>
        </w:rPr>
        <w:t xml:space="preserve"> 2: </w:t>
      </w:r>
      <w:r w:rsidRPr="00DC5845">
        <w:rPr>
          <w:b/>
          <w:bCs/>
        </w:rPr>
        <w:t xml:space="preserve">for Rel-16 PUSCH, </w:t>
      </w:r>
      <w:r w:rsidRPr="00DC5845">
        <w:rPr>
          <w:rFonts w:hint="eastAsia"/>
          <w:b/>
          <w:bCs/>
          <w:lang w:eastAsia="zh-CN"/>
        </w:rPr>
        <w:t>clarify</w:t>
      </w:r>
      <w:r w:rsidRPr="00DC5845">
        <w:rPr>
          <w:b/>
          <w:bCs/>
        </w:rPr>
        <w:t xml:space="preserve"> that the open-loop power control parameter indicated in DCI format 0_1/0_2 applies to all PUSCH repetitions scheduled by the DCI.</w:t>
      </w:r>
    </w:p>
    <w:p w14:paraId="61C51566" w14:textId="7C1585B7" w:rsidR="00BE2A27" w:rsidRPr="00B101F1" w:rsidRDefault="009E5067" w:rsidP="008B7679">
      <w:pPr>
        <w:pStyle w:val="ListParagraph"/>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Would be good to clarify. As all the corresponding PUSCHs (including repetitions) are scheduled by one UL grant, it would be natural to assume that the OLPC indication in the UL grant applies to all the PUSCHs including repetitions. </w:t>
      </w:r>
    </w:p>
    <w:p w14:paraId="55965A30" w14:textId="4851EF07" w:rsidR="00BE2A27" w:rsidRDefault="00BE2A27" w:rsidP="00BE2A27">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Do you agree with the following </w:t>
      </w:r>
      <w:r w:rsidR="008672E5">
        <w:rPr>
          <w:rFonts w:eastAsiaTheme="minorEastAsia" w:cs="Arial"/>
          <w:b/>
          <w:bCs/>
          <w:color w:val="000000" w:themeColor="text1"/>
          <w:kern w:val="2"/>
          <w:lang w:eastAsia="zh-CN"/>
        </w:rPr>
        <w:t xml:space="preserve">as a conclusion without spec change? </w:t>
      </w:r>
    </w:p>
    <w:p w14:paraId="63F6DF62" w14:textId="17D123DA" w:rsidR="00BE2A27" w:rsidRPr="00BE2A27" w:rsidRDefault="00BE2A27" w:rsidP="008B7679">
      <w:pPr>
        <w:pStyle w:val="ListParagraph"/>
        <w:numPr>
          <w:ilvl w:val="0"/>
          <w:numId w:val="71"/>
        </w:numPr>
        <w:rPr>
          <w:rFonts w:eastAsiaTheme="minorEastAsia"/>
          <w:lang w:eastAsia="zh-CN"/>
        </w:rPr>
      </w:pPr>
      <w:r>
        <w:rPr>
          <w:rFonts w:eastAsiaTheme="minorEastAsia" w:hint="eastAsia"/>
          <w:lang w:eastAsia="zh-CN"/>
        </w:rPr>
        <w:t>I</w:t>
      </w:r>
      <w:r>
        <w:rPr>
          <w:rFonts w:eastAsiaTheme="minorEastAsia"/>
          <w:lang w:eastAsia="zh-CN"/>
        </w:rPr>
        <w:t xml:space="preserve">n case of PUSCH repetitions, it is understood that the </w:t>
      </w:r>
      <w:r>
        <w:rPr>
          <w:lang w:val="en-US"/>
        </w:rPr>
        <w:t>open-loop power control parameter set indication</w:t>
      </w:r>
      <w:r>
        <w:rPr>
          <w:iCs/>
        </w:rPr>
        <w:t xml:space="preserve"> </w:t>
      </w:r>
      <w:r>
        <w:rPr>
          <w:rFonts w:eastAsiaTheme="minorEastAsia"/>
          <w:lang w:eastAsia="zh-CN"/>
        </w:rPr>
        <w:t xml:space="preserve">in the UL grant applies to all the PUSCH repetitions. </w:t>
      </w:r>
    </w:p>
    <w:tbl>
      <w:tblPr>
        <w:tblStyle w:val="TableGrid"/>
        <w:tblW w:w="9060" w:type="dxa"/>
        <w:tblLayout w:type="fixed"/>
        <w:tblLook w:val="04A0" w:firstRow="1" w:lastRow="0" w:firstColumn="1" w:lastColumn="0" w:noHBand="0" w:noVBand="1"/>
      </w:tblPr>
      <w:tblGrid>
        <w:gridCol w:w="1838"/>
        <w:gridCol w:w="7222"/>
      </w:tblGrid>
      <w:tr w:rsidR="00BE2A27" w14:paraId="2AC8F89B" w14:textId="77777777" w:rsidTr="00C21197">
        <w:tc>
          <w:tcPr>
            <w:tcW w:w="1838" w:type="dxa"/>
            <w:shd w:val="clear" w:color="auto" w:fill="B8CCE4" w:themeFill="accent1" w:themeFillTint="66"/>
          </w:tcPr>
          <w:p w14:paraId="040ED8B4" w14:textId="77777777" w:rsidR="00BE2A27" w:rsidRDefault="00BE2A27" w:rsidP="00C21197">
            <w:r>
              <w:lastRenderedPageBreak/>
              <w:t>Company</w:t>
            </w:r>
          </w:p>
        </w:tc>
        <w:tc>
          <w:tcPr>
            <w:tcW w:w="7222" w:type="dxa"/>
            <w:shd w:val="clear" w:color="auto" w:fill="B8CCE4" w:themeFill="accent1" w:themeFillTint="66"/>
          </w:tcPr>
          <w:p w14:paraId="489C2F22" w14:textId="77777777" w:rsidR="00BE2A27" w:rsidRDefault="00BE2A27" w:rsidP="00C2119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E2A27" w14:paraId="2176FB92" w14:textId="77777777" w:rsidTr="00C21197">
        <w:tc>
          <w:tcPr>
            <w:tcW w:w="1838" w:type="dxa"/>
          </w:tcPr>
          <w:p w14:paraId="7AF61032" w14:textId="26A00DEB" w:rsidR="00BE2A27" w:rsidRDefault="00C21197" w:rsidP="00C21197">
            <w:r>
              <w:t>Sony</w:t>
            </w:r>
          </w:p>
        </w:tc>
        <w:tc>
          <w:tcPr>
            <w:tcW w:w="7222" w:type="dxa"/>
          </w:tcPr>
          <w:p w14:paraId="4CD84FB7" w14:textId="44703239" w:rsidR="00BE2A27" w:rsidRDefault="00C21197" w:rsidP="00C21197">
            <w:r>
              <w:t>Agree</w:t>
            </w:r>
          </w:p>
        </w:tc>
      </w:tr>
      <w:tr w:rsidR="00BE2A27" w14:paraId="29CF905C" w14:textId="77777777" w:rsidTr="00C21197">
        <w:tc>
          <w:tcPr>
            <w:tcW w:w="1838" w:type="dxa"/>
          </w:tcPr>
          <w:p w14:paraId="6C9DCC94" w14:textId="77777777" w:rsidR="00BE2A27" w:rsidRDefault="00BE2A27" w:rsidP="00C21197"/>
        </w:tc>
        <w:tc>
          <w:tcPr>
            <w:tcW w:w="7222" w:type="dxa"/>
          </w:tcPr>
          <w:p w14:paraId="7CBE40F9" w14:textId="77777777" w:rsidR="00BE2A27" w:rsidRDefault="00BE2A27" w:rsidP="00C21197"/>
        </w:tc>
      </w:tr>
      <w:tr w:rsidR="00BE2A27" w14:paraId="589F3FFB" w14:textId="77777777" w:rsidTr="00C21197">
        <w:tc>
          <w:tcPr>
            <w:tcW w:w="1838" w:type="dxa"/>
          </w:tcPr>
          <w:p w14:paraId="1AE1F5A9" w14:textId="77777777" w:rsidR="00BE2A27" w:rsidRDefault="00BE2A27" w:rsidP="00C21197">
            <w:pPr>
              <w:rPr>
                <w:rFonts w:eastAsiaTheme="minorEastAsia"/>
                <w:lang w:eastAsia="zh-CN"/>
              </w:rPr>
            </w:pPr>
          </w:p>
        </w:tc>
        <w:tc>
          <w:tcPr>
            <w:tcW w:w="7222" w:type="dxa"/>
          </w:tcPr>
          <w:p w14:paraId="699A1EDF" w14:textId="77777777" w:rsidR="00BE2A27" w:rsidRDefault="00BE2A27" w:rsidP="00C21197">
            <w:pPr>
              <w:rPr>
                <w:rFonts w:eastAsiaTheme="minorEastAsia"/>
                <w:lang w:eastAsia="zh-CN"/>
              </w:rPr>
            </w:pPr>
          </w:p>
        </w:tc>
      </w:tr>
    </w:tbl>
    <w:p w14:paraId="216FB598" w14:textId="77777777" w:rsidR="00BE2A27" w:rsidRPr="00BE2A27" w:rsidRDefault="00BE2A27" w:rsidP="00BE2A27">
      <w:pPr>
        <w:rPr>
          <w:rFonts w:eastAsiaTheme="minorEastAsia"/>
          <w:lang w:eastAsia="zh-CN"/>
        </w:rPr>
      </w:pPr>
    </w:p>
    <w:p w14:paraId="01B4BE35" w14:textId="77777777" w:rsidR="00382C40" w:rsidRDefault="00CB220D" w:rsidP="00D3615C">
      <w:pPr>
        <w:pStyle w:val="Heading1"/>
        <w:rPr>
          <w:rFonts w:eastAsia="SimSun"/>
          <w:lang w:eastAsia="zh-CN"/>
        </w:rPr>
      </w:pPr>
      <w:r>
        <w:rPr>
          <w:rFonts w:eastAsia="SimSun" w:hint="eastAsia"/>
          <w:lang w:eastAsia="zh-CN"/>
        </w:rPr>
        <w:t>Previous agreements</w:t>
      </w:r>
    </w:p>
    <w:p w14:paraId="0DF19B4C"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ListParagraph"/>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PDCCH is used for UL cancelation indication </w:t>
      </w:r>
    </w:p>
    <w:p w14:paraId="417297C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The Working assumption can be revisit</w:t>
      </w:r>
      <w:r>
        <w:rPr>
          <w:rFonts w:eastAsia="SimSun"/>
          <w:bCs/>
          <w:iCs/>
          <w:lang w:eastAsia="zh-CN"/>
        </w:rPr>
        <w:t>ed</w:t>
      </w:r>
      <w:r>
        <w:rPr>
          <w:rFonts w:eastAsia="SimSun" w:hint="eastAsia"/>
          <w:bCs/>
          <w:iCs/>
          <w:lang w:eastAsia="zh-CN"/>
        </w:rPr>
        <w:t xml:space="preserve"> if the DCI for cancelation indication only carry very small number of information bits, e.g. 1 bit. </w:t>
      </w:r>
    </w:p>
    <w:p w14:paraId="64359CDC" w14:textId="77777777" w:rsidR="00382C40" w:rsidRDefault="00CB220D">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Cs/>
          <w:iCs/>
          <w:highlight w:val="green"/>
          <w:lang w:eastAsia="zh-CN"/>
        </w:rPr>
        <w:t>Agreements</w:t>
      </w:r>
      <w:r>
        <w:rPr>
          <w:rFonts w:eastAsia="SimSun"/>
          <w:bCs/>
          <w:iCs/>
          <w:lang w:eastAsia="zh-CN"/>
        </w:rPr>
        <w:t>:</w:t>
      </w:r>
    </w:p>
    <w:p w14:paraId="77CF8F8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Upon detecting an UL cancelation indication, at least stop without resum</w:t>
      </w:r>
      <w:r>
        <w:rPr>
          <w:rFonts w:eastAsia="SimSun"/>
          <w:bCs/>
          <w:iCs/>
          <w:lang w:eastAsia="zh-CN"/>
        </w:rPr>
        <w:t>ing</w:t>
      </w:r>
      <w:r>
        <w:rPr>
          <w:rFonts w:eastAsia="SimSun" w:hint="eastAsia"/>
          <w:bCs/>
          <w:iCs/>
          <w:lang w:eastAsia="zh-CN"/>
        </w:rPr>
        <w:t xml:space="preserve"> is supported</w:t>
      </w:r>
    </w:p>
    <w:p w14:paraId="70C1B4D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whether and how to support stop with resum</w:t>
      </w:r>
      <w:r>
        <w:rPr>
          <w:rFonts w:eastAsia="SimSun"/>
          <w:bCs/>
          <w:iCs/>
          <w:lang w:eastAsia="zh-CN"/>
        </w:rPr>
        <w:t>e</w:t>
      </w:r>
      <w:r>
        <w:rPr>
          <w:rFonts w:eastAsia="SimSun"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Further discuss which UL transmissions that can potentially be cancelled by the UL cancelation </w:t>
      </w:r>
      <w:r>
        <w:rPr>
          <w:rFonts w:eastAsia="SimSun"/>
          <w:bCs/>
          <w:iCs/>
          <w:lang w:eastAsia="zh-CN"/>
        </w:rPr>
        <w:t>indication</w:t>
      </w:r>
      <w:r>
        <w:rPr>
          <w:rFonts w:eastAsia="SimSun" w:hint="eastAsia"/>
          <w:bCs/>
          <w:iCs/>
          <w:lang w:eastAsia="zh-CN"/>
        </w:rPr>
        <w:t>, including</w:t>
      </w:r>
    </w:p>
    <w:p w14:paraId="5F641C1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Dynamic </w:t>
      </w:r>
      <w:r>
        <w:rPr>
          <w:rFonts w:eastAsia="SimSun"/>
          <w:bCs/>
          <w:iCs/>
          <w:lang w:eastAsia="zh-CN"/>
        </w:rPr>
        <w:t>scheduled</w:t>
      </w:r>
      <w:r>
        <w:rPr>
          <w:rFonts w:eastAsia="SimSun" w:hint="eastAsia"/>
          <w:bCs/>
          <w:iCs/>
          <w:lang w:eastAsia="zh-CN"/>
        </w:rPr>
        <w:t xml:space="preserve"> UL transmissions, including PUSCH, PUCCH, SRS</w:t>
      </w:r>
    </w:p>
    <w:p w14:paraId="1E974174"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Semi-persistent UL transmissions, including PUSCH, PUCCH, SRS</w:t>
      </w:r>
    </w:p>
    <w:p w14:paraId="2BB6CC7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Periodic UL transmissions, including configured grant PUSCH, PUCCH, SRS</w:t>
      </w:r>
    </w:p>
    <w:p w14:paraId="1ECEDC75"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ListParagraph"/>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urther discuss</w:t>
      </w:r>
      <w:r>
        <w:rPr>
          <w:rFonts w:eastAsia="SimSun"/>
          <w:bCs/>
          <w:iCs/>
          <w:lang w:eastAsia="zh-CN"/>
        </w:rPr>
        <w:t>, aiming for down-selection,</w:t>
      </w:r>
      <w:r>
        <w:rPr>
          <w:rFonts w:eastAsia="SimSun" w:hint="eastAsia"/>
          <w:bCs/>
          <w:iCs/>
          <w:lang w:eastAsia="zh-CN"/>
        </w:rPr>
        <w:t xml:space="preserve"> the group common DCI and UE-specific DCI for UL cancelation indication</w:t>
      </w:r>
      <w:r>
        <w:rPr>
          <w:rFonts w:eastAsia="SimSun"/>
          <w:bCs/>
          <w:iCs/>
          <w:lang w:eastAsia="zh-CN"/>
        </w:rPr>
        <w:t xml:space="preserve"> </w:t>
      </w:r>
    </w:p>
    <w:p w14:paraId="33DBF1FF"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group common DCI</w:t>
      </w:r>
      <w:r>
        <w:rPr>
          <w:rFonts w:eastAsia="SimSun"/>
          <w:bCs/>
          <w:iCs/>
          <w:lang w:eastAsia="zh-CN"/>
        </w:rPr>
        <w:t xml:space="preserve"> (different from Rel-15 SFI)</w:t>
      </w:r>
    </w:p>
    <w:p w14:paraId="17DF8F8B"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UE is configured to monitor a group common DCI which indicates the time/frequency region on which </w:t>
      </w:r>
      <w:r>
        <w:rPr>
          <w:rFonts w:eastAsia="SimSun"/>
          <w:bCs/>
          <w:iCs/>
          <w:lang w:eastAsia="zh-CN"/>
        </w:rPr>
        <w:t>the UL cancellation indication applies</w:t>
      </w:r>
    </w:p>
    <w:p w14:paraId="76927B0B"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UE specific-DCI</w:t>
      </w:r>
    </w:p>
    <w:p w14:paraId="6C8753FF"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SimSun"/>
          <w:bCs/>
          <w:iCs/>
          <w:lang w:eastAsia="zh-CN"/>
        </w:rPr>
      </w:pPr>
      <w:r>
        <w:rPr>
          <w:rFonts w:eastAsia="SimSun"/>
          <w:bCs/>
          <w:iCs/>
          <w:lang w:eastAsia="zh-CN"/>
        </w:rPr>
        <w:t xml:space="preserve">When applicable, </w:t>
      </w:r>
      <w:r>
        <w:rPr>
          <w:rFonts w:eastAsia="SimSun" w:hint="eastAsia"/>
          <w:bCs/>
          <w:iCs/>
          <w:lang w:eastAsia="zh-CN"/>
        </w:rPr>
        <w:t xml:space="preserve">UE is configured to monitor </w:t>
      </w:r>
      <w:r>
        <w:rPr>
          <w:rFonts w:eastAsia="SimSun"/>
          <w:bCs/>
          <w:iCs/>
          <w:lang w:eastAsia="zh-CN"/>
        </w:rPr>
        <w:t>a second</w:t>
      </w:r>
      <w:r>
        <w:rPr>
          <w:rFonts w:eastAsia="SimSun" w:hint="eastAsia"/>
          <w:bCs/>
          <w:iCs/>
          <w:lang w:eastAsia="zh-CN"/>
        </w:rPr>
        <w:t xml:space="preserve"> UL grant</w:t>
      </w:r>
      <w:r>
        <w:rPr>
          <w:rFonts w:eastAsia="SimSun"/>
          <w:bCs/>
          <w:iCs/>
          <w:lang w:eastAsia="zh-CN"/>
        </w:rPr>
        <w:t xml:space="preserve"> for the same TB</w:t>
      </w:r>
      <w:r>
        <w:rPr>
          <w:rFonts w:eastAsia="SimSun" w:hint="eastAsia"/>
          <w:bCs/>
          <w:iCs/>
          <w:lang w:eastAsia="zh-CN"/>
        </w:rPr>
        <w:t xml:space="preserve"> as an earlier PUSCH indicating </w:t>
      </w:r>
      <w:r>
        <w:rPr>
          <w:rFonts w:eastAsia="SimSun"/>
          <w:bCs/>
          <w:iCs/>
          <w:lang w:eastAsia="zh-CN"/>
        </w:rPr>
        <w:t>UL cancellation</w:t>
      </w:r>
      <w:r>
        <w:rPr>
          <w:rFonts w:eastAsia="SimSun" w:hint="eastAsia"/>
          <w:bCs/>
          <w:iCs/>
          <w:lang w:eastAsia="zh-CN"/>
        </w:rPr>
        <w:t xml:space="preserve"> before the end </w:t>
      </w:r>
      <w:r>
        <w:rPr>
          <w:rFonts w:eastAsia="SimSun"/>
          <w:bCs/>
          <w:iCs/>
          <w:lang w:eastAsia="zh-CN"/>
        </w:rPr>
        <w:t>of the</w:t>
      </w:r>
      <w:r>
        <w:rPr>
          <w:rFonts w:eastAsia="SimSun" w:hint="eastAsia"/>
          <w:bCs/>
          <w:iCs/>
          <w:lang w:eastAsia="zh-CN"/>
        </w:rPr>
        <w:t xml:space="preserve"> earlier PUSCH transmission. In this case, the UE </w:t>
      </w:r>
      <w:r>
        <w:rPr>
          <w:rFonts w:eastAsia="SimSun"/>
          <w:bCs/>
          <w:iCs/>
          <w:lang w:eastAsia="zh-CN"/>
        </w:rPr>
        <w:t>follows the UL cancellation indication</w:t>
      </w:r>
      <w:r>
        <w:rPr>
          <w:rFonts w:eastAsia="SimSun"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Further discuss the following power control enhancements</w:t>
      </w:r>
    </w:p>
    <w:p w14:paraId="05EF041E" w14:textId="77777777" w:rsidR="00382C40" w:rsidRDefault="00CB220D" w:rsidP="00DB6F66">
      <w:pPr>
        <w:pStyle w:val="ListParagraph"/>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Increased TPC range</w:t>
      </w:r>
    </w:p>
    <w:p w14:paraId="3D7DA686" w14:textId="77777777" w:rsidR="00382C40" w:rsidRDefault="00CB220D" w:rsidP="00DB6F66">
      <w:pPr>
        <w:pStyle w:val="ListParagraph"/>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w:t>
      </w:r>
      <w:r>
        <w:rPr>
          <w:rFonts w:eastAsia="SimSun" w:hint="eastAsia"/>
          <w:bCs/>
          <w:iCs/>
          <w:lang w:eastAsia="zh-CN"/>
        </w:rPr>
        <w:t xml:space="preserve">ndication of open-loop parameter sets based on scheduling DCI without using SRI </w:t>
      </w:r>
    </w:p>
    <w:p w14:paraId="3F7DE208"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Indication of open-loop parameter sets based on GC-PDCCH</w:t>
      </w:r>
    </w:p>
    <w:p w14:paraId="5B551BE1"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6B1B71CF"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lastRenderedPageBreak/>
        <w:t>S</w:t>
      </w:r>
      <w:r>
        <w:rPr>
          <w:rFonts w:eastAsia="SimSun" w:hint="eastAsia"/>
          <w:bCs/>
          <w:iCs/>
          <w:lang w:eastAsia="zh-CN"/>
        </w:rPr>
        <w:t xml:space="preserve">upport </w:t>
      </w:r>
      <w:r>
        <w:rPr>
          <w:rFonts w:eastAsia="SimSun"/>
          <w:bCs/>
          <w:iCs/>
          <w:lang w:eastAsia="zh-CN"/>
        </w:rPr>
        <w:t xml:space="preserve">at least </w:t>
      </w:r>
      <w:r>
        <w:rPr>
          <w:rFonts w:eastAsia="SimSun" w:hint="eastAsia"/>
          <w:bCs/>
          <w:iCs/>
          <w:lang w:eastAsia="zh-CN"/>
        </w:rPr>
        <w:t>group common DCI for cancelation indication</w:t>
      </w:r>
    </w:p>
    <w:p w14:paraId="51B5CD20" w14:textId="77777777" w:rsidR="00382C40" w:rsidRDefault="00CB220D" w:rsidP="009402B5">
      <w:pPr>
        <w:pStyle w:val="ListParagraph"/>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whether or not to additionally support </w:t>
      </w:r>
      <w:r>
        <w:rPr>
          <w:rFonts w:eastAsia="SimSun"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O</w:t>
      </w:r>
      <w:r>
        <w:rPr>
          <w:rFonts w:eastAsia="SimSun" w:hint="eastAsia"/>
          <w:bCs/>
          <w:iCs/>
          <w:lang w:eastAsia="zh-CN"/>
        </w:rPr>
        <w:t xml:space="preserve">ption 1: Indication of open-loop parameter sets by DCI </w:t>
      </w:r>
    </w:p>
    <w:p w14:paraId="041221DD"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 xml:space="preserve">or DG-PUSCH, an open-loop parameter set </w:t>
      </w:r>
      <w:r>
        <w:rPr>
          <w:rFonts w:eastAsia="SimSun"/>
          <w:bCs/>
          <w:iCs/>
          <w:lang w:eastAsia="zh-CN"/>
        </w:rPr>
        <w:t>indicated</w:t>
      </w:r>
      <w:r>
        <w:rPr>
          <w:rFonts w:eastAsia="SimSun" w:hint="eastAsia"/>
          <w:bCs/>
          <w:iCs/>
          <w:lang w:eastAsia="zh-CN"/>
        </w:rPr>
        <w:t xml:space="preserve"> to the UE by scheduling DCI without using SRI is applied to the scheduled transmission</w:t>
      </w:r>
    </w:p>
    <w:p w14:paraId="46A9D701"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t>
      </w:r>
      <w:r>
        <w:rPr>
          <w:rFonts w:eastAsia="SimSun" w:hint="eastAsia"/>
          <w:bCs/>
          <w:iCs/>
          <w:lang w:eastAsia="zh-CN"/>
        </w:rPr>
        <w:t xml:space="preserve">At least </w:t>
      </w:r>
      <w:r>
        <w:rPr>
          <w:rFonts w:eastAsia="SimSun"/>
          <w:bCs/>
          <w:iCs/>
          <w:lang w:eastAsia="zh-CN"/>
        </w:rPr>
        <w:t>f</w:t>
      </w:r>
      <w:r>
        <w:rPr>
          <w:rFonts w:eastAsia="SimSun" w:hint="eastAsia"/>
          <w:bCs/>
          <w:iCs/>
          <w:lang w:eastAsia="zh-CN"/>
        </w:rPr>
        <w:t xml:space="preserve">or single active CG-PUSCH, an open-loop parameter set is </w:t>
      </w:r>
      <w:r>
        <w:rPr>
          <w:rFonts w:eastAsia="SimSun"/>
          <w:bCs/>
          <w:iCs/>
          <w:lang w:eastAsia="zh-CN"/>
        </w:rPr>
        <w:t>indicated</w:t>
      </w:r>
      <w:r>
        <w:rPr>
          <w:rFonts w:eastAsia="SimSun" w:hint="eastAsia"/>
          <w:bCs/>
          <w:iCs/>
          <w:lang w:eastAsia="zh-CN"/>
        </w:rPr>
        <w:t xml:space="preserve"> to the UE by a UE-specific field in group common DCI</w:t>
      </w:r>
    </w:p>
    <w:p w14:paraId="7CAA1248" w14:textId="77777777" w:rsidR="00382C40" w:rsidRDefault="00CB220D" w:rsidP="00DB6F66">
      <w:pPr>
        <w:pStyle w:val="ListParagraph"/>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SimSun"/>
          <w:bCs/>
          <w:iCs/>
          <w:lang w:eastAsia="zh-CN"/>
        </w:rPr>
      </w:pPr>
      <w:r>
        <w:rPr>
          <w:rFonts w:eastAsia="SimSun" w:hint="eastAsia"/>
          <w:bCs/>
          <w:iCs/>
          <w:lang w:eastAsia="zh-CN"/>
        </w:rPr>
        <w:t>FFS for the case of multiple active CG-PUSCH</w:t>
      </w:r>
    </w:p>
    <w:p w14:paraId="238C5AF4"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or DG-PUSCH, a TPC with increased range is indicated to the UE by the TPC field in scheduling DCI</w:t>
      </w:r>
    </w:p>
    <w:p w14:paraId="1228BD22"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ListParagraph"/>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 FFS for the case of multiple active CG-PUSCH</w:t>
      </w:r>
    </w:p>
    <w:p w14:paraId="708C552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At least for DG-PUSCH, f</w:t>
      </w:r>
      <w:r>
        <w:rPr>
          <w:rFonts w:eastAsia="SimSun"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TPC configuration for DG-PUSCH and CG-PUSCH may be same or </w:t>
      </w:r>
      <w:r>
        <w:rPr>
          <w:rFonts w:eastAsia="SimSun"/>
          <w:bCs/>
          <w:iCs/>
          <w:lang w:eastAsia="zh-CN"/>
        </w:rPr>
        <w:t>different</w:t>
      </w:r>
      <w:r>
        <w:rPr>
          <w:rFonts w:eastAsia="SimSun" w:hint="eastAsia"/>
          <w:bCs/>
          <w:iCs/>
          <w:lang w:eastAsia="zh-CN"/>
        </w:rPr>
        <w:t xml:space="preserve"> </w:t>
      </w:r>
    </w:p>
    <w:p w14:paraId="483FFE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SimSun"/>
          <w:bCs/>
          <w:iCs/>
          <w:lang w:eastAsia="zh-CN"/>
        </w:rPr>
      </w:pPr>
      <w:r>
        <w:rPr>
          <w:rFonts w:eastAsia="SimSun" w:hint="eastAsia"/>
          <w:bCs/>
          <w:iCs/>
          <w:lang w:eastAsia="zh-CN"/>
        </w:rPr>
        <w:t xml:space="preserve">Option 3: </w:t>
      </w:r>
    </w:p>
    <w:p w14:paraId="5A17D4A7"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DG-PUSCH, use either the solution from option 1 or option 2 for DG-PUSCH as above</w:t>
      </w:r>
    </w:p>
    <w:p w14:paraId="5F460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To </w:t>
      </w:r>
      <w:r>
        <w:rPr>
          <w:rFonts w:eastAsia="SimSun" w:hint="eastAsia"/>
          <w:bCs/>
          <w:iCs/>
          <w:lang w:eastAsia="zh-CN"/>
        </w:rPr>
        <w:t>down-select from option 1 and 2</w:t>
      </w:r>
    </w:p>
    <w:p w14:paraId="1BC8ADF2"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overlaps with the </w:t>
      </w:r>
      <w:r>
        <w:rPr>
          <w:rFonts w:eastAsia="SimSun"/>
          <w:bCs/>
          <w:iCs/>
          <w:lang w:eastAsia="zh-CN"/>
        </w:rPr>
        <w:t>indicated</w:t>
      </w:r>
      <w:r>
        <w:rPr>
          <w:rFonts w:eastAsia="SimSun"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does NOT overlap with the </w:t>
      </w:r>
      <w:r>
        <w:rPr>
          <w:rFonts w:eastAsia="SimSun"/>
          <w:bCs/>
          <w:iCs/>
          <w:lang w:eastAsia="zh-CN"/>
        </w:rPr>
        <w:t>indicated</w:t>
      </w:r>
      <w:r>
        <w:rPr>
          <w:rFonts w:eastAsia="SimSun"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for the case of multiple active CG-PUSCH</w:t>
      </w:r>
    </w:p>
    <w:p w14:paraId="24A4B23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Note</w:t>
      </w:r>
      <w:r>
        <w:rPr>
          <w:rFonts w:eastAsia="SimSun"/>
          <w:bCs/>
          <w:iCs/>
          <w:lang w:eastAsia="zh-CN"/>
        </w:rPr>
        <w:t xml:space="preserve">: some companies have concern that </w:t>
      </w:r>
      <w:r>
        <w:rPr>
          <w:rFonts w:eastAsia="SimSun" w:hint="eastAsia"/>
          <w:bCs/>
          <w:iCs/>
          <w:lang w:eastAsia="zh-CN"/>
        </w:rPr>
        <w:t>this was not captured in the TR as one potential solutions</w:t>
      </w:r>
    </w:p>
    <w:p w14:paraId="5D568994"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ListParagraph"/>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Reuse the </w:t>
      </w:r>
      <w:r>
        <w:rPr>
          <w:rFonts w:eastAsia="SimSun" w:cs="Times"/>
          <w:bCs/>
          <w:iCs/>
          <w:lang w:eastAsia="zh-CN"/>
        </w:rPr>
        <w:t>existing</w:t>
      </w:r>
      <w:r>
        <w:rPr>
          <w:rFonts w:eastAsia="SimSun" w:cs="Times" w:hint="eastAsia"/>
          <w:bCs/>
          <w:iCs/>
          <w:lang w:eastAsia="zh-CN"/>
        </w:rPr>
        <w:t xml:space="preserve"> methods for search space </w:t>
      </w:r>
      <w:r>
        <w:rPr>
          <w:rFonts w:eastAsia="SimSun" w:cs="Times"/>
          <w:bCs/>
          <w:iCs/>
          <w:lang w:eastAsia="zh-CN"/>
        </w:rPr>
        <w:t>configuration</w:t>
      </w:r>
      <w:r>
        <w:rPr>
          <w:rFonts w:eastAsia="SimSun" w:cs="Times" w:hint="eastAsia"/>
          <w:bCs/>
          <w:iCs/>
          <w:lang w:eastAsia="zh-CN"/>
        </w:rPr>
        <w:t xml:space="preserve"> to support UL CI monitoring</w:t>
      </w:r>
    </w:p>
    <w:p w14:paraId="19175148"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possible restrictions</w:t>
      </w:r>
    </w:p>
    <w:p w14:paraId="2E95E6E3"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w:t>
      </w:r>
      <w:r>
        <w:rPr>
          <w:rFonts w:eastAsia="SimSun" w:cs="Times" w:hint="eastAsia"/>
          <w:bCs/>
          <w:iCs/>
          <w:lang w:eastAsia="zh-CN"/>
        </w:rPr>
        <w:t>he UE DCI size budget is not increased by UL CI monitoring</w:t>
      </w:r>
    </w:p>
    <w:p w14:paraId="3507B6A0"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Further discuss</w:t>
      </w:r>
      <w:r>
        <w:rPr>
          <w:rFonts w:eastAsia="SimSun" w:cs="Times"/>
          <w:bCs/>
          <w:iCs/>
          <w:lang w:eastAsia="zh-CN"/>
        </w:rPr>
        <w:t xml:space="preserve"> methods to reduce the UE monitoring for UL CI, e.g. </w:t>
      </w:r>
    </w:p>
    <w:p w14:paraId="03F5FA83"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number of aggregation levels and/or candidates for the UL CI monitoring should be limited</w:t>
      </w:r>
    </w:p>
    <w:p w14:paraId="0E9813AA"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lastRenderedPageBreak/>
        <w:t xml:space="preserve">Conditions for </w:t>
      </w:r>
      <w:proofErr w:type="spellStart"/>
      <w:r>
        <w:rPr>
          <w:rFonts w:eastAsia="SimSun" w:cs="Times"/>
          <w:bCs/>
          <w:iCs/>
          <w:lang w:eastAsia="zh-CN"/>
        </w:rPr>
        <w:t>eMBB</w:t>
      </w:r>
      <w:proofErr w:type="spellEnd"/>
      <w:r>
        <w:rPr>
          <w:rFonts w:eastAsia="SimSun" w:cs="Times"/>
          <w:bCs/>
          <w:iCs/>
          <w:lang w:eastAsia="zh-CN"/>
        </w:rPr>
        <w:t xml:space="preserve"> UE UL CI monitoring:</w:t>
      </w:r>
    </w:p>
    <w:p w14:paraId="7B370A57"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 associated PDCCH, </w:t>
      </w:r>
    </w:p>
    <w:p w14:paraId="0994A48B"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1: </w:t>
      </w:r>
      <w:r>
        <w:rPr>
          <w:rFonts w:eastAsia="SimSun" w:cs="Times"/>
          <w:bCs/>
          <w:iCs/>
          <w:lang w:eastAsia="zh-CN"/>
        </w:rPr>
        <w:t>UE start</w:t>
      </w:r>
      <w:r>
        <w:rPr>
          <w:rFonts w:eastAsia="SimSun" w:cs="Times" w:hint="eastAsia"/>
          <w:bCs/>
          <w:iCs/>
          <w:lang w:eastAsia="zh-CN"/>
        </w:rPr>
        <w:t>s</w:t>
      </w:r>
      <w:r>
        <w:rPr>
          <w:rFonts w:eastAsia="SimSun" w:cs="Times"/>
          <w:bCs/>
          <w:iCs/>
          <w:lang w:eastAsia="zh-CN"/>
        </w:rPr>
        <w:t xml:space="preserve"> UL CI monitoring after the PDCCH is decoded</w:t>
      </w:r>
    </w:p>
    <w:p w14:paraId="26792291"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2: </w:t>
      </w:r>
      <w:r>
        <w:rPr>
          <w:rFonts w:eastAsia="SimSun"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 conditions?</w:t>
      </w:r>
    </w:p>
    <w:p w14:paraId="10DBE14F"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Others?</w:t>
      </w:r>
    </w:p>
    <w:p w14:paraId="5E5F5C74"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ListParagraph"/>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Upon detecting an UL cancelation indication, for the transmission of UL signal/channels, </w:t>
      </w:r>
      <w:r>
        <w:rPr>
          <w:rFonts w:eastAsia="SimSun" w:cs="Times"/>
          <w:bCs/>
          <w:iCs/>
          <w:lang w:eastAsia="zh-CN"/>
        </w:rPr>
        <w:t>“</w:t>
      </w:r>
      <w:r>
        <w:rPr>
          <w:rFonts w:eastAsia="SimSun" w:cs="Times" w:hint="eastAsia"/>
          <w:bCs/>
          <w:iCs/>
          <w:lang w:eastAsia="zh-CN"/>
        </w:rPr>
        <w:t>stop with resuming</w:t>
      </w:r>
      <w:r>
        <w:rPr>
          <w:rFonts w:eastAsia="SimSun" w:cs="Times"/>
          <w:bCs/>
          <w:iCs/>
          <w:lang w:eastAsia="zh-CN"/>
        </w:rPr>
        <w:t>”</w:t>
      </w:r>
      <w:r>
        <w:rPr>
          <w:rFonts w:eastAsia="SimSun" w:cs="Times" w:hint="eastAsia"/>
          <w:bCs/>
          <w:iCs/>
          <w:lang w:eastAsia="zh-CN"/>
        </w:rPr>
        <w:t xml:space="preserve"> is not supported</w:t>
      </w:r>
    </w:p>
    <w:p w14:paraId="0C64C111"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Except:</w:t>
      </w:r>
    </w:p>
    <w:p w14:paraId="104F723C"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SRS </w:t>
      </w:r>
      <w:r>
        <w:rPr>
          <w:rFonts w:eastAsia="SimSun" w:cs="Times"/>
          <w:bCs/>
          <w:iCs/>
          <w:lang w:eastAsia="zh-CN"/>
        </w:rPr>
        <w:t xml:space="preserve">can still be </w:t>
      </w:r>
      <w:r>
        <w:rPr>
          <w:rFonts w:eastAsia="SimSun" w:cs="Times" w:hint="eastAsia"/>
          <w:bCs/>
          <w:iCs/>
          <w:lang w:eastAsia="zh-CN"/>
        </w:rPr>
        <w:t>transmitted on the non-cancelled symbols</w:t>
      </w:r>
      <w:r>
        <w:rPr>
          <w:rFonts w:eastAsia="SimSun" w:cs="Times"/>
          <w:bCs/>
          <w:iCs/>
          <w:lang w:eastAsia="zh-CN"/>
        </w:rPr>
        <w:t xml:space="preserve"> (conditioned on if SRS can be pre-empted)</w:t>
      </w:r>
    </w:p>
    <w:p w14:paraId="52DE1F18"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t>
      </w:r>
      <w:r>
        <w:rPr>
          <w:rFonts w:eastAsia="SimSun" w:cs="Times"/>
          <w:bCs/>
          <w:iCs/>
          <w:lang w:eastAsia="zh-CN"/>
        </w:rPr>
        <w:t>for</w:t>
      </w:r>
      <w:r>
        <w:rPr>
          <w:rFonts w:eastAsia="SimSun" w:cs="Times" w:hint="eastAsia"/>
          <w:bCs/>
          <w:iCs/>
          <w:lang w:eastAsia="zh-CN"/>
        </w:rPr>
        <w:t xml:space="preserve"> the </w:t>
      </w:r>
      <w:r>
        <w:rPr>
          <w:rFonts w:eastAsia="SimSun" w:cs="Times"/>
          <w:bCs/>
          <w:iCs/>
          <w:lang w:eastAsia="zh-CN"/>
        </w:rPr>
        <w:t>PUSCH</w:t>
      </w:r>
      <w:r>
        <w:rPr>
          <w:rFonts w:eastAsia="SimSun" w:cs="Times" w:hint="eastAsia"/>
          <w:bCs/>
          <w:iCs/>
          <w:lang w:eastAsia="zh-CN"/>
        </w:rPr>
        <w:t xml:space="preserve"> repetition</w:t>
      </w:r>
      <w:r>
        <w:rPr>
          <w:rFonts w:eastAsia="SimSun" w:cs="Times"/>
          <w:bCs/>
          <w:iCs/>
          <w:lang w:eastAsia="zh-CN"/>
        </w:rPr>
        <w:t xml:space="preserve"> (Rel-15 &amp; Rel-16)</w:t>
      </w:r>
      <w:r>
        <w:rPr>
          <w:rFonts w:eastAsia="SimSun" w:cs="Times" w:hint="eastAsia"/>
          <w:bCs/>
          <w:iCs/>
          <w:lang w:eastAsia="zh-CN"/>
        </w:rPr>
        <w:t xml:space="preserve"> case</w:t>
      </w:r>
    </w:p>
    <w:p w14:paraId="2E5BB782"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for the PUCCH repetition case (conditioned on if PUCCH can be pre-empted)</w:t>
      </w:r>
    </w:p>
    <w:p w14:paraId="0F9BBD43"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another PUSCH can be scheduled </w:t>
      </w:r>
      <w:r>
        <w:rPr>
          <w:rFonts w:eastAsia="SimSun" w:cs="Times"/>
          <w:bCs/>
          <w:iCs/>
          <w:lang w:eastAsia="zh-CN"/>
        </w:rPr>
        <w:t>in non-pre-empted</w:t>
      </w:r>
      <w:r>
        <w:rPr>
          <w:rFonts w:eastAsia="SimSun" w:cs="Times" w:hint="eastAsia"/>
          <w:bCs/>
          <w:iCs/>
          <w:lang w:eastAsia="zh-CN"/>
        </w:rPr>
        <w:t xml:space="preserve"> resource</w:t>
      </w:r>
    </w:p>
    <w:p w14:paraId="64B86E4E"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impact (e.g. phase continuity issue) to a </w:t>
      </w:r>
      <w:r>
        <w:rPr>
          <w:rFonts w:eastAsia="SimSun" w:cs="Times"/>
          <w:bCs/>
          <w:iCs/>
          <w:lang w:eastAsia="zh-CN"/>
        </w:rPr>
        <w:t>different</w:t>
      </w:r>
      <w:r>
        <w:rPr>
          <w:rFonts w:eastAsia="SimSun" w:cs="Times" w:hint="eastAsia"/>
          <w:bCs/>
          <w:iCs/>
          <w:lang w:eastAsia="zh-CN"/>
        </w:rPr>
        <w:t xml:space="preserve"> carrier due to UL cancelation</w:t>
      </w:r>
    </w:p>
    <w:p w14:paraId="126CA4AB" w14:textId="77777777" w:rsidR="00382C40" w:rsidRDefault="00C21197">
      <w:pPr>
        <w:rPr>
          <w:b/>
          <w:bCs/>
          <w:lang w:eastAsia="zh-CN"/>
        </w:rPr>
      </w:pPr>
      <w:hyperlink r:id="rId10" w:history="1">
        <w:r w:rsidR="00CB220D">
          <w:rPr>
            <w:rStyle w:val="Hyperlink"/>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The following UL channel/signals can be </w:t>
      </w:r>
      <w:r>
        <w:rPr>
          <w:rFonts w:eastAsia="SimSun" w:cs="Times"/>
          <w:bCs/>
          <w:iCs/>
          <w:lang w:eastAsia="zh-CN"/>
        </w:rPr>
        <w:t>cancel</w:t>
      </w:r>
      <w:r>
        <w:rPr>
          <w:rFonts w:eastAsia="SimSun" w:cs="Times" w:hint="eastAsia"/>
          <w:bCs/>
          <w:iCs/>
          <w:lang w:eastAsia="zh-CN"/>
        </w:rPr>
        <w:t>led by UL cancelation indication</w:t>
      </w:r>
    </w:p>
    <w:p w14:paraId="7DB27739"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PUSCH (including DG-, CG- and SP-)</w:t>
      </w:r>
    </w:p>
    <w:p w14:paraId="4294C323"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for SRS</w:t>
      </w:r>
    </w:p>
    <w:p w14:paraId="600EF240"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PUCCH </w:t>
      </w:r>
    </w:p>
    <w:p w14:paraId="3870679A"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1: PUCCH (all types) can be cancelled</w:t>
      </w:r>
    </w:p>
    <w:p w14:paraId="4B435D6E"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2: Some PUCCH can be cancelled, e.g. PUCCH carrying CSI</w:t>
      </w:r>
    </w:p>
    <w:p w14:paraId="726420AC"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3: PUCCH cannot be cancelled</w:t>
      </w:r>
    </w:p>
    <w:p w14:paraId="06464CEA"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SimSun" w:hint="eastAsia"/>
          <w:lang w:eastAsia="zh-CN"/>
        </w:rPr>
        <w:t>in Rel-15 UE cap#2 is supported</w:t>
      </w:r>
    </w:p>
    <w:p w14:paraId="5891612D"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the processing time </w:t>
      </w:r>
      <w:r>
        <w:t>requirement</w:t>
      </w:r>
      <w:r>
        <w:rPr>
          <w:rFonts w:hint="eastAsia"/>
        </w:rPr>
        <w:t xml:space="preserve"> </w:t>
      </w:r>
      <w:r>
        <w:rPr>
          <w:rFonts w:eastAsia="SimSun" w:cs="Times" w:hint="eastAsia"/>
          <w:bCs/>
          <w:iCs/>
          <w:lang w:eastAsia="zh-CN"/>
        </w:rPr>
        <w:t xml:space="preserve">for UL cancelation indication larger than N2 as defined in Rel-15 UE cap#2 can also be supported as </w:t>
      </w:r>
      <w:proofErr w:type="gramStart"/>
      <w:r>
        <w:rPr>
          <w:rFonts w:eastAsia="SimSun" w:cs="Times" w:hint="eastAsia"/>
          <w:bCs/>
          <w:iCs/>
          <w:lang w:eastAsia="zh-CN"/>
        </w:rPr>
        <w:t>an</w:t>
      </w:r>
      <w:proofErr w:type="gramEnd"/>
      <w:r>
        <w:rPr>
          <w:rFonts w:eastAsia="SimSun" w:cs="Times" w:hint="eastAsia"/>
          <w:bCs/>
          <w:iCs/>
          <w:lang w:eastAsia="zh-CN"/>
        </w:rPr>
        <w:t xml:space="preserve"> UE capability</w:t>
      </w:r>
    </w:p>
    <w:p w14:paraId="5C49DDA7"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whether the processing time</w:t>
      </w:r>
      <w:r>
        <w:t xml:space="preserve"> requirement</w:t>
      </w:r>
      <w:r>
        <w:rPr>
          <w:rFonts w:eastAsia="SimSun" w:cs="Times" w:hint="eastAsia"/>
          <w:bCs/>
          <w:iCs/>
          <w:lang w:eastAsia="zh-CN"/>
        </w:rPr>
        <w:t xml:space="preserve"> for UL cancelation indication shorter than N2 as defined in Rel-15 UE cap#2 as can also be supported </w:t>
      </w:r>
      <w:proofErr w:type="gramStart"/>
      <w:r>
        <w:rPr>
          <w:rFonts w:eastAsia="SimSun" w:cs="Times" w:hint="eastAsia"/>
          <w:bCs/>
          <w:iCs/>
          <w:lang w:eastAsia="zh-CN"/>
        </w:rPr>
        <w:t>an</w:t>
      </w:r>
      <w:proofErr w:type="gramEnd"/>
      <w:r>
        <w:rPr>
          <w:rFonts w:eastAsia="SimSun" w:cs="Times" w:hint="eastAsia"/>
          <w:bCs/>
          <w:iCs/>
          <w:lang w:eastAsia="zh-CN"/>
        </w:rPr>
        <w:t xml:space="preserve">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For a DG-PUSCH, </w:t>
      </w:r>
      <w:r>
        <w:rPr>
          <w:rFonts w:eastAsia="SimSun" w:hint="eastAsia"/>
          <w:bCs/>
          <w:iCs/>
          <w:lang w:eastAsia="zh-CN"/>
        </w:rPr>
        <w:t xml:space="preserve">an open-loop parameter set </w:t>
      </w:r>
      <w:r>
        <w:rPr>
          <w:rFonts w:eastAsia="SimSun"/>
          <w:bCs/>
          <w:iCs/>
          <w:lang w:eastAsia="zh-CN"/>
        </w:rPr>
        <w:t>indicated</w:t>
      </w:r>
      <w:r>
        <w:rPr>
          <w:rFonts w:eastAsia="SimSun" w:hint="eastAsia"/>
          <w:bCs/>
          <w:iCs/>
          <w:lang w:eastAsia="zh-CN"/>
        </w:rPr>
        <w:t xml:space="preserve"> to the UE by scheduling DCI using a </w:t>
      </w:r>
      <w:r>
        <w:rPr>
          <w:rFonts w:eastAsia="SimSun"/>
          <w:bCs/>
          <w:iCs/>
          <w:lang w:eastAsia="zh-CN"/>
        </w:rPr>
        <w:t>separate</w:t>
      </w:r>
      <w:r>
        <w:rPr>
          <w:rFonts w:eastAsia="SimSun" w:hint="eastAsia"/>
          <w:bCs/>
          <w:iCs/>
          <w:lang w:eastAsia="zh-CN"/>
        </w:rPr>
        <w:t xml:space="preserve"> field than SRI is supported. </w:t>
      </w:r>
    </w:p>
    <w:p w14:paraId="3D6B4C73" w14:textId="77777777" w:rsidR="00382C40" w:rsidRDefault="00CB220D" w:rsidP="00DB6F66">
      <w:pPr>
        <w:pStyle w:val="ListParagraph"/>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number of bits for the indication</w:t>
      </w:r>
    </w:p>
    <w:p w14:paraId="5860BBA8" w14:textId="77777777" w:rsidR="005B737F" w:rsidRDefault="005B737F" w:rsidP="005B737F">
      <w:pPr>
        <w:pStyle w:val="Heading2"/>
        <w:numPr>
          <w:ilvl w:val="0"/>
          <w:numId w:val="0"/>
        </w:numPr>
        <w:ind w:left="576"/>
        <w:rPr>
          <w:rFonts w:eastAsia="SimSun"/>
          <w:b/>
          <w:sz w:val="22"/>
          <w:u w:val="single"/>
          <w:lang w:eastAsia="zh-CN"/>
        </w:rPr>
      </w:pPr>
      <w:r>
        <w:rPr>
          <w:rFonts w:eastAsia="SimSun" w:hint="eastAsia"/>
          <w:b/>
          <w:sz w:val="22"/>
          <w:u w:val="single"/>
          <w:lang w:eastAsia="zh-CN"/>
        </w:rPr>
        <w:lastRenderedPageBreak/>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Regarding UL CI monitoring, support the following:</w:t>
      </w:r>
    </w:p>
    <w:p w14:paraId="22001EDC"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A new RNTI (e.g. CI-RNTI) is used for UL CI</w:t>
      </w:r>
    </w:p>
    <w:p w14:paraId="79AC9E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Monitoring periodicity larger than [5] slot is not supported for UL CI</w:t>
      </w:r>
    </w:p>
    <w:p w14:paraId="6E41317B"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The aggregation level(s) and the number of PDCCH candidates configured by RRC </w:t>
      </w:r>
    </w:p>
    <w:p w14:paraId="5614294D"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restrictions, e.g., the ones associated with SFI</w:t>
      </w:r>
    </w:p>
    <w:p w14:paraId="5E8165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The DCI payload size for UL </w:t>
      </w:r>
      <w:proofErr w:type="gramStart"/>
      <w:r>
        <w:rPr>
          <w:rFonts w:eastAsia="SimSun" w:cs="Times"/>
          <w:bCs/>
          <w:iCs/>
          <w:lang w:eastAsia="zh-CN"/>
        </w:rPr>
        <w:t>CI  is</w:t>
      </w:r>
      <w:proofErr w:type="gramEnd"/>
      <w:r>
        <w:rPr>
          <w:rFonts w:eastAsia="SimSun" w:cs="Times"/>
          <w:bCs/>
          <w:iCs/>
          <w:lang w:eastAsia="zh-CN"/>
        </w:rPr>
        <w:t xml:space="preserve"> configured by RRC</w:t>
      </w:r>
    </w:p>
    <w:p w14:paraId="25177418"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SRS can be cancelled by UL CI</w:t>
      </w:r>
    </w:p>
    <w:p w14:paraId="11B06E05"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PUCCH cannot be cancelled by UL CI</w:t>
      </w:r>
    </w:p>
    <w:p w14:paraId="38795F41"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Cross-carrier UL cancelation indication is supported using the same way as Rel-15 SFI/DL PI</w:t>
      </w:r>
    </w:p>
    <w:p w14:paraId="5DADE6E5"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indication field position in DCI for each cross-carrier indicated serving cell is configured by RRC</w:t>
      </w:r>
    </w:p>
    <w:p w14:paraId="737FB67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05887DFB" w14:textId="77777777" w:rsid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Different UE processing time capability for UL CI (i.e. shorter or longer than T_proc2 for cap#2 UE) is not considered in Rel-16</w:t>
      </w:r>
    </w:p>
    <w:p w14:paraId="6055ABDF" w14:textId="77777777" w:rsidR="003E1997" w:rsidRDefault="003E1997" w:rsidP="00DB6F66">
      <w:pPr>
        <w:pStyle w:val="ListParagraph"/>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w:t>
      </w:r>
      <w:r>
        <w:rPr>
          <w:rFonts w:eastAsia="SimSun"/>
          <w:vertAlign w:val="subscript"/>
          <w:lang w:eastAsia="zh-CN"/>
        </w:rPr>
        <w:t>2,1</w:t>
      </w:r>
      <w:r>
        <w:rPr>
          <w:rFonts w:eastAsia="SimSun"/>
          <w:lang w:eastAsia="zh-CN"/>
        </w:rPr>
        <w:t>=0 also when DMRS and UL-SCH (for the PUSCH to be cancelled) are multiplexed in the 1</w:t>
      </w:r>
      <w:r>
        <w:rPr>
          <w:rFonts w:eastAsia="SimSun"/>
          <w:vertAlign w:val="superscript"/>
          <w:lang w:eastAsia="zh-CN"/>
        </w:rPr>
        <w:t>st</w:t>
      </w:r>
      <w:r>
        <w:rPr>
          <w:rFonts w:eastAsia="SimSun"/>
          <w:lang w:eastAsia="zh-CN"/>
        </w:rPr>
        <w:t xml:space="preserve"> symbol</w:t>
      </w:r>
    </w:p>
    <w:p w14:paraId="51AF71DD"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52AFFBAF" w14:textId="77777777" w:rsidR="003E1997" w:rsidRP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time region where a detected UL CI is applicable is determined by the following:</w:t>
      </w:r>
    </w:p>
    <w:p w14:paraId="116EDBAE"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The reference time region starts from X symbols after the ending symbol of the PDCCH CORESET carrying the UL CI, where X is </w:t>
      </w:r>
      <w:r>
        <w:rPr>
          <w:rFonts w:eastAsia="SimSun"/>
          <w:color w:val="FF0000"/>
          <w:u w:val="single"/>
          <w:lang w:eastAsia="zh-CN"/>
        </w:rPr>
        <w:t>at least equal to</w:t>
      </w:r>
      <w:r>
        <w:rPr>
          <w:rFonts w:eastAsia="SimSun"/>
          <w:lang w:eastAsia="zh-CN"/>
        </w:rPr>
        <w:t xml:space="preserve"> the minimum processing time for UL cancelation</w:t>
      </w:r>
    </w:p>
    <w:p w14:paraId="64EE5D54" w14:textId="77777777" w:rsidR="003E1997"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color w:val="FF0000"/>
          <w:u w:val="single"/>
          <w:lang w:eastAsia="zh-CN"/>
        </w:rPr>
      </w:pPr>
      <w:r>
        <w:rPr>
          <w:rFonts w:eastAsia="SimSun"/>
          <w:color w:val="FF0000"/>
          <w:u w:val="single"/>
          <w:lang w:eastAsia="zh-CN"/>
        </w:rPr>
        <w:t>FFS X can be configured to be larger than the minimum processing time for UL cancelation</w:t>
      </w:r>
    </w:p>
    <w:p w14:paraId="277F456C"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duration of the reference time region is configured by RRC</w:t>
      </w:r>
    </w:p>
    <w:p w14:paraId="5896F4E8" w14:textId="77777777" w:rsidR="003E1997"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Possible values (e.g. 2OS, 4OS, 7OS, 14OS, 28OS?)</w:t>
      </w:r>
    </w:p>
    <w:p w14:paraId="323E5CB9"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ListParagraph"/>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Support the following for UL CI</w:t>
      </w:r>
    </w:p>
    <w:p w14:paraId="4F6EB7A4"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Each UL cancelation indicator per serving cell has a RRC configurable field size </w:t>
      </w:r>
      <w:proofErr w:type="gramStart"/>
      <w:r>
        <w:rPr>
          <w:rFonts w:eastAsia="SimSun"/>
          <w:lang w:eastAsia="zh-CN"/>
        </w:rPr>
        <w:t>of  X</w:t>
      </w:r>
      <w:proofErr w:type="gramEnd"/>
      <w:r>
        <w:rPr>
          <w:rFonts w:eastAsia="SimSun"/>
          <w:lang w:eastAsia="zh-CN"/>
        </w:rPr>
        <w:t xml:space="preserve"> bits </w:t>
      </w:r>
    </w:p>
    <w:p w14:paraId="6587E3D8"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One value of X is 14</w:t>
      </w:r>
    </w:p>
    <w:p w14:paraId="293CCA6F"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other values (e.g. X can be N (N&gt;0) times of 7)</w:t>
      </w:r>
    </w:p>
    <w:p w14:paraId="1C2ECC8F"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lastRenderedPageBreak/>
        <w:t>The time domain granularity for the reference time region is configured by RRC</w:t>
      </w:r>
    </w:p>
    <w:p w14:paraId="4A6A4152"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FFS the possible </w:t>
      </w:r>
      <w:proofErr w:type="gramStart"/>
      <w:r>
        <w:rPr>
          <w:rFonts w:eastAsia="SimSun"/>
          <w:lang w:eastAsia="zh-CN"/>
        </w:rPr>
        <w:t>values  (</w:t>
      </w:r>
      <w:proofErr w:type="gramEnd"/>
      <w:r>
        <w:rPr>
          <w:rFonts w:eastAsia="SimSun"/>
          <w:lang w:eastAsia="zh-CN"/>
        </w:rPr>
        <w:t>e.g. the time region can be divided into [1],[2],[4],[7],[14],…portions)</w:t>
      </w:r>
    </w:p>
    <w:p w14:paraId="6958C98B"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valid configurations according to the duration of the time reference region</w:t>
      </w:r>
    </w:p>
    <w:p w14:paraId="0E38C2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ListParagraph"/>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Introduce one new RRC parameter that contains one additional P0-PUSCH-Set per SRI</w:t>
      </w:r>
    </w:p>
    <w:p w14:paraId="5F730B76"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The </w:t>
      </w:r>
      <w:proofErr w:type="gramStart"/>
      <w:r>
        <w:rPr>
          <w:rFonts w:eastAsia="SimSun"/>
          <w:bCs/>
          <w:iCs/>
          <w:lang w:eastAsia="zh-CN"/>
        </w:rPr>
        <w:t>one bit</w:t>
      </w:r>
      <w:proofErr w:type="gramEnd"/>
      <w:r>
        <w:rPr>
          <w:rFonts w:eastAsia="SimSun"/>
          <w:bCs/>
          <w:iCs/>
          <w:lang w:eastAsia="zh-CN"/>
        </w:rPr>
        <w:t xml:space="preserve"> indication is present in the UL grant when the above new RRC parameter is configured </w:t>
      </w:r>
    </w:p>
    <w:p w14:paraId="5B8B939E"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00597F9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
          <w:iCs/>
          <w:u w:val="single"/>
          <w:lang w:eastAsia="zh-CN"/>
        </w:rPr>
        <w:t>Conclusion</w:t>
      </w:r>
      <w:r>
        <w:rPr>
          <w:rFonts w:eastAsia="SimSun"/>
          <w:bCs/>
          <w:iCs/>
          <w:lang w:eastAsia="zh-CN"/>
        </w:rPr>
        <w:t>:</w:t>
      </w:r>
    </w:p>
    <w:p w14:paraId="04811A61" w14:textId="77777777" w:rsidR="0090494A" w:rsidRDefault="003E1997" w:rsidP="003E1997">
      <w:pPr>
        <w:rPr>
          <w:rFonts w:eastAsia="SimSun"/>
          <w:lang w:eastAsia="zh-CN"/>
        </w:rPr>
      </w:pPr>
      <w:r>
        <w:rPr>
          <w:rFonts w:eastAsia="SimSun"/>
          <w:lang w:eastAsia="zh-CN"/>
        </w:rPr>
        <w:t>No enhancement for CG-PUSCH power control in Rel-16 for inter-UE multiplexing</w:t>
      </w:r>
    </w:p>
    <w:p w14:paraId="7463A0D0" w14:textId="54F3D25A" w:rsidR="00CD3672" w:rsidRDefault="00CD3672" w:rsidP="00CD3672">
      <w:pPr>
        <w:pStyle w:val="Heading2"/>
        <w:numPr>
          <w:ilvl w:val="0"/>
          <w:numId w:val="0"/>
        </w:numPr>
        <w:ind w:left="576"/>
        <w:rPr>
          <w:rFonts w:eastAsia="SimSun"/>
          <w:b/>
          <w:sz w:val="22"/>
          <w:u w:val="single"/>
          <w:lang w:eastAsia="zh-CN"/>
        </w:rPr>
      </w:pPr>
      <w:r>
        <w:rPr>
          <w:rFonts w:eastAsia="SimSun"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77E1F">
        <w:rPr>
          <w:rFonts w:eastAsia="SimSun" w:hint="eastAsia"/>
          <w:bCs/>
          <w:iCs/>
          <w:lang w:eastAsia="zh-CN"/>
        </w:rPr>
        <w:t xml:space="preserve">There is no enhancement to PDCCH </w:t>
      </w:r>
      <w:r w:rsidRPr="00577E1F">
        <w:rPr>
          <w:rFonts w:eastAsia="SimSun"/>
          <w:bCs/>
          <w:iCs/>
          <w:lang w:eastAsia="zh-CN"/>
        </w:rPr>
        <w:t>monitoring</w:t>
      </w:r>
      <w:r w:rsidRPr="00577E1F">
        <w:rPr>
          <w:rFonts w:eastAsia="SimSun"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color w:val="000000"/>
          <w:lang w:eastAsia="zh-CN"/>
        </w:rPr>
      </w:pPr>
      <w:r w:rsidRPr="000451DB">
        <w:rPr>
          <w:rFonts w:eastAsia="SimSun"/>
          <w:bCs/>
          <w:iCs/>
          <w:color w:val="000000"/>
          <w:highlight w:val="green"/>
          <w:lang w:eastAsia="zh-CN"/>
        </w:rPr>
        <w:t>Agreements</w:t>
      </w:r>
      <w:r w:rsidRPr="000451DB">
        <w:rPr>
          <w:rFonts w:eastAsia="SimSun"/>
          <w:bCs/>
          <w:iCs/>
          <w:color w:val="000000"/>
          <w:lang w:eastAsia="zh-CN"/>
        </w:rPr>
        <w:t>:</w:t>
      </w:r>
    </w:p>
    <w:p w14:paraId="3AB1D18B" w14:textId="77777777" w:rsidR="00CD3672" w:rsidRPr="00226525"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226525">
        <w:rPr>
          <w:rFonts w:eastAsia="SimSun"/>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Up to X BDs can be configured for UL CI</w:t>
      </w:r>
    </w:p>
    <w:p w14:paraId="191220D9"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bCs/>
          <w:iCs/>
          <w:lang w:eastAsia="zh-CN"/>
        </w:rPr>
        <w:t xml:space="preserve">FFS </w:t>
      </w:r>
      <w:r w:rsidRPr="00943409">
        <w:rPr>
          <w:rFonts w:eastAsia="SimSun" w:hint="eastAsia"/>
          <w:bCs/>
          <w:iCs/>
          <w:lang w:eastAsia="zh-CN"/>
        </w:rPr>
        <w:t>per UL CI monitoring occasion</w:t>
      </w:r>
      <w:r w:rsidRPr="00943409">
        <w:rPr>
          <w:rFonts w:eastAsia="SimSun"/>
          <w:bCs/>
          <w:iCs/>
          <w:lang w:eastAsia="zh-CN"/>
        </w:rPr>
        <w:t xml:space="preserve"> or per span</w:t>
      </w:r>
    </w:p>
    <w:p w14:paraId="6782EB56"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The value of X is to be concluded during this week</w:t>
      </w:r>
    </w:p>
    <w:p w14:paraId="248B3F86" w14:textId="77777777" w:rsidR="00CD3672"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Note: UE is not expected to be configured with search space configuration for UL CI with AL </w:t>
      </w:r>
      <w:r w:rsidRPr="00943409">
        <w:rPr>
          <w:rFonts w:eastAsia="SimSun"/>
          <w:bCs/>
          <w:iCs/>
          <w:lang w:eastAsia="zh-CN"/>
        </w:rPr>
        <w:t>and</w:t>
      </w:r>
      <w:r w:rsidRPr="00943409">
        <w:rPr>
          <w:rFonts w:eastAsia="SimSun" w:hint="eastAsia"/>
          <w:bCs/>
          <w:iCs/>
          <w:lang w:eastAsia="zh-CN"/>
        </w:rPr>
        <w:t xml:space="preserve"> number of candidates exceeding X BDs</w:t>
      </w:r>
    </w:p>
    <w:p w14:paraId="0D10C622" w14:textId="77777777" w:rsidR="00CD3672" w:rsidRPr="00943409"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sidRPr="00943409">
        <w:rPr>
          <w:rFonts w:eastAsia="SimSun"/>
          <w:bCs/>
          <w:iCs/>
          <w:highlight w:val="green"/>
          <w:lang w:eastAsia="zh-CN"/>
        </w:rPr>
        <w:t>Agreements</w:t>
      </w:r>
      <w:r w:rsidRPr="00943409">
        <w:rPr>
          <w:rFonts w:eastAsia="SimSun"/>
          <w:bCs/>
          <w:iCs/>
          <w:lang w:eastAsia="zh-CN"/>
        </w:rPr>
        <w:t>:</w:t>
      </w:r>
    </w:p>
    <w:p w14:paraId="578DC0A5" w14:textId="77777777" w:rsidR="00CD3672" w:rsidRPr="00943409" w:rsidRDefault="00CD3672" w:rsidP="003C300E">
      <w:pPr>
        <w:pStyle w:val="ListParagraph"/>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The maximum size for </w:t>
      </w:r>
      <w:r w:rsidRPr="00943409">
        <w:rPr>
          <w:rFonts w:eastAsia="SimSun"/>
          <w:bCs/>
          <w:i/>
          <w:iCs/>
          <w:lang w:eastAsia="zh-CN"/>
        </w:rPr>
        <w:t>dci-</w:t>
      </w:r>
      <w:proofErr w:type="spellStart"/>
      <w:r w:rsidRPr="00943409">
        <w:rPr>
          <w:rFonts w:eastAsia="SimSun"/>
          <w:bCs/>
          <w:i/>
          <w:iCs/>
          <w:lang w:eastAsia="zh-CN"/>
        </w:rPr>
        <w:t>PayloadSize</w:t>
      </w:r>
      <w:proofErr w:type="spellEnd"/>
      <w:r w:rsidRPr="00943409">
        <w:rPr>
          <w:rFonts w:eastAsia="SimSun"/>
          <w:bCs/>
          <w:i/>
          <w:iCs/>
          <w:lang w:eastAsia="zh-CN"/>
        </w:rPr>
        <w:t>-</w:t>
      </w:r>
      <w:proofErr w:type="spellStart"/>
      <w:r w:rsidRPr="00943409">
        <w:rPr>
          <w:rFonts w:eastAsia="SimSun"/>
          <w:bCs/>
          <w:i/>
          <w:iCs/>
          <w:lang w:eastAsia="zh-CN"/>
        </w:rPr>
        <w:t>forCI</w:t>
      </w:r>
      <w:proofErr w:type="spellEnd"/>
      <w:r w:rsidRPr="00943409">
        <w:rPr>
          <w:rFonts w:eastAsia="SimSun"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ListParagraph"/>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bCs/>
          <w:iCs/>
          <w:lang w:eastAsia="zh-CN"/>
        </w:rPr>
        <w:t xml:space="preserve">Possible values for RRC parameter </w:t>
      </w:r>
      <w:proofErr w:type="spellStart"/>
      <w:r w:rsidRPr="00094D80">
        <w:rPr>
          <w:rFonts w:eastAsia="SimSun"/>
          <w:i/>
          <w:lang w:eastAsia="zh-CN"/>
        </w:rPr>
        <w:t>timedurationforCI</w:t>
      </w:r>
      <w:proofErr w:type="spellEnd"/>
      <w:r w:rsidRPr="00094D80">
        <w:rPr>
          <w:rFonts w:eastAsia="SimSun" w:hint="eastAsia"/>
          <w:lang w:eastAsia="zh-CN"/>
        </w:rPr>
        <w:t xml:space="preserve"> can be:</w:t>
      </w:r>
    </w:p>
    <w:p w14:paraId="0AFBFF3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If the configured </w:t>
      </w:r>
      <w:r w:rsidRPr="00094D80">
        <w:rPr>
          <w:rFonts w:eastAsia="SimSun" w:hint="eastAsia"/>
          <w:lang w:eastAsia="zh-CN"/>
        </w:rPr>
        <w:t>UL CI monitoring periodicity</w:t>
      </w:r>
      <w:r w:rsidRPr="00094D80">
        <w:rPr>
          <w:rFonts w:eastAsia="SimSun"/>
          <w:lang w:eastAsia="zh-CN"/>
        </w:rPr>
        <w:t xml:space="preserve"> is &gt;1 slot or 1-slot with only one monitoring occasion </w:t>
      </w:r>
    </w:p>
    <w:p w14:paraId="0079DF5C"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At least the same as the configured UL CI monitoring periodicity</w:t>
      </w:r>
    </w:p>
    <w:p w14:paraId="5E7A76C1"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FFS whether or not to additionally support multiple of UL CI monitoring periodicity</w:t>
      </w:r>
    </w:p>
    <w:p w14:paraId="1B2ABC0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Otherwise (i.e., &gt;1 monitoring occasion within 1 slot when 1-slot is the configured </w:t>
      </w:r>
      <w:r w:rsidRPr="00094D80">
        <w:rPr>
          <w:rFonts w:eastAsia="SimSun" w:hint="eastAsia"/>
          <w:lang w:eastAsia="zh-CN"/>
        </w:rPr>
        <w:t>UL CI monitoring periodicity</w:t>
      </w:r>
      <w:r w:rsidRPr="00094D80">
        <w:rPr>
          <w:rFonts w:eastAsia="SimSun"/>
          <w:lang w:eastAsia="zh-CN"/>
        </w:rPr>
        <w:t>)</w:t>
      </w:r>
    </w:p>
    <w:p w14:paraId="517B5B43"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{2, 4, 7, [14]} OS, wh</w:t>
      </w:r>
      <w:r w:rsidRPr="00094D80">
        <w:rPr>
          <w:rFonts w:eastAsia="SimSun" w:hint="eastAsia"/>
          <w:lang w:eastAsia="zh-CN"/>
        </w:rPr>
        <w:t>ich SCS is used when determine the time duration</w:t>
      </w:r>
    </w:p>
    <w:p w14:paraId="0468FE92"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lang w:eastAsia="zh-CN"/>
        </w:rPr>
        <w:t>SCS for the DL BWP carrying UL CI</w:t>
      </w:r>
    </w:p>
    <w:p w14:paraId="4AFAE9BA"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lastRenderedPageBreak/>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ListParagraph"/>
        <w:numPr>
          <w:ilvl w:val="1"/>
          <w:numId w:val="45"/>
        </w:numPr>
        <w:rPr>
          <w:rFonts w:eastAsia="SimSun"/>
          <w:i/>
          <w:sz w:val="22"/>
          <w:lang w:eastAsia="zh-CN"/>
        </w:rPr>
      </w:pPr>
      <w:r>
        <w:rPr>
          <w:rFonts w:eastAsia="SimSun" w:hint="eastAsia"/>
          <w:sz w:val="22"/>
          <w:lang w:eastAsia="zh-CN"/>
        </w:rPr>
        <w:t>Possible</w:t>
      </w:r>
      <w:r w:rsidRPr="00D56B62">
        <w:rPr>
          <w:rFonts w:eastAsia="SimSun" w:hint="eastAsia"/>
          <w:sz w:val="22"/>
          <w:lang w:eastAsia="zh-CN"/>
        </w:rPr>
        <w:t xml:space="preserve"> values</w:t>
      </w:r>
      <w:r>
        <w:rPr>
          <w:rFonts w:eastAsia="SimSun" w:hint="eastAsia"/>
          <w:sz w:val="22"/>
          <w:lang w:eastAsia="zh-CN"/>
        </w:rPr>
        <w:t xml:space="preserve"> (16 values)</w:t>
      </w:r>
      <w:r w:rsidRPr="00D56B62">
        <w:rPr>
          <w:rFonts w:eastAsia="SimSun" w:hint="eastAsia"/>
          <w:sz w:val="22"/>
          <w:lang w:eastAsia="zh-CN"/>
        </w:rPr>
        <w:t xml:space="preserve"> for RRC parameter </w:t>
      </w:r>
      <w:r w:rsidRPr="00D56B62">
        <w:rPr>
          <w:rFonts w:eastAsia="SimSun"/>
          <w:i/>
          <w:sz w:val="22"/>
          <w:lang w:eastAsia="zh-CN"/>
        </w:rPr>
        <w:t>CI-</w:t>
      </w:r>
      <w:proofErr w:type="spellStart"/>
      <w:r w:rsidRPr="00D56B62">
        <w:rPr>
          <w:rFonts w:eastAsia="SimSun"/>
          <w:i/>
          <w:sz w:val="22"/>
          <w:lang w:eastAsia="zh-CN"/>
        </w:rPr>
        <w:t>PayloadSize</w:t>
      </w:r>
      <w:proofErr w:type="spellEnd"/>
      <w:r w:rsidRPr="00D56B62">
        <w:rPr>
          <w:rFonts w:eastAsia="SimSun" w:hint="eastAsia"/>
          <w:i/>
          <w:sz w:val="22"/>
          <w:lang w:eastAsia="zh-CN"/>
        </w:rPr>
        <w:t xml:space="preserve"> are</w:t>
      </w:r>
      <w:r>
        <w:rPr>
          <w:rFonts w:eastAsia="SimSun" w:hint="eastAsia"/>
          <w:i/>
          <w:sz w:val="22"/>
          <w:lang w:eastAsia="zh-CN"/>
        </w:rPr>
        <w:t xml:space="preserve"> </w:t>
      </w:r>
    </w:p>
    <w:p w14:paraId="79169871" w14:textId="77777777" w:rsidR="00CD3672" w:rsidRPr="00D56B62" w:rsidRDefault="00CD3672" w:rsidP="003C300E">
      <w:pPr>
        <w:pStyle w:val="ListParagraph"/>
        <w:numPr>
          <w:ilvl w:val="2"/>
          <w:numId w:val="46"/>
        </w:numPr>
        <w:rPr>
          <w:rFonts w:eastAsia="SimSun"/>
          <w:i/>
          <w:sz w:val="22"/>
          <w:lang w:eastAsia="zh-CN"/>
        </w:rPr>
      </w:pPr>
      <w:r w:rsidRPr="00D56B62">
        <w:rPr>
          <w:rFonts w:eastAsia="SimSun" w:hint="eastAsia"/>
          <w:i/>
          <w:sz w:val="22"/>
          <w:lang w:eastAsia="zh-CN"/>
        </w:rPr>
        <w:t>{[1],2,4,[5],7,8,[10],14,16,[20],[25],28,32,[35],56,112}</w:t>
      </w:r>
    </w:p>
    <w:p w14:paraId="72E31F15" w14:textId="77777777" w:rsidR="00CD3672" w:rsidRPr="00D56B62" w:rsidRDefault="00CD3672" w:rsidP="003C300E">
      <w:pPr>
        <w:pStyle w:val="ListParagraph"/>
        <w:numPr>
          <w:ilvl w:val="1"/>
          <w:numId w:val="47"/>
        </w:numPr>
        <w:rPr>
          <w:rFonts w:eastAsia="SimSun"/>
          <w:sz w:val="22"/>
          <w:lang w:eastAsia="zh-CN"/>
        </w:rPr>
      </w:pPr>
      <w:proofErr w:type="spellStart"/>
      <w:r w:rsidRPr="00D56B62">
        <w:rPr>
          <w:rFonts w:eastAsia="SimSun"/>
          <w:i/>
          <w:sz w:val="22"/>
          <w:lang w:eastAsia="zh-CN"/>
        </w:rPr>
        <w:t>timeGranularityforCI</w:t>
      </w:r>
      <w:proofErr w:type="spellEnd"/>
      <w:r w:rsidRPr="00D56B62">
        <w:rPr>
          <w:rFonts w:eastAsia="SimSun" w:hint="eastAsia"/>
          <w:i/>
          <w:sz w:val="22"/>
          <w:lang w:eastAsia="zh-CN"/>
        </w:rPr>
        <w:t xml:space="preserve"> </w:t>
      </w:r>
      <w:r w:rsidRPr="00D56B62">
        <w:rPr>
          <w:rFonts w:eastAsia="SimSun" w:hint="eastAsia"/>
          <w:sz w:val="22"/>
          <w:lang w:eastAsia="zh-CN"/>
        </w:rPr>
        <w:t>is defined as number of partitions within the time region, and possible values are</w:t>
      </w:r>
    </w:p>
    <w:p w14:paraId="0E2C6889" w14:textId="77777777" w:rsidR="00CD3672" w:rsidRPr="00D56B62" w:rsidRDefault="00CD3672" w:rsidP="003C300E">
      <w:pPr>
        <w:pStyle w:val="ListParagraph"/>
        <w:numPr>
          <w:ilvl w:val="2"/>
          <w:numId w:val="48"/>
        </w:numPr>
        <w:rPr>
          <w:rFonts w:eastAsia="SimSun"/>
          <w:i/>
          <w:sz w:val="22"/>
          <w:lang w:eastAsia="zh-CN"/>
        </w:rPr>
      </w:pPr>
      <w:r w:rsidRPr="00D56B62">
        <w:rPr>
          <w:rFonts w:eastAsia="SimSun" w:hint="eastAsia"/>
          <w:i/>
          <w:sz w:val="22"/>
          <w:lang w:eastAsia="zh-CN"/>
        </w:rPr>
        <w:t>{1,2,4,7,14,28}</w:t>
      </w:r>
    </w:p>
    <w:p w14:paraId="58B305A4" w14:textId="77777777" w:rsidR="00CD3672" w:rsidRPr="00D56B62" w:rsidRDefault="00CD3672" w:rsidP="003C300E">
      <w:pPr>
        <w:pStyle w:val="ListParagraph"/>
        <w:numPr>
          <w:ilvl w:val="1"/>
          <w:numId w:val="49"/>
        </w:numPr>
        <w:rPr>
          <w:rFonts w:eastAsia="SimSun"/>
          <w:sz w:val="22"/>
          <w:lang w:eastAsia="zh-CN"/>
        </w:rPr>
      </w:pPr>
      <w:r w:rsidRPr="00D56B62">
        <w:rPr>
          <w:rFonts w:eastAsia="SimSun" w:hint="eastAsia"/>
          <w:sz w:val="22"/>
          <w:lang w:eastAsia="zh-CN"/>
        </w:rPr>
        <w:t xml:space="preserve">The configured </w:t>
      </w:r>
      <w:r>
        <w:rPr>
          <w:rFonts w:eastAsia="SimSun" w:hint="eastAsia"/>
          <w:sz w:val="22"/>
          <w:lang w:eastAsia="zh-CN"/>
        </w:rPr>
        <w:t xml:space="preserve">value of </w:t>
      </w:r>
      <w:r w:rsidRPr="00920CD6">
        <w:rPr>
          <w:rFonts w:eastAsia="SimSun"/>
          <w:i/>
          <w:sz w:val="22"/>
          <w:lang w:eastAsia="zh-CN"/>
        </w:rPr>
        <w:t>CI-</w:t>
      </w:r>
      <w:proofErr w:type="spellStart"/>
      <w:r w:rsidRPr="00920CD6">
        <w:rPr>
          <w:rFonts w:eastAsia="SimSun"/>
          <w:i/>
          <w:sz w:val="22"/>
          <w:lang w:eastAsia="zh-CN"/>
        </w:rPr>
        <w:t>PayloadSize</w:t>
      </w:r>
      <w:proofErr w:type="spellEnd"/>
      <w:r w:rsidRPr="00D56B62">
        <w:rPr>
          <w:rFonts w:eastAsia="SimSun" w:hint="eastAsia"/>
          <w:sz w:val="22"/>
          <w:lang w:eastAsia="zh-CN"/>
        </w:rPr>
        <w:t xml:space="preserve"> shall be a multiple integer of the configured </w:t>
      </w:r>
      <w:r>
        <w:rPr>
          <w:rFonts w:eastAsia="SimSun" w:hint="eastAsia"/>
          <w:sz w:val="22"/>
          <w:lang w:eastAsia="zh-CN"/>
        </w:rPr>
        <w:t xml:space="preserve">value of </w:t>
      </w:r>
      <w:proofErr w:type="spellStart"/>
      <w:r w:rsidRPr="00920CD6">
        <w:rPr>
          <w:rFonts w:eastAsia="SimSun"/>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ListParagraph"/>
        <w:numPr>
          <w:ilvl w:val="1"/>
          <w:numId w:val="40"/>
        </w:numPr>
        <w:rPr>
          <w:rFonts w:eastAsia="SimSun"/>
          <w:lang w:eastAsia="zh-CN"/>
        </w:rPr>
      </w:pPr>
      <w:r w:rsidRPr="00175F25">
        <w:rPr>
          <w:rFonts w:eastAsia="SimSun" w:hint="eastAsia"/>
          <w:lang w:eastAsia="zh-CN"/>
        </w:rPr>
        <w:t>The frequency region for UL CI is derived by the following</w:t>
      </w:r>
    </w:p>
    <w:p w14:paraId="76AC8A51" w14:textId="77777777" w:rsidR="00CD3672" w:rsidRPr="00175F25" w:rsidRDefault="00CD3672" w:rsidP="003C300E">
      <w:pPr>
        <w:pStyle w:val="ListParagraph"/>
        <w:numPr>
          <w:ilvl w:val="2"/>
          <w:numId w:val="50"/>
        </w:numPr>
        <w:rPr>
          <w:rFonts w:eastAsia="SimSun"/>
          <w:lang w:eastAsia="zh-CN"/>
        </w:rPr>
      </w:pPr>
      <w:r w:rsidRPr="00175F25">
        <w:rPr>
          <w:rFonts w:eastAsia="SimSun" w:hint="eastAsia"/>
          <w:lang w:eastAsia="zh-CN"/>
        </w:rPr>
        <w:t xml:space="preserve">A </w:t>
      </w:r>
      <w:r w:rsidRPr="00175F25">
        <w:rPr>
          <w:rFonts w:eastAsia="SimSun"/>
          <w:lang w:eastAsia="zh-CN"/>
        </w:rPr>
        <w:t xml:space="preserve">RIV indication </w:t>
      </w:r>
      <w:r w:rsidRPr="00175F25">
        <w:rPr>
          <w:rFonts w:eastAsia="SimSun" w:hint="eastAsia"/>
          <w:lang w:eastAsia="zh-CN"/>
        </w:rPr>
        <w:t xml:space="preserve">configured by RRC </w:t>
      </w:r>
      <w:r w:rsidRPr="00175F25">
        <w:rPr>
          <w:rFonts w:eastAsia="SimSun"/>
          <w:lang w:eastAsia="zh-CN"/>
        </w:rPr>
        <w:t>with</w:t>
      </w:r>
      <w:r w:rsidRPr="00175F25">
        <w:rPr>
          <w:rFonts w:eastAsia="SimSun" w:hint="eastAsia"/>
          <w:lang w:eastAsia="zh-CN"/>
        </w:rPr>
        <w:t>in value</w:t>
      </w:r>
      <w:r w:rsidRPr="00175F25">
        <w:rPr>
          <w:rFonts w:eastAsia="SimSun"/>
          <w:lang w:eastAsia="zh-CN"/>
        </w:rPr>
        <w:t xml:space="preserve"> range of (</w:t>
      </w:r>
      <w:proofErr w:type="gramStart"/>
      <w:r w:rsidRPr="00175F25">
        <w:rPr>
          <w:rFonts w:eastAsia="SimSun"/>
          <w:lang w:eastAsia="zh-CN"/>
        </w:rPr>
        <w:t>0..</w:t>
      </w:r>
      <w:proofErr w:type="gramEnd"/>
      <w:r w:rsidRPr="00175F25">
        <w:rPr>
          <w:rFonts w:eastAsia="SimSun"/>
          <w:lang w:eastAsia="zh-CN"/>
        </w:rPr>
        <w:t xml:space="preserve">37949) (i.e. the same </w:t>
      </w:r>
      <w:r w:rsidRPr="00175F25">
        <w:rPr>
          <w:rFonts w:eastAsia="SimSun" w:hint="eastAsia"/>
          <w:lang w:eastAsia="zh-CN"/>
        </w:rPr>
        <w:t xml:space="preserve">way </w:t>
      </w:r>
      <w:r w:rsidRPr="00175F25">
        <w:rPr>
          <w:rFonts w:eastAsia="SimSun"/>
          <w:lang w:eastAsia="zh-CN"/>
        </w:rPr>
        <w:t>as IE “</w:t>
      </w:r>
      <w:proofErr w:type="spellStart"/>
      <w:r w:rsidRPr="00175F25">
        <w:rPr>
          <w:rFonts w:eastAsia="SimSun"/>
          <w:lang w:eastAsia="zh-CN"/>
        </w:rPr>
        <w:t>locationAndBandwidth</w:t>
      </w:r>
      <w:proofErr w:type="spellEnd"/>
      <w:r w:rsidRPr="00175F25">
        <w:rPr>
          <w:rFonts w:eastAsia="SimSun"/>
          <w:lang w:eastAsia="zh-CN"/>
        </w:rPr>
        <w:t>” for BWP configuration )</w:t>
      </w:r>
      <w:r w:rsidRPr="00175F25">
        <w:rPr>
          <w:rFonts w:eastAsia="SimSun" w:hint="eastAsia"/>
          <w:lang w:eastAsia="zh-CN"/>
        </w:rPr>
        <w:t xml:space="preserve">, the </w:t>
      </w:r>
      <w:r w:rsidRPr="00175F25">
        <w:rPr>
          <w:rFonts w:eastAsia="SimSun"/>
          <w:lang w:eastAsia="zh-CN"/>
        </w:rPr>
        <w:t>configuration</w:t>
      </w:r>
      <w:r w:rsidRPr="00175F25">
        <w:rPr>
          <w:rFonts w:eastAsia="SimSun" w:hint="eastAsia"/>
          <w:lang w:eastAsia="zh-CN"/>
        </w:rPr>
        <w:t xml:space="preserve"> is per serving cell specific</w:t>
      </w:r>
    </w:p>
    <w:p w14:paraId="544339F0" w14:textId="77777777" w:rsidR="00CD3672" w:rsidRPr="00175F25" w:rsidRDefault="00CD3672" w:rsidP="003C300E">
      <w:pPr>
        <w:pStyle w:val="ListParagraph"/>
        <w:numPr>
          <w:ilvl w:val="3"/>
          <w:numId w:val="51"/>
        </w:numPr>
        <w:rPr>
          <w:rFonts w:eastAsia="SimSun"/>
          <w:lang w:eastAsia="zh-CN"/>
        </w:rPr>
      </w:pPr>
      <w:r w:rsidRPr="00175F25">
        <w:rPr>
          <w:rFonts w:eastAsia="SimSun" w:hint="eastAsia"/>
          <w:lang w:eastAsia="zh-CN"/>
        </w:rPr>
        <w:t xml:space="preserve">The reference point is derived based on the RRC parameter </w:t>
      </w:r>
      <w:proofErr w:type="spellStart"/>
      <w:r w:rsidRPr="00175F25">
        <w:rPr>
          <w:i/>
        </w:rPr>
        <w:t>offsetToCarrier</w:t>
      </w:r>
      <w:proofErr w:type="spellEnd"/>
      <w:r w:rsidRPr="00175F25">
        <w:rPr>
          <w:rFonts w:eastAsia="DengXian" w:hint="eastAsia"/>
          <w:i/>
          <w:lang w:eastAsia="zh-CN"/>
        </w:rPr>
        <w:t xml:space="preserve"> </w:t>
      </w:r>
      <w:r w:rsidRPr="00175F25">
        <w:rPr>
          <w:rFonts w:eastAsia="DengXian" w:hint="eastAsia"/>
          <w:lang w:eastAsia="zh-CN"/>
        </w:rPr>
        <w:t>(existing parameter, same way as BWP configuration)</w:t>
      </w:r>
    </w:p>
    <w:p w14:paraId="32129769" w14:textId="77777777" w:rsidR="00CD3672" w:rsidRPr="00175F25" w:rsidRDefault="00CD3672" w:rsidP="003C300E">
      <w:pPr>
        <w:pStyle w:val="ListParagraph"/>
        <w:numPr>
          <w:ilvl w:val="2"/>
          <w:numId w:val="52"/>
        </w:numPr>
        <w:rPr>
          <w:rFonts w:eastAsia="SimSun"/>
          <w:lang w:eastAsia="zh-CN"/>
        </w:rPr>
      </w:pPr>
      <w:r w:rsidRPr="00175F25">
        <w:rPr>
          <w:rFonts w:eastAsia="SimSun" w:hint="eastAsia"/>
          <w:lang w:eastAsia="zh-CN"/>
        </w:rPr>
        <w:t xml:space="preserve">A reference SCS (no RRC configuration) for a serving cell (to handle the case where a UE is configured with multiple BWPs using </w:t>
      </w:r>
      <w:r w:rsidRPr="00175F25">
        <w:rPr>
          <w:rFonts w:eastAsia="SimSun"/>
          <w:lang w:eastAsia="zh-CN"/>
        </w:rPr>
        <w:t>different</w:t>
      </w:r>
      <w:r w:rsidRPr="00175F25">
        <w:rPr>
          <w:rFonts w:eastAsia="SimSun" w:hint="eastAsia"/>
          <w:lang w:eastAsia="zh-CN"/>
        </w:rPr>
        <w:t xml:space="preserve"> SCSs on the serving cell), </w:t>
      </w:r>
    </w:p>
    <w:p w14:paraId="0E476E37" w14:textId="77777777" w:rsidR="00CD3672" w:rsidRPr="00175F25" w:rsidRDefault="00CD3672" w:rsidP="003C300E">
      <w:pPr>
        <w:pStyle w:val="ListParagraph"/>
        <w:numPr>
          <w:ilvl w:val="3"/>
          <w:numId w:val="53"/>
        </w:numPr>
        <w:rPr>
          <w:rFonts w:eastAsia="SimSun"/>
          <w:lang w:eastAsia="zh-CN"/>
        </w:rPr>
      </w:pPr>
      <w:r w:rsidRPr="00175F25">
        <w:rPr>
          <w:rFonts w:eastAsia="SimSun" w:hint="eastAsia"/>
          <w:lang w:eastAsia="zh-CN"/>
        </w:rPr>
        <w:t xml:space="preserve">Use the SCS for the DL BWP carrying UL CI as </w:t>
      </w:r>
      <w:r w:rsidRPr="00175F25">
        <w:rPr>
          <w:rFonts w:eastAsia="SimSun"/>
          <w:lang w:eastAsia="zh-CN"/>
        </w:rPr>
        <w:t>the</w:t>
      </w:r>
      <w:r w:rsidRPr="00175F25">
        <w:rPr>
          <w:rFonts w:eastAsia="SimSun"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ListParagraph"/>
        <w:numPr>
          <w:ilvl w:val="0"/>
          <w:numId w:val="40"/>
        </w:numPr>
        <w:rPr>
          <w:rFonts w:eastAsia="SimSun"/>
          <w:lang w:eastAsia="zh-CN"/>
        </w:rPr>
      </w:pPr>
      <w:r w:rsidRPr="00B410B0">
        <w:rPr>
          <w:rFonts w:eastAsia="SimSun" w:hint="eastAsia"/>
          <w:lang w:eastAsia="zh-CN"/>
        </w:rPr>
        <w:t>Support</w:t>
      </w:r>
      <w:r w:rsidRPr="00B410B0">
        <w:rPr>
          <w:rFonts w:eastAsia="SimSun"/>
          <w:lang w:eastAsia="zh-CN"/>
        </w:rPr>
        <w:t xml:space="preserve"> per serving cell configuration for the following parameters</w:t>
      </w:r>
    </w:p>
    <w:p w14:paraId="6383B905"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CI-</w:t>
      </w:r>
      <w:proofErr w:type="spellStart"/>
      <w:r w:rsidRPr="00B410B0">
        <w:rPr>
          <w:rFonts w:eastAsia="SimSun"/>
          <w:i/>
          <w:lang w:eastAsia="zh-CN"/>
        </w:rPr>
        <w:t>PayloadSize</w:t>
      </w:r>
      <w:proofErr w:type="spellEnd"/>
    </w:p>
    <w:p w14:paraId="4F5DCFC7"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i/>
          <w:lang w:eastAsia="zh-CN"/>
        </w:rPr>
        <w:t>timedurationforCI</w:t>
      </w:r>
      <w:proofErr w:type="spellEnd"/>
    </w:p>
    <w:p w14:paraId="5CF8F2C3"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i/>
          <w:lang w:eastAsia="zh-CN"/>
        </w:rPr>
        <w:t>timeGranularityforCI</w:t>
      </w:r>
      <w:proofErr w:type="spellEnd"/>
    </w:p>
    <w:p w14:paraId="55860B24"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hint="eastAsia"/>
          <w:i/>
          <w:lang w:eastAsia="zh-CN"/>
        </w:rPr>
        <w:t>f</w:t>
      </w:r>
      <w:r w:rsidRPr="00B410B0">
        <w:rPr>
          <w:rFonts w:eastAsia="SimSun"/>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ListParagraph"/>
        <w:numPr>
          <w:ilvl w:val="0"/>
          <w:numId w:val="40"/>
        </w:numPr>
        <w:rPr>
          <w:rFonts w:eastAsia="SimSun"/>
          <w:lang w:eastAsia="zh-CN"/>
        </w:rPr>
      </w:pPr>
      <w:r w:rsidRPr="00B410B0">
        <w:rPr>
          <w:rFonts w:eastAsia="SimSun"/>
          <w:lang w:eastAsia="zh-CN"/>
        </w:rPr>
        <w:t>If a serving cell is configured with</w:t>
      </w:r>
      <w:r w:rsidRPr="00B410B0">
        <w:rPr>
          <w:rFonts w:eastAsia="SimSun" w:hint="eastAsia"/>
          <w:lang w:eastAsia="zh-CN"/>
        </w:rPr>
        <w:t xml:space="preserve"> </w:t>
      </w:r>
      <w:r w:rsidRPr="00B410B0">
        <w:rPr>
          <w:rFonts w:eastAsia="SimSun"/>
          <w:lang w:eastAsia="zh-CN"/>
        </w:rPr>
        <w:t>SUL, each UL carrier</w:t>
      </w:r>
      <w:r w:rsidRPr="00B410B0">
        <w:rPr>
          <w:rFonts w:eastAsia="SimSun" w:hint="eastAsia"/>
          <w:lang w:eastAsia="zh-CN"/>
        </w:rPr>
        <w:t xml:space="preserve"> (SUL and non-SUL)</w:t>
      </w:r>
      <w:r w:rsidRPr="00B410B0">
        <w:rPr>
          <w:rFonts w:eastAsia="SimSun"/>
          <w:lang w:eastAsia="zh-CN"/>
        </w:rPr>
        <w:t xml:space="preserve"> can be configured with different </w:t>
      </w:r>
      <w:proofErr w:type="spellStart"/>
      <w:r w:rsidRPr="00B410B0">
        <w:rPr>
          <w:rFonts w:eastAsia="SimSun"/>
          <w:i/>
          <w:lang w:eastAsia="zh-CN"/>
        </w:rPr>
        <w:t>positionInDCI</w:t>
      </w:r>
      <w:proofErr w:type="spellEnd"/>
      <w:r w:rsidRPr="00B410B0">
        <w:rPr>
          <w:rFonts w:eastAsia="SimSun"/>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ListParagraph"/>
        <w:numPr>
          <w:ilvl w:val="0"/>
          <w:numId w:val="40"/>
        </w:numPr>
        <w:rPr>
          <w:rFonts w:eastAsia="SimSun"/>
          <w:lang w:eastAsia="zh-CN"/>
        </w:rPr>
      </w:pPr>
      <w:r w:rsidRPr="00574768">
        <w:rPr>
          <w:rFonts w:eastAsia="SimSun" w:hint="eastAsia"/>
          <w:lang w:eastAsia="zh-CN"/>
        </w:rPr>
        <w:t xml:space="preserve">The DL symbols </w:t>
      </w:r>
      <w:r w:rsidRPr="00574768">
        <w:rPr>
          <w:rFonts w:eastAsia="SimSun"/>
          <w:lang w:eastAsia="zh-CN"/>
        </w:rPr>
        <w:t>indicated</w:t>
      </w:r>
      <w:r w:rsidRPr="00574768">
        <w:rPr>
          <w:rFonts w:eastAsia="SimSun" w:hint="eastAsia"/>
          <w:lang w:eastAsia="zh-CN"/>
        </w:rPr>
        <w:t xml:space="preserve"> by </w:t>
      </w:r>
      <w:proofErr w:type="spellStart"/>
      <w:r w:rsidRPr="00574768">
        <w:rPr>
          <w:rFonts w:eastAsia="SimSun"/>
          <w:i/>
          <w:lang w:eastAsia="zh-CN"/>
        </w:rPr>
        <w:t>tdd</w:t>
      </w:r>
      <w:proofErr w:type="spellEnd"/>
      <w:r w:rsidRPr="00574768">
        <w:rPr>
          <w:rFonts w:eastAsia="SimSun"/>
          <w:i/>
          <w:lang w:eastAsia="zh-CN"/>
        </w:rPr>
        <w:t>-UL-DL-</w:t>
      </w:r>
      <w:proofErr w:type="spellStart"/>
      <w:r w:rsidRPr="00574768">
        <w:rPr>
          <w:rFonts w:eastAsia="SimSun"/>
          <w:i/>
          <w:lang w:eastAsia="zh-CN"/>
        </w:rPr>
        <w:t>ConfigurationCommon</w:t>
      </w:r>
      <w:proofErr w:type="spellEnd"/>
      <w:r w:rsidRPr="00574768">
        <w:rPr>
          <w:rFonts w:eastAsia="SimSun" w:hint="eastAsia"/>
          <w:lang w:eastAsia="zh-CN"/>
        </w:rPr>
        <w:t xml:space="preserve"> are excluded from the reference time region for UL CI</w:t>
      </w:r>
    </w:p>
    <w:p w14:paraId="7155FAE7" w14:textId="77777777" w:rsidR="00CD3672" w:rsidRPr="00574768" w:rsidRDefault="00CD3672" w:rsidP="003C300E">
      <w:pPr>
        <w:pStyle w:val="ListParagraph"/>
        <w:numPr>
          <w:ilvl w:val="1"/>
          <w:numId w:val="55"/>
        </w:numPr>
        <w:rPr>
          <w:rFonts w:eastAsia="SimSun"/>
          <w:lang w:eastAsia="zh-CN"/>
        </w:rPr>
      </w:pPr>
      <w:r w:rsidRPr="00574768">
        <w:rPr>
          <w:rFonts w:eastAsia="SimSun" w:hint="eastAsia"/>
          <w:lang w:eastAsia="zh-CN"/>
        </w:rPr>
        <w:t xml:space="preserve">The </w:t>
      </w:r>
      <w:r w:rsidRPr="00574768">
        <w:rPr>
          <w:rFonts w:eastAsia="SimSun"/>
          <w:lang w:eastAsia="zh-CN"/>
        </w:rPr>
        <w:t>partition</w:t>
      </w:r>
      <w:r w:rsidRPr="00574768">
        <w:rPr>
          <w:rFonts w:eastAsia="SimSun" w:hint="eastAsia"/>
          <w:lang w:eastAsia="zh-CN"/>
        </w:rPr>
        <w:t xml:space="preserve"> of </w:t>
      </w:r>
      <w:r w:rsidRPr="00574768">
        <w:rPr>
          <w:rFonts w:eastAsia="SimSun"/>
          <w:lang w:eastAsia="zh-CN"/>
        </w:rPr>
        <w:t>reference</w:t>
      </w:r>
      <w:r w:rsidRPr="00574768">
        <w:rPr>
          <w:rFonts w:eastAsia="SimSun" w:hint="eastAsia"/>
          <w:lang w:eastAsia="zh-CN"/>
        </w:rPr>
        <w:t xml:space="preserve"> time region is done after excluding the DL symbols</w:t>
      </w:r>
    </w:p>
    <w:p w14:paraId="0A875CF1" w14:textId="77777777" w:rsidR="00CD3672" w:rsidRDefault="00CD3672" w:rsidP="003C300E">
      <w:pPr>
        <w:pStyle w:val="ListParagraph"/>
        <w:numPr>
          <w:ilvl w:val="1"/>
          <w:numId w:val="55"/>
        </w:numPr>
        <w:rPr>
          <w:rFonts w:eastAsia="SimSun"/>
          <w:lang w:eastAsia="zh-CN"/>
        </w:rPr>
      </w:pPr>
      <w:r w:rsidRPr="00574768">
        <w:rPr>
          <w:rFonts w:eastAsia="SimSun"/>
          <w:lang w:eastAsia="zh-CN"/>
        </w:rPr>
        <w:t>T</w:t>
      </w:r>
      <w:r w:rsidRPr="00574768">
        <w:rPr>
          <w:rFonts w:eastAsia="SimSun" w:hint="eastAsia"/>
          <w:lang w:eastAsia="zh-CN"/>
        </w:rPr>
        <w:t>he symbols used for SSB are also excluded</w:t>
      </w:r>
    </w:p>
    <w:p w14:paraId="0605481F" w14:textId="77777777" w:rsidR="00CD3672" w:rsidRPr="00C35079" w:rsidRDefault="00CD3672" w:rsidP="00CD3672">
      <w:pPr>
        <w:pStyle w:val="ListParagraph"/>
        <w:ind w:left="0"/>
        <w:rPr>
          <w:rFonts w:eastAsia="SimSun"/>
          <w:lang w:eastAsia="zh-CN"/>
        </w:rPr>
      </w:pPr>
      <w:r w:rsidRPr="00C35079">
        <w:rPr>
          <w:rFonts w:eastAsia="SimSun"/>
          <w:highlight w:val="green"/>
          <w:lang w:eastAsia="zh-CN"/>
        </w:rPr>
        <w:t>Agreements</w:t>
      </w:r>
      <w:r w:rsidRPr="00C35079">
        <w:rPr>
          <w:rFonts w:eastAsia="SimSun"/>
          <w:lang w:eastAsia="zh-CN"/>
        </w:rPr>
        <w:t>:</w:t>
      </w:r>
    </w:p>
    <w:p w14:paraId="13AC7414" w14:textId="77777777" w:rsidR="00CD3672" w:rsidRPr="00C35079" w:rsidRDefault="00CD3672" w:rsidP="003C300E">
      <w:pPr>
        <w:pStyle w:val="ListParagraph"/>
        <w:numPr>
          <w:ilvl w:val="0"/>
          <w:numId w:val="55"/>
        </w:numPr>
        <w:rPr>
          <w:rFonts w:eastAsia="SimSun"/>
          <w:lang w:eastAsia="zh-CN"/>
        </w:rPr>
      </w:pPr>
      <w:r w:rsidRPr="00C35079">
        <w:rPr>
          <w:rFonts w:eastAsia="SimSun" w:hint="eastAsia"/>
          <w:lang w:eastAsia="zh-CN"/>
        </w:rPr>
        <w:t>Clarification of 2D-bitmap</w:t>
      </w:r>
    </w:p>
    <w:p w14:paraId="59EDDA30" w14:textId="77777777" w:rsidR="00CD3672" w:rsidRPr="00C35079" w:rsidRDefault="00CD3672" w:rsidP="003C300E">
      <w:pPr>
        <w:pStyle w:val="ListParagraph"/>
        <w:numPr>
          <w:ilvl w:val="1"/>
          <w:numId w:val="55"/>
        </w:numPr>
        <w:rPr>
          <w:rFonts w:eastAsia="SimSun"/>
          <w:lang w:eastAsia="zh-CN"/>
        </w:rPr>
      </w:pPr>
      <w:r w:rsidRPr="00C35079">
        <w:rPr>
          <w:rFonts w:eastAsia="SimSun" w:hint="eastAsia"/>
          <w:lang w:eastAsia="zh-CN"/>
        </w:rPr>
        <w:t xml:space="preserve">2D-bitmap is to use </w:t>
      </w:r>
      <w:r w:rsidRPr="00C35079">
        <w:rPr>
          <w:rFonts w:eastAsia="DengXian" w:hint="eastAsia"/>
          <w:i/>
          <w:iCs/>
          <w:lang w:val="en-US" w:eastAsia="zh-CN"/>
        </w:rPr>
        <w:t xml:space="preserve">X </w:t>
      </w:r>
      <w:r w:rsidRPr="00C35079">
        <w:rPr>
          <w:rFonts w:eastAsia="DengXian"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157DC">
        <w:rPr>
          <w:rFonts w:eastAsia="SimSun" w:hint="eastAsia"/>
          <w:lang w:eastAsia="zh-CN"/>
        </w:rPr>
        <w:t xml:space="preserve">Regarding </w:t>
      </w:r>
      <w:r w:rsidRPr="005157DC">
        <w:rPr>
          <w:rFonts w:eastAsia="SimSun"/>
          <w:lang w:eastAsia="zh-CN"/>
        </w:rPr>
        <w:t>“FFS whether or not to additionally support multiple of UL CI monitoring periodicity”</w:t>
      </w:r>
    </w:p>
    <w:p w14:paraId="48F7E7E8" w14:textId="1A820DEA" w:rsidR="00CD3672" w:rsidRPr="00CD3672" w:rsidRDefault="00CD3672" w:rsidP="003C300E">
      <w:pPr>
        <w:pStyle w:val="ListParagraph"/>
        <w:numPr>
          <w:ilvl w:val="0"/>
          <w:numId w:val="44"/>
        </w:numPr>
        <w:rPr>
          <w:rFonts w:eastAsia="SimSun"/>
          <w:lang w:eastAsia="zh-CN"/>
        </w:rPr>
      </w:pPr>
      <w:r w:rsidRPr="005157DC">
        <w:rPr>
          <w:rFonts w:eastAsia="SimSun"/>
          <w:lang w:eastAsia="zh-CN"/>
        </w:rPr>
        <w:t xml:space="preserve">If the configured </w:t>
      </w:r>
      <w:r w:rsidRPr="005157DC">
        <w:rPr>
          <w:rFonts w:eastAsia="SimSun" w:hint="eastAsia"/>
          <w:lang w:eastAsia="zh-CN"/>
        </w:rPr>
        <w:t>UL CI monitoring periodicity</w:t>
      </w:r>
      <w:r w:rsidRPr="005157DC">
        <w:rPr>
          <w:rFonts w:eastAsia="SimSun"/>
          <w:lang w:eastAsia="zh-CN"/>
        </w:rPr>
        <w:t xml:space="preserve"> is &gt;1 slot or 1-slot with only one monitoring occasion</w:t>
      </w:r>
      <w:r w:rsidRPr="005157DC">
        <w:rPr>
          <w:rFonts w:eastAsia="SimSun" w:hint="eastAsia"/>
          <w:lang w:eastAsia="zh-CN"/>
        </w:rPr>
        <w:t xml:space="preserve">, no </w:t>
      </w:r>
      <w:r w:rsidRPr="005157DC">
        <w:rPr>
          <w:rFonts w:eastAsia="SimSun"/>
          <w:lang w:eastAsia="zh-CN"/>
        </w:rPr>
        <w:t xml:space="preserve">additionally support </w:t>
      </w:r>
      <w:r w:rsidRPr="005157DC">
        <w:rPr>
          <w:rFonts w:eastAsia="SimSun" w:hint="eastAsia"/>
          <w:lang w:eastAsia="zh-CN"/>
        </w:rPr>
        <w:t xml:space="preserve">that the time duration to be </w:t>
      </w:r>
      <w:r w:rsidRPr="005157DC">
        <w:rPr>
          <w:rFonts w:eastAsia="SimSun"/>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SimSun"/>
          <w:bCs/>
          <w:iCs/>
          <w:highlight w:val="green"/>
          <w:lang w:eastAsia="zh-CN"/>
        </w:rPr>
      </w:pPr>
      <w:r w:rsidRPr="00AD3EC1">
        <w:rPr>
          <w:rFonts w:eastAsia="SimSun"/>
          <w:bCs/>
          <w:iCs/>
          <w:highlight w:val="green"/>
          <w:lang w:eastAsia="zh-CN"/>
        </w:rPr>
        <w:lastRenderedPageBreak/>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SimSun"/>
          <w:bCs/>
          <w:iCs/>
          <w:lang w:eastAsia="zh-CN"/>
        </w:rPr>
      </w:pPr>
      <w:r w:rsidRPr="006D0036">
        <w:rPr>
          <w:rFonts w:eastAsia="SimSun" w:hint="eastAsia"/>
          <w:bCs/>
          <w:iCs/>
          <w:lang w:eastAsia="zh-CN"/>
        </w:rPr>
        <w:t>To determine the P0 value in case SRI is not configured in the DCI</w:t>
      </w:r>
    </w:p>
    <w:p w14:paraId="45302735" w14:textId="77777777" w:rsidR="00CD3672" w:rsidRPr="0010295E" w:rsidRDefault="00CD3672" w:rsidP="003C300E">
      <w:pPr>
        <w:pStyle w:val="ListParagraph"/>
        <w:numPr>
          <w:ilvl w:val="0"/>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bCs/>
          <w:i/>
          <w:iCs/>
          <w:lang w:eastAsia="zh-CN"/>
        </w:rPr>
        <w:t>P0-PUSCH-Set</w:t>
      </w:r>
      <w:r w:rsidRPr="006D0036">
        <w:rPr>
          <w:rFonts w:eastAsia="SimSun" w:hint="eastAsia"/>
          <w:bCs/>
          <w:i/>
          <w:iCs/>
          <w:lang w:eastAsia="zh-CN"/>
        </w:rPr>
        <w:t xml:space="preserve"> </w:t>
      </w:r>
      <w:r>
        <w:rPr>
          <w:rFonts w:eastAsia="SimSun" w:hint="eastAsia"/>
          <w:bCs/>
          <w:i/>
          <w:iCs/>
          <w:lang w:eastAsia="zh-CN"/>
        </w:rPr>
        <w:t xml:space="preserve">can </w:t>
      </w:r>
      <w:r w:rsidRPr="006D0036">
        <w:rPr>
          <w:rFonts w:eastAsia="SimSun" w:hint="eastAsia"/>
          <w:bCs/>
          <w:iCs/>
          <w:lang w:eastAsia="zh-CN"/>
        </w:rPr>
        <w:t xml:space="preserve">provide </w:t>
      </w:r>
      <w:r>
        <w:rPr>
          <w:rFonts w:eastAsia="SimSun" w:hint="eastAsia"/>
          <w:bCs/>
          <w:iCs/>
          <w:lang w:eastAsia="zh-CN"/>
        </w:rPr>
        <w:t xml:space="preserve">up to </w:t>
      </w:r>
      <w:r>
        <w:rPr>
          <w:rFonts w:eastAsia="SimSun"/>
          <w:bCs/>
          <w:iCs/>
          <w:lang w:eastAsia="zh-CN"/>
        </w:rPr>
        <w:t>two</w:t>
      </w:r>
      <w:r w:rsidRPr="006D0036">
        <w:rPr>
          <w:rFonts w:eastAsia="SimSun" w:hint="eastAsia"/>
          <w:bCs/>
          <w:iCs/>
          <w:lang w:eastAsia="zh-CN"/>
        </w:rPr>
        <w:t xml:space="preserve"> P0 value</w:t>
      </w:r>
      <w:r w:rsidRPr="006D0036">
        <w:rPr>
          <w:rFonts w:eastAsia="SimSun" w:hint="eastAsia"/>
          <w:bCs/>
          <w:i/>
          <w:iCs/>
          <w:lang w:eastAsia="zh-CN"/>
        </w:rPr>
        <w:t>s</w:t>
      </w:r>
    </w:p>
    <w:p w14:paraId="02EC0AC7" w14:textId="77777777" w:rsidR="00CD3672"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hint="eastAsia"/>
          <w:bCs/>
          <w:iCs/>
          <w:lang w:eastAsia="zh-CN"/>
        </w:rPr>
        <w:t xml:space="preserve">UE uses the P0 values according to open loop power control </w:t>
      </w:r>
      <w:r w:rsidRPr="006D0036">
        <w:rPr>
          <w:rFonts w:eastAsia="SimSun"/>
          <w:bCs/>
          <w:iCs/>
          <w:lang w:eastAsia="zh-CN"/>
        </w:rPr>
        <w:t>indication</w:t>
      </w:r>
      <w:r w:rsidRPr="006D0036">
        <w:rPr>
          <w:rFonts w:eastAsia="SimSun" w:hint="eastAsia"/>
          <w:bCs/>
          <w:iCs/>
          <w:lang w:eastAsia="zh-CN"/>
        </w:rPr>
        <w:t xml:space="preserve"> field in DCI </w:t>
      </w:r>
    </w:p>
    <w:p w14:paraId="346636AE" w14:textId="77777777" w:rsidR="00CD3672" w:rsidRPr="00812EAC"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t xml:space="preserve">UE </w:t>
      </w:r>
      <w:r w:rsidRPr="006D0036">
        <w:rPr>
          <w:rFonts w:hint="eastAsia"/>
          <w:lang w:eastAsia="zh-CN"/>
        </w:rPr>
        <w:t xml:space="preserve">use P0 from </w:t>
      </w:r>
      <w:r w:rsidRPr="006D0036">
        <w:rPr>
          <w:rFonts w:eastAsia="SimSun"/>
          <w:bCs/>
          <w:i/>
          <w:iCs/>
          <w:lang w:eastAsia="zh-CN"/>
        </w:rPr>
        <w:t>P0-PUSCH-AlphaSet</w:t>
      </w:r>
      <w:r>
        <w:rPr>
          <w:rFonts w:hint="eastAsia"/>
          <w:lang w:eastAsia="zh-CN"/>
        </w:rPr>
        <w:t xml:space="preserve"> when</w:t>
      </w:r>
    </w:p>
    <w:p w14:paraId="504C8881" w14:textId="77777777" w:rsidR="00CD3672" w:rsidRPr="00812EAC"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SimSun"/>
          <w:bCs/>
          <w:i/>
          <w:iCs/>
          <w:lang w:eastAsia="zh-CN"/>
        </w:rPr>
        <w:t>P0-PUSCH-AlphaSet</w:t>
      </w:r>
    </w:p>
    <w:p w14:paraId="225242A5" w14:textId="2E0BA304" w:rsidR="00CD3672" w:rsidRPr="00CD3672"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ListParagraph"/>
        <w:ind w:left="0"/>
        <w:rPr>
          <w:rFonts w:eastAsia="SimSun"/>
          <w:b/>
          <w:sz w:val="22"/>
          <w:u w:val="single"/>
          <w:lang w:eastAsia="zh-CN"/>
        </w:rPr>
      </w:pPr>
    </w:p>
    <w:p w14:paraId="68913B69" w14:textId="2ECD5994" w:rsidR="001A1E9B" w:rsidRDefault="001A1E9B">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8B7679">
      <w:pPr>
        <w:pStyle w:val="ListParagraph"/>
        <w:numPr>
          <w:ilvl w:val="0"/>
          <w:numId w:val="57"/>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Emphasis"/>
          <w:lang w:eastAsia="ko-KR"/>
        </w:rPr>
        <w:t>timedurationforCI</w:t>
      </w:r>
      <w:proofErr w:type="spellEnd"/>
      <w:r w:rsidRPr="005F1B89">
        <w:rPr>
          <w:rStyle w:val="Emphasis"/>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8B7679">
      <w:pPr>
        <w:pStyle w:val="ListParagraph"/>
        <w:numPr>
          <w:ilvl w:val="0"/>
          <w:numId w:val="57"/>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Strong"/>
          <w:b w:val="0"/>
        </w:rPr>
        <w:t>11.2A</w:t>
      </w:r>
      <w:r w:rsidRPr="005F1B89">
        <w:rPr>
          <w:rStyle w:val="Strong"/>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xml:space="preserve"> groups </w:t>
      </w:r>
      <w:proofErr w:type="gramStart"/>
      <w:r w:rsidRPr="005F1B89">
        <w:t>includes</w:t>
      </w:r>
      <w:proofErr w:type="gramEnd"/>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Emphasis"/>
        </w:rPr>
        <w:t>frequencyRegionforCI</w:t>
      </w:r>
      <w:proofErr w:type="spellEnd"/>
      <w:r w:rsidRPr="005F1B89">
        <w:rPr>
          <w:rStyle w:val="Emphasis"/>
        </w:rPr>
        <w:t>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Emphasis"/>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Emphasis"/>
          <w:color w:val="FF0000"/>
          <w:u w:val="single"/>
        </w:rPr>
        <w:t>FrequencyInfoUL</w:t>
      </w:r>
      <w:proofErr w:type="spellEnd"/>
      <w:r w:rsidRPr="005F1B89">
        <w:rPr>
          <w:rStyle w:val="Emphasis"/>
          <w:color w:val="FF0000"/>
          <w:u w:val="single"/>
        </w:rPr>
        <w:t>-SIB</w:t>
      </w:r>
      <w:r w:rsidRPr="005F1B89">
        <w:rPr>
          <w:rStyle w:val="Emphasis"/>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6D7308CC" w14:textId="77777777" w:rsidR="001A1E9B" w:rsidRPr="00421BBD" w:rsidRDefault="001A1E9B" w:rsidP="008B7679">
      <w:pPr>
        <w:pStyle w:val="ListParagraph"/>
        <w:numPr>
          <w:ilvl w:val="0"/>
          <w:numId w:val="58"/>
        </w:numPr>
        <w:spacing w:after="0" w:line="240" w:lineRule="auto"/>
        <w:rPr>
          <w:rFonts w:eastAsia="DengXian"/>
          <w:sz w:val="22"/>
          <w:szCs w:val="22"/>
        </w:rPr>
      </w:pPr>
      <w:r w:rsidRPr="00421BBD">
        <w:rPr>
          <w:rFonts w:eastAsia="DengXian"/>
          <w:sz w:val="22"/>
          <w:szCs w:val="22"/>
        </w:rPr>
        <w:t>The maximum UL CI monitoring periodicity is 10 slots.</w:t>
      </w:r>
    </w:p>
    <w:p w14:paraId="71256E8C" w14:textId="77777777" w:rsidR="001A1E9B" w:rsidRPr="00421BBD" w:rsidRDefault="001A1E9B" w:rsidP="008B7679">
      <w:pPr>
        <w:pStyle w:val="ListParagraph"/>
        <w:numPr>
          <w:ilvl w:val="0"/>
          <w:numId w:val="58"/>
        </w:numPr>
        <w:spacing w:after="0" w:line="240" w:lineRule="auto"/>
        <w:rPr>
          <w:rFonts w:eastAsia="DengXian"/>
          <w:sz w:val="22"/>
          <w:szCs w:val="22"/>
        </w:rPr>
      </w:pPr>
      <w:r w:rsidRPr="00421BBD">
        <w:rPr>
          <w:rFonts w:eastAsia="DengXian"/>
          <w:sz w:val="22"/>
          <w:szCs w:val="22"/>
        </w:rPr>
        <w:t>Up to</w:t>
      </w:r>
      <w:r>
        <w:rPr>
          <w:rFonts w:eastAsia="DengXian"/>
          <w:sz w:val="22"/>
          <w:szCs w:val="22"/>
        </w:rPr>
        <w:t xml:space="preserve"> </w:t>
      </w:r>
      <w:r w:rsidRPr="00421BBD">
        <w:rPr>
          <w:rFonts w:eastAsia="DengXian"/>
          <w:sz w:val="22"/>
          <w:szCs w:val="22"/>
        </w:rPr>
        <w:t>X</w:t>
      </w:r>
      <w:r>
        <w:rPr>
          <w:rFonts w:eastAsia="DengXian"/>
          <w:sz w:val="22"/>
          <w:szCs w:val="22"/>
        </w:rPr>
        <w:t xml:space="preserve"> </w:t>
      </w:r>
      <w:r w:rsidRPr="00421BBD">
        <w:rPr>
          <w:rFonts w:eastAsia="DengXian"/>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3A038F2D" w14:textId="77777777" w:rsidR="001A1E9B" w:rsidRPr="00EB2544" w:rsidRDefault="001A1E9B" w:rsidP="008B7679">
      <w:pPr>
        <w:pStyle w:val="ListParagraph"/>
        <w:numPr>
          <w:ilvl w:val="0"/>
          <w:numId w:val="59"/>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8B7679">
      <w:pPr>
        <w:pStyle w:val="ListParagraph"/>
        <w:numPr>
          <w:ilvl w:val="0"/>
          <w:numId w:val="59"/>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8B7679">
      <w:pPr>
        <w:pStyle w:val="ListParagraph"/>
        <w:numPr>
          <w:ilvl w:val="0"/>
          <w:numId w:val="60"/>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lastRenderedPageBreak/>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8B7679">
      <w:pPr>
        <w:pStyle w:val="ListParagraph"/>
        <w:numPr>
          <w:ilvl w:val="1"/>
          <w:numId w:val="60"/>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DengXian"/>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16" w:author="Xueming Pan" w:date="2020-03-03T14:04:00Z">
                      <w:rPr>
                        <w:rFonts w:ascii="Cambria Math" w:hAnsi="Cambria Math"/>
                        <w:i/>
                      </w:rPr>
                    </w:del>
                  </m:ctrlPr>
                </m:sSubPr>
                <m:e>
                  <m:r>
                    <w:del w:id="17" w:author="Xueming Pan" w:date="2020-03-03T14:04:00Z">
                      <w:rPr>
                        <w:rFonts w:ascii="Cambria Math"/>
                      </w:rPr>
                      <m:t>T</m:t>
                    </w:del>
                  </m:r>
                </m:e>
                <m:sub>
                  <m:r>
                    <w:del w:id="18" w:author="Xueming Pan" w:date="2020-03-03T14:04:00Z">
                      <m:rPr>
                        <m:nor/>
                      </m:rPr>
                      <w:rPr>
                        <w:rFonts w:ascii="Cambria Math"/>
                      </w:rPr>
                      <m:t>proc,2</m:t>
                    </w:del>
                  </m:r>
                  <m:ctrlPr>
                    <w:del w:id="19" w:author="Xueming Pan" w:date="2020-03-03T14:04:00Z">
                      <w:rPr>
                        <w:rFonts w:ascii="Cambria Math" w:hAnsi="Cambria Math"/>
                      </w:rPr>
                    </w:del>
                  </m:ctrlPr>
                </m:sub>
              </m:sSub>
            </m:oMath>
            <w:del w:id="20" w:author="Xueming Pan" w:date="2020-03-03T14:04:00Z">
              <w:r w:rsidRPr="00E94087" w:rsidDel="00B60F1D">
                <w:delText xml:space="preserve"> </w:delText>
              </w:r>
            </w:del>
            <m:oMath>
              <m:sSub>
                <m:sSubPr>
                  <m:ctrlPr>
                    <w:ins w:id="21" w:author="Xueming Pan" w:date="2020-03-03T14:04:00Z">
                      <w:rPr>
                        <w:rFonts w:ascii="Cambria Math" w:hAnsi="Cambria Math"/>
                        <w:i/>
                      </w:rPr>
                    </w:ins>
                  </m:ctrlPr>
                </m:sSubPr>
                <m:e>
                  <m:r>
                    <w:ins w:id="22" w:author="Xueming Pan" w:date="2020-03-03T14:04:00Z">
                      <w:rPr>
                        <w:rFonts w:ascii="Cambria Math"/>
                      </w:rPr>
                      <m:t>T</m:t>
                    </w:ins>
                  </m:r>
                </m:e>
                <m:sub>
                  <m:r>
                    <w:ins w:id="23" w:author="Xueming Pan" w:date="2020-03-03T14:04:00Z">
                      <m:rPr>
                        <m:nor/>
                      </m:rPr>
                      <w:rPr>
                        <w:rFonts w:ascii="Cambria Math"/>
                      </w:rPr>
                      <m:t>proc,2</m:t>
                    </w:ins>
                  </m:r>
                  <m:ctrlPr>
                    <w:ins w:id="24" w:author="Xueming Pan" w:date="2020-03-03T14:04:00Z">
                      <w:rPr>
                        <w:rFonts w:ascii="Cambria Math" w:hAnsi="Cambria Math"/>
                      </w:rPr>
                    </w:ins>
                  </m:ctrlPr>
                </m:sub>
              </m:sSub>
              <m:r>
                <w:ins w:id="25" w:author="Xueming Pan" w:date="2020-03-03T14:04:00Z">
                  <w:rPr>
                    <w:rFonts w:ascii="Cambria Math" w:hAnsi="Cambria Math"/>
                  </w:rPr>
                  <m:t>+d</m:t>
                </w:ins>
              </m:r>
            </m:oMath>
            <w:ins w:id="26" w:author="Xueming Pan" w:date="2020-03-03T14:04:00Z">
              <w:r w:rsidRPr="00E94087">
                <w:t xml:space="preserve"> </w:t>
              </w:r>
            </w:ins>
            <w:r w:rsidRPr="00E94087">
              <w:t>from the end of a PDCCH reception where the UE detects the DCI format 2_4</w:t>
            </w:r>
            <w:ins w:id="27"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28" w:author="Xueming Pan" w:date="2020-03-03T14:05:00Z">
              <w:r>
                <w:rPr>
                  <w:rFonts w:eastAsiaTheme="minorEastAsia" w:hint="eastAsia"/>
                  <w:lang w:eastAsia="zh-CN"/>
                </w:rPr>
                <w:t>provided by higher layer</w:t>
              </w:r>
            </w:ins>
            <w:ins w:id="29"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val="en-US"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val="en-US"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val="en-US"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val="en-US" w:eastAsia="zh-CN"/>
              </w:rPr>
              <w:t>a</w:t>
            </w:r>
            <w:r w:rsidRPr="00E94087">
              <w:rPr>
                <w:rFonts w:eastAsia="DengXian" w:hint="eastAsia"/>
                <w:lang w:val="x-none" w:eastAsia="zh-CN"/>
              </w:rPr>
              <w:t xml:space="preserve"> </w:t>
            </w:r>
            <w:r w:rsidRPr="00E94087">
              <w:rPr>
                <w:rFonts w:eastAsia="DengXian"/>
                <w:lang w:val="en-US"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val="en-US" w:eastAsia="zh-CN"/>
              </w:rPr>
              <w:t xml:space="preserve">transmission on the serving cell. </w:t>
            </w:r>
            <w:ins w:id="30" w:author="Xueming Pan" w:date="2020-03-03T14:05:00Z">
              <w:r>
                <w:t xml:space="preserve">UE is not expected to cancel the transmission of SRS or PUSCH before the first symbol that is </w:t>
              </w:r>
            </w:ins>
            <m:oMath>
              <m:sSub>
                <m:sSubPr>
                  <m:ctrlPr>
                    <w:ins w:id="31" w:author="Xueming Pan" w:date="2020-03-03T14:04:00Z">
                      <w:rPr>
                        <w:rFonts w:ascii="Cambria Math" w:hAnsi="Cambria Math"/>
                        <w:i/>
                      </w:rPr>
                    </w:ins>
                  </m:ctrlPr>
                </m:sSubPr>
                <m:e>
                  <m:r>
                    <w:ins w:id="32" w:author="Xueming Pan" w:date="2020-03-03T14:04:00Z">
                      <w:rPr>
                        <w:rFonts w:ascii="Cambria Math"/>
                      </w:rPr>
                      <m:t>T</m:t>
                    </w:ins>
                  </m:r>
                </m:e>
                <m:sub>
                  <m:r>
                    <w:ins w:id="33" w:author="Xueming Pan" w:date="2020-03-03T14:04:00Z">
                      <m:rPr>
                        <m:nor/>
                      </m:rPr>
                      <w:rPr>
                        <w:rFonts w:ascii="Cambria Math"/>
                      </w:rPr>
                      <m:t>proc,2</m:t>
                    </w:ins>
                  </m:r>
                  <m:ctrlPr>
                    <w:ins w:id="34" w:author="Xueming Pan" w:date="2020-03-03T14:04:00Z">
                      <w:rPr>
                        <w:rFonts w:ascii="Cambria Math" w:hAnsi="Cambria Math"/>
                      </w:rPr>
                    </w:ins>
                  </m:ctrlPr>
                </m:sub>
              </m:sSub>
            </m:oMath>
            <w:r>
              <w:rPr>
                <w:rFonts w:eastAsiaTheme="minorEastAsia" w:hint="eastAsia"/>
                <w:lang w:eastAsia="zh-CN"/>
              </w:rPr>
              <w:t xml:space="preserve"> </w:t>
            </w:r>
            <w:ins w:id="35"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8B7679">
      <w:pPr>
        <w:numPr>
          <w:ilvl w:val="0"/>
          <w:numId w:val="61"/>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8B7679">
      <w:pPr>
        <w:numPr>
          <w:ilvl w:val="0"/>
          <w:numId w:val="61"/>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8B7679">
      <w:pPr>
        <w:pStyle w:val="ListParagraph"/>
        <w:numPr>
          <w:ilvl w:val="0"/>
          <w:numId w:val="60"/>
        </w:numPr>
        <w:overflowPunct w:val="0"/>
        <w:autoSpaceDE w:val="0"/>
        <w:autoSpaceDN w:val="0"/>
        <w:adjustRightInd w:val="0"/>
        <w:spacing w:line="240" w:lineRule="auto"/>
        <w:contextualSpacing/>
        <w:textAlignment w:val="baseline"/>
      </w:pPr>
      <w:r w:rsidRPr="00421BBD">
        <w:t xml:space="preserve">It is possible for a UE to indicate </w:t>
      </w:r>
      <w:proofErr w:type="gramStart"/>
      <w:r w:rsidRPr="00421BBD">
        <w:t>both  </w:t>
      </w:r>
      <w:r w:rsidRPr="005A7704">
        <w:rPr>
          <w:i/>
          <w:iCs/>
        </w:rPr>
        <w:t>pa</w:t>
      </w:r>
      <w:proofErr w:type="gramEnd"/>
      <w:r w:rsidRPr="005A7704">
        <w:rPr>
          <w:i/>
          <w:iCs/>
        </w:rPr>
        <w:t>-</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8B7679">
      <w:pPr>
        <w:pStyle w:val="ListParagraph"/>
        <w:numPr>
          <w:ilvl w:val="0"/>
          <w:numId w:val="60"/>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xml:space="preserve">, and if the PUSCH on at least one serving cell is cancelled, the UE cancels the (repetition of the) PUSCHs transmission on all other intra-band serving cell(s). The cancellation of the (repetition of the) PUSCH transmission on </w:t>
      </w:r>
      <w:proofErr w:type="gramStart"/>
      <w:r w:rsidRPr="00421BBD">
        <w:t>a the</w:t>
      </w:r>
      <w:proofErr w:type="gramEnd"/>
      <w:r w:rsidRPr="00421BBD">
        <w:t xml:space="preserve"> set of intra-band serving cell(s) includes all symbols from the earliest symbol that is overlapping with the first cancelled symbol of the PUSCH on the serving cell for which the DCI format 2_4 is applicable to.</w:t>
      </w:r>
    </w:p>
    <w:p w14:paraId="278CBF6A" w14:textId="0DCCEDB4" w:rsidR="00C63E84" w:rsidRDefault="00C63E84" w:rsidP="00C63E84">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AN1#100bis-e</w:t>
      </w:r>
    </w:p>
    <w:p w14:paraId="4461A893" w14:textId="77777777" w:rsidR="00C63E84" w:rsidRPr="00C46EA5" w:rsidRDefault="00C63E84" w:rsidP="00C63E84">
      <w:r w:rsidRPr="00C46EA5">
        <w:rPr>
          <w:highlight w:val="green"/>
        </w:rPr>
        <w:t>Agreements:</w:t>
      </w:r>
    </w:p>
    <w:p w14:paraId="718CF4A1" w14:textId="77777777" w:rsidR="00C63E84" w:rsidRDefault="00C63E84" w:rsidP="00C63E84">
      <w:pPr>
        <w:pStyle w:val="ListParagraph"/>
        <w:ind w:left="1220" w:hanging="420"/>
        <w:rPr>
          <w:rFonts w:eastAsia="SimSun"/>
        </w:rPr>
      </w:pPr>
      <w:proofErr w:type="gramStart"/>
      <w:r>
        <w:rPr>
          <w:rFonts w:ascii="Wingdings" w:eastAsia="SimSun" w:hAnsi="Wingdings"/>
        </w:rPr>
        <w:t></w:t>
      </w:r>
      <w:r>
        <w:rPr>
          <w:rFonts w:eastAsia="SimSun"/>
          <w:sz w:val="14"/>
          <w:szCs w:val="14"/>
        </w:rPr>
        <w:t xml:space="preserve">  </w:t>
      </w:r>
      <w:r>
        <w:rPr>
          <w:rFonts w:eastAsia="SimSun"/>
        </w:rPr>
        <w:t>UE</w:t>
      </w:r>
      <w:proofErr w:type="gramEnd"/>
      <w:r>
        <w:rPr>
          <w:rFonts w:eastAsia="SimSun"/>
        </w:rPr>
        <w:t xml:space="preserve"> </w:t>
      </w:r>
      <w:proofErr w:type="spellStart"/>
      <w:r>
        <w:rPr>
          <w:rFonts w:eastAsia="SimSun"/>
        </w:rPr>
        <w:t>behavior</w:t>
      </w:r>
      <w:proofErr w:type="spellEnd"/>
      <w:r>
        <w:rPr>
          <w:rFonts w:eastAsia="SimSun"/>
        </w:rPr>
        <w:t xml:space="preserve"> of handling intra-UE prioritization/multiplexing for overlapping UL transmissions is not affected by UL CI. </w:t>
      </w:r>
    </w:p>
    <w:p w14:paraId="5594A39E" w14:textId="77777777" w:rsidR="00C63E84" w:rsidRPr="00C46EA5" w:rsidRDefault="00C63E84" w:rsidP="00C63E84">
      <w:proofErr w:type="spellStart"/>
      <w:r w:rsidRPr="00C46EA5">
        <w:rPr>
          <w:highlight w:val="green"/>
        </w:rPr>
        <w:t>Agreeement</w:t>
      </w:r>
      <w:proofErr w:type="spellEnd"/>
      <w:r w:rsidRPr="00C46EA5">
        <w:t>:</w:t>
      </w:r>
    </w:p>
    <w:p w14:paraId="4255B625" w14:textId="77777777" w:rsidR="00C63E84" w:rsidRPr="00B56013" w:rsidRDefault="00C63E84" w:rsidP="008B7679">
      <w:pPr>
        <w:pStyle w:val="ListParagraph"/>
        <w:numPr>
          <w:ilvl w:val="0"/>
          <w:numId w:val="62"/>
        </w:numPr>
        <w:spacing w:line="252" w:lineRule="auto"/>
        <w:rPr>
          <w:rFonts w:eastAsia="SimSun"/>
        </w:rPr>
      </w:pPr>
      <w:r w:rsidRPr="00B56013">
        <w:rPr>
          <w:rFonts w:eastAsia="SimSun"/>
        </w:rPr>
        <w:t xml:space="preserve">If both UL CI and intra-UE priority indicator are configured for a given UE, support a new RRC parameter to configure </w:t>
      </w:r>
      <w:proofErr w:type="spellStart"/>
      <w:r w:rsidRPr="00B56013">
        <w:rPr>
          <w:rFonts w:eastAsia="SimSun"/>
        </w:rPr>
        <w:t>Behavior</w:t>
      </w:r>
      <w:proofErr w:type="spellEnd"/>
      <w:r w:rsidRPr="00B56013">
        <w:rPr>
          <w:rFonts w:eastAsia="SimSun"/>
        </w:rPr>
        <w:t xml:space="preserve"> #1</w:t>
      </w:r>
    </w:p>
    <w:p w14:paraId="6D3989CC" w14:textId="77777777" w:rsidR="00C63E84" w:rsidRPr="00B56013" w:rsidRDefault="00C63E84" w:rsidP="008B7679">
      <w:pPr>
        <w:pStyle w:val="ListParagraph"/>
        <w:numPr>
          <w:ilvl w:val="1"/>
          <w:numId w:val="62"/>
        </w:numPr>
        <w:spacing w:line="252" w:lineRule="auto"/>
        <w:rPr>
          <w:rFonts w:eastAsia="SimSun"/>
        </w:rPr>
      </w:pPr>
      <w:r w:rsidRPr="00B56013">
        <w:rPr>
          <w:rFonts w:eastAsia="SimSun"/>
        </w:rPr>
        <w:t>Behaviour #1: UL CI is only applicable to the UL transmissions indicated/configured as low priority level</w:t>
      </w:r>
    </w:p>
    <w:p w14:paraId="53684793" w14:textId="77777777" w:rsidR="00C63E84" w:rsidRPr="00B56013" w:rsidRDefault="00C63E84" w:rsidP="008B7679">
      <w:pPr>
        <w:pStyle w:val="ListParagraph"/>
        <w:numPr>
          <w:ilvl w:val="0"/>
          <w:numId w:val="62"/>
        </w:numPr>
        <w:spacing w:line="252" w:lineRule="auto"/>
        <w:rPr>
          <w:rFonts w:eastAsia="SimSun"/>
        </w:rPr>
      </w:pPr>
      <w:r w:rsidRPr="00B56013">
        <w:rPr>
          <w:rFonts w:eastAsia="SimSun"/>
        </w:rPr>
        <w:t>When the RRC parameter is not provided to the UE, behaviour #2 is used</w:t>
      </w:r>
    </w:p>
    <w:p w14:paraId="628EC4F7" w14:textId="77777777" w:rsidR="00C63E84" w:rsidRPr="00B56013" w:rsidRDefault="00C63E84" w:rsidP="008B7679">
      <w:pPr>
        <w:pStyle w:val="ListParagraph"/>
        <w:numPr>
          <w:ilvl w:val="1"/>
          <w:numId w:val="62"/>
        </w:numPr>
        <w:spacing w:line="252" w:lineRule="auto"/>
        <w:rPr>
          <w:rFonts w:eastAsia="SimSun"/>
        </w:rPr>
      </w:pPr>
      <w:r w:rsidRPr="00B56013">
        <w:rPr>
          <w:rFonts w:eastAsia="SimSun"/>
        </w:rPr>
        <w:t>Behaviour #2: UL CI is applicable to UL transmission irrespective of its priority level</w:t>
      </w:r>
    </w:p>
    <w:p w14:paraId="1A272D85" w14:textId="77777777" w:rsidR="00C63E84" w:rsidRPr="00B56013" w:rsidRDefault="00C63E84" w:rsidP="008B7679">
      <w:pPr>
        <w:pStyle w:val="ListParagraph"/>
        <w:numPr>
          <w:ilvl w:val="0"/>
          <w:numId w:val="62"/>
        </w:numPr>
        <w:spacing w:line="252" w:lineRule="auto"/>
        <w:rPr>
          <w:rFonts w:eastAsia="SimSun"/>
        </w:rPr>
      </w:pPr>
      <w:r w:rsidRPr="00B56013">
        <w:rPr>
          <w:rFonts w:eastAsia="SimSun"/>
        </w:rPr>
        <w:t xml:space="preserve">Note: the RRC </w:t>
      </w:r>
      <w:proofErr w:type="spellStart"/>
      <w:r w:rsidRPr="00B56013">
        <w:rPr>
          <w:rFonts w:eastAsia="SimSun"/>
        </w:rPr>
        <w:t>signaling</w:t>
      </w:r>
      <w:proofErr w:type="spellEnd"/>
      <w:r w:rsidRPr="00B56013">
        <w:rPr>
          <w:rFonts w:eastAsia="SimSun"/>
        </w:rPr>
        <w:t xml:space="preserve"> details will be decided by RAN2</w:t>
      </w:r>
    </w:p>
    <w:p w14:paraId="39D8F64C" w14:textId="77777777" w:rsidR="00C63E84" w:rsidRDefault="00C63E84" w:rsidP="00C63E84">
      <w:pPr>
        <w:rPr>
          <w:rFonts w:eastAsiaTheme="minorEastAsia"/>
          <w:lang w:val="en-US" w:eastAsia="zh-CN"/>
        </w:rPr>
      </w:pPr>
      <w:r w:rsidRPr="00F04290">
        <w:rPr>
          <w:rFonts w:eastAsiaTheme="minorEastAsia" w:hint="eastAsia"/>
          <w:highlight w:val="green"/>
          <w:lang w:val="en-US" w:eastAsia="zh-CN"/>
        </w:rPr>
        <w:t>A</w:t>
      </w:r>
      <w:r w:rsidRPr="00F04290">
        <w:rPr>
          <w:rFonts w:eastAsiaTheme="minorEastAsia"/>
          <w:highlight w:val="green"/>
          <w:lang w:val="en-US" w:eastAsia="zh-CN"/>
        </w:rPr>
        <w:t>greement:</w:t>
      </w:r>
    </w:p>
    <w:p w14:paraId="536D880B" w14:textId="77777777" w:rsidR="00C63E84" w:rsidRPr="00F04290" w:rsidRDefault="00C63E84" w:rsidP="008B7679">
      <w:pPr>
        <w:pStyle w:val="ListParagraph"/>
        <w:numPr>
          <w:ilvl w:val="0"/>
          <w:numId w:val="63"/>
        </w:numPr>
        <w:spacing w:before="100" w:beforeAutospacing="1" w:after="100" w:afterAutospacing="1"/>
        <w:jc w:val="both"/>
        <w:rPr>
          <w:rFonts w:eastAsia="SimSun"/>
          <w:lang w:val="en-US" w:eastAsia="ko-KR"/>
        </w:rPr>
      </w:pPr>
      <w:r>
        <w:rPr>
          <w:lang w:eastAsia="ko-KR"/>
        </w:rPr>
        <w:t>Up to X BDs can be configured per UL CI monitoring occasion</w:t>
      </w:r>
    </w:p>
    <w:p w14:paraId="2C08DDF2" w14:textId="77777777" w:rsidR="00C63E84" w:rsidRPr="00F04290" w:rsidRDefault="00C63E84" w:rsidP="008B7679">
      <w:pPr>
        <w:pStyle w:val="ListParagraph"/>
        <w:numPr>
          <w:ilvl w:val="1"/>
          <w:numId w:val="63"/>
        </w:numPr>
        <w:spacing w:before="100" w:beforeAutospacing="1" w:after="100" w:afterAutospacing="1"/>
        <w:jc w:val="both"/>
        <w:rPr>
          <w:rFonts w:eastAsia="SimSun"/>
          <w:lang w:val="en-US" w:eastAsia="ko-KR"/>
        </w:rPr>
      </w:pPr>
      <w:r>
        <w:rPr>
          <w:lang w:eastAsia="ko-KR"/>
        </w:rPr>
        <w:t>For ULCI monitoring occasion determination, search space sets start at a same OFDM symbol correspond to a same monitoring occasion</w:t>
      </w:r>
    </w:p>
    <w:p w14:paraId="6B375F7C" w14:textId="77777777" w:rsidR="00C63E84" w:rsidRDefault="00C63E84" w:rsidP="008B7679">
      <w:pPr>
        <w:pStyle w:val="ListParagraph"/>
        <w:numPr>
          <w:ilvl w:val="1"/>
          <w:numId w:val="63"/>
        </w:numPr>
        <w:spacing w:before="100" w:beforeAutospacing="1" w:after="100" w:afterAutospacing="1"/>
        <w:jc w:val="both"/>
        <w:rPr>
          <w:lang w:eastAsia="ko-KR"/>
        </w:rPr>
      </w:pPr>
      <w:r>
        <w:rPr>
          <w:lang w:eastAsia="ko-KR"/>
        </w:rPr>
        <w:t> X=1</w:t>
      </w:r>
    </w:p>
    <w:p w14:paraId="4656F854" w14:textId="77777777" w:rsidR="00C63E84" w:rsidRPr="00F04290" w:rsidRDefault="00C63E84" w:rsidP="00C63E84">
      <w:pPr>
        <w:rPr>
          <w:rFonts w:eastAsiaTheme="minorEastAsia"/>
          <w:highlight w:val="green"/>
          <w:lang w:val="en-US" w:eastAsia="zh-CN"/>
        </w:rPr>
      </w:pPr>
      <w:r w:rsidRPr="00F04290">
        <w:rPr>
          <w:rFonts w:eastAsiaTheme="minorEastAsia"/>
          <w:highlight w:val="green"/>
          <w:lang w:val="en-US" w:eastAsia="zh-CN"/>
        </w:rPr>
        <w:t>Agreement:</w:t>
      </w:r>
    </w:p>
    <w:p w14:paraId="11819818" w14:textId="77777777" w:rsidR="00C63E84" w:rsidRPr="00F04290" w:rsidRDefault="00C63E84" w:rsidP="008B7679">
      <w:pPr>
        <w:pStyle w:val="ListParagraph"/>
        <w:numPr>
          <w:ilvl w:val="0"/>
          <w:numId w:val="63"/>
        </w:numPr>
        <w:spacing w:before="100" w:beforeAutospacing="1" w:after="100" w:afterAutospacing="1"/>
        <w:jc w:val="both"/>
        <w:rPr>
          <w:lang w:eastAsia="ko-KR"/>
        </w:rPr>
      </w:pPr>
      <w:r w:rsidRPr="00F04290">
        <w:rPr>
          <w:lang w:eastAsia="ko-KR"/>
        </w:rPr>
        <w:t>UE uses the smallest SCS configuration between the SCS configurations of the PDCCH fo</w:t>
      </w:r>
      <w:r>
        <w:rPr>
          <w:lang w:eastAsia="ko-KR"/>
        </w:rPr>
        <w:t>r DCI format 2_4 detection and </w:t>
      </w:r>
      <w:r w:rsidRPr="00F04290">
        <w:rPr>
          <w:lang w:eastAsia="ko-KR"/>
        </w:rPr>
        <w:t>the SCS configurations in </w:t>
      </w:r>
      <w:proofErr w:type="spellStart"/>
      <w:r w:rsidRPr="00F04290">
        <w:rPr>
          <w:rFonts w:hint="eastAsia"/>
          <w:i/>
          <w:iCs/>
        </w:rPr>
        <w:t>scs-SpecificCarrierList</w:t>
      </w:r>
      <w:proofErr w:type="spellEnd"/>
      <w:r w:rsidRPr="00F04290">
        <w:rPr>
          <w:rFonts w:hint="eastAsia"/>
          <w:i/>
          <w:iCs/>
        </w:rPr>
        <w:t> </w:t>
      </w:r>
      <w:r w:rsidRPr="00F04290">
        <w:rPr>
          <w:rFonts w:hint="eastAsia"/>
        </w:rPr>
        <w:t>of </w:t>
      </w:r>
      <w:r w:rsidRPr="00F04290">
        <w:rPr>
          <w:lang w:eastAsia="ko-KR"/>
        </w:rPr>
        <w:t>UL carrier to determine the RUR starting symbol.</w:t>
      </w:r>
    </w:p>
    <w:p w14:paraId="33B48193" w14:textId="77777777" w:rsidR="00C63E84" w:rsidRDefault="00C63E84" w:rsidP="008B7679">
      <w:pPr>
        <w:pStyle w:val="ListParagraph"/>
        <w:numPr>
          <w:ilvl w:val="0"/>
          <w:numId w:val="63"/>
        </w:numPr>
        <w:spacing w:before="100" w:beforeAutospacing="1" w:after="100" w:afterAutospacing="1"/>
        <w:jc w:val="both"/>
        <w:rPr>
          <w:lang w:eastAsia="ko-KR"/>
        </w:rPr>
      </w:pPr>
      <w:r w:rsidRPr="00F04290">
        <w:rPr>
          <w:lang w:eastAsia="ko-KR"/>
        </w:rPr>
        <w:lastRenderedPageBreak/>
        <w:t>UE uses the smallest SCS configurations in </w:t>
      </w:r>
      <w:proofErr w:type="spellStart"/>
      <w:r w:rsidRPr="00F04290">
        <w:rPr>
          <w:i/>
          <w:iCs/>
        </w:rPr>
        <w:t>scs-SpecificCarrierList</w:t>
      </w:r>
      <w:proofErr w:type="spellEnd"/>
      <w:r w:rsidRPr="00F04290">
        <w:rPr>
          <w:i/>
          <w:iCs/>
        </w:rPr>
        <w:t> </w:t>
      </w:r>
      <w:r w:rsidRPr="00F04290">
        <w:t>of </w:t>
      </w:r>
      <w:r w:rsidRPr="00F04290">
        <w:rPr>
          <w:lang w:eastAsia="ko-KR"/>
        </w:rPr>
        <w:t>UL carrier to determine offset d.</w:t>
      </w:r>
    </w:p>
    <w:p w14:paraId="2EDBA85D" w14:textId="77777777" w:rsidR="00C63E84" w:rsidRDefault="00C63E84" w:rsidP="008B7679">
      <w:pPr>
        <w:pStyle w:val="ListParagraph"/>
        <w:numPr>
          <w:ilvl w:val="0"/>
          <w:numId w:val="63"/>
        </w:numPr>
        <w:spacing w:before="100" w:beforeAutospacing="1" w:after="100" w:afterAutospacing="1"/>
        <w:jc w:val="both"/>
        <w:rPr>
          <w:lang w:eastAsia="ko-KR"/>
        </w:rPr>
      </w:pPr>
      <w:r>
        <w:rPr>
          <w:lang w:eastAsia="ko-KR"/>
        </w:rPr>
        <w:t>Adopt the TP below for 38.213 section 11.2A</w:t>
      </w:r>
    </w:p>
    <w:p w14:paraId="3BD6C7F6" w14:textId="77777777" w:rsidR="00C63E84" w:rsidRPr="00F04290" w:rsidRDefault="00C63E84" w:rsidP="00C63E84">
      <w:pPr>
        <w:pStyle w:val="NormalWeb"/>
        <w:shd w:val="clear" w:color="auto" w:fill="FFFFFF"/>
        <w:spacing w:before="0" w:beforeAutospacing="0" w:after="0" w:afterAutospacing="0" w:line="360" w:lineRule="atLeast"/>
        <w:rPr>
          <w:sz w:val="21"/>
          <w:lang w:eastAsia="ko-KR"/>
        </w:rPr>
      </w:pPr>
      <w:r w:rsidRPr="00F04290">
        <w:rPr>
          <w:rFonts w:ascii="Arial" w:hAnsi="Arial" w:cs="Arial"/>
          <w:color w:val="000000"/>
          <w:sz w:val="28"/>
          <w:szCs w:val="36"/>
          <w:lang w:eastAsia="ko-KR"/>
        </w:rPr>
        <w:t>TP for 38.213 section 11.2A</w:t>
      </w:r>
    </w:p>
    <w:tbl>
      <w:tblPr>
        <w:tblW w:w="0" w:type="auto"/>
        <w:tblCellSpacing w:w="0" w:type="dxa"/>
        <w:tblCellMar>
          <w:left w:w="0" w:type="dxa"/>
          <w:right w:w="0" w:type="dxa"/>
        </w:tblCellMar>
        <w:tblLook w:val="04A0" w:firstRow="1" w:lastRow="0" w:firstColumn="1" w:lastColumn="0" w:noHBand="0" w:noVBand="1"/>
      </w:tblPr>
      <w:tblGrid>
        <w:gridCol w:w="10447"/>
      </w:tblGrid>
      <w:tr w:rsidR="00C63E84" w14:paraId="2465CF5A" w14:textId="77777777" w:rsidTr="00C63E84">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39C1E97B" w14:textId="77777777" w:rsidR="00C63E84" w:rsidRDefault="00C63E84" w:rsidP="00C63E84">
            <w:pPr>
              <w:pStyle w:val="NormalWeb"/>
              <w:spacing w:after="120" w:afterAutospacing="0" w:line="360" w:lineRule="atLeast"/>
            </w:pPr>
            <w:proofErr w:type="gramStart"/>
            <w:r>
              <w:rPr>
                <w:rStyle w:val="Strong"/>
                <w:rFonts w:ascii="Calibri" w:hAnsi="Calibri" w:cs="Calibri"/>
              </w:rPr>
              <w:t>11.2A  Cancellation</w:t>
            </w:r>
            <w:proofErr w:type="gramEnd"/>
            <w:r>
              <w:rPr>
                <w:rStyle w:val="Strong"/>
                <w:rFonts w:ascii="Calibri" w:hAnsi="Calibri" w:cs="Calibri"/>
              </w:rPr>
              <w:t xml:space="preserve"> indication</w:t>
            </w:r>
          </w:p>
          <w:p w14:paraId="5F26E79A" w14:textId="77777777" w:rsidR="00C63E84" w:rsidRDefault="00C63E84" w:rsidP="00C63E84">
            <w:pPr>
              <w:pStyle w:val="NormalWeb"/>
              <w:spacing w:line="360" w:lineRule="atLeast"/>
            </w:pPr>
            <w:r>
              <w:rPr>
                <w:rFonts w:ascii="New York" w:hAnsi="New York"/>
                <w:color w:val="FF0000"/>
              </w:rPr>
              <w:t>---------------------------Other   parts are omitted</w:t>
            </w:r>
            <w:r>
              <w:rPr>
                <w:rFonts w:hint="eastAsia"/>
              </w:rPr>
              <w:t> </w:t>
            </w:r>
            <w:r>
              <w:rPr>
                <w:rFonts w:ascii="New York" w:hAnsi="New York"/>
                <w:color w:val="FF0000"/>
              </w:rPr>
              <w:t>-------------------------------</w:t>
            </w:r>
          </w:p>
          <w:p w14:paraId="728FE991" w14:textId="77777777" w:rsidR="00C63E84" w:rsidRPr="00F04290" w:rsidRDefault="00C63E84" w:rsidP="00C63E84">
            <w:pPr>
              <w:pStyle w:val="NormalWeb"/>
              <w:rPr>
                <w:sz w:val="21"/>
              </w:rPr>
            </w:pPr>
            <w:r w:rsidRPr="00F04290">
              <w:rPr>
                <w:sz w:val="21"/>
              </w:rPr>
              <w:t xml:space="preserve">An indication by a DCI format 2_4 for a serving cell is applicable to a PUSCH transmission or </w:t>
            </w:r>
            <w:proofErr w:type="gramStart"/>
            <w:r w:rsidRPr="00F04290">
              <w:rPr>
                <w:sz w:val="21"/>
              </w:rPr>
              <w:t>a</w:t>
            </w:r>
            <w:proofErr w:type="gramEnd"/>
            <w:r w:rsidRPr="00F04290">
              <w:rPr>
                <w:sz w:val="21"/>
              </w:rPr>
              <w:t xml:space="preserve"> SRS transmission on the serving cell. For the serving cell, the UE determines the first symbol of the </w:t>
            </w:r>
            <w:r w:rsidRPr="00F04290">
              <w:rPr>
                <w:noProof/>
                <w:sz w:val="21"/>
              </w:rPr>
              <w:drawing>
                <wp:inline distT="0" distB="0" distL="0" distR="0" wp14:anchorId="2FB085A4" wp14:editId="2203BF05">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d:image001.png@01D61F9F.E92893A0"/>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62560" cy="152400"/>
                          </a:xfrm>
                          <a:prstGeom prst="rect">
                            <a:avLst/>
                          </a:prstGeom>
                          <a:noFill/>
                          <a:ln>
                            <a:noFill/>
                          </a:ln>
                        </pic:spPr>
                      </pic:pic>
                    </a:graphicData>
                  </a:graphic>
                </wp:inline>
              </w:drawing>
            </w:r>
            <w:r w:rsidRPr="00F04290">
              <w:rPr>
                <w:sz w:val="21"/>
              </w:rPr>
              <w:t> symbols to be the first symbol that is after </w:t>
            </w:r>
            <w:r w:rsidRPr="00F04290">
              <w:rPr>
                <w:noProof/>
                <w:sz w:val="21"/>
              </w:rPr>
              <w:drawing>
                <wp:inline distT="0" distB="0" distL="0" distR="0" wp14:anchorId="04C3DF83" wp14:editId="69625D02">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d:image002.png@01D61F9F.E92893A0"/>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554355" cy="173355"/>
                          </a:xfrm>
                          <a:prstGeom prst="rect">
                            <a:avLst/>
                          </a:prstGeom>
                          <a:noFill/>
                          <a:ln>
                            <a:noFill/>
                          </a:ln>
                        </pic:spPr>
                      </pic:pic>
                    </a:graphicData>
                  </a:graphic>
                </wp:inline>
              </w:drawing>
            </w:r>
            <w:r w:rsidRPr="00F04290">
              <w:rPr>
                <w:sz w:val="21"/>
              </w:rPr>
              <w:t> from the end of a PDCCH reception where the UE detects the DCI format 2_4, where </w:t>
            </w:r>
            <w:r w:rsidRPr="00F04290">
              <w:rPr>
                <w:noProof/>
                <w:sz w:val="21"/>
              </w:rPr>
              <w:drawing>
                <wp:inline distT="0" distB="0" distL="0" distR="0" wp14:anchorId="7D970D4F" wp14:editId="26E68C02">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image003.png@01D61F9F.E92893A0"/>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86360" cy="152400"/>
                          </a:xfrm>
                          <a:prstGeom prst="rect">
                            <a:avLst/>
                          </a:prstGeom>
                          <a:noFill/>
                          <a:ln>
                            <a:noFill/>
                          </a:ln>
                        </pic:spPr>
                      </pic:pic>
                    </a:graphicData>
                  </a:graphic>
                </wp:inline>
              </w:drawing>
            </w:r>
            <w:r w:rsidRPr="00F04290">
              <w:rPr>
                <w:sz w:val="21"/>
              </w:rPr>
              <w:t> is provided by </w:t>
            </w:r>
            <w:r w:rsidRPr="00F04290">
              <w:rPr>
                <w:rStyle w:val="Emphasis"/>
                <w:sz w:val="21"/>
              </w:rPr>
              <w:t>XXX</w:t>
            </w:r>
            <w:r w:rsidRPr="00F04290">
              <w:rPr>
                <w:sz w:val="21"/>
              </w:rPr>
              <w:t> </w:t>
            </w:r>
            <w:r w:rsidRPr="00F04290">
              <w:rPr>
                <w:color w:val="FF0000"/>
                <w:sz w:val="21"/>
                <w:u w:val="single"/>
              </w:rPr>
              <w:t>with the smallest SCS configuration</w:t>
            </w:r>
            <w:r w:rsidRPr="00F04290">
              <w:rPr>
                <w:strike/>
                <w:color w:val="FF0000"/>
                <w:sz w:val="21"/>
              </w:rPr>
              <w:t> between the SCS configurations of the PDCCH and the SCS configurations</w:t>
            </w:r>
            <w:r w:rsidRPr="00F04290">
              <w:rPr>
                <w:color w:val="FF0000"/>
                <w:sz w:val="21"/>
              </w:rPr>
              <w:t xml:space="preserve"> provided </w:t>
            </w:r>
            <w:r w:rsidRPr="00F04290">
              <w:rPr>
                <w:color w:val="FF0000"/>
                <w:sz w:val="21"/>
                <w:u w:val="single"/>
              </w:rPr>
              <w:t>in </w:t>
            </w:r>
            <w:proofErr w:type="spellStart"/>
            <w:r w:rsidRPr="00F04290">
              <w:rPr>
                <w:rStyle w:val="Emphasis"/>
                <w:color w:val="FF0000"/>
                <w:sz w:val="21"/>
                <w:u w:val="single"/>
              </w:rPr>
              <w:t>scs-SpecificCarrierList</w:t>
            </w:r>
            <w:proofErr w:type="spellEnd"/>
            <w:r w:rsidRPr="00F04290">
              <w:rPr>
                <w:rStyle w:val="Emphasis"/>
                <w:sz w:val="21"/>
                <w:u w:val="single"/>
              </w:rPr>
              <w:t xml:space="preserve"> </w:t>
            </w:r>
            <w:r w:rsidRPr="00F04290">
              <w:rPr>
                <w:color w:val="FF0000"/>
                <w:sz w:val="21"/>
                <w:u w:val="single"/>
              </w:rPr>
              <w:t>of UL carrier</w:t>
            </w:r>
            <w:r w:rsidRPr="00F04290">
              <w:rPr>
                <w:sz w:val="21"/>
              </w:rPr>
              <w:t>. </w:t>
            </w:r>
            <w:r w:rsidRPr="00F04290">
              <w:rPr>
                <w:noProof/>
                <w:sz w:val="21"/>
              </w:rPr>
              <w:drawing>
                <wp:inline distT="0" distB="0" distL="0" distR="0" wp14:anchorId="7595E963" wp14:editId="132771CE">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d:image004.png@01D61F9F.E92893A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corresponds to the PUSCH processing capability 2 [6, TS 38.214] assuming </w:t>
            </w:r>
            <w:r w:rsidRPr="00F04290">
              <w:rPr>
                <w:noProof/>
                <w:sz w:val="21"/>
              </w:rPr>
              <w:drawing>
                <wp:inline distT="0" distB="0" distL="0" distR="0" wp14:anchorId="6B45A29B" wp14:editId="697C0C0B">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d:image005.png@01D61F9F.E92893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450215" cy="173355"/>
                          </a:xfrm>
                          <a:prstGeom prst="rect">
                            <a:avLst/>
                          </a:prstGeom>
                          <a:noFill/>
                          <a:ln>
                            <a:noFill/>
                          </a:ln>
                        </pic:spPr>
                      </pic:pic>
                    </a:graphicData>
                  </a:graphic>
                </wp:inline>
              </w:drawing>
            </w:r>
            <w:r w:rsidRPr="00F04290">
              <w:rPr>
                <w:sz w:val="21"/>
              </w:rPr>
              <w:t> with </w:t>
            </w:r>
            <w:r w:rsidRPr="00F04290">
              <w:rPr>
                <w:noProof/>
                <w:sz w:val="21"/>
              </w:rPr>
              <w:drawing>
                <wp:inline distT="0" distB="0" distL="0" distR="0" wp14:anchorId="56E6E606" wp14:editId="731360D3">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d:image006.png@01D61F9F.E92893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F04290">
              <w:rPr>
                <w:sz w:val="21"/>
              </w:rPr>
              <w:t> being the smallest SCS configuration between the SCS configurations of the PDCCH and</w:t>
            </w:r>
            <w:r w:rsidRPr="00F04290">
              <w:rPr>
                <w:rFonts w:hint="eastAsia"/>
                <w:sz w:val="21"/>
              </w:rPr>
              <w:t> </w:t>
            </w:r>
            <w:r w:rsidRPr="00F04290">
              <w:rPr>
                <w:color w:val="FF0000"/>
                <w:sz w:val="21"/>
                <w:u w:val="single"/>
              </w:rPr>
              <w:t>the SCS configurations provided in </w:t>
            </w:r>
            <w:proofErr w:type="spellStart"/>
            <w:r w:rsidRPr="00F04290">
              <w:rPr>
                <w:rStyle w:val="Emphasis"/>
                <w:color w:val="FF0000"/>
                <w:sz w:val="21"/>
                <w:u w:val="single"/>
              </w:rPr>
              <w:t>scs-SpecificCarrierList</w:t>
            </w:r>
            <w:proofErr w:type="spellEnd"/>
            <w:r w:rsidRPr="00F04290">
              <w:rPr>
                <w:rStyle w:val="Emphasis"/>
                <w:rFonts w:hint="eastAsia"/>
                <w:color w:val="FF0000"/>
                <w:sz w:val="21"/>
                <w:u w:val="single"/>
              </w:rPr>
              <w:t xml:space="preserve"> </w:t>
            </w:r>
            <w:r w:rsidRPr="00F04290">
              <w:rPr>
                <w:color w:val="FF0000"/>
                <w:sz w:val="21"/>
                <w:u w:val="single"/>
              </w:rPr>
              <w:t>of UL carrier</w:t>
            </w:r>
            <w:r w:rsidRPr="00F04290">
              <w:rPr>
                <w:strike/>
                <w:color w:val="FF0000"/>
                <w:sz w:val="21"/>
              </w:rPr>
              <w:t> of a PUSCH transmission or of an SRS transmission on the serving cell</w:t>
            </w:r>
            <w:r w:rsidRPr="00F04290">
              <w:rPr>
                <w:sz w:val="21"/>
              </w:rPr>
              <w:t>. The UE does not expect to cancel the PUSCH transmission or the SRS transmission before a corresponding symbol that is </w:t>
            </w:r>
            <w:r w:rsidRPr="00F04290">
              <w:rPr>
                <w:noProof/>
                <w:sz w:val="21"/>
              </w:rPr>
              <w:drawing>
                <wp:inline distT="0" distB="0" distL="0" distR="0" wp14:anchorId="49766707" wp14:editId="5E5B526E">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d:image004.png@01D61F9F.E92893A0"/>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after a last symbol of a CORESET where the UE detects the DCI format 2_4.</w:t>
            </w:r>
          </w:p>
          <w:p w14:paraId="16004BBA" w14:textId="77777777" w:rsidR="00C63E84" w:rsidRDefault="00C63E84" w:rsidP="00C63E84">
            <w:pPr>
              <w:pStyle w:val="NormalWeb"/>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D06CAF" w14:textId="77777777" w:rsidR="00C63E84" w:rsidRDefault="00C63E84" w:rsidP="00C63E84">
      <w:pPr>
        <w:rPr>
          <w:rFonts w:eastAsiaTheme="minorEastAsia"/>
          <w:lang w:val="en-US" w:eastAsia="zh-CN"/>
        </w:rPr>
      </w:pPr>
    </w:p>
    <w:p w14:paraId="06E6703C" w14:textId="77777777" w:rsidR="00C63E84" w:rsidRDefault="00C63E84" w:rsidP="00C63E84">
      <w:r w:rsidRPr="005B5D2A">
        <w:rPr>
          <w:highlight w:val="green"/>
        </w:rPr>
        <w:t>Agreements:</w:t>
      </w:r>
    </w:p>
    <w:p w14:paraId="516C6E9C" w14:textId="77777777" w:rsidR="00C63E84" w:rsidRPr="005B5D2A" w:rsidRDefault="00C63E84" w:rsidP="00C63E84">
      <w:r w:rsidRPr="005B5D2A">
        <w:rPr>
          <w:rFonts w:hint="eastAsia"/>
        </w:rPr>
        <w:t>To adopt the following TP for 38.213</w:t>
      </w:r>
    </w:p>
    <w:tbl>
      <w:tblPr>
        <w:tblW w:w="0" w:type="auto"/>
        <w:tblCellMar>
          <w:left w:w="0" w:type="dxa"/>
          <w:right w:w="0" w:type="dxa"/>
        </w:tblCellMar>
        <w:tblLook w:val="04A0" w:firstRow="1" w:lastRow="0" w:firstColumn="1" w:lastColumn="0" w:noHBand="0" w:noVBand="1"/>
      </w:tblPr>
      <w:tblGrid>
        <w:gridCol w:w="10447"/>
      </w:tblGrid>
      <w:tr w:rsidR="00C63E84" w14:paraId="7121907A" w14:textId="77777777" w:rsidTr="00C63E84">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C3515" w14:textId="77777777" w:rsidR="00C63E84" w:rsidRDefault="00C63E84" w:rsidP="00C63E84">
            <w:pPr>
              <w:pStyle w:val="Heading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36" w:name="_Toc39036868"/>
            <w:r>
              <w:rPr>
                <w:rStyle w:val="Strong"/>
                <w:rFonts w:hint="eastAsia"/>
                <w:sz w:val="20"/>
              </w:rPr>
              <w:t>11.2A     Cancellation indication</w:t>
            </w:r>
            <w:bookmarkEnd w:id="36"/>
          </w:p>
          <w:p w14:paraId="65ED3B5F" w14:textId="77777777" w:rsidR="00C63E84" w:rsidRDefault="00C63E84" w:rsidP="00C63E84">
            <w:pPr>
              <w:spacing w:before="120" w:after="160" w:line="280" w:lineRule="atLeast"/>
            </w:pPr>
            <w:r>
              <w:rPr>
                <w:color w:val="FF0000"/>
                <w:lang w:eastAsia="ko-KR"/>
              </w:rPr>
              <w:t>=====omitted text ======</w:t>
            </w:r>
          </w:p>
          <w:p w14:paraId="590B960F" w14:textId="77777777" w:rsidR="00C63E84" w:rsidRDefault="00C63E84" w:rsidP="00C63E84">
            <w:pPr>
              <w:spacing w:before="100" w:beforeAutospacing="1" w:after="160" w:line="252" w:lineRule="auto"/>
            </w:pPr>
            <w:r>
              <w:rPr>
                <w:lang w:eastAsia="ko-KR"/>
              </w:rPr>
              <w:t>For a serving cell having an associated field in DCI format 2_4, for the field denote by</w:t>
            </w:r>
          </w:p>
          <w:p w14:paraId="2C88A287" w14:textId="77777777" w:rsidR="00C63E84" w:rsidRDefault="00C63E84" w:rsidP="00C63E84">
            <w:pPr>
              <w:spacing w:after="160" w:line="252" w:lineRule="auto"/>
              <w:ind w:left="568" w:hanging="284"/>
            </w:pPr>
            <w:r>
              <w:rPr>
                <w:lang w:val="x-none" w:eastAsia="ko-KR"/>
              </w:rPr>
              <w:t>-    </w:t>
            </w:r>
            <w:r>
              <w:rPr>
                <w:i/>
                <w:iCs/>
                <w:lang w:val="x-none" w:eastAsia="ko-KR"/>
              </w:rPr>
              <w:t>N</w:t>
            </w:r>
            <w:r w:rsidRPr="00F04290">
              <w:rPr>
                <w:sz w:val="16"/>
                <w:lang w:val="x-none" w:eastAsia="ko-KR"/>
              </w:rPr>
              <w:t>CI</w:t>
            </w:r>
            <w:r>
              <w:rPr>
                <w:lang w:val="x-none" w:eastAsia="ko-KR"/>
              </w:rPr>
              <w:t xml:space="preserve"> a number of bits provided by </w:t>
            </w:r>
            <w:r>
              <w:rPr>
                <w:rStyle w:val="Emphasis"/>
                <w:lang w:val="x-none" w:eastAsia="ko-KR"/>
              </w:rPr>
              <w:t>CI-</w:t>
            </w:r>
            <w:proofErr w:type="spellStart"/>
            <w:r>
              <w:rPr>
                <w:rStyle w:val="Emphasis"/>
                <w:lang w:val="x-none" w:eastAsia="ko-KR"/>
              </w:rPr>
              <w:t>PayloadSize</w:t>
            </w:r>
            <w:proofErr w:type="spellEnd"/>
          </w:p>
          <w:p w14:paraId="10CFF029" w14:textId="77777777" w:rsidR="00C63E84" w:rsidRDefault="00C63E84" w:rsidP="00C63E84">
            <w:pPr>
              <w:spacing w:after="160" w:line="252" w:lineRule="auto"/>
              <w:ind w:left="568" w:hanging="284"/>
            </w:pPr>
            <w:r>
              <w:rPr>
                <w:lang w:val="x-none" w:eastAsia="ko-KR"/>
              </w:rPr>
              <w:t>-    </w:t>
            </w:r>
            <w:r>
              <w:rPr>
                <w:i/>
                <w:iCs/>
                <w:lang w:val="x-none" w:eastAsia="ko-KR"/>
              </w:rPr>
              <w:t>B</w:t>
            </w:r>
            <w:r w:rsidRPr="00F04290">
              <w:rPr>
                <w:sz w:val="16"/>
                <w:lang w:val="x-none" w:eastAsia="ko-KR"/>
              </w:rPr>
              <w:t>CI</w:t>
            </w:r>
            <w:r>
              <w:rPr>
                <w:lang w:val="x-none" w:eastAsia="ko-KR"/>
              </w:rPr>
              <w:t xml:space="preserve"> a number of PRBs provided by </w:t>
            </w:r>
            <w:proofErr w:type="spellStart"/>
            <w:r>
              <w:rPr>
                <w:rStyle w:val="Emphasis"/>
                <w:lang w:val="x-none" w:eastAsia="ko-KR"/>
              </w:rPr>
              <w:t>frequencyRegionforCI</w:t>
            </w:r>
            <w:proofErr w:type="spellEnd"/>
            <w:r>
              <w:rPr>
                <w:lang w:val="x-none" w:eastAsia="ko-KR"/>
              </w:rPr>
              <w:t xml:space="preserve"> in </w:t>
            </w:r>
            <w:proofErr w:type="spellStart"/>
            <w:r>
              <w:rPr>
                <w:rStyle w:val="Emphasis"/>
                <w:lang w:val="x-none" w:eastAsia="ko-KR"/>
              </w:rPr>
              <w:t>timeFrequencyRegion</w:t>
            </w:r>
            <w:proofErr w:type="spellEnd"/>
          </w:p>
          <w:p w14:paraId="143D0394" w14:textId="77777777" w:rsidR="00C63E84" w:rsidRDefault="00C63E84" w:rsidP="00C63E84">
            <w:pPr>
              <w:spacing w:after="160" w:line="252" w:lineRule="auto"/>
              <w:ind w:left="568" w:hanging="284"/>
            </w:pPr>
            <w:r>
              <w:rPr>
                <w:lang w:val="x-none" w:eastAsia="ko-KR"/>
              </w:rPr>
              <w:t>-    </w:t>
            </w:r>
            <w:r>
              <w:rPr>
                <w:i/>
                <w:iCs/>
                <w:lang w:val="x-none" w:eastAsia="ko-KR"/>
              </w:rPr>
              <w:t>T</w:t>
            </w:r>
            <w:r w:rsidRPr="00F04290">
              <w:rPr>
                <w:sz w:val="16"/>
                <w:lang w:val="x-none" w:eastAsia="ko-KR"/>
              </w:rPr>
              <w:t>CI</w:t>
            </w:r>
            <w:r>
              <w:rPr>
                <w:sz w:val="16"/>
                <w:lang w:val="x-none" w:eastAsia="ko-KR"/>
              </w:rPr>
              <w:t xml:space="preserve"> </w:t>
            </w:r>
            <w:r>
              <w:rPr>
                <w:lang w:val="x-none" w:eastAsia="ko-KR"/>
              </w:rPr>
              <w:t xml:space="preserve">a number of symbols, excluding symbols for reception of SS/PBCH blocks and DL symbols indicated </w:t>
            </w:r>
            <w:proofErr w:type="spellStart"/>
            <w:r>
              <w:rPr>
                <w:lang w:val="x-none" w:eastAsia="ko-KR"/>
              </w:rPr>
              <w:t>by</w:t>
            </w:r>
            <w:r>
              <w:rPr>
                <w:rStyle w:val="Emphasis"/>
                <w:lang w:val="x-none" w:eastAsia="ko-KR"/>
              </w:rPr>
              <w:t>tdd</w:t>
            </w:r>
            <w:proofErr w:type="spellEnd"/>
            <w:r>
              <w:rPr>
                <w:rStyle w:val="Emphasis"/>
                <w:lang w:val="x-none" w:eastAsia="ko-KR"/>
              </w:rPr>
              <w:t>-UL-DL-</w:t>
            </w:r>
            <w:proofErr w:type="spellStart"/>
            <w:r>
              <w:rPr>
                <w:rStyle w:val="Emphasis"/>
                <w:lang w:val="x-none" w:eastAsia="ko-KR"/>
              </w:rPr>
              <w:t>ConfigurationCommon</w:t>
            </w:r>
            <w:proofErr w:type="spellEnd"/>
            <w:r>
              <w:rPr>
                <w:lang w:val="x-none" w:eastAsia="ko-KR"/>
              </w:rPr>
              <w:t xml:space="preserve">, </w:t>
            </w:r>
            <w:r>
              <w:rPr>
                <w:color w:val="FF0000"/>
                <w:u w:val="single"/>
                <w:lang w:val="x-none" w:eastAsia="ko-KR"/>
              </w:rPr>
              <w:t xml:space="preserve">from the time duration </w:t>
            </w:r>
            <w:r>
              <w:rPr>
                <w:lang w:val="x-none" w:eastAsia="ko-KR"/>
              </w:rPr>
              <w:t xml:space="preserve">provided by </w:t>
            </w:r>
            <w:proofErr w:type="spellStart"/>
            <w:r>
              <w:rPr>
                <w:rStyle w:val="Emphasis"/>
                <w:lang w:val="x-none" w:eastAsia="ko-KR"/>
              </w:rPr>
              <w:t>timeDurationforCI</w:t>
            </w:r>
            <w:proofErr w:type="spellEnd"/>
            <w:r>
              <w:rPr>
                <w:lang w:val="x-none" w:eastAsia="ko-KR"/>
              </w:rPr>
              <w:t xml:space="preserve"> in </w:t>
            </w:r>
            <w:proofErr w:type="spellStart"/>
            <w:r>
              <w:rPr>
                <w:rStyle w:val="Emphasis"/>
                <w:lang w:val="x-none" w:eastAsia="ko-KR"/>
              </w:rPr>
              <w:t>timeFrequencyRegion</w:t>
            </w:r>
            <w:proofErr w:type="spellEnd"/>
            <w:r>
              <w:rPr>
                <w:lang w:val="x-none" w:eastAsia="ko-KR"/>
              </w:rPr>
              <w:t xml:space="preserve"> </w:t>
            </w:r>
            <w:r>
              <w:rPr>
                <w:color w:val="FF0000"/>
                <w:u w:val="single"/>
                <w:lang w:val="x-none"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Emphasis"/>
                <w:color w:val="FF0000"/>
                <w:u w:val="single"/>
                <w:lang w:eastAsia="ko-KR"/>
              </w:rPr>
              <w:t>monitoringSlotPeriodicityAndOffset</w:t>
            </w:r>
            <w:proofErr w:type="spellEnd"/>
            <w:r>
              <w:rPr>
                <w:rStyle w:val="Emphasis"/>
                <w:color w:val="FF0000"/>
                <w:u w:val="single"/>
                <w:lang w:eastAsia="ko-KR"/>
              </w:rPr>
              <w:t>,</w:t>
            </w:r>
            <w:r>
              <w:rPr>
                <w:color w:val="FF0000"/>
                <w:u w:val="single"/>
                <w:lang w:eastAsia="ko-KR"/>
              </w:rPr>
              <w:t xml:space="preserve"> as described in Clause 10.1.</w:t>
            </w:r>
          </w:p>
          <w:p w14:paraId="03BEFE77" w14:textId="77777777" w:rsidR="00C63E84" w:rsidRDefault="00C63E84" w:rsidP="00C63E84">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Emphasis"/>
                <w:lang w:eastAsia="ko-KR"/>
              </w:rPr>
              <w:t>timeGranularityforCI</w:t>
            </w:r>
            <w:proofErr w:type="spellEnd"/>
            <w:r>
              <w:rPr>
                <w:lang w:eastAsia="ko-KR"/>
              </w:rPr>
              <w:t xml:space="preserve"> in </w:t>
            </w:r>
            <w:proofErr w:type="spellStart"/>
            <w:r>
              <w:rPr>
                <w:rStyle w:val="Emphasis"/>
                <w:lang w:eastAsia="ko-KR"/>
              </w:rPr>
              <w:t>timeFrequencyRegion</w:t>
            </w:r>
            <w:proofErr w:type="spellEnd"/>
          </w:p>
          <w:p w14:paraId="5134C976" w14:textId="77777777" w:rsidR="00C63E84" w:rsidRDefault="00C63E84" w:rsidP="00C63E84">
            <w:pPr>
              <w:spacing w:before="120" w:after="160" w:line="280" w:lineRule="atLeast"/>
            </w:pPr>
            <w:r>
              <w:rPr>
                <w:color w:val="FF0000"/>
                <w:lang w:eastAsia="ko-KR"/>
              </w:rPr>
              <w:t>=====omitted text ======</w:t>
            </w:r>
          </w:p>
        </w:tc>
      </w:tr>
    </w:tbl>
    <w:p w14:paraId="00143828" w14:textId="77777777" w:rsidR="00C63E84" w:rsidRDefault="00C63E84" w:rsidP="00C63E84">
      <w:pPr>
        <w:pStyle w:val="ListParagraph"/>
        <w:ind w:left="420" w:hanging="420"/>
        <w:rPr>
          <w:b/>
          <w:bCs/>
          <w:color w:val="000000"/>
          <w:sz w:val="21"/>
          <w:szCs w:val="21"/>
          <w:highlight w:val="green"/>
        </w:rPr>
      </w:pPr>
    </w:p>
    <w:p w14:paraId="3DBF7896" w14:textId="77777777" w:rsidR="00C63E84" w:rsidRPr="00E11553" w:rsidRDefault="00C63E84" w:rsidP="00C63E84">
      <w:pPr>
        <w:pStyle w:val="ListParagraph"/>
        <w:ind w:left="420" w:hanging="420"/>
        <w:rPr>
          <w:b/>
          <w:bCs/>
          <w:color w:val="000000"/>
          <w:sz w:val="21"/>
          <w:szCs w:val="21"/>
          <w:lang w:val="en-US"/>
        </w:rPr>
      </w:pPr>
      <w:r w:rsidRPr="00E11553">
        <w:rPr>
          <w:b/>
          <w:bCs/>
          <w:color w:val="000000"/>
          <w:sz w:val="21"/>
          <w:szCs w:val="21"/>
          <w:highlight w:val="green"/>
        </w:rPr>
        <w:t>Agreement:</w:t>
      </w:r>
      <w:r>
        <w:rPr>
          <w:b/>
          <w:bCs/>
          <w:color w:val="000000"/>
          <w:sz w:val="21"/>
          <w:szCs w:val="21"/>
        </w:rPr>
        <w:t xml:space="preserve"> Adopt the following text proposal for TS38.213 section 11.2A </w:t>
      </w:r>
    </w:p>
    <w:tbl>
      <w:tblPr>
        <w:tblW w:w="0" w:type="auto"/>
        <w:tblCellMar>
          <w:left w:w="0" w:type="dxa"/>
          <w:right w:w="0" w:type="dxa"/>
        </w:tblCellMar>
        <w:tblLook w:val="04A0" w:firstRow="1" w:lastRow="0" w:firstColumn="1" w:lastColumn="0" w:noHBand="0" w:noVBand="1"/>
      </w:tblPr>
      <w:tblGrid>
        <w:gridCol w:w="10447"/>
      </w:tblGrid>
      <w:tr w:rsidR="00C63E84" w14:paraId="33AC9D1D" w14:textId="77777777" w:rsidTr="00C63E84">
        <w:tc>
          <w:tcPr>
            <w:tcW w:w="14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1DC1B" w14:textId="77777777" w:rsidR="00C63E84" w:rsidRDefault="00C63E84" w:rsidP="00C63E84">
            <w:pPr>
              <w:spacing w:after="160" w:line="252" w:lineRule="auto"/>
              <w:ind w:left="720" w:hanging="720"/>
              <w:jc w:val="center"/>
              <w:rPr>
                <w:rFonts w:ascii="SimSun" w:hAnsi="SimSun" w:cs="SimSun"/>
                <w:sz w:val="24"/>
                <w:szCs w:val="24"/>
              </w:rPr>
            </w:pPr>
            <w:r>
              <w:rPr>
                <w:rFonts w:hint="eastAsia"/>
              </w:rPr>
              <w:t xml:space="preserve">----------------------------- </w:t>
            </w:r>
            <w:r>
              <w:rPr>
                <w:rFonts w:hint="eastAsia"/>
                <w:b/>
                <w:bCs/>
              </w:rPr>
              <w:t>Text proposal starts for TS 38.213, v16.1.0, Section 11.2A</w:t>
            </w:r>
            <w:r>
              <w:rPr>
                <w:rFonts w:hint="eastAsia"/>
              </w:rPr>
              <w:t xml:space="preserve"> -----------</w:t>
            </w:r>
          </w:p>
          <w:p w14:paraId="11E5F697" w14:textId="77777777" w:rsidR="00C63E84" w:rsidRDefault="00C63E84" w:rsidP="00C63E84">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E31BF38" w14:textId="77777777" w:rsidR="00C63E84" w:rsidRDefault="00C63E84" w:rsidP="00C63E84">
            <w:pPr>
              <w:pStyle w:val="B10"/>
            </w:pPr>
            <w:r>
              <w:t xml:space="preserve">-     a group of symbols, from the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symbols, has </w:t>
            </w:r>
            <w:r>
              <w:rPr>
                <w:strike/>
                <w:color w:val="FF0000"/>
              </w:rPr>
              <w:t>a corresponding</w:t>
            </w:r>
            <w:r>
              <w:t xml:space="preserve"> </w:t>
            </w:r>
            <w:r>
              <w:rPr>
                <w:color w:val="FF0000"/>
                <w:u w:val="single"/>
              </w:rPr>
              <w:t xml:space="preserve">at least </w:t>
            </w:r>
            <w:proofErr w:type="gramStart"/>
            <w:r>
              <w:rPr>
                <w:color w:val="FF0000"/>
                <w:u w:val="single"/>
              </w:rPr>
              <w:t>one</w:t>
            </w:r>
            <w:r>
              <w:t xml:space="preserve"> bit</w:t>
            </w:r>
            <w:proofErr w:type="gramEnd"/>
            <w:r>
              <w:t xml:space="preserve">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1581A24F" w14:textId="77777777" w:rsidR="00C63E84" w:rsidRDefault="00C63E84" w:rsidP="00C63E84">
            <w:pPr>
              <w:pStyle w:val="B10"/>
              <w:rPr>
                <w:lang w:val="en-US"/>
              </w:rPr>
            </w:pPr>
            <w:r>
              <w:lastRenderedPageBreak/>
              <w:t xml:space="preserve">-     a group of PRBs, from the </w:t>
            </w:r>
            <m:oMath>
              <m:sSub>
                <m:sSubPr>
                  <m:ctrlPr>
                    <w:rPr>
                      <w:rFonts w:ascii="Cambria Math" w:eastAsia="SimSun" w:hAnsi="Cambria Math"/>
                      <w:i/>
                      <w:iCs/>
                    </w:rPr>
                  </m:ctrlPr>
                </m:sSubPr>
                <m:e>
                  <m:r>
                    <w:rPr>
                      <w:rFonts w:ascii="Cambria Math" w:hAnsi="Cambria Math"/>
                    </w:rPr>
                    <m:t>B</m:t>
                  </m:r>
                </m:e>
                <m:sub>
                  <m:r>
                    <m:rPr>
                      <m:sty m:val="p"/>
                    </m:rPr>
                    <w:rPr>
                      <w:rFonts w:ascii="Cambria Math" w:hAnsi="Cambria Math"/>
                    </w:rPr>
                    <m:t>CI</m:t>
                  </m:r>
                  <m:ctrlPr>
                    <w:rPr>
                      <w:rFonts w:ascii="Cambria Math" w:eastAsia="SimSun"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293C77CF" w14:textId="77777777" w:rsidR="00C63E84" w:rsidRDefault="00C63E84" w:rsidP="00C63E84">
            <w:r>
              <w:t xml:space="preserve">where </w:t>
            </w:r>
          </w:p>
          <w:p w14:paraId="0FCD0224" w14:textId="77777777" w:rsidR="00C63E84" w:rsidRDefault="00C63E84" w:rsidP="00C63E84">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proofErr w:type="gramStart"/>
            <w:r>
              <w:t>group</w:t>
            </w:r>
            <w:r>
              <w:rPr>
                <w:strike/>
                <w:color w:val="FF0000"/>
              </w:rPr>
              <w:t>s</w:t>
            </w:r>
            <w:r>
              <w:t xml:space="preserve"> of symbols</w:t>
            </w:r>
            <w:proofErr w:type="gramEnd"/>
            <w:r>
              <w:t xml:space="preserve"> having corresponding bit values of '1' in the DCI format 2_4; </w:t>
            </w:r>
          </w:p>
          <w:p w14:paraId="46D7CC8F" w14:textId="77777777" w:rsidR="00C63E84" w:rsidRDefault="00C63E84" w:rsidP="00C63E84">
            <w:pPr>
              <w:pStyle w:val="B10"/>
            </w:pPr>
            <w:r>
              <w:t>-     the cancellation of the SRS transmission includes only symbols that are in one or more groups of symbols having corresponding bit values of '1' in the DCI format 2_4.</w:t>
            </w:r>
          </w:p>
          <w:p w14:paraId="5FCF6D9A" w14:textId="77777777" w:rsidR="00C63E84" w:rsidRDefault="00C63E84" w:rsidP="00C63E84">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052A10F3" w14:textId="77777777" w:rsidR="00C63E84" w:rsidRDefault="00C63E84" w:rsidP="00C63E84">
      <w:pPr>
        <w:rPr>
          <w:rFonts w:eastAsia="SimSun"/>
          <w:b/>
          <w:sz w:val="22"/>
          <w:u w:val="single"/>
          <w:lang w:eastAsia="zh-CN"/>
        </w:rPr>
      </w:pPr>
    </w:p>
    <w:p w14:paraId="6396A4D9"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p>
    <w:p w14:paraId="253F0A20" w14:textId="77777777" w:rsidR="00C63E84" w:rsidRDefault="00C63E84" w:rsidP="00C63E84">
      <w:pPr>
        <w:pStyle w:val="ListParagraph"/>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E7439AC" w14:textId="77777777" w:rsidR="00C63E84" w:rsidRDefault="00C63E84" w:rsidP="00C63E84">
      <w:pPr>
        <w:pStyle w:val="proposal0"/>
        <w:spacing w:before="0" w:after="0"/>
        <w:ind w:left="800" w:hanging="400"/>
        <w:rPr>
          <w:b w:val="0"/>
          <w:i w:val="0"/>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4BD589B3" w14:textId="77777777" w:rsidR="00C63E84" w:rsidRDefault="00C63E84" w:rsidP="00C63E84">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5A106893" w14:textId="77777777" w:rsidR="00C63E84" w:rsidRDefault="00C63E84" w:rsidP="00C63E84">
      <w:pPr>
        <w:pStyle w:val="proposal0"/>
        <w:spacing w:before="0" w:after="0"/>
        <w:ind w:left="8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2 bit OLPC parameter indication, if OLPC parameter set indication in DCI is set to ‘01’ or ‘10’</w:t>
      </w:r>
    </w:p>
    <w:p w14:paraId="4288B35B" w14:textId="77777777" w:rsidR="00C63E84" w:rsidRDefault="00C63E84" w:rsidP="00C63E84">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11558FBD" w14:textId="77777777" w:rsidR="00C63E84" w:rsidRDefault="00C63E84" w:rsidP="00C63E84">
      <w:pPr>
        <w:rPr>
          <w:sz w:val="18"/>
          <w:szCs w:val="18"/>
          <w:lang w:eastAsia="ko-KR"/>
        </w:rPr>
      </w:pPr>
    </w:p>
    <w:p w14:paraId="1A780BCC"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0" w:type="auto"/>
        <w:tblCellMar>
          <w:left w:w="0" w:type="dxa"/>
          <w:right w:w="0" w:type="dxa"/>
        </w:tblCellMar>
        <w:tblLook w:val="04A0" w:firstRow="1" w:lastRow="0" w:firstColumn="1" w:lastColumn="0" w:noHBand="0" w:noVBand="1"/>
      </w:tblPr>
      <w:tblGrid>
        <w:gridCol w:w="10447"/>
      </w:tblGrid>
      <w:tr w:rsidR="00C63E84" w14:paraId="32AF1D17" w14:textId="77777777" w:rsidTr="00C63E84">
        <w:tc>
          <w:tcPr>
            <w:tcW w:w="13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94530" w14:textId="77777777" w:rsidR="00C63E84" w:rsidRDefault="00C63E84" w:rsidP="00C63E84">
            <w:pPr>
              <w:pStyle w:val="B5"/>
              <w:ind w:left="0" w:firstLine="0"/>
              <w:rPr>
                <w:sz w:val="22"/>
                <w:szCs w:val="22"/>
                <w:lang w:val="x-none" w:eastAsia="zh-CN"/>
              </w:rPr>
            </w:pPr>
            <w:r>
              <w:rPr>
                <w:sz w:val="22"/>
                <w:szCs w:val="22"/>
                <w:lang w:val="x-none"/>
              </w:rPr>
              <w:t>TP for 38.213 16.1.0 Section 7.1.1</w:t>
            </w:r>
          </w:p>
          <w:p w14:paraId="038FFF22" w14:textId="77777777" w:rsidR="00C63E84" w:rsidRDefault="00C63E84" w:rsidP="00C63E84">
            <w:pPr>
              <w:pStyle w:val="B2"/>
              <w:jc w:val="center"/>
              <w:rPr>
                <w:color w:val="0070C0"/>
                <w:lang w:val="en-US"/>
              </w:rPr>
            </w:pPr>
            <w:r>
              <w:rPr>
                <w:b/>
                <w:bCs/>
                <w:color w:val="0070C0"/>
              </w:rPr>
              <w:t>&lt;</w:t>
            </w:r>
            <w:r>
              <w:rPr>
                <w:color w:val="0070C0"/>
              </w:rPr>
              <w:t>Unchanged text is omitted&gt;</w:t>
            </w:r>
          </w:p>
          <w:p w14:paraId="463B73C6" w14:textId="77777777" w:rsidR="00C63E84" w:rsidRDefault="00C63E84" w:rsidP="00C63E84">
            <w:pPr>
              <w:pStyle w:val="B3"/>
            </w:pPr>
            <w:r>
              <w:t xml:space="preserve">-     If the PUSCH transmission is scheduled by a DCI format that does not include </w:t>
            </w:r>
            <w:proofErr w:type="gramStart"/>
            <w:r>
              <w:t>a</w:t>
            </w:r>
            <w:proofErr w:type="gramEnd"/>
            <w:r>
              <w:t xml:space="preserve">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02FBD952" wp14:editId="12CCC9BA">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1B4C.5453A280"/>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71D54426" w14:textId="77777777" w:rsidR="00C63E84" w:rsidRDefault="00C63E84" w:rsidP="00C63E84">
            <w:pPr>
              <w:pStyle w:val="B4"/>
            </w:pPr>
            <w:r>
              <w:rPr>
                <w:lang w:val="x-none"/>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55639B1F" wp14:editId="6942C7B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B4C.5453A280"/>
                          <pic:cNvPicPr>
                            <a:picLocks noChangeAspect="1" noChangeArrowheads="1"/>
                          </pic:cNvPicPr>
                        </pic:nvPicPr>
                        <pic:blipFill>
                          <a:blip r:embed="rId55" r:link="rId5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from</w:t>
            </w:r>
          </w:p>
          <w:p w14:paraId="1DA4621D" w14:textId="77777777" w:rsidR="00C63E84" w:rsidRDefault="00C63E84" w:rsidP="00C63E84">
            <w:pPr>
              <w:pStyle w:val="B5"/>
            </w:pPr>
            <w:r>
              <w:rPr>
                <w:lang w:val="x-none"/>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4654B333" w14:textId="77777777" w:rsidR="00C63E84" w:rsidRDefault="00C63E84" w:rsidP="00C63E84">
            <w:pPr>
              <w:pStyle w:val="B5"/>
            </w:pPr>
            <w:r>
              <w:rPr>
                <w:lang w:val="x-none"/>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3A6B7C00" w14:textId="77777777" w:rsidR="00C63E84" w:rsidRDefault="00C63E84" w:rsidP="00C63E84">
            <w:pPr>
              <w:pStyle w:val="B5"/>
            </w:pPr>
            <w:r>
              <w:rPr>
                <w:lang w:val="x-none"/>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880E8FC" w14:textId="77777777" w:rsidR="00C63E84" w:rsidRDefault="00C63E84" w:rsidP="00C63E84">
            <w:pPr>
              <w:pStyle w:val="B4"/>
            </w:pPr>
            <w:r>
              <w:rPr>
                <w:lang w:val="x-none"/>
              </w:rPr>
              <w:t xml:space="preserve">-     </w:t>
            </w:r>
            <w:r>
              <w:t xml:space="preserve">else, the UE determines </w:t>
            </w:r>
            <w:r>
              <w:rPr>
                <w:noProof/>
                <w:position w:val="-12"/>
                <w:lang w:val="en-US" w:eastAsia="zh-CN"/>
              </w:rPr>
              <w:drawing>
                <wp:inline distT="0" distB="0" distL="0" distR="0" wp14:anchorId="41F5381C" wp14:editId="77766894">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61B4C.5453A280"/>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1476F559" w14:textId="77777777" w:rsidR="00C63E84" w:rsidRDefault="00C63E84" w:rsidP="00C63E84">
            <w:pPr>
              <w:jc w:val="center"/>
              <w:rPr>
                <w:sz w:val="21"/>
                <w:szCs w:val="21"/>
              </w:rPr>
            </w:pPr>
            <w:r>
              <w:rPr>
                <w:b/>
                <w:bCs/>
                <w:color w:val="0070C0"/>
              </w:rPr>
              <w:t>&lt;</w:t>
            </w:r>
            <w:r>
              <w:rPr>
                <w:color w:val="0070C0"/>
              </w:rPr>
              <w:t>Unchanged text is omitted&gt;</w:t>
            </w:r>
          </w:p>
        </w:tc>
      </w:tr>
    </w:tbl>
    <w:p w14:paraId="6A052CDA" w14:textId="77777777" w:rsidR="00C63E84" w:rsidRDefault="00C63E84" w:rsidP="00C63E84">
      <w:pPr>
        <w:rPr>
          <w:rFonts w:eastAsia="SimSun"/>
          <w:b/>
          <w:sz w:val="22"/>
          <w:u w:val="single"/>
          <w:lang w:eastAsia="zh-CN"/>
        </w:rPr>
      </w:pPr>
    </w:p>
    <w:p w14:paraId="57C3E0DC" w14:textId="77777777" w:rsidR="00C63E84" w:rsidRDefault="00C63E84" w:rsidP="00C63E84">
      <w:pPr>
        <w:pStyle w:val="proposal0"/>
        <w:rPr>
          <w:bCs/>
          <w:i w:val="0"/>
          <w:iCs/>
          <w:color w:val="000000"/>
          <w:sz w:val="21"/>
          <w:szCs w:val="21"/>
        </w:rPr>
      </w:pPr>
      <w:r w:rsidRPr="00E11553">
        <w:rPr>
          <w:i w:val="0"/>
          <w:iCs/>
          <w:color w:val="000000"/>
          <w:sz w:val="21"/>
          <w:szCs w:val="21"/>
          <w:highlight w:val="green"/>
        </w:rPr>
        <w:t>Agreement:</w:t>
      </w:r>
      <w:r>
        <w:rPr>
          <w:i w:val="0"/>
          <w:iCs/>
          <w:color w:val="000000"/>
          <w:sz w:val="21"/>
          <w:szCs w:val="21"/>
        </w:rPr>
        <w:t xml:space="preserve"> Adopt the following text proposal for 38.213 section 11.2A</w:t>
      </w:r>
    </w:p>
    <w:tbl>
      <w:tblPr>
        <w:tblW w:w="0" w:type="auto"/>
        <w:tblCellMar>
          <w:left w:w="0" w:type="dxa"/>
          <w:right w:w="0" w:type="dxa"/>
        </w:tblCellMar>
        <w:tblLook w:val="04A0" w:firstRow="1" w:lastRow="0" w:firstColumn="1" w:lastColumn="0" w:noHBand="0" w:noVBand="1"/>
      </w:tblPr>
      <w:tblGrid>
        <w:gridCol w:w="10447"/>
      </w:tblGrid>
      <w:tr w:rsidR="00C63E84" w14:paraId="347253B6"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63FED" w14:textId="77777777" w:rsidR="00C63E84" w:rsidRDefault="00C63E84" w:rsidP="00C63E84">
            <w:pPr>
              <w:pStyle w:val="Heading2"/>
              <w:numPr>
                <w:ilvl w:val="0"/>
                <w:numId w:val="0"/>
              </w:numPr>
              <w:spacing w:line="252" w:lineRule="auto"/>
              <w:rPr>
                <w:rFonts w:cs="Arial"/>
                <w:sz w:val="28"/>
                <w:szCs w:val="28"/>
                <w:lang w:eastAsia="zh-CN"/>
              </w:rPr>
            </w:pPr>
            <w:r>
              <w:rPr>
                <w:rFonts w:cs="Arial"/>
                <w:sz w:val="28"/>
                <w:szCs w:val="28"/>
              </w:rPr>
              <w:lastRenderedPageBreak/>
              <w:t>11.2A Cancellation indication</w:t>
            </w:r>
          </w:p>
          <w:p w14:paraId="6F1F1F11" w14:textId="77777777" w:rsidR="00C63E84" w:rsidRDefault="00C63E84" w:rsidP="00C63E84">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17F7C351" w14:textId="77777777" w:rsidR="00C63E84" w:rsidRDefault="00C63E84" w:rsidP="00C63E84">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170CC2E2" w14:textId="77777777" w:rsidR="00C63E84" w:rsidRDefault="00C63E84" w:rsidP="00C63E84">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5F9D2461" w14:textId="77777777" w:rsidR="00C63E84" w:rsidRDefault="00C63E84" w:rsidP="00C63E84">
            <w:pPr>
              <w:pStyle w:val="B10"/>
              <w:rPr>
                <w:strike/>
                <w:color w:val="FF0000"/>
                <w:sz w:val="18"/>
                <w:szCs w:val="18"/>
              </w:rPr>
            </w:pPr>
            <w:r>
              <w:rPr>
                <w:strike/>
                <w:color w:val="FF0000"/>
              </w:rPr>
              <w:t>for SUL of a serving cell if the serving cell configured with SUL</w:t>
            </w:r>
          </w:p>
          <w:p w14:paraId="2A8973A2" w14:textId="77777777" w:rsidR="00C63E84" w:rsidRDefault="00C63E84" w:rsidP="00C63E84">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625D1E2" w14:textId="77777777" w:rsidR="00C63E84" w:rsidRDefault="00C63E84" w:rsidP="00C63E84">
            <w:pPr>
              <w:pStyle w:val="B10"/>
            </w:pPr>
            <w:r>
              <w:t xml:space="preserve">-     an indication for time-frequency resources by </w:t>
            </w:r>
            <w:proofErr w:type="spellStart"/>
            <w:r>
              <w:rPr>
                <w:i/>
                <w:iCs/>
              </w:rPr>
              <w:t>timeFrequencyRegion</w:t>
            </w:r>
            <w:proofErr w:type="spellEnd"/>
          </w:p>
          <w:p w14:paraId="23F1C89C" w14:textId="77777777" w:rsidR="00C63E84" w:rsidRDefault="00C63E84" w:rsidP="00C63E84">
            <w:pPr>
              <w:spacing w:after="160" w:line="252" w:lineRule="auto"/>
              <w:rPr>
                <w:lang w:val="en-US"/>
              </w:rPr>
            </w:pPr>
            <w:r>
              <w:t xml:space="preserve">For a serving cell having an associated field in DCI format 2_4, for the field denote by </w:t>
            </w:r>
          </w:p>
          <w:p w14:paraId="0DA9C5BE" w14:textId="77777777" w:rsidR="00C63E84" w:rsidRDefault="00C63E84" w:rsidP="00C63E84">
            <w:pPr>
              <w:pStyle w:val="B10"/>
            </w:pPr>
            <w:r>
              <w:t xml:space="preserve">-     </w:t>
            </w:r>
            <m:oMath>
              <m:sSub>
                <m:sSubPr>
                  <m:ctrlPr>
                    <w:rPr>
                      <w:rFonts w:ascii="Cambria Math" w:eastAsia="SimSun" w:hAnsi="Cambria Math"/>
                      <w:i/>
                      <w:iCs/>
                    </w:rPr>
                  </m:ctrlPr>
                </m:sSubPr>
                <m:e>
                  <m:r>
                    <w:rPr>
                      <w:rFonts w:ascii="Cambria Math" w:hAnsi="Cambria Math"/>
                    </w:rPr>
                    <m:t>N</m:t>
                  </m:r>
                </m:e>
                <m:sub>
                  <m:r>
                    <m:rPr>
                      <m:sty m:val="p"/>
                    </m:rPr>
                    <w:rPr>
                      <w:rFonts w:ascii="Cambria Math" w:hAnsi="Cambria Math"/>
                    </w:rPr>
                    <m:t>CI</m:t>
                  </m:r>
                  <m:ctrlPr>
                    <w:rPr>
                      <w:rFonts w:ascii="Cambria Math" w:eastAsia="SimSun" w:hAnsi="Cambria Math"/>
                    </w:rPr>
                  </m:ctrlPr>
                </m:sub>
              </m:sSub>
            </m:oMath>
            <w:r>
              <w:t xml:space="preserve"> a number of bits provided by </w:t>
            </w:r>
            <w:r>
              <w:rPr>
                <w:i/>
                <w:iCs/>
              </w:rPr>
              <w:t>CI-</w:t>
            </w:r>
            <w:proofErr w:type="spellStart"/>
            <w:r>
              <w:rPr>
                <w:i/>
                <w:iCs/>
              </w:rPr>
              <w:t>PayloadSize</w:t>
            </w:r>
            <w:proofErr w:type="spellEnd"/>
          </w:p>
          <w:p w14:paraId="4513BEEC" w14:textId="77777777" w:rsidR="00C63E84" w:rsidRDefault="00C63E84" w:rsidP="00C63E84">
            <w:pPr>
              <w:pStyle w:val="B10"/>
            </w:pPr>
            <w:r>
              <w:t xml:space="preserve">-     </w:t>
            </w:r>
            <m:oMath>
              <m:sSub>
                <m:sSubPr>
                  <m:ctrlPr>
                    <w:rPr>
                      <w:rFonts w:ascii="Cambria Math" w:eastAsia="SimSun" w:hAnsi="Cambria Math"/>
                      <w:i/>
                      <w:iCs/>
                    </w:rPr>
                  </m:ctrlPr>
                </m:sSubPr>
                <m:e>
                  <m:r>
                    <w:rPr>
                      <w:rFonts w:ascii="Cambria Math" w:hAnsi="Cambria Math"/>
                    </w:rPr>
                    <m:t>B</m:t>
                  </m:r>
                </m:e>
                <m:sub>
                  <m:r>
                    <m:rPr>
                      <m:sty m:val="p"/>
                    </m:rPr>
                    <w:rPr>
                      <w:rFonts w:ascii="Cambria Math" w:hAnsi="Cambria Math"/>
                    </w:rPr>
                    <m:t>CI</m:t>
                  </m:r>
                  <m:ctrlPr>
                    <w:rPr>
                      <w:rFonts w:ascii="Cambria Math" w:eastAsia="SimSun"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219046B8" w14:textId="77777777" w:rsidR="00C63E84" w:rsidRDefault="00C63E84" w:rsidP="00C63E84">
            <w:pPr>
              <w:pStyle w:val="B10"/>
            </w:pPr>
            <w:r>
              <w:t xml:space="preserv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proofErr w:type="gramStart"/>
            <w:r>
              <w:rPr>
                <w:i/>
                <w:iCs/>
              </w:rPr>
              <w:t>ConfigurationCommon</w:t>
            </w:r>
            <w:r>
              <w:t>,provided</w:t>
            </w:r>
            <w:proofErr w:type="spellEnd"/>
            <w:proofErr w:type="gramEnd"/>
            <w:r>
              <w:t xml:space="preserve"> by </w:t>
            </w:r>
            <w:proofErr w:type="spellStart"/>
            <w:r>
              <w:rPr>
                <w:i/>
                <w:iCs/>
              </w:rPr>
              <w:t>timeDurationforCI</w:t>
            </w:r>
            <w:proofErr w:type="spellEnd"/>
            <w:r>
              <w:t xml:space="preserve"> in </w:t>
            </w:r>
            <w:proofErr w:type="spellStart"/>
            <w:r>
              <w:rPr>
                <w:i/>
                <w:iCs/>
              </w:rPr>
              <w:t>timeFrequencyRegion</w:t>
            </w:r>
            <w:proofErr w:type="spellEnd"/>
          </w:p>
          <w:p w14:paraId="36F5B24C" w14:textId="77777777" w:rsidR="00C63E84" w:rsidRDefault="00C63E84" w:rsidP="00C63E84">
            <w:pPr>
              <w:pStyle w:val="B10"/>
              <w:rPr>
                <w:i/>
                <w:iCs/>
              </w:rPr>
            </w:pPr>
            <w:r>
              <w:t xml:space="preserve">-     </w:t>
            </w:r>
            <m:oMath>
              <m:sSub>
                <m:sSubPr>
                  <m:ctrlPr>
                    <w:rPr>
                      <w:rFonts w:ascii="Cambria Math" w:eastAsia="SimSun" w:hAnsi="Cambria Math"/>
                      <w:i/>
                      <w:iCs/>
                    </w:rPr>
                  </m:ctrlPr>
                </m:sSubPr>
                <m:e>
                  <m:r>
                    <w:rPr>
                      <w:rFonts w:ascii="Cambria Math" w:hAnsi="Cambria Math"/>
                    </w:rPr>
                    <m:t>G</m:t>
                  </m:r>
                </m:e>
                <m:sub>
                  <m:r>
                    <m:rPr>
                      <m:sty m:val="p"/>
                    </m:rPr>
                    <w:rPr>
                      <w:rFonts w:ascii="Cambria Math" w:hAnsi="Cambria Math"/>
                    </w:rPr>
                    <m:t>CI</m:t>
                  </m:r>
                  <m:ctrlPr>
                    <w:rPr>
                      <w:rFonts w:ascii="Cambria Math" w:eastAsia="SimSun" w:hAnsi="Cambria Math"/>
                    </w:rPr>
                  </m:ctrlPr>
                </m:sub>
              </m:sSub>
            </m:oMath>
            <w:r>
              <w:t xml:space="preserve"> a number of partitions for the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AC5E2F5" w14:textId="77777777" w:rsidR="00C63E84" w:rsidRDefault="00C21197" w:rsidP="00C63E84">
            <w:pPr>
              <w:spacing w:after="160" w:line="252" w:lineRule="auto"/>
              <w:rPr>
                <w:lang w:val="en-US"/>
              </w:rPr>
            </w:pPr>
            <m:oMath>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sets of bits from the </w:t>
            </w:r>
            <w:r w:rsidR="00C63E84" w:rsidRPr="00E11553">
              <w:rPr>
                <w:color w:val="FF0000"/>
                <w:u w:val="single"/>
              </w:rPr>
              <w:t>MSB of the</w:t>
            </w:r>
            <w:r w:rsidR="00C63E84">
              <w:t xml:space="preserve"> </w:t>
            </w:r>
            <m:oMath>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bits have a one-to-one mapping with </w:t>
            </w:r>
            <m:oMath>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groups of symbols where each of the first </w:t>
            </w:r>
            <m:oMath>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oMath>
            <w:r w:rsidR="00C63E84">
              <w:t xml:space="preserve"> symbols and each of the remaining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oMath>
            <w:r w:rsidR="00C63E84">
              <w:t xml:space="preserve"> symbols. A UE determines a symbol duration with respect to a SCS configuration of an active DL BWP where the UE monitors PDCCH for DCI format 2_4 detection. </w:t>
            </w:r>
          </w:p>
          <w:p w14:paraId="64A08035" w14:textId="77777777" w:rsidR="00C63E84" w:rsidRDefault="00C63E84" w:rsidP="00C63E84">
            <w:pPr>
              <w:spacing w:after="160" w:line="252" w:lineRule="auto"/>
            </w:pPr>
            <w:r>
              <w:t xml:space="preserve">For a group of symbols, </w:t>
            </w:r>
            <m:oMath>
              <m:sSub>
                <m:sSubPr>
                  <m:ctrlPr>
                    <w:rPr>
                      <w:rFonts w:ascii="Cambria Math" w:eastAsia="SimSun" w:hAnsi="Cambria Math" w:cs="SimSun"/>
                      <w:i/>
                      <w:iCs/>
                      <w:sz w:val="21"/>
                      <w:szCs w:val="21"/>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1"/>
                      <w:szCs w:val="21"/>
                    </w:rPr>
                  </m:ctrlPr>
                </m:sub>
              </m:sSub>
              <m:r>
                <w:rPr>
                  <w:rFonts w:ascii="Cambria Math" w:hAnsi="Cambria Math"/>
                </w:rPr>
                <m:t>=</m:t>
              </m:r>
              <m:f>
                <m:fPr>
                  <m:type m:val="lin"/>
                  <m:ctrlPr>
                    <w:rPr>
                      <w:rFonts w:ascii="Cambria Math" w:eastAsia="SimSun" w:hAnsi="Cambria Math" w:cs="SimSun"/>
                      <w:i/>
                      <w:iCs/>
                      <w:sz w:val="21"/>
                      <w:szCs w:val="21"/>
                    </w:rPr>
                  </m:ctrlPr>
                </m:fPr>
                <m:num>
                  <m:sSub>
                    <m:sSubPr>
                      <m:ctrlPr>
                        <w:rPr>
                          <w:rFonts w:ascii="Cambria Math" w:eastAsia="SimSun" w:hAnsi="Cambria Math" w:cs="SimSun"/>
                          <w:i/>
                          <w:iCs/>
                          <w:sz w:val="21"/>
                          <w:szCs w:val="21"/>
                        </w:rPr>
                      </m:ctrlPr>
                    </m:sSubPr>
                    <m:e>
                      <m:r>
                        <w:rPr>
                          <w:rFonts w:ascii="Cambria Math" w:hAnsi="Cambria Math"/>
                        </w:rPr>
                        <m:t>N</m:t>
                      </m:r>
                    </m:e>
                    <m:sub>
                      <m:r>
                        <m:rPr>
                          <m:sty m:val="p"/>
                        </m:rPr>
                        <w:rPr>
                          <w:rFonts w:ascii="Cambria Math" w:hAnsi="Cambria Math"/>
                        </w:rPr>
                        <m:t>CI</m:t>
                      </m:r>
                      <m:ctrlPr>
                        <w:rPr>
                          <w:rFonts w:ascii="Cambria Math" w:eastAsia="SimSun" w:hAnsi="Cambria Math" w:cs="SimSun"/>
                          <w:sz w:val="21"/>
                          <w:szCs w:val="21"/>
                        </w:rPr>
                      </m:ctrlPr>
                    </m:sub>
                  </m:sSub>
                </m:num>
                <m:den>
                  <m:sSub>
                    <m:sSubPr>
                      <m:ctrlPr>
                        <w:rPr>
                          <w:rFonts w:ascii="Cambria Math" w:eastAsia="SimSun" w:hAnsi="Cambria Math" w:cs="SimSun"/>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M</w:t>
            </w:r>
            <w:r w:rsidRPr="00E11553">
              <w:rPr>
                <w:color w:val="FF0000"/>
                <w:u w:val="single"/>
              </w:rPr>
              <w:t>SB</w:t>
            </w:r>
            <w:r>
              <w:rPr>
                <w:color w:val="FF0000"/>
                <w:u w:val="single"/>
              </w:rPr>
              <w:t xml:space="preserve"> of </w:t>
            </w:r>
            <w:r>
              <w:t xml:space="preserve">each set of bits have a one-to-one mapping with </w:t>
            </w:r>
            <m:oMath>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oMath>
            <w:r>
              <w:t xml:space="preserve"> groups of PRBs where each of the first </w:t>
            </w:r>
            <m:oMath>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oMath>
            <w:r>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oMath>
            <w:r>
              <w:t xml:space="preserve"> PRBs and each of the remaining </w:t>
            </w:r>
            <m:oMath>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oMath>
            <w:r>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oMath>
            <w:r>
              <w:t xml:space="preserve"> PRBs. A UE determines a first PRB index as </w:t>
            </w:r>
            <m:oMath>
              <m:sSub>
                <m:sSubPr>
                  <m:ctrlPr>
                    <w:rPr>
                      <w:rFonts w:ascii="Cambria Math" w:eastAsia="SimSun" w:hAnsi="Cambria Math" w:cs="SimSun"/>
                      <w:i/>
                      <w:iCs/>
                      <w:sz w:val="24"/>
                      <w:szCs w:val="24"/>
                    </w:rPr>
                  </m:ctrlPr>
                </m:sSubPr>
                <m:e>
                  <m:sSubSup>
                    <m:sSubSupPr>
                      <m:ctrlPr>
                        <w:rPr>
                          <w:rFonts w:ascii="Cambria Math" w:eastAsia="SimSun" w:hAnsi="Cambria Math" w:cs="SimSun"/>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SimSun" w:hAnsi="Cambria Math" w:cs="SimSun"/>
                      <w:sz w:val="24"/>
                      <w:szCs w:val="24"/>
                    </w:rPr>
                  </m:ctrlPr>
                </m:sub>
              </m:sSub>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SimSun" w:hAnsi="Cambria Math" w:cs="SimSun"/>
                      <w:i/>
                      <w:iCs/>
                      <w:strike/>
                      <w:color w:val="FF0000"/>
                      <w:sz w:val="24"/>
                      <w:szCs w:val="24"/>
                    </w:rPr>
                  </m:ctrlPr>
                </m:sSubPr>
                <m:e>
                  <m:sSubSup>
                    <m:sSubSupPr>
                      <m:ctrlPr>
                        <w:rPr>
                          <w:rFonts w:ascii="Cambria Math" w:eastAsia="SimSun" w:hAnsi="Cambria Math" w:cs="SimSun"/>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SimSun" w:hAnsi="Cambria Math" w:cs="SimSun"/>
                      <w:strike/>
                      <w:color w:val="FF0000"/>
                      <w:sz w:val="24"/>
                      <w:szCs w:val="24"/>
                    </w:rPr>
                  </m:ctrlPr>
                </m:sub>
              </m:sSub>
            </m:oMath>
            <w:r>
              <w:rPr>
                <w:color w:val="FF0000"/>
              </w:rPr>
              <w:t xml:space="preserve"> </w:t>
            </w:r>
            <m:oMath>
              <m:sSub>
                <m:sSubPr>
                  <m:ctrlPr>
                    <w:rPr>
                      <w:rFonts w:ascii="Cambria Math" w:eastAsia="SimSun" w:hAnsi="Cambria Math" w:cs="SimSun"/>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SimSun" w:hAnsi="Cambria Math" w:cs="SimSun"/>
                      <w:color w:val="FF0000"/>
                      <w:sz w:val="24"/>
                      <w:szCs w:val="24"/>
                    </w:rPr>
                  </m:ctrlPr>
                </m:sub>
              </m:sSub>
              <m:sSub>
                <m:sSubPr>
                  <m:ctrlPr>
                    <w:rPr>
                      <w:rFonts w:ascii="Cambria Math" w:eastAsia="SimSun" w:hAnsi="Cambria Math" w:cs="SimSun"/>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SimSun" w:hAnsi="Cambria Math" w:cs="SimSun"/>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SimSun" w:hAnsi="Cambria Math" w:cs="SimSun"/>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SimSun" w:hAnsi="Cambria Math" w:cs="SimSun"/>
                      <w:i/>
                      <w:iCs/>
                      <w:sz w:val="24"/>
                      <w:szCs w:val="24"/>
                    </w:rPr>
                  </m:ctrlPr>
                </m:sSubPr>
                <m:e>
                  <m:r>
                    <w:rPr>
                      <w:rFonts w:ascii="Cambria Math" w:hAnsi="Cambria Math"/>
                    </w:rPr>
                    <m:t>L</m:t>
                  </m:r>
                </m:e>
                <m:sub>
                  <m:r>
                    <m:rPr>
                      <m:sty m:val="p"/>
                    </m:rPr>
                    <w:rPr>
                      <w:rFonts w:ascii="Cambria Math" w:hAnsi="Cambria Math"/>
                    </w:rPr>
                    <m:t>RB</m:t>
                  </m:r>
                  <m:ctrlPr>
                    <w:rPr>
                      <w:rFonts w:ascii="Cambria Math" w:eastAsia="SimSun" w:hAnsi="Cambria Math" w:cs="SimSun"/>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Emphasis"/>
              </w:rPr>
              <w:t>FrequencyInfoUL</w:t>
            </w:r>
            <w:proofErr w:type="spellEnd"/>
            <w:r>
              <w:rPr>
                <w:rStyle w:val="Emphasis"/>
              </w:rPr>
              <w:t>-SIB</w:t>
            </w:r>
            <w:r>
              <w:t xml:space="preserve"> that indicates </w:t>
            </w:r>
            <m:oMath>
              <m:sSub>
                <m:sSubPr>
                  <m:ctrlPr>
                    <w:rPr>
                      <w:rFonts w:ascii="Cambria Math" w:eastAsia="SimSun" w:hAnsi="Cambria Math" w:cs="SimSun"/>
                      <w:i/>
                      <w:iCs/>
                      <w:sz w:val="24"/>
                      <w:szCs w:val="24"/>
                    </w:rPr>
                  </m:ctrlPr>
                </m:sSubPr>
                <m:e>
                  <m:r>
                    <w:rPr>
                      <w:rFonts w:ascii="Cambria Math" w:hAnsi="Cambria Math"/>
                    </w:rPr>
                    <m:t>O</m:t>
                  </m:r>
                </m:e>
                <m:sub>
                  <m:r>
                    <m:rPr>
                      <m:sty m:val="p"/>
                    </m:rPr>
                    <w:rPr>
                      <w:rFonts w:ascii="Cambria Math" w:hAnsi="Cambria Math"/>
                    </w:rPr>
                    <m:t>carrier</m:t>
                  </m:r>
                  <m:ctrlPr>
                    <w:rPr>
                      <w:rFonts w:ascii="Cambria Math" w:eastAsia="SimSun" w:hAnsi="Cambria Math" w:cs="SimSun"/>
                      <w:sz w:val="24"/>
                      <w:szCs w:val="24"/>
                    </w:rPr>
                  </m:ctrlPr>
                </m:sub>
              </m:sSub>
            </m:oMath>
            <w:r>
              <w:t xml:space="preserve"> for a SCS configuration of an active DL BWP where the UE monitors PDCCH for DCI format 2_4 detection.</w:t>
            </w:r>
          </w:p>
          <w:p w14:paraId="7C635BB9" w14:textId="77777777" w:rsidR="00C63E84" w:rsidRDefault="00C63E84" w:rsidP="00C63E84">
            <w:pPr>
              <w:spacing w:after="160" w:line="252" w:lineRule="auto"/>
            </w:pPr>
            <w:r>
              <w:t xml:space="preserve">An indication by a DCI format 2_4 for a serving cell is applicable to a PUSCH transmission or </w:t>
            </w:r>
            <w:proofErr w:type="gramStart"/>
            <w:r>
              <w:t>a</w:t>
            </w:r>
            <w:proofErr w:type="gramEnd"/>
            <w:r>
              <w:t xml:space="preserve"> SRS transmission on the serving cell. For the serving cell, the UE determines the first symbol of the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oMath>
            <w:r>
              <w:t xml:space="preserve"> symbols to be the first symbol that is after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proc,2</m:t>
                  </m:r>
                  <m:ctrlPr>
                    <w:rPr>
                      <w:rFonts w:ascii="Cambria Math" w:eastAsia="SimSun" w:hAnsi="Cambria Math" w:cs="SimSun"/>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proc,2</m:t>
                  </m:r>
                  <m:ctrlPr>
                    <w:rPr>
                      <w:rFonts w:ascii="Cambria Math" w:eastAsia="SimSun" w:hAnsi="Cambria Math" w:cs="SimSun"/>
                      <w:sz w:val="24"/>
                      <w:szCs w:val="24"/>
                    </w:rPr>
                  </m:ctrlPr>
                </m:sub>
              </m:sSub>
            </m:oMath>
            <w:r>
              <w:t xml:space="preserve"> corresponds to the PUSCH processing capability 2 [6, TS 38.214] assuming </w:t>
            </w:r>
            <m:oMath>
              <m:sSub>
                <m:sSubPr>
                  <m:ctrlPr>
                    <w:rPr>
                      <w:rFonts w:ascii="Cambria Math" w:eastAsia="SimSun" w:hAnsi="Cambria Math" w:cs="SimSun"/>
                      <w:i/>
                      <w:iCs/>
                      <w:sz w:val="24"/>
                      <w:szCs w:val="24"/>
                    </w:rPr>
                  </m:ctrlPr>
                </m:sSubPr>
                <m:e>
                  <m:r>
                    <w:rPr>
                      <w:rFonts w:ascii="Cambria Math" w:hAnsi="Cambria Math"/>
                    </w:rPr>
                    <m:t>d</m:t>
                  </m:r>
                </m:e>
                <m:sub>
                  <m:r>
                    <m:rPr>
                      <m:sty m:val="p"/>
                    </m:rPr>
                    <w:rPr>
                      <w:rFonts w:ascii="Cambria Math" w:hAnsi="Cambria Math"/>
                    </w:rPr>
                    <m:t>2,1</m:t>
                  </m:r>
                  <m:ctrlPr>
                    <w:rPr>
                      <w:rFonts w:ascii="Cambria Math" w:eastAsia="SimSun" w:hAnsi="Cambria Math" w:cs="SimSun"/>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proc,2</m:t>
                  </m:r>
                  <m:ctrlPr>
                    <w:rPr>
                      <w:rFonts w:ascii="Cambria Math" w:eastAsia="SimSun" w:hAnsi="Cambria Math" w:cs="SimSun"/>
                      <w:sz w:val="24"/>
                      <w:szCs w:val="24"/>
                    </w:rPr>
                  </m:ctrlPr>
                </m:sub>
              </m:sSub>
            </m:oMath>
            <w:r>
              <w:t xml:space="preserve"> after a last symbol of a CORESET where the UE detects the DCI format 2_4.</w:t>
            </w:r>
          </w:p>
          <w:p w14:paraId="0AC2CCAF" w14:textId="77777777" w:rsidR="00C63E84" w:rsidRDefault="00C63E84" w:rsidP="00C63E84">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6E330E71" w14:textId="77777777" w:rsidR="00C63E84" w:rsidRDefault="00C63E84" w:rsidP="00C63E84">
            <w:pPr>
              <w:pStyle w:val="B10"/>
            </w:pPr>
            <w:r>
              <w:t xml:space="preserve">-     a group of symbols, from the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symbols, has a corresponding bit value of ‘1’ in the DCI format 2_4 and includes a symbol of the (repetition of the) PUSCH transmission or of the SRS transmission, and</w:t>
            </w:r>
          </w:p>
          <w:p w14:paraId="37BE0015" w14:textId="77777777" w:rsidR="00C63E84" w:rsidRDefault="00C63E84" w:rsidP="00C63E84">
            <w:pPr>
              <w:pStyle w:val="B10"/>
              <w:rPr>
                <w:lang w:val="en-US"/>
              </w:rPr>
            </w:pPr>
            <w:r>
              <w:t xml:space="preserve">-     a group of PRBs, from the </w:t>
            </w:r>
            <m:oMath>
              <m:sSub>
                <m:sSubPr>
                  <m:ctrlPr>
                    <w:rPr>
                      <w:rFonts w:ascii="Cambria Math" w:eastAsia="SimSun" w:hAnsi="Cambria Math"/>
                      <w:i/>
                      <w:iCs/>
                    </w:rPr>
                  </m:ctrlPr>
                </m:sSubPr>
                <m:e>
                  <m:r>
                    <w:rPr>
                      <w:rFonts w:ascii="Cambria Math" w:hAnsi="Cambria Math"/>
                    </w:rPr>
                    <m:t>B</m:t>
                  </m:r>
                </m:e>
                <m:sub>
                  <m:r>
                    <m:rPr>
                      <m:sty m:val="p"/>
                    </m:rPr>
                    <w:rPr>
                      <w:rFonts w:ascii="Cambria Math" w:hAnsi="Cambria Math"/>
                    </w:rPr>
                    <m:t>CI</m:t>
                  </m:r>
                  <m:ctrlPr>
                    <w:rPr>
                      <w:rFonts w:ascii="Cambria Math" w:eastAsia="SimSun" w:hAnsi="Cambria Math"/>
                    </w:rPr>
                  </m:ctrlPr>
                </m:sub>
              </m:sSub>
            </m:oMath>
            <w:r>
              <w:t xml:space="preserve"> PRBs, has a corresponding bit value of ‘1’ in the DCI format 2_4 and includes a PRB of the (repetition of the) PUSCH transmission or of the SRS transmission,</w:t>
            </w:r>
          </w:p>
          <w:p w14:paraId="0F16095D" w14:textId="77777777" w:rsidR="00C63E84" w:rsidRDefault="00C63E84" w:rsidP="00C63E84">
            <w:pPr>
              <w:spacing w:after="160" w:line="252" w:lineRule="auto"/>
            </w:pPr>
            <w:r>
              <w:t xml:space="preserve">where </w:t>
            </w:r>
          </w:p>
          <w:p w14:paraId="5B71DF31" w14:textId="77777777" w:rsidR="00C63E84" w:rsidRDefault="00C63E84" w:rsidP="00C63E84">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A8C53A9" w14:textId="77777777" w:rsidR="00C63E84" w:rsidRDefault="00C63E84" w:rsidP="00C63E84">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21023460" w14:textId="77777777" w:rsidR="00C63E84" w:rsidRDefault="00C63E84" w:rsidP="00C63E84">
      <w:pPr>
        <w:pStyle w:val="proposal0"/>
        <w:rPr>
          <w:b w:val="0"/>
          <w:i w:val="0"/>
          <w:color w:val="000000"/>
          <w:sz w:val="21"/>
          <w:szCs w:val="21"/>
          <w:lang w:val="en-US"/>
        </w:rPr>
      </w:pPr>
    </w:p>
    <w:p w14:paraId="6CA016BF" w14:textId="77777777" w:rsidR="00C63E84" w:rsidRDefault="00C63E84" w:rsidP="00C63E84">
      <w:pPr>
        <w:pStyle w:val="proposal0"/>
        <w:rPr>
          <w:bCs/>
          <w:i w:val="0"/>
          <w:iCs/>
          <w:color w:val="FF0000"/>
        </w:rPr>
      </w:pPr>
      <w:r w:rsidRPr="00E949A2">
        <w:rPr>
          <w:i w:val="0"/>
          <w:iCs/>
          <w:color w:val="000000"/>
          <w:highlight w:val="green"/>
        </w:rPr>
        <w:t>Agreement:</w:t>
      </w:r>
      <w:r>
        <w:rPr>
          <w:i w:val="0"/>
          <w:iCs/>
          <w:color w:val="000000"/>
        </w:rPr>
        <w:t xml:space="preserve"> Adopt the following text proposal for 38.212 section 7.3.1.3.5</w:t>
      </w:r>
    </w:p>
    <w:tbl>
      <w:tblPr>
        <w:tblW w:w="0" w:type="auto"/>
        <w:tblCellMar>
          <w:left w:w="0" w:type="dxa"/>
          <w:right w:w="0" w:type="dxa"/>
        </w:tblCellMar>
        <w:tblLook w:val="04A0" w:firstRow="1" w:lastRow="0" w:firstColumn="1" w:lastColumn="0" w:noHBand="0" w:noVBand="1"/>
      </w:tblPr>
      <w:tblGrid>
        <w:gridCol w:w="10447"/>
      </w:tblGrid>
      <w:tr w:rsidR="00C63E84" w14:paraId="20ECC18E"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58F5A" w14:textId="77777777" w:rsidR="00C63E84" w:rsidRDefault="00C63E84" w:rsidP="00C63E84">
            <w:pPr>
              <w:pStyle w:val="Heading5"/>
              <w:numPr>
                <w:ilvl w:val="0"/>
                <w:numId w:val="0"/>
              </w:numPr>
              <w:spacing w:line="252" w:lineRule="auto"/>
              <w:rPr>
                <w:rFonts w:cs="Arial"/>
                <w:szCs w:val="22"/>
                <w:lang w:eastAsia="zh-CN"/>
              </w:rPr>
            </w:pPr>
            <w:r>
              <w:rPr>
                <w:rFonts w:cs="Arial"/>
                <w:szCs w:val="22"/>
              </w:rPr>
              <w:t>7.3.1.3.5                       Format 2_4</w:t>
            </w:r>
          </w:p>
          <w:p w14:paraId="08A9542E" w14:textId="77777777" w:rsidR="00C63E84" w:rsidRDefault="00C63E84" w:rsidP="00C63E84">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630F0C13" w14:textId="77777777" w:rsidR="00C63E84" w:rsidRDefault="00C63E84" w:rsidP="00C63E84">
            <w:pPr>
              <w:spacing w:after="160" w:line="252" w:lineRule="auto"/>
            </w:pPr>
            <w:r>
              <w:t>The following information is transmitted by means of the DCI format 2_4 with CRC scrambled by CI-RNTI:</w:t>
            </w:r>
          </w:p>
          <w:p w14:paraId="534F2AEA" w14:textId="77777777" w:rsidR="00C63E84" w:rsidRDefault="00C63E84" w:rsidP="00C63E84">
            <w:pPr>
              <w:pStyle w:val="B10"/>
              <w:rPr>
                <w:lang w:val="fr-FR"/>
              </w:rPr>
            </w:pPr>
            <w:r>
              <w:rPr>
                <w:lang w:val="fr-FR"/>
              </w:rPr>
              <w:t xml:space="preserve">-     </w:t>
            </w:r>
            <w:proofErr w:type="spellStart"/>
            <w:r>
              <w:rPr>
                <w:lang w:val="fr-FR"/>
              </w:rPr>
              <w:t>Cancellation</w:t>
            </w:r>
            <w:proofErr w:type="spellEnd"/>
            <w:r>
              <w:rPr>
                <w:lang w:val="fr-FR"/>
              </w:rPr>
              <w:t xml:space="preserve"> indication 1, </w:t>
            </w:r>
            <w:proofErr w:type="spellStart"/>
            <w:r>
              <w:rPr>
                <w:lang w:val="fr-FR"/>
              </w:rPr>
              <w:t>Cancellation</w:t>
            </w:r>
            <w:proofErr w:type="spellEnd"/>
            <w:r>
              <w:rPr>
                <w:lang w:val="fr-FR"/>
              </w:rPr>
              <w:t xml:space="preserve"> indication 2, …, </w:t>
            </w:r>
            <w:proofErr w:type="spellStart"/>
            <w:r>
              <w:rPr>
                <w:lang w:val="fr-FR"/>
              </w:rPr>
              <w:t>Cancellation</w:t>
            </w:r>
            <w:proofErr w:type="spellEnd"/>
            <w:r>
              <w:rPr>
                <w:lang w:val="fr-FR"/>
              </w:rPr>
              <w:t xml:space="preserve"> indication </w:t>
            </w:r>
            <w:proofErr w:type="spellStart"/>
            <w:r>
              <w:rPr>
                <w:lang w:val="fr-FR"/>
              </w:rPr>
              <w:t>indication</w:t>
            </w:r>
            <w:proofErr w:type="spellEnd"/>
            <w:r>
              <w:rPr>
                <w:lang w:val="fr-FR"/>
              </w:rPr>
              <w:t xml:space="preserve"> </w:t>
            </w:r>
            <w:r>
              <w:rPr>
                <w:i/>
                <w:iCs/>
                <w:lang w:val="fr-FR"/>
              </w:rPr>
              <w:t>N</w:t>
            </w:r>
            <w:r>
              <w:rPr>
                <w:lang w:val="fr-FR"/>
              </w:rPr>
              <w:t xml:space="preserve">. </w:t>
            </w:r>
          </w:p>
          <w:p w14:paraId="1F2E3012" w14:textId="77777777" w:rsidR="00C63E84" w:rsidRDefault="00C63E84" w:rsidP="00C63E84">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49F6ECF1" w14:textId="77777777" w:rsidR="00C63E84" w:rsidRDefault="00C63E84" w:rsidP="00C63E84">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5707EF8" w14:textId="1C5CD907" w:rsidR="00C63E84" w:rsidRDefault="00C63E84" w:rsidP="00C63E84">
      <w:pPr>
        <w:rPr>
          <w:rFonts w:eastAsia="SimSun"/>
          <w:b/>
          <w:sz w:val="22"/>
          <w:u w:val="single"/>
          <w:lang w:eastAsia="zh-CN"/>
        </w:rPr>
      </w:pPr>
    </w:p>
    <w:p w14:paraId="75796D4E" w14:textId="2E2FB599" w:rsidR="002556E2" w:rsidRDefault="002556E2" w:rsidP="002556E2">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AN1#1001-e</w:t>
      </w:r>
    </w:p>
    <w:p w14:paraId="3AC9C39A" w14:textId="77777777" w:rsidR="002556E2" w:rsidRDefault="002556E2" w:rsidP="002556E2">
      <w:pPr>
        <w:rPr>
          <w:rFonts w:eastAsia="SimSun"/>
          <w:b/>
          <w:highlight w:val="green"/>
          <w:lang w:eastAsia="x-none"/>
        </w:rPr>
      </w:pPr>
      <w:r>
        <w:rPr>
          <w:b/>
          <w:highlight w:val="green"/>
          <w:lang w:eastAsia="x-none"/>
        </w:rPr>
        <w:t>Agreement</w:t>
      </w:r>
    </w:p>
    <w:p w14:paraId="6961BDBD" w14:textId="77777777" w:rsidR="002556E2" w:rsidRDefault="002556E2" w:rsidP="002556E2">
      <w:pPr>
        <w:rPr>
          <w:lang w:eastAsia="x-none"/>
        </w:rPr>
      </w:pPr>
      <w:r>
        <w:rPr>
          <w:lang w:eastAsia="x-none"/>
        </w:rPr>
        <w:t>(Alt 1) A DCI format 2_4 is only applicable to an uplink grant scheduling PUSCH/SRS if the ending symbol of the PDCCH carrying the UL grant is earlier than the first symbol of the PDCCH carrying DCI format 2_4.</w:t>
      </w:r>
    </w:p>
    <w:p w14:paraId="65B8F0D9" w14:textId="77777777" w:rsidR="002556E2" w:rsidRDefault="002556E2" w:rsidP="002556E2">
      <w:pPr>
        <w:rPr>
          <w:lang w:eastAsia="x-none"/>
        </w:rPr>
      </w:pPr>
    </w:p>
    <w:p w14:paraId="02FC91F9" w14:textId="77777777" w:rsidR="002556E2" w:rsidRDefault="002556E2" w:rsidP="002556E2">
      <w:pPr>
        <w:rPr>
          <w:b/>
          <w:highlight w:val="green"/>
          <w:lang w:eastAsia="x-none"/>
        </w:rPr>
      </w:pPr>
      <w:r>
        <w:rPr>
          <w:b/>
          <w:highlight w:val="green"/>
          <w:lang w:eastAsia="x-none"/>
        </w:rPr>
        <w:t>Agreement</w:t>
      </w:r>
    </w:p>
    <w:p w14:paraId="2E78A878" w14:textId="77777777" w:rsidR="002556E2" w:rsidRDefault="002556E2" w:rsidP="002556E2">
      <w:pPr>
        <w:rPr>
          <w:lang w:eastAsia="x-none"/>
        </w:rPr>
      </w:pPr>
      <w:r>
        <w:rPr>
          <w:lang w:eastAsia="x-none"/>
        </w:rPr>
        <w:t>(Alt1) If the UE does not cancel a transmission in resources indicated by DCI format 2_4, the UE can receive an UL grant scheduling a transmission on the resource indicated by the DCI format 2_4, if the ending symbol the PDCCH carrying UL grant is no earlier than the first symbol of the PDCCH carrying DCI format 2_4.</w:t>
      </w:r>
    </w:p>
    <w:p w14:paraId="65E3C11C" w14:textId="77777777" w:rsidR="002556E2" w:rsidRDefault="002556E2" w:rsidP="008B7679">
      <w:pPr>
        <w:numPr>
          <w:ilvl w:val="0"/>
          <w:numId w:val="64"/>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6D7444E2" w14:textId="77777777" w:rsidR="002556E2" w:rsidRDefault="002556E2" w:rsidP="002556E2">
      <w:pPr>
        <w:rPr>
          <w:highlight w:val="cyan"/>
          <w:lang w:eastAsia="x-none"/>
        </w:rPr>
      </w:pPr>
    </w:p>
    <w:p w14:paraId="208379A8" w14:textId="77777777" w:rsidR="002556E2" w:rsidRDefault="002556E2" w:rsidP="002556E2">
      <w:pPr>
        <w:rPr>
          <w:b/>
          <w:highlight w:val="green"/>
          <w:lang w:eastAsia="x-none"/>
        </w:rPr>
      </w:pPr>
      <w:r>
        <w:rPr>
          <w:b/>
          <w:highlight w:val="green"/>
          <w:lang w:eastAsia="x-none"/>
        </w:rPr>
        <w:t>Agreement</w:t>
      </w:r>
    </w:p>
    <w:p w14:paraId="6EDED6B4" w14:textId="77777777" w:rsidR="002556E2" w:rsidRDefault="002556E2" w:rsidP="002556E2">
      <w:pPr>
        <w:rPr>
          <w:lang w:eastAsia="x-none"/>
        </w:rPr>
      </w:pPr>
      <w:r>
        <w:rPr>
          <w:lang w:eastAsia="x-none"/>
        </w:rPr>
        <w:t xml:space="preserve">(Alt 1) If UE has to cancel a DG-PUSCH1 based on the detected UL CI, another DG-PUSCH2 can NOT be scheduled on cancelled symbols of DG-PUSCH1 </w:t>
      </w:r>
    </w:p>
    <w:p w14:paraId="75DFABD4" w14:textId="77777777" w:rsidR="002556E2" w:rsidRDefault="002556E2" w:rsidP="008B7679">
      <w:pPr>
        <w:numPr>
          <w:ilvl w:val="0"/>
          <w:numId w:val="64"/>
        </w:numPr>
        <w:spacing w:after="0" w:line="240" w:lineRule="auto"/>
        <w:rPr>
          <w:lang w:eastAsia="x-none"/>
        </w:rPr>
      </w:pPr>
      <w:r>
        <w:rPr>
          <w:lang w:eastAsia="x-none"/>
        </w:rPr>
        <w:t xml:space="preserve">The cancelled symbols of DG-PUSCH1 </w:t>
      </w:r>
      <w:proofErr w:type="gramStart"/>
      <w:r>
        <w:rPr>
          <w:lang w:eastAsia="x-none"/>
        </w:rPr>
        <w:t>include  the</w:t>
      </w:r>
      <w:proofErr w:type="gramEnd"/>
      <w:r>
        <w:rPr>
          <w:lang w:eastAsia="x-none"/>
        </w:rPr>
        <w:t xml:space="preserve"> symbols within and outside the resource indicated by the UL CI</w:t>
      </w:r>
    </w:p>
    <w:p w14:paraId="20CFC859" w14:textId="77777777" w:rsidR="002556E2" w:rsidRDefault="002556E2" w:rsidP="008B7679">
      <w:pPr>
        <w:numPr>
          <w:ilvl w:val="0"/>
          <w:numId w:val="64"/>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5E45BA33" w14:textId="77777777" w:rsidR="002556E2" w:rsidRDefault="002556E2" w:rsidP="002556E2">
      <w:pPr>
        <w:rPr>
          <w:highlight w:val="cyan"/>
          <w:lang w:eastAsia="x-none"/>
        </w:rPr>
      </w:pPr>
    </w:p>
    <w:p w14:paraId="34051563" w14:textId="77777777" w:rsidR="002556E2" w:rsidRDefault="002556E2" w:rsidP="002556E2">
      <w:pPr>
        <w:rPr>
          <w:b/>
          <w:highlight w:val="green"/>
          <w:lang w:eastAsia="x-none"/>
        </w:rPr>
      </w:pPr>
      <w:r>
        <w:rPr>
          <w:b/>
          <w:highlight w:val="green"/>
          <w:lang w:eastAsia="x-none"/>
        </w:rPr>
        <w:t>Agreement</w:t>
      </w:r>
    </w:p>
    <w:p w14:paraId="42124F28" w14:textId="77777777" w:rsidR="002556E2" w:rsidRDefault="002556E2" w:rsidP="002556E2">
      <w:pPr>
        <w:rPr>
          <w:lang w:eastAsia="x-none"/>
        </w:rPr>
      </w:pPr>
      <w:r>
        <w:rPr>
          <w:lang w:eastAsia="x-none"/>
        </w:rPr>
        <w:t xml:space="preserve">(Alt 1) For a UE configured with behaviour#2 (i.e. RRC parameter </w:t>
      </w:r>
      <w:proofErr w:type="spellStart"/>
      <w:r>
        <w:rPr>
          <w:lang w:eastAsia="x-none"/>
        </w:rPr>
        <w:t>applicabilityforCI</w:t>
      </w:r>
      <w:proofErr w:type="spellEnd"/>
      <w:r>
        <w:rPr>
          <w:lang w:eastAsia="x-none"/>
        </w:rPr>
        <w:t xml:space="preserve"> not provided), if a PUCCH/SRS is cancelled by another PUSCH of higher priority, the prioritized PUSCH can be cancelled by UL CI</w:t>
      </w:r>
    </w:p>
    <w:p w14:paraId="5373835A" w14:textId="77777777" w:rsidR="002556E2" w:rsidRDefault="002556E2" w:rsidP="008B7679">
      <w:pPr>
        <w:numPr>
          <w:ilvl w:val="0"/>
          <w:numId w:val="65"/>
        </w:numPr>
        <w:spacing w:after="0" w:line="240" w:lineRule="auto"/>
        <w:rPr>
          <w:lang w:eastAsia="x-none"/>
        </w:rPr>
      </w:pPr>
      <w:r>
        <w:rPr>
          <w:lang w:eastAsia="x-none"/>
        </w:rPr>
        <w:t xml:space="preserve">No spec </w:t>
      </w:r>
      <w:proofErr w:type="gramStart"/>
      <w:r>
        <w:rPr>
          <w:lang w:eastAsia="x-none"/>
        </w:rPr>
        <w:t>impact</w:t>
      </w:r>
      <w:proofErr w:type="gramEnd"/>
    </w:p>
    <w:p w14:paraId="1182FB06" w14:textId="77777777" w:rsidR="002556E2" w:rsidRDefault="002556E2" w:rsidP="002556E2">
      <w:pPr>
        <w:rPr>
          <w:highlight w:val="cyan"/>
          <w:lang w:eastAsia="x-none"/>
        </w:rPr>
      </w:pPr>
    </w:p>
    <w:p w14:paraId="68E4DB29" w14:textId="77777777" w:rsidR="002556E2" w:rsidRDefault="002556E2" w:rsidP="002556E2">
      <w:pPr>
        <w:rPr>
          <w:b/>
          <w:highlight w:val="green"/>
          <w:lang w:eastAsia="x-none"/>
        </w:rPr>
      </w:pPr>
      <w:r>
        <w:rPr>
          <w:b/>
          <w:highlight w:val="green"/>
          <w:lang w:eastAsia="ko-KR"/>
        </w:rPr>
        <w:t>Agreement</w:t>
      </w:r>
    </w:p>
    <w:p w14:paraId="2EB8A6C3" w14:textId="77777777" w:rsidR="002556E2" w:rsidRDefault="002556E2" w:rsidP="002556E2">
      <w:pPr>
        <w:rPr>
          <w:lang w:eastAsia="ko-KR"/>
        </w:rPr>
      </w:pPr>
      <w:r>
        <w:rPr>
          <w:lang w:eastAsia="ko-KR"/>
        </w:rPr>
        <w:t>The text proposal in Section 2 of R1-2004734 is endorsed for the editor’s CR on TS38.213.</w:t>
      </w:r>
    </w:p>
    <w:p w14:paraId="7CE24BC5" w14:textId="77777777" w:rsidR="002556E2" w:rsidRDefault="002556E2" w:rsidP="002556E2">
      <w:pPr>
        <w:rPr>
          <w:lang w:eastAsia="ko-KR"/>
        </w:rPr>
      </w:pPr>
    </w:p>
    <w:p w14:paraId="1081C8F8"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5E078412" w14:textId="77777777" w:rsidR="002556E2" w:rsidRDefault="002556E2" w:rsidP="002556E2">
      <w:pPr>
        <w:pStyle w:val="ListParagraph"/>
        <w:ind w:left="0"/>
        <w:rPr>
          <w:rFonts w:eastAsia="Batang" w:cs="Times"/>
          <w:sz w:val="24"/>
          <w:szCs w:val="24"/>
        </w:rPr>
      </w:pPr>
      <w:r>
        <w:rPr>
          <w:rFonts w:cs="Times"/>
        </w:rPr>
        <w:lastRenderedPageBreak/>
        <w:t>(Alt 1) If UE has to cancel a</w:t>
      </w:r>
      <w:r>
        <w:rPr>
          <w:rStyle w:val="apple-converted-space"/>
          <w:rFonts w:cs="Times"/>
        </w:rPr>
        <w:t> </w:t>
      </w:r>
      <w:r>
        <w:rPr>
          <w:rFonts w:cs="Times"/>
        </w:rPr>
        <w:t>PUSCH transmission or an</w:t>
      </w:r>
      <w:r>
        <w:rPr>
          <w:rStyle w:val="apple-converted-space"/>
          <w:rFonts w:cs="Times"/>
        </w:rPr>
        <w:t> </w:t>
      </w:r>
      <w:r>
        <w:rPr>
          <w:rFonts w:cs="Times"/>
        </w:rPr>
        <w:t>SRS transmission</w:t>
      </w:r>
      <w:r>
        <w:rPr>
          <w:rStyle w:val="apple-converted-space"/>
          <w:rFonts w:cs="Times"/>
        </w:rPr>
        <w:t> </w:t>
      </w:r>
      <w:r>
        <w:rPr>
          <w:rFonts w:cs="Times"/>
        </w:rPr>
        <w:t>based on the detected UL CI, another DG-PUSCH2 </w:t>
      </w:r>
      <w:r>
        <w:rPr>
          <w:rStyle w:val="Strong"/>
          <w:rFonts w:cs="Times"/>
        </w:rPr>
        <w:t>CAN</w:t>
      </w:r>
      <w:r>
        <w:rPr>
          <w:rFonts w:cs="Times"/>
        </w:rPr>
        <w:t> be scheduled on the resource indicated by the UL CI but not overlapping with cancelled symbols, if the ending symbol of the PDCCH carrying the 2</w:t>
      </w:r>
      <w:r>
        <w:rPr>
          <w:rFonts w:cs="Times"/>
          <w:vertAlign w:val="superscript"/>
        </w:rPr>
        <w:t>nd</w:t>
      </w:r>
      <w:r>
        <w:rPr>
          <w:rFonts w:cs="Times"/>
        </w:rPr>
        <w:t> UL grant is </w:t>
      </w:r>
      <w:r>
        <w:rPr>
          <w:rStyle w:val="Strong"/>
          <w:rFonts w:cs="Times"/>
        </w:rPr>
        <w:t>no earlier</w:t>
      </w:r>
      <w:r>
        <w:rPr>
          <w:rFonts w:cs="Times"/>
        </w:rPr>
        <w:t> than the  first symbol of the PDCCH carrying the UL CI.</w:t>
      </w:r>
    </w:p>
    <w:p w14:paraId="6162864C" w14:textId="77777777" w:rsidR="002556E2" w:rsidRDefault="002556E2" w:rsidP="008B7679">
      <w:pPr>
        <w:pStyle w:val="ListParagraph"/>
        <w:numPr>
          <w:ilvl w:val="0"/>
          <w:numId w:val="66"/>
        </w:numPr>
        <w:spacing w:after="0" w:line="240" w:lineRule="auto"/>
        <w:ind w:left="851"/>
        <w:rPr>
          <w:rFonts w:eastAsia="SimSun" w:cs="Times"/>
          <w:lang w:val="en-US"/>
        </w:rPr>
      </w:pPr>
      <w:r>
        <w:rPr>
          <w:rFonts w:cs="Times"/>
        </w:rPr>
        <w:t xml:space="preserve">The above applies regardless whether RRC parameter </w:t>
      </w:r>
      <w:proofErr w:type="spellStart"/>
      <w:r>
        <w:rPr>
          <w:rFonts w:cs="Times"/>
          <w:i/>
          <w:iCs/>
        </w:rPr>
        <w:t>applicabilityforCI</w:t>
      </w:r>
      <w:proofErr w:type="spellEnd"/>
      <w:r>
        <w:rPr>
          <w:rFonts w:cs="Times"/>
        </w:rPr>
        <w:t xml:space="preserve"> is configured or not</w:t>
      </w:r>
    </w:p>
    <w:p w14:paraId="1BC6F0B2" w14:textId="77777777" w:rsidR="002556E2" w:rsidRDefault="002556E2" w:rsidP="008B7679">
      <w:pPr>
        <w:pStyle w:val="ListParagraph"/>
        <w:numPr>
          <w:ilvl w:val="0"/>
          <w:numId w:val="66"/>
        </w:numPr>
        <w:spacing w:after="0" w:line="240" w:lineRule="auto"/>
        <w:ind w:left="851"/>
        <w:rPr>
          <w:rFonts w:cs="Times"/>
        </w:rPr>
      </w:pPr>
      <w:r>
        <w:rPr>
          <w:rFonts w:cs="Times"/>
        </w:rPr>
        <w:t>No additional spec impact expected.</w:t>
      </w:r>
    </w:p>
    <w:p w14:paraId="3A0CA366" w14:textId="77777777" w:rsidR="002556E2" w:rsidRDefault="002556E2" w:rsidP="002556E2">
      <w:pPr>
        <w:rPr>
          <w:highlight w:val="cyan"/>
          <w:lang w:eastAsia="x-none"/>
        </w:rPr>
      </w:pPr>
    </w:p>
    <w:p w14:paraId="11E54584"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4C0A5C6F" w14:textId="1FAD83E9" w:rsidR="002556E2" w:rsidRPr="002556E2" w:rsidRDefault="002556E2" w:rsidP="002556E2">
      <w:pPr>
        <w:rPr>
          <w:lang w:eastAsia="x-none"/>
        </w:rPr>
      </w:pPr>
      <w:r>
        <w:rPr>
          <w:lang w:eastAsia="x-none"/>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6AF3C795" w14:textId="77777777" w:rsidR="002556E2" w:rsidRDefault="002556E2" w:rsidP="002556E2">
      <w:pPr>
        <w:rPr>
          <w:rFonts w:eastAsia="DengXian" w:cs="Times"/>
          <w:b/>
          <w:lang w:eastAsia="zh-CN"/>
        </w:rPr>
      </w:pPr>
      <w:r>
        <w:rPr>
          <w:rFonts w:eastAsia="DengXian" w:cs="Times"/>
          <w:b/>
        </w:rPr>
        <w:t>Conclusion</w:t>
      </w:r>
    </w:p>
    <w:p w14:paraId="1D4FA487" w14:textId="5EAA442E" w:rsidR="002556E2" w:rsidRDefault="002556E2" w:rsidP="002556E2">
      <w:pPr>
        <w:rPr>
          <w:rFonts w:eastAsia="DengXian" w:cs="Times"/>
        </w:rPr>
      </w:pPr>
      <w:r>
        <w:rPr>
          <w:rFonts w:eastAsia="DengXian" w:cs="Times"/>
        </w:rPr>
        <w:t>The 1st editor’s note in section 11.2A of endorsed 38.213CR (R1-2003176) is removed.</w:t>
      </w:r>
    </w:p>
    <w:p w14:paraId="13679853" w14:textId="77777777" w:rsidR="002556E2" w:rsidRDefault="002556E2" w:rsidP="002556E2">
      <w:pPr>
        <w:rPr>
          <w:rFonts w:eastAsia="DengXian" w:cs="Times"/>
          <w:b/>
        </w:rPr>
      </w:pPr>
      <w:r>
        <w:rPr>
          <w:rFonts w:eastAsia="DengXian" w:cs="Times"/>
          <w:b/>
        </w:rPr>
        <w:t>Conclusion</w:t>
      </w:r>
    </w:p>
    <w:p w14:paraId="51BB967B" w14:textId="45067DF0" w:rsidR="002556E2" w:rsidRDefault="002556E2" w:rsidP="002556E2">
      <w:pPr>
        <w:rPr>
          <w:rFonts w:eastAsia="DengXian" w:cs="Times"/>
        </w:rPr>
      </w:pPr>
      <w:r>
        <w:rPr>
          <w:rFonts w:eastAsia="DengXian" w:cs="Times"/>
        </w:rPr>
        <w:t>There is no consensus to support UL CI in the scenarios where processing capability#2 is not defined</w:t>
      </w:r>
    </w:p>
    <w:p w14:paraId="2488DB34" w14:textId="77777777" w:rsidR="002556E2" w:rsidRDefault="002556E2" w:rsidP="002556E2">
      <w:pPr>
        <w:rPr>
          <w:rFonts w:eastAsia="Batang"/>
          <w:b/>
          <w:highlight w:val="green"/>
          <w:lang w:eastAsia="x-none"/>
        </w:rPr>
      </w:pPr>
      <w:r>
        <w:rPr>
          <w:b/>
          <w:highlight w:val="green"/>
          <w:lang w:eastAsia="ko-KR"/>
        </w:rPr>
        <w:t>Agreement</w:t>
      </w:r>
    </w:p>
    <w:p w14:paraId="314E30A9" w14:textId="251A493D" w:rsidR="002556E2" w:rsidRDefault="002556E2" w:rsidP="002556E2">
      <w:pPr>
        <w:rPr>
          <w:lang w:eastAsia="ko-KR"/>
        </w:rPr>
      </w:pPr>
      <w:r>
        <w:rPr>
          <w:lang w:eastAsia="ko-KR"/>
        </w:rPr>
        <w:t>The text proposal in Section 2 of R1-2004735 is endorsed for the editor’s CR on TS38.213.</w:t>
      </w:r>
    </w:p>
    <w:p w14:paraId="3B9863DD" w14:textId="77777777" w:rsidR="002556E2" w:rsidRDefault="002556E2" w:rsidP="002556E2">
      <w:pPr>
        <w:rPr>
          <w:rFonts w:eastAsia="SimSun"/>
          <w:b/>
          <w:lang w:eastAsia="x-none"/>
        </w:rPr>
      </w:pPr>
      <w:r>
        <w:rPr>
          <w:b/>
          <w:highlight w:val="green"/>
          <w:lang w:eastAsia="x-none"/>
        </w:rPr>
        <w:t>Agreement</w:t>
      </w:r>
    </w:p>
    <w:p w14:paraId="7C7875F5" w14:textId="603BD679" w:rsidR="002556E2" w:rsidRPr="002556E2" w:rsidRDefault="002556E2" w:rsidP="002556E2">
      <w:pPr>
        <w:rPr>
          <w:lang w:eastAsia="ko-KR"/>
        </w:rPr>
      </w:pPr>
      <w:r>
        <w:rPr>
          <w:lang w:eastAsia="x-none"/>
        </w:rPr>
        <w:t xml:space="preserve">The text proposals in </w:t>
      </w:r>
      <w:r>
        <w:rPr>
          <w:lang w:eastAsia="ko-KR"/>
        </w:rPr>
        <w:t>Section 2 of</w:t>
      </w:r>
      <w:r>
        <w:rPr>
          <w:lang w:eastAsia="x-none"/>
        </w:rPr>
        <w:t xml:space="preserve"> R1-2004736 are endorsed for the editor’s CR on TS38.213.</w:t>
      </w:r>
    </w:p>
    <w:p w14:paraId="5475D6F6" w14:textId="77777777" w:rsidR="002556E2" w:rsidRPr="002556E2" w:rsidRDefault="002556E2" w:rsidP="002556E2">
      <w:pPr>
        <w:rPr>
          <w:rFonts w:eastAsia="Batang"/>
          <w:szCs w:val="24"/>
          <w:highlight w:val="cyan"/>
          <w:lang w:eastAsia="x-none"/>
        </w:rPr>
      </w:pPr>
    </w:p>
    <w:p w14:paraId="4DC795D2" w14:textId="77777777" w:rsidR="002556E2" w:rsidRPr="002556E2" w:rsidRDefault="002556E2" w:rsidP="00C63E84">
      <w:pPr>
        <w:rPr>
          <w:rFonts w:eastAsia="SimSun"/>
          <w:b/>
          <w:sz w:val="22"/>
          <w:u w:val="single"/>
          <w:lang w:eastAsia="zh-CN"/>
        </w:rPr>
      </w:pPr>
    </w:p>
    <w:p w14:paraId="67DDB023"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Heading2"/>
              <w:numPr>
                <w:ilvl w:val="0"/>
                <w:numId w:val="0"/>
              </w:numPr>
              <w:rPr>
                <w:rFonts w:eastAsia="SimSun"/>
                <w:szCs w:val="32"/>
                <w:lang w:eastAsia="zh-CN"/>
              </w:rPr>
            </w:pPr>
            <w:bookmarkStart w:id="37" w:name="_Toc2586360"/>
            <w:r>
              <w:t>7.2</w:t>
            </w:r>
            <w:r>
              <w:tab/>
              <w:t>Potential enhancements</w:t>
            </w:r>
            <w:bookmarkEnd w:id="37"/>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Heading3"/>
              <w:numPr>
                <w:ilvl w:val="0"/>
                <w:numId w:val="0"/>
              </w:numPr>
              <w:ind w:left="720" w:hanging="720"/>
            </w:pPr>
            <w:bookmarkStart w:id="38" w:name="_Toc2586361"/>
            <w:r>
              <w:t>7.</w:t>
            </w:r>
            <w:r>
              <w:rPr>
                <w:rFonts w:hint="eastAsia"/>
              </w:rPr>
              <w:t>2</w:t>
            </w:r>
            <w:r>
              <w:t>.1</w:t>
            </w:r>
            <w:r>
              <w:tab/>
              <w:t>UE UL cancelation mechanisms</w:t>
            </w:r>
            <w:bookmarkEnd w:id="38"/>
            <w:r>
              <w:rPr>
                <w:rFonts w:hint="eastAsia"/>
              </w:rPr>
              <w:t xml:space="preserve"> </w:t>
            </w:r>
          </w:p>
          <w:p w14:paraId="66C83554" w14:textId="77777777" w:rsidR="00382C40" w:rsidRDefault="00CB220D">
            <w:pPr>
              <w:spacing w:after="120"/>
              <w:rPr>
                <w:lang w:eastAsia="zh-CN"/>
              </w:rPr>
            </w:pPr>
            <w:bookmarkStart w:id="39"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9"/>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Heading3"/>
              <w:numPr>
                <w:ilvl w:val="0"/>
                <w:numId w:val="0"/>
              </w:numPr>
            </w:pPr>
            <w:bookmarkStart w:id="40" w:name="_Toc2586362"/>
            <w:r>
              <w:t>7.</w:t>
            </w:r>
            <w:r>
              <w:rPr>
                <w:rFonts w:hint="eastAsia"/>
              </w:rPr>
              <w:t>2</w:t>
            </w:r>
            <w:r>
              <w:t>.2</w:t>
            </w:r>
            <w:r>
              <w:tab/>
              <w:t>Enhanced UL power control</w:t>
            </w:r>
            <w:bookmarkEnd w:id="40"/>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SimSun"/>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122550AA" w14:textId="77777777" w:rsidR="00382C40" w:rsidRDefault="00CB220D" w:rsidP="00D3615C">
      <w:pPr>
        <w:pStyle w:val="Heading1"/>
        <w:rPr>
          <w:rFonts w:eastAsia="SimSun"/>
          <w:lang w:eastAsia="zh-CN"/>
        </w:rPr>
      </w:pPr>
      <w:r>
        <w:rPr>
          <w:rFonts w:eastAsia="SimSun" w:hint="eastAsia"/>
          <w:lang w:eastAsia="zh-CN"/>
        </w:rPr>
        <w:t>List of contributions and proposals</w:t>
      </w:r>
    </w:p>
    <w:tbl>
      <w:tblPr>
        <w:tblW w:w="0" w:type="auto"/>
        <w:tblLook w:val="04A0" w:firstRow="1" w:lastRow="0" w:firstColumn="1" w:lastColumn="0" w:noHBand="0" w:noVBand="1"/>
      </w:tblPr>
      <w:tblGrid>
        <w:gridCol w:w="1097"/>
        <w:gridCol w:w="5899"/>
        <w:gridCol w:w="1933"/>
      </w:tblGrid>
      <w:tr w:rsidR="00EB6C71" w:rsidRPr="00EB6C71" w14:paraId="7825368A" w14:textId="77777777" w:rsidTr="00EB6C71">
        <w:trPr>
          <w:trHeight w:val="408"/>
        </w:trPr>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14:paraId="15541C35"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59" w:history="1">
              <w:r w:rsidR="00EB6C71" w:rsidRPr="00EB6C71">
                <w:rPr>
                  <w:rFonts w:ascii="Arial" w:eastAsia="SimSun" w:hAnsi="Arial" w:cs="Arial"/>
                  <w:b/>
                  <w:bCs/>
                  <w:color w:val="0000FF"/>
                  <w:sz w:val="16"/>
                  <w:szCs w:val="16"/>
                  <w:u w:val="single"/>
                  <w:lang w:val="en-US" w:eastAsia="zh-CN"/>
                </w:rPr>
                <w:t>R1-2005351</w:t>
              </w:r>
            </w:hyperlink>
          </w:p>
        </w:tc>
        <w:tc>
          <w:tcPr>
            <w:tcW w:w="0" w:type="auto"/>
            <w:tcBorders>
              <w:top w:val="single" w:sz="4" w:space="0" w:color="A6A6A6"/>
              <w:left w:val="nil"/>
              <w:bottom w:val="single" w:sz="4" w:space="0" w:color="A6A6A6"/>
              <w:right w:val="single" w:sz="4" w:space="0" w:color="A6A6A6"/>
            </w:tcBorders>
            <w:shd w:val="clear" w:color="auto" w:fill="auto"/>
            <w:hideMark/>
          </w:tcPr>
          <w:p w14:paraId="56CAD393"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UL inter UE Tx prioritization for URLLC</w:t>
            </w:r>
          </w:p>
        </w:tc>
        <w:tc>
          <w:tcPr>
            <w:tcW w:w="0" w:type="auto"/>
            <w:tcBorders>
              <w:top w:val="single" w:sz="4" w:space="0" w:color="A6A6A6"/>
              <w:left w:val="nil"/>
              <w:bottom w:val="single" w:sz="4" w:space="0" w:color="A6A6A6"/>
              <w:right w:val="single" w:sz="4" w:space="0" w:color="A6A6A6"/>
            </w:tcBorders>
            <w:shd w:val="clear" w:color="auto" w:fill="auto"/>
            <w:hideMark/>
          </w:tcPr>
          <w:p w14:paraId="3E23A2B1"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vivo</w:t>
            </w:r>
          </w:p>
        </w:tc>
      </w:tr>
      <w:tr w:rsidR="00EB6C71" w:rsidRPr="00EB6C71" w14:paraId="0601B42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46AA4EF5"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0" w:history="1">
              <w:r w:rsidR="00EB6C71" w:rsidRPr="00EB6C71">
                <w:rPr>
                  <w:rFonts w:ascii="Arial" w:eastAsia="SimSun" w:hAnsi="Arial" w:cs="Arial"/>
                  <w:b/>
                  <w:bCs/>
                  <w:color w:val="0000FF"/>
                  <w:sz w:val="16"/>
                  <w:szCs w:val="16"/>
                  <w:u w:val="single"/>
                  <w:lang w:val="en-US" w:eastAsia="zh-CN"/>
                </w:rPr>
                <w:t>R1-2005417</w:t>
              </w:r>
            </w:hyperlink>
          </w:p>
        </w:tc>
        <w:tc>
          <w:tcPr>
            <w:tcW w:w="0" w:type="auto"/>
            <w:tcBorders>
              <w:top w:val="nil"/>
              <w:left w:val="nil"/>
              <w:bottom w:val="single" w:sz="4" w:space="0" w:color="A6A6A6"/>
              <w:right w:val="single" w:sz="4" w:space="0" w:color="A6A6A6"/>
            </w:tcBorders>
            <w:shd w:val="clear" w:color="auto" w:fill="auto"/>
            <w:hideMark/>
          </w:tcPr>
          <w:p w14:paraId="0EA3EC8A"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 xml:space="preserve">Remaining issues on UL inter-UE multiplexing between </w:t>
            </w:r>
            <w:proofErr w:type="spellStart"/>
            <w:r w:rsidRPr="00EB6C71">
              <w:rPr>
                <w:rFonts w:ascii="Arial" w:eastAsia="SimSun" w:hAnsi="Arial" w:cs="Arial"/>
                <w:sz w:val="16"/>
                <w:szCs w:val="16"/>
                <w:lang w:val="en-US" w:eastAsia="zh-CN"/>
              </w:rPr>
              <w:t>eMBB</w:t>
            </w:r>
            <w:proofErr w:type="spellEnd"/>
            <w:r w:rsidRPr="00EB6C71">
              <w:rPr>
                <w:rFonts w:ascii="Arial" w:eastAsia="SimSun" w:hAnsi="Arial" w:cs="Arial"/>
                <w:sz w:val="16"/>
                <w:szCs w:val="16"/>
                <w:lang w:val="en-US" w:eastAsia="zh-CN"/>
              </w:rPr>
              <w:t xml:space="preserve"> and URLLC</w:t>
            </w:r>
          </w:p>
        </w:tc>
        <w:tc>
          <w:tcPr>
            <w:tcW w:w="0" w:type="auto"/>
            <w:tcBorders>
              <w:top w:val="nil"/>
              <w:left w:val="nil"/>
              <w:bottom w:val="single" w:sz="4" w:space="0" w:color="A6A6A6"/>
              <w:right w:val="single" w:sz="4" w:space="0" w:color="A6A6A6"/>
            </w:tcBorders>
            <w:shd w:val="clear" w:color="auto" w:fill="auto"/>
            <w:hideMark/>
          </w:tcPr>
          <w:p w14:paraId="41B63450"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ZTE</w:t>
            </w:r>
          </w:p>
        </w:tc>
      </w:tr>
      <w:tr w:rsidR="00EB6C71" w:rsidRPr="00EB6C71" w14:paraId="5DC51F14"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A694D3C"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1" w:history="1">
              <w:r w:rsidR="00EB6C71" w:rsidRPr="00EB6C71">
                <w:rPr>
                  <w:rFonts w:ascii="Arial" w:eastAsia="SimSun" w:hAnsi="Arial" w:cs="Arial"/>
                  <w:b/>
                  <w:bCs/>
                  <w:color w:val="0000FF"/>
                  <w:sz w:val="16"/>
                  <w:szCs w:val="16"/>
                  <w:u w:val="single"/>
                  <w:lang w:val="en-US" w:eastAsia="zh-CN"/>
                </w:rPr>
                <w:t>R1-2005510</w:t>
              </w:r>
            </w:hyperlink>
          </w:p>
        </w:tc>
        <w:tc>
          <w:tcPr>
            <w:tcW w:w="0" w:type="auto"/>
            <w:tcBorders>
              <w:top w:val="nil"/>
              <w:left w:val="nil"/>
              <w:bottom w:val="single" w:sz="4" w:space="0" w:color="A6A6A6"/>
              <w:right w:val="single" w:sz="4" w:space="0" w:color="A6A6A6"/>
            </w:tcBorders>
            <w:shd w:val="clear" w:color="auto" w:fill="auto"/>
            <w:hideMark/>
          </w:tcPr>
          <w:p w14:paraId="04C49D17"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 xml:space="preserve">Remaining Issue of Inter-UE Prioritization and Multiplexing </w:t>
            </w:r>
            <w:proofErr w:type="gramStart"/>
            <w:r w:rsidRPr="00EB6C71">
              <w:rPr>
                <w:rFonts w:ascii="Arial" w:eastAsia="SimSun" w:hAnsi="Arial" w:cs="Arial"/>
                <w:sz w:val="16"/>
                <w:szCs w:val="16"/>
                <w:lang w:val="en-US" w:eastAsia="zh-CN"/>
              </w:rPr>
              <w:t>of  UL</w:t>
            </w:r>
            <w:proofErr w:type="gramEnd"/>
            <w:r w:rsidRPr="00EB6C71">
              <w:rPr>
                <w:rFonts w:ascii="Arial" w:eastAsia="SimSun" w:hAnsi="Arial" w:cs="Arial"/>
                <w:sz w:val="16"/>
                <w:szCs w:val="16"/>
                <w:lang w:val="en-US" w:eastAsia="zh-CN"/>
              </w:rPr>
              <w:t xml:space="preserve"> Transmissions</w:t>
            </w:r>
          </w:p>
        </w:tc>
        <w:tc>
          <w:tcPr>
            <w:tcW w:w="0" w:type="auto"/>
            <w:tcBorders>
              <w:top w:val="nil"/>
              <w:left w:val="nil"/>
              <w:bottom w:val="single" w:sz="4" w:space="0" w:color="A6A6A6"/>
              <w:right w:val="single" w:sz="4" w:space="0" w:color="A6A6A6"/>
            </w:tcBorders>
            <w:shd w:val="clear" w:color="auto" w:fill="auto"/>
            <w:hideMark/>
          </w:tcPr>
          <w:p w14:paraId="05CB27DE"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Ericsson</w:t>
            </w:r>
          </w:p>
        </w:tc>
      </w:tr>
      <w:tr w:rsidR="00EB6C71" w:rsidRPr="00EB6C71" w14:paraId="0D7D4DC5"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E461B47"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2" w:history="1">
              <w:r w:rsidR="00EB6C71" w:rsidRPr="00EB6C71">
                <w:rPr>
                  <w:rFonts w:ascii="Arial" w:eastAsia="SimSun" w:hAnsi="Arial" w:cs="Arial"/>
                  <w:b/>
                  <w:bCs/>
                  <w:color w:val="0000FF"/>
                  <w:sz w:val="16"/>
                  <w:szCs w:val="16"/>
                  <w:u w:val="single"/>
                  <w:lang w:val="en-US" w:eastAsia="zh-CN"/>
                </w:rPr>
                <w:t>R1-2005676</w:t>
              </w:r>
            </w:hyperlink>
          </w:p>
        </w:tc>
        <w:tc>
          <w:tcPr>
            <w:tcW w:w="0" w:type="auto"/>
            <w:tcBorders>
              <w:top w:val="nil"/>
              <w:left w:val="nil"/>
              <w:bottom w:val="single" w:sz="4" w:space="0" w:color="A6A6A6"/>
              <w:right w:val="single" w:sz="4" w:space="0" w:color="A6A6A6"/>
            </w:tcBorders>
            <w:shd w:val="clear" w:color="auto" w:fill="auto"/>
            <w:hideMark/>
          </w:tcPr>
          <w:p w14:paraId="12916AE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Remaining issues on inter-UE UL multiplexing</w:t>
            </w:r>
          </w:p>
        </w:tc>
        <w:tc>
          <w:tcPr>
            <w:tcW w:w="0" w:type="auto"/>
            <w:tcBorders>
              <w:top w:val="nil"/>
              <w:left w:val="nil"/>
              <w:bottom w:val="single" w:sz="4" w:space="0" w:color="A6A6A6"/>
              <w:right w:val="single" w:sz="4" w:space="0" w:color="A6A6A6"/>
            </w:tcBorders>
            <w:shd w:val="clear" w:color="auto" w:fill="auto"/>
            <w:hideMark/>
          </w:tcPr>
          <w:p w14:paraId="6FBF0059"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CATT</w:t>
            </w:r>
          </w:p>
        </w:tc>
      </w:tr>
      <w:tr w:rsidR="00EB6C71" w:rsidRPr="00EB6C71" w14:paraId="7E2F45C6"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1B1D46BA"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3" w:history="1">
              <w:r w:rsidR="00EB6C71" w:rsidRPr="00EB6C71">
                <w:rPr>
                  <w:rFonts w:ascii="Arial" w:eastAsia="SimSun" w:hAnsi="Arial" w:cs="Arial"/>
                  <w:b/>
                  <w:bCs/>
                  <w:color w:val="0000FF"/>
                  <w:sz w:val="16"/>
                  <w:szCs w:val="16"/>
                  <w:u w:val="single"/>
                  <w:lang w:val="en-US" w:eastAsia="zh-CN"/>
                </w:rPr>
                <w:t>R1-2005791</w:t>
              </w:r>
            </w:hyperlink>
          </w:p>
        </w:tc>
        <w:tc>
          <w:tcPr>
            <w:tcW w:w="0" w:type="auto"/>
            <w:tcBorders>
              <w:top w:val="nil"/>
              <w:left w:val="nil"/>
              <w:bottom w:val="single" w:sz="4" w:space="0" w:color="A6A6A6"/>
              <w:right w:val="single" w:sz="4" w:space="0" w:color="A6A6A6"/>
            </w:tcBorders>
            <w:shd w:val="clear" w:color="auto" w:fill="auto"/>
            <w:hideMark/>
          </w:tcPr>
          <w:p w14:paraId="4D2EFDF9"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Corrections on UL inter-UE multiplexing</w:t>
            </w:r>
          </w:p>
        </w:tc>
        <w:tc>
          <w:tcPr>
            <w:tcW w:w="0" w:type="auto"/>
            <w:tcBorders>
              <w:top w:val="nil"/>
              <w:left w:val="nil"/>
              <w:bottom w:val="single" w:sz="4" w:space="0" w:color="A6A6A6"/>
              <w:right w:val="single" w:sz="4" w:space="0" w:color="A6A6A6"/>
            </w:tcBorders>
            <w:shd w:val="clear" w:color="auto" w:fill="auto"/>
            <w:hideMark/>
          </w:tcPr>
          <w:p w14:paraId="1ED22056"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Huawei, HiSilicon</w:t>
            </w:r>
          </w:p>
        </w:tc>
      </w:tr>
      <w:tr w:rsidR="00EB6C71" w:rsidRPr="00EB6C71" w14:paraId="397665D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694C885"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4" w:history="1">
              <w:r w:rsidR="00EB6C71" w:rsidRPr="00EB6C71">
                <w:rPr>
                  <w:rFonts w:ascii="Arial" w:eastAsia="SimSun" w:hAnsi="Arial" w:cs="Arial"/>
                  <w:b/>
                  <w:bCs/>
                  <w:color w:val="0000FF"/>
                  <w:sz w:val="16"/>
                  <w:szCs w:val="16"/>
                  <w:u w:val="single"/>
                  <w:lang w:val="en-US" w:eastAsia="zh-CN"/>
                </w:rPr>
                <w:t>R1-2006055</w:t>
              </w:r>
            </w:hyperlink>
          </w:p>
        </w:tc>
        <w:tc>
          <w:tcPr>
            <w:tcW w:w="0" w:type="auto"/>
            <w:tcBorders>
              <w:top w:val="nil"/>
              <w:left w:val="nil"/>
              <w:bottom w:val="single" w:sz="4" w:space="0" w:color="A6A6A6"/>
              <w:right w:val="single" w:sz="4" w:space="0" w:color="A6A6A6"/>
            </w:tcBorders>
            <w:shd w:val="clear" w:color="auto" w:fill="auto"/>
            <w:hideMark/>
          </w:tcPr>
          <w:p w14:paraId="44DD7F71"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Inter UE Tx prioritization and multiplexing</w:t>
            </w:r>
          </w:p>
        </w:tc>
        <w:tc>
          <w:tcPr>
            <w:tcW w:w="0" w:type="auto"/>
            <w:tcBorders>
              <w:top w:val="nil"/>
              <w:left w:val="nil"/>
              <w:bottom w:val="single" w:sz="4" w:space="0" w:color="A6A6A6"/>
              <w:right w:val="single" w:sz="4" w:space="0" w:color="A6A6A6"/>
            </w:tcBorders>
            <w:shd w:val="clear" w:color="auto" w:fill="auto"/>
            <w:hideMark/>
          </w:tcPr>
          <w:p w14:paraId="006EE5E6"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OPPO</w:t>
            </w:r>
          </w:p>
        </w:tc>
      </w:tr>
      <w:tr w:rsidR="00EB6C71" w:rsidRPr="00EB6C71" w14:paraId="3A6027D7"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E2DFFA4"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5" w:history="1">
              <w:r w:rsidR="00EB6C71" w:rsidRPr="00EB6C71">
                <w:rPr>
                  <w:rFonts w:ascii="Arial" w:eastAsia="SimSun" w:hAnsi="Arial" w:cs="Arial"/>
                  <w:b/>
                  <w:bCs/>
                  <w:color w:val="0000FF"/>
                  <w:sz w:val="16"/>
                  <w:szCs w:val="16"/>
                  <w:u w:val="single"/>
                  <w:lang w:val="en-US" w:eastAsia="zh-CN"/>
                </w:rPr>
                <w:t>R1-2006113</w:t>
              </w:r>
            </w:hyperlink>
          </w:p>
        </w:tc>
        <w:tc>
          <w:tcPr>
            <w:tcW w:w="0" w:type="auto"/>
            <w:tcBorders>
              <w:top w:val="nil"/>
              <w:left w:val="nil"/>
              <w:bottom w:val="single" w:sz="4" w:space="0" w:color="A6A6A6"/>
              <w:right w:val="single" w:sz="4" w:space="0" w:color="A6A6A6"/>
            </w:tcBorders>
            <w:shd w:val="clear" w:color="auto" w:fill="auto"/>
            <w:hideMark/>
          </w:tcPr>
          <w:p w14:paraId="15B4F24D"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Maintenance on inter-UE multiplexing</w:t>
            </w:r>
          </w:p>
        </w:tc>
        <w:tc>
          <w:tcPr>
            <w:tcW w:w="0" w:type="auto"/>
            <w:tcBorders>
              <w:top w:val="nil"/>
              <w:left w:val="nil"/>
              <w:bottom w:val="single" w:sz="4" w:space="0" w:color="A6A6A6"/>
              <w:right w:val="single" w:sz="4" w:space="0" w:color="A6A6A6"/>
            </w:tcBorders>
            <w:shd w:val="clear" w:color="auto" w:fill="auto"/>
            <w:hideMark/>
          </w:tcPr>
          <w:p w14:paraId="59C01E8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Samsung</w:t>
            </w:r>
          </w:p>
        </w:tc>
      </w:tr>
      <w:tr w:rsidR="00EB6C71" w:rsidRPr="00EB6C71" w14:paraId="6CD9D49A"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15E5342E"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6" w:history="1">
              <w:r w:rsidR="00EB6C71" w:rsidRPr="00EB6C71">
                <w:rPr>
                  <w:rFonts w:ascii="Arial" w:eastAsia="SimSun" w:hAnsi="Arial" w:cs="Arial"/>
                  <w:b/>
                  <w:bCs/>
                  <w:color w:val="0000FF"/>
                  <w:sz w:val="16"/>
                  <w:szCs w:val="16"/>
                  <w:u w:val="single"/>
                  <w:lang w:val="en-US" w:eastAsia="zh-CN"/>
                </w:rPr>
                <w:t>R1-2006355</w:t>
              </w:r>
            </w:hyperlink>
          </w:p>
        </w:tc>
        <w:tc>
          <w:tcPr>
            <w:tcW w:w="0" w:type="auto"/>
            <w:tcBorders>
              <w:top w:val="nil"/>
              <w:left w:val="nil"/>
              <w:bottom w:val="single" w:sz="4" w:space="0" w:color="A6A6A6"/>
              <w:right w:val="single" w:sz="4" w:space="0" w:color="A6A6A6"/>
            </w:tcBorders>
            <w:shd w:val="clear" w:color="auto" w:fill="auto"/>
            <w:hideMark/>
          </w:tcPr>
          <w:p w14:paraId="150F90B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Enhanced inter UE Tx prioritization/multiplexing</w:t>
            </w:r>
          </w:p>
        </w:tc>
        <w:tc>
          <w:tcPr>
            <w:tcW w:w="0" w:type="auto"/>
            <w:tcBorders>
              <w:top w:val="nil"/>
              <w:left w:val="nil"/>
              <w:bottom w:val="single" w:sz="4" w:space="0" w:color="A6A6A6"/>
              <w:right w:val="single" w:sz="4" w:space="0" w:color="A6A6A6"/>
            </w:tcBorders>
            <w:shd w:val="clear" w:color="auto" w:fill="auto"/>
            <w:hideMark/>
          </w:tcPr>
          <w:p w14:paraId="112FABAD"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ETRI</w:t>
            </w:r>
          </w:p>
        </w:tc>
      </w:tr>
      <w:tr w:rsidR="00EB6C71" w:rsidRPr="00EB6C71" w14:paraId="2CF286E8"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BBE0018"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7" w:history="1">
              <w:r w:rsidR="00EB6C71" w:rsidRPr="00EB6C71">
                <w:rPr>
                  <w:rFonts w:ascii="Arial" w:eastAsia="SimSun" w:hAnsi="Arial" w:cs="Arial"/>
                  <w:b/>
                  <w:bCs/>
                  <w:color w:val="0000FF"/>
                  <w:sz w:val="16"/>
                  <w:szCs w:val="16"/>
                  <w:u w:val="single"/>
                  <w:lang w:val="en-US" w:eastAsia="zh-CN"/>
                </w:rPr>
                <w:t>R1-2006492</w:t>
              </w:r>
            </w:hyperlink>
          </w:p>
        </w:tc>
        <w:tc>
          <w:tcPr>
            <w:tcW w:w="0" w:type="auto"/>
            <w:tcBorders>
              <w:top w:val="nil"/>
              <w:left w:val="nil"/>
              <w:bottom w:val="single" w:sz="4" w:space="0" w:color="A6A6A6"/>
              <w:right w:val="single" w:sz="4" w:space="0" w:color="A6A6A6"/>
            </w:tcBorders>
            <w:shd w:val="clear" w:color="auto" w:fill="auto"/>
            <w:hideMark/>
          </w:tcPr>
          <w:p w14:paraId="43168524"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 xml:space="preserve">Remaining Issues on Inter-UE Cancellation for </w:t>
            </w:r>
            <w:proofErr w:type="spellStart"/>
            <w:r w:rsidRPr="00EB6C71">
              <w:rPr>
                <w:rFonts w:ascii="Arial" w:eastAsia="SimSun" w:hAnsi="Arial" w:cs="Arial"/>
                <w:sz w:val="16"/>
                <w:szCs w:val="16"/>
                <w:lang w:val="en-US" w:eastAsia="zh-CN"/>
              </w:rPr>
              <w:t>eURLLC</w:t>
            </w:r>
            <w:proofErr w:type="spellEnd"/>
          </w:p>
        </w:tc>
        <w:tc>
          <w:tcPr>
            <w:tcW w:w="0" w:type="auto"/>
            <w:tcBorders>
              <w:top w:val="nil"/>
              <w:left w:val="nil"/>
              <w:bottom w:val="single" w:sz="4" w:space="0" w:color="A6A6A6"/>
              <w:right w:val="single" w:sz="4" w:space="0" w:color="A6A6A6"/>
            </w:tcBorders>
            <w:shd w:val="clear" w:color="auto" w:fill="auto"/>
            <w:hideMark/>
          </w:tcPr>
          <w:p w14:paraId="51FE899F"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Apple</w:t>
            </w:r>
          </w:p>
        </w:tc>
      </w:tr>
      <w:tr w:rsidR="00EB6C71" w:rsidRPr="00EB6C71" w14:paraId="72E3D16B"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F2E4C91"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8" w:history="1">
              <w:r w:rsidR="00EB6C71" w:rsidRPr="00EB6C71">
                <w:rPr>
                  <w:rFonts w:ascii="Arial" w:eastAsia="SimSun" w:hAnsi="Arial" w:cs="Arial"/>
                  <w:b/>
                  <w:bCs/>
                  <w:color w:val="0000FF"/>
                  <w:sz w:val="16"/>
                  <w:szCs w:val="16"/>
                  <w:u w:val="single"/>
                  <w:lang w:val="en-US" w:eastAsia="zh-CN"/>
                </w:rPr>
                <w:t>R1-2006660</w:t>
              </w:r>
            </w:hyperlink>
          </w:p>
        </w:tc>
        <w:tc>
          <w:tcPr>
            <w:tcW w:w="0" w:type="auto"/>
            <w:tcBorders>
              <w:top w:val="nil"/>
              <w:left w:val="nil"/>
              <w:bottom w:val="single" w:sz="4" w:space="0" w:color="A6A6A6"/>
              <w:right w:val="single" w:sz="4" w:space="0" w:color="A6A6A6"/>
            </w:tcBorders>
            <w:shd w:val="clear" w:color="auto" w:fill="auto"/>
            <w:hideMark/>
          </w:tcPr>
          <w:p w14:paraId="5E3C522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Inter-UE prioritization/multiplexing</w:t>
            </w:r>
          </w:p>
        </w:tc>
        <w:tc>
          <w:tcPr>
            <w:tcW w:w="0" w:type="auto"/>
            <w:tcBorders>
              <w:top w:val="nil"/>
              <w:left w:val="nil"/>
              <w:bottom w:val="single" w:sz="4" w:space="0" w:color="A6A6A6"/>
              <w:right w:val="single" w:sz="4" w:space="0" w:color="A6A6A6"/>
            </w:tcBorders>
            <w:shd w:val="clear" w:color="auto" w:fill="auto"/>
            <w:hideMark/>
          </w:tcPr>
          <w:p w14:paraId="4B28AF8F" w14:textId="77777777" w:rsidR="00EB6C71" w:rsidRPr="00EB6C71" w:rsidRDefault="00EB6C71" w:rsidP="00EB6C71">
            <w:pPr>
              <w:spacing w:after="0" w:line="240" w:lineRule="auto"/>
              <w:rPr>
                <w:rFonts w:ascii="Arial" w:eastAsia="SimSun" w:hAnsi="Arial" w:cs="Arial"/>
                <w:sz w:val="16"/>
                <w:szCs w:val="16"/>
                <w:lang w:val="en-US" w:eastAsia="zh-CN"/>
              </w:rPr>
            </w:pPr>
            <w:proofErr w:type="spellStart"/>
            <w:r w:rsidRPr="00EB6C71">
              <w:rPr>
                <w:rFonts w:ascii="Arial" w:eastAsia="SimSun" w:hAnsi="Arial" w:cs="Arial"/>
                <w:sz w:val="16"/>
                <w:szCs w:val="16"/>
                <w:lang w:val="en-US" w:eastAsia="zh-CN"/>
              </w:rPr>
              <w:t>InterDigital</w:t>
            </w:r>
            <w:proofErr w:type="spellEnd"/>
            <w:r w:rsidRPr="00EB6C71">
              <w:rPr>
                <w:rFonts w:ascii="Arial" w:eastAsia="SimSun" w:hAnsi="Arial" w:cs="Arial"/>
                <w:sz w:val="16"/>
                <w:szCs w:val="16"/>
                <w:lang w:val="en-US" w:eastAsia="zh-CN"/>
              </w:rPr>
              <w:t>, Inc.</w:t>
            </w:r>
          </w:p>
        </w:tc>
      </w:tr>
      <w:tr w:rsidR="00EB6C71" w:rsidRPr="00EB6C71" w14:paraId="795E7460"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28E5F939" w14:textId="77777777" w:rsidR="00EB6C71" w:rsidRPr="00EB6C71" w:rsidRDefault="00C21197" w:rsidP="00EB6C71">
            <w:pPr>
              <w:spacing w:after="0" w:line="240" w:lineRule="auto"/>
              <w:rPr>
                <w:rFonts w:ascii="Arial" w:eastAsia="SimSun" w:hAnsi="Arial" w:cs="Arial"/>
                <w:b/>
                <w:bCs/>
                <w:color w:val="0000FF"/>
                <w:sz w:val="16"/>
                <w:szCs w:val="16"/>
                <w:u w:val="single"/>
                <w:lang w:val="en-US" w:eastAsia="zh-CN"/>
              </w:rPr>
            </w:pPr>
            <w:hyperlink r:id="rId69" w:history="1">
              <w:r w:rsidR="00EB6C71" w:rsidRPr="00EB6C71">
                <w:rPr>
                  <w:rFonts w:ascii="Arial" w:eastAsia="SimSun" w:hAnsi="Arial" w:cs="Arial"/>
                  <w:b/>
                  <w:bCs/>
                  <w:color w:val="0000FF"/>
                  <w:sz w:val="16"/>
                  <w:szCs w:val="16"/>
                  <w:u w:val="single"/>
                  <w:lang w:val="en-US" w:eastAsia="zh-CN"/>
                </w:rPr>
                <w:t>R1-2006778</w:t>
              </w:r>
            </w:hyperlink>
          </w:p>
        </w:tc>
        <w:tc>
          <w:tcPr>
            <w:tcW w:w="0" w:type="auto"/>
            <w:tcBorders>
              <w:top w:val="nil"/>
              <w:left w:val="nil"/>
              <w:bottom w:val="single" w:sz="4" w:space="0" w:color="A6A6A6"/>
              <w:right w:val="single" w:sz="4" w:space="0" w:color="A6A6A6"/>
            </w:tcBorders>
            <w:shd w:val="clear" w:color="auto" w:fill="auto"/>
            <w:hideMark/>
          </w:tcPr>
          <w:p w14:paraId="1996C33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Remaining issues on uplink Inter-UE Tx Multiplexing and Prioritization</w:t>
            </w:r>
          </w:p>
        </w:tc>
        <w:tc>
          <w:tcPr>
            <w:tcW w:w="0" w:type="auto"/>
            <w:tcBorders>
              <w:top w:val="nil"/>
              <w:left w:val="nil"/>
              <w:bottom w:val="single" w:sz="4" w:space="0" w:color="A6A6A6"/>
              <w:right w:val="single" w:sz="4" w:space="0" w:color="A6A6A6"/>
            </w:tcBorders>
            <w:shd w:val="clear" w:color="auto" w:fill="auto"/>
            <w:hideMark/>
          </w:tcPr>
          <w:p w14:paraId="47CC0812"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Qualcomm Incorporated</w:t>
            </w:r>
          </w:p>
        </w:tc>
      </w:tr>
    </w:tbl>
    <w:p w14:paraId="0B3A8FE7" w14:textId="77777777" w:rsidR="00382C40" w:rsidRDefault="00382C40">
      <w:pPr>
        <w:rPr>
          <w:rFonts w:eastAsia="SimSun"/>
          <w:lang w:eastAsia="zh-CN"/>
        </w:rPr>
      </w:pPr>
    </w:p>
    <w:p w14:paraId="05002FDA" w14:textId="77777777" w:rsidR="00382C40" w:rsidRDefault="00382C40">
      <w:pPr>
        <w:rPr>
          <w:rFonts w:eastAsia="SimSun"/>
          <w:lang w:eastAsia="zh-CN"/>
        </w:rPr>
      </w:pPr>
    </w:p>
    <w:sectPr w:rsidR="00382C40" w:rsidSect="00556048">
      <w:footerReference w:type="default" r:id="rId70"/>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26B4" w14:textId="77777777" w:rsidR="00691672" w:rsidRDefault="00691672">
      <w:pPr>
        <w:spacing w:after="0" w:line="240" w:lineRule="auto"/>
      </w:pPr>
      <w:r>
        <w:separator/>
      </w:r>
    </w:p>
  </w:endnote>
  <w:endnote w:type="continuationSeparator" w:id="0">
    <w:p w14:paraId="25FC8CA5" w14:textId="77777777" w:rsidR="00691672" w:rsidRDefault="0069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7777777" w:rsidR="00C21197" w:rsidRDefault="00C21197">
    <w:pPr>
      <w:pStyle w:val="Footer"/>
      <w:rPr>
        <w:rFonts w:eastAsia="SimSun"/>
        <w:lang w:val="en-US" w:eastAsia="zh-CN"/>
      </w:rPr>
    </w:pPr>
    <w:r>
      <w:fldChar w:fldCharType="begin"/>
    </w:r>
    <w:r>
      <w:instrText>PAGE   \* MERGEFORMAT</w:instrText>
    </w:r>
    <w:r>
      <w:fldChar w:fldCharType="separate"/>
    </w:r>
    <w:r w:rsidRPr="00A035E2">
      <w:rPr>
        <w:noProof/>
        <w:lang w:val="zh-CN" w:eastAsia="zh-CN"/>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CE04F" w14:textId="77777777" w:rsidR="00691672" w:rsidRDefault="00691672">
      <w:pPr>
        <w:spacing w:after="0" w:line="240" w:lineRule="auto"/>
      </w:pPr>
      <w:r>
        <w:separator/>
      </w:r>
    </w:p>
  </w:footnote>
  <w:footnote w:type="continuationSeparator" w:id="0">
    <w:p w14:paraId="65812027" w14:textId="77777777" w:rsidR="00691672" w:rsidRDefault="00691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BAE2E91C"/>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3F1AB3"/>
    <w:multiLevelType w:val="hybridMultilevel"/>
    <w:tmpl w:val="DBBA1F88"/>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7"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214639B2"/>
    <w:multiLevelType w:val="hybridMultilevel"/>
    <w:tmpl w:val="6622A6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467F3C"/>
    <w:multiLevelType w:val="hybridMultilevel"/>
    <w:tmpl w:val="261EC460"/>
    <w:lvl w:ilvl="0" w:tplc="0A06E23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1"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2"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3" w15:restartNumberingAfterBreak="0">
    <w:nsid w:val="2A857437"/>
    <w:multiLevelType w:val="hybridMultilevel"/>
    <w:tmpl w:val="803CE2CE"/>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5"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0D33ED2"/>
    <w:multiLevelType w:val="multilevel"/>
    <w:tmpl w:val="30D33ED2"/>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0A374C1"/>
    <w:multiLevelType w:val="hybridMultilevel"/>
    <w:tmpl w:val="CD5E3E06"/>
    <w:lvl w:ilvl="0" w:tplc="D0C2532E">
      <w:start w:val="1"/>
      <w:numFmt w:val="bullet"/>
      <w:lvlText w:val="-"/>
      <w:lvlJc w:val="left"/>
      <w:pPr>
        <w:ind w:left="913" w:hanging="400"/>
      </w:pPr>
      <w:rPr>
        <w:rFonts w:ascii="Verdana" w:hAnsi="Verdana" w:hint="default"/>
      </w:rPr>
    </w:lvl>
    <w:lvl w:ilvl="1" w:tplc="04090003" w:tentative="1">
      <w:start w:val="1"/>
      <w:numFmt w:val="bullet"/>
      <w:lvlText w:val=""/>
      <w:lvlJc w:val="left"/>
      <w:pPr>
        <w:ind w:left="1313" w:hanging="400"/>
      </w:pPr>
      <w:rPr>
        <w:rFonts w:ascii="Wingdings" w:hAnsi="Wingdings" w:hint="default"/>
      </w:rPr>
    </w:lvl>
    <w:lvl w:ilvl="2" w:tplc="04090005" w:tentative="1">
      <w:start w:val="1"/>
      <w:numFmt w:val="bullet"/>
      <w:lvlText w:val=""/>
      <w:lvlJc w:val="left"/>
      <w:pPr>
        <w:ind w:left="1713" w:hanging="400"/>
      </w:pPr>
      <w:rPr>
        <w:rFonts w:ascii="Wingdings" w:hAnsi="Wingdings" w:hint="default"/>
      </w:rPr>
    </w:lvl>
    <w:lvl w:ilvl="3" w:tplc="04090001" w:tentative="1">
      <w:start w:val="1"/>
      <w:numFmt w:val="bullet"/>
      <w:lvlText w:val=""/>
      <w:lvlJc w:val="left"/>
      <w:pPr>
        <w:ind w:left="2113" w:hanging="400"/>
      </w:pPr>
      <w:rPr>
        <w:rFonts w:ascii="Wingdings" w:hAnsi="Wingdings" w:hint="default"/>
      </w:rPr>
    </w:lvl>
    <w:lvl w:ilvl="4" w:tplc="04090003" w:tentative="1">
      <w:start w:val="1"/>
      <w:numFmt w:val="bullet"/>
      <w:lvlText w:val=""/>
      <w:lvlJc w:val="left"/>
      <w:pPr>
        <w:ind w:left="2513" w:hanging="400"/>
      </w:pPr>
      <w:rPr>
        <w:rFonts w:ascii="Wingdings" w:hAnsi="Wingdings" w:hint="default"/>
      </w:rPr>
    </w:lvl>
    <w:lvl w:ilvl="5" w:tplc="04090005" w:tentative="1">
      <w:start w:val="1"/>
      <w:numFmt w:val="bullet"/>
      <w:lvlText w:val=""/>
      <w:lvlJc w:val="left"/>
      <w:pPr>
        <w:ind w:left="2913" w:hanging="400"/>
      </w:pPr>
      <w:rPr>
        <w:rFonts w:ascii="Wingdings" w:hAnsi="Wingdings" w:hint="default"/>
      </w:rPr>
    </w:lvl>
    <w:lvl w:ilvl="6" w:tplc="04090001" w:tentative="1">
      <w:start w:val="1"/>
      <w:numFmt w:val="bullet"/>
      <w:lvlText w:val=""/>
      <w:lvlJc w:val="left"/>
      <w:pPr>
        <w:ind w:left="3313" w:hanging="400"/>
      </w:pPr>
      <w:rPr>
        <w:rFonts w:ascii="Wingdings" w:hAnsi="Wingdings" w:hint="default"/>
      </w:rPr>
    </w:lvl>
    <w:lvl w:ilvl="7" w:tplc="04090003" w:tentative="1">
      <w:start w:val="1"/>
      <w:numFmt w:val="bullet"/>
      <w:lvlText w:val=""/>
      <w:lvlJc w:val="left"/>
      <w:pPr>
        <w:ind w:left="3713" w:hanging="400"/>
      </w:pPr>
      <w:rPr>
        <w:rFonts w:ascii="Wingdings" w:hAnsi="Wingdings" w:hint="default"/>
      </w:rPr>
    </w:lvl>
    <w:lvl w:ilvl="8" w:tplc="04090005" w:tentative="1">
      <w:start w:val="1"/>
      <w:numFmt w:val="bullet"/>
      <w:lvlText w:val=""/>
      <w:lvlJc w:val="left"/>
      <w:pPr>
        <w:ind w:left="4113" w:hanging="400"/>
      </w:pPr>
      <w:rPr>
        <w:rFonts w:ascii="Wingdings" w:hAnsi="Wingdings" w:hint="default"/>
      </w:r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6A1BC7"/>
    <w:multiLevelType w:val="multilevel"/>
    <w:tmpl w:val="CB865BB6"/>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2"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5"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194D69"/>
    <w:multiLevelType w:val="hybridMultilevel"/>
    <w:tmpl w:val="31E21C6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7"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49" w15:restartNumberingAfterBreak="0">
    <w:nsid w:val="5BF92265"/>
    <w:multiLevelType w:val="multilevel"/>
    <w:tmpl w:val="8AB6D1C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2"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3"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C6038A"/>
    <w:multiLevelType w:val="hybridMultilevel"/>
    <w:tmpl w:val="53B49DF2"/>
    <w:lvl w:ilvl="0" w:tplc="347AAEF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7"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E393EB4"/>
    <w:multiLevelType w:val="hybridMultilevel"/>
    <w:tmpl w:val="7EA02BF0"/>
    <w:lvl w:ilvl="0" w:tplc="73E807EC">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0" w15:restartNumberingAfterBreak="0">
    <w:nsid w:val="70720560"/>
    <w:multiLevelType w:val="hybridMultilevel"/>
    <w:tmpl w:val="D3001F44"/>
    <w:lvl w:ilvl="0" w:tplc="0920617A">
      <w:start w:val="2"/>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5"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B9E2E0E"/>
    <w:multiLevelType w:val="multilevel"/>
    <w:tmpl w:val="7B9E2E0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36"/>
  </w:num>
  <w:num w:numId="2">
    <w:abstractNumId w:val="35"/>
  </w:num>
  <w:num w:numId="3">
    <w:abstractNumId w:val="64"/>
  </w:num>
  <w:num w:numId="4">
    <w:abstractNumId w:val="67"/>
  </w:num>
  <w:num w:numId="5">
    <w:abstractNumId w:val="31"/>
  </w:num>
  <w:num w:numId="6">
    <w:abstractNumId w:val="30"/>
  </w:num>
  <w:num w:numId="7">
    <w:abstractNumId w:val="62"/>
  </w:num>
  <w:num w:numId="8">
    <w:abstractNumId w:val="27"/>
  </w:num>
  <w:num w:numId="9">
    <w:abstractNumId w:val="43"/>
  </w:num>
  <w:num w:numId="10">
    <w:abstractNumId w:val="37"/>
  </w:num>
  <w:num w:numId="11">
    <w:abstractNumId w:val="44"/>
  </w:num>
  <w:num w:numId="12">
    <w:abstractNumId w:val="39"/>
  </w:num>
  <w:num w:numId="13">
    <w:abstractNumId w:val="8"/>
  </w:num>
  <w:num w:numId="14">
    <w:abstractNumId w:val="4"/>
  </w:num>
  <w:num w:numId="15">
    <w:abstractNumId w:val="56"/>
  </w:num>
  <w:num w:numId="16">
    <w:abstractNumId w:val="20"/>
  </w:num>
  <w:num w:numId="17">
    <w:abstractNumId w:val="29"/>
  </w:num>
  <w:num w:numId="18">
    <w:abstractNumId w:val="16"/>
  </w:num>
  <w:num w:numId="19">
    <w:abstractNumId w:val="52"/>
  </w:num>
  <w:num w:numId="20">
    <w:abstractNumId w:val="51"/>
  </w:num>
  <w:num w:numId="21">
    <w:abstractNumId w:val="1"/>
  </w:num>
  <w:num w:numId="22">
    <w:abstractNumId w:val="14"/>
  </w:num>
  <w:num w:numId="23">
    <w:abstractNumId w:val="41"/>
  </w:num>
  <w:num w:numId="24">
    <w:abstractNumId w:val="19"/>
  </w:num>
  <w:num w:numId="25">
    <w:abstractNumId w:val="5"/>
  </w:num>
  <w:num w:numId="26">
    <w:abstractNumId w:val="9"/>
  </w:num>
  <w:num w:numId="27">
    <w:abstractNumId w:val="50"/>
  </w:num>
  <w:num w:numId="28">
    <w:abstractNumId w:val="63"/>
  </w:num>
  <w:num w:numId="29">
    <w:abstractNumId w:val="21"/>
  </w:num>
  <w:num w:numId="30">
    <w:abstractNumId w:val="26"/>
  </w:num>
  <w:num w:numId="31">
    <w:abstractNumId w:val="48"/>
  </w:num>
  <w:num w:numId="32">
    <w:abstractNumId w:val="24"/>
  </w:num>
  <w:num w:numId="33">
    <w:abstractNumId w:val="22"/>
  </w:num>
  <w:num w:numId="34">
    <w:abstractNumId w:val="32"/>
  </w:num>
  <w:num w:numId="35">
    <w:abstractNumId w:val="66"/>
    <w:lvlOverride w:ilvl="0">
      <w:startOverride w:val="1"/>
    </w:lvlOverride>
    <w:lvlOverride w:ilvl="1"/>
    <w:lvlOverride w:ilvl="2"/>
    <w:lvlOverride w:ilvl="3"/>
    <w:lvlOverride w:ilvl="4"/>
    <w:lvlOverride w:ilvl="5"/>
    <w:lvlOverride w:ilvl="6"/>
    <w:lvlOverride w:ilvl="7"/>
    <w:lvlOverride w:ilvl="8"/>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49"/>
    <w:lvlOverride w:ilvl="0">
      <w:startOverride w:val="1"/>
    </w:lvlOverride>
    <w:lvlOverride w:ilvl="1"/>
    <w:lvlOverride w:ilvl="2"/>
    <w:lvlOverride w:ilvl="3"/>
    <w:lvlOverride w:ilvl="4"/>
    <w:lvlOverride w:ilvl="5"/>
    <w:lvlOverride w:ilvl="6"/>
    <w:lvlOverride w:ilvl="7"/>
    <w:lvlOverride w:ilvl="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33"/>
  </w:num>
  <w:num w:numId="40">
    <w:abstractNumId w:val="11"/>
  </w:num>
  <w:num w:numId="41">
    <w:abstractNumId w:val="6"/>
  </w:num>
  <w:num w:numId="42">
    <w:abstractNumId w:val="70"/>
  </w:num>
  <w:num w:numId="43">
    <w:abstractNumId w:val="13"/>
  </w:num>
  <w:num w:numId="44">
    <w:abstractNumId w:val="17"/>
  </w:num>
  <w:num w:numId="45">
    <w:abstractNumId w:val="53"/>
  </w:num>
  <w:num w:numId="46">
    <w:abstractNumId w:val="45"/>
  </w:num>
  <w:num w:numId="47">
    <w:abstractNumId w:val="47"/>
  </w:num>
  <w:num w:numId="48">
    <w:abstractNumId w:val="65"/>
  </w:num>
  <w:num w:numId="49">
    <w:abstractNumId w:val="7"/>
  </w:num>
  <w:num w:numId="50">
    <w:abstractNumId w:val="42"/>
  </w:num>
  <w:num w:numId="51">
    <w:abstractNumId w:val="68"/>
  </w:num>
  <w:num w:numId="52">
    <w:abstractNumId w:val="10"/>
  </w:num>
  <w:num w:numId="53">
    <w:abstractNumId w:val="58"/>
  </w:num>
  <w:num w:numId="54">
    <w:abstractNumId w:val="0"/>
  </w:num>
  <w:num w:numId="55">
    <w:abstractNumId w:val="40"/>
  </w:num>
  <w:num w:numId="56">
    <w:abstractNumId w:val="69"/>
  </w:num>
  <w:num w:numId="57">
    <w:abstractNumId w:val="12"/>
  </w:num>
  <w:num w:numId="58">
    <w:abstractNumId w:val="57"/>
  </w:num>
  <w:num w:numId="59">
    <w:abstractNumId w:val="25"/>
  </w:num>
  <w:num w:numId="60">
    <w:abstractNumId w:val="61"/>
  </w:num>
  <w:num w:numId="61">
    <w:abstractNumId w:val="54"/>
  </w:num>
  <w:num w:numId="62">
    <w:abstractNumId w:val="15"/>
  </w:num>
  <w:num w:numId="63">
    <w:abstractNumId w:val="60"/>
  </w:num>
  <w:num w:numId="64">
    <w:abstractNumId w:val="38"/>
  </w:num>
  <w:num w:numId="65">
    <w:abstractNumId w:val="46"/>
  </w:num>
  <w:num w:numId="66">
    <w:abstractNumId w:val="59"/>
  </w:num>
  <w:num w:numId="67">
    <w:abstractNumId w:val="55"/>
  </w:num>
  <w:num w:numId="68">
    <w:abstractNumId w:val="34"/>
  </w:num>
  <w:num w:numId="69">
    <w:abstractNumId w:val="18"/>
  </w:num>
  <w:num w:numId="70">
    <w:abstractNumId w:val="3"/>
  </w:num>
  <w:num w:numId="71">
    <w:abstractNumId w:val="2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S Kim">
    <w15:presenceInfo w15:providerId="None" w15:userId="CS Kim"/>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6DA"/>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6F28"/>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4614"/>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1D"/>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81C"/>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75D"/>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D4E"/>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7B"/>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8D4"/>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58"/>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6E2"/>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79C"/>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3C0"/>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2"/>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520"/>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1D"/>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6A0"/>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128"/>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D88"/>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672"/>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51E"/>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2"/>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1A"/>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C9"/>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7F2"/>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2E5"/>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6F9"/>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335"/>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679"/>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0E"/>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486"/>
    <w:rsid w:val="00944560"/>
    <w:rsid w:val="0094479F"/>
    <w:rsid w:val="009450FE"/>
    <w:rsid w:val="0094548E"/>
    <w:rsid w:val="00945979"/>
    <w:rsid w:val="00945A15"/>
    <w:rsid w:val="00945A7C"/>
    <w:rsid w:val="00945CAD"/>
    <w:rsid w:val="00945E43"/>
    <w:rsid w:val="00945E8B"/>
    <w:rsid w:val="00945F83"/>
    <w:rsid w:val="00946137"/>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4AB"/>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995"/>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4FA"/>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67"/>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1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802"/>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1E"/>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6770"/>
    <w:rsid w:val="00A97125"/>
    <w:rsid w:val="00A97AC5"/>
    <w:rsid w:val="00AA0445"/>
    <w:rsid w:val="00AA0AED"/>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129"/>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1F1"/>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AFD"/>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C76"/>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5FF5"/>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0EFF"/>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971"/>
    <w:rsid w:val="00BB5EF1"/>
    <w:rsid w:val="00BB62E7"/>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27"/>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25"/>
    <w:rsid w:val="00C20D98"/>
    <w:rsid w:val="00C21197"/>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577"/>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6C8D"/>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A9D"/>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9DD"/>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1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63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C71"/>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B5D"/>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298"/>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975"/>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12"/>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7BF"/>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E8C32D19-1314-44E6-9D45-35729241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Malgun Gothic"/>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uiPriority w:val="99"/>
    <w:qFormat/>
    <w:pPr>
      <w:ind w:left="851"/>
    </w:pPr>
  </w:style>
  <w:style w:type="paragraph" w:styleId="ListBullet">
    <w:name w:val="List Bullet"/>
    <w:basedOn w:val="List"/>
    <w:qFormat/>
    <w:pPr>
      <w:ind w:left="0" w:firstLine="0"/>
    </w:pPr>
  </w:style>
  <w:style w:type="paragraph" w:styleId="Caption">
    <w:name w:val="caption"/>
    <w:aliases w:val="cap,cap Char Char Char Char Char Char Char"/>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algun Gothic"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semiHidden/>
    <w:pPr>
      <w:ind w:left="284"/>
    </w:p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rPr>
      <w:rFonts w:ascii="Arial" w:eastAsia="Malgun Gothic" w:hAnsi="Arial"/>
      <w:sz w:val="32"/>
      <w:lang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Malgun Gothic" w:hAnsi="Arial"/>
      <w:sz w:val="24"/>
      <w:lang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rPr>
      <w:rFonts w:ascii="Arial" w:eastAsia="Malgun Gothic" w:hAnsi="Arial"/>
      <w:lang w:eastAsia="en-US"/>
    </w:rPr>
  </w:style>
  <w:style w:type="character" w:customStyle="1" w:styleId="FooterChar">
    <w:name w:val="Footer Char"/>
    <w:link w:val="Footer"/>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列出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eastAsia="en-US"/>
    </w:rPr>
  </w:style>
  <w:style w:type="character" w:customStyle="1" w:styleId="CaptionChar">
    <w:name w:val="Caption Char"/>
    <w:aliases w:val="cap Char,cap Char Char Char Char Char Char Char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Spacing">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uiPriority w:val="99"/>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Normal"/>
    <w:uiPriority w:val="99"/>
    <w:qFormat/>
    <w:rPr>
      <w:i/>
      <w:color w:val="0000FF"/>
    </w:rPr>
  </w:style>
  <w:style w:type="paragraph" w:customStyle="1" w:styleId="FP">
    <w:name w:val="FP"/>
    <w:basedOn w:val="Normal"/>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link w:val="B4Cha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pPr>
      <w:keepNext/>
      <w:keepLines/>
    </w:pPr>
    <w:rPr>
      <w:b/>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pPr>
      <w:ind w:left="1701" w:hanging="567"/>
    </w:pPr>
  </w:style>
  <w:style w:type="paragraph" w:customStyle="1" w:styleId="Reference">
    <w:name w:val="Reference"/>
    <w:basedOn w:val="Normal"/>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Revision">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TableNormal"/>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22CC"/>
    <w:rPr>
      <w:rFonts w:eastAsia="Times New Roman" w:cs="Batang"/>
      <w:lang w:eastAsia="en-US"/>
    </w:rPr>
  </w:style>
  <w:style w:type="paragraph" w:customStyle="1" w:styleId="12">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 w:type="character" w:customStyle="1" w:styleId="B4Char">
    <w:name w:val="B4 Char"/>
    <w:basedOn w:val="DefaultParagraphFont"/>
    <w:link w:val="B4"/>
    <w:locked/>
    <w:rsid w:val="00C63E84"/>
    <w:rPr>
      <w:rFonts w:eastAsia="Malgun Gothic"/>
      <w:lang w:eastAsia="en-US"/>
    </w:rPr>
  </w:style>
  <w:style w:type="paragraph" w:customStyle="1" w:styleId="a2">
    <w:name w:val="a"/>
    <w:basedOn w:val="Normal"/>
    <w:uiPriority w:val="99"/>
    <w:rsid w:val="000872A0"/>
    <w:pPr>
      <w:spacing w:before="100" w:beforeAutospacing="1" w:after="100" w:afterAutospacing="1" w:line="240" w:lineRule="auto"/>
    </w:pPr>
    <w:rPr>
      <w:rFonts w:ascii="SimSun" w:eastAsia="SimSun" w:hAnsi="SimSun" w:cs="SimSun"/>
      <w:sz w:val="24"/>
      <w:szCs w:val="24"/>
      <w:lang w:val="en-US" w:eastAsia="zh-CN"/>
    </w:rPr>
  </w:style>
  <w:style w:type="character" w:customStyle="1" w:styleId="B2Char1">
    <w:name w:val="B2 Char1"/>
    <w:qFormat/>
    <w:rsid w:val="00CC59DD"/>
    <w:rPr>
      <w:rFonts w:ascii="Times New Roman" w:eastAsia="Times New Roman" w:hAnsi="Times New Roman" w:cs="Times New Roman"/>
      <w:sz w:val="20"/>
      <w:szCs w:val="20"/>
      <w:lang w:val="en-GB" w:eastAsia="en-US" w:bidi="ar-SA"/>
    </w:rPr>
  </w:style>
  <w:style w:type="paragraph" w:customStyle="1" w:styleId="xmsonormal">
    <w:name w:val="x_msonormal"/>
    <w:basedOn w:val="Normal"/>
    <w:uiPriority w:val="99"/>
    <w:rsid w:val="001E127B"/>
    <w:pPr>
      <w:spacing w:after="0" w:line="240" w:lineRule="auto"/>
    </w:pPr>
    <w:rPr>
      <w:rFonts w:ascii="SimSun" w:eastAsia="SimSun" w:hAnsi="SimSun" w:cs="SimSun"/>
      <w:sz w:val="24"/>
      <w:szCs w:val="24"/>
      <w:lang w:val="en-US" w:eastAsia="zh-CN"/>
    </w:rPr>
  </w:style>
  <w:style w:type="character" w:customStyle="1" w:styleId="xapple-converted-space">
    <w:name w:val="x_apple-converted-space"/>
    <w:basedOn w:val="DefaultParagraphFont"/>
    <w:rsid w:val="001E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584261720">
      <w:bodyDiv w:val="1"/>
      <w:marLeft w:val="0"/>
      <w:marRight w:val="0"/>
      <w:marTop w:val="0"/>
      <w:marBottom w:val="0"/>
      <w:divBdr>
        <w:top w:val="none" w:sz="0" w:space="0" w:color="auto"/>
        <w:left w:val="none" w:sz="0" w:space="0" w:color="auto"/>
        <w:bottom w:val="none" w:sz="0" w:space="0" w:color="auto"/>
        <w:right w:val="none" w:sz="0" w:space="0" w:color="auto"/>
      </w:divBdr>
    </w:div>
    <w:div w:id="633603934">
      <w:bodyDiv w:val="1"/>
      <w:marLeft w:val="0"/>
      <w:marRight w:val="0"/>
      <w:marTop w:val="0"/>
      <w:marBottom w:val="0"/>
      <w:divBdr>
        <w:top w:val="none" w:sz="0" w:space="0" w:color="auto"/>
        <w:left w:val="none" w:sz="0" w:space="0" w:color="auto"/>
        <w:bottom w:val="none" w:sz="0" w:space="0" w:color="auto"/>
        <w:right w:val="none" w:sz="0" w:space="0" w:color="auto"/>
      </w:divBdr>
    </w:div>
    <w:div w:id="637540890">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871410669">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 w:id="2066365399">
      <w:bodyDiv w:val="1"/>
      <w:marLeft w:val="0"/>
      <w:marRight w:val="0"/>
      <w:marTop w:val="0"/>
      <w:marBottom w:val="0"/>
      <w:divBdr>
        <w:top w:val="none" w:sz="0" w:space="0" w:color="auto"/>
        <w:left w:val="none" w:sz="0" w:space="0" w:color="auto"/>
        <w:bottom w:val="none" w:sz="0" w:space="0" w:color="auto"/>
        <w:right w:val="none" w:sz="0" w:space="0" w:color="auto"/>
      </w:divBdr>
    </w:div>
    <w:div w:id="214095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04.png@01D5EDAA.F1753030" TargetMode="External"/><Relationship Id="rId26" Type="http://schemas.openxmlformats.org/officeDocument/2006/relationships/image" Target="cid:image008.png@01D5EDAA.F1753030" TargetMode="External"/><Relationship Id="rId39" Type="http://schemas.openxmlformats.org/officeDocument/2006/relationships/image" Target="media/image15.gif"/><Relationship Id="rId21" Type="http://schemas.openxmlformats.org/officeDocument/2006/relationships/image" Target="media/image6.png"/><Relationship Id="rId34" Type="http://schemas.openxmlformats.org/officeDocument/2006/relationships/image" Target="cid:image001.png@01D5F0B8.4991AC70" TargetMode="External"/><Relationship Id="rId42" Type="http://schemas.openxmlformats.org/officeDocument/2006/relationships/image" Target="cid:image001.png@01D61F9F.E92893A0" TargetMode="External"/><Relationship Id="rId47" Type="http://schemas.openxmlformats.org/officeDocument/2006/relationships/image" Target="media/image19.gif"/><Relationship Id="rId50" Type="http://schemas.openxmlformats.org/officeDocument/2006/relationships/image" Target="cid:image005.png@01D61F9F.E92893A0" TargetMode="External"/><Relationship Id="rId55" Type="http://schemas.openxmlformats.org/officeDocument/2006/relationships/image" Target="media/image23.png"/><Relationship Id="rId63" Type="http://schemas.openxmlformats.org/officeDocument/2006/relationships/hyperlink" Target="http://www.3gpp.org/ftp/TSG_RAN/WG1_RL1/TSGR1_102-e/Docs/R1-2005791.zip" TargetMode="External"/><Relationship Id="rId68" Type="http://schemas.openxmlformats.org/officeDocument/2006/relationships/hyperlink" Target="http://www.3gpp.org/ftp/TSG_RAN/WG1_RL1/TSGR1_102-e/Docs/R1-2006660.zip"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3.png@01D5EDAA.F1753030" TargetMode="Externa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image" Target="cid:image007.png@01D5EDAA.F1753030" TargetMode="External"/><Relationship Id="rId32" Type="http://schemas.openxmlformats.org/officeDocument/2006/relationships/image" Target="cid:image011.png@01D5EDAA.F1753030" TargetMode="External"/><Relationship Id="rId37" Type="http://schemas.openxmlformats.org/officeDocument/2006/relationships/image" Target="media/image14.gif"/><Relationship Id="rId40" Type="http://schemas.openxmlformats.org/officeDocument/2006/relationships/image" Target="cid:image004.png@01D5F0B8.4991AC70" TargetMode="External"/><Relationship Id="rId45" Type="http://schemas.openxmlformats.org/officeDocument/2006/relationships/image" Target="media/image18.gif"/><Relationship Id="rId53" Type="http://schemas.openxmlformats.org/officeDocument/2006/relationships/image" Target="media/image22.png"/><Relationship Id="rId58" Type="http://schemas.openxmlformats.org/officeDocument/2006/relationships/image" Target="cid:image005.png@01D61B4C.5453A280" TargetMode="External"/><Relationship Id="rId66" Type="http://schemas.openxmlformats.org/officeDocument/2006/relationships/hyperlink" Target="http://www.3gpp.org/ftp/TSG_RAN/WG1_RL1/TSGR1_102-e/Docs/R1-2006355.zip"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09.png@01D5EDAA.F1753030" TargetMode="External"/><Relationship Id="rId36" Type="http://schemas.openxmlformats.org/officeDocument/2006/relationships/image" Target="cid:image002.png@01D5F0B8.4991AC70" TargetMode="External"/><Relationship Id="rId49" Type="http://schemas.openxmlformats.org/officeDocument/2006/relationships/image" Target="media/image20.gif"/><Relationship Id="rId57" Type="http://schemas.openxmlformats.org/officeDocument/2006/relationships/image" Target="media/image24.png"/><Relationship Id="rId61" Type="http://schemas.openxmlformats.org/officeDocument/2006/relationships/hyperlink" Target="http://www.3gpp.org/ftp/TSG_RAN/WG1_RL1/TSGR1_102-e/Docs/R1-2005510.zip" TargetMode="External"/><Relationship Id="rId10" Type="http://schemas.openxmlformats.org/officeDocument/2006/relationships/hyperlink" Target="file:///E:\3GPP%20meetings\WG1_RL1\2019\RAN1%2398bis\R1-1909774.zip" TargetMode="External"/><Relationship Id="rId19" Type="http://schemas.openxmlformats.org/officeDocument/2006/relationships/image" Target="media/image5.png"/><Relationship Id="rId31" Type="http://schemas.openxmlformats.org/officeDocument/2006/relationships/image" Target="media/image11.png"/><Relationship Id="rId44" Type="http://schemas.openxmlformats.org/officeDocument/2006/relationships/image" Target="cid:image002.png@01D61F9F.E92893A0" TargetMode="External"/><Relationship Id="rId52" Type="http://schemas.openxmlformats.org/officeDocument/2006/relationships/image" Target="cid:image006.png@01D61F9F.E92893A0" TargetMode="External"/><Relationship Id="rId60" Type="http://schemas.openxmlformats.org/officeDocument/2006/relationships/hyperlink" Target="http://www.3gpp.org/ftp/TSG_RAN/WG1_RL1/TSGR1_102-e/Docs/R1-2005417.zip" TargetMode="External"/><Relationship Id="rId65" Type="http://schemas.openxmlformats.org/officeDocument/2006/relationships/hyperlink" Target="http://www.3gpp.org/ftp/TSG_RAN/WG1_RL1/TSGR1_102-e/Docs/R1-2006113.zip"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png@01D5EDAA.F1753030" TargetMode="External"/><Relationship Id="rId22" Type="http://schemas.openxmlformats.org/officeDocument/2006/relationships/image" Target="cid:image006.png@01D5EDAA.F1753030" TargetMode="External"/><Relationship Id="rId27" Type="http://schemas.openxmlformats.org/officeDocument/2006/relationships/image" Target="media/image9.png"/><Relationship Id="rId30" Type="http://schemas.openxmlformats.org/officeDocument/2006/relationships/image" Target="cid:image010.png@01D5EDAA.F1753030" TargetMode="External"/><Relationship Id="rId35" Type="http://schemas.openxmlformats.org/officeDocument/2006/relationships/image" Target="media/image13.gif"/><Relationship Id="rId43" Type="http://schemas.openxmlformats.org/officeDocument/2006/relationships/image" Target="media/image17.gif"/><Relationship Id="rId48" Type="http://schemas.openxmlformats.org/officeDocument/2006/relationships/image" Target="cid:image004.png@01D61F9F.E92893A0" TargetMode="External"/><Relationship Id="rId56" Type="http://schemas.openxmlformats.org/officeDocument/2006/relationships/image" Target="cid:image004.png@01D61B4C.5453A280" TargetMode="External"/><Relationship Id="rId64" Type="http://schemas.openxmlformats.org/officeDocument/2006/relationships/hyperlink" Target="http://www.3gpp.org/ftp/TSG_RAN/WG1_RL1/TSGR1_102-e/Docs/R1-2006055.zip" TargetMode="External"/><Relationship Id="rId69" Type="http://schemas.openxmlformats.org/officeDocument/2006/relationships/hyperlink" Target="http://www.3gpp.org/ftp/TSG_RAN/WG1_RL1/TSGR1_102-e/Docs/R1-2006778.zip" TargetMode="External"/><Relationship Id="rId8" Type="http://schemas.openxmlformats.org/officeDocument/2006/relationships/footnotes" Target="footnotes.xml"/><Relationship Id="rId51" Type="http://schemas.openxmlformats.org/officeDocument/2006/relationships/image" Target="media/image21.gif"/><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cid:image001.png@01D5EDAA.F1753030"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gif"/><Relationship Id="rId38" Type="http://schemas.openxmlformats.org/officeDocument/2006/relationships/image" Target="cid:image003.png@01D5F0B8.4991AC70" TargetMode="External"/><Relationship Id="rId46" Type="http://schemas.openxmlformats.org/officeDocument/2006/relationships/image" Target="cid:image003.png@01D61F9F.E92893A0" TargetMode="External"/><Relationship Id="rId59" Type="http://schemas.openxmlformats.org/officeDocument/2006/relationships/hyperlink" Target="http://www.3gpp.org/ftp/TSG_RAN/WG1_RL1/TSGR1_102-e/Docs/R1-2005351.zip" TargetMode="External"/><Relationship Id="rId67" Type="http://schemas.openxmlformats.org/officeDocument/2006/relationships/hyperlink" Target="http://www.3gpp.org/ftp/TSG_RAN/WG1_RL1/TSGR1_102-e/Docs/R1-2006492.zip" TargetMode="External"/><Relationship Id="rId20" Type="http://schemas.openxmlformats.org/officeDocument/2006/relationships/image" Target="cid:image005.png@01D5EDAA.F1753030" TargetMode="External"/><Relationship Id="rId41" Type="http://schemas.openxmlformats.org/officeDocument/2006/relationships/image" Target="media/image16.gif"/><Relationship Id="rId54" Type="http://schemas.openxmlformats.org/officeDocument/2006/relationships/image" Target="cid:image003.png@01D61B4C.5453A280" TargetMode="External"/><Relationship Id="rId62" Type="http://schemas.openxmlformats.org/officeDocument/2006/relationships/hyperlink" Target="http://www.3gpp.org/ftp/TSG_RAN/WG1_RL1/TSGR1_102-e/Docs/R1-2005676.zip" TargetMode="External"/><Relationship Id="rId7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7B528-0B29-450B-AF94-90B5402E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18</Pages>
  <Words>6831</Words>
  <Characters>38937</Characters>
  <Application>Microsoft Office Word</Application>
  <DocSecurity>0</DocSecurity>
  <Lines>324</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Wong, Shin Horng</cp:lastModifiedBy>
  <cp:revision>3</cp:revision>
  <dcterms:created xsi:type="dcterms:W3CDTF">2020-08-17T10:53:00Z</dcterms:created>
  <dcterms:modified xsi:type="dcterms:W3CDTF">2020-08-17T10:57:00Z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