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9A224" w14:textId="386E69F4"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E0BE3B"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w:t>
      </w:r>
      <w:r w:rsidR="00F672B2">
        <w:rPr>
          <w:b/>
          <w:bCs/>
          <w:lang w:eastAsia="zh-CN"/>
        </w:rPr>
        <w:t>2</w:t>
      </w:r>
      <w:r w:rsidR="0091154A">
        <w:rPr>
          <w:b/>
          <w:bCs/>
          <w:lang w:eastAsia="zh-CN"/>
        </w:rPr>
        <w:t>-e</w:t>
      </w:r>
      <w:r w:rsidR="009C2D4F">
        <w:rPr>
          <w:b/>
          <w:bCs/>
          <w:lang w:eastAsia="zh-CN"/>
        </w:rPr>
        <w:t>                    </w:t>
      </w:r>
      <w:r w:rsidR="009C2D4F">
        <w:rPr>
          <w:b/>
          <w:kern w:val="2"/>
          <w:lang w:eastAsia="zh-CN"/>
        </w:rPr>
        <w:tab/>
      </w:r>
      <w:r w:rsidR="00035BE1" w:rsidRPr="00035BE1">
        <w:rPr>
          <w:b/>
          <w:kern w:val="2"/>
          <w:lang w:eastAsia="zh-CN"/>
        </w:rPr>
        <w:t>R1-20</w:t>
      </w:r>
      <w:r w:rsidR="00692438">
        <w:rPr>
          <w:b/>
          <w:kern w:val="2"/>
          <w:lang w:eastAsia="zh-CN"/>
        </w:rPr>
        <w:t>xxxxx</w:t>
      </w:r>
    </w:p>
    <w:p w14:paraId="2A64ABE8" w14:textId="5AE14188" w:rsidR="009C2D4F" w:rsidRDefault="00290878" w:rsidP="009C2D4F">
      <w:pPr>
        <w:rPr>
          <w:b/>
          <w:bCs/>
          <w:lang w:eastAsia="zh-CN"/>
        </w:rPr>
      </w:pPr>
      <w:r w:rsidRPr="00290878">
        <w:rPr>
          <w:b/>
          <w:bCs/>
          <w:lang w:eastAsia="zh-CN"/>
        </w:rPr>
        <w:t xml:space="preserve">e-Meeting, </w:t>
      </w:r>
      <w:bookmarkStart w:id="0" w:name="OLE_LINK62"/>
      <w:bookmarkStart w:id="1" w:name="OLE_LINK61"/>
      <w:r w:rsidR="00F672B2">
        <w:rPr>
          <w:b/>
          <w:bCs/>
          <w:lang w:eastAsia="zh-CN"/>
        </w:rPr>
        <w:t>August 17</w:t>
      </w:r>
      <w:r w:rsidR="00F672B2">
        <w:rPr>
          <w:b/>
          <w:bCs/>
          <w:vertAlign w:val="superscript"/>
          <w:lang w:eastAsia="zh-CN"/>
        </w:rPr>
        <w:t>th</w:t>
      </w:r>
      <w:r w:rsidR="00F672B2">
        <w:rPr>
          <w:b/>
          <w:bCs/>
          <w:lang w:eastAsia="zh-CN"/>
        </w:rPr>
        <w:t xml:space="preserve"> – 28</w:t>
      </w:r>
      <w:r w:rsidR="00F672B2">
        <w:rPr>
          <w:b/>
          <w:bCs/>
          <w:vertAlign w:val="superscript"/>
          <w:lang w:eastAsia="zh-CN"/>
        </w:rPr>
        <w:t>th</w:t>
      </w:r>
      <w:bookmarkEnd w:id="0"/>
      <w:bookmarkEnd w:id="1"/>
      <w:r w:rsidR="0091154A" w:rsidRPr="0091154A">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75168199"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D31AEB">
        <w:rPr>
          <w:b/>
          <w:kern w:val="2"/>
          <w:lang w:eastAsia="zh-CN"/>
        </w:rPr>
        <w:t>2.</w:t>
      </w:r>
      <w:r w:rsidR="007B613F">
        <w:rPr>
          <w:b/>
          <w:kern w:val="2"/>
          <w:lang w:eastAsia="zh-CN"/>
        </w:rPr>
        <w:t>3</w:t>
      </w:r>
    </w:p>
    <w:p w14:paraId="486C32EB" w14:textId="778EED9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90878">
        <w:rPr>
          <w:b/>
          <w:kern w:val="2"/>
          <w:lang w:eastAsia="zh-CN"/>
        </w:rPr>
        <w:t>Moderator (</w:t>
      </w:r>
      <w:r w:rsidR="009C0564" w:rsidRPr="00CF195E">
        <w:rPr>
          <w:b/>
          <w:kern w:val="2"/>
          <w:lang w:eastAsia="zh-CN"/>
        </w:rPr>
        <w:t>Huawei</w:t>
      </w:r>
      <w:r w:rsidR="00290878">
        <w:rPr>
          <w:b/>
          <w:kern w:val="2"/>
          <w:lang w:eastAsia="zh-CN"/>
        </w:rPr>
        <w:t>)</w:t>
      </w:r>
    </w:p>
    <w:p w14:paraId="79EA35D0" w14:textId="6DEF1DE1"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692438" w:rsidRPr="00692438">
        <w:rPr>
          <w:b/>
          <w:kern w:val="2"/>
          <w:lang w:eastAsia="zh-CN"/>
        </w:rPr>
        <w:t>Feature lead summary#</w:t>
      </w:r>
      <w:r w:rsidR="00621DBC">
        <w:rPr>
          <w:b/>
          <w:kern w:val="2"/>
          <w:lang w:eastAsia="zh-CN"/>
        </w:rPr>
        <w:t>1</w:t>
      </w:r>
      <w:r w:rsidR="00692438" w:rsidRPr="00692438">
        <w:rPr>
          <w:b/>
          <w:kern w:val="2"/>
          <w:lang w:eastAsia="zh-CN"/>
        </w:rPr>
        <w:t xml:space="preserve"> on 10</w:t>
      </w:r>
      <w:r w:rsidR="00692438">
        <w:rPr>
          <w:b/>
          <w:kern w:val="2"/>
          <w:lang w:eastAsia="zh-CN"/>
        </w:rPr>
        <w:t>2</w:t>
      </w:r>
      <w:r w:rsidR="00621DBC">
        <w:rPr>
          <w:b/>
          <w:kern w:val="2"/>
          <w:lang w:eastAsia="zh-CN"/>
        </w:rPr>
        <w:t>-e-NR-unlic-NRU-HARQ-02</w:t>
      </w:r>
    </w:p>
    <w:p w14:paraId="291F619A" w14:textId="2CF8891D"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91154A">
      <w:pPr>
        <w:pStyle w:val="Heading1"/>
        <w:spacing w:beforeLines="50" w:after="0"/>
        <w:ind w:left="431" w:hanging="431"/>
      </w:pPr>
      <w:bookmarkStart w:id="2" w:name="_Ref124589705"/>
      <w:bookmarkStart w:id="3" w:name="_Ref129681862"/>
      <w:r w:rsidRPr="00CF195E">
        <w:t>Introduction</w:t>
      </w:r>
      <w:bookmarkEnd w:id="2"/>
      <w:bookmarkEnd w:id="3"/>
    </w:p>
    <w:p w14:paraId="797C7908" w14:textId="6D5D3DDB" w:rsidR="000278FD" w:rsidRDefault="00692438" w:rsidP="0091154A">
      <w:pPr>
        <w:spacing w:beforeLines="50" w:before="120" w:after="0"/>
        <w:rPr>
          <w:rFonts w:eastAsiaTheme="minorEastAsia"/>
          <w:lang w:eastAsia="zh-CN"/>
        </w:rPr>
      </w:pPr>
      <w:r w:rsidRPr="00692438">
        <w:rPr>
          <w:rFonts w:eastAsiaTheme="minorEastAsia"/>
          <w:lang w:eastAsia="zh-CN"/>
        </w:rPr>
        <w:t xml:space="preserve">This document </w:t>
      </w:r>
      <w:r w:rsidR="000278FD">
        <w:rPr>
          <w:rFonts w:eastAsiaTheme="minorEastAsia"/>
          <w:lang w:eastAsia="zh-CN"/>
        </w:rPr>
        <w:t>will be used to collect views on the two proposals for corrections submitted at RAN1#102e on</w:t>
      </w:r>
      <w:r w:rsidR="000278FD" w:rsidRPr="00692438">
        <w:rPr>
          <w:rFonts w:eastAsiaTheme="minorEastAsia"/>
          <w:lang w:eastAsia="zh-CN"/>
        </w:rPr>
        <w:t xml:space="preserve"> issue </w:t>
      </w:r>
      <w:r w:rsidR="000278FD">
        <w:rPr>
          <w:rFonts w:eastAsiaTheme="minorEastAsia"/>
          <w:lang w:eastAsia="zh-CN"/>
        </w:rPr>
        <w:t>D1 for multi-PUSCH scheduling maintenance [1], and to continue discussing out-of-order PDSCH-to-HARQ cases with enhanced type2 codebook and type3 codebook (issues C3, C4).</w:t>
      </w:r>
    </w:p>
    <w:p w14:paraId="575F723A" w14:textId="77777777" w:rsidR="004D3F14" w:rsidRDefault="004D3F14" w:rsidP="00DA32BF">
      <w:pPr>
        <w:spacing w:after="0"/>
        <w:rPr>
          <w:rFonts w:eastAsiaTheme="minorEastAsia"/>
          <w:lang w:eastAsia="zh-CN"/>
        </w:rPr>
      </w:pPr>
    </w:p>
    <w:p w14:paraId="26AD672B" w14:textId="7FE16111" w:rsidR="000E6547" w:rsidRDefault="00616E17" w:rsidP="000E6547">
      <w:pPr>
        <w:rPr>
          <w:lang w:eastAsia="x-none"/>
        </w:rPr>
      </w:pPr>
      <w:r>
        <w:rPr>
          <w:highlight w:val="cyan"/>
          <w:lang w:eastAsia="x-none"/>
        </w:rPr>
        <w:t xml:space="preserve"> </w:t>
      </w:r>
      <w:r w:rsidR="000E6547">
        <w:rPr>
          <w:highlight w:val="cyan"/>
          <w:lang w:eastAsia="x-none"/>
        </w:rPr>
        <w:t>[102-e-NR-unlic-NRU-HARQ-02] TPs for the following from R1-2006983 until 8/19; if necessary, endorse associated TPs by 8/25 – David (Huawei)</w:t>
      </w:r>
    </w:p>
    <w:p w14:paraId="655B9E7B" w14:textId="77777777" w:rsidR="000E6547" w:rsidRDefault="000E6547" w:rsidP="000E6547">
      <w:pPr>
        <w:numPr>
          <w:ilvl w:val="0"/>
          <w:numId w:val="16"/>
        </w:numPr>
        <w:autoSpaceDE/>
        <w:autoSpaceDN/>
        <w:adjustRightInd/>
        <w:snapToGrid/>
        <w:spacing w:after="0"/>
        <w:jc w:val="left"/>
        <w:rPr>
          <w:lang w:eastAsia="x-none"/>
        </w:rPr>
      </w:pPr>
      <w:r>
        <w:rPr>
          <w:lang w:eastAsia="x-none"/>
        </w:rPr>
        <w:t>Correction on multi-PUSCH scheduling (issue D1): correct ambiguity on TDRA table for DCI format 0_1 when multiple PUSCH scheduling is configured to the UE. Correction to include pusch-TimeDomainAllocationListForMultiPUSCH-r16 in TS38.214 Table 6.1.2.1.1-1A, and potentially also a TP for 38.212 clause 7.3.1.1.2.</w:t>
      </w:r>
    </w:p>
    <w:p w14:paraId="06DBC7ED" w14:textId="77777777" w:rsidR="000E6547" w:rsidRDefault="000E6547" w:rsidP="000E6547">
      <w:pPr>
        <w:numPr>
          <w:ilvl w:val="0"/>
          <w:numId w:val="16"/>
        </w:numPr>
        <w:autoSpaceDE/>
        <w:autoSpaceDN/>
        <w:adjustRightInd/>
        <w:snapToGrid/>
        <w:spacing w:after="0"/>
        <w:jc w:val="left"/>
        <w:rPr>
          <w:lang w:eastAsia="x-none"/>
        </w:rPr>
      </w:pPr>
      <w:r>
        <w:rPr>
          <w:lang w:eastAsia="x-none"/>
        </w:rPr>
        <w:t>Discussion on out-of-order PDSCH-to-HARQ issues (C3, C4): in case of HARQ-ACK information retransmission and in case of scheduling with NNK1, aim to at least clarify which cases (C3, C4-case1 and C4-case2) are OOO and which cases are not OOO. Cases may be redefined during the discussion. It is TBD whether any correction would be needed after that clarification</w:t>
      </w:r>
    </w:p>
    <w:p w14:paraId="2F690952" w14:textId="77777777" w:rsidR="000E6547" w:rsidRDefault="000E6547" w:rsidP="00EC55F9">
      <w:pPr>
        <w:spacing w:after="0"/>
        <w:rPr>
          <w:rFonts w:eastAsiaTheme="minorEastAsia"/>
          <w:lang w:eastAsia="zh-CN"/>
        </w:rPr>
      </w:pPr>
    </w:p>
    <w:p w14:paraId="3959158C" w14:textId="4ABBC634" w:rsidR="004F1B72" w:rsidRPr="000E6547" w:rsidRDefault="004F1B72" w:rsidP="00EC55F9">
      <w:pPr>
        <w:spacing w:after="0"/>
        <w:rPr>
          <w:rFonts w:eastAsiaTheme="minorEastAsia"/>
          <w:lang w:eastAsia="zh-CN"/>
        </w:rPr>
      </w:pPr>
      <w:r>
        <w:rPr>
          <w:rFonts w:eastAsiaTheme="minorEastAsia" w:hint="eastAsia"/>
          <w:lang w:eastAsia="zh-CN"/>
        </w:rPr>
        <w:t>Comments on the two issues will be collected in sections 2</w:t>
      </w:r>
      <w:r>
        <w:rPr>
          <w:rFonts w:eastAsiaTheme="minorEastAsia"/>
          <w:lang w:eastAsia="zh-CN"/>
        </w:rPr>
        <w:t xml:space="preserve"> and 3, respectively. D1 is to be discussed with priority since it has been identified as an essential correction, while this is still TBD for C3 and C4.</w:t>
      </w:r>
    </w:p>
    <w:p w14:paraId="158C2CAF" w14:textId="77777777" w:rsidR="00EE1019" w:rsidRDefault="00EE1019" w:rsidP="00EE1019">
      <w:pPr>
        <w:spacing w:after="0"/>
        <w:rPr>
          <w:rFonts w:eastAsiaTheme="minorEastAsia"/>
          <w:lang w:eastAsia="zh-CN"/>
        </w:rPr>
      </w:pPr>
      <w:bookmarkStart w:id="4" w:name="_Ref37749518"/>
      <w:bookmarkStart w:id="5" w:name="_Ref129681832"/>
    </w:p>
    <w:p w14:paraId="4C34A377" w14:textId="7D46F146" w:rsidR="00BD0BCF" w:rsidRDefault="000278FD" w:rsidP="00BD0BCF">
      <w:pPr>
        <w:pStyle w:val="Heading1"/>
        <w:spacing w:before="0" w:after="0"/>
      </w:pPr>
      <w:bookmarkStart w:id="6" w:name="_Ref124589665"/>
      <w:bookmarkStart w:id="7" w:name="_Ref71620620"/>
      <w:bookmarkStart w:id="8" w:name="_Ref124671424"/>
      <w:bookmarkEnd w:id="4"/>
      <w:r>
        <w:t>I</w:t>
      </w:r>
      <w:r w:rsidR="00486EFE">
        <w:t>ssue</w:t>
      </w:r>
      <w:r w:rsidR="00DF6CCA">
        <w:t xml:space="preserve"> D1</w:t>
      </w:r>
    </w:p>
    <w:p w14:paraId="1D6C5708" w14:textId="69AB9FC6" w:rsidR="009178B3" w:rsidRDefault="009178B3" w:rsidP="00BD0BCF"/>
    <w:p w14:paraId="4663CE1B" w14:textId="04042F9A" w:rsidR="008A3899" w:rsidRPr="008A3899" w:rsidRDefault="004F1B72" w:rsidP="00DF0E82">
      <w:pPr>
        <w:rPr>
          <w:lang w:eastAsia="zh-CN"/>
        </w:rPr>
      </w:pPr>
      <w:r>
        <w:t>A FL proposal is provided in the table below, as a merged solution between the proposals in [2] and [3]. Companies are invited to provide their comments using the table below.</w:t>
      </w:r>
    </w:p>
    <w:p w14:paraId="53970DB0" w14:textId="77777777" w:rsidR="00F162FF" w:rsidRDefault="00F162FF" w:rsidP="004A5D2A"/>
    <w:tbl>
      <w:tblPr>
        <w:tblStyle w:val="TableGrid"/>
        <w:tblW w:w="0" w:type="auto"/>
        <w:tblLayout w:type="fixed"/>
        <w:tblLook w:val="04A0" w:firstRow="1" w:lastRow="0" w:firstColumn="1" w:lastColumn="0" w:noHBand="0" w:noVBand="1"/>
      </w:tblPr>
      <w:tblGrid>
        <w:gridCol w:w="985"/>
        <w:gridCol w:w="8322"/>
      </w:tblGrid>
      <w:tr w:rsidR="002B279E" w:rsidRPr="00437249" w14:paraId="19A83738" w14:textId="77777777" w:rsidTr="00AA2F4A">
        <w:tc>
          <w:tcPr>
            <w:tcW w:w="985" w:type="dxa"/>
          </w:tcPr>
          <w:p w14:paraId="78303A2C" w14:textId="77777777" w:rsidR="002B279E" w:rsidRPr="00437249" w:rsidRDefault="002B279E" w:rsidP="005E34DF">
            <w:pPr>
              <w:rPr>
                <w:b/>
                <w:sz w:val="20"/>
                <w:szCs w:val="20"/>
              </w:rPr>
            </w:pPr>
            <w:r w:rsidRPr="00437249">
              <w:rPr>
                <w:rFonts w:hint="eastAsia"/>
                <w:b/>
                <w:sz w:val="20"/>
                <w:szCs w:val="20"/>
              </w:rPr>
              <w:t>Company</w:t>
            </w:r>
          </w:p>
        </w:tc>
        <w:tc>
          <w:tcPr>
            <w:tcW w:w="8322" w:type="dxa"/>
          </w:tcPr>
          <w:p w14:paraId="6D34B247" w14:textId="32591355" w:rsidR="002B279E" w:rsidRPr="00437249" w:rsidRDefault="002B279E" w:rsidP="005E34DF">
            <w:pPr>
              <w:rPr>
                <w:b/>
                <w:sz w:val="20"/>
                <w:szCs w:val="20"/>
              </w:rPr>
            </w:pPr>
            <w:r w:rsidRPr="00437249">
              <w:rPr>
                <w:b/>
                <w:sz w:val="20"/>
                <w:szCs w:val="20"/>
              </w:rPr>
              <w:t>Summary of proposals</w:t>
            </w:r>
            <w:r w:rsidR="00DF6CCA">
              <w:rPr>
                <w:b/>
                <w:sz w:val="20"/>
                <w:szCs w:val="20"/>
              </w:rPr>
              <w:t xml:space="preserve"> and comments</w:t>
            </w:r>
          </w:p>
        </w:tc>
      </w:tr>
      <w:tr w:rsidR="002B279E" w:rsidRPr="00437249" w14:paraId="0F912A5F" w14:textId="77777777" w:rsidTr="00AA2F4A">
        <w:tc>
          <w:tcPr>
            <w:tcW w:w="985" w:type="dxa"/>
          </w:tcPr>
          <w:p w14:paraId="3333417B" w14:textId="5A239DC1" w:rsidR="002B279E" w:rsidRPr="00437249" w:rsidRDefault="002B279E" w:rsidP="005E34DF">
            <w:pPr>
              <w:spacing w:after="0"/>
              <w:jc w:val="left"/>
              <w:rPr>
                <w:sz w:val="20"/>
                <w:szCs w:val="20"/>
              </w:rPr>
            </w:pPr>
            <w:r w:rsidRPr="00437249">
              <w:rPr>
                <w:sz w:val="20"/>
                <w:szCs w:val="20"/>
              </w:rPr>
              <w:t>V</w:t>
            </w:r>
            <w:r w:rsidRPr="00437249">
              <w:rPr>
                <w:rFonts w:hint="eastAsia"/>
                <w:sz w:val="20"/>
                <w:szCs w:val="20"/>
              </w:rPr>
              <w:t>ivo</w:t>
            </w:r>
          </w:p>
          <w:p w14:paraId="75352E32" w14:textId="5D85BF2D" w:rsidR="002B279E" w:rsidRPr="00437249" w:rsidRDefault="0032125A" w:rsidP="005E34DF">
            <w:pPr>
              <w:spacing w:after="0"/>
              <w:jc w:val="left"/>
              <w:rPr>
                <w:sz w:val="20"/>
                <w:szCs w:val="20"/>
              </w:rPr>
            </w:pPr>
            <w:r>
              <w:rPr>
                <w:sz w:val="20"/>
                <w:szCs w:val="20"/>
              </w:rPr>
              <w:t>[2]</w:t>
            </w:r>
          </w:p>
        </w:tc>
        <w:tc>
          <w:tcPr>
            <w:tcW w:w="8322" w:type="dxa"/>
          </w:tcPr>
          <w:p w14:paraId="7055A926" w14:textId="17C9CBC9" w:rsidR="002B279E" w:rsidRDefault="00437249" w:rsidP="005E34DF">
            <w:pPr>
              <w:rPr>
                <w:rFonts w:eastAsia="等线"/>
                <w:color w:val="000000"/>
                <w:sz w:val="20"/>
                <w:szCs w:val="20"/>
                <w:lang w:val="en-GB"/>
              </w:rPr>
            </w:pPr>
            <w:r>
              <w:rPr>
                <w:sz w:val="20"/>
                <w:szCs w:val="20"/>
              </w:rPr>
              <w:t>Proposal</w:t>
            </w:r>
            <w:r w:rsidR="002B279E" w:rsidRPr="00437249">
              <w:rPr>
                <w:sz w:val="20"/>
                <w:szCs w:val="20"/>
              </w:rPr>
              <w:t xml:space="preserve"> for </w:t>
            </w:r>
            <w:r w:rsidR="002B279E" w:rsidRPr="00437249">
              <w:rPr>
                <w:sz w:val="20"/>
                <w:szCs w:val="20"/>
                <w:lang w:eastAsia="zh-CN"/>
              </w:rPr>
              <w:t xml:space="preserve">38.214 </w:t>
            </w:r>
            <w:r w:rsidR="002B279E" w:rsidRPr="00437249">
              <w:rPr>
                <w:rFonts w:eastAsia="等线"/>
                <w:color w:val="000000"/>
                <w:sz w:val="20"/>
                <w:szCs w:val="20"/>
                <w:lang w:val="en-GB"/>
              </w:rPr>
              <w:t>Table 6.1.2.1.1-1A</w:t>
            </w:r>
            <w:r>
              <w:rPr>
                <w:rFonts w:eastAsia="等线"/>
                <w:color w:val="000000"/>
                <w:sz w:val="20"/>
                <w:szCs w:val="20"/>
                <w:lang w:val="en-GB"/>
              </w:rPr>
              <w:t xml:space="preserve"> assumes that </w:t>
            </w:r>
            <w:r w:rsidRPr="00437249">
              <w:rPr>
                <w:rFonts w:eastAsia="等线"/>
                <w:color w:val="000000"/>
                <w:sz w:val="20"/>
                <w:szCs w:val="20"/>
                <w:lang w:val="en-GB"/>
              </w:rPr>
              <w:t>TDRA tables for multi-PUSCH scheduling and PUSCH repetition Type B are not configured for a same serving cell at the same time</w:t>
            </w:r>
            <w:r>
              <w:rPr>
                <w:rFonts w:eastAsia="等线"/>
                <w:color w:val="000000"/>
                <w:sz w:val="20"/>
                <w:szCs w:val="20"/>
                <w:lang w:val="en-GB"/>
              </w:rPr>
              <w:t>.</w:t>
            </w:r>
          </w:p>
          <w:p w14:paraId="214706E6" w14:textId="77777777" w:rsidR="00437249" w:rsidRDefault="00437249" w:rsidP="005E34DF">
            <w:pPr>
              <w:rPr>
                <w:rFonts w:eastAsia="等线"/>
                <w:color w:val="000000"/>
                <w:sz w:val="20"/>
                <w:szCs w:val="20"/>
                <w:lang w:val="en-GB"/>
              </w:rPr>
            </w:pPr>
          </w:p>
          <w:p w14:paraId="56C2B260" w14:textId="6E8A5DB9" w:rsidR="00437249" w:rsidRPr="00437249" w:rsidRDefault="00437249" w:rsidP="00437249">
            <w:pPr>
              <w:keepNext/>
              <w:keepLines/>
              <w:spacing w:before="60" w:after="180"/>
              <w:jc w:val="center"/>
              <w:rPr>
                <w:rFonts w:ascii="Arial" w:eastAsia="等线" w:hAnsi="Arial"/>
                <w:b/>
                <w:color w:val="000000"/>
                <w:sz w:val="18"/>
                <w:szCs w:val="20"/>
              </w:rPr>
            </w:pPr>
            <w:r w:rsidRPr="00437249">
              <w:rPr>
                <w:rFonts w:ascii="Arial" w:eastAsia="等线" w:hAnsi="Arial"/>
                <w:b/>
                <w:color w:val="000000"/>
                <w:sz w:val="18"/>
                <w:szCs w:val="20"/>
                <w:lang w:val="en-GB"/>
              </w:rPr>
              <w:t xml:space="preserve">Table 6.1.2.1.1-1A: </w:t>
            </w:r>
            <w:r w:rsidRPr="00437249">
              <w:rPr>
                <w:rFonts w:ascii="Arial" w:eastAsia="等线" w:hAnsi="Arial"/>
                <w:b/>
                <w:color w:val="000000"/>
                <w:sz w:val="18"/>
                <w:szCs w:val="20"/>
              </w:rPr>
              <w:t xml:space="preserve">Applicable </w:t>
            </w:r>
            <w:r w:rsidRPr="00437249">
              <w:rPr>
                <w:rFonts w:ascii="Arial" w:eastAsia="等线" w:hAnsi="Arial"/>
                <w:b/>
                <w:color w:val="000000"/>
                <w:sz w:val="18"/>
                <w:szCs w:val="20"/>
                <w:lang w:val="en-GB"/>
              </w:rPr>
              <w:t xml:space="preserve">PUSCH time domain resource </w:t>
            </w:r>
            <w:r w:rsidRPr="00437249">
              <w:rPr>
                <w:rFonts w:ascii="Arial" w:eastAsia="等线" w:hAnsi="Arial"/>
                <w:b/>
                <w:color w:val="000000"/>
                <w:sz w:val="18"/>
                <w:szCs w:val="20"/>
              </w:rPr>
              <w:t>allocation for DCI format 0_1 in UE specific search space scrambled with C-RNTI, MCS-C-RNTI, CS-RNTI or SP-CSI-RNTI</w:t>
            </w:r>
          </w:p>
          <w:tbl>
            <w:tblPr>
              <w:tblStyle w:val="10"/>
              <w:tblW w:w="5000" w:type="pct"/>
              <w:jc w:val="center"/>
              <w:tblLayout w:type="fixed"/>
              <w:tblLook w:val="04A0" w:firstRow="1" w:lastRow="0" w:firstColumn="1" w:lastColumn="0" w:noHBand="0" w:noVBand="1"/>
            </w:tblPr>
            <w:tblGrid>
              <w:gridCol w:w="1358"/>
              <w:gridCol w:w="1357"/>
              <w:gridCol w:w="1582"/>
              <w:gridCol w:w="1977"/>
              <w:gridCol w:w="1822"/>
            </w:tblGrid>
            <w:tr w:rsidR="00437249" w:rsidRPr="009F53BB" w14:paraId="5A0639BA" w14:textId="77777777" w:rsidTr="00AA2F4A">
              <w:trPr>
                <w:jc w:val="center"/>
              </w:trPr>
              <w:tc>
                <w:tcPr>
                  <w:tcW w:w="838" w:type="pct"/>
                </w:tcPr>
                <w:p w14:paraId="064202AB" w14:textId="77777777" w:rsidR="00437249" w:rsidRPr="009F53BB" w:rsidRDefault="00437249" w:rsidP="00437249">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pusch-ConfigCommon</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838" w:type="pct"/>
                </w:tcPr>
                <w:p w14:paraId="2D6CFBEA" w14:textId="77777777" w:rsidR="00437249" w:rsidRPr="009F53BB" w:rsidRDefault="00437249" w:rsidP="00437249">
                  <w:pPr>
                    <w:keepNext/>
                    <w:keepLines/>
                    <w:jc w:val="center"/>
                    <w:rPr>
                      <w:rFonts w:ascii="Arial" w:eastAsia="Batang" w:hAnsi="Arial"/>
                      <w:b/>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977" w:type="pct"/>
                </w:tcPr>
                <w:p w14:paraId="490916C6" w14:textId="77777777" w:rsidR="00437249" w:rsidRPr="009F53BB" w:rsidRDefault="00437249" w:rsidP="00437249">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r w:rsidRPr="009F53BB">
                    <w:rPr>
                      <w:rFonts w:ascii="Arial" w:hAnsi="Arial"/>
                      <w:b/>
                      <w:sz w:val="18"/>
                      <w:szCs w:val="20"/>
                    </w:rPr>
                    <w:t xml:space="preserve"> </w:t>
                  </w:r>
                  <w:r w:rsidRPr="009F53BB">
                    <w:rPr>
                      <w:rFonts w:ascii="Arial" w:eastAsia="Batang" w:hAnsi="Arial"/>
                      <w:b/>
                      <w:i/>
                      <w:color w:val="000000"/>
                      <w:sz w:val="18"/>
                      <w:szCs w:val="20"/>
                    </w:rPr>
                    <w:t>-ForDCIformat0_1</w:t>
                  </w:r>
                </w:p>
                <w:p w14:paraId="7CBB90CE" w14:textId="77777777" w:rsidR="00437249" w:rsidRPr="009F53BB" w:rsidRDefault="00437249" w:rsidP="00437249">
                  <w:pPr>
                    <w:keepNext/>
                    <w:keepLines/>
                    <w:jc w:val="center"/>
                    <w:rPr>
                      <w:rFonts w:ascii="Arial" w:eastAsia="Batang" w:hAnsi="Arial"/>
                      <w:b/>
                      <w:color w:val="000000"/>
                      <w:sz w:val="18"/>
                      <w:szCs w:val="20"/>
                    </w:rPr>
                  </w:pPr>
                </w:p>
              </w:tc>
              <w:tc>
                <w:tcPr>
                  <w:tcW w:w="1221" w:type="pct"/>
                </w:tcPr>
                <w:p w14:paraId="42AF17BC" w14:textId="77777777" w:rsidR="00437249" w:rsidRPr="006F1E29" w:rsidRDefault="00437249" w:rsidP="00437249">
                  <w:pPr>
                    <w:keepNext/>
                    <w:keepLines/>
                    <w:jc w:val="center"/>
                    <w:rPr>
                      <w:rFonts w:ascii="Arial" w:eastAsiaTheme="minorEastAsia" w:hAnsi="Arial"/>
                      <w:b/>
                      <w:i/>
                      <w:color w:val="0000FF"/>
                      <w:sz w:val="18"/>
                      <w:szCs w:val="20"/>
                      <w:lang w:eastAsia="zh-CN"/>
                    </w:rPr>
                  </w:pPr>
                  <w:r w:rsidRPr="009F53BB">
                    <w:rPr>
                      <w:rFonts w:ascii="Arial" w:eastAsia="Batang" w:hAnsi="Arial"/>
                      <w:b/>
                      <w:i/>
                      <w:color w:val="0000FF"/>
                      <w:sz w:val="18"/>
                      <w:szCs w:val="20"/>
                    </w:rPr>
                    <w:t>pusch-Config</w:t>
                  </w:r>
                  <w:r w:rsidRPr="009F53BB">
                    <w:rPr>
                      <w:rFonts w:ascii="Arial" w:eastAsia="Batang" w:hAnsi="Arial"/>
                      <w:b/>
                      <w:color w:val="0000FF"/>
                      <w:sz w:val="18"/>
                      <w:szCs w:val="20"/>
                    </w:rPr>
                    <w:t xml:space="preserve"> includes </w:t>
                  </w:r>
                  <w:r w:rsidRPr="006F1E29">
                    <w:rPr>
                      <w:rFonts w:ascii="Arial" w:eastAsia="Batang" w:hAnsi="Arial"/>
                      <w:b/>
                      <w:i/>
                      <w:color w:val="0000FF"/>
                      <w:sz w:val="18"/>
                      <w:szCs w:val="20"/>
                    </w:rPr>
                    <w:t>pusch-TimeDomainAllocationListForMultiPUSCH-r16</w:t>
                  </w:r>
                </w:p>
              </w:tc>
              <w:tc>
                <w:tcPr>
                  <w:tcW w:w="1125" w:type="pct"/>
                </w:tcPr>
                <w:p w14:paraId="522E6C86" w14:textId="77777777" w:rsidR="00437249" w:rsidRPr="009F53BB" w:rsidRDefault="00437249" w:rsidP="00437249">
                  <w:pPr>
                    <w:keepNext/>
                    <w:keepLines/>
                    <w:jc w:val="center"/>
                    <w:rPr>
                      <w:rFonts w:ascii="Arial" w:eastAsia="Batang" w:hAnsi="Arial"/>
                      <w:b/>
                      <w:color w:val="000000"/>
                      <w:sz w:val="18"/>
                      <w:szCs w:val="20"/>
                    </w:rPr>
                  </w:pPr>
                  <w:r w:rsidRPr="009F53BB">
                    <w:rPr>
                      <w:rFonts w:ascii="Arial" w:eastAsia="Batang" w:hAnsi="Arial"/>
                      <w:b/>
                      <w:color w:val="000000"/>
                      <w:sz w:val="18"/>
                      <w:szCs w:val="20"/>
                    </w:rPr>
                    <w:t>PUSCH time domain resource allocation to apply</w:t>
                  </w:r>
                </w:p>
              </w:tc>
            </w:tr>
            <w:tr w:rsidR="00437249" w:rsidRPr="009F53BB" w14:paraId="25869E97" w14:textId="77777777" w:rsidTr="00AA2F4A">
              <w:trPr>
                <w:jc w:val="center"/>
              </w:trPr>
              <w:tc>
                <w:tcPr>
                  <w:tcW w:w="838" w:type="pct"/>
                </w:tcPr>
                <w:p w14:paraId="3BE187BC"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38" w:type="pct"/>
                </w:tcPr>
                <w:p w14:paraId="5621181A"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977" w:type="pct"/>
                </w:tcPr>
                <w:p w14:paraId="4EA6915C"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6723502F"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50C80C24"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Default A</w:t>
                  </w:r>
                </w:p>
              </w:tc>
            </w:tr>
            <w:tr w:rsidR="00437249" w:rsidRPr="009F53BB" w14:paraId="712D4AA7" w14:textId="77777777" w:rsidTr="00AA2F4A">
              <w:trPr>
                <w:jc w:val="center"/>
              </w:trPr>
              <w:tc>
                <w:tcPr>
                  <w:tcW w:w="838" w:type="pct"/>
                </w:tcPr>
                <w:p w14:paraId="387ED4B5"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lastRenderedPageBreak/>
                    <w:t>Yes</w:t>
                  </w:r>
                </w:p>
              </w:tc>
              <w:tc>
                <w:tcPr>
                  <w:tcW w:w="838" w:type="pct"/>
                </w:tcPr>
                <w:p w14:paraId="74B2F306"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977" w:type="pct"/>
                </w:tcPr>
                <w:p w14:paraId="10223421"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0B368EB6"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470DA2D9"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pusch-ConfigCommon</w:t>
                  </w:r>
                  <w:r w:rsidRPr="009F53BB">
                    <w:rPr>
                      <w:rFonts w:ascii="Arial" w:eastAsia="Batang" w:hAnsi="Arial"/>
                      <w:color w:val="000000"/>
                      <w:sz w:val="18"/>
                      <w:szCs w:val="20"/>
                    </w:rPr>
                    <w:t xml:space="preserve"> </w:t>
                  </w:r>
                </w:p>
              </w:tc>
            </w:tr>
            <w:tr w:rsidR="00437249" w:rsidRPr="009F53BB" w14:paraId="6CA7750D" w14:textId="77777777" w:rsidTr="00AA2F4A">
              <w:trPr>
                <w:jc w:val="center"/>
              </w:trPr>
              <w:tc>
                <w:tcPr>
                  <w:tcW w:w="838" w:type="pct"/>
                </w:tcPr>
                <w:p w14:paraId="7195D11E"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No/Yes</w:t>
                  </w:r>
                </w:p>
              </w:tc>
              <w:tc>
                <w:tcPr>
                  <w:tcW w:w="838" w:type="pct"/>
                </w:tcPr>
                <w:p w14:paraId="1B844DD5"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977" w:type="pct"/>
                </w:tcPr>
                <w:p w14:paraId="3DAAA771"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56E66354"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5F7D8014" w14:textId="77777777" w:rsidR="00437249" w:rsidRPr="009F53BB" w:rsidRDefault="00437249" w:rsidP="00437249">
                  <w:pPr>
                    <w:keepNext/>
                    <w:keepLines/>
                    <w:tabs>
                      <w:tab w:val="num" w:pos="360"/>
                    </w:tabs>
                    <w:spacing w:after="180"/>
                    <w:ind w:left="360" w:hanging="360"/>
                    <w:jc w:val="center"/>
                    <w:rPr>
                      <w:rFonts w:ascii="Arial" w:eastAsia="Batang" w:hAnsi="Arial"/>
                      <w:i/>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437249" w:rsidRPr="009F53BB" w14:paraId="22361FAB" w14:textId="77777777" w:rsidTr="00AA2F4A">
              <w:trPr>
                <w:trHeight w:val="551"/>
                <w:jc w:val="center"/>
              </w:trPr>
              <w:tc>
                <w:tcPr>
                  <w:tcW w:w="838" w:type="pct"/>
                </w:tcPr>
                <w:p w14:paraId="6F42623D"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60BFBB5D"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38" w:type="pct"/>
                </w:tcPr>
                <w:p w14:paraId="3683CCB5"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79510122"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977" w:type="pct"/>
                </w:tcPr>
                <w:p w14:paraId="33A57D33"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Yes</w:t>
                  </w:r>
                </w:p>
                <w:p w14:paraId="6EC0CD24"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p w14:paraId="758AC015"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1221" w:type="pct"/>
                </w:tcPr>
                <w:p w14:paraId="66F7D5F2" w14:textId="77777777" w:rsidR="0043724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p w14:paraId="4CD7898B"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p>
              </w:tc>
              <w:tc>
                <w:tcPr>
                  <w:tcW w:w="1125" w:type="pct"/>
                </w:tcPr>
                <w:p w14:paraId="03C4712B"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i/>
                      <w:color w:val="000000"/>
                      <w:sz w:val="18"/>
                      <w:szCs w:val="20"/>
                    </w:rPr>
                    <w:t xml:space="preserve">pusch-TimeDomainAllocationList-ForDCIformat0_1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437249" w:rsidRPr="006F1E29" w14:paraId="38DE96B1" w14:textId="77777777" w:rsidTr="00AA2F4A">
              <w:trPr>
                <w:trHeight w:val="413"/>
                <w:jc w:val="center"/>
              </w:trPr>
              <w:tc>
                <w:tcPr>
                  <w:tcW w:w="838" w:type="pct"/>
                </w:tcPr>
                <w:p w14:paraId="11699A92" w14:textId="77777777" w:rsidR="00437249" w:rsidRPr="006F1E29" w:rsidRDefault="00437249" w:rsidP="00437249">
                  <w:pPr>
                    <w:keepNext/>
                    <w:keepLines/>
                    <w:tabs>
                      <w:tab w:val="num" w:pos="360"/>
                    </w:tabs>
                    <w:spacing w:after="180"/>
                    <w:ind w:left="360" w:hanging="360"/>
                    <w:jc w:val="center"/>
                    <w:rPr>
                      <w:rFonts w:ascii="Arial" w:eastAsia="Batang" w:hAnsi="Arial"/>
                      <w:color w:val="0000FF"/>
                      <w:sz w:val="18"/>
                      <w:szCs w:val="20"/>
                    </w:rPr>
                  </w:pPr>
                  <w:r w:rsidRPr="009F53BB">
                    <w:rPr>
                      <w:rFonts w:ascii="Arial" w:eastAsia="Batang" w:hAnsi="Arial"/>
                      <w:color w:val="0000FF"/>
                      <w:sz w:val="18"/>
                      <w:szCs w:val="20"/>
                    </w:rPr>
                    <w:t>No/Yes</w:t>
                  </w:r>
                </w:p>
              </w:tc>
              <w:tc>
                <w:tcPr>
                  <w:tcW w:w="838" w:type="pct"/>
                </w:tcPr>
                <w:p w14:paraId="1B5B9667"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FF"/>
                      <w:sz w:val="18"/>
                      <w:szCs w:val="20"/>
                      <w:lang w:eastAsia="zh-CN"/>
                    </w:rPr>
                  </w:pPr>
                  <w:r w:rsidRPr="009F53BB">
                    <w:rPr>
                      <w:rFonts w:ascii="Arial" w:eastAsia="Batang" w:hAnsi="Arial"/>
                      <w:color w:val="0000FF"/>
                      <w:sz w:val="18"/>
                      <w:szCs w:val="20"/>
                    </w:rPr>
                    <w:t>No/Yes</w:t>
                  </w:r>
                </w:p>
              </w:tc>
              <w:tc>
                <w:tcPr>
                  <w:tcW w:w="977" w:type="pct"/>
                </w:tcPr>
                <w:p w14:paraId="23A5AC36"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221" w:type="pct"/>
                </w:tcPr>
                <w:p w14:paraId="25CC4F56"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Yes</w:t>
                  </w:r>
                </w:p>
              </w:tc>
              <w:tc>
                <w:tcPr>
                  <w:tcW w:w="1125" w:type="pct"/>
                </w:tcPr>
                <w:p w14:paraId="2A0C672B" w14:textId="77777777" w:rsidR="00437249" w:rsidRPr="006F1E29" w:rsidRDefault="00437249" w:rsidP="00437249">
                  <w:pPr>
                    <w:keepNext/>
                    <w:keepLines/>
                    <w:tabs>
                      <w:tab w:val="num" w:pos="360"/>
                    </w:tabs>
                    <w:spacing w:after="180"/>
                    <w:ind w:left="360" w:hanging="360"/>
                    <w:jc w:val="center"/>
                    <w:rPr>
                      <w:rFonts w:ascii="Arial" w:eastAsia="Batang" w:hAnsi="Arial"/>
                      <w:i/>
                      <w:color w:val="0000FF"/>
                      <w:sz w:val="18"/>
                      <w:szCs w:val="20"/>
                    </w:rPr>
                  </w:pPr>
                  <w:r w:rsidRPr="006F1E29">
                    <w:rPr>
                      <w:rFonts w:ascii="Arial" w:eastAsia="Batang" w:hAnsi="Arial"/>
                      <w:i/>
                      <w:color w:val="0000FF"/>
                      <w:sz w:val="18"/>
                      <w:szCs w:val="20"/>
                    </w:rPr>
                    <w:t>pusch-TimeDomainAllocationListForMultiPUSCH-r16</w:t>
                  </w:r>
                  <w:r w:rsidRPr="009F53BB">
                    <w:rPr>
                      <w:rFonts w:ascii="Arial" w:eastAsia="Batang" w:hAnsi="Arial"/>
                      <w:i/>
                      <w:color w:val="0000FF"/>
                      <w:sz w:val="18"/>
                      <w:szCs w:val="20"/>
                    </w:rPr>
                    <w:t xml:space="preserve"> </w:t>
                  </w:r>
                  <w:r w:rsidRPr="009F53BB">
                    <w:rPr>
                      <w:rFonts w:ascii="Arial" w:eastAsia="Batang" w:hAnsi="Arial"/>
                      <w:color w:val="0000FF"/>
                      <w:sz w:val="18"/>
                      <w:szCs w:val="20"/>
                    </w:rPr>
                    <w:t xml:space="preserve">provided in </w:t>
                  </w:r>
                  <w:r w:rsidRPr="009F53BB">
                    <w:rPr>
                      <w:rFonts w:ascii="Arial" w:eastAsia="Batang" w:hAnsi="Arial"/>
                      <w:i/>
                      <w:color w:val="0000FF"/>
                      <w:sz w:val="18"/>
                      <w:szCs w:val="20"/>
                    </w:rPr>
                    <w:t>pusch-Config</w:t>
                  </w:r>
                </w:p>
              </w:tc>
            </w:tr>
          </w:tbl>
          <w:p w14:paraId="74B99B8B" w14:textId="7CEFFAB5" w:rsidR="00437249" w:rsidRPr="00437249" w:rsidRDefault="00437249" w:rsidP="005E34DF">
            <w:pPr>
              <w:rPr>
                <w:sz w:val="20"/>
                <w:szCs w:val="20"/>
                <w:lang w:val="en-GB" w:eastAsia="zh-CN"/>
              </w:rPr>
            </w:pPr>
          </w:p>
        </w:tc>
      </w:tr>
      <w:tr w:rsidR="002B279E" w:rsidRPr="00437249" w14:paraId="71B9DF67" w14:textId="77777777" w:rsidTr="00AA2F4A">
        <w:tc>
          <w:tcPr>
            <w:tcW w:w="985" w:type="dxa"/>
          </w:tcPr>
          <w:p w14:paraId="337E9806" w14:textId="212E30D4" w:rsidR="002B279E" w:rsidRPr="00437249" w:rsidRDefault="002B279E" w:rsidP="005E34DF">
            <w:pPr>
              <w:spacing w:after="0"/>
              <w:jc w:val="left"/>
              <w:rPr>
                <w:sz w:val="20"/>
                <w:szCs w:val="20"/>
              </w:rPr>
            </w:pPr>
            <w:r w:rsidRPr="00437249">
              <w:rPr>
                <w:rFonts w:hint="eastAsia"/>
                <w:sz w:val="20"/>
                <w:szCs w:val="20"/>
              </w:rPr>
              <w:lastRenderedPageBreak/>
              <w:t>Sharp</w:t>
            </w:r>
          </w:p>
          <w:p w14:paraId="2F9F574B" w14:textId="3CB5D74B" w:rsidR="002B279E" w:rsidRPr="00437249" w:rsidRDefault="0032125A" w:rsidP="005E34DF">
            <w:pPr>
              <w:spacing w:after="0"/>
              <w:jc w:val="left"/>
              <w:rPr>
                <w:sz w:val="20"/>
                <w:szCs w:val="20"/>
              </w:rPr>
            </w:pPr>
            <w:r>
              <w:rPr>
                <w:sz w:val="20"/>
                <w:szCs w:val="20"/>
              </w:rPr>
              <w:t>[3]</w:t>
            </w:r>
          </w:p>
        </w:tc>
        <w:tc>
          <w:tcPr>
            <w:tcW w:w="8322" w:type="dxa"/>
          </w:tcPr>
          <w:p w14:paraId="12AFBDA5" w14:textId="063EC9FA" w:rsidR="002B279E" w:rsidRPr="00D237F6" w:rsidRDefault="00437249" w:rsidP="005E34DF">
            <w:pPr>
              <w:rPr>
                <w:b/>
                <w:sz w:val="20"/>
                <w:szCs w:val="20"/>
                <w:lang w:eastAsia="zh-CN"/>
              </w:rPr>
            </w:pPr>
            <w:r>
              <w:rPr>
                <w:sz w:val="20"/>
                <w:szCs w:val="20"/>
              </w:rPr>
              <w:t xml:space="preserve">Proposal </w:t>
            </w:r>
            <w:r w:rsidR="002B279E" w:rsidRPr="00437249">
              <w:rPr>
                <w:sz w:val="20"/>
                <w:szCs w:val="20"/>
              </w:rPr>
              <w:t xml:space="preserve">TP1 for </w:t>
            </w:r>
            <w:r w:rsidR="002B279E" w:rsidRPr="00437249">
              <w:rPr>
                <w:sz w:val="20"/>
                <w:szCs w:val="20"/>
                <w:lang w:eastAsia="zh-CN"/>
              </w:rPr>
              <w:t xml:space="preserve">38.214 </w:t>
            </w:r>
            <w:r w:rsidR="002B279E" w:rsidRPr="00437249">
              <w:rPr>
                <w:rFonts w:eastAsia="等线"/>
                <w:color w:val="000000"/>
                <w:sz w:val="20"/>
                <w:szCs w:val="20"/>
                <w:lang w:val="en-GB"/>
              </w:rPr>
              <w:t>Table 6.1.2.1.1-1A</w:t>
            </w:r>
            <w:r w:rsidR="00D237F6">
              <w:rPr>
                <w:rFonts w:eastAsia="等线"/>
                <w:color w:val="000000"/>
                <w:sz w:val="20"/>
                <w:szCs w:val="20"/>
                <w:lang w:val="en-GB"/>
              </w:rPr>
              <w:t xml:space="preserve"> </w:t>
            </w:r>
            <w:r w:rsidR="00D237F6">
              <w:rPr>
                <w:sz w:val="20"/>
                <w:szCs w:val="20"/>
                <w:lang w:eastAsia="zh-CN"/>
              </w:rPr>
              <w:t xml:space="preserve">also assumes that </w:t>
            </w:r>
            <w:r w:rsidR="00D237F6" w:rsidRPr="00D237F6">
              <w:rPr>
                <w:i/>
                <w:sz w:val="20"/>
                <w:szCs w:val="20"/>
                <w:lang w:eastAsia="zh-CN"/>
              </w:rPr>
              <w:t>TimeDomainAllocationList -ForDCIformat0_1</w:t>
            </w:r>
            <w:r w:rsidR="00D237F6" w:rsidRPr="00D237F6">
              <w:rPr>
                <w:sz w:val="20"/>
                <w:szCs w:val="20"/>
                <w:lang w:eastAsia="zh-CN"/>
              </w:rPr>
              <w:t xml:space="preserve"> </w:t>
            </w:r>
            <w:r w:rsidR="00D237F6">
              <w:rPr>
                <w:sz w:val="20"/>
                <w:szCs w:val="20"/>
                <w:lang w:eastAsia="zh-CN"/>
              </w:rPr>
              <w:t>and</w:t>
            </w:r>
            <w:r w:rsidR="00D237F6" w:rsidRPr="00D237F6">
              <w:rPr>
                <w:sz w:val="20"/>
                <w:szCs w:val="20"/>
                <w:lang w:eastAsia="zh-CN"/>
              </w:rPr>
              <w:t xml:space="preserve"> </w:t>
            </w:r>
            <w:r w:rsidR="00D237F6" w:rsidRPr="00D237F6">
              <w:rPr>
                <w:i/>
                <w:sz w:val="20"/>
                <w:szCs w:val="20"/>
                <w:lang w:eastAsia="zh-CN"/>
              </w:rPr>
              <w:t>pusch-TimeDomainAllocationListForMultiPUSCH-r16</w:t>
            </w:r>
            <w:r w:rsidR="00D237F6">
              <w:rPr>
                <w:sz w:val="20"/>
                <w:szCs w:val="20"/>
                <w:lang w:eastAsia="zh-CN"/>
              </w:rPr>
              <w:t xml:space="preserve"> cannot be configured simultaneously. Additionally, corrections are proposed for </w:t>
            </w:r>
            <w:r w:rsidR="00D237F6" w:rsidRPr="00437249">
              <w:rPr>
                <w:sz w:val="20"/>
                <w:szCs w:val="20"/>
              </w:rPr>
              <w:t xml:space="preserve">TP2 for </w:t>
            </w:r>
            <w:r w:rsidR="00D237F6" w:rsidRPr="00437249">
              <w:rPr>
                <w:sz w:val="20"/>
                <w:szCs w:val="20"/>
                <w:lang w:eastAsia="zh-CN"/>
              </w:rPr>
              <w:t>38.212 clause 7.3.1.1.2</w:t>
            </w:r>
            <w:r w:rsidR="00D237F6">
              <w:rPr>
                <w:b/>
                <w:sz w:val="20"/>
                <w:szCs w:val="20"/>
                <w:lang w:eastAsia="zh-CN"/>
              </w:rPr>
              <w:t>.</w:t>
            </w:r>
          </w:p>
          <w:p w14:paraId="7B0B2300" w14:textId="77777777" w:rsidR="00437249" w:rsidRDefault="00437249" w:rsidP="005E34DF">
            <w:pPr>
              <w:rPr>
                <w:sz w:val="20"/>
                <w:szCs w:val="20"/>
                <w:lang w:eastAsia="zh-CN"/>
              </w:rPr>
            </w:pPr>
          </w:p>
          <w:p w14:paraId="72D3F3A2" w14:textId="1F6E88FF" w:rsidR="00D237F6" w:rsidRPr="00D237F6" w:rsidRDefault="00D237F6" w:rsidP="00D237F6">
            <w:pPr>
              <w:rPr>
                <w:b/>
              </w:rPr>
            </w:pPr>
            <w:r w:rsidRPr="00D237F6">
              <w:rPr>
                <w:b/>
                <w:lang w:val="x-none"/>
              </w:rPr>
              <w:t>Text proposal#</w:t>
            </w:r>
            <w:r>
              <w:rPr>
                <w:b/>
              </w:rPr>
              <w:t>1</w:t>
            </w:r>
            <w:r w:rsidRPr="00D237F6">
              <w:rPr>
                <w:b/>
                <w:lang w:val="x-none"/>
              </w:rPr>
              <w:t xml:space="preserve"> for TS 38.21</w:t>
            </w:r>
            <w:r>
              <w:rPr>
                <w:b/>
              </w:rPr>
              <w:t>4</w:t>
            </w:r>
          </w:p>
          <w:p w14:paraId="50C363AE" w14:textId="77777777" w:rsidR="00D237F6" w:rsidRPr="00D237F6" w:rsidRDefault="00D237F6" w:rsidP="005E34DF">
            <w:pPr>
              <w:rPr>
                <w:sz w:val="20"/>
                <w:szCs w:val="20"/>
                <w:lang w:eastAsia="zh-CN"/>
              </w:rPr>
            </w:pPr>
          </w:p>
          <w:p w14:paraId="19795CB6" w14:textId="77777777" w:rsidR="00D237F6" w:rsidRPr="00D237F6" w:rsidRDefault="00D237F6" w:rsidP="00D237F6">
            <w:pPr>
              <w:keepNext/>
              <w:keepLines/>
              <w:snapToGrid/>
              <w:spacing w:before="60" w:after="180"/>
              <w:jc w:val="center"/>
              <w:rPr>
                <w:rFonts w:ascii="Arial" w:eastAsia="Yu Mincho" w:hAnsi="Arial"/>
                <w:b/>
                <w:color w:val="000000"/>
                <w:sz w:val="18"/>
              </w:rPr>
            </w:pPr>
            <w:r w:rsidRPr="00D237F6">
              <w:rPr>
                <w:rFonts w:ascii="Arial" w:eastAsia="Yu Mincho" w:hAnsi="Arial"/>
                <w:b/>
                <w:color w:val="000000"/>
                <w:sz w:val="18"/>
                <w:lang w:val="x-none"/>
              </w:rPr>
              <w:lastRenderedPageBreak/>
              <w:t xml:space="preserve">Table 6.1.2.1.1-1A: </w:t>
            </w:r>
            <w:r w:rsidRPr="00D237F6">
              <w:rPr>
                <w:rFonts w:ascii="Arial" w:eastAsia="Yu Mincho" w:hAnsi="Arial"/>
                <w:b/>
                <w:color w:val="000000"/>
                <w:sz w:val="18"/>
              </w:rPr>
              <w:t xml:space="preserve">Applicable </w:t>
            </w:r>
            <w:r w:rsidRPr="00D237F6">
              <w:rPr>
                <w:rFonts w:ascii="Arial" w:eastAsia="Yu Mincho" w:hAnsi="Arial"/>
                <w:b/>
                <w:color w:val="000000"/>
                <w:sz w:val="18"/>
                <w:lang w:val="x-none"/>
              </w:rPr>
              <w:t xml:space="preserve">PUSCH time domain resource </w:t>
            </w:r>
            <w:r w:rsidRPr="00D237F6">
              <w:rPr>
                <w:rFonts w:ascii="Arial" w:eastAsia="Yu Mincho" w:hAnsi="Arial"/>
                <w:b/>
                <w:color w:val="000000"/>
                <w:sz w:val="18"/>
              </w:rPr>
              <w:t>allocation for DCI format 0_1 in UE specific search space scrambled with C-RNTI, MCS-C-RNTI, CS-RNTI or SP-CSI-RNTI</w:t>
            </w:r>
          </w:p>
          <w:tbl>
            <w:tblPr>
              <w:tblStyle w:val="TableGrid"/>
              <w:tblW w:w="5000" w:type="pct"/>
              <w:tblLayout w:type="fixed"/>
              <w:tblLook w:val="04A0" w:firstRow="1" w:lastRow="0" w:firstColumn="1" w:lastColumn="0" w:noHBand="0" w:noVBand="1"/>
            </w:tblPr>
            <w:tblGrid>
              <w:gridCol w:w="1999"/>
              <w:gridCol w:w="1999"/>
              <w:gridCol w:w="1998"/>
              <w:gridCol w:w="2100"/>
            </w:tblGrid>
            <w:tr w:rsidR="00D237F6" w:rsidRPr="003316B5" w14:paraId="4BE9F3DF" w14:textId="77777777" w:rsidTr="00AA2F4A">
              <w:tc>
                <w:tcPr>
                  <w:tcW w:w="1234" w:type="pct"/>
                </w:tcPr>
                <w:p w14:paraId="5FE66E48" w14:textId="77777777" w:rsidR="00D237F6" w:rsidRPr="003316B5" w:rsidRDefault="00D237F6" w:rsidP="00D237F6">
                  <w:pPr>
                    <w:keepNext/>
                    <w:keepLines/>
                    <w:snapToGrid/>
                    <w:spacing w:after="0"/>
                    <w:jc w:val="center"/>
                    <w:rPr>
                      <w:rFonts w:ascii="Arial" w:eastAsia="Batang" w:hAnsi="Arial"/>
                      <w:b/>
                      <w:i/>
                      <w:color w:val="000000"/>
                      <w:sz w:val="18"/>
                      <w:lang w:val="x-none"/>
                    </w:rPr>
                  </w:pPr>
                  <w:r w:rsidRPr="003316B5">
                    <w:rPr>
                      <w:rFonts w:ascii="Arial" w:eastAsia="Batang" w:hAnsi="Arial"/>
                      <w:b/>
                      <w:i/>
                      <w:color w:val="000000"/>
                      <w:sz w:val="18"/>
                      <w:lang w:val="x-none"/>
                    </w:rPr>
                    <w:t>pusch-ConfigCommon</w:t>
                  </w:r>
                  <w:r w:rsidRPr="003316B5">
                    <w:rPr>
                      <w:rFonts w:ascii="Arial" w:eastAsia="Batang" w:hAnsi="Arial"/>
                      <w:b/>
                      <w:color w:val="000000"/>
                      <w:sz w:val="18"/>
                      <w:lang w:val="x-none"/>
                    </w:rPr>
                    <w:t xml:space="preserve"> includes </w:t>
                  </w:r>
                  <w:r w:rsidRPr="003316B5">
                    <w:rPr>
                      <w:rFonts w:ascii="Arial" w:eastAsia="Batang" w:hAnsi="Arial"/>
                      <w:b/>
                      <w:i/>
                      <w:color w:val="000000"/>
                      <w:sz w:val="18"/>
                      <w:lang w:val="x-none"/>
                    </w:rPr>
                    <w:t>pusch-TimeDomainAllocationList</w:t>
                  </w:r>
                </w:p>
              </w:tc>
              <w:tc>
                <w:tcPr>
                  <w:tcW w:w="1234" w:type="pct"/>
                </w:tcPr>
                <w:p w14:paraId="2621BAE4" w14:textId="77777777" w:rsidR="00D237F6" w:rsidRPr="003316B5" w:rsidRDefault="00D237F6" w:rsidP="00D237F6">
                  <w:pPr>
                    <w:keepNext/>
                    <w:keepLines/>
                    <w:snapToGrid/>
                    <w:spacing w:after="0"/>
                    <w:jc w:val="center"/>
                    <w:rPr>
                      <w:rFonts w:ascii="Arial" w:eastAsia="Batang" w:hAnsi="Arial"/>
                      <w:b/>
                      <w:color w:val="000000"/>
                      <w:sz w:val="18"/>
                      <w:lang w:val="x-none"/>
                    </w:rPr>
                  </w:pPr>
                  <w:r w:rsidRPr="003316B5">
                    <w:rPr>
                      <w:rFonts w:ascii="Arial" w:eastAsia="Batang" w:hAnsi="Arial"/>
                      <w:b/>
                      <w:i/>
                      <w:color w:val="000000"/>
                      <w:sz w:val="18"/>
                      <w:lang w:val="x-none"/>
                    </w:rPr>
                    <w:t>pusch-Config</w:t>
                  </w:r>
                  <w:r w:rsidRPr="003316B5">
                    <w:rPr>
                      <w:rFonts w:ascii="Arial" w:eastAsia="Batang" w:hAnsi="Arial"/>
                      <w:b/>
                      <w:color w:val="000000"/>
                      <w:sz w:val="18"/>
                      <w:lang w:val="x-none"/>
                    </w:rPr>
                    <w:t xml:space="preserve"> includes </w:t>
                  </w:r>
                  <w:r w:rsidRPr="003316B5">
                    <w:rPr>
                      <w:rFonts w:ascii="Arial" w:eastAsia="Batang" w:hAnsi="Arial"/>
                      <w:b/>
                      <w:i/>
                      <w:color w:val="000000"/>
                      <w:sz w:val="18"/>
                      <w:lang w:val="x-none"/>
                    </w:rPr>
                    <w:t>pusch-TimeDomainAllocationList</w:t>
                  </w:r>
                </w:p>
              </w:tc>
              <w:tc>
                <w:tcPr>
                  <w:tcW w:w="1234" w:type="pct"/>
                </w:tcPr>
                <w:p w14:paraId="770B8488" w14:textId="77777777" w:rsidR="00D237F6" w:rsidRPr="003316B5" w:rsidRDefault="00D237F6" w:rsidP="00D237F6">
                  <w:pPr>
                    <w:keepNext/>
                    <w:keepLines/>
                    <w:snapToGrid/>
                    <w:spacing w:after="0"/>
                    <w:jc w:val="center"/>
                    <w:rPr>
                      <w:rFonts w:ascii="Arial" w:eastAsia="Batang" w:hAnsi="Arial"/>
                      <w:b/>
                      <w:i/>
                      <w:color w:val="000000"/>
                      <w:sz w:val="18"/>
                      <w:lang w:val="x-none"/>
                    </w:rPr>
                  </w:pPr>
                  <w:r w:rsidRPr="003316B5">
                    <w:rPr>
                      <w:rFonts w:ascii="Arial" w:eastAsia="Batang" w:hAnsi="Arial"/>
                      <w:b/>
                      <w:i/>
                      <w:color w:val="000000"/>
                      <w:sz w:val="18"/>
                      <w:lang w:val="x-none"/>
                    </w:rPr>
                    <w:t>pusch-Config</w:t>
                  </w:r>
                  <w:r w:rsidRPr="003316B5">
                    <w:rPr>
                      <w:rFonts w:ascii="Arial" w:eastAsia="Batang" w:hAnsi="Arial"/>
                      <w:b/>
                      <w:color w:val="000000"/>
                      <w:sz w:val="18"/>
                      <w:lang w:val="x-none"/>
                    </w:rPr>
                    <w:t xml:space="preserve"> includes </w:t>
                  </w:r>
                  <w:r w:rsidRPr="003316B5">
                    <w:rPr>
                      <w:rFonts w:ascii="Arial" w:eastAsia="Batang" w:hAnsi="Arial"/>
                      <w:b/>
                      <w:i/>
                      <w:color w:val="000000"/>
                      <w:sz w:val="18"/>
                      <w:lang w:val="x-none"/>
                    </w:rPr>
                    <w:t>pusch-TimeDomainAllocationList</w:t>
                  </w:r>
                  <w:r w:rsidRPr="003316B5">
                    <w:rPr>
                      <w:rFonts w:ascii="Arial" w:eastAsia="Yu Mincho" w:hAnsi="Arial"/>
                      <w:b/>
                      <w:sz w:val="18"/>
                      <w:lang w:val="x-none"/>
                    </w:rPr>
                    <w:t xml:space="preserve"> </w:t>
                  </w:r>
                  <w:r w:rsidRPr="003316B5">
                    <w:rPr>
                      <w:rFonts w:ascii="Arial" w:eastAsia="Batang" w:hAnsi="Arial"/>
                      <w:b/>
                      <w:i/>
                      <w:color w:val="000000"/>
                      <w:sz w:val="18"/>
                      <w:lang w:val="x-none"/>
                    </w:rPr>
                    <w:t>-ForDCIformat0_1</w:t>
                  </w:r>
                  <w:ins w:id="9" w:author="Sharp" w:date="2020-05-11T08:55:00Z">
                    <w:r>
                      <w:rPr>
                        <w:rFonts w:ascii="Arial" w:eastAsia="Batang" w:hAnsi="Arial"/>
                        <w:b/>
                        <w:i/>
                        <w:color w:val="000000"/>
                        <w:sz w:val="18"/>
                        <w:lang w:val="x-none"/>
                      </w:rPr>
                      <w:t xml:space="preserve"> </w:t>
                    </w:r>
                    <w:r w:rsidRPr="00446BB0">
                      <w:rPr>
                        <w:rFonts w:ascii="Arial" w:eastAsia="Batang" w:hAnsi="Arial"/>
                        <w:b/>
                        <w:color w:val="000000"/>
                        <w:sz w:val="18"/>
                        <w:lang w:val="x-none"/>
                      </w:rPr>
                      <w:t xml:space="preserve">or </w:t>
                    </w:r>
                  </w:ins>
                  <w:ins w:id="10" w:author="Sharp" w:date="2020-05-11T08:56:00Z">
                    <w:r w:rsidRPr="00446BB0">
                      <w:rPr>
                        <w:rFonts w:ascii="Arial" w:eastAsia="Batang" w:hAnsi="Arial"/>
                        <w:b/>
                        <w:i/>
                        <w:color w:val="000000"/>
                        <w:sz w:val="18"/>
                      </w:rPr>
                      <w:t>pusch-TimeDomainAllocationList</w:t>
                    </w:r>
                  </w:ins>
                  <w:ins w:id="11" w:author="Sharp" w:date="2020-07-29T15:56:00Z">
                    <w:r>
                      <w:rPr>
                        <w:rFonts w:ascii="Arial" w:eastAsia="Batang" w:hAnsi="Arial"/>
                        <w:b/>
                        <w:i/>
                        <w:color w:val="000000"/>
                        <w:sz w:val="18"/>
                      </w:rPr>
                      <w:t>ForMultiPUSCH</w:t>
                    </w:r>
                  </w:ins>
                  <w:ins w:id="12" w:author="Sharp" w:date="2020-05-11T08:56:00Z">
                    <w:r w:rsidRPr="00446BB0">
                      <w:rPr>
                        <w:rFonts w:ascii="Arial" w:eastAsia="Batang" w:hAnsi="Arial"/>
                        <w:b/>
                        <w:i/>
                        <w:color w:val="000000"/>
                        <w:sz w:val="18"/>
                      </w:rPr>
                      <w:t>-r16</w:t>
                    </w:r>
                  </w:ins>
                </w:p>
                <w:p w14:paraId="0FE84F18" w14:textId="77777777" w:rsidR="00D237F6" w:rsidRPr="003316B5" w:rsidRDefault="00D237F6" w:rsidP="00D237F6">
                  <w:pPr>
                    <w:keepNext/>
                    <w:keepLines/>
                    <w:snapToGrid/>
                    <w:spacing w:after="0"/>
                    <w:jc w:val="center"/>
                    <w:rPr>
                      <w:rFonts w:ascii="Arial" w:eastAsia="Batang" w:hAnsi="Arial"/>
                      <w:b/>
                      <w:color w:val="000000"/>
                      <w:sz w:val="18"/>
                      <w:lang w:val="x-none"/>
                    </w:rPr>
                  </w:pPr>
                </w:p>
              </w:tc>
              <w:tc>
                <w:tcPr>
                  <w:tcW w:w="1297" w:type="pct"/>
                </w:tcPr>
                <w:p w14:paraId="5E2EFE98" w14:textId="77777777" w:rsidR="00D237F6" w:rsidRPr="003316B5" w:rsidRDefault="00D237F6" w:rsidP="00D237F6">
                  <w:pPr>
                    <w:keepNext/>
                    <w:keepLines/>
                    <w:snapToGrid/>
                    <w:spacing w:after="0"/>
                    <w:jc w:val="center"/>
                    <w:rPr>
                      <w:rFonts w:ascii="Arial" w:eastAsia="Batang" w:hAnsi="Arial"/>
                      <w:b/>
                      <w:color w:val="000000"/>
                      <w:sz w:val="18"/>
                      <w:lang w:val="x-none"/>
                    </w:rPr>
                  </w:pPr>
                  <w:r w:rsidRPr="003316B5">
                    <w:rPr>
                      <w:rFonts w:ascii="Arial" w:eastAsia="Batang" w:hAnsi="Arial"/>
                      <w:b/>
                      <w:color w:val="000000"/>
                      <w:sz w:val="18"/>
                      <w:lang w:val="x-none"/>
                    </w:rPr>
                    <w:t>PUSCH time domain resource allocation to apply</w:t>
                  </w:r>
                </w:p>
              </w:tc>
            </w:tr>
            <w:tr w:rsidR="00D237F6" w:rsidRPr="003316B5" w14:paraId="221972C4" w14:textId="77777777" w:rsidTr="00AA2F4A">
              <w:tc>
                <w:tcPr>
                  <w:tcW w:w="1234" w:type="pct"/>
                </w:tcPr>
                <w:p w14:paraId="693D8601"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784AC5F4"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67990990"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7510D71D"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Default A</w:t>
                  </w:r>
                </w:p>
              </w:tc>
            </w:tr>
            <w:tr w:rsidR="00D237F6" w:rsidRPr="003316B5" w14:paraId="27712FEF" w14:textId="77777777" w:rsidTr="00AA2F4A">
              <w:tc>
                <w:tcPr>
                  <w:tcW w:w="1234" w:type="pct"/>
                </w:tcPr>
                <w:p w14:paraId="45548D2A"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34" w:type="pct"/>
                </w:tcPr>
                <w:p w14:paraId="57B8546E"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558BE770"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733A879B"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i/>
                      <w:color w:val="000000"/>
                      <w:sz w:val="18"/>
                      <w:lang w:val="x-none"/>
                    </w:rPr>
                    <w:t xml:space="preserve">pusch-TimeDomainAllocationList </w:t>
                  </w:r>
                  <w:r w:rsidRPr="003316B5">
                    <w:rPr>
                      <w:rFonts w:ascii="Arial" w:eastAsia="Batang" w:hAnsi="Arial"/>
                      <w:color w:val="000000"/>
                      <w:sz w:val="18"/>
                      <w:lang w:val="x-none"/>
                    </w:rPr>
                    <w:t xml:space="preserve">provided in </w:t>
                  </w:r>
                  <w:r w:rsidRPr="003316B5">
                    <w:rPr>
                      <w:rFonts w:ascii="Arial" w:eastAsia="Batang" w:hAnsi="Arial"/>
                      <w:i/>
                      <w:color w:val="000000"/>
                      <w:sz w:val="18"/>
                      <w:lang w:val="x-none"/>
                    </w:rPr>
                    <w:t>pusch-ConfigCommon</w:t>
                  </w:r>
                  <w:r w:rsidRPr="003316B5">
                    <w:rPr>
                      <w:rFonts w:ascii="Arial" w:eastAsia="Batang" w:hAnsi="Arial"/>
                      <w:color w:val="000000"/>
                      <w:sz w:val="18"/>
                      <w:lang w:val="x-none"/>
                    </w:rPr>
                    <w:t xml:space="preserve"> </w:t>
                  </w:r>
                </w:p>
              </w:tc>
            </w:tr>
            <w:tr w:rsidR="00D237F6" w:rsidRPr="003316B5" w14:paraId="25E51599" w14:textId="77777777" w:rsidTr="00AA2F4A">
              <w:tc>
                <w:tcPr>
                  <w:tcW w:w="1234" w:type="pct"/>
                </w:tcPr>
                <w:p w14:paraId="3C48A995"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4A9E9717"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34" w:type="pct"/>
                </w:tcPr>
                <w:p w14:paraId="41171EA7"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2EFFC995" w14:textId="77777777" w:rsidR="00D237F6" w:rsidRPr="003316B5" w:rsidRDefault="00D237F6" w:rsidP="00D237F6">
                  <w:pPr>
                    <w:keepNext/>
                    <w:keepLines/>
                    <w:snapToGrid/>
                    <w:spacing w:after="0"/>
                    <w:jc w:val="center"/>
                    <w:rPr>
                      <w:rFonts w:ascii="Arial" w:eastAsia="Batang" w:hAnsi="Arial"/>
                      <w:i/>
                      <w:color w:val="000000"/>
                      <w:sz w:val="18"/>
                      <w:lang w:val="x-none"/>
                    </w:rPr>
                  </w:pPr>
                  <w:r w:rsidRPr="003316B5">
                    <w:rPr>
                      <w:rFonts w:ascii="Arial" w:eastAsia="Batang" w:hAnsi="Arial"/>
                      <w:i/>
                      <w:color w:val="000000"/>
                      <w:sz w:val="18"/>
                      <w:lang w:val="x-none"/>
                    </w:rPr>
                    <w:t xml:space="preserve">pusch-TimeDomainAllocationList </w:t>
                  </w:r>
                  <w:r w:rsidRPr="003316B5">
                    <w:rPr>
                      <w:rFonts w:ascii="Arial" w:eastAsia="Batang" w:hAnsi="Arial"/>
                      <w:color w:val="000000"/>
                      <w:sz w:val="18"/>
                      <w:lang w:val="x-none"/>
                    </w:rPr>
                    <w:t xml:space="preserve">provided in </w:t>
                  </w:r>
                  <w:r w:rsidRPr="003316B5">
                    <w:rPr>
                      <w:rFonts w:ascii="Arial" w:eastAsia="Batang" w:hAnsi="Arial"/>
                      <w:i/>
                      <w:color w:val="000000"/>
                      <w:sz w:val="18"/>
                      <w:lang w:val="x-none"/>
                    </w:rPr>
                    <w:t>pusch-Config</w:t>
                  </w:r>
                </w:p>
              </w:tc>
            </w:tr>
            <w:tr w:rsidR="00D237F6" w:rsidRPr="003316B5" w14:paraId="03F3D147" w14:textId="77777777" w:rsidTr="00AA2F4A">
              <w:tc>
                <w:tcPr>
                  <w:tcW w:w="1234" w:type="pct"/>
                </w:tcPr>
                <w:p w14:paraId="607A5876"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50A08474"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39062AF6"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97" w:type="pct"/>
                </w:tcPr>
                <w:p w14:paraId="3CAAEA85"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i/>
                      <w:color w:val="000000"/>
                      <w:sz w:val="18"/>
                      <w:lang w:val="x-none"/>
                    </w:rPr>
                    <w:t>pusch-TimeDomainAllocationList-ForDCIformat0_1</w:t>
                  </w:r>
                  <w:ins w:id="13" w:author="Sharp" w:date="2020-05-11T08:56:00Z">
                    <w:r w:rsidRPr="00446BB0">
                      <w:rPr>
                        <w:rFonts w:ascii="Arial" w:eastAsia="Batang" w:hAnsi="Arial"/>
                        <w:b/>
                        <w:color w:val="000000"/>
                        <w:sz w:val="18"/>
                        <w:lang w:val="x-none"/>
                      </w:rPr>
                      <w:t xml:space="preserve"> or </w:t>
                    </w:r>
                    <w:r w:rsidRPr="00446BB0">
                      <w:rPr>
                        <w:rFonts w:ascii="Arial" w:eastAsia="Batang" w:hAnsi="Arial"/>
                        <w:b/>
                        <w:i/>
                        <w:color w:val="000000"/>
                        <w:sz w:val="18"/>
                      </w:rPr>
                      <w:t>pusch-TimeDomainAllocationList</w:t>
                    </w:r>
                  </w:ins>
                  <w:ins w:id="14" w:author="Sharp" w:date="2020-07-29T15:56:00Z">
                    <w:r>
                      <w:rPr>
                        <w:rFonts w:ascii="Arial" w:eastAsia="Batang" w:hAnsi="Arial"/>
                        <w:b/>
                        <w:i/>
                        <w:color w:val="000000"/>
                        <w:sz w:val="18"/>
                      </w:rPr>
                      <w:t>ForMultiPUSCH</w:t>
                    </w:r>
                  </w:ins>
                  <w:ins w:id="15" w:author="Sharp" w:date="2020-05-11T08:56:00Z">
                    <w:r w:rsidRPr="00446BB0">
                      <w:rPr>
                        <w:rFonts w:ascii="Arial" w:eastAsia="Batang" w:hAnsi="Arial"/>
                        <w:b/>
                        <w:i/>
                        <w:color w:val="000000"/>
                        <w:sz w:val="18"/>
                      </w:rPr>
                      <w:t>-r16</w:t>
                    </w:r>
                  </w:ins>
                  <w:r w:rsidRPr="003316B5">
                    <w:rPr>
                      <w:rFonts w:ascii="Arial" w:eastAsia="Batang" w:hAnsi="Arial"/>
                      <w:i/>
                      <w:color w:val="000000"/>
                      <w:sz w:val="18"/>
                      <w:lang w:val="x-none"/>
                    </w:rPr>
                    <w:t xml:space="preserve"> </w:t>
                  </w:r>
                  <w:r w:rsidRPr="003316B5">
                    <w:rPr>
                      <w:rFonts w:ascii="Arial" w:eastAsia="Batang" w:hAnsi="Arial"/>
                      <w:color w:val="000000"/>
                      <w:sz w:val="18"/>
                      <w:lang w:val="x-none"/>
                    </w:rPr>
                    <w:t xml:space="preserve">provided in </w:t>
                  </w:r>
                  <w:r w:rsidRPr="003316B5">
                    <w:rPr>
                      <w:rFonts w:ascii="Arial" w:eastAsia="Batang" w:hAnsi="Arial"/>
                      <w:i/>
                      <w:color w:val="000000"/>
                      <w:sz w:val="18"/>
                      <w:lang w:val="x-none"/>
                    </w:rPr>
                    <w:t>pusch-Config</w:t>
                  </w:r>
                </w:p>
              </w:tc>
            </w:tr>
          </w:tbl>
          <w:p w14:paraId="3BB045EB" w14:textId="77777777" w:rsidR="00D237F6" w:rsidRPr="00446BB0" w:rsidRDefault="00D237F6" w:rsidP="00D237F6">
            <w:pPr>
              <w:rPr>
                <w:sz w:val="20"/>
              </w:rPr>
            </w:pPr>
          </w:p>
          <w:p w14:paraId="394A50DA" w14:textId="6C7DEDF3" w:rsidR="00D237F6" w:rsidRPr="00D237F6" w:rsidRDefault="00D237F6" w:rsidP="00D237F6">
            <w:pPr>
              <w:rPr>
                <w:b/>
              </w:rPr>
            </w:pPr>
            <w:r w:rsidRPr="00D237F6">
              <w:rPr>
                <w:b/>
                <w:lang w:val="x-none"/>
              </w:rPr>
              <w:t>Text proposal#2 for TS 38.212</w:t>
            </w:r>
          </w:p>
          <w:p w14:paraId="421DAA34" w14:textId="77777777" w:rsidR="00D237F6" w:rsidRPr="002625EB" w:rsidRDefault="00D237F6" w:rsidP="00D237F6">
            <w:pPr>
              <w:pStyle w:val="Heading5"/>
              <w:numPr>
                <w:ilvl w:val="0"/>
                <w:numId w:val="0"/>
              </w:numPr>
              <w:ind w:left="1008" w:hanging="1008"/>
              <w:outlineLvl w:val="4"/>
              <w:rPr>
                <w:lang w:eastAsia="zh-CN"/>
              </w:rPr>
            </w:pPr>
            <w:bookmarkStart w:id="16" w:name="_Toc19798776"/>
            <w:bookmarkStart w:id="17" w:name="_Toc26467247"/>
            <w:bookmarkStart w:id="18" w:name="_Toc29326608"/>
            <w:bookmarkStart w:id="19" w:name="_Toc29327758"/>
            <w:bookmarkStart w:id="20" w:name="_Toc36045948"/>
            <w:bookmarkStart w:id="21" w:name="_Toc36046208"/>
            <w:bookmarkStart w:id="22" w:name="_Toc36046354"/>
            <w:bookmarkStart w:id="23" w:name="_Toc29673209"/>
            <w:bookmarkStart w:id="24" w:name="_Toc29673350"/>
            <w:bookmarkStart w:id="25" w:name="_Toc29674343"/>
            <w:r w:rsidRPr="002625EB">
              <w:rPr>
                <w:rFonts w:hint="eastAsia"/>
                <w:lang w:eastAsia="zh-CN"/>
              </w:rPr>
              <w:t>7.3.1.1.2</w:t>
            </w:r>
            <w:r w:rsidRPr="002625EB">
              <w:rPr>
                <w:rFonts w:hint="eastAsia"/>
                <w:lang w:eastAsia="zh-CN"/>
              </w:rPr>
              <w:tab/>
              <w:t>Format 0_1</w:t>
            </w:r>
            <w:bookmarkEnd w:id="16"/>
            <w:bookmarkEnd w:id="17"/>
            <w:bookmarkEnd w:id="18"/>
            <w:bookmarkEnd w:id="19"/>
            <w:bookmarkEnd w:id="20"/>
            <w:bookmarkEnd w:id="21"/>
            <w:bookmarkEnd w:id="22"/>
          </w:p>
          <w:p w14:paraId="07176B87" w14:textId="77777777" w:rsidR="00D237F6" w:rsidRPr="00231834" w:rsidRDefault="00D237F6" w:rsidP="00D237F6">
            <w:pPr>
              <w:rPr>
                <w:sz w:val="20"/>
              </w:rPr>
            </w:pPr>
            <w:r w:rsidRPr="00231834">
              <w:rPr>
                <w:sz w:val="20"/>
                <w:lang w:val="x-none"/>
              </w:rPr>
              <w:t>-------- Unchanged contents are omitted</w:t>
            </w:r>
          </w:p>
          <w:p w14:paraId="2884DD55" w14:textId="77777777" w:rsidR="00D237F6" w:rsidRPr="0070083D" w:rsidRDefault="00D237F6" w:rsidP="00D237F6">
            <w:pPr>
              <w:snapToGrid/>
              <w:spacing w:after="180"/>
              <w:ind w:left="568" w:hanging="284"/>
              <w:jc w:val="left"/>
              <w:rPr>
                <w:sz w:val="20"/>
                <w:lang w:eastAsia="zh-CN"/>
              </w:rPr>
            </w:pPr>
            <w:r w:rsidRPr="0070083D">
              <w:rPr>
                <w:sz w:val="20"/>
              </w:rPr>
              <w:t>-</w:t>
            </w:r>
            <w:r w:rsidRPr="0070083D">
              <w:rPr>
                <w:rFonts w:hint="eastAsia"/>
                <w:sz w:val="20"/>
                <w:lang w:eastAsia="zh-CN"/>
              </w:rPr>
              <w:tab/>
              <w:t xml:space="preserve">Time domain resource assignment </w:t>
            </w:r>
            <w:r w:rsidRPr="0070083D">
              <w:rPr>
                <w:sz w:val="20"/>
              </w:rPr>
              <w:t>–</w:t>
            </w:r>
            <w:r w:rsidRPr="0070083D">
              <w:rPr>
                <w:rFonts w:hint="eastAsia"/>
                <w:sz w:val="20"/>
                <w:lang w:eastAsia="zh-CN"/>
              </w:rPr>
              <w:t xml:space="preserve"> </w:t>
            </w:r>
            <w:r w:rsidRPr="0070083D">
              <w:rPr>
                <w:sz w:val="20"/>
                <w:lang w:eastAsia="zh-CN"/>
              </w:rPr>
              <w:t>0, 1, 2, 3, 4, 5, or 6 bits</w:t>
            </w:r>
          </w:p>
          <w:p w14:paraId="0C2BBDB4" w14:textId="77777777" w:rsidR="00D237F6" w:rsidRPr="0070083D" w:rsidRDefault="00D237F6" w:rsidP="00D237F6">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ins w:id="26" w:author="Sharp" w:date="2020-05-11T15:48:00Z">
              <w:r>
                <w:rPr>
                  <w:sz w:val="20"/>
                  <w:lang w:eastAsia="zh-CN"/>
                </w:rPr>
                <w:t>n</w:t>
              </w:r>
            </w:ins>
            <w:ins w:id="27" w:author="Sharp" w:date="2020-05-11T09:01:00Z">
              <w:r>
                <w:rPr>
                  <w:sz w:val="20"/>
                  <w:lang w:eastAsia="zh-CN"/>
                </w:rPr>
                <w:t xml:space="preserve">either of </w:t>
              </w:r>
            </w:ins>
            <w:r w:rsidRPr="0070083D">
              <w:rPr>
                <w:i/>
                <w:sz w:val="20"/>
                <w:lang w:eastAsia="zh-CN"/>
              </w:rPr>
              <w:t>PUSCH-TimeDomainResourceAllocationList-ForDCIformat0_1</w:t>
            </w:r>
            <w:r w:rsidRPr="0070083D">
              <w:rPr>
                <w:sz w:val="20"/>
                <w:lang w:eastAsia="zh-CN"/>
              </w:rPr>
              <w:t xml:space="preserve"> </w:t>
            </w:r>
            <w:ins w:id="28" w:author="Sharp" w:date="2020-05-11T15:49:00Z">
              <w:r>
                <w:rPr>
                  <w:sz w:val="20"/>
                  <w:lang w:eastAsia="zh-CN"/>
                </w:rPr>
                <w:t>n</w:t>
              </w:r>
            </w:ins>
            <w:ins w:id="29" w:author="Sharp" w:date="2020-05-11T09:01:00Z">
              <w:r w:rsidRPr="0070083D">
                <w:rPr>
                  <w:sz w:val="20"/>
                  <w:lang w:eastAsia="zh-CN"/>
                </w:rPr>
                <w:t xml:space="preserve">or </w:t>
              </w:r>
            </w:ins>
            <w:ins w:id="30" w:author="Sharp" w:date="2020-05-11T09:02:00Z">
              <w:r w:rsidRPr="0070083D">
                <w:rPr>
                  <w:rFonts w:eastAsia="Batang"/>
                  <w:i/>
                  <w:color w:val="000000"/>
                  <w:sz w:val="20"/>
                </w:rPr>
                <w:t>pusch-TimeDomainAllocationList</w:t>
              </w:r>
            </w:ins>
            <w:ins w:id="31" w:author="Sharp" w:date="2020-07-29T15:57:00Z">
              <w:r>
                <w:rPr>
                  <w:rFonts w:eastAsia="Batang"/>
                  <w:i/>
                  <w:color w:val="000000"/>
                  <w:sz w:val="20"/>
                </w:rPr>
                <w:t>ForMultiPUSCH</w:t>
              </w:r>
            </w:ins>
            <w:ins w:id="32" w:author="Sharp" w:date="2020-05-11T09:02:00Z">
              <w:r w:rsidRPr="0070083D">
                <w:rPr>
                  <w:rFonts w:eastAsia="Batang"/>
                  <w:i/>
                  <w:color w:val="000000"/>
                  <w:sz w:val="20"/>
                </w:rPr>
                <w:t xml:space="preserve">-r16 </w:t>
              </w:r>
            </w:ins>
            <w:r w:rsidRPr="0070083D">
              <w:rPr>
                <w:rFonts w:hint="eastAsia"/>
                <w:sz w:val="20"/>
                <w:lang w:eastAsia="zh-CN"/>
              </w:rPr>
              <w:t>is</w:t>
            </w:r>
            <w:del w:id="33" w:author="Sharp" w:date="2020-05-11T15:49:00Z">
              <w:r w:rsidRPr="0070083D" w:rsidDel="004A2FB8">
                <w:rPr>
                  <w:sz w:val="20"/>
                  <w:lang w:eastAsia="zh-CN"/>
                </w:rPr>
                <w:delText xml:space="preserve"> not</w:delText>
              </w:r>
            </w:del>
            <w:r w:rsidRPr="0070083D">
              <w:rPr>
                <w:rFonts w:hint="eastAsia"/>
                <w:sz w:val="20"/>
                <w:lang w:eastAsia="zh-CN"/>
              </w:rPr>
              <w:t xml:space="preserve"> configured</w:t>
            </w:r>
            <w:r w:rsidRPr="0070083D">
              <w:rPr>
                <w:sz w:val="20"/>
                <w:lang w:eastAsia="zh-CN"/>
              </w:rPr>
              <w:t xml:space="preserve"> and if the higher layer parameter </w:t>
            </w:r>
            <w:bookmarkStart w:id="34" w:name="OLE_LINK38"/>
            <w:r w:rsidRPr="0070083D">
              <w:rPr>
                <w:i/>
                <w:sz w:val="20"/>
              </w:rPr>
              <w:t>pusch-</w:t>
            </w:r>
            <w:r w:rsidRPr="0070083D">
              <w:rPr>
                <w:rFonts w:hint="eastAsia"/>
                <w:i/>
                <w:sz w:val="20"/>
                <w:lang w:eastAsia="zh-CN"/>
              </w:rPr>
              <w:t>TimeDomain</w:t>
            </w:r>
            <w:r w:rsidRPr="0070083D">
              <w:rPr>
                <w:i/>
                <w:sz w:val="20"/>
              </w:rPr>
              <w:t xml:space="preserve">AllocationList </w:t>
            </w:r>
            <w:r w:rsidRPr="0070083D">
              <w:rPr>
                <w:sz w:val="20"/>
                <w:lang w:eastAsia="zh-CN"/>
              </w:rPr>
              <w:t>is configured</w:t>
            </w:r>
            <w:bookmarkEnd w:id="34"/>
            <w:r w:rsidRPr="0070083D">
              <w:rPr>
                <w:rFonts w:hint="eastAsia"/>
                <w:sz w:val="20"/>
                <w:lang w:eastAsia="zh-CN"/>
              </w:rPr>
              <w:t>,</w:t>
            </w:r>
            <w:r w:rsidRPr="0070083D">
              <w:rPr>
                <w:sz w:val="20"/>
                <w:lang w:eastAsia="zh-CN"/>
              </w:rPr>
              <w:t xml:space="preserve"> </w:t>
            </w:r>
            <w:r w:rsidRPr="0070083D">
              <w:rPr>
                <w:rFonts w:hint="eastAsia"/>
                <w:sz w:val="20"/>
                <w:lang w:eastAsia="zh-CN"/>
              </w:rPr>
              <w:t xml:space="preserve">0, 1, 2, 3, or 4 bits as defined in Clause 6.1.2.1 of [6, TS38.214]. The bitwidth for this field is determined </w:t>
            </w:r>
            <w:r w:rsidRPr="0070083D">
              <w:rPr>
                <w:sz w:val="20"/>
                <w:lang w:eastAsia="zh-CN"/>
              </w:rPr>
              <w:t xml:space="preserve">as </w:t>
            </w:r>
            <w:r w:rsidRPr="0070083D">
              <w:rPr>
                <w:position w:val="-12"/>
                <w:sz w:val="20"/>
              </w:rPr>
              <w:object w:dxaOrig="1060" w:dyaOrig="400" w14:anchorId="67B8D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7.5pt" o:ole="">
                  <v:imagedata r:id="rId13" o:title=""/>
                </v:shape>
                <o:OLEObject Type="Embed" ProgID="Equation.3" ShapeID="_x0000_i1025" DrawAspect="Content" ObjectID="_1659874550" r:id="rId14"/>
              </w:object>
            </w:r>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w:t>
            </w:r>
            <w:r w:rsidRPr="0070083D">
              <w:rPr>
                <w:rFonts w:hint="eastAsia"/>
                <w:i/>
                <w:sz w:val="20"/>
                <w:lang w:eastAsia="zh-CN"/>
              </w:rPr>
              <w:t>TimeDomain</w:t>
            </w:r>
            <w:r w:rsidRPr="0070083D">
              <w:rPr>
                <w:i/>
                <w:sz w:val="20"/>
              </w:rPr>
              <w:t>AllocationList</w:t>
            </w:r>
            <w:del w:id="35" w:author="Sharp" w:date="2020-05-11T09:03:00Z">
              <w:r w:rsidRPr="0070083D" w:rsidDel="0070083D">
                <w:rPr>
                  <w:sz w:val="20"/>
                </w:rPr>
                <w:delText xml:space="preserve"> or </w:delText>
              </w:r>
              <w:r w:rsidRPr="0070083D" w:rsidDel="0070083D">
                <w:rPr>
                  <w:i/>
                  <w:sz w:val="20"/>
                </w:rPr>
                <w:delText>pusch-TimeDomainAllocationList-r16</w:delText>
              </w:r>
            </w:del>
            <w:r w:rsidRPr="0070083D">
              <w:rPr>
                <w:sz w:val="20"/>
              </w:rPr>
              <w:t xml:space="preserve">; </w:t>
            </w:r>
          </w:p>
          <w:p w14:paraId="0519623C" w14:textId="77777777" w:rsidR="00D237F6" w:rsidRPr="0070083D" w:rsidRDefault="00D237F6" w:rsidP="00D237F6">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ins w:id="36" w:author="Sharp" w:date="2020-05-11T09:04:00Z">
              <w:r>
                <w:rPr>
                  <w:sz w:val="20"/>
                  <w:lang w:eastAsia="zh-CN"/>
                </w:rPr>
                <w:t xml:space="preserve">either of </w:t>
              </w:r>
            </w:ins>
            <w:r w:rsidRPr="0070083D">
              <w:rPr>
                <w:i/>
                <w:sz w:val="20"/>
                <w:lang w:eastAsia="zh-CN"/>
              </w:rPr>
              <w:t>PUSCH-TimeDomainResourceAllocationList-ForDCIformat0_1</w:t>
            </w:r>
            <w:ins w:id="37" w:author="Sharp" w:date="2020-05-11T09:07:00Z">
              <w:r w:rsidRPr="0070083D">
                <w:rPr>
                  <w:sz w:val="20"/>
                  <w:lang w:eastAsia="zh-CN"/>
                </w:rPr>
                <w:t xml:space="preserve"> or </w:t>
              </w:r>
              <w:r w:rsidRPr="0070083D">
                <w:rPr>
                  <w:rFonts w:eastAsia="Batang"/>
                  <w:i/>
                  <w:color w:val="000000"/>
                  <w:sz w:val="20"/>
                </w:rPr>
                <w:t>pusch-TimeDomainAllocationList</w:t>
              </w:r>
            </w:ins>
            <w:ins w:id="38" w:author="Sharp" w:date="2020-07-29T15:57:00Z">
              <w:r>
                <w:rPr>
                  <w:rFonts w:eastAsia="Batang"/>
                  <w:i/>
                  <w:color w:val="000000"/>
                  <w:sz w:val="20"/>
                </w:rPr>
                <w:t>ForMultiPUSCH</w:t>
              </w:r>
            </w:ins>
            <w:ins w:id="39" w:author="Sharp" w:date="2020-05-11T09:07:00Z">
              <w:r w:rsidRPr="0070083D">
                <w:rPr>
                  <w:rFonts w:eastAsia="Batang"/>
                  <w:i/>
                  <w:color w:val="000000"/>
                  <w:sz w:val="20"/>
                </w:rPr>
                <w:t>-r16</w:t>
              </w:r>
            </w:ins>
            <w:r w:rsidRPr="0070083D">
              <w:rPr>
                <w:sz w:val="20"/>
                <w:lang w:eastAsia="zh-CN"/>
              </w:rPr>
              <w:t xml:space="preserve"> </w:t>
            </w:r>
            <w:r w:rsidRPr="0070083D">
              <w:rPr>
                <w:rFonts w:hint="eastAsia"/>
                <w:sz w:val="20"/>
                <w:lang w:eastAsia="zh-CN"/>
              </w:rPr>
              <w:t>is configured,</w:t>
            </w:r>
            <w:r w:rsidRPr="0070083D">
              <w:rPr>
                <w:sz w:val="20"/>
                <w:lang w:eastAsia="zh-CN"/>
              </w:rPr>
              <w:t xml:space="preserve"> </w:t>
            </w:r>
            <w:r w:rsidRPr="0070083D">
              <w:rPr>
                <w:rFonts w:hint="eastAsia"/>
                <w:sz w:val="20"/>
                <w:lang w:eastAsia="zh-CN"/>
              </w:rPr>
              <w:t>0, 1, 2, 3,</w:t>
            </w:r>
            <w:r w:rsidRPr="0070083D">
              <w:rPr>
                <w:sz w:val="20"/>
                <w:lang w:eastAsia="zh-CN"/>
              </w:rPr>
              <w:t xml:space="preserve"> 4, 5</w:t>
            </w:r>
            <w:r w:rsidRPr="0070083D">
              <w:rPr>
                <w:rFonts w:hint="eastAsia"/>
                <w:sz w:val="20"/>
                <w:lang w:eastAsia="zh-CN"/>
              </w:rPr>
              <w:t xml:space="preserve"> or 6 bits as defined in Clause 6.1.2.1 of [6, TS38.214]. The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PUSCH-TimeDomainResourceAllocationList-ForDCIformat0_1</w:t>
            </w:r>
            <w:ins w:id="40" w:author="Sharp" w:date="2020-05-11T09:07:00Z">
              <w:r w:rsidRPr="0070083D">
                <w:rPr>
                  <w:sz w:val="20"/>
                  <w:lang w:eastAsia="zh-CN"/>
                </w:rPr>
                <w:t xml:space="preserve"> or </w:t>
              </w:r>
              <w:r w:rsidRPr="0070083D">
                <w:rPr>
                  <w:rFonts w:eastAsia="Batang"/>
                  <w:i/>
                  <w:color w:val="000000"/>
                  <w:sz w:val="20"/>
                </w:rPr>
                <w:t>pusch-TimeDomainAllocationList</w:t>
              </w:r>
            </w:ins>
            <w:ins w:id="41" w:author="Sharp" w:date="2020-07-29T15:57:00Z">
              <w:r>
                <w:rPr>
                  <w:rFonts w:eastAsia="Batang"/>
                  <w:i/>
                  <w:color w:val="000000"/>
                  <w:sz w:val="20"/>
                </w:rPr>
                <w:t>ForMultiPUSCH</w:t>
              </w:r>
            </w:ins>
            <w:ins w:id="42" w:author="Sharp" w:date="2020-05-11T09:07:00Z">
              <w:r w:rsidRPr="0070083D">
                <w:rPr>
                  <w:rFonts w:eastAsia="Batang"/>
                  <w:i/>
                  <w:color w:val="000000"/>
                  <w:sz w:val="20"/>
                </w:rPr>
                <w:t>-r16</w:t>
              </w:r>
            </w:ins>
            <w:r w:rsidRPr="0070083D">
              <w:rPr>
                <w:sz w:val="20"/>
              </w:rPr>
              <w:t xml:space="preserve">; </w:t>
            </w:r>
          </w:p>
          <w:p w14:paraId="39DA41FB" w14:textId="77777777" w:rsidR="00D237F6" w:rsidRPr="00460CDE" w:rsidRDefault="00D237F6" w:rsidP="00D237F6">
            <w:pPr>
              <w:snapToGrid/>
              <w:spacing w:after="180"/>
              <w:ind w:left="851" w:hanging="284"/>
              <w:jc w:val="left"/>
              <w:rPr>
                <w:sz w:val="20"/>
                <w:lang w:eastAsia="zh-CN"/>
              </w:rPr>
            </w:pPr>
            <w:r w:rsidRPr="0070083D">
              <w:rPr>
                <w:sz w:val="20"/>
              </w:rPr>
              <w:t>-</w:t>
            </w:r>
            <w:r w:rsidRPr="0070083D">
              <w:rPr>
                <w:sz w:val="20"/>
              </w:rPr>
              <w:tab/>
              <w:t xml:space="preserve">otherwise </w:t>
            </w:r>
            <w:r w:rsidRPr="0070083D">
              <w:rPr>
                <w:sz w:val="20"/>
                <w:lang w:eastAsia="zh-CN"/>
              </w:rPr>
              <w:t>t</w:t>
            </w:r>
            <w:r w:rsidRPr="0070083D">
              <w:rPr>
                <w:rFonts w:hint="eastAsia"/>
                <w:sz w:val="20"/>
                <w:lang w:eastAsia="zh-CN"/>
              </w:rPr>
              <w:t xml:space="preserve">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 xml:space="preserve">bits, where </w:t>
            </w:r>
            <w:r w:rsidRPr="0070083D">
              <w:rPr>
                <w:i/>
                <w:sz w:val="20"/>
              </w:rPr>
              <w:t>I</w:t>
            </w:r>
            <w:r w:rsidRPr="0070083D">
              <w:rPr>
                <w:sz w:val="20"/>
              </w:rPr>
              <w:t xml:space="preserve"> is the number of entries in the default table</w:t>
            </w:r>
            <w:r w:rsidRPr="0070083D">
              <w:rPr>
                <w:i/>
                <w:sz w:val="20"/>
              </w:rPr>
              <w:t>.</w:t>
            </w:r>
          </w:p>
          <w:bookmarkEnd w:id="23"/>
          <w:bookmarkEnd w:id="24"/>
          <w:bookmarkEnd w:id="25"/>
          <w:p w14:paraId="05221E24" w14:textId="77777777" w:rsidR="00D237F6" w:rsidRPr="00231834" w:rsidRDefault="00D237F6" w:rsidP="00D237F6">
            <w:pPr>
              <w:rPr>
                <w:sz w:val="20"/>
              </w:rPr>
            </w:pPr>
            <w:r w:rsidRPr="00231834">
              <w:rPr>
                <w:sz w:val="20"/>
                <w:lang w:val="x-none"/>
              </w:rPr>
              <w:t>-------- Unchanged contents are omitted</w:t>
            </w:r>
          </w:p>
          <w:p w14:paraId="31D73DC2" w14:textId="08EB0A65" w:rsidR="00437249" w:rsidRDefault="00D237F6" w:rsidP="00D237F6">
            <w:pPr>
              <w:rPr>
                <w:sz w:val="20"/>
                <w:szCs w:val="20"/>
                <w:lang w:eastAsia="zh-CN"/>
              </w:rPr>
            </w:pPr>
            <w:r w:rsidRPr="00231834">
              <w:rPr>
                <w:sz w:val="20"/>
                <w:lang w:val="x-none"/>
              </w:rPr>
              <w:t>--------- end of text proposal</w:t>
            </w:r>
          </w:p>
          <w:p w14:paraId="0EE491CB" w14:textId="7A68CA84" w:rsidR="00D237F6" w:rsidRPr="00D237F6" w:rsidRDefault="00D237F6" w:rsidP="005E34DF">
            <w:pPr>
              <w:rPr>
                <w:sz w:val="20"/>
                <w:szCs w:val="20"/>
                <w:lang w:eastAsia="zh-CN"/>
              </w:rPr>
            </w:pPr>
          </w:p>
        </w:tc>
      </w:tr>
      <w:tr w:rsidR="001F6B56" w:rsidRPr="00437249" w14:paraId="22380277" w14:textId="77777777" w:rsidTr="00AA2F4A">
        <w:tc>
          <w:tcPr>
            <w:tcW w:w="985" w:type="dxa"/>
          </w:tcPr>
          <w:p w14:paraId="23F89FC3" w14:textId="2981F7D8" w:rsidR="001F6B56" w:rsidRPr="00437249" w:rsidRDefault="00FB23BE" w:rsidP="005E34DF">
            <w:pPr>
              <w:spacing w:after="0"/>
              <w:jc w:val="left"/>
              <w:rPr>
                <w:sz w:val="20"/>
                <w:szCs w:val="20"/>
              </w:rPr>
            </w:pPr>
            <w:r w:rsidRPr="00322ABD">
              <w:rPr>
                <w:rFonts w:hint="eastAsia"/>
                <w:sz w:val="20"/>
                <w:szCs w:val="20"/>
                <w:highlight w:val="yellow"/>
              </w:rPr>
              <w:lastRenderedPageBreak/>
              <w:t>FL proposal</w:t>
            </w:r>
          </w:p>
        </w:tc>
        <w:tc>
          <w:tcPr>
            <w:tcW w:w="8322" w:type="dxa"/>
          </w:tcPr>
          <w:p w14:paraId="1069397C" w14:textId="77777777" w:rsidR="00FB23BE" w:rsidRDefault="00FB23BE" w:rsidP="00322ABD">
            <w:pPr>
              <w:rPr>
                <w:sz w:val="20"/>
                <w:szCs w:val="20"/>
              </w:rPr>
            </w:pPr>
            <w:r>
              <w:rPr>
                <w:rFonts w:hint="eastAsia"/>
                <w:sz w:val="20"/>
                <w:szCs w:val="20"/>
              </w:rPr>
              <w:t xml:space="preserve">The changes proposed </w:t>
            </w:r>
            <w:r>
              <w:rPr>
                <w:sz w:val="20"/>
                <w:szCs w:val="20"/>
              </w:rPr>
              <w:t xml:space="preserve">to Table </w:t>
            </w:r>
            <w:r w:rsidRPr="00FB23BE">
              <w:rPr>
                <w:sz w:val="20"/>
                <w:szCs w:val="20"/>
              </w:rPr>
              <w:t>6.1.2.1.1-1A</w:t>
            </w:r>
            <w:r>
              <w:rPr>
                <w:sz w:val="20"/>
                <w:szCs w:val="20"/>
              </w:rPr>
              <w:t xml:space="preserve"> in the two proposals above are equivalent. The format proposed </w:t>
            </w:r>
            <w:r w:rsidR="00322ABD">
              <w:rPr>
                <w:sz w:val="20"/>
                <w:szCs w:val="20"/>
              </w:rPr>
              <w:t>in</w:t>
            </w:r>
            <w:r>
              <w:rPr>
                <w:sz w:val="20"/>
                <w:szCs w:val="20"/>
              </w:rPr>
              <w:t xml:space="preserve"> [2] seems closer to the current format of the table, where a different column is used for </w:t>
            </w:r>
            <w:r>
              <w:rPr>
                <w:sz w:val="20"/>
                <w:szCs w:val="20"/>
              </w:rPr>
              <w:lastRenderedPageBreak/>
              <w:t xml:space="preserve">each RRC parameter. So we could start from the proposal for Table </w:t>
            </w:r>
            <w:r w:rsidRPr="00FB23BE">
              <w:rPr>
                <w:sz w:val="20"/>
                <w:szCs w:val="20"/>
              </w:rPr>
              <w:t>6.1.2.1.1-1A</w:t>
            </w:r>
            <w:r>
              <w:rPr>
                <w:sz w:val="20"/>
                <w:szCs w:val="20"/>
              </w:rPr>
              <w:t xml:space="preserve"> in [2].</w:t>
            </w:r>
            <w:r w:rsidR="00322ABD">
              <w:rPr>
                <w:sz w:val="20"/>
                <w:szCs w:val="20"/>
              </w:rPr>
              <w:t xml:space="preserve"> </w:t>
            </w:r>
            <w:r>
              <w:rPr>
                <w:sz w:val="20"/>
                <w:szCs w:val="20"/>
              </w:rPr>
              <w:t xml:space="preserve">Revisions to the TDRA field description of DCI format 0_1 also seems </w:t>
            </w:r>
            <w:r w:rsidR="00322ABD">
              <w:rPr>
                <w:sz w:val="20"/>
                <w:szCs w:val="20"/>
              </w:rPr>
              <w:t>needed, as proposed in [3]. Some editorial work on the proposal may be needed. The following is therefore proposed for discussion:</w:t>
            </w:r>
          </w:p>
          <w:p w14:paraId="3698448C" w14:textId="77777777" w:rsidR="00322ABD" w:rsidRDefault="00322ABD" w:rsidP="00322ABD">
            <w:pPr>
              <w:rPr>
                <w:sz w:val="20"/>
                <w:szCs w:val="20"/>
              </w:rPr>
            </w:pPr>
          </w:p>
          <w:p w14:paraId="15F2FDA5" w14:textId="2C198D5E" w:rsidR="00322ABD" w:rsidRPr="00322ABD" w:rsidRDefault="00322ABD" w:rsidP="00322ABD">
            <w:pPr>
              <w:rPr>
                <w:sz w:val="20"/>
                <w:szCs w:val="20"/>
              </w:rPr>
            </w:pPr>
            <w:r w:rsidRPr="00D237F6">
              <w:rPr>
                <w:b/>
                <w:lang w:val="x-none"/>
              </w:rPr>
              <w:t>TS 38.21</w:t>
            </w:r>
            <w:r>
              <w:rPr>
                <w:b/>
              </w:rPr>
              <w:t>4</w:t>
            </w:r>
          </w:p>
          <w:p w14:paraId="6FF44EEB" w14:textId="77777777" w:rsidR="00322ABD" w:rsidRPr="00437249" w:rsidRDefault="00322ABD" w:rsidP="00322ABD">
            <w:pPr>
              <w:keepNext/>
              <w:keepLines/>
              <w:spacing w:before="60" w:after="180"/>
              <w:jc w:val="center"/>
              <w:rPr>
                <w:rFonts w:ascii="Arial" w:eastAsia="等线" w:hAnsi="Arial"/>
                <w:b/>
                <w:color w:val="000000"/>
                <w:sz w:val="18"/>
                <w:szCs w:val="20"/>
              </w:rPr>
            </w:pPr>
            <w:r w:rsidRPr="00437249">
              <w:rPr>
                <w:rFonts w:ascii="Arial" w:eastAsia="等线" w:hAnsi="Arial"/>
                <w:b/>
                <w:color w:val="000000"/>
                <w:sz w:val="18"/>
                <w:szCs w:val="20"/>
                <w:lang w:val="en-GB"/>
              </w:rPr>
              <w:t xml:space="preserve">Table 6.1.2.1.1-1A: </w:t>
            </w:r>
            <w:r w:rsidRPr="00437249">
              <w:rPr>
                <w:rFonts w:ascii="Arial" w:eastAsia="等线" w:hAnsi="Arial"/>
                <w:b/>
                <w:color w:val="000000"/>
                <w:sz w:val="18"/>
                <w:szCs w:val="20"/>
              </w:rPr>
              <w:t xml:space="preserve">Applicable </w:t>
            </w:r>
            <w:r w:rsidRPr="00437249">
              <w:rPr>
                <w:rFonts w:ascii="Arial" w:eastAsia="等线" w:hAnsi="Arial"/>
                <w:b/>
                <w:color w:val="000000"/>
                <w:sz w:val="18"/>
                <w:szCs w:val="20"/>
                <w:lang w:val="en-GB"/>
              </w:rPr>
              <w:t xml:space="preserve">PUSCH time domain resource </w:t>
            </w:r>
            <w:r w:rsidRPr="00437249">
              <w:rPr>
                <w:rFonts w:ascii="Arial" w:eastAsia="等线" w:hAnsi="Arial"/>
                <w:b/>
                <w:color w:val="000000"/>
                <w:sz w:val="18"/>
                <w:szCs w:val="20"/>
              </w:rPr>
              <w:t>allocation for DCI format 0_1 in UE specific search space scrambled with C-RNTI, MCS-C-RNTI, CS-RNTI or SP-CSI-RNTI</w:t>
            </w:r>
          </w:p>
          <w:tbl>
            <w:tblPr>
              <w:tblStyle w:val="10"/>
              <w:tblW w:w="5000" w:type="pct"/>
              <w:jc w:val="center"/>
              <w:tblLayout w:type="fixed"/>
              <w:tblLook w:val="04A0" w:firstRow="1" w:lastRow="0" w:firstColumn="1" w:lastColumn="0" w:noHBand="0" w:noVBand="1"/>
            </w:tblPr>
            <w:tblGrid>
              <w:gridCol w:w="1332"/>
              <w:gridCol w:w="1332"/>
              <w:gridCol w:w="1331"/>
              <w:gridCol w:w="2024"/>
              <w:gridCol w:w="2077"/>
            </w:tblGrid>
            <w:tr w:rsidR="00322ABD" w:rsidRPr="009F53BB" w14:paraId="6983924A" w14:textId="77777777" w:rsidTr="00AA2F4A">
              <w:trPr>
                <w:jc w:val="center"/>
              </w:trPr>
              <w:tc>
                <w:tcPr>
                  <w:tcW w:w="822" w:type="pct"/>
                </w:tcPr>
                <w:p w14:paraId="0A848F60" w14:textId="77777777" w:rsidR="00322ABD" w:rsidRPr="009F53BB" w:rsidRDefault="00322ABD" w:rsidP="00322ABD">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pusch-ConfigCommon</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822" w:type="pct"/>
                </w:tcPr>
                <w:p w14:paraId="1A7D0F0C" w14:textId="77777777" w:rsidR="00322ABD" w:rsidRPr="009F53BB" w:rsidRDefault="00322ABD" w:rsidP="00322ABD">
                  <w:pPr>
                    <w:keepNext/>
                    <w:keepLines/>
                    <w:jc w:val="center"/>
                    <w:rPr>
                      <w:rFonts w:ascii="Arial" w:eastAsia="Batang" w:hAnsi="Arial"/>
                      <w:b/>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822" w:type="pct"/>
                </w:tcPr>
                <w:p w14:paraId="4AB7098A" w14:textId="77777777" w:rsidR="00322ABD" w:rsidRPr="009F53BB" w:rsidRDefault="00322ABD" w:rsidP="00322ABD">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r w:rsidRPr="009F53BB">
                    <w:rPr>
                      <w:rFonts w:ascii="Arial" w:hAnsi="Arial"/>
                      <w:b/>
                      <w:sz w:val="18"/>
                      <w:szCs w:val="20"/>
                    </w:rPr>
                    <w:t xml:space="preserve"> </w:t>
                  </w:r>
                  <w:r w:rsidRPr="009F53BB">
                    <w:rPr>
                      <w:rFonts w:ascii="Arial" w:eastAsia="Batang" w:hAnsi="Arial"/>
                      <w:b/>
                      <w:i/>
                      <w:color w:val="000000"/>
                      <w:sz w:val="18"/>
                      <w:szCs w:val="20"/>
                    </w:rPr>
                    <w:t>-ForDCIformat0_1</w:t>
                  </w:r>
                </w:p>
                <w:p w14:paraId="6AF5C63A" w14:textId="77777777" w:rsidR="00322ABD" w:rsidRPr="009F53BB" w:rsidRDefault="00322ABD" w:rsidP="00322ABD">
                  <w:pPr>
                    <w:keepNext/>
                    <w:keepLines/>
                    <w:jc w:val="center"/>
                    <w:rPr>
                      <w:rFonts w:ascii="Arial" w:eastAsia="Batang" w:hAnsi="Arial"/>
                      <w:b/>
                      <w:color w:val="000000"/>
                      <w:sz w:val="18"/>
                      <w:szCs w:val="20"/>
                    </w:rPr>
                  </w:pPr>
                </w:p>
              </w:tc>
              <w:tc>
                <w:tcPr>
                  <w:tcW w:w="1250" w:type="pct"/>
                </w:tcPr>
                <w:p w14:paraId="71C289C4" w14:textId="5F8F5808" w:rsidR="00322ABD" w:rsidRPr="00322ABD" w:rsidRDefault="00322ABD" w:rsidP="00322ABD">
                  <w:pPr>
                    <w:keepNext/>
                    <w:keepLines/>
                    <w:jc w:val="center"/>
                    <w:rPr>
                      <w:rFonts w:ascii="Arial" w:eastAsiaTheme="minorEastAsia" w:hAnsi="Arial"/>
                      <w:b/>
                      <w:i/>
                      <w:sz w:val="18"/>
                      <w:szCs w:val="20"/>
                      <w:lang w:eastAsia="zh-CN"/>
                    </w:rPr>
                  </w:pPr>
                  <w:ins w:id="43" w:author="David mazzarese" w:date="2020-08-16T23:00:00Z">
                    <w:r w:rsidRPr="00322ABD">
                      <w:rPr>
                        <w:rFonts w:ascii="Arial" w:eastAsia="Batang" w:hAnsi="Arial"/>
                        <w:b/>
                        <w:i/>
                        <w:color w:val="FF0000"/>
                        <w:sz w:val="18"/>
                        <w:szCs w:val="20"/>
                      </w:rPr>
                      <w:t>pusch-Config</w:t>
                    </w:r>
                    <w:r w:rsidRPr="00322ABD">
                      <w:rPr>
                        <w:rFonts w:ascii="Arial" w:eastAsia="Batang" w:hAnsi="Arial"/>
                        <w:b/>
                        <w:color w:val="FF0000"/>
                        <w:sz w:val="18"/>
                        <w:szCs w:val="20"/>
                      </w:rPr>
                      <w:t xml:space="preserve"> includes </w:t>
                    </w:r>
                    <w:r w:rsidRPr="00322ABD">
                      <w:rPr>
                        <w:rFonts w:ascii="Arial" w:eastAsia="Batang" w:hAnsi="Arial"/>
                        <w:b/>
                        <w:i/>
                        <w:color w:val="FF0000"/>
                        <w:sz w:val="18"/>
                        <w:szCs w:val="20"/>
                      </w:rPr>
                      <w:t>pusch-TimeDomainAllocationListForMultiPUSCH-r16</w:t>
                    </w:r>
                  </w:ins>
                </w:p>
              </w:tc>
              <w:tc>
                <w:tcPr>
                  <w:tcW w:w="1283" w:type="pct"/>
                </w:tcPr>
                <w:p w14:paraId="4F2C1738" w14:textId="77777777" w:rsidR="00322ABD" w:rsidRPr="009F53BB" w:rsidRDefault="00322ABD" w:rsidP="00322ABD">
                  <w:pPr>
                    <w:keepNext/>
                    <w:keepLines/>
                    <w:jc w:val="center"/>
                    <w:rPr>
                      <w:rFonts w:ascii="Arial" w:eastAsia="Batang" w:hAnsi="Arial"/>
                      <w:b/>
                      <w:color w:val="000000"/>
                      <w:sz w:val="18"/>
                      <w:szCs w:val="20"/>
                    </w:rPr>
                  </w:pPr>
                  <w:r w:rsidRPr="009F53BB">
                    <w:rPr>
                      <w:rFonts w:ascii="Arial" w:eastAsia="Batang" w:hAnsi="Arial"/>
                      <w:b/>
                      <w:color w:val="000000"/>
                      <w:sz w:val="18"/>
                      <w:szCs w:val="20"/>
                    </w:rPr>
                    <w:t>PUSCH time domain resource allocation to apply</w:t>
                  </w:r>
                </w:p>
              </w:tc>
            </w:tr>
            <w:tr w:rsidR="00322ABD" w:rsidRPr="009F53BB" w14:paraId="37656FE7" w14:textId="77777777" w:rsidTr="00AA2F4A">
              <w:trPr>
                <w:jc w:val="center"/>
              </w:trPr>
              <w:tc>
                <w:tcPr>
                  <w:tcW w:w="822" w:type="pct"/>
                </w:tcPr>
                <w:p w14:paraId="778FFDA4"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6A0277D5"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7BBC1EEF"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7AFBC0FD" w14:textId="19312292"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4"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2727A804"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Default A</w:t>
                  </w:r>
                </w:p>
              </w:tc>
            </w:tr>
            <w:tr w:rsidR="00322ABD" w:rsidRPr="009F53BB" w14:paraId="468DEB18" w14:textId="77777777" w:rsidTr="00AA2F4A">
              <w:trPr>
                <w:jc w:val="center"/>
              </w:trPr>
              <w:tc>
                <w:tcPr>
                  <w:tcW w:w="822" w:type="pct"/>
                </w:tcPr>
                <w:p w14:paraId="4982D193"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822" w:type="pct"/>
                </w:tcPr>
                <w:p w14:paraId="3AAEDA61"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60FC9D3E"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562943D7" w14:textId="0D07F19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5"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081C73AA"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pusch-ConfigCommon</w:t>
                  </w:r>
                  <w:r w:rsidRPr="009F53BB">
                    <w:rPr>
                      <w:rFonts w:ascii="Arial" w:eastAsia="Batang" w:hAnsi="Arial"/>
                      <w:color w:val="000000"/>
                      <w:sz w:val="18"/>
                      <w:szCs w:val="20"/>
                    </w:rPr>
                    <w:t xml:space="preserve"> </w:t>
                  </w:r>
                </w:p>
              </w:tc>
            </w:tr>
            <w:tr w:rsidR="00322ABD" w:rsidRPr="009F53BB" w14:paraId="71690F42" w14:textId="77777777" w:rsidTr="00AA2F4A">
              <w:trPr>
                <w:jc w:val="center"/>
              </w:trPr>
              <w:tc>
                <w:tcPr>
                  <w:tcW w:w="822" w:type="pct"/>
                </w:tcPr>
                <w:p w14:paraId="4D80C33F"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No/Yes</w:t>
                  </w:r>
                </w:p>
              </w:tc>
              <w:tc>
                <w:tcPr>
                  <w:tcW w:w="822" w:type="pct"/>
                </w:tcPr>
                <w:p w14:paraId="5FCF2552"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822" w:type="pct"/>
                </w:tcPr>
                <w:p w14:paraId="28D7A809"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745634A9" w14:textId="04CBEA54"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6"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2A2F3DF8" w14:textId="77777777" w:rsidR="00322ABD" w:rsidRPr="009F53BB" w:rsidRDefault="00322ABD" w:rsidP="00322ABD">
                  <w:pPr>
                    <w:keepNext/>
                    <w:keepLines/>
                    <w:tabs>
                      <w:tab w:val="num" w:pos="360"/>
                    </w:tabs>
                    <w:spacing w:after="180"/>
                    <w:ind w:left="360" w:hanging="360"/>
                    <w:jc w:val="center"/>
                    <w:rPr>
                      <w:rFonts w:ascii="Arial" w:eastAsia="Batang" w:hAnsi="Arial"/>
                      <w:i/>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322ABD" w:rsidRPr="009F53BB" w14:paraId="385DEE48" w14:textId="77777777" w:rsidTr="00AA2F4A">
              <w:trPr>
                <w:trHeight w:val="551"/>
                <w:jc w:val="center"/>
              </w:trPr>
              <w:tc>
                <w:tcPr>
                  <w:tcW w:w="822" w:type="pct"/>
                </w:tcPr>
                <w:p w14:paraId="667B51B5"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23FA7AFA"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22" w:type="pct"/>
                </w:tcPr>
                <w:p w14:paraId="5B4C83B6"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2165D47B"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22" w:type="pct"/>
                </w:tcPr>
                <w:p w14:paraId="5A9533B8"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Yes</w:t>
                  </w:r>
                </w:p>
                <w:p w14:paraId="28EE0D29" w14:textId="77777777" w:rsidR="00322ABD" w:rsidRPr="006F1E29"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p w14:paraId="4F7BA646"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1250" w:type="pct"/>
                </w:tcPr>
                <w:p w14:paraId="1DE93C09" w14:textId="77777777" w:rsidR="00322ABD" w:rsidRPr="00322ABD" w:rsidRDefault="00322ABD" w:rsidP="00322ABD">
                  <w:pPr>
                    <w:keepNext/>
                    <w:keepLines/>
                    <w:tabs>
                      <w:tab w:val="num" w:pos="360"/>
                    </w:tabs>
                    <w:spacing w:after="180"/>
                    <w:jc w:val="center"/>
                    <w:rPr>
                      <w:ins w:id="47" w:author="David mazzarese" w:date="2020-08-16T23:00:00Z"/>
                      <w:rFonts w:ascii="Arial" w:eastAsiaTheme="minorEastAsia" w:hAnsi="Arial"/>
                      <w:color w:val="FF0000"/>
                      <w:sz w:val="18"/>
                      <w:szCs w:val="20"/>
                      <w:lang w:eastAsia="zh-CN"/>
                    </w:rPr>
                  </w:pPr>
                  <w:ins w:id="48" w:author="David mazzarese" w:date="2020-08-16T23:00:00Z">
                    <w:r w:rsidRPr="00322ABD">
                      <w:rPr>
                        <w:rFonts w:ascii="Arial" w:eastAsiaTheme="minorEastAsia" w:hAnsi="Arial" w:hint="eastAsia"/>
                        <w:color w:val="FF0000"/>
                        <w:sz w:val="18"/>
                        <w:szCs w:val="20"/>
                        <w:lang w:eastAsia="zh-CN"/>
                      </w:rPr>
                      <w:t>No</w:t>
                    </w:r>
                  </w:ins>
                </w:p>
                <w:p w14:paraId="77CB3AF5" w14:textId="7777777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p>
              </w:tc>
              <w:tc>
                <w:tcPr>
                  <w:tcW w:w="1283" w:type="pct"/>
                </w:tcPr>
                <w:p w14:paraId="4AA1B307"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i/>
                      <w:color w:val="000000"/>
                      <w:sz w:val="18"/>
                      <w:szCs w:val="20"/>
                    </w:rPr>
                    <w:t xml:space="preserve">pusch-TimeDomainAllocationList-ForDCIformat0_1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322ABD" w:rsidRPr="006F1E29" w14:paraId="2EC1D8AC" w14:textId="77777777" w:rsidTr="00AA2F4A">
              <w:trPr>
                <w:trHeight w:val="413"/>
                <w:jc w:val="center"/>
              </w:trPr>
              <w:tc>
                <w:tcPr>
                  <w:tcW w:w="822" w:type="pct"/>
                </w:tcPr>
                <w:p w14:paraId="068B18BA" w14:textId="0C7EF007" w:rsidR="00322ABD" w:rsidRPr="00322ABD" w:rsidRDefault="00322ABD" w:rsidP="00322ABD">
                  <w:pPr>
                    <w:keepNext/>
                    <w:keepLines/>
                    <w:tabs>
                      <w:tab w:val="num" w:pos="360"/>
                    </w:tabs>
                    <w:spacing w:after="180"/>
                    <w:ind w:left="360" w:hanging="360"/>
                    <w:jc w:val="center"/>
                    <w:rPr>
                      <w:rFonts w:ascii="Arial" w:eastAsia="Batang" w:hAnsi="Arial"/>
                      <w:sz w:val="18"/>
                      <w:szCs w:val="20"/>
                    </w:rPr>
                  </w:pPr>
                  <w:ins w:id="49" w:author="David mazzarese" w:date="2020-08-16T23:00:00Z">
                    <w:r w:rsidRPr="00322ABD">
                      <w:rPr>
                        <w:rFonts w:ascii="Arial" w:eastAsia="Batang" w:hAnsi="Arial"/>
                        <w:sz w:val="18"/>
                        <w:szCs w:val="20"/>
                      </w:rPr>
                      <w:t>No/Yes</w:t>
                    </w:r>
                  </w:ins>
                </w:p>
              </w:tc>
              <w:tc>
                <w:tcPr>
                  <w:tcW w:w="822" w:type="pct"/>
                </w:tcPr>
                <w:p w14:paraId="21403F82" w14:textId="7CCB00F3" w:rsidR="00322ABD" w:rsidRPr="00322ABD" w:rsidRDefault="00322ABD" w:rsidP="00322ABD">
                  <w:pPr>
                    <w:keepNext/>
                    <w:keepLines/>
                    <w:tabs>
                      <w:tab w:val="num" w:pos="360"/>
                    </w:tabs>
                    <w:spacing w:after="180"/>
                    <w:ind w:left="360" w:hanging="360"/>
                    <w:jc w:val="center"/>
                    <w:rPr>
                      <w:rFonts w:ascii="Arial" w:eastAsiaTheme="minorEastAsia" w:hAnsi="Arial"/>
                      <w:sz w:val="18"/>
                      <w:szCs w:val="20"/>
                      <w:lang w:eastAsia="zh-CN"/>
                    </w:rPr>
                  </w:pPr>
                  <w:ins w:id="50" w:author="David mazzarese" w:date="2020-08-16T23:00:00Z">
                    <w:r w:rsidRPr="00322ABD">
                      <w:rPr>
                        <w:rFonts w:ascii="Arial" w:eastAsia="Batang" w:hAnsi="Arial"/>
                        <w:sz w:val="18"/>
                        <w:szCs w:val="20"/>
                      </w:rPr>
                      <w:t>No/Yes</w:t>
                    </w:r>
                  </w:ins>
                </w:p>
              </w:tc>
              <w:tc>
                <w:tcPr>
                  <w:tcW w:w="822" w:type="pct"/>
                </w:tcPr>
                <w:p w14:paraId="38D130F3" w14:textId="12F06444" w:rsidR="00322ABD" w:rsidRPr="00322ABD" w:rsidRDefault="00322ABD" w:rsidP="00322ABD">
                  <w:pPr>
                    <w:keepNext/>
                    <w:keepLines/>
                    <w:tabs>
                      <w:tab w:val="num" w:pos="360"/>
                    </w:tabs>
                    <w:spacing w:after="180"/>
                    <w:ind w:left="360" w:hanging="360"/>
                    <w:jc w:val="center"/>
                    <w:rPr>
                      <w:rFonts w:ascii="Arial" w:eastAsiaTheme="minorEastAsia" w:hAnsi="Arial"/>
                      <w:sz w:val="18"/>
                      <w:szCs w:val="20"/>
                      <w:lang w:eastAsia="zh-CN"/>
                    </w:rPr>
                  </w:pPr>
                  <w:ins w:id="51" w:author="David mazzarese" w:date="2020-08-16T23:00:00Z">
                    <w:r w:rsidRPr="00322ABD">
                      <w:rPr>
                        <w:rFonts w:ascii="Arial" w:eastAsiaTheme="minorEastAsia" w:hAnsi="Arial" w:hint="eastAsia"/>
                        <w:sz w:val="18"/>
                        <w:szCs w:val="20"/>
                        <w:lang w:eastAsia="zh-CN"/>
                      </w:rPr>
                      <w:t>No</w:t>
                    </w:r>
                  </w:ins>
                </w:p>
              </w:tc>
              <w:tc>
                <w:tcPr>
                  <w:tcW w:w="1250" w:type="pct"/>
                </w:tcPr>
                <w:p w14:paraId="4C4FA222" w14:textId="2B432D1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52" w:author="David mazzarese" w:date="2020-08-16T23:00:00Z">
                    <w:r w:rsidRPr="00322ABD">
                      <w:rPr>
                        <w:rFonts w:ascii="Arial" w:eastAsiaTheme="minorEastAsia" w:hAnsi="Arial" w:hint="eastAsia"/>
                        <w:sz w:val="18"/>
                        <w:szCs w:val="20"/>
                        <w:lang w:eastAsia="zh-CN"/>
                      </w:rPr>
                      <w:t>Yes</w:t>
                    </w:r>
                  </w:ins>
                </w:p>
              </w:tc>
              <w:tc>
                <w:tcPr>
                  <w:tcW w:w="1283" w:type="pct"/>
                </w:tcPr>
                <w:p w14:paraId="260BD39C" w14:textId="402CE67D" w:rsidR="00322ABD" w:rsidRPr="00322ABD" w:rsidRDefault="00322ABD" w:rsidP="00322ABD">
                  <w:pPr>
                    <w:keepNext/>
                    <w:keepLines/>
                    <w:tabs>
                      <w:tab w:val="num" w:pos="360"/>
                    </w:tabs>
                    <w:spacing w:after="180"/>
                    <w:ind w:left="360" w:hanging="360"/>
                    <w:jc w:val="center"/>
                    <w:rPr>
                      <w:rFonts w:ascii="Arial" w:eastAsia="Batang" w:hAnsi="Arial"/>
                      <w:i/>
                      <w:sz w:val="18"/>
                      <w:szCs w:val="20"/>
                    </w:rPr>
                  </w:pPr>
                  <w:ins w:id="53" w:author="David mazzarese" w:date="2020-08-16T23:00:00Z">
                    <w:r w:rsidRPr="00322ABD">
                      <w:rPr>
                        <w:rFonts w:ascii="Arial" w:eastAsia="Batang" w:hAnsi="Arial"/>
                        <w:i/>
                        <w:sz w:val="18"/>
                        <w:szCs w:val="20"/>
                      </w:rPr>
                      <w:t xml:space="preserve">pusch-TimeDomainAllocationListForMultiPUSCH-r16 </w:t>
                    </w:r>
                    <w:r w:rsidRPr="00322ABD">
                      <w:rPr>
                        <w:rFonts w:ascii="Arial" w:eastAsia="Batang" w:hAnsi="Arial"/>
                        <w:sz w:val="18"/>
                        <w:szCs w:val="20"/>
                      </w:rPr>
                      <w:t xml:space="preserve">provided in </w:t>
                    </w:r>
                    <w:r w:rsidRPr="00322ABD">
                      <w:rPr>
                        <w:rFonts w:ascii="Arial" w:eastAsia="Batang" w:hAnsi="Arial"/>
                        <w:i/>
                        <w:sz w:val="18"/>
                        <w:szCs w:val="20"/>
                      </w:rPr>
                      <w:t>pusch-Config</w:t>
                    </w:r>
                  </w:ins>
                </w:p>
              </w:tc>
            </w:tr>
          </w:tbl>
          <w:p w14:paraId="5DA1FF85" w14:textId="77777777" w:rsidR="00322ABD" w:rsidRDefault="00322ABD" w:rsidP="00322ABD">
            <w:pPr>
              <w:rPr>
                <w:sz w:val="20"/>
                <w:szCs w:val="20"/>
              </w:rPr>
            </w:pPr>
          </w:p>
          <w:p w14:paraId="7584C800" w14:textId="6B51277D" w:rsidR="00322ABD" w:rsidRPr="00D237F6" w:rsidRDefault="00322ABD" w:rsidP="00322ABD">
            <w:pPr>
              <w:rPr>
                <w:b/>
              </w:rPr>
            </w:pPr>
            <w:r w:rsidRPr="00D237F6">
              <w:rPr>
                <w:b/>
                <w:lang w:val="x-none"/>
              </w:rPr>
              <w:t>TS 38.212</w:t>
            </w:r>
          </w:p>
          <w:p w14:paraId="01F9A103" w14:textId="77777777" w:rsidR="00322ABD" w:rsidRPr="002625EB" w:rsidRDefault="00322ABD" w:rsidP="00322ABD">
            <w:pPr>
              <w:pStyle w:val="Heading5"/>
              <w:numPr>
                <w:ilvl w:val="0"/>
                <w:numId w:val="0"/>
              </w:numPr>
              <w:ind w:left="1008" w:hanging="1008"/>
              <w:outlineLvl w:val="4"/>
              <w:rPr>
                <w:lang w:eastAsia="zh-CN"/>
              </w:rPr>
            </w:pPr>
            <w:r w:rsidRPr="002625EB">
              <w:rPr>
                <w:rFonts w:hint="eastAsia"/>
                <w:lang w:eastAsia="zh-CN"/>
              </w:rPr>
              <w:t>7.3.1.1.2</w:t>
            </w:r>
            <w:r w:rsidRPr="002625EB">
              <w:rPr>
                <w:rFonts w:hint="eastAsia"/>
                <w:lang w:eastAsia="zh-CN"/>
              </w:rPr>
              <w:tab/>
              <w:t>Format 0_1</w:t>
            </w:r>
          </w:p>
          <w:p w14:paraId="60A2B10D" w14:textId="77777777" w:rsidR="00322ABD" w:rsidRPr="00231834" w:rsidRDefault="00322ABD" w:rsidP="00322ABD">
            <w:pPr>
              <w:rPr>
                <w:sz w:val="20"/>
              </w:rPr>
            </w:pPr>
            <w:r w:rsidRPr="00231834">
              <w:rPr>
                <w:sz w:val="20"/>
                <w:lang w:val="x-none"/>
              </w:rPr>
              <w:t>-------- Unchanged contents are omitted</w:t>
            </w:r>
          </w:p>
          <w:p w14:paraId="5C6F2C12" w14:textId="77777777" w:rsidR="00322ABD" w:rsidRPr="0070083D" w:rsidRDefault="00322ABD" w:rsidP="00322ABD">
            <w:pPr>
              <w:snapToGrid/>
              <w:spacing w:after="180"/>
              <w:ind w:left="568" w:hanging="284"/>
              <w:jc w:val="left"/>
              <w:rPr>
                <w:sz w:val="20"/>
                <w:lang w:eastAsia="zh-CN"/>
              </w:rPr>
            </w:pPr>
            <w:r w:rsidRPr="0070083D">
              <w:rPr>
                <w:sz w:val="20"/>
              </w:rPr>
              <w:t>-</w:t>
            </w:r>
            <w:r w:rsidRPr="0070083D">
              <w:rPr>
                <w:rFonts w:hint="eastAsia"/>
                <w:sz w:val="20"/>
                <w:lang w:eastAsia="zh-CN"/>
              </w:rPr>
              <w:tab/>
              <w:t xml:space="preserve">Time domain resource assignment </w:t>
            </w:r>
            <w:r w:rsidRPr="0070083D">
              <w:rPr>
                <w:sz w:val="20"/>
              </w:rPr>
              <w:t>–</w:t>
            </w:r>
            <w:r w:rsidRPr="0070083D">
              <w:rPr>
                <w:rFonts w:hint="eastAsia"/>
                <w:sz w:val="20"/>
                <w:lang w:eastAsia="zh-CN"/>
              </w:rPr>
              <w:t xml:space="preserve"> </w:t>
            </w:r>
            <w:r w:rsidRPr="0070083D">
              <w:rPr>
                <w:sz w:val="20"/>
                <w:lang w:eastAsia="zh-CN"/>
              </w:rPr>
              <w:t>0, 1, 2, 3, 4, 5, or 6 bits</w:t>
            </w:r>
          </w:p>
          <w:p w14:paraId="2FFA920C" w14:textId="423B7DE1" w:rsidR="00322ABD" w:rsidRPr="0070083D" w:rsidRDefault="00322ABD" w:rsidP="00322ABD">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r w:rsidRPr="0070083D">
              <w:rPr>
                <w:i/>
                <w:sz w:val="20"/>
                <w:lang w:eastAsia="zh-CN"/>
              </w:rPr>
              <w:t>PUSCH-TimeDomainResourceAllocationList-ForDCIformat0_1</w:t>
            </w:r>
            <w:r w:rsidRPr="0070083D">
              <w:rPr>
                <w:sz w:val="20"/>
                <w:lang w:eastAsia="zh-CN"/>
              </w:rPr>
              <w:t xml:space="preserve"> </w:t>
            </w:r>
            <w:r w:rsidRPr="0070083D">
              <w:rPr>
                <w:rFonts w:hint="eastAsia"/>
                <w:sz w:val="20"/>
                <w:lang w:eastAsia="zh-CN"/>
              </w:rPr>
              <w:t>is</w:t>
            </w:r>
            <w:r w:rsidRPr="0070083D">
              <w:rPr>
                <w:sz w:val="20"/>
                <w:lang w:eastAsia="zh-CN"/>
              </w:rPr>
              <w:t xml:space="preserve"> not</w:t>
            </w:r>
            <w:r w:rsidRPr="0070083D">
              <w:rPr>
                <w:rFonts w:hint="eastAsia"/>
                <w:sz w:val="20"/>
                <w:lang w:eastAsia="zh-CN"/>
              </w:rPr>
              <w:t xml:space="preserve"> configured</w:t>
            </w:r>
            <w:r w:rsidRPr="0070083D">
              <w:rPr>
                <w:sz w:val="20"/>
                <w:lang w:eastAsia="zh-CN"/>
              </w:rPr>
              <w:t xml:space="preserve"> </w:t>
            </w:r>
            <w:ins w:id="54" w:author="David mazzarese" w:date="2020-08-16T23:01:00Z">
              <w:r>
                <w:rPr>
                  <w:sz w:val="20"/>
                  <w:lang w:eastAsia="zh-CN"/>
                </w:rPr>
                <w:t xml:space="preserve">and if the higher layer parameter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 xml:space="preserve"> </w:t>
              </w:r>
              <w:r w:rsidRPr="00322ABD">
                <w:rPr>
                  <w:rFonts w:eastAsia="Batang"/>
                  <w:color w:val="000000"/>
                  <w:sz w:val="20"/>
                </w:rPr>
                <w:t>is not configured</w:t>
              </w:r>
              <w:r>
                <w:rPr>
                  <w:rFonts w:eastAsia="Batang"/>
                  <w:i/>
                  <w:color w:val="000000"/>
                  <w:sz w:val="20"/>
                </w:rPr>
                <w:t xml:space="preserve"> </w:t>
              </w:r>
            </w:ins>
            <w:r w:rsidRPr="0070083D">
              <w:rPr>
                <w:sz w:val="20"/>
                <w:lang w:eastAsia="zh-CN"/>
              </w:rPr>
              <w:t xml:space="preserve">and if the higher layer parameter </w:t>
            </w:r>
            <w:r w:rsidRPr="0070083D">
              <w:rPr>
                <w:i/>
                <w:sz w:val="20"/>
              </w:rPr>
              <w:t>pusch-</w:t>
            </w:r>
            <w:r w:rsidRPr="0070083D">
              <w:rPr>
                <w:rFonts w:hint="eastAsia"/>
                <w:i/>
                <w:sz w:val="20"/>
                <w:lang w:eastAsia="zh-CN"/>
              </w:rPr>
              <w:t>TimeDomain</w:t>
            </w:r>
            <w:r w:rsidRPr="0070083D">
              <w:rPr>
                <w:i/>
                <w:sz w:val="20"/>
              </w:rPr>
              <w:t xml:space="preserve">AllocationList </w:t>
            </w:r>
            <w:r w:rsidRPr="0070083D">
              <w:rPr>
                <w:sz w:val="20"/>
                <w:lang w:eastAsia="zh-CN"/>
              </w:rPr>
              <w:t>is configured</w:t>
            </w:r>
            <w:r w:rsidRPr="0070083D">
              <w:rPr>
                <w:rFonts w:hint="eastAsia"/>
                <w:sz w:val="20"/>
                <w:lang w:eastAsia="zh-CN"/>
              </w:rPr>
              <w:t>,</w:t>
            </w:r>
            <w:r w:rsidRPr="0070083D">
              <w:rPr>
                <w:sz w:val="20"/>
                <w:lang w:eastAsia="zh-CN"/>
              </w:rPr>
              <w:t xml:space="preserve"> </w:t>
            </w:r>
            <w:r w:rsidRPr="0070083D">
              <w:rPr>
                <w:rFonts w:hint="eastAsia"/>
                <w:sz w:val="20"/>
                <w:lang w:eastAsia="zh-CN"/>
              </w:rPr>
              <w:t xml:space="preserve">0, 1, 2, 3, or 4 bits as defined in Clause 6.1.2.1 of [6, TS38.214]. The bitwidth for this field is determined </w:t>
            </w:r>
            <w:r w:rsidRPr="0070083D">
              <w:rPr>
                <w:sz w:val="20"/>
                <w:lang w:eastAsia="zh-CN"/>
              </w:rPr>
              <w:t xml:space="preserve">as </w:t>
            </w:r>
            <w:r w:rsidRPr="0070083D">
              <w:rPr>
                <w:position w:val="-12"/>
                <w:sz w:val="20"/>
              </w:rPr>
              <w:object w:dxaOrig="1060" w:dyaOrig="400" w14:anchorId="576C6C54">
                <v:shape id="_x0000_i1026" type="#_x0000_t75" style="width:44.25pt;height:17.5pt" o:ole="">
                  <v:imagedata r:id="rId13" o:title=""/>
                </v:shape>
                <o:OLEObject Type="Embed" ProgID="Equation.3" ShapeID="_x0000_i1026" DrawAspect="Content" ObjectID="_1659874551" r:id="rId15"/>
              </w:object>
            </w:r>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w:t>
            </w:r>
            <w:r w:rsidRPr="0070083D">
              <w:rPr>
                <w:rFonts w:hint="eastAsia"/>
                <w:i/>
                <w:sz w:val="20"/>
                <w:lang w:eastAsia="zh-CN"/>
              </w:rPr>
              <w:t>TimeDomain</w:t>
            </w:r>
            <w:r w:rsidRPr="0070083D">
              <w:rPr>
                <w:i/>
                <w:sz w:val="20"/>
              </w:rPr>
              <w:t>AllocationList</w:t>
            </w:r>
            <w:del w:id="55" w:author="David mazzarese" w:date="2020-08-16T23:02:00Z">
              <w:r w:rsidRPr="0070083D" w:rsidDel="00322ABD">
                <w:rPr>
                  <w:sz w:val="20"/>
                </w:rPr>
                <w:delText xml:space="preserve"> or </w:delText>
              </w:r>
              <w:r w:rsidRPr="0070083D" w:rsidDel="00322ABD">
                <w:rPr>
                  <w:i/>
                  <w:sz w:val="20"/>
                </w:rPr>
                <w:delText>pusch-TimeDomainAllocationList-r16</w:delText>
              </w:r>
            </w:del>
            <w:r w:rsidRPr="0070083D">
              <w:rPr>
                <w:sz w:val="20"/>
              </w:rPr>
              <w:t xml:space="preserve">; </w:t>
            </w:r>
          </w:p>
          <w:p w14:paraId="3AC1923A" w14:textId="1B94B49C" w:rsidR="00322ABD" w:rsidRPr="0070083D" w:rsidRDefault="00322ABD" w:rsidP="00322ABD">
            <w:pPr>
              <w:snapToGrid/>
              <w:spacing w:after="180"/>
              <w:ind w:left="851" w:hanging="284"/>
              <w:jc w:val="left"/>
              <w:rPr>
                <w:sz w:val="20"/>
              </w:rPr>
            </w:pPr>
            <w:r w:rsidRPr="0070083D">
              <w:rPr>
                <w:sz w:val="20"/>
                <w:lang w:eastAsia="zh-CN"/>
              </w:rPr>
              <w:lastRenderedPageBreak/>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r w:rsidRPr="0070083D">
              <w:rPr>
                <w:i/>
                <w:sz w:val="20"/>
                <w:lang w:eastAsia="zh-CN"/>
              </w:rPr>
              <w:t>PUSCH-TimeDomainResourceAllocationList-ForDCIformat0_1</w:t>
            </w:r>
            <w:ins w:id="56" w:author="David mazzarese" w:date="2020-08-16T23:03:00Z">
              <w:r>
                <w:rPr>
                  <w:sz w:val="20"/>
                  <w:lang w:eastAsia="zh-CN"/>
                </w:rPr>
                <w:t xml:space="preserve"> </w:t>
              </w:r>
            </w:ins>
            <w:del w:id="57" w:author="David mazzarese" w:date="2020-08-16T23:03:00Z">
              <w:r w:rsidRPr="0070083D" w:rsidDel="00322ABD">
                <w:rPr>
                  <w:sz w:val="20"/>
                  <w:lang w:eastAsia="zh-CN"/>
                </w:rPr>
                <w:delText xml:space="preserve"> </w:delText>
              </w:r>
            </w:del>
            <w:r w:rsidRPr="0070083D">
              <w:rPr>
                <w:rFonts w:hint="eastAsia"/>
                <w:sz w:val="20"/>
                <w:lang w:eastAsia="zh-CN"/>
              </w:rPr>
              <w:t>is configured</w:t>
            </w:r>
            <w:ins w:id="58" w:author="David mazzarese" w:date="2020-08-16T23:03:00Z">
              <w:r>
                <w:rPr>
                  <w:sz w:val="20"/>
                  <w:lang w:eastAsia="zh-CN"/>
                </w:rPr>
                <w:t xml:space="preserve"> or if the higher layer parameter</w:t>
              </w:r>
              <w:r w:rsidRPr="0070083D">
                <w:rPr>
                  <w:rFonts w:eastAsia="Batang"/>
                  <w:i/>
                  <w:color w:val="000000"/>
                  <w:sz w:val="20"/>
                </w:rPr>
                <w:t xml:space="preserve"> 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 xml:space="preserve"> is configured</w:t>
              </w:r>
            </w:ins>
            <w:r w:rsidRPr="0070083D">
              <w:rPr>
                <w:rFonts w:hint="eastAsia"/>
                <w:sz w:val="20"/>
                <w:lang w:eastAsia="zh-CN"/>
              </w:rPr>
              <w:t>,</w:t>
            </w:r>
            <w:r w:rsidRPr="0070083D">
              <w:rPr>
                <w:sz w:val="20"/>
                <w:lang w:eastAsia="zh-CN"/>
              </w:rPr>
              <w:t xml:space="preserve"> </w:t>
            </w:r>
            <w:r w:rsidRPr="0070083D">
              <w:rPr>
                <w:rFonts w:hint="eastAsia"/>
                <w:sz w:val="20"/>
                <w:lang w:eastAsia="zh-CN"/>
              </w:rPr>
              <w:t>0, 1, 2, 3,</w:t>
            </w:r>
            <w:r w:rsidRPr="0070083D">
              <w:rPr>
                <w:sz w:val="20"/>
                <w:lang w:eastAsia="zh-CN"/>
              </w:rPr>
              <w:t xml:space="preserve"> 4, 5</w:t>
            </w:r>
            <w:r w:rsidRPr="0070083D">
              <w:rPr>
                <w:rFonts w:hint="eastAsia"/>
                <w:sz w:val="20"/>
                <w:lang w:eastAsia="zh-CN"/>
              </w:rPr>
              <w:t xml:space="preserve"> or 6 bits as defined in Clause 6.1.2.1 of [6, TS38.214]. The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PUSCH-TimeDomainResourceAllocationList-ForDCIformat0_1</w:t>
            </w:r>
            <w:ins w:id="59" w:author="David mazzarese" w:date="2020-08-16T23:03:00Z">
              <w:r>
                <w:rPr>
                  <w:rFonts w:eastAsia="Batang"/>
                  <w:i/>
                  <w:color w:val="000000"/>
                  <w:sz w:val="20"/>
                </w:rPr>
                <w:t xml:space="preserve"> </w:t>
              </w:r>
              <w:r w:rsidRPr="0070083D">
                <w:rPr>
                  <w:sz w:val="20"/>
                  <w:lang w:eastAsia="zh-CN"/>
                </w:rPr>
                <w:t xml:space="preserve">or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ins>
            <w:r w:rsidRPr="0070083D">
              <w:rPr>
                <w:sz w:val="20"/>
              </w:rPr>
              <w:t xml:space="preserve">; </w:t>
            </w:r>
          </w:p>
          <w:p w14:paraId="2F1399EE" w14:textId="77777777" w:rsidR="00322ABD" w:rsidRPr="00460CDE" w:rsidRDefault="00322ABD" w:rsidP="00322ABD">
            <w:pPr>
              <w:snapToGrid/>
              <w:spacing w:after="180"/>
              <w:ind w:left="851" w:hanging="284"/>
              <w:jc w:val="left"/>
              <w:rPr>
                <w:sz w:val="20"/>
                <w:lang w:eastAsia="zh-CN"/>
              </w:rPr>
            </w:pPr>
            <w:r w:rsidRPr="0070083D">
              <w:rPr>
                <w:sz w:val="20"/>
              </w:rPr>
              <w:t>-</w:t>
            </w:r>
            <w:r w:rsidRPr="0070083D">
              <w:rPr>
                <w:sz w:val="20"/>
              </w:rPr>
              <w:tab/>
              <w:t xml:space="preserve">otherwise </w:t>
            </w:r>
            <w:r w:rsidRPr="0070083D">
              <w:rPr>
                <w:sz w:val="20"/>
                <w:lang w:eastAsia="zh-CN"/>
              </w:rPr>
              <w:t>t</w:t>
            </w:r>
            <w:r w:rsidRPr="0070083D">
              <w:rPr>
                <w:rFonts w:hint="eastAsia"/>
                <w:sz w:val="20"/>
                <w:lang w:eastAsia="zh-CN"/>
              </w:rPr>
              <w:t xml:space="preserve">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 xml:space="preserve">bits, where </w:t>
            </w:r>
            <w:r w:rsidRPr="0070083D">
              <w:rPr>
                <w:i/>
                <w:sz w:val="20"/>
              </w:rPr>
              <w:t>I</w:t>
            </w:r>
            <w:r w:rsidRPr="0070083D">
              <w:rPr>
                <w:sz w:val="20"/>
              </w:rPr>
              <w:t xml:space="preserve"> is the number of entries in the default table</w:t>
            </w:r>
            <w:r w:rsidRPr="0070083D">
              <w:rPr>
                <w:i/>
                <w:sz w:val="20"/>
              </w:rPr>
              <w:t>.</w:t>
            </w:r>
          </w:p>
          <w:p w14:paraId="1E0517A7" w14:textId="77777777" w:rsidR="00322ABD" w:rsidRPr="00231834" w:rsidRDefault="00322ABD" w:rsidP="00322ABD">
            <w:pPr>
              <w:rPr>
                <w:sz w:val="20"/>
              </w:rPr>
            </w:pPr>
            <w:r w:rsidRPr="00231834">
              <w:rPr>
                <w:sz w:val="20"/>
                <w:lang w:val="x-none"/>
              </w:rPr>
              <w:t>-------- Unchanged contents are omitted</w:t>
            </w:r>
          </w:p>
          <w:p w14:paraId="4469337D" w14:textId="77777777" w:rsidR="00322ABD" w:rsidRDefault="00322ABD" w:rsidP="00322ABD">
            <w:pPr>
              <w:rPr>
                <w:sz w:val="20"/>
                <w:szCs w:val="20"/>
                <w:lang w:eastAsia="zh-CN"/>
              </w:rPr>
            </w:pPr>
            <w:r w:rsidRPr="00231834">
              <w:rPr>
                <w:sz w:val="20"/>
                <w:lang w:val="x-none"/>
              </w:rPr>
              <w:t>--------- end of text proposal</w:t>
            </w:r>
          </w:p>
          <w:p w14:paraId="1415C51F" w14:textId="3B3236B3" w:rsidR="00322ABD" w:rsidRPr="00437249" w:rsidRDefault="00322ABD" w:rsidP="00322ABD">
            <w:pPr>
              <w:rPr>
                <w:sz w:val="20"/>
                <w:szCs w:val="20"/>
              </w:rPr>
            </w:pPr>
          </w:p>
        </w:tc>
      </w:tr>
      <w:tr w:rsidR="00322ABD" w:rsidRPr="00437249" w14:paraId="7A50F203" w14:textId="77777777" w:rsidTr="00AA2F4A">
        <w:tc>
          <w:tcPr>
            <w:tcW w:w="985" w:type="dxa"/>
          </w:tcPr>
          <w:p w14:paraId="0E94C912" w14:textId="592A3351" w:rsidR="00322ABD" w:rsidRPr="007500BA" w:rsidRDefault="007500BA" w:rsidP="005E34DF">
            <w:pPr>
              <w:spacing w:after="0"/>
              <w:jc w:val="left"/>
              <w:rPr>
                <w:rFonts w:eastAsia="MS Mincho"/>
                <w:sz w:val="20"/>
                <w:szCs w:val="20"/>
                <w:lang w:eastAsia="ja-JP"/>
              </w:rPr>
            </w:pPr>
            <w:ins w:id="60" w:author="Huifa (Sharp)" w:date="2020-08-17T13:24:00Z">
              <w:r>
                <w:rPr>
                  <w:rFonts w:eastAsia="MS Mincho" w:hint="eastAsia"/>
                  <w:sz w:val="20"/>
                  <w:szCs w:val="20"/>
                  <w:lang w:eastAsia="ja-JP"/>
                </w:rPr>
                <w:lastRenderedPageBreak/>
                <w:t>Sharp</w:t>
              </w:r>
            </w:ins>
          </w:p>
        </w:tc>
        <w:tc>
          <w:tcPr>
            <w:tcW w:w="8322" w:type="dxa"/>
          </w:tcPr>
          <w:p w14:paraId="7CF26671" w14:textId="2E7B36AE" w:rsidR="00322ABD" w:rsidRDefault="007500BA" w:rsidP="00322ABD">
            <w:pPr>
              <w:rPr>
                <w:sz w:val="20"/>
                <w:szCs w:val="20"/>
              </w:rPr>
            </w:pPr>
            <w:ins w:id="61" w:author="Huifa (Sharp)" w:date="2020-08-17T13:25:00Z">
              <w:r w:rsidRPr="007500BA">
                <w:rPr>
                  <w:sz w:val="20"/>
                  <w:szCs w:val="20"/>
                </w:rPr>
                <w:t>We are fine with FL's proposal.</w:t>
              </w:r>
            </w:ins>
          </w:p>
        </w:tc>
      </w:tr>
      <w:tr w:rsidR="00E02F30" w:rsidRPr="00437249" w14:paraId="70819EF1" w14:textId="77777777" w:rsidTr="00AA2F4A">
        <w:tc>
          <w:tcPr>
            <w:tcW w:w="985" w:type="dxa"/>
          </w:tcPr>
          <w:p w14:paraId="68CA96D7" w14:textId="56638567" w:rsidR="00E02F30" w:rsidRDefault="00E02F30" w:rsidP="00E02F30">
            <w:pPr>
              <w:spacing w:after="0"/>
              <w:jc w:val="left"/>
              <w:rPr>
                <w:sz w:val="20"/>
                <w:szCs w:val="20"/>
              </w:rPr>
            </w:pPr>
            <w:ins w:id="62" w:author="Karol Schober" w:date="2020-08-17T13:35:00Z">
              <w:r>
                <w:rPr>
                  <w:sz w:val="20"/>
                  <w:szCs w:val="20"/>
                </w:rPr>
                <w:t>Nokia, NSB</w:t>
              </w:r>
            </w:ins>
          </w:p>
        </w:tc>
        <w:tc>
          <w:tcPr>
            <w:tcW w:w="8322" w:type="dxa"/>
          </w:tcPr>
          <w:p w14:paraId="43019F47" w14:textId="77777777" w:rsidR="00E02F30" w:rsidRDefault="00E02F30" w:rsidP="00E02F30">
            <w:pPr>
              <w:rPr>
                <w:ins w:id="63" w:author="Karol Schober" w:date="2020-08-17T13:35:00Z"/>
                <w:sz w:val="20"/>
                <w:szCs w:val="20"/>
              </w:rPr>
            </w:pPr>
            <w:ins w:id="64" w:author="Karol Schober" w:date="2020-08-17T13:35:00Z">
              <w:r>
                <w:rPr>
                  <w:sz w:val="20"/>
                  <w:szCs w:val="20"/>
                </w:rPr>
                <w:t xml:space="preserve">We are fine with this proposal, which basically clarifies that  URLLC repetition table and NR-U multi-PUSCH table shall not be configured at the same time </w:t>
              </w:r>
            </w:ins>
          </w:p>
          <w:p w14:paraId="30483EFC" w14:textId="77777777" w:rsidR="00E02F30" w:rsidRDefault="00E02F30" w:rsidP="00E02F30">
            <w:pPr>
              <w:rPr>
                <w:ins w:id="65" w:author="Karol Schober" w:date="2020-08-17T13:35:00Z"/>
                <w:sz w:val="20"/>
                <w:szCs w:val="20"/>
              </w:rPr>
            </w:pPr>
          </w:p>
          <w:p w14:paraId="5EA51B5E" w14:textId="77777777" w:rsidR="00E02F30" w:rsidRDefault="00E02F30" w:rsidP="00E02F30">
            <w:pPr>
              <w:rPr>
                <w:ins w:id="66" w:author="Karol Schober" w:date="2020-08-17T13:35:00Z"/>
                <w:sz w:val="20"/>
                <w:szCs w:val="20"/>
              </w:rPr>
            </w:pPr>
            <w:ins w:id="67" w:author="Karol Schober" w:date="2020-08-17T13:35:00Z">
              <w:r>
                <w:rPr>
                  <w:sz w:val="20"/>
                  <w:szCs w:val="20"/>
                </w:rPr>
                <w:t>I  suppose, the URLLC parameter name is “</w:t>
              </w:r>
              <w:r>
                <w:rPr>
                  <w:rStyle w:val="fontstyle01"/>
                </w:rPr>
                <w:t>pusch-TimeDomainAllocationListForDCI-Format0-1</w:t>
              </w:r>
              <w:r w:rsidRPr="001F3816">
                <w:rPr>
                  <w:rStyle w:val="fontstyle01"/>
                  <w:highlight w:val="yellow"/>
                </w:rPr>
                <w:t>-r16</w:t>
              </w:r>
              <w:r>
                <w:rPr>
                  <w:sz w:val="20"/>
                  <w:szCs w:val="20"/>
                </w:rPr>
                <w:t>”</w:t>
              </w:r>
            </w:ins>
          </w:p>
          <w:p w14:paraId="3F09A812" w14:textId="77777777" w:rsidR="00E02F30" w:rsidRDefault="00E02F30" w:rsidP="00E02F30">
            <w:pPr>
              <w:rPr>
                <w:sz w:val="20"/>
                <w:szCs w:val="20"/>
              </w:rPr>
            </w:pPr>
          </w:p>
        </w:tc>
      </w:tr>
      <w:tr w:rsidR="000832D0" w:rsidRPr="00437249" w14:paraId="38782077" w14:textId="77777777" w:rsidTr="00AA2F4A">
        <w:tc>
          <w:tcPr>
            <w:tcW w:w="985" w:type="dxa"/>
          </w:tcPr>
          <w:p w14:paraId="4F6EFDAA" w14:textId="73824015" w:rsidR="000832D0" w:rsidRDefault="000832D0" w:rsidP="00E02F30">
            <w:pPr>
              <w:spacing w:after="0"/>
              <w:jc w:val="left"/>
              <w:rPr>
                <w:sz w:val="20"/>
                <w:szCs w:val="20"/>
              </w:rPr>
            </w:pPr>
            <w:r>
              <w:rPr>
                <w:rFonts w:hint="eastAsia"/>
                <w:sz w:val="20"/>
                <w:szCs w:val="20"/>
                <w:lang w:eastAsia="zh-CN"/>
              </w:rPr>
              <w:t>Intel</w:t>
            </w:r>
          </w:p>
        </w:tc>
        <w:tc>
          <w:tcPr>
            <w:tcW w:w="8322" w:type="dxa"/>
          </w:tcPr>
          <w:p w14:paraId="2D852F72" w14:textId="77777777" w:rsidR="000832D0" w:rsidRDefault="000832D0" w:rsidP="00E02F30">
            <w:pPr>
              <w:rPr>
                <w:sz w:val="20"/>
                <w:szCs w:val="20"/>
              </w:rPr>
            </w:pPr>
            <w:r>
              <w:rPr>
                <w:sz w:val="20"/>
                <w:szCs w:val="20"/>
              </w:rPr>
              <w:t>We are fine with FL proposal.</w:t>
            </w:r>
          </w:p>
          <w:p w14:paraId="7006304E" w14:textId="66FDAC92" w:rsidR="000832D0" w:rsidRDefault="000832D0" w:rsidP="00E02F30">
            <w:pPr>
              <w:rPr>
                <w:sz w:val="20"/>
                <w:szCs w:val="20"/>
              </w:rPr>
            </w:pPr>
            <w:r>
              <w:rPr>
                <w:sz w:val="20"/>
                <w:szCs w:val="20"/>
              </w:rPr>
              <w:t xml:space="preserve">Just one clarification from my side, any part of specification that excludes the simultaneous configuration of </w:t>
            </w:r>
            <w:r w:rsidRPr="0070083D">
              <w:rPr>
                <w:i/>
                <w:sz w:val="20"/>
              </w:rPr>
              <w:t>TimeDomainResourceAllocationList-ForDCIformat0_1</w:t>
            </w:r>
            <w:r>
              <w:rPr>
                <w:rFonts w:eastAsia="Batang"/>
                <w:i/>
                <w:color w:val="000000"/>
                <w:sz w:val="20"/>
              </w:rPr>
              <w:t xml:space="preserve"> </w:t>
            </w:r>
            <w:r>
              <w:rPr>
                <w:sz w:val="20"/>
                <w:lang w:eastAsia="zh-CN"/>
              </w:rPr>
              <w:t>and</w:t>
            </w:r>
            <w:r w:rsidRPr="0070083D">
              <w:rPr>
                <w:sz w:val="20"/>
                <w:lang w:eastAsia="zh-CN"/>
              </w:rPr>
              <w:t xml:space="preserve">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w:t>
            </w:r>
          </w:p>
        </w:tc>
      </w:tr>
      <w:tr w:rsidR="007E5D9A" w:rsidRPr="00437249" w14:paraId="1CE4C401" w14:textId="77777777" w:rsidTr="00AA2F4A">
        <w:trPr>
          <w:ins w:id="68" w:author="ZTE" w:date="2020-08-18T14:57:00Z"/>
        </w:trPr>
        <w:tc>
          <w:tcPr>
            <w:tcW w:w="985" w:type="dxa"/>
          </w:tcPr>
          <w:p w14:paraId="1181B2B2" w14:textId="3A1DF895" w:rsidR="007E5D9A" w:rsidRDefault="007E5D9A" w:rsidP="007E5D9A">
            <w:pPr>
              <w:spacing w:after="0"/>
              <w:jc w:val="left"/>
              <w:rPr>
                <w:ins w:id="69" w:author="ZTE" w:date="2020-08-18T14:57:00Z"/>
                <w:sz w:val="20"/>
                <w:szCs w:val="20"/>
                <w:lang w:eastAsia="zh-CN"/>
              </w:rPr>
            </w:pPr>
            <w:ins w:id="70" w:author="ZTE" w:date="2020-08-18T14:57:00Z">
              <w:r>
                <w:rPr>
                  <w:rFonts w:hint="eastAsia"/>
                  <w:sz w:val="20"/>
                  <w:szCs w:val="20"/>
                  <w:lang w:eastAsia="zh-CN"/>
                </w:rPr>
                <w:t>ZTE</w:t>
              </w:r>
            </w:ins>
          </w:p>
        </w:tc>
        <w:tc>
          <w:tcPr>
            <w:tcW w:w="8322" w:type="dxa"/>
          </w:tcPr>
          <w:p w14:paraId="37B1039F" w14:textId="2AD63051" w:rsidR="007E5D9A" w:rsidRDefault="007E5D9A" w:rsidP="007E5D9A">
            <w:pPr>
              <w:rPr>
                <w:ins w:id="71" w:author="ZTE" w:date="2020-08-18T14:57:00Z"/>
                <w:sz w:val="20"/>
                <w:szCs w:val="20"/>
              </w:rPr>
            </w:pPr>
            <w:ins w:id="72" w:author="ZTE" w:date="2020-08-18T14:57:00Z">
              <w:r>
                <w:rPr>
                  <w:rFonts w:hint="eastAsia"/>
                  <w:sz w:val="20"/>
                  <w:szCs w:val="20"/>
                  <w:lang w:eastAsia="zh-CN"/>
                </w:rPr>
                <w:t>W</w:t>
              </w:r>
              <w:r>
                <w:rPr>
                  <w:sz w:val="20"/>
                  <w:szCs w:val="20"/>
                  <w:lang w:eastAsia="zh-CN"/>
                </w:rPr>
                <w:t>e are fine with FL’s proposal. Note that the same issue is also listed in CG session, b</w:t>
              </w:r>
              <w:r w:rsidRPr="000959CC">
                <w:rPr>
                  <w:sz w:val="20"/>
                  <w:szCs w:val="20"/>
                  <w:lang w:eastAsia="zh-CN"/>
                </w:rPr>
                <w:t>etter to choose one AI to make the conclusion.</w:t>
              </w:r>
            </w:ins>
          </w:p>
        </w:tc>
      </w:tr>
      <w:tr w:rsidR="00776678" w:rsidRPr="00437249" w14:paraId="608436D1" w14:textId="77777777" w:rsidTr="00AA2F4A">
        <w:trPr>
          <w:ins w:id="73" w:author="samsung" w:date="2020-08-18T16:11:00Z"/>
        </w:trPr>
        <w:tc>
          <w:tcPr>
            <w:tcW w:w="985" w:type="dxa"/>
          </w:tcPr>
          <w:p w14:paraId="792B89F6" w14:textId="5CB5C464" w:rsidR="00776678" w:rsidRPr="00776678" w:rsidRDefault="00776678" w:rsidP="007E5D9A">
            <w:pPr>
              <w:spacing w:after="0"/>
              <w:jc w:val="left"/>
              <w:rPr>
                <w:ins w:id="74" w:author="samsung" w:date="2020-08-18T16:11:00Z"/>
                <w:sz w:val="20"/>
                <w:szCs w:val="20"/>
                <w:lang w:eastAsia="zh-CN"/>
              </w:rPr>
            </w:pPr>
            <w:ins w:id="75" w:author="samsung" w:date="2020-08-18T16:11:00Z">
              <w:r>
                <w:rPr>
                  <w:sz w:val="20"/>
                  <w:szCs w:val="20"/>
                  <w:lang w:eastAsia="zh-CN"/>
                </w:rPr>
                <w:t xml:space="preserve">Samsung </w:t>
              </w:r>
            </w:ins>
          </w:p>
        </w:tc>
        <w:tc>
          <w:tcPr>
            <w:tcW w:w="8322" w:type="dxa"/>
          </w:tcPr>
          <w:p w14:paraId="16589CCE" w14:textId="6EA669E6" w:rsidR="00FD6F5A" w:rsidRPr="00776678" w:rsidRDefault="00776678" w:rsidP="007E5D9A">
            <w:pPr>
              <w:rPr>
                <w:ins w:id="76" w:author="samsung" w:date="2020-08-18T16:11:00Z"/>
                <w:sz w:val="20"/>
                <w:szCs w:val="20"/>
              </w:rPr>
            </w:pPr>
            <w:ins w:id="77" w:author="samsung" w:date="2020-08-18T16:11:00Z">
              <w:r>
                <w:rPr>
                  <w:sz w:val="20"/>
                  <w:szCs w:val="20"/>
                </w:rPr>
                <w:t>We are fine with FL proposal.</w:t>
              </w:r>
            </w:ins>
          </w:p>
        </w:tc>
      </w:tr>
      <w:tr w:rsidR="00FD6F5A" w:rsidRPr="00437249" w14:paraId="67CCD189" w14:textId="77777777" w:rsidTr="00AA2F4A">
        <w:trPr>
          <w:ins w:id="78" w:author="Reem Karaki" w:date="2020-08-18T10:24:00Z"/>
        </w:trPr>
        <w:tc>
          <w:tcPr>
            <w:tcW w:w="985" w:type="dxa"/>
          </w:tcPr>
          <w:p w14:paraId="35D3B1DD" w14:textId="3C486B9A" w:rsidR="00FD6F5A" w:rsidRDefault="00FD6F5A" w:rsidP="007E5D9A">
            <w:pPr>
              <w:spacing w:after="0"/>
              <w:jc w:val="left"/>
              <w:rPr>
                <w:ins w:id="79" w:author="Reem Karaki" w:date="2020-08-18T10:24:00Z"/>
                <w:sz w:val="20"/>
                <w:szCs w:val="20"/>
                <w:lang w:eastAsia="zh-CN"/>
              </w:rPr>
            </w:pPr>
            <w:ins w:id="80" w:author="Reem Karaki" w:date="2020-08-18T10:24:00Z">
              <w:r>
                <w:rPr>
                  <w:sz w:val="20"/>
                  <w:szCs w:val="20"/>
                  <w:lang w:eastAsia="zh-CN"/>
                </w:rPr>
                <w:t>Ericsson</w:t>
              </w:r>
            </w:ins>
          </w:p>
        </w:tc>
        <w:tc>
          <w:tcPr>
            <w:tcW w:w="8322" w:type="dxa"/>
          </w:tcPr>
          <w:p w14:paraId="155B3A00" w14:textId="199F30C0" w:rsidR="00FD6F5A" w:rsidRDefault="00FD6F5A" w:rsidP="007E5D9A">
            <w:pPr>
              <w:rPr>
                <w:ins w:id="81" w:author="Reem Karaki" w:date="2020-08-18T10:24:00Z"/>
                <w:sz w:val="20"/>
                <w:szCs w:val="20"/>
              </w:rPr>
            </w:pPr>
            <w:ins w:id="82" w:author="Reem Karaki" w:date="2020-08-18T10:24:00Z">
              <w:r>
                <w:rPr>
                  <w:sz w:val="20"/>
                  <w:szCs w:val="20"/>
                </w:rPr>
                <w:t xml:space="preserve">We are </w:t>
              </w:r>
            </w:ins>
            <w:ins w:id="83" w:author="Reem Karaki" w:date="2020-08-18T10:25:00Z">
              <w:r>
                <w:rPr>
                  <w:sz w:val="20"/>
                  <w:szCs w:val="20"/>
                </w:rPr>
                <w:t>fine</w:t>
              </w:r>
            </w:ins>
            <w:ins w:id="84" w:author="Reem Karaki" w:date="2020-08-18T10:24:00Z">
              <w:r>
                <w:rPr>
                  <w:sz w:val="20"/>
                  <w:szCs w:val="20"/>
                </w:rPr>
                <w:t xml:space="preserve"> with the proposal. We prefer to agree on the p</w:t>
              </w:r>
            </w:ins>
            <w:ins w:id="85" w:author="Reem Karaki" w:date="2020-08-18T10:25:00Z">
              <w:r>
                <w:rPr>
                  <w:sz w:val="20"/>
                  <w:szCs w:val="20"/>
                </w:rPr>
                <w:t>roposal that is in th</w:t>
              </w:r>
            </w:ins>
            <w:ins w:id="86" w:author="Reem Karaki" w:date="2020-08-18T10:27:00Z">
              <w:r>
                <w:rPr>
                  <w:sz w:val="20"/>
                  <w:szCs w:val="20"/>
                </w:rPr>
                <w:t>is</w:t>
              </w:r>
            </w:ins>
            <w:ins w:id="87" w:author="Reem Karaki" w:date="2020-08-18T10:25:00Z">
              <w:r>
                <w:rPr>
                  <w:sz w:val="20"/>
                  <w:szCs w:val="20"/>
                </w:rPr>
                <w:t xml:space="preserve"> agenda item, together with the proposed changes for the description in DCI 0_1</w:t>
              </w:r>
            </w:ins>
            <w:ins w:id="88" w:author="Reem Karaki" w:date="2020-08-18T10:26:00Z">
              <w:r>
                <w:rPr>
                  <w:sz w:val="20"/>
                  <w:szCs w:val="20"/>
                </w:rPr>
                <w:t xml:space="preserve">. </w:t>
              </w:r>
            </w:ins>
          </w:p>
        </w:tc>
      </w:tr>
      <w:tr w:rsidR="008D7726" w:rsidRPr="00776678" w14:paraId="53DA9158" w14:textId="77777777" w:rsidTr="00AA2F4A">
        <w:trPr>
          <w:ins w:id="89" w:author="양석철/책임연구원/미래기술센터 C&amp;M표준(연)5G무선통신표준Task(suckchel.yang@lge.com)" w:date="2020-08-18T19:32:00Z"/>
        </w:trPr>
        <w:tc>
          <w:tcPr>
            <w:tcW w:w="985" w:type="dxa"/>
          </w:tcPr>
          <w:p w14:paraId="1F176E4D" w14:textId="7EB154B2" w:rsidR="008D7726" w:rsidRPr="00776678" w:rsidRDefault="008D7726" w:rsidP="008D7726">
            <w:pPr>
              <w:spacing w:after="0"/>
              <w:jc w:val="left"/>
              <w:rPr>
                <w:ins w:id="90" w:author="양석철/책임연구원/미래기술센터 C&amp;M표준(연)5G무선통신표준Task(suckchel.yang@lge.com)" w:date="2020-08-18T19:32:00Z"/>
                <w:sz w:val="20"/>
                <w:szCs w:val="20"/>
                <w:lang w:eastAsia="zh-CN"/>
              </w:rPr>
            </w:pPr>
            <w:ins w:id="91" w:author="양석철/책임연구원/미래기술센터 C&amp;M표준(연)5G무선통신표준Task(suckchel.yang@lge.com)" w:date="2020-08-18T19:32:00Z">
              <w:r>
                <w:rPr>
                  <w:sz w:val="20"/>
                  <w:szCs w:val="20"/>
                  <w:lang w:eastAsia="zh-CN"/>
                </w:rPr>
                <w:t xml:space="preserve">LG </w:t>
              </w:r>
            </w:ins>
          </w:p>
        </w:tc>
        <w:tc>
          <w:tcPr>
            <w:tcW w:w="8322" w:type="dxa"/>
          </w:tcPr>
          <w:p w14:paraId="60EF353F" w14:textId="77777777" w:rsidR="008D7726" w:rsidRPr="00776678" w:rsidRDefault="008D7726" w:rsidP="008D7726">
            <w:pPr>
              <w:rPr>
                <w:ins w:id="92" w:author="양석철/책임연구원/미래기술센터 C&amp;M표준(연)5G무선통신표준Task(suckchel.yang@lge.com)" w:date="2020-08-18T19:32:00Z"/>
                <w:sz w:val="20"/>
                <w:szCs w:val="20"/>
              </w:rPr>
            </w:pPr>
            <w:ins w:id="93" w:author="양석철/책임연구원/미래기술센터 C&amp;M표준(연)5G무선통신표준Task(suckchel.yang@lge.com)" w:date="2020-08-18T19:32:00Z">
              <w:r>
                <w:rPr>
                  <w:sz w:val="20"/>
                  <w:szCs w:val="20"/>
                </w:rPr>
                <w:t>We are fine with FL proposal.</w:t>
              </w:r>
            </w:ins>
          </w:p>
        </w:tc>
      </w:tr>
      <w:tr w:rsidR="00953569" w:rsidRPr="00776678" w14:paraId="1571F05E" w14:textId="77777777" w:rsidTr="00AA2F4A">
        <w:trPr>
          <w:ins w:id="94" w:author="Mostafa Khoshnevisan" w:date="2020-08-18T07:07:00Z"/>
        </w:trPr>
        <w:tc>
          <w:tcPr>
            <w:tcW w:w="985" w:type="dxa"/>
          </w:tcPr>
          <w:p w14:paraId="1C8500E6" w14:textId="74F0630D" w:rsidR="00953569" w:rsidRDefault="00953569" w:rsidP="008D7726">
            <w:pPr>
              <w:spacing w:after="0"/>
              <w:jc w:val="left"/>
              <w:rPr>
                <w:ins w:id="95" w:author="Mostafa Khoshnevisan" w:date="2020-08-18T07:07:00Z"/>
                <w:sz w:val="20"/>
                <w:szCs w:val="20"/>
                <w:lang w:eastAsia="zh-CN"/>
              </w:rPr>
            </w:pPr>
            <w:ins w:id="96" w:author="Mostafa Khoshnevisan" w:date="2020-08-18T07:07:00Z">
              <w:r>
                <w:rPr>
                  <w:sz w:val="20"/>
                  <w:szCs w:val="20"/>
                  <w:lang w:eastAsia="zh-CN"/>
                </w:rPr>
                <w:t>QC</w:t>
              </w:r>
            </w:ins>
          </w:p>
        </w:tc>
        <w:tc>
          <w:tcPr>
            <w:tcW w:w="8322" w:type="dxa"/>
          </w:tcPr>
          <w:p w14:paraId="358048B4" w14:textId="3E2D569B" w:rsidR="00953569" w:rsidRDefault="00953569" w:rsidP="008D7726">
            <w:pPr>
              <w:rPr>
                <w:ins w:id="97" w:author="Mostafa Khoshnevisan" w:date="2020-08-18T07:07:00Z"/>
                <w:sz w:val="20"/>
                <w:szCs w:val="20"/>
              </w:rPr>
            </w:pPr>
            <w:ins w:id="98" w:author="Mostafa Khoshnevisan" w:date="2020-08-18T07:07:00Z">
              <w:r>
                <w:rPr>
                  <w:sz w:val="20"/>
                  <w:szCs w:val="20"/>
                </w:rPr>
                <w:t>We are ok with FL’s proposal.</w:t>
              </w:r>
            </w:ins>
          </w:p>
        </w:tc>
      </w:tr>
      <w:tr w:rsidR="00E154E6" w:rsidRPr="00776678" w14:paraId="7CDBFBC7" w14:textId="77777777" w:rsidTr="00AA2F4A">
        <w:tc>
          <w:tcPr>
            <w:tcW w:w="985" w:type="dxa"/>
          </w:tcPr>
          <w:p w14:paraId="035E844E" w14:textId="381F0C37" w:rsidR="00E154E6" w:rsidRDefault="00E154E6" w:rsidP="00E154E6">
            <w:pPr>
              <w:spacing w:after="0"/>
              <w:jc w:val="left"/>
              <w:rPr>
                <w:sz w:val="20"/>
                <w:szCs w:val="20"/>
                <w:lang w:eastAsia="zh-CN"/>
              </w:rPr>
            </w:pPr>
            <w:ins w:id="99" w:author="Haipeng HP1 Lei" w:date="2020-08-19T09:26:00Z">
              <w:r>
                <w:rPr>
                  <w:sz w:val="20"/>
                  <w:szCs w:val="20"/>
                  <w:lang w:eastAsia="zh-CN"/>
                </w:rPr>
                <w:t>Lenovo, Motorola Mobility</w:t>
              </w:r>
            </w:ins>
          </w:p>
        </w:tc>
        <w:tc>
          <w:tcPr>
            <w:tcW w:w="8322" w:type="dxa"/>
          </w:tcPr>
          <w:p w14:paraId="1A245FE4" w14:textId="77777777" w:rsidR="00E154E6" w:rsidRDefault="00E154E6" w:rsidP="00E154E6">
            <w:pPr>
              <w:rPr>
                <w:ins w:id="100" w:author="Haipeng HP1 Lei" w:date="2020-08-19T09:27:00Z"/>
                <w:sz w:val="20"/>
                <w:szCs w:val="20"/>
              </w:rPr>
            </w:pPr>
            <w:ins w:id="101" w:author="Haipeng HP1 Lei" w:date="2020-08-19T09:26:00Z">
              <w:r>
                <w:rPr>
                  <w:sz w:val="20"/>
                  <w:szCs w:val="20"/>
                </w:rPr>
                <w:t>We are OK w</w:t>
              </w:r>
            </w:ins>
            <w:ins w:id="102" w:author="Haipeng HP1 Lei" w:date="2020-08-19T09:27:00Z">
              <w:r>
                <w:rPr>
                  <w:sz w:val="20"/>
                  <w:szCs w:val="20"/>
                </w:rPr>
                <w:t>ith FL proposal.</w:t>
              </w:r>
            </w:ins>
          </w:p>
          <w:p w14:paraId="007F735E" w14:textId="77777777" w:rsidR="00E154E6" w:rsidRDefault="00E154E6" w:rsidP="00E154E6">
            <w:pPr>
              <w:rPr>
                <w:ins w:id="103" w:author="Haipeng HP1 Lei" w:date="2020-08-19T09:27:00Z"/>
                <w:rFonts w:eastAsia="Batang"/>
                <w:i/>
                <w:color w:val="000000"/>
                <w:sz w:val="20"/>
              </w:rPr>
            </w:pPr>
            <w:ins w:id="104" w:author="Haipeng HP1 Lei" w:date="2020-08-19T09:27:00Z">
              <w:r>
                <w:rPr>
                  <w:sz w:val="20"/>
                  <w:szCs w:val="20"/>
                </w:rPr>
                <w:t xml:space="preserve">BTW, we share same concern with Intel. We don’t see the updated wording excludes the simultaneous configuration of </w:t>
              </w:r>
              <w:r w:rsidRPr="0070083D">
                <w:rPr>
                  <w:i/>
                  <w:sz w:val="20"/>
                </w:rPr>
                <w:t>TimeDomainResourceAllocationList-ForDCIformat0_1</w:t>
              </w:r>
              <w:r>
                <w:rPr>
                  <w:rFonts w:eastAsia="Batang"/>
                  <w:i/>
                  <w:color w:val="000000"/>
                  <w:sz w:val="20"/>
                </w:rPr>
                <w:t xml:space="preserve"> </w:t>
              </w:r>
              <w:r>
                <w:rPr>
                  <w:sz w:val="20"/>
                  <w:lang w:eastAsia="zh-CN"/>
                </w:rPr>
                <w:t>and</w:t>
              </w:r>
              <w:r w:rsidRPr="0070083D">
                <w:rPr>
                  <w:sz w:val="20"/>
                  <w:lang w:eastAsia="zh-CN"/>
                </w:rPr>
                <w:t xml:space="preserve">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 xml:space="preserve">. </w:t>
              </w:r>
            </w:ins>
          </w:p>
          <w:p w14:paraId="5C06684B" w14:textId="34797FD7" w:rsidR="00E154E6" w:rsidRDefault="00E154E6" w:rsidP="00E154E6">
            <w:pPr>
              <w:rPr>
                <w:sz w:val="20"/>
                <w:szCs w:val="20"/>
              </w:rPr>
            </w:pPr>
            <w:ins w:id="105" w:author="Haipeng HP1 Lei" w:date="2020-08-19T09:27:00Z">
              <w:r w:rsidRPr="00FD21EC">
                <w:rPr>
                  <w:sz w:val="20"/>
                  <w:szCs w:val="20"/>
                  <w:rPrChange w:id="106" w:author="Haipeng HP1 Lei" w:date="2020-08-19T09:27:00Z">
                    <w:rPr>
                      <w:rFonts w:eastAsia="Batang"/>
                      <w:i/>
                      <w:color w:val="000000"/>
                      <w:sz w:val="20"/>
                    </w:rPr>
                  </w:rPrChange>
                </w:rPr>
                <w:t>Could you clarify that?</w:t>
              </w:r>
            </w:ins>
          </w:p>
        </w:tc>
      </w:tr>
      <w:tr w:rsidR="00E154E6" w:rsidRPr="00776678" w14:paraId="77FC0DBD" w14:textId="77777777" w:rsidTr="00AA2F4A">
        <w:tc>
          <w:tcPr>
            <w:tcW w:w="985" w:type="dxa"/>
          </w:tcPr>
          <w:p w14:paraId="6312A48F" w14:textId="342A38C5" w:rsidR="00E154E6" w:rsidRDefault="00E154E6" w:rsidP="00E154E6">
            <w:pPr>
              <w:spacing w:after="0"/>
              <w:jc w:val="left"/>
              <w:rPr>
                <w:sz w:val="20"/>
                <w:szCs w:val="20"/>
                <w:lang w:eastAsia="zh-CN"/>
              </w:rPr>
            </w:pPr>
            <w:r>
              <w:rPr>
                <w:sz w:val="20"/>
                <w:szCs w:val="20"/>
                <w:lang w:eastAsia="zh-CN"/>
              </w:rPr>
              <w:t>vivo</w:t>
            </w:r>
          </w:p>
        </w:tc>
        <w:tc>
          <w:tcPr>
            <w:tcW w:w="8322" w:type="dxa"/>
          </w:tcPr>
          <w:p w14:paraId="5D3FE9E0" w14:textId="52D09E7E" w:rsidR="00E154E6" w:rsidRDefault="00E154E6" w:rsidP="00E154E6">
            <w:pPr>
              <w:rPr>
                <w:sz w:val="20"/>
                <w:szCs w:val="20"/>
              </w:rPr>
            </w:pPr>
            <w:r>
              <w:rPr>
                <w:sz w:val="20"/>
                <w:szCs w:val="20"/>
              </w:rPr>
              <w:t>We are ok with FL’s proposal.</w:t>
            </w:r>
          </w:p>
        </w:tc>
      </w:tr>
      <w:tr w:rsidR="00E154E6" w:rsidRPr="00776678" w14:paraId="3CDDCE7F" w14:textId="77777777" w:rsidTr="00AA2F4A">
        <w:tc>
          <w:tcPr>
            <w:tcW w:w="985" w:type="dxa"/>
          </w:tcPr>
          <w:p w14:paraId="01BEBEDD" w14:textId="1BB4BB86" w:rsidR="00E154E6" w:rsidRDefault="00E154E6" w:rsidP="00E154E6">
            <w:pPr>
              <w:spacing w:after="0"/>
              <w:jc w:val="left"/>
              <w:rPr>
                <w:sz w:val="20"/>
                <w:szCs w:val="20"/>
                <w:lang w:eastAsia="zh-CN"/>
              </w:rPr>
            </w:pPr>
            <w:r>
              <w:rPr>
                <w:rFonts w:hint="eastAsia"/>
                <w:sz w:val="20"/>
                <w:szCs w:val="20"/>
                <w:lang w:eastAsia="zh-CN"/>
              </w:rPr>
              <w:t>F</w:t>
            </w:r>
            <w:r>
              <w:rPr>
                <w:sz w:val="20"/>
                <w:szCs w:val="20"/>
                <w:lang w:eastAsia="zh-CN"/>
              </w:rPr>
              <w:t>L summary1</w:t>
            </w:r>
          </w:p>
        </w:tc>
        <w:tc>
          <w:tcPr>
            <w:tcW w:w="8322" w:type="dxa"/>
          </w:tcPr>
          <w:p w14:paraId="2C256FD8" w14:textId="60A995C8" w:rsidR="00E154E6" w:rsidRDefault="00E154E6" w:rsidP="00E154E6">
            <w:pPr>
              <w:rPr>
                <w:sz w:val="20"/>
                <w:szCs w:val="20"/>
              </w:rPr>
            </w:pPr>
            <w:r>
              <w:rPr>
                <w:rFonts w:hint="eastAsia"/>
                <w:sz w:val="20"/>
                <w:szCs w:val="20"/>
              </w:rPr>
              <w:t>Th</w:t>
            </w:r>
            <w:r>
              <w:rPr>
                <w:sz w:val="20"/>
                <w:szCs w:val="20"/>
              </w:rPr>
              <w:t>ank you all for the feedback. Some tentative responses to the couple of questions asked above:</w:t>
            </w:r>
          </w:p>
          <w:p w14:paraId="189CD821" w14:textId="5C37A8E5" w:rsidR="00E154E6" w:rsidRPr="00EE493C" w:rsidRDefault="00E154E6" w:rsidP="00E154E6">
            <w:pPr>
              <w:rPr>
                <w:sz w:val="20"/>
                <w:szCs w:val="20"/>
              </w:rPr>
            </w:pPr>
            <w:r w:rsidRPr="00EE493C">
              <w:rPr>
                <w:sz w:val="20"/>
                <w:szCs w:val="20"/>
              </w:rPr>
              <w:t>pusch-TimeDomainAllocationListForDCI-Format0-1-r16 is the RRC parameter name, but I am not sure that the extension needs to be captured in RAN1 specifications</w:t>
            </w:r>
            <w:r>
              <w:rPr>
                <w:sz w:val="20"/>
                <w:szCs w:val="20"/>
              </w:rPr>
              <w:t xml:space="preserve"> (there is no written rule and different editors have different preferences). The parameter was introduced in Rel-16 so there is no possible confusion. Perhaps we also don’t need the suffix r16 for </w:t>
            </w:r>
            <w:r w:rsidRPr="0070083D">
              <w:rPr>
                <w:rFonts w:eastAsia="Batang"/>
                <w:i/>
                <w:color w:val="000000"/>
                <w:sz w:val="20"/>
              </w:rPr>
              <w:t>TimeDomainAllocationList</w:t>
            </w:r>
            <w:r>
              <w:rPr>
                <w:rFonts w:eastAsia="Batang"/>
                <w:i/>
                <w:color w:val="000000"/>
                <w:sz w:val="20"/>
              </w:rPr>
              <w:t>ForMultiPUSCH</w:t>
            </w:r>
            <w:r w:rsidRPr="0041695B">
              <w:rPr>
                <w:rFonts w:eastAsia="Batang"/>
                <w:color w:val="000000"/>
                <w:sz w:val="20"/>
              </w:rPr>
              <w:t>.</w:t>
            </w:r>
            <w:r>
              <w:rPr>
                <w:rFonts w:eastAsia="Batang"/>
                <w:color w:val="000000"/>
                <w:sz w:val="20"/>
              </w:rPr>
              <w:t xml:space="preserve"> The question may be in case there is further enhancement in Rel-17 or later. But to be consistent in our TP (which the editors can revise in the final CR), I would propose that we don’t add the r16 extension unless there is a confusion with a Rel-15 RRC parameter.</w:t>
            </w:r>
          </w:p>
          <w:p w14:paraId="71AECFEB" w14:textId="3F8827E3" w:rsidR="00E154E6" w:rsidRDefault="00E154E6" w:rsidP="00E154E6">
            <w:pPr>
              <w:rPr>
                <w:rFonts w:eastAsia="Batang"/>
                <w:color w:val="000000"/>
                <w:sz w:val="20"/>
              </w:rPr>
            </w:pPr>
            <w:r>
              <w:rPr>
                <w:rFonts w:hint="eastAsia"/>
                <w:sz w:val="20"/>
                <w:szCs w:val="20"/>
              </w:rPr>
              <w:t>Th</w:t>
            </w:r>
            <w:r>
              <w:rPr>
                <w:sz w:val="20"/>
                <w:szCs w:val="20"/>
              </w:rPr>
              <w:t xml:space="preserve">ere is nothing in the specification that says </w:t>
            </w:r>
            <w:r w:rsidRPr="0070083D">
              <w:rPr>
                <w:i/>
                <w:sz w:val="20"/>
              </w:rPr>
              <w:t>TimeDomainResourceAllocationList-ForDCIformat0_1</w:t>
            </w:r>
            <w:r>
              <w:rPr>
                <w:rFonts w:eastAsia="Batang"/>
                <w:i/>
                <w:color w:val="000000"/>
                <w:sz w:val="20"/>
              </w:rPr>
              <w:t xml:space="preserve"> </w:t>
            </w:r>
            <w:r>
              <w:rPr>
                <w:sz w:val="20"/>
                <w:lang w:eastAsia="zh-CN"/>
              </w:rPr>
              <w:t>and</w:t>
            </w:r>
            <w:r w:rsidRPr="0070083D">
              <w:rPr>
                <w:sz w:val="20"/>
                <w:lang w:eastAsia="zh-CN"/>
              </w:rPr>
              <w:t xml:space="preserve">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r>
              <w:rPr>
                <w:rFonts w:eastAsia="Batang"/>
                <w:color w:val="000000"/>
                <w:sz w:val="20"/>
              </w:rPr>
              <w:t xml:space="preserve"> </w:t>
            </w:r>
            <w:r w:rsidRPr="00EE493C">
              <w:rPr>
                <w:rFonts w:eastAsia="Batang"/>
                <w:color w:val="000000"/>
                <w:sz w:val="20"/>
              </w:rPr>
              <w:t>cannot</w:t>
            </w:r>
            <w:r>
              <w:rPr>
                <w:rFonts w:eastAsia="Batang"/>
                <w:color w:val="000000"/>
                <w:sz w:val="20"/>
              </w:rPr>
              <w:t xml:space="preserve"> be configured simultaneously, but </w:t>
            </w:r>
            <w:r>
              <w:rPr>
                <w:rFonts w:eastAsia="Batang"/>
                <w:color w:val="000000"/>
                <w:sz w:val="20"/>
              </w:rPr>
              <w:lastRenderedPageBreak/>
              <w:t>we all know that the UE would not be able to understand this simultaneous configuration. One way to clarify this could be a note in the corresponding UE FGs (or in the LS to RAN2 on updates to the Rel-16 UE FGs), which RAN2 can take into account in the RRC specs, such as: “</w:t>
            </w:r>
            <w:r w:rsidRPr="00EE493C">
              <w:rPr>
                <w:rFonts w:eastAsia="Batang"/>
                <w:color w:val="000000"/>
                <w:sz w:val="20"/>
              </w:rPr>
              <w:t xml:space="preserve">The network does not configure the </w:t>
            </w:r>
            <w:r w:rsidRPr="0070083D">
              <w:rPr>
                <w:i/>
                <w:sz w:val="20"/>
              </w:rPr>
              <w:t>TimeDomainResourceAllocationList-ForDCIformat0_1</w:t>
            </w:r>
            <w:r>
              <w:rPr>
                <w:i/>
                <w:sz w:val="20"/>
              </w:rPr>
              <w:t>-r16</w:t>
            </w:r>
            <w:r w:rsidRPr="00EE493C">
              <w:rPr>
                <w:rFonts w:eastAsia="Batang"/>
                <w:color w:val="000000"/>
                <w:sz w:val="20"/>
              </w:rPr>
              <w:t xml:space="preserve"> simultaneously with the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r w:rsidRPr="00EE493C">
              <w:rPr>
                <w:rFonts w:eastAsia="Batang"/>
                <w:color w:val="000000"/>
                <w:sz w:val="20"/>
              </w:rPr>
              <w:t>.</w:t>
            </w:r>
            <w:r>
              <w:rPr>
                <w:rFonts w:eastAsia="Batang"/>
                <w:color w:val="000000"/>
                <w:sz w:val="20"/>
              </w:rPr>
              <w:t>”</w:t>
            </w:r>
          </w:p>
          <w:p w14:paraId="35043D63" w14:textId="77777777" w:rsidR="00E154E6" w:rsidRDefault="00E154E6" w:rsidP="00E154E6">
            <w:pPr>
              <w:rPr>
                <w:sz w:val="20"/>
                <w:szCs w:val="20"/>
              </w:rPr>
            </w:pPr>
            <w:r>
              <w:rPr>
                <w:rFonts w:hint="eastAsia"/>
                <w:sz w:val="20"/>
                <w:szCs w:val="20"/>
              </w:rPr>
              <w:t>B</w:t>
            </w:r>
            <w:r>
              <w:rPr>
                <w:sz w:val="20"/>
                <w:szCs w:val="20"/>
              </w:rPr>
              <w:t xml:space="preserve">ased on the above, here is a revised draft TP without the r16 extension for </w:t>
            </w:r>
            <w:r w:rsidRPr="0070083D">
              <w:rPr>
                <w:rFonts w:eastAsia="Batang"/>
                <w:i/>
                <w:color w:val="000000"/>
                <w:sz w:val="20"/>
              </w:rPr>
              <w:t>TimeDomainAllocationList</w:t>
            </w:r>
            <w:r>
              <w:rPr>
                <w:rFonts w:eastAsia="Batang"/>
                <w:i/>
                <w:color w:val="000000"/>
                <w:sz w:val="20"/>
              </w:rPr>
              <w:t>ForMultiPUSCH</w:t>
            </w:r>
            <w:r>
              <w:rPr>
                <w:sz w:val="20"/>
                <w:szCs w:val="20"/>
              </w:rPr>
              <w:t>.</w:t>
            </w:r>
          </w:p>
          <w:p w14:paraId="7EB3DC06" w14:textId="77777777" w:rsidR="00E154E6" w:rsidRDefault="00E154E6" w:rsidP="00E154E6">
            <w:pPr>
              <w:rPr>
                <w:sz w:val="20"/>
                <w:szCs w:val="20"/>
              </w:rPr>
            </w:pPr>
          </w:p>
          <w:p w14:paraId="313F9283" w14:textId="77777777" w:rsidR="00E154E6" w:rsidRDefault="00E154E6" w:rsidP="00E154E6">
            <w:pPr>
              <w:rPr>
                <w:sz w:val="20"/>
                <w:szCs w:val="20"/>
              </w:rPr>
            </w:pPr>
          </w:p>
          <w:p w14:paraId="6EE486B3" w14:textId="77777777" w:rsidR="00E154E6" w:rsidRPr="00322ABD" w:rsidRDefault="00E154E6" w:rsidP="00E154E6">
            <w:pPr>
              <w:rPr>
                <w:sz w:val="20"/>
                <w:szCs w:val="20"/>
              </w:rPr>
            </w:pPr>
            <w:r w:rsidRPr="00D237F6">
              <w:rPr>
                <w:b/>
                <w:lang w:val="x-none"/>
              </w:rPr>
              <w:t>TS 38.21</w:t>
            </w:r>
            <w:r>
              <w:rPr>
                <w:b/>
              </w:rPr>
              <w:t>4</w:t>
            </w:r>
          </w:p>
          <w:p w14:paraId="50107C6F" w14:textId="77777777" w:rsidR="00E154E6" w:rsidRPr="00437249" w:rsidRDefault="00E154E6" w:rsidP="00E154E6">
            <w:pPr>
              <w:keepNext/>
              <w:keepLines/>
              <w:spacing w:before="60" w:after="180"/>
              <w:jc w:val="center"/>
              <w:rPr>
                <w:rFonts w:ascii="Arial" w:eastAsia="等线" w:hAnsi="Arial"/>
                <w:b/>
                <w:color w:val="000000"/>
                <w:sz w:val="18"/>
                <w:szCs w:val="20"/>
              </w:rPr>
            </w:pPr>
            <w:r w:rsidRPr="00437249">
              <w:rPr>
                <w:rFonts w:ascii="Arial" w:eastAsia="等线" w:hAnsi="Arial"/>
                <w:b/>
                <w:color w:val="000000"/>
                <w:sz w:val="18"/>
                <w:szCs w:val="20"/>
                <w:lang w:val="en-GB"/>
              </w:rPr>
              <w:t xml:space="preserve">Table 6.1.2.1.1-1A: </w:t>
            </w:r>
            <w:r w:rsidRPr="00437249">
              <w:rPr>
                <w:rFonts w:ascii="Arial" w:eastAsia="等线" w:hAnsi="Arial"/>
                <w:b/>
                <w:color w:val="000000"/>
                <w:sz w:val="18"/>
                <w:szCs w:val="20"/>
              </w:rPr>
              <w:t xml:space="preserve">Applicable </w:t>
            </w:r>
            <w:r w:rsidRPr="00437249">
              <w:rPr>
                <w:rFonts w:ascii="Arial" w:eastAsia="等线" w:hAnsi="Arial"/>
                <w:b/>
                <w:color w:val="000000"/>
                <w:sz w:val="18"/>
                <w:szCs w:val="20"/>
                <w:lang w:val="en-GB"/>
              </w:rPr>
              <w:t xml:space="preserve">PUSCH time domain resource </w:t>
            </w:r>
            <w:r w:rsidRPr="00437249">
              <w:rPr>
                <w:rFonts w:ascii="Arial" w:eastAsia="等线" w:hAnsi="Arial"/>
                <w:b/>
                <w:color w:val="000000"/>
                <w:sz w:val="18"/>
                <w:szCs w:val="20"/>
              </w:rPr>
              <w:t>allocation for DCI format 0_1 in UE specific search space scrambled with C-RNTI, MCS-C-RNTI, CS-RNTI or SP-CSI-RNTI</w:t>
            </w:r>
          </w:p>
          <w:tbl>
            <w:tblPr>
              <w:tblStyle w:val="10"/>
              <w:tblW w:w="5000" w:type="pct"/>
              <w:jc w:val="center"/>
              <w:tblLayout w:type="fixed"/>
              <w:tblLook w:val="04A0" w:firstRow="1" w:lastRow="0" w:firstColumn="1" w:lastColumn="0" w:noHBand="0" w:noVBand="1"/>
            </w:tblPr>
            <w:tblGrid>
              <w:gridCol w:w="1332"/>
              <w:gridCol w:w="1332"/>
              <w:gridCol w:w="1331"/>
              <w:gridCol w:w="2024"/>
              <w:gridCol w:w="2077"/>
            </w:tblGrid>
            <w:tr w:rsidR="00E154E6" w:rsidRPr="009F53BB" w14:paraId="4AD58152" w14:textId="77777777" w:rsidTr="00AA2F4A">
              <w:trPr>
                <w:jc w:val="center"/>
              </w:trPr>
              <w:tc>
                <w:tcPr>
                  <w:tcW w:w="822" w:type="pct"/>
                </w:tcPr>
                <w:p w14:paraId="23828E76" w14:textId="77777777" w:rsidR="00E154E6" w:rsidRPr="009F53BB" w:rsidRDefault="00E154E6" w:rsidP="00E154E6">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pusch-ConfigCommon</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822" w:type="pct"/>
                </w:tcPr>
                <w:p w14:paraId="629FFA11" w14:textId="77777777" w:rsidR="00E154E6" w:rsidRPr="009F53BB" w:rsidRDefault="00E154E6" w:rsidP="00E154E6">
                  <w:pPr>
                    <w:keepNext/>
                    <w:keepLines/>
                    <w:jc w:val="center"/>
                    <w:rPr>
                      <w:rFonts w:ascii="Arial" w:eastAsia="Batang" w:hAnsi="Arial"/>
                      <w:b/>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822" w:type="pct"/>
                </w:tcPr>
                <w:p w14:paraId="2E4936AB" w14:textId="77777777" w:rsidR="00E154E6" w:rsidRPr="009F53BB" w:rsidRDefault="00E154E6" w:rsidP="00E154E6">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r w:rsidRPr="009F53BB">
                    <w:rPr>
                      <w:rFonts w:ascii="Arial" w:hAnsi="Arial"/>
                      <w:b/>
                      <w:sz w:val="18"/>
                      <w:szCs w:val="20"/>
                    </w:rPr>
                    <w:t xml:space="preserve"> </w:t>
                  </w:r>
                  <w:r w:rsidRPr="009F53BB">
                    <w:rPr>
                      <w:rFonts w:ascii="Arial" w:eastAsia="Batang" w:hAnsi="Arial"/>
                      <w:b/>
                      <w:i/>
                      <w:color w:val="000000"/>
                      <w:sz w:val="18"/>
                      <w:szCs w:val="20"/>
                    </w:rPr>
                    <w:t>-ForDCIformat0_1</w:t>
                  </w:r>
                </w:p>
                <w:p w14:paraId="49C30574" w14:textId="77777777" w:rsidR="00E154E6" w:rsidRPr="009F53BB" w:rsidRDefault="00E154E6" w:rsidP="00E154E6">
                  <w:pPr>
                    <w:keepNext/>
                    <w:keepLines/>
                    <w:jc w:val="center"/>
                    <w:rPr>
                      <w:rFonts w:ascii="Arial" w:eastAsia="Batang" w:hAnsi="Arial"/>
                      <w:b/>
                      <w:color w:val="000000"/>
                      <w:sz w:val="18"/>
                      <w:szCs w:val="20"/>
                    </w:rPr>
                  </w:pPr>
                </w:p>
              </w:tc>
              <w:tc>
                <w:tcPr>
                  <w:tcW w:w="1250" w:type="pct"/>
                </w:tcPr>
                <w:p w14:paraId="59B509FB" w14:textId="52FEA5A9" w:rsidR="00E154E6" w:rsidRPr="00322ABD" w:rsidRDefault="00E154E6" w:rsidP="00E154E6">
                  <w:pPr>
                    <w:keepNext/>
                    <w:keepLines/>
                    <w:jc w:val="center"/>
                    <w:rPr>
                      <w:rFonts w:ascii="Arial" w:eastAsiaTheme="minorEastAsia" w:hAnsi="Arial"/>
                      <w:b/>
                      <w:i/>
                      <w:sz w:val="18"/>
                      <w:szCs w:val="20"/>
                      <w:lang w:eastAsia="zh-CN"/>
                    </w:rPr>
                  </w:pPr>
                  <w:ins w:id="107" w:author="David mazzarese" w:date="2020-08-16T23:00:00Z">
                    <w:r w:rsidRPr="00322ABD">
                      <w:rPr>
                        <w:rFonts w:ascii="Arial" w:eastAsia="Batang" w:hAnsi="Arial"/>
                        <w:b/>
                        <w:i/>
                        <w:color w:val="FF0000"/>
                        <w:sz w:val="18"/>
                        <w:szCs w:val="20"/>
                      </w:rPr>
                      <w:t>pusch-Config</w:t>
                    </w:r>
                    <w:r w:rsidRPr="00322ABD">
                      <w:rPr>
                        <w:rFonts w:ascii="Arial" w:eastAsia="Batang" w:hAnsi="Arial"/>
                        <w:b/>
                        <w:color w:val="FF0000"/>
                        <w:sz w:val="18"/>
                        <w:szCs w:val="20"/>
                      </w:rPr>
                      <w:t xml:space="preserve"> includes </w:t>
                    </w:r>
                    <w:r w:rsidRPr="00322ABD">
                      <w:rPr>
                        <w:rFonts w:ascii="Arial" w:eastAsia="Batang" w:hAnsi="Arial"/>
                        <w:b/>
                        <w:i/>
                        <w:color w:val="FF0000"/>
                        <w:sz w:val="18"/>
                        <w:szCs w:val="20"/>
                      </w:rPr>
                      <w:t>pusch-TimeDoma</w:t>
                    </w:r>
                    <w:r>
                      <w:rPr>
                        <w:rFonts w:ascii="Arial" w:eastAsia="Batang" w:hAnsi="Arial"/>
                        <w:b/>
                        <w:i/>
                        <w:color w:val="FF0000"/>
                        <w:sz w:val="18"/>
                        <w:szCs w:val="20"/>
                      </w:rPr>
                      <w:t>inAllocationListForMultiPUSCH</w:t>
                    </w:r>
                  </w:ins>
                </w:p>
              </w:tc>
              <w:tc>
                <w:tcPr>
                  <w:tcW w:w="1283" w:type="pct"/>
                </w:tcPr>
                <w:p w14:paraId="114CD008" w14:textId="77777777" w:rsidR="00E154E6" w:rsidRPr="009F53BB" w:rsidRDefault="00E154E6" w:rsidP="00E154E6">
                  <w:pPr>
                    <w:keepNext/>
                    <w:keepLines/>
                    <w:jc w:val="center"/>
                    <w:rPr>
                      <w:rFonts w:ascii="Arial" w:eastAsia="Batang" w:hAnsi="Arial"/>
                      <w:b/>
                      <w:color w:val="000000"/>
                      <w:sz w:val="18"/>
                      <w:szCs w:val="20"/>
                    </w:rPr>
                  </w:pPr>
                  <w:r w:rsidRPr="009F53BB">
                    <w:rPr>
                      <w:rFonts w:ascii="Arial" w:eastAsia="Batang" w:hAnsi="Arial"/>
                      <w:b/>
                      <w:color w:val="000000"/>
                      <w:sz w:val="18"/>
                      <w:szCs w:val="20"/>
                    </w:rPr>
                    <w:t>PUSCH time domain resource allocation to apply</w:t>
                  </w:r>
                </w:p>
              </w:tc>
            </w:tr>
            <w:tr w:rsidR="00E154E6" w:rsidRPr="009F53BB" w14:paraId="38E71E92" w14:textId="77777777" w:rsidTr="00AA2F4A">
              <w:trPr>
                <w:jc w:val="center"/>
              </w:trPr>
              <w:tc>
                <w:tcPr>
                  <w:tcW w:w="822" w:type="pct"/>
                </w:tcPr>
                <w:p w14:paraId="7BCF0C63" w14:textId="77777777" w:rsidR="00E154E6" w:rsidRPr="009F53BB" w:rsidRDefault="00E154E6" w:rsidP="00E154E6">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511B3DDB" w14:textId="77777777" w:rsidR="00E154E6" w:rsidRPr="009F53BB" w:rsidRDefault="00E154E6" w:rsidP="00E154E6">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1D20D932" w14:textId="77777777" w:rsidR="00E154E6" w:rsidRPr="009F53BB" w:rsidRDefault="00E154E6" w:rsidP="00E154E6">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10391674" w14:textId="77777777" w:rsidR="00E154E6" w:rsidRPr="00322ABD" w:rsidRDefault="00E154E6" w:rsidP="00E154E6">
                  <w:pPr>
                    <w:keepNext/>
                    <w:keepLines/>
                    <w:tabs>
                      <w:tab w:val="num" w:pos="360"/>
                    </w:tabs>
                    <w:spacing w:after="180"/>
                    <w:jc w:val="center"/>
                    <w:rPr>
                      <w:rFonts w:ascii="Arial" w:eastAsiaTheme="minorEastAsia" w:hAnsi="Arial"/>
                      <w:sz w:val="18"/>
                      <w:szCs w:val="20"/>
                      <w:lang w:eastAsia="zh-CN"/>
                    </w:rPr>
                  </w:pPr>
                  <w:ins w:id="108"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791F17F6" w14:textId="77777777" w:rsidR="00E154E6" w:rsidRPr="009F53BB" w:rsidRDefault="00E154E6" w:rsidP="00E154E6">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Default A</w:t>
                  </w:r>
                </w:p>
              </w:tc>
            </w:tr>
            <w:tr w:rsidR="00E154E6" w:rsidRPr="009F53BB" w14:paraId="7F17B8E7" w14:textId="77777777" w:rsidTr="00AA2F4A">
              <w:trPr>
                <w:jc w:val="center"/>
              </w:trPr>
              <w:tc>
                <w:tcPr>
                  <w:tcW w:w="822" w:type="pct"/>
                </w:tcPr>
                <w:p w14:paraId="158C9797" w14:textId="77777777" w:rsidR="00E154E6" w:rsidRPr="009F53BB" w:rsidRDefault="00E154E6" w:rsidP="00E154E6">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822" w:type="pct"/>
                </w:tcPr>
                <w:p w14:paraId="4DA03972" w14:textId="77777777" w:rsidR="00E154E6" w:rsidRPr="009F53BB" w:rsidRDefault="00E154E6" w:rsidP="00E154E6">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16C8B018" w14:textId="77777777" w:rsidR="00E154E6" w:rsidRPr="009F53BB" w:rsidRDefault="00E154E6" w:rsidP="00E154E6">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2C184EDA" w14:textId="77777777" w:rsidR="00E154E6" w:rsidRPr="00322ABD" w:rsidRDefault="00E154E6" w:rsidP="00E154E6">
                  <w:pPr>
                    <w:keepNext/>
                    <w:keepLines/>
                    <w:tabs>
                      <w:tab w:val="num" w:pos="360"/>
                    </w:tabs>
                    <w:spacing w:after="180"/>
                    <w:jc w:val="center"/>
                    <w:rPr>
                      <w:rFonts w:ascii="Arial" w:eastAsiaTheme="minorEastAsia" w:hAnsi="Arial"/>
                      <w:sz w:val="18"/>
                      <w:szCs w:val="20"/>
                      <w:lang w:eastAsia="zh-CN"/>
                    </w:rPr>
                  </w:pPr>
                  <w:ins w:id="109"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3B95DBA2" w14:textId="77777777" w:rsidR="00E154E6" w:rsidRPr="009F53BB" w:rsidRDefault="00E154E6" w:rsidP="00E154E6">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pusch-ConfigCommon</w:t>
                  </w:r>
                  <w:r w:rsidRPr="009F53BB">
                    <w:rPr>
                      <w:rFonts w:ascii="Arial" w:eastAsia="Batang" w:hAnsi="Arial"/>
                      <w:color w:val="000000"/>
                      <w:sz w:val="18"/>
                      <w:szCs w:val="20"/>
                    </w:rPr>
                    <w:t xml:space="preserve"> </w:t>
                  </w:r>
                </w:p>
              </w:tc>
            </w:tr>
            <w:tr w:rsidR="00E154E6" w:rsidRPr="009F53BB" w14:paraId="50712B0C" w14:textId="77777777" w:rsidTr="00AA2F4A">
              <w:trPr>
                <w:jc w:val="center"/>
              </w:trPr>
              <w:tc>
                <w:tcPr>
                  <w:tcW w:w="822" w:type="pct"/>
                </w:tcPr>
                <w:p w14:paraId="4C1D7B11" w14:textId="77777777" w:rsidR="00E154E6" w:rsidRPr="009F53BB" w:rsidRDefault="00E154E6" w:rsidP="00E154E6">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No/Yes</w:t>
                  </w:r>
                </w:p>
              </w:tc>
              <w:tc>
                <w:tcPr>
                  <w:tcW w:w="822" w:type="pct"/>
                </w:tcPr>
                <w:p w14:paraId="22070C7A" w14:textId="77777777" w:rsidR="00E154E6" w:rsidRPr="009F53BB" w:rsidRDefault="00E154E6" w:rsidP="00E154E6">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822" w:type="pct"/>
                </w:tcPr>
                <w:p w14:paraId="03765ADF" w14:textId="77777777" w:rsidR="00E154E6" w:rsidRPr="009F53BB" w:rsidRDefault="00E154E6" w:rsidP="00E154E6">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6E88D97A" w14:textId="77777777" w:rsidR="00E154E6" w:rsidRPr="00322ABD" w:rsidRDefault="00E154E6" w:rsidP="00E154E6">
                  <w:pPr>
                    <w:keepNext/>
                    <w:keepLines/>
                    <w:tabs>
                      <w:tab w:val="num" w:pos="360"/>
                    </w:tabs>
                    <w:spacing w:after="180"/>
                    <w:jc w:val="center"/>
                    <w:rPr>
                      <w:rFonts w:ascii="Arial" w:eastAsiaTheme="minorEastAsia" w:hAnsi="Arial"/>
                      <w:sz w:val="18"/>
                      <w:szCs w:val="20"/>
                      <w:lang w:eastAsia="zh-CN"/>
                    </w:rPr>
                  </w:pPr>
                  <w:ins w:id="110"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130C0D91" w14:textId="77777777" w:rsidR="00E154E6" w:rsidRPr="009F53BB" w:rsidRDefault="00E154E6" w:rsidP="00E154E6">
                  <w:pPr>
                    <w:keepNext/>
                    <w:keepLines/>
                    <w:tabs>
                      <w:tab w:val="num" w:pos="360"/>
                    </w:tabs>
                    <w:spacing w:after="180"/>
                    <w:ind w:left="360" w:hanging="360"/>
                    <w:jc w:val="center"/>
                    <w:rPr>
                      <w:rFonts w:ascii="Arial" w:eastAsia="Batang" w:hAnsi="Arial"/>
                      <w:i/>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E154E6" w:rsidRPr="009F53BB" w14:paraId="01B0DF61" w14:textId="77777777" w:rsidTr="00AA2F4A">
              <w:trPr>
                <w:trHeight w:val="551"/>
                <w:jc w:val="center"/>
              </w:trPr>
              <w:tc>
                <w:tcPr>
                  <w:tcW w:w="822" w:type="pct"/>
                </w:tcPr>
                <w:p w14:paraId="208D4E1E" w14:textId="77777777" w:rsidR="00E154E6" w:rsidRDefault="00E154E6" w:rsidP="00E154E6">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67FA97CF" w14:textId="77777777" w:rsidR="00E154E6" w:rsidRPr="009F53BB" w:rsidRDefault="00E154E6" w:rsidP="00E154E6">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22" w:type="pct"/>
                </w:tcPr>
                <w:p w14:paraId="139EC1E9" w14:textId="77777777" w:rsidR="00E154E6" w:rsidRDefault="00E154E6" w:rsidP="00E154E6">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4C81B5BA" w14:textId="77777777" w:rsidR="00E154E6" w:rsidRPr="009F53BB" w:rsidRDefault="00E154E6" w:rsidP="00E154E6">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22" w:type="pct"/>
                </w:tcPr>
                <w:p w14:paraId="27256F3F" w14:textId="77777777" w:rsidR="00E154E6" w:rsidRDefault="00E154E6" w:rsidP="00E154E6">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Yes</w:t>
                  </w:r>
                </w:p>
                <w:p w14:paraId="62299316" w14:textId="77777777" w:rsidR="00E154E6" w:rsidRPr="006F1E29" w:rsidRDefault="00E154E6" w:rsidP="00E154E6">
                  <w:pPr>
                    <w:keepNext/>
                    <w:keepLines/>
                    <w:tabs>
                      <w:tab w:val="num" w:pos="360"/>
                    </w:tabs>
                    <w:spacing w:after="180"/>
                    <w:ind w:left="360" w:hanging="360"/>
                    <w:jc w:val="center"/>
                    <w:rPr>
                      <w:rFonts w:ascii="Arial" w:eastAsiaTheme="minorEastAsia" w:hAnsi="Arial"/>
                      <w:color w:val="000000"/>
                      <w:sz w:val="18"/>
                      <w:szCs w:val="20"/>
                      <w:lang w:eastAsia="zh-CN"/>
                    </w:rPr>
                  </w:pPr>
                </w:p>
                <w:p w14:paraId="6FFC8C9B" w14:textId="77777777" w:rsidR="00E154E6" w:rsidRPr="009F53BB" w:rsidRDefault="00E154E6" w:rsidP="00E154E6">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1250" w:type="pct"/>
                </w:tcPr>
                <w:p w14:paraId="46AAF970" w14:textId="77777777" w:rsidR="00E154E6" w:rsidRPr="00322ABD" w:rsidRDefault="00E154E6" w:rsidP="00E154E6">
                  <w:pPr>
                    <w:keepNext/>
                    <w:keepLines/>
                    <w:tabs>
                      <w:tab w:val="num" w:pos="360"/>
                    </w:tabs>
                    <w:spacing w:after="180"/>
                    <w:jc w:val="center"/>
                    <w:rPr>
                      <w:ins w:id="111" w:author="David mazzarese" w:date="2020-08-16T23:00:00Z"/>
                      <w:rFonts w:ascii="Arial" w:eastAsiaTheme="minorEastAsia" w:hAnsi="Arial"/>
                      <w:color w:val="FF0000"/>
                      <w:sz w:val="18"/>
                      <w:szCs w:val="20"/>
                      <w:lang w:eastAsia="zh-CN"/>
                    </w:rPr>
                  </w:pPr>
                  <w:ins w:id="112" w:author="David mazzarese" w:date="2020-08-16T23:00:00Z">
                    <w:r w:rsidRPr="00322ABD">
                      <w:rPr>
                        <w:rFonts w:ascii="Arial" w:eastAsiaTheme="minorEastAsia" w:hAnsi="Arial" w:hint="eastAsia"/>
                        <w:color w:val="FF0000"/>
                        <w:sz w:val="18"/>
                        <w:szCs w:val="20"/>
                        <w:lang w:eastAsia="zh-CN"/>
                      </w:rPr>
                      <w:t>No</w:t>
                    </w:r>
                  </w:ins>
                </w:p>
                <w:p w14:paraId="28302384" w14:textId="77777777" w:rsidR="00E154E6" w:rsidRPr="00322ABD" w:rsidRDefault="00E154E6" w:rsidP="00E154E6">
                  <w:pPr>
                    <w:keepNext/>
                    <w:keepLines/>
                    <w:tabs>
                      <w:tab w:val="num" w:pos="360"/>
                    </w:tabs>
                    <w:spacing w:after="180"/>
                    <w:jc w:val="center"/>
                    <w:rPr>
                      <w:rFonts w:ascii="Arial" w:eastAsiaTheme="minorEastAsia" w:hAnsi="Arial"/>
                      <w:sz w:val="18"/>
                      <w:szCs w:val="20"/>
                      <w:lang w:eastAsia="zh-CN"/>
                    </w:rPr>
                  </w:pPr>
                </w:p>
              </w:tc>
              <w:tc>
                <w:tcPr>
                  <w:tcW w:w="1283" w:type="pct"/>
                </w:tcPr>
                <w:p w14:paraId="59CF5305" w14:textId="77777777" w:rsidR="00E154E6" w:rsidRPr="009F53BB" w:rsidRDefault="00E154E6" w:rsidP="00E154E6">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i/>
                      <w:color w:val="000000"/>
                      <w:sz w:val="18"/>
                      <w:szCs w:val="20"/>
                    </w:rPr>
                    <w:t xml:space="preserve">pusch-TimeDomainAllocationList-ForDCIformat0_1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E154E6" w:rsidRPr="006F1E29" w14:paraId="7DA6463A" w14:textId="77777777" w:rsidTr="00AA2F4A">
              <w:trPr>
                <w:trHeight w:val="413"/>
                <w:jc w:val="center"/>
              </w:trPr>
              <w:tc>
                <w:tcPr>
                  <w:tcW w:w="822" w:type="pct"/>
                </w:tcPr>
                <w:p w14:paraId="797649AD" w14:textId="77777777" w:rsidR="00E154E6" w:rsidRPr="00322ABD" w:rsidRDefault="00E154E6" w:rsidP="00E154E6">
                  <w:pPr>
                    <w:keepNext/>
                    <w:keepLines/>
                    <w:tabs>
                      <w:tab w:val="num" w:pos="360"/>
                    </w:tabs>
                    <w:spacing w:after="180"/>
                    <w:ind w:left="360" w:hanging="360"/>
                    <w:jc w:val="center"/>
                    <w:rPr>
                      <w:rFonts w:ascii="Arial" w:eastAsia="Batang" w:hAnsi="Arial"/>
                      <w:sz w:val="18"/>
                      <w:szCs w:val="20"/>
                    </w:rPr>
                  </w:pPr>
                  <w:ins w:id="113" w:author="David mazzarese" w:date="2020-08-16T23:00:00Z">
                    <w:r w:rsidRPr="00322ABD">
                      <w:rPr>
                        <w:rFonts w:ascii="Arial" w:eastAsia="Batang" w:hAnsi="Arial"/>
                        <w:sz w:val="18"/>
                        <w:szCs w:val="20"/>
                      </w:rPr>
                      <w:t>No/Yes</w:t>
                    </w:r>
                  </w:ins>
                </w:p>
              </w:tc>
              <w:tc>
                <w:tcPr>
                  <w:tcW w:w="822" w:type="pct"/>
                </w:tcPr>
                <w:p w14:paraId="49F56FF4" w14:textId="77777777" w:rsidR="00E154E6" w:rsidRPr="00322ABD" w:rsidRDefault="00E154E6" w:rsidP="00E154E6">
                  <w:pPr>
                    <w:keepNext/>
                    <w:keepLines/>
                    <w:tabs>
                      <w:tab w:val="num" w:pos="360"/>
                    </w:tabs>
                    <w:spacing w:after="180"/>
                    <w:ind w:left="360" w:hanging="360"/>
                    <w:jc w:val="center"/>
                    <w:rPr>
                      <w:rFonts w:ascii="Arial" w:eastAsiaTheme="minorEastAsia" w:hAnsi="Arial"/>
                      <w:sz w:val="18"/>
                      <w:szCs w:val="20"/>
                      <w:lang w:eastAsia="zh-CN"/>
                    </w:rPr>
                  </w:pPr>
                  <w:ins w:id="114" w:author="David mazzarese" w:date="2020-08-16T23:00:00Z">
                    <w:r w:rsidRPr="00322ABD">
                      <w:rPr>
                        <w:rFonts w:ascii="Arial" w:eastAsia="Batang" w:hAnsi="Arial"/>
                        <w:sz w:val="18"/>
                        <w:szCs w:val="20"/>
                      </w:rPr>
                      <w:t>No/Yes</w:t>
                    </w:r>
                  </w:ins>
                </w:p>
              </w:tc>
              <w:tc>
                <w:tcPr>
                  <w:tcW w:w="822" w:type="pct"/>
                </w:tcPr>
                <w:p w14:paraId="67D4C904" w14:textId="77777777" w:rsidR="00E154E6" w:rsidRPr="00322ABD" w:rsidRDefault="00E154E6" w:rsidP="00E154E6">
                  <w:pPr>
                    <w:keepNext/>
                    <w:keepLines/>
                    <w:tabs>
                      <w:tab w:val="num" w:pos="360"/>
                    </w:tabs>
                    <w:spacing w:after="180"/>
                    <w:ind w:left="360" w:hanging="360"/>
                    <w:jc w:val="center"/>
                    <w:rPr>
                      <w:rFonts w:ascii="Arial" w:eastAsiaTheme="minorEastAsia" w:hAnsi="Arial"/>
                      <w:sz w:val="18"/>
                      <w:szCs w:val="20"/>
                      <w:lang w:eastAsia="zh-CN"/>
                    </w:rPr>
                  </w:pPr>
                  <w:ins w:id="115" w:author="David mazzarese" w:date="2020-08-16T23:00:00Z">
                    <w:r w:rsidRPr="00322ABD">
                      <w:rPr>
                        <w:rFonts w:ascii="Arial" w:eastAsiaTheme="minorEastAsia" w:hAnsi="Arial" w:hint="eastAsia"/>
                        <w:sz w:val="18"/>
                        <w:szCs w:val="20"/>
                        <w:lang w:eastAsia="zh-CN"/>
                      </w:rPr>
                      <w:t>No</w:t>
                    </w:r>
                  </w:ins>
                </w:p>
              </w:tc>
              <w:tc>
                <w:tcPr>
                  <w:tcW w:w="1250" w:type="pct"/>
                </w:tcPr>
                <w:p w14:paraId="69309570" w14:textId="77777777" w:rsidR="00E154E6" w:rsidRPr="00322ABD" w:rsidRDefault="00E154E6" w:rsidP="00E154E6">
                  <w:pPr>
                    <w:keepNext/>
                    <w:keepLines/>
                    <w:tabs>
                      <w:tab w:val="num" w:pos="360"/>
                    </w:tabs>
                    <w:spacing w:after="180"/>
                    <w:jc w:val="center"/>
                    <w:rPr>
                      <w:rFonts w:ascii="Arial" w:eastAsiaTheme="minorEastAsia" w:hAnsi="Arial"/>
                      <w:sz w:val="18"/>
                      <w:szCs w:val="20"/>
                      <w:lang w:eastAsia="zh-CN"/>
                    </w:rPr>
                  </w:pPr>
                  <w:ins w:id="116" w:author="David mazzarese" w:date="2020-08-16T23:00:00Z">
                    <w:r w:rsidRPr="00322ABD">
                      <w:rPr>
                        <w:rFonts w:ascii="Arial" w:eastAsiaTheme="minorEastAsia" w:hAnsi="Arial" w:hint="eastAsia"/>
                        <w:sz w:val="18"/>
                        <w:szCs w:val="20"/>
                        <w:lang w:eastAsia="zh-CN"/>
                      </w:rPr>
                      <w:t>Yes</w:t>
                    </w:r>
                  </w:ins>
                </w:p>
              </w:tc>
              <w:tc>
                <w:tcPr>
                  <w:tcW w:w="1283" w:type="pct"/>
                </w:tcPr>
                <w:p w14:paraId="07E1D49D" w14:textId="676E34F3" w:rsidR="00E154E6" w:rsidRPr="00322ABD" w:rsidRDefault="00E154E6" w:rsidP="00E154E6">
                  <w:pPr>
                    <w:keepNext/>
                    <w:keepLines/>
                    <w:tabs>
                      <w:tab w:val="num" w:pos="360"/>
                    </w:tabs>
                    <w:spacing w:after="180"/>
                    <w:ind w:left="360" w:hanging="360"/>
                    <w:jc w:val="center"/>
                    <w:rPr>
                      <w:rFonts w:ascii="Arial" w:eastAsia="Batang" w:hAnsi="Arial"/>
                      <w:i/>
                      <w:sz w:val="18"/>
                      <w:szCs w:val="20"/>
                    </w:rPr>
                  </w:pPr>
                  <w:ins w:id="117" w:author="David mazzarese" w:date="2020-08-16T23:00:00Z">
                    <w:r w:rsidRPr="00322ABD">
                      <w:rPr>
                        <w:rFonts w:ascii="Arial" w:eastAsia="Batang" w:hAnsi="Arial"/>
                        <w:i/>
                        <w:sz w:val="18"/>
                        <w:szCs w:val="20"/>
                      </w:rPr>
                      <w:t>pusch-TimeDomai</w:t>
                    </w:r>
                    <w:r>
                      <w:rPr>
                        <w:rFonts w:ascii="Arial" w:eastAsia="Batang" w:hAnsi="Arial"/>
                        <w:i/>
                        <w:sz w:val="18"/>
                        <w:szCs w:val="20"/>
                      </w:rPr>
                      <w:t>nAllocationListForMultiPUSCH</w:t>
                    </w:r>
                    <w:r w:rsidRPr="00322ABD">
                      <w:rPr>
                        <w:rFonts w:ascii="Arial" w:eastAsia="Batang" w:hAnsi="Arial"/>
                        <w:i/>
                        <w:sz w:val="18"/>
                        <w:szCs w:val="20"/>
                      </w:rPr>
                      <w:t xml:space="preserve"> </w:t>
                    </w:r>
                    <w:r w:rsidRPr="00322ABD">
                      <w:rPr>
                        <w:rFonts w:ascii="Arial" w:eastAsia="Batang" w:hAnsi="Arial"/>
                        <w:sz w:val="18"/>
                        <w:szCs w:val="20"/>
                      </w:rPr>
                      <w:t xml:space="preserve">provided in </w:t>
                    </w:r>
                    <w:r w:rsidRPr="00322ABD">
                      <w:rPr>
                        <w:rFonts w:ascii="Arial" w:eastAsia="Batang" w:hAnsi="Arial"/>
                        <w:i/>
                        <w:sz w:val="18"/>
                        <w:szCs w:val="20"/>
                      </w:rPr>
                      <w:t>pusch-Config</w:t>
                    </w:r>
                  </w:ins>
                </w:p>
              </w:tc>
            </w:tr>
          </w:tbl>
          <w:p w14:paraId="6EE10BF0" w14:textId="77777777" w:rsidR="00E154E6" w:rsidRDefault="00E154E6" w:rsidP="00E154E6">
            <w:pPr>
              <w:rPr>
                <w:sz w:val="20"/>
                <w:szCs w:val="20"/>
              </w:rPr>
            </w:pPr>
          </w:p>
          <w:p w14:paraId="4A93F38B" w14:textId="77777777" w:rsidR="00E154E6" w:rsidRPr="00D237F6" w:rsidRDefault="00E154E6" w:rsidP="00E154E6">
            <w:pPr>
              <w:rPr>
                <w:b/>
              </w:rPr>
            </w:pPr>
            <w:r w:rsidRPr="00D237F6">
              <w:rPr>
                <w:b/>
                <w:lang w:val="x-none"/>
              </w:rPr>
              <w:t>TS 38.212</w:t>
            </w:r>
          </w:p>
          <w:p w14:paraId="28F2F0FE" w14:textId="77777777" w:rsidR="00E154E6" w:rsidRPr="002625EB" w:rsidRDefault="00E154E6" w:rsidP="00E154E6">
            <w:pPr>
              <w:pStyle w:val="Heading5"/>
              <w:numPr>
                <w:ilvl w:val="0"/>
                <w:numId w:val="0"/>
              </w:numPr>
              <w:ind w:left="1008" w:hanging="1008"/>
              <w:outlineLvl w:val="4"/>
              <w:rPr>
                <w:lang w:eastAsia="zh-CN"/>
              </w:rPr>
            </w:pPr>
            <w:r w:rsidRPr="002625EB">
              <w:rPr>
                <w:rFonts w:hint="eastAsia"/>
                <w:lang w:eastAsia="zh-CN"/>
              </w:rPr>
              <w:t>7.3.1.1.2</w:t>
            </w:r>
            <w:r w:rsidRPr="002625EB">
              <w:rPr>
                <w:rFonts w:hint="eastAsia"/>
                <w:lang w:eastAsia="zh-CN"/>
              </w:rPr>
              <w:tab/>
              <w:t>Format 0_1</w:t>
            </w:r>
          </w:p>
          <w:p w14:paraId="0B13FD6B" w14:textId="77777777" w:rsidR="00E154E6" w:rsidRPr="00231834" w:rsidRDefault="00E154E6" w:rsidP="00E154E6">
            <w:pPr>
              <w:rPr>
                <w:sz w:val="20"/>
              </w:rPr>
            </w:pPr>
            <w:r w:rsidRPr="00231834">
              <w:rPr>
                <w:sz w:val="20"/>
                <w:lang w:val="x-none"/>
              </w:rPr>
              <w:t>-------- Unchanged contents are omitted</w:t>
            </w:r>
          </w:p>
          <w:p w14:paraId="18EDADBE" w14:textId="77777777" w:rsidR="00E154E6" w:rsidRPr="0070083D" w:rsidRDefault="00E154E6" w:rsidP="00E154E6">
            <w:pPr>
              <w:snapToGrid/>
              <w:spacing w:after="180"/>
              <w:ind w:left="568" w:hanging="284"/>
              <w:jc w:val="left"/>
              <w:rPr>
                <w:sz w:val="20"/>
                <w:lang w:eastAsia="zh-CN"/>
              </w:rPr>
            </w:pPr>
            <w:r w:rsidRPr="0070083D">
              <w:rPr>
                <w:sz w:val="20"/>
              </w:rPr>
              <w:t>-</w:t>
            </w:r>
            <w:r w:rsidRPr="0070083D">
              <w:rPr>
                <w:rFonts w:hint="eastAsia"/>
                <w:sz w:val="20"/>
                <w:lang w:eastAsia="zh-CN"/>
              </w:rPr>
              <w:tab/>
              <w:t xml:space="preserve">Time domain resource assignment </w:t>
            </w:r>
            <w:r w:rsidRPr="0070083D">
              <w:rPr>
                <w:sz w:val="20"/>
              </w:rPr>
              <w:t>–</w:t>
            </w:r>
            <w:r w:rsidRPr="0070083D">
              <w:rPr>
                <w:rFonts w:hint="eastAsia"/>
                <w:sz w:val="20"/>
                <w:lang w:eastAsia="zh-CN"/>
              </w:rPr>
              <w:t xml:space="preserve"> </w:t>
            </w:r>
            <w:r w:rsidRPr="0070083D">
              <w:rPr>
                <w:sz w:val="20"/>
                <w:lang w:eastAsia="zh-CN"/>
              </w:rPr>
              <w:t>0, 1, 2, 3, 4, 5, or 6 bits</w:t>
            </w:r>
          </w:p>
          <w:p w14:paraId="712F0A84" w14:textId="09F23D8D" w:rsidR="00E154E6" w:rsidRPr="0070083D" w:rsidRDefault="00E154E6" w:rsidP="00E154E6">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r w:rsidRPr="0070083D">
              <w:rPr>
                <w:i/>
                <w:sz w:val="20"/>
                <w:lang w:eastAsia="zh-CN"/>
              </w:rPr>
              <w:t>PUSCH-TimeDomainResourceAllocationList-ForDCIformat0_1</w:t>
            </w:r>
            <w:r w:rsidRPr="0070083D">
              <w:rPr>
                <w:sz w:val="20"/>
                <w:lang w:eastAsia="zh-CN"/>
              </w:rPr>
              <w:t xml:space="preserve"> </w:t>
            </w:r>
            <w:r w:rsidRPr="0070083D">
              <w:rPr>
                <w:rFonts w:hint="eastAsia"/>
                <w:sz w:val="20"/>
                <w:lang w:eastAsia="zh-CN"/>
              </w:rPr>
              <w:t>is</w:t>
            </w:r>
            <w:r w:rsidRPr="0070083D">
              <w:rPr>
                <w:sz w:val="20"/>
                <w:lang w:eastAsia="zh-CN"/>
              </w:rPr>
              <w:t xml:space="preserve"> not</w:t>
            </w:r>
            <w:r w:rsidRPr="0070083D">
              <w:rPr>
                <w:rFonts w:hint="eastAsia"/>
                <w:sz w:val="20"/>
                <w:lang w:eastAsia="zh-CN"/>
              </w:rPr>
              <w:t xml:space="preserve"> configured</w:t>
            </w:r>
            <w:r w:rsidRPr="0070083D">
              <w:rPr>
                <w:sz w:val="20"/>
                <w:lang w:eastAsia="zh-CN"/>
              </w:rPr>
              <w:t xml:space="preserve"> </w:t>
            </w:r>
            <w:ins w:id="118" w:author="David mazzarese" w:date="2020-08-16T23:01:00Z">
              <w:r>
                <w:rPr>
                  <w:sz w:val="20"/>
                  <w:lang w:eastAsia="zh-CN"/>
                </w:rPr>
                <w:t xml:space="preserve">and if the higher layer parameter </w:t>
              </w:r>
              <w:r w:rsidRPr="0070083D">
                <w:rPr>
                  <w:rFonts w:eastAsia="Batang"/>
                  <w:i/>
                  <w:color w:val="000000"/>
                  <w:sz w:val="20"/>
                </w:rPr>
                <w:t>pusch-TimeDomainAllocationList</w:t>
              </w:r>
              <w:r>
                <w:rPr>
                  <w:rFonts w:eastAsia="Batang"/>
                  <w:i/>
                  <w:color w:val="000000"/>
                  <w:sz w:val="20"/>
                </w:rPr>
                <w:t xml:space="preserve">ForMultiPUSCH </w:t>
              </w:r>
              <w:r w:rsidRPr="00322ABD">
                <w:rPr>
                  <w:rFonts w:eastAsia="Batang"/>
                  <w:color w:val="000000"/>
                  <w:sz w:val="20"/>
                </w:rPr>
                <w:t>is not configured</w:t>
              </w:r>
              <w:r>
                <w:rPr>
                  <w:rFonts w:eastAsia="Batang"/>
                  <w:i/>
                  <w:color w:val="000000"/>
                  <w:sz w:val="20"/>
                </w:rPr>
                <w:t xml:space="preserve"> </w:t>
              </w:r>
            </w:ins>
            <w:r w:rsidRPr="0070083D">
              <w:rPr>
                <w:sz w:val="20"/>
                <w:lang w:eastAsia="zh-CN"/>
              </w:rPr>
              <w:t xml:space="preserve">and if the higher layer parameter </w:t>
            </w:r>
            <w:r w:rsidRPr="0070083D">
              <w:rPr>
                <w:i/>
                <w:sz w:val="20"/>
              </w:rPr>
              <w:t>pusch-</w:t>
            </w:r>
            <w:r w:rsidRPr="0070083D">
              <w:rPr>
                <w:rFonts w:hint="eastAsia"/>
                <w:i/>
                <w:sz w:val="20"/>
                <w:lang w:eastAsia="zh-CN"/>
              </w:rPr>
              <w:t>TimeDomain</w:t>
            </w:r>
            <w:r w:rsidRPr="0070083D">
              <w:rPr>
                <w:i/>
                <w:sz w:val="20"/>
              </w:rPr>
              <w:t xml:space="preserve">AllocationList </w:t>
            </w:r>
            <w:r w:rsidRPr="0070083D">
              <w:rPr>
                <w:sz w:val="20"/>
                <w:lang w:eastAsia="zh-CN"/>
              </w:rPr>
              <w:t>is configured</w:t>
            </w:r>
            <w:r w:rsidRPr="0070083D">
              <w:rPr>
                <w:rFonts w:hint="eastAsia"/>
                <w:sz w:val="20"/>
                <w:lang w:eastAsia="zh-CN"/>
              </w:rPr>
              <w:t>,</w:t>
            </w:r>
            <w:r w:rsidRPr="0070083D">
              <w:rPr>
                <w:sz w:val="20"/>
                <w:lang w:eastAsia="zh-CN"/>
              </w:rPr>
              <w:t xml:space="preserve"> </w:t>
            </w:r>
            <w:r w:rsidRPr="0070083D">
              <w:rPr>
                <w:rFonts w:hint="eastAsia"/>
                <w:sz w:val="20"/>
                <w:lang w:eastAsia="zh-CN"/>
              </w:rPr>
              <w:t xml:space="preserve">0, 1, 2, 3, or 4 bits as defined </w:t>
            </w:r>
            <w:r w:rsidRPr="0070083D">
              <w:rPr>
                <w:rFonts w:hint="eastAsia"/>
                <w:sz w:val="20"/>
                <w:lang w:eastAsia="zh-CN"/>
              </w:rPr>
              <w:lastRenderedPageBreak/>
              <w:t xml:space="preserve">in Clause 6.1.2.1 of [6, TS38.214]. The bitwidth for this field is determined </w:t>
            </w:r>
            <w:r w:rsidRPr="0070083D">
              <w:rPr>
                <w:sz w:val="20"/>
                <w:lang w:eastAsia="zh-CN"/>
              </w:rPr>
              <w:t xml:space="preserve">as </w:t>
            </w:r>
            <w:r w:rsidRPr="0070083D">
              <w:rPr>
                <w:position w:val="-12"/>
                <w:sz w:val="20"/>
              </w:rPr>
              <w:object w:dxaOrig="1060" w:dyaOrig="400" w14:anchorId="69C7CE3B">
                <v:shape id="_x0000_i1027" type="#_x0000_t75" style="width:43.75pt;height:17.5pt" o:ole="">
                  <v:imagedata r:id="rId13" o:title=""/>
                </v:shape>
                <o:OLEObject Type="Embed" ProgID="Equation.3" ShapeID="_x0000_i1027" DrawAspect="Content" ObjectID="_1659874552" r:id="rId16"/>
              </w:object>
            </w:r>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w:t>
            </w:r>
            <w:r w:rsidRPr="0070083D">
              <w:rPr>
                <w:rFonts w:hint="eastAsia"/>
                <w:i/>
                <w:sz w:val="20"/>
                <w:lang w:eastAsia="zh-CN"/>
              </w:rPr>
              <w:t>TimeDomain</w:t>
            </w:r>
            <w:r w:rsidRPr="0070083D">
              <w:rPr>
                <w:i/>
                <w:sz w:val="20"/>
              </w:rPr>
              <w:t>AllocationList</w:t>
            </w:r>
            <w:del w:id="119" w:author="David mazzarese" w:date="2020-08-16T23:02:00Z">
              <w:r w:rsidRPr="0070083D" w:rsidDel="00322ABD">
                <w:rPr>
                  <w:sz w:val="20"/>
                </w:rPr>
                <w:delText xml:space="preserve"> or </w:delText>
              </w:r>
              <w:r w:rsidRPr="0070083D" w:rsidDel="00322ABD">
                <w:rPr>
                  <w:i/>
                  <w:sz w:val="20"/>
                </w:rPr>
                <w:delText>pusch-TimeDomainAllocationList-r16</w:delText>
              </w:r>
            </w:del>
            <w:r w:rsidRPr="0070083D">
              <w:rPr>
                <w:sz w:val="20"/>
              </w:rPr>
              <w:t xml:space="preserve">; </w:t>
            </w:r>
          </w:p>
          <w:p w14:paraId="34B36882" w14:textId="5F3B0E2D" w:rsidR="00E154E6" w:rsidRPr="0070083D" w:rsidRDefault="00E154E6" w:rsidP="00E154E6">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r w:rsidRPr="0070083D">
              <w:rPr>
                <w:i/>
                <w:sz w:val="20"/>
                <w:lang w:eastAsia="zh-CN"/>
              </w:rPr>
              <w:t>PUSCH-TimeDomainResourceAllocationList-ForDCIformat0_1</w:t>
            </w:r>
            <w:ins w:id="120" w:author="David mazzarese" w:date="2020-08-16T23:03:00Z">
              <w:r>
                <w:rPr>
                  <w:sz w:val="20"/>
                  <w:lang w:eastAsia="zh-CN"/>
                </w:rPr>
                <w:t xml:space="preserve"> </w:t>
              </w:r>
            </w:ins>
            <w:del w:id="121" w:author="David mazzarese" w:date="2020-08-16T23:03:00Z">
              <w:r w:rsidRPr="0070083D" w:rsidDel="00322ABD">
                <w:rPr>
                  <w:sz w:val="20"/>
                  <w:lang w:eastAsia="zh-CN"/>
                </w:rPr>
                <w:delText xml:space="preserve"> </w:delText>
              </w:r>
            </w:del>
            <w:r w:rsidRPr="0070083D">
              <w:rPr>
                <w:rFonts w:hint="eastAsia"/>
                <w:sz w:val="20"/>
                <w:lang w:eastAsia="zh-CN"/>
              </w:rPr>
              <w:t>is configured</w:t>
            </w:r>
            <w:ins w:id="122" w:author="David mazzarese" w:date="2020-08-16T23:03:00Z">
              <w:r>
                <w:rPr>
                  <w:sz w:val="20"/>
                  <w:lang w:eastAsia="zh-CN"/>
                </w:rPr>
                <w:t xml:space="preserve"> or if the higher layer parameter</w:t>
              </w:r>
              <w:r w:rsidRPr="0070083D">
                <w:rPr>
                  <w:rFonts w:eastAsia="Batang"/>
                  <w:i/>
                  <w:color w:val="000000"/>
                  <w:sz w:val="20"/>
                </w:rPr>
                <w:t xml:space="preserve"> pusch-TimeDomainAllocationList</w:t>
              </w:r>
              <w:r>
                <w:rPr>
                  <w:rFonts w:eastAsia="Batang"/>
                  <w:i/>
                  <w:color w:val="000000"/>
                  <w:sz w:val="20"/>
                </w:rPr>
                <w:t>ForMultiPUSCH is configured</w:t>
              </w:r>
            </w:ins>
            <w:r w:rsidRPr="0070083D">
              <w:rPr>
                <w:rFonts w:hint="eastAsia"/>
                <w:sz w:val="20"/>
                <w:lang w:eastAsia="zh-CN"/>
              </w:rPr>
              <w:t>,</w:t>
            </w:r>
            <w:r w:rsidRPr="0070083D">
              <w:rPr>
                <w:sz w:val="20"/>
                <w:lang w:eastAsia="zh-CN"/>
              </w:rPr>
              <w:t xml:space="preserve"> </w:t>
            </w:r>
            <w:r w:rsidRPr="0070083D">
              <w:rPr>
                <w:rFonts w:hint="eastAsia"/>
                <w:sz w:val="20"/>
                <w:lang w:eastAsia="zh-CN"/>
              </w:rPr>
              <w:t>0, 1, 2, 3,</w:t>
            </w:r>
            <w:r w:rsidRPr="0070083D">
              <w:rPr>
                <w:sz w:val="20"/>
                <w:lang w:eastAsia="zh-CN"/>
              </w:rPr>
              <w:t xml:space="preserve"> 4, 5</w:t>
            </w:r>
            <w:r w:rsidRPr="0070083D">
              <w:rPr>
                <w:rFonts w:hint="eastAsia"/>
                <w:sz w:val="20"/>
                <w:lang w:eastAsia="zh-CN"/>
              </w:rPr>
              <w:t xml:space="preserve"> or 6 bits as defined in Clause 6.1.2.1 of [6, TS38.214]. The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PUSCH-TimeDomainResourceAllocationList-ForDCIformat0_1</w:t>
            </w:r>
            <w:ins w:id="123" w:author="David mazzarese" w:date="2020-08-16T23:03:00Z">
              <w:r>
                <w:rPr>
                  <w:rFonts w:eastAsia="Batang"/>
                  <w:i/>
                  <w:color w:val="000000"/>
                  <w:sz w:val="20"/>
                </w:rPr>
                <w:t xml:space="preserve"> </w:t>
              </w:r>
              <w:r w:rsidRPr="0070083D">
                <w:rPr>
                  <w:sz w:val="20"/>
                  <w:lang w:eastAsia="zh-CN"/>
                </w:rPr>
                <w:t xml:space="preserve">or </w:t>
              </w:r>
              <w:r w:rsidRPr="0070083D">
                <w:rPr>
                  <w:rFonts w:eastAsia="Batang"/>
                  <w:i/>
                  <w:color w:val="000000"/>
                  <w:sz w:val="20"/>
                </w:rPr>
                <w:t>pusch-TimeDomainAllocationList</w:t>
              </w:r>
              <w:r>
                <w:rPr>
                  <w:rFonts w:eastAsia="Batang"/>
                  <w:i/>
                  <w:color w:val="000000"/>
                  <w:sz w:val="20"/>
                </w:rPr>
                <w:t>ForMultiPUSCH</w:t>
              </w:r>
            </w:ins>
            <w:r w:rsidRPr="0070083D">
              <w:rPr>
                <w:sz w:val="20"/>
              </w:rPr>
              <w:t xml:space="preserve">; </w:t>
            </w:r>
          </w:p>
          <w:p w14:paraId="61BD151F" w14:textId="77777777" w:rsidR="00E154E6" w:rsidRPr="00460CDE" w:rsidRDefault="00E154E6" w:rsidP="00E154E6">
            <w:pPr>
              <w:snapToGrid/>
              <w:spacing w:after="180"/>
              <w:ind w:left="851" w:hanging="284"/>
              <w:jc w:val="left"/>
              <w:rPr>
                <w:sz w:val="20"/>
                <w:lang w:eastAsia="zh-CN"/>
              </w:rPr>
            </w:pPr>
            <w:r w:rsidRPr="0070083D">
              <w:rPr>
                <w:sz w:val="20"/>
              </w:rPr>
              <w:t>-</w:t>
            </w:r>
            <w:r w:rsidRPr="0070083D">
              <w:rPr>
                <w:sz w:val="20"/>
              </w:rPr>
              <w:tab/>
              <w:t xml:space="preserve">otherwise </w:t>
            </w:r>
            <w:r w:rsidRPr="0070083D">
              <w:rPr>
                <w:sz w:val="20"/>
                <w:lang w:eastAsia="zh-CN"/>
              </w:rPr>
              <w:t>t</w:t>
            </w:r>
            <w:r w:rsidRPr="0070083D">
              <w:rPr>
                <w:rFonts w:hint="eastAsia"/>
                <w:sz w:val="20"/>
                <w:lang w:eastAsia="zh-CN"/>
              </w:rPr>
              <w:t xml:space="preserve">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 xml:space="preserve">bits, where </w:t>
            </w:r>
            <w:r w:rsidRPr="0070083D">
              <w:rPr>
                <w:i/>
                <w:sz w:val="20"/>
              </w:rPr>
              <w:t>I</w:t>
            </w:r>
            <w:r w:rsidRPr="0070083D">
              <w:rPr>
                <w:sz w:val="20"/>
              </w:rPr>
              <w:t xml:space="preserve"> is the number of entries in the default table</w:t>
            </w:r>
            <w:r w:rsidRPr="0070083D">
              <w:rPr>
                <w:i/>
                <w:sz w:val="20"/>
              </w:rPr>
              <w:t>.</w:t>
            </w:r>
          </w:p>
          <w:p w14:paraId="2DE0348F" w14:textId="77777777" w:rsidR="00E154E6" w:rsidRPr="00231834" w:rsidRDefault="00E154E6" w:rsidP="00E154E6">
            <w:pPr>
              <w:rPr>
                <w:sz w:val="20"/>
              </w:rPr>
            </w:pPr>
            <w:r w:rsidRPr="00231834">
              <w:rPr>
                <w:sz w:val="20"/>
                <w:lang w:val="x-none"/>
              </w:rPr>
              <w:t>-------- Unchanged contents are omitted</w:t>
            </w:r>
          </w:p>
          <w:p w14:paraId="0D4D13D1" w14:textId="77777777" w:rsidR="00E154E6" w:rsidRDefault="00E154E6" w:rsidP="00E154E6">
            <w:pPr>
              <w:rPr>
                <w:sz w:val="20"/>
                <w:szCs w:val="20"/>
                <w:lang w:eastAsia="zh-CN"/>
              </w:rPr>
            </w:pPr>
            <w:r w:rsidRPr="00231834">
              <w:rPr>
                <w:sz w:val="20"/>
                <w:lang w:val="x-none"/>
              </w:rPr>
              <w:t>--------- end of text proposal</w:t>
            </w:r>
          </w:p>
          <w:p w14:paraId="0DACE51A" w14:textId="2DA52EE1" w:rsidR="00E154E6" w:rsidRDefault="00E154E6" w:rsidP="00E154E6">
            <w:pPr>
              <w:rPr>
                <w:sz w:val="20"/>
                <w:szCs w:val="20"/>
              </w:rPr>
            </w:pPr>
          </w:p>
        </w:tc>
      </w:tr>
      <w:tr w:rsidR="00254FB3" w:rsidRPr="00776678" w14:paraId="01862BBC" w14:textId="77777777" w:rsidTr="00AA2F4A">
        <w:tc>
          <w:tcPr>
            <w:tcW w:w="985" w:type="dxa"/>
          </w:tcPr>
          <w:p w14:paraId="57A3B514" w14:textId="134879E8" w:rsidR="00254FB3" w:rsidRDefault="00254FB3" w:rsidP="00E154E6">
            <w:pPr>
              <w:spacing w:after="0"/>
              <w:jc w:val="left"/>
              <w:rPr>
                <w:sz w:val="20"/>
                <w:szCs w:val="20"/>
                <w:lang w:eastAsia="zh-CN"/>
              </w:rPr>
            </w:pPr>
            <w:r>
              <w:rPr>
                <w:rFonts w:hint="eastAsia"/>
                <w:sz w:val="20"/>
                <w:szCs w:val="20"/>
                <w:lang w:eastAsia="zh-CN"/>
              </w:rPr>
              <w:lastRenderedPageBreak/>
              <w:t>Nokia</w:t>
            </w:r>
          </w:p>
        </w:tc>
        <w:tc>
          <w:tcPr>
            <w:tcW w:w="8322" w:type="dxa"/>
          </w:tcPr>
          <w:p w14:paraId="3B2535E3" w14:textId="77777777" w:rsidR="00254FB3" w:rsidRPr="00947079" w:rsidRDefault="00254FB3" w:rsidP="00254FB3">
            <w:pPr>
              <w:widowControl/>
              <w:shd w:val="clear" w:color="auto" w:fill="FFFFFF"/>
              <w:jc w:val="left"/>
              <w:rPr>
                <w:rFonts w:ascii="Segoe UI" w:hAnsi="Segoe UI" w:cs="Segoe UI"/>
                <w:color w:val="212121"/>
                <w:sz w:val="23"/>
                <w:szCs w:val="23"/>
              </w:rPr>
            </w:pPr>
            <w:r w:rsidRPr="00947079">
              <w:rPr>
                <w:rFonts w:ascii="Calibri" w:hAnsi="Calibri" w:cs="Calibri"/>
                <w:color w:val="212121"/>
              </w:rPr>
              <w:t>On D1:  Maybe I got confused with 38.331, but my  understanding was that RAN2 does not allow repetition type B  with Multi-PUSCH</w:t>
            </w:r>
          </w:p>
          <w:p w14:paraId="1D911677" w14:textId="77777777" w:rsidR="00254FB3" w:rsidRPr="00947079" w:rsidRDefault="00254FB3" w:rsidP="00254FB3">
            <w:pPr>
              <w:widowControl/>
              <w:shd w:val="clear" w:color="auto" w:fill="FFFFFF"/>
              <w:jc w:val="left"/>
              <w:rPr>
                <w:rFonts w:ascii="Segoe UI" w:hAnsi="Segoe UI" w:cs="Segoe UI"/>
                <w:color w:val="212121"/>
                <w:sz w:val="23"/>
                <w:szCs w:val="23"/>
              </w:rPr>
            </w:pPr>
            <w:r w:rsidRPr="00947079">
              <w:rPr>
                <w:rFonts w:ascii="Calibri" w:hAnsi="Calibri" w:cs="Calibri"/>
                <w:color w:val="212121"/>
              </w:rPr>
              <w:t> </w:t>
            </w:r>
          </w:p>
          <w:tbl>
            <w:tblPr>
              <w:tblW w:w="0" w:type="auto"/>
              <w:shd w:val="clear" w:color="auto" w:fill="FFFFFF"/>
              <w:tblLayout w:type="fixed"/>
              <w:tblCellMar>
                <w:left w:w="0" w:type="dxa"/>
                <w:right w:w="0" w:type="dxa"/>
              </w:tblCellMar>
              <w:tblLook w:val="04A0" w:firstRow="1" w:lastRow="0" w:firstColumn="1" w:lastColumn="0" w:noHBand="0" w:noVBand="1"/>
            </w:tblPr>
            <w:tblGrid>
              <w:gridCol w:w="644"/>
              <w:gridCol w:w="7371"/>
            </w:tblGrid>
            <w:tr w:rsidR="00254FB3" w:rsidRPr="00947079" w14:paraId="3A94D033" w14:textId="77777777" w:rsidTr="00AA2F4A">
              <w:tc>
                <w:tcPr>
                  <w:tcW w:w="6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179444" w14:textId="77777777" w:rsidR="00254FB3" w:rsidRPr="00947079" w:rsidRDefault="00254FB3" w:rsidP="00254FB3">
                  <w:pPr>
                    <w:jc w:val="left"/>
                    <w:rPr>
                      <w:rFonts w:ascii="Segoe UI" w:hAnsi="Segoe UI" w:cs="Segoe UI"/>
                      <w:color w:val="212121"/>
                      <w:sz w:val="23"/>
                      <w:szCs w:val="23"/>
                    </w:rPr>
                  </w:pPr>
                  <w:r w:rsidRPr="00947079">
                    <w:rPr>
                      <w:i/>
                      <w:iCs/>
                      <w:color w:val="000000"/>
                      <w:sz w:val="18"/>
                      <w:szCs w:val="18"/>
                    </w:rPr>
                    <w:t>RepTypeB</w:t>
                  </w:r>
                </w:p>
              </w:tc>
              <w:tc>
                <w:tcPr>
                  <w:tcW w:w="737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9FE805" w14:textId="77777777" w:rsidR="00254FB3" w:rsidRPr="00947079" w:rsidRDefault="00254FB3" w:rsidP="00254FB3">
                  <w:pPr>
                    <w:jc w:val="left"/>
                    <w:rPr>
                      <w:rFonts w:ascii="Segoe UI" w:hAnsi="Segoe UI" w:cs="Segoe UI"/>
                      <w:color w:val="212121"/>
                      <w:sz w:val="23"/>
                      <w:szCs w:val="23"/>
                    </w:rPr>
                  </w:pPr>
                  <w:r w:rsidRPr="00947079">
                    <w:rPr>
                      <w:color w:val="000000"/>
                      <w:sz w:val="18"/>
                      <w:szCs w:val="18"/>
                      <w:shd w:val="clear" w:color="auto" w:fill="FFFF00"/>
                    </w:rPr>
                    <w:t>In </w:t>
                  </w:r>
                  <w:r w:rsidRPr="00947079">
                    <w:rPr>
                      <w:i/>
                      <w:iCs/>
                      <w:color w:val="000000"/>
                      <w:sz w:val="18"/>
                      <w:szCs w:val="18"/>
                      <w:shd w:val="clear" w:color="auto" w:fill="FFFF00"/>
                    </w:rPr>
                    <w:t>pusch-TimeDomainAllocationListForMultiPUSCH-r16</w:t>
                  </w:r>
                  <w:r w:rsidRPr="00947079">
                    <w:rPr>
                      <w:color w:val="000000"/>
                      <w:sz w:val="18"/>
                      <w:szCs w:val="18"/>
                      <w:shd w:val="clear" w:color="auto" w:fill="FFFF00"/>
                    </w:rPr>
                    <w:t>, the field is absent.</w:t>
                  </w:r>
                  <w:r w:rsidRPr="00947079">
                    <w:rPr>
                      <w:color w:val="000000"/>
                      <w:sz w:val="18"/>
                      <w:szCs w:val="18"/>
                    </w:rPr>
                    <w:br/>
                    <w:t>In </w:t>
                  </w:r>
                  <w:r w:rsidRPr="00947079">
                    <w:rPr>
                      <w:i/>
                      <w:iCs/>
                      <w:color w:val="000000"/>
                      <w:sz w:val="18"/>
                      <w:szCs w:val="18"/>
                    </w:rPr>
                    <w:t>pusch-TimeDomainAllocationListForDCI-Format0-1, </w:t>
                  </w:r>
                  <w:r w:rsidRPr="00947079">
                    <w:rPr>
                      <w:color w:val="000000"/>
                      <w:sz w:val="18"/>
                      <w:szCs w:val="18"/>
                    </w:rPr>
                    <w:t>the field is optionally present if </w:t>
                  </w:r>
                  <w:r w:rsidRPr="00947079">
                    <w:rPr>
                      <w:i/>
                      <w:iCs/>
                      <w:color w:val="000000"/>
                      <w:sz w:val="18"/>
                      <w:szCs w:val="18"/>
                    </w:rPr>
                    <w:t>pusch-RepTypeIndicatorForDCI</w:t>
                  </w:r>
                  <w:r w:rsidRPr="00947079">
                    <w:rPr>
                      <w:i/>
                      <w:iCs/>
                      <w:color w:val="000000"/>
                      <w:sz w:val="18"/>
                      <w:szCs w:val="18"/>
                    </w:rPr>
                    <w:br/>
                    <w:t>Format0-1 </w:t>
                  </w:r>
                  <w:r w:rsidRPr="00947079">
                    <w:rPr>
                      <w:color w:val="000000"/>
                      <w:sz w:val="18"/>
                      <w:szCs w:val="18"/>
                    </w:rPr>
                    <w:t>is set to pusch-RepTypeB, Need R. It is absent otherwise, Need R.</w:t>
                  </w:r>
                  <w:r w:rsidRPr="00947079">
                    <w:rPr>
                      <w:color w:val="000000"/>
                      <w:sz w:val="18"/>
                      <w:szCs w:val="18"/>
                    </w:rPr>
                    <w:br/>
                    <w:t>In </w:t>
                  </w:r>
                  <w:r w:rsidRPr="00947079">
                    <w:rPr>
                      <w:i/>
                      <w:iCs/>
                      <w:color w:val="000000"/>
                      <w:sz w:val="18"/>
                      <w:szCs w:val="18"/>
                    </w:rPr>
                    <w:t>pusch-TimeDomainAllocationListForDCI-Format0-2, </w:t>
                  </w:r>
                  <w:r w:rsidRPr="00947079">
                    <w:rPr>
                      <w:color w:val="000000"/>
                      <w:sz w:val="18"/>
                      <w:szCs w:val="18"/>
                    </w:rPr>
                    <w:t>the field is optionally present if </w:t>
                  </w:r>
                  <w:r w:rsidRPr="00947079">
                    <w:rPr>
                      <w:i/>
                      <w:iCs/>
                      <w:color w:val="000000"/>
                      <w:sz w:val="18"/>
                      <w:szCs w:val="18"/>
                    </w:rPr>
                    <w:t>pusch-RepTypeIndicatorForDCI</w:t>
                  </w:r>
                  <w:r w:rsidRPr="00947079">
                    <w:rPr>
                      <w:i/>
                      <w:iCs/>
                      <w:color w:val="000000"/>
                      <w:sz w:val="18"/>
                      <w:szCs w:val="18"/>
                    </w:rPr>
                    <w:br/>
                    <w:t>Format0-2 </w:t>
                  </w:r>
                  <w:r w:rsidRPr="00947079">
                    <w:rPr>
                      <w:color w:val="000000"/>
                      <w:sz w:val="18"/>
                      <w:szCs w:val="18"/>
                    </w:rPr>
                    <w:t>is set to pusch-RepTypeB, Need R. It is absent otherwise, Need R.</w:t>
                  </w:r>
                </w:p>
              </w:tc>
            </w:tr>
          </w:tbl>
          <w:p w14:paraId="7A03F9D5" w14:textId="77777777" w:rsidR="00254FB3" w:rsidRPr="00947079" w:rsidRDefault="00254FB3" w:rsidP="00254FB3">
            <w:pPr>
              <w:widowControl/>
              <w:shd w:val="clear" w:color="auto" w:fill="FFFFFF"/>
              <w:jc w:val="left"/>
              <w:rPr>
                <w:rFonts w:ascii="Segoe UI" w:hAnsi="Segoe UI" w:cs="Segoe UI"/>
                <w:color w:val="212121"/>
                <w:sz w:val="23"/>
                <w:szCs w:val="23"/>
              </w:rPr>
            </w:pPr>
            <w:r w:rsidRPr="00947079">
              <w:rPr>
                <w:rFonts w:ascii="Calibri" w:hAnsi="Calibri" w:cs="Calibri"/>
                <w:color w:val="212121"/>
              </w:rPr>
              <w:t> </w:t>
            </w:r>
          </w:p>
          <w:p w14:paraId="2863E4A3" w14:textId="53CD2849" w:rsidR="00254FB3" w:rsidRPr="00947079" w:rsidRDefault="00254FB3" w:rsidP="00254FB3">
            <w:pPr>
              <w:widowControl/>
              <w:shd w:val="clear" w:color="auto" w:fill="FFFFFF"/>
              <w:jc w:val="left"/>
              <w:rPr>
                <w:rFonts w:ascii="Segoe UI" w:hAnsi="Segoe UI" w:cs="Segoe UI"/>
                <w:color w:val="212121"/>
                <w:sz w:val="23"/>
                <w:szCs w:val="23"/>
              </w:rPr>
            </w:pPr>
            <w:r w:rsidRPr="00947079">
              <w:rPr>
                <w:rFonts w:ascii="Calibri" w:hAnsi="Calibri" w:cs="Calibri"/>
                <w:color w:val="212121"/>
              </w:rPr>
              <w:t>And by  coding Yes No  and No Yes in particular rows  in the proposed TP , I understood that  “No” means UE does not expect parameter to be configured.  So better to clarify, so we are on the same page.</w:t>
            </w:r>
          </w:p>
          <w:p w14:paraId="3E669C47" w14:textId="77777777" w:rsidR="00254FB3" w:rsidRDefault="00254FB3" w:rsidP="00E154E6">
            <w:pPr>
              <w:rPr>
                <w:sz w:val="20"/>
                <w:szCs w:val="20"/>
              </w:rPr>
            </w:pPr>
          </w:p>
        </w:tc>
      </w:tr>
      <w:tr w:rsidR="00AA2F4A" w:rsidRPr="00776678" w14:paraId="6C2EAC7A" w14:textId="77777777" w:rsidTr="00AA2F4A">
        <w:tc>
          <w:tcPr>
            <w:tcW w:w="985" w:type="dxa"/>
          </w:tcPr>
          <w:p w14:paraId="4DDCCB2C" w14:textId="22C6ADD2" w:rsidR="00AA2F4A" w:rsidRDefault="00AA2F4A" w:rsidP="00E154E6">
            <w:pPr>
              <w:spacing w:after="0"/>
              <w:jc w:val="left"/>
              <w:rPr>
                <w:sz w:val="20"/>
                <w:szCs w:val="20"/>
                <w:lang w:eastAsia="zh-CN"/>
              </w:rPr>
            </w:pPr>
            <w:r>
              <w:rPr>
                <w:sz w:val="20"/>
                <w:szCs w:val="20"/>
                <w:lang w:eastAsia="zh-CN"/>
              </w:rPr>
              <w:t>Lenovo, Motorola Mobility</w:t>
            </w:r>
          </w:p>
        </w:tc>
        <w:tc>
          <w:tcPr>
            <w:tcW w:w="8322" w:type="dxa"/>
          </w:tcPr>
          <w:p w14:paraId="0F4EDE4D" w14:textId="77777777" w:rsidR="00AA2F4A" w:rsidRDefault="00AA2F4A" w:rsidP="00254FB3">
            <w:pPr>
              <w:shd w:val="clear" w:color="auto" w:fill="FFFFFF"/>
              <w:jc w:val="left"/>
              <w:rPr>
                <w:rFonts w:ascii="Calibri" w:hAnsi="Calibri" w:cs="Calibri"/>
                <w:color w:val="212121"/>
              </w:rPr>
            </w:pPr>
            <w:r>
              <w:rPr>
                <w:rFonts w:ascii="Calibri" w:hAnsi="Calibri" w:cs="Calibri"/>
                <w:color w:val="212121"/>
              </w:rPr>
              <w:t xml:space="preserve">We are OK with FL proposal. </w:t>
            </w:r>
          </w:p>
          <w:p w14:paraId="14599FAA" w14:textId="5DFEE08E" w:rsidR="00AA2F4A" w:rsidRDefault="00AA2F4A" w:rsidP="00254FB3">
            <w:pPr>
              <w:shd w:val="clear" w:color="auto" w:fill="FFFFFF"/>
              <w:jc w:val="left"/>
              <w:rPr>
                <w:rFonts w:ascii="Calibri" w:hAnsi="Calibri" w:cs="Calibri"/>
                <w:color w:val="212121"/>
              </w:rPr>
            </w:pPr>
            <w:r>
              <w:rPr>
                <w:rFonts w:ascii="Calibri" w:hAnsi="Calibri" w:cs="Calibri"/>
                <w:color w:val="212121"/>
              </w:rPr>
              <w:t>BTW, we think below paragraph in DCI format 0-1 in TS38.212 may also need change to align the new RRC parameter name.</w:t>
            </w:r>
          </w:p>
          <w:p w14:paraId="144D2A79" w14:textId="78374599" w:rsidR="00AA2F4A" w:rsidRPr="002625EB" w:rsidRDefault="00AA2F4A" w:rsidP="00AA2F4A">
            <w:pPr>
              <w:pStyle w:val="B1"/>
              <w:ind w:left="880" w:hanging="440"/>
              <w:rPr>
                <w:lang w:eastAsia="zh-CN"/>
              </w:rPr>
            </w:pPr>
            <w:r w:rsidRPr="002625EB">
              <w:t>-</w:t>
            </w:r>
            <w:r w:rsidRPr="002625EB">
              <w:rPr>
                <w:rFonts w:hint="eastAsia"/>
                <w:lang w:eastAsia="zh-CN"/>
              </w:rPr>
              <w:tab/>
            </w:r>
            <w:r w:rsidRPr="002625EB">
              <w:t>New data indicator – 1 bit</w:t>
            </w:r>
            <w:r>
              <w:t xml:space="preserve"> if the number of scheduled PUSCH indicated by</w:t>
            </w:r>
            <w:r w:rsidRPr="002D31E4">
              <w:t xml:space="preserve"> </w:t>
            </w:r>
            <w:r>
              <w:t xml:space="preserve">the </w:t>
            </w:r>
            <w:r w:rsidRPr="002625EB">
              <w:rPr>
                <w:rFonts w:hint="eastAsia"/>
                <w:lang w:eastAsia="zh-CN"/>
              </w:rPr>
              <w:t>Time domain resource assignment</w:t>
            </w:r>
            <w:r>
              <w:t xml:space="preserve"> field is 1; otherwise 2, 3, 4, 5, 6, 7 or 8</w:t>
            </w:r>
            <w:r w:rsidRPr="002625EB">
              <w:t xml:space="preserve"> bit</w:t>
            </w:r>
            <w:r>
              <w:t>s determined based on the maximum number of schedulable PUSCH among all entries in the higher layer parameter</w:t>
            </w:r>
            <w:del w:id="124" w:author="Haipeng HP1 Lei" w:date="2020-08-20T17:40:00Z">
              <w:r w:rsidDel="00AA2F4A">
                <w:delText xml:space="preserve"> </w:delText>
              </w:r>
              <w:r w:rsidRPr="00015EA2" w:rsidDel="00AA2F4A">
                <w:rPr>
                  <w:i/>
                </w:rPr>
                <w:delText>pusch-TimeDomainAllocationList-r16</w:delText>
              </w:r>
            </w:del>
            <w:ins w:id="125" w:author="Haipeng HP1 Lei" w:date="2020-08-20T17:40:00Z">
              <w:r w:rsidRPr="0070083D">
                <w:rPr>
                  <w:rFonts w:eastAsia="Batang"/>
                  <w:i/>
                  <w:color w:val="000000"/>
                </w:rPr>
                <w:t xml:space="preserve"> pusch-TimeDomainAllocationList</w:t>
              </w:r>
              <w:r>
                <w:rPr>
                  <w:rFonts w:eastAsia="Batang"/>
                  <w:i/>
                  <w:color w:val="000000"/>
                </w:rPr>
                <w:t>ForMultiPUSCH</w:t>
              </w:r>
            </w:ins>
            <w:r>
              <w:t>, where each bit corresponds to one scheduled PUSCH as defined in clause 6.1.4 in [6, TS 38.214]</w:t>
            </w:r>
            <w:r>
              <w:rPr>
                <w:lang w:eastAsia="zh-CN"/>
              </w:rPr>
              <w:t>.</w:t>
            </w:r>
          </w:p>
          <w:p w14:paraId="6F630EBD" w14:textId="77777777" w:rsidR="00AA2F4A" w:rsidRDefault="00AA2F4A" w:rsidP="00AA2F4A">
            <w:pPr>
              <w:pStyle w:val="B1"/>
              <w:ind w:left="880" w:hanging="440"/>
              <w:rPr>
                <w:lang w:eastAsia="zh-CN"/>
              </w:rPr>
            </w:pPr>
            <w:r w:rsidRPr="002625EB">
              <w:t>-</w:t>
            </w:r>
            <w:r w:rsidRPr="002625EB">
              <w:rPr>
                <w:rFonts w:hint="eastAsia"/>
                <w:lang w:eastAsia="zh-CN"/>
              </w:rPr>
              <w:tab/>
            </w:r>
            <w:r w:rsidRPr="002625EB">
              <w:t xml:space="preserve">Redundancy version – – </w:t>
            </w:r>
            <w:r w:rsidRPr="002625EB">
              <w:rPr>
                <w:rFonts w:hint="eastAsia"/>
                <w:lang w:eastAsia="zh-CN"/>
              </w:rPr>
              <w:t>number of bits determined by the following:</w:t>
            </w:r>
          </w:p>
          <w:p w14:paraId="46395DFF" w14:textId="77777777" w:rsidR="00AA2F4A" w:rsidRDefault="00AA2F4A" w:rsidP="00AA2F4A">
            <w:pPr>
              <w:pStyle w:val="B2"/>
            </w:pPr>
            <w:r>
              <w:t>-</w:t>
            </w:r>
            <w:r>
              <w:tab/>
            </w:r>
            <w:r w:rsidRPr="002625EB">
              <w:t>2 bits as defined in Table 7.3.1.1.1-2</w:t>
            </w:r>
            <w:r>
              <w:t xml:space="preserve"> if the number of scheduled PUSCH indicated by the </w:t>
            </w:r>
            <w:r w:rsidRPr="002625EB">
              <w:rPr>
                <w:rFonts w:hint="eastAsia"/>
                <w:lang w:eastAsia="zh-CN"/>
              </w:rPr>
              <w:t>Time domain resource assignment</w:t>
            </w:r>
            <w:r>
              <w:t xml:space="preserve"> field is 1;</w:t>
            </w:r>
          </w:p>
          <w:p w14:paraId="21D7EADC" w14:textId="40A37724" w:rsidR="00AA2F4A" w:rsidRPr="002625EB" w:rsidRDefault="00AA2F4A" w:rsidP="00AA2F4A">
            <w:pPr>
              <w:pStyle w:val="B2"/>
            </w:pPr>
            <w:r w:rsidRPr="002625EB">
              <w:t>-</w:t>
            </w:r>
            <w:r w:rsidRPr="002625EB">
              <w:tab/>
            </w:r>
            <w:r>
              <w:t xml:space="preserve">otherwise </w:t>
            </w:r>
            <w:r w:rsidRPr="002625EB">
              <w:t>2</w:t>
            </w:r>
            <w:r>
              <w:rPr>
                <w:rFonts w:hint="eastAsia"/>
                <w:lang w:eastAsia="zh-CN"/>
              </w:rPr>
              <w:t>,</w:t>
            </w:r>
            <w:r>
              <w:rPr>
                <w:lang w:eastAsia="zh-CN"/>
              </w:rPr>
              <w:t xml:space="preserve"> 3, 4, 5, 6, 7 or 8</w:t>
            </w:r>
            <w:r w:rsidRPr="002625EB">
              <w:t xml:space="preserve"> bits </w:t>
            </w:r>
            <w:r>
              <w:t>determined by the maximum number of schedulable PUSCHs among all entries in the higher layer parameter</w:t>
            </w:r>
            <w:del w:id="126" w:author="Haipeng HP1 Lei" w:date="2020-08-20T17:40:00Z">
              <w:r w:rsidDel="00AA2F4A">
                <w:delText xml:space="preserve"> </w:delText>
              </w:r>
              <w:r w:rsidRPr="00015EA2" w:rsidDel="00AA2F4A">
                <w:rPr>
                  <w:i/>
                </w:rPr>
                <w:delText>pusch-TimeDomainAllocationList-r16</w:delText>
              </w:r>
            </w:del>
            <w:ins w:id="127" w:author="Haipeng HP1 Lei" w:date="2020-08-20T17:40:00Z">
              <w:r w:rsidRPr="0070083D">
                <w:rPr>
                  <w:rFonts w:eastAsia="Batang"/>
                  <w:i/>
                  <w:color w:val="000000"/>
                </w:rPr>
                <w:t xml:space="preserve"> pusch-TimeDomainAllocationList</w:t>
              </w:r>
              <w:r>
                <w:rPr>
                  <w:rFonts w:eastAsia="Batang"/>
                  <w:i/>
                  <w:color w:val="000000"/>
                </w:rPr>
                <w:t>ForMultiPUSCH</w:t>
              </w:r>
            </w:ins>
            <w:r>
              <w:t xml:space="preserve">, where each bit corresponds to one scheduled PUSCH </w:t>
            </w:r>
            <w:r w:rsidRPr="0015376E">
              <w:t xml:space="preserve">as defined in </w:t>
            </w:r>
            <w:r>
              <w:t>clause</w:t>
            </w:r>
            <w:r w:rsidRPr="0015376E">
              <w:t xml:space="preserve"> 6.1.4 in </w:t>
            </w:r>
            <w:r>
              <w:t xml:space="preserve">[6, TS </w:t>
            </w:r>
            <w:r w:rsidRPr="0015376E">
              <w:t>38.214</w:t>
            </w:r>
            <w:r>
              <w:t xml:space="preserve">] and redundancy version is determined according to Table </w:t>
            </w:r>
            <w:r w:rsidRPr="002625EB">
              <w:rPr>
                <w:rFonts w:hint="eastAsia"/>
                <w:lang w:eastAsia="zh-CN"/>
              </w:rPr>
              <w:t>7.3.1.1.2</w:t>
            </w:r>
            <w:r w:rsidRPr="002625EB">
              <w:t>-</w:t>
            </w:r>
            <w:r>
              <w:rPr>
                <w:rFonts w:hint="eastAsia"/>
                <w:lang w:eastAsia="zh-CN"/>
              </w:rPr>
              <w:t>3</w:t>
            </w:r>
            <w:r>
              <w:rPr>
                <w:lang w:eastAsia="zh-CN"/>
              </w:rPr>
              <w:t>4</w:t>
            </w:r>
            <w:r w:rsidRPr="0015376E">
              <w:t>.</w:t>
            </w:r>
          </w:p>
          <w:p w14:paraId="2A6B29C8" w14:textId="5ED45F51" w:rsidR="00AA2F4A" w:rsidRPr="00AA2F4A" w:rsidRDefault="00AA2F4A" w:rsidP="00254FB3">
            <w:pPr>
              <w:shd w:val="clear" w:color="auto" w:fill="FFFFFF"/>
              <w:jc w:val="left"/>
              <w:rPr>
                <w:rFonts w:ascii="Calibri" w:hAnsi="Calibri" w:cs="Calibri"/>
                <w:color w:val="212121"/>
                <w:lang w:val="en-GB"/>
              </w:rPr>
            </w:pPr>
          </w:p>
        </w:tc>
      </w:tr>
      <w:tr w:rsidR="00BF3721" w:rsidRPr="00776678" w14:paraId="7F8F135F" w14:textId="77777777" w:rsidTr="00AA2F4A">
        <w:tc>
          <w:tcPr>
            <w:tcW w:w="985" w:type="dxa"/>
          </w:tcPr>
          <w:p w14:paraId="0EFC2A81" w14:textId="2EE72AE9" w:rsidR="00BF3721" w:rsidRDefault="00BF3721" w:rsidP="00E154E6">
            <w:pPr>
              <w:spacing w:after="0"/>
              <w:jc w:val="left"/>
              <w:rPr>
                <w:rFonts w:hint="eastAsia"/>
                <w:sz w:val="20"/>
                <w:szCs w:val="20"/>
                <w:lang w:eastAsia="zh-CN"/>
              </w:rPr>
            </w:pPr>
            <w:r>
              <w:rPr>
                <w:rFonts w:hint="eastAsia"/>
                <w:sz w:val="20"/>
                <w:szCs w:val="20"/>
                <w:lang w:eastAsia="zh-CN"/>
              </w:rPr>
              <w:lastRenderedPageBreak/>
              <w:t>FL</w:t>
            </w:r>
          </w:p>
        </w:tc>
        <w:tc>
          <w:tcPr>
            <w:tcW w:w="8322" w:type="dxa"/>
          </w:tcPr>
          <w:p w14:paraId="7AF7629D" w14:textId="58C3AF07" w:rsidR="00BF3721" w:rsidRDefault="00BF3721" w:rsidP="00254FB3">
            <w:pPr>
              <w:shd w:val="clear" w:color="auto" w:fill="FFFFFF"/>
              <w:jc w:val="left"/>
              <w:rPr>
                <w:rFonts w:ascii="Calibri" w:hAnsi="Calibri" w:cs="Calibri"/>
                <w:color w:val="212121"/>
              </w:rPr>
            </w:pPr>
            <w:r>
              <w:rPr>
                <w:rFonts w:ascii="Calibri" w:hAnsi="Calibri" w:cs="Calibri"/>
                <w:color w:val="000000"/>
                <w:shd w:val="clear" w:color="auto" w:fill="FFFFFF"/>
              </w:rPr>
              <w:t>The final version of the TP has been uploaded to the inbox in R1-2007102.</w:t>
            </w:r>
          </w:p>
        </w:tc>
      </w:tr>
    </w:tbl>
    <w:p w14:paraId="443039DD" w14:textId="10B60DA0" w:rsidR="002B279E" w:rsidRDefault="002B279E" w:rsidP="004A5D2A"/>
    <w:p w14:paraId="2EEAF1CE" w14:textId="77777777" w:rsidR="000278FD" w:rsidRDefault="000278FD" w:rsidP="004A5D2A"/>
    <w:p w14:paraId="0C8F7FA2" w14:textId="268343B0" w:rsidR="000278FD" w:rsidRDefault="000278FD" w:rsidP="000278FD">
      <w:pPr>
        <w:pStyle w:val="Heading1"/>
        <w:spacing w:before="0" w:after="0"/>
      </w:pPr>
      <w:r>
        <w:t>Issues C3 and C4</w:t>
      </w:r>
    </w:p>
    <w:p w14:paraId="0C3348FA" w14:textId="77777777" w:rsidR="000278FD" w:rsidRDefault="000278FD" w:rsidP="000278FD"/>
    <w:tbl>
      <w:tblPr>
        <w:tblStyle w:val="TableGrid"/>
        <w:tblW w:w="9821" w:type="dxa"/>
        <w:tblLook w:val="04A0" w:firstRow="1" w:lastRow="0" w:firstColumn="1" w:lastColumn="0" w:noHBand="0" w:noVBand="1"/>
      </w:tblPr>
      <w:tblGrid>
        <w:gridCol w:w="1247"/>
        <w:gridCol w:w="8574"/>
      </w:tblGrid>
      <w:tr w:rsidR="000278FD" w:rsidRPr="008172DC" w14:paraId="2E2AA9A3" w14:textId="77777777" w:rsidTr="000278FD">
        <w:trPr>
          <w:trHeight w:val="414"/>
        </w:trPr>
        <w:tc>
          <w:tcPr>
            <w:tcW w:w="1247" w:type="dxa"/>
          </w:tcPr>
          <w:p w14:paraId="0B21FE9D" w14:textId="77777777" w:rsidR="000278FD" w:rsidRPr="008172DC" w:rsidRDefault="000278FD" w:rsidP="002F69E9">
            <w:pPr>
              <w:spacing w:after="0"/>
              <w:rPr>
                <w:rFonts w:eastAsiaTheme="minorEastAsia"/>
                <w:lang w:eastAsia="zh-CN"/>
              </w:rPr>
            </w:pPr>
            <w:r>
              <w:rPr>
                <w:rFonts w:eastAsiaTheme="minorEastAsia"/>
                <w:lang w:eastAsia="zh-CN"/>
              </w:rPr>
              <w:t>C3</w:t>
            </w:r>
          </w:p>
        </w:tc>
        <w:tc>
          <w:tcPr>
            <w:tcW w:w="8574" w:type="dxa"/>
          </w:tcPr>
          <w:p w14:paraId="3231738D" w14:textId="77777777" w:rsidR="000278FD" w:rsidRPr="008172DC" w:rsidRDefault="000278FD" w:rsidP="002F69E9">
            <w:pPr>
              <w:spacing w:after="0"/>
              <w:jc w:val="left"/>
              <w:rPr>
                <w:rFonts w:eastAsiaTheme="minorEastAsia"/>
                <w:lang w:eastAsia="zh-CN"/>
              </w:rPr>
            </w:pPr>
            <w:r w:rsidRPr="008172DC">
              <w:rPr>
                <w:rFonts w:eastAsiaTheme="minorEastAsia"/>
                <w:lang w:eastAsia="zh-CN"/>
              </w:rPr>
              <w:t>Out-of-Order issue for NNK1</w:t>
            </w:r>
            <w:r w:rsidRPr="008172DC">
              <w:rPr>
                <w:rFonts w:eastAsiaTheme="minorEastAsia"/>
                <w:szCs w:val="20"/>
                <w:lang w:eastAsia="zh-CN"/>
              </w:rPr>
              <w:t xml:space="preserve"> involving DL SPS</w:t>
            </w:r>
          </w:p>
        </w:tc>
      </w:tr>
      <w:tr w:rsidR="000278FD" w:rsidRPr="008172DC" w14:paraId="41904975" w14:textId="77777777" w:rsidTr="000278FD">
        <w:trPr>
          <w:trHeight w:val="365"/>
        </w:trPr>
        <w:tc>
          <w:tcPr>
            <w:tcW w:w="1247" w:type="dxa"/>
          </w:tcPr>
          <w:p w14:paraId="5E7EEB77" w14:textId="77777777" w:rsidR="000278FD" w:rsidRPr="008172DC" w:rsidRDefault="000278FD" w:rsidP="002F69E9">
            <w:pPr>
              <w:spacing w:after="0"/>
              <w:rPr>
                <w:rFonts w:eastAsiaTheme="minorEastAsia"/>
                <w:szCs w:val="20"/>
                <w:lang w:eastAsia="zh-CN"/>
              </w:rPr>
            </w:pPr>
            <w:r w:rsidRPr="008172DC">
              <w:rPr>
                <w:rFonts w:eastAsiaTheme="minorEastAsia" w:hint="eastAsia"/>
                <w:szCs w:val="20"/>
                <w:lang w:eastAsia="zh-CN"/>
              </w:rPr>
              <w:t>C</w:t>
            </w:r>
            <w:r w:rsidRPr="008172DC">
              <w:rPr>
                <w:rFonts w:eastAsiaTheme="minorEastAsia"/>
                <w:szCs w:val="20"/>
                <w:lang w:eastAsia="zh-CN"/>
              </w:rPr>
              <w:t>4</w:t>
            </w:r>
          </w:p>
        </w:tc>
        <w:tc>
          <w:tcPr>
            <w:tcW w:w="8574" w:type="dxa"/>
          </w:tcPr>
          <w:p w14:paraId="461C2A51" w14:textId="77777777" w:rsidR="000278FD" w:rsidRPr="008172DC" w:rsidRDefault="000278FD" w:rsidP="002F69E9">
            <w:pPr>
              <w:spacing w:after="0"/>
              <w:jc w:val="left"/>
              <w:rPr>
                <w:rFonts w:eastAsiaTheme="minorEastAsia"/>
                <w:szCs w:val="20"/>
                <w:lang w:eastAsia="zh-CN"/>
              </w:rPr>
            </w:pPr>
            <w:r w:rsidRPr="008172DC">
              <w:rPr>
                <w:rFonts w:eastAsiaTheme="minorEastAsia"/>
                <w:szCs w:val="20"/>
                <w:lang w:eastAsia="zh-CN"/>
              </w:rPr>
              <w:t xml:space="preserve">Out-of-Order issue with HARQ-ACK retransmission </w:t>
            </w:r>
          </w:p>
        </w:tc>
      </w:tr>
    </w:tbl>
    <w:p w14:paraId="14C87881" w14:textId="77777777" w:rsidR="000278FD" w:rsidRPr="004F1B72" w:rsidRDefault="000278FD" w:rsidP="000278FD">
      <w:pPr>
        <w:rPr>
          <w:sz w:val="28"/>
        </w:rPr>
      </w:pPr>
    </w:p>
    <w:p w14:paraId="2573964B" w14:textId="77777777" w:rsidR="000278FD" w:rsidRPr="004F1B72" w:rsidRDefault="000278FD" w:rsidP="000278FD">
      <w:r w:rsidRPr="004F1B72">
        <w:t>T</w:t>
      </w:r>
      <w:r w:rsidRPr="004F1B72">
        <w:rPr>
          <w:rFonts w:hint="eastAsia"/>
        </w:rPr>
        <w:t xml:space="preserve">he </w:t>
      </w:r>
      <w:r w:rsidRPr="004F1B72">
        <w:t>following examples have been discussed for issues C3 and C4 in order to improve the understanding on out of order issue for PDSCH-to-HARQ-ACK (simply referred to as OOO in the following).</w:t>
      </w:r>
    </w:p>
    <w:p w14:paraId="5E597623" w14:textId="77777777" w:rsidR="000278FD" w:rsidRPr="004F1B72" w:rsidRDefault="000278FD" w:rsidP="000278FD"/>
    <w:p w14:paraId="5171E72B" w14:textId="0F6730E2" w:rsidR="000278FD" w:rsidRPr="004F1B72" w:rsidRDefault="000278FD" w:rsidP="000278FD">
      <w:pPr>
        <w:shd w:val="clear" w:color="auto" w:fill="FFFFFF"/>
        <w:autoSpaceDE/>
        <w:autoSpaceDN/>
        <w:adjustRightInd/>
        <w:snapToGrid/>
        <w:spacing w:after="0"/>
        <w:jc w:val="left"/>
      </w:pPr>
      <w:r w:rsidRPr="004F1B72">
        <w:rPr>
          <w:b/>
        </w:rPr>
        <w:t>C3-case1</w:t>
      </w:r>
      <w:r w:rsidRPr="004F1B72">
        <w:t>: example from R1-2004445 (with NNK1, missed DCI and DL SPS)</w:t>
      </w:r>
      <w:r w:rsidR="002F5975" w:rsidRPr="004F1B72">
        <w:t>.</w:t>
      </w:r>
    </w:p>
    <w:p w14:paraId="66F802DA" w14:textId="77777777" w:rsidR="000278FD" w:rsidRPr="004F1B72" w:rsidRDefault="000278FD" w:rsidP="000278FD">
      <w:pPr>
        <w:shd w:val="clear" w:color="auto" w:fill="FFFFFF"/>
        <w:autoSpaceDE/>
        <w:autoSpaceDN/>
        <w:adjustRightInd/>
        <w:snapToGrid/>
        <w:spacing w:after="0"/>
        <w:jc w:val="left"/>
      </w:pPr>
    </w:p>
    <w:p w14:paraId="5392603A" w14:textId="4A9AB585" w:rsidR="000278FD" w:rsidRPr="004F1B72" w:rsidRDefault="00712EA7" w:rsidP="000278FD">
      <w:pPr>
        <w:shd w:val="clear" w:color="auto" w:fill="FFFFFF"/>
        <w:autoSpaceDE/>
        <w:autoSpaceDN/>
        <w:adjustRightInd/>
        <w:snapToGrid/>
        <w:spacing w:after="0"/>
        <w:jc w:val="left"/>
      </w:pPr>
      <w:r w:rsidRPr="004F1B72">
        <w:rPr>
          <w:noProof/>
          <w:sz w:val="28"/>
          <w:lang w:eastAsia="zh-CN"/>
        </w:rPr>
        <w:drawing>
          <wp:inline distT="0" distB="0" distL="0" distR="0" wp14:anchorId="2C328496" wp14:editId="29153D18">
            <wp:extent cx="4537142" cy="1301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63047" cy="1309183"/>
                    </a:xfrm>
                    <a:prstGeom prst="rect">
                      <a:avLst/>
                    </a:prstGeom>
                    <a:noFill/>
                  </pic:spPr>
                </pic:pic>
              </a:graphicData>
            </a:graphic>
          </wp:inline>
        </w:drawing>
      </w:r>
    </w:p>
    <w:p w14:paraId="3182801E" w14:textId="77777777" w:rsidR="000278FD" w:rsidRPr="004F1B72" w:rsidRDefault="000278FD" w:rsidP="000278FD">
      <w:pPr>
        <w:shd w:val="clear" w:color="auto" w:fill="FFFFFF"/>
        <w:autoSpaceDE/>
        <w:autoSpaceDN/>
        <w:adjustRightInd/>
        <w:snapToGrid/>
        <w:spacing w:after="0"/>
        <w:jc w:val="left"/>
      </w:pPr>
    </w:p>
    <w:p w14:paraId="29161414" w14:textId="04CAF96A" w:rsidR="000278FD" w:rsidRPr="004F1B72" w:rsidRDefault="000278FD" w:rsidP="000278FD">
      <w:pPr>
        <w:shd w:val="clear" w:color="auto" w:fill="FFFFFF"/>
        <w:autoSpaceDE/>
        <w:autoSpaceDN/>
        <w:adjustRightInd/>
        <w:snapToGrid/>
        <w:spacing w:after="0"/>
        <w:jc w:val="left"/>
      </w:pPr>
      <w:r w:rsidRPr="004F1B72">
        <w:rPr>
          <w:b/>
        </w:rPr>
        <w:t>C3-case2</w:t>
      </w:r>
      <w:r w:rsidRPr="004F1B72">
        <w:t>: example in Fig 1 in R1-2005907 (with NNK1, DL SPS but without a missed DCI)</w:t>
      </w:r>
      <w:r w:rsidR="002F5975" w:rsidRPr="004F1B72">
        <w:t>.</w:t>
      </w:r>
    </w:p>
    <w:p w14:paraId="4F0D044E" w14:textId="77777777" w:rsidR="000278FD" w:rsidRPr="004F1B72" w:rsidRDefault="000278FD" w:rsidP="000278FD">
      <w:pPr>
        <w:shd w:val="clear" w:color="auto" w:fill="FFFFFF"/>
        <w:autoSpaceDE/>
        <w:autoSpaceDN/>
        <w:adjustRightInd/>
        <w:snapToGrid/>
        <w:spacing w:after="0"/>
        <w:jc w:val="left"/>
      </w:pPr>
    </w:p>
    <w:p w14:paraId="6F6A1A0A" w14:textId="230DE226" w:rsidR="000278FD" w:rsidRPr="004F1B72" w:rsidRDefault="00712EA7" w:rsidP="000278FD">
      <w:pPr>
        <w:shd w:val="clear" w:color="auto" w:fill="FFFFFF"/>
        <w:autoSpaceDE/>
        <w:autoSpaceDN/>
        <w:adjustRightInd/>
        <w:snapToGrid/>
        <w:spacing w:after="0"/>
        <w:jc w:val="left"/>
      </w:pPr>
      <w:r w:rsidRPr="004F1B72">
        <w:rPr>
          <w:rFonts w:cs="Arial"/>
          <w:noProof/>
          <w:color w:val="595959" w:themeColor="text1" w:themeTint="A6"/>
          <w:sz w:val="28"/>
          <w:lang w:eastAsia="zh-CN"/>
        </w:rPr>
        <w:drawing>
          <wp:inline distT="0" distB="0" distL="0" distR="0" wp14:anchorId="66A983ED" wp14:editId="3573DEDC">
            <wp:extent cx="5916295" cy="600151"/>
            <wp:effectExtent l="0" t="0" r="8255" b="9525"/>
            <wp:docPr id="2" name="Picture 1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AE04872-DF3F-4813-9CB8-258665A836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AE04872-DF3F-4813-9CB8-258665A836CC}"/>
                        </a:ext>
                      </a:extLst>
                    </pic:cNvPr>
                    <pic:cNvPicPr>
                      <a:picLocks noChangeAspect="1"/>
                    </pic:cNvPicPr>
                  </pic:nvPicPr>
                  <pic:blipFill>
                    <a:blip r:embed="rId18"/>
                    <a:stretch>
                      <a:fillRect/>
                    </a:stretch>
                  </pic:blipFill>
                  <pic:spPr>
                    <a:xfrm>
                      <a:off x="0" y="0"/>
                      <a:ext cx="5916295" cy="600151"/>
                    </a:xfrm>
                    <a:prstGeom prst="rect">
                      <a:avLst/>
                    </a:prstGeom>
                  </pic:spPr>
                </pic:pic>
              </a:graphicData>
            </a:graphic>
          </wp:inline>
        </w:drawing>
      </w:r>
    </w:p>
    <w:p w14:paraId="1DC13204" w14:textId="77777777" w:rsidR="000278FD" w:rsidRPr="004F1B72" w:rsidRDefault="000278FD" w:rsidP="000278FD">
      <w:pPr>
        <w:shd w:val="clear" w:color="auto" w:fill="FFFFFF"/>
        <w:autoSpaceDE/>
        <w:autoSpaceDN/>
        <w:adjustRightInd/>
        <w:snapToGrid/>
        <w:spacing w:after="0"/>
        <w:jc w:val="left"/>
      </w:pPr>
    </w:p>
    <w:p w14:paraId="17A8779B" w14:textId="7029F9D9" w:rsidR="000278FD" w:rsidRPr="004F1B72" w:rsidRDefault="000278FD" w:rsidP="000278FD">
      <w:pPr>
        <w:shd w:val="clear" w:color="auto" w:fill="FFFFFF"/>
        <w:autoSpaceDE/>
        <w:autoSpaceDN/>
        <w:adjustRightInd/>
        <w:snapToGrid/>
        <w:spacing w:after="0"/>
        <w:jc w:val="left"/>
      </w:pPr>
      <w:r w:rsidRPr="004F1B72">
        <w:rPr>
          <w:b/>
        </w:rPr>
        <w:t>C4-case1</w:t>
      </w:r>
      <w:r w:rsidRPr="004F1B72">
        <w:t>: example in Fig 2 in R1-2005811 (HARQ-ACK retransmission using enhanced type-2 codebook due to a missed PUCCH, no DL SPS) where PUCCH3 includes re-transmission for both groups</w:t>
      </w:r>
      <w:r w:rsidR="002F5975" w:rsidRPr="004F1B72">
        <w:t xml:space="preserve"> (</w:t>
      </w:r>
      <w:r w:rsidRPr="004F1B72">
        <w:t>and the same example where PUCCH3 carries a type-3 codebook instead of enhanced type-2 codebook</w:t>
      </w:r>
      <w:r w:rsidR="002F5975" w:rsidRPr="004F1B72">
        <w:t>).</w:t>
      </w:r>
      <w:r w:rsidRPr="004F1B72">
        <w:t xml:space="preserve"> </w:t>
      </w:r>
    </w:p>
    <w:p w14:paraId="350138F8" w14:textId="77777777" w:rsidR="000278FD" w:rsidRPr="004F1B72" w:rsidRDefault="000278FD" w:rsidP="000278FD">
      <w:pPr>
        <w:shd w:val="clear" w:color="auto" w:fill="FFFFFF"/>
        <w:autoSpaceDE/>
        <w:autoSpaceDN/>
        <w:adjustRightInd/>
        <w:snapToGrid/>
        <w:spacing w:after="0"/>
        <w:jc w:val="left"/>
      </w:pPr>
    </w:p>
    <w:p w14:paraId="6DEAB78B" w14:textId="7943A61C" w:rsidR="00712EA7" w:rsidRPr="004F1B72" w:rsidRDefault="00CB08E3" w:rsidP="002F5975">
      <w:pPr>
        <w:shd w:val="clear" w:color="auto" w:fill="FFFFFF"/>
        <w:autoSpaceDE/>
        <w:autoSpaceDN/>
        <w:adjustRightInd/>
        <w:snapToGrid/>
        <w:spacing w:after="0"/>
        <w:jc w:val="center"/>
      </w:pPr>
      <w:r w:rsidRPr="004F1B72">
        <w:rPr>
          <w:noProof/>
          <w:lang w:eastAsia="zh-CN"/>
        </w:rPr>
        <w:drawing>
          <wp:inline distT="0" distB="0" distL="0" distR="0" wp14:anchorId="506612CE" wp14:editId="35C247A7">
            <wp:extent cx="4138930" cy="19253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38930" cy="1925320"/>
                    </a:xfrm>
                    <a:prstGeom prst="rect">
                      <a:avLst/>
                    </a:prstGeom>
                    <a:noFill/>
                    <a:ln>
                      <a:noFill/>
                    </a:ln>
                  </pic:spPr>
                </pic:pic>
              </a:graphicData>
            </a:graphic>
          </wp:inline>
        </w:drawing>
      </w:r>
    </w:p>
    <w:p w14:paraId="2BBDD86C" w14:textId="77777777" w:rsidR="002F5975" w:rsidRPr="004F1B72" w:rsidRDefault="002F5975" w:rsidP="000278FD">
      <w:pPr>
        <w:shd w:val="clear" w:color="auto" w:fill="FFFFFF"/>
        <w:autoSpaceDE/>
        <w:autoSpaceDN/>
        <w:adjustRightInd/>
        <w:snapToGrid/>
        <w:spacing w:after="0"/>
        <w:jc w:val="left"/>
      </w:pPr>
    </w:p>
    <w:p w14:paraId="39397FDB" w14:textId="77777777" w:rsidR="00712EA7" w:rsidRPr="004F1B72" w:rsidRDefault="00712EA7" w:rsidP="000278FD">
      <w:pPr>
        <w:shd w:val="clear" w:color="auto" w:fill="FFFFFF"/>
        <w:autoSpaceDE/>
        <w:autoSpaceDN/>
        <w:adjustRightInd/>
        <w:snapToGrid/>
        <w:spacing w:after="0"/>
        <w:jc w:val="left"/>
      </w:pPr>
    </w:p>
    <w:p w14:paraId="0AF35CC3" w14:textId="1562EE93" w:rsidR="000278FD" w:rsidRPr="004F1B72" w:rsidRDefault="000278FD" w:rsidP="000278FD">
      <w:pPr>
        <w:shd w:val="clear" w:color="auto" w:fill="FFFFFF"/>
        <w:autoSpaceDE/>
        <w:autoSpaceDN/>
        <w:adjustRightInd/>
        <w:snapToGrid/>
        <w:spacing w:after="0"/>
        <w:jc w:val="left"/>
      </w:pPr>
      <w:r w:rsidRPr="004F1B72">
        <w:rPr>
          <w:b/>
        </w:rPr>
        <w:lastRenderedPageBreak/>
        <w:t>C4-case2</w:t>
      </w:r>
      <w:r w:rsidRPr="004F1B72">
        <w:t>: example in Fig 2 in R1-2005811 (HARQ-ACK retransmission using enhanced type-2 codebook due to a missed PUCCH, no DL SPS) where only the missed group is re-transmitted</w:t>
      </w:r>
      <w:r w:rsidR="002F5975" w:rsidRPr="004F1B72">
        <w:t>.</w:t>
      </w:r>
    </w:p>
    <w:p w14:paraId="353A5013" w14:textId="77777777" w:rsidR="000278FD" w:rsidRPr="004F1B72" w:rsidRDefault="000278FD" w:rsidP="000278FD"/>
    <w:p w14:paraId="60A70388" w14:textId="1531BA02" w:rsidR="000278FD" w:rsidRPr="004F1B72" w:rsidRDefault="003A7289" w:rsidP="002F5975">
      <w:pPr>
        <w:jc w:val="center"/>
      </w:pPr>
      <w:r w:rsidRPr="004F1B72">
        <w:rPr>
          <w:noProof/>
          <w:lang w:eastAsia="zh-CN"/>
        </w:rPr>
        <w:drawing>
          <wp:inline distT="0" distB="0" distL="0" distR="0" wp14:anchorId="6317F4D1" wp14:editId="76F0F69C">
            <wp:extent cx="4157345" cy="17576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57345" cy="1757680"/>
                    </a:xfrm>
                    <a:prstGeom prst="rect">
                      <a:avLst/>
                    </a:prstGeom>
                    <a:noFill/>
                    <a:ln>
                      <a:noFill/>
                    </a:ln>
                  </pic:spPr>
                </pic:pic>
              </a:graphicData>
            </a:graphic>
          </wp:inline>
        </w:drawing>
      </w:r>
    </w:p>
    <w:p w14:paraId="31068D6C" w14:textId="77777777" w:rsidR="00712EA7" w:rsidRPr="004F1B72" w:rsidRDefault="00712EA7" w:rsidP="000278FD"/>
    <w:p w14:paraId="79CF0A88" w14:textId="16D3F7FF" w:rsidR="002F5975" w:rsidRPr="004F1B72" w:rsidRDefault="002F5975" w:rsidP="000278FD">
      <w:r w:rsidRPr="004F1B72">
        <w:rPr>
          <w:rFonts w:hint="eastAsia"/>
        </w:rPr>
        <w:t>Views in the preparation phase of RAN1#102e are summarized below:</w:t>
      </w:r>
    </w:p>
    <w:p w14:paraId="5606013C" w14:textId="38440A31" w:rsidR="000278FD" w:rsidRPr="004F1B72" w:rsidRDefault="000278FD" w:rsidP="002F5975">
      <w:pPr>
        <w:pStyle w:val="ListParagraph"/>
        <w:numPr>
          <w:ilvl w:val="0"/>
          <w:numId w:val="14"/>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agree that C3-case1 and C3-case2 are OOO: Qualcomm, Huawei, Sharp, Ericsson, LG</w:t>
      </w:r>
      <w:ins w:id="128" w:author="ZTE" w:date="2020-08-18T14:58:00Z">
        <w:r w:rsidR="007E5D9A">
          <w:rPr>
            <w:rFonts w:ascii="Times New Roman" w:hAnsi="Times New Roman"/>
            <w:sz w:val="22"/>
            <w:szCs w:val="22"/>
          </w:rPr>
          <w:t>, ZTE</w:t>
        </w:r>
      </w:ins>
    </w:p>
    <w:p w14:paraId="3F6A34B7" w14:textId="6CFF8567" w:rsidR="000278FD" w:rsidRPr="004F1B72" w:rsidRDefault="000278FD" w:rsidP="002F5975">
      <w:pPr>
        <w:pStyle w:val="ListParagraph"/>
        <w:numPr>
          <w:ilvl w:val="0"/>
          <w:numId w:val="14"/>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Nokia (if C4-case2 is not also OOO)</w:t>
      </w:r>
      <w:ins w:id="129" w:author="Li, Yingyang" w:date="2020-08-18T09:51:00Z">
        <w:r w:rsidR="004B23D6">
          <w:rPr>
            <w:rFonts w:ascii="Times New Roman" w:hAnsi="Times New Roman"/>
            <w:sz w:val="22"/>
            <w:szCs w:val="22"/>
          </w:rPr>
          <w:t>, Intel (C3</w:t>
        </w:r>
      </w:ins>
      <w:ins w:id="130" w:author="Li, Yingyang" w:date="2020-08-18T09:52:00Z">
        <w:r w:rsidR="004B23D6">
          <w:rPr>
            <w:rFonts w:ascii="Times New Roman" w:hAnsi="Times New Roman"/>
            <w:sz w:val="22"/>
            <w:szCs w:val="22"/>
          </w:rPr>
          <w:t>-case1 is not OOO, C3-case2 is OOO</w:t>
        </w:r>
      </w:ins>
      <w:ins w:id="131" w:author="Li, Yingyang" w:date="2020-08-18T09:51:00Z">
        <w:r w:rsidR="004B23D6">
          <w:rPr>
            <w:rFonts w:ascii="Times New Roman" w:hAnsi="Times New Roman"/>
            <w:sz w:val="22"/>
            <w:szCs w:val="22"/>
          </w:rPr>
          <w:t>)</w:t>
        </w:r>
      </w:ins>
    </w:p>
    <w:p w14:paraId="023F6B5A" w14:textId="77777777" w:rsidR="000278FD" w:rsidRPr="004F1B72" w:rsidRDefault="000278FD" w:rsidP="00D544F1"/>
    <w:p w14:paraId="191EBB53" w14:textId="2547CED9" w:rsidR="000278FD" w:rsidRPr="004F1B72" w:rsidRDefault="000278FD" w:rsidP="002F5975">
      <w:pPr>
        <w:pStyle w:val="ListParagraph"/>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agree that C4-case1 and C4-case2 are not OOO: Qualcomm, Huawei, Sharp, Ericsson, LG</w:t>
      </w:r>
      <w:ins w:id="132" w:author="Li, Yingyang" w:date="2020-08-18T09:51:00Z">
        <w:r w:rsidR="004B23D6">
          <w:rPr>
            <w:rFonts w:ascii="Times New Roman" w:hAnsi="Times New Roman"/>
            <w:sz w:val="22"/>
            <w:szCs w:val="22"/>
          </w:rPr>
          <w:t>, Intel</w:t>
        </w:r>
      </w:ins>
      <w:ins w:id="133" w:author="ZTE" w:date="2020-08-18T14:58:00Z">
        <w:r w:rsidR="007E5D9A">
          <w:rPr>
            <w:rFonts w:ascii="Times New Roman" w:hAnsi="Times New Roman"/>
            <w:sz w:val="22"/>
            <w:szCs w:val="22"/>
          </w:rPr>
          <w:t>, ZTE</w:t>
        </w:r>
      </w:ins>
    </w:p>
    <w:p w14:paraId="4B053180" w14:textId="77777777" w:rsidR="000278FD" w:rsidRPr="004F1B72" w:rsidRDefault="000278FD" w:rsidP="002F5975">
      <w:pPr>
        <w:pStyle w:val="ListParagraph"/>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for C4-case1: none</w:t>
      </w:r>
    </w:p>
    <w:p w14:paraId="2148C6E1" w14:textId="77777777" w:rsidR="000278FD" w:rsidRPr="004F1B72" w:rsidRDefault="000278FD" w:rsidP="002F5975">
      <w:pPr>
        <w:pStyle w:val="ListParagraph"/>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for C4-case2: Nokia</w:t>
      </w:r>
    </w:p>
    <w:p w14:paraId="483DC23C" w14:textId="77777777" w:rsidR="000278FD" w:rsidRPr="004F1B72" w:rsidRDefault="000278FD" w:rsidP="000278FD"/>
    <w:p w14:paraId="41B7714E" w14:textId="786AE839" w:rsidR="002F5975" w:rsidRPr="004F1B72" w:rsidRDefault="00D544F1" w:rsidP="000278FD">
      <w:r w:rsidRPr="004F1B72">
        <w:rPr>
          <w:rFonts w:hint="eastAsia"/>
        </w:rPr>
        <w:t>We might add other examples for completeness, in particular examples involving NNK1 but no DL SPS.</w:t>
      </w:r>
    </w:p>
    <w:p w14:paraId="3E9BC1E9" w14:textId="77777777" w:rsidR="00D544F1" w:rsidRPr="004F1B72" w:rsidRDefault="00D544F1" w:rsidP="000278FD"/>
    <w:p w14:paraId="179297BE" w14:textId="64DC65D5" w:rsidR="006769C9" w:rsidRPr="004F1B72" w:rsidRDefault="006769C9" w:rsidP="006769C9">
      <w:pPr>
        <w:shd w:val="clear" w:color="auto" w:fill="FFFFFF"/>
        <w:autoSpaceDE/>
        <w:autoSpaceDN/>
        <w:adjustRightInd/>
        <w:snapToGrid/>
        <w:spacing w:after="0"/>
        <w:jc w:val="left"/>
      </w:pPr>
      <w:r w:rsidRPr="004F1B72">
        <w:rPr>
          <w:b/>
        </w:rPr>
        <w:t>C4-case3</w:t>
      </w:r>
      <w:r w:rsidRPr="004F1B72">
        <w:t>: example where a PDSCH scheduled with a NNK1 value is not assigned a PUCCH by the next DCI, which only schedules another PDSCH group without requesting feedback for both groups (</w:t>
      </w:r>
      <w:r w:rsidR="001032EE" w:rsidRPr="004F1B72">
        <w:t>with NNK1, enhanced Type-2 codebook</w:t>
      </w:r>
      <w:r w:rsidRPr="004F1B72">
        <w:t>, no DL SPS, no missed DCI</w:t>
      </w:r>
      <w:r w:rsidR="001032EE" w:rsidRPr="004F1B72">
        <w:t>, no missed PUCCH</w:t>
      </w:r>
      <w:r w:rsidRPr="004F1B72">
        <w:t>).</w:t>
      </w:r>
    </w:p>
    <w:p w14:paraId="08B80B35" w14:textId="77777777" w:rsidR="006769C9" w:rsidRPr="004F1B72" w:rsidRDefault="006769C9" w:rsidP="000278FD"/>
    <w:p w14:paraId="385BD815" w14:textId="5A07A4F3" w:rsidR="00D544F1" w:rsidRPr="004F1B72" w:rsidRDefault="006769C9" w:rsidP="006769C9">
      <w:pPr>
        <w:jc w:val="center"/>
      </w:pPr>
      <w:r w:rsidRPr="004F1B72">
        <w:rPr>
          <w:noProof/>
          <w:lang w:eastAsia="zh-CN"/>
        </w:rPr>
        <w:drawing>
          <wp:inline distT="0" distB="0" distL="0" distR="0" wp14:anchorId="3C050488" wp14:editId="4C28F339">
            <wp:extent cx="4092575" cy="1458595"/>
            <wp:effectExtent l="0" t="0" r="317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92575" cy="1458595"/>
                    </a:xfrm>
                    <a:prstGeom prst="rect">
                      <a:avLst/>
                    </a:prstGeom>
                    <a:noFill/>
                    <a:ln>
                      <a:noFill/>
                    </a:ln>
                  </pic:spPr>
                </pic:pic>
              </a:graphicData>
            </a:graphic>
          </wp:inline>
        </w:drawing>
      </w:r>
    </w:p>
    <w:p w14:paraId="724FF6E9" w14:textId="77777777" w:rsidR="006769C9" w:rsidRPr="004F1B72" w:rsidRDefault="006769C9" w:rsidP="000278FD"/>
    <w:p w14:paraId="00C0336C" w14:textId="76DDA9AB" w:rsidR="006769C9" w:rsidRPr="004F1B72" w:rsidRDefault="001032EE" w:rsidP="000278FD">
      <w:r w:rsidRPr="004F1B72">
        <w:rPr>
          <w:rFonts w:hint="eastAsia"/>
        </w:rPr>
        <w:t>Should C4-case3</w:t>
      </w:r>
      <w:r w:rsidRPr="004F1B72">
        <w:t xml:space="preserve"> be considered OOO or not OOO by the UE</w:t>
      </w:r>
      <w:r w:rsidRPr="004F1B72">
        <w:rPr>
          <w:rFonts w:hint="eastAsia"/>
        </w:rPr>
        <w:t xml:space="preserve">? </w:t>
      </w:r>
    </w:p>
    <w:p w14:paraId="5E97E5C5" w14:textId="77777777" w:rsidR="00FB23BE" w:rsidRPr="004F1B72" w:rsidRDefault="00FB23BE" w:rsidP="000278FD"/>
    <w:p w14:paraId="45B5A735" w14:textId="125EEC32" w:rsidR="001032EE" w:rsidRPr="004F1B72" w:rsidRDefault="00FB23BE" w:rsidP="000278FD">
      <w:pPr>
        <w:rPr>
          <w:b/>
          <w:color w:val="000000" w:themeColor="text1"/>
        </w:rPr>
      </w:pPr>
      <w:r w:rsidRPr="004F1B72">
        <w:rPr>
          <w:rFonts w:hint="eastAsia"/>
          <w:b/>
          <w:color w:val="000000" w:themeColor="text1"/>
          <w:highlight w:val="yellow"/>
        </w:rPr>
        <w:t>Companies are invited to provide their comments on the cases above by adding rows to the table below.</w:t>
      </w:r>
    </w:p>
    <w:p w14:paraId="04515310" w14:textId="77777777" w:rsidR="000278FD" w:rsidRPr="004F1B72" w:rsidRDefault="000278FD" w:rsidP="000278FD"/>
    <w:tbl>
      <w:tblPr>
        <w:tblStyle w:val="TableGrid"/>
        <w:tblW w:w="0" w:type="auto"/>
        <w:tblLook w:val="04A0" w:firstRow="1" w:lastRow="0" w:firstColumn="1" w:lastColumn="0" w:noHBand="0" w:noVBand="1"/>
      </w:tblPr>
      <w:tblGrid>
        <w:gridCol w:w="1555"/>
        <w:gridCol w:w="7752"/>
      </w:tblGrid>
      <w:tr w:rsidR="000278FD" w:rsidRPr="00AC3142" w14:paraId="64E5705F" w14:textId="77777777" w:rsidTr="002F69E9">
        <w:tc>
          <w:tcPr>
            <w:tcW w:w="1555" w:type="dxa"/>
          </w:tcPr>
          <w:p w14:paraId="7EFCF339" w14:textId="77777777" w:rsidR="000278FD" w:rsidRPr="00AC3142" w:rsidRDefault="000278FD" w:rsidP="002F69E9">
            <w:pPr>
              <w:rPr>
                <w:b/>
                <w:sz w:val="20"/>
                <w:szCs w:val="20"/>
              </w:rPr>
            </w:pPr>
            <w:r w:rsidRPr="00AC3142">
              <w:rPr>
                <w:rFonts w:hint="eastAsia"/>
                <w:b/>
                <w:sz w:val="20"/>
                <w:szCs w:val="20"/>
              </w:rPr>
              <w:lastRenderedPageBreak/>
              <w:t>Company</w:t>
            </w:r>
          </w:p>
        </w:tc>
        <w:tc>
          <w:tcPr>
            <w:tcW w:w="7752" w:type="dxa"/>
          </w:tcPr>
          <w:p w14:paraId="490BCDDD" w14:textId="5CDDBD63" w:rsidR="000278FD" w:rsidRPr="00AC3142" w:rsidRDefault="000278FD" w:rsidP="002F69E9">
            <w:pPr>
              <w:rPr>
                <w:b/>
                <w:sz w:val="20"/>
                <w:szCs w:val="20"/>
              </w:rPr>
            </w:pPr>
            <w:r>
              <w:rPr>
                <w:b/>
                <w:sz w:val="20"/>
              </w:rPr>
              <w:t>Summary of proposals</w:t>
            </w:r>
            <w:r w:rsidR="002F5975">
              <w:rPr>
                <w:b/>
                <w:sz w:val="20"/>
              </w:rPr>
              <w:t xml:space="preserve"> and comments during the preparation phase</w:t>
            </w:r>
          </w:p>
        </w:tc>
      </w:tr>
      <w:tr w:rsidR="000278FD" w:rsidRPr="00AC3142" w14:paraId="41E12022" w14:textId="77777777" w:rsidTr="002F69E9">
        <w:tc>
          <w:tcPr>
            <w:tcW w:w="1555" w:type="dxa"/>
          </w:tcPr>
          <w:p w14:paraId="5114EB97" w14:textId="77777777" w:rsidR="000278FD" w:rsidRPr="00512629" w:rsidRDefault="000278FD" w:rsidP="002F69E9">
            <w:pPr>
              <w:spacing w:after="0"/>
              <w:jc w:val="left"/>
              <w:rPr>
                <w:sz w:val="20"/>
                <w:szCs w:val="20"/>
              </w:rPr>
            </w:pPr>
            <w:r>
              <w:rPr>
                <w:rFonts w:hint="eastAsia"/>
                <w:sz w:val="20"/>
                <w:szCs w:val="20"/>
              </w:rPr>
              <w:t>H</w:t>
            </w:r>
            <w:r>
              <w:rPr>
                <w:sz w:val="20"/>
                <w:szCs w:val="20"/>
              </w:rPr>
              <w:t>uawei (</w:t>
            </w:r>
            <w:r w:rsidRPr="00702CB8">
              <w:rPr>
                <w:sz w:val="20"/>
                <w:szCs w:val="20"/>
              </w:rPr>
              <w:t>R1-2005811</w:t>
            </w:r>
            <w:r>
              <w:rPr>
                <w:sz w:val="20"/>
                <w:szCs w:val="20"/>
              </w:rPr>
              <w:t>)</w:t>
            </w:r>
          </w:p>
        </w:tc>
        <w:tc>
          <w:tcPr>
            <w:tcW w:w="7752" w:type="dxa"/>
          </w:tcPr>
          <w:p w14:paraId="2A9EDC18" w14:textId="77777777" w:rsidR="000278FD" w:rsidRPr="00702CB8" w:rsidRDefault="000278FD" w:rsidP="002F69E9">
            <w:pPr>
              <w:spacing w:after="180"/>
              <w:jc w:val="left"/>
              <w:rPr>
                <w:sz w:val="20"/>
              </w:rPr>
            </w:pPr>
            <w:r w:rsidRPr="00702CB8">
              <w:rPr>
                <w:sz w:val="20"/>
              </w:rPr>
              <w:t>Observation 1: Issue C3 is an out of order issue for PDSCH-to-HARQ-ACK, which should follow rules defined for OOO in TS38.214 section 5.1.</w:t>
            </w:r>
          </w:p>
          <w:p w14:paraId="2B6E4F33" w14:textId="77777777" w:rsidR="000278FD" w:rsidRDefault="000278FD" w:rsidP="002F69E9">
            <w:pPr>
              <w:spacing w:after="180"/>
              <w:jc w:val="left"/>
              <w:rPr>
                <w:sz w:val="20"/>
              </w:rPr>
            </w:pPr>
            <w:r w:rsidRPr="00702CB8">
              <w:rPr>
                <w:sz w:val="20"/>
              </w:rPr>
              <w:t>Proposal 1: No correction is needed for issue C3.</w:t>
            </w:r>
          </w:p>
        </w:tc>
      </w:tr>
      <w:tr w:rsidR="000278FD" w:rsidRPr="00AC3142" w14:paraId="0961FE71" w14:textId="77777777" w:rsidTr="002F69E9">
        <w:tc>
          <w:tcPr>
            <w:tcW w:w="1555" w:type="dxa"/>
          </w:tcPr>
          <w:p w14:paraId="749A9290" w14:textId="77777777" w:rsidR="000278FD" w:rsidRDefault="000278FD" w:rsidP="002F69E9">
            <w:pPr>
              <w:spacing w:after="0"/>
              <w:jc w:val="left"/>
              <w:rPr>
                <w:sz w:val="20"/>
                <w:szCs w:val="20"/>
              </w:rPr>
            </w:pPr>
            <w:r>
              <w:rPr>
                <w:rFonts w:hint="eastAsia"/>
                <w:sz w:val="20"/>
                <w:szCs w:val="20"/>
              </w:rPr>
              <w:t>I</w:t>
            </w:r>
            <w:r>
              <w:rPr>
                <w:sz w:val="20"/>
                <w:szCs w:val="20"/>
              </w:rPr>
              <w:t>ntel (</w:t>
            </w:r>
            <w:r w:rsidRPr="005601CD">
              <w:rPr>
                <w:rFonts w:eastAsiaTheme="minorEastAsia"/>
                <w:sz w:val="20"/>
                <w:szCs w:val="20"/>
                <w:lang w:eastAsia="zh-CN"/>
              </w:rPr>
              <w:t>R1-2005845</w:t>
            </w:r>
            <w:r>
              <w:rPr>
                <w:sz w:val="20"/>
                <w:szCs w:val="20"/>
              </w:rPr>
              <w:t>)</w:t>
            </w:r>
          </w:p>
        </w:tc>
        <w:tc>
          <w:tcPr>
            <w:tcW w:w="7752" w:type="dxa"/>
          </w:tcPr>
          <w:p w14:paraId="68F592D3" w14:textId="77777777" w:rsidR="000278FD" w:rsidRPr="004A3B12" w:rsidRDefault="000278FD" w:rsidP="002F69E9">
            <w:pPr>
              <w:spacing w:after="180"/>
              <w:jc w:val="left"/>
              <w:rPr>
                <w:sz w:val="20"/>
              </w:rPr>
            </w:pPr>
            <w:r w:rsidRPr="004A3B12">
              <w:rPr>
                <w:sz w:val="20"/>
              </w:rPr>
              <w:t xml:space="preserve">Proposal 2: </w:t>
            </w:r>
          </w:p>
          <w:p w14:paraId="300E93E0" w14:textId="77777777" w:rsidR="000278FD" w:rsidRPr="004A3B12" w:rsidRDefault="000278FD" w:rsidP="002F69E9">
            <w:pPr>
              <w:spacing w:after="180"/>
              <w:jc w:val="left"/>
              <w:rPr>
                <w:sz w:val="20"/>
              </w:rPr>
            </w:pPr>
            <w:r w:rsidRPr="004A3B12">
              <w:rPr>
                <w:sz w:val="20"/>
              </w:rPr>
              <w:t>-</w:t>
            </w:r>
            <w:r w:rsidRPr="004A3B12">
              <w:rPr>
                <w:sz w:val="20"/>
              </w:rPr>
              <w:tab/>
              <w:t xml:space="preserve">If there is a previous PDSCH for which HARQ-ACK transmission timing is not determined until UE receives a SPS PDSCH, UE expects the HARQ-ACK timing for the previous PDSCH is no latter than the PUCCH configured for the HARQ-ACK transmission of the SPS PDSCH. </w:t>
            </w:r>
          </w:p>
          <w:p w14:paraId="3A4BCF71" w14:textId="77777777" w:rsidR="000278FD" w:rsidRPr="00702CB8" w:rsidRDefault="000278FD" w:rsidP="002F69E9">
            <w:pPr>
              <w:spacing w:after="180"/>
              <w:jc w:val="left"/>
              <w:rPr>
                <w:sz w:val="20"/>
              </w:rPr>
            </w:pPr>
            <w:r w:rsidRPr="004A3B12">
              <w:rPr>
                <w:sz w:val="20"/>
              </w:rPr>
              <w:t>-</w:t>
            </w:r>
            <w:r w:rsidRPr="004A3B12">
              <w:rPr>
                <w:sz w:val="20"/>
              </w:rPr>
              <w:tab/>
              <w:t>No TP is needed</w:t>
            </w:r>
          </w:p>
        </w:tc>
      </w:tr>
      <w:tr w:rsidR="000278FD" w:rsidRPr="00AC3142" w14:paraId="4EEFEDF2" w14:textId="77777777" w:rsidTr="002F69E9">
        <w:tc>
          <w:tcPr>
            <w:tcW w:w="1555" w:type="dxa"/>
          </w:tcPr>
          <w:p w14:paraId="0F6AE71B" w14:textId="77777777" w:rsidR="000278FD" w:rsidRDefault="000278FD" w:rsidP="002F69E9">
            <w:pPr>
              <w:spacing w:after="0"/>
              <w:jc w:val="left"/>
              <w:rPr>
                <w:sz w:val="20"/>
                <w:szCs w:val="20"/>
              </w:rPr>
            </w:pPr>
            <w:r>
              <w:rPr>
                <w:rFonts w:hint="eastAsia"/>
                <w:sz w:val="20"/>
                <w:szCs w:val="20"/>
              </w:rPr>
              <w:t>N</w:t>
            </w:r>
            <w:r>
              <w:rPr>
                <w:sz w:val="20"/>
                <w:szCs w:val="20"/>
              </w:rPr>
              <w:t>okia (</w:t>
            </w:r>
            <w:r w:rsidRPr="009D353A">
              <w:rPr>
                <w:sz w:val="20"/>
                <w:szCs w:val="20"/>
              </w:rPr>
              <w:t>R1-2005907</w:t>
            </w:r>
            <w:r>
              <w:rPr>
                <w:sz w:val="20"/>
                <w:szCs w:val="20"/>
              </w:rPr>
              <w:t>)</w:t>
            </w:r>
          </w:p>
        </w:tc>
        <w:tc>
          <w:tcPr>
            <w:tcW w:w="7752" w:type="dxa"/>
          </w:tcPr>
          <w:p w14:paraId="1330B72D" w14:textId="77777777" w:rsidR="000278FD" w:rsidRPr="004A3B12" w:rsidRDefault="000278FD" w:rsidP="002F69E9">
            <w:pPr>
              <w:spacing w:after="180"/>
              <w:jc w:val="left"/>
              <w:rPr>
                <w:sz w:val="20"/>
              </w:rPr>
            </w:pPr>
            <w:r w:rsidRPr="009D353A">
              <w:rPr>
                <w:sz w:val="20"/>
              </w:rPr>
              <w:t>Proposal-1: If RAN1 cannot find a consensus that PDSCH received with NN-K1 value does not violate the OOO HARQ clause in TS38.214, consider introducing a behavior where if UE has at least one PDSCH with inapplicable K1 value in the buffer and receives DL SPS PDSCH, then UE reports HARQ-ACK for the DL SPS only according to the applicable value of the second DCI</w:t>
            </w:r>
            <w:r>
              <w:rPr>
                <w:sz w:val="20"/>
              </w:rPr>
              <w:t>.</w:t>
            </w:r>
          </w:p>
        </w:tc>
      </w:tr>
      <w:tr w:rsidR="000278FD" w:rsidRPr="00AC3142" w14:paraId="6BCD13F0" w14:textId="77777777" w:rsidTr="002F69E9">
        <w:tc>
          <w:tcPr>
            <w:tcW w:w="1555" w:type="dxa"/>
          </w:tcPr>
          <w:p w14:paraId="65884A62" w14:textId="77777777" w:rsidR="000278FD" w:rsidRDefault="000278FD" w:rsidP="002F69E9">
            <w:pPr>
              <w:spacing w:after="0"/>
              <w:jc w:val="left"/>
              <w:rPr>
                <w:sz w:val="20"/>
                <w:szCs w:val="20"/>
              </w:rPr>
            </w:pPr>
            <w:r>
              <w:rPr>
                <w:rFonts w:hint="eastAsia"/>
                <w:sz w:val="20"/>
                <w:szCs w:val="20"/>
              </w:rPr>
              <w:t>E</w:t>
            </w:r>
            <w:r>
              <w:rPr>
                <w:sz w:val="20"/>
                <w:szCs w:val="20"/>
              </w:rPr>
              <w:t>ricsson (</w:t>
            </w:r>
            <w:r w:rsidRPr="0058350A">
              <w:rPr>
                <w:sz w:val="20"/>
                <w:szCs w:val="20"/>
              </w:rPr>
              <w:t>R1-2005916</w:t>
            </w:r>
            <w:r>
              <w:rPr>
                <w:sz w:val="20"/>
                <w:szCs w:val="20"/>
              </w:rPr>
              <w:t>)</w:t>
            </w:r>
          </w:p>
        </w:tc>
        <w:tc>
          <w:tcPr>
            <w:tcW w:w="7752" w:type="dxa"/>
          </w:tcPr>
          <w:p w14:paraId="389A79E7" w14:textId="77777777" w:rsidR="000278FD" w:rsidRPr="0058350A" w:rsidRDefault="000278FD" w:rsidP="002F69E9">
            <w:pPr>
              <w:spacing w:after="180"/>
              <w:jc w:val="left"/>
              <w:rPr>
                <w:sz w:val="20"/>
              </w:rPr>
            </w:pPr>
            <w:r>
              <w:rPr>
                <w:sz w:val="20"/>
              </w:rPr>
              <w:t>O</w:t>
            </w:r>
            <w:r w:rsidRPr="0058350A">
              <w:rPr>
                <w:sz w:val="20"/>
              </w:rPr>
              <w:t>ur understanding of the rel-15 behaviour is that the UE is not expected to send out of order HARQ. If the UE misses PDCCH for PDSCH2, the UE is not expected to include the feedback in PUCCH2 when there is another PDSCH (SPS PDSCH) that points to an earlier PUCCH (PUCCH1). Hence, the error should not propagate to the second PUCCH.</w:t>
            </w:r>
          </w:p>
          <w:p w14:paraId="194366C4" w14:textId="77777777" w:rsidR="000278FD" w:rsidRDefault="000278FD" w:rsidP="002F69E9">
            <w:pPr>
              <w:spacing w:after="180"/>
              <w:jc w:val="left"/>
              <w:rPr>
                <w:sz w:val="20"/>
              </w:rPr>
            </w:pPr>
            <w:r w:rsidRPr="0058350A">
              <w:rPr>
                <w:sz w:val="20"/>
              </w:rPr>
              <w:t>In fact, if the missed PDCCH indicated a PUCCH that is earlier in time than PUCCH 1, the proposed solution will yield to erroneous codebook in PUCCH1. In our view, there is no need to do any changes to the specification to cover those cases.</w:t>
            </w:r>
          </w:p>
          <w:p w14:paraId="49CA2A7F" w14:textId="77777777" w:rsidR="000278FD" w:rsidRPr="009D353A" w:rsidRDefault="000278FD" w:rsidP="002F69E9">
            <w:pPr>
              <w:spacing w:after="180"/>
              <w:jc w:val="left"/>
              <w:rPr>
                <w:sz w:val="20"/>
              </w:rPr>
            </w:pPr>
            <w:r w:rsidRPr="0058350A">
              <w:rPr>
                <w:sz w:val="20"/>
              </w:rPr>
              <w:t>Proposal 1</w:t>
            </w:r>
            <w:r>
              <w:rPr>
                <w:sz w:val="20"/>
              </w:rPr>
              <w:t xml:space="preserve">: </w:t>
            </w:r>
            <w:r w:rsidRPr="0058350A">
              <w:rPr>
                <w:sz w:val="20"/>
              </w:rPr>
              <w:t>No specification changes are needed to handle C3 issue</w:t>
            </w:r>
          </w:p>
        </w:tc>
      </w:tr>
      <w:tr w:rsidR="000278FD" w:rsidRPr="00AC3142" w14:paraId="758AC5C4" w14:textId="77777777" w:rsidTr="000278FD">
        <w:tc>
          <w:tcPr>
            <w:tcW w:w="1555" w:type="dxa"/>
          </w:tcPr>
          <w:p w14:paraId="5EF299CF" w14:textId="77777777" w:rsidR="000278FD" w:rsidRDefault="000278FD" w:rsidP="002F69E9">
            <w:pPr>
              <w:spacing w:after="0"/>
              <w:jc w:val="left"/>
              <w:rPr>
                <w:sz w:val="20"/>
                <w:szCs w:val="20"/>
              </w:rPr>
            </w:pPr>
            <w:r>
              <w:rPr>
                <w:rFonts w:hint="eastAsia"/>
                <w:sz w:val="20"/>
                <w:szCs w:val="20"/>
              </w:rPr>
              <w:t>H</w:t>
            </w:r>
            <w:r>
              <w:rPr>
                <w:sz w:val="20"/>
                <w:szCs w:val="20"/>
              </w:rPr>
              <w:t>uawei</w:t>
            </w:r>
          </w:p>
          <w:p w14:paraId="1C038221" w14:textId="77777777" w:rsidR="000278FD" w:rsidRPr="00512629" w:rsidRDefault="000278FD" w:rsidP="002F69E9">
            <w:pPr>
              <w:spacing w:after="0"/>
              <w:jc w:val="left"/>
              <w:rPr>
                <w:sz w:val="20"/>
                <w:szCs w:val="20"/>
              </w:rPr>
            </w:pPr>
            <w:r>
              <w:rPr>
                <w:sz w:val="20"/>
                <w:szCs w:val="20"/>
              </w:rPr>
              <w:t>(</w:t>
            </w:r>
            <w:r w:rsidRPr="00702CB8">
              <w:rPr>
                <w:sz w:val="20"/>
                <w:szCs w:val="20"/>
              </w:rPr>
              <w:t>R1-2005811</w:t>
            </w:r>
            <w:r>
              <w:rPr>
                <w:sz w:val="20"/>
                <w:szCs w:val="20"/>
              </w:rPr>
              <w:t>)</w:t>
            </w:r>
          </w:p>
        </w:tc>
        <w:tc>
          <w:tcPr>
            <w:tcW w:w="7752" w:type="dxa"/>
          </w:tcPr>
          <w:p w14:paraId="4DA3DCFE" w14:textId="77777777" w:rsidR="000278FD" w:rsidRPr="00A946D0" w:rsidRDefault="000278FD" w:rsidP="002F69E9">
            <w:pPr>
              <w:rPr>
                <w:sz w:val="21"/>
              </w:rPr>
            </w:pPr>
            <w:r w:rsidRPr="00A946D0">
              <w:rPr>
                <w:sz w:val="21"/>
              </w:rPr>
              <w:t>Proposal 2 (R1-2005811): HARQ-ACK retransmission should not be considered as OOO.</w:t>
            </w:r>
          </w:p>
          <w:p w14:paraId="2261CE2C" w14:textId="77777777" w:rsidR="000278FD" w:rsidRDefault="000278FD" w:rsidP="002F69E9"/>
          <w:p w14:paraId="1D2F35EB" w14:textId="77777777" w:rsidR="000278FD" w:rsidRPr="00A10F56" w:rsidRDefault="000278FD" w:rsidP="002F69E9">
            <w:pPr>
              <w:rPr>
                <w:sz w:val="18"/>
                <w:lang w:eastAsia="zh-CN"/>
              </w:rPr>
            </w:pPr>
            <w:r w:rsidRPr="00A10F56">
              <w:rPr>
                <w:rFonts w:hint="eastAsia"/>
                <w:b/>
                <w:sz w:val="20"/>
                <w:lang w:eastAsia="zh-CN"/>
              </w:rPr>
              <w:t>T</w:t>
            </w:r>
            <w:r w:rsidRPr="00A10F56">
              <w:rPr>
                <w:b/>
                <w:sz w:val="20"/>
                <w:lang w:eastAsia="zh-CN"/>
              </w:rPr>
              <w:t>P#1 for TS 38.214 Clause 5.1</w:t>
            </w:r>
          </w:p>
          <w:p w14:paraId="37343A3C" w14:textId="77777777" w:rsidR="000278FD" w:rsidRDefault="000278FD" w:rsidP="002F69E9">
            <w:pPr>
              <w:rPr>
                <w:lang w:eastAsia="zh-CN"/>
              </w:rPr>
            </w:pPr>
            <w:r>
              <w:rPr>
                <w:rFonts w:hint="eastAsia"/>
                <w:lang w:eastAsia="zh-CN"/>
              </w:rPr>
              <w:t>=</w:t>
            </w:r>
            <w:r>
              <w:rPr>
                <w:lang w:eastAsia="zh-CN"/>
              </w:rPr>
              <w:t>=================== Unchanged part omitted ====================</w:t>
            </w:r>
          </w:p>
          <w:p w14:paraId="69AADCAC" w14:textId="77777777" w:rsidR="000278FD" w:rsidRDefault="000278FD" w:rsidP="002F69E9">
            <w:r>
              <w:t xml:space="preserve">A UE shall upon detection of a PDCCH with a configured DCI format 1_0, 1_1 or 1_2 decode the corresponding PDSCHs as indicated by that DCI. </w:t>
            </w:r>
            <w:r>
              <w:rPr>
                <w:rFonts w:eastAsia="等线"/>
                <w:color w:val="000000"/>
              </w:rPr>
              <w:t>For any HARQ process ID</w:t>
            </w:r>
            <w:r>
              <w:rPr>
                <w:rFonts w:eastAsia="等线"/>
                <w:color w:val="000000"/>
                <w:lang w:eastAsia="zh-CN"/>
              </w:rPr>
              <w:t>(</w:t>
            </w:r>
            <w:r>
              <w:rPr>
                <w:rFonts w:eastAsia="等线"/>
                <w:color w:val="000000"/>
              </w:rPr>
              <w:t>s</w:t>
            </w:r>
            <w:r>
              <w:rPr>
                <w:rFonts w:eastAsia="等线"/>
                <w:color w:val="000000"/>
                <w:lang w:eastAsia="zh-CN"/>
              </w:rPr>
              <w:t>)</w:t>
            </w:r>
            <w:r>
              <w:rPr>
                <w:rFonts w:eastAsia="等线"/>
                <w:color w:val="000000"/>
              </w:rPr>
              <w:t xml:space="preserve"> in a given scheduled cell, the UE is not expected to</w:t>
            </w:r>
            <w:r>
              <w:rPr>
                <w:rFonts w:eastAsia="等线"/>
                <w:color w:val="000000"/>
                <w:lang w:eastAsia="zh-CN"/>
              </w:rPr>
              <w:t xml:space="preserve"> receive</w:t>
            </w:r>
            <w:r>
              <w:rPr>
                <w:rFonts w:eastAsia="等线"/>
                <w:color w:val="000000"/>
              </w:rPr>
              <w:t xml:space="preserve"> a P</w:t>
            </w:r>
            <w:r>
              <w:rPr>
                <w:rFonts w:eastAsia="等线"/>
                <w:color w:val="000000"/>
                <w:lang w:eastAsia="zh-CN"/>
              </w:rPr>
              <w:t>D</w:t>
            </w:r>
            <w:r>
              <w:rPr>
                <w:rFonts w:eastAsia="等线"/>
                <w:color w:val="000000"/>
              </w:rPr>
              <w:t xml:space="preserve">SCH that overlaps in time with </w:t>
            </w:r>
            <w:r>
              <w:rPr>
                <w:rFonts w:eastAsia="等线"/>
                <w:color w:val="000000"/>
                <w:lang w:eastAsia="zh-CN"/>
              </w:rPr>
              <w:t>another</w:t>
            </w:r>
            <w:r>
              <w:rPr>
                <w:rFonts w:eastAsia="等线"/>
                <w:color w:val="000000"/>
              </w:rPr>
              <w:t xml:space="preserve"> P</w:t>
            </w:r>
            <w:r>
              <w:rPr>
                <w:rFonts w:eastAsia="等线"/>
                <w:color w:val="000000"/>
                <w:lang w:eastAsia="zh-CN"/>
              </w:rPr>
              <w:t>D</w:t>
            </w:r>
            <w:r>
              <w:rPr>
                <w:rFonts w:eastAsia="等线"/>
                <w:color w:val="000000"/>
              </w:rPr>
              <w:t>SCH.</w:t>
            </w:r>
            <w:r>
              <w:rPr>
                <w:rFonts w:eastAsia="等线"/>
                <w:color w:val="000000"/>
                <w:lang w:eastAsia="zh-CN"/>
              </w:rPr>
              <w:t xml:space="preserve"> </w:t>
            </w:r>
            <w:r>
              <w:t xml:space="preserve">The UE is not expected to receive another PDSCH for a given HARQ process until after the end of the expected transmission of HARQ-ACK for that HARQ process, where the timing is given by Clause 9.2.3 of [6]. </w:t>
            </w:r>
            <w:bookmarkStart w:id="134" w:name="OLE_LINK75"/>
            <w:r>
              <w:t xml:space="preserve">In a given scheduled cell, the UE is not expected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w:t>
            </w:r>
            <w:ins w:id="135" w:author="Huawei" w:date="2020-07-30T11:57:00Z">
              <w:r>
                <w:t xml:space="preserve">initially </w:t>
              </w:r>
            </w:ins>
            <w:r>
              <w:t xml:space="preserve">assigned to be transmitted on a resource ending before the start of a different resource for the HARQ-ACK </w:t>
            </w:r>
            <w:ins w:id="136" w:author="Huawei" w:date="2020-07-30T11:57:00Z">
              <w:r>
                <w:t xml:space="preserve">initially </w:t>
              </w:r>
            </w:ins>
            <w:r>
              <w:t xml:space="preserve">assigned to be transmitted for the first PDSCH, where the two resources are in different slots for the associated HARQ-ACK transmissions, each slot is composed of </w:t>
            </w:r>
            <w:r>
              <w:rPr>
                <w:noProof/>
                <w:color w:val="FF0000"/>
                <w:position w:val="-12"/>
                <w:sz w:val="20"/>
                <w:szCs w:val="20"/>
                <w:lang w:val="en-GB" w:eastAsia="ko-KR"/>
              </w:rPr>
              <w:object w:dxaOrig="450" w:dyaOrig="375" w14:anchorId="353C963B">
                <v:shape id="_x0000_i1028" type="#_x0000_t75" style="width:23.75pt;height:18pt" o:ole="">
                  <v:imagedata r:id="rId22" o:title=""/>
                </v:shape>
                <o:OLEObject Type="Embed" ProgID="Equation.DSMT4" ShapeID="_x0000_i1028" DrawAspect="Content" ObjectID="_1659874553" r:id="rId23"/>
              </w:object>
            </w:r>
            <w:r>
              <w:t xml:space="preserve">symbols [4] or a number of symbols indicated by </w:t>
            </w:r>
            <w:r>
              <w:rPr>
                <w:i/>
                <w:iCs/>
              </w:rPr>
              <w:t>subslotLength-ForPUCCH</w:t>
            </w:r>
            <w:r>
              <w:t xml:space="preserve"> if provided, and the HARQ-ACK for the two PDSCHs are associated with the HARQ-ACK codebook of the same priority. </w:t>
            </w:r>
            <w:bookmarkEnd w:id="134"/>
            <w:r>
              <w:rPr>
                <w:lang w:eastAsia="zh-CN"/>
              </w:rPr>
              <w:t xml:space="preserve">In a given scheduled cell, the UE is not expected to receive a first PDSCH, and a second PDSCH, starting later than the first PDSCH, with its corresponding HARQ-ACK </w:t>
            </w:r>
            <w:ins w:id="137" w:author="Huawei" w:date="2020-07-30T11:57:00Z">
              <w:r>
                <w:rPr>
                  <w:lang w:eastAsia="zh-CN"/>
                </w:rPr>
                <w:t xml:space="preserve">initially </w:t>
              </w:r>
            </w:ins>
            <w:r>
              <w:rPr>
                <w:lang w:eastAsia="zh-CN"/>
              </w:rPr>
              <w:t>assigned to be transmitted on a resource ending before the start of a different resource for the HARQ-ACK</w:t>
            </w:r>
            <w:ins w:id="138" w:author="Huawei" w:date="2020-07-30T11:57:00Z">
              <w:r>
                <w:rPr>
                  <w:lang w:eastAsia="zh-CN"/>
                </w:rPr>
                <w:t xml:space="preserve"> initially</w:t>
              </w:r>
            </w:ins>
            <w:r>
              <w:rPr>
                <w:lang w:eastAsia="zh-CN"/>
              </w:rPr>
              <w:t xml:space="preserve"> assigned to be transmitted for the first PDSCH if the HARQ-ACK for the two PDSCHs are associated with HARQ-ACK codebooks of different priorities</w:t>
            </w:r>
            <w:r>
              <w:t xml:space="preserve">. For any two HARQ process IDs in a given scheduled cell, if the </w:t>
            </w:r>
            <w:r>
              <w:lastRenderedPageBreak/>
              <w:t>UE is scheduled to start receiving a first PDSCH starting in symbol</w:t>
            </w:r>
            <w:r>
              <w:rPr>
                <w:i/>
              </w:rPr>
              <w:t xml:space="preserve"> j </w:t>
            </w:r>
            <w:r>
              <w:t xml:space="preserve">by a PDCCH ending in symbol </w:t>
            </w:r>
            <w:r>
              <w:rPr>
                <w:i/>
              </w:rPr>
              <w:t>i</w:t>
            </w:r>
            <w:r>
              <w:t xml:space="preserve">, the UE is not expected to be scheduled to receive a PDSCH starting earlier than the end of the first PDSCH with a PDCCH that ends </w:t>
            </w:r>
            <w:r>
              <w:rPr>
                <w:rFonts w:eastAsia="等线"/>
                <w:lang w:eastAsia="zh-CN"/>
              </w:rPr>
              <w:t>later</w:t>
            </w:r>
            <w:r>
              <w:t xml:space="preserve"> than symbol </w:t>
            </w:r>
            <w:r>
              <w:rPr>
                <w:i/>
              </w:rPr>
              <w:t>i</w:t>
            </w:r>
            <w:r>
              <w:t xml:space="preserve">. 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等线"/>
                <w:lang w:eastAsia="zh-CN"/>
              </w:rPr>
              <w:t xml:space="preserve">ubcarrier spacing configuration </w:t>
            </w:r>
            <w:r>
              <w:rPr>
                <w:rFonts w:eastAsia="等线"/>
                <w:i/>
                <w:lang w:eastAsia="zh-CN"/>
              </w:rPr>
              <w:sym w:font="Symbol" w:char="F06D"/>
            </w:r>
            <w:r>
              <w:rPr>
                <w:rFonts w:eastAsia="等线"/>
                <w:i/>
                <w:lang w:eastAsia="zh-CN"/>
              </w:rPr>
              <w:t xml:space="preserve">, </w:t>
            </w:r>
            <w:r>
              <w:rPr>
                <w:rFonts w:eastAsia="等线"/>
                <w:lang w:eastAsia="zh-CN"/>
              </w:rPr>
              <w:t xml:space="preserve">with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=0</w:t>
            </w:r>
            <w:r>
              <w:t xml:space="preserve">,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 xml:space="preserve">=1, </w:t>
            </w:r>
            <w:r>
              <w:rPr>
                <w:rFonts w:eastAsia="等线"/>
                <w:i/>
                <w:lang w:eastAsia="zh-CN"/>
              </w:rPr>
              <w:t>N</w:t>
            </w:r>
            <w:r>
              <w:rPr>
                <w:rFonts w:eastAsia="等线"/>
                <w:lang w:eastAsia="zh-CN"/>
              </w:rPr>
              <w:t xml:space="preserve">=20 for </w:t>
            </w:r>
            <w:r>
              <w:rPr>
                <w:rFonts w:eastAsia="等线"/>
                <w:i/>
                <w:lang w:eastAsia="zh-CN"/>
              </w:rPr>
              <w:sym w:font="Symbol" w:char="F06D"/>
            </w:r>
            <w:r>
              <w:rPr>
                <w:rFonts w:eastAsia="等线"/>
                <w:lang w:eastAsia="zh-CN"/>
              </w:rPr>
              <w:t xml:space="preserve">=2, and </w:t>
            </w:r>
            <w:r>
              <w:rPr>
                <w:rFonts w:eastAsia="等线"/>
                <w:i/>
                <w:lang w:eastAsia="zh-CN"/>
              </w:rPr>
              <w:t>N</w:t>
            </w:r>
            <w:r>
              <w:rPr>
                <w:rFonts w:eastAsia="等线"/>
                <w:lang w:eastAsia="zh-CN"/>
              </w:rPr>
              <w:t xml:space="preserve">=24 for </w:t>
            </w:r>
            <w:r>
              <w:rPr>
                <w:rFonts w:eastAsia="等线"/>
                <w:i/>
                <w:lang w:eastAsia="zh-CN"/>
              </w:rPr>
              <w:sym w:font="Symbol" w:char="F06D"/>
            </w:r>
            <w:r>
              <w:rPr>
                <w:rFonts w:eastAsia="等线"/>
                <w:lang w:eastAsia="zh-CN"/>
              </w:rPr>
              <w:t>=3</w:t>
            </w:r>
            <w:r>
              <w:t>.</w:t>
            </w:r>
          </w:p>
          <w:p w14:paraId="5AE09A42" w14:textId="77777777" w:rsidR="000278FD" w:rsidRPr="00A10F56" w:rsidRDefault="000278FD" w:rsidP="002F69E9">
            <w:pPr>
              <w:rPr>
                <w:lang w:eastAsia="zh-CN"/>
              </w:rPr>
            </w:pPr>
            <w:r>
              <w:rPr>
                <w:rFonts w:hint="eastAsia"/>
                <w:lang w:eastAsia="zh-CN"/>
              </w:rPr>
              <w:t>=</w:t>
            </w:r>
            <w:r>
              <w:rPr>
                <w:lang w:eastAsia="zh-CN"/>
              </w:rPr>
              <w:t>================= Unchanged part omitted ====================</w:t>
            </w:r>
          </w:p>
        </w:tc>
      </w:tr>
      <w:tr w:rsidR="000278FD" w:rsidRPr="00AC3142" w14:paraId="076616DC" w14:textId="77777777" w:rsidTr="000278FD">
        <w:tc>
          <w:tcPr>
            <w:tcW w:w="1555" w:type="dxa"/>
          </w:tcPr>
          <w:p w14:paraId="3115CBFF" w14:textId="77777777" w:rsidR="000278FD" w:rsidRDefault="000278FD" w:rsidP="002F69E9">
            <w:pPr>
              <w:spacing w:after="0"/>
              <w:jc w:val="left"/>
              <w:rPr>
                <w:sz w:val="20"/>
                <w:szCs w:val="20"/>
              </w:rPr>
            </w:pPr>
            <w:r>
              <w:rPr>
                <w:rFonts w:hint="eastAsia"/>
                <w:sz w:val="20"/>
                <w:szCs w:val="20"/>
              </w:rPr>
              <w:lastRenderedPageBreak/>
              <w:t>Nokia</w:t>
            </w:r>
          </w:p>
        </w:tc>
        <w:tc>
          <w:tcPr>
            <w:tcW w:w="7752" w:type="dxa"/>
          </w:tcPr>
          <w:p w14:paraId="2C3FB567"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Dear David, All</w:t>
            </w:r>
          </w:p>
          <w:p w14:paraId="231EFA00"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766993B6"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thanks for the summary</w:t>
            </w:r>
          </w:p>
          <w:p w14:paraId="4B54926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068202E5" w14:textId="77777777" w:rsidR="000278FD" w:rsidRPr="004F1B72" w:rsidRDefault="000278FD" w:rsidP="000278FD">
            <w:pPr>
              <w:numPr>
                <w:ilvl w:val="0"/>
                <w:numId w:val="11"/>
              </w:num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000000"/>
                <w:sz w:val="24"/>
                <w:szCs w:val="24"/>
                <w:shd w:val="clear" w:color="auto" w:fill="FFFF00"/>
                <w:lang w:eastAsia="zh-CN"/>
              </w:rPr>
              <w:t>C3</w:t>
            </w:r>
            <w:r w:rsidRPr="004F1B72">
              <w:rPr>
                <w:rFonts w:ascii="Calibri" w:hAnsi="Calibri" w:cs="Calibri"/>
                <w:color w:val="000000"/>
                <w:sz w:val="24"/>
                <w:szCs w:val="24"/>
                <w:lang w:eastAsia="zh-CN"/>
              </w:rPr>
              <w:t> there seems to be no consensus to discuss a correction or clarification on the UE behaviour for this issue, but it may be good to conclude that the case discussed (example with missed DCI from R1-2004445, and example in Fig 1 in R1-2005907 with DL SPS but without a missed DCI) is indeed an OOO issue.</w:t>
            </w:r>
          </w:p>
          <w:p w14:paraId="44B5AD82" w14:textId="77777777" w:rsidR="000278FD" w:rsidRPr="004F1B72"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212121"/>
                <w:lang w:eastAsia="zh-CN"/>
              </w:rPr>
              <w:t> </w:t>
            </w:r>
          </w:p>
          <w:p w14:paraId="08CE356A" w14:textId="77777777" w:rsidR="000278FD" w:rsidRPr="004F1B72" w:rsidRDefault="000278FD" w:rsidP="002F69E9">
            <w:pPr>
              <w:shd w:val="clear" w:color="auto" w:fill="FFFFFF"/>
              <w:autoSpaceDE/>
              <w:autoSpaceDN/>
              <w:adjustRightInd/>
              <w:snapToGrid/>
              <w:spacing w:after="0"/>
              <w:jc w:val="left"/>
              <w:rPr>
                <w:rFonts w:ascii="Calibri" w:hAnsi="Calibri" w:cs="Calibri"/>
                <w:color w:val="212121"/>
                <w:lang w:eastAsia="zh-CN"/>
              </w:rPr>
            </w:pPr>
            <w:r w:rsidRPr="004F1B72">
              <w:rPr>
                <w:rFonts w:ascii="Calibri" w:hAnsi="Calibri" w:cs="Calibri"/>
                <w:color w:val="212121"/>
                <w:lang w:eastAsia="zh-CN"/>
              </w:rPr>
              <w:t>Karol:  Would be good to conclude. But I have read that companies have different opinion. Some saying that UE  will drop HARQ-ACK for DL SPS and that would be it.  At least last meeting QC had different opinion and was talking about dropping both PUCCH that are involved.  </w:t>
            </w:r>
          </w:p>
          <w:p w14:paraId="69E3C72C" w14:textId="77777777" w:rsidR="000278FD" w:rsidRPr="004F1B72"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p w14:paraId="625CCE81" w14:textId="77777777" w:rsidR="000278FD" w:rsidRPr="00F407F6" w:rsidRDefault="000278FD" w:rsidP="000278FD">
            <w:pPr>
              <w:numPr>
                <w:ilvl w:val="0"/>
                <w:numId w:val="12"/>
              </w:num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000000"/>
                <w:sz w:val="24"/>
                <w:szCs w:val="24"/>
                <w:shd w:val="clear" w:color="auto" w:fill="FFFF00"/>
                <w:lang w:eastAsia="zh-CN"/>
              </w:rPr>
              <w:t>C4</w:t>
            </w:r>
            <w:r w:rsidRPr="004F1B72">
              <w:rPr>
                <w:rFonts w:ascii="Calibri" w:hAnsi="Calibri" w:cs="Calibri"/>
                <w:color w:val="000000"/>
                <w:sz w:val="24"/>
                <w:szCs w:val="24"/>
                <w:lang w:eastAsia="zh-CN"/>
              </w:rPr>
              <w:t> a large majority of companies consider that there is no ambiguity in the specifications, but it may be good to conclude (as in C3) that the</w:t>
            </w:r>
            <w:r w:rsidRPr="00F407F6">
              <w:rPr>
                <w:rFonts w:ascii="Calibri" w:hAnsi="Calibri" w:cs="Calibri"/>
                <w:color w:val="000000"/>
                <w:sz w:val="24"/>
                <w:szCs w:val="24"/>
                <w:lang w:eastAsia="zh-CN"/>
              </w:rPr>
              <w:t xml:space="preserve"> case discussed (example in Fig 2 in R1-2005811) is NOT an OOO issue.</w:t>
            </w:r>
          </w:p>
          <w:p w14:paraId="1D6B1DCE"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Karol: We know Huawei opinion here </w:t>
            </w:r>
            <w:r w:rsidRPr="00F407F6">
              <w:rPr>
                <w:rFonts w:ascii="Segoe UI Emoji" w:hAnsi="Segoe UI Emoji" w:cs="Calibri"/>
                <w:color w:val="212121"/>
                <w:lang w:eastAsia="zh-CN"/>
              </w:rPr>
              <w:t>😉</w:t>
            </w:r>
            <w:r w:rsidRPr="00F407F6">
              <w:rPr>
                <w:rFonts w:ascii="Calibri" w:hAnsi="Calibri" w:cs="Calibri"/>
                <w:color w:val="212121"/>
                <w:lang w:eastAsia="zh-CN"/>
              </w:rPr>
              <w:t>. But do companies agree with  this opinion?</w:t>
            </w:r>
          </w:p>
          <w:p w14:paraId="316333BD"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45C4B393"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PUCCH 1 did not happen, so what I see is</w:t>
            </w:r>
          </w:p>
          <w:p w14:paraId="2629E70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30916644"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PUSCH 1 is received before PUSCH 2</w:t>
            </w:r>
          </w:p>
          <w:p w14:paraId="550D0D4D"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PUSCH 2 HARQ is transmitted before PUSCH 1 HARQ-ACK</w:t>
            </w:r>
          </w:p>
          <w:p w14:paraId="70C43190"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31AE656A"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Moreover, this re-tx situation is no different to NN-K1 for which NN-K1 is stored in buffer until second DCI scheduling PUCCH gives  K1 to the PDSCH.</w:t>
            </w:r>
          </w:p>
          <w:p w14:paraId="0A754FF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5189F3B3"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So I think it would be good to come up with conclusion on both C3 and C4 cases.</w:t>
            </w:r>
          </w:p>
          <w:p w14:paraId="3456F79D" w14:textId="77777777" w:rsidR="000278FD" w:rsidRPr="00702CB8" w:rsidRDefault="000278FD" w:rsidP="002F69E9"/>
        </w:tc>
      </w:tr>
      <w:tr w:rsidR="000278FD" w:rsidRPr="00AC3142" w14:paraId="5D99C98A" w14:textId="77777777" w:rsidTr="000278FD">
        <w:tc>
          <w:tcPr>
            <w:tcW w:w="1555" w:type="dxa"/>
          </w:tcPr>
          <w:p w14:paraId="72879AB5" w14:textId="77777777" w:rsidR="000278FD" w:rsidRDefault="000278FD" w:rsidP="002F69E9">
            <w:pPr>
              <w:spacing w:after="0"/>
              <w:jc w:val="left"/>
              <w:rPr>
                <w:sz w:val="20"/>
                <w:szCs w:val="20"/>
              </w:rPr>
            </w:pPr>
            <w:r>
              <w:rPr>
                <w:rFonts w:hint="eastAsia"/>
                <w:sz w:val="20"/>
                <w:szCs w:val="20"/>
              </w:rPr>
              <w:t>Qualcomm</w:t>
            </w:r>
          </w:p>
        </w:tc>
        <w:tc>
          <w:tcPr>
            <w:tcW w:w="7752" w:type="dxa"/>
          </w:tcPr>
          <w:p w14:paraId="57471913" w14:textId="77777777" w:rsidR="000278FD" w:rsidRPr="00DC1F22" w:rsidRDefault="000278FD" w:rsidP="002F69E9">
            <w:pPr>
              <w:rPr>
                <w:rFonts w:ascii="Calibri" w:hAnsi="Calibri" w:cs="Calibri"/>
                <w:color w:val="000000"/>
                <w:shd w:val="clear" w:color="auto" w:fill="FFFFFF"/>
              </w:rPr>
            </w:pPr>
            <w:r>
              <w:rPr>
                <w:rFonts w:ascii="Calibri" w:hAnsi="Calibri" w:cs="Calibri"/>
                <w:color w:val="000000"/>
                <w:shd w:val="clear" w:color="auto" w:fill="FFFFFF"/>
              </w:rPr>
              <w:t>Regarding issues C3 and C4, it is not clear to me why they are proposed for Email discussions. From the summary, it looks like majority of companies think that there is no need for discussions. From Qualcomm side, we brought up issue C3 in the previous meeting. Based on the discussions, it seemed to us that a good number of companies think the error case does not need especial handling (e.g. gNB can avoid using NNK1 when there is upcoming SPS, etc.). Hence, it may not be the best use of time to discuss the same topic again.</w:t>
            </w:r>
          </w:p>
        </w:tc>
      </w:tr>
      <w:tr w:rsidR="000278FD" w:rsidRPr="00AC3142" w14:paraId="5005023E" w14:textId="77777777" w:rsidTr="000278FD">
        <w:tc>
          <w:tcPr>
            <w:tcW w:w="1555" w:type="dxa"/>
          </w:tcPr>
          <w:p w14:paraId="6FD59297" w14:textId="77777777" w:rsidR="000278FD" w:rsidRDefault="000278FD" w:rsidP="002F69E9">
            <w:pPr>
              <w:spacing w:after="0"/>
              <w:jc w:val="left"/>
              <w:rPr>
                <w:sz w:val="20"/>
                <w:szCs w:val="20"/>
              </w:rPr>
            </w:pPr>
            <w:r>
              <w:rPr>
                <w:rFonts w:hint="eastAsia"/>
                <w:sz w:val="20"/>
                <w:szCs w:val="20"/>
              </w:rPr>
              <w:t>Huawei</w:t>
            </w:r>
          </w:p>
        </w:tc>
        <w:tc>
          <w:tcPr>
            <w:tcW w:w="7752" w:type="dxa"/>
          </w:tcPr>
          <w:p w14:paraId="6F65946D"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Dear Mostafa, Karol,</w:t>
            </w:r>
          </w:p>
          <w:p w14:paraId="26FC1741"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3014E39E"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I am not really proposing to have an email discussion on C3 and C4. Nokia asked for a conclusion so I thought it might be possible to reach a conclusion on C3 in the preparation phase. If a conclusion on C4 is discussed then I think a conclusion on C3 should also be targeted. The conclusion should only be about whether or not these examples as OOO cases.</w:t>
            </w:r>
          </w:p>
          <w:p w14:paraId="2C6CF76C"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B5CA79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I understand that there are differences in opinions on the UE behaviour, but isn't the common understanding that C3 is an OOO case? If so can we simply reach that conclusion and stop there?</w:t>
            </w:r>
          </w:p>
          <w:p w14:paraId="5C968FB7"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1714587E"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C4 should actually be rather straightforward because considering it as an OOO case would imply that the enhanced HARQ codebook cannot be used for its intended purpose. Karol may see this as a Huawei view but I think it should really be the common understanding, since the HARQ re-transmission was designed to cope with such example as in Fig 2 of 5811 where a PUCCH cannot be transmitted due to LBT. Karol, do you think this should be considered as an OOO case? </w:t>
            </w:r>
          </w:p>
          <w:p w14:paraId="02939AAA"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73A12AC5"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So I would like to check once again if the following two statements below are the common understanding. Please respond especially if this is not your understanding.</w:t>
            </w:r>
          </w:p>
          <w:p w14:paraId="08F2BE8F"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385293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shd w:val="clear" w:color="auto" w:fill="FFFF00"/>
                <w:lang w:eastAsia="zh-CN"/>
              </w:rPr>
              <w:t>C3</w:t>
            </w:r>
            <w:r w:rsidRPr="002C32A7">
              <w:rPr>
                <w:rFonts w:ascii="Calibri" w:hAnsi="Calibri" w:cs="Calibri"/>
                <w:color w:val="000000"/>
                <w:sz w:val="24"/>
                <w:szCs w:val="24"/>
                <w:lang w:eastAsia="zh-CN"/>
              </w:rPr>
              <w:t> The example from R1-2004445 (with NNK1, missed DCI and DL SPS), and the example in Fig 1 in R1-2005907 (with NNK1, DL SPS but without a missed DCI) are out of order issues for PDSCH-to-HARQ-ACK.</w:t>
            </w:r>
          </w:p>
          <w:p w14:paraId="068B4F2B"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2968E7D5"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shd w:val="clear" w:color="auto" w:fill="FFFF00"/>
                <w:lang w:eastAsia="zh-CN"/>
              </w:rPr>
              <w:t>C4</w:t>
            </w:r>
            <w:r w:rsidRPr="002C32A7">
              <w:rPr>
                <w:rFonts w:ascii="Calibri" w:hAnsi="Calibri" w:cs="Calibri"/>
                <w:color w:val="000000"/>
                <w:sz w:val="24"/>
                <w:szCs w:val="24"/>
                <w:lang w:eastAsia="zh-CN"/>
              </w:rPr>
              <w:t> The example in Fig 2 in R1-2005811 (HARQ-ACK retransmission due to a missed PUCCH, no DL SPS) is not an out of order issue for PDSCH-to-HARQ-ACK.</w:t>
            </w:r>
          </w:p>
          <w:p w14:paraId="3892AD9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E1A8A8A"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Best regards,</w:t>
            </w:r>
          </w:p>
          <w:p w14:paraId="0B41C6AC"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David</w:t>
            </w:r>
          </w:p>
          <w:p w14:paraId="756F75BE" w14:textId="77777777" w:rsidR="000278FD" w:rsidRPr="00702CB8" w:rsidRDefault="000278FD" w:rsidP="002F69E9"/>
        </w:tc>
      </w:tr>
      <w:tr w:rsidR="000278FD" w:rsidRPr="00AC3142" w14:paraId="3C206482" w14:textId="77777777" w:rsidTr="000278FD">
        <w:tc>
          <w:tcPr>
            <w:tcW w:w="1555" w:type="dxa"/>
          </w:tcPr>
          <w:p w14:paraId="6B33E70D" w14:textId="77777777" w:rsidR="000278FD" w:rsidRDefault="000278FD" w:rsidP="002F69E9">
            <w:pPr>
              <w:spacing w:after="0"/>
              <w:jc w:val="left"/>
              <w:rPr>
                <w:sz w:val="20"/>
                <w:szCs w:val="20"/>
              </w:rPr>
            </w:pPr>
            <w:r>
              <w:rPr>
                <w:rFonts w:hint="eastAsia"/>
                <w:sz w:val="20"/>
                <w:szCs w:val="20"/>
              </w:rPr>
              <w:lastRenderedPageBreak/>
              <w:t>Sharp</w:t>
            </w:r>
          </w:p>
        </w:tc>
        <w:tc>
          <w:tcPr>
            <w:tcW w:w="7752" w:type="dxa"/>
          </w:tcPr>
          <w:p w14:paraId="4133D87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Dear David and all,</w:t>
            </w:r>
          </w:p>
          <w:p w14:paraId="7D03C85B"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 </w:t>
            </w:r>
          </w:p>
          <w:p w14:paraId="152A52AF"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Thank you for the discussions.</w:t>
            </w:r>
          </w:p>
          <w:p w14:paraId="13B2AE5C"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 </w:t>
            </w:r>
          </w:p>
          <w:p w14:paraId="48D7CE6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We agree with the majority view that issue C3 is an OOO issue. Regarding issue C4, our view is that scheduling flexibility of HARQ-ACK retransmission should not be limited by current OOO rules.</w:t>
            </w:r>
          </w:p>
          <w:p w14:paraId="1A15E3C4" w14:textId="77777777" w:rsidR="000278FD"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To be specific, the figure on HARQ-ACK retransmission is reused here. Firstly, we believe such scheduling (HARQ-ACK for PDSCH2 is transmitted before HARQ-ACK for PDSCH1) is needed for flexible HARQ-ACK retransmission. Otherwise, following the current OOO rule, HARQ-ACK retransmission for PDSCH1 can only happen before PUCCH2. Therefore, recognizing this scheduling as OOO is a problem. One solution is to modify the current OOO rule, which is the intention of HW's TP to our understanding.</w:t>
            </w:r>
          </w:p>
          <w:p w14:paraId="54CF9F5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tc>
      </w:tr>
      <w:tr w:rsidR="000278FD" w:rsidRPr="00AC3142" w14:paraId="374FB408" w14:textId="77777777" w:rsidTr="000278FD">
        <w:tc>
          <w:tcPr>
            <w:tcW w:w="1555" w:type="dxa"/>
          </w:tcPr>
          <w:p w14:paraId="41BCA6E5" w14:textId="77777777" w:rsidR="000278FD" w:rsidRDefault="000278FD" w:rsidP="002F69E9">
            <w:pPr>
              <w:spacing w:after="0"/>
              <w:jc w:val="left"/>
              <w:rPr>
                <w:sz w:val="20"/>
                <w:szCs w:val="20"/>
              </w:rPr>
            </w:pPr>
            <w:r>
              <w:rPr>
                <w:rFonts w:hint="eastAsia"/>
                <w:sz w:val="20"/>
                <w:szCs w:val="20"/>
              </w:rPr>
              <w:lastRenderedPageBreak/>
              <w:t>Huawei</w:t>
            </w:r>
          </w:p>
        </w:tc>
        <w:tc>
          <w:tcPr>
            <w:tcW w:w="7752" w:type="dxa"/>
          </w:tcPr>
          <w:p w14:paraId="7D5B6698"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1F497D"/>
                <w:sz w:val="21"/>
                <w:szCs w:val="21"/>
                <w:lang w:eastAsia="zh-CN"/>
              </w:rPr>
              <w:t>Thanks to Huifa for the feedback on issue C4. To keep the discussion in one thread, I have copied below again the two statements on C3 and C4 to see if this is the common understanding (note that I have slightly rephrased the statement for C4 compared to my previous email, based on Huifa’s feedback).</w:t>
            </w:r>
          </w:p>
          <w:p w14:paraId="367BD965"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1F497D"/>
                <w:sz w:val="20"/>
                <w:szCs w:val="20"/>
                <w:lang w:eastAsia="zh-CN"/>
              </w:rPr>
              <w:t> </w:t>
            </w:r>
          </w:p>
          <w:p w14:paraId="484FBB0D" w14:textId="77777777" w:rsidR="000278FD"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61400F">
              <w:rPr>
                <w:rFonts w:ascii="Calibri" w:hAnsi="Calibri" w:cs="Calibri"/>
                <w:color w:val="000000"/>
                <w:sz w:val="24"/>
                <w:szCs w:val="24"/>
                <w:shd w:val="clear" w:color="auto" w:fill="FFFF00"/>
                <w:lang w:eastAsia="zh-CN"/>
              </w:rPr>
              <w:t>C3</w:t>
            </w:r>
            <w:r w:rsidRPr="0061400F">
              <w:rPr>
                <w:rFonts w:ascii="Calibri" w:hAnsi="Calibri" w:cs="Calibri"/>
                <w:color w:val="000000"/>
                <w:sz w:val="24"/>
                <w:szCs w:val="24"/>
                <w:lang w:eastAsia="zh-CN"/>
              </w:rPr>
              <w:t> The example from R1-2004445 (with NNK1, missed DCI and DL SPS), and the example in Fig 1 in R1-2005907 (with NNK1, DL SPS but without a missed DCI) are out of order issues for PDSCH-to-HARQ-ACK.</w:t>
            </w:r>
          </w:p>
          <w:p w14:paraId="35C7C6E0"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p w14:paraId="4C256175"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000000"/>
                <w:sz w:val="24"/>
                <w:szCs w:val="24"/>
                <w:shd w:val="clear" w:color="auto" w:fill="FFFF00"/>
                <w:lang w:eastAsia="zh-CN"/>
              </w:rPr>
              <w:t>C4</w:t>
            </w:r>
            <w:r w:rsidRPr="0061400F">
              <w:rPr>
                <w:rFonts w:ascii="Calibri" w:hAnsi="Calibri" w:cs="Calibri"/>
                <w:color w:val="000000"/>
                <w:sz w:val="24"/>
                <w:szCs w:val="24"/>
                <w:lang w:eastAsia="zh-CN"/>
              </w:rPr>
              <w:t> The example in Fig 2 in R1-2005811 (HARQ-ACK retransmission due to a missed PUCCH, no DL SPS) should not be considered as an out of order issue for PDSCH-to-HARQ-ACK.</w:t>
            </w:r>
          </w:p>
          <w:p w14:paraId="5118966D" w14:textId="77777777" w:rsidR="000278FD" w:rsidRPr="00702CB8" w:rsidRDefault="000278FD" w:rsidP="002F69E9"/>
        </w:tc>
      </w:tr>
      <w:tr w:rsidR="000278FD" w:rsidRPr="00AC3142" w14:paraId="5B4DE986" w14:textId="77777777" w:rsidTr="000278FD">
        <w:tc>
          <w:tcPr>
            <w:tcW w:w="1555" w:type="dxa"/>
          </w:tcPr>
          <w:p w14:paraId="07BA67FC" w14:textId="77777777" w:rsidR="000278FD" w:rsidRDefault="000278FD" w:rsidP="002F69E9">
            <w:pPr>
              <w:spacing w:after="0"/>
              <w:jc w:val="left"/>
              <w:rPr>
                <w:sz w:val="20"/>
                <w:szCs w:val="20"/>
              </w:rPr>
            </w:pPr>
            <w:r>
              <w:rPr>
                <w:rFonts w:hint="eastAsia"/>
                <w:sz w:val="20"/>
                <w:szCs w:val="20"/>
              </w:rPr>
              <w:t>Ericsson</w:t>
            </w:r>
          </w:p>
        </w:tc>
        <w:tc>
          <w:tcPr>
            <w:tcW w:w="7752" w:type="dxa"/>
          </w:tcPr>
          <w:p w14:paraId="1533D03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Hi all, </w:t>
            </w:r>
          </w:p>
          <w:p w14:paraId="7FC6B0A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472FF9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Thank you for the discussion. I would like to understand the difference between the figure below from HW’s contribution</w:t>
            </w:r>
          </w:p>
          <w:p w14:paraId="4AC4C58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79DAE5A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And another example where PUCCH3 is triggered by one shot feedback. In both cases there is a retransmission of feedback for PDSCH1, and that feedback is in some sense out of order because PDSCH 2 feedback was requested earlier. What will happen in case of one shot feedback ? and how is that different from the example above ?</w:t>
            </w:r>
          </w:p>
          <w:p w14:paraId="5DA8D2B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A8A65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would requesting the feedback for all the HARQ processes resolve the OOO issue ? I mean lets say that the gNB requested in PUCCH 3 the feedback for both groups (regardless if PUCCH 2 was correctly received), will that solve the issue ?</w:t>
            </w:r>
          </w:p>
          <w:p w14:paraId="5102857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68C6031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I tend to agree with David, if we tag feedback retransmission cases as OOO, the usage of enhanced dynamic codebook is quite limited. In principle, the assigned timing for the PDSCH 1 and PDSCH2 are not OOO, and  requesting the feedback again is a new feature that maybe should not full directly under the OOO conditions. It would be good to understand what is the main issue from UE perspective that make the UE unable to handle the feedback re-transmission properly in the example above. </w:t>
            </w:r>
          </w:p>
          <w:p w14:paraId="0F7238D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BFA762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BR</w:t>
            </w:r>
          </w:p>
          <w:p w14:paraId="42929F6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Reem</w:t>
            </w:r>
          </w:p>
          <w:p w14:paraId="0DFA6DAB" w14:textId="77777777" w:rsidR="000278FD" w:rsidRPr="00702CB8" w:rsidRDefault="000278FD" w:rsidP="002F69E9"/>
        </w:tc>
      </w:tr>
      <w:tr w:rsidR="000278FD" w:rsidRPr="00AC3142" w14:paraId="77C4F3E3" w14:textId="77777777" w:rsidTr="000278FD">
        <w:tc>
          <w:tcPr>
            <w:tcW w:w="1555" w:type="dxa"/>
          </w:tcPr>
          <w:p w14:paraId="5704A08E" w14:textId="77777777" w:rsidR="000278FD" w:rsidRDefault="000278FD" w:rsidP="002F69E9">
            <w:pPr>
              <w:spacing w:after="0"/>
              <w:jc w:val="left"/>
              <w:rPr>
                <w:sz w:val="20"/>
                <w:szCs w:val="20"/>
              </w:rPr>
            </w:pPr>
            <w:r>
              <w:rPr>
                <w:rFonts w:hint="eastAsia"/>
                <w:sz w:val="20"/>
                <w:szCs w:val="20"/>
              </w:rPr>
              <w:t>Huawei</w:t>
            </w:r>
          </w:p>
        </w:tc>
        <w:tc>
          <w:tcPr>
            <w:tcW w:w="7752" w:type="dxa"/>
          </w:tcPr>
          <w:p w14:paraId="6790507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Hi Reem,</w:t>
            </w:r>
          </w:p>
          <w:p w14:paraId="266C8A4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 </w:t>
            </w:r>
          </w:p>
          <w:p w14:paraId="2D01887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From my perspective the exact same question applies in case PUCCH3 carries a Type-3 codebook including a re-transmission of HARQ-ACK information for PDSCH1 (and PDSCH2), and I also think that this should not count as an out-of-order case.</w:t>
            </w:r>
          </w:p>
          <w:p w14:paraId="2EDDA37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 </w:t>
            </w:r>
          </w:p>
          <w:p w14:paraId="07D5ACD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Best regards,</w:t>
            </w:r>
          </w:p>
          <w:p w14:paraId="2B551B1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David</w:t>
            </w:r>
          </w:p>
          <w:p w14:paraId="7AFDDAEF" w14:textId="77777777" w:rsidR="000278FD" w:rsidRPr="00702CB8" w:rsidRDefault="000278FD" w:rsidP="002F69E9"/>
        </w:tc>
      </w:tr>
      <w:tr w:rsidR="000278FD" w:rsidRPr="00AC3142" w14:paraId="7E66F1B8" w14:textId="77777777" w:rsidTr="000278FD">
        <w:tc>
          <w:tcPr>
            <w:tcW w:w="1555" w:type="dxa"/>
          </w:tcPr>
          <w:p w14:paraId="59CD4F6A" w14:textId="77777777" w:rsidR="000278FD" w:rsidRDefault="000278FD" w:rsidP="002F69E9">
            <w:pPr>
              <w:spacing w:after="0"/>
              <w:jc w:val="left"/>
              <w:rPr>
                <w:sz w:val="20"/>
                <w:szCs w:val="20"/>
              </w:rPr>
            </w:pPr>
            <w:r>
              <w:rPr>
                <w:rFonts w:hint="eastAsia"/>
                <w:sz w:val="20"/>
                <w:szCs w:val="20"/>
              </w:rPr>
              <w:lastRenderedPageBreak/>
              <w:t>Nokia</w:t>
            </w:r>
          </w:p>
        </w:tc>
        <w:tc>
          <w:tcPr>
            <w:tcW w:w="7752" w:type="dxa"/>
          </w:tcPr>
          <w:p w14:paraId="346C6A6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Hi Reem, David,</w:t>
            </w:r>
          </w:p>
          <w:p w14:paraId="3E3AC38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F6C61F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thanks for technical discussion.</w:t>
            </w:r>
          </w:p>
          <w:p w14:paraId="2BF742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47D07F2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24AAE65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for TYPE-3, since HARQ-ACK is transmitted for all PDSCH at the same time,  then OOO should not happen.</w:t>
            </w:r>
          </w:p>
          <w:p w14:paraId="4B528186"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373FD23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i/>
                <w:iCs/>
                <w:color w:val="000000"/>
                <w:lang w:eastAsia="zh-CN"/>
              </w:rPr>
              <w:t>OOO HARQ: 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w:t>
            </w:r>
          </w:p>
          <w:p w14:paraId="266F537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17E2599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192FF3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Or, it depends how do you interpret  “HARQ-ACK assigned to be transmitted”. In case of TYPE-3 CB, you re-assign HARQ-ACK to be transmitted to all PDSCH. So should this be OK?  </w:t>
            </w:r>
          </w:p>
          <w:p w14:paraId="5F56D91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21D44DC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8B9C5F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Also in David’s picture it is not clear what are the  PDSCH’s groups.  I think OOO definition currently does not differentiate between PDSCH groups, however. So better to trigger feedback always for all groups should comply?</w:t>
            </w:r>
          </w:p>
          <w:p w14:paraId="39ED087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556ADF1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7FFCC2E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In case of NN-K1,  HARQ-ACK is not assigned until second DCI is received. Which was my understanding in previous meeting.</w:t>
            </w:r>
          </w:p>
          <w:p w14:paraId="1ECEF4F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049751F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3C301BB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Cheers,</w:t>
            </w:r>
          </w:p>
          <w:p w14:paraId="1CA5058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-Karol</w:t>
            </w:r>
          </w:p>
          <w:p w14:paraId="01D25DD9" w14:textId="77777777" w:rsidR="000278FD" w:rsidRPr="00702CB8" w:rsidRDefault="000278FD" w:rsidP="002F69E9"/>
        </w:tc>
      </w:tr>
      <w:tr w:rsidR="000278FD" w:rsidRPr="00AC3142" w14:paraId="1C6FE9E8" w14:textId="77777777" w:rsidTr="000278FD">
        <w:tc>
          <w:tcPr>
            <w:tcW w:w="1555" w:type="dxa"/>
          </w:tcPr>
          <w:p w14:paraId="4E542046" w14:textId="77777777" w:rsidR="000278FD" w:rsidRDefault="000278FD" w:rsidP="002F69E9">
            <w:pPr>
              <w:spacing w:after="0"/>
              <w:jc w:val="left"/>
              <w:rPr>
                <w:sz w:val="20"/>
                <w:szCs w:val="20"/>
              </w:rPr>
            </w:pPr>
            <w:r>
              <w:rPr>
                <w:rFonts w:hint="eastAsia"/>
                <w:sz w:val="20"/>
                <w:szCs w:val="20"/>
              </w:rPr>
              <w:t>Huawei</w:t>
            </w:r>
          </w:p>
        </w:tc>
        <w:tc>
          <w:tcPr>
            <w:tcW w:w="7752" w:type="dxa"/>
          </w:tcPr>
          <w:p w14:paraId="0C66F4B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Hi Karol,</w:t>
            </w:r>
          </w:p>
          <w:p w14:paraId="64C7282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475B92C4"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I agree that different interpretations are possible based on the current specifications, but probably the most reasonable interpretation is that an OOO condition should never be declared because of a HARQ-ACK information retransmission, because this would happen in almost all cases of a HARQ-ACK information retransmission.</w:t>
            </w:r>
          </w:p>
          <w:p w14:paraId="1F1A510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4FA4567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Maybe it is so obvious that everyone knows that already. That's why I was trying to see if we can have that sort of common understanding captured in a conclusion at least for clarity. We could, of course, also decide to provide a clarification in that sense in the specifications and it may be fairly easy to come up with a sentence clarifying this, or stop here and hope that nobody else will have another interpretation.</w:t>
            </w:r>
          </w:p>
          <w:p w14:paraId="6E96A91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24E0B8B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xml:space="preserve">The difference with NNK1 is that the gNB has more control on handling the case of NNK1 to avoid artificially creating an OOO condition, although it may result in a scheduling restriction or restrict the choice of PDSCH group </w:t>
            </w:r>
            <w:r w:rsidRPr="002E5EB0">
              <w:rPr>
                <w:rFonts w:ascii="Calibri" w:hAnsi="Calibri" w:cs="Calibri"/>
                <w:color w:val="000000"/>
                <w:sz w:val="24"/>
                <w:szCs w:val="24"/>
                <w:lang w:eastAsia="ko-KR"/>
              </w:rPr>
              <w:lastRenderedPageBreak/>
              <w:t>assignment.</w:t>
            </w:r>
          </w:p>
          <w:p w14:paraId="5C1BC9C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3117D99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Best regards,</w:t>
            </w:r>
          </w:p>
          <w:p w14:paraId="7B024B1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David</w:t>
            </w:r>
          </w:p>
          <w:p w14:paraId="2207B322" w14:textId="77777777" w:rsidR="000278FD" w:rsidRPr="00702CB8" w:rsidRDefault="000278FD" w:rsidP="002F69E9"/>
        </w:tc>
      </w:tr>
      <w:tr w:rsidR="000278FD" w:rsidRPr="00AC3142" w14:paraId="64DD3660" w14:textId="77777777" w:rsidTr="000278FD">
        <w:tc>
          <w:tcPr>
            <w:tcW w:w="1555" w:type="dxa"/>
          </w:tcPr>
          <w:p w14:paraId="0C6D38DC" w14:textId="77777777" w:rsidR="000278FD" w:rsidRDefault="000278FD" w:rsidP="002F69E9">
            <w:pPr>
              <w:spacing w:after="0"/>
              <w:jc w:val="left"/>
              <w:rPr>
                <w:sz w:val="20"/>
                <w:szCs w:val="20"/>
              </w:rPr>
            </w:pPr>
            <w:r>
              <w:rPr>
                <w:rFonts w:hint="eastAsia"/>
                <w:sz w:val="20"/>
                <w:szCs w:val="20"/>
              </w:rPr>
              <w:lastRenderedPageBreak/>
              <w:t>LG</w:t>
            </w:r>
          </w:p>
        </w:tc>
        <w:tc>
          <w:tcPr>
            <w:tcW w:w="7752" w:type="dxa"/>
          </w:tcPr>
          <w:p w14:paraId="552AFFA6"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Dear David, Karol, Reem, and all,</w:t>
            </w:r>
          </w:p>
          <w:p w14:paraId="6D9E783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7375D76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Thank you for this technical and intensive discussion on the OOO issue.</w:t>
            </w:r>
          </w:p>
          <w:p w14:paraId="0AD6528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In principle, I agree and share the same view with David that: Case 1) the retransmission of HARQ-ACK should not be considered as the OOO, and Case 2) the OOO created by combination of NNK1 and SPS could be avoided by gNB.</w:t>
            </w:r>
          </w:p>
          <w:p w14:paraId="5B28EE7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4C513AE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On the above Case 1, the wording in current spec “HARQ-ACK assigned to be transmitted” could be commonly understood among the group as “HARQ-ACK </w:t>
            </w:r>
            <w:r w:rsidRPr="002E5EB0">
              <w:rPr>
                <w:rFonts w:ascii="Malgun Gothic" w:eastAsia="Malgun Gothic" w:hAnsi="Malgun Gothic" w:hint="eastAsia"/>
                <w:b/>
                <w:bCs/>
                <w:color w:val="1F497D"/>
                <w:sz w:val="20"/>
                <w:szCs w:val="20"/>
                <w:lang w:eastAsia="zh-CN"/>
              </w:rPr>
              <w:t>initially</w:t>
            </w:r>
            <w:r w:rsidRPr="002E5EB0">
              <w:rPr>
                <w:rFonts w:ascii="Malgun Gothic" w:eastAsia="Malgun Gothic" w:hAnsi="Malgun Gothic" w:hint="eastAsia"/>
                <w:color w:val="1F497D"/>
                <w:sz w:val="20"/>
                <w:szCs w:val="20"/>
                <w:lang w:eastAsia="zh-CN"/>
              </w:rPr>
              <w:t> assigned to be transmitted”, and consequently the OOO wouldn’t happen.</w:t>
            </w:r>
          </w:p>
          <w:p w14:paraId="634C6F9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And on the above Case 2, as an example to avoid such OOO situation, the gNB could select a numerical K1 (rather than NNK1) pointing to the same slot with SPS PUCCH transmission or a slot in between SPS PDSCH slot and SPS PUCCH slot.</w:t>
            </w:r>
          </w:p>
          <w:p w14:paraId="0661503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I think such handling would probably make sense since anyhow, gNB would make COT (by LBT) to transmit SPS PDSCH in deterministic timing, and then the gNB could indicate K1 so that the corresponding slot is to be within the COT.</w:t>
            </w:r>
          </w:p>
          <w:p w14:paraId="5E4E2F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7892A0C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BR,</w:t>
            </w:r>
          </w:p>
          <w:p w14:paraId="2C2E8C7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Sukchel</w:t>
            </w:r>
          </w:p>
          <w:p w14:paraId="10CEB407" w14:textId="77777777" w:rsidR="000278FD" w:rsidRPr="00702CB8" w:rsidRDefault="000278FD" w:rsidP="002F69E9"/>
        </w:tc>
      </w:tr>
      <w:tr w:rsidR="000278FD" w:rsidRPr="00AC3142" w14:paraId="177B548F" w14:textId="77777777" w:rsidTr="000278FD">
        <w:tc>
          <w:tcPr>
            <w:tcW w:w="1555" w:type="dxa"/>
          </w:tcPr>
          <w:p w14:paraId="157BE5CE" w14:textId="77777777" w:rsidR="000278FD" w:rsidRDefault="000278FD" w:rsidP="002F69E9">
            <w:pPr>
              <w:spacing w:after="0"/>
              <w:jc w:val="left"/>
              <w:rPr>
                <w:sz w:val="20"/>
                <w:szCs w:val="20"/>
              </w:rPr>
            </w:pPr>
            <w:r>
              <w:rPr>
                <w:rFonts w:hint="eastAsia"/>
                <w:sz w:val="20"/>
                <w:szCs w:val="20"/>
              </w:rPr>
              <w:t>Qualcomm</w:t>
            </w:r>
          </w:p>
        </w:tc>
        <w:tc>
          <w:tcPr>
            <w:tcW w:w="7752" w:type="dxa"/>
          </w:tcPr>
          <w:p w14:paraId="4D2BDD0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David, all,</w:t>
            </w:r>
          </w:p>
          <w:p w14:paraId="26CA996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56AD72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Thank you for the discussions. I think there is no disagreement that C3 is OoO and should be avoided by gNB scheduling. Otherwise, this is an error case and UE behavior is not defined. It is not correct to say that UE drops A/N for SPS PDSCH and the next PUCCH (PUCCH 2 in the example) is just fine. It is simply undefined UE behavior.</w:t>
            </w:r>
          </w:p>
          <w:p w14:paraId="2ECE01B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248294"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For C4, there are two cases:</w:t>
            </w:r>
          </w:p>
          <w:p w14:paraId="03B22AFB" w14:textId="77777777" w:rsidR="000278FD" w:rsidRPr="002E5EB0" w:rsidRDefault="000278FD" w:rsidP="000278FD">
            <w:pPr>
              <w:numPr>
                <w:ilvl w:val="0"/>
                <w:numId w:val="13"/>
              </w:num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Case 1: One-shot feedback, or enhanced type 2 but feedback for both groups is requested (In David’s example, PUCCH 3 has feedback for both groups)</w:t>
            </w:r>
          </w:p>
          <w:p w14:paraId="65279009" w14:textId="77777777" w:rsidR="000278FD" w:rsidRPr="002E5EB0" w:rsidRDefault="000278FD" w:rsidP="000278FD">
            <w:pPr>
              <w:numPr>
                <w:ilvl w:val="0"/>
                <w:numId w:val="13"/>
              </w:num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Case 2: Enhanced type 2 as in David’s example.</w:t>
            </w:r>
          </w:p>
          <w:p w14:paraId="39CD939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EA3FE6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xml:space="preserve">I agree with Karol that Case 1 is not OOO, since feedback for both PDSCHs are requested gain, and Case 2 depends on how we interpret the sentence. I also agree with David that the design of eType2 implicitly assumed that such examples should </w:t>
            </w:r>
            <w:r w:rsidRPr="002E5EB0">
              <w:rPr>
                <w:rFonts w:ascii="Calibri" w:hAnsi="Calibri" w:cs="Calibri"/>
                <w:color w:val="212121"/>
                <w:lang w:eastAsia="zh-CN"/>
              </w:rPr>
              <w:lastRenderedPageBreak/>
              <w:t>be allowed if UE supports eType2.</w:t>
            </w:r>
          </w:p>
          <w:p w14:paraId="146329C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B4797C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Hence, we are fine with this common understanding that Case 1 and Case 2 for C4 are not OOO but C3 is indeed OOO.</w:t>
            </w:r>
          </w:p>
          <w:p w14:paraId="4495B1B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DD0655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Best Regards,</w:t>
            </w:r>
          </w:p>
          <w:p w14:paraId="7ECCB7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Mostafa</w:t>
            </w:r>
          </w:p>
          <w:p w14:paraId="0EBA2DCA" w14:textId="77777777" w:rsidR="000278FD" w:rsidRPr="00702CB8" w:rsidRDefault="000278FD" w:rsidP="002F69E9"/>
        </w:tc>
      </w:tr>
      <w:tr w:rsidR="000278FD" w:rsidRPr="00AC3142" w14:paraId="2AA7ABBC" w14:textId="77777777" w:rsidTr="000278FD">
        <w:tc>
          <w:tcPr>
            <w:tcW w:w="1555" w:type="dxa"/>
          </w:tcPr>
          <w:p w14:paraId="7167B1EF" w14:textId="77777777" w:rsidR="000278FD" w:rsidRDefault="000278FD" w:rsidP="002F69E9">
            <w:pPr>
              <w:spacing w:after="0"/>
              <w:jc w:val="left"/>
              <w:rPr>
                <w:sz w:val="20"/>
                <w:szCs w:val="20"/>
              </w:rPr>
            </w:pPr>
            <w:r>
              <w:rPr>
                <w:rFonts w:hint="eastAsia"/>
                <w:sz w:val="20"/>
                <w:szCs w:val="20"/>
              </w:rPr>
              <w:lastRenderedPageBreak/>
              <w:t>Nokia</w:t>
            </w:r>
          </w:p>
        </w:tc>
        <w:tc>
          <w:tcPr>
            <w:tcW w:w="7752" w:type="dxa"/>
          </w:tcPr>
          <w:p w14:paraId="322222A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David, Mostafa, Sukchel, Reem, All</w:t>
            </w:r>
          </w:p>
          <w:p w14:paraId="6298FC4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212D07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6D4203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Sukchel: And on the above Case 2, as an example to avoid such OOO situation, the gNB could select a numerical K1 (rather than NNK1) pointing to the same slot with SPS PUCCH transmission or a slot in between SPS PDSCH slot and SPS PUCCH slot.</w:t>
            </w:r>
          </w:p>
          <w:p w14:paraId="52E41C7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425F10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Karol:  gNB uses NN-K1 not from its own will, but because of insufficient processing time at the end of DL portion of COT. </w:t>
            </w:r>
          </w:p>
          <w:p w14:paraId="0E9D736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9616E5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9D3E33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F5597"/>
                <w:lang w:eastAsia="zh-CN"/>
              </w:rPr>
              <w:t>Mostafa: Thank you for the discussions. I think there is no disagreement that C3 is OoO and should be avoided by gNB scheduling</w:t>
            </w:r>
          </w:p>
          <w:p w14:paraId="10C0915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6959B9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Karol: So you say gNB should drop COT (by not scheduling NN-K1 PDSCH) if DL SPS HARQ-ACK happens to be occurring at wrong place.</w:t>
            </w:r>
          </w:p>
          <w:p w14:paraId="747DCA0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8BCBC9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B9C00D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So I do not think it is right that we are willing to  bend wording for C4, but not for C3.  NN-K1 was also designed such that  HARQ-ACK  value is not assigned until second DCI, and second DCI is similar to scheduling re-tx. Physically there is no difference to C4 Case 2.</w:t>
            </w:r>
          </w:p>
          <w:p w14:paraId="4AD907F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313F3C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F7C4A6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So I strongly disagree to declare C3 to be OOO, but C4 case 2 not to be OOO. </w:t>
            </w:r>
          </w:p>
          <w:p w14:paraId="4E3FFA5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774863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Cheers,</w:t>
            </w:r>
          </w:p>
          <w:p w14:paraId="1C4CFFC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-Karol</w:t>
            </w:r>
          </w:p>
          <w:p w14:paraId="50FD90C5" w14:textId="77777777" w:rsidR="000278FD" w:rsidRPr="00702CB8" w:rsidRDefault="000278FD" w:rsidP="002F69E9"/>
        </w:tc>
      </w:tr>
      <w:tr w:rsidR="000278FD" w:rsidRPr="00AC3142" w14:paraId="467D50B2" w14:textId="77777777" w:rsidTr="000278FD">
        <w:tc>
          <w:tcPr>
            <w:tcW w:w="1555" w:type="dxa"/>
          </w:tcPr>
          <w:p w14:paraId="7D7420C9" w14:textId="77777777" w:rsidR="000278FD" w:rsidRDefault="000278FD" w:rsidP="002F69E9">
            <w:pPr>
              <w:spacing w:after="0"/>
              <w:jc w:val="left"/>
              <w:rPr>
                <w:sz w:val="20"/>
                <w:szCs w:val="20"/>
              </w:rPr>
            </w:pPr>
            <w:r>
              <w:rPr>
                <w:rFonts w:hint="eastAsia"/>
                <w:sz w:val="20"/>
                <w:szCs w:val="20"/>
              </w:rPr>
              <w:t>Qualcomm</w:t>
            </w:r>
          </w:p>
        </w:tc>
        <w:tc>
          <w:tcPr>
            <w:tcW w:w="7752" w:type="dxa"/>
          </w:tcPr>
          <w:p w14:paraId="6B1AC8E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Karol, David, all,</w:t>
            </w:r>
          </w:p>
          <w:p w14:paraId="7D998EB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704219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Regarding this “</w:t>
            </w:r>
            <w:r w:rsidRPr="002E5EB0">
              <w:rPr>
                <w:rFonts w:ascii="Calibri" w:hAnsi="Calibri" w:cs="Calibri"/>
                <w:color w:val="00B0F0"/>
                <w:lang w:eastAsia="zh-CN"/>
              </w:rPr>
              <w:t>So I do not think it is right that we are willing to  bend wording for C4, but not for C3.  NN-K1 was also designed such that  HARQ-ACK  value is not assigned until second DCI, and second DCI is similar to scheduling re-tx. Physically there is no difference to C4 Case 2</w:t>
            </w:r>
            <w:r w:rsidRPr="002E5EB0">
              <w:rPr>
                <w:rFonts w:ascii="Calibri" w:hAnsi="Calibri" w:cs="Calibri"/>
                <w:color w:val="212121"/>
                <w:lang w:eastAsia="zh-CN"/>
              </w:rPr>
              <w:t>.”</w:t>
            </w:r>
          </w:p>
          <w:p w14:paraId="4489C9D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75102B9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Physically, the difference is that UE already prepared A/N (just the actual transmission did not occur or was not received) in C4, but UE is still waiting in C3. Also, I do not think NNK1 was designed to handle C3 type of examples (at least I do not remember such examples before).</w:t>
            </w:r>
          </w:p>
          <w:p w14:paraId="086549C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lastRenderedPageBreak/>
              <w:t> </w:t>
            </w:r>
          </w:p>
          <w:p w14:paraId="30CD006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So, are you suggesting to only allow C4-Case 1 but not allow C4-Case 2?</w:t>
            </w:r>
          </w:p>
          <w:p w14:paraId="4394914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597582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Thanks,</w:t>
            </w:r>
          </w:p>
          <w:p w14:paraId="0A1D521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Mostafa</w:t>
            </w:r>
          </w:p>
          <w:p w14:paraId="21E4181A" w14:textId="77777777" w:rsidR="000278FD" w:rsidRPr="00702CB8" w:rsidRDefault="000278FD" w:rsidP="002F69E9"/>
        </w:tc>
      </w:tr>
      <w:tr w:rsidR="000278FD" w:rsidRPr="00AC3142" w14:paraId="0D2B1127" w14:textId="77777777" w:rsidTr="000278FD">
        <w:tc>
          <w:tcPr>
            <w:tcW w:w="1555" w:type="dxa"/>
          </w:tcPr>
          <w:p w14:paraId="508D9FCB" w14:textId="77777777" w:rsidR="000278FD" w:rsidRDefault="000278FD" w:rsidP="002F69E9">
            <w:pPr>
              <w:spacing w:after="0"/>
              <w:jc w:val="left"/>
              <w:rPr>
                <w:sz w:val="20"/>
                <w:szCs w:val="20"/>
              </w:rPr>
            </w:pPr>
            <w:r>
              <w:rPr>
                <w:sz w:val="20"/>
                <w:szCs w:val="20"/>
              </w:rPr>
              <w:lastRenderedPageBreak/>
              <w:t>FL</w:t>
            </w:r>
            <w:r>
              <w:rPr>
                <w:rFonts w:hint="eastAsia"/>
                <w:sz w:val="20"/>
                <w:szCs w:val="20"/>
              </w:rPr>
              <w:t xml:space="preserve"> summary</w:t>
            </w:r>
            <w:r>
              <w:rPr>
                <w:sz w:val="20"/>
                <w:szCs w:val="20"/>
              </w:rPr>
              <w:t xml:space="preserve"> for C3 and C4</w:t>
            </w:r>
          </w:p>
        </w:tc>
        <w:tc>
          <w:tcPr>
            <w:tcW w:w="7752" w:type="dxa"/>
          </w:tcPr>
          <w:p w14:paraId="6438147F" w14:textId="77777777" w:rsidR="000278FD" w:rsidRPr="00BD4EE0" w:rsidRDefault="000278FD" w:rsidP="002F69E9">
            <w:pPr>
              <w:rPr>
                <w:sz w:val="20"/>
              </w:rPr>
            </w:pPr>
            <w:r w:rsidRPr="00BD4EE0">
              <w:rPr>
                <w:sz w:val="20"/>
              </w:rPr>
              <w:t>T</w:t>
            </w:r>
            <w:r w:rsidRPr="00BD4EE0">
              <w:rPr>
                <w:rFonts w:hint="eastAsia"/>
                <w:sz w:val="20"/>
              </w:rPr>
              <w:t xml:space="preserve">he </w:t>
            </w:r>
            <w:r w:rsidRPr="00BD4EE0">
              <w:rPr>
                <w:sz w:val="20"/>
              </w:rPr>
              <w:t xml:space="preserve">following examples have been discussed for issues C3 and C4 in order to improve the understanding on </w:t>
            </w:r>
            <w:r w:rsidRPr="0061400F">
              <w:rPr>
                <w:sz w:val="20"/>
              </w:rPr>
              <w:t>out of or</w:t>
            </w:r>
            <w:r w:rsidRPr="00BD4EE0">
              <w:rPr>
                <w:sz w:val="20"/>
              </w:rPr>
              <w:t>der issue for PDSCH-to-HARQ-ACK (simply referred to as OOO in the following).</w:t>
            </w:r>
          </w:p>
          <w:p w14:paraId="56773F9A" w14:textId="77777777" w:rsidR="000278FD" w:rsidRPr="00BD4EE0" w:rsidRDefault="000278FD" w:rsidP="002F69E9">
            <w:pPr>
              <w:rPr>
                <w:sz w:val="20"/>
              </w:rPr>
            </w:pPr>
          </w:p>
          <w:p w14:paraId="37CFCD43" w14:textId="77777777" w:rsidR="000278FD" w:rsidRPr="00BD4EE0" w:rsidRDefault="000278FD" w:rsidP="002F69E9">
            <w:pPr>
              <w:shd w:val="clear" w:color="auto" w:fill="FFFFFF"/>
              <w:autoSpaceDE/>
              <w:autoSpaceDN/>
              <w:adjustRightInd/>
              <w:snapToGrid/>
              <w:spacing w:after="0"/>
              <w:jc w:val="left"/>
              <w:rPr>
                <w:sz w:val="20"/>
              </w:rPr>
            </w:pPr>
            <w:r w:rsidRPr="0061400F">
              <w:rPr>
                <w:b/>
                <w:sz w:val="20"/>
              </w:rPr>
              <w:t>C3</w:t>
            </w:r>
            <w:r w:rsidRPr="00BD4EE0">
              <w:rPr>
                <w:sz w:val="20"/>
              </w:rPr>
              <w:t>:</w:t>
            </w:r>
            <w:r w:rsidRPr="0061400F">
              <w:rPr>
                <w:sz w:val="20"/>
              </w:rPr>
              <w:t> example from R1-2004445 (with NN</w:t>
            </w:r>
            <w:r w:rsidRPr="00BD4EE0">
              <w:rPr>
                <w:sz w:val="20"/>
              </w:rPr>
              <w:t>K1, missed DCI and DL SPS)</w:t>
            </w:r>
            <w:r>
              <w:rPr>
                <w:sz w:val="20"/>
              </w:rPr>
              <w:t xml:space="preserve">, and </w:t>
            </w:r>
            <w:r w:rsidRPr="0061400F">
              <w:rPr>
                <w:sz w:val="20"/>
              </w:rPr>
              <w:t>example in Fig 1 in R1-2005907 (with NNK1, D</w:t>
            </w:r>
            <w:r w:rsidRPr="00BD4EE0">
              <w:rPr>
                <w:sz w:val="20"/>
              </w:rPr>
              <w:t>L SPS but without a missed DCI)</w:t>
            </w:r>
          </w:p>
          <w:p w14:paraId="3A0266C5" w14:textId="77777777" w:rsidR="000278FD" w:rsidRPr="00BD4EE0" w:rsidRDefault="000278FD" w:rsidP="002F69E9">
            <w:pPr>
              <w:shd w:val="clear" w:color="auto" w:fill="FFFFFF"/>
              <w:autoSpaceDE/>
              <w:autoSpaceDN/>
              <w:adjustRightInd/>
              <w:snapToGrid/>
              <w:spacing w:after="0"/>
              <w:jc w:val="left"/>
              <w:rPr>
                <w:sz w:val="20"/>
              </w:rPr>
            </w:pPr>
          </w:p>
          <w:p w14:paraId="092D6ED5" w14:textId="77777777" w:rsidR="000278FD" w:rsidRPr="00BD4EE0" w:rsidRDefault="000278FD" w:rsidP="000278FD">
            <w:pPr>
              <w:pStyle w:val="ListParagraph"/>
              <w:numPr>
                <w:ilvl w:val="0"/>
                <w:numId w:val="14"/>
              </w:numPr>
              <w:shd w:val="clear" w:color="auto" w:fill="FFFFFF"/>
              <w:rPr>
                <w:rFonts w:ascii="Times New Roman" w:hAnsi="Times New Roman"/>
                <w:sz w:val="20"/>
                <w:szCs w:val="22"/>
              </w:rPr>
            </w:pPr>
            <w:r w:rsidRPr="00BD4EE0">
              <w:rPr>
                <w:rFonts w:ascii="Times New Roman" w:hAnsi="Times New Roman"/>
                <w:sz w:val="20"/>
                <w:szCs w:val="22"/>
              </w:rPr>
              <w:t>Companies who agree that C3 are OOO: Qualcomm, Huawei, Sharp, Ericsson, LG</w:t>
            </w:r>
          </w:p>
          <w:p w14:paraId="2F019DFF" w14:textId="77777777" w:rsidR="000278FD" w:rsidRPr="00BD4EE0" w:rsidRDefault="000278FD" w:rsidP="000278FD">
            <w:pPr>
              <w:pStyle w:val="ListParagraph"/>
              <w:numPr>
                <w:ilvl w:val="0"/>
                <w:numId w:val="14"/>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Nokia (if C4-case2 is not also OOO)</w:t>
            </w:r>
          </w:p>
          <w:p w14:paraId="6C171773" w14:textId="77777777" w:rsidR="000278FD" w:rsidRPr="0061400F" w:rsidRDefault="000278FD" w:rsidP="002F69E9">
            <w:pPr>
              <w:shd w:val="clear" w:color="auto" w:fill="FFFFFF"/>
              <w:autoSpaceDE/>
              <w:autoSpaceDN/>
              <w:adjustRightInd/>
              <w:snapToGrid/>
              <w:spacing w:after="0"/>
              <w:jc w:val="left"/>
              <w:rPr>
                <w:sz w:val="20"/>
              </w:rPr>
            </w:pPr>
          </w:p>
          <w:p w14:paraId="4CEB927C" w14:textId="77777777" w:rsidR="000278FD" w:rsidRPr="00BD4EE0" w:rsidRDefault="000278FD" w:rsidP="002F69E9">
            <w:pPr>
              <w:shd w:val="clear" w:color="auto" w:fill="FFFFFF"/>
              <w:autoSpaceDE/>
              <w:autoSpaceDN/>
              <w:adjustRightInd/>
              <w:snapToGrid/>
              <w:spacing w:after="0"/>
              <w:jc w:val="left"/>
              <w:rPr>
                <w:sz w:val="20"/>
              </w:rPr>
            </w:pPr>
            <w:r w:rsidRPr="0061400F">
              <w:rPr>
                <w:b/>
                <w:sz w:val="20"/>
              </w:rPr>
              <w:t>C4</w:t>
            </w:r>
            <w:r w:rsidRPr="00BD4EE0">
              <w:rPr>
                <w:b/>
                <w:sz w:val="20"/>
              </w:rPr>
              <w:t>-case1</w:t>
            </w:r>
            <w:r w:rsidRPr="00BD4EE0">
              <w:rPr>
                <w:sz w:val="20"/>
              </w:rPr>
              <w:t xml:space="preserve">: </w:t>
            </w:r>
            <w:r w:rsidRPr="0061400F">
              <w:rPr>
                <w:sz w:val="20"/>
              </w:rPr>
              <w:t xml:space="preserve">example in Fig 2 in R1-2005811 (HARQ-ACK retransmission </w:t>
            </w:r>
            <w:r w:rsidRPr="00BD4EE0">
              <w:rPr>
                <w:sz w:val="20"/>
              </w:rPr>
              <w:t xml:space="preserve">using enhanced type-2 codebook </w:t>
            </w:r>
            <w:r w:rsidRPr="0061400F">
              <w:rPr>
                <w:sz w:val="20"/>
              </w:rPr>
              <w:t>due to a missed PUCCH, no D</w:t>
            </w:r>
            <w:r w:rsidRPr="00BD4EE0">
              <w:rPr>
                <w:sz w:val="20"/>
              </w:rPr>
              <w:t>L SPS)</w:t>
            </w:r>
            <w:r w:rsidRPr="0061400F">
              <w:rPr>
                <w:sz w:val="20"/>
              </w:rPr>
              <w:t xml:space="preserve"> </w:t>
            </w:r>
            <w:r w:rsidRPr="00BD4EE0">
              <w:rPr>
                <w:sz w:val="20"/>
              </w:rPr>
              <w:t xml:space="preserve">where PUCCH3 includes re-transmission for both groups, and the same example where PUCCH3 carries a type-3 codebook instead of enhanced type-2 codebook </w:t>
            </w:r>
          </w:p>
          <w:p w14:paraId="045F74B2" w14:textId="77777777" w:rsidR="000278FD" w:rsidRPr="00BD4EE0" w:rsidRDefault="000278FD" w:rsidP="002F69E9">
            <w:pPr>
              <w:shd w:val="clear" w:color="auto" w:fill="FFFFFF"/>
              <w:autoSpaceDE/>
              <w:autoSpaceDN/>
              <w:adjustRightInd/>
              <w:snapToGrid/>
              <w:spacing w:after="0"/>
              <w:jc w:val="left"/>
              <w:rPr>
                <w:sz w:val="20"/>
              </w:rPr>
            </w:pPr>
          </w:p>
          <w:p w14:paraId="5D0C7561" w14:textId="77777777" w:rsidR="000278FD" w:rsidRPr="0061400F" w:rsidRDefault="000278FD" w:rsidP="002F69E9">
            <w:pPr>
              <w:shd w:val="clear" w:color="auto" w:fill="FFFFFF"/>
              <w:autoSpaceDE/>
              <w:autoSpaceDN/>
              <w:adjustRightInd/>
              <w:snapToGrid/>
              <w:spacing w:after="0"/>
              <w:jc w:val="left"/>
              <w:rPr>
                <w:sz w:val="20"/>
              </w:rPr>
            </w:pPr>
            <w:r w:rsidRPr="00BD4EE0">
              <w:rPr>
                <w:b/>
                <w:sz w:val="20"/>
              </w:rPr>
              <w:t>C4-case2</w:t>
            </w:r>
            <w:r w:rsidRPr="00BD4EE0">
              <w:rPr>
                <w:sz w:val="20"/>
              </w:rPr>
              <w:t xml:space="preserve">: </w:t>
            </w:r>
            <w:r w:rsidRPr="0061400F">
              <w:rPr>
                <w:sz w:val="20"/>
              </w:rPr>
              <w:t xml:space="preserve">example in Fig 2 in R1-2005811 (HARQ-ACK retransmission </w:t>
            </w:r>
            <w:r w:rsidRPr="00BD4EE0">
              <w:rPr>
                <w:sz w:val="20"/>
              </w:rPr>
              <w:t xml:space="preserve">using enhanced type-2 codebook </w:t>
            </w:r>
            <w:r w:rsidRPr="0061400F">
              <w:rPr>
                <w:sz w:val="20"/>
              </w:rPr>
              <w:t>due to a missed PUCCH, no DL SPS)</w:t>
            </w:r>
            <w:r w:rsidRPr="00BD4EE0">
              <w:rPr>
                <w:sz w:val="20"/>
              </w:rPr>
              <w:t xml:space="preserve"> where only the missed group is re-transmitted</w:t>
            </w:r>
          </w:p>
          <w:p w14:paraId="41FFE43A" w14:textId="77777777" w:rsidR="000278FD" w:rsidRPr="00BD4EE0" w:rsidRDefault="000278FD" w:rsidP="002F69E9">
            <w:pPr>
              <w:rPr>
                <w:sz w:val="20"/>
              </w:rPr>
            </w:pPr>
          </w:p>
          <w:p w14:paraId="10E364AF" w14:textId="77777777" w:rsidR="000278FD" w:rsidRPr="00BD4EE0" w:rsidRDefault="000278FD" w:rsidP="000278FD">
            <w:pPr>
              <w:pStyle w:val="ListParagraph"/>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agree that C4-case1 and C4-case2 are not OOO: Qualcomm, Huawei, Sharp, Ericsson, LG</w:t>
            </w:r>
          </w:p>
          <w:p w14:paraId="7E9A385B" w14:textId="77777777" w:rsidR="000278FD" w:rsidRPr="00BD4EE0" w:rsidRDefault="000278FD" w:rsidP="000278FD">
            <w:pPr>
              <w:pStyle w:val="ListParagraph"/>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for C4-case1: none</w:t>
            </w:r>
          </w:p>
          <w:p w14:paraId="7D70F065" w14:textId="77777777" w:rsidR="000278FD" w:rsidRPr="00BD4EE0" w:rsidRDefault="000278FD" w:rsidP="000278FD">
            <w:pPr>
              <w:pStyle w:val="ListParagraph"/>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for C4-case2: Nokia</w:t>
            </w:r>
          </w:p>
          <w:p w14:paraId="70C33DE9" w14:textId="77777777" w:rsidR="000278FD" w:rsidRPr="00BD4EE0" w:rsidRDefault="000278FD" w:rsidP="002F69E9">
            <w:pPr>
              <w:rPr>
                <w:sz w:val="20"/>
              </w:rPr>
            </w:pPr>
          </w:p>
        </w:tc>
      </w:tr>
      <w:tr w:rsidR="00FB23BE" w:rsidRPr="00AC3142" w14:paraId="72C76971" w14:textId="77777777" w:rsidTr="000278FD">
        <w:tc>
          <w:tcPr>
            <w:tcW w:w="1555" w:type="dxa"/>
          </w:tcPr>
          <w:p w14:paraId="582DD975" w14:textId="36692F58" w:rsidR="00FB23BE" w:rsidRDefault="00C433FF" w:rsidP="002F69E9">
            <w:pPr>
              <w:spacing w:after="0"/>
              <w:jc w:val="left"/>
              <w:rPr>
                <w:sz w:val="20"/>
                <w:szCs w:val="20"/>
              </w:rPr>
            </w:pPr>
            <w:ins w:id="139" w:author="Hao2" w:date="2020-08-17T12:22:00Z">
              <w:r>
                <w:rPr>
                  <w:rFonts w:hint="eastAsia"/>
                  <w:sz w:val="20"/>
                  <w:szCs w:val="20"/>
                </w:rPr>
                <w:t>OPPO</w:t>
              </w:r>
            </w:ins>
          </w:p>
        </w:tc>
        <w:tc>
          <w:tcPr>
            <w:tcW w:w="7752" w:type="dxa"/>
          </w:tcPr>
          <w:p w14:paraId="6A1BE9EE" w14:textId="77777777" w:rsidR="00FB23BE" w:rsidRDefault="00C433FF" w:rsidP="002F69E9">
            <w:pPr>
              <w:rPr>
                <w:ins w:id="140" w:author="Hao2" w:date="2020-08-17T12:26:00Z"/>
                <w:sz w:val="20"/>
              </w:rPr>
            </w:pPr>
            <w:ins w:id="141" w:author="Hao2" w:date="2020-08-17T12:22:00Z">
              <w:r>
                <w:rPr>
                  <w:rFonts w:hint="eastAsia"/>
                  <w:sz w:val="20"/>
                </w:rPr>
                <w:t>W</w:t>
              </w:r>
              <w:r>
                <w:rPr>
                  <w:sz w:val="20"/>
                </w:rPr>
                <w:t xml:space="preserve">e have expressed our views on this issue in the last meeting. To us, the NNK1 is a special feature in NRU and a UE who supports </w:t>
              </w:r>
            </w:ins>
            <w:ins w:id="142" w:author="Hao2" w:date="2020-08-17T12:23:00Z">
              <w:r>
                <w:rPr>
                  <w:sz w:val="20"/>
                </w:rPr>
                <w:t xml:space="preserve">NNK1 should be able to handle the </w:t>
              </w:r>
            </w:ins>
            <w:ins w:id="143" w:author="Hao2" w:date="2020-08-17T12:24:00Z">
              <w:r>
                <w:rPr>
                  <w:sz w:val="20"/>
                </w:rPr>
                <w:t>C</w:t>
              </w:r>
            </w:ins>
            <w:ins w:id="144" w:author="Hao2" w:date="2020-08-17T12:23:00Z">
              <w:r>
                <w:rPr>
                  <w:sz w:val="20"/>
                </w:rPr>
                <w:t xml:space="preserve">3 and C4. Whatever these two cases are called, OOO or not, in our understanding, the UE </w:t>
              </w:r>
            </w:ins>
            <w:ins w:id="145" w:author="Hao2" w:date="2020-08-17T12:24:00Z">
              <w:r>
                <w:rPr>
                  <w:sz w:val="20"/>
                </w:rPr>
                <w:t xml:space="preserve">should be expected to handle these. We don’t see why a UE who can handle C4-case 2 but cannot handle C3. As we have explained in the last meeting, the </w:t>
              </w:r>
            </w:ins>
            <w:ins w:id="146" w:author="Hao2" w:date="2020-08-17T12:25:00Z">
              <w:r>
                <w:rPr>
                  <w:sz w:val="20"/>
                </w:rPr>
                <w:t xml:space="preserve">UE can store the HARQ-ACK information and wait until the second DCI triggers a HARQ-ACK retransmission then regenerate the HARQ-ACK codebook. We don’t see any issue of doing this. </w:t>
              </w:r>
            </w:ins>
          </w:p>
          <w:p w14:paraId="4BEA5176" w14:textId="77777777" w:rsidR="00C433FF" w:rsidRDefault="00C433FF" w:rsidP="002F69E9">
            <w:pPr>
              <w:rPr>
                <w:ins w:id="147" w:author="Hao2" w:date="2020-08-17T12:26:00Z"/>
                <w:sz w:val="20"/>
              </w:rPr>
            </w:pPr>
          </w:p>
          <w:p w14:paraId="3A03CF37" w14:textId="77777777" w:rsidR="00C433FF" w:rsidRDefault="00C433FF" w:rsidP="002F69E9">
            <w:pPr>
              <w:rPr>
                <w:ins w:id="148" w:author="Hao2" w:date="2020-08-17T12:26:00Z"/>
                <w:sz w:val="20"/>
              </w:rPr>
            </w:pPr>
            <w:ins w:id="149" w:author="Hao2" w:date="2020-08-17T12:26:00Z">
              <w:r>
                <w:rPr>
                  <w:sz w:val="20"/>
                </w:rPr>
                <w:t xml:space="preserve">The conclusion of our view is that </w:t>
              </w:r>
            </w:ins>
          </w:p>
          <w:p w14:paraId="12AB94F4" w14:textId="77777777" w:rsidR="00C433FF" w:rsidRDefault="00C433FF" w:rsidP="00C433FF">
            <w:pPr>
              <w:rPr>
                <w:ins w:id="150" w:author="Hao2" w:date="2020-08-17T12:27:00Z"/>
                <w:sz w:val="20"/>
              </w:rPr>
            </w:pPr>
            <w:ins w:id="151" w:author="Hao2" w:date="2020-08-17T12:27:00Z">
              <w:r>
                <w:rPr>
                  <w:sz w:val="20"/>
                </w:rPr>
                <w:t xml:space="preserve">Option 1: </w:t>
              </w:r>
            </w:ins>
            <w:ins w:id="152" w:author="Hao2" w:date="2020-08-17T12:26:00Z">
              <w:r>
                <w:rPr>
                  <w:sz w:val="20"/>
                </w:rPr>
                <w:t xml:space="preserve">C3 and C4-case 1 and C4-case 2 are </w:t>
              </w:r>
            </w:ins>
            <w:ins w:id="153" w:author="Hao2" w:date="2020-08-17T12:27:00Z">
              <w:r>
                <w:rPr>
                  <w:sz w:val="20"/>
                </w:rPr>
                <w:t>all</w:t>
              </w:r>
            </w:ins>
            <w:ins w:id="154" w:author="Hao2" w:date="2020-08-17T12:26:00Z">
              <w:r>
                <w:rPr>
                  <w:sz w:val="20"/>
                </w:rPr>
                <w:t xml:space="preserve"> not OOO</w:t>
              </w:r>
            </w:ins>
            <w:ins w:id="155" w:author="Hao2" w:date="2020-08-17T12:27:00Z">
              <w:r>
                <w:rPr>
                  <w:sz w:val="20"/>
                </w:rPr>
                <w:t xml:space="preserve">. </w:t>
              </w:r>
            </w:ins>
          </w:p>
          <w:p w14:paraId="71FC2FEC" w14:textId="579C56E5" w:rsidR="00C433FF" w:rsidRPr="00BD4EE0" w:rsidRDefault="00C433FF" w:rsidP="00C433FF">
            <w:pPr>
              <w:rPr>
                <w:sz w:val="20"/>
              </w:rPr>
            </w:pPr>
            <w:ins w:id="156" w:author="Hao2" w:date="2020-08-17T12:27:00Z">
              <w:r>
                <w:rPr>
                  <w:sz w:val="20"/>
                </w:rPr>
                <w:t xml:space="preserve">Option 2: C3, C4-case 1 and C4-case 2 are all OOO, but an NRU UE who supports NNK1, is expected to handle this </w:t>
              </w:r>
            </w:ins>
            <w:ins w:id="157" w:author="Hao2" w:date="2020-08-17T12:28:00Z">
              <w:r>
                <w:rPr>
                  <w:sz w:val="20"/>
                </w:rPr>
                <w:t xml:space="preserve">OOO case. </w:t>
              </w:r>
            </w:ins>
          </w:p>
        </w:tc>
      </w:tr>
      <w:tr w:rsidR="00E02F30" w:rsidRPr="00AC3142" w14:paraId="0F06DD3A" w14:textId="77777777" w:rsidTr="000278FD">
        <w:trPr>
          <w:ins w:id="158" w:author="Karol Schober" w:date="2020-08-17T13:33:00Z"/>
        </w:trPr>
        <w:tc>
          <w:tcPr>
            <w:tcW w:w="1555" w:type="dxa"/>
          </w:tcPr>
          <w:p w14:paraId="4F804F8B" w14:textId="5550825B" w:rsidR="00E02F30" w:rsidRDefault="00E02F30" w:rsidP="00E02F30">
            <w:pPr>
              <w:spacing w:after="0"/>
              <w:jc w:val="left"/>
              <w:rPr>
                <w:ins w:id="159" w:author="Karol Schober" w:date="2020-08-17T13:33:00Z"/>
                <w:sz w:val="20"/>
                <w:szCs w:val="20"/>
              </w:rPr>
            </w:pPr>
            <w:ins w:id="160" w:author="Karol Schober" w:date="2020-08-17T13:33:00Z">
              <w:r>
                <w:rPr>
                  <w:sz w:val="20"/>
                  <w:szCs w:val="20"/>
                </w:rPr>
                <w:t>Nokia, NSB</w:t>
              </w:r>
            </w:ins>
          </w:p>
        </w:tc>
        <w:tc>
          <w:tcPr>
            <w:tcW w:w="7752" w:type="dxa"/>
          </w:tcPr>
          <w:p w14:paraId="0CA5C729" w14:textId="77777777" w:rsidR="00E02F30" w:rsidRDefault="00E02F30" w:rsidP="00E02F30">
            <w:pPr>
              <w:rPr>
                <w:ins w:id="161" w:author="Karol Schober" w:date="2020-08-17T13:33:00Z"/>
                <w:sz w:val="20"/>
              </w:rPr>
            </w:pPr>
            <w:ins w:id="162" w:author="Karol Schober" w:date="2020-08-17T13:33:00Z">
              <w:r>
                <w:rPr>
                  <w:sz w:val="20"/>
                </w:rPr>
                <w:t xml:space="preserve">1)  I also support that re-transmissions for one group only are allowed.  But specification text  does not allow it at the moment. gNB can always trigger feedback for both groups, as alternative. </w:t>
              </w:r>
            </w:ins>
          </w:p>
          <w:p w14:paraId="4ED62B2A" w14:textId="77777777" w:rsidR="00E02F30" w:rsidRDefault="00E02F30" w:rsidP="00E02F30">
            <w:pPr>
              <w:rPr>
                <w:ins w:id="163" w:author="Karol Schober" w:date="2020-08-17T13:33:00Z"/>
                <w:sz w:val="20"/>
              </w:rPr>
            </w:pPr>
            <w:ins w:id="164" w:author="Karol Schober" w:date="2020-08-17T13:33:00Z">
              <w:r>
                <w:rPr>
                  <w:sz w:val="20"/>
                </w:rPr>
                <w:t>2) With respect to difference between C4 and C3. In my opinion</w:t>
              </w:r>
            </w:ins>
          </w:p>
          <w:p w14:paraId="0942B7BD" w14:textId="77777777" w:rsidR="00E02F30" w:rsidRDefault="00E02F30" w:rsidP="00E02F30">
            <w:pPr>
              <w:rPr>
                <w:ins w:id="165" w:author="Karol Schober" w:date="2020-08-17T13:33:00Z"/>
                <w:sz w:val="20"/>
              </w:rPr>
            </w:pPr>
          </w:p>
          <w:p w14:paraId="5F8F7A17" w14:textId="77777777" w:rsidR="00E02F30" w:rsidRDefault="00E02F30" w:rsidP="00E02F30">
            <w:pPr>
              <w:rPr>
                <w:ins w:id="166" w:author="Karol Schober" w:date="2020-08-17T13:33:00Z"/>
                <w:sz w:val="20"/>
              </w:rPr>
            </w:pPr>
            <w:ins w:id="167" w:author="Karol Schober" w:date="2020-08-17T13:33:00Z">
              <w:r>
                <w:rPr>
                  <w:sz w:val="20"/>
                </w:rPr>
                <w:t>in C4 OOO is caused by re-assignment of HARQ-ACK timing</w:t>
              </w:r>
            </w:ins>
          </w:p>
          <w:p w14:paraId="1E4BB98C" w14:textId="77777777" w:rsidR="00E02F30" w:rsidRDefault="00E02F30" w:rsidP="00E02F30">
            <w:pPr>
              <w:rPr>
                <w:ins w:id="168" w:author="Karol Schober" w:date="2020-08-17T13:33:00Z"/>
                <w:sz w:val="20"/>
              </w:rPr>
            </w:pPr>
            <w:ins w:id="169" w:author="Karol Schober" w:date="2020-08-17T13:33:00Z">
              <w:r>
                <w:rPr>
                  <w:sz w:val="20"/>
                </w:rPr>
                <w:t>in C3 OOO is caused by UE not receiving HARQ-ACK timing yet</w:t>
              </w:r>
            </w:ins>
          </w:p>
          <w:p w14:paraId="5A19E6A1" w14:textId="77777777" w:rsidR="00E02F30" w:rsidRDefault="00E02F30" w:rsidP="00E02F30">
            <w:pPr>
              <w:rPr>
                <w:ins w:id="170" w:author="Karol Schober" w:date="2020-08-17T13:33:00Z"/>
                <w:sz w:val="20"/>
              </w:rPr>
            </w:pPr>
          </w:p>
          <w:p w14:paraId="2EB1A63A" w14:textId="77777777" w:rsidR="00E02F30" w:rsidRDefault="00E02F30" w:rsidP="00E02F30">
            <w:pPr>
              <w:rPr>
                <w:ins w:id="171" w:author="Karol Schober" w:date="2020-08-17T13:33:00Z"/>
                <w:sz w:val="20"/>
              </w:rPr>
            </w:pPr>
            <w:ins w:id="172" w:author="Karol Schober" w:date="2020-08-17T13:33:00Z">
              <w:r>
                <w:rPr>
                  <w:sz w:val="20"/>
                </w:rPr>
                <w:t xml:space="preserve">In C3 Case 1 or Case 2,  at the time of first PUCCH,  first PDSCH has no HARQ-ACK timing, </w:t>
              </w:r>
              <w:r>
                <w:rPr>
                  <w:sz w:val="20"/>
                </w:rPr>
                <w:lastRenderedPageBreak/>
                <w:t>OOO is not broken, at the second PUCCH, OOO is broken due to DL SPS, which position cannot be dynamically influenced by gNB</w:t>
              </w:r>
            </w:ins>
          </w:p>
          <w:p w14:paraId="7042BC95" w14:textId="77777777" w:rsidR="00E02F30" w:rsidRDefault="00E02F30" w:rsidP="00E02F30">
            <w:pPr>
              <w:rPr>
                <w:ins w:id="173" w:author="Karol Schober" w:date="2020-08-17T13:33:00Z"/>
                <w:sz w:val="20"/>
              </w:rPr>
            </w:pPr>
            <w:ins w:id="174" w:author="Karol Schober" w:date="2020-08-17T13:33:00Z">
              <w:r>
                <w:rPr>
                  <w:sz w:val="20"/>
                </w:rPr>
                <w:t xml:space="preserve">In C4,  HARQ-ACK is re-assigned later on, </w:t>
              </w:r>
              <w:r w:rsidRPr="00E40CE1">
                <w:rPr>
                  <w:sz w:val="20"/>
                </w:rPr>
                <w:t>so at the time of first PUCCH, OOO is not broken, but at the time of re-transmission PUCCH, OOO is broken</w:t>
              </w:r>
              <w:r>
                <w:rPr>
                  <w:sz w:val="20"/>
                </w:rPr>
                <w:t xml:space="preserve">. </w:t>
              </w:r>
            </w:ins>
          </w:p>
          <w:p w14:paraId="4B49A534" w14:textId="77777777" w:rsidR="00E02F30" w:rsidRDefault="00E02F30" w:rsidP="00E02F30">
            <w:pPr>
              <w:rPr>
                <w:ins w:id="175" w:author="Karol Schober" w:date="2020-08-17T13:33:00Z"/>
                <w:sz w:val="20"/>
              </w:rPr>
            </w:pPr>
          </w:p>
          <w:p w14:paraId="63538625" w14:textId="77777777" w:rsidR="00E02F30" w:rsidRDefault="00E02F30" w:rsidP="00E02F30">
            <w:pPr>
              <w:rPr>
                <w:ins w:id="176" w:author="Karol Schober" w:date="2020-08-17T13:33:00Z"/>
                <w:sz w:val="20"/>
              </w:rPr>
            </w:pPr>
            <w:ins w:id="177" w:author="Karol Schober" w:date="2020-08-17T13:33:00Z">
              <w:r>
                <w:rPr>
                  <w:sz w:val="20"/>
                </w:rPr>
                <w:t xml:space="preserve">Therefore, I would suggest to clarify in TS38.214 that PUCCH transmissions before HARQ-ACK timing has been assigned do not result in OOO, this by the specification change highlighted in yellow   </w:t>
              </w:r>
            </w:ins>
          </w:p>
          <w:p w14:paraId="164E1382" w14:textId="77777777" w:rsidR="00E02F30" w:rsidRDefault="00E02F30" w:rsidP="00E02F30">
            <w:pPr>
              <w:rPr>
                <w:ins w:id="178" w:author="Karol Schober" w:date="2020-08-17T13:33:00Z"/>
                <w:sz w:val="20"/>
              </w:rPr>
            </w:pPr>
          </w:p>
          <w:p w14:paraId="4C4F2271" w14:textId="77777777" w:rsidR="00E02F30" w:rsidRDefault="00E02F30" w:rsidP="00E02F30">
            <w:pPr>
              <w:rPr>
                <w:ins w:id="179" w:author="Karol Schober" w:date="2020-08-17T13:33:00Z"/>
                <w:sz w:val="20"/>
              </w:rPr>
            </w:pPr>
            <w:ins w:id="180" w:author="Karol Schober" w:date="2020-08-17T13:33:00Z">
              <w:r>
                <w:t xml:space="preserve">“UE is not expected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assigned to be transmitted on a resource ending before the start of a different resource for the HARQ-ACK assigned to be transmitted for the first PDSCH,  </w:t>
              </w:r>
              <w:r w:rsidRPr="00F5361B">
                <w:rPr>
                  <w:highlight w:val="yellow"/>
                </w:rPr>
                <w:t>at the time when UE transmits HARQ-ACK for the second PDSCH”</w:t>
              </w:r>
            </w:ins>
          </w:p>
          <w:p w14:paraId="08786D54" w14:textId="77777777" w:rsidR="00E02F30" w:rsidRDefault="00E02F30" w:rsidP="00E02F30">
            <w:pPr>
              <w:rPr>
                <w:ins w:id="181" w:author="Karol Schober" w:date="2020-08-17T13:33:00Z"/>
                <w:sz w:val="20"/>
              </w:rPr>
            </w:pPr>
          </w:p>
        </w:tc>
      </w:tr>
      <w:tr w:rsidR="002D75AA" w:rsidRPr="00AC3142" w14:paraId="3F4C47A0" w14:textId="77777777" w:rsidTr="000278FD">
        <w:tc>
          <w:tcPr>
            <w:tcW w:w="1555" w:type="dxa"/>
          </w:tcPr>
          <w:p w14:paraId="79CD91EC" w14:textId="6C64AA93" w:rsidR="002D75AA" w:rsidRDefault="002D75AA" w:rsidP="00E02F30">
            <w:pPr>
              <w:spacing w:after="0"/>
              <w:jc w:val="left"/>
              <w:rPr>
                <w:sz w:val="20"/>
                <w:szCs w:val="20"/>
              </w:rPr>
            </w:pPr>
            <w:r>
              <w:rPr>
                <w:rFonts w:hint="eastAsia"/>
                <w:sz w:val="20"/>
                <w:szCs w:val="20"/>
              </w:rPr>
              <w:lastRenderedPageBreak/>
              <w:t>Huawei</w:t>
            </w:r>
          </w:p>
        </w:tc>
        <w:tc>
          <w:tcPr>
            <w:tcW w:w="7752" w:type="dxa"/>
          </w:tcPr>
          <w:p w14:paraId="6CF0C75B" w14:textId="39C288D4" w:rsidR="002D75AA" w:rsidRDefault="002D75AA" w:rsidP="00E02F30">
            <w:pPr>
              <w:rPr>
                <w:sz w:val="20"/>
              </w:rPr>
            </w:pPr>
            <w:r>
              <w:rPr>
                <w:rFonts w:hint="eastAsia"/>
                <w:sz w:val="20"/>
              </w:rPr>
              <w:t xml:space="preserve">Thanks Karol. </w:t>
            </w:r>
            <w:r>
              <w:rPr>
                <w:sz w:val="20"/>
              </w:rPr>
              <w:t>To follow-up, I also wanted to hear your (and others) view on C4-case3 below. Because C4-case3 occurs just due to the gNB’s choice, not because of any misdetection.</w:t>
            </w:r>
          </w:p>
          <w:p w14:paraId="6C1CD4EF" w14:textId="77777777" w:rsidR="002D75AA" w:rsidRDefault="002D75AA" w:rsidP="00E02F30">
            <w:pPr>
              <w:rPr>
                <w:sz w:val="20"/>
              </w:rPr>
            </w:pPr>
          </w:p>
          <w:p w14:paraId="2921BDCD" w14:textId="77777777" w:rsidR="002D75AA" w:rsidRPr="004F1B72" w:rsidRDefault="002D75AA" w:rsidP="002D75AA">
            <w:pPr>
              <w:shd w:val="clear" w:color="auto" w:fill="FFFFFF"/>
              <w:autoSpaceDE/>
              <w:autoSpaceDN/>
              <w:adjustRightInd/>
              <w:snapToGrid/>
              <w:spacing w:after="0"/>
              <w:jc w:val="left"/>
            </w:pPr>
            <w:r w:rsidRPr="004F1B72">
              <w:rPr>
                <w:b/>
              </w:rPr>
              <w:t>C4-case3</w:t>
            </w:r>
            <w:r w:rsidRPr="004F1B72">
              <w:t>: example where a PDSCH scheduled with a NNK1 value is not assigned a PUCCH by the next DCI, which only schedules another PDSCH group without requesting feedback for both groups (with NNK1, enhanced Type-2 codebook, no DL SPS, no missed DCI, no missed PUCCH).</w:t>
            </w:r>
          </w:p>
          <w:p w14:paraId="0E7B2762" w14:textId="77777777" w:rsidR="002D75AA" w:rsidRPr="004F1B72" w:rsidRDefault="002D75AA" w:rsidP="002D75AA"/>
          <w:p w14:paraId="25A2A023" w14:textId="77777777" w:rsidR="002D75AA" w:rsidRPr="004F1B72" w:rsidRDefault="002D75AA" w:rsidP="002D75AA">
            <w:pPr>
              <w:jc w:val="center"/>
            </w:pPr>
            <w:r w:rsidRPr="004F1B72">
              <w:rPr>
                <w:noProof/>
                <w:lang w:eastAsia="zh-CN"/>
              </w:rPr>
              <w:drawing>
                <wp:inline distT="0" distB="0" distL="0" distR="0" wp14:anchorId="36AD2302" wp14:editId="2B24D8B2">
                  <wp:extent cx="4092575" cy="1458595"/>
                  <wp:effectExtent l="0" t="0" r="317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92575" cy="1458595"/>
                          </a:xfrm>
                          <a:prstGeom prst="rect">
                            <a:avLst/>
                          </a:prstGeom>
                          <a:noFill/>
                          <a:ln>
                            <a:noFill/>
                          </a:ln>
                        </pic:spPr>
                      </pic:pic>
                    </a:graphicData>
                  </a:graphic>
                </wp:inline>
              </w:drawing>
            </w:r>
          </w:p>
          <w:p w14:paraId="6AE627C5" w14:textId="77777777" w:rsidR="002D75AA" w:rsidRPr="004F1B72" w:rsidRDefault="002D75AA" w:rsidP="002D75AA"/>
          <w:p w14:paraId="1A908E3B" w14:textId="77777777" w:rsidR="002D75AA" w:rsidRPr="004F1B72" w:rsidRDefault="002D75AA" w:rsidP="002D75AA">
            <w:r w:rsidRPr="004F1B72">
              <w:rPr>
                <w:rFonts w:hint="eastAsia"/>
              </w:rPr>
              <w:t>Should C4-case3</w:t>
            </w:r>
            <w:r w:rsidRPr="004F1B72">
              <w:t xml:space="preserve"> be considered OOO or not OOO by the UE</w:t>
            </w:r>
            <w:r w:rsidRPr="004F1B72">
              <w:rPr>
                <w:rFonts w:hint="eastAsia"/>
              </w:rPr>
              <w:t xml:space="preserve">? </w:t>
            </w:r>
          </w:p>
          <w:p w14:paraId="5E640CCF" w14:textId="77777777" w:rsidR="002D75AA" w:rsidRDefault="002D75AA" w:rsidP="00E02F30">
            <w:pPr>
              <w:rPr>
                <w:sz w:val="20"/>
              </w:rPr>
            </w:pPr>
          </w:p>
        </w:tc>
      </w:tr>
      <w:tr w:rsidR="00BA348F" w:rsidRPr="00AC3142" w14:paraId="4553D867" w14:textId="77777777" w:rsidTr="000278FD">
        <w:tc>
          <w:tcPr>
            <w:tcW w:w="1555" w:type="dxa"/>
          </w:tcPr>
          <w:p w14:paraId="1955B121" w14:textId="2DCDE370" w:rsidR="00BA348F" w:rsidRDefault="00BA348F" w:rsidP="00BA348F">
            <w:pPr>
              <w:spacing w:after="0"/>
              <w:jc w:val="left"/>
              <w:rPr>
                <w:sz w:val="20"/>
                <w:szCs w:val="20"/>
              </w:rPr>
            </w:pPr>
            <w:r>
              <w:rPr>
                <w:sz w:val="20"/>
                <w:szCs w:val="20"/>
              </w:rPr>
              <w:t>Intel</w:t>
            </w:r>
          </w:p>
        </w:tc>
        <w:tc>
          <w:tcPr>
            <w:tcW w:w="7752" w:type="dxa"/>
          </w:tcPr>
          <w:p w14:paraId="4E9B18C7" w14:textId="5FFCE2EF" w:rsidR="00BA348F" w:rsidRDefault="00BA348F" w:rsidP="00BA348F">
            <w:pPr>
              <w:rPr>
                <w:sz w:val="20"/>
              </w:rPr>
            </w:pPr>
            <w:r>
              <w:rPr>
                <w:sz w:val="20"/>
              </w:rPr>
              <w:t>Sorry for a bit late participating the discussion. Our views on all cases are (also update the list in the beginning of the section)</w:t>
            </w:r>
          </w:p>
          <w:p w14:paraId="2F126302" w14:textId="77777777" w:rsidR="00BA348F" w:rsidRPr="00984590"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 xml:space="preserve">C3-case1: </w:t>
            </w:r>
            <w:r>
              <w:rPr>
                <w:rFonts w:ascii="Times New Roman" w:hAnsi="Times New Roman"/>
                <w:sz w:val="20"/>
                <w:szCs w:val="22"/>
              </w:rPr>
              <w:t>this is not OOO. From gNB side, gNB transmits DCI scheduling PDSCH2 with valid K1, so gNB doesn’t make OOO problem. From UE side, UE knows gNB must avoid OOO, then UE can realize the missing of DCI scheduling PDSCH2 if no DCI with valid K1 is received until SPS PDSCH/PUCCH1</w:t>
            </w:r>
          </w:p>
          <w:p w14:paraId="6F6D1FF6" w14:textId="77777777" w:rsidR="00BA348F" w:rsidRPr="00984590"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C3-case</w:t>
            </w:r>
            <w:r>
              <w:rPr>
                <w:rFonts w:ascii="Times New Roman" w:hAnsi="Times New Roman"/>
                <w:sz w:val="20"/>
                <w:szCs w:val="22"/>
              </w:rPr>
              <w:t>2</w:t>
            </w:r>
            <w:r w:rsidRPr="00984590">
              <w:rPr>
                <w:rFonts w:ascii="Times New Roman" w:hAnsi="Times New Roman"/>
                <w:sz w:val="20"/>
                <w:szCs w:val="22"/>
              </w:rPr>
              <w:t xml:space="preserve">: </w:t>
            </w:r>
            <w:r>
              <w:rPr>
                <w:rFonts w:ascii="Times New Roman" w:hAnsi="Times New Roman"/>
                <w:sz w:val="20"/>
                <w:szCs w:val="22"/>
              </w:rPr>
              <w:t>this is OOO. gNB should do schedule in such way</w:t>
            </w:r>
          </w:p>
          <w:p w14:paraId="48701136" w14:textId="77777777" w:rsidR="00BA348F" w:rsidRPr="00984590"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C</w:t>
            </w:r>
            <w:r>
              <w:rPr>
                <w:rFonts w:ascii="Times New Roman" w:hAnsi="Times New Roman"/>
                <w:sz w:val="20"/>
                <w:szCs w:val="22"/>
              </w:rPr>
              <w:t>4</w:t>
            </w:r>
            <w:r w:rsidRPr="00984590">
              <w:rPr>
                <w:rFonts w:ascii="Times New Roman" w:hAnsi="Times New Roman"/>
                <w:sz w:val="20"/>
                <w:szCs w:val="22"/>
              </w:rPr>
              <w:t xml:space="preserve">-case1: </w:t>
            </w:r>
            <w:r>
              <w:rPr>
                <w:rFonts w:ascii="Times New Roman" w:hAnsi="Times New Roman"/>
                <w:sz w:val="20"/>
                <w:szCs w:val="22"/>
              </w:rPr>
              <w:t xml:space="preserve">HARQ-ACK retransmission is not OOO. </w:t>
            </w:r>
          </w:p>
          <w:p w14:paraId="0E510D60" w14:textId="77777777" w:rsidR="00BA348F" w:rsidRPr="00984590"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C</w:t>
            </w:r>
            <w:r>
              <w:rPr>
                <w:rFonts w:ascii="Times New Roman" w:hAnsi="Times New Roman"/>
                <w:sz w:val="20"/>
                <w:szCs w:val="22"/>
              </w:rPr>
              <w:t>4</w:t>
            </w:r>
            <w:r w:rsidRPr="00984590">
              <w:rPr>
                <w:rFonts w:ascii="Times New Roman" w:hAnsi="Times New Roman"/>
                <w:sz w:val="20"/>
                <w:szCs w:val="22"/>
              </w:rPr>
              <w:t>-case</w:t>
            </w:r>
            <w:r>
              <w:rPr>
                <w:rFonts w:ascii="Times New Roman" w:hAnsi="Times New Roman"/>
                <w:sz w:val="20"/>
                <w:szCs w:val="22"/>
              </w:rPr>
              <w:t>2</w:t>
            </w:r>
            <w:r w:rsidRPr="00984590">
              <w:rPr>
                <w:rFonts w:ascii="Times New Roman" w:hAnsi="Times New Roman"/>
                <w:sz w:val="20"/>
                <w:szCs w:val="22"/>
              </w:rPr>
              <w:t xml:space="preserve">: </w:t>
            </w:r>
            <w:r>
              <w:rPr>
                <w:rFonts w:ascii="Times New Roman" w:hAnsi="Times New Roman"/>
                <w:sz w:val="20"/>
                <w:szCs w:val="22"/>
              </w:rPr>
              <w:t>HARQ-ACK retransmission is not OOO.</w:t>
            </w:r>
          </w:p>
          <w:p w14:paraId="0778EE1F" w14:textId="567ADDA9" w:rsidR="00BA348F" w:rsidRPr="00BA348F"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C</w:t>
            </w:r>
            <w:r>
              <w:rPr>
                <w:rFonts w:ascii="Times New Roman" w:hAnsi="Times New Roman"/>
                <w:sz w:val="20"/>
                <w:szCs w:val="22"/>
              </w:rPr>
              <w:t>4</w:t>
            </w:r>
            <w:r w:rsidRPr="00984590">
              <w:rPr>
                <w:rFonts w:ascii="Times New Roman" w:hAnsi="Times New Roman"/>
                <w:sz w:val="20"/>
                <w:szCs w:val="22"/>
              </w:rPr>
              <w:t>-case</w:t>
            </w:r>
            <w:r>
              <w:rPr>
                <w:rFonts w:ascii="Times New Roman" w:hAnsi="Times New Roman"/>
                <w:sz w:val="20"/>
                <w:szCs w:val="22"/>
              </w:rPr>
              <w:t>3:</w:t>
            </w:r>
            <w:r w:rsidRPr="00984590">
              <w:rPr>
                <w:rFonts w:ascii="Times New Roman" w:hAnsi="Times New Roman"/>
                <w:sz w:val="20"/>
                <w:szCs w:val="22"/>
              </w:rPr>
              <w:t xml:space="preserve"> </w:t>
            </w:r>
            <w:r>
              <w:rPr>
                <w:rFonts w:ascii="Times New Roman" w:hAnsi="Times New Roman"/>
                <w:sz w:val="20"/>
                <w:szCs w:val="22"/>
              </w:rPr>
              <w:t>this is OOO. gNB shall avoid such scheduling</w:t>
            </w:r>
          </w:p>
        </w:tc>
      </w:tr>
      <w:tr w:rsidR="00D62C3A" w:rsidRPr="00AC3142" w14:paraId="5382348A" w14:textId="77777777" w:rsidTr="000278FD">
        <w:trPr>
          <w:ins w:id="182" w:author="ZTE" w:date="2020-08-18T15:13:00Z"/>
        </w:trPr>
        <w:tc>
          <w:tcPr>
            <w:tcW w:w="1555" w:type="dxa"/>
          </w:tcPr>
          <w:p w14:paraId="042E99E6" w14:textId="45268599" w:rsidR="00D62C3A" w:rsidRDefault="00D62C3A" w:rsidP="00BA348F">
            <w:pPr>
              <w:spacing w:after="0"/>
              <w:jc w:val="left"/>
              <w:rPr>
                <w:ins w:id="183" w:author="ZTE" w:date="2020-08-18T15:13:00Z"/>
                <w:sz w:val="20"/>
                <w:szCs w:val="20"/>
                <w:lang w:eastAsia="zh-CN"/>
              </w:rPr>
            </w:pPr>
            <w:ins w:id="184" w:author="ZTE" w:date="2020-08-18T15:13:00Z">
              <w:r>
                <w:rPr>
                  <w:rFonts w:hint="eastAsia"/>
                  <w:sz w:val="20"/>
                  <w:szCs w:val="20"/>
                  <w:lang w:eastAsia="zh-CN"/>
                </w:rPr>
                <w:t>ZTE</w:t>
              </w:r>
            </w:ins>
          </w:p>
        </w:tc>
        <w:tc>
          <w:tcPr>
            <w:tcW w:w="7752" w:type="dxa"/>
          </w:tcPr>
          <w:p w14:paraId="3480FB3E" w14:textId="77777777" w:rsidR="00C04341" w:rsidRDefault="00C04341" w:rsidP="00D62C3A">
            <w:pPr>
              <w:rPr>
                <w:ins w:id="185" w:author="ZTE" w:date="2020-08-18T15:13:00Z"/>
                <w:sz w:val="20"/>
                <w:lang w:eastAsia="zh-CN"/>
              </w:rPr>
            </w:pPr>
            <w:ins w:id="186" w:author="ZTE" w:date="2020-08-18T15:13:00Z">
              <w:r>
                <w:rPr>
                  <w:rFonts w:hint="eastAsia"/>
                  <w:sz w:val="20"/>
                  <w:lang w:eastAsia="zh-CN"/>
                </w:rPr>
                <w:t>Our views are as follows:</w:t>
              </w:r>
            </w:ins>
          </w:p>
          <w:p w14:paraId="603FB040" w14:textId="6F7A06E1" w:rsidR="00C04341" w:rsidRDefault="00D62C3A" w:rsidP="00D62C3A">
            <w:pPr>
              <w:rPr>
                <w:ins w:id="187" w:author="ZTE" w:date="2020-08-18T15:45:00Z"/>
                <w:sz w:val="20"/>
                <w:lang w:eastAsia="zh-CN"/>
              </w:rPr>
            </w:pPr>
            <w:ins w:id="188" w:author="ZTE" w:date="2020-08-18T15:13:00Z">
              <w:r>
                <w:rPr>
                  <w:rFonts w:hint="eastAsia"/>
                  <w:sz w:val="20"/>
                  <w:lang w:eastAsia="zh-CN"/>
                </w:rPr>
                <w:t>C3-case 1</w:t>
              </w:r>
            </w:ins>
            <w:ins w:id="189" w:author="ZTE" w:date="2020-08-18T15:45:00Z">
              <w:r w:rsidR="00C04341">
                <w:rPr>
                  <w:sz w:val="20"/>
                  <w:lang w:eastAsia="zh-CN"/>
                </w:rPr>
                <w:t xml:space="preserve"> is OOO,</w:t>
              </w:r>
            </w:ins>
            <w:ins w:id="190" w:author="ZTE" w:date="2020-08-18T15:14:00Z">
              <w:r>
                <w:rPr>
                  <w:sz w:val="20"/>
                  <w:lang w:eastAsia="zh-CN"/>
                </w:rPr>
                <w:t xml:space="preserve"> and</w:t>
              </w:r>
            </w:ins>
            <w:ins w:id="191" w:author="ZTE" w:date="2020-08-18T15:45:00Z">
              <w:r w:rsidR="00C04341">
                <w:rPr>
                  <w:sz w:val="20"/>
                  <w:lang w:eastAsia="zh-CN"/>
                </w:rPr>
                <w:t xml:space="preserve"> UE should not </w:t>
              </w:r>
            </w:ins>
            <w:ins w:id="192" w:author="ZTE" w:date="2020-08-18T15:47:00Z">
              <w:r w:rsidR="00750B39">
                <w:rPr>
                  <w:sz w:val="20"/>
                  <w:lang w:eastAsia="zh-CN"/>
                </w:rPr>
                <w:t>retransmit</w:t>
              </w:r>
            </w:ins>
            <w:ins w:id="193" w:author="ZTE" w:date="2020-08-18T15:45:00Z">
              <w:r w:rsidR="00C04341">
                <w:rPr>
                  <w:sz w:val="20"/>
                  <w:lang w:eastAsia="zh-CN"/>
                </w:rPr>
                <w:t xml:space="preserve"> HARQ-ACK</w:t>
              </w:r>
            </w:ins>
            <w:ins w:id="194" w:author="ZTE" w:date="2020-08-18T15:46:00Z">
              <w:r w:rsidR="00C04341">
                <w:rPr>
                  <w:sz w:val="20"/>
                  <w:lang w:eastAsia="zh-CN"/>
                </w:rPr>
                <w:t xml:space="preserve"> of PDSCH1 on PUCCH2;</w:t>
              </w:r>
            </w:ins>
          </w:p>
          <w:p w14:paraId="5E246808" w14:textId="77777777" w:rsidR="00C04341" w:rsidRDefault="00C04341" w:rsidP="00D62C3A">
            <w:pPr>
              <w:rPr>
                <w:ins w:id="195" w:author="ZTE" w:date="2020-08-18T15:46:00Z"/>
                <w:sz w:val="20"/>
                <w:lang w:eastAsia="zh-CN"/>
              </w:rPr>
            </w:pPr>
            <w:ins w:id="196" w:author="ZTE" w:date="2020-08-18T15:46:00Z">
              <w:r>
                <w:rPr>
                  <w:sz w:val="20"/>
                  <w:lang w:eastAsia="zh-CN"/>
                </w:rPr>
                <w:t>C3-</w:t>
              </w:r>
            </w:ins>
            <w:ins w:id="197" w:author="ZTE" w:date="2020-08-18T15:13:00Z">
              <w:r w:rsidR="00D62C3A">
                <w:rPr>
                  <w:rFonts w:hint="eastAsia"/>
                  <w:sz w:val="20"/>
                  <w:lang w:eastAsia="zh-CN"/>
                </w:rPr>
                <w:t xml:space="preserve">case 2 </w:t>
              </w:r>
            </w:ins>
            <w:ins w:id="198" w:author="ZTE" w:date="2020-08-18T15:46:00Z">
              <w:r>
                <w:rPr>
                  <w:sz w:val="20"/>
                  <w:lang w:eastAsia="zh-CN"/>
                </w:rPr>
                <w:t>is</w:t>
              </w:r>
            </w:ins>
            <w:ins w:id="199" w:author="ZTE" w:date="2020-08-18T15:13:00Z">
              <w:r w:rsidR="00D62C3A">
                <w:rPr>
                  <w:rFonts w:hint="eastAsia"/>
                  <w:sz w:val="20"/>
                  <w:lang w:eastAsia="zh-CN"/>
                </w:rPr>
                <w:t xml:space="preserve"> OOO, </w:t>
              </w:r>
            </w:ins>
            <w:ins w:id="200" w:author="ZTE" w:date="2020-08-18T15:46:00Z">
              <w:r>
                <w:rPr>
                  <w:sz w:val="20"/>
                  <w:lang w:eastAsia="zh-CN"/>
                </w:rPr>
                <w:t>which should be avoided by gNB scheduling;</w:t>
              </w:r>
            </w:ins>
          </w:p>
          <w:p w14:paraId="38A63C0D" w14:textId="2ACB8E72" w:rsidR="00D62C3A" w:rsidRDefault="00D62C3A" w:rsidP="00D62C3A">
            <w:pPr>
              <w:rPr>
                <w:ins w:id="201" w:author="ZTE" w:date="2020-08-18T15:14:00Z"/>
                <w:sz w:val="20"/>
                <w:lang w:eastAsia="zh-CN"/>
              </w:rPr>
            </w:pPr>
            <w:ins w:id="202" w:author="ZTE" w:date="2020-08-18T15:13:00Z">
              <w:r>
                <w:rPr>
                  <w:rFonts w:hint="eastAsia"/>
                  <w:sz w:val="20"/>
                  <w:lang w:eastAsia="zh-CN"/>
                </w:rPr>
                <w:lastRenderedPageBreak/>
                <w:t>C4-case 1 and case 2 are not OOO;</w:t>
              </w:r>
            </w:ins>
          </w:p>
          <w:p w14:paraId="0AD2C953" w14:textId="07ACBABB" w:rsidR="00D62C3A" w:rsidRDefault="00C04341" w:rsidP="00D62C3A">
            <w:pPr>
              <w:rPr>
                <w:ins w:id="203" w:author="ZTE" w:date="2020-08-18T15:13:00Z"/>
                <w:sz w:val="20"/>
                <w:lang w:eastAsia="zh-CN"/>
              </w:rPr>
            </w:pPr>
            <w:ins w:id="204" w:author="ZTE" w:date="2020-08-18T15:47:00Z">
              <w:r>
                <w:rPr>
                  <w:sz w:val="20"/>
                  <w:lang w:eastAsia="zh-CN"/>
                </w:rPr>
                <w:t xml:space="preserve">For </w:t>
              </w:r>
            </w:ins>
            <w:ins w:id="205" w:author="ZTE" w:date="2020-08-18T15:14:00Z">
              <w:r w:rsidR="00D62C3A">
                <w:rPr>
                  <w:rFonts w:hint="eastAsia"/>
                  <w:sz w:val="20"/>
                  <w:lang w:eastAsia="zh-CN"/>
                </w:rPr>
                <w:t>C4-case 3</w:t>
              </w:r>
            </w:ins>
            <w:ins w:id="206" w:author="ZTE" w:date="2020-08-18T15:47:00Z">
              <w:r>
                <w:rPr>
                  <w:sz w:val="20"/>
                  <w:lang w:eastAsia="zh-CN"/>
                </w:rPr>
                <w:t>,</w:t>
              </w:r>
            </w:ins>
            <w:ins w:id="207" w:author="ZTE" w:date="2020-08-18T15:14:00Z">
              <w:r w:rsidR="00D62C3A">
                <w:rPr>
                  <w:sz w:val="20"/>
                  <w:lang w:eastAsia="zh-CN"/>
                </w:rPr>
                <w:t xml:space="preserve"> we think it </w:t>
              </w:r>
            </w:ins>
            <w:ins w:id="208" w:author="ZTE" w:date="2020-08-18T15:17:00Z">
              <w:r w:rsidR="00D62C3A">
                <w:rPr>
                  <w:sz w:val="20"/>
                  <w:lang w:eastAsia="zh-CN"/>
                </w:rPr>
                <w:t>is</w:t>
              </w:r>
            </w:ins>
            <w:ins w:id="209" w:author="ZTE" w:date="2020-08-18T15:14:00Z">
              <w:r w:rsidR="00D62C3A">
                <w:rPr>
                  <w:sz w:val="20"/>
                  <w:lang w:eastAsia="zh-CN"/>
                </w:rPr>
                <w:t xml:space="preserve"> OOO, and gNB should avoid </w:t>
              </w:r>
            </w:ins>
            <w:ins w:id="210" w:author="ZTE" w:date="2020-08-18T15:15:00Z">
              <w:r w:rsidR="00D62C3A">
                <w:rPr>
                  <w:sz w:val="20"/>
                  <w:lang w:eastAsia="zh-CN"/>
                </w:rPr>
                <w:t>it by</w:t>
              </w:r>
            </w:ins>
            <w:ins w:id="211" w:author="ZTE" w:date="2020-08-18T15:14:00Z">
              <w:r w:rsidR="00D62C3A">
                <w:rPr>
                  <w:sz w:val="20"/>
                  <w:lang w:eastAsia="zh-CN"/>
                </w:rPr>
                <w:t xml:space="preserve"> scheduling</w:t>
              </w:r>
            </w:ins>
            <w:ins w:id="212" w:author="ZTE" w:date="2020-08-18T15:15:00Z">
              <w:r w:rsidR="00D62C3A">
                <w:rPr>
                  <w:sz w:val="20"/>
                  <w:lang w:eastAsia="zh-CN"/>
                </w:rPr>
                <w:t xml:space="preserve">, e.g. </w:t>
              </w:r>
            </w:ins>
            <w:ins w:id="213" w:author="ZTE" w:date="2020-08-18T15:16:00Z">
              <w:r w:rsidR="00D62C3A">
                <w:rPr>
                  <w:sz w:val="20"/>
                  <w:lang w:eastAsia="zh-CN"/>
                </w:rPr>
                <w:t>the first PDCCH in the COT2 should trigger the feedback</w:t>
              </w:r>
            </w:ins>
            <w:ins w:id="214" w:author="ZTE" w:date="2020-08-18T15:14:00Z">
              <w:r w:rsidR="00D62C3A">
                <w:rPr>
                  <w:sz w:val="20"/>
                  <w:lang w:eastAsia="zh-CN"/>
                </w:rPr>
                <w:t xml:space="preserve"> </w:t>
              </w:r>
            </w:ins>
            <w:ins w:id="215" w:author="ZTE" w:date="2020-08-18T15:16:00Z">
              <w:r w:rsidR="00D62C3A">
                <w:rPr>
                  <w:sz w:val="20"/>
                  <w:lang w:eastAsia="zh-CN"/>
                </w:rPr>
                <w:t>of both groups.</w:t>
              </w:r>
            </w:ins>
          </w:p>
        </w:tc>
      </w:tr>
      <w:tr w:rsidR="00776678" w:rsidRPr="00AC3142" w14:paraId="28C4D68F" w14:textId="77777777" w:rsidTr="000278FD">
        <w:trPr>
          <w:ins w:id="216" w:author="samsung" w:date="2020-08-18T16:11:00Z"/>
        </w:trPr>
        <w:tc>
          <w:tcPr>
            <w:tcW w:w="1555" w:type="dxa"/>
          </w:tcPr>
          <w:p w14:paraId="04712FE9" w14:textId="70857E1D" w:rsidR="00776678" w:rsidRDefault="00776678" w:rsidP="00BA348F">
            <w:pPr>
              <w:spacing w:after="0"/>
              <w:jc w:val="left"/>
              <w:rPr>
                <w:ins w:id="217" w:author="samsung" w:date="2020-08-18T16:11:00Z"/>
                <w:sz w:val="20"/>
                <w:szCs w:val="20"/>
                <w:lang w:eastAsia="zh-CN"/>
              </w:rPr>
            </w:pPr>
            <w:ins w:id="218" w:author="samsung" w:date="2020-08-18T16:11:00Z">
              <w:r>
                <w:rPr>
                  <w:rFonts w:hint="eastAsia"/>
                  <w:sz w:val="20"/>
                  <w:szCs w:val="20"/>
                  <w:lang w:eastAsia="zh-CN"/>
                </w:rPr>
                <w:lastRenderedPageBreak/>
                <w:t>S</w:t>
              </w:r>
              <w:r>
                <w:rPr>
                  <w:sz w:val="20"/>
                  <w:szCs w:val="20"/>
                  <w:lang w:eastAsia="zh-CN"/>
                </w:rPr>
                <w:t xml:space="preserve">amsung </w:t>
              </w:r>
            </w:ins>
          </w:p>
        </w:tc>
        <w:tc>
          <w:tcPr>
            <w:tcW w:w="7752" w:type="dxa"/>
          </w:tcPr>
          <w:p w14:paraId="4C4406C3" w14:textId="13D240C8" w:rsidR="00776678" w:rsidRDefault="00776678" w:rsidP="00D62C3A">
            <w:pPr>
              <w:rPr>
                <w:ins w:id="219" w:author="samsung" w:date="2020-08-18T16:11:00Z"/>
                <w:sz w:val="20"/>
                <w:lang w:eastAsia="zh-CN"/>
              </w:rPr>
            </w:pPr>
            <w:ins w:id="220" w:author="samsung" w:date="2020-08-18T16:11:00Z">
              <w:r>
                <w:rPr>
                  <w:sz w:val="20"/>
                  <w:lang w:eastAsia="zh-CN"/>
                </w:rPr>
                <w:t>Our v</w:t>
              </w:r>
            </w:ins>
            <w:ins w:id="221" w:author="samsung" w:date="2020-08-18T16:12:00Z">
              <w:r>
                <w:rPr>
                  <w:sz w:val="20"/>
                  <w:lang w:eastAsia="zh-CN"/>
                </w:rPr>
                <w:t xml:space="preserve">iews are as follows: </w:t>
              </w:r>
            </w:ins>
          </w:p>
          <w:p w14:paraId="6C027E8A" w14:textId="6D8D982B" w:rsidR="00776678" w:rsidRPr="00776678" w:rsidRDefault="00776678" w:rsidP="00776678">
            <w:pPr>
              <w:rPr>
                <w:ins w:id="222" w:author="samsung" w:date="2020-08-18T16:11:00Z"/>
                <w:sz w:val="20"/>
                <w:lang w:eastAsia="zh-CN"/>
              </w:rPr>
            </w:pPr>
            <w:ins w:id="223" w:author="samsung" w:date="2020-08-18T16:11:00Z">
              <w:r w:rsidRPr="00776678">
                <w:rPr>
                  <w:rFonts w:hint="eastAsia"/>
                  <w:sz w:val="20"/>
                  <w:lang w:eastAsia="zh-CN"/>
                </w:rPr>
                <w:t>C3-case1</w:t>
              </w:r>
            </w:ins>
            <w:ins w:id="224" w:author="samsung" w:date="2020-08-18T16:12:00Z">
              <w:r>
                <w:rPr>
                  <w:rFonts w:hint="eastAsia"/>
                  <w:sz w:val="20"/>
                  <w:lang w:eastAsia="zh-CN"/>
                </w:rPr>
                <w:t xml:space="preserve"> </w:t>
              </w:r>
              <w:r>
                <w:rPr>
                  <w:sz w:val="20"/>
                  <w:lang w:eastAsia="zh-CN"/>
                </w:rPr>
                <w:t xml:space="preserve">and </w:t>
              </w:r>
            </w:ins>
            <w:ins w:id="225" w:author="samsung" w:date="2020-08-18T16:11:00Z">
              <w:r w:rsidRPr="00776678">
                <w:rPr>
                  <w:rFonts w:hint="eastAsia"/>
                  <w:sz w:val="20"/>
                  <w:lang w:eastAsia="zh-CN"/>
                </w:rPr>
                <w:t>case 2</w:t>
              </w:r>
            </w:ins>
            <w:ins w:id="226" w:author="samsung" w:date="2020-08-18T16:12:00Z">
              <w:r>
                <w:rPr>
                  <w:sz w:val="20"/>
                  <w:lang w:eastAsia="zh-CN"/>
                </w:rPr>
                <w:t xml:space="preserve"> </w:t>
              </w:r>
            </w:ins>
            <w:ins w:id="227" w:author="samsung" w:date="2020-08-18T16:11:00Z">
              <w:r w:rsidRPr="00776678">
                <w:rPr>
                  <w:rFonts w:hint="eastAsia"/>
                  <w:sz w:val="20"/>
                  <w:lang w:eastAsia="zh-CN"/>
                </w:rPr>
                <w:t>are</w:t>
              </w:r>
            </w:ins>
            <w:ins w:id="228" w:author="samsung" w:date="2020-08-18T16:12:00Z">
              <w:r>
                <w:rPr>
                  <w:sz w:val="20"/>
                  <w:lang w:eastAsia="zh-CN"/>
                </w:rPr>
                <w:t xml:space="preserve"> both</w:t>
              </w:r>
            </w:ins>
            <w:ins w:id="229" w:author="samsung" w:date="2020-08-18T16:11:00Z">
              <w:r w:rsidRPr="00776678">
                <w:rPr>
                  <w:rFonts w:hint="eastAsia"/>
                  <w:sz w:val="20"/>
                  <w:lang w:eastAsia="zh-CN"/>
                </w:rPr>
                <w:t xml:space="preserve"> OOO</w:t>
              </w:r>
            </w:ins>
            <w:ins w:id="230" w:author="samsung" w:date="2020-08-18T16:12:00Z">
              <w:r>
                <w:rPr>
                  <w:sz w:val="20"/>
                  <w:lang w:eastAsia="zh-CN"/>
                </w:rPr>
                <w:t xml:space="preserve">. UE </w:t>
              </w:r>
            </w:ins>
            <w:ins w:id="231" w:author="samsung" w:date="2020-08-18T16:13:00Z">
              <w:r w:rsidR="002E1EA1">
                <w:rPr>
                  <w:sz w:val="20"/>
                  <w:lang w:eastAsia="zh-CN"/>
                </w:rPr>
                <w:t>cannot</w:t>
              </w:r>
            </w:ins>
            <w:ins w:id="232" w:author="samsung" w:date="2020-08-18T16:12:00Z">
              <w:r w:rsidR="002E1EA1">
                <w:rPr>
                  <w:sz w:val="20"/>
                  <w:lang w:eastAsia="zh-CN"/>
                </w:rPr>
                <w:t xml:space="preserve"> differentiate whether such OOO is gNB’s bad or due to miss-detected DCI by UE itself. The</w:t>
              </w:r>
            </w:ins>
            <w:ins w:id="233" w:author="samsung" w:date="2020-08-18T16:13:00Z">
              <w:r w:rsidR="002E1EA1">
                <w:rPr>
                  <w:sz w:val="20"/>
                  <w:lang w:eastAsia="zh-CN"/>
                </w:rPr>
                <w:t xml:space="preserve"> same </w:t>
              </w:r>
              <w:r w:rsidR="000856A4">
                <w:rPr>
                  <w:sz w:val="20"/>
                  <w:lang w:eastAsia="zh-CN"/>
                </w:rPr>
                <w:t xml:space="preserve">handling at UE side is preferred. </w:t>
              </w:r>
            </w:ins>
          </w:p>
          <w:p w14:paraId="36BD68F2" w14:textId="5988AB71" w:rsidR="00776678" w:rsidRPr="00776678" w:rsidRDefault="000856A4" w:rsidP="00776678">
            <w:pPr>
              <w:rPr>
                <w:ins w:id="234" w:author="samsung" w:date="2020-08-18T16:11:00Z"/>
                <w:sz w:val="20"/>
                <w:lang w:eastAsia="zh-CN"/>
              </w:rPr>
            </w:pPr>
            <w:ins w:id="235" w:author="samsung" w:date="2020-08-18T16:11:00Z">
              <w:r>
                <w:rPr>
                  <w:sz w:val="20"/>
                  <w:lang w:eastAsia="zh-CN"/>
                </w:rPr>
                <w:t>C4-case1</w:t>
              </w:r>
            </w:ins>
            <w:ins w:id="236" w:author="samsung" w:date="2020-08-18T16:14:00Z">
              <w:r>
                <w:rPr>
                  <w:sz w:val="20"/>
                  <w:lang w:eastAsia="zh-CN"/>
                </w:rPr>
                <w:t xml:space="preserve"> and case 2</w:t>
              </w:r>
            </w:ins>
            <w:ins w:id="237" w:author="samsung" w:date="2020-08-18T16:11:00Z">
              <w:r>
                <w:rPr>
                  <w:sz w:val="20"/>
                  <w:lang w:eastAsia="zh-CN"/>
                </w:rPr>
                <w:t xml:space="preserve"> </w:t>
              </w:r>
            </w:ins>
            <w:ins w:id="238" w:author="samsung" w:date="2020-08-18T16:14:00Z">
              <w:r>
                <w:rPr>
                  <w:sz w:val="20"/>
                  <w:lang w:eastAsia="zh-CN"/>
                </w:rPr>
                <w:t>are</w:t>
              </w:r>
            </w:ins>
            <w:ins w:id="239" w:author="samsung" w:date="2020-08-18T16:11:00Z">
              <w:r w:rsidR="00776678" w:rsidRPr="00776678">
                <w:rPr>
                  <w:sz w:val="20"/>
                  <w:lang w:eastAsia="zh-CN"/>
                </w:rPr>
                <w:t xml:space="preserve"> not</w:t>
              </w:r>
            </w:ins>
            <w:ins w:id="240" w:author="samsung" w:date="2020-08-18T16:14:00Z">
              <w:r>
                <w:rPr>
                  <w:sz w:val="20"/>
                  <w:lang w:eastAsia="zh-CN"/>
                </w:rPr>
                <w:t xml:space="preserve"> OOO</w:t>
              </w:r>
            </w:ins>
            <w:ins w:id="241" w:author="samsung" w:date="2020-08-18T16:11:00Z">
              <w:r w:rsidR="00776678" w:rsidRPr="00776678">
                <w:rPr>
                  <w:sz w:val="20"/>
                  <w:lang w:eastAsia="zh-CN"/>
                </w:rPr>
                <w:t xml:space="preserve">, because UE is firstly assigned with a proper PUCCH timing which is not OOO and UE indeed </w:t>
              </w:r>
            </w:ins>
            <w:ins w:id="242" w:author="samsung" w:date="2020-08-18T16:14:00Z">
              <w:r w:rsidR="00AD396C" w:rsidRPr="00776678">
                <w:rPr>
                  <w:sz w:val="20"/>
                  <w:lang w:eastAsia="zh-CN"/>
                </w:rPr>
                <w:t>receives</w:t>
              </w:r>
            </w:ins>
            <w:ins w:id="243" w:author="samsung" w:date="2020-08-18T16:11:00Z">
              <w:r w:rsidR="00776678" w:rsidRPr="00776678">
                <w:rPr>
                  <w:sz w:val="20"/>
                  <w:lang w:eastAsia="zh-CN"/>
                </w:rPr>
                <w:t xml:space="preserve"> these assignment, so UE can prepare HARQ-ACK accordingly, and there is no miss-understanding between UE and gNB whether there is a OOO case. </w:t>
              </w:r>
            </w:ins>
          </w:p>
          <w:p w14:paraId="1B6FECA6" w14:textId="77777777" w:rsidR="00776678" w:rsidRPr="00776678" w:rsidRDefault="00776678" w:rsidP="00776678">
            <w:pPr>
              <w:rPr>
                <w:ins w:id="244" w:author="samsung" w:date="2020-08-18T16:11:00Z"/>
                <w:sz w:val="20"/>
                <w:lang w:eastAsia="zh-CN"/>
              </w:rPr>
            </w:pPr>
            <w:ins w:id="245" w:author="samsung" w:date="2020-08-18T16:11:00Z">
              <w:r w:rsidRPr="00776678">
                <w:rPr>
                  <w:sz w:val="20"/>
                  <w:lang w:eastAsia="zh-CN"/>
                </w:rPr>
                <w:t xml:space="preserve">And we also agree with other companies HARQ-ACK retransmission should not be treated as OOO, otherwise, the gain of enhanced type-2 codebook would be much more limited than our original expectation.  </w:t>
              </w:r>
            </w:ins>
          </w:p>
          <w:p w14:paraId="0547A656" w14:textId="57B92F00" w:rsidR="00776678" w:rsidRDefault="00776678" w:rsidP="00776678">
            <w:pPr>
              <w:rPr>
                <w:ins w:id="246" w:author="samsung" w:date="2020-08-18T16:11:00Z"/>
                <w:sz w:val="20"/>
                <w:lang w:eastAsia="zh-CN"/>
              </w:rPr>
            </w:pPr>
            <w:ins w:id="247" w:author="samsung" w:date="2020-08-18T16:11:00Z">
              <w:r w:rsidRPr="00776678">
                <w:rPr>
                  <w:sz w:val="20"/>
                  <w:lang w:eastAsia="zh-CN"/>
                </w:rPr>
                <w:t>C4-case 3 is OOO.</w:t>
              </w:r>
            </w:ins>
            <w:ins w:id="248" w:author="samsung" w:date="2020-08-18T16:15:00Z">
              <w:r w:rsidR="00AD396C">
                <w:rPr>
                  <w:sz w:val="20"/>
                  <w:lang w:eastAsia="zh-CN"/>
                </w:rPr>
                <w:t xml:space="preserve"> gNB should avoid such scheduling/ </w:t>
              </w:r>
            </w:ins>
          </w:p>
        </w:tc>
      </w:tr>
      <w:tr w:rsidR="003E461A" w:rsidRPr="00AC3142" w14:paraId="61F525B9" w14:textId="77777777" w:rsidTr="000278FD">
        <w:trPr>
          <w:ins w:id="249" w:author="Reem Karaki" w:date="2020-08-18T10:34:00Z"/>
        </w:trPr>
        <w:tc>
          <w:tcPr>
            <w:tcW w:w="1555" w:type="dxa"/>
          </w:tcPr>
          <w:p w14:paraId="18678337" w14:textId="60ABBDD9" w:rsidR="003E461A" w:rsidRDefault="003E461A" w:rsidP="00BA348F">
            <w:pPr>
              <w:spacing w:after="0"/>
              <w:jc w:val="left"/>
              <w:rPr>
                <w:ins w:id="250" w:author="Reem Karaki" w:date="2020-08-18T10:34:00Z"/>
                <w:sz w:val="20"/>
                <w:szCs w:val="20"/>
                <w:lang w:eastAsia="zh-CN"/>
              </w:rPr>
            </w:pPr>
            <w:ins w:id="251" w:author="Reem Karaki" w:date="2020-08-18T10:34:00Z">
              <w:r>
                <w:rPr>
                  <w:sz w:val="20"/>
                  <w:szCs w:val="20"/>
                  <w:lang w:eastAsia="zh-CN"/>
                </w:rPr>
                <w:t>Ericsson</w:t>
              </w:r>
            </w:ins>
          </w:p>
        </w:tc>
        <w:tc>
          <w:tcPr>
            <w:tcW w:w="7752" w:type="dxa"/>
          </w:tcPr>
          <w:p w14:paraId="4A6424AC" w14:textId="53278B0C" w:rsidR="003E461A" w:rsidRDefault="003E461A" w:rsidP="00D62C3A">
            <w:pPr>
              <w:rPr>
                <w:ins w:id="252" w:author="Reem Karaki" w:date="2020-08-18T10:37:00Z"/>
                <w:sz w:val="20"/>
                <w:lang w:eastAsia="zh-CN"/>
              </w:rPr>
            </w:pPr>
            <w:ins w:id="253" w:author="Reem Karaki" w:date="2020-08-18T10:34:00Z">
              <w:r>
                <w:rPr>
                  <w:sz w:val="20"/>
                  <w:lang w:eastAsia="zh-CN"/>
                </w:rPr>
                <w:t>In our view, all cases related to HARQ retransmissions shou</w:t>
              </w:r>
            </w:ins>
            <w:ins w:id="254" w:author="Reem Karaki" w:date="2020-08-18T10:35:00Z">
              <w:r>
                <w:rPr>
                  <w:sz w:val="20"/>
                  <w:lang w:eastAsia="zh-CN"/>
                </w:rPr>
                <w:t xml:space="preserve">ld not be counted as OOO. Accordingly, </w:t>
              </w:r>
            </w:ins>
            <w:ins w:id="255" w:author="Reem Karaki" w:date="2020-08-18T10:36:00Z">
              <w:r>
                <w:rPr>
                  <w:sz w:val="20"/>
                  <w:lang w:eastAsia="zh-CN"/>
                </w:rPr>
                <w:t xml:space="preserve">case 4-1 and </w:t>
              </w:r>
            </w:ins>
            <w:ins w:id="256" w:author="Reem Karaki" w:date="2020-08-18T10:37:00Z">
              <w:r>
                <w:rPr>
                  <w:sz w:val="20"/>
                  <w:lang w:eastAsia="zh-CN"/>
                </w:rPr>
                <w:t xml:space="preserve">case 4-2 should not be OOO. </w:t>
              </w:r>
            </w:ins>
          </w:p>
          <w:p w14:paraId="65C554F4" w14:textId="5E5903E8" w:rsidR="003E461A" w:rsidRDefault="003E461A" w:rsidP="00D62C3A">
            <w:pPr>
              <w:rPr>
                <w:ins w:id="257" w:author="Reem Karaki" w:date="2020-08-18T10:38:00Z"/>
                <w:sz w:val="20"/>
                <w:lang w:eastAsia="zh-CN"/>
              </w:rPr>
            </w:pPr>
          </w:p>
          <w:p w14:paraId="2614CAF7" w14:textId="706CAD8F" w:rsidR="003E461A" w:rsidRDefault="003E461A" w:rsidP="00D62C3A">
            <w:pPr>
              <w:rPr>
                <w:ins w:id="258" w:author="Reem Karaki" w:date="2020-08-18T10:43:00Z"/>
                <w:sz w:val="20"/>
                <w:lang w:eastAsia="zh-CN"/>
              </w:rPr>
            </w:pPr>
            <w:ins w:id="259" w:author="Reem Karaki" w:date="2020-08-18T10:39:00Z">
              <w:r>
                <w:rPr>
                  <w:sz w:val="20"/>
                  <w:lang w:eastAsia="zh-CN"/>
                </w:rPr>
                <w:t>When it comes to NNK1</w:t>
              </w:r>
            </w:ins>
            <w:ins w:id="260" w:author="Reem Karaki" w:date="2020-08-18T10:48:00Z">
              <w:r w:rsidR="00BA6D99">
                <w:rPr>
                  <w:sz w:val="20"/>
                  <w:lang w:eastAsia="zh-CN"/>
                </w:rPr>
                <w:t xml:space="preserve"> (case 3-1,case 3-2, case 4-3)</w:t>
              </w:r>
            </w:ins>
            <w:ins w:id="261" w:author="Reem Karaki" w:date="2020-08-18T10:39:00Z">
              <w:r>
                <w:rPr>
                  <w:sz w:val="20"/>
                  <w:lang w:eastAsia="zh-CN"/>
                </w:rPr>
                <w:t xml:space="preserve">, our preference is not to count it as OOO. But based on the discussions from last meeting, and this meeting, </w:t>
              </w:r>
            </w:ins>
            <w:ins w:id="262" w:author="Reem Karaki" w:date="2020-08-18T10:43:00Z">
              <w:r>
                <w:rPr>
                  <w:sz w:val="20"/>
                  <w:lang w:eastAsia="zh-CN"/>
                </w:rPr>
                <w:t>some companies</w:t>
              </w:r>
            </w:ins>
            <w:ins w:id="263" w:author="Reem Karaki" w:date="2020-08-18T10:39:00Z">
              <w:r>
                <w:rPr>
                  <w:sz w:val="20"/>
                  <w:lang w:eastAsia="zh-CN"/>
                </w:rPr>
                <w:t xml:space="preserve"> argue that the NNK1 is different from the HARQ retra</w:t>
              </w:r>
            </w:ins>
            <w:ins w:id="264" w:author="Reem Karaki" w:date="2020-08-18T10:40:00Z">
              <w:r>
                <w:rPr>
                  <w:sz w:val="20"/>
                  <w:lang w:eastAsia="zh-CN"/>
                </w:rPr>
                <w:t>nsmission</w:t>
              </w:r>
            </w:ins>
            <w:ins w:id="265" w:author="Reem Karaki" w:date="2020-08-18T10:43:00Z">
              <w:r>
                <w:rPr>
                  <w:sz w:val="20"/>
                  <w:lang w:eastAsia="zh-CN"/>
                </w:rPr>
                <w:t xml:space="preserve"> (HARQ-ACK being prepared or not)</w:t>
              </w:r>
            </w:ins>
            <w:ins w:id="266" w:author="Reem Karaki" w:date="2020-08-18T10:40:00Z">
              <w:r>
                <w:rPr>
                  <w:sz w:val="20"/>
                  <w:lang w:eastAsia="zh-CN"/>
                </w:rPr>
                <w:t>.</w:t>
              </w:r>
            </w:ins>
          </w:p>
          <w:p w14:paraId="55499AD4" w14:textId="77777777" w:rsidR="003E461A" w:rsidRDefault="003E461A" w:rsidP="00D62C3A">
            <w:pPr>
              <w:rPr>
                <w:ins w:id="267" w:author="Reem Karaki" w:date="2020-08-18T10:43:00Z"/>
                <w:sz w:val="20"/>
                <w:lang w:eastAsia="zh-CN"/>
              </w:rPr>
            </w:pPr>
          </w:p>
          <w:p w14:paraId="6FC5972F" w14:textId="77777777" w:rsidR="003E461A" w:rsidRDefault="003E461A" w:rsidP="003E461A">
            <w:pPr>
              <w:rPr>
                <w:ins w:id="268" w:author="Reem Karaki" w:date="2020-08-18T10:43:00Z"/>
                <w:sz w:val="20"/>
              </w:rPr>
            </w:pPr>
            <w:ins w:id="269" w:author="Reem Karaki" w:date="2020-08-18T10:43:00Z">
              <w:r>
                <w:rPr>
                  <w:sz w:val="20"/>
                  <w:lang w:eastAsia="zh-CN"/>
                </w:rPr>
                <w:t xml:space="preserve">The proposed change from Nokia: </w:t>
              </w:r>
              <w:r>
                <w:t xml:space="preserve">“UE is not expected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assigned to be transmitted on a resource ending before the start of a different resource for the HARQ-ACK assigned to be transmitted for the first PDSCH,  </w:t>
              </w:r>
              <w:r w:rsidRPr="00F5361B">
                <w:rPr>
                  <w:highlight w:val="yellow"/>
                </w:rPr>
                <w:t>at the time when UE transmits HARQ-ACK for the second PDSCH”</w:t>
              </w:r>
            </w:ins>
          </w:p>
          <w:p w14:paraId="107FB37D" w14:textId="77777777" w:rsidR="003E461A" w:rsidRDefault="003E461A" w:rsidP="00D62C3A">
            <w:pPr>
              <w:rPr>
                <w:ins w:id="270" w:author="Reem Karaki" w:date="2020-08-18T10:43:00Z"/>
                <w:sz w:val="20"/>
                <w:lang w:eastAsia="zh-CN"/>
              </w:rPr>
            </w:pPr>
          </w:p>
          <w:p w14:paraId="17F7D15F" w14:textId="6696BAC9" w:rsidR="003E461A" w:rsidDel="000A6C29" w:rsidRDefault="003E461A" w:rsidP="00D62C3A">
            <w:pPr>
              <w:rPr>
                <w:ins w:id="271" w:author="Reem Karaki" w:date="2020-08-18T10:40:00Z"/>
                <w:del w:id="272" w:author="양석철/책임연구원/미래기술센터 C&amp;M표준(연)5G무선통신표준Task(suckchel.yang@lge.com)" w:date="2020-08-18T19:43:00Z"/>
                <w:sz w:val="20"/>
                <w:lang w:eastAsia="zh-CN"/>
              </w:rPr>
            </w:pPr>
            <w:ins w:id="273" w:author="Reem Karaki" w:date="2020-08-18T10:43:00Z">
              <w:r>
                <w:rPr>
                  <w:sz w:val="20"/>
                  <w:lang w:eastAsia="zh-CN"/>
                </w:rPr>
                <w:t>S</w:t>
              </w:r>
            </w:ins>
            <w:ins w:id="274" w:author="Reem Karaki" w:date="2020-08-18T10:44:00Z">
              <w:r>
                <w:rPr>
                  <w:sz w:val="20"/>
                  <w:lang w:eastAsia="zh-CN"/>
                </w:rPr>
                <w:t xml:space="preserve">eems to </w:t>
              </w:r>
            </w:ins>
            <w:ins w:id="275" w:author="Reem Karaki" w:date="2020-08-18T10:47:00Z">
              <w:r w:rsidR="00BA6D99">
                <w:rPr>
                  <w:sz w:val="20"/>
                  <w:lang w:eastAsia="zh-CN"/>
                </w:rPr>
                <w:t>exclude all the above cases from being OOO</w:t>
              </w:r>
            </w:ins>
            <w:ins w:id="276" w:author="Reem Karaki" w:date="2020-08-18T10:50:00Z">
              <w:r w:rsidR="00BA6D99">
                <w:rPr>
                  <w:sz w:val="20"/>
                  <w:lang w:eastAsia="zh-CN"/>
                </w:rPr>
                <w:t xml:space="preserve"> (retransmissions and NNK1)</w:t>
              </w:r>
            </w:ins>
            <w:ins w:id="277" w:author="Reem Karaki" w:date="2020-08-18T10:47:00Z">
              <w:r w:rsidR="00BA6D99">
                <w:rPr>
                  <w:sz w:val="20"/>
                  <w:lang w:eastAsia="zh-CN"/>
                </w:rPr>
                <w:t xml:space="preserve">. </w:t>
              </w:r>
            </w:ins>
            <w:ins w:id="278" w:author="Reem Karaki" w:date="2020-08-18T10:49:00Z">
              <w:r w:rsidR="00BA6D99">
                <w:rPr>
                  <w:sz w:val="20"/>
                  <w:lang w:eastAsia="zh-CN"/>
                </w:rPr>
                <w:t xml:space="preserve">This </w:t>
              </w:r>
            </w:ins>
            <w:ins w:id="279" w:author="Reem Karaki" w:date="2020-08-18T10:50:00Z">
              <w:r w:rsidR="00BA6D99">
                <w:rPr>
                  <w:sz w:val="20"/>
                  <w:lang w:eastAsia="zh-CN"/>
                </w:rPr>
                <w:t xml:space="preserve">change is acceptable for us, if companies can agree to it. </w:t>
              </w:r>
            </w:ins>
          </w:p>
          <w:p w14:paraId="5B59C3EC" w14:textId="1DBE12D9" w:rsidR="003E461A" w:rsidDel="000A6C29" w:rsidRDefault="003E461A" w:rsidP="00D62C3A">
            <w:pPr>
              <w:rPr>
                <w:ins w:id="280" w:author="Reem Karaki" w:date="2020-08-18T10:40:00Z"/>
                <w:del w:id="281" w:author="양석철/책임연구원/미래기술센터 C&amp;M표준(연)5G무선통신표준Task(suckchel.yang@lge.com)" w:date="2020-08-18T19:43:00Z"/>
                <w:sz w:val="20"/>
                <w:lang w:eastAsia="zh-CN"/>
              </w:rPr>
            </w:pPr>
          </w:p>
          <w:p w14:paraId="1FE5C7B4" w14:textId="77777777" w:rsidR="003E461A" w:rsidDel="000A6C29" w:rsidRDefault="003E461A" w:rsidP="00D62C3A">
            <w:pPr>
              <w:rPr>
                <w:ins w:id="282" w:author="Reem Karaki" w:date="2020-08-18T10:37:00Z"/>
                <w:del w:id="283" w:author="양석철/책임연구원/미래기술센터 C&amp;M표준(연)5G무선통신표준Task(suckchel.yang@lge.com)" w:date="2020-08-18T19:43:00Z"/>
                <w:sz w:val="20"/>
                <w:lang w:eastAsia="zh-CN"/>
              </w:rPr>
            </w:pPr>
          </w:p>
          <w:p w14:paraId="562198F0" w14:textId="7EDFAB8E" w:rsidR="003E461A" w:rsidRDefault="003E461A" w:rsidP="00D62C3A">
            <w:pPr>
              <w:rPr>
                <w:ins w:id="284" w:author="Reem Karaki" w:date="2020-08-18T10:34:00Z"/>
                <w:sz w:val="20"/>
                <w:lang w:eastAsia="zh-CN"/>
              </w:rPr>
            </w:pPr>
          </w:p>
        </w:tc>
      </w:tr>
      <w:tr w:rsidR="000A6C29" w:rsidRPr="00C255F9" w14:paraId="37B4CF91" w14:textId="77777777" w:rsidTr="000A6C29">
        <w:trPr>
          <w:ins w:id="285" w:author="양석철/책임연구원/미래기술센터 C&amp;M표준(연)5G무선통신표준Task(suckchel.yang@lge.com)" w:date="2020-08-18T19:43:00Z"/>
        </w:trPr>
        <w:tc>
          <w:tcPr>
            <w:tcW w:w="1555" w:type="dxa"/>
          </w:tcPr>
          <w:p w14:paraId="6A998304" w14:textId="7142782E" w:rsidR="000A6C29" w:rsidRDefault="000A6C29" w:rsidP="00953569">
            <w:pPr>
              <w:spacing w:after="0"/>
              <w:jc w:val="left"/>
              <w:rPr>
                <w:ins w:id="286" w:author="양석철/책임연구원/미래기술센터 C&amp;M표준(연)5G무선통신표준Task(suckchel.yang@lge.com)" w:date="2020-08-18T19:43:00Z"/>
                <w:sz w:val="20"/>
                <w:szCs w:val="20"/>
                <w:lang w:eastAsia="zh-CN"/>
              </w:rPr>
            </w:pPr>
            <w:ins w:id="287" w:author="양석철/책임연구원/미래기술센터 C&amp;M표준(연)5G무선통신표준Task(suckchel.yang@lge.com)" w:date="2020-08-18T19:43:00Z">
              <w:r>
                <w:rPr>
                  <w:sz w:val="20"/>
                  <w:szCs w:val="20"/>
                  <w:lang w:eastAsia="zh-CN"/>
                </w:rPr>
                <w:t xml:space="preserve">LG </w:t>
              </w:r>
            </w:ins>
          </w:p>
        </w:tc>
        <w:tc>
          <w:tcPr>
            <w:tcW w:w="7752" w:type="dxa"/>
          </w:tcPr>
          <w:p w14:paraId="35BE8DDB" w14:textId="563549F1" w:rsidR="000A6C29" w:rsidRPr="00C255F9" w:rsidRDefault="000A6C29" w:rsidP="00953569">
            <w:pPr>
              <w:rPr>
                <w:ins w:id="288" w:author="양석철/책임연구원/미래기술센터 C&amp;M표준(연)5G무선통신표준Task(suckchel.yang@lge.com)" w:date="2020-08-18T19:43:00Z"/>
                <w:rFonts w:eastAsia="Malgun Gothic"/>
                <w:sz w:val="20"/>
                <w:lang w:eastAsia="ko-KR"/>
                <w:rPrChange w:id="289" w:author="양석철/책임연구원/미래기술센터 C&amp;M표준(연)5G무선통신표준Task(suckchel.yang@lge.com)" w:date="2020-08-18T19:52:00Z">
                  <w:rPr>
                    <w:ins w:id="290" w:author="양석철/책임연구원/미래기술센터 C&amp;M표준(연)5G무선통신표준Task(suckchel.yang@lge.com)" w:date="2020-08-18T19:43:00Z"/>
                    <w:sz w:val="20"/>
                    <w:lang w:eastAsia="zh-CN"/>
                  </w:rPr>
                </w:rPrChange>
              </w:rPr>
            </w:pPr>
            <w:ins w:id="291" w:author="양석철/책임연구원/미래기술센터 C&amp;M표준(연)5G무선통신표준Task(suckchel.yang@lge.com)" w:date="2020-08-18T19:43:00Z">
              <w:r w:rsidRPr="00C255F9">
                <w:rPr>
                  <w:rFonts w:eastAsia="Malgun Gothic"/>
                  <w:sz w:val="20"/>
                  <w:lang w:eastAsia="ko-KR"/>
                  <w:rPrChange w:id="292" w:author="양석철/책임연구원/미래기술센터 C&amp;M표준(연)5G무선통신표준Task(suckchel.yang@lge.com)" w:date="2020-08-18T19:52:00Z">
                    <w:rPr>
                      <w:sz w:val="20"/>
                      <w:lang w:eastAsia="zh-CN"/>
                    </w:rPr>
                  </w:rPrChange>
                </w:rPr>
                <w:t>Our views for the cases</w:t>
              </w:r>
            </w:ins>
            <w:ins w:id="293" w:author="양석철/책임연구원/미래기술센터 C&amp;M표준(연)5G무선통신표준Task(suckchel.yang@lge.com)" w:date="2020-08-18T19:44:00Z">
              <w:r w:rsidRPr="00C255F9">
                <w:rPr>
                  <w:rFonts w:eastAsia="Malgun Gothic"/>
                  <w:sz w:val="20"/>
                  <w:lang w:eastAsia="ko-KR"/>
                  <w:rPrChange w:id="294" w:author="양석철/책임연구원/미래기술센터 C&amp;M표준(연)5G무선통신표준Task(suckchel.yang@lge.com)" w:date="2020-08-18T19:52:00Z">
                    <w:rPr>
                      <w:sz w:val="20"/>
                      <w:lang w:eastAsia="zh-CN"/>
                    </w:rPr>
                  </w:rPrChange>
                </w:rPr>
                <w:t xml:space="preserve"> provided by David</w:t>
              </w:r>
            </w:ins>
            <w:ins w:id="295" w:author="양석철/책임연구원/미래기술센터 C&amp;M표준(연)5G무선통신표준Task(suckchel.yang@lge.com)" w:date="2020-08-18T19:43:00Z">
              <w:r w:rsidRPr="00C255F9">
                <w:rPr>
                  <w:rFonts w:eastAsia="Malgun Gothic"/>
                  <w:sz w:val="20"/>
                  <w:lang w:eastAsia="ko-KR"/>
                  <w:rPrChange w:id="296" w:author="양석철/책임연구원/미래기술센터 C&amp;M표준(연)5G무선통신표준Task(suckchel.yang@lge.com)" w:date="2020-08-18T19:52:00Z">
                    <w:rPr>
                      <w:sz w:val="20"/>
                      <w:lang w:eastAsia="zh-CN"/>
                    </w:rPr>
                  </w:rPrChange>
                </w:rPr>
                <w:t xml:space="preserve"> are as follows:</w:t>
              </w:r>
            </w:ins>
          </w:p>
          <w:p w14:paraId="147C0A19" w14:textId="77777777" w:rsidR="000A6C29" w:rsidRPr="00C255F9" w:rsidRDefault="000A6C29" w:rsidP="00953569">
            <w:pPr>
              <w:rPr>
                <w:ins w:id="297" w:author="양석철/책임연구원/미래기술센터 C&amp;M표준(연)5G무선통신표준Task(suckchel.yang@lge.com)" w:date="2020-08-18T19:45:00Z"/>
                <w:rFonts w:eastAsia="Malgun Gothic"/>
                <w:sz w:val="20"/>
                <w:lang w:eastAsia="ko-KR"/>
                <w:rPrChange w:id="298" w:author="양석철/책임연구원/미래기술센터 C&amp;M표준(연)5G무선통신표준Task(suckchel.yang@lge.com)" w:date="2020-08-18T19:52:00Z">
                  <w:rPr>
                    <w:ins w:id="299" w:author="양석철/책임연구원/미래기술센터 C&amp;M표준(연)5G무선통신표준Task(suckchel.yang@lge.com)" w:date="2020-08-18T19:45:00Z"/>
                    <w:sz w:val="20"/>
                    <w:lang w:eastAsia="zh-CN"/>
                  </w:rPr>
                </w:rPrChange>
              </w:rPr>
            </w:pPr>
          </w:p>
          <w:p w14:paraId="3FC9FAF9" w14:textId="77777777" w:rsidR="000A6C29" w:rsidRPr="00C255F9" w:rsidRDefault="000A6C29" w:rsidP="00953569">
            <w:pPr>
              <w:rPr>
                <w:ins w:id="300" w:author="양석철/책임연구원/미래기술센터 C&amp;M표준(연)5G무선통신표준Task(suckchel.yang@lge.com)" w:date="2020-08-18T19:44:00Z"/>
                <w:rFonts w:eastAsia="Malgun Gothic"/>
                <w:sz w:val="20"/>
                <w:lang w:eastAsia="ko-KR"/>
                <w:rPrChange w:id="301" w:author="양석철/책임연구원/미래기술센터 C&amp;M표준(연)5G무선통신표준Task(suckchel.yang@lge.com)" w:date="2020-08-18T19:52:00Z">
                  <w:rPr>
                    <w:ins w:id="302" w:author="양석철/책임연구원/미래기술센터 C&amp;M표준(연)5G무선통신표준Task(suckchel.yang@lge.com)" w:date="2020-08-18T19:44:00Z"/>
                    <w:sz w:val="20"/>
                    <w:lang w:eastAsia="zh-CN"/>
                  </w:rPr>
                </w:rPrChange>
              </w:rPr>
            </w:pPr>
            <w:ins w:id="303" w:author="양석철/책임연구원/미래기술센터 C&amp;M표준(연)5G무선통신표준Task(suckchel.yang@lge.com)" w:date="2020-08-18T19:44:00Z">
              <w:r w:rsidRPr="00C255F9">
                <w:rPr>
                  <w:rFonts w:eastAsia="Malgun Gothic"/>
                  <w:sz w:val="20"/>
                  <w:lang w:eastAsia="ko-KR"/>
                  <w:rPrChange w:id="304" w:author="양석철/책임연구원/미래기술센터 C&amp;M표준(연)5G무선통신표준Task(suckchel.yang@lge.com)" w:date="2020-08-18T19:52:00Z">
                    <w:rPr>
                      <w:sz w:val="20"/>
                      <w:lang w:eastAsia="zh-CN"/>
                    </w:rPr>
                  </w:rPrChange>
                </w:rPr>
                <w:t>C3-case1: OOO</w:t>
              </w:r>
            </w:ins>
          </w:p>
          <w:p w14:paraId="119867C6" w14:textId="77777777" w:rsidR="000A6C29" w:rsidRPr="00C255F9" w:rsidRDefault="000A6C29" w:rsidP="00953569">
            <w:pPr>
              <w:rPr>
                <w:ins w:id="305" w:author="양석철/책임연구원/미래기술센터 C&amp;M표준(연)5G무선통신표준Task(suckchel.yang@lge.com)" w:date="2020-08-18T19:45:00Z"/>
                <w:rFonts w:eastAsia="Malgun Gothic"/>
                <w:sz w:val="20"/>
                <w:lang w:eastAsia="ko-KR"/>
                <w:rPrChange w:id="306" w:author="양석철/책임연구원/미래기술센터 C&amp;M표준(연)5G무선통신표준Task(suckchel.yang@lge.com)" w:date="2020-08-18T19:52:00Z">
                  <w:rPr>
                    <w:ins w:id="307" w:author="양석철/책임연구원/미래기술센터 C&amp;M표준(연)5G무선통신표준Task(suckchel.yang@lge.com)" w:date="2020-08-18T19:45:00Z"/>
                    <w:sz w:val="20"/>
                    <w:lang w:eastAsia="zh-CN"/>
                  </w:rPr>
                </w:rPrChange>
              </w:rPr>
            </w:pPr>
            <w:ins w:id="308" w:author="양석철/책임연구원/미래기술센터 C&amp;M표준(연)5G무선통신표준Task(suckchel.yang@lge.com)" w:date="2020-08-18T19:45:00Z">
              <w:r w:rsidRPr="00C255F9">
                <w:rPr>
                  <w:rFonts w:eastAsia="Malgun Gothic"/>
                  <w:sz w:val="20"/>
                  <w:lang w:eastAsia="ko-KR"/>
                  <w:rPrChange w:id="309" w:author="양석철/책임연구원/미래기술센터 C&amp;M표준(연)5G무선통신표준Task(suckchel.yang@lge.com)" w:date="2020-08-18T19:52:00Z">
                    <w:rPr>
                      <w:sz w:val="20"/>
                      <w:lang w:eastAsia="zh-CN"/>
                    </w:rPr>
                  </w:rPrChange>
                </w:rPr>
                <w:t>C3-case2: OOO</w:t>
              </w:r>
            </w:ins>
          </w:p>
          <w:p w14:paraId="2B1A91BC" w14:textId="2014F6F4" w:rsidR="000A6C29" w:rsidRPr="00C255F9" w:rsidRDefault="000A6C29" w:rsidP="000A6C29">
            <w:pPr>
              <w:rPr>
                <w:ins w:id="310" w:author="양석철/책임연구원/미래기술센터 C&amp;M표준(연)5G무선통신표준Task(suckchel.yang@lge.com)" w:date="2020-08-18T19:45:00Z"/>
                <w:rFonts w:eastAsia="Malgun Gothic"/>
                <w:sz w:val="20"/>
                <w:lang w:eastAsia="ko-KR"/>
                <w:rPrChange w:id="311" w:author="양석철/책임연구원/미래기술센터 C&amp;M표준(연)5G무선통신표준Task(suckchel.yang@lge.com)" w:date="2020-08-18T19:52:00Z">
                  <w:rPr>
                    <w:ins w:id="312" w:author="양석철/책임연구원/미래기술센터 C&amp;M표준(연)5G무선통신표준Task(suckchel.yang@lge.com)" w:date="2020-08-18T19:45:00Z"/>
                    <w:sz w:val="20"/>
                    <w:lang w:eastAsia="zh-CN"/>
                  </w:rPr>
                </w:rPrChange>
              </w:rPr>
            </w:pPr>
            <w:ins w:id="313" w:author="양석철/책임연구원/미래기술센터 C&amp;M표준(연)5G무선통신표준Task(suckchel.yang@lge.com)" w:date="2020-08-18T19:45:00Z">
              <w:r w:rsidRPr="00C255F9">
                <w:rPr>
                  <w:rFonts w:eastAsia="Malgun Gothic"/>
                  <w:sz w:val="20"/>
                  <w:lang w:eastAsia="ko-KR"/>
                  <w:rPrChange w:id="314" w:author="양석철/책임연구원/미래기술센터 C&amp;M표준(연)5G무선통신표준Task(suckchel.yang@lge.com)" w:date="2020-08-18T19:52:00Z">
                    <w:rPr>
                      <w:sz w:val="20"/>
                      <w:lang w:eastAsia="zh-CN"/>
                    </w:rPr>
                  </w:rPrChange>
                </w:rPr>
                <w:t>C4-case1: not OOO</w:t>
              </w:r>
            </w:ins>
          </w:p>
          <w:p w14:paraId="54E1864F" w14:textId="5F52B54C" w:rsidR="000A6C29" w:rsidRPr="00C255F9" w:rsidRDefault="000A6C29" w:rsidP="000A6C29">
            <w:pPr>
              <w:rPr>
                <w:ins w:id="315" w:author="양석철/책임연구원/미래기술센터 C&amp;M표준(연)5G무선통신표준Task(suckchel.yang@lge.com)" w:date="2020-08-18T19:45:00Z"/>
                <w:rFonts w:eastAsia="Malgun Gothic"/>
                <w:sz w:val="20"/>
                <w:lang w:eastAsia="ko-KR"/>
                <w:rPrChange w:id="316" w:author="양석철/책임연구원/미래기술센터 C&amp;M표준(연)5G무선통신표준Task(suckchel.yang@lge.com)" w:date="2020-08-18T19:52:00Z">
                  <w:rPr>
                    <w:ins w:id="317" w:author="양석철/책임연구원/미래기술센터 C&amp;M표준(연)5G무선통신표준Task(suckchel.yang@lge.com)" w:date="2020-08-18T19:45:00Z"/>
                    <w:sz w:val="20"/>
                    <w:lang w:eastAsia="zh-CN"/>
                  </w:rPr>
                </w:rPrChange>
              </w:rPr>
            </w:pPr>
            <w:ins w:id="318" w:author="양석철/책임연구원/미래기술센터 C&amp;M표준(연)5G무선통신표준Task(suckchel.yang@lge.com)" w:date="2020-08-18T19:45:00Z">
              <w:r w:rsidRPr="00C255F9">
                <w:rPr>
                  <w:rFonts w:eastAsia="Malgun Gothic"/>
                  <w:sz w:val="20"/>
                  <w:lang w:eastAsia="ko-KR"/>
                  <w:rPrChange w:id="319" w:author="양석철/책임연구원/미래기술센터 C&amp;M표준(연)5G무선통신표준Task(suckchel.yang@lge.com)" w:date="2020-08-18T19:52:00Z">
                    <w:rPr>
                      <w:sz w:val="20"/>
                      <w:lang w:eastAsia="zh-CN"/>
                    </w:rPr>
                  </w:rPrChange>
                </w:rPr>
                <w:t>C4-case2: not OOO</w:t>
              </w:r>
            </w:ins>
          </w:p>
          <w:p w14:paraId="03020978" w14:textId="77777777" w:rsidR="000A6C29" w:rsidRPr="00C255F9" w:rsidRDefault="000A6C29" w:rsidP="000A6C29">
            <w:pPr>
              <w:rPr>
                <w:ins w:id="320" w:author="양석철/책임연구원/미래기술센터 C&amp;M표준(연)5G무선통신표준Task(suckchel.yang@lge.com)" w:date="2020-08-18T19:45:00Z"/>
                <w:rFonts w:eastAsia="Malgun Gothic"/>
                <w:sz w:val="20"/>
                <w:lang w:eastAsia="ko-KR"/>
                <w:rPrChange w:id="321" w:author="양석철/책임연구원/미래기술센터 C&amp;M표준(연)5G무선통신표준Task(suckchel.yang@lge.com)" w:date="2020-08-18T19:52:00Z">
                  <w:rPr>
                    <w:ins w:id="322" w:author="양석철/책임연구원/미래기술센터 C&amp;M표준(연)5G무선통신표준Task(suckchel.yang@lge.com)" w:date="2020-08-18T19:45:00Z"/>
                    <w:sz w:val="20"/>
                    <w:lang w:eastAsia="zh-CN"/>
                  </w:rPr>
                </w:rPrChange>
              </w:rPr>
            </w:pPr>
            <w:ins w:id="323" w:author="양석철/책임연구원/미래기술센터 C&amp;M표준(연)5G무선통신표준Task(suckchel.yang@lge.com)" w:date="2020-08-18T19:45:00Z">
              <w:r w:rsidRPr="00C255F9">
                <w:rPr>
                  <w:rFonts w:eastAsia="Malgun Gothic"/>
                  <w:sz w:val="20"/>
                  <w:lang w:eastAsia="ko-KR"/>
                  <w:rPrChange w:id="324" w:author="양석철/책임연구원/미래기술센터 C&amp;M표준(연)5G무선통신표준Task(suckchel.yang@lge.com)" w:date="2020-08-18T19:52:00Z">
                    <w:rPr>
                      <w:sz w:val="20"/>
                      <w:lang w:eastAsia="zh-CN"/>
                    </w:rPr>
                  </w:rPrChange>
                </w:rPr>
                <w:t>C4-case3: OOO</w:t>
              </w:r>
            </w:ins>
          </w:p>
          <w:p w14:paraId="0031E071" w14:textId="77777777" w:rsidR="000A6C29" w:rsidRPr="00C255F9" w:rsidRDefault="000A6C29" w:rsidP="000A6C29">
            <w:pPr>
              <w:rPr>
                <w:ins w:id="325" w:author="양석철/책임연구원/미래기술센터 C&amp;M표준(연)5G무선통신표준Task(suckchel.yang@lge.com)" w:date="2020-08-18T19:45:00Z"/>
                <w:rFonts w:eastAsia="Malgun Gothic"/>
                <w:sz w:val="20"/>
                <w:lang w:eastAsia="ko-KR"/>
                <w:rPrChange w:id="326" w:author="양석철/책임연구원/미래기술센터 C&amp;M표준(연)5G무선통신표준Task(suckchel.yang@lge.com)" w:date="2020-08-18T19:52:00Z">
                  <w:rPr>
                    <w:ins w:id="327" w:author="양석철/책임연구원/미래기술센터 C&amp;M표준(연)5G무선통신표준Task(suckchel.yang@lge.com)" w:date="2020-08-18T19:45:00Z"/>
                    <w:sz w:val="20"/>
                    <w:lang w:eastAsia="zh-CN"/>
                  </w:rPr>
                </w:rPrChange>
              </w:rPr>
            </w:pPr>
          </w:p>
          <w:p w14:paraId="7E619137" w14:textId="38716035" w:rsidR="000A6C29" w:rsidRDefault="000A6C29" w:rsidP="000A6C29">
            <w:pPr>
              <w:rPr>
                <w:ins w:id="328" w:author="양석철/책임연구원/미래기술센터 C&amp;M표준(연)5G무선통신표준Task(suckchel.yang@lge.com)" w:date="2020-08-18T19:47:00Z"/>
                <w:rFonts w:eastAsia="Malgun Gothic"/>
                <w:sz w:val="20"/>
                <w:lang w:eastAsia="ko-KR"/>
              </w:rPr>
            </w:pPr>
            <w:ins w:id="329" w:author="양석철/책임연구원/미래기술센터 C&amp;M표준(연)5G무선통신표준Task(suckchel.yang@lge.com)" w:date="2020-08-18T19:46:00Z">
              <w:r>
                <w:rPr>
                  <w:rFonts w:eastAsia="Malgun Gothic"/>
                  <w:sz w:val="20"/>
                  <w:lang w:eastAsia="ko-KR"/>
                </w:rPr>
                <w:t>F</w:t>
              </w:r>
              <w:r>
                <w:rPr>
                  <w:rFonts w:eastAsia="Malgun Gothic" w:hint="eastAsia"/>
                  <w:sz w:val="20"/>
                  <w:lang w:eastAsia="ko-KR"/>
                </w:rPr>
                <w:t xml:space="preserve">or </w:t>
              </w:r>
              <w:r>
                <w:rPr>
                  <w:rFonts w:eastAsia="Malgun Gothic"/>
                  <w:sz w:val="20"/>
                  <w:lang w:eastAsia="ko-KR"/>
                </w:rPr>
                <w:t>the C4-case3, gNB could avoid to make such situation by indicating PDSCH group</w:t>
              </w:r>
            </w:ins>
            <w:ins w:id="330" w:author="양석철/책임연구원/미래기술센터 C&amp;M표준(연)5G무선통신표준Task(suckchel.yang@lge.com)" w:date="2020-08-18T19:47:00Z">
              <w:r>
                <w:rPr>
                  <w:rFonts w:eastAsia="Malgun Gothic"/>
                  <w:sz w:val="20"/>
                  <w:lang w:eastAsia="ko-KR"/>
                </w:rPr>
                <w:t xml:space="preserve"> index and/or requested PDSCH groups</w:t>
              </w:r>
            </w:ins>
            <w:ins w:id="331" w:author="양석철/책임연구원/미래기술센터 C&amp;M표준(연)5G무선통신표준Task(suckchel.yang@lge.com)" w:date="2020-08-18T19:48:00Z">
              <w:r>
                <w:rPr>
                  <w:rFonts w:eastAsia="Malgun Gothic"/>
                  <w:sz w:val="20"/>
                  <w:lang w:eastAsia="ko-KR"/>
                </w:rPr>
                <w:t xml:space="preserve"> (for PDSCH 2)</w:t>
              </w:r>
            </w:ins>
            <w:ins w:id="332" w:author="양석철/책임연구원/미래기술센터 C&amp;M표준(연)5G무선통신표준Task(suckchel.yang@lge.com)" w:date="2020-08-18T19:47:00Z">
              <w:r>
                <w:rPr>
                  <w:rFonts w:eastAsia="Malgun Gothic"/>
                  <w:sz w:val="20"/>
                  <w:lang w:eastAsia="ko-KR"/>
                </w:rPr>
                <w:t xml:space="preserve"> properly.</w:t>
              </w:r>
            </w:ins>
          </w:p>
          <w:p w14:paraId="01120957" w14:textId="77777777" w:rsidR="00C255F9" w:rsidRDefault="000A6C29" w:rsidP="00C255F9">
            <w:pPr>
              <w:rPr>
                <w:ins w:id="333" w:author="양석철/책임연구원/미래기술센터 C&amp;M표준(연)5G무선통신표준Task(suckchel.yang@lge.com)" w:date="2020-08-18T19:52:00Z"/>
                <w:rFonts w:eastAsia="Malgun Gothic"/>
                <w:sz w:val="20"/>
                <w:lang w:eastAsia="ko-KR"/>
              </w:rPr>
            </w:pPr>
            <w:ins w:id="334" w:author="양석철/책임연구원/미래기술센터 C&amp;M표준(연)5G무선통신표준Task(suckchel.yang@lge.com)" w:date="2020-08-18T19:49:00Z">
              <w:r>
                <w:rPr>
                  <w:rFonts w:eastAsia="Malgun Gothic"/>
                  <w:sz w:val="20"/>
                  <w:lang w:eastAsia="ko-KR"/>
                </w:rPr>
                <w:t>Even f</w:t>
              </w:r>
            </w:ins>
            <w:ins w:id="335" w:author="양석철/책임연구원/미래기술센터 C&amp;M표준(연)5G무선통신표준Task(suckchel.yang@lge.com)" w:date="2020-08-18T19:47:00Z">
              <w:r>
                <w:rPr>
                  <w:rFonts w:eastAsia="Malgun Gothic"/>
                  <w:sz w:val="20"/>
                  <w:lang w:eastAsia="ko-KR"/>
                </w:rPr>
                <w:t xml:space="preserve">or </w:t>
              </w:r>
            </w:ins>
            <w:ins w:id="336" w:author="양석철/책임연구원/미래기술센터 C&amp;M표준(연)5G무선통신표준Task(suckchel.yang@lge.com)" w:date="2020-08-18T19:50:00Z">
              <w:r>
                <w:rPr>
                  <w:rFonts w:eastAsia="Malgun Gothic"/>
                  <w:sz w:val="20"/>
                  <w:lang w:eastAsia="ko-KR"/>
                </w:rPr>
                <w:t>the</w:t>
              </w:r>
            </w:ins>
            <w:ins w:id="337" w:author="양석철/책임연구원/미래기술센터 C&amp;M표준(연)5G무선통신표준Task(suckchel.yang@lge.com)" w:date="2020-08-18T19:47:00Z">
              <w:r>
                <w:rPr>
                  <w:rFonts w:eastAsia="Malgun Gothic"/>
                  <w:sz w:val="20"/>
                  <w:lang w:eastAsia="ko-KR"/>
                </w:rPr>
                <w:t xml:space="preserve"> C3-case1</w:t>
              </w:r>
            </w:ins>
            <w:ins w:id="338" w:author="양석철/책임연구원/미래기술센터 C&amp;M표준(연)5G무선통신표준Task(suckchel.yang@lge.com)" w:date="2020-08-18T19:49:00Z">
              <w:r>
                <w:rPr>
                  <w:rFonts w:eastAsia="Malgun Gothic"/>
                  <w:sz w:val="20"/>
                  <w:lang w:eastAsia="ko-KR"/>
                </w:rPr>
                <w:t xml:space="preserve"> and C3-case2</w:t>
              </w:r>
            </w:ins>
            <w:ins w:id="339" w:author="양석철/책임연구원/미래기술센터 C&amp;M표준(연)5G무선통신표준Task(suckchel.yang@lge.com)" w:date="2020-08-18T19:47:00Z">
              <w:r>
                <w:rPr>
                  <w:rFonts w:eastAsia="Malgun Gothic"/>
                  <w:sz w:val="20"/>
                  <w:lang w:eastAsia="ko-KR"/>
                </w:rPr>
                <w:t xml:space="preserve">, gNB could </w:t>
              </w:r>
            </w:ins>
            <w:ins w:id="340" w:author="양석철/책임연구원/미래기술센터 C&amp;M표준(연)5G무선통신표준Task(suckchel.yang@lge.com)" w:date="2020-08-18T19:50:00Z">
              <w:r>
                <w:rPr>
                  <w:rFonts w:eastAsia="Malgun Gothic"/>
                  <w:sz w:val="20"/>
                  <w:lang w:eastAsia="ko-KR"/>
                </w:rPr>
                <w:t>avoid such situation by indicating a numerical K1 (rather than NNK1) for the first PDSCH</w:t>
              </w:r>
            </w:ins>
            <w:ins w:id="341" w:author="양석철/책임연구원/미래기술센터 C&amp;M표준(연)5G무선통신표준Task(suckchel.yang@lge.com)" w:date="2020-08-18T19:51:00Z">
              <w:r w:rsidR="00C255F9">
                <w:rPr>
                  <w:rFonts w:eastAsia="Malgun Gothic"/>
                  <w:sz w:val="20"/>
                  <w:lang w:eastAsia="ko-KR"/>
                </w:rPr>
                <w:t xml:space="preserve">, </w:t>
              </w:r>
            </w:ins>
            <w:ins w:id="342" w:author="양석철/책임연구원/미래기술센터 C&amp;M표준(연)5G무선통신표준Task(suckchel.yang@lge.com)" w:date="2020-08-18T19:52:00Z">
              <w:r w:rsidR="00C255F9" w:rsidRPr="00C255F9">
                <w:rPr>
                  <w:rFonts w:eastAsia="Malgun Gothic"/>
                  <w:sz w:val="20"/>
                  <w:lang w:eastAsia="ko-KR"/>
                  <w:rPrChange w:id="343" w:author="양석철/책임연구원/미래기술센터 C&amp;M표준(연)5G무선통신표준Task(suckchel.yang@lge.com)" w:date="2020-08-18T19:52:00Z">
                    <w:rPr>
                      <w:rFonts w:ascii="Malgun Gothic" w:eastAsia="Malgun Gothic" w:hAnsi="Malgun Gothic"/>
                      <w:color w:val="1F497D"/>
                      <w:sz w:val="20"/>
                      <w:szCs w:val="20"/>
                      <w:lang w:eastAsia="zh-CN"/>
                    </w:rPr>
                  </w:rPrChange>
                </w:rPr>
                <w:t>pointing to the same slot with SPS PUCCH transmission or a slot in between SPS PDSCH slot and SPS PUCCH slot</w:t>
              </w:r>
              <w:r w:rsidR="00C255F9" w:rsidRPr="00C255F9">
                <w:rPr>
                  <w:rFonts w:eastAsia="Malgun Gothic" w:hint="eastAsia"/>
                  <w:sz w:val="20"/>
                  <w:lang w:eastAsia="ko-KR"/>
                </w:rPr>
                <w:t>.</w:t>
              </w:r>
            </w:ins>
          </w:p>
          <w:p w14:paraId="383A82B3" w14:textId="20535E06" w:rsidR="00C255F9" w:rsidRPr="00C255F9" w:rsidRDefault="00C255F9" w:rsidP="00C255F9">
            <w:pPr>
              <w:rPr>
                <w:ins w:id="344" w:author="양석철/책임연구원/미래기술센터 C&amp;M표준(연)5G무선통신표준Task(suckchel.yang@lge.com)" w:date="2020-08-18T19:43:00Z"/>
                <w:rFonts w:eastAsia="Malgun Gothic"/>
                <w:sz w:val="20"/>
                <w:lang w:eastAsia="ko-KR"/>
                <w:rPrChange w:id="345" w:author="양석철/책임연구원/미래기술센터 C&amp;M표준(연)5G무선통신표준Task(suckchel.yang@lge.com)" w:date="2020-08-18T19:52:00Z">
                  <w:rPr>
                    <w:ins w:id="346" w:author="양석철/책임연구원/미래기술센터 C&amp;M표준(연)5G무선통신표준Task(suckchel.yang@lge.com)" w:date="2020-08-18T19:43:00Z"/>
                    <w:sz w:val="20"/>
                    <w:lang w:eastAsia="zh-CN"/>
                  </w:rPr>
                </w:rPrChange>
              </w:rPr>
            </w:pPr>
            <w:ins w:id="347" w:author="양석철/책임연구원/미래기술센터 C&amp;M표준(연)5G무선통신표준Task(suckchel.yang@lge.com)" w:date="2020-08-18T19:55:00Z">
              <w:r>
                <w:rPr>
                  <w:rFonts w:eastAsia="Malgun Gothic"/>
                  <w:sz w:val="20"/>
                  <w:lang w:eastAsia="ko-KR"/>
                </w:rPr>
                <w:lastRenderedPageBreak/>
                <w:t>As the outcome</w:t>
              </w:r>
            </w:ins>
            <w:ins w:id="348" w:author="양석철/책임연구원/미래기술센터 C&amp;M표준(연)5G무선통신표준Task(suckchel.yang@lge.com)" w:date="2020-08-18T19:52:00Z">
              <w:r>
                <w:rPr>
                  <w:rFonts w:eastAsia="Malgun Gothic"/>
                  <w:sz w:val="20"/>
                  <w:lang w:eastAsia="ko-KR"/>
                </w:rPr>
                <w:t xml:space="preserve">, </w:t>
              </w:r>
            </w:ins>
            <w:ins w:id="349" w:author="양석철/책임연구원/미래기술센터 C&amp;M표준(연)5G무선통신표준Task(suckchel.yang@lge.com)" w:date="2020-08-18T19:53:00Z">
              <w:r>
                <w:rPr>
                  <w:rFonts w:eastAsia="Malgun Gothic"/>
                  <w:sz w:val="20"/>
                  <w:lang w:eastAsia="ko-KR"/>
                </w:rPr>
                <w:t>the indicated PUCCH slot might be outside of the current COT</w:t>
              </w:r>
            </w:ins>
            <w:ins w:id="350" w:author="양석철/책임연구원/미래기술센터 C&amp;M표준(연)5G무선통신표준Task(suckchel.yang@lge.com)" w:date="2020-08-18T19:54:00Z">
              <w:r>
                <w:rPr>
                  <w:rFonts w:eastAsia="Malgun Gothic"/>
                  <w:sz w:val="20"/>
                  <w:lang w:eastAsia="ko-KR"/>
                </w:rPr>
                <w:t xml:space="preserve"> and the UE might be required to </w:t>
              </w:r>
            </w:ins>
            <w:ins w:id="351" w:author="양석철/책임연구원/미래기술센터 C&amp;M표준(연)5G무선통신표준Task(suckchel.yang@lge.com)" w:date="2020-08-18T19:55:00Z">
              <w:r>
                <w:rPr>
                  <w:rFonts w:eastAsia="Malgun Gothic"/>
                  <w:sz w:val="20"/>
                  <w:lang w:eastAsia="ko-KR"/>
                </w:rPr>
                <w:t xml:space="preserve">perform LBT for the PUCCH transmission, </w:t>
              </w:r>
            </w:ins>
            <w:ins w:id="352" w:author="양석철/책임연구원/미래기술센터 C&amp;M표준(연)5G무선통신표준Task(suckchel.yang@lge.com)" w:date="2020-08-18T19:56:00Z">
              <w:r>
                <w:rPr>
                  <w:rFonts w:eastAsia="Malgun Gothic"/>
                  <w:sz w:val="20"/>
                  <w:lang w:eastAsia="ko-KR"/>
                </w:rPr>
                <w:t>however</w:t>
              </w:r>
            </w:ins>
            <w:ins w:id="353" w:author="양석철/책임연구원/미래기술센터 C&amp;M표준(연)5G무선통신표준Task(suckchel.yang@lge.com)" w:date="2020-08-18T19:55:00Z">
              <w:r>
                <w:rPr>
                  <w:rFonts w:eastAsia="Malgun Gothic"/>
                  <w:sz w:val="20"/>
                  <w:lang w:eastAsia="ko-KR"/>
                </w:rPr>
                <w:t xml:space="preserve"> by doing so, </w:t>
              </w:r>
            </w:ins>
            <w:ins w:id="354" w:author="양석철/책임연구원/미래기술센터 C&amp;M표준(연)5G무선통신표준Task(suckchel.yang@lge.com)" w:date="2020-08-18T19:56:00Z">
              <w:r>
                <w:rPr>
                  <w:rFonts w:eastAsia="Malgun Gothic"/>
                  <w:sz w:val="20"/>
                  <w:lang w:eastAsia="ko-KR"/>
                </w:rPr>
                <w:t>more critical</w:t>
              </w:r>
            </w:ins>
            <w:ins w:id="355" w:author="양석철/책임연구원/미래기술센터 C&amp;M표준(연)5G무선통신표준Task(suckchel.yang@lge.com)" w:date="2020-08-18T19:55:00Z">
              <w:r>
                <w:rPr>
                  <w:rFonts w:eastAsia="Malgun Gothic"/>
                  <w:sz w:val="20"/>
                  <w:lang w:eastAsia="ko-KR"/>
                </w:rPr>
                <w:t xml:space="preserve"> OOO situation</w:t>
              </w:r>
            </w:ins>
            <w:ins w:id="356" w:author="양석철/책임연구원/미래기술센터 C&amp;M표준(연)5G무선통신표준Task(suckchel.yang@lge.com)" w:date="2020-08-18T19:56:00Z">
              <w:r>
                <w:rPr>
                  <w:rFonts w:eastAsia="Malgun Gothic"/>
                  <w:sz w:val="20"/>
                  <w:lang w:eastAsia="ko-KR"/>
                </w:rPr>
                <w:t xml:space="preserve"> could be avoided.</w:t>
              </w:r>
            </w:ins>
          </w:p>
        </w:tc>
      </w:tr>
      <w:tr w:rsidR="00C87CE2" w:rsidRPr="00C255F9" w14:paraId="3AC24BEF" w14:textId="77777777" w:rsidTr="000A6C29">
        <w:trPr>
          <w:ins w:id="357" w:author="Li, Yingyang" w:date="2020-08-18T20:30:00Z"/>
        </w:trPr>
        <w:tc>
          <w:tcPr>
            <w:tcW w:w="1555" w:type="dxa"/>
          </w:tcPr>
          <w:p w14:paraId="1AC06021" w14:textId="78C6F587" w:rsidR="00C87CE2" w:rsidRDefault="00C87CE2" w:rsidP="00C87CE2">
            <w:pPr>
              <w:spacing w:after="0"/>
              <w:jc w:val="left"/>
              <w:rPr>
                <w:ins w:id="358" w:author="Li, Yingyang" w:date="2020-08-18T20:30:00Z"/>
                <w:sz w:val="20"/>
                <w:szCs w:val="20"/>
                <w:lang w:eastAsia="zh-CN"/>
              </w:rPr>
            </w:pPr>
            <w:ins w:id="359" w:author="Li, Yingyang" w:date="2020-08-18T20:30:00Z">
              <w:r>
                <w:rPr>
                  <w:sz w:val="20"/>
                  <w:szCs w:val="20"/>
                  <w:lang w:eastAsia="zh-CN"/>
                </w:rPr>
                <w:lastRenderedPageBreak/>
                <w:t>Intel</w:t>
              </w:r>
            </w:ins>
          </w:p>
        </w:tc>
        <w:tc>
          <w:tcPr>
            <w:tcW w:w="7752" w:type="dxa"/>
          </w:tcPr>
          <w:p w14:paraId="54304B93" w14:textId="77777777" w:rsidR="00C87CE2" w:rsidRDefault="00C87CE2" w:rsidP="00C87CE2">
            <w:pPr>
              <w:rPr>
                <w:ins w:id="360" w:author="Li, Yingyang" w:date="2020-08-18T20:38:00Z"/>
                <w:rFonts w:eastAsia="Malgun Gothic"/>
                <w:sz w:val="20"/>
                <w:lang w:eastAsia="ko-KR"/>
              </w:rPr>
            </w:pPr>
            <w:ins w:id="361" w:author="Li, Yingyang" w:date="2020-08-18T20:38:00Z">
              <w:r>
                <w:rPr>
                  <w:rFonts w:eastAsia="Malgun Gothic"/>
                  <w:sz w:val="20"/>
                  <w:lang w:eastAsia="ko-KR"/>
                </w:rPr>
                <w:t>To explain again why C3-case1 should not be counted as OOO</w:t>
              </w:r>
            </w:ins>
          </w:p>
          <w:p w14:paraId="5BD026D5" w14:textId="77777777" w:rsidR="00C87CE2" w:rsidRDefault="00C87CE2" w:rsidP="00C87CE2">
            <w:pPr>
              <w:pStyle w:val="ListParagraph"/>
              <w:numPr>
                <w:ilvl w:val="0"/>
                <w:numId w:val="15"/>
              </w:numPr>
              <w:rPr>
                <w:ins w:id="362" w:author="Li, Yingyang" w:date="2020-08-18T20:38:00Z"/>
                <w:rFonts w:ascii="Times New Roman" w:hAnsi="Times New Roman"/>
                <w:sz w:val="20"/>
                <w:szCs w:val="22"/>
              </w:rPr>
            </w:pPr>
            <w:ins w:id="363" w:author="Li, Yingyang" w:date="2020-08-18T20:38:00Z">
              <w:r w:rsidRPr="008A4A89">
                <w:rPr>
                  <w:rFonts w:ascii="Times New Roman" w:hAnsi="Times New Roman"/>
                  <w:sz w:val="20"/>
                  <w:szCs w:val="22"/>
                </w:rPr>
                <w:t>It is</w:t>
              </w:r>
              <w:r>
                <w:rPr>
                  <w:rFonts w:ascii="Times New Roman" w:hAnsi="Times New Roman"/>
                  <w:sz w:val="20"/>
                  <w:szCs w:val="22"/>
                </w:rPr>
                <w:t xml:space="preserve"> obvious that, C3-case2 if happened, is OOO. However, since NR doesn’t allow it, gNB should avoid it. That is, C3-case2 should never happen under a smart gNB</w:t>
              </w:r>
            </w:ins>
          </w:p>
          <w:p w14:paraId="5B6EB0D0" w14:textId="77777777" w:rsidR="00C87CE2" w:rsidRDefault="00C87CE2" w:rsidP="00C87CE2">
            <w:pPr>
              <w:pStyle w:val="ListParagraph"/>
              <w:numPr>
                <w:ilvl w:val="0"/>
                <w:numId w:val="15"/>
              </w:numPr>
              <w:rPr>
                <w:ins w:id="364" w:author="Li, Yingyang" w:date="2020-08-18T20:38:00Z"/>
                <w:rFonts w:ascii="Times New Roman" w:hAnsi="Times New Roman"/>
                <w:sz w:val="20"/>
                <w:szCs w:val="22"/>
              </w:rPr>
            </w:pPr>
            <w:ins w:id="365" w:author="Li, Yingyang" w:date="2020-08-18T20:38:00Z">
              <w:r>
                <w:rPr>
                  <w:rFonts w:ascii="Times New Roman" w:hAnsi="Times New Roman"/>
                  <w:sz w:val="20"/>
                  <w:szCs w:val="22"/>
                </w:rPr>
                <w:t>With the assumption of smart gNB, if UE receives a scheduling of C3-case1, UE should know it must miss something. i.e. the missing of a DCI scheduling PDSCH2 and pointing to a PUCCH that is no later than PUCCH1. Finally, both gNB and UE knows current scheduling is not OOO</w:t>
              </w:r>
            </w:ins>
          </w:p>
          <w:p w14:paraId="408209EF" w14:textId="77777777" w:rsidR="00C87CE2" w:rsidRDefault="00C87CE2" w:rsidP="00C87CE2">
            <w:pPr>
              <w:pStyle w:val="ListParagraph"/>
              <w:ind w:firstLine="0"/>
              <w:rPr>
                <w:ins w:id="366" w:author="Li, Yingyang" w:date="2020-08-18T20:38:00Z"/>
                <w:rFonts w:ascii="Times New Roman" w:hAnsi="Times New Roman"/>
                <w:sz w:val="20"/>
                <w:szCs w:val="22"/>
              </w:rPr>
            </w:pPr>
            <w:ins w:id="367" w:author="Li, Yingyang" w:date="2020-08-18T20:38:00Z">
              <w:r>
                <w:rPr>
                  <w:rFonts w:ascii="Times New Roman" w:hAnsi="Times New Roman"/>
                  <w:sz w:val="20"/>
                  <w:szCs w:val="22"/>
                </w:rPr>
                <w:t>In summary, with the assumption that OOO is not allowed, when the scheduling pattern happens, UE should think it is C3-case1 (missing a DCI) but not C3-case2</w:t>
              </w:r>
            </w:ins>
          </w:p>
          <w:p w14:paraId="57C3DEA7" w14:textId="77777777" w:rsidR="00C87CE2" w:rsidRDefault="00C87CE2" w:rsidP="00C87CE2">
            <w:pPr>
              <w:pStyle w:val="ListParagraph"/>
              <w:ind w:firstLine="0"/>
              <w:rPr>
                <w:ins w:id="368" w:author="Li, Yingyang" w:date="2020-08-18T20:38:00Z"/>
                <w:rFonts w:ascii="Times New Roman" w:hAnsi="Times New Roman"/>
                <w:sz w:val="20"/>
                <w:szCs w:val="22"/>
              </w:rPr>
            </w:pPr>
          </w:p>
          <w:p w14:paraId="10419BCA" w14:textId="77777777" w:rsidR="00C87CE2" w:rsidRDefault="00C87CE2" w:rsidP="00C87CE2">
            <w:pPr>
              <w:pStyle w:val="ListParagraph"/>
              <w:ind w:firstLine="0"/>
              <w:rPr>
                <w:ins w:id="369" w:author="Li, Yingyang" w:date="2020-08-18T20:38:00Z"/>
                <w:rFonts w:ascii="Times New Roman" w:hAnsi="Times New Roman"/>
                <w:sz w:val="20"/>
                <w:szCs w:val="22"/>
              </w:rPr>
            </w:pPr>
            <w:ins w:id="370" w:author="Li, Yingyang" w:date="2020-08-18T20:38:00Z">
              <w:r>
                <w:rPr>
                  <w:rFonts w:ascii="Times New Roman" w:hAnsi="Times New Roman"/>
                  <w:sz w:val="20"/>
                  <w:szCs w:val="22"/>
                </w:rPr>
                <w:t xml:space="preserve">With the above clarification, we also think Nokia proposal works. </w:t>
              </w:r>
            </w:ins>
          </w:p>
          <w:p w14:paraId="4002562C" w14:textId="77777777" w:rsidR="00C87CE2" w:rsidRPr="00C87CE2" w:rsidRDefault="00C87CE2" w:rsidP="00C87CE2">
            <w:pPr>
              <w:pStyle w:val="ListParagraph"/>
              <w:ind w:firstLine="0"/>
              <w:rPr>
                <w:ins w:id="371" w:author="Li, Yingyang" w:date="2020-08-18T20:38:00Z"/>
                <w:rFonts w:ascii="Times New Roman" w:hAnsi="Times New Roman"/>
                <w:sz w:val="20"/>
                <w:szCs w:val="22"/>
              </w:rPr>
            </w:pPr>
            <w:ins w:id="372" w:author="Li, Yingyang" w:date="2020-08-18T20:38:00Z">
              <w:r w:rsidRPr="00C87CE2">
                <w:rPr>
                  <w:rFonts w:ascii="Times New Roman" w:hAnsi="Times New Roman"/>
                  <w:sz w:val="20"/>
                  <w:szCs w:val="22"/>
                </w:rPr>
                <w:t xml:space="preserve">“UE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w:t>
              </w:r>
              <w:r w:rsidRPr="008A4A89">
                <w:rPr>
                  <w:rFonts w:ascii="Times New Roman" w:hAnsi="Times New Roman"/>
                  <w:sz w:val="20"/>
                  <w:szCs w:val="22"/>
                  <w:highlight w:val="yellow"/>
                </w:rPr>
                <w:t>at the time when UE transmits HARQ-ACK for the second PDSCH”</w:t>
              </w:r>
            </w:ins>
          </w:p>
          <w:p w14:paraId="34B09BE5" w14:textId="77777777" w:rsidR="00C87CE2" w:rsidRDefault="00C87CE2" w:rsidP="00C87CE2">
            <w:pPr>
              <w:rPr>
                <w:ins w:id="373" w:author="Li, Yingyang" w:date="2020-08-18T20:38:00Z"/>
                <w:rFonts w:eastAsia="Malgun Gothic"/>
                <w:sz w:val="20"/>
                <w:lang w:eastAsia="ko-KR"/>
              </w:rPr>
            </w:pPr>
          </w:p>
          <w:p w14:paraId="61349EF0" w14:textId="3B317A2E" w:rsidR="00C87CE2" w:rsidRPr="00C87CE2" w:rsidRDefault="00C87CE2" w:rsidP="00C87CE2">
            <w:pPr>
              <w:rPr>
                <w:ins w:id="374" w:author="Li, Yingyang" w:date="2020-08-18T20:30:00Z"/>
                <w:rFonts w:eastAsia="Malgun Gothic"/>
                <w:sz w:val="20"/>
                <w:lang w:eastAsia="ko-KR"/>
              </w:rPr>
            </w:pPr>
          </w:p>
        </w:tc>
      </w:tr>
      <w:tr w:rsidR="00953569" w:rsidRPr="00C255F9" w14:paraId="4FE5CE6C" w14:textId="77777777" w:rsidTr="000A6C29">
        <w:trPr>
          <w:ins w:id="375" w:author="Mostafa Khoshnevisan" w:date="2020-08-18T07:11:00Z"/>
        </w:trPr>
        <w:tc>
          <w:tcPr>
            <w:tcW w:w="1555" w:type="dxa"/>
          </w:tcPr>
          <w:p w14:paraId="6F4028DA" w14:textId="59265CB4" w:rsidR="00953569" w:rsidRDefault="00953569" w:rsidP="00C87CE2">
            <w:pPr>
              <w:spacing w:after="0"/>
              <w:jc w:val="left"/>
              <w:rPr>
                <w:ins w:id="376" w:author="Mostafa Khoshnevisan" w:date="2020-08-18T07:11:00Z"/>
                <w:sz w:val="20"/>
                <w:szCs w:val="20"/>
                <w:lang w:eastAsia="zh-CN"/>
              </w:rPr>
            </w:pPr>
            <w:ins w:id="377" w:author="Mostafa Khoshnevisan" w:date="2020-08-18T07:11:00Z">
              <w:r>
                <w:rPr>
                  <w:sz w:val="20"/>
                  <w:szCs w:val="20"/>
                  <w:lang w:eastAsia="zh-CN"/>
                </w:rPr>
                <w:t>QC</w:t>
              </w:r>
            </w:ins>
          </w:p>
        </w:tc>
        <w:tc>
          <w:tcPr>
            <w:tcW w:w="7752" w:type="dxa"/>
          </w:tcPr>
          <w:p w14:paraId="455113CD" w14:textId="0661C217" w:rsidR="00953569" w:rsidRDefault="00953569" w:rsidP="00C87CE2">
            <w:pPr>
              <w:rPr>
                <w:ins w:id="378" w:author="Mostafa Khoshnevisan" w:date="2020-08-18T07:13:00Z"/>
                <w:rFonts w:eastAsia="Malgun Gothic"/>
                <w:sz w:val="20"/>
                <w:lang w:eastAsia="ko-KR"/>
              </w:rPr>
            </w:pPr>
            <w:ins w:id="379" w:author="Mostafa Khoshnevisan" w:date="2020-08-18T07:11:00Z">
              <w:r>
                <w:rPr>
                  <w:rFonts w:eastAsia="Malgun Gothic"/>
                  <w:sz w:val="20"/>
                  <w:lang w:eastAsia="ko-KR"/>
                </w:rPr>
                <w:t>First</w:t>
              </w:r>
            </w:ins>
            <w:ins w:id="380" w:author="Mostafa Khoshnevisan" w:date="2020-08-18T07:12:00Z">
              <w:r>
                <w:rPr>
                  <w:rFonts w:eastAsia="Malgun Gothic"/>
                  <w:sz w:val="20"/>
                  <w:lang w:eastAsia="ko-KR"/>
                </w:rPr>
                <w:t xml:space="preserve">, whether a case is OoO from network perspective or not is irrelevant. It should be always seen from UE’s perspective. Network’s role </w:t>
              </w:r>
            </w:ins>
            <w:ins w:id="381" w:author="Mostafa Khoshnevisan" w:date="2020-08-18T07:13:00Z">
              <w:r>
                <w:rPr>
                  <w:rFonts w:eastAsia="Malgun Gothic"/>
                  <w:sz w:val="20"/>
                  <w:lang w:eastAsia="ko-KR"/>
                </w:rPr>
                <w:t xml:space="preserve">in the discussions </w:t>
              </w:r>
            </w:ins>
            <w:ins w:id="382" w:author="Mostafa Khoshnevisan" w:date="2020-08-18T07:12:00Z">
              <w:r>
                <w:rPr>
                  <w:rFonts w:eastAsia="Malgun Gothic"/>
                  <w:sz w:val="20"/>
                  <w:lang w:eastAsia="ko-KR"/>
                </w:rPr>
                <w:t>is only relevant when it comes to</w:t>
              </w:r>
            </w:ins>
            <w:ins w:id="383" w:author="Mostafa Khoshnevisan" w:date="2020-08-18T07:13:00Z">
              <w:r>
                <w:rPr>
                  <w:rFonts w:eastAsia="Malgun Gothic"/>
                  <w:sz w:val="20"/>
                  <w:lang w:eastAsia="ko-KR"/>
                </w:rPr>
                <w:t xml:space="preserve"> </w:t>
              </w:r>
            </w:ins>
            <w:ins w:id="384" w:author="Mostafa Khoshnevisan" w:date="2020-08-18T07:29:00Z">
              <w:r w:rsidR="008142F6">
                <w:rPr>
                  <w:rFonts w:eastAsia="Malgun Gothic"/>
                  <w:sz w:val="20"/>
                  <w:lang w:eastAsia="ko-KR"/>
                </w:rPr>
                <w:t xml:space="preserve">discussions about </w:t>
              </w:r>
            </w:ins>
            <w:ins w:id="385" w:author="Mostafa Khoshnevisan" w:date="2020-08-18T07:13:00Z">
              <w:r>
                <w:rPr>
                  <w:rFonts w:eastAsia="Malgun Gothic"/>
                  <w:sz w:val="20"/>
                  <w:lang w:eastAsia="ko-KR"/>
                </w:rPr>
                <w:t>if a situation can be handled by proper scheduling</w:t>
              </w:r>
            </w:ins>
            <w:ins w:id="386" w:author="Mostafa Khoshnevisan" w:date="2020-08-18T07:21:00Z">
              <w:r w:rsidR="00C36430">
                <w:rPr>
                  <w:rFonts w:eastAsia="Malgun Gothic"/>
                  <w:sz w:val="20"/>
                  <w:lang w:eastAsia="ko-KR"/>
                </w:rPr>
                <w:t xml:space="preserve">, but whether it can be handled or not by scheduling does not change the situation wrt if the case is OOO or not from UE’s perspective. </w:t>
              </w:r>
            </w:ins>
          </w:p>
          <w:p w14:paraId="1BB3D46F" w14:textId="519B42A2" w:rsidR="00953569" w:rsidRDefault="00953569" w:rsidP="00C87CE2">
            <w:pPr>
              <w:rPr>
                <w:ins w:id="387" w:author="Mostafa Khoshnevisan" w:date="2020-08-18T07:17:00Z"/>
                <w:rFonts w:eastAsia="Malgun Gothic"/>
                <w:sz w:val="20"/>
                <w:lang w:eastAsia="ko-KR"/>
              </w:rPr>
            </w:pPr>
            <w:ins w:id="388" w:author="Mostafa Khoshnevisan" w:date="2020-08-18T07:16:00Z">
              <w:r>
                <w:rPr>
                  <w:rFonts w:eastAsia="Malgun Gothic"/>
                  <w:sz w:val="20"/>
                  <w:lang w:eastAsia="ko-KR"/>
                </w:rPr>
                <w:t>As d</w:t>
              </w:r>
            </w:ins>
            <w:ins w:id="389" w:author="Mostafa Khoshnevisan" w:date="2020-08-18T07:17:00Z">
              <w:r>
                <w:rPr>
                  <w:rFonts w:eastAsia="Malgun Gothic"/>
                  <w:sz w:val="20"/>
                  <w:lang w:eastAsia="ko-KR"/>
                </w:rPr>
                <w:t xml:space="preserve">iscussed in the previous meeting and this meeting, our view on the different cases </w:t>
              </w:r>
              <w:r w:rsidR="00C36430">
                <w:rPr>
                  <w:rFonts w:eastAsia="Malgun Gothic"/>
                  <w:sz w:val="20"/>
                  <w:lang w:eastAsia="ko-KR"/>
                </w:rPr>
                <w:t>is</w:t>
              </w:r>
              <w:r>
                <w:rPr>
                  <w:rFonts w:eastAsia="Malgun Gothic"/>
                  <w:sz w:val="20"/>
                  <w:lang w:eastAsia="ko-KR"/>
                </w:rPr>
                <w:t>:</w:t>
              </w:r>
            </w:ins>
          </w:p>
          <w:p w14:paraId="29F36E62" w14:textId="77777777" w:rsidR="00C36430" w:rsidRDefault="00C36430" w:rsidP="00C87CE2">
            <w:pPr>
              <w:rPr>
                <w:ins w:id="390" w:author="Mostafa Khoshnevisan" w:date="2020-08-18T07:18:00Z"/>
                <w:rFonts w:eastAsia="Malgun Gothic"/>
                <w:sz w:val="20"/>
                <w:lang w:eastAsia="ko-KR"/>
              </w:rPr>
            </w:pPr>
            <w:ins w:id="391" w:author="Mostafa Khoshnevisan" w:date="2020-08-18T07:18:00Z">
              <w:r>
                <w:rPr>
                  <w:rFonts w:eastAsia="Malgun Gothic"/>
                  <w:sz w:val="20"/>
                  <w:lang w:eastAsia="ko-KR"/>
                </w:rPr>
                <w:t>C3-Case1: OOO</w:t>
              </w:r>
            </w:ins>
          </w:p>
          <w:p w14:paraId="19076DFB" w14:textId="77777777" w:rsidR="00C36430" w:rsidRDefault="00C36430" w:rsidP="00C87CE2">
            <w:pPr>
              <w:rPr>
                <w:ins w:id="392" w:author="Mostafa Khoshnevisan" w:date="2020-08-18T07:18:00Z"/>
                <w:rFonts w:eastAsia="Malgun Gothic"/>
                <w:sz w:val="20"/>
                <w:lang w:eastAsia="ko-KR"/>
              </w:rPr>
            </w:pPr>
            <w:ins w:id="393" w:author="Mostafa Khoshnevisan" w:date="2020-08-18T07:18:00Z">
              <w:r>
                <w:rPr>
                  <w:rFonts w:eastAsia="Malgun Gothic"/>
                  <w:sz w:val="20"/>
                  <w:lang w:eastAsia="ko-KR"/>
                </w:rPr>
                <w:t>C3-Case2: OOO</w:t>
              </w:r>
            </w:ins>
          </w:p>
          <w:p w14:paraId="0648FA4E" w14:textId="77777777" w:rsidR="00C36430" w:rsidRDefault="00C36430" w:rsidP="00C87CE2">
            <w:pPr>
              <w:rPr>
                <w:ins w:id="394" w:author="Mostafa Khoshnevisan" w:date="2020-08-18T07:19:00Z"/>
                <w:rFonts w:eastAsia="Malgun Gothic"/>
                <w:sz w:val="20"/>
                <w:lang w:eastAsia="ko-KR"/>
              </w:rPr>
            </w:pPr>
            <w:ins w:id="395" w:author="Mostafa Khoshnevisan" w:date="2020-08-18T07:18:00Z">
              <w:r>
                <w:rPr>
                  <w:rFonts w:eastAsia="Malgun Gothic"/>
                  <w:sz w:val="20"/>
                  <w:lang w:eastAsia="ko-KR"/>
                </w:rPr>
                <w:t>C4-Case1: not OOO</w:t>
              </w:r>
            </w:ins>
          </w:p>
          <w:p w14:paraId="0768BAB2" w14:textId="77777777" w:rsidR="00C36430" w:rsidRDefault="00C36430" w:rsidP="00C87CE2">
            <w:pPr>
              <w:rPr>
                <w:ins w:id="396" w:author="Mostafa Khoshnevisan" w:date="2020-08-18T07:20:00Z"/>
                <w:rFonts w:eastAsia="Malgun Gothic"/>
                <w:sz w:val="20"/>
                <w:lang w:eastAsia="ko-KR"/>
              </w:rPr>
            </w:pPr>
            <w:ins w:id="397" w:author="Mostafa Khoshnevisan" w:date="2020-08-18T07:19:00Z">
              <w:r>
                <w:rPr>
                  <w:rFonts w:eastAsia="Malgun Gothic"/>
                  <w:sz w:val="20"/>
                  <w:lang w:eastAsia="ko-KR"/>
                </w:rPr>
                <w:t>C4-Case2: Can be interpreted in both ways, but we are fine concluding that this is</w:t>
              </w:r>
            </w:ins>
            <w:ins w:id="398" w:author="Mostafa Khoshnevisan" w:date="2020-08-18T07:20:00Z">
              <w:r>
                <w:rPr>
                  <w:rFonts w:eastAsia="Malgun Gothic"/>
                  <w:sz w:val="20"/>
                  <w:lang w:eastAsia="ko-KR"/>
                </w:rPr>
                <w:t xml:space="preserve"> not OOO.</w:t>
              </w:r>
            </w:ins>
          </w:p>
          <w:p w14:paraId="4B55E3A6" w14:textId="77777777" w:rsidR="00C36430" w:rsidRDefault="00C36430" w:rsidP="00C87CE2">
            <w:pPr>
              <w:rPr>
                <w:ins w:id="399" w:author="Mostafa Khoshnevisan" w:date="2020-08-18T07:20:00Z"/>
                <w:rFonts w:eastAsia="Malgun Gothic"/>
                <w:sz w:val="20"/>
                <w:lang w:eastAsia="ko-KR"/>
              </w:rPr>
            </w:pPr>
            <w:ins w:id="400" w:author="Mostafa Khoshnevisan" w:date="2020-08-18T07:20:00Z">
              <w:r>
                <w:rPr>
                  <w:rFonts w:eastAsia="Malgun Gothic"/>
                  <w:sz w:val="20"/>
                  <w:lang w:eastAsia="ko-KR"/>
                </w:rPr>
                <w:t>C4-Case3: OOO.</w:t>
              </w:r>
            </w:ins>
          </w:p>
          <w:p w14:paraId="2630C0D9" w14:textId="77777777" w:rsidR="00C36430" w:rsidRDefault="00C36430" w:rsidP="00C87CE2">
            <w:pPr>
              <w:rPr>
                <w:ins w:id="401" w:author="Mostafa Khoshnevisan" w:date="2020-08-18T07:22:00Z"/>
                <w:rFonts w:eastAsia="Malgun Gothic"/>
                <w:sz w:val="20"/>
                <w:lang w:eastAsia="ko-KR"/>
              </w:rPr>
            </w:pPr>
          </w:p>
          <w:p w14:paraId="37631AB3" w14:textId="2C567E6C" w:rsidR="00C36430" w:rsidRDefault="00C36430" w:rsidP="00C36430">
            <w:pPr>
              <w:rPr>
                <w:ins w:id="402" w:author="Mostafa Khoshnevisan" w:date="2020-08-18T07:22:00Z"/>
                <w:sz w:val="20"/>
              </w:rPr>
            </w:pPr>
            <w:ins w:id="403" w:author="Mostafa Khoshnevisan" w:date="2020-08-18T07:22:00Z">
              <w:r>
                <w:rPr>
                  <w:sz w:val="20"/>
                </w:rPr>
                <w:t>In general, this approach of designing a feature w/o discussing limitations / constraints in the specifications in the beginning, and then trying to relax those constraints in the late CR phase is not reasonable and not acceptable to us. Hence, we do not agree with any change to the specification regarding OoO relaxation.</w:t>
              </w:r>
            </w:ins>
            <w:ins w:id="404" w:author="Mostafa Khoshnevisan" w:date="2020-08-18T07:33:00Z">
              <w:r w:rsidR="008142F6">
                <w:rPr>
                  <w:sz w:val="20"/>
                </w:rPr>
                <w:t xml:space="preserve"> </w:t>
              </w:r>
            </w:ins>
            <w:ins w:id="405" w:author="Mostafa Khoshnevisan" w:date="2020-08-18T07:34:00Z">
              <w:r w:rsidR="008142F6">
                <w:rPr>
                  <w:sz w:val="20"/>
                </w:rPr>
                <w:t>Also</w:t>
              </w:r>
            </w:ins>
            <w:ins w:id="406" w:author="Mostafa Khoshnevisan" w:date="2020-08-18T07:33:00Z">
              <w:r w:rsidR="008142F6">
                <w:rPr>
                  <w:sz w:val="20"/>
                </w:rPr>
                <w:t xml:space="preserve">, as explained before, there is difference </w:t>
              </w:r>
            </w:ins>
            <w:ins w:id="407" w:author="Mostafa Khoshnevisan" w:date="2020-08-18T07:34:00Z">
              <w:r w:rsidR="008142F6">
                <w:rPr>
                  <w:sz w:val="20"/>
                </w:rPr>
                <w:t>between retransmission vs NNK1 in terms of UE implementation.</w:t>
              </w:r>
            </w:ins>
          </w:p>
          <w:p w14:paraId="70042502" w14:textId="4DCC399F" w:rsidR="00C36430" w:rsidRDefault="00C36430" w:rsidP="00C36430">
            <w:pPr>
              <w:rPr>
                <w:ins w:id="408" w:author="Mostafa Khoshnevisan" w:date="2020-08-18T07:22:00Z"/>
                <w:sz w:val="20"/>
              </w:rPr>
            </w:pPr>
            <w:ins w:id="409" w:author="Mostafa Khoshnevisan" w:date="2020-08-18T07:22:00Z">
              <w:r>
                <w:rPr>
                  <w:sz w:val="20"/>
                </w:rPr>
                <w:t xml:space="preserve">Regarding possible conclusions as the outcome, as discussed previously, </w:t>
              </w:r>
            </w:ins>
            <w:ins w:id="410" w:author="Mostafa Khoshnevisan" w:date="2020-08-18T07:23:00Z">
              <w:r>
                <w:rPr>
                  <w:sz w:val="20"/>
                </w:rPr>
                <w:t>w</w:t>
              </w:r>
            </w:ins>
            <w:ins w:id="411" w:author="Mostafa Khoshnevisan" w:date="2020-08-18T07:22:00Z">
              <w:r>
                <w:rPr>
                  <w:sz w:val="20"/>
                </w:rPr>
                <w:t>e see two options here:</w:t>
              </w:r>
            </w:ins>
          </w:p>
          <w:p w14:paraId="6A0CB1B7" w14:textId="60C9717F" w:rsidR="00C36430" w:rsidRDefault="00C36430" w:rsidP="00C36430">
            <w:pPr>
              <w:rPr>
                <w:ins w:id="412" w:author="Mostafa Khoshnevisan" w:date="2020-08-18T07:22:00Z"/>
                <w:sz w:val="20"/>
              </w:rPr>
            </w:pPr>
            <w:ins w:id="413" w:author="Mostafa Khoshnevisan" w:date="2020-08-18T07:22:00Z">
              <w:r>
                <w:rPr>
                  <w:sz w:val="20"/>
                </w:rPr>
                <w:t>Option 1: We conclude that C3</w:t>
              </w:r>
            </w:ins>
            <w:ins w:id="414" w:author="Mostafa Khoshnevisan" w:date="2020-08-18T07:24:00Z">
              <w:r>
                <w:rPr>
                  <w:sz w:val="20"/>
                </w:rPr>
                <w:t xml:space="preserve"> (Case1 and 2)</w:t>
              </w:r>
            </w:ins>
            <w:ins w:id="415" w:author="Mostafa Khoshnevisan" w:date="2020-08-18T07:22:00Z">
              <w:r>
                <w:rPr>
                  <w:sz w:val="20"/>
                </w:rPr>
                <w:t xml:space="preserve"> </w:t>
              </w:r>
            </w:ins>
            <w:ins w:id="416" w:author="Mostafa Khoshnevisan" w:date="2020-08-18T07:24:00Z">
              <w:r>
                <w:rPr>
                  <w:sz w:val="20"/>
                </w:rPr>
                <w:t>and C4-Case3</w:t>
              </w:r>
            </w:ins>
            <w:ins w:id="417" w:author="Mostafa Khoshnevisan" w:date="2020-08-18T07:25:00Z">
              <w:r>
                <w:rPr>
                  <w:sz w:val="20"/>
                </w:rPr>
                <w:t xml:space="preserve"> </w:t>
              </w:r>
            </w:ins>
            <w:ins w:id="418" w:author="Mostafa Khoshnevisan" w:date="2020-08-18T07:22:00Z">
              <w:r>
                <w:rPr>
                  <w:sz w:val="20"/>
                </w:rPr>
                <w:t>is OOO while C4</w:t>
              </w:r>
            </w:ins>
            <w:ins w:id="419" w:author="Mostafa Khoshnevisan" w:date="2020-08-18T07:25:00Z">
              <w:r>
                <w:rPr>
                  <w:sz w:val="20"/>
                </w:rPr>
                <w:t>-Case1 and C4-Case2</w:t>
              </w:r>
            </w:ins>
            <w:ins w:id="420" w:author="Mostafa Khoshnevisan" w:date="2020-08-18T07:22:00Z">
              <w:r>
                <w:rPr>
                  <w:sz w:val="20"/>
                </w:rPr>
                <w:t xml:space="preserve"> is not</w:t>
              </w:r>
            </w:ins>
            <w:ins w:id="421" w:author="Mostafa Khoshnevisan" w:date="2020-08-18T07:25:00Z">
              <w:r>
                <w:rPr>
                  <w:sz w:val="20"/>
                </w:rPr>
                <w:t xml:space="preserve"> OOO</w:t>
              </w:r>
            </w:ins>
            <w:ins w:id="422" w:author="Mostafa Khoshnevisan" w:date="2020-08-18T07:22:00Z">
              <w:r>
                <w:rPr>
                  <w:sz w:val="20"/>
                </w:rPr>
                <w:t xml:space="preserve">. </w:t>
              </w:r>
            </w:ins>
          </w:p>
          <w:p w14:paraId="040A9A38" w14:textId="77777777" w:rsidR="00C36430" w:rsidRDefault="00C36430" w:rsidP="00C36430">
            <w:pPr>
              <w:rPr>
                <w:ins w:id="423" w:author="Mostafa Khoshnevisan" w:date="2020-08-18T07:22:00Z"/>
                <w:sz w:val="20"/>
              </w:rPr>
            </w:pPr>
            <w:ins w:id="424" w:author="Mostafa Khoshnevisan" w:date="2020-08-18T07:22:00Z">
              <w:r>
                <w:rPr>
                  <w:sz w:val="20"/>
                </w:rPr>
                <w:t xml:space="preserve">Option 2: Treat all cases (except C4 Case 1 in which OoO is not created as feedback for both PDSCHs are retransmitted again) as OOO and live with the consequence of not taking OoO restriction into account for these features when designing them. </w:t>
              </w:r>
            </w:ins>
          </w:p>
          <w:p w14:paraId="0B6C2C22" w14:textId="25CAF691" w:rsidR="00953569" w:rsidRDefault="00C36430" w:rsidP="00C36430">
            <w:pPr>
              <w:rPr>
                <w:ins w:id="425" w:author="Mostafa Khoshnevisan" w:date="2020-08-18T07:11:00Z"/>
                <w:rFonts w:eastAsia="Malgun Gothic"/>
                <w:sz w:val="20"/>
                <w:lang w:eastAsia="ko-KR"/>
              </w:rPr>
            </w:pPr>
            <w:ins w:id="426" w:author="Mostafa Khoshnevisan" w:date="2020-08-18T07:22:00Z">
              <w:r>
                <w:rPr>
                  <w:sz w:val="20"/>
                </w:rPr>
                <w:t>The difference between the two options above is for C4 case 2, which can be avoided by gNB scheduling if it requests feedback for both groups and then toggle the NFI.</w:t>
              </w:r>
            </w:ins>
            <w:ins w:id="427" w:author="Mostafa Khoshnevisan" w:date="2020-08-18T07:19:00Z">
              <w:r>
                <w:rPr>
                  <w:rFonts w:eastAsia="Malgun Gothic"/>
                  <w:sz w:val="20"/>
                  <w:lang w:eastAsia="ko-KR"/>
                </w:rPr>
                <w:t xml:space="preserve"> </w:t>
              </w:r>
            </w:ins>
          </w:p>
        </w:tc>
      </w:tr>
      <w:tr w:rsidR="00E154E6" w:rsidRPr="00C255F9" w14:paraId="7865FF6D" w14:textId="77777777" w:rsidTr="000A6C29">
        <w:tc>
          <w:tcPr>
            <w:tcW w:w="1555" w:type="dxa"/>
          </w:tcPr>
          <w:p w14:paraId="6D62BBED" w14:textId="69D71852" w:rsidR="00E154E6" w:rsidRDefault="00E154E6" w:rsidP="00E154E6">
            <w:pPr>
              <w:spacing w:after="0"/>
              <w:jc w:val="left"/>
              <w:rPr>
                <w:sz w:val="20"/>
                <w:szCs w:val="20"/>
                <w:lang w:eastAsia="zh-CN"/>
              </w:rPr>
            </w:pPr>
            <w:r>
              <w:rPr>
                <w:sz w:val="20"/>
                <w:szCs w:val="20"/>
                <w:lang w:eastAsia="zh-CN"/>
              </w:rPr>
              <w:t>Lenovo, Motorola Mobility</w:t>
            </w:r>
          </w:p>
        </w:tc>
        <w:tc>
          <w:tcPr>
            <w:tcW w:w="7752" w:type="dxa"/>
          </w:tcPr>
          <w:p w14:paraId="7BCCFA1F" w14:textId="77777777" w:rsidR="00E154E6" w:rsidRDefault="00E154E6" w:rsidP="00E154E6">
            <w:pPr>
              <w:rPr>
                <w:sz w:val="20"/>
                <w:lang w:eastAsia="zh-CN"/>
              </w:rPr>
            </w:pPr>
            <w:r>
              <w:rPr>
                <w:sz w:val="20"/>
                <w:lang w:eastAsia="zh-CN"/>
              </w:rPr>
              <w:t>Thanks all for the insightful discussion. From our point of view,</w:t>
            </w:r>
          </w:p>
          <w:p w14:paraId="01A46C87" w14:textId="77777777" w:rsidR="00E154E6" w:rsidRDefault="00E154E6" w:rsidP="00E154E6">
            <w:pPr>
              <w:rPr>
                <w:sz w:val="20"/>
                <w:lang w:eastAsia="zh-CN"/>
              </w:rPr>
            </w:pPr>
            <w:r>
              <w:rPr>
                <w:rFonts w:hint="eastAsia"/>
                <w:sz w:val="20"/>
                <w:lang w:eastAsia="zh-CN"/>
              </w:rPr>
              <w:t>C3-case 1</w:t>
            </w:r>
            <w:r>
              <w:rPr>
                <w:sz w:val="20"/>
                <w:lang w:eastAsia="zh-CN"/>
              </w:rPr>
              <w:t xml:space="preserve"> is OOO. </w:t>
            </w:r>
          </w:p>
          <w:p w14:paraId="1BE434DD" w14:textId="77777777" w:rsidR="00E154E6" w:rsidRDefault="00E154E6" w:rsidP="00E154E6">
            <w:pPr>
              <w:rPr>
                <w:sz w:val="20"/>
                <w:lang w:eastAsia="zh-CN"/>
              </w:rPr>
            </w:pPr>
            <w:r>
              <w:rPr>
                <w:sz w:val="20"/>
                <w:lang w:eastAsia="zh-CN"/>
              </w:rPr>
              <w:t>C3-</w:t>
            </w:r>
            <w:r>
              <w:rPr>
                <w:rFonts w:hint="eastAsia"/>
                <w:sz w:val="20"/>
                <w:lang w:eastAsia="zh-CN"/>
              </w:rPr>
              <w:t xml:space="preserve">case 2 </w:t>
            </w:r>
            <w:r>
              <w:rPr>
                <w:sz w:val="20"/>
                <w:lang w:eastAsia="zh-CN"/>
              </w:rPr>
              <w:t>is</w:t>
            </w:r>
            <w:r>
              <w:rPr>
                <w:rFonts w:hint="eastAsia"/>
                <w:sz w:val="20"/>
                <w:lang w:eastAsia="zh-CN"/>
              </w:rPr>
              <w:t xml:space="preserve"> OOO</w:t>
            </w:r>
            <w:r>
              <w:rPr>
                <w:sz w:val="20"/>
                <w:lang w:eastAsia="zh-CN"/>
              </w:rPr>
              <w:t>.</w:t>
            </w:r>
          </w:p>
          <w:p w14:paraId="1CCCB025" w14:textId="77777777" w:rsidR="00E154E6" w:rsidRDefault="00E154E6" w:rsidP="00E154E6">
            <w:pPr>
              <w:rPr>
                <w:sz w:val="20"/>
                <w:lang w:eastAsia="zh-CN"/>
              </w:rPr>
            </w:pPr>
            <w:r>
              <w:rPr>
                <w:rFonts w:hint="eastAsia"/>
                <w:sz w:val="20"/>
                <w:lang w:eastAsia="zh-CN"/>
              </w:rPr>
              <w:lastRenderedPageBreak/>
              <w:t xml:space="preserve">C4-case 1 </w:t>
            </w:r>
            <w:r>
              <w:rPr>
                <w:sz w:val="20"/>
                <w:lang w:eastAsia="zh-CN"/>
              </w:rPr>
              <w:t>is not OOO.</w:t>
            </w:r>
          </w:p>
          <w:p w14:paraId="738E40B6" w14:textId="77777777" w:rsidR="00E154E6" w:rsidRDefault="00E154E6" w:rsidP="00E154E6">
            <w:pPr>
              <w:rPr>
                <w:sz w:val="20"/>
                <w:lang w:eastAsia="zh-CN"/>
              </w:rPr>
            </w:pPr>
            <w:r>
              <w:rPr>
                <w:sz w:val="20"/>
                <w:lang w:eastAsia="zh-CN"/>
              </w:rPr>
              <w:t>C4-</w:t>
            </w:r>
            <w:r>
              <w:rPr>
                <w:rFonts w:hint="eastAsia"/>
                <w:sz w:val="20"/>
                <w:lang w:eastAsia="zh-CN"/>
              </w:rPr>
              <w:t xml:space="preserve">case 2 </w:t>
            </w:r>
            <w:r>
              <w:rPr>
                <w:sz w:val="20"/>
                <w:lang w:eastAsia="zh-CN"/>
              </w:rPr>
              <w:t>is</w:t>
            </w:r>
            <w:r>
              <w:rPr>
                <w:rFonts w:hint="eastAsia"/>
                <w:sz w:val="20"/>
                <w:lang w:eastAsia="zh-CN"/>
              </w:rPr>
              <w:t xml:space="preserve"> not OOO</w:t>
            </w:r>
            <w:r>
              <w:rPr>
                <w:sz w:val="20"/>
                <w:lang w:eastAsia="zh-CN"/>
              </w:rPr>
              <w:t>.</w:t>
            </w:r>
          </w:p>
          <w:p w14:paraId="7FD062AA" w14:textId="33557054" w:rsidR="00E154E6" w:rsidRDefault="00E154E6" w:rsidP="00E154E6">
            <w:pPr>
              <w:rPr>
                <w:rFonts w:eastAsia="Malgun Gothic"/>
                <w:sz w:val="20"/>
                <w:lang w:eastAsia="ko-KR"/>
              </w:rPr>
            </w:pPr>
            <w:r>
              <w:rPr>
                <w:rFonts w:hint="eastAsia"/>
                <w:sz w:val="20"/>
                <w:lang w:eastAsia="zh-CN"/>
              </w:rPr>
              <w:t>C4-case 3</w:t>
            </w:r>
            <w:r>
              <w:rPr>
                <w:sz w:val="20"/>
                <w:lang w:eastAsia="zh-CN"/>
              </w:rPr>
              <w:t xml:space="preserve"> is regarded as OOO. We agree with other companies that it can be avoided by gNB scheduling, e.g. the first PDCCH in the start of COT2 can trigger the feedback for both groups.</w:t>
            </w:r>
          </w:p>
        </w:tc>
      </w:tr>
      <w:tr w:rsidR="00E154E6" w:rsidRPr="00C255F9" w14:paraId="4C790CD8" w14:textId="77777777" w:rsidTr="000A6C29">
        <w:tc>
          <w:tcPr>
            <w:tcW w:w="1555" w:type="dxa"/>
          </w:tcPr>
          <w:p w14:paraId="522141AF" w14:textId="6FC31F74" w:rsidR="00E154E6" w:rsidRDefault="00E154E6" w:rsidP="00E154E6">
            <w:pPr>
              <w:spacing w:after="0"/>
              <w:jc w:val="left"/>
              <w:rPr>
                <w:sz w:val="20"/>
                <w:szCs w:val="20"/>
                <w:lang w:eastAsia="zh-CN"/>
              </w:rPr>
            </w:pPr>
            <w:r>
              <w:rPr>
                <w:rFonts w:hint="eastAsia"/>
                <w:sz w:val="20"/>
                <w:szCs w:val="20"/>
                <w:lang w:eastAsia="zh-CN"/>
              </w:rPr>
              <w:lastRenderedPageBreak/>
              <w:t>v</w:t>
            </w:r>
            <w:r>
              <w:rPr>
                <w:sz w:val="20"/>
                <w:szCs w:val="20"/>
                <w:lang w:eastAsia="zh-CN"/>
              </w:rPr>
              <w:t>ivo</w:t>
            </w:r>
          </w:p>
        </w:tc>
        <w:tc>
          <w:tcPr>
            <w:tcW w:w="7752" w:type="dxa"/>
          </w:tcPr>
          <w:p w14:paraId="2B9A9649" w14:textId="77777777" w:rsidR="00E154E6" w:rsidRDefault="00E154E6" w:rsidP="00E154E6">
            <w:pPr>
              <w:rPr>
                <w:sz w:val="20"/>
                <w:lang w:eastAsia="zh-CN"/>
              </w:rPr>
            </w:pPr>
            <w:r>
              <w:rPr>
                <w:rFonts w:hint="eastAsia"/>
                <w:sz w:val="20"/>
                <w:lang w:eastAsia="zh-CN"/>
              </w:rPr>
              <w:t>We think OOO is a case that refers to the first chance to transmit a PUCCH or PUSCH carrying the HARQ-ACK information.</w:t>
            </w:r>
            <w:r>
              <w:rPr>
                <w:sz w:val="20"/>
                <w:lang w:eastAsia="zh-CN"/>
              </w:rPr>
              <w:t xml:space="preserve"> A</w:t>
            </w:r>
            <w:r w:rsidRPr="006472D9">
              <w:rPr>
                <w:sz w:val="20"/>
                <w:lang w:eastAsia="zh-CN"/>
              </w:rPr>
              <w:t>ll cases related to HARQ retransmissions</w:t>
            </w:r>
            <w:r>
              <w:rPr>
                <w:sz w:val="20"/>
                <w:lang w:eastAsia="zh-CN"/>
              </w:rPr>
              <w:t xml:space="preserve"> are not</w:t>
            </w:r>
            <w:r w:rsidRPr="006472D9">
              <w:rPr>
                <w:sz w:val="20"/>
                <w:lang w:eastAsia="zh-CN"/>
              </w:rPr>
              <w:t xml:space="preserve"> OOO</w:t>
            </w:r>
            <w:r>
              <w:rPr>
                <w:sz w:val="20"/>
                <w:lang w:eastAsia="zh-CN"/>
              </w:rPr>
              <w:t>.</w:t>
            </w:r>
          </w:p>
          <w:p w14:paraId="64842CC8" w14:textId="77777777" w:rsidR="00E154E6" w:rsidRDefault="00E154E6" w:rsidP="00E154E6">
            <w:pPr>
              <w:rPr>
                <w:sz w:val="20"/>
                <w:lang w:eastAsia="zh-CN"/>
              </w:rPr>
            </w:pPr>
            <w:r>
              <w:rPr>
                <w:rFonts w:hint="eastAsia"/>
                <w:sz w:val="20"/>
                <w:lang w:eastAsia="zh-CN"/>
              </w:rPr>
              <w:t>Base on above understanding, we think:</w:t>
            </w:r>
          </w:p>
          <w:p w14:paraId="3DB6F2B0" w14:textId="77777777" w:rsidR="00E154E6" w:rsidRDefault="00E154E6" w:rsidP="00E154E6">
            <w:pPr>
              <w:rPr>
                <w:sz w:val="20"/>
                <w:lang w:eastAsia="zh-CN"/>
              </w:rPr>
            </w:pPr>
            <w:r>
              <w:rPr>
                <w:rFonts w:hint="eastAsia"/>
                <w:sz w:val="20"/>
                <w:lang w:eastAsia="zh-CN"/>
              </w:rPr>
              <w:t xml:space="preserve">C3-case1: </w:t>
            </w:r>
            <w:r>
              <w:rPr>
                <w:sz w:val="20"/>
                <w:lang w:eastAsia="zh-CN"/>
              </w:rPr>
              <w:t>From UE perspective, it is</w:t>
            </w:r>
            <w:r>
              <w:rPr>
                <w:rFonts w:hint="eastAsia"/>
                <w:sz w:val="20"/>
                <w:lang w:eastAsia="zh-CN"/>
              </w:rPr>
              <w:t xml:space="preserve"> OOO.</w:t>
            </w:r>
            <w:r>
              <w:rPr>
                <w:sz w:val="20"/>
                <w:lang w:eastAsia="zh-CN"/>
              </w:rPr>
              <w:t xml:space="preserve"> But no need to change spec to handle this case.</w:t>
            </w:r>
          </w:p>
          <w:p w14:paraId="2E891158" w14:textId="77777777" w:rsidR="00E154E6" w:rsidRDefault="00E154E6" w:rsidP="00E154E6">
            <w:pPr>
              <w:rPr>
                <w:sz w:val="20"/>
                <w:lang w:eastAsia="zh-CN"/>
              </w:rPr>
            </w:pPr>
            <w:r>
              <w:rPr>
                <w:rFonts w:hint="eastAsia"/>
                <w:sz w:val="20"/>
                <w:lang w:eastAsia="zh-CN"/>
              </w:rPr>
              <w:t>C3-case2: this is OOO, and should be avoided by gNB scheduling.</w:t>
            </w:r>
          </w:p>
          <w:p w14:paraId="5B6B3AC7" w14:textId="77777777" w:rsidR="00E154E6" w:rsidRDefault="00E154E6" w:rsidP="00E154E6">
            <w:pPr>
              <w:rPr>
                <w:sz w:val="20"/>
                <w:lang w:eastAsia="zh-CN"/>
              </w:rPr>
            </w:pPr>
            <w:r>
              <w:rPr>
                <w:rFonts w:hint="eastAsia"/>
                <w:sz w:val="20"/>
                <w:lang w:eastAsia="zh-CN"/>
              </w:rPr>
              <w:t xml:space="preserve"> C4-case1 and case2: we think HARQ-ACK retransmissions do not result in OOO, so these two cases are not OOO.</w:t>
            </w:r>
          </w:p>
          <w:p w14:paraId="60E1AB64" w14:textId="3BBACE04" w:rsidR="00E154E6" w:rsidRDefault="00E154E6" w:rsidP="00E154E6">
            <w:pPr>
              <w:rPr>
                <w:rFonts w:eastAsia="Malgun Gothic"/>
                <w:sz w:val="20"/>
                <w:lang w:eastAsia="ko-KR"/>
              </w:rPr>
            </w:pPr>
            <w:r>
              <w:rPr>
                <w:rFonts w:hint="eastAsia"/>
                <w:sz w:val="20"/>
                <w:lang w:eastAsia="zh-CN"/>
              </w:rPr>
              <w:t>C4-case3: this is OOO, and should be avoided by gNB scheduling.</w:t>
            </w:r>
          </w:p>
        </w:tc>
      </w:tr>
      <w:tr w:rsidR="00E154E6" w:rsidRPr="00C255F9" w14:paraId="00713CF9" w14:textId="77777777" w:rsidTr="000A6C29">
        <w:tc>
          <w:tcPr>
            <w:tcW w:w="1555" w:type="dxa"/>
          </w:tcPr>
          <w:p w14:paraId="4A63FEAF" w14:textId="133CB9E8" w:rsidR="00E154E6" w:rsidRDefault="00E154E6" w:rsidP="00E154E6">
            <w:pPr>
              <w:spacing w:after="0"/>
              <w:jc w:val="left"/>
              <w:rPr>
                <w:sz w:val="20"/>
                <w:szCs w:val="20"/>
                <w:lang w:eastAsia="zh-CN"/>
              </w:rPr>
            </w:pPr>
            <w:r>
              <w:rPr>
                <w:rFonts w:hint="eastAsia"/>
                <w:sz w:val="20"/>
                <w:szCs w:val="20"/>
                <w:lang w:eastAsia="zh-CN"/>
              </w:rPr>
              <w:t>FL summary1</w:t>
            </w:r>
          </w:p>
        </w:tc>
        <w:tc>
          <w:tcPr>
            <w:tcW w:w="7752" w:type="dxa"/>
          </w:tcPr>
          <w:p w14:paraId="3A193B8E" w14:textId="38755C7A" w:rsidR="00E154E6" w:rsidRDefault="00E154E6" w:rsidP="00E154E6">
            <w:pPr>
              <w:rPr>
                <w:rFonts w:eastAsia="Malgun Gothic"/>
                <w:sz w:val="20"/>
                <w:lang w:eastAsia="ko-KR"/>
              </w:rPr>
            </w:pPr>
            <w:r>
              <w:rPr>
                <w:rFonts w:eastAsia="Malgun Gothic" w:hint="eastAsia"/>
                <w:sz w:val="20"/>
                <w:lang w:eastAsia="ko-KR"/>
              </w:rPr>
              <w:t xml:space="preserve">Thanks all </w:t>
            </w:r>
            <w:r>
              <w:rPr>
                <w:rFonts w:eastAsia="Malgun Gothic"/>
                <w:sz w:val="20"/>
                <w:lang w:eastAsia="ko-KR"/>
              </w:rPr>
              <w:t>for the</w:t>
            </w:r>
            <w:r>
              <w:rPr>
                <w:rFonts w:eastAsia="Malgun Gothic" w:hint="eastAsia"/>
                <w:sz w:val="20"/>
                <w:lang w:eastAsia="ko-KR"/>
              </w:rPr>
              <w:t xml:space="preserve"> feedback. </w:t>
            </w:r>
            <w:r>
              <w:rPr>
                <w:rFonts w:eastAsia="Malgun Gothic"/>
                <w:sz w:val="20"/>
                <w:lang w:eastAsia="ko-KR"/>
              </w:rPr>
              <w:t>It seems that we are not really getting closer to a</w:t>
            </w:r>
            <w:r w:rsidR="00801A0C">
              <w:rPr>
                <w:rFonts w:eastAsia="Malgun Gothic"/>
                <w:sz w:val="20"/>
                <w:lang w:eastAsia="ko-KR"/>
              </w:rPr>
              <w:t>n overall</w:t>
            </w:r>
            <w:r>
              <w:rPr>
                <w:rFonts w:eastAsia="Malgun Gothic"/>
                <w:sz w:val="20"/>
                <w:lang w:eastAsia="ko-KR"/>
              </w:rPr>
              <w:t xml:space="preserve"> conclusion but everyone’s </w:t>
            </w:r>
            <w:r w:rsidR="00766106">
              <w:rPr>
                <w:rFonts w:eastAsia="Malgun Gothic"/>
                <w:sz w:val="20"/>
                <w:lang w:eastAsia="ko-KR"/>
              </w:rPr>
              <w:t>preference</w:t>
            </w:r>
            <w:r>
              <w:rPr>
                <w:rFonts w:eastAsia="Malgun Gothic"/>
                <w:sz w:val="20"/>
                <w:lang w:eastAsia="ko-KR"/>
              </w:rPr>
              <w:t xml:space="preserve"> is now on the table. In summary:</w:t>
            </w:r>
          </w:p>
          <w:p w14:paraId="1A187DCE" w14:textId="77777777" w:rsidR="00E154E6" w:rsidRDefault="00E154E6" w:rsidP="00E154E6">
            <w:pPr>
              <w:rPr>
                <w:rFonts w:eastAsia="Malgun Gothic"/>
                <w:sz w:val="20"/>
                <w:lang w:eastAsia="ko-KR"/>
              </w:rPr>
            </w:pPr>
          </w:p>
          <w:tbl>
            <w:tblPr>
              <w:tblStyle w:val="TableGrid"/>
              <w:tblW w:w="0" w:type="auto"/>
              <w:tblLook w:val="04A0" w:firstRow="1" w:lastRow="0" w:firstColumn="1" w:lastColumn="0" w:noHBand="0" w:noVBand="1"/>
            </w:tblPr>
            <w:tblGrid>
              <w:gridCol w:w="1304"/>
              <w:gridCol w:w="2977"/>
              <w:gridCol w:w="3245"/>
            </w:tblGrid>
            <w:tr w:rsidR="00E154E6" w14:paraId="28BE559F" w14:textId="77777777" w:rsidTr="00BF3721">
              <w:tc>
                <w:tcPr>
                  <w:tcW w:w="1304" w:type="dxa"/>
                </w:tcPr>
                <w:p w14:paraId="389F07AD" w14:textId="77777777" w:rsidR="00E154E6" w:rsidRDefault="00E154E6" w:rsidP="00E154E6">
                  <w:pPr>
                    <w:jc w:val="left"/>
                    <w:rPr>
                      <w:rFonts w:eastAsia="Malgun Gothic"/>
                      <w:sz w:val="20"/>
                      <w:lang w:eastAsia="ko-KR"/>
                    </w:rPr>
                  </w:pPr>
                </w:p>
              </w:tc>
              <w:tc>
                <w:tcPr>
                  <w:tcW w:w="2977" w:type="dxa"/>
                </w:tcPr>
                <w:p w14:paraId="47F64865" w14:textId="77777777" w:rsidR="00E154E6" w:rsidRDefault="00E154E6" w:rsidP="00E154E6">
                  <w:pPr>
                    <w:jc w:val="left"/>
                    <w:rPr>
                      <w:rFonts w:eastAsia="Malgun Gothic"/>
                      <w:sz w:val="20"/>
                      <w:lang w:eastAsia="ko-KR"/>
                    </w:rPr>
                  </w:pPr>
                  <w:r>
                    <w:rPr>
                      <w:rFonts w:eastAsia="Malgun Gothic" w:hint="eastAsia"/>
                      <w:sz w:val="20"/>
                      <w:lang w:eastAsia="ko-KR"/>
                    </w:rPr>
                    <w:t>OOO</w:t>
                  </w:r>
                </w:p>
              </w:tc>
              <w:tc>
                <w:tcPr>
                  <w:tcW w:w="3245" w:type="dxa"/>
                </w:tcPr>
                <w:p w14:paraId="4E442EA5" w14:textId="77777777" w:rsidR="00E154E6" w:rsidRDefault="00E154E6" w:rsidP="00E154E6">
                  <w:pPr>
                    <w:jc w:val="left"/>
                    <w:rPr>
                      <w:rFonts w:eastAsia="Malgun Gothic"/>
                      <w:sz w:val="20"/>
                      <w:lang w:eastAsia="ko-KR"/>
                    </w:rPr>
                  </w:pPr>
                  <w:r>
                    <w:rPr>
                      <w:rFonts w:eastAsia="Malgun Gothic"/>
                      <w:sz w:val="20"/>
                      <w:lang w:eastAsia="ko-KR"/>
                    </w:rPr>
                    <w:t>N</w:t>
                  </w:r>
                  <w:r>
                    <w:rPr>
                      <w:rFonts w:eastAsia="Malgun Gothic" w:hint="eastAsia"/>
                      <w:sz w:val="20"/>
                      <w:lang w:eastAsia="ko-KR"/>
                    </w:rPr>
                    <w:t xml:space="preserve">ot </w:t>
                  </w:r>
                  <w:r>
                    <w:rPr>
                      <w:rFonts w:eastAsia="Malgun Gothic"/>
                      <w:sz w:val="20"/>
                      <w:lang w:eastAsia="ko-KR"/>
                    </w:rPr>
                    <w:t>OOO</w:t>
                  </w:r>
                </w:p>
              </w:tc>
            </w:tr>
            <w:tr w:rsidR="00E154E6" w14:paraId="67A2EF47" w14:textId="77777777" w:rsidTr="00BF3721">
              <w:tc>
                <w:tcPr>
                  <w:tcW w:w="1304" w:type="dxa"/>
                </w:tcPr>
                <w:p w14:paraId="28E77AE5" w14:textId="77777777" w:rsidR="00E154E6" w:rsidRDefault="00E154E6" w:rsidP="00E154E6">
                  <w:pPr>
                    <w:jc w:val="left"/>
                    <w:rPr>
                      <w:rFonts w:eastAsia="Malgun Gothic"/>
                      <w:sz w:val="20"/>
                      <w:lang w:eastAsia="ko-KR"/>
                    </w:rPr>
                  </w:pPr>
                  <w:r>
                    <w:rPr>
                      <w:rFonts w:eastAsia="Malgun Gothic"/>
                      <w:sz w:val="20"/>
                      <w:lang w:eastAsia="ko-KR"/>
                    </w:rPr>
                    <w:t>C</w:t>
                  </w:r>
                  <w:r>
                    <w:rPr>
                      <w:rFonts w:eastAsia="Malgun Gothic" w:hint="eastAsia"/>
                      <w:sz w:val="20"/>
                      <w:lang w:eastAsia="ko-KR"/>
                    </w:rPr>
                    <w:t>3-case1</w:t>
                  </w:r>
                </w:p>
              </w:tc>
              <w:tc>
                <w:tcPr>
                  <w:tcW w:w="2977" w:type="dxa"/>
                </w:tcPr>
                <w:p w14:paraId="53627DA1" w14:textId="0CC419EA" w:rsidR="00E154E6" w:rsidRDefault="00E154E6" w:rsidP="00E154E6">
                  <w:pPr>
                    <w:jc w:val="left"/>
                    <w:rPr>
                      <w:rFonts w:eastAsia="Malgun Gothic"/>
                      <w:sz w:val="20"/>
                      <w:lang w:eastAsia="ko-KR"/>
                    </w:rPr>
                  </w:pPr>
                  <w:r>
                    <w:rPr>
                      <w:rFonts w:eastAsia="Malgun Gothic" w:hint="eastAsia"/>
                      <w:sz w:val="20"/>
                      <w:lang w:eastAsia="ko-KR"/>
                    </w:rPr>
                    <w:t>QC</w:t>
                  </w:r>
                  <w:r>
                    <w:rPr>
                      <w:rFonts w:eastAsia="Malgun Gothic"/>
                      <w:sz w:val="20"/>
                      <w:lang w:eastAsia="ko-KR"/>
                    </w:rPr>
                    <w:t xml:space="preserve">, HW, Sharp, LG, ZTE, Samsung, </w:t>
                  </w:r>
                  <w:r>
                    <w:rPr>
                      <w:sz w:val="20"/>
                      <w:szCs w:val="20"/>
                      <w:lang w:eastAsia="zh-CN"/>
                    </w:rPr>
                    <w:t>Lenovo, Motorola Mobility, vivo</w:t>
                  </w:r>
                </w:p>
              </w:tc>
              <w:tc>
                <w:tcPr>
                  <w:tcW w:w="3245" w:type="dxa"/>
                </w:tcPr>
                <w:p w14:paraId="047A6C8C" w14:textId="5BB894A2" w:rsidR="00E154E6" w:rsidRDefault="00766106" w:rsidP="00E154E6">
                  <w:pPr>
                    <w:jc w:val="left"/>
                    <w:rPr>
                      <w:rFonts w:eastAsia="Malgun Gothic"/>
                      <w:sz w:val="20"/>
                      <w:lang w:eastAsia="ko-KR"/>
                    </w:rPr>
                  </w:pPr>
                  <w:r>
                    <w:rPr>
                      <w:rFonts w:eastAsia="Malgun Gothic"/>
                      <w:sz w:val="20"/>
                      <w:lang w:eastAsia="ko-KR"/>
                    </w:rPr>
                    <w:t xml:space="preserve">Nokia, </w:t>
                  </w:r>
                  <w:r w:rsidR="00E154E6">
                    <w:rPr>
                      <w:rFonts w:eastAsia="Malgun Gothic" w:hint="eastAsia"/>
                      <w:sz w:val="20"/>
                      <w:lang w:eastAsia="ko-KR"/>
                    </w:rPr>
                    <w:t>Intel</w:t>
                  </w:r>
                  <w:r w:rsidR="00E154E6">
                    <w:rPr>
                      <w:rFonts w:eastAsia="Malgun Gothic"/>
                      <w:sz w:val="20"/>
                      <w:lang w:eastAsia="ko-KR"/>
                    </w:rPr>
                    <w:t>, Ericsson</w:t>
                  </w:r>
                  <w:r w:rsidR="00801A0C">
                    <w:rPr>
                      <w:rFonts w:eastAsia="Malgun Gothic"/>
                      <w:sz w:val="20"/>
                      <w:lang w:eastAsia="ko-KR"/>
                    </w:rPr>
                    <w:t xml:space="preserve"> (if we agreed to some specification text change)</w:t>
                  </w:r>
                </w:p>
              </w:tc>
            </w:tr>
            <w:tr w:rsidR="00E154E6" w14:paraId="03D89F36" w14:textId="77777777" w:rsidTr="00BF3721">
              <w:tc>
                <w:tcPr>
                  <w:tcW w:w="1304" w:type="dxa"/>
                </w:tcPr>
                <w:p w14:paraId="70C26E60" w14:textId="77777777" w:rsidR="00E154E6" w:rsidRDefault="00E154E6" w:rsidP="00E154E6">
                  <w:pPr>
                    <w:jc w:val="left"/>
                    <w:rPr>
                      <w:rFonts w:eastAsia="Malgun Gothic"/>
                      <w:sz w:val="20"/>
                      <w:lang w:eastAsia="ko-KR"/>
                    </w:rPr>
                  </w:pPr>
                  <w:r>
                    <w:rPr>
                      <w:rFonts w:eastAsia="Malgun Gothic"/>
                      <w:sz w:val="20"/>
                      <w:lang w:eastAsia="ko-KR"/>
                    </w:rPr>
                    <w:t>C</w:t>
                  </w:r>
                  <w:r>
                    <w:rPr>
                      <w:rFonts w:eastAsia="Malgun Gothic" w:hint="eastAsia"/>
                      <w:sz w:val="20"/>
                      <w:lang w:eastAsia="ko-KR"/>
                    </w:rPr>
                    <w:t>3-case</w:t>
                  </w:r>
                  <w:r>
                    <w:rPr>
                      <w:rFonts w:eastAsia="Malgun Gothic"/>
                      <w:sz w:val="20"/>
                      <w:lang w:eastAsia="ko-KR"/>
                    </w:rPr>
                    <w:t>2</w:t>
                  </w:r>
                </w:p>
              </w:tc>
              <w:tc>
                <w:tcPr>
                  <w:tcW w:w="2977" w:type="dxa"/>
                </w:tcPr>
                <w:p w14:paraId="6E11552E" w14:textId="5A22E9D1" w:rsidR="00E154E6" w:rsidRDefault="00E154E6" w:rsidP="00E154E6">
                  <w:pPr>
                    <w:jc w:val="left"/>
                    <w:rPr>
                      <w:rFonts w:eastAsia="Malgun Gothic"/>
                      <w:sz w:val="20"/>
                      <w:lang w:eastAsia="ko-KR"/>
                    </w:rPr>
                  </w:pPr>
                  <w:r>
                    <w:rPr>
                      <w:rFonts w:eastAsia="Malgun Gothic" w:hint="eastAsia"/>
                      <w:sz w:val="20"/>
                      <w:lang w:eastAsia="ko-KR"/>
                    </w:rPr>
                    <w:t>QC</w:t>
                  </w:r>
                  <w:r>
                    <w:rPr>
                      <w:rFonts w:eastAsia="Malgun Gothic"/>
                      <w:sz w:val="20"/>
                      <w:lang w:eastAsia="ko-KR"/>
                    </w:rPr>
                    <w:t xml:space="preserve">, HW, Sharp, LG, ZTE, Intel, Samsung, </w:t>
                  </w:r>
                  <w:r>
                    <w:rPr>
                      <w:sz w:val="20"/>
                      <w:szCs w:val="20"/>
                      <w:lang w:eastAsia="zh-CN"/>
                    </w:rPr>
                    <w:t>Lenovo, Motorola Mobility, vivo</w:t>
                  </w:r>
                </w:p>
              </w:tc>
              <w:tc>
                <w:tcPr>
                  <w:tcW w:w="3245" w:type="dxa"/>
                </w:tcPr>
                <w:p w14:paraId="29FDACBD" w14:textId="0969985A" w:rsidR="00E154E6" w:rsidRPr="006B1AE9" w:rsidRDefault="00766106" w:rsidP="00E154E6">
                  <w:pPr>
                    <w:jc w:val="left"/>
                    <w:rPr>
                      <w:rFonts w:eastAsia="Malgun Gothic"/>
                      <w:sz w:val="20"/>
                      <w:lang w:eastAsia="ko-KR"/>
                    </w:rPr>
                  </w:pPr>
                  <w:r>
                    <w:rPr>
                      <w:rFonts w:eastAsia="Malgun Gothic"/>
                      <w:sz w:val="20"/>
                      <w:lang w:eastAsia="ko-KR"/>
                    </w:rPr>
                    <w:t xml:space="preserve">Nokia, </w:t>
                  </w:r>
                  <w:r w:rsidR="00E154E6">
                    <w:rPr>
                      <w:rFonts w:eastAsia="Malgun Gothic"/>
                      <w:sz w:val="20"/>
                      <w:lang w:eastAsia="ko-KR"/>
                    </w:rPr>
                    <w:t>Ericsson</w:t>
                  </w:r>
                  <w:r w:rsidR="00801A0C">
                    <w:rPr>
                      <w:rFonts w:eastAsia="Malgun Gothic"/>
                      <w:sz w:val="20"/>
                      <w:lang w:eastAsia="ko-KR"/>
                    </w:rPr>
                    <w:t xml:space="preserve"> (if we agreed to some specification text change)</w:t>
                  </w:r>
                </w:p>
              </w:tc>
            </w:tr>
            <w:tr w:rsidR="00E154E6" w14:paraId="0A190D72" w14:textId="77777777" w:rsidTr="00BF3721">
              <w:tc>
                <w:tcPr>
                  <w:tcW w:w="1304" w:type="dxa"/>
                </w:tcPr>
                <w:p w14:paraId="28609836" w14:textId="77777777" w:rsidR="00E154E6" w:rsidRDefault="00E154E6" w:rsidP="00E154E6">
                  <w:pPr>
                    <w:jc w:val="left"/>
                    <w:rPr>
                      <w:rFonts w:eastAsia="Malgun Gothic"/>
                      <w:sz w:val="20"/>
                      <w:lang w:eastAsia="ko-KR"/>
                    </w:rPr>
                  </w:pPr>
                  <w:r>
                    <w:rPr>
                      <w:rFonts w:eastAsia="Malgun Gothic"/>
                      <w:sz w:val="20"/>
                      <w:lang w:eastAsia="ko-KR"/>
                    </w:rPr>
                    <w:t>C4</w:t>
                  </w:r>
                  <w:r>
                    <w:rPr>
                      <w:rFonts w:eastAsia="Malgun Gothic" w:hint="eastAsia"/>
                      <w:sz w:val="20"/>
                      <w:lang w:eastAsia="ko-KR"/>
                    </w:rPr>
                    <w:t>-case1</w:t>
                  </w:r>
                </w:p>
              </w:tc>
              <w:tc>
                <w:tcPr>
                  <w:tcW w:w="2977" w:type="dxa"/>
                </w:tcPr>
                <w:p w14:paraId="1CBC0EEF" w14:textId="77777777" w:rsidR="00E154E6" w:rsidRDefault="00E154E6" w:rsidP="00E154E6">
                  <w:pPr>
                    <w:jc w:val="left"/>
                    <w:rPr>
                      <w:rFonts w:eastAsia="Malgun Gothic"/>
                      <w:sz w:val="20"/>
                      <w:lang w:eastAsia="ko-KR"/>
                    </w:rPr>
                  </w:pPr>
                </w:p>
              </w:tc>
              <w:tc>
                <w:tcPr>
                  <w:tcW w:w="3245" w:type="dxa"/>
                </w:tcPr>
                <w:p w14:paraId="7595ACF4" w14:textId="6D3C0765" w:rsidR="00E154E6" w:rsidRDefault="00E154E6" w:rsidP="00E154E6">
                  <w:pPr>
                    <w:jc w:val="left"/>
                    <w:rPr>
                      <w:rFonts w:eastAsia="Malgun Gothic"/>
                      <w:sz w:val="20"/>
                      <w:lang w:eastAsia="ko-KR"/>
                    </w:rPr>
                  </w:pPr>
                  <w:r>
                    <w:rPr>
                      <w:rFonts w:eastAsia="Malgun Gothic" w:hint="eastAsia"/>
                      <w:sz w:val="20"/>
                      <w:lang w:eastAsia="ko-KR"/>
                    </w:rPr>
                    <w:t>QC</w:t>
                  </w:r>
                  <w:r>
                    <w:rPr>
                      <w:rFonts w:eastAsia="Malgun Gothic"/>
                      <w:sz w:val="20"/>
                      <w:lang w:eastAsia="ko-KR"/>
                    </w:rPr>
                    <w:t xml:space="preserve">, HW, Sharp, Ericsson, LG, ZTE, Intel, Samsung, </w:t>
                  </w:r>
                  <w:r>
                    <w:rPr>
                      <w:sz w:val="20"/>
                      <w:szCs w:val="20"/>
                      <w:lang w:eastAsia="zh-CN"/>
                    </w:rPr>
                    <w:t>Lenovo, Motorola Mobility, vivo</w:t>
                  </w:r>
                </w:p>
              </w:tc>
            </w:tr>
            <w:tr w:rsidR="00E154E6" w14:paraId="724B7DF0" w14:textId="77777777" w:rsidTr="00BF3721">
              <w:tc>
                <w:tcPr>
                  <w:tcW w:w="1304" w:type="dxa"/>
                </w:tcPr>
                <w:p w14:paraId="7E258B2D" w14:textId="77777777" w:rsidR="00E154E6" w:rsidRDefault="00E154E6" w:rsidP="00E154E6">
                  <w:pPr>
                    <w:jc w:val="left"/>
                    <w:rPr>
                      <w:rFonts w:eastAsia="Malgun Gothic"/>
                      <w:sz w:val="20"/>
                      <w:lang w:eastAsia="ko-KR"/>
                    </w:rPr>
                  </w:pPr>
                  <w:r>
                    <w:rPr>
                      <w:rFonts w:eastAsia="Malgun Gothic"/>
                      <w:sz w:val="20"/>
                      <w:lang w:eastAsia="ko-KR"/>
                    </w:rPr>
                    <w:t>C4</w:t>
                  </w:r>
                  <w:r>
                    <w:rPr>
                      <w:rFonts w:eastAsia="Malgun Gothic" w:hint="eastAsia"/>
                      <w:sz w:val="20"/>
                      <w:lang w:eastAsia="ko-KR"/>
                    </w:rPr>
                    <w:t>-case</w:t>
                  </w:r>
                  <w:r>
                    <w:rPr>
                      <w:rFonts w:eastAsia="Malgun Gothic"/>
                      <w:sz w:val="20"/>
                      <w:lang w:eastAsia="ko-KR"/>
                    </w:rPr>
                    <w:t>2</w:t>
                  </w:r>
                </w:p>
              </w:tc>
              <w:tc>
                <w:tcPr>
                  <w:tcW w:w="2977" w:type="dxa"/>
                </w:tcPr>
                <w:p w14:paraId="01594978" w14:textId="77777777" w:rsidR="00E154E6" w:rsidRDefault="00E154E6" w:rsidP="00E154E6">
                  <w:pPr>
                    <w:jc w:val="left"/>
                    <w:rPr>
                      <w:rFonts w:eastAsia="Malgun Gothic"/>
                      <w:sz w:val="20"/>
                      <w:lang w:eastAsia="ko-KR"/>
                    </w:rPr>
                  </w:pPr>
                  <w:r>
                    <w:rPr>
                      <w:rFonts w:eastAsia="Malgun Gothic"/>
                      <w:sz w:val="20"/>
                      <w:lang w:eastAsia="ko-KR"/>
                    </w:rPr>
                    <w:t>Nokia, [</w:t>
                  </w:r>
                  <w:r>
                    <w:rPr>
                      <w:rFonts w:eastAsia="Malgun Gothic" w:hint="eastAsia"/>
                      <w:sz w:val="20"/>
                      <w:lang w:eastAsia="ko-KR"/>
                    </w:rPr>
                    <w:t>QC</w:t>
                  </w:r>
                  <w:r>
                    <w:rPr>
                      <w:rFonts w:eastAsia="Malgun Gothic"/>
                      <w:sz w:val="20"/>
                      <w:lang w:eastAsia="ko-KR"/>
                    </w:rPr>
                    <w:t>]</w:t>
                  </w:r>
                </w:p>
              </w:tc>
              <w:tc>
                <w:tcPr>
                  <w:tcW w:w="3245" w:type="dxa"/>
                </w:tcPr>
                <w:p w14:paraId="5964277B" w14:textId="32F4A73A" w:rsidR="00E154E6" w:rsidRDefault="00E154E6" w:rsidP="00E154E6">
                  <w:pPr>
                    <w:jc w:val="left"/>
                    <w:rPr>
                      <w:rFonts w:eastAsia="Malgun Gothic"/>
                      <w:sz w:val="20"/>
                      <w:lang w:eastAsia="ko-KR"/>
                    </w:rPr>
                  </w:pPr>
                  <w:r>
                    <w:rPr>
                      <w:rFonts w:eastAsia="Malgun Gothic" w:hint="eastAsia"/>
                      <w:sz w:val="20"/>
                      <w:lang w:eastAsia="ko-KR"/>
                    </w:rPr>
                    <w:t>QC</w:t>
                  </w:r>
                  <w:r>
                    <w:rPr>
                      <w:rFonts w:eastAsia="Malgun Gothic"/>
                      <w:sz w:val="20"/>
                      <w:lang w:eastAsia="ko-KR"/>
                    </w:rPr>
                    <w:t xml:space="preserve">, HW, Sharp, Ericsson, LG, ZTE, Intel, Samsung, </w:t>
                  </w:r>
                  <w:r>
                    <w:rPr>
                      <w:sz w:val="20"/>
                      <w:szCs w:val="20"/>
                      <w:lang w:eastAsia="zh-CN"/>
                    </w:rPr>
                    <w:t>Lenovo, Motorola Mobility, vivo</w:t>
                  </w:r>
                </w:p>
              </w:tc>
            </w:tr>
            <w:tr w:rsidR="00E154E6" w14:paraId="7DA63C56" w14:textId="77777777" w:rsidTr="00BF3721">
              <w:tc>
                <w:tcPr>
                  <w:tcW w:w="1304" w:type="dxa"/>
                </w:tcPr>
                <w:p w14:paraId="552B46D7" w14:textId="77777777" w:rsidR="00E154E6" w:rsidRDefault="00E154E6" w:rsidP="00E154E6">
                  <w:pPr>
                    <w:jc w:val="left"/>
                    <w:rPr>
                      <w:rFonts w:eastAsia="Malgun Gothic"/>
                      <w:sz w:val="20"/>
                      <w:lang w:eastAsia="ko-KR"/>
                    </w:rPr>
                  </w:pPr>
                  <w:r>
                    <w:rPr>
                      <w:rFonts w:eastAsia="Malgun Gothic"/>
                      <w:sz w:val="20"/>
                      <w:lang w:eastAsia="ko-KR"/>
                    </w:rPr>
                    <w:t>C4</w:t>
                  </w:r>
                  <w:r>
                    <w:rPr>
                      <w:rFonts w:eastAsia="Malgun Gothic" w:hint="eastAsia"/>
                      <w:sz w:val="20"/>
                      <w:lang w:eastAsia="ko-KR"/>
                    </w:rPr>
                    <w:t>-case</w:t>
                  </w:r>
                  <w:r>
                    <w:rPr>
                      <w:rFonts w:eastAsia="Malgun Gothic"/>
                      <w:sz w:val="20"/>
                      <w:lang w:eastAsia="ko-KR"/>
                    </w:rPr>
                    <w:t>3</w:t>
                  </w:r>
                </w:p>
              </w:tc>
              <w:tc>
                <w:tcPr>
                  <w:tcW w:w="2977" w:type="dxa"/>
                </w:tcPr>
                <w:p w14:paraId="78497A3F" w14:textId="0870DF88" w:rsidR="00E154E6" w:rsidRDefault="00E154E6" w:rsidP="00E154E6">
                  <w:pPr>
                    <w:jc w:val="left"/>
                    <w:rPr>
                      <w:rFonts w:eastAsia="Malgun Gothic"/>
                      <w:sz w:val="20"/>
                      <w:lang w:eastAsia="ko-KR"/>
                    </w:rPr>
                  </w:pPr>
                  <w:r>
                    <w:rPr>
                      <w:rFonts w:eastAsia="Malgun Gothic"/>
                      <w:sz w:val="20"/>
                      <w:lang w:eastAsia="ko-KR"/>
                    </w:rPr>
                    <w:t xml:space="preserve">QC, </w:t>
                  </w:r>
                  <w:r>
                    <w:rPr>
                      <w:rFonts w:eastAsia="Malgun Gothic" w:hint="eastAsia"/>
                      <w:sz w:val="20"/>
                      <w:lang w:eastAsia="ko-KR"/>
                    </w:rPr>
                    <w:t>HW</w:t>
                  </w:r>
                  <w:r>
                    <w:rPr>
                      <w:rFonts w:eastAsia="Malgun Gothic"/>
                      <w:sz w:val="20"/>
                      <w:lang w:eastAsia="ko-KR"/>
                    </w:rPr>
                    <w:t xml:space="preserve">, LG, ZTE, Intel, Samsung, </w:t>
                  </w:r>
                  <w:r>
                    <w:rPr>
                      <w:sz w:val="20"/>
                      <w:szCs w:val="20"/>
                      <w:lang w:eastAsia="zh-CN"/>
                    </w:rPr>
                    <w:t>Lenovo, Motorola Mobility, vivo</w:t>
                  </w:r>
                </w:p>
              </w:tc>
              <w:tc>
                <w:tcPr>
                  <w:tcW w:w="3245" w:type="dxa"/>
                </w:tcPr>
                <w:p w14:paraId="35E3C26A" w14:textId="7EC6475A" w:rsidR="00E154E6" w:rsidRDefault="00766106" w:rsidP="00E154E6">
                  <w:pPr>
                    <w:jc w:val="left"/>
                    <w:rPr>
                      <w:rFonts w:eastAsia="Malgun Gothic"/>
                      <w:sz w:val="20"/>
                      <w:lang w:eastAsia="ko-KR"/>
                    </w:rPr>
                  </w:pPr>
                  <w:r>
                    <w:rPr>
                      <w:rFonts w:eastAsia="Malgun Gothic"/>
                      <w:sz w:val="20"/>
                      <w:lang w:eastAsia="ko-KR"/>
                    </w:rPr>
                    <w:t xml:space="preserve">Nokia, </w:t>
                  </w:r>
                  <w:r w:rsidR="00E154E6">
                    <w:rPr>
                      <w:rFonts w:eastAsia="Malgun Gothic"/>
                      <w:sz w:val="20"/>
                      <w:lang w:eastAsia="ko-KR"/>
                    </w:rPr>
                    <w:t>Ericsson</w:t>
                  </w:r>
                  <w:r w:rsidR="00801A0C">
                    <w:rPr>
                      <w:rFonts w:eastAsia="Malgun Gothic"/>
                      <w:sz w:val="20"/>
                      <w:lang w:eastAsia="ko-KR"/>
                    </w:rPr>
                    <w:t xml:space="preserve"> (if we agreed to some specification text change)</w:t>
                  </w:r>
                </w:p>
              </w:tc>
            </w:tr>
          </w:tbl>
          <w:p w14:paraId="6D65BBA8" w14:textId="77777777" w:rsidR="00E154E6" w:rsidRDefault="00E154E6" w:rsidP="00E154E6">
            <w:pPr>
              <w:rPr>
                <w:rFonts w:eastAsia="Malgun Gothic"/>
                <w:sz w:val="20"/>
                <w:lang w:eastAsia="ko-KR"/>
              </w:rPr>
            </w:pPr>
          </w:p>
          <w:p w14:paraId="50CB51CE" w14:textId="31C58795" w:rsidR="00E154E6" w:rsidRDefault="00E154E6" w:rsidP="00E154E6">
            <w:pPr>
              <w:rPr>
                <w:rFonts w:eastAsia="Malgun Gothic"/>
                <w:sz w:val="20"/>
                <w:lang w:eastAsia="ko-KR"/>
              </w:rPr>
            </w:pPr>
            <w:r>
              <w:rPr>
                <w:rFonts w:eastAsia="Malgun Gothic" w:hint="eastAsia"/>
                <w:sz w:val="20"/>
                <w:lang w:eastAsia="ko-KR"/>
              </w:rPr>
              <w:t xml:space="preserve">Additionally, </w:t>
            </w:r>
            <w:r>
              <w:rPr>
                <w:rFonts w:eastAsia="Malgun Gothic"/>
                <w:sz w:val="20"/>
                <w:lang w:eastAsia="ko-KR"/>
              </w:rPr>
              <w:t>preferences from OPPO and Nokia are not straightforward to summarize in the table:</w:t>
            </w:r>
          </w:p>
          <w:p w14:paraId="72DD0527" w14:textId="79B8906B" w:rsidR="00E154E6" w:rsidRPr="006F059B" w:rsidRDefault="00E154E6" w:rsidP="00E154E6">
            <w:pPr>
              <w:pStyle w:val="ListParagraph"/>
              <w:numPr>
                <w:ilvl w:val="0"/>
                <w:numId w:val="17"/>
              </w:numPr>
              <w:rPr>
                <w:rFonts w:ascii="Times New Roman" w:eastAsia="Malgun Gothic" w:hAnsi="Times New Roman"/>
                <w:sz w:val="20"/>
                <w:lang w:eastAsia="ko-KR"/>
              </w:rPr>
            </w:pPr>
            <w:r w:rsidRPr="006F059B">
              <w:rPr>
                <w:rFonts w:ascii="Times New Roman" w:eastAsia="Malgun Gothic" w:hAnsi="Times New Roman"/>
                <w:sz w:val="20"/>
                <w:lang w:eastAsia="ko-KR"/>
              </w:rPr>
              <w:t xml:space="preserve">OPPO prefers to treat C3 and C4-case 1 and C4-case 2 the same, either OOO or not OOO, but the UE should be able to handle </w:t>
            </w:r>
            <w:r w:rsidR="00801A0C">
              <w:rPr>
                <w:rFonts w:ascii="Times New Roman" w:eastAsia="Malgun Gothic" w:hAnsi="Times New Roman"/>
                <w:sz w:val="20"/>
                <w:lang w:eastAsia="ko-KR"/>
              </w:rPr>
              <w:t>all of these in case of</w:t>
            </w:r>
            <w:r w:rsidRPr="006F059B">
              <w:rPr>
                <w:rFonts w:ascii="Times New Roman" w:eastAsia="Malgun Gothic" w:hAnsi="Times New Roman"/>
                <w:sz w:val="20"/>
                <w:lang w:eastAsia="ko-KR"/>
              </w:rPr>
              <w:t xml:space="preserve"> a NNK1 value.</w:t>
            </w:r>
          </w:p>
          <w:p w14:paraId="241BA361" w14:textId="25685961" w:rsidR="00E154E6" w:rsidRPr="006F059B" w:rsidRDefault="00E154E6" w:rsidP="00E154E6">
            <w:pPr>
              <w:pStyle w:val="ListParagraph"/>
              <w:numPr>
                <w:ilvl w:val="0"/>
                <w:numId w:val="17"/>
              </w:numPr>
              <w:rPr>
                <w:rFonts w:ascii="Times New Roman" w:eastAsia="Malgun Gothic" w:hAnsi="Times New Roman"/>
                <w:sz w:val="20"/>
                <w:lang w:eastAsia="ko-KR"/>
              </w:rPr>
            </w:pPr>
            <w:r w:rsidRPr="006F059B">
              <w:rPr>
                <w:rFonts w:ascii="Times New Roman" w:eastAsia="Malgun Gothic" w:hAnsi="Times New Roman"/>
                <w:sz w:val="20"/>
                <w:lang w:eastAsia="ko-KR"/>
              </w:rPr>
              <w:t>Nokia: it depends at what point in time the UE looks at the issue. PUCCH transmissions before HARQ-ACK timing has been assigned should not result in OOO.</w:t>
            </w:r>
          </w:p>
          <w:p w14:paraId="53577D9B" w14:textId="77777777" w:rsidR="00E154E6" w:rsidRPr="006F059B" w:rsidRDefault="00E154E6" w:rsidP="00E154E6">
            <w:pPr>
              <w:rPr>
                <w:rFonts w:eastAsia="Malgun Gothic"/>
                <w:sz w:val="20"/>
                <w:lang w:eastAsia="ko-KR"/>
              </w:rPr>
            </w:pPr>
          </w:p>
          <w:p w14:paraId="595823F4" w14:textId="77777777" w:rsidR="00E154E6" w:rsidRDefault="00E154E6" w:rsidP="00E154E6">
            <w:pPr>
              <w:rPr>
                <w:rFonts w:eastAsia="Malgun Gothic"/>
                <w:sz w:val="20"/>
                <w:lang w:eastAsia="ko-KR"/>
              </w:rPr>
            </w:pPr>
            <w:r>
              <w:rPr>
                <w:rFonts w:eastAsia="Malgun Gothic" w:hint="eastAsia"/>
                <w:sz w:val="20"/>
                <w:lang w:eastAsia="ko-KR"/>
              </w:rPr>
              <w:t>Most companies agree on the following point:</w:t>
            </w:r>
          </w:p>
          <w:p w14:paraId="1B31A2F3" w14:textId="685DFA6C" w:rsidR="00E154E6" w:rsidRDefault="00E154E6" w:rsidP="00E154E6">
            <w:pPr>
              <w:pStyle w:val="ListParagraph"/>
              <w:numPr>
                <w:ilvl w:val="0"/>
                <w:numId w:val="17"/>
              </w:numPr>
              <w:rPr>
                <w:rFonts w:ascii="Times New Roman" w:eastAsia="Malgun Gothic" w:hAnsi="Times New Roman"/>
                <w:sz w:val="20"/>
                <w:lang w:eastAsia="ko-KR"/>
              </w:rPr>
            </w:pPr>
            <w:r>
              <w:rPr>
                <w:rFonts w:ascii="Times New Roman" w:eastAsia="Malgun Gothic" w:hAnsi="Times New Roman"/>
                <w:sz w:val="20"/>
                <w:lang w:eastAsia="ko-KR"/>
              </w:rPr>
              <w:t>The case where the PUCCH carries a HARQ-ACK re-transmission should not count as OOO</w:t>
            </w:r>
          </w:p>
          <w:p w14:paraId="234C501C" w14:textId="6075B1E3" w:rsidR="00E154E6" w:rsidRDefault="00E154E6" w:rsidP="00E154E6">
            <w:pPr>
              <w:pStyle w:val="ListParagraph"/>
              <w:numPr>
                <w:ilvl w:val="1"/>
                <w:numId w:val="17"/>
              </w:numPr>
              <w:rPr>
                <w:rFonts w:ascii="Times New Roman" w:eastAsia="Malgun Gothic" w:hAnsi="Times New Roman"/>
                <w:sz w:val="20"/>
                <w:lang w:eastAsia="ko-KR"/>
              </w:rPr>
            </w:pPr>
            <w:r>
              <w:rPr>
                <w:rFonts w:ascii="Times New Roman" w:eastAsia="Malgun Gothic" w:hAnsi="Times New Roman"/>
                <w:sz w:val="20"/>
                <w:lang w:eastAsia="ko-KR"/>
              </w:rPr>
              <w:t>Two companies think it might depend on whether both groups are reported in the PUCCH (C4-case2)</w:t>
            </w:r>
            <w:r w:rsidR="00801A0C">
              <w:rPr>
                <w:rFonts w:ascii="Times New Roman" w:eastAsia="Malgun Gothic" w:hAnsi="Times New Roman"/>
                <w:sz w:val="20"/>
                <w:lang w:eastAsia="ko-KR"/>
              </w:rPr>
              <w:t>, or how we might interpret NNK1 in C3-case1 and C3-case2.</w:t>
            </w:r>
          </w:p>
          <w:p w14:paraId="25682F32" w14:textId="77777777" w:rsidR="00E154E6" w:rsidRPr="006F059B" w:rsidRDefault="00E154E6" w:rsidP="00E154E6">
            <w:pPr>
              <w:rPr>
                <w:rFonts w:eastAsia="Malgun Gothic"/>
                <w:sz w:val="20"/>
                <w:lang w:eastAsia="ko-KR"/>
              </w:rPr>
            </w:pPr>
          </w:p>
          <w:p w14:paraId="19FA793E" w14:textId="729B6C06" w:rsidR="00E154E6" w:rsidRDefault="00E154E6" w:rsidP="00E154E6">
            <w:pPr>
              <w:rPr>
                <w:rFonts w:eastAsia="Malgun Gothic"/>
                <w:sz w:val="20"/>
                <w:lang w:eastAsia="ko-KR"/>
              </w:rPr>
            </w:pPr>
            <w:r>
              <w:rPr>
                <w:rFonts w:eastAsia="Malgun Gothic" w:hint="eastAsia"/>
                <w:sz w:val="20"/>
                <w:lang w:eastAsia="ko-KR"/>
              </w:rPr>
              <w:t xml:space="preserve">All companies </w:t>
            </w:r>
            <w:r w:rsidR="002C3383">
              <w:rPr>
                <w:rFonts w:eastAsia="Malgun Gothic"/>
                <w:sz w:val="20"/>
                <w:lang w:eastAsia="ko-KR"/>
              </w:rPr>
              <w:t xml:space="preserve">seem to </w:t>
            </w:r>
            <w:r>
              <w:rPr>
                <w:rFonts w:eastAsia="Malgun Gothic" w:hint="eastAsia"/>
                <w:sz w:val="20"/>
                <w:lang w:eastAsia="ko-KR"/>
              </w:rPr>
              <w:t>agree on the following point:</w:t>
            </w:r>
          </w:p>
          <w:p w14:paraId="3909F34D" w14:textId="5978E7F1" w:rsidR="00E154E6" w:rsidRDefault="00E154E6" w:rsidP="00E154E6">
            <w:pPr>
              <w:pStyle w:val="ListParagraph"/>
              <w:numPr>
                <w:ilvl w:val="0"/>
                <w:numId w:val="17"/>
              </w:numPr>
              <w:rPr>
                <w:rFonts w:ascii="Times New Roman" w:eastAsia="Malgun Gothic" w:hAnsi="Times New Roman"/>
                <w:sz w:val="20"/>
                <w:lang w:eastAsia="ko-KR"/>
              </w:rPr>
            </w:pPr>
            <w:r>
              <w:rPr>
                <w:rFonts w:ascii="Times New Roman" w:eastAsia="Malgun Gothic" w:hAnsi="Times New Roman"/>
                <w:sz w:val="20"/>
                <w:lang w:eastAsia="ko-KR"/>
              </w:rPr>
              <w:t xml:space="preserve">The case where the PUCCH carries </w:t>
            </w:r>
            <w:r w:rsidR="007C3D2C">
              <w:rPr>
                <w:rFonts w:ascii="Times New Roman" w:eastAsia="Malgun Gothic" w:hAnsi="Times New Roman"/>
                <w:sz w:val="20"/>
                <w:lang w:eastAsia="ko-KR"/>
              </w:rPr>
              <w:t xml:space="preserve">a </w:t>
            </w:r>
            <w:r>
              <w:rPr>
                <w:rFonts w:ascii="Times New Roman" w:eastAsia="Malgun Gothic" w:hAnsi="Times New Roman"/>
                <w:sz w:val="20"/>
                <w:lang w:eastAsia="ko-KR"/>
              </w:rPr>
              <w:t xml:space="preserve">HARQ-ACK </w:t>
            </w:r>
            <w:r w:rsidR="007C3D2C">
              <w:rPr>
                <w:rFonts w:ascii="Times New Roman" w:eastAsia="Malgun Gothic" w:hAnsi="Times New Roman"/>
                <w:sz w:val="20"/>
                <w:lang w:eastAsia="ko-KR"/>
              </w:rPr>
              <w:t xml:space="preserve">re-transmission and HARQ-ACK </w:t>
            </w:r>
            <w:r>
              <w:rPr>
                <w:rFonts w:ascii="Times New Roman" w:eastAsia="Malgun Gothic" w:hAnsi="Times New Roman"/>
                <w:sz w:val="20"/>
                <w:lang w:eastAsia="ko-KR"/>
              </w:rPr>
              <w:t>feedback for both PDSCH groups should not count as OOO.</w:t>
            </w:r>
          </w:p>
          <w:p w14:paraId="165D6720" w14:textId="77777777" w:rsidR="00E154E6" w:rsidRDefault="00E154E6" w:rsidP="00E154E6">
            <w:pPr>
              <w:rPr>
                <w:rFonts w:eastAsia="Malgun Gothic"/>
                <w:sz w:val="20"/>
                <w:lang w:eastAsia="ko-KR"/>
              </w:rPr>
            </w:pPr>
          </w:p>
          <w:p w14:paraId="4DC79827" w14:textId="54374EA7" w:rsidR="00E154E6" w:rsidRPr="006F059B" w:rsidRDefault="00801A0C" w:rsidP="00E154E6">
            <w:pPr>
              <w:rPr>
                <w:rFonts w:eastAsia="Malgun Gothic"/>
                <w:sz w:val="20"/>
                <w:lang w:eastAsia="ko-KR"/>
              </w:rPr>
            </w:pPr>
            <w:r>
              <w:rPr>
                <w:rFonts w:eastAsia="Malgun Gothic" w:hint="eastAsia"/>
                <w:sz w:val="20"/>
                <w:lang w:eastAsia="ko-KR"/>
              </w:rPr>
              <w:t>While several companies would support a clarification making all cases feasible as non-OOO in the specifications (</w:t>
            </w:r>
            <w:r>
              <w:rPr>
                <w:rFonts w:eastAsia="Malgun Gothic"/>
                <w:sz w:val="20"/>
                <w:lang w:eastAsia="ko-KR"/>
              </w:rPr>
              <w:t xml:space="preserve">at least </w:t>
            </w:r>
            <w:r>
              <w:rPr>
                <w:rFonts w:eastAsia="Malgun Gothic" w:hint="eastAsia"/>
                <w:sz w:val="20"/>
                <w:lang w:eastAsia="ko-KR"/>
              </w:rPr>
              <w:t>Nokia, Ericsson, Intel), at least Qualcomm would object.</w:t>
            </w:r>
          </w:p>
          <w:p w14:paraId="792E4DF2" w14:textId="1D0A9C5D" w:rsidR="00E154E6" w:rsidRPr="00801A0C" w:rsidRDefault="00801A0C" w:rsidP="002C3383">
            <w:pPr>
              <w:rPr>
                <w:rFonts w:eastAsia="Malgun Gothic"/>
                <w:sz w:val="20"/>
                <w:lang w:eastAsia="ko-KR"/>
              </w:rPr>
            </w:pPr>
            <w:r>
              <w:rPr>
                <w:rFonts w:eastAsia="Malgun Gothic"/>
                <w:sz w:val="20"/>
                <w:lang w:eastAsia="ko-KR"/>
              </w:rPr>
              <w:br/>
            </w:r>
            <w:r w:rsidR="00766106">
              <w:rPr>
                <w:rFonts w:eastAsia="Malgun Gothic"/>
                <w:sz w:val="20"/>
                <w:lang w:eastAsia="ko-KR"/>
              </w:rPr>
              <w:t xml:space="preserve">One question I have is in relation to the consensus that seems to exist </w:t>
            </w:r>
            <w:r w:rsidR="002C3383">
              <w:rPr>
                <w:rFonts w:eastAsia="Malgun Gothic"/>
                <w:sz w:val="20"/>
                <w:lang w:eastAsia="ko-KR"/>
              </w:rPr>
              <w:t>on</w:t>
            </w:r>
            <w:r w:rsidR="00766106">
              <w:rPr>
                <w:rFonts w:eastAsia="Malgun Gothic"/>
                <w:sz w:val="20"/>
                <w:lang w:eastAsia="ko-KR"/>
              </w:rPr>
              <w:t xml:space="preserve"> </w:t>
            </w:r>
            <w:r w:rsidR="002C3383">
              <w:rPr>
                <w:rFonts w:eastAsia="Malgun Gothic"/>
                <w:sz w:val="20"/>
                <w:lang w:eastAsia="ko-KR"/>
              </w:rPr>
              <w:t>t</w:t>
            </w:r>
            <w:r w:rsidR="002C3383" w:rsidRPr="002C3383">
              <w:rPr>
                <w:rFonts w:eastAsia="Malgun Gothic"/>
                <w:sz w:val="20"/>
                <w:lang w:eastAsia="ko-KR"/>
              </w:rPr>
              <w:t>he case where the PUCCH carries HARQ-ACK feedback for both PDSCH groups should not count as OOO</w:t>
            </w:r>
            <w:r w:rsidR="00766106">
              <w:rPr>
                <w:rFonts w:eastAsia="Malgun Gothic"/>
                <w:sz w:val="20"/>
                <w:lang w:eastAsia="ko-KR"/>
              </w:rPr>
              <w:t xml:space="preserve">. In C4-case1 the UE only finds out when it receives the DCI format scheduling PDSCH3 with q=1. </w:t>
            </w:r>
            <w:r w:rsidR="002C3383">
              <w:rPr>
                <w:rFonts w:eastAsia="Malgun Gothic"/>
                <w:sz w:val="20"/>
                <w:lang w:eastAsia="ko-KR"/>
              </w:rPr>
              <w:t>In terms of timing, t</w:t>
            </w:r>
            <w:r w:rsidR="00766106">
              <w:rPr>
                <w:rFonts w:eastAsia="Malgun Gothic"/>
                <w:sz w:val="20"/>
                <w:lang w:eastAsia="ko-KR"/>
              </w:rPr>
              <w:t>his is not different than the UE finding out the K1 value for PDSCH1 in C3-case1 or C3-case2 after having reported PUCCH for DL SPS.</w:t>
            </w:r>
            <w:r w:rsidR="002C3383">
              <w:rPr>
                <w:rFonts w:eastAsia="Malgun Gothic"/>
                <w:sz w:val="20"/>
                <w:lang w:eastAsia="ko-KR"/>
              </w:rPr>
              <w:t xml:space="preserve"> The different lies in whether the UE would have decoded PDSCH1 received with NNK1 value and stored the HARQ-ACK result. Shouldn’t a UE capable of handling HARQ-ACK re-transmission also be capable of storing the HARQ-ACK result for a PDSCH received with NNK1 value?</w:t>
            </w:r>
          </w:p>
        </w:tc>
      </w:tr>
      <w:tr w:rsidR="00E154E6" w:rsidRPr="00C255F9" w14:paraId="461E3727" w14:textId="77777777" w:rsidTr="000A6C29">
        <w:tc>
          <w:tcPr>
            <w:tcW w:w="1555" w:type="dxa"/>
          </w:tcPr>
          <w:p w14:paraId="562A93E6" w14:textId="008F4F71" w:rsidR="00E154E6" w:rsidRDefault="00254FB3" w:rsidP="00E154E6">
            <w:pPr>
              <w:spacing w:after="0"/>
              <w:jc w:val="left"/>
              <w:rPr>
                <w:sz w:val="20"/>
                <w:szCs w:val="20"/>
                <w:lang w:eastAsia="zh-CN"/>
              </w:rPr>
            </w:pPr>
            <w:r>
              <w:rPr>
                <w:rFonts w:hint="eastAsia"/>
                <w:sz w:val="20"/>
                <w:szCs w:val="20"/>
                <w:lang w:eastAsia="zh-CN"/>
              </w:rPr>
              <w:lastRenderedPageBreak/>
              <w:t>Nokia</w:t>
            </w:r>
          </w:p>
        </w:tc>
        <w:tc>
          <w:tcPr>
            <w:tcW w:w="7752" w:type="dxa"/>
          </w:tcPr>
          <w:p w14:paraId="5DAC1EDB" w14:textId="77777777" w:rsidR="00254FB3" w:rsidRPr="00947079" w:rsidRDefault="00254FB3" w:rsidP="00254FB3">
            <w:pPr>
              <w:widowControl/>
              <w:shd w:val="clear" w:color="auto" w:fill="FFFFFF"/>
              <w:jc w:val="left"/>
              <w:rPr>
                <w:rFonts w:ascii="Segoe UI" w:hAnsi="Segoe UI" w:cs="Segoe UI"/>
                <w:color w:val="212121"/>
                <w:sz w:val="23"/>
                <w:szCs w:val="23"/>
              </w:rPr>
            </w:pPr>
            <w:r w:rsidRPr="00947079">
              <w:rPr>
                <w:rFonts w:ascii="Calibri" w:hAnsi="Calibri" w:cs="Calibri"/>
                <w:color w:val="212121"/>
              </w:rPr>
              <w:t>Thanks all for good discussion, and David for good summary</w:t>
            </w:r>
          </w:p>
          <w:p w14:paraId="1358B01A" w14:textId="641F675E" w:rsidR="00254FB3" w:rsidRPr="00947079" w:rsidRDefault="00254FB3" w:rsidP="00254FB3">
            <w:pPr>
              <w:widowControl/>
              <w:shd w:val="clear" w:color="auto" w:fill="FFFFFF"/>
              <w:jc w:val="left"/>
              <w:rPr>
                <w:rFonts w:ascii="Segoe UI" w:hAnsi="Segoe UI" w:cs="Segoe UI"/>
                <w:color w:val="212121"/>
                <w:sz w:val="23"/>
                <w:szCs w:val="23"/>
              </w:rPr>
            </w:pPr>
            <w:r w:rsidRPr="00947079">
              <w:rPr>
                <w:rFonts w:ascii="Calibri" w:hAnsi="Calibri" w:cs="Calibri"/>
                <w:color w:val="212121"/>
              </w:rPr>
              <w:t>Indeed we can all agreed that</w:t>
            </w:r>
          </w:p>
          <w:p w14:paraId="4C688519" w14:textId="23CD7956" w:rsidR="00254FB3" w:rsidRPr="00947079" w:rsidRDefault="00254FB3" w:rsidP="00254FB3">
            <w:pPr>
              <w:widowControl/>
              <w:shd w:val="clear" w:color="auto" w:fill="FFFFFF"/>
              <w:jc w:val="left"/>
              <w:rPr>
                <w:rFonts w:ascii="Segoe UI" w:hAnsi="Segoe UI" w:cs="Segoe UI"/>
                <w:color w:val="212121"/>
                <w:sz w:val="23"/>
                <w:szCs w:val="23"/>
              </w:rPr>
            </w:pPr>
          </w:p>
          <w:p w14:paraId="60C6FE00" w14:textId="77777777" w:rsidR="00254FB3" w:rsidRPr="00947079" w:rsidRDefault="00254FB3" w:rsidP="00254FB3">
            <w:pPr>
              <w:widowControl/>
              <w:shd w:val="clear" w:color="auto" w:fill="FFFFFF"/>
              <w:jc w:val="left"/>
              <w:rPr>
                <w:rFonts w:ascii="Segoe UI" w:hAnsi="Segoe UI" w:cs="Segoe UI"/>
                <w:color w:val="212121"/>
                <w:sz w:val="23"/>
                <w:szCs w:val="23"/>
              </w:rPr>
            </w:pPr>
            <w:r w:rsidRPr="00947079">
              <w:rPr>
                <w:rFonts w:ascii="Calibri" w:hAnsi="Calibri" w:cs="Calibri"/>
                <w:color w:val="212121"/>
              </w:rPr>
              <w:t>“T</w:t>
            </w:r>
            <w:r w:rsidRPr="00947079">
              <w:rPr>
                <w:color w:val="000000"/>
                <w:sz w:val="20"/>
                <w:szCs w:val="20"/>
              </w:rPr>
              <w:t>he case where the PUCCH carries a HARQ-ACK re-transmission and HARQ-ACK feedback for both PDSCH groups does not break R15 OOO.”</w:t>
            </w:r>
          </w:p>
          <w:p w14:paraId="4D0B31BF" w14:textId="77777777" w:rsidR="00254FB3" w:rsidRPr="00947079" w:rsidRDefault="00254FB3" w:rsidP="00254FB3">
            <w:pPr>
              <w:widowControl/>
              <w:shd w:val="clear" w:color="auto" w:fill="FFFFFF"/>
              <w:jc w:val="left"/>
              <w:rPr>
                <w:rFonts w:ascii="Segoe UI" w:hAnsi="Segoe UI" w:cs="Segoe UI"/>
                <w:color w:val="212121"/>
                <w:sz w:val="23"/>
                <w:szCs w:val="23"/>
              </w:rPr>
            </w:pPr>
            <w:r w:rsidRPr="00947079">
              <w:rPr>
                <w:rFonts w:ascii="Calibri" w:hAnsi="Calibri" w:cs="Calibri"/>
                <w:color w:val="212121"/>
              </w:rPr>
              <w:t>“T</w:t>
            </w:r>
            <w:r w:rsidRPr="00947079">
              <w:rPr>
                <w:color w:val="000000"/>
                <w:sz w:val="20"/>
                <w:szCs w:val="20"/>
              </w:rPr>
              <w:t>he case where the PUCCH carries a HARQ-ACK re-transmission for all HARQ-ACK (TYPE-3 CB) processes does not break R15 OOO.”</w:t>
            </w:r>
          </w:p>
          <w:p w14:paraId="41804DDE" w14:textId="77777777" w:rsidR="00254FB3" w:rsidRPr="00947079" w:rsidRDefault="00254FB3" w:rsidP="00254FB3">
            <w:pPr>
              <w:widowControl/>
              <w:shd w:val="clear" w:color="auto" w:fill="FFFFFF"/>
              <w:jc w:val="left"/>
              <w:rPr>
                <w:rFonts w:ascii="Segoe UI" w:hAnsi="Segoe UI" w:cs="Segoe UI"/>
                <w:color w:val="212121"/>
                <w:sz w:val="23"/>
                <w:szCs w:val="23"/>
              </w:rPr>
            </w:pPr>
            <w:r w:rsidRPr="00947079">
              <w:rPr>
                <w:rFonts w:ascii="Calibri" w:hAnsi="Calibri" w:cs="Calibri"/>
                <w:color w:val="212121"/>
              </w:rPr>
              <w:t> </w:t>
            </w:r>
          </w:p>
          <w:p w14:paraId="6EB8B342" w14:textId="57664C3C" w:rsidR="00254FB3" w:rsidRPr="00947079" w:rsidRDefault="00254FB3" w:rsidP="00254FB3">
            <w:pPr>
              <w:widowControl/>
              <w:shd w:val="clear" w:color="auto" w:fill="FFFFFF"/>
              <w:jc w:val="left"/>
              <w:rPr>
                <w:rFonts w:ascii="Segoe UI" w:hAnsi="Segoe UI" w:cs="Segoe UI"/>
                <w:color w:val="212121"/>
                <w:sz w:val="23"/>
                <w:szCs w:val="23"/>
              </w:rPr>
            </w:pPr>
            <w:r w:rsidRPr="00947079">
              <w:rPr>
                <w:rFonts w:ascii="Calibri" w:hAnsi="Calibri" w:cs="Calibri"/>
                <w:color w:val="212121"/>
              </w:rPr>
              <w:t>When reading R15 OOO,  </w:t>
            </w:r>
          </w:p>
          <w:p w14:paraId="2EA7A9A2" w14:textId="78A0D0D2" w:rsidR="00254FB3" w:rsidRPr="00947079" w:rsidRDefault="009F1607" w:rsidP="00254FB3">
            <w:pPr>
              <w:widowControl/>
              <w:shd w:val="clear" w:color="auto" w:fill="FFFFFF"/>
              <w:jc w:val="left"/>
              <w:rPr>
                <w:rFonts w:ascii="Segoe UI" w:hAnsi="Segoe UI" w:cs="Segoe UI"/>
                <w:color w:val="212121"/>
                <w:sz w:val="23"/>
                <w:szCs w:val="23"/>
              </w:rPr>
            </w:pPr>
            <w:r>
              <w:rPr>
                <w:rFonts w:ascii="Calibri" w:hAnsi="Calibri" w:cs="Calibri"/>
                <w:color w:val="212121"/>
              </w:rPr>
              <w:t>C3 and C4 Case 1 and Case 2</w:t>
            </w:r>
            <w:r w:rsidR="00254FB3" w:rsidRPr="00947079">
              <w:rPr>
                <w:rFonts w:ascii="Calibri" w:hAnsi="Calibri" w:cs="Calibri"/>
                <w:color w:val="212121"/>
              </w:rPr>
              <w:t xml:space="preserve"> break R15 OOO, unless it is clarified at which point R15 OOO is determined (in R15 it was at any point). So I would like to ask companies whether they could consider the following clarification (highlighted in yellow) , which would enable C3 and C4 Case 1 and Case 2 in R16</w:t>
            </w:r>
          </w:p>
          <w:p w14:paraId="7A624DC1" w14:textId="1E137983" w:rsidR="00254FB3" w:rsidRPr="00947079" w:rsidRDefault="00254FB3" w:rsidP="00254FB3">
            <w:pPr>
              <w:widowControl/>
              <w:shd w:val="clear" w:color="auto" w:fill="FFFFFF"/>
              <w:jc w:val="left"/>
              <w:rPr>
                <w:rFonts w:ascii="Segoe UI" w:hAnsi="Segoe UI" w:cs="Segoe UI"/>
                <w:color w:val="212121"/>
                <w:sz w:val="23"/>
                <w:szCs w:val="23"/>
              </w:rPr>
            </w:pPr>
            <w:r w:rsidRPr="00947079">
              <w:rPr>
                <w:rFonts w:ascii="Calibri" w:hAnsi="Calibri" w:cs="Calibri"/>
                <w:color w:val="212121"/>
              </w:rPr>
              <w:t> </w:t>
            </w:r>
          </w:p>
          <w:p w14:paraId="284DE3F8" w14:textId="77777777" w:rsidR="00254FB3" w:rsidRPr="00947079" w:rsidRDefault="00254FB3" w:rsidP="00254FB3">
            <w:pPr>
              <w:widowControl/>
              <w:shd w:val="clear" w:color="auto" w:fill="FFFFFF"/>
              <w:jc w:val="left"/>
              <w:rPr>
                <w:rFonts w:ascii="Segoe UI" w:hAnsi="Segoe UI" w:cs="Segoe UI"/>
                <w:color w:val="212121"/>
                <w:sz w:val="23"/>
                <w:szCs w:val="23"/>
              </w:rPr>
            </w:pPr>
            <w:r w:rsidRPr="00947079">
              <w:rPr>
                <w:rFonts w:ascii="Calibri" w:hAnsi="Calibri" w:cs="Calibri"/>
                <w:color w:val="212121"/>
              </w:rPr>
              <w:t>“</w:t>
            </w:r>
            <w:r w:rsidRPr="00947079">
              <w:rPr>
                <w:rFonts w:ascii="Calibri" w:hAnsi="Calibri" w:cs="Calibri"/>
                <w:i/>
                <w:iCs/>
                <w:color w:val="212121"/>
              </w:rPr>
              <w:t>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w:t>
            </w:r>
            <w:r w:rsidRPr="00947079">
              <w:rPr>
                <w:rFonts w:ascii="Calibri" w:hAnsi="Calibri" w:cs="Calibri"/>
                <w:i/>
                <w:iCs/>
                <w:color w:val="212121"/>
                <w:shd w:val="clear" w:color="auto" w:fill="FFFF00"/>
              </w:rPr>
              <w:t>at the time when UE transmits HARQ-ACK for the second PDSCH</w:t>
            </w:r>
            <w:r w:rsidRPr="00947079">
              <w:rPr>
                <w:rFonts w:ascii="Calibri" w:hAnsi="Calibri" w:cs="Calibri"/>
                <w:color w:val="212121"/>
                <w:shd w:val="clear" w:color="auto" w:fill="FFFF00"/>
              </w:rPr>
              <w:t>”</w:t>
            </w:r>
          </w:p>
          <w:p w14:paraId="4F2F6880" w14:textId="77777777" w:rsidR="00254FB3" w:rsidRPr="00947079" w:rsidRDefault="00254FB3" w:rsidP="00254FB3">
            <w:pPr>
              <w:widowControl/>
              <w:shd w:val="clear" w:color="auto" w:fill="FFFFFF"/>
              <w:jc w:val="left"/>
              <w:rPr>
                <w:rFonts w:ascii="Segoe UI" w:hAnsi="Segoe UI" w:cs="Segoe UI"/>
                <w:color w:val="212121"/>
                <w:sz w:val="23"/>
                <w:szCs w:val="23"/>
              </w:rPr>
            </w:pPr>
            <w:r w:rsidRPr="00947079">
              <w:rPr>
                <w:rFonts w:ascii="Calibri" w:hAnsi="Calibri" w:cs="Calibri"/>
                <w:color w:val="212121"/>
              </w:rPr>
              <w:t> </w:t>
            </w:r>
          </w:p>
          <w:p w14:paraId="68C8D44F" w14:textId="77777777" w:rsidR="00254FB3" w:rsidRPr="00947079" w:rsidRDefault="00254FB3" w:rsidP="00254FB3">
            <w:pPr>
              <w:widowControl/>
              <w:shd w:val="clear" w:color="auto" w:fill="FFFFFF"/>
              <w:jc w:val="left"/>
              <w:rPr>
                <w:rFonts w:ascii="Segoe UI" w:hAnsi="Segoe UI" w:cs="Segoe UI"/>
                <w:color w:val="212121"/>
                <w:sz w:val="23"/>
                <w:szCs w:val="23"/>
              </w:rPr>
            </w:pPr>
            <w:r w:rsidRPr="00947079">
              <w:rPr>
                <w:rFonts w:ascii="Calibri" w:hAnsi="Calibri" w:cs="Calibri"/>
                <w:color w:val="212121"/>
              </w:rPr>
              <w:t>Cheers,</w:t>
            </w:r>
          </w:p>
          <w:p w14:paraId="3A78C4AF" w14:textId="6C29492A" w:rsidR="00E154E6" w:rsidRPr="00254FB3" w:rsidRDefault="00254FB3" w:rsidP="00254FB3">
            <w:pPr>
              <w:widowControl/>
              <w:shd w:val="clear" w:color="auto" w:fill="FFFFFF"/>
              <w:jc w:val="left"/>
              <w:rPr>
                <w:rFonts w:ascii="Segoe UI" w:hAnsi="Segoe UI" w:cs="Segoe UI"/>
                <w:color w:val="212121"/>
                <w:sz w:val="23"/>
                <w:szCs w:val="23"/>
              </w:rPr>
            </w:pPr>
            <w:r w:rsidRPr="00947079">
              <w:rPr>
                <w:rFonts w:ascii="Calibri" w:hAnsi="Calibri" w:cs="Calibri"/>
                <w:color w:val="212121"/>
              </w:rPr>
              <w:t>-Karol</w:t>
            </w:r>
          </w:p>
        </w:tc>
      </w:tr>
      <w:tr w:rsidR="00BF3721" w:rsidRPr="00C255F9" w14:paraId="1C558046" w14:textId="77777777" w:rsidTr="000A6C29">
        <w:tc>
          <w:tcPr>
            <w:tcW w:w="1555" w:type="dxa"/>
          </w:tcPr>
          <w:p w14:paraId="654DF33D" w14:textId="50240338" w:rsidR="00BF3721" w:rsidRDefault="00BF3721" w:rsidP="00BF3721">
            <w:pPr>
              <w:spacing w:after="0"/>
              <w:jc w:val="left"/>
              <w:rPr>
                <w:sz w:val="20"/>
                <w:szCs w:val="20"/>
                <w:lang w:eastAsia="zh-CN"/>
              </w:rPr>
            </w:pPr>
            <w:r>
              <w:rPr>
                <w:rFonts w:hint="eastAsia"/>
                <w:sz w:val="20"/>
                <w:szCs w:val="20"/>
                <w:lang w:eastAsia="zh-CN"/>
              </w:rPr>
              <w:t>Qualcomm</w:t>
            </w:r>
          </w:p>
        </w:tc>
        <w:tc>
          <w:tcPr>
            <w:tcW w:w="7752" w:type="dxa"/>
          </w:tcPr>
          <w:p w14:paraId="109C59D5" w14:textId="77777777" w:rsidR="00BF3721" w:rsidRDefault="00BF3721" w:rsidP="00BF3721">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Dear David, Karol, all,</w:t>
            </w:r>
          </w:p>
          <w:p w14:paraId="592EF5BA" w14:textId="77777777" w:rsidR="00BF3721" w:rsidRDefault="00BF3721" w:rsidP="00BF3721">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 </w:t>
            </w:r>
          </w:p>
          <w:p w14:paraId="7995C6FE" w14:textId="77777777" w:rsidR="00BF3721" w:rsidRDefault="00BF3721" w:rsidP="00BF3721">
            <w:pPr>
              <w:pStyle w:val="NormalWeb"/>
              <w:shd w:val="clear" w:color="auto" w:fill="FFFFFF"/>
              <w:spacing w:before="0" w:beforeAutospacing="0" w:after="0" w:afterAutospacing="0"/>
              <w:rPr>
                <w:rFonts w:ascii="Calibri" w:hAnsi="Calibri" w:cs="Calibri"/>
                <w:color w:val="000000"/>
              </w:rPr>
            </w:pPr>
            <w:r>
              <w:rPr>
                <w:rFonts w:ascii="Segoe UI Emoji" w:hAnsi="Segoe UI Emoji" w:cs="Calibri"/>
                <w:color w:val="000000"/>
              </w:rPr>
              <w:t>😊</w:t>
            </w:r>
            <w:r>
              <w:rPr>
                <w:rFonts w:ascii="Calibri" w:hAnsi="Calibri" w:cs="Calibri"/>
                <w:color w:val="000000"/>
              </w:rPr>
              <w:t> I guess this is because low priority is assigned to this issue.</w:t>
            </w:r>
          </w:p>
          <w:p w14:paraId="02000A18" w14:textId="77777777" w:rsidR="00BF3721" w:rsidRDefault="00BF3721" w:rsidP="00BF3721">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 </w:t>
            </w:r>
          </w:p>
          <w:p w14:paraId="568FEC18" w14:textId="77777777" w:rsidR="00BF3721" w:rsidRDefault="00BF3721" w:rsidP="00BF3721">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Karol, we do not agree with your proposal for the reasons mentioned </w:t>
            </w:r>
            <w:hyperlink r:id="rId24" w:history="1">
              <w:r>
                <w:rPr>
                  <w:rStyle w:val="Hyperlink"/>
                  <w:rFonts w:ascii="Calibri" w:hAnsi="Calibri" w:cs="Calibri"/>
                </w:rPr>
                <w:t>here</w:t>
              </w:r>
            </w:hyperlink>
            <w:r>
              <w:rPr>
                <w:rFonts w:ascii="Calibri" w:hAnsi="Calibri" w:cs="Calibri"/>
                <w:color w:val="000000"/>
              </w:rPr>
              <w:t>. I did not know if it is needed to repeat my comments, because your proposal is also a repetition with the same RV </w:t>
            </w:r>
            <w:r>
              <w:rPr>
                <w:rFonts w:ascii="Segoe UI Emoji" w:hAnsi="Segoe UI Emoji" w:cs="Calibri"/>
                <w:color w:val="000000"/>
              </w:rPr>
              <w:t>😊</w:t>
            </w:r>
          </w:p>
          <w:p w14:paraId="6A614975" w14:textId="77777777" w:rsidR="00BF3721" w:rsidRDefault="00BF3721" w:rsidP="00BF3721">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 </w:t>
            </w:r>
          </w:p>
          <w:p w14:paraId="314BFE33" w14:textId="77777777" w:rsidR="00BF3721" w:rsidRDefault="00BF3721" w:rsidP="00BF3721">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With respect to the question asked by David</w:t>
            </w:r>
          </w:p>
          <w:p w14:paraId="4B63A532" w14:textId="77777777" w:rsidR="00BF3721" w:rsidRDefault="00BF3721" w:rsidP="00BF3721">
            <w:pPr>
              <w:pStyle w:val="NormalWeb"/>
              <w:shd w:val="clear" w:color="auto" w:fill="FFFFFF"/>
              <w:spacing w:before="0" w:beforeAutospacing="0" w:after="0" w:afterAutospacing="0"/>
              <w:rPr>
                <w:rFonts w:ascii="Calibri" w:hAnsi="Calibri" w:cs="Calibri"/>
                <w:color w:val="000000"/>
              </w:rPr>
            </w:pPr>
            <w:r>
              <w:rPr>
                <w:rFonts w:ascii="Calibri" w:hAnsi="Calibri" w:cs="Calibri" w:hint="eastAsia"/>
                <w:color w:val="000000"/>
                <w:lang w:eastAsia="ko-KR"/>
              </w:rPr>
              <w:t>“</w:t>
            </w:r>
            <w:r>
              <w:rPr>
                <w:rFonts w:ascii="Times New Roman" w:hAnsi="Times New Roman" w:cs="Times New Roman"/>
                <w:color w:val="000000"/>
                <w:sz w:val="20"/>
                <w:szCs w:val="20"/>
              </w:rPr>
              <w:t>Shouldn’t a UE capable of handling HARQ-ACK re-transmission also be capable of storing the HARQ-ACK result for a PDSCH received with NNK1 value?</w:t>
            </w:r>
            <w:r>
              <w:rPr>
                <w:rFonts w:ascii="Calibri" w:hAnsi="Calibri" w:cs="Calibri" w:hint="eastAsia"/>
                <w:color w:val="000000"/>
                <w:lang w:eastAsia="ko-KR"/>
              </w:rPr>
              <w:t>”</w:t>
            </w:r>
          </w:p>
          <w:p w14:paraId="48C5519F" w14:textId="77777777" w:rsidR="00BF3721" w:rsidRDefault="00BF3721" w:rsidP="00BF3721">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lastRenderedPageBreak/>
              <w:t>In case of NNK1, UE is not required to prepare A/N until </w:t>
            </w:r>
            <w:r>
              <w:rPr>
                <w:rFonts w:ascii="Calibri" w:hAnsi="Calibri" w:cs="Calibri" w:hint="eastAsia"/>
                <w:color w:val="000000"/>
                <w:lang w:eastAsia="ko-KR"/>
              </w:rPr>
              <w:t>“</w:t>
            </w:r>
            <w:r>
              <w:rPr>
                <w:rFonts w:ascii="Calibri" w:hAnsi="Calibri" w:cs="Calibri"/>
                <w:color w:val="000000"/>
              </w:rPr>
              <w:t>the second DCI</w:t>
            </w:r>
            <w:r>
              <w:rPr>
                <w:rFonts w:ascii="Calibri" w:hAnsi="Calibri" w:cs="Calibri" w:hint="eastAsia"/>
                <w:color w:val="000000"/>
                <w:lang w:eastAsia="ko-KR"/>
              </w:rPr>
              <w:t>”</w:t>
            </w:r>
            <w:r>
              <w:rPr>
                <w:rFonts w:ascii="Calibri" w:hAnsi="Calibri" w:cs="Calibri"/>
                <w:color w:val="000000"/>
              </w:rPr>
              <w:t> is received. UE might only support NNK1 feature, and not enhanced type2. These are separate features. Then it is not clear why OOO should be relaxed for NNK1 even assuming that a UE that can handle HARQ-Ack retransmission is also capable of storing HARQ-Ack. Even if a UE supports all these features at some point, it does not mean that the above can be assumed. If a chipset initially supports NNK1 and then adds support of enhanced type 2 later, should the NNK1 implementation change just because now UE supports enhanced type2 in addition?</w:t>
            </w:r>
          </w:p>
          <w:p w14:paraId="54D90E29" w14:textId="77777777" w:rsidR="00BF3721" w:rsidRDefault="00BF3721" w:rsidP="00BF3721">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 </w:t>
            </w:r>
          </w:p>
          <w:p w14:paraId="26012D16" w14:textId="77777777" w:rsidR="00BF3721" w:rsidRDefault="00BF3721" w:rsidP="00BF3721">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Best Regards,</w:t>
            </w:r>
          </w:p>
          <w:p w14:paraId="162B77F1" w14:textId="77777777" w:rsidR="00BF3721" w:rsidRDefault="00BF3721" w:rsidP="00BF3721">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Mostafa</w:t>
            </w:r>
          </w:p>
          <w:p w14:paraId="7A7958ED" w14:textId="77777777" w:rsidR="00BF3721" w:rsidRPr="00947079" w:rsidRDefault="00BF3721" w:rsidP="00BF3721">
            <w:pPr>
              <w:shd w:val="clear" w:color="auto" w:fill="FFFFFF"/>
              <w:jc w:val="left"/>
              <w:rPr>
                <w:rFonts w:ascii="Calibri" w:hAnsi="Calibri" w:cs="Calibri"/>
                <w:color w:val="212121"/>
              </w:rPr>
            </w:pPr>
          </w:p>
        </w:tc>
      </w:tr>
      <w:tr w:rsidR="00BF3721" w:rsidRPr="00C255F9" w14:paraId="19CAD7CF" w14:textId="77777777" w:rsidTr="000A6C29">
        <w:tc>
          <w:tcPr>
            <w:tcW w:w="1555" w:type="dxa"/>
          </w:tcPr>
          <w:p w14:paraId="163F4B1C" w14:textId="15C5E523" w:rsidR="00BF3721" w:rsidRDefault="00BF3721" w:rsidP="00BF3721">
            <w:pPr>
              <w:spacing w:after="0"/>
              <w:jc w:val="left"/>
              <w:rPr>
                <w:rFonts w:hint="eastAsia"/>
                <w:sz w:val="20"/>
                <w:szCs w:val="20"/>
                <w:lang w:eastAsia="zh-CN"/>
              </w:rPr>
            </w:pPr>
            <w:r>
              <w:rPr>
                <w:rFonts w:hint="eastAsia"/>
                <w:sz w:val="20"/>
                <w:szCs w:val="20"/>
                <w:lang w:eastAsia="zh-CN"/>
              </w:rPr>
              <w:lastRenderedPageBreak/>
              <w:t>Nokia</w:t>
            </w:r>
          </w:p>
        </w:tc>
        <w:tc>
          <w:tcPr>
            <w:tcW w:w="7752" w:type="dxa"/>
          </w:tcPr>
          <w:p w14:paraId="63F42762" w14:textId="77777777" w:rsidR="00BF3721" w:rsidRDefault="00BF3721" w:rsidP="00BF3721">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Dear Mostafa,  All</w:t>
            </w:r>
          </w:p>
          <w:p w14:paraId="2897D93B" w14:textId="77777777" w:rsidR="00BF3721" w:rsidRDefault="00BF3721" w:rsidP="00BF3721">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 </w:t>
            </w:r>
          </w:p>
          <w:p w14:paraId="64758539" w14:textId="7ABA9573" w:rsidR="00BF3721" w:rsidRDefault="00BF3721" w:rsidP="00BF3721">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@Mostafa: thanks for you input despite low priority </w:t>
            </w:r>
            <w:r>
              <w:rPr>
                <w:rFonts w:ascii="Segoe UI Emoji" w:hAnsi="Segoe UI Emoji" w:cs="Calibri"/>
                <w:color w:val="000000"/>
              </w:rPr>
              <w:t>😊</w:t>
            </w:r>
            <w:r>
              <w:rPr>
                <w:rFonts w:ascii="Calibri" w:hAnsi="Calibri" w:cs="Calibri"/>
                <w:color w:val="000000"/>
              </w:rPr>
              <w:t>, I understand that storing is required for implementing NN-K1 in C3 Case 1.  I am pretty much sure that when OOO was written nobody had NN-K1 or e-TYPE-2 CB in mind. But this is what it is. </w:t>
            </w:r>
          </w:p>
          <w:p w14:paraId="0B84BEEA" w14:textId="77777777" w:rsidR="00BF3721" w:rsidRDefault="00BF3721" w:rsidP="00BF3721">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 </w:t>
            </w:r>
          </w:p>
          <w:p w14:paraId="7E9CDD5D" w14:textId="77777777" w:rsidR="00BF3721" w:rsidRDefault="00BF3721" w:rsidP="00BF3721">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 Sukchel says gNB may avoid C3 from happing, but if DL SPS happens in-between the COTs and UE transmits with own LBT HARQ-ACK for periodic PDSCH. No can do. So I understand that there is no will to make DL SPS work with NN-K1.  I need to live with this.</w:t>
            </w:r>
          </w:p>
          <w:p w14:paraId="62E52820" w14:textId="77777777" w:rsidR="00BF3721" w:rsidRDefault="00BF3721" w:rsidP="00BF3721">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 </w:t>
            </w:r>
          </w:p>
          <w:p w14:paraId="0C4150D5" w14:textId="77777777" w:rsidR="00BF3721" w:rsidRDefault="00BF3721" w:rsidP="00BF3721">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@All: And last question, in C3, UE would drop the transmission of periodic PUCCH because UE does not expect this to happen. I think something similar was proposed by /// in their TDOC.  But UE will drop also the second PUCCH scheduled by second DCI?  Or this is dependent on UE implementation? I heard QC view last meeting, what is view of HiSillicon, Samsung, MTK?</w:t>
            </w:r>
          </w:p>
          <w:p w14:paraId="40C6C2DC" w14:textId="77777777" w:rsidR="00BF3721" w:rsidRDefault="00BF3721" w:rsidP="00BF3721">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 </w:t>
            </w:r>
          </w:p>
          <w:p w14:paraId="242E56B4" w14:textId="77777777" w:rsidR="00BF3721" w:rsidRDefault="00BF3721" w:rsidP="00BF3721">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Cheers,</w:t>
            </w:r>
          </w:p>
          <w:p w14:paraId="20C0F6A2" w14:textId="77777777" w:rsidR="00BF3721" w:rsidRDefault="00BF3721" w:rsidP="00BF3721">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-Karol</w:t>
            </w:r>
          </w:p>
          <w:p w14:paraId="153127A6" w14:textId="77777777" w:rsidR="00BF3721" w:rsidRDefault="00BF3721" w:rsidP="00BF3721">
            <w:pPr>
              <w:pStyle w:val="NormalWeb"/>
              <w:shd w:val="clear" w:color="auto" w:fill="FFFFFF"/>
              <w:spacing w:before="0" w:beforeAutospacing="0" w:after="0" w:afterAutospacing="0"/>
              <w:rPr>
                <w:rFonts w:ascii="Calibri" w:hAnsi="Calibri" w:cs="Calibri"/>
                <w:color w:val="000000"/>
              </w:rPr>
            </w:pPr>
          </w:p>
        </w:tc>
      </w:tr>
      <w:tr w:rsidR="00BF3721" w:rsidRPr="00C255F9" w14:paraId="440B74D7" w14:textId="77777777" w:rsidTr="000A6C29">
        <w:tc>
          <w:tcPr>
            <w:tcW w:w="1555" w:type="dxa"/>
          </w:tcPr>
          <w:p w14:paraId="343671C5" w14:textId="77777777" w:rsidR="00BF3721" w:rsidRDefault="00BF3721" w:rsidP="00BF3721">
            <w:pPr>
              <w:spacing w:after="0"/>
              <w:jc w:val="left"/>
              <w:rPr>
                <w:rFonts w:hint="eastAsia"/>
                <w:sz w:val="20"/>
                <w:szCs w:val="20"/>
                <w:lang w:eastAsia="zh-CN"/>
              </w:rPr>
            </w:pPr>
          </w:p>
        </w:tc>
        <w:tc>
          <w:tcPr>
            <w:tcW w:w="7752" w:type="dxa"/>
          </w:tcPr>
          <w:p w14:paraId="068E302E" w14:textId="77777777" w:rsidR="00BF3721" w:rsidRDefault="00BF3721" w:rsidP="00BF3721">
            <w:pPr>
              <w:pStyle w:val="NormalWeb"/>
              <w:shd w:val="clear" w:color="auto" w:fill="FFFFFF"/>
              <w:spacing w:before="0" w:beforeAutospacing="0" w:after="0" w:afterAutospacing="0"/>
              <w:rPr>
                <w:rFonts w:ascii="Calibri" w:hAnsi="Calibri" w:cs="Calibri"/>
                <w:color w:val="000000"/>
              </w:rPr>
            </w:pPr>
            <w:r>
              <w:rPr>
                <w:rFonts w:ascii="Malgun Gothic" w:eastAsia="Malgun Gothic" w:hAnsi="Malgun Gothic" w:cs="Calibri" w:hint="eastAsia"/>
                <w:color w:val="1F497D"/>
                <w:sz w:val="20"/>
                <w:szCs w:val="20"/>
              </w:rPr>
              <w:t>Dear Karol, Mostafa, David, all,</w:t>
            </w:r>
          </w:p>
          <w:p w14:paraId="17DB008C" w14:textId="77777777" w:rsidR="00BF3721" w:rsidRDefault="00BF3721" w:rsidP="00BF3721">
            <w:pPr>
              <w:pStyle w:val="NormalWeb"/>
              <w:shd w:val="clear" w:color="auto" w:fill="FFFFFF"/>
              <w:spacing w:before="0" w:beforeAutospacing="0" w:after="0" w:afterAutospacing="0"/>
              <w:rPr>
                <w:rFonts w:ascii="Calibri" w:hAnsi="Calibri" w:cs="Calibri"/>
                <w:color w:val="000000"/>
              </w:rPr>
            </w:pPr>
            <w:r>
              <w:rPr>
                <w:rFonts w:ascii="Malgun Gothic" w:eastAsia="Malgun Gothic" w:hAnsi="Malgun Gothic" w:cs="Calibri" w:hint="eastAsia"/>
                <w:color w:val="1F497D"/>
                <w:sz w:val="20"/>
                <w:szCs w:val="20"/>
              </w:rPr>
              <w:t> </w:t>
            </w:r>
          </w:p>
          <w:p w14:paraId="47B0B84D" w14:textId="77777777" w:rsidR="00BF3721" w:rsidRDefault="00BF3721" w:rsidP="00BF3721">
            <w:pPr>
              <w:pStyle w:val="NormalWeb"/>
              <w:shd w:val="clear" w:color="auto" w:fill="FFFFFF"/>
              <w:spacing w:before="0" w:beforeAutospacing="0" w:after="0" w:afterAutospacing="0"/>
              <w:rPr>
                <w:rFonts w:ascii="Calibri" w:hAnsi="Calibri" w:cs="Calibri"/>
                <w:color w:val="000000"/>
              </w:rPr>
            </w:pPr>
            <w:r>
              <w:rPr>
                <w:rFonts w:ascii="Malgun Gothic" w:eastAsia="Malgun Gothic" w:hAnsi="Malgun Gothic" w:cs="Calibri" w:hint="eastAsia"/>
                <w:color w:val="1F497D"/>
                <w:sz w:val="20"/>
                <w:szCs w:val="20"/>
              </w:rPr>
              <w:t>Thank you for this discussion expected to be endless. </w:t>
            </w:r>
            <w:r>
              <w:rPr>
                <w:rFonts w:ascii="Wingdings" w:hAnsi="Wingdings" w:cs="Calibri"/>
                <w:color w:val="1F497D"/>
                <w:sz w:val="20"/>
                <w:szCs w:val="20"/>
              </w:rPr>
              <w:t></w:t>
            </w:r>
          </w:p>
          <w:p w14:paraId="619B39B6" w14:textId="77777777" w:rsidR="00BF3721" w:rsidRDefault="00BF3721" w:rsidP="00BF3721">
            <w:pPr>
              <w:pStyle w:val="NormalWeb"/>
              <w:shd w:val="clear" w:color="auto" w:fill="FFFFFF"/>
              <w:spacing w:before="0" w:beforeAutospacing="0" w:after="0" w:afterAutospacing="0"/>
              <w:rPr>
                <w:rFonts w:ascii="Calibri" w:hAnsi="Calibri" w:cs="Calibri"/>
                <w:color w:val="000000"/>
              </w:rPr>
            </w:pPr>
            <w:r>
              <w:rPr>
                <w:rFonts w:ascii="Malgun Gothic" w:eastAsia="Malgun Gothic" w:hAnsi="Malgun Gothic" w:cs="Calibri" w:hint="eastAsia"/>
                <w:color w:val="1F497D"/>
                <w:sz w:val="20"/>
                <w:szCs w:val="20"/>
              </w:rPr>
              <w:t> </w:t>
            </w:r>
          </w:p>
          <w:p w14:paraId="1B01EFDC" w14:textId="77777777" w:rsidR="00BF3721" w:rsidRDefault="00BF3721" w:rsidP="00BF3721">
            <w:pPr>
              <w:pStyle w:val="NormalWeb"/>
              <w:shd w:val="clear" w:color="auto" w:fill="FFFFFF"/>
              <w:spacing w:before="0" w:beforeAutospacing="0" w:after="0" w:afterAutospacing="0"/>
              <w:rPr>
                <w:rFonts w:ascii="Calibri" w:hAnsi="Calibri" w:cs="Calibri"/>
                <w:color w:val="000000"/>
              </w:rPr>
            </w:pPr>
            <w:r>
              <w:rPr>
                <w:rFonts w:ascii="Malgun Gothic" w:eastAsia="Malgun Gothic" w:hAnsi="Malgun Gothic" w:cs="Calibri" w:hint="eastAsia"/>
                <w:color w:val="1F497D"/>
                <w:sz w:val="20"/>
                <w:szCs w:val="20"/>
              </w:rPr>
              <w:t>@Karol: I</w:t>
            </w:r>
            <w:r>
              <w:rPr>
                <w:rFonts w:ascii="Malgun Gothic" w:eastAsia="Malgun Gothic" w:hAnsi="Malgun Gothic" w:cs="Calibri" w:hint="eastAsia"/>
                <w:color w:val="1F497D"/>
                <w:sz w:val="20"/>
                <w:szCs w:val="20"/>
                <w:lang w:eastAsia="ko-KR"/>
              </w:rPr>
              <w:t>’</w:t>
            </w:r>
            <w:r>
              <w:rPr>
                <w:rFonts w:ascii="Malgun Gothic" w:eastAsia="Malgun Gothic" w:hAnsi="Malgun Gothic" w:cs="Calibri" w:hint="eastAsia"/>
                <w:color w:val="1F497D"/>
                <w:sz w:val="20"/>
                <w:szCs w:val="20"/>
              </w:rPr>
              <w:t>d like to clarify on your thought </w:t>
            </w:r>
            <w:r>
              <w:rPr>
                <w:rFonts w:ascii="Malgun Gothic" w:eastAsia="Malgun Gothic" w:hAnsi="Malgun Gothic" w:cs="Calibri" w:hint="eastAsia"/>
                <w:color w:val="1F497D"/>
                <w:sz w:val="20"/>
                <w:szCs w:val="20"/>
                <w:lang w:eastAsia="ko-KR"/>
              </w:rPr>
              <w:t>“</w:t>
            </w:r>
            <w:r>
              <w:rPr>
                <w:rFonts w:ascii="Malgun Gothic" w:eastAsia="Malgun Gothic" w:hAnsi="Malgun Gothic" w:cs="Calibri" w:hint="eastAsia"/>
                <w:color w:val="1F497D"/>
                <w:sz w:val="20"/>
                <w:szCs w:val="20"/>
              </w:rPr>
              <w:t>DL SPS happens in-between the COTs</w:t>
            </w:r>
            <w:r>
              <w:rPr>
                <w:rFonts w:ascii="Malgun Gothic" w:eastAsia="Malgun Gothic" w:hAnsi="Malgun Gothic" w:cs="Calibri" w:hint="eastAsia"/>
                <w:color w:val="1F497D"/>
                <w:sz w:val="20"/>
                <w:szCs w:val="20"/>
                <w:lang w:eastAsia="ko-KR"/>
              </w:rPr>
              <w:t>”</w:t>
            </w:r>
            <w:r>
              <w:rPr>
                <w:rFonts w:ascii="Malgun Gothic" w:eastAsia="Malgun Gothic" w:hAnsi="Malgun Gothic" w:cs="Calibri" w:hint="eastAsia"/>
                <w:color w:val="1F497D"/>
                <w:sz w:val="20"/>
                <w:szCs w:val="20"/>
              </w:rPr>
              <w:t>.</w:t>
            </w:r>
          </w:p>
          <w:p w14:paraId="345B7E40" w14:textId="77777777" w:rsidR="00BF3721" w:rsidRDefault="00BF3721" w:rsidP="00BF3721">
            <w:pPr>
              <w:pStyle w:val="NormalWeb"/>
              <w:shd w:val="clear" w:color="auto" w:fill="FFFFFF"/>
              <w:spacing w:before="0" w:beforeAutospacing="0" w:after="0" w:afterAutospacing="0"/>
              <w:rPr>
                <w:rFonts w:ascii="Calibri" w:hAnsi="Calibri" w:cs="Calibri"/>
                <w:color w:val="000000"/>
              </w:rPr>
            </w:pPr>
            <w:r>
              <w:rPr>
                <w:rFonts w:ascii="Malgun Gothic" w:eastAsia="Malgun Gothic" w:hAnsi="Malgun Gothic" w:cs="Calibri" w:hint="eastAsia"/>
                <w:color w:val="1F497D"/>
                <w:sz w:val="20"/>
                <w:szCs w:val="20"/>
              </w:rPr>
              <w:t>Are you considering a possibility that DL SPS transmission would be done in gNB without COT initiation?</w:t>
            </w:r>
          </w:p>
          <w:p w14:paraId="350720FC" w14:textId="77777777" w:rsidR="00BF3721" w:rsidRDefault="00BF3721" w:rsidP="00BF3721">
            <w:pPr>
              <w:pStyle w:val="NormalWeb"/>
              <w:shd w:val="clear" w:color="auto" w:fill="FFFFFF"/>
              <w:spacing w:before="0" w:beforeAutospacing="0" w:after="0" w:afterAutospacing="0"/>
              <w:rPr>
                <w:rFonts w:ascii="Calibri" w:hAnsi="Calibri" w:cs="Calibri"/>
                <w:color w:val="000000"/>
              </w:rPr>
            </w:pPr>
            <w:r>
              <w:rPr>
                <w:rFonts w:ascii="Malgun Gothic" w:eastAsia="Malgun Gothic" w:hAnsi="Malgun Gothic" w:cs="Calibri" w:hint="eastAsia"/>
                <w:color w:val="1F497D"/>
                <w:sz w:val="20"/>
                <w:szCs w:val="20"/>
              </w:rPr>
              <w:t> </w:t>
            </w:r>
          </w:p>
          <w:p w14:paraId="6D89452D" w14:textId="77777777" w:rsidR="00BF3721" w:rsidRDefault="00BF3721" w:rsidP="00BF3721">
            <w:pPr>
              <w:pStyle w:val="NormalWeb"/>
              <w:shd w:val="clear" w:color="auto" w:fill="FFFFFF"/>
              <w:spacing w:before="0" w:beforeAutospacing="0" w:after="0" w:afterAutospacing="0"/>
              <w:rPr>
                <w:rFonts w:ascii="Calibri" w:hAnsi="Calibri" w:cs="Calibri"/>
                <w:color w:val="000000"/>
              </w:rPr>
            </w:pPr>
            <w:r>
              <w:rPr>
                <w:rFonts w:ascii="Malgun Gothic" w:eastAsia="Malgun Gothic" w:hAnsi="Malgun Gothic" w:cs="Calibri" w:hint="eastAsia"/>
                <w:color w:val="1F497D"/>
                <w:sz w:val="20"/>
                <w:szCs w:val="20"/>
              </w:rPr>
              <w:t>BR,</w:t>
            </w:r>
          </w:p>
          <w:p w14:paraId="462FC330" w14:textId="77777777" w:rsidR="00BF3721" w:rsidRDefault="00BF3721" w:rsidP="00BF3721">
            <w:pPr>
              <w:pStyle w:val="NormalWeb"/>
              <w:shd w:val="clear" w:color="auto" w:fill="FFFFFF"/>
              <w:spacing w:before="0" w:beforeAutospacing="0" w:after="0" w:afterAutospacing="0"/>
              <w:rPr>
                <w:rFonts w:ascii="Calibri" w:hAnsi="Calibri" w:cs="Calibri"/>
                <w:color w:val="000000"/>
              </w:rPr>
            </w:pPr>
            <w:r>
              <w:rPr>
                <w:rFonts w:ascii="Malgun Gothic" w:eastAsia="Malgun Gothic" w:hAnsi="Malgun Gothic" w:cs="Calibri" w:hint="eastAsia"/>
                <w:color w:val="1F497D"/>
                <w:sz w:val="20"/>
                <w:szCs w:val="20"/>
              </w:rPr>
              <w:lastRenderedPageBreak/>
              <w:t>Sukchel</w:t>
            </w:r>
          </w:p>
          <w:p w14:paraId="27B774E0" w14:textId="77777777" w:rsidR="00BF3721" w:rsidRDefault="00BF3721" w:rsidP="00BF3721">
            <w:pPr>
              <w:pStyle w:val="NormalWeb"/>
              <w:shd w:val="clear" w:color="auto" w:fill="FFFFFF"/>
              <w:spacing w:before="0" w:beforeAutospacing="0" w:after="0" w:afterAutospacing="0"/>
              <w:rPr>
                <w:rFonts w:ascii="Calibri" w:hAnsi="Calibri" w:cs="Calibri"/>
                <w:color w:val="000000"/>
              </w:rPr>
            </w:pPr>
          </w:p>
        </w:tc>
      </w:tr>
      <w:tr w:rsidR="00BF3721" w:rsidRPr="00C255F9" w14:paraId="363935B7" w14:textId="77777777" w:rsidTr="000A6C29">
        <w:tc>
          <w:tcPr>
            <w:tcW w:w="1555" w:type="dxa"/>
          </w:tcPr>
          <w:p w14:paraId="78D693AD" w14:textId="77777777" w:rsidR="00BF3721" w:rsidRDefault="00BF3721" w:rsidP="00BF3721">
            <w:pPr>
              <w:spacing w:after="0"/>
              <w:jc w:val="left"/>
              <w:rPr>
                <w:rFonts w:hint="eastAsia"/>
                <w:sz w:val="20"/>
                <w:szCs w:val="20"/>
                <w:lang w:eastAsia="zh-CN"/>
              </w:rPr>
            </w:pPr>
          </w:p>
        </w:tc>
        <w:tc>
          <w:tcPr>
            <w:tcW w:w="7752" w:type="dxa"/>
          </w:tcPr>
          <w:p w14:paraId="4BCE8958" w14:textId="77777777" w:rsidR="00BF3721" w:rsidRDefault="00BF3721" w:rsidP="00BF3721">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Dear Sukchel,</w:t>
            </w:r>
          </w:p>
          <w:p w14:paraId="4D77C2F8" w14:textId="77777777" w:rsidR="00BF3721" w:rsidRDefault="00BF3721" w:rsidP="00BF3721">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067F814F" w14:textId="77777777" w:rsidR="00BF3721" w:rsidRDefault="00BF3721" w:rsidP="00BF3721">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let me clarify, as Sorour pointed out frequently in DL AI.   </w:t>
            </w:r>
          </w:p>
          <w:p w14:paraId="649065AD" w14:textId="77777777" w:rsidR="00BF3721" w:rsidRDefault="00BF3721" w:rsidP="00BF3721">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12997D9C" w14:textId="63045A21" w:rsidR="00BF3721" w:rsidRDefault="00BF3721" w:rsidP="00BF3721">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DL SPS PDSCH will be always validated by UE (based on current status of DL AI, agreements made for CSI-RS only), and even if it would not be in-validated based on further agreements we made in DL AI, then UE reports HARQ-ACK for DL SPS with its own LBT.  There is no way gNB can influence this …… other than with not configuring/using NN-K1 or not configuring DL SPS in LBE mode.</w:t>
            </w:r>
          </w:p>
          <w:p w14:paraId="25748265" w14:textId="77777777" w:rsidR="00BF3721" w:rsidRDefault="00BF3721" w:rsidP="00BF3721">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01BB236E" w14:textId="34BB04F9" w:rsidR="00BF3721" w:rsidRDefault="00BF3721" w:rsidP="00BF3721">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But I do not want to bother you with low priority topics anymore. I understand that Nokia is only company interested to make this case work. And QC is not willing to implement NN-K1 storing over first PUCCH transmission.  This results in scheduling restrictions, if nobody sees them important, this is what it is.</w:t>
            </w:r>
          </w:p>
          <w:p w14:paraId="034AD20F" w14:textId="77777777" w:rsidR="00BF3721" w:rsidRDefault="00BF3721" w:rsidP="00BF3721">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68694B89" w14:textId="77777777" w:rsidR="00BF3721" w:rsidRDefault="00BF3721" w:rsidP="00BF3721">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2A83BF8D" w14:textId="64998CCB" w:rsidR="00BF3721" w:rsidRDefault="00BF3721" w:rsidP="00BF3721">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So lets keep OOO text as it is and conclude that C3 and C4 Case 2 and Case 3 is OOO, C4 Case 1 (both groups triggered) and TYPE-3 CB is not OOO, and we are set.</w:t>
            </w:r>
          </w:p>
          <w:p w14:paraId="1B584EEE" w14:textId="77777777" w:rsidR="00BF3721" w:rsidRDefault="00BF3721" w:rsidP="00BF3721">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25D8B79C" w14:textId="77777777" w:rsidR="00BF3721" w:rsidRDefault="00BF3721" w:rsidP="00BF3721">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Thanks,</w:t>
            </w:r>
          </w:p>
          <w:p w14:paraId="0608A987" w14:textId="77777777" w:rsidR="00BF3721" w:rsidRDefault="00BF3721" w:rsidP="00BF3721">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-Karol</w:t>
            </w:r>
          </w:p>
          <w:p w14:paraId="5AEC4C55" w14:textId="77777777" w:rsidR="00BF3721" w:rsidRDefault="00BF3721" w:rsidP="00BF3721">
            <w:pPr>
              <w:pStyle w:val="NormalWeb"/>
              <w:shd w:val="clear" w:color="auto" w:fill="FFFFFF"/>
              <w:spacing w:before="0" w:beforeAutospacing="0" w:after="0" w:afterAutospacing="0"/>
              <w:rPr>
                <w:rFonts w:ascii="Malgun Gothic" w:eastAsia="Malgun Gothic" w:hAnsi="Malgun Gothic" w:cs="Calibri" w:hint="eastAsia"/>
                <w:color w:val="1F497D"/>
                <w:sz w:val="20"/>
                <w:szCs w:val="20"/>
              </w:rPr>
            </w:pPr>
          </w:p>
        </w:tc>
      </w:tr>
      <w:tr w:rsidR="00BF3721" w:rsidRPr="00C255F9" w14:paraId="3AD86254" w14:textId="77777777" w:rsidTr="000A6C29">
        <w:tc>
          <w:tcPr>
            <w:tcW w:w="1555" w:type="dxa"/>
          </w:tcPr>
          <w:p w14:paraId="716DFEB7" w14:textId="77777777" w:rsidR="00BF3721" w:rsidRDefault="00BF3721" w:rsidP="00BF3721">
            <w:pPr>
              <w:spacing w:after="0"/>
              <w:jc w:val="left"/>
              <w:rPr>
                <w:rFonts w:hint="eastAsia"/>
                <w:sz w:val="20"/>
                <w:szCs w:val="20"/>
                <w:lang w:eastAsia="zh-CN"/>
              </w:rPr>
            </w:pPr>
          </w:p>
        </w:tc>
        <w:tc>
          <w:tcPr>
            <w:tcW w:w="7752" w:type="dxa"/>
          </w:tcPr>
          <w:p w14:paraId="1A40F933" w14:textId="77777777" w:rsidR="00BF3721" w:rsidRDefault="00BF3721" w:rsidP="00BF3721">
            <w:pPr>
              <w:pStyle w:val="NormalWeb"/>
              <w:shd w:val="clear" w:color="auto" w:fill="FFFFFF"/>
              <w:wordWrap w:val="0"/>
              <w:spacing w:before="0" w:beforeAutospacing="0" w:after="0" w:afterAutospacing="0"/>
              <w:rPr>
                <w:rFonts w:ascii="Calibri" w:hAnsi="Calibri" w:cs="Calibri"/>
                <w:color w:val="000000"/>
                <w:sz w:val="22"/>
                <w:szCs w:val="22"/>
              </w:rPr>
            </w:pPr>
            <w:r>
              <w:rPr>
                <w:rFonts w:ascii="Malgun Gothic" w:eastAsia="Malgun Gothic" w:hAnsi="Malgun Gothic" w:cs="Calibri" w:hint="eastAsia"/>
                <w:color w:val="1F497D"/>
                <w:sz w:val="20"/>
                <w:szCs w:val="20"/>
              </w:rPr>
              <w:t>Dear Karol,</w:t>
            </w:r>
          </w:p>
          <w:p w14:paraId="49A4D459" w14:textId="77777777" w:rsidR="00BF3721" w:rsidRDefault="00BF3721" w:rsidP="00BF3721">
            <w:pPr>
              <w:pStyle w:val="NormalWeb"/>
              <w:shd w:val="clear" w:color="auto" w:fill="FFFFFF"/>
              <w:wordWrap w:val="0"/>
              <w:spacing w:before="0" w:beforeAutospacing="0" w:after="0" w:afterAutospacing="0"/>
              <w:rPr>
                <w:rFonts w:ascii="Calibri" w:hAnsi="Calibri" w:cs="Calibri"/>
                <w:color w:val="000000"/>
                <w:sz w:val="22"/>
                <w:szCs w:val="22"/>
              </w:rPr>
            </w:pPr>
            <w:r>
              <w:rPr>
                <w:rFonts w:ascii="Malgun Gothic" w:eastAsia="Malgun Gothic" w:hAnsi="Malgun Gothic" w:cs="Calibri" w:hint="eastAsia"/>
                <w:color w:val="1F497D"/>
                <w:sz w:val="20"/>
                <w:szCs w:val="20"/>
              </w:rPr>
              <w:t> </w:t>
            </w:r>
          </w:p>
          <w:p w14:paraId="5373245C" w14:textId="77777777" w:rsidR="00BF3721" w:rsidRDefault="00BF3721" w:rsidP="00BF3721">
            <w:pPr>
              <w:pStyle w:val="NormalWeb"/>
              <w:shd w:val="clear" w:color="auto" w:fill="FFFFFF"/>
              <w:wordWrap w:val="0"/>
              <w:spacing w:before="0" w:beforeAutospacing="0" w:after="0" w:afterAutospacing="0"/>
              <w:rPr>
                <w:rFonts w:ascii="Calibri" w:hAnsi="Calibri" w:cs="Calibri"/>
                <w:color w:val="000000"/>
                <w:sz w:val="22"/>
                <w:szCs w:val="22"/>
              </w:rPr>
            </w:pPr>
            <w:r>
              <w:rPr>
                <w:rFonts w:ascii="Malgun Gothic" w:eastAsia="Malgun Gothic" w:hAnsi="Malgun Gothic" w:cs="Calibri" w:hint="eastAsia"/>
                <w:color w:val="1F497D"/>
                <w:sz w:val="20"/>
                <w:szCs w:val="20"/>
              </w:rPr>
              <w:t>Thanks you for kindly explaining on your thought, and it doesn</w:t>
            </w:r>
            <w:r>
              <w:rPr>
                <w:rFonts w:ascii="Malgun Gothic" w:eastAsia="Malgun Gothic" w:hAnsi="Malgun Gothic" w:cs="Calibri" w:hint="eastAsia"/>
                <w:color w:val="1F497D"/>
                <w:sz w:val="20"/>
                <w:szCs w:val="20"/>
                <w:lang w:eastAsia="ko-KR"/>
              </w:rPr>
              <w:t>’</w:t>
            </w:r>
            <w:r>
              <w:rPr>
                <w:rFonts w:ascii="Malgun Gothic" w:eastAsia="Malgun Gothic" w:hAnsi="Malgun Gothic" w:cs="Calibri" w:hint="eastAsia"/>
                <w:color w:val="1F497D"/>
                <w:sz w:val="20"/>
                <w:szCs w:val="20"/>
              </w:rPr>
              <w:t>t bother me (</w:t>
            </w:r>
            <w:r>
              <w:rPr>
                <w:rFonts w:ascii="Wingdings" w:hAnsi="Wingdings" w:cs="Calibri"/>
                <w:color w:val="1F497D"/>
                <w:sz w:val="20"/>
                <w:szCs w:val="20"/>
              </w:rPr>
              <w:t></w:t>
            </w:r>
            <w:r>
              <w:rPr>
                <w:rFonts w:ascii="Malgun Gothic" w:eastAsia="Malgun Gothic" w:hAnsi="Malgun Gothic" w:cs="Calibri" w:hint="eastAsia"/>
                <w:color w:val="1F497D"/>
                <w:sz w:val="20"/>
                <w:szCs w:val="20"/>
              </w:rPr>
              <w:t>) since just I</w:t>
            </w:r>
            <w:r>
              <w:rPr>
                <w:rFonts w:ascii="Malgun Gothic" w:eastAsia="Malgun Gothic" w:hAnsi="Malgun Gothic" w:cs="Calibri" w:hint="eastAsia"/>
                <w:color w:val="1F497D"/>
                <w:sz w:val="20"/>
                <w:szCs w:val="20"/>
                <w:lang w:eastAsia="ko-KR"/>
              </w:rPr>
              <w:t>’</w:t>
            </w:r>
            <w:r>
              <w:rPr>
                <w:rFonts w:ascii="Malgun Gothic" w:eastAsia="Malgun Gothic" w:hAnsi="Malgun Gothic" w:cs="Calibri" w:hint="eastAsia"/>
                <w:color w:val="1F497D"/>
                <w:sz w:val="20"/>
                <w:szCs w:val="20"/>
              </w:rPr>
              <w:t>d like to understand more.</w:t>
            </w:r>
          </w:p>
          <w:p w14:paraId="0346C8F3" w14:textId="77777777" w:rsidR="00BF3721" w:rsidRDefault="00BF3721" w:rsidP="00BF3721">
            <w:pPr>
              <w:pStyle w:val="NormalWeb"/>
              <w:shd w:val="clear" w:color="auto" w:fill="FFFFFF"/>
              <w:wordWrap w:val="0"/>
              <w:spacing w:before="0" w:beforeAutospacing="0" w:after="0" w:afterAutospacing="0"/>
              <w:rPr>
                <w:rFonts w:ascii="Calibri" w:hAnsi="Calibri" w:cs="Calibri"/>
                <w:color w:val="000000"/>
                <w:sz w:val="22"/>
                <w:szCs w:val="22"/>
              </w:rPr>
            </w:pPr>
            <w:r>
              <w:rPr>
                <w:rFonts w:ascii="Malgun Gothic" w:eastAsia="Malgun Gothic" w:hAnsi="Malgun Gothic" w:cs="Calibri" w:hint="eastAsia"/>
                <w:color w:val="1F497D"/>
                <w:sz w:val="20"/>
                <w:szCs w:val="20"/>
              </w:rPr>
              <w:t>Going back to my thought expressed in FL summary, the following was my reason why C3 could be avoided by gNB.</w:t>
            </w:r>
          </w:p>
          <w:p w14:paraId="4D97B87E" w14:textId="77777777" w:rsidR="00BF3721" w:rsidRDefault="00BF3721" w:rsidP="00BF3721">
            <w:pPr>
              <w:pStyle w:val="NormalWeb"/>
              <w:shd w:val="clear" w:color="auto" w:fill="FFFFFF"/>
              <w:wordWrap w:val="0"/>
              <w:spacing w:before="0" w:beforeAutospacing="0" w:after="0" w:afterAutospacing="0"/>
              <w:rPr>
                <w:rFonts w:ascii="Calibri" w:hAnsi="Calibri" w:cs="Calibri"/>
                <w:color w:val="000000"/>
                <w:sz w:val="22"/>
                <w:szCs w:val="22"/>
              </w:rPr>
            </w:pPr>
            <w:r>
              <w:rPr>
                <w:rFonts w:ascii="Malgun Gothic" w:eastAsia="Malgun Gothic" w:hAnsi="Malgun Gothic" w:cs="Calibri" w:hint="eastAsia"/>
                <w:color w:val="1F497D"/>
                <w:sz w:val="20"/>
                <w:szCs w:val="20"/>
              </w:rPr>
              <w:t> </w:t>
            </w:r>
          </w:p>
          <w:p w14:paraId="508D85AD" w14:textId="77777777" w:rsidR="00BF3721" w:rsidRDefault="00BF3721" w:rsidP="00BF3721">
            <w:pPr>
              <w:pStyle w:val="NormalWeb"/>
              <w:shd w:val="clear" w:color="auto" w:fill="FFFFFF"/>
              <w:wordWrap w:val="0"/>
              <w:spacing w:before="0" w:beforeAutospacing="0" w:after="0" w:afterAutospacing="0"/>
              <w:rPr>
                <w:rFonts w:ascii="Calibri" w:hAnsi="Calibri" w:cs="Calibri"/>
                <w:color w:val="000000"/>
                <w:sz w:val="22"/>
                <w:szCs w:val="22"/>
              </w:rPr>
            </w:pPr>
            <w:r>
              <w:rPr>
                <w:rFonts w:ascii="Malgun Gothic" w:eastAsia="Malgun Gothic" w:hAnsi="Malgun Gothic" w:cs="Calibri" w:hint="eastAsia"/>
                <w:color w:val="1F497D"/>
                <w:sz w:val="20"/>
                <w:szCs w:val="20"/>
              </w:rPr>
              <w:t>PDSCH1 is scheduled to be transmitted in slot n at the end of COT1, and SPS PDSCH transmission would be in slot n+M at the outside of the COT1, and HARQ-ACK for the SPS PDSCH would be in slot n+M+L also at the outside of the COT1.</w:t>
            </w:r>
          </w:p>
          <w:p w14:paraId="604E2EC3" w14:textId="77777777" w:rsidR="00BF3721" w:rsidRDefault="00BF3721" w:rsidP="00BF3721">
            <w:pPr>
              <w:pStyle w:val="NormalWeb"/>
              <w:shd w:val="clear" w:color="auto" w:fill="FFFFFF"/>
              <w:wordWrap w:val="0"/>
              <w:spacing w:before="0" w:beforeAutospacing="0" w:after="0" w:afterAutospacing="0"/>
              <w:rPr>
                <w:rFonts w:ascii="Calibri" w:hAnsi="Calibri" w:cs="Calibri"/>
                <w:color w:val="000000"/>
                <w:sz w:val="22"/>
                <w:szCs w:val="22"/>
              </w:rPr>
            </w:pPr>
            <w:r>
              <w:rPr>
                <w:rFonts w:ascii="Malgun Gothic" w:eastAsia="Malgun Gothic" w:hAnsi="Malgun Gothic" w:cs="Calibri" w:hint="eastAsia"/>
                <w:color w:val="1F497D"/>
                <w:sz w:val="20"/>
                <w:szCs w:val="20"/>
              </w:rPr>
              <w:t>In the above situation, rather than indicating NNK1 for the PDSCH1 (as in the figure in FL summary), gNB could indicate a numerical K1 = M+L so that the HARQ-ACK for PDSCH1 would be multiplexed with the HARQ-ACK for SPS PDSCH, isn</w:t>
            </w:r>
            <w:r>
              <w:rPr>
                <w:rFonts w:ascii="Malgun Gothic" w:eastAsia="Malgun Gothic" w:hAnsi="Malgun Gothic" w:cs="Calibri" w:hint="eastAsia"/>
                <w:color w:val="1F497D"/>
                <w:sz w:val="20"/>
                <w:szCs w:val="20"/>
                <w:lang w:eastAsia="ko-KR"/>
              </w:rPr>
              <w:t>’</w:t>
            </w:r>
            <w:r>
              <w:rPr>
                <w:rFonts w:ascii="Malgun Gothic" w:eastAsia="Malgun Gothic" w:hAnsi="Malgun Gothic" w:cs="Calibri" w:hint="eastAsia"/>
                <w:color w:val="1F497D"/>
                <w:sz w:val="20"/>
                <w:szCs w:val="20"/>
              </w:rPr>
              <w:t>t it?</w:t>
            </w:r>
          </w:p>
          <w:p w14:paraId="3264E4C7" w14:textId="77777777" w:rsidR="00BF3721" w:rsidRDefault="00BF3721" w:rsidP="00BF3721">
            <w:pPr>
              <w:pStyle w:val="NormalWeb"/>
              <w:shd w:val="clear" w:color="auto" w:fill="FFFFFF"/>
              <w:wordWrap w:val="0"/>
              <w:spacing w:before="0" w:beforeAutospacing="0" w:after="0" w:afterAutospacing="0"/>
              <w:rPr>
                <w:rFonts w:ascii="Calibri" w:hAnsi="Calibri" w:cs="Calibri"/>
                <w:color w:val="000000"/>
                <w:sz w:val="22"/>
                <w:szCs w:val="22"/>
              </w:rPr>
            </w:pPr>
            <w:r>
              <w:rPr>
                <w:rFonts w:ascii="Malgun Gothic" w:eastAsia="Malgun Gothic" w:hAnsi="Malgun Gothic" w:cs="Calibri" w:hint="eastAsia"/>
                <w:color w:val="1F497D"/>
                <w:sz w:val="20"/>
                <w:szCs w:val="20"/>
              </w:rPr>
              <w:t>I know UE/gNB couldn</w:t>
            </w:r>
            <w:r>
              <w:rPr>
                <w:rFonts w:ascii="Malgun Gothic" w:eastAsia="Malgun Gothic" w:hAnsi="Malgun Gothic" w:cs="Calibri" w:hint="eastAsia"/>
                <w:color w:val="1F497D"/>
                <w:sz w:val="20"/>
                <w:szCs w:val="20"/>
                <w:lang w:eastAsia="ko-KR"/>
              </w:rPr>
              <w:t>’</w:t>
            </w:r>
            <w:r>
              <w:rPr>
                <w:rFonts w:ascii="Malgun Gothic" w:eastAsia="Malgun Gothic" w:hAnsi="Malgun Gothic" w:cs="Calibri" w:hint="eastAsia"/>
                <w:color w:val="1F497D"/>
                <w:sz w:val="20"/>
                <w:szCs w:val="20"/>
              </w:rPr>
              <w:t>t get the benefit of COT sharing by doing so, in terms of using short/no LBT for HARQ-ACK transmission for the PDSCH1, but anyhow, the gNB could avoid the OOO event at the sacrifice of LBT efficiency only for such case.</w:t>
            </w:r>
          </w:p>
          <w:p w14:paraId="63A97C62" w14:textId="77777777" w:rsidR="00BF3721" w:rsidRDefault="00BF3721" w:rsidP="00BF3721">
            <w:pPr>
              <w:pStyle w:val="NormalWeb"/>
              <w:shd w:val="clear" w:color="auto" w:fill="FFFFFF"/>
              <w:wordWrap w:val="0"/>
              <w:spacing w:before="0" w:beforeAutospacing="0" w:after="0" w:afterAutospacing="0"/>
              <w:rPr>
                <w:rFonts w:ascii="Calibri" w:hAnsi="Calibri" w:cs="Calibri"/>
                <w:color w:val="000000"/>
                <w:sz w:val="22"/>
                <w:szCs w:val="22"/>
              </w:rPr>
            </w:pPr>
            <w:r>
              <w:rPr>
                <w:rFonts w:ascii="Malgun Gothic" w:eastAsia="Malgun Gothic" w:hAnsi="Malgun Gothic" w:cs="Calibri" w:hint="eastAsia"/>
                <w:color w:val="1F497D"/>
                <w:sz w:val="20"/>
                <w:szCs w:val="20"/>
              </w:rPr>
              <w:t> </w:t>
            </w:r>
          </w:p>
          <w:p w14:paraId="7815B07D" w14:textId="77777777" w:rsidR="00BF3721" w:rsidRDefault="00BF3721" w:rsidP="00BF3721">
            <w:pPr>
              <w:pStyle w:val="NormalWeb"/>
              <w:shd w:val="clear" w:color="auto" w:fill="FFFFFF"/>
              <w:wordWrap w:val="0"/>
              <w:spacing w:before="0" w:beforeAutospacing="0" w:after="0" w:afterAutospacing="0"/>
              <w:rPr>
                <w:rFonts w:ascii="Calibri" w:hAnsi="Calibri" w:cs="Calibri"/>
                <w:color w:val="000000"/>
                <w:sz w:val="22"/>
                <w:szCs w:val="22"/>
              </w:rPr>
            </w:pPr>
            <w:r>
              <w:rPr>
                <w:rFonts w:ascii="Malgun Gothic" w:eastAsia="Malgun Gothic" w:hAnsi="Malgun Gothic" w:cs="Calibri" w:hint="eastAsia"/>
                <w:color w:val="1F497D"/>
                <w:sz w:val="20"/>
                <w:szCs w:val="20"/>
              </w:rPr>
              <w:t>BR,</w:t>
            </w:r>
          </w:p>
          <w:p w14:paraId="73209308" w14:textId="77777777" w:rsidR="00BF3721" w:rsidRDefault="00BF3721" w:rsidP="00BF3721">
            <w:pPr>
              <w:pStyle w:val="NormalWeb"/>
              <w:shd w:val="clear" w:color="auto" w:fill="FFFFFF"/>
              <w:wordWrap w:val="0"/>
              <w:spacing w:before="0" w:beforeAutospacing="0" w:after="0" w:afterAutospacing="0"/>
              <w:rPr>
                <w:rFonts w:ascii="Calibri" w:hAnsi="Calibri" w:cs="Calibri"/>
                <w:color w:val="000000"/>
                <w:sz w:val="22"/>
                <w:szCs w:val="22"/>
              </w:rPr>
            </w:pPr>
            <w:r>
              <w:rPr>
                <w:rFonts w:ascii="Malgun Gothic" w:eastAsia="Malgun Gothic" w:hAnsi="Malgun Gothic" w:cs="Calibri" w:hint="eastAsia"/>
                <w:color w:val="1F497D"/>
                <w:sz w:val="20"/>
                <w:szCs w:val="20"/>
              </w:rPr>
              <w:t>Sukchel</w:t>
            </w:r>
          </w:p>
          <w:p w14:paraId="23D1989C" w14:textId="77777777" w:rsidR="00BF3721" w:rsidRDefault="00BF3721" w:rsidP="00BF3721">
            <w:pPr>
              <w:pStyle w:val="NormalWeb"/>
              <w:shd w:val="clear" w:color="auto" w:fill="FFFFFF"/>
              <w:spacing w:before="0" w:beforeAutospacing="0" w:after="0" w:afterAutospacing="0"/>
              <w:rPr>
                <w:rFonts w:ascii="Calibri" w:hAnsi="Calibri" w:cs="Calibri"/>
                <w:color w:val="000000"/>
                <w:sz w:val="22"/>
                <w:szCs w:val="22"/>
              </w:rPr>
            </w:pPr>
          </w:p>
        </w:tc>
      </w:tr>
      <w:tr w:rsidR="00BF3721" w:rsidRPr="00C255F9" w14:paraId="393F8F9D" w14:textId="77777777" w:rsidTr="000A6C29">
        <w:tc>
          <w:tcPr>
            <w:tcW w:w="1555" w:type="dxa"/>
          </w:tcPr>
          <w:p w14:paraId="1ECCC4EC" w14:textId="77777777" w:rsidR="00BF3721" w:rsidRDefault="00BF3721" w:rsidP="00BF3721">
            <w:pPr>
              <w:spacing w:after="0"/>
              <w:jc w:val="left"/>
              <w:rPr>
                <w:rFonts w:hint="eastAsia"/>
                <w:sz w:val="20"/>
                <w:szCs w:val="20"/>
                <w:lang w:eastAsia="zh-CN"/>
              </w:rPr>
            </w:pPr>
          </w:p>
        </w:tc>
        <w:tc>
          <w:tcPr>
            <w:tcW w:w="7752" w:type="dxa"/>
          </w:tcPr>
          <w:p w14:paraId="56754231" w14:textId="77777777" w:rsidR="00BF3721" w:rsidRDefault="00BF3721" w:rsidP="00BF3721">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Hi Sukchel,</w:t>
            </w:r>
          </w:p>
          <w:p w14:paraId="6B792891" w14:textId="77777777" w:rsidR="00BF3721" w:rsidRDefault="00BF3721" w:rsidP="00BF3721">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2216298E" w14:textId="77777777" w:rsidR="00BF3721" w:rsidRDefault="00BF3721" w:rsidP="00BF3721">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4744EF32" w14:textId="77777777" w:rsidR="00BF3721" w:rsidRDefault="00BF3721" w:rsidP="00BF3721">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thanks, this is additional complexity to scheduler, and works only if  gNB happened to configure K1 value that matches with the SPS HARQ-ACK slot.  And as you said, gNB looses CAT1 opportunity for its HARQ-ACK. </w:t>
            </w:r>
          </w:p>
          <w:p w14:paraId="3A993D5C" w14:textId="77777777" w:rsidR="00BF3721" w:rsidRDefault="00BF3721" w:rsidP="00BF3721">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23D3D75A" w14:textId="77777777" w:rsidR="00BF3721" w:rsidRDefault="00BF3721" w:rsidP="00BF3721">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As you can see a lot of complications, for storing one or two HARQ-ACK over PUCCH transmission. </w:t>
            </w:r>
            <w:r>
              <w:rPr>
                <w:rFonts w:ascii="Segoe UI Emoji" w:hAnsi="Segoe UI Emoji" w:cs="Calibri"/>
                <w:color w:val="000000"/>
                <w:sz w:val="22"/>
                <w:szCs w:val="22"/>
              </w:rPr>
              <w:t>😊</w:t>
            </w:r>
            <w:r>
              <w:rPr>
                <w:rFonts w:ascii="Calibri" w:hAnsi="Calibri" w:cs="Calibri"/>
                <w:color w:val="000000"/>
                <w:sz w:val="22"/>
                <w:szCs w:val="22"/>
              </w:rPr>
              <w:t>    But UE implementing something extra is always no-go, as consequence gNB has to implement complicated algorithms to overcome it. </w:t>
            </w:r>
          </w:p>
          <w:p w14:paraId="10F964E0" w14:textId="77777777" w:rsidR="00BF3721" w:rsidRDefault="00BF3721" w:rsidP="00BF3721">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4A9F9C4C" w14:textId="593E5812" w:rsidR="00BF3721" w:rsidRDefault="00BF3721" w:rsidP="00BF3721">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And it would be sufficient if UE drops HARQ-ACK for DL SPS when NN-K1 PDSCH is pending.  Not need to even store anything. </w:t>
            </w:r>
          </w:p>
          <w:p w14:paraId="683BEEEB" w14:textId="77777777" w:rsidR="00BF3721" w:rsidRDefault="00BF3721" w:rsidP="00BF3721">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5E498902" w14:textId="77777777" w:rsidR="00BF3721" w:rsidRDefault="00BF3721" w:rsidP="00BF3721">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But we are OK to conclude topic as suggested in my previous email.</w:t>
            </w:r>
          </w:p>
          <w:p w14:paraId="4619F12F" w14:textId="77777777" w:rsidR="00BF3721" w:rsidRDefault="00BF3721" w:rsidP="00BF3721">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6C4681A5" w14:textId="77777777" w:rsidR="00BF3721" w:rsidRDefault="00BF3721" w:rsidP="00BF3721">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67E89485" w14:textId="77777777" w:rsidR="00BF3721" w:rsidRDefault="00BF3721" w:rsidP="00BF3721">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Cheers,</w:t>
            </w:r>
          </w:p>
          <w:p w14:paraId="60969CA3" w14:textId="77777777" w:rsidR="00BF3721" w:rsidRDefault="00BF3721" w:rsidP="00BF3721">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-Karol</w:t>
            </w:r>
            <w:bookmarkStart w:id="428" w:name="_GoBack"/>
            <w:bookmarkEnd w:id="428"/>
          </w:p>
          <w:p w14:paraId="30AB5DF0" w14:textId="77777777" w:rsidR="00BF3721" w:rsidRDefault="00BF3721" w:rsidP="00BF3721">
            <w:pPr>
              <w:pStyle w:val="NormalWeb"/>
              <w:shd w:val="clear" w:color="auto" w:fill="FFFFFF"/>
              <w:wordWrap w:val="0"/>
              <w:spacing w:before="0" w:beforeAutospacing="0" w:after="0" w:afterAutospacing="0"/>
              <w:rPr>
                <w:rFonts w:ascii="Malgun Gothic" w:eastAsia="Malgun Gothic" w:hAnsi="Malgun Gothic" w:cs="Calibri" w:hint="eastAsia"/>
                <w:color w:val="1F497D"/>
                <w:sz w:val="20"/>
                <w:szCs w:val="20"/>
              </w:rPr>
            </w:pPr>
          </w:p>
        </w:tc>
      </w:tr>
      <w:tr w:rsidR="00BF3721" w:rsidRPr="00BF3721" w14:paraId="6AA84C08" w14:textId="77777777" w:rsidTr="000A6C29">
        <w:tc>
          <w:tcPr>
            <w:tcW w:w="1555" w:type="dxa"/>
          </w:tcPr>
          <w:p w14:paraId="11F44508" w14:textId="5579C4FE" w:rsidR="00BF3721" w:rsidRPr="00BF3721" w:rsidRDefault="00BF3721" w:rsidP="00BF3721">
            <w:pPr>
              <w:spacing w:after="0"/>
              <w:jc w:val="left"/>
              <w:rPr>
                <w:rFonts w:hint="eastAsia"/>
                <w:sz w:val="20"/>
                <w:szCs w:val="20"/>
                <w:lang w:eastAsia="zh-CN"/>
              </w:rPr>
            </w:pPr>
            <w:r>
              <w:rPr>
                <w:rFonts w:hint="eastAsia"/>
                <w:sz w:val="20"/>
                <w:szCs w:val="20"/>
                <w:lang w:eastAsia="zh-CN"/>
              </w:rPr>
              <w:t>FL</w:t>
            </w:r>
          </w:p>
        </w:tc>
        <w:tc>
          <w:tcPr>
            <w:tcW w:w="7752" w:type="dxa"/>
          </w:tcPr>
          <w:p w14:paraId="1C036338" w14:textId="28BE9622" w:rsidR="00DC347E" w:rsidRDefault="00BF3721" w:rsidP="00BF3721">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hint="eastAsia"/>
                <w:color w:val="000000"/>
                <w:sz w:val="22"/>
                <w:szCs w:val="22"/>
              </w:rPr>
              <w:t xml:space="preserve">Based on the latest exchange I updated the table summarizing </w:t>
            </w:r>
            <w:r>
              <w:rPr>
                <w:rFonts w:ascii="Calibri" w:hAnsi="Calibri" w:cs="Calibri"/>
                <w:color w:val="000000"/>
                <w:sz w:val="22"/>
                <w:szCs w:val="22"/>
              </w:rPr>
              <w:t>the</w:t>
            </w:r>
            <w:r>
              <w:rPr>
                <w:rFonts w:ascii="Calibri" w:hAnsi="Calibri" w:cs="Calibri" w:hint="eastAsia"/>
                <w:color w:val="000000"/>
                <w:sz w:val="22"/>
                <w:szCs w:val="22"/>
              </w:rPr>
              <w:t xml:space="preserve"> </w:t>
            </w:r>
            <w:r>
              <w:rPr>
                <w:rFonts w:ascii="Calibri" w:hAnsi="Calibri" w:cs="Calibri"/>
                <w:color w:val="000000"/>
                <w:sz w:val="22"/>
                <w:szCs w:val="22"/>
              </w:rPr>
              <w:t>companies’ views, adding Ericsson’s understanding based on specs v16.2.0 (and greying preferences that could result from a change in specifications such as proposed by Karol earlier)</w:t>
            </w:r>
            <w:r w:rsidR="00DC347E">
              <w:rPr>
                <w:rFonts w:ascii="Calibri" w:hAnsi="Calibri" w:cs="Calibri"/>
                <w:color w:val="000000"/>
                <w:sz w:val="22"/>
                <w:szCs w:val="22"/>
              </w:rPr>
              <w:t>, and clarifying Nokia’s acceptable position from Karol’s latest emails</w:t>
            </w:r>
            <w:r w:rsidR="007603E0">
              <w:rPr>
                <w:rFonts w:ascii="Calibri" w:hAnsi="Calibri" w:cs="Calibri"/>
                <w:color w:val="000000"/>
                <w:sz w:val="22"/>
                <w:szCs w:val="22"/>
              </w:rPr>
              <w:t xml:space="preserve"> (accepting no optimization for the case of DL SPS)</w:t>
            </w:r>
            <w:r w:rsidR="00DC347E">
              <w:rPr>
                <w:rFonts w:ascii="Calibri" w:hAnsi="Calibri" w:cs="Calibri"/>
                <w:color w:val="000000"/>
                <w:sz w:val="22"/>
                <w:szCs w:val="22"/>
              </w:rPr>
              <w:t>.</w:t>
            </w:r>
          </w:p>
          <w:p w14:paraId="71246742" w14:textId="77777777" w:rsidR="00DC347E" w:rsidRDefault="00DC347E" w:rsidP="00BF3721">
            <w:pPr>
              <w:pStyle w:val="NormalWeb"/>
              <w:shd w:val="clear" w:color="auto" w:fill="FFFFFF"/>
              <w:spacing w:before="0" w:beforeAutospacing="0" w:after="0" w:afterAutospacing="0"/>
              <w:rPr>
                <w:rFonts w:ascii="Calibri" w:hAnsi="Calibri" w:cs="Calibri"/>
                <w:color w:val="000000"/>
                <w:sz w:val="22"/>
                <w:szCs w:val="22"/>
              </w:rPr>
            </w:pPr>
          </w:p>
          <w:p w14:paraId="46B93171" w14:textId="530FB0ED" w:rsidR="00BF3721" w:rsidRDefault="00BF3721" w:rsidP="00BF3721">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If we look at the understanding based on the current specifications, I can see just one company thinking C3-case1 is not OOO (Intel, see yellow highlight), and </w:t>
            </w:r>
            <w:r w:rsidR="00DC347E">
              <w:rPr>
                <w:rFonts w:ascii="Calibri" w:hAnsi="Calibri" w:cs="Calibri"/>
                <w:color w:val="000000"/>
                <w:sz w:val="22"/>
                <w:szCs w:val="22"/>
              </w:rPr>
              <w:t>just one company thinking</w:t>
            </w:r>
            <w:r w:rsidR="00DC347E">
              <w:rPr>
                <w:rFonts w:ascii="Calibri" w:hAnsi="Calibri" w:cs="Calibri"/>
                <w:color w:val="000000"/>
                <w:sz w:val="22"/>
                <w:szCs w:val="22"/>
              </w:rPr>
              <w:t xml:space="preserve"> </w:t>
            </w:r>
            <w:r>
              <w:rPr>
                <w:rFonts w:ascii="Calibri" w:hAnsi="Calibri" w:cs="Calibri"/>
                <w:color w:val="000000"/>
                <w:sz w:val="22"/>
                <w:szCs w:val="22"/>
              </w:rPr>
              <w:t>C4-case2 is OOO</w:t>
            </w:r>
            <w:r w:rsidR="00DC347E">
              <w:rPr>
                <w:rFonts w:ascii="Calibri" w:hAnsi="Calibri" w:cs="Calibri"/>
                <w:color w:val="000000"/>
                <w:sz w:val="22"/>
                <w:szCs w:val="22"/>
              </w:rPr>
              <w:t xml:space="preserve"> (Nokia, see yellow highlight).</w:t>
            </w:r>
          </w:p>
          <w:p w14:paraId="2B4ACB0D" w14:textId="77777777" w:rsidR="00BF3721" w:rsidRDefault="00BF3721" w:rsidP="00BF3721">
            <w:pPr>
              <w:rPr>
                <w:rFonts w:eastAsia="Malgun Gothic"/>
                <w:sz w:val="20"/>
                <w:lang w:eastAsia="ko-KR"/>
              </w:rPr>
            </w:pPr>
          </w:p>
          <w:tbl>
            <w:tblPr>
              <w:tblStyle w:val="TableGrid"/>
              <w:tblW w:w="0" w:type="auto"/>
              <w:tblLook w:val="04A0" w:firstRow="1" w:lastRow="0" w:firstColumn="1" w:lastColumn="0" w:noHBand="0" w:noVBand="1"/>
            </w:tblPr>
            <w:tblGrid>
              <w:gridCol w:w="1588"/>
              <w:gridCol w:w="2976"/>
              <w:gridCol w:w="2962"/>
            </w:tblGrid>
            <w:tr w:rsidR="00BF3721" w14:paraId="4C075948" w14:textId="77777777" w:rsidTr="00BF3721">
              <w:tc>
                <w:tcPr>
                  <w:tcW w:w="1588" w:type="dxa"/>
                </w:tcPr>
                <w:p w14:paraId="6F5C7B4D" w14:textId="77777777" w:rsidR="00BF3721" w:rsidRDefault="00BF3721" w:rsidP="00BF3721">
                  <w:pPr>
                    <w:jc w:val="left"/>
                    <w:rPr>
                      <w:rFonts w:eastAsia="Malgun Gothic"/>
                      <w:sz w:val="20"/>
                      <w:lang w:eastAsia="ko-KR"/>
                    </w:rPr>
                  </w:pPr>
                </w:p>
              </w:tc>
              <w:tc>
                <w:tcPr>
                  <w:tcW w:w="2976" w:type="dxa"/>
                </w:tcPr>
                <w:p w14:paraId="49F3210C" w14:textId="77777777" w:rsidR="00BF3721" w:rsidRDefault="00BF3721" w:rsidP="00BF3721">
                  <w:pPr>
                    <w:jc w:val="left"/>
                    <w:rPr>
                      <w:rFonts w:eastAsia="Malgun Gothic"/>
                      <w:sz w:val="20"/>
                      <w:lang w:eastAsia="ko-KR"/>
                    </w:rPr>
                  </w:pPr>
                  <w:r>
                    <w:rPr>
                      <w:rFonts w:eastAsia="Malgun Gothic" w:hint="eastAsia"/>
                      <w:sz w:val="20"/>
                      <w:lang w:eastAsia="ko-KR"/>
                    </w:rPr>
                    <w:t>OOO</w:t>
                  </w:r>
                </w:p>
              </w:tc>
              <w:tc>
                <w:tcPr>
                  <w:tcW w:w="2962" w:type="dxa"/>
                </w:tcPr>
                <w:p w14:paraId="0F47AEBE" w14:textId="77777777" w:rsidR="00BF3721" w:rsidRDefault="00BF3721" w:rsidP="00BF3721">
                  <w:pPr>
                    <w:jc w:val="left"/>
                    <w:rPr>
                      <w:rFonts w:eastAsia="Malgun Gothic"/>
                      <w:sz w:val="20"/>
                      <w:lang w:eastAsia="ko-KR"/>
                    </w:rPr>
                  </w:pPr>
                  <w:r>
                    <w:rPr>
                      <w:rFonts w:eastAsia="Malgun Gothic"/>
                      <w:sz w:val="20"/>
                      <w:lang w:eastAsia="ko-KR"/>
                    </w:rPr>
                    <w:t>N</w:t>
                  </w:r>
                  <w:r>
                    <w:rPr>
                      <w:rFonts w:eastAsia="Malgun Gothic" w:hint="eastAsia"/>
                      <w:sz w:val="20"/>
                      <w:lang w:eastAsia="ko-KR"/>
                    </w:rPr>
                    <w:t xml:space="preserve">ot </w:t>
                  </w:r>
                  <w:r>
                    <w:rPr>
                      <w:rFonts w:eastAsia="Malgun Gothic"/>
                      <w:sz w:val="20"/>
                      <w:lang w:eastAsia="ko-KR"/>
                    </w:rPr>
                    <w:t>OOO</w:t>
                  </w:r>
                </w:p>
              </w:tc>
            </w:tr>
            <w:tr w:rsidR="00BF3721" w14:paraId="0BB5BEE4" w14:textId="77777777" w:rsidTr="00BF3721">
              <w:tc>
                <w:tcPr>
                  <w:tcW w:w="1588" w:type="dxa"/>
                </w:tcPr>
                <w:p w14:paraId="50F90A14" w14:textId="77777777" w:rsidR="00BF3721" w:rsidRDefault="00BF3721" w:rsidP="00BF3721">
                  <w:pPr>
                    <w:jc w:val="left"/>
                    <w:rPr>
                      <w:rFonts w:eastAsia="Malgun Gothic"/>
                      <w:sz w:val="20"/>
                      <w:lang w:eastAsia="ko-KR"/>
                    </w:rPr>
                  </w:pPr>
                  <w:r>
                    <w:rPr>
                      <w:rFonts w:eastAsia="Malgun Gothic"/>
                      <w:sz w:val="20"/>
                      <w:lang w:eastAsia="ko-KR"/>
                    </w:rPr>
                    <w:t>C</w:t>
                  </w:r>
                  <w:r>
                    <w:rPr>
                      <w:rFonts w:eastAsia="Malgun Gothic" w:hint="eastAsia"/>
                      <w:sz w:val="20"/>
                      <w:lang w:eastAsia="ko-KR"/>
                    </w:rPr>
                    <w:t>3-case1</w:t>
                  </w:r>
                </w:p>
              </w:tc>
              <w:tc>
                <w:tcPr>
                  <w:tcW w:w="2976" w:type="dxa"/>
                </w:tcPr>
                <w:p w14:paraId="7D0482D2" w14:textId="06F67FB5" w:rsidR="00BF3721" w:rsidRDefault="00BF3721" w:rsidP="00BF3721">
                  <w:pPr>
                    <w:jc w:val="left"/>
                    <w:rPr>
                      <w:rFonts w:eastAsia="Malgun Gothic"/>
                      <w:sz w:val="20"/>
                      <w:lang w:eastAsia="ko-KR"/>
                    </w:rPr>
                  </w:pPr>
                  <w:r>
                    <w:rPr>
                      <w:rFonts w:eastAsia="Malgun Gothic" w:hint="eastAsia"/>
                      <w:sz w:val="20"/>
                      <w:lang w:eastAsia="ko-KR"/>
                    </w:rPr>
                    <w:t>QC</w:t>
                  </w:r>
                  <w:r>
                    <w:rPr>
                      <w:rFonts w:eastAsia="Malgun Gothic"/>
                      <w:sz w:val="20"/>
                      <w:lang w:eastAsia="ko-KR"/>
                    </w:rPr>
                    <w:t xml:space="preserve">, HW, Sharp, LG, ZTE, Samsung, </w:t>
                  </w:r>
                  <w:r>
                    <w:rPr>
                      <w:sz w:val="20"/>
                      <w:szCs w:val="20"/>
                      <w:lang w:eastAsia="zh-CN"/>
                    </w:rPr>
                    <w:t>Lenovo, Motorola Mobility, vivo, Nokia/Ericsson (based on specs v16.2.0)</w:t>
                  </w:r>
                </w:p>
              </w:tc>
              <w:tc>
                <w:tcPr>
                  <w:tcW w:w="2962" w:type="dxa"/>
                </w:tcPr>
                <w:p w14:paraId="311B9F29" w14:textId="48ED3CA2" w:rsidR="00BF3721" w:rsidRDefault="00BF3721" w:rsidP="00BF3721">
                  <w:pPr>
                    <w:jc w:val="left"/>
                    <w:rPr>
                      <w:rFonts w:eastAsia="Malgun Gothic"/>
                      <w:sz w:val="20"/>
                      <w:lang w:eastAsia="ko-KR"/>
                    </w:rPr>
                  </w:pPr>
                  <w:r w:rsidRPr="00BF3721">
                    <w:rPr>
                      <w:rFonts w:eastAsia="Malgun Gothic"/>
                      <w:color w:val="A6A6A6" w:themeColor="background1" w:themeShade="A6"/>
                      <w:sz w:val="20"/>
                      <w:lang w:eastAsia="ko-KR"/>
                    </w:rPr>
                    <w:t>Nokia/Ericsson (if we agreed to some specification text change)</w:t>
                  </w:r>
                  <w:r>
                    <w:rPr>
                      <w:rFonts w:eastAsia="Malgun Gothic"/>
                      <w:sz w:val="20"/>
                      <w:lang w:eastAsia="ko-KR"/>
                    </w:rPr>
                    <w:t xml:space="preserve">, </w:t>
                  </w:r>
                  <w:r w:rsidRPr="00BF3721">
                    <w:rPr>
                      <w:rFonts w:eastAsia="Malgun Gothic"/>
                      <w:sz w:val="20"/>
                      <w:highlight w:val="yellow"/>
                      <w:lang w:eastAsia="ko-KR"/>
                    </w:rPr>
                    <w:t>Intel</w:t>
                  </w:r>
                </w:p>
              </w:tc>
            </w:tr>
            <w:tr w:rsidR="00BF3721" w14:paraId="0A4A252A" w14:textId="77777777" w:rsidTr="00BF3721">
              <w:tc>
                <w:tcPr>
                  <w:tcW w:w="1588" w:type="dxa"/>
                </w:tcPr>
                <w:p w14:paraId="5668DFE2" w14:textId="77777777" w:rsidR="00BF3721" w:rsidRDefault="00BF3721" w:rsidP="00BF3721">
                  <w:pPr>
                    <w:jc w:val="left"/>
                    <w:rPr>
                      <w:rFonts w:eastAsia="Malgun Gothic"/>
                      <w:sz w:val="20"/>
                      <w:lang w:eastAsia="ko-KR"/>
                    </w:rPr>
                  </w:pPr>
                  <w:r>
                    <w:rPr>
                      <w:rFonts w:eastAsia="Malgun Gothic"/>
                      <w:sz w:val="20"/>
                      <w:lang w:eastAsia="ko-KR"/>
                    </w:rPr>
                    <w:t>C</w:t>
                  </w:r>
                  <w:r>
                    <w:rPr>
                      <w:rFonts w:eastAsia="Malgun Gothic" w:hint="eastAsia"/>
                      <w:sz w:val="20"/>
                      <w:lang w:eastAsia="ko-KR"/>
                    </w:rPr>
                    <w:t>3-case</w:t>
                  </w:r>
                  <w:r>
                    <w:rPr>
                      <w:rFonts w:eastAsia="Malgun Gothic"/>
                      <w:sz w:val="20"/>
                      <w:lang w:eastAsia="ko-KR"/>
                    </w:rPr>
                    <w:t>2</w:t>
                  </w:r>
                </w:p>
              </w:tc>
              <w:tc>
                <w:tcPr>
                  <w:tcW w:w="2976" w:type="dxa"/>
                </w:tcPr>
                <w:p w14:paraId="1061BDA4" w14:textId="176DF8A0" w:rsidR="00BF3721" w:rsidRDefault="00BF3721" w:rsidP="00BF3721">
                  <w:pPr>
                    <w:jc w:val="left"/>
                    <w:rPr>
                      <w:rFonts w:eastAsia="Malgun Gothic"/>
                      <w:sz w:val="20"/>
                      <w:lang w:eastAsia="ko-KR"/>
                    </w:rPr>
                  </w:pPr>
                  <w:r>
                    <w:rPr>
                      <w:rFonts w:eastAsia="Malgun Gothic" w:hint="eastAsia"/>
                      <w:sz w:val="20"/>
                      <w:lang w:eastAsia="ko-KR"/>
                    </w:rPr>
                    <w:t>QC</w:t>
                  </w:r>
                  <w:r>
                    <w:rPr>
                      <w:rFonts w:eastAsia="Malgun Gothic"/>
                      <w:sz w:val="20"/>
                      <w:lang w:eastAsia="ko-KR"/>
                    </w:rPr>
                    <w:t xml:space="preserve">, HW, Sharp, LG, ZTE, Intel, Samsung, </w:t>
                  </w:r>
                  <w:r>
                    <w:rPr>
                      <w:sz w:val="20"/>
                      <w:szCs w:val="20"/>
                      <w:lang w:eastAsia="zh-CN"/>
                    </w:rPr>
                    <w:t>Lenovo, Motorola Mobility, vivo, Nokia/Ericsson (based on specs v16.2.0)</w:t>
                  </w:r>
                </w:p>
              </w:tc>
              <w:tc>
                <w:tcPr>
                  <w:tcW w:w="2962" w:type="dxa"/>
                </w:tcPr>
                <w:p w14:paraId="10B4FC92" w14:textId="26950CBB" w:rsidR="00BF3721" w:rsidRPr="006B1AE9" w:rsidRDefault="00BF3721" w:rsidP="00BF3721">
                  <w:pPr>
                    <w:jc w:val="left"/>
                    <w:rPr>
                      <w:rFonts w:eastAsia="Malgun Gothic"/>
                      <w:sz w:val="20"/>
                      <w:lang w:eastAsia="ko-KR"/>
                    </w:rPr>
                  </w:pPr>
                  <w:r w:rsidRPr="00BF3721">
                    <w:rPr>
                      <w:rFonts w:eastAsia="Malgun Gothic"/>
                      <w:color w:val="A6A6A6" w:themeColor="background1" w:themeShade="A6"/>
                      <w:sz w:val="20"/>
                      <w:lang w:eastAsia="ko-KR"/>
                    </w:rPr>
                    <w:t>Nokia/Ericsson (if we agreed to some specification text change)</w:t>
                  </w:r>
                </w:p>
              </w:tc>
            </w:tr>
            <w:tr w:rsidR="00BF3721" w14:paraId="27621F58" w14:textId="77777777" w:rsidTr="00BF3721">
              <w:tc>
                <w:tcPr>
                  <w:tcW w:w="1588" w:type="dxa"/>
                </w:tcPr>
                <w:p w14:paraId="5980719B" w14:textId="3573F416" w:rsidR="00BF3721" w:rsidRDefault="00BF3721" w:rsidP="00BF3721">
                  <w:pPr>
                    <w:jc w:val="left"/>
                    <w:rPr>
                      <w:rFonts w:eastAsia="Malgun Gothic"/>
                      <w:sz w:val="20"/>
                      <w:lang w:eastAsia="ko-KR"/>
                    </w:rPr>
                  </w:pPr>
                  <w:r>
                    <w:rPr>
                      <w:rFonts w:eastAsia="Malgun Gothic"/>
                      <w:sz w:val="20"/>
                      <w:lang w:eastAsia="ko-KR"/>
                    </w:rPr>
                    <w:t>C4</w:t>
                  </w:r>
                  <w:r>
                    <w:rPr>
                      <w:rFonts w:eastAsia="Malgun Gothic" w:hint="eastAsia"/>
                      <w:sz w:val="20"/>
                      <w:lang w:eastAsia="ko-KR"/>
                    </w:rPr>
                    <w:t>-case1</w:t>
                  </w:r>
                  <w:r>
                    <w:rPr>
                      <w:rFonts w:eastAsia="Malgun Gothic"/>
                      <w:sz w:val="20"/>
                      <w:lang w:eastAsia="ko-KR"/>
                    </w:rPr>
                    <w:t xml:space="preserve"> (both groups reported in PUCCH with enhanced Type-2 or Type-3 CB)</w:t>
                  </w:r>
                </w:p>
              </w:tc>
              <w:tc>
                <w:tcPr>
                  <w:tcW w:w="2976" w:type="dxa"/>
                </w:tcPr>
                <w:p w14:paraId="2F932DBD" w14:textId="77777777" w:rsidR="00BF3721" w:rsidRPr="00BF3721" w:rsidRDefault="00BF3721" w:rsidP="00BF3721">
                  <w:pPr>
                    <w:jc w:val="left"/>
                    <w:rPr>
                      <w:rFonts w:eastAsia="Malgun Gothic"/>
                      <w:sz w:val="20"/>
                      <w:lang w:eastAsia="ko-KR"/>
                    </w:rPr>
                  </w:pPr>
                </w:p>
              </w:tc>
              <w:tc>
                <w:tcPr>
                  <w:tcW w:w="2962" w:type="dxa"/>
                </w:tcPr>
                <w:p w14:paraId="3C4E6AC0" w14:textId="77777777" w:rsidR="00BF3721" w:rsidRDefault="00BF3721" w:rsidP="00BF3721">
                  <w:pPr>
                    <w:jc w:val="left"/>
                    <w:rPr>
                      <w:rFonts w:eastAsia="Malgun Gothic"/>
                      <w:sz w:val="20"/>
                      <w:lang w:eastAsia="ko-KR"/>
                    </w:rPr>
                  </w:pPr>
                  <w:r>
                    <w:rPr>
                      <w:rFonts w:eastAsia="Malgun Gothic" w:hint="eastAsia"/>
                      <w:sz w:val="20"/>
                      <w:lang w:eastAsia="ko-KR"/>
                    </w:rPr>
                    <w:t>QC</w:t>
                  </w:r>
                  <w:r>
                    <w:rPr>
                      <w:rFonts w:eastAsia="Malgun Gothic"/>
                      <w:sz w:val="20"/>
                      <w:lang w:eastAsia="ko-KR"/>
                    </w:rPr>
                    <w:t xml:space="preserve">, HW, Sharp, Ericsson, LG, ZTE, Intel, Samsung, </w:t>
                  </w:r>
                  <w:r>
                    <w:rPr>
                      <w:sz w:val="20"/>
                      <w:szCs w:val="20"/>
                      <w:lang w:eastAsia="zh-CN"/>
                    </w:rPr>
                    <w:t>Lenovo, Motorola Mobility, vivo</w:t>
                  </w:r>
                </w:p>
              </w:tc>
            </w:tr>
            <w:tr w:rsidR="00BF3721" w14:paraId="227F1EC7" w14:textId="77777777" w:rsidTr="00BF3721">
              <w:tc>
                <w:tcPr>
                  <w:tcW w:w="1588" w:type="dxa"/>
                </w:tcPr>
                <w:p w14:paraId="7A593367" w14:textId="53ED9A8F" w:rsidR="00BF3721" w:rsidRDefault="00BF3721" w:rsidP="00BF3721">
                  <w:pPr>
                    <w:jc w:val="left"/>
                    <w:rPr>
                      <w:rFonts w:eastAsia="Malgun Gothic"/>
                      <w:sz w:val="20"/>
                      <w:lang w:eastAsia="ko-KR"/>
                    </w:rPr>
                  </w:pPr>
                  <w:r>
                    <w:rPr>
                      <w:rFonts w:eastAsia="Malgun Gothic"/>
                      <w:sz w:val="20"/>
                      <w:lang w:eastAsia="ko-KR"/>
                    </w:rPr>
                    <w:t>C4</w:t>
                  </w:r>
                  <w:r>
                    <w:rPr>
                      <w:rFonts w:eastAsia="Malgun Gothic" w:hint="eastAsia"/>
                      <w:sz w:val="20"/>
                      <w:lang w:eastAsia="ko-KR"/>
                    </w:rPr>
                    <w:t>-case</w:t>
                  </w:r>
                  <w:r>
                    <w:rPr>
                      <w:rFonts w:eastAsia="Malgun Gothic"/>
                      <w:sz w:val="20"/>
                      <w:lang w:eastAsia="ko-KR"/>
                    </w:rPr>
                    <w:t>2</w:t>
                  </w:r>
                  <w:r w:rsidR="00387D5E">
                    <w:rPr>
                      <w:rFonts w:eastAsia="Malgun Gothic"/>
                      <w:sz w:val="20"/>
                      <w:lang w:eastAsia="ko-KR"/>
                    </w:rPr>
                    <w:t xml:space="preserve"> (only one group HARQ feedback re-transmitted)</w:t>
                  </w:r>
                </w:p>
              </w:tc>
              <w:tc>
                <w:tcPr>
                  <w:tcW w:w="2976" w:type="dxa"/>
                </w:tcPr>
                <w:p w14:paraId="4B15FEB6" w14:textId="77777777" w:rsidR="00BF3721" w:rsidRDefault="00BF3721" w:rsidP="00BF3721">
                  <w:pPr>
                    <w:jc w:val="left"/>
                    <w:rPr>
                      <w:rFonts w:eastAsia="Malgun Gothic"/>
                      <w:sz w:val="20"/>
                      <w:lang w:eastAsia="ko-KR"/>
                    </w:rPr>
                  </w:pPr>
                  <w:r w:rsidRPr="00BF3721">
                    <w:rPr>
                      <w:rFonts w:eastAsia="Malgun Gothic"/>
                      <w:sz w:val="20"/>
                      <w:highlight w:val="yellow"/>
                      <w:lang w:eastAsia="ko-KR"/>
                    </w:rPr>
                    <w:t>Nokia</w:t>
                  </w:r>
                  <w:r>
                    <w:rPr>
                      <w:rFonts w:eastAsia="Malgun Gothic"/>
                      <w:sz w:val="20"/>
                      <w:lang w:eastAsia="ko-KR"/>
                    </w:rPr>
                    <w:t>, [</w:t>
                  </w:r>
                  <w:r>
                    <w:rPr>
                      <w:rFonts w:eastAsia="Malgun Gothic" w:hint="eastAsia"/>
                      <w:sz w:val="20"/>
                      <w:lang w:eastAsia="ko-KR"/>
                    </w:rPr>
                    <w:t>QC</w:t>
                  </w:r>
                  <w:r>
                    <w:rPr>
                      <w:rFonts w:eastAsia="Malgun Gothic"/>
                      <w:sz w:val="20"/>
                      <w:lang w:eastAsia="ko-KR"/>
                    </w:rPr>
                    <w:t>]</w:t>
                  </w:r>
                </w:p>
              </w:tc>
              <w:tc>
                <w:tcPr>
                  <w:tcW w:w="2962" w:type="dxa"/>
                </w:tcPr>
                <w:p w14:paraId="25D9758B" w14:textId="77777777" w:rsidR="00BF3721" w:rsidRDefault="00BF3721" w:rsidP="00BF3721">
                  <w:pPr>
                    <w:jc w:val="left"/>
                    <w:rPr>
                      <w:rFonts w:eastAsia="Malgun Gothic"/>
                      <w:sz w:val="20"/>
                      <w:lang w:eastAsia="ko-KR"/>
                    </w:rPr>
                  </w:pPr>
                  <w:r>
                    <w:rPr>
                      <w:rFonts w:eastAsia="Malgun Gothic" w:hint="eastAsia"/>
                      <w:sz w:val="20"/>
                      <w:lang w:eastAsia="ko-KR"/>
                    </w:rPr>
                    <w:t>QC</w:t>
                  </w:r>
                  <w:r>
                    <w:rPr>
                      <w:rFonts w:eastAsia="Malgun Gothic"/>
                      <w:sz w:val="20"/>
                      <w:lang w:eastAsia="ko-KR"/>
                    </w:rPr>
                    <w:t xml:space="preserve">, HW, Sharp, Ericsson, LG, ZTE, Intel, Samsung, </w:t>
                  </w:r>
                  <w:r>
                    <w:rPr>
                      <w:sz w:val="20"/>
                      <w:szCs w:val="20"/>
                      <w:lang w:eastAsia="zh-CN"/>
                    </w:rPr>
                    <w:t>Lenovo, Motorola Mobility, vivo</w:t>
                  </w:r>
                </w:p>
              </w:tc>
            </w:tr>
            <w:tr w:rsidR="00BF3721" w14:paraId="631BB85D" w14:textId="77777777" w:rsidTr="00BF3721">
              <w:tc>
                <w:tcPr>
                  <w:tcW w:w="1588" w:type="dxa"/>
                </w:tcPr>
                <w:p w14:paraId="01CC8480" w14:textId="77777777" w:rsidR="00BF3721" w:rsidRDefault="00BF3721" w:rsidP="00BF3721">
                  <w:pPr>
                    <w:jc w:val="left"/>
                    <w:rPr>
                      <w:rFonts w:eastAsia="Malgun Gothic"/>
                      <w:sz w:val="20"/>
                      <w:lang w:eastAsia="ko-KR"/>
                    </w:rPr>
                  </w:pPr>
                  <w:r>
                    <w:rPr>
                      <w:rFonts w:eastAsia="Malgun Gothic"/>
                      <w:sz w:val="20"/>
                      <w:lang w:eastAsia="ko-KR"/>
                    </w:rPr>
                    <w:t>C4</w:t>
                  </w:r>
                  <w:r>
                    <w:rPr>
                      <w:rFonts w:eastAsia="Malgun Gothic" w:hint="eastAsia"/>
                      <w:sz w:val="20"/>
                      <w:lang w:eastAsia="ko-KR"/>
                    </w:rPr>
                    <w:t>-case</w:t>
                  </w:r>
                  <w:r>
                    <w:rPr>
                      <w:rFonts w:eastAsia="Malgun Gothic"/>
                      <w:sz w:val="20"/>
                      <w:lang w:eastAsia="ko-KR"/>
                    </w:rPr>
                    <w:t>3</w:t>
                  </w:r>
                </w:p>
              </w:tc>
              <w:tc>
                <w:tcPr>
                  <w:tcW w:w="2976" w:type="dxa"/>
                </w:tcPr>
                <w:p w14:paraId="1E03CB90" w14:textId="09D30A9F" w:rsidR="00BF3721" w:rsidRDefault="00BF3721" w:rsidP="00BF3721">
                  <w:pPr>
                    <w:jc w:val="left"/>
                    <w:rPr>
                      <w:rFonts w:eastAsia="Malgun Gothic"/>
                      <w:sz w:val="20"/>
                      <w:lang w:eastAsia="ko-KR"/>
                    </w:rPr>
                  </w:pPr>
                  <w:r>
                    <w:rPr>
                      <w:rFonts w:eastAsia="Malgun Gothic"/>
                      <w:sz w:val="20"/>
                      <w:lang w:eastAsia="ko-KR"/>
                    </w:rPr>
                    <w:t xml:space="preserve">QC, </w:t>
                  </w:r>
                  <w:r>
                    <w:rPr>
                      <w:rFonts w:eastAsia="Malgun Gothic" w:hint="eastAsia"/>
                      <w:sz w:val="20"/>
                      <w:lang w:eastAsia="ko-KR"/>
                    </w:rPr>
                    <w:t>HW</w:t>
                  </w:r>
                  <w:r>
                    <w:rPr>
                      <w:rFonts w:eastAsia="Malgun Gothic"/>
                      <w:sz w:val="20"/>
                      <w:lang w:eastAsia="ko-KR"/>
                    </w:rPr>
                    <w:t xml:space="preserve">, LG, ZTE, Intel, Samsung, </w:t>
                  </w:r>
                  <w:r>
                    <w:rPr>
                      <w:sz w:val="20"/>
                      <w:szCs w:val="20"/>
                      <w:lang w:eastAsia="zh-CN"/>
                    </w:rPr>
                    <w:t xml:space="preserve">Lenovo, Motorola Mobility, vivo, Nokia/Ericsson </w:t>
                  </w:r>
                  <w:r>
                    <w:rPr>
                      <w:sz w:val="20"/>
                      <w:szCs w:val="20"/>
                      <w:lang w:eastAsia="zh-CN"/>
                    </w:rPr>
                    <w:lastRenderedPageBreak/>
                    <w:t>(based on specs v16.2.0)</w:t>
                  </w:r>
                </w:p>
              </w:tc>
              <w:tc>
                <w:tcPr>
                  <w:tcW w:w="2962" w:type="dxa"/>
                </w:tcPr>
                <w:p w14:paraId="12A51B79" w14:textId="52D7AE69" w:rsidR="00BF3721" w:rsidRDefault="00BF3721" w:rsidP="00BF3721">
                  <w:pPr>
                    <w:jc w:val="left"/>
                    <w:rPr>
                      <w:rFonts w:eastAsia="Malgun Gothic"/>
                      <w:sz w:val="20"/>
                      <w:lang w:eastAsia="ko-KR"/>
                    </w:rPr>
                  </w:pPr>
                  <w:r w:rsidRPr="00BF3721">
                    <w:rPr>
                      <w:rFonts w:eastAsia="Malgun Gothic"/>
                      <w:color w:val="A6A6A6" w:themeColor="background1" w:themeShade="A6"/>
                      <w:sz w:val="20"/>
                      <w:lang w:eastAsia="ko-KR"/>
                    </w:rPr>
                    <w:lastRenderedPageBreak/>
                    <w:t>Nokia/Ericsson (if we agreed to some specification text change)</w:t>
                  </w:r>
                </w:p>
              </w:tc>
            </w:tr>
          </w:tbl>
          <w:p w14:paraId="397CA599" w14:textId="77777777" w:rsidR="00BF3721" w:rsidRDefault="00BF3721" w:rsidP="00BF3721">
            <w:pPr>
              <w:rPr>
                <w:rFonts w:eastAsia="Malgun Gothic"/>
                <w:sz w:val="20"/>
                <w:lang w:eastAsia="ko-KR"/>
              </w:rPr>
            </w:pPr>
          </w:p>
          <w:p w14:paraId="49AA9CA2" w14:textId="14820324" w:rsidR="00BF3721" w:rsidRDefault="00387D5E" w:rsidP="00BF3721">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So</w:t>
            </w:r>
            <w:r>
              <w:rPr>
                <w:rFonts w:ascii="Calibri" w:hAnsi="Calibri" w:cs="Calibri" w:hint="eastAsia"/>
                <w:color w:val="000000"/>
                <w:sz w:val="22"/>
                <w:szCs w:val="22"/>
              </w:rPr>
              <w:t xml:space="preserve"> I would like to ask Intel if this is the correct </w:t>
            </w:r>
            <w:r>
              <w:rPr>
                <w:rFonts w:ascii="Calibri" w:hAnsi="Calibri" w:cs="Calibri"/>
                <w:color w:val="000000"/>
                <w:sz w:val="22"/>
                <w:szCs w:val="22"/>
              </w:rPr>
              <w:t>summary</w:t>
            </w:r>
            <w:r>
              <w:rPr>
                <w:rFonts w:ascii="Calibri" w:hAnsi="Calibri" w:cs="Calibri" w:hint="eastAsia"/>
                <w:color w:val="000000"/>
                <w:sz w:val="22"/>
                <w:szCs w:val="22"/>
              </w:rPr>
              <w:t xml:space="preserve"> of Intel</w:t>
            </w:r>
            <w:r>
              <w:rPr>
                <w:rFonts w:ascii="Calibri" w:hAnsi="Calibri" w:cs="Calibri"/>
                <w:color w:val="000000"/>
                <w:sz w:val="22"/>
                <w:szCs w:val="22"/>
              </w:rPr>
              <w:t xml:space="preserve">’s position based on specs v16.2.0, or if Intel’s understanding is the </w:t>
            </w:r>
            <w:r w:rsidR="007603E0">
              <w:rPr>
                <w:rFonts w:ascii="Calibri" w:hAnsi="Calibri" w:cs="Calibri"/>
                <w:color w:val="000000"/>
                <w:sz w:val="22"/>
                <w:szCs w:val="22"/>
              </w:rPr>
              <w:t>same as Nokia and Ericsson in the table above.</w:t>
            </w:r>
          </w:p>
          <w:p w14:paraId="15FB332D" w14:textId="77777777" w:rsidR="00387D5E" w:rsidRDefault="00387D5E" w:rsidP="00BF3721">
            <w:pPr>
              <w:pStyle w:val="NormalWeb"/>
              <w:shd w:val="clear" w:color="auto" w:fill="FFFFFF"/>
              <w:spacing w:before="0" w:beforeAutospacing="0" w:after="0" w:afterAutospacing="0"/>
              <w:rPr>
                <w:rFonts w:ascii="Calibri" w:hAnsi="Calibri" w:cs="Calibri"/>
                <w:color w:val="000000"/>
                <w:sz w:val="22"/>
                <w:szCs w:val="22"/>
              </w:rPr>
            </w:pPr>
          </w:p>
          <w:p w14:paraId="60E70BB4" w14:textId="56C39882" w:rsidR="00387D5E" w:rsidRPr="00387D5E" w:rsidRDefault="00DC347E" w:rsidP="00BF3721">
            <w:pPr>
              <w:pStyle w:val="NormalWeb"/>
              <w:shd w:val="clear" w:color="auto" w:fill="FFFFFF"/>
              <w:spacing w:before="0" w:beforeAutospacing="0" w:after="0" w:afterAutospacing="0"/>
              <w:rPr>
                <w:rFonts w:ascii="Calibri" w:hAnsi="Calibri" w:cs="Calibri" w:hint="eastAsia"/>
                <w:color w:val="000000"/>
                <w:sz w:val="22"/>
                <w:szCs w:val="22"/>
              </w:rPr>
            </w:pPr>
            <w:r>
              <w:rPr>
                <w:rFonts w:ascii="Calibri" w:hAnsi="Calibri" w:cs="Calibri"/>
                <w:color w:val="000000"/>
                <w:sz w:val="22"/>
                <w:szCs w:val="22"/>
              </w:rPr>
              <w:t>I</w:t>
            </w:r>
            <w:r w:rsidR="00387D5E">
              <w:rPr>
                <w:rFonts w:ascii="Calibri" w:hAnsi="Calibri" w:cs="Calibri"/>
                <w:color w:val="000000"/>
                <w:sz w:val="22"/>
                <w:szCs w:val="22"/>
              </w:rPr>
              <w:t xml:space="preserve">f </w:t>
            </w:r>
            <w:r w:rsidR="00387D5E">
              <w:rPr>
                <w:rFonts w:ascii="Calibri" w:hAnsi="Calibri" w:cs="Calibri"/>
                <w:color w:val="000000"/>
                <w:sz w:val="22"/>
                <w:szCs w:val="22"/>
              </w:rPr>
              <w:t>C4-case2</w:t>
            </w:r>
            <w:r w:rsidR="00387D5E">
              <w:rPr>
                <w:rFonts w:ascii="Calibri" w:hAnsi="Calibri" w:cs="Calibri"/>
                <w:color w:val="000000"/>
                <w:sz w:val="22"/>
                <w:szCs w:val="22"/>
              </w:rPr>
              <w:t xml:space="preserve"> </w:t>
            </w:r>
            <w:r w:rsidR="007603E0">
              <w:rPr>
                <w:rFonts w:ascii="Calibri" w:hAnsi="Calibri" w:cs="Calibri"/>
                <w:color w:val="000000"/>
                <w:sz w:val="22"/>
                <w:szCs w:val="22"/>
              </w:rPr>
              <w:t xml:space="preserve">was considered </w:t>
            </w:r>
            <w:r w:rsidR="00387D5E">
              <w:rPr>
                <w:rFonts w:ascii="Calibri" w:hAnsi="Calibri" w:cs="Calibri"/>
                <w:color w:val="000000"/>
                <w:sz w:val="22"/>
                <w:szCs w:val="22"/>
              </w:rPr>
              <w:t>OOO then the gNB would have to always request the feedback for 2 groups when it needs a re-transmission of HARQ information for PDSCH</w:t>
            </w:r>
            <w:r w:rsidR="007603E0">
              <w:rPr>
                <w:rFonts w:ascii="Calibri" w:hAnsi="Calibri" w:cs="Calibri"/>
                <w:color w:val="000000"/>
                <w:sz w:val="22"/>
                <w:szCs w:val="22"/>
              </w:rPr>
              <w:t>(</w:t>
            </w:r>
            <w:r w:rsidR="00387D5E">
              <w:rPr>
                <w:rFonts w:ascii="Calibri" w:hAnsi="Calibri" w:cs="Calibri"/>
                <w:color w:val="000000"/>
                <w:sz w:val="22"/>
                <w:szCs w:val="22"/>
              </w:rPr>
              <w:t>s</w:t>
            </w:r>
            <w:r w:rsidR="007603E0">
              <w:rPr>
                <w:rFonts w:ascii="Calibri" w:hAnsi="Calibri" w:cs="Calibri"/>
                <w:color w:val="000000"/>
                <w:sz w:val="22"/>
                <w:szCs w:val="22"/>
              </w:rPr>
              <w:t>)</w:t>
            </w:r>
            <w:r w:rsidR="00387D5E">
              <w:rPr>
                <w:rFonts w:ascii="Calibri" w:hAnsi="Calibri" w:cs="Calibri"/>
                <w:color w:val="000000"/>
                <w:sz w:val="22"/>
                <w:szCs w:val="22"/>
              </w:rPr>
              <w:t xml:space="preserve"> in just one group</w:t>
            </w:r>
            <w:r w:rsidR="007603E0">
              <w:rPr>
                <w:rFonts w:ascii="Calibri" w:hAnsi="Calibri" w:cs="Calibri"/>
                <w:color w:val="000000"/>
                <w:sz w:val="22"/>
                <w:szCs w:val="22"/>
              </w:rPr>
              <w:t>, or to always schedule all PDSCHs in the same group</w:t>
            </w:r>
            <w:r w:rsidR="00387D5E">
              <w:rPr>
                <w:rFonts w:ascii="Calibri" w:hAnsi="Calibri" w:cs="Calibri"/>
                <w:color w:val="000000"/>
                <w:sz w:val="22"/>
                <w:szCs w:val="22"/>
              </w:rPr>
              <w:t>.</w:t>
            </w:r>
            <w:r>
              <w:rPr>
                <w:rFonts w:ascii="Calibri" w:hAnsi="Calibri" w:cs="Calibri"/>
                <w:color w:val="000000"/>
                <w:sz w:val="22"/>
                <w:szCs w:val="22"/>
              </w:rPr>
              <w:t xml:space="preserve"> </w:t>
            </w:r>
            <w:r w:rsidR="007603E0">
              <w:rPr>
                <w:rFonts w:ascii="Calibri" w:hAnsi="Calibri" w:cs="Calibri"/>
                <w:color w:val="000000"/>
                <w:sz w:val="22"/>
                <w:szCs w:val="22"/>
              </w:rPr>
              <w:t>Then it would be questionable why we had to introduce a PDSCH group index to start with. The large majority of companies consider that C4-case2 is not OOO.</w:t>
            </w:r>
          </w:p>
          <w:p w14:paraId="6308FB94" w14:textId="3F055B12" w:rsidR="00BF3721" w:rsidRPr="00BF3721" w:rsidRDefault="00BF3721" w:rsidP="00BF3721">
            <w:pPr>
              <w:pStyle w:val="NormalWeb"/>
              <w:shd w:val="clear" w:color="auto" w:fill="FFFFFF"/>
              <w:spacing w:before="0" w:beforeAutospacing="0" w:after="0" w:afterAutospacing="0"/>
              <w:rPr>
                <w:rFonts w:ascii="Calibri" w:hAnsi="Calibri" w:cs="Calibri" w:hint="eastAsia"/>
                <w:color w:val="000000"/>
                <w:sz w:val="22"/>
                <w:szCs w:val="22"/>
              </w:rPr>
            </w:pPr>
          </w:p>
        </w:tc>
      </w:tr>
    </w:tbl>
    <w:p w14:paraId="37AA8AE5" w14:textId="49021D21" w:rsidR="000278FD" w:rsidRPr="000278FD" w:rsidRDefault="000278FD" w:rsidP="000278FD"/>
    <w:p w14:paraId="064B29CE" w14:textId="77777777" w:rsidR="000278FD" w:rsidRDefault="000278FD" w:rsidP="004A5D2A"/>
    <w:p w14:paraId="014B3C8C" w14:textId="77777777" w:rsidR="001D780E" w:rsidRPr="000A4D8F" w:rsidRDefault="001D780E" w:rsidP="00DA32BF">
      <w:pPr>
        <w:pStyle w:val="Heading1"/>
        <w:numPr>
          <w:ilvl w:val="0"/>
          <w:numId w:val="0"/>
        </w:numPr>
        <w:spacing w:before="0" w:after="0"/>
        <w:ind w:left="432" w:hanging="432"/>
      </w:pPr>
      <w:r w:rsidRPr="000A4D8F">
        <w:t>References</w:t>
      </w:r>
    </w:p>
    <w:bookmarkEnd w:id="5"/>
    <w:bookmarkEnd w:id="6"/>
    <w:bookmarkEnd w:id="7"/>
    <w:bookmarkEnd w:id="8"/>
    <w:p w14:paraId="6A4846D0" w14:textId="71309721" w:rsidR="00692438" w:rsidRDefault="00692438" w:rsidP="00692438">
      <w:pPr>
        <w:pStyle w:val="References"/>
        <w:rPr>
          <w:sz w:val="21"/>
          <w:szCs w:val="28"/>
          <w:lang w:eastAsia="zh-CN"/>
        </w:rPr>
      </w:pPr>
      <w:r w:rsidRPr="00692438">
        <w:rPr>
          <w:sz w:val="21"/>
          <w:szCs w:val="28"/>
          <w:lang w:eastAsia="zh-CN"/>
        </w:rPr>
        <w:t xml:space="preserve">R1-2006983 </w:t>
      </w:r>
      <w:r>
        <w:rPr>
          <w:sz w:val="21"/>
          <w:szCs w:val="28"/>
          <w:lang w:eastAsia="zh-CN"/>
        </w:rPr>
        <w:tab/>
      </w:r>
      <w:r w:rsidRPr="00692438">
        <w:rPr>
          <w:sz w:val="21"/>
          <w:szCs w:val="28"/>
          <w:lang w:eastAsia="zh-CN"/>
        </w:rPr>
        <w:t>Feature lead summary#1 on NR-U HARQ maintenance</w:t>
      </w:r>
      <w:r>
        <w:rPr>
          <w:sz w:val="21"/>
          <w:szCs w:val="28"/>
          <w:lang w:eastAsia="zh-CN"/>
        </w:rPr>
        <w:t xml:space="preserve"> at RAN1#102-e</w:t>
      </w:r>
    </w:p>
    <w:p w14:paraId="57B79BFB" w14:textId="77777777" w:rsidR="00531DA5" w:rsidRPr="00531DA5" w:rsidRDefault="00531DA5" w:rsidP="00531DA5">
      <w:pPr>
        <w:pStyle w:val="References"/>
        <w:rPr>
          <w:sz w:val="21"/>
          <w:szCs w:val="28"/>
          <w:lang w:eastAsia="zh-CN"/>
        </w:rPr>
      </w:pPr>
      <w:r w:rsidRPr="00531DA5">
        <w:rPr>
          <w:sz w:val="21"/>
          <w:szCs w:val="28"/>
          <w:lang w:eastAsia="zh-CN"/>
        </w:rPr>
        <w:t>R1-2005335</w:t>
      </w:r>
      <w:r w:rsidRPr="00531DA5">
        <w:rPr>
          <w:sz w:val="21"/>
          <w:szCs w:val="28"/>
          <w:lang w:eastAsia="zh-CN"/>
        </w:rPr>
        <w:tab/>
        <w:t>Remaining issues on HARQ operation for NR-U</w:t>
      </w:r>
      <w:r w:rsidRPr="00531DA5">
        <w:rPr>
          <w:sz w:val="21"/>
          <w:szCs w:val="28"/>
          <w:lang w:eastAsia="zh-CN"/>
        </w:rPr>
        <w:tab/>
        <w:t>vivo</w:t>
      </w:r>
    </w:p>
    <w:p w14:paraId="34B615E2" w14:textId="77777777" w:rsidR="00531DA5" w:rsidRPr="00531DA5" w:rsidRDefault="00531DA5" w:rsidP="00531DA5">
      <w:pPr>
        <w:pStyle w:val="References"/>
        <w:rPr>
          <w:sz w:val="21"/>
          <w:szCs w:val="28"/>
          <w:lang w:eastAsia="zh-CN"/>
        </w:rPr>
      </w:pPr>
      <w:r w:rsidRPr="00531DA5">
        <w:rPr>
          <w:sz w:val="21"/>
          <w:szCs w:val="28"/>
          <w:lang w:eastAsia="zh-CN"/>
        </w:rPr>
        <w:t>R1-2006555</w:t>
      </w:r>
      <w:r w:rsidRPr="00531DA5">
        <w:rPr>
          <w:sz w:val="21"/>
          <w:szCs w:val="28"/>
          <w:lang w:eastAsia="zh-CN"/>
        </w:rPr>
        <w:tab/>
        <w:t>Remaining issues and corrections on HARQ enhancement for NR-U</w:t>
      </w:r>
      <w:r w:rsidRPr="00531DA5">
        <w:rPr>
          <w:sz w:val="21"/>
          <w:szCs w:val="28"/>
          <w:lang w:eastAsia="zh-CN"/>
        </w:rPr>
        <w:tab/>
        <w:t>Sharp</w:t>
      </w:r>
    </w:p>
    <w:p w14:paraId="005048FB" w14:textId="77777777" w:rsidR="00D87AFA" w:rsidRDefault="00D87AFA" w:rsidP="00D87AFA">
      <w:pPr>
        <w:pStyle w:val="References"/>
        <w:numPr>
          <w:ilvl w:val="0"/>
          <w:numId w:val="0"/>
        </w:numPr>
        <w:ind w:left="360" w:hanging="360"/>
        <w:rPr>
          <w:sz w:val="21"/>
          <w:szCs w:val="28"/>
          <w:lang w:eastAsia="zh-CN"/>
        </w:rPr>
      </w:pPr>
    </w:p>
    <w:sectPr w:rsidR="00D87AFA"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F8B4B" w14:textId="77777777" w:rsidR="009E2DB1" w:rsidRDefault="009E2DB1">
      <w:r>
        <w:separator/>
      </w:r>
    </w:p>
  </w:endnote>
  <w:endnote w:type="continuationSeparator" w:id="0">
    <w:p w14:paraId="3E8FA20F" w14:textId="77777777" w:rsidR="009E2DB1" w:rsidRDefault="009E2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A47A8" w14:textId="77777777" w:rsidR="009E2DB1" w:rsidRDefault="009E2DB1">
      <w:r>
        <w:separator/>
      </w:r>
    </w:p>
  </w:footnote>
  <w:footnote w:type="continuationSeparator" w:id="0">
    <w:p w14:paraId="2E81FF27" w14:textId="77777777" w:rsidR="009E2DB1" w:rsidRDefault="009E2D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F4F77"/>
    <w:multiLevelType w:val="hybridMultilevel"/>
    <w:tmpl w:val="776E2CC4"/>
    <w:lvl w:ilvl="0" w:tplc="04090001">
      <w:start w:val="1"/>
      <w:numFmt w:val="bullet"/>
      <w:lvlText w:val=""/>
      <w:lvlJc w:val="left"/>
      <w:pPr>
        <w:ind w:left="420" w:hanging="420"/>
      </w:pPr>
      <w:rPr>
        <w:rFonts w:ascii="Wingdings" w:hAnsi="Wingdings" w:hint="default"/>
      </w:rPr>
    </w:lvl>
    <w:lvl w:ilvl="1" w:tplc="4C2CB370">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2A4FBD"/>
    <w:multiLevelType w:val="multilevel"/>
    <w:tmpl w:val="8180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B08E9"/>
    <w:multiLevelType w:val="hybridMultilevel"/>
    <w:tmpl w:val="D1B6AFE6"/>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30526960"/>
    <w:multiLevelType w:val="hybridMultilevel"/>
    <w:tmpl w:val="F5E6F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348E6250"/>
    <w:multiLevelType w:val="multilevel"/>
    <w:tmpl w:val="C3BC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46647"/>
    <w:multiLevelType w:val="hybridMultilevel"/>
    <w:tmpl w:val="DA4E66CC"/>
    <w:lvl w:ilvl="0" w:tplc="187C8DD4">
      <w:start w:val="1"/>
      <w:numFmt w:val="decimal"/>
      <w:pStyle w:val="Proposal"/>
      <w:lvlText w:val="Proposal %1"/>
      <w:lvlJc w:val="left"/>
      <w:pPr>
        <w:tabs>
          <w:tab w:val="num" w:pos="3006"/>
        </w:tabs>
        <w:ind w:left="3006" w:hanging="1304"/>
      </w:pPr>
      <w:rPr>
        <w:rFonts w:hint="default"/>
      </w:rPr>
    </w:lvl>
    <w:lvl w:ilvl="1" w:tplc="04090019">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8" w15:restartNumberingAfterBreak="0">
    <w:nsid w:val="43A55414"/>
    <w:multiLevelType w:val="hybridMultilevel"/>
    <w:tmpl w:val="AED6E7B0"/>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786356"/>
    <w:multiLevelType w:val="hybridMultilevel"/>
    <w:tmpl w:val="37FE6E0C"/>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CC234C"/>
    <w:multiLevelType w:val="hybridMultilevel"/>
    <w:tmpl w:val="17E86156"/>
    <w:lvl w:ilvl="0" w:tplc="04090001">
      <w:start w:val="1"/>
      <w:numFmt w:val="decimal"/>
      <w:pStyle w:val="textintend2"/>
      <w:lvlText w:val="[%1]"/>
      <w:lvlJc w:val="left"/>
      <w:pPr>
        <w:ind w:left="720" w:hanging="360"/>
      </w:pPr>
      <w:rPr>
        <w:rFonts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FB007C3"/>
    <w:multiLevelType w:val="multilevel"/>
    <w:tmpl w:val="F52A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9"/>
  </w:num>
  <w:num w:numId="4">
    <w:abstractNumId w:val="13"/>
  </w:num>
  <w:num w:numId="5">
    <w:abstractNumId w:val="14"/>
  </w:num>
  <w:num w:numId="6">
    <w:abstractNumId w:val="10"/>
  </w:num>
  <w:num w:numId="7">
    <w:abstractNumId w:val="12"/>
  </w:num>
  <w:num w:numId="8">
    <w:abstractNumId w:val="2"/>
  </w:num>
  <w:num w:numId="9">
    <w:abstractNumId w:val="7"/>
  </w:num>
  <w:num w:numId="10">
    <w:abstractNumId w:val="15"/>
  </w:num>
  <w:num w:numId="11">
    <w:abstractNumId w:val="1"/>
  </w:num>
  <w:num w:numId="12">
    <w:abstractNumId w:val="5"/>
  </w:num>
  <w:num w:numId="13">
    <w:abstractNumId w:val="16"/>
  </w:num>
  <w:num w:numId="14">
    <w:abstractNumId w:val="11"/>
  </w:num>
  <w:num w:numId="15">
    <w:abstractNumId w:val="8"/>
  </w:num>
  <w:num w:numId="16">
    <w:abstractNumId w:val="3"/>
  </w:num>
  <w:num w:numId="17">
    <w:abstractNumId w:val="0"/>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rson w15:author="Karol Schober">
    <w15:presenceInfo w15:providerId="None" w15:userId="Karol Schober"/>
  </w15:person>
  <w15:person w15:author="ZTE">
    <w15:presenceInfo w15:providerId="None" w15:userId="ZTE"/>
  </w15:person>
  <w15:person w15:author="samsung">
    <w15:presenceInfo w15:providerId="None" w15:userId="samsung"/>
  </w15:person>
  <w15:person w15:author="Reem Karaki">
    <w15:presenceInfo w15:providerId="AD" w15:userId="S::reem.karaki@ericsson.com::532d7d8e-5b49-4a52-a3c0-10673e7cea0a"/>
  </w15:person>
  <w15:person w15:author="양석철/책임연구원/미래기술센터 C&amp;M표준(연)5G무선통신표준Task(suckchel.yang@lge.com)">
    <w15:presenceInfo w15:providerId="AD" w15:userId="S-1-5-21-2543426832-1914326140-3112152631-569267"/>
  </w15:person>
  <w15:person w15:author="Mostafa Khoshnevisan">
    <w15:presenceInfo w15:providerId="AD" w15:userId="S::mostafak@qti.qualcomm.com::49178511-c332-410f-8852-a91b67edec16"/>
  </w15:person>
  <w15:person w15:author="Haipeng HP1 Lei">
    <w15:presenceInfo w15:providerId="AD" w15:userId="S::leihp1@LENOVO.COM::2e71483c-7ca9-4f8f-ae1c-f3e247dba046"/>
  </w15:person>
  <w15:person w15:author="Hao2">
    <w15:presenceInfo w15:providerId="None" w15:userId="Ha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AU" w:vendorID="64" w:dllVersion="4096" w:nlCheck="1" w:checkStyle="0"/>
  <w:activeWritingStyle w:appName="MSWord" w:lang="en-US"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6A9"/>
    <w:rsid w:val="00000916"/>
    <w:rsid w:val="00000D04"/>
    <w:rsid w:val="00000DB2"/>
    <w:rsid w:val="000017BC"/>
    <w:rsid w:val="00001D0B"/>
    <w:rsid w:val="00001E5B"/>
    <w:rsid w:val="000020F6"/>
    <w:rsid w:val="00002893"/>
    <w:rsid w:val="00002E5B"/>
    <w:rsid w:val="000033A3"/>
    <w:rsid w:val="00003605"/>
    <w:rsid w:val="00003C56"/>
    <w:rsid w:val="00003EC2"/>
    <w:rsid w:val="000040A9"/>
    <w:rsid w:val="00004344"/>
    <w:rsid w:val="0000458E"/>
    <w:rsid w:val="00004E70"/>
    <w:rsid w:val="000052AC"/>
    <w:rsid w:val="00005FE0"/>
    <w:rsid w:val="0000650C"/>
    <w:rsid w:val="000069AC"/>
    <w:rsid w:val="00006E4E"/>
    <w:rsid w:val="000072B6"/>
    <w:rsid w:val="00007813"/>
    <w:rsid w:val="00007AAD"/>
    <w:rsid w:val="00007F9D"/>
    <w:rsid w:val="000109E6"/>
    <w:rsid w:val="00010BC8"/>
    <w:rsid w:val="00011F67"/>
    <w:rsid w:val="00012862"/>
    <w:rsid w:val="000128E6"/>
    <w:rsid w:val="0001338D"/>
    <w:rsid w:val="00013D74"/>
    <w:rsid w:val="00015EFB"/>
    <w:rsid w:val="000165E2"/>
    <w:rsid w:val="000172BE"/>
    <w:rsid w:val="00017A12"/>
    <w:rsid w:val="00017D8A"/>
    <w:rsid w:val="000201F8"/>
    <w:rsid w:val="000203A4"/>
    <w:rsid w:val="00023388"/>
    <w:rsid w:val="00023425"/>
    <w:rsid w:val="0002372A"/>
    <w:rsid w:val="000241BE"/>
    <w:rsid w:val="000242F2"/>
    <w:rsid w:val="00024953"/>
    <w:rsid w:val="00024DD4"/>
    <w:rsid w:val="0002534A"/>
    <w:rsid w:val="00026155"/>
    <w:rsid w:val="000261EB"/>
    <w:rsid w:val="0002620E"/>
    <w:rsid w:val="00026D4B"/>
    <w:rsid w:val="00027067"/>
    <w:rsid w:val="000275C6"/>
    <w:rsid w:val="000278FD"/>
    <w:rsid w:val="00027AD6"/>
    <w:rsid w:val="0003024C"/>
    <w:rsid w:val="00031194"/>
    <w:rsid w:val="00031A9F"/>
    <w:rsid w:val="00031ADB"/>
    <w:rsid w:val="00032056"/>
    <w:rsid w:val="000328CA"/>
    <w:rsid w:val="00032E40"/>
    <w:rsid w:val="0003376B"/>
    <w:rsid w:val="000341E2"/>
    <w:rsid w:val="00034676"/>
    <w:rsid w:val="000346E6"/>
    <w:rsid w:val="000352B3"/>
    <w:rsid w:val="000353AE"/>
    <w:rsid w:val="00035A62"/>
    <w:rsid w:val="00035BE1"/>
    <w:rsid w:val="0004023E"/>
    <w:rsid w:val="0004024B"/>
    <w:rsid w:val="00041A6A"/>
    <w:rsid w:val="00041C57"/>
    <w:rsid w:val="000434B7"/>
    <w:rsid w:val="000435E4"/>
    <w:rsid w:val="000441F1"/>
    <w:rsid w:val="0004465B"/>
    <w:rsid w:val="00044BE9"/>
    <w:rsid w:val="00045AC8"/>
    <w:rsid w:val="00045C65"/>
    <w:rsid w:val="0004624F"/>
    <w:rsid w:val="00046796"/>
    <w:rsid w:val="000467FD"/>
    <w:rsid w:val="00046AAF"/>
    <w:rsid w:val="00047225"/>
    <w:rsid w:val="00047E60"/>
    <w:rsid w:val="000513BC"/>
    <w:rsid w:val="00051F12"/>
    <w:rsid w:val="00052AD2"/>
    <w:rsid w:val="000530DF"/>
    <w:rsid w:val="000542DE"/>
    <w:rsid w:val="0005447F"/>
    <w:rsid w:val="00054E0C"/>
    <w:rsid w:val="00055243"/>
    <w:rsid w:val="00055263"/>
    <w:rsid w:val="0005541D"/>
    <w:rsid w:val="000565C8"/>
    <w:rsid w:val="00057DC8"/>
    <w:rsid w:val="0006106C"/>
    <w:rsid w:val="000612E1"/>
    <w:rsid w:val="000614FE"/>
    <w:rsid w:val="00061D60"/>
    <w:rsid w:val="00061ED8"/>
    <w:rsid w:val="00063AFA"/>
    <w:rsid w:val="0006413A"/>
    <w:rsid w:val="00064C0F"/>
    <w:rsid w:val="00065774"/>
    <w:rsid w:val="00065D38"/>
    <w:rsid w:val="000660C8"/>
    <w:rsid w:val="000665CF"/>
    <w:rsid w:val="00066FAF"/>
    <w:rsid w:val="000672BB"/>
    <w:rsid w:val="00067DD1"/>
    <w:rsid w:val="00070447"/>
    <w:rsid w:val="000706E7"/>
    <w:rsid w:val="00070EF8"/>
    <w:rsid w:val="000710FE"/>
    <w:rsid w:val="00071192"/>
    <w:rsid w:val="000713A7"/>
    <w:rsid w:val="00072A80"/>
    <w:rsid w:val="000731A0"/>
    <w:rsid w:val="000732D3"/>
    <w:rsid w:val="000733D0"/>
    <w:rsid w:val="000736C1"/>
    <w:rsid w:val="00073797"/>
    <w:rsid w:val="00073DEC"/>
    <w:rsid w:val="0007448F"/>
    <w:rsid w:val="000745AA"/>
    <w:rsid w:val="00074E86"/>
    <w:rsid w:val="00075518"/>
    <w:rsid w:val="00076097"/>
    <w:rsid w:val="00076541"/>
    <w:rsid w:val="000772F4"/>
    <w:rsid w:val="000776EB"/>
    <w:rsid w:val="00081283"/>
    <w:rsid w:val="000823B0"/>
    <w:rsid w:val="000832D0"/>
    <w:rsid w:val="0008335B"/>
    <w:rsid w:val="00083379"/>
    <w:rsid w:val="00083587"/>
    <w:rsid w:val="00083838"/>
    <w:rsid w:val="00083B6A"/>
    <w:rsid w:val="00085167"/>
    <w:rsid w:val="000856A4"/>
    <w:rsid w:val="00085923"/>
    <w:rsid w:val="00085E04"/>
    <w:rsid w:val="00086800"/>
    <w:rsid w:val="00087913"/>
    <w:rsid w:val="000902DC"/>
    <w:rsid w:val="000911AE"/>
    <w:rsid w:val="000924B9"/>
    <w:rsid w:val="0009301E"/>
    <w:rsid w:val="00093697"/>
    <w:rsid w:val="00093D42"/>
    <w:rsid w:val="00093DD0"/>
    <w:rsid w:val="00094033"/>
    <w:rsid w:val="00094197"/>
    <w:rsid w:val="000948AA"/>
    <w:rsid w:val="00094A16"/>
    <w:rsid w:val="00094DE6"/>
    <w:rsid w:val="00096094"/>
    <w:rsid w:val="00096356"/>
    <w:rsid w:val="00096679"/>
    <w:rsid w:val="00096AF5"/>
    <w:rsid w:val="00097C99"/>
    <w:rsid w:val="000A0924"/>
    <w:rsid w:val="000A0F14"/>
    <w:rsid w:val="000A1441"/>
    <w:rsid w:val="000A1A06"/>
    <w:rsid w:val="000A1B60"/>
    <w:rsid w:val="000A1E77"/>
    <w:rsid w:val="000A2048"/>
    <w:rsid w:val="000A21B4"/>
    <w:rsid w:val="000A29FE"/>
    <w:rsid w:val="000A2CC7"/>
    <w:rsid w:val="000A2ED6"/>
    <w:rsid w:val="000A3C5B"/>
    <w:rsid w:val="000A4205"/>
    <w:rsid w:val="000A44AD"/>
    <w:rsid w:val="000A477B"/>
    <w:rsid w:val="000A4A19"/>
    <w:rsid w:val="000A4D8F"/>
    <w:rsid w:val="000A5C66"/>
    <w:rsid w:val="000A6351"/>
    <w:rsid w:val="000A63D6"/>
    <w:rsid w:val="000A6C29"/>
    <w:rsid w:val="000A73F9"/>
    <w:rsid w:val="000A797B"/>
    <w:rsid w:val="000A7B38"/>
    <w:rsid w:val="000B00FF"/>
    <w:rsid w:val="000B0343"/>
    <w:rsid w:val="000B03D4"/>
    <w:rsid w:val="000B2035"/>
    <w:rsid w:val="000B24E4"/>
    <w:rsid w:val="000B2985"/>
    <w:rsid w:val="000B2C88"/>
    <w:rsid w:val="000B3342"/>
    <w:rsid w:val="000B341A"/>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980"/>
    <w:rsid w:val="000C6D3A"/>
    <w:rsid w:val="000C7FD8"/>
    <w:rsid w:val="000D00E9"/>
    <w:rsid w:val="000D0565"/>
    <w:rsid w:val="000D0E4E"/>
    <w:rsid w:val="000D113C"/>
    <w:rsid w:val="000D1193"/>
    <w:rsid w:val="000D12D1"/>
    <w:rsid w:val="000D159A"/>
    <w:rsid w:val="000D1796"/>
    <w:rsid w:val="000D22CC"/>
    <w:rsid w:val="000D27CF"/>
    <w:rsid w:val="000D2859"/>
    <w:rsid w:val="000D36AE"/>
    <w:rsid w:val="000D37E0"/>
    <w:rsid w:val="000D38A1"/>
    <w:rsid w:val="000D49A2"/>
    <w:rsid w:val="000D4C4E"/>
    <w:rsid w:val="000D5077"/>
    <w:rsid w:val="000D5362"/>
    <w:rsid w:val="000D57F8"/>
    <w:rsid w:val="000D5851"/>
    <w:rsid w:val="000D5C60"/>
    <w:rsid w:val="000D65CB"/>
    <w:rsid w:val="000D6628"/>
    <w:rsid w:val="000D6929"/>
    <w:rsid w:val="000D69BD"/>
    <w:rsid w:val="000D6E17"/>
    <w:rsid w:val="000D71E2"/>
    <w:rsid w:val="000D73A5"/>
    <w:rsid w:val="000E0481"/>
    <w:rsid w:val="000E07D6"/>
    <w:rsid w:val="000E1380"/>
    <w:rsid w:val="000E18DF"/>
    <w:rsid w:val="000E1B89"/>
    <w:rsid w:val="000E1CA7"/>
    <w:rsid w:val="000E24AB"/>
    <w:rsid w:val="000E2DB4"/>
    <w:rsid w:val="000E543C"/>
    <w:rsid w:val="000E54F9"/>
    <w:rsid w:val="000E59A0"/>
    <w:rsid w:val="000E5B5A"/>
    <w:rsid w:val="000E62AB"/>
    <w:rsid w:val="000E6350"/>
    <w:rsid w:val="000E6547"/>
    <w:rsid w:val="000E76BD"/>
    <w:rsid w:val="000E7A84"/>
    <w:rsid w:val="000E7DA6"/>
    <w:rsid w:val="000F15BC"/>
    <w:rsid w:val="000F17A0"/>
    <w:rsid w:val="000F180A"/>
    <w:rsid w:val="000F1C92"/>
    <w:rsid w:val="000F210B"/>
    <w:rsid w:val="000F2386"/>
    <w:rsid w:val="000F2D45"/>
    <w:rsid w:val="000F2EEE"/>
    <w:rsid w:val="000F3697"/>
    <w:rsid w:val="000F381B"/>
    <w:rsid w:val="000F49F6"/>
    <w:rsid w:val="000F6436"/>
    <w:rsid w:val="000F64D2"/>
    <w:rsid w:val="000F7E56"/>
    <w:rsid w:val="000F7F58"/>
    <w:rsid w:val="00100067"/>
    <w:rsid w:val="00100128"/>
    <w:rsid w:val="0010066E"/>
    <w:rsid w:val="00100FF3"/>
    <w:rsid w:val="0010148D"/>
    <w:rsid w:val="00102435"/>
    <w:rsid w:val="00102693"/>
    <w:rsid w:val="001026CA"/>
    <w:rsid w:val="001032EE"/>
    <w:rsid w:val="001033C5"/>
    <w:rsid w:val="001037A9"/>
    <w:rsid w:val="001043C2"/>
    <w:rsid w:val="001043E1"/>
    <w:rsid w:val="001046F7"/>
    <w:rsid w:val="001047E9"/>
    <w:rsid w:val="0010505A"/>
    <w:rsid w:val="0010518B"/>
    <w:rsid w:val="00105CC7"/>
    <w:rsid w:val="00107779"/>
    <w:rsid w:val="001078C2"/>
    <w:rsid w:val="00107E1C"/>
    <w:rsid w:val="00110243"/>
    <w:rsid w:val="00110F78"/>
    <w:rsid w:val="001112C4"/>
    <w:rsid w:val="00111444"/>
    <w:rsid w:val="00111723"/>
    <w:rsid w:val="00111F97"/>
    <w:rsid w:val="001128D8"/>
    <w:rsid w:val="001129B5"/>
    <w:rsid w:val="00112BE6"/>
    <w:rsid w:val="00113C1F"/>
    <w:rsid w:val="00114043"/>
    <w:rsid w:val="001141E3"/>
    <w:rsid w:val="001144DF"/>
    <w:rsid w:val="00114EE6"/>
    <w:rsid w:val="0011557B"/>
    <w:rsid w:val="00115B41"/>
    <w:rsid w:val="00116DC8"/>
    <w:rsid w:val="00117C85"/>
    <w:rsid w:val="00120257"/>
    <w:rsid w:val="0012052E"/>
    <w:rsid w:val="00120B13"/>
    <w:rsid w:val="00121D1C"/>
    <w:rsid w:val="00122DEF"/>
    <w:rsid w:val="00124311"/>
    <w:rsid w:val="0012433B"/>
    <w:rsid w:val="0012469A"/>
    <w:rsid w:val="00124B5C"/>
    <w:rsid w:val="00124D84"/>
    <w:rsid w:val="00125009"/>
    <w:rsid w:val="001250DD"/>
    <w:rsid w:val="00125733"/>
    <w:rsid w:val="00126116"/>
    <w:rsid w:val="001263AA"/>
    <w:rsid w:val="00130779"/>
    <w:rsid w:val="001307A1"/>
    <w:rsid w:val="00130F81"/>
    <w:rsid w:val="001321D3"/>
    <w:rsid w:val="00133599"/>
    <w:rsid w:val="00133BF7"/>
    <w:rsid w:val="0013416A"/>
    <w:rsid w:val="00134B88"/>
    <w:rsid w:val="00135E0D"/>
    <w:rsid w:val="00136A23"/>
    <w:rsid w:val="00136A84"/>
    <w:rsid w:val="00136B99"/>
    <w:rsid w:val="00136CAC"/>
    <w:rsid w:val="001376E5"/>
    <w:rsid w:val="001402FC"/>
    <w:rsid w:val="0014063E"/>
    <w:rsid w:val="0014087D"/>
    <w:rsid w:val="00140F74"/>
    <w:rsid w:val="00141008"/>
    <w:rsid w:val="00141191"/>
    <w:rsid w:val="0014159C"/>
    <w:rsid w:val="00141BA5"/>
    <w:rsid w:val="00142665"/>
    <w:rsid w:val="00142BFF"/>
    <w:rsid w:val="0014384A"/>
    <w:rsid w:val="00143F3A"/>
    <w:rsid w:val="0014450F"/>
    <w:rsid w:val="00144D8F"/>
    <w:rsid w:val="00145500"/>
    <w:rsid w:val="00145C74"/>
    <w:rsid w:val="001462E9"/>
    <w:rsid w:val="00146671"/>
    <w:rsid w:val="00146B4F"/>
    <w:rsid w:val="00146E32"/>
    <w:rsid w:val="00147498"/>
    <w:rsid w:val="00151474"/>
    <w:rsid w:val="00151619"/>
    <w:rsid w:val="00152835"/>
    <w:rsid w:val="0015316A"/>
    <w:rsid w:val="00153D1E"/>
    <w:rsid w:val="00153EDB"/>
    <w:rsid w:val="001547EC"/>
    <w:rsid w:val="001559FA"/>
    <w:rsid w:val="00156374"/>
    <w:rsid w:val="0015655A"/>
    <w:rsid w:val="00157065"/>
    <w:rsid w:val="001577D8"/>
    <w:rsid w:val="001578DE"/>
    <w:rsid w:val="00157FC3"/>
    <w:rsid w:val="00160739"/>
    <w:rsid w:val="0016271E"/>
    <w:rsid w:val="00162C9F"/>
    <w:rsid w:val="00162D7A"/>
    <w:rsid w:val="00163A08"/>
    <w:rsid w:val="0016453D"/>
    <w:rsid w:val="00164DAB"/>
    <w:rsid w:val="001652E6"/>
    <w:rsid w:val="00165B64"/>
    <w:rsid w:val="00165BBB"/>
    <w:rsid w:val="0016613F"/>
    <w:rsid w:val="00166215"/>
    <w:rsid w:val="00166591"/>
    <w:rsid w:val="00166E06"/>
    <w:rsid w:val="00166E16"/>
    <w:rsid w:val="001707CE"/>
    <w:rsid w:val="00171143"/>
    <w:rsid w:val="001712FD"/>
    <w:rsid w:val="00172864"/>
    <w:rsid w:val="00172B82"/>
    <w:rsid w:val="00172EFA"/>
    <w:rsid w:val="0017301C"/>
    <w:rsid w:val="00173608"/>
    <w:rsid w:val="00173715"/>
    <w:rsid w:val="00173FE3"/>
    <w:rsid w:val="001745EC"/>
    <w:rsid w:val="001747B7"/>
    <w:rsid w:val="00175B7B"/>
    <w:rsid w:val="00175C30"/>
    <w:rsid w:val="00176235"/>
    <w:rsid w:val="00177069"/>
    <w:rsid w:val="00177260"/>
    <w:rsid w:val="00177FC1"/>
    <w:rsid w:val="001803EA"/>
    <w:rsid w:val="00180DA3"/>
    <w:rsid w:val="001815A2"/>
    <w:rsid w:val="00181FC1"/>
    <w:rsid w:val="00183034"/>
    <w:rsid w:val="001830F7"/>
    <w:rsid w:val="001835C3"/>
    <w:rsid w:val="00183EE6"/>
    <w:rsid w:val="0018588A"/>
    <w:rsid w:val="00187211"/>
    <w:rsid w:val="00187252"/>
    <w:rsid w:val="001877DD"/>
    <w:rsid w:val="00191C91"/>
    <w:rsid w:val="00191DD8"/>
    <w:rsid w:val="00191E69"/>
    <w:rsid w:val="00192DD9"/>
    <w:rsid w:val="00194339"/>
    <w:rsid w:val="00194848"/>
    <w:rsid w:val="00194D75"/>
    <w:rsid w:val="00194F64"/>
    <w:rsid w:val="001958EA"/>
    <w:rsid w:val="00195E0E"/>
    <w:rsid w:val="001964C5"/>
    <w:rsid w:val="00197E0E"/>
    <w:rsid w:val="001A0E03"/>
    <w:rsid w:val="001A1019"/>
    <w:rsid w:val="001A1053"/>
    <w:rsid w:val="001A180D"/>
    <w:rsid w:val="001A1BAC"/>
    <w:rsid w:val="001A22AC"/>
    <w:rsid w:val="001A23CE"/>
    <w:rsid w:val="001A2A17"/>
    <w:rsid w:val="001A2C63"/>
    <w:rsid w:val="001A2C89"/>
    <w:rsid w:val="001A397E"/>
    <w:rsid w:val="001A3F3F"/>
    <w:rsid w:val="001A5062"/>
    <w:rsid w:val="001A5D23"/>
    <w:rsid w:val="001A673E"/>
    <w:rsid w:val="001A679E"/>
    <w:rsid w:val="001A6A09"/>
    <w:rsid w:val="001A7763"/>
    <w:rsid w:val="001A790B"/>
    <w:rsid w:val="001A7C8C"/>
    <w:rsid w:val="001A7E40"/>
    <w:rsid w:val="001B0A7D"/>
    <w:rsid w:val="001B1953"/>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C9"/>
    <w:rsid w:val="001C3EE9"/>
    <w:rsid w:val="001C3FA4"/>
    <w:rsid w:val="001C40F9"/>
    <w:rsid w:val="001C458B"/>
    <w:rsid w:val="001C5D4F"/>
    <w:rsid w:val="001C5E48"/>
    <w:rsid w:val="001C5E75"/>
    <w:rsid w:val="001C64C0"/>
    <w:rsid w:val="001C69DA"/>
    <w:rsid w:val="001C6A38"/>
    <w:rsid w:val="001C6F06"/>
    <w:rsid w:val="001D05CF"/>
    <w:rsid w:val="001D09AE"/>
    <w:rsid w:val="001D0F11"/>
    <w:rsid w:val="001D11FA"/>
    <w:rsid w:val="001D1F75"/>
    <w:rsid w:val="001D2360"/>
    <w:rsid w:val="001D29FE"/>
    <w:rsid w:val="001D3109"/>
    <w:rsid w:val="001D332E"/>
    <w:rsid w:val="001D49D8"/>
    <w:rsid w:val="001D5033"/>
    <w:rsid w:val="001D5C88"/>
    <w:rsid w:val="001D5CE1"/>
    <w:rsid w:val="001D6567"/>
    <w:rsid w:val="001D695C"/>
    <w:rsid w:val="001D6FD9"/>
    <w:rsid w:val="001D76B6"/>
    <w:rsid w:val="001D780E"/>
    <w:rsid w:val="001E05C3"/>
    <w:rsid w:val="001E0AD3"/>
    <w:rsid w:val="001E29E5"/>
    <w:rsid w:val="001E3028"/>
    <w:rsid w:val="001E36D8"/>
    <w:rsid w:val="001E36E4"/>
    <w:rsid w:val="001E379D"/>
    <w:rsid w:val="001E3A3C"/>
    <w:rsid w:val="001E3C6A"/>
    <w:rsid w:val="001E48FA"/>
    <w:rsid w:val="001E5190"/>
    <w:rsid w:val="001E578A"/>
    <w:rsid w:val="001E5C0D"/>
    <w:rsid w:val="001E5C23"/>
    <w:rsid w:val="001E7504"/>
    <w:rsid w:val="001E76DF"/>
    <w:rsid w:val="001F0373"/>
    <w:rsid w:val="001F1308"/>
    <w:rsid w:val="001F1525"/>
    <w:rsid w:val="001F1E87"/>
    <w:rsid w:val="001F1EB6"/>
    <w:rsid w:val="001F202D"/>
    <w:rsid w:val="001F2070"/>
    <w:rsid w:val="001F21D9"/>
    <w:rsid w:val="001F289E"/>
    <w:rsid w:val="001F2E23"/>
    <w:rsid w:val="001F341F"/>
    <w:rsid w:val="001F3911"/>
    <w:rsid w:val="001F3F1A"/>
    <w:rsid w:val="001F4A6F"/>
    <w:rsid w:val="001F4CBD"/>
    <w:rsid w:val="001F519A"/>
    <w:rsid w:val="001F5545"/>
    <w:rsid w:val="001F5777"/>
    <w:rsid w:val="001F5937"/>
    <w:rsid w:val="001F59E3"/>
    <w:rsid w:val="001F59ED"/>
    <w:rsid w:val="001F6B56"/>
    <w:rsid w:val="001F6E20"/>
    <w:rsid w:val="001F7121"/>
    <w:rsid w:val="001F78D0"/>
    <w:rsid w:val="001F7B38"/>
    <w:rsid w:val="001F7B44"/>
    <w:rsid w:val="002005B0"/>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7FC"/>
    <w:rsid w:val="00215CA7"/>
    <w:rsid w:val="00216DEF"/>
    <w:rsid w:val="00220894"/>
    <w:rsid w:val="00220BE5"/>
    <w:rsid w:val="002220B5"/>
    <w:rsid w:val="002243DF"/>
    <w:rsid w:val="00224952"/>
    <w:rsid w:val="00224DD2"/>
    <w:rsid w:val="00225A6A"/>
    <w:rsid w:val="00225AC7"/>
    <w:rsid w:val="00225ACC"/>
    <w:rsid w:val="002260D7"/>
    <w:rsid w:val="00230534"/>
    <w:rsid w:val="00231BF6"/>
    <w:rsid w:val="00231C25"/>
    <w:rsid w:val="00231C6F"/>
    <w:rsid w:val="00231EFA"/>
    <w:rsid w:val="002327A5"/>
    <w:rsid w:val="00232A90"/>
    <w:rsid w:val="0023350D"/>
    <w:rsid w:val="00233B40"/>
    <w:rsid w:val="00234094"/>
    <w:rsid w:val="00234151"/>
    <w:rsid w:val="002343BB"/>
    <w:rsid w:val="00234F8C"/>
    <w:rsid w:val="00235542"/>
    <w:rsid w:val="00235B77"/>
    <w:rsid w:val="002369B0"/>
    <w:rsid w:val="00236AD8"/>
    <w:rsid w:val="002401F5"/>
    <w:rsid w:val="00240A2D"/>
    <w:rsid w:val="00240E54"/>
    <w:rsid w:val="00240ED4"/>
    <w:rsid w:val="0024248D"/>
    <w:rsid w:val="00242EBD"/>
    <w:rsid w:val="0024479D"/>
    <w:rsid w:val="00244C51"/>
    <w:rsid w:val="00245104"/>
    <w:rsid w:val="002451C5"/>
    <w:rsid w:val="002455C4"/>
    <w:rsid w:val="00245CEF"/>
    <w:rsid w:val="00245D34"/>
    <w:rsid w:val="00245F1F"/>
    <w:rsid w:val="0024663B"/>
    <w:rsid w:val="00247103"/>
    <w:rsid w:val="0024746D"/>
    <w:rsid w:val="00247A42"/>
    <w:rsid w:val="00250067"/>
    <w:rsid w:val="00250817"/>
    <w:rsid w:val="002512E0"/>
    <w:rsid w:val="002514C5"/>
    <w:rsid w:val="002516DE"/>
    <w:rsid w:val="00251F81"/>
    <w:rsid w:val="00252BE0"/>
    <w:rsid w:val="00253588"/>
    <w:rsid w:val="002546F4"/>
    <w:rsid w:val="00254FB3"/>
    <w:rsid w:val="002551D0"/>
    <w:rsid w:val="00255374"/>
    <w:rsid w:val="00255AFC"/>
    <w:rsid w:val="00256092"/>
    <w:rsid w:val="002563A3"/>
    <w:rsid w:val="00256509"/>
    <w:rsid w:val="00257BF4"/>
    <w:rsid w:val="00260003"/>
    <w:rsid w:val="0026035D"/>
    <w:rsid w:val="002606D6"/>
    <w:rsid w:val="00261C98"/>
    <w:rsid w:val="0026248E"/>
    <w:rsid w:val="002627A8"/>
    <w:rsid w:val="00262914"/>
    <w:rsid w:val="0026388E"/>
    <w:rsid w:val="002641BF"/>
    <w:rsid w:val="002647BF"/>
    <w:rsid w:val="002647D5"/>
    <w:rsid w:val="00265032"/>
    <w:rsid w:val="002651FB"/>
    <w:rsid w:val="0026538C"/>
    <w:rsid w:val="00265781"/>
    <w:rsid w:val="00265867"/>
    <w:rsid w:val="00266B13"/>
    <w:rsid w:val="0027056D"/>
    <w:rsid w:val="00270728"/>
    <w:rsid w:val="00270D42"/>
    <w:rsid w:val="0027195D"/>
    <w:rsid w:val="00271E92"/>
    <w:rsid w:val="00271F53"/>
    <w:rsid w:val="002728F2"/>
    <w:rsid w:val="00272B03"/>
    <w:rsid w:val="002733E2"/>
    <w:rsid w:val="002738BD"/>
    <w:rsid w:val="002739F4"/>
    <w:rsid w:val="002744D8"/>
    <w:rsid w:val="002750B1"/>
    <w:rsid w:val="00276A35"/>
    <w:rsid w:val="00277686"/>
    <w:rsid w:val="0027773A"/>
    <w:rsid w:val="00277835"/>
    <w:rsid w:val="00280395"/>
    <w:rsid w:val="00280AB1"/>
    <w:rsid w:val="00280C66"/>
    <w:rsid w:val="0028147F"/>
    <w:rsid w:val="00281BF2"/>
    <w:rsid w:val="002821D5"/>
    <w:rsid w:val="002828A0"/>
    <w:rsid w:val="002840DA"/>
    <w:rsid w:val="00284BAE"/>
    <w:rsid w:val="00285285"/>
    <w:rsid w:val="002859AF"/>
    <w:rsid w:val="00285BE2"/>
    <w:rsid w:val="00285E1C"/>
    <w:rsid w:val="00286AE7"/>
    <w:rsid w:val="00287243"/>
    <w:rsid w:val="002902BE"/>
    <w:rsid w:val="00290435"/>
    <w:rsid w:val="00290647"/>
    <w:rsid w:val="00290878"/>
    <w:rsid w:val="00290FF3"/>
    <w:rsid w:val="00291385"/>
    <w:rsid w:val="00291422"/>
    <w:rsid w:val="0029237F"/>
    <w:rsid w:val="00292715"/>
    <w:rsid w:val="00293E3A"/>
    <w:rsid w:val="00293E57"/>
    <w:rsid w:val="002947D1"/>
    <w:rsid w:val="002948DF"/>
    <w:rsid w:val="00294B91"/>
    <w:rsid w:val="00294D90"/>
    <w:rsid w:val="00295A55"/>
    <w:rsid w:val="00296159"/>
    <w:rsid w:val="00296296"/>
    <w:rsid w:val="002962C1"/>
    <w:rsid w:val="00296A4F"/>
    <w:rsid w:val="00297714"/>
    <w:rsid w:val="00297727"/>
    <w:rsid w:val="002A0BB0"/>
    <w:rsid w:val="002A1E92"/>
    <w:rsid w:val="002A204D"/>
    <w:rsid w:val="002A2616"/>
    <w:rsid w:val="002A26E1"/>
    <w:rsid w:val="002A2E4B"/>
    <w:rsid w:val="002A368A"/>
    <w:rsid w:val="002A4065"/>
    <w:rsid w:val="002A471F"/>
    <w:rsid w:val="002A5806"/>
    <w:rsid w:val="002A59F0"/>
    <w:rsid w:val="002A6432"/>
    <w:rsid w:val="002A6D79"/>
    <w:rsid w:val="002A6F25"/>
    <w:rsid w:val="002A6FD3"/>
    <w:rsid w:val="002A7822"/>
    <w:rsid w:val="002B0A7D"/>
    <w:rsid w:val="002B104D"/>
    <w:rsid w:val="002B1A69"/>
    <w:rsid w:val="002B1B27"/>
    <w:rsid w:val="002B1FB9"/>
    <w:rsid w:val="002B2228"/>
    <w:rsid w:val="002B2723"/>
    <w:rsid w:val="002B279E"/>
    <w:rsid w:val="002B303A"/>
    <w:rsid w:val="002B3092"/>
    <w:rsid w:val="002B3455"/>
    <w:rsid w:val="002B48B3"/>
    <w:rsid w:val="002B4969"/>
    <w:rsid w:val="002B538E"/>
    <w:rsid w:val="002B5886"/>
    <w:rsid w:val="002B596C"/>
    <w:rsid w:val="002B5DCA"/>
    <w:rsid w:val="002B6BDC"/>
    <w:rsid w:val="002B75B0"/>
    <w:rsid w:val="002B7EAF"/>
    <w:rsid w:val="002C0855"/>
    <w:rsid w:val="002C099C"/>
    <w:rsid w:val="002C0A5E"/>
    <w:rsid w:val="002C0B74"/>
    <w:rsid w:val="002C0C8B"/>
    <w:rsid w:val="002C0CBB"/>
    <w:rsid w:val="002C1201"/>
    <w:rsid w:val="002C1460"/>
    <w:rsid w:val="002C1F02"/>
    <w:rsid w:val="002C20F2"/>
    <w:rsid w:val="002C31E8"/>
    <w:rsid w:val="002C3383"/>
    <w:rsid w:val="002C38B2"/>
    <w:rsid w:val="002C3E8D"/>
    <w:rsid w:val="002C3EAB"/>
    <w:rsid w:val="002C3F9C"/>
    <w:rsid w:val="002C4685"/>
    <w:rsid w:val="002C4E96"/>
    <w:rsid w:val="002C5AFA"/>
    <w:rsid w:val="002C7AFC"/>
    <w:rsid w:val="002D0439"/>
    <w:rsid w:val="002D09DA"/>
    <w:rsid w:val="002D0F9F"/>
    <w:rsid w:val="002D11B7"/>
    <w:rsid w:val="002D1630"/>
    <w:rsid w:val="002D334A"/>
    <w:rsid w:val="002D3BBC"/>
    <w:rsid w:val="002D438A"/>
    <w:rsid w:val="002D5738"/>
    <w:rsid w:val="002D5E53"/>
    <w:rsid w:val="002D64A5"/>
    <w:rsid w:val="002D6928"/>
    <w:rsid w:val="002D6C3C"/>
    <w:rsid w:val="002D75AA"/>
    <w:rsid w:val="002E0319"/>
    <w:rsid w:val="002E179B"/>
    <w:rsid w:val="002E1C9E"/>
    <w:rsid w:val="002E1EA1"/>
    <w:rsid w:val="002E1EF9"/>
    <w:rsid w:val="002E257B"/>
    <w:rsid w:val="002E27D1"/>
    <w:rsid w:val="002E2F78"/>
    <w:rsid w:val="002E332F"/>
    <w:rsid w:val="002E3C65"/>
    <w:rsid w:val="002E3C95"/>
    <w:rsid w:val="002E3F5B"/>
    <w:rsid w:val="002E4362"/>
    <w:rsid w:val="002E577A"/>
    <w:rsid w:val="002E59FB"/>
    <w:rsid w:val="002E63D9"/>
    <w:rsid w:val="002E640E"/>
    <w:rsid w:val="002E6416"/>
    <w:rsid w:val="002E64BB"/>
    <w:rsid w:val="002F0066"/>
    <w:rsid w:val="002F0C28"/>
    <w:rsid w:val="002F10A1"/>
    <w:rsid w:val="002F17DA"/>
    <w:rsid w:val="002F3348"/>
    <w:rsid w:val="002F3BFE"/>
    <w:rsid w:val="002F3CDE"/>
    <w:rsid w:val="002F423C"/>
    <w:rsid w:val="002F4947"/>
    <w:rsid w:val="002F4AC7"/>
    <w:rsid w:val="002F5932"/>
    <w:rsid w:val="002F5975"/>
    <w:rsid w:val="002F5DD6"/>
    <w:rsid w:val="002F5FEA"/>
    <w:rsid w:val="002F61C7"/>
    <w:rsid w:val="002F63E7"/>
    <w:rsid w:val="002F69E9"/>
    <w:rsid w:val="002F6A3A"/>
    <w:rsid w:val="002F7BE3"/>
    <w:rsid w:val="002F7D10"/>
    <w:rsid w:val="002F7E6A"/>
    <w:rsid w:val="0030015C"/>
    <w:rsid w:val="00300165"/>
    <w:rsid w:val="003010CF"/>
    <w:rsid w:val="0030136B"/>
    <w:rsid w:val="0030223A"/>
    <w:rsid w:val="00303440"/>
    <w:rsid w:val="003039B0"/>
    <w:rsid w:val="00304002"/>
    <w:rsid w:val="00304D9B"/>
    <w:rsid w:val="00305FF9"/>
    <w:rsid w:val="003066F0"/>
    <w:rsid w:val="00306E6B"/>
    <w:rsid w:val="003100C8"/>
    <w:rsid w:val="00311161"/>
    <w:rsid w:val="0031200C"/>
    <w:rsid w:val="00312207"/>
    <w:rsid w:val="00312400"/>
    <w:rsid w:val="00312739"/>
    <w:rsid w:val="00312D10"/>
    <w:rsid w:val="00313BE2"/>
    <w:rsid w:val="00313DE8"/>
    <w:rsid w:val="00314C8F"/>
    <w:rsid w:val="00314EF1"/>
    <w:rsid w:val="003178DA"/>
    <w:rsid w:val="00317DB8"/>
    <w:rsid w:val="00320286"/>
    <w:rsid w:val="00320618"/>
    <w:rsid w:val="0032100B"/>
    <w:rsid w:val="0032125A"/>
    <w:rsid w:val="00321372"/>
    <w:rsid w:val="00321BD7"/>
    <w:rsid w:val="00321EC7"/>
    <w:rsid w:val="0032260F"/>
    <w:rsid w:val="003228DA"/>
    <w:rsid w:val="00322ABD"/>
    <w:rsid w:val="00322B4D"/>
    <w:rsid w:val="0032353F"/>
    <w:rsid w:val="00323D6B"/>
    <w:rsid w:val="0032447D"/>
    <w:rsid w:val="00324E82"/>
    <w:rsid w:val="00325A09"/>
    <w:rsid w:val="00325B92"/>
    <w:rsid w:val="00326957"/>
    <w:rsid w:val="00326AE2"/>
    <w:rsid w:val="0033129C"/>
    <w:rsid w:val="00331426"/>
    <w:rsid w:val="0033171D"/>
    <w:rsid w:val="00331FC3"/>
    <w:rsid w:val="00332347"/>
    <w:rsid w:val="0033319E"/>
    <w:rsid w:val="003333B4"/>
    <w:rsid w:val="003336B3"/>
    <w:rsid w:val="003341D4"/>
    <w:rsid w:val="00334662"/>
    <w:rsid w:val="00334988"/>
    <w:rsid w:val="00335B75"/>
    <w:rsid w:val="00335D8C"/>
    <w:rsid w:val="00336072"/>
    <w:rsid w:val="003363A1"/>
    <w:rsid w:val="00340DE6"/>
    <w:rsid w:val="0034149C"/>
    <w:rsid w:val="0034226D"/>
    <w:rsid w:val="0034279A"/>
    <w:rsid w:val="00342972"/>
    <w:rsid w:val="00342AD0"/>
    <w:rsid w:val="00342FDD"/>
    <w:rsid w:val="00343328"/>
    <w:rsid w:val="00343F4E"/>
    <w:rsid w:val="0034429B"/>
    <w:rsid w:val="00344602"/>
    <w:rsid w:val="00344866"/>
    <w:rsid w:val="003454F4"/>
    <w:rsid w:val="003460D5"/>
    <w:rsid w:val="0034638C"/>
    <w:rsid w:val="00346F7F"/>
    <w:rsid w:val="00347241"/>
    <w:rsid w:val="0034727F"/>
    <w:rsid w:val="00350108"/>
    <w:rsid w:val="00350188"/>
    <w:rsid w:val="00350762"/>
    <w:rsid w:val="00350793"/>
    <w:rsid w:val="003507C4"/>
    <w:rsid w:val="003519A1"/>
    <w:rsid w:val="00352480"/>
    <w:rsid w:val="00352847"/>
    <w:rsid w:val="0035286A"/>
    <w:rsid w:val="003529DE"/>
    <w:rsid w:val="003530D2"/>
    <w:rsid w:val="0035331A"/>
    <w:rsid w:val="003534E1"/>
    <w:rsid w:val="003548D8"/>
    <w:rsid w:val="003554CA"/>
    <w:rsid w:val="00355A99"/>
    <w:rsid w:val="0035616D"/>
    <w:rsid w:val="00356D5D"/>
    <w:rsid w:val="00356E9D"/>
    <w:rsid w:val="00357D83"/>
    <w:rsid w:val="00360232"/>
    <w:rsid w:val="003602E0"/>
    <w:rsid w:val="00360B23"/>
    <w:rsid w:val="00360D01"/>
    <w:rsid w:val="00360D71"/>
    <w:rsid w:val="00361A24"/>
    <w:rsid w:val="00361DAF"/>
    <w:rsid w:val="00362569"/>
    <w:rsid w:val="00362772"/>
    <w:rsid w:val="00363442"/>
    <w:rsid w:val="003636CD"/>
    <w:rsid w:val="0036487C"/>
    <w:rsid w:val="00364986"/>
    <w:rsid w:val="00364C63"/>
    <w:rsid w:val="0036538C"/>
    <w:rsid w:val="00365411"/>
    <w:rsid w:val="00365B06"/>
    <w:rsid w:val="00365ED7"/>
    <w:rsid w:val="00365FA2"/>
    <w:rsid w:val="003661B5"/>
    <w:rsid w:val="0036625D"/>
    <w:rsid w:val="00366C69"/>
    <w:rsid w:val="00367441"/>
    <w:rsid w:val="00367B1D"/>
    <w:rsid w:val="003706E2"/>
    <w:rsid w:val="00370A88"/>
    <w:rsid w:val="00370D28"/>
    <w:rsid w:val="00370E4F"/>
    <w:rsid w:val="00371215"/>
    <w:rsid w:val="00371625"/>
    <w:rsid w:val="00372148"/>
    <w:rsid w:val="00372F0D"/>
    <w:rsid w:val="00373049"/>
    <w:rsid w:val="003731D1"/>
    <w:rsid w:val="00374059"/>
    <w:rsid w:val="0037535B"/>
    <w:rsid w:val="0037552D"/>
    <w:rsid w:val="003756DB"/>
    <w:rsid w:val="00375A66"/>
    <w:rsid w:val="003770BB"/>
    <w:rsid w:val="0037771A"/>
    <w:rsid w:val="003779BF"/>
    <w:rsid w:val="003802DC"/>
    <w:rsid w:val="00380598"/>
    <w:rsid w:val="00380E4E"/>
    <w:rsid w:val="00380FBF"/>
    <w:rsid w:val="0038109D"/>
    <w:rsid w:val="0038168E"/>
    <w:rsid w:val="00381845"/>
    <w:rsid w:val="00382087"/>
    <w:rsid w:val="0038294A"/>
    <w:rsid w:val="00382A43"/>
    <w:rsid w:val="00382B3A"/>
    <w:rsid w:val="00382D60"/>
    <w:rsid w:val="00382F29"/>
    <w:rsid w:val="003836CC"/>
    <w:rsid w:val="00383C8D"/>
    <w:rsid w:val="003843D5"/>
    <w:rsid w:val="00384428"/>
    <w:rsid w:val="003852FB"/>
    <w:rsid w:val="00385429"/>
    <w:rsid w:val="00385B05"/>
    <w:rsid w:val="00386382"/>
    <w:rsid w:val="003865EF"/>
    <w:rsid w:val="003866FE"/>
    <w:rsid w:val="00386BA9"/>
    <w:rsid w:val="0038714A"/>
    <w:rsid w:val="0038794C"/>
    <w:rsid w:val="00387B3E"/>
    <w:rsid w:val="00387D5E"/>
    <w:rsid w:val="00387EA1"/>
    <w:rsid w:val="00390017"/>
    <w:rsid w:val="003901A3"/>
    <w:rsid w:val="0039072F"/>
    <w:rsid w:val="00392B84"/>
    <w:rsid w:val="003940CE"/>
    <w:rsid w:val="00394120"/>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301"/>
    <w:rsid w:val="003A55BA"/>
    <w:rsid w:val="003A7289"/>
    <w:rsid w:val="003A7834"/>
    <w:rsid w:val="003B067A"/>
    <w:rsid w:val="003B0B5B"/>
    <w:rsid w:val="003B0E79"/>
    <w:rsid w:val="003B1141"/>
    <w:rsid w:val="003B19A2"/>
    <w:rsid w:val="003B1E81"/>
    <w:rsid w:val="003B3575"/>
    <w:rsid w:val="003B3F69"/>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397F"/>
    <w:rsid w:val="003C4F1D"/>
    <w:rsid w:val="003C5E6B"/>
    <w:rsid w:val="003C623E"/>
    <w:rsid w:val="003C7AD7"/>
    <w:rsid w:val="003D0FC3"/>
    <w:rsid w:val="003D2B61"/>
    <w:rsid w:val="003D2C1D"/>
    <w:rsid w:val="003D2C34"/>
    <w:rsid w:val="003D34C5"/>
    <w:rsid w:val="003D3DDD"/>
    <w:rsid w:val="003D5338"/>
    <w:rsid w:val="003D5CBF"/>
    <w:rsid w:val="003D62FD"/>
    <w:rsid w:val="003D66D2"/>
    <w:rsid w:val="003D6DC9"/>
    <w:rsid w:val="003D701B"/>
    <w:rsid w:val="003D7554"/>
    <w:rsid w:val="003E07AE"/>
    <w:rsid w:val="003E14FC"/>
    <w:rsid w:val="003E1FF2"/>
    <w:rsid w:val="003E2976"/>
    <w:rsid w:val="003E3C72"/>
    <w:rsid w:val="003E429D"/>
    <w:rsid w:val="003E461A"/>
    <w:rsid w:val="003E4858"/>
    <w:rsid w:val="003E48C1"/>
    <w:rsid w:val="003E4D91"/>
    <w:rsid w:val="003E6316"/>
    <w:rsid w:val="003E65DB"/>
    <w:rsid w:val="003E6884"/>
    <w:rsid w:val="003E6AC5"/>
    <w:rsid w:val="003E7983"/>
    <w:rsid w:val="003F0096"/>
    <w:rsid w:val="003F0850"/>
    <w:rsid w:val="003F0D12"/>
    <w:rsid w:val="003F160C"/>
    <w:rsid w:val="003F1D68"/>
    <w:rsid w:val="003F23F9"/>
    <w:rsid w:val="003F2425"/>
    <w:rsid w:val="003F324F"/>
    <w:rsid w:val="003F33BC"/>
    <w:rsid w:val="003F3D4E"/>
    <w:rsid w:val="003F3EAC"/>
    <w:rsid w:val="003F4485"/>
    <w:rsid w:val="003F477E"/>
    <w:rsid w:val="003F4AC5"/>
    <w:rsid w:val="003F6631"/>
    <w:rsid w:val="003F6CD2"/>
    <w:rsid w:val="003F788D"/>
    <w:rsid w:val="00400C50"/>
    <w:rsid w:val="0040126E"/>
    <w:rsid w:val="00401CE3"/>
    <w:rsid w:val="004020D4"/>
    <w:rsid w:val="00402119"/>
    <w:rsid w:val="004021B6"/>
    <w:rsid w:val="0040264B"/>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5DA5"/>
    <w:rsid w:val="00416665"/>
    <w:rsid w:val="0041695B"/>
    <w:rsid w:val="00416A67"/>
    <w:rsid w:val="00416ACB"/>
    <w:rsid w:val="00420FA6"/>
    <w:rsid w:val="0042170A"/>
    <w:rsid w:val="00421DCF"/>
    <w:rsid w:val="00422341"/>
    <w:rsid w:val="00423641"/>
    <w:rsid w:val="00423689"/>
    <w:rsid w:val="00424081"/>
    <w:rsid w:val="00424354"/>
    <w:rsid w:val="004244E6"/>
    <w:rsid w:val="00426266"/>
    <w:rsid w:val="004263AC"/>
    <w:rsid w:val="00426E15"/>
    <w:rsid w:val="0042738E"/>
    <w:rsid w:val="004301D7"/>
    <w:rsid w:val="00430A2D"/>
    <w:rsid w:val="00430DB3"/>
    <w:rsid w:val="00431505"/>
    <w:rsid w:val="004317F6"/>
    <w:rsid w:val="00431AF0"/>
    <w:rsid w:val="0043213A"/>
    <w:rsid w:val="004330F4"/>
    <w:rsid w:val="00433341"/>
    <w:rsid w:val="00433590"/>
    <w:rsid w:val="0043393D"/>
    <w:rsid w:val="00433E42"/>
    <w:rsid w:val="004344C7"/>
    <w:rsid w:val="00434CE5"/>
    <w:rsid w:val="00435274"/>
    <w:rsid w:val="004352AD"/>
    <w:rsid w:val="0043545D"/>
    <w:rsid w:val="00435989"/>
    <w:rsid w:val="00435FE2"/>
    <w:rsid w:val="00436E2F"/>
    <w:rsid w:val="00436EAB"/>
    <w:rsid w:val="00437249"/>
    <w:rsid w:val="0044008B"/>
    <w:rsid w:val="0044056E"/>
    <w:rsid w:val="00444A93"/>
    <w:rsid w:val="00444FB0"/>
    <w:rsid w:val="004450FB"/>
    <w:rsid w:val="004461D9"/>
    <w:rsid w:val="00446AC6"/>
    <w:rsid w:val="0044759B"/>
    <w:rsid w:val="0044768E"/>
    <w:rsid w:val="00447F54"/>
    <w:rsid w:val="00450B7E"/>
    <w:rsid w:val="0045136B"/>
    <w:rsid w:val="004514FD"/>
    <w:rsid w:val="00451C7E"/>
    <w:rsid w:val="004525F9"/>
    <w:rsid w:val="00453BB6"/>
    <w:rsid w:val="00453CAA"/>
    <w:rsid w:val="00453CC3"/>
    <w:rsid w:val="004549DD"/>
    <w:rsid w:val="00455113"/>
    <w:rsid w:val="00456421"/>
    <w:rsid w:val="00456BE1"/>
    <w:rsid w:val="00456DAB"/>
    <w:rsid w:val="00460CC3"/>
    <w:rsid w:val="00460E86"/>
    <w:rsid w:val="00462436"/>
    <w:rsid w:val="00464313"/>
    <w:rsid w:val="004646B4"/>
    <w:rsid w:val="00464A88"/>
    <w:rsid w:val="004651A0"/>
    <w:rsid w:val="00466532"/>
    <w:rsid w:val="00466CAC"/>
    <w:rsid w:val="00467488"/>
    <w:rsid w:val="00467ED3"/>
    <w:rsid w:val="0047083E"/>
    <w:rsid w:val="00470EB5"/>
    <w:rsid w:val="0047286B"/>
    <w:rsid w:val="00472E27"/>
    <w:rsid w:val="004730A9"/>
    <w:rsid w:val="00474220"/>
    <w:rsid w:val="004742F6"/>
    <w:rsid w:val="00474424"/>
    <w:rsid w:val="004752D3"/>
    <w:rsid w:val="004754E1"/>
    <w:rsid w:val="00475CE0"/>
    <w:rsid w:val="004760B0"/>
    <w:rsid w:val="004764F1"/>
    <w:rsid w:val="00476557"/>
    <w:rsid w:val="004766EF"/>
    <w:rsid w:val="00476827"/>
    <w:rsid w:val="00476BD4"/>
    <w:rsid w:val="00477C35"/>
    <w:rsid w:val="00480988"/>
    <w:rsid w:val="00480E05"/>
    <w:rsid w:val="00481C03"/>
    <w:rsid w:val="00482BBE"/>
    <w:rsid w:val="00483133"/>
    <w:rsid w:val="00483809"/>
    <w:rsid w:val="004838F7"/>
    <w:rsid w:val="00483A12"/>
    <w:rsid w:val="00484A77"/>
    <w:rsid w:val="0048540F"/>
    <w:rsid w:val="00485970"/>
    <w:rsid w:val="00485C0D"/>
    <w:rsid w:val="00486575"/>
    <w:rsid w:val="004866D0"/>
    <w:rsid w:val="00486936"/>
    <w:rsid w:val="00486EFE"/>
    <w:rsid w:val="0048795C"/>
    <w:rsid w:val="004879F4"/>
    <w:rsid w:val="00490261"/>
    <w:rsid w:val="00491C11"/>
    <w:rsid w:val="00491DFB"/>
    <w:rsid w:val="00494214"/>
    <w:rsid w:val="00494242"/>
    <w:rsid w:val="00494E8E"/>
    <w:rsid w:val="004955BC"/>
    <w:rsid w:val="00495BA1"/>
    <w:rsid w:val="00495D63"/>
    <w:rsid w:val="0049648F"/>
    <w:rsid w:val="00496606"/>
    <w:rsid w:val="004966B3"/>
    <w:rsid w:val="00496F05"/>
    <w:rsid w:val="00497370"/>
    <w:rsid w:val="00497B01"/>
    <w:rsid w:val="004A0E39"/>
    <w:rsid w:val="004A0F39"/>
    <w:rsid w:val="004A16D9"/>
    <w:rsid w:val="004A1A14"/>
    <w:rsid w:val="004A2136"/>
    <w:rsid w:val="004A251F"/>
    <w:rsid w:val="004A33CE"/>
    <w:rsid w:val="004A3B12"/>
    <w:rsid w:val="004A3BF1"/>
    <w:rsid w:val="004A3E42"/>
    <w:rsid w:val="004A4715"/>
    <w:rsid w:val="004A5046"/>
    <w:rsid w:val="004A5379"/>
    <w:rsid w:val="004A565E"/>
    <w:rsid w:val="004A5D2A"/>
    <w:rsid w:val="004A5D5C"/>
    <w:rsid w:val="004A5DF3"/>
    <w:rsid w:val="004A5E5A"/>
    <w:rsid w:val="004A6134"/>
    <w:rsid w:val="004A69B0"/>
    <w:rsid w:val="004A6D9C"/>
    <w:rsid w:val="004A7092"/>
    <w:rsid w:val="004A7146"/>
    <w:rsid w:val="004B001C"/>
    <w:rsid w:val="004B0EFC"/>
    <w:rsid w:val="004B1123"/>
    <w:rsid w:val="004B23D6"/>
    <w:rsid w:val="004B3554"/>
    <w:rsid w:val="004B39F5"/>
    <w:rsid w:val="004B49E6"/>
    <w:rsid w:val="004B4D69"/>
    <w:rsid w:val="004B5A23"/>
    <w:rsid w:val="004B77A0"/>
    <w:rsid w:val="004C0189"/>
    <w:rsid w:val="004C01A8"/>
    <w:rsid w:val="004C0B8F"/>
    <w:rsid w:val="004C1668"/>
    <w:rsid w:val="004C1840"/>
    <w:rsid w:val="004C1A70"/>
    <w:rsid w:val="004C24C9"/>
    <w:rsid w:val="004C2C19"/>
    <w:rsid w:val="004C31B6"/>
    <w:rsid w:val="004C3383"/>
    <w:rsid w:val="004C5319"/>
    <w:rsid w:val="004C621F"/>
    <w:rsid w:val="004C6358"/>
    <w:rsid w:val="004C6E45"/>
    <w:rsid w:val="004C7948"/>
    <w:rsid w:val="004C7BB8"/>
    <w:rsid w:val="004C7C60"/>
    <w:rsid w:val="004C7D1B"/>
    <w:rsid w:val="004D0117"/>
    <w:rsid w:val="004D0DFE"/>
    <w:rsid w:val="004D13E1"/>
    <w:rsid w:val="004D178F"/>
    <w:rsid w:val="004D17B9"/>
    <w:rsid w:val="004D193E"/>
    <w:rsid w:val="004D1D91"/>
    <w:rsid w:val="004D22C3"/>
    <w:rsid w:val="004D31E9"/>
    <w:rsid w:val="004D3C30"/>
    <w:rsid w:val="004D3F14"/>
    <w:rsid w:val="004D52AB"/>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31CF"/>
    <w:rsid w:val="004E4060"/>
    <w:rsid w:val="004E409A"/>
    <w:rsid w:val="004E541D"/>
    <w:rsid w:val="004E559B"/>
    <w:rsid w:val="004E59DE"/>
    <w:rsid w:val="004E5A73"/>
    <w:rsid w:val="004E6670"/>
    <w:rsid w:val="004F05AA"/>
    <w:rsid w:val="004F0FB9"/>
    <w:rsid w:val="004F1B72"/>
    <w:rsid w:val="004F20D9"/>
    <w:rsid w:val="004F2148"/>
    <w:rsid w:val="004F2531"/>
    <w:rsid w:val="004F2F7E"/>
    <w:rsid w:val="004F32B5"/>
    <w:rsid w:val="004F3F95"/>
    <w:rsid w:val="004F407E"/>
    <w:rsid w:val="004F4565"/>
    <w:rsid w:val="004F4F33"/>
    <w:rsid w:val="004F53F8"/>
    <w:rsid w:val="004F5479"/>
    <w:rsid w:val="004F58C0"/>
    <w:rsid w:val="004F5974"/>
    <w:rsid w:val="004F61D7"/>
    <w:rsid w:val="004F65CD"/>
    <w:rsid w:val="004F68FF"/>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34D"/>
    <w:rsid w:val="00505C04"/>
    <w:rsid w:val="005070C7"/>
    <w:rsid w:val="00507236"/>
    <w:rsid w:val="00511F15"/>
    <w:rsid w:val="00512629"/>
    <w:rsid w:val="0051318C"/>
    <w:rsid w:val="00513CAC"/>
    <w:rsid w:val="005142CD"/>
    <w:rsid w:val="005143C9"/>
    <w:rsid w:val="005157A9"/>
    <w:rsid w:val="00515E9A"/>
    <w:rsid w:val="0051647E"/>
    <w:rsid w:val="005169C5"/>
    <w:rsid w:val="00516ADC"/>
    <w:rsid w:val="005170AA"/>
    <w:rsid w:val="005173A7"/>
    <w:rsid w:val="00517419"/>
    <w:rsid w:val="005177E1"/>
    <w:rsid w:val="00517DEA"/>
    <w:rsid w:val="00517E58"/>
    <w:rsid w:val="00520232"/>
    <w:rsid w:val="00520C0A"/>
    <w:rsid w:val="005218B6"/>
    <w:rsid w:val="00522589"/>
    <w:rsid w:val="00522B61"/>
    <w:rsid w:val="00524545"/>
    <w:rsid w:val="005249B9"/>
    <w:rsid w:val="00525147"/>
    <w:rsid w:val="005255BF"/>
    <w:rsid w:val="005257DE"/>
    <w:rsid w:val="00526034"/>
    <w:rsid w:val="005262DB"/>
    <w:rsid w:val="005265FB"/>
    <w:rsid w:val="0052668A"/>
    <w:rsid w:val="00527200"/>
    <w:rsid w:val="00527C99"/>
    <w:rsid w:val="0053006D"/>
    <w:rsid w:val="00530157"/>
    <w:rsid w:val="005306EF"/>
    <w:rsid w:val="00530EFC"/>
    <w:rsid w:val="00530FBF"/>
    <w:rsid w:val="00531DA5"/>
    <w:rsid w:val="00531EBE"/>
    <w:rsid w:val="00532F8B"/>
    <w:rsid w:val="00533184"/>
    <w:rsid w:val="005333BA"/>
    <w:rsid w:val="00533737"/>
    <w:rsid w:val="00534C5A"/>
    <w:rsid w:val="00535B79"/>
    <w:rsid w:val="00535D7C"/>
    <w:rsid w:val="00535EA2"/>
    <w:rsid w:val="00536579"/>
    <w:rsid w:val="00536C1E"/>
    <w:rsid w:val="00537B11"/>
    <w:rsid w:val="00537BE8"/>
    <w:rsid w:val="0054126A"/>
    <w:rsid w:val="00542D30"/>
    <w:rsid w:val="00543060"/>
    <w:rsid w:val="0054343A"/>
    <w:rsid w:val="00543974"/>
    <w:rsid w:val="00543C92"/>
    <w:rsid w:val="00543EBF"/>
    <w:rsid w:val="00544511"/>
    <w:rsid w:val="00544ABA"/>
    <w:rsid w:val="00545320"/>
    <w:rsid w:val="00545791"/>
    <w:rsid w:val="0054593A"/>
    <w:rsid w:val="005467FB"/>
    <w:rsid w:val="00546AE9"/>
    <w:rsid w:val="00547989"/>
    <w:rsid w:val="00550A2D"/>
    <w:rsid w:val="00551320"/>
    <w:rsid w:val="005514E1"/>
    <w:rsid w:val="005518A4"/>
    <w:rsid w:val="00552768"/>
    <w:rsid w:val="00552935"/>
    <w:rsid w:val="00552968"/>
    <w:rsid w:val="00553127"/>
    <w:rsid w:val="00553489"/>
    <w:rsid w:val="00553516"/>
    <w:rsid w:val="005537D5"/>
    <w:rsid w:val="0055403A"/>
    <w:rsid w:val="00554A4E"/>
    <w:rsid w:val="00554BE7"/>
    <w:rsid w:val="00554FE9"/>
    <w:rsid w:val="00556D68"/>
    <w:rsid w:val="00557173"/>
    <w:rsid w:val="005576A1"/>
    <w:rsid w:val="00557A64"/>
    <w:rsid w:val="005601CD"/>
    <w:rsid w:val="005605C0"/>
    <w:rsid w:val="005609DA"/>
    <w:rsid w:val="00560D23"/>
    <w:rsid w:val="005615D8"/>
    <w:rsid w:val="00561D6D"/>
    <w:rsid w:val="005626D6"/>
    <w:rsid w:val="0056344F"/>
    <w:rsid w:val="00563780"/>
    <w:rsid w:val="005638D4"/>
    <w:rsid w:val="005650EA"/>
    <w:rsid w:val="005656ED"/>
    <w:rsid w:val="0056622D"/>
    <w:rsid w:val="00566544"/>
    <w:rsid w:val="00566608"/>
    <w:rsid w:val="00566C83"/>
    <w:rsid w:val="00567CBC"/>
    <w:rsid w:val="00570042"/>
    <w:rsid w:val="005700FE"/>
    <w:rsid w:val="005705FE"/>
    <w:rsid w:val="00570E24"/>
    <w:rsid w:val="00572760"/>
    <w:rsid w:val="00572802"/>
    <w:rsid w:val="00573636"/>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350A"/>
    <w:rsid w:val="00584416"/>
    <w:rsid w:val="00584B39"/>
    <w:rsid w:val="00585028"/>
    <w:rsid w:val="005854D1"/>
    <w:rsid w:val="00585F5B"/>
    <w:rsid w:val="005861CC"/>
    <w:rsid w:val="0058620A"/>
    <w:rsid w:val="00587BE7"/>
    <w:rsid w:val="00587FC0"/>
    <w:rsid w:val="005906AD"/>
    <w:rsid w:val="00590DA6"/>
    <w:rsid w:val="00591C7D"/>
    <w:rsid w:val="005920B6"/>
    <w:rsid w:val="00592B03"/>
    <w:rsid w:val="00592C3F"/>
    <w:rsid w:val="00593AB9"/>
    <w:rsid w:val="00594ABB"/>
    <w:rsid w:val="00594B2A"/>
    <w:rsid w:val="00594B4D"/>
    <w:rsid w:val="00594D1C"/>
    <w:rsid w:val="00594E36"/>
    <w:rsid w:val="00594F0A"/>
    <w:rsid w:val="00594F20"/>
    <w:rsid w:val="0059525E"/>
    <w:rsid w:val="00595887"/>
    <w:rsid w:val="005959C1"/>
    <w:rsid w:val="00595A94"/>
    <w:rsid w:val="00596006"/>
    <w:rsid w:val="00596133"/>
    <w:rsid w:val="005961F7"/>
    <w:rsid w:val="00596B52"/>
    <w:rsid w:val="00596B9C"/>
    <w:rsid w:val="005975E4"/>
    <w:rsid w:val="005A048A"/>
    <w:rsid w:val="005A054D"/>
    <w:rsid w:val="005A0A46"/>
    <w:rsid w:val="005A10B9"/>
    <w:rsid w:val="005A11EA"/>
    <w:rsid w:val="005A2657"/>
    <w:rsid w:val="005A269F"/>
    <w:rsid w:val="005A282F"/>
    <w:rsid w:val="005A2BA4"/>
    <w:rsid w:val="005A2FCB"/>
    <w:rsid w:val="005A305E"/>
    <w:rsid w:val="005A30BB"/>
    <w:rsid w:val="005A3515"/>
    <w:rsid w:val="005A3887"/>
    <w:rsid w:val="005A394F"/>
    <w:rsid w:val="005A3A8C"/>
    <w:rsid w:val="005A469B"/>
    <w:rsid w:val="005A4B51"/>
    <w:rsid w:val="005A7929"/>
    <w:rsid w:val="005A7E89"/>
    <w:rsid w:val="005B0542"/>
    <w:rsid w:val="005B190B"/>
    <w:rsid w:val="005B2225"/>
    <w:rsid w:val="005B2799"/>
    <w:rsid w:val="005B2B77"/>
    <w:rsid w:val="005B3172"/>
    <w:rsid w:val="005B3A7D"/>
    <w:rsid w:val="005B3CEE"/>
    <w:rsid w:val="005B3D4A"/>
    <w:rsid w:val="005B4D87"/>
    <w:rsid w:val="005B51F5"/>
    <w:rsid w:val="005B56E4"/>
    <w:rsid w:val="005B5D01"/>
    <w:rsid w:val="005B6C1F"/>
    <w:rsid w:val="005B7DD1"/>
    <w:rsid w:val="005C00A0"/>
    <w:rsid w:val="005C03C5"/>
    <w:rsid w:val="005C1747"/>
    <w:rsid w:val="005C28FA"/>
    <w:rsid w:val="005C40F4"/>
    <w:rsid w:val="005C43BE"/>
    <w:rsid w:val="005C44F3"/>
    <w:rsid w:val="005C471A"/>
    <w:rsid w:val="005C5980"/>
    <w:rsid w:val="005C706F"/>
    <w:rsid w:val="005C712D"/>
    <w:rsid w:val="005C77F5"/>
    <w:rsid w:val="005C7C75"/>
    <w:rsid w:val="005D0E4F"/>
    <w:rsid w:val="005D1E32"/>
    <w:rsid w:val="005D1E55"/>
    <w:rsid w:val="005D1EBC"/>
    <w:rsid w:val="005D1FC4"/>
    <w:rsid w:val="005D206B"/>
    <w:rsid w:val="005D22B7"/>
    <w:rsid w:val="005D2BDE"/>
    <w:rsid w:val="005D3D18"/>
    <w:rsid w:val="005D3D76"/>
    <w:rsid w:val="005D4578"/>
    <w:rsid w:val="005D4D47"/>
    <w:rsid w:val="005D4EFA"/>
    <w:rsid w:val="005D4F75"/>
    <w:rsid w:val="005D55BA"/>
    <w:rsid w:val="005D5ADB"/>
    <w:rsid w:val="005D5DD1"/>
    <w:rsid w:val="005D648A"/>
    <w:rsid w:val="005D6FAF"/>
    <w:rsid w:val="005D7E0D"/>
    <w:rsid w:val="005E058D"/>
    <w:rsid w:val="005E0778"/>
    <w:rsid w:val="005E07AC"/>
    <w:rsid w:val="005E0C3E"/>
    <w:rsid w:val="005E1120"/>
    <w:rsid w:val="005E147F"/>
    <w:rsid w:val="005E232C"/>
    <w:rsid w:val="005E234A"/>
    <w:rsid w:val="005E260A"/>
    <w:rsid w:val="005E34DF"/>
    <w:rsid w:val="005E35CC"/>
    <w:rsid w:val="005E371E"/>
    <w:rsid w:val="005E53F9"/>
    <w:rsid w:val="005E579A"/>
    <w:rsid w:val="005E6213"/>
    <w:rsid w:val="005E775D"/>
    <w:rsid w:val="005F0392"/>
    <w:rsid w:val="005F0A43"/>
    <w:rsid w:val="005F219E"/>
    <w:rsid w:val="005F27BF"/>
    <w:rsid w:val="005F3701"/>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05"/>
    <w:rsid w:val="00605441"/>
    <w:rsid w:val="006057F0"/>
    <w:rsid w:val="00606970"/>
    <w:rsid w:val="00606A20"/>
    <w:rsid w:val="00606A2B"/>
    <w:rsid w:val="00607236"/>
    <w:rsid w:val="006072C6"/>
    <w:rsid w:val="00607A2E"/>
    <w:rsid w:val="00607DE9"/>
    <w:rsid w:val="00610200"/>
    <w:rsid w:val="006102C0"/>
    <w:rsid w:val="006106F6"/>
    <w:rsid w:val="006111CB"/>
    <w:rsid w:val="00611741"/>
    <w:rsid w:val="00613064"/>
    <w:rsid w:val="006130F7"/>
    <w:rsid w:val="00613AF8"/>
    <w:rsid w:val="00613D8E"/>
    <w:rsid w:val="00613DF5"/>
    <w:rsid w:val="006142E0"/>
    <w:rsid w:val="00616112"/>
    <w:rsid w:val="006167EA"/>
    <w:rsid w:val="00616E17"/>
    <w:rsid w:val="00617F9E"/>
    <w:rsid w:val="006205CA"/>
    <w:rsid w:val="00621D89"/>
    <w:rsid w:val="00621DBC"/>
    <w:rsid w:val="00621F53"/>
    <w:rsid w:val="00622E2A"/>
    <w:rsid w:val="00622FCF"/>
    <w:rsid w:val="00623089"/>
    <w:rsid w:val="0062308B"/>
    <w:rsid w:val="0062308E"/>
    <w:rsid w:val="0062326B"/>
    <w:rsid w:val="0062335C"/>
    <w:rsid w:val="006234C4"/>
    <w:rsid w:val="00623CC9"/>
    <w:rsid w:val="00623F3D"/>
    <w:rsid w:val="006244C9"/>
    <w:rsid w:val="00624526"/>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6BF5"/>
    <w:rsid w:val="0063701A"/>
    <w:rsid w:val="00637240"/>
    <w:rsid w:val="006373A3"/>
    <w:rsid w:val="00637A45"/>
    <w:rsid w:val="0064026A"/>
    <w:rsid w:val="006403F9"/>
    <w:rsid w:val="0064171C"/>
    <w:rsid w:val="0064325A"/>
    <w:rsid w:val="00643660"/>
    <w:rsid w:val="00643E22"/>
    <w:rsid w:val="00650139"/>
    <w:rsid w:val="006502A8"/>
    <w:rsid w:val="00650828"/>
    <w:rsid w:val="006509AD"/>
    <w:rsid w:val="00650B01"/>
    <w:rsid w:val="00650D96"/>
    <w:rsid w:val="00651930"/>
    <w:rsid w:val="0065205B"/>
    <w:rsid w:val="00652756"/>
    <w:rsid w:val="00652AD8"/>
    <w:rsid w:val="00652B79"/>
    <w:rsid w:val="006533C3"/>
    <w:rsid w:val="0065348A"/>
    <w:rsid w:val="00653BBE"/>
    <w:rsid w:val="00654068"/>
    <w:rsid w:val="00654B38"/>
    <w:rsid w:val="00654B83"/>
    <w:rsid w:val="00655061"/>
    <w:rsid w:val="0065510C"/>
    <w:rsid w:val="00655573"/>
    <w:rsid w:val="00655B63"/>
    <w:rsid w:val="00656289"/>
    <w:rsid w:val="006571F6"/>
    <w:rsid w:val="006602D6"/>
    <w:rsid w:val="006618CC"/>
    <w:rsid w:val="00662111"/>
    <w:rsid w:val="00662118"/>
    <w:rsid w:val="006638AD"/>
    <w:rsid w:val="00666441"/>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835"/>
    <w:rsid w:val="0067697E"/>
    <w:rsid w:val="006769C9"/>
    <w:rsid w:val="00677443"/>
    <w:rsid w:val="0067769A"/>
    <w:rsid w:val="00677AEF"/>
    <w:rsid w:val="00680472"/>
    <w:rsid w:val="00680494"/>
    <w:rsid w:val="006806A3"/>
    <w:rsid w:val="006806A6"/>
    <w:rsid w:val="006810AE"/>
    <w:rsid w:val="006811C5"/>
    <w:rsid w:val="00681211"/>
    <w:rsid w:val="00681B36"/>
    <w:rsid w:val="00681C51"/>
    <w:rsid w:val="00682E14"/>
    <w:rsid w:val="006836FF"/>
    <w:rsid w:val="00683A8D"/>
    <w:rsid w:val="00683DE9"/>
    <w:rsid w:val="0068436C"/>
    <w:rsid w:val="006846EC"/>
    <w:rsid w:val="0068545E"/>
    <w:rsid w:val="00685FD4"/>
    <w:rsid w:val="00686612"/>
    <w:rsid w:val="0068661E"/>
    <w:rsid w:val="00686823"/>
    <w:rsid w:val="006904F2"/>
    <w:rsid w:val="00690A49"/>
    <w:rsid w:val="00690BB6"/>
    <w:rsid w:val="00691B30"/>
    <w:rsid w:val="00692438"/>
    <w:rsid w:val="0069248C"/>
    <w:rsid w:val="00692C4D"/>
    <w:rsid w:val="00692CB8"/>
    <w:rsid w:val="00692F78"/>
    <w:rsid w:val="006932A4"/>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C7A"/>
    <w:rsid w:val="006B1FD5"/>
    <w:rsid w:val="006B2198"/>
    <w:rsid w:val="006B319C"/>
    <w:rsid w:val="006B3F9C"/>
    <w:rsid w:val="006B555A"/>
    <w:rsid w:val="006B600A"/>
    <w:rsid w:val="006B6635"/>
    <w:rsid w:val="006B7BC0"/>
    <w:rsid w:val="006B7D22"/>
    <w:rsid w:val="006B7D2C"/>
    <w:rsid w:val="006C1019"/>
    <w:rsid w:val="006C2BB5"/>
    <w:rsid w:val="006C2BEE"/>
    <w:rsid w:val="006C3AD8"/>
    <w:rsid w:val="006C4516"/>
    <w:rsid w:val="006C455E"/>
    <w:rsid w:val="006C48A7"/>
    <w:rsid w:val="006C5958"/>
    <w:rsid w:val="006C5B4F"/>
    <w:rsid w:val="006C5D01"/>
    <w:rsid w:val="006C643C"/>
    <w:rsid w:val="006C69B9"/>
    <w:rsid w:val="006C6D32"/>
    <w:rsid w:val="006C6E3A"/>
    <w:rsid w:val="006C6FD7"/>
    <w:rsid w:val="006C7BFB"/>
    <w:rsid w:val="006D00DB"/>
    <w:rsid w:val="006D0361"/>
    <w:rsid w:val="006D0D92"/>
    <w:rsid w:val="006D16B0"/>
    <w:rsid w:val="006D2182"/>
    <w:rsid w:val="006D2444"/>
    <w:rsid w:val="006D254B"/>
    <w:rsid w:val="006D289B"/>
    <w:rsid w:val="006D2F9D"/>
    <w:rsid w:val="006D311D"/>
    <w:rsid w:val="006D337D"/>
    <w:rsid w:val="006D3BE1"/>
    <w:rsid w:val="006D48FC"/>
    <w:rsid w:val="006D59F5"/>
    <w:rsid w:val="006D5A92"/>
    <w:rsid w:val="006D62BC"/>
    <w:rsid w:val="006D6450"/>
    <w:rsid w:val="006D6939"/>
    <w:rsid w:val="006D70A3"/>
    <w:rsid w:val="006D7845"/>
    <w:rsid w:val="006D7EB0"/>
    <w:rsid w:val="006E0138"/>
    <w:rsid w:val="006E05C0"/>
    <w:rsid w:val="006E0BB0"/>
    <w:rsid w:val="006E12C3"/>
    <w:rsid w:val="006E1572"/>
    <w:rsid w:val="006E1A67"/>
    <w:rsid w:val="006E1BC7"/>
    <w:rsid w:val="006E20EB"/>
    <w:rsid w:val="006E2529"/>
    <w:rsid w:val="006E3127"/>
    <w:rsid w:val="006E3E10"/>
    <w:rsid w:val="006E45F3"/>
    <w:rsid w:val="006E4A2F"/>
    <w:rsid w:val="006E4ED4"/>
    <w:rsid w:val="006E5E19"/>
    <w:rsid w:val="006E61C3"/>
    <w:rsid w:val="006E6742"/>
    <w:rsid w:val="006E7849"/>
    <w:rsid w:val="006E799D"/>
    <w:rsid w:val="006E7D2F"/>
    <w:rsid w:val="006E7D91"/>
    <w:rsid w:val="006F04ED"/>
    <w:rsid w:val="006F0593"/>
    <w:rsid w:val="006F059B"/>
    <w:rsid w:val="006F1064"/>
    <w:rsid w:val="006F1EB7"/>
    <w:rsid w:val="006F24F6"/>
    <w:rsid w:val="006F256A"/>
    <w:rsid w:val="006F2EDF"/>
    <w:rsid w:val="006F3B47"/>
    <w:rsid w:val="006F52E5"/>
    <w:rsid w:val="006F6066"/>
    <w:rsid w:val="006F6850"/>
    <w:rsid w:val="006F707E"/>
    <w:rsid w:val="006F7172"/>
    <w:rsid w:val="007001DC"/>
    <w:rsid w:val="00700547"/>
    <w:rsid w:val="0070061B"/>
    <w:rsid w:val="00701397"/>
    <w:rsid w:val="007021E2"/>
    <w:rsid w:val="00702239"/>
    <w:rsid w:val="007025CB"/>
    <w:rsid w:val="00702C3A"/>
    <w:rsid w:val="00702CB8"/>
    <w:rsid w:val="0070327E"/>
    <w:rsid w:val="007034AA"/>
    <w:rsid w:val="00703C9D"/>
    <w:rsid w:val="00703ED0"/>
    <w:rsid w:val="0070490C"/>
    <w:rsid w:val="00705C38"/>
    <w:rsid w:val="00706465"/>
    <w:rsid w:val="0070695A"/>
    <w:rsid w:val="00707487"/>
    <w:rsid w:val="0070782D"/>
    <w:rsid w:val="00710401"/>
    <w:rsid w:val="007109C2"/>
    <w:rsid w:val="00711340"/>
    <w:rsid w:val="0071257B"/>
    <w:rsid w:val="00712C42"/>
    <w:rsid w:val="00712EA7"/>
    <w:rsid w:val="00712F39"/>
    <w:rsid w:val="0071331A"/>
    <w:rsid w:val="00713DE4"/>
    <w:rsid w:val="00714C47"/>
    <w:rsid w:val="00716430"/>
    <w:rsid w:val="00716462"/>
    <w:rsid w:val="007172C0"/>
    <w:rsid w:val="00717508"/>
    <w:rsid w:val="00720888"/>
    <w:rsid w:val="00721084"/>
    <w:rsid w:val="00721262"/>
    <w:rsid w:val="00721D9B"/>
    <w:rsid w:val="00722118"/>
    <w:rsid w:val="00722121"/>
    <w:rsid w:val="007224B9"/>
    <w:rsid w:val="0072274F"/>
    <w:rsid w:val="00722F76"/>
    <w:rsid w:val="00722F94"/>
    <w:rsid w:val="00723AA7"/>
    <w:rsid w:val="0072432E"/>
    <w:rsid w:val="00724901"/>
    <w:rsid w:val="00726036"/>
    <w:rsid w:val="00726279"/>
    <w:rsid w:val="0072651F"/>
    <w:rsid w:val="007268FA"/>
    <w:rsid w:val="00726A9B"/>
    <w:rsid w:val="00727530"/>
    <w:rsid w:val="00731E7C"/>
    <w:rsid w:val="00731F79"/>
    <w:rsid w:val="0073233B"/>
    <w:rsid w:val="007329EF"/>
    <w:rsid w:val="00732F94"/>
    <w:rsid w:val="0073327A"/>
    <w:rsid w:val="00733A5A"/>
    <w:rsid w:val="00733C5B"/>
    <w:rsid w:val="00734DF9"/>
    <w:rsid w:val="00734EBE"/>
    <w:rsid w:val="00735E11"/>
    <w:rsid w:val="00736DD8"/>
    <w:rsid w:val="00737E5C"/>
    <w:rsid w:val="0074076A"/>
    <w:rsid w:val="00741AF4"/>
    <w:rsid w:val="00741C80"/>
    <w:rsid w:val="00741DCC"/>
    <w:rsid w:val="0074203A"/>
    <w:rsid w:val="007427B5"/>
    <w:rsid w:val="00742865"/>
    <w:rsid w:val="0074296C"/>
    <w:rsid w:val="00742C83"/>
    <w:rsid w:val="0074360F"/>
    <w:rsid w:val="00743C3E"/>
    <w:rsid w:val="0074419B"/>
    <w:rsid w:val="00744A64"/>
    <w:rsid w:val="00744D47"/>
    <w:rsid w:val="00744EA0"/>
    <w:rsid w:val="00745106"/>
    <w:rsid w:val="0074638D"/>
    <w:rsid w:val="00746484"/>
    <w:rsid w:val="0074704F"/>
    <w:rsid w:val="007474F3"/>
    <w:rsid w:val="00747B6E"/>
    <w:rsid w:val="00747F48"/>
    <w:rsid w:val="00747F4C"/>
    <w:rsid w:val="007500BA"/>
    <w:rsid w:val="00750A2A"/>
    <w:rsid w:val="00750B39"/>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3E0"/>
    <w:rsid w:val="00760975"/>
    <w:rsid w:val="00761573"/>
    <w:rsid w:val="00761B22"/>
    <w:rsid w:val="00761B71"/>
    <w:rsid w:val="00761FDA"/>
    <w:rsid w:val="00762017"/>
    <w:rsid w:val="007621FF"/>
    <w:rsid w:val="00763428"/>
    <w:rsid w:val="007634E3"/>
    <w:rsid w:val="00764194"/>
    <w:rsid w:val="00764CAB"/>
    <w:rsid w:val="00765ED3"/>
    <w:rsid w:val="00766106"/>
    <w:rsid w:val="0076681D"/>
    <w:rsid w:val="00766A65"/>
    <w:rsid w:val="00766C48"/>
    <w:rsid w:val="007671F5"/>
    <w:rsid w:val="007676B8"/>
    <w:rsid w:val="00767817"/>
    <w:rsid w:val="00767F81"/>
    <w:rsid w:val="0077175C"/>
    <w:rsid w:val="00771870"/>
    <w:rsid w:val="00771BF9"/>
    <w:rsid w:val="00771CFE"/>
    <w:rsid w:val="0077256F"/>
    <w:rsid w:val="00772BE0"/>
    <w:rsid w:val="00772F8A"/>
    <w:rsid w:val="007739C6"/>
    <w:rsid w:val="00773BFF"/>
    <w:rsid w:val="00773DDC"/>
    <w:rsid w:val="00774889"/>
    <w:rsid w:val="00774FF5"/>
    <w:rsid w:val="007750B3"/>
    <w:rsid w:val="00775F76"/>
    <w:rsid w:val="00776678"/>
    <w:rsid w:val="00776744"/>
    <w:rsid w:val="0077693E"/>
    <w:rsid w:val="00776AEA"/>
    <w:rsid w:val="007778BB"/>
    <w:rsid w:val="00777BA0"/>
    <w:rsid w:val="0078030D"/>
    <w:rsid w:val="007803BD"/>
    <w:rsid w:val="007811DC"/>
    <w:rsid w:val="00781C18"/>
    <w:rsid w:val="0078201C"/>
    <w:rsid w:val="007820FA"/>
    <w:rsid w:val="0078285F"/>
    <w:rsid w:val="00783207"/>
    <w:rsid w:val="00783438"/>
    <w:rsid w:val="00783E1D"/>
    <w:rsid w:val="0078483B"/>
    <w:rsid w:val="00784883"/>
    <w:rsid w:val="00784EED"/>
    <w:rsid w:val="00785900"/>
    <w:rsid w:val="0078614D"/>
    <w:rsid w:val="00786958"/>
    <w:rsid w:val="00786E71"/>
    <w:rsid w:val="00790954"/>
    <w:rsid w:val="0079162F"/>
    <w:rsid w:val="00792354"/>
    <w:rsid w:val="00793422"/>
    <w:rsid w:val="00793A09"/>
    <w:rsid w:val="00794924"/>
    <w:rsid w:val="00794AAA"/>
    <w:rsid w:val="00794AE4"/>
    <w:rsid w:val="00796863"/>
    <w:rsid w:val="007A03E2"/>
    <w:rsid w:val="007A0BC2"/>
    <w:rsid w:val="007A1349"/>
    <w:rsid w:val="007A1969"/>
    <w:rsid w:val="007A1F04"/>
    <w:rsid w:val="007A1F44"/>
    <w:rsid w:val="007A23FF"/>
    <w:rsid w:val="007A295B"/>
    <w:rsid w:val="007A3424"/>
    <w:rsid w:val="007A35EF"/>
    <w:rsid w:val="007A43A2"/>
    <w:rsid w:val="007A4D04"/>
    <w:rsid w:val="007A7A96"/>
    <w:rsid w:val="007B03AF"/>
    <w:rsid w:val="007B1543"/>
    <w:rsid w:val="007B1A61"/>
    <w:rsid w:val="007B1AC0"/>
    <w:rsid w:val="007B270A"/>
    <w:rsid w:val="007B2D3B"/>
    <w:rsid w:val="007B2E09"/>
    <w:rsid w:val="007B3F3A"/>
    <w:rsid w:val="007B3F6E"/>
    <w:rsid w:val="007B5246"/>
    <w:rsid w:val="007B52CD"/>
    <w:rsid w:val="007B5680"/>
    <w:rsid w:val="007B613F"/>
    <w:rsid w:val="007B72BF"/>
    <w:rsid w:val="007B7DC1"/>
    <w:rsid w:val="007B7EDB"/>
    <w:rsid w:val="007C09F8"/>
    <w:rsid w:val="007C0A50"/>
    <w:rsid w:val="007C0D6D"/>
    <w:rsid w:val="007C19AD"/>
    <w:rsid w:val="007C3019"/>
    <w:rsid w:val="007C31D7"/>
    <w:rsid w:val="007C3598"/>
    <w:rsid w:val="007C3D2C"/>
    <w:rsid w:val="007C3FA8"/>
    <w:rsid w:val="007C590B"/>
    <w:rsid w:val="007C62BB"/>
    <w:rsid w:val="007C68DA"/>
    <w:rsid w:val="007C6986"/>
    <w:rsid w:val="007C6A40"/>
    <w:rsid w:val="007C737C"/>
    <w:rsid w:val="007C7645"/>
    <w:rsid w:val="007C7C4A"/>
    <w:rsid w:val="007D052D"/>
    <w:rsid w:val="007D213B"/>
    <w:rsid w:val="007D229A"/>
    <w:rsid w:val="007D2F44"/>
    <w:rsid w:val="007D2F4D"/>
    <w:rsid w:val="007D3C7B"/>
    <w:rsid w:val="007D4178"/>
    <w:rsid w:val="007D4D33"/>
    <w:rsid w:val="007D61AE"/>
    <w:rsid w:val="007D7175"/>
    <w:rsid w:val="007D731C"/>
    <w:rsid w:val="007D79BF"/>
    <w:rsid w:val="007E1369"/>
    <w:rsid w:val="007E1397"/>
    <w:rsid w:val="007E1A1B"/>
    <w:rsid w:val="007E1A88"/>
    <w:rsid w:val="007E1B88"/>
    <w:rsid w:val="007E1E44"/>
    <w:rsid w:val="007E3949"/>
    <w:rsid w:val="007E49FE"/>
    <w:rsid w:val="007E4A17"/>
    <w:rsid w:val="007E4C88"/>
    <w:rsid w:val="007E4E09"/>
    <w:rsid w:val="007E4E99"/>
    <w:rsid w:val="007E5278"/>
    <w:rsid w:val="007E53CC"/>
    <w:rsid w:val="007E585E"/>
    <w:rsid w:val="007E5D9A"/>
    <w:rsid w:val="007E5DEC"/>
    <w:rsid w:val="007E6F36"/>
    <w:rsid w:val="007E7C1D"/>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1A0C"/>
    <w:rsid w:val="00802E74"/>
    <w:rsid w:val="00802ECA"/>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2F7"/>
    <w:rsid w:val="00810D8D"/>
    <w:rsid w:val="00810F99"/>
    <w:rsid w:val="00811835"/>
    <w:rsid w:val="00811FA6"/>
    <w:rsid w:val="00812CB7"/>
    <w:rsid w:val="008142F6"/>
    <w:rsid w:val="008145E7"/>
    <w:rsid w:val="0081581D"/>
    <w:rsid w:val="008172BE"/>
    <w:rsid w:val="008172DC"/>
    <w:rsid w:val="00817B71"/>
    <w:rsid w:val="00820244"/>
    <w:rsid w:val="00820CF5"/>
    <w:rsid w:val="00820E05"/>
    <w:rsid w:val="0082177C"/>
    <w:rsid w:val="00821E04"/>
    <w:rsid w:val="008221B3"/>
    <w:rsid w:val="0082232D"/>
    <w:rsid w:val="0082248E"/>
    <w:rsid w:val="008230A4"/>
    <w:rsid w:val="00823399"/>
    <w:rsid w:val="008248AB"/>
    <w:rsid w:val="00824FDF"/>
    <w:rsid w:val="00825125"/>
    <w:rsid w:val="008256DC"/>
    <w:rsid w:val="008257CC"/>
    <w:rsid w:val="00825ED7"/>
    <w:rsid w:val="0082616A"/>
    <w:rsid w:val="00826252"/>
    <w:rsid w:val="008274BF"/>
    <w:rsid w:val="0082791A"/>
    <w:rsid w:val="00827A21"/>
    <w:rsid w:val="00830DC3"/>
    <w:rsid w:val="00831555"/>
    <w:rsid w:val="00831F52"/>
    <w:rsid w:val="00832154"/>
    <w:rsid w:val="00832AD1"/>
    <w:rsid w:val="00832F5C"/>
    <w:rsid w:val="00834214"/>
    <w:rsid w:val="008359E0"/>
    <w:rsid w:val="00837305"/>
    <w:rsid w:val="008376F6"/>
    <w:rsid w:val="00837D5B"/>
    <w:rsid w:val="00840607"/>
    <w:rsid w:val="008411D0"/>
    <w:rsid w:val="00841CD2"/>
    <w:rsid w:val="00842273"/>
    <w:rsid w:val="00842534"/>
    <w:rsid w:val="00842B77"/>
    <w:rsid w:val="0084309F"/>
    <w:rsid w:val="00845BE8"/>
    <w:rsid w:val="00845C12"/>
    <w:rsid w:val="008463CA"/>
    <w:rsid w:val="008469D9"/>
    <w:rsid w:val="00846DC0"/>
    <w:rsid w:val="0084731D"/>
    <w:rsid w:val="008474A7"/>
    <w:rsid w:val="008505B5"/>
    <w:rsid w:val="008506B6"/>
    <w:rsid w:val="00850AE0"/>
    <w:rsid w:val="00850D1A"/>
    <w:rsid w:val="00850E4B"/>
    <w:rsid w:val="00851369"/>
    <w:rsid w:val="008524D2"/>
    <w:rsid w:val="00852E19"/>
    <w:rsid w:val="00853861"/>
    <w:rsid w:val="008542D4"/>
    <w:rsid w:val="00855AB2"/>
    <w:rsid w:val="00856416"/>
    <w:rsid w:val="008567B1"/>
    <w:rsid w:val="00856833"/>
    <w:rsid w:val="00856840"/>
    <w:rsid w:val="0085694E"/>
    <w:rsid w:val="00857C66"/>
    <w:rsid w:val="008601C3"/>
    <w:rsid w:val="0086087C"/>
    <w:rsid w:val="008608A1"/>
    <w:rsid w:val="00860D8E"/>
    <w:rsid w:val="00861CCD"/>
    <w:rsid w:val="0086275E"/>
    <w:rsid w:val="00864440"/>
    <w:rsid w:val="008647E0"/>
    <w:rsid w:val="00864D76"/>
    <w:rsid w:val="008650FC"/>
    <w:rsid w:val="00866778"/>
    <w:rsid w:val="00866DED"/>
    <w:rsid w:val="00866EB3"/>
    <w:rsid w:val="0086701A"/>
    <w:rsid w:val="008670C1"/>
    <w:rsid w:val="00867BD2"/>
    <w:rsid w:val="008712FD"/>
    <w:rsid w:val="0087131F"/>
    <w:rsid w:val="008716A1"/>
    <w:rsid w:val="008722A4"/>
    <w:rsid w:val="00872D3F"/>
    <w:rsid w:val="00872EC9"/>
    <w:rsid w:val="008733E4"/>
    <w:rsid w:val="00873F15"/>
    <w:rsid w:val="00874064"/>
    <w:rsid w:val="00874096"/>
    <w:rsid w:val="008755A3"/>
    <w:rsid w:val="008756A4"/>
    <w:rsid w:val="00875F73"/>
    <w:rsid w:val="00876113"/>
    <w:rsid w:val="0087641B"/>
    <w:rsid w:val="00880320"/>
    <w:rsid w:val="008808A2"/>
    <w:rsid w:val="00880F30"/>
    <w:rsid w:val="0088147D"/>
    <w:rsid w:val="00881C5D"/>
    <w:rsid w:val="00882585"/>
    <w:rsid w:val="008828BA"/>
    <w:rsid w:val="008833E8"/>
    <w:rsid w:val="00883484"/>
    <w:rsid w:val="00884919"/>
    <w:rsid w:val="00885953"/>
    <w:rsid w:val="00886CAB"/>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97E2E"/>
    <w:rsid w:val="008A02D1"/>
    <w:rsid w:val="008A0AB2"/>
    <w:rsid w:val="008A0CFC"/>
    <w:rsid w:val="008A0EF2"/>
    <w:rsid w:val="008A12FE"/>
    <w:rsid w:val="008A1D18"/>
    <w:rsid w:val="008A208B"/>
    <w:rsid w:val="008A28B6"/>
    <w:rsid w:val="008A2BB1"/>
    <w:rsid w:val="008A2C59"/>
    <w:rsid w:val="008A3466"/>
    <w:rsid w:val="008A361C"/>
    <w:rsid w:val="008A3899"/>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6B4"/>
    <w:rsid w:val="008B576B"/>
    <w:rsid w:val="008B5A5F"/>
    <w:rsid w:val="008B5AB0"/>
    <w:rsid w:val="008B6054"/>
    <w:rsid w:val="008B661D"/>
    <w:rsid w:val="008B69B8"/>
    <w:rsid w:val="008B7B08"/>
    <w:rsid w:val="008B7DF4"/>
    <w:rsid w:val="008C109B"/>
    <w:rsid w:val="008C13F0"/>
    <w:rsid w:val="008C144F"/>
    <w:rsid w:val="008C161A"/>
    <w:rsid w:val="008C19D4"/>
    <w:rsid w:val="008C1F26"/>
    <w:rsid w:val="008C28A2"/>
    <w:rsid w:val="008C2A3A"/>
    <w:rsid w:val="008C3772"/>
    <w:rsid w:val="008C4327"/>
    <w:rsid w:val="008C475E"/>
    <w:rsid w:val="008C4C7E"/>
    <w:rsid w:val="008C52C9"/>
    <w:rsid w:val="008C5C46"/>
    <w:rsid w:val="008C6184"/>
    <w:rsid w:val="008C6EAA"/>
    <w:rsid w:val="008C785E"/>
    <w:rsid w:val="008D0998"/>
    <w:rsid w:val="008D0AFB"/>
    <w:rsid w:val="008D1511"/>
    <w:rsid w:val="008D1B3D"/>
    <w:rsid w:val="008D1D25"/>
    <w:rsid w:val="008D2530"/>
    <w:rsid w:val="008D32DF"/>
    <w:rsid w:val="008D340B"/>
    <w:rsid w:val="008D34E1"/>
    <w:rsid w:val="008D35E9"/>
    <w:rsid w:val="008D3959"/>
    <w:rsid w:val="008D3966"/>
    <w:rsid w:val="008D41AC"/>
    <w:rsid w:val="008D4352"/>
    <w:rsid w:val="008D4957"/>
    <w:rsid w:val="008D5278"/>
    <w:rsid w:val="008D60BC"/>
    <w:rsid w:val="008D6D7B"/>
    <w:rsid w:val="008D6E9E"/>
    <w:rsid w:val="008D7726"/>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438E"/>
    <w:rsid w:val="008E5694"/>
    <w:rsid w:val="008E5BF2"/>
    <w:rsid w:val="008E5C81"/>
    <w:rsid w:val="008F0713"/>
    <w:rsid w:val="008F0A38"/>
    <w:rsid w:val="008F0E74"/>
    <w:rsid w:val="008F0F84"/>
    <w:rsid w:val="008F1014"/>
    <w:rsid w:val="008F11C9"/>
    <w:rsid w:val="008F19EC"/>
    <w:rsid w:val="008F23D8"/>
    <w:rsid w:val="008F2FD5"/>
    <w:rsid w:val="008F3522"/>
    <w:rsid w:val="008F35BC"/>
    <w:rsid w:val="008F37E5"/>
    <w:rsid w:val="008F3B1E"/>
    <w:rsid w:val="008F48C2"/>
    <w:rsid w:val="008F5840"/>
    <w:rsid w:val="008F5EEF"/>
    <w:rsid w:val="008F66FE"/>
    <w:rsid w:val="008F6867"/>
    <w:rsid w:val="008F72CC"/>
    <w:rsid w:val="008F72CD"/>
    <w:rsid w:val="008F73BB"/>
    <w:rsid w:val="008F77E1"/>
    <w:rsid w:val="00900004"/>
    <w:rsid w:val="00901B0E"/>
    <w:rsid w:val="009034B5"/>
    <w:rsid w:val="00903802"/>
    <w:rsid w:val="009062C5"/>
    <w:rsid w:val="0090696D"/>
    <w:rsid w:val="00906AC4"/>
    <w:rsid w:val="00906CD6"/>
    <w:rsid w:val="00906E4D"/>
    <w:rsid w:val="00906F31"/>
    <w:rsid w:val="009071F3"/>
    <w:rsid w:val="009078B3"/>
    <w:rsid w:val="00907A77"/>
    <w:rsid w:val="00907E00"/>
    <w:rsid w:val="009101C1"/>
    <w:rsid w:val="0091088D"/>
    <w:rsid w:val="00910FC9"/>
    <w:rsid w:val="0091154A"/>
    <w:rsid w:val="009128EB"/>
    <w:rsid w:val="0091291A"/>
    <w:rsid w:val="00913612"/>
    <w:rsid w:val="0091366A"/>
    <w:rsid w:val="00913824"/>
    <w:rsid w:val="009146A4"/>
    <w:rsid w:val="00914CB1"/>
    <w:rsid w:val="00914FD3"/>
    <w:rsid w:val="00915757"/>
    <w:rsid w:val="009159B3"/>
    <w:rsid w:val="00916181"/>
    <w:rsid w:val="0091648A"/>
    <w:rsid w:val="009168DF"/>
    <w:rsid w:val="009178B3"/>
    <w:rsid w:val="00917DAD"/>
    <w:rsid w:val="009203A2"/>
    <w:rsid w:val="009204C5"/>
    <w:rsid w:val="0092076E"/>
    <w:rsid w:val="0092180D"/>
    <w:rsid w:val="00921909"/>
    <w:rsid w:val="00921F5A"/>
    <w:rsid w:val="009225D7"/>
    <w:rsid w:val="009232C9"/>
    <w:rsid w:val="00923608"/>
    <w:rsid w:val="00923741"/>
    <w:rsid w:val="009238E5"/>
    <w:rsid w:val="00923F12"/>
    <w:rsid w:val="00924092"/>
    <w:rsid w:val="0092491E"/>
    <w:rsid w:val="00924A31"/>
    <w:rsid w:val="00924A59"/>
    <w:rsid w:val="00924FF8"/>
    <w:rsid w:val="0092568D"/>
    <w:rsid w:val="009258B1"/>
    <w:rsid w:val="00925BA8"/>
    <w:rsid w:val="00926DA7"/>
    <w:rsid w:val="00927F01"/>
    <w:rsid w:val="00927F8B"/>
    <w:rsid w:val="0093094D"/>
    <w:rsid w:val="00931180"/>
    <w:rsid w:val="009313DE"/>
    <w:rsid w:val="009328C7"/>
    <w:rsid w:val="009336EC"/>
    <w:rsid w:val="009337F5"/>
    <w:rsid w:val="00933F56"/>
    <w:rsid w:val="00934950"/>
    <w:rsid w:val="00934A65"/>
    <w:rsid w:val="00934C13"/>
    <w:rsid w:val="00935228"/>
    <w:rsid w:val="009355A2"/>
    <w:rsid w:val="00935F9E"/>
    <w:rsid w:val="00936D98"/>
    <w:rsid w:val="00937C14"/>
    <w:rsid w:val="009413C8"/>
    <w:rsid w:val="00941884"/>
    <w:rsid w:val="00941957"/>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EF7"/>
    <w:rsid w:val="00953569"/>
    <w:rsid w:val="0095380C"/>
    <w:rsid w:val="00954353"/>
    <w:rsid w:val="009543C7"/>
    <w:rsid w:val="00955C0A"/>
    <w:rsid w:val="00955C4F"/>
    <w:rsid w:val="0095636D"/>
    <w:rsid w:val="009572B1"/>
    <w:rsid w:val="00960CC8"/>
    <w:rsid w:val="009612AF"/>
    <w:rsid w:val="00962536"/>
    <w:rsid w:val="00964C0A"/>
    <w:rsid w:val="009657F1"/>
    <w:rsid w:val="00965B2C"/>
    <w:rsid w:val="00965CDF"/>
    <w:rsid w:val="0096625D"/>
    <w:rsid w:val="00966C8D"/>
    <w:rsid w:val="00967FAB"/>
    <w:rsid w:val="009709F8"/>
    <w:rsid w:val="00970C91"/>
    <w:rsid w:val="00971159"/>
    <w:rsid w:val="00972069"/>
    <w:rsid w:val="00972929"/>
    <w:rsid w:val="00972F91"/>
    <w:rsid w:val="009731E2"/>
    <w:rsid w:val="00973827"/>
    <w:rsid w:val="009742D3"/>
    <w:rsid w:val="00975B1A"/>
    <w:rsid w:val="00975C12"/>
    <w:rsid w:val="00977BA7"/>
    <w:rsid w:val="00980517"/>
    <w:rsid w:val="00981446"/>
    <w:rsid w:val="009814F9"/>
    <w:rsid w:val="0098194F"/>
    <w:rsid w:val="00981C62"/>
    <w:rsid w:val="009822AF"/>
    <w:rsid w:val="009826C8"/>
    <w:rsid w:val="009827A0"/>
    <w:rsid w:val="00983687"/>
    <w:rsid w:val="009836E4"/>
    <w:rsid w:val="0098412F"/>
    <w:rsid w:val="00984BF5"/>
    <w:rsid w:val="00984F03"/>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1C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97E50"/>
    <w:rsid w:val="009A010D"/>
    <w:rsid w:val="009A07A4"/>
    <w:rsid w:val="009A0C6F"/>
    <w:rsid w:val="009A1171"/>
    <w:rsid w:val="009A14EF"/>
    <w:rsid w:val="009A2840"/>
    <w:rsid w:val="009A2DF9"/>
    <w:rsid w:val="009A3A86"/>
    <w:rsid w:val="009A44AC"/>
    <w:rsid w:val="009A4869"/>
    <w:rsid w:val="009A4A5E"/>
    <w:rsid w:val="009A4EA6"/>
    <w:rsid w:val="009A60A9"/>
    <w:rsid w:val="009A6554"/>
    <w:rsid w:val="009A6A53"/>
    <w:rsid w:val="009A6A6B"/>
    <w:rsid w:val="009B00C3"/>
    <w:rsid w:val="009B0104"/>
    <w:rsid w:val="009B06B4"/>
    <w:rsid w:val="009B112E"/>
    <w:rsid w:val="009B1D89"/>
    <w:rsid w:val="009B1EF9"/>
    <w:rsid w:val="009B23E7"/>
    <w:rsid w:val="009B26AC"/>
    <w:rsid w:val="009B2E5C"/>
    <w:rsid w:val="009B34B0"/>
    <w:rsid w:val="009B37D6"/>
    <w:rsid w:val="009B37E2"/>
    <w:rsid w:val="009B4519"/>
    <w:rsid w:val="009B4CE3"/>
    <w:rsid w:val="009B4D0B"/>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353A"/>
    <w:rsid w:val="009D4A25"/>
    <w:rsid w:val="009D5615"/>
    <w:rsid w:val="009D5994"/>
    <w:rsid w:val="009D5BAB"/>
    <w:rsid w:val="009D6A0A"/>
    <w:rsid w:val="009D70C0"/>
    <w:rsid w:val="009E058F"/>
    <w:rsid w:val="009E0A9E"/>
    <w:rsid w:val="009E1099"/>
    <w:rsid w:val="009E19A2"/>
    <w:rsid w:val="009E2BBB"/>
    <w:rsid w:val="009E2DB1"/>
    <w:rsid w:val="009E3AFD"/>
    <w:rsid w:val="009E3CDD"/>
    <w:rsid w:val="009E4B16"/>
    <w:rsid w:val="009E4E34"/>
    <w:rsid w:val="009E51B1"/>
    <w:rsid w:val="009E51F7"/>
    <w:rsid w:val="009E5355"/>
    <w:rsid w:val="009E5C60"/>
    <w:rsid w:val="009E60C2"/>
    <w:rsid w:val="009E64DB"/>
    <w:rsid w:val="009E6794"/>
    <w:rsid w:val="009E689B"/>
    <w:rsid w:val="009E7189"/>
    <w:rsid w:val="009E7E46"/>
    <w:rsid w:val="009E7ED3"/>
    <w:rsid w:val="009E7FC1"/>
    <w:rsid w:val="009F013D"/>
    <w:rsid w:val="009F01E1"/>
    <w:rsid w:val="009F0B4D"/>
    <w:rsid w:val="009F1096"/>
    <w:rsid w:val="009F150E"/>
    <w:rsid w:val="009F1607"/>
    <w:rsid w:val="009F16C7"/>
    <w:rsid w:val="009F23DD"/>
    <w:rsid w:val="009F27AD"/>
    <w:rsid w:val="009F292F"/>
    <w:rsid w:val="009F3FB5"/>
    <w:rsid w:val="009F4FB1"/>
    <w:rsid w:val="009F521F"/>
    <w:rsid w:val="009F553C"/>
    <w:rsid w:val="009F59F8"/>
    <w:rsid w:val="009F6A27"/>
    <w:rsid w:val="009F731D"/>
    <w:rsid w:val="009F7C3F"/>
    <w:rsid w:val="00A005B0"/>
    <w:rsid w:val="00A00AF7"/>
    <w:rsid w:val="00A0102D"/>
    <w:rsid w:val="00A01F17"/>
    <w:rsid w:val="00A022A5"/>
    <w:rsid w:val="00A03A22"/>
    <w:rsid w:val="00A03C87"/>
    <w:rsid w:val="00A04634"/>
    <w:rsid w:val="00A04954"/>
    <w:rsid w:val="00A04E8C"/>
    <w:rsid w:val="00A053A8"/>
    <w:rsid w:val="00A055E9"/>
    <w:rsid w:val="00A057BF"/>
    <w:rsid w:val="00A05AFC"/>
    <w:rsid w:val="00A06119"/>
    <w:rsid w:val="00A070B7"/>
    <w:rsid w:val="00A07709"/>
    <w:rsid w:val="00A07A48"/>
    <w:rsid w:val="00A108EE"/>
    <w:rsid w:val="00A10BB8"/>
    <w:rsid w:val="00A10F56"/>
    <w:rsid w:val="00A11F13"/>
    <w:rsid w:val="00A1200D"/>
    <w:rsid w:val="00A12515"/>
    <w:rsid w:val="00A12534"/>
    <w:rsid w:val="00A137E4"/>
    <w:rsid w:val="00A14813"/>
    <w:rsid w:val="00A14A77"/>
    <w:rsid w:val="00A1566A"/>
    <w:rsid w:val="00A165BF"/>
    <w:rsid w:val="00A172E8"/>
    <w:rsid w:val="00A17335"/>
    <w:rsid w:val="00A179FF"/>
    <w:rsid w:val="00A17D74"/>
    <w:rsid w:val="00A2048B"/>
    <w:rsid w:val="00A21A36"/>
    <w:rsid w:val="00A2233C"/>
    <w:rsid w:val="00A2447A"/>
    <w:rsid w:val="00A25294"/>
    <w:rsid w:val="00A254EE"/>
    <w:rsid w:val="00A25B52"/>
    <w:rsid w:val="00A25BE7"/>
    <w:rsid w:val="00A26ECA"/>
    <w:rsid w:val="00A27008"/>
    <w:rsid w:val="00A27071"/>
    <w:rsid w:val="00A278F1"/>
    <w:rsid w:val="00A27CDF"/>
    <w:rsid w:val="00A3000F"/>
    <w:rsid w:val="00A309BE"/>
    <w:rsid w:val="00A309C6"/>
    <w:rsid w:val="00A30D13"/>
    <w:rsid w:val="00A314F9"/>
    <w:rsid w:val="00A319D0"/>
    <w:rsid w:val="00A32316"/>
    <w:rsid w:val="00A33172"/>
    <w:rsid w:val="00A33EB6"/>
    <w:rsid w:val="00A3432B"/>
    <w:rsid w:val="00A346BA"/>
    <w:rsid w:val="00A34C67"/>
    <w:rsid w:val="00A34D62"/>
    <w:rsid w:val="00A3611D"/>
    <w:rsid w:val="00A36339"/>
    <w:rsid w:val="00A366E4"/>
    <w:rsid w:val="00A36A9E"/>
    <w:rsid w:val="00A37D71"/>
    <w:rsid w:val="00A406B1"/>
    <w:rsid w:val="00A40A0D"/>
    <w:rsid w:val="00A40CEB"/>
    <w:rsid w:val="00A41524"/>
    <w:rsid w:val="00A4181E"/>
    <w:rsid w:val="00A43131"/>
    <w:rsid w:val="00A4336A"/>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022"/>
    <w:rsid w:val="00A529D8"/>
    <w:rsid w:val="00A530B7"/>
    <w:rsid w:val="00A533B0"/>
    <w:rsid w:val="00A53F55"/>
    <w:rsid w:val="00A5417B"/>
    <w:rsid w:val="00A54599"/>
    <w:rsid w:val="00A54B82"/>
    <w:rsid w:val="00A54C2B"/>
    <w:rsid w:val="00A5575C"/>
    <w:rsid w:val="00A569D4"/>
    <w:rsid w:val="00A57AD8"/>
    <w:rsid w:val="00A57D29"/>
    <w:rsid w:val="00A57F1A"/>
    <w:rsid w:val="00A60163"/>
    <w:rsid w:val="00A6038D"/>
    <w:rsid w:val="00A60CF0"/>
    <w:rsid w:val="00A60CFB"/>
    <w:rsid w:val="00A61429"/>
    <w:rsid w:val="00A61514"/>
    <w:rsid w:val="00A61645"/>
    <w:rsid w:val="00A62080"/>
    <w:rsid w:val="00A63052"/>
    <w:rsid w:val="00A630A2"/>
    <w:rsid w:val="00A632B8"/>
    <w:rsid w:val="00A6385C"/>
    <w:rsid w:val="00A63BF3"/>
    <w:rsid w:val="00A64110"/>
    <w:rsid w:val="00A64942"/>
    <w:rsid w:val="00A64DBE"/>
    <w:rsid w:val="00A65911"/>
    <w:rsid w:val="00A6643C"/>
    <w:rsid w:val="00A66D41"/>
    <w:rsid w:val="00A672B9"/>
    <w:rsid w:val="00A67544"/>
    <w:rsid w:val="00A67C37"/>
    <w:rsid w:val="00A7075B"/>
    <w:rsid w:val="00A71CE6"/>
    <w:rsid w:val="00A71D23"/>
    <w:rsid w:val="00A71F4C"/>
    <w:rsid w:val="00A7333A"/>
    <w:rsid w:val="00A73D0D"/>
    <w:rsid w:val="00A7464B"/>
    <w:rsid w:val="00A74A92"/>
    <w:rsid w:val="00A74AE7"/>
    <w:rsid w:val="00A7504A"/>
    <w:rsid w:val="00A75CC1"/>
    <w:rsid w:val="00A75E88"/>
    <w:rsid w:val="00A76098"/>
    <w:rsid w:val="00A76961"/>
    <w:rsid w:val="00A77EA5"/>
    <w:rsid w:val="00A8042F"/>
    <w:rsid w:val="00A8056E"/>
    <w:rsid w:val="00A8106F"/>
    <w:rsid w:val="00A8266D"/>
    <w:rsid w:val="00A82D58"/>
    <w:rsid w:val="00A83844"/>
    <w:rsid w:val="00A8399D"/>
    <w:rsid w:val="00A83BB5"/>
    <w:rsid w:val="00A83D63"/>
    <w:rsid w:val="00A83E3D"/>
    <w:rsid w:val="00A84149"/>
    <w:rsid w:val="00A8443A"/>
    <w:rsid w:val="00A8463E"/>
    <w:rsid w:val="00A8479C"/>
    <w:rsid w:val="00A85168"/>
    <w:rsid w:val="00A8520E"/>
    <w:rsid w:val="00A8557B"/>
    <w:rsid w:val="00A85A05"/>
    <w:rsid w:val="00A85E04"/>
    <w:rsid w:val="00A86649"/>
    <w:rsid w:val="00A86D63"/>
    <w:rsid w:val="00A87797"/>
    <w:rsid w:val="00A877E7"/>
    <w:rsid w:val="00A87EF1"/>
    <w:rsid w:val="00A90E72"/>
    <w:rsid w:val="00A916DD"/>
    <w:rsid w:val="00A91C37"/>
    <w:rsid w:val="00A91F3B"/>
    <w:rsid w:val="00A922A2"/>
    <w:rsid w:val="00A9327B"/>
    <w:rsid w:val="00A93B69"/>
    <w:rsid w:val="00A93BAE"/>
    <w:rsid w:val="00A941D6"/>
    <w:rsid w:val="00A946D0"/>
    <w:rsid w:val="00A963C7"/>
    <w:rsid w:val="00A964C4"/>
    <w:rsid w:val="00A968C7"/>
    <w:rsid w:val="00A96ABC"/>
    <w:rsid w:val="00A9741F"/>
    <w:rsid w:val="00AA13AC"/>
    <w:rsid w:val="00AA1626"/>
    <w:rsid w:val="00AA1B22"/>
    <w:rsid w:val="00AA1C25"/>
    <w:rsid w:val="00AA2F4A"/>
    <w:rsid w:val="00AA3DB7"/>
    <w:rsid w:val="00AA51E2"/>
    <w:rsid w:val="00AA51F5"/>
    <w:rsid w:val="00AA55CE"/>
    <w:rsid w:val="00AA57DD"/>
    <w:rsid w:val="00AA5C93"/>
    <w:rsid w:val="00AA5E3B"/>
    <w:rsid w:val="00AA606C"/>
    <w:rsid w:val="00AA619B"/>
    <w:rsid w:val="00AA66C7"/>
    <w:rsid w:val="00AA68B4"/>
    <w:rsid w:val="00AB0543"/>
    <w:rsid w:val="00AB0AC9"/>
    <w:rsid w:val="00AB1209"/>
    <w:rsid w:val="00AB185A"/>
    <w:rsid w:val="00AB19E1"/>
    <w:rsid w:val="00AB1BA7"/>
    <w:rsid w:val="00AB1E04"/>
    <w:rsid w:val="00AB29CF"/>
    <w:rsid w:val="00AB3027"/>
    <w:rsid w:val="00AB3113"/>
    <w:rsid w:val="00AB348A"/>
    <w:rsid w:val="00AB3CE3"/>
    <w:rsid w:val="00AB3F38"/>
    <w:rsid w:val="00AB43EC"/>
    <w:rsid w:val="00AB44D7"/>
    <w:rsid w:val="00AB4BF4"/>
    <w:rsid w:val="00AB4E26"/>
    <w:rsid w:val="00AB59AF"/>
    <w:rsid w:val="00AB5ADF"/>
    <w:rsid w:val="00AB5E57"/>
    <w:rsid w:val="00AB725F"/>
    <w:rsid w:val="00AB7343"/>
    <w:rsid w:val="00AB7810"/>
    <w:rsid w:val="00AB7997"/>
    <w:rsid w:val="00AC0053"/>
    <w:rsid w:val="00AC0705"/>
    <w:rsid w:val="00AC08C7"/>
    <w:rsid w:val="00AC109B"/>
    <w:rsid w:val="00AC2065"/>
    <w:rsid w:val="00AC225B"/>
    <w:rsid w:val="00AC2F42"/>
    <w:rsid w:val="00AC3142"/>
    <w:rsid w:val="00AC39C7"/>
    <w:rsid w:val="00AC5687"/>
    <w:rsid w:val="00AC74DA"/>
    <w:rsid w:val="00AC7A2B"/>
    <w:rsid w:val="00AC7B7A"/>
    <w:rsid w:val="00AC7C25"/>
    <w:rsid w:val="00AD0A51"/>
    <w:rsid w:val="00AD0B37"/>
    <w:rsid w:val="00AD11F7"/>
    <w:rsid w:val="00AD1DB7"/>
    <w:rsid w:val="00AD26E5"/>
    <w:rsid w:val="00AD2852"/>
    <w:rsid w:val="00AD2D85"/>
    <w:rsid w:val="00AD396C"/>
    <w:rsid w:val="00AD3976"/>
    <w:rsid w:val="00AD4874"/>
    <w:rsid w:val="00AD4D2A"/>
    <w:rsid w:val="00AD542F"/>
    <w:rsid w:val="00AD7305"/>
    <w:rsid w:val="00AD7E64"/>
    <w:rsid w:val="00AE0413"/>
    <w:rsid w:val="00AE0532"/>
    <w:rsid w:val="00AE0C56"/>
    <w:rsid w:val="00AE0EA4"/>
    <w:rsid w:val="00AE149E"/>
    <w:rsid w:val="00AE1659"/>
    <w:rsid w:val="00AE215A"/>
    <w:rsid w:val="00AE22F2"/>
    <w:rsid w:val="00AE29FC"/>
    <w:rsid w:val="00AE2A4D"/>
    <w:rsid w:val="00AE2F3F"/>
    <w:rsid w:val="00AE3B4E"/>
    <w:rsid w:val="00AE4981"/>
    <w:rsid w:val="00AE4BE1"/>
    <w:rsid w:val="00AE512A"/>
    <w:rsid w:val="00AE583C"/>
    <w:rsid w:val="00AE59EC"/>
    <w:rsid w:val="00AE67B3"/>
    <w:rsid w:val="00AE7864"/>
    <w:rsid w:val="00AE7949"/>
    <w:rsid w:val="00AF0CEC"/>
    <w:rsid w:val="00AF1237"/>
    <w:rsid w:val="00AF2089"/>
    <w:rsid w:val="00AF25D5"/>
    <w:rsid w:val="00AF273B"/>
    <w:rsid w:val="00AF2B6D"/>
    <w:rsid w:val="00AF329B"/>
    <w:rsid w:val="00AF3DBB"/>
    <w:rsid w:val="00AF43E1"/>
    <w:rsid w:val="00AF457D"/>
    <w:rsid w:val="00AF5194"/>
    <w:rsid w:val="00AF52B6"/>
    <w:rsid w:val="00AF53EF"/>
    <w:rsid w:val="00AF73C3"/>
    <w:rsid w:val="00AF75B3"/>
    <w:rsid w:val="00AF795C"/>
    <w:rsid w:val="00B00752"/>
    <w:rsid w:val="00B0154F"/>
    <w:rsid w:val="00B01667"/>
    <w:rsid w:val="00B026C1"/>
    <w:rsid w:val="00B029C2"/>
    <w:rsid w:val="00B02B9C"/>
    <w:rsid w:val="00B0353B"/>
    <w:rsid w:val="00B040B2"/>
    <w:rsid w:val="00B061F5"/>
    <w:rsid w:val="00B06580"/>
    <w:rsid w:val="00B07A92"/>
    <w:rsid w:val="00B10558"/>
    <w:rsid w:val="00B11678"/>
    <w:rsid w:val="00B1184F"/>
    <w:rsid w:val="00B12790"/>
    <w:rsid w:val="00B12F5B"/>
    <w:rsid w:val="00B1365E"/>
    <w:rsid w:val="00B14477"/>
    <w:rsid w:val="00B156A9"/>
    <w:rsid w:val="00B15F83"/>
    <w:rsid w:val="00B160FF"/>
    <w:rsid w:val="00B16322"/>
    <w:rsid w:val="00B1662E"/>
    <w:rsid w:val="00B16A6F"/>
    <w:rsid w:val="00B20311"/>
    <w:rsid w:val="00B2042F"/>
    <w:rsid w:val="00B22C0D"/>
    <w:rsid w:val="00B23AF4"/>
    <w:rsid w:val="00B23C15"/>
    <w:rsid w:val="00B25274"/>
    <w:rsid w:val="00B2552D"/>
    <w:rsid w:val="00B25762"/>
    <w:rsid w:val="00B25B40"/>
    <w:rsid w:val="00B25FDE"/>
    <w:rsid w:val="00B269C4"/>
    <w:rsid w:val="00B26AB0"/>
    <w:rsid w:val="00B26AD2"/>
    <w:rsid w:val="00B26CA2"/>
    <w:rsid w:val="00B26FF6"/>
    <w:rsid w:val="00B27284"/>
    <w:rsid w:val="00B27B3A"/>
    <w:rsid w:val="00B30120"/>
    <w:rsid w:val="00B30B14"/>
    <w:rsid w:val="00B30B4E"/>
    <w:rsid w:val="00B31116"/>
    <w:rsid w:val="00B31246"/>
    <w:rsid w:val="00B3201E"/>
    <w:rsid w:val="00B326FF"/>
    <w:rsid w:val="00B33452"/>
    <w:rsid w:val="00B340AA"/>
    <w:rsid w:val="00B3447B"/>
    <w:rsid w:val="00B3477E"/>
    <w:rsid w:val="00B34A9F"/>
    <w:rsid w:val="00B34B80"/>
    <w:rsid w:val="00B34F90"/>
    <w:rsid w:val="00B35CDA"/>
    <w:rsid w:val="00B36010"/>
    <w:rsid w:val="00B377BE"/>
    <w:rsid w:val="00B379C9"/>
    <w:rsid w:val="00B37B9D"/>
    <w:rsid w:val="00B37D97"/>
    <w:rsid w:val="00B40CC0"/>
    <w:rsid w:val="00B411BD"/>
    <w:rsid w:val="00B41559"/>
    <w:rsid w:val="00B417F8"/>
    <w:rsid w:val="00B418E8"/>
    <w:rsid w:val="00B41C43"/>
    <w:rsid w:val="00B42285"/>
    <w:rsid w:val="00B4274B"/>
    <w:rsid w:val="00B435B1"/>
    <w:rsid w:val="00B4367F"/>
    <w:rsid w:val="00B438AA"/>
    <w:rsid w:val="00B438BA"/>
    <w:rsid w:val="00B447CA"/>
    <w:rsid w:val="00B44DDC"/>
    <w:rsid w:val="00B44F99"/>
    <w:rsid w:val="00B45876"/>
    <w:rsid w:val="00B45AD5"/>
    <w:rsid w:val="00B50433"/>
    <w:rsid w:val="00B50C88"/>
    <w:rsid w:val="00B51542"/>
    <w:rsid w:val="00B51D1D"/>
    <w:rsid w:val="00B530CF"/>
    <w:rsid w:val="00B5310E"/>
    <w:rsid w:val="00B53F88"/>
    <w:rsid w:val="00B541FB"/>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67A"/>
    <w:rsid w:val="00B63C32"/>
    <w:rsid w:val="00B64040"/>
    <w:rsid w:val="00B64434"/>
    <w:rsid w:val="00B6504C"/>
    <w:rsid w:val="00B65E2B"/>
    <w:rsid w:val="00B66E0F"/>
    <w:rsid w:val="00B70275"/>
    <w:rsid w:val="00B711CE"/>
    <w:rsid w:val="00B71DC8"/>
    <w:rsid w:val="00B725FC"/>
    <w:rsid w:val="00B7456D"/>
    <w:rsid w:val="00B746C6"/>
    <w:rsid w:val="00B75D3D"/>
    <w:rsid w:val="00B7604C"/>
    <w:rsid w:val="00B762E6"/>
    <w:rsid w:val="00B7652C"/>
    <w:rsid w:val="00B766BF"/>
    <w:rsid w:val="00B76FA6"/>
    <w:rsid w:val="00B80910"/>
    <w:rsid w:val="00B80C41"/>
    <w:rsid w:val="00B8111B"/>
    <w:rsid w:val="00B818DA"/>
    <w:rsid w:val="00B818F4"/>
    <w:rsid w:val="00B81BC9"/>
    <w:rsid w:val="00B8222F"/>
    <w:rsid w:val="00B82615"/>
    <w:rsid w:val="00B83444"/>
    <w:rsid w:val="00B836ED"/>
    <w:rsid w:val="00B8399B"/>
    <w:rsid w:val="00B83E39"/>
    <w:rsid w:val="00B84A72"/>
    <w:rsid w:val="00B84D66"/>
    <w:rsid w:val="00B853BE"/>
    <w:rsid w:val="00B8540B"/>
    <w:rsid w:val="00B86093"/>
    <w:rsid w:val="00B86476"/>
    <w:rsid w:val="00B86A3D"/>
    <w:rsid w:val="00B875C7"/>
    <w:rsid w:val="00B90060"/>
    <w:rsid w:val="00B909F5"/>
    <w:rsid w:val="00B90D10"/>
    <w:rsid w:val="00B90FA1"/>
    <w:rsid w:val="00B90FE5"/>
    <w:rsid w:val="00B919AD"/>
    <w:rsid w:val="00B91A2B"/>
    <w:rsid w:val="00B91BC1"/>
    <w:rsid w:val="00B92875"/>
    <w:rsid w:val="00B93204"/>
    <w:rsid w:val="00B93225"/>
    <w:rsid w:val="00B93940"/>
    <w:rsid w:val="00B9416C"/>
    <w:rsid w:val="00B9497E"/>
    <w:rsid w:val="00B94E17"/>
    <w:rsid w:val="00B951E2"/>
    <w:rsid w:val="00B957FE"/>
    <w:rsid w:val="00B95E48"/>
    <w:rsid w:val="00B95F02"/>
    <w:rsid w:val="00B966D7"/>
    <w:rsid w:val="00B96BEF"/>
    <w:rsid w:val="00B96FC0"/>
    <w:rsid w:val="00B9725C"/>
    <w:rsid w:val="00B97260"/>
    <w:rsid w:val="00B97A69"/>
    <w:rsid w:val="00BA0632"/>
    <w:rsid w:val="00BA0AAA"/>
    <w:rsid w:val="00BA0DFB"/>
    <w:rsid w:val="00BA2635"/>
    <w:rsid w:val="00BA2FEF"/>
    <w:rsid w:val="00BA348F"/>
    <w:rsid w:val="00BA3A42"/>
    <w:rsid w:val="00BA5006"/>
    <w:rsid w:val="00BA6D99"/>
    <w:rsid w:val="00BA7D77"/>
    <w:rsid w:val="00BA7DA9"/>
    <w:rsid w:val="00BB012A"/>
    <w:rsid w:val="00BB0399"/>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0ED"/>
    <w:rsid w:val="00BC6B53"/>
    <w:rsid w:val="00BC6FD6"/>
    <w:rsid w:val="00BC7A98"/>
    <w:rsid w:val="00BD008E"/>
    <w:rsid w:val="00BD0403"/>
    <w:rsid w:val="00BD0BCF"/>
    <w:rsid w:val="00BD12AE"/>
    <w:rsid w:val="00BD138C"/>
    <w:rsid w:val="00BD16D2"/>
    <w:rsid w:val="00BD1DFE"/>
    <w:rsid w:val="00BD21CB"/>
    <w:rsid w:val="00BD2F3B"/>
    <w:rsid w:val="00BD3372"/>
    <w:rsid w:val="00BD4750"/>
    <w:rsid w:val="00BD50AA"/>
    <w:rsid w:val="00BD5135"/>
    <w:rsid w:val="00BD59DE"/>
    <w:rsid w:val="00BD6283"/>
    <w:rsid w:val="00BD6536"/>
    <w:rsid w:val="00BD6B9C"/>
    <w:rsid w:val="00BD6C4E"/>
    <w:rsid w:val="00BD7291"/>
    <w:rsid w:val="00BD7A29"/>
    <w:rsid w:val="00BD7EA3"/>
    <w:rsid w:val="00BD7FE2"/>
    <w:rsid w:val="00BE07F4"/>
    <w:rsid w:val="00BE0B19"/>
    <w:rsid w:val="00BE0DD8"/>
    <w:rsid w:val="00BE1272"/>
    <w:rsid w:val="00BE13F0"/>
    <w:rsid w:val="00BE1D82"/>
    <w:rsid w:val="00BE1EE4"/>
    <w:rsid w:val="00BE1F8B"/>
    <w:rsid w:val="00BE274E"/>
    <w:rsid w:val="00BE2765"/>
    <w:rsid w:val="00BE2B4F"/>
    <w:rsid w:val="00BE2F39"/>
    <w:rsid w:val="00BE332D"/>
    <w:rsid w:val="00BE3CF1"/>
    <w:rsid w:val="00BE4398"/>
    <w:rsid w:val="00BE4710"/>
    <w:rsid w:val="00BE4903"/>
    <w:rsid w:val="00BE4B20"/>
    <w:rsid w:val="00BE53A5"/>
    <w:rsid w:val="00BE5711"/>
    <w:rsid w:val="00BE59DC"/>
    <w:rsid w:val="00BE5FC4"/>
    <w:rsid w:val="00BE7C4D"/>
    <w:rsid w:val="00BE7F6A"/>
    <w:rsid w:val="00BF0274"/>
    <w:rsid w:val="00BF08C4"/>
    <w:rsid w:val="00BF09EB"/>
    <w:rsid w:val="00BF0BAF"/>
    <w:rsid w:val="00BF19CE"/>
    <w:rsid w:val="00BF2039"/>
    <w:rsid w:val="00BF2B6F"/>
    <w:rsid w:val="00BF351A"/>
    <w:rsid w:val="00BF3721"/>
    <w:rsid w:val="00BF3914"/>
    <w:rsid w:val="00BF3DF3"/>
    <w:rsid w:val="00BF49B1"/>
    <w:rsid w:val="00BF5552"/>
    <w:rsid w:val="00BF73F2"/>
    <w:rsid w:val="00BF7509"/>
    <w:rsid w:val="00C00095"/>
    <w:rsid w:val="00C01671"/>
    <w:rsid w:val="00C02419"/>
    <w:rsid w:val="00C024B9"/>
    <w:rsid w:val="00C02766"/>
    <w:rsid w:val="00C02EED"/>
    <w:rsid w:val="00C037F4"/>
    <w:rsid w:val="00C03EE8"/>
    <w:rsid w:val="00C04145"/>
    <w:rsid w:val="00C04341"/>
    <w:rsid w:val="00C04A26"/>
    <w:rsid w:val="00C0574D"/>
    <w:rsid w:val="00C05BEC"/>
    <w:rsid w:val="00C06E7D"/>
    <w:rsid w:val="00C0749D"/>
    <w:rsid w:val="00C07E66"/>
    <w:rsid w:val="00C1112B"/>
    <w:rsid w:val="00C11A88"/>
    <w:rsid w:val="00C12012"/>
    <w:rsid w:val="00C12874"/>
    <w:rsid w:val="00C12BC1"/>
    <w:rsid w:val="00C12C88"/>
    <w:rsid w:val="00C13268"/>
    <w:rsid w:val="00C134DB"/>
    <w:rsid w:val="00C13BDA"/>
    <w:rsid w:val="00C13FFD"/>
    <w:rsid w:val="00C140CA"/>
    <w:rsid w:val="00C14632"/>
    <w:rsid w:val="00C14A68"/>
    <w:rsid w:val="00C14ADC"/>
    <w:rsid w:val="00C15330"/>
    <w:rsid w:val="00C158AF"/>
    <w:rsid w:val="00C1677E"/>
    <w:rsid w:val="00C16946"/>
    <w:rsid w:val="00C16C30"/>
    <w:rsid w:val="00C16CB5"/>
    <w:rsid w:val="00C17546"/>
    <w:rsid w:val="00C20A00"/>
    <w:rsid w:val="00C20B6A"/>
    <w:rsid w:val="00C21673"/>
    <w:rsid w:val="00C21702"/>
    <w:rsid w:val="00C21C7A"/>
    <w:rsid w:val="00C22441"/>
    <w:rsid w:val="00C23130"/>
    <w:rsid w:val="00C232D9"/>
    <w:rsid w:val="00C23402"/>
    <w:rsid w:val="00C23619"/>
    <w:rsid w:val="00C23D92"/>
    <w:rsid w:val="00C24B4D"/>
    <w:rsid w:val="00C2509A"/>
    <w:rsid w:val="00C255A5"/>
    <w:rsid w:val="00C255F9"/>
    <w:rsid w:val="00C2584B"/>
    <w:rsid w:val="00C25942"/>
    <w:rsid w:val="00C25DD9"/>
    <w:rsid w:val="00C2663F"/>
    <w:rsid w:val="00C2667E"/>
    <w:rsid w:val="00C26DB8"/>
    <w:rsid w:val="00C30E04"/>
    <w:rsid w:val="00C30E86"/>
    <w:rsid w:val="00C3125B"/>
    <w:rsid w:val="00C323B6"/>
    <w:rsid w:val="00C328EF"/>
    <w:rsid w:val="00C32C4E"/>
    <w:rsid w:val="00C330C4"/>
    <w:rsid w:val="00C3400F"/>
    <w:rsid w:val="00C34B64"/>
    <w:rsid w:val="00C34C36"/>
    <w:rsid w:val="00C3525B"/>
    <w:rsid w:val="00C352B3"/>
    <w:rsid w:val="00C36430"/>
    <w:rsid w:val="00C3654C"/>
    <w:rsid w:val="00C36BF5"/>
    <w:rsid w:val="00C36DBC"/>
    <w:rsid w:val="00C3715F"/>
    <w:rsid w:val="00C376BA"/>
    <w:rsid w:val="00C40373"/>
    <w:rsid w:val="00C4082D"/>
    <w:rsid w:val="00C40AE6"/>
    <w:rsid w:val="00C411AF"/>
    <w:rsid w:val="00C4138D"/>
    <w:rsid w:val="00C418B6"/>
    <w:rsid w:val="00C41E3A"/>
    <w:rsid w:val="00C4304C"/>
    <w:rsid w:val="00C43315"/>
    <w:rsid w:val="00C433FF"/>
    <w:rsid w:val="00C4373F"/>
    <w:rsid w:val="00C446C7"/>
    <w:rsid w:val="00C44815"/>
    <w:rsid w:val="00C452F5"/>
    <w:rsid w:val="00C46555"/>
    <w:rsid w:val="00C46989"/>
    <w:rsid w:val="00C46B15"/>
    <w:rsid w:val="00C46F7D"/>
    <w:rsid w:val="00C479B5"/>
    <w:rsid w:val="00C47F34"/>
    <w:rsid w:val="00C50242"/>
    <w:rsid w:val="00C5034D"/>
    <w:rsid w:val="00C5050E"/>
    <w:rsid w:val="00C50E99"/>
    <w:rsid w:val="00C52744"/>
    <w:rsid w:val="00C531FF"/>
    <w:rsid w:val="00C5349E"/>
    <w:rsid w:val="00C538D2"/>
    <w:rsid w:val="00C53C47"/>
    <w:rsid w:val="00C53EB3"/>
    <w:rsid w:val="00C54024"/>
    <w:rsid w:val="00C542D4"/>
    <w:rsid w:val="00C54C2E"/>
    <w:rsid w:val="00C54D71"/>
    <w:rsid w:val="00C55FFA"/>
    <w:rsid w:val="00C563F5"/>
    <w:rsid w:val="00C56968"/>
    <w:rsid w:val="00C570F7"/>
    <w:rsid w:val="00C57716"/>
    <w:rsid w:val="00C57DB1"/>
    <w:rsid w:val="00C6133E"/>
    <w:rsid w:val="00C619F6"/>
    <w:rsid w:val="00C62517"/>
    <w:rsid w:val="00C6251C"/>
    <w:rsid w:val="00C62530"/>
    <w:rsid w:val="00C62CD5"/>
    <w:rsid w:val="00C63573"/>
    <w:rsid w:val="00C635D8"/>
    <w:rsid w:val="00C636E6"/>
    <w:rsid w:val="00C639D6"/>
    <w:rsid w:val="00C63C46"/>
    <w:rsid w:val="00C63F8E"/>
    <w:rsid w:val="00C64516"/>
    <w:rsid w:val="00C647FB"/>
    <w:rsid w:val="00C654E0"/>
    <w:rsid w:val="00C66146"/>
    <w:rsid w:val="00C66CDE"/>
    <w:rsid w:val="00C67EAB"/>
    <w:rsid w:val="00C70A49"/>
    <w:rsid w:val="00C70DFF"/>
    <w:rsid w:val="00C71A70"/>
    <w:rsid w:val="00C73092"/>
    <w:rsid w:val="00C73566"/>
    <w:rsid w:val="00C742E4"/>
    <w:rsid w:val="00C749D0"/>
    <w:rsid w:val="00C74D6C"/>
    <w:rsid w:val="00C75A6B"/>
    <w:rsid w:val="00C76210"/>
    <w:rsid w:val="00C763B6"/>
    <w:rsid w:val="00C7644F"/>
    <w:rsid w:val="00C768F6"/>
    <w:rsid w:val="00C77BA9"/>
    <w:rsid w:val="00C80073"/>
    <w:rsid w:val="00C80AF7"/>
    <w:rsid w:val="00C80DEA"/>
    <w:rsid w:val="00C81114"/>
    <w:rsid w:val="00C81C73"/>
    <w:rsid w:val="00C8239B"/>
    <w:rsid w:val="00C82DE3"/>
    <w:rsid w:val="00C832DC"/>
    <w:rsid w:val="00C8377F"/>
    <w:rsid w:val="00C84121"/>
    <w:rsid w:val="00C8554F"/>
    <w:rsid w:val="00C8646D"/>
    <w:rsid w:val="00C86C57"/>
    <w:rsid w:val="00C86C94"/>
    <w:rsid w:val="00C87CE2"/>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8E3"/>
    <w:rsid w:val="00CB097A"/>
    <w:rsid w:val="00CB152A"/>
    <w:rsid w:val="00CB1996"/>
    <w:rsid w:val="00CB1A59"/>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62ED"/>
    <w:rsid w:val="00CC6678"/>
    <w:rsid w:val="00CC737C"/>
    <w:rsid w:val="00CC7E5F"/>
    <w:rsid w:val="00CD0384"/>
    <w:rsid w:val="00CD087D"/>
    <w:rsid w:val="00CD08C2"/>
    <w:rsid w:val="00CD0F5D"/>
    <w:rsid w:val="00CD16AB"/>
    <w:rsid w:val="00CD1C0B"/>
    <w:rsid w:val="00CD239A"/>
    <w:rsid w:val="00CD28A8"/>
    <w:rsid w:val="00CD5512"/>
    <w:rsid w:val="00CD59ED"/>
    <w:rsid w:val="00CD6587"/>
    <w:rsid w:val="00CD6E3D"/>
    <w:rsid w:val="00CD6E8B"/>
    <w:rsid w:val="00CD71AB"/>
    <w:rsid w:val="00CD77EC"/>
    <w:rsid w:val="00CE0109"/>
    <w:rsid w:val="00CE06F8"/>
    <w:rsid w:val="00CE0951"/>
    <w:rsid w:val="00CE1FC5"/>
    <w:rsid w:val="00CE2141"/>
    <w:rsid w:val="00CE39D7"/>
    <w:rsid w:val="00CE41BD"/>
    <w:rsid w:val="00CE46E5"/>
    <w:rsid w:val="00CE485A"/>
    <w:rsid w:val="00CE4A79"/>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4853"/>
    <w:rsid w:val="00CF5263"/>
    <w:rsid w:val="00CF562C"/>
    <w:rsid w:val="00CF60B5"/>
    <w:rsid w:val="00D004FA"/>
    <w:rsid w:val="00D006C0"/>
    <w:rsid w:val="00D013DB"/>
    <w:rsid w:val="00D01B21"/>
    <w:rsid w:val="00D01E2F"/>
    <w:rsid w:val="00D01FE1"/>
    <w:rsid w:val="00D03102"/>
    <w:rsid w:val="00D035F2"/>
    <w:rsid w:val="00D03727"/>
    <w:rsid w:val="00D0378A"/>
    <w:rsid w:val="00D04C27"/>
    <w:rsid w:val="00D04EC0"/>
    <w:rsid w:val="00D05132"/>
    <w:rsid w:val="00D05468"/>
    <w:rsid w:val="00D05A57"/>
    <w:rsid w:val="00D05EA9"/>
    <w:rsid w:val="00D06D07"/>
    <w:rsid w:val="00D071F8"/>
    <w:rsid w:val="00D07252"/>
    <w:rsid w:val="00D07289"/>
    <w:rsid w:val="00D074F4"/>
    <w:rsid w:val="00D07CE1"/>
    <w:rsid w:val="00D1026A"/>
    <w:rsid w:val="00D1075A"/>
    <w:rsid w:val="00D107C1"/>
    <w:rsid w:val="00D107CF"/>
    <w:rsid w:val="00D10B41"/>
    <w:rsid w:val="00D10C03"/>
    <w:rsid w:val="00D11359"/>
    <w:rsid w:val="00D11B0B"/>
    <w:rsid w:val="00D12293"/>
    <w:rsid w:val="00D12726"/>
    <w:rsid w:val="00D1299B"/>
    <w:rsid w:val="00D12D47"/>
    <w:rsid w:val="00D1329F"/>
    <w:rsid w:val="00D13D13"/>
    <w:rsid w:val="00D14236"/>
    <w:rsid w:val="00D14553"/>
    <w:rsid w:val="00D14DB1"/>
    <w:rsid w:val="00D159F9"/>
    <w:rsid w:val="00D15F43"/>
    <w:rsid w:val="00D16B9E"/>
    <w:rsid w:val="00D16E87"/>
    <w:rsid w:val="00D1772D"/>
    <w:rsid w:val="00D17FD6"/>
    <w:rsid w:val="00D20B8B"/>
    <w:rsid w:val="00D20C5F"/>
    <w:rsid w:val="00D2162C"/>
    <w:rsid w:val="00D21A00"/>
    <w:rsid w:val="00D21A3C"/>
    <w:rsid w:val="00D222C7"/>
    <w:rsid w:val="00D22A37"/>
    <w:rsid w:val="00D233F1"/>
    <w:rsid w:val="00D237F6"/>
    <w:rsid w:val="00D2400B"/>
    <w:rsid w:val="00D24452"/>
    <w:rsid w:val="00D245A9"/>
    <w:rsid w:val="00D256F8"/>
    <w:rsid w:val="00D25961"/>
    <w:rsid w:val="00D26670"/>
    <w:rsid w:val="00D2685C"/>
    <w:rsid w:val="00D26A3B"/>
    <w:rsid w:val="00D302FD"/>
    <w:rsid w:val="00D3038A"/>
    <w:rsid w:val="00D30515"/>
    <w:rsid w:val="00D306CF"/>
    <w:rsid w:val="00D3098D"/>
    <w:rsid w:val="00D31A02"/>
    <w:rsid w:val="00D31AEB"/>
    <w:rsid w:val="00D31CBC"/>
    <w:rsid w:val="00D31ED1"/>
    <w:rsid w:val="00D31F38"/>
    <w:rsid w:val="00D32438"/>
    <w:rsid w:val="00D3323C"/>
    <w:rsid w:val="00D33456"/>
    <w:rsid w:val="00D3396F"/>
    <w:rsid w:val="00D33D01"/>
    <w:rsid w:val="00D33D4D"/>
    <w:rsid w:val="00D34A0B"/>
    <w:rsid w:val="00D36234"/>
    <w:rsid w:val="00D36371"/>
    <w:rsid w:val="00D36478"/>
    <w:rsid w:val="00D37FBA"/>
    <w:rsid w:val="00D428D8"/>
    <w:rsid w:val="00D42CBF"/>
    <w:rsid w:val="00D437D8"/>
    <w:rsid w:val="00D4401D"/>
    <w:rsid w:val="00D44994"/>
    <w:rsid w:val="00D44F4D"/>
    <w:rsid w:val="00D459A8"/>
    <w:rsid w:val="00D45DF3"/>
    <w:rsid w:val="00D46174"/>
    <w:rsid w:val="00D461A2"/>
    <w:rsid w:val="00D46F14"/>
    <w:rsid w:val="00D4745B"/>
    <w:rsid w:val="00D4746C"/>
    <w:rsid w:val="00D47B57"/>
    <w:rsid w:val="00D47DD0"/>
    <w:rsid w:val="00D50183"/>
    <w:rsid w:val="00D50E17"/>
    <w:rsid w:val="00D517C3"/>
    <w:rsid w:val="00D51ABB"/>
    <w:rsid w:val="00D51BA8"/>
    <w:rsid w:val="00D51D12"/>
    <w:rsid w:val="00D51EC5"/>
    <w:rsid w:val="00D524F2"/>
    <w:rsid w:val="00D52FE8"/>
    <w:rsid w:val="00D5334C"/>
    <w:rsid w:val="00D5359A"/>
    <w:rsid w:val="00D5362B"/>
    <w:rsid w:val="00D537A4"/>
    <w:rsid w:val="00D544F1"/>
    <w:rsid w:val="00D55072"/>
    <w:rsid w:val="00D551B5"/>
    <w:rsid w:val="00D555B3"/>
    <w:rsid w:val="00D55AF6"/>
    <w:rsid w:val="00D5607F"/>
    <w:rsid w:val="00D56DB2"/>
    <w:rsid w:val="00D57214"/>
    <w:rsid w:val="00D5747F"/>
    <w:rsid w:val="00D57495"/>
    <w:rsid w:val="00D574FA"/>
    <w:rsid w:val="00D60C8D"/>
    <w:rsid w:val="00D60F52"/>
    <w:rsid w:val="00D61374"/>
    <w:rsid w:val="00D6168A"/>
    <w:rsid w:val="00D616A5"/>
    <w:rsid w:val="00D61C52"/>
    <w:rsid w:val="00D61FF0"/>
    <w:rsid w:val="00D6211D"/>
    <w:rsid w:val="00D62C3A"/>
    <w:rsid w:val="00D62C97"/>
    <w:rsid w:val="00D63517"/>
    <w:rsid w:val="00D63549"/>
    <w:rsid w:val="00D63B75"/>
    <w:rsid w:val="00D63C7E"/>
    <w:rsid w:val="00D659B1"/>
    <w:rsid w:val="00D65C75"/>
    <w:rsid w:val="00D660F2"/>
    <w:rsid w:val="00D6613E"/>
    <w:rsid w:val="00D66E18"/>
    <w:rsid w:val="00D6734D"/>
    <w:rsid w:val="00D679CF"/>
    <w:rsid w:val="00D679D3"/>
    <w:rsid w:val="00D67E58"/>
    <w:rsid w:val="00D7124D"/>
    <w:rsid w:val="00D72925"/>
    <w:rsid w:val="00D72BD6"/>
    <w:rsid w:val="00D7356F"/>
    <w:rsid w:val="00D73587"/>
    <w:rsid w:val="00D73EBB"/>
    <w:rsid w:val="00D74ED2"/>
    <w:rsid w:val="00D751FB"/>
    <w:rsid w:val="00D754D6"/>
    <w:rsid w:val="00D75726"/>
    <w:rsid w:val="00D761AA"/>
    <w:rsid w:val="00D76FAE"/>
    <w:rsid w:val="00D777D7"/>
    <w:rsid w:val="00D778BD"/>
    <w:rsid w:val="00D80AB8"/>
    <w:rsid w:val="00D81792"/>
    <w:rsid w:val="00D819B1"/>
    <w:rsid w:val="00D82494"/>
    <w:rsid w:val="00D82D55"/>
    <w:rsid w:val="00D82DA0"/>
    <w:rsid w:val="00D83AE9"/>
    <w:rsid w:val="00D83D27"/>
    <w:rsid w:val="00D85423"/>
    <w:rsid w:val="00D857B8"/>
    <w:rsid w:val="00D86615"/>
    <w:rsid w:val="00D87175"/>
    <w:rsid w:val="00D87ABF"/>
    <w:rsid w:val="00D87AFA"/>
    <w:rsid w:val="00D87D56"/>
    <w:rsid w:val="00D90638"/>
    <w:rsid w:val="00D90CD3"/>
    <w:rsid w:val="00D91000"/>
    <w:rsid w:val="00D917DA"/>
    <w:rsid w:val="00D919E6"/>
    <w:rsid w:val="00D91A19"/>
    <w:rsid w:val="00D91BE1"/>
    <w:rsid w:val="00D91DFF"/>
    <w:rsid w:val="00D91ED3"/>
    <w:rsid w:val="00D925E7"/>
    <w:rsid w:val="00D92AF4"/>
    <w:rsid w:val="00D92C29"/>
    <w:rsid w:val="00D936E2"/>
    <w:rsid w:val="00D9463C"/>
    <w:rsid w:val="00D94B80"/>
    <w:rsid w:val="00D95104"/>
    <w:rsid w:val="00D95600"/>
    <w:rsid w:val="00D95EEC"/>
    <w:rsid w:val="00D95F78"/>
    <w:rsid w:val="00D9683C"/>
    <w:rsid w:val="00D97620"/>
    <w:rsid w:val="00D976C3"/>
    <w:rsid w:val="00D97740"/>
    <w:rsid w:val="00D97884"/>
    <w:rsid w:val="00DA08BE"/>
    <w:rsid w:val="00DA0A7F"/>
    <w:rsid w:val="00DA1C31"/>
    <w:rsid w:val="00DA20BC"/>
    <w:rsid w:val="00DA2ED7"/>
    <w:rsid w:val="00DA31B6"/>
    <w:rsid w:val="00DA32BF"/>
    <w:rsid w:val="00DA34F4"/>
    <w:rsid w:val="00DA3D23"/>
    <w:rsid w:val="00DA3E7A"/>
    <w:rsid w:val="00DA4195"/>
    <w:rsid w:val="00DA430C"/>
    <w:rsid w:val="00DA49D5"/>
    <w:rsid w:val="00DA4B8A"/>
    <w:rsid w:val="00DA57A0"/>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A9D"/>
    <w:rsid w:val="00DB2B4F"/>
    <w:rsid w:val="00DB2D84"/>
    <w:rsid w:val="00DB3153"/>
    <w:rsid w:val="00DB317A"/>
    <w:rsid w:val="00DB373C"/>
    <w:rsid w:val="00DB3B82"/>
    <w:rsid w:val="00DB485D"/>
    <w:rsid w:val="00DB5EBF"/>
    <w:rsid w:val="00DC1327"/>
    <w:rsid w:val="00DC1350"/>
    <w:rsid w:val="00DC14C8"/>
    <w:rsid w:val="00DC1ACF"/>
    <w:rsid w:val="00DC1AFB"/>
    <w:rsid w:val="00DC204F"/>
    <w:rsid w:val="00DC20B7"/>
    <w:rsid w:val="00DC2EC9"/>
    <w:rsid w:val="00DC31EF"/>
    <w:rsid w:val="00DC3237"/>
    <w:rsid w:val="00DC347E"/>
    <w:rsid w:val="00DC3B1C"/>
    <w:rsid w:val="00DC41A4"/>
    <w:rsid w:val="00DC4911"/>
    <w:rsid w:val="00DC4F5A"/>
    <w:rsid w:val="00DC5672"/>
    <w:rsid w:val="00DC60A2"/>
    <w:rsid w:val="00DC6600"/>
    <w:rsid w:val="00DC67BD"/>
    <w:rsid w:val="00DC6924"/>
    <w:rsid w:val="00DC6B1C"/>
    <w:rsid w:val="00DC71F2"/>
    <w:rsid w:val="00DD17B4"/>
    <w:rsid w:val="00DD1B7A"/>
    <w:rsid w:val="00DD2025"/>
    <w:rsid w:val="00DD22EA"/>
    <w:rsid w:val="00DD23A0"/>
    <w:rsid w:val="00DD2F8D"/>
    <w:rsid w:val="00DD3549"/>
    <w:rsid w:val="00DD3EF5"/>
    <w:rsid w:val="00DD53FA"/>
    <w:rsid w:val="00DD5F42"/>
    <w:rsid w:val="00DD617B"/>
    <w:rsid w:val="00DD66C0"/>
    <w:rsid w:val="00DE0C6C"/>
    <w:rsid w:val="00DE0E59"/>
    <w:rsid w:val="00DE0F6C"/>
    <w:rsid w:val="00DE1A44"/>
    <w:rsid w:val="00DE1BAF"/>
    <w:rsid w:val="00DE219B"/>
    <w:rsid w:val="00DE21A9"/>
    <w:rsid w:val="00DE2BD0"/>
    <w:rsid w:val="00DE3713"/>
    <w:rsid w:val="00DE39D0"/>
    <w:rsid w:val="00DE3C4A"/>
    <w:rsid w:val="00DE42A0"/>
    <w:rsid w:val="00DE4B33"/>
    <w:rsid w:val="00DE4DE4"/>
    <w:rsid w:val="00DE52E3"/>
    <w:rsid w:val="00DE53E1"/>
    <w:rsid w:val="00DE5706"/>
    <w:rsid w:val="00DE5C5B"/>
    <w:rsid w:val="00DE703F"/>
    <w:rsid w:val="00DE7C00"/>
    <w:rsid w:val="00DF0194"/>
    <w:rsid w:val="00DF03E9"/>
    <w:rsid w:val="00DF03ED"/>
    <w:rsid w:val="00DF04EE"/>
    <w:rsid w:val="00DF0BF4"/>
    <w:rsid w:val="00DF0DC1"/>
    <w:rsid w:val="00DF0E82"/>
    <w:rsid w:val="00DF179D"/>
    <w:rsid w:val="00DF1D50"/>
    <w:rsid w:val="00DF1DBD"/>
    <w:rsid w:val="00DF1E9C"/>
    <w:rsid w:val="00DF4572"/>
    <w:rsid w:val="00DF4658"/>
    <w:rsid w:val="00DF6C8B"/>
    <w:rsid w:val="00DF6CCA"/>
    <w:rsid w:val="00DF6F17"/>
    <w:rsid w:val="00DF70DD"/>
    <w:rsid w:val="00DF789C"/>
    <w:rsid w:val="00DF78FA"/>
    <w:rsid w:val="00DF7E85"/>
    <w:rsid w:val="00E0019F"/>
    <w:rsid w:val="00E002F1"/>
    <w:rsid w:val="00E0082C"/>
    <w:rsid w:val="00E00933"/>
    <w:rsid w:val="00E00AEE"/>
    <w:rsid w:val="00E01753"/>
    <w:rsid w:val="00E01DAA"/>
    <w:rsid w:val="00E023E5"/>
    <w:rsid w:val="00E02432"/>
    <w:rsid w:val="00E02537"/>
    <w:rsid w:val="00E02B97"/>
    <w:rsid w:val="00E02F30"/>
    <w:rsid w:val="00E04022"/>
    <w:rsid w:val="00E05D21"/>
    <w:rsid w:val="00E05D92"/>
    <w:rsid w:val="00E06C4C"/>
    <w:rsid w:val="00E0728F"/>
    <w:rsid w:val="00E0755C"/>
    <w:rsid w:val="00E1032C"/>
    <w:rsid w:val="00E11092"/>
    <w:rsid w:val="00E1118F"/>
    <w:rsid w:val="00E1147D"/>
    <w:rsid w:val="00E12266"/>
    <w:rsid w:val="00E12B4D"/>
    <w:rsid w:val="00E13044"/>
    <w:rsid w:val="00E14151"/>
    <w:rsid w:val="00E14A7E"/>
    <w:rsid w:val="00E14BE0"/>
    <w:rsid w:val="00E151E1"/>
    <w:rsid w:val="00E154E6"/>
    <w:rsid w:val="00E15791"/>
    <w:rsid w:val="00E15D0F"/>
    <w:rsid w:val="00E17205"/>
    <w:rsid w:val="00E17619"/>
    <w:rsid w:val="00E17805"/>
    <w:rsid w:val="00E2008A"/>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345"/>
    <w:rsid w:val="00E32D62"/>
    <w:rsid w:val="00E339DC"/>
    <w:rsid w:val="00E33A71"/>
    <w:rsid w:val="00E33E15"/>
    <w:rsid w:val="00E35A96"/>
    <w:rsid w:val="00E361B8"/>
    <w:rsid w:val="00E36A1B"/>
    <w:rsid w:val="00E37A20"/>
    <w:rsid w:val="00E40C40"/>
    <w:rsid w:val="00E42041"/>
    <w:rsid w:val="00E429ED"/>
    <w:rsid w:val="00E43F37"/>
    <w:rsid w:val="00E44105"/>
    <w:rsid w:val="00E4475B"/>
    <w:rsid w:val="00E450ED"/>
    <w:rsid w:val="00E453A2"/>
    <w:rsid w:val="00E46C03"/>
    <w:rsid w:val="00E47163"/>
    <w:rsid w:val="00E475DC"/>
    <w:rsid w:val="00E4791B"/>
    <w:rsid w:val="00E47B7E"/>
    <w:rsid w:val="00E47E31"/>
    <w:rsid w:val="00E5029F"/>
    <w:rsid w:val="00E506CF"/>
    <w:rsid w:val="00E50AC6"/>
    <w:rsid w:val="00E50C04"/>
    <w:rsid w:val="00E50F86"/>
    <w:rsid w:val="00E51485"/>
    <w:rsid w:val="00E51DDD"/>
    <w:rsid w:val="00E51FDD"/>
    <w:rsid w:val="00E52435"/>
    <w:rsid w:val="00E52B71"/>
    <w:rsid w:val="00E52C64"/>
    <w:rsid w:val="00E53122"/>
    <w:rsid w:val="00E5351B"/>
    <w:rsid w:val="00E53BC2"/>
    <w:rsid w:val="00E53D5C"/>
    <w:rsid w:val="00E53FA9"/>
    <w:rsid w:val="00E5414C"/>
    <w:rsid w:val="00E547B3"/>
    <w:rsid w:val="00E55EE5"/>
    <w:rsid w:val="00E56925"/>
    <w:rsid w:val="00E56C29"/>
    <w:rsid w:val="00E5733D"/>
    <w:rsid w:val="00E57F66"/>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89A"/>
    <w:rsid w:val="00E75EBA"/>
    <w:rsid w:val="00E76018"/>
    <w:rsid w:val="00E763B4"/>
    <w:rsid w:val="00E77848"/>
    <w:rsid w:val="00E801C3"/>
    <w:rsid w:val="00E80514"/>
    <w:rsid w:val="00E80CD7"/>
    <w:rsid w:val="00E80E5B"/>
    <w:rsid w:val="00E816C5"/>
    <w:rsid w:val="00E81CE0"/>
    <w:rsid w:val="00E81E7C"/>
    <w:rsid w:val="00E8224D"/>
    <w:rsid w:val="00E827D9"/>
    <w:rsid w:val="00E8364B"/>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2D97"/>
    <w:rsid w:val="00E930AB"/>
    <w:rsid w:val="00E950B4"/>
    <w:rsid w:val="00E9574A"/>
    <w:rsid w:val="00E95BA6"/>
    <w:rsid w:val="00E96B8E"/>
    <w:rsid w:val="00E972EA"/>
    <w:rsid w:val="00E97648"/>
    <w:rsid w:val="00E97DB2"/>
    <w:rsid w:val="00EA0E4A"/>
    <w:rsid w:val="00EA1A54"/>
    <w:rsid w:val="00EA2226"/>
    <w:rsid w:val="00EA26FC"/>
    <w:rsid w:val="00EA2DBA"/>
    <w:rsid w:val="00EA31A2"/>
    <w:rsid w:val="00EA39FC"/>
    <w:rsid w:val="00EA3B5A"/>
    <w:rsid w:val="00EA410E"/>
    <w:rsid w:val="00EA4FD1"/>
    <w:rsid w:val="00EA53C2"/>
    <w:rsid w:val="00EA5695"/>
    <w:rsid w:val="00EA5B0A"/>
    <w:rsid w:val="00EA65AD"/>
    <w:rsid w:val="00EA664C"/>
    <w:rsid w:val="00EA7933"/>
    <w:rsid w:val="00EA7C61"/>
    <w:rsid w:val="00EA7F39"/>
    <w:rsid w:val="00EA7FCF"/>
    <w:rsid w:val="00EB00D2"/>
    <w:rsid w:val="00EB0887"/>
    <w:rsid w:val="00EB0B39"/>
    <w:rsid w:val="00EB0CA3"/>
    <w:rsid w:val="00EB104F"/>
    <w:rsid w:val="00EB112D"/>
    <w:rsid w:val="00EB1B27"/>
    <w:rsid w:val="00EB1DA8"/>
    <w:rsid w:val="00EB2331"/>
    <w:rsid w:val="00EB3390"/>
    <w:rsid w:val="00EB3FBC"/>
    <w:rsid w:val="00EB4CFF"/>
    <w:rsid w:val="00EB5476"/>
    <w:rsid w:val="00EB5512"/>
    <w:rsid w:val="00EB5F29"/>
    <w:rsid w:val="00EB6BDD"/>
    <w:rsid w:val="00EB70B0"/>
    <w:rsid w:val="00EB7633"/>
    <w:rsid w:val="00EB768D"/>
    <w:rsid w:val="00EB7736"/>
    <w:rsid w:val="00EC08AB"/>
    <w:rsid w:val="00EC1563"/>
    <w:rsid w:val="00EC2905"/>
    <w:rsid w:val="00EC298D"/>
    <w:rsid w:val="00EC2E2D"/>
    <w:rsid w:val="00EC30F1"/>
    <w:rsid w:val="00EC462B"/>
    <w:rsid w:val="00EC4723"/>
    <w:rsid w:val="00EC55E8"/>
    <w:rsid w:val="00EC55F9"/>
    <w:rsid w:val="00EC56E0"/>
    <w:rsid w:val="00EC5794"/>
    <w:rsid w:val="00EC58CA"/>
    <w:rsid w:val="00EC6057"/>
    <w:rsid w:val="00EC635E"/>
    <w:rsid w:val="00EC6847"/>
    <w:rsid w:val="00EC71C2"/>
    <w:rsid w:val="00EC7893"/>
    <w:rsid w:val="00EC7DB6"/>
    <w:rsid w:val="00ED0B84"/>
    <w:rsid w:val="00ED162F"/>
    <w:rsid w:val="00ED17F9"/>
    <w:rsid w:val="00ED223B"/>
    <w:rsid w:val="00ED2E52"/>
    <w:rsid w:val="00ED2F1F"/>
    <w:rsid w:val="00ED3024"/>
    <w:rsid w:val="00ED4A0A"/>
    <w:rsid w:val="00ED50B6"/>
    <w:rsid w:val="00ED5FE4"/>
    <w:rsid w:val="00ED71C5"/>
    <w:rsid w:val="00ED77A8"/>
    <w:rsid w:val="00ED7CC7"/>
    <w:rsid w:val="00ED7D90"/>
    <w:rsid w:val="00ED7DE1"/>
    <w:rsid w:val="00EE09F8"/>
    <w:rsid w:val="00EE1019"/>
    <w:rsid w:val="00EE16FA"/>
    <w:rsid w:val="00EE39A7"/>
    <w:rsid w:val="00EE3C42"/>
    <w:rsid w:val="00EE3D4F"/>
    <w:rsid w:val="00EE3DEE"/>
    <w:rsid w:val="00EE493C"/>
    <w:rsid w:val="00EE505C"/>
    <w:rsid w:val="00EE51C5"/>
    <w:rsid w:val="00EE5217"/>
    <w:rsid w:val="00EE534D"/>
    <w:rsid w:val="00EE5560"/>
    <w:rsid w:val="00EE6D1B"/>
    <w:rsid w:val="00EE6F1E"/>
    <w:rsid w:val="00EE7586"/>
    <w:rsid w:val="00EF0348"/>
    <w:rsid w:val="00EF08FA"/>
    <w:rsid w:val="00EF0E11"/>
    <w:rsid w:val="00EF1F9C"/>
    <w:rsid w:val="00EF26E2"/>
    <w:rsid w:val="00EF2903"/>
    <w:rsid w:val="00EF2E1D"/>
    <w:rsid w:val="00EF381E"/>
    <w:rsid w:val="00EF434A"/>
    <w:rsid w:val="00EF4366"/>
    <w:rsid w:val="00EF4CD6"/>
    <w:rsid w:val="00EF55A0"/>
    <w:rsid w:val="00EF572D"/>
    <w:rsid w:val="00EF623C"/>
    <w:rsid w:val="00EF63D1"/>
    <w:rsid w:val="00EF6513"/>
    <w:rsid w:val="00EF6683"/>
    <w:rsid w:val="00EF6AEE"/>
    <w:rsid w:val="00EF7002"/>
    <w:rsid w:val="00EF74C2"/>
    <w:rsid w:val="00EF769B"/>
    <w:rsid w:val="00F027BA"/>
    <w:rsid w:val="00F03249"/>
    <w:rsid w:val="00F032F5"/>
    <w:rsid w:val="00F03E79"/>
    <w:rsid w:val="00F04230"/>
    <w:rsid w:val="00F0628D"/>
    <w:rsid w:val="00F06651"/>
    <w:rsid w:val="00F069F5"/>
    <w:rsid w:val="00F06A21"/>
    <w:rsid w:val="00F06B5C"/>
    <w:rsid w:val="00F07DE6"/>
    <w:rsid w:val="00F07ED6"/>
    <w:rsid w:val="00F1056C"/>
    <w:rsid w:val="00F107F1"/>
    <w:rsid w:val="00F10D24"/>
    <w:rsid w:val="00F10FC1"/>
    <w:rsid w:val="00F112FD"/>
    <w:rsid w:val="00F12A75"/>
    <w:rsid w:val="00F133A1"/>
    <w:rsid w:val="00F13ECD"/>
    <w:rsid w:val="00F155CE"/>
    <w:rsid w:val="00F162FF"/>
    <w:rsid w:val="00F16BF2"/>
    <w:rsid w:val="00F16C96"/>
    <w:rsid w:val="00F17641"/>
    <w:rsid w:val="00F178AB"/>
    <w:rsid w:val="00F17C8B"/>
    <w:rsid w:val="00F17EAE"/>
    <w:rsid w:val="00F218D4"/>
    <w:rsid w:val="00F2250A"/>
    <w:rsid w:val="00F2371E"/>
    <w:rsid w:val="00F23E0B"/>
    <w:rsid w:val="00F2472B"/>
    <w:rsid w:val="00F24788"/>
    <w:rsid w:val="00F256CC"/>
    <w:rsid w:val="00F2640F"/>
    <w:rsid w:val="00F26E7B"/>
    <w:rsid w:val="00F27307"/>
    <w:rsid w:val="00F27C34"/>
    <w:rsid w:val="00F27E46"/>
    <w:rsid w:val="00F301C2"/>
    <w:rsid w:val="00F302E1"/>
    <w:rsid w:val="00F31B22"/>
    <w:rsid w:val="00F31B49"/>
    <w:rsid w:val="00F326EE"/>
    <w:rsid w:val="00F32F56"/>
    <w:rsid w:val="00F33D4F"/>
    <w:rsid w:val="00F33D90"/>
    <w:rsid w:val="00F34CD6"/>
    <w:rsid w:val="00F35873"/>
    <w:rsid w:val="00F35920"/>
    <w:rsid w:val="00F366A5"/>
    <w:rsid w:val="00F36C5F"/>
    <w:rsid w:val="00F37259"/>
    <w:rsid w:val="00F405A4"/>
    <w:rsid w:val="00F40D17"/>
    <w:rsid w:val="00F41953"/>
    <w:rsid w:val="00F41F05"/>
    <w:rsid w:val="00F42297"/>
    <w:rsid w:val="00F426BF"/>
    <w:rsid w:val="00F433BD"/>
    <w:rsid w:val="00F436E2"/>
    <w:rsid w:val="00F43CA4"/>
    <w:rsid w:val="00F44EC5"/>
    <w:rsid w:val="00F465F8"/>
    <w:rsid w:val="00F46E34"/>
    <w:rsid w:val="00F46F50"/>
    <w:rsid w:val="00F47386"/>
    <w:rsid w:val="00F47498"/>
    <w:rsid w:val="00F50700"/>
    <w:rsid w:val="00F507D9"/>
    <w:rsid w:val="00F512B2"/>
    <w:rsid w:val="00F51CB5"/>
    <w:rsid w:val="00F5283D"/>
    <w:rsid w:val="00F52967"/>
    <w:rsid w:val="00F529BF"/>
    <w:rsid w:val="00F52ABA"/>
    <w:rsid w:val="00F52BC7"/>
    <w:rsid w:val="00F52BD1"/>
    <w:rsid w:val="00F53B34"/>
    <w:rsid w:val="00F53BF4"/>
    <w:rsid w:val="00F53D09"/>
    <w:rsid w:val="00F54266"/>
    <w:rsid w:val="00F55043"/>
    <w:rsid w:val="00F553D7"/>
    <w:rsid w:val="00F56C65"/>
    <w:rsid w:val="00F56DCF"/>
    <w:rsid w:val="00F57034"/>
    <w:rsid w:val="00F57CC3"/>
    <w:rsid w:val="00F57EB6"/>
    <w:rsid w:val="00F60BE9"/>
    <w:rsid w:val="00F613F2"/>
    <w:rsid w:val="00F61FD8"/>
    <w:rsid w:val="00F62102"/>
    <w:rsid w:val="00F62DBF"/>
    <w:rsid w:val="00F631D9"/>
    <w:rsid w:val="00F641FC"/>
    <w:rsid w:val="00F64606"/>
    <w:rsid w:val="00F647F7"/>
    <w:rsid w:val="00F6583C"/>
    <w:rsid w:val="00F6589A"/>
    <w:rsid w:val="00F65E8A"/>
    <w:rsid w:val="00F66114"/>
    <w:rsid w:val="00F672B2"/>
    <w:rsid w:val="00F676A5"/>
    <w:rsid w:val="00F6783E"/>
    <w:rsid w:val="00F704BD"/>
    <w:rsid w:val="00F70DBE"/>
    <w:rsid w:val="00F710F5"/>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196"/>
    <w:rsid w:val="00F812B3"/>
    <w:rsid w:val="00F812C8"/>
    <w:rsid w:val="00F8132D"/>
    <w:rsid w:val="00F81796"/>
    <w:rsid w:val="00F818AE"/>
    <w:rsid w:val="00F81B40"/>
    <w:rsid w:val="00F820C4"/>
    <w:rsid w:val="00F836B6"/>
    <w:rsid w:val="00F83829"/>
    <w:rsid w:val="00F84069"/>
    <w:rsid w:val="00F843D7"/>
    <w:rsid w:val="00F852D8"/>
    <w:rsid w:val="00F85536"/>
    <w:rsid w:val="00F8657A"/>
    <w:rsid w:val="00F8679A"/>
    <w:rsid w:val="00F86A40"/>
    <w:rsid w:val="00F86CE8"/>
    <w:rsid w:val="00F87117"/>
    <w:rsid w:val="00F8736C"/>
    <w:rsid w:val="00F875F2"/>
    <w:rsid w:val="00F9030E"/>
    <w:rsid w:val="00F906B1"/>
    <w:rsid w:val="00F907C8"/>
    <w:rsid w:val="00F909E6"/>
    <w:rsid w:val="00F90ADB"/>
    <w:rsid w:val="00F90E78"/>
    <w:rsid w:val="00F91051"/>
    <w:rsid w:val="00F91209"/>
    <w:rsid w:val="00F9221F"/>
    <w:rsid w:val="00F92FC6"/>
    <w:rsid w:val="00F931C7"/>
    <w:rsid w:val="00F93559"/>
    <w:rsid w:val="00F93B6F"/>
    <w:rsid w:val="00F93CEA"/>
    <w:rsid w:val="00F93D72"/>
    <w:rsid w:val="00F93E65"/>
    <w:rsid w:val="00F94070"/>
    <w:rsid w:val="00F946E6"/>
    <w:rsid w:val="00F950B5"/>
    <w:rsid w:val="00F9513F"/>
    <w:rsid w:val="00F97908"/>
    <w:rsid w:val="00F97B43"/>
    <w:rsid w:val="00FA010D"/>
    <w:rsid w:val="00FA0120"/>
    <w:rsid w:val="00FA0617"/>
    <w:rsid w:val="00FA07F8"/>
    <w:rsid w:val="00FA105C"/>
    <w:rsid w:val="00FA13B1"/>
    <w:rsid w:val="00FA1475"/>
    <w:rsid w:val="00FA148A"/>
    <w:rsid w:val="00FA27C8"/>
    <w:rsid w:val="00FA303A"/>
    <w:rsid w:val="00FA3B76"/>
    <w:rsid w:val="00FA4D66"/>
    <w:rsid w:val="00FA5A4E"/>
    <w:rsid w:val="00FA6949"/>
    <w:rsid w:val="00FA7074"/>
    <w:rsid w:val="00FB0082"/>
    <w:rsid w:val="00FB0243"/>
    <w:rsid w:val="00FB034B"/>
    <w:rsid w:val="00FB10E7"/>
    <w:rsid w:val="00FB1527"/>
    <w:rsid w:val="00FB155A"/>
    <w:rsid w:val="00FB23BE"/>
    <w:rsid w:val="00FB2537"/>
    <w:rsid w:val="00FB33DC"/>
    <w:rsid w:val="00FB3536"/>
    <w:rsid w:val="00FB3B6D"/>
    <w:rsid w:val="00FB4338"/>
    <w:rsid w:val="00FB477E"/>
    <w:rsid w:val="00FB4C9C"/>
    <w:rsid w:val="00FB546C"/>
    <w:rsid w:val="00FB6165"/>
    <w:rsid w:val="00FB692F"/>
    <w:rsid w:val="00FB7CA3"/>
    <w:rsid w:val="00FC0150"/>
    <w:rsid w:val="00FC03AB"/>
    <w:rsid w:val="00FC16E6"/>
    <w:rsid w:val="00FC17AE"/>
    <w:rsid w:val="00FC2536"/>
    <w:rsid w:val="00FC31C2"/>
    <w:rsid w:val="00FC4729"/>
    <w:rsid w:val="00FC4A8C"/>
    <w:rsid w:val="00FC53DB"/>
    <w:rsid w:val="00FC54FF"/>
    <w:rsid w:val="00FC5AE7"/>
    <w:rsid w:val="00FC5FC2"/>
    <w:rsid w:val="00FC6177"/>
    <w:rsid w:val="00FC63D1"/>
    <w:rsid w:val="00FC69DA"/>
    <w:rsid w:val="00FC7528"/>
    <w:rsid w:val="00FC78A1"/>
    <w:rsid w:val="00FD01D4"/>
    <w:rsid w:val="00FD0572"/>
    <w:rsid w:val="00FD15B7"/>
    <w:rsid w:val="00FD19EF"/>
    <w:rsid w:val="00FD1A97"/>
    <w:rsid w:val="00FD1F0F"/>
    <w:rsid w:val="00FD2591"/>
    <w:rsid w:val="00FD2D7B"/>
    <w:rsid w:val="00FD37F6"/>
    <w:rsid w:val="00FD4589"/>
    <w:rsid w:val="00FD473E"/>
    <w:rsid w:val="00FD5008"/>
    <w:rsid w:val="00FD51B6"/>
    <w:rsid w:val="00FD5483"/>
    <w:rsid w:val="00FD5E10"/>
    <w:rsid w:val="00FD66B4"/>
    <w:rsid w:val="00FD6F5A"/>
    <w:rsid w:val="00FD7DF9"/>
    <w:rsid w:val="00FE0B51"/>
    <w:rsid w:val="00FE0B78"/>
    <w:rsid w:val="00FE0B9C"/>
    <w:rsid w:val="00FE0ED4"/>
    <w:rsid w:val="00FE0F28"/>
    <w:rsid w:val="00FE15C3"/>
    <w:rsid w:val="00FE1B7F"/>
    <w:rsid w:val="00FE1EAB"/>
    <w:rsid w:val="00FE272A"/>
    <w:rsid w:val="00FE2A25"/>
    <w:rsid w:val="00FE3465"/>
    <w:rsid w:val="00FE57F5"/>
    <w:rsid w:val="00FE5C9F"/>
    <w:rsid w:val="00FE610D"/>
    <w:rsid w:val="00FE67CF"/>
    <w:rsid w:val="00FE6D20"/>
    <w:rsid w:val="00FE6FB9"/>
    <w:rsid w:val="00FE7549"/>
    <w:rsid w:val="00FE7BCC"/>
    <w:rsid w:val="00FF08E9"/>
    <w:rsid w:val="00FF0D5E"/>
    <w:rsid w:val="00FF0F6A"/>
    <w:rsid w:val="00FF126D"/>
    <w:rsid w:val="00FF2310"/>
    <w:rsid w:val="00FF269B"/>
    <w:rsid w:val="00FF2E73"/>
    <w:rsid w:val="00FF4AE2"/>
    <w:rsid w:val="00FF4DF5"/>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08DFCF"/>
  <w15:docId w15:val="{469121F5-3FE0-4A21-8C24-F9D67D5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7B4"/>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1,1. Heading,Alt+"/>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heading 2"/>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heading 3"/>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Normal"/>
    <w:next w:val="Normal"/>
    <w:link w:val="Heading4Char"/>
    <w:qFormat/>
    <w:rsid w:val="00E1147D"/>
    <w:pPr>
      <w:keepNext/>
      <w:numPr>
        <w:ilvl w:val="3"/>
        <w:numId w:val="2"/>
      </w:numPr>
      <w:spacing w:before="120"/>
      <w:outlineLvl w:val="3"/>
    </w:pPr>
    <w:rPr>
      <w:b/>
      <w:bCs/>
      <w:szCs w:val="28"/>
    </w:rPr>
  </w:style>
  <w:style w:type="paragraph" w:styleId="Heading5">
    <w:name w:val="heading 5"/>
    <w:aliases w:val="h5,Heading5"/>
    <w:basedOn w:val="Normal"/>
    <w:next w:val="Normal"/>
    <w:link w:val="Heading5Char"/>
    <w:qFormat/>
    <w:rsid w:val="00E1147D"/>
    <w:pPr>
      <w:keepNext/>
      <w:numPr>
        <w:ilvl w:val="4"/>
        <w:numId w:val="2"/>
      </w:numPr>
      <w:spacing w:before="1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9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D555B3"/>
    <w:rPr>
      <w:rFonts w:ascii="宋体" w:hAnsi="宋体"/>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uiPriority w:val="99"/>
    <w:unhideWhenUsed/>
    <w:qFormat/>
    <w:rsid w:val="00507236"/>
    <w:rPr>
      <w:sz w:val="21"/>
      <w:szCs w:val="21"/>
    </w:rPr>
  </w:style>
  <w:style w:type="paragraph" w:styleId="CommentText">
    <w:name w:val="annotation text"/>
    <w:basedOn w:val="Normal"/>
    <w:link w:val="CommentTextChar"/>
    <w:uiPriority w:val="99"/>
    <w:unhideWhenUsed/>
    <w:qFormat/>
    <w:rsid w:val="00507236"/>
    <w:pPr>
      <w:jc w:val="left"/>
    </w:pPr>
  </w:style>
  <w:style w:type="character" w:customStyle="1" w:styleId="CommentTextChar">
    <w:name w:val="Comment Text Char"/>
    <w:basedOn w:val="DefaultParagraphFont"/>
    <w:link w:val="CommentText"/>
    <w:uiPriority w:val="99"/>
    <w:qForma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link w:val="B5Char"/>
    <w:qFormat/>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CRCoverPage">
    <w:name w:val="CR Cover Page"/>
    <w:rsid w:val="002D6C3C"/>
    <w:pPr>
      <w:spacing w:after="120"/>
    </w:pPr>
    <w:rPr>
      <w:rFonts w:ascii="Arial" w:eastAsia="Times New Roman" w:hAnsi="Arial"/>
      <w:lang w:val="en-GB"/>
    </w:rPr>
  </w:style>
  <w:style w:type="paragraph" w:customStyle="1" w:styleId="TAH">
    <w:name w:val="TAH"/>
    <w:basedOn w:val="TAC"/>
    <w:link w:val="TAHCar"/>
    <w:qFormat/>
    <w:rsid w:val="002D6C3C"/>
    <w:rPr>
      <w:b/>
    </w:rPr>
  </w:style>
  <w:style w:type="paragraph" w:customStyle="1" w:styleId="TAC">
    <w:name w:val="TAC"/>
    <w:basedOn w:val="Normal"/>
    <w:link w:val="TACChar"/>
    <w:qFormat/>
    <w:rsid w:val="002D6C3C"/>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2D6C3C"/>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ACChar">
    <w:name w:val="TAC Char"/>
    <w:link w:val="TAC"/>
    <w:qFormat/>
    <w:locked/>
    <w:rsid w:val="002D6C3C"/>
    <w:rPr>
      <w:rFonts w:ascii="Arial" w:eastAsia="Times New Roman" w:hAnsi="Arial"/>
      <w:sz w:val="18"/>
      <w:lang w:val="en-GB"/>
    </w:rPr>
  </w:style>
  <w:style w:type="character" w:customStyle="1" w:styleId="TAHCar">
    <w:name w:val="TAH Car"/>
    <w:link w:val="TAH"/>
    <w:qFormat/>
    <w:rsid w:val="002D6C3C"/>
    <w:rPr>
      <w:rFonts w:ascii="Arial" w:eastAsia="Times New Roman" w:hAnsi="Arial"/>
      <w:b/>
      <w:sz w:val="18"/>
      <w:lang w:val="en-GB"/>
    </w:rPr>
  </w:style>
  <w:style w:type="character" w:customStyle="1" w:styleId="THChar">
    <w:name w:val="TH Char"/>
    <w:link w:val="TH"/>
    <w:qFormat/>
    <w:rsid w:val="002D6C3C"/>
    <w:rPr>
      <w:rFonts w:ascii="Arial" w:eastAsia="Times New Roman" w:hAnsi="Arial"/>
      <w:b/>
      <w:lang w:val="en-GB"/>
    </w:rPr>
  </w:style>
  <w:style w:type="paragraph" w:customStyle="1" w:styleId="textintend2">
    <w:name w:val="text intend 2"/>
    <w:basedOn w:val="Normal"/>
    <w:rsid w:val="003E1FF2"/>
    <w:pPr>
      <w:numPr>
        <w:numId w:val="4"/>
      </w:numPr>
      <w:overflowPunct w:val="0"/>
      <w:snapToGrid/>
      <w:textAlignment w:val="baseline"/>
    </w:pPr>
    <w:rPr>
      <w:rFonts w:eastAsia="MS Mincho"/>
      <w:sz w:val="24"/>
      <w:szCs w:val="20"/>
      <w:lang w:eastAsia="en-GB"/>
    </w:rPr>
  </w:style>
  <w:style w:type="paragraph" w:customStyle="1" w:styleId="Bullet-3">
    <w:name w:val="Bullet-3"/>
    <w:basedOn w:val="Normal"/>
    <w:qFormat/>
    <w:rsid w:val="00166E16"/>
    <w:pPr>
      <w:numPr>
        <w:ilvl w:val="2"/>
        <w:numId w:val="5"/>
      </w:numPr>
      <w:autoSpaceDE/>
      <w:autoSpaceDN/>
      <w:adjustRightInd/>
      <w:snapToGrid/>
      <w:spacing w:after="0"/>
    </w:pPr>
    <w:rPr>
      <w:rFonts w:ascii="Book Antiqua" w:eastAsia="Malgun Gothic" w:hAnsi="Book Antiqua"/>
      <w:sz w:val="20"/>
      <w:szCs w:val="20"/>
      <w:lang w:val="en-GB" w:eastAsia="ko-KR"/>
    </w:rPr>
  </w:style>
  <w:style w:type="paragraph" w:customStyle="1" w:styleId="bulletlevel1">
    <w:name w:val="bullet level 1"/>
    <w:basedOn w:val="Bullet-3"/>
    <w:qFormat/>
    <w:rsid w:val="00166E16"/>
    <w:pPr>
      <w:numPr>
        <w:ilvl w:val="0"/>
      </w:numPr>
    </w:pPr>
    <w:rPr>
      <w:lang w:val="en-AU"/>
    </w:rPr>
  </w:style>
  <w:style w:type="paragraph" w:customStyle="1" w:styleId="bulletlevel2">
    <w:name w:val="bullet level 2"/>
    <w:basedOn w:val="Bullet-3"/>
    <w:qFormat/>
    <w:rsid w:val="00166E16"/>
    <w:pPr>
      <w:numPr>
        <w:ilvl w:val="1"/>
      </w:numPr>
    </w:pPr>
    <w:rPr>
      <w:lang w:val="en-AU"/>
    </w:rPr>
  </w:style>
  <w:style w:type="paragraph" w:customStyle="1" w:styleId="bulletlevel4">
    <w:name w:val="bullet level 4"/>
    <w:basedOn w:val="Bullet-3"/>
    <w:qFormat/>
    <w:rsid w:val="00166E16"/>
    <w:pPr>
      <w:numPr>
        <w:ilvl w:val="3"/>
      </w:numPr>
    </w:pPr>
    <w:rPr>
      <w:lang w:val="en-AU"/>
    </w:rPr>
  </w:style>
  <w:style w:type="paragraph" w:customStyle="1" w:styleId="Reference">
    <w:name w:val="Reference"/>
    <w:basedOn w:val="BodyText"/>
    <w:rsid w:val="00166E16"/>
    <w:pPr>
      <w:widowControl w:val="0"/>
      <w:numPr>
        <w:numId w:val="6"/>
      </w:numPr>
      <w:autoSpaceDE/>
      <w:autoSpaceDN/>
      <w:adjustRightInd/>
      <w:snapToGrid/>
    </w:pPr>
    <w:rPr>
      <w:rFonts w:ascii="Arial" w:eastAsiaTheme="minorEastAsia" w:hAnsi="Arial" w:cstheme="minorBidi"/>
      <w:kern w:val="2"/>
      <w:sz w:val="21"/>
      <w:szCs w:val="22"/>
      <w:lang w:eastAsia="zh-CN"/>
    </w:rPr>
  </w:style>
  <w:style w:type="character" w:customStyle="1" w:styleId="B1Char1">
    <w:name w:val="B1 Char1"/>
    <w:qFormat/>
    <w:rsid w:val="00166E16"/>
    <w:rPr>
      <w:rFonts w:ascii="Times New Roman" w:hAnsi="Times New Roman"/>
      <w:lang w:eastAsia="zh-CN"/>
    </w:rPr>
  </w:style>
  <w:style w:type="character" w:customStyle="1" w:styleId="Heading5Char">
    <w:name w:val="Heading 5 Char"/>
    <w:aliases w:val="h5 Char,Heading5 Char"/>
    <w:link w:val="Heading5"/>
    <w:rsid w:val="00166E16"/>
    <w:rPr>
      <w:b/>
      <w:bCs/>
      <w:i/>
      <w:iCs/>
      <w:sz w:val="22"/>
      <w:szCs w:val="26"/>
    </w:rPr>
  </w:style>
  <w:style w:type="numbering" w:customStyle="1" w:styleId="StyleBulleted">
    <w:name w:val="Style Bulleted"/>
    <w:rsid w:val="001D5CE1"/>
    <w:pPr>
      <w:numPr>
        <w:numId w:val="7"/>
      </w:numPr>
    </w:pPr>
  </w:style>
  <w:style w:type="paragraph" w:customStyle="1" w:styleId="Proposal">
    <w:name w:val="Proposal"/>
    <w:basedOn w:val="BodyText"/>
    <w:qFormat/>
    <w:rsid w:val="00C30E04"/>
    <w:pPr>
      <w:widowControl w:val="0"/>
      <w:numPr>
        <w:numId w:val="9"/>
      </w:numPr>
      <w:tabs>
        <w:tab w:val="left" w:pos="1701"/>
      </w:tabs>
      <w:autoSpaceDE/>
      <w:autoSpaceDN/>
      <w:adjustRightInd/>
      <w:snapToGrid/>
    </w:pPr>
    <w:rPr>
      <w:rFonts w:ascii="Arial" w:eastAsiaTheme="minorEastAsia" w:hAnsi="Arial" w:cstheme="minorBidi"/>
      <w:b/>
      <w:bCs/>
      <w:kern w:val="2"/>
      <w:sz w:val="21"/>
      <w:szCs w:val="22"/>
      <w:lang w:eastAsia="zh-CN"/>
    </w:rPr>
  </w:style>
  <w:style w:type="character" w:customStyle="1" w:styleId="B10">
    <w:name w:val="B1 (文字)"/>
    <w:uiPriority w:val="99"/>
    <w:qFormat/>
    <w:locked/>
    <w:rsid w:val="00E14BE0"/>
    <w:rPr>
      <w:rFonts w:ascii="Calibri" w:eastAsiaTheme="minorEastAsia" w:hAnsi="Calibri"/>
      <w:sz w:val="22"/>
      <w:szCs w:val="2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803EA"/>
    <w:rPr>
      <w:b/>
      <w:bCs/>
      <w:sz w:val="22"/>
      <w:szCs w:val="28"/>
    </w:rPr>
  </w:style>
  <w:style w:type="paragraph" w:customStyle="1" w:styleId="EQ">
    <w:name w:val="EQ"/>
    <w:basedOn w:val="Normal"/>
    <w:next w:val="Normal"/>
    <w:qFormat/>
    <w:rsid w:val="006811C5"/>
    <w:pPr>
      <w:keepLines/>
      <w:tabs>
        <w:tab w:val="center" w:pos="4536"/>
        <w:tab w:val="right" w:pos="9072"/>
      </w:tabs>
      <w:autoSpaceDE/>
      <w:autoSpaceDN/>
      <w:adjustRightInd/>
      <w:snapToGrid/>
      <w:spacing w:after="180"/>
      <w:jc w:val="left"/>
    </w:pPr>
    <w:rPr>
      <w:noProof/>
      <w:sz w:val="20"/>
      <w:szCs w:val="20"/>
      <w:lang w:val="en-GB"/>
    </w:rPr>
  </w:style>
  <w:style w:type="character" w:customStyle="1" w:styleId="B5Char">
    <w:name w:val="B5 Char"/>
    <w:link w:val="B5"/>
    <w:rsid w:val="00EB6BDD"/>
    <w:rPr>
      <w:rFonts w:eastAsiaTheme="minorEastAsia"/>
      <w:lang w:val="en-GB"/>
    </w:rPr>
  </w:style>
  <w:style w:type="character" w:customStyle="1" w:styleId="B1Char">
    <w:name w:val="B1 Char"/>
    <w:locked/>
    <w:rsid w:val="00194D75"/>
    <w:rPr>
      <w:rFonts w:eastAsia="宋体"/>
      <w:lang w:val="en-GB"/>
    </w:rPr>
  </w:style>
  <w:style w:type="paragraph" w:customStyle="1" w:styleId="PL">
    <w:name w:val="PL"/>
    <w:link w:val="PLChar"/>
    <w:qFormat/>
    <w:rsid w:val="00653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65348A"/>
    <w:rPr>
      <w:rFonts w:ascii="Courier New" w:eastAsia="Times New Roman" w:hAnsi="Courier New"/>
      <w:noProof/>
      <w:sz w:val="16"/>
      <w:shd w:val="clear" w:color="auto" w:fill="E6E6E6"/>
      <w:lang w:val="en-GB" w:eastAsia="en-GB"/>
    </w:rPr>
  </w:style>
  <w:style w:type="paragraph" w:customStyle="1" w:styleId="xmsonormal">
    <w:name w:val="x_msonormal"/>
    <w:basedOn w:val="Normal"/>
    <w:rsid w:val="009178B3"/>
    <w:pPr>
      <w:autoSpaceDE/>
      <w:autoSpaceDN/>
      <w:adjustRightInd/>
      <w:snapToGrid/>
      <w:spacing w:before="100" w:beforeAutospacing="1" w:after="100" w:afterAutospacing="1"/>
      <w:jc w:val="left"/>
    </w:pPr>
    <w:rPr>
      <w:rFonts w:ascii="宋体" w:hAnsi="宋体" w:cs="宋体"/>
      <w:sz w:val="24"/>
      <w:szCs w:val="24"/>
      <w:lang w:eastAsia="zh-CN"/>
    </w:rPr>
  </w:style>
  <w:style w:type="table" w:customStyle="1" w:styleId="10">
    <w:name w:val="网格型1"/>
    <w:basedOn w:val="TableNormal"/>
    <w:next w:val="TableGrid"/>
    <w:uiPriority w:val="59"/>
    <w:qFormat/>
    <w:rsid w:val="00F162FF"/>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Normal"/>
    <w:uiPriority w:val="99"/>
    <w:qFormat/>
    <w:rsid w:val="007C6986"/>
    <w:pPr>
      <w:autoSpaceDE/>
      <w:autoSpaceDN/>
      <w:adjustRightInd/>
      <w:snapToGrid/>
      <w:spacing w:after="200" w:line="276" w:lineRule="auto"/>
      <w:ind w:firstLineChars="200" w:firstLine="420"/>
      <w:jc w:val="left"/>
    </w:pPr>
    <w:rPr>
      <w:rFonts w:ascii="Calibri" w:eastAsiaTheme="minorEastAsia" w:hAnsi="Calibri"/>
      <w:lang w:eastAsia="zh-CN"/>
    </w:rPr>
  </w:style>
  <w:style w:type="character" w:styleId="Emphasis">
    <w:name w:val="Emphasis"/>
    <w:uiPriority w:val="20"/>
    <w:qFormat/>
    <w:rsid w:val="00D87AFA"/>
    <w:rPr>
      <w:i/>
      <w:iCs/>
    </w:rPr>
  </w:style>
  <w:style w:type="paragraph" w:customStyle="1" w:styleId="berschrift1H1">
    <w:name w:val="Überschrift 1.H1"/>
    <w:basedOn w:val="Normal"/>
    <w:next w:val="Normal"/>
    <w:rsid w:val="00D87AFA"/>
    <w:pPr>
      <w:keepNext/>
      <w:keepLines/>
      <w:numPr>
        <w:numId w:val="10"/>
      </w:numPr>
      <w:pBdr>
        <w:top w:val="single" w:sz="12" w:space="3" w:color="auto"/>
      </w:pBdr>
      <w:overflowPunct w:val="0"/>
      <w:snapToGrid/>
      <w:spacing w:before="240" w:after="180"/>
      <w:jc w:val="left"/>
      <w:textAlignment w:val="baseline"/>
      <w:outlineLvl w:val="0"/>
    </w:pPr>
    <w:rPr>
      <w:rFonts w:ascii="Arial" w:hAnsi="Arial"/>
      <w:sz w:val="36"/>
      <w:szCs w:val="20"/>
      <w:lang w:val="en-GB" w:eastAsia="de-DE"/>
    </w:rPr>
  </w:style>
  <w:style w:type="character" w:customStyle="1" w:styleId="fontstyle01">
    <w:name w:val="fontstyle01"/>
    <w:basedOn w:val="DefaultParagraphFont"/>
    <w:rsid w:val="00E02F30"/>
    <w:rPr>
      <w:rFonts w:ascii="CourierNewPSMT" w:hAnsi="CourierNew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07569516">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3542752">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6514418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633751958">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74637288">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07839770">
          <w:marLeft w:val="1166"/>
          <w:marRight w:val="0"/>
          <w:marTop w:val="0"/>
          <w:marBottom w:val="0"/>
          <w:divBdr>
            <w:top w:val="none" w:sz="0" w:space="0" w:color="auto"/>
            <w:left w:val="none" w:sz="0" w:space="0" w:color="auto"/>
            <w:bottom w:val="none" w:sz="0" w:space="0" w:color="auto"/>
            <w:right w:val="none" w:sz="0" w:space="0" w:color="auto"/>
          </w:divBdr>
        </w:div>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sChild>
    </w:div>
    <w:div w:id="783963881">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298100834">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1368059">
      <w:bodyDiv w:val="1"/>
      <w:marLeft w:val="0"/>
      <w:marRight w:val="0"/>
      <w:marTop w:val="0"/>
      <w:marBottom w:val="0"/>
      <w:divBdr>
        <w:top w:val="none" w:sz="0" w:space="0" w:color="auto"/>
        <w:left w:val="none" w:sz="0" w:space="0" w:color="auto"/>
        <w:bottom w:val="none" w:sz="0" w:space="0" w:color="auto"/>
        <w:right w:val="none" w:sz="0" w:space="0" w:color="auto"/>
      </w:divBdr>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530873">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3.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2-e/Inbox/drafts/7.2.2.2.3/Draft%20R1-20xxxxx%20102-e-NR-unlic-NRU-HARQ-02%20v012_Intel_QC.docx" TargetMode="Externa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oleObject" Target="embeddings/oleObject4.bin"/><Relationship Id="rId10"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7.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7A28A1-3684-47DF-9973-DDFABF342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3ECD3E-0A4A-4BA4-ABED-1F63C302FF0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ED41A6D3-1186-43BB-BB17-59A15A8CC27A}">
  <ds:schemaRefs>
    <ds:schemaRef ds:uri="http://schemas.microsoft.com/sharepoint/v3/contenttype/forms"/>
  </ds:schemaRefs>
</ds:datastoreItem>
</file>

<file path=customXml/itemProps4.xml><?xml version="1.0" encoding="utf-8"?>
<ds:datastoreItem xmlns:ds="http://schemas.openxmlformats.org/officeDocument/2006/customXml" ds:itemID="{A9E42ABA-9AFE-4316-A596-366CD7A78E57}">
  <ds:schemaRefs>
    <ds:schemaRef ds:uri="Microsoft.SharePoint.Taxonomy.ContentTypeSync"/>
  </ds:schemaRefs>
</ds:datastoreItem>
</file>

<file path=customXml/itemProps5.xml><?xml version="1.0" encoding="utf-8"?>
<ds:datastoreItem xmlns:ds="http://schemas.openxmlformats.org/officeDocument/2006/customXml" ds:itemID="{A39C5C98-F13D-4645-B407-3D9155D33F13}">
  <ds:schemaRefs>
    <ds:schemaRef ds:uri="http://schemas.microsoft.com/sharepoint/events"/>
  </ds:schemaRefs>
</ds:datastoreItem>
</file>

<file path=customXml/itemProps6.xml><?xml version="1.0" encoding="utf-8"?>
<ds:datastoreItem xmlns:ds="http://schemas.openxmlformats.org/officeDocument/2006/customXml" ds:itemID="{1A747E1F-C760-47DE-BACD-7A11451E4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26</Pages>
  <Words>8295</Words>
  <Characters>47285</Characters>
  <Application>Microsoft Office Word</Application>
  <DocSecurity>0</DocSecurity>
  <Lines>394</Lines>
  <Paragraphs>110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55470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zhang</dc:creator>
  <cp:keywords>CTPClassification=CTP_NT</cp:keywords>
  <dc:description/>
  <cp:lastModifiedBy>David mazzarese</cp:lastModifiedBy>
  <cp:revision>3</cp:revision>
  <cp:lastPrinted>2020-05-18T07:12:00Z</cp:lastPrinted>
  <dcterms:created xsi:type="dcterms:W3CDTF">2020-08-25T06:44:00Z</dcterms:created>
  <dcterms:modified xsi:type="dcterms:W3CDTF">2020-08-25T07:27:00Z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ContentTypeId">
    <vt:lpwstr>0x0101009AB7580F38B32B4992660A7BC2D6E51C</vt:lpwstr>
  </property>
  <property fmtid="{D5CDD505-2E9C-101B-9397-08002B2CF9AE}" pid="19" name="TitusGUID">
    <vt:lpwstr>2d13a920-49f3-4b08-8496-7745713afcfb</vt:lpwstr>
  </property>
  <property fmtid="{D5CDD505-2E9C-101B-9397-08002B2CF9AE}" pid="20" name="NSCPROP_SA">
    <vt:lpwstr>C:\Users\samsung\Downloads\Draft R1-200xxxx FL summary_1 for 72223 NRU HARQ v007_Intel_ZTE.docx</vt:lpwstr>
  </property>
  <property fmtid="{D5CDD505-2E9C-101B-9397-08002B2CF9AE}" pid="21" name="CTP_TimeStamp">
    <vt:lpwstr>2020-08-18 12:38:21Z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CTP_NT</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1598246801</vt:lpwstr>
  </property>
</Properties>
</file>