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1"/>
        <w:spacing w:before="0" w:after="0"/>
      </w:pPr>
      <w:r>
        <w:t>Discussion on issue B18</w:t>
      </w:r>
    </w:p>
    <w:p w14:paraId="6D25ECB7" w14:textId="77777777" w:rsidR="004A0E39" w:rsidRDefault="004A0E39" w:rsidP="00456BE1"/>
    <w:tbl>
      <w:tblPr>
        <w:tblStyle w:val="ac"/>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DengXian"/>
                <w:sz w:val="21"/>
                <w:szCs w:val="20"/>
                <w:lang w:val="en-GB"/>
              </w:rPr>
              <w:t>9.2.5</w:t>
            </w:r>
            <w:r w:rsidRPr="004A0E39">
              <w:rPr>
                <w:rFonts w:eastAsia="DengXian"/>
                <w:sz w:val="21"/>
                <w:szCs w:val="20"/>
                <w:lang w:val="en-GB"/>
              </w:rPr>
              <w:tab/>
            </w:r>
            <w:r>
              <w:rPr>
                <w:rFonts w:eastAsia="DengXian"/>
                <w:sz w:val="21"/>
                <w:szCs w:val="20"/>
                <w:lang w:val="en-GB"/>
              </w:rPr>
              <w:t xml:space="preserve">   </w:t>
            </w:r>
            <w:r w:rsidRPr="004A0E39">
              <w:rPr>
                <w:rFonts w:eastAsia="DengXian"/>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ko-KR"/>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ko-KR"/>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ko-KR"/>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ko-KR"/>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ko-KR"/>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DengXian"/>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QC (it should be added at least in some parts since DCI requesting Type 3 w/o scheduling PDSCH uses same timeline as SPS release, i.e., it should be treated same as SPS release / Scell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Sharp (better to say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 ,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 “</w:t>
            </w:r>
            <w:r w:rsidRPr="005F3470">
              <w:rPr>
                <w:rFonts w:eastAsiaTheme="minorEastAsia"/>
                <w:lang w:val="en-GB" w:eastAsia="zh-CN"/>
              </w:rPr>
              <w:t>Type-3 HARQ-ACK codebook report without scheduling a PDSCH</w:t>
            </w:r>
            <w:r>
              <w:rPr>
                <w:rFonts w:eastAsiaTheme="minorEastAsia"/>
                <w:lang w:val="en-GB" w:eastAsia="zh-CN"/>
              </w:rPr>
              <w:t>”</w:t>
            </w:r>
          </w:p>
        </w:tc>
      </w:tr>
      <w:tr w:rsidR="00B36B04" w:rsidRPr="005F3470" w14:paraId="72BB4C28" w14:textId="77777777" w:rsidTr="00B36B04">
        <w:tc>
          <w:tcPr>
            <w:tcW w:w="1555" w:type="dxa"/>
          </w:tcPr>
          <w:p w14:paraId="3326C1D8" w14:textId="2529498A" w:rsidR="00B36B04" w:rsidRDefault="00B36B04" w:rsidP="001A30D9">
            <w:pPr>
              <w:jc w:val="left"/>
              <w:rPr>
                <w:rFonts w:hint="eastAsia"/>
                <w:sz w:val="20"/>
                <w:szCs w:val="20"/>
                <w:lang w:eastAsia="ko-KR"/>
              </w:rPr>
            </w:pPr>
            <w:r>
              <w:rPr>
                <w:sz w:val="20"/>
                <w:szCs w:val="20"/>
              </w:rPr>
              <w:t>LG</w:t>
            </w:r>
          </w:p>
        </w:tc>
        <w:tc>
          <w:tcPr>
            <w:tcW w:w="7796" w:type="dxa"/>
          </w:tcPr>
          <w:p w14:paraId="70E74126" w14:textId="62E26762" w:rsidR="00B36B04" w:rsidRPr="005F3470" w:rsidRDefault="00B36B04" w:rsidP="00B36B04">
            <w:pPr>
              <w:rPr>
                <w:rFonts w:eastAsiaTheme="minorEastAsia"/>
                <w:lang w:val="en-GB" w:eastAsia="zh-CN"/>
              </w:rPr>
            </w:pPr>
            <w:r>
              <w:rPr>
                <w:rFonts w:eastAsiaTheme="minorEastAsia"/>
                <w:lang w:val="en-GB" w:eastAsia="zh-CN"/>
              </w:rPr>
              <w:t>Agree with Sharp</w:t>
            </w:r>
            <w:r>
              <w:rPr>
                <w:rFonts w:eastAsiaTheme="minorEastAsia"/>
                <w:lang w:val="en-GB" w:eastAsia="zh-CN"/>
              </w:rPr>
              <w:t xml:space="preserve"> and Ericsson, </w:t>
            </w:r>
            <w:r>
              <w:rPr>
                <w:rFonts w:eastAsiaTheme="minorEastAsia"/>
                <w:lang w:val="en-GB" w:eastAsia="zh-CN"/>
              </w:rPr>
              <w:t xml:space="preserve">only </w:t>
            </w:r>
            <w:r>
              <w:rPr>
                <w:rFonts w:eastAsiaTheme="minorEastAsia"/>
                <w:lang w:val="en-GB" w:eastAsia="zh-CN"/>
              </w:rPr>
              <w:t xml:space="preserve">the case of </w:t>
            </w:r>
            <w:r>
              <w:rPr>
                <w:rFonts w:eastAsiaTheme="minorEastAsia"/>
                <w:lang w:val="en-GB" w:eastAsia="zh-CN"/>
              </w:rPr>
              <w:t>“</w:t>
            </w:r>
            <w:r w:rsidRPr="005F3470">
              <w:rPr>
                <w:rFonts w:eastAsiaTheme="minorEastAsia"/>
                <w:lang w:val="en-GB" w:eastAsia="zh-CN"/>
              </w:rPr>
              <w:t>Type-3 HARQ-ACK codebook report without scheduling a PDSCH</w:t>
            </w:r>
            <w:r>
              <w:rPr>
                <w:rFonts w:eastAsiaTheme="minorEastAsia"/>
                <w:lang w:val="en-GB" w:eastAsia="zh-CN"/>
              </w:rPr>
              <w:t>”</w:t>
            </w:r>
            <w:r>
              <w:rPr>
                <w:rFonts w:eastAsiaTheme="minorEastAsia"/>
                <w:lang w:val="en-GB" w:eastAsia="zh-CN"/>
              </w:rPr>
              <w:t xml:space="preserve"> should be added.</w:t>
            </w:r>
          </w:p>
        </w:tc>
      </w:tr>
    </w:tbl>
    <w:p w14:paraId="62F7210A" w14:textId="7F09DFFE" w:rsidR="004A0E39" w:rsidRDefault="004A0E39" w:rsidP="00456BE1">
      <w:bookmarkStart w:id="16" w:name="_GoBack"/>
      <w:bookmarkEnd w:id="16"/>
    </w:p>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1B423" w14:textId="77777777" w:rsidR="005B3F4D" w:rsidRDefault="005B3F4D">
      <w:r>
        <w:separator/>
      </w:r>
    </w:p>
  </w:endnote>
  <w:endnote w:type="continuationSeparator" w:id="0">
    <w:p w14:paraId="3F24AF16" w14:textId="77777777" w:rsidR="005B3F4D" w:rsidRDefault="005B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00F39" w14:textId="77777777" w:rsidR="005B3F4D" w:rsidRDefault="005B3F4D">
      <w:r>
        <w:separator/>
      </w:r>
    </w:p>
  </w:footnote>
  <w:footnote w:type="continuationSeparator" w:id="0">
    <w:p w14:paraId="508FFA27" w14:textId="77777777" w:rsidR="005B3F4D" w:rsidRDefault="005B3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바탕"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바탕"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SimSu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바탕" w:eastAsia="바탕" w:hAnsi="바탕"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바탕"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바탕"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바탕"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바탕"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3F4D"/>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6B04"/>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7B4"/>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1. Heading,Alt+"/>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Char"/>
    <w:qFormat/>
    <w:rsid w:val="00E1147D"/>
    <w:pPr>
      <w:keepNext/>
      <w:numPr>
        <w:ilvl w:val="3"/>
        <w:numId w:val="2"/>
      </w:numPr>
      <w:spacing w:before="120"/>
      <w:outlineLvl w:val="3"/>
    </w:pPr>
    <w:rPr>
      <w:b/>
      <w:bCs/>
      <w:szCs w:val="28"/>
    </w:rPr>
  </w:style>
  <w:style w:type="paragraph" w:styleId="5">
    <w:name w:val="heading 5"/>
    <w:aliases w:val="h5,Heading5"/>
    <w:basedOn w:val="a"/>
    <w:next w:val="a"/>
    <w:link w:val="5Char"/>
    <w:qFormat/>
    <w:rsid w:val="00E1147D"/>
    <w:pPr>
      <w:keepNext/>
      <w:numPr>
        <w:ilvl w:val="4"/>
        <w:numId w:val="2"/>
      </w:numPr>
      <w:spacing w:before="1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uiPriority w:val="99"/>
    <w:qFormat/>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0">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1">
    <w:name w:val="annotation reference"/>
    <w:basedOn w:val="a0"/>
    <w:uiPriority w:val="99"/>
    <w:unhideWhenUsed/>
    <w:qFormat/>
    <w:rsid w:val="00507236"/>
    <w:rPr>
      <w:sz w:val="21"/>
      <w:szCs w:val="21"/>
    </w:rPr>
  </w:style>
  <w:style w:type="paragraph" w:styleId="af2">
    <w:name w:val="annotation text"/>
    <w:basedOn w:val="a"/>
    <w:link w:val="Char4"/>
    <w:uiPriority w:val="99"/>
    <w:unhideWhenUsed/>
    <w:qFormat/>
    <w:rsid w:val="00507236"/>
    <w:pPr>
      <w:jc w:val="left"/>
    </w:pPr>
  </w:style>
  <w:style w:type="character" w:customStyle="1" w:styleId="Char4">
    <w:name w:val="메모 텍스트 Char"/>
    <w:basedOn w:val="a0"/>
    <w:link w:val="af2"/>
    <w:uiPriority w:val="99"/>
    <w:qFormat/>
    <w:rsid w:val="00507236"/>
    <w:rPr>
      <w:sz w:val="22"/>
      <w:szCs w:val="22"/>
    </w:rPr>
  </w:style>
  <w:style w:type="paragraph" w:styleId="af3">
    <w:name w:val="annotation subject"/>
    <w:basedOn w:val="af2"/>
    <w:next w:val="af2"/>
    <w:link w:val="Char5"/>
    <w:semiHidden/>
    <w:unhideWhenUsed/>
    <w:rsid w:val="00507236"/>
    <w:rPr>
      <w:b/>
      <w:bCs/>
    </w:rPr>
  </w:style>
  <w:style w:type="character" w:customStyle="1" w:styleId="Char5">
    <w:name w:val="메모 주제 Char"/>
    <w:basedOn w:val="Char4"/>
    <w:link w:val="af3"/>
    <w:semiHidden/>
    <w:rsid w:val="00507236"/>
    <w:rPr>
      <w:b/>
      <w:bCs/>
      <w:sz w:val="22"/>
      <w:szCs w:val="22"/>
    </w:rPr>
  </w:style>
  <w:style w:type="paragraph" w:styleId="af4">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5">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6"/>
      </w:numPr>
      <w:autoSpaceDE/>
      <w:autoSpaceDN/>
      <w:adjustRightInd/>
      <w:snapToGrid/>
      <w:spacing w:after="0"/>
    </w:pPr>
    <w:rPr>
      <w:rFonts w:ascii="Book Antiqua" w:eastAsia="맑은 고딕"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Char">
    <w:name w:val="제목 5 Char"/>
    <w:aliases w:val="h5 Char,Heading5 Char"/>
    <w:link w:val="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a3"/>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a"/>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1">
    <w:name w:val="网格型1"/>
    <w:basedOn w:val="a1"/>
    <w:next w:val="ac"/>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4.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5.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6.xml><?xml version="1.0" encoding="utf-8"?>
<ds:datastoreItem xmlns:ds="http://schemas.openxmlformats.org/officeDocument/2006/customXml" ds:itemID="{57330E72-610D-45A4-B909-7BB92AF9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1311</Words>
  <Characters>7475</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양석철/책임연구원/미래기술센터 C&amp;M표준(연)5G무선통신표준Task(suckchel.yang@lge.com)</cp:lastModifiedBy>
  <cp:revision>3</cp:revision>
  <cp:lastPrinted>2020-05-18T07:12:00Z</cp:lastPrinted>
  <dcterms:created xsi:type="dcterms:W3CDTF">2020-08-18T08:57:00Z</dcterms:created>
  <dcterms:modified xsi:type="dcterms:W3CDTF">2020-08-18T10:20:00Z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1597631443</vt:lpwstr>
  </property>
</Properties>
</file>