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76819" w14:textId="77E518AC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FF4734">
        <w:rPr>
          <w:rFonts w:ascii="Arial" w:hAnsi="Arial" w:cs="Arial"/>
          <w:b/>
          <w:bCs/>
          <w:sz w:val="22"/>
        </w:rPr>
        <w:t>#102-e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0F32B1" w:rsidRPr="000F32B1">
        <w:rPr>
          <w:rFonts w:ascii="Arial" w:hAnsi="Arial" w:cs="Arial"/>
          <w:b/>
          <w:bCs/>
          <w:sz w:val="22"/>
        </w:rPr>
        <w:t>R1-2006926</w:t>
      </w:r>
    </w:p>
    <w:p w14:paraId="6B918136" w14:textId="1E53B546" w:rsidR="00FB1416" w:rsidRPr="0068727F" w:rsidRDefault="00FF4734" w:rsidP="002A2F25">
      <w:pPr>
        <w:rPr>
          <w:rFonts w:ascii="Arial" w:hAnsi="Arial" w:cs="Arial"/>
          <w:b/>
          <w:bCs/>
          <w:sz w:val="22"/>
        </w:rPr>
      </w:pPr>
      <w:r w:rsidRPr="00FF4734">
        <w:rPr>
          <w:rFonts w:ascii="Arial" w:hAnsi="Arial" w:cs="Arial"/>
          <w:b/>
          <w:bCs/>
          <w:sz w:val="22"/>
        </w:rPr>
        <w:t>E-meeting, August 17 - 28, 2020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5AB68C4E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bookmarkStart w:id="0" w:name="OLE_LINK5"/>
      <w:r w:rsidR="0013064D">
        <w:rPr>
          <w:rFonts w:ascii="Arial" w:hAnsi="Arial" w:cs="Arial"/>
          <w:b/>
        </w:rPr>
        <w:t>[DRAFT]</w:t>
      </w:r>
      <w:r w:rsidR="0065144E" w:rsidRPr="0068727F">
        <w:rPr>
          <w:rFonts w:ascii="Arial" w:hAnsi="Arial" w:cs="Arial"/>
          <w:b/>
        </w:rPr>
        <w:t xml:space="preserve"> </w:t>
      </w:r>
      <w:r w:rsidR="00274230" w:rsidRPr="0068727F">
        <w:rPr>
          <w:rFonts w:ascii="Arial" w:hAnsi="Arial" w:cs="Arial"/>
          <w:b/>
        </w:rPr>
        <w:t>LS</w:t>
      </w:r>
      <w:r w:rsidR="0013064D">
        <w:rPr>
          <w:rFonts w:ascii="Arial" w:hAnsi="Arial" w:cs="Arial"/>
          <w:b/>
        </w:rPr>
        <w:t xml:space="preserve"> reply</w:t>
      </w:r>
      <w:r w:rsidR="00274230" w:rsidRPr="0068727F">
        <w:rPr>
          <w:rFonts w:ascii="Arial" w:hAnsi="Arial" w:cs="Arial"/>
          <w:b/>
        </w:rPr>
        <w:t xml:space="preserve"> to RAN</w:t>
      </w:r>
      <w:r w:rsidR="0013064D">
        <w:rPr>
          <w:rFonts w:ascii="Arial" w:hAnsi="Arial" w:cs="Arial"/>
          <w:b/>
        </w:rPr>
        <w:t>2</w:t>
      </w:r>
      <w:r w:rsidR="00274230" w:rsidRPr="0068727F">
        <w:rPr>
          <w:rFonts w:ascii="Arial" w:hAnsi="Arial" w:cs="Arial"/>
          <w:b/>
        </w:rPr>
        <w:t xml:space="preserve"> </w:t>
      </w:r>
      <w:r w:rsidR="0013064D" w:rsidRPr="0013064D">
        <w:rPr>
          <w:rFonts w:ascii="Arial" w:hAnsi="Arial" w:cs="Arial"/>
          <w:b/>
        </w:rPr>
        <w:t xml:space="preserve">on power sharing for LTE </w:t>
      </w:r>
      <w:r w:rsidR="00B42629">
        <w:rPr>
          <w:rFonts w:ascii="Arial" w:hAnsi="Arial" w:cs="Arial"/>
          <w:b/>
        </w:rPr>
        <w:t>m</w:t>
      </w:r>
      <w:r w:rsidR="0013064D" w:rsidRPr="0013064D">
        <w:rPr>
          <w:rFonts w:ascii="Arial" w:hAnsi="Arial" w:cs="Arial"/>
          <w:b/>
        </w:rPr>
        <w:t xml:space="preserve">obility </w:t>
      </w:r>
      <w:r w:rsidR="00B42629">
        <w:rPr>
          <w:rFonts w:ascii="Arial" w:hAnsi="Arial" w:cs="Arial"/>
          <w:b/>
        </w:rPr>
        <w:t>e</w:t>
      </w:r>
      <w:r w:rsidR="0013064D" w:rsidRPr="0013064D">
        <w:rPr>
          <w:rFonts w:ascii="Arial" w:hAnsi="Arial" w:cs="Arial"/>
          <w:b/>
        </w:rPr>
        <w:t>nhancements</w:t>
      </w:r>
      <w:bookmarkEnd w:id="0"/>
    </w:p>
    <w:p w14:paraId="604B3B41" w14:textId="6C5468D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13064D">
        <w:rPr>
          <w:rFonts w:ascii="Arial" w:hAnsi="Arial" w:cs="Arial"/>
          <w:bCs/>
        </w:rPr>
        <w:t>2005211</w:t>
      </w:r>
      <w:r w:rsidR="00274230" w:rsidRPr="0068727F">
        <w:rPr>
          <w:rFonts w:ascii="Arial" w:hAnsi="Arial" w:cs="Arial"/>
          <w:bCs/>
        </w:rPr>
        <w:t>(R2-</w:t>
      </w:r>
      <w:r w:rsidR="0013064D">
        <w:rPr>
          <w:rFonts w:ascii="Arial" w:hAnsi="Arial" w:cs="Arial"/>
          <w:bCs/>
        </w:rPr>
        <w:t>2006377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64FE6522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bookmarkStart w:id="1" w:name="OLE_LINK3"/>
      <w:r w:rsidR="00333156">
        <w:rPr>
          <w:rFonts w:ascii="Arial" w:hAnsi="Arial" w:cs="Arial"/>
          <w:bCs/>
          <w:color w:val="000000"/>
        </w:rPr>
        <w:t>LTE_feMob-Core</w:t>
      </w:r>
      <w:bookmarkEnd w:id="1"/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1C2228AA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RAN2</w:t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C888304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333156">
        <w:rPr>
          <w:rFonts w:cs="Arial"/>
          <w:b w:val="0"/>
          <w:bCs/>
        </w:rPr>
        <w:t>Jinhuan Xia</w:t>
      </w:r>
    </w:p>
    <w:p w14:paraId="436A1EDE" w14:textId="6B0C7195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333156" w:rsidRPr="0075085B">
        <w:rPr>
          <w:rFonts w:cs="Arial"/>
          <w:b w:val="0"/>
          <w:bCs/>
          <w:color w:val="auto"/>
        </w:rPr>
        <w:t>Jinhuan.xia</w:t>
      </w:r>
      <w:r w:rsidR="009D4EF9" w:rsidRPr="0068727F">
        <w:rPr>
          <w:rFonts w:cs="Arial"/>
          <w:b w:val="0"/>
          <w:bCs/>
          <w:color w:val="auto"/>
        </w:rPr>
        <w:t xml:space="preserve"> (at) </w:t>
      </w:r>
      <w:r w:rsidR="00333156">
        <w:rPr>
          <w:rFonts w:cs="Arial"/>
          <w:b w:val="0"/>
          <w:bCs/>
          <w:color w:val="auto"/>
        </w:rPr>
        <w:t>huawei</w:t>
      </w:r>
      <w:r w:rsidR="009D4EF9" w:rsidRPr="0068727F">
        <w:rPr>
          <w:rFonts w:cs="Arial"/>
          <w:b w:val="0"/>
          <w:bCs/>
          <w:color w:val="auto"/>
        </w:rPr>
        <w:t xml:space="preserve">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6789471D" w14:textId="13EF0E78" w:rsidR="002B77C7" w:rsidRDefault="00A54B21" w:rsidP="002B77C7">
      <w:pPr>
        <w:spacing w:after="120"/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RAN2</w:t>
      </w:r>
      <w:r w:rsidR="00457D96" w:rsidRPr="0068727F">
        <w:rPr>
          <w:rFonts w:ascii="Arial" w:hAnsi="Arial" w:cs="Arial"/>
        </w:rPr>
        <w:t xml:space="preserve"> for the LS on </w:t>
      </w:r>
      <w:r w:rsidR="002B77C7">
        <w:rPr>
          <w:rFonts w:ascii="Arial" w:hAnsi="Arial" w:cs="Arial"/>
          <w:bCs/>
          <w:color w:val="000000"/>
        </w:rPr>
        <w:t xml:space="preserve">power sharing for LTE </w:t>
      </w:r>
      <w:r w:rsidR="00287453">
        <w:rPr>
          <w:rFonts w:ascii="Arial" w:hAnsi="Arial" w:cs="Arial"/>
          <w:bCs/>
          <w:color w:val="000000"/>
        </w:rPr>
        <w:t>m</w:t>
      </w:r>
      <w:r w:rsidR="002B77C7">
        <w:rPr>
          <w:rFonts w:ascii="Arial" w:hAnsi="Arial" w:cs="Arial"/>
          <w:bCs/>
          <w:color w:val="000000"/>
        </w:rPr>
        <w:t xml:space="preserve">obility </w:t>
      </w:r>
      <w:r w:rsidR="008F2FB9">
        <w:rPr>
          <w:rFonts w:ascii="Arial" w:hAnsi="Arial" w:cs="Arial"/>
          <w:bCs/>
          <w:color w:val="000000"/>
        </w:rPr>
        <w:t>enhancements</w:t>
      </w:r>
      <w:r w:rsidR="008F2FB9">
        <w:rPr>
          <w:rFonts w:ascii="SimSun" w:eastAsia="SimSun" w:hAnsi="SimSun" w:cs="Arial"/>
          <w:bCs/>
          <w:color w:val="000000"/>
          <w:lang w:eastAsia="zh-CN"/>
        </w:rPr>
        <w:t>.</w:t>
      </w:r>
      <w:r w:rsidR="008F2FB9" w:rsidRPr="0068727F">
        <w:rPr>
          <w:rFonts w:ascii="Arial" w:hAnsi="Arial" w:cs="Arial"/>
        </w:rPr>
        <w:t xml:space="preserve"> The</w:t>
      </w:r>
      <w:r w:rsidR="00457D96" w:rsidRPr="0068727F">
        <w:rPr>
          <w:rFonts w:ascii="Arial" w:hAnsi="Arial" w:cs="Arial"/>
        </w:rPr>
        <w:t xml:space="preserve"> following</w:t>
      </w:r>
      <w:r w:rsidR="000F32B1">
        <w:rPr>
          <w:rFonts w:ascii="Arial" w:hAnsi="Arial" w:cs="Arial"/>
        </w:rPr>
        <w:t xml:space="preserve"> are</w:t>
      </w:r>
      <w:r w:rsidR="002B77C7">
        <w:rPr>
          <w:rFonts w:ascii="Arial" w:hAnsi="Arial" w:cs="Arial"/>
        </w:rPr>
        <w:t xml:space="preserve"> the questions RAN2 asked RAN1</w:t>
      </w:r>
      <w:r w:rsidR="002B77C7">
        <w:rPr>
          <w:rFonts w:ascii="SimSun" w:eastAsia="SimSun" w:hAnsi="SimSun" w:cs="Arial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4B21" w:rsidRPr="0068727F" w14:paraId="6FB7D2F1" w14:textId="77777777" w:rsidTr="00A54B21">
        <w:tc>
          <w:tcPr>
            <w:tcW w:w="9855" w:type="dxa"/>
          </w:tcPr>
          <w:p w14:paraId="0943F36E" w14:textId="77777777" w:rsidR="002B77C7" w:rsidRPr="002B77C7" w:rsidRDefault="002B77C7" w:rsidP="002B77C7">
            <w:pPr>
              <w:pStyle w:val="Header"/>
              <w:tabs>
                <w:tab w:val="left" w:pos="420"/>
              </w:tabs>
              <w:rPr>
                <w:rFonts w:ascii="Arial" w:hAnsi="Arial" w:cs="Arial"/>
                <w:i/>
              </w:rPr>
            </w:pPr>
            <w:r w:rsidRPr="002B77C7">
              <w:rPr>
                <w:rFonts w:ascii="Arial" w:hAnsi="Arial" w:cs="Arial"/>
                <w:i/>
              </w:rPr>
              <w:t>RAN2 asks RAN1:</w:t>
            </w:r>
          </w:p>
          <w:p w14:paraId="0EDE75C4" w14:textId="77777777" w:rsidR="002B77C7" w:rsidRPr="002B77C7" w:rsidRDefault="002B77C7" w:rsidP="002B77C7">
            <w:pPr>
              <w:pStyle w:val="Header"/>
              <w:tabs>
                <w:tab w:val="left" w:pos="420"/>
              </w:tabs>
              <w:rPr>
                <w:rFonts w:ascii="Arial" w:hAnsi="Arial" w:cs="Arial"/>
                <w:i/>
              </w:rPr>
            </w:pPr>
          </w:p>
          <w:p w14:paraId="07589987" w14:textId="77777777" w:rsidR="002B77C7" w:rsidRPr="002B77C7" w:rsidRDefault="002B77C7" w:rsidP="002B77C7">
            <w:pPr>
              <w:pStyle w:val="Header"/>
              <w:numPr>
                <w:ilvl w:val="0"/>
                <w:numId w:val="34"/>
              </w:numPr>
              <w:tabs>
                <w:tab w:val="left" w:pos="420"/>
              </w:tabs>
              <w:rPr>
                <w:rFonts w:ascii="Arial" w:hAnsi="Arial" w:cs="Arial"/>
                <w:i/>
              </w:rPr>
            </w:pPr>
            <w:r w:rsidRPr="002B77C7">
              <w:rPr>
                <w:rFonts w:ascii="Arial" w:hAnsi="Arial" w:cs="Arial"/>
                <w:i/>
              </w:rPr>
              <w:t xml:space="preserve">Whether LTE DC uplink power sharing mechanism (i.e., mode 1 and mode 2) is applicable for both intra and inter frequency LTE DAPS HO? </w:t>
            </w:r>
          </w:p>
          <w:p w14:paraId="4CCD014D" w14:textId="642E840C" w:rsidR="00A54B21" w:rsidRPr="002B77C7" w:rsidRDefault="002B77C7" w:rsidP="002B77C7">
            <w:pPr>
              <w:pStyle w:val="Header"/>
              <w:numPr>
                <w:ilvl w:val="0"/>
                <w:numId w:val="34"/>
              </w:numPr>
              <w:tabs>
                <w:tab w:val="left" w:pos="420"/>
              </w:tabs>
              <w:rPr>
                <w:rFonts w:ascii="Arial" w:hAnsi="Arial" w:cs="Arial"/>
              </w:rPr>
            </w:pPr>
            <w:r w:rsidRPr="002B77C7">
              <w:rPr>
                <w:rFonts w:ascii="Arial" w:hAnsi="Arial" w:cs="Arial"/>
                <w:i/>
              </w:rPr>
              <w:t>If specified, RAN2 requests RAN1 to provide a list of UL power sharing parameters to be used for LTE DAPS HO.</w:t>
            </w:r>
          </w:p>
        </w:tc>
      </w:tr>
    </w:tbl>
    <w:p w14:paraId="7A245DEF" w14:textId="77777777" w:rsidR="00A54B21" w:rsidRPr="0068727F" w:rsidRDefault="00A54B21" w:rsidP="00A54B21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</w:p>
    <w:p w14:paraId="75E57DCB" w14:textId="5400F36C" w:rsidR="002B77C7" w:rsidRDefault="008F2FB9" w:rsidP="002B77C7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After RAN1 discussion, i</w:t>
      </w:r>
      <w:r w:rsidR="002B77C7">
        <w:rPr>
          <w:rFonts w:ascii="Arial" w:eastAsia="SimSun" w:hAnsi="Arial" w:cs="Arial"/>
          <w:lang w:eastAsia="zh-CN"/>
        </w:rPr>
        <w:t xml:space="preserve">t was understood that, from RAN1 </w:t>
      </w:r>
      <w:r w:rsidR="002B77C7" w:rsidRPr="002B77C7">
        <w:rPr>
          <w:rFonts w:ascii="Arial" w:eastAsia="SimSun" w:hAnsi="Arial" w:cs="Arial"/>
          <w:lang w:eastAsia="zh-CN"/>
        </w:rPr>
        <w:t>spec impact</w:t>
      </w:r>
      <w:r w:rsidR="002B77C7">
        <w:rPr>
          <w:rFonts w:ascii="Arial" w:eastAsia="SimSun" w:hAnsi="Arial" w:cs="Arial"/>
          <w:lang w:eastAsia="zh-CN"/>
        </w:rPr>
        <w:t xml:space="preserve"> perspective, </w:t>
      </w:r>
      <w:r w:rsidR="002B77C7" w:rsidRPr="002B77C7">
        <w:rPr>
          <w:rFonts w:ascii="Arial" w:eastAsia="SimSun" w:hAnsi="Arial" w:cs="Arial"/>
          <w:lang w:eastAsia="zh-CN"/>
        </w:rPr>
        <w:t>power sharing is not a single issue isolated from other issues to enable simultaneous transmissions for LTE DAPO HO</w:t>
      </w:r>
      <w:r w:rsidR="002B77C7">
        <w:rPr>
          <w:rFonts w:ascii="Arial" w:eastAsia="SimSun" w:hAnsi="Arial" w:cs="Arial"/>
          <w:lang w:eastAsia="zh-CN"/>
        </w:rPr>
        <w:t xml:space="preserve">. Other related issues include </w:t>
      </w:r>
      <w:r w:rsidR="00852FAC">
        <w:rPr>
          <w:rFonts w:ascii="Arial" w:eastAsia="SimSun" w:hAnsi="Arial" w:cs="Arial"/>
          <w:lang w:eastAsia="zh-CN"/>
        </w:rPr>
        <w:t xml:space="preserve">at least </w:t>
      </w:r>
      <w:r w:rsidR="002B77C7" w:rsidRPr="002B77C7">
        <w:rPr>
          <w:rFonts w:ascii="Arial" w:eastAsia="SimSun" w:hAnsi="Arial" w:cs="Arial"/>
          <w:lang w:eastAsia="zh-CN"/>
        </w:rPr>
        <w:t xml:space="preserve">whether power sharing is mandated </w:t>
      </w:r>
      <w:r w:rsidR="000F32B1">
        <w:rPr>
          <w:rFonts w:ascii="Arial" w:eastAsia="SimSun" w:hAnsi="Arial" w:cs="Arial"/>
          <w:lang w:eastAsia="zh-CN"/>
        </w:rPr>
        <w:t>for</w:t>
      </w:r>
      <w:r w:rsidR="002B77C7" w:rsidRPr="002B77C7">
        <w:rPr>
          <w:rFonts w:ascii="Arial" w:eastAsia="SimSun" w:hAnsi="Arial" w:cs="Arial"/>
          <w:lang w:eastAsia="zh-CN"/>
        </w:rPr>
        <w:t xml:space="preserve"> UE supporting LTE DAPS HO</w:t>
      </w:r>
      <w:r w:rsidR="000F32B1">
        <w:rPr>
          <w:rFonts w:ascii="Arial" w:eastAsia="SimSun" w:hAnsi="Arial" w:cs="Arial"/>
          <w:lang w:eastAsia="zh-CN"/>
        </w:rPr>
        <w:t>,</w:t>
      </w:r>
      <w:r w:rsidR="002B77C7" w:rsidRPr="002B77C7">
        <w:rPr>
          <w:rFonts w:ascii="Arial" w:eastAsia="SimSun" w:hAnsi="Arial" w:cs="Arial"/>
          <w:lang w:eastAsia="zh-CN"/>
        </w:rPr>
        <w:t xml:space="preserve"> or can als</w:t>
      </w:r>
      <w:r w:rsidR="000F32B1">
        <w:rPr>
          <w:rFonts w:ascii="Arial" w:eastAsia="SimSun" w:hAnsi="Arial" w:cs="Arial"/>
          <w:lang w:eastAsia="zh-CN"/>
        </w:rPr>
        <w:t>o be up to capability reporting;</w:t>
      </w:r>
      <w:r w:rsidR="002B77C7" w:rsidRPr="002B77C7">
        <w:rPr>
          <w:rFonts w:ascii="Arial" w:eastAsia="SimSun" w:hAnsi="Arial" w:cs="Arial"/>
          <w:lang w:eastAsia="zh-CN"/>
        </w:rPr>
        <w:t xml:space="preserve"> what UE behaviours will be when uplink transmissions overlap but UE does not support simultaneou</w:t>
      </w:r>
      <w:r w:rsidR="000F32B1">
        <w:rPr>
          <w:rFonts w:ascii="Arial" w:eastAsia="SimSun" w:hAnsi="Arial" w:cs="Arial"/>
          <w:lang w:eastAsia="zh-CN"/>
        </w:rPr>
        <w:t>s transmission or power sharing;</w:t>
      </w:r>
      <w:r w:rsidR="003B48FF">
        <w:rPr>
          <w:rFonts w:ascii="Arial" w:eastAsia="SimSun" w:hAnsi="Arial" w:cs="Arial"/>
          <w:lang w:eastAsia="zh-CN"/>
        </w:rPr>
        <w:t xml:space="preserve"> </w:t>
      </w:r>
      <w:r w:rsidR="003F2D8A">
        <w:rPr>
          <w:rFonts w:ascii="Arial" w:eastAsia="SimSun" w:hAnsi="Arial" w:cs="Arial"/>
          <w:lang w:eastAsia="zh-CN"/>
        </w:rPr>
        <w:t xml:space="preserve">and </w:t>
      </w:r>
      <w:r w:rsidR="003B48FF">
        <w:rPr>
          <w:rFonts w:ascii="Arial" w:eastAsia="SimSun" w:hAnsi="Arial" w:cs="Arial"/>
          <w:lang w:eastAsia="zh-CN"/>
        </w:rPr>
        <w:t>whether cancelation can be or needs to be defined for LTE DAPS,</w:t>
      </w:r>
      <w:r w:rsidR="002B77C7" w:rsidRPr="002B77C7">
        <w:rPr>
          <w:rFonts w:ascii="Arial" w:eastAsia="SimSun" w:hAnsi="Arial" w:cs="Arial"/>
          <w:lang w:eastAsia="zh-CN"/>
        </w:rPr>
        <w:t xml:space="preserve"> etc.</w:t>
      </w:r>
      <w:r w:rsidR="002B77C7">
        <w:rPr>
          <w:rFonts w:ascii="Arial" w:eastAsia="SimSun" w:hAnsi="Arial" w:cs="Arial"/>
          <w:lang w:eastAsia="zh-CN"/>
        </w:rPr>
        <w:t xml:space="preserve"> </w:t>
      </w:r>
    </w:p>
    <w:p w14:paraId="016D68E9" w14:textId="584F147B" w:rsidR="00F5397C" w:rsidRDefault="000F32B1" w:rsidP="002B77C7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Since </w:t>
      </w:r>
      <w:r w:rsidR="002B77C7" w:rsidRPr="002B77C7">
        <w:rPr>
          <w:rFonts w:ascii="Arial" w:eastAsia="SimSun" w:hAnsi="Arial" w:cs="Arial"/>
          <w:lang w:eastAsia="zh-CN"/>
        </w:rPr>
        <w:t>Rel-16 has been officially frozen and it is a very late stage of Rel-16 maintenance phase</w:t>
      </w:r>
      <w:r>
        <w:rPr>
          <w:rFonts w:ascii="Arial" w:eastAsia="SimSun" w:hAnsi="Arial" w:cs="Arial"/>
          <w:lang w:eastAsia="zh-CN"/>
        </w:rPr>
        <w:t>,</w:t>
      </w:r>
      <w:r w:rsidR="002B77C7" w:rsidRPr="002B77C7">
        <w:rPr>
          <w:rFonts w:ascii="Arial" w:eastAsia="SimSun" w:hAnsi="Arial" w:cs="Arial"/>
          <w:lang w:eastAsia="zh-CN"/>
        </w:rPr>
        <w:t xml:space="preserve"> and there were still leftove</w:t>
      </w:r>
      <w:r>
        <w:rPr>
          <w:rFonts w:ascii="Arial" w:eastAsia="SimSun" w:hAnsi="Arial" w:cs="Arial"/>
          <w:lang w:eastAsia="zh-CN"/>
        </w:rPr>
        <w:t>rs to be fixed for NR DAPS HO, i</w:t>
      </w:r>
      <w:r w:rsidR="00BE5026">
        <w:rPr>
          <w:rFonts w:ascii="Arial" w:eastAsia="SimSun" w:hAnsi="Arial" w:cs="Arial"/>
          <w:lang w:eastAsia="zh-CN"/>
        </w:rPr>
        <w:t>t is concluded</w:t>
      </w:r>
      <w:r w:rsidR="002B77C7" w:rsidRPr="002B77C7">
        <w:rPr>
          <w:rFonts w:ascii="Arial" w:eastAsia="SimSun" w:hAnsi="Arial" w:cs="Arial"/>
          <w:lang w:eastAsia="zh-CN"/>
        </w:rPr>
        <w:t xml:space="preserve"> to not further optimize LTE DAPS HO from RAN1 perspective.</w:t>
      </w:r>
    </w:p>
    <w:p w14:paraId="29B32664" w14:textId="66B80E16" w:rsidR="00BA62D1" w:rsidRPr="002B77C7" w:rsidRDefault="003F2D8A" w:rsidP="003F2D8A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eastAsia="SimSun" w:hAnsi="Arial" w:cs="Arial"/>
          <w:lang w:eastAsia="zh-CN"/>
        </w:rPr>
        <w:t xml:space="preserve">In addition, </w:t>
      </w:r>
      <w:r w:rsidR="00B42629">
        <w:rPr>
          <w:rFonts w:ascii="Arial" w:eastAsia="SimSun" w:hAnsi="Arial" w:cs="Arial"/>
          <w:lang w:eastAsia="zh-CN"/>
        </w:rPr>
        <w:t xml:space="preserve">it is </w:t>
      </w:r>
      <w:r>
        <w:rPr>
          <w:rFonts w:ascii="Arial" w:eastAsia="SimSun" w:hAnsi="Arial" w:cs="Arial"/>
          <w:lang w:eastAsia="zh-CN"/>
        </w:rPr>
        <w:t xml:space="preserve">also noted that, from RAN1 perspective, </w:t>
      </w:r>
      <w:r w:rsidRPr="003F2D8A">
        <w:rPr>
          <w:rFonts w:ascii="Arial" w:eastAsia="SimSun" w:hAnsi="Arial" w:cs="Arial"/>
          <w:lang w:eastAsia="zh-CN"/>
        </w:rPr>
        <w:t>LTE DAPS HO feature is complete in Rel-16</w:t>
      </w:r>
      <w:r>
        <w:rPr>
          <w:rFonts w:ascii="Arial" w:eastAsia="SimSun" w:hAnsi="Arial" w:cs="Arial"/>
          <w:lang w:eastAsia="zh-CN"/>
        </w:rPr>
        <w:t xml:space="preserve"> </w:t>
      </w:r>
      <w:r w:rsidR="00F33FDA">
        <w:rPr>
          <w:rFonts w:ascii="Arial" w:eastAsia="SimSun" w:hAnsi="Arial" w:cs="Arial"/>
          <w:lang w:eastAsia="zh-CN"/>
        </w:rPr>
        <w:t>for which</w:t>
      </w:r>
      <w:r w:rsidRPr="003F2D8A">
        <w:rPr>
          <w:rFonts w:ascii="Arial" w:eastAsia="SimSun" w:hAnsi="Arial" w:cs="Arial"/>
          <w:lang w:eastAsia="zh-CN"/>
        </w:rPr>
        <w:t xml:space="preserve"> UE </w:t>
      </w:r>
      <w:r w:rsidR="00F33FDA">
        <w:rPr>
          <w:rFonts w:ascii="Arial" w:eastAsia="SimSun" w:hAnsi="Arial" w:cs="Arial"/>
          <w:lang w:eastAsia="zh-CN"/>
        </w:rPr>
        <w:t>supports simultaneous down</w:t>
      </w:r>
      <w:r w:rsidR="00931A8A">
        <w:rPr>
          <w:rFonts w:ascii="Arial" w:eastAsia="SimSun" w:hAnsi="Arial" w:cs="Arial"/>
          <w:lang w:eastAsia="zh-CN"/>
        </w:rPr>
        <w:t>link</w:t>
      </w:r>
      <w:r w:rsidR="00F33FDA">
        <w:rPr>
          <w:rFonts w:ascii="Arial" w:eastAsia="SimSun" w:hAnsi="Arial" w:cs="Arial"/>
          <w:lang w:eastAsia="zh-CN"/>
        </w:rPr>
        <w:t xml:space="preserve"> reception</w:t>
      </w:r>
      <w:r w:rsidRPr="003F2D8A">
        <w:rPr>
          <w:rFonts w:ascii="Arial" w:eastAsia="SimSun" w:hAnsi="Arial" w:cs="Arial"/>
          <w:lang w:eastAsia="zh-CN"/>
        </w:rPr>
        <w:t xml:space="preserve"> from</w:t>
      </w:r>
      <w:r w:rsidR="00931A8A">
        <w:rPr>
          <w:rFonts w:ascii="Arial" w:eastAsia="SimSun" w:hAnsi="Arial" w:cs="Arial"/>
          <w:lang w:eastAsia="zh-CN"/>
        </w:rPr>
        <w:t xml:space="preserve"> both</w:t>
      </w:r>
      <w:r w:rsidRPr="003F2D8A">
        <w:rPr>
          <w:rFonts w:ascii="Arial" w:eastAsia="SimSun" w:hAnsi="Arial" w:cs="Arial"/>
          <w:lang w:eastAsia="zh-CN"/>
        </w:rPr>
        <w:t xml:space="preserve"> source and target cell</w:t>
      </w:r>
      <w:r w:rsidR="00F33FDA">
        <w:rPr>
          <w:rFonts w:ascii="Arial" w:eastAsia="SimSun" w:hAnsi="Arial" w:cs="Arial"/>
          <w:lang w:eastAsia="zh-CN"/>
        </w:rPr>
        <w:t xml:space="preserve">s </w:t>
      </w:r>
      <w:r w:rsidR="00931A8A">
        <w:rPr>
          <w:rFonts w:ascii="Arial" w:eastAsia="SimSun" w:hAnsi="Arial" w:cs="Arial"/>
          <w:lang w:eastAsia="zh-CN"/>
        </w:rPr>
        <w:t>but</w:t>
      </w:r>
      <w:r w:rsidR="00F33FDA">
        <w:rPr>
          <w:rFonts w:ascii="Arial" w:eastAsia="SimSun" w:hAnsi="Arial" w:cs="Arial"/>
          <w:lang w:eastAsia="zh-CN"/>
        </w:rPr>
        <w:t xml:space="preserve"> does not expect</w:t>
      </w:r>
      <w:r w:rsidRPr="003F2D8A">
        <w:rPr>
          <w:rFonts w:ascii="Arial" w:eastAsia="SimSun" w:hAnsi="Arial" w:cs="Arial"/>
          <w:lang w:eastAsia="zh-CN"/>
        </w:rPr>
        <w:t xml:space="preserve"> uplink transmissions </w:t>
      </w:r>
      <w:r w:rsidR="00931A8A">
        <w:rPr>
          <w:rFonts w:ascii="Arial" w:eastAsia="SimSun" w:hAnsi="Arial" w:cs="Arial"/>
          <w:lang w:eastAsia="zh-CN"/>
        </w:rPr>
        <w:t xml:space="preserve">to source and target cells </w:t>
      </w:r>
      <w:r w:rsidR="00F33FDA">
        <w:rPr>
          <w:rFonts w:ascii="Arial" w:eastAsia="SimSun" w:hAnsi="Arial" w:cs="Arial"/>
          <w:lang w:eastAsia="zh-CN"/>
        </w:rPr>
        <w:t>overlap</w:t>
      </w:r>
      <w:r>
        <w:rPr>
          <w:rFonts w:ascii="Arial" w:eastAsia="SimSun" w:hAnsi="Arial" w:cs="Arial"/>
          <w:lang w:eastAsia="zh-CN"/>
        </w:rPr>
        <w:t>.</w:t>
      </w: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77777777" w:rsidR="00654A2E" w:rsidRPr="0068727F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12167A" w:rsidRPr="0068727F">
        <w:rPr>
          <w:rFonts w:ascii="Arial" w:hAnsi="Arial" w:cs="Arial"/>
        </w:rPr>
        <w:t xml:space="preserve"> </w:t>
      </w:r>
      <w:r w:rsidR="00EE6084" w:rsidRPr="0068727F">
        <w:rPr>
          <w:rFonts w:ascii="Arial" w:hAnsi="Arial" w:cs="Arial"/>
        </w:rPr>
        <w:t>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6D864FD7" w:rsidR="00B273A1" w:rsidRPr="0068727F" w:rsidRDefault="002B77C7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#103e</w:t>
      </w:r>
      <w:r w:rsidR="0012167A" w:rsidRPr="0068727F">
        <w:rPr>
          <w:rFonts w:ascii="Arial" w:hAnsi="Arial" w:cs="Arial"/>
          <w:bCs/>
        </w:rPr>
        <w:tab/>
      </w:r>
      <w:r w:rsidR="006E7DBD" w:rsidRPr="0068727F">
        <w:rPr>
          <w:rFonts w:ascii="Arial" w:hAnsi="Arial" w:cs="Arial"/>
          <w:bCs/>
        </w:rPr>
        <w:t>1</w:t>
      </w:r>
      <w:r w:rsidR="00931A8A">
        <w:rPr>
          <w:rFonts w:ascii="Arial" w:hAnsi="Arial" w:cs="Arial"/>
          <w:bCs/>
        </w:rPr>
        <w:t>2</w:t>
      </w:r>
      <w:r w:rsidR="0012167A" w:rsidRPr="0068727F">
        <w:rPr>
          <w:rFonts w:ascii="Arial" w:hAnsi="Arial" w:cs="Arial"/>
          <w:bCs/>
        </w:rPr>
        <w:t xml:space="preserve"> – </w:t>
      </w:r>
      <w:r w:rsidR="00931A8A">
        <w:rPr>
          <w:rFonts w:ascii="Arial" w:hAnsi="Arial" w:cs="Arial"/>
          <w:bCs/>
        </w:rPr>
        <w:t>31</w:t>
      </w:r>
      <w:r w:rsidR="0012167A" w:rsidRPr="0068727F">
        <w:rPr>
          <w:rFonts w:ascii="Arial" w:hAnsi="Arial" w:cs="Arial"/>
          <w:bCs/>
        </w:rPr>
        <w:t xml:space="preserve"> </w:t>
      </w:r>
      <w:r w:rsidR="00931A8A">
        <w:rPr>
          <w:rFonts w:ascii="Arial" w:hAnsi="Arial" w:cs="Arial"/>
          <w:bCs/>
        </w:rPr>
        <w:t>Oct</w:t>
      </w:r>
      <w:r w:rsidR="0012167A" w:rsidRPr="0068727F">
        <w:rPr>
          <w:rFonts w:ascii="Arial" w:hAnsi="Arial" w:cs="Arial"/>
          <w:bCs/>
        </w:rPr>
        <w:t xml:space="preserve"> 20</w:t>
      </w:r>
      <w:r w:rsidR="003F2D8A">
        <w:rPr>
          <w:rFonts w:ascii="Arial" w:hAnsi="Arial" w:cs="Arial"/>
          <w:bCs/>
        </w:rPr>
        <w:t>20</w:t>
      </w:r>
      <w:r w:rsidR="0065144E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931A8A">
        <w:rPr>
          <w:rFonts w:ascii="Arial" w:hAnsi="Arial" w:cs="Arial"/>
          <w:bCs/>
        </w:rPr>
        <w:t>E-meeting</w:t>
      </w:r>
    </w:p>
    <w:p w14:paraId="515754F2" w14:textId="2C7C2F26" w:rsidR="006B4825" w:rsidRPr="0068727F" w:rsidRDefault="002B77C7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bookmarkStart w:id="2" w:name="_GoBack"/>
      <w:r>
        <w:rPr>
          <w:rFonts w:ascii="Arial" w:hAnsi="Arial" w:cs="Arial"/>
          <w:bCs/>
        </w:rPr>
        <w:t>TSG-RAN WG1 Meeting #104</w:t>
      </w:r>
      <w:r w:rsidR="006B4825" w:rsidRPr="0068727F">
        <w:rPr>
          <w:rFonts w:ascii="Arial" w:hAnsi="Arial" w:cs="Arial"/>
          <w:bCs/>
        </w:rPr>
        <w:t xml:space="preserve"> </w:t>
      </w:r>
      <w:r w:rsidR="006B4825" w:rsidRPr="0068727F">
        <w:rPr>
          <w:rFonts w:ascii="Arial" w:hAnsi="Arial" w:cs="Arial"/>
          <w:bCs/>
        </w:rPr>
        <w:tab/>
      </w:r>
      <w:r w:rsidR="00CC65D2">
        <w:rPr>
          <w:rFonts w:ascii="Arial" w:hAnsi="Arial" w:cs="Arial"/>
          <w:bCs/>
        </w:rPr>
        <w:t>TBD</w:t>
      </w:r>
      <w:r w:rsidR="006B4825" w:rsidRPr="0068727F">
        <w:rPr>
          <w:rFonts w:ascii="Arial" w:hAnsi="Arial" w:cs="Arial"/>
          <w:bCs/>
        </w:rPr>
        <w:tab/>
      </w:r>
      <w:r w:rsidR="006B4825" w:rsidRPr="0068727F">
        <w:rPr>
          <w:rFonts w:ascii="Arial" w:hAnsi="Arial" w:cs="Arial"/>
          <w:bCs/>
        </w:rPr>
        <w:tab/>
      </w:r>
      <w:r w:rsidR="006B4825" w:rsidRPr="0068727F">
        <w:rPr>
          <w:rFonts w:ascii="Arial" w:hAnsi="Arial" w:cs="Arial"/>
          <w:bCs/>
        </w:rPr>
        <w:tab/>
      </w:r>
      <w:r w:rsidR="00CC65D2">
        <w:rPr>
          <w:rFonts w:ascii="Arial" w:hAnsi="Arial" w:cs="Arial"/>
          <w:bCs/>
        </w:rPr>
        <w:t xml:space="preserve">             TBD</w:t>
      </w:r>
    </w:p>
    <w:bookmarkEnd w:id="2"/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579C94" w16cid:durableId="21819316"/>
  <w16cid:commentId w16cid:paraId="50CAE964" w16cid:durableId="2180F0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4A014" w14:textId="77777777" w:rsidR="003D5711" w:rsidRDefault="003D5711">
      <w:r>
        <w:separator/>
      </w:r>
    </w:p>
  </w:endnote>
  <w:endnote w:type="continuationSeparator" w:id="0">
    <w:p w14:paraId="5C3C24C9" w14:textId="77777777" w:rsidR="003D5711" w:rsidRDefault="003D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AF237" w14:textId="77777777" w:rsidR="003D5711" w:rsidRDefault="003D5711">
      <w:r>
        <w:separator/>
      </w:r>
    </w:p>
  </w:footnote>
  <w:footnote w:type="continuationSeparator" w:id="0">
    <w:p w14:paraId="1685B581" w14:textId="77777777" w:rsidR="003D5711" w:rsidRDefault="003D5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6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7"/>
  </w:num>
  <w:num w:numId="9">
    <w:abstractNumId w:val="15"/>
  </w:num>
  <w:num w:numId="10">
    <w:abstractNumId w:val="12"/>
  </w:num>
  <w:num w:numId="11">
    <w:abstractNumId w:val="10"/>
  </w:num>
  <w:num w:numId="12">
    <w:abstractNumId w:val="27"/>
  </w:num>
  <w:num w:numId="13">
    <w:abstractNumId w:val="13"/>
  </w:num>
  <w:num w:numId="14">
    <w:abstractNumId w:val="21"/>
  </w:num>
  <w:num w:numId="15">
    <w:abstractNumId w:val="6"/>
  </w:num>
  <w:num w:numId="16">
    <w:abstractNumId w:val="19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8"/>
  </w:num>
  <w:num w:numId="24">
    <w:abstractNumId w:val="9"/>
  </w:num>
  <w:num w:numId="25">
    <w:abstractNumId w:val="14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11B0"/>
    <w:rsid w:val="000020DD"/>
    <w:rsid w:val="00002FEC"/>
    <w:rsid w:val="00026A0E"/>
    <w:rsid w:val="000300A1"/>
    <w:rsid w:val="00034F0A"/>
    <w:rsid w:val="00042010"/>
    <w:rsid w:val="0004386E"/>
    <w:rsid w:val="00045656"/>
    <w:rsid w:val="0005257D"/>
    <w:rsid w:val="00054076"/>
    <w:rsid w:val="00054D9A"/>
    <w:rsid w:val="00055E1D"/>
    <w:rsid w:val="00056907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F310C"/>
    <w:rsid w:val="000F32B1"/>
    <w:rsid w:val="000F53BB"/>
    <w:rsid w:val="000F769C"/>
    <w:rsid w:val="00111471"/>
    <w:rsid w:val="0012167A"/>
    <w:rsid w:val="0012199A"/>
    <w:rsid w:val="00121BF6"/>
    <w:rsid w:val="00124346"/>
    <w:rsid w:val="00127A64"/>
    <w:rsid w:val="0013064D"/>
    <w:rsid w:val="00134658"/>
    <w:rsid w:val="00134EE7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13064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5158B"/>
    <w:rsid w:val="0026529D"/>
    <w:rsid w:val="00270EDA"/>
    <w:rsid w:val="00274230"/>
    <w:rsid w:val="00274301"/>
    <w:rsid w:val="002765CA"/>
    <w:rsid w:val="00284AD7"/>
    <w:rsid w:val="00286C6C"/>
    <w:rsid w:val="00287453"/>
    <w:rsid w:val="0029412E"/>
    <w:rsid w:val="002A0D82"/>
    <w:rsid w:val="002A2F25"/>
    <w:rsid w:val="002A76E1"/>
    <w:rsid w:val="002B77C7"/>
    <w:rsid w:val="002C0435"/>
    <w:rsid w:val="002C2234"/>
    <w:rsid w:val="002C33AD"/>
    <w:rsid w:val="002C3618"/>
    <w:rsid w:val="002D0281"/>
    <w:rsid w:val="002D6E0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56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48FF"/>
    <w:rsid w:val="003B5FC8"/>
    <w:rsid w:val="003C255E"/>
    <w:rsid w:val="003C318F"/>
    <w:rsid w:val="003C4A5A"/>
    <w:rsid w:val="003C6024"/>
    <w:rsid w:val="003D265C"/>
    <w:rsid w:val="003D5711"/>
    <w:rsid w:val="003D6F18"/>
    <w:rsid w:val="003E629A"/>
    <w:rsid w:val="003E6E41"/>
    <w:rsid w:val="003F1B8C"/>
    <w:rsid w:val="003F2D8A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375"/>
    <w:rsid w:val="005D6790"/>
    <w:rsid w:val="005E2C0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83AFF"/>
    <w:rsid w:val="00684D87"/>
    <w:rsid w:val="006858AE"/>
    <w:rsid w:val="0068727F"/>
    <w:rsid w:val="006875BB"/>
    <w:rsid w:val="006A2243"/>
    <w:rsid w:val="006B4825"/>
    <w:rsid w:val="006B4BAE"/>
    <w:rsid w:val="006D4E3B"/>
    <w:rsid w:val="006E168D"/>
    <w:rsid w:val="006E207B"/>
    <w:rsid w:val="006E21B8"/>
    <w:rsid w:val="006E4DEB"/>
    <w:rsid w:val="006E53D1"/>
    <w:rsid w:val="006E7DBD"/>
    <w:rsid w:val="00705C88"/>
    <w:rsid w:val="00721A5A"/>
    <w:rsid w:val="007350AE"/>
    <w:rsid w:val="00735DEE"/>
    <w:rsid w:val="00737754"/>
    <w:rsid w:val="0075085B"/>
    <w:rsid w:val="00757797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451F7"/>
    <w:rsid w:val="0085025A"/>
    <w:rsid w:val="00852FAC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2FB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1A8A"/>
    <w:rsid w:val="009336CC"/>
    <w:rsid w:val="00957903"/>
    <w:rsid w:val="00967980"/>
    <w:rsid w:val="00972480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DC7"/>
    <w:rsid w:val="00A3797B"/>
    <w:rsid w:val="00A37AE1"/>
    <w:rsid w:val="00A41CA1"/>
    <w:rsid w:val="00A4545B"/>
    <w:rsid w:val="00A47B31"/>
    <w:rsid w:val="00A54B21"/>
    <w:rsid w:val="00A6489C"/>
    <w:rsid w:val="00A73035"/>
    <w:rsid w:val="00A84691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108B"/>
    <w:rsid w:val="00B344E2"/>
    <w:rsid w:val="00B36AF1"/>
    <w:rsid w:val="00B37716"/>
    <w:rsid w:val="00B40D76"/>
    <w:rsid w:val="00B42629"/>
    <w:rsid w:val="00B47016"/>
    <w:rsid w:val="00B478AE"/>
    <w:rsid w:val="00B530DE"/>
    <w:rsid w:val="00B56EB1"/>
    <w:rsid w:val="00B5726D"/>
    <w:rsid w:val="00B615E0"/>
    <w:rsid w:val="00B63E65"/>
    <w:rsid w:val="00B710DF"/>
    <w:rsid w:val="00B728E6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02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C65D2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72B28"/>
    <w:rsid w:val="00D80BAF"/>
    <w:rsid w:val="00D84795"/>
    <w:rsid w:val="00D85146"/>
    <w:rsid w:val="00D9077B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21BC4"/>
    <w:rsid w:val="00E22FF2"/>
    <w:rsid w:val="00E2639C"/>
    <w:rsid w:val="00E30A56"/>
    <w:rsid w:val="00E3173D"/>
    <w:rsid w:val="00E33F6F"/>
    <w:rsid w:val="00E423CB"/>
    <w:rsid w:val="00E537C7"/>
    <w:rsid w:val="00E558C1"/>
    <w:rsid w:val="00E56574"/>
    <w:rsid w:val="00E62D6A"/>
    <w:rsid w:val="00E64C62"/>
    <w:rsid w:val="00E70BC3"/>
    <w:rsid w:val="00E721B7"/>
    <w:rsid w:val="00E732B6"/>
    <w:rsid w:val="00E83A6B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33FDA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14BC"/>
    <w:rsid w:val="00FC568B"/>
    <w:rsid w:val="00FD1766"/>
    <w:rsid w:val="00FD384D"/>
    <w:rsid w:val="00FD6B00"/>
    <w:rsid w:val="00FD74CD"/>
    <w:rsid w:val="00FE11A3"/>
    <w:rsid w:val="00FE17C3"/>
    <w:rsid w:val="00FE68B4"/>
    <w:rsid w:val="00FF1EFA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B77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A0943-6320-4939-8CCF-8FF74F69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343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/>
  <cp:keywords>CTPClassification=CTP_PUBLIC:VisualMarkings=, CTPClassification=CTP_NT</cp:keywords>
  <dc:description/>
  <cp:lastModifiedBy>Matthew Webbfinal</cp:lastModifiedBy>
  <cp:revision>15</cp:revision>
  <cp:lastPrinted>2002-04-23T16:10:00Z</cp:lastPrinted>
  <dcterms:created xsi:type="dcterms:W3CDTF">2020-08-07T08:57:00Z</dcterms:created>
  <dcterms:modified xsi:type="dcterms:W3CDTF">2020-08-07T16:32:00Z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2019-11-23 01:07:58Z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  <property fmtid="{D5CDD505-2E9C-101B-9397-08002B2CF9AE}" pid="16" name="_2015_ms_pID_725343">
    <vt:lpwstr>(3)cRs1eLVfg1f3mxRag1Ue/lZkaLo5z85P1cNF5Mj7ok2pC4lRnvA62GGz7+iyYaIymoj/aDHq
NbC8CUIk1K3Ga7Ip/V96x5JG/HnTD8ke6MIvotJfDMz+ogGp8L32s5ugjfsDpzCiAeWF87Ri
yC92ueP4fk2bIPajUpgwkmBiRqyWKm8CiVbMkN9BRdi/L1mCh6eszvIYuIgb29VpLX++hgM4
pfHtEFvnwHuygFXhJi</vt:lpwstr>
  </property>
  <property fmtid="{D5CDD505-2E9C-101B-9397-08002B2CF9AE}" pid="17" name="_2015_ms_pID_7253431">
    <vt:lpwstr>SIOHad2vd3IFEb4ryvYHE96NKa+rlCWzDM33uhf2JwnwTMYeunnl6Y
4jxmnG30EdQbOfqckO2KDNQX1oH559yFHiBaqi6n1sieO2vs3H72HdwsyBV2DiDhFtEhxVjd
Bui0GCg2XglMJ1JOW5e0o6mE6JvpB9Vu2Mog27Y+N1lOZCtcFFXo6B99EmQlhGvvP7LWNA+D
rR9psHFFlqUipZr/4m5oHkNacJeLoBA7jLKD</vt:lpwstr>
  </property>
  <property fmtid="{D5CDD505-2E9C-101B-9397-08002B2CF9AE}" pid="18" name="_2015_ms_pID_7253432">
    <vt:lpwstr>HQ==</vt:lpwstr>
  </property>
</Properties>
</file>