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5CE260F0" w:rsidR="00143FE8" w:rsidRPr="00595AF2" w:rsidRDefault="00143FE8" w:rsidP="00E3290D">
      <w:pPr>
        <w:pStyle w:val="Header"/>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MS Gothic" w:hAnsi="Times New Roman"/>
          <w:noProof w:val="0"/>
          <w:sz w:val="28"/>
          <w:szCs w:val="28"/>
          <w:lang w:val="en-US"/>
        </w:rPr>
        <w:t>3GPP TSG RAN WG1</w:t>
      </w:r>
      <w:r w:rsidR="002E6F8F">
        <w:rPr>
          <w:rFonts w:ascii="Times New Roman" w:eastAsia="MS Gothic" w:hAnsi="Times New Roman"/>
          <w:noProof w:val="0"/>
          <w:sz w:val="28"/>
          <w:szCs w:val="28"/>
          <w:lang w:val="en-US"/>
        </w:rPr>
        <w:t xml:space="preserve"> </w:t>
      </w:r>
      <w:r w:rsidR="009D183E" w:rsidRPr="00C55F6C">
        <w:rPr>
          <w:rFonts w:ascii="Times New Roman" w:eastAsia="MS Gothic" w:hAnsi="Times New Roman"/>
          <w:noProof w:val="0"/>
          <w:sz w:val="28"/>
          <w:szCs w:val="28"/>
          <w:lang w:val="en-US"/>
        </w:rPr>
        <w:t>#</w:t>
      </w:r>
      <w:r w:rsidR="00362D7E">
        <w:rPr>
          <w:rFonts w:ascii="Times New Roman" w:eastAsia="MS Gothic" w:hAnsi="Times New Roman"/>
          <w:noProof w:val="0"/>
          <w:sz w:val="28"/>
          <w:szCs w:val="28"/>
          <w:lang w:val="en-US"/>
        </w:rPr>
        <w:t>10</w:t>
      </w:r>
      <w:r w:rsidR="002E6F8F">
        <w:rPr>
          <w:rFonts w:ascii="Times New Roman" w:eastAsia="MS Gothic" w:hAnsi="Times New Roman"/>
          <w:noProof w:val="0"/>
          <w:sz w:val="28"/>
          <w:szCs w:val="28"/>
          <w:lang w:val="en-US"/>
        </w:rPr>
        <w:t>2-e</w:t>
      </w:r>
      <w:r w:rsidRPr="00C55F6C">
        <w:rPr>
          <w:rFonts w:ascii="Times New Roman" w:eastAsia="MS Gothic" w:hAnsi="Times New Roman"/>
          <w:noProof w:val="0"/>
          <w:sz w:val="28"/>
          <w:szCs w:val="28"/>
          <w:lang w:val="en-US"/>
        </w:rPr>
        <w:tab/>
      </w:r>
      <w:r w:rsidR="00257ED9" w:rsidRPr="00257ED9">
        <w:rPr>
          <w:rFonts w:ascii="Times New Roman" w:eastAsia="MS Gothic" w:hAnsi="Times New Roman"/>
          <w:noProof w:val="0"/>
          <w:sz w:val="28"/>
          <w:szCs w:val="28"/>
          <w:lang w:val="en-US"/>
        </w:rPr>
        <w:t>R1-2006575</w:t>
      </w:r>
    </w:p>
    <w:p w14:paraId="0F18BE19" w14:textId="68B91B4B" w:rsidR="00143FE8" w:rsidRPr="00595AF2" w:rsidRDefault="002E6F8F" w:rsidP="00E3290D">
      <w:pPr>
        <w:pStyle w:val="Header"/>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MS Gothic" w:hAnsi="Times New Roman"/>
          <w:noProof w:val="0"/>
          <w:sz w:val="28"/>
          <w:szCs w:val="28"/>
          <w:lang w:val="en-US"/>
        </w:rPr>
        <w:t>e-</w:t>
      </w:r>
      <w:r w:rsidRPr="00C55F6C">
        <w:rPr>
          <w:rFonts w:ascii="Times New Roman" w:eastAsia="MS Gothic" w:hAnsi="Times New Roman"/>
          <w:noProof w:val="0"/>
          <w:sz w:val="28"/>
          <w:szCs w:val="28"/>
          <w:lang w:val="en-US"/>
        </w:rPr>
        <w:t>Meeting</w:t>
      </w:r>
      <w:r>
        <w:rPr>
          <w:rFonts w:ascii="Times New Roman" w:eastAsia="MS Gothic" w:hAnsi="Times New Roman"/>
          <w:noProof w:val="0"/>
          <w:sz w:val="28"/>
          <w:szCs w:val="28"/>
          <w:lang w:val="en-US"/>
        </w:rPr>
        <w:t>,</w:t>
      </w:r>
      <w:r>
        <w:rPr>
          <w:rFonts w:ascii="Times New Roman" w:eastAsia="SimSun" w:hAnsi="Times New Roman"/>
          <w:sz w:val="28"/>
          <w:szCs w:val="28"/>
          <w:lang w:val="en-US" w:eastAsia="zh-CN"/>
        </w:rPr>
        <w:t xml:space="preserve"> August 17</w:t>
      </w:r>
      <w:r w:rsidRPr="002E6F8F">
        <w:rPr>
          <w:rFonts w:ascii="Times New Roman" w:eastAsia="SimSun" w:hAnsi="Times New Roman"/>
          <w:sz w:val="28"/>
          <w:szCs w:val="28"/>
          <w:vertAlign w:val="superscript"/>
          <w:lang w:val="en-US" w:eastAsia="zh-CN"/>
        </w:rPr>
        <w:t>th</w:t>
      </w:r>
      <w:r>
        <w:rPr>
          <w:rFonts w:ascii="Times New Roman" w:eastAsia="SimSun" w:hAnsi="Times New Roman"/>
          <w:sz w:val="28"/>
          <w:szCs w:val="28"/>
          <w:lang w:val="en-US" w:eastAsia="zh-CN"/>
        </w:rPr>
        <w:t xml:space="preserve"> – 28</w:t>
      </w:r>
      <w:r w:rsidRPr="002E6F8F">
        <w:rPr>
          <w:rFonts w:ascii="Times New Roman" w:eastAsia="SimSun" w:hAnsi="Times New Roman"/>
          <w:sz w:val="28"/>
          <w:szCs w:val="28"/>
          <w:vertAlign w:val="superscript"/>
          <w:lang w:val="en-US" w:eastAsia="zh-CN"/>
        </w:rPr>
        <w:t>th</w:t>
      </w:r>
      <w:r w:rsidR="009D183E" w:rsidRPr="00595AF2">
        <w:rPr>
          <w:rFonts w:ascii="Times New Roman" w:eastAsia="SimSun" w:hAnsi="Times New Roman"/>
          <w:sz w:val="28"/>
          <w:szCs w:val="28"/>
          <w:lang w:val="en-US" w:eastAsia="zh-CN"/>
        </w:rPr>
        <w:t>, 20</w:t>
      </w:r>
      <w:r w:rsidR="00362D7E">
        <w:rPr>
          <w:rFonts w:ascii="Times New Roman" w:eastAsia="SimSun" w:hAnsi="Times New Roman"/>
          <w:sz w:val="28"/>
          <w:szCs w:val="28"/>
          <w:lang w:val="en-US" w:eastAsia="zh-CN"/>
        </w:rPr>
        <w:t>20</w:t>
      </w:r>
    </w:p>
    <w:p w14:paraId="43416F0B" w14:textId="77777777" w:rsidR="00143FE8" w:rsidRPr="002E6F8F" w:rsidRDefault="00143FE8" w:rsidP="00E3290D">
      <w:pPr>
        <w:pStyle w:val="Header"/>
        <w:tabs>
          <w:tab w:val="right" w:pos="10206"/>
        </w:tabs>
        <w:spacing w:after="0" w:afterAutospacing="0"/>
        <w:rPr>
          <w:rFonts w:ascii="Times New Roman" w:eastAsia="MS Gothic"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MS Mincho"/>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MS Mincho"/>
          <w:b/>
          <w:sz w:val="28"/>
          <w:szCs w:val="28"/>
          <w:lang w:val="en-US"/>
        </w:rPr>
        <w:t>harp</w:t>
      </w:r>
    </w:p>
    <w:p w14:paraId="39A6C7D7" w14:textId="2090C37E" w:rsidR="002E6F8F" w:rsidRDefault="00143FE8" w:rsidP="00E3290D">
      <w:pPr>
        <w:spacing w:after="0" w:afterAutospacing="0"/>
        <w:ind w:left="1985" w:hangingChars="706" w:hanging="1985"/>
        <w:rPr>
          <w:b/>
          <w:sz w:val="28"/>
          <w:szCs w:val="28"/>
          <w:lang w:val="en-US"/>
        </w:rPr>
      </w:pPr>
      <w:r w:rsidRPr="00595AF2">
        <w:rPr>
          <w:b/>
          <w:sz w:val="28"/>
          <w:szCs w:val="28"/>
          <w:lang w:val="en-US"/>
        </w:rPr>
        <w:t>Title:</w:t>
      </w:r>
      <w:r w:rsidRPr="00595AF2">
        <w:rPr>
          <w:b/>
          <w:sz w:val="28"/>
          <w:szCs w:val="28"/>
          <w:lang w:val="en-US"/>
        </w:rPr>
        <w:tab/>
      </w:r>
      <w:r w:rsidR="004502CB">
        <w:rPr>
          <w:b/>
          <w:sz w:val="28"/>
          <w:szCs w:val="28"/>
          <w:lang w:val="en-US"/>
        </w:rPr>
        <w:t>Enhancements on i</w:t>
      </w:r>
      <w:r w:rsidR="00E758A4">
        <w:rPr>
          <w:b/>
          <w:sz w:val="28"/>
          <w:szCs w:val="28"/>
          <w:lang w:val="en-US"/>
        </w:rPr>
        <w:t xml:space="preserve">ntra-UE </w:t>
      </w:r>
      <w:r w:rsidR="00EF55A3">
        <w:rPr>
          <w:b/>
          <w:sz w:val="28"/>
          <w:szCs w:val="28"/>
          <w:lang w:val="en-US"/>
        </w:rPr>
        <w:t>multiplexing and prioritization</w:t>
      </w:r>
    </w:p>
    <w:p w14:paraId="3BA584A4" w14:textId="79345718"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47495F" w:rsidRPr="009F194C">
        <w:rPr>
          <w:b/>
          <w:sz w:val="28"/>
          <w:szCs w:val="28"/>
          <w:lang w:val="en-US"/>
        </w:rPr>
        <w:t>8.</w:t>
      </w:r>
      <w:r w:rsidR="00BB3CD2">
        <w:rPr>
          <w:b/>
          <w:sz w:val="28"/>
          <w:szCs w:val="28"/>
          <w:lang w:val="en-US"/>
        </w:rPr>
        <w:t>3.</w:t>
      </w:r>
      <w:r w:rsidR="00E758A4">
        <w:rPr>
          <w:b/>
          <w:sz w:val="28"/>
          <w:szCs w:val="28"/>
          <w:lang w:val="en-US"/>
        </w:rPr>
        <w:t>3</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1FDA8A96" w:rsidR="00143FE8" w:rsidRPr="00595AF2" w:rsidRDefault="00143FE8" w:rsidP="000473DE">
      <w:pPr>
        <w:pStyle w:val="Heading1"/>
        <w:numPr>
          <w:ilvl w:val="0"/>
          <w:numId w:val="10"/>
        </w:numPr>
        <w:spacing w:before="100" w:beforeAutospacing="1" w:afterLines="0" w:afterAutospacing="1"/>
        <w:rPr>
          <w:rFonts w:ascii="Times New Roman" w:hAnsi="Times New Roman"/>
        </w:rPr>
      </w:pPr>
      <w:r w:rsidRPr="00595AF2">
        <w:rPr>
          <w:rFonts w:ascii="Times New Roman" w:hAnsi="Times New Roman"/>
        </w:rPr>
        <w:t>Introduction</w:t>
      </w:r>
      <w:bookmarkEnd w:id="1"/>
    </w:p>
    <w:p w14:paraId="4E0B1170" w14:textId="77777777" w:rsidR="001D6EAB" w:rsidRDefault="00143FE8" w:rsidP="000473DE">
      <w:pPr>
        <w:spacing w:before="100" w:beforeAutospacing="1"/>
        <w:rPr>
          <w:szCs w:val="24"/>
        </w:rPr>
      </w:pPr>
      <w:r w:rsidRPr="00595AF2">
        <w:rPr>
          <w:szCs w:val="24"/>
        </w:rPr>
        <w:t xml:space="preserve">In this contribution, </w:t>
      </w:r>
      <w:r w:rsidR="00773FB4">
        <w:rPr>
          <w:szCs w:val="24"/>
        </w:rPr>
        <w:t xml:space="preserve">following the work item description </w:t>
      </w:r>
      <w:r w:rsidR="00773FB4">
        <w:rPr>
          <w:szCs w:val="24"/>
        </w:rPr>
        <w:fldChar w:fldCharType="begin"/>
      </w:r>
      <w:r w:rsidR="00773FB4">
        <w:rPr>
          <w:szCs w:val="24"/>
        </w:rPr>
        <w:instrText xml:space="preserve"> REF _Ref46759008 \r \h </w:instrText>
      </w:r>
      <w:r w:rsidR="00773FB4">
        <w:rPr>
          <w:szCs w:val="24"/>
        </w:rPr>
      </w:r>
      <w:r w:rsidR="00773FB4">
        <w:rPr>
          <w:szCs w:val="24"/>
        </w:rPr>
        <w:fldChar w:fldCharType="separate"/>
      </w:r>
      <w:r w:rsidR="00773FB4">
        <w:rPr>
          <w:szCs w:val="24"/>
        </w:rPr>
        <w:t>[1]</w:t>
      </w:r>
      <w:r w:rsidR="00773FB4">
        <w:rPr>
          <w:szCs w:val="24"/>
        </w:rPr>
        <w:fldChar w:fldCharType="end"/>
      </w:r>
      <w:r w:rsidR="00773FB4">
        <w:rPr>
          <w:szCs w:val="24"/>
        </w:rPr>
        <w:t xml:space="preserve">, </w:t>
      </w:r>
      <w:r w:rsidRPr="00595AF2">
        <w:rPr>
          <w:szCs w:val="24"/>
        </w:rPr>
        <w:t xml:space="preserve">we discuss </w:t>
      </w:r>
      <w:r w:rsidR="00DC5AAA">
        <w:rPr>
          <w:szCs w:val="24"/>
        </w:rPr>
        <w:t xml:space="preserve">potential enhancements </w:t>
      </w:r>
      <w:r w:rsidR="001D6EAB">
        <w:rPr>
          <w:szCs w:val="24"/>
        </w:rPr>
        <w:t>on</w:t>
      </w:r>
    </w:p>
    <w:p w14:paraId="009D4B3F" w14:textId="77777777" w:rsidR="001D6EAB" w:rsidRPr="001D6EAB" w:rsidRDefault="001D6EAB" w:rsidP="000473DE">
      <w:pPr>
        <w:pStyle w:val="ListParagraph"/>
        <w:numPr>
          <w:ilvl w:val="0"/>
          <w:numId w:val="38"/>
        </w:numPr>
        <w:spacing w:before="100" w:beforeAutospacing="1"/>
        <w:ind w:firstLineChars="0"/>
        <w:rPr>
          <w:szCs w:val="24"/>
        </w:rPr>
      </w:pPr>
      <w:r>
        <w:rPr>
          <w:szCs w:val="24"/>
        </w:rPr>
        <w:t>I</w:t>
      </w:r>
      <w:r w:rsidR="008955EB">
        <w:t>ntra-UE multiplexing and prioritization of traffic with different priority</w:t>
      </w:r>
      <w:r w:rsidR="009E3DCE">
        <w:t>, including t</w:t>
      </w:r>
      <w:r w:rsidR="009E3DCE" w:rsidRPr="001D6EAB">
        <w:rPr>
          <w:bCs/>
          <w:lang w:val="en-US"/>
        </w:rPr>
        <w:t>he cases with UCI on PUCCH and UCI on PUSCH</w:t>
      </w:r>
      <w:r>
        <w:rPr>
          <w:bCs/>
          <w:lang w:val="en-US"/>
        </w:rPr>
        <w:t>, and</w:t>
      </w:r>
    </w:p>
    <w:p w14:paraId="5274E0AC" w14:textId="1DE09656" w:rsidR="008955EB" w:rsidRPr="005F75D6" w:rsidRDefault="001D6EAB" w:rsidP="000473DE">
      <w:pPr>
        <w:pStyle w:val="ListParagraph"/>
        <w:numPr>
          <w:ilvl w:val="0"/>
          <w:numId w:val="38"/>
        </w:numPr>
        <w:spacing w:before="100" w:beforeAutospacing="1"/>
        <w:ind w:firstLineChars="0"/>
        <w:rPr>
          <w:szCs w:val="24"/>
        </w:rPr>
      </w:pPr>
      <w:r>
        <w:rPr>
          <w:bCs/>
          <w:lang w:val="en-US"/>
        </w:rPr>
        <w:t xml:space="preserve">The </w:t>
      </w:r>
      <w:r w:rsidRPr="001D6EAB">
        <w:rPr>
          <w:bCs/>
          <w:lang w:val="en-US"/>
        </w:rPr>
        <w:t xml:space="preserve">dropping timeline of a low priority channel when it collides with a </w:t>
      </w:r>
      <w:r>
        <w:rPr>
          <w:bCs/>
          <w:lang w:val="en-US"/>
        </w:rPr>
        <w:t>high priority</w:t>
      </w:r>
      <w:r w:rsidRPr="001D6EAB">
        <w:rPr>
          <w:bCs/>
          <w:lang w:val="en-US"/>
        </w:rPr>
        <w:t xml:space="preserve"> PUSCH.</w:t>
      </w:r>
    </w:p>
    <w:p w14:paraId="0DED4197" w14:textId="2DCF02F7" w:rsidR="00EE54D0" w:rsidRPr="00C868D5" w:rsidRDefault="009E3DCE" w:rsidP="000473DE">
      <w:pPr>
        <w:pStyle w:val="Heading1"/>
        <w:numPr>
          <w:ilvl w:val="0"/>
          <w:numId w:val="10"/>
        </w:numPr>
        <w:spacing w:before="100" w:beforeAutospacing="1" w:afterLines="0" w:afterAutospacing="1"/>
        <w:rPr>
          <w:rFonts w:ascii="Times New Roman" w:hAnsi="Times New Roman"/>
        </w:rPr>
      </w:pPr>
      <w:r>
        <w:rPr>
          <w:rFonts w:ascii="Times New Roman" w:hAnsi="Times New Roman"/>
        </w:rPr>
        <w:t>UCI Multiplexing Enhancements</w:t>
      </w:r>
    </w:p>
    <w:p w14:paraId="7F56A795" w14:textId="77777777" w:rsidR="003339C8" w:rsidRDefault="009E349A" w:rsidP="000473DE">
      <w:pPr>
        <w:adjustRightInd w:val="0"/>
        <w:spacing w:before="100" w:beforeAutospacing="1"/>
        <w:rPr>
          <w:rFonts w:eastAsiaTheme="minorEastAsia"/>
          <w:szCs w:val="24"/>
        </w:rPr>
      </w:pPr>
      <w:r w:rsidRPr="009E349A">
        <w:rPr>
          <w:rFonts w:eastAsiaTheme="minorEastAsia"/>
          <w:szCs w:val="24"/>
        </w:rPr>
        <w:t xml:space="preserve">In NR Rel-16, two levels of priorities can be indicated for different services, </w:t>
      </w:r>
      <w:r w:rsidR="00F52511">
        <w:rPr>
          <w:rFonts w:eastAsiaTheme="minorEastAsia"/>
          <w:szCs w:val="24"/>
        </w:rPr>
        <w:t xml:space="preserve">i.e. </w:t>
      </w:r>
      <w:r w:rsidR="00C868D5">
        <w:rPr>
          <w:rFonts w:eastAsiaTheme="minorEastAsia"/>
          <w:szCs w:val="24"/>
        </w:rPr>
        <w:t>a</w:t>
      </w:r>
      <w:r w:rsidRPr="00B06728">
        <w:rPr>
          <w:rFonts w:eastAsiaTheme="minorEastAsia"/>
          <w:szCs w:val="24"/>
        </w:rPr>
        <w:t xml:space="preserve"> lower priority or </w:t>
      </w:r>
      <w:proofErr w:type="spellStart"/>
      <w:r w:rsidRPr="00B06728">
        <w:rPr>
          <w:rFonts w:eastAsiaTheme="minorEastAsia"/>
          <w:szCs w:val="24"/>
        </w:rPr>
        <w:t>eMBB</w:t>
      </w:r>
      <w:proofErr w:type="spellEnd"/>
      <w:r w:rsidRPr="00B06728">
        <w:rPr>
          <w:rFonts w:eastAsiaTheme="minorEastAsia"/>
          <w:szCs w:val="24"/>
        </w:rPr>
        <w:t xml:space="preserve"> services</w:t>
      </w:r>
      <w:r w:rsidR="00C868D5">
        <w:rPr>
          <w:rFonts w:eastAsiaTheme="minorEastAsia"/>
          <w:szCs w:val="24"/>
        </w:rPr>
        <w:t xml:space="preserve"> and a</w:t>
      </w:r>
      <w:r w:rsidRPr="00B06728">
        <w:rPr>
          <w:rFonts w:eastAsiaTheme="minorEastAsia"/>
          <w:szCs w:val="24"/>
        </w:rPr>
        <w:t xml:space="preserve"> higher priority for URLLC service</w:t>
      </w:r>
      <w:r w:rsidR="00C868D5">
        <w:rPr>
          <w:rFonts w:eastAsiaTheme="minorEastAsia"/>
          <w:szCs w:val="24"/>
        </w:rPr>
        <w:t>.</w:t>
      </w:r>
      <w:r w:rsidR="003339C8">
        <w:rPr>
          <w:rFonts w:eastAsiaTheme="minorEastAsia"/>
          <w:szCs w:val="24"/>
        </w:rPr>
        <w:t xml:space="preserve"> For</w:t>
      </w:r>
      <w:r w:rsidRPr="009E349A">
        <w:rPr>
          <w:rFonts w:eastAsiaTheme="minorEastAsia"/>
          <w:szCs w:val="24"/>
        </w:rPr>
        <w:t xml:space="preserve"> </w:t>
      </w:r>
      <w:r w:rsidR="009E2E3A">
        <w:rPr>
          <w:rFonts w:eastAsiaTheme="minorEastAsia"/>
          <w:szCs w:val="24"/>
        </w:rPr>
        <w:t xml:space="preserve">intra-UE </w:t>
      </w:r>
      <w:r w:rsidRPr="009E349A">
        <w:rPr>
          <w:rFonts w:eastAsiaTheme="minorEastAsia"/>
          <w:szCs w:val="24"/>
        </w:rPr>
        <w:t>collision between UL transmissions,</w:t>
      </w:r>
      <w:r w:rsidR="003339C8">
        <w:rPr>
          <w:rFonts w:eastAsiaTheme="minorEastAsia"/>
          <w:szCs w:val="24"/>
        </w:rPr>
        <w:t xml:space="preserve"> </w:t>
      </w:r>
      <w:r w:rsidRPr="009E349A">
        <w:rPr>
          <w:rFonts w:eastAsiaTheme="minorEastAsia"/>
          <w:szCs w:val="24"/>
        </w:rPr>
        <w:t xml:space="preserve">the UE may </w:t>
      </w:r>
      <w:r w:rsidR="003339C8">
        <w:rPr>
          <w:rFonts w:eastAsiaTheme="minorEastAsia"/>
          <w:szCs w:val="24"/>
        </w:rPr>
        <w:t xml:space="preserve">first </w:t>
      </w:r>
      <w:r w:rsidRPr="009E349A">
        <w:rPr>
          <w:rFonts w:eastAsiaTheme="minorEastAsia"/>
          <w:szCs w:val="24"/>
        </w:rPr>
        <w:t>resolve collision between UL transmissions with same priority</w:t>
      </w:r>
      <w:r w:rsidR="003339C8">
        <w:rPr>
          <w:rFonts w:eastAsiaTheme="minorEastAsia"/>
          <w:szCs w:val="24"/>
        </w:rPr>
        <w:t>, then r</w:t>
      </w:r>
      <w:r w:rsidRPr="009E349A">
        <w:rPr>
          <w:rFonts w:eastAsiaTheme="minorEastAsia"/>
          <w:szCs w:val="24"/>
        </w:rPr>
        <w:t>esolve collision between UL transmissions with different priorities.</w:t>
      </w:r>
      <w:r w:rsidR="003339C8">
        <w:rPr>
          <w:rFonts w:eastAsiaTheme="minorEastAsia"/>
          <w:szCs w:val="24"/>
        </w:rPr>
        <w:t xml:space="preserve"> </w:t>
      </w:r>
    </w:p>
    <w:p w14:paraId="3703974B" w14:textId="43460CAB" w:rsidR="00271446" w:rsidRDefault="003339C8" w:rsidP="000473DE">
      <w:pPr>
        <w:adjustRightInd w:val="0"/>
        <w:spacing w:before="100" w:beforeAutospacing="1"/>
        <w:rPr>
          <w:rFonts w:eastAsiaTheme="minorEastAsia"/>
          <w:szCs w:val="24"/>
        </w:rPr>
      </w:pPr>
      <w:proofErr w:type="gramStart"/>
      <w:r>
        <w:rPr>
          <w:rFonts w:eastAsiaTheme="minorEastAsia"/>
          <w:szCs w:val="24"/>
        </w:rPr>
        <w:t>Also</w:t>
      </w:r>
      <w:proofErr w:type="gramEnd"/>
      <w:r>
        <w:rPr>
          <w:rFonts w:eastAsiaTheme="minorEastAsia"/>
          <w:szCs w:val="24"/>
        </w:rPr>
        <w:t xml:space="preserve"> i</w:t>
      </w:r>
      <w:r w:rsidR="009E349A" w:rsidRPr="009E349A">
        <w:rPr>
          <w:rFonts w:eastAsiaTheme="minorEastAsia"/>
          <w:szCs w:val="24"/>
        </w:rPr>
        <w:t>n Rel-16, UCI multiplexing of different priorities are not supported</w:t>
      </w:r>
      <w:r w:rsidR="009575AB">
        <w:rPr>
          <w:rFonts w:eastAsiaTheme="minorEastAsia"/>
          <w:szCs w:val="24"/>
        </w:rPr>
        <w:t>, intra-UE channel collision handling is performed by channel dropping</w:t>
      </w:r>
      <w:r w:rsidR="009E349A" w:rsidRPr="009E349A">
        <w:rPr>
          <w:rFonts w:eastAsiaTheme="minorEastAsia"/>
          <w:szCs w:val="24"/>
        </w:rPr>
        <w:t xml:space="preserve">. </w:t>
      </w:r>
      <w:r w:rsidR="001805B3">
        <w:rPr>
          <w:rFonts w:eastAsiaTheme="minorEastAsia"/>
          <w:szCs w:val="24"/>
        </w:rPr>
        <w:t>I</w:t>
      </w:r>
      <w:r w:rsidR="00271446" w:rsidRPr="00271446">
        <w:rPr>
          <w:rFonts w:eastAsiaTheme="minorEastAsia"/>
          <w:szCs w:val="24"/>
        </w:rPr>
        <w:t xml:space="preserve">n case a high-priority UL transmission overlaps with a low-priority UL transmission, the high priority UL channel is transmitted, and the low-priority UL channel transmission is </w:t>
      </w:r>
      <w:r w:rsidR="008955EB">
        <w:rPr>
          <w:rFonts w:eastAsiaTheme="minorEastAsia"/>
          <w:szCs w:val="24"/>
        </w:rPr>
        <w:t xml:space="preserve">always </w:t>
      </w:r>
      <w:r w:rsidR="00271446" w:rsidRPr="00271446">
        <w:rPr>
          <w:rFonts w:eastAsiaTheme="minorEastAsia"/>
          <w:szCs w:val="24"/>
        </w:rPr>
        <w:t xml:space="preserve">dropped fully or partially depending on timeline constraints.  </w:t>
      </w:r>
    </w:p>
    <w:p w14:paraId="297621A1" w14:textId="77777777" w:rsidR="008955EB" w:rsidRDefault="00C868D5" w:rsidP="000473DE">
      <w:pPr>
        <w:adjustRightInd w:val="0"/>
        <w:spacing w:before="100" w:beforeAutospacing="1"/>
        <w:rPr>
          <w:rFonts w:eastAsiaTheme="minorEastAsia"/>
          <w:szCs w:val="24"/>
        </w:rPr>
      </w:pPr>
      <w:r>
        <w:rPr>
          <w:rFonts w:eastAsiaTheme="minorEastAsia"/>
          <w:szCs w:val="24"/>
        </w:rPr>
        <w:t xml:space="preserve">The dropping behaviour ensures the operation of URLLC services with the cost of </w:t>
      </w:r>
      <w:proofErr w:type="spellStart"/>
      <w:r>
        <w:rPr>
          <w:rFonts w:eastAsiaTheme="minorEastAsia"/>
          <w:szCs w:val="24"/>
        </w:rPr>
        <w:t>eMBB</w:t>
      </w:r>
      <w:proofErr w:type="spellEnd"/>
      <w:r>
        <w:rPr>
          <w:rFonts w:eastAsiaTheme="minorEastAsia"/>
          <w:szCs w:val="24"/>
        </w:rPr>
        <w:t xml:space="preserve"> services. Especially, d</w:t>
      </w:r>
      <w:r w:rsidRPr="00C868D5">
        <w:rPr>
          <w:rFonts w:eastAsiaTheme="minorEastAsia"/>
          <w:szCs w:val="24"/>
        </w:rPr>
        <w:t xml:space="preserve">ropping </w:t>
      </w:r>
      <w:proofErr w:type="spellStart"/>
      <w:r w:rsidRPr="00C868D5">
        <w:rPr>
          <w:rFonts w:eastAsiaTheme="minorEastAsia"/>
          <w:szCs w:val="24"/>
        </w:rPr>
        <w:t>eMBB</w:t>
      </w:r>
      <w:proofErr w:type="spellEnd"/>
      <w:r w:rsidRPr="00C868D5">
        <w:rPr>
          <w:rFonts w:eastAsiaTheme="minorEastAsia"/>
          <w:szCs w:val="24"/>
        </w:rPr>
        <w:t xml:space="preserve"> HARQ-ACK feedback will cause </w:t>
      </w:r>
      <w:proofErr w:type="spellStart"/>
      <w:r w:rsidRPr="00C868D5">
        <w:rPr>
          <w:rFonts w:eastAsiaTheme="minorEastAsia"/>
          <w:szCs w:val="24"/>
        </w:rPr>
        <w:t>gNB</w:t>
      </w:r>
      <w:proofErr w:type="spellEnd"/>
      <w:r w:rsidRPr="00C868D5">
        <w:rPr>
          <w:rFonts w:eastAsiaTheme="minorEastAsia"/>
          <w:szCs w:val="24"/>
        </w:rPr>
        <w:t xml:space="preserve"> unnecessarily retransmits the corresponding </w:t>
      </w:r>
      <w:proofErr w:type="spellStart"/>
      <w:r w:rsidRPr="00C868D5">
        <w:rPr>
          <w:rFonts w:eastAsiaTheme="minorEastAsia"/>
          <w:szCs w:val="24"/>
        </w:rPr>
        <w:t>eMBB</w:t>
      </w:r>
      <w:proofErr w:type="spellEnd"/>
      <w:r w:rsidRPr="00C868D5">
        <w:rPr>
          <w:rFonts w:eastAsiaTheme="minorEastAsia"/>
          <w:szCs w:val="24"/>
        </w:rPr>
        <w:t xml:space="preserve"> PDSCHs even if they are corrected received. </w:t>
      </w:r>
    </w:p>
    <w:p w14:paraId="68BFA055" w14:textId="47536022" w:rsidR="002D7B9C" w:rsidRPr="00187222" w:rsidRDefault="00C868D5" w:rsidP="000473DE">
      <w:pPr>
        <w:adjustRightInd w:val="0"/>
        <w:spacing w:before="100" w:beforeAutospacing="1"/>
        <w:rPr>
          <w:rFonts w:eastAsiaTheme="minorEastAsia"/>
          <w:szCs w:val="24"/>
        </w:rPr>
      </w:pPr>
      <w:r>
        <w:rPr>
          <w:rFonts w:eastAsiaTheme="minorEastAsia"/>
          <w:szCs w:val="24"/>
        </w:rPr>
        <w:t>S</w:t>
      </w:r>
      <w:r w:rsidRPr="00C868D5">
        <w:rPr>
          <w:rFonts w:eastAsiaTheme="minorEastAsia"/>
          <w:szCs w:val="24"/>
        </w:rPr>
        <w:t xml:space="preserve">imilarly, the dropping of </w:t>
      </w:r>
      <w:proofErr w:type="spellStart"/>
      <w:r w:rsidRPr="00C868D5">
        <w:rPr>
          <w:rFonts w:eastAsiaTheme="minorEastAsia"/>
          <w:szCs w:val="24"/>
        </w:rPr>
        <w:t>eMBB</w:t>
      </w:r>
      <w:proofErr w:type="spellEnd"/>
      <w:r w:rsidRPr="00C868D5">
        <w:rPr>
          <w:rFonts w:eastAsiaTheme="minorEastAsia"/>
          <w:szCs w:val="24"/>
        </w:rPr>
        <w:t xml:space="preserve"> PUSCH transmission when it overlaps with URLLC UL transmission requires extra UL grants and </w:t>
      </w:r>
      <w:r>
        <w:rPr>
          <w:rFonts w:eastAsiaTheme="minorEastAsia"/>
          <w:szCs w:val="24"/>
        </w:rPr>
        <w:t xml:space="preserve">PUSCH </w:t>
      </w:r>
      <w:r w:rsidRPr="00C868D5">
        <w:rPr>
          <w:rFonts w:eastAsiaTheme="minorEastAsia"/>
          <w:szCs w:val="24"/>
        </w:rPr>
        <w:t>retransmissions</w:t>
      </w:r>
      <w:r>
        <w:rPr>
          <w:rFonts w:eastAsiaTheme="minorEastAsia"/>
          <w:szCs w:val="24"/>
        </w:rPr>
        <w:t xml:space="preserve">. In both cases, </w:t>
      </w:r>
      <w:r w:rsidRPr="00C868D5">
        <w:rPr>
          <w:rFonts w:eastAsiaTheme="minorEastAsia"/>
          <w:szCs w:val="24"/>
        </w:rPr>
        <w:t xml:space="preserve">the data delivery </w:t>
      </w:r>
      <w:r>
        <w:rPr>
          <w:rFonts w:eastAsiaTheme="minorEastAsia"/>
          <w:szCs w:val="24"/>
        </w:rPr>
        <w:t xml:space="preserve">of </w:t>
      </w:r>
      <w:proofErr w:type="spellStart"/>
      <w:r>
        <w:rPr>
          <w:rFonts w:eastAsiaTheme="minorEastAsia"/>
          <w:szCs w:val="24"/>
        </w:rPr>
        <w:t>eMBB</w:t>
      </w:r>
      <w:proofErr w:type="spellEnd"/>
      <w:r>
        <w:rPr>
          <w:rFonts w:eastAsiaTheme="minorEastAsia"/>
          <w:szCs w:val="24"/>
        </w:rPr>
        <w:t xml:space="preserve"> are impacted </w:t>
      </w:r>
      <w:r w:rsidRPr="00C868D5">
        <w:rPr>
          <w:rFonts w:eastAsiaTheme="minorEastAsia"/>
          <w:szCs w:val="24"/>
        </w:rPr>
        <w:t>because of the retransmission</w:t>
      </w:r>
      <w:r>
        <w:rPr>
          <w:rFonts w:eastAsiaTheme="minorEastAsia"/>
          <w:szCs w:val="24"/>
        </w:rPr>
        <w:t>s of data and/or corresponding</w:t>
      </w:r>
      <w:r w:rsidRPr="00C868D5">
        <w:rPr>
          <w:rFonts w:eastAsiaTheme="minorEastAsia"/>
          <w:szCs w:val="24"/>
        </w:rPr>
        <w:t xml:space="preserve"> HARQ-ACK feedback</w:t>
      </w:r>
      <w:r w:rsidR="002D7B9C">
        <w:rPr>
          <w:rFonts w:eastAsiaTheme="minorEastAsia"/>
          <w:szCs w:val="24"/>
        </w:rPr>
        <w:t xml:space="preserve">, and the </w:t>
      </w:r>
      <w:r w:rsidR="002D7B9C" w:rsidRPr="00187222">
        <w:rPr>
          <w:rFonts w:eastAsiaTheme="minorEastAsia"/>
          <w:szCs w:val="24"/>
        </w:rPr>
        <w:t>effective throughput and spectrum efficiency of NR services</w:t>
      </w:r>
      <w:r w:rsidR="002D7B9C">
        <w:rPr>
          <w:rFonts w:eastAsiaTheme="minorEastAsia"/>
          <w:szCs w:val="24"/>
        </w:rPr>
        <w:t xml:space="preserve"> would be reduced</w:t>
      </w:r>
      <w:r w:rsidR="002D7B9C" w:rsidRPr="00187222">
        <w:rPr>
          <w:rFonts w:eastAsiaTheme="minorEastAsia"/>
          <w:szCs w:val="24"/>
        </w:rPr>
        <w:t>.</w:t>
      </w:r>
    </w:p>
    <w:p w14:paraId="5E7FE887" w14:textId="5AA94B64" w:rsidR="00F0498B" w:rsidRDefault="002D7B9C" w:rsidP="000473DE">
      <w:pPr>
        <w:adjustRightInd w:val="0"/>
        <w:spacing w:before="100" w:beforeAutospacing="1"/>
        <w:rPr>
          <w:rFonts w:eastAsiaTheme="minorEastAsia"/>
          <w:szCs w:val="24"/>
        </w:rPr>
      </w:pPr>
      <w:r>
        <w:rPr>
          <w:rFonts w:eastAsiaTheme="minorEastAsia"/>
          <w:szCs w:val="24"/>
        </w:rPr>
        <w:t xml:space="preserve">To reduce unnecessary dropping of </w:t>
      </w:r>
      <w:proofErr w:type="spellStart"/>
      <w:r>
        <w:rPr>
          <w:rFonts w:eastAsiaTheme="minorEastAsia"/>
          <w:szCs w:val="24"/>
        </w:rPr>
        <w:t>eMBB</w:t>
      </w:r>
      <w:proofErr w:type="spellEnd"/>
      <w:r>
        <w:rPr>
          <w:rFonts w:eastAsiaTheme="minorEastAsia"/>
          <w:szCs w:val="24"/>
        </w:rPr>
        <w:t xml:space="preserve"> channels by URLLC</w:t>
      </w:r>
      <w:r w:rsidR="003339C8">
        <w:rPr>
          <w:rFonts w:eastAsiaTheme="minorEastAsia"/>
          <w:szCs w:val="24"/>
        </w:rPr>
        <w:t xml:space="preserve"> HARQ-ACK feedback</w:t>
      </w:r>
      <w:r>
        <w:rPr>
          <w:rFonts w:eastAsiaTheme="minorEastAsia"/>
          <w:szCs w:val="24"/>
        </w:rPr>
        <w:t>, some enhancements can be considered</w:t>
      </w:r>
      <w:r w:rsidR="008955EB">
        <w:rPr>
          <w:rFonts w:eastAsiaTheme="minorEastAsia"/>
          <w:szCs w:val="24"/>
        </w:rPr>
        <w:t xml:space="preserve"> for </w:t>
      </w:r>
      <w:r w:rsidR="00D5638E">
        <w:rPr>
          <w:rFonts w:eastAsiaTheme="minorEastAsia"/>
          <w:szCs w:val="24"/>
        </w:rPr>
        <w:t xml:space="preserve">UCI </w:t>
      </w:r>
      <w:r w:rsidR="008955EB">
        <w:rPr>
          <w:rFonts w:eastAsiaTheme="minorEastAsia"/>
          <w:szCs w:val="24"/>
        </w:rPr>
        <w:t>multiplexing</w:t>
      </w:r>
      <w:r w:rsidR="00D5638E">
        <w:rPr>
          <w:rFonts w:eastAsiaTheme="minorEastAsia"/>
          <w:szCs w:val="24"/>
        </w:rPr>
        <w:t xml:space="preserve"> on different type of physical channels</w:t>
      </w:r>
      <w:r>
        <w:rPr>
          <w:rFonts w:eastAsiaTheme="minorEastAsia"/>
          <w:szCs w:val="24"/>
        </w:rPr>
        <w:t xml:space="preserve">. </w:t>
      </w:r>
    </w:p>
    <w:p w14:paraId="5D89BE4D" w14:textId="1815FB49" w:rsidR="00773FB4" w:rsidRDefault="0027008F" w:rsidP="000473DE">
      <w:pPr>
        <w:adjustRightInd w:val="0"/>
        <w:spacing w:before="100" w:beforeAutospacing="1"/>
        <w:rPr>
          <w:rFonts w:eastAsiaTheme="minorEastAsia"/>
          <w:szCs w:val="24"/>
        </w:rPr>
      </w:pPr>
      <w:r>
        <w:rPr>
          <w:rFonts w:eastAsiaTheme="minorEastAsia"/>
          <w:szCs w:val="24"/>
        </w:rPr>
        <w:t>Currently, if</w:t>
      </w:r>
      <w:r w:rsidRPr="00271446">
        <w:rPr>
          <w:rFonts w:eastAsiaTheme="minorEastAsia"/>
          <w:szCs w:val="24"/>
        </w:rPr>
        <w:t xml:space="preserve"> a PUCCH carrying </w:t>
      </w:r>
      <w:proofErr w:type="spellStart"/>
      <w:r w:rsidRPr="00271446">
        <w:rPr>
          <w:rFonts w:eastAsiaTheme="minorEastAsia"/>
          <w:szCs w:val="24"/>
        </w:rPr>
        <w:t>eMBB</w:t>
      </w:r>
      <w:proofErr w:type="spellEnd"/>
      <w:r w:rsidRPr="00271446">
        <w:rPr>
          <w:rFonts w:eastAsiaTheme="minorEastAsia"/>
          <w:szCs w:val="24"/>
        </w:rPr>
        <w:t xml:space="preserve"> HARQ-ACK collides with a PUCCH carrying URLLC HARQ-ACK, </w:t>
      </w:r>
      <w:r>
        <w:rPr>
          <w:rFonts w:eastAsiaTheme="minorEastAsia"/>
          <w:szCs w:val="24"/>
        </w:rPr>
        <w:t xml:space="preserve">only the </w:t>
      </w:r>
      <w:r w:rsidRPr="00187222">
        <w:rPr>
          <w:rFonts w:eastAsiaTheme="minorEastAsia"/>
          <w:szCs w:val="24"/>
        </w:rPr>
        <w:t>PUCCH carrying HARQ-ACK for URLLC is transmitted</w:t>
      </w:r>
      <w:r>
        <w:rPr>
          <w:rFonts w:eastAsiaTheme="minorEastAsia"/>
          <w:szCs w:val="24"/>
        </w:rPr>
        <w:t>, and</w:t>
      </w:r>
      <w:r w:rsidRPr="00187222">
        <w:rPr>
          <w:rFonts w:eastAsiaTheme="minorEastAsia"/>
          <w:szCs w:val="24"/>
        </w:rPr>
        <w:t xml:space="preserve"> </w:t>
      </w:r>
      <w:r w:rsidRPr="00271446">
        <w:rPr>
          <w:rFonts w:eastAsiaTheme="minorEastAsia"/>
          <w:szCs w:val="24"/>
        </w:rPr>
        <w:t xml:space="preserve">the </w:t>
      </w:r>
      <w:r>
        <w:rPr>
          <w:rFonts w:eastAsiaTheme="minorEastAsia"/>
          <w:szCs w:val="24"/>
        </w:rPr>
        <w:t xml:space="preserve">PUCCH for </w:t>
      </w:r>
      <w:proofErr w:type="spellStart"/>
      <w:r w:rsidRPr="00271446">
        <w:rPr>
          <w:rFonts w:eastAsiaTheme="minorEastAsia"/>
          <w:szCs w:val="24"/>
        </w:rPr>
        <w:t>eMBB</w:t>
      </w:r>
      <w:proofErr w:type="spellEnd"/>
      <w:r w:rsidRPr="00271446">
        <w:rPr>
          <w:rFonts w:eastAsiaTheme="minorEastAsia"/>
          <w:szCs w:val="24"/>
        </w:rPr>
        <w:t xml:space="preserve"> HARQ-ACK will be dropped</w:t>
      </w:r>
      <w:r>
        <w:rPr>
          <w:rFonts w:eastAsiaTheme="minorEastAsia"/>
          <w:szCs w:val="24"/>
        </w:rPr>
        <w:t xml:space="preserve"> based on some timeline requirements</w:t>
      </w:r>
      <w:r w:rsidRPr="00271446">
        <w:rPr>
          <w:rFonts w:eastAsiaTheme="minorEastAsia"/>
          <w:szCs w:val="24"/>
        </w:rPr>
        <w:t>.</w:t>
      </w:r>
      <w:r>
        <w:rPr>
          <w:rFonts w:eastAsiaTheme="minorEastAsia"/>
          <w:szCs w:val="24"/>
        </w:rPr>
        <w:t xml:space="preserve"> To minimize the unnecessary dropping of HARQ-ACK feedback</w:t>
      </w:r>
      <w:r w:rsidR="00F0498B">
        <w:rPr>
          <w:rFonts w:eastAsiaTheme="minorEastAsia"/>
          <w:szCs w:val="24"/>
        </w:rPr>
        <w:t xml:space="preserve">, </w:t>
      </w:r>
      <w:r w:rsidR="00271446" w:rsidRPr="00271446">
        <w:rPr>
          <w:rFonts w:eastAsiaTheme="minorEastAsia"/>
          <w:szCs w:val="24"/>
        </w:rPr>
        <w:t xml:space="preserve">multiplexing of URLLC </w:t>
      </w:r>
      <w:r w:rsidR="00F0498B" w:rsidRPr="00271446">
        <w:rPr>
          <w:rFonts w:eastAsiaTheme="minorEastAsia"/>
          <w:szCs w:val="24"/>
        </w:rPr>
        <w:t xml:space="preserve">HARQ-ACK </w:t>
      </w:r>
      <w:r w:rsidR="00271446" w:rsidRPr="00271446">
        <w:rPr>
          <w:rFonts w:eastAsiaTheme="minorEastAsia"/>
          <w:szCs w:val="24"/>
        </w:rPr>
        <w:t xml:space="preserve">and </w:t>
      </w:r>
      <w:proofErr w:type="spellStart"/>
      <w:r w:rsidR="00271446" w:rsidRPr="00271446">
        <w:rPr>
          <w:rFonts w:eastAsiaTheme="minorEastAsia"/>
          <w:szCs w:val="24"/>
        </w:rPr>
        <w:t>eMBB</w:t>
      </w:r>
      <w:proofErr w:type="spellEnd"/>
      <w:r w:rsidR="00271446" w:rsidRPr="00271446">
        <w:rPr>
          <w:rFonts w:eastAsiaTheme="minorEastAsia"/>
          <w:szCs w:val="24"/>
        </w:rPr>
        <w:t xml:space="preserve"> HARQ-ACK</w:t>
      </w:r>
      <w:r w:rsidR="00F0498B">
        <w:rPr>
          <w:rFonts w:eastAsiaTheme="minorEastAsia"/>
          <w:szCs w:val="24"/>
        </w:rPr>
        <w:t xml:space="preserve"> on a single PUCCH can be </w:t>
      </w:r>
      <w:r w:rsidR="00680C3E">
        <w:rPr>
          <w:rFonts w:eastAsiaTheme="minorEastAsia"/>
          <w:szCs w:val="24"/>
        </w:rPr>
        <w:t xml:space="preserve">supported under some timeline restrictions. </w:t>
      </w:r>
    </w:p>
    <w:p w14:paraId="42910221" w14:textId="77777777" w:rsidR="00773FB4" w:rsidRDefault="009A77CA" w:rsidP="000473DE">
      <w:pPr>
        <w:adjustRightInd w:val="0"/>
        <w:spacing w:before="100" w:beforeAutospacing="1"/>
        <w:rPr>
          <w:rFonts w:eastAsiaTheme="minorEastAsia"/>
          <w:szCs w:val="24"/>
        </w:rPr>
      </w:pPr>
      <w:r>
        <w:rPr>
          <w:rFonts w:eastAsiaTheme="minorEastAsia"/>
          <w:szCs w:val="24"/>
        </w:rPr>
        <w:lastRenderedPageBreak/>
        <w:t xml:space="preserve">For example, if the </w:t>
      </w:r>
      <w:proofErr w:type="spellStart"/>
      <w:r>
        <w:rPr>
          <w:rFonts w:eastAsiaTheme="minorEastAsia"/>
          <w:szCs w:val="24"/>
        </w:rPr>
        <w:t>eMBB</w:t>
      </w:r>
      <w:proofErr w:type="spellEnd"/>
      <w:r>
        <w:rPr>
          <w:rFonts w:eastAsiaTheme="minorEastAsia"/>
          <w:szCs w:val="24"/>
        </w:rPr>
        <w:t xml:space="preserve"> HARQ-ACK PUCCH can be fully dropped based on the current channel dropping timeline, </w:t>
      </w:r>
      <w:r w:rsidR="00773FB4">
        <w:rPr>
          <w:rFonts w:eastAsiaTheme="minorEastAsia"/>
          <w:szCs w:val="24"/>
        </w:rPr>
        <w:t xml:space="preserve">HARQ-ACK enhancement can be supported for </w:t>
      </w:r>
      <w:r>
        <w:rPr>
          <w:rFonts w:eastAsiaTheme="minorEastAsia"/>
          <w:szCs w:val="24"/>
        </w:rPr>
        <w:t xml:space="preserve">multiplexing of both URLLC HARQ-ACK and </w:t>
      </w:r>
      <w:proofErr w:type="spellStart"/>
      <w:r>
        <w:rPr>
          <w:rFonts w:eastAsiaTheme="minorEastAsia"/>
          <w:szCs w:val="24"/>
        </w:rPr>
        <w:t>eMBB</w:t>
      </w:r>
      <w:proofErr w:type="spellEnd"/>
      <w:r>
        <w:rPr>
          <w:rFonts w:eastAsiaTheme="minorEastAsia"/>
          <w:szCs w:val="24"/>
        </w:rPr>
        <w:t xml:space="preserve"> HARQ-ACK on a single PUCCH </w:t>
      </w:r>
      <w:r w:rsidR="00773FB4">
        <w:rPr>
          <w:rFonts w:eastAsiaTheme="minorEastAsia"/>
          <w:szCs w:val="24"/>
        </w:rPr>
        <w:t>if the capacity allows</w:t>
      </w:r>
      <w:r>
        <w:rPr>
          <w:rFonts w:eastAsiaTheme="minorEastAsia"/>
          <w:szCs w:val="24"/>
        </w:rPr>
        <w:t xml:space="preserve">. The multiplexed HARQ-ACK bits should be reported on a high priority PUCCH resource configured for the high priority HARQ-ACK to ensure the reliability of URLLC HARQ-ACK. </w:t>
      </w:r>
    </w:p>
    <w:p w14:paraId="37E77CCC" w14:textId="49E66B45" w:rsidR="009A77CA" w:rsidRDefault="009A77CA" w:rsidP="000473DE">
      <w:pPr>
        <w:adjustRightInd w:val="0"/>
        <w:spacing w:before="100" w:beforeAutospacing="1"/>
        <w:rPr>
          <w:rFonts w:eastAsiaTheme="minorEastAsia"/>
          <w:szCs w:val="24"/>
        </w:rPr>
      </w:pPr>
      <w:r>
        <w:rPr>
          <w:rFonts w:eastAsiaTheme="minorEastAsia"/>
          <w:szCs w:val="24"/>
        </w:rPr>
        <w:t xml:space="preserve">The existing channel dropping methods should </w:t>
      </w:r>
      <w:r w:rsidR="007359C2">
        <w:rPr>
          <w:rFonts w:eastAsiaTheme="minorEastAsia"/>
          <w:szCs w:val="24"/>
        </w:rPr>
        <w:t xml:space="preserve">still </w:t>
      </w:r>
      <w:r>
        <w:rPr>
          <w:rFonts w:eastAsiaTheme="minorEastAsia"/>
          <w:szCs w:val="24"/>
        </w:rPr>
        <w:t xml:space="preserve">be used if the low priority PUCCH for </w:t>
      </w:r>
      <w:proofErr w:type="spellStart"/>
      <w:r>
        <w:rPr>
          <w:rFonts w:eastAsiaTheme="minorEastAsia"/>
          <w:szCs w:val="24"/>
        </w:rPr>
        <w:t>eMBB</w:t>
      </w:r>
      <w:proofErr w:type="spellEnd"/>
      <w:r>
        <w:rPr>
          <w:rFonts w:eastAsiaTheme="minorEastAsia"/>
          <w:szCs w:val="24"/>
        </w:rPr>
        <w:t xml:space="preserve"> HARQ-ACK transmission is already started before the URLLC HARQ-ACK reporting is known.</w:t>
      </w:r>
    </w:p>
    <w:p w14:paraId="29306A8D" w14:textId="2BE7CCF4" w:rsidR="00C52EA7" w:rsidRPr="00C52EA7" w:rsidRDefault="00C52EA7" w:rsidP="000473DE">
      <w:pPr>
        <w:adjustRightInd w:val="0"/>
        <w:spacing w:before="100" w:beforeAutospacing="1"/>
        <w:rPr>
          <w:rFonts w:eastAsiaTheme="minorEastAsia"/>
          <w:b/>
          <w:bCs/>
          <w:szCs w:val="24"/>
        </w:rPr>
      </w:pPr>
      <w:r w:rsidRPr="00C52EA7">
        <w:rPr>
          <w:rFonts w:eastAsiaTheme="minorEastAsia"/>
          <w:b/>
          <w:bCs/>
          <w:szCs w:val="24"/>
        </w:rPr>
        <w:t xml:space="preserve">Proposal 1:  Support multiplexing of URLLC HARQ-ACK and </w:t>
      </w:r>
      <w:proofErr w:type="spellStart"/>
      <w:r w:rsidRPr="00C52EA7">
        <w:rPr>
          <w:rFonts w:eastAsiaTheme="minorEastAsia"/>
          <w:b/>
          <w:bCs/>
          <w:szCs w:val="24"/>
        </w:rPr>
        <w:t>eMBB</w:t>
      </w:r>
      <w:proofErr w:type="spellEnd"/>
      <w:r w:rsidRPr="00C52EA7">
        <w:rPr>
          <w:rFonts w:eastAsiaTheme="minorEastAsia"/>
          <w:b/>
          <w:bCs/>
          <w:szCs w:val="24"/>
        </w:rPr>
        <w:t xml:space="preserve"> HARQ-ACK on a single</w:t>
      </w:r>
      <w:r w:rsidR="009A77CA">
        <w:rPr>
          <w:rFonts w:eastAsiaTheme="minorEastAsia"/>
          <w:b/>
          <w:bCs/>
          <w:szCs w:val="24"/>
        </w:rPr>
        <w:t xml:space="preserve"> URLLC </w:t>
      </w:r>
      <w:r w:rsidRPr="00C52EA7">
        <w:rPr>
          <w:rFonts w:eastAsiaTheme="minorEastAsia"/>
          <w:b/>
          <w:bCs/>
          <w:szCs w:val="24"/>
        </w:rPr>
        <w:t>PUCCH</w:t>
      </w:r>
    </w:p>
    <w:p w14:paraId="5A68E2A4" w14:textId="50CDE8EF" w:rsidR="007359C2" w:rsidRDefault="005E5EFE" w:rsidP="000473DE">
      <w:pPr>
        <w:adjustRightInd w:val="0"/>
        <w:spacing w:before="100" w:beforeAutospacing="1"/>
        <w:rPr>
          <w:rFonts w:eastAsiaTheme="minorEastAsia"/>
          <w:szCs w:val="24"/>
          <w:lang w:val="en-US" w:eastAsia="zh-CN"/>
        </w:rPr>
      </w:pPr>
      <w:r>
        <w:rPr>
          <w:rFonts w:eastAsiaTheme="minorEastAsia"/>
          <w:szCs w:val="24"/>
        </w:rPr>
        <w:t>Furthermore, in Rel-16</w:t>
      </w:r>
      <w:r w:rsidR="00F57EA6">
        <w:rPr>
          <w:rFonts w:eastAsiaTheme="minorEastAsia"/>
          <w:szCs w:val="24"/>
        </w:rPr>
        <w:t>, if</w:t>
      </w:r>
      <w:r w:rsidR="00F57EA6">
        <w:rPr>
          <w:rFonts w:eastAsiaTheme="minorEastAsia"/>
          <w:szCs w:val="24"/>
          <w:lang w:val="en-US"/>
        </w:rPr>
        <w:t xml:space="preserve"> a URLLC HERQ-ACK PUCCH </w:t>
      </w:r>
      <w:r w:rsidR="00F57EA6">
        <w:rPr>
          <w:rFonts w:eastAsiaTheme="minorEastAsia"/>
          <w:szCs w:val="24"/>
          <w:lang w:val="en-US" w:eastAsia="zh-CN"/>
        </w:rPr>
        <w:t xml:space="preserve">collides with an </w:t>
      </w:r>
      <w:proofErr w:type="spellStart"/>
      <w:r w:rsidR="00F57EA6">
        <w:rPr>
          <w:rFonts w:eastAsiaTheme="minorEastAsia"/>
          <w:szCs w:val="24"/>
          <w:lang w:val="en-US" w:eastAsia="zh-CN"/>
        </w:rPr>
        <w:t>eMBB</w:t>
      </w:r>
      <w:proofErr w:type="spellEnd"/>
      <w:r w:rsidR="00F57EA6">
        <w:rPr>
          <w:rFonts w:eastAsiaTheme="minorEastAsia"/>
          <w:szCs w:val="24"/>
          <w:lang w:val="en-US" w:eastAsia="zh-CN"/>
        </w:rPr>
        <w:t xml:space="preserve"> PUSCH, the </w:t>
      </w:r>
      <w:proofErr w:type="spellStart"/>
      <w:r w:rsidR="00F57EA6">
        <w:rPr>
          <w:rFonts w:eastAsiaTheme="minorEastAsia"/>
          <w:szCs w:val="24"/>
          <w:lang w:val="en-US" w:eastAsia="zh-CN"/>
        </w:rPr>
        <w:t>eMBB</w:t>
      </w:r>
      <w:proofErr w:type="spellEnd"/>
      <w:r w:rsidR="00F57EA6">
        <w:rPr>
          <w:rFonts w:eastAsiaTheme="minorEastAsia"/>
          <w:szCs w:val="24"/>
          <w:lang w:val="en-US" w:eastAsia="zh-CN"/>
        </w:rPr>
        <w:t xml:space="preserve"> PUSCH is dropped even if the overlapping region is very small. As a result, the whole </w:t>
      </w:r>
      <w:proofErr w:type="spellStart"/>
      <w:r w:rsidR="00F57EA6">
        <w:rPr>
          <w:rFonts w:eastAsiaTheme="minorEastAsia"/>
          <w:szCs w:val="24"/>
          <w:lang w:val="en-US" w:eastAsia="zh-CN"/>
        </w:rPr>
        <w:t>eMBB</w:t>
      </w:r>
      <w:proofErr w:type="spellEnd"/>
      <w:r w:rsidR="00F57EA6">
        <w:rPr>
          <w:rFonts w:eastAsiaTheme="minorEastAsia"/>
          <w:szCs w:val="24"/>
          <w:lang w:val="en-US" w:eastAsia="zh-CN"/>
        </w:rPr>
        <w:t xml:space="preserve"> PUSCH transmission is abandoned</w:t>
      </w:r>
      <w:r w:rsidR="007359C2">
        <w:rPr>
          <w:rFonts w:eastAsiaTheme="minorEastAsia"/>
          <w:szCs w:val="24"/>
          <w:lang w:val="en-US" w:eastAsia="zh-CN"/>
        </w:rPr>
        <w:t xml:space="preserve">. If the PUSCH is multiplexed with UCI, e.g. </w:t>
      </w:r>
      <w:proofErr w:type="spellStart"/>
      <w:r w:rsidR="007359C2">
        <w:rPr>
          <w:rFonts w:eastAsiaTheme="minorEastAsia"/>
          <w:szCs w:val="24"/>
          <w:lang w:val="en-US" w:eastAsia="zh-CN"/>
        </w:rPr>
        <w:t>eMBB</w:t>
      </w:r>
      <w:proofErr w:type="spellEnd"/>
      <w:r w:rsidR="007359C2">
        <w:rPr>
          <w:rFonts w:eastAsiaTheme="minorEastAsia"/>
          <w:szCs w:val="24"/>
          <w:lang w:val="en-US" w:eastAsia="zh-CN"/>
        </w:rPr>
        <w:t xml:space="preserve"> HARQ-ACK and/or CSI, the multiplexed UCI </w:t>
      </w:r>
      <w:r w:rsidR="00DA7AAC">
        <w:rPr>
          <w:rFonts w:eastAsiaTheme="minorEastAsia"/>
          <w:szCs w:val="24"/>
          <w:lang w:val="en-US" w:eastAsia="zh-CN"/>
        </w:rPr>
        <w:t>will also be lost</w:t>
      </w:r>
      <w:r w:rsidR="007359C2">
        <w:rPr>
          <w:rFonts w:eastAsiaTheme="minorEastAsia"/>
          <w:szCs w:val="24"/>
          <w:lang w:val="en-US" w:eastAsia="zh-CN"/>
        </w:rPr>
        <w:t>.</w:t>
      </w:r>
    </w:p>
    <w:p w14:paraId="437761CD" w14:textId="04CB9E46" w:rsidR="005E5EFE" w:rsidRDefault="00F57EA6" w:rsidP="000473DE">
      <w:pPr>
        <w:adjustRightInd w:val="0"/>
        <w:spacing w:before="100" w:beforeAutospacing="1"/>
        <w:rPr>
          <w:rFonts w:eastAsiaTheme="minorEastAsia"/>
          <w:szCs w:val="24"/>
          <w:lang w:val="en-US" w:eastAsia="zh-CN"/>
        </w:rPr>
      </w:pPr>
      <w:r>
        <w:rPr>
          <w:rFonts w:eastAsiaTheme="minorEastAsia"/>
          <w:szCs w:val="24"/>
          <w:lang w:val="en-US" w:eastAsia="zh-CN"/>
        </w:rPr>
        <w:t xml:space="preserve">To reduce the PUSCH dropping and degradation, URLLC HARQ-ACK multiplexing on </w:t>
      </w:r>
      <w:proofErr w:type="spellStart"/>
      <w:r>
        <w:rPr>
          <w:rFonts w:eastAsiaTheme="minorEastAsia"/>
          <w:szCs w:val="24"/>
          <w:lang w:val="en-US" w:eastAsia="zh-CN"/>
        </w:rPr>
        <w:t>eMBB</w:t>
      </w:r>
      <w:proofErr w:type="spellEnd"/>
      <w:r>
        <w:rPr>
          <w:rFonts w:eastAsiaTheme="minorEastAsia"/>
          <w:szCs w:val="24"/>
          <w:lang w:val="en-US" w:eastAsia="zh-CN"/>
        </w:rPr>
        <w:t xml:space="preserve"> PUSCH should be supported</w:t>
      </w:r>
      <w:r w:rsidR="005E5EFE">
        <w:rPr>
          <w:rFonts w:eastAsiaTheme="minorEastAsia"/>
          <w:szCs w:val="24"/>
          <w:lang w:val="en-US" w:eastAsia="zh-CN"/>
        </w:rPr>
        <w:t xml:space="preserve"> under some timeline restrictions</w:t>
      </w:r>
      <w:r>
        <w:rPr>
          <w:rFonts w:eastAsiaTheme="minorEastAsia"/>
          <w:szCs w:val="24"/>
          <w:lang w:val="en-US" w:eastAsia="zh-CN"/>
        </w:rPr>
        <w:t xml:space="preserve">. </w:t>
      </w:r>
    </w:p>
    <w:p w14:paraId="08A35B04" w14:textId="76928F84" w:rsidR="00F57EA6" w:rsidRDefault="005E5EFE" w:rsidP="000473DE">
      <w:pPr>
        <w:adjustRightInd w:val="0"/>
        <w:spacing w:before="100" w:beforeAutospacing="1"/>
        <w:rPr>
          <w:rFonts w:eastAsiaTheme="minorEastAsia"/>
          <w:szCs w:val="24"/>
          <w:lang w:val="en-US" w:eastAsia="zh-CN"/>
        </w:rPr>
      </w:pPr>
      <w:r>
        <w:rPr>
          <w:rFonts w:eastAsiaTheme="minorEastAsia"/>
          <w:szCs w:val="24"/>
          <w:lang w:val="en-US" w:eastAsia="zh-CN"/>
        </w:rPr>
        <w:t xml:space="preserve">If </w:t>
      </w:r>
      <w:r w:rsidR="00F57EA6">
        <w:rPr>
          <w:rFonts w:eastAsiaTheme="minorEastAsia"/>
          <w:szCs w:val="24"/>
          <w:lang w:val="en-US" w:eastAsia="zh-CN"/>
        </w:rPr>
        <w:t xml:space="preserve">URLLC HARQ-ACK multiplexing on </w:t>
      </w:r>
      <w:proofErr w:type="spellStart"/>
      <w:r w:rsidR="00F57EA6">
        <w:rPr>
          <w:rFonts w:eastAsiaTheme="minorEastAsia"/>
          <w:szCs w:val="24"/>
          <w:lang w:val="en-US" w:eastAsia="zh-CN"/>
        </w:rPr>
        <w:t>eMBB</w:t>
      </w:r>
      <w:proofErr w:type="spellEnd"/>
      <w:r w:rsidR="00F57EA6">
        <w:rPr>
          <w:rFonts w:eastAsiaTheme="minorEastAsia"/>
          <w:szCs w:val="24"/>
          <w:lang w:val="en-US" w:eastAsia="zh-CN"/>
        </w:rPr>
        <w:t xml:space="preserve"> PUSCH is </w:t>
      </w:r>
      <w:r>
        <w:rPr>
          <w:rFonts w:eastAsiaTheme="minorEastAsia"/>
          <w:szCs w:val="24"/>
          <w:lang w:val="en-US" w:eastAsia="zh-CN"/>
        </w:rPr>
        <w:t xml:space="preserve">supported, some details should be discussed </w:t>
      </w:r>
      <w:r w:rsidR="006A7429">
        <w:rPr>
          <w:rFonts w:eastAsiaTheme="minorEastAsia"/>
          <w:szCs w:val="24"/>
          <w:lang w:val="en-US" w:eastAsia="zh-CN"/>
        </w:rPr>
        <w:t>and enhanced. For example, a</w:t>
      </w:r>
      <w:r w:rsidR="00F57EA6" w:rsidRPr="00F57EA6">
        <w:rPr>
          <w:rFonts w:eastAsiaTheme="minorEastAsia"/>
          <w:szCs w:val="24"/>
          <w:lang w:val="en-US" w:eastAsia="zh-CN"/>
        </w:rPr>
        <w:t xml:space="preserve"> </w:t>
      </w:r>
      <w:r w:rsidR="007359C2">
        <w:rPr>
          <w:rFonts w:eastAsiaTheme="minorEastAsia"/>
          <w:szCs w:val="24"/>
          <w:lang w:val="en-US" w:eastAsia="zh-CN"/>
        </w:rPr>
        <w:t xml:space="preserve">different </w:t>
      </w:r>
      <w:r w:rsidR="00F57EA6" w:rsidRPr="00F57EA6">
        <w:rPr>
          <w:rFonts w:eastAsiaTheme="minorEastAsia"/>
          <w:szCs w:val="24"/>
          <w:lang w:val="en-US" w:eastAsia="zh-CN"/>
        </w:rPr>
        <w:t xml:space="preserve">beta offset value </w:t>
      </w:r>
      <w:r w:rsidR="007359C2">
        <w:rPr>
          <w:rFonts w:eastAsiaTheme="minorEastAsia"/>
          <w:szCs w:val="24"/>
          <w:lang w:val="en-US" w:eastAsia="zh-CN"/>
        </w:rPr>
        <w:t xml:space="preserve">should be used for </w:t>
      </w:r>
      <w:r w:rsidR="00F57EA6" w:rsidRPr="00F57EA6">
        <w:rPr>
          <w:rFonts w:eastAsiaTheme="minorEastAsia"/>
          <w:szCs w:val="24"/>
          <w:lang w:val="en-US" w:eastAsia="zh-CN"/>
        </w:rPr>
        <w:t>URLLC HARQ-ACK</w:t>
      </w:r>
      <w:r w:rsidR="00F57EA6">
        <w:rPr>
          <w:rFonts w:eastAsiaTheme="minorEastAsia"/>
          <w:szCs w:val="24"/>
          <w:lang w:val="en-US" w:eastAsia="zh-CN"/>
        </w:rPr>
        <w:t xml:space="preserve"> on </w:t>
      </w:r>
      <w:proofErr w:type="spellStart"/>
      <w:r w:rsidR="00F57EA6">
        <w:rPr>
          <w:rFonts w:eastAsiaTheme="minorEastAsia"/>
          <w:szCs w:val="24"/>
          <w:lang w:val="en-US" w:eastAsia="zh-CN"/>
        </w:rPr>
        <w:t>eMBB</w:t>
      </w:r>
      <w:proofErr w:type="spellEnd"/>
      <w:r w:rsidR="00F57EA6">
        <w:rPr>
          <w:rFonts w:eastAsiaTheme="minorEastAsia"/>
          <w:szCs w:val="24"/>
          <w:lang w:val="en-US" w:eastAsia="zh-CN"/>
        </w:rPr>
        <w:t xml:space="preserve"> PUSCH</w:t>
      </w:r>
      <w:r w:rsidR="007359C2">
        <w:rPr>
          <w:rFonts w:eastAsiaTheme="minorEastAsia"/>
          <w:szCs w:val="24"/>
          <w:lang w:val="en-US" w:eastAsia="zh-CN"/>
        </w:rPr>
        <w:t xml:space="preserve">; </w:t>
      </w:r>
      <w:r w:rsidR="006A7429">
        <w:rPr>
          <w:rFonts w:eastAsiaTheme="minorEastAsia"/>
          <w:szCs w:val="24"/>
          <w:lang w:val="en-US" w:eastAsia="zh-CN"/>
        </w:rPr>
        <w:t>t</w:t>
      </w:r>
      <w:r w:rsidR="00F57EA6">
        <w:rPr>
          <w:rFonts w:eastAsiaTheme="minorEastAsia"/>
          <w:szCs w:val="24"/>
          <w:lang w:val="en-US" w:eastAsia="zh-CN"/>
        </w:rPr>
        <w:t>he starting symbol of HARQ-ACK multiplexing could be more flexible</w:t>
      </w:r>
      <w:r w:rsidR="006A7429">
        <w:rPr>
          <w:rFonts w:eastAsiaTheme="minorEastAsia"/>
          <w:szCs w:val="24"/>
          <w:lang w:val="en-US" w:eastAsia="zh-CN"/>
        </w:rPr>
        <w:t>, and t</w:t>
      </w:r>
      <w:r w:rsidR="00F57EA6">
        <w:rPr>
          <w:rFonts w:eastAsiaTheme="minorEastAsia"/>
          <w:szCs w:val="24"/>
          <w:lang w:val="en-US" w:eastAsia="zh-CN"/>
        </w:rPr>
        <w:t xml:space="preserve">he URLLC HARQ-ACK </w:t>
      </w:r>
      <w:r w:rsidR="007359C2">
        <w:rPr>
          <w:rFonts w:eastAsiaTheme="minorEastAsia"/>
          <w:szCs w:val="24"/>
          <w:lang w:val="en-US" w:eastAsia="zh-CN"/>
        </w:rPr>
        <w:t>may</w:t>
      </w:r>
      <w:r w:rsidR="00F57EA6">
        <w:rPr>
          <w:rFonts w:eastAsiaTheme="minorEastAsia"/>
          <w:szCs w:val="24"/>
          <w:lang w:val="en-US" w:eastAsia="zh-CN"/>
        </w:rPr>
        <w:t xml:space="preserve"> be multiplexed in one hop of the PUSCH only.</w:t>
      </w:r>
      <w:r w:rsidR="007359C2">
        <w:rPr>
          <w:rFonts w:eastAsiaTheme="minorEastAsia"/>
          <w:szCs w:val="24"/>
          <w:lang w:val="en-US" w:eastAsia="zh-CN"/>
        </w:rPr>
        <w:t xml:space="preserve"> Furthermore, how to multiple URLLC HARQ-ACK and </w:t>
      </w:r>
      <w:proofErr w:type="spellStart"/>
      <w:r w:rsidR="007359C2">
        <w:rPr>
          <w:rFonts w:eastAsiaTheme="minorEastAsia"/>
          <w:szCs w:val="24"/>
          <w:lang w:val="en-US" w:eastAsia="zh-CN"/>
        </w:rPr>
        <w:t>eMBB</w:t>
      </w:r>
      <w:proofErr w:type="spellEnd"/>
      <w:r w:rsidR="007359C2">
        <w:rPr>
          <w:rFonts w:eastAsiaTheme="minorEastAsia"/>
          <w:szCs w:val="24"/>
          <w:lang w:val="en-US" w:eastAsia="zh-CN"/>
        </w:rPr>
        <w:t xml:space="preserve"> UCI on a single </w:t>
      </w:r>
      <w:proofErr w:type="spellStart"/>
      <w:r w:rsidR="007359C2">
        <w:rPr>
          <w:rFonts w:eastAsiaTheme="minorEastAsia"/>
          <w:szCs w:val="24"/>
          <w:lang w:val="en-US" w:eastAsia="zh-CN"/>
        </w:rPr>
        <w:t>eMBB</w:t>
      </w:r>
      <w:proofErr w:type="spellEnd"/>
      <w:r w:rsidR="007359C2">
        <w:rPr>
          <w:rFonts w:eastAsiaTheme="minorEastAsia"/>
          <w:szCs w:val="24"/>
          <w:lang w:val="en-US" w:eastAsia="zh-CN"/>
        </w:rPr>
        <w:t xml:space="preserve"> PUSCH should be discussed.</w:t>
      </w:r>
    </w:p>
    <w:p w14:paraId="3336626E" w14:textId="70D98556" w:rsidR="00F57EA6" w:rsidRDefault="00F57EA6" w:rsidP="000473DE">
      <w:pPr>
        <w:adjustRightInd w:val="0"/>
        <w:spacing w:before="100" w:beforeAutospacing="1"/>
        <w:rPr>
          <w:rFonts w:eastAsiaTheme="minorEastAsia"/>
          <w:b/>
          <w:bCs/>
          <w:szCs w:val="24"/>
        </w:rPr>
      </w:pPr>
      <w:r w:rsidRPr="00C52EA7">
        <w:rPr>
          <w:rFonts w:eastAsiaTheme="minorEastAsia"/>
          <w:b/>
          <w:bCs/>
          <w:szCs w:val="24"/>
        </w:rPr>
        <w:t xml:space="preserve">Proposal </w:t>
      </w:r>
      <w:r>
        <w:rPr>
          <w:rFonts w:eastAsiaTheme="minorEastAsia"/>
          <w:b/>
          <w:bCs/>
          <w:szCs w:val="24"/>
        </w:rPr>
        <w:t>2</w:t>
      </w:r>
      <w:r w:rsidRPr="00C52EA7">
        <w:rPr>
          <w:rFonts w:eastAsiaTheme="minorEastAsia"/>
          <w:b/>
          <w:bCs/>
          <w:szCs w:val="24"/>
        </w:rPr>
        <w:t xml:space="preserve">:  Support multiplexing of URLLC HARQ-ACK </w:t>
      </w:r>
      <w:r>
        <w:rPr>
          <w:rFonts w:eastAsiaTheme="minorEastAsia"/>
          <w:b/>
          <w:bCs/>
          <w:szCs w:val="24"/>
        </w:rPr>
        <w:t>on</w:t>
      </w:r>
      <w:r w:rsidRPr="00C52EA7">
        <w:rPr>
          <w:rFonts w:eastAsiaTheme="minorEastAsia"/>
          <w:b/>
          <w:bCs/>
          <w:szCs w:val="24"/>
        </w:rPr>
        <w:t xml:space="preserve"> </w:t>
      </w:r>
      <w:proofErr w:type="spellStart"/>
      <w:r w:rsidRPr="00C52EA7">
        <w:rPr>
          <w:rFonts w:eastAsiaTheme="minorEastAsia"/>
          <w:b/>
          <w:bCs/>
          <w:szCs w:val="24"/>
        </w:rPr>
        <w:t>eMBB</w:t>
      </w:r>
      <w:proofErr w:type="spellEnd"/>
      <w:r w:rsidRPr="00C52EA7">
        <w:rPr>
          <w:rFonts w:eastAsiaTheme="minorEastAsia"/>
          <w:b/>
          <w:bCs/>
          <w:szCs w:val="24"/>
        </w:rPr>
        <w:t xml:space="preserve"> </w:t>
      </w:r>
      <w:r>
        <w:rPr>
          <w:rFonts w:eastAsiaTheme="minorEastAsia"/>
          <w:b/>
          <w:bCs/>
          <w:szCs w:val="24"/>
        </w:rPr>
        <w:t>PUSCH</w:t>
      </w:r>
    </w:p>
    <w:p w14:paraId="2C4476E5" w14:textId="2729B554" w:rsidR="009E3DCE" w:rsidRPr="000473DE" w:rsidRDefault="00F46342" w:rsidP="000473DE">
      <w:pPr>
        <w:pStyle w:val="Heading1"/>
        <w:numPr>
          <w:ilvl w:val="0"/>
          <w:numId w:val="10"/>
        </w:numPr>
        <w:spacing w:before="100" w:beforeAutospacing="1" w:afterLines="0" w:afterAutospacing="1"/>
        <w:rPr>
          <w:rFonts w:ascii="Times New Roman" w:hAnsi="Times New Roman"/>
        </w:rPr>
      </w:pPr>
      <w:r w:rsidRPr="000473DE">
        <w:rPr>
          <w:rFonts w:ascii="Times New Roman" w:hAnsi="Times New Roman"/>
        </w:rPr>
        <w:t xml:space="preserve">Dropping timeline with </w:t>
      </w:r>
      <w:r w:rsidR="009E3DCE" w:rsidRPr="000473DE">
        <w:rPr>
          <w:rFonts w:ascii="Times New Roman" w:hAnsi="Times New Roman"/>
        </w:rPr>
        <w:t xml:space="preserve">PUSCH </w:t>
      </w:r>
      <w:r w:rsidR="000473DE" w:rsidRPr="000473DE">
        <w:rPr>
          <w:rFonts w:ascii="Times New Roman" w:hAnsi="Times New Roman"/>
        </w:rPr>
        <w:t>collision</w:t>
      </w:r>
    </w:p>
    <w:p w14:paraId="43E042A9" w14:textId="1DB9B80D" w:rsidR="000473DE" w:rsidRDefault="00346A57" w:rsidP="000473DE">
      <w:pPr>
        <w:adjustRightInd w:val="0"/>
        <w:spacing w:before="100" w:beforeAutospacing="1"/>
        <w:rPr>
          <w:rFonts w:eastAsiaTheme="minorEastAsia"/>
          <w:szCs w:val="24"/>
          <w:lang w:val="en-US" w:eastAsia="zh-CN"/>
        </w:rPr>
      </w:pPr>
      <w:r w:rsidRPr="000473DE">
        <w:rPr>
          <w:rFonts w:eastAsia="Times New Roman"/>
          <w:lang w:val="en-US"/>
        </w:rPr>
        <w:t xml:space="preserve">For collision between </w:t>
      </w:r>
      <w:r w:rsidR="000473DE" w:rsidRPr="000473DE">
        <w:rPr>
          <w:rFonts w:eastAsia="Times New Roman"/>
          <w:lang w:val="en-US"/>
        </w:rPr>
        <w:t>PUSCH transmissions with different priorities, the high priority PUSCH should be transmitted</w:t>
      </w:r>
      <w:r w:rsidR="00862394">
        <w:rPr>
          <w:rFonts w:eastAsia="Times New Roman"/>
          <w:lang w:val="en-US"/>
        </w:rPr>
        <w:t>, and the low priority PUSCH should be dropped</w:t>
      </w:r>
      <w:r w:rsidR="000473DE" w:rsidRPr="000473DE">
        <w:rPr>
          <w:rFonts w:eastAsia="Times New Roman"/>
          <w:lang w:val="en-US"/>
        </w:rPr>
        <w:t>. However, the dropping timeline of the low priority channel may be a little bit different</w:t>
      </w:r>
      <w:r w:rsidR="00862394">
        <w:rPr>
          <w:rFonts w:eastAsia="Times New Roman"/>
          <w:lang w:val="en-US"/>
        </w:rPr>
        <w:t xml:space="preserve"> depending on the type of the high priority PUSCH</w:t>
      </w:r>
      <w:r w:rsidR="000473DE" w:rsidRPr="000473DE">
        <w:rPr>
          <w:rFonts w:eastAsia="Times New Roman"/>
          <w:lang w:val="en-US"/>
        </w:rPr>
        <w:t>.</w:t>
      </w:r>
    </w:p>
    <w:p w14:paraId="1EB89D9F" w14:textId="397EB436" w:rsidR="000473DE" w:rsidRDefault="005F75D6" w:rsidP="000473DE">
      <w:pPr>
        <w:adjustRightInd w:val="0"/>
        <w:spacing w:before="100" w:beforeAutospacing="1"/>
        <w:rPr>
          <w:rFonts w:eastAsia="Times New Roman"/>
          <w:lang w:val="en-US"/>
        </w:rPr>
      </w:pPr>
      <w:r>
        <w:rPr>
          <w:rFonts w:eastAsia="Times New Roman"/>
          <w:lang w:val="en-US"/>
        </w:rPr>
        <w:t xml:space="preserve">The low priority PUSCH is a low priority channel regardless if it is dynamic grant (DG) or configured grant (CG). </w:t>
      </w:r>
      <w:r w:rsidR="000473DE" w:rsidRPr="000473DE">
        <w:rPr>
          <w:rFonts w:eastAsia="Times New Roman"/>
          <w:lang w:val="en-US"/>
        </w:rPr>
        <w:t xml:space="preserve">For </w:t>
      </w:r>
      <w:r>
        <w:rPr>
          <w:rFonts w:eastAsia="Times New Roman"/>
          <w:lang w:val="en-US"/>
        </w:rPr>
        <w:t xml:space="preserve">collision with </w:t>
      </w:r>
      <w:r w:rsidR="000473DE" w:rsidRPr="000473DE">
        <w:rPr>
          <w:rFonts w:eastAsia="Times New Roman"/>
          <w:lang w:val="en-US"/>
        </w:rPr>
        <w:t xml:space="preserve">a high priority </w:t>
      </w:r>
      <w:r>
        <w:rPr>
          <w:rFonts w:eastAsia="Times New Roman"/>
          <w:lang w:val="en-US"/>
        </w:rPr>
        <w:t>DG</w:t>
      </w:r>
      <w:r w:rsidR="000473DE" w:rsidRPr="000473DE">
        <w:rPr>
          <w:rFonts w:eastAsia="Times New Roman"/>
          <w:lang w:val="en-US"/>
        </w:rPr>
        <w:t xml:space="preserve"> PUSCH, the current mechanism is sufficient, i.e., the UE is expected to cancel the low-priority UL transmission starting from Tproc,2 +d1 after the end of PDCCH scheduling the high-priority PUSCH transmission.</w:t>
      </w:r>
      <w:r>
        <w:rPr>
          <w:rFonts w:eastAsia="Times New Roman"/>
          <w:lang w:val="en-US"/>
        </w:rPr>
        <w:t xml:space="preserve"> </w:t>
      </w:r>
    </w:p>
    <w:p w14:paraId="0957F5BF" w14:textId="082C288A" w:rsidR="005F75D6" w:rsidRPr="005F75D6" w:rsidRDefault="005F75D6" w:rsidP="005F75D6">
      <w:pPr>
        <w:adjustRightInd w:val="0"/>
        <w:spacing w:before="100" w:beforeAutospacing="1"/>
        <w:rPr>
          <w:rFonts w:eastAsiaTheme="minorEastAsia"/>
          <w:b/>
          <w:bCs/>
          <w:szCs w:val="24"/>
        </w:rPr>
      </w:pPr>
      <w:r w:rsidRPr="005F75D6">
        <w:rPr>
          <w:rFonts w:eastAsiaTheme="minorEastAsia"/>
          <w:b/>
          <w:bCs/>
          <w:szCs w:val="24"/>
        </w:rPr>
        <w:t>Proposal 3: F</w:t>
      </w:r>
      <w:r w:rsidRPr="005F75D6">
        <w:rPr>
          <w:rFonts w:eastAsia="Times New Roman"/>
          <w:b/>
          <w:bCs/>
          <w:lang w:val="en-US"/>
        </w:rPr>
        <w:t xml:space="preserve">or collision with a high priority DG PUSCH, keep </w:t>
      </w:r>
      <w:r>
        <w:rPr>
          <w:rFonts w:eastAsia="Times New Roman"/>
          <w:b/>
          <w:bCs/>
          <w:lang w:val="en-US"/>
        </w:rPr>
        <w:t>existing Rel-16</w:t>
      </w:r>
      <w:r w:rsidRPr="005F75D6">
        <w:rPr>
          <w:rFonts w:eastAsia="Times New Roman"/>
          <w:b/>
          <w:bCs/>
          <w:lang w:val="en-US"/>
        </w:rPr>
        <w:t xml:space="preserve"> </w:t>
      </w:r>
      <w:r>
        <w:rPr>
          <w:rFonts w:eastAsia="Times New Roman"/>
          <w:b/>
          <w:bCs/>
          <w:lang w:val="en-US"/>
        </w:rPr>
        <w:t>dropping timeline</w:t>
      </w:r>
      <w:r w:rsidRPr="005F75D6">
        <w:rPr>
          <w:rFonts w:eastAsia="Times New Roman"/>
          <w:b/>
          <w:bCs/>
          <w:lang w:val="en-US"/>
        </w:rPr>
        <w:t xml:space="preserve">. </w:t>
      </w:r>
    </w:p>
    <w:p w14:paraId="122CB6BF" w14:textId="566DC76F" w:rsidR="00862394" w:rsidRDefault="003F0367" w:rsidP="000473DE">
      <w:pPr>
        <w:adjustRightInd w:val="0"/>
        <w:spacing w:before="100" w:beforeAutospacing="1"/>
        <w:rPr>
          <w:lang w:eastAsia="zh-CN"/>
        </w:rPr>
      </w:pPr>
      <w:r w:rsidRPr="000473DE">
        <w:rPr>
          <w:lang w:eastAsia="zh-CN"/>
        </w:rPr>
        <w:t xml:space="preserve">For </w:t>
      </w:r>
      <w:r w:rsidR="00862394">
        <w:rPr>
          <w:lang w:eastAsia="zh-CN"/>
        </w:rPr>
        <w:t>a CG PUSCH, a PUSCH transmission occurs if there is data in the buffer of the CG traffic. If there is no data, the CG PUSCH is not transmitted. Thus, a UL channel overlap a CG PUSCH does not always lead a channel collision.</w:t>
      </w:r>
    </w:p>
    <w:p w14:paraId="69AD4908" w14:textId="01BC127F" w:rsidR="00862394" w:rsidRDefault="00862394" w:rsidP="000473DE">
      <w:pPr>
        <w:adjustRightInd w:val="0"/>
        <w:spacing w:before="100" w:beforeAutospacing="1"/>
        <w:rPr>
          <w:lang w:eastAsia="zh-CN"/>
        </w:rPr>
      </w:pPr>
      <w:r>
        <w:rPr>
          <w:lang w:eastAsia="zh-CN"/>
        </w:rPr>
        <w:t xml:space="preserve">Thus, in case of channel overlapping with a </w:t>
      </w:r>
      <w:r w:rsidR="003F0367" w:rsidRPr="000473DE">
        <w:rPr>
          <w:lang w:eastAsia="zh-CN"/>
        </w:rPr>
        <w:t xml:space="preserve">CG PUSCH with high priority, </w:t>
      </w:r>
      <w:r>
        <w:rPr>
          <w:lang w:eastAsia="zh-CN"/>
        </w:rPr>
        <w:t xml:space="preserve">if there is data in the buffer for the CG PUSCH before the beginning of the low priority channel, the low priority channel can be fully </w:t>
      </w:r>
      <w:r>
        <w:rPr>
          <w:lang w:eastAsia="zh-CN"/>
        </w:rPr>
        <w:lastRenderedPageBreak/>
        <w:t xml:space="preserve">dropped since a collision is known already. On the other hand, </w:t>
      </w:r>
      <w:r w:rsidR="003F0367" w:rsidRPr="000473DE">
        <w:rPr>
          <w:lang w:eastAsia="zh-CN"/>
        </w:rPr>
        <w:t xml:space="preserve">if there is no data in the buffer of the </w:t>
      </w:r>
      <w:r w:rsidR="005F75D6">
        <w:rPr>
          <w:lang w:eastAsia="zh-CN"/>
        </w:rPr>
        <w:t xml:space="preserve">high priority </w:t>
      </w:r>
      <w:r w:rsidR="003F0367" w:rsidRPr="000473DE">
        <w:rPr>
          <w:lang w:eastAsia="zh-CN"/>
        </w:rPr>
        <w:t xml:space="preserve">CG </w:t>
      </w:r>
      <w:r>
        <w:rPr>
          <w:lang w:eastAsia="zh-CN"/>
        </w:rPr>
        <w:t xml:space="preserve">PUSCH </w:t>
      </w:r>
      <w:r w:rsidR="003F0367" w:rsidRPr="000473DE">
        <w:rPr>
          <w:lang w:eastAsia="zh-CN"/>
        </w:rPr>
        <w:t>transmission before the low priority channel starts, the low priority channel should start as scheduled.</w:t>
      </w:r>
      <w:r>
        <w:rPr>
          <w:lang w:eastAsia="zh-CN"/>
        </w:rPr>
        <w:t xml:space="preserve"> And i</w:t>
      </w:r>
      <w:r w:rsidR="003F0367" w:rsidRPr="000473DE">
        <w:rPr>
          <w:lang w:eastAsia="zh-CN"/>
        </w:rPr>
        <w:t xml:space="preserve">f data arrives after the start of low priority channel, the high priority CG PUSCH channel should be transmitted by </w:t>
      </w:r>
      <w:r w:rsidR="000473DE" w:rsidRPr="000473DE">
        <w:rPr>
          <w:lang w:eastAsia="zh-CN"/>
        </w:rPr>
        <w:t>dropping</w:t>
      </w:r>
      <w:r w:rsidR="003F0367" w:rsidRPr="000473DE">
        <w:rPr>
          <w:lang w:eastAsia="zh-CN"/>
        </w:rPr>
        <w:t xml:space="preserve"> the ongoing low priority channel. </w:t>
      </w:r>
      <w:r w:rsidR="000473DE" w:rsidRPr="000473DE">
        <w:rPr>
          <w:lang w:eastAsia="zh-CN"/>
        </w:rPr>
        <w:t>T</w:t>
      </w:r>
      <w:r w:rsidR="003F0367" w:rsidRPr="000473DE">
        <w:rPr>
          <w:lang w:eastAsia="zh-CN"/>
        </w:rPr>
        <w:t xml:space="preserve">he low priority channel </w:t>
      </w:r>
      <w:r w:rsidR="000473DE" w:rsidRPr="000473DE">
        <w:rPr>
          <w:lang w:eastAsia="zh-CN"/>
        </w:rPr>
        <w:t xml:space="preserve">may be dropped </w:t>
      </w:r>
      <w:r w:rsidR="003F0367" w:rsidRPr="000473DE">
        <w:rPr>
          <w:lang w:eastAsia="zh-CN"/>
        </w:rPr>
        <w:t>from the overlapping symbol</w:t>
      </w:r>
      <w:r w:rsidR="000473DE" w:rsidRPr="000473DE">
        <w:rPr>
          <w:lang w:eastAsia="zh-CN"/>
        </w:rPr>
        <w:t xml:space="preserve"> or when d</w:t>
      </w:r>
      <w:r w:rsidR="003F0367" w:rsidRPr="000473DE">
        <w:rPr>
          <w:lang w:eastAsia="zh-CN"/>
        </w:rPr>
        <w:t xml:space="preserve">ata arrives at the buffer for the CG PUSCH transmission. </w:t>
      </w:r>
    </w:p>
    <w:p w14:paraId="508BEBD8" w14:textId="6B670B53" w:rsidR="003F0367" w:rsidRPr="000473DE" w:rsidRDefault="00862394" w:rsidP="000473DE">
      <w:pPr>
        <w:adjustRightInd w:val="0"/>
        <w:spacing w:before="100" w:beforeAutospacing="1"/>
        <w:rPr>
          <w:rFonts w:eastAsiaTheme="minorEastAsia"/>
          <w:szCs w:val="24"/>
          <w:lang w:val="en-US" w:eastAsia="zh-CN"/>
        </w:rPr>
      </w:pPr>
      <w:r>
        <w:rPr>
          <w:lang w:eastAsia="zh-CN"/>
        </w:rPr>
        <w:t>Therefore, i</w:t>
      </w:r>
      <w:r w:rsidR="000473DE" w:rsidRPr="000473DE">
        <w:rPr>
          <w:lang w:eastAsia="zh-CN"/>
        </w:rPr>
        <w:t xml:space="preserve">t can be a UE implementation issue as long as the low priority channel is dropped before </w:t>
      </w:r>
      <w:r w:rsidR="003F0367" w:rsidRPr="000473DE">
        <w:rPr>
          <w:lang w:eastAsia="zh-CN"/>
        </w:rPr>
        <w:t xml:space="preserve">the </w:t>
      </w:r>
      <w:r>
        <w:rPr>
          <w:lang w:eastAsia="zh-CN"/>
        </w:rPr>
        <w:t xml:space="preserve">starting symbol of </w:t>
      </w:r>
      <w:r w:rsidR="003F0367" w:rsidRPr="000473DE">
        <w:rPr>
          <w:lang w:eastAsia="zh-CN"/>
        </w:rPr>
        <w:t xml:space="preserve">the high priority </w:t>
      </w:r>
      <w:r w:rsidR="005F75D6">
        <w:rPr>
          <w:lang w:eastAsia="zh-CN"/>
        </w:rPr>
        <w:t>CG PUSCH</w:t>
      </w:r>
      <w:r w:rsidRPr="00862394">
        <w:rPr>
          <w:lang w:eastAsia="zh-CN"/>
        </w:rPr>
        <w:t xml:space="preserve"> </w:t>
      </w:r>
      <w:r w:rsidRPr="000473DE">
        <w:rPr>
          <w:lang w:eastAsia="zh-CN"/>
        </w:rPr>
        <w:t>transmission</w:t>
      </w:r>
      <w:r w:rsidR="003F0367" w:rsidRPr="000473DE">
        <w:rPr>
          <w:lang w:eastAsia="zh-CN"/>
        </w:rPr>
        <w:t>.</w:t>
      </w:r>
    </w:p>
    <w:p w14:paraId="48241305" w14:textId="1587C3CB" w:rsidR="005F75D6" w:rsidRDefault="005F75D6" w:rsidP="005F75D6">
      <w:pPr>
        <w:adjustRightInd w:val="0"/>
        <w:spacing w:before="100" w:beforeAutospacing="1"/>
        <w:rPr>
          <w:b/>
          <w:bCs/>
          <w:lang w:eastAsia="zh-CN"/>
        </w:rPr>
      </w:pPr>
      <w:r w:rsidRPr="005F75D6">
        <w:rPr>
          <w:rFonts w:eastAsiaTheme="minorEastAsia"/>
          <w:b/>
          <w:bCs/>
          <w:szCs w:val="24"/>
        </w:rPr>
        <w:t xml:space="preserve">Proposal </w:t>
      </w:r>
      <w:r>
        <w:rPr>
          <w:rFonts w:eastAsiaTheme="minorEastAsia"/>
          <w:b/>
          <w:bCs/>
          <w:szCs w:val="24"/>
        </w:rPr>
        <w:t>4</w:t>
      </w:r>
      <w:r w:rsidRPr="005F75D6">
        <w:rPr>
          <w:rFonts w:eastAsiaTheme="minorEastAsia"/>
          <w:b/>
          <w:bCs/>
          <w:szCs w:val="24"/>
        </w:rPr>
        <w:t>: F</w:t>
      </w:r>
      <w:r w:rsidRPr="005F75D6">
        <w:rPr>
          <w:rFonts w:eastAsia="Times New Roman"/>
          <w:b/>
          <w:bCs/>
          <w:lang w:val="en-US"/>
        </w:rPr>
        <w:t xml:space="preserve">or collision with a high priority CG PUSCH, it is up to UE implementation as long as the low priority channel is dropped </w:t>
      </w:r>
      <w:r w:rsidRPr="005F75D6">
        <w:rPr>
          <w:b/>
          <w:bCs/>
          <w:lang w:eastAsia="zh-CN"/>
        </w:rPr>
        <w:t>before the start of the high priority CG PUSCH transmission.</w:t>
      </w:r>
    </w:p>
    <w:p w14:paraId="6C481B65" w14:textId="1C729005" w:rsidR="00012F22" w:rsidRPr="00012F22" w:rsidRDefault="00C30613" w:rsidP="000473DE">
      <w:pPr>
        <w:pStyle w:val="Heading1"/>
        <w:numPr>
          <w:ilvl w:val="0"/>
          <w:numId w:val="10"/>
        </w:numPr>
        <w:spacing w:before="100" w:beforeAutospacing="1" w:afterLines="0" w:afterAutospacing="1"/>
        <w:rPr>
          <w:rFonts w:ascii="Times New Roman" w:hAnsi="Times New Roman"/>
        </w:rPr>
      </w:pPr>
      <w:r w:rsidRPr="00595AF2">
        <w:rPr>
          <w:rFonts w:ascii="Times New Roman" w:hAnsi="Times New Roman"/>
        </w:rPr>
        <w:t>Conclusion</w:t>
      </w:r>
    </w:p>
    <w:p w14:paraId="2CC068A6" w14:textId="77777777" w:rsidR="007A7437" w:rsidRDefault="00012F22" w:rsidP="000473DE">
      <w:pPr>
        <w:adjustRightInd w:val="0"/>
        <w:spacing w:before="100" w:beforeAutospacing="1"/>
        <w:rPr>
          <w:rFonts w:eastAsiaTheme="minorEastAsia"/>
          <w:szCs w:val="24"/>
          <w:lang w:val="en-US"/>
        </w:rPr>
      </w:pPr>
      <w:r w:rsidRPr="00472353">
        <w:rPr>
          <w:rFonts w:eastAsiaTheme="minorEastAsia" w:hint="eastAsia"/>
          <w:szCs w:val="24"/>
          <w:lang w:val="en-US"/>
        </w:rPr>
        <w:t xml:space="preserve">In this contribution, we </w:t>
      </w:r>
      <w:bookmarkStart w:id="3" w:name="_References"/>
      <w:bookmarkEnd w:id="3"/>
      <w:r w:rsidR="005C58A6">
        <w:rPr>
          <w:rFonts w:eastAsiaTheme="minorEastAsia" w:hint="eastAsia"/>
          <w:szCs w:val="24"/>
          <w:lang w:val="en-US"/>
        </w:rPr>
        <w:t>provide the following</w:t>
      </w:r>
      <w:r w:rsidR="00F57EA6">
        <w:rPr>
          <w:rFonts w:eastAsiaTheme="minorEastAsia"/>
          <w:szCs w:val="24"/>
          <w:lang w:val="en-US"/>
        </w:rPr>
        <w:t xml:space="preserve"> proposals for potential enhancement of </w:t>
      </w:r>
      <w:r w:rsidR="005F75D6">
        <w:rPr>
          <w:rFonts w:eastAsiaTheme="minorEastAsia"/>
          <w:szCs w:val="24"/>
          <w:lang w:val="en-US"/>
        </w:rPr>
        <w:t>intra-UE multiplexing and prioritization</w:t>
      </w:r>
      <w:r w:rsidR="007A7437">
        <w:rPr>
          <w:rFonts w:eastAsiaTheme="minorEastAsia"/>
          <w:szCs w:val="24"/>
          <w:lang w:val="en-US"/>
        </w:rPr>
        <w:t xml:space="preserve">. </w:t>
      </w:r>
    </w:p>
    <w:p w14:paraId="01D83F44" w14:textId="3047D849" w:rsidR="00012F22" w:rsidRDefault="007A7437" w:rsidP="000473DE">
      <w:pPr>
        <w:adjustRightInd w:val="0"/>
        <w:spacing w:before="100" w:beforeAutospacing="1"/>
        <w:rPr>
          <w:rFonts w:eastAsiaTheme="minorEastAsia"/>
          <w:szCs w:val="24"/>
          <w:lang w:val="en-US"/>
        </w:rPr>
      </w:pPr>
      <w:r>
        <w:rPr>
          <w:rFonts w:eastAsiaTheme="minorEastAsia"/>
          <w:szCs w:val="24"/>
          <w:lang w:val="en-US"/>
        </w:rPr>
        <w:t xml:space="preserve">For </w:t>
      </w:r>
      <w:r w:rsidR="005D3AA7">
        <w:rPr>
          <w:rFonts w:eastAsiaTheme="minorEastAsia"/>
          <w:szCs w:val="24"/>
          <w:lang w:val="en-US"/>
        </w:rPr>
        <w:t xml:space="preserve">HARQ-ACK reporting on PUCCH and PUSCH considering codebooks and channels with </w:t>
      </w:r>
      <w:r w:rsidR="00F57EA6">
        <w:rPr>
          <w:rFonts w:eastAsiaTheme="minorEastAsia"/>
          <w:szCs w:val="24"/>
          <w:lang w:val="en-US"/>
        </w:rPr>
        <w:t>different priorities</w:t>
      </w:r>
      <w:r>
        <w:rPr>
          <w:rFonts w:eastAsiaTheme="minorEastAsia"/>
          <w:szCs w:val="24"/>
          <w:lang w:val="en-US"/>
        </w:rPr>
        <w:t>, we propose</w:t>
      </w:r>
    </w:p>
    <w:p w14:paraId="7473C3DE" w14:textId="77777777" w:rsidR="007A7437" w:rsidRPr="007A7437" w:rsidRDefault="007A7437" w:rsidP="007A7437">
      <w:pPr>
        <w:pStyle w:val="ListParagraph"/>
        <w:numPr>
          <w:ilvl w:val="0"/>
          <w:numId w:val="40"/>
        </w:numPr>
        <w:adjustRightInd w:val="0"/>
        <w:spacing w:before="100" w:beforeAutospacing="1"/>
        <w:ind w:firstLineChars="0"/>
        <w:rPr>
          <w:rFonts w:eastAsiaTheme="minorEastAsia"/>
          <w:b/>
          <w:bCs/>
          <w:szCs w:val="24"/>
        </w:rPr>
      </w:pPr>
      <w:r w:rsidRPr="007A7437">
        <w:rPr>
          <w:rFonts w:eastAsiaTheme="minorEastAsia"/>
          <w:b/>
          <w:bCs/>
          <w:szCs w:val="24"/>
        </w:rPr>
        <w:t xml:space="preserve">Proposal 1:  Support multiplexing of URLLC HARQ-ACK and </w:t>
      </w:r>
      <w:proofErr w:type="spellStart"/>
      <w:r w:rsidRPr="007A7437">
        <w:rPr>
          <w:rFonts w:eastAsiaTheme="minorEastAsia"/>
          <w:b/>
          <w:bCs/>
          <w:szCs w:val="24"/>
        </w:rPr>
        <w:t>eMBB</w:t>
      </w:r>
      <w:proofErr w:type="spellEnd"/>
      <w:r w:rsidRPr="007A7437">
        <w:rPr>
          <w:rFonts w:eastAsiaTheme="minorEastAsia"/>
          <w:b/>
          <w:bCs/>
          <w:szCs w:val="24"/>
        </w:rPr>
        <w:t xml:space="preserve"> HARQ-ACK on a single URLLC PUCCH</w:t>
      </w:r>
    </w:p>
    <w:p w14:paraId="56B35065" w14:textId="77777777" w:rsidR="007A7437" w:rsidRPr="007A7437" w:rsidRDefault="007A7437" w:rsidP="007A7437">
      <w:pPr>
        <w:pStyle w:val="ListParagraph"/>
        <w:numPr>
          <w:ilvl w:val="0"/>
          <w:numId w:val="40"/>
        </w:numPr>
        <w:adjustRightInd w:val="0"/>
        <w:spacing w:before="100" w:beforeAutospacing="1"/>
        <w:ind w:firstLineChars="0"/>
        <w:rPr>
          <w:rFonts w:eastAsiaTheme="minorEastAsia"/>
          <w:b/>
          <w:bCs/>
          <w:szCs w:val="24"/>
        </w:rPr>
      </w:pPr>
      <w:r w:rsidRPr="007A7437">
        <w:rPr>
          <w:rFonts w:eastAsiaTheme="minorEastAsia"/>
          <w:b/>
          <w:bCs/>
          <w:szCs w:val="24"/>
        </w:rPr>
        <w:t xml:space="preserve">Proposal 2:  Support multiplexing of URLLC HARQ-ACK on </w:t>
      </w:r>
      <w:proofErr w:type="spellStart"/>
      <w:r w:rsidRPr="007A7437">
        <w:rPr>
          <w:rFonts w:eastAsiaTheme="minorEastAsia"/>
          <w:b/>
          <w:bCs/>
          <w:szCs w:val="24"/>
        </w:rPr>
        <w:t>eMBB</w:t>
      </w:r>
      <w:proofErr w:type="spellEnd"/>
      <w:r w:rsidRPr="007A7437">
        <w:rPr>
          <w:rFonts w:eastAsiaTheme="minorEastAsia"/>
          <w:b/>
          <w:bCs/>
          <w:szCs w:val="24"/>
        </w:rPr>
        <w:t xml:space="preserve"> PUSCH</w:t>
      </w:r>
    </w:p>
    <w:p w14:paraId="658AFB60" w14:textId="43D5A2BD" w:rsidR="00F57EA6" w:rsidRPr="007A7437" w:rsidRDefault="007A7437" w:rsidP="000473DE">
      <w:pPr>
        <w:adjustRightInd w:val="0"/>
        <w:spacing w:before="100" w:beforeAutospacing="1"/>
        <w:rPr>
          <w:rFonts w:eastAsiaTheme="minorEastAsia"/>
          <w:szCs w:val="24"/>
        </w:rPr>
      </w:pPr>
      <w:r w:rsidRPr="007A7437">
        <w:rPr>
          <w:rFonts w:eastAsiaTheme="minorEastAsia"/>
          <w:szCs w:val="24"/>
        </w:rPr>
        <w:t>For collision handling between PUSCH with different priorities, we propose</w:t>
      </w:r>
    </w:p>
    <w:p w14:paraId="796566F9" w14:textId="77777777" w:rsidR="007A7437" w:rsidRPr="007A7437" w:rsidRDefault="007A7437" w:rsidP="007A7437">
      <w:pPr>
        <w:pStyle w:val="ListParagraph"/>
        <w:numPr>
          <w:ilvl w:val="0"/>
          <w:numId w:val="39"/>
        </w:numPr>
        <w:adjustRightInd w:val="0"/>
        <w:spacing w:before="100" w:beforeAutospacing="1"/>
        <w:ind w:firstLineChars="0"/>
        <w:rPr>
          <w:rFonts w:eastAsiaTheme="minorEastAsia"/>
          <w:b/>
          <w:bCs/>
          <w:szCs w:val="24"/>
        </w:rPr>
      </w:pPr>
      <w:r w:rsidRPr="007A7437">
        <w:rPr>
          <w:rFonts w:eastAsiaTheme="minorEastAsia"/>
          <w:b/>
          <w:bCs/>
          <w:szCs w:val="24"/>
        </w:rPr>
        <w:t>Proposal 3: F</w:t>
      </w:r>
      <w:r w:rsidRPr="007A7437">
        <w:rPr>
          <w:rFonts w:eastAsia="Times New Roman"/>
          <w:b/>
          <w:bCs/>
          <w:lang w:val="en-US"/>
        </w:rPr>
        <w:t xml:space="preserve">or collision with a high priority DG PUSCH, keep existing Rel-16 dropping timeline. </w:t>
      </w:r>
    </w:p>
    <w:p w14:paraId="493BE23C" w14:textId="77777777" w:rsidR="007A7437" w:rsidRPr="007A7437" w:rsidRDefault="007A7437" w:rsidP="007A7437">
      <w:pPr>
        <w:pStyle w:val="ListParagraph"/>
        <w:numPr>
          <w:ilvl w:val="0"/>
          <w:numId w:val="39"/>
        </w:numPr>
        <w:adjustRightInd w:val="0"/>
        <w:spacing w:before="100" w:beforeAutospacing="1"/>
        <w:ind w:firstLineChars="0"/>
        <w:rPr>
          <w:b/>
          <w:bCs/>
          <w:lang w:eastAsia="zh-CN"/>
        </w:rPr>
      </w:pPr>
      <w:r w:rsidRPr="007A7437">
        <w:rPr>
          <w:rFonts w:eastAsiaTheme="minorEastAsia"/>
          <w:b/>
          <w:bCs/>
          <w:szCs w:val="24"/>
        </w:rPr>
        <w:t>Proposal 4: F</w:t>
      </w:r>
      <w:r w:rsidRPr="007A7437">
        <w:rPr>
          <w:rFonts w:eastAsia="Times New Roman"/>
          <w:b/>
          <w:bCs/>
          <w:lang w:val="en-US"/>
        </w:rPr>
        <w:t xml:space="preserve">or collision with a high priority CG PUSCH, it is up to UE implementation as long as the low priority channel is dropped </w:t>
      </w:r>
      <w:r w:rsidRPr="007A7437">
        <w:rPr>
          <w:b/>
          <w:bCs/>
          <w:lang w:eastAsia="zh-CN"/>
        </w:rPr>
        <w:t>before the start of the high priority CG PUSCH transmission.</w:t>
      </w:r>
    </w:p>
    <w:p w14:paraId="4B21DD0D" w14:textId="77777777" w:rsidR="00C30613" w:rsidRPr="00595AF2" w:rsidRDefault="00C30613" w:rsidP="000473DE">
      <w:pPr>
        <w:pStyle w:val="Heading1"/>
        <w:numPr>
          <w:ilvl w:val="0"/>
          <w:numId w:val="10"/>
        </w:numPr>
        <w:spacing w:before="100" w:beforeAutospacing="1" w:afterLines="0" w:afterAutospacing="1"/>
        <w:rPr>
          <w:rStyle w:val="Strong"/>
          <w:rFonts w:ascii="Times New Roman" w:hAnsi="Times New Roman"/>
          <w:b/>
          <w:kern w:val="0"/>
          <w:sz w:val="24"/>
        </w:rPr>
      </w:pPr>
      <w:r w:rsidRPr="00595AF2">
        <w:rPr>
          <w:rFonts w:ascii="Times New Roman" w:hAnsi="Times New Roman"/>
        </w:rPr>
        <w:t>References</w:t>
      </w:r>
    </w:p>
    <w:p w14:paraId="7C407247" w14:textId="530E42EB" w:rsidR="006965FB" w:rsidRDefault="00773FB4" w:rsidP="000473DE">
      <w:pPr>
        <w:pStyle w:val="textintend2"/>
        <w:numPr>
          <w:ilvl w:val="1"/>
          <w:numId w:val="12"/>
        </w:numPr>
        <w:spacing w:before="100" w:beforeAutospacing="1" w:after="100" w:afterAutospacing="1"/>
        <w:rPr>
          <w:szCs w:val="24"/>
        </w:rPr>
      </w:pPr>
      <w:bookmarkStart w:id="4" w:name="_Ref46759008"/>
      <w:r w:rsidRPr="006965FB">
        <w:rPr>
          <w:szCs w:val="24"/>
        </w:rPr>
        <w:t>RP-</w:t>
      </w:r>
      <w:r>
        <w:rPr>
          <w:szCs w:val="24"/>
        </w:rPr>
        <w:t xml:space="preserve">201310, </w:t>
      </w:r>
      <w:r w:rsidRPr="00773FB4">
        <w:rPr>
          <w:szCs w:val="24"/>
        </w:rPr>
        <w:t>Revised WID: Enhanced Industrial Internet of Things (IoT) and ultra-reliable and low latency communication (URLLC) support for NR</w:t>
      </w:r>
      <w:bookmarkEnd w:id="4"/>
      <w:r>
        <w:rPr>
          <w:szCs w:val="24"/>
        </w:rPr>
        <w:t xml:space="preserve"> </w:t>
      </w:r>
    </w:p>
    <w:p w14:paraId="4AD7D55E" w14:textId="77777777" w:rsidR="003807F1" w:rsidRPr="00595AF2" w:rsidRDefault="003807F1" w:rsidP="000473DE">
      <w:pPr>
        <w:pStyle w:val="textintend2"/>
        <w:numPr>
          <w:ilvl w:val="0"/>
          <w:numId w:val="0"/>
        </w:numPr>
        <w:spacing w:before="100" w:beforeAutospacing="1" w:after="100" w:afterAutospacing="1"/>
        <w:rPr>
          <w:szCs w:val="24"/>
        </w:rPr>
      </w:pPr>
    </w:p>
    <w:sectPr w:rsidR="003807F1" w:rsidRPr="00595AF2"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F973E" w14:textId="77777777" w:rsidR="00475A37" w:rsidRDefault="00475A37">
      <w:pPr>
        <w:spacing w:after="0"/>
      </w:pPr>
      <w:r>
        <w:separator/>
      </w:r>
    </w:p>
  </w:endnote>
  <w:endnote w:type="continuationSeparator" w:id="0">
    <w:p w14:paraId="16ED9F7D" w14:textId="77777777" w:rsidR="00475A37" w:rsidRDefault="00475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altName w:val="ＭＳ Ｐ明朝"/>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57408" w14:textId="77777777" w:rsidR="00475A37" w:rsidRDefault="00475A37">
      <w:pPr>
        <w:spacing w:after="0"/>
      </w:pPr>
      <w:r>
        <w:separator/>
      </w:r>
    </w:p>
  </w:footnote>
  <w:footnote w:type="continuationSeparator" w:id="0">
    <w:p w14:paraId="70BED59E" w14:textId="77777777" w:rsidR="00475A37" w:rsidRDefault="00475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F2D0B"/>
    <w:multiLevelType w:val="hybridMultilevel"/>
    <w:tmpl w:val="9B4064D4"/>
    <w:lvl w:ilvl="0" w:tplc="BF629A74">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91C96"/>
    <w:multiLevelType w:val="hybridMultilevel"/>
    <w:tmpl w:val="AD1CB41A"/>
    <w:lvl w:ilvl="0" w:tplc="EBEC743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F8454F"/>
    <w:multiLevelType w:val="hybridMultilevel"/>
    <w:tmpl w:val="5AB0A6F8"/>
    <w:lvl w:ilvl="0" w:tplc="EBEC743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B21BD9"/>
    <w:multiLevelType w:val="hybridMultilevel"/>
    <w:tmpl w:val="03FC2F22"/>
    <w:lvl w:ilvl="0" w:tplc="A3440B04">
      <w:start w:val="1"/>
      <w:numFmt w:val="bullet"/>
      <w:lvlText w:val=""/>
      <w:lvlJc w:val="left"/>
      <w:pPr>
        <w:ind w:left="720" w:hanging="360"/>
      </w:pPr>
      <w:rPr>
        <w:rFonts w:ascii="Symbol" w:hAnsi="Symbol" w:hint="default"/>
      </w:rPr>
    </w:lvl>
    <w:lvl w:ilvl="1" w:tplc="05222E88">
      <w:start w:val="1"/>
      <w:numFmt w:val="bullet"/>
      <w:lvlText w:val="o"/>
      <w:lvlJc w:val="left"/>
      <w:pPr>
        <w:ind w:left="1440" w:hanging="360"/>
      </w:pPr>
      <w:rPr>
        <w:rFonts w:ascii="Courier New" w:hAnsi="Courier New" w:hint="default"/>
      </w:rPr>
    </w:lvl>
    <w:lvl w:ilvl="2" w:tplc="7B2EFCC8">
      <w:start w:val="1"/>
      <w:numFmt w:val="bullet"/>
      <w:lvlText w:val=""/>
      <w:lvlJc w:val="left"/>
      <w:pPr>
        <w:ind w:left="2160" w:hanging="360"/>
      </w:pPr>
      <w:rPr>
        <w:rFonts w:ascii="Wingdings" w:hAnsi="Wingdings" w:hint="default"/>
      </w:rPr>
    </w:lvl>
    <w:lvl w:ilvl="3" w:tplc="1B9C98D6">
      <w:start w:val="1"/>
      <w:numFmt w:val="bullet"/>
      <w:lvlText w:val=""/>
      <w:lvlJc w:val="left"/>
      <w:pPr>
        <w:ind w:left="2880" w:hanging="360"/>
      </w:pPr>
      <w:rPr>
        <w:rFonts w:ascii="Symbol" w:hAnsi="Symbol" w:hint="default"/>
      </w:rPr>
    </w:lvl>
    <w:lvl w:ilvl="4" w:tplc="D06E8A86">
      <w:start w:val="1"/>
      <w:numFmt w:val="bullet"/>
      <w:lvlText w:val="o"/>
      <w:lvlJc w:val="left"/>
      <w:pPr>
        <w:ind w:left="3600" w:hanging="360"/>
      </w:pPr>
      <w:rPr>
        <w:rFonts w:ascii="Courier New" w:hAnsi="Courier New" w:hint="default"/>
      </w:rPr>
    </w:lvl>
    <w:lvl w:ilvl="5" w:tplc="CA129044">
      <w:start w:val="1"/>
      <w:numFmt w:val="bullet"/>
      <w:lvlText w:val=""/>
      <w:lvlJc w:val="left"/>
      <w:pPr>
        <w:ind w:left="4320" w:hanging="360"/>
      </w:pPr>
      <w:rPr>
        <w:rFonts w:ascii="Wingdings" w:hAnsi="Wingdings" w:hint="default"/>
      </w:rPr>
    </w:lvl>
    <w:lvl w:ilvl="6" w:tplc="2E98E12E">
      <w:start w:val="1"/>
      <w:numFmt w:val="bullet"/>
      <w:lvlText w:val=""/>
      <w:lvlJc w:val="left"/>
      <w:pPr>
        <w:ind w:left="5040" w:hanging="360"/>
      </w:pPr>
      <w:rPr>
        <w:rFonts w:ascii="Symbol" w:hAnsi="Symbol" w:hint="default"/>
      </w:rPr>
    </w:lvl>
    <w:lvl w:ilvl="7" w:tplc="393E4ED4">
      <w:start w:val="1"/>
      <w:numFmt w:val="bullet"/>
      <w:lvlText w:val="o"/>
      <w:lvlJc w:val="left"/>
      <w:pPr>
        <w:ind w:left="5760" w:hanging="360"/>
      </w:pPr>
      <w:rPr>
        <w:rFonts w:ascii="Courier New" w:hAnsi="Courier New" w:hint="default"/>
      </w:rPr>
    </w:lvl>
    <w:lvl w:ilvl="8" w:tplc="B39AB792">
      <w:start w:val="1"/>
      <w:numFmt w:val="bullet"/>
      <w:lvlText w:val=""/>
      <w:lvlJc w:val="left"/>
      <w:pPr>
        <w:ind w:left="6480" w:hanging="360"/>
      </w:pPr>
      <w:rPr>
        <w:rFonts w:ascii="Wingdings" w:hAnsi="Wingdings" w:hint="default"/>
      </w:rPr>
    </w:lvl>
  </w:abstractNum>
  <w:abstractNum w:abstractNumId="12" w15:restartNumberingAfterBreak="0">
    <w:nsid w:val="28056F03"/>
    <w:multiLevelType w:val="hybridMultilevel"/>
    <w:tmpl w:val="56DA614C"/>
    <w:lvl w:ilvl="0" w:tplc="EBEC743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A1D5C"/>
    <w:multiLevelType w:val="hybridMultilevel"/>
    <w:tmpl w:val="47804940"/>
    <w:lvl w:ilvl="0" w:tplc="A6BE31C2">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4F0936"/>
    <w:multiLevelType w:val="hybridMultilevel"/>
    <w:tmpl w:val="6F8E0E50"/>
    <w:lvl w:ilvl="0" w:tplc="EBEC743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18429C"/>
    <w:multiLevelType w:val="hybridMultilevel"/>
    <w:tmpl w:val="6B3C6B02"/>
    <w:lvl w:ilvl="0" w:tplc="A0E294C8">
      <w:start w:val="1"/>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9A660A2"/>
    <w:multiLevelType w:val="hybridMultilevel"/>
    <w:tmpl w:val="DD826ED6"/>
    <w:lvl w:ilvl="0" w:tplc="EBEC743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2964729"/>
    <w:multiLevelType w:val="hybridMultilevel"/>
    <w:tmpl w:val="D30E3BFC"/>
    <w:lvl w:ilvl="0" w:tplc="BF629A74">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6C4639"/>
    <w:multiLevelType w:val="hybridMultilevel"/>
    <w:tmpl w:val="A0B016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4EE1E4C"/>
    <w:multiLevelType w:val="hybridMultilevel"/>
    <w:tmpl w:val="1FF09412"/>
    <w:lvl w:ilvl="0" w:tplc="A0E294C8">
      <w:start w:val="1"/>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C2325"/>
    <w:multiLevelType w:val="hybridMultilevel"/>
    <w:tmpl w:val="D0AE2A98"/>
    <w:lvl w:ilvl="0" w:tplc="E61690C2">
      <w:start w:val="5"/>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282A4B"/>
    <w:multiLevelType w:val="hybridMultilevel"/>
    <w:tmpl w:val="2F148742"/>
    <w:lvl w:ilvl="0" w:tplc="EBEC743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02F00"/>
    <w:multiLevelType w:val="hybridMultilevel"/>
    <w:tmpl w:val="AE044C0A"/>
    <w:lvl w:ilvl="0" w:tplc="BF629A74">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D3681F"/>
    <w:multiLevelType w:val="hybridMultilevel"/>
    <w:tmpl w:val="9318977A"/>
    <w:lvl w:ilvl="0" w:tplc="A0E294C8">
      <w:start w:val="1"/>
      <w:numFmt w:val="bullet"/>
      <w:lvlText w:val="•"/>
      <w:lvlJc w:val="left"/>
      <w:pPr>
        <w:ind w:left="1440" w:hanging="72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6"/>
  </w:num>
  <w:num w:numId="3">
    <w:abstractNumId w:val="26"/>
  </w:num>
  <w:num w:numId="4">
    <w:abstractNumId w:val="27"/>
  </w:num>
  <w:num w:numId="5">
    <w:abstractNumId w:val="25"/>
  </w:num>
  <w:num w:numId="6">
    <w:abstractNumId w:val="4"/>
  </w:num>
  <w:num w:numId="7">
    <w:abstractNumId w:val="38"/>
  </w:num>
  <w:num w:numId="8">
    <w:abstractNumId w:val="21"/>
  </w:num>
  <w:num w:numId="9">
    <w:abstractNumId w:val="33"/>
  </w:num>
  <w:num w:numId="10">
    <w:abstractNumId w:val="37"/>
  </w:num>
  <w:num w:numId="11">
    <w:abstractNumId w:val="31"/>
  </w:num>
  <w:num w:numId="12">
    <w:abstractNumId w:val="20"/>
  </w:num>
  <w:num w:numId="13">
    <w:abstractNumId w:val="2"/>
  </w:num>
  <w:num w:numId="14">
    <w:abstractNumId w:val="14"/>
  </w:num>
  <w:num w:numId="15">
    <w:abstractNumId w:val="6"/>
  </w:num>
  <w:num w:numId="16">
    <w:abstractNumId w:val="7"/>
  </w:num>
  <w:num w:numId="17">
    <w:abstractNumId w:val="10"/>
  </w:num>
  <w:num w:numId="18">
    <w:abstractNumId w:val="1"/>
  </w:num>
  <w:num w:numId="19">
    <w:abstractNumId w:val="18"/>
  </w:num>
  <w:num w:numId="20">
    <w:abstractNumId w:val="9"/>
  </w:num>
  <w:num w:numId="21">
    <w:abstractNumId w:val="35"/>
  </w:num>
  <w:num w:numId="22">
    <w:abstractNumId w:val="28"/>
  </w:num>
  <w:num w:numId="23">
    <w:abstractNumId w:val="13"/>
  </w:num>
  <w:num w:numId="24">
    <w:abstractNumId w:val="12"/>
  </w:num>
  <w:num w:numId="25">
    <w:abstractNumId w:val="19"/>
  </w:num>
  <w:num w:numId="26">
    <w:abstractNumId w:val="17"/>
  </w:num>
  <w:num w:numId="27">
    <w:abstractNumId w:val="39"/>
  </w:num>
  <w:num w:numId="28">
    <w:abstractNumId w:val="24"/>
  </w:num>
  <w:num w:numId="29">
    <w:abstractNumId w:val="8"/>
  </w:num>
  <w:num w:numId="30">
    <w:abstractNumId w:val="3"/>
  </w:num>
  <w:num w:numId="31">
    <w:abstractNumId w:val="30"/>
  </w:num>
  <w:num w:numId="32">
    <w:abstractNumId w:val="15"/>
  </w:num>
  <w:num w:numId="33">
    <w:abstractNumId w:val="29"/>
  </w:num>
  <w:num w:numId="34">
    <w:abstractNumId w:val="16"/>
  </w:num>
  <w:num w:numId="35">
    <w:abstractNumId w:val="32"/>
  </w:num>
  <w:num w:numId="36">
    <w:abstractNumId w:val="23"/>
  </w:num>
  <w:num w:numId="37">
    <w:abstractNumId w:val="11"/>
  </w:num>
  <w:num w:numId="38">
    <w:abstractNumId w:val="22"/>
  </w:num>
  <w:num w:numId="39">
    <w:abstractNumId w:val="0"/>
  </w:num>
  <w:num w:numId="40">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38FC"/>
    <w:rsid w:val="000046EA"/>
    <w:rsid w:val="00005AA1"/>
    <w:rsid w:val="0000600D"/>
    <w:rsid w:val="000072AC"/>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3DE"/>
    <w:rsid w:val="00047FD2"/>
    <w:rsid w:val="0005147A"/>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36A0"/>
    <w:rsid w:val="00083E77"/>
    <w:rsid w:val="00083F01"/>
    <w:rsid w:val="00084026"/>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77AA"/>
    <w:rsid w:val="001800CF"/>
    <w:rsid w:val="001805B3"/>
    <w:rsid w:val="00181275"/>
    <w:rsid w:val="00184934"/>
    <w:rsid w:val="00184FDD"/>
    <w:rsid w:val="0018503A"/>
    <w:rsid w:val="00185CD7"/>
    <w:rsid w:val="00186AFC"/>
    <w:rsid w:val="00187222"/>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3880"/>
    <w:rsid w:val="001D4D44"/>
    <w:rsid w:val="001D6EAB"/>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ED9"/>
    <w:rsid w:val="002608AC"/>
    <w:rsid w:val="00263E22"/>
    <w:rsid w:val="002643A3"/>
    <w:rsid w:val="00265E47"/>
    <w:rsid w:val="0027008F"/>
    <w:rsid w:val="00270924"/>
    <w:rsid w:val="00270AA3"/>
    <w:rsid w:val="00271446"/>
    <w:rsid w:val="0027183F"/>
    <w:rsid w:val="00271FD1"/>
    <w:rsid w:val="002730E9"/>
    <w:rsid w:val="00273F65"/>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A5BF6"/>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4D8F"/>
    <w:rsid w:val="002C589C"/>
    <w:rsid w:val="002C66D7"/>
    <w:rsid w:val="002C68DD"/>
    <w:rsid w:val="002C7FAC"/>
    <w:rsid w:val="002D0FCB"/>
    <w:rsid w:val="002D1F21"/>
    <w:rsid w:val="002D353A"/>
    <w:rsid w:val="002D4031"/>
    <w:rsid w:val="002D459A"/>
    <w:rsid w:val="002D4619"/>
    <w:rsid w:val="002D5154"/>
    <w:rsid w:val="002D5C9F"/>
    <w:rsid w:val="002D63D7"/>
    <w:rsid w:val="002D69BF"/>
    <w:rsid w:val="002D7B9C"/>
    <w:rsid w:val="002E00E2"/>
    <w:rsid w:val="002E075D"/>
    <w:rsid w:val="002E19F7"/>
    <w:rsid w:val="002E1E65"/>
    <w:rsid w:val="002E1E83"/>
    <w:rsid w:val="002E275C"/>
    <w:rsid w:val="002E5821"/>
    <w:rsid w:val="002E5CC7"/>
    <w:rsid w:val="002E6C7A"/>
    <w:rsid w:val="002E6D05"/>
    <w:rsid w:val="002E6F8F"/>
    <w:rsid w:val="002E7307"/>
    <w:rsid w:val="002E7735"/>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5DF3"/>
    <w:rsid w:val="00316736"/>
    <w:rsid w:val="00316B6A"/>
    <w:rsid w:val="0031749B"/>
    <w:rsid w:val="00317F5D"/>
    <w:rsid w:val="003204C2"/>
    <w:rsid w:val="00321415"/>
    <w:rsid w:val="00321488"/>
    <w:rsid w:val="003221F9"/>
    <w:rsid w:val="00322B03"/>
    <w:rsid w:val="003240DA"/>
    <w:rsid w:val="003246C5"/>
    <w:rsid w:val="00326CC5"/>
    <w:rsid w:val="00326F23"/>
    <w:rsid w:val="0032773A"/>
    <w:rsid w:val="00327AE9"/>
    <w:rsid w:val="00330324"/>
    <w:rsid w:val="003303FB"/>
    <w:rsid w:val="0033097B"/>
    <w:rsid w:val="0033224D"/>
    <w:rsid w:val="003329B7"/>
    <w:rsid w:val="00333089"/>
    <w:rsid w:val="003339C8"/>
    <w:rsid w:val="00335155"/>
    <w:rsid w:val="00335A0F"/>
    <w:rsid w:val="00335B5E"/>
    <w:rsid w:val="00335BCD"/>
    <w:rsid w:val="0033713D"/>
    <w:rsid w:val="00340840"/>
    <w:rsid w:val="00340B61"/>
    <w:rsid w:val="00341241"/>
    <w:rsid w:val="003415B4"/>
    <w:rsid w:val="00344722"/>
    <w:rsid w:val="00344F1E"/>
    <w:rsid w:val="003451B2"/>
    <w:rsid w:val="00346A57"/>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5CD8"/>
    <w:rsid w:val="003E6522"/>
    <w:rsid w:val="003E7228"/>
    <w:rsid w:val="003E7FA3"/>
    <w:rsid w:val="003F0119"/>
    <w:rsid w:val="003F0367"/>
    <w:rsid w:val="003F05E7"/>
    <w:rsid w:val="003F1864"/>
    <w:rsid w:val="003F2547"/>
    <w:rsid w:val="003F39A1"/>
    <w:rsid w:val="003F3DB7"/>
    <w:rsid w:val="003F7644"/>
    <w:rsid w:val="004004E5"/>
    <w:rsid w:val="004008C3"/>
    <w:rsid w:val="00400976"/>
    <w:rsid w:val="0040157F"/>
    <w:rsid w:val="00402B7E"/>
    <w:rsid w:val="00402C56"/>
    <w:rsid w:val="00405919"/>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37B8"/>
    <w:rsid w:val="0047495F"/>
    <w:rsid w:val="00474B84"/>
    <w:rsid w:val="00475A37"/>
    <w:rsid w:val="00475DD3"/>
    <w:rsid w:val="00476639"/>
    <w:rsid w:val="00476B18"/>
    <w:rsid w:val="0047702E"/>
    <w:rsid w:val="004775DC"/>
    <w:rsid w:val="004777EE"/>
    <w:rsid w:val="00477CB6"/>
    <w:rsid w:val="00480659"/>
    <w:rsid w:val="00480A2A"/>
    <w:rsid w:val="00480C38"/>
    <w:rsid w:val="0048281A"/>
    <w:rsid w:val="004828F1"/>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D12"/>
    <w:rsid w:val="005E038A"/>
    <w:rsid w:val="005E056A"/>
    <w:rsid w:val="005E13D6"/>
    <w:rsid w:val="005E1F72"/>
    <w:rsid w:val="005E2F3F"/>
    <w:rsid w:val="005E3138"/>
    <w:rsid w:val="005E3D62"/>
    <w:rsid w:val="005E4174"/>
    <w:rsid w:val="005E5EFE"/>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5D6"/>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4266"/>
    <w:rsid w:val="0066487D"/>
    <w:rsid w:val="006679AA"/>
    <w:rsid w:val="006713EC"/>
    <w:rsid w:val="006714BB"/>
    <w:rsid w:val="00671756"/>
    <w:rsid w:val="006735EA"/>
    <w:rsid w:val="00673AF4"/>
    <w:rsid w:val="00673D04"/>
    <w:rsid w:val="00673E2B"/>
    <w:rsid w:val="006754D7"/>
    <w:rsid w:val="00675DB5"/>
    <w:rsid w:val="00677AF3"/>
    <w:rsid w:val="00680C3E"/>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FA5"/>
    <w:rsid w:val="006A696C"/>
    <w:rsid w:val="006A7429"/>
    <w:rsid w:val="006A749E"/>
    <w:rsid w:val="006B0C06"/>
    <w:rsid w:val="006B11AA"/>
    <w:rsid w:val="006B307F"/>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E0333"/>
    <w:rsid w:val="006E0D3B"/>
    <w:rsid w:val="006E1BC8"/>
    <w:rsid w:val="006E280E"/>
    <w:rsid w:val="006E3762"/>
    <w:rsid w:val="006E61AF"/>
    <w:rsid w:val="006E6975"/>
    <w:rsid w:val="006E7676"/>
    <w:rsid w:val="006E7AAD"/>
    <w:rsid w:val="006F0CA6"/>
    <w:rsid w:val="006F1202"/>
    <w:rsid w:val="006F236E"/>
    <w:rsid w:val="006F2943"/>
    <w:rsid w:val="006F2993"/>
    <w:rsid w:val="006F2E26"/>
    <w:rsid w:val="006F3646"/>
    <w:rsid w:val="006F4E14"/>
    <w:rsid w:val="006F54B2"/>
    <w:rsid w:val="006F7097"/>
    <w:rsid w:val="006F7C56"/>
    <w:rsid w:val="00700C7E"/>
    <w:rsid w:val="0070132E"/>
    <w:rsid w:val="0070191D"/>
    <w:rsid w:val="007027E2"/>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7099"/>
    <w:rsid w:val="0073032C"/>
    <w:rsid w:val="00732EF4"/>
    <w:rsid w:val="007359C2"/>
    <w:rsid w:val="00735BD7"/>
    <w:rsid w:val="0073601B"/>
    <w:rsid w:val="0073674D"/>
    <w:rsid w:val="00736C1C"/>
    <w:rsid w:val="007377CE"/>
    <w:rsid w:val="00737B7A"/>
    <w:rsid w:val="00740F81"/>
    <w:rsid w:val="00741006"/>
    <w:rsid w:val="00743635"/>
    <w:rsid w:val="007445A8"/>
    <w:rsid w:val="00746ACB"/>
    <w:rsid w:val="00747BC0"/>
    <w:rsid w:val="00751086"/>
    <w:rsid w:val="00751CD4"/>
    <w:rsid w:val="00751F5E"/>
    <w:rsid w:val="0075219B"/>
    <w:rsid w:val="0075312B"/>
    <w:rsid w:val="00753C31"/>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663F"/>
    <w:rsid w:val="0079792E"/>
    <w:rsid w:val="007A076B"/>
    <w:rsid w:val="007A0C08"/>
    <w:rsid w:val="007A2364"/>
    <w:rsid w:val="007A4499"/>
    <w:rsid w:val="007A4F6A"/>
    <w:rsid w:val="007A5BB8"/>
    <w:rsid w:val="007A5FE5"/>
    <w:rsid w:val="007A621C"/>
    <w:rsid w:val="007A6319"/>
    <w:rsid w:val="007A6492"/>
    <w:rsid w:val="007A6B21"/>
    <w:rsid w:val="007A7437"/>
    <w:rsid w:val="007B01B9"/>
    <w:rsid w:val="007B0C25"/>
    <w:rsid w:val="007B12D1"/>
    <w:rsid w:val="007B16D6"/>
    <w:rsid w:val="007B1BFE"/>
    <w:rsid w:val="007B2318"/>
    <w:rsid w:val="007B2856"/>
    <w:rsid w:val="007B32EC"/>
    <w:rsid w:val="007B3372"/>
    <w:rsid w:val="007B44A3"/>
    <w:rsid w:val="007B5573"/>
    <w:rsid w:val="007B5D82"/>
    <w:rsid w:val="007B620A"/>
    <w:rsid w:val="007B6ED6"/>
    <w:rsid w:val="007B79DA"/>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4267"/>
    <w:rsid w:val="0083573A"/>
    <w:rsid w:val="00835EE9"/>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955EB"/>
    <w:rsid w:val="008A0072"/>
    <w:rsid w:val="008A1D09"/>
    <w:rsid w:val="008A2902"/>
    <w:rsid w:val="008A2DEF"/>
    <w:rsid w:val="008A3A82"/>
    <w:rsid w:val="008A3E52"/>
    <w:rsid w:val="008A4FE4"/>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7B2"/>
    <w:rsid w:val="008C5EFD"/>
    <w:rsid w:val="008C6564"/>
    <w:rsid w:val="008C6E89"/>
    <w:rsid w:val="008C7927"/>
    <w:rsid w:val="008D0947"/>
    <w:rsid w:val="008D2FCC"/>
    <w:rsid w:val="008D360F"/>
    <w:rsid w:val="008D3AD0"/>
    <w:rsid w:val="008D42C2"/>
    <w:rsid w:val="008D566A"/>
    <w:rsid w:val="008D5C8E"/>
    <w:rsid w:val="008D5FF3"/>
    <w:rsid w:val="008D6025"/>
    <w:rsid w:val="008D65AC"/>
    <w:rsid w:val="008D6D46"/>
    <w:rsid w:val="008E0B9E"/>
    <w:rsid w:val="008E1314"/>
    <w:rsid w:val="008E17A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5114"/>
    <w:rsid w:val="00916743"/>
    <w:rsid w:val="00917198"/>
    <w:rsid w:val="00920165"/>
    <w:rsid w:val="00920CD0"/>
    <w:rsid w:val="009217D6"/>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575AB"/>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A77CA"/>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99B"/>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8B9"/>
    <w:rsid w:val="009F194C"/>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2DFC"/>
    <w:rsid w:val="00AA310D"/>
    <w:rsid w:val="00AA312C"/>
    <w:rsid w:val="00AA3F3B"/>
    <w:rsid w:val="00AA534A"/>
    <w:rsid w:val="00AA6229"/>
    <w:rsid w:val="00AA6333"/>
    <w:rsid w:val="00AA67C4"/>
    <w:rsid w:val="00AA6C91"/>
    <w:rsid w:val="00AB062B"/>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211F"/>
    <w:rsid w:val="00B1334B"/>
    <w:rsid w:val="00B1360E"/>
    <w:rsid w:val="00B141AE"/>
    <w:rsid w:val="00B14213"/>
    <w:rsid w:val="00B156E9"/>
    <w:rsid w:val="00B21A5B"/>
    <w:rsid w:val="00B2249F"/>
    <w:rsid w:val="00B2260B"/>
    <w:rsid w:val="00B249BA"/>
    <w:rsid w:val="00B24A39"/>
    <w:rsid w:val="00B258DF"/>
    <w:rsid w:val="00B30115"/>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1990"/>
    <w:rsid w:val="00B91E88"/>
    <w:rsid w:val="00B938EC"/>
    <w:rsid w:val="00B93D41"/>
    <w:rsid w:val="00B9491D"/>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1BE2"/>
    <w:rsid w:val="00BE381F"/>
    <w:rsid w:val="00BE4193"/>
    <w:rsid w:val="00BE58FA"/>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868D5"/>
    <w:rsid w:val="00C90179"/>
    <w:rsid w:val="00C902CA"/>
    <w:rsid w:val="00C90341"/>
    <w:rsid w:val="00C90C0A"/>
    <w:rsid w:val="00C90FA7"/>
    <w:rsid w:val="00C90FE9"/>
    <w:rsid w:val="00C91AC9"/>
    <w:rsid w:val="00C91E34"/>
    <w:rsid w:val="00C9274F"/>
    <w:rsid w:val="00C92DF1"/>
    <w:rsid w:val="00C934A7"/>
    <w:rsid w:val="00C94E93"/>
    <w:rsid w:val="00C95377"/>
    <w:rsid w:val="00C95EA3"/>
    <w:rsid w:val="00C96D70"/>
    <w:rsid w:val="00C97D8C"/>
    <w:rsid w:val="00C97F8E"/>
    <w:rsid w:val="00CA0614"/>
    <w:rsid w:val="00CA2A19"/>
    <w:rsid w:val="00CA4265"/>
    <w:rsid w:val="00CA4F45"/>
    <w:rsid w:val="00CA57CE"/>
    <w:rsid w:val="00CA65DE"/>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4590"/>
    <w:rsid w:val="00CE5102"/>
    <w:rsid w:val="00CE7084"/>
    <w:rsid w:val="00CE7DEC"/>
    <w:rsid w:val="00CF0AE8"/>
    <w:rsid w:val="00CF118F"/>
    <w:rsid w:val="00CF131C"/>
    <w:rsid w:val="00CF2399"/>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1F5E"/>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8E"/>
    <w:rsid w:val="00D563E9"/>
    <w:rsid w:val="00D56576"/>
    <w:rsid w:val="00D577DA"/>
    <w:rsid w:val="00D57D3D"/>
    <w:rsid w:val="00D60340"/>
    <w:rsid w:val="00D60B5C"/>
    <w:rsid w:val="00D610E6"/>
    <w:rsid w:val="00D612CB"/>
    <w:rsid w:val="00D61B09"/>
    <w:rsid w:val="00D62117"/>
    <w:rsid w:val="00D6296A"/>
    <w:rsid w:val="00D63777"/>
    <w:rsid w:val="00D6475D"/>
    <w:rsid w:val="00D65187"/>
    <w:rsid w:val="00D65433"/>
    <w:rsid w:val="00D66114"/>
    <w:rsid w:val="00D664DE"/>
    <w:rsid w:val="00D668D7"/>
    <w:rsid w:val="00D67B6A"/>
    <w:rsid w:val="00D7102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3199"/>
    <w:rsid w:val="00DA38E0"/>
    <w:rsid w:val="00DA3D8E"/>
    <w:rsid w:val="00DA3DCA"/>
    <w:rsid w:val="00DA45BF"/>
    <w:rsid w:val="00DA74C8"/>
    <w:rsid w:val="00DA7976"/>
    <w:rsid w:val="00DA7AAC"/>
    <w:rsid w:val="00DB05FF"/>
    <w:rsid w:val="00DB0EE4"/>
    <w:rsid w:val="00DB1554"/>
    <w:rsid w:val="00DB1BD0"/>
    <w:rsid w:val="00DB3E1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46B"/>
    <w:rsid w:val="00DC78E2"/>
    <w:rsid w:val="00DD019C"/>
    <w:rsid w:val="00DD0A47"/>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CD5"/>
    <w:rsid w:val="00E40D8F"/>
    <w:rsid w:val="00E441C2"/>
    <w:rsid w:val="00E4438A"/>
    <w:rsid w:val="00E45339"/>
    <w:rsid w:val="00E46F0E"/>
    <w:rsid w:val="00E476C2"/>
    <w:rsid w:val="00E47AE7"/>
    <w:rsid w:val="00E50561"/>
    <w:rsid w:val="00E51E36"/>
    <w:rsid w:val="00E52986"/>
    <w:rsid w:val="00E53A68"/>
    <w:rsid w:val="00E53C12"/>
    <w:rsid w:val="00E5407B"/>
    <w:rsid w:val="00E57A4F"/>
    <w:rsid w:val="00E57DF2"/>
    <w:rsid w:val="00E60454"/>
    <w:rsid w:val="00E6188B"/>
    <w:rsid w:val="00E62966"/>
    <w:rsid w:val="00E62E87"/>
    <w:rsid w:val="00E62EF1"/>
    <w:rsid w:val="00E63905"/>
    <w:rsid w:val="00E65492"/>
    <w:rsid w:val="00E6563B"/>
    <w:rsid w:val="00E666B8"/>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28F"/>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A713E"/>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4D0"/>
    <w:rsid w:val="00EE587B"/>
    <w:rsid w:val="00EE59DA"/>
    <w:rsid w:val="00EE631C"/>
    <w:rsid w:val="00EE66D5"/>
    <w:rsid w:val="00EE69D3"/>
    <w:rsid w:val="00EE728F"/>
    <w:rsid w:val="00EE7A5F"/>
    <w:rsid w:val="00EF10A8"/>
    <w:rsid w:val="00EF1B50"/>
    <w:rsid w:val="00EF1FB0"/>
    <w:rsid w:val="00EF200A"/>
    <w:rsid w:val="00EF3489"/>
    <w:rsid w:val="00EF3739"/>
    <w:rsid w:val="00EF466F"/>
    <w:rsid w:val="00EF55A3"/>
    <w:rsid w:val="00F0058F"/>
    <w:rsid w:val="00F007DE"/>
    <w:rsid w:val="00F01C22"/>
    <w:rsid w:val="00F024C4"/>
    <w:rsid w:val="00F02ACA"/>
    <w:rsid w:val="00F02FDA"/>
    <w:rsid w:val="00F03C8F"/>
    <w:rsid w:val="00F046D4"/>
    <w:rsid w:val="00F0498B"/>
    <w:rsid w:val="00F04FE0"/>
    <w:rsid w:val="00F06C27"/>
    <w:rsid w:val="00F073F2"/>
    <w:rsid w:val="00F10F4E"/>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6C8"/>
    <w:rsid w:val="00F45BED"/>
    <w:rsid w:val="00F45DD9"/>
    <w:rsid w:val="00F46342"/>
    <w:rsid w:val="00F4732F"/>
    <w:rsid w:val="00F47F71"/>
    <w:rsid w:val="00F50402"/>
    <w:rsid w:val="00F50822"/>
    <w:rsid w:val="00F511B7"/>
    <w:rsid w:val="00F524E0"/>
    <w:rsid w:val="00F52511"/>
    <w:rsid w:val="00F53489"/>
    <w:rsid w:val="00F536E9"/>
    <w:rsid w:val="00F540B0"/>
    <w:rsid w:val="00F55887"/>
    <w:rsid w:val="00F55CB8"/>
    <w:rsid w:val="00F5684C"/>
    <w:rsid w:val="00F56E7F"/>
    <w:rsid w:val="00F573A6"/>
    <w:rsid w:val="00F57EA6"/>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DCF"/>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600E"/>
    <w:rsid w:val="00FE6D86"/>
    <w:rsid w:val="00FE6E0E"/>
    <w:rsid w:val="00FE7FA2"/>
    <w:rsid w:val="00FF04D8"/>
    <w:rsid w:val="00FF0A12"/>
    <w:rsid w:val="00FF1926"/>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FE8"/>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Yin, Zhanping "Walter"</cp:lastModifiedBy>
  <cp:revision>2</cp:revision>
  <dcterms:created xsi:type="dcterms:W3CDTF">2020-08-07T21:57:00Z</dcterms:created>
  <dcterms:modified xsi:type="dcterms:W3CDTF">2020-08-07T21:57:00Z</dcterms:modified>
</cp:coreProperties>
</file>