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020C7A62" w:rsidR="008F3283" w:rsidRPr="001C10BF" w:rsidRDefault="00BB3CD1" w:rsidP="008F3283">
      <w:pPr>
        <w:pStyle w:val="CRCoverPage"/>
        <w:tabs>
          <w:tab w:val="left" w:pos="1980"/>
        </w:tabs>
        <w:spacing w:after="0"/>
        <w:jc w:val="both"/>
        <w:rPr>
          <w:rFonts w:ascii="Times New Roman" w:eastAsiaTheme="minorHAnsi" w:hAnsi="Times New Roman"/>
          <w:b/>
          <w:bCs/>
          <w:sz w:val="24"/>
          <w:szCs w:val="28"/>
          <w:lang w:val="en-US"/>
        </w:rPr>
      </w:pPr>
      <w:r w:rsidRPr="001C10BF">
        <w:rPr>
          <w:rFonts w:ascii="Times New Roman" w:eastAsiaTheme="minorHAnsi" w:hAnsi="Times New Roman"/>
          <w:b/>
          <w:bCs/>
          <w:sz w:val="24"/>
          <w:szCs w:val="28"/>
          <w:lang w:val="en-US"/>
        </w:rPr>
        <w:t>3GPP TSG RAN WG1 #10</w:t>
      </w:r>
      <w:r w:rsidR="001029A1" w:rsidRPr="001C10BF">
        <w:rPr>
          <w:rFonts w:ascii="Times New Roman" w:eastAsiaTheme="minorHAnsi" w:hAnsi="Times New Roman"/>
          <w:b/>
          <w:bCs/>
          <w:sz w:val="24"/>
          <w:szCs w:val="28"/>
          <w:lang w:val="en-US"/>
        </w:rPr>
        <w:t>2-e</w:t>
      </w:r>
      <w:r w:rsidR="008F3283" w:rsidRPr="001C10BF">
        <w:rPr>
          <w:rFonts w:ascii="Times New Roman" w:eastAsiaTheme="minorHAnsi" w:hAnsi="Times New Roman"/>
          <w:b/>
          <w:bCs/>
          <w:sz w:val="24"/>
          <w:szCs w:val="28"/>
          <w:lang w:val="en-US"/>
        </w:rPr>
        <w:tab/>
      </w:r>
      <w:r w:rsidR="008F3283" w:rsidRPr="001C10BF">
        <w:rPr>
          <w:rFonts w:ascii="Times New Roman" w:eastAsiaTheme="minorHAnsi" w:hAnsi="Times New Roman"/>
          <w:b/>
          <w:bCs/>
          <w:sz w:val="24"/>
          <w:szCs w:val="28"/>
          <w:lang w:val="en-US"/>
        </w:rPr>
        <w:tab/>
        <w:t xml:space="preserve">                                    </w:t>
      </w:r>
      <w:r w:rsidR="004371FB" w:rsidRPr="001C10BF">
        <w:rPr>
          <w:rFonts w:ascii="Times New Roman" w:eastAsiaTheme="minorHAnsi" w:hAnsi="Times New Roman"/>
          <w:b/>
          <w:bCs/>
          <w:sz w:val="24"/>
          <w:szCs w:val="28"/>
          <w:lang w:val="en-US"/>
        </w:rPr>
        <w:t>R1-</w:t>
      </w:r>
      <w:r w:rsidR="00C35E25">
        <w:rPr>
          <w:rFonts w:ascii="Times New Roman" w:eastAsiaTheme="minorHAnsi" w:hAnsi="Times New Roman"/>
          <w:b/>
          <w:bCs/>
          <w:sz w:val="24"/>
          <w:szCs w:val="28"/>
          <w:lang w:val="en-US"/>
        </w:rPr>
        <w:t>2006240</w:t>
      </w:r>
    </w:p>
    <w:p w14:paraId="714EB9C1" w14:textId="7B08417C" w:rsidR="008F3283" w:rsidRPr="001C10BF" w:rsidRDefault="00A35EC7" w:rsidP="008F3283">
      <w:pPr>
        <w:pStyle w:val="CRCoverPage"/>
        <w:tabs>
          <w:tab w:val="left" w:pos="1980"/>
        </w:tabs>
        <w:spacing w:after="0"/>
        <w:jc w:val="both"/>
        <w:rPr>
          <w:rFonts w:ascii="Times New Roman" w:eastAsiaTheme="minorHAnsi" w:hAnsi="Times New Roman"/>
          <w:b/>
          <w:bCs/>
          <w:sz w:val="24"/>
          <w:szCs w:val="28"/>
          <w:lang w:val="en-US"/>
        </w:rPr>
      </w:pPr>
      <w:r w:rsidRPr="001C10BF">
        <w:rPr>
          <w:rFonts w:ascii="Times New Roman" w:eastAsiaTheme="minorHAnsi" w:hAnsi="Times New Roman"/>
          <w:b/>
          <w:bCs/>
          <w:sz w:val="24"/>
          <w:szCs w:val="28"/>
          <w:lang w:val="en-US"/>
        </w:rPr>
        <w:t xml:space="preserve">e-Meeting, </w:t>
      </w:r>
      <w:r w:rsidR="001029A1" w:rsidRPr="001C10BF">
        <w:rPr>
          <w:rFonts w:ascii="Times New Roman" w:eastAsiaTheme="minorHAnsi" w:hAnsi="Times New Roman"/>
          <w:b/>
          <w:bCs/>
          <w:sz w:val="24"/>
          <w:szCs w:val="28"/>
          <w:lang w:val="en-US"/>
        </w:rPr>
        <w:t>August</w:t>
      </w:r>
      <w:r w:rsidRPr="001C10BF">
        <w:rPr>
          <w:rFonts w:ascii="Times New Roman" w:eastAsiaTheme="minorHAnsi" w:hAnsi="Times New Roman"/>
          <w:b/>
          <w:bCs/>
          <w:sz w:val="24"/>
          <w:szCs w:val="28"/>
          <w:lang w:val="en-US"/>
        </w:rPr>
        <w:t xml:space="preserve"> </w:t>
      </w:r>
      <w:r w:rsidR="001029A1" w:rsidRPr="001C10BF">
        <w:rPr>
          <w:rFonts w:ascii="Times New Roman" w:eastAsiaTheme="minorHAnsi" w:hAnsi="Times New Roman"/>
          <w:b/>
          <w:bCs/>
          <w:sz w:val="24"/>
          <w:szCs w:val="28"/>
          <w:lang w:val="en-US"/>
        </w:rPr>
        <w:t>17</w:t>
      </w:r>
      <w:r w:rsidRPr="001C10BF">
        <w:rPr>
          <w:rFonts w:ascii="Times New Roman" w:eastAsiaTheme="minorHAnsi" w:hAnsi="Times New Roman"/>
          <w:b/>
          <w:bCs/>
          <w:sz w:val="24"/>
          <w:szCs w:val="28"/>
          <w:vertAlign w:val="superscript"/>
          <w:lang w:val="en-US"/>
        </w:rPr>
        <w:t>th</w:t>
      </w:r>
      <w:r w:rsidRPr="001C10BF">
        <w:rPr>
          <w:rFonts w:ascii="Times New Roman" w:eastAsiaTheme="minorHAnsi" w:hAnsi="Times New Roman"/>
          <w:b/>
          <w:bCs/>
          <w:sz w:val="24"/>
          <w:szCs w:val="28"/>
          <w:lang w:val="en-US"/>
        </w:rPr>
        <w:t xml:space="preserve"> – </w:t>
      </w:r>
      <w:r w:rsidR="001029A1" w:rsidRPr="001C10BF">
        <w:rPr>
          <w:rFonts w:ascii="Times New Roman" w:eastAsiaTheme="minorHAnsi" w:hAnsi="Times New Roman"/>
          <w:b/>
          <w:bCs/>
          <w:sz w:val="24"/>
          <w:szCs w:val="28"/>
          <w:lang w:val="en-US"/>
        </w:rPr>
        <w:t>August 28</w:t>
      </w:r>
      <w:r w:rsidR="001029A1" w:rsidRPr="001C10BF">
        <w:rPr>
          <w:rFonts w:ascii="Times New Roman" w:eastAsiaTheme="minorHAnsi" w:hAnsi="Times New Roman"/>
          <w:b/>
          <w:bCs/>
          <w:sz w:val="24"/>
          <w:szCs w:val="28"/>
          <w:vertAlign w:val="superscript"/>
          <w:lang w:val="en-US"/>
        </w:rPr>
        <w:t>th</w:t>
      </w:r>
      <w:r w:rsidRPr="001C10BF">
        <w:rPr>
          <w:rFonts w:ascii="Times New Roman" w:eastAsiaTheme="minorHAnsi" w:hAnsi="Times New Roman"/>
          <w:b/>
          <w:bCs/>
          <w:sz w:val="24"/>
          <w:szCs w:val="28"/>
          <w:lang w:val="en-US"/>
        </w:rPr>
        <w:t>, 2020</w:t>
      </w:r>
    </w:p>
    <w:p w14:paraId="2ED28A93" w14:textId="77777777" w:rsidR="001E0E46" w:rsidRPr="001C10BF" w:rsidRDefault="001E0E46" w:rsidP="00FC6469">
      <w:pPr>
        <w:pStyle w:val="CRCoverPage"/>
        <w:tabs>
          <w:tab w:val="left" w:pos="1980"/>
        </w:tabs>
        <w:jc w:val="both"/>
        <w:rPr>
          <w:rFonts w:ascii="Times New Roman" w:hAnsi="Times New Roman"/>
          <w:b/>
          <w:bCs/>
          <w:sz w:val="24"/>
          <w:lang w:val="en-US"/>
        </w:rPr>
      </w:pPr>
    </w:p>
    <w:p w14:paraId="6FA141D4" w14:textId="5ABAEA55" w:rsidR="00FA20F7" w:rsidRPr="001C10BF" w:rsidRDefault="00FA20F7" w:rsidP="00533DD9">
      <w:pPr>
        <w:pStyle w:val="CRCoverPage"/>
        <w:tabs>
          <w:tab w:val="left" w:pos="1980"/>
        </w:tabs>
        <w:spacing w:after="0"/>
        <w:jc w:val="both"/>
        <w:rPr>
          <w:rFonts w:ascii="Times New Roman" w:hAnsi="Times New Roman"/>
          <w:b/>
          <w:bCs/>
          <w:sz w:val="24"/>
          <w:szCs w:val="22"/>
          <w:lang w:val="en-US" w:eastAsia="ja-JP"/>
        </w:rPr>
      </w:pPr>
      <w:r w:rsidRPr="001C10BF">
        <w:rPr>
          <w:rFonts w:ascii="Times New Roman" w:hAnsi="Times New Roman"/>
          <w:b/>
          <w:bCs/>
          <w:sz w:val="24"/>
          <w:szCs w:val="22"/>
          <w:lang w:val="en-US"/>
        </w:rPr>
        <w:t>Agenda Item:</w:t>
      </w:r>
      <w:r w:rsidRPr="001C10BF">
        <w:rPr>
          <w:rFonts w:ascii="Times New Roman" w:hAnsi="Times New Roman"/>
          <w:b/>
          <w:bCs/>
          <w:sz w:val="24"/>
          <w:szCs w:val="22"/>
          <w:lang w:val="en-US"/>
        </w:rPr>
        <w:tab/>
      </w:r>
      <w:r w:rsidR="001029A1" w:rsidRPr="001C10BF">
        <w:rPr>
          <w:rFonts w:ascii="Times New Roman" w:hAnsi="Times New Roman"/>
          <w:b/>
          <w:bCs/>
          <w:sz w:val="24"/>
          <w:szCs w:val="22"/>
          <w:lang w:val="en-US"/>
        </w:rPr>
        <w:t>8.</w:t>
      </w:r>
      <w:r w:rsidR="00241E26" w:rsidRPr="001C10BF">
        <w:rPr>
          <w:rFonts w:ascii="Times New Roman" w:hAnsi="Times New Roman"/>
          <w:b/>
          <w:bCs/>
          <w:sz w:val="24"/>
          <w:szCs w:val="22"/>
          <w:lang w:val="en-US"/>
        </w:rPr>
        <w:t>5</w:t>
      </w:r>
      <w:r w:rsidR="001029A1" w:rsidRPr="001C10BF">
        <w:rPr>
          <w:rFonts w:ascii="Times New Roman" w:hAnsi="Times New Roman"/>
          <w:b/>
          <w:bCs/>
          <w:sz w:val="24"/>
          <w:szCs w:val="22"/>
          <w:lang w:val="en-US"/>
        </w:rPr>
        <w:t>.</w:t>
      </w:r>
      <w:r w:rsidR="00241E26" w:rsidRPr="001C10BF">
        <w:rPr>
          <w:rFonts w:ascii="Times New Roman" w:hAnsi="Times New Roman"/>
          <w:b/>
          <w:bCs/>
          <w:sz w:val="24"/>
          <w:szCs w:val="22"/>
          <w:lang w:val="en-US"/>
        </w:rPr>
        <w:t>3</w:t>
      </w:r>
    </w:p>
    <w:p w14:paraId="186753AF" w14:textId="0D3C6076" w:rsidR="00FA20F7" w:rsidRPr="001C10BF" w:rsidRDefault="0092027E" w:rsidP="00533DD9">
      <w:pPr>
        <w:tabs>
          <w:tab w:val="left" w:pos="1985"/>
        </w:tabs>
        <w:rPr>
          <w:rFonts w:ascii="Times New Roman" w:hAnsi="Times New Roman" w:cs="Times New Roman"/>
          <w:bCs/>
        </w:rPr>
      </w:pPr>
      <w:r w:rsidRPr="001C10BF">
        <w:rPr>
          <w:rFonts w:ascii="Times New Roman" w:hAnsi="Times New Roman" w:cs="Times New Roman"/>
          <w:b/>
          <w:bCs/>
        </w:rPr>
        <w:t>Source:</w:t>
      </w:r>
      <w:r w:rsidRPr="001C10BF">
        <w:rPr>
          <w:rFonts w:ascii="Times New Roman" w:hAnsi="Times New Roman" w:cs="Times New Roman"/>
          <w:b/>
          <w:bCs/>
        </w:rPr>
        <w:tab/>
        <w:t>InterDigital</w:t>
      </w:r>
      <w:r w:rsidR="002633AA">
        <w:rPr>
          <w:rFonts w:ascii="Times New Roman" w:hAnsi="Times New Roman" w:cs="Times New Roman"/>
          <w:b/>
          <w:bCs/>
        </w:rPr>
        <w:t>,</w:t>
      </w:r>
      <w:r w:rsidR="00E17A3B" w:rsidRPr="001C10BF">
        <w:rPr>
          <w:rFonts w:ascii="Times New Roman" w:hAnsi="Times New Roman" w:cs="Times New Roman"/>
          <w:b/>
          <w:bCs/>
        </w:rPr>
        <w:t xml:space="preserve"> </w:t>
      </w:r>
      <w:r w:rsidR="001E0E46" w:rsidRPr="001C10BF">
        <w:rPr>
          <w:rFonts w:ascii="Times New Roman" w:hAnsi="Times New Roman" w:cs="Times New Roman"/>
          <w:b/>
          <w:bCs/>
        </w:rPr>
        <w:t>Inc.</w:t>
      </w:r>
    </w:p>
    <w:p w14:paraId="4F02292E" w14:textId="20789246" w:rsidR="00FA20F7" w:rsidRPr="001C10BF" w:rsidRDefault="00FA20F7" w:rsidP="00533DD9">
      <w:pPr>
        <w:ind w:left="1985" w:hanging="1985"/>
        <w:rPr>
          <w:rFonts w:ascii="Times New Roman" w:hAnsi="Times New Roman" w:cs="Times New Roman"/>
          <w:b/>
          <w:bCs/>
        </w:rPr>
      </w:pPr>
      <w:r w:rsidRPr="001C10BF">
        <w:rPr>
          <w:rFonts w:ascii="Times New Roman" w:hAnsi="Times New Roman" w:cs="Times New Roman"/>
          <w:b/>
          <w:bCs/>
        </w:rPr>
        <w:t>Title:</w:t>
      </w:r>
      <w:r w:rsidRPr="001C10BF">
        <w:rPr>
          <w:rFonts w:ascii="Times New Roman" w:hAnsi="Times New Roman" w:cs="Times New Roman"/>
          <w:b/>
          <w:bCs/>
        </w:rPr>
        <w:tab/>
      </w:r>
      <w:r w:rsidR="00241E26" w:rsidRPr="001C10BF">
        <w:rPr>
          <w:rFonts w:ascii="Times New Roman" w:hAnsi="Times New Roman" w:cs="Times New Roman"/>
          <w:b/>
          <w:bCs/>
        </w:rPr>
        <w:t>Potential positioning enhancements</w:t>
      </w:r>
    </w:p>
    <w:p w14:paraId="20F2A3ED" w14:textId="3A078327" w:rsidR="00FA20F7" w:rsidRPr="001C10BF" w:rsidRDefault="00A51E32" w:rsidP="00533DD9">
      <w:pPr>
        <w:ind w:left="1985" w:hanging="1985"/>
        <w:rPr>
          <w:rFonts w:ascii="Times New Roman" w:hAnsi="Times New Roman" w:cs="Times New Roman"/>
          <w:b/>
          <w:bCs/>
        </w:rPr>
      </w:pPr>
      <w:r w:rsidRPr="001C10BF">
        <w:rPr>
          <w:rFonts w:ascii="Times New Roman" w:hAnsi="Times New Roman" w:cs="Times New Roman"/>
          <w:b/>
          <w:bCs/>
        </w:rPr>
        <w:t>Document for:</w:t>
      </w:r>
      <w:r w:rsidRPr="001C10BF">
        <w:rPr>
          <w:rFonts w:ascii="Times New Roman" w:hAnsi="Times New Roman" w:cs="Times New Roman"/>
          <w:b/>
          <w:bCs/>
        </w:rPr>
        <w:tab/>
        <w:t>Discussion</w:t>
      </w:r>
      <w:r w:rsidR="00F17C46" w:rsidRPr="001C10BF">
        <w:rPr>
          <w:rFonts w:ascii="Times New Roman" w:hAnsi="Times New Roman" w:cs="Times New Roman"/>
          <w:b/>
          <w:bCs/>
        </w:rPr>
        <w:t xml:space="preserve"> and Decision</w:t>
      </w:r>
    </w:p>
    <w:p w14:paraId="45A92109" w14:textId="77777777" w:rsidR="00261A3A" w:rsidRPr="001C10BF" w:rsidRDefault="00A35469" w:rsidP="00C34D28">
      <w:pPr>
        <w:pStyle w:val="Heading1"/>
        <w:rPr>
          <w:rFonts w:ascii="Times New Roman" w:hAnsi="Times New Roman"/>
          <w:szCs w:val="32"/>
        </w:rPr>
      </w:pPr>
      <w:bookmarkStart w:id="0" w:name="_Ref513464071"/>
      <w:r w:rsidRPr="001C10BF">
        <w:rPr>
          <w:rFonts w:ascii="Times New Roman" w:hAnsi="Times New Roman"/>
          <w:szCs w:val="32"/>
        </w:rPr>
        <w:t>Introduction</w:t>
      </w:r>
      <w:bookmarkEnd w:id="0"/>
    </w:p>
    <w:p w14:paraId="58612A38" w14:textId="15FF686B" w:rsidR="00877A32" w:rsidRPr="00912042" w:rsidRDefault="007B3010" w:rsidP="00912042">
      <w:pPr>
        <w:jc w:val="both"/>
        <w:rPr>
          <w:rFonts w:ascii="Times New Roman" w:hAnsi="Times New Roman" w:cs="Times New Roman"/>
        </w:rPr>
      </w:pPr>
      <w:r w:rsidRPr="00912042">
        <w:rPr>
          <w:rFonts w:ascii="Times New Roman" w:hAnsi="Times New Roman" w:cs="Times New Roman"/>
        </w:rPr>
        <w:t>In RAN Plenary #</w:t>
      </w:r>
      <w:r w:rsidR="00EB5A03" w:rsidRPr="00912042">
        <w:rPr>
          <w:rFonts w:ascii="Times New Roman" w:hAnsi="Times New Roman" w:cs="Times New Roman"/>
        </w:rPr>
        <w:t>86</w:t>
      </w:r>
      <w:r w:rsidRPr="00912042">
        <w:rPr>
          <w:rFonts w:ascii="Times New Roman" w:hAnsi="Times New Roman" w:cs="Times New Roman"/>
        </w:rPr>
        <w:t>, agreements were made to discuss enhancements to improve latency and accuracy of Rel</w:t>
      </w:r>
      <w:r w:rsidR="00177AD8">
        <w:rPr>
          <w:rFonts w:ascii="Times New Roman" w:hAnsi="Times New Roman" w:cs="Times New Roman"/>
        </w:rPr>
        <w:t>-</w:t>
      </w:r>
      <w:r w:rsidRPr="00912042">
        <w:rPr>
          <w:rFonts w:ascii="Times New Roman" w:hAnsi="Times New Roman" w:cs="Times New Roman"/>
        </w:rPr>
        <w:t>16 positioning techniques.</w:t>
      </w:r>
      <w:r w:rsidR="00877A32" w:rsidRPr="00912042">
        <w:rPr>
          <w:rFonts w:ascii="Times New Roman" w:hAnsi="Times New Roman" w:cs="Times New Roman"/>
        </w:rPr>
        <w:t xml:space="preserve"> In Rel.17, less than one meter of accuracy is required for general commercial use case. For IIoT applicati</w:t>
      </w:r>
      <w:bookmarkStart w:id="1" w:name="_GoBack"/>
      <w:bookmarkEnd w:id="1"/>
      <w:r w:rsidR="00877A32" w:rsidRPr="00912042">
        <w:rPr>
          <w:rFonts w:ascii="Times New Roman" w:hAnsi="Times New Roman" w:cs="Times New Roman"/>
        </w:rPr>
        <w:t>ons, less than 20cm of accuracy is required. The target latency requirement is less than 100ms while for IIoT applications order of 10ms is desired.</w:t>
      </w:r>
      <w:r w:rsidRPr="00912042">
        <w:rPr>
          <w:rFonts w:ascii="Times New Roman" w:hAnsi="Times New Roman" w:cs="Times New Roman"/>
        </w:rPr>
        <w:t xml:space="preserve"> </w:t>
      </w:r>
    </w:p>
    <w:p w14:paraId="1329FDC6" w14:textId="27ABC605" w:rsidR="000E7C09" w:rsidRPr="00912042" w:rsidRDefault="007B3010" w:rsidP="00912042">
      <w:pPr>
        <w:jc w:val="both"/>
        <w:rPr>
          <w:rFonts w:ascii="Times New Roman" w:hAnsi="Times New Roman" w:cs="Times New Roman"/>
        </w:rPr>
      </w:pPr>
      <w:r w:rsidRPr="00912042">
        <w:rPr>
          <w:rFonts w:ascii="Times New Roman" w:hAnsi="Times New Roman" w:cs="Times New Roman"/>
        </w:rPr>
        <w:t xml:space="preserve">In this contribution, proposals to reduce latency </w:t>
      </w:r>
      <w:r w:rsidR="00F30FFB" w:rsidRPr="00912042">
        <w:rPr>
          <w:rFonts w:ascii="Times New Roman" w:hAnsi="Times New Roman" w:cs="Times New Roman"/>
        </w:rPr>
        <w:t xml:space="preserve">for NR </w:t>
      </w:r>
      <w:r w:rsidR="002B70A0" w:rsidRPr="001C10BF">
        <w:rPr>
          <w:rFonts w:ascii="Times New Roman" w:hAnsi="Times New Roman" w:cs="Times New Roman"/>
        </w:rPr>
        <w:t>positioning</w:t>
      </w:r>
      <w:r w:rsidR="00F30FFB" w:rsidRPr="00912042">
        <w:rPr>
          <w:rFonts w:ascii="Times New Roman" w:hAnsi="Times New Roman" w:cs="Times New Roman"/>
        </w:rPr>
        <w:t xml:space="preserve"> are introduced</w:t>
      </w:r>
      <w:r w:rsidR="00877A32" w:rsidRPr="00912042">
        <w:rPr>
          <w:rFonts w:ascii="Times New Roman" w:hAnsi="Times New Roman" w:cs="Times New Roman"/>
        </w:rPr>
        <w:t>. Namely, prioritization of RS for positioning and on-demand RS for positioning are discussed.</w:t>
      </w:r>
    </w:p>
    <w:p w14:paraId="507F0B03" w14:textId="0111C8E3" w:rsidR="004843FA" w:rsidRPr="001C10BF" w:rsidRDefault="00241E26" w:rsidP="004843FA">
      <w:pPr>
        <w:pStyle w:val="Heading1"/>
        <w:pBdr>
          <w:top w:val="single" w:sz="12" w:space="5" w:color="auto"/>
        </w:pBdr>
        <w:spacing w:after="120"/>
        <w:rPr>
          <w:rFonts w:ascii="Times New Roman" w:hAnsi="Times New Roman"/>
          <w:szCs w:val="32"/>
        </w:rPr>
      </w:pPr>
      <w:r w:rsidRPr="001C10BF">
        <w:rPr>
          <w:rFonts w:ascii="Times New Roman" w:hAnsi="Times New Roman"/>
          <w:szCs w:val="32"/>
        </w:rPr>
        <w:t>Potential enhancement for latency reduction</w:t>
      </w:r>
    </w:p>
    <w:p w14:paraId="225459F3" w14:textId="7E3E4F97" w:rsidR="00241E26" w:rsidRPr="00912042" w:rsidRDefault="00241E26" w:rsidP="00241E26">
      <w:pPr>
        <w:pStyle w:val="Heading2"/>
        <w:rPr>
          <w:rFonts w:ascii="Times New Roman" w:hAnsi="Times New Roman"/>
        </w:rPr>
      </w:pPr>
      <w:r w:rsidRPr="00912042">
        <w:rPr>
          <w:rFonts w:ascii="Times New Roman" w:hAnsi="Times New Roman"/>
        </w:rPr>
        <w:t>Motivation</w:t>
      </w:r>
    </w:p>
    <w:p w14:paraId="61920FE8" w14:textId="2456486A" w:rsidR="00EA4E6A" w:rsidRPr="00912042" w:rsidRDefault="00501492" w:rsidP="00EA4E6A">
      <w:pPr>
        <w:rPr>
          <w:rFonts w:ascii="Times New Roman" w:hAnsi="Times New Roman" w:cs="Times New Roman"/>
          <w:lang w:val="en-GB" w:eastAsia="zh-CN"/>
        </w:rPr>
      </w:pPr>
      <w:r w:rsidRPr="00912042">
        <w:rPr>
          <w:rFonts w:ascii="Times New Roman" w:hAnsi="Times New Roman" w:cs="Times New Roman"/>
          <w:lang w:val="en-GB" w:eastAsia="zh-CN"/>
        </w:rPr>
        <w:t>In NR, latency of</w:t>
      </w:r>
      <w:r w:rsidR="00EA4E6A" w:rsidRPr="00912042">
        <w:rPr>
          <w:rFonts w:ascii="Times New Roman" w:hAnsi="Times New Roman" w:cs="Times New Roman"/>
          <w:lang w:val="en-GB" w:eastAsia="zh-CN"/>
        </w:rPr>
        <w:t xml:space="preserve"> less than 100ms is</w:t>
      </w:r>
      <w:r w:rsidRPr="00912042">
        <w:rPr>
          <w:rFonts w:ascii="Times New Roman" w:hAnsi="Times New Roman" w:cs="Times New Roman"/>
          <w:lang w:val="en-GB" w:eastAsia="zh-CN"/>
        </w:rPr>
        <w:t xml:space="preserve"> considered. </w:t>
      </w:r>
      <w:r w:rsidR="00EA4E6A" w:rsidRPr="00912042">
        <w:rPr>
          <w:rFonts w:ascii="Times New Roman" w:hAnsi="Times New Roman" w:cs="Times New Roman"/>
          <w:lang w:val="en-GB" w:eastAsia="zh-CN"/>
        </w:rPr>
        <w:t>In addition, during RAN1#101e, the following agreement regarding end-to-end latency was made</w:t>
      </w:r>
      <w:r w:rsidR="007E1CF4" w:rsidRPr="00912042">
        <w:rPr>
          <w:rFonts w:ascii="Times New Roman" w:hAnsi="Times New Roman" w:cs="Times New Roman"/>
          <w:lang w:val="en-GB" w:eastAsia="zh-CN"/>
        </w:rPr>
        <w:t xml:space="preserve"> </w:t>
      </w:r>
      <w:r w:rsidR="007E1CF4" w:rsidRPr="00912042">
        <w:rPr>
          <w:rFonts w:ascii="Times New Roman" w:hAnsi="Times New Roman" w:cs="Times New Roman"/>
          <w:lang w:val="en-GB" w:eastAsia="zh-CN"/>
        </w:rPr>
        <w:fldChar w:fldCharType="begin"/>
      </w:r>
      <w:r w:rsidR="007E1CF4" w:rsidRPr="00912042">
        <w:rPr>
          <w:rFonts w:ascii="Times New Roman" w:hAnsi="Times New Roman" w:cs="Times New Roman"/>
          <w:lang w:val="en-GB" w:eastAsia="zh-CN"/>
        </w:rPr>
        <w:instrText xml:space="preserve"> REF _Ref47443492 \r \h </w:instrText>
      </w:r>
      <w:r w:rsidR="001C10BF">
        <w:rPr>
          <w:rFonts w:ascii="Times New Roman" w:hAnsi="Times New Roman" w:cs="Times New Roman"/>
          <w:lang w:val="en-GB" w:eastAsia="zh-CN"/>
        </w:rPr>
        <w:instrText xml:space="preserve"> \* MERGEFORMAT </w:instrText>
      </w:r>
      <w:r w:rsidR="007E1CF4" w:rsidRPr="00912042">
        <w:rPr>
          <w:rFonts w:ascii="Times New Roman" w:hAnsi="Times New Roman" w:cs="Times New Roman"/>
          <w:lang w:val="en-GB" w:eastAsia="zh-CN"/>
        </w:rPr>
      </w:r>
      <w:r w:rsidR="007E1CF4" w:rsidRPr="00912042">
        <w:rPr>
          <w:rFonts w:ascii="Times New Roman" w:hAnsi="Times New Roman" w:cs="Times New Roman"/>
          <w:lang w:val="en-GB" w:eastAsia="zh-CN"/>
        </w:rPr>
        <w:fldChar w:fldCharType="separate"/>
      </w:r>
      <w:r w:rsidR="00A4552A" w:rsidRPr="00912042">
        <w:rPr>
          <w:rFonts w:ascii="Times New Roman" w:hAnsi="Times New Roman" w:cs="Times New Roman"/>
          <w:lang w:val="en-GB" w:eastAsia="zh-CN"/>
        </w:rPr>
        <w:t>[2]</w:t>
      </w:r>
      <w:r w:rsidR="007E1CF4" w:rsidRPr="00912042">
        <w:rPr>
          <w:rFonts w:ascii="Times New Roman" w:hAnsi="Times New Roman" w:cs="Times New Roman"/>
          <w:lang w:val="en-GB" w:eastAsia="zh-CN"/>
        </w:rPr>
        <w:fldChar w:fldCharType="end"/>
      </w:r>
      <w:r w:rsidR="00EA4E6A" w:rsidRPr="00912042">
        <w:rPr>
          <w:rFonts w:ascii="Times New Roman" w:hAnsi="Times New Roman" w:cs="Times New Roman"/>
          <w:lang w:val="en-GB" w:eastAsia="zh-CN"/>
        </w:rPr>
        <w:t>.</w:t>
      </w:r>
    </w:p>
    <w:p w14:paraId="3186A1EC" w14:textId="27298139" w:rsidR="00EA4E6A" w:rsidRPr="00912042" w:rsidRDefault="00EA4E6A" w:rsidP="00EA4E6A">
      <w:pPr>
        <w:rPr>
          <w:rFonts w:ascii="Times New Roman" w:hAnsi="Times New Roman" w:cs="Times New Roman"/>
          <w:lang w:val="en-GB" w:eastAsia="zh-CN"/>
        </w:rPr>
      </w:pPr>
    </w:p>
    <w:tbl>
      <w:tblPr>
        <w:tblStyle w:val="TableGrid"/>
        <w:tblW w:w="0" w:type="auto"/>
        <w:tblLook w:val="04A0" w:firstRow="1" w:lastRow="0" w:firstColumn="1" w:lastColumn="0" w:noHBand="0" w:noVBand="1"/>
      </w:tblPr>
      <w:tblGrid>
        <w:gridCol w:w="9629"/>
      </w:tblGrid>
      <w:tr w:rsidR="00776B08" w:rsidRPr="001C10BF" w14:paraId="0874972D" w14:textId="77777777" w:rsidTr="00776B08">
        <w:tc>
          <w:tcPr>
            <w:tcW w:w="9629" w:type="dxa"/>
          </w:tcPr>
          <w:p w14:paraId="42DDDECC" w14:textId="77777777" w:rsidR="009C2442" w:rsidRPr="00912042" w:rsidRDefault="009C2442" w:rsidP="009C2442">
            <w:pPr>
              <w:pStyle w:val="ListParagraph"/>
              <w:ind w:left="0"/>
              <w:rPr>
                <w:rFonts w:ascii="Times New Roman" w:hAnsi="Times New Roman" w:cs="Times New Roman"/>
                <w:szCs w:val="20"/>
              </w:rPr>
            </w:pPr>
            <w:r w:rsidRPr="00912042">
              <w:rPr>
                <w:rFonts w:ascii="Times New Roman" w:hAnsi="Times New Roman" w:cs="Times New Roman"/>
                <w:szCs w:val="20"/>
                <w:highlight w:val="green"/>
              </w:rPr>
              <w:t>Agreement:</w:t>
            </w:r>
          </w:p>
          <w:p w14:paraId="54B903B6" w14:textId="77777777" w:rsidR="009C2442" w:rsidRPr="00912042" w:rsidRDefault="009C2442" w:rsidP="000C3DA5">
            <w:pPr>
              <w:pStyle w:val="ListParagraph"/>
              <w:numPr>
                <w:ilvl w:val="0"/>
                <w:numId w:val="12"/>
              </w:numPr>
              <w:ind w:left="360"/>
              <w:rPr>
                <w:rFonts w:ascii="Times New Roman" w:hAnsi="Times New Roman" w:cs="Times New Roman"/>
                <w:szCs w:val="20"/>
              </w:rPr>
            </w:pPr>
            <w:r w:rsidRPr="00912042">
              <w:rPr>
                <w:rFonts w:ascii="Times New Roman" w:hAnsi="Times New Roman" w:cs="Times New Roman"/>
                <w:szCs w:val="20"/>
                <w:lang w:eastAsia="zh-CN"/>
              </w:rPr>
              <w:t xml:space="preserve">In Rel-17 target positioning requirements for </w:t>
            </w:r>
            <w:r w:rsidRPr="00912042">
              <w:rPr>
                <w:rFonts w:ascii="Times New Roman" w:hAnsi="Times New Roman" w:cs="Times New Roman"/>
                <w:b/>
                <w:szCs w:val="20"/>
              </w:rPr>
              <w:t>commercial use cases</w:t>
            </w:r>
            <w:r w:rsidRPr="00912042">
              <w:rPr>
                <w:rFonts w:ascii="Times New Roman" w:hAnsi="Times New Roman" w:cs="Times New Roman"/>
                <w:szCs w:val="20"/>
              </w:rPr>
              <w:t xml:space="preserve"> </w:t>
            </w:r>
            <w:r w:rsidRPr="00912042">
              <w:rPr>
                <w:rFonts w:ascii="Times New Roman" w:hAnsi="Times New Roman" w:cs="Times New Roman"/>
                <w:szCs w:val="20"/>
                <w:lang w:eastAsia="zh-CN"/>
              </w:rPr>
              <w:t xml:space="preserve">are defined </w:t>
            </w:r>
            <w:r w:rsidRPr="00912042">
              <w:rPr>
                <w:rFonts w:ascii="Times New Roman" w:hAnsi="Times New Roman" w:cs="Times New Roman"/>
                <w:szCs w:val="20"/>
              </w:rPr>
              <w:t>as follows:</w:t>
            </w:r>
          </w:p>
          <w:p w14:paraId="58D04185" w14:textId="77777777" w:rsidR="009C2442" w:rsidRPr="00912042" w:rsidRDefault="009C2442" w:rsidP="000C3DA5">
            <w:pPr>
              <w:pStyle w:val="ListParagraph"/>
              <w:numPr>
                <w:ilvl w:val="1"/>
                <w:numId w:val="13"/>
              </w:numPr>
              <w:tabs>
                <w:tab w:val="left" w:pos="1004"/>
              </w:tabs>
              <w:spacing w:line="256" w:lineRule="auto"/>
              <w:ind w:left="1080"/>
              <w:contextualSpacing/>
              <w:rPr>
                <w:rFonts w:ascii="Times New Roman" w:hAnsi="Times New Roman" w:cs="Times New Roman"/>
                <w:szCs w:val="20"/>
                <w:lang w:eastAsia="zh-CN"/>
              </w:rPr>
            </w:pPr>
            <w:r w:rsidRPr="00912042">
              <w:rPr>
                <w:rFonts w:ascii="Times New Roman" w:hAnsi="Times New Roman" w:cs="Times New Roman"/>
                <w:szCs w:val="20"/>
              </w:rPr>
              <w:t>Horizontal position accuracy (&lt; 1 m) for [90%] of UEs</w:t>
            </w:r>
          </w:p>
          <w:p w14:paraId="486E7471" w14:textId="77777777" w:rsidR="009C2442" w:rsidRPr="00912042" w:rsidRDefault="009C2442" w:rsidP="000C3DA5">
            <w:pPr>
              <w:pStyle w:val="ListParagraph"/>
              <w:numPr>
                <w:ilvl w:val="1"/>
                <w:numId w:val="13"/>
              </w:numPr>
              <w:tabs>
                <w:tab w:val="left" w:pos="1004"/>
              </w:tabs>
              <w:spacing w:line="256" w:lineRule="auto"/>
              <w:ind w:left="1080"/>
              <w:contextualSpacing/>
              <w:rPr>
                <w:rFonts w:ascii="Times New Roman" w:hAnsi="Times New Roman" w:cs="Times New Roman"/>
                <w:szCs w:val="20"/>
                <w:lang w:eastAsia="zh-CN"/>
              </w:rPr>
            </w:pPr>
            <w:r w:rsidRPr="00912042">
              <w:rPr>
                <w:rFonts w:ascii="Times New Roman" w:hAnsi="Times New Roman" w:cs="Times New Roman"/>
                <w:szCs w:val="20"/>
              </w:rPr>
              <w:t>Vertical position accuracy (&lt; [2 or 3] m) for [90%] of UEs</w:t>
            </w:r>
          </w:p>
          <w:p w14:paraId="5075E6D2" w14:textId="77777777" w:rsidR="009C2442" w:rsidRPr="00912042" w:rsidRDefault="009C2442" w:rsidP="000C3DA5">
            <w:pPr>
              <w:pStyle w:val="ListParagraph"/>
              <w:numPr>
                <w:ilvl w:val="1"/>
                <w:numId w:val="13"/>
              </w:numPr>
              <w:tabs>
                <w:tab w:val="left" w:pos="1004"/>
              </w:tabs>
              <w:spacing w:line="256" w:lineRule="auto"/>
              <w:ind w:left="1080"/>
              <w:contextualSpacing/>
              <w:rPr>
                <w:rFonts w:ascii="Times New Roman" w:hAnsi="Times New Roman" w:cs="Times New Roman"/>
                <w:szCs w:val="20"/>
                <w:lang w:eastAsia="zh-CN"/>
              </w:rPr>
            </w:pPr>
            <w:r w:rsidRPr="00912042">
              <w:rPr>
                <w:rFonts w:ascii="Times New Roman" w:hAnsi="Times New Roman" w:cs="Times New Roman"/>
                <w:szCs w:val="20"/>
              </w:rPr>
              <w:t>End-to-end latency for position estimation of UE (&lt; [100 ms])</w:t>
            </w:r>
          </w:p>
          <w:p w14:paraId="5624E2F9" w14:textId="77777777" w:rsidR="009C2442" w:rsidRPr="00912042" w:rsidRDefault="009C2442" w:rsidP="000C3DA5">
            <w:pPr>
              <w:pStyle w:val="ListParagraph"/>
              <w:numPr>
                <w:ilvl w:val="1"/>
                <w:numId w:val="13"/>
              </w:numPr>
              <w:tabs>
                <w:tab w:val="left" w:pos="1004"/>
              </w:tabs>
              <w:spacing w:line="256" w:lineRule="auto"/>
              <w:ind w:left="1080"/>
              <w:contextualSpacing/>
              <w:rPr>
                <w:rFonts w:ascii="Times New Roman" w:hAnsi="Times New Roman" w:cs="Times New Roman"/>
                <w:szCs w:val="20"/>
                <w:lang w:eastAsia="zh-CN"/>
              </w:rPr>
            </w:pPr>
            <w:r w:rsidRPr="00912042">
              <w:rPr>
                <w:rFonts w:ascii="Times New Roman" w:hAnsi="Times New Roman" w:cs="Times New Roman"/>
                <w:szCs w:val="20"/>
              </w:rPr>
              <w:t>FFS: Physical layer latency for position estimation of UE (&lt; [10 ms])</w:t>
            </w:r>
          </w:p>
          <w:p w14:paraId="60245EBE" w14:textId="77777777" w:rsidR="009C2442" w:rsidRPr="00912042" w:rsidRDefault="009C2442" w:rsidP="000C3DA5">
            <w:pPr>
              <w:pStyle w:val="ListParagraph"/>
              <w:numPr>
                <w:ilvl w:val="0"/>
                <w:numId w:val="12"/>
              </w:numPr>
              <w:ind w:left="360"/>
              <w:rPr>
                <w:rFonts w:ascii="Times New Roman" w:hAnsi="Times New Roman" w:cs="Times New Roman"/>
                <w:szCs w:val="20"/>
                <w:lang w:eastAsia="zh-CN"/>
              </w:rPr>
            </w:pPr>
            <w:r w:rsidRPr="00912042">
              <w:rPr>
                <w:rFonts w:ascii="Times New Roman" w:hAnsi="Times New Roman" w:cs="Times New Roman"/>
                <w:szCs w:val="20"/>
                <w:lang w:eastAsia="zh-CN"/>
              </w:rPr>
              <w:t xml:space="preserve">In Rel-17 target positioning requirements for </w:t>
            </w:r>
            <w:r w:rsidRPr="00912042">
              <w:rPr>
                <w:rFonts w:ascii="Times New Roman" w:hAnsi="Times New Roman" w:cs="Times New Roman"/>
                <w:b/>
                <w:bCs/>
                <w:szCs w:val="20"/>
                <w:lang w:eastAsia="zh-CN"/>
              </w:rPr>
              <w:t>IIoT use cases</w:t>
            </w:r>
            <w:r w:rsidRPr="00912042">
              <w:rPr>
                <w:rFonts w:ascii="Times New Roman" w:hAnsi="Times New Roman" w:cs="Times New Roman"/>
                <w:szCs w:val="20"/>
                <w:lang w:eastAsia="zh-CN"/>
              </w:rPr>
              <w:t xml:space="preserve"> are defined as follows:</w:t>
            </w:r>
          </w:p>
          <w:p w14:paraId="6E539BA0" w14:textId="77777777" w:rsidR="009C2442" w:rsidRPr="00912042" w:rsidRDefault="009C2442" w:rsidP="000C3DA5">
            <w:pPr>
              <w:pStyle w:val="ListParagraph"/>
              <w:numPr>
                <w:ilvl w:val="1"/>
                <w:numId w:val="13"/>
              </w:numPr>
              <w:tabs>
                <w:tab w:val="left" w:pos="1004"/>
              </w:tabs>
              <w:spacing w:line="256" w:lineRule="auto"/>
              <w:ind w:left="1080"/>
              <w:contextualSpacing/>
              <w:rPr>
                <w:rFonts w:ascii="Times New Roman" w:hAnsi="Times New Roman" w:cs="Times New Roman"/>
                <w:szCs w:val="20"/>
              </w:rPr>
            </w:pPr>
            <w:r w:rsidRPr="00912042">
              <w:rPr>
                <w:rFonts w:ascii="Times New Roman" w:hAnsi="Times New Roman" w:cs="Times New Roman"/>
                <w:szCs w:val="20"/>
              </w:rPr>
              <w:t>Horizontal position accuracy (&lt; X m) for [90%] of UEs</w:t>
            </w:r>
          </w:p>
          <w:p w14:paraId="18864BF4" w14:textId="77777777" w:rsidR="009C2442" w:rsidRPr="00912042" w:rsidRDefault="009C2442" w:rsidP="000C3DA5">
            <w:pPr>
              <w:pStyle w:val="ListParagraph"/>
              <w:numPr>
                <w:ilvl w:val="2"/>
                <w:numId w:val="13"/>
              </w:numPr>
              <w:tabs>
                <w:tab w:val="left" w:pos="1004"/>
              </w:tabs>
              <w:spacing w:line="256" w:lineRule="auto"/>
              <w:contextualSpacing/>
              <w:rPr>
                <w:rFonts w:ascii="Times New Roman" w:hAnsi="Times New Roman" w:cs="Times New Roman"/>
                <w:szCs w:val="20"/>
              </w:rPr>
            </w:pPr>
            <w:r w:rsidRPr="00912042">
              <w:rPr>
                <w:rFonts w:ascii="Times New Roman" w:hAnsi="Times New Roman" w:cs="Times New Roman"/>
                <w:szCs w:val="20"/>
              </w:rPr>
              <w:t>X = [0.2 or 0.5] m</w:t>
            </w:r>
          </w:p>
          <w:p w14:paraId="731C88CF" w14:textId="77777777" w:rsidR="009C2442" w:rsidRPr="00912042" w:rsidRDefault="009C2442" w:rsidP="000C3DA5">
            <w:pPr>
              <w:pStyle w:val="ListParagraph"/>
              <w:numPr>
                <w:ilvl w:val="1"/>
                <w:numId w:val="13"/>
              </w:numPr>
              <w:tabs>
                <w:tab w:val="left" w:pos="1004"/>
              </w:tabs>
              <w:spacing w:line="256" w:lineRule="auto"/>
              <w:ind w:left="1080"/>
              <w:contextualSpacing/>
              <w:rPr>
                <w:rFonts w:ascii="Times New Roman" w:hAnsi="Times New Roman" w:cs="Times New Roman"/>
                <w:szCs w:val="20"/>
              </w:rPr>
            </w:pPr>
            <w:r w:rsidRPr="00912042">
              <w:rPr>
                <w:rFonts w:ascii="Times New Roman" w:hAnsi="Times New Roman" w:cs="Times New Roman"/>
                <w:szCs w:val="20"/>
              </w:rPr>
              <w:t>Vertical position accuracy (&lt; Y m) for [90%] of UEs</w:t>
            </w:r>
          </w:p>
          <w:p w14:paraId="28B95DBE" w14:textId="77777777" w:rsidR="009C2442" w:rsidRPr="00912042" w:rsidRDefault="009C2442" w:rsidP="000C3DA5">
            <w:pPr>
              <w:pStyle w:val="ListParagraph"/>
              <w:numPr>
                <w:ilvl w:val="2"/>
                <w:numId w:val="13"/>
              </w:numPr>
              <w:tabs>
                <w:tab w:val="left" w:pos="1004"/>
              </w:tabs>
              <w:spacing w:line="256" w:lineRule="auto"/>
              <w:contextualSpacing/>
              <w:rPr>
                <w:rFonts w:ascii="Times New Roman" w:hAnsi="Times New Roman" w:cs="Times New Roman"/>
                <w:szCs w:val="20"/>
              </w:rPr>
            </w:pPr>
            <w:r w:rsidRPr="00912042">
              <w:rPr>
                <w:rFonts w:ascii="Times New Roman" w:hAnsi="Times New Roman" w:cs="Times New Roman"/>
                <w:szCs w:val="20"/>
              </w:rPr>
              <w:t>Y = [0.2 or 1] m</w:t>
            </w:r>
          </w:p>
          <w:p w14:paraId="6A4E1544" w14:textId="77777777" w:rsidR="009C2442" w:rsidRPr="00912042" w:rsidRDefault="009C2442" w:rsidP="000C3DA5">
            <w:pPr>
              <w:pStyle w:val="ListParagraph"/>
              <w:numPr>
                <w:ilvl w:val="1"/>
                <w:numId w:val="13"/>
              </w:numPr>
              <w:tabs>
                <w:tab w:val="left" w:pos="1004"/>
              </w:tabs>
              <w:spacing w:line="256" w:lineRule="auto"/>
              <w:ind w:left="1080"/>
              <w:contextualSpacing/>
              <w:rPr>
                <w:rFonts w:ascii="Times New Roman" w:hAnsi="Times New Roman" w:cs="Times New Roman"/>
                <w:szCs w:val="20"/>
              </w:rPr>
            </w:pPr>
            <w:r w:rsidRPr="00912042">
              <w:rPr>
                <w:rFonts w:ascii="Times New Roman" w:hAnsi="Times New Roman" w:cs="Times New Roman"/>
                <w:szCs w:val="20"/>
              </w:rPr>
              <w:t>End-to-end latency for position estimation of UE (&lt; [10ms, 20ms, or 100ms])</w:t>
            </w:r>
          </w:p>
          <w:p w14:paraId="5092CA56" w14:textId="77777777" w:rsidR="009C2442" w:rsidRPr="00912042" w:rsidRDefault="009C2442" w:rsidP="000C3DA5">
            <w:pPr>
              <w:pStyle w:val="ListParagraph"/>
              <w:numPr>
                <w:ilvl w:val="1"/>
                <w:numId w:val="13"/>
              </w:numPr>
              <w:tabs>
                <w:tab w:val="left" w:pos="1004"/>
              </w:tabs>
              <w:spacing w:line="256" w:lineRule="auto"/>
              <w:ind w:left="1080"/>
              <w:contextualSpacing/>
              <w:rPr>
                <w:rFonts w:ascii="Times New Roman" w:hAnsi="Times New Roman" w:cs="Times New Roman"/>
                <w:szCs w:val="20"/>
              </w:rPr>
            </w:pPr>
            <w:r w:rsidRPr="00912042">
              <w:rPr>
                <w:rFonts w:ascii="Times New Roman" w:hAnsi="Times New Roman" w:cs="Times New Roman"/>
                <w:szCs w:val="20"/>
              </w:rPr>
              <w:t>FFS: Physical layer latency for position estimation of UE (&lt; [10ms])</w:t>
            </w:r>
          </w:p>
          <w:p w14:paraId="082B8406" w14:textId="48987D72" w:rsidR="00776B08" w:rsidRPr="00912042" w:rsidRDefault="009C2442" w:rsidP="000C3DA5">
            <w:pPr>
              <w:pStyle w:val="ListParagraph"/>
              <w:numPr>
                <w:ilvl w:val="0"/>
                <w:numId w:val="12"/>
              </w:numPr>
              <w:ind w:left="360"/>
              <w:rPr>
                <w:rFonts w:ascii="Times New Roman" w:hAnsi="Times New Roman" w:cs="Times New Roman"/>
                <w:szCs w:val="20"/>
              </w:rPr>
            </w:pPr>
            <w:r w:rsidRPr="00912042">
              <w:rPr>
                <w:rFonts w:ascii="Times New Roman" w:hAnsi="Times New Roman" w:cs="Times New Roman"/>
                <w:szCs w:val="20"/>
                <w:lang w:eastAsia="zh-CN"/>
              </w:rPr>
              <w:t>Note: Target positioning requirements may not necessarily be reached for all scenarios</w:t>
            </w:r>
          </w:p>
        </w:tc>
      </w:tr>
    </w:tbl>
    <w:p w14:paraId="08DE2E89" w14:textId="77777777" w:rsidR="00EA4E6A" w:rsidRPr="00912042" w:rsidRDefault="00EA4E6A" w:rsidP="00875A66">
      <w:pPr>
        <w:jc w:val="center"/>
        <w:rPr>
          <w:rFonts w:ascii="Times New Roman" w:hAnsi="Times New Roman" w:cs="Times New Roman"/>
          <w:lang w:val="en-GB" w:eastAsia="zh-CN"/>
        </w:rPr>
      </w:pPr>
    </w:p>
    <w:p w14:paraId="17CBDCA7" w14:textId="1D24C69A" w:rsidR="00EA4E6A" w:rsidRPr="00912042" w:rsidRDefault="00EA4E6A" w:rsidP="00D35172">
      <w:pPr>
        <w:spacing w:before="120" w:after="120"/>
        <w:rPr>
          <w:rFonts w:ascii="Times New Roman" w:hAnsi="Times New Roman" w:cs="Times New Roman"/>
          <w:lang w:val="en-GB" w:eastAsia="zh-CN"/>
        </w:rPr>
      </w:pPr>
      <w:r w:rsidRPr="00912042">
        <w:rPr>
          <w:rFonts w:ascii="Times New Roman" w:hAnsi="Times New Roman" w:cs="Times New Roman"/>
          <w:lang w:val="en-GB" w:eastAsia="zh-CN"/>
        </w:rPr>
        <w:t xml:space="preserve">In our companion contribution, </w:t>
      </w:r>
      <w:r w:rsidR="00481E6E" w:rsidRPr="00912042">
        <w:rPr>
          <w:rFonts w:ascii="Times New Roman" w:hAnsi="Times New Roman" w:cs="Times New Roman"/>
          <w:lang w:val="en-GB" w:eastAsia="zh-CN"/>
        </w:rPr>
        <w:t>components that</w:t>
      </w:r>
      <w:r w:rsidRPr="00912042">
        <w:rPr>
          <w:rFonts w:ascii="Times New Roman" w:hAnsi="Times New Roman" w:cs="Times New Roman"/>
          <w:lang w:val="en-GB" w:eastAsia="zh-CN"/>
        </w:rPr>
        <w:t xml:space="preserve"> </w:t>
      </w:r>
      <w:r w:rsidR="00481E6E" w:rsidRPr="00912042">
        <w:rPr>
          <w:rFonts w:ascii="Times New Roman" w:hAnsi="Times New Roman" w:cs="Times New Roman"/>
          <w:lang w:val="en-GB" w:eastAsia="zh-CN"/>
        </w:rPr>
        <w:t>introduce</w:t>
      </w:r>
      <w:r w:rsidRPr="00912042">
        <w:rPr>
          <w:rFonts w:ascii="Times New Roman" w:hAnsi="Times New Roman" w:cs="Times New Roman"/>
          <w:lang w:val="en-GB" w:eastAsia="zh-CN"/>
        </w:rPr>
        <w:t xml:space="preserve"> latencies </w:t>
      </w:r>
      <w:r w:rsidR="00481E6E" w:rsidRPr="00912042">
        <w:rPr>
          <w:rFonts w:ascii="Times New Roman" w:hAnsi="Times New Roman" w:cs="Times New Roman"/>
          <w:lang w:val="en-GB" w:eastAsia="zh-CN"/>
        </w:rPr>
        <w:t xml:space="preserve">in the network </w:t>
      </w:r>
      <w:r w:rsidRPr="00912042">
        <w:rPr>
          <w:rFonts w:ascii="Times New Roman" w:hAnsi="Times New Roman" w:cs="Times New Roman"/>
          <w:lang w:val="en-GB" w:eastAsia="zh-CN"/>
        </w:rPr>
        <w:t xml:space="preserve">are explained </w:t>
      </w:r>
      <w:r w:rsidRPr="00912042">
        <w:rPr>
          <w:rFonts w:ascii="Times New Roman" w:hAnsi="Times New Roman" w:cs="Times New Roman"/>
          <w:lang w:val="en-GB" w:eastAsia="zh-CN"/>
        </w:rPr>
        <w:fldChar w:fldCharType="begin"/>
      </w:r>
      <w:r w:rsidRPr="00912042">
        <w:rPr>
          <w:rFonts w:ascii="Times New Roman" w:hAnsi="Times New Roman" w:cs="Times New Roman"/>
          <w:lang w:val="en-GB" w:eastAsia="zh-CN"/>
        </w:rPr>
        <w:instrText xml:space="preserve"> REF _Ref47434887 \r \h  \* MERGEFORMAT </w:instrText>
      </w:r>
      <w:r w:rsidRPr="00912042">
        <w:rPr>
          <w:rFonts w:ascii="Times New Roman" w:hAnsi="Times New Roman" w:cs="Times New Roman"/>
          <w:lang w:val="en-GB" w:eastAsia="zh-CN"/>
        </w:rPr>
      </w:r>
      <w:r w:rsidRPr="00912042">
        <w:rPr>
          <w:rFonts w:ascii="Times New Roman" w:hAnsi="Times New Roman" w:cs="Times New Roman"/>
          <w:lang w:val="en-GB" w:eastAsia="zh-CN"/>
        </w:rPr>
        <w:fldChar w:fldCharType="separate"/>
      </w:r>
      <w:r w:rsidR="00A4552A" w:rsidRPr="00912042">
        <w:rPr>
          <w:rFonts w:ascii="Times New Roman" w:hAnsi="Times New Roman" w:cs="Times New Roman"/>
          <w:lang w:val="en-GB" w:eastAsia="zh-CN"/>
        </w:rPr>
        <w:t>[3]</w:t>
      </w:r>
      <w:r w:rsidRPr="00912042">
        <w:rPr>
          <w:rFonts w:ascii="Times New Roman" w:hAnsi="Times New Roman" w:cs="Times New Roman"/>
          <w:lang w:val="en-GB" w:eastAsia="zh-CN"/>
        </w:rPr>
        <w:fldChar w:fldCharType="end"/>
      </w:r>
      <w:r w:rsidR="00481E6E" w:rsidRPr="00912042">
        <w:rPr>
          <w:rFonts w:ascii="Times New Roman" w:hAnsi="Times New Roman" w:cs="Times New Roman"/>
          <w:lang w:val="en-GB" w:eastAsia="zh-CN"/>
        </w:rPr>
        <w:t xml:space="preserve">. Namely, from the physical layer perspective, the following two components impact latencies </w:t>
      </w:r>
      <w:r w:rsidR="00225058" w:rsidRPr="00912042">
        <w:rPr>
          <w:rFonts w:ascii="Times New Roman" w:hAnsi="Times New Roman" w:cs="Times New Roman"/>
          <w:lang w:val="en-GB" w:eastAsia="zh-CN"/>
        </w:rPr>
        <w:t>for PRS</w:t>
      </w:r>
      <w:r w:rsidR="006858BA" w:rsidRPr="00912042">
        <w:rPr>
          <w:rFonts w:ascii="Times New Roman" w:hAnsi="Times New Roman" w:cs="Times New Roman"/>
          <w:lang w:val="en-GB" w:eastAsia="zh-CN"/>
        </w:rPr>
        <w:t xml:space="preserve"> </w:t>
      </w:r>
      <w:r w:rsidR="006858BA" w:rsidRPr="00912042">
        <w:rPr>
          <w:rFonts w:ascii="Times New Roman" w:hAnsi="Times New Roman" w:cs="Times New Roman"/>
          <w:lang w:val="en-GB" w:eastAsia="zh-CN"/>
        </w:rPr>
        <w:fldChar w:fldCharType="begin"/>
      </w:r>
      <w:r w:rsidR="006858BA" w:rsidRPr="00912042">
        <w:rPr>
          <w:rFonts w:ascii="Times New Roman" w:hAnsi="Times New Roman" w:cs="Times New Roman"/>
          <w:lang w:val="en-GB" w:eastAsia="zh-CN"/>
        </w:rPr>
        <w:instrText xml:space="preserve"> REF _Ref47434887 \r \h </w:instrText>
      </w:r>
      <w:r w:rsidR="001C10BF">
        <w:rPr>
          <w:rFonts w:ascii="Times New Roman" w:hAnsi="Times New Roman" w:cs="Times New Roman"/>
          <w:lang w:val="en-GB" w:eastAsia="zh-CN"/>
        </w:rPr>
        <w:instrText xml:space="preserve"> \* MERGEFORMAT </w:instrText>
      </w:r>
      <w:r w:rsidR="006858BA" w:rsidRPr="00912042">
        <w:rPr>
          <w:rFonts w:ascii="Times New Roman" w:hAnsi="Times New Roman" w:cs="Times New Roman"/>
          <w:lang w:val="en-GB" w:eastAsia="zh-CN"/>
        </w:rPr>
      </w:r>
      <w:r w:rsidR="006858BA" w:rsidRPr="00912042">
        <w:rPr>
          <w:rFonts w:ascii="Times New Roman" w:hAnsi="Times New Roman" w:cs="Times New Roman"/>
          <w:lang w:val="en-GB" w:eastAsia="zh-CN"/>
        </w:rPr>
        <w:fldChar w:fldCharType="separate"/>
      </w:r>
      <w:r w:rsidR="00A4552A" w:rsidRPr="00912042">
        <w:rPr>
          <w:rFonts w:ascii="Times New Roman" w:hAnsi="Times New Roman" w:cs="Times New Roman"/>
          <w:lang w:val="en-GB" w:eastAsia="zh-CN"/>
        </w:rPr>
        <w:t>[3]</w:t>
      </w:r>
      <w:r w:rsidR="006858BA" w:rsidRPr="00912042">
        <w:rPr>
          <w:rFonts w:ascii="Times New Roman" w:hAnsi="Times New Roman" w:cs="Times New Roman"/>
          <w:lang w:val="en-GB" w:eastAsia="zh-CN"/>
        </w:rPr>
        <w:fldChar w:fldCharType="end"/>
      </w:r>
      <w:r w:rsidR="00481E6E" w:rsidRPr="00912042">
        <w:rPr>
          <w:rFonts w:ascii="Times New Roman" w:hAnsi="Times New Roman" w:cs="Times New Roman"/>
          <w:lang w:val="en-GB" w:eastAsia="zh-CN"/>
        </w:rPr>
        <w:t>:</w:t>
      </w:r>
    </w:p>
    <w:p w14:paraId="13FFCBEF" w14:textId="25B728EA" w:rsidR="00481E6E" w:rsidRPr="00912042" w:rsidRDefault="00481E6E" w:rsidP="00D35172">
      <w:pPr>
        <w:pStyle w:val="ListParagraph"/>
        <w:numPr>
          <w:ilvl w:val="0"/>
          <w:numId w:val="12"/>
        </w:numPr>
        <w:spacing w:before="120" w:after="120"/>
        <w:rPr>
          <w:rFonts w:ascii="Times New Roman" w:hAnsi="Times New Roman" w:cs="Times New Roman"/>
          <w:lang w:eastAsia="zh-CN"/>
        </w:rPr>
      </w:pPr>
      <w:r w:rsidRPr="00912042">
        <w:rPr>
          <w:rFonts w:ascii="Times New Roman" w:hAnsi="Times New Roman" w:cs="Times New Roman"/>
          <w:lang w:eastAsia="zh-CN"/>
        </w:rPr>
        <w:t xml:space="preserve">T1: Time duration for positioning initialization: </w:t>
      </w:r>
    </w:p>
    <w:p w14:paraId="573F4266" w14:textId="2C0F2024" w:rsidR="00481E6E" w:rsidRPr="00912042" w:rsidRDefault="00481E6E" w:rsidP="00D35172">
      <w:pPr>
        <w:pStyle w:val="ListParagraph"/>
        <w:numPr>
          <w:ilvl w:val="1"/>
          <w:numId w:val="12"/>
        </w:numPr>
        <w:spacing w:before="120" w:after="120"/>
        <w:rPr>
          <w:rFonts w:ascii="Times New Roman" w:hAnsi="Times New Roman" w:cs="Times New Roman"/>
          <w:lang w:eastAsia="zh-CN"/>
        </w:rPr>
      </w:pPr>
      <w:r w:rsidRPr="00912042">
        <w:rPr>
          <w:rFonts w:ascii="Times New Roman" w:hAnsi="Times New Roman" w:cs="Times New Roman"/>
          <w:lang w:eastAsia="zh-CN"/>
        </w:rPr>
        <w:t>Signalling for provisioning of PRS configuration and initialization of PRS measurement at UE</w:t>
      </w:r>
    </w:p>
    <w:p w14:paraId="1E96796A" w14:textId="77777777" w:rsidR="00481E6E" w:rsidRPr="00912042" w:rsidRDefault="00481E6E" w:rsidP="00D35172">
      <w:pPr>
        <w:pStyle w:val="ListParagraph"/>
        <w:numPr>
          <w:ilvl w:val="0"/>
          <w:numId w:val="12"/>
        </w:numPr>
        <w:spacing w:before="120" w:after="120"/>
        <w:rPr>
          <w:rFonts w:ascii="Times New Roman" w:hAnsi="Times New Roman" w:cs="Times New Roman"/>
          <w:lang w:eastAsia="zh-CN"/>
        </w:rPr>
      </w:pPr>
      <w:r w:rsidRPr="00912042">
        <w:rPr>
          <w:rFonts w:ascii="Times New Roman" w:hAnsi="Times New Roman" w:cs="Times New Roman"/>
          <w:lang w:eastAsia="zh-CN"/>
        </w:rPr>
        <w:t xml:space="preserve">T2: Time duration for measurement and processing: </w:t>
      </w:r>
    </w:p>
    <w:p w14:paraId="182239D1" w14:textId="77777777" w:rsidR="00C9158C" w:rsidRPr="00912042" w:rsidRDefault="00481E6E" w:rsidP="00D35172">
      <w:pPr>
        <w:pStyle w:val="ListParagraph"/>
        <w:numPr>
          <w:ilvl w:val="1"/>
          <w:numId w:val="12"/>
        </w:numPr>
        <w:spacing w:before="120" w:after="120"/>
        <w:rPr>
          <w:rFonts w:ascii="Times New Roman" w:hAnsi="Times New Roman" w:cs="Times New Roman"/>
          <w:lang w:eastAsia="zh-CN"/>
        </w:rPr>
      </w:pPr>
      <w:r w:rsidRPr="00912042">
        <w:rPr>
          <w:rFonts w:ascii="Times New Roman" w:hAnsi="Times New Roman" w:cs="Times New Roman"/>
          <w:lang w:eastAsia="zh-CN"/>
        </w:rPr>
        <w:t>PRS reception, measurement and processing at UE</w:t>
      </w:r>
    </w:p>
    <w:p w14:paraId="5DF6380D" w14:textId="38185283" w:rsidR="00C9158C" w:rsidRPr="00912042" w:rsidRDefault="00C9158C" w:rsidP="00D35172">
      <w:pPr>
        <w:pStyle w:val="ListParagraph"/>
        <w:numPr>
          <w:ilvl w:val="0"/>
          <w:numId w:val="12"/>
        </w:numPr>
        <w:spacing w:before="120" w:after="120"/>
        <w:rPr>
          <w:rFonts w:ascii="Times New Roman" w:hAnsi="Times New Roman" w:cs="Times New Roman"/>
          <w:lang w:eastAsia="zh-CN"/>
        </w:rPr>
      </w:pPr>
      <w:r w:rsidRPr="00912042">
        <w:rPr>
          <w:rFonts w:ascii="Times New Roman" w:hAnsi="Times New Roman" w:cs="Times New Roman"/>
          <w:bCs/>
        </w:rPr>
        <w:lastRenderedPageBreak/>
        <w:t xml:space="preserve">T3: Time duration for measurement reporting: </w:t>
      </w:r>
    </w:p>
    <w:p w14:paraId="37BEDFD9" w14:textId="03D87D2C" w:rsidR="006858BA" w:rsidRPr="00912042" w:rsidRDefault="00C9158C" w:rsidP="00D35172">
      <w:pPr>
        <w:pStyle w:val="ListParagraph"/>
        <w:numPr>
          <w:ilvl w:val="1"/>
          <w:numId w:val="14"/>
        </w:numPr>
        <w:spacing w:before="120" w:after="120"/>
        <w:contextualSpacing/>
        <w:rPr>
          <w:rFonts w:ascii="Times New Roman" w:hAnsi="Times New Roman" w:cs="Times New Roman"/>
          <w:lang w:val="en-GB" w:eastAsia="zh-CN"/>
        </w:rPr>
      </w:pPr>
      <w:r w:rsidRPr="00912042">
        <w:rPr>
          <w:rFonts w:ascii="Times New Roman" w:hAnsi="Times New Roman" w:cs="Times New Roman"/>
        </w:rPr>
        <w:t xml:space="preserve">Transmission of measurement reports from UE to serving gNB </w:t>
      </w:r>
    </w:p>
    <w:p w14:paraId="68A6BE44" w14:textId="403E0D72" w:rsidR="009C7BC0" w:rsidRPr="00912042" w:rsidRDefault="006858BA" w:rsidP="00D35172">
      <w:pPr>
        <w:spacing w:before="120" w:after="120"/>
        <w:rPr>
          <w:rFonts w:ascii="Times New Roman" w:hAnsi="Times New Roman" w:cs="Times New Roman"/>
          <w:lang w:val="en-GB" w:eastAsia="zh-CN"/>
        </w:rPr>
      </w:pPr>
      <w:r w:rsidRPr="00912042">
        <w:rPr>
          <w:rFonts w:ascii="Times New Roman" w:hAnsi="Times New Roman" w:cs="Times New Roman"/>
          <w:lang w:val="en-GB" w:eastAsia="zh-CN"/>
        </w:rPr>
        <w:t xml:space="preserve">For SRS for </w:t>
      </w:r>
      <w:r w:rsidR="002B70A0" w:rsidRPr="001C10BF">
        <w:rPr>
          <w:rFonts w:ascii="Times New Roman" w:hAnsi="Times New Roman" w:cs="Times New Roman"/>
          <w:lang w:val="en-GB" w:eastAsia="zh-CN"/>
        </w:rPr>
        <w:t>positioning</w:t>
      </w:r>
      <w:r w:rsidRPr="00912042">
        <w:rPr>
          <w:rFonts w:ascii="Times New Roman" w:hAnsi="Times New Roman" w:cs="Times New Roman"/>
          <w:lang w:val="en-GB" w:eastAsia="zh-CN"/>
        </w:rPr>
        <w:t xml:space="preserve"> (</w:t>
      </w:r>
      <w:proofErr w:type="spellStart"/>
      <w:r w:rsidRPr="00912042">
        <w:rPr>
          <w:rFonts w:ascii="Times New Roman" w:hAnsi="Times New Roman" w:cs="Times New Roman"/>
          <w:lang w:val="en-GB" w:eastAsia="zh-CN"/>
        </w:rPr>
        <w:t>SRSp</w:t>
      </w:r>
      <w:proofErr w:type="spellEnd"/>
      <w:r w:rsidRPr="00912042">
        <w:rPr>
          <w:rFonts w:ascii="Times New Roman" w:hAnsi="Times New Roman" w:cs="Times New Roman"/>
          <w:lang w:val="en-GB" w:eastAsia="zh-CN"/>
        </w:rPr>
        <w:t xml:space="preserve">), the following </w:t>
      </w:r>
      <w:r w:rsidR="0049542C" w:rsidRPr="00912042">
        <w:rPr>
          <w:rFonts w:ascii="Times New Roman" w:hAnsi="Times New Roman" w:cs="Times New Roman"/>
          <w:lang w:val="en-GB" w:eastAsia="zh-CN"/>
        </w:rPr>
        <w:t>three</w:t>
      </w:r>
      <w:r w:rsidRPr="00912042">
        <w:rPr>
          <w:rFonts w:ascii="Times New Roman" w:hAnsi="Times New Roman" w:cs="Times New Roman"/>
          <w:lang w:val="en-GB" w:eastAsia="zh-CN"/>
        </w:rPr>
        <w:t xml:space="preserve"> </w:t>
      </w:r>
      <w:r w:rsidR="002B70A0" w:rsidRPr="001C10BF">
        <w:rPr>
          <w:rFonts w:ascii="Times New Roman" w:hAnsi="Times New Roman" w:cs="Times New Roman"/>
          <w:lang w:val="en-GB" w:eastAsia="zh-CN"/>
        </w:rPr>
        <w:t>components</w:t>
      </w:r>
      <w:r w:rsidRPr="00912042">
        <w:rPr>
          <w:rFonts w:ascii="Times New Roman" w:hAnsi="Times New Roman" w:cs="Times New Roman"/>
          <w:lang w:val="en-GB" w:eastAsia="zh-CN"/>
        </w:rPr>
        <w:t xml:space="preserve"> </w:t>
      </w:r>
      <w:r w:rsidR="002B70A0" w:rsidRPr="001C10BF">
        <w:rPr>
          <w:rFonts w:ascii="Times New Roman" w:hAnsi="Times New Roman" w:cs="Times New Roman"/>
          <w:lang w:val="en-GB" w:eastAsia="zh-CN"/>
        </w:rPr>
        <w:t>impact</w:t>
      </w:r>
      <w:r w:rsidRPr="00912042">
        <w:rPr>
          <w:rFonts w:ascii="Times New Roman" w:hAnsi="Times New Roman" w:cs="Times New Roman"/>
          <w:lang w:val="en-GB" w:eastAsia="zh-CN"/>
        </w:rPr>
        <w:t xml:space="preserve"> </w:t>
      </w:r>
      <w:r w:rsidR="002B70A0" w:rsidRPr="001C10BF">
        <w:rPr>
          <w:rFonts w:ascii="Times New Roman" w:hAnsi="Times New Roman" w:cs="Times New Roman"/>
          <w:lang w:val="en-GB" w:eastAsia="zh-CN"/>
        </w:rPr>
        <w:t>latencies</w:t>
      </w:r>
      <w:r w:rsidRPr="00912042">
        <w:rPr>
          <w:rFonts w:ascii="Times New Roman" w:hAnsi="Times New Roman" w:cs="Times New Roman"/>
          <w:lang w:val="en-GB" w:eastAsia="zh-CN"/>
        </w:rPr>
        <w:t xml:space="preserve"> for </w:t>
      </w:r>
      <w:proofErr w:type="spellStart"/>
      <w:r w:rsidRPr="00912042">
        <w:rPr>
          <w:rFonts w:ascii="Times New Roman" w:hAnsi="Times New Roman" w:cs="Times New Roman"/>
          <w:lang w:val="en-GB" w:eastAsia="zh-CN"/>
        </w:rPr>
        <w:t>SRSp</w:t>
      </w:r>
      <w:proofErr w:type="spellEnd"/>
      <w:r w:rsidRPr="00912042">
        <w:rPr>
          <w:rFonts w:ascii="Times New Roman" w:hAnsi="Times New Roman" w:cs="Times New Roman"/>
          <w:lang w:val="en-GB" w:eastAsia="zh-CN"/>
        </w:rPr>
        <w:t xml:space="preserve"> </w:t>
      </w:r>
      <w:r w:rsidRPr="00912042">
        <w:rPr>
          <w:rFonts w:ascii="Times New Roman" w:hAnsi="Times New Roman" w:cs="Times New Roman"/>
          <w:lang w:val="en-GB" w:eastAsia="zh-CN"/>
        </w:rPr>
        <w:fldChar w:fldCharType="begin"/>
      </w:r>
      <w:r w:rsidRPr="00912042">
        <w:rPr>
          <w:rFonts w:ascii="Times New Roman" w:hAnsi="Times New Roman" w:cs="Times New Roman"/>
          <w:lang w:val="en-GB" w:eastAsia="zh-CN"/>
        </w:rPr>
        <w:instrText xml:space="preserve"> REF _Ref47434887 \r \h </w:instrText>
      </w:r>
      <w:r w:rsidR="001C10BF">
        <w:rPr>
          <w:rFonts w:ascii="Times New Roman" w:hAnsi="Times New Roman" w:cs="Times New Roman"/>
          <w:lang w:val="en-GB" w:eastAsia="zh-CN"/>
        </w:rPr>
        <w:instrText xml:space="preserve"> \* MERGEFORMAT </w:instrText>
      </w:r>
      <w:r w:rsidRPr="00912042">
        <w:rPr>
          <w:rFonts w:ascii="Times New Roman" w:hAnsi="Times New Roman" w:cs="Times New Roman"/>
          <w:lang w:val="en-GB" w:eastAsia="zh-CN"/>
        </w:rPr>
      </w:r>
      <w:r w:rsidRPr="00912042">
        <w:rPr>
          <w:rFonts w:ascii="Times New Roman" w:hAnsi="Times New Roman" w:cs="Times New Roman"/>
          <w:lang w:val="en-GB" w:eastAsia="zh-CN"/>
        </w:rPr>
        <w:fldChar w:fldCharType="separate"/>
      </w:r>
      <w:r w:rsidR="00A4552A" w:rsidRPr="00912042">
        <w:rPr>
          <w:rFonts w:ascii="Times New Roman" w:hAnsi="Times New Roman" w:cs="Times New Roman"/>
          <w:lang w:val="en-GB" w:eastAsia="zh-CN"/>
        </w:rPr>
        <w:t>[3]</w:t>
      </w:r>
      <w:r w:rsidRPr="00912042">
        <w:rPr>
          <w:rFonts w:ascii="Times New Roman" w:hAnsi="Times New Roman" w:cs="Times New Roman"/>
          <w:lang w:val="en-GB" w:eastAsia="zh-CN"/>
        </w:rPr>
        <w:fldChar w:fldCharType="end"/>
      </w:r>
      <w:r w:rsidRPr="00912042">
        <w:rPr>
          <w:rFonts w:ascii="Times New Roman" w:hAnsi="Times New Roman" w:cs="Times New Roman"/>
          <w:lang w:val="en-GB" w:eastAsia="zh-CN"/>
        </w:rPr>
        <w:t>:</w:t>
      </w:r>
    </w:p>
    <w:p w14:paraId="52A4CF5B" w14:textId="77777777" w:rsidR="009C7BC0" w:rsidRPr="00912042" w:rsidRDefault="009C7BC0" w:rsidP="00D35172">
      <w:pPr>
        <w:pStyle w:val="ListParagraph"/>
        <w:numPr>
          <w:ilvl w:val="0"/>
          <w:numId w:val="12"/>
        </w:numPr>
        <w:spacing w:before="120" w:after="120"/>
        <w:rPr>
          <w:rFonts w:ascii="Times New Roman" w:hAnsi="Times New Roman" w:cs="Times New Roman"/>
          <w:lang w:eastAsia="zh-CN"/>
        </w:rPr>
      </w:pPr>
      <w:r w:rsidRPr="00912042">
        <w:rPr>
          <w:rFonts w:ascii="Times New Roman" w:hAnsi="Times New Roman" w:cs="Times New Roman"/>
          <w:lang w:eastAsia="zh-CN"/>
        </w:rPr>
        <w:t xml:space="preserve">T1: Time duration for positioning initialization: </w:t>
      </w:r>
    </w:p>
    <w:p w14:paraId="17B3ACC1" w14:textId="25DD517F" w:rsidR="009C7BC0" w:rsidRPr="00912042" w:rsidRDefault="009C7BC0" w:rsidP="00D35172">
      <w:pPr>
        <w:pStyle w:val="ListParagraph"/>
        <w:numPr>
          <w:ilvl w:val="1"/>
          <w:numId w:val="12"/>
        </w:numPr>
        <w:spacing w:before="120" w:after="120"/>
        <w:rPr>
          <w:rFonts w:ascii="Times New Roman" w:hAnsi="Times New Roman" w:cs="Times New Roman"/>
          <w:lang w:eastAsia="zh-CN"/>
        </w:rPr>
      </w:pPr>
      <w:r w:rsidRPr="00912042">
        <w:rPr>
          <w:rFonts w:ascii="Times New Roman" w:hAnsi="Times New Roman" w:cs="Times New Roman"/>
          <w:lang w:eastAsia="zh-CN"/>
        </w:rPr>
        <w:t>Signalling for reception of SRS</w:t>
      </w:r>
      <w:r w:rsidR="00682F63" w:rsidRPr="00912042">
        <w:rPr>
          <w:rFonts w:ascii="Times New Roman" w:hAnsi="Times New Roman" w:cs="Times New Roman"/>
          <w:lang w:eastAsia="zh-CN"/>
        </w:rPr>
        <w:t>p</w:t>
      </w:r>
      <w:r w:rsidRPr="00912042">
        <w:rPr>
          <w:rFonts w:ascii="Times New Roman" w:hAnsi="Times New Roman" w:cs="Times New Roman"/>
          <w:lang w:eastAsia="zh-CN"/>
        </w:rPr>
        <w:t xml:space="preserve"> configuration at UE</w:t>
      </w:r>
    </w:p>
    <w:p w14:paraId="62F721A8" w14:textId="77777777" w:rsidR="009C7BC0" w:rsidRPr="00912042" w:rsidRDefault="009C7BC0" w:rsidP="00D35172">
      <w:pPr>
        <w:pStyle w:val="ListParagraph"/>
        <w:numPr>
          <w:ilvl w:val="0"/>
          <w:numId w:val="12"/>
        </w:numPr>
        <w:spacing w:before="120" w:after="120"/>
        <w:rPr>
          <w:rFonts w:ascii="Times New Roman" w:hAnsi="Times New Roman" w:cs="Times New Roman"/>
          <w:lang w:eastAsia="zh-CN"/>
        </w:rPr>
      </w:pPr>
      <w:r w:rsidRPr="00912042">
        <w:rPr>
          <w:rFonts w:ascii="Times New Roman" w:hAnsi="Times New Roman" w:cs="Times New Roman"/>
          <w:lang w:eastAsia="zh-CN"/>
        </w:rPr>
        <w:t xml:space="preserve">T2: Time duration for measurement and processing: </w:t>
      </w:r>
    </w:p>
    <w:p w14:paraId="3DD3170D" w14:textId="368C3042" w:rsidR="009C7BC0" w:rsidRPr="00912042" w:rsidRDefault="009C7BC0" w:rsidP="00D35172">
      <w:pPr>
        <w:pStyle w:val="ListParagraph"/>
        <w:numPr>
          <w:ilvl w:val="1"/>
          <w:numId w:val="12"/>
        </w:numPr>
        <w:spacing w:before="120" w:after="120"/>
        <w:rPr>
          <w:rFonts w:ascii="Times New Roman" w:hAnsi="Times New Roman" w:cs="Times New Roman"/>
          <w:lang w:eastAsia="zh-CN"/>
        </w:rPr>
      </w:pPr>
      <w:r w:rsidRPr="00912042">
        <w:rPr>
          <w:rFonts w:ascii="Times New Roman" w:hAnsi="Times New Roman" w:cs="Times New Roman"/>
          <w:lang w:eastAsia="zh-CN"/>
        </w:rPr>
        <w:t>SRS</w:t>
      </w:r>
      <w:r w:rsidR="00682F63" w:rsidRPr="00912042">
        <w:rPr>
          <w:rFonts w:ascii="Times New Roman" w:hAnsi="Times New Roman" w:cs="Times New Roman"/>
          <w:lang w:eastAsia="zh-CN"/>
        </w:rPr>
        <w:t>p</w:t>
      </w:r>
      <w:r w:rsidRPr="00912042">
        <w:rPr>
          <w:rFonts w:ascii="Times New Roman" w:hAnsi="Times New Roman" w:cs="Times New Roman"/>
          <w:lang w:eastAsia="zh-CN"/>
        </w:rPr>
        <w:t xml:space="preserve"> transmission and processing at UE</w:t>
      </w:r>
    </w:p>
    <w:p w14:paraId="7E555F3E" w14:textId="77777777" w:rsidR="001D521B" w:rsidRPr="00912042" w:rsidRDefault="001D521B" w:rsidP="00D35172">
      <w:pPr>
        <w:pStyle w:val="ListParagraph"/>
        <w:numPr>
          <w:ilvl w:val="0"/>
          <w:numId w:val="12"/>
        </w:numPr>
        <w:spacing w:before="120" w:after="120"/>
        <w:rPr>
          <w:rFonts w:ascii="Times New Roman" w:hAnsi="Times New Roman" w:cs="Times New Roman"/>
          <w:lang w:eastAsia="zh-CN"/>
        </w:rPr>
      </w:pPr>
      <w:r w:rsidRPr="00912042">
        <w:rPr>
          <w:rFonts w:ascii="Times New Roman" w:hAnsi="Times New Roman" w:cs="Times New Roman"/>
          <w:bCs/>
        </w:rPr>
        <w:t xml:space="preserve">T3: Time duration for measurement reporting: </w:t>
      </w:r>
    </w:p>
    <w:p w14:paraId="3DDA64AF" w14:textId="1B2642CC" w:rsidR="001D521B" w:rsidRPr="00912042" w:rsidRDefault="0000532D" w:rsidP="00D35172">
      <w:pPr>
        <w:pStyle w:val="ListParagraph"/>
        <w:numPr>
          <w:ilvl w:val="1"/>
          <w:numId w:val="12"/>
        </w:numPr>
        <w:spacing w:before="120" w:after="120"/>
        <w:rPr>
          <w:rFonts w:ascii="Times New Roman" w:hAnsi="Times New Roman" w:cs="Times New Roman"/>
          <w:lang w:eastAsia="zh-CN"/>
        </w:rPr>
      </w:pPr>
      <w:r w:rsidRPr="00912042">
        <w:rPr>
          <w:rFonts w:ascii="Times New Roman" w:hAnsi="Times New Roman" w:cs="Times New Roman"/>
        </w:rPr>
        <w:t>Measurement of SRS</w:t>
      </w:r>
      <w:r w:rsidR="00682F63" w:rsidRPr="00912042">
        <w:rPr>
          <w:rFonts w:ascii="Times New Roman" w:hAnsi="Times New Roman" w:cs="Times New Roman"/>
        </w:rPr>
        <w:t>p</w:t>
      </w:r>
      <w:r w:rsidRPr="00912042">
        <w:rPr>
          <w:rFonts w:ascii="Times New Roman" w:hAnsi="Times New Roman" w:cs="Times New Roman"/>
        </w:rPr>
        <w:t xml:space="preserve"> and processing at gNB/TRPs</w:t>
      </w:r>
    </w:p>
    <w:p w14:paraId="2C5EF9E0" w14:textId="57C1EE4E" w:rsidR="009C7BC0" w:rsidRPr="00912042" w:rsidRDefault="00C9158C" w:rsidP="00D35172">
      <w:pPr>
        <w:spacing w:before="120" w:after="120"/>
        <w:rPr>
          <w:rFonts w:ascii="Times New Roman" w:hAnsi="Times New Roman" w:cs="Times New Roman"/>
          <w:lang w:val="en-GB" w:eastAsia="zh-CN"/>
        </w:rPr>
      </w:pPr>
      <w:r w:rsidRPr="00912042">
        <w:rPr>
          <w:rFonts w:ascii="Times New Roman" w:hAnsi="Times New Roman" w:cs="Times New Roman"/>
          <w:lang w:val="en-GB" w:eastAsia="zh-CN"/>
        </w:rPr>
        <w:t>It is clear from the above definitions that for T1</w:t>
      </w:r>
      <w:r w:rsidR="00682F63" w:rsidRPr="00912042">
        <w:rPr>
          <w:rFonts w:ascii="Times New Roman" w:hAnsi="Times New Roman" w:cs="Times New Roman"/>
          <w:lang w:val="en-GB" w:eastAsia="zh-CN"/>
        </w:rPr>
        <w:t xml:space="preserve">, </w:t>
      </w:r>
      <w:r w:rsidRPr="00912042">
        <w:rPr>
          <w:rFonts w:ascii="Times New Roman" w:hAnsi="Times New Roman" w:cs="Times New Roman"/>
          <w:lang w:val="en-GB" w:eastAsia="zh-CN"/>
        </w:rPr>
        <w:t>T2</w:t>
      </w:r>
      <w:r w:rsidR="00682F63" w:rsidRPr="00912042">
        <w:rPr>
          <w:rFonts w:ascii="Times New Roman" w:hAnsi="Times New Roman" w:cs="Times New Roman"/>
          <w:lang w:val="en-GB" w:eastAsia="zh-CN"/>
        </w:rPr>
        <w:t xml:space="preserve"> and T3 prioritization</w:t>
      </w:r>
      <w:r w:rsidR="00C76D48" w:rsidRPr="00912042">
        <w:rPr>
          <w:rFonts w:ascii="Times New Roman" w:hAnsi="Times New Roman" w:cs="Times New Roman"/>
          <w:lang w:val="en-GB" w:eastAsia="zh-CN"/>
        </w:rPr>
        <w:t xml:space="preserve">, </w:t>
      </w:r>
      <w:r w:rsidR="002B70A0" w:rsidRPr="001C10BF">
        <w:rPr>
          <w:rFonts w:ascii="Times New Roman" w:hAnsi="Times New Roman" w:cs="Times New Roman"/>
          <w:lang w:val="en-GB" w:eastAsia="zh-CN"/>
        </w:rPr>
        <w:t>conservations</w:t>
      </w:r>
      <w:r w:rsidR="00C76D48" w:rsidRPr="00912042">
        <w:rPr>
          <w:rFonts w:ascii="Times New Roman" w:hAnsi="Times New Roman" w:cs="Times New Roman"/>
          <w:lang w:val="en-GB" w:eastAsia="zh-CN"/>
        </w:rPr>
        <w:t xml:space="preserve"> must be given to both physical and higher layer for shortening </w:t>
      </w:r>
      <w:r w:rsidR="0049542C" w:rsidRPr="00912042">
        <w:rPr>
          <w:rFonts w:ascii="Times New Roman" w:hAnsi="Times New Roman" w:cs="Times New Roman"/>
          <w:lang w:val="en-GB" w:eastAsia="zh-CN"/>
        </w:rPr>
        <w:t>the delay components</w:t>
      </w:r>
      <w:r w:rsidR="005608D0" w:rsidRPr="00912042">
        <w:rPr>
          <w:rFonts w:ascii="Times New Roman" w:hAnsi="Times New Roman" w:cs="Times New Roman"/>
          <w:lang w:val="en-GB" w:eastAsia="zh-CN"/>
        </w:rPr>
        <w:t>.</w:t>
      </w:r>
    </w:p>
    <w:p w14:paraId="42C62538" w14:textId="34D01316" w:rsidR="00A94D91" w:rsidRPr="00912042" w:rsidRDefault="00501492" w:rsidP="00D35172">
      <w:pPr>
        <w:spacing w:before="120" w:after="120"/>
        <w:rPr>
          <w:rFonts w:ascii="Times New Roman" w:hAnsi="Times New Roman" w:cs="Times New Roman"/>
        </w:rPr>
      </w:pPr>
      <w:r w:rsidRPr="00912042">
        <w:rPr>
          <w:rFonts w:ascii="Times New Roman" w:hAnsi="Times New Roman" w:cs="Times New Roman"/>
          <w:lang w:val="en-GB" w:eastAsia="zh-CN"/>
        </w:rPr>
        <w:t xml:space="preserve">In this contribution, we consider two techniques that may be applicable to reduce latency, </w:t>
      </w:r>
      <w:r w:rsidR="002B70A0" w:rsidRPr="001C10BF">
        <w:rPr>
          <w:rFonts w:ascii="Times New Roman" w:hAnsi="Times New Roman" w:cs="Times New Roman"/>
          <w:lang w:val="en-GB" w:eastAsia="zh-CN"/>
        </w:rPr>
        <w:t>prioritization</w:t>
      </w:r>
      <w:r w:rsidRPr="00912042">
        <w:rPr>
          <w:rFonts w:ascii="Times New Roman" w:hAnsi="Times New Roman" w:cs="Times New Roman"/>
          <w:lang w:val="en-GB" w:eastAsia="zh-CN"/>
        </w:rPr>
        <w:t xml:space="preserve"> of RS and on-demand RS for positioning.</w:t>
      </w:r>
      <w:r w:rsidR="00EE3100" w:rsidRPr="00912042">
        <w:rPr>
          <w:rFonts w:ascii="Times New Roman" w:hAnsi="Times New Roman" w:cs="Times New Roman"/>
          <w:lang w:val="en-GB" w:eastAsia="zh-CN"/>
        </w:rPr>
        <w:t xml:space="preserve"> </w:t>
      </w:r>
      <w:r w:rsidR="00241E26" w:rsidRPr="00912042">
        <w:rPr>
          <w:rFonts w:ascii="Times New Roman" w:hAnsi="Times New Roman" w:cs="Times New Roman"/>
        </w:rPr>
        <w:t>Prioritization of PRS and SRS</w:t>
      </w:r>
      <w:r w:rsidR="00961BDE" w:rsidRPr="00912042">
        <w:rPr>
          <w:rFonts w:ascii="Times New Roman" w:hAnsi="Times New Roman" w:cs="Times New Roman"/>
        </w:rPr>
        <w:t>p becomes critical for shortening T1</w:t>
      </w:r>
      <w:r w:rsidR="00366789" w:rsidRPr="00912042">
        <w:rPr>
          <w:rFonts w:ascii="Times New Roman" w:hAnsi="Times New Roman" w:cs="Times New Roman"/>
        </w:rPr>
        <w:t xml:space="preserve"> </w:t>
      </w:r>
      <w:r w:rsidR="00961BDE" w:rsidRPr="00912042">
        <w:rPr>
          <w:rFonts w:ascii="Times New Roman" w:hAnsi="Times New Roman" w:cs="Times New Roman"/>
        </w:rPr>
        <w:t xml:space="preserve">and T3. </w:t>
      </w:r>
      <w:r w:rsidR="00227736" w:rsidRPr="00912042">
        <w:rPr>
          <w:rFonts w:ascii="Times New Roman" w:hAnsi="Times New Roman" w:cs="Times New Roman"/>
        </w:rPr>
        <w:t>Given that both SRSp and PRS are given low priorities in Rel</w:t>
      </w:r>
      <w:r w:rsidR="00177AD8">
        <w:rPr>
          <w:rFonts w:ascii="Times New Roman" w:hAnsi="Times New Roman" w:cs="Times New Roman"/>
        </w:rPr>
        <w:t>-</w:t>
      </w:r>
      <w:r w:rsidR="00227736" w:rsidRPr="00912042">
        <w:rPr>
          <w:rFonts w:ascii="Times New Roman" w:hAnsi="Times New Roman" w:cs="Times New Roman"/>
        </w:rPr>
        <w:t>16, considerable duration for T</w:t>
      </w:r>
      <w:r w:rsidR="008C67DB" w:rsidRPr="00912042">
        <w:rPr>
          <w:rFonts w:ascii="Times New Roman" w:hAnsi="Times New Roman" w:cs="Times New Roman"/>
        </w:rPr>
        <w:t>1</w:t>
      </w:r>
      <w:r w:rsidR="00227736" w:rsidRPr="00912042">
        <w:rPr>
          <w:rFonts w:ascii="Times New Roman" w:hAnsi="Times New Roman" w:cs="Times New Roman"/>
        </w:rPr>
        <w:t xml:space="preserve"> and T3</w:t>
      </w:r>
      <w:r w:rsidR="00F34358" w:rsidRPr="00912042">
        <w:rPr>
          <w:rFonts w:ascii="Times New Roman" w:hAnsi="Times New Roman" w:cs="Times New Roman"/>
        </w:rPr>
        <w:t xml:space="preserve"> are envisioned. </w:t>
      </w:r>
    </w:p>
    <w:p w14:paraId="1CF7FA35" w14:textId="1395AB1A" w:rsidR="00241E26" w:rsidRPr="00912042" w:rsidRDefault="00F34358" w:rsidP="00D35172">
      <w:pPr>
        <w:spacing w:before="120" w:after="120"/>
        <w:rPr>
          <w:rFonts w:ascii="Times New Roman" w:hAnsi="Times New Roman" w:cs="Times New Roman"/>
          <w:lang w:val="en-GB" w:eastAsia="zh-CN"/>
        </w:rPr>
      </w:pPr>
      <w:r w:rsidRPr="00912042">
        <w:rPr>
          <w:rFonts w:ascii="Times New Roman" w:hAnsi="Times New Roman" w:cs="Times New Roman"/>
        </w:rPr>
        <w:t>Thus, mechanisms to allow prioritization of RS used for positioning and on-demand based RS for positioning are considered to shorten the latency.</w:t>
      </w:r>
    </w:p>
    <w:p w14:paraId="1922B36F" w14:textId="016E3F56" w:rsidR="00703801" w:rsidRPr="00912042" w:rsidRDefault="00682F63" w:rsidP="00703801">
      <w:pPr>
        <w:pStyle w:val="Heading2"/>
        <w:rPr>
          <w:rFonts w:ascii="Times New Roman" w:hAnsi="Times New Roman"/>
        </w:rPr>
      </w:pPr>
      <w:r w:rsidRPr="00912042">
        <w:rPr>
          <w:rFonts w:ascii="Times New Roman" w:hAnsi="Times New Roman"/>
        </w:rPr>
        <w:t>Prioritization of PRS and SRS for positioning</w:t>
      </w:r>
    </w:p>
    <w:p w14:paraId="3005A354" w14:textId="2DD446FA" w:rsidR="00703801" w:rsidRPr="00912042" w:rsidRDefault="00703801" w:rsidP="00703801">
      <w:pPr>
        <w:pStyle w:val="Heading3"/>
        <w:rPr>
          <w:rFonts w:ascii="Times New Roman" w:hAnsi="Times New Roman"/>
        </w:rPr>
      </w:pPr>
      <w:r w:rsidRPr="00912042">
        <w:rPr>
          <w:rFonts w:ascii="Times New Roman" w:hAnsi="Times New Roman"/>
        </w:rPr>
        <w:t>Prioritization mechanism</w:t>
      </w:r>
    </w:p>
    <w:p w14:paraId="70E1C12A" w14:textId="5198F4FD" w:rsidR="00D3363B" w:rsidRPr="004276D3" w:rsidRDefault="00D5480A" w:rsidP="00D35172">
      <w:pPr>
        <w:spacing w:before="120" w:after="120"/>
        <w:jc w:val="both"/>
        <w:rPr>
          <w:rFonts w:ascii="Times New Roman" w:hAnsi="Times New Roman" w:cs="Times New Roman"/>
          <w:iCs/>
        </w:rPr>
      </w:pPr>
      <w:r w:rsidRPr="00912042">
        <w:rPr>
          <w:rFonts w:ascii="Times New Roman" w:hAnsi="Times New Roman" w:cs="Times New Roman"/>
          <w:iCs/>
        </w:rPr>
        <w:t>In R</w:t>
      </w:r>
      <w:r w:rsidR="007F3208" w:rsidRPr="00912042">
        <w:rPr>
          <w:rFonts w:ascii="Times New Roman" w:hAnsi="Times New Roman" w:cs="Times New Roman"/>
          <w:iCs/>
        </w:rPr>
        <w:t>el-</w:t>
      </w:r>
      <w:r w:rsidRPr="004276D3">
        <w:rPr>
          <w:rFonts w:ascii="Times New Roman" w:hAnsi="Times New Roman" w:cs="Times New Roman"/>
          <w:iCs/>
        </w:rPr>
        <w:t xml:space="preserve">16, both PRS and </w:t>
      </w:r>
      <w:proofErr w:type="spellStart"/>
      <w:r w:rsidRPr="004276D3">
        <w:rPr>
          <w:rFonts w:ascii="Times New Roman" w:hAnsi="Times New Roman" w:cs="Times New Roman"/>
          <w:iCs/>
        </w:rPr>
        <w:t>SRSp</w:t>
      </w:r>
      <w:proofErr w:type="spellEnd"/>
      <w:r w:rsidRPr="004276D3">
        <w:rPr>
          <w:rFonts w:ascii="Times New Roman" w:hAnsi="Times New Roman" w:cs="Times New Roman"/>
          <w:iCs/>
        </w:rPr>
        <w:t xml:space="preserve"> are assigned </w:t>
      </w:r>
      <w:r w:rsidR="00AB617B" w:rsidRPr="004276D3">
        <w:rPr>
          <w:rFonts w:ascii="Times New Roman" w:hAnsi="Times New Roman" w:cs="Times New Roman"/>
          <w:iCs/>
        </w:rPr>
        <w:t xml:space="preserve">relatively low </w:t>
      </w:r>
      <w:r w:rsidRPr="004276D3">
        <w:rPr>
          <w:rFonts w:ascii="Times New Roman" w:hAnsi="Times New Roman" w:cs="Times New Roman"/>
          <w:iCs/>
        </w:rPr>
        <w:t>priorit</w:t>
      </w:r>
      <w:r w:rsidR="00AB617B" w:rsidRPr="004276D3">
        <w:rPr>
          <w:rFonts w:ascii="Times New Roman" w:hAnsi="Times New Roman" w:cs="Times New Roman"/>
          <w:iCs/>
        </w:rPr>
        <w:t>ies</w:t>
      </w:r>
      <w:r w:rsidRPr="004276D3">
        <w:rPr>
          <w:rFonts w:ascii="Times New Roman" w:hAnsi="Times New Roman" w:cs="Times New Roman"/>
          <w:iCs/>
        </w:rPr>
        <w:t xml:space="preserve">. As a consequence, </w:t>
      </w:r>
      <w:r w:rsidR="007F3208" w:rsidRPr="004276D3">
        <w:rPr>
          <w:rFonts w:ascii="Times New Roman" w:hAnsi="Times New Roman" w:cs="Times New Roman"/>
          <w:iCs/>
        </w:rPr>
        <w:t xml:space="preserve">the </w:t>
      </w:r>
      <w:r w:rsidRPr="004276D3">
        <w:rPr>
          <w:rFonts w:ascii="Times New Roman" w:hAnsi="Times New Roman" w:cs="Times New Roman"/>
          <w:iCs/>
        </w:rPr>
        <w:t xml:space="preserve">positioning reference signal </w:t>
      </w:r>
      <w:r w:rsidR="00023FE8" w:rsidRPr="004276D3">
        <w:rPr>
          <w:rFonts w:ascii="Times New Roman" w:hAnsi="Times New Roman" w:cs="Times New Roman"/>
          <w:iCs/>
        </w:rPr>
        <w:t>may be</w:t>
      </w:r>
      <w:r w:rsidRPr="004276D3">
        <w:rPr>
          <w:rFonts w:ascii="Times New Roman" w:hAnsi="Times New Roman" w:cs="Times New Roman"/>
          <w:iCs/>
        </w:rPr>
        <w:t xml:space="preserve"> </w:t>
      </w:r>
      <w:r w:rsidR="00432856" w:rsidRPr="004276D3">
        <w:rPr>
          <w:rFonts w:ascii="Times New Roman" w:hAnsi="Times New Roman" w:cs="Times New Roman"/>
          <w:iCs/>
        </w:rPr>
        <w:t>dropped</w:t>
      </w:r>
      <w:r w:rsidRPr="004276D3">
        <w:rPr>
          <w:rFonts w:ascii="Times New Roman" w:hAnsi="Times New Roman" w:cs="Times New Roman"/>
          <w:iCs/>
        </w:rPr>
        <w:t xml:space="preserve"> when </w:t>
      </w:r>
      <w:r w:rsidR="00432856" w:rsidRPr="004276D3">
        <w:rPr>
          <w:rFonts w:ascii="Times New Roman" w:hAnsi="Times New Roman" w:cs="Times New Roman"/>
          <w:iCs/>
        </w:rPr>
        <w:t>the UE</w:t>
      </w:r>
      <w:r w:rsidRPr="004276D3">
        <w:rPr>
          <w:rFonts w:ascii="Times New Roman" w:hAnsi="Times New Roman" w:cs="Times New Roman"/>
          <w:iCs/>
        </w:rPr>
        <w:t xml:space="preserve"> has</w:t>
      </w:r>
      <w:r w:rsidR="00292523" w:rsidRPr="004276D3">
        <w:rPr>
          <w:rFonts w:ascii="Times New Roman" w:hAnsi="Times New Roman" w:cs="Times New Roman"/>
          <w:iCs/>
        </w:rPr>
        <w:t xml:space="preserve"> </w:t>
      </w:r>
      <w:r w:rsidR="007F3208" w:rsidRPr="004276D3">
        <w:rPr>
          <w:rFonts w:ascii="Times New Roman" w:hAnsi="Times New Roman" w:cs="Times New Roman"/>
          <w:iCs/>
        </w:rPr>
        <w:t>an</w:t>
      </w:r>
      <w:r w:rsidR="00292523" w:rsidRPr="004276D3">
        <w:rPr>
          <w:rFonts w:ascii="Times New Roman" w:hAnsi="Times New Roman" w:cs="Times New Roman"/>
          <w:iCs/>
        </w:rPr>
        <w:t xml:space="preserve">other </w:t>
      </w:r>
      <w:r w:rsidR="00023FE8" w:rsidRPr="004276D3">
        <w:rPr>
          <w:rFonts w:ascii="Times New Roman" w:hAnsi="Times New Roman" w:cs="Times New Roman"/>
          <w:iCs/>
        </w:rPr>
        <w:t xml:space="preserve">signal for </w:t>
      </w:r>
      <w:r w:rsidR="00292523" w:rsidRPr="004276D3">
        <w:rPr>
          <w:rFonts w:ascii="Times New Roman" w:hAnsi="Times New Roman" w:cs="Times New Roman"/>
          <w:iCs/>
        </w:rPr>
        <w:t>UL transmission or downlink reception.</w:t>
      </w:r>
      <w:r w:rsidR="0059738A" w:rsidRPr="004276D3">
        <w:rPr>
          <w:rFonts w:ascii="Times New Roman" w:hAnsi="Times New Roman" w:cs="Times New Roman"/>
          <w:iCs/>
        </w:rPr>
        <w:t xml:space="preserve"> To shorten the latency of a positioning technique, </w:t>
      </w:r>
      <w:r w:rsidR="00023FE8" w:rsidRPr="004276D3">
        <w:rPr>
          <w:rFonts w:ascii="Times New Roman" w:hAnsi="Times New Roman" w:cs="Times New Roman"/>
          <w:iCs/>
        </w:rPr>
        <w:t xml:space="preserve">a </w:t>
      </w:r>
      <w:r w:rsidR="0059738A" w:rsidRPr="004276D3">
        <w:rPr>
          <w:rFonts w:ascii="Times New Roman" w:hAnsi="Times New Roman" w:cs="Times New Roman"/>
          <w:iCs/>
        </w:rPr>
        <w:t>priority can be assigned to the positioning reference signal. Specifically,</w:t>
      </w:r>
      <w:r w:rsidR="007F3208" w:rsidRPr="004276D3">
        <w:rPr>
          <w:rFonts w:ascii="Times New Roman" w:hAnsi="Times New Roman" w:cs="Times New Roman"/>
          <w:iCs/>
        </w:rPr>
        <w:t xml:space="preserve"> </w:t>
      </w:r>
      <w:r w:rsidR="0059738A" w:rsidRPr="004276D3">
        <w:rPr>
          <w:rFonts w:ascii="Times New Roman" w:hAnsi="Times New Roman" w:cs="Times New Roman"/>
          <w:iCs/>
        </w:rPr>
        <w:t xml:space="preserve">a high priority can be assigned for PRS/SRSp </w:t>
      </w:r>
      <w:r w:rsidR="00AB617B" w:rsidRPr="004276D3">
        <w:rPr>
          <w:rFonts w:ascii="Times New Roman" w:hAnsi="Times New Roman" w:cs="Times New Roman"/>
          <w:iCs/>
        </w:rPr>
        <w:t>associated with</w:t>
      </w:r>
      <w:r w:rsidR="0059738A" w:rsidRPr="004276D3">
        <w:rPr>
          <w:rFonts w:ascii="Times New Roman" w:hAnsi="Times New Roman" w:cs="Times New Roman"/>
          <w:iCs/>
        </w:rPr>
        <w:t xml:space="preserve"> low latency positioning requirements</w:t>
      </w:r>
      <w:r w:rsidR="00AB617B" w:rsidRPr="004276D3">
        <w:rPr>
          <w:rFonts w:ascii="Times New Roman" w:hAnsi="Times New Roman" w:cs="Times New Roman"/>
          <w:iCs/>
        </w:rPr>
        <w:t xml:space="preserve"> </w:t>
      </w:r>
      <w:r w:rsidR="0059738A" w:rsidRPr="004276D3">
        <w:rPr>
          <w:rFonts w:ascii="Times New Roman" w:hAnsi="Times New Roman" w:cs="Times New Roman"/>
          <w:iCs/>
        </w:rPr>
        <w:t xml:space="preserve">and </w:t>
      </w:r>
      <w:r w:rsidR="00023FE8" w:rsidRPr="004276D3">
        <w:rPr>
          <w:rFonts w:ascii="Times New Roman" w:hAnsi="Times New Roman" w:cs="Times New Roman"/>
          <w:iCs/>
        </w:rPr>
        <w:t xml:space="preserve">a </w:t>
      </w:r>
      <w:r w:rsidR="0059738A" w:rsidRPr="004276D3">
        <w:rPr>
          <w:rFonts w:ascii="Times New Roman" w:hAnsi="Times New Roman" w:cs="Times New Roman"/>
          <w:iCs/>
        </w:rPr>
        <w:t xml:space="preserve">lower priority can be </w:t>
      </w:r>
      <w:r w:rsidR="00AB617B" w:rsidRPr="004276D3">
        <w:rPr>
          <w:rFonts w:ascii="Times New Roman" w:hAnsi="Times New Roman" w:cs="Times New Roman"/>
          <w:iCs/>
        </w:rPr>
        <w:t>given</w:t>
      </w:r>
      <w:r w:rsidR="0059738A" w:rsidRPr="004276D3">
        <w:rPr>
          <w:rFonts w:ascii="Times New Roman" w:hAnsi="Times New Roman" w:cs="Times New Roman"/>
          <w:iCs/>
        </w:rPr>
        <w:t xml:space="preserve"> </w:t>
      </w:r>
      <w:r w:rsidR="00AB617B" w:rsidRPr="004276D3">
        <w:rPr>
          <w:rFonts w:ascii="Times New Roman" w:hAnsi="Times New Roman" w:cs="Times New Roman"/>
          <w:iCs/>
        </w:rPr>
        <w:t>to</w:t>
      </w:r>
      <w:r w:rsidR="0059738A" w:rsidRPr="004276D3">
        <w:rPr>
          <w:rFonts w:ascii="Times New Roman" w:hAnsi="Times New Roman" w:cs="Times New Roman"/>
          <w:iCs/>
        </w:rPr>
        <w:t xml:space="preserve"> PRS/SRSp </w:t>
      </w:r>
      <w:r w:rsidR="00AB617B" w:rsidRPr="004276D3">
        <w:rPr>
          <w:rFonts w:ascii="Times New Roman" w:hAnsi="Times New Roman" w:cs="Times New Roman"/>
          <w:iCs/>
        </w:rPr>
        <w:t>associated with</w:t>
      </w:r>
      <w:r w:rsidR="0059738A" w:rsidRPr="004276D3">
        <w:rPr>
          <w:rFonts w:ascii="Times New Roman" w:hAnsi="Times New Roman" w:cs="Times New Roman"/>
          <w:iCs/>
        </w:rPr>
        <w:t xml:space="preserve"> less stringent positioning requirements. </w:t>
      </w:r>
    </w:p>
    <w:p w14:paraId="1E8EBE4F" w14:textId="249DF771" w:rsidR="00023FE8" w:rsidRPr="00912042" w:rsidRDefault="0059738A" w:rsidP="00D35172">
      <w:pPr>
        <w:spacing w:before="120" w:after="120"/>
        <w:jc w:val="both"/>
        <w:rPr>
          <w:rFonts w:ascii="Times New Roman" w:hAnsi="Times New Roman" w:cs="Times New Roman"/>
          <w:iCs/>
        </w:rPr>
      </w:pPr>
      <w:r w:rsidRPr="00912042">
        <w:rPr>
          <w:rFonts w:ascii="Times New Roman" w:hAnsi="Times New Roman" w:cs="Times New Roman"/>
          <w:iCs/>
        </w:rPr>
        <w:t>The priority of the positioning reference signals can be indicated to the UE by either upper layers</w:t>
      </w:r>
      <w:r w:rsidR="00AB617B" w:rsidRPr="00912042">
        <w:rPr>
          <w:rFonts w:ascii="Times New Roman" w:hAnsi="Times New Roman" w:cs="Times New Roman"/>
          <w:iCs/>
        </w:rPr>
        <w:t xml:space="preserve"> </w:t>
      </w:r>
      <w:r w:rsidR="00E14B4F">
        <w:rPr>
          <w:rFonts w:ascii="Times New Roman" w:hAnsi="Times New Roman" w:cs="Times New Roman"/>
          <w:iCs/>
        </w:rPr>
        <w:t>or lower layer</w:t>
      </w:r>
      <w:r w:rsidRPr="00912042">
        <w:rPr>
          <w:rFonts w:ascii="Times New Roman" w:hAnsi="Times New Roman" w:cs="Times New Roman"/>
          <w:iCs/>
        </w:rPr>
        <w:t xml:space="preserve">. </w:t>
      </w:r>
      <w:r w:rsidR="007F3208" w:rsidRPr="001C10BF">
        <w:rPr>
          <w:rFonts w:ascii="Times New Roman" w:hAnsi="Times New Roman" w:cs="Times New Roman"/>
          <w:iCs/>
        </w:rPr>
        <w:t>The p</w:t>
      </w:r>
      <w:r w:rsidR="00023FE8" w:rsidRPr="00912042">
        <w:rPr>
          <w:rFonts w:ascii="Times New Roman" w:hAnsi="Times New Roman" w:cs="Times New Roman"/>
          <w:iCs/>
        </w:rPr>
        <w:t>riority of the positioning reference signal also can be associated with type of the positioning reference signal (e.g. periodic vs. aperiodic positioning reference signals).</w:t>
      </w:r>
    </w:p>
    <w:p w14:paraId="4A7B33D3" w14:textId="0B166A7B" w:rsidR="006A2846" w:rsidRPr="00912042" w:rsidRDefault="006A2846" w:rsidP="00D35172">
      <w:pPr>
        <w:spacing w:before="120" w:after="120"/>
        <w:jc w:val="both"/>
        <w:rPr>
          <w:rFonts w:ascii="Times New Roman" w:hAnsi="Times New Roman" w:cs="Times New Roman"/>
          <w:iCs/>
        </w:rPr>
      </w:pPr>
      <w:r w:rsidRPr="00912042">
        <w:rPr>
          <w:rFonts w:ascii="Times New Roman" w:hAnsi="Times New Roman" w:cs="Times New Roman"/>
          <w:iCs/>
        </w:rPr>
        <w:t>Prioritization between the PRS/</w:t>
      </w:r>
      <w:proofErr w:type="spellStart"/>
      <w:r w:rsidRPr="00912042">
        <w:rPr>
          <w:rFonts w:ascii="Times New Roman" w:hAnsi="Times New Roman" w:cs="Times New Roman"/>
          <w:iCs/>
        </w:rPr>
        <w:t>SRSp</w:t>
      </w:r>
      <w:proofErr w:type="spellEnd"/>
      <w:r w:rsidRPr="00912042">
        <w:rPr>
          <w:rFonts w:ascii="Times New Roman" w:hAnsi="Times New Roman" w:cs="Times New Roman"/>
          <w:iCs/>
        </w:rPr>
        <w:t xml:space="preserve"> and other signal</w:t>
      </w:r>
      <w:r w:rsidR="007F3208" w:rsidRPr="001C10BF">
        <w:rPr>
          <w:rFonts w:ascii="Times New Roman" w:hAnsi="Times New Roman" w:cs="Times New Roman"/>
          <w:iCs/>
        </w:rPr>
        <w:t>s</w:t>
      </w:r>
      <w:r w:rsidRPr="00912042">
        <w:rPr>
          <w:rFonts w:ascii="Times New Roman" w:hAnsi="Times New Roman" w:cs="Times New Roman"/>
          <w:iCs/>
        </w:rPr>
        <w:t xml:space="preserve"> can be supported based on the priority associated with each signal. In R</w:t>
      </w:r>
      <w:r w:rsidR="007F3208" w:rsidRPr="001C10BF">
        <w:rPr>
          <w:rFonts w:ascii="Times New Roman" w:hAnsi="Times New Roman" w:cs="Times New Roman"/>
          <w:iCs/>
        </w:rPr>
        <w:t>el-</w:t>
      </w:r>
      <w:r w:rsidRPr="00912042">
        <w:rPr>
          <w:rFonts w:ascii="Times New Roman" w:hAnsi="Times New Roman" w:cs="Times New Roman"/>
          <w:iCs/>
        </w:rPr>
        <w:t>16,</w:t>
      </w:r>
      <w:r w:rsidR="007F3208" w:rsidRPr="001C10BF">
        <w:rPr>
          <w:rFonts w:ascii="Times New Roman" w:hAnsi="Times New Roman" w:cs="Times New Roman"/>
          <w:iCs/>
        </w:rPr>
        <w:t xml:space="preserve"> the</w:t>
      </w:r>
      <w:r w:rsidRPr="00912042">
        <w:rPr>
          <w:rFonts w:ascii="Times New Roman" w:hAnsi="Times New Roman" w:cs="Times New Roman"/>
          <w:iCs/>
        </w:rPr>
        <w:t xml:space="preserve"> dropping of one signal is specified</w:t>
      </w:r>
      <w:r w:rsidR="00E851B7" w:rsidRPr="00912042">
        <w:rPr>
          <w:rFonts w:ascii="Times New Roman" w:hAnsi="Times New Roman" w:cs="Times New Roman"/>
          <w:iCs/>
        </w:rPr>
        <w:t>; h</w:t>
      </w:r>
      <w:r w:rsidRPr="00912042">
        <w:rPr>
          <w:rFonts w:ascii="Times New Roman" w:hAnsi="Times New Roman" w:cs="Times New Roman"/>
          <w:iCs/>
        </w:rPr>
        <w:t>owever, other technique</w:t>
      </w:r>
      <w:r w:rsidR="00E851B7" w:rsidRPr="00912042">
        <w:rPr>
          <w:rFonts w:ascii="Times New Roman" w:hAnsi="Times New Roman" w:cs="Times New Roman"/>
          <w:iCs/>
        </w:rPr>
        <w:t>s</w:t>
      </w:r>
      <w:r w:rsidRPr="00912042">
        <w:rPr>
          <w:rFonts w:ascii="Times New Roman" w:hAnsi="Times New Roman" w:cs="Times New Roman"/>
          <w:iCs/>
        </w:rPr>
        <w:t xml:space="preserve"> can be further studied.</w:t>
      </w:r>
      <w:r w:rsidR="00E851B7" w:rsidRPr="00912042">
        <w:rPr>
          <w:rFonts w:ascii="Times New Roman" w:hAnsi="Times New Roman" w:cs="Times New Roman"/>
          <w:iCs/>
        </w:rPr>
        <w:t xml:space="preserve"> For example, when PRS collides with PSDCH, dynamic muting of the PRS, puncturing</w:t>
      </w:r>
      <w:r w:rsidR="007F3208" w:rsidRPr="001C10BF">
        <w:rPr>
          <w:rFonts w:ascii="Times New Roman" w:hAnsi="Times New Roman" w:cs="Times New Roman"/>
          <w:iCs/>
        </w:rPr>
        <w:t>,</w:t>
      </w:r>
      <w:r w:rsidR="00E851B7" w:rsidRPr="00912042">
        <w:rPr>
          <w:rFonts w:ascii="Times New Roman" w:hAnsi="Times New Roman" w:cs="Times New Roman"/>
          <w:iCs/>
        </w:rPr>
        <w:t xml:space="preserve"> or rate matching around PDSCH REs can be considered.  </w:t>
      </w:r>
    </w:p>
    <w:p w14:paraId="5019EAED" w14:textId="12B0556B" w:rsidR="00682F63" w:rsidRPr="004276D3" w:rsidRDefault="001052C1" w:rsidP="00D35172">
      <w:pPr>
        <w:spacing w:before="120" w:after="120"/>
        <w:jc w:val="both"/>
        <w:rPr>
          <w:rFonts w:ascii="Times New Roman" w:hAnsi="Times New Roman" w:cs="Times New Roman"/>
          <w:iCs/>
        </w:rPr>
      </w:pPr>
      <w:r w:rsidRPr="004276D3">
        <w:rPr>
          <w:rFonts w:ascii="Times New Roman" w:hAnsi="Times New Roman" w:cs="Times New Roman"/>
          <w:b/>
          <w:i/>
        </w:rPr>
        <w:t xml:space="preserve">Proposal </w:t>
      </w:r>
      <w:r w:rsidR="004C3DE4" w:rsidRPr="004276D3">
        <w:rPr>
          <w:rFonts w:ascii="Times New Roman" w:hAnsi="Times New Roman" w:cs="Times New Roman"/>
          <w:b/>
          <w:i/>
        </w:rPr>
        <w:t>1</w:t>
      </w:r>
      <w:r w:rsidRPr="004276D3">
        <w:rPr>
          <w:rFonts w:ascii="Times New Roman" w:hAnsi="Times New Roman" w:cs="Times New Roman"/>
          <w:b/>
          <w:i/>
        </w:rPr>
        <w:t>:</w:t>
      </w:r>
      <w:r w:rsidR="004C3DE4" w:rsidRPr="004276D3">
        <w:rPr>
          <w:rFonts w:ascii="Times New Roman" w:hAnsi="Times New Roman" w:cs="Times New Roman"/>
          <w:b/>
          <w:i/>
        </w:rPr>
        <w:t xml:space="preserve"> Study</w:t>
      </w:r>
      <w:r w:rsidR="00BD392C" w:rsidRPr="004276D3">
        <w:rPr>
          <w:rFonts w:ascii="Times New Roman" w:hAnsi="Times New Roman" w:cs="Times New Roman"/>
          <w:b/>
          <w:i/>
        </w:rPr>
        <w:t xml:space="preserve"> mechanisms supporting prioritized transmission of PRS and SRS for positioning</w:t>
      </w:r>
    </w:p>
    <w:p w14:paraId="61A34B32" w14:textId="11C9B4BA" w:rsidR="00703801" w:rsidRPr="00912042" w:rsidRDefault="00703801" w:rsidP="00912042">
      <w:pPr>
        <w:pStyle w:val="Heading3"/>
        <w:rPr>
          <w:rFonts w:ascii="Times New Roman" w:hAnsi="Times New Roman"/>
        </w:rPr>
      </w:pPr>
      <w:r w:rsidRPr="00912042">
        <w:rPr>
          <w:rFonts w:ascii="Times New Roman" w:hAnsi="Times New Roman"/>
        </w:rPr>
        <w:t>Consideration for Rel</w:t>
      </w:r>
      <w:r w:rsidR="00177AD8">
        <w:rPr>
          <w:rFonts w:ascii="Times New Roman" w:hAnsi="Times New Roman"/>
        </w:rPr>
        <w:t>-</w:t>
      </w:r>
      <w:r w:rsidRPr="00912042">
        <w:rPr>
          <w:rFonts w:ascii="Times New Roman" w:hAnsi="Times New Roman"/>
        </w:rPr>
        <w:t>16 prioritization</w:t>
      </w:r>
    </w:p>
    <w:p w14:paraId="46AACB98" w14:textId="64C84BE5" w:rsidR="00571F45" w:rsidRPr="00912042" w:rsidRDefault="00571F45" w:rsidP="00D35172">
      <w:pPr>
        <w:spacing w:before="120" w:after="120"/>
        <w:jc w:val="both"/>
        <w:rPr>
          <w:rFonts w:ascii="Times New Roman" w:hAnsi="Times New Roman" w:cs="Times New Roman"/>
          <w:iCs/>
        </w:rPr>
      </w:pPr>
      <w:r w:rsidRPr="00912042">
        <w:rPr>
          <w:rFonts w:ascii="Times New Roman" w:hAnsi="Times New Roman" w:cs="Times New Roman"/>
          <w:iCs/>
        </w:rPr>
        <w:t xml:space="preserve">During the RAN1#101e meeting, Rel-17 target requirement for positioning was discussed for both commercial and IIoT use cases. </w:t>
      </w:r>
      <w:r w:rsidR="00217AC9" w:rsidRPr="00912042">
        <w:rPr>
          <w:rFonts w:ascii="Times New Roman" w:hAnsi="Times New Roman" w:cs="Times New Roman"/>
          <w:iCs/>
        </w:rPr>
        <w:t>Regarding</w:t>
      </w:r>
      <w:r w:rsidRPr="00912042">
        <w:rPr>
          <w:rFonts w:ascii="Times New Roman" w:hAnsi="Times New Roman" w:cs="Times New Roman"/>
          <w:iCs/>
        </w:rPr>
        <w:t xml:space="preserve"> IIoT use case, three values (10ms, 20ms or 100ms) for end-to-end latency for position estimation were captured in the agreements for possible down selection. To achieve such low latency for IIoT application, the PRS or SRSp resource should be transmitted with a high priority. For example, in the scenario where an uplink PUSCH transmission with low priority is overlapping with SRSp transmission, the UE should be able to transmit SRSp and the PUSCH transmission should be dropped. </w:t>
      </w:r>
    </w:p>
    <w:p w14:paraId="21516887" w14:textId="64277AF6" w:rsidR="00571F45" w:rsidRPr="00912042" w:rsidRDefault="00571F45" w:rsidP="00D35172">
      <w:pPr>
        <w:spacing w:before="120" w:after="120"/>
        <w:jc w:val="both"/>
        <w:rPr>
          <w:rFonts w:ascii="Times New Roman" w:hAnsi="Times New Roman" w:cs="Times New Roman"/>
          <w:iCs/>
        </w:rPr>
      </w:pPr>
      <w:r w:rsidRPr="00912042">
        <w:rPr>
          <w:rFonts w:ascii="Times New Roman" w:hAnsi="Times New Roman" w:cs="Times New Roman"/>
          <w:iCs/>
        </w:rPr>
        <w:lastRenderedPageBreak/>
        <w:t>In NR Rel-16, prioritization mechanisms were introduced to support intra-UE multiplexing. For intra-UE multiplexing, it targets the case where a UE can support simultaneously two type of service each with different performance requirements (e.g. URLLC and eMBB type of services). In case of overlapping between low priority and high priority transmissions, the UE drops the low priority transmission. Rel-16 introduced some mechanisms for the UE to determine the priority of a PUSCH/PUCCH as well as PDSCH transmission. For example, the DCI scheduling PUSCH transmission can carry a priority indicator bitfield to indicate the priority associated with the PUSCH.</w:t>
      </w:r>
    </w:p>
    <w:p w14:paraId="4B23C282" w14:textId="301371BD" w:rsidR="00571F45" w:rsidRPr="00912042" w:rsidRDefault="00571F45" w:rsidP="00D35172">
      <w:pPr>
        <w:spacing w:before="120" w:after="120"/>
        <w:jc w:val="both"/>
        <w:rPr>
          <w:rFonts w:ascii="Times New Roman" w:hAnsi="Times New Roman" w:cs="Times New Roman"/>
          <w:iCs/>
        </w:rPr>
      </w:pPr>
      <w:r w:rsidRPr="00912042">
        <w:rPr>
          <w:rFonts w:ascii="Times New Roman" w:hAnsi="Times New Roman" w:cs="Times New Roman"/>
          <w:iCs/>
        </w:rPr>
        <w:t>Rel-16 prioritization mechanisms can be used as baseline for prioritization of positioning RS. For intra-UE multiplexing, priority indication used in Rel-16 mechanisms can be reused. For example, the UE may support both commercial and IIoT use cases simultaneously. The UE can be configured with a configured grant PUSCH transmission and be triggered to send aperiodic SRSp that is overlapping with PUSCH. Using priority indicator, the gNB can indicate to the priority of SRSp so that the UE determine which transmission to drop.</w:t>
      </w:r>
    </w:p>
    <w:p w14:paraId="76666030" w14:textId="05A5A6C7" w:rsidR="00703801" w:rsidRPr="00D35172" w:rsidRDefault="00571F45" w:rsidP="00D35172">
      <w:pPr>
        <w:spacing w:before="120" w:after="120"/>
        <w:jc w:val="both"/>
        <w:rPr>
          <w:rFonts w:ascii="Times New Roman" w:hAnsi="Times New Roman" w:cs="Times New Roman"/>
          <w:b/>
          <w:i/>
        </w:rPr>
      </w:pPr>
      <w:r w:rsidRPr="00912042">
        <w:rPr>
          <w:rFonts w:ascii="Times New Roman" w:hAnsi="Times New Roman" w:cs="Times New Roman"/>
          <w:b/>
          <w:i/>
        </w:rPr>
        <w:t>Proposal 2: Rel-16 URLLC prioritization mechanisms is used as a baseline for prioritized transmission of PRS and SRS for positioning.</w:t>
      </w:r>
    </w:p>
    <w:p w14:paraId="011F3CA5" w14:textId="3EFFEB9F" w:rsidR="00736431" w:rsidRPr="00912042" w:rsidRDefault="00682F63" w:rsidP="00736431">
      <w:pPr>
        <w:pStyle w:val="Heading2"/>
        <w:rPr>
          <w:rFonts w:ascii="Times New Roman" w:hAnsi="Times New Roman"/>
        </w:rPr>
      </w:pPr>
      <w:r w:rsidRPr="00912042">
        <w:rPr>
          <w:rFonts w:ascii="Times New Roman" w:hAnsi="Times New Roman"/>
        </w:rPr>
        <w:t xml:space="preserve">On-demand RS for </w:t>
      </w:r>
      <w:r w:rsidR="00736431" w:rsidRPr="00912042">
        <w:rPr>
          <w:rFonts w:ascii="Times New Roman" w:hAnsi="Times New Roman"/>
        </w:rPr>
        <w:t>positioning</w:t>
      </w:r>
    </w:p>
    <w:p w14:paraId="70FADF13" w14:textId="1D6B398D" w:rsidR="00FE5612" w:rsidRPr="00912042" w:rsidRDefault="007F3208" w:rsidP="00D35172">
      <w:pPr>
        <w:spacing w:before="120" w:after="120"/>
        <w:jc w:val="both"/>
        <w:rPr>
          <w:rFonts w:ascii="Times New Roman" w:hAnsi="Times New Roman" w:cs="Times New Roman"/>
        </w:rPr>
      </w:pPr>
      <w:r w:rsidRPr="00912042">
        <w:rPr>
          <w:rFonts w:ascii="Times New Roman" w:hAnsi="Times New Roman" w:cs="Times New Roman"/>
        </w:rPr>
        <w:t>In Rel-16, the PRS/</w:t>
      </w:r>
      <w:proofErr w:type="spellStart"/>
      <w:r w:rsidRPr="00912042">
        <w:rPr>
          <w:rFonts w:ascii="Times New Roman" w:hAnsi="Times New Roman" w:cs="Times New Roman"/>
        </w:rPr>
        <w:t>SRSp</w:t>
      </w:r>
      <w:proofErr w:type="spellEnd"/>
      <w:r w:rsidRPr="00912042">
        <w:rPr>
          <w:rFonts w:ascii="Times New Roman" w:hAnsi="Times New Roman" w:cs="Times New Roman"/>
        </w:rPr>
        <w:t xml:space="preserve"> </w:t>
      </w:r>
      <w:r w:rsidR="00FE5612" w:rsidRPr="00912042">
        <w:rPr>
          <w:rFonts w:ascii="Times New Roman" w:hAnsi="Times New Roman" w:cs="Times New Roman"/>
        </w:rPr>
        <w:t>configuration is</w:t>
      </w:r>
      <w:r w:rsidRPr="00912042">
        <w:rPr>
          <w:rFonts w:ascii="Times New Roman" w:hAnsi="Times New Roman" w:cs="Times New Roman"/>
        </w:rPr>
        <w:t xml:space="preserve"> semi-statically configured</w:t>
      </w:r>
      <w:r w:rsidR="00FE5612" w:rsidRPr="00912042">
        <w:rPr>
          <w:rFonts w:ascii="Times New Roman" w:hAnsi="Times New Roman" w:cs="Times New Roman"/>
        </w:rPr>
        <w:t xml:space="preserve">. Therefore, it is challenging to achieve low latency and high accuracy positioning requirements. </w:t>
      </w:r>
      <w:r w:rsidR="00B71AEF" w:rsidRPr="00912042">
        <w:rPr>
          <w:rFonts w:ascii="Times New Roman" w:hAnsi="Times New Roman" w:cs="Times New Roman"/>
        </w:rPr>
        <w:t xml:space="preserve">Therefore, it is necessary to support the dynamic change of </w:t>
      </w:r>
      <w:r w:rsidR="00FE5612" w:rsidRPr="00912042">
        <w:rPr>
          <w:rFonts w:ascii="Times New Roman" w:hAnsi="Times New Roman" w:cs="Times New Roman"/>
        </w:rPr>
        <w:t xml:space="preserve">PRS/SRSp </w:t>
      </w:r>
      <w:r w:rsidR="00B71AEF" w:rsidRPr="00912042">
        <w:rPr>
          <w:rFonts w:ascii="Times New Roman" w:hAnsi="Times New Roman" w:cs="Times New Roman"/>
        </w:rPr>
        <w:t xml:space="preserve">configuration based on the environment and the positioning service requirements. </w:t>
      </w:r>
      <w:r w:rsidR="00FE5612" w:rsidRPr="00912042">
        <w:rPr>
          <w:rFonts w:ascii="Times New Roman" w:hAnsi="Times New Roman" w:cs="Times New Roman"/>
        </w:rPr>
        <w:t xml:space="preserve">For example, the UE may request the PRS/SRSp configuration based on the change in the environment (e.g. mobility, coverage, </w:t>
      </w:r>
      <w:r w:rsidR="00BF0793">
        <w:rPr>
          <w:rFonts w:ascii="Times New Roman" w:hAnsi="Times New Roman" w:cs="Times New Roman"/>
        </w:rPr>
        <w:t xml:space="preserve">poor quality of measurements, </w:t>
      </w:r>
      <w:r w:rsidR="00FE5612" w:rsidRPr="00912042">
        <w:rPr>
          <w:rFonts w:ascii="Times New Roman" w:hAnsi="Times New Roman" w:cs="Times New Roman"/>
        </w:rPr>
        <w:t xml:space="preserve">etc.) or the demand </w:t>
      </w:r>
      <w:r w:rsidR="00B71AEF" w:rsidRPr="00912042">
        <w:rPr>
          <w:rFonts w:ascii="Times New Roman" w:hAnsi="Times New Roman" w:cs="Times New Roman"/>
        </w:rPr>
        <w:t>for</w:t>
      </w:r>
      <w:r w:rsidR="00FE5612" w:rsidRPr="00912042">
        <w:rPr>
          <w:rFonts w:ascii="Times New Roman" w:hAnsi="Times New Roman" w:cs="Times New Roman"/>
        </w:rPr>
        <w:t xml:space="preserve"> services. Alternatively, the </w:t>
      </w:r>
      <w:r w:rsidR="00B71AEF" w:rsidRPr="00912042">
        <w:rPr>
          <w:rFonts w:ascii="Times New Roman" w:hAnsi="Times New Roman" w:cs="Times New Roman"/>
        </w:rPr>
        <w:t xml:space="preserve">LMF also can configure the conditions/triggers </w:t>
      </w:r>
      <w:r w:rsidR="00FE5612" w:rsidRPr="00912042">
        <w:rPr>
          <w:rFonts w:ascii="Times New Roman" w:hAnsi="Times New Roman" w:cs="Times New Roman"/>
        </w:rPr>
        <w:t xml:space="preserve">to </w:t>
      </w:r>
      <w:r w:rsidR="00B71AEF" w:rsidRPr="00912042">
        <w:rPr>
          <w:rFonts w:ascii="Times New Roman" w:hAnsi="Times New Roman" w:cs="Times New Roman"/>
        </w:rPr>
        <w:t>report the assistant information.</w:t>
      </w:r>
    </w:p>
    <w:p w14:paraId="43F65F84" w14:textId="0AF91108" w:rsidR="00682F63" w:rsidRPr="004276D3" w:rsidRDefault="00736431" w:rsidP="00D35172">
      <w:pPr>
        <w:spacing w:before="120" w:after="120"/>
        <w:jc w:val="both"/>
        <w:rPr>
          <w:rFonts w:ascii="Times New Roman" w:hAnsi="Times New Roman" w:cs="Times New Roman"/>
          <w:iCs/>
        </w:rPr>
      </w:pPr>
      <w:r w:rsidRPr="004276D3">
        <w:rPr>
          <w:rFonts w:ascii="Times New Roman" w:hAnsi="Times New Roman" w:cs="Times New Roman"/>
          <w:b/>
          <w:i/>
        </w:rPr>
        <w:t xml:space="preserve">Proposal </w:t>
      </w:r>
      <w:r w:rsidR="007F3208" w:rsidRPr="004276D3">
        <w:rPr>
          <w:rFonts w:ascii="Times New Roman" w:hAnsi="Times New Roman" w:cs="Times New Roman"/>
          <w:b/>
          <w:i/>
        </w:rPr>
        <w:t>3</w:t>
      </w:r>
      <w:r w:rsidRPr="004276D3">
        <w:rPr>
          <w:rFonts w:ascii="Times New Roman" w:hAnsi="Times New Roman" w:cs="Times New Roman"/>
          <w:b/>
          <w:i/>
        </w:rPr>
        <w:t xml:space="preserve">: </w:t>
      </w:r>
      <w:r w:rsidR="00A600F9" w:rsidRPr="004276D3">
        <w:rPr>
          <w:rFonts w:ascii="Times New Roman" w:hAnsi="Times New Roman" w:cs="Times New Roman"/>
          <w:b/>
          <w:i/>
        </w:rPr>
        <w:t xml:space="preserve">Study mechanism supporting on-demand PRS and SRS for </w:t>
      </w:r>
      <w:r w:rsidR="002B70A0" w:rsidRPr="004276D3">
        <w:rPr>
          <w:rFonts w:ascii="Times New Roman" w:hAnsi="Times New Roman" w:cs="Times New Roman"/>
          <w:b/>
          <w:i/>
        </w:rPr>
        <w:t>positioning</w:t>
      </w:r>
    </w:p>
    <w:p w14:paraId="5EDD254A" w14:textId="513DEE7D" w:rsidR="000E7C09" w:rsidRPr="001C10BF" w:rsidRDefault="000A5764" w:rsidP="001029A1">
      <w:pPr>
        <w:pStyle w:val="Heading1"/>
        <w:rPr>
          <w:rFonts w:ascii="Times New Roman" w:hAnsi="Times New Roman"/>
          <w:szCs w:val="32"/>
          <w:lang w:val="en-US"/>
        </w:rPr>
      </w:pPr>
      <w:r w:rsidRPr="001C10BF">
        <w:rPr>
          <w:rFonts w:ascii="Times New Roman" w:hAnsi="Times New Roman"/>
          <w:szCs w:val="32"/>
        </w:rPr>
        <w:t>Conclusion</w:t>
      </w:r>
      <w:r w:rsidR="000E7C09" w:rsidRPr="001C10BF">
        <w:rPr>
          <w:rFonts w:ascii="Times New Roman" w:hAnsi="Times New Roman"/>
          <w:i/>
          <w:sz w:val="20"/>
          <w:szCs w:val="20"/>
        </w:rPr>
        <w:t>.</w:t>
      </w:r>
    </w:p>
    <w:p w14:paraId="310BF95F" w14:textId="1084537E" w:rsidR="00C6336E" w:rsidRPr="00912042" w:rsidRDefault="00C6336E" w:rsidP="00D35172">
      <w:pPr>
        <w:tabs>
          <w:tab w:val="left" w:pos="0"/>
        </w:tabs>
        <w:spacing w:before="120" w:after="120"/>
        <w:jc w:val="both"/>
        <w:rPr>
          <w:rFonts w:ascii="Times New Roman" w:hAnsi="Times New Roman" w:cs="Times New Roman"/>
        </w:rPr>
      </w:pPr>
      <w:r w:rsidRPr="00912042">
        <w:rPr>
          <w:rFonts w:ascii="Times New Roman" w:hAnsi="Times New Roman" w:cs="Times New Roman"/>
        </w:rPr>
        <w:t>In this contribution , the following conclusions were made for potential positioning enhancements:</w:t>
      </w:r>
    </w:p>
    <w:p w14:paraId="395BC799" w14:textId="1064EB4A" w:rsidR="007F3208" w:rsidRPr="00912042" w:rsidRDefault="007F3208" w:rsidP="00D35172">
      <w:pPr>
        <w:spacing w:before="120" w:after="120"/>
        <w:jc w:val="both"/>
        <w:rPr>
          <w:rFonts w:ascii="Times New Roman" w:hAnsi="Times New Roman" w:cs="Times New Roman"/>
          <w:b/>
          <w:i/>
        </w:rPr>
      </w:pPr>
      <w:r w:rsidRPr="00904908">
        <w:rPr>
          <w:rFonts w:ascii="Times New Roman" w:hAnsi="Times New Roman" w:cs="Times New Roman"/>
          <w:b/>
          <w:i/>
        </w:rPr>
        <w:t>Proposal 1</w:t>
      </w:r>
      <w:r w:rsidRPr="00912042">
        <w:rPr>
          <w:rFonts w:ascii="Times New Roman" w:hAnsi="Times New Roman" w:cs="Times New Roman"/>
          <w:b/>
          <w:i/>
        </w:rPr>
        <w:t>: Study mechanisms supporting prioritized transmission of PRS and SRS for positioning</w:t>
      </w:r>
    </w:p>
    <w:p w14:paraId="1104FEDE" w14:textId="77777777" w:rsidR="007F3208" w:rsidRPr="00912042" w:rsidRDefault="007F3208" w:rsidP="00D35172">
      <w:pPr>
        <w:spacing w:before="120" w:after="120"/>
        <w:jc w:val="both"/>
        <w:rPr>
          <w:rFonts w:ascii="Times New Roman" w:hAnsi="Times New Roman" w:cs="Times New Roman"/>
          <w:b/>
          <w:i/>
        </w:rPr>
      </w:pPr>
      <w:r w:rsidRPr="00904908">
        <w:rPr>
          <w:rFonts w:ascii="Times New Roman" w:hAnsi="Times New Roman" w:cs="Times New Roman"/>
          <w:b/>
          <w:i/>
        </w:rPr>
        <w:t>Proposal 2</w:t>
      </w:r>
      <w:r w:rsidRPr="00912042">
        <w:rPr>
          <w:rFonts w:ascii="Times New Roman" w:hAnsi="Times New Roman" w:cs="Times New Roman"/>
          <w:b/>
          <w:i/>
        </w:rPr>
        <w:t>: Rel-16 URLLC prioritization mechanisms is used as a baseline for prioritized transmission of PRS and SRS for positioning.</w:t>
      </w:r>
    </w:p>
    <w:p w14:paraId="07B24CAA" w14:textId="100F1136" w:rsidR="007F3208" w:rsidRPr="00912042" w:rsidRDefault="007F3208" w:rsidP="00D35172">
      <w:pPr>
        <w:spacing w:before="120" w:after="120"/>
        <w:jc w:val="both"/>
        <w:rPr>
          <w:rFonts w:ascii="Times New Roman" w:hAnsi="Times New Roman" w:cs="Times New Roman"/>
          <w:b/>
          <w:i/>
        </w:rPr>
      </w:pPr>
      <w:r w:rsidRPr="00904908">
        <w:rPr>
          <w:rFonts w:ascii="Times New Roman" w:hAnsi="Times New Roman" w:cs="Times New Roman"/>
          <w:b/>
          <w:i/>
        </w:rPr>
        <w:t>Proposal 3</w:t>
      </w:r>
      <w:r w:rsidRPr="00912042">
        <w:rPr>
          <w:rFonts w:ascii="Times New Roman" w:hAnsi="Times New Roman" w:cs="Times New Roman"/>
          <w:b/>
          <w:i/>
        </w:rPr>
        <w:t xml:space="preserve">: Study mechanism supporting on-demand PRS and SRS for </w:t>
      </w:r>
      <w:r w:rsidR="002B70A0" w:rsidRPr="00904908">
        <w:rPr>
          <w:rFonts w:ascii="Times New Roman" w:hAnsi="Times New Roman" w:cs="Times New Roman"/>
          <w:b/>
          <w:i/>
        </w:rPr>
        <w:t>positioning</w:t>
      </w:r>
    </w:p>
    <w:p w14:paraId="53DC85C7" w14:textId="77777777" w:rsidR="000A5764" w:rsidRPr="001C10BF" w:rsidRDefault="000A5764" w:rsidP="000A5764">
      <w:pPr>
        <w:pStyle w:val="Heading1"/>
        <w:rPr>
          <w:rFonts w:ascii="Times New Roman" w:hAnsi="Times New Roman"/>
          <w:lang w:val="en-US"/>
        </w:rPr>
      </w:pPr>
      <w:r w:rsidRPr="001C10BF">
        <w:rPr>
          <w:rFonts w:ascii="Times New Roman" w:hAnsi="Times New Roman"/>
          <w:lang w:val="en-US"/>
        </w:rPr>
        <w:t>References</w:t>
      </w:r>
    </w:p>
    <w:p w14:paraId="458C6EED" w14:textId="7045DF45" w:rsidR="00474ED0" w:rsidRPr="00912042" w:rsidRDefault="00EB5A03" w:rsidP="00EB5A03">
      <w:pPr>
        <w:pStyle w:val="Reference"/>
        <w:tabs>
          <w:tab w:val="left" w:pos="1133"/>
        </w:tabs>
        <w:overflowPunct w:val="0"/>
        <w:autoSpaceDE w:val="0"/>
        <w:autoSpaceDN w:val="0"/>
        <w:adjustRightInd w:val="0"/>
        <w:spacing w:after="60"/>
        <w:textAlignment w:val="baseline"/>
        <w:rPr>
          <w:rFonts w:ascii="Times New Roman" w:hAnsi="Times New Roman" w:cs="Times New Roman"/>
        </w:rPr>
      </w:pPr>
      <w:r w:rsidRPr="00912042">
        <w:rPr>
          <w:rFonts w:ascii="Times New Roman" w:hAnsi="Times New Roman" w:cs="Times New Roman"/>
        </w:rPr>
        <w:t>RP-193237, “New SID on NR Positioning Enhancements</w:t>
      </w:r>
      <w:r w:rsidR="007A7CE9" w:rsidRPr="00912042">
        <w:rPr>
          <w:rFonts w:ascii="Times New Roman" w:hAnsi="Times New Roman" w:cs="Times New Roman"/>
        </w:rPr>
        <w:t>,</w:t>
      </w:r>
      <w:r w:rsidRPr="00912042">
        <w:rPr>
          <w:rFonts w:ascii="Times New Roman" w:hAnsi="Times New Roman" w:cs="Times New Roman"/>
        </w:rPr>
        <w:t>”</w:t>
      </w:r>
      <w:r w:rsidR="007A7CE9" w:rsidRPr="00912042">
        <w:rPr>
          <w:rFonts w:ascii="Times New Roman" w:hAnsi="Times New Roman" w:cs="Times New Roman"/>
        </w:rPr>
        <w:t xml:space="preserve"> </w:t>
      </w:r>
      <w:r w:rsidR="00737BF6" w:rsidRPr="00912042">
        <w:rPr>
          <w:rFonts w:ascii="Times New Roman" w:hAnsi="Times New Roman" w:cs="Times New Roman"/>
        </w:rPr>
        <w:t xml:space="preserve">RAN#86, </w:t>
      </w:r>
      <w:r w:rsidR="007A7CE9" w:rsidRPr="00912042">
        <w:rPr>
          <w:rFonts w:ascii="Times New Roman" w:hAnsi="Times New Roman" w:cs="Times New Roman"/>
        </w:rPr>
        <w:t>Sitges, Spain, Dec. 2019.</w:t>
      </w:r>
    </w:p>
    <w:p w14:paraId="439356E6" w14:textId="6EF6E06B" w:rsidR="000C6156" w:rsidRPr="00912042" w:rsidRDefault="000C6156" w:rsidP="000C6156">
      <w:pPr>
        <w:pStyle w:val="Reference"/>
        <w:overflowPunct w:val="0"/>
        <w:autoSpaceDE w:val="0"/>
        <w:autoSpaceDN w:val="0"/>
        <w:adjustRightInd w:val="0"/>
        <w:spacing w:after="60"/>
        <w:textAlignment w:val="baseline"/>
        <w:rPr>
          <w:rFonts w:ascii="Times New Roman" w:hAnsi="Times New Roman" w:cs="Times New Roman"/>
        </w:rPr>
      </w:pPr>
      <w:bookmarkStart w:id="2" w:name="_Ref47443492"/>
      <w:r w:rsidRPr="00912042">
        <w:rPr>
          <w:rFonts w:ascii="Times New Roman" w:hAnsi="Times New Roman" w:cs="Times New Roman"/>
        </w:rPr>
        <w:t>RAN1 Chairman’s note, RAN1#101e, May, 2020.</w:t>
      </w:r>
      <w:bookmarkEnd w:id="2"/>
    </w:p>
    <w:p w14:paraId="57F65173" w14:textId="37ADBBE1" w:rsidR="003813E0" w:rsidRPr="00912042" w:rsidRDefault="006009DD" w:rsidP="006C5022">
      <w:pPr>
        <w:pStyle w:val="Reference"/>
        <w:overflowPunct w:val="0"/>
        <w:autoSpaceDE w:val="0"/>
        <w:autoSpaceDN w:val="0"/>
        <w:adjustRightInd w:val="0"/>
        <w:spacing w:after="60"/>
        <w:textAlignment w:val="baseline"/>
        <w:rPr>
          <w:rFonts w:ascii="Times New Roman" w:hAnsi="Times New Roman" w:cs="Times New Roman"/>
        </w:rPr>
      </w:pPr>
      <w:bookmarkStart w:id="3" w:name="_Ref47434887"/>
      <w:r w:rsidRPr="006009DD">
        <w:rPr>
          <w:rFonts w:ascii="Times New Roman" w:hAnsi="Times New Roman" w:cs="Times New Roman"/>
        </w:rPr>
        <w:t>R2-2007587</w:t>
      </w:r>
      <w:r w:rsidR="003813E0" w:rsidRPr="00912042">
        <w:rPr>
          <w:rFonts w:ascii="Times New Roman" w:hAnsi="Times New Roman" w:cs="Times New Roman"/>
        </w:rPr>
        <w:t>, “End-to-end latency reduction for DL/UL positioning,” InterDigital, RAN2-111e, Aug. 2020.</w:t>
      </w:r>
      <w:bookmarkEnd w:id="3"/>
    </w:p>
    <w:sectPr w:rsidR="003813E0" w:rsidRPr="0091204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3DEAC" w14:textId="77777777" w:rsidR="005601BD" w:rsidRDefault="005601BD">
      <w:r>
        <w:separator/>
      </w:r>
    </w:p>
  </w:endnote>
  <w:endnote w:type="continuationSeparator" w:id="0">
    <w:p w14:paraId="285B78C4" w14:textId="77777777" w:rsidR="005601BD" w:rsidRDefault="005601BD">
      <w:r>
        <w:continuationSeparator/>
      </w:r>
    </w:p>
  </w:endnote>
  <w:endnote w:type="continuationNotice" w:id="1">
    <w:p w14:paraId="7AD1C0DC" w14:textId="77777777" w:rsidR="005601BD" w:rsidRDefault="00560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401A3" w14:textId="77777777" w:rsidR="005601BD" w:rsidRDefault="005601BD">
      <w:r>
        <w:separator/>
      </w:r>
    </w:p>
  </w:footnote>
  <w:footnote w:type="continuationSeparator" w:id="0">
    <w:p w14:paraId="2532E167" w14:textId="77777777" w:rsidR="005601BD" w:rsidRDefault="005601BD">
      <w:r>
        <w:continuationSeparator/>
      </w:r>
    </w:p>
  </w:footnote>
  <w:footnote w:type="continuationNotice" w:id="1">
    <w:p w14:paraId="47ED2A0F" w14:textId="77777777" w:rsidR="005601BD" w:rsidRDefault="005601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E27817"/>
    <w:multiLevelType w:val="hybridMultilevel"/>
    <w:tmpl w:val="1D0256AA"/>
    <w:lvl w:ilvl="0" w:tplc="729ADD80">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EC2621"/>
    <w:multiLevelType w:val="hybridMultilevel"/>
    <w:tmpl w:val="6406D360"/>
    <w:lvl w:ilvl="0" w:tplc="8516359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7"/>
  </w:num>
  <w:num w:numId="7">
    <w:abstractNumId w:val="10"/>
  </w:num>
  <w:num w:numId="8">
    <w:abstractNumId w:val="3"/>
  </w:num>
  <w:num w:numId="9">
    <w:abstractNumId w:val="13"/>
  </w:num>
  <w:num w:numId="10">
    <w:abstractNumId w:val="4"/>
    <w:lvlOverride w:ilvl="0">
      <w:startOverride w:val="1"/>
    </w:lvlOverride>
  </w:num>
  <w:num w:numId="11">
    <w:abstractNumId w:val="8"/>
  </w:num>
  <w:num w:numId="12">
    <w:abstractNumId w:val="11"/>
  </w:num>
  <w:num w:numId="13">
    <w:abstractNumId w:val="12"/>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32D"/>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3FE8"/>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87E77"/>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3DA5"/>
    <w:rsid w:val="000C4C53"/>
    <w:rsid w:val="000C501B"/>
    <w:rsid w:val="000C50FA"/>
    <w:rsid w:val="000C53CC"/>
    <w:rsid w:val="000C6156"/>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07F"/>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77AD8"/>
    <w:rsid w:val="00180304"/>
    <w:rsid w:val="00180B6F"/>
    <w:rsid w:val="0018143F"/>
    <w:rsid w:val="00181551"/>
    <w:rsid w:val="00181D12"/>
    <w:rsid w:val="00182700"/>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0BF"/>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1B"/>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17AC9"/>
    <w:rsid w:val="00220495"/>
    <w:rsid w:val="00220600"/>
    <w:rsid w:val="00220819"/>
    <w:rsid w:val="00220EAB"/>
    <w:rsid w:val="00221404"/>
    <w:rsid w:val="002221C0"/>
    <w:rsid w:val="002224DB"/>
    <w:rsid w:val="00223FCB"/>
    <w:rsid w:val="00224506"/>
    <w:rsid w:val="0022451F"/>
    <w:rsid w:val="002245DE"/>
    <w:rsid w:val="00224CC9"/>
    <w:rsid w:val="00225058"/>
    <w:rsid w:val="0022523C"/>
    <w:rsid w:val="002252C3"/>
    <w:rsid w:val="00225343"/>
    <w:rsid w:val="0022591B"/>
    <w:rsid w:val="00225C54"/>
    <w:rsid w:val="00225C71"/>
    <w:rsid w:val="00226404"/>
    <w:rsid w:val="00226BE1"/>
    <w:rsid w:val="00227027"/>
    <w:rsid w:val="002276E2"/>
    <w:rsid w:val="00227736"/>
    <w:rsid w:val="00227D97"/>
    <w:rsid w:val="00230765"/>
    <w:rsid w:val="00230BDB"/>
    <w:rsid w:val="00231470"/>
    <w:rsid w:val="0023156D"/>
    <w:rsid w:val="002319E4"/>
    <w:rsid w:val="002320DA"/>
    <w:rsid w:val="00232491"/>
    <w:rsid w:val="00233E89"/>
    <w:rsid w:val="002346E3"/>
    <w:rsid w:val="002349E8"/>
    <w:rsid w:val="00234E01"/>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1E2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A95"/>
    <w:rsid w:val="00262A43"/>
    <w:rsid w:val="00262A45"/>
    <w:rsid w:val="00262FAD"/>
    <w:rsid w:val="002633AA"/>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523"/>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59E5"/>
    <w:rsid w:val="002B63FC"/>
    <w:rsid w:val="002B6D00"/>
    <w:rsid w:val="002B6FA2"/>
    <w:rsid w:val="002B70A0"/>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76A"/>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789"/>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3E0"/>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A36"/>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01A"/>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6D3"/>
    <w:rsid w:val="00427772"/>
    <w:rsid w:val="004319AA"/>
    <w:rsid w:val="00431A9F"/>
    <w:rsid w:val="00431DD9"/>
    <w:rsid w:val="00432856"/>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3E8"/>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37A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E6E"/>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542C"/>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3DE4"/>
    <w:rsid w:val="004C42D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7D"/>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1492"/>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DD9"/>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4FB"/>
    <w:rsid w:val="005577C0"/>
    <w:rsid w:val="005601BD"/>
    <w:rsid w:val="005608D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1F45"/>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38A"/>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E68"/>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9D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107"/>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2F63"/>
    <w:rsid w:val="006830A2"/>
    <w:rsid w:val="00683A3B"/>
    <w:rsid w:val="006840CF"/>
    <w:rsid w:val="00684179"/>
    <w:rsid w:val="00684721"/>
    <w:rsid w:val="00684C61"/>
    <w:rsid w:val="00685569"/>
    <w:rsid w:val="006858BA"/>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846"/>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3801"/>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431"/>
    <w:rsid w:val="00736AA2"/>
    <w:rsid w:val="00736D7D"/>
    <w:rsid w:val="007374F9"/>
    <w:rsid w:val="00737564"/>
    <w:rsid w:val="007375AE"/>
    <w:rsid w:val="00737BF6"/>
    <w:rsid w:val="0074063A"/>
    <w:rsid w:val="00740D1C"/>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8"/>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A7CE9"/>
    <w:rsid w:val="007B080A"/>
    <w:rsid w:val="007B29DB"/>
    <w:rsid w:val="007B3010"/>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B6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1CF4"/>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208"/>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A66"/>
    <w:rsid w:val="00875BD1"/>
    <w:rsid w:val="00875CD7"/>
    <w:rsid w:val="00876329"/>
    <w:rsid w:val="00876B4D"/>
    <w:rsid w:val="00876C18"/>
    <w:rsid w:val="00877943"/>
    <w:rsid w:val="00877A32"/>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8E2"/>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7DB"/>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273"/>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AD"/>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908"/>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042"/>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A8A"/>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1BDE"/>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442"/>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C7BC0"/>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52A"/>
    <w:rsid w:val="00A45AD5"/>
    <w:rsid w:val="00A45B74"/>
    <w:rsid w:val="00A45BB0"/>
    <w:rsid w:val="00A460E8"/>
    <w:rsid w:val="00A4665B"/>
    <w:rsid w:val="00A4665D"/>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0F9"/>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4D91"/>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17B"/>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3771"/>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1AEF"/>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62"/>
    <w:rsid w:val="00BC4D2E"/>
    <w:rsid w:val="00BC4E54"/>
    <w:rsid w:val="00BC67E7"/>
    <w:rsid w:val="00BC74D1"/>
    <w:rsid w:val="00BD0073"/>
    <w:rsid w:val="00BD392C"/>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0793"/>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5E25"/>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36E"/>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48"/>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158C"/>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63B"/>
    <w:rsid w:val="00D341A0"/>
    <w:rsid w:val="00D3467D"/>
    <w:rsid w:val="00D35172"/>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80A"/>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42"/>
    <w:rsid w:val="00DA716E"/>
    <w:rsid w:val="00DB0292"/>
    <w:rsid w:val="00DB19A3"/>
    <w:rsid w:val="00DB1C9B"/>
    <w:rsid w:val="00DB27F9"/>
    <w:rsid w:val="00DB2DF7"/>
    <w:rsid w:val="00DB377D"/>
    <w:rsid w:val="00DB4579"/>
    <w:rsid w:val="00DB50C5"/>
    <w:rsid w:val="00DB58B9"/>
    <w:rsid w:val="00DB59AD"/>
    <w:rsid w:val="00DB5DC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B4F"/>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7A9"/>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B7"/>
    <w:rsid w:val="00E851D4"/>
    <w:rsid w:val="00E85443"/>
    <w:rsid w:val="00E85928"/>
    <w:rsid w:val="00E8628C"/>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E6A"/>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A03"/>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100"/>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0C85"/>
    <w:rsid w:val="00F30FFB"/>
    <w:rsid w:val="00F313D6"/>
    <w:rsid w:val="00F31AED"/>
    <w:rsid w:val="00F31EE4"/>
    <w:rsid w:val="00F32194"/>
    <w:rsid w:val="00F33417"/>
    <w:rsid w:val="00F33674"/>
    <w:rsid w:val="00F3387A"/>
    <w:rsid w:val="00F34358"/>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3F7"/>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F4D"/>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12"/>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DCD"/>
    <w:rPr>
      <w:rFonts w:asciiTheme="minorHAnsi" w:eastAsiaTheme="minorEastAsia" w:hAnsiTheme="minorHAnsi" w:cstheme="minorBidi"/>
      <w:sz w:val="24"/>
      <w:szCs w:val="24"/>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outlineLvl w:val="5"/>
    </w:pPr>
    <w:rPr>
      <w:rFonts w:ascii="Arial" w:hAnsi="Arial" w:cs="Arial"/>
    </w:rPr>
  </w:style>
  <w:style w:type="paragraph" w:styleId="Heading7">
    <w:name w:val="heading 7"/>
    <w:basedOn w:val="Normal"/>
    <w:next w:val="Normal"/>
    <w:qFormat/>
    <w:rsid w:val="009E35DB"/>
    <w:pPr>
      <w:keepNext/>
      <w:keepLines/>
      <w:numPr>
        <w:ilvl w:val="6"/>
        <w:numId w:val="1"/>
      </w:numPr>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B5D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DC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527301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42402070">
      <w:bodyDiv w:val="1"/>
      <w:marLeft w:val="0"/>
      <w:marRight w:val="0"/>
      <w:marTop w:val="0"/>
      <w:marBottom w:val="0"/>
      <w:divBdr>
        <w:top w:val="none" w:sz="0" w:space="0" w:color="auto"/>
        <w:left w:val="none" w:sz="0" w:space="0" w:color="auto"/>
        <w:bottom w:val="none" w:sz="0" w:space="0" w:color="auto"/>
        <w:right w:val="none" w:sz="0" w:space="0" w:color="auto"/>
      </w:divBdr>
      <w:divsChild>
        <w:div w:id="1133140179">
          <w:marLeft w:val="0"/>
          <w:marRight w:val="0"/>
          <w:marTop w:val="0"/>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375947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F4A648-B04A-FE4E-A157-7EE6A10E2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2020-08-06T14:24:00Z</dcterms:created>
  <dcterms:modified xsi:type="dcterms:W3CDTF">2020-08-08T03:07:00Z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