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2BAFE616" w:rsidR="002973FB" w:rsidRPr="00BF15B9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highlight w:val="yellow"/>
          <w:lang w:val="en-US"/>
        </w:rPr>
      </w:pPr>
      <w:bookmarkStart w:id="0" w:name="_GoBack"/>
      <w:bookmarkEnd w:id="0"/>
      <w:r w:rsidRPr="0025565B">
        <w:rPr>
          <w:b/>
          <w:sz w:val="24"/>
          <w:lang w:val="en-US"/>
        </w:rPr>
        <w:t xml:space="preserve">3GPP TSG RAN WG1 Meeting </w:t>
      </w:r>
      <w:r w:rsidR="00BC312A">
        <w:rPr>
          <w:b/>
          <w:sz w:val="24"/>
          <w:lang w:val="en-US"/>
        </w:rPr>
        <w:t>#</w:t>
      </w:r>
      <w:r w:rsidR="00BC312A" w:rsidRPr="00FE48A5">
        <w:rPr>
          <w:b/>
          <w:sz w:val="24"/>
          <w:lang w:val="en-US"/>
        </w:rPr>
        <w:t>10</w:t>
      </w:r>
      <w:r w:rsidR="00BF15B9">
        <w:rPr>
          <w:b/>
          <w:sz w:val="24"/>
          <w:lang w:val="en-US"/>
        </w:rPr>
        <w:t>2</w:t>
      </w:r>
      <w:r w:rsidR="00FE48A5" w:rsidRPr="00FE48A5">
        <w:rPr>
          <w:b/>
          <w:sz w:val="24"/>
          <w:lang w:val="en-US"/>
        </w:rPr>
        <w:t>-e</w:t>
      </w:r>
      <w:r w:rsidR="002973FB" w:rsidRPr="0025565B">
        <w:rPr>
          <w:b/>
          <w:i/>
          <w:sz w:val="28"/>
          <w:lang w:val="en-US"/>
        </w:rPr>
        <w:tab/>
      </w:r>
      <w:r w:rsidR="00B62539" w:rsidRPr="0064013A">
        <w:rPr>
          <w:b/>
          <w:sz w:val="24"/>
          <w:lang w:val="en-US"/>
        </w:rPr>
        <w:t>R1-</w:t>
      </w:r>
      <w:r w:rsidR="0064013A" w:rsidRPr="0064013A">
        <w:rPr>
          <w:b/>
          <w:sz w:val="24"/>
          <w:lang w:val="en-US"/>
        </w:rPr>
        <w:t>2005549</w:t>
      </w:r>
    </w:p>
    <w:p w14:paraId="1E009575" w14:textId="6ABFFCCE" w:rsidR="00FE48A5" w:rsidRPr="000E6C16" w:rsidRDefault="009F7F6A" w:rsidP="00FE48A5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C75292">
        <w:rPr>
          <w:rFonts w:ascii="Arial" w:eastAsia="Times New Roman" w:hAnsi="Arial" w:cs="Arial"/>
          <w:b/>
          <w:bCs/>
          <w:sz w:val="24"/>
          <w:szCs w:val="24"/>
        </w:rPr>
        <w:t xml:space="preserve">e-Meeting, </w:t>
      </w:r>
      <w:r w:rsidR="00C75292" w:rsidRPr="00C75292">
        <w:rPr>
          <w:rFonts w:ascii="Arial" w:eastAsia="Times New Roman" w:hAnsi="Arial" w:cs="Arial"/>
          <w:b/>
          <w:bCs/>
          <w:sz w:val="24"/>
          <w:szCs w:val="24"/>
        </w:rPr>
        <w:t>August 17</w:t>
      </w:r>
      <w:r w:rsidRPr="00C75292">
        <w:rPr>
          <w:rFonts w:ascii="Arial" w:eastAsia="Times New Roman" w:hAnsi="Arial" w:cs="Arial"/>
          <w:b/>
          <w:bCs/>
          <w:sz w:val="24"/>
          <w:szCs w:val="24"/>
        </w:rPr>
        <w:t xml:space="preserve">th – </w:t>
      </w:r>
      <w:r w:rsidR="00C75292" w:rsidRPr="00C75292">
        <w:rPr>
          <w:rFonts w:ascii="Arial" w:eastAsia="Times New Roman" w:hAnsi="Arial" w:cs="Arial"/>
          <w:b/>
          <w:bCs/>
          <w:sz w:val="24"/>
          <w:szCs w:val="24"/>
        </w:rPr>
        <w:t>28</w:t>
      </w:r>
      <w:r w:rsidRPr="00C75292">
        <w:rPr>
          <w:rFonts w:ascii="Arial" w:eastAsia="Times New Roman" w:hAnsi="Arial" w:cs="Arial"/>
          <w:b/>
          <w:bCs/>
          <w:sz w:val="24"/>
          <w:szCs w:val="24"/>
        </w:rPr>
        <w:t>th, 2020</w:t>
      </w:r>
      <w:r w:rsidR="00FE48A5" w:rsidRPr="000E6C16">
        <w:rPr>
          <w:rFonts w:ascii="Arial" w:eastAsia="Times New Roman" w:hAnsi="Arial" w:cs="Arial"/>
          <w:sz w:val="24"/>
          <w:szCs w:val="24"/>
          <w:lang w:val="en-US"/>
        </w:rPr>
        <w:t> </w:t>
      </w:r>
    </w:p>
    <w:p w14:paraId="669C49CA" w14:textId="77777777" w:rsidR="002973FB" w:rsidRPr="0025565B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56AE691D" w14:textId="767DF531" w:rsidR="00BC312A" w:rsidRPr="0025565B" w:rsidRDefault="002973FB" w:rsidP="3CC86BAA">
      <w:pPr>
        <w:pStyle w:val="CRCoverPage"/>
        <w:rPr>
          <w:rFonts w:cs="Arial"/>
          <w:b/>
          <w:bCs/>
          <w:sz w:val="24"/>
          <w:szCs w:val="24"/>
          <w:highlight w:val="yellow"/>
          <w:lang w:val="en-US"/>
        </w:rPr>
      </w:pPr>
      <w:r w:rsidRPr="3CC86BAA">
        <w:rPr>
          <w:rFonts w:cs="Arial"/>
          <w:b/>
          <w:bCs/>
          <w:sz w:val="24"/>
          <w:szCs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</w:r>
      <w:r w:rsidRPr="004C14AC">
        <w:rPr>
          <w:rFonts w:cs="Arial"/>
          <w:b/>
          <w:bCs/>
          <w:sz w:val="24"/>
          <w:szCs w:val="24"/>
          <w:lang w:val="en-US"/>
        </w:rPr>
        <w:t>7.2.</w:t>
      </w:r>
      <w:r w:rsidR="00D52AEC" w:rsidRPr="004C14AC">
        <w:rPr>
          <w:rFonts w:cs="Arial"/>
          <w:b/>
          <w:bCs/>
          <w:sz w:val="24"/>
          <w:szCs w:val="24"/>
          <w:lang w:val="en-US"/>
        </w:rPr>
        <w:t>5</w:t>
      </w:r>
      <w:r w:rsidRPr="004C14AC">
        <w:rPr>
          <w:rFonts w:cs="Arial"/>
          <w:b/>
          <w:bCs/>
          <w:sz w:val="24"/>
          <w:szCs w:val="24"/>
          <w:lang w:val="en-US"/>
        </w:rPr>
        <w:t>.</w:t>
      </w:r>
      <w:r w:rsidR="00BC312A" w:rsidRPr="004C14AC">
        <w:rPr>
          <w:rFonts w:cs="Arial"/>
          <w:b/>
          <w:bCs/>
          <w:sz w:val="24"/>
          <w:szCs w:val="24"/>
          <w:lang w:val="en-US"/>
        </w:rPr>
        <w:t>2</w:t>
      </w:r>
    </w:p>
    <w:p w14:paraId="7D9EB809" w14:textId="36C3E977" w:rsidR="00141C25" w:rsidRPr="0025565B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0708F5C0" w:rsidR="003E2C42" w:rsidRPr="0025565B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Title: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D52AEC">
        <w:rPr>
          <w:rFonts w:ascii="Arial" w:hAnsi="Arial" w:cs="Arial"/>
          <w:b/>
          <w:bCs/>
          <w:sz w:val="24"/>
          <w:lang w:val="en-US"/>
        </w:rPr>
        <w:t xml:space="preserve">Maintenance of Rel-16 URLLC </w:t>
      </w:r>
      <w:r w:rsidR="00BC312A">
        <w:rPr>
          <w:rFonts w:ascii="Arial" w:hAnsi="Arial" w:cs="Arial"/>
          <w:b/>
          <w:bCs/>
          <w:sz w:val="24"/>
          <w:lang w:val="en-US"/>
        </w:rPr>
        <w:t xml:space="preserve">UCI </w:t>
      </w:r>
      <w:r w:rsidR="00D52AEC">
        <w:rPr>
          <w:rFonts w:ascii="Arial" w:hAnsi="Arial" w:cs="Arial"/>
          <w:b/>
          <w:bCs/>
          <w:sz w:val="24"/>
          <w:lang w:val="en-US"/>
        </w:rPr>
        <w:t>enhancements</w:t>
      </w:r>
    </w:p>
    <w:p w14:paraId="7A84ED52" w14:textId="77777777" w:rsidR="003E2C42" w:rsidRPr="0025565B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Document for: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8915F8C" w14:textId="77777777" w:rsidR="003E2C42" w:rsidRPr="0025565B" w:rsidRDefault="003E2C42" w:rsidP="003E2C42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  <w:t>Introduction</w:t>
      </w:r>
    </w:p>
    <w:p w14:paraId="7D7A2422" w14:textId="100DB9D2" w:rsidR="00D52AEC" w:rsidRDefault="00D52AEC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this contribution, we summarize our input to the maintenance discussions on </w:t>
      </w:r>
      <w:r w:rsidR="00BC312A">
        <w:rPr>
          <w:sz w:val="22"/>
          <w:lang w:val="en-US" w:eastAsia="zh-CN"/>
        </w:rPr>
        <w:t>UCI</w:t>
      </w:r>
      <w:r>
        <w:rPr>
          <w:sz w:val="22"/>
          <w:lang w:val="en-US" w:eastAsia="zh-CN"/>
        </w:rPr>
        <w:t xml:space="preserve"> </w:t>
      </w:r>
      <w:r w:rsidR="00A108C6">
        <w:rPr>
          <w:sz w:val="22"/>
          <w:lang w:val="en-US" w:eastAsia="zh-CN"/>
        </w:rPr>
        <w:t xml:space="preserve">(i.e. HARQ-Ack) </w:t>
      </w:r>
      <w:r>
        <w:rPr>
          <w:sz w:val="22"/>
          <w:lang w:val="en-US" w:eastAsia="zh-CN"/>
        </w:rPr>
        <w:t xml:space="preserve">enhancements </w:t>
      </w:r>
      <w:r w:rsidR="00601344">
        <w:rPr>
          <w:sz w:val="22"/>
          <w:lang w:val="en-US" w:eastAsia="zh-CN"/>
        </w:rPr>
        <w:t xml:space="preserve">of </w:t>
      </w:r>
      <w:r>
        <w:rPr>
          <w:sz w:val="22"/>
          <w:lang w:val="en-US" w:eastAsia="zh-CN"/>
        </w:rPr>
        <w:t xml:space="preserve">Rel-16 URLLC &amp; IIoT enhancements. </w:t>
      </w:r>
    </w:p>
    <w:p w14:paraId="799E61BC" w14:textId="211E6752" w:rsidR="00A108C6" w:rsidRDefault="00A108C6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Based on the guidance </w:t>
      </w:r>
      <w:r w:rsidR="00105B7E">
        <w:rPr>
          <w:sz w:val="22"/>
          <w:lang w:val="en-US" w:eastAsia="zh-CN"/>
        </w:rPr>
        <w:t>from</w:t>
      </w:r>
      <w:r>
        <w:rPr>
          <w:sz w:val="22"/>
          <w:lang w:val="en-US" w:eastAsia="zh-CN"/>
        </w:rPr>
        <w:t xml:space="preserve"> RAN1 chairman, issues related to intra-UE </w:t>
      </w:r>
      <w:r w:rsidRPr="00200CAA">
        <w:rPr>
          <w:sz w:val="22"/>
          <w:lang w:val="en-US" w:eastAsia="zh-CN"/>
        </w:rPr>
        <w:t>prioritization/multiplexing</w:t>
      </w:r>
      <w:r>
        <w:rPr>
          <w:sz w:val="22"/>
          <w:lang w:val="en-US" w:eastAsia="zh-CN"/>
        </w:rPr>
        <w:t xml:space="preserve"> previously discussed in RAN1 as part of AI 7.2.5.2 are now part of AI 7.2.5.4 and discussed in our companion </w:t>
      </w:r>
      <w:r w:rsidR="00105B7E">
        <w:rPr>
          <w:sz w:val="22"/>
          <w:lang w:val="en-US" w:eastAsia="zh-CN"/>
        </w:rPr>
        <w:t>contribution in</w:t>
      </w:r>
      <w:r>
        <w:rPr>
          <w:sz w:val="22"/>
          <w:lang w:val="en-US" w:eastAsia="zh-CN"/>
        </w:rPr>
        <w:t xml:space="preserve"> R1-2005550. </w:t>
      </w:r>
    </w:p>
    <w:p w14:paraId="7C727F28" w14:textId="47774C86" w:rsidR="00D52AEC" w:rsidRDefault="00D713DF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this contribution, </w:t>
      </w:r>
      <w:r w:rsidR="00D52AEC">
        <w:rPr>
          <w:sz w:val="22"/>
          <w:lang w:val="en-US" w:eastAsia="zh-CN"/>
        </w:rPr>
        <w:t xml:space="preserve">Section 2 </w:t>
      </w:r>
      <w:r w:rsidR="00DD20D9">
        <w:rPr>
          <w:sz w:val="22"/>
          <w:lang w:val="en-US" w:eastAsia="zh-CN"/>
        </w:rPr>
        <w:t xml:space="preserve">includes </w:t>
      </w:r>
      <w:r w:rsidR="00D52AEC">
        <w:rPr>
          <w:sz w:val="22"/>
          <w:lang w:val="en-US" w:eastAsia="zh-CN"/>
        </w:rPr>
        <w:t xml:space="preserve">identified issues </w:t>
      </w:r>
      <w:r w:rsidR="00BD7CC6">
        <w:rPr>
          <w:sz w:val="22"/>
          <w:lang w:val="en-US" w:eastAsia="zh-CN"/>
        </w:rPr>
        <w:t>related to HARQ-ACK</w:t>
      </w:r>
      <w:r w:rsidR="00885B75">
        <w:rPr>
          <w:sz w:val="22"/>
          <w:lang w:val="en-US" w:eastAsia="zh-CN"/>
        </w:rPr>
        <w:t xml:space="preserve"> enhancements</w:t>
      </w:r>
      <w:r w:rsidR="00DD20D9">
        <w:rPr>
          <w:sz w:val="22"/>
          <w:lang w:val="en-US" w:eastAsia="zh-CN"/>
        </w:rPr>
        <w:t xml:space="preserve"> and </w:t>
      </w:r>
      <w:r w:rsidR="00D52AEC">
        <w:rPr>
          <w:sz w:val="22"/>
          <w:lang w:val="en-US" w:eastAsia="zh-CN"/>
        </w:rPr>
        <w:t xml:space="preserve">Section 3 </w:t>
      </w:r>
      <w:r w:rsidR="005B2E19">
        <w:rPr>
          <w:sz w:val="22"/>
          <w:lang w:val="en-US" w:eastAsia="zh-CN"/>
        </w:rPr>
        <w:t>clarifies the issue on sub-slot PUCCH repetition.</w:t>
      </w:r>
      <w:r w:rsidR="005B2E19" w:rsidDel="005B2E19">
        <w:rPr>
          <w:sz w:val="22"/>
          <w:lang w:val="en-US" w:eastAsia="zh-CN"/>
        </w:rPr>
        <w:t xml:space="preserve"> </w:t>
      </w:r>
    </w:p>
    <w:p w14:paraId="4239C8B0" w14:textId="73227CD7" w:rsidR="00AF2D96" w:rsidRDefault="008C7795" w:rsidP="00AF2D96">
      <w:pPr>
        <w:pStyle w:val="Heading1"/>
        <w:rPr>
          <w:lang w:val="en-US"/>
        </w:rPr>
      </w:pPr>
      <w:bookmarkStart w:id="1" w:name="_Hlk47534396"/>
      <w:r w:rsidRPr="0025565B">
        <w:rPr>
          <w:lang w:val="en-US"/>
        </w:rPr>
        <w:t>2</w:t>
      </w:r>
      <w:r w:rsidR="00AF2D96" w:rsidRPr="0025565B">
        <w:rPr>
          <w:lang w:val="en-US"/>
        </w:rPr>
        <w:tab/>
      </w:r>
      <w:r w:rsidR="000F7B01" w:rsidRPr="000F7B01">
        <w:rPr>
          <w:lang w:val="en-US"/>
        </w:rPr>
        <w:t xml:space="preserve">HARQ-ACK CB with the new DCI formats 0_2 and 1_2 </w:t>
      </w:r>
      <w:bookmarkEnd w:id="1"/>
      <w:r w:rsidR="000F7B01" w:rsidRPr="000F7B01">
        <w:rPr>
          <w:sz w:val="28"/>
          <w:szCs w:val="16"/>
          <w:lang w:val="en-US"/>
        </w:rPr>
        <w:t>(</w:t>
      </w:r>
      <w:r w:rsidR="00D713DF">
        <w:rPr>
          <w:sz w:val="28"/>
          <w:szCs w:val="16"/>
          <w:lang w:val="en-US"/>
        </w:rPr>
        <w:t xml:space="preserve">TS </w:t>
      </w:r>
      <w:r w:rsidR="000F7B01" w:rsidRPr="000F7B01">
        <w:rPr>
          <w:sz w:val="28"/>
          <w:szCs w:val="16"/>
          <w:lang w:val="en-US"/>
        </w:rPr>
        <w:t>38.213, Sec. 9.1.2, 9.1.2.1, 9.1.2.2, 9.1.3.2)</w:t>
      </w:r>
    </w:p>
    <w:p w14:paraId="5098229E" w14:textId="77777777" w:rsidR="00173ED9" w:rsidRDefault="00173ED9" w:rsidP="00173ED9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the CR phase, we introduced in some places DCI formats 0_2 and 1_2 by e.g. specifically mentioning 1_2 or 0_2 where applicable, or only referring to ‘a DCI format’ (if all UL grant / DL assignment formats are applicable). But it seems such changes are still missing in various places in Sec. 9.1.X.X – and the following logic is used here in the changes: </w:t>
      </w:r>
    </w:p>
    <w:p w14:paraId="7774E37B" w14:textId="77777777" w:rsidR="00173ED9" w:rsidRPr="00B722A8" w:rsidRDefault="00173ED9" w:rsidP="00B974D3">
      <w:pPr>
        <w:pStyle w:val="ListParagraph"/>
        <w:numPr>
          <w:ilvl w:val="0"/>
          <w:numId w:val="2"/>
        </w:numPr>
        <w:jc w:val="both"/>
        <w:rPr>
          <w:bCs/>
          <w:sz w:val="22"/>
          <w:szCs w:val="22"/>
          <w:lang w:val="en-US" w:eastAsia="zh-CN"/>
        </w:rPr>
      </w:pPr>
      <w:r w:rsidRPr="00B722A8">
        <w:rPr>
          <w:bCs/>
          <w:sz w:val="22"/>
          <w:szCs w:val="22"/>
          <w:lang w:val="en-US" w:eastAsia="zh-CN"/>
        </w:rPr>
        <w:t xml:space="preserve">0_2 with / without DAI: DCI format 0_1 </w:t>
      </w:r>
      <w:r w:rsidRPr="00B722A8">
        <w:rPr>
          <w:rFonts w:ascii="Wingdings" w:eastAsia="Wingdings" w:hAnsi="Wingdings" w:cs="Wingdings"/>
          <w:sz w:val="22"/>
          <w:szCs w:val="22"/>
          <w:lang w:val="en-US" w:eastAsia="zh-CN"/>
        </w:rPr>
        <w:t></w:t>
      </w:r>
      <w:r w:rsidRPr="00B722A8">
        <w:rPr>
          <w:bCs/>
          <w:sz w:val="22"/>
          <w:szCs w:val="22"/>
          <w:lang w:val="en-US" w:eastAsia="zh-CN"/>
        </w:rPr>
        <w:t xml:space="preserve"> </w:t>
      </w:r>
      <w:r w:rsidRPr="00B722A8">
        <w:rPr>
          <w:bCs/>
          <w:sz w:val="22"/>
          <w:szCs w:val="22"/>
          <w:lang w:val="en-AU"/>
        </w:rPr>
        <w:t xml:space="preserve">a DCI format that includes </w:t>
      </w:r>
      <w:r>
        <w:rPr>
          <w:bCs/>
          <w:sz w:val="22"/>
          <w:szCs w:val="22"/>
          <w:lang w:val="en-AU"/>
        </w:rPr>
        <w:t xml:space="preserve">/ does not include </w:t>
      </w:r>
      <w:r w:rsidRPr="00B722A8">
        <w:rPr>
          <w:bCs/>
          <w:sz w:val="22"/>
          <w:szCs w:val="22"/>
          <w:lang w:val="en-AU"/>
        </w:rPr>
        <w:t>a DAI field</w:t>
      </w:r>
      <w:r w:rsidRPr="00B722A8">
        <w:rPr>
          <w:bCs/>
          <w:sz w:val="22"/>
          <w:szCs w:val="22"/>
          <w:lang w:val="en-US" w:eastAsia="zh-CN"/>
        </w:rPr>
        <w:t xml:space="preserve"> </w:t>
      </w:r>
      <w:r>
        <w:rPr>
          <w:bCs/>
          <w:sz w:val="22"/>
          <w:szCs w:val="22"/>
          <w:lang w:val="en-US" w:eastAsia="zh-CN"/>
        </w:rPr>
        <w:t>(wording used in Sec. 9)</w:t>
      </w:r>
    </w:p>
    <w:p w14:paraId="5A47EEF3" w14:textId="77777777" w:rsidR="00173ED9" w:rsidRPr="00B722A8" w:rsidRDefault="00173ED9" w:rsidP="00B974D3">
      <w:pPr>
        <w:pStyle w:val="ListParagraph"/>
        <w:numPr>
          <w:ilvl w:val="0"/>
          <w:numId w:val="2"/>
        </w:numPr>
        <w:jc w:val="both"/>
        <w:rPr>
          <w:bCs/>
          <w:sz w:val="22"/>
          <w:szCs w:val="22"/>
          <w:lang w:val="en-US" w:eastAsia="zh-CN"/>
        </w:rPr>
      </w:pPr>
      <w:r w:rsidRPr="00B722A8">
        <w:rPr>
          <w:bCs/>
          <w:sz w:val="22"/>
          <w:szCs w:val="22"/>
          <w:lang w:val="en-US" w:eastAsia="zh-CN"/>
        </w:rPr>
        <w:t xml:space="preserve">1_2 with </w:t>
      </w:r>
      <w:r>
        <w:rPr>
          <w:bCs/>
          <w:sz w:val="22"/>
          <w:szCs w:val="22"/>
          <w:lang w:val="en-US" w:eastAsia="zh-CN"/>
        </w:rPr>
        <w:t xml:space="preserve">/without </w:t>
      </w:r>
      <w:r w:rsidRPr="00B722A8">
        <w:rPr>
          <w:bCs/>
          <w:sz w:val="22"/>
          <w:szCs w:val="22"/>
          <w:lang w:val="en-US" w:eastAsia="zh-CN"/>
        </w:rPr>
        <w:t xml:space="preserve">total DAI: DCI format 1_1 </w:t>
      </w:r>
      <w:r w:rsidRPr="00B722A8">
        <w:rPr>
          <w:rFonts w:ascii="Wingdings" w:eastAsia="Wingdings" w:hAnsi="Wingdings" w:cs="Wingdings"/>
          <w:sz w:val="22"/>
          <w:szCs w:val="22"/>
          <w:lang w:val="en-US" w:eastAsia="zh-CN"/>
        </w:rPr>
        <w:t></w:t>
      </w:r>
      <w:r w:rsidRPr="00B722A8">
        <w:rPr>
          <w:bCs/>
          <w:sz w:val="22"/>
          <w:szCs w:val="22"/>
          <w:lang w:val="en-US" w:eastAsia="zh-CN"/>
        </w:rPr>
        <w:t xml:space="preserve"> </w:t>
      </w:r>
      <w:r w:rsidRPr="00B722A8">
        <w:rPr>
          <w:bCs/>
          <w:sz w:val="22"/>
          <w:szCs w:val="22"/>
          <w:lang w:val="en-AU"/>
        </w:rPr>
        <w:t xml:space="preserve">a DCI format that includes </w:t>
      </w:r>
      <w:r>
        <w:rPr>
          <w:bCs/>
          <w:sz w:val="22"/>
          <w:szCs w:val="22"/>
          <w:lang w:val="en-AU"/>
        </w:rPr>
        <w:t xml:space="preserve">/ does not include </w:t>
      </w:r>
      <w:r w:rsidRPr="00B722A8">
        <w:rPr>
          <w:bCs/>
          <w:sz w:val="22"/>
          <w:szCs w:val="22"/>
          <w:lang w:val="en-AU"/>
        </w:rPr>
        <w:t>a total DAI field</w:t>
      </w:r>
      <w:r>
        <w:rPr>
          <w:bCs/>
          <w:sz w:val="22"/>
          <w:szCs w:val="22"/>
          <w:lang w:val="en-AU"/>
        </w:rPr>
        <w:t xml:space="preserve"> (modification from the wording above for DL assignment)</w:t>
      </w:r>
    </w:p>
    <w:p w14:paraId="14A6D77E" w14:textId="77777777" w:rsidR="00173ED9" w:rsidRPr="00B722A8" w:rsidRDefault="00173ED9" w:rsidP="00B974D3">
      <w:pPr>
        <w:pStyle w:val="ListParagraph"/>
        <w:numPr>
          <w:ilvl w:val="0"/>
          <w:numId w:val="2"/>
        </w:numPr>
        <w:jc w:val="both"/>
        <w:rPr>
          <w:bCs/>
          <w:sz w:val="22"/>
          <w:szCs w:val="22"/>
          <w:lang w:val="en-US" w:eastAsia="zh-CN"/>
        </w:rPr>
      </w:pPr>
      <w:r w:rsidRPr="00B722A8">
        <w:rPr>
          <w:bCs/>
          <w:sz w:val="22"/>
          <w:szCs w:val="22"/>
          <w:lang w:val="en-AU"/>
        </w:rPr>
        <w:t xml:space="preserve">1_2 &amp; CBG: DCI format 1_0 </w:t>
      </w:r>
      <w:r w:rsidRPr="00B722A8">
        <w:rPr>
          <w:rFonts w:ascii="Wingdings" w:eastAsia="Wingdings" w:hAnsi="Wingdings" w:cs="Wingdings"/>
          <w:sz w:val="22"/>
          <w:szCs w:val="22"/>
          <w:lang w:val="en-AU"/>
        </w:rPr>
        <w:t></w:t>
      </w:r>
      <w:r w:rsidRPr="00B722A8">
        <w:rPr>
          <w:bCs/>
          <w:sz w:val="22"/>
          <w:szCs w:val="22"/>
          <w:lang w:val="en-AU"/>
        </w:rPr>
        <w:t xml:space="preserve"> a DCI format that does not support CBG-based PDSCH receptions</w:t>
      </w:r>
      <w:r>
        <w:rPr>
          <w:bCs/>
          <w:sz w:val="22"/>
          <w:szCs w:val="22"/>
          <w:lang w:val="en-AU"/>
        </w:rPr>
        <w:t xml:space="preserve"> (wording reused from Sec. 9.1.3.1)</w:t>
      </w:r>
    </w:p>
    <w:p w14:paraId="5FA5AFDF" w14:textId="2414C6C4" w:rsidR="00173ED9" w:rsidRDefault="00173ED9" w:rsidP="00173ED9">
      <w:pPr>
        <w:jc w:val="both"/>
        <w:rPr>
          <w:b/>
          <w:sz w:val="22"/>
          <w:lang w:val="en-US" w:eastAsia="zh-CN"/>
        </w:rPr>
      </w:pPr>
      <w:r w:rsidRPr="006A49B1">
        <w:rPr>
          <w:b/>
          <w:sz w:val="22"/>
          <w:lang w:val="en-US" w:eastAsia="zh-CN"/>
        </w:rPr>
        <w:t xml:space="preserve">Proposal </w:t>
      </w:r>
      <w:r w:rsidR="000F7B01">
        <w:rPr>
          <w:b/>
          <w:sz w:val="22"/>
          <w:lang w:val="en-US" w:eastAsia="zh-CN"/>
        </w:rPr>
        <w:t>1</w:t>
      </w:r>
      <w:r w:rsidRPr="006A49B1">
        <w:rPr>
          <w:b/>
          <w:sz w:val="22"/>
          <w:lang w:val="en-US" w:eastAsia="zh-CN"/>
        </w:rPr>
        <w:t xml:space="preserve">: </w:t>
      </w:r>
      <w:r>
        <w:rPr>
          <w:b/>
          <w:sz w:val="22"/>
          <w:lang w:val="en-US" w:eastAsia="zh-CN"/>
        </w:rPr>
        <w:t xml:space="preserve">Introduce the interaction of HARQ-Ack CB generation and the new DCI formats 0_2 &amp; 1_2 in sections </w:t>
      </w:r>
      <w:r w:rsidRPr="00BD2420">
        <w:rPr>
          <w:b/>
          <w:sz w:val="22"/>
          <w:lang w:val="en-US" w:eastAsia="zh-CN"/>
        </w:rPr>
        <w:t>9.1.2, 9.1.2.1, 9.1.2.2</w:t>
      </w:r>
      <w:r>
        <w:rPr>
          <w:b/>
          <w:sz w:val="22"/>
          <w:lang w:val="en-US" w:eastAsia="zh-CN"/>
        </w:rPr>
        <w:t xml:space="preserve"> and</w:t>
      </w:r>
      <w:r w:rsidRPr="00BD2420">
        <w:rPr>
          <w:b/>
          <w:sz w:val="22"/>
          <w:lang w:val="en-US" w:eastAsia="zh-CN"/>
        </w:rPr>
        <w:t xml:space="preserve"> 9.1.3.2</w:t>
      </w:r>
      <w:r>
        <w:rPr>
          <w:b/>
          <w:sz w:val="22"/>
          <w:lang w:val="en-US" w:eastAsia="zh-CN"/>
        </w:rPr>
        <w:t xml:space="preserve"> of TS 38.213 by adopting the following TPs with changes in </w:t>
      </w:r>
      <w:r w:rsidRPr="00213E04">
        <w:rPr>
          <w:b/>
          <w:color w:val="FF0000"/>
          <w:sz w:val="22"/>
          <w:lang w:val="en-US" w:eastAsia="zh-CN"/>
        </w:rPr>
        <w:t>red</w:t>
      </w:r>
      <w:r w:rsidRPr="000D3339">
        <w:rPr>
          <w:b/>
          <w:sz w:val="22"/>
          <w:lang w:val="en-US" w:eastAsia="zh-CN"/>
        </w:rPr>
        <w:t>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19"/>
      </w:tblGrid>
      <w:tr w:rsidR="00173ED9" w14:paraId="29E89E37" w14:textId="77777777" w:rsidTr="55609D99">
        <w:tc>
          <w:tcPr>
            <w:tcW w:w="9629" w:type="dxa"/>
          </w:tcPr>
          <w:p w14:paraId="7258F991" w14:textId="28ECDEFF" w:rsidR="00173ED9" w:rsidRDefault="00173ED9" w:rsidP="00E63C64">
            <w:pPr>
              <w:rPr>
                <w:b/>
                <w:color w:val="0070C0"/>
                <w:sz w:val="24"/>
              </w:rPr>
            </w:pPr>
            <w:r w:rsidRPr="0092588E">
              <w:rPr>
                <w:b/>
                <w:color w:val="0070C0"/>
                <w:sz w:val="24"/>
              </w:rPr>
              <w:t xml:space="preserve">TP to </w:t>
            </w:r>
            <w:r>
              <w:rPr>
                <w:b/>
                <w:color w:val="0070C0"/>
                <w:sz w:val="24"/>
              </w:rPr>
              <w:t>TS 38.213, Sec. 9.1.2</w:t>
            </w:r>
            <w:r w:rsidRPr="000B1308">
              <w:rPr>
                <w:b/>
                <w:color w:val="0070C0"/>
                <w:sz w:val="24"/>
              </w:rPr>
              <w:t>, 9.1.2.1, 9.1.2.2 and 9.1.3</w:t>
            </w:r>
            <w:r>
              <w:rPr>
                <w:b/>
                <w:color w:val="0070C0"/>
                <w:sz w:val="24"/>
              </w:rPr>
              <w:t>.2 on DCI formats 0_2 &amp; 1_2 and HARQ-Ack procedures</w:t>
            </w:r>
          </w:p>
          <w:p w14:paraId="5A6B1DAB" w14:textId="77777777" w:rsidR="00173ED9" w:rsidRPr="00B916EC" w:rsidRDefault="00173ED9" w:rsidP="00E63C64">
            <w:pPr>
              <w:pStyle w:val="Heading3"/>
              <w:outlineLvl w:val="2"/>
            </w:pPr>
            <w:bookmarkStart w:id="2" w:name="_Ref497329097"/>
            <w:bookmarkStart w:id="3" w:name="_Toc12021469"/>
            <w:bookmarkStart w:id="4" w:name="_Toc20311581"/>
            <w:bookmarkStart w:id="5" w:name="_Toc26719406"/>
            <w:bookmarkStart w:id="6" w:name="_Toc29894839"/>
            <w:bookmarkStart w:id="7" w:name="_Toc29899138"/>
            <w:bookmarkStart w:id="8" w:name="_Toc29899556"/>
            <w:bookmarkStart w:id="9" w:name="_Toc29917293"/>
            <w:r w:rsidRPr="00B916EC">
              <w:t>9.1.2</w:t>
            </w:r>
            <w:r w:rsidRPr="00B916EC">
              <w:tab/>
              <w:t>Type-1 HARQ-ACK codebook determination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5A5E1BD6" w14:textId="77777777" w:rsidR="001D68C1" w:rsidRDefault="001D68C1" w:rsidP="001D68C1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clause applies if the UE is configured with </w:t>
            </w:r>
            <w:proofErr w:type="spellStart"/>
            <w:r w:rsidRPr="00AF2C90">
              <w:rPr>
                <w:i/>
                <w:lang w:val="en-US" w:eastAsia="zh-CN"/>
              </w:rPr>
              <w:t>pdsch</w:t>
            </w:r>
            <w:proofErr w:type="spellEnd"/>
            <w:r w:rsidRPr="00AF2C90">
              <w:rPr>
                <w:i/>
                <w:lang w:val="en-US" w:eastAsia="zh-CN"/>
              </w:rPr>
              <w:t>-</w:t>
            </w:r>
            <w:r w:rsidRPr="00B916EC">
              <w:rPr>
                <w:rFonts w:cs="Arial"/>
                <w:i/>
                <w:lang w:eastAsia="zh-CN"/>
              </w:rPr>
              <w:t>HARQ-ACK-</w:t>
            </w:r>
            <w:r>
              <w:rPr>
                <w:rFonts w:cs="Arial"/>
                <w:i/>
                <w:lang w:eastAsia="zh-CN"/>
              </w:rPr>
              <w:t>C</w:t>
            </w:r>
            <w:r w:rsidRPr="00B916EC">
              <w:rPr>
                <w:rFonts w:cs="Arial"/>
                <w:i/>
                <w:lang w:eastAsia="zh-CN"/>
              </w:rPr>
              <w:t>odebook</w:t>
            </w:r>
            <w:r w:rsidRPr="00B916EC" w:rsidDel="00011FE0">
              <w:rPr>
                <w:rFonts w:cs="Arial"/>
                <w:i/>
                <w:lang w:eastAsia="zh-CN"/>
              </w:rPr>
              <w:t xml:space="preserve"> </w:t>
            </w:r>
            <w:r w:rsidRPr="00B916EC">
              <w:rPr>
                <w:rFonts w:cs="Arial"/>
                <w:i/>
                <w:lang w:eastAsia="zh-CN"/>
              </w:rPr>
              <w:t>=</w:t>
            </w:r>
            <w:r>
              <w:rPr>
                <w:rFonts w:cs="Arial"/>
                <w:i/>
                <w:lang w:eastAsia="zh-CN"/>
              </w:rPr>
              <w:t xml:space="preserve"> </w:t>
            </w:r>
            <w:r w:rsidRPr="00B916EC">
              <w:rPr>
                <w:rFonts w:cs="Arial"/>
                <w:i/>
                <w:lang w:eastAsia="zh-CN"/>
              </w:rPr>
              <w:t>semi-static</w:t>
            </w:r>
            <w:r w:rsidRPr="002001B9">
              <w:rPr>
                <w:rFonts w:cs="Arial"/>
                <w:lang w:eastAsia="zh-CN"/>
              </w:rPr>
              <w:t>.</w:t>
            </w:r>
          </w:p>
          <w:p w14:paraId="675EBE1A" w14:textId="77777777" w:rsidR="001D68C1" w:rsidRDefault="001D68C1" w:rsidP="001D68C1">
            <w:r>
              <w:t>A UE reports HARQ-ACK information for a corresponding PDSCH reception or SPS PDSCH release only in a HARQ-ACK codebook that the UE transmits in a slot indicated by a value of a PDSCH-to-</w:t>
            </w:r>
            <w:proofErr w:type="spellStart"/>
            <w:r>
              <w:t>HARQ_feedback</w:t>
            </w:r>
            <w:proofErr w:type="spellEnd"/>
            <w:r>
              <w:t xml:space="preserve"> timing indicator field in a corresponding DCI format</w:t>
            </w:r>
            <w:r w:rsidRPr="001D68C1">
              <w:rPr>
                <w:strike/>
                <w:color w:val="FF0000"/>
              </w:rPr>
              <w:t xml:space="preserve"> 1_0 or DCI format 1_1</w:t>
            </w:r>
            <w:r>
              <w:t>. The UE reports NACK value(s) for HARQ-ACK information bit(s) in a HARQ-ACK codebook that the UE transmits in a slot not indicated by a value of a PDSCH-to-</w:t>
            </w:r>
            <w:proofErr w:type="spellStart"/>
            <w:r>
              <w:t>HARQ_feedback</w:t>
            </w:r>
            <w:proofErr w:type="spellEnd"/>
            <w:r>
              <w:t xml:space="preserve"> timing indicator field in a corresponding DCI format</w:t>
            </w:r>
            <w:r w:rsidRPr="001D68C1">
              <w:rPr>
                <w:strike/>
                <w:color w:val="FF0000"/>
              </w:rPr>
              <w:t xml:space="preserve"> 1_0 or DCI format 1_1</w:t>
            </w:r>
            <w:r>
              <w:t xml:space="preserve">. </w:t>
            </w:r>
          </w:p>
          <w:p w14:paraId="06FFBE6D" w14:textId="77777777" w:rsidR="001D68C1" w:rsidRDefault="001D68C1" w:rsidP="00E63C64">
            <w:pPr>
              <w:rPr>
                <w:lang w:val="en-US" w:eastAsia="zh-CN"/>
              </w:rPr>
            </w:pPr>
          </w:p>
          <w:p w14:paraId="38AFD1B9" w14:textId="77777777" w:rsidR="00173ED9" w:rsidRDefault="00173ED9" w:rsidP="00E63C6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lastRenderedPageBreak/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4C0D7DB9" w14:textId="77777777" w:rsidR="00173ED9" w:rsidRDefault="00173ED9" w:rsidP="00E63C6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</w:p>
          <w:p w14:paraId="3C9D020A" w14:textId="77777777" w:rsidR="00173ED9" w:rsidRPr="00024F2A" w:rsidRDefault="00173ED9" w:rsidP="00E63C64">
            <w:pPr>
              <w:rPr>
                <w:b/>
                <w:color w:val="0070C0"/>
                <w:sz w:val="24"/>
              </w:rPr>
            </w:pPr>
            <w:r w:rsidRPr="0092588E">
              <w:rPr>
                <w:b/>
                <w:color w:val="0070C0"/>
                <w:sz w:val="24"/>
              </w:rPr>
              <w:t xml:space="preserve">TP to </w:t>
            </w:r>
            <w:r>
              <w:rPr>
                <w:b/>
                <w:color w:val="0070C0"/>
                <w:sz w:val="24"/>
              </w:rPr>
              <w:t>TS 38.213, Sec. 9.1.2.1 on DCI formats 0_2 &amp; 1_2 and HARQ-Ack procedures</w:t>
            </w:r>
          </w:p>
          <w:p w14:paraId="6E641FAF" w14:textId="77777777" w:rsidR="00173ED9" w:rsidRPr="00B916EC" w:rsidRDefault="00173ED9" w:rsidP="00E63C64">
            <w:pPr>
              <w:pStyle w:val="Heading4"/>
              <w:outlineLvl w:val="3"/>
            </w:pPr>
            <w:r w:rsidRPr="00B916EC">
              <w:t>9</w:t>
            </w:r>
            <w:r w:rsidRPr="00B916EC">
              <w:rPr>
                <w:rFonts w:hint="eastAsia"/>
              </w:rPr>
              <w:t>.</w:t>
            </w:r>
            <w:r>
              <w:t>1.2</w:t>
            </w:r>
            <w:r w:rsidRPr="00B916EC">
              <w:t>.1</w:t>
            </w:r>
            <w:r w:rsidRPr="00B916EC">
              <w:rPr>
                <w:rFonts w:hint="eastAsia"/>
              </w:rPr>
              <w:tab/>
            </w:r>
            <w:r>
              <w:t>Type-1</w:t>
            </w:r>
            <w:r w:rsidRPr="00B916EC">
              <w:t xml:space="preserve"> HARQ-ACK codebook in physical uplink control channel</w:t>
            </w:r>
          </w:p>
          <w:p w14:paraId="1220658D" w14:textId="77777777" w:rsidR="00173ED9" w:rsidRPr="00694414" w:rsidRDefault="00173ED9" w:rsidP="00E63C6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47B65925" w14:textId="473FCFBA" w:rsidR="003362BA" w:rsidRDefault="003362BA" w:rsidP="003362BA">
            <w:bookmarkStart w:id="10" w:name="_Hlk47633912"/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a </w:t>
            </w:r>
            <w:r w:rsidRPr="00B916EC">
              <w:t xml:space="preserve">UE receives a </w:t>
            </w:r>
            <w:r>
              <w:t xml:space="preserve">SPS PDSCH, or a SPS PDSCH release, or a </w:t>
            </w:r>
            <w:r w:rsidRPr="00B916EC">
              <w:t>PDSCH t</w:t>
            </w:r>
            <w:r>
              <w:t>hat is scheduled by a</w:t>
            </w:r>
            <w:r w:rsidRPr="00B916EC">
              <w:t xml:space="preserve"> DCI format </w:t>
            </w:r>
            <w:r w:rsidRPr="003362BA">
              <w:rPr>
                <w:strike/>
                <w:color w:val="FF0000"/>
              </w:rPr>
              <w:t>1_0</w:t>
            </w:r>
            <w:r w:rsidRPr="003362BA">
              <w:rPr>
                <w:color w:val="FF0000"/>
              </w:rPr>
              <w:t xml:space="preserve"> </w:t>
            </w:r>
            <w:r w:rsidRPr="00DC66FE">
              <w:rPr>
                <w:color w:val="FF0000"/>
              </w:rPr>
              <w:t>that does not support CBG-based PDSCH receptions</w:t>
            </w:r>
            <w:r>
              <w:t xml:space="preserve"> and if</w:t>
            </w:r>
          </w:p>
          <w:p w14:paraId="3986C2BF" w14:textId="77777777" w:rsidR="003362BA" w:rsidRDefault="003362BA" w:rsidP="003362BA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/>
              </w:rPr>
              <w:t>the UE is configured with one serving cell, and</w:t>
            </w:r>
          </w:p>
          <w:p w14:paraId="01E9FF38" w14:textId="590499C8" w:rsidR="003362BA" w:rsidRPr="002658BF" w:rsidRDefault="003362BA" w:rsidP="003362BA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noProof/>
                <w:position w:val="-12"/>
              </w:rPr>
              <w:drawing>
                <wp:inline distT="0" distB="0" distL="0" distR="0" wp14:anchorId="6AB2BE81" wp14:editId="612EBC8F">
                  <wp:extent cx="556260" cy="1981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val="en-US" w:eastAsia="zh-CN"/>
              </w:rPr>
              <w:t>, and</w:t>
            </w:r>
          </w:p>
          <w:p w14:paraId="08F0B50E" w14:textId="77777777" w:rsidR="003362BA" w:rsidRDefault="003362BA" w:rsidP="003362BA">
            <w:pPr>
              <w:pStyle w:val="B1"/>
            </w:pPr>
            <w:r>
              <w:t>-</w:t>
            </w:r>
            <w:r>
              <w:tab/>
            </w:r>
            <w:r w:rsidRPr="00221BBC">
              <w:rPr>
                <w:i/>
              </w:rPr>
              <w:t>PDSCH-</w:t>
            </w:r>
            <w:proofErr w:type="spellStart"/>
            <w:r w:rsidRPr="00221BBC">
              <w:rPr>
                <w:i/>
              </w:rPr>
              <w:t>CodeBlockGroupTransmission</w:t>
            </w:r>
            <w:proofErr w:type="spellEnd"/>
            <w:r w:rsidRPr="00F35584">
              <w:t xml:space="preserve"> </w:t>
            </w:r>
            <w:r>
              <w:t>is provided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the UE</w:t>
            </w:r>
          </w:p>
          <w:p w14:paraId="155E85ED" w14:textId="77777777" w:rsidR="003362BA" w:rsidRPr="002658BF" w:rsidRDefault="003362BA" w:rsidP="003362BA">
            <w:pPr>
              <w:rPr>
                <w:lang w:val="en-US"/>
              </w:rPr>
            </w:pPr>
            <w:r w:rsidRPr="00B916EC">
              <w:t>the UE generates HARQ-ACK information only for the transport block in the PDSCH</w:t>
            </w:r>
            <w:r w:rsidRPr="00011FE0">
              <w:t xml:space="preserve"> </w:t>
            </w:r>
            <w:r>
              <w:t>or only for the SPS PDSCH release</w:t>
            </w:r>
            <w:r>
              <w:rPr>
                <w:lang w:val="en-US"/>
              </w:rPr>
              <w:t>.</w:t>
            </w:r>
          </w:p>
          <w:p w14:paraId="6644832B" w14:textId="3611E5C8" w:rsidR="003362BA" w:rsidRDefault="003362BA" w:rsidP="003362BA"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a </w:t>
            </w:r>
            <w:r w:rsidRPr="00B916EC">
              <w:t xml:space="preserve">UE receives a </w:t>
            </w:r>
            <w:r>
              <w:t xml:space="preserve">SPS PDSCH, or a SPS PDSCH release, or a </w:t>
            </w:r>
            <w:r w:rsidRPr="00B916EC">
              <w:t>PDSCH t</w:t>
            </w:r>
            <w:r>
              <w:t>hat is scheduled by a</w:t>
            </w:r>
            <w:r w:rsidRPr="00B916EC">
              <w:t xml:space="preserve"> DCI format </w:t>
            </w:r>
            <w:r w:rsidRPr="003362BA">
              <w:rPr>
                <w:strike/>
                <w:color w:val="FF0000"/>
              </w:rPr>
              <w:t>1_0</w:t>
            </w:r>
            <w:r w:rsidRPr="003362BA">
              <w:rPr>
                <w:color w:val="FF0000"/>
              </w:rPr>
              <w:t xml:space="preserve"> </w:t>
            </w:r>
            <w:r w:rsidRPr="00DC66FE">
              <w:rPr>
                <w:color w:val="FF0000"/>
              </w:rPr>
              <w:t>that does not support CBG-based PDSCH receptions</w:t>
            </w:r>
            <w:r w:rsidRPr="008E60E7">
              <w:rPr>
                <w:color w:val="FF0000"/>
              </w:rPr>
              <w:t xml:space="preserve"> </w:t>
            </w:r>
            <w:r>
              <w:t>and if</w:t>
            </w:r>
          </w:p>
          <w:p w14:paraId="6D68EE69" w14:textId="77777777" w:rsidR="003362BA" w:rsidRDefault="003362BA" w:rsidP="003362BA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/>
              </w:rPr>
              <w:t>the UE is configured with more than one serving cells, or</w:t>
            </w:r>
          </w:p>
          <w:p w14:paraId="6D8F15F2" w14:textId="242AD751" w:rsidR="003362BA" w:rsidRPr="002658BF" w:rsidRDefault="003362BA" w:rsidP="003362BA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noProof/>
                <w:position w:val="-12"/>
              </w:rPr>
              <w:drawing>
                <wp:inline distT="0" distB="0" distL="0" distR="0" wp14:anchorId="66434064" wp14:editId="11C3EB69">
                  <wp:extent cx="556260" cy="2133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val="en-US" w:eastAsia="zh-CN"/>
              </w:rPr>
              <w:t>, and</w:t>
            </w:r>
          </w:p>
          <w:p w14:paraId="2549E305" w14:textId="77777777" w:rsidR="003362BA" w:rsidRDefault="003362BA" w:rsidP="003362BA">
            <w:pPr>
              <w:pStyle w:val="B1"/>
            </w:pPr>
            <w:r>
              <w:t>-</w:t>
            </w:r>
            <w:r>
              <w:tab/>
            </w:r>
            <w:r w:rsidRPr="00221BBC">
              <w:rPr>
                <w:i/>
              </w:rPr>
              <w:t>PDSCH-</w:t>
            </w:r>
            <w:proofErr w:type="spellStart"/>
            <w:r w:rsidRPr="00221BBC">
              <w:rPr>
                <w:i/>
              </w:rPr>
              <w:t>CodeBlockGroupTransmission</w:t>
            </w:r>
            <w:proofErr w:type="spellEnd"/>
            <w:r w:rsidRPr="00F35584">
              <w:t xml:space="preserve"> </w:t>
            </w:r>
            <w:r>
              <w:t>is provided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the UE</w:t>
            </w:r>
          </w:p>
          <w:p w14:paraId="1E970545" w14:textId="2529B6E1" w:rsidR="003362BA" w:rsidRPr="002658BF" w:rsidRDefault="003362BA" w:rsidP="003362BA">
            <w:pPr>
              <w:rPr>
                <w:lang w:val="en-US"/>
              </w:rPr>
            </w:pPr>
            <w:r w:rsidRPr="00B916EC">
              <w:t xml:space="preserve">the UE </w:t>
            </w:r>
            <w:r>
              <w:rPr>
                <w:rFonts w:eastAsia="Malgun Gothic"/>
              </w:rPr>
              <w:t xml:space="preserve">repeats </w:t>
            </w:r>
            <w:r>
              <w:rPr>
                <w:noProof/>
                <w:position w:val="-12"/>
              </w:rPr>
              <w:drawing>
                <wp:inline distT="0" distB="0" distL="0" distR="0" wp14:anchorId="3D0A1AE3" wp14:editId="5912112C">
                  <wp:extent cx="640080" cy="2514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times </w:t>
            </w:r>
            <w:r>
              <w:rPr>
                <w:rFonts w:eastAsia="Malgun Gothic"/>
              </w:rPr>
              <w:t>the</w:t>
            </w:r>
            <w:r w:rsidRPr="004A3875">
              <w:rPr>
                <w:rFonts w:eastAsia="Malgun Gothic"/>
              </w:rPr>
              <w:t xml:space="preserve"> </w:t>
            </w:r>
            <w:r>
              <w:rPr>
                <w:lang w:eastAsia="zh-CN"/>
              </w:rPr>
              <w:t>HARQ-ACK information</w:t>
            </w:r>
            <w:r w:rsidRPr="00B916EC">
              <w:t xml:space="preserve"> for the transport block in the PDSCH</w:t>
            </w:r>
            <w:r w:rsidRPr="00011FE0">
              <w:t xml:space="preserve"> </w:t>
            </w:r>
            <w:r>
              <w:t>or for the SPS PDSCH release</w:t>
            </w:r>
            <w:r>
              <w:rPr>
                <w:lang w:val="en-US"/>
              </w:rPr>
              <w:t>.</w:t>
            </w:r>
          </w:p>
          <w:bookmarkEnd w:id="10"/>
          <w:p w14:paraId="09F63EB1" w14:textId="77777777" w:rsidR="00173ED9" w:rsidRDefault="00173ED9" w:rsidP="00E63C6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14FA054A" w14:textId="06928CA1" w:rsidR="003362BA" w:rsidRPr="00B916EC" w:rsidRDefault="003362BA" w:rsidP="003362BA">
            <w:pPr>
              <w:rPr>
                <w:lang w:val="en-US" w:eastAsia="zh-CN"/>
              </w:rPr>
            </w:pPr>
            <w:bookmarkStart w:id="11" w:name="_Hlk47634305"/>
            <w:bookmarkStart w:id="12" w:name="_Hlk47634260"/>
            <w:r>
              <w:rPr>
                <w:lang w:val="en-US" w:eastAsia="zh-CN"/>
              </w:rPr>
              <w:t>A</w:t>
            </w:r>
            <w:r w:rsidRPr="00B916EC">
              <w:rPr>
                <w:rFonts w:cs="Arial" w:hint="eastAsia"/>
                <w:lang w:eastAsia="zh-CN"/>
              </w:rPr>
              <w:t xml:space="preserve"> UE determine</w:t>
            </w:r>
            <w:r>
              <w:rPr>
                <w:rFonts w:cs="Arial"/>
                <w:lang w:eastAsia="zh-CN"/>
              </w:rPr>
              <w:t>s</w:t>
            </w:r>
            <w:r w:rsidRPr="00B916EC">
              <w:rPr>
                <w:rFonts w:cs="Arial" w:hint="eastAsia"/>
                <w:lang w:eastAsia="zh-CN"/>
              </w:rPr>
              <w:t xml:space="preserve"> </w:t>
            </w:r>
            <w:r>
              <w:rPr>
                <w:noProof/>
                <w:position w:val="-14"/>
              </w:rPr>
              <w:drawing>
                <wp:inline distT="0" distB="0" distL="0" distR="0" wp14:anchorId="7CB2F425" wp14:editId="5264F833">
                  <wp:extent cx="1188720" cy="2743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HARQ-ACK information bits</w:t>
            </w:r>
            <w:r>
              <w:rPr>
                <w:lang w:eastAsia="zh-CN"/>
              </w:rPr>
              <w:t xml:space="preserve">, for a total number of </w:t>
            </w:r>
            <w:r>
              <w:rPr>
                <w:noProof/>
                <w:position w:val="-10"/>
              </w:rPr>
              <w:drawing>
                <wp:inline distT="0" distB="0" distL="0" distR="0" wp14:anchorId="784D2E38" wp14:editId="2FC4AB56">
                  <wp:extent cx="274320" cy="182880"/>
                  <wp:effectExtent l="0" t="0" r="0" b="762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lang w:eastAsia="zh-CN"/>
              </w:rPr>
              <w:t>HARQ-ACK information bits,</w:t>
            </w:r>
            <w:r w:rsidRPr="00B916EC">
              <w:rPr>
                <w:lang w:eastAsia="zh-CN"/>
              </w:rPr>
              <w:t xml:space="preserve"> of a HARQ-ACK codebook for transmission in a PUCCH according</w:t>
            </w:r>
            <w:r w:rsidRPr="00B916EC">
              <w:rPr>
                <w:rFonts w:hint="eastAsia"/>
                <w:lang w:eastAsia="zh-CN"/>
              </w:rPr>
              <w:t xml:space="preserve"> to the following pseudo-code. </w:t>
            </w:r>
            <w:r w:rsidRPr="00B916EC">
              <w:t xml:space="preserve">In the following pseudo-code, if the UE does not receive a transport block or a CBG, due to the UE not detecting a corresponding </w:t>
            </w:r>
            <w:r w:rsidRPr="00B916EC">
              <w:rPr>
                <w:lang w:eastAsia="zh-CN"/>
              </w:rPr>
              <w:t>DCI format</w:t>
            </w:r>
            <w:r w:rsidRPr="003362BA">
              <w:rPr>
                <w:strike/>
                <w:color w:val="FF0000"/>
                <w:lang w:eastAsia="zh-CN"/>
              </w:rPr>
              <w:t xml:space="preserve"> </w:t>
            </w:r>
            <w:r w:rsidRPr="003362BA">
              <w:rPr>
                <w:strike/>
                <w:color w:val="FF0000"/>
                <w:lang w:val="en-US" w:eastAsia="zh-CN"/>
              </w:rPr>
              <w:t>1_0 or DCI format 1_1</w:t>
            </w:r>
            <w:r w:rsidRPr="00B916EC">
              <w:t xml:space="preserve">, the UE generates a NACK value for the transport block or the CBG. </w:t>
            </w:r>
            <w:r w:rsidRPr="004F730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cardinality of the set </w:t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43F30112" wp14:editId="3C847603">
                  <wp:extent cx="274320" cy="1981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defines a total </w:t>
            </w:r>
            <w:r w:rsidRPr="004F730A">
              <w:rPr>
                <w:lang w:eastAsia="zh-CN"/>
              </w:rPr>
              <w:t xml:space="preserve">number </w:t>
            </w:r>
            <w:r>
              <w:rPr>
                <w:noProof/>
                <w:position w:val="-10"/>
              </w:rPr>
              <w:drawing>
                <wp:inline distT="0" distB="0" distL="0" distR="0" wp14:anchorId="5C7CEA93" wp14:editId="30BC472C">
                  <wp:extent cx="182880" cy="182880"/>
                  <wp:effectExtent l="0" t="0" r="762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30A">
              <w:rPr>
                <w:lang w:eastAsia="zh-CN"/>
              </w:rPr>
              <w:t xml:space="preserve"> of occasions</w:t>
            </w:r>
            <w:r>
              <w:rPr>
                <w:lang w:eastAsia="zh-CN"/>
              </w:rPr>
              <w:t xml:space="preserve"> for PDSCH reception or SPS PDSCH release for serving cell </w:t>
            </w:r>
            <w:r>
              <w:rPr>
                <w:noProof/>
                <w:position w:val="-6"/>
              </w:rPr>
              <w:drawing>
                <wp:inline distT="0" distB="0" distL="0" distR="0" wp14:anchorId="3F3FFDD7" wp14:editId="650D9F23">
                  <wp:extent cx="99060" cy="9906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corresponding to the HARQ-ACK information bits</w:t>
            </w:r>
            <w:r w:rsidRPr="004F730A">
              <w:rPr>
                <w:lang w:eastAsia="zh-CN"/>
              </w:rPr>
              <w:t>.</w:t>
            </w:r>
          </w:p>
          <w:bookmarkEnd w:id="11"/>
          <w:bookmarkEnd w:id="12"/>
          <w:p w14:paraId="2C6176EE" w14:textId="77777777" w:rsidR="00173ED9" w:rsidRDefault="00173ED9" w:rsidP="00E63C6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64F5B0E8" w14:textId="243BF3BE" w:rsidR="003362BA" w:rsidRDefault="003362BA" w:rsidP="003362BA">
            <w:pPr>
              <w:rPr>
                <w:lang w:val="en-US" w:eastAsia="zh-CN"/>
              </w:rPr>
            </w:pPr>
            <w:bookmarkStart w:id="13" w:name="_Hlk47634465"/>
            <w:r>
              <w:rPr>
                <w:lang w:val="en-US" w:eastAsia="zh-CN"/>
              </w:rPr>
              <w:t xml:space="preserve">If </w:t>
            </w:r>
            <w:r>
              <w:rPr>
                <w:noProof/>
                <w:position w:val="-10"/>
              </w:rPr>
              <w:drawing>
                <wp:inline distT="0" distB="0" distL="0" distR="0" wp14:anchorId="572D4F26" wp14:editId="23844446">
                  <wp:extent cx="1188720" cy="19812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lang w:val="en-US" w:eastAsia="zh-CN"/>
              </w:rPr>
              <w:t xml:space="preserve">the UE determines a number of HARQ-ACK information bits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004247DD" wp14:editId="433A0182">
                  <wp:extent cx="556260" cy="19812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for obtaining a transmission power for a PUCCH, as described in Clause 7.2.1, </w:t>
            </w:r>
            <w:r>
              <w:rPr>
                <w:lang w:val="en-US" w:eastAsia="zh-CN"/>
              </w:rPr>
              <w:t xml:space="preserve">as </w:t>
            </w:r>
            <w:r>
              <w:rPr>
                <w:noProof/>
                <w:position w:val="-24"/>
                <w:sz w:val="24"/>
              </w:rPr>
              <w:drawing>
                <wp:inline distT="0" distB="0" distL="0" distR="0" wp14:anchorId="09CBA1B6" wp14:editId="3FCA4B1A">
                  <wp:extent cx="2651760" cy="4191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zh-CN"/>
              </w:rPr>
              <w:t xml:space="preserve"> where </w:t>
            </w:r>
          </w:p>
          <w:p w14:paraId="4090B17D" w14:textId="566BE5B1" w:rsidR="003362BA" w:rsidRPr="00B72783" w:rsidRDefault="003362BA" w:rsidP="003362BA">
            <w:pPr>
              <w:pStyle w:val="B1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64076DFA" wp14:editId="5025B9D7">
                  <wp:extent cx="457200" cy="259080"/>
                  <wp:effectExtent l="0" t="0" r="0" b="762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val="en-US" w:eastAsia="zh-CN"/>
              </w:rPr>
              <w:t xml:space="preserve"> is </w:t>
            </w:r>
            <w:r w:rsidRPr="00E9040D">
              <w:rPr>
                <w:rFonts w:hint="eastAsia"/>
                <w:lang w:eastAsia="zh-CN"/>
              </w:rPr>
              <w:t xml:space="preserve">the number of </w:t>
            </w:r>
            <w:r w:rsidRPr="00E9040D">
              <w:t xml:space="preserve">transport blocks </w:t>
            </w:r>
            <w:r>
              <w:rPr>
                <w:lang w:val="en-US"/>
              </w:rPr>
              <w:t xml:space="preserve">the UE </w:t>
            </w:r>
            <w:r>
              <w:t>receives</w:t>
            </w:r>
            <w:r w:rsidRPr="00E9040D">
              <w:t xml:space="preserve"> </w:t>
            </w:r>
            <w:r>
              <w:rPr>
                <w:lang w:val="en-US"/>
              </w:rPr>
              <w:t xml:space="preserve">in PDSCH </w:t>
            </w:r>
            <w:r>
              <w:rPr>
                <w:rFonts w:hint="eastAsia"/>
                <w:lang w:val="en-US" w:eastAsia="zh-CN"/>
              </w:rPr>
              <w:t>reception</w:t>
            </w:r>
            <w:r w:rsidRPr="00B916EC">
              <w:rPr>
                <w:lang w:eastAsia="zh-CN"/>
              </w:rPr>
              <w:t xml:space="preserve"> occasion</w:t>
            </w:r>
            <w:r w:rsidRPr="00B916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0C12F425" wp14:editId="7693AC60">
                  <wp:extent cx="121920" cy="12192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for </w:t>
            </w:r>
            <w:r w:rsidRPr="00B916EC">
              <w:rPr>
                <w:lang w:val="en-US" w:eastAsia="zh-CN"/>
              </w:rPr>
              <w:t xml:space="preserve">serving </w:t>
            </w:r>
            <w:r w:rsidRPr="00B916EC">
              <w:rPr>
                <w:rFonts w:hint="eastAsia"/>
                <w:lang w:val="en-US" w:eastAsia="zh-CN"/>
              </w:rPr>
              <w:t xml:space="preserve">cell </w:t>
            </w:r>
            <w:r>
              <w:rPr>
                <w:noProof/>
                <w:position w:val="-6"/>
              </w:rPr>
              <w:drawing>
                <wp:inline distT="0" distB="0" distL="0" distR="0" wp14:anchorId="4E2CDBF3" wp14:editId="13ED9351">
                  <wp:extent cx="99060" cy="12192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if </w:t>
            </w:r>
            <w:proofErr w:type="spellStart"/>
            <w:r w:rsidRPr="00435CFD">
              <w:rPr>
                <w:i/>
              </w:rPr>
              <w:t>harq</w:t>
            </w:r>
            <w:proofErr w:type="spellEnd"/>
            <w:r w:rsidRPr="00435CFD">
              <w:rPr>
                <w:i/>
              </w:rPr>
              <w:t>-ACK-</w:t>
            </w:r>
            <w:proofErr w:type="spellStart"/>
            <w:r w:rsidRPr="00435CFD">
              <w:rPr>
                <w:i/>
              </w:rPr>
              <w:t>SpatialBundlingPUCCH</w:t>
            </w:r>
            <w:proofErr w:type="spellEnd"/>
            <w:r w:rsidRPr="00B916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r w:rsidRPr="0085578B">
              <w:rPr>
                <w:i/>
                <w:lang w:val="en-US" w:eastAsia="zh-CN"/>
              </w:rPr>
              <w:t>PDSCH-</w:t>
            </w:r>
            <w:proofErr w:type="spellStart"/>
            <w:r w:rsidRPr="0085578B">
              <w:rPr>
                <w:i/>
                <w:lang w:val="en-US" w:eastAsia="zh-CN"/>
              </w:rPr>
              <w:t>CodeBlockGroupTransmission</w:t>
            </w:r>
            <w:proofErr w:type="spellEnd"/>
            <w:r>
              <w:rPr>
                <w:lang w:val="en-US" w:eastAsia="zh-CN"/>
              </w:rPr>
              <w:t xml:space="preserve"> are</w:t>
            </w:r>
            <w:r w:rsidRPr="00B916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not provided</w:t>
            </w:r>
            <w:r w:rsidRPr="00686BB3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or the number of transport blocks the UE receives in </w:t>
            </w:r>
            <w:r>
              <w:rPr>
                <w:lang w:val="en-US"/>
              </w:rPr>
              <w:t xml:space="preserve">PDSCH </w:t>
            </w:r>
            <w:r>
              <w:rPr>
                <w:rFonts w:hint="eastAsia"/>
                <w:lang w:val="en-US" w:eastAsia="zh-CN"/>
              </w:rPr>
              <w:t>reception</w:t>
            </w:r>
            <w:r w:rsidRPr="00B916EC">
              <w:rPr>
                <w:lang w:eastAsia="zh-CN"/>
              </w:rPr>
              <w:t xml:space="preserve"> occasion</w:t>
            </w:r>
            <w:r w:rsidRPr="00B916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29FECF12" wp14:editId="6EB3DC44">
                  <wp:extent cx="121920" cy="12192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for </w:t>
            </w:r>
            <w:r w:rsidRPr="00B916EC">
              <w:rPr>
                <w:lang w:val="en-US" w:eastAsia="zh-CN"/>
              </w:rPr>
              <w:t xml:space="preserve">serving </w:t>
            </w:r>
            <w:r w:rsidRPr="00B916EC">
              <w:rPr>
                <w:rFonts w:hint="eastAsia"/>
                <w:lang w:val="en-US" w:eastAsia="zh-CN"/>
              </w:rPr>
              <w:t xml:space="preserve">cell </w:t>
            </w:r>
            <w:r>
              <w:rPr>
                <w:noProof/>
                <w:position w:val="-6"/>
              </w:rPr>
              <w:drawing>
                <wp:inline distT="0" distB="0" distL="0" distR="0" wp14:anchorId="2F5ABE8E" wp14:editId="7D56036F">
                  <wp:extent cx="99060" cy="12192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if </w:t>
            </w:r>
            <w:r w:rsidRPr="0085578B">
              <w:rPr>
                <w:i/>
                <w:lang w:val="en-US" w:eastAsia="zh-CN"/>
              </w:rPr>
              <w:t>PDSCH-</w:t>
            </w:r>
            <w:proofErr w:type="spellStart"/>
            <w:r w:rsidRPr="0085578B">
              <w:rPr>
                <w:i/>
                <w:lang w:val="en-US" w:eastAsia="zh-CN"/>
              </w:rPr>
              <w:t>CodeBlockGroupTransmission</w:t>
            </w:r>
            <w:proofErr w:type="spellEnd"/>
            <w:r>
              <w:rPr>
                <w:lang w:val="en-US" w:eastAsia="zh-CN"/>
              </w:rPr>
              <w:t xml:space="preserve"> is provided and the PDSCH reception is scheduled by a DCI format </w:t>
            </w:r>
            <w:r w:rsidRPr="00DC66FE">
              <w:rPr>
                <w:strike/>
                <w:color w:val="FF0000"/>
                <w:lang w:val="en-US" w:eastAsia="zh-CN"/>
              </w:rPr>
              <w:t>1_0</w:t>
            </w:r>
            <w:r w:rsidRPr="00DC66FE">
              <w:rPr>
                <w:color w:val="FF0000"/>
                <w:lang w:val="en-US" w:eastAsia="zh-CN"/>
              </w:rPr>
              <w:t xml:space="preserve"> </w:t>
            </w:r>
            <w:r w:rsidRPr="00DC66FE">
              <w:rPr>
                <w:color w:val="FF0000"/>
              </w:rPr>
              <w:t>that does not support CBG-based PDSCH receptions</w:t>
            </w:r>
            <w:r>
              <w:rPr>
                <w:lang w:val="en-US" w:eastAsia="zh-CN"/>
              </w:rPr>
              <w:t xml:space="preserve">, </w:t>
            </w:r>
            <w:r w:rsidRPr="00686BB3">
              <w:rPr>
                <w:lang w:val="en-US" w:eastAsia="zh-CN"/>
              </w:rPr>
              <w:t>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the number of </w:t>
            </w:r>
            <w:r>
              <w:rPr>
                <w:lang w:val="en-US"/>
              </w:rPr>
              <w:t xml:space="preserve">PDSCH </w:t>
            </w:r>
            <w:r>
              <w:rPr>
                <w:rFonts w:hint="eastAsia"/>
                <w:lang w:val="en-US" w:eastAsia="zh-CN"/>
              </w:rPr>
              <w:t>reception</w:t>
            </w:r>
            <w:r>
              <w:rPr>
                <w:lang w:val="en-US" w:eastAsia="zh-CN"/>
              </w:rPr>
              <w:t xml:space="preserve">s </w:t>
            </w:r>
            <w:r>
              <w:rPr>
                <w:lang w:val="en-US"/>
              </w:rPr>
              <w:t xml:space="preserve">if </w:t>
            </w:r>
            <w:proofErr w:type="spellStart"/>
            <w:r w:rsidRPr="00435CFD">
              <w:rPr>
                <w:i/>
              </w:rPr>
              <w:t>harq</w:t>
            </w:r>
            <w:proofErr w:type="spellEnd"/>
            <w:r w:rsidRPr="00435CFD">
              <w:rPr>
                <w:i/>
              </w:rPr>
              <w:t>-ACK-</w:t>
            </w:r>
            <w:proofErr w:type="spellStart"/>
            <w:r w:rsidRPr="00435CFD">
              <w:rPr>
                <w:i/>
              </w:rPr>
              <w:t>SpatialBundlingPUCCH</w:t>
            </w:r>
            <w:proofErr w:type="spellEnd"/>
            <w:r w:rsidRPr="00B916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 w:rsidRPr="00B916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provided or SPS PDSCH release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eastAsia="zh-CN"/>
              </w:rPr>
              <w:t>PDSCH reception</w:t>
            </w:r>
            <w:r w:rsidRPr="00B916EC">
              <w:rPr>
                <w:lang w:eastAsia="zh-CN"/>
              </w:rPr>
              <w:t xml:space="preserve"> occasion</w:t>
            </w:r>
            <w:r w:rsidRPr="00B916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474D1F55" wp14:editId="557EBB56">
                  <wp:extent cx="121920" cy="12192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for </w:t>
            </w:r>
            <w:r w:rsidRPr="00B916EC">
              <w:rPr>
                <w:lang w:val="en-US" w:eastAsia="zh-CN"/>
              </w:rPr>
              <w:t xml:space="preserve">serving </w:t>
            </w:r>
            <w:r w:rsidRPr="00B916EC">
              <w:rPr>
                <w:rFonts w:hint="eastAsia"/>
                <w:lang w:val="en-US" w:eastAsia="zh-CN"/>
              </w:rPr>
              <w:t xml:space="preserve">cell </w:t>
            </w:r>
            <w:r>
              <w:rPr>
                <w:noProof/>
                <w:position w:val="-6"/>
              </w:rPr>
              <w:drawing>
                <wp:inline distT="0" distB="0" distL="0" distR="0" wp14:anchorId="74B7E03C" wp14:editId="7D57C13D">
                  <wp:extent cx="99060" cy="12192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and the UE reports corresponding HARQ-ACK information in the PUCCH</w:t>
            </w:r>
            <w:r>
              <w:rPr>
                <w:lang w:val="en-US"/>
              </w:rPr>
              <w:t>.</w:t>
            </w:r>
          </w:p>
          <w:p w14:paraId="09F5CFE5" w14:textId="67B527F5" w:rsidR="003362BA" w:rsidRPr="00091841" w:rsidRDefault="003362BA" w:rsidP="003362BA">
            <w:pPr>
              <w:pStyle w:val="B1"/>
            </w:pPr>
            <w:r>
              <w:rPr>
                <w:rFonts w:cs="Arial"/>
                <w:lang w:eastAsia="zh-CN"/>
              </w:rPr>
              <w:lastRenderedPageBreak/>
              <w:t>-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4D224E44" wp14:editId="0C6C3A0A">
                  <wp:extent cx="640080" cy="236220"/>
                  <wp:effectExtent l="0" t="0" r="762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val="en-US" w:eastAsia="zh-CN"/>
              </w:rPr>
              <w:t xml:space="preserve"> is </w:t>
            </w:r>
            <w:r w:rsidRPr="00E9040D">
              <w:rPr>
                <w:rFonts w:hint="eastAsia"/>
                <w:lang w:eastAsia="zh-CN"/>
              </w:rPr>
              <w:t xml:space="preserve">the number of </w:t>
            </w:r>
            <w:r>
              <w:rPr>
                <w:lang w:val="en-US"/>
              </w:rPr>
              <w:t>CBG</w:t>
            </w:r>
            <w:r w:rsidRPr="00E9040D">
              <w:t xml:space="preserve">s </w:t>
            </w:r>
            <w:r>
              <w:rPr>
                <w:lang w:val="en-US"/>
              </w:rPr>
              <w:t xml:space="preserve">the UE </w:t>
            </w:r>
            <w:r>
              <w:t>receives</w:t>
            </w:r>
            <w:r w:rsidRPr="00E9040D">
              <w:t xml:space="preserve"> </w:t>
            </w:r>
            <w:r>
              <w:rPr>
                <w:lang w:val="en-US"/>
              </w:rPr>
              <w:t xml:space="preserve">in a PDSCH </w:t>
            </w:r>
            <w:r>
              <w:rPr>
                <w:rFonts w:hint="eastAsia"/>
                <w:lang w:val="en-US" w:eastAsia="zh-CN"/>
              </w:rPr>
              <w:t>reception</w:t>
            </w:r>
            <w:r w:rsidRPr="00B916EC">
              <w:rPr>
                <w:lang w:eastAsia="zh-CN"/>
              </w:rPr>
              <w:t xml:space="preserve"> occasion</w:t>
            </w:r>
            <w:r w:rsidRPr="00B916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382152E8" wp14:editId="3848B454">
                  <wp:extent cx="121920" cy="12192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for </w:t>
            </w:r>
            <w:r w:rsidRPr="00B916EC">
              <w:rPr>
                <w:lang w:val="en-US" w:eastAsia="zh-CN"/>
              </w:rPr>
              <w:t xml:space="preserve">serving </w:t>
            </w:r>
            <w:r w:rsidRPr="00B916EC">
              <w:rPr>
                <w:rFonts w:hint="eastAsia"/>
                <w:lang w:val="en-US" w:eastAsia="zh-CN"/>
              </w:rPr>
              <w:t xml:space="preserve">cell </w:t>
            </w:r>
            <w:r>
              <w:rPr>
                <w:noProof/>
                <w:position w:val="-6"/>
              </w:rPr>
              <w:drawing>
                <wp:inline distT="0" distB="0" distL="0" distR="0" wp14:anchorId="71765DB4" wp14:editId="2D13FA65">
                  <wp:extent cx="99060" cy="12192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if </w:t>
            </w:r>
            <w:r w:rsidRPr="0085578B">
              <w:rPr>
                <w:i/>
                <w:lang w:val="en-US" w:eastAsia="zh-CN"/>
              </w:rPr>
              <w:t>PDSCH-</w:t>
            </w:r>
            <w:proofErr w:type="spellStart"/>
            <w:r w:rsidRPr="0085578B">
              <w:rPr>
                <w:i/>
                <w:lang w:val="en-US" w:eastAsia="zh-CN"/>
              </w:rPr>
              <w:t>CodeBlockGroupTransmission</w:t>
            </w:r>
            <w:proofErr w:type="spellEnd"/>
            <w:r>
              <w:rPr>
                <w:lang w:val="en-US" w:eastAsia="zh-CN"/>
              </w:rPr>
              <w:t xml:space="preserve"> is provided and the PDSCH reception is scheduled by a DCI format </w:t>
            </w:r>
            <w:r w:rsidRPr="008B4EF1">
              <w:rPr>
                <w:strike/>
                <w:color w:val="FF0000"/>
                <w:lang w:val="en-US" w:eastAsia="zh-CN"/>
              </w:rPr>
              <w:t>1_1</w:t>
            </w:r>
            <w:r w:rsidRPr="008B4EF1">
              <w:rPr>
                <w:color w:val="FF0000"/>
                <w:lang w:val="en-US" w:eastAsia="zh-CN"/>
              </w:rPr>
              <w:t xml:space="preserve"> that supports CBG-based PDSCH reception </w:t>
            </w:r>
            <w:r>
              <w:rPr>
                <w:lang w:val="en-US" w:eastAsia="zh-CN"/>
              </w:rPr>
              <w:t>and the UE reports corresponding HARQ-ACK information in the PUCCH</w:t>
            </w:r>
            <w:r>
              <w:rPr>
                <w:lang w:val="en-US"/>
              </w:rPr>
              <w:t>.</w:t>
            </w:r>
          </w:p>
          <w:bookmarkEnd w:id="13"/>
          <w:p w14:paraId="365E85D5" w14:textId="77777777" w:rsidR="00173ED9" w:rsidRDefault="00173ED9" w:rsidP="00E63C6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63411445" w14:textId="77777777" w:rsidR="00173ED9" w:rsidRDefault="00173ED9" w:rsidP="00E63C6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</w:p>
          <w:p w14:paraId="52B37761" w14:textId="77777777" w:rsidR="00173ED9" w:rsidRPr="00597547" w:rsidRDefault="00173ED9" w:rsidP="00E63C64">
            <w:pPr>
              <w:rPr>
                <w:b/>
                <w:color w:val="0070C0"/>
                <w:sz w:val="24"/>
              </w:rPr>
            </w:pPr>
            <w:r w:rsidRPr="0092588E">
              <w:rPr>
                <w:b/>
                <w:color w:val="0070C0"/>
                <w:sz w:val="24"/>
              </w:rPr>
              <w:t xml:space="preserve">TP to </w:t>
            </w:r>
            <w:r>
              <w:rPr>
                <w:b/>
                <w:color w:val="0070C0"/>
                <w:sz w:val="24"/>
              </w:rPr>
              <w:t>TS 38.213, Sec. 9.1.2.2 on DCI formats 0_2 &amp; 1_2 and HARQ-Ack procedures</w:t>
            </w:r>
          </w:p>
          <w:p w14:paraId="49F795AF" w14:textId="77777777" w:rsidR="00173ED9" w:rsidRPr="00B916EC" w:rsidRDefault="00173ED9" w:rsidP="00E63C64">
            <w:pPr>
              <w:pStyle w:val="Heading4"/>
              <w:outlineLvl w:val="3"/>
            </w:pPr>
            <w:bookmarkStart w:id="14" w:name="_Toc12021471"/>
            <w:bookmarkStart w:id="15" w:name="_Toc20311583"/>
            <w:bookmarkStart w:id="16" w:name="_Toc26719408"/>
            <w:bookmarkStart w:id="17" w:name="_Toc29894841"/>
            <w:bookmarkStart w:id="18" w:name="_Toc29899140"/>
            <w:bookmarkStart w:id="19" w:name="_Toc29899558"/>
            <w:bookmarkStart w:id="20" w:name="_Toc29917295"/>
            <w:r w:rsidRPr="00B916EC">
              <w:t>9</w:t>
            </w:r>
            <w:r w:rsidRPr="00B916EC">
              <w:rPr>
                <w:rFonts w:hint="eastAsia"/>
              </w:rPr>
              <w:t>.</w:t>
            </w:r>
            <w:r>
              <w:t>1.2.2</w:t>
            </w:r>
            <w:r w:rsidRPr="00B916EC">
              <w:rPr>
                <w:rFonts w:hint="eastAsia"/>
              </w:rPr>
              <w:tab/>
            </w:r>
            <w:r>
              <w:t>Type-1</w:t>
            </w:r>
            <w:r w:rsidRPr="00B916EC">
              <w:t xml:space="preserve"> HARQ-ACK codebook in </w:t>
            </w:r>
            <w:r>
              <w:t>physical uplink shared</w:t>
            </w:r>
            <w:r w:rsidRPr="00B916EC">
              <w:t xml:space="preserve"> channel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3A36456C" w14:textId="77777777" w:rsidR="00B27FB2" w:rsidRDefault="00B27FB2" w:rsidP="00B27FB2">
            <w:pPr>
              <w:rPr>
                <w:rFonts w:cs="Arial"/>
                <w:lang w:eastAsia="zh-CN"/>
              </w:rPr>
            </w:pPr>
            <w:bookmarkStart w:id="21" w:name="_Hlk47634647"/>
            <w:bookmarkStart w:id="22" w:name="_Hlk47634608"/>
            <w:r w:rsidRPr="00B916EC">
              <w:rPr>
                <w:rFonts w:cs="Arial"/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a UE </w:t>
            </w:r>
            <w:r>
              <w:rPr>
                <w:lang w:eastAsia="zh-CN"/>
              </w:rPr>
              <w:t xml:space="preserve">would </w:t>
            </w:r>
            <w:r w:rsidRPr="00B916EC">
              <w:rPr>
                <w:lang w:eastAsia="zh-CN"/>
              </w:rPr>
              <w:t>multiplex</w:t>
            </w:r>
            <w:r w:rsidRPr="00B916EC">
              <w:rPr>
                <w:rFonts w:hint="eastAsia"/>
                <w:lang w:eastAsia="zh-CN"/>
              </w:rPr>
              <w:t xml:space="preserve"> HARQ-ACK</w:t>
            </w:r>
            <w:r w:rsidRPr="00CD5BA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  <w:r w:rsidRPr="00B916EC">
              <w:rPr>
                <w:rFonts w:hint="eastAsia"/>
                <w:lang w:eastAsia="zh-CN"/>
              </w:rPr>
              <w:t xml:space="preserve"> in a </w:t>
            </w:r>
            <w:r w:rsidRPr="00B916EC">
              <w:rPr>
                <w:lang w:eastAsia="zh-CN"/>
              </w:rPr>
              <w:t>PUSCH transmission that is not scheduled by a DCI format or is scheduled by</w:t>
            </w:r>
            <w:r>
              <w:rPr>
                <w:lang w:eastAsia="zh-CN"/>
              </w:rPr>
              <w:t xml:space="preserve"> </w:t>
            </w:r>
            <w:r w:rsidRPr="00B27FB2">
              <w:rPr>
                <w:color w:val="FF0000"/>
                <w:lang w:eastAsia="zh-CN"/>
              </w:rPr>
              <w:t>a</w:t>
            </w:r>
            <w:r w:rsidRPr="00B916EC">
              <w:rPr>
                <w:lang w:eastAsia="zh-CN"/>
              </w:rPr>
              <w:t xml:space="preserve"> DCI format </w:t>
            </w:r>
            <w:r w:rsidRPr="00D7469A">
              <w:rPr>
                <w:strike/>
                <w:color w:val="FF0000"/>
                <w:lang w:eastAsia="zh-CN"/>
              </w:rPr>
              <w:t>0_0</w:t>
            </w:r>
            <w:r w:rsidRPr="00D7469A">
              <w:rPr>
                <w:color w:val="FF0000"/>
                <w:lang w:eastAsia="zh-CN"/>
              </w:rPr>
              <w:t xml:space="preserve"> </w:t>
            </w:r>
            <w:r w:rsidRPr="00D7469A">
              <w:rPr>
                <w:color w:val="FF0000"/>
                <w:lang w:val="en-AU"/>
              </w:rPr>
              <w:t>that does not include a DAI field</w:t>
            </w:r>
            <w:r w:rsidRPr="00B916EC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then</w:t>
            </w:r>
            <w:r w:rsidRPr="00B916EC">
              <w:rPr>
                <w:rFonts w:cs="Arial" w:hint="eastAsia"/>
                <w:lang w:eastAsia="zh-CN"/>
              </w:rPr>
              <w:t xml:space="preserve"> </w:t>
            </w:r>
          </w:p>
          <w:p w14:paraId="0EF1D356" w14:textId="1EBAAAC4" w:rsidR="00B27FB2" w:rsidRPr="00E1648B" w:rsidRDefault="00B27FB2" w:rsidP="00B27FB2">
            <w:pPr>
              <w:pStyle w:val="B1"/>
            </w:pPr>
            <w:r w:rsidRPr="001322F1">
              <w:rPr>
                <w:iCs/>
                <w:lang w:eastAsia="zh-CN"/>
              </w:rPr>
              <w:t>-</w:t>
            </w:r>
            <w:r w:rsidRPr="001322F1">
              <w:rPr>
                <w:iCs/>
                <w:lang w:eastAsia="zh-CN"/>
              </w:rPr>
              <w:tab/>
              <w:t>if the</w:t>
            </w:r>
            <w:r w:rsidRPr="00B44469">
              <w:rPr>
                <w:iCs/>
                <w:lang w:eastAsia="zh-CN"/>
              </w:rPr>
              <w:t xml:space="preserve"> </w:t>
            </w:r>
            <w:r w:rsidRPr="00AE44D6">
              <w:rPr>
                <w:rFonts w:cs="Arial"/>
                <w:lang w:eastAsia="zh-CN"/>
              </w:rPr>
              <w:t>UE has not received any PD</w:t>
            </w:r>
            <w:r>
              <w:rPr>
                <w:rFonts w:cs="Arial"/>
                <w:lang w:val="en-US" w:eastAsia="zh-CN"/>
              </w:rPr>
              <w:t>SCH or SPS PDSCH release</w:t>
            </w:r>
            <w:r w:rsidRPr="00CD5BA3">
              <w:rPr>
                <w:rFonts w:cs="Arial"/>
                <w:lang w:val="en-US" w:eastAsia="zh-CN"/>
              </w:rPr>
              <w:t xml:space="preserve"> </w:t>
            </w:r>
            <w:r w:rsidRPr="00B642F5">
              <w:rPr>
                <w:rFonts w:cs="Arial"/>
                <w:lang w:val="en-US" w:eastAsia="zh-CN"/>
              </w:rPr>
              <w:t xml:space="preserve">that the </w:t>
            </w:r>
            <w:r w:rsidRPr="00B642F5">
              <w:rPr>
                <w:lang w:val="en-US" w:eastAsia="zh-CN"/>
              </w:rPr>
              <w:t xml:space="preserve">UE transmits corresponding HARQ-ACK </w:t>
            </w:r>
            <w:r>
              <w:rPr>
                <w:lang w:val="en-US" w:eastAsia="zh-CN"/>
              </w:rPr>
              <w:t xml:space="preserve">information </w:t>
            </w:r>
            <w:r w:rsidRPr="00B642F5">
              <w:rPr>
                <w:lang w:val="en-US" w:eastAsia="zh-CN"/>
              </w:rPr>
              <w:t xml:space="preserve">in </w:t>
            </w:r>
            <w:r w:rsidRPr="00B642F5">
              <w:rPr>
                <w:rFonts w:hint="eastAsia"/>
                <w:lang w:val="en-US" w:eastAsia="zh-CN"/>
              </w:rPr>
              <w:t xml:space="preserve">the </w:t>
            </w:r>
            <w:r w:rsidRPr="00B642F5">
              <w:rPr>
                <w:lang w:val="en-US" w:eastAsia="zh-CN"/>
              </w:rPr>
              <w:t>PU</w:t>
            </w:r>
            <w:r w:rsidRPr="00B642F5">
              <w:rPr>
                <w:rFonts w:hint="eastAsia"/>
                <w:lang w:val="en-US" w:eastAsia="zh-CN"/>
              </w:rPr>
              <w:t>S</w:t>
            </w:r>
            <w:r w:rsidRPr="00B642F5">
              <w:rPr>
                <w:lang w:val="en-US" w:eastAsia="zh-CN"/>
              </w:rPr>
              <w:t>CH</w:t>
            </w:r>
            <w:r>
              <w:rPr>
                <w:lang w:val="en-US" w:eastAsia="zh-CN"/>
              </w:rPr>
              <w:t>,</w:t>
            </w:r>
            <w:r w:rsidRPr="00B642F5">
              <w:rPr>
                <w:rFonts w:hint="eastAsia"/>
                <w:lang w:val="en-US" w:eastAsia="zh-CN"/>
              </w:rPr>
              <w:t xml:space="preserve"> </w:t>
            </w:r>
            <w:r w:rsidRPr="00B642F5">
              <w:rPr>
                <w:lang w:val="en-US" w:eastAsia="zh-CN"/>
              </w:rPr>
              <w:t xml:space="preserve">based on </w:t>
            </w:r>
            <w:r>
              <w:rPr>
                <w:lang w:val="en-US" w:eastAsia="zh-CN"/>
              </w:rPr>
              <w:t>a</w:t>
            </w:r>
            <w:r w:rsidRPr="00B642F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value of a respective </w:t>
            </w:r>
            <w:r w:rsidRPr="00B642F5">
              <w:rPr>
                <w:lang w:val="en-US" w:eastAsia="zh-CN"/>
              </w:rPr>
              <w:t>PDSCH-to-</w:t>
            </w:r>
            <w:proofErr w:type="spellStart"/>
            <w:r w:rsidRPr="00B642F5">
              <w:rPr>
                <w:lang w:val="en-US" w:eastAsia="zh-CN"/>
              </w:rPr>
              <w:t>HARQ</w:t>
            </w:r>
            <w:r>
              <w:rPr>
                <w:lang w:val="en-US" w:eastAsia="zh-CN"/>
              </w:rPr>
              <w:t>_feedback</w:t>
            </w:r>
            <w:proofErr w:type="spellEnd"/>
            <w:r>
              <w:rPr>
                <w:lang w:val="en-US" w:eastAsia="zh-CN"/>
              </w:rPr>
              <w:t xml:space="preserve"> timing indicator field in a DCI format scheduling the PDSCH reception or the SPS PDSCH release </w:t>
            </w:r>
            <w:r>
              <w:rPr>
                <w:rFonts w:cs="Arial"/>
                <w:lang w:val="en-US" w:eastAsia="zh-CN"/>
              </w:rPr>
              <w:t xml:space="preserve">or on the value of </w:t>
            </w:r>
            <w:r w:rsidRPr="000D579D">
              <w:rPr>
                <w:i/>
              </w:rPr>
              <w:t>dl-</w:t>
            </w:r>
            <w:proofErr w:type="spellStart"/>
            <w:r w:rsidRPr="000D579D">
              <w:rPr>
                <w:i/>
              </w:rPr>
              <w:t>DataToUL</w:t>
            </w:r>
            <w:proofErr w:type="spellEnd"/>
            <w:r w:rsidRPr="000D579D">
              <w:rPr>
                <w:i/>
              </w:rPr>
              <w:t>-ACK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if the</w:t>
            </w:r>
            <w:r w:rsidRPr="00123FCB">
              <w:rPr>
                <w:lang w:val="en-US" w:eastAsia="zh-CN"/>
              </w:rPr>
              <w:t xml:space="preserve"> </w:t>
            </w:r>
            <w:r w:rsidRPr="00B642F5">
              <w:rPr>
                <w:lang w:val="en-US" w:eastAsia="zh-CN"/>
              </w:rPr>
              <w:t>PDSCH-to-</w:t>
            </w:r>
            <w:proofErr w:type="spellStart"/>
            <w:r w:rsidRPr="00B642F5">
              <w:rPr>
                <w:lang w:val="en-US" w:eastAsia="zh-CN"/>
              </w:rPr>
              <w:t>HARQ</w:t>
            </w:r>
            <w:r>
              <w:rPr>
                <w:lang w:val="en-US" w:eastAsia="zh-CN"/>
              </w:rPr>
              <w:t>_feedback</w:t>
            </w:r>
            <w:proofErr w:type="spellEnd"/>
            <w:r>
              <w:rPr>
                <w:lang w:val="en-US" w:eastAsia="zh-CN"/>
              </w:rPr>
              <w:t xml:space="preserve"> timing indicator field is not present in the DCI format,</w:t>
            </w:r>
            <w:r>
              <w:rPr>
                <w:rFonts w:cs="Arial"/>
                <w:lang w:eastAsia="zh-CN"/>
              </w:rPr>
              <w:t xml:space="preserve"> in any of the </w:t>
            </w:r>
            <w:r>
              <w:rPr>
                <w:noProof/>
                <w:position w:val="-10"/>
              </w:rPr>
              <w:drawing>
                <wp:inline distT="0" distB="0" distL="0" distR="0" wp14:anchorId="7605F37A" wp14:editId="08B464E6">
                  <wp:extent cx="182880" cy="182880"/>
                  <wp:effectExtent l="0" t="0" r="7620" b="762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 w:rsidRPr="004F730A">
              <w:rPr>
                <w:lang w:eastAsia="zh-CN"/>
              </w:rPr>
              <w:t>occasions</w:t>
            </w:r>
            <w:r>
              <w:rPr>
                <w:lang w:eastAsia="zh-CN"/>
              </w:rPr>
              <w:t xml:space="preserve"> for </w:t>
            </w:r>
            <w:r>
              <w:rPr>
                <w:lang w:val="en-US" w:eastAsia="zh-CN"/>
              </w:rPr>
              <w:t xml:space="preserve">candidate </w:t>
            </w:r>
            <w:r>
              <w:rPr>
                <w:lang w:eastAsia="zh-CN"/>
              </w:rPr>
              <w:t>PDSCH reception</w:t>
            </w:r>
            <w:r>
              <w:rPr>
                <w:lang w:val="en-US" w:eastAsia="zh-CN"/>
              </w:rPr>
              <w:t>s</w:t>
            </w:r>
            <w:r w:rsidRPr="00CD5B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by </w:t>
            </w:r>
            <w:r w:rsidR="00A07059" w:rsidRPr="00A07059">
              <w:rPr>
                <w:color w:val="FF0000"/>
                <w:lang w:val="en-US" w:eastAsia="zh-CN"/>
              </w:rPr>
              <w:t>a</w:t>
            </w:r>
            <w:r w:rsidR="00A0705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DCI format </w:t>
            </w:r>
            <w:r w:rsidR="00A07059" w:rsidRPr="00617B1E">
              <w:rPr>
                <w:strike/>
                <w:color w:val="FF0000"/>
                <w:lang w:val="en-US" w:eastAsia="zh-CN"/>
              </w:rPr>
              <w:t>1_0 or DCI format 1_1</w:t>
            </w:r>
            <w:r w:rsidR="00A07059" w:rsidRPr="00617B1E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or SPS PDSCH </w:t>
            </w:r>
            <w:r w:rsidRPr="00AE44D6">
              <w:rPr>
                <w:lang w:eastAsia="zh-CN"/>
              </w:rPr>
              <w:t xml:space="preserve">on any serving cell </w:t>
            </w:r>
            <w:r>
              <w:rPr>
                <w:noProof/>
                <w:position w:val="-6"/>
              </w:rPr>
              <w:drawing>
                <wp:inline distT="0" distB="0" distL="0" distR="0" wp14:anchorId="5D5A8D6C" wp14:editId="224E3D80">
                  <wp:extent cx="99060" cy="9906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t xml:space="preserve">, as described in </w:t>
            </w:r>
            <w:r>
              <w:rPr>
                <w:rFonts w:cs="Arial"/>
                <w:lang w:eastAsia="zh-CN"/>
              </w:rPr>
              <w:t>Clause</w:t>
            </w:r>
            <w:r>
              <w:rPr>
                <w:rFonts w:cs="Arial"/>
                <w:lang w:val="en-US" w:eastAsia="zh-CN"/>
              </w:rPr>
              <w:t xml:space="preserve"> 9.1.2.1</w:t>
            </w:r>
            <w:r w:rsidRPr="00B44469">
              <w:rPr>
                <w:iCs/>
                <w:lang w:eastAsia="zh-CN"/>
              </w:rPr>
              <w:t xml:space="preserve">, </w:t>
            </w:r>
            <w:r w:rsidRPr="00AE44D6">
              <w:rPr>
                <w:rFonts w:cs="Arial"/>
                <w:lang w:eastAsia="zh-CN"/>
              </w:rPr>
              <w:t xml:space="preserve">the UE does not multiplex </w:t>
            </w:r>
            <w:r w:rsidRPr="00AE44D6">
              <w:rPr>
                <w:rFonts w:hint="eastAsia"/>
                <w:lang w:eastAsia="zh-CN"/>
              </w:rPr>
              <w:t>HARQ-ACK</w:t>
            </w:r>
            <w:r w:rsidRPr="00CD5B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information</w:t>
            </w:r>
            <w:r w:rsidRPr="00AE44D6">
              <w:rPr>
                <w:lang w:eastAsia="zh-CN"/>
              </w:rPr>
              <w:t xml:space="preserve"> in the PUSCH transmission;</w:t>
            </w:r>
          </w:p>
          <w:p w14:paraId="049BDB49" w14:textId="3D3A4891" w:rsidR="00B27FB2" w:rsidRPr="00E1648B" w:rsidRDefault="00B27FB2" w:rsidP="00B27FB2">
            <w:pPr>
              <w:pStyle w:val="B1"/>
            </w:pPr>
            <w:r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ab/>
            </w:r>
            <w:r w:rsidRPr="00E1648B">
              <w:rPr>
                <w:rFonts w:cs="Arial"/>
                <w:lang w:val="en-US" w:eastAsia="zh-CN"/>
              </w:rPr>
              <w:t xml:space="preserve">else </w:t>
            </w:r>
            <w:r w:rsidRPr="00E1648B">
              <w:rPr>
                <w:rFonts w:cs="Arial" w:hint="eastAsia"/>
                <w:lang w:eastAsia="zh-CN"/>
              </w:rPr>
              <w:t xml:space="preserve">the UE </w:t>
            </w:r>
            <w:r w:rsidRPr="00E1648B">
              <w:rPr>
                <w:rFonts w:cs="Arial"/>
                <w:lang w:eastAsia="zh-CN"/>
              </w:rPr>
              <w:t xml:space="preserve">generates the HARQ-ACK codebook as described in </w:t>
            </w:r>
            <w:r>
              <w:rPr>
                <w:rFonts w:cs="Arial"/>
                <w:lang w:eastAsia="zh-CN"/>
              </w:rPr>
              <w:t>Clause</w:t>
            </w:r>
            <w:r>
              <w:rPr>
                <w:rFonts w:cs="Arial"/>
                <w:lang w:val="en-US" w:eastAsia="zh-CN"/>
              </w:rPr>
              <w:t xml:space="preserve"> 9.1.2.1,</w:t>
            </w:r>
            <w:r w:rsidRPr="00E1648B">
              <w:rPr>
                <w:rFonts w:cs="Arial"/>
                <w:lang w:eastAsia="zh-CN"/>
              </w:rPr>
              <w:t xml:space="preserve"> except that </w:t>
            </w:r>
            <w:proofErr w:type="spellStart"/>
            <w:r w:rsidRPr="00435CFD">
              <w:rPr>
                <w:i/>
              </w:rPr>
              <w:t>harq</w:t>
            </w:r>
            <w:proofErr w:type="spellEnd"/>
            <w:r w:rsidRPr="00435CFD">
              <w:rPr>
                <w:i/>
              </w:rPr>
              <w:t>-ACK-</w:t>
            </w:r>
            <w:proofErr w:type="spellStart"/>
            <w:r w:rsidRPr="00435CFD">
              <w:rPr>
                <w:i/>
              </w:rPr>
              <w:t>SpatialBundlingPUCCH</w:t>
            </w:r>
            <w:proofErr w:type="spellEnd"/>
            <w:r w:rsidRPr="00E1648B">
              <w:rPr>
                <w:rFonts w:cs="Arial"/>
                <w:lang w:eastAsia="zh-CN"/>
              </w:rPr>
              <w:t xml:space="preserve"> is replaced by </w:t>
            </w:r>
            <w:proofErr w:type="spellStart"/>
            <w:r>
              <w:rPr>
                <w:i/>
              </w:rPr>
              <w:t>harq</w:t>
            </w:r>
            <w:proofErr w:type="spellEnd"/>
            <w:r>
              <w:rPr>
                <w:i/>
              </w:rPr>
              <w:t>-ACK-</w:t>
            </w:r>
            <w:proofErr w:type="spellStart"/>
            <w:r>
              <w:rPr>
                <w:i/>
              </w:rPr>
              <w:t>SpatialBundlingPUS</w:t>
            </w:r>
            <w:r w:rsidRPr="00435CFD">
              <w:rPr>
                <w:i/>
              </w:rPr>
              <w:t>CH</w:t>
            </w:r>
            <w:proofErr w:type="spellEnd"/>
            <w:r>
              <w:rPr>
                <w:lang w:val="en-US"/>
              </w:rPr>
              <w:t>,</w:t>
            </w:r>
            <w:r w:rsidRPr="00E93E8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unless the UE receives </w:t>
            </w:r>
            <w:r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>a SPS PDSCH release</w:t>
            </w:r>
            <w:r>
              <w:rPr>
                <w:lang w:val="en-US" w:eastAsia="zh-CN"/>
              </w:rPr>
              <w:t xml:space="preserve">, </w:t>
            </w:r>
            <w:r w:rsidRPr="00072F61">
              <w:t>or only SPS PDSCH reception,</w:t>
            </w:r>
            <w:r>
              <w:rPr>
                <w:lang w:eastAsia="zh-CN"/>
              </w:rPr>
              <w:t xml:space="preserve"> or</w:t>
            </w:r>
            <w:r>
              <w:rPr>
                <w:lang w:val="en-US" w:eastAsia="zh-CN"/>
              </w:rPr>
              <w:t xml:space="preserve"> only a PDSCH </w:t>
            </w:r>
            <w:r>
              <w:t xml:space="preserve">that is </w:t>
            </w:r>
            <w:r>
              <w:rPr>
                <w:lang w:eastAsia="zh-CN"/>
              </w:rPr>
              <w:t xml:space="preserve">scheduled </w:t>
            </w:r>
            <w:r>
              <w:rPr>
                <w:rFonts w:hint="eastAsia"/>
                <w:lang w:eastAsia="zh-CN"/>
              </w:rPr>
              <w:t xml:space="preserve">by DCI format 1_0 with a </w:t>
            </w:r>
            <w:r w:rsidRPr="00AE44D6">
              <w:rPr>
                <w:rFonts w:hint="eastAsia"/>
                <w:lang w:val="en-US" w:eastAsia="zh-CN"/>
              </w:rPr>
              <w:t xml:space="preserve">counter </w:t>
            </w:r>
            <w:r>
              <w:rPr>
                <w:rFonts w:hint="eastAsia"/>
                <w:lang w:eastAsia="zh-CN"/>
              </w:rPr>
              <w:t>DAI</w:t>
            </w:r>
            <w:r w:rsidRPr="00AE44D6">
              <w:rPr>
                <w:lang w:val="en-US"/>
              </w:rPr>
              <w:t xml:space="preserve"> field </w:t>
            </w:r>
            <w:r>
              <w:rPr>
                <w:rFonts w:hint="eastAsia"/>
                <w:lang w:val="en-US" w:eastAsia="zh-CN"/>
              </w:rPr>
              <w:t>value of 1</w:t>
            </w:r>
            <w:r>
              <w:rPr>
                <w:lang w:val="en-US" w:eastAsia="zh-CN"/>
              </w:rPr>
              <w:t xml:space="preserve"> on the </w:t>
            </w:r>
            <w:proofErr w:type="spellStart"/>
            <w:r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 xml:space="preserve"> in</w:t>
            </w:r>
            <w:r w:rsidRPr="00AE44D6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position w:val="-10"/>
              </w:rPr>
              <w:drawing>
                <wp:inline distT="0" distB="0" distL="0" distR="0" wp14:anchorId="75F05D0B" wp14:editId="5C301FA1">
                  <wp:extent cx="182880" cy="182880"/>
                  <wp:effectExtent l="0" t="0" r="7620" b="762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t xml:space="preserve"> occasions for candidate PDSCH receptions</w:t>
            </w:r>
            <w:r>
              <w:t xml:space="preserve"> </w:t>
            </w:r>
            <w:r>
              <w:rPr>
                <w:lang w:val="en-US" w:eastAsia="zh-CN"/>
              </w:rPr>
              <w:t xml:space="preserve">in which case </w:t>
            </w:r>
            <w:r w:rsidRPr="00303EA7">
              <w:rPr>
                <w:lang w:eastAsia="x-none"/>
              </w:rPr>
              <w:t>th</w:t>
            </w:r>
            <w:r>
              <w:rPr>
                <w:lang w:eastAsia="x-none"/>
              </w:rPr>
              <w:t xml:space="preserve">e UE generates </w:t>
            </w:r>
            <w:r w:rsidRPr="00303EA7">
              <w:rPr>
                <w:lang w:eastAsia="x-none"/>
              </w:rPr>
              <w:t xml:space="preserve">HARQ-ACK </w:t>
            </w:r>
            <w:r>
              <w:rPr>
                <w:lang w:eastAsia="x-none"/>
              </w:rPr>
              <w:t>information only for the</w:t>
            </w:r>
            <w:r w:rsidRPr="00303EA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SPS PDSCH release or only for the </w:t>
            </w:r>
            <w:r w:rsidRPr="00303EA7">
              <w:rPr>
                <w:lang w:eastAsia="x-none"/>
              </w:rPr>
              <w:t>PDSCH</w:t>
            </w:r>
            <w:r>
              <w:rPr>
                <w:lang w:eastAsia="x-none"/>
              </w:rPr>
              <w:t xml:space="preserve"> reception</w:t>
            </w:r>
            <w:r w:rsidRPr="55609D99">
              <w:rPr>
                <w:lang w:val="en-US"/>
              </w:rPr>
              <w:t xml:space="preserve"> as described in Clause 9.1.2</w:t>
            </w:r>
            <w:r w:rsidRPr="00E1648B">
              <w:rPr>
                <w:rFonts w:cs="Arial"/>
                <w:lang w:eastAsia="zh-CN"/>
              </w:rPr>
              <w:t>.</w:t>
            </w:r>
          </w:p>
          <w:p w14:paraId="6A382FB2" w14:textId="77777777" w:rsidR="00B27FB2" w:rsidRDefault="00B27FB2" w:rsidP="00B27FB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 UE sets to NACK value in the HARQ-ACK codebook any HARQ-ACK information corresponding to PDSCH reception or SPS PDSCH release that the UE detects in a PDCCH monitoring occasion that starts after a PDCCH monitoring occasion where the UE detects a DCI format </w:t>
            </w:r>
            <w:r w:rsidR="00A07059" w:rsidRPr="00CF0F93">
              <w:rPr>
                <w:strike/>
                <w:color w:val="FF0000"/>
                <w:lang w:eastAsia="zh-CN"/>
              </w:rPr>
              <w:t>0_0 or a DCI format 0_1</w:t>
            </w:r>
            <w:r w:rsidR="00A07059" w:rsidRPr="00CF0F93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scheduling the PUSCH transmission.</w:t>
            </w:r>
          </w:p>
          <w:p w14:paraId="088AB801" w14:textId="2E5ADC41" w:rsidR="00B27FB2" w:rsidRDefault="00B27FB2" w:rsidP="00B27FB2">
            <w:pPr>
              <w:rPr>
                <w:lang w:val="en-US" w:eastAsia="x-none"/>
              </w:rPr>
            </w:pPr>
            <w:r w:rsidRPr="55609D99">
              <w:rPr>
                <w:lang w:val="en-US"/>
              </w:rPr>
              <w:t xml:space="preserve">A UE does not expect to detect a DCI format switching a DL BWP within </w:t>
            </w:r>
            <w:r>
              <w:rPr>
                <w:noProof/>
                <w:position w:val="-10"/>
              </w:rPr>
              <w:drawing>
                <wp:inline distT="0" distB="0" distL="0" distR="0" wp14:anchorId="212E7605" wp14:editId="7D472B73">
                  <wp:extent cx="182880" cy="182880"/>
                  <wp:effectExtent l="0" t="0" r="7620" b="762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6E62">
              <w:t xml:space="preserve"> sy</w:t>
            </w:r>
            <w:r>
              <w:t>mbols prior to a first symbol of a</w:t>
            </w:r>
            <w:r w:rsidRPr="00496E62">
              <w:t xml:space="preserve"> </w:t>
            </w:r>
            <w:r>
              <w:t>PUS</w:t>
            </w:r>
            <w:r w:rsidRPr="00496E62">
              <w:t>CH transmission</w:t>
            </w:r>
            <w:r>
              <w:t xml:space="preserve"> where the UE multiplexes HARQ-ACK information, where </w:t>
            </w:r>
            <w:r>
              <w:rPr>
                <w:noProof/>
                <w:position w:val="-10"/>
              </w:rPr>
              <w:drawing>
                <wp:inline distT="0" distB="0" distL="0" distR="0" wp14:anchorId="0E725D95" wp14:editId="7AC27E1E">
                  <wp:extent cx="182880" cy="182880"/>
                  <wp:effectExtent l="0" t="0" r="7620" b="762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defined in [6, TS 38.214]. </w:t>
            </w:r>
          </w:p>
          <w:p w14:paraId="4BB2D2E3" w14:textId="50260C1F" w:rsidR="00B27FB2" w:rsidRPr="00B916EC" w:rsidRDefault="00B27FB2" w:rsidP="00B27FB2">
            <w:pPr>
              <w:rPr>
                <w:lang w:eastAsia="zh-CN"/>
              </w:rPr>
            </w:pPr>
            <w:r w:rsidRPr="00B916EC">
              <w:rPr>
                <w:rFonts w:cs="Arial"/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a UE </w:t>
            </w:r>
            <w:r w:rsidRPr="00B916EC">
              <w:rPr>
                <w:lang w:eastAsia="zh-CN"/>
              </w:rPr>
              <w:t>multiplexes</w:t>
            </w:r>
            <w:r w:rsidRPr="00B916EC">
              <w:rPr>
                <w:rFonts w:hint="eastAsia"/>
                <w:lang w:eastAsia="zh-CN"/>
              </w:rPr>
              <w:t xml:space="preserve"> HARQ-ACK</w:t>
            </w:r>
            <w:r w:rsidRPr="00CD5BA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  <w:r w:rsidRPr="00B916EC">
              <w:rPr>
                <w:rFonts w:hint="eastAsia"/>
                <w:lang w:eastAsia="zh-CN"/>
              </w:rPr>
              <w:t xml:space="preserve"> in a </w:t>
            </w:r>
            <w:r w:rsidRPr="00B916EC">
              <w:rPr>
                <w:lang w:eastAsia="zh-CN"/>
              </w:rPr>
              <w:t xml:space="preserve">PUSCH transmission that is scheduled by DCI format </w:t>
            </w:r>
            <w:r w:rsidR="00A07059" w:rsidRPr="0029280A">
              <w:rPr>
                <w:strike/>
                <w:color w:val="FF0000"/>
                <w:lang w:eastAsia="zh-CN"/>
              </w:rPr>
              <w:t>0_1</w:t>
            </w:r>
            <w:r w:rsidR="00A07059" w:rsidRPr="0029280A">
              <w:rPr>
                <w:color w:val="FF0000"/>
                <w:lang w:val="en-AU"/>
              </w:rPr>
              <w:t xml:space="preserve"> </w:t>
            </w:r>
            <w:r w:rsidR="00A07059" w:rsidRPr="00D7469A">
              <w:rPr>
                <w:color w:val="FF0000"/>
                <w:lang w:val="en-AU"/>
              </w:rPr>
              <w:t>that include</w:t>
            </w:r>
            <w:r w:rsidR="00A07059">
              <w:rPr>
                <w:color w:val="FF0000"/>
                <w:lang w:val="en-AU"/>
              </w:rPr>
              <w:t>s</w:t>
            </w:r>
            <w:r w:rsidR="00A07059" w:rsidRPr="00D7469A">
              <w:rPr>
                <w:color w:val="FF0000"/>
                <w:lang w:val="en-AU"/>
              </w:rPr>
              <w:t xml:space="preserve"> a DAI field</w:t>
            </w:r>
            <w:r w:rsidRPr="00B916EC">
              <w:rPr>
                <w:rFonts w:hint="eastAsia"/>
                <w:lang w:eastAsia="zh-CN"/>
              </w:rPr>
              <w:t xml:space="preserve">, </w:t>
            </w:r>
            <w:r w:rsidRPr="00B916EC">
              <w:rPr>
                <w:rFonts w:cs="Arial" w:hint="eastAsia"/>
                <w:lang w:eastAsia="zh-CN"/>
              </w:rPr>
              <w:t xml:space="preserve">the UE </w:t>
            </w:r>
            <w:r w:rsidRPr="00B916EC">
              <w:rPr>
                <w:rFonts w:cs="Arial"/>
                <w:lang w:eastAsia="zh-CN"/>
              </w:rPr>
              <w:t xml:space="preserve">generates the HARQ-ACK codebook as described in </w:t>
            </w:r>
            <w:r>
              <w:rPr>
                <w:rFonts w:cs="Arial"/>
                <w:lang w:eastAsia="zh-CN"/>
              </w:rPr>
              <w:t>Clause 9.1.2.1</w:t>
            </w:r>
            <w:r w:rsidRPr="00B916EC"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a value of the DAI field </w:t>
            </w:r>
            <w:r w:rsidRPr="00B916EC">
              <w:rPr>
                <w:rFonts w:hint="eastAsia"/>
                <w:lang w:val="en-US" w:eastAsia="zh-CN"/>
              </w:rPr>
              <w:t xml:space="preserve">in </w:t>
            </w:r>
            <w:r w:rsidR="00A07059" w:rsidRPr="008D64E4">
              <w:rPr>
                <w:color w:val="FF0000"/>
                <w:lang w:val="en-US" w:eastAsia="zh-CN"/>
              </w:rPr>
              <w:t xml:space="preserve">the </w:t>
            </w:r>
            <w:r w:rsidR="00A07059" w:rsidRPr="00B916EC">
              <w:rPr>
                <w:lang w:eastAsia="zh-CN"/>
              </w:rPr>
              <w:t xml:space="preserve">DCI format </w:t>
            </w:r>
            <w:r w:rsidR="00A07059" w:rsidRPr="008D64E4">
              <w:rPr>
                <w:strike/>
                <w:color w:val="FF0000"/>
                <w:lang w:val="en-US" w:eastAsia="zh-CN"/>
              </w:rPr>
              <w:t>0_1</w:t>
            </w:r>
            <w:r w:rsidR="00A07059" w:rsidRPr="008D64E4">
              <w:rPr>
                <w:color w:val="FF0000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 </w:t>
            </w:r>
            <w:r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547CE6B5" wp14:editId="0B8B8D37">
                  <wp:extent cx="556260" cy="19812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54DD">
              <w:rPr>
                <w:rFonts w:cs="Arial"/>
                <w:lang w:eastAsia="zh-CN"/>
              </w:rPr>
              <w:t xml:space="preserve"> </w:t>
            </w:r>
            <w:r w:rsidRPr="00E1648B">
              <w:rPr>
                <w:rFonts w:cs="Arial"/>
                <w:lang w:eastAsia="zh-CN"/>
              </w:rPr>
              <w:t xml:space="preserve">except that </w:t>
            </w:r>
            <w:proofErr w:type="spellStart"/>
            <w:r w:rsidRPr="00435CFD">
              <w:rPr>
                <w:i/>
              </w:rPr>
              <w:t>harq</w:t>
            </w:r>
            <w:proofErr w:type="spellEnd"/>
            <w:r w:rsidRPr="00435CFD">
              <w:rPr>
                <w:i/>
              </w:rPr>
              <w:t>-ACK-</w:t>
            </w:r>
            <w:proofErr w:type="spellStart"/>
            <w:r w:rsidRPr="00435CFD">
              <w:rPr>
                <w:i/>
              </w:rPr>
              <w:t>SpatialBundlingPUCCH</w:t>
            </w:r>
            <w:proofErr w:type="spellEnd"/>
            <w:r w:rsidRPr="00E1648B">
              <w:rPr>
                <w:rFonts w:cs="Arial"/>
                <w:lang w:eastAsia="zh-CN"/>
              </w:rPr>
              <w:t xml:space="preserve"> is replaced by </w:t>
            </w:r>
            <w:proofErr w:type="spellStart"/>
            <w:r>
              <w:rPr>
                <w:i/>
              </w:rPr>
              <w:t>harq</w:t>
            </w:r>
            <w:proofErr w:type="spellEnd"/>
            <w:r>
              <w:rPr>
                <w:i/>
              </w:rPr>
              <w:t>-ACK-</w:t>
            </w:r>
            <w:proofErr w:type="spellStart"/>
            <w:r>
              <w:rPr>
                <w:i/>
              </w:rPr>
              <w:t>SpatialBundlingPUS</w:t>
            </w:r>
            <w:r w:rsidRPr="00435CFD">
              <w:rPr>
                <w:i/>
              </w:rPr>
              <w:t>CH</w:t>
            </w:r>
            <w:proofErr w:type="spellEnd"/>
            <w:r>
              <w:rPr>
                <w:lang w:eastAsia="zh-CN"/>
              </w:rPr>
              <w:t xml:space="preserve">. The UE does not generate a HARQ-ACK codebook for multiplexing in the PUSCH transmission when </w:t>
            </w:r>
            <w:r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56AB95D4" wp14:editId="11D5B097">
                  <wp:extent cx="556260" cy="19812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val="en-US"/>
              </w:rPr>
              <w:t>unless the UE receives only a</w:t>
            </w:r>
            <w:r>
              <w:rPr>
                <w:rFonts w:hint="eastAsia"/>
                <w:lang w:eastAsia="zh-CN"/>
              </w:rPr>
              <w:t xml:space="preserve"> SPS PDSCH release</w:t>
            </w:r>
            <w:r w:rsidRPr="00405417">
              <w:rPr>
                <w:lang w:eastAsia="zh-CN"/>
              </w:rPr>
              <w:t>,</w:t>
            </w:r>
            <w:r w:rsidRPr="00131706">
              <w:rPr>
                <w:lang w:eastAsia="zh-CN"/>
              </w:rPr>
              <w:t xml:space="preserve"> </w:t>
            </w:r>
            <w:r w:rsidRPr="00072F61">
              <w:t>or only SPS PDSCH</w:t>
            </w:r>
            <w:r>
              <w:t>(s),</w:t>
            </w:r>
            <w:r>
              <w:rPr>
                <w:lang w:eastAsia="zh-CN"/>
              </w:rPr>
              <w:t xml:space="preserve"> or</w:t>
            </w:r>
            <w:r>
              <w:rPr>
                <w:lang w:val="en-US" w:eastAsia="zh-CN"/>
              </w:rPr>
              <w:t xml:space="preserve"> only a PDSCH </w:t>
            </w:r>
            <w:r>
              <w:t xml:space="preserve">that is </w:t>
            </w:r>
            <w:r>
              <w:rPr>
                <w:lang w:eastAsia="zh-CN"/>
              </w:rPr>
              <w:t xml:space="preserve">scheduled </w:t>
            </w:r>
            <w:r>
              <w:rPr>
                <w:rFonts w:hint="eastAsia"/>
                <w:lang w:eastAsia="zh-CN"/>
              </w:rPr>
              <w:t xml:space="preserve">by DCI format 1_0 with a </w:t>
            </w:r>
            <w:r w:rsidRPr="00AE44D6">
              <w:rPr>
                <w:rFonts w:hint="eastAsia"/>
                <w:lang w:val="en-US" w:eastAsia="zh-CN"/>
              </w:rPr>
              <w:t xml:space="preserve">counter </w:t>
            </w:r>
            <w:r>
              <w:rPr>
                <w:rFonts w:hint="eastAsia"/>
                <w:lang w:eastAsia="zh-CN"/>
              </w:rPr>
              <w:t>DAI</w:t>
            </w:r>
            <w:r w:rsidRPr="00AE44D6">
              <w:rPr>
                <w:lang w:val="en-US"/>
              </w:rPr>
              <w:t xml:space="preserve"> field </w:t>
            </w:r>
            <w:r>
              <w:rPr>
                <w:rFonts w:hint="eastAsia"/>
                <w:lang w:val="en-US" w:eastAsia="zh-CN"/>
              </w:rPr>
              <w:t>value of 1</w:t>
            </w:r>
            <w:r>
              <w:rPr>
                <w:lang w:val="en-US" w:eastAsia="zh-CN"/>
              </w:rPr>
              <w:t xml:space="preserve"> on the </w:t>
            </w:r>
            <w:proofErr w:type="spellStart"/>
            <w:r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AE44D6">
              <w:rPr>
                <w:lang w:val="en-US" w:eastAsia="zh-CN"/>
              </w:rPr>
              <w:t>in the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position w:val="-10"/>
              </w:rPr>
              <w:drawing>
                <wp:inline distT="0" distB="0" distL="0" distR="0" wp14:anchorId="0F9FCB52" wp14:editId="1093DB15">
                  <wp:extent cx="182880" cy="182880"/>
                  <wp:effectExtent l="0" t="0" r="7620" b="762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t xml:space="preserve"> occasions for candidate PDSCH receptions</w:t>
            </w:r>
            <w:r>
              <w:rPr>
                <w:lang w:val="en-US" w:eastAsia="zh-CN"/>
              </w:rPr>
              <w:t xml:space="preserve"> in which case </w:t>
            </w:r>
            <w:r w:rsidRPr="00303EA7">
              <w:rPr>
                <w:lang w:eastAsia="x-none"/>
              </w:rPr>
              <w:t>th</w:t>
            </w:r>
            <w:r>
              <w:rPr>
                <w:lang w:eastAsia="x-none"/>
              </w:rPr>
              <w:t xml:space="preserve">e UE generates </w:t>
            </w:r>
            <w:r w:rsidRPr="00303EA7">
              <w:rPr>
                <w:lang w:eastAsia="x-none"/>
              </w:rPr>
              <w:t xml:space="preserve">HARQ-ACK </w:t>
            </w:r>
            <w:r>
              <w:rPr>
                <w:lang w:eastAsia="x-none"/>
              </w:rPr>
              <w:t>information only for the</w:t>
            </w:r>
            <w:r w:rsidRPr="00303EA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SPS PDSCH release or only for the </w:t>
            </w:r>
            <w:r w:rsidRPr="00303EA7">
              <w:rPr>
                <w:lang w:eastAsia="x-none"/>
              </w:rPr>
              <w:t>PDSCH</w:t>
            </w:r>
            <w:r>
              <w:rPr>
                <w:lang w:eastAsia="x-none"/>
              </w:rPr>
              <w:t xml:space="preserve"> reception</w:t>
            </w:r>
            <w:r>
              <w:rPr>
                <w:lang w:val="en-US" w:eastAsia="x-none"/>
              </w:rPr>
              <w:t xml:space="preserve"> as described in Clause 9.1.2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0047D273" wp14:editId="730A233B">
                  <wp:extent cx="571500" cy="19812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x-none"/>
              </w:rPr>
              <w:t xml:space="preserve"> </w:t>
            </w:r>
            <w:proofErr w:type="gramStart"/>
            <w:r>
              <w:rPr>
                <w:lang w:eastAsia="x-none"/>
              </w:rPr>
              <w:t xml:space="preserve">if </w:t>
            </w:r>
            <w:r w:rsidR="00A07059">
              <w:rPr>
                <w:lang w:eastAsia="x-none"/>
              </w:rPr>
              <w:t xml:space="preserve"> </w:t>
            </w:r>
            <w:r w:rsidR="00A07059" w:rsidRPr="000325CD">
              <w:rPr>
                <w:color w:val="FF0000"/>
                <w:lang w:eastAsia="x-none"/>
              </w:rPr>
              <w:t>the</w:t>
            </w:r>
            <w:proofErr w:type="gramEnd"/>
            <w:r w:rsidR="00A07059" w:rsidRPr="000325CD">
              <w:rPr>
                <w:color w:val="FF0000"/>
                <w:lang w:eastAsia="x-none"/>
              </w:rPr>
              <w:t xml:space="preserve"> PUSCH is scheduled by a DCI format that includes a DAI field and </w:t>
            </w:r>
            <w:r>
              <w:rPr>
                <w:lang w:eastAsia="x-none"/>
              </w:rPr>
              <w:t xml:space="preserve">the </w:t>
            </w:r>
            <w:r>
              <w:rPr>
                <w:lang w:eastAsia="zh-CN"/>
              </w:rPr>
              <w:t xml:space="preserve">DAI field </w:t>
            </w:r>
            <w:r>
              <w:rPr>
                <w:lang w:eastAsia="x-none"/>
              </w:rPr>
              <w:t xml:space="preserve">in </w:t>
            </w:r>
            <w:r w:rsidR="00A07059" w:rsidRPr="00D238B3">
              <w:rPr>
                <w:color w:val="FF0000"/>
                <w:lang w:eastAsia="x-none"/>
              </w:rPr>
              <w:t xml:space="preserve">the </w:t>
            </w:r>
            <w:r w:rsidR="00A07059">
              <w:rPr>
                <w:lang w:eastAsia="x-none"/>
              </w:rPr>
              <w:t xml:space="preserve">DCI format </w:t>
            </w:r>
            <w:r w:rsidR="00A07059" w:rsidRPr="0029280A">
              <w:rPr>
                <w:strike/>
                <w:color w:val="FF0000"/>
                <w:lang w:eastAsia="zh-CN"/>
              </w:rPr>
              <w:t>0_1</w:t>
            </w:r>
            <w:r w:rsidR="00A07059" w:rsidRPr="0029280A">
              <w:rPr>
                <w:color w:val="FF0000"/>
                <w:lang w:val="en-AU"/>
              </w:rPr>
              <w:t xml:space="preserve"> </w:t>
            </w:r>
            <w:r>
              <w:rPr>
                <w:lang w:eastAsia="zh-CN"/>
              </w:rPr>
              <w:t xml:space="preserve"> is set to '0'; otherwise, </w:t>
            </w:r>
            <w:r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5E612818" wp14:editId="345C334B">
                  <wp:extent cx="556260" cy="19812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x-none"/>
              </w:rPr>
              <w:t>.</w:t>
            </w:r>
          </w:p>
          <w:bookmarkEnd w:id="21"/>
          <w:bookmarkEnd w:id="22"/>
          <w:p w14:paraId="3C2CA9A9" w14:textId="77777777" w:rsidR="00173ED9" w:rsidRDefault="00173ED9" w:rsidP="00E63C6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187585A6" w14:textId="77777777" w:rsidR="00173ED9" w:rsidRDefault="00173ED9" w:rsidP="00E63C6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</w:p>
          <w:p w14:paraId="6F94EF31" w14:textId="77777777" w:rsidR="00173ED9" w:rsidRPr="002253EB" w:rsidRDefault="00173ED9" w:rsidP="00E63C64">
            <w:pPr>
              <w:rPr>
                <w:b/>
                <w:color w:val="0070C0"/>
                <w:sz w:val="24"/>
              </w:rPr>
            </w:pPr>
            <w:r w:rsidRPr="0092588E">
              <w:rPr>
                <w:b/>
                <w:color w:val="0070C0"/>
                <w:sz w:val="24"/>
              </w:rPr>
              <w:t xml:space="preserve">TP to </w:t>
            </w:r>
            <w:r>
              <w:rPr>
                <w:b/>
                <w:color w:val="0070C0"/>
                <w:sz w:val="24"/>
              </w:rPr>
              <w:t>TS 38.213, Sec. 9.1.3.2 on DCI formats 0_2 &amp; 1_2 and HARQ-Ack procedures</w:t>
            </w:r>
          </w:p>
          <w:p w14:paraId="3FA92C5A" w14:textId="77777777" w:rsidR="00173ED9" w:rsidRPr="00B916EC" w:rsidRDefault="00173ED9" w:rsidP="00E63C64">
            <w:pPr>
              <w:pStyle w:val="Heading4"/>
              <w:outlineLvl w:val="3"/>
            </w:pPr>
            <w:bookmarkStart w:id="23" w:name="_Toc12021474"/>
            <w:bookmarkStart w:id="24" w:name="_Toc20311586"/>
            <w:bookmarkStart w:id="25" w:name="_Toc26719411"/>
            <w:bookmarkStart w:id="26" w:name="_Toc29894844"/>
            <w:bookmarkStart w:id="27" w:name="_Toc29899143"/>
            <w:bookmarkStart w:id="28" w:name="_Toc29899561"/>
            <w:bookmarkStart w:id="29" w:name="_Toc29917298"/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1.3.2</w:t>
            </w:r>
            <w:r w:rsidRPr="00B916EC">
              <w:rPr>
                <w:rFonts w:hint="eastAsia"/>
              </w:rPr>
              <w:tab/>
            </w:r>
            <w:r w:rsidRPr="00B916EC">
              <w:t>Type-2 HARQ-ACK codebook in physical uplink shared channel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581754C8" w14:textId="77777777" w:rsidR="00DE5E8A" w:rsidRDefault="00DE5E8A" w:rsidP="00DE5E8A">
            <w:pPr>
              <w:rPr>
                <w:lang w:eastAsia="zh-CN"/>
              </w:rPr>
            </w:pPr>
            <w:r w:rsidRPr="00B916EC">
              <w:rPr>
                <w:rFonts w:cs="Arial"/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a UE </w:t>
            </w:r>
            <w:r>
              <w:rPr>
                <w:lang w:eastAsia="zh-CN"/>
              </w:rPr>
              <w:t xml:space="preserve">would </w:t>
            </w:r>
            <w:r w:rsidRPr="00B916EC">
              <w:rPr>
                <w:lang w:eastAsia="zh-CN"/>
              </w:rPr>
              <w:t>multiplex</w:t>
            </w:r>
            <w:r w:rsidRPr="00B916EC">
              <w:rPr>
                <w:rFonts w:hint="eastAsia"/>
                <w:lang w:eastAsia="zh-CN"/>
              </w:rPr>
              <w:t xml:space="preserve"> HARQ-ACK </w:t>
            </w:r>
            <w:r>
              <w:rPr>
                <w:lang w:eastAsia="zh-CN"/>
              </w:rPr>
              <w:t xml:space="preserve">information </w:t>
            </w:r>
            <w:r w:rsidRPr="00B916EC">
              <w:rPr>
                <w:rFonts w:hint="eastAsia"/>
                <w:lang w:eastAsia="zh-CN"/>
              </w:rPr>
              <w:t xml:space="preserve">in a </w:t>
            </w:r>
            <w:r w:rsidRPr="00B916EC">
              <w:rPr>
                <w:lang w:eastAsia="zh-CN"/>
              </w:rPr>
              <w:t xml:space="preserve">PUSCH transmission that is not scheduled by a DCI format or is scheduled by </w:t>
            </w:r>
            <w:r>
              <w:rPr>
                <w:lang w:eastAsia="zh-CN"/>
              </w:rPr>
              <w:t xml:space="preserve">a </w:t>
            </w:r>
            <w:r w:rsidRPr="00B916EC">
              <w:rPr>
                <w:lang w:eastAsia="zh-CN"/>
              </w:rPr>
              <w:t xml:space="preserve">DCI format </w:t>
            </w:r>
            <w:r w:rsidRPr="00EE027F">
              <w:rPr>
                <w:lang w:eastAsia="zh-CN"/>
              </w:rPr>
              <w:t>that does not include a DAI field</w:t>
            </w:r>
            <w:r w:rsidRPr="00B916EC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then</w:t>
            </w:r>
          </w:p>
          <w:p w14:paraId="15011EB2" w14:textId="77777777" w:rsidR="00DE5E8A" w:rsidRPr="0009732E" w:rsidRDefault="00DE5E8A" w:rsidP="00DE5E8A">
            <w:pPr>
              <w:pStyle w:val="B1"/>
            </w:pPr>
            <w:r w:rsidRPr="0009732E">
              <w:rPr>
                <w:iCs/>
                <w:lang w:eastAsia="zh-CN"/>
              </w:rPr>
              <w:lastRenderedPageBreak/>
              <w:t>-</w:t>
            </w:r>
            <w:r w:rsidRPr="0009732E">
              <w:rPr>
                <w:iCs/>
                <w:lang w:eastAsia="zh-CN"/>
              </w:rPr>
              <w:tab/>
              <w:t xml:space="preserve">if the </w:t>
            </w:r>
            <w:r w:rsidRPr="0009732E">
              <w:rPr>
                <w:rFonts w:cs="Arial"/>
                <w:lang w:eastAsia="zh-CN"/>
              </w:rPr>
              <w:t xml:space="preserve">UE has not received any PDCCH within the </w:t>
            </w:r>
            <w:r w:rsidRPr="0009732E">
              <w:rPr>
                <w:lang w:eastAsia="zh-CN"/>
              </w:rPr>
              <w:t xml:space="preserve">monitoring occasions </w:t>
            </w:r>
            <w:r w:rsidRPr="0009732E">
              <w:t>for DCI format</w:t>
            </w:r>
            <w:r>
              <w:rPr>
                <w:lang w:val="en-US"/>
              </w:rPr>
              <w:t>s</w:t>
            </w:r>
            <w:r w:rsidRPr="0009732E">
              <w:rPr>
                <w:lang w:eastAsia="zh-CN"/>
              </w:rPr>
              <w:t xml:space="preserve"> scheduling PDSCH receptions</w:t>
            </w:r>
            <w:r>
              <w:rPr>
                <w:lang w:val="en-US" w:eastAsia="zh-CN"/>
              </w:rPr>
              <w:t>,</w:t>
            </w:r>
            <w:r w:rsidRPr="0009732E">
              <w:rPr>
                <w:lang w:eastAsia="zh-CN"/>
              </w:rPr>
              <w:t xml:space="preserve"> or SPS </w:t>
            </w:r>
            <w:r w:rsidRPr="0009732E">
              <w:rPr>
                <w:lang w:val="en-US" w:eastAsia="zh-CN"/>
              </w:rPr>
              <w:t xml:space="preserve">PDSCH </w:t>
            </w:r>
            <w:r w:rsidRPr="0009732E">
              <w:rPr>
                <w:lang w:eastAsia="zh-CN"/>
              </w:rPr>
              <w:t>release</w:t>
            </w:r>
            <w:r>
              <w:rPr>
                <w:lang w:val="en-US" w:eastAsia="zh-CN"/>
              </w:rPr>
              <w:t xml:space="preserve">, or </w:t>
            </w:r>
            <w:r w:rsidRPr="00983297">
              <w:t xml:space="preserve">DCI format 1_1 </w:t>
            </w:r>
            <w:r>
              <w:t xml:space="preserve">indicating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dormancy</w:t>
            </w:r>
            <w:r w:rsidRPr="0009732E">
              <w:rPr>
                <w:lang w:eastAsia="zh-CN"/>
              </w:rPr>
              <w:t xml:space="preserve"> on any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09732E">
              <w:rPr>
                <w:lang w:val="en-US"/>
              </w:rPr>
              <w:t xml:space="preserve"> and the UE does not have HARQ-ACK information in response to </w:t>
            </w:r>
            <w:r>
              <w:rPr>
                <w:lang w:val="en-US"/>
              </w:rPr>
              <w:t xml:space="preserve">a </w:t>
            </w:r>
            <w:r w:rsidRPr="0009732E">
              <w:rPr>
                <w:lang w:eastAsia="zh-CN"/>
              </w:rPr>
              <w:t xml:space="preserve">SPS PDSCH </w:t>
            </w:r>
            <w:r w:rsidRPr="0009732E">
              <w:rPr>
                <w:lang w:val="en-US" w:eastAsia="zh-CN"/>
              </w:rPr>
              <w:t>reception</w:t>
            </w:r>
            <w:r>
              <w:rPr>
                <w:lang w:val="en-US" w:eastAsia="zh-CN"/>
              </w:rPr>
              <w:t xml:space="preserve">, or in response to a detection of a </w:t>
            </w:r>
            <w:r w:rsidRPr="00983297">
              <w:t xml:space="preserve">DCI format 1_1 </w:t>
            </w:r>
            <w:r>
              <w:t xml:space="preserve">indicating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dormancy,</w:t>
            </w:r>
            <w:r w:rsidRPr="0009732E">
              <w:rPr>
                <w:lang w:val="en-US" w:eastAsia="zh-CN"/>
              </w:rPr>
              <w:t xml:space="preserve"> to multiplex in the PUSCH</w:t>
            </w:r>
            <w:r w:rsidRPr="0009732E">
              <w:t xml:space="preserve">, as described in </w:t>
            </w:r>
            <w:r>
              <w:rPr>
                <w:rFonts w:cs="Arial"/>
                <w:lang w:eastAsia="zh-CN"/>
              </w:rPr>
              <w:t>Clause</w:t>
            </w:r>
            <w:r w:rsidRPr="0009732E">
              <w:rPr>
                <w:rFonts w:cs="Arial"/>
                <w:lang w:eastAsia="zh-CN"/>
              </w:rPr>
              <w:t xml:space="preserve"> 9.1.3.1</w:t>
            </w:r>
            <w:r w:rsidRPr="0009732E">
              <w:rPr>
                <w:iCs/>
                <w:lang w:eastAsia="zh-CN"/>
              </w:rPr>
              <w:t xml:space="preserve">, </w:t>
            </w:r>
            <w:r w:rsidRPr="0009732E">
              <w:rPr>
                <w:rFonts w:cs="Arial"/>
                <w:lang w:eastAsia="zh-CN"/>
              </w:rPr>
              <w:t xml:space="preserve">the UE does not multiplex </w:t>
            </w:r>
            <w:r w:rsidRPr="0009732E">
              <w:rPr>
                <w:rFonts w:hint="eastAsia"/>
                <w:lang w:eastAsia="zh-CN"/>
              </w:rPr>
              <w:t>HARQ-ACK</w:t>
            </w:r>
            <w:r w:rsidRPr="0009732E">
              <w:rPr>
                <w:lang w:eastAsia="zh-CN"/>
              </w:rPr>
              <w:t xml:space="preserve"> </w:t>
            </w:r>
            <w:r w:rsidRPr="0009732E">
              <w:rPr>
                <w:lang w:val="en-US" w:eastAsia="zh-CN"/>
              </w:rPr>
              <w:t xml:space="preserve">information </w:t>
            </w:r>
            <w:r w:rsidRPr="0009732E">
              <w:rPr>
                <w:lang w:eastAsia="zh-CN"/>
              </w:rPr>
              <w:t>in the PUSCH transmission;</w:t>
            </w:r>
          </w:p>
          <w:p w14:paraId="658AE828" w14:textId="77777777" w:rsidR="00DE5E8A" w:rsidRPr="00B916EC" w:rsidRDefault="00DE5E8A" w:rsidP="00DE5E8A">
            <w:pPr>
              <w:pStyle w:val="B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val="en-US" w:eastAsia="zh-CN"/>
              </w:rPr>
              <w:t xml:space="preserve">else, </w:t>
            </w:r>
            <w:r w:rsidRPr="00B916EC">
              <w:rPr>
                <w:rFonts w:cs="Arial" w:hint="eastAsia"/>
                <w:lang w:eastAsia="zh-CN"/>
              </w:rPr>
              <w:t xml:space="preserve">the UE </w:t>
            </w:r>
            <w:r w:rsidRPr="00B916EC">
              <w:rPr>
                <w:rFonts w:cs="Arial"/>
                <w:lang w:eastAsia="zh-CN"/>
              </w:rPr>
              <w:t>generates the HARQ-ACK codebook</w:t>
            </w:r>
            <w:r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cs="Arial"/>
                <w:lang w:eastAsia="zh-CN"/>
              </w:rPr>
              <w:t xml:space="preserve">as described in </w:t>
            </w:r>
            <w:r>
              <w:rPr>
                <w:rFonts w:cs="Arial"/>
                <w:lang w:eastAsia="zh-CN"/>
              </w:rPr>
              <w:t>Clause 9.1.3.1</w:t>
            </w:r>
            <w:r w:rsidRPr="00B916EC">
              <w:rPr>
                <w:rFonts w:cs="Arial"/>
                <w:lang w:eastAsia="zh-CN"/>
              </w:rPr>
              <w:t xml:space="preserve">, except that </w:t>
            </w:r>
            <w:proofErr w:type="spellStart"/>
            <w:r w:rsidRPr="00435CFD">
              <w:rPr>
                <w:i/>
              </w:rPr>
              <w:t>harq</w:t>
            </w:r>
            <w:proofErr w:type="spellEnd"/>
            <w:r w:rsidRPr="00435CFD">
              <w:rPr>
                <w:i/>
              </w:rPr>
              <w:t>-ACK-</w:t>
            </w:r>
            <w:proofErr w:type="spellStart"/>
            <w:r w:rsidRPr="00435CFD">
              <w:rPr>
                <w:i/>
              </w:rPr>
              <w:t>SpatialBundlingPUCCH</w:t>
            </w:r>
            <w:proofErr w:type="spellEnd"/>
            <w:r w:rsidRPr="00B916EC">
              <w:rPr>
                <w:rFonts w:cs="Arial"/>
                <w:lang w:eastAsia="zh-CN"/>
              </w:rPr>
              <w:t xml:space="preserve"> is replaced by </w:t>
            </w:r>
            <w:proofErr w:type="spellStart"/>
            <w:r>
              <w:rPr>
                <w:i/>
              </w:rPr>
              <w:t>harq</w:t>
            </w:r>
            <w:proofErr w:type="spellEnd"/>
            <w:r>
              <w:rPr>
                <w:i/>
              </w:rPr>
              <w:t>-ACK-</w:t>
            </w:r>
            <w:proofErr w:type="spellStart"/>
            <w:r>
              <w:rPr>
                <w:i/>
              </w:rPr>
              <w:t>SpatialBundlingPUS</w:t>
            </w:r>
            <w:r w:rsidRPr="00435CFD">
              <w:rPr>
                <w:i/>
              </w:rPr>
              <w:t>CH</w:t>
            </w:r>
            <w:proofErr w:type="spellEnd"/>
            <w:r w:rsidRPr="00B916EC">
              <w:rPr>
                <w:rFonts w:cs="Arial"/>
                <w:lang w:eastAsia="zh-CN"/>
              </w:rPr>
              <w:t>.</w:t>
            </w:r>
          </w:p>
          <w:p w14:paraId="1CF9465D" w14:textId="77777777" w:rsidR="00DE5E8A" w:rsidRPr="00B916EC" w:rsidRDefault="00DE5E8A" w:rsidP="00DE5E8A">
            <w:pPr>
              <w:rPr>
                <w:lang w:eastAsia="zh-CN"/>
              </w:rPr>
            </w:pPr>
            <w:r w:rsidRPr="00B916EC">
              <w:rPr>
                <w:rFonts w:cs="Arial"/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a UE </w:t>
            </w:r>
            <w:r w:rsidRPr="00B916EC">
              <w:rPr>
                <w:lang w:eastAsia="zh-CN"/>
              </w:rPr>
              <w:t>multiplexes</w:t>
            </w:r>
            <w:r w:rsidRPr="00B916EC">
              <w:rPr>
                <w:rFonts w:hint="eastAsia"/>
                <w:lang w:eastAsia="zh-CN"/>
              </w:rPr>
              <w:t xml:space="preserve"> HARQ-ACK </w:t>
            </w:r>
            <w:r>
              <w:rPr>
                <w:lang w:eastAsia="zh-CN"/>
              </w:rPr>
              <w:t xml:space="preserve">information </w:t>
            </w:r>
            <w:r w:rsidRPr="00B916EC">
              <w:rPr>
                <w:rFonts w:hint="eastAsia"/>
                <w:lang w:eastAsia="zh-CN"/>
              </w:rPr>
              <w:t xml:space="preserve">in a </w:t>
            </w:r>
            <w:r w:rsidRPr="00B916EC">
              <w:rPr>
                <w:lang w:eastAsia="zh-CN"/>
              </w:rPr>
              <w:t xml:space="preserve">PUSCH transmission that is scheduled by DCI format </w:t>
            </w:r>
            <w:r w:rsidRPr="00753ADF">
              <w:rPr>
                <w:strike/>
                <w:color w:val="FF0000"/>
                <w:lang w:eastAsia="zh-CN"/>
              </w:rPr>
              <w:t>0_1</w:t>
            </w:r>
            <w:r w:rsidRPr="00753ADF">
              <w:rPr>
                <w:color w:val="FF0000"/>
                <w:lang w:eastAsia="zh-CN"/>
              </w:rPr>
              <w:t xml:space="preserve"> </w:t>
            </w:r>
            <w:r w:rsidRPr="00D7469A">
              <w:rPr>
                <w:color w:val="FF0000"/>
                <w:lang w:val="en-AU"/>
              </w:rPr>
              <w:t>that include</w:t>
            </w:r>
            <w:r>
              <w:rPr>
                <w:color w:val="FF0000"/>
                <w:lang w:val="en-AU"/>
              </w:rPr>
              <w:t>s</w:t>
            </w:r>
            <w:r w:rsidRPr="00D7469A">
              <w:rPr>
                <w:color w:val="FF0000"/>
                <w:lang w:val="en-AU"/>
              </w:rPr>
              <w:t xml:space="preserve"> a DAI field</w:t>
            </w:r>
            <w:r w:rsidRPr="00B916EC">
              <w:rPr>
                <w:rFonts w:hint="eastAsia"/>
                <w:lang w:eastAsia="zh-CN"/>
              </w:rPr>
              <w:t xml:space="preserve">, </w:t>
            </w:r>
            <w:r w:rsidRPr="00B916EC">
              <w:rPr>
                <w:rFonts w:cs="Arial" w:hint="eastAsia"/>
                <w:lang w:eastAsia="zh-CN"/>
              </w:rPr>
              <w:t xml:space="preserve">the UE </w:t>
            </w:r>
            <w:r w:rsidRPr="00B916EC">
              <w:rPr>
                <w:rFonts w:cs="Arial"/>
                <w:lang w:eastAsia="zh-CN"/>
              </w:rPr>
              <w:t xml:space="preserve">generates the HARQ-ACK codebook as described in </w:t>
            </w:r>
            <w:r>
              <w:rPr>
                <w:rFonts w:cs="Arial"/>
                <w:lang w:eastAsia="zh-CN"/>
              </w:rPr>
              <w:t>Clause 9.1.3.1</w:t>
            </w:r>
            <w:r w:rsidRPr="00B916EC">
              <w:rPr>
                <w:rFonts w:cs="Arial"/>
                <w:lang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>with the following modifications:</w:t>
            </w:r>
          </w:p>
          <w:p w14:paraId="3A9FAAF9" w14:textId="2000148D" w:rsidR="00DE5E8A" w:rsidRPr="00AB688D" w:rsidRDefault="00DE5E8A" w:rsidP="00DE5E8A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B916EC">
              <w:t xml:space="preserve">For </w:t>
            </w:r>
            <w:r>
              <w:rPr>
                <w:lang w:val="en-US"/>
              </w:rPr>
              <w:t xml:space="preserve">the pseudo-code for the </w:t>
            </w:r>
            <w:r w:rsidRPr="00B916EC">
              <w:rPr>
                <w:rFonts w:cs="Arial"/>
                <w:lang w:eastAsia="zh-CN"/>
              </w:rPr>
              <w:t xml:space="preserve">HARQ-ACK codebook </w:t>
            </w:r>
            <w:r>
              <w:rPr>
                <w:rFonts w:cs="Arial"/>
                <w:lang w:val="en-US" w:eastAsia="zh-CN"/>
              </w:rPr>
              <w:t xml:space="preserve">generation </w:t>
            </w:r>
            <w:r w:rsidRPr="00B916EC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>Clause 9.1.3.1</w:t>
            </w:r>
            <w:r>
              <w:rPr>
                <w:rFonts w:cs="Arial"/>
                <w:lang w:val="en-US" w:eastAsia="zh-CN"/>
              </w:rPr>
              <w:t>,</w:t>
            </w:r>
            <w:r>
              <w:rPr>
                <w:lang w:val="en-US"/>
              </w:rPr>
              <w:t xml:space="preserve"> </w:t>
            </w:r>
            <w:r w:rsidRPr="008B708C">
              <w:rPr>
                <w:szCs w:val="22"/>
              </w:rPr>
              <w:t xml:space="preserve">after the completion of the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>
              <w:rPr>
                <w:lang w:val="en-US" w:eastAsia="zh-CN"/>
              </w:rPr>
              <w:t xml:space="preserve"> and </w:t>
            </w:r>
            <w:r>
              <w:rPr>
                <w:noProof/>
                <w:position w:val="-6"/>
              </w:rPr>
              <w:drawing>
                <wp:inline distT="0" distB="0" distL="0" distR="0" wp14:anchorId="7356A1F5" wp14:editId="6F056702">
                  <wp:extent cx="175260" cy="160020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zh-CN"/>
              </w:rPr>
              <w:t xml:space="preserve"> loops, </w:t>
            </w:r>
            <w:r>
              <w:rPr>
                <w:lang w:val="en-US"/>
              </w:rPr>
              <w:t xml:space="preserve">the UE sets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5D903C12" wp14:editId="0963CF5C">
                  <wp:extent cx="670560" cy="236220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 w:eastAsia="zh-CN"/>
              </w:rPr>
              <w:t xml:space="preserve"> </w:t>
            </w:r>
            <w:r w:rsidRPr="00B916EC">
              <w:rPr>
                <w:lang w:val="en-US"/>
              </w:rPr>
              <w:t xml:space="preserve">where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015D795A" wp14:editId="00452A0D">
                  <wp:extent cx="259080" cy="213360"/>
                  <wp:effectExtent l="0" t="0" r="762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is the value of the DAI </w:t>
            </w:r>
            <w:r w:rsidRPr="00B916EC">
              <w:rPr>
                <w:lang w:val="en-US" w:eastAsia="zh-CN"/>
              </w:rPr>
              <w:t xml:space="preserve">field </w:t>
            </w:r>
            <w:r w:rsidRPr="00B916EC">
              <w:rPr>
                <w:rFonts w:hint="eastAsia"/>
                <w:lang w:val="en-US" w:eastAsia="zh-CN"/>
              </w:rPr>
              <w:t xml:space="preserve">in </w:t>
            </w:r>
            <w:r w:rsidRPr="00216E8F">
              <w:rPr>
                <w:color w:val="FF0000"/>
                <w:lang w:val="en-US" w:eastAsia="zh-CN"/>
              </w:rPr>
              <w:t xml:space="preserve">the </w:t>
            </w:r>
            <w:r w:rsidRPr="00B916EC">
              <w:rPr>
                <w:lang w:eastAsia="zh-CN"/>
              </w:rPr>
              <w:t xml:space="preserve">DCI format </w:t>
            </w:r>
            <w:r w:rsidRPr="006C2AD7">
              <w:rPr>
                <w:strike/>
                <w:color w:val="FF0000"/>
                <w:lang w:val="en-US" w:eastAsia="zh-CN"/>
              </w:rPr>
              <w:t>0_1</w:t>
            </w:r>
            <w:r w:rsidRPr="006C2AD7">
              <w:rPr>
                <w:color w:val="FF0000"/>
                <w:lang w:val="en-US" w:eastAsia="zh-CN"/>
              </w:rPr>
              <w:t xml:space="preserve"> </w:t>
            </w:r>
            <w:r w:rsidRPr="006C2AD7">
              <w:rPr>
                <w:color w:val="FF0000"/>
                <w:lang w:eastAsia="zh-CN"/>
              </w:rPr>
              <w:t xml:space="preserve">scheduling </w:t>
            </w:r>
            <w:r>
              <w:rPr>
                <w:color w:val="FF0000"/>
                <w:lang w:eastAsia="zh-CN"/>
              </w:rPr>
              <w:t xml:space="preserve">the </w:t>
            </w:r>
            <w:r w:rsidRPr="006C2AD7">
              <w:rPr>
                <w:color w:val="FF0000"/>
                <w:lang w:eastAsia="zh-CN"/>
              </w:rPr>
              <w:t>PUSCH</w:t>
            </w:r>
            <w:r w:rsidRPr="55609D99"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  <w:lang w:eastAsia="zh-CN"/>
              </w:rPr>
              <w:t>transmission</w:t>
            </w:r>
            <w:r w:rsidRPr="00B916EC">
              <w:rPr>
                <w:rFonts w:hint="eastAsia"/>
                <w:lang w:eastAsia="zh-CN"/>
              </w:rPr>
              <w:t xml:space="preserve"> according to Table </w:t>
            </w:r>
            <w:r w:rsidRPr="00B916EC">
              <w:rPr>
                <w:lang w:eastAsia="zh-CN"/>
              </w:rPr>
              <w:t>9.1.3</w:t>
            </w:r>
            <w:r w:rsidRPr="00B916EC">
              <w:rPr>
                <w:rFonts w:hint="eastAsia"/>
                <w:lang w:eastAsia="zh-CN"/>
              </w:rPr>
              <w:t>-2</w:t>
            </w:r>
          </w:p>
          <w:p w14:paraId="69A9D107" w14:textId="77777777" w:rsidR="00DE5E8A" w:rsidRPr="00B916EC" w:rsidRDefault="00DE5E8A" w:rsidP="00DE5E8A">
            <w:pPr>
              <w:pStyle w:val="B1"/>
            </w:pPr>
            <w:r>
              <w:t>-</w:t>
            </w:r>
            <w:r>
              <w:tab/>
            </w:r>
            <w:r w:rsidRPr="00B916EC">
              <w:t xml:space="preserve">For the case of first and second HARQ-ACK sub-codebooks, </w:t>
            </w:r>
            <w:r w:rsidRPr="00B916EC">
              <w:rPr>
                <w:lang w:eastAsia="zh-CN"/>
              </w:rPr>
              <w:t>DCI format 0_1</w:t>
            </w:r>
            <w:r w:rsidRPr="00C42367">
              <w:rPr>
                <w:color w:val="FF0000"/>
                <w:lang w:eastAsia="zh-CN"/>
              </w:rPr>
              <w:t xml:space="preserve"> and DCI format 0_2</w:t>
            </w:r>
            <w:r w:rsidRPr="00B916EC">
              <w:rPr>
                <w:lang w:eastAsia="zh-CN"/>
              </w:rPr>
              <w:t xml:space="preserve"> include</w:t>
            </w:r>
            <w:r w:rsidRPr="00C42367">
              <w:rPr>
                <w:strike/>
                <w:color w:val="FF0000"/>
                <w:lang w:eastAsia="zh-CN"/>
              </w:rPr>
              <w:t>s</w:t>
            </w:r>
            <w:r w:rsidRPr="00B916EC">
              <w:rPr>
                <w:lang w:eastAsia="zh-CN"/>
              </w:rPr>
              <w:t xml:space="preserve"> a first DAI field corresponding to </w:t>
            </w:r>
            <w:r w:rsidRPr="00B916EC">
              <w:t xml:space="preserve">the first HARQ-ACK sub-codebook and a second </w:t>
            </w:r>
            <w:r w:rsidRPr="00B916EC">
              <w:rPr>
                <w:lang w:eastAsia="zh-CN"/>
              </w:rPr>
              <w:t xml:space="preserve">DAI field corresponding to </w:t>
            </w:r>
            <w:r w:rsidRPr="00B916EC">
              <w:t>the second HARQ-ACK sub-codebook</w:t>
            </w:r>
          </w:p>
          <w:p w14:paraId="32C4EC42" w14:textId="77777777" w:rsidR="00DE5E8A" w:rsidRDefault="00DE5E8A" w:rsidP="00DE5E8A">
            <w:pPr>
              <w:pStyle w:val="B1"/>
            </w:pPr>
            <w:r>
              <w:rPr>
                <w:i/>
                <w:lang w:eastAsia="zh-CN"/>
              </w:rPr>
              <w:t>-</w:t>
            </w:r>
            <w:r>
              <w:rPr>
                <w:i/>
                <w:lang w:eastAsia="zh-CN"/>
              </w:rPr>
              <w:tab/>
            </w:r>
            <w:proofErr w:type="spellStart"/>
            <w:r w:rsidRPr="00435CFD">
              <w:rPr>
                <w:i/>
              </w:rPr>
              <w:t>harq</w:t>
            </w:r>
            <w:proofErr w:type="spellEnd"/>
            <w:r w:rsidRPr="00435CFD">
              <w:rPr>
                <w:i/>
              </w:rPr>
              <w:t>-ACK-</w:t>
            </w:r>
            <w:proofErr w:type="spellStart"/>
            <w:r w:rsidRPr="00435CFD">
              <w:rPr>
                <w:i/>
              </w:rPr>
              <w:t>SpatialBundlingPUCCH</w:t>
            </w:r>
            <w:proofErr w:type="spellEnd"/>
            <w:r w:rsidRPr="00B916EC">
              <w:rPr>
                <w:lang w:eastAsia="zh-CN"/>
              </w:rPr>
              <w:t xml:space="preserve"> is replaced by </w:t>
            </w:r>
            <w:proofErr w:type="spellStart"/>
            <w:r>
              <w:rPr>
                <w:i/>
              </w:rPr>
              <w:t>harq</w:t>
            </w:r>
            <w:proofErr w:type="spellEnd"/>
            <w:r>
              <w:rPr>
                <w:i/>
              </w:rPr>
              <w:t>-ACK-</w:t>
            </w:r>
            <w:proofErr w:type="spellStart"/>
            <w:r>
              <w:rPr>
                <w:i/>
              </w:rPr>
              <w:t>SpatialBundlingPUS</w:t>
            </w:r>
            <w:r w:rsidRPr="00435CFD">
              <w:rPr>
                <w:i/>
              </w:rPr>
              <w:t>CH</w:t>
            </w:r>
            <w:proofErr w:type="spellEnd"/>
            <w:r w:rsidRPr="00B916EC">
              <w:t>.</w:t>
            </w:r>
          </w:p>
          <w:p w14:paraId="4084A2A2" w14:textId="2785142F" w:rsidR="00DE5E8A" w:rsidRDefault="00DE5E8A" w:rsidP="00DE5E8A">
            <w:pPr>
              <w:rPr>
                <w:lang w:eastAsia="zh-CN"/>
              </w:rPr>
            </w:pPr>
            <w:r w:rsidRPr="00AE44D6">
              <w:rPr>
                <w:lang w:eastAsia="zh-CN"/>
              </w:rPr>
              <w:t xml:space="preserve">If a </w:t>
            </w:r>
            <w:r w:rsidRPr="00AE44D6"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FA4577">
              <w:rPr>
                <w:lang w:eastAsia="zh-CN"/>
              </w:rPr>
              <w:t xml:space="preserve">is not provided </w:t>
            </w:r>
            <w:r w:rsidRPr="00FA4577">
              <w:rPr>
                <w:i/>
                <w:lang w:eastAsia="zh-CN"/>
              </w:rPr>
              <w:t>PDSCH-</w:t>
            </w:r>
            <w:proofErr w:type="spellStart"/>
            <w:r w:rsidRPr="00FA4577">
              <w:rPr>
                <w:i/>
                <w:lang w:eastAsia="zh-CN"/>
              </w:rPr>
              <w:t>CodeBlockGroupTransmission</w:t>
            </w:r>
            <w:proofErr w:type="spellEnd"/>
            <w:r w:rsidRPr="00FA4577">
              <w:rPr>
                <w:i/>
                <w:lang w:eastAsia="zh-CN"/>
              </w:rPr>
              <w:t xml:space="preserve"> </w:t>
            </w:r>
            <w:r w:rsidRPr="00FA4577">
              <w:rPr>
                <w:lang w:eastAsia="zh-CN"/>
              </w:rPr>
              <w:t>and the UE</w:t>
            </w:r>
            <w:r w:rsidRPr="00AE44D6">
              <w:rPr>
                <w:rFonts w:hint="eastAsia"/>
                <w:lang w:eastAsia="zh-CN"/>
              </w:rPr>
              <w:t xml:space="preserve"> </w:t>
            </w:r>
            <w:r w:rsidRPr="00AE44D6">
              <w:rPr>
                <w:lang w:eastAsia="zh-CN"/>
              </w:rPr>
              <w:t>is scheduled for</w:t>
            </w:r>
            <w:r w:rsidRPr="00AE44D6">
              <w:rPr>
                <w:rFonts w:hint="eastAsia"/>
                <w:lang w:eastAsia="zh-CN"/>
              </w:rPr>
              <w:t xml:space="preserve"> a </w:t>
            </w:r>
            <w:r w:rsidRPr="00AE44D6">
              <w:rPr>
                <w:lang w:eastAsia="zh-CN"/>
              </w:rPr>
              <w:t xml:space="preserve">PUSCH transmission by DCI format </w:t>
            </w:r>
            <w:r w:rsidRPr="0025743F">
              <w:rPr>
                <w:strike/>
                <w:color w:val="FF0000"/>
                <w:lang w:eastAsia="zh-CN"/>
              </w:rPr>
              <w:t>0_1</w:t>
            </w:r>
            <w:r w:rsidRPr="00AE44D6">
              <w:rPr>
                <w:lang w:eastAsia="zh-CN"/>
              </w:rPr>
              <w:t xml:space="preserve"> </w:t>
            </w:r>
            <w:r w:rsidRPr="008B4EF1">
              <w:rPr>
                <w:color w:val="FF0000"/>
                <w:lang w:val="en-US" w:eastAsia="zh-CN"/>
              </w:rPr>
              <w:t xml:space="preserve">that </w:t>
            </w:r>
            <w:r w:rsidRPr="00D7469A">
              <w:rPr>
                <w:color w:val="FF0000"/>
                <w:lang w:val="en-AU"/>
              </w:rPr>
              <w:t>include</w:t>
            </w:r>
            <w:r>
              <w:rPr>
                <w:color w:val="FF0000"/>
                <w:lang w:val="en-AU"/>
              </w:rPr>
              <w:t>s</w:t>
            </w:r>
            <w:r w:rsidRPr="00D7469A">
              <w:rPr>
                <w:color w:val="FF0000"/>
                <w:lang w:val="en-AU"/>
              </w:rPr>
              <w:t xml:space="preserve"> a DAI field</w:t>
            </w:r>
            <w:r w:rsidRPr="00AE44D6">
              <w:rPr>
                <w:lang w:eastAsia="zh-CN"/>
              </w:rPr>
              <w:t xml:space="preserve"> with</w:t>
            </w:r>
            <w:r>
              <w:rPr>
                <w:lang w:eastAsia="zh-CN"/>
              </w:rPr>
              <w:t xml:space="preserve"> </w:t>
            </w:r>
            <w:r w:rsidRPr="00FA4577">
              <w:rPr>
                <w:lang w:eastAsia="zh-CN"/>
              </w:rPr>
              <w:t>DAI field value</w:t>
            </w:r>
            <w:r w:rsidRPr="00AE44D6">
              <w:rPr>
                <w:lang w:eastAsia="zh-CN"/>
              </w:rPr>
              <w:t xml:space="preserve"> </w:t>
            </w:r>
            <w:r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7A051A01" wp14:editId="0886013D">
                  <wp:extent cx="556260" cy="220980"/>
                  <wp:effectExtent l="0" t="0" r="0" b="762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4D6">
              <w:rPr>
                <w:rFonts w:cs="Arial"/>
                <w:lang w:eastAsia="zh-CN"/>
              </w:rPr>
              <w:t xml:space="preserve"> and the UE has not received any PDCCH within the </w:t>
            </w:r>
            <w:r w:rsidRPr="00AE44D6">
              <w:rPr>
                <w:lang w:eastAsia="zh-CN"/>
              </w:rPr>
              <w:t xml:space="preserve">monitoring occasions </w:t>
            </w:r>
            <w:r w:rsidRPr="00AE44D6">
              <w:t xml:space="preserve">for PDCCH with </w:t>
            </w:r>
            <w:r w:rsidRPr="007C5DB8">
              <w:rPr>
                <w:color w:val="FF0000"/>
              </w:rPr>
              <w:t xml:space="preserve">a </w:t>
            </w:r>
            <w:r w:rsidRPr="00AE44D6">
              <w:t xml:space="preserve">DCI format </w:t>
            </w:r>
            <w:r w:rsidRPr="007C5DB8">
              <w:rPr>
                <w:strike/>
                <w:color w:val="FF0000"/>
                <w:lang w:eastAsia="zh-CN"/>
              </w:rPr>
              <w:t>1_0 or DCI format 1_1</w:t>
            </w:r>
            <w:r w:rsidRPr="00AE44D6">
              <w:rPr>
                <w:lang w:eastAsia="zh-CN"/>
              </w:rPr>
              <w:t xml:space="preserve"> for scheduling PDSCH receptions or SPS </w:t>
            </w:r>
            <w:r w:rsidRPr="00FA4577">
              <w:rPr>
                <w:lang w:eastAsia="zh-CN"/>
              </w:rPr>
              <w:t xml:space="preserve">PDSCH </w:t>
            </w:r>
            <w:r w:rsidRPr="00AE44D6">
              <w:rPr>
                <w:lang w:eastAsia="zh-CN"/>
              </w:rPr>
              <w:t xml:space="preserve">release on any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>
              <w:t xml:space="preserve"> </w:t>
            </w:r>
            <w:r>
              <w:rPr>
                <w:lang w:val="en-US"/>
              </w:rPr>
              <w:t xml:space="preserve">and the UE does not have HARQ-ACK information in response to a </w:t>
            </w:r>
            <w:r w:rsidRPr="00B916EC">
              <w:rPr>
                <w:lang w:eastAsia="zh-CN"/>
              </w:rPr>
              <w:t xml:space="preserve">SPS PDSCH </w:t>
            </w:r>
            <w:r>
              <w:rPr>
                <w:lang w:val="en-US" w:eastAsia="zh-CN"/>
              </w:rPr>
              <w:t>reception to multiplex in the PUSCH</w:t>
            </w:r>
            <w:r w:rsidRPr="00AE44D6">
              <w:t xml:space="preserve">, as described in </w:t>
            </w:r>
            <w:r>
              <w:rPr>
                <w:rFonts w:cs="Arial"/>
                <w:lang w:eastAsia="zh-CN"/>
              </w:rPr>
              <w:t>Clause 9.1.3.1</w:t>
            </w:r>
            <w:r w:rsidRPr="00AE44D6">
              <w:rPr>
                <w:rFonts w:cs="Arial"/>
                <w:lang w:eastAsia="zh-CN"/>
              </w:rPr>
              <w:t xml:space="preserve">, the UE does not multiplex </w:t>
            </w:r>
            <w:r w:rsidRPr="00AE44D6">
              <w:rPr>
                <w:rFonts w:hint="eastAsia"/>
                <w:lang w:eastAsia="zh-CN"/>
              </w:rPr>
              <w:t>HARQ-ACK</w:t>
            </w:r>
            <w:r w:rsidRPr="00AE44D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information </w:t>
            </w:r>
            <w:r w:rsidRPr="00AE44D6">
              <w:rPr>
                <w:lang w:eastAsia="zh-CN"/>
              </w:rPr>
              <w:t>in the PUSCH transmission.</w:t>
            </w:r>
            <w:r w:rsidRPr="00D22512">
              <w:rPr>
                <w:lang w:eastAsia="zh-CN"/>
              </w:rPr>
              <w:t xml:space="preserve"> </w:t>
            </w:r>
          </w:p>
          <w:p w14:paraId="3B5FF020" w14:textId="3E3D550B" w:rsidR="00DE5E8A" w:rsidRDefault="00DE5E8A" w:rsidP="00DE5E8A">
            <w:r w:rsidRPr="00A46623">
              <w:rPr>
                <w:lang w:eastAsia="zh-CN"/>
              </w:rPr>
              <w:t xml:space="preserve">If a </w:t>
            </w:r>
            <w:r w:rsidRPr="00597FA9">
              <w:rPr>
                <w:rFonts w:hint="eastAsia"/>
                <w:lang w:eastAsia="zh-CN"/>
              </w:rPr>
              <w:t xml:space="preserve">UE </w:t>
            </w:r>
            <w:r w:rsidRPr="00FA4577">
              <w:rPr>
                <w:lang w:eastAsia="zh-CN"/>
              </w:rPr>
              <w:t xml:space="preserve">is provided </w:t>
            </w:r>
            <w:r w:rsidRPr="00FA4577">
              <w:rPr>
                <w:i/>
                <w:lang w:eastAsia="zh-CN"/>
              </w:rPr>
              <w:t>PDSCH-</w:t>
            </w:r>
            <w:proofErr w:type="spellStart"/>
            <w:r w:rsidRPr="00FA4577">
              <w:rPr>
                <w:i/>
                <w:lang w:eastAsia="zh-CN"/>
              </w:rPr>
              <w:t>CodeBlockGroupTransmission</w:t>
            </w:r>
            <w:proofErr w:type="spellEnd"/>
            <w:r w:rsidRPr="00FA4577">
              <w:rPr>
                <w:i/>
                <w:lang w:eastAsia="zh-CN"/>
              </w:rPr>
              <w:t xml:space="preserve"> </w:t>
            </w:r>
            <w:r w:rsidRPr="00FA4577">
              <w:rPr>
                <w:lang w:eastAsia="zh-CN"/>
              </w:rPr>
              <w:t>and the UE is scheduled for</w:t>
            </w:r>
            <w:r w:rsidRPr="00FA4577">
              <w:rPr>
                <w:rFonts w:hint="eastAsia"/>
                <w:lang w:eastAsia="zh-CN"/>
              </w:rPr>
              <w:t xml:space="preserve"> a </w:t>
            </w:r>
            <w:r w:rsidRPr="00FA4577">
              <w:rPr>
                <w:lang w:eastAsia="zh-CN"/>
              </w:rPr>
              <w:t xml:space="preserve">PUSCH transmission by DCI format </w:t>
            </w:r>
            <w:r w:rsidRPr="00B1474C">
              <w:rPr>
                <w:strike/>
                <w:color w:val="FF0000"/>
                <w:lang w:eastAsia="zh-CN"/>
              </w:rPr>
              <w:t>0_1</w:t>
            </w:r>
            <w:r w:rsidRPr="008B4EF1">
              <w:rPr>
                <w:color w:val="FF0000"/>
                <w:lang w:val="en-US" w:eastAsia="zh-CN"/>
              </w:rPr>
              <w:t xml:space="preserve">that </w:t>
            </w:r>
            <w:r w:rsidRPr="00D7469A">
              <w:rPr>
                <w:color w:val="FF0000"/>
                <w:lang w:val="en-AU"/>
              </w:rPr>
              <w:t>include</w:t>
            </w:r>
            <w:r>
              <w:rPr>
                <w:color w:val="FF0000"/>
                <w:lang w:val="en-AU"/>
              </w:rPr>
              <w:t>s</w:t>
            </w:r>
            <w:r w:rsidRPr="00D7469A">
              <w:rPr>
                <w:color w:val="FF0000"/>
                <w:lang w:val="en-AU"/>
              </w:rPr>
              <w:t xml:space="preserve"> a DAI field</w:t>
            </w:r>
            <w:r w:rsidRPr="00FA4577">
              <w:rPr>
                <w:lang w:eastAsia="zh-CN"/>
              </w:rPr>
              <w:t xml:space="preserve"> with first DAI field value </w:t>
            </w:r>
            <w:r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30C38DEE" wp14:editId="66A52824">
                  <wp:extent cx="556260" cy="220980"/>
                  <wp:effectExtent l="0" t="0" r="0" b="762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577">
              <w:rPr>
                <w:rFonts w:cs="Arial"/>
                <w:lang w:eastAsia="zh-CN"/>
              </w:rPr>
              <w:t xml:space="preserve"> or with second </w:t>
            </w:r>
            <w:r w:rsidRPr="00FA4577">
              <w:rPr>
                <w:lang w:eastAsia="zh-CN"/>
              </w:rPr>
              <w:t xml:space="preserve">DAI field value </w:t>
            </w:r>
            <w:r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5928A253" wp14:editId="73697DC0">
                  <wp:extent cx="556260" cy="220980"/>
                  <wp:effectExtent l="0" t="0" r="0" b="762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577">
              <w:rPr>
                <w:rFonts w:cs="Arial"/>
                <w:lang w:eastAsia="zh-CN"/>
              </w:rPr>
              <w:t xml:space="preserve"> and the UE has not received any PDCCH within the </w:t>
            </w:r>
            <w:r w:rsidRPr="00FA4577">
              <w:rPr>
                <w:lang w:eastAsia="zh-CN"/>
              </w:rPr>
              <w:t xml:space="preserve">monitoring occasions </w:t>
            </w:r>
            <w:r w:rsidRPr="00FA4577">
              <w:t xml:space="preserve">for PDCCH with </w:t>
            </w:r>
            <w:r w:rsidRPr="002F11C7">
              <w:rPr>
                <w:color w:val="FF0000"/>
              </w:rPr>
              <w:t xml:space="preserve">a </w:t>
            </w:r>
            <w:r w:rsidRPr="00FA4577">
              <w:t>DCI format</w:t>
            </w:r>
            <w:r w:rsidRPr="002F11C7">
              <w:rPr>
                <w:strike/>
                <w:color w:val="FF0000"/>
                <w:lang w:eastAsia="zh-CN"/>
              </w:rPr>
              <w:t xml:space="preserve"> 1_0 or with DCI format 1_1</w:t>
            </w:r>
            <w:r w:rsidRPr="00FA4577">
              <w:rPr>
                <w:lang w:eastAsia="zh-CN"/>
              </w:rPr>
              <w:t xml:space="preserve">, </w:t>
            </w:r>
            <w:r w:rsidRPr="0049628D">
              <w:rPr>
                <w:strike/>
                <w:color w:val="FF0000"/>
                <w:lang w:eastAsia="zh-CN"/>
              </w:rPr>
              <w:t>respectively,</w:t>
            </w:r>
            <w:r w:rsidRPr="00FA4577">
              <w:rPr>
                <w:lang w:eastAsia="zh-CN"/>
              </w:rPr>
              <w:t xml:space="preserve"> for scheduling PDSCH receptions or SPS PDSCH release</w:t>
            </w:r>
            <w:r>
              <w:rPr>
                <w:lang w:eastAsia="zh-CN"/>
              </w:rPr>
              <w:t xml:space="preserve">, or </w:t>
            </w:r>
            <w:r w:rsidRPr="00983297">
              <w:t xml:space="preserve">DCI format 1_1 </w:t>
            </w:r>
            <w:r>
              <w:t xml:space="preserve">indicating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dormancy,</w:t>
            </w:r>
            <w:r w:rsidRPr="00FA4577">
              <w:rPr>
                <w:lang w:eastAsia="zh-CN"/>
              </w:rPr>
              <w:t xml:space="preserve"> on any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FA4577">
              <w:t xml:space="preserve"> </w:t>
            </w:r>
            <w:r w:rsidRPr="00C02012">
              <w:rPr>
                <w:lang w:val="en-US"/>
              </w:rPr>
              <w:t xml:space="preserve">and the UE does not have HARQ-ACK information in response to </w:t>
            </w:r>
            <w:r>
              <w:rPr>
                <w:lang w:val="en-US"/>
              </w:rPr>
              <w:t xml:space="preserve">a </w:t>
            </w:r>
            <w:r w:rsidRPr="00D61DB9">
              <w:rPr>
                <w:lang w:eastAsia="zh-CN"/>
              </w:rPr>
              <w:t xml:space="preserve">SPS PDSCH </w:t>
            </w:r>
            <w:r w:rsidRPr="00FA4577">
              <w:rPr>
                <w:lang w:val="en-US" w:eastAsia="zh-CN"/>
              </w:rPr>
              <w:t>reception to multiplex in the PUSCH</w:t>
            </w:r>
            <w:r w:rsidRPr="006C71DF">
              <w:t xml:space="preserve">, as described in </w:t>
            </w:r>
            <w:r>
              <w:rPr>
                <w:rFonts w:cs="Arial"/>
                <w:lang w:eastAsia="zh-CN"/>
              </w:rPr>
              <w:t>Clause</w:t>
            </w:r>
            <w:r w:rsidRPr="006C71DF">
              <w:rPr>
                <w:rFonts w:cs="Arial"/>
                <w:lang w:eastAsia="zh-CN"/>
              </w:rPr>
              <w:t xml:space="preserve"> 9.1.3.1, the UE does not multiplex </w:t>
            </w:r>
            <w:r w:rsidRPr="00D42670">
              <w:rPr>
                <w:rFonts w:hint="eastAsia"/>
                <w:lang w:eastAsia="zh-CN"/>
              </w:rPr>
              <w:t>HARQ-ACK</w:t>
            </w:r>
            <w:r w:rsidRPr="00F65C42">
              <w:rPr>
                <w:lang w:eastAsia="zh-CN"/>
              </w:rPr>
              <w:t xml:space="preserve"> information </w:t>
            </w:r>
            <w:r w:rsidRPr="00A339A6">
              <w:rPr>
                <w:lang w:eastAsia="zh-CN"/>
              </w:rPr>
              <w:t>for the first sub-codebook or for the second sub-codebook, respectively,</w:t>
            </w:r>
            <w:r w:rsidRPr="00A46623">
              <w:rPr>
                <w:lang w:eastAsia="zh-CN"/>
              </w:rPr>
              <w:t xml:space="preserve"> </w:t>
            </w:r>
            <w:r w:rsidRPr="00597FA9">
              <w:rPr>
                <w:lang w:eastAsia="zh-CN"/>
              </w:rPr>
              <w:t>in the PUSCH transmission.</w:t>
            </w:r>
          </w:p>
          <w:p w14:paraId="31E7EFD5" w14:textId="77777777" w:rsidR="00173ED9" w:rsidRPr="00C71655" w:rsidRDefault="00173ED9" w:rsidP="00E63C6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68290C16" w14:textId="0624FD40" w:rsidR="00360CF6" w:rsidRDefault="00360CF6" w:rsidP="00A31E3A"/>
    <w:p w14:paraId="67F4F82A" w14:textId="4C32D427" w:rsidR="00AE1F2D" w:rsidRPr="00F709B0" w:rsidRDefault="000F7B01" w:rsidP="000F7B01">
      <w:pPr>
        <w:pStyle w:val="Heading1"/>
      </w:pPr>
      <w:bookmarkStart w:id="30" w:name="_Toc415085486"/>
      <w:bookmarkStart w:id="31" w:name="_Toc503902285"/>
      <w:r>
        <w:t>3</w:t>
      </w:r>
      <w:r w:rsidR="00AE1F2D">
        <w:t xml:space="preserve"> </w:t>
      </w:r>
      <w:r w:rsidR="00AE1F2D" w:rsidRPr="00AE1F2D">
        <w:t>Clarification on not supporting sub-slot PUCCH repetition</w:t>
      </w:r>
    </w:p>
    <w:p w14:paraId="5C748290" w14:textId="71AD3214" w:rsidR="002A512D" w:rsidRDefault="00AE1F2D" w:rsidP="00AE1F2D">
      <w:pPr>
        <w:tabs>
          <w:tab w:val="left" w:pos="4870"/>
        </w:tabs>
        <w:rPr>
          <w:sz w:val="22"/>
          <w:szCs w:val="22"/>
        </w:rPr>
      </w:pPr>
      <w:r>
        <w:rPr>
          <w:sz w:val="22"/>
          <w:szCs w:val="22"/>
        </w:rPr>
        <w:t xml:space="preserve">In the FL summary </w:t>
      </w:r>
      <w:r w:rsidRPr="00AE1F2D">
        <w:rPr>
          <w:sz w:val="22"/>
          <w:szCs w:val="22"/>
        </w:rPr>
        <w:t>R1-2002695</w:t>
      </w:r>
      <w:r>
        <w:rPr>
          <w:sz w:val="22"/>
          <w:szCs w:val="22"/>
        </w:rPr>
        <w:t xml:space="preserve">, some companies raised the issue that a clarification is needed on the fact that </w:t>
      </w:r>
      <w:r w:rsidRPr="0048739D">
        <w:rPr>
          <w:i/>
          <w:iCs/>
          <w:sz w:val="22"/>
          <w:szCs w:val="22"/>
        </w:rPr>
        <w:t>sub-slot</w:t>
      </w:r>
      <w:r>
        <w:rPr>
          <w:sz w:val="22"/>
          <w:szCs w:val="22"/>
        </w:rPr>
        <w:t xml:space="preserve"> PUCCH repetition is not supported in Rel-16. Our understanding is that this operation was not discussed/agreed</w:t>
      </w:r>
      <w:r w:rsidR="0048739D">
        <w:rPr>
          <w:sz w:val="22"/>
          <w:szCs w:val="22"/>
        </w:rPr>
        <w:t>,</w:t>
      </w:r>
      <w:r>
        <w:rPr>
          <w:sz w:val="22"/>
          <w:szCs w:val="22"/>
        </w:rPr>
        <w:t xml:space="preserve"> and </w:t>
      </w:r>
      <w:r w:rsidR="0048739D">
        <w:rPr>
          <w:sz w:val="22"/>
          <w:szCs w:val="22"/>
        </w:rPr>
        <w:t xml:space="preserve">thus we also believe that </w:t>
      </w:r>
      <w:r w:rsidR="004F7C4E">
        <w:rPr>
          <w:sz w:val="22"/>
          <w:szCs w:val="22"/>
        </w:rPr>
        <w:t xml:space="preserve">sub-slot PUCCH repetition </w:t>
      </w:r>
      <w:r w:rsidR="0048739D">
        <w:rPr>
          <w:sz w:val="22"/>
          <w:szCs w:val="22"/>
        </w:rPr>
        <w:t>should</w:t>
      </w:r>
      <w:r>
        <w:rPr>
          <w:sz w:val="22"/>
          <w:szCs w:val="22"/>
        </w:rPr>
        <w:t xml:space="preserve"> not be supported.  </w:t>
      </w:r>
    </w:p>
    <w:p w14:paraId="0EFC0098" w14:textId="3D937DB1" w:rsidR="0048739D" w:rsidRDefault="0048739D" w:rsidP="000D50BA">
      <w:pPr>
        <w:spacing w:after="0"/>
        <w:jc w:val="both"/>
        <w:rPr>
          <w:b/>
          <w:bCs/>
          <w:sz w:val="22"/>
          <w:szCs w:val="22"/>
          <w:lang w:val="en-US"/>
        </w:rPr>
      </w:pPr>
      <w:r w:rsidRPr="002B32E6">
        <w:rPr>
          <w:b/>
          <w:sz w:val="22"/>
          <w:szCs w:val="22"/>
          <w:lang w:eastAsia="zh-CN"/>
        </w:rPr>
        <w:t xml:space="preserve">Proposal </w:t>
      </w:r>
      <w:r w:rsidR="000D50BA">
        <w:rPr>
          <w:b/>
          <w:sz w:val="22"/>
          <w:szCs w:val="22"/>
          <w:lang w:eastAsia="zh-CN"/>
        </w:rPr>
        <w:t>2</w:t>
      </w:r>
      <w:r>
        <w:rPr>
          <w:b/>
          <w:sz w:val="22"/>
          <w:szCs w:val="22"/>
          <w:lang w:eastAsia="zh-CN"/>
        </w:rPr>
        <w:t xml:space="preserve">: Adopt the following TP to </w:t>
      </w:r>
      <w:r w:rsidRPr="002B32E6">
        <w:rPr>
          <w:b/>
          <w:sz w:val="22"/>
          <w:szCs w:val="22"/>
          <w:lang w:eastAsia="zh-CN"/>
        </w:rPr>
        <w:t xml:space="preserve">TS 38.213 Sec. 9 </w:t>
      </w:r>
      <w:r>
        <w:rPr>
          <w:b/>
          <w:sz w:val="22"/>
          <w:szCs w:val="22"/>
          <w:lang w:eastAsia="zh-CN"/>
        </w:rPr>
        <w:t xml:space="preserve">to clarify that </w:t>
      </w:r>
      <w:r>
        <w:rPr>
          <w:b/>
          <w:bCs/>
          <w:sz w:val="22"/>
          <w:szCs w:val="22"/>
        </w:rPr>
        <w:t>sub-slot PUCCH repetition operation is not supported:</w:t>
      </w:r>
    </w:p>
    <w:p w14:paraId="27E84A59" w14:textId="77777777" w:rsidR="000D50BA" w:rsidRPr="000D50BA" w:rsidRDefault="000D50BA" w:rsidP="000D50BA">
      <w:pPr>
        <w:spacing w:after="0"/>
        <w:jc w:val="both"/>
        <w:rPr>
          <w:b/>
          <w:bCs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39D" w14:paraId="5C1FFD6A" w14:textId="77777777" w:rsidTr="00E63C64">
        <w:tc>
          <w:tcPr>
            <w:tcW w:w="9629" w:type="dxa"/>
          </w:tcPr>
          <w:p w14:paraId="09EE97BD" w14:textId="77777777" w:rsidR="0048739D" w:rsidRPr="00EF2787" w:rsidRDefault="0048739D" w:rsidP="00E63C64">
            <w:pPr>
              <w:rPr>
                <w:b/>
                <w:color w:val="0070C0"/>
                <w:sz w:val="24"/>
              </w:rPr>
            </w:pPr>
            <w:r w:rsidRPr="00EF2787">
              <w:rPr>
                <w:b/>
                <w:color w:val="0070C0"/>
                <w:sz w:val="24"/>
              </w:rPr>
              <w:t xml:space="preserve">TP to </w:t>
            </w:r>
            <w:r>
              <w:rPr>
                <w:b/>
                <w:color w:val="0070C0"/>
                <w:sz w:val="24"/>
              </w:rPr>
              <w:t xml:space="preserve">TS </w:t>
            </w:r>
            <w:r w:rsidRPr="00EF2787">
              <w:rPr>
                <w:b/>
                <w:color w:val="0070C0"/>
                <w:sz w:val="24"/>
              </w:rPr>
              <w:t>38.21</w:t>
            </w:r>
            <w:r>
              <w:rPr>
                <w:b/>
                <w:color w:val="0070C0"/>
                <w:sz w:val="24"/>
              </w:rPr>
              <w:t>3</w:t>
            </w:r>
            <w:r w:rsidRPr="00EF2787">
              <w:rPr>
                <w:b/>
                <w:color w:val="0070C0"/>
                <w:sz w:val="24"/>
              </w:rPr>
              <w:t xml:space="preserve">, Section </w:t>
            </w:r>
            <w:r>
              <w:rPr>
                <w:b/>
                <w:color w:val="0070C0"/>
                <w:sz w:val="24"/>
              </w:rPr>
              <w:t>9</w:t>
            </w:r>
          </w:p>
          <w:p w14:paraId="213FF3A5" w14:textId="77777777" w:rsidR="0048739D" w:rsidRDefault="0048739D" w:rsidP="00E63C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</w:t>
            </w:r>
            <w:r w:rsidRPr="004F6FAE">
              <w:rPr>
                <w:sz w:val="28"/>
                <w:szCs w:val="28"/>
              </w:rPr>
              <w:t>UE procedure for reporting control information</w:t>
            </w:r>
            <w:r>
              <w:rPr>
                <w:sz w:val="28"/>
                <w:szCs w:val="28"/>
              </w:rPr>
              <w:t xml:space="preserve"> </w:t>
            </w:r>
          </w:p>
          <w:p w14:paraId="2D72CD72" w14:textId="77777777" w:rsidR="0048739D" w:rsidRPr="004723DA" w:rsidRDefault="0048739D" w:rsidP="00E63C64">
            <w:pPr>
              <w:pStyle w:val="Default"/>
              <w:spacing w:before="240" w:after="240"/>
              <w:jc w:val="center"/>
              <w:rPr>
                <w:sz w:val="22"/>
                <w:szCs w:val="28"/>
              </w:rPr>
            </w:pPr>
            <w:r w:rsidRPr="004723DA">
              <w:rPr>
                <w:b/>
                <w:color w:val="0070C0"/>
                <w:sz w:val="20"/>
              </w:rPr>
              <w:t>&lt;</w:t>
            </w:r>
            <w:r w:rsidRPr="004723DA">
              <w:rPr>
                <w:noProof/>
                <w:color w:val="0070C0"/>
                <w:sz w:val="20"/>
                <w:lang w:eastAsia="zh-CN"/>
              </w:rPr>
              <w:t>Unchanged text is omitted&gt;</w:t>
            </w:r>
          </w:p>
          <w:p w14:paraId="066F2415" w14:textId="50AC4FE7" w:rsidR="000D50BA" w:rsidRPr="000D50BA" w:rsidRDefault="000D50BA" w:rsidP="000D50BA">
            <w:pPr>
              <w:rPr>
                <w:sz w:val="22"/>
                <w:szCs w:val="22"/>
                <w:lang w:val="en-US"/>
              </w:rPr>
            </w:pPr>
            <w:r>
              <w:lastRenderedPageBreak/>
              <w:t>In the remaining of this Clause</w:t>
            </w:r>
            <w:r w:rsidRPr="000D50BA">
              <w:rPr>
                <w:color w:val="FF0000"/>
              </w:rPr>
              <w:t xml:space="preserve"> except for sub-Clause 9.2.6</w:t>
            </w:r>
            <w:r w:rsidRPr="00BF5480">
              <w:rPr>
                <w:color w:val="000000" w:themeColor="text1"/>
              </w:rPr>
              <w:t>,</w:t>
            </w:r>
            <w:r w:rsidRPr="000D50BA">
              <w:rPr>
                <w:color w:val="FF0000"/>
              </w:rPr>
              <w:t xml:space="preserve"> </w:t>
            </w:r>
            <w:r>
              <w:t xml:space="preserve">if a UE is provided </w:t>
            </w:r>
            <w:proofErr w:type="spellStart"/>
            <w:r w:rsidRPr="000D50BA">
              <w:rPr>
                <w:i/>
                <w:iCs/>
              </w:rPr>
              <w:t>subslotLength-ForPUCCH</w:t>
            </w:r>
            <w:proofErr w:type="spellEnd"/>
            <w:r>
              <w:t xml:space="preserve">, a slot for an associated PUCCH transmission includes a number of symbols indicated by </w:t>
            </w:r>
            <w:proofErr w:type="spellStart"/>
            <w:r w:rsidRPr="000D50BA">
              <w:rPr>
                <w:i/>
                <w:iCs/>
              </w:rPr>
              <w:t>subslotLength-ForPUCCH</w:t>
            </w:r>
            <w:proofErr w:type="spellEnd"/>
            <w:r>
              <w:t>.</w:t>
            </w:r>
          </w:p>
          <w:p w14:paraId="46CA5B5E" w14:textId="77777777" w:rsidR="0048739D" w:rsidRDefault="0048739D" w:rsidP="00E63C64">
            <w:pPr>
              <w:spacing w:before="240"/>
              <w:jc w:val="center"/>
              <w:rPr>
                <w:sz w:val="22"/>
                <w:lang w:eastAsia="zh-CN"/>
              </w:rPr>
            </w:pPr>
            <w:r w:rsidRPr="00EF2787">
              <w:rPr>
                <w:b/>
                <w:color w:val="0070C0"/>
              </w:rPr>
              <w:t>&lt;</w:t>
            </w:r>
            <w:r w:rsidRPr="00EF2787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3F481CB3" w14:textId="77777777" w:rsidR="0048739D" w:rsidRPr="0048739D" w:rsidRDefault="0048739D" w:rsidP="00AE1F2D">
      <w:pPr>
        <w:tabs>
          <w:tab w:val="left" w:pos="4870"/>
        </w:tabs>
        <w:rPr>
          <w:sz w:val="22"/>
          <w:szCs w:val="22"/>
          <w:lang w:val="en-US"/>
        </w:rPr>
      </w:pPr>
    </w:p>
    <w:p w14:paraId="44CBF7FC" w14:textId="2F9DA288" w:rsidR="00166EC7" w:rsidRPr="0025565B" w:rsidRDefault="00BC312A" w:rsidP="00166EC7">
      <w:pPr>
        <w:pStyle w:val="Heading1"/>
        <w:rPr>
          <w:lang w:val="en-US"/>
        </w:rPr>
      </w:pPr>
      <w:r>
        <w:rPr>
          <w:lang w:val="en-US"/>
        </w:rPr>
        <w:t>4</w:t>
      </w:r>
      <w:r w:rsidR="00166EC7" w:rsidRPr="0025565B">
        <w:rPr>
          <w:lang w:val="en-US"/>
        </w:rPr>
        <w:tab/>
        <w:t>Conclusions</w:t>
      </w:r>
    </w:p>
    <w:p w14:paraId="070A2B77" w14:textId="570D0EBF" w:rsidR="00E77F0C" w:rsidRDefault="00166EC7" w:rsidP="00166EC7">
      <w:pPr>
        <w:rPr>
          <w:sz w:val="22"/>
          <w:szCs w:val="22"/>
          <w:lang w:val="en-US" w:eastAsia="zh-CN"/>
        </w:rPr>
      </w:pPr>
      <w:r w:rsidRPr="0025565B">
        <w:rPr>
          <w:sz w:val="22"/>
          <w:szCs w:val="22"/>
          <w:lang w:val="en-US" w:eastAsia="zh-CN"/>
        </w:rPr>
        <w:t>In this contribution</w:t>
      </w:r>
      <w:r w:rsidR="00737CB7" w:rsidRPr="0025565B">
        <w:rPr>
          <w:sz w:val="22"/>
          <w:szCs w:val="22"/>
          <w:lang w:val="en-US" w:eastAsia="zh-CN"/>
        </w:rPr>
        <w:t>, we discuss</w:t>
      </w:r>
      <w:r w:rsidR="00C128E6">
        <w:rPr>
          <w:sz w:val="22"/>
          <w:szCs w:val="22"/>
          <w:lang w:val="en-US" w:eastAsia="zh-CN"/>
        </w:rPr>
        <w:t xml:space="preserve"> the identified clarifications and additions on </w:t>
      </w:r>
      <w:r w:rsidR="00BC312A">
        <w:rPr>
          <w:sz w:val="22"/>
          <w:szCs w:val="22"/>
          <w:lang w:val="en-US" w:eastAsia="zh-CN"/>
        </w:rPr>
        <w:t>UCI</w:t>
      </w:r>
      <w:r w:rsidR="00C128E6">
        <w:rPr>
          <w:sz w:val="22"/>
          <w:szCs w:val="22"/>
          <w:lang w:val="en-US" w:eastAsia="zh-CN"/>
        </w:rPr>
        <w:t xml:space="preserve"> with respect to the Rel-16 URLLC &amp; IIoT </w:t>
      </w:r>
      <w:proofErr w:type="spellStart"/>
      <w:r w:rsidR="00C128E6">
        <w:rPr>
          <w:sz w:val="22"/>
          <w:szCs w:val="22"/>
          <w:lang w:val="en-US" w:eastAsia="zh-CN"/>
        </w:rPr>
        <w:t>WIs.</w:t>
      </w:r>
      <w:proofErr w:type="spellEnd"/>
      <w:r w:rsidR="00C128E6">
        <w:rPr>
          <w:sz w:val="22"/>
          <w:szCs w:val="22"/>
          <w:lang w:val="en-US" w:eastAsia="zh-CN"/>
        </w:rPr>
        <w:t xml:space="preserve"> The </w:t>
      </w:r>
      <w:r w:rsidR="00E77F0C">
        <w:rPr>
          <w:sz w:val="22"/>
          <w:szCs w:val="22"/>
          <w:lang w:val="en-US" w:eastAsia="zh-CN"/>
        </w:rPr>
        <w:t xml:space="preserve">related </w:t>
      </w:r>
      <w:r w:rsidR="00C128E6">
        <w:rPr>
          <w:sz w:val="22"/>
          <w:szCs w:val="22"/>
          <w:lang w:val="en-US" w:eastAsia="zh-CN"/>
        </w:rPr>
        <w:t>discussions can be summarized as:</w:t>
      </w:r>
    </w:p>
    <w:p w14:paraId="1DD516A9" w14:textId="6E566260" w:rsidR="009046D3" w:rsidRDefault="009046D3" w:rsidP="009046D3">
      <w:pPr>
        <w:jc w:val="both"/>
        <w:rPr>
          <w:b/>
          <w:sz w:val="22"/>
          <w:lang w:val="en-US" w:eastAsia="zh-CN"/>
        </w:rPr>
      </w:pPr>
      <w:r w:rsidRPr="006A49B1">
        <w:rPr>
          <w:b/>
          <w:sz w:val="22"/>
          <w:lang w:val="en-US" w:eastAsia="zh-CN"/>
        </w:rPr>
        <w:t xml:space="preserve">Proposal </w:t>
      </w:r>
      <w:r>
        <w:rPr>
          <w:b/>
          <w:sz w:val="22"/>
          <w:lang w:val="en-US" w:eastAsia="zh-CN"/>
        </w:rPr>
        <w:t>1</w:t>
      </w:r>
      <w:r w:rsidRPr="006A49B1">
        <w:rPr>
          <w:b/>
          <w:sz w:val="22"/>
          <w:lang w:val="en-US" w:eastAsia="zh-CN"/>
        </w:rPr>
        <w:t xml:space="preserve">: </w:t>
      </w:r>
      <w:r>
        <w:rPr>
          <w:b/>
          <w:sz w:val="22"/>
          <w:lang w:val="en-US" w:eastAsia="zh-CN"/>
        </w:rPr>
        <w:t xml:space="preserve">Introduce the interaction of HARQ-Ack CB generation and the new DCI formats 0_2 &amp; 1_2 in sections </w:t>
      </w:r>
      <w:r w:rsidRPr="00BD2420">
        <w:rPr>
          <w:b/>
          <w:sz w:val="22"/>
          <w:lang w:val="en-US" w:eastAsia="zh-CN"/>
        </w:rPr>
        <w:t>9.1.2, 9.1.2.1, 9.1.2.2</w:t>
      </w:r>
      <w:r>
        <w:rPr>
          <w:b/>
          <w:sz w:val="22"/>
          <w:lang w:val="en-US" w:eastAsia="zh-CN"/>
        </w:rPr>
        <w:t xml:space="preserve"> and</w:t>
      </w:r>
      <w:r w:rsidRPr="00BD2420">
        <w:rPr>
          <w:b/>
          <w:sz w:val="22"/>
          <w:lang w:val="en-US" w:eastAsia="zh-CN"/>
        </w:rPr>
        <w:t xml:space="preserve"> 9.1.3.2</w:t>
      </w:r>
      <w:r>
        <w:rPr>
          <w:b/>
          <w:sz w:val="22"/>
          <w:lang w:val="en-US" w:eastAsia="zh-CN"/>
        </w:rPr>
        <w:t xml:space="preserve"> of TS 38.213 by adopting the proposed TPs in Section 2.</w:t>
      </w:r>
    </w:p>
    <w:p w14:paraId="374BABC7" w14:textId="51BFD6FD" w:rsidR="00E77F0C" w:rsidRDefault="00E63C64" w:rsidP="00E136A1">
      <w:pPr>
        <w:spacing w:after="0"/>
        <w:jc w:val="both"/>
        <w:rPr>
          <w:b/>
          <w:bCs/>
          <w:sz w:val="22"/>
          <w:szCs w:val="22"/>
          <w:lang w:val="en-US"/>
        </w:rPr>
      </w:pPr>
      <w:r w:rsidRPr="002B32E6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2: Adopt the proposed TP</w:t>
      </w:r>
      <w:r w:rsidR="00690679">
        <w:rPr>
          <w:b/>
          <w:sz w:val="22"/>
          <w:szCs w:val="22"/>
          <w:lang w:eastAsia="zh-CN"/>
        </w:rPr>
        <w:t xml:space="preserve"> in Section 3</w:t>
      </w:r>
      <w:r>
        <w:rPr>
          <w:b/>
          <w:sz w:val="22"/>
          <w:szCs w:val="22"/>
          <w:lang w:eastAsia="zh-CN"/>
        </w:rPr>
        <w:t xml:space="preserve"> to </w:t>
      </w:r>
      <w:r w:rsidRPr="002B32E6">
        <w:rPr>
          <w:b/>
          <w:sz w:val="22"/>
          <w:szCs w:val="22"/>
          <w:lang w:eastAsia="zh-CN"/>
        </w:rPr>
        <w:t xml:space="preserve">TS 38.213 Sec. 9 </w:t>
      </w:r>
      <w:r>
        <w:rPr>
          <w:b/>
          <w:sz w:val="22"/>
          <w:szCs w:val="22"/>
          <w:lang w:eastAsia="zh-CN"/>
        </w:rPr>
        <w:t xml:space="preserve">to clarify that </w:t>
      </w:r>
      <w:r>
        <w:rPr>
          <w:b/>
          <w:bCs/>
          <w:sz w:val="22"/>
          <w:szCs w:val="22"/>
        </w:rPr>
        <w:t>sub-slot PUCCH repetition operation is not supported</w:t>
      </w:r>
      <w:r w:rsidR="00E136A1">
        <w:rPr>
          <w:b/>
          <w:bCs/>
          <w:sz w:val="22"/>
          <w:szCs w:val="22"/>
        </w:rPr>
        <w:t>.</w:t>
      </w:r>
    </w:p>
    <w:p w14:paraId="16C01B92" w14:textId="77777777" w:rsidR="00E136A1" w:rsidRPr="00E136A1" w:rsidRDefault="00E136A1" w:rsidP="00E136A1">
      <w:pPr>
        <w:spacing w:after="0"/>
        <w:jc w:val="both"/>
        <w:rPr>
          <w:b/>
          <w:bCs/>
          <w:sz w:val="22"/>
          <w:szCs w:val="22"/>
          <w:lang w:val="en-US"/>
        </w:rPr>
      </w:pPr>
    </w:p>
    <w:p w14:paraId="6D09BD91" w14:textId="5236954D" w:rsidR="00E77F0C" w:rsidRPr="00E77F0C" w:rsidRDefault="00E77F0C" w:rsidP="00E77F0C">
      <w:pPr>
        <w:jc w:val="both"/>
        <w:rPr>
          <w:sz w:val="22"/>
          <w:szCs w:val="22"/>
          <w:lang w:val="en-US" w:eastAsia="zh-CN"/>
        </w:rPr>
      </w:pPr>
      <w:r>
        <w:rPr>
          <w:sz w:val="22"/>
          <w:lang w:val="en-US" w:eastAsia="zh-CN"/>
        </w:rPr>
        <w:t xml:space="preserve">Based on the guidance by RAN1 chairman, issues related to intra-UE </w:t>
      </w:r>
      <w:r w:rsidRPr="00200CAA">
        <w:rPr>
          <w:sz w:val="22"/>
          <w:lang w:val="en-US" w:eastAsia="zh-CN"/>
        </w:rPr>
        <w:t>prioritization/multiplexing</w:t>
      </w:r>
      <w:r>
        <w:rPr>
          <w:sz w:val="22"/>
          <w:lang w:val="en-US" w:eastAsia="zh-CN"/>
        </w:rPr>
        <w:t xml:space="preserve"> previously discussed in RAN1 as part of AI 7.2.5.2 are now part of AI 7.2.5.4 and discussed in our companion </w:t>
      </w:r>
      <w:r w:rsidR="00105B7E">
        <w:rPr>
          <w:sz w:val="22"/>
          <w:lang w:val="en-US" w:eastAsia="zh-CN"/>
        </w:rPr>
        <w:t>contribution in</w:t>
      </w:r>
      <w:r>
        <w:rPr>
          <w:sz w:val="22"/>
          <w:lang w:val="en-US" w:eastAsia="zh-CN"/>
        </w:rPr>
        <w:t xml:space="preserve"> R1-2005550. In case the issues would be still discussed under AI 7.2.5.2, the interested reader is referred to the related discussions and proposals on the following identified issues related to intra-UE prioritization/</w:t>
      </w:r>
      <w:r w:rsidRPr="00E77F0C">
        <w:rPr>
          <w:sz w:val="22"/>
          <w:szCs w:val="22"/>
          <w:lang w:val="en-US" w:eastAsia="zh-CN"/>
        </w:rPr>
        <w:t xml:space="preserve">multiplexing: </w:t>
      </w:r>
    </w:p>
    <w:p w14:paraId="4ACCAE4D" w14:textId="6318CF65" w:rsidR="00E77F0C" w:rsidRPr="00E77F0C" w:rsidRDefault="00E77F0C" w:rsidP="00105B7E">
      <w:pPr>
        <w:pStyle w:val="ListParagraph"/>
        <w:numPr>
          <w:ilvl w:val="0"/>
          <w:numId w:val="11"/>
        </w:numPr>
        <w:jc w:val="both"/>
        <w:rPr>
          <w:sz w:val="22"/>
          <w:szCs w:val="22"/>
          <w:lang w:val="en-US" w:eastAsia="zh-CN"/>
        </w:rPr>
      </w:pPr>
      <w:r w:rsidRPr="00105B7E">
        <w:rPr>
          <w:sz w:val="22"/>
          <w:szCs w:val="22"/>
          <w:lang w:val="en-US"/>
        </w:rPr>
        <w:t>Priority determination with DCI formats 0_1/1_1 and 0_2/1_2</w:t>
      </w:r>
      <w:r>
        <w:rPr>
          <w:sz w:val="22"/>
          <w:szCs w:val="22"/>
          <w:lang w:val="en-US"/>
        </w:rPr>
        <w:t xml:space="preserve"> is discussed in Sec. </w:t>
      </w:r>
      <w:r w:rsidR="00784A1B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 of </w:t>
      </w:r>
      <w:r>
        <w:rPr>
          <w:sz w:val="22"/>
          <w:lang w:val="en-US" w:eastAsia="zh-CN"/>
        </w:rPr>
        <w:t>R1-2005550</w:t>
      </w:r>
      <w:r w:rsidR="00C94E01">
        <w:rPr>
          <w:sz w:val="22"/>
          <w:lang w:val="en-US" w:eastAsia="zh-CN"/>
        </w:rPr>
        <w:t>;</w:t>
      </w:r>
    </w:p>
    <w:p w14:paraId="0F769C89" w14:textId="6409B816" w:rsidR="00E77F0C" w:rsidRPr="00E77F0C" w:rsidRDefault="00E77F0C" w:rsidP="00105B7E">
      <w:pPr>
        <w:pStyle w:val="ListParagraph"/>
        <w:numPr>
          <w:ilvl w:val="0"/>
          <w:numId w:val="11"/>
        </w:numPr>
        <w:jc w:val="both"/>
        <w:rPr>
          <w:sz w:val="22"/>
          <w:szCs w:val="22"/>
          <w:lang w:val="en-US" w:eastAsia="zh-CN"/>
        </w:rPr>
      </w:pPr>
      <w:r w:rsidRPr="00E77F0C">
        <w:rPr>
          <w:sz w:val="22"/>
          <w:szCs w:val="22"/>
          <w:lang w:val="en-US" w:eastAsia="zh-CN"/>
        </w:rPr>
        <w:t xml:space="preserve">Re-transmission of CBG </w:t>
      </w:r>
      <w:r w:rsidR="00D713DF">
        <w:rPr>
          <w:sz w:val="22"/>
          <w:szCs w:val="22"/>
          <w:lang w:val="en-US" w:eastAsia="zh-CN"/>
        </w:rPr>
        <w:t>b</w:t>
      </w:r>
      <w:r w:rsidRPr="00E77F0C">
        <w:rPr>
          <w:sz w:val="22"/>
          <w:szCs w:val="22"/>
          <w:lang w:val="en-US" w:eastAsia="zh-CN"/>
        </w:rPr>
        <w:t xml:space="preserve">ased PUSCH with </w:t>
      </w:r>
      <w:r w:rsidR="00D713DF">
        <w:rPr>
          <w:sz w:val="22"/>
          <w:szCs w:val="22"/>
          <w:lang w:val="en-US" w:eastAsia="zh-CN"/>
        </w:rPr>
        <w:t>c</w:t>
      </w:r>
      <w:r w:rsidRPr="00E77F0C">
        <w:rPr>
          <w:sz w:val="22"/>
          <w:szCs w:val="22"/>
          <w:lang w:val="en-US" w:eastAsia="zh-CN"/>
        </w:rPr>
        <w:t xml:space="preserve">ancellation </w:t>
      </w:r>
      <w:r>
        <w:rPr>
          <w:sz w:val="22"/>
          <w:szCs w:val="22"/>
          <w:lang w:val="en-US"/>
        </w:rPr>
        <w:t xml:space="preserve">is discussed in Sec. </w:t>
      </w:r>
      <w:r w:rsidR="00784A1B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 of </w:t>
      </w:r>
      <w:r>
        <w:rPr>
          <w:sz w:val="22"/>
          <w:lang w:val="en-US" w:eastAsia="zh-CN"/>
        </w:rPr>
        <w:t>R1-2005550</w:t>
      </w:r>
      <w:r w:rsidR="00C94E01">
        <w:rPr>
          <w:sz w:val="22"/>
          <w:lang w:val="en-US" w:eastAsia="zh-CN"/>
        </w:rPr>
        <w:t>;</w:t>
      </w:r>
    </w:p>
    <w:p w14:paraId="1E222D16" w14:textId="34A59AFF" w:rsidR="006121FB" w:rsidRPr="00D713DF" w:rsidRDefault="00E77F0C" w:rsidP="00260893">
      <w:pPr>
        <w:pStyle w:val="ListParagraph"/>
        <w:numPr>
          <w:ilvl w:val="0"/>
          <w:numId w:val="11"/>
        </w:numPr>
        <w:jc w:val="both"/>
        <w:rPr>
          <w:sz w:val="22"/>
          <w:szCs w:val="22"/>
          <w:lang w:val="en-US" w:eastAsia="zh-CN"/>
        </w:rPr>
      </w:pPr>
      <w:r w:rsidRPr="00E77F0C">
        <w:rPr>
          <w:sz w:val="22"/>
          <w:szCs w:val="22"/>
          <w:lang w:val="en-US" w:eastAsia="zh-CN"/>
        </w:rPr>
        <w:t>Handling overlapping between high-priority PUSCH without UL-SCH and SR</w:t>
      </w:r>
      <w:r w:rsidR="00784A1B">
        <w:rPr>
          <w:sz w:val="22"/>
          <w:szCs w:val="22"/>
          <w:lang w:val="en-US" w:eastAsia="zh-CN"/>
        </w:rPr>
        <w:t xml:space="preserve"> is discussed in Sec. 4 of </w:t>
      </w:r>
      <w:r w:rsidR="00784A1B">
        <w:rPr>
          <w:sz w:val="22"/>
          <w:lang w:val="en-US" w:eastAsia="zh-CN"/>
        </w:rPr>
        <w:t>R1-2005550</w:t>
      </w:r>
      <w:r w:rsidR="00C94E01">
        <w:rPr>
          <w:sz w:val="22"/>
          <w:lang w:val="en-US" w:eastAsia="zh-CN"/>
        </w:rPr>
        <w:t>.</w:t>
      </w:r>
      <w:bookmarkEnd w:id="30"/>
      <w:bookmarkEnd w:id="31"/>
    </w:p>
    <w:sectPr w:rsidR="006121FB" w:rsidRPr="00D713DF" w:rsidSect="00112C48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EA578" w14:textId="77777777" w:rsidR="00E136A1" w:rsidRDefault="00E136A1">
      <w:r>
        <w:separator/>
      </w:r>
    </w:p>
  </w:endnote>
  <w:endnote w:type="continuationSeparator" w:id="0">
    <w:p w14:paraId="1BCA75A8" w14:textId="77777777" w:rsidR="00E136A1" w:rsidRDefault="00E136A1">
      <w:r>
        <w:continuationSeparator/>
      </w:r>
    </w:p>
  </w:endnote>
  <w:endnote w:type="continuationNotice" w:id="1">
    <w:p w14:paraId="2E4B4356" w14:textId="77777777" w:rsidR="00E136A1" w:rsidRDefault="00E13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40BC0" w14:textId="77777777" w:rsidR="00E136A1" w:rsidRDefault="00E136A1">
      <w:r>
        <w:separator/>
      </w:r>
    </w:p>
  </w:footnote>
  <w:footnote w:type="continuationSeparator" w:id="0">
    <w:p w14:paraId="74DA16A8" w14:textId="77777777" w:rsidR="00E136A1" w:rsidRDefault="00E136A1">
      <w:r>
        <w:continuationSeparator/>
      </w:r>
    </w:p>
  </w:footnote>
  <w:footnote w:type="continuationNotice" w:id="1">
    <w:p w14:paraId="4E354D4E" w14:textId="77777777" w:rsidR="00E136A1" w:rsidRDefault="00E136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E136A1" w:rsidRDefault="00E136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A44BA"/>
    <w:multiLevelType w:val="hybridMultilevel"/>
    <w:tmpl w:val="A2646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6533F"/>
    <w:multiLevelType w:val="multilevel"/>
    <w:tmpl w:val="BFAE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5F1540"/>
    <w:multiLevelType w:val="hybridMultilevel"/>
    <w:tmpl w:val="B934720A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93A42DF"/>
    <w:multiLevelType w:val="multilevel"/>
    <w:tmpl w:val="3BA0C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EA1D61"/>
    <w:multiLevelType w:val="hybridMultilevel"/>
    <w:tmpl w:val="AD6A6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0481A"/>
    <w:multiLevelType w:val="multilevel"/>
    <w:tmpl w:val="9EC6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A3A61BD"/>
    <w:multiLevelType w:val="multilevel"/>
    <w:tmpl w:val="A1107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1B6778F"/>
    <w:multiLevelType w:val="multilevel"/>
    <w:tmpl w:val="9EC69C00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5A9678A7"/>
    <w:multiLevelType w:val="multilevel"/>
    <w:tmpl w:val="FE9E9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1" w15:restartNumberingAfterBreak="0">
    <w:nsid w:val="774C7D1B"/>
    <w:multiLevelType w:val="hybridMultilevel"/>
    <w:tmpl w:val="D5BE8F68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1"/>
  </w:num>
  <w:num w:numId="10">
    <w:abstractNumId w:val="7"/>
  </w:num>
  <w:num w:numId="11">
    <w:abstractNumId w:val="4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6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01"/>
    <w:rsid w:val="00000AA6"/>
    <w:rsid w:val="000011D0"/>
    <w:rsid w:val="00001A35"/>
    <w:rsid w:val="00001C3A"/>
    <w:rsid w:val="00002288"/>
    <w:rsid w:val="00002B5A"/>
    <w:rsid w:val="00003792"/>
    <w:rsid w:val="00003D9F"/>
    <w:rsid w:val="000040B7"/>
    <w:rsid w:val="000045B5"/>
    <w:rsid w:val="000048AC"/>
    <w:rsid w:val="0000491E"/>
    <w:rsid w:val="00004D67"/>
    <w:rsid w:val="00004DDA"/>
    <w:rsid w:val="00005672"/>
    <w:rsid w:val="0000579C"/>
    <w:rsid w:val="00005C7A"/>
    <w:rsid w:val="00006403"/>
    <w:rsid w:val="00006479"/>
    <w:rsid w:val="000066B0"/>
    <w:rsid w:val="00007426"/>
    <w:rsid w:val="000075CA"/>
    <w:rsid w:val="0000782B"/>
    <w:rsid w:val="00007B31"/>
    <w:rsid w:val="00007C68"/>
    <w:rsid w:val="00010805"/>
    <w:rsid w:val="00010A39"/>
    <w:rsid w:val="000111EC"/>
    <w:rsid w:val="000113FC"/>
    <w:rsid w:val="000116EF"/>
    <w:rsid w:val="0001181D"/>
    <w:rsid w:val="00011D53"/>
    <w:rsid w:val="000123CE"/>
    <w:rsid w:val="00012C40"/>
    <w:rsid w:val="00012D21"/>
    <w:rsid w:val="00013003"/>
    <w:rsid w:val="0001366C"/>
    <w:rsid w:val="00013A4F"/>
    <w:rsid w:val="0001549C"/>
    <w:rsid w:val="0001573C"/>
    <w:rsid w:val="00015765"/>
    <w:rsid w:val="00016123"/>
    <w:rsid w:val="0001636E"/>
    <w:rsid w:val="000166BC"/>
    <w:rsid w:val="00016CF4"/>
    <w:rsid w:val="000172BC"/>
    <w:rsid w:val="0001759D"/>
    <w:rsid w:val="00017695"/>
    <w:rsid w:val="0002004E"/>
    <w:rsid w:val="0002035F"/>
    <w:rsid w:val="00020B23"/>
    <w:rsid w:val="00020D81"/>
    <w:rsid w:val="0002101E"/>
    <w:rsid w:val="0002106A"/>
    <w:rsid w:val="0002113B"/>
    <w:rsid w:val="000212E7"/>
    <w:rsid w:val="000214BC"/>
    <w:rsid w:val="000214D3"/>
    <w:rsid w:val="00021730"/>
    <w:rsid w:val="00021B17"/>
    <w:rsid w:val="00021B6A"/>
    <w:rsid w:val="00021DD3"/>
    <w:rsid w:val="00022198"/>
    <w:rsid w:val="00022DBA"/>
    <w:rsid w:val="00022E4A"/>
    <w:rsid w:val="000234E7"/>
    <w:rsid w:val="00023552"/>
    <w:rsid w:val="000236F5"/>
    <w:rsid w:val="000238EB"/>
    <w:rsid w:val="00024533"/>
    <w:rsid w:val="00024860"/>
    <w:rsid w:val="000252A0"/>
    <w:rsid w:val="00025BB8"/>
    <w:rsid w:val="00025E96"/>
    <w:rsid w:val="0002600B"/>
    <w:rsid w:val="000266FE"/>
    <w:rsid w:val="00026BD7"/>
    <w:rsid w:val="0002704E"/>
    <w:rsid w:val="00027A1D"/>
    <w:rsid w:val="00027AEC"/>
    <w:rsid w:val="00027E84"/>
    <w:rsid w:val="000300C2"/>
    <w:rsid w:val="000302B9"/>
    <w:rsid w:val="000305A8"/>
    <w:rsid w:val="000306DB"/>
    <w:rsid w:val="000308A5"/>
    <w:rsid w:val="00030931"/>
    <w:rsid w:val="00030B11"/>
    <w:rsid w:val="00030B96"/>
    <w:rsid w:val="00030F1B"/>
    <w:rsid w:val="00030F81"/>
    <w:rsid w:val="000310EC"/>
    <w:rsid w:val="00032078"/>
    <w:rsid w:val="00033E3D"/>
    <w:rsid w:val="00034226"/>
    <w:rsid w:val="00034AE8"/>
    <w:rsid w:val="00034CE9"/>
    <w:rsid w:val="0003558F"/>
    <w:rsid w:val="000357CB"/>
    <w:rsid w:val="00036A57"/>
    <w:rsid w:val="00036B41"/>
    <w:rsid w:val="00037186"/>
    <w:rsid w:val="000376C4"/>
    <w:rsid w:val="00037D7A"/>
    <w:rsid w:val="000405EE"/>
    <w:rsid w:val="00040D5F"/>
    <w:rsid w:val="000418EB"/>
    <w:rsid w:val="0004196E"/>
    <w:rsid w:val="00041C4A"/>
    <w:rsid w:val="00041D35"/>
    <w:rsid w:val="00043514"/>
    <w:rsid w:val="00043E57"/>
    <w:rsid w:val="000440ED"/>
    <w:rsid w:val="00044504"/>
    <w:rsid w:val="00044536"/>
    <w:rsid w:val="000446F0"/>
    <w:rsid w:val="0004476C"/>
    <w:rsid w:val="00044CFB"/>
    <w:rsid w:val="00044ED0"/>
    <w:rsid w:val="00046140"/>
    <w:rsid w:val="00046B77"/>
    <w:rsid w:val="000472AC"/>
    <w:rsid w:val="0004753D"/>
    <w:rsid w:val="0005034F"/>
    <w:rsid w:val="000504C9"/>
    <w:rsid w:val="000505C3"/>
    <w:rsid w:val="00050770"/>
    <w:rsid w:val="000508D8"/>
    <w:rsid w:val="00050C55"/>
    <w:rsid w:val="00050E19"/>
    <w:rsid w:val="00050F33"/>
    <w:rsid w:val="000518BA"/>
    <w:rsid w:val="00051C7E"/>
    <w:rsid w:val="00051C98"/>
    <w:rsid w:val="00052117"/>
    <w:rsid w:val="00052A09"/>
    <w:rsid w:val="00052ABB"/>
    <w:rsid w:val="00052DA8"/>
    <w:rsid w:val="000531A8"/>
    <w:rsid w:val="000531CE"/>
    <w:rsid w:val="000536BD"/>
    <w:rsid w:val="00053B1B"/>
    <w:rsid w:val="000544B4"/>
    <w:rsid w:val="00054990"/>
    <w:rsid w:val="00054C42"/>
    <w:rsid w:val="000550C7"/>
    <w:rsid w:val="000550D1"/>
    <w:rsid w:val="00056418"/>
    <w:rsid w:val="0005672E"/>
    <w:rsid w:val="00056C26"/>
    <w:rsid w:val="00056D1B"/>
    <w:rsid w:val="00056D61"/>
    <w:rsid w:val="00057732"/>
    <w:rsid w:val="00057B57"/>
    <w:rsid w:val="00057EFF"/>
    <w:rsid w:val="00057F1A"/>
    <w:rsid w:val="000601F3"/>
    <w:rsid w:val="000602B9"/>
    <w:rsid w:val="00060710"/>
    <w:rsid w:val="00061ADE"/>
    <w:rsid w:val="0006240B"/>
    <w:rsid w:val="0006248C"/>
    <w:rsid w:val="00062596"/>
    <w:rsid w:val="00062770"/>
    <w:rsid w:val="00062977"/>
    <w:rsid w:val="00062E24"/>
    <w:rsid w:val="00063022"/>
    <w:rsid w:val="00063EC5"/>
    <w:rsid w:val="00064546"/>
    <w:rsid w:val="00064610"/>
    <w:rsid w:val="0006505E"/>
    <w:rsid w:val="000654E1"/>
    <w:rsid w:val="0006576D"/>
    <w:rsid w:val="00065A97"/>
    <w:rsid w:val="000664C4"/>
    <w:rsid w:val="00066F3F"/>
    <w:rsid w:val="00067652"/>
    <w:rsid w:val="0006797C"/>
    <w:rsid w:val="00067F13"/>
    <w:rsid w:val="0007007C"/>
    <w:rsid w:val="000700FC"/>
    <w:rsid w:val="00070126"/>
    <w:rsid w:val="000705B6"/>
    <w:rsid w:val="0007157C"/>
    <w:rsid w:val="00071B35"/>
    <w:rsid w:val="00071B68"/>
    <w:rsid w:val="00071ED7"/>
    <w:rsid w:val="00071F5C"/>
    <w:rsid w:val="00071F8B"/>
    <w:rsid w:val="000722D5"/>
    <w:rsid w:val="0007270D"/>
    <w:rsid w:val="0007281D"/>
    <w:rsid w:val="000732B7"/>
    <w:rsid w:val="00073351"/>
    <w:rsid w:val="0007345D"/>
    <w:rsid w:val="000735E0"/>
    <w:rsid w:val="00073649"/>
    <w:rsid w:val="00073720"/>
    <w:rsid w:val="00074498"/>
    <w:rsid w:val="00074879"/>
    <w:rsid w:val="00075711"/>
    <w:rsid w:val="00075947"/>
    <w:rsid w:val="000759D4"/>
    <w:rsid w:val="00076359"/>
    <w:rsid w:val="000768D7"/>
    <w:rsid w:val="00076BDA"/>
    <w:rsid w:val="00076EF4"/>
    <w:rsid w:val="00076F68"/>
    <w:rsid w:val="00077503"/>
    <w:rsid w:val="0007799F"/>
    <w:rsid w:val="00077ED5"/>
    <w:rsid w:val="00077F4A"/>
    <w:rsid w:val="000804C1"/>
    <w:rsid w:val="000804F5"/>
    <w:rsid w:val="00080569"/>
    <w:rsid w:val="00080ACC"/>
    <w:rsid w:val="00080B39"/>
    <w:rsid w:val="00081584"/>
    <w:rsid w:val="0008191A"/>
    <w:rsid w:val="00081B0E"/>
    <w:rsid w:val="00081C4B"/>
    <w:rsid w:val="0008204A"/>
    <w:rsid w:val="00082220"/>
    <w:rsid w:val="0008357B"/>
    <w:rsid w:val="000838B6"/>
    <w:rsid w:val="00084099"/>
    <w:rsid w:val="00084191"/>
    <w:rsid w:val="000842F9"/>
    <w:rsid w:val="00084351"/>
    <w:rsid w:val="0008443D"/>
    <w:rsid w:val="0008466C"/>
    <w:rsid w:val="0008496F"/>
    <w:rsid w:val="00084DF8"/>
    <w:rsid w:val="00084F47"/>
    <w:rsid w:val="0008528A"/>
    <w:rsid w:val="00085442"/>
    <w:rsid w:val="000862B8"/>
    <w:rsid w:val="000863E6"/>
    <w:rsid w:val="0008655F"/>
    <w:rsid w:val="00086685"/>
    <w:rsid w:val="000867DB"/>
    <w:rsid w:val="00090251"/>
    <w:rsid w:val="00090554"/>
    <w:rsid w:val="0009094A"/>
    <w:rsid w:val="00091744"/>
    <w:rsid w:val="00091AA1"/>
    <w:rsid w:val="00091AE3"/>
    <w:rsid w:val="000923FD"/>
    <w:rsid w:val="00092693"/>
    <w:rsid w:val="00092AF8"/>
    <w:rsid w:val="00093396"/>
    <w:rsid w:val="0009386D"/>
    <w:rsid w:val="00093972"/>
    <w:rsid w:val="00093978"/>
    <w:rsid w:val="00093CBC"/>
    <w:rsid w:val="00094893"/>
    <w:rsid w:val="0009489D"/>
    <w:rsid w:val="00094952"/>
    <w:rsid w:val="00094BBB"/>
    <w:rsid w:val="0009544B"/>
    <w:rsid w:val="000954B6"/>
    <w:rsid w:val="00095B3D"/>
    <w:rsid w:val="00095C67"/>
    <w:rsid w:val="00095DCB"/>
    <w:rsid w:val="00096058"/>
    <w:rsid w:val="00096576"/>
    <w:rsid w:val="00096D36"/>
    <w:rsid w:val="00096E4C"/>
    <w:rsid w:val="00096EF0"/>
    <w:rsid w:val="00097102"/>
    <w:rsid w:val="00097BFD"/>
    <w:rsid w:val="00097E08"/>
    <w:rsid w:val="000A01FD"/>
    <w:rsid w:val="000A0524"/>
    <w:rsid w:val="000A08BE"/>
    <w:rsid w:val="000A151E"/>
    <w:rsid w:val="000A176B"/>
    <w:rsid w:val="000A1ED2"/>
    <w:rsid w:val="000A21C6"/>
    <w:rsid w:val="000A2398"/>
    <w:rsid w:val="000A23B5"/>
    <w:rsid w:val="000A27E3"/>
    <w:rsid w:val="000A2830"/>
    <w:rsid w:val="000A299E"/>
    <w:rsid w:val="000A2F84"/>
    <w:rsid w:val="000A414F"/>
    <w:rsid w:val="000A4EAB"/>
    <w:rsid w:val="000A538C"/>
    <w:rsid w:val="000A5D30"/>
    <w:rsid w:val="000A6321"/>
    <w:rsid w:val="000A6394"/>
    <w:rsid w:val="000A645D"/>
    <w:rsid w:val="000A6AC3"/>
    <w:rsid w:val="000A7129"/>
    <w:rsid w:val="000A73F9"/>
    <w:rsid w:val="000A765F"/>
    <w:rsid w:val="000A76E5"/>
    <w:rsid w:val="000A7D6D"/>
    <w:rsid w:val="000A7ED1"/>
    <w:rsid w:val="000A7F67"/>
    <w:rsid w:val="000B0040"/>
    <w:rsid w:val="000B0041"/>
    <w:rsid w:val="000B09EB"/>
    <w:rsid w:val="000B1308"/>
    <w:rsid w:val="000B174F"/>
    <w:rsid w:val="000B1B17"/>
    <w:rsid w:val="000B1CA4"/>
    <w:rsid w:val="000B22B7"/>
    <w:rsid w:val="000B314B"/>
    <w:rsid w:val="000B389D"/>
    <w:rsid w:val="000B4323"/>
    <w:rsid w:val="000B4536"/>
    <w:rsid w:val="000B46B0"/>
    <w:rsid w:val="000B474E"/>
    <w:rsid w:val="000B4778"/>
    <w:rsid w:val="000B4AE2"/>
    <w:rsid w:val="000B5074"/>
    <w:rsid w:val="000B50DC"/>
    <w:rsid w:val="000B51A4"/>
    <w:rsid w:val="000B5A0E"/>
    <w:rsid w:val="000B6273"/>
    <w:rsid w:val="000B64CB"/>
    <w:rsid w:val="000B6766"/>
    <w:rsid w:val="000B6929"/>
    <w:rsid w:val="000B6E89"/>
    <w:rsid w:val="000B78E4"/>
    <w:rsid w:val="000B7FED"/>
    <w:rsid w:val="000C038A"/>
    <w:rsid w:val="000C0954"/>
    <w:rsid w:val="000C193A"/>
    <w:rsid w:val="000C1AAB"/>
    <w:rsid w:val="000C248A"/>
    <w:rsid w:val="000C28A9"/>
    <w:rsid w:val="000C4ADA"/>
    <w:rsid w:val="000C4B7C"/>
    <w:rsid w:val="000C4F49"/>
    <w:rsid w:val="000C5553"/>
    <w:rsid w:val="000C5BB6"/>
    <w:rsid w:val="000C5DA5"/>
    <w:rsid w:val="000C6247"/>
    <w:rsid w:val="000C6598"/>
    <w:rsid w:val="000C659E"/>
    <w:rsid w:val="000C6B1F"/>
    <w:rsid w:val="000C7522"/>
    <w:rsid w:val="000C770A"/>
    <w:rsid w:val="000C7A3E"/>
    <w:rsid w:val="000C7B50"/>
    <w:rsid w:val="000D0066"/>
    <w:rsid w:val="000D05A9"/>
    <w:rsid w:val="000D069C"/>
    <w:rsid w:val="000D075B"/>
    <w:rsid w:val="000D0824"/>
    <w:rsid w:val="000D0841"/>
    <w:rsid w:val="000D10EA"/>
    <w:rsid w:val="000D2022"/>
    <w:rsid w:val="000D230F"/>
    <w:rsid w:val="000D28CB"/>
    <w:rsid w:val="000D2B47"/>
    <w:rsid w:val="000D2E68"/>
    <w:rsid w:val="000D3240"/>
    <w:rsid w:val="000D3401"/>
    <w:rsid w:val="000D36DF"/>
    <w:rsid w:val="000D3756"/>
    <w:rsid w:val="000D3C21"/>
    <w:rsid w:val="000D402F"/>
    <w:rsid w:val="000D41D1"/>
    <w:rsid w:val="000D4354"/>
    <w:rsid w:val="000D50BA"/>
    <w:rsid w:val="000D5243"/>
    <w:rsid w:val="000D5B51"/>
    <w:rsid w:val="000D62AC"/>
    <w:rsid w:val="000D6ABA"/>
    <w:rsid w:val="000D7B29"/>
    <w:rsid w:val="000D7D45"/>
    <w:rsid w:val="000D7EF2"/>
    <w:rsid w:val="000E07AB"/>
    <w:rsid w:val="000E09F3"/>
    <w:rsid w:val="000E111C"/>
    <w:rsid w:val="000E1323"/>
    <w:rsid w:val="000E1328"/>
    <w:rsid w:val="000E134E"/>
    <w:rsid w:val="000E1CA4"/>
    <w:rsid w:val="000E2D9E"/>
    <w:rsid w:val="000E3054"/>
    <w:rsid w:val="000E3200"/>
    <w:rsid w:val="000E3B8F"/>
    <w:rsid w:val="000E42D9"/>
    <w:rsid w:val="000E4BEE"/>
    <w:rsid w:val="000E4C2E"/>
    <w:rsid w:val="000E601E"/>
    <w:rsid w:val="000E6502"/>
    <w:rsid w:val="000E737A"/>
    <w:rsid w:val="000E7DD6"/>
    <w:rsid w:val="000E7E94"/>
    <w:rsid w:val="000F08E8"/>
    <w:rsid w:val="000F15F9"/>
    <w:rsid w:val="000F24E3"/>
    <w:rsid w:val="000F2929"/>
    <w:rsid w:val="000F2A9A"/>
    <w:rsid w:val="000F2B3B"/>
    <w:rsid w:val="000F2D1E"/>
    <w:rsid w:val="000F30AA"/>
    <w:rsid w:val="000F34E2"/>
    <w:rsid w:val="000F35AF"/>
    <w:rsid w:val="000F3C40"/>
    <w:rsid w:val="000F4428"/>
    <w:rsid w:val="000F445B"/>
    <w:rsid w:val="000F47AD"/>
    <w:rsid w:val="000F4AAC"/>
    <w:rsid w:val="000F4F8B"/>
    <w:rsid w:val="000F5479"/>
    <w:rsid w:val="000F6151"/>
    <w:rsid w:val="000F619B"/>
    <w:rsid w:val="000F68D4"/>
    <w:rsid w:val="000F6DC1"/>
    <w:rsid w:val="000F6E7B"/>
    <w:rsid w:val="000F7343"/>
    <w:rsid w:val="000F7741"/>
    <w:rsid w:val="000F793E"/>
    <w:rsid w:val="000F7B01"/>
    <w:rsid w:val="000F7B74"/>
    <w:rsid w:val="00100E40"/>
    <w:rsid w:val="00100F0C"/>
    <w:rsid w:val="00101251"/>
    <w:rsid w:val="001013A9"/>
    <w:rsid w:val="00101E70"/>
    <w:rsid w:val="00102845"/>
    <w:rsid w:val="0010295D"/>
    <w:rsid w:val="00103671"/>
    <w:rsid w:val="00104ABF"/>
    <w:rsid w:val="00104FDC"/>
    <w:rsid w:val="00105B7D"/>
    <w:rsid w:val="00105B7E"/>
    <w:rsid w:val="00105E38"/>
    <w:rsid w:val="00106C4B"/>
    <w:rsid w:val="001071F2"/>
    <w:rsid w:val="001077E9"/>
    <w:rsid w:val="001079BE"/>
    <w:rsid w:val="0011072B"/>
    <w:rsid w:val="00110CB3"/>
    <w:rsid w:val="00110D6A"/>
    <w:rsid w:val="00110E30"/>
    <w:rsid w:val="00111EAE"/>
    <w:rsid w:val="00111FC8"/>
    <w:rsid w:val="0011264C"/>
    <w:rsid w:val="00112C48"/>
    <w:rsid w:val="00112C9C"/>
    <w:rsid w:val="00112D3F"/>
    <w:rsid w:val="00112DBA"/>
    <w:rsid w:val="001135E3"/>
    <w:rsid w:val="0011391C"/>
    <w:rsid w:val="001141D1"/>
    <w:rsid w:val="00114861"/>
    <w:rsid w:val="001148B0"/>
    <w:rsid w:val="00114BBB"/>
    <w:rsid w:val="00115068"/>
    <w:rsid w:val="00115929"/>
    <w:rsid w:val="00115E6F"/>
    <w:rsid w:val="00116242"/>
    <w:rsid w:val="00116546"/>
    <w:rsid w:val="00116BAD"/>
    <w:rsid w:val="00116C40"/>
    <w:rsid w:val="00116CF9"/>
    <w:rsid w:val="00117122"/>
    <w:rsid w:val="001205C7"/>
    <w:rsid w:val="00120DF1"/>
    <w:rsid w:val="00120F3B"/>
    <w:rsid w:val="00121235"/>
    <w:rsid w:val="001215EC"/>
    <w:rsid w:val="00121661"/>
    <w:rsid w:val="00121DE7"/>
    <w:rsid w:val="001221D6"/>
    <w:rsid w:val="00122825"/>
    <w:rsid w:val="00122FA9"/>
    <w:rsid w:val="00122FD1"/>
    <w:rsid w:val="001232EF"/>
    <w:rsid w:val="00124CF7"/>
    <w:rsid w:val="00124F6B"/>
    <w:rsid w:val="0012568F"/>
    <w:rsid w:val="00125C95"/>
    <w:rsid w:val="00125E48"/>
    <w:rsid w:val="00125F86"/>
    <w:rsid w:val="0012604F"/>
    <w:rsid w:val="00126B49"/>
    <w:rsid w:val="00126D3F"/>
    <w:rsid w:val="00126F17"/>
    <w:rsid w:val="00127108"/>
    <w:rsid w:val="00127227"/>
    <w:rsid w:val="00127354"/>
    <w:rsid w:val="0012792F"/>
    <w:rsid w:val="001279C2"/>
    <w:rsid w:val="0013005A"/>
    <w:rsid w:val="001304B2"/>
    <w:rsid w:val="00130B2C"/>
    <w:rsid w:val="00130F83"/>
    <w:rsid w:val="00131AA7"/>
    <w:rsid w:val="00131C9C"/>
    <w:rsid w:val="0013208C"/>
    <w:rsid w:val="001324A5"/>
    <w:rsid w:val="00132745"/>
    <w:rsid w:val="0013283C"/>
    <w:rsid w:val="00132930"/>
    <w:rsid w:val="00132AB2"/>
    <w:rsid w:val="001337D6"/>
    <w:rsid w:val="00133CF8"/>
    <w:rsid w:val="00134B07"/>
    <w:rsid w:val="00134C9A"/>
    <w:rsid w:val="00135063"/>
    <w:rsid w:val="00135329"/>
    <w:rsid w:val="0013572A"/>
    <w:rsid w:val="00135815"/>
    <w:rsid w:val="00135E50"/>
    <w:rsid w:val="00136B97"/>
    <w:rsid w:val="00136D6E"/>
    <w:rsid w:val="00136DD9"/>
    <w:rsid w:val="001370E4"/>
    <w:rsid w:val="0013723B"/>
    <w:rsid w:val="00137791"/>
    <w:rsid w:val="001377B1"/>
    <w:rsid w:val="00137F88"/>
    <w:rsid w:val="0014022F"/>
    <w:rsid w:val="00141C25"/>
    <w:rsid w:val="0014221B"/>
    <w:rsid w:val="001423D3"/>
    <w:rsid w:val="001426A8"/>
    <w:rsid w:val="001426D3"/>
    <w:rsid w:val="00142B1A"/>
    <w:rsid w:val="00142E94"/>
    <w:rsid w:val="0014315F"/>
    <w:rsid w:val="00143251"/>
    <w:rsid w:val="00143620"/>
    <w:rsid w:val="001438CC"/>
    <w:rsid w:val="00143C1B"/>
    <w:rsid w:val="00144CE9"/>
    <w:rsid w:val="001453B0"/>
    <w:rsid w:val="00145862"/>
    <w:rsid w:val="00145D43"/>
    <w:rsid w:val="00145EE3"/>
    <w:rsid w:val="00146372"/>
    <w:rsid w:val="0014646C"/>
    <w:rsid w:val="00146615"/>
    <w:rsid w:val="001467DA"/>
    <w:rsid w:val="00147837"/>
    <w:rsid w:val="00147F06"/>
    <w:rsid w:val="00150061"/>
    <w:rsid w:val="0015029F"/>
    <w:rsid w:val="00150557"/>
    <w:rsid w:val="00150912"/>
    <w:rsid w:val="00150EA9"/>
    <w:rsid w:val="0015157F"/>
    <w:rsid w:val="0015182C"/>
    <w:rsid w:val="00151B46"/>
    <w:rsid w:val="00151C0D"/>
    <w:rsid w:val="00151FA3"/>
    <w:rsid w:val="0015206B"/>
    <w:rsid w:val="00152989"/>
    <w:rsid w:val="00152A7C"/>
    <w:rsid w:val="00152E7B"/>
    <w:rsid w:val="001531AC"/>
    <w:rsid w:val="001532F4"/>
    <w:rsid w:val="00153886"/>
    <w:rsid w:val="00153CC9"/>
    <w:rsid w:val="00153D2F"/>
    <w:rsid w:val="0015401A"/>
    <w:rsid w:val="00154196"/>
    <w:rsid w:val="00154476"/>
    <w:rsid w:val="0015512A"/>
    <w:rsid w:val="0015568C"/>
    <w:rsid w:val="00156414"/>
    <w:rsid w:val="001566E7"/>
    <w:rsid w:val="00157115"/>
    <w:rsid w:val="00157401"/>
    <w:rsid w:val="00157CED"/>
    <w:rsid w:val="00157CF0"/>
    <w:rsid w:val="001603AE"/>
    <w:rsid w:val="00160B4C"/>
    <w:rsid w:val="00160CB4"/>
    <w:rsid w:val="00161E37"/>
    <w:rsid w:val="00161EA9"/>
    <w:rsid w:val="00162FFA"/>
    <w:rsid w:val="00163AD9"/>
    <w:rsid w:val="00163CA8"/>
    <w:rsid w:val="00163E50"/>
    <w:rsid w:val="00163E60"/>
    <w:rsid w:val="00163EE4"/>
    <w:rsid w:val="00164264"/>
    <w:rsid w:val="001642FF"/>
    <w:rsid w:val="00165CDB"/>
    <w:rsid w:val="00166174"/>
    <w:rsid w:val="00166B70"/>
    <w:rsid w:val="00166EC7"/>
    <w:rsid w:val="00167FE6"/>
    <w:rsid w:val="001700DD"/>
    <w:rsid w:val="00170226"/>
    <w:rsid w:val="0017051E"/>
    <w:rsid w:val="00171539"/>
    <w:rsid w:val="00171835"/>
    <w:rsid w:val="00171B4B"/>
    <w:rsid w:val="00172999"/>
    <w:rsid w:val="00173223"/>
    <w:rsid w:val="001738E5"/>
    <w:rsid w:val="00173ED9"/>
    <w:rsid w:val="0017476C"/>
    <w:rsid w:val="0017490E"/>
    <w:rsid w:val="00174960"/>
    <w:rsid w:val="00174B3F"/>
    <w:rsid w:val="001752FB"/>
    <w:rsid w:val="00175B7D"/>
    <w:rsid w:val="00176EAF"/>
    <w:rsid w:val="00177420"/>
    <w:rsid w:val="00177537"/>
    <w:rsid w:val="0017789F"/>
    <w:rsid w:val="00177F04"/>
    <w:rsid w:val="0018020A"/>
    <w:rsid w:val="00180A89"/>
    <w:rsid w:val="001811AF"/>
    <w:rsid w:val="0018219A"/>
    <w:rsid w:val="001826DB"/>
    <w:rsid w:val="0018274E"/>
    <w:rsid w:val="00182CE8"/>
    <w:rsid w:val="00183308"/>
    <w:rsid w:val="001837FA"/>
    <w:rsid w:val="0018380B"/>
    <w:rsid w:val="00184438"/>
    <w:rsid w:val="001848FA"/>
    <w:rsid w:val="0018494D"/>
    <w:rsid w:val="00184B62"/>
    <w:rsid w:val="00184DE8"/>
    <w:rsid w:val="00185303"/>
    <w:rsid w:val="001854E2"/>
    <w:rsid w:val="0018579C"/>
    <w:rsid w:val="00186DD0"/>
    <w:rsid w:val="00186E14"/>
    <w:rsid w:val="0018711A"/>
    <w:rsid w:val="001878FC"/>
    <w:rsid w:val="00187CA7"/>
    <w:rsid w:val="001906CE"/>
    <w:rsid w:val="00190E68"/>
    <w:rsid w:val="00191813"/>
    <w:rsid w:val="00191BA1"/>
    <w:rsid w:val="0019243D"/>
    <w:rsid w:val="0019257B"/>
    <w:rsid w:val="001927E0"/>
    <w:rsid w:val="00192810"/>
    <w:rsid w:val="00192995"/>
    <w:rsid w:val="00192C46"/>
    <w:rsid w:val="00193941"/>
    <w:rsid w:val="001939E9"/>
    <w:rsid w:val="00194BAA"/>
    <w:rsid w:val="001950EF"/>
    <w:rsid w:val="0019595A"/>
    <w:rsid w:val="00195A0D"/>
    <w:rsid w:val="00195C3A"/>
    <w:rsid w:val="00195D56"/>
    <w:rsid w:val="00196B46"/>
    <w:rsid w:val="00197189"/>
    <w:rsid w:val="00197459"/>
    <w:rsid w:val="00197726"/>
    <w:rsid w:val="00197AE2"/>
    <w:rsid w:val="001A028E"/>
    <w:rsid w:val="001A047B"/>
    <w:rsid w:val="001A08B3"/>
    <w:rsid w:val="001A0985"/>
    <w:rsid w:val="001A209B"/>
    <w:rsid w:val="001A283A"/>
    <w:rsid w:val="001A2E06"/>
    <w:rsid w:val="001A2EF6"/>
    <w:rsid w:val="001A3403"/>
    <w:rsid w:val="001A3A83"/>
    <w:rsid w:val="001A426F"/>
    <w:rsid w:val="001A443A"/>
    <w:rsid w:val="001A4FE1"/>
    <w:rsid w:val="001A543D"/>
    <w:rsid w:val="001A5C57"/>
    <w:rsid w:val="001A5E8B"/>
    <w:rsid w:val="001A5F2A"/>
    <w:rsid w:val="001A685B"/>
    <w:rsid w:val="001A6B92"/>
    <w:rsid w:val="001A7B60"/>
    <w:rsid w:val="001B05C7"/>
    <w:rsid w:val="001B0B4B"/>
    <w:rsid w:val="001B0DC6"/>
    <w:rsid w:val="001B11C1"/>
    <w:rsid w:val="001B16D8"/>
    <w:rsid w:val="001B1DD4"/>
    <w:rsid w:val="001B231E"/>
    <w:rsid w:val="001B2321"/>
    <w:rsid w:val="001B29E3"/>
    <w:rsid w:val="001B2E22"/>
    <w:rsid w:val="001B3356"/>
    <w:rsid w:val="001B3589"/>
    <w:rsid w:val="001B37A3"/>
    <w:rsid w:val="001B3DBE"/>
    <w:rsid w:val="001B46CD"/>
    <w:rsid w:val="001B4F1F"/>
    <w:rsid w:val="001B52F0"/>
    <w:rsid w:val="001B5FFB"/>
    <w:rsid w:val="001B6011"/>
    <w:rsid w:val="001B6955"/>
    <w:rsid w:val="001B69DF"/>
    <w:rsid w:val="001B6A8C"/>
    <w:rsid w:val="001B7088"/>
    <w:rsid w:val="001B7A65"/>
    <w:rsid w:val="001C058C"/>
    <w:rsid w:val="001C0654"/>
    <w:rsid w:val="001C06FD"/>
    <w:rsid w:val="001C08D0"/>
    <w:rsid w:val="001C0913"/>
    <w:rsid w:val="001C0D07"/>
    <w:rsid w:val="001C0D3D"/>
    <w:rsid w:val="001C19B2"/>
    <w:rsid w:val="001C19DC"/>
    <w:rsid w:val="001C24E0"/>
    <w:rsid w:val="001C25D6"/>
    <w:rsid w:val="001C2E4C"/>
    <w:rsid w:val="001C2F2B"/>
    <w:rsid w:val="001C2FDD"/>
    <w:rsid w:val="001C3A38"/>
    <w:rsid w:val="001C3D7A"/>
    <w:rsid w:val="001C408A"/>
    <w:rsid w:val="001C4794"/>
    <w:rsid w:val="001C49BC"/>
    <w:rsid w:val="001C5286"/>
    <w:rsid w:val="001C62C7"/>
    <w:rsid w:val="001C6764"/>
    <w:rsid w:val="001C67F3"/>
    <w:rsid w:val="001C6F37"/>
    <w:rsid w:val="001C70BE"/>
    <w:rsid w:val="001C797D"/>
    <w:rsid w:val="001C7CA6"/>
    <w:rsid w:val="001C7F48"/>
    <w:rsid w:val="001D00E8"/>
    <w:rsid w:val="001D06B7"/>
    <w:rsid w:val="001D0923"/>
    <w:rsid w:val="001D215D"/>
    <w:rsid w:val="001D26B8"/>
    <w:rsid w:val="001D276B"/>
    <w:rsid w:val="001D28F3"/>
    <w:rsid w:val="001D297E"/>
    <w:rsid w:val="001D2DC8"/>
    <w:rsid w:val="001D48C0"/>
    <w:rsid w:val="001D4A30"/>
    <w:rsid w:val="001D4B3F"/>
    <w:rsid w:val="001D4E40"/>
    <w:rsid w:val="001D524B"/>
    <w:rsid w:val="001D5A33"/>
    <w:rsid w:val="001D5A78"/>
    <w:rsid w:val="001D61BD"/>
    <w:rsid w:val="001D63EA"/>
    <w:rsid w:val="001D6462"/>
    <w:rsid w:val="001D68C1"/>
    <w:rsid w:val="001D7EE2"/>
    <w:rsid w:val="001E01FC"/>
    <w:rsid w:val="001E0DA7"/>
    <w:rsid w:val="001E0DF9"/>
    <w:rsid w:val="001E0FA1"/>
    <w:rsid w:val="001E14E2"/>
    <w:rsid w:val="001E16E4"/>
    <w:rsid w:val="001E1724"/>
    <w:rsid w:val="001E242F"/>
    <w:rsid w:val="001E24F6"/>
    <w:rsid w:val="001E34AD"/>
    <w:rsid w:val="001E3D26"/>
    <w:rsid w:val="001E41F3"/>
    <w:rsid w:val="001E4866"/>
    <w:rsid w:val="001E4E19"/>
    <w:rsid w:val="001E51DB"/>
    <w:rsid w:val="001E5390"/>
    <w:rsid w:val="001E584D"/>
    <w:rsid w:val="001E599E"/>
    <w:rsid w:val="001E5FFC"/>
    <w:rsid w:val="001E6101"/>
    <w:rsid w:val="001E6410"/>
    <w:rsid w:val="001E64CA"/>
    <w:rsid w:val="001E6DDF"/>
    <w:rsid w:val="001E703F"/>
    <w:rsid w:val="001E717D"/>
    <w:rsid w:val="001E7E88"/>
    <w:rsid w:val="001F03B6"/>
    <w:rsid w:val="001F0625"/>
    <w:rsid w:val="001F1032"/>
    <w:rsid w:val="001F18C1"/>
    <w:rsid w:val="001F197D"/>
    <w:rsid w:val="001F1E44"/>
    <w:rsid w:val="001F2A19"/>
    <w:rsid w:val="001F447D"/>
    <w:rsid w:val="001F4AF0"/>
    <w:rsid w:val="001F4DC5"/>
    <w:rsid w:val="001F564F"/>
    <w:rsid w:val="001F63C5"/>
    <w:rsid w:val="001F64FD"/>
    <w:rsid w:val="001F6A55"/>
    <w:rsid w:val="001F78BD"/>
    <w:rsid w:val="001F7932"/>
    <w:rsid w:val="001F7956"/>
    <w:rsid w:val="001F7A0D"/>
    <w:rsid w:val="00200253"/>
    <w:rsid w:val="0020067D"/>
    <w:rsid w:val="00200CAA"/>
    <w:rsid w:val="00200FE0"/>
    <w:rsid w:val="002011C6"/>
    <w:rsid w:val="0020129C"/>
    <w:rsid w:val="00202099"/>
    <w:rsid w:val="00202250"/>
    <w:rsid w:val="00202263"/>
    <w:rsid w:val="0020232E"/>
    <w:rsid w:val="002026C3"/>
    <w:rsid w:val="00202785"/>
    <w:rsid w:val="00202825"/>
    <w:rsid w:val="0020297F"/>
    <w:rsid w:val="00203543"/>
    <w:rsid w:val="00204382"/>
    <w:rsid w:val="00204384"/>
    <w:rsid w:val="0020466F"/>
    <w:rsid w:val="0020585F"/>
    <w:rsid w:val="0020601B"/>
    <w:rsid w:val="00206351"/>
    <w:rsid w:val="0020694C"/>
    <w:rsid w:val="00206E0C"/>
    <w:rsid w:val="00206E77"/>
    <w:rsid w:val="00207137"/>
    <w:rsid w:val="002073D3"/>
    <w:rsid w:val="002077B5"/>
    <w:rsid w:val="00210349"/>
    <w:rsid w:val="00210419"/>
    <w:rsid w:val="002104E2"/>
    <w:rsid w:val="0021053D"/>
    <w:rsid w:val="002109AE"/>
    <w:rsid w:val="00211886"/>
    <w:rsid w:val="00211BEC"/>
    <w:rsid w:val="00212CA0"/>
    <w:rsid w:val="00212D1A"/>
    <w:rsid w:val="00212F56"/>
    <w:rsid w:val="00213505"/>
    <w:rsid w:val="002136F0"/>
    <w:rsid w:val="00213A49"/>
    <w:rsid w:val="00213B1B"/>
    <w:rsid w:val="002141F4"/>
    <w:rsid w:val="0021479C"/>
    <w:rsid w:val="00215005"/>
    <w:rsid w:val="00215975"/>
    <w:rsid w:val="00216A4D"/>
    <w:rsid w:val="0021706F"/>
    <w:rsid w:val="0021770B"/>
    <w:rsid w:val="002177A0"/>
    <w:rsid w:val="00217F27"/>
    <w:rsid w:val="00220492"/>
    <w:rsid w:val="0022063C"/>
    <w:rsid w:val="00220745"/>
    <w:rsid w:val="00220AE3"/>
    <w:rsid w:val="00220BDB"/>
    <w:rsid w:val="00220CAF"/>
    <w:rsid w:val="00220F64"/>
    <w:rsid w:val="0022110A"/>
    <w:rsid w:val="00221122"/>
    <w:rsid w:val="002211E6"/>
    <w:rsid w:val="00221397"/>
    <w:rsid w:val="00221A95"/>
    <w:rsid w:val="00221E5B"/>
    <w:rsid w:val="00222141"/>
    <w:rsid w:val="00222B8F"/>
    <w:rsid w:val="00222C68"/>
    <w:rsid w:val="0022425F"/>
    <w:rsid w:val="0022447A"/>
    <w:rsid w:val="0022488D"/>
    <w:rsid w:val="00224D11"/>
    <w:rsid w:val="00225263"/>
    <w:rsid w:val="002257BC"/>
    <w:rsid w:val="00225BCC"/>
    <w:rsid w:val="00225C1A"/>
    <w:rsid w:val="00225F47"/>
    <w:rsid w:val="0022610A"/>
    <w:rsid w:val="00226FC8"/>
    <w:rsid w:val="002275DC"/>
    <w:rsid w:val="00230014"/>
    <w:rsid w:val="002301BA"/>
    <w:rsid w:val="002302EA"/>
    <w:rsid w:val="002311F0"/>
    <w:rsid w:val="002316F7"/>
    <w:rsid w:val="00231A6A"/>
    <w:rsid w:val="00231CBE"/>
    <w:rsid w:val="00231D95"/>
    <w:rsid w:val="0023227E"/>
    <w:rsid w:val="002322DF"/>
    <w:rsid w:val="0023235D"/>
    <w:rsid w:val="0023250C"/>
    <w:rsid w:val="00232AE2"/>
    <w:rsid w:val="0023345D"/>
    <w:rsid w:val="002334C1"/>
    <w:rsid w:val="002345A9"/>
    <w:rsid w:val="0023590E"/>
    <w:rsid w:val="00235957"/>
    <w:rsid w:val="00235A14"/>
    <w:rsid w:val="002361DA"/>
    <w:rsid w:val="00236306"/>
    <w:rsid w:val="00236418"/>
    <w:rsid w:val="00236A5D"/>
    <w:rsid w:val="002370C8"/>
    <w:rsid w:val="0023748E"/>
    <w:rsid w:val="00241B7F"/>
    <w:rsid w:val="00241EC7"/>
    <w:rsid w:val="0024260B"/>
    <w:rsid w:val="00242983"/>
    <w:rsid w:val="00242E08"/>
    <w:rsid w:val="00242F8F"/>
    <w:rsid w:val="00243DB4"/>
    <w:rsid w:val="00244191"/>
    <w:rsid w:val="002442DE"/>
    <w:rsid w:val="002443A8"/>
    <w:rsid w:val="00244CFB"/>
    <w:rsid w:val="00244E69"/>
    <w:rsid w:val="00245330"/>
    <w:rsid w:val="002458A8"/>
    <w:rsid w:val="00246060"/>
    <w:rsid w:val="0024662E"/>
    <w:rsid w:val="00246A76"/>
    <w:rsid w:val="00247579"/>
    <w:rsid w:val="0024773D"/>
    <w:rsid w:val="00247DFE"/>
    <w:rsid w:val="002510AF"/>
    <w:rsid w:val="002511B6"/>
    <w:rsid w:val="002512AB"/>
    <w:rsid w:val="00251EFC"/>
    <w:rsid w:val="00252252"/>
    <w:rsid w:val="002524C8"/>
    <w:rsid w:val="0025273B"/>
    <w:rsid w:val="00253220"/>
    <w:rsid w:val="0025355B"/>
    <w:rsid w:val="002535B4"/>
    <w:rsid w:val="0025376E"/>
    <w:rsid w:val="00253B56"/>
    <w:rsid w:val="00253BF3"/>
    <w:rsid w:val="00253D55"/>
    <w:rsid w:val="002541C9"/>
    <w:rsid w:val="0025436B"/>
    <w:rsid w:val="002545F7"/>
    <w:rsid w:val="00254A2B"/>
    <w:rsid w:val="00254BFD"/>
    <w:rsid w:val="00255099"/>
    <w:rsid w:val="0025565B"/>
    <w:rsid w:val="00256D6C"/>
    <w:rsid w:val="00256EC4"/>
    <w:rsid w:val="0026004D"/>
    <w:rsid w:val="00260893"/>
    <w:rsid w:val="0026170B"/>
    <w:rsid w:val="00261EB0"/>
    <w:rsid w:val="00262BAA"/>
    <w:rsid w:val="00262D4E"/>
    <w:rsid w:val="00263C8C"/>
    <w:rsid w:val="002640DD"/>
    <w:rsid w:val="002658F6"/>
    <w:rsid w:val="0026718E"/>
    <w:rsid w:val="00267E6F"/>
    <w:rsid w:val="0027054C"/>
    <w:rsid w:val="00270ED4"/>
    <w:rsid w:val="00271249"/>
    <w:rsid w:val="00271C13"/>
    <w:rsid w:val="002724CA"/>
    <w:rsid w:val="002728F3"/>
    <w:rsid w:val="00272B22"/>
    <w:rsid w:val="00273285"/>
    <w:rsid w:val="002732CC"/>
    <w:rsid w:val="00273378"/>
    <w:rsid w:val="00273E4A"/>
    <w:rsid w:val="00273FBC"/>
    <w:rsid w:val="00274006"/>
    <w:rsid w:val="002748CC"/>
    <w:rsid w:val="00274DCA"/>
    <w:rsid w:val="00274F86"/>
    <w:rsid w:val="00275166"/>
    <w:rsid w:val="00275358"/>
    <w:rsid w:val="00275A00"/>
    <w:rsid w:val="00275B89"/>
    <w:rsid w:val="00275CF3"/>
    <w:rsid w:val="00275D12"/>
    <w:rsid w:val="00275E00"/>
    <w:rsid w:val="0027643A"/>
    <w:rsid w:val="0027676A"/>
    <w:rsid w:val="00276B8E"/>
    <w:rsid w:val="00276D75"/>
    <w:rsid w:val="00277D68"/>
    <w:rsid w:val="00277DBC"/>
    <w:rsid w:val="00277F20"/>
    <w:rsid w:val="00280D32"/>
    <w:rsid w:val="0028171D"/>
    <w:rsid w:val="00281AC9"/>
    <w:rsid w:val="00281D9E"/>
    <w:rsid w:val="00282659"/>
    <w:rsid w:val="0028287C"/>
    <w:rsid w:val="00282BFD"/>
    <w:rsid w:val="002833F2"/>
    <w:rsid w:val="00283455"/>
    <w:rsid w:val="00283A5F"/>
    <w:rsid w:val="00284094"/>
    <w:rsid w:val="002849FD"/>
    <w:rsid w:val="00284E55"/>
    <w:rsid w:val="00284F94"/>
    <w:rsid w:val="00284FEB"/>
    <w:rsid w:val="002852F2"/>
    <w:rsid w:val="002853F2"/>
    <w:rsid w:val="002854AF"/>
    <w:rsid w:val="00285989"/>
    <w:rsid w:val="00285A6B"/>
    <w:rsid w:val="0028607C"/>
    <w:rsid w:val="002860C4"/>
    <w:rsid w:val="00286FBD"/>
    <w:rsid w:val="00287131"/>
    <w:rsid w:val="00287566"/>
    <w:rsid w:val="00287832"/>
    <w:rsid w:val="0029023B"/>
    <w:rsid w:val="002907D0"/>
    <w:rsid w:val="00290837"/>
    <w:rsid w:val="002922A0"/>
    <w:rsid w:val="002922C7"/>
    <w:rsid w:val="002924E2"/>
    <w:rsid w:val="00292519"/>
    <w:rsid w:val="002927C0"/>
    <w:rsid w:val="00293068"/>
    <w:rsid w:val="00293273"/>
    <w:rsid w:val="0029332D"/>
    <w:rsid w:val="0029414D"/>
    <w:rsid w:val="0029416E"/>
    <w:rsid w:val="00294991"/>
    <w:rsid w:val="00294A49"/>
    <w:rsid w:val="00294E21"/>
    <w:rsid w:val="00295330"/>
    <w:rsid w:val="0029541F"/>
    <w:rsid w:val="002956C6"/>
    <w:rsid w:val="00295955"/>
    <w:rsid w:val="00295CB7"/>
    <w:rsid w:val="00296185"/>
    <w:rsid w:val="00296261"/>
    <w:rsid w:val="00296332"/>
    <w:rsid w:val="0029674A"/>
    <w:rsid w:val="0029675A"/>
    <w:rsid w:val="00296C92"/>
    <w:rsid w:val="002972E4"/>
    <w:rsid w:val="002973FB"/>
    <w:rsid w:val="002974F5"/>
    <w:rsid w:val="00297F71"/>
    <w:rsid w:val="002A002E"/>
    <w:rsid w:val="002A03CB"/>
    <w:rsid w:val="002A04B2"/>
    <w:rsid w:val="002A06A8"/>
    <w:rsid w:val="002A1830"/>
    <w:rsid w:val="002A1DEC"/>
    <w:rsid w:val="002A20F7"/>
    <w:rsid w:val="002A2591"/>
    <w:rsid w:val="002A2D7F"/>
    <w:rsid w:val="002A3127"/>
    <w:rsid w:val="002A34D7"/>
    <w:rsid w:val="002A3854"/>
    <w:rsid w:val="002A43F9"/>
    <w:rsid w:val="002A442A"/>
    <w:rsid w:val="002A4531"/>
    <w:rsid w:val="002A4CB5"/>
    <w:rsid w:val="002A512D"/>
    <w:rsid w:val="002A6A5D"/>
    <w:rsid w:val="002A748F"/>
    <w:rsid w:val="002A74BD"/>
    <w:rsid w:val="002A78EF"/>
    <w:rsid w:val="002A7C3B"/>
    <w:rsid w:val="002A7F3F"/>
    <w:rsid w:val="002B0410"/>
    <w:rsid w:val="002B10D6"/>
    <w:rsid w:val="002B11B0"/>
    <w:rsid w:val="002B136D"/>
    <w:rsid w:val="002B1930"/>
    <w:rsid w:val="002B1A5F"/>
    <w:rsid w:val="002B1C27"/>
    <w:rsid w:val="002B2173"/>
    <w:rsid w:val="002B2397"/>
    <w:rsid w:val="002B265A"/>
    <w:rsid w:val="002B2943"/>
    <w:rsid w:val="002B2ACD"/>
    <w:rsid w:val="002B2F05"/>
    <w:rsid w:val="002B2FE9"/>
    <w:rsid w:val="002B32E6"/>
    <w:rsid w:val="002B3BE7"/>
    <w:rsid w:val="002B3DB2"/>
    <w:rsid w:val="002B542A"/>
    <w:rsid w:val="002B5741"/>
    <w:rsid w:val="002B5FFC"/>
    <w:rsid w:val="002B60DE"/>
    <w:rsid w:val="002B69E3"/>
    <w:rsid w:val="002B7D61"/>
    <w:rsid w:val="002C0763"/>
    <w:rsid w:val="002C0907"/>
    <w:rsid w:val="002C0B9F"/>
    <w:rsid w:val="002C0D8C"/>
    <w:rsid w:val="002C1415"/>
    <w:rsid w:val="002C1B49"/>
    <w:rsid w:val="002C1B9A"/>
    <w:rsid w:val="002C1E28"/>
    <w:rsid w:val="002C1FDD"/>
    <w:rsid w:val="002C203C"/>
    <w:rsid w:val="002C2A54"/>
    <w:rsid w:val="002C2BC5"/>
    <w:rsid w:val="002C2C12"/>
    <w:rsid w:val="002C2CA6"/>
    <w:rsid w:val="002C3FBB"/>
    <w:rsid w:val="002C4455"/>
    <w:rsid w:val="002C4769"/>
    <w:rsid w:val="002C5825"/>
    <w:rsid w:val="002C5C3E"/>
    <w:rsid w:val="002C5E29"/>
    <w:rsid w:val="002C7284"/>
    <w:rsid w:val="002C7DEE"/>
    <w:rsid w:val="002D042A"/>
    <w:rsid w:val="002D073F"/>
    <w:rsid w:val="002D0D83"/>
    <w:rsid w:val="002D106C"/>
    <w:rsid w:val="002D1404"/>
    <w:rsid w:val="002D187B"/>
    <w:rsid w:val="002D1BDF"/>
    <w:rsid w:val="002D1EB5"/>
    <w:rsid w:val="002D217A"/>
    <w:rsid w:val="002D2557"/>
    <w:rsid w:val="002D2E67"/>
    <w:rsid w:val="002D2F25"/>
    <w:rsid w:val="002D3396"/>
    <w:rsid w:val="002D3831"/>
    <w:rsid w:val="002D391F"/>
    <w:rsid w:val="002D6B07"/>
    <w:rsid w:val="002D6D42"/>
    <w:rsid w:val="002D7683"/>
    <w:rsid w:val="002D76C2"/>
    <w:rsid w:val="002D7DC8"/>
    <w:rsid w:val="002E003B"/>
    <w:rsid w:val="002E047A"/>
    <w:rsid w:val="002E0A9B"/>
    <w:rsid w:val="002E0E5F"/>
    <w:rsid w:val="002E1805"/>
    <w:rsid w:val="002E25FC"/>
    <w:rsid w:val="002E26A6"/>
    <w:rsid w:val="002E283D"/>
    <w:rsid w:val="002E2EF4"/>
    <w:rsid w:val="002E3A7F"/>
    <w:rsid w:val="002E3BE7"/>
    <w:rsid w:val="002E3DCB"/>
    <w:rsid w:val="002E3E94"/>
    <w:rsid w:val="002E441E"/>
    <w:rsid w:val="002E4AA2"/>
    <w:rsid w:val="002E54DA"/>
    <w:rsid w:val="002E628D"/>
    <w:rsid w:val="002E63BA"/>
    <w:rsid w:val="002E7707"/>
    <w:rsid w:val="002E7900"/>
    <w:rsid w:val="002F0440"/>
    <w:rsid w:val="002F0571"/>
    <w:rsid w:val="002F11C1"/>
    <w:rsid w:val="002F2230"/>
    <w:rsid w:val="002F2647"/>
    <w:rsid w:val="002F2D18"/>
    <w:rsid w:val="002F3316"/>
    <w:rsid w:val="002F331A"/>
    <w:rsid w:val="002F3898"/>
    <w:rsid w:val="002F4F6F"/>
    <w:rsid w:val="002F55A6"/>
    <w:rsid w:val="002F5C72"/>
    <w:rsid w:val="002F5CDA"/>
    <w:rsid w:val="002F6217"/>
    <w:rsid w:val="002F704E"/>
    <w:rsid w:val="002F7583"/>
    <w:rsid w:val="002F75F9"/>
    <w:rsid w:val="002F768D"/>
    <w:rsid w:val="002F785F"/>
    <w:rsid w:val="0030024A"/>
    <w:rsid w:val="00300765"/>
    <w:rsid w:val="003009C6"/>
    <w:rsid w:val="00301522"/>
    <w:rsid w:val="00302E4A"/>
    <w:rsid w:val="00303023"/>
    <w:rsid w:val="0030324D"/>
    <w:rsid w:val="0030334C"/>
    <w:rsid w:val="0030348B"/>
    <w:rsid w:val="0030350E"/>
    <w:rsid w:val="003037C3"/>
    <w:rsid w:val="003045F7"/>
    <w:rsid w:val="00304E2F"/>
    <w:rsid w:val="00305101"/>
    <w:rsid w:val="003053E1"/>
    <w:rsid w:val="00305409"/>
    <w:rsid w:val="00305688"/>
    <w:rsid w:val="003058C4"/>
    <w:rsid w:val="00306F78"/>
    <w:rsid w:val="00307627"/>
    <w:rsid w:val="00307E42"/>
    <w:rsid w:val="003103C7"/>
    <w:rsid w:val="00310A5D"/>
    <w:rsid w:val="00312B11"/>
    <w:rsid w:val="00312ECF"/>
    <w:rsid w:val="00313148"/>
    <w:rsid w:val="00313731"/>
    <w:rsid w:val="00313740"/>
    <w:rsid w:val="00313EE0"/>
    <w:rsid w:val="003144C9"/>
    <w:rsid w:val="00314725"/>
    <w:rsid w:val="00314890"/>
    <w:rsid w:val="00315086"/>
    <w:rsid w:val="0031529A"/>
    <w:rsid w:val="003152E9"/>
    <w:rsid w:val="0031563B"/>
    <w:rsid w:val="00315649"/>
    <w:rsid w:val="0031594F"/>
    <w:rsid w:val="003159BB"/>
    <w:rsid w:val="00315F92"/>
    <w:rsid w:val="0031622C"/>
    <w:rsid w:val="00317024"/>
    <w:rsid w:val="0031713A"/>
    <w:rsid w:val="0031782A"/>
    <w:rsid w:val="00317A36"/>
    <w:rsid w:val="00317B38"/>
    <w:rsid w:val="00317D44"/>
    <w:rsid w:val="0032004A"/>
    <w:rsid w:val="0032027C"/>
    <w:rsid w:val="00320555"/>
    <w:rsid w:val="003207BA"/>
    <w:rsid w:val="00320DF1"/>
    <w:rsid w:val="00320EC1"/>
    <w:rsid w:val="0032140B"/>
    <w:rsid w:val="0032208D"/>
    <w:rsid w:val="003228EA"/>
    <w:rsid w:val="00322A8A"/>
    <w:rsid w:val="00323246"/>
    <w:rsid w:val="003232A8"/>
    <w:rsid w:val="00323565"/>
    <w:rsid w:val="0032383D"/>
    <w:rsid w:val="003239F1"/>
    <w:rsid w:val="00323F92"/>
    <w:rsid w:val="00325059"/>
    <w:rsid w:val="003253E1"/>
    <w:rsid w:val="00325413"/>
    <w:rsid w:val="0032582E"/>
    <w:rsid w:val="003266DF"/>
    <w:rsid w:val="003268C7"/>
    <w:rsid w:val="00326A0A"/>
    <w:rsid w:val="00326AED"/>
    <w:rsid w:val="00327221"/>
    <w:rsid w:val="003275DA"/>
    <w:rsid w:val="00327C18"/>
    <w:rsid w:val="00327DB3"/>
    <w:rsid w:val="0033016C"/>
    <w:rsid w:val="003304C4"/>
    <w:rsid w:val="003307AF"/>
    <w:rsid w:val="003311EA"/>
    <w:rsid w:val="0033172D"/>
    <w:rsid w:val="00331EA2"/>
    <w:rsid w:val="00332137"/>
    <w:rsid w:val="00332430"/>
    <w:rsid w:val="00332649"/>
    <w:rsid w:val="003326D5"/>
    <w:rsid w:val="0033296D"/>
    <w:rsid w:val="00332992"/>
    <w:rsid w:val="00332A75"/>
    <w:rsid w:val="003331FE"/>
    <w:rsid w:val="00333239"/>
    <w:rsid w:val="00333643"/>
    <w:rsid w:val="00333792"/>
    <w:rsid w:val="0033405A"/>
    <w:rsid w:val="003357ED"/>
    <w:rsid w:val="00335BE0"/>
    <w:rsid w:val="00335C15"/>
    <w:rsid w:val="00335C37"/>
    <w:rsid w:val="00335CDD"/>
    <w:rsid w:val="00335EEC"/>
    <w:rsid w:val="00335FE7"/>
    <w:rsid w:val="003362BA"/>
    <w:rsid w:val="003365CD"/>
    <w:rsid w:val="00336E0D"/>
    <w:rsid w:val="00337934"/>
    <w:rsid w:val="003401CC"/>
    <w:rsid w:val="00340637"/>
    <w:rsid w:val="00340754"/>
    <w:rsid w:val="00340B47"/>
    <w:rsid w:val="003412E6"/>
    <w:rsid w:val="003415C6"/>
    <w:rsid w:val="0034165B"/>
    <w:rsid w:val="00341CDD"/>
    <w:rsid w:val="00342042"/>
    <w:rsid w:val="003424A1"/>
    <w:rsid w:val="00342504"/>
    <w:rsid w:val="00342FC8"/>
    <w:rsid w:val="003433C3"/>
    <w:rsid w:val="00344253"/>
    <w:rsid w:val="0034456A"/>
    <w:rsid w:val="00344CB5"/>
    <w:rsid w:val="00345D41"/>
    <w:rsid w:val="00345E03"/>
    <w:rsid w:val="003460DB"/>
    <w:rsid w:val="0034637F"/>
    <w:rsid w:val="0034661E"/>
    <w:rsid w:val="00346E87"/>
    <w:rsid w:val="003471FC"/>
    <w:rsid w:val="003476F8"/>
    <w:rsid w:val="003477A0"/>
    <w:rsid w:val="00347863"/>
    <w:rsid w:val="00347B7D"/>
    <w:rsid w:val="00350638"/>
    <w:rsid w:val="00350D85"/>
    <w:rsid w:val="00350E7E"/>
    <w:rsid w:val="00351435"/>
    <w:rsid w:val="00351BE3"/>
    <w:rsid w:val="003521CA"/>
    <w:rsid w:val="00352755"/>
    <w:rsid w:val="00352ED5"/>
    <w:rsid w:val="00353198"/>
    <w:rsid w:val="003531EA"/>
    <w:rsid w:val="00353497"/>
    <w:rsid w:val="003536C7"/>
    <w:rsid w:val="00354081"/>
    <w:rsid w:val="003541B4"/>
    <w:rsid w:val="0035420E"/>
    <w:rsid w:val="00354A96"/>
    <w:rsid w:val="00354BA1"/>
    <w:rsid w:val="00354C3B"/>
    <w:rsid w:val="00354D12"/>
    <w:rsid w:val="003558CB"/>
    <w:rsid w:val="0035596B"/>
    <w:rsid w:val="00355C23"/>
    <w:rsid w:val="00355C63"/>
    <w:rsid w:val="0035686F"/>
    <w:rsid w:val="00357055"/>
    <w:rsid w:val="003571FF"/>
    <w:rsid w:val="00357478"/>
    <w:rsid w:val="00357EE4"/>
    <w:rsid w:val="00357F04"/>
    <w:rsid w:val="0036016E"/>
    <w:rsid w:val="00360327"/>
    <w:rsid w:val="003609EF"/>
    <w:rsid w:val="00360CF6"/>
    <w:rsid w:val="00360FEE"/>
    <w:rsid w:val="003619C5"/>
    <w:rsid w:val="00361B5C"/>
    <w:rsid w:val="00361DAA"/>
    <w:rsid w:val="0036210D"/>
    <w:rsid w:val="0036231A"/>
    <w:rsid w:val="00362B42"/>
    <w:rsid w:val="0036387C"/>
    <w:rsid w:val="00363D27"/>
    <w:rsid w:val="00363E5A"/>
    <w:rsid w:val="003640F6"/>
    <w:rsid w:val="00364711"/>
    <w:rsid w:val="00365098"/>
    <w:rsid w:val="00365A4C"/>
    <w:rsid w:val="003661A8"/>
    <w:rsid w:val="00366358"/>
    <w:rsid w:val="00366663"/>
    <w:rsid w:val="00366AF7"/>
    <w:rsid w:val="00367003"/>
    <w:rsid w:val="003670A6"/>
    <w:rsid w:val="0036724A"/>
    <w:rsid w:val="0036795D"/>
    <w:rsid w:val="00367D26"/>
    <w:rsid w:val="00367FFE"/>
    <w:rsid w:val="003705B9"/>
    <w:rsid w:val="003709BF"/>
    <w:rsid w:val="00371262"/>
    <w:rsid w:val="003712C3"/>
    <w:rsid w:val="0037175B"/>
    <w:rsid w:val="003717EA"/>
    <w:rsid w:val="003717F2"/>
    <w:rsid w:val="00371C7C"/>
    <w:rsid w:val="00371CB3"/>
    <w:rsid w:val="00371DCB"/>
    <w:rsid w:val="00372281"/>
    <w:rsid w:val="003722A9"/>
    <w:rsid w:val="003738CE"/>
    <w:rsid w:val="0037467A"/>
    <w:rsid w:val="003749C9"/>
    <w:rsid w:val="00374AD2"/>
    <w:rsid w:val="00374C9E"/>
    <w:rsid w:val="00375822"/>
    <w:rsid w:val="00375C9F"/>
    <w:rsid w:val="00375E81"/>
    <w:rsid w:val="003766B2"/>
    <w:rsid w:val="00376ED1"/>
    <w:rsid w:val="00377135"/>
    <w:rsid w:val="0037734E"/>
    <w:rsid w:val="0037744C"/>
    <w:rsid w:val="00377880"/>
    <w:rsid w:val="0037793D"/>
    <w:rsid w:val="00377E39"/>
    <w:rsid w:val="003801A0"/>
    <w:rsid w:val="0038181D"/>
    <w:rsid w:val="003823B8"/>
    <w:rsid w:val="00382504"/>
    <w:rsid w:val="00382FAE"/>
    <w:rsid w:val="0038457A"/>
    <w:rsid w:val="00384E37"/>
    <w:rsid w:val="00385A04"/>
    <w:rsid w:val="00385C70"/>
    <w:rsid w:val="00385F38"/>
    <w:rsid w:val="003863A7"/>
    <w:rsid w:val="003868CC"/>
    <w:rsid w:val="00386A14"/>
    <w:rsid w:val="00386AF4"/>
    <w:rsid w:val="00386C57"/>
    <w:rsid w:val="00386D91"/>
    <w:rsid w:val="0038769D"/>
    <w:rsid w:val="00387981"/>
    <w:rsid w:val="00387FB0"/>
    <w:rsid w:val="0039021C"/>
    <w:rsid w:val="00390228"/>
    <w:rsid w:val="0039064F"/>
    <w:rsid w:val="00390A72"/>
    <w:rsid w:val="00390CF3"/>
    <w:rsid w:val="00390D34"/>
    <w:rsid w:val="003910A4"/>
    <w:rsid w:val="003915D5"/>
    <w:rsid w:val="00391D23"/>
    <w:rsid w:val="00391E3D"/>
    <w:rsid w:val="003923B6"/>
    <w:rsid w:val="0039286A"/>
    <w:rsid w:val="00392DE9"/>
    <w:rsid w:val="00393545"/>
    <w:rsid w:val="0039393F"/>
    <w:rsid w:val="0039456B"/>
    <w:rsid w:val="003952FA"/>
    <w:rsid w:val="0039564F"/>
    <w:rsid w:val="003957E5"/>
    <w:rsid w:val="003958FE"/>
    <w:rsid w:val="003959F2"/>
    <w:rsid w:val="00396709"/>
    <w:rsid w:val="00396BC3"/>
    <w:rsid w:val="003975AA"/>
    <w:rsid w:val="00397899"/>
    <w:rsid w:val="00397961"/>
    <w:rsid w:val="00397E3A"/>
    <w:rsid w:val="003A009D"/>
    <w:rsid w:val="003A046C"/>
    <w:rsid w:val="003A04E0"/>
    <w:rsid w:val="003A154A"/>
    <w:rsid w:val="003A1619"/>
    <w:rsid w:val="003A1748"/>
    <w:rsid w:val="003A27F5"/>
    <w:rsid w:val="003A2A18"/>
    <w:rsid w:val="003A2FDB"/>
    <w:rsid w:val="003A3A45"/>
    <w:rsid w:val="003A45C1"/>
    <w:rsid w:val="003A535E"/>
    <w:rsid w:val="003A5BC1"/>
    <w:rsid w:val="003A620D"/>
    <w:rsid w:val="003A66AB"/>
    <w:rsid w:val="003A66BD"/>
    <w:rsid w:val="003A7799"/>
    <w:rsid w:val="003A7B15"/>
    <w:rsid w:val="003B005A"/>
    <w:rsid w:val="003B00AB"/>
    <w:rsid w:val="003B0283"/>
    <w:rsid w:val="003B10EE"/>
    <w:rsid w:val="003B1807"/>
    <w:rsid w:val="003B2433"/>
    <w:rsid w:val="003B2464"/>
    <w:rsid w:val="003B2543"/>
    <w:rsid w:val="003B274A"/>
    <w:rsid w:val="003B2D93"/>
    <w:rsid w:val="003B3065"/>
    <w:rsid w:val="003B3ACA"/>
    <w:rsid w:val="003B41FB"/>
    <w:rsid w:val="003B4426"/>
    <w:rsid w:val="003B459C"/>
    <w:rsid w:val="003B4B02"/>
    <w:rsid w:val="003B4C7C"/>
    <w:rsid w:val="003B536C"/>
    <w:rsid w:val="003B5441"/>
    <w:rsid w:val="003B56D2"/>
    <w:rsid w:val="003B68EC"/>
    <w:rsid w:val="003B70C0"/>
    <w:rsid w:val="003B7511"/>
    <w:rsid w:val="003B75B4"/>
    <w:rsid w:val="003B7E3D"/>
    <w:rsid w:val="003C030D"/>
    <w:rsid w:val="003C0576"/>
    <w:rsid w:val="003C064E"/>
    <w:rsid w:val="003C0665"/>
    <w:rsid w:val="003C0A83"/>
    <w:rsid w:val="003C0DCA"/>
    <w:rsid w:val="003C147B"/>
    <w:rsid w:val="003C1556"/>
    <w:rsid w:val="003C2345"/>
    <w:rsid w:val="003C29A0"/>
    <w:rsid w:val="003C2E21"/>
    <w:rsid w:val="003C2E43"/>
    <w:rsid w:val="003C317C"/>
    <w:rsid w:val="003C31F4"/>
    <w:rsid w:val="003C3373"/>
    <w:rsid w:val="003C39F0"/>
    <w:rsid w:val="003C41DC"/>
    <w:rsid w:val="003C43F4"/>
    <w:rsid w:val="003C4807"/>
    <w:rsid w:val="003C490B"/>
    <w:rsid w:val="003C4D16"/>
    <w:rsid w:val="003C51CA"/>
    <w:rsid w:val="003C5C33"/>
    <w:rsid w:val="003C5EF1"/>
    <w:rsid w:val="003C5FDD"/>
    <w:rsid w:val="003C6495"/>
    <w:rsid w:val="003C6737"/>
    <w:rsid w:val="003C6E6D"/>
    <w:rsid w:val="003C7985"/>
    <w:rsid w:val="003D0629"/>
    <w:rsid w:val="003D07A3"/>
    <w:rsid w:val="003D0DD4"/>
    <w:rsid w:val="003D0EB4"/>
    <w:rsid w:val="003D1909"/>
    <w:rsid w:val="003D1A0B"/>
    <w:rsid w:val="003D1AE5"/>
    <w:rsid w:val="003D273B"/>
    <w:rsid w:val="003D350A"/>
    <w:rsid w:val="003D3816"/>
    <w:rsid w:val="003D441D"/>
    <w:rsid w:val="003D4A5E"/>
    <w:rsid w:val="003D506B"/>
    <w:rsid w:val="003D5293"/>
    <w:rsid w:val="003D57CF"/>
    <w:rsid w:val="003D5B49"/>
    <w:rsid w:val="003D604B"/>
    <w:rsid w:val="003D695B"/>
    <w:rsid w:val="003D79D9"/>
    <w:rsid w:val="003E0159"/>
    <w:rsid w:val="003E0985"/>
    <w:rsid w:val="003E0C86"/>
    <w:rsid w:val="003E0CAE"/>
    <w:rsid w:val="003E1032"/>
    <w:rsid w:val="003E1A36"/>
    <w:rsid w:val="003E1B5D"/>
    <w:rsid w:val="003E1D2B"/>
    <w:rsid w:val="003E2A6E"/>
    <w:rsid w:val="003E2C42"/>
    <w:rsid w:val="003E2D98"/>
    <w:rsid w:val="003E2EBE"/>
    <w:rsid w:val="003E31AC"/>
    <w:rsid w:val="003E36DA"/>
    <w:rsid w:val="003E3A59"/>
    <w:rsid w:val="003E3A85"/>
    <w:rsid w:val="003E3EFC"/>
    <w:rsid w:val="003E4AE7"/>
    <w:rsid w:val="003E5192"/>
    <w:rsid w:val="003E57C4"/>
    <w:rsid w:val="003E6A09"/>
    <w:rsid w:val="003E7684"/>
    <w:rsid w:val="003E7827"/>
    <w:rsid w:val="003E7A90"/>
    <w:rsid w:val="003E7C3A"/>
    <w:rsid w:val="003E7D72"/>
    <w:rsid w:val="003F01EA"/>
    <w:rsid w:val="003F0276"/>
    <w:rsid w:val="003F064C"/>
    <w:rsid w:val="003F0EFB"/>
    <w:rsid w:val="003F0F65"/>
    <w:rsid w:val="003F105A"/>
    <w:rsid w:val="003F1636"/>
    <w:rsid w:val="003F19C1"/>
    <w:rsid w:val="003F1A72"/>
    <w:rsid w:val="003F243B"/>
    <w:rsid w:val="003F2933"/>
    <w:rsid w:val="003F2DC2"/>
    <w:rsid w:val="003F2F75"/>
    <w:rsid w:val="003F305C"/>
    <w:rsid w:val="003F3832"/>
    <w:rsid w:val="003F3FE8"/>
    <w:rsid w:val="003F40E1"/>
    <w:rsid w:val="003F4157"/>
    <w:rsid w:val="003F4A99"/>
    <w:rsid w:val="003F4DB2"/>
    <w:rsid w:val="003F50FE"/>
    <w:rsid w:val="003F515B"/>
    <w:rsid w:val="003F51C0"/>
    <w:rsid w:val="003F5564"/>
    <w:rsid w:val="003F6317"/>
    <w:rsid w:val="003F636A"/>
    <w:rsid w:val="003F6740"/>
    <w:rsid w:val="003F67BA"/>
    <w:rsid w:val="003F76AE"/>
    <w:rsid w:val="003F7818"/>
    <w:rsid w:val="00400383"/>
    <w:rsid w:val="004005AC"/>
    <w:rsid w:val="00400AED"/>
    <w:rsid w:val="004012C2"/>
    <w:rsid w:val="00401C7F"/>
    <w:rsid w:val="00401E00"/>
    <w:rsid w:val="0040201C"/>
    <w:rsid w:val="00402056"/>
    <w:rsid w:val="00402257"/>
    <w:rsid w:val="004025E1"/>
    <w:rsid w:val="00404051"/>
    <w:rsid w:val="004043D5"/>
    <w:rsid w:val="00404DFA"/>
    <w:rsid w:val="0040517D"/>
    <w:rsid w:val="004053D6"/>
    <w:rsid w:val="00405BF1"/>
    <w:rsid w:val="00405FB0"/>
    <w:rsid w:val="00405FE2"/>
    <w:rsid w:val="00406227"/>
    <w:rsid w:val="004066DE"/>
    <w:rsid w:val="004071BC"/>
    <w:rsid w:val="00410371"/>
    <w:rsid w:val="00410DA2"/>
    <w:rsid w:val="00410FA4"/>
    <w:rsid w:val="00412105"/>
    <w:rsid w:val="00412A7D"/>
    <w:rsid w:val="00412D28"/>
    <w:rsid w:val="004136FE"/>
    <w:rsid w:val="00413C00"/>
    <w:rsid w:val="00413E3E"/>
    <w:rsid w:val="0041408B"/>
    <w:rsid w:val="00414F2A"/>
    <w:rsid w:val="004150FC"/>
    <w:rsid w:val="00415F88"/>
    <w:rsid w:val="00416306"/>
    <w:rsid w:val="004163EA"/>
    <w:rsid w:val="00416657"/>
    <w:rsid w:val="00416994"/>
    <w:rsid w:val="00416F45"/>
    <w:rsid w:val="00417B80"/>
    <w:rsid w:val="00417EB7"/>
    <w:rsid w:val="00420362"/>
    <w:rsid w:val="0042052F"/>
    <w:rsid w:val="00420F03"/>
    <w:rsid w:val="00421620"/>
    <w:rsid w:val="0042167E"/>
    <w:rsid w:val="00422242"/>
    <w:rsid w:val="00422443"/>
    <w:rsid w:val="004227A8"/>
    <w:rsid w:val="00422A98"/>
    <w:rsid w:val="004231D1"/>
    <w:rsid w:val="00423C5C"/>
    <w:rsid w:val="004242F1"/>
    <w:rsid w:val="00424720"/>
    <w:rsid w:val="00425685"/>
    <w:rsid w:val="00425904"/>
    <w:rsid w:val="00425C3A"/>
    <w:rsid w:val="00426879"/>
    <w:rsid w:val="00427117"/>
    <w:rsid w:val="00427237"/>
    <w:rsid w:val="0042766A"/>
    <w:rsid w:val="004307B9"/>
    <w:rsid w:val="00430A01"/>
    <w:rsid w:val="00430FB6"/>
    <w:rsid w:val="004311B0"/>
    <w:rsid w:val="004312FC"/>
    <w:rsid w:val="004317E5"/>
    <w:rsid w:val="00431BCC"/>
    <w:rsid w:val="0043203A"/>
    <w:rsid w:val="004324B8"/>
    <w:rsid w:val="00432D0F"/>
    <w:rsid w:val="0043316A"/>
    <w:rsid w:val="00433866"/>
    <w:rsid w:val="00433BEB"/>
    <w:rsid w:val="00433EEF"/>
    <w:rsid w:val="00433F4D"/>
    <w:rsid w:val="00434153"/>
    <w:rsid w:val="004347C6"/>
    <w:rsid w:val="00434C41"/>
    <w:rsid w:val="00434CF0"/>
    <w:rsid w:val="00435345"/>
    <w:rsid w:val="004357CD"/>
    <w:rsid w:val="004358B0"/>
    <w:rsid w:val="00436047"/>
    <w:rsid w:val="0043740D"/>
    <w:rsid w:val="0043784A"/>
    <w:rsid w:val="00437C65"/>
    <w:rsid w:val="00437FAA"/>
    <w:rsid w:val="0044057D"/>
    <w:rsid w:val="00440896"/>
    <w:rsid w:val="00441447"/>
    <w:rsid w:val="0044164E"/>
    <w:rsid w:val="004423E5"/>
    <w:rsid w:val="0044255A"/>
    <w:rsid w:val="004425FD"/>
    <w:rsid w:val="00442627"/>
    <w:rsid w:val="004428FE"/>
    <w:rsid w:val="00442FB4"/>
    <w:rsid w:val="00443235"/>
    <w:rsid w:val="0044327A"/>
    <w:rsid w:val="00443B72"/>
    <w:rsid w:val="00444079"/>
    <w:rsid w:val="00444939"/>
    <w:rsid w:val="004449C1"/>
    <w:rsid w:val="00444A2D"/>
    <w:rsid w:val="00445087"/>
    <w:rsid w:val="0044553C"/>
    <w:rsid w:val="004457CE"/>
    <w:rsid w:val="00445916"/>
    <w:rsid w:val="00445DD7"/>
    <w:rsid w:val="00446A4B"/>
    <w:rsid w:val="00446E50"/>
    <w:rsid w:val="0044780E"/>
    <w:rsid w:val="0044794E"/>
    <w:rsid w:val="00450416"/>
    <w:rsid w:val="004505AC"/>
    <w:rsid w:val="00450F2F"/>
    <w:rsid w:val="00450F7D"/>
    <w:rsid w:val="00450FD9"/>
    <w:rsid w:val="00451104"/>
    <w:rsid w:val="00451136"/>
    <w:rsid w:val="004515B4"/>
    <w:rsid w:val="00452198"/>
    <w:rsid w:val="00452861"/>
    <w:rsid w:val="00454078"/>
    <w:rsid w:val="00454704"/>
    <w:rsid w:val="00454FFD"/>
    <w:rsid w:val="00455205"/>
    <w:rsid w:val="00455DB3"/>
    <w:rsid w:val="00456744"/>
    <w:rsid w:val="00456ABD"/>
    <w:rsid w:val="00456F66"/>
    <w:rsid w:val="004572FD"/>
    <w:rsid w:val="0046028C"/>
    <w:rsid w:val="004602DE"/>
    <w:rsid w:val="00460A92"/>
    <w:rsid w:val="00461225"/>
    <w:rsid w:val="004613B4"/>
    <w:rsid w:val="0046156A"/>
    <w:rsid w:val="00461C34"/>
    <w:rsid w:val="0046295A"/>
    <w:rsid w:val="004634FF"/>
    <w:rsid w:val="0046350D"/>
    <w:rsid w:val="0046361F"/>
    <w:rsid w:val="00463D6C"/>
    <w:rsid w:val="004642FC"/>
    <w:rsid w:val="004643DF"/>
    <w:rsid w:val="00465DF1"/>
    <w:rsid w:val="00465ED4"/>
    <w:rsid w:val="00466445"/>
    <w:rsid w:val="0046689F"/>
    <w:rsid w:val="00466BD8"/>
    <w:rsid w:val="0046705C"/>
    <w:rsid w:val="00467924"/>
    <w:rsid w:val="00470785"/>
    <w:rsid w:val="00470A0D"/>
    <w:rsid w:val="00470C5B"/>
    <w:rsid w:val="004710BA"/>
    <w:rsid w:val="0047144F"/>
    <w:rsid w:val="00471E93"/>
    <w:rsid w:val="00472264"/>
    <w:rsid w:val="004723DA"/>
    <w:rsid w:val="00473D44"/>
    <w:rsid w:val="00474683"/>
    <w:rsid w:val="00474BDB"/>
    <w:rsid w:val="00475CF2"/>
    <w:rsid w:val="00475E5D"/>
    <w:rsid w:val="00476159"/>
    <w:rsid w:val="00476897"/>
    <w:rsid w:val="00476C83"/>
    <w:rsid w:val="00477444"/>
    <w:rsid w:val="00480969"/>
    <w:rsid w:val="00480A98"/>
    <w:rsid w:val="00480BD6"/>
    <w:rsid w:val="00482BDD"/>
    <w:rsid w:val="004830E8"/>
    <w:rsid w:val="0048333C"/>
    <w:rsid w:val="0048390E"/>
    <w:rsid w:val="00483A14"/>
    <w:rsid w:val="00483EB5"/>
    <w:rsid w:val="00483F8F"/>
    <w:rsid w:val="004840E5"/>
    <w:rsid w:val="00484458"/>
    <w:rsid w:val="00484714"/>
    <w:rsid w:val="00484882"/>
    <w:rsid w:val="00484F4D"/>
    <w:rsid w:val="00484F64"/>
    <w:rsid w:val="0048546A"/>
    <w:rsid w:val="00485A3B"/>
    <w:rsid w:val="00485AEE"/>
    <w:rsid w:val="00485B06"/>
    <w:rsid w:val="00485D2E"/>
    <w:rsid w:val="00485DFE"/>
    <w:rsid w:val="00486320"/>
    <w:rsid w:val="004866FB"/>
    <w:rsid w:val="00486A8F"/>
    <w:rsid w:val="0048739D"/>
    <w:rsid w:val="0049021B"/>
    <w:rsid w:val="004908AC"/>
    <w:rsid w:val="004908C5"/>
    <w:rsid w:val="0049093B"/>
    <w:rsid w:val="00491718"/>
    <w:rsid w:val="00491B8D"/>
    <w:rsid w:val="00491C3D"/>
    <w:rsid w:val="00491E3B"/>
    <w:rsid w:val="004921FC"/>
    <w:rsid w:val="00492765"/>
    <w:rsid w:val="00492C8B"/>
    <w:rsid w:val="00492E1E"/>
    <w:rsid w:val="0049339D"/>
    <w:rsid w:val="004945D6"/>
    <w:rsid w:val="0049586A"/>
    <w:rsid w:val="00495A98"/>
    <w:rsid w:val="00495C02"/>
    <w:rsid w:val="004960B2"/>
    <w:rsid w:val="0049625E"/>
    <w:rsid w:val="00496E08"/>
    <w:rsid w:val="00497463"/>
    <w:rsid w:val="00497753"/>
    <w:rsid w:val="00497AFB"/>
    <w:rsid w:val="00497CA3"/>
    <w:rsid w:val="004A034C"/>
    <w:rsid w:val="004A037E"/>
    <w:rsid w:val="004A0733"/>
    <w:rsid w:val="004A07BC"/>
    <w:rsid w:val="004A084D"/>
    <w:rsid w:val="004A0A00"/>
    <w:rsid w:val="004A0D98"/>
    <w:rsid w:val="004A10C3"/>
    <w:rsid w:val="004A181A"/>
    <w:rsid w:val="004A1EEA"/>
    <w:rsid w:val="004A20BB"/>
    <w:rsid w:val="004A2574"/>
    <w:rsid w:val="004A2AED"/>
    <w:rsid w:val="004A336A"/>
    <w:rsid w:val="004A3C58"/>
    <w:rsid w:val="004A43EA"/>
    <w:rsid w:val="004A4425"/>
    <w:rsid w:val="004A45BA"/>
    <w:rsid w:val="004A463B"/>
    <w:rsid w:val="004A4F95"/>
    <w:rsid w:val="004A5141"/>
    <w:rsid w:val="004A5ADF"/>
    <w:rsid w:val="004A5B63"/>
    <w:rsid w:val="004A5C23"/>
    <w:rsid w:val="004A5E78"/>
    <w:rsid w:val="004A62F6"/>
    <w:rsid w:val="004A64D6"/>
    <w:rsid w:val="004A702A"/>
    <w:rsid w:val="004A715D"/>
    <w:rsid w:val="004A7780"/>
    <w:rsid w:val="004A79AB"/>
    <w:rsid w:val="004A7B55"/>
    <w:rsid w:val="004A7E6B"/>
    <w:rsid w:val="004A7EEF"/>
    <w:rsid w:val="004B005F"/>
    <w:rsid w:val="004B043A"/>
    <w:rsid w:val="004B062A"/>
    <w:rsid w:val="004B0913"/>
    <w:rsid w:val="004B0B0B"/>
    <w:rsid w:val="004B0C84"/>
    <w:rsid w:val="004B1194"/>
    <w:rsid w:val="004B15BA"/>
    <w:rsid w:val="004B187D"/>
    <w:rsid w:val="004B1BCC"/>
    <w:rsid w:val="004B1BDC"/>
    <w:rsid w:val="004B1C9B"/>
    <w:rsid w:val="004B211B"/>
    <w:rsid w:val="004B2238"/>
    <w:rsid w:val="004B2334"/>
    <w:rsid w:val="004B29EC"/>
    <w:rsid w:val="004B2E85"/>
    <w:rsid w:val="004B3582"/>
    <w:rsid w:val="004B3658"/>
    <w:rsid w:val="004B4143"/>
    <w:rsid w:val="004B4ACD"/>
    <w:rsid w:val="004B4DF9"/>
    <w:rsid w:val="004B58AB"/>
    <w:rsid w:val="004B5B63"/>
    <w:rsid w:val="004B6E83"/>
    <w:rsid w:val="004B75B7"/>
    <w:rsid w:val="004B762A"/>
    <w:rsid w:val="004B7642"/>
    <w:rsid w:val="004B77A8"/>
    <w:rsid w:val="004B7911"/>
    <w:rsid w:val="004C0A2B"/>
    <w:rsid w:val="004C10ED"/>
    <w:rsid w:val="004C14A9"/>
    <w:rsid w:val="004C14AC"/>
    <w:rsid w:val="004C2074"/>
    <w:rsid w:val="004C2176"/>
    <w:rsid w:val="004C2369"/>
    <w:rsid w:val="004C2A68"/>
    <w:rsid w:val="004C3748"/>
    <w:rsid w:val="004C38F9"/>
    <w:rsid w:val="004C3CBD"/>
    <w:rsid w:val="004C45EB"/>
    <w:rsid w:val="004C4F09"/>
    <w:rsid w:val="004C53F3"/>
    <w:rsid w:val="004C5DEC"/>
    <w:rsid w:val="004C6C19"/>
    <w:rsid w:val="004C6CD6"/>
    <w:rsid w:val="004C6CF9"/>
    <w:rsid w:val="004C7446"/>
    <w:rsid w:val="004C77F9"/>
    <w:rsid w:val="004D0094"/>
    <w:rsid w:val="004D0491"/>
    <w:rsid w:val="004D0F1F"/>
    <w:rsid w:val="004D0F30"/>
    <w:rsid w:val="004D1701"/>
    <w:rsid w:val="004D1CE4"/>
    <w:rsid w:val="004D25A0"/>
    <w:rsid w:val="004D25B0"/>
    <w:rsid w:val="004D2997"/>
    <w:rsid w:val="004D2ED0"/>
    <w:rsid w:val="004D3EB8"/>
    <w:rsid w:val="004D3F57"/>
    <w:rsid w:val="004D4227"/>
    <w:rsid w:val="004D4670"/>
    <w:rsid w:val="004D4779"/>
    <w:rsid w:val="004D49CF"/>
    <w:rsid w:val="004D4FB0"/>
    <w:rsid w:val="004D65C0"/>
    <w:rsid w:val="004D6D11"/>
    <w:rsid w:val="004D7018"/>
    <w:rsid w:val="004D7399"/>
    <w:rsid w:val="004D765D"/>
    <w:rsid w:val="004D7B8D"/>
    <w:rsid w:val="004D7E62"/>
    <w:rsid w:val="004E000C"/>
    <w:rsid w:val="004E001B"/>
    <w:rsid w:val="004E014F"/>
    <w:rsid w:val="004E0C3D"/>
    <w:rsid w:val="004E137C"/>
    <w:rsid w:val="004E1A9A"/>
    <w:rsid w:val="004E1C6E"/>
    <w:rsid w:val="004E2395"/>
    <w:rsid w:val="004E3278"/>
    <w:rsid w:val="004E3A96"/>
    <w:rsid w:val="004E465C"/>
    <w:rsid w:val="004E47F1"/>
    <w:rsid w:val="004E4B9E"/>
    <w:rsid w:val="004E5176"/>
    <w:rsid w:val="004E52AF"/>
    <w:rsid w:val="004E55D8"/>
    <w:rsid w:val="004E57FC"/>
    <w:rsid w:val="004E5BB8"/>
    <w:rsid w:val="004E5C34"/>
    <w:rsid w:val="004E5D84"/>
    <w:rsid w:val="004E5F90"/>
    <w:rsid w:val="004E6211"/>
    <w:rsid w:val="004E6324"/>
    <w:rsid w:val="004E70F6"/>
    <w:rsid w:val="004E71C0"/>
    <w:rsid w:val="004E78D1"/>
    <w:rsid w:val="004F0538"/>
    <w:rsid w:val="004F1130"/>
    <w:rsid w:val="004F2023"/>
    <w:rsid w:val="004F29D3"/>
    <w:rsid w:val="004F2ECE"/>
    <w:rsid w:val="004F3186"/>
    <w:rsid w:val="004F3E21"/>
    <w:rsid w:val="004F476A"/>
    <w:rsid w:val="004F4D02"/>
    <w:rsid w:val="004F4D87"/>
    <w:rsid w:val="004F5078"/>
    <w:rsid w:val="004F59ED"/>
    <w:rsid w:val="004F5DA3"/>
    <w:rsid w:val="004F63D7"/>
    <w:rsid w:val="004F67F7"/>
    <w:rsid w:val="004F68E7"/>
    <w:rsid w:val="004F6E2F"/>
    <w:rsid w:val="004F6FAE"/>
    <w:rsid w:val="004F7C4E"/>
    <w:rsid w:val="004F7D85"/>
    <w:rsid w:val="00500C18"/>
    <w:rsid w:val="00500C9C"/>
    <w:rsid w:val="005010E0"/>
    <w:rsid w:val="00501486"/>
    <w:rsid w:val="00501880"/>
    <w:rsid w:val="00501A6B"/>
    <w:rsid w:val="00501CD6"/>
    <w:rsid w:val="005021DE"/>
    <w:rsid w:val="005029A6"/>
    <w:rsid w:val="00502E7E"/>
    <w:rsid w:val="00503ABD"/>
    <w:rsid w:val="00503F86"/>
    <w:rsid w:val="00504334"/>
    <w:rsid w:val="00504A86"/>
    <w:rsid w:val="00504FAF"/>
    <w:rsid w:val="00505A20"/>
    <w:rsid w:val="0050683B"/>
    <w:rsid w:val="0050683C"/>
    <w:rsid w:val="00506CEA"/>
    <w:rsid w:val="00506EDD"/>
    <w:rsid w:val="005100D3"/>
    <w:rsid w:val="00510EC8"/>
    <w:rsid w:val="00511D43"/>
    <w:rsid w:val="00511EF0"/>
    <w:rsid w:val="00512556"/>
    <w:rsid w:val="00512FD6"/>
    <w:rsid w:val="0051344C"/>
    <w:rsid w:val="00513CB6"/>
    <w:rsid w:val="00513E9B"/>
    <w:rsid w:val="00513EBF"/>
    <w:rsid w:val="00513FEC"/>
    <w:rsid w:val="00514A86"/>
    <w:rsid w:val="00514C95"/>
    <w:rsid w:val="00514E60"/>
    <w:rsid w:val="00514F0C"/>
    <w:rsid w:val="0051557B"/>
    <w:rsid w:val="0051580D"/>
    <w:rsid w:val="00515B4C"/>
    <w:rsid w:val="00515BED"/>
    <w:rsid w:val="00515E3D"/>
    <w:rsid w:val="00515EF7"/>
    <w:rsid w:val="0051659E"/>
    <w:rsid w:val="00516949"/>
    <w:rsid w:val="00516F30"/>
    <w:rsid w:val="005174F6"/>
    <w:rsid w:val="0052028C"/>
    <w:rsid w:val="005205C1"/>
    <w:rsid w:val="005206CD"/>
    <w:rsid w:val="00520B0B"/>
    <w:rsid w:val="00520C06"/>
    <w:rsid w:val="0052140C"/>
    <w:rsid w:val="0052252F"/>
    <w:rsid w:val="00523336"/>
    <w:rsid w:val="00523843"/>
    <w:rsid w:val="0052414D"/>
    <w:rsid w:val="0052437C"/>
    <w:rsid w:val="00524855"/>
    <w:rsid w:val="005255E8"/>
    <w:rsid w:val="00525730"/>
    <w:rsid w:val="00525ACE"/>
    <w:rsid w:val="00525E4E"/>
    <w:rsid w:val="00526EA5"/>
    <w:rsid w:val="00527710"/>
    <w:rsid w:val="00527C13"/>
    <w:rsid w:val="005300D7"/>
    <w:rsid w:val="005302C9"/>
    <w:rsid w:val="00530874"/>
    <w:rsid w:val="00530E02"/>
    <w:rsid w:val="00531406"/>
    <w:rsid w:val="00531A64"/>
    <w:rsid w:val="00531A7C"/>
    <w:rsid w:val="00532CAD"/>
    <w:rsid w:val="00532D14"/>
    <w:rsid w:val="0053312B"/>
    <w:rsid w:val="005333FB"/>
    <w:rsid w:val="0053406E"/>
    <w:rsid w:val="00534253"/>
    <w:rsid w:val="0053489B"/>
    <w:rsid w:val="00534C83"/>
    <w:rsid w:val="00534FDC"/>
    <w:rsid w:val="0053511A"/>
    <w:rsid w:val="00535D22"/>
    <w:rsid w:val="0053610D"/>
    <w:rsid w:val="0053646F"/>
    <w:rsid w:val="0053683E"/>
    <w:rsid w:val="00536916"/>
    <w:rsid w:val="00537322"/>
    <w:rsid w:val="0053750F"/>
    <w:rsid w:val="00537BC8"/>
    <w:rsid w:val="00537E71"/>
    <w:rsid w:val="0054007D"/>
    <w:rsid w:val="005400F1"/>
    <w:rsid w:val="0054021B"/>
    <w:rsid w:val="00540377"/>
    <w:rsid w:val="00540509"/>
    <w:rsid w:val="005406FA"/>
    <w:rsid w:val="00540843"/>
    <w:rsid w:val="00540B6B"/>
    <w:rsid w:val="00540B90"/>
    <w:rsid w:val="00540E5E"/>
    <w:rsid w:val="00541668"/>
    <w:rsid w:val="00541A1D"/>
    <w:rsid w:val="00541CB2"/>
    <w:rsid w:val="00542084"/>
    <w:rsid w:val="005423E5"/>
    <w:rsid w:val="00542475"/>
    <w:rsid w:val="0054300A"/>
    <w:rsid w:val="0054387C"/>
    <w:rsid w:val="00543F93"/>
    <w:rsid w:val="005445E0"/>
    <w:rsid w:val="0054465B"/>
    <w:rsid w:val="005453EE"/>
    <w:rsid w:val="00545461"/>
    <w:rsid w:val="00545615"/>
    <w:rsid w:val="00545E58"/>
    <w:rsid w:val="00546089"/>
    <w:rsid w:val="00546469"/>
    <w:rsid w:val="00547111"/>
    <w:rsid w:val="00547B19"/>
    <w:rsid w:val="00547D2A"/>
    <w:rsid w:val="00547D78"/>
    <w:rsid w:val="00547F90"/>
    <w:rsid w:val="00550985"/>
    <w:rsid w:val="00552ADF"/>
    <w:rsid w:val="00552E44"/>
    <w:rsid w:val="00553322"/>
    <w:rsid w:val="0055459D"/>
    <w:rsid w:val="005551F7"/>
    <w:rsid w:val="005558CC"/>
    <w:rsid w:val="005565A2"/>
    <w:rsid w:val="00556BF4"/>
    <w:rsid w:val="00556D18"/>
    <w:rsid w:val="00556DE1"/>
    <w:rsid w:val="005572B3"/>
    <w:rsid w:val="005572F4"/>
    <w:rsid w:val="0055761F"/>
    <w:rsid w:val="0055775F"/>
    <w:rsid w:val="00557A5D"/>
    <w:rsid w:val="00557F65"/>
    <w:rsid w:val="0056106D"/>
    <w:rsid w:val="0056156C"/>
    <w:rsid w:val="00561635"/>
    <w:rsid w:val="00561840"/>
    <w:rsid w:val="00561F7C"/>
    <w:rsid w:val="00562259"/>
    <w:rsid w:val="0056332C"/>
    <w:rsid w:val="00563DB8"/>
    <w:rsid w:val="00564483"/>
    <w:rsid w:val="00564F32"/>
    <w:rsid w:val="00565B9A"/>
    <w:rsid w:val="0056681A"/>
    <w:rsid w:val="00566899"/>
    <w:rsid w:val="005674F4"/>
    <w:rsid w:val="0056768A"/>
    <w:rsid w:val="00567978"/>
    <w:rsid w:val="005712DB"/>
    <w:rsid w:val="005712F8"/>
    <w:rsid w:val="0057171F"/>
    <w:rsid w:val="00571A2F"/>
    <w:rsid w:val="00571B49"/>
    <w:rsid w:val="00571DEF"/>
    <w:rsid w:val="0057209D"/>
    <w:rsid w:val="005720FD"/>
    <w:rsid w:val="005725CD"/>
    <w:rsid w:val="00572B91"/>
    <w:rsid w:val="00573167"/>
    <w:rsid w:val="0057319E"/>
    <w:rsid w:val="00573536"/>
    <w:rsid w:val="00573B05"/>
    <w:rsid w:val="005755CB"/>
    <w:rsid w:val="00575CCD"/>
    <w:rsid w:val="00575EE9"/>
    <w:rsid w:val="005760DF"/>
    <w:rsid w:val="00576221"/>
    <w:rsid w:val="0057673E"/>
    <w:rsid w:val="00576FD2"/>
    <w:rsid w:val="005777DF"/>
    <w:rsid w:val="0057781B"/>
    <w:rsid w:val="00580086"/>
    <w:rsid w:val="00580594"/>
    <w:rsid w:val="00580C27"/>
    <w:rsid w:val="0058116C"/>
    <w:rsid w:val="005814F8"/>
    <w:rsid w:val="00582060"/>
    <w:rsid w:val="00582356"/>
    <w:rsid w:val="00582605"/>
    <w:rsid w:val="00582FEF"/>
    <w:rsid w:val="00583284"/>
    <w:rsid w:val="00583487"/>
    <w:rsid w:val="00583BE6"/>
    <w:rsid w:val="00584186"/>
    <w:rsid w:val="005843D9"/>
    <w:rsid w:val="005848C4"/>
    <w:rsid w:val="0058495D"/>
    <w:rsid w:val="00584C95"/>
    <w:rsid w:val="0058525A"/>
    <w:rsid w:val="005855DF"/>
    <w:rsid w:val="005857E4"/>
    <w:rsid w:val="00585837"/>
    <w:rsid w:val="00585BDF"/>
    <w:rsid w:val="00586151"/>
    <w:rsid w:val="0058660F"/>
    <w:rsid w:val="00586CAD"/>
    <w:rsid w:val="00586D42"/>
    <w:rsid w:val="0059086D"/>
    <w:rsid w:val="0059098E"/>
    <w:rsid w:val="00590B58"/>
    <w:rsid w:val="00590EDC"/>
    <w:rsid w:val="00591372"/>
    <w:rsid w:val="005914EF"/>
    <w:rsid w:val="00591571"/>
    <w:rsid w:val="00591D70"/>
    <w:rsid w:val="00591F63"/>
    <w:rsid w:val="005921EC"/>
    <w:rsid w:val="00592D74"/>
    <w:rsid w:val="00593024"/>
    <w:rsid w:val="005932C0"/>
    <w:rsid w:val="0059391A"/>
    <w:rsid w:val="00594AE6"/>
    <w:rsid w:val="00594C77"/>
    <w:rsid w:val="0059529D"/>
    <w:rsid w:val="0059554C"/>
    <w:rsid w:val="00595B39"/>
    <w:rsid w:val="005962B7"/>
    <w:rsid w:val="005963D0"/>
    <w:rsid w:val="00596A6D"/>
    <w:rsid w:val="00596B15"/>
    <w:rsid w:val="00596D3C"/>
    <w:rsid w:val="00596E19"/>
    <w:rsid w:val="005970BD"/>
    <w:rsid w:val="005972D5"/>
    <w:rsid w:val="005975AE"/>
    <w:rsid w:val="005A0483"/>
    <w:rsid w:val="005A110A"/>
    <w:rsid w:val="005A120A"/>
    <w:rsid w:val="005A14A2"/>
    <w:rsid w:val="005A186F"/>
    <w:rsid w:val="005A1BCA"/>
    <w:rsid w:val="005A1F4B"/>
    <w:rsid w:val="005A22BE"/>
    <w:rsid w:val="005A28CD"/>
    <w:rsid w:val="005A29C3"/>
    <w:rsid w:val="005A2F53"/>
    <w:rsid w:val="005A3735"/>
    <w:rsid w:val="005A47D8"/>
    <w:rsid w:val="005A4AFD"/>
    <w:rsid w:val="005A4B51"/>
    <w:rsid w:val="005A4CF9"/>
    <w:rsid w:val="005A5021"/>
    <w:rsid w:val="005A524E"/>
    <w:rsid w:val="005A6199"/>
    <w:rsid w:val="005A657C"/>
    <w:rsid w:val="005A6644"/>
    <w:rsid w:val="005A6C52"/>
    <w:rsid w:val="005A6C98"/>
    <w:rsid w:val="005A6EFD"/>
    <w:rsid w:val="005A6F17"/>
    <w:rsid w:val="005A703F"/>
    <w:rsid w:val="005A7527"/>
    <w:rsid w:val="005A79EF"/>
    <w:rsid w:val="005A7DFE"/>
    <w:rsid w:val="005B046D"/>
    <w:rsid w:val="005B05AE"/>
    <w:rsid w:val="005B0CAC"/>
    <w:rsid w:val="005B181F"/>
    <w:rsid w:val="005B1863"/>
    <w:rsid w:val="005B188C"/>
    <w:rsid w:val="005B18FB"/>
    <w:rsid w:val="005B199D"/>
    <w:rsid w:val="005B22FD"/>
    <w:rsid w:val="005B2E19"/>
    <w:rsid w:val="005B2E92"/>
    <w:rsid w:val="005B399B"/>
    <w:rsid w:val="005B4782"/>
    <w:rsid w:val="005B4CD6"/>
    <w:rsid w:val="005B50B5"/>
    <w:rsid w:val="005B5384"/>
    <w:rsid w:val="005B549A"/>
    <w:rsid w:val="005B56A5"/>
    <w:rsid w:val="005B58CF"/>
    <w:rsid w:val="005B5D8B"/>
    <w:rsid w:val="005B5E37"/>
    <w:rsid w:val="005B6D61"/>
    <w:rsid w:val="005B71B2"/>
    <w:rsid w:val="005B7CC9"/>
    <w:rsid w:val="005C0585"/>
    <w:rsid w:val="005C0BA7"/>
    <w:rsid w:val="005C12A6"/>
    <w:rsid w:val="005C1534"/>
    <w:rsid w:val="005C2BE7"/>
    <w:rsid w:val="005C2FB7"/>
    <w:rsid w:val="005C3429"/>
    <w:rsid w:val="005C3699"/>
    <w:rsid w:val="005C37C1"/>
    <w:rsid w:val="005C383A"/>
    <w:rsid w:val="005C3C5F"/>
    <w:rsid w:val="005C4352"/>
    <w:rsid w:val="005C46FB"/>
    <w:rsid w:val="005C4A6F"/>
    <w:rsid w:val="005C4E9E"/>
    <w:rsid w:val="005C4F34"/>
    <w:rsid w:val="005C5C92"/>
    <w:rsid w:val="005C6886"/>
    <w:rsid w:val="005C69B9"/>
    <w:rsid w:val="005C6B6A"/>
    <w:rsid w:val="005C6BB3"/>
    <w:rsid w:val="005C756C"/>
    <w:rsid w:val="005C7E38"/>
    <w:rsid w:val="005D0022"/>
    <w:rsid w:val="005D00EC"/>
    <w:rsid w:val="005D02EE"/>
    <w:rsid w:val="005D0699"/>
    <w:rsid w:val="005D081C"/>
    <w:rsid w:val="005D0EE0"/>
    <w:rsid w:val="005D15D6"/>
    <w:rsid w:val="005D162C"/>
    <w:rsid w:val="005D1A50"/>
    <w:rsid w:val="005D257D"/>
    <w:rsid w:val="005D28A9"/>
    <w:rsid w:val="005D28DB"/>
    <w:rsid w:val="005D3078"/>
    <w:rsid w:val="005D30E7"/>
    <w:rsid w:val="005D32D0"/>
    <w:rsid w:val="005D3AD3"/>
    <w:rsid w:val="005D419C"/>
    <w:rsid w:val="005D4320"/>
    <w:rsid w:val="005D4489"/>
    <w:rsid w:val="005D48FA"/>
    <w:rsid w:val="005D4922"/>
    <w:rsid w:val="005D4A10"/>
    <w:rsid w:val="005D53C9"/>
    <w:rsid w:val="005D57B1"/>
    <w:rsid w:val="005D5D9A"/>
    <w:rsid w:val="005D5DB8"/>
    <w:rsid w:val="005D5E39"/>
    <w:rsid w:val="005D5FAB"/>
    <w:rsid w:val="005D5FEC"/>
    <w:rsid w:val="005D6333"/>
    <w:rsid w:val="005D6787"/>
    <w:rsid w:val="005D733B"/>
    <w:rsid w:val="005D73CC"/>
    <w:rsid w:val="005D79F9"/>
    <w:rsid w:val="005D7B4E"/>
    <w:rsid w:val="005D7B9F"/>
    <w:rsid w:val="005D7C72"/>
    <w:rsid w:val="005D7F2C"/>
    <w:rsid w:val="005E01C2"/>
    <w:rsid w:val="005E0555"/>
    <w:rsid w:val="005E1034"/>
    <w:rsid w:val="005E103B"/>
    <w:rsid w:val="005E143F"/>
    <w:rsid w:val="005E14A9"/>
    <w:rsid w:val="005E17CB"/>
    <w:rsid w:val="005E19CC"/>
    <w:rsid w:val="005E1F13"/>
    <w:rsid w:val="005E2095"/>
    <w:rsid w:val="005E26AB"/>
    <w:rsid w:val="005E291E"/>
    <w:rsid w:val="005E2934"/>
    <w:rsid w:val="005E2AD9"/>
    <w:rsid w:val="005E2C09"/>
    <w:rsid w:val="005E2C44"/>
    <w:rsid w:val="005E2D7B"/>
    <w:rsid w:val="005E3262"/>
    <w:rsid w:val="005E357D"/>
    <w:rsid w:val="005E3D26"/>
    <w:rsid w:val="005E3FEF"/>
    <w:rsid w:val="005E4FE3"/>
    <w:rsid w:val="005E5505"/>
    <w:rsid w:val="005E599D"/>
    <w:rsid w:val="005E59D7"/>
    <w:rsid w:val="005E5F99"/>
    <w:rsid w:val="005E5FDA"/>
    <w:rsid w:val="005E67E6"/>
    <w:rsid w:val="005E70E6"/>
    <w:rsid w:val="005E72CA"/>
    <w:rsid w:val="005F00BD"/>
    <w:rsid w:val="005F0141"/>
    <w:rsid w:val="005F08DB"/>
    <w:rsid w:val="005F1678"/>
    <w:rsid w:val="005F1706"/>
    <w:rsid w:val="005F19B0"/>
    <w:rsid w:val="005F1ABA"/>
    <w:rsid w:val="005F203C"/>
    <w:rsid w:val="005F21FC"/>
    <w:rsid w:val="005F27A1"/>
    <w:rsid w:val="005F3054"/>
    <w:rsid w:val="005F317E"/>
    <w:rsid w:val="005F3352"/>
    <w:rsid w:val="005F36CF"/>
    <w:rsid w:val="005F425D"/>
    <w:rsid w:val="005F4BDC"/>
    <w:rsid w:val="005F512F"/>
    <w:rsid w:val="005F53FB"/>
    <w:rsid w:val="005F5C77"/>
    <w:rsid w:val="005F5CC4"/>
    <w:rsid w:val="005F5CF5"/>
    <w:rsid w:val="005F5E90"/>
    <w:rsid w:val="005F607F"/>
    <w:rsid w:val="005F6364"/>
    <w:rsid w:val="005F64EA"/>
    <w:rsid w:val="005F6AFF"/>
    <w:rsid w:val="005F6BF5"/>
    <w:rsid w:val="005F6EB0"/>
    <w:rsid w:val="005F7037"/>
    <w:rsid w:val="005F7842"/>
    <w:rsid w:val="005F7872"/>
    <w:rsid w:val="005F79C7"/>
    <w:rsid w:val="005F7AEC"/>
    <w:rsid w:val="005F7C91"/>
    <w:rsid w:val="005F7D79"/>
    <w:rsid w:val="00601130"/>
    <w:rsid w:val="0060131A"/>
    <w:rsid w:val="00601344"/>
    <w:rsid w:val="006018DB"/>
    <w:rsid w:val="00601E19"/>
    <w:rsid w:val="006027BA"/>
    <w:rsid w:val="00603053"/>
    <w:rsid w:val="00603A04"/>
    <w:rsid w:val="00603F75"/>
    <w:rsid w:val="00603F79"/>
    <w:rsid w:val="00604599"/>
    <w:rsid w:val="0060465C"/>
    <w:rsid w:val="00604EC1"/>
    <w:rsid w:val="00604FAE"/>
    <w:rsid w:val="006051B4"/>
    <w:rsid w:val="00605293"/>
    <w:rsid w:val="006063CA"/>
    <w:rsid w:val="00606FAD"/>
    <w:rsid w:val="00607175"/>
    <w:rsid w:val="00607748"/>
    <w:rsid w:val="00607A18"/>
    <w:rsid w:val="00607C13"/>
    <w:rsid w:val="00607E5A"/>
    <w:rsid w:val="00607F9C"/>
    <w:rsid w:val="00610157"/>
    <w:rsid w:val="006101DD"/>
    <w:rsid w:val="00610A15"/>
    <w:rsid w:val="00611391"/>
    <w:rsid w:val="006113CD"/>
    <w:rsid w:val="0061218B"/>
    <w:rsid w:val="006121FB"/>
    <w:rsid w:val="00612B55"/>
    <w:rsid w:val="00612C11"/>
    <w:rsid w:val="00613D95"/>
    <w:rsid w:val="0061488B"/>
    <w:rsid w:val="0061519A"/>
    <w:rsid w:val="006156E0"/>
    <w:rsid w:val="0061583E"/>
    <w:rsid w:val="00615C0E"/>
    <w:rsid w:val="0061682C"/>
    <w:rsid w:val="006168FC"/>
    <w:rsid w:val="00616918"/>
    <w:rsid w:val="006169E2"/>
    <w:rsid w:val="00617389"/>
    <w:rsid w:val="0062065E"/>
    <w:rsid w:val="00620B36"/>
    <w:rsid w:val="0062106C"/>
    <w:rsid w:val="00621188"/>
    <w:rsid w:val="0062160C"/>
    <w:rsid w:val="00621894"/>
    <w:rsid w:val="00621BB1"/>
    <w:rsid w:val="00622C42"/>
    <w:rsid w:val="00622C90"/>
    <w:rsid w:val="006232E0"/>
    <w:rsid w:val="00623660"/>
    <w:rsid w:val="00623721"/>
    <w:rsid w:val="00623DD6"/>
    <w:rsid w:val="00623DE6"/>
    <w:rsid w:val="006240AC"/>
    <w:rsid w:val="006246ED"/>
    <w:rsid w:val="00624930"/>
    <w:rsid w:val="00624C92"/>
    <w:rsid w:val="00624E5C"/>
    <w:rsid w:val="00625079"/>
    <w:rsid w:val="00625087"/>
    <w:rsid w:val="006252D6"/>
    <w:rsid w:val="006254E8"/>
    <w:rsid w:val="00625598"/>
    <w:rsid w:val="006257ED"/>
    <w:rsid w:val="00625B32"/>
    <w:rsid w:val="00625D32"/>
    <w:rsid w:val="00625E4E"/>
    <w:rsid w:val="00625FD2"/>
    <w:rsid w:val="0062625A"/>
    <w:rsid w:val="006262E2"/>
    <w:rsid w:val="006265D7"/>
    <w:rsid w:val="00626DC4"/>
    <w:rsid w:val="006271E6"/>
    <w:rsid w:val="00627311"/>
    <w:rsid w:val="006273B5"/>
    <w:rsid w:val="00627A83"/>
    <w:rsid w:val="0063027D"/>
    <w:rsid w:val="00630BE2"/>
    <w:rsid w:val="006317B7"/>
    <w:rsid w:val="00631921"/>
    <w:rsid w:val="006319D4"/>
    <w:rsid w:val="00631F07"/>
    <w:rsid w:val="00632160"/>
    <w:rsid w:val="006324AE"/>
    <w:rsid w:val="00632928"/>
    <w:rsid w:val="00632C74"/>
    <w:rsid w:val="00633457"/>
    <w:rsid w:val="0063442E"/>
    <w:rsid w:val="00635B55"/>
    <w:rsid w:val="00635D16"/>
    <w:rsid w:val="00635D4B"/>
    <w:rsid w:val="00636A38"/>
    <w:rsid w:val="006377E6"/>
    <w:rsid w:val="00637AB4"/>
    <w:rsid w:val="00637AE2"/>
    <w:rsid w:val="00637CE5"/>
    <w:rsid w:val="00637E46"/>
    <w:rsid w:val="0064012F"/>
    <w:rsid w:val="0064013A"/>
    <w:rsid w:val="00640295"/>
    <w:rsid w:val="006411F3"/>
    <w:rsid w:val="00641310"/>
    <w:rsid w:val="00641E3B"/>
    <w:rsid w:val="00641F58"/>
    <w:rsid w:val="006420EB"/>
    <w:rsid w:val="006422C0"/>
    <w:rsid w:val="00642603"/>
    <w:rsid w:val="00642994"/>
    <w:rsid w:val="00642A3D"/>
    <w:rsid w:val="00642BD2"/>
    <w:rsid w:val="00642D01"/>
    <w:rsid w:val="006434CE"/>
    <w:rsid w:val="0064421A"/>
    <w:rsid w:val="00644486"/>
    <w:rsid w:val="00644815"/>
    <w:rsid w:val="00644860"/>
    <w:rsid w:val="00644F65"/>
    <w:rsid w:val="006452CA"/>
    <w:rsid w:val="006457EA"/>
    <w:rsid w:val="00645EAF"/>
    <w:rsid w:val="006464C6"/>
    <w:rsid w:val="00647289"/>
    <w:rsid w:val="006474BF"/>
    <w:rsid w:val="00650007"/>
    <w:rsid w:val="00650489"/>
    <w:rsid w:val="00650705"/>
    <w:rsid w:val="006507A0"/>
    <w:rsid w:val="00650C46"/>
    <w:rsid w:val="006511D2"/>
    <w:rsid w:val="0065145C"/>
    <w:rsid w:val="006514B2"/>
    <w:rsid w:val="006517C9"/>
    <w:rsid w:val="00651C94"/>
    <w:rsid w:val="0065289C"/>
    <w:rsid w:val="00653180"/>
    <w:rsid w:val="0065366F"/>
    <w:rsid w:val="006537EA"/>
    <w:rsid w:val="00653D33"/>
    <w:rsid w:val="00653F26"/>
    <w:rsid w:val="00653FB2"/>
    <w:rsid w:val="00653FC2"/>
    <w:rsid w:val="00654317"/>
    <w:rsid w:val="006545EF"/>
    <w:rsid w:val="00654D7D"/>
    <w:rsid w:val="00655C5A"/>
    <w:rsid w:val="006561F9"/>
    <w:rsid w:val="00656643"/>
    <w:rsid w:val="00656AEC"/>
    <w:rsid w:val="00656D72"/>
    <w:rsid w:val="0065739C"/>
    <w:rsid w:val="00657417"/>
    <w:rsid w:val="006578E0"/>
    <w:rsid w:val="00660239"/>
    <w:rsid w:val="006602AB"/>
    <w:rsid w:val="00660697"/>
    <w:rsid w:val="00660AC8"/>
    <w:rsid w:val="00660E5B"/>
    <w:rsid w:val="006630BF"/>
    <w:rsid w:val="006630C0"/>
    <w:rsid w:val="006639D8"/>
    <w:rsid w:val="00663C11"/>
    <w:rsid w:val="00664068"/>
    <w:rsid w:val="00664079"/>
    <w:rsid w:val="0066411F"/>
    <w:rsid w:val="00664657"/>
    <w:rsid w:val="00664A6F"/>
    <w:rsid w:val="00664BB3"/>
    <w:rsid w:val="0066505D"/>
    <w:rsid w:val="006657A8"/>
    <w:rsid w:val="00665C9E"/>
    <w:rsid w:val="006663FB"/>
    <w:rsid w:val="00666E16"/>
    <w:rsid w:val="006671D5"/>
    <w:rsid w:val="0067174E"/>
    <w:rsid w:val="00671766"/>
    <w:rsid w:val="00671EF6"/>
    <w:rsid w:val="00672300"/>
    <w:rsid w:val="006723D9"/>
    <w:rsid w:val="00673039"/>
    <w:rsid w:val="00673294"/>
    <w:rsid w:val="006732F8"/>
    <w:rsid w:val="00674F43"/>
    <w:rsid w:val="006753A9"/>
    <w:rsid w:val="0067585D"/>
    <w:rsid w:val="00675F65"/>
    <w:rsid w:val="006764AF"/>
    <w:rsid w:val="006764DC"/>
    <w:rsid w:val="00676915"/>
    <w:rsid w:val="00676D43"/>
    <w:rsid w:val="00680216"/>
    <w:rsid w:val="006804F1"/>
    <w:rsid w:val="00680C3F"/>
    <w:rsid w:val="00680D43"/>
    <w:rsid w:val="00680F8A"/>
    <w:rsid w:val="00681247"/>
    <w:rsid w:val="00681310"/>
    <w:rsid w:val="00681348"/>
    <w:rsid w:val="00681A51"/>
    <w:rsid w:val="00681A8A"/>
    <w:rsid w:val="00681B59"/>
    <w:rsid w:val="00681CE2"/>
    <w:rsid w:val="00681CE3"/>
    <w:rsid w:val="006824FF"/>
    <w:rsid w:val="0068284B"/>
    <w:rsid w:val="00682A93"/>
    <w:rsid w:val="00682CB5"/>
    <w:rsid w:val="0068325F"/>
    <w:rsid w:val="00683327"/>
    <w:rsid w:val="0068364C"/>
    <w:rsid w:val="006844FF"/>
    <w:rsid w:val="006845EA"/>
    <w:rsid w:val="00684757"/>
    <w:rsid w:val="00685A29"/>
    <w:rsid w:val="0068636C"/>
    <w:rsid w:val="00686A4D"/>
    <w:rsid w:val="00686AB4"/>
    <w:rsid w:val="00687253"/>
    <w:rsid w:val="00687460"/>
    <w:rsid w:val="00687809"/>
    <w:rsid w:val="00687D96"/>
    <w:rsid w:val="00690056"/>
    <w:rsid w:val="00690679"/>
    <w:rsid w:val="006908EE"/>
    <w:rsid w:val="00690ACE"/>
    <w:rsid w:val="00690C3D"/>
    <w:rsid w:val="00691106"/>
    <w:rsid w:val="00691952"/>
    <w:rsid w:val="00691B39"/>
    <w:rsid w:val="00691B6E"/>
    <w:rsid w:val="006924C9"/>
    <w:rsid w:val="00692906"/>
    <w:rsid w:val="00692DD2"/>
    <w:rsid w:val="0069312E"/>
    <w:rsid w:val="00693259"/>
    <w:rsid w:val="00693628"/>
    <w:rsid w:val="006938FD"/>
    <w:rsid w:val="00693930"/>
    <w:rsid w:val="00693B03"/>
    <w:rsid w:val="00693DCD"/>
    <w:rsid w:val="00693E69"/>
    <w:rsid w:val="00694337"/>
    <w:rsid w:val="00694E2A"/>
    <w:rsid w:val="00695294"/>
    <w:rsid w:val="00695502"/>
    <w:rsid w:val="00695808"/>
    <w:rsid w:val="00695B32"/>
    <w:rsid w:val="00695F02"/>
    <w:rsid w:val="00696336"/>
    <w:rsid w:val="00696351"/>
    <w:rsid w:val="00696530"/>
    <w:rsid w:val="00696879"/>
    <w:rsid w:val="00696AA3"/>
    <w:rsid w:val="00697065"/>
    <w:rsid w:val="00697208"/>
    <w:rsid w:val="006977D8"/>
    <w:rsid w:val="006A007F"/>
    <w:rsid w:val="006A00A5"/>
    <w:rsid w:val="006A0690"/>
    <w:rsid w:val="006A09B3"/>
    <w:rsid w:val="006A0A91"/>
    <w:rsid w:val="006A10CA"/>
    <w:rsid w:val="006A144D"/>
    <w:rsid w:val="006A1D41"/>
    <w:rsid w:val="006A2269"/>
    <w:rsid w:val="006A2361"/>
    <w:rsid w:val="006A37B4"/>
    <w:rsid w:val="006A3D89"/>
    <w:rsid w:val="006A40EE"/>
    <w:rsid w:val="006A4A88"/>
    <w:rsid w:val="006A54AC"/>
    <w:rsid w:val="006A58C7"/>
    <w:rsid w:val="006A5E27"/>
    <w:rsid w:val="006A60AE"/>
    <w:rsid w:val="006A665F"/>
    <w:rsid w:val="006A673D"/>
    <w:rsid w:val="006A68B4"/>
    <w:rsid w:val="006A6B5F"/>
    <w:rsid w:val="006A704D"/>
    <w:rsid w:val="006A7208"/>
    <w:rsid w:val="006A7A0A"/>
    <w:rsid w:val="006A7E5B"/>
    <w:rsid w:val="006A7FE1"/>
    <w:rsid w:val="006B0352"/>
    <w:rsid w:val="006B07DD"/>
    <w:rsid w:val="006B0AD6"/>
    <w:rsid w:val="006B12DB"/>
    <w:rsid w:val="006B13E7"/>
    <w:rsid w:val="006B1B98"/>
    <w:rsid w:val="006B1F12"/>
    <w:rsid w:val="006B2A7E"/>
    <w:rsid w:val="006B2B2D"/>
    <w:rsid w:val="006B2BBB"/>
    <w:rsid w:val="006B301E"/>
    <w:rsid w:val="006B32BA"/>
    <w:rsid w:val="006B3F48"/>
    <w:rsid w:val="006B3F51"/>
    <w:rsid w:val="006B4537"/>
    <w:rsid w:val="006B46FB"/>
    <w:rsid w:val="006B4755"/>
    <w:rsid w:val="006B53DF"/>
    <w:rsid w:val="006B586B"/>
    <w:rsid w:val="006B5B28"/>
    <w:rsid w:val="006B5DD2"/>
    <w:rsid w:val="006B630B"/>
    <w:rsid w:val="006B63E4"/>
    <w:rsid w:val="006B6883"/>
    <w:rsid w:val="006B6E45"/>
    <w:rsid w:val="006B75CF"/>
    <w:rsid w:val="006B7C6D"/>
    <w:rsid w:val="006B7E4D"/>
    <w:rsid w:val="006B7ECE"/>
    <w:rsid w:val="006C01C7"/>
    <w:rsid w:val="006C085E"/>
    <w:rsid w:val="006C09E7"/>
    <w:rsid w:val="006C0D7B"/>
    <w:rsid w:val="006C16E0"/>
    <w:rsid w:val="006C22CD"/>
    <w:rsid w:val="006C264A"/>
    <w:rsid w:val="006C290F"/>
    <w:rsid w:val="006C2D06"/>
    <w:rsid w:val="006C3245"/>
    <w:rsid w:val="006C32AB"/>
    <w:rsid w:val="006C3C02"/>
    <w:rsid w:val="006C40B2"/>
    <w:rsid w:val="006C4116"/>
    <w:rsid w:val="006C4117"/>
    <w:rsid w:val="006C4199"/>
    <w:rsid w:val="006C419A"/>
    <w:rsid w:val="006C4605"/>
    <w:rsid w:val="006C49A3"/>
    <w:rsid w:val="006C5349"/>
    <w:rsid w:val="006C567C"/>
    <w:rsid w:val="006C61E4"/>
    <w:rsid w:val="006C62DD"/>
    <w:rsid w:val="006C63D2"/>
    <w:rsid w:val="006C6990"/>
    <w:rsid w:val="006C6B5B"/>
    <w:rsid w:val="006C6EE7"/>
    <w:rsid w:val="006D02FD"/>
    <w:rsid w:val="006D0B78"/>
    <w:rsid w:val="006D0D11"/>
    <w:rsid w:val="006D0D3C"/>
    <w:rsid w:val="006D0E3E"/>
    <w:rsid w:val="006D1553"/>
    <w:rsid w:val="006D156F"/>
    <w:rsid w:val="006D15AE"/>
    <w:rsid w:val="006D2665"/>
    <w:rsid w:val="006D28C6"/>
    <w:rsid w:val="006D36E6"/>
    <w:rsid w:val="006D4124"/>
    <w:rsid w:val="006D417B"/>
    <w:rsid w:val="006D47F2"/>
    <w:rsid w:val="006D4E8F"/>
    <w:rsid w:val="006D5DF9"/>
    <w:rsid w:val="006D5EB2"/>
    <w:rsid w:val="006D727D"/>
    <w:rsid w:val="006D75AB"/>
    <w:rsid w:val="006D7C9C"/>
    <w:rsid w:val="006E0528"/>
    <w:rsid w:val="006E08D4"/>
    <w:rsid w:val="006E1AEF"/>
    <w:rsid w:val="006E1B13"/>
    <w:rsid w:val="006E21FB"/>
    <w:rsid w:val="006E28E7"/>
    <w:rsid w:val="006E2A37"/>
    <w:rsid w:val="006E2C49"/>
    <w:rsid w:val="006E2DB4"/>
    <w:rsid w:val="006E39D0"/>
    <w:rsid w:val="006E3D9C"/>
    <w:rsid w:val="006E4049"/>
    <w:rsid w:val="006E412E"/>
    <w:rsid w:val="006E464D"/>
    <w:rsid w:val="006E4E19"/>
    <w:rsid w:val="006E55AC"/>
    <w:rsid w:val="006E6A01"/>
    <w:rsid w:val="006E6C6A"/>
    <w:rsid w:val="006E6E82"/>
    <w:rsid w:val="006E7486"/>
    <w:rsid w:val="006E7859"/>
    <w:rsid w:val="006E7FEC"/>
    <w:rsid w:val="006F0881"/>
    <w:rsid w:val="006F111D"/>
    <w:rsid w:val="006F1526"/>
    <w:rsid w:val="006F1817"/>
    <w:rsid w:val="006F1CC3"/>
    <w:rsid w:val="006F2CA1"/>
    <w:rsid w:val="006F355E"/>
    <w:rsid w:val="006F3983"/>
    <w:rsid w:val="006F3D70"/>
    <w:rsid w:val="006F456B"/>
    <w:rsid w:val="006F472E"/>
    <w:rsid w:val="006F48A6"/>
    <w:rsid w:val="006F520A"/>
    <w:rsid w:val="006F546E"/>
    <w:rsid w:val="006F5624"/>
    <w:rsid w:val="006F56E6"/>
    <w:rsid w:val="006F5DDF"/>
    <w:rsid w:val="006F6623"/>
    <w:rsid w:val="006F6A1D"/>
    <w:rsid w:val="006F6CC9"/>
    <w:rsid w:val="007004A2"/>
    <w:rsid w:val="007004C9"/>
    <w:rsid w:val="0070077E"/>
    <w:rsid w:val="00700E57"/>
    <w:rsid w:val="007012F9"/>
    <w:rsid w:val="007014E1"/>
    <w:rsid w:val="007017AE"/>
    <w:rsid w:val="007018F9"/>
    <w:rsid w:val="00701CC8"/>
    <w:rsid w:val="00701D5C"/>
    <w:rsid w:val="00701E9C"/>
    <w:rsid w:val="007021DF"/>
    <w:rsid w:val="0070338A"/>
    <w:rsid w:val="00703AC1"/>
    <w:rsid w:val="00703ED6"/>
    <w:rsid w:val="00703FC8"/>
    <w:rsid w:val="00704630"/>
    <w:rsid w:val="0070468D"/>
    <w:rsid w:val="00704C4F"/>
    <w:rsid w:val="0070526F"/>
    <w:rsid w:val="00705430"/>
    <w:rsid w:val="0070544E"/>
    <w:rsid w:val="0070548B"/>
    <w:rsid w:val="007074B7"/>
    <w:rsid w:val="00707670"/>
    <w:rsid w:val="00707F99"/>
    <w:rsid w:val="007103CC"/>
    <w:rsid w:val="00710DCF"/>
    <w:rsid w:val="00711BBD"/>
    <w:rsid w:val="007124AD"/>
    <w:rsid w:val="00712A79"/>
    <w:rsid w:val="00712B25"/>
    <w:rsid w:val="00712B3E"/>
    <w:rsid w:val="00712FAF"/>
    <w:rsid w:val="00713E0C"/>
    <w:rsid w:val="00714308"/>
    <w:rsid w:val="007144EC"/>
    <w:rsid w:val="00714DD1"/>
    <w:rsid w:val="0071503F"/>
    <w:rsid w:val="007151E6"/>
    <w:rsid w:val="00715276"/>
    <w:rsid w:val="00715A43"/>
    <w:rsid w:val="00715A63"/>
    <w:rsid w:val="00715B40"/>
    <w:rsid w:val="00715C9C"/>
    <w:rsid w:val="00715D2F"/>
    <w:rsid w:val="00716186"/>
    <w:rsid w:val="007161B6"/>
    <w:rsid w:val="00716208"/>
    <w:rsid w:val="0071645F"/>
    <w:rsid w:val="0071658B"/>
    <w:rsid w:val="00716C3D"/>
    <w:rsid w:val="00716FB5"/>
    <w:rsid w:val="00717069"/>
    <w:rsid w:val="00717084"/>
    <w:rsid w:val="00717271"/>
    <w:rsid w:val="0071728E"/>
    <w:rsid w:val="007175DB"/>
    <w:rsid w:val="00717F12"/>
    <w:rsid w:val="007213D2"/>
    <w:rsid w:val="0072182C"/>
    <w:rsid w:val="00721FB7"/>
    <w:rsid w:val="0072203C"/>
    <w:rsid w:val="0072214D"/>
    <w:rsid w:val="00722239"/>
    <w:rsid w:val="00722694"/>
    <w:rsid w:val="00722ED9"/>
    <w:rsid w:val="0072349A"/>
    <w:rsid w:val="00723554"/>
    <w:rsid w:val="0072368F"/>
    <w:rsid w:val="007247A0"/>
    <w:rsid w:val="0072534B"/>
    <w:rsid w:val="0072595C"/>
    <w:rsid w:val="00725D58"/>
    <w:rsid w:val="00725DE3"/>
    <w:rsid w:val="0072616B"/>
    <w:rsid w:val="007262ED"/>
    <w:rsid w:val="00726428"/>
    <w:rsid w:val="0072651E"/>
    <w:rsid w:val="007276E5"/>
    <w:rsid w:val="007278A9"/>
    <w:rsid w:val="00727E04"/>
    <w:rsid w:val="00730588"/>
    <w:rsid w:val="007306E4"/>
    <w:rsid w:val="007308A3"/>
    <w:rsid w:val="007318DC"/>
    <w:rsid w:val="00731BC1"/>
    <w:rsid w:val="00731BF1"/>
    <w:rsid w:val="00731D71"/>
    <w:rsid w:val="00732D22"/>
    <w:rsid w:val="00733D3A"/>
    <w:rsid w:val="00733E4C"/>
    <w:rsid w:val="0073435D"/>
    <w:rsid w:val="00734442"/>
    <w:rsid w:val="00734B36"/>
    <w:rsid w:val="00734DDF"/>
    <w:rsid w:val="007359A4"/>
    <w:rsid w:val="00736097"/>
    <w:rsid w:val="007363A4"/>
    <w:rsid w:val="007368BC"/>
    <w:rsid w:val="00737840"/>
    <w:rsid w:val="00737954"/>
    <w:rsid w:val="00737CB7"/>
    <w:rsid w:val="0074081A"/>
    <w:rsid w:val="007408D6"/>
    <w:rsid w:val="00740A6A"/>
    <w:rsid w:val="00740B6C"/>
    <w:rsid w:val="00740D78"/>
    <w:rsid w:val="00741086"/>
    <w:rsid w:val="007412F6"/>
    <w:rsid w:val="007417A1"/>
    <w:rsid w:val="00741940"/>
    <w:rsid w:val="00741AAE"/>
    <w:rsid w:val="00742120"/>
    <w:rsid w:val="007421DE"/>
    <w:rsid w:val="007434B7"/>
    <w:rsid w:val="007440CB"/>
    <w:rsid w:val="0074444A"/>
    <w:rsid w:val="0074451B"/>
    <w:rsid w:val="00744DF2"/>
    <w:rsid w:val="0074522B"/>
    <w:rsid w:val="0074540A"/>
    <w:rsid w:val="007454CC"/>
    <w:rsid w:val="00745542"/>
    <w:rsid w:val="00745D92"/>
    <w:rsid w:val="00746AA8"/>
    <w:rsid w:val="00746D61"/>
    <w:rsid w:val="00747105"/>
    <w:rsid w:val="00747960"/>
    <w:rsid w:val="00750602"/>
    <w:rsid w:val="007509AA"/>
    <w:rsid w:val="00751306"/>
    <w:rsid w:val="0075159F"/>
    <w:rsid w:val="00751EC9"/>
    <w:rsid w:val="00752074"/>
    <w:rsid w:val="00752B4A"/>
    <w:rsid w:val="00753AE5"/>
    <w:rsid w:val="00753AFB"/>
    <w:rsid w:val="00753FFA"/>
    <w:rsid w:val="00754B31"/>
    <w:rsid w:val="00754E0C"/>
    <w:rsid w:val="007560F5"/>
    <w:rsid w:val="00756B4C"/>
    <w:rsid w:val="00756B50"/>
    <w:rsid w:val="0075721C"/>
    <w:rsid w:val="00757287"/>
    <w:rsid w:val="007574D7"/>
    <w:rsid w:val="00757530"/>
    <w:rsid w:val="007579F9"/>
    <w:rsid w:val="00757D3B"/>
    <w:rsid w:val="00760C55"/>
    <w:rsid w:val="00760E23"/>
    <w:rsid w:val="00760E2B"/>
    <w:rsid w:val="00761597"/>
    <w:rsid w:val="007619E7"/>
    <w:rsid w:val="007621B9"/>
    <w:rsid w:val="00762BA3"/>
    <w:rsid w:val="007639AB"/>
    <w:rsid w:val="0076404E"/>
    <w:rsid w:val="00764555"/>
    <w:rsid w:val="00764573"/>
    <w:rsid w:val="00764F72"/>
    <w:rsid w:val="007650DF"/>
    <w:rsid w:val="00765195"/>
    <w:rsid w:val="007659AD"/>
    <w:rsid w:val="00766955"/>
    <w:rsid w:val="00767080"/>
    <w:rsid w:val="00767562"/>
    <w:rsid w:val="00767A06"/>
    <w:rsid w:val="00767AD6"/>
    <w:rsid w:val="00767C2A"/>
    <w:rsid w:val="00770060"/>
    <w:rsid w:val="00770533"/>
    <w:rsid w:val="00770B9D"/>
    <w:rsid w:val="007714CB"/>
    <w:rsid w:val="0077227B"/>
    <w:rsid w:val="00772C26"/>
    <w:rsid w:val="0077377C"/>
    <w:rsid w:val="00773B06"/>
    <w:rsid w:val="00774AB7"/>
    <w:rsid w:val="00774CEC"/>
    <w:rsid w:val="00774F05"/>
    <w:rsid w:val="00775C8B"/>
    <w:rsid w:val="007762E2"/>
    <w:rsid w:val="007773A0"/>
    <w:rsid w:val="007773DB"/>
    <w:rsid w:val="00777543"/>
    <w:rsid w:val="00777596"/>
    <w:rsid w:val="007777C4"/>
    <w:rsid w:val="0078093F"/>
    <w:rsid w:val="00780C56"/>
    <w:rsid w:val="007818FA"/>
    <w:rsid w:val="00781B33"/>
    <w:rsid w:val="00781C9F"/>
    <w:rsid w:val="007821C8"/>
    <w:rsid w:val="00783040"/>
    <w:rsid w:val="007837AF"/>
    <w:rsid w:val="00783888"/>
    <w:rsid w:val="00784227"/>
    <w:rsid w:val="00784A16"/>
    <w:rsid w:val="00784A1B"/>
    <w:rsid w:val="00784B02"/>
    <w:rsid w:val="00784E8D"/>
    <w:rsid w:val="007852A4"/>
    <w:rsid w:val="007854CA"/>
    <w:rsid w:val="00786469"/>
    <w:rsid w:val="00786B35"/>
    <w:rsid w:val="0078703C"/>
    <w:rsid w:val="00787910"/>
    <w:rsid w:val="00787B37"/>
    <w:rsid w:val="00787D1B"/>
    <w:rsid w:val="007901EF"/>
    <w:rsid w:val="00790496"/>
    <w:rsid w:val="00790D8A"/>
    <w:rsid w:val="007912B4"/>
    <w:rsid w:val="007917A0"/>
    <w:rsid w:val="00791BB2"/>
    <w:rsid w:val="00791D4A"/>
    <w:rsid w:val="00792064"/>
    <w:rsid w:val="00792342"/>
    <w:rsid w:val="007937FB"/>
    <w:rsid w:val="00793CCB"/>
    <w:rsid w:val="00794AF8"/>
    <w:rsid w:val="00794EF8"/>
    <w:rsid w:val="00794F80"/>
    <w:rsid w:val="00794FF4"/>
    <w:rsid w:val="0079595D"/>
    <w:rsid w:val="0079696B"/>
    <w:rsid w:val="00796A42"/>
    <w:rsid w:val="00797684"/>
    <w:rsid w:val="007977A8"/>
    <w:rsid w:val="00797DA6"/>
    <w:rsid w:val="007A00E0"/>
    <w:rsid w:val="007A0384"/>
    <w:rsid w:val="007A083E"/>
    <w:rsid w:val="007A0989"/>
    <w:rsid w:val="007A107B"/>
    <w:rsid w:val="007A11FE"/>
    <w:rsid w:val="007A13D8"/>
    <w:rsid w:val="007A1C1E"/>
    <w:rsid w:val="007A24CB"/>
    <w:rsid w:val="007A25FC"/>
    <w:rsid w:val="007A28E5"/>
    <w:rsid w:val="007A2DE1"/>
    <w:rsid w:val="007A2EA6"/>
    <w:rsid w:val="007A31D4"/>
    <w:rsid w:val="007A36F9"/>
    <w:rsid w:val="007A3747"/>
    <w:rsid w:val="007A37F1"/>
    <w:rsid w:val="007A3E82"/>
    <w:rsid w:val="007A40D7"/>
    <w:rsid w:val="007A4104"/>
    <w:rsid w:val="007A42CE"/>
    <w:rsid w:val="007A4356"/>
    <w:rsid w:val="007A48EA"/>
    <w:rsid w:val="007A4C9A"/>
    <w:rsid w:val="007A52E0"/>
    <w:rsid w:val="007A580F"/>
    <w:rsid w:val="007A5C1F"/>
    <w:rsid w:val="007A5F01"/>
    <w:rsid w:val="007A60DE"/>
    <w:rsid w:val="007A733F"/>
    <w:rsid w:val="007A7340"/>
    <w:rsid w:val="007A77A8"/>
    <w:rsid w:val="007A79A1"/>
    <w:rsid w:val="007A7B87"/>
    <w:rsid w:val="007B0AAC"/>
    <w:rsid w:val="007B12E6"/>
    <w:rsid w:val="007B1C3A"/>
    <w:rsid w:val="007B226F"/>
    <w:rsid w:val="007B22F0"/>
    <w:rsid w:val="007B235E"/>
    <w:rsid w:val="007B2391"/>
    <w:rsid w:val="007B2552"/>
    <w:rsid w:val="007B278B"/>
    <w:rsid w:val="007B27EA"/>
    <w:rsid w:val="007B28E7"/>
    <w:rsid w:val="007B32ED"/>
    <w:rsid w:val="007B3A12"/>
    <w:rsid w:val="007B3CC2"/>
    <w:rsid w:val="007B4339"/>
    <w:rsid w:val="007B43DF"/>
    <w:rsid w:val="007B4529"/>
    <w:rsid w:val="007B46BC"/>
    <w:rsid w:val="007B4F9A"/>
    <w:rsid w:val="007B512A"/>
    <w:rsid w:val="007B54B3"/>
    <w:rsid w:val="007B5544"/>
    <w:rsid w:val="007B58A5"/>
    <w:rsid w:val="007B5D95"/>
    <w:rsid w:val="007B5EAD"/>
    <w:rsid w:val="007B6D51"/>
    <w:rsid w:val="007B72D4"/>
    <w:rsid w:val="007C0042"/>
    <w:rsid w:val="007C08FB"/>
    <w:rsid w:val="007C0A6C"/>
    <w:rsid w:val="007C0B3F"/>
    <w:rsid w:val="007C12CA"/>
    <w:rsid w:val="007C1B78"/>
    <w:rsid w:val="007C2097"/>
    <w:rsid w:val="007C2131"/>
    <w:rsid w:val="007C21C4"/>
    <w:rsid w:val="007C2D0E"/>
    <w:rsid w:val="007C36AC"/>
    <w:rsid w:val="007C3D6E"/>
    <w:rsid w:val="007C5124"/>
    <w:rsid w:val="007C57F6"/>
    <w:rsid w:val="007C5CF3"/>
    <w:rsid w:val="007C6801"/>
    <w:rsid w:val="007C6809"/>
    <w:rsid w:val="007C6E06"/>
    <w:rsid w:val="007C711E"/>
    <w:rsid w:val="007C7BFA"/>
    <w:rsid w:val="007D0171"/>
    <w:rsid w:val="007D040F"/>
    <w:rsid w:val="007D050B"/>
    <w:rsid w:val="007D0678"/>
    <w:rsid w:val="007D06E3"/>
    <w:rsid w:val="007D07AF"/>
    <w:rsid w:val="007D0B9C"/>
    <w:rsid w:val="007D0E48"/>
    <w:rsid w:val="007D1598"/>
    <w:rsid w:val="007D15EE"/>
    <w:rsid w:val="007D188E"/>
    <w:rsid w:val="007D2671"/>
    <w:rsid w:val="007D2E7B"/>
    <w:rsid w:val="007D3708"/>
    <w:rsid w:val="007D3D19"/>
    <w:rsid w:val="007D4162"/>
    <w:rsid w:val="007D4274"/>
    <w:rsid w:val="007D51E8"/>
    <w:rsid w:val="007D5A0E"/>
    <w:rsid w:val="007D5C72"/>
    <w:rsid w:val="007D62DB"/>
    <w:rsid w:val="007D655B"/>
    <w:rsid w:val="007D65C6"/>
    <w:rsid w:val="007D6A07"/>
    <w:rsid w:val="007D6F33"/>
    <w:rsid w:val="007D7122"/>
    <w:rsid w:val="007D727F"/>
    <w:rsid w:val="007D74E1"/>
    <w:rsid w:val="007D7738"/>
    <w:rsid w:val="007D7B0C"/>
    <w:rsid w:val="007D7F74"/>
    <w:rsid w:val="007E008C"/>
    <w:rsid w:val="007E04B9"/>
    <w:rsid w:val="007E113C"/>
    <w:rsid w:val="007E16AF"/>
    <w:rsid w:val="007E1C5F"/>
    <w:rsid w:val="007E26C9"/>
    <w:rsid w:val="007E2A2A"/>
    <w:rsid w:val="007E2A58"/>
    <w:rsid w:val="007E3F6F"/>
    <w:rsid w:val="007E41C8"/>
    <w:rsid w:val="007E453E"/>
    <w:rsid w:val="007E4997"/>
    <w:rsid w:val="007E4CD5"/>
    <w:rsid w:val="007E50F1"/>
    <w:rsid w:val="007E515D"/>
    <w:rsid w:val="007E5263"/>
    <w:rsid w:val="007E5687"/>
    <w:rsid w:val="007E5E22"/>
    <w:rsid w:val="007E643D"/>
    <w:rsid w:val="007E67A0"/>
    <w:rsid w:val="007E6B61"/>
    <w:rsid w:val="007E6B99"/>
    <w:rsid w:val="007E72F0"/>
    <w:rsid w:val="007E749E"/>
    <w:rsid w:val="007F0096"/>
    <w:rsid w:val="007F0138"/>
    <w:rsid w:val="007F0333"/>
    <w:rsid w:val="007F0934"/>
    <w:rsid w:val="007F0DAA"/>
    <w:rsid w:val="007F0E68"/>
    <w:rsid w:val="007F16DA"/>
    <w:rsid w:val="007F17C0"/>
    <w:rsid w:val="007F1BB4"/>
    <w:rsid w:val="007F1CC6"/>
    <w:rsid w:val="007F2D09"/>
    <w:rsid w:val="007F2FC3"/>
    <w:rsid w:val="007F31FB"/>
    <w:rsid w:val="007F4517"/>
    <w:rsid w:val="007F487A"/>
    <w:rsid w:val="007F51AC"/>
    <w:rsid w:val="007F56CC"/>
    <w:rsid w:val="007F5A86"/>
    <w:rsid w:val="007F607F"/>
    <w:rsid w:val="007F653B"/>
    <w:rsid w:val="007F6B24"/>
    <w:rsid w:val="007F70C3"/>
    <w:rsid w:val="007F7259"/>
    <w:rsid w:val="007F7270"/>
    <w:rsid w:val="007F79EF"/>
    <w:rsid w:val="007F7BD1"/>
    <w:rsid w:val="007F7FB3"/>
    <w:rsid w:val="008001FC"/>
    <w:rsid w:val="008007A0"/>
    <w:rsid w:val="008009B3"/>
    <w:rsid w:val="008013D3"/>
    <w:rsid w:val="0080155A"/>
    <w:rsid w:val="008020FA"/>
    <w:rsid w:val="00802355"/>
    <w:rsid w:val="0080286C"/>
    <w:rsid w:val="00802B50"/>
    <w:rsid w:val="00802CF1"/>
    <w:rsid w:val="00802E0F"/>
    <w:rsid w:val="0080353B"/>
    <w:rsid w:val="00803CB0"/>
    <w:rsid w:val="00803F39"/>
    <w:rsid w:val="008044E8"/>
    <w:rsid w:val="008045DD"/>
    <w:rsid w:val="00804BCE"/>
    <w:rsid w:val="00804C5B"/>
    <w:rsid w:val="00804E79"/>
    <w:rsid w:val="00805093"/>
    <w:rsid w:val="0080525E"/>
    <w:rsid w:val="00805EAB"/>
    <w:rsid w:val="00806D64"/>
    <w:rsid w:val="00806E27"/>
    <w:rsid w:val="00806F03"/>
    <w:rsid w:val="0080768D"/>
    <w:rsid w:val="008077A4"/>
    <w:rsid w:val="00807F38"/>
    <w:rsid w:val="00810193"/>
    <w:rsid w:val="00811D8D"/>
    <w:rsid w:val="00811D98"/>
    <w:rsid w:val="0081202C"/>
    <w:rsid w:val="00812247"/>
    <w:rsid w:val="008122B8"/>
    <w:rsid w:val="008124C4"/>
    <w:rsid w:val="0081266E"/>
    <w:rsid w:val="00812D25"/>
    <w:rsid w:val="00813BD4"/>
    <w:rsid w:val="00814324"/>
    <w:rsid w:val="008148BC"/>
    <w:rsid w:val="00814A41"/>
    <w:rsid w:val="00814A77"/>
    <w:rsid w:val="00814E4F"/>
    <w:rsid w:val="00815235"/>
    <w:rsid w:val="00815CE0"/>
    <w:rsid w:val="00816262"/>
    <w:rsid w:val="008171C9"/>
    <w:rsid w:val="0081740C"/>
    <w:rsid w:val="0081742A"/>
    <w:rsid w:val="00817A95"/>
    <w:rsid w:val="00817D19"/>
    <w:rsid w:val="008209B8"/>
    <w:rsid w:val="00820FAD"/>
    <w:rsid w:val="0082104D"/>
    <w:rsid w:val="00821946"/>
    <w:rsid w:val="008219E4"/>
    <w:rsid w:val="008222F7"/>
    <w:rsid w:val="008227C9"/>
    <w:rsid w:val="008229B6"/>
    <w:rsid w:val="00822A74"/>
    <w:rsid w:val="00822AFA"/>
    <w:rsid w:val="00822E6D"/>
    <w:rsid w:val="00822E86"/>
    <w:rsid w:val="008236F5"/>
    <w:rsid w:val="0082477C"/>
    <w:rsid w:val="00824EEA"/>
    <w:rsid w:val="008251CD"/>
    <w:rsid w:val="00825340"/>
    <w:rsid w:val="008261B9"/>
    <w:rsid w:val="008266D4"/>
    <w:rsid w:val="00826ACB"/>
    <w:rsid w:val="00826BE1"/>
    <w:rsid w:val="0082778C"/>
    <w:rsid w:val="008279FA"/>
    <w:rsid w:val="00830570"/>
    <w:rsid w:val="008306D6"/>
    <w:rsid w:val="00831310"/>
    <w:rsid w:val="00831395"/>
    <w:rsid w:val="00831780"/>
    <w:rsid w:val="0083179F"/>
    <w:rsid w:val="00831D78"/>
    <w:rsid w:val="008321B0"/>
    <w:rsid w:val="00832219"/>
    <w:rsid w:val="008323E4"/>
    <w:rsid w:val="0083264C"/>
    <w:rsid w:val="00832CD1"/>
    <w:rsid w:val="008333EB"/>
    <w:rsid w:val="00833B65"/>
    <w:rsid w:val="0083439D"/>
    <w:rsid w:val="00834621"/>
    <w:rsid w:val="00834ABF"/>
    <w:rsid w:val="00834AC4"/>
    <w:rsid w:val="00834FDC"/>
    <w:rsid w:val="00835248"/>
    <w:rsid w:val="00835960"/>
    <w:rsid w:val="00835B2E"/>
    <w:rsid w:val="00835D56"/>
    <w:rsid w:val="00835D99"/>
    <w:rsid w:val="00836290"/>
    <w:rsid w:val="00836628"/>
    <w:rsid w:val="00836831"/>
    <w:rsid w:val="00836FDF"/>
    <w:rsid w:val="0083716F"/>
    <w:rsid w:val="008376C9"/>
    <w:rsid w:val="00840415"/>
    <w:rsid w:val="00840639"/>
    <w:rsid w:val="00840A5A"/>
    <w:rsid w:val="008413C2"/>
    <w:rsid w:val="00841463"/>
    <w:rsid w:val="00842C9A"/>
    <w:rsid w:val="00842DA1"/>
    <w:rsid w:val="008434D7"/>
    <w:rsid w:val="0084352E"/>
    <w:rsid w:val="008439F9"/>
    <w:rsid w:val="0084417C"/>
    <w:rsid w:val="00844254"/>
    <w:rsid w:val="00844574"/>
    <w:rsid w:val="0084595B"/>
    <w:rsid w:val="00845E73"/>
    <w:rsid w:val="00846857"/>
    <w:rsid w:val="008468FD"/>
    <w:rsid w:val="00846AB7"/>
    <w:rsid w:val="00846DB7"/>
    <w:rsid w:val="00846E34"/>
    <w:rsid w:val="008470E1"/>
    <w:rsid w:val="0085012B"/>
    <w:rsid w:val="0085054A"/>
    <w:rsid w:val="0085089E"/>
    <w:rsid w:val="0085107E"/>
    <w:rsid w:val="00851A95"/>
    <w:rsid w:val="00851D15"/>
    <w:rsid w:val="00851F3A"/>
    <w:rsid w:val="00852250"/>
    <w:rsid w:val="00852B05"/>
    <w:rsid w:val="00853A37"/>
    <w:rsid w:val="008540A1"/>
    <w:rsid w:val="0085442B"/>
    <w:rsid w:val="0085474D"/>
    <w:rsid w:val="00854AB7"/>
    <w:rsid w:val="00854F06"/>
    <w:rsid w:val="00854F78"/>
    <w:rsid w:val="008550F4"/>
    <w:rsid w:val="0085674E"/>
    <w:rsid w:val="00856CDF"/>
    <w:rsid w:val="00856F96"/>
    <w:rsid w:val="0085712A"/>
    <w:rsid w:val="0085715C"/>
    <w:rsid w:val="00857E3F"/>
    <w:rsid w:val="00860A9B"/>
    <w:rsid w:val="00860AAD"/>
    <w:rsid w:val="0086174F"/>
    <w:rsid w:val="0086185C"/>
    <w:rsid w:val="00862248"/>
    <w:rsid w:val="008625F6"/>
    <w:rsid w:val="008626E7"/>
    <w:rsid w:val="00863360"/>
    <w:rsid w:val="0086452D"/>
    <w:rsid w:val="00864B05"/>
    <w:rsid w:val="00865806"/>
    <w:rsid w:val="00865867"/>
    <w:rsid w:val="00865B46"/>
    <w:rsid w:val="00865B67"/>
    <w:rsid w:val="00865D7C"/>
    <w:rsid w:val="00865FAE"/>
    <w:rsid w:val="00866C63"/>
    <w:rsid w:val="00867054"/>
    <w:rsid w:val="00867113"/>
    <w:rsid w:val="00867355"/>
    <w:rsid w:val="00867369"/>
    <w:rsid w:val="008675C1"/>
    <w:rsid w:val="00870023"/>
    <w:rsid w:val="00870D23"/>
    <w:rsid w:val="00870EE7"/>
    <w:rsid w:val="008711C4"/>
    <w:rsid w:val="008725C2"/>
    <w:rsid w:val="0087293D"/>
    <w:rsid w:val="00872C8D"/>
    <w:rsid w:val="00872F98"/>
    <w:rsid w:val="008735AD"/>
    <w:rsid w:val="00874C71"/>
    <w:rsid w:val="00875CAA"/>
    <w:rsid w:val="00876161"/>
    <w:rsid w:val="0087670A"/>
    <w:rsid w:val="00876C97"/>
    <w:rsid w:val="00877D8F"/>
    <w:rsid w:val="00880254"/>
    <w:rsid w:val="0088070D"/>
    <w:rsid w:val="00880A2F"/>
    <w:rsid w:val="00880A61"/>
    <w:rsid w:val="00880AE3"/>
    <w:rsid w:val="00880DA3"/>
    <w:rsid w:val="00880DCB"/>
    <w:rsid w:val="00880EDF"/>
    <w:rsid w:val="00880FCC"/>
    <w:rsid w:val="008818D2"/>
    <w:rsid w:val="00881E4B"/>
    <w:rsid w:val="00881E74"/>
    <w:rsid w:val="0088358D"/>
    <w:rsid w:val="00883636"/>
    <w:rsid w:val="00883BF7"/>
    <w:rsid w:val="008843CE"/>
    <w:rsid w:val="008848EB"/>
    <w:rsid w:val="008851AF"/>
    <w:rsid w:val="00885300"/>
    <w:rsid w:val="00885302"/>
    <w:rsid w:val="00885924"/>
    <w:rsid w:val="008859EC"/>
    <w:rsid w:val="00885B75"/>
    <w:rsid w:val="008862A0"/>
    <w:rsid w:val="008866B6"/>
    <w:rsid w:val="008869F9"/>
    <w:rsid w:val="008874D9"/>
    <w:rsid w:val="00887E04"/>
    <w:rsid w:val="00887F55"/>
    <w:rsid w:val="0089179A"/>
    <w:rsid w:val="00891D27"/>
    <w:rsid w:val="00891FF7"/>
    <w:rsid w:val="0089200A"/>
    <w:rsid w:val="008938C0"/>
    <w:rsid w:val="00893B92"/>
    <w:rsid w:val="00894678"/>
    <w:rsid w:val="008947CC"/>
    <w:rsid w:val="00895555"/>
    <w:rsid w:val="008955E0"/>
    <w:rsid w:val="00895D33"/>
    <w:rsid w:val="00896851"/>
    <w:rsid w:val="00896FCD"/>
    <w:rsid w:val="00897051"/>
    <w:rsid w:val="008971A1"/>
    <w:rsid w:val="008A0099"/>
    <w:rsid w:val="008A0270"/>
    <w:rsid w:val="008A0FE3"/>
    <w:rsid w:val="008A1371"/>
    <w:rsid w:val="008A195D"/>
    <w:rsid w:val="008A19E9"/>
    <w:rsid w:val="008A1A06"/>
    <w:rsid w:val="008A1E1D"/>
    <w:rsid w:val="008A20C3"/>
    <w:rsid w:val="008A2537"/>
    <w:rsid w:val="008A270B"/>
    <w:rsid w:val="008A2B07"/>
    <w:rsid w:val="008A2E76"/>
    <w:rsid w:val="008A34F8"/>
    <w:rsid w:val="008A39FF"/>
    <w:rsid w:val="008A3FEF"/>
    <w:rsid w:val="008A44CD"/>
    <w:rsid w:val="008A454B"/>
    <w:rsid w:val="008A45A6"/>
    <w:rsid w:val="008A4F2D"/>
    <w:rsid w:val="008A5365"/>
    <w:rsid w:val="008A574F"/>
    <w:rsid w:val="008A5E5E"/>
    <w:rsid w:val="008A6B68"/>
    <w:rsid w:val="008A7759"/>
    <w:rsid w:val="008B0EC6"/>
    <w:rsid w:val="008B0F3D"/>
    <w:rsid w:val="008B14AA"/>
    <w:rsid w:val="008B2EAE"/>
    <w:rsid w:val="008B2FCB"/>
    <w:rsid w:val="008B3CA3"/>
    <w:rsid w:val="008B440E"/>
    <w:rsid w:val="008B441B"/>
    <w:rsid w:val="008B5265"/>
    <w:rsid w:val="008B57E7"/>
    <w:rsid w:val="008B606E"/>
    <w:rsid w:val="008B6494"/>
    <w:rsid w:val="008B68B8"/>
    <w:rsid w:val="008B6B10"/>
    <w:rsid w:val="008B7DEA"/>
    <w:rsid w:val="008C00A7"/>
    <w:rsid w:val="008C063A"/>
    <w:rsid w:val="008C0A34"/>
    <w:rsid w:val="008C0CCC"/>
    <w:rsid w:val="008C0CFA"/>
    <w:rsid w:val="008C1E07"/>
    <w:rsid w:val="008C313D"/>
    <w:rsid w:val="008C35A5"/>
    <w:rsid w:val="008C35F6"/>
    <w:rsid w:val="008C36F3"/>
    <w:rsid w:val="008C3D36"/>
    <w:rsid w:val="008C49E7"/>
    <w:rsid w:val="008C5216"/>
    <w:rsid w:val="008C547B"/>
    <w:rsid w:val="008C6356"/>
    <w:rsid w:val="008C64AC"/>
    <w:rsid w:val="008C677A"/>
    <w:rsid w:val="008C69C0"/>
    <w:rsid w:val="008C6E07"/>
    <w:rsid w:val="008C6EE1"/>
    <w:rsid w:val="008C70D0"/>
    <w:rsid w:val="008C73B7"/>
    <w:rsid w:val="008C757B"/>
    <w:rsid w:val="008C7795"/>
    <w:rsid w:val="008D01D8"/>
    <w:rsid w:val="008D02FE"/>
    <w:rsid w:val="008D047D"/>
    <w:rsid w:val="008D0605"/>
    <w:rsid w:val="008D0A89"/>
    <w:rsid w:val="008D1088"/>
    <w:rsid w:val="008D199D"/>
    <w:rsid w:val="008D19A8"/>
    <w:rsid w:val="008D220F"/>
    <w:rsid w:val="008D2289"/>
    <w:rsid w:val="008D2388"/>
    <w:rsid w:val="008D288F"/>
    <w:rsid w:val="008D297B"/>
    <w:rsid w:val="008D3148"/>
    <w:rsid w:val="008D38F3"/>
    <w:rsid w:val="008D3D88"/>
    <w:rsid w:val="008D44BD"/>
    <w:rsid w:val="008D450F"/>
    <w:rsid w:val="008D4C9C"/>
    <w:rsid w:val="008D5458"/>
    <w:rsid w:val="008D5E83"/>
    <w:rsid w:val="008D6C47"/>
    <w:rsid w:val="008D6CF0"/>
    <w:rsid w:val="008D7247"/>
    <w:rsid w:val="008D7377"/>
    <w:rsid w:val="008D7E95"/>
    <w:rsid w:val="008E0292"/>
    <w:rsid w:val="008E0762"/>
    <w:rsid w:val="008E0A51"/>
    <w:rsid w:val="008E1182"/>
    <w:rsid w:val="008E15DA"/>
    <w:rsid w:val="008E281F"/>
    <w:rsid w:val="008E2C45"/>
    <w:rsid w:val="008E3033"/>
    <w:rsid w:val="008E3309"/>
    <w:rsid w:val="008E38A6"/>
    <w:rsid w:val="008E3C81"/>
    <w:rsid w:val="008E43E4"/>
    <w:rsid w:val="008E43F8"/>
    <w:rsid w:val="008E4557"/>
    <w:rsid w:val="008E49AF"/>
    <w:rsid w:val="008E4A9C"/>
    <w:rsid w:val="008E56BA"/>
    <w:rsid w:val="008E57CC"/>
    <w:rsid w:val="008E58DA"/>
    <w:rsid w:val="008E6523"/>
    <w:rsid w:val="008E6569"/>
    <w:rsid w:val="008E668B"/>
    <w:rsid w:val="008E66BC"/>
    <w:rsid w:val="008E6CF3"/>
    <w:rsid w:val="008E720E"/>
    <w:rsid w:val="008E726C"/>
    <w:rsid w:val="008E7398"/>
    <w:rsid w:val="008E74C7"/>
    <w:rsid w:val="008E7C75"/>
    <w:rsid w:val="008F0451"/>
    <w:rsid w:val="008F073E"/>
    <w:rsid w:val="008F0979"/>
    <w:rsid w:val="008F1174"/>
    <w:rsid w:val="008F1244"/>
    <w:rsid w:val="008F280A"/>
    <w:rsid w:val="008F2BFB"/>
    <w:rsid w:val="008F2CE0"/>
    <w:rsid w:val="008F2F15"/>
    <w:rsid w:val="008F3025"/>
    <w:rsid w:val="008F33FA"/>
    <w:rsid w:val="008F3837"/>
    <w:rsid w:val="008F3E11"/>
    <w:rsid w:val="008F3EA8"/>
    <w:rsid w:val="008F3EAB"/>
    <w:rsid w:val="008F4509"/>
    <w:rsid w:val="008F4BE1"/>
    <w:rsid w:val="008F4D5C"/>
    <w:rsid w:val="008F4E03"/>
    <w:rsid w:val="008F5500"/>
    <w:rsid w:val="008F5734"/>
    <w:rsid w:val="008F5A3D"/>
    <w:rsid w:val="008F5E6D"/>
    <w:rsid w:val="008F5FAE"/>
    <w:rsid w:val="008F6359"/>
    <w:rsid w:val="008F651C"/>
    <w:rsid w:val="008F686C"/>
    <w:rsid w:val="008F6C9E"/>
    <w:rsid w:val="008F731A"/>
    <w:rsid w:val="00900662"/>
    <w:rsid w:val="0090068A"/>
    <w:rsid w:val="00900804"/>
    <w:rsid w:val="00900E46"/>
    <w:rsid w:val="009017E0"/>
    <w:rsid w:val="00901C6A"/>
    <w:rsid w:val="00902B5C"/>
    <w:rsid w:val="009030E9"/>
    <w:rsid w:val="009031E4"/>
    <w:rsid w:val="0090356A"/>
    <w:rsid w:val="009036D7"/>
    <w:rsid w:val="009039A0"/>
    <w:rsid w:val="00903A7A"/>
    <w:rsid w:val="00903AB5"/>
    <w:rsid w:val="00903FE1"/>
    <w:rsid w:val="009046D3"/>
    <w:rsid w:val="009049F2"/>
    <w:rsid w:val="00904FCD"/>
    <w:rsid w:val="009052B9"/>
    <w:rsid w:val="0090586C"/>
    <w:rsid w:val="009059F1"/>
    <w:rsid w:val="009059F9"/>
    <w:rsid w:val="00905C23"/>
    <w:rsid w:val="00905D82"/>
    <w:rsid w:val="00905F9C"/>
    <w:rsid w:val="00906659"/>
    <w:rsid w:val="00906B56"/>
    <w:rsid w:val="00906D61"/>
    <w:rsid w:val="00906E11"/>
    <w:rsid w:val="0090706E"/>
    <w:rsid w:val="00907DFF"/>
    <w:rsid w:val="0091018F"/>
    <w:rsid w:val="00910253"/>
    <w:rsid w:val="00910588"/>
    <w:rsid w:val="009106B8"/>
    <w:rsid w:val="00910AF2"/>
    <w:rsid w:val="00910C09"/>
    <w:rsid w:val="00911744"/>
    <w:rsid w:val="0091190C"/>
    <w:rsid w:val="00911C81"/>
    <w:rsid w:val="00911F40"/>
    <w:rsid w:val="00912231"/>
    <w:rsid w:val="009123BD"/>
    <w:rsid w:val="00912824"/>
    <w:rsid w:val="00913388"/>
    <w:rsid w:val="009134DB"/>
    <w:rsid w:val="0091377A"/>
    <w:rsid w:val="00913C49"/>
    <w:rsid w:val="00914490"/>
    <w:rsid w:val="009148BB"/>
    <w:rsid w:val="009148DE"/>
    <w:rsid w:val="00914E48"/>
    <w:rsid w:val="0091503D"/>
    <w:rsid w:val="00915064"/>
    <w:rsid w:val="00915564"/>
    <w:rsid w:val="009156F8"/>
    <w:rsid w:val="0091583A"/>
    <w:rsid w:val="00915A37"/>
    <w:rsid w:val="009161D7"/>
    <w:rsid w:val="00916404"/>
    <w:rsid w:val="00916474"/>
    <w:rsid w:val="009164BB"/>
    <w:rsid w:val="009173C8"/>
    <w:rsid w:val="0091740C"/>
    <w:rsid w:val="00917659"/>
    <w:rsid w:val="009178D0"/>
    <w:rsid w:val="00917E63"/>
    <w:rsid w:val="0092007A"/>
    <w:rsid w:val="00920201"/>
    <w:rsid w:val="009206F3"/>
    <w:rsid w:val="00920B27"/>
    <w:rsid w:val="0092128A"/>
    <w:rsid w:val="00921E52"/>
    <w:rsid w:val="00922BB7"/>
    <w:rsid w:val="00922D28"/>
    <w:rsid w:val="00922F84"/>
    <w:rsid w:val="009237EB"/>
    <w:rsid w:val="00924270"/>
    <w:rsid w:val="0092486F"/>
    <w:rsid w:val="00924C69"/>
    <w:rsid w:val="0092588E"/>
    <w:rsid w:val="00925F6C"/>
    <w:rsid w:val="0092692E"/>
    <w:rsid w:val="00926E68"/>
    <w:rsid w:val="00926FA2"/>
    <w:rsid w:val="009270CF"/>
    <w:rsid w:val="00927DC6"/>
    <w:rsid w:val="00930156"/>
    <w:rsid w:val="00930193"/>
    <w:rsid w:val="00930464"/>
    <w:rsid w:val="00930484"/>
    <w:rsid w:val="009306AF"/>
    <w:rsid w:val="00930838"/>
    <w:rsid w:val="00930FDE"/>
    <w:rsid w:val="009316A2"/>
    <w:rsid w:val="00931A4F"/>
    <w:rsid w:val="00931E82"/>
    <w:rsid w:val="0093205C"/>
    <w:rsid w:val="00932D76"/>
    <w:rsid w:val="00932E09"/>
    <w:rsid w:val="009332D0"/>
    <w:rsid w:val="009333E9"/>
    <w:rsid w:val="009339E5"/>
    <w:rsid w:val="00933B9E"/>
    <w:rsid w:val="00933DBE"/>
    <w:rsid w:val="00933E4E"/>
    <w:rsid w:val="0093446F"/>
    <w:rsid w:val="009345C4"/>
    <w:rsid w:val="009348D3"/>
    <w:rsid w:val="00935FED"/>
    <w:rsid w:val="0093677C"/>
    <w:rsid w:val="00936B4F"/>
    <w:rsid w:val="00937694"/>
    <w:rsid w:val="00937902"/>
    <w:rsid w:val="00937B45"/>
    <w:rsid w:val="00941CA4"/>
    <w:rsid w:val="00941D6D"/>
    <w:rsid w:val="009434E2"/>
    <w:rsid w:val="00943736"/>
    <w:rsid w:val="00943E29"/>
    <w:rsid w:val="00944239"/>
    <w:rsid w:val="009443E5"/>
    <w:rsid w:val="00944454"/>
    <w:rsid w:val="0094471F"/>
    <w:rsid w:val="00944CFA"/>
    <w:rsid w:val="00945197"/>
    <w:rsid w:val="009451DC"/>
    <w:rsid w:val="009455BC"/>
    <w:rsid w:val="00946877"/>
    <w:rsid w:val="0094698B"/>
    <w:rsid w:val="00946F10"/>
    <w:rsid w:val="00946F3D"/>
    <w:rsid w:val="00946F72"/>
    <w:rsid w:val="0094719C"/>
    <w:rsid w:val="0094749D"/>
    <w:rsid w:val="00947863"/>
    <w:rsid w:val="00947E25"/>
    <w:rsid w:val="009500D2"/>
    <w:rsid w:val="00950388"/>
    <w:rsid w:val="00950A83"/>
    <w:rsid w:val="00950C33"/>
    <w:rsid w:val="00950D34"/>
    <w:rsid w:val="0095107C"/>
    <w:rsid w:val="009515D8"/>
    <w:rsid w:val="009516BA"/>
    <w:rsid w:val="009522EC"/>
    <w:rsid w:val="00952813"/>
    <w:rsid w:val="009529A3"/>
    <w:rsid w:val="00952ACC"/>
    <w:rsid w:val="0095313C"/>
    <w:rsid w:val="0095350A"/>
    <w:rsid w:val="00953895"/>
    <w:rsid w:val="00953C88"/>
    <w:rsid w:val="00953E7A"/>
    <w:rsid w:val="009544AB"/>
    <w:rsid w:val="009554D0"/>
    <w:rsid w:val="00955C98"/>
    <w:rsid w:val="00955E24"/>
    <w:rsid w:val="00956792"/>
    <w:rsid w:val="00956B74"/>
    <w:rsid w:val="009571B5"/>
    <w:rsid w:val="00957203"/>
    <w:rsid w:val="00957593"/>
    <w:rsid w:val="00957750"/>
    <w:rsid w:val="0095799D"/>
    <w:rsid w:val="00957E9D"/>
    <w:rsid w:val="009612B0"/>
    <w:rsid w:val="00961467"/>
    <w:rsid w:val="00962773"/>
    <w:rsid w:val="0096353F"/>
    <w:rsid w:val="00963E3D"/>
    <w:rsid w:val="009644F8"/>
    <w:rsid w:val="00965305"/>
    <w:rsid w:val="0096546B"/>
    <w:rsid w:val="009659C6"/>
    <w:rsid w:val="00966DB5"/>
    <w:rsid w:val="00966DC6"/>
    <w:rsid w:val="0096720B"/>
    <w:rsid w:val="00967A72"/>
    <w:rsid w:val="00967B94"/>
    <w:rsid w:val="00967DC7"/>
    <w:rsid w:val="0097038A"/>
    <w:rsid w:val="009710FE"/>
    <w:rsid w:val="00971B03"/>
    <w:rsid w:val="00971E36"/>
    <w:rsid w:val="009720F3"/>
    <w:rsid w:val="0097267F"/>
    <w:rsid w:val="009732AC"/>
    <w:rsid w:val="009734D0"/>
    <w:rsid w:val="00973595"/>
    <w:rsid w:val="009735E0"/>
    <w:rsid w:val="00973816"/>
    <w:rsid w:val="0097385A"/>
    <w:rsid w:val="0097394E"/>
    <w:rsid w:val="009739A4"/>
    <w:rsid w:val="009748A5"/>
    <w:rsid w:val="00974F32"/>
    <w:rsid w:val="0097501A"/>
    <w:rsid w:val="0097504F"/>
    <w:rsid w:val="009754B3"/>
    <w:rsid w:val="009754E2"/>
    <w:rsid w:val="0097626D"/>
    <w:rsid w:val="00976686"/>
    <w:rsid w:val="0097680B"/>
    <w:rsid w:val="0097685D"/>
    <w:rsid w:val="0097689E"/>
    <w:rsid w:val="009768BC"/>
    <w:rsid w:val="00976E83"/>
    <w:rsid w:val="00976FE5"/>
    <w:rsid w:val="00977181"/>
    <w:rsid w:val="009777D9"/>
    <w:rsid w:val="00977A94"/>
    <w:rsid w:val="009800F3"/>
    <w:rsid w:val="009808C2"/>
    <w:rsid w:val="00980BA1"/>
    <w:rsid w:val="00980CF5"/>
    <w:rsid w:val="00981326"/>
    <w:rsid w:val="00981475"/>
    <w:rsid w:val="00981CCB"/>
    <w:rsid w:val="009820D4"/>
    <w:rsid w:val="009824F0"/>
    <w:rsid w:val="009825E3"/>
    <w:rsid w:val="00982B62"/>
    <w:rsid w:val="00983E46"/>
    <w:rsid w:val="009841BE"/>
    <w:rsid w:val="0098423D"/>
    <w:rsid w:val="009846A2"/>
    <w:rsid w:val="00984964"/>
    <w:rsid w:val="00985241"/>
    <w:rsid w:val="00985252"/>
    <w:rsid w:val="009852D9"/>
    <w:rsid w:val="00985337"/>
    <w:rsid w:val="00985399"/>
    <w:rsid w:val="009853DC"/>
    <w:rsid w:val="00985D29"/>
    <w:rsid w:val="009867EC"/>
    <w:rsid w:val="00986953"/>
    <w:rsid w:val="00987559"/>
    <w:rsid w:val="009902EE"/>
    <w:rsid w:val="009905CE"/>
    <w:rsid w:val="009906ED"/>
    <w:rsid w:val="00990B19"/>
    <w:rsid w:val="00990FFF"/>
    <w:rsid w:val="0099117D"/>
    <w:rsid w:val="009915CA"/>
    <w:rsid w:val="00991740"/>
    <w:rsid w:val="00991B88"/>
    <w:rsid w:val="00991C95"/>
    <w:rsid w:val="0099242A"/>
    <w:rsid w:val="00993A19"/>
    <w:rsid w:val="009942D9"/>
    <w:rsid w:val="009949A7"/>
    <w:rsid w:val="00994DCC"/>
    <w:rsid w:val="009951F3"/>
    <w:rsid w:val="009958D0"/>
    <w:rsid w:val="00995A90"/>
    <w:rsid w:val="00996DF3"/>
    <w:rsid w:val="0099745F"/>
    <w:rsid w:val="0099787C"/>
    <w:rsid w:val="009A0339"/>
    <w:rsid w:val="009A036A"/>
    <w:rsid w:val="009A051D"/>
    <w:rsid w:val="009A0900"/>
    <w:rsid w:val="009A0AB2"/>
    <w:rsid w:val="009A1001"/>
    <w:rsid w:val="009A101A"/>
    <w:rsid w:val="009A15D9"/>
    <w:rsid w:val="009A1B9A"/>
    <w:rsid w:val="009A1E25"/>
    <w:rsid w:val="009A2060"/>
    <w:rsid w:val="009A27D3"/>
    <w:rsid w:val="009A2A0D"/>
    <w:rsid w:val="009A2B5E"/>
    <w:rsid w:val="009A3577"/>
    <w:rsid w:val="009A379B"/>
    <w:rsid w:val="009A3DB4"/>
    <w:rsid w:val="009A3ED8"/>
    <w:rsid w:val="009A4295"/>
    <w:rsid w:val="009A464C"/>
    <w:rsid w:val="009A4ACF"/>
    <w:rsid w:val="009A4CDC"/>
    <w:rsid w:val="009A50B9"/>
    <w:rsid w:val="009A530F"/>
    <w:rsid w:val="009A5753"/>
    <w:rsid w:val="009A579D"/>
    <w:rsid w:val="009A5B2C"/>
    <w:rsid w:val="009A5EB2"/>
    <w:rsid w:val="009A6301"/>
    <w:rsid w:val="009A6413"/>
    <w:rsid w:val="009A6454"/>
    <w:rsid w:val="009A68E3"/>
    <w:rsid w:val="009A695D"/>
    <w:rsid w:val="009A6D4E"/>
    <w:rsid w:val="009A6D5C"/>
    <w:rsid w:val="009A6DF4"/>
    <w:rsid w:val="009A6EA1"/>
    <w:rsid w:val="009A7F48"/>
    <w:rsid w:val="009B0664"/>
    <w:rsid w:val="009B085C"/>
    <w:rsid w:val="009B0D0F"/>
    <w:rsid w:val="009B0D15"/>
    <w:rsid w:val="009B0F9D"/>
    <w:rsid w:val="009B164F"/>
    <w:rsid w:val="009B1ECE"/>
    <w:rsid w:val="009B2029"/>
    <w:rsid w:val="009B2220"/>
    <w:rsid w:val="009B259F"/>
    <w:rsid w:val="009B276F"/>
    <w:rsid w:val="009B3241"/>
    <w:rsid w:val="009B343F"/>
    <w:rsid w:val="009B35E8"/>
    <w:rsid w:val="009B35F0"/>
    <w:rsid w:val="009B3AA2"/>
    <w:rsid w:val="009B40F2"/>
    <w:rsid w:val="009B4935"/>
    <w:rsid w:val="009B53EB"/>
    <w:rsid w:val="009B549E"/>
    <w:rsid w:val="009B6212"/>
    <w:rsid w:val="009B62F7"/>
    <w:rsid w:val="009B674D"/>
    <w:rsid w:val="009B6866"/>
    <w:rsid w:val="009B6A96"/>
    <w:rsid w:val="009B6E79"/>
    <w:rsid w:val="009B6FE6"/>
    <w:rsid w:val="009B7323"/>
    <w:rsid w:val="009B7803"/>
    <w:rsid w:val="009B7C30"/>
    <w:rsid w:val="009C2559"/>
    <w:rsid w:val="009C280F"/>
    <w:rsid w:val="009C2AC7"/>
    <w:rsid w:val="009C2F0F"/>
    <w:rsid w:val="009C31B2"/>
    <w:rsid w:val="009C3621"/>
    <w:rsid w:val="009C3626"/>
    <w:rsid w:val="009C3BE8"/>
    <w:rsid w:val="009C3DA9"/>
    <w:rsid w:val="009C3E1E"/>
    <w:rsid w:val="009C4896"/>
    <w:rsid w:val="009C4F59"/>
    <w:rsid w:val="009C5CD5"/>
    <w:rsid w:val="009C646E"/>
    <w:rsid w:val="009C66AD"/>
    <w:rsid w:val="009C6EAD"/>
    <w:rsid w:val="009C795F"/>
    <w:rsid w:val="009D0056"/>
    <w:rsid w:val="009D00CA"/>
    <w:rsid w:val="009D0267"/>
    <w:rsid w:val="009D0BD2"/>
    <w:rsid w:val="009D1D4A"/>
    <w:rsid w:val="009D2453"/>
    <w:rsid w:val="009D2A1B"/>
    <w:rsid w:val="009D2C50"/>
    <w:rsid w:val="009D2CE4"/>
    <w:rsid w:val="009D2E5E"/>
    <w:rsid w:val="009D344A"/>
    <w:rsid w:val="009D367E"/>
    <w:rsid w:val="009D3828"/>
    <w:rsid w:val="009D3FCD"/>
    <w:rsid w:val="009D40F4"/>
    <w:rsid w:val="009D4DAD"/>
    <w:rsid w:val="009D5066"/>
    <w:rsid w:val="009D56E9"/>
    <w:rsid w:val="009D5E53"/>
    <w:rsid w:val="009D6440"/>
    <w:rsid w:val="009D6670"/>
    <w:rsid w:val="009D6BC8"/>
    <w:rsid w:val="009D7193"/>
    <w:rsid w:val="009E0FBE"/>
    <w:rsid w:val="009E1068"/>
    <w:rsid w:val="009E16C4"/>
    <w:rsid w:val="009E1728"/>
    <w:rsid w:val="009E180D"/>
    <w:rsid w:val="009E1B48"/>
    <w:rsid w:val="009E234C"/>
    <w:rsid w:val="009E2831"/>
    <w:rsid w:val="009E2B01"/>
    <w:rsid w:val="009E2C34"/>
    <w:rsid w:val="009E2D25"/>
    <w:rsid w:val="009E2DF1"/>
    <w:rsid w:val="009E3297"/>
    <w:rsid w:val="009E397F"/>
    <w:rsid w:val="009E3CDB"/>
    <w:rsid w:val="009E3DC6"/>
    <w:rsid w:val="009E3F08"/>
    <w:rsid w:val="009E452A"/>
    <w:rsid w:val="009E50EF"/>
    <w:rsid w:val="009E5250"/>
    <w:rsid w:val="009E54CF"/>
    <w:rsid w:val="009E612B"/>
    <w:rsid w:val="009E6186"/>
    <w:rsid w:val="009E64EE"/>
    <w:rsid w:val="009E68B5"/>
    <w:rsid w:val="009E6CC9"/>
    <w:rsid w:val="009E7174"/>
    <w:rsid w:val="009E71B7"/>
    <w:rsid w:val="009E73EF"/>
    <w:rsid w:val="009E74FE"/>
    <w:rsid w:val="009E7650"/>
    <w:rsid w:val="009E76F5"/>
    <w:rsid w:val="009F091E"/>
    <w:rsid w:val="009F0C58"/>
    <w:rsid w:val="009F0C60"/>
    <w:rsid w:val="009F0D65"/>
    <w:rsid w:val="009F0DB0"/>
    <w:rsid w:val="009F0E1B"/>
    <w:rsid w:val="009F0E96"/>
    <w:rsid w:val="009F1041"/>
    <w:rsid w:val="009F10D3"/>
    <w:rsid w:val="009F11EE"/>
    <w:rsid w:val="009F18EC"/>
    <w:rsid w:val="009F2406"/>
    <w:rsid w:val="009F245B"/>
    <w:rsid w:val="009F264D"/>
    <w:rsid w:val="009F2A93"/>
    <w:rsid w:val="009F2BF7"/>
    <w:rsid w:val="009F2C83"/>
    <w:rsid w:val="009F2FC5"/>
    <w:rsid w:val="009F3014"/>
    <w:rsid w:val="009F40A2"/>
    <w:rsid w:val="009F47DB"/>
    <w:rsid w:val="009F4E4C"/>
    <w:rsid w:val="009F4FAC"/>
    <w:rsid w:val="009F5223"/>
    <w:rsid w:val="009F5441"/>
    <w:rsid w:val="009F54E2"/>
    <w:rsid w:val="009F574C"/>
    <w:rsid w:val="009F5B17"/>
    <w:rsid w:val="009F5B57"/>
    <w:rsid w:val="009F64A9"/>
    <w:rsid w:val="009F6A5C"/>
    <w:rsid w:val="009F6D7E"/>
    <w:rsid w:val="009F6E58"/>
    <w:rsid w:val="009F734F"/>
    <w:rsid w:val="009F750D"/>
    <w:rsid w:val="009F79E5"/>
    <w:rsid w:val="009F7DA7"/>
    <w:rsid w:val="009F7F6A"/>
    <w:rsid w:val="00A0046E"/>
    <w:rsid w:val="00A005C1"/>
    <w:rsid w:val="00A0076C"/>
    <w:rsid w:val="00A0086A"/>
    <w:rsid w:val="00A009EE"/>
    <w:rsid w:val="00A00BAE"/>
    <w:rsid w:val="00A00F1F"/>
    <w:rsid w:val="00A01040"/>
    <w:rsid w:val="00A01555"/>
    <w:rsid w:val="00A01977"/>
    <w:rsid w:val="00A01FD5"/>
    <w:rsid w:val="00A02208"/>
    <w:rsid w:val="00A023A5"/>
    <w:rsid w:val="00A0280D"/>
    <w:rsid w:val="00A02ACE"/>
    <w:rsid w:val="00A03E36"/>
    <w:rsid w:val="00A0415A"/>
    <w:rsid w:val="00A0474B"/>
    <w:rsid w:val="00A04A9A"/>
    <w:rsid w:val="00A04B3C"/>
    <w:rsid w:val="00A04DBE"/>
    <w:rsid w:val="00A0508E"/>
    <w:rsid w:val="00A0613E"/>
    <w:rsid w:val="00A0624D"/>
    <w:rsid w:val="00A06D11"/>
    <w:rsid w:val="00A06F3B"/>
    <w:rsid w:val="00A07059"/>
    <w:rsid w:val="00A071BF"/>
    <w:rsid w:val="00A072D3"/>
    <w:rsid w:val="00A0752C"/>
    <w:rsid w:val="00A078ED"/>
    <w:rsid w:val="00A07E70"/>
    <w:rsid w:val="00A103C9"/>
    <w:rsid w:val="00A10869"/>
    <w:rsid w:val="00A108C6"/>
    <w:rsid w:val="00A10B63"/>
    <w:rsid w:val="00A11032"/>
    <w:rsid w:val="00A1106C"/>
    <w:rsid w:val="00A115AD"/>
    <w:rsid w:val="00A11D50"/>
    <w:rsid w:val="00A1234E"/>
    <w:rsid w:val="00A1280A"/>
    <w:rsid w:val="00A133DA"/>
    <w:rsid w:val="00A1384E"/>
    <w:rsid w:val="00A13BDE"/>
    <w:rsid w:val="00A13CAB"/>
    <w:rsid w:val="00A13E2D"/>
    <w:rsid w:val="00A13E9A"/>
    <w:rsid w:val="00A1475B"/>
    <w:rsid w:val="00A14896"/>
    <w:rsid w:val="00A1494B"/>
    <w:rsid w:val="00A14F9D"/>
    <w:rsid w:val="00A15C17"/>
    <w:rsid w:val="00A162CC"/>
    <w:rsid w:val="00A16AE3"/>
    <w:rsid w:val="00A16B48"/>
    <w:rsid w:val="00A16CF8"/>
    <w:rsid w:val="00A16F24"/>
    <w:rsid w:val="00A17475"/>
    <w:rsid w:val="00A17642"/>
    <w:rsid w:val="00A177E4"/>
    <w:rsid w:val="00A17E2F"/>
    <w:rsid w:val="00A17E50"/>
    <w:rsid w:val="00A20663"/>
    <w:rsid w:val="00A21207"/>
    <w:rsid w:val="00A21387"/>
    <w:rsid w:val="00A218D7"/>
    <w:rsid w:val="00A21B0F"/>
    <w:rsid w:val="00A21F97"/>
    <w:rsid w:val="00A224B5"/>
    <w:rsid w:val="00A22BEB"/>
    <w:rsid w:val="00A23151"/>
    <w:rsid w:val="00A23181"/>
    <w:rsid w:val="00A23236"/>
    <w:rsid w:val="00A23557"/>
    <w:rsid w:val="00A23A43"/>
    <w:rsid w:val="00A23C9D"/>
    <w:rsid w:val="00A23F29"/>
    <w:rsid w:val="00A246B6"/>
    <w:rsid w:val="00A25770"/>
    <w:rsid w:val="00A25B8A"/>
    <w:rsid w:val="00A26143"/>
    <w:rsid w:val="00A26148"/>
    <w:rsid w:val="00A2616D"/>
    <w:rsid w:val="00A2629F"/>
    <w:rsid w:val="00A26436"/>
    <w:rsid w:val="00A26639"/>
    <w:rsid w:val="00A2697A"/>
    <w:rsid w:val="00A26B1F"/>
    <w:rsid w:val="00A273D7"/>
    <w:rsid w:val="00A301BC"/>
    <w:rsid w:val="00A312B8"/>
    <w:rsid w:val="00A31511"/>
    <w:rsid w:val="00A31B31"/>
    <w:rsid w:val="00A31B93"/>
    <w:rsid w:val="00A31E3A"/>
    <w:rsid w:val="00A3247B"/>
    <w:rsid w:val="00A32516"/>
    <w:rsid w:val="00A32B9F"/>
    <w:rsid w:val="00A32BA5"/>
    <w:rsid w:val="00A32D0D"/>
    <w:rsid w:val="00A32DC3"/>
    <w:rsid w:val="00A337A4"/>
    <w:rsid w:val="00A34B5F"/>
    <w:rsid w:val="00A3527B"/>
    <w:rsid w:val="00A35451"/>
    <w:rsid w:val="00A35921"/>
    <w:rsid w:val="00A35CEE"/>
    <w:rsid w:val="00A360BB"/>
    <w:rsid w:val="00A369E4"/>
    <w:rsid w:val="00A36D0C"/>
    <w:rsid w:val="00A3777D"/>
    <w:rsid w:val="00A37BFE"/>
    <w:rsid w:val="00A401FE"/>
    <w:rsid w:val="00A40306"/>
    <w:rsid w:val="00A41051"/>
    <w:rsid w:val="00A41D0D"/>
    <w:rsid w:val="00A424B5"/>
    <w:rsid w:val="00A425B0"/>
    <w:rsid w:val="00A42641"/>
    <w:rsid w:val="00A42C5A"/>
    <w:rsid w:val="00A42CE3"/>
    <w:rsid w:val="00A4380F"/>
    <w:rsid w:val="00A439AA"/>
    <w:rsid w:val="00A43F86"/>
    <w:rsid w:val="00A44455"/>
    <w:rsid w:val="00A4499D"/>
    <w:rsid w:val="00A44E31"/>
    <w:rsid w:val="00A458B7"/>
    <w:rsid w:val="00A4590D"/>
    <w:rsid w:val="00A45A0C"/>
    <w:rsid w:val="00A4615A"/>
    <w:rsid w:val="00A4646D"/>
    <w:rsid w:val="00A46C5D"/>
    <w:rsid w:val="00A46D10"/>
    <w:rsid w:val="00A471C6"/>
    <w:rsid w:val="00A472B0"/>
    <w:rsid w:val="00A47620"/>
    <w:rsid w:val="00A476A4"/>
    <w:rsid w:val="00A4770F"/>
    <w:rsid w:val="00A47E70"/>
    <w:rsid w:val="00A50898"/>
    <w:rsid w:val="00A5096D"/>
    <w:rsid w:val="00A50CF0"/>
    <w:rsid w:val="00A51428"/>
    <w:rsid w:val="00A5155C"/>
    <w:rsid w:val="00A515A1"/>
    <w:rsid w:val="00A533A7"/>
    <w:rsid w:val="00A536E6"/>
    <w:rsid w:val="00A53F6C"/>
    <w:rsid w:val="00A54670"/>
    <w:rsid w:val="00A549C0"/>
    <w:rsid w:val="00A55026"/>
    <w:rsid w:val="00A5586B"/>
    <w:rsid w:val="00A57AB2"/>
    <w:rsid w:val="00A57CA5"/>
    <w:rsid w:val="00A6113B"/>
    <w:rsid w:val="00A6145F"/>
    <w:rsid w:val="00A6154A"/>
    <w:rsid w:val="00A61580"/>
    <w:rsid w:val="00A61759"/>
    <w:rsid w:val="00A61971"/>
    <w:rsid w:val="00A61B19"/>
    <w:rsid w:val="00A61D1F"/>
    <w:rsid w:val="00A61F62"/>
    <w:rsid w:val="00A6212C"/>
    <w:rsid w:val="00A62624"/>
    <w:rsid w:val="00A62E9A"/>
    <w:rsid w:val="00A6374A"/>
    <w:rsid w:val="00A639EE"/>
    <w:rsid w:val="00A63BEF"/>
    <w:rsid w:val="00A63C9C"/>
    <w:rsid w:val="00A65699"/>
    <w:rsid w:val="00A65C4E"/>
    <w:rsid w:val="00A6665F"/>
    <w:rsid w:val="00A66CC2"/>
    <w:rsid w:val="00A66F57"/>
    <w:rsid w:val="00A67A41"/>
    <w:rsid w:val="00A67B5E"/>
    <w:rsid w:val="00A70874"/>
    <w:rsid w:val="00A70EE9"/>
    <w:rsid w:val="00A7110A"/>
    <w:rsid w:val="00A712AE"/>
    <w:rsid w:val="00A713D7"/>
    <w:rsid w:val="00A717E7"/>
    <w:rsid w:val="00A71822"/>
    <w:rsid w:val="00A71A73"/>
    <w:rsid w:val="00A71F4C"/>
    <w:rsid w:val="00A71FE9"/>
    <w:rsid w:val="00A7246A"/>
    <w:rsid w:val="00A724EF"/>
    <w:rsid w:val="00A72B9C"/>
    <w:rsid w:val="00A72DE2"/>
    <w:rsid w:val="00A72FFF"/>
    <w:rsid w:val="00A73227"/>
    <w:rsid w:val="00A737AE"/>
    <w:rsid w:val="00A73C8C"/>
    <w:rsid w:val="00A74B16"/>
    <w:rsid w:val="00A74DBC"/>
    <w:rsid w:val="00A74DF6"/>
    <w:rsid w:val="00A751F4"/>
    <w:rsid w:val="00A7593D"/>
    <w:rsid w:val="00A76243"/>
    <w:rsid w:val="00A7671C"/>
    <w:rsid w:val="00A76A17"/>
    <w:rsid w:val="00A77694"/>
    <w:rsid w:val="00A7774C"/>
    <w:rsid w:val="00A778F2"/>
    <w:rsid w:val="00A77A4D"/>
    <w:rsid w:val="00A77ADD"/>
    <w:rsid w:val="00A806AF"/>
    <w:rsid w:val="00A8108D"/>
    <w:rsid w:val="00A81C3C"/>
    <w:rsid w:val="00A82013"/>
    <w:rsid w:val="00A830DA"/>
    <w:rsid w:val="00A83399"/>
    <w:rsid w:val="00A836B2"/>
    <w:rsid w:val="00A84137"/>
    <w:rsid w:val="00A84830"/>
    <w:rsid w:val="00A8488B"/>
    <w:rsid w:val="00A84DB6"/>
    <w:rsid w:val="00A84F3E"/>
    <w:rsid w:val="00A8503D"/>
    <w:rsid w:val="00A85306"/>
    <w:rsid w:val="00A85F98"/>
    <w:rsid w:val="00A86457"/>
    <w:rsid w:val="00A86703"/>
    <w:rsid w:val="00A86B81"/>
    <w:rsid w:val="00A903C2"/>
    <w:rsid w:val="00A90A16"/>
    <w:rsid w:val="00A90ACD"/>
    <w:rsid w:val="00A90B96"/>
    <w:rsid w:val="00A912B5"/>
    <w:rsid w:val="00A9158C"/>
    <w:rsid w:val="00A91B76"/>
    <w:rsid w:val="00A9243A"/>
    <w:rsid w:val="00A9296D"/>
    <w:rsid w:val="00A92F51"/>
    <w:rsid w:val="00A932EC"/>
    <w:rsid w:val="00A934B4"/>
    <w:rsid w:val="00A936C1"/>
    <w:rsid w:val="00A93C5A"/>
    <w:rsid w:val="00A93CDA"/>
    <w:rsid w:val="00A941A8"/>
    <w:rsid w:val="00A94343"/>
    <w:rsid w:val="00A95377"/>
    <w:rsid w:val="00A95748"/>
    <w:rsid w:val="00A96244"/>
    <w:rsid w:val="00A962B2"/>
    <w:rsid w:val="00A965C4"/>
    <w:rsid w:val="00A96BE2"/>
    <w:rsid w:val="00A96C99"/>
    <w:rsid w:val="00A977E5"/>
    <w:rsid w:val="00A97E51"/>
    <w:rsid w:val="00AA02E6"/>
    <w:rsid w:val="00AA0677"/>
    <w:rsid w:val="00AA12CF"/>
    <w:rsid w:val="00AA1544"/>
    <w:rsid w:val="00AA1C85"/>
    <w:rsid w:val="00AA2C37"/>
    <w:rsid w:val="00AA2CBC"/>
    <w:rsid w:val="00AA3078"/>
    <w:rsid w:val="00AA462B"/>
    <w:rsid w:val="00AA4C8E"/>
    <w:rsid w:val="00AA568C"/>
    <w:rsid w:val="00AA5B5C"/>
    <w:rsid w:val="00AA61DD"/>
    <w:rsid w:val="00AA6269"/>
    <w:rsid w:val="00AA6B02"/>
    <w:rsid w:val="00AA7319"/>
    <w:rsid w:val="00AB039B"/>
    <w:rsid w:val="00AB0469"/>
    <w:rsid w:val="00AB0683"/>
    <w:rsid w:val="00AB0C4F"/>
    <w:rsid w:val="00AB1212"/>
    <w:rsid w:val="00AB1E84"/>
    <w:rsid w:val="00AB46F5"/>
    <w:rsid w:val="00AB47BE"/>
    <w:rsid w:val="00AB4CE3"/>
    <w:rsid w:val="00AB5151"/>
    <w:rsid w:val="00AB5155"/>
    <w:rsid w:val="00AB52C6"/>
    <w:rsid w:val="00AB5618"/>
    <w:rsid w:val="00AB5F14"/>
    <w:rsid w:val="00AB6030"/>
    <w:rsid w:val="00AB65CD"/>
    <w:rsid w:val="00AB673B"/>
    <w:rsid w:val="00AB6A5F"/>
    <w:rsid w:val="00AB75FC"/>
    <w:rsid w:val="00AB7D98"/>
    <w:rsid w:val="00AC03CD"/>
    <w:rsid w:val="00AC11DC"/>
    <w:rsid w:val="00AC1361"/>
    <w:rsid w:val="00AC247C"/>
    <w:rsid w:val="00AC254C"/>
    <w:rsid w:val="00AC34AE"/>
    <w:rsid w:val="00AC35E8"/>
    <w:rsid w:val="00AC3649"/>
    <w:rsid w:val="00AC380C"/>
    <w:rsid w:val="00AC3CD0"/>
    <w:rsid w:val="00AC4BDF"/>
    <w:rsid w:val="00AC4C90"/>
    <w:rsid w:val="00AC4D53"/>
    <w:rsid w:val="00AC5820"/>
    <w:rsid w:val="00AC5E03"/>
    <w:rsid w:val="00AC6125"/>
    <w:rsid w:val="00AC623B"/>
    <w:rsid w:val="00AC66D4"/>
    <w:rsid w:val="00AC6B53"/>
    <w:rsid w:val="00AC7413"/>
    <w:rsid w:val="00AD0CBD"/>
    <w:rsid w:val="00AD182F"/>
    <w:rsid w:val="00AD1937"/>
    <w:rsid w:val="00AD1C1E"/>
    <w:rsid w:val="00AD1CD8"/>
    <w:rsid w:val="00AD267B"/>
    <w:rsid w:val="00AD2824"/>
    <w:rsid w:val="00AD44E9"/>
    <w:rsid w:val="00AD4F04"/>
    <w:rsid w:val="00AD5533"/>
    <w:rsid w:val="00AD578B"/>
    <w:rsid w:val="00AD599A"/>
    <w:rsid w:val="00AD5FF6"/>
    <w:rsid w:val="00AD5FFD"/>
    <w:rsid w:val="00AD6E88"/>
    <w:rsid w:val="00AD713E"/>
    <w:rsid w:val="00AD73C1"/>
    <w:rsid w:val="00AE0440"/>
    <w:rsid w:val="00AE06D3"/>
    <w:rsid w:val="00AE0809"/>
    <w:rsid w:val="00AE0990"/>
    <w:rsid w:val="00AE1BBA"/>
    <w:rsid w:val="00AE1F2D"/>
    <w:rsid w:val="00AE2274"/>
    <w:rsid w:val="00AE228E"/>
    <w:rsid w:val="00AE24B7"/>
    <w:rsid w:val="00AE27BA"/>
    <w:rsid w:val="00AE2AA9"/>
    <w:rsid w:val="00AE2D7C"/>
    <w:rsid w:val="00AE35A6"/>
    <w:rsid w:val="00AE3D63"/>
    <w:rsid w:val="00AE4252"/>
    <w:rsid w:val="00AE44E4"/>
    <w:rsid w:val="00AE4559"/>
    <w:rsid w:val="00AE4743"/>
    <w:rsid w:val="00AE4C74"/>
    <w:rsid w:val="00AE549D"/>
    <w:rsid w:val="00AE6892"/>
    <w:rsid w:val="00AE7910"/>
    <w:rsid w:val="00AE7F16"/>
    <w:rsid w:val="00AE7F5C"/>
    <w:rsid w:val="00AF0592"/>
    <w:rsid w:val="00AF0768"/>
    <w:rsid w:val="00AF0A12"/>
    <w:rsid w:val="00AF0BFA"/>
    <w:rsid w:val="00AF0F2F"/>
    <w:rsid w:val="00AF0FE9"/>
    <w:rsid w:val="00AF1041"/>
    <w:rsid w:val="00AF2D96"/>
    <w:rsid w:val="00AF2E72"/>
    <w:rsid w:val="00AF3198"/>
    <w:rsid w:val="00AF3B9A"/>
    <w:rsid w:val="00AF3E83"/>
    <w:rsid w:val="00AF4A0C"/>
    <w:rsid w:val="00AF4B1E"/>
    <w:rsid w:val="00AF4E99"/>
    <w:rsid w:val="00AF4ED4"/>
    <w:rsid w:val="00AF59B3"/>
    <w:rsid w:val="00AF626E"/>
    <w:rsid w:val="00AF6C83"/>
    <w:rsid w:val="00AF6EF6"/>
    <w:rsid w:val="00AF7131"/>
    <w:rsid w:val="00AF754F"/>
    <w:rsid w:val="00AF7C06"/>
    <w:rsid w:val="00AF7FF8"/>
    <w:rsid w:val="00B0006D"/>
    <w:rsid w:val="00B00B97"/>
    <w:rsid w:val="00B00F55"/>
    <w:rsid w:val="00B00F6E"/>
    <w:rsid w:val="00B01781"/>
    <w:rsid w:val="00B01E30"/>
    <w:rsid w:val="00B026C3"/>
    <w:rsid w:val="00B02CE8"/>
    <w:rsid w:val="00B02EE9"/>
    <w:rsid w:val="00B02F0F"/>
    <w:rsid w:val="00B02FA2"/>
    <w:rsid w:val="00B02FD3"/>
    <w:rsid w:val="00B0352A"/>
    <w:rsid w:val="00B03723"/>
    <w:rsid w:val="00B038FF"/>
    <w:rsid w:val="00B047D8"/>
    <w:rsid w:val="00B04810"/>
    <w:rsid w:val="00B04A07"/>
    <w:rsid w:val="00B055B4"/>
    <w:rsid w:val="00B05B94"/>
    <w:rsid w:val="00B05DEC"/>
    <w:rsid w:val="00B0637A"/>
    <w:rsid w:val="00B06DCF"/>
    <w:rsid w:val="00B07A2C"/>
    <w:rsid w:val="00B10144"/>
    <w:rsid w:val="00B10B14"/>
    <w:rsid w:val="00B11634"/>
    <w:rsid w:val="00B12108"/>
    <w:rsid w:val="00B12440"/>
    <w:rsid w:val="00B12599"/>
    <w:rsid w:val="00B12DF9"/>
    <w:rsid w:val="00B12EC6"/>
    <w:rsid w:val="00B13491"/>
    <w:rsid w:val="00B1371D"/>
    <w:rsid w:val="00B1483E"/>
    <w:rsid w:val="00B14AA3"/>
    <w:rsid w:val="00B14D6C"/>
    <w:rsid w:val="00B14EB5"/>
    <w:rsid w:val="00B15042"/>
    <w:rsid w:val="00B15ADB"/>
    <w:rsid w:val="00B16121"/>
    <w:rsid w:val="00B169E3"/>
    <w:rsid w:val="00B169E9"/>
    <w:rsid w:val="00B16DC1"/>
    <w:rsid w:val="00B17E00"/>
    <w:rsid w:val="00B201CA"/>
    <w:rsid w:val="00B2092C"/>
    <w:rsid w:val="00B20D71"/>
    <w:rsid w:val="00B211FF"/>
    <w:rsid w:val="00B217BE"/>
    <w:rsid w:val="00B2183B"/>
    <w:rsid w:val="00B22062"/>
    <w:rsid w:val="00B22224"/>
    <w:rsid w:val="00B223D1"/>
    <w:rsid w:val="00B224C3"/>
    <w:rsid w:val="00B225A3"/>
    <w:rsid w:val="00B22903"/>
    <w:rsid w:val="00B22D08"/>
    <w:rsid w:val="00B23836"/>
    <w:rsid w:val="00B23D28"/>
    <w:rsid w:val="00B2418D"/>
    <w:rsid w:val="00B24AFC"/>
    <w:rsid w:val="00B24C59"/>
    <w:rsid w:val="00B251F9"/>
    <w:rsid w:val="00B25326"/>
    <w:rsid w:val="00B2540A"/>
    <w:rsid w:val="00B25466"/>
    <w:rsid w:val="00B2565D"/>
    <w:rsid w:val="00B2567C"/>
    <w:rsid w:val="00B258BB"/>
    <w:rsid w:val="00B259EC"/>
    <w:rsid w:val="00B26492"/>
    <w:rsid w:val="00B26923"/>
    <w:rsid w:val="00B26E49"/>
    <w:rsid w:val="00B27D81"/>
    <w:rsid w:val="00B27FB2"/>
    <w:rsid w:val="00B30772"/>
    <w:rsid w:val="00B3080C"/>
    <w:rsid w:val="00B30A57"/>
    <w:rsid w:val="00B30D96"/>
    <w:rsid w:val="00B31008"/>
    <w:rsid w:val="00B31082"/>
    <w:rsid w:val="00B3124E"/>
    <w:rsid w:val="00B314F3"/>
    <w:rsid w:val="00B318D7"/>
    <w:rsid w:val="00B31C0C"/>
    <w:rsid w:val="00B32241"/>
    <w:rsid w:val="00B3229B"/>
    <w:rsid w:val="00B3288C"/>
    <w:rsid w:val="00B33027"/>
    <w:rsid w:val="00B33B70"/>
    <w:rsid w:val="00B33C15"/>
    <w:rsid w:val="00B34200"/>
    <w:rsid w:val="00B3433F"/>
    <w:rsid w:val="00B348AE"/>
    <w:rsid w:val="00B34B88"/>
    <w:rsid w:val="00B353A4"/>
    <w:rsid w:val="00B3563C"/>
    <w:rsid w:val="00B35A35"/>
    <w:rsid w:val="00B3621A"/>
    <w:rsid w:val="00B364F3"/>
    <w:rsid w:val="00B369FF"/>
    <w:rsid w:val="00B37A37"/>
    <w:rsid w:val="00B37AB5"/>
    <w:rsid w:val="00B37FA9"/>
    <w:rsid w:val="00B40739"/>
    <w:rsid w:val="00B40EC3"/>
    <w:rsid w:val="00B40FBB"/>
    <w:rsid w:val="00B41A10"/>
    <w:rsid w:val="00B41AB8"/>
    <w:rsid w:val="00B41DFD"/>
    <w:rsid w:val="00B43288"/>
    <w:rsid w:val="00B43442"/>
    <w:rsid w:val="00B434B9"/>
    <w:rsid w:val="00B4369A"/>
    <w:rsid w:val="00B439DB"/>
    <w:rsid w:val="00B43FDD"/>
    <w:rsid w:val="00B44C29"/>
    <w:rsid w:val="00B45CCC"/>
    <w:rsid w:val="00B45E1C"/>
    <w:rsid w:val="00B46166"/>
    <w:rsid w:val="00B4623D"/>
    <w:rsid w:val="00B46D64"/>
    <w:rsid w:val="00B479BA"/>
    <w:rsid w:val="00B47DC0"/>
    <w:rsid w:val="00B50988"/>
    <w:rsid w:val="00B516BE"/>
    <w:rsid w:val="00B54BBF"/>
    <w:rsid w:val="00B54C1E"/>
    <w:rsid w:val="00B54E92"/>
    <w:rsid w:val="00B55BB5"/>
    <w:rsid w:val="00B55C64"/>
    <w:rsid w:val="00B55F26"/>
    <w:rsid w:val="00B56153"/>
    <w:rsid w:val="00B56226"/>
    <w:rsid w:val="00B56AB9"/>
    <w:rsid w:val="00B56B91"/>
    <w:rsid w:val="00B56D4D"/>
    <w:rsid w:val="00B57057"/>
    <w:rsid w:val="00B575FE"/>
    <w:rsid w:val="00B57E00"/>
    <w:rsid w:val="00B57FD2"/>
    <w:rsid w:val="00B602D5"/>
    <w:rsid w:val="00B608E0"/>
    <w:rsid w:val="00B613AC"/>
    <w:rsid w:val="00B62010"/>
    <w:rsid w:val="00B62539"/>
    <w:rsid w:val="00B62C46"/>
    <w:rsid w:val="00B63304"/>
    <w:rsid w:val="00B6376D"/>
    <w:rsid w:val="00B63EA9"/>
    <w:rsid w:val="00B6401F"/>
    <w:rsid w:val="00B65254"/>
    <w:rsid w:val="00B65683"/>
    <w:rsid w:val="00B65AF9"/>
    <w:rsid w:val="00B65D0D"/>
    <w:rsid w:val="00B65E7B"/>
    <w:rsid w:val="00B669D4"/>
    <w:rsid w:val="00B66C76"/>
    <w:rsid w:val="00B66C95"/>
    <w:rsid w:val="00B67B97"/>
    <w:rsid w:val="00B67EE7"/>
    <w:rsid w:val="00B7050E"/>
    <w:rsid w:val="00B71089"/>
    <w:rsid w:val="00B71A8E"/>
    <w:rsid w:val="00B71D17"/>
    <w:rsid w:val="00B71DD9"/>
    <w:rsid w:val="00B722B1"/>
    <w:rsid w:val="00B72EFE"/>
    <w:rsid w:val="00B72FF8"/>
    <w:rsid w:val="00B73C21"/>
    <w:rsid w:val="00B73C7D"/>
    <w:rsid w:val="00B73C87"/>
    <w:rsid w:val="00B73D12"/>
    <w:rsid w:val="00B73E5E"/>
    <w:rsid w:val="00B74270"/>
    <w:rsid w:val="00B7465D"/>
    <w:rsid w:val="00B746E6"/>
    <w:rsid w:val="00B756E5"/>
    <w:rsid w:val="00B75A98"/>
    <w:rsid w:val="00B75C55"/>
    <w:rsid w:val="00B75C5F"/>
    <w:rsid w:val="00B75E63"/>
    <w:rsid w:val="00B768D9"/>
    <w:rsid w:val="00B77496"/>
    <w:rsid w:val="00B774B1"/>
    <w:rsid w:val="00B800C6"/>
    <w:rsid w:val="00B80391"/>
    <w:rsid w:val="00B80436"/>
    <w:rsid w:val="00B8046D"/>
    <w:rsid w:val="00B80685"/>
    <w:rsid w:val="00B815B6"/>
    <w:rsid w:val="00B82081"/>
    <w:rsid w:val="00B827BC"/>
    <w:rsid w:val="00B836EB"/>
    <w:rsid w:val="00B836F4"/>
    <w:rsid w:val="00B83BBA"/>
    <w:rsid w:val="00B83BF1"/>
    <w:rsid w:val="00B8410A"/>
    <w:rsid w:val="00B84702"/>
    <w:rsid w:val="00B84765"/>
    <w:rsid w:val="00B8609D"/>
    <w:rsid w:val="00B865CB"/>
    <w:rsid w:val="00B878A4"/>
    <w:rsid w:val="00B87AB2"/>
    <w:rsid w:val="00B90453"/>
    <w:rsid w:val="00B90B92"/>
    <w:rsid w:val="00B91281"/>
    <w:rsid w:val="00B91F86"/>
    <w:rsid w:val="00B923D1"/>
    <w:rsid w:val="00B92408"/>
    <w:rsid w:val="00B92BD8"/>
    <w:rsid w:val="00B92CC3"/>
    <w:rsid w:val="00B9300E"/>
    <w:rsid w:val="00B944B6"/>
    <w:rsid w:val="00B9597F"/>
    <w:rsid w:val="00B95D50"/>
    <w:rsid w:val="00B95FB5"/>
    <w:rsid w:val="00B968C8"/>
    <w:rsid w:val="00B968F6"/>
    <w:rsid w:val="00B96C4D"/>
    <w:rsid w:val="00B974D3"/>
    <w:rsid w:val="00B9769D"/>
    <w:rsid w:val="00BA0443"/>
    <w:rsid w:val="00BA0617"/>
    <w:rsid w:val="00BA06C8"/>
    <w:rsid w:val="00BA19CE"/>
    <w:rsid w:val="00BA1B79"/>
    <w:rsid w:val="00BA1D43"/>
    <w:rsid w:val="00BA2C19"/>
    <w:rsid w:val="00BA2FCB"/>
    <w:rsid w:val="00BA3EC5"/>
    <w:rsid w:val="00BA40BA"/>
    <w:rsid w:val="00BA43DE"/>
    <w:rsid w:val="00BA441E"/>
    <w:rsid w:val="00BA4AA5"/>
    <w:rsid w:val="00BA4B38"/>
    <w:rsid w:val="00BA4C97"/>
    <w:rsid w:val="00BA50DA"/>
    <w:rsid w:val="00BA51D9"/>
    <w:rsid w:val="00BA55D2"/>
    <w:rsid w:val="00BA5796"/>
    <w:rsid w:val="00BA6042"/>
    <w:rsid w:val="00BA634C"/>
    <w:rsid w:val="00BA6481"/>
    <w:rsid w:val="00BB013B"/>
    <w:rsid w:val="00BB0221"/>
    <w:rsid w:val="00BB07DE"/>
    <w:rsid w:val="00BB123B"/>
    <w:rsid w:val="00BB12C1"/>
    <w:rsid w:val="00BB143C"/>
    <w:rsid w:val="00BB1751"/>
    <w:rsid w:val="00BB18C4"/>
    <w:rsid w:val="00BB19AF"/>
    <w:rsid w:val="00BB1E63"/>
    <w:rsid w:val="00BB22AA"/>
    <w:rsid w:val="00BB2AC7"/>
    <w:rsid w:val="00BB2E78"/>
    <w:rsid w:val="00BB309F"/>
    <w:rsid w:val="00BB3625"/>
    <w:rsid w:val="00BB3E73"/>
    <w:rsid w:val="00BB41CE"/>
    <w:rsid w:val="00BB46B9"/>
    <w:rsid w:val="00BB4808"/>
    <w:rsid w:val="00BB4856"/>
    <w:rsid w:val="00BB4A91"/>
    <w:rsid w:val="00BB57A7"/>
    <w:rsid w:val="00BB5DFC"/>
    <w:rsid w:val="00BB5FB0"/>
    <w:rsid w:val="00BB6621"/>
    <w:rsid w:val="00BB6748"/>
    <w:rsid w:val="00BB6E2A"/>
    <w:rsid w:val="00BB6F77"/>
    <w:rsid w:val="00BB6F84"/>
    <w:rsid w:val="00BB7397"/>
    <w:rsid w:val="00BB77D4"/>
    <w:rsid w:val="00BB7927"/>
    <w:rsid w:val="00BC0118"/>
    <w:rsid w:val="00BC01BD"/>
    <w:rsid w:val="00BC0332"/>
    <w:rsid w:val="00BC2C41"/>
    <w:rsid w:val="00BC312A"/>
    <w:rsid w:val="00BC317D"/>
    <w:rsid w:val="00BC357B"/>
    <w:rsid w:val="00BC3797"/>
    <w:rsid w:val="00BC4CAA"/>
    <w:rsid w:val="00BC53D5"/>
    <w:rsid w:val="00BC541F"/>
    <w:rsid w:val="00BC5504"/>
    <w:rsid w:val="00BC5995"/>
    <w:rsid w:val="00BC5A7F"/>
    <w:rsid w:val="00BC6BE5"/>
    <w:rsid w:val="00BC6C07"/>
    <w:rsid w:val="00BC7447"/>
    <w:rsid w:val="00BC7550"/>
    <w:rsid w:val="00BC78B9"/>
    <w:rsid w:val="00BD01EC"/>
    <w:rsid w:val="00BD06B7"/>
    <w:rsid w:val="00BD07A2"/>
    <w:rsid w:val="00BD0AFF"/>
    <w:rsid w:val="00BD0EE5"/>
    <w:rsid w:val="00BD105A"/>
    <w:rsid w:val="00BD1223"/>
    <w:rsid w:val="00BD12BA"/>
    <w:rsid w:val="00BD1590"/>
    <w:rsid w:val="00BD1B9B"/>
    <w:rsid w:val="00BD23C2"/>
    <w:rsid w:val="00BD2420"/>
    <w:rsid w:val="00BD278E"/>
    <w:rsid w:val="00BD279D"/>
    <w:rsid w:val="00BD29AE"/>
    <w:rsid w:val="00BD2A6D"/>
    <w:rsid w:val="00BD2B06"/>
    <w:rsid w:val="00BD2F50"/>
    <w:rsid w:val="00BD32B3"/>
    <w:rsid w:val="00BD356D"/>
    <w:rsid w:val="00BD45DD"/>
    <w:rsid w:val="00BD4958"/>
    <w:rsid w:val="00BD5234"/>
    <w:rsid w:val="00BD59DB"/>
    <w:rsid w:val="00BD5C30"/>
    <w:rsid w:val="00BD5E2A"/>
    <w:rsid w:val="00BD60F5"/>
    <w:rsid w:val="00BD68C6"/>
    <w:rsid w:val="00BD6BB8"/>
    <w:rsid w:val="00BD6E8C"/>
    <w:rsid w:val="00BD7CC6"/>
    <w:rsid w:val="00BE04F7"/>
    <w:rsid w:val="00BE113A"/>
    <w:rsid w:val="00BE2486"/>
    <w:rsid w:val="00BE2E39"/>
    <w:rsid w:val="00BE33E1"/>
    <w:rsid w:val="00BE344E"/>
    <w:rsid w:val="00BE349B"/>
    <w:rsid w:val="00BE3604"/>
    <w:rsid w:val="00BE4180"/>
    <w:rsid w:val="00BE4D65"/>
    <w:rsid w:val="00BE5302"/>
    <w:rsid w:val="00BE542A"/>
    <w:rsid w:val="00BE5DE7"/>
    <w:rsid w:val="00BE66A6"/>
    <w:rsid w:val="00BE696F"/>
    <w:rsid w:val="00BE77FC"/>
    <w:rsid w:val="00BF0711"/>
    <w:rsid w:val="00BF085A"/>
    <w:rsid w:val="00BF0AF4"/>
    <w:rsid w:val="00BF15B9"/>
    <w:rsid w:val="00BF16C9"/>
    <w:rsid w:val="00BF2326"/>
    <w:rsid w:val="00BF2470"/>
    <w:rsid w:val="00BF24A8"/>
    <w:rsid w:val="00BF2EEE"/>
    <w:rsid w:val="00BF3924"/>
    <w:rsid w:val="00BF465E"/>
    <w:rsid w:val="00BF46A1"/>
    <w:rsid w:val="00BF4821"/>
    <w:rsid w:val="00BF4DA3"/>
    <w:rsid w:val="00BF4FCC"/>
    <w:rsid w:val="00BF5453"/>
    <w:rsid w:val="00BF5480"/>
    <w:rsid w:val="00BF549B"/>
    <w:rsid w:val="00BF5671"/>
    <w:rsid w:val="00BF5BE2"/>
    <w:rsid w:val="00BF5D09"/>
    <w:rsid w:val="00BF5D0C"/>
    <w:rsid w:val="00BF66AB"/>
    <w:rsid w:val="00BF6CD9"/>
    <w:rsid w:val="00BF74BC"/>
    <w:rsid w:val="00BF75EF"/>
    <w:rsid w:val="00BF78EF"/>
    <w:rsid w:val="00BF7A69"/>
    <w:rsid w:val="00BF7A9F"/>
    <w:rsid w:val="00BF7ABD"/>
    <w:rsid w:val="00BF7CEA"/>
    <w:rsid w:val="00C0025E"/>
    <w:rsid w:val="00C008E9"/>
    <w:rsid w:val="00C00A39"/>
    <w:rsid w:val="00C0101E"/>
    <w:rsid w:val="00C017D3"/>
    <w:rsid w:val="00C01B47"/>
    <w:rsid w:val="00C01E33"/>
    <w:rsid w:val="00C02598"/>
    <w:rsid w:val="00C03481"/>
    <w:rsid w:val="00C037CD"/>
    <w:rsid w:val="00C039E1"/>
    <w:rsid w:val="00C0417E"/>
    <w:rsid w:val="00C0465D"/>
    <w:rsid w:val="00C0468E"/>
    <w:rsid w:val="00C047B7"/>
    <w:rsid w:val="00C04830"/>
    <w:rsid w:val="00C04F51"/>
    <w:rsid w:val="00C05A16"/>
    <w:rsid w:val="00C05EA1"/>
    <w:rsid w:val="00C065FE"/>
    <w:rsid w:val="00C0672D"/>
    <w:rsid w:val="00C06B38"/>
    <w:rsid w:val="00C06F52"/>
    <w:rsid w:val="00C0710F"/>
    <w:rsid w:val="00C071BF"/>
    <w:rsid w:val="00C109C9"/>
    <w:rsid w:val="00C11179"/>
    <w:rsid w:val="00C11373"/>
    <w:rsid w:val="00C1148D"/>
    <w:rsid w:val="00C118F8"/>
    <w:rsid w:val="00C1210A"/>
    <w:rsid w:val="00C1234D"/>
    <w:rsid w:val="00C12641"/>
    <w:rsid w:val="00C12653"/>
    <w:rsid w:val="00C128E6"/>
    <w:rsid w:val="00C128ED"/>
    <w:rsid w:val="00C12D17"/>
    <w:rsid w:val="00C12E6E"/>
    <w:rsid w:val="00C132CD"/>
    <w:rsid w:val="00C13696"/>
    <w:rsid w:val="00C13A59"/>
    <w:rsid w:val="00C13E4D"/>
    <w:rsid w:val="00C147AA"/>
    <w:rsid w:val="00C148C7"/>
    <w:rsid w:val="00C14924"/>
    <w:rsid w:val="00C14E8B"/>
    <w:rsid w:val="00C14ECE"/>
    <w:rsid w:val="00C151D6"/>
    <w:rsid w:val="00C153FC"/>
    <w:rsid w:val="00C15DC4"/>
    <w:rsid w:val="00C16021"/>
    <w:rsid w:val="00C16A5E"/>
    <w:rsid w:val="00C16BC8"/>
    <w:rsid w:val="00C16EE1"/>
    <w:rsid w:val="00C172BD"/>
    <w:rsid w:val="00C1776F"/>
    <w:rsid w:val="00C17A7A"/>
    <w:rsid w:val="00C17E02"/>
    <w:rsid w:val="00C17F62"/>
    <w:rsid w:val="00C20779"/>
    <w:rsid w:val="00C207BB"/>
    <w:rsid w:val="00C20826"/>
    <w:rsid w:val="00C20AFA"/>
    <w:rsid w:val="00C20CA3"/>
    <w:rsid w:val="00C210EA"/>
    <w:rsid w:val="00C21704"/>
    <w:rsid w:val="00C220AC"/>
    <w:rsid w:val="00C22656"/>
    <w:rsid w:val="00C23510"/>
    <w:rsid w:val="00C23657"/>
    <w:rsid w:val="00C23ADA"/>
    <w:rsid w:val="00C23CF2"/>
    <w:rsid w:val="00C23D05"/>
    <w:rsid w:val="00C23D8A"/>
    <w:rsid w:val="00C23DDE"/>
    <w:rsid w:val="00C241D2"/>
    <w:rsid w:val="00C24318"/>
    <w:rsid w:val="00C24E4F"/>
    <w:rsid w:val="00C253CD"/>
    <w:rsid w:val="00C25485"/>
    <w:rsid w:val="00C25EDB"/>
    <w:rsid w:val="00C26022"/>
    <w:rsid w:val="00C2609E"/>
    <w:rsid w:val="00C26290"/>
    <w:rsid w:val="00C26715"/>
    <w:rsid w:val="00C271A6"/>
    <w:rsid w:val="00C27966"/>
    <w:rsid w:val="00C27FEE"/>
    <w:rsid w:val="00C30738"/>
    <w:rsid w:val="00C30CBA"/>
    <w:rsid w:val="00C30D62"/>
    <w:rsid w:val="00C30E5F"/>
    <w:rsid w:val="00C31399"/>
    <w:rsid w:val="00C32953"/>
    <w:rsid w:val="00C32A24"/>
    <w:rsid w:val="00C32A88"/>
    <w:rsid w:val="00C32B0F"/>
    <w:rsid w:val="00C32FDB"/>
    <w:rsid w:val="00C33A5E"/>
    <w:rsid w:val="00C33D73"/>
    <w:rsid w:val="00C342FE"/>
    <w:rsid w:val="00C34A8E"/>
    <w:rsid w:val="00C34C5D"/>
    <w:rsid w:val="00C34C8D"/>
    <w:rsid w:val="00C3549C"/>
    <w:rsid w:val="00C35946"/>
    <w:rsid w:val="00C36D5A"/>
    <w:rsid w:val="00C37069"/>
    <w:rsid w:val="00C37094"/>
    <w:rsid w:val="00C370EB"/>
    <w:rsid w:val="00C37764"/>
    <w:rsid w:val="00C37CA3"/>
    <w:rsid w:val="00C37E16"/>
    <w:rsid w:val="00C40062"/>
    <w:rsid w:val="00C409C7"/>
    <w:rsid w:val="00C41AF6"/>
    <w:rsid w:val="00C42341"/>
    <w:rsid w:val="00C42382"/>
    <w:rsid w:val="00C4305E"/>
    <w:rsid w:val="00C43BDE"/>
    <w:rsid w:val="00C43D2E"/>
    <w:rsid w:val="00C440E0"/>
    <w:rsid w:val="00C44332"/>
    <w:rsid w:val="00C44F3B"/>
    <w:rsid w:val="00C4550B"/>
    <w:rsid w:val="00C46058"/>
    <w:rsid w:val="00C46421"/>
    <w:rsid w:val="00C475EC"/>
    <w:rsid w:val="00C47668"/>
    <w:rsid w:val="00C4786E"/>
    <w:rsid w:val="00C479C0"/>
    <w:rsid w:val="00C47B88"/>
    <w:rsid w:val="00C47F83"/>
    <w:rsid w:val="00C47F8E"/>
    <w:rsid w:val="00C501F2"/>
    <w:rsid w:val="00C512E2"/>
    <w:rsid w:val="00C516B8"/>
    <w:rsid w:val="00C519EF"/>
    <w:rsid w:val="00C525E8"/>
    <w:rsid w:val="00C52E4C"/>
    <w:rsid w:val="00C53169"/>
    <w:rsid w:val="00C53A81"/>
    <w:rsid w:val="00C53B89"/>
    <w:rsid w:val="00C53E05"/>
    <w:rsid w:val="00C54280"/>
    <w:rsid w:val="00C5447E"/>
    <w:rsid w:val="00C54796"/>
    <w:rsid w:val="00C553AF"/>
    <w:rsid w:val="00C55884"/>
    <w:rsid w:val="00C5640F"/>
    <w:rsid w:val="00C56619"/>
    <w:rsid w:val="00C56C68"/>
    <w:rsid w:val="00C56FE9"/>
    <w:rsid w:val="00C57471"/>
    <w:rsid w:val="00C574BF"/>
    <w:rsid w:val="00C5779E"/>
    <w:rsid w:val="00C601CB"/>
    <w:rsid w:val="00C61127"/>
    <w:rsid w:val="00C61705"/>
    <w:rsid w:val="00C61767"/>
    <w:rsid w:val="00C61998"/>
    <w:rsid w:val="00C61A60"/>
    <w:rsid w:val="00C61B98"/>
    <w:rsid w:val="00C629BA"/>
    <w:rsid w:val="00C62B02"/>
    <w:rsid w:val="00C6335A"/>
    <w:rsid w:val="00C639D8"/>
    <w:rsid w:val="00C63F46"/>
    <w:rsid w:val="00C6445F"/>
    <w:rsid w:val="00C64549"/>
    <w:rsid w:val="00C6489C"/>
    <w:rsid w:val="00C649AE"/>
    <w:rsid w:val="00C650B0"/>
    <w:rsid w:val="00C65211"/>
    <w:rsid w:val="00C657D9"/>
    <w:rsid w:val="00C65D3F"/>
    <w:rsid w:val="00C65F7A"/>
    <w:rsid w:val="00C66545"/>
    <w:rsid w:val="00C66BA2"/>
    <w:rsid w:val="00C67330"/>
    <w:rsid w:val="00C6745C"/>
    <w:rsid w:val="00C67B02"/>
    <w:rsid w:val="00C67D19"/>
    <w:rsid w:val="00C7102B"/>
    <w:rsid w:val="00C7181D"/>
    <w:rsid w:val="00C71950"/>
    <w:rsid w:val="00C71CBD"/>
    <w:rsid w:val="00C72F2C"/>
    <w:rsid w:val="00C73037"/>
    <w:rsid w:val="00C7351B"/>
    <w:rsid w:val="00C73DB9"/>
    <w:rsid w:val="00C73E52"/>
    <w:rsid w:val="00C74603"/>
    <w:rsid w:val="00C74976"/>
    <w:rsid w:val="00C74E1F"/>
    <w:rsid w:val="00C74F2E"/>
    <w:rsid w:val="00C75060"/>
    <w:rsid w:val="00C75217"/>
    <w:rsid w:val="00C75292"/>
    <w:rsid w:val="00C754B7"/>
    <w:rsid w:val="00C75599"/>
    <w:rsid w:val="00C75AF5"/>
    <w:rsid w:val="00C75CC7"/>
    <w:rsid w:val="00C761A7"/>
    <w:rsid w:val="00C76568"/>
    <w:rsid w:val="00C76750"/>
    <w:rsid w:val="00C769E0"/>
    <w:rsid w:val="00C77632"/>
    <w:rsid w:val="00C80EBF"/>
    <w:rsid w:val="00C81066"/>
    <w:rsid w:val="00C81B0C"/>
    <w:rsid w:val="00C825A4"/>
    <w:rsid w:val="00C82DD7"/>
    <w:rsid w:val="00C83017"/>
    <w:rsid w:val="00C834AF"/>
    <w:rsid w:val="00C84286"/>
    <w:rsid w:val="00C84319"/>
    <w:rsid w:val="00C8438C"/>
    <w:rsid w:val="00C8457B"/>
    <w:rsid w:val="00C84B16"/>
    <w:rsid w:val="00C85447"/>
    <w:rsid w:val="00C854A7"/>
    <w:rsid w:val="00C8623A"/>
    <w:rsid w:val="00C86A49"/>
    <w:rsid w:val="00C86AD7"/>
    <w:rsid w:val="00C86CA9"/>
    <w:rsid w:val="00C872FC"/>
    <w:rsid w:val="00C87335"/>
    <w:rsid w:val="00C87C1F"/>
    <w:rsid w:val="00C87CDC"/>
    <w:rsid w:val="00C90A3C"/>
    <w:rsid w:val="00C90A95"/>
    <w:rsid w:val="00C90AEC"/>
    <w:rsid w:val="00C90CD8"/>
    <w:rsid w:val="00C910F1"/>
    <w:rsid w:val="00C915B1"/>
    <w:rsid w:val="00C917B9"/>
    <w:rsid w:val="00C91B0C"/>
    <w:rsid w:val="00C91BB9"/>
    <w:rsid w:val="00C92030"/>
    <w:rsid w:val="00C920F8"/>
    <w:rsid w:val="00C926C3"/>
    <w:rsid w:val="00C92916"/>
    <w:rsid w:val="00C92A44"/>
    <w:rsid w:val="00C92B1F"/>
    <w:rsid w:val="00C9352E"/>
    <w:rsid w:val="00C935A6"/>
    <w:rsid w:val="00C94648"/>
    <w:rsid w:val="00C94C5B"/>
    <w:rsid w:val="00C94E01"/>
    <w:rsid w:val="00C94F38"/>
    <w:rsid w:val="00C957F9"/>
    <w:rsid w:val="00C95985"/>
    <w:rsid w:val="00C9614D"/>
    <w:rsid w:val="00C96648"/>
    <w:rsid w:val="00C96DB4"/>
    <w:rsid w:val="00C97780"/>
    <w:rsid w:val="00C97792"/>
    <w:rsid w:val="00C979D5"/>
    <w:rsid w:val="00CA03C3"/>
    <w:rsid w:val="00CA0961"/>
    <w:rsid w:val="00CA153F"/>
    <w:rsid w:val="00CA1809"/>
    <w:rsid w:val="00CA274C"/>
    <w:rsid w:val="00CA297A"/>
    <w:rsid w:val="00CA343A"/>
    <w:rsid w:val="00CA3841"/>
    <w:rsid w:val="00CA3A34"/>
    <w:rsid w:val="00CA3D47"/>
    <w:rsid w:val="00CA3DA4"/>
    <w:rsid w:val="00CA3FA6"/>
    <w:rsid w:val="00CA4753"/>
    <w:rsid w:val="00CA532F"/>
    <w:rsid w:val="00CA546A"/>
    <w:rsid w:val="00CA58AF"/>
    <w:rsid w:val="00CA5ABD"/>
    <w:rsid w:val="00CA6532"/>
    <w:rsid w:val="00CA6536"/>
    <w:rsid w:val="00CA6955"/>
    <w:rsid w:val="00CA6E8D"/>
    <w:rsid w:val="00CA753D"/>
    <w:rsid w:val="00CA75A4"/>
    <w:rsid w:val="00CA7620"/>
    <w:rsid w:val="00CA77E7"/>
    <w:rsid w:val="00CA7AE3"/>
    <w:rsid w:val="00CA7F61"/>
    <w:rsid w:val="00CB0D95"/>
    <w:rsid w:val="00CB0F82"/>
    <w:rsid w:val="00CB19FF"/>
    <w:rsid w:val="00CB1CB2"/>
    <w:rsid w:val="00CB1E09"/>
    <w:rsid w:val="00CB2437"/>
    <w:rsid w:val="00CB31D4"/>
    <w:rsid w:val="00CB3483"/>
    <w:rsid w:val="00CB34F6"/>
    <w:rsid w:val="00CB3DF1"/>
    <w:rsid w:val="00CB3E43"/>
    <w:rsid w:val="00CB3F12"/>
    <w:rsid w:val="00CB4196"/>
    <w:rsid w:val="00CB5702"/>
    <w:rsid w:val="00CB586F"/>
    <w:rsid w:val="00CB6098"/>
    <w:rsid w:val="00CB6856"/>
    <w:rsid w:val="00CB6B37"/>
    <w:rsid w:val="00CB6BB1"/>
    <w:rsid w:val="00CB76F3"/>
    <w:rsid w:val="00CC0360"/>
    <w:rsid w:val="00CC0424"/>
    <w:rsid w:val="00CC08B1"/>
    <w:rsid w:val="00CC133C"/>
    <w:rsid w:val="00CC197D"/>
    <w:rsid w:val="00CC1D87"/>
    <w:rsid w:val="00CC2759"/>
    <w:rsid w:val="00CC2A88"/>
    <w:rsid w:val="00CC2C65"/>
    <w:rsid w:val="00CC2C89"/>
    <w:rsid w:val="00CC3274"/>
    <w:rsid w:val="00CC3E98"/>
    <w:rsid w:val="00CC4722"/>
    <w:rsid w:val="00CC4FAD"/>
    <w:rsid w:val="00CC5026"/>
    <w:rsid w:val="00CC5B1A"/>
    <w:rsid w:val="00CC5B32"/>
    <w:rsid w:val="00CC6097"/>
    <w:rsid w:val="00CC60AE"/>
    <w:rsid w:val="00CC638D"/>
    <w:rsid w:val="00CC6412"/>
    <w:rsid w:val="00CC6581"/>
    <w:rsid w:val="00CC6BAC"/>
    <w:rsid w:val="00CC6F31"/>
    <w:rsid w:val="00CC6F7F"/>
    <w:rsid w:val="00CC706F"/>
    <w:rsid w:val="00CC7512"/>
    <w:rsid w:val="00CC7A57"/>
    <w:rsid w:val="00CC7B1C"/>
    <w:rsid w:val="00CC7E02"/>
    <w:rsid w:val="00CD0127"/>
    <w:rsid w:val="00CD0E17"/>
    <w:rsid w:val="00CD0F6F"/>
    <w:rsid w:val="00CD100C"/>
    <w:rsid w:val="00CD12CA"/>
    <w:rsid w:val="00CD22A6"/>
    <w:rsid w:val="00CD2EC9"/>
    <w:rsid w:val="00CD3314"/>
    <w:rsid w:val="00CD3492"/>
    <w:rsid w:val="00CD468F"/>
    <w:rsid w:val="00CD4F80"/>
    <w:rsid w:val="00CD512C"/>
    <w:rsid w:val="00CD514F"/>
    <w:rsid w:val="00CD51B9"/>
    <w:rsid w:val="00CD5596"/>
    <w:rsid w:val="00CD56C8"/>
    <w:rsid w:val="00CD5FBF"/>
    <w:rsid w:val="00CD5FD4"/>
    <w:rsid w:val="00CD6E35"/>
    <w:rsid w:val="00CD7BA9"/>
    <w:rsid w:val="00CE01D9"/>
    <w:rsid w:val="00CE0A09"/>
    <w:rsid w:val="00CE0EA6"/>
    <w:rsid w:val="00CE1D2C"/>
    <w:rsid w:val="00CE3CDF"/>
    <w:rsid w:val="00CE3D34"/>
    <w:rsid w:val="00CE3E3C"/>
    <w:rsid w:val="00CE3F24"/>
    <w:rsid w:val="00CE4095"/>
    <w:rsid w:val="00CE4445"/>
    <w:rsid w:val="00CE46DA"/>
    <w:rsid w:val="00CE4822"/>
    <w:rsid w:val="00CE49AC"/>
    <w:rsid w:val="00CE4A2E"/>
    <w:rsid w:val="00CE4D1D"/>
    <w:rsid w:val="00CE4FA6"/>
    <w:rsid w:val="00CE4FDB"/>
    <w:rsid w:val="00CE5033"/>
    <w:rsid w:val="00CE546A"/>
    <w:rsid w:val="00CE5B4F"/>
    <w:rsid w:val="00CE5B94"/>
    <w:rsid w:val="00CE5C32"/>
    <w:rsid w:val="00CE69FC"/>
    <w:rsid w:val="00CE6B82"/>
    <w:rsid w:val="00CE710A"/>
    <w:rsid w:val="00CE7B12"/>
    <w:rsid w:val="00CF0256"/>
    <w:rsid w:val="00CF0623"/>
    <w:rsid w:val="00CF091D"/>
    <w:rsid w:val="00CF0C66"/>
    <w:rsid w:val="00CF1C3F"/>
    <w:rsid w:val="00CF200F"/>
    <w:rsid w:val="00CF3AF7"/>
    <w:rsid w:val="00CF4431"/>
    <w:rsid w:val="00CF44F8"/>
    <w:rsid w:val="00CF4B03"/>
    <w:rsid w:val="00CF4B2F"/>
    <w:rsid w:val="00CF4BC8"/>
    <w:rsid w:val="00CF5B53"/>
    <w:rsid w:val="00CF5C00"/>
    <w:rsid w:val="00CF6032"/>
    <w:rsid w:val="00CF6573"/>
    <w:rsid w:val="00CF6AC4"/>
    <w:rsid w:val="00CF7684"/>
    <w:rsid w:val="00CF7CC3"/>
    <w:rsid w:val="00CF7F15"/>
    <w:rsid w:val="00D0033C"/>
    <w:rsid w:val="00D00F0D"/>
    <w:rsid w:val="00D01BA5"/>
    <w:rsid w:val="00D01E01"/>
    <w:rsid w:val="00D036DC"/>
    <w:rsid w:val="00D03739"/>
    <w:rsid w:val="00D03919"/>
    <w:rsid w:val="00D03A4A"/>
    <w:rsid w:val="00D03F0B"/>
    <w:rsid w:val="00D03F9A"/>
    <w:rsid w:val="00D045F6"/>
    <w:rsid w:val="00D04A6B"/>
    <w:rsid w:val="00D04A9A"/>
    <w:rsid w:val="00D04AD1"/>
    <w:rsid w:val="00D05178"/>
    <w:rsid w:val="00D055D8"/>
    <w:rsid w:val="00D067A7"/>
    <w:rsid w:val="00D06C47"/>
    <w:rsid w:val="00D06D51"/>
    <w:rsid w:val="00D070F4"/>
    <w:rsid w:val="00D0759C"/>
    <w:rsid w:val="00D07CF9"/>
    <w:rsid w:val="00D10A85"/>
    <w:rsid w:val="00D114B7"/>
    <w:rsid w:val="00D1154D"/>
    <w:rsid w:val="00D11630"/>
    <w:rsid w:val="00D12235"/>
    <w:rsid w:val="00D12CA8"/>
    <w:rsid w:val="00D132DB"/>
    <w:rsid w:val="00D13307"/>
    <w:rsid w:val="00D1362F"/>
    <w:rsid w:val="00D137B6"/>
    <w:rsid w:val="00D14747"/>
    <w:rsid w:val="00D14751"/>
    <w:rsid w:val="00D14BA7"/>
    <w:rsid w:val="00D15394"/>
    <w:rsid w:val="00D155D9"/>
    <w:rsid w:val="00D15840"/>
    <w:rsid w:val="00D1585E"/>
    <w:rsid w:val="00D1590F"/>
    <w:rsid w:val="00D15B5F"/>
    <w:rsid w:val="00D15E97"/>
    <w:rsid w:val="00D1643B"/>
    <w:rsid w:val="00D16494"/>
    <w:rsid w:val="00D1698D"/>
    <w:rsid w:val="00D17025"/>
    <w:rsid w:val="00D172DA"/>
    <w:rsid w:val="00D1794F"/>
    <w:rsid w:val="00D17BAC"/>
    <w:rsid w:val="00D206FD"/>
    <w:rsid w:val="00D212C9"/>
    <w:rsid w:val="00D213FA"/>
    <w:rsid w:val="00D21593"/>
    <w:rsid w:val="00D222C4"/>
    <w:rsid w:val="00D22436"/>
    <w:rsid w:val="00D2291D"/>
    <w:rsid w:val="00D2299F"/>
    <w:rsid w:val="00D22CC1"/>
    <w:rsid w:val="00D23138"/>
    <w:rsid w:val="00D23377"/>
    <w:rsid w:val="00D23724"/>
    <w:rsid w:val="00D23852"/>
    <w:rsid w:val="00D242DF"/>
    <w:rsid w:val="00D2465E"/>
    <w:rsid w:val="00D24882"/>
    <w:rsid w:val="00D2492B"/>
    <w:rsid w:val="00D24991"/>
    <w:rsid w:val="00D24EBE"/>
    <w:rsid w:val="00D25795"/>
    <w:rsid w:val="00D258AC"/>
    <w:rsid w:val="00D258C2"/>
    <w:rsid w:val="00D268ED"/>
    <w:rsid w:val="00D26C2B"/>
    <w:rsid w:val="00D27252"/>
    <w:rsid w:val="00D274BF"/>
    <w:rsid w:val="00D2753C"/>
    <w:rsid w:val="00D27AD3"/>
    <w:rsid w:val="00D27CDF"/>
    <w:rsid w:val="00D304B8"/>
    <w:rsid w:val="00D3053A"/>
    <w:rsid w:val="00D30C3A"/>
    <w:rsid w:val="00D30DB7"/>
    <w:rsid w:val="00D315C9"/>
    <w:rsid w:val="00D31F28"/>
    <w:rsid w:val="00D327BD"/>
    <w:rsid w:val="00D336E4"/>
    <w:rsid w:val="00D336F5"/>
    <w:rsid w:val="00D33D4A"/>
    <w:rsid w:val="00D33F92"/>
    <w:rsid w:val="00D34109"/>
    <w:rsid w:val="00D343D9"/>
    <w:rsid w:val="00D34533"/>
    <w:rsid w:val="00D34923"/>
    <w:rsid w:val="00D34AF7"/>
    <w:rsid w:val="00D34F28"/>
    <w:rsid w:val="00D34F3B"/>
    <w:rsid w:val="00D35339"/>
    <w:rsid w:val="00D35377"/>
    <w:rsid w:val="00D354D8"/>
    <w:rsid w:val="00D3558A"/>
    <w:rsid w:val="00D35EDF"/>
    <w:rsid w:val="00D35F7A"/>
    <w:rsid w:val="00D3687F"/>
    <w:rsid w:val="00D378A8"/>
    <w:rsid w:val="00D379E5"/>
    <w:rsid w:val="00D40392"/>
    <w:rsid w:val="00D406A2"/>
    <w:rsid w:val="00D40A8E"/>
    <w:rsid w:val="00D40E49"/>
    <w:rsid w:val="00D4125A"/>
    <w:rsid w:val="00D416F0"/>
    <w:rsid w:val="00D41B4C"/>
    <w:rsid w:val="00D42399"/>
    <w:rsid w:val="00D42A12"/>
    <w:rsid w:val="00D42ADE"/>
    <w:rsid w:val="00D434FF"/>
    <w:rsid w:val="00D4355F"/>
    <w:rsid w:val="00D43583"/>
    <w:rsid w:val="00D43650"/>
    <w:rsid w:val="00D436FA"/>
    <w:rsid w:val="00D43D68"/>
    <w:rsid w:val="00D449D2"/>
    <w:rsid w:val="00D44BBC"/>
    <w:rsid w:val="00D45246"/>
    <w:rsid w:val="00D455A6"/>
    <w:rsid w:val="00D4561C"/>
    <w:rsid w:val="00D45B1A"/>
    <w:rsid w:val="00D45EEB"/>
    <w:rsid w:val="00D467ED"/>
    <w:rsid w:val="00D46CB0"/>
    <w:rsid w:val="00D4776B"/>
    <w:rsid w:val="00D47B29"/>
    <w:rsid w:val="00D47C1B"/>
    <w:rsid w:val="00D50255"/>
    <w:rsid w:val="00D506E2"/>
    <w:rsid w:val="00D510EC"/>
    <w:rsid w:val="00D511B9"/>
    <w:rsid w:val="00D51892"/>
    <w:rsid w:val="00D51AE7"/>
    <w:rsid w:val="00D51F67"/>
    <w:rsid w:val="00D52264"/>
    <w:rsid w:val="00D52666"/>
    <w:rsid w:val="00D528A4"/>
    <w:rsid w:val="00D529B3"/>
    <w:rsid w:val="00D52AEC"/>
    <w:rsid w:val="00D52AF9"/>
    <w:rsid w:val="00D52D7C"/>
    <w:rsid w:val="00D530DB"/>
    <w:rsid w:val="00D533E3"/>
    <w:rsid w:val="00D536AB"/>
    <w:rsid w:val="00D54179"/>
    <w:rsid w:val="00D5441A"/>
    <w:rsid w:val="00D55571"/>
    <w:rsid w:val="00D55E22"/>
    <w:rsid w:val="00D56AED"/>
    <w:rsid w:val="00D56CB8"/>
    <w:rsid w:val="00D57A7F"/>
    <w:rsid w:val="00D57BF7"/>
    <w:rsid w:val="00D60ABA"/>
    <w:rsid w:val="00D61070"/>
    <w:rsid w:val="00D616B4"/>
    <w:rsid w:val="00D61DA0"/>
    <w:rsid w:val="00D628FD"/>
    <w:rsid w:val="00D62B01"/>
    <w:rsid w:val="00D632E1"/>
    <w:rsid w:val="00D63CA7"/>
    <w:rsid w:val="00D63DF3"/>
    <w:rsid w:val="00D6451B"/>
    <w:rsid w:val="00D646F6"/>
    <w:rsid w:val="00D64A29"/>
    <w:rsid w:val="00D64F08"/>
    <w:rsid w:val="00D65D0B"/>
    <w:rsid w:val="00D66013"/>
    <w:rsid w:val="00D661FA"/>
    <w:rsid w:val="00D665F0"/>
    <w:rsid w:val="00D66F4B"/>
    <w:rsid w:val="00D6742F"/>
    <w:rsid w:val="00D67490"/>
    <w:rsid w:val="00D7055C"/>
    <w:rsid w:val="00D708D4"/>
    <w:rsid w:val="00D70D75"/>
    <w:rsid w:val="00D71050"/>
    <w:rsid w:val="00D71327"/>
    <w:rsid w:val="00D713DF"/>
    <w:rsid w:val="00D72895"/>
    <w:rsid w:val="00D72B1D"/>
    <w:rsid w:val="00D72CFB"/>
    <w:rsid w:val="00D73FDD"/>
    <w:rsid w:val="00D749CC"/>
    <w:rsid w:val="00D7512B"/>
    <w:rsid w:val="00D759C6"/>
    <w:rsid w:val="00D75B18"/>
    <w:rsid w:val="00D75C17"/>
    <w:rsid w:val="00D75C80"/>
    <w:rsid w:val="00D7608A"/>
    <w:rsid w:val="00D76ED8"/>
    <w:rsid w:val="00D76FC1"/>
    <w:rsid w:val="00D77269"/>
    <w:rsid w:val="00D7772D"/>
    <w:rsid w:val="00D7782E"/>
    <w:rsid w:val="00D81D79"/>
    <w:rsid w:val="00D82331"/>
    <w:rsid w:val="00D82496"/>
    <w:rsid w:val="00D82A1C"/>
    <w:rsid w:val="00D83130"/>
    <w:rsid w:val="00D83C49"/>
    <w:rsid w:val="00D83CA7"/>
    <w:rsid w:val="00D842D7"/>
    <w:rsid w:val="00D84342"/>
    <w:rsid w:val="00D846AC"/>
    <w:rsid w:val="00D84B17"/>
    <w:rsid w:val="00D84E4E"/>
    <w:rsid w:val="00D857C0"/>
    <w:rsid w:val="00D858E3"/>
    <w:rsid w:val="00D85FAC"/>
    <w:rsid w:val="00D86C05"/>
    <w:rsid w:val="00D87134"/>
    <w:rsid w:val="00D875EF"/>
    <w:rsid w:val="00D8793E"/>
    <w:rsid w:val="00D90788"/>
    <w:rsid w:val="00D9140C"/>
    <w:rsid w:val="00D9155F"/>
    <w:rsid w:val="00D917C1"/>
    <w:rsid w:val="00D92282"/>
    <w:rsid w:val="00D92A5C"/>
    <w:rsid w:val="00D92AE9"/>
    <w:rsid w:val="00D92F52"/>
    <w:rsid w:val="00D93779"/>
    <w:rsid w:val="00D93A0D"/>
    <w:rsid w:val="00D9421B"/>
    <w:rsid w:val="00D948F1"/>
    <w:rsid w:val="00D94F40"/>
    <w:rsid w:val="00D96512"/>
    <w:rsid w:val="00D96D1C"/>
    <w:rsid w:val="00D97000"/>
    <w:rsid w:val="00D9727E"/>
    <w:rsid w:val="00D97773"/>
    <w:rsid w:val="00D9796C"/>
    <w:rsid w:val="00D97CEB"/>
    <w:rsid w:val="00DA0D73"/>
    <w:rsid w:val="00DA0EEE"/>
    <w:rsid w:val="00DA1227"/>
    <w:rsid w:val="00DA1495"/>
    <w:rsid w:val="00DA14E1"/>
    <w:rsid w:val="00DA1CB3"/>
    <w:rsid w:val="00DA2DB7"/>
    <w:rsid w:val="00DA3677"/>
    <w:rsid w:val="00DA4396"/>
    <w:rsid w:val="00DA43FE"/>
    <w:rsid w:val="00DA483D"/>
    <w:rsid w:val="00DA4912"/>
    <w:rsid w:val="00DA4A7C"/>
    <w:rsid w:val="00DA4DAD"/>
    <w:rsid w:val="00DA4DC1"/>
    <w:rsid w:val="00DA51F9"/>
    <w:rsid w:val="00DA56EC"/>
    <w:rsid w:val="00DA63FA"/>
    <w:rsid w:val="00DA70C7"/>
    <w:rsid w:val="00DA7779"/>
    <w:rsid w:val="00DA7A35"/>
    <w:rsid w:val="00DA7EB2"/>
    <w:rsid w:val="00DB05AE"/>
    <w:rsid w:val="00DB0906"/>
    <w:rsid w:val="00DB10FB"/>
    <w:rsid w:val="00DB17F1"/>
    <w:rsid w:val="00DB196C"/>
    <w:rsid w:val="00DB2994"/>
    <w:rsid w:val="00DB2CA4"/>
    <w:rsid w:val="00DB3457"/>
    <w:rsid w:val="00DB3A90"/>
    <w:rsid w:val="00DB3B73"/>
    <w:rsid w:val="00DB44BD"/>
    <w:rsid w:val="00DB4993"/>
    <w:rsid w:val="00DB4C7F"/>
    <w:rsid w:val="00DB4D30"/>
    <w:rsid w:val="00DB4E4E"/>
    <w:rsid w:val="00DB4FFB"/>
    <w:rsid w:val="00DB563E"/>
    <w:rsid w:val="00DB5933"/>
    <w:rsid w:val="00DB59C4"/>
    <w:rsid w:val="00DB5CF1"/>
    <w:rsid w:val="00DB6100"/>
    <w:rsid w:val="00DB61B3"/>
    <w:rsid w:val="00DB620F"/>
    <w:rsid w:val="00DB7B4B"/>
    <w:rsid w:val="00DB7C54"/>
    <w:rsid w:val="00DC03C4"/>
    <w:rsid w:val="00DC051A"/>
    <w:rsid w:val="00DC08FC"/>
    <w:rsid w:val="00DC0C80"/>
    <w:rsid w:val="00DC1340"/>
    <w:rsid w:val="00DC19E7"/>
    <w:rsid w:val="00DC1F6D"/>
    <w:rsid w:val="00DC2089"/>
    <w:rsid w:val="00DC214A"/>
    <w:rsid w:val="00DC2583"/>
    <w:rsid w:val="00DC2A5E"/>
    <w:rsid w:val="00DC2EA5"/>
    <w:rsid w:val="00DC3D14"/>
    <w:rsid w:val="00DC3FD3"/>
    <w:rsid w:val="00DC40ED"/>
    <w:rsid w:val="00DC43DE"/>
    <w:rsid w:val="00DC476B"/>
    <w:rsid w:val="00DC4DF4"/>
    <w:rsid w:val="00DC4ED4"/>
    <w:rsid w:val="00DC52F5"/>
    <w:rsid w:val="00DC5C4C"/>
    <w:rsid w:val="00DC5C54"/>
    <w:rsid w:val="00DC60D1"/>
    <w:rsid w:val="00DC6111"/>
    <w:rsid w:val="00DC698B"/>
    <w:rsid w:val="00DC6A63"/>
    <w:rsid w:val="00DC76A0"/>
    <w:rsid w:val="00DC7D03"/>
    <w:rsid w:val="00DC7D30"/>
    <w:rsid w:val="00DD062F"/>
    <w:rsid w:val="00DD0632"/>
    <w:rsid w:val="00DD0BD2"/>
    <w:rsid w:val="00DD1312"/>
    <w:rsid w:val="00DD1AB3"/>
    <w:rsid w:val="00DD1BA1"/>
    <w:rsid w:val="00DD1BBE"/>
    <w:rsid w:val="00DD1D9A"/>
    <w:rsid w:val="00DD20D9"/>
    <w:rsid w:val="00DD217A"/>
    <w:rsid w:val="00DD2558"/>
    <w:rsid w:val="00DD25D4"/>
    <w:rsid w:val="00DD276B"/>
    <w:rsid w:val="00DD2B0D"/>
    <w:rsid w:val="00DD2F32"/>
    <w:rsid w:val="00DD3316"/>
    <w:rsid w:val="00DD33A4"/>
    <w:rsid w:val="00DD3D20"/>
    <w:rsid w:val="00DD415F"/>
    <w:rsid w:val="00DD4A7D"/>
    <w:rsid w:val="00DD52AD"/>
    <w:rsid w:val="00DD584E"/>
    <w:rsid w:val="00DD597E"/>
    <w:rsid w:val="00DD5DA5"/>
    <w:rsid w:val="00DD5DD8"/>
    <w:rsid w:val="00DD61CE"/>
    <w:rsid w:val="00DD73D6"/>
    <w:rsid w:val="00DD75F8"/>
    <w:rsid w:val="00DD7D4D"/>
    <w:rsid w:val="00DD7FE3"/>
    <w:rsid w:val="00DE00B0"/>
    <w:rsid w:val="00DE0344"/>
    <w:rsid w:val="00DE04FE"/>
    <w:rsid w:val="00DE0663"/>
    <w:rsid w:val="00DE07CF"/>
    <w:rsid w:val="00DE0B00"/>
    <w:rsid w:val="00DE0F78"/>
    <w:rsid w:val="00DE11EA"/>
    <w:rsid w:val="00DE1447"/>
    <w:rsid w:val="00DE1E47"/>
    <w:rsid w:val="00DE27F2"/>
    <w:rsid w:val="00DE2FBF"/>
    <w:rsid w:val="00DE318F"/>
    <w:rsid w:val="00DE34CF"/>
    <w:rsid w:val="00DE3557"/>
    <w:rsid w:val="00DE3593"/>
    <w:rsid w:val="00DE5E8A"/>
    <w:rsid w:val="00DE6629"/>
    <w:rsid w:val="00DE6760"/>
    <w:rsid w:val="00DE6CA8"/>
    <w:rsid w:val="00DE6F12"/>
    <w:rsid w:val="00DE74A1"/>
    <w:rsid w:val="00DE7CB0"/>
    <w:rsid w:val="00DF04E5"/>
    <w:rsid w:val="00DF04E8"/>
    <w:rsid w:val="00DF0C47"/>
    <w:rsid w:val="00DF13CE"/>
    <w:rsid w:val="00DF1CEF"/>
    <w:rsid w:val="00DF237E"/>
    <w:rsid w:val="00DF2A33"/>
    <w:rsid w:val="00DF3C28"/>
    <w:rsid w:val="00DF40DF"/>
    <w:rsid w:val="00DF460D"/>
    <w:rsid w:val="00DF4830"/>
    <w:rsid w:val="00DF51A8"/>
    <w:rsid w:val="00DF5439"/>
    <w:rsid w:val="00DF56E3"/>
    <w:rsid w:val="00DF6030"/>
    <w:rsid w:val="00DF61DA"/>
    <w:rsid w:val="00DF6B5F"/>
    <w:rsid w:val="00DF6FB8"/>
    <w:rsid w:val="00DF6FFD"/>
    <w:rsid w:val="00DF77A0"/>
    <w:rsid w:val="00DF78CF"/>
    <w:rsid w:val="00DF7922"/>
    <w:rsid w:val="00DF7E02"/>
    <w:rsid w:val="00DF7E31"/>
    <w:rsid w:val="00DF7E5B"/>
    <w:rsid w:val="00E00667"/>
    <w:rsid w:val="00E00BB2"/>
    <w:rsid w:val="00E0182E"/>
    <w:rsid w:val="00E01F7D"/>
    <w:rsid w:val="00E02183"/>
    <w:rsid w:val="00E03073"/>
    <w:rsid w:val="00E03C18"/>
    <w:rsid w:val="00E03CEE"/>
    <w:rsid w:val="00E04133"/>
    <w:rsid w:val="00E04142"/>
    <w:rsid w:val="00E04721"/>
    <w:rsid w:val="00E04C3F"/>
    <w:rsid w:val="00E04E31"/>
    <w:rsid w:val="00E059FA"/>
    <w:rsid w:val="00E06714"/>
    <w:rsid w:val="00E067F4"/>
    <w:rsid w:val="00E06AA0"/>
    <w:rsid w:val="00E07240"/>
    <w:rsid w:val="00E0738E"/>
    <w:rsid w:val="00E076D6"/>
    <w:rsid w:val="00E0792D"/>
    <w:rsid w:val="00E07A29"/>
    <w:rsid w:val="00E07FE1"/>
    <w:rsid w:val="00E101B6"/>
    <w:rsid w:val="00E10767"/>
    <w:rsid w:val="00E107F8"/>
    <w:rsid w:val="00E10C6D"/>
    <w:rsid w:val="00E10E3B"/>
    <w:rsid w:val="00E110C5"/>
    <w:rsid w:val="00E111DE"/>
    <w:rsid w:val="00E1133E"/>
    <w:rsid w:val="00E11444"/>
    <w:rsid w:val="00E11EB8"/>
    <w:rsid w:val="00E1276B"/>
    <w:rsid w:val="00E127C4"/>
    <w:rsid w:val="00E127D5"/>
    <w:rsid w:val="00E12C1B"/>
    <w:rsid w:val="00E13145"/>
    <w:rsid w:val="00E132AE"/>
    <w:rsid w:val="00E136A1"/>
    <w:rsid w:val="00E137EF"/>
    <w:rsid w:val="00E13ADC"/>
    <w:rsid w:val="00E13F3D"/>
    <w:rsid w:val="00E13F9F"/>
    <w:rsid w:val="00E140ED"/>
    <w:rsid w:val="00E142A0"/>
    <w:rsid w:val="00E14FDB"/>
    <w:rsid w:val="00E1501F"/>
    <w:rsid w:val="00E15697"/>
    <w:rsid w:val="00E15845"/>
    <w:rsid w:val="00E15CBE"/>
    <w:rsid w:val="00E1652F"/>
    <w:rsid w:val="00E16592"/>
    <w:rsid w:val="00E17D6D"/>
    <w:rsid w:val="00E20144"/>
    <w:rsid w:val="00E21B2F"/>
    <w:rsid w:val="00E21B7A"/>
    <w:rsid w:val="00E21C32"/>
    <w:rsid w:val="00E2213D"/>
    <w:rsid w:val="00E22CCC"/>
    <w:rsid w:val="00E232AB"/>
    <w:rsid w:val="00E235E5"/>
    <w:rsid w:val="00E236EB"/>
    <w:rsid w:val="00E23B4F"/>
    <w:rsid w:val="00E24B74"/>
    <w:rsid w:val="00E24D48"/>
    <w:rsid w:val="00E24F48"/>
    <w:rsid w:val="00E25022"/>
    <w:rsid w:val="00E25A5C"/>
    <w:rsid w:val="00E25B28"/>
    <w:rsid w:val="00E26087"/>
    <w:rsid w:val="00E26710"/>
    <w:rsid w:val="00E26F69"/>
    <w:rsid w:val="00E270D5"/>
    <w:rsid w:val="00E27239"/>
    <w:rsid w:val="00E275F8"/>
    <w:rsid w:val="00E30234"/>
    <w:rsid w:val="00E30561"/>
    <w:rsid w:val="00E306AB"/>
    <w:rsid w:val="00E306DF"/>
    <w:rsid w:val="00E30F5B"/>
    <w:rsid w:val="00E31D44"/>
    <w:rsid w:val="00E32BDC"/>
    <w:rsid w:val="00E32DE5"/>
    <w:rsid w:val="00E3350D"/>
    <w:rsid w:val="00E33BAB"/>
    <w:rsid w:val="00E34A40"/>
    <w:rsid w:val="00E34DC3"/>
    <w:rsid w:val="00E35CF3"/>
    <w:rsid w:val="00E35D6D"/>
    <w:rsid w:val="00E360EF"/>
    <w:rsid w:val="00E36192"/>
    <w:rsid w:val="00E36F44"/>
    <w:rsid w:val="00E37091"/>
    <w:rsid w:val="00E3775F"/>
    <w:rsid w:val="00E400DA"/>
    <w:rsid w:val="00E403C0"/>
    <w:rsid w:val="00E40C02"/>
    <w:rsid w:val="00E40D69"/>
    <w:rsid w:val="00E4132C"/>
    <w:rsid w:val="00E41649"/>
    <w:rsid w:val="00E41AD1"/>
    <w:rsid w:val="00E41FB9"/>
    <w:rsid w:val="00E42152"/>
    <w:rsid w:val="00E43169"/>
    <w:rsid w:val="00E43A96"/>
    <w:rsid w:val="00E43B59"/>
    <w:rsid w:val="00E4491B"/>
    <w:rsid w:val="00E449C5"/>
    <w:rsid w:val="00E44DBB"/>
    <w:rsid w:val="00E45A86"/>
    <w:rsid w:val="00E45B67"/>
    <w:rsid w:val="00E45BCC"/>
    <w:rsid w:val="00E45D57"/>
    <w:rsid w:val="00E46552"/>
    <w:rsid w:val="00E469F4"/>
    <w:rsid w:val="00E46A41"/>
    <w:rsid w:val="00E46BB8"/>
    <w:rsid w:val="00E46D3C"/>
    <w:rsid w:val="00E47033"/>
    <w:rsid w:val="00E478E9"/>
    <w:rsid w:val="00E47C73"/>
    <w:rsid w:val="00E50A32"/>
    <w:rsid w:val="00E5175C"/>
    <w:rsid w:val="00E519B5"/>
    <w:rsid w:val="00E51F5F"/>
    <w:rsid w:val="00E51FA7"/>
    <w:rsid w:val="00E5240C"/>
    <w:rsid w:val="00E530FB"/>
    <w:rsid w:val="00E532FC"/>
    <w:rsid w:val="00E53A3B"/>
    <w:rsid w:val="00E53B2E"/>
    <w:rsid w:val="00E53BDB"/>
    <w:rsid w:val="00E53BF5"/>
    <w:rsid w:val="00E53BFA"/>
    <w:rsid w:val="00E54176"/>
    <w:rsid w:val="00E54FCC"/>
    <w:rsid w:val="00E55A12"/>
    <w:rsid w:val="00E5618F"/>
    <w:rsid w:val="00E570E6"/>
    <w:rsid w:val="00E57242"/>
    <w:rsid w:val="00E575B1"/>
    <w:rsid w:val="00E575E4"/>
    <w:rsid w:val="00E57860"/>
    <w:rsid w:val="00E60D6B"/>
    <w:rsid w:val="00E60DEC"/>
    <w:rsid w:val="00E61507"/>
    <w:rsid w:val="00E615EC"/>
    <w:rsid w:val="00E6170E"/>
    <w:rsid w:val="00E61D04"/>
    <w:rsid w:val="00E61E8F"/>
    <w:rsid w:val="00E62242"/>
    <w:rsid w:val="00E62747"/>
    <w:rsid w:val="00E62BBF"/>
    <w:rsid w:val="00E63885"/>
    <w:rsid w:val="00E63946"/>
    <w:rsid w:val="00E63B09"/>
    <w:rsid w:val="00E63C64"/>
    <w:rsid w:val="00E63DC1"/>
    <w:rsid w:val="00E63E23"/>
    <w:rsid w:val="00E6439D"/>
    <w:rsid w:val="00E65187"/>
    <w:rsid w:val="00E651DD"/>
    <w:rsid w:val="00E65A0E"/>
    <w:rsid w:val="00E66236"/>
    <w:rsid w:val="00E66294"/>
    <w:rsid w:val="00E66671"/>
    <w:rsid w:val="00E6667F"/>
    <w:rsid w:val="00E672FB"/>
    <w:rsid w:val="00E67E9E"/>
    <w:rsid w:val="00E70B78"/>
    <w:rsid w:val="00E70CD3"/>
    <w:rsid w:val="00E719C3"/>
    <w:rsid w:val="00E71A2A"/>
    <w:rsid w:val="00E72499"/>
    <w:rsid w:val="00E727A7"/>
    <w:rsid w:val="00E7280B"/>
    <w:rsid w:val="00E73B95"/>
    <w:rsid w:val="00E74811"/>
    <w:rsid w:val="00E74BA5"/>
    <w:rsid w:val="00E74E12"/>
    <w:rsid w:val="00E75122"/>
    <w:rsid w:val="00E75499"/>
    <w:rsid w:val="00E76430"/>
    <w:rsid w:val="00E76F78"/>
    <w:rsid w:val="00E77033"/>
    <w:rsid w:val="00E77903"/>
    <w:rsid w:val="00E77F0C"/>
    <w:rsid w:val="00E8022D"/>
    <w:rsid w:val="00E8032B"/>
    <w:rsid w:val="00E80695"/>
    <w:rsid w:val="00E80C25"/>
    <w:rsid w:val="00E80F51"/>
    <w:rsid w:val="00E810C5"/>
    <w:rsid w:val="00E810F8"/>
    <w:rsid w:val="00E8128D"/>
    <w:rsid w:val="00E81784"/>
    <w:rsid w:val="00E81FA8"/>
    <w:rsid w:val="00E81FF1"/>
    <w:rsid w:val="00E8207E"/>
    <w:rsid w:val="00E82322"/>
    <w:rsid w:val="00E82463"/>
    <w:rsid w:val="00E82621"/>
    <w:rsid w:val="00E826AA"/>
    <w:rsid w:val="00E82946"/>
    <w:rsid w:val="00E82950"/>
    <w:rsid w:val="00E82A5D"/>
    <w:rsid w:val="00E82EC8"/>
    <w:rsid w:val="00E83606"/>
    <w:rsid w:val="00E8410B"/>
    <w:rsid w:val="00E84110"/>
    <w:rsid w:val="00E843FE"/>
    <w:rsid w:val="00E8457B"/>
    <w:rsid w:val="00E84689"/>
    <w:rsid w:val="00E84C65"/>
    <w:rsid w:val="00E84E3C"/>
    <w:rsid w:val="00E85155"/>
    <w:rsid w:val="00E8519D"/>
    <w:rsid w:val="00E854B5"/>
    <w:rsid w:val="00E85555"/>
    <w:rsid w:val="00E85605"/>
    <w:rsid w:val="00E85A29"/>
    <w:rsid w:val="00E86045"/>
    <w:rsid w:val="00E8618E"/>
    <w:rsid w:val="00E86BA1"/>
    <w:rsid w:val="00E86D2B"/>
    <w:rsid w:val="00E873F1"/>
    <w:rsid w:val="00E876A6"/>
    <w:rsid w:val="00E87D39"/>
    <w:rsid w:val="00E9037E"/>
    <w:rsid w:val="00E90A3C"/>
    <w:rsid w:val="00E90B30"/>
    <w:rsid w:val="00E91004"/>
    <w:rsid w:val="00E91316"/>
    <w:rsid w:val="00E91629"/>
    <w:rsid w:val="00E92242"/>
    <w:rsid w:val="00E92524"/>
    <w:rsid w:val="00E92A72"/>
    <w:rsid w:val="00E92ABA"/>
    <w:rsid w:val="00E92F12"/>
    <w:rsid w:val="00E938B6"/>
    <w:rsid w:val="00E93FA3"/>
    <w:rsid w:val="00E942E8"/>
    <w:rsid w:val="00E95408"/>
    <w:rsid w:val="00E954C2"/>
    <w:rsid w:val="00E95629"/>
    <w:rsid w:val="00E959E6"/>
    <w:rsid w:val="00E95A81"/>
    <w:rsid w:val="00E95DA2"/>
    <w:rsid w:val="00E962EE"/>
    <w:rsid w:val="00E96B22"/>
    <w:rsid w:val="00E96B55"/>
    <w:rsid w:val="00E96CE7"/>
    <w:rsid w:val="00E9715D"/>
    <w:rsid w:val="00E9727B"/>
    <w:rsid w:val="00E975A4"/>
    <w:rsid w:val="00E9761F"/>
    <w:rsid w:val="00E979B2"/>
    <w:rsid w:val="00E979C6"/>
    <w:rsid w:val="00E97AA7"/>
    <w:rsid w:val="00E97AAF"/>
    <w:rsid w:val="00E97E22"/>
    <w:rsid w:val="00E97F17"/>
    <w:rsid w:val="00E97FFC"/>
    <w:rsid w:val="00EA02FB"/>
    <w:rsid w:val="00EA0397"/>
    <w:rsid w:val="00EA04C9"/>
    <w:rsid w:val="00EA096B"/>
    <w:rsid w:val="00EA0CBA"/>
    <w:rsid w:val="00EA0CFD"/>
    <w:rsid w:val="00EA1C28"/>
    <w:rsid w:val="00EA1F9B"/>
    <w:rsid w:val="00EA1FD0"/>
    <w:rsid w:val="00EA2C33"/>
    <w:rsid w:val="00EA3244"/>
    <w:rsid w:val="00EA3B4A"/>
    <w:rsid w:val="00EA3CEA"/>
    <w:rsid w:val="00EA3E82"/>
    <w:rsid w:val="00EA4033"/>
    <w:rsid w:val="00EA46AA"/>
    <w:rsid w:val="00EA487F"/>
    <w:rsid w:val="00EA4915"/>
    <w:rsid w:val="00EA4DD5"/>
    <w:rsid w:val="00EA501B"/>
    <w:rsid w:val="00EA5189"/>
    <w:rsid w:val="00EA6074"/>
    <w:rsid w:val="00EA613F"/>
    <w:rsid w:val="00EA6B4E"/>
    <w:rsid w:val="00EA74EE"/>
    <w:rsid w:val="00EA7AC9"/>
    <w:rsid w:val="00EA7C60"/>
    <w:rsid w:val="00EB1C59"/>
    <w:rsid w:val="00EB1F71"/>
    <w:rsid w:val="00EB2172"/>
    <w:rsid w:val="00EB21BA"/>
    <w:rsid w:val="00EB2791"/>
    <w:rsid w:val="00EB2EBC"/>
    <w:rsid w:val="00EB324C"/>
    <w:rsid w:val="00EB33C3"/>
    <w:rsid w:val="00EB34C3"/>
    <w:rsid w:val="00EB39EB"/>
    <w:rsid w:val="00EB3B46"/>
    <w:rsid w:val="00EB49FE"/>
    <w:rsid w:val="00EB4A78"/>
    <w:rsid w:val="00EB584D"/>
    <w:rsid w:val="00EB5B50"/>
    <w:rsid w:val="00EB63C0"/>
    <w:rsid w:val="00EB657D"/>
    <w:rsid w:val="00EB6977"/>
    <w:rsid w:val="00EB77A3"/>
    <w:rsid w:val="00EB7E40"/>
    <w:rsid w:val="00EC0056"/>
    <w:rsid w:val="00EC0CF4"/>
    <w:rsid w:val="00EC0D15"/>
    <w:rsid w:val="00EC1D12"/>
    <w:rsid w:val="00EC2173"/>
    <w:rsid w:val="00EC2963"/>
    <w:rsid w:val="00EC2A2D"/>
    <w:rsid w:val="00EC3047"/>
    <w:rsid w:val="00EC334F"/>
    <w:rsid w:val="00EC3504"/>
    <w:rsid w:val="00EC3850"/>
    <w:rsid w:val="00EC39FB"/>
    <w:rsid w:val="00EC3A46"/>
    <w:rsid w:val="00EC3B50"/>
    <w:rsid w:val="00EC3DF0"/>
    <w:rsid w:val="00EC41AD"/>
    <w:rsid w:val="00EC4C04"/>
    <w:rsid w:val="00EC4CDE"/>
    <w:rsid w:val="00EC4D93"/>
    <w:rsid w:val="00EC57EB"/>
    <w:rsid w:val="00EC5E6B"/>
    <w:rsid w:val="00EC5EB1"/>
    <w:rsid w:val="00EC68EB"/>
    <w:rsid w:val="00EC6A93"/>
    <w:rsid w:val="00EC6B4E"/>
    <w:rsid w:val="00EC714E"/>
    <w:rsid w:val="00EC729C"/>
    <w:rsid w:val="00EC7A33"/>
    <w:rsid w:val="00EC7B4D"/>
    <w:rsid w:val="00EC7D58"/>
    <w:rsid w:val="00ED00FD"/>
    <w:rsid w:val="00ED0DF5"/>
    <w:rsid w:val="00ED1102"/>
    <w:rsid w:val="00ED112F"/>
    <w:rsid w:val="00ED16D9"/>
    <w:rsid w:val="00ED3329"/>
    <w:rsid w:val="00ED337C"/>
    <w:rsid w:val="00ED3638"/>
    <w:rsid w:val="00ED4F2A"/>
    <w:rsid w:val="00ED501F"/>
    <w:rsid w:val="00ED5CB7"/>
    <w:rsid w:val="00ED5E55"/>
    <w:rsid w:val="00ED5F09"/>
    <w:rsid w:val="00ED62C5"/>
    <w:rsid w:val="00ED6705"/>
    <w:rsid w:val="00ED6962"/>
    <w:rsid w:val="00ED7591"/>
    <w:rsid w:val="00ED7EF7"/>
    <w:rsid w:val="00EE0183"/>
    <w:rsid w:val="00EE0337"/>
    <w:rsid w:val="00EE0404"/>
    <w:rsid w:val="00EE051E"/>
    <w:rsid w:val="00EE0A91"/>
    <w:rsid w:val="00EE1421"/>
    <w:rsid w:val="00EE2020"/>
    <w:rsid w:val="00EE243B"/>
    <w:rsid w:val="00EE3112"/>
    <w:rsid w:val="00EE3662"/>
    <w:rsid w:val="00EE3697"/>
    <w:rsid w:val="00EE59DD"/>
    <w:rsid w:val="00EE5C98"/>
    <w:rsid w:val="00EE62AB"/>
    <w:rsid w:val="00EE6BCD"/>
    <w:rsid w:val="00EE7A95"/>
    <w:rsid w:val="00EE7D7C"/>
    <w:rsid w:val="00EF0244"/>
    <w:rsid w:val="00EF064E"/>
    <w:rsid w:val="00EF0B55"/>
    <w:rsid w:val="00EF0CE1"/>
    <w:rsid w:val="00EF191F"/>
    <w:rsid w:val="00EF1947"/>
    <w:rsid w:val="00EF1A13"/>
    <w:rsid w:val="00EF1B46"/>
    <w:rsid w:val="00EF1CB2"/>
    <w:rsid w:val="00EF264E"/>
    <w:rsid w:val="00EF2787"/>
    <w:rsid w:val="00EF32C9"/>
    <w:rsid w:val="00EF36BF"/>
    <w:rsid w:val="00EF3E07"/>
    <w:rsid w:val="00EF3E21"/>
    <w:rsid w:val="00EF3E8C"/>
    <w:rsid w:val="00EF3F8A"/>
    <w:rsid w:val="00EF4191"/>
    <w:rsid w:val="00EF41AB"/>
    <w:rsid w:val="00EF48F5"/>
    <w:rsid w:val="00EF4F39"/>
    <w:rsid w:val="00EF5763"/>
    <w:rsid w:val="00EF58A6"/>
    <w:rsid w:val="00EF590B"/>
    <w:rsid w:val="00EF5EFB"/>
    <w:rsid w:val="00EF6264"/>
    <w:rsid w:val="00EF6544"/>
    <w:rsid w:val="00EF6604"/>
    <w:rsid w:val="00EF66F4"/>
    <w:rsid w:val="00EF684E"/>
    <w:rsid w:val="00EF73F6"/>
    <w:rsid w:val="00F00165"/>
    <w:rsid w:val="00F00B17"/>
    <w:rsid w:val="00F01145"/>
    <w:rsid w:val="00F0165C"/>
    <w:rsid w:val="00F01834"/>
    <w:rsid w:val="00F018AF"/>
    <w:rsid w:val="00F01AA4"/>
    <w:rsid w:val="00F01D5E"/>
    <w:rsid w:val="00F01F20"/>
    <w:rsid w:val="00F0226D"/>
    <w:rsid w:val="00F03186"/>
    <w:rsid w:val="00F0372F"/>
    <w:rsid w:val="00F03B85"/>
    <w:rsid w:val="00F03C02"/>
    <w:rsid w:val="00F03CA3"/>
    <w:rsid w:val="00F04F9D"/>
    <w:rsid w:val="00F05272"/>
    <w:rsid w:val="00F058F6"/>
    <w:rsid w:val="00F05D59"/>
    <w:rsid w:val="00F06362"/>
    <w:rsid w:val="00F0689C"/>
    <w:rsid w:val="00F07017"/>
    <w:rsid w:val="00F0745F"/>
    <w:rsid w:val="00F07667"/>
    <w:rsid w:val="00F07B63"/>
    <w:rsid w:val="00F07E14"/>
    <w:rsid w:val="00F1039E"/>
    <w:rsid w:val="00F10CED"/>
    <w:rsid w:val="00F1119E"/>
    <w:rsid w:val="00F11A93"/>
    <w:rsid w:val="00F12DD0"/>
    <w:rsid w:val="00F12EEC"/>
    <w:rsid w:val="00F132D5"/>
    <w:rsid w:val="00F137A7"/>
    <w:rsid w:val="00F14089"/>
    <w:rsid w:val="00F14378"/>
    <w:rsid w:val="00F14BFC"/>
    <w:rsid w:val="00F14F6F"/>
    <w:rsid w:val="00F15085"/>
    <w:rsid w:val="00F15B4D"/>
    <w:rsid w:val="00F15F4E"/>
    <w:rsid w:val="00F1604F"/>
    <w:rsid w:val="00F16447"/>
    <w:rsid w:val="00F16D27"/>
    <w:rsid w:val="00F17A07"/>
    <w:rsid w:val="00F17D05"/>
    <w:rsid w:val="00F17D4C"/>
    <w:rsid w:val="00F2078B"/>
    <w:rsid w:val="00F207BF"/>
    <w:rsid w:val="00F208DD"/>
    <w:rsid w:val="00F20E6F"/>
    <w:rsid w:val="00F210F9"/>
    <w:rsid w:val="00F21792"/>
    <w:rsid w:val="00F228D4"/>
    <w:rsid w:val="00F23058"/>
    <w:rsid w:val="00F236B8"/>
    <w:rsid w:val="00F23AA3"/>
    <w:rsid w:val="00F24032"/>
    <w:rsid w:val="00F2404C"/>
    <w:rsid w:val="00F240E8"/>
    <w:rsid w:val="00F24138"/>
    <w:rsid w:val="00F24776"/>
    <w:rsid w:val="00F24781"/>
    <w:rsid w:val="00F256EE"/>
    <w:rsid w:val="00F25979"/>
    <w:rsid w:val="00F25D98"/>
    <w:rsid w:val="00F2650A"/>
    <w:rsid w:val="00F26EE7"/>
    <w:rsid w:val="00F26FB1"/>
    <w:rsid w:val="00F270D8"/>
    <w:rsid w:val="00F27ECD"/>
    <w:rsid w:val="00F27FF9"/>
    <w:rsid w:val="00F3005D"/>
    <w:rsid w:val="00F300FB"/>
    <w:rsid w:val="00F3020B"/>
    <w:rsid w:val="00F306A5"/>
    <w:rsid w:val="00F30C79"/>
    <w:rsid w:val="00F30F72"/>
    <w:rsid w:val="00F30FE2"/>
    <w:rsid w:val="00F3125B"/>
    <w:rsid w:val="00F31434"/>
    <w:rsid w:val="00F31680"/>
    <w:rsid w:val="00F318CC"/>
    <w:rsid w:val="00F31A04"/>
    <w:rsid w:val="00F31BC9"/>
    <w:rsid w:val="00F3242E"/>
    <w:rsid w:val="00F3260F"/>
    <w:rsid w:val="00F32F47"/>
    <w:rsid w:val="00F33016"/>
    <w:rsid w:val="00F3357C"/>
    <w:rsid w:val="00F3360F"/>
    <w:rsid w:val="00F34374"/>
    <w:rsid w:val="00F34D8C"/>
    <w:rsid w:val="00F356C2"/>
    <w:rsid w:val="00F35B35"/>
    <w:rsid w:val="00F35FE1"/>
    <w:rsid w:val="00F36048"/>
    <w:rsid w:val="00F360CA"/>
    <w:rsid w:val="00F3617F"/>
    <w:rsid w:val="00F36222"/>
    <w:rsid w:val="00F3640C"/>
    <w:rsid w:val="00F36892"/>
    <w:rsid w:val="00F370A9"/>
    <w:rsid w:val="00F37198"/>
    <w:rsid w:val="00F37441"/>
    <w:rsid w:val="00F374A7"/>
    <w:rsid w:val="00F3766C"/>
    <w:rsid w:val="00F378E5"/>
    <w:rsid w:val="00F40380"/>
    <w:rsid w:val="00F4097E"/>
    <w:rsid w:val="00F409E3"/>
    <w:rsid w:val="00F40DA1"/>
    <w:rsid w:val="00F4106F"/>
    <w:rsid w:val="00F411B7"/>
    <w:rsid w:val="00F412AD"/>
    <w:rsid w:val="00F41F64"/>
    <w:rsid w:val="00F42239"/>
    <w:rsid w:val="00F422B9"/>
    <w:rsid w:val="00F42304"/>
    <w:rsid w:val="00F427CE"/>
    <w:rsid w:val="00F43879"/>
    <w:rsid w:val="00F43F48"/>
    <w:rsid w:val="00F4498A"/>
    <w:rsid w:val="00F44E3D"/>
    <w:rsid w:val="00F45037"/>
    <w:rsid w:val="00F45576"/>
    <w:rsid w:val="00F45B80"/>
    <w:rsid w:val="00F462DF"/>
    <w:rsid w:val="00F46A26"/>
    <w:rsid w:val="00F46B4C"/>
    <w:rsid w:val="00F46B91"/>
    <w:rsid w:val="00F46CD3"/>
    <w:rsid w:val="00F4734A"/>
    <w:rsid w:val="00F47860"/>
    <w:rsid w:val="00F47CA4"/>
    <w:rsid w:val="00F50053"/>
    <w:rsid w:val="00F509AA"/>
    <w:rsid w:val="00F50C82"/>
    <w:rsid w:val="00F511A4"/>
    <w:rsid w:val="00F5211C"/>
    <w:rsid w:val="00F52EB1"/>
    <w:rsid w:val="00F53232"/>
    <w:rsid w:val="00F53426"/>
    <w:rsid w:val="00F535F5"/>
    <w:rsid w:val="00F53C2F"/>
    <w:rsid w:val="00F53C3A"/>
    <w:rsid w:val="00F53C94"/>
    <w:rsid w:val="00F53D2A"/>
    <w:rsid w:val="00F53D54"/>
    <w:rsid w:val="00F53D97"/>
    <w:rsid w:val="00F53FFE"/>
    <w:rsid w:val="00F5444F"/>
    <w:rsid w:val="00F5456A"/>
    <w:rsid w:val="00F55190"/>
    <w:rsid w:val="00F5519F"/>
    <w:rsid w:val="00F554FC"/>
    <w:rsid w:val="00F555CC"/>
    <w:rsid w:val="00F55653"/>
    <w:rsid w:val="00F55A62"/>
    <w:rsid w:val="00F561B9"/>
    <w:rsid w:val="00F56959"/>
    <w:rsid w:val="00F56CF3"/>
    <w:rsid w:val="00F56F45"/>
    <w:rsid w:val="00F573D3"/>
    <w:rsid w:val="00F57702"/>
    <w:rsid w:val="00F57A5F"/>
    <w:rsid w:val="00F57D15"/>
    <w:rsid w:val="00F57F30"/>
    <w:rsid w:val="00F60140"/>
    <w:rsid w:val="00F60F6B"/>
    <w:rsid w:val="00F610E2"/>
    <w:rsid w:val="00F6132C"/>
    <w:rsid w:val="00F6149B"/>
    <w:rsid w:val="00F61799"/>
    <w:rsid w:val="00F61CE9"/>
    <w:rsid w:val="00F61F36"/>
    <w:rsid w:val="00F62433"/>
    <w:rsid w:val="00F62BE1"/>
    <w:rsid w:val="00F62D1E"/>
    <w:rsid w:val="00F62D35"/>
    <w:rsid w:val="00F62EF0"/>
    <w:rsid w:val="00F63323"/>
    <w:rsid w:val="00F63B80"/>
    <w:rsid w:val="00F6487A"/>
    <w:rsid w:val="00F64965"/>
    <w:rsid w:val="00F6574F"/>
    <w:rsid w:val="00F65A18"/>
    <w:rsid w:val="00F65BEF"/>
    <w:rsid w:val="00F65CE1"/>
    <w:rsid w:val="00F66503"/>
    <w:rsid w:val="00F665D6"/>
    <w:rsid w:val="00F66DE4"/>
    <w:rsid w:val="00F66FBE"/>
    <w:rsid w:val="00F676BF"/>
    <w:rsid w:val="00F67C1F"/>
    <w:rsid w:val="00F67F8E"/>
    <w:rsid w:val="00F7048D"/>
    <w:rsid w:val="00F709B0"/>
    <w:rsid w:val="00F70E58"/>
    <w:rsid w:val="00F7188A"/>
    <w:rsid w:val="00F71B38"/>
    <w:rsid w:val="00F71D97"/>
    <w:rsid w:val="00F71F7C"/>
    <w:rsid w:val="00F7215C"/>
    <w:rsid w:val="00F72580"/>
    <w:rsid w:val="00F72AA7"/>
    <w:rsid w:val="00F72C10"/>
    <w:rsid w:val="00F73088"/>
    <w:rsid w:val="00F73356"/>
    <w:rsid w:val="00F7340E"/>
    <w:rsid w:val="00F7356D"/>
    <w:rsid w:val="00F74A68"/>
    <w:rsid w:val="00F74ABD"/>
    <w:rsid w:val="00F74ECF"/>
    <w:rsid w:val="00F74F6A"/>
    <w:rsid w:val="00F752F5"/>
    <w:rsid w:val="00F762C3"/>
    <w:rsid w:val="00F7683B"/>
    <w:rsid w:val="00F76BB6"/>
    <w:rsid w:val="00F77C81"/>
    <w:rsid w:val="00F77CEB"/>
    <w:rsid w:val="00F77D08"/>
    <w:rsid w:val="00F803FF"/>
    <w:rsid w:val="00F8052A"/>
    <w:rsid w:val="00F80861"/>
    <w:rsid w:val="00F80A5A"/>
    <w:rsid w:val="00F80AA0"/>
    <w:rsid w:val="00F80EAF"/>
    <w:rsid w:val="00F81A56"/>
    <w:rsid w:val="00F821FE"/>
    <w:rsid w:val="00F82425"/>
    <w:rsid w:val="00F82B87"/>
    <w:rsid w:val="00F82F7B"/>
    <w:rsid w:val="00F8301D"/>
    <w:rsid w:val="00F83605"/>
    <w:rsid w:val="00F83A19"/>
    <w:rsid w:val="00F83D86"/>
    <w:rsid w:val="00F8479D"/>
    <w:rsid w:val="00F84B10"/>
    <w:rsid w:val="00F84B3D"/>
    <w:rsid w:val="00F84FDF"/>
    <w:rsid w:val="00F8555B"/>
    <w:rsid w:val="00F8608C"/>
    <w:rsid w:val="00F86BC1"/>
    <w:rsid w:val="00F87010"/>
    <w:rsid w:val="00F87037"/>
    <w:rsid w:val="00F87054"/>
    <w:rsid w:val="00F870E1"/>
    <w:rsid w:val="00F87267"/>
    <w:rsid w:val="00F8773F"/>
    <w:rsid w:val="00F87CA4"/>
    <w:rsid w:val="00F87DCA"/>
    <w:rsid w:val="00F90B03"/>
    <w:rsid w:val="00F9101C"/>
    <w:rsid w:val="00F91BF7"/>
    <w:rsid w:val="00F91DEA"/>
    <w:rsid w:val="00F9229F"/>
    <w:rsid w:val="00F92583"/>
    <w:rsid w:val="00F9310E"/>
    <w:rsid w:val="00F93739"/>
    <w:rsid w:val="00F93CD3"/>
    <w:rsid w:val="00F94D00"/>
    <w:rsid w:val="00F9522A"/>
    <w:rsid w:val="00F952C5"/>
    <w:rsid w:val="00F95546"/>
    <w:rsid w:val="00F956FF"/>
    <w:rsid w:val="00F959AB"/>
    <w:rsid w:val="00F96630"/>
    <w:rsid w:val="00F96810"/>
    <w:rsid w:val="00F969F1"/>
    <w:rsid w:val="00F970CA"/>
    <w:rsid w:val="00F97174"/>
    <w:rsid w:val="00F97A43"/>
    <w:rsid w:val="00FA040F"/>
    <w:rsid w:val="00FA04E2"/>
    <w:rsid w:val="00FA05FE"/>
    <w:rsid w:val="00FA0886"/>
    <w:rsid w:val="00FA0BD2"/>
    <w:rsid w:val="00FA1A1A"/>
    <w:rsid w:val="00FA1A52"/>
    <w:rsid w:val="00FA1A6F"/>
    <w:rsid w:val="00FA1AD9"/>
    <w:rsid w:val="00FA1C7E"/>
    <w:rsid w:val="00FA1E01"/>
    <w:rsid w:val="00FA1F1B"/>
    <w:rsid w:val="00FA207A"/>
    <w:rsid w:val="00FA3A57"/>
    <w:rsid w:val="00FA3BC3"/>
    <w:rsid w:val="00FA3F3D"/>
    <w:rsid w:val="00FA409F"/>
    <w:rsid w:val="00FA41DA"/>
    <w:rsid w:val="00FA4492"/>
    <w:rsid w:val="00FA48EC"/>
    <w:rsid w:val="00FA4BD3"/>
    <w:rsid w:val="00FA4C06"/>
    <w:rsid w:val="00FA5259"/>
    <w:rsid w:val="00FA582C"/>
    <w:rsid w:val="00FA5EFF"/>
    <w:rsid w:val="00FA5F89"/>
    <w:rsid w:val="00FA67D1"/>
    <w:rsid w:val="00FA6909"/>
    <w:rsid w:val="00FA72BA"/>
    <w:rsid w:val="00FA73C2"/>
    <w:rsid w:val="00FA7D83"/>
    <w:rsid w:val="00FB0506"/>
    <w:rsid w:val="00FB11B1"/>
    <w:rsid w:val="00FB140C"/>
    <w:rsid w:val="00FB14C8"/>
    <w:rsid w:val="00FB1C56"/>
    <w:rsid w:val="00FB22B2"/>
    <w:rsid w:val="00FB23B3"/>
    <w:rsid w:val="00FB2585"/>
    <w:rsid w:val="00FB293D"/>
    <w:rsid w:val="00FB3040"/>
    <w:rsid w:val="00FB37B6"/>
    <w:rsid w:val="00FB40A3"/>
    <w:rsid w:val="00FB46C8"/>
    <w:rsid w:val="00FB542E"/>
    <w:rsid w:val="00FB5CF5"/>
    <w:rsid w:val="00FB6386"/>
    <w:rsid w:val="00FB692F"/>
    <w:rsid w:val="00FB71C1"/>
    <w:rsid w:val="00FB752A"/>
    <w:rsid w:val="00FB7A92"/>
    <w:rsid w:val="00FC0232"/>
    <w:rsid w:val="00FC026A"/>
    <w:rsid w:val="00FC0CB1"/>
    <w:rsid w:val="00FC0FB8"/>
    <w:rsid w:val="00FC0FDB"/>
    <w:rsid w:val="00FC11E2"/>
    <w:rsid w:val="00FC128E"/>
    <w:rsid w:val="00FC1346"/>
    <w:rsid w:val="00FC1492"/>
    <w:rsid w:val="00FC191E"/>
    <w:rsid w:val="00FC1C6A"/>
    <w:rsid w:val="00FC205C"/>
    <w:rsid w:val="00FC20B1"/>
    <w:rsid w:val="00FC2230"/>
    <w:rsid w:val="00FC23E8"/>
    <w:rsid w:val="00FC3494"/>
    <w:rsid w:val="00FC383F"/>
    <w:rsid w:val="00FC3861"/>
    <w:rsid w:val="00FC3A0A"/>
    <w:rsid w:val="00FC4BCE"/>
    <w:rsid w:val="00FC5517"/>
    <w:rsid w:val="00FC55FA"/>
    <w:rsid w:val="00FC5CF9"/>
    <w:rsid w:val="00FC630B"/>
    <w:rsid w:val="00FC6D04"/>
    <w:rsid w:val="00FC6D0E"/>
    <w:rsid w:val="00FC6DBA"/>
    <w:rsid w:val="00FC752D"/>
    <w:rsid w:val="00FC75EB"/>
    <w:rsid w:val="00FC784F"/>
    <w:rsid w:val="00FD03EA"/>
    <w:rsid w:val="00FD0913"/>
    <w:rsid w:val="00FD092B"/>
    <w:rsid w:val="00FD094E"/>
    <w:rsid w:val="00FD1572"/>
    <w:rsid w:val="00FD16CD"/>
    <w:rsid w:val="00FD17BC"/>
    <w:rsid w:val="00FD194B"/>
    <w:rsid w:val="00FD1CB3"/>
    <w:rsid w:val="00FD1FC4"/>
    <w:rsid w:val="00FD244A"/>
    <w:rsid w:val="00FD38B9"/>
    <w:rsid w:val="00FD3A57"/>
    <w:rsid w:val="00FD561B"/>
    <w:rsid w:val="00FD5995"/>
    <w:rsid w:val="00FD5CF7"/>
    <w:rsid w:val="00FD646B"/>
    <w:rsid w:val="00FD652D"/>
    <w:rsid w:val="00FD68D2"/>
    <w:rsid w:val="00FD765F"/>
    <w:rsid w:val="00FD7CBA"/>
    <w:rsid w:val="00FE0307"/>
    <w:rsid w:val="00FE1435"/>
    <w:rsid w:val="00FE1693"/>
    <w:rsid w:val="00FE1D7C"/>
    <w:rsid w:val="00FE2611"/>
    <w:rsid w:val="00FE283B"/>
    <w:rsid w:val="00FE2E1C"/>
    <w:rsid w:val="00FE34E6"/>
    <w:rsid w:val="00FE35F3"/>
    <w:rsid w:val="00FE3BD1"/>
    <w:rsid w:val="00FE3C9A"/>
    <w:rsid w:val="00FE3F3F"/>
    <w:rsid w:val="00FE4295"/>
    <w:rsid w:val="00FE48A5"/>
    <w:rsid w:val="00FE4E62"/>
    <w:rsid w:val="00FE5086"/>
    <w:rsid w:val="00FE622E"/>
    <w:rsid w:val="00FE6FCD"/>
    <w:rsid w:val="00FE71DA"/>
    <w:rsid w:val="00FE73AB"/>
    <w:rsid w:val="00FE7691"/>
    <w:rsid w:val="00FE783A"/>
    <w:rsid w:val="00FE79AD"/>
    <w:rsid w:val="00FE7A7A"/>
    <w:rsid w:val="00FE7CBB"/>
    <w:rsid w:val="00FF0E31"/>
    <w:rsid w:val="00FF0E5A"/>
    <w:rsid w:val="00FF1198"/>
    <w:rsid w:val="00FF14A3"/>
    <w:rsid w:val="00FF17F1"/>
    <w:rsid w:val="00FF1925"/>
    <w:rsid w:val="00FF195A"/>
    <w:rsid w:val="00FF2408"/>
    <w:rsid w:val="00FF2455"/>
    <w:rsid w:val="00FF2587"/>
    <w:rsid w:val="00FF2CDF"/>
    <w:rsid w:val="00FF2D18"/>
    <w:rsid w:val="00FF33F7"/>
    <w:rsid w:val="00FF37B7"/>
    <w:rsid w:val="00FF3A28"/>
    <w:rsid w:val="00FF4158"/>
    <w:rsid w:val="00FF41E7"/>
    <w:rsid w:val="00FF4499"/>
    <w:rsid w:val="00FF44BD"/>
    <w:rsid w:val="00FF53E7"/>
    <w:rsid w:val="00FF5E71"/>
    <w:rsid w:val="00FF64D0"/>
    <w:rsid w:val="00FF650C"/>
    <w:rsid w:val="00FF674F"/>
    <w:rsid w:val="00FF7233"/>
    <w:rsid w:val="03BB7B77"/>
    <w:rsid w:val="09734719"/>
    <w:rsid w:val="0AFD0A20"/>
    <w:rsid w:val="0B6B51B6"/>
    <w:rsid w:val="0C6CE9DD"/>
    <w:rsid w:val="123C6EDC"/>
    <w:rsid w:val="17FA39F4"/>
    <w:rsid w:val="1D749010"/>
    <w:rsid w:val="2034CB95"/>
    <w:rsid w:val="23559BE5"/>
    <w:rsid w:val="27DA5092"/>
    <w:rsid w:val="2865F30A"/>
    <w:rsid w:val="2F24D62E"/>
    <w:rsid w:val="2FD58F7D"/>
    <w:rsid w:val="3127107D"/>
    <w:rsid w:val="34206519"/>
    <w:rsid w:val="3CC86BAA"/>
    <w:rsid w:val="518621EF"/>
    <w:rsid w:val="51A5FB5E"/>
    <w:rsid w:val="52ED9911"/>
    <w:rsid w:val="53188275"/>
    <w:rsid w:val="55609D99"/>
    <w:rsid w:val="59314C77"/>
    <w:rsid w:val="5DEFE9CE"/>
    <w:rsid w:val="726F4646"/>
    <w:rsid w:val="73D340C0"/>
    <w:rsid w:val="73D75FFF"/>
    <w:rsid w:val="7597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  <w14:docId w14:val="58ACFAD3"/>
  <w15:docId w15:val="{ED554C8D-6D0C-4D42-81FC-75EF02CD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52E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5E291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2D042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D042A"/>
  </w:style>
  <w:style w:type="character" w:customStyle="1" w:styleId="eop">
    <w:name w:val="eop"/>
    <w:basedOn w:val="DefaultParagraphFont"/>
    <w:rsid w:val="002D042A"/>
  </w:style>
  <w:style w:type="character" w:customStyle="1" w:styleId="B1Zchn">
    <w:name w:val="B1 Zchn"/>
    <w:qFormat/>
    <w:rsid w:val="00691106"/>
    <w:rPr>
      <w:lang w:eastAsia="en-US"/>
    </w:rPr>
  </w:style>
  <w:style w:type="character" w:customStyle="1" w:styleId="B10">
    <w:name w:val="B1 (文字)"/>
    <w:qFormat/>
    <w:locked/>
    <w:rsid w:val="004B76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B225A3"/>
    <w:pPr>
      <w:ind w:left="851"/>
    </w:pPr>
    <w:rPr>
      <w:rFonts w:eastAsia="Times New Roman"/>
    </w:rPr>
  </w:style>
  <w:style w:type="character" w:customStyle="1" w:styleId="TALCar">
    <w:name w:val="TAL Car"/>
    <w:qFormat/>
    <w:rsid w:val="00B225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225A3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rsid w:val="00145EE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63345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F278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A009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A009D"/>
    <w:rPr>
      <w:color w:val="2B579A"/>
      <w:shd w:val="clear" w:color="auto" w:fill="E1DFDD"/>
    </w:rPr>
  </w:style>
  <w:style w:type="paragraph" w:customStyle="1" w:styleId="Default">
    <w:name w:val="Default"/>
    <w:rsid w:val="00F43F4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4A64D6"/>
  </w:style>
  <w:style w:type="character" w:customStyle="1" w:styleId="apple-converted-space">
    <w:name w:val="apple-converted-space"/>
    <w:rsid w:val="00D41B4C"/>
  </w:style>
  <w:style w:type="character" w:styleId="Emphasis">
    <w:name w:val="Emphasis"/>
    <w:uiPriority w:val="20"/>
    <w:qFormat/>
    <w:rsid w:val="00EE3697"/>
    <w:rPr>
      <w:i/>
      <w:iCs w:val="0"/>
    </w:rPr>
  </w:style>
  <w:style w:type="character" w:customStyle="1" w:styleId="b1zchn0">
    <w:name w:val="b1zchn0"/>
    <w:basedOn w:val="DefaultParagraphFont"/>
    <w:rsid w:val="00B22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379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12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2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0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6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5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4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3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83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5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01816">
          <w:marLeft w:val="190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1287">
          <w:marLeft w:val="190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805">
          <w:marLeft w:val="142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8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55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3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1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3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524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10" Type="http://schemas.openxmlformats.org/officeDocument/2006/relationships/webSettings" Target="webSettings.xm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81fc9e30c1e1d7441eaf38a11a18c1f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012e4d1d98a96f8321936701c387fae5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5AIRPNAIUNRU-1830940522-8085</_dlc_DocId>
    <_dlc_DocIdUrl xmlns="71c5aaf6-e6ce-465b-b873-5148d2a4c105">
      <Url>https://nokia.sharepoint.com/sites/c5g/5gradio/_layouts/15/DocIdRedir.aspx?ID=5AIRPNAIUNRU-1830940522-8085</Url>
      <Description>5AIRPNAIUNRU-1830940522-8085</Description>
    </_dlc_DocIdUrl>
    <SharedWithUsers xmlns="95d2e41d-1f11-4347-bb1c-11d6a32975dd">
      <UserInfo>
        <DisplayName>Ye, Sigen (Nokia - US/Murray Hill)</DisplayName>
        <AccountId>341</AccountId>
        <AccountType/>
      </UserInfo>
      <UserInfo>
        <DisplayName>Hugl, Klaus (Nokia - AT/Vienna)</DisplayName>
        <AccountId>234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C0858-2081-498F-8186-99337245F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0FF836-ABE1-465A-B132-3EBAA2CA8755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A9326C-F13B-4873-997A-54F8834F9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2251</Words>
  <Characters>11503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Hugl, Klaus (Nokia - AT/Vienna)</cp:lastModifiedBy>
  <cp:revision>2</cp:revision>
  <cp:lastPrinted>2019-03-21T07:46:00Z</cp:lastPrinted>
  <dcterms:created xsi:type="dcterms:W3CDTF">2020-08-07T10:03:00Z</dcterms:created>
  <dcterms:modified xsi:type="dcterms:W3CDTF">2020-08-07T10:03:00Z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4c246361-4fe5-49f7-9339-7301e86ccac3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