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01C3B" w14:textId="77777777" w:rsidR="00353554" w:rsidRPr="00196E2C" w:rsidRDefault="00353554" w:rsidP="00353554">
      <w:pPr>
        <w:tabs>
          <w:tab w:val="right" w:pos="9356"/>
          <w:tab w:val="right" w:pos="9639"/>
        </w:tabs>
        <w:ind w:right="2"/>
        <w:rPr>
          <w:rFonts w:ascii="Arial" w:hAnsi="Arial" w:cs="Arial"/>
          <w:b/>
          <w:bCs/>
          <w:sz w:val="28"/>
        </w:rPr>
      </w:pPr>
      <w:r w:rsidRPr="00196E2C">
        <w:rPr>
          <w:rFonts w:ascii="Arial" w:hAnsi="Arial" w:cs="Arial"/>
          <w:b/>
          <w:bCs/>
          <w:sz w:val="28"/>
        </w:rPr>
        <w:t>3GPP TSG RAN WG1 #102-e</w:t>
      </w:r>
      <w:r w:rsidRPr="00196E2C">
        <w:rPr>
          <w:rFonts w:ascii="Arial" w:hAnsi="Arial" w:cs="Arial"/>
          <w:b/>
          <w:bCs/>
          <w:sz w:val="28"/>
        </w:rPr>
        <w:tab/>
        <w:t>R1-2005369</w:t>
      </w:r>
    </w:p>
    <w:p w14:paraId="7277B8C8" w14:textId="77777777" w:rsidR="00353554" w:rsidRPr="00196E2C" w:rsidRDefault="00353554" w:rsidP="00353554">
      <w:pPr>
        <w:tabs>
          <w:tab w:val="center" w:pos="4536"/>
          <w:tab w:val="right" w:pos="9072"/>
        </w:tabs>
        <w:rPr>
          <w:rFonts w:ascii="Arial" w:eastAsia="MS Mincho" w:hAnsi="Arial" w:cs="Arial"/>
          <w:b/>
          <w:bCs/>
          <w:sz w:val="28"/>
          <w:lang w:eastAsia="ja-JP"/>
        </w:rPr>
      </w:pPr>
      <w:r w:rsidRPr="00196E2C">
        <w:rPr>
          <w:rFonts w:ascii="Arial" w:eastAsia="MS Mincho" w:hAnsi="Arial" w:cs="Arial"/>
          <w:b/>
          <w:bCs/>
          <w:sz w:val="28"/>
          <w:lang w:eastAsia="ja-JP"/>
        </w:rPr>
        <w:t>e-Meeting, August 17</w:t>
      </w:r>
      <w:r w:rsidRPr="00196E2C">
        <w:rPr>
          <w:rFonts w:ascii="Arial" w:eastAsia="MS Mincho" w:hAnsi="Arial" w:cs="Arial"/>
          <w:b/>
          <w:bCs/>
          <w:sz w:val="28"/>
          <w:vertAlign w:val="superscript"/>
          <w:lang w:eastAsia="ja-JP"/>
        </w:rPr>
        <w:t>th</w:t>
      </w:r>
      <w:r w:rsidRPr="00196E2C">
        <w:rPr>
          <w:rFonts w:ascii="Arial" w:eastAsia="MS Mincho" w:hAnsi="Arial" w:cs="Arial"/>
          <w:b/>
          <w:bCs/>
          <w:sz w:val="28"/>
          <w:lang w:eastAsia="ja-JP"/>
        </w:rPr>
        <w:t xml:space="preserve"> – 28</w:t>
      </w:r>
      <w:r w:rsidRPr="00196E2C">
        <w:rPr>
          <w:rFonts w:ascii="Arial" w:eastAsia="MS Mincho" w:hAnsi="Arial" w:cs="Arial"/>
          <w:b/>
          <w:bCs/>
          <w:sz w:val="28"/>
          <w:vertAlign w:val="superscript"/>
          <w:lang w:eastAsia="ja-JP"/>
        </w:rPr>
        <w:t>th</w:t>
      </w:r>
      <w:r w:rsidRPr="00196E2C">
        <w:rPr>
          <w:rFonts w:ascii="Arial" w:eastAsia="MS Mincho" w:hAnsi="Arial" w:cs="Arial"/>
          <w:b/>
          <w:bCs/>
          <w:sz w:val="28"/>
          <w:lang w:eastAsia="ja-JP"/>
        </w:rPr>
        <w:t>, 2020</w:t>
      </w:r>
    </w:p>
    <w:p w14:paraId="75F8B715" w14:textId="77777777" w:rsidR="00353554" w:rsidRPr="00196E2C" w:rsidRDefault="00353554" w:rsidP="00353554">
      <w:pPr>
        <w:pStyle w:val="a5"/>
        <w:tabs>
          <w:tab w:val="clear" w:pos="4536"/>
          <w:tab w:val="left" w:pos="1800"/>
        </w:tabs>
        <w:ind w:left="1800" w:hanging="1800"/>
        <w:rPr>
          <w:rFonts w:cs="Arial"/>
          <w:sz w:val="22"/>
          <w:szCs w:val="22"/>
        </w:rPr>
      </w:pPr>
    </w:p>
    <w:p w14:paraId="61948628" w14:textId="77777777" w:rsidR="00353554" w:rsidRPr="00196E2C" w:rsidRDefault="00353554" w:rsidP="00353554">
      <w:pPr>
        <w:pStyle w:val="a5"/>
        <w:tabs>
          <w:tab w:val="clear" w:pos="4536"/>
          <w:tab w:val="left" w:pos="1800"/>
        </w:tabs>
        <w:ind w:left="1800" w:hanging="1800"/>
        <w:rPr>
          <w:rFonts w:eastAsia="宋体"/>
          <w:sz w:val="22"/>
          <w:szCs w:val="22"/>
          <w:lang w:eastAsia="zh-CN"/>
        </w:rPr>
      </w:pPr>
      <w:r w:rsidRPr="00196E2C">
        <w:rPr>
          <w:rFonts w:cs="Arial"/>
          <w:sz w:val="22"/>
          <w:szCs w:val="22"/>
        </w:rPr>
        <w:t>Source:</w:t>
      </w:r>
      <w:r w:rsidRPr="00196E2C">
        <w:rPr>
          <w:rFonts w:cs="Arial"/>
          <w:sz w:val="22"/>
          <w:szCs w:val="22"/>
        </w:rPr>
        <w:tab/>
      </w:r>
      <w:r w:rsidRPr="00196E2C">
        <w:rPr>
          <w:rFonts w:eastAsia="宋体"/>
          <w:sz w:val="22"/>
          <w:szCs w:val="22"/>
          <w:lang w:eastAsia="zh-CN"/>
        </w:rPr>
        <w:t>vivo</w:t>
      </w:r>
    </w:p>
    <w:p w14:paraId="19EB8B2B" w14:textId="77777777" w:rsidR="00353554" w:rsidRPr="00196E2C" w:rsidRDefault="00353554" w:rsidP="00353554">
      <w:pPr>
        <w:pStyle w:val="a5"/>
        <w:tabs>
          <w:tab w:val="clear" w:pos="4536"/>
          <w:tab w:val="left" w:pos="1800"/>
        </w:tabs>
        <w:ind w:left="1798" w:hangingChars="814" w:hanging="1798"/>
        <w:rPr>
          <w:rFonts w:eastAsia="宋体" w:cs="Arial"/>
          <w:sz w:val="22"/>
          <w:szCs w:val="22"/>
          <w:lang w:eastAsia="zh-CN"/>
        </w:rPr>
      </w:pPr>
      <w:r w:rsidRPr="00196E2C">
        <w:rPr>
          <w:rFonts w:cs="Arial"/>
          <w:sz w:val="22"/>
          <w:szCs w:val="22"/>
        </w:rPr>
        <w:t>Title:</w:t>
      </w:r>
      <w:r w:rsidRPr="00196E2C">
        <w:rPr>
          <w:rFonts w:cs="Arial"/>
          <w:sz w:val="22"/>
          <w:szCs w:val="22"/>
        </w:rPr>
        <w:tab/>
        <w:t>Evaluation on MTRP CSI and Partial reciprocity</w:t>
      </w:r>
    </w:p>
    <w:p w14:paraId="7C46B3E7" w14:textId="77777777" w:rsidR="00353554" w:rsidRPr="00196E2C" w:rsidRDefault="00353554" w:rsidP="00353554">
      <w:pPr>
        <w:pStyle w:val="a5"/>
        <w:tabs>
          <w:tab w:val="left" w:pos="1800"/>
        </w:tabs>
        <w:rPr>
          <w:rFonts w:eastAsia="宋体"/>
          <w:sz w:val="22"/>
          <w:szCs w:val="22"/>
          <w:lang w:eastAsia="zh-CN"/>
        </w:rPr>
      </w:pPr>
      <w:r w:rsidRPr="00196E2C">
        <w:rPr>
          <w:rFonts w:cs="Arial"/>
          <w:sz w:val="22"/>
          <w:szCs w:val="22"/>
        </w:rPr>
        <w:t>Agenda Item:</w:t>
      </w:r>
      <w:r w:rsidRPr="00196E2C">
        <w:rPr>
          <w:rFonts w:cs="Arial"/>
          <w:sz w:val="22"/>
          <w:szCs w:val="22"/>
        </w:rPr>
        <w:tab/>
      </w:r>
      <w:r w:rsidRPr="00196E2C">
        <w:rPr>
          <w:rFonts w:eastAsia="宋体" w:cs="Arial"/>
          <w:sz w:val="22"/>
          <w:szCs w:val="22"/>
          <w:lang w:eastAsia="zh-CN"/>
        </w:rPr>
        <w:t>8.1.4</w:t>
      </w:r>
    </w:p>
    <w:p w14:paraId="3F70A977" w14:textId="77777777" w:rsidR="00353554" w:rsidRPr="00196E2C" w:rsidRDefault="00353554" w:rsidP="00353554">
      <w:pPr>
        <w:pStyle w:val="a5"/>
        <w:tabs>
          <w:tab w:val="left" w:pos="1800"/>
        </w:tabs>
        <w:rPr>
          <w:rFonts w:eastAsia="宋体" w:cs="Arial"/>
          <w:sz w:val="22"/>
          <w:szCs w:val="22"/>
          <w:lang w:eastAsia="zh-CN"/>
        </w:rPr>
      </w:pPr>
      <w:r w:rsidRPr="00196E2C">
        <w:rPr>
          <w:rFonts w:cs="Arial"/>
          <w:sz w:val="22"/>
          <w:szCs w:val="22"/>
        </w:rPr>
        <w:t>Document for:</w:t>
      </w:r>
      <w:r w:rsidRPr="00196E2C">
        <w:rPr>
          <w:rFonts w:cs="Arial"/>
          <w:sz w:val="22"/>
          <w:szCs w:val="22"/>
        </w:rPr>
        <w:tab/>
        <w:t>Discussion</w:t>
      </w:r>
      <w:r w:rsidRPr="00196E2C">
        <w:rPr>
          <w:rFonts w:eastAsia="宋体" w:cs="Arial"/>
          <w:sz w:val="22"/>
          <w:szCs w:val="22"/>
          <w:lang w:eastAsia="zh-CN"/>
        </w:rPr>
        <w:t xml:space="preserve"> and Decision</w:t>
      </w:r>
    </w:p>
    <w:p w14:paraId="60222082" w14:textId="77777777" w:rsidR="00353554" w:rsidRPr="00196E2C" w:rsidRDefault="00353554" w:rsidP="00353554">
      <w:pPr>
        <w:pStyle w:val="title1"/>
      </w:pPr>
      <w:r w:rsidRPr="00196E2C">
        <w:t>Introduction</w:t>
      </w:r>
    </w:p>
    <w:p w14:paraId="1845F2BF" w14:textId="77777777" w:rsidR="00353554" w:rsidRDefault="00353554" w:rsidP="00353554">
      <w:pPr>
        <w:rPr>
          <w:rFonts w:eastAsiaTheme="minorEastAsia"/>
          <w:lang w:eastAsia="zh-CN"/>
        </w:rPr>
      </w:pPr>
      <w:bookmarkStart w:id="0" w:name="OLE_LINK13"/>
      <w:bookmarkStart w:id="1" w:name="OLE_LINK14"/>
      <w:r w:rsidRPr="00556F9C">
        <w:rPr>
          <w:rFonts w:eastAsiaTheme="minorEastAsia"/>
          <w:lang w:eastAsia="zh-CN"/>
        </w:rPr>
        <w:t xml:space="preserve">Rel-15 specified CSI framework and CSI feedback to support much more flexible CSI measurement and report than that of LTE. Two codebook types were specified: Type I codebook employs two-stage codebook structure including wideband spatial information and </w:t>
      </w:r>
      <w:proofErr w:type="spellStart"/>
      <w:r w:rsidRPr="00556F9C">
        <w:rPr>
          <w:rFonts w:eastAsiaTheme="minorEastAsia"/>
          <w:lang w:eastAsia="zh-CN"/>
        </w:rPr>
        <w:t>subband</w:t>
      </w:r>
      <w:proofErr w:type="spellEnd"/>
      <w:r w:rsidRPr="00556F9C">
        <w:rPr>
          <w:rFonts w:eastAsiaTheme="minorEastAsia"/>
          <w:lang w:eastAsia="zh-CN"/>
        </w:rPr>
        <w:t xml:space="preserve"> beam selection and co-phasing. While Type II codebook supporting lower ranks is targeting finer granularity CSI feedback for MU-MIMO and consequently incurs large feedback overhead. Type II</w:t>
      </w:r>
      <w:r>
        <w:rPr>
          <w:rFonts w:eastAsiaTheme="minorEastAsia"/>
          <w:lang w:eastAsia="zh-CN"/>
        </w:rPr>
        <w:t xml:space="preserve"> </w:t>
      </w:r>
      <w:r w:rsidRPr="00556F9C">
        <w:rPr>
          <w:rFonts w:eastAsiaTheme="minorEastAsia"/>
          <w:lang w:eastAsia="zh-CN"/>
        </w:rPr>
        <w:t>port selection codebook was also introduced based on Type</w:t>
      </w:r>
      <w:r>
        <w:rPr>
          <w:rFonts w:eastAsiaTheme="minorEastAsia"/>
          <w:lang w:eastAsia="zh-CN"/>
        </w:rPr>
        <w:t xml:space="preserve"> </w:t>
      </w:r>
      <w:r w:rsidRPr="00556F9C">
        <w:rPr>
          <w:rFonts w:eastAsiaTheme="minorEastAsia"/>
          <w:lang w:eastAsia="zh-CN"/>
        </w:rPr>
        <w:t>II codebook. Rel-16 further studied enhanced Type</w:t>
      </w:r>
      <w:r>
        <w:rPr>
          <w:rFonts w:eastAsiaTheme="minorEastAsia"/>
          <w:lang w:eastAsia="zh-CN"/>
        </w:rPr>
        <w:t xml:space="preserve"> </w:t>
      </w:r>
      <w:r w:rsidRPr="00556F9C">
        <w:rPr>
          <w:rFonts w:eastAsiaTheme="minorEastAsia"/>
          <w:lang w:eastAsia="zh-CN"/>
        </w:rPr>
        <w:t xml:space="preserve">II codebook to reduce the feedback overhead without too much impact on performance. Another important feature introduced in Rel-16 is multi-TRP (MTRP) operation to enhance both throughput for </w:t>
      </w:r>
      <w:proofErr w:type="spellStart"/>
      <w:r w:rsidRPr="00556F9C">
        <w:rPr>
          <w:rFonts w:eastAsiaTheme="minorEastAsia"/>
          <w:lang w:eastAsia="zh-CN"/>
        </w:rPr>
        <w:t>eMBB</w:t>
      </w:r>
      <w:proofErr w:type="spellEnd"/>
      <w:r w:rsidRPr="00556F9C">
        <w:rPr>
          <w:rFonts w:eastAsiaTheme="minorEastAsia"/>
          <w:lang w:eastAsia="zh-CN"/>
        </w:rPr>
        <w:t xml:space="preserve"> and reliability and robustness for URLLC. Multi-DCI-based MTRP allows two TRPs independently schedule PDSCH and the UE supporting this feature may expect the reception of fully/partially-overlapped PDSCHs in time and frequency domain scheduled by two TRPs. While, single-DCI-based MTRP realizes a PDSCH transmitted from two TRPs in SDM, TDM, SDM manners by indicating two TCI states. However, there was no further discussions on CSI enhancement for MTRP in Rel-16.</w:t>
      </w:r>
    </w:p>
    <w:p w14:paraId="4E7E42DB" w14:textId="77777777" w:rsidR="00353554" w:rsidRDefault="00353554" w:rsidP="00353554">
      <w:pPr>
        <w:rPr>
          <w:rFonts w:eastAsiaTheme="minorEastAsia"/>
          <w:lang w:eastAsia="zh-CN"/>
        </w:rPr>
      </w:pPr>
      <w:r w:rsidRPr="00196E2C">
        <w:rPr>
          <w:rFonts w:eastAsiaTheme="minorEastAsia"/>
          <w:lang w:eastAsia="zh-CN"/>
        </w:rPr>
        <w:t>In RAN#86 meeting, WID on further enhancements of NR MIMO was agreed</w:t>
      </w:r>
      <w:r>
        <w:rPr>
          <w:rFonts w:eastAsiaTheme="minorEastAsia"/>
          <w:lang w:eastAsia="zh-CN"/>
        </w:rPr>
        <w:t xml:space="preserve"> </w:t>
      </w:r>
      <w:r w:rsidRPr="00196E2C">
        <w:rPr>
          <w:rFonts w:eastAsiaTheme="minorEastAsia"/>
          <w:lang w:eastAsia="zh-CN"/>
        </w:rPr>
        <w:t xml:space="preserve">[1] with following objectives on enhancement of CSI acquisition for multi-TRP/panel transmission and partial reciprocity, which is copied below for reference. </w:t>
      </w:r>
    </w:p>
    <w:tbl>
      <w:tblPr>
        <w:tblStyle w:val="aa"/>
        <w:tblW w:w="0" w:type="auto"/>
        <w:tblLook w:val="04A0" w:firstRow="1" w:lastRow="0" w:firstColumn="1" w:lastColumn="0" w:noHBand="0" w:noVBand="1"/>
      </w:tblPr>
      <w:tblGrid>
        <w:gridCol w:w="9060"/>
      </w:tblGrid>
      <w:tr w:rsidR="00353554" w:rsidRPr="00A97752" w14:paraId="544437A4" w14:textId="77777777" w:rsidTr="002D10B3">
        <w:tc>
          <w:tcPr>
            <w:tcW w:w="9060" w:type="dxa"/>
          </w:tcPr>
          <w:p w14:paraId="5CD7B19C" w14:textId="77777777" w:rsidR="00353554" w:rsidRPr="00A97752" w:rsidDel="00F7174A" w:rsidRDefault="00353554" w:rsidP="002D10B3">
            <w:pPr>
              <w:rPr>
                <w:rFonts w:eastAsiaTheme="minorEastAsia"/>
                <w:i/>
                <w:lang w:eastAsia="zh-CN"/>
              </w:rPr>
            </w:pPr>
            <w:bookmarkStart w:id="2" w:name="_Hlk47736600"/>
            <w:r w:rsidRPr="00A97752" w:rsidDel="00F7174A">
              <w:rPr>
                <w:rFonts w:eastAsiaTheme="minorEastAsia"/>
                <w:i/>
                <w:lang w:eastAsia="zh-CN"/>
              </w:rPr>
              <w:t>4. Enhancement on CSI measurement and reporting:</w:t>
            </w:r>
          </w:p>
          <w:p w14:paraId="59C596A5" w14:textId="77777777" w:rsidR="00353554" w:rsidRPr="00A97752" w:rsidDel="00F7174A" w:rsidRDefault="00353554" w:rsidP="002D10B3">
            <w:pPr>
              <w:ind w:firstLineChars="100" w:firstLine="200"/>
              <w:rPr>
                <w:rFonts w:eastAsiaTheme="minorEastAsia"/>
                <w:i/>
                <w:lang w:eastAsia="zh-CN"/>
              </w:rPr>
            </w:pPr>
            <w:r w:rsidRPr="00A97752" w:rsidDel="00F7174A">
              <w:rPr>
                <w:rFonts w:eastAsiaTheme="minorEastAsia"/>
                <w:i/>
                <w:lang w:eastAsia="zh-CN"/>
              </w:rPr>
              <w:t>a. Evaluate and, if needed, specify CSI reporting for DL multi-TRP and/or multi-panel transmission to enable more dynamic channel/interference hypotheses for NC-JT, targeting both FR1 and FR2.</w:t>
            </w:r>
          </w:p>
          <w:p w14:paraId="0C312424" w14:textId="77777777" w:rsidR="00353554" w:rsidRPr="00A97752" w:rsidRDefault="00353554" w:rsidP="002D10B3">
            <w:pPr>
              <w:rPr>
                <w:rFonts w:eastAsiaTheme="minorEastAsia"/>
                <w:lang w:eastAsia="zh-CN"/>
              </w:rPr>
            </w:pPr>
            <w:r w:rsidRPr="00A97752" w:rsidDel="00F7174A">
              <w:rPr>
                <w:rFonts w:eastAsiaTheme="minorEastAsia"/>
                <w:i/>
                <w:lang w:eastAsia="zh-CN"/>
              </w:rPr>
              <w:t xml:space="preserve">   b. Evaluate and, if needed, specify Type II port selection codebook enhancement (based on Rel.15/16 Type II port selection) where information related to angle(s) and delay(s) are estimated at the </w:t>
            </w:r>
            <w:proofErr w:type="spellStart"/>
            <w:r w:rsidRPr="00A97752" w:rsidDel="00F7174A">
              <w:rPr>
                <w:rFonts w:eastAsiaTheme="minorEastAsia"/>
                <w:i/>
                <w:lang w:eastAsia="zh-CN"/>
              </w:rPr>
              <w:t>gNB</w:t>
            </w:r>
            <w:proofErr w:type="spellEnd"/>
            <w:r w:rsidRPr="00A97752" w:rsidDel="00F7174A">
              <w:rPr>
                <w:rFonts w:eastAsiaTheme="minorEastAsia"/>
                <w:i/>
                <w:lang w:eastAsia="zh-CN"/>
              </w:rPr>
              <w:t xml:space="preserve"> based on SRS by utilizing DL/UL reciprocity of angle and delay, and the remaining DL CSI is reported by the UE, mainly targeting FDD FR1 to achieve better trade-off among UE complexity, performance and reporting overhead.</w:t>
            </w:r>
          </w:p>
        </w:tc>
      </w:tr>
      <w:bookmarkEnd w:id="2"/>
    </w:tbl>
    <w:p w14:paraId="5817821E" w14:textId="77777777" w:rsidR="00353554" w:rsidRPr="00556F9C" w:rsidRDefault="00353554" w:rsidP="00353554">
      <w:pPr>
        <w:rPr>
          <w:rFonts w:eastAsiaTheme="minorEastAsia"/>
          <w:lang w:eastAsia="zh-CN"/>
        </w:rPr>
      </w:pPr>
    </w:p>
    <w:p w14:paraId="18E79630" w14:textId="77777777" w:rsidR="00353554" w:rsidRPr="00196E2C" w:rsidRDefault="00353554" w:rsidP="00353554">
      <w:pPr>
        <w:rPr>
          <w:rFonts w:eastAsiaTheme="minorEastAsia"/>
          <w:lang w:eastAsia="zh-CN"/>
        </w:rPr>
      </w:pPr>
      <w:r w:rsidRPr="00196E2C">
        <w:rPr>
          <w:rFonts w:eastAsiaTheme="minorEastAsia"/>
          <w:lang w:eastAsia="zh-CN"/>
        </w:rPr>
        <w:t>In this document, preliminary evaluation results on CSI enhancements for multi-TRP/panel transmission and partial reciprocity are provided and our views on potential enhancements are also presented.</w:t>
      </w:r>
    </w:p>
    <w:p w14:paraId="07796863" w14:textId="77777777" w:rsidR="00353554" w:rsidRDefault="00353554" w:rsidP="00353554">
      <w:pPr>
        <w:pStyle w:val="title1"/>
      </w:pPr>
      <w:r w:rsidRPr="00180D92">
        <w:t>CSI enhancement for MTRP</w:t>
      </w:r>
    </w:p>
    <w:p w14:paraId="57A6533D" w14:textId="77777777" w:rsidR="00353554" w:rsidRPr="00952DE6" w:rsidRDefault="00353554" w:rsidP="00353554">
      <w:pPr>
        <w:pStyle w:val="title2"/>
      </w:pPr>
      <w:r>
        <w:t>Background</w:t>
      </w:r>
    </w:p>
    <w:p w14:paraId="22D42A9F" w14:textId="77777777" w:rsidR="00353554" w:rsidRDefault="00353554" w:rsidP="00353554">
      <w:pPr>
        <w:rPr>
          <w:rFonts w:eastAsiaTheme="minorEastAsia"/>
          <w:lang w:eastAsia="zh-CN"/>
        </w:rPr>
      </w:pPr>
      <w:r w:rsidRPr="00196E2C">
        <w:rPr>
          <w:rFonts w:eastAsiaTheme="minorEastAsia"/>
          <w:lang w:eastAsia="zh-CN"/>
        </w:rPr>
        <w:t>Rel-15/16 provides flexible CSI framework configuration of multiple CSI reporting settings (CSI-</w:t>
      </w:r>
      <w:proofErr w:type="spellStart"/>
      <w:r w:rsidRPr="00196E2C">
        <w:rPr>
          <w:rFonts w:eastAsiaTheme="minorEastAsia"/>
          <w:lang w:eastAsia="zh-CN"/>
        </w:rPr>
        <w:t>ReportConfig</w:t>
      </w:r>
      <w:proofErr w:type="spellEnd"/>
      <w:r w:rsidRPr="00196E2C">
        <w:rPr>
          <w:rFonts w:eastAsiaTheme="minorEastAsia"/>
          <w:lang w:eastAsia="zh-CN"/>
        </w:rPr>
        <w:t>) with multiple CSI resource settings (CSI-</w:t>
      </w:r>
      <w:proofErr w:type="spellStart"/>
      <w:r w:rsidRPr="00196E2C">
        <w:rPr>
          <w:rFonts w:eastAsiaTheme="minorEastAsia"/>
          <w:lang w:eastAsia="zh-CN"/>
        </w:rPr>
        <w:t>ResourceConfig</w:t>
      </w:r>
      <w:proofErr w:type="spellEnd"/>
      <w:r w:rsidRPr="00196E2C">
        <w:rPr>
          <w:rFonts w:eastAsiaTheme="minorEastAsia"/>
          <w:lang w:eastAsia="zh-CN"/>
        </w:rPr>
        <w:t>).</w:t>
      </w:r>
      <w:r>
        <w:rPr>
          <w:rFonts w:eastAsiaTheme="minorEastAsia"/>
          <w:lang w:eastAsia="zh-CN"/>
        </w:rPr>
        <w:t xml:space="preserve"> As shown in Figure 1, e</w:t>
      </w:r>
      <w:r w:rsidRPr="00196E2C">
        <w:rPr>
          <w:rFonts w:eastAsiaTheme="minorEastAsia"/>
          <w:lang w:eastAsia="zh-CN"/>
        </w:rPr>
        <w:t>ach CSI-</w:t>
      </w:r>
      <w:proofErr w:type="spellStart"/>
      <w:r w:rsidRPr="00196E2C">
        <w:rPr>
          <w:rFonts w:eastAsiaTheme="minorEastAsia"/>
          <w:lang w:eastAsia="zh-CN"/>
        </w:rPr>
        <w:t>ReportConfig</w:t>
      </w:r>
      <w:proofErr w:type="spellEnd"/>
      <w:r w:rsidRPr="00196E2C">
        <w:rPr>
          <w:rFonts w:eastAsiaTheme="minorEastAsia"/>
          <w:lang w:eastAsia="zh-CN"/>
        </w:rPr>
        <w:t xml:space="preserve"> contains the parameter(s) such as CSI resource settings</w:t>
      </w:r>
      <w:r>
        <w:rPr>
          <w:rFonts w:eastAsiaTheme="minorEastAsia"/>
          <w:lang w:eastAsia="zh-CN"/>
        </w:rPr>
        <w:t xml:space="preserve">, reporting configurations </w:t>
      </w:r>
      <w:r w:rsidRPr="00196E2C">
        <w:rPr>
          <w:rFonts w:eastAsiaTheme="minorEastAsia"/>
          <w:lang w:eastAsia="zh-CN"/>
        </w:rPr>
        <w:t>and CSI-related report quantities. The CSI-</w:t>
      </w:r>
      <w:proofErr w:type="spellStart"/>
      <w:r w:rsidRPr="00196E2C">
        <w:rPr>
          <w:rFonts w:eastAsiaTheme="minorEastAsia"/>
          <w:lang w:eastAsia="zh-CN"/>
        </w:rPr>
        <w:t>ResourceConfig</w:t>
      </w:r>
      <w:proofErr w:type="spellEnd"/>
      <w:r w:rsidRPr="00196E2C">
        <w:rPr>
          <w:rFonts w:eastAsiaTheme="minorEastAsia"/>
          <w:lang w:eastAsia="zh-CN"/>
        </w:rPr>
        <w:t xml:space="preserve"> contains a list of </w:t>
      </w:r>
      <m:oMath>
        <m:r>
          <m:rPr>
            <m:sty m:val="p"/>
          </m:rPr>
          <w:rPr>
            <w:rFonts w:ascii="Cambria Math" w:eastAsiaTheme="minorEastAsia" w:hAnsi="Cambria Math"/>
            <w:lang w:eastAsia="zh-CN"/>
          </w:rPr>
          <m:t>S≥1</m:t>
        </m:r>
      </m:oMath>
      <w:r w:rsidRPr="00196E2C">
        <w:rPr>
          <w:rFonts w:eastAsiaTheme="minorEastAsia"/>
          <w:lang w:eastAsia="zh-CN"/>
        </w:rPr>
        <w:t xml:space="preserve"> CSI Resource Sets</w:t>
      </w:r>
      <w:r>
        <w:rPr>
          <w:rFonts w:eastAsiaTheme="minorEastAsia"/>
          <w:lang w:eastAsia="zh-CN"/>
        </w:rPr>
        <w:t xml:space="preserve">. However, </w:t>
      </w:r>
      <w:r>
        <w:t>f</w:t>
      </w:r>
      <w:r w:rsidRPr="00196E2C">
        <w:t>or periodic and semi-persistent CSI Resource Settings, the number of CSI-RS Resource Sets configured is limited to S=1.</w:t>
      </w:r>
    </w:p>
    <w:p w14:paraId="4073D8F9" w14:textId="77777777" w:rsidR="00353554" w:rsidRDefault="00353554" w:rsidP="00353554">
      <w:pPr>
        <w:rPr>
          <w:rFonts w:eastAsiaTheme="minorEastAsia"/>
          <w:lang w:eastAsia="zh-CN"/>
        </w:rPr>
      </w:pPr>
      <w:r>
        <w:rPr>
          <w:rFonts w:eastAsiaTheme="minorEastAsia"/>
          <w:lang w:eastAsia="zh-CN"/>
        </w:rPr>
        <w:t>Since there was no CSI enhancement for</w:t>
      </w:r>
      <w:r w:rsidRPr="00196E2C">
        <w:rPr>
          <w:rFonts w:eastAsiaTheme="minorEastAsia"/>
          <w:lang w:eastAsia="zh-CN"/>
        </w:rPr>
        <w:t xml:space="preserve"> </w:t>
      </w:r>
      <w:r>
        <w:rPr>
          <w:rFonts w:eastAsiaTheme="minorEastAsia"/>
          <w:lang w:eastAsia="zh-CN"/>
        </w:rPr>
        <w:t>M</w:t>
      </w:r>
      <w:r w:rsidRPr="00196E2C">
        <w:rPr>
          <w:rFonts w:eastAsiaTheme="minorEastAsia"/>
          <w:lang w:eastAsia="zh-CN"/>
        </w:rPr>
        <w:t xml:space="preserve">TRP, the existing CSI framework </w:t>
      </w:r>
      <w:r>
        <w:rPr>
          <w:rFonts w:eastAsiaTheme="minorEastAsia"/>
          <w:lang w:eastAsia="zh-CN"/>
        </w:rPr>
        <w:t>has to</w:t>
      </w:r>
      <w:r w:rsidRPr="00196E2C">
        <w:rPr>
          <w:rFonts w:eastAsiaTheme="minorEastAsia"/>
          <w:lang w:eastAsia="zh-CN"/>
        </w:rPr>
        <w:t xml:space="preserve"> be reused</w:t>
      </w:r>
      <w:r>
        <w:rPr>
          <w:rFonts w:eastAsiaTheme="minorEastAsia"/>
          <w:lang w:eastAsia="zh-CN"/>
        </w:rPr>
        <w:t>. As shown in Figure 2, a</w:t>
      </w:r>
      <w:r w:rsidRPr="00B912B2">
        <w:rPr>
          <w:rFonts w:eastAsiaTheme="minorEastAsia"/>
          <w:lang w:eastAsia="zh-CN"/>
        </w:rPr>
        <w:t xml:space="preserve"> straightforward way is to configure multiple </w:t>
      </w:r>
      <w:r w:rsidRPr="00196E2C">
        <w:rPr>
          <w:rFonts w:eastAsiaTheme="minorEastAsia"/>
          <w:lang w:eastAsia="zh-CN"/>
        </w:rPr>
        <w:t>CSI-</w:t>
      </w:r>
      <w:proofErr w:type="spellStart"/>
      <w:r w:rsidRPr="00196E2C">
        <w:rPr>
          <w:rFonts w:eastAsiaTheme="minorEastAsia"/>
          <w:lang w:eastAsia="zh-CN"/>
        </w:rPr>
        <w:t>ReportConfig</w:t>
      </w:r>
      <w:r>
        <w:rPr>
          <w:rFonts w:eastAsiaTheme="minorEastAsia"/>
          <w:lang w:eastAsia="zh-CN"/>
        </w:rPr>
        <w:t>s</w:t>
      </w:r>
      <w:proofErr w:type="spellEnd"/>
      <w:r>
        <w:rPr>
          <w:rFonts w:eastAsiaTheme="minorEastAsia"/>
          <w:lang w:eastAsia="zh-CN"/>
        </w:rPr>
        <w:t xml:space="preserve"> for MTRP, which is </w:t>
      </w:r>
      <w:r w:rsidRPr="001A2F87">
        <w:rPr>
          <w:rFonts w:eastAsiaTheme="minorEastAsia"/>
          <w:lang w:eastAsia="zh-CN"/>
        </w:rPr>
        <w:t>separate CSI reporting</w:t>
      </w:r>
      <w:r>
        <w:rPr>
          <w:rFonts w:eastAsiaTheme="minorEastAsia"/>
          <w:lang w:eastAsia="zh-CN"/>
        </w:rPr>
        <w:t>.</w:t>
      </w:r>
    </w:p>
    <w:p w14:paraId="37579FAD" w14:textId="77777777" w:rsidR="00353554" w:rsidRDefault="00353554" w:rsidP="00353554">
      <w:pPr>
        <w:rPr>
          <w:rFonts w:eastAsiaTheme="minorEastAsia"/>
          <w:lang w:eastAsia="zh-CN"/>
        </w:rPr>
      </w:pPr>
      <w:r w:rsidRPr="00196E2C">
        <w:rPr>
          <w:rFonts w:eastAsiaTheme="minorEastAsia"/>
          <w:lang w:eastAsia="zh-CN"/>
        </w:rPr>
        <w:t>To enable</w:t>
      </w:r>
      <w:r w:rsidRPr="001A2F87">
        <w:rPr>
          <w:rFonts w:eastAsiaTheme="minorEastAsia"/>
          <w:lang w:eastAsia="zh-CN"/>
        </w:rPr>
        <w:t xml:space="preserve"> </w:t>
      </w:r>
      <w:r>
        <w:rPr>
          <w:rFonts w:eastAsiaTheme="minorEastAsia"/>
          <w:lang w:eastAsia="zh-CN"/>
        </w:rPr>
        <w:t xml:space="preserve">efficiency and accuracy of </w:t>
      </w:r>
      <w:r w:rsidRPr="001A2F87">
        <w:rPr>
          <w:rFonts w:eastAsiaTheme="minorEastAsia"/>
          <w:lang w:eastAsia="zh-CN"/>
        </w:rPr>
        <w:t>separate CSI reporting</w:t>
      </w:r>
      <w:r>
        <w:rPr>
          <w:rFonts w:eastAsiaTheme="minorEastAsia"/>
          <w:lang w:eastAsia="zh-CN"/>
        </w:rPr>
        <w:t xml:space="preserve"> for MTRP, </w:t>
      </w:r>
      <w:r w:rsidRPr="00AE551A">
        <w:rPr>
          <w:rFonts w:eastAsiaTheme="minorEastAsia"/>
          <w:lang w:eastAsia="zh-CN"/>
        </w:rPr>
        <w:t>following issues may need to be addressed:</w:t>
      </w:r>
    </w:p>
    <w:p w14:paraId="379573CF" w14:textId="77777777" w:rsidR="00353554" w:rsidRPr="00AE551A" w:rsidRDefault="00353554" w:rsidP="00353554">
      <w:pPr>
        <w:pStyle w:val="af7"/>
        <w:numPr>
          <w:ilvl w:val="0"/>
          <w:numId w:val="16"/>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More accurate a</w:t>
      </w:r>
      <w:r w:rsidRPr="00AE551A">
        <w:rPr>
          <w:rFonts w:ascii="Times New Roman" w:eastAsiaTheme="minorEastAsia" w:hAnsi="Times New Roman"/>
          <w:kern w:val="0"/>
          <w:sz w:val="20"/>
          <w:szCs w:val="24"/>
        </w:rPr>
        <w:t>cqu</w:t>
      </w:r>
      <w:r>
        <w:rPr>
          <w:rFonts w:ascii="Times New Roman" w:eastAsiaTheme="minorEastAsia" w:hAnsi="Times New Roman"/>
          <w:kern w:val="0"/>
          <w:sz w:val="20"/>
          <w:szCs w:val="24"/>
        </w:rPr>
        <w:t>isition of</w:t>
      </w:r>
      <w:r w:rsidRPr="00AE551A">
        <w:rPr>
          <w:rFonts w:ascii="Times New Roman" w:eastAsiaTheme="minorEastAsia" w:hAnsi="Times New Roman"/>
          <w:kern w:val="0"/>
          <w:sz w:val="20"/>
          <w:szCs w:val="24"/>
        </w:rPr>
        <w:t xml:space="preserve"> NC-JT CSI especially </w:t>
      </w:r>
      <w:r>
        <w:rPr>
          <w:rFonts w:ascii="Times New Roman" w:eastAsiaTheme="minorEastAsia" w:hAnsi="Times New Roman"/>
          <w:kern w:val="0"/>
          <w:sz w:val="20"/>
          <w:szCs w:val="24"/>
        </w:rPr>
        <w:t>for</w:t>
      </w:r>
      <w:r w:rsidRPr="00AE551A">
        <w:rPr>
          <w:rFonts w:ascii="Times New Roman" w:eastAsiaTheme="minorEastAsia" w:hAnsi="Times New Roman"/>
          <w:kern w:val="0"/>
          <w:sz w:val="20"/>
          <w:szCs w:val="24"/>
        </w:rPr>
        <w:t xml:space="preserve"> non-ideal backhaul scenario.</w:t>
      </w:r>
    </w:p>
    <w:p w14:paraId="7B889C5F" w14:textId="77777777" w:rsidR="00353554" w:rsidRPr="00196E2C" w:rsidRDefault="00353554" w:rsidP="00353554">
      <w:pPr>
        <w:pStyle w:val="bullet1"/>
      </w:pPr>
      <w:r>
        <w:t xml:space="preserve">Possible solutions to </w:t>
      </w:r>
      <w:r w:rsidRPr="00196E2C">
        <w:t xml:space="preserve">avoid large signaling overhead </w:t>
      </w:r>
      <w:r>
        <w:t xml:space="preserve">when </w:t>
      </w:r>
      <w:r w:rsidRPr="00196E2C">
        <w:t>multiple CSI reporting settings are needed.</w:t>
      </w:r>
    </w:p>
    <w:p w14:paraId="42E3CFFD" w14:textId="77777777" w:rsidR="00353554" w:rsidRDefault="00353554" w:rsidP="00353554">
      <w:pPr>
        <w:pStyle w:val="bullet1"/>
      </w:pPr>
      <w:r>
        <w:t xml:space="preserve">Reasonable </w:t>
      </w:r>
      <w:r w:rsidRPr="00196E2C">
        <w:t>UE complexity</w:t>
      </w:r>
      <w:r>
        <w:t xml:space="preserve"> w</w:t>
      </w:r>
      <w:r w:rsidRPr="00196E2C">
        <w:t>ith multiple configured report setting</w:t>
      </w:r>
      <w:r>
        <w:t>s</w:t>
      </w:r>
      <w:r w:rsidRPr="00172A2C">
        <w:t>.</w:t>
      </w:r>
    </w:p>
    <w:p w14:paraId="38AEF0E8" w14:textId="77777777" w:rsidR="00353554" w:rsidRPr="00196E2C" w:rsidRDefault="00353554" w:rsidP="00353554">
      <w:pPr>
        <w:jc w:val="center"/>
        <w:rPr>
          <w:rFonts w:eastAsiaTheme="minorEastAsia"/>
          <w:lang w:eastAsia="zh-CN"/>
        </w:rPr>
      </w:pPr>
      <w:r>
        <w:object w:dxaOrig="4021" w:dyaOrig="3616" w14:anchorId="560C6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1pt" o:ole="">
            <v:imagedata r:id="rId7" o:title=""/>
          </v:shape>
          <o:OLEObject Type="Embed" ProgID="Visio.Drawing.15" ShapeID="_x0000_i1025" DrawAspect="Content" ObjectID="_1658389392" r:id="rId8"/>
        </w:object>
      </w:r>
    </w:p>
    <w:p w14:paraId="2A5CBF83" w14:textId="77777777" w:rsidR="00353554" w:rsidRPr="00196E2C" w:rsidRDefault="00353554" w:rsidP="00353554">
      <w:pPr>
        <w:pStyle w:val="figure"/>
        <w:rPr>
          <w:rFonts w:eastAsiaTheme="minorEastAsia"/>
          <w:lang w:eastAsia="zh-CN"/>
        </w:rPr>
      </w:pPr>
      <w:r w:rsidRPr="00196E2C">
        <w:rPr>
          <w:rFonts w:eastAsiaTheme="minorEastAsia"/>
          <w:lang w:eastAsia="zh-CN"/>
        </w:rPr>
        <w:t>CSI framework in Rel-16</w:t>
      </w:r>
    </w:p>
    <w:p w14:paraId="432BC627" w14:textId="77777777" w:rsidR="00353554" w:rsidRDefault="00353554" w:rsidP="00353554">
      <w:pPr>
        <w:jc w:val="center"/>
      </w:pPr>
      <w:r>
        <w:object w:dxaOrig="8910" w:dyaOrig="4920" w14:anchorId="347B5ED4">
          <v:shape id="_x0000_i1026" type="#_x0000_t75" style="width:394pt;height:218pt" o:ole="">
            <v:imagedata r:id="rId9" o:title=""/>
          </v:shape>
          <o:OLEObject Type="Embed" ProgID="Visio.Drawing.15" ShapeID="_x0000_i1026" DrawAspect="Content" ObjectID="_1658389393" r:id="rId10"/>
        </w:object>
      </w:r>
    </w:p>
    <w:p w14:paraId="015D9D8A" w14:textId="77777777" w:rsidR="00353554" w:rsidRDefault="00353554" w:rsidP="00353554">
      <w:pPr>
        <w:pStyle w:val="figure"/>
        <w:rPr>
          <w:rFonts w:eastAsiaTheme="minorEastAsia"/>
          <w:lang w:eastAsia="zh-CN"/>
        </w:rPr>
      </w:pPr>
      <w:r>
        <w:rPr>
          <w:rFonts w:eastAsiaTheme="minorEastAsia"/>
          <w:lang w:eastAsia="zh-CN"/>
        </w:rPr>
        <w:t>Example of CSI reporting</w:t>
      </w:r>
      <w:r w:rsidRPr="00180D92">
        <w:rPr>
          <w:rFonts w:eastAsiaTheme="minorEastAsia"/>
          <w:lang w:eastAsia="zh-CN"/>
        </w:rPr>
        <w:t xml:space="preserve"> configuration method </w:t>
      </w:r>
      <w:r>
        <w:rPr>
          <w:rFonts w:eastAsiaTheme="minorEastAsia"/>
          <w:lang w:eastAsia="zh-CN"/>
        </w:rPr>
        <w:t>to enable</w:t>
      </w:r>
      <w:r w:rsidRPr="00180D92">
        <w:rPr>
          <w:rFonts w:eastAsiaTheme="minorEastAsia"/>
          <w:lang w:eastAsia="zh-CN"/>
        </w:rPr>
        <w:t xml:space="preserve"> </w:t>
      </w:r>
      <w:r>
        <w:rPr>
          <w:rFonts w:eastAsiaTheme="minorEastAsia"/>
          <w:lang w:eastAsia="zh-CN"/>
        </w:rPr>
        <w:t>M</w:t>
      </w:r>
      <w:r w:rsidRPr="00196E2C">
        <w:rPr>
          <w:rFonts w:eastAsiaTheme="minorEastAsia"/>
          <w:lang w:eastAsia="zh-CN"/>
        </w:rPr>
        <w:t>TRP transmission</w:t>
      </w:r>
      <w:r>
        <w:rPr>
          <w:rFonts w:eastAsiaTheme="minorEastAsia"/>
          <w:lang w:eastAsia="zh-CN"/>
        </w:rPr>
        <w:t xml:space="preserve"> in Rel-16</w:t>
      </w:r>
    </w:p>
    <w:p w14:paraId="7F7162AA" w14:textId="77777777" w:rsidR="00353554" w:rsidRDefault="00353554" w:rsidP="00353554">
      <w:pPr>
        <w:pStyle w:val="bullet1"/>
        <w:numPr>
          <w:ilvl w:val="0"/>
          <w:numId w:val="0"/>
        </w:numPr>
      </w:pPr>
      <w:r w:rsidRPr="00BC7F19">
        <w:rPr>
          <w:rFonts w:eastAsiaTheme="minorEastAsia"/>
        </w:rPr>
        <w:t>In Rel-16 meeting</w:t>
      </w:r>
      <w:r>
        <w:rPr>
          <w:rFonts w:eastAsiaTheme="minorEastAsia"/>
        </w:rPr>
        <w:t xml:space="preserve"> </w:t>
      </w:r>
      <w:r w:rsidRPr="00BC7F19">
        <w:rPr>
          <w:rFonts w:eastAsiaTheme="minorEastAsia"/>
        </w:rPr>
        <w:t xml:space="preserve">[2], a </w:t>
      </w:r>
      <w:bookmarkStart w:id="3" w:name="_Hlk47554197"/>
      <w:r w:rsidRPr="00BC7F19">
        <w:rPr>
          <w:rFonts w:eastAsiaTheme="minorEastAsia"/>
        </w:rPr>
        <w:t>joint CSI reporting</w:t>
      </w:r>
      <w:bookmarkEnd w:id="3"/>
      <w:r w:rsidRPr="00BC7F19">
        <w:rPr>
          <w:rFonts w:eastAsiaTheme="minorEastAsia"/>
        </w:rPr>
        <w:t xml:space="preserve"> scheme </w:t>
      </w:r>
      <w:r>
        <w:rPr>
          <w:rFonts w:eastAsiaTheme="minorEastAsia" w:hint="eastAsia"/>
        </w:rPr>
        <w:t>was</w:t>
      </w:r>
      <w:r>
        <w:rPr>
          <w:rFonts w:eastAsiaTheme="minorEastAsia"/>
        </w:rPr>
        <w:t xml:space="preserve"> </w:t>
      </w:r>
      <w:r w:rsidRPr="00BC7F19">
        <w:rPr>
          <w:rFonts w:eastAsiaTheme="minorEastAsia"/>
        </w:rPr>
        <w:t>also proposed, which requires a modification of the CSI framework. This scheme can reduce some signaling overhead and UE complexity and can even include multiple CSIs of multiple TRPs in one report.</w:t>
      </w:r>
    </w:p>
    <w:p w14:paraId="3BE3020E" w14:textId="77777777" w:rsidR="00353554" w:rsidRDefault="00353554" w:rsidP="00353554">
      <w:pPr>
        <w:pStyle w:val="title2"/>
      </w:pPr>
      <w:r w:rsidRPr="004E4D29">
        <w:t>CSI f</w:t>
      </w:r>
      <w:r>
        <w:t>ramework</w:t>
      </w:r>
      <w:r w:rsidRPr="004E4D29">
        <w:t xml:space="preserve"> enhancement</w:t>
      </w:r>
    </w:p>
    <w:p w14:paraId="0ED2A07D" w14:textId="77777777" w:rsidR="00353554" w:rsidRPr="00AB5DBD" w:rsidRDefault="00353554" w:rsidP="00353554">
      <w:pPr>
        <w:rPr>
          <w:rFonts w:eastAsiaTheme="minorEastAsia"/>
          <w:lang w:eastAsia="zh-CN"/>
        </w:rPr>
      </w:pPr>
      <w:r w:rsidRPr="00AB5DBD">
        <w:rPr>
          <w:rFonts w:eastAsiaTheme="minorEastAsia"/>
          <w:lang w:eastAsia="zh-CN"/>
        </w:rPr>
        <w:t xml:space="preserve">In Rel-16, both ideal and non-ideal backhaul </w:t>
      </w:r>
      <w:r>
        <w:rPr>
          <w:rFonts w:eastAsiaTheme="minorEastAsia"/>
          <w:lang w:eastAsia="zh-CN"/>
        </w:rPr>
        <w:t xml:space="preserve">MTRP </w:t>
      </w:r>
      <w:r w:rsidRPr="00AB5DBD">
        <w:rPr>
          <w:rFonts w:eastAsiaTheme="minorEastAsia"/>
          <w:lang w:eastAsia="zh-CN"/>
        </w:rPr>
        <w:t xml:space="preserve">scenarios </w:t>
      </w:r>
      <w:r>
        <w:rPr>
          <w:rFonts w:eastAsiaTheme="minorEastAsia"/>
          <w:lang w:eastAsia="zh-CN"/>
        </w:rPr>
        <w:t>were</w:t>
      </w:r>
      <w:r w:rsidRPr="00AB5DBD">
        <w:rPr>
          <w:rFonts w:eastAsiaTheme="minorEastAsia"/>
          <w:lang w:eastAsia="zh-CN"/>
        </w:rPr>
        <w:t xml:space="preserve"> enhanced as discussed above. The CSI framework designed in Rel-17 should accommodate both scenarios.</w:t>
      </w:r>
    </w:p>
    <w:p w14:paraId="4163A73D" w14:textId="77777777" w:rsidR="00353554" w:rsidRPr="00AB5DBD" w:rsidRDefault="00353554" w:rsidP="00353554">
      <w:pPr>
        <w:rPr>
          <w:rFonts w:eastAsiaTheme="minorEastAsia"/>
          <w:lang w:eastAsia="zh-CN"/>
        </w:rPr>
      </w:pPr>
      <w:r w:rsidRPr="00AB5DBD">
        <w:rPr>
          <w:rFonts w:eastAsiaTheme="minorEastAsia"/>
          <w:lang w:eastAsia="zh-CN"/>
        </w:rPr>
        <w:t xml:space="preserve">For non-ideal backhaul transmission scenario, it is unknown whether joint CSI reporting can bring good performance gain due to the existence of delay between TRPs. Separate CSI reporting each targeting a TRP would </w:t>
      </w:r>
      <w:r>
        <w:rPr>
          <w:rFonts w:eastAsiaTheme="minorEastAsia"/>
          <w:lang w:eastAsia="zh-CN"/>
        </w:rPr>
        <w:t xml:space="preserve">avoid CSI exchange between TRPs and </w:t>
      </w:r>
      <w:r w:rsidRPr="00AB5DBD">
        <w:rPr>
          <w:rFonts w:eastAsiaTheme="minorEastAsia"/>
          <w:lang w:eastAsia="zh-CN"/>
        </w:rPr>
        <w:t xml:space="preserve">enable independent scheduling </w:t>
      </w:r>
      <w:r>
        <w:rPr>
          <w:rFonts w:eastAsiaTheme="minorEastAsia"/>
          <w:lang w:eastAsia="zh-CN"/>
        </w:rPr>
        <w:t>by</w:t>
      </w:r>
      <w:r w:rsidRPr="00AB5DBD">
        <w:rPr>
          <w:rFonts w:eastAsiaTheme="minorEastAsia"/>
          <w:lang w:eastAsia="zh-CN"/>
        </w:rPr>
        <w:t xml:space="preserve"> the two TRPs.</w:t>
      </w:r>
    </w:p>
    <w:p w14:paraId="2713A21C" w14:textId="77777777" w:rsidR="00353554" w:rsidRPr="00AB5DBD" w:rsidRDefault="00353554" w:rsidP="00353554">
      <w:pPr>
        <w:rPr>
          <w:rFonts w:eastAsiaTheme="minorEastAsia"/>
          <w:lang w:eastAsia="zh-CN"/>
        </w:rPr>
      </w:pPr>
      <w:r w:rsidRPr="00AB5DBD">
        <w:rPr>
          <w:rFonts w:eastAsiaTheme="minorEastAsia"/>
          <w:lang w:eastAsia="zh-CN"/>
        </w:rPr>
        <w:t>Joint CSI reporting</w:t>
      </w:r>
      <w:r>
        <w:rPr>
          <w:rFonts w:eastAsiaTheme="minorEastAsia"/>
          <w:lang w:eastAsia="zh-CN"/>
        </w:rPr>
        <w:t>, on the other hand,</w:t>
      </w:r>
      <w:r w:rsidRPr="00AB5DBD">
        <w:rPr>
          <w:rFonts w:eastAsiaTheme="minorEastAsia"/>
          <w:lang w:eastAsia="zh-CN"/>
        </w:rPr>
        <w:t xml:space="preserve"> is more suitable for ideal backhaul scenario because one PUSCH or PUCCH can be used to feedback multiple CSIs</w:t>
      </w:r>
      <w:r>
        <w:rPr>
          <w:rFonts w:eastAsiaTheme="minorEastAsia"/>
          <w:lang w:eastAsia="zh-CN"/>
        </w:rPr>
        <w:t xml:space="preserve"> for all TRPs.</w:t>
      </w:r>
      <w:r w:rsidRPr="00AB5DBD">
        <w:rPr>
          <w:rFonts w:eastAsiaTheme="minorEastAsia"/>
          <w:lang w:eastAsia="zh-CN"/>
        </w:rPr>
        <w:t xml:space="preserve"> </w:t>
      </w:r>
      <w:r>
        <w:rPr>
          <w:rFonts w:eastAsiaTheme="minorEastAsia"/>
          <w:lang w:eastAsia="zh-CN"/>
        </w:rPr>
        <w:t xml:space="preserve">In addition, </w:t>
      </w:r>
      <w:r w:rsidRPr="00AB5DBD">
        <w:rPr>
          <w:rFonts w:eastAsiaTheme="minorEastAsia"/>
          <w:lang w:eastAsia="zh-CN"/>
        </w:rPr>
        <w:t>ideal backhaul can better realize cooperative transmission within the cluster</w:t>
      </w:r>
      <w:r>
        <w:rPr>
          <w:rFonts w:eastAsiaTheme="minorEastAsia"/>
          <w:lang w:eastAsia="zh-CN"/>
        </w:rPr>
        <w:t xml:space="preserve"> of TRPs</w:t>
      </w:r>
      <w:r w:rsidRPr="00AB5DBD">
        <w:rPr>
          <w:rFonts w:eastAsiaTheme="minorEastAsia"/>
          <w:lang w:eastAsia="zh-CN"/>
        </w:rPr>
        <w:t xml:space="preserve">. </w:t>
      </w:r>
    </w:p>
    <w:p w14:paraId="373EC292" w14:textId="77777777" w:rsidR="00353554" w:rsidRDefault="00353554" w:rsidP="00353554">
      <w:pPr>
        <w:rPr>
          <w:rFonts w:eastAsiaTheme="minorEastAsia"/>
          <w:lang w:eastAsia="zh-CN"/>
        </w:rPr>
      </w:pPr>
      <w:r w:rsidRPr="00AB5DBD">
        <w:rPr>
          <w:rFonts w:eastAsiaTheme="minorEastAsia"/>
          <w:lang w:eastAsia="zh-CN"/>
        </w:rPr>
        <w:t xml:space="preserve">Both joint CSI reporting and separate CSI reporting should be clarified on how to acquire MTRP CSI if enhanced to support </w:t>
      </w:r>
      <w:r>
        <w:rPr>
          <w:rFonts w:eastAsiaTheme="minorEastAsia"/>
          <w:lang w:eastAsia="zh-CN"/>
        </w:rPr>
        <w:t>M</w:t>
      </w:r>
      <w:r w:rsidRPr="00AB5DBD">
        <w:rPr>
          <w:rFonts w:eastAsiaTheme="minorEastAsia"/>
          <w:lang w:eastAsia="zh-CN"/>
        </w:rPr>
        <w:t>TRP scenario. In section 2.3.1, we give the calculation method of NC-JT CSI which needs to use NZP CSI</w:t>
      </w:r>
      <w:r>
        <w:rPr>
          <w:rFonts w:eastAsiaTheme="minorEastAsia"/>
          <w:lang w:eastAsia="zh-CN"/>
        </w:rPr>
        <w:t>-</w:t>
      </w:r>
      <w:r w:rsidRPr="00AB5DBD">
        <w:rPr>
          <w:rFonts w:eastAsiaTheme="minorEastAsia"/>
          <w:lang w:eastAsia="zh-CN"/>
        </w:rPr>
        <w:t>RS for channel measurement of cooperative TRP</w:t>
      </w:r>
      <w:r>
        <w:rPr>
          <w:rFonts w:eastAsiaTheme="minorEastAsia"/>
          <w:lang w:eastAsia="zh-CN"/>
        </w:rPr>
        <w:t>s</w:t>
      </w:r>
      <w:r w:rsidRPr="00AB5DBD">
        <w:rPr>
          <w:rFonts w:eastAsiaTheme="minorEastAsia"/>
          <w:lang w:eastAsia="zh-CN"/>
        </w:rPr>
        <w:t xml:space="preserve"> to calculate the corresponding CQI. Take two TRP cooperation as an example, several possible schemes for calculating MTRP CSI are as follows:</w:t>
      </w:r>
    </w:p>
    <w:p w14:paraId="7DBB2FEE" w14:textId="77777777" w:rsidR="00353554" w:rsidRDefault="00353554" w:rsidP="00353554">
      <w:pPr>
        <w:pStyle w:val="bullet1"/>
      </w:pPr>
      <w:r w:rsidRPr="00180D92">
        <w:t xml:space="preserve">Alt1: </w:t>
      </w:r>
      <w:r w:rsidRPr="001C7A13">
        <w:t>associat</w:t>
      </w:r>
      <w:r>
        <w:t>e</w:t>
      </w:r>
      <w:r w:rsidRPr="001C7A13">
        <w:t xml:space="preserve"> multiple CSI</w:t>
      </w:r>
      <w:r>
        <w:t>-</w:t>
      </w:r>
      <w:r w:rsidRPr="001C7A13">
        <w:t>ReportConfigs/CSI-ResourceConfigs/CSI</w:t>
      </w:r>
      <w:r>
        <w:t>-</w:t>
      </w:r>
      <w:r w:rsidRPr="001C7A13">
        <w:t>Resource</w:t>
      </w:r>
      <w:r>
        <w:t>S</w:t>
      </w:r>
      <w:r w:rsidRPr="001C7A13">
        <w:t>ets</w:t>
      </w:r>
      <w:r>
        <w:t xml:space="preserve">. </w:t>
      </w:r>
      <w:r w:rsidRPr="00180D92">
        <w:t>As shown in Figure</w:t>
      </w:r>
      <w:r>
        <w:t xml:space="preserve"> 3</w:t>
      </w:r>
      <w:r w:rsidRPr="00180D92">
        <w:t>, two CSI</w:t>
      </w:r>
      <w:r>
        <w:t>-</w:t>
      </w:r>
      <w:r w:rsidRPr="00180D92">
        <w:t>ReportConfigs from different TRPs are associated. And two associated CSI</w:t>
      </w:r>
      <w:r>
        <w:t>-</w:t>
      </w:r>
      <w:r w:rsidRPr="00180D92">
        <w:t>ReportConfigs</w:t>
      </w:r>
      <w:r>
        <w:t xml:space="preserve"> are used to</w:t>
      </w:r>
      <w:r w:rsidRPr="00180D92">
        <w:t xml:space="preserve"> jointly compute MTRP CSI</w:t>
      </w:r>
      <w:r>
        <w:t xml:space="preserve"> at UE</w:t>
      </w:r>
      <w:r w:rsidRPr="00180D92">
        <w:t>.</w:t>
      </w:r>
    </w:p>
    <w:p w14:paraId="112AB5F3" w14:textId="77777777" w:rsidR="00353554" w:rsidRPr="00180D92" w:rsidRDefault="00353554" w:rsidP="00353554">
      <w:pPr>
        <w:jc w:val="center"/>
        <w:rPr>
          <w:rFonts w:eastAsiaTheme="minorEastAsia"/>
          <w:lang w:eastAsia="zh-CN"/>
        </w:rPr>
      </w:pPr>
      <w:r>
        <w:object w:dxaOrig="7981" w:dyaOrig="3616" w14:anchorId="7BF1B56B">
          <v:shape id="_x0000_i1027" type="#_x0000_t75" style="width:398.5pt;height:181pt" o:ole="">
            <v:imagedata r:id="rId11" o:title=""/>
          </v:shape>
          <o:OLEObject Type="Embed" ProgID="Visio.Drawing.15" ShapeID="_x0000_i1027" DrawAspect="Content" ObjectID="_1658389394" r:id="rId12"/>
        </w:object>
      </w:r>
    </w:p>
    <w:p w14:paraId="2E92E1C0" w14:textId="77777777" w:rsidR="00353554" w:rsidRPr="00180D92" w:rsidRDefault="00353554" w:rsidP="00353554">
      <w:pPr>
        <w:pStyle w:val="figure"/>
      </w:pPr>
      <w:r w:rsidRPr="00180D92">
        <w:t>Associating two CSI-ReportConfig</w:t>
      </w:r>
      <w:r>
        <w:t>s</w:t>
      </w:r>
    </w:p>
    <w:p w14:paraId="53EB5E9C" w14:textId="77777777" w:rsidR="00353554" w:rsidRDefault="00353554" w:rsidP="00353554">
      <w:pPr>
        <w:pStyle w:val="bullet1"/>
      </w:pPr>
      <w:r w:rsidRPr="00180D92">
        <w:t xml:space="preserve">Alt2: </w:t>
      </w:r>
      <w:r>
        <w:t xml:space="preserve">increase the information element in a </w:t>
      </w:r>
      <w:r w:rsidRPr="00E10DA9">
        <w:t>CSI-ReportConfig</w:t>
      </w:r>
      <w:r>
        <w:t xml:space="preserve">, such as </w:t>
      </w:r>
      <w:bookmarkStart w:id="4" w:name="_Hlk47636283"/>
      <w:r>
        <w:t>i</w:t>
      </w:r>
      <w:r w:rsidRPr="00180D92">
        <w:t>ncreas</w:t>
      </w:r>
      <w:r>
        <w:t>ing</w:t>
      </w:r>
      <w:r w:rsidRPr="00180D92">
        <w:t xml:space="preserve"> the amount of </w:t>
      </w:r>
      <w:r>
        <w:t>CSI r</w:t>
      </w:r>
      <w:r w:rsidRPr="00180D92">
        <w:t>esource setting</w:t>
      </w:r>
      <w:r>
        <w:t>s</w:t>
      </w:r>
      <w:r w:rsidRPr="00E10DA9">
        <w:t xml:space="preserve"> </w:t>
      </w:r>
      <w:r>
        <w:t>a</w:t>
      </w:r>
      <w:r w:rsidRPr="00E10DA9">
        <w:t xml:space="preserve">s shown in Figure </w:t>
      </w:r>
      <w:bookmarkEnd w:id="4"/>
      <w:r>
        <w:t xml:space="preserve">4 and </w:t>
      </w:r>
      <w:r w:rsidRPr="00E10DA9">
        <w:t>increas</w:t>
      </w:r>
      <w:r>
        <w:t>ing</w:t>
      </w:r>
      <w:r w:rsidRPr="00E10DA9">
        <w:t xml:space="preserve"> the amount of </w:t>
      </w:r>
      <w:r>
        <w:t>r</w:t>
      </w:r>
      <w:r w:rsidRPr="00E10DA9">
        <w:t>esource set</w:t>
      </w:r>
      <w:r>
        <w:t>s</w:t>
      </w:r>
      <w:r w:rsidRPr="00E10DA9">
        <w:t xml:space="preserve"> as shown in Figure </w:t>
      </w:r>
      <w:r>
        <w:t>5</w:t>
      </w:r>
      <w:r w:rsidRPr="00E10DA9">
        <w:t xml:space="preserve"> </w:t>
      </w:r>
      <w:r w:rsidRPr="00180D92">
        <w:t xml:space="preserve">in </w:t>
      </w:r>
      <w:r>
        <w:t xml:space="preserve">a </w:t>
      </w:r>
      <w:r w:rsidRPr="00180D92">
        <w:t>CSI-ReportConfig.</w:t>
      </w:r>
    </w:p>
    <w:p w14:paraId="07997B0A" w14:textId="77777777" w:rsidR="00353554" w:rsidRPr="00180D92" w:rsidRDefault="00353554" w:rsidP="00353554">
      <w:pPr>
        <w:jc w:val="center"/>
        <w:rPr>
          <w:rFonts w:eastAsiaTheme="minorEastAsia"/>
          <w:lang w:eastAsia="zh-CN"/>
        </w:rPr>
      </w:pPr>
      <w:r w:rsidRPr="00196E2C">
        <w:object w:dxaOrig="6091" w:dyaOrig="3661" w14:anchorId="02C9B1E0">
          <v:shape id="_x0000_i1028" type="#_x0000_t75" style="width:304pt;height:183pt" o:ole="">
            <v:imagedata r:id="rId13" o:title=""/>
          </v:shape>
          <o:OLEObject Type="Embed" ProgID="Visio.Drawing.15" ShapeID="_x0000_i1028" DrawAspect="Content" ObjectID="_1658389395" r:id="rId14"/>
        </w:object>
      </w:r>
    </w:p>
    <w:p w14:paraId="2611E57B" w14:textId="77777777" w:rsidR="00353554" w:rsidRPr="006400A0" w:rsidRDefault="00353554" w:rsidP="00353554">
      <w:pPr>
        <w:pStyle w:val="figure"/>
        <w:rPr>
          <w:rFonts w:eastAsiaTheme="minorEastAsia"/>
          <w:lang w:eastAsia="zh-CN"/>
        </w:rPr>
      </w:pPr>
      <w:r w:rsidRPr="00180D92">
        <w:rPr>
          <w:rFonts w:eastAsiaTheme="minorEastAsia"/>
          <w:lang w:eastAsia="zh-CN"/>
        </w:rPr>
        <w:t xml:space="preserve">Increase the amount of </w:t>
      </w:r>
      <w:r>
        <w:rPr>
          <w:rFonts w:eastAsiaTheme="minorEastAsia"/>
          <w:lang w:eastAsia="zh-CN"/>
        </w:rPr>
        <w:t>CSI r</w:t>
      </w:r>
      <w:r w:rsidRPr="00180D92">
        <w:rPr>
          <w:rFonts w:eastAsiaTheme="minorEastAsia"/>
          <w:lang w:eastAsia="zh-CN"/>
        </w:rPr>
        <w:t>esource setting</w:t>
      </w:r>
      <w:r>
        <w:rPr>
          <w:rFonts w:eastAsiaTheme="minorEastAsia"/>
          <w:lang w:eastAsia="zh-CN"/>
        </w:rPr>
        <w:t>s</w:t>
      </w:r>
    </w:p>
    <w:p w14:paraId="179D7807" w14:textId="77777777" w:rsidR="00353554" w:rsidRPr="00180D92" w:rsidRDefault="00353554" w:rsidP="00353554">
      <w:pPr>
        <w:jc w:val="center"/>
        <w:rPr>
          <w:rFonts w:eastAsiaTheme="minorEastAsia"/>
          <w:lang w:eastAsia="zh-CN"/>
        </w:rPr>
      </w:pPr>
      <w:r w:rsidRPr="00196E2C">
        <w:object w:dxaOrig="5865" w:dyaOrig="3616" w14:anchorId="0EB9965A">
          <v:shape id="_x0000_i1029" type="#_x0000_t75" style="width:293.5pt;height:181.5pt" o:ole="">
            <v:imagedata r:id="rId15" o:title=""/>
          </v:shape>
          <o:OLEObject Type="Embed" ProgID="Visio.Drawing.15" ShapeID="_x0000_i1029" DrawAspect="Content" ObjectID="_1658389396" r:id="rId16"/>
        </w:object>
      </w:r>
    </w:p>
    <w:p w14:paraId="0F125DF1" w14:textId="77777777" w:rsidR="00353554" w:rsidRPr="00180D92" w:rsidRDefault="00353554" w:rsidP="00353554">
      <w:pPr>
        <w:pStyle w:val="figure"/>
      </w:pPr>
      <w:r w:rsidRPr="00180D92">
        <w:t xml:space="preserve">Increase the amount of CSI </w:t>
      </w:r>
      <w:r>
        <w:t>r</w:t>
      </w:r>
      <w:r w:rsidRPr="00180D92">
        <w:t>esource set</w:t>
      </w:r>
      <w:r>
        <w:t>s</w:t>
      </w:r>
    </w:p>
    <w:p w14:paraId="4EAA9F45" w14:textId="77777777" w:rsidR="00353554" w:rsidRDefault="00353554" w:rsidP="00353554">
      <w:pPr>
        <w:rPr>
          <w:rFonts w:eastAsiaTheme="minorEastAsia"/>
          <w:lang w:eastAsia="zh-CN"/>
        </w:rPr>
      </w:pPr>
      <w:r>
        <w:rPr>
          <w:rFonts w:eastAsiaTheme="minorEastAsia"/>
          <w:lang w:eastAsia="zh-CN"/>
        </w:rPr>
        <w:t>For separate CSI reporting, Alt1</w:t>
      </w:r>
      <w:r w:rsidRPr="001F79FD">
        <w:rPr>
          <w:rFonts w:eastAsiaTheme="minorEastAsia"/>
          <w:lang w:eastAsia="zh-CN"/>
        </w:rPr>
        <w:t xml:space="preserve"> </w:t>
      </w:r>
      <w:r>
        <w:rPr>
          <w:rFonts w:eastAsiaTheme="minorEastAsia"/>
          <w:lang w:eastAsia="zh-CN"/>
        </w:rPr>
        <w:t>with separate CSI-ReportConfigs is more suitable for MTRP CSI acquisition. As shown in Figure 2,</w:t>
      </w:r>
      <w:r w:rsidRPr="00DD3844">
        <w:t xml:space="preserve"> </w:t>
      </w:r>
      <w:r>
        <w:rPr>
          <w:rFonts w:eastAsiaTheme="minorEastAsia"/>
          <w:lang w:eastAsia="zh-CN"/>
        </w:rPr>
        <w:t>i</w:t>
      </w:r>
      <w:r w:rsidRPr="00DD3844">
        <w:rPr>
          <w:rFonts w:eastAsiaTheme="minorEastAsia"/>
          <w:lang w:eastAsia="zh-CN"/>
        </w:rPr>
        <w:t xml:space="preserve">f there is an association between two </w:t>
      </w:r>
      <w:r>
        <w:rPr>
          <w:rFonts w:eastAsiaTheme="minorEastAsia"/>
          <w:lang w:eastAsia="zh-CN"/>
        </w:rPr>
        <w:t>CSI-ReportConfigs</w:t>
      </w:r>
      <w:r w:rsidRPr="00DD3844">
        <w:rPr>
          <w:rFonts w:eastAsiaTheme="minorEastAsia"/>
          <w:lang w:eastAsia="zh-CN"/>
        </w:rPr>
        <w:t xml:space="preserve">, UE </w:t>
      </w:r>
      <w:r>
        <w:rPr>
          <w:rFonts w:eastAsiaTheme="minorEastAsia"/>
          <w:lang w:eastAsia="zh-CN"/>
        </w:rPr>
        <w:t xml:space="preserve">is aware of CSI </w:t>
      </w:r>
      <w:r w:rsidRPr="00DD3844">
        <w:rPr>
          <w:rFonts w:eastAsiaTheme="minorEastAsia"/>
          <w:lang w:eastAsia="zh-CN"/>
        </w:rPr>
        <w:t>calculat</w:t>
      </w:r>
      <w:r>
        <w:rPr>
          <w:rFonts w:eastAsiaTheme="minorEastAsia"/>
          <w:lang w:eastAsia="zh-CN"/>
        </w:rPr>
        <w:t>ion for NC-JT</w:t>
      </w:r>
      <w:r w:rsidRPr="00DD3844">
        <w:rPr>
          <w:rFonts w:eastAsiaTheme="minorEastAsia"/>
          <w:lang w:eastAsia="zh-CN"/>
        </w:rPr>
        <w:t xml:space="preserve"> </w:t>
      </w:r>
      <w:r>
        <w:rPr>
          <w:rFonts w:eastAsiaTheme="minorEastAsia"/>
          <w:lang w:eastAsia="zh-CN"/>
        </w:rPr>
        <w:t>according to</w:t>
      </w:r>
      <w:r w:rsidRPr="00D40B91">
        <w:rPr>
          <w:rFonts w:eastAsiaTheme="minorEastAsia"/>
          <w:lang w:eastAsia="zh-CN"/>
        </w:rPr>
        <w:t xml:space="preserve"> these CSI-ReportConfigs</w:t>
      </w:r>
      <w:r>
        <w:rPr>
          <w:rFonts w:eastAsiaTheme="minorEastAsia"/>
          <w:lang w:eastAsia="zh-CN"/>
        </w:rPr>
        <w:t>, including acquiring CSI-RSs from multiple TRPs</w:t>
      </w:r>
      <w:r w:rsidRPr="00D40B91">
        <w:rPr>
          <w:rFonts w:eastAsiaTheme="minorEastAsia"/>
          <w:lang w:eastAsia="zh-CN"/>
        </w:rPr>
        <w:t xml:space="preserve"> to </w:t>
      </w:r>
      <w:r>
        <w:rPr>
          <w:rFonts w:eastAsiaTheme="minorEastAsia"/>
          <w:lang w:eastAsia="zh-CN"/>
        </w:rPr>
        <w:t xml:space="preserve">search PMIs for each TRP and derive </w:t>
      </w:r>
      <w:r w:rsidRPr="00DD3844">
        <w:rPr>
          <w:rFonts w:eastAsiaTheme="minorEastAsia"/>
          <w:lang w:eastAsia="zh-CN"/>
        </w:rPr>
        <w:t>the CQI of NC</w:t>
      </w:r>
      <w:r>
        <w:rPr>
          <w:rFonts w:eastAsiaTheme="minorEastAsia"/>
          <w:lang w:eastAsia="zh-CN"/>
        </w:rPr>
        <w:t>-</w:t>
      </w:r>
      <w:r w:rsidRPr="00DD3844">
        <w:rPr>
          <w:rFonts w:eastAsiaTheme="minorEastAsia"/>
          <w:lang w:eastAsia="zh-CN"/>
        </w:rPr>
        <w:t>JT</w:t>
      </w:r>
      <w:r>
        <w:rPr>
          <w:rFonts w:eastAsiaTheme="minorEastAsia"/>
          <w:lang w:eastAsia="zh-CN"/>
        </w:rPr>
        <w:t xml:space="preserve">. </w:t>
      </w:r>
      <w:r w:rsidRPr="00CF6F10">
        <w:rPr>
          <w:rFonts w:eastAsiaTheme="minorEastAsia"/>
          <w:lang w:eastAsia="zh-CN"/>
        </w:rPr>
        <w:t xml:space="preserve">If there is no </w:t>
      </w:r>
      <w:r w:rsidRPr="00DD3844">
        <w:rPr>
          <w:rFonts w:eastAsiaTheme="minorEastAsia"/>
          <w:lang w:eastAsia="zh-CN"/>
        </w:rPr>
        <w:t>association</w:t>
      </w:r>
      <w:r w:rsidRPr="00CF6F10">
        <w:rPr>
          <w:rFonts w:eastAsiaTheme="minorEastAsia"/>
          <w:lang w:eastAsia="zh-CN"/>
        </w:rPr>
        <w:t xml:space="preserve">, especially for non-ideal </w:t>
      </w:r>
      <w:r>
        <w:rPr>
          <w:rFonts w:eastAsiaTheme="minorEastAsia"/>
          <w:lang w:eastAsia="zh-CN"/>
        </w:rPr>
        <w:t>b</w:t>
      </w:r>
      <w:r w:rsidRPr="00CF6F10">
        <w:rPr>
          <w:rFonts w:eastAsiaTheme="minorEastAsia"/>
          <w:lang w:eastAsia="zh-CN"/>
        </w:rPr>
        <w:t>ackhaul sce</w:t>
      </w:r>
      <w:r>
        <w:rPr>
          <w:rFonts w:eastAsiaTheme="minorEastAsia"/>
          <w:lang w:eastAsia="zh-CN"/>
        </w:rPr>
        <w:t>nario</w:t>
      </w:r>
      <w:r w:rsidRPr="00CF6F10">
        <w:rPr>
          <w:rFonts w:eastAsiaTheme="minorEastAsia"/>
          <w:lang w:eastAsia="zh-CN"/>
        </w:rPr>
        <w:t xml:space="preserve">, </w:t>
      </w:r>
      <w:r>
        <w:rPr>
          <w:rFonts w:eastAsiaTheme="minorEastAsia"/>
          <w:lang w:eastAsia="zh-CN"/>
        </w:rPr>
        <w:lastRenderedPageBreak/>
        <w:t>it</w:t>
      </w:r>
      <w:r w:rsidRPr="00CF6F10">
        <w:rPr>
          <w:rFonts w:eastAsiaTheme="minorEastAsia"/>
          <w:lang w:eastAsia="zh-CN"/>
        </w:rPr>
        <w:t xml:space="preserve"> is difficult for UE to accurately and timely obtain the interference </w:t>
      </w:r>
      <w:r>
        <w:rPr>
          <w:rFonts w:eastAsiaTheme="minorEastAsia"/>
          <w:lang w:eastAsia="zh-CN"/>
        </w:rPr>
        <w:t>from</w:t>
      </w:r>
      <w:r w:rsidRPr="00CF6F10">
        <w:rPr>
          <w:rFonts w:eastAsiaTheme="minorEastAsia"/>
          <w:lang w:eastAsia="zh-CN"/>
        </w:rPr>
        <w:t xml:space="preserve"> cooperative TRP</w:t>
      </w:r>
      <w:r>
        <w:rPr>
          <w:rFonts w:eastAsiaTheme="minorEastAsia"/>
          <w:lang w:eastAsia="zh-CN"/>
        </w:rPr>
        <w:t>s</w:t>
      </w:r>
      <w:r w:rsidRPr="00CF6F10">
        <w:rPr>
          <w:rFonts w:eastAsiaTheme="minorEastAsia"/>
          <w:lang w:eastAsia="zh-CN"/>
        </w:rPr>
        <w:t xml:space="preserve"> for </w:t>
      </w:r>
      <w:r>
        <w:rPr>
          <w:rFonts w:eastAsiaTheme="minorEastAsia"/>
          <w:lang w:eastAsia="zh-CN"/>
        </w:rPr>
        <w:t>NC-JT</w:t>
      </w:r>
      <w:r w:rsidRPr="00CF6F10">
        <w:rPr>
          <w:rFonts w:eastAsiaTheme="minorEastAsia"/>
          <w:lang w:eastAsia="zh-CN"/>
        </w:rPr>
        <w:t xml:space="preserve"> CSI calculation</w:t>
      </w:r>
      <w:r>
        <w:rPr>
          <w:rFonts w:eastAsiaTheme="minorEastAsia"/>
          <w:lang w:eastAsia="zh-CN"/>
        </w:rPr>
        <w:t>.</w:t>
      </w:r>
    </w:p>
    <w:p w14:paraId="02AD072B" w14:textId="77777777" w:rsidR="00353554" w:rsidRDefault="00353554" w:rsidP="00353554">
      <w:pPr>
        <w:rPr>
          <w:rFonts w:eastAsiaTheme="minorEastAsia"/>
          <w:lang w:eastAsia="zh-CN"/>
        </w:rPr>
      </w:pPr>
      <w:r>
        <w:rPr>
          <w:rFonts w:eastAsiaTheme="minorEastAsia"/>
          <w:lang w:eastAsia="zh-CN"/>
        </w:rPr>
        <w:t xml:space="preserve">For joint CSI reporting, Alt2 with one CSI-ReportConfig is more suitable for MTRP CSI acquisition. Since there is no </w:t>
      </w:r>
      <w:r w:rsidRPr="00745887">
        <w:rPr>
          <w:rFonts w:eastAsiaTheme="minorEastAsia"/>
          <w:lang w:eastAsia="zh-CN"/>
        </w:rPr>
        <w:t xml:space="preserve">delay between TRPs in ideal backhaul scenario, it is </w:t>
      </w:r>
      <w:r>
        <w:rPr>
          <w:rFonts w:eastAsiaTheme="minorEastAsia"/>
          <w:lang w:eastAsia="zh-CN"/>
        </w:rPr>
        <w:t>easy</w:t>
      </w:r>
      <w:r w:rsidRPr="00745887">
        <w:rPr>
          <w:rFonts w:eastAsiaTheme="minorEastAsia"/>
          <w:lang w:eastAsia="zh-CN"/>
        </w:rPr>
        <w:t xml:space="preserve"> to</w:t>
      </w:r>
      <w:r>
        <w:rPr>
          <w:rFonts w:eastAsiaTheme="minorEastAsia"/>
          <w:lang w:eastAsia="zh-CN"/>
        </w:rPr>
        <w:t xml:space="preserve"> </w:t>
      </w:r>
      <w:r w:rsidRPr="00745887">
        <w:rPr>
          <w:rFonts w:eastAsiaTheme="minorEastAsia"/>
          <w:lang w:eastAsia="zh-CN"/>
        </w:rPr>
        <w:t xml:space="preserve">obtain the </w:t>
      </w:r>
      <w:r>
        <w:rPr>
          <w:rFonts w:eastAsiaTheme="minorEastAsia"/>
          <w:lang w:eastAsia="zh-CN"/>
        </w:rPr>
        <w:t>CSI</w:t>
      </w:r>
      <w:r w:rsidRPr="00745887">
        <w:rPr>
          <w:rFonts w:eastAsiaTheme="minorEastAsia"/>
          <w:lang w:eastAsia="zh-CN"/>
        </w:rPr>
        <w:t xml:space="preserve"> f</w:t>
      </w:r>
      <w:r>
        <w:rPr>
          <w:rFonts w:eastAsiaTheme="minorEastAsia"/>
          <w:lang w:eastAsia="zh-CN"/>
        </w:rPr>
        <w:t>rom neighboring</w:t>
      </w:r>
      <w:r w:rsidRPr="00745887">
        <w:rPr>
          <w:rFonts w:eastAsiaTheme="minorEastAsia"/>
          <w:lang w:eastAsia="zh-CN"/>
        </w:rPr>
        <w:t xml:space="preserve"> cooperative TRP</w:t>
      </w:r>
      <w:r>
        <w:rPr>
          <w:rFonts w:eastAsiaTheme="minorEastAsia"/>
          <w:lang w:eastAsia="zh-CN"/>
        </w:rPr>
        <w:t xml:space="preserve"> which receives the CSI transmitted by the UE</w:t>
      </w:r>
      <w:r w:rsidRPr="00745887">
        <w:rPr>
          <w:rFonts w:eastAsiaTheme="minorEastAsia"/>
          <w:lang w:eastAsia="zh-CN"/>
        </w:rPr>
        <w:t xml:space="preserve">, </w:t>
      </w:r>
      <w:r w:rsidRPr="00CF6F10">
        <w:rPr>
          <w:rFonts w:eastAsiaTheme="minorEastAsia"/>
          <w:lang w:eastAsia="zh-CN"/>
        </w:rPr>
        <w:t>accurately and timely</w:t>
      </w:r>
      <w:r w:rsidRPr="00745887">
        <w:rPr>
          <w:rFonts w:eastAsiaTheme="minorEastAsia"/>
          <w:lang w:eastAsia="zh-CN"/>
        </w:rPr>
        <w:t>.</w:t>
      </w:r>
      <w:r>
        <w:rPr>
          <w:rFonts w:eastAsiaTheme="minorEastAsia"/>
          <w:lang w:eastAsia="zh-CN"/>
        </w:rPr>
        <w:t xml:space="preserve"> And Alt2 is beneficial to</w:t>
      </w:r>
      <w:r w:rsidRPr="00965117">
        <w:rPr>
          <w:rFonts w:eastAsiaTheme="minorEastAsia"/>
          <w:lang w:eastAsia="zh-CN"/>
        </w:rPr>
        <w:t xml:space="preserve"> reduce some signaling overhead and UE complexity</w:t>
      </w:r>
      <w:r>
        <w:rPr>
          <w:rFonts w:eastAsiaTheme="minorEastAsia"/>
          <w:lang w:eastAsia="zh-CN"/>
        </w:rPr>
        <w:t xml:space="preserve"> in terms of calculating CSI in one CSI report.</w:t>
      </w:r>
    </w:p>
    <w:p w14:paraId="42F89BB7" w14:textId="77777777" w:rsidR="00353554" w:rsidRPr="00AB5DBD" w:rsidRDefault="00353554" w:rsidP="00353554">
      <w:pPr>
        <w:pStyle w:val="observation"/>
      </w:pPr>
      <w:r w:rsidRPr="00AB5DBD">
        <w:t>The MTRP CSI feedback can be enhanced by associating multiple CSI ReportConfigs/CSI-ResourceConfigs/CSI Resource sets.</w:t>
      </w:r>
    </w:p>
    <w:p w14:paraId="567AA3EF" w14:textId="77777777" w:rsidR="00353554" w:rsidRDefault="00353554" w:rsidP="00353554">
      <w:pPr>
        <w:pStyle w:val="proposal"/>
      </w:pPr>
      <w:r w:rsidRPr="000E2135">
        <w:t xml:space="preserve">CSI enhancement </w:t>
      </w:r>
      <w:r>
        <w:t>for M</w:t>
      </w:r>
      <w:r w:rsidRPr="000E2135">
        <w:t xml:space="preserve">TRP should consider </w:t>
      </w:r>
      <w:r>
        <w:t xml:space="preserve">both </w:t>
      </w:r>
      <w:r w:rsidRPr="000E2135">
        <w:t>non-ideal backhaul and ideal backhaul scenarios</w:t>
      </w:r>
      <w:r>
        <w:t>.</w:t>
      </w:r>
    </w:p>
    <w:p w14:paraId="39EFDA3F" w14:textId="77777777" w:rsidR="00353554" w:rsidRDefault="00353554" w:rsidP="00353554">
      <w:pPr>
        <w:pStyle w:val="proposal"/>
      </w:pPr>
      <w:r w:rsidRPr="000E2135">
        <w:t>Both separate CSI reporting and joint CSI reporting should be supported.</w:t>
      </w:r>
    </w:p>
    <w:p w14:paraId="4194753C" w14:textId="77777777" w:rsidR="00353554" w:rsidRDefault="00353554" w:rsidP="00353554">
      <w:pPr>
        <w:pStyle w:val="title2"/>
      </w:pPr>
      <w:r>
        <w:rPr>
          <w:rFonts w:hint="eastAsia"/>
        </w:rPr>
        <w:t>C</w:t>
      </w:r>
      <w:r>
        <w:t>SI feedback enhancement</w:t>
      </w:r>
    </w:p>
    <w:p w14:paraId="77624A2C" w14:textId="77777777" w:rsidR="00353554" w:rsidRDefault="00353554" w:rsidP="00353554">
      <w:r>
        <w:t>In conventional CSI feedback STRP transmission, UE reports the CSI to its recommended transmitting TRP. For ideal backhaul, if DPS transmission is allowed, UE reports the corresponding DPS CSI to each possible DPS transmitting TRP within the cluster. If the network is able to schedule DPS and NC-JT dynamically, it may require the UE to report to the network all possible DPS CSI and NC-JT CSI within the cluster.</w:t>
      </w:r>
    </w:p>
    <w:p w14:paraId="10C46FDA" w14:textId="77777777" w:rsidR="00353554" w:rsidRDefault="00353554" w:rsidP="00353554">
      <w:r>
        <w:t>For non-ideal backhaul, however, it is desired that the UE report the CSI to the relevant TRP directly to avoid CSI exchange between TRPs. If DPS transmission is allowed, the UE may compare the estimated throughput for two possible DPS transmitting TRPs within the cluster and reports the CSI with maximal estimated throughput to its recommended transmitting TRP. In order to achieve dynamic scheduling between DPS and NC-JT, the UE needs to compare two possible DPS CSIs with one possible NC-JT CSI and select the best CSI for feedback. If the UE select one DPS CSI, it will report the CSI to its recommended transmitting TRP. If the UE selects NC-JT CSI, it will feedback to different TRPs multiple CSI reports, each of which contains part of CSI corresponding to one TRP for joint transmission.</w:t>
      </w:r>
    </w:p>
    <w:p w14:paraId="5B03A708" w14:textId="77777777" w:rsidR="00353554" w:rsidRPr="00180D92" w:rsidRDefault="00353554" w:rsidP="00353554">
      <w:pPr>
        <w:pStyle w:val="title2"/>
      </w:pPr>
      <w:r w:rsidRPr="00DA2652">
        <w:t>Performance evaluation results</w:t>
      </w:r>
    </w:p>
    <w:p w14:paraId="362BB785" w14:textId="1E540292" w:rsidR="00353554" w:rsidRDefault="00353554" w:rsidP="00353554">
      <w:pPr>
        <w:rPr>
          <w:rFonts w:eastAsiaTheme="minorEastAsia"/>
          <w:lang w:eastAsia="zh-CN"/>
        </w:rPr>
      </w:pPr>
      <w:r w:rsidRPr="00180D92">
        <w:rPr>
          <w:rFonts w:eastAsiaTheme="minorEastAsia"/>
          <w:lang w:eastAsia="zh-CN"/>
        </w:rPr>
        <w:t>In this section, simulation results are provided for ideal and non-ideal backhaul assumptions including joint and separate CSI reporting schemes.</w:t>
      </w:r>
      <w:r>
        <w:rPr>
          <w:rFonts w:eastAsiaTheme="minorEastAsia"/>
          <w:lang w:eastAsia="zh-CN"/>
        </w:rPr>
        <w:t xml:space="preserve"> </w:t>
      </w:r>
      <w:r w:rsidRPr="000213C3">
        <w:rPr>
          <w:rFonts w:eastAsiaTheme="minorEastAsia"/>
          <w:lang w:eastAsia="zh-CN"/>
        </w:rPr>
        <w:t>Simulation assumptions</w:t>
      </w:r>
      <w:r>
        <w:rPr>
          <w:rFonts w:eastAsiaTheme="minorEastAsia"/>
          <w:lang w:eastAsia="zh-CN"/>
        </w:rPr>
        <w:t xml:space="preserve"> are provided in section 2.</w:t>
      </w:r>
      <w:r w:rsidR="00A32058">
        <w:rPr>
          <w:rFonts w:eastAsiaTheme="minorEastAsia"/>
          <w:lang w:eastAsia="zh-CN"/>
        </w:rPr>
        <w:t>4</w:t>
      </w:r>
      <w:r>
        <w:rPr>
          <w:rFonts w:eastAsiaTheme="minorEastAsia"/>
          <w:lang w:eastAsia="zh-CN"/>
        </w:rPr>
        <w:t>.1.</w:t>
      </w:r>
      <w:r w:rsidRPr="00180D92">
        <w:rPr>
          <w:rFonts w:eastAsiaTheme="minorEastAsia"/>
          <w:lang w:eastAsia="zh-CN"/>
        </w:rPr>
        <w:t xml:space="preserve"> </w:t>
      </w:r>
      <w:r>
        <w:rPr>
          <w:rFonts w:eastAsiaTheme="minorEastAsia"/>
          <w:lang w:eastAsia="zh-CN"/>
        </w:rPr>
        <w:t>E</w:t>
      </w:r>
      <w:r w:rsidRPr="00180D92">
        <w:rPr>
          <w:rFonts w:eastAsiaTheme="minorEastAsia"/>
          <w:lang w:eastAsia="zh-CN"/>
        </w:rPr>
        <w:t xml:space="preserve">valuation results for </w:t>
      </w:r>
      <w:r w:rsidRPr="00F3577F">
        <w:rPr>
          <w:rFonts w:eastAsiaTheme="minorEastAsia"/>
          <w:lang w:eastAsia="zh-CN"/>
        </w:rPr>
        <w:t xml:space="preserve">CSI feedback </w:t>
      </w:r>
      <w:r>
        <w:rPr>
          <w:rFonts w:eastAsiaTheme="minorEastAsia"/>
          <w:lang w:eastAsia="zh-CN"/>
        </w:rPr>
        <w:t xml:space="preserve">enhancement and </w:t>
      </w:r>
      <w:r w:rsidRPr="00F3577F">
        <w:rPr>
          <w:rFonts w:eastAsiaTheme="minorEastAsia"/>
          <w:lang w:eastAsia="zh-CN"/>
        </w:rPr>
        <w:t>basic transmission schemes</w:t>
      </w:r>
      <w:r w:rsidRPr="00180D92">
        <w:rPr>
          <w:rFonts w:eastAsiaTheme="minorEastAsia"/>
          <w:lang w:eastAsia="zh-CN"/>
        </w:rPr>
        <w:t xml:space="preserve"> </w:t>
      </w:r>
      <w:r>
        <w:rPr>
          <w:rFonts w:eastAsiaTheme="minorEastAsia"/>
          <w:lang w:eastAsia="zh-CN"/>
        </w:rPr>
        <w:t>are</w:t>
      </w:r>
      <w:r w:rsidRPr="00180D92">
        <w:rPr>
          <w:rFonts w:eastAsiaTheme="minorEastAsia"/>
          <w:lang w:eastAsia="zh-CN"/>
        </w:rPr>
        <w:t xml:space="preserve"> provided in section </w:t>
      </w:r>
      <w:r>
        <w:rPr>
          <w:rFonts w:eastAsiaTheme="minorEastAsia"/>
          <w:lang w:eastAsia="zh-CN"/>
        </w:rPr>
        <w:t>2</w:t>
      </w:r>
      <w:r w:rsidRPr="00180D92">
        <w:rPr>
          <w:rFonts w:eastAsiaTheme="minorEastAsia"/>
          <w:lang w:eastAsia="zh-CN"/>
        </w:rPr>
        <w:t>.</w:t>
      </w:r>
      <w:r w:rsidR="00A32058">
        <w:rPr>
          <w:rFonts w:eastAsiaTheme="minorEastAsia"/>
          <w:lang w:eastAsia="zh-CN"/>
        </w:rPr>
        <w:t>4</w:t>
      </w:r>
      <w:r w:rsidRPr="00180D92">
        <w:rPr>
          <w:rFonts w:eastAsiaTheme="minorEastAsia"/>
          <w:lang w:eastAsia="zh-CN"/>
        </w:rPr>
        <w:t>.</w:t>
      </w:r>
      <w:r>
        <w:rPr>
          <w:rFonts w:eastAsiaTheme="minorEastAsia"/>
          <w:lang w:eastAsia="zh-CN"/>
        </w:rPr>
        <w:t>2 and 2</w:t>
      </w:r>
      <w:r w:rsidR="00724EB5">
        <w:rPr>
          <w:rFonts w:eastAsiaTheme="minorEastAsia"/>
          <w:lang w:eastAsia="zh-CN"/>
        </w:rPr>
        <w:t>.</w:t>
      </w:r>
      <w:r w:rsidR="00A32058">
        <w:rPr>
          <w:rFonts w:eastAsiaTheme="minorEastAsia"/>
          <w:lang w:eastAsia="zh-CN"/>
        </w:rPr>
        <w:t>4</w:t>
      </w:r>
      <w:r w:rsidR="00724EB5">
        <w:rPr>
          <w:rFonts w:eastAsiaTheme="minorEastAsia"/>
          <w:lang w:eastAsia="zh-CN"/>
        </w:rPr>
        <w:t>.</w:t>
      </w:r>
      <w:r>
        <w:rPr>
          <w:rFonts w:eastAsiaTheme="minorEastAsia"/>
          <w:lang w:eastAsia="zh-CN"/>
        </w:rPr>
        <w:t>3, respectively.</w:t>
      </w:r>
    </w:p>
    <w:p w14:paraId="462C4C72" w14:textId="77777777" w:rsidR="00353554" w:rsidRPr="00180D92" w:rsidRDefault="00353554" w:rsidP="00353554">
      <w:pPr>
        <w:pStyle w:val="title3"/>
      </w:pPr>
      <w:bookmarkStart w:id="5" w:name="_Hlk47639945"/>
      <w:r w:rsidRPr="00180D92">
        <w:t>Simulation setup and assumptions</w:t>
      </w:r>
      <w:bookmarkEnd w:id="5"/>
      <w:r w:rsidRPr="00180D92">
        <w:t xml:space="preserve"> </w:t>
      </w:r>
    </w:p>
    <w:p w14:paraId="2C7D972B" w14:textId="77777777" w:rsidR="00353554" w:rsidRPr="00180D92" w:rsidRDefault="00353554" w:rsidP="00353554">
      <w:r w:rsidRPr="00180D92">
        <w:t xml:space="preserve">We conduct performance evaluation for eMBB in FR1 4GHz carrier frequency with 10MHz BW and 15kHz SCS, and FR2 30GHz carrier frequency with 80MHz BW and 120kHz SCS. </w:t>
      </w:r>
      <w:r>
        <w:t>M</w:t>
      </w:r>
      <w:r w:rsidRPr="00180D92">
        <w:t>TRP transmission with non-ideal backhaul and ideal backhaul assumptions are evaluated such that independent scheduling is assumed in each TRP per cluster for non-ideal backhaul and joint scheduling is assumed per cluster for ideal backhaul. S</w:t>
      </w:r>
      <w:r>
        <w:t>ingle-</w:t>
      </w:r>
      <w:r w:rsidRPr="00180D92">
        <w:t>TRP</w:t>
      </w:r>
      <w:r>
        <w:t xml:space="preserve"> (STRP)</w:t>
      </w:r>
      <w:r w:rsidRPr="00180D92">
        <w:t xml:space="preserve"> is the baseline. SU-MIMO is </w:t>
      </w:r>
      <w:r>
        <w:t>assumed</w:t>
      </w:r>
      <w:r w:rsidRPr="00180D92">
        <w:t xml:space="preserve"> for STRP, DPS and DPS+NC-JT cases.</w:t>
      </w:r>
      <w:r>
        <w:t xml:space="preserve"> </w:t>
      </w:r>
      <w:r w:rsidRPr="00A94A47">
        <w:t xml:space="preserve">Detailed simulation assumptions can be found in </w:t>
      </w:r>
      <w:r w:rsidRPr="001732A8">
        <w:t>Appendix</w:t>
      </w:r>
      <w:r w:rsidRPr="00A94A47">
        <w:t>.</w:t>
      </w:r>
    </w:p>
    <w:p w14:paraId="691D19B8" w14:textId="77777777" w:rsidR="00353554" w:rsidRPr="00180D92" w:rsidRDefault="00353554" w:rsidP="00353554">
      <w:pPr>
        <w:pStyle w:val="boldbullet1"/>
      </w:pPr>
      <w:r w:rsidRPr="00180D92">
        <w:t>Scenario</w:t>
      </w:r>
    </w:p>
    <w:p w14:paraId="1C70A487" w14:textId="77777777" w:rsidR="00353554" w:rsidRPr="00180D92" w:rsidRDefault="00353554" w:rsidP="00353554">
      <w:r>
        <w:t>In</w:t>
      </w:r>
      <w:r w:rsidRPr="00180D92">
        <w:t xml:space="preserve"> Indoor Hotspot scenario, </w:t>
      </w:r>
      <w:r>
        <w:t xml:space="preserve">a TRP cluster comprises </w:t>
      </w:r>
      <w:r w:rsidRPr="00180D92">
        <w:t xml:space="preserve">four neighboring TRPs as shown in Figure </w:t>
      </w:r>
      <w:r>
        <w:t>6</w:t>
      </w:r>
      <w:r w:rsidRPr="00180D92">
        <w:t>.</w:t>
      </w:r>
      <w:r>
        <w:t xml:space="preserve"> Whereas in</w:t>
      </w:r>
      <w:r w:rsidRPr="00180D92">
        <w:t xml:space="preserve"> Dense Urban scenario, </w:t>
      </w:r>
      <w:r w:rsidRPr="005F4DE5">
        <w:t xml:space="preserve">a TRP cluster comprises </w:t>
      </w:r>
      <w:r>
        <w:t>three</w:t>
      </w:r>
      <w:r w:rsidRPr="005F4DE5">
        <w:t xml:space="preserve"> neighboring TRPs</w:t>
      </w:r>
      <w:r>
        <w:t xml:space="preserve"> of a site</w:t>
      </w:r>
      <w:r w:rsidRPr="00180D92">
        <w:t xml:space="preserve">. </w:t>
      </w:r>
      <w:r w:rsidRPr="005F4DE5">
        <w:t>A UE measures RSRP of all TRPs in the cluster</w:t>
      </w:r>
      <w:r>
        <w:t>, associates</w:t>
      </w:r>
      <w:r w:rsidRPr="005F4DE5">
        <w:t xml:space="preserve"> with</w:t>
      </w:r>
      <w:r>
        <w:t xml:space="preserve"> a serving TRP in the cluster,</w:t>
      </w:r>
      <w:r w:rsidRPr="005F4DE5">
        <w:t xml:space="preserve"> </w:t>
      </w:r>
      <w:r w:rsidRPr="00180D92">
        <w:t>and selects at most one candidate coordinating TRP</w:t>
      </w:r>
      <w:r>
        <w:t xml:space="preserve"> in the same cluster</w:t>
      </w:r>
      <w:r w:rsidRPr="00180D92">
        <w:t>, with the RSRP gap lower than a predefined threshold compared to the serving TRP.</w:t>
      </w:r>
    </w:p>
    <w:p w14:paraId="28648C1C" w14:textId="77777777" w:rsidR="00353554" w:rsidRPr="00180D92" w:rsidRDefault="00353554" w:rsidP="00353554">
      <w:pPr>
        <w:jc w:val="center"/>
      </w:pPr>
      <w:r w:rsidRPr="00196E2C">
        <w:rPr>
          <w:rFonts w:eastAsia="宋体"/>
          <w:bCs/>
          <w:noProof/>
          <w:szCs w:val="20"/>
          <w:lang w:eastAsia="zh-CN"/>
        </w:rPr>
        <w:drawing>
          <wp:inline distT="0" distB="0" distL="0" distR="0" wp14:anchorId="566E8625" wp14:editId="691D16BA">
            <wp:extent cx="3642970" cy="176324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0413" cy="1776528"/>
                    </a:xfrm>
                    <a:prstGeom prst="rect">
                      <a:avLst/>
                    </a:prstGeom>
                    <a:noFill/>
                    <a:ln>
                      <a:noFill/>
                    </a:ln>
                  </pic:spPr>
                </pic:pic>
              </a:graphicData>
            </a:graphic>
          </wp:inline>
        </w:drawing>
      </w:r>
    </w:p>
    <w:p w14:paraId="345FE970" w14:textId="77777777" w:rsidR="00353554" w:rsidRPr="00180D92" w:rsidRDefault="00353554" w:rsidP="00353554">
      <w:pPr>
        <w:pStyle w:val="figure"/>
      </w:pPr>
      <w:r w:rsidRPr="00180D92">
        <w:t>TRP clustering for Indoor Hotspot</w:t>
      </w:r>
    </w:p>
    <w:p w14:paraId="5E8B2A4E" w14:textId="77777777" w:rsidR="00353554" w:rsidRPr="00180D92" w:rsidRDefault="00353554" w:rsidP="00353554">
      <w:pPr>
        <w:pStyle w:val="boldbullet1"/>
      </w:pPr>
      <w:r w:rsidRPr="00180D92">
        <w:lastRenderedPageBreak/>
        <w:t>CSI calculati</w:t>
      </w:r>
      <w:r>
        <w:t>o</w:t>
      </w:r>
      <w:r w:rsidRPr="00180D92">
        <w:t>n method</w:t>
      </w:r>
    </w:p>
    <w:p w14:paraId="1BE2CA28" w14:textId="77777777" w:rsidR="00353554" w:rsidRPr="00180D92" w:rsidRDefault="00353554" w:rsidP="00353554">
      <w:r w:rsidRPr="00180D92">
        <w:t xml:space="preserve">For DPS/STRP CSI, PMI and CQI are calculated </w:t>
      </w:r>
      <w:r>
        <w:t>as in</w:t>
      </w:r>
      <w:r w:rsidRPr="00180D92">
        <w:t xml:space="preserve"> R</w:t>
      </w:r>
      <w:r>
        <w:t>el-</w:t>
      </w:r>
      <w:r w:rsidRPr="00180D92">
        <w:t xml:space="preserve">16, </w:t>
      </w:r>
      <w:r>
        <w:t>where</w:t>
      </w:r>
      <w:r w:rsidRPr="00180D92">
        <w:t xml:space="preserve"> PMI </w:t>
      </w:r>
      <w:r>
        <w:t>i</w:t>
      </w:r>
      <w:r w:rsidRPr="00180D92">
        <w:t>s obtained by</w:t>
      </w:r>
      <w:r>
        <w:t xml:space="preserve"> measurement over</w:t>
      </w:r>
      <w:r w:rsidRPr="00180D92">
        <w:t xml:space="preserve"> CSI-RS resource for channel measurement</w:t>
      </w:r>
      <w:r>
        <w:t xml:space="preserve"> </w:t>
      </w:r>
      <w:r w:rsidRPr="00180D92">
        <w:t xml:space="preserve">(CMR) </w:t>
      </w:r>
      <w:r>
        <w:t xml:space="preserve">of either TRP </w:t>
      </w:r>
      <w:r w:rsidRPr="00180D92">
        <w:t xml:space="preserve">and CQI </w:t>
      </w:r>
      <w:r>
        <w:t>is derived from</w:t>
      </w:r>
      <w:r w:rsidRPr="00180D92">
        <w:t xml:space="preserve"> </w:t>
      </w:r>
      <w:r>
        <w:t xml:space="preserve">the </w:t>
      </w:r>
      <w:r w:rsidRPr="00180D92">
        <w:t>CMR and CSI-RS resource for interference measurement (IMR).</w:t>
      </w:r>
    </w:p>
    <w:p w14:paraId="66720F82" w14:textId="77777777" w:rsidR="00353554" w:rsidRPr="00180D92" w:rsidRDefault="00353554" w:rsidP="00353554">
      <w:pPr>
        <w:pStyle w:val="a0"/>
      </w:pPr>
      <w:r w:rsidRPr="00180D92">
        <w:t xml:space="preserve">For </w:t>
      </w:r>
      <w:r>
        <w:t>NC-JT</w:t>
      </w:r>
      <w:r w:rsidRPr="00180D92">
        <w:t xml:space="preserve"> CSI, PMIs </w:t>
      </w:r>
      <w:r>
        <w:t>are</w:t>
      </w:r>
      <w:r w:rsidRPr="00180D92">
        <w:t xml:space="preserve"> obtained by </w:t>
      </w:r>
      <w:r>
        <w:t>measuring</w:t>
      </w:r>
      <w:r w:rsidRPr="00180D92">
        <w:t xml:space="preserve"> CMR</w:t>
      </w:r>
      <w:r>
        <w:t>s</w:t>
      </w:r>
      <w:r w:rsidRPr="00180D92">
        <w:t xml:space="preserve"> of each TRP. </w:t>
      </w:r>
      <w:r>
        <w:t>The joint equivalent MIMO channel assuming NC-JT is</w:t>
      </w:r>
      <w:r w:rsidRPr="00180D92">
        <w:t xml:space="preserve"> given by</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w:r>
        <w:rPr>
          <w:rFonts w:eastAsiaTheme="minorEastAsia" w:hint="eastAsia"/>
          <w:lang w:eastAsia="zh-CN"/>
        </w:rPr>
        <w:t>,</w:t>
      </w:r>
      <w:r>
        <w:rPr>
          <w:rFonts w:eastAsiaTheme="minorEastAsia"/>
          <w:lang w:eastAsia="zh-CN"/>
        </w:rPr>
        <w:t xml:space="preserve"> </w:t>
      </w:r>
      <w:r w:rsidRPr="00180D92">
        <w:t xml:space="preserve">where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oMath>
      <w:r w:rsidRPr="00180D92">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oMath>
      <w:r w:rsidRPr="00180D92">
        <w:t xml:space="preserve"> are </w:t>
      </w:r>
      <w:r>
        <w:t xml:space="preserve">estimated </w:t>
      </w:r>
      <w:r w:rsidRPr="00180D92">
        <w:t xml:space="preserve">channels </w:t>
      </w:r>
      <w:r>
        <w:t xml:space="preserve">by the CMRs </w:t>
      </w:r>
      <w:r w:rsidRPr="00180D92">
        <w:t xml:space="preserve">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w:t>
      </w:r>
      <w:r>
        <w:t>corresponding to the PMIs of</w:t>
      </w:r>
      <w:r w:rsidRPr="00180D92">
        <w:t xml:space="preserve"> the two TRPs. Then the</w:t>
      </w:r>
      <w:r>
        <w:t xml:space="preserve"> CQI can be derived from per layer</w:t>
      </w:r>
      <w:r w:rsidRPr="00180D92">
        <w:t xml:space="preserve"> post-SINR</w:t>
      </w:r>
      <w:r>
        <w:t>s</w:t>
      </w:r>
      <w:r w:rsidRPr="00180D92">
        <w:t xml:space="preserve"> </w:t>
      </w:r>
      <w:r>
        <w:t>which are</w:t>
      </w:r>
      <w:r w:rsidRPr="00180D92">
        <w:t xml:space="preserve"> calculated assuming MIMO detection of the equivalent channel</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oMath>
      <w:r>
        <w:rPr>
          <w:rFonts w:eastAsiaTheme="minorEastAsia" w:hint="eastAsia"/>
          <w:lang w:eastAsia="zh-CN"/>
        </w:rPr>
        <w:t xml:space="preserve"> </w:t>
      </w:r>
      <w:r>
        <w:rPr>
          <w:rFonts w:eastAsiaTheme="minorEastAsia"/>
          <w:lang w:eastAsia="zh-CN"/>
        </w:rPr>
        <w:t>and interference measured by the IMR from outside other than the two TRPs</w:t>
      </w:r>
      <w:r w:rsidRPr="00180D92">
        <w:t>.</w:t>
      </w:r>
    </w:p>
    <w:p w14:paraId="40C9EA29" w14:textId="77777777" w:rsidR="00353554" w:rsidRPr="00180D92" w:rsidRDefault="00353554" w:rsidP="00353554">
      <w:pPr>
        <w:pStyle w:val="boldbullet1"/>
      </w:pPr>
      <w:r w:rsidRPr="00180D92">
        <w:t>CSI feedback schemes</w:t>
      </w:r>
    </w:p>
    <w:p w14:paraId="1D28EB02" w14:textId="77777777" w:rsidR="00353554" w:rsidRPr="00180D92" w:rsidRDefault="00353554" w:rsidP="00353554">
      <w:pPr>
        <w:pStyle w:val="boldbullet2"/>
      </w:pPr>
      <w:r w:rsidRPr="00180D92">
        <w:t>STRP transmission</w:t>
      </w:r>
    </w:p>
    <w:p w14:paraId="45CC6379" w14:textId="77777777" w:rsidR="00353554" w:rsidRPr="00180D92" w:rsidRDefault="00353554" w:rsidP="00353554">
      <w:r w:rsidRPr="00180D92">
        <w:t>UE reports the CSI to its recommended transmitting TRP.</w:t>
      </w:r>
    </w:p>
    <w:p w14:paraId="4D10F831" w14:textId="77777777" w:rsidR="00353554" w:rsidRPr="00180D92" w:rsidRDefault="00353554" w:rsidP="00353554">
      <w:pPr>
        <w:pStyle w:val="boldbullet2"/>
      </w:pPr>
      <w:r w:rsidRPr="00180D92">
        <w:t>DPS transmission</w:t>
      </w:r>
    </w:p>
    <w:p w14:paraId="1F0E4479" w14:textId="77777777" w:rsidR="00353554" w:rsidRPr="00180D92" w:rsidRDefault="00353554" w:rsidP="00353554">
      <w:r w:rsidRPr="00180D92">
        <w:t xml:space="preserve">For non-ideal backhaul, the UE compares the estimated throughput </w:t>
      </w:r>
      <w:r w:rsidRPr="0073484B">
        <w:t>for</w:t>
      </w:r>
      <w:r w:rsidRPr="00180D92">
        <w:t xml:space="preserve"> two possible DPS transmi</w:t>
      </w:r>
      <w:r>
        <w:t>tting TRPs within the cluster</w:t>
      </w:r>
      <w:r w:rsidRPr="00180D92">
        <w:t xml:space="preserve"> </w:t>
      </w:r>
      <w:r>
        <w:t>a</w:t>
      </w:r>
      <w:r w:rsidRPr="00180D92">
        <w:t>nd reports the CSI with maximal estimated throughput to its recommended transmitting TRP.</w:t>
      </w:r>
    </w:p>
    <w:p w14:paraId="0165932D" w14:textId="77777777" w:rsidR="00353554" w:rsidRPr="00180D92" w:rsidRDefault="00353554" w:rsidP="00353554">
      <w:r w:rsidRPr="00180D92">
        <w:t>For ideal backhaul, UE reports the</w:t>
      </w:r>
      <w:r>
        <w:t xml:space="preserve"> </w:t>
      </w:r>
      <w:r w:rsidRPr="00F969A5">
        <w:rPr>
          <w:rFonts w:hint="eastAsia"/>
        </w:rPr>
        <w:t>corresponding</w:t>
      </w:r>
      <w:r>
        <w:t xml:space="preserve"> DPS</w:t>
      </w:r>
      <w:r w:rsidRPr="00180D92">
        <w:t xml:space="preserve"> CSI to </w:t>
      </w:r>
      <w:r>
        <w:t>each</w:t>
      </w:r>
      <w:r w:rsidRPr="00180D92">
        <w:t xml:space="preserve"> possible DPS transmi</w:t>
      </w:r>
      <w:r>
        <w:t>tting TRP within the cluster</w:t>
      </w:r>
      <w:r w:rsidRPr="00180D92">
        <w:t>.</w:t>
      </w:r>
    </w:p>
    <w:p w14:paraId="30CBE82F" w14:textId="77777777" w:rsidR="00353554" w:rsidRPr="00180D92" w:rsidRDefault="00353554" w:rsidP="00353554">
      <w:pPr>
        <w:pStyle w:val="boldbullet2"/>
      </w:pPr>
      <w:r w:rsidRPr="00180D92">
        <w:t>NC-JT+DPS transmission</w:t>
      </w:r>
    </w:p>
    <w:p w14:paraId="19972DD1" w14:textId="43E092EB" w:rsidR="00353554" w:rsidRPr="00180D92" w:rsidRDefault="00353554" w:rsidP="00353554">
      <w:r w:rsidRPr="00180D92">
        <w:t xml:space="preserve">For non-ideal backhaul, the feedback method is basically consistent with DPS. The difference is that UE needs to compare two possible DPS </w:t>
      </w:r>
      <w:r>
        <w:t>CSIs</w:t>
      </w:r>
      <w:r w:rsidRPr="00180D92">
        <w:t xml:space="preserve"> with one possible </w:t>
      </w:r>
      <w:r>
        <w:t>NC-JT CSI</w:t>
      </w:r>
      <w:r w:rsidRPr="00180D92">
        <w:t xml:space="preserve"> and select the best CSI for feedback. If UE reports a NC-JT CSI</w:t>
      </w:r>
      <w:r w:rsidR="002A1CD9">
        <w:t xml:space="preserve"> part</w:t>
      </w:r>
      <w:r w:rsidRPr="00180D92">
        <w:t>, rank 1 or 2 is chosen per TRP to maximize the NC-JT estimated overall throughput.</w:t>
      </w:r>
    </w:p>
    <w:p w14:paraId="57C568A1" w14:textId="77777777" w:rsidR="00353554" w:rsidRPr="00180D92" w:rsidRDefault="00353554" w:rsidP="00353554">
      <w:r w:rsidRPr="00180D92">
        <w:t>For ideal backhaul, UE reports the</w:t>
      </w:r>
      <w:r>
        <w:t xml:space="preserve"> DPS</w:t>
      </w:r>
      <w:r w:rsidRPr="00180D92">
        <w:t xml:space="preserve"> CSI</w:t>
      </w:r>
      <w:r>
        <w:t xml:space="preserve"> and NC-JT CSI</w:t>
      </w:r>
      <w:r w:rsidRPr="00180D92">
        <w:t xml:space="preserve"> to </w:t>
      </w:r>
      <w:r>
        <w:t>each</w:t>
      </w:r>
      <w:r w:rsidRPr="00180D92">
        <w:t xml:space="preserve"> possible DPS transmission</w:t>
      </w:r>
      <w:r>
        <w:t xml:space="preserve"> and NC-JT TRP within the cluster</w:t>
      </w:r>
      <w:r w:rsidRPr="00180D92">
        <w:t>.</w:t>
      </w:r>
    </w:p>
    <w:p w14:paraId="4B4BC570" w14:textId="77777777" w:rsidR="00353554" w:rsidRPr="00180D92" w:rsidRDefault="00353554" w:rsidP="00353554">
      <w:pPr>
        <w:pStyle w:val="boldbullet1"/>
      </w:pPr>
      <w:r w:rsidRPr="00180D92">
        <w:t>Schedul</w:t>
      </w:r>
      <w:r>
        <w:rPr>
          <w:rFonts w:hint="eastAsia"/>
        </w:rPr>
        <w:t>ing</w:t>
      </w:r>
      <w:r w:rsidRPr="00180D92">
        <w:t xml:space="preserve"> me</w:t>
      </w:r>
      <w:r>
        <w:t>chanisms</w:t>
      </w:r>
    </w:p>
    <w:p w14:paraId="34E22CDC" w14:textId="77777777" w:rsidR="00353554" w:rsidRPr="00180D92" w:rsidRDefault="00353554" w:rsidP="00353554">
      <w:pPr>
        <w:pStyle w:val="boldbullet2"/>
      </w:pPr>
      <w:r w:rsidRPr="00180D92">
        <w:t>STRP transmission</w:t>
      </w:r>
    </w:p>
    <w:p w14:paraId="63DFBF39" w14:textId="77777777" w:rsidR="00353554" w:rsidRPr="00180D92" w:rsidRDefault="00353554" w:rsidP="00353554">
      <w:r w:rsidRPr="00180D92">
        <w:t xml:space="preserve">UE selects a serving </w:t>
      </w:r>
      <w:r>
        <w:t>TRP</w:t>
      </w:r>
      <w:r w:rsidRPr="00180D92">
        <w:t xml:space="preserve"> based on RSRP, and the serving </w:t>
      </w:r>
      <w:r>
        <w:t>TRP</w:t>
      </w:r>
      <w:r w:rsidRPr="00180D92">
        <w:t xml:space="preserve"> schedules the UE connected to the </w:t>
      </w:r>
      <w:r>
        <w:t>TRP</w:t>
      </w:r>
      <w:r w:rsidRPr="00180D92">
        <w:t xml:space="preserve"> according to the proportional fair algorithm.</w:t>
      </w:r>
    </w:p>
    <w:p w14:paraId="19B7DC9B" w14:textId="77777777" w:rsidR="00353554" w:rsidRPr="00180D92" w:rsidRDefault="00353554" w:rsidP="00353554">
      <w:pPr>
        <w:pStyle w:val="boldbullet2"/>
      </w:pPr>
      <w:r w:rsidRPr="00180D92">
        <w:t>DPS transmission</w:t>
      </w:r>
    </w:p>
    <w:p w14:paraId="3D96D331" w14:textId="77777777" w:rsidR="00353554" w:rsidRPr="002A1CD9" w:rsidRDefault="00353554" w:rsidP="00353554">
      <w:r w:rsidRPr="00180D92">
        <w:t>For non-ideal backhaul, the scheduler per TRP in the cluster schedules one UE wh</w:t>
      </w:r>
      <w:r>
        <w:t>ich</w:t>
      </w:r>
      <w:r w:rsidRPr="00180D92">
        <w:t xml:space="preserve"> </w:t>
      </w:r>
      <w:r>
        <w:t xml:space="preserve">has </w:t>
      </w:r>
      <w:r w:rsidRPr="00180D92">
        <w:t>report</w:t>
      </w:r>
      <w:r>
        <w:t>ed</w:t>
      </w:r>
      <w:r w:rsidRPr="00180D92">
        <w:t xml:space="preserve"> its </w:t>
      </w:r>
      <w:r>
        <w:t xml:space="preserve">DPS </w:t>
      </w:r>
      <w:r w:rsidRPr="00180D92">
        <w:t xml:space="preserve">CSI to </w:t>
      </w:r>
      <w:r>
        <w:t>the</w:t>
      </w:r>
      <w:r w:rsidRPr="00180D92">
        <w:t xml:space="preserve"> TRP according to proportional fair algorithm. </w:t>
      </w:r>
      <w:r w:rsidRPr="002A1CD9">
        <w:t>With one optimal DPS CSI to report, non-overlapping PDSCH reception from different TRPs in time domain is achieved.</w:t>
      </w:r>
    </w:p>
    <w:p w14:paraId="5E30D112" w14:textId="77777777" w:rsidR="00353554" w:rsidRPr="00180D92" w:rsidRDefault="00353554" w:rsidP="00353554">
      <w:r w:rsidRPr="00180D92">
        <w:t>For ideal backhaul, the scheduler per cluster schedules o</w:t>
      </w:r>
      <w:r w:rsidRPr="002A1CD9">
        <w:t>ne UE which has reported its all DPS CSIs to the TRPs within cluster according to proportional fair algorithm. With one DPS CSI goes into effect in the scheduler, non-overlapping PDSCH reception from different TRPs in time domain is achieved.</w:t>
      </w:r>
    </w:p>
    <w:p w14:paraId="11D18A51" w14:textId="77777777" w:rsidR="00353554" w:rsidRPr="00180D92" w:rsidRDefault="00353554" w:rsidP="00353554">
      <w:pPr>
        <w:pStyle w:val="boldbullet2"/>
      </w:pPr>
      <w:r w:rsidRPr="00180D92">
        <w:t>DPS+NC-JT</w:t>
      </w:r>
      <w:r>
        <w:t xml:space="preserve"> transmission</w:t>
      </w:r>
    </w:p>
    <w:p w14:paraId="2EB3F2AF" w14:textId="77777777" w:rsidR="00353554" w:rsidRPr="00180D92" w:rsidRDefault="00353554" w:rsidP="00353554">
      <w:r>
        <w:t>In</w:t>
      </w:r>
      <w:r w:rsidRPr="00180D92">
        <w:t xml:space="preserve"> non-ideal backhaul</w:t>
      </w:r>
      <w:r>
        <w:t xml:space="preserve"> scenario</w:t>
      </w:r>
      <w:r w:rsidRPr="00180D92">
        <w:t xml:space="preserve">, </w:t>
      </w:r>
      <w:r>
        <w:t>each</w:t>
      </w:r>
      <w:r w:rsidRPr="00180D92">
        <w:t xml:space="preserve"> TRP in the cluster schedules one UE wh</w:t>
      </w:r>
      <w:r>
        <w:t>ich</w:t>
      </w:r>
      <w:r w:rsidRPr="00180D92">
        <w:t xml:space="preserve"> </w:t>
      </w:r>
      <w:r>
        <w:t xml:space="preserve">has </w:t>
      </w:r>
      <w:r w:rsidRPr="00180D92">
        <w:t>report</w:t>
      </w:r>
      <w:r>
        <w:t>ed</w:t>
      </w:r>
      <w:r w:rsidRPr="00180D92">
        <w:t xml:space="preserve"> its CSI</w:t>
      </w:r>
      <w:r>
        <w:t xml:space="preserve">, either DPS CSI or NC-JT CSI, independently </w:t>
      </w:r>
      <w:r w:rsidRPr="00180D92">
        <w:t xml:space="preserve">according to proportional fair algorithm. </w:t>
      </w:r>
      <w:r>
        <w:t>With</w:t>
      </w:r>
      <w:r w:rsidRPr="00180D92">
        <w:t xml:space="preserve"> non-ideal backhaul assumption, the scheduler of a TRP is not aware of the scheduling results of another TRP at the same time, </w:t>
      </w:r>
      <w:r>
        <w:t xml:space="preserve">which may result into fully or </w:t>
      </w:r>
      <w:r w:rsidRPr="00180D92">
        <w:t xml:space="preserve">partially-overlapped PDSCHs </w:t>
      </w:r>
      <w:r>
        <w:t>reception at the UE</w:t>
      </w:r>
      <w:r w:rsidRPr="00180D92">
        <w:t xml:space="preserve">. One codeword per TRP is transmitted </w:t>
      </w:r>
      <w:r>
        <w:t>to</w:t>
      </w:r>
      <w:r w:rsidRPr="00180D92">
        <w:t xml:space="preserve"> the UE </w:t>
      </w:r>
      <w:r>
        <w:t xml:space="preserve">when the </w:t>
      </w:r>
      <w:r w:rsidRPr="00180D92">
        <w:t>schedule</w:t>
      </w:r>
      <w:r>
        <w:t>r</w:t>
      </w:r>
      <w:r w:rsidRPr="00180D92">
        <w:t xml:space="preserve"> </w:t>
      </w:r>
      <w:r>
        <w:t>is</w:t>
      </w:r>
      <w:r w:rsidRPr="00180D92">
        <w:t xml:space="preserve"> NC-JT.</w:t>
      </w:r>
    </w:p>
    <w:p w14:paraId="4871F253" w14:textId="77777777" w:rsidR="00353554" w:rsidRPr="00180D92" w:rsidRDefault="00353554" w:rsidP="00353554">
      <w:r w:rsidRPr="00180D92">
        <w:t xml:space="preserve">As a result, if two TRPs happen to schedule same UE in one subband simultaneously, the transmission layers from two TRPs to the UE can be one out of (1, 1), (1, 2), (2, 1), and (2, 2) with total transmission layers being 2, 3, or 4 </w:t>
      </w:r>
      <w:r>
        <w:t>since</w:t>
      </w:r>
      <w:r w:rsidRPr="00180D92">
        <w:t xml:space="preserve"> 4 Rx antenna </w:t>
      </w:r>
      <w:r>
        <w:t>ports are assumed at the UE</w:t>
      </w:r>
      <w:r w:rsidRPr="00180D92">
        <w:t>.</w:t>
      </w:r>
    </w:p>
    <w:p w14:paraId="566A3052" w14:textId="77777777" w:rsidR="00353554" w:rsidRPr="00180D92" w:rsidRDefault="00353554" w:rsidP="00353554">
      <w:r w:rsidRPr="002A1CD9">
        <w:t>For ideal backhaul, the scheduler per cluster schedules one UE which has reported its all CSIs to t</w:t>
      </w:r>
      <w:r w:rsidRPr="00180D92">
        <w:t xml:space="preserve">he cluster according to proportional fair algorithm. </w:t>
      </w:r>
      <w:r>
        <w:t xml:space="preserve">A UE will receive a </w:t>
      </w:r>
      <w:r w:rsidRPr="00180D92">
        <w:t xml:space="preserve">PDSCH </w:t>
      </w:r>
      <w:r>
        <w:t>with its layers from different TRPs in the case of NC-JT scheduling</w:t>
      </w:r>
      <w:r w:rsidRPr="00180D92">
        <w:t>.</w:t>
      </w:r>
    </w:p>
    <w:p w14:paraId="42CC8F48" w14:textId="77777777" w:rsidR="00353554" w:rsidRPr="00180D92" w:rsidRDefault="00353554" w:rsidP="00353554">
      <w:pPr>
        <w:pStyle w:val="boldbullet1"/>
      </w:pPr>
      <w:r w:rsidRPr="00180D92">
        <w:t>Receiver</w:t>
      </w:r>
    </w:p>
    <w:p w14:paraId="3CA1A0A9" w14:textId="77777777" w:rsidR="00353554" w:rsidRPr="00180D92" w:rsidRDefault="00353554" w:rsidP="00353554">
      <w:pPr>
        <w:pStyle w:val="a0"/>
      </w:pPr>
      <w:r>
        <w:t>I</w:t>
      </w:r>
      <w:r w:rsidRPr="00180D92">
        <w:t>n</w:t>
      </w:r>
      <w:r>
        <w:t xml:space="preserve"> the case of</w:t>
      </w:r>
      <w:r w:rsidRPr="00180D92">
        <w:t xml:space="preserve"> STRP/DPS</w:t>
      </w:r>
      <w:r>
        <w:t xml:space="preserve"> transmission</w:t>
      </w:r>
      <w:r w:rsidRPr="00180D92">
        <w:t xml:space="preserve">, </w:t>
      </w:r>
      <w:r>
        <w:t>the</w:t>
      </w:r>
      <w:r w:rsidRPr="00180D92">
        <w:t xml:space="preserve"> </w:t>
      </w:r>
      <w:r>
        <w:t xml:space="preserve">estimated </w:t>
      </w:r>
      <w:r w:rsidRPr="00180D92">
        <w:t>equivalent channel</w:t>
      </w:r>
      <w:r>
        <w:t xml:space="preserve"> measured by DMRS at the receiver can be</w:t>
      </w:r>
      <w:r w:rsidRPr="00180D92">
        <w:t xml:space="preserve"> given by</w:t>
      </w:r>
    </w:p>
    <w:p w14:paraId="1F9D55A1" w14:textId="77777777" w:rsidR="00353554" w:rsidRPr="00180D92" w:rsidRDefault="002D10B3" w:rsidP="00353554">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eastAsia="宋体" w:hAnsi="Cambria Math"/>
            </w:rPr>
            <m:t>=</m:t>
          </m:r>
          <m:r>
            <m:rPr>
              <m:sty m:val="bi"/>
            </m:rPr>
            <w:rPr>
              <w:rFonts w:ascii="Cambria Math" w:hAnsi="Cambria Math"/>
            </w:rPr>
            <m:t>HW</m:t>
          </m:r>
        </m:oMath>
      </m:oMathPara>
    </w:p>
    <w:p w14:paraId="71EAB9FB" w14:textId="77777777" w:rsidR="00353554" w:rsidRPr="00180D92" w:rsidRDefault="00353554" w:rsidP="00353554">
      <w:r w:rsidRPr="00180D92">
        <w:t xml:space="preserve">where </w:t>
      </w:r>
      <m:oMath>
        <m:r>
          <m:rPr>
            <m:sty m:val="bi"/>
          </m:rPr>
          <w:rPr>
            <w:rFonts w:ascii="Cambria Math" w:hAnsi="Cambria Math"/>
          </w:rPr>
          <m:t>H</m:t>
        </m:r>
      </m:oMath>
      <w:r w:rsidRPr="00180D92">
        <w:t xml:space="preserve"> is channel from the target TRP, and </w:t>
      </w:r>
      <m:oMath>
        <m:r>
          <m:rPr>
            <m:sty m:val="bi"/>
          </m:rPr>
          <w:rPr>
            <w:rFonts w:ascii="Cambria Math" w:hAnsi="Cambria Math"/>
          </w:rPr>
          <m:t>W</m:t>
        </m:r>
      </m:oMath>
      <w:r w:rsidRPr="00180D92">
        <w:t xml:space="preserve"> is the precoder of the target TRP. Then the</w:t>
      </w:r>
      <w:r>
        <w:t xml:space="preserve"> per layer</w:t>
      </w:r>
      <w:r w:rsidRPr="00180D92">
        <w:t xml:space="preserve"> post-SINR can be calculated assuming MIMO detection of the 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p w14:paraId="54EDD0BD" w14:textId="77777777" w:rsidR="00353554" w:rsidRPr="00180D92" w:rsidRDefault="00353554" w:rsidP="00353554">
      <w:pPr>
        <w:pStyle w:val="a0"/>
      </w:pPr>
      <w:r>
        <w:t xml:space="preserve">In the case of </w:t>
      </w:r>
      <w:r w:rsidRPr="00180D92">
        <w:t xml:space="preserve">NC-JT </w:t>
      </w:r>
      <w:r>
        <w:t>from two TRPs</w:t>
      </w:r>
      <w:r w:rsidRPr="00180D92">
        <w:t xml:space="preserve">, </w:t>
      </w:r>
      <w:bookmarkStart w:id="6" w:name="_Hlk47759121"/>
      <w:r>
        <w:t xml:space="preserve">the estimated joint </w:t>
      </w:r>
      <w:r w:rsidRPr="00180D92">
        <w:t>equivalent channel</w:t>
      </w:r>
      <w:r>
        <w:t xml:space="preserve"> measured by DMRS at the receiver can be</w:t>
      </w:r>
      <w:r w:rsidRPr="00180D92">
        <w:t xml:space="preserve"> given by</w:t>
      </w:r>
    </w:p>
    <w:p w14:paraId="426DB48F" w14:textId="77777777" w:rsidR="00353554" w:rsidRPr="00180D92" w:rsidRDefault="002D10B3" w:rsidP="00353554">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e>
          </m:d>
        </m:oMath>
      </m:oMathPara>
    </w:p>
    <w:p w14:paraId="05B499E2" w14:textId="77777777" w:rsidR="00353554" w:rsidRPr="00180D92" w:rsidRDefault="00353554" w:rsidP="00353554">
      <w:r w:rsidRPr="00180D92">
        <w:t>Where</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Pr>
          <w:rFonts w:eastAsiaTheme="minorEastAsia" w:hint="eastAsia"/>
          <w:lang w:eastAsia="zh-CN"/>
        </w:rPr>
        <w:t>,</w:t>
      </w:r>
      <w:r>
        <w:rPr>
          <w:rFonts w:eastAsiaTheme="minorEastAsia"/>
          <w:lang w:eastAsia="zh-C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sidRPr="00180D92">
        <w:t xml:space="preserve"> are channels from the two TRPs,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of the two TRPs. Then the</w:t>
      </w:r>
      <w:r>
        <w:t xml:space="preserve"> per layer</w:t>
      </w:r>
      <w:r w:rsidRPr="00180D92">
        <w:t xml:space="preserve"> post-SINR can be calculated assuming MIMO detection of the </w:t>
      </w:r>
      <w:r>
        <w:t xml:space="preserve">joint </w:t>
      </w:r>
      <w:r w:rsidRPr="00180D92">
        <w:t xml:space="preserve">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bookmarkEnd w:id="6"/>
    <w:p w14:paraId="7C8034F6" w14:textId="77777777" w:rsidR="00353554" w:rsidRPr="00180D92" w:rsidRDefault="00353554" w:rsidP="00353554">
      <w:r w:rsidRPr="00180D92">
        <w:t xml:space="preserve">It is worth noting that the above simulation assumptions </w:t>
      </w:r>
      <w:r>
        <w:t xml:space="preserve">are irrelevant to </w:t>
      </w:r>
      <w:r w:rsidRPr="00180D92">
        <w:t xml:space="preserve">the frequency range. The main difference between FR2 and FR1 is beam based scheduling. For the MTRP CSI simulation </w:t>
      </w:r>
      <w:r>
        <w:t>for</w:t>
      </w:r>
      <w:r w:rsidRPr="00180D92">
        <w:t xml:space="preserve"> FR2, additional simulation assumptions are given as follows:</w:t>
      </w:r>
    </w:p>
    <w:p w14:paraId="5D7CB49B" w14:textId="77777777" w:rsidR="00353554" w:rsidRPr="00180D92" w:rsidRDefault="00353554" w:rsidP="00353554">
      <w:pPr>
        <w:pStyle w:val="bullet1"/>
      </w:pPr>
      <w:r>
        <w:t>E</w:t>
      </w:r>
      <w:r w:rsidRPr="00180D92">
        <w:t>ach panel</w:t>
      </w:r>
      <w:r>
        <w:t xml:space="preserve"> of the MPUE </w:t>
      </w:r>
      <w:r w:rsidRPr="00180D92">
        <w:t>independently access</w:t>
      </w:r>
      <w:r>
        <w:t>es</w:t>
      </w:r>
      <w:r w:rsidRPr="00180D92">
        <w:t xml:space="preserve"> the optimal TRP with the RSRP gap between multiple panels lower than a predefined threshold.</w:t>
      </w:r>
    </w:p>
    <w:p w14:paraId="1429863D" w14:textId="77777777" w:rsidR="00353554" w:rsidRPr="00180D92" w:rsidRDefault="00353554" w:rsidP="00353554">
      <w:pPr>
        <w:pStyle w:val="bullet1"/>
      </w:pPr>
      <w:r w:rsidRPr="00180D92">
        <w:t>UE report</w:t>
      </w:r>
      <w:r>
        <w:t>s</w:t>
      </w:r>
      <w:r w:rsidRPr="00180D92">
        <w:t xml:space="preserve"> the corresponding CSIs</w:t>
      </w:r>
      <w:r>
        <w:t xml:space="preserve"> based on the optimal beam</w:t>
      </w:r>
      <w:r w:rsidRPr="00180D92">
        <w:t>.</w:t>
      </w:r>
    </w:p>
    <w:p w14:paraId="180F832B" w14:textId="77777777" w:rsidR="00353554" w:rsidRPr="00180D92" w:rsidRDefault="00353554" w:rsidP="00353554">
      <w:pPr>
        <w:pStyle w:val="bullet1"/>
      </w:pPr>
      <w:r w:rsidRPr="00180D92">
        <w:t xml:space="preserve">The scheduler </w:t>
      </w:r>
      <w:r>
        <w:t>schedules</w:t>
      </w:r>
      <w:r w:rsidRPr="00180D92">
        <w:t xml:space="preserve"> the </w:t>
      </w:r>
      <w:r>
        <w:t>UE</w:t>
      </w:r>
      <w:r w:rsidRPr="00180D92">
        <w:t xml:space="preserve">s under </w:t>
      </w:r>
      <w:r>
        <w:t>one</w:t>
      </w:r>
      <w:r w:rsidRPr="00180D92">
        <w:t xml:space="preserve"> optimal beam based on the proportional fairness algorithm.</w:t>
      </w:r>
    </w:p>
    <w:p w14:paraId="2627B428" w14:textId="77777777" w:rsidR="00353554" w:rsidRPr="00180D92" w:rsidRDefault="00353554" w:rsidP="00353554">
      <w:r w:rsidRPr="00180D92">
        <w:t xml:space="preserve">The </w:t>
      </w:r>
      <w:r>
        <w:t>potential</w:t>
      </w:r>
      <w:r w:rsidRPr="00180D92">
        <w:t xml:space="preserve"> problem with the above assumption</w:t>
      </w:r>
      <w:r>
        <w:t xml:space="preserve"> for FR2</w:t>
      </w:r>
      <w:r w:rsidRPr="00180D92">
        <w:t xml:space="preserve"> is that the number of </w:t>
      </w:r>
      <w:r>
        <w:t>UE</w:t>
      </w:r>
      <w:r w:rsidRPr="00180D92">
        <w:t xml:space="preserve">s who can </w:t>
      </w:r>
      <w:r>
        <w:t>be served with</w:t>
      </w:r>
      <w:r w:rsidRPr="00180D92">
        <w:t xml:space="preserve"> MTRP transmission is reduced</w:t>
      </w:r>
      <w:r>
        <w:t xml:space="preserve"> and the resource utilization decreases</w:t>
      </w:r>
      <w:r w:rsidRPr="00180D92">
        <w:t>, resulting in a decrease in MTRP transmission performance compared to FR1.</w:t>
      </w:r>
    </w:p>
    <w:p w14:paraId="5C372A76" w14:textId="77777777" w:rsidR="00353554" w:rsidRPr="00180D92" w:rsidRDefault="00353554" w:rsidP="00353554">
      <w:r w:rsidRPr="00180D92">
        <w:t xml:space="preserve">Figure </w:t>
      </w:r>
      <w:r>
        <w:t>7</w:t>
      </w:r>
      <w:r w:rsidRPr="00180D92">
        <w:t xml:space="preserve"> shows the comparison of UE accessing multiple TRPs in FR1 and FR2. </w:t>
      </w:r>
      <w:r>
        <w:t xml:space="preserve">In </w:t>
      </w:r>
      <w:r w:rsidRPr="00180D92">
        <w:t>Indoor Hotspot</w:t>
      </w:r>
      <w:r>
        <w:t xml:space="preserve"> scenario, t</w:t>
      </w:r>
      <w:r w:rsidRPr="00180D92">
        <w:t xml:space="preserve">he total number of </w:t>
      </w:r>
      <w:r>
        <w:t>dropp</w:t>
      </w:r>
      <w:r w:rsidRPr="00180D92">
        <w:t>ed UEs is 5000, and the RSRP threshold</w:t>
      </w:r>
      <w:r>
        <w:t xml:space="preserve"> for determining MTRP transmission</w:t>
      </w:r>
      <w:r w:rsidRPr="00180D92">
        <w:t xml:space="preserve"> is 6dB. Other simulation assumptions can be found in </w:t>
      </w:r>
      <w:r w:rsidRPr="001732A8">
        <w:t>Appendix</w:t>
      </w:r>
      <w:r w:rsidRPr="00180D92">
        <w:t>.</w:t>
      </w:r>
    </w:p>
    <w:p w14:paraId="4B64D918" w14:textId="77777777" w:rsidR="00353554" w:rsidRPr="00180D92" w:rsidRDefault="00353554" w:rsidP="00353554">
      <w:pPr>
        <w:jc w:val="center"/>
      </w:pPr>
      <w:r w:rsidRPr="00196E2C">
        <w:rPr>
          <w:noProof/>
          <w:lang w:eastAsia="zh-CN"/>
        </w:rPr>
        <w:drawing>
          <wp:inline distT="0" distB="0" distL="0" distR="0" wp14:anchorId="1BFDBCE2" wp14:editId="7043DF5F">
            <wp:extent cx="3295015" cy="1791970"/>
            <wp:effectExtent l="0" t="0" r="635" b="17780"/>
            <wp:docPr id="2" name="图表 2">
              <a:extLst xmlns:a="http://schemas.openxmlformats.org/drawingml/2006/main">
                <a:ext uri="{FF2B5EF4-FFF2-40B4-BE49-F238E27FC236}">
                  <a16:creationId xmlns:a16="http://schemas.microsoft.com/office/drawing/2014/main" id="{8FDFEBBD-1B9C-4A85-BEC7-827A8583FF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6E93A98" w14:textId="77777777" w:rsidR="00353554" w:rsidRDefault="00353554" w:rsidP="00353554">
      <w:pPr>
        <w:pStyle w:val="figure"/>
        <w:rPr>
          <w:rFonts w:eastAsiaTheme="minorEastAsia"/>
          <w:lang w:eastAsia="zh-CN"/>
        </w:rPr>
      </w:pPr>
      <w:r>
        <w:rPr>
          <w:rFonts w:eastAsiaTheme="minorEastAsia"/>
          <w:lang w:eastAsia="zh-CN"/>
        </w:rPr>
        <w:t>C</w:t>
      </w:r>
      <w:r w:rsidRPr="00180D92">
        <w:rPr>
          <w:rFonts w:eastAsiaTheme="minorEastAsia"/>
          <w:lang w:eastAsia="zh-CN"/>
        </w:rPr>
        <w:t>omparison of UE accessing multiple TRPs in FR1 and FR2</w:t>
      </w:r>
    </w:p>
    <w:p w14:paraId="6C79C0FE" w14:textId="05830016" w:rsidR="00353554" w:rsidRPr="00D335A4" w:rsidRDefault="00353554" w:rsidP="00353554">
      <w:pPr>
        <w:pStyle w:val="observation"/>
      </w:pPr>
      <w:r w:rsidRPr="00A27ACE">
        <w:t>In Indoor Hotspot scenario</w:t>
      </w:r>
      <w:r>
        <w:rPr>
          <w:rFonts w:hint="eastAsia"/>
        </w:rPr>
        <w:t>,</w:t>
      </w:r>
      <w:r>
        <w:t xml:space="preserve"> </w:t>
      </w:r>
      <w:r w:rsidRPr="00A27ACE">
        <w:t xml:space="preserve">same RSRP threshold for determining MTRP transmission may cause large differences in the number of MTRP transmission </w:t>
      </w:r>
      <w:r>
        <w:t>UEs</w:t>
      </w:r>
      <w:r w:rsidR="004D1CF1" w:rsidRPr="004D1CF1">
        <w:t xml:space="preserve"> </w:t>
      </w:r>
      <w:r w:rsidR="004D1CF1">
        <w:t>b</w:t>
      </w:r>
      <w:r w:rsidR="004D1CF1" w:rsidRPr="004D1CF1">
        <w:t>etween FR1 and FR2</w:t>
      </w:r>
      <w:r>
        <w:t>.</w:t>
      </w:r>
    </w:p>
    <w:p w14:paraId="15EDC025" w14:textId="77777777" w:rsidR="00353554" w:rsidRDefault="00353554" w:rsidP="00353554">
      <w:pPr>
        <w:pStyle w:val="proposal"/>
      </w:pPr>
      <w:r>
        <w:t>Clarify</w:t>
      </w:r>
      <w:r w:rsidRPr="00180D92">
        <w:t xml:space="preserve"> MTRP CSI simulation </w:t>
      </w:r>
      <w:r>
        <w:t>assumptions on following aspects:</w:t>
      </w:r>
    </w:p>
    <w:p w14:paraId="5CF10642" w14:textId="2F0E65B4" w:rsidR="00353554" w:rsidRDefault="00353554" w:rsidP="00353554">
      <w:pPr>
        <w:pStyle w:val="proposal"/>
        <w:numPr>
          <w:ilvl w:val="0"/>
          <w:numId w:val="32"/>
        </w:numPr>
      </w:pPr>
      <w:r>
        <w:t>Method of UE attachment to TRP considering MPUE</w:t>
      </w:r>
    </w:p>
    <w:p w14:paraId="258A025F" w14:textId="77777777" w:rsidR="00353554" w:rsidRDefault="00353554" w:rsidP="00353554">
      <w:pPr>
        <w:pStyle w:val="proposal"/>
        <w:numPr>
          <w:ilvl w:val="0"/>
          <w:numId w:val="32"/>
        </w:numPr>
      </w:pPr>
      <w:r>
        <w:t>CSI calculation method if UE has multiple panels connecting to multiple TRPs</w:t>
      </w:r>
    </w:p>
    <w:p w14:paraId="3A89BBAC" w14:textId="77777777" w:rsidR="00353554" w:rsidRDefault="00353554" w:rsidP="00353554">
      <w:pPr>
        <w:pStyle w:val="proposal"/>
        <w:numPr>
          <w:ilvl w:val="0"/>
          <w:numId w:val="32"/>
        </w:numPr>
      </w:pPr>
      <w:r>
        <w:t>RSRP threshold determination suitable for multiple TRP connections</w:t>
      </w:r>
    </w:p>
    <w:p w14:paraId="50F1820F" w14:textId="77777777" w:rsidR="00353554" w:rsidRDefault="00353554" w:rsidP="00353554">
      <w:pPr>
        <w:pStyle w:val="title3"/>
      </w:pPr>
      <w:r>
        <w:t>E</w:t>
      </w:r>
      <w:r w:rsidRPr="00865271">
        <w:t>valuation</w:t>
      </w:r>
      <w:r>
        <w:t xml:space="preserve"> for</w:t>
      </w:r>
      <w:r w:rsidRPr="00865271">
        <w:t xml:space="preserve"> CSI feedback enhancement</w:t>
      </w:r>
    </w:p>
    <w:p w14:paraId="5C176BB7" w14:textId="77777777" w:rsidR="00353554" w:rsidRPr="001C5502" w:rsidRDefault="00353554" w:rsidP="00353554">
      <w:pPr>
        <w:rPr>
          <w:rFonts w:eastAsiaTheme="minorEastAsia"/>
          <w:lang w:eastAsia="zh-CN"/>
        </w:rPr>
      </w:pPr>
      <w:r w:rsidRPr="002321D4">
        <w:rPr>
          <w:rFonts w:eastAsiaTheme="minorEastAsia"/>
          <w:lang w:eastAsia="zh-CN"/>
        </w:rPr>
        <w:t>At least in separate CSI reporting</w:t>
      </w:r>
      <w:r>
        <w:rPr>
          <w:rFonts w:eastAsiaTheme="minorEastAsia"/>
          <w:lang w:eastAsia="zh-CN"/>
        </w:rPr>
        <w:t xml:space="preserve">, </w:t>
      </w:r>
      <w:r w:rsidRPr="001C5502">
        <w:rPr>
          <w:rFonts w:eastAsiaTheme="minorEastAsia"/>
          <w:lang w:eastAsia="zh-CN"/>
        </w:rPr>
        <w:t>the feedback overhead of MTRP CSI report is also huge.</w:t>
      </w:r>
      <w:r>
        <w:rPr>
          <w:rFonts w:eastAsiaTheme="minorEastAsia"/>
          <w:lang w:eastAsia="zh-CN"/>
        </w:rPr>
        <w:t xml:space="preserve"> </w:t>
      </w:r>
      <w:r w:rsidRPr="002321D4">
        <w:rPr>
          <w:rFonts w:eastAsiaTheme="minorEastAsia"/>
          <w:lang w:eastAsia="zh-CN"/>
        </w:rPr>
        <w:t>Therefore, CSI feedback enhancement is also needed</w:t>
      </w:r>
      <w:r>
        <w:rPr>
          <w:rFonts w:eastAsiaTheme="minorEastAsia"/>
          <w:lang w:eastAsia="zh-CN"/>
        </w:rPr>
        <w:t>.</w:t>
      </w:r>
    </w:p>
    <w:p w14:paraId="098C2566" w14:textId="5864222E" w:rsidR="00353554" w:rsidRPr="00180D92" w:rsidRDefault="00353554" w:rsidP="00353554">
      <w:r w:rsidRPr="000E6430">
        <w:t>For CSI feedback enhancement</w:t>
      </w:r>
      <w:r w:rsidRPr="00180D92">
        <w:t>, simulation evaluations</w:t>
      </w:r>
      <w:r>
        <w:t xml:space="preserve"> of </w:t>
      </w:r>
      <w:r w:rsidRPr="005D1F8E">
        <w:t>potential feedback schemes</w:t>
      </w:r>
      <w:r>
        <w:t xml:space="preserve"> </w:t>
      </w:r>
      <w:r w:rsidRPr="00180D92">
        <w:t>are conducted</w:t>
      </w:r>
      <w:r>
        <w:t xml:space="preserve"> and compared with STRP as baseline. </w:t>
      </w:r>
      <w:r>
        <w:rPr>
          <w:rFonts w:eastAsiaTheme="minorEastAsia"/>
          <w:lang w:eastAsia="zh-CN"/>
        </w:rPr>
        <w:t>T</w:t>
      </w:r>
      <w:r w:rsidRPr="00180D92">
        <w:rPr>
          <w:rFonts w:eastAsiaTheme="minorEastAsia"/>
          <w:lang w:eastAsia="zh-CN"/>
        </w:rPr>
        <w:t xml:space="preserve">he </w:t>
      </w:r>
      <w:r>
        <w:rPr>
          <w:rFonts w:eastAsiaTheme="minorEastAsia"/>
          <w:lang w:eastAsia="zh-CN"/>
        </w:rPr>
        <w:t>M</w:t>
      </w:r>
      <w:r w:rsidRPr="00180D92">
        <w:rPr>
          <w:rFonts w:eastAsiaTheme="minorEastAsia"/>
          <w:lang w:eastAsia="zh-CN"/>
        </w:rPr>
        <w:t xml:space="preserve">TRP transmission case </w:t>
      </w:r>
      <w:r>
        <w:rPr>
          <w:rFonts w:eastAsiaTheme="minorEastAsia"/>
          <w:lang w:eastAsia="zh-CN"/>
        </w:rPr>
        <w:t>is</w:t>
      </w:r>
      <w:r w:rsidRPr="00180D92">
        <w:rPr>
          <w:rFonts w:eastAsiaTheme="minorEastAsia"/>
          <w:lang w:eastAsia="zh-CN"/>
        </w:rPr>
        <w:t xml:space="preserve"> non-ideal backhaul, as described in section </w:t>
      </w:r>
      <w:r>
        <w:rPr>
          <w:rFonts w:eastAsiaTheme="minorEastAsia"/>
          <w:lang w:eastAsia="zh-CN"/>
        </w:rPr>
        <w:t>2</w:t>
      </w:r>
      <w:r>
        <w:rPr>
          <w:rFonts w:eastAsiaTheme="minorEastAsia" w:hint="eastAsia"/>
          <w:lang w:eastAsia="zh-CN"/>
        </w:rPr>
        <w:t>.</w:t>
      </w:r>
      <w:r w:rsidR="0005787C">
        <w:rPr>
          <w:rFonts w:eastAsiaTheme="minorEastAsia"/>
          <w:lang w:eastAsia="zh-CN"/>
        </w:rPr>
        <w:t>4</w:t>
      </w:r>
      <w:r>
        <w:rPr>
          <w:rFonts w:eastAsiaTheme="minorEastAsia"/>
          <w:lang w:eastAsia="zh-CN"/>
        </w:rPr>
        <w:t>.1</w:t>
      </w:r>
      <w:r w:rsidRPr="00180D92">
        <w:rPr>
          <w:rFonts w:eastAsiaTheme="minorEastAsia"/>
          <w:lang w:eastAsia="zh-CN"/>
        </w:rPr>
        <w:t xml:space="preserve">. The specific simulation parameters can be referred to the </w:t>
      </w:r>
      <w:r w:rsidRPr="001732A8">
        <w:rPr>
          <w:rFonts w:eastAsiaTheme="minorEastAsia"/>
          <w:lang w:eastAsia="zh-CN"/>
        </w:rPr>
        <w:t>Appendix</w:t>
      </w:r>
      <w:r w:rsidRPr="00180D92">
        <w:rPr>
          <w:rFonts w:eastAsiaTheme="minorEastAsia"/>
          <w:lang w:eastAsia="zh-CN"/>
        </w:rPr>
        <w:t xml:space="preserve">. We provide UPT comparison for FTP model 1 with RU for baseline STRP set to 16%, 38% and 65% for </w:t>
      </w:r>
      <w:r>
        <w:rPr>
          <w:rFonts w:eastAsiaTheme="minorEastAsia" w:hint="eastAsia"/>
          <w:lang w:eastAsia="zh-CN"/>
        </w:rPr>
        <w:t>FR</w:t>
      </w:r>
      <w:r>
        <w:rPr>
          <w:rFonts w:eastAsiaTheme="minorEastAsia"/>
          <w:lang w:eastAsia="zh-CN"/>
        </w:rPr>
        <w:t xml:space="preserve">1 </w:t>
      </w:r>
      <w:r w:rsidRPr="00180D92">
        <w:rPr>
          <w:rFonts w:eastAsiaTheme="minorEastAsia"/>
          <w:lang w:eastAsia="zh-CN"/>
        </w:rPr>
        <w:t>Indoor Hotspot</w:t>
      </w:r>
      <w:r>
        <w:rPr>
          <w:rFonts w:eastAsiaTheme="minorEastAsia"/>
          <w:lang w:eastAsia="zh-CN"/>
        </w:rPr>
        <w:t xml:space="preserve">, </w:t>
      </w:r>
      <w:r w:rsidRPr="00180D92">
        <w:rPr>
          <w:rFonts w:eastAsiaTheme="minorEastAsia"/>
          <w:lang w:eastAsia="zh-CN"/>
        </w:rPr>
        <w:t>1</w:t>
      </w:r>
      <w:r>
        <w:rPr>
          <w:rFonts w:eastAsiaTheme="minorEastAsia"/>
          <w:lang w:eastAsia="zh-CN"/>
        </w:rPr>
        <w:t>7</w:t>
      </w:r>
      <w:r w:rsidRPr="00180D92">
        <w:rPr>
          <w:rFonts w:eastAsiaTheme="minorEastAsia"/>
          <w:lang w:eastAsia="zh-CN"/>
        </w:rPr>
        <w:t xml:space="preserve">% and </w:t>
      </w:r>
      <w:r>
        <w:rPr>
          <w:rFonts w:eastAsiaTheme="minorEastAsia"/>
          <w:lang w:eastAsia="zh-CN"/>
        </w:rPr>
        <w:t>28</w:t>
      </w:r>
      <w:r w:rsidRPr="00180D92">
        <w:rPr>
          <w:rFonts w:eastAsiaTheme="minorEastAsia"/>
          <w:lang w:eastAsia="zh-CN"/>
        </w:rPr>
        <w:t xml:space="preserve">% for </w:t>
      </w:r>
      <w:r>
        <w:rPr>
          <w:rFonts w:eastAsiaTheme="minorEastAsia" w:hint="eastAsia"/>
          <w:lang w:eastAsia="zh-CN"/>
        </w:rPr>
        <w:t>FR</w:t>
      </w:r>
      <w:r>
        <w:rPr>
          <w:rFonts w:eastAsiaTheme="minorEastAsia"/>
          <w:lang w:eastAsia="zh-CN"/>
        </w:rPr>
        <w:t xml:space="preserve">2 </w:t>
      </w:r>
      <w:r w:rsidRPr="00180D92">
        <w:rPr>
          <w:rFonts w:eastAsiaTheme="minorEastAsia"/>
          <w:lang w:eastAsia="zh-CN"/>
        </w:rPr>
        <w:t xml:space="preserve">Indoor Hotspot. We set the same packet arrival rate (λ) for </w:t>
      </w:r>
      <w:r w:rsidR="0005787C">
        <w:rPr>
          <w:rFonts w:eastAsiaTheme="minorEastAsia"/>
          <w:lang w:eastAsia="zh-CN"/>
        </w:rPr>
        <w:t>Alt</w:t>
      </w:r>
      <w:r>
        <w:rPr>
          <w:rFonts w:eastAsiaTheme="minorEastAsia"/>
          <w:lang w:eastAsia="zh-CN"/>
        </w:rPr>
        <w:t>1</w:t>
      </w:r>
      <w:r w:rsidRPr="00180D92">
        <w:rPr>
          <w:rFonts w:eastAsiaTheme="minorEastAsia"/>
          <w:lang w:eastAsia="zh-CN"/>
        </w:rPr>
        <w:t xml:space="preserve"> and </w:t>
      </w:r>
      <w:r w:rsidR="0005787C">
        <w:rPr>
          <w:rFonts w:eastAsiaTheme="minorEastAsia"/>
          <w:lang w:eastAsia="zh-CN"/>
        </w:rPr>
        <w:t>Alt</w:t>
      </w:r>
      <w:r>
        <w:rPr>
          <w:rFonts w:eastAsiaTheme="minorEastAsia"/>
          <w:lang w:eastAsia="zh-CN"/>
        </w:rPr>
        <w:t>2</w:t>
      </w:r>
      <w:r w:rsidRPr="00180D92">
        <w:rPr>
          <w:rFonts w:eastAsiaTheme="minorEastAsia"/>
          <w:lang w:eastAsia="zh-CN"/>
        </w:rPr>
        <w:t xml:space="preserve"> as </w:t>
      </w:r>
      <w:r>
        <w:rPr>
          <w:rFonts w:eastAsiaTheme="minorEastAsia"/>
          <w:lang w:eastAsia="zh-CN"/>
        </w:rPr>
        <w:t xml:space="preserve">for </w:t>
      </w:r>
      <w:r w:rsidRPr="00180D92">
        <w:rPr>
          <w:rFonts w:eastAsiaTheme="minorEastAsia"/>
          <w:lang w:eastAsia="zh-CN"/>
        </w:rPr>
        <w:t>STRP. Considerable UPT gain can be observed at 5% and 95% UPT, and mean UPT as well.</w:t>
      </w:r>
    </w:p>
    <w:p w14:paraId="60836C54" w14:textId="77777777" w:rsidR="00353554" w:rsidRPr="00180D92" w:rsidRDefault="00353554" w:rsidP="00353554">
      <w:pPr>
        <w:pStyle w:val="bullet1"/>
      </w:pPr>
      <w:r w:rsidRPr="00180D92">
        <w:lastRenderedPageBreak/>
        <w:t>Baseline</w:t>
      </w:r>
      <w:r w:rsidRPr="00180D92">
        <w:rPr>
          <w:rFonts w:ascii="宋体" w:hAnsi="宋体" w:cs="宋体"/>
        </w:rPr>
        <w:t>：</w:t>
      </w:r>
      <w:r w:rsidRPr="00180D92">
        <w:t>STRP transmission.</w:t>
      </w:r>
    </w:p>
    <w:p w14:paraId="2CDFCE26" w14:textId="77777777" w:rsidR="00353554" w:rsidRPr="00180D92" w:rsidRDefault="00353554" w:rsidP="00353554">
      <w:pPr>
        <w:pStyle w:val="bullet1"/>
      </w:pPr>
      <w:r>
        <w:t>Alt1</w:t>
      </w:r>
      <w:r w:rsidRPr="00180D92">
        <w:rPr>
          <w:rFonts w:ascii="宋体" w:hAnsi="宋体" w:cs="宋体"/>
        </w:rPr>
        <w:t>：</w:t>
      </w:r>
      <w:r w:rsidRPr="00180D92">
        <w:t>UE</w:t>
      </w:r>
      <w:r>
        <w:t xml:space="preserve"> feeds back the</w:t>
      </w:r>
      <w:r w:rsidRPr="00180D92">
        <w:t xml:space="preserve"> </w:t>
      </w:r>
      <w:r>
        <w:t xml:space="preserve">recommended CSI, either </w:t>
      </w:r>
      <w:r w:rsidRPr="00180D92">
        <w:t>DPS</w:t>
      </w:r>
      <w:r>
        <w:t xml:space="preserve"> CSI or NC-JT CSI</w:t>
      </w:r>
      <w:r w:rsidRPr="00180D92">
        <w:t>.</w:t>
      </w:r>
    </w:p>
    <w:p w14:paraId="20F45668" w14:textId="77777777" w:rsidR="00353554" w:rsidRPr="00180D92" w:rsidRDefault="00353554" w:rsidP="00353554">
      <w:pPr>
        <w:pStyle w:val="bullet1"/>
      </w:pPr>
      <w:r>
        <w:t>Alt2</w:t>
      </w:r>
      <w:r w:rsidRPr="00180D92">
        <w:rPr>
          <w:rFonts w:ascii="宋体" w:hAnsi="宋体" w:cs="宋体"/>
        </w:rPr>
        <w:t>：</w:t>
      </w:r>
      <w:r w:rsidRPr="00180D92">
        <w:t>UE feed</w:t>
      </w:r>
      <w:r>
        <w:t xml:space="preserve">s </w:t>
      </w:r>
      <w:r w:rsidRPr="00180D92">
        <w:t xml:space="preserve">back </w:t>
      </w:r>
      <w:r>
        <w:t xml:space="preserve">the </w:t>
      </w:r>
      <w:r w:rsidRPr="00180D92">
        <w:t>DPS CSI</w:t>
      </w:r>
      <w:r>
        <w:t xml:space="preserve"> only to each TRP respectively.</w:t>
      </w:r>
      <w:r w:rsidRPr="00180D92">
        <w:t xml:space="preserve"> TRPs schedule independently</w:t>
      </w:r>
      <w:r>
        <w:t xml:space="preserve">, i.e., </w:t>
      </w:r>
      <w:r w:rsidRPr="001C5502">
        <w:t>DPS CSI</w:t>
      </w:r>
      <w:r>
        <w:t xml:space="preserve">-based </w:t>
      </w:r>
      <w:r w:rsidRPr="001C5502">
        <w:t xml:space="preserve">NC-JT </w:t>
      </w:r>
      <w:r>
        <w:t>transmission may be</w:t>
      </w:r>
      <w:r w:rsidRPr="001C5502">
        <w:t xml:space="preserve"> </w:t>
      </w:r>
      <w:r>
        <w:t>scheduled</w:t>
      </w:r>
      <w:r w:rsidRPr="00180D92">
        <w:t>.</w:t>
      </w:r>
    </w:p>
    <w:p w14:paraId="58A39C03" w14:textId="77777777" w:rsidR="00353554" w:rsidRPr="00180D92" w:rsidRDefault="00353554" w:rsidP="00353554">
      <w:r w:rsidRPr="00180D92">
        <w:t xml:space="preserve">The simulation results </w:t>
      </w:r>
      <w:r>
        <w:t xml:space="preserve">with different RUs in Indoor Hotspot scenario for FR1 and FR2 </w:t>
      </w:r>
      <w:r w:rsidRPr="00180D92">
        <w:t>are shown in the tables below.</w:t>
      </w:r>
    </w:p>
    <w:p w14:paraId="17A4FCD4" w14:textId="77777777" w:rsidR="00353554" w:rsidRPr="00196E2C" w:rsidRDefault="00353554" w:rsidP="00353554">
      <w:pPr>
        <w:pStyle w:val="table"/>
        <w:rPr>
          <w:noProof/>
        </w:rPr>
      </w:pPr>
      <w:r>
        <w:rPr>
          <w:noProof/>
        </w:rPr>
        <w:t>Alt</w:t>
      </w:r>
      <w:r w:rsidRPr="00196E2C">
        <w:rPr>
          <w:noProof/>
        </w:rPr>
        <w:t xml:space="preserve">1 and </w:t>
      </w:r>
      <w:r>
        <w:rPr>
          <w:noProof/>
        </w:rPr>
        <w:t>Alt</w:t>
      </w:r>
      <w:r w:rsidRPr="00196E2C">
        <w:rPr>
          <w:noProof/>
        </w:rPr>
        <w:t xml:space="preserve">2 </w:t>
      </w:r>
      <w:r w:rsidRPr="00172A2C">
        <w:rPr>
          <w:noProof/>
        </w:rPr>
        <w:t xml:space="preserve">vs. STRP for Indoor Hotspot with non-ideal backhaul </w:t>
      </w:r>
    </w:p>
    <w:tbl>
      <w:tblPr>
        <w:tblW w:w="7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427"/>
        <w:gridCol w:w="1241"/>
        <w:gridCol w:w="1241"/>
        <w:gridCol w:w="1241"/>
        <w:gridCol w:w="1254"/>
      </w:tblGrid>
      <w:tr w:rsidR="00353554" w:rsidRPr="00196E2C" w14:paraId="07792AEF" w14:textId="77777777" w:rsidTr="002D10B3">
        <w:trPr>
          <w:jc w:val="center"/>
        </w:trPr>
        <w:tc>
          <w:tcPr>
            <w:tcW w:w="1202" w:type="dxa"/>
            <w:shd w:val="clear" w:color="auto" w:fill="auto"/>
            <w:vAlign w:val="center"/>
          </w:tcPr>
          <w:p w14:paraId="2F840D69" w14:textId="77777777" w:rsidR="00353554" w:rsidRPr="00196E2C" w:rsidRDefault="00353554" w:rsidP="002D10B3">
            <w:pPr>
              <w:pStyle w:val="tabletext"/>
            </w:pPr>
          </w:p>
        </w:tc>
        <w:tc>
          <w:tcPr>
            <w:tcW w:w="1427" w:type="dxa"/>
            <w:vAlign w:val="center"/>
          </w:tcPr>
          <w:p w14:paraId="7803380D" w14:textId="77777777" w:rsidR="00353554" w:rsidRPr="00196E2C" w:rsidRDefault="00353554" w:rsidP="002D10B3">
            <w:pPr>
              <w:pStyle w:val="tabletext"/>
            </w:pPr>
            <w:r w:rsidRPr="00172A2C">
              <w:rPr>
                <w:noProof/>
              </w:rPr>
              <w:t>FR</w:t>
            </w:r>
            <w:r w:rsidRPr="00196E2C">
              <w:rPr>
                <w:noProof/>
              </w:rPr>
              <w:t>1, RU for STRP</w:t>
            </w:r>
          </w:p>
        </w:tc>
        <w:tc>
          <w:tcPr>
            <w:tcW w:w="1241" w:type="dxa"/>
            <w:shd w:val="clear" w:color="auto" w:fill="auto"/>
            <w:vAlign w:val="center"/>
          </w:tcPr>
          <w:p w14:paraId="2E8A52CB" w14:textId="77777777" w:rsidR="00353554" w:rsidRPr="00196E2C" w:rsidRDefault="00353554" w:rsidP="002D10B3">
            <w:pPr>
              <w:pStyle w:val="tabletext"/>
            </w:pPr>
            <w:r w:rsidRPr="00196E2C">
              <w:t>Mean UPT</w:t>
            </w:r>
          </w:p>
        </w:tc>
        <w:tc>
          <w:tcPr>
            <w:tcW w:w="1241" w:type="dxa"/>
            <w:shd w:val="clear" w:color="auto" w:fill="auto"/>
            <w:vAlign w:val="center"/>
          </w:tcPr>
          <w:p w14:paraId="0B970A32" w14:textId="77777777" w:rsidR="00353554" w:rsidRPr="00196E2C" w:rsidRDefault="00353554" w:rsidP="002D10B3">
            <w:pPr>
              <w:pStyle w:val="tabletext"/>
            </w:pPr>
            <w:r w:rsidRPr="00196E2C">
              <w:t>5% UPT</w:t>
            </w:r>
          </w:p>
        </w:tc>
        <w:tc>
          <w:tcPr>
            <w:tcW w:w="1241" w:type="dxa"/>
            <w:vAlign w:val="center"/>
          </w:tcPr>
          <w:p w14:paraId="3C6EC87A" w14:textId="77777777" w:rsidR="00353554" w:rsidRPr="00196E2C" w:rsidRDefault="00353554" w:rsidP="002D10B3">
            <w:pPr>
              <w:pStyle w:val="tabletext"/>
            </w:pPr>
            <w:r w:rsidRPr="00196E2C">
              <w:t>50% UPT</w:t>
            </w:r>
          </w:p>
        </w:tc>
        <w:tc>
          <w:tcPr>
            <w:tcW w:w="1254" w:type="dxa"/>
            <w:vAlign w:val="center"/>
          </w:tcPr>
          <w:p w14:paraId="010DBF86" w14:textId="77777777" w:rsidR="00353554" w:rsidRPr="00196E2C" w:rsidRDefault="00353554" w:rsidP="002D10B3">
            <w:pPr>
              <w:pStyle w:val="tabletext"/>
            </w:pPr>
            <w:r w:rsidRPr="00196E2C">
              <w:t>95% UPT</w:t>
            </w:r>
          </w:p>
        </w:tc>
      </w:tr>
      <w:tr w:rsidR="00353554" w:rsidRPr="00196E2C" w14:paraId="5C03BB72" w14:textId="77777777" w:rsidTr="002D10B3">
        <w:trPr>
          <w:jc w:val="center"/>
        </w:trPr>
        <w:tc>
          <w:tcPr>
            <w:tcW w:w="1202" w:type="dxa"/>
            <w:shd w:val="clear" w:color="auto" w:fill="auto"/>
            <w:vAlign w:val="center"/>
          </w:tcPr>
          <w:p w14:paraId="4E70CF97" w14:textId="77777777" w:rsidR="00353554" w:rsidRPr="00196E2C" w:rsidRDefault="00353554" w:rsidP="002D10B3">
            <w:pPr>
              <w:pStyle w:val="tabletext"/>
            </w:pPr>
            <w:r w:rsidRPr="00196E2C">
              <w:t>STRP</w:t>
            </w:r>
          </w:p>
        </w:tc>
        <w:tc>
          <w:tcPr>
            <w:tcW w:w="1427" w:type="dxa"/>
            <w:vAlign w:val="center"/>
          </w:tcPr>
          <w:p w14:paraId="58D8C51C" w14:textId="77777777" w:rsidR="00353554" w:rsidRPr="00196E2C" w:rsidRDefault="00353554" w:rsidP="002D10B3">
            <w:pPr>
              <w:pStyle w:val="tabletext"/>
            </w:pPr>
            <w:r>
              <w:rPr>
                <w:rFonts w:hint="eastAsia"/>
              </w:rPr>
              <w:t>1</w:t>
            </w:r>
            <w:r>
              <w:t>6%/38%</w:t>
            </w:r>
            <w:r>
              <w:rPr>
                <w:rFonts w:hint="eastAsia"/>
              </w:rPr>
              <w:t>/</w:t>
            </w:r>
            <w:r>
              <w:t>65%</w:t>
            </w:r>
          </w:p>
        </w:tc>
        <w:tc>
          <w:tcPr>
            <w:tcW w:w="1241" w:type="dxa"/>
            <w:shd w:val="clear" w:color="auto" w:fill="auto"/>
            <w:vAlign w:val="center"/>
          </w:tcPr>
          <w:p w14:paraId="0F0E9EE3" w14:textId="77777777" w:rsidR="00353554" w:rsidRPr="00196E2C" w:rsidRDefault="00353554" w:rsidP="002D10B3">
            <w:pPr>
              <w:pStyle w:val="tabletext"/>
            </w:pPr>
            <w:r w:rsidRPr="00196E2C">
              <w:t>0.0%</w:t>
            </w:r>
          </w:p>
        </w:tc>
        <w:tc>
          <w:tcPr>
            <w:tcW w:w="1241" w:type="dxa"/>
            <w:shd w:val="clear" w:color="auto" w:fill="auto"/>
            <w:vAlign w:val="center"/>
          </w:tcPr>
          <w:p w14:paraId="3EF22A87" w14:textId="77777777" w:rsidR="00353554" w:rsidRPr="00196E2C" w:rsidRDefault="00353554" w:rsidP="002D10B3">
            <w:pPr>
              <w:pStyle w:val="tabletext"/>
            </w:pPr>
            <w:r w:rsidRPr="00196E2C">
              <w:t>0.0%</w:t>
            </w:r>
          </w:p>
        </w:tc>
        <w:tc>
          <w:tcPr>
            <w:tcW w:w="1241" w:type="dxa"/>
            <w:vAlign w:val="center"/>
          </w:tcPr>
          <w:p w14:paraId="6B56627E" w14:textId="77777777" w:rsidR="00353554" w:rsidRPr="00196E2C" w:rsidRDefault="00353554" w:rsidP="002D10B3">
            <w:pPr>
              <w:pStyle w:val="tabletext"/>
            </w:pPr>
            <w:r w:rsidRPr="00196E2C">
              <w:t>0.0%</w:t>
            </w:r>
          </w:p>
        </w:tc>
        <w:tc>
          <w:tcPr>
            <w:tcW w:w="1254" w:type="dxa"/>
            <w:vAlign w:val="center"/>
          </w:tcPr>
          <w:p w14:paraId="6C0D79BA" w14:textId="77777777" w:rsidR="00353554" w:rsidRPr="00196E2C" w:rsidRDefault="00353554" w:rsidP="002D10B3">
            <w:pPr>
              <w:pStyle w:val="tabletext"/>
            </w:pPr>
            <w:r w:rsidRPr="00196E2C">
              <w:t>0.0%</w:t>
            </w:r>
          </w:p>
        </w:tc>
      </w:tr>
      <w:tr w:rsidR="00353554" w:rsidRPr="00196E2C" w14:paraId="11987C00" w14:textId="77777777" w:rsidTr="002D10B3">
        <w:trPr>
          <w:jc w:val="center"/>
        </w:trPr>
        <w:tc>
          <w:tcPr>
            <w:tcW w:w="1202" w:type="dxa"/>
            <w:shd w:val="clear" w:color="auto" w:fill="auto"/>
            <w:vAlign w:val="center"/>
          </w:tcPr>
          <w:p w14:paraId="163AED64" w14:textId="77777777" w:rsidR="00353554" w:rsidRPr="00196E2C" w:rsidRDefault="00353554" w:rsidP="002D10B3">
            <w:pPr>
              <w:pStyle w:val="tabletext"/>
            </w:pPr>
            <w:r>
              <w:t>Alt</w:t>
            </w:r>
            <w:r w:rsidRPr="00196E2C">
              <w:t>1</w:t>
            </w:r>
          </w:p>
        </w:tc>
        <w:tc>
          <w:tcPr>
            <w:tcW w:w="1427" w:type="dxa"/>
            <w:vMerge w:val="restart"/>
            <w:vAlign w:val="center"/>
          </w:tcPr>
          <w:p w14:paraId="6DB1DB29" w14:textId="77777777" w:rsidR="00353554" w:rsidRPr="00196E2C" w:rsidRDefault="00353554" w:rsidP="002D10B3">
            <w:pPr>
              <w:pStyle w:val="tabletext"/>
            </w:pPr>
            <w:r>
              <w:rPr>
                <w:rFonts w:hint="eastAsia"/>
              </w:rPr>
              <w:t>1</w:t>
            </w:r>
            <w:r>
              <w:t>6%</w:t>
            </w:r>
          </w:p>
        </w:tc>
        <w:tc>
          <w:tcPr>
            <w:tcW w:w="1241" w:type="dxa"/>
            <w:shd w:val="clear" w:color="auto" w:fill="auto"/>
            <w:vAlign w:val="center"/>
          </w:tcPr>
          <w:p w14:paraId="5B3198D2" w14:textId="77777777" w:rsidR="00353554" w:rsidRPr="00196E2C" w:rsidRDefault="00353554" w:rsidP="002D10B3">
            <w:pPr>
              <w:pStyle w:val="tabletext"/>
            </w:pPr>
            <w:r w:rsidRPr="00196E2C">
              <w:t>48.18%</w:t>
            </w:r>
          </w:p>
        </w:tc>
        <w:tc>
          <w:tcPr>
            <w:tcW w:w="1241" w:type="dxa"/>
            <w:shd w:val="clear" w:color="auto" w:fill="auto"/>
            <w:vAlign w:val="center"/>
          </w:tcPr>
          <w:p w14:paraId="18C0A3E8" w14:textId="77777777" w:rsidR="00353554" w:rsidRPr="00196E2C" w:rsidRDefault="00353554" w:rsidP="002D10B3">
            <w:pPr>
              <w:pStyle w:val="tabletext"/>
            </w:pPr>
            <w:r w:rsidRPr="00196E2C">
              <w:t>39.26%</w:t>
            </w:r>
          </w:p>
        </w:tc>
        <w:tc>
          <w:tcPr>
            <w:tcW w:w="1241" w:type="dxa"/>
            <w:vAlign w:val="center"/>
          </w:tcPr>
          <w:p w14:paraId="315CB92C" w14:textId="77777777" w:rsidR="00353554" w:rsidRPr="00196E2C" w:rsidRDefault="00353554" w:rsidP="002D10B3">
            <w:pPr>
              <w:pStyle w:val="tabletext"/>
            </w:pPr>
            <w:r w:rsidRPr="00196E2C">
              <w:t>33.92%</w:t>
            </w:r>
          </w:p>
        </w:tc>
        <w:tc>
          <w:tcPr>
            <w:tcW w:w="1254" w:type="dxa"/>
            <w:vAlign w:val="center"/>
          </w:tcPr>
          <w:p w14:paraId="4D38A82C" w14:textId="77777777" w:rsidR="00353554" w:rsidRPr="00196E2C" w:rsidRDefault="00353554" w:rsidP="002D10B3">
            <w:pPr>
              <w:pStyle w:val="tabletext"/>
            </w:pPr>
            <w:r w:rsidRPr="00196E2C">
              <w:t>100.00%</w:t>
            </w:r>
          </w:p>
        </w:tc>
      </w:tr>
      <w:tr w:rsidR="00353554" w:rsidRPr="00196E2C" w14:paraId="0E50F67E" w14:textId="77777777" w:rsidTr="002D10B3">
        <w:trPr>
          <w:jc w:val="center"/>
        </w:trPr>
        <w:tc>
          <w:tcPr>
            <w:tcW w:w="1202" w:type="dxa"/>
            <w:shd w:val="clear" w:color="auto" w:fill="auto"/>
            <w:vAlign w:val="center"/>
          </w:tcPr>
          <w:p w14:paraId="21D9C193" w14:textId="77777777" w:rsidR="00353554" w:rsidRPr="00196E2C" w:rsidRDefault="00353554" w:rsidP="002D10B3">
            <w:pPr>
              <w:pStyle w:val="tabletext"/>
            </w:pPr>
            <w:r>
              <w:t>Alt</w:t>
            </w:r>
            <w:r w:rsidRPr="00196E2C">
              <w:t>2</w:t>
            </w:r>
          </w:p>
        </w:tc>
        <w:tc>
          <w:tcPr>
            <w:tcW w:w="1427" w:type="dxa"/>
            <w:vMerge/>
            <w:vAlign w:val="center"/>
          </w:tcPr>
          <w:p w14:paraId="39E3F95F" w14:textId="77777777" w:rsidR="00353554" w:rsidRPr="00196E2C" w:rsidRDefault="00353554" w:rsidP="002D10B3">
            <w:pPr>
              <w:pStyle w:val="tabletext"/>
            </w:pPr>
          </w:p>
        </w:tc>
        <w:tc>
          <w:tcPr>
            <w:tcW w:w="1241" w:type="dxa"/>
            <w:shd w:val="clear" w:color="auto" w:fill="auto"/>
            <w:vAlign w:val="center"/>
          </w:tcPr>
          <w:p w14:paraId="79E28A99" w14:textId="77777777" w:rsidR="00353554" w:rsidRPr="00196E2C" w:rsidRDefault="00353554" w:rsidP="002D10B3">
            <w:pPr>
              <w:pStyle w:val="tabletext"/>
            </w:pPr>
            <w:r w:rsidRPr="00196E2C">
              <w:t>41.53%</w:t>
            </w:r>
          </w:p>
        </w:tc>
        <w:tc>
          <w:tcPr>
            <w:tcW w:w="1241" w:type="dxa"/>
            <w:shd w:val="clear" w:color="auto" w:fill="auto"/>
            <w:vAlign w:val="center"/>
          </w:tcPr>
          <w:p w14:paraId="02EC0EAA" w14:textId="77777777" w:rsidR="00353554" w:rsidRPr="00196E2C" w:rsidRDefault="00353554" w:rsidP="002D10B3">
            <w:pPr>
              <w:pStyle w:val="tabletext"/>
            </w:pPr>
            <w:r w:rsidRPr="00196E2C">
              <w:t>27.61%</w:t>
            </w:r>
          </w:p>
        </w:tc>
        <w:tc>
          <w:tcPr>
            <w:tcW w:w="1241" w:type="dxa"/>
            <w:vAlign w:val="center"/>
          </w:tcPr>
          <w:p w14:paraId="34FB45A2" w14:textId="77777777" w:rsidR="00353554" w:rsidRPr="00196E2C" w:rsidRDefault="00353554" w:rsidP="002D10B3">
            <w:pPr>
              <w:pStyle w:val="tabletext"/>
            </w:pPr>
            <w:r w:rsidRPr="00196E2C">
              <w:t>25.00%</w:t>
            </w:r>
          </w:p>
        </w:tc>
        <w:tc>
          <w:tcPr>
            <w:tcW w:w="1254" w:type="dxa"/>
            <w:vAlign w:val="center"/>
          </w:tcPr>
          <w:p w14:paraId="26AB2256" w14:textId="77777777" w:rsidR="00353554" w:rsidRPr="00196E2C" w:rsidRDefault="00353554" w:rsidP="002D10B3">
            <w:pPr>
              <w:pStyle w:val="tabletext"/>
            </w:pPr>
            <w:r w:rsidRPr="00196E2C">
              <w:t>100.00%</w:t>
            </w:r>
          </w:p>
        </w:tc>
      </w:tr>
      <w:tr w:rsidR="00353554" w:rsidRPr="00196E2C" w14:paraId="6893B794" w14:textId="77777777" w:rsidTr="002D10B3">
        <w:trPr>
          <w:jc w:val="center"/>
        </w:trPr>
        <w:tc>
          <w:tcPr>
            <w:tcW w:w="1202" w:type="dxa"/>
            <w:shd w:val="clear" w:color="auto" w:fill="auto"/>
            <w:vAlign w:val="center"/>
          </w:tcPr>
          <w:p w14:paraId="530CEA8F" w14:textId="77777777" w:rsidR="00353554" w:rsidRPr="00196E2C" w:rsidRDefault="00353554" w:rsidP="002D10B3">
            <w:pPr>
              <w:pStyle w:val="tabletext"/>
            </w:pPr>
            <w:r>
              <w:t>Alt</w:t>
            </w:r>
            <w:r w:rsidRPr="00196E2C">
              <w:t>1</w:t>
            </w:r>
          </w:p>
        </w:tc>
        <w:tc>
          <w:tcPr>
            <w:tcW w:w="1427" w:type="dxa"/>
            <w:vMerge w:val="restart"/>
            <w:vAlign w:val="center"/>
          </w:tcPr>
          <w:p w14:paraId="318F3EED" w14:textId="77777777" w:rsidR="00353554" w:rsidRPr="00196E2C" w:rsidRDefault="00353554" w:rsidP="002D10B3">
            <w:pPr>
              <w:pStyle w:val="tabletext"/>
            </w:pPr>
            <w:r>
              <w:rPr>
                <w:rFonts w:hint="eastAsia"/>
              </w:rPr>
              <w:t>3</w:t>
            </w:r>
            <w:r>
              <w:t>8%</w:t>
            </w:r>
          </w:p>
        </w:tc>
        <w:tc>
          <w:tcPr>
            <w:tcW w:w="1241" w:type="dxa"/>
            <w:shd w:val="clear" w:color="auto" w:fill="auto"/>
            <w:vAlign w:val="center"/>
          </w:tcPr>
          <w:p w14:paraId="5F6DCECE" w14:textId="77777777" w:rsidR="00353554" w:rsidRPr="00196E2C" w:rsidRDefault="00353554" w:rsidP="002D10B3">
            <w:pPr>
              <w:pStyle w:val="tabletext"/>
            </w:pPr>
            <w:r w:rsidRPr="00196E2C">
              <w:t>46.26%</w:t>
            </w:r>
          </w:p>
        </w:tc>
        <w:tc>
          <w:tcPr>
            <w:tcW w:w="1241" w:type="dxa"/>
            <w:shd w:val="clear" w:color="auto" w:fill="auto"/>
            <w:vAlign w:val="center"/>
          </w:tcPr>
          <w:p w14:paraId="12A3A455" w14:textId="77777777" w:rsidR="00353554" w:rsidRPr="00196E2C" w:rsidRDefault="00353554" w:rsidP="002D10B3">
            <w:pPr>
              <w:pStyle w:val="tabletext"/>
            </w:pPr>
            <w:r w:rsidRPr="00196E2C">
              <w:t>55.30%</w:t>
            </w:r>
          </w:p>
        </w:tc>
        <w:tc>
          <w:tcPr>
            <w:tcW w:w="1241" w:type="dxa"/>
            <w:vAlign w:val="center"/>
          </w:tcPr>
          <w:p w14:paraId="2AE40F25" w14:textId="77777777" w:rsidR="00353554" w:rsidRPr="00196E2C" w:rsidRDefault="00353554" w:rsidP="002D10B3">
            <w:pPr>
              <w:pStyle w:val="tabletext"/>
            </w:pPr>
            <w:r w:rsidRPr="00196E2C">
              <w:t>43.80%</w:t>
            </w:r>
          </w:p>
        </w:tc>
        <w:tc>
          <w:tcPr>
            <w:tcW w:w="1254" w:type="dxa"/>
            <w:vAlign w:val="center"/>
          </w:tcPr>
          <w:p w14:paraId="0A25D61C" w14:textId="77777777" w:rsidR="00353554" w:rsidRPr="00196E2C" w:rsidRDefault="00353554" w:rsidP="002D10B3">
            <w:pPr>
              <w:pStyle w:val="tabletext"/>
            </w:pPr>
            <w:r w:rsidRPr="00196E2C">
              <w:t>22.22%</w:t>
            </w:r>
          </w:p>
        </w:tc>
      </w:tr>
      <w:tr w:rsidR="00353554" w:rsidRPr="00196E2C" w14:paraId="64D68191" w14:textId="77777777" w:rsidTr="002D10B3">
        <w:trPr>
          <w:jc w:val="center"/>
        </w:trPr>
        <w:tc>
          <w:tcPr>
            <w:tcW w:w="1202" w:type="dxa"/>
            <w:shd w:val="clear" w:color="auto" w:fill="auto"/>
            <w:vAlign w:val="center"/>
          </w:tcPr>
          <w:p w14:paraId="05F68694" w14:textId="77777777" w:rsidR="00353554" w:rsidRPr="00196E2C" w:rsidRDefault="00353554" w:rsidP="002D10B3">
            <w:pPr>
              <w:pStyle w:val="tabletext"/>
            </w:pPr>
            <w:r>
              <w:t>Alt</w:t>
            </w:r>
            <w:r w:rsidRPr="00196E2C">
              <w:t>2</w:t>
            </w:r>
          </w:p>
        </w:tc>
        <w:tc>
          <w:tcPr>
            <w:tcW w:w="1427" w:type="dxa"/>
            <w:vMerge/>
            <w:vAlign w:val="center"/>
          </w:tcPr>
          <w:p w14:paraId="5D959F20" w14:textId="77777777" w:rsidR="00353554" w:rsidRPr="00196E2C" w:rsidRDefault="00353554" w:rsidP="002D10B3">
            <w:pPr>
              <w:pStyle w:val="tabletext"/>
            </w:pPr>
          </w:p>
        </w:tc>
        <w:tc>
          <w:tcPr>
            <w:tcW w:w="1241" w:type="dxa"/>
            <w:shd w:val="clear" w:color="auto" w:fill="auto"/>
            <w:vAlign w:val="center"/>
          </w:tcPr>
          <w:p w14:paraId="500673C7" w14:textId="77777777" w:rsidR="00353554" w:rsidRPr="00196E2C" w:rsidRDefault="00353554" w:rsidP="002D10B3">
            <w:pPr>
              <w:pStyle w:val="tabletext"/>
            </w:pPr>
            <w:r w:rsidRPr="00196E2C">
              <w:t>28.26%</w:t>
            </w:r>
          </w:p>
        </w:tc>
        <w:tc>
          <w:tcPr>
            <w:tcW w:w="1241" w:type="dxa"/>
            <w:shd w:val="clear" w:color="auto" w:fill="auto"/>
            <w:vAlign w:val="center"/>
          </w:tcPr>
          <w:p w14:paraId="22947B60" w14:textId="77777777" w:rsidR="00353554" w:rsidRPr="00196E2C" w:rsidRDefault="00353554" w:rsidP="002D10B3">
            <w:pPr>
              <w:pStyle w:val="tabletext"/>
            </w:pPr>
            <w:r w:rsidRPr="00196E2C">
              <w:t>34.40%</w:t>
            </w:r>
          </w:p>
        </w:tc>
        <w:tc>
          <w:tcPr>
            <w:tcW w:w="1241" w:type="dxa"/>
            <w:vAlign w:val="center"/>
          </w:tcPr>
          <w:p w14:paraId="354DE2CC" w14:textId="77777777" w:rsidR="00353554" w:rsidRPr="00196E2C" w:rsidRDefault="00353554" w:rsidP="002D10B3">
            <w:pPr>
              <w:pStyle w:val="tabletext"/>
            </w:pPr>
            <w:r w:rsidRPr="00196E2C">
              <w:t>21.87%</w:t>
            </w:r>
          </w:p>
        </w:tc>
        <w:tc>
          <w:tcPr>
            <w:tcW w:w="1254" w:type="dxa"/>
            <w:vAlign w:val="center"/>
          </w:tcPr>
          <w:p w14:paraId="08028C8C" w14:textId="77777777" w:rsidR="00353554" w:rsidRPr="00196E2C" w:rsidRDefault="00353554" w:rsidP="002D10B3">
            <w:pPr>
              <w:pStyle w:val="tabletext"/>
            </w:pPr>
            <w:r w:rsidRPr="00196E2C">
              <w:t>22.22%</w:t>
            </w:r>
          </w:p>
        </w:tc>
      </w:tr>
      <w:tr w:rsidR="00353554" w:rsidRPr="00196E2C" w14:paraId="539CDC3D" w14:textId="77777777" w:rsidTr="002D10B3">
        <w:trPr>
          <w:jc w:val="center"/>
        </w:trPr>
        <w:tc>
          <w:tcPr>
            <w:tcW w:w="1202" w:type="dxa"/>
            <w:shd w:val="clear" w:color="auto" w:fill="auto"/>
            <w:vAlign w:val="center"/>
          </w:tcPr>
          <w:p w14:paraId="1435860C" w14:textId="77777777" w:rsidR="00353554" w:rsidRPr="00196E2C" w:rsidRDefault="00353554" w:rsidP="002D10B3">
            <w:pPr>
              <w:pStyle w:val="tabletext"/>
            </w:pPr>
            <w:r>
              <w:t>Alt</w:t>
            </w:r>
            <w:r w:rsidRPr="00196E2C">
              <w:t>1</w:t>
            </w:r>
          </w:p>
        </w:tc>
        <w:tc>
          <w:tcPr>
            <w:tcW w:w="1427" w:type="dxa"/>
            <w:vMerge w:val="restart"/>
            <w:vAlign w:val="center"/>
          </w:tcPr>
          <w:p w14:paraId="64644330" w14:textId="77777777" w:rsidR="00353554" w:rsidRPr="00196E2C" w:rsidRDefault="00353554" w:rsidP="002D10B3">
            <w:pPr>
              <w:pStyle w:val="tabletext"/>
            </w:pPr>
            <w:r>
              <w:rPr>
                <w:rFonts w:hint="eastAsia"/>
              </w:rPr>
              <w:t>6</w:t>
            </w:r>
            <w:r>
              <w:t>5%</w:t>
            </w:r>
          </w:p>
        </w:tc>
        <w:tc>
          <w:tcPr>
            <w:tcW w:w="1241" w:type="dxa"/>
            <w:shd w:val="clear" w:color="auto" w:fill="auto"/>
            <w:vAlign w:val="center"/>
          </w:tcPr>
          <w:p w14:paraId="7572778E" w14:textId="77777777" w:rsidR="00353554" w:rsidRPr="00196E2C" w:rsidRDefault="00353554" w:rsidP="002D10B3">
            <w:pPr>
              <w:pStyle w:val="tabletext"/>
            </w:pPr>
            <w:r w:rsidRPr="00196E2C">
              <w:t>46.11%</w:t>
            </w:r>
          </w:p>
        </w:tc>
        <w:tc>
          <w:tcPr>
            <w:tcW w:w="1241" w:type="dxa"/>
            <w:shd w:val="clear" w:color="auto" w:fill="auto"/>
            <w:vAlign w:val="center"/>
          </w:tcPr>
          <w:p w14:paraId="43616ABD" w14:textId="77777777" w:rsidR="00353554" w:rsidRPr="00196E2C" w:rsidRDefault="00353554" w:rsidP="002D10B3">
            <w:pPr>
              <w:pStyle w:val="tabletext"/>
            </w:pPr>
            <w:r w:rsidRPr="00196E2C">
              <w:t>89.50%</w:t>
            </w:r>
          </w:p>
        </w:tc>
        <w:tc>
          <w:tcPr>
            <w:tcW w:w="1241" w:type="dxa"/>
            <w:vAlign w:val="center"/>
          </w:tcPr>
          <w:p w14:paraId="0B489AB9" w14:textId="77777777" w:rsidR="00353554" w:rsidRPr="00196E2C" w:rsidRDefault="00353554" w:rsidP="002D10B3">
            <w:pPr>
              <w:pStyle w:val="tabletext"/>
            </w:pPr>
            <w:r w:rsidRPr="00196E2C">
              <w:t>54.50%</w:t>
            </w:r>
          </w:p>
        </w:tc>
        <w:tc>
          <w:tcPr>
            <w:tcW w:w="1254" w:type="dxa"/>
            <w:vAlign w:val="center"/>
          </w:tcPr>
          <w:p w14:paraId="7B645850" w14:textId="77777777" w:rsidR="00353554" w:rsidRPr="00196E2C" w:rsidRDefault="00353554" w:rsidP="002D10B3">
            <w:pPr>
              <w:pStyle w:val="tabletext"/>
            </w:pPr>
            <w:r w:rsidRPr="00196E2C">
              <w:t>32.70%</w:t>
            </w:r>
          </w:p>
        </w:tc>
      </w:tr>
      <w:tr w:rsidR="00353554" w:rsidRPr="00196E2C" w14:paraId="38216BD3" w14:textId="77777777" w:rsidTr="002D10B3">
        <w:trPr>
          <w:jc w:val="center"/>
        </w:trPr>
        <w:tc>
          <w:tcPr>
            <w:tcW w:w="1202" w:type="dxa"/>
            <w:shd w:val="clear" w:color="auto" w:fill="auto"/>
            <w:vAlign w:val="center"/>
          </w:tcPr>
          <w:p w14:paraId="43B9EEA5" w14:textId="77777777" w:rsidR="00353554" w:rsidRPr="00196E2C" w:rsidRDefault="00353554" w:rsidP="002D10B3">
            <w:pPr>
              <w:pStyle w:val="tabletext"/>
            </w:pPr>
            <w:r>
              <w:t>Alt</w:t>
            </w:r>
            <w:r w:rsidRPr="00196E2C">
              <w:t>2</w:t>
            </w:r>
          </w:p>
        </w:tc>
        <w:tc>
          <w:tcPr>
            <w:tcW w:w="1427" w:type="dxa"/>
            <w:vMerge/>
            <w:vAlign w:val="center"/>
          </w:tcPr>
          <w:p w14:paraId="4F050BA7" w14:textId="77777777" w:rsidR="00353554" w:rsidRPr="00196E2C" w:rsidRDefault="00353554" w:rsidP="002D10B3">
            <w:pPr>
              <w:pStyle w:val="tabletext"/>
            </w:pPr>
          </w:p>
        </w:tc>
        <w:tc>
          <w:tcPr>
            <w:tcW w:w="1241" w:type="dxa"/>
            <w:shd w:val="clear" w:color="auto" w:fill="auto"/>
            <w:vAlign w:val="center"/>
          </w:tcPr>
          <w:p w14:paraId="0F9CEC19" w14:textId="77777777" w:rsidR="00353554" w:rsidRPr="00196E2C" w:rsidRDefault="00353554" w:rsidP="002D10B3">
            <w:pPr>
              <w:pStyle w:val="tabletext"/>
            </w:pPr>
            <w:r w:rsidRPr="00196E2C">
              <w:t>29.45%</w:t>
            </w:r>
          </w:p>
        </w:tc>
        <w:tc>
          <w:tcPr>
            <w:tcW w:w="1241" w:type="dxa"/>
            <w:shd w:val="clear" w:color="auto" w:fill="auto"/>
            <w:vAlign w:val="center"/>
          </w:tcPr>
          <w:p w14:paraId="121A3A2D" w14:textId="77777777" w:rsidR="00353554" w:rsidRPr="00196E2C" w:rsidRDefault="00353554" w:rsidP="002D10B3">
            <w:pPr>
              <w:pStyle w:val="tabletext"/>
            </w:pPr>
            <w:r w:rsidRPr="00196E2C">
              <w:t>71.74%</w:t>
            </w:r>
          </w:p>
        </w:tc>
        <w:tc>
          <w:tcPr>
            <w:tcW w:w="1241" w:type="dxa"/>
            <w:vAlign w:val="center"/>
          </w:tcPr>
          <w:p w14:paraId="13368194" w14:textId="77777777" w:rsidR="00353554" w:rsidRPr="00196E2C" w:rsidRDefault="00353554" w:rsidP="002D10B3">
            <w:pPr>
              <w:pStyle w:val="tabletext"/>
            </w:pPr>
            <w:r w:rsidRPr="00196E2C">
              <w:t>37.30%</w:t>
            </w:r>
          </w:p>
        </w:tc>
        <w:tc>
          <w:tcPr>
            <w:tcW w:w="1254" w:type="dxa"/>
            <w:vAlign w:val="center"/>
          </w:tcPr>
          <w:p w14:paraId="2D15CB35" w14:textId="77777777" w:rsidR="00353554" w:rsidRPr="00196E2C" w:rsidRDefault="00353554" w:rsidP="002D10B3">
            <w:pPr>
              <w:pStyle w:val="tabletext"/>
            </w:pPr>
            <w:r w:rsidRPr="00196E2C">
              <w:t>17.40%</w:t>
            </w:r>
          </w:p>
        </w:tc>
      </w:tr>
    </w:tbl>
    <w:p w14:paraId="753240A3" w14:textId="77777777" w:rsidR="00353554" w:rsidRPr="00180D92" w:rsidRDefault="00353554" w:rsidP="00353554">
      <w:pPr>
        <w:rPr>
          <w:rFonts w:eastAsiaTheme="minorEastAsia"/>
          <w:lang w:eastAsia="zh-CN"/>
        </w:rPr>
      </w:pPr>
    </w:p>
    <w:p w14:paraId="23E695E4" w14:textId="77777777" w:rsidR="00353554" w:rsidRPr="00196E2C" w:rsidRDefault="00353554" w:rsidP="00353554">
      <w:pPr>
        <w:pStyle w:val="table"/>
        <w:rPr>
          <w:noProof/>
        </w:rPr>
      </w:pPr>
      <w:r>
        <w:rPr>
          <w:noProof/>
        </w:rPr>
        <w:t>Alt</w:t>
      </w:r>
      <w:r w:rsidRPr="00196E2C">
        <w:rPr>
          <w:noProof/>
        </w:rPr>
        <w:t xml:space="preserve">1 and </w:t>
      </w:r>
      <w:r>
        <w:rPr>
          <w:noProof/>
        </w:rPr>
        <w:t>Alt</w:t>
      </w:r>
      <w:r w:rsidRPr="00196E2C">
        <w:rPr>
          <w:noProof/>
        </w:rPr>
        <w:t xml:space="preserve">2 vs. </w:t>
      </w:r>
      <w:r w:rsidRPr="00172A2C">
        <w:rPr>
          <w:noProof/>
        </w:rPr>
        <w:t>STRP for Indoor Hotspot with non-ideal backhaul</w:t>
      </w:r>
    </w:p>
    <w:tbl>
      <w:tblPr>
        <w:tblW w:w="7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98"/>
        <w:gridCol w:w="1298"/>
        <w:gridCol w:w="1298"/>
        <w:gridCol w:w="1298"/>
        <w:gridCol w:w="1298"/>
      </w:tblGrid>
      <w:tr w:rsidR="00353554" w:rsidRPr="00196E2C" w14:paraId="3DBB127C" w14:textId="77777777" w:rsidTr="002D10B3">
        <w:trPr>
          <w:jc w:val="center"/>
        </w:trPr>
        <w:tc>
          <w:tcPr>
            <w:tcW w:w="1271" w:type="dxa"/>
            <w:shd w:val="clear" w:color="auto" w:fill="auto"/>
            <w:vAlign w:val="center"/>
          </w:tcPr>
          <w:p w14:paraId="60111C39" w14:textId="77777777" w:rsidR="00353554" w:rsidRPr="00196E2C" w:rsidRDefault="00353554" w:rsidP="002D10B3">
            <w:pPr>
              <w:pStyle w:val="tabletext"/>
            </w:pPr>
          </w:p>
        </w:tc>
        <w:tc>
          <w:tcPr>
            <w:tcW w:w="1298" w:type="dxa"/>
            <w:vAlign w:val="center"/>
          </w:tcPr>
          <w:p w14:paraId="0B74B317" w14:textId="77777777" w:rsidR="00353554" w:rsidRPr="00196E2C" w:rsidRDefault="00353554" w:rsidP="002D10B3">
            <w:pPr>
              <w:pStyle w:val="tabletext"/>
            </w:pPr>
            <w:r w:rsidRPr="00172A2C">
              <w:rPr>
                <w:noProof/>
              </w:rPr>
              <w:t>FR</w:t>
            </w:r>
            <w:r>
              <w:rPr>
                <w:noProof/>
              </w:rPr>
              <w:t>2</w:t>
            </w:r>
            <w:r w:rsidRPr="00196E2C">
              <w:rPr>
                <w:noProof/>
              </w:rPr>
              <w:t>, RU for STRP</w:t>
            </w:r>
          </w:p>
        </w:tc>
        <w:tc>
          <w:tcPr>
            <w:tcW w:w="1298" w:type="dxa"/>
            <w:shd w:val="clear" w:color="auto" w:fill="auto"/>
            <w:vAlign w:val="center"/>
          </w:tcPr>
          <w:p w14:paraId="170740EA" w14:textId="77777777" w:rsidR="00353554" w:rsidRPr="00196E2C" w:rsidRDefault="00353554" w:rsidP="002D10B3">
            <w:pPr>
              <w:pStyle w:val="tabletext"/>
            </w:pPr>
            <w:r w:rsidRPr="00196E2C">
              <w:t>Mean UPT</w:t>
            </w:r>
          </w:p>
        </w:tc>
        <w:tc>
          <w:tcPr>
            <w:tcW w:w="1298" w:type="dxa"/>
            <w:shd w:val="clear" w:color="auto" w:fill="auto"/>
            <w:vAlign w:val="center"/>
          </w:tcPr>
          <w:p w14:paraId="0C521665" w14:textId="77777777" w:rsidR="00353554" w:rsidRPr="00196E2C" w:rsidRDefault="00353554" w:rsidP="002D10B3">
            <w:pPr>
              <w:pStyle w:val="tabletext"/>
            </w:pPr>
            <w:r w:rsidRPr="00196E2C">
              <w:t>5% UPT</w:t>
            </w:r>
          </w:p>
        </w:tc>
        <w:tc>
          <w:tcPr>
            <w:tcW w:w="1298" w:type="dxa"/>
            <w:vAlign w:val="center"/>
          </w:tcPr>
          <w:p w14:paraId="4431DBCF" w14:textId="77777777" w:rsidR="00353554" w:rsidRPr="00196E2C" w:rsidRDefault="00353554" w:rsidP="002D10B3">
            <w:pPr>
              <w:pStyle w:val="tabletext"/>
            </w:pPr>
            <w:r w:rsidRPr="00196E2C">
              <w:t>50% UPT</w:t>
            </w:r>
          </w:p>
        </w:tc>
        <w:tc>
          <w:tcPr>
            <w:tcW w:w="1298" w:type="dxa"/>
            <w:vAlign w:val="center"/>
          </w:tcPr>
          <w:p w14:paraId="47CA7A1A" w14:textId="77777777" w:rsidR="00353554" w:rsidRPr="00196E2C" w:rsidRDefault="00353554" w:rsidP="002D10B3">
            <w:pPr>
              <w:pStyle w:val="tabletext"/>
            </w:pPr>
            <w:r w:rsidRPr="00196E2C">
              <w:t>95% UPT</w:t>
            </w:r>
          </w:p>
        </w:tc>
      </w:tr>
      <w:tr w:rsidR="00353554" w:rsidRPr="00196E2C" w14:paraId="2B18EE2A" w14:textId="77777777" w:rsidTr="002D10B3">
        <w:trPr>
          <w:jc w:val="center"/>
        </w:trPr>
        <w:tc>
          <w:tcPr>
            <w:tcW w:w="1271" w:type="dxa"/>
            <w:shd w:val="clear" w:color="auto" w:fill="auto"/>
            <w:vAlign w:val="center"/>
          </w:tcPr>
          <w:p w14:paraId="4CC0ED1F" w14:textId="77777777" w:rsidR="00353554" w:rsidRPr="00196E2C" w:rsidRDefault="00353554" w:rsidP="002D10B3">
            <w:pPr>
              <w:pStyle w:val="tabletext"/>
            </w:pPr>
            <w:r w:rsidRPr="00196E2C">
              <w:t>STRP</w:t>
            </w:r>
          </w:p>
        </w:tc>
        <w:tc>
          <w:tcPr>
            <w:tcW w:w="1298" w:type="dxa"/>
            <w:vAlign w:val="center"/>
          </w:tcPr>
          <w:p w14:paraId="2055A271" w14:textId="77777777" w:rsidR="00353554" w:rsidRPr="00196E2C" w:rsidRDefault="00353554" w:rsidP="002D10B3">
            <w:pPr>
              <w:pStyle w:val="tabletext"/>
            </w:pPr>
            <w:r>
              <w:rPr>
                <w:rFonts w:hint="eastAsia"/>
              </w:rPr>
              <w:t>1</w:t>
            </w:r>
            <w:r>
              <w:t>7%/28%</w:t>
            </w:r>
          </w:p>
        </w:tc>
        <w:tc>
          <w:tcPr>
            <w:tcW w:w="1298" w:type="dxa"/>
            <w:shd w:val="clear" w:color="auto" w:fill="auto"/>
            <w:vAlign w:val="center"/>
          </w:tcPr>
          <w:p w14:paraId="10459D46" w14:textId="77777777" w:rsidR="00353554" w:rsidRPr="00196E2C" w:rsidRDefault="00353554" w:rsidP="002D10B3">
            <w:pPr>
              <w:pStyle w:val="tabletext"/>
            </w:pPr>
            <w:r w:rsidRPr="00196E2C">
              <w:t>0.0%</w:t>
            </w:r>
          </w:p>
        </w:tc>
        <w:tc>
          <w:tcPr>
            <w:tcW w:w="1298" w:type="dxa"/>
            <w:shd w:val="clear" w:color="auto" w:fill="auto"/>
            <w:vAlign w:val="center"/>
          </w:tcPr>
          <w:p w14:paraId="59AF4033" w14:textId="77777777" w:rsidR="00353554" w:rsidRPr="00196E2C" w:rsidRDefault="00353554" w:rsidP="002D10B3">
            <w:pPr>
              <w:pStyle w:val="tabletext"/>
            </w:pPr>
            <w:r w:rsidRPr="00196E2C">
              <w:t>0.0%</w:t>
            </w:r>
          </w:p>
        </w:tc>
        <w:tc>
          <w:tcPr>
            <w:tcW w:w="1298" w:type="dxa"/>
            <w:vAlign w:val="center"/>
          </w:tcPr>
          <w:p w14:paraId="333EC017" w14:textId="77777777" w:rsidR="00353554" w:rsidRPr="00196E2C" w:rsidRDefault="00353554" w:rsidP="002D10B3">
            <w:pPr>
              <w:pStyle w:val="tabletext"/>
            </w:pPr>
            <w:r w:rsidRPr="00196E2C">
              <w:t>0.0%</w:t>
            </w:r>
          </w:p>
        </w:tc>
        <w:tc>
          <w:tcPr>
            <w:tcW w:w="1298" w:type="dxa"/>
            <w:vAlign w:val="center"/>
          </w:tcPr>
          <w:p w14:paraId="095C0AD9" w14:textId="77777777" w:rsidR="00353554" w:rsidRPr="00196E2C" w:rsidRDefault="00353554" w:rsidP="002D10B3">
            <w:pPr>
              <w:pStyle w:val="tabletext"/>
            </w:pPr>
            <w:r w:rsidRPr="00196E2C">
              <w:t>0.0%</w:t>
            </w:r>
          </w:p>
        </w:tc>
      </w:tr>
      <w:tr w:rsidR="00353554" w:rsidRPr="00196E2C" w14:paraId="1D542640" w14:textId="77777777" w:rsidTr="002D10B3">
        <w:trPr>
          <w:jc w:val="center"/>
        </w:trPr>
        <w:tc>
          <w:tcPr>
            <w:tcW w:w="1271" w:type="dxa"/>
            <w:shd w:val="clear" w:color="auto" w:fill="auto"/>
            <w:vAlign w:val="center"/>
          </w:tcPr>
          <w:p w14:paraId="76759819" w14:textId="77777777" w:rsidR="00353554" w:rsidRPr="00196E2C" w:rsidRDefault="00353554" w:rsidP="002D10B3">
            <w:pPr>
              <w:pStyle w:val="tabletext"/>
            </w:pPr>
            <w:r>
              <w:t>Alt</w:t>
            </w:r>
            <w:r w:rsidRPr="00196E2C">
              <w:t>1</w:t>
            </w:r>
          </w:p>
        </w:tc>
        <w:tc>
          <w:tcPr>
            <w:tcW w:w="1298" w:type="dxa"/>
            <w:vMerge w:val="restart"/>
            <w:vAlign w:val="center"/>
          </w:tcPr>
          <w:p w14:paraId="1858E4EE" w14:textId="77777777" w:rsidR="00353554" w:rsidRPr="00196E2C" w:rsidRDefault="00353554" w:rsidP="002D10B3">
            <w:pPr>
              <w:pStyle w:val="tabletext"/>
            </w:pPr>
            <w:r>
              <w:rPr>
                <w:rFonts w:hint="eastAsia"/>
              </w:rPr>
              <w:t>1</w:t>
            </w:r>
            <w:r>
              <w:t>7%</w:t>
            </w:r>
          </w:p>
        </w:tc>
        <w:tc>
          <w:tcPr>
            <w:tcW w:w="1298" w:type="dxa"/>
            <w:shd w:val="clear" w:color="auto" w:fill="auto"/>
            <w:vAlign w:val="center"/>
          </w:tcPr>
          <w:p w14:paraId="25533D07" w14:textId="77777777" w:rsidR="00353554" w:rsidRPr="00196E2C" w:rsidRDefault="00353554" w:rsidP="002D10B3">
            <w:pPr>
              <w:pStyle w:val="tabletext"/>
            </w:pPr>
            <w:r w:rsidRPr="00196E2C">
              <w:t>16.89%</w:t>
            </w:r>
          </w:p>
        </w:tc>
        <w:tc>
          <w:tcPr>
            <w:tcW w:w="1298" w:type="dxa"/>
            <w:shd w:val="clear" w:color="auto" w:fill="auto"/>
            <w:vAlign w:val="center"/>
          </w:tcPr>
          <w:p w14:paraId="055902B9" w14:textId="77777777" w:rsidR="00353554" w:rsidRPr="00196E2C" w:rsidRDefault="00353554" w:rsidP="002D10B3">
            <w:pPr>
              <w:pStyle w:val="tabletext"/>
            </w:pPr>
            <w:r w:rsidRPr="00196E2C">
              <w:t>9.29%</w:t>
            </w:r>
          </w:p>
        </w:tc>
        <w:tc>
          <w:tcPr>
            <w:tcW w:w="1298" w:type="dxa"/>
            <w:vAlign w:val="center"/>
          </w:tcPr>
          <w:p w14:paraId="42CA2A21" w14:textId="77777777" w:rsidR="00353554" w:rsidRPr="00196E2C" w:rsidRDefault="00353554" w:rsidP="002D10B3">
            <w:pPr>
              <w:pStyle w:val="tabletext"/>
            </w:pPr>
            <w:r w:rsidRPr="00196E2C">
              <w:t>11.11%</w:t>
            </w:r>
          </w:p>
        </w:tc>
        <w:tc>
          <w:tcPr>
            <w:tcW w:w="1298" w:type="dxa"/>
            <w:vAlign w:val="center"/>
          </w:tcPr>
          <w:p w14:paraId="60BF134C" w14:textId="77777777" w:rsidR="00353554" w:rsidRPr="00196E2C" w:rsidRDefault="00353554" w:rsidP="002D10B3">
            <w:pPr>
              <w:pStyle w:val="tabletext"/>
            </w:pPr>
            <w:r w:rsidRPr="00196E2C">
              <w:t>71.43%</w:t>
            </w:r>
          </w:p>
        </w:tc>
      </w:tr>
      <w:tr w:rsidR="00353554" w:rsidRPr="00196E2C" w14:paraId="670EDDFE" w14:textId="77777777" w:rsidTr="002D10B3">
        <w:trPr>
          <w:jc w:val="center"/>
        </w:trPr>
        <w:tc>
          <w:tcPr>
            <w:tcW w:w="1271" w:type="dxa"/>
            <w:shd w:val="clear" w:color="auto" w:fill="auto"/>
            <w:vAlign w:val="center"/>
          </w:tcPr>
          <w:p w14:paraId="404C1E58" w14:textId="77777777" w:rsidR="00353554" w:rsidRPr="00196E2C" w:rsidRDefault="00353554" w:rsidP="002D10B3">
            <w:pPr>
              <w:pStyle w:val="tabletext"/>
            </w:pPr>
            <w:r>
              <w:t>Alt</w:t>
            </w:r>
            <w:r w:rsidRPr="00196E2C">
              <w:t>2</w:t>
            </w:r>
          </w:p>
        </w:tc>
        <w:tc>
          <w:tcPr>
            <w:tcW w:w="1298" w:type="dxa"/>
            <w:vMerge/>
            <w:vAlign w:val="center"/>
          </w:tcPr>
          <w:p w14:paraId="4334FF8B" w14:textId="77777777" w:rsidR="00353554" w:rsidRPr="00196E2C" w:rsidRDefault="00353554" w:rsidP="002D10B3">
            <w:pPr>
              <w:pStyle w:val="tabletext"/>
            </w:pPr>
          </w:p>
        </w:tc>
        <w:tc>
          <w:tcPr>
            <w:tcW w:w="1298" w:type="dxa"/>
            <w:shd w:val="clear" w:color="auto" w:fill="auto"/>
            <w:vAlign w:val="center"/>
          </w:tcPr>
          <w:p w14:paraId="633C4EB6" w14:textId="77777777" w:rsidR="00353554" w:rsidRPr="00196E2C" w:rsidRDefault="00353554" w:rsidP="002D10B3">
            <w:pPr>
              <w:pStyle w:val="tabletext"/>
            </w:pPr>
            <w:r w:rsidRPr="00196E2C">
              <w:t>22.33%</w:t>
            </w:r>
          </w:p>
        </w:tc>
        <w:tc>
          <w:tcPr>
            <w:tcW w:w="1298" w:type="dxa"/>
            <w:shd w:val="clear" w:color="auto" w:fill="auto"/>
            <w:vAlign w:val="center"/>
          </w:tcPr>
          <w:p w14:paraId="1BA48671" w14:textId="77777777" w:rsidR="00353554" w:rsidRPr="00196E2C" w:rsidRDefault="00353554" w:rsidP="002D10B3">
            <w:pPr>
              <w:pStyle w:val="tabletext"/>
            </w:pPr>
            <w:r w:rsidRPr="00196E2C">
              <w:t>8.58%</w:t>
            </w:r>
          </w:p>
        </w:tc>
        <w:tc>
          <w:tcPr>
            <w:tcW w:w="1298" w:type="dxa"/>
            <w:vAlign w:val="center"/>
          </w:tcPr>
          <w:p w14:paraId="11C66D3A" w14:textId="77777777" w:rsidR="00353554" w:rsidRPr="00196E2C" w:rsidRDefault="00353554" w:rsidP="002D10B3">
            <w:pPr>
              <w:pStyle w:val="tabletext"/>
            </w:pPr>
            <w:r w:rsidRPr="00196E2C">
              <w:t>11.11%</w:t>
            </w:r>
          </w:p>
        </w:tc>
        <w:tc>
          <w:tcPr>
            <w:tcW w:w="1298" w:type="dxa"/>
            <w:vAlign w:val="center"/>
          </w:tcPr>
          <w:p w14:paraId="04590B30" w14:textId="77777777" w:rsidR="00353554" w:rsidRPr="00196E2C" w:rsidRDefault="00353554" w:rsidP="002D10B3">
            <w:pPr>
              <w:pStyle w:val="tabletext"/>
            </w:pPr>
            <w:r w:rsidRPr="00196E2C">
              <w:t>100.00%</w:t>
            </w:r>
          </w:p>
        </w:tc>
      </w:tr>
      <w:tr w:rsidR="00353554" w:rsidRPr="00196E2C" w14:paraId="2BA7B8AD" w14:textId="77777777" w:rsidTr="002D10B3">
        <w:trPr>
          <w:jc w:val="center"/>
        </w:trPr>
        <w:tc>
          <w:tcPr>
            <w:tcW w:w="1271" w:type="dxa"/>
            <w:shd w:val="clear" w:color="auto" w:fill="auto"/>
            <w:vAlign w:val="center"/>
          </w:tcPr>
          <w:p w14:paraId="406743E6" w14:textId="77777777" w:rsidR="00353554" w:rsidRPr="00196E2C" w:rsidRDefault="00353554" w:rsidP="002D10B3">
            <w:pPr>
              <w:pStyle w:val="tabletext"/>
            </w:pPr>
            <w:r>
              <w:t>Alt</w:t>
            </w:r>
            <w:r w:rsidRPr="00196E2C">
              <w:t>1</w:t>
            </w:r>
          </w:p>
        </w:tc>
        <w:tc>
          <w:tcPr>
            <w:tcW w:w="1298" w:type="dxa"/>
            <w:vMerge w:val="restart"/>
            <w:vAlign w:val="center"/>
          </w:tcPr>
          <w:p w14:paraId="54A4943D" w14:textId="77777777" w:rsidR="00353554" w:rsidRPr="00196E2C" w:rsidRDefault="00353554" w:rsidP="002D10B3">
            <w:pPr>
              <w:pStyle w:val="tabletext"/>
            </w:pPr>
            <w:r>
              <w:rPr>
                <w:rFonts w:hint="eastAsia"/>
              </w:rPr>
              <w:t>2</w:t>
            </w:r>
            <w:r>
              <w:t>8%</w:t>
            </w:r>
          </w:p>
        </w:tc>
        <w:tc>
          <w:tcPr>
            <w:tcW w:w="1298" w:type="dxa"/>
            <w:shd w:val="clear" w:color="auto" w:fill="auto"/>
            <w:vAlign w:val="center"/>
          </w:tcPr>
          <w:p w14:paraId="48D7BF27" w14:textId="77777777" w:rsidR="00353554" w:rsidRPr="00196E2C" w:rsidRDefault="00353554" w:rsidP="002D10B3">
            <w:pPr>
              <w:pStyle w:val="tabletext"/>
            </w:pPr>
            <w:r w:rsidRPr="00196E2C">
              <w:t>17.88%</w:t>
            </w:r>
          </w:p>
        </w:tc>
        <w:tc>
          <w:tcPr>
            <w:tcW w:w="1298" w:type="dxa"/>
            <w:shd w:val="clear" w:color="auto" w:fill="auto"/>
            <w:vAlign w:val="center"/>
          </w:tcPr>
          <w:p w14:paraId="17CD1097" w14:textId="77777777" w:rsidR="00353554" w:rsidRPr="00196E2C" w:rsidRDefault="00353554" w:rsidP="002D10B3">
            <w:pPr>
              <w:pStyle w:val="tabletext"/>
            </w:pPr>
            <w:r w:rsidRPr="00196E2C">
              <w:t>9.45%</w:t>
            </w:r>
          </w:p>
        </w:tc>
        <w:tc>
          <w:tcPr>
            <w:tcW w:w="1298" w:type="dxa"/>
            <w:vAlign w:val="center"/>
          </w:tcPr>
          <w:p w14:paraId="31022708" w14:textId="77777777" w:rsidR="00353554" w:rsidRPr="00196E2C" w:rsidRDefault="00353554" w:rsidP="002D10B3">
            <w:pPr>
              <w:pStyle w:val="tabletext"/>
            </w:pPr>
            <w:r w:rsidRPr="00196E2C">
              <w:t>19.15%</w:t>
            </w:r>
          </w:p>
        </w:tc>
        <w:tc>
          <w:tcPr>
            <w:tcW w:w="1298" w:type="dxa"/>
            <w:vAlign w:val="center"/>
          </w:tcPr>
          <w:p w14:paraId="3AA01DE5" w14:textId="77777777" w:rsidR="00353554" w:rsidRPr="00196E2C" w:rsidRDefault="00353554" w:rsidP="002D10B3">
            <w:pPr>
              <w:pStyle w:val="tabletext"/>
            </w:pPr>
            <w:r w:rsidRPr="00196E2C">
              <w:t>50.00%</w:t>
            </w:r>
          </w:p>
        </w:tc>
      </w:tr>
      <w:tr w:rsidR="00353554" w:rsidRPr="00196E2C" w14:paraId="290C4B4C" w14:textId="77777777" w:rsidTr="002D10B3">
        <w:trPr>
          <w:jc w:val="center"/>
        </w:trPr>
        <w:tc>
          <w:tcPr>
            <w:tcW w:w="1271" w:type="dxa"/>
            <w:shd w:val="clear" w:color="auto" w:fill="auto"/>
            <w:vAlign w:val="center"/>
          </w:tcPr>
          <w:p w14:paraId="5C64A08F" w14:textId="77777777" w:rsidR="00353554" w:rsidRPr="00196E2C" w:rsidRDefault="00353554" w:rsidP="002D10B3">
            <w:pPr>
              <w:pStyle w:val="tabletext"/>
            </w:pPr>
            <w:r>
              <w:t>Alt</w:t>
            </w:r>
            <w:r w:rsidRPr="00196E2C">
              <w:t>2</w:t>
            </w:r>
          </w:p>
        </w:tc>
        <w:tc>
          <w:tcPr>
            <w:tcW w:w="1298" w:type="dxa"/>
            <w:vMerge/>
            <w:vAlign w:val="center"/>
          </w:tcPr>
          <w:p w14:paraId="1B707461" w14:textId="77777777" w:rsidR="00353554" w:rsidRPr="00196E2C" w:rsidRDefault="00353554" w:rsidP="002D10B3">
            <w:pPr>
              <w:pStyle w:val="tabletext"/>
            </w:pPr>
          </w:p>
        </w:tc>
        <w:tc>
          <w:tcPr>
            <w:tcW w:w="1298" w:type="dxa"/>
            <w:shd w:val="clear" w:color="auto" w:fill="auto"/>
            <w:vAlign w:val="center"/>
          </w:tcPr>
          <w:p w14:paraId="442D6C54" w14:textId="77777777" w:rsidR="00353554" w:rsidRPr="00196E2C" w:rsidRDefault="00353554" w:rsidP="002D10B3">
            <w:pPr>
              <w:pStyle w:val="tabletext"/>
            </w:pPr>
            <w:r w:rsidRPr="00196E2C">
              <w:t>22.61%</w:t>
            </w:r>
          </w:p>
        </w:tc>
        <w:tc>
          <w:tcPr>
            <w:tcW w:w="1298" w:type="dxa"/>
            <w:shd w:val="clear" w:color="auto" w:fill="auto"/>
            <w:vAlign w:val="center"/>
          </w:tcPr>
          <w:p w14:paraId="1DA1AA1C" w14:textId="77777777" w:rsidR="00353554" w:rsidRPr="00196E2C" w:rsidRDefault="00353554" w:rsidP="002D10B3">
            <w:pPr>
              <w:pStyle w:val="tabletext"/>
            </w:pPr>
            <w:r w:rsidRPr="00196E2C">
              <w:t>10.10%</w:t>
            </w:r>
          </w:p>
        </w:tc>
        <w:tc>
          <w:tcPr>
            <w:tcW w:w="1298" w:type="dxa"/>
            <w:vAlign w:val="center"/>
          </w:tcPr>
          <w:p w14:paraId="5E07B49C" w14:textId="77777777" w:rsidR="00353554" w:rsidRPr="00196E2C" w:rsidRDefault="00353554" w:rsidP="002D10B3">
            <w:pPr>
              <w:pStyle w:val="tabletext"/>
            </w:pPr>
            <w:r w:rsidRPr="00196E2C">
              <w:t>21.74%</w:t>
            </w:r>
          </w:p>
        </w:tc>
        <w:tc>
          <w:tcPr>
            <w:tcW w:w="1298" w:type="dxa"/>
            <w:vAlign w:val="center"/>
          </w:tcPr>
          <w:p w14:paraId="68A8A69A" w14:textId="77777777" w:rsidR="00353554" w:rsidRPr="00196E2C" w:rsidRDefault="00353554" w:rsidP="002D10B3">
            <w:pPr>
              <w:pStyle w:val="tabletext"/>
            </w:pPr>
            <w:r w:rsidRPr="00196E2C">
              <w:t>71.43%</w:t>
            </w:r>
          </w:p>
        </w:tc>
      </w:tr>
    </w:tbl>
    <w:p w14:paraId="57B164EB" w14:textId="77777777" w:rsidR="00353554" w:rsidRPr="00180D92" w:rsidRDefault="00353554" w:rsidP="00353554">
      <w:pPr>
        <w:rPr>
          <w:rFonts w:eastAsiaTheme="minorEastAsia"/>
          <w:lang w:eastAsia="zh-CN"/>
        </w:rPr>
      </w:pPr>
    </w:p>
    <w:p w14:paraId="4B79820F" w14:textId="77777777" w:rsidR="00353554" w:rsidRPr="00180D92" w:rsidRDefault="00353554" w:rsidP="00353554">
      <w:pPr>
        <w:pStyle w:val="observation"/>
      </w:pPr>
      <w:r w:rsidRPr="00180D92">
        <w:t xml:space="preserve">At least in FR1 and non-ideal backhaul case, UE </w:t>
      </w:r>
      <w:r>
        <w:t>determining</w:t>
      </w:r>
      <w:r w:rsidRPr="00180D92">
        <w:t xml:space="preserve"> DPS transmission or NC</w:t>
      </w:r>
      <w:r>
        <w:t>-</w:t>
      </w:r>
      <w:r w:rsidRPr="00180D92">
        <w:t xml:space="preserve">JT and feedback </w:t>
      </w:r>
      <w:r>
        <w:t>relevant</w:t>
      </w:r>
      <w:r w:rsidRPr="00180D92">
        <w:t xml:space="preserve"> CSI has better performance.</w:t>
      </w:r>
    </w:p>
    <w:p w14:paraId="0F7F4880" w14:textId="77777777" w:rsidR="00353554" w:rsidRPr="00180D92" w:rsidRDefault="00353554" w:rsidP="00353554">
      <w:pPr>
        <w:pStyle w:val="proposal"/>
      </w:pPr>
      <w:r w:rsidRPr="00180D92">
        <w:t>For non-ideal backhaul case,</w:t>
      </w:r>
      <w:r w:rsidRPr="00C4203D">
        <w:t xml:space="preserve"> CSI feedback with UE’s recommendation for a preferred transmission scheme can be considered</w:t>
      </w:r>
      <w:r>
        <w:t>.</w:t>
      </w:r>
    </w:p>
    <w:p w14:paraId="210D222E" w14:textId="77777777" w:rsidR="00353554" w:rsidRDefault="00353554" w:rsidP="00353554">
      <w:pPr>
        <w:pStyle w:val="title3"/>
      </w:pPr>
      <w:r w:rsidRPr="00865271">
        <w:t>Evaluation for</w:t>
      </w:r>
      <w:r>
        <w:t xml:space="preserve"> </w:t>
      </w:r>
      <w:bookmarkStart w:id="7" w:name="_Hlk47639881"/>
      <w:r>
        <w:t>basic transmission schemes</w:t>
      </w:r>
      <w:bookmarkEnd w:id="7"/>
    </w:p>
    <w:p w14:paraId="0FE503B9" w14:textId="77777777" w:rsidR="00353554" w:rsidRPr="007D1A99" w:rsidRDefault="00353554" w:rsidP="00353554">
      <w:pPr>
        <w:pStyle w:val="boldbullet1"/>
      </w:pPr>
      <w:r w:rsidRPr="007D1A99">
        <w:t>Non-ideal backhaul based</w:t>
      </w:r>
      <w:r>
        <w:t xml:space="preserve"> M</w:t>
      </w:r>
      <w:r w:rsidRPr="007D1A99">
        <w:t>TRP/Panel transmission</w:t>
      </w:r>
    </w:p>
    <w:p w14:paraId="5FCC8ED8" w14:textId="51630FCC" w:rsidR="00353554" w:rsidRPr="00180D92" w:rsidRDefault="00353554" w:rsidP="00353554">
      <w:pPr>
        <w:rPr>
          <w:rFonts w:eastAsiaTheme="minorEastAsia"/>
          <w:lang w:eastAsia="zh-CN"/>
        </w:rPr>
      </w:pPr>
      <w:bookmarkStart w:id="8" w:name="_Hlk47601644"/>
      <w:r w:rsidRPr="00180D92">
        <w:rPr>
          <w:rFonts w:eastAsiaTheme="minorEastAsia"/>
          <w:lang w:eastAsia="zh-CN"/>
        </w:rPr>
        <w:t xml:space="preserve">The following tables show the performance gain of </w:t>
      </w:r>
      <w:r>
        <w:rPr>
          <w:rFonts w:eastAsiaTheme="minorEastAsia"/>
          <w:lang w:eastAsia="zh-CN"/>
        </w:rPr>
        <w:t>dynamic scheduling between NC-JT and DPS (NC-JT</w:t>
      </w:r>
      <w:r w:rsidRPr="00180D92">
        <w:rPr>
          <w:rFonts w:eastAsiaTheme="minorEastAsia"/>
          <w:lang w:eastAsia="zh-CN"/>
        </w:rPr>
        <w:t>+DPS</w:t>
      </w:r>
      <w:r>
        <w:rPr>
          <w:rFonts w:eastAsiaTheme="minorEastAsia"/>
          <w:lang w:eastAsia="zh-CN"/>
        </w:rPr>
        <w:t>)</w:t>
      </w:r>
      <w:r w:rsidRPr="00180D92">
        <w:rPr>
          <w:rFonts w:eastAsiaTheme="minorEastAsia"/>
          <w:lang w:eastAsia="zh-CN"/>
        </w:rPr>
        <w:t xml:space="preserve"> and DPS</w:t>
      </w:r>
      <w:r>
        <w:rPr>
          <w:rFonts w:eastAsiaTheme="minorEastAsia"/>
          <w:lang w:eastAsia="zh-CN"/>
        </w:rPr>
        <w:t xml:space="preserve"> scheduling only</w:t>
      </w:r>
      <w:r w:rsidRPr="00180D92">
        <w:rPr>
          <w:rFonts w:eastAsiaTheme="minorEastAsia"/>
          <w:lang w:eastAsia="zh-CN"/>
        </w:rPr>
        <w:t xml:space="preserve"> in the case of non-ideal backhaul</w:t>
      </w:r>
      <w:r>
        <w:rPr>
          <w:rFonts w:eastAsiaTheme="minorEastAsia"/>
          <w:lang w:eastAsia="zh-CN"/>
        </w:rPr>
        <w:t xml:space="preserve"> </w:t>
      </w:r>
      <w:r w:rsidRPr="008659D2">
        <w:rPr>
          <w:rFonts w:eastAsiaTheme="minorEastAsia"/>
          <w:lang w:eastAsia="zh-CN"/>
        </w:rPr>
        <w:t>for basic transmission schemes</w:t>
      </w:r>
      <w:r w:rsidRPr="00180D92">
        <w:rPr>
          <w:rFonts w:eastAsiaTheme="minorEastAsia"/>
          <w:lang w:eastAsia="zh-CN"/>
        </w:rPr>
        <w:t xml:space="preserve">. STRP transmission is the baseline. For the </w:t>
      </w:r>
      <w:r>
        <w:rPr>
          <w:rFonts w:eastAsiaTheme="minorEastAsia"/>
          <w:lang w:eastAsia="zh-CN"/>
        </w:rPr>
        <w:t>M</w:t>
      </w:r>
      <w:r w:rsidRPr="00180D92">
        <w:rPr>
          <w:rFonts w:eastAsiaTheme="minorEastAsia"/>
          <w:lang w:eastAsia="zh-CN"/>
        </w:rPr>
        <w:t xml:space="preserve">TRP transmission in the case of non-ideal backhaul, as described in section </w:t>
      </w:r>
      <w:r>
        <w:rPr>
          <w:rFonts w:eastAsiaTheme="minorEastAsia"/>
          <w:lang w:eastAsia="zh-CN"/>
        </w:rPr>
        <w:t>2</w:t>
      </w:r>
      <w:r>
        <w:rPr>
          <w:rFonts w:eastAsiaTheme="minorEastAsia" w:hint="eastAsia"/>
          <w:lang w:eastAsia="zh-CN"/>
        </w:rPr>
        <w:t>.</w:t>
      </w:r>
      <w:r w:rsidR="006933E7">
        <w:rPr>
          <w:rFonts w:eastAsiaTheme="minorEastAsia"/>
          <w:lang w:eastAsia="zh-CN"/>
        </w:rPr>
        <w:t>4</w:t>
      </w:r>
      <w:r>
        <w:rPr>
          <w:rFonts w:eastAsiaTheme="minorEastAsia"/>
          <w:lang w:eastAsia="zh-CN"/>
        </w:rPr>
        <w:t>.1</w:t>
      </w:r>
      <w:r w:rsidRPr="00180D92">
        <w:rPr>
          <w:rFonts w:eastAsiaTheme="minorEastAsia"/>
          <w:lang w:eastAsia="zh-CN"/>
        </w:rPr>
        <w:t xml:space="preserve">, each TRP is independently scheduling without </w:t>
      </w:r>
      <w:r>
        <w:rPr>
          <w:rFonts w:eastAsiaTheme="minorEastAsia"/>
          <w:lang w:eastAsia="zh-CN"/>
        </w:rPr>
        <w:t>CSI exchange between TRPs</w:t>
      </w:r>
      <w:r w:rsidRPr="00180D92">
        <w:rPr>
          <w:rFonts w:eastAsiaTheme="minorEastAsia"/>
          <w:lang w:eastAsia="zh-CN"/>
        </w:rPr>
        <w:t>. The specific simulation parameters can be referred to th</w:t>
      </w:r>
      <w:r w:rsidRPr="001732A8">
        <w:rPr>
          <w:rFonts w:eastAsiaTheme="minorEastAsia"/>
          <w:lang w:eastAsia="zh-CN"/>
        </w:rPr>
        <w:t>e Appendix.</w:t>
      </w:r>
      <w:r w:rsidRPr="00180D92">
        <w:rPr>
          <w:rFonts w:eastAsiaTheme="minorEastAsia"/>
          <w:lang w:eastAsia="zh-CN"/>
        </w:rPr>
        <w:t xml:space="preserve"> We provide UPT comparison for FTP model 1</w:t>
      </w:r>
      <w:r>
        <w:rPr>
          <w:rFonts w:eastAsiaTheme="minorEastAsia"/>
          <w:lang w:eastAsia="zh-CN"/>
        </w:rPr>
        <w:t xml:space="preserve"> </w:t>
      </w:r>
      <w:r w:rsidRPr="00180D92">
        <w:rPr>
          <w:rFonts w:eastAsiaTheme="minorEastAsia"/>
          <w:lang w:eastAsia="zh-CN"/>
        </w:rPr>
        <w:t xml:space="preserve">with RU for baseline STRP set to 16%, 38% and 65% for </w:t>
      </w:r>
      <w:r>
        <w:rPr>
          <w:rFonts w:eastAsiaTheme="minorEastAsia" w:hint="eastAsia"/>
          <w:lang w:eastAsia="zh-CN"/>
        </w:rPr>
        <w:t>FR</w:t>
      </w:r>
      <w:r>
        <w:rPr>
          <w:rFonts w:eastAsiaTheme="minorEastAsia"/>
          <w:lang w:eastAsia="zh-CN"/>
        </w:rPr>
        <w:t xml:space="preserve">1 </w:t>
      </w:r>
      <w:r w:rsidRPr="00180D92">
        <w:rPr>
          <w:rFonts w:eastAsiaTheme="minorEastAsia"/>
          <w:lang w:eastAsia="zh-CN"/>
        </w:rPr>
        <w:t>Indoor Hotspot</w:t>
      </w:r>
      <w:r>
        <w:rPr>
          <w:rFonts w:eastAsiaTheme="minorEastAsia"/>
          <w:lang w:eastAsia="zh-CN"/>
        </w:rPr>
        <w:t xml:space="preserve">, </w:t>
      </w:r>
      <w:r w:rsidRPr="00180D92">
        <w:rPr>
          <w:rFonts w:eastAsiaTheme="minorEastAsia"/>
          <w:lang w:eastAsia="zh-CN"/>
        </w:rPr>
        <w:t>1</w:t>
      </w:r>
      <w:r>
        <w:rPr>
          <w:rFonts w:eastAsiaTheme="minorEastAsia"/>
          <w:lang w:eastAsia="zh-CN"/>
        </w:rPr>
        <w:t>7</w:t>
      </w:r>
      <w:r w:rsidRPr="00180D92">
        <w:rPr>
          <w:rFonts w:eastAsiaTheme="minorEastAsia"/>
          <w:lang w:eastAsia="zh-CN"/>
        </w:rPr>
        <w:t xml:space="preserve">% and </w:t>
      </w:r>
      <w:r>
        <w:rPr>
          <w:rFonts w:eastAsiaTheme="minorEastAsia"/>
          <w:lang w:eastAsia="zh-CN"/>
        </w:rPr>
        <w:t>28</w:t>
      </w:r>
      <w:r w:rsidRPr="00180D92">
        <w:rPr>
          <w:rFonts w:eastAsiaTheme="minorEastAsia"/>
          <w:lang w:eastAsia="zh-CN"/>
        </w:rPr>
        <w:t xml:space="preserve">% for </w:t>
      </w:r>
      <w:r>
        <w:rPr>
          <w:rFonts w:eastAsiaTheme="minorEastAsia" w:hint="eastAsia"/>
          <w:lang w:eastAsia="zh-CN"/>
        </w:rPr>
        <w:t>FR</w:t>
      </w:r>
      <w:r>
        <w:rPr>
          <w:rFonts w:eastAsiaTheme="minorEastAsia"/>
          <w:lang w:eastAsia="zh-CN"/>
        </w:rPr>
        <w:t xml:space="preserve">2 </w:t>
      </w:r>
      <w:r w:rsidRPr="00180D92">
        <w:rPr>
          <w:rFonts w:eastAsiaTheme="minorEastAsia"/>
          <w:lang w:eastAsia="zh-CN"/>
        </w:rPr>
        <w:t>Indoor Hotspot</w:t>
      </w:r>
      <w:r>
        <w:rPr>
          <w:rFonts w:eastAsiaTheme="minorEastAsia"/>
          <w:lang w:eastAsia="zh-CN"/>
        </w:rPr>
        <w:t xml:space="preserve"> </w:t>
      </w:r>
      <w:r w:rsidRPr="00180D92">
        <w:rPr>
          <w:rFonts w:eastAsiaTheme="minorEastAsia"/>
          <w:lang w:eastAsia="zh-CN"/>
        </w:rPr>
        <w:t>and 14% and 25% for Dense Urban.</w:t>
      </w:r>
      <w:r>
        <w:rPr>
          <w:rFonts w:eastAsiaTheme="minorEastAsia"/>
          <w:lang w:eastAsia="zh-CN"/>
        </w:rPr>
        <w:t xml:space="preserve"> Only</w:t>
      </w:r>
      <w:r w:rsidRPr="00FE0ABD">
        <w:rPr>
          <w:rFonts w:eastAsiaTheme="minorEastAsia"/>
          <w:lang w:eastAsia="zh-CN"/>
        </w:rPr>
        <w:t xml:space="preserve"> </w:t>
      </w:r>
      <w:r>
        <w:rPr>
          <w:rFonts w:eastAsiaTheme="minorEastAsia"/>
          <w:lang w:eastAsia="zh-CN"/>
        </w:rPr>
        <w:t>reporting</w:t>
      </w:r>
      <w:r w:rsidRPr="00FE0ABD">
        <w:rPr>
          <w:rFonts w:eastAsiaTheme="minorEastAsia"/>
          <w:lang w:eastAsia="zh-CN"/>
        </w:rPr>
        <w:t xml:space="preserve"> the best CSI </w:t>
      </w:r>
      <w:r>
        <w:rPr>
          <w:rFonts w:eastAsiaTheme="minorEastAsia"/>
          <w:lang w:eastAsia="zh-CN"/>
        </w:rPr>
        <w:t>by UE is enabled.</w:t>
      </w:r>
      <w:r w:rsidRPr="00180D92">
        <w:rPr>
          <w:rFonts w:eastAsiaTheme="minorEastAsia"/>
          <w:lang w:eastAsia="zh-CN"/>
        </w:rPr>
        <w:t xml:space="preserve"> We set the same packet arrival rate (λ) for DPS and DPS+</w:t>
      </w:r>
      <w:r>
        <w:rPr>
          <w:rFonts w:eastAsiaTheme="minorEastAsia"/>
          <w:lang w:eastAsia="zh-CN"/>
        </w:rPr>
        <w:t>NC-JT</w:t>
      </w:r>
      <w:r w:rsidRPr="00180D92">
        <w:rPr>
          <w:rFonts w:eastAsiaTheme="minorEastAsia"/>
          <w:lang w:eastAsia="zh-CN"/>
        </w:rPr>
        <w:t xml:space="preserve"> as </w:t>
      </w:r>
      <w:r>
        <w:rPr>
          <w:rFonts w:eastAsiaTheme="minorEastAsia"/>
          <w:lang w:eastAsia="zh-CN"/>
        </w:rPr>
        <w:t xml:space="preserve">for </w:t>
      </w:r>
      <w:r w:rsidRPr="00180D92">
        <w:rPr>
          <w:rFonts w:eastAsiaTheme="minorEastAsia"/>
          <w:lang w:eastAsia="zh-CN"/>
        </w:rPr>
        <w:t>STRP. Considerable UPT gain can be observed at 5% and 95% UPT, and mean UPT as well. The reason for the gain of good UEs with NJ-CT is that up to 4 transmission layers from two TRPs can be scheduled in NC-JT while transmission layers are restricted to 1 or 2 for DPS.</w:t>
      </w:r>
      <w:bookmarkEnd w:id="8"/>
    </w:p>
    <w:p w14:paraId="4590EEFA" w14:textId="77777777" w:rsidR="00353554" w:rsidRPr="00180D92" w:rsidRDefault="00353554" w:rsidP="00353554">
      <w:pPr>
        <w:pStyle w:val="table"/>
      </w:pPr>
      <w:bookmarkStart w:id="9" w:name="_Hlk47599361"/>
      <w:r w:rsidRPr="00180D92">
        <w:t>DPS and DPS+NC-JT vs. STRP for Indoor Hotspot with non-ideal backhaul</w:t>
      </w:r>
      <w:bookmarkEnd w:id="9"/>
    </w:p>
    <w:tbl>
      <w:tblPr>
        <w:tblW w:w="7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gridCol w:w="1255"/>
      </w:tblGrid>
      <w:tr w:rsidR="00353554" w:rsidRPr="00196E2C" w14:paraId="63ADFD5C" w14:textId="77777777" w:rsidTr="002D10B3">
        <w:trPr>
          <w:jc w:val="center"/>
        </w:trPr>
        <w:tc>
          <w:tcPr>
            <w:tcW w:w="1245" w:type="dxa"/>
            <w:shd w:val="clear" w:color="auto" w:fill="auto"/>
            <w:vAlign w:val="center"/>
          </w:tcPr>
          <w:p w14:paraId="642CC5FC" w14:textId="77777777" w:rsidR="00353554" w:rsidRPr="00196E2C" w:rsidRDefault="00353554" w:rsidP="002D10B3">
            <w:pPr>
              <w:pStyle w:val="tabletext"/>
            </w:pPr>
          </w:p>
        </w:tc>
        <w:tc>
          <w:tcPr>
            <w:tcW w:w="1427" w:type="dxa"/>
            <w:vAlign w:val="center"/>
          </w:tcPr>
          <w:p w14:paraId="24B4343B" w14:textId="77777777" w:rsidR="00353554" w:rsidRPr="00196E2C" w:rsidRDefault="00353554" w:rsidP="002D10B3">
            <w:pPr>
              <w:pStyle w:val="tabletext"/>
            </w:pPr>
            <w:r w:rsidRPr="005A46DD">
              <w:t>FR1, RU for STRP</w:t>
            </w:r>
          </w:p>
        </w:tc>
        <w:tc>
          <w:tcPr>
            <w:tcW w:w="1244" w:type="dxa"/>
            <w:shd w:val="clear" w:color="auto" w:fill="auto"/>
            <w:vAlign w:val="center"/>
          </w:tcPr>
          <w:p w14:paraId="3044938D" w14:textId="77777777" w:rsidR="00353554" w:rsidRPr="00196E2C" w:rsidRDefault="00353554" w:rsidP="002D10B3">
            <w:pPr>
              <w:pStyle w:val="tabletext"/>
            </w:pPr>
            <w:r w:rsidRPr="00196E2C">
              <w:t>Mean UPT</w:t>
            </w:r>
          </w:p>
        </w:tc>
        <w:tc>
          <w:tcPr>
            <w:tcW w:w="1244" w:type="dxa"/>
            <w:shd w:val="clear" w:color="auto" w:fill="auto"/>
            <w:vAlign w:val="center"/>
          </w:tcPr>
          <w:p w14:paraId="51DD5313" w14:textId="77777777" w:rsidR="00353554" w:rsidRPr="00196E2C" w:rsidRDefault="00353554" w:rsidP="002D10B3">
            <w:pPr>
              <w:pStyle w:val="tabletext"/>
            </w:pPr>
            <w:r w:rsidRPr="00196E2C">
              <w:t>5% UPT</w:t>
            </w:r>
          </w:p>
        </w:tc>
        <w:tc>
          <w:tcPr>
            <w:tcW w:w="1244" w:type="dxa"/>
            <w:vAlign w:val="center"/>
          </w:tcPr>
          <w:p w14:paraId="32C8EB5A" w14:textId="77777777" w:rsidR="00353554" w:rsidRPr="00196E2C" w:rsidRDefault="00353554" w:rsidP="002D10B3">
            <w:pPr>
              <w:pStyle w:val="tabletext"/>
            </w:pPr>
            <w:r w:rsidRPr="00196E2C">
              <w:t>50% UPT</w:t>
            </w:r>
          </w:p>
        </w:tc>
        <w:tc>
          <w:tcPr>
            <w:tcW w:w="1255" w:type="dxa"/>
            <w:vAlign w:val="center"/>
          </w:tcPr>
          <w:p w14:paraId="60F9A14D" w14:textId="77777777" w:rsidR="00353554" w:rsidRPr="00196E2C" w:rsidRDefault="00353554" w:rsidP="002D10B3">
            <w:pPr>
              <w:pStyle w:val="tabletext"/>
            </w:pPr>
            <w:r w:rsidRPr="00196E2C">
              <w:t>95% UPT</w:t>
            </w:r>
          </w:p>
        </w:tc>
      </w:tr>
      <w:tr w:rsidR="00353554" w:rsidRPr="00196E2C" w14:paraId="1DE82A2C" w14:textId="77777777" w:rsidTr="002D10B3">
        <w:trPr>
          <w:jc w:val="center"/>
        </w:trPr>
        <w:tc>
          <w:tcPr>
            <w:tcW w:w="1245" w:type="dxa"/>
            <w:shd w:val="clear" w:color="auto" w:fill="auto"/>
            <w:vAlign w:val="center"/>
          </w:tcPr>
          <w:p w14:paraId="24DD8BF7" w14:textId="77777777" w:rsidR="00353554" w:rsidRPr="00196E2C" w:rsidRDefault="00353554" w:rsidP="002D10B3">
            <w:pPr>
              <w:pStyle w:val="tabletext"/>
            </w:pPr>
            <w:r w:rsidRPr="00196E2C">
              <w:t>STRP</w:t>
            </w:r>
          </w:p>
        </w:tc>
        <w:tc>
          <w:tcPr>
            <w:tcW w:w="1427" w:type="dxa"/>
            <w:vAlign w:val="center"/>
          </w:tcPr>
          <w:p w14:paraId="624F3887" w14:textId="77777777" w:rsidR="00353554" w:rsidRPr="00196E2C" w:rsidRDefault="00353554" w:rsidP="002D10B3">
            <w:pPr>
              <w:pStyle w:val="tabletext"/>
            </w:pPr>
            <w:r>
              <w:rPr>
                <w:rFonts w:hint="eastAsia"/>
              </w:rPr>
              <w:t>1</w:t>
            </w:r>
            <w:r>
              <w:t>6%/38%/65%</w:t>
            </w:r>
          </w:p>
        </w:tc>
        <w:tc>
          <w:tcPr>
            <w:tcW w:w="1244" w:type="dxa"/>
            <w:shd w:val="clear" w:color="auto" w:fill="auto"/>
            <w:vAlign w:val="center"/>
          </w:tcPr>
          <w:p w14:paraId="14387CEB" w14:textId="77777777" w:rsidR="00353554" w:rsidRPr="00196E2C" w:rsidRDefault="00353554" w:rsidP="002D10B3">
            <w:pPr>
              <w:pStyle w:val="tabletext"/>
            </w:pPr>
            <w:r w:rsidRPr="00196E2C">
              <w:t>0.0%</w:t>
            </w:r>
          </w:p>
        </w:tc>
        <w:tc>
          <w:tcPr>
            <w:tcW w:w="1244" w:type="dxa"/>
            <w:shd w:val="clear" w:color="auto" w:fill="auto"/>
            <w:vAlign w:val="center"/>
          </w:tcPr>
          <w:p w14:paraId="561D1019" w14:textId="77777777" w:rsidR="00353554" w:rsidRPr="00196E2C" w:rsidRDefault="00353554" w:rsidP="002D10B3">
            <w:pPr>
              <w:pStyle w:val="tabletext"/>
            </w:pPr>
            <w:r w:rsidRPr="00196E2C">
              <w:t>0.0%</w:t>
            </w:r>
          </w:p>
        </w:tc>
        <w:tc>
          <w:tcPr>
            <w:tcW w:w="1244" w:type="dxa"/>
            <w:vAlign w:val="center"/>
          </w:tcPr>
          <w:p w14:paraId="33FF68EC" w14:textId="77777777" w:rsidR="00353554" w:rsidRPr="00196E2C" w:rsidRDefault="00353554" w:rsidP="002D10B3">
            <w:pPr>
              <w:pStyle w:val="tabletext"/>
            </w:pPr>
            <w:r w:rsidRPr="00196E2C">
              <w:t>0.0%</w:t>
            </w:r>
          </w:p>
        </w:tc>
        <w:tc>
          <w:tcPr>
            <w:tcW w:w="1255" w:type="dxa"/>
            <w:vAlign w:val="center"/>
          </w:tcPr>
          <w:p w14:paraId="6868F767" w14:textId="77777777" w:rsidR="00353554" w:rsidRPr="00196E2C" w:rsidRDefault="00353554" w:rsidP="002D10B3">
            <w:pPr>
              <w:pStyle w:val="tabletext"/>
            </w:pPr>
            <w:r w:rsidRPr="00196E2C">
              <w:t>0.0%</w:t>
            </w:r>
          </w:p>
        </w:tc>
      </w:tr>
      <w:tr w:rsidR="00353554" w:rsidRPr="00196E2C" w14:paraId="7DE58747" w14:textId="77777777" w:rsidTr="002D10B3">
        <w:trPr>
          <w:jc w:val="center"/>
        </w:trPr>
        <w:tc>
          <w:tcPr>
            <w:tcW w:w="1245" w:type="dxa"/>
            <w:shd w:val="clear" w:color="auto" w:fill="auto"/>
            <w:vAlign w:val="center"/>
          </w:tcPr>
          <w:p w14:paraId="6EA6A835" w14:textId="77777777" w:rsidR="00353554" w:rsidRPr="00196E2C" w:rsidRDefault="00353554" w:rsidP="002D10B3">
            <w:pPr>
              <w:pStyle w:val="tabletext"/>
            </w:pPr>
            <w:r w:rsidRPr="00196E2C">
              <w:t>DPS</w:t>
            </w:r>
          </w:p>
        </w:tc>
        <w:tc>
          <w:tcPr>
            <w:tcW w:w="1427" w:type="dxa"/>
            <w:vMerge w:val="restart"/>
            <w:vAlign w:val="center"/>
          </w:tcPr>
          <w:p w14:paraId="0A8FEB60" w14:textId="77777777" w:rsidR="00353554" w:rsidRPr="00196E2C" w:rsidRDefault="00353554" w:rsidP="002D10B3">
            <w:pPr>
              <w:pStyle w:val="tabletext"/>
            </w:pPr>
            <w:r>
              <w:rPr>
                <w:rFonts w:hint="eastAsia"/>
                <w:szCs w:val="22"/>
              </w:rPr>
              <w:t>1</w:t>
            </w:r>
            <w:r>
              <w:rPr>
                <w:szCs w:val="22"/>
              </w:rPr>
              <w:t>6%</w:t>
            </w:r>
          </w:p>
        </w:tc>
        <w:tc>
          <w:tcPr>
            <w:tcW w:w="1244" w:type="dxa"/>
            <w:shd w:val="clear" w:color="auto" w:fill="auto"/>
            <w:vAlign w:val="center"/>
          </w:tcPr>
          <w:p w14:paraId="4E456790" w14:textId="77777777" w:rsidR="00353554" w:rsidRPr="00196E2C" w:rsidRDefault="00353554" w:rsidP="002D10B3">
            <w:pPr>
              <w:pStyle w:val="tabletext"/>
            </w:pPr>
            <w:r w:rsidRPr="00196E2C">
              <w:t>12.01%</w:t>
            </w:r>
          </w:p>
        </w:tc>
        <w:tc>
          <w:tcPr>
            <w:tcW w:w="1244" w:type="dxa"/>
            <w:shd w:val="clear" w:color="auto" w:fill="auto"/>
            <w:vAlign w:val="center"/>
          </w:tcPr>
          <w:p w14:paraId="57A2E729" w14:textId="77777777" w:rsidR="00353554" w:rsidRPr="00196E2C" w:rsidRDefault="00353554" w:rsidP="002D10B3">
            <w:pPr>
              <w:pStyle w:val="tabletext"/>
              <w:rPr>
                <w:szCs w:val="22"/>
              </w:rPr>
            </w:pPr>
            <w:r w:rsidRPr="00196E2C">
              <w:rPr>
                <w:szCs w:val="22"/>
              </w:rPr>
              <w:t>30.10%</w:t>
            </w:r>
          </w:p>
        </w:tc>
        <w:tc>
          <w:tcPr>
            <w:tcW w:w="1244" w:type="dxa"/>
            <w:vAlign w:val="center"/>
          </w:tcPr>
          <w:p w14:paraId="1F8B06A8" w14:textId="77777777" w:rsidR="00353554" w:rsidRPr="00196E2C" w:rsidRDefault="00353554" w:rsidP="002D10B3">
            <w:pPr>
              <w:pStyle w:val="tabletext"/>
              <w:rPr>
                <w:szCs w:val="22"/>
              </w:rPr>
            </w:pPr>
            <w:r w:rsidRPr="00196E2C">
              <w:rPr>
                <w:szCs w:val="22"/>
              </w:rPr>
              <w:t>15.38%</w:t>
            </w:r>
          </w:p>
        </w:tc>
        <w:tc>
          <w:tcPr>
            <w:tcW w:w="1255" w:type="dxa"/>
            <w:vAlign w:val="center"/>
          </w:tcPr>
          <w:p w14:paraId="338B310D" w14:textId="77777777" w:rsidR="00353554" w:rsidRPr="00196E2C" w:rsidRDefault="00353554" w:rsidP="002D10B3">
            <w:pPr>
              <w:pStyle w:val="tabletext"/>
              <w:rPr>
                <w:szCs w:val="22"/>
              </w:rPr>
            </w:pPr>
            <w:r w:rsidRPr="00196E2C">
              <w:rPr>
                <w:szCs w:val="22"/>
              </w:rPr>
              <w:t>0.00%</w:t>
            </w:r>
          </w:p>
        </w:tc>
      </w:tr>
      <w:tr w:rsidR="00353554" w:rsidRPr="00196E2C" w14:paraId="6C9D8B46" w14:textId="77777777" w:rsidTr="002D10B3">
        <w:trPr>
          <w:jc w:val="center"/>
        </w:trPr>
        <w:tc>
          <w:tcPr>
            <w:tcW w:w="1245" w:type="dxa"/>
            <w:shd w:val="clear" w:color="auto" w:fill="auto"/>
            <w:vAlign w:val="center"/>
          </w:tcPr>
          <w:p w14:paraId="69839A8A" w14:textId="77777777" w:rsidR="00353554" w:rsidRPr="00196E2C" w:rsidRDefault="00353554" w:rsidP="002D10B3">
            <w:pPr>
              <w:pStyle w:val="tabletext"/>
            </w:pPr>
            <w:r w:rsidRPr="00196E2C">
              <w:t>DPS+NC-JT</w:t>
            </w:r>
          </w:p>
        </w:tc>
        <w:tc>
          <w:tcPr>
            <w:tcW w:w="1427" w:type="dxa"/>
            <w:vMerge/>
            <w:vAlign w:val="center"/>
          </w:tcPr>
          <w:p w14:paraId="78CC81C3" w14:textId="77777777" w:rsidR="00353554" w:rsidRPr="00196E2C" w:rsidRDefault="00353554" w:rsidP="002D10B3">
            <w:pPr>
              <w:pStyle w:val="tabletext"/>
            </w:pPr>
          </w:p>
        </w:tc>
        <w:tc>
          <w:tcPr>
            <w:tcW w:w="1244" w:type="dxa"/>
            <w:shd w:val="clear" w:color="auto" w:fill="auto"/>
            <w:vAlign w:val="center"/>
          </w:tcPr>
          <w:p w14:paraId="589B09AE" w14:textId="77777777" w:rsidR="00353554" w:rsidRPr="00196E2C" w:rsidRDefault="00353554" w:rsidP="002D10B3">
            <w:pPr>
              <w:pStyle w:val="tabletext"/>
            </w:pPr>
            <w:r w:rsidRPr="00196E2C">
              <w:t>48.18%</w:t>
            </w:r>
          </w:p>
        </w:tc>
        <w:tc>
          <w:tcPr>
            <w:tcW w:w="1244" w:type="dxa"/>
            <w:shd w:val="clear" w:color="auto" w:fill="auto"/>
            <w:vAlign w:val="center"/>
          </w:tcPr>
          <w:p w14:paraId="4ECF2B28" w14:textId="77777777" w:rsidR="00353554" w:rsidRPr="00196E2C" w:rsidRDefault="00353554" w:rsidP="002D10B3">
            <w:pPr>
              <w:pStyle w:val="tabletext"/>
            </w:pPr>
            <w:r w:rsidRPr="00196E2C">
              <w:t>39.26%</w:t>
            </w:r>
          </w:p>
        </w:tc>
        <w:tc>
          <w:tcPr>
            <w:tcW w:w="1244" w:type="dxa"/>
            <w:vAlign w:val="center"/>
          </w:tcPr>
          <w:p w14:paraId="7CB77A4A" w14:textId="77777777" w:rsidR="00353554" w:rsidRPr="00196E2C" w:rsidRDefault="00353554" w:rsidP="002D10B3">
            <w:pPr>
              <w:pStyle w:val="tabletext"/>
            </w:pPr>
            <w:r w:rsidRPr="00196E2C">
              <w:t>33.92%</w:t>
            </w:r>
          </w:p>
        </w:tc>
        <w:tc>
          <w:tcPr>
            <w:tcW w:w="1255" w:type="dxa"/>
            <w:vAlign w:val="center"/>
          </w:tcPr>
          <w:p w14:paraId="25DB6424" w14:textId="77777777" w:rsidR="00353554" w:rsidRPr="00196E2C" w:rsidRDefault="00353554" w:rsidP="002D10B3">
            <w:pPr>
              <w:pStyle w:val="tabletext"/>
            </w:pPr>
            <w:r w:rsidRPr="00196E2C">
              <w:t>100.00%</w:t>
            </w:r>
          </w:p>
        </w:tc>
      </w:tr>
      <w:tr w:rsidR="00353554" w:rsidRPr="00196E2C" w14:paraId="1A15B0E6" w14:textId="77777777" w:rsidTr="002D10B3">
        <w:trPr>
          <w:jc w:val="center"/>
        </w:trPr>
        <w:tc>
          <w:tcPr>
            <w:tcW w:w="1245" w:type="dxa"/>
            <w:shd w:val="clear" w:color="auto" w:fill="auto"/>
            <w:vAlign w:val="center"/>
          </w:tcPr>
          <w:p w14:paraId="72F4E03B" w14:textId="77777777" w:rsidR="00353554" w:rsidRPr="00196E2C" w:rsidRDefault="00353554" w:rsidP="002D10B3">
            <w:pPr>
              <w:pStyle w:val="tabletext"/>
            </w:pPr>
            <w:r w:rsidRPr="00196E2C">
              <w:rPr>
                <w:rFonts w:eastAsia="微软雅黑"/>
                <w:iCs/>
              </w:rPr>
              <w:t>DPS</w:t>
            </w:r>
          </w:p>
        </w:tc>
        <w:tc>
          <w:tcPr>
            <w:tcW w:w="1427" w:type="dxa"/>
            <w:vMerge w:val="restart"/>
            <w:vAlign w:val="center"/>
          </w:tcPr>
          <w:p w14:paraId="374B358A" w14:textId="77777777" w:rsidR="00353554" w:rsidRPr="00196E2C" w:rsidRDefault="00353554" w:rsidP="002D10B3">
            <w:pPr>
              <w:pStyle w:val="tabletext"/>
              <w:rPr>
                <w:rFonts w:eastAsia="微软雅黑"/>
                <w:iCs/>
              </w:rPr>
            </w:pPr>
            <w:r>
              <w:rPr>
                <w:rFonts w:hint="eastAsia"/>
              </w:rPr>
              <w:t>3</w:t>
            </w:r>
            <w:r>
              <w:t>8%</w:t>
            </w:r>
          </w:p>
        </w:tc>
        <w:tc>
          <w:tcPr>
            <w:tcW w:w="1244" w:type="dxa"/>
            <w:shd w:val="clear" w:color="auto" w:fill="auto"/>
            <w:vAlign w:val="center"/>
          </w:tcPr>
          <w:p w14:paraId="5B51BD95" w14:textId="77777777" w:rsidR="00353554" w:rsidRPr="00196E2C" w:rsidRDefault="00353554" w:rsidP="002D10B3">
            <w:pPr>
              <w:pStyle w:val="tabletext"/>
            </w:pPr>
            <w:r w:rsidRPr="00196E2C">
              <w:rPr>
                <w:rFonts w:eastAsia="微软雅黑"/>
                <w:iCs/>
              </w:rPr>
              <w:t>25.10%</w:t>
            </w:r>
          </w:p>
        </w:tc>
        <w:tc>
          <w:tcPr>
            <w:tcW w:w="1244" w:type="dxa"/>
            <w:shd w:val="clear" w:color="auto" w:fill="auto"/>
            <w:vAlign w:val="center"/>
          </w:tcPr>
          <w:p w14:paraId="69E2DDC9" w14:textId="77777777" w:rsidR="00353554" w:rsidRPr="00196E2C" w:rsidRDefault="00353554" w:rsidP="002D10B3">
            <w:pPr>
              <w:pStyle w:val="tabletext"/>
            </w:pPr>
            <w:r w:rsidRPr="00196E2C">
              <w:rPr>
                <w:rFonts w:eastAsia="微软雅黑"/>
                <w:iCs/>
                <w:szCs w:val="22"/>
              </w:rPr>
              <w:t>34.89%</w:t>
            </w:r>
          </w:p>
        </w:tc>
        <w:tc>
          <w:tcPr>
            <w:tcW w:w="1244" w:type="dxa"/>
            <w:vAlign w:val="center"/>
          </w:tcPr>
          <w:p w14:paraId="3F634DFF" w14:textId="77777777" w:rsidR="00353554" w:rsidRPr="00196E2C" w:rsidRDefault="00353554" w:rsidP="002D10B3">
            <w:pPr>
              <w:pStyle w:val="tabletext"/>
            </w:pPr>
            <w:r w:rsidRPr="00196E2C">
              <w:rPr>
                <w:rFonts w:eastAsia="微软雅黑"/>
                <w:iCs/>
                <w:szCs w:val="22"/>
              </w:rPr>
              <w:t>33.60%</w:t>
            </w:r>
          </w:p>
        </w:tc>
        <w:tc>
          <w:tcPr>
            <w:tcW w:w="1255" w:type="dxa"/>
            <w:vAlign w:val="center"/>
          </w:tcPr>
          <w:p w14:paraId="5FB411A4" w14:textId="77777777" w:rsidR="00353554" w:rsidRPr="00196E2C" w:rsidRDefault="00353554" w:rsidP="002D10B3">
            <w:pPr>
              <w:pStyle w:val="tabletext"/>
            </w:pPr>
            <w:r w:rsidRPr="00196E2C">
              <w:rPr>
                <w:rFonts w:eastAsia="微软雅黑"/>
                <w:iCs/>
                <w:szCs w:val="22"/>
              </w:rPr>
              <w:t>22.22%</w:t>
            </w:r>
          </w:p>
        </w:tc>
      </w:tr>
      <w:tr w:rsidR="00353554" w:rsidRPr="00196E2C" w14:paraId="774141DA" w14:textId="77777777" w:rsidTr="002D10B3">
        <w:trPr>
          <w:jc w:val="center"/>
        </w:trPr>
        <w:tc>
          <w:tcPr>
            <w:tcW w:w="1245" w:type="dxa"/>
            <w:shd w:val="clear" w:color="auto" w:fill="auto"/>
            <w:vAlign w:val="center"/>
          </w:tcPr>
          <w:p w14:paraId="4D3025BF" w14:textId="77777777" w:rsidR="00353554" w:rsidRPr="00196E2C" w:rsidRDefault="00353554" w:rsidP="002D10B3">
            <w:pPr>
              <w:pStyle w:val="tabletext"/>
              <w:rPr>
                <w:rFonts w:eastAsia="微软雅黑"/>
                <w:iCs/>
              </w:rPr>
            </w:pPr>
            <w:r w:rsidRPr="00196E2C">
              <w:rPr>
                <w:rFonts w:eastAsia="微软雅黑"/>
                <w:iCs/>
              </w:rPr>
              <w:t>DPS+NC-JT</w:t>
            </w:r>
          </w:p>
        </w:tc>
        <w:tc>
          <w:tcPr>
            <w:tcW w:w="1427" w:type="dxa"/>
            <w:vMerge/>
            <w:vAlign w:val="center"/>
          </w:tcPr>
          <w:p w14:paraId="4B24E116" w14:textId="77777777" w:rsidR="00353554" w:rsidRPr="00196E2C" w:rsidRDefault="00353554" w:rsidP="002D10B3">
            <w:pPr>
              <w:pStyle w:val="tabletext"/>
              <w:rPr>
                <w:rFonts w:eastAsia="微软雅黑"/>
                <w:iCs/>
              </w:rPr>
            </w:pPr>
          </w:p>
        </w:tc>
        <w:tc>
          <w:tcPr>
            <w:tcW w:w="1244" w:type="dxa"/>
            <w:shd w:val="clear" w:color="auto" w:fill="auto"/>
            <w:vAlign w:val="center"/>
          </w:tcPr>
          <w:p w14:paraId="60DBD485" w14:textId="77777777" w:rsidR="00353554" w:rsidRPr="00196E2C" w:rsidRDefault="00353554" w:rsidP="002D10B3">
            <w:pPr>
              <w:pStyle w:val="tabletext"/>
              <w:rPr>
                <w:rFonts w:eastAsia="微软雅黑"/>
                <w:iCs/>
              </w:rPr>
            </w:pPr>
            <w:r w:rsidRPr="00196E2C">
              <w:rPr>
                <w:rFonts w:eastAsia="微软雅黑"/>
                <w:iCs/>
              </w:rPr>
              <w:t>46.26%</w:t>
            </w:r>
          </w:p>
        </w:tc>
        <w:tc>
          <w:tcPr>
            <w:tcW w:w="1244" w:type="dxa"/>
            <w:shd w:val="clear" w:color="auto" w:fill="auto"/>
            <w:vAlign w:val="center"/>
          </w:tcPr>
          <w:p w14:paraId="6C74CFC0" w14:textId="77777777" w:rsidR="00353554" w:rsidRPr="00196E2C" w:rsidRDefault="00353554" w:rsidP="002D10B3">
            <w:pPr>
              <w:pStyle w:val="tabletext"/>
              <w:rPr>
                <w:rFonts w:eastAsia="微软雅黑"/>
                <w:iCs/>
                <w:szCs w:val="22"/>
              </w:rPr>
            </w:pPr>
            <w:r w:rsidRPr="00196E2C">
              <w:rPr>
                <w:rFonts w:eastAsia="微软雅黑"/>
                <w:iCs/>
              </w:rPr>
              <w:t>55.30%</w:t>
            </w:r>
          </w:p>
        </w:tc>
        <w:tc>
          <w:tcPr>
            <w:tcW w:w="1244" w:type="dxa"/>
            <w:vAlign w:val="center"/>
          </w:tcPr>
          <w:p w14:paraId="5852E5FF" w14:textId="77777777" w:rsidR="00353554" w:rsidRPr="00196E2C" w:rsidRDefault="00353554" w:rsidP="002D10B3">
            <w:pPr>
              <w:pStyle w:val="tabletext"/>
              <w:rPr>
                <w:rFonts w:eastAsia="微软雅黑"/>
                <w:iCs/>
                <w:szCs w:val="22"/>
              </w:rPr>
            </w:pPr>
            <w:r w:rsidRPr="00196E2C">
              <w:rPr>
                <w:rFonts w:eastAsia="微软雅黑"/>
                <w:iCs/>
              </w:rPr>
              <w:t>43.80%</w:t>
            </w:r>
          </w:p>
        </w:tc>
        <w:tc>
          <w:tcPr>
            <w:tcW w:w="1255" w:type="dxa"/>
            <w:vAlign w:val="center"/>
          </w:tcPr>
          <w:p w14:paraId="7F4E3B2E" w14:textId="77777777" w:rsidR="00353554" w:rsidRPr="00196E2C" w:rsidRDefault="00353554" w:rsidP="002D10B3">
            <w:pPr>
              <w:pStyle w:val="tabletext"/>
              <w:rPr>
                <w:rFonts w:eastAsia="微软雅黑"/>
                <w:iCs/>
                <w:szCs w:val="22"/>
              </w:rPr>
            </w:pPr>
            <w:r w:rsidRPr="00196E2C">
              <w:rPr>
                <w:rFonts w:eastAsia="微软雅黑"/>
                <w:iCs/>
              </w:rPr>
              <w:t>22.22%</w:t>
            </w:r>
          </w:p>
        </w:tc>
      </w:tr>
      <w:tr w:rsidR="00353554" w:rsidRPr="00196E2C" w14:paraId="4EFF3E59" w14:textId="77777777" w:rsidTr="002D10B3">
        <w:trPr>
          <w:jc w:val="center"/>
        </w:trPr>
        <w:tc>
          <w:tcPr>
            <w:tcW w:w="1245" w:type="dxa"/>
            <w:shd w:val="clear" w:color="auto" w:fill="auto"/>
            <w:vAlign w:val="center"/>
          </w:tcPr>
          <w:p w14:paraId="1D884900" w14:textId="77777777" w:rsidR="00353554" w:rsidRPr="00196E2C" w:rsidRDefault="00353554" w:rsidP="002D10B3">
            <w:pPr>
              <w:pStyle w:val="tabletext"/>
              <w:rPr>
                <w:rFonts w:eastAsia="微软雅黑"/>
                <w:iCs/>
              </w:rPr>
            </w:pPr>
            <w:r w:rsidRPr="00196E2C">
              <w:rPr>
                <w:rFonts w:eastAsia="微软雅黑"/>
                <w:iCs/>
              </w:rPr>
              <w:t>DPS</w:t>
            </w:r>
          </w:p>
        </w:tc>
        <w:tc>
          <w:tcPr>
            <w:tcW w:w="1427" w:type="dxa"/>
            <w:vMerge w:val="restart"/>
            <w:vAlign w:val="center"/>
          </w:tcPr>
          <w:p w14:paraId="106541C5" w14:textId="77777777" w:rsidR="00353554" w:rsidRPr="00196E2C" w:rsidRDefault="00353554" w:rsidP="002D10B3">
            <w:pPr>
              <w:pStyle w:val="tabletext"/>
              <w:rPr>
                <w:rFonts w:eastAsia="微软雅黑"/>
                <w:iCs/>
              </w:rPr>
            </w:pPr>
            <w:r>
              <w:rPr>
                <w:rFonts w:hint="eastAsia"/>
              </w:rPr>
              <w:t>6</w:t>
            </w:r>
            <w:r>
              <w:t>5%</w:t>
            </w:r>
          </w:p>
        </w:tc>
        <w:tc>
          <w:tcPr>
            <w:tcW w:w="1244" w:type="dxa"/>
            <w:shd w:val="clear" w:color="auto" w:fill="auto"/>
            <w:vAlign w:val="center"/>
          </w:tcPr>
          <w:p w14:paraId="1798E1F5" w14:textId="77777777" w:rsidR="00353554" w:rsidRPr="00196E2C" w:rsidRDefault="00353554" w:rsidP="002D10B3">
            <w:pPr>
              <w:pStyle w:val="tabletext"/>
              <w:rPr>
                <w:rFonts w:eastAsia="微软雅黑"/>
                <w:iCs/>
              </w:rPr>
            </w:pPr>
            <w:r w:rsidRPr="00196E2C">
              <w:rPr>
                <w:rFonts w:eastAsia="微软雅黑"/>
                <w:iCs/>
              </w:rPr>
              <w:t>33.17%</w:t>
            </w:r>
          </w:p>
        </w:tc>
        <w:tc>
          <w:tcPr>
            <w:tcW w:w="1244" w:type="dxa"/>
            <w:shd w:val="clear" w:color="auto" w:fill="auto"/>
            <w:vAlign w:val="center"/>
          </w:tcPr>
          <w:p w14:paraId="5F21411B" w14:textId="77777777" w:rsidR="00353554" w:rsidRPr="00196E2C" w:rsidRDefault="00353554" w:rsidP="002D10B3">
            <w:pPr>
              <w:pStyle w:val="tabletext"/>
              <w:rPr>
                <w:rFonts w:eastAsia="微软雅黑"/>
                <w:iCs/>
              </w:rPr>
            </w:pPr>
            <w:r w:rsidRPr="00196E2C">
              <w:rPr>
                <w:rFonts w:eastAsia="微软雅黑"/>
                <w:iCs/>
                <w:szCs w:val="22"/>
              </w:rPr>
              <w:t>66.45%</w:t>
            </w:r>
          </w:p>
        </w:tc>
        <w:tc>
          <w:tcPr>
            <w:tcW w:w="1244" w:type="dxa"/>
            <w:vAlign w:val="center"/>
          </w:tcPr>
          <w:p w14:paraId="19CB7F21" w14:textId="77777777" w:rsidR="00353554" w:rsidRPr="00196E2C" w:rsidRDefault="00353554" w:rsidP="002D10B3">
            <w:pPr>
              <w:pStyle w:val="tabletext"/>
              <w:rPr>
                <w:rFonts w:eastAsia="微软雅黑"/>
                <w:iCs/>
              </w:rPr>
            </w:pPr>
            <w:r w:rsidRPr="00196E2C">
              <w:rPr>
                <w:rFonts w:eastAsia="微软雅黑"/>
                <w:iCs/>
                <w:szCs w:val="22"/>
              </w:rPr>
              <w:t>42.70%</w:t>
            </w:r>
          </w:p>
        </w:tc>
        <w:tc>
          <w:tcPr>
            <w:tcW w:w="1255" w:type="dxa"/>
            <w:vAlign w:val="center"/>
          </w:tcPr>
          <w:p w14:paraId="2ED8D20E" w14:textId="77777777" w:rsidR="00353554" w:rsidRPr="00196E2C" w:rsidRDefault="00353554" w:rsidP="002D10B3">
            <w:pPr>
              <w:pStyle w:val="tabletext"/>
              <w:rPr>
                <w:rFonts w:eastAsia="微软雅黑"/>
                <w:iCs/>
              </w:rPr>
            </w:pPr>
            <w:r w:rsidRPr="00196E2C">
              <w:rPr>
                <w:rFonts w:eastAsia="微软雅黑"/>
                <w:iCs/>
                <w:szCs w:val="22"/>
              </w:rPr>
              <w:t>24.60%</w:t>
            </w:r>
          </w:p>
        </w:tc>
      </w:tr>
      <w:tr w:rsidR="00353554" w:rsidRPr="00196E2C" w14:paraId="16572564" w14:textId="77777777" w:rsidTr="002D10B3">
        <w:trPr>
          <w:jc w:val="center"/>
        </w:trPr>
        <w:tc>
          <w:tcPr>
            <w:tcW w:w="1245" w:type="dxa"/>
            <w:shd w:val="clear" w:color="auto" w:fill="auto"/>
            <w:vAlign w:val="center"/>
          </w:tcPr>
          <w:p w14:paraId="3107BF50" w14:textId="77777777" w:rsidR="00353554" w:rsidRPr="00196E2C" w:rsidRDefault="00353554" w:rsidP="002D10B3">
            <w:pPr>
              <w:pStyle w:val="tabletext"/>
              <w:rPr>
                <w:rFonts w:eastAsia="微软雅黑"/>
                <w:iCs/>
              </w:rPr>
            </w:pPr>
            <w:r w:rsidRPr="00196E2C">
              <w:rPr>
                <w:rFonts w:eastAsia="微软雅黑"/>
                <w:iCs/>
              </w:rPr>
              <w:t>DPS+NC-JT</w:t>
            </w:r>
          </w:p>
        </w:tc>
        <w:tc>
          <w:tcPr>
            <w:tcW w:w="1427" w:type="dxa"/>
            <w:vMerge/>
            <w:vAlign w:val="center"/>
          </w:tcPr>
          <w:p w14:paraId="114337E2" w14:textId="77777777" w:rsidR="00353554" w:rsidRPr="00196E2C" w:rsidRDefault="00353554" w:rsidP="002D10B3">
            <w:pPr>
              <w:pStyle w:val="tabletext"/>
              <w:rPr>
                <w:rFonts w:eastAsia="微软雅黑"/>
                <w:iCs/>
              </w:rPr>
            </w:pPr>
          </w:p>
        </w:tc>
        <w:tc>
          <w:tcPr>
            <w:tcW w:w="1244" w:type="dxa"/>
            <w:shd w:val="clear" w:color="auto" w:fill="auto"/>
            <w:vAlign w:val="center"/>
          </w:tcPr>
          <w:p w14:paraId="5AC38815" w14:textId="77777777" w:rsidR="00353554" w:rsidRPr="00196E2C" w:rsidRDefault="00353554" w:rsidP="002D10B3">
            <w:pPr>
              <w:pStyle w:val="tabletext"/>
              <w:rPr>
                <w:rFonts w:eastAsia="微软雅黑"/>
                <w:iCs/>
              </w:rPr>
            </w:pPr>
            <w:r w:rsidRPr="00196E2C">
              <w:rPr>
                <w:rFonts w:eastAsia="微软雅黑"/>
                <w:iCs/>
              </w:rPr>
              <w:t>46.11%</w:t>
            </w:r>
          </w:p>
        </w:tc>
        <w:tc>
          <w:tcPr>
            <w:tcW w:w="1244" w:type="dxa"/>
            <w:shd w:val="clear" w:color="auto" w:fill="auto"/>
            <w:vAlign w:val="center"/>
          </w:tcPr>
          <w:p w14:paraId="1A486333" w14:textId="77777777" w:rsidR="00353554" w:rsidRPr="00196E2C" w:rsidRDefault="00353554" w:rsidP="002D10B3">
            <w:pPr>
              <w:pStyle w:val="tabletext"/>
              <w:rPr>
                <w:rFonts w:eastAsia="微软雅黑"/>
                <w:iCs/>
              </w:rPr>
            </w:pPr>
            <w:r w:rsidRPr="00196E2C">
              <w:rPr>
                <w:rFonts w:eastAsia="微软雅黑"/>
                <w:iCs/>
              </w:rPr>
              <w:t>89.50%</w:t>
            </w:r>
          </w:p>
        </w:tc>
        <w:tc>
          <w:tcPr>
            <w:tcW w:w="1244" w:type="dxa"/>
            <w:vAlign w:val="center"/>
          </w:tcPr>
          <w:p w14:paraId="66125FA3" w14:textId="77777777" w:rsidR="00353554" w:rsidRPr="00196E2C" w:rsidRDefault="00353554" w:rsidP="002D10B3">
            <w:pPr>
              <w:pStyle w:val="tabletext"/>
              <w:rPr>
                <w:rFonts w:eastAsia="微软雅黑"/>
                <w:iCs/>
              </w:rPr>
            </w:pPr>
            <w:r w:rsidRPr="00196E2C">
              <w:rPr>
                <w:rFonts w:eastAsia="微软雅黑"/>
                <w:iCs/>
              </w:rPr>
              <w:t>54.50%</w:t>
            </w:r>
          </w:p>
        </w:tc>
        <w:tc>
          <w:tcPr>
            <w:tcW w:w="1255" w:type="dxa"/>
            <w:vAlign w:val="center"/>
          </w:tcPr>
          <w:p w14:paraId="69EBCE53" w14:textId="77777777" w:rsidR="00353554" w:rsidRPr="00196E2C" w:rsidRDefault="00353554" w:rsidP="002D10B3">
            <w:pPr>
              <w:pStyle w:val="tabletext"/>
              <w:rPr>
                <w:rFonts w:eastAsia="微软雅黑"/>
                <w:iCs/>
              </w:rPr>
            </w:pPr>
            <w:r w:rsidRPr="00196E2C">
              <w:rPr>
                <w:rFonts w:eastAsia="微软雅黑"/>
                <w:iCs/>
              </w:rPr>
              <w:t>32.70%</w:t>
            </w:r>
          </w:p>
        </w:tc>
      </w:tr>
    </w:tbl>
    <w:p w14:paraId="28421BA3" w14:textId="77777777" w:rsidR="00353554" w:rsidRPr="00180D92" w:rsidRDefault="00353554" w:rsidP="00353554">
      <w:pPr>
        <w:pStyle w:val="a0"/>
        <w:rPr>
          <w:rFonts w:eastAsiaTheme="minorEastAsia"/>
          <w:lang w:eastAsia="zh-CN"/>
        </w:rPr>
      </w:pPr>
    </w:p>
    <w:p w14:paraId="0B2AF96F" w14:textId="77777777" w:rsidR="00353554" w:rsidRPr="00196E2C" w:rsidRDefault="00353554" w:rsidP="00353554">
      <w:pPr>
        <w:pStyle w:val="table"/>
        <w:rPr>
          <w:noProof/>
        </w:rPr>
      </w:pPr>
      <w:r w:rsidRPr="00196E2C">
        <w:rPr>
          <w:noProof/>
        </w:rPr>
        <w:lastRenderedPageBreak/>
        <w:t xml:space="preserve">DPS and DPS+NC-JT vs. </w:t>
      </w:r>
      <w:r w:rsidRPr="00172A2C">
        <w:rPr>
          <w:noProof/>
        </w:rPr>
        <w:t xml:space="preserve">STRP for Dense Urban with non-ideal backhaul </w:t>
      </w:r>
    </w:p>
    <w:tbl>
      <w:tblPr>
        <w:tblW w:w="7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gridCol w:w="1269"/>
      </w:tblGrid>
      <w:tr w:rsidR="00353554" w:rsidRPr="00196E2C" w14:paraId="53E345EE" w14:textId="77777777" w:rsidTr="002D10B3">
        <w:trPr>
          <w:jc w:val="center"/>
        </w:trPr>
        <w:tc>
          <w:tcPr>
            <w:tcW w:w="1258" w:type="dxa"/>
            <w:shd w:val="clear" w:color="auto" w:fill="auto"/>
            <w:vAlign w:val="center"/>
          </w:tcPr>
          <w:p w14:paraId="0AAFDA2A" w14:textId="77777777" w:rsidR="00353554" w:rsidRPr="00196E2C" w:rsidRDefault="00353554" w:rsidP="002D10B3">
            <w:pPr>
              <w:pStyle w:val="tabletext"/>
            </w:pPr>
          </w:p>
        </w:tc>
        <w:tc>
          <w:tcPr>
            <w:tcW w:w="1269" w:type="dxa"/>
            <w:vAlign w:val="center"/>
          </w:tcPr>
          <w:p w14:paraId="175131A3" w14:textId="77777777" w:rsidR="00353554" w:rsidRPr="00196E2C" w:rsidRDefault="00353554" w:rsidP="002D10B3">
            <w:pPr>
              <w:pStyle w:val="tabletext"/>
            </w:pPr>
            <w:r w:rsidRPr="005A46DD">
              <w:t>FR1, RU for STRP</w:t>
            </w:r>
          </w:p>
        </w:tc>
        <w:tc>
          <w:tcPr>
            <w:tcW w:w="1269" w:type="dxa"/>
            <w:shd w:val="clear" w:color="auto" w:fill="auto"/>
            <w:vAlign w:val="center"/>
          </w:tcPr>
          <w:p w14:paraId="20E9EC6B" w14:textId="77777777" w:rsidR="00353554" w:rsidRPr="00196E2C" w:rsidRDefault="00353554" w:rsidP="002D10B3">
            <w:pPr>
              <w:pStyle w:val="tabletext"/>
            </w:pPr>
            <w:r w:rsidRPr="00196E2C">
              <w:t>Mean UPT</w:t>
            </w:r>
          </w:p>
        </w:tc>
        <w:tc>
          <w:tcPr>
            <w:tcW w:w="1269" w:type="dxa"/>
            <w:shd w:val="clear" w:color="auto" w:fill="auto"/>
            <w:vAlign w:val="center"/>
          </w:tcPr>
          <w:p w14:paraId="491F932C" w14:textId="77777777" w:rsidR="00353554" w:rsidRPr="00196E2C" w:rsidRDefault="00353554" w:rsidP="002D10B3">
            <w:pPr>
              <w:pStyle w:val="tabletext"/>
            </w:pPr>
            <w:r w:rsidRPr="00196E2C">
              <w:t>5% UPT</w:t>
            </w:r>
          </w:p>
        </w:tc>
        <w:tc>
          <w:tcPr>
            <w:tcW w:w="1269" w:type="dxa"/>
            <w:vAlign w:val="center"/>
          </w:tcPr>
          <w:p w14:paraId="5B5DD1B4" w14:textId="77777777" w:rsidR="00353554" w:rsidRPr="00196E2C" w:rsidRDefault="00353554" w:rsidP="002D10B3">
            <w:pPr>
              <w:pStyle w:val="tabletext"/>
            </w:pPr>
            <w:r w:rsidRPr="00196E2C">
              <w:t>50% UPT</w:t>
            </w:r>
          </w:p>
        </w:tc>
        <w:tc>
          <w:tcPr>
            <w:tcW w:w="1269" w:type="dxa"/>
            <w:vAlign w:val="center"/>
          </w:tcPr>
          <w:p w14:paraId="3942D49C" w14:textId="77777777" w:rsidR="00353554" w:rsidRPr="00196E2C" w:rsidRDefault="00353554" w:rsidP="002D10B3">
            <w:pPr>
              <w:pStyle w:val="tabletext"/>
            </w:pPr>
            <w:r w:rsidRPr="00196E2C">
              <w:t>95% UPT</w:t>
            </w:r>
          </w:p>
        </w:tc>
      </w:tr>
      <w:tr w:rsidR="00353554" w:rsidRPr="00196E2C" w14:paraId="7BFE4E30" w14:textId="77777777" w:rsidTr="002D10B3">
        <w:trPr>
          <w:jc w:val="center"/>
        </w:trPr>
        <w:tc>
          <w:tcPr>
            <w:tcW w:w="1258" w:type="dxa"/>
            <w:shd w:val="clear" w:color="auto" w:fill="auto"/>
            <w:vAlign w:val="center"/>
          </w:tcPr>
          <w:p w14:paraId="50FE8C75" w14:textId="77777777" w:rsidR="00353554" w:rsidRPr="00196E2C" w:rsidRDefault="00353554" w:rsidP="002D10B3">
            <w:pPr>
              <w:pStyle w:val="tabletext"/>
            </w:pPr>
            <w:r w:rsidRPr="00196E2C">
              <w:t>STRP</w:t>
            </w:r>
          </w:p>
        </w:tc>
        <w:tc>
          <w:tcPr>
            <w:tcW w:w="1269" w:type="dxa"/>
            <w:vAlign w:val="center"/>
          </w:tcPr>
          <w:p w14:paraId="505F4BE7" w14:textId="77777777" w:rsidR="00353554" w:rsidRPr="00196E2C" w:rsidRDefault="00353554" w:rsidP="002D10B3">
            <w:pPr>
              <w:pStyle w:val="tabletext"/>
            </w:pPr>
            <w:r>
              <w:rPr>
                <w:rFonts w:hint="eastAsia"/>
              </w:rPr>
              <w:t>1</w:t>
            </w:r>
            <w:r>
              <w:t>4%/25%</w:t>
            </w:r>
          </w:p>
        </w:tc>
        <w:tc>
          <w:tcPr>
            <w:tcW w:w="1269" w:type="dxa"/>
            <w:shd w:val="clear" w:color="auto" w:fill="auto"/>
            <w:vAlign w:val="center"/>
          </w:tcPr>
          <w:p w14:paraId="72EFD03B" w14:textId="77777777" w:rsidR="00353554" w:rsidRPr="00196E2C" w:rsidRDefault="00353554" w:rsidP="002D10B3">
            <w:pPr>
              <w:pStyle w:val="tabletext"/>
            </w:pPr>
            <w:r w:rsidRPr="00196E2C">
              <w:t>0.0%</w:t>
            </w:r>
          </w:p>
        </w:tc>
        <w:tc>
          <w:tcPr>
            <w:tcW w:w="1269" w:type="dxa"/>
            <w:shd w:val="clear" w:color="auto" w:fill="auto"/>
            <w:vAlign w:val="center"/>
          </w:tcPr>
          <w:p w14:paraId="7514562D" w14:textId="77777777" w:rsidR="00353554" w:rsidRPr="00196E2C" w:rsidRDefault="00353554" w:rsidP="002D10B3">
            <w:pPr>
              <w:pStyle w:val="tabletext"/>
            </w:pPr>
            <w:r w:rsidRPr="00196E2C">
              <w:t>0.0%</w:t>
            </w:r>
          </w:p>
        </w:tc>
        <w:tc>
          <w:tcPr>
            <w:tcW w:w="1269" w:type="dxa"/>
            <w:vAlign w:val="center"/>
          </w:tcPr>
          <w:p w14:paraId="283AE82C" w14:textId="77777777" w:rsidR="00353554" w:rsidRPr="00196E2C" w:rsidRDefault="00353554" w:rsidP="002D10B3">
            <w:pPr>
              <w:pStyle w:val="tabletext"/>
            </w:pPr>
            <w:r w:rsidRPr="00196E2C">
              <w:t>0.0%</w:t>
            </w:r>
          </w:p>
        </w:tc>
        <w:tc>
          <w:tcPr>
            <w:tcW w:w="1269" w:type="dxa"/>
            <w:vAlign w:val="center"/>
          </w:tcPr>
          <w:p w14:paraId="76E9A225" w14:textId="77777777" w:rsidR="00353554" w:rsidRPr="00196E2C" w:rsidRDefault="00353554" w:rsidP="002D10B3">
            <w:pPr>
              <w:pStyle w:val="tabletext"/>
            </w:pPr>
            <w:r w:rsidRPr="00196E2C">
              <w:t>0.0%</w:t>
            </w:r>
          </w:p>
        </w:tc>
      </w:tr>
      <w:tr w:rsidR="00353554" w:rsidRPr="00196E2C" w14:paraId="3F11C53A" w14:textId="77777777" w:rsidTr="002D10B3">
        <w:trPr>
          <w:jc w:val="center"/>
        </w:trPr>
        <w:tc>
          <w:tcPr>
            <w:tcW w:w="1258" w:type="dxa"/>
            <w:shd w:val="clear" w:color="auto" w:fill="auto"/>
            <w:vAlign w:val="center"/>
          </w:tcPr>
          <w:p w14:paraId="660A853D" w14:textId="77777777" w:rsidR="00353554" w:rsidRPr="00196E2C" w:rsidRDefault="00353554" w:rsidP="002D10B3">
            <w:pPr>
              <w:pStyle w:val="tabletext"/>
            </w:pPr>
            <w:r w:rsidRPr="00196E2C">
              <w:t>DPS</w:t>
            </w:r>
          </w:p>
        </w:tc>
        <w:tc>
          <w:tcPr>
            <w:tcW w:w="1269" w:type="dxa"/>
            <w:vMerge w:val="restart"/>
            <w:vAlign w:val="center"/>
          </w:tcPr>
          <w:p w14:paraId="3CA67477" w14:textId="77777777" w:rsidR="00353554" w:rsidRPr="00196E2C" w:rsidRDefault="00353554" w:rsidP="002D10B3">
            <w:pPr>
              <w:pStyle w:val="tabletext"/>
            </w:pPr>
            <w:r>
              <w:rPr>
                <w:rFonts w:hint="eastAsia"/>
                <w:szCs w:val="22"/>
              </w:rPr>
              <w:t>1</w:t>
            </w:r>
            <w:r>
              <w:rPr>
                <w:szCs w:val="22"/>
              </w:rPr>
              <w:t>4%</w:t>
            </w:r>
          </w:p>
        </w:tc>
        <w:tc>
          <w:tcPr>
            <w:tcW w:w="1269" w:type="dxa"/>
            <w:shd w:val="clear" w:color="auto" w:fill="auto"/>
            <w:vAlign w:val="center"/>
          </w:tcPr>
          <w:p w14:paraId="58CEC402" w14:textId="77777777" w:rsidR="00353554" w:rsidRPr="00196E2C" w:rsidRDefault="00353554" w:rsidP="002D10B3">
            <w:pPr>
              <w:pStyle w:val="tabletext"/>
            </w:pPr>
            <w:r w:rsidRPr="00196E2C">
              <w:t>1.41%</w:t>
            </w:r>
          </w:p>
        </w:tc>
        <w:tc>
          <w:tcPr>
            <w:tcW w:w="1269" w:type="dxa"/>
            <w:shd w:val="clear" w:color="auto" w:fill="auto"/>
            <w:vAlign w:val="center"/>
          </w:tcPr>
          <w:p w14:paraId="0F426535" w14:textId="77777777" w:rsidR="00353554" w:rsidRPr="00196E2C" w:rsidRDefault="00353554" w:rsidP="002D10B3">
            <w:pPr>
              <w:pStyle w:val="tabletext"/>
              <w:rPr>
                <w:szCs w:val="22"/>
              </w:rPr>
            </w:pPr>
            <w:r w:rsidRPr="00196E2C">
              <w:rPr>
                <w:szCs w:val="22"/>
              </w:rPr>
              <w:t>8.50%</w:t>
            </w:r>
          </w:p>
        </w:tc>
        <w:tc>
          <w:tcPr>
            <w:tcW w:w="1269" w:type="dxa"/>
            <w:vAlign w:val="center"/>
          </w:tcPr>
          <w:p w14:paraId="01316BFD" w14:textId="77777777" w:rsidR="00353554" w:rsidRPr="00196E2C" w:rsidRDefault="00353554" w:rsidP="002D10B3">
            <w:pPr>
              <w:pStyle w:val="tabletext"/>
              <w:rPr>
                <w:szCs w:val="22"/>
              </w:rPr>
            </w:pPr>
            <w:r w:rsidRPr="00196E2C">
              <w:rPr>
                <w:szCs w:val="22"/>
              </w:rPr>
              <w:t>0.00%</w:t>
            </w:r>
          </w:p>
        </w:tc>
        <w:tc>
          <w:tcPr>
            <w:tcW w:w="1269" w:type="dxa"/>
            <w:vAlign w:val="center"/>
          </w:tcPr>
          <w:p w14:paraId="60087232" w14:textId="77777777" w:rsidR="00353554" w:rsidRPr="00196E2C" w:rsidRDefault="00353554" w:rsidP="002D10B3">
            <w:pPr>
              <w:pStyle w:val="tabletext"/>
              <w:rPr>
                <w:szCs w:val="22"/>
              </w:rPr>
            </w:pPr>
            <w:r w:rsidRPr="00196E2C">
              <w:rPr>
                <w:szCs w:val="22"/>
              </w:rPr>
              <w:t>0.00%</w:t>
            </w:r>
          </w:p>
        </w:tc>
      </w:tr>
      <w:tr w:rsidR="00353554" w:rsidRPr="00196E2C" w14:paraId="55CC49D0" w14:textId="77777777" w:rsidTr="002D10B3">
        <w:trPr>
          <w:jc w:val="center"/>
        </w:trPr>
        <w:tc>
          <w:tcPr>
            <w:tcW w:w="1258" w:type="dxa"/>
            <w:shd w:val="clear" w:color="auto" w:fill="auto"/>
            <w:vAlign w:val="center"/>
          </w:tcPr>
          <w:p w14:paraId="27C817F1" w14:textId="77777777" w:rsidR="00353554" w:rsidRPr="00196E2C" w:rsidRDefault="00353554" w:rsidP="002D10B3">
            <w:pPr>
              <w:pStyle w:val="tabletext"/>
            </w:pPr>
            <w:r w:rsidRPr="00196E2C">
              <w:t>DPS+NC-JT</w:t>
            </w:r>
          </w:p>
        </w:tc>
        <w:tc>
          <w:tcPr>
            <w:tcW w:w="1269" w:type="dxa"/>
            <w:vMerge/>
            <w:vAlign w:val="center"/>
          </w:tcPr>
          <w:p w14:paraId="424B322C" w14:textId="77777777" w:rsidR="00353554" w:rsidRPr="00196E2C" w:rsidRDefault="00353554" w:rsidP="002D10B3">
            <w:pPr>
              <w:pStyle w:val="tabletext"/>
            </w:pPr>
          </w:p>
        </w:tc>
        <w:tc>
          <w:tcPr>
            <w:tcW w:w="1269" w:type="dxa"/>
            <w:shd w:val="clear" w:color="auto" w:fill="auto"/>
            <w:vAlign w:val="center"/>
          </w:tcPr>
          <w:p w14:paraId="59D08F9C" w14:textId="77777777" w:rsidR="00353554" w:rsidRPr="00196E2C" w:rsidRDefault="00353554" w:rsidP="002D10B3">
            <w:pPr>
              <w:pStyle w:val="tabletext"/>
            </w:pPr>
            <w:r w:rsidRPr="00196E2C">
              <w:t>15.38%</w:t>
            </w:r>
          </w:p>
        </w:tc>
        <w:tc>
          <w:tcPr>
            <w:tcW w:w="1269" w:type="dxa"/>
            <w:shd w:val="clear" w:color="auto" w:fill="auto"/>
            <w:vAlign w:val="center"/>
          </w:tcPr>
          <w:p w14:paraId="31223468" w14:textId="77777777" w:rsidR="00353554" w:rsidRPr="00196E2C" w:rsidRDefault="00353554" w:rsidP="002D10B3">
            <w:pPr>
              <w:pStyle w:val="tabletext"/>
            </w:pPr>
            <w:r w:rsidRPr="00196E2C">
              <w:t>16.08%</w:t>
            </w:r>
          </w:p>
        </w:tc>
        <w:tc>
          <w:tcPr>
            <w:tcW w:w="1269" w:type="dxa"/>
            <w:vAlign w:val="center"/>
          </w:tcPr>
          <w:p w14:paraId="0841405E" w14:textId="77777777" w:rsidR="00353554" w:rsidRPr="00196E2C" w:rsidRDefault="00353554" w:rsidP="002D10B3">
            <w:pPr>
              <w:pStyle w:val="tabletext"/>
            </w:pPr>
            <w:r w:rsidRPr="00196E2C">
              <w:t>10.64%</w:t>
            </w:r>
          </w:p>
        </w:tc>
        <w:tc>
          <w:tcPr>
            <w:tcW w:w="1269" w:type="dxa"/>
            <w:vAlign w:val="center"/>
          </w:tcPr>
          <w:p w14:paraId="4A4F0DAC" w14:textId="77777777" w:rsidR="00353554" w:rsidRPr="00196E2C" w:rsidRDefault="00353554" w:rsidP="002D10B3">
            <w:pPr>
              <w:pStyle w:val="tabletext"/>
            </w:pPr>
            <w:r w:rsidRPr="00196E2C">
              <w:t>50.00%</w:t>
            </w:r>
          </w:p>
        </w:tc>
      </w:tr>
      <w:tr w:rsidR="00353554" w:rsidRPr="00196E2C" w14:paraId="37D08748" w14:textId="77777777" w:rsidTr="002D10B3">
        <w:trPr>
          <w:jc w:val="center"/>
        </w:trPr>
        <w:tc>
          <w:tcPr>
            <w:tcW w:w="1258" w:type="dxa"/>
            <w:shd w:val="clear" w:color="auto" w:fill="auto"/>
            <w:vAlign w:val="center"/>
          </w:tcPr>
          <w:p w14:paraId="19389199" w14:textId="77777777" w:rsidR="00353554" w:rsidRPr="00196E2C" w:rsidRDefault="00353554" w:rsidP="002D10B3">
            <w:pPr>
              <w:pStyle w:val="tabletext"/>
            </w:pPr>
            <w:r w:rsidRPr="00196E2C">
              <w:t>DPS</w:t>
            </w:r>
          </w:p>
        </w:tc>
        <w:tc>
          <w:tcPr>
            <w:tcW w:w="1269" w:type="dxa"/>
            <w:vMerge w:val="restart"/>
            <w:vAlign w:val="center"/>
          </w:tcPr>
          <w:p w14:paraId="2A3656AD" w14:textId="77777777" w:rsidR="00353554" w:rsidRPr="00196E2C" w:rsidRDefault="00353554" w:rsidP="002D10B3">
            <w:pPr>
              <w:pStyle w:val="tabletext"/>
            </w:pPr>
            <w:r>
              <w:rPr>
                <w:rFonts w:hint="eastAsia"/>
                <w:szCs w:val="22"/>
              </w:rPr>
              <w:t>2</w:t>
            </w:r>
            <w:r>
              <w:rPr>
                <w:szCs w:val="22"/>
              </w:rPr>
              <w:t>5%</w:t>
            </w:r>
          </w:p>
        </w:tc>
        <w:tc>
          <w:tcPr>
            <w:tcW w:w="1269" w:type="dxa"/>
            <w:shd w:val="clear" w:color="auto" w:fill="auto"/>
            <w:vAlign w:val="center"/>
          </w:tcPr>
          <w:p w14:paraId="01A7F841" w14:textId="77777777" w:rsidR="00353554" w:rsidRPr="00196E2C" w:rsidRDefault="00353554" w:rsidP="002D10B3">
            <w:pPr>
              <w:pStyle w:val="tabletext"/>
            </w:pPr>
            <w:r w:rsidRPr="00196E2C">
              <w:t>2.21%</w:t>
            </w:r>
          </w:p>
        </w:tc>
        <w:tc>
          <w:tcPr>
            <w:tcW w:w="1269" w:type="dxa"/>
            <w:shd w:val="clear" w:color="auto" w:fill="auto"/>
            <w:vAlign w:val="center"/>
          </w:tcPr>
          <w:p w14:paraId="23EB7B14" w14:textId="77777777" w:rsidR="00353554" w:rsidRPr="00196E2C" w:rsidRDefault="00353554" w:rsidP="002D10B3">
            <w:pPr>
              <w:pStyle w:val="tabletext"/>
            </w:pPr>
            <w:r w:rsidRPr="00196E2C">
              <w:rPr>
                <w:szCs w:val="22"/>
              </w:rPr>
              <w:t>7.39%</w:t>
            </w:r>
          </w:p>
        </w:tc>
        <w:tc>
          <w:tcPr>
            <w:tcW w:w="1269" w:type="dxa"/>
            <w:vAlign w:val="center"/>
          </w:tcPr>
          <w:p w14:paraId="1BDD8137" w14:textId="77777777" w:rsidR="00353554" w:rsidRPr="00196E2C" w:rsidRDefault="00353554" w:rsidP="002D10B3">
            <w:pPr>
              <w:pStyle w:val="tabletext"/>
            </w:pPr>
            <w:r w:rsidRPr="00196E2C">
              <w:rPr>
                <w:szCs w:val="22"/>
              </w:rPr>
              <w:t>2.95%</w:t>
            </w:r>
          </w:p>
        </w:tc>
        <w:tc>
          <w:tcPr>
            <w:tcW w:w="1269" w:type="dxa"/>
            <w:vAlign w:val="center"/>
          </w:tcPr>
          <w:p w14:paraId="1BB2DCE2" w14:textId="77777777" w:rsidR="00353554" w:rsidRPr="00196E2C" w:rsidRDefault="00353554" w:rsidP="002D10B3">
            <w:pPr>
              <w:pStyle w:val="tabletext"/>
            </w:pPr>
            <w:r w:rsidRPr="00196E2C">
              <w:rPr>
                <w:szCs w:val="22"/>
              </w:rPr>
              <w:t>0.00%</w:t>
            </w:r>
          </w:p>
        </w:tc>
      </w:tr>
      <w:tr w:rsidR="00353554" w:rsidRPr="00196E2C" w14:paraId="5A524EE9" w14:textId="77777777" w:rsidTr="002D10B3">
        <w:trPr>
          <w:jc w:val="center"/>
        </w:trPr>
        <w:tc>
          <w:tcPr>
            <w:tcW w:w="1258" w:type="dxa"/>
            <w:shd w:val="clear" w:color="auto" w:fill="auto"/>
            <w:vAlign w:val="center"/>
          </w:tcPr>
          <w:p w14:paraId="55E2A7B0" w14:textId="77777777" w:rsidR="00353554" w:rsidRPr="00196E2C" w:rsidRDefault="00353554" w:rsidP="002D10B3">
            <w:pPr>
              <w:pStyle w:val="tabletext"/>
            </w:pPr>
            <w:r w:rsidRPr="00196E2C">
              <w:t>DPS+NC-JT</w:t>
            </w:r>
          </w:p>
        </w:tc>
        <w:tc>
          <w:tcPr>
            <w:tcW w:w="1269" w:type="dxa"/>
            <w:vMerge/>
            <w:vAlign w:val="center"/>
          </w:tcPr>
          <w:p w14:paraId="7347FAE1" w14:textId="77777777" w:rsidR="00353554" w:rsidRPr="00196E2C" w:rsidRDefault="00353554" w:rsidP="002D10B3">
            <w:pPr>
              <w:pStyle w:val="tabletext"/>
            </w:pPr>
          </w:p>
        </w:tc>
        <w:tc>
          <w:tcPr>
            <w:tcW w:w="1269" w:type="dxa"/>
            <w:shd w:val="clear" w:color="auto" w:fill="auto"/>
            <w:vAlign w:val="center"/>
          </w:tcPr>
          <w:p w14:paraId="2B7071D1" w14:textId="77777777" w:rsidR="00353554" w:rsidRPr="00196E2C" w:rsidRDefault="00353554" w:rsidP="002D10B3">
            <w:pPr>
              <w:pStyle w:val="tabletext"/>
            </w:pPr>
            <w:r w:rsidRPr="00196E2C">
              <w:t>9.33%</w:t>
            </w:r>
          </w:p>
        </w:tc>
        <w:tc>
          <w:tcPr>
            <w:tcW w:w="1269" w:type="dxa"/>
            <w:shd w:val="clear" w:color="auto" w:fill="auto"/>
            <w:vAlign w:val="center"/>
          </w:tcPr>
          <w:p w14:paraId="13CB1DF2" w14:textId="77777777" w:rsidR="00353554" w:rsidRPr="00196E2C" w:rsidRDefault="00353554" w:rsidP="002D10B3">
            <w:pPr>
              <w:pStyle w:val="tabletext"/>
              <w:rPr>
                <w:szCs w:val="22"/>
              </w:rPr>
            </w:pPr>
            <w:r w:rsidRPr="00196E2C">
              <w:t>15.98%</w:t>
            </w:r>
          </w:p>
        </w:tc>
        <w:tc>
          <w:tcPr>
            <w:tcW w:w="1269" w:type="dxa"/>
            <w:vAlign w:val="center"/>
          </w:tcPr>
          <w:p w14:paraId="7248772C" w14:textId="77777777" w:rsidR="00353554" w:rsidRPr="00196E2C" w:rsidRDefault="00353554" w:rsidP="002D10B3">
            <w:pPr>
              <w:pStyle w:val="tabletext"/>
              <w:rPr>
                <w:szCs w:val="22"/>
              </w:rPr>
            </w:pPr>
            <w:r w:rsidRPr="00196E2C">
              <w:t>4.22%</w:t>
            </w:r>
          </w:p>
        </w:tc>
        <w:tc>
          <w:tcPr>
            <w:tcW w:w="1269" w:type="dxa"/>
            <w:vAlign w:val="center"/>
          </w:tcPr>
          <w:p w14:paraId="6110BDE8" w14:textId="77777777" w:rsidR="00353554" w:rsidRPr="00196E2C" w:rsidRDefault="00353554" w:rsidP="002D10B3">
            <w:pPr>
              <w:pStyle w:val="tabletext"/>
              <w:rPr>
                <w:szCs w:val="22"/>
              </w:rPr>
            </w:pPr>
            <w:r w:rsidRPr="00196E2C">
              <w:t>0.00%</w:t>
            </w:r>
          </w:p>
        </w:tc>
      </w:tr>
    </w:tbl>
    <w:p w14:paraId="22AA347C" w14:textId="77777777" w:rsidR="00353554" w:rsidRPr="00180D92" w:rsidRDefault="00353554" w:rsidP="00353554">
      <w:pPr>
        <w:pStyle w:val="a0"/>
        <w:rPr>
          <w:rFonts w:eastAsiaTheme="minorEastAsia"/>
          <w:lang w:eastAsia="zh-CN"/>
        </w:rPr>
      </w:pPr>
    </w:p>
    <w:p w14:paraId="76AC4BD7" w14:textId="77777777" w:rsidR="00353554" w:rsidRPr="00196E2C" w:rsidRDefault="00353554" w:rsidP="00353554">
      <w:pPr>
        <w:pStyle w:val="table"/>
        <w:rPr>
          <w:noProof/>
        </w:rPr>
      </w:pPr>
      <w:r w:rsidRPr="00196E2C">
        <w:rPr>
          <w:noProof/>
        </w:rPr>
        <w:t xml:space="preserve">DPS and </w:t>
      </w:r>
      <w:r w:rsidRPr="00172A2C">
        <w:rPr>
          <w:noProof/>
        </w:rPr>
        <w:t xml:space="preserve">DPS+NC-JT vs. STRP for Indoor Hotspot with non-ideal backhaul </w:t>
      </w:r>
    </w:p>
    <w:tbl>
      <w:tblPr>
        <w:tblW w:w="7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98"/>
        <w:gridCol w:w="1298"/>
        <w:gridCol w:w="1298"/>
        <w:gridCol w:w="1298"/>
        <w:gridCol w:w="1298"/>
      </w:tblGrid>
      <w:tr w:rsidR="00353554" w:rsidRPr="00196E2C" w14:paraId="00658842" w14:textId="77777777" w:rsidTr="002D10B3">
        <w:trPr>
          <w:jc w:val="center"/>
        </w:trPr>
        <w:tc>
          <w:tcPr>
            <w:tcW w:w="1271" w:type="dxa"/>
            <w:shd w:val="clear" w:color="auto" w:fill="auto"/>
            <w:vAlign w:val="center"/>
          </w:tcPr>
          <w:p w14:paraId="4AE66C4B" w14:textId="77777777" w:rsidR="00353554" w:rsidRPr="00196E2C" w:rsidRDefault="00353554" w:rsidP="002D10B3">
            <w:pPr>
              <w:pStyle w:val="tabletext"/>
            </w:pPr>
          </w:p>
        </w:tc>
        <w:tc>
          <w:tcPr>
            <w:tcW w:w="1298" w:type="dxa"/>
            <w:vAlign w:val="center"/>
          </w:tcPr>
          <w:p w14:paraId="04D55663" w14:textId="77777777" w:rsidR="00353554" w:rsidRPr="00196E2C" w:rsidRDefault="00353554" w:rsidP="002D10B3">
            <w:pPr>
              <w:pStyle w:val="tabletext"/>
            </w:pPr>
            <w:r w:rsidRPr="005A46DD">
              <w:t>FR</w:t>
            </w:r>
            <w:r>
              <w:t>2</w:t>
            </w:r>
            <w:r w:rsidRPr="005A46DD">
              <w:t>, RU for STRP</w:t>
            </w:r>
          </w:p>
        </w:tc>
        <w:tc>
          <w:tcPr>
            <w:tcW w:w="1298" w:type="dxa"/>
            <w:shd w:val="clear" w:color="auto" w:fill="auto"/>
            <w:vAlign w:val="center"/>
          </w:tcPr>
          <w:p w14:paraId="075FBEFA" w14:textId="77777777" w:rsidR="00353554" w:rsidRPr="00196E2C" w:rsidRDefault="00353554" w:rsidP="002D10B3">
            <w:pPr>
              <w:pStyle w:val="tabletext"/>
            </w:pPr>
            <w:r w:rsidRPr="00196E2C">
              <w:t>Mean UPT</w:t>
            </w:r>
          </w:p>
        </w:tc>
        <w:tc>
          <w:tcPr>
            <w:tcW w:w="1298" w:type="dxa"/>
            <w:shd w:val="clear" w:color="auto" w:fill="auto"/>
            <w:vAlign w:val="center"/>
          </w:tcPr>
          <w:p w14:paraId="7F2E3A55" w14:textId="77777777" w:rsidR="00353554" w:rsidRPr="00196E2C" w:rsidRDefault="00353554" w:rsidP="002D10B3">
            <w:pPr>
              <w:pStyle w:val="tabletext"/>
            </w:pPr>
            <w:r w:rsidRPr="00196E2C">
              <w:t>5% UPT</w:t>
            </w:r>
          </w:p>
        </w:tc>
        <w:tc>
          <w:tcPr>
            <w:tcW w:w="1298" w:type="dxa"/>
            <w:vAlign w:val="center"/>
          </w:tcPr>
          <w:p w14:paraId="2B80D3F4" w14:textId="77777777" w:rsidR="00353554" w:rsidRPr="00196E2C" w:rsidRDefault="00353554" w:rsidP="002D10B3">
            <w:pPr>
              <w:pStyle w:val="tabletext"/>
            </w:pPr>
            <w:r w:rsidRPr="00196E2C">
              <w:t>50% UPT</w:t>
            </w:r>
          </w:p>
        </w:tc>
        <w:tc>
          <w:tcPr>
            <w:tcW w:w="1298" w:type="dxa"/>
            <w:vAlign w:val="center"/>
          </w:tcPr>
          <w:p w14:paraId="085001E6" w14:textId="77777777" w:rsidR="00353554" w:rsidRPr="00196E2C" w:rsidRDefault="00353554" w:rsidP="002D10B3">
            <w:pPr>
              <w:pStyle w:val="tabletext"/>
            </w:pPr>
            <w:r w:rsidRPr="00196E2C">
              <w:t>95% UPT</w:t>
            </w:r>
          </w:p>
        </w:tc>
      </w:tr>
      <w:tr w:rsidR="00353554" w:rsidRPr="00196E2C" w14:paraId="5D0F5BAD" w14:textId="77777777" w:rsidTr="002D10B3">
        <w:trPr>
          <w:jc w:val="center"/>
        </w:trPr>
        <w:tc>
          <w:tcPr>
            <w:tcW w:w="1271" w:type="dxa"/>
            <w:shd w:val="clear" w:color="auto" w:fill="auto"/>
            <w:vAlign w:val="center"/>
          </w:tcPr>
          <w:p w14:paraId="52290C30" w14:textId="77777777" w:rsidR="00353554" w:rsidRPr="00196E2C" w:rsidRDefault="00353554" w:rsidP="002D10B3">
            <w:pPr>
              <w:pStyle w:val="tabletext"/>
            </w:pPr>
            <w:r w:rsidRPr="00196E2C">
              <w:t>STRP</w:t>
            </w:r>
          </w:p>
        </w:tc>
        <w:tc>
          <w:tcPr>
            <w:tcW w:w="1298" w:type="dxa"/>
            <w:vAlign w:val="center"/>
          </w:tcPr>
          <w:p w14:paraId="0BC580D5" w14:textId="77777777" w:rsidR="00353554" w:rsidRPr="00196E2C" w:rsidRDefault="00353554" w:rsidP="002D10B3">
            <w:pPr>
              <w:pStyle w:val="tabletext"/>
            </w:pPr>
            <w:r>
              <w:rPr>
                <w:rFonts w:hint="eastAsia"/>
              </w:rPr>
              <w:t>1</w:t>
            </w:r>
            <w:r>
              <w:t>7%/28%</w:t>
            </w:r>
          </w:p>
        </w:tc>
        <w:tc>
          <w:tcPr>
            <w:tcW w:w="1298" w:type="dxa"/>
            <w:shd w:val="clear" w:color="auto" w:fill="auto"/>
            <w:vAlign w:val="center"/>
          </w:tcPr>
          <w:p w14:paraId="32EC22C1" w14:textId="77777777" w:rsidR="00353554" w:rsidRPr="00196E2C" w:rsidRDefault="00353554" w:rsidP="002D10B3">
            <w:pPr>
              <w:pStyle w:val="tabletext"/>
            </w:pPr>
            <w:r w:rsidRPr="00196E2C">
              <w:t>0.0%</w:t>
            </w:r>
          </w:p>
        </w:tc>
        <w:tc>
          <w:tcPr>
            <w:tcW w:w="1298" w:type="dxa"/>
            <w:shd w:val="clear" w:color="auto" w:fill="auto"/>
            <w:vAlign w:val="center"/>
          </w:tcPr>
          <w:p w14:paraId="27FE0282" w14:textId="77777777" w:rsidR="00353554" w:rsidRPr="00196E2C" w:rsidRDefault="00353554" w:rsidP="002D10B3">
            <w:pPr>
              <w:pStyle w:val="tabletext"/>
            </w:pPr>
            <w:r w:rsidRPr="00196E2C">
              <w:t>0.0%</w:t>
            </w:r>
          </w:p>
        </w:tc>
        <w:tc>
          <w:tcPr>
            <w:tcW w:w="1298" w:type="dxa"/>
            <w:vAlign w:val="center"/>
          </w:tcPr>
          <w:p w14:paraId="56B2F823" w14:textId="77777777" w:rsidR="00353554" w:rsidRPr="00196E2C" w:rsidRDefault="00353554" w:rsidP="002D10B3">
            <w:pPr>
              <w:pStyle w:val="tabletext"/>
            </w:pPr>
            <w:r w:rsidRPr="00196E2C">
              <w:t>0.0%</w:t>
            </w:r>
          </w:p>
        </w:tc>
        <w:tc>
          <w:tcPr>
            <w:tcW w:w="1298" w:type="dxa"/>
            <w:vAlign w:val="center"/>
          </w:tcPr>
          <w:p w14:paraId="2AE6386C" w14:textId="77777777" w:rsidR="00353554" w:rsidRPr="00196E2C" w:rsidRDefault="00353554" w:rsidP="002D10B3">
            <w:pPr>
              <w:pStyle w:val="tabletext"/>
            </w:pPr>
            <w:r w:rsidRPr="00196E2C">
              <w:t>0.0%</w:t>
            </w:r>
          </w:p>
        </w:tc>
      </w:tr>
      <w:tr w:rsidR="00353554" w:rsidRPr="00196E2C" w14:paraId="333F5E81" w14:textId="77777777" w:rsidTr="002D10B3">
        <w:trPr>
          <w:jc w:val="center"/>
        </w:trPr>
        <w:tc>
          <w:tcPr>
            <w:tcW w:w="1271" w:type="dxa"/>
            <w:shd w:val="clear" w:color="auto" w:fill="auto"/>
            <w:vAlign w:val="center"/>
          </w:tcPr>
          <w:p w14:paraId="313CF0E3" w14:textId="77777777" w:rsidR="00353554" w:rsidRPr="00196E2C" w:rsidRDefault="00353554" w:rsidP="002D10B3">
            <w:pPr>
              <w:pStyle w:val="tabletext"/>
            </w:pPr>
            <w:r w:rsidRPr="00196E2C">
              <w:t>DPS</w:t>
            </w:r>
          </w:p>
        </w:tc>
        <w:tc>
          <w:tcPr>
            <w:tcW w:w="1298" w:type="dxa"/>
            <w:vMerge w:val="restart"/>
            <w:vAlign w:val="center"/>
          </w:tcPr>
          <w:p w14:paraId="09F203AB" w14:textId="77777777" w:rsidR="00353554" w:rsidRPr="00196E2C" w:rsidRDefault="00353554" w:rsidP="002D10B3">
            <w:pPr>
              <w:pStyle w:val="tabletext"/>
            </w:pPr>
            <w:r>
              <w:rPr>
                <w:rFonts w:hint="eastAsia"/>
              </w:rPr>
              <w:t>1</w:t>
            </w:r>
            <w:r>
              <w:t>7%</w:t>
            </w:r>
          </w:p>
        </w:tc>
        <w:tc>
          <w:tcPr>
            <w:tcW w:w="1298" w:type="dxa"/>
            <w:shd w:val="clear" w:color="auto" w:fill="auto"/>
            <w:vAlign w:val="center"/>
          </w:tcPr>
          <w:p w14:paraId="24836A60" w14:textId="77777777" w:rsidR="00353554" w:rsidRPr="00196E2C" w:rsidRDefault="00353554" w:rsidP="002D10B3">
            <w:pPr>
              <w:pStyle w:val="tabletext"/>
            </w:pPr>
            <w:r w:rsidRPr="00196E2C">
              <w:t>-0.05%</w:t>
            </w:r>
          </w:p>
        </w:tc>
        <w:tc>
          <w:tcPr>
            <w:tcW w:w="1298" w:type="dxa"/>
            <w:shd w:val="clear" w:color="auto" w:fill="auto"/>
            <w:vAlign w:val="center"/>
          </w:tcPr>
          <w:p w14:paraId="6094A1A4" w14:textId="77777777" w:rsidR="00353554" w:rsidRPr="00196E2C" w:rsidRDefault="00353554" w:rsidP="002D10B3">
            <w:pPr>
              <w:pStyle w:val="tabletext"/>
              <w:rPr>
                <w:szCs w:val="22"/>
              </w:rPr>
            </w:pPr>
            <w:r w:rsidRPr="00196E2C">
              <w:t>-0.15</w:t>
            </w:r>
            <w:r w:rsidRPr="00196E2C">
              <w:rPr>
                <w:rFonts w:asciiTheme="minorEastAsia" w:hAnsiTheme="minorEastAsia"/>
              </w:rPr>
              <w:t>%</w:t>
            </w:r>
          </w:p>
        </w:tc>
        <w:tc>
          <w:tcPr>
            <w:tcW w:w="1298" w:type="dxa"/>
            <w:vAlign w:val="center"/>
          </w:tcPr>
          <w:p w14:paraId="4109F655" w14:textId="77777777" w:rsidR="00353554" w:rsidRPr="00196E2C" w:rsidRDefault="00353554" w:rsidP="002D10B3">
            <w:pPr>
              <w:pStyle w:val="tabletext"/>
              <w:rPr>
                <w:szCs w:val="22"/>
              </w:rPr>
            </w:pPr>
            <w:r w:rsidRPr="00196E2C">
              <w:t>0.00</w:t>
            </w:r>
            <w:r w:rsidRPr="00196E2C">
              <w:rPr>
                <w:rFonts w:asciiTheme="minorEastAsia" w:hAnsiTheme="minorEastAsia"/>
              </w:rPr>
              <w:t>%</w:t>
            </w:r>
          </w:p>
        </w:tc>
        <w:tc>
          <w:tcPr>
            <w:tcW w:w="1298" w:type="dxa"/>
            <w:vAlign w:val="center"/>
          </w:tcPr>
          <w:p w14:paraId="363BE7FB" w14:textId="77777777" w:rsidR="00353554" w:rsidRPr="00196E2C" w:rsidRDefault="00353554" w:rsidP="002D10B3">
            <w:pPr>
              <w:pStyle w:val="tabletext"/>
              <w:rPr>
                <w:szCs w:val="22"/>
              </w:rPr>
            </w:pPr>
            <w:r w:rsidRPr="00196E2C">
              <w:t>0.00</w:t>
            </w:r>
            <w:r w:rsidRPr="00196E2C">
              <w:rPr>
                <w:rFonts w:asciiTheme="minorEastAsia" w:hAnsiTheme="minorEastAsia"/>
              </w:rPr>
              <w:t>%</w:t>
            </w:r>
          </w:p>
        </w:tc>
      </w:tr>
      <w:tr w:rsidR="00353554" w:rsidRPr="00196E2C" w14:paraId="4E825283" w14:textId="77777777" w:rsidTr="002D10B3">
        <w:trPr>
          <w:jc w:val="center"/>
        </w:trPr>
        <w:tc>
          <w:tcPr>
            <w:tcW w:w="1271" w:type="dxa"/>
            <w:shd w:val="clear" w:color="auto" w:fill="auto"/>
            <w:vAlign w:val="center"/>
          </w:tcPr>
          <w:p w14:paraId="211937EF" w14:textId="77777777" w:rsidR="00353554" w:rsidRPr="00196E2C" w:rsidRDefault="00353554" w:rsidP="002D10B3">
            <w:pPr>
              <w:pStyle w:val="tabletext"/>
            </w:pPr>
            <w:r w:rsidRPr="00196E2C">
              <w:t>DPS+NC-JT</w:t>
            </w:r>
          </w:p>
        </w:tc>
        <w:tc>
          <w:tcPr>
            <w:tcW w:w="1298" w:type="dxa"/>
            <w:vMerge/>
            <w:vAlign w:val="center"/>
          </w:tcPr>
          <w:p w14:paraId="5F8380B9" w14:textId="77777777" w:rsidR="00353554" w:rsidRPr="00196E2C" w:rsidRDefault="00353554" w:rsidP="002D10B3">
            <w:pPr>
              <w:pStyle w:val="tabletext"/>
            </w:pPr>
          </w:p>
        </w:tc>
        <w:tc>
          <w:tcPr>
            <w:tcW w:w="1298" w:type="dxa"/>
            <w:shd w:val="clear" w:color="auto" w:fill="auto"/>
            <w:vAlign w:val="center"/>
          </w:tcPr>
          <w:p w14:paraId="52EE1C30" w14:textId="77777777" w:rsidR="00353554" w:rsidRPr="00196E2C" w:rsidRDefault="00353554" w:rsidP="002D10B3">
            <w:pPr>
              <w:pStyle w:val="tabletext"/>
            </w:pPr>
            <w:r w:rsidRPr="00196E2C">
              <w:t>16.89%</w:t>
            </w:r>
          </w:p>
        </w:tc>
        <w:tc>
          <w:tcPr>
            <w:tcW w:w="1298" w:type="dxa"/>
            <w:shd w:val="clear" w:color="auto" w:fill="auto"/>
            <w:vAlign w:val="center"/>
          </w:tcPr>
          <w:p w14:paraId="13BC3542" w14:textId="77777777" w:rsidR="00353554" w:rsidRPr="00196E2C" w:rsidRDefault="00353554" w:rsidP="002D10B3">
            <w:pPr>
              <w:pStyle w:val="tabletext"/>
            </w:pPr>
            <w:r w:rsidRPr="00196E2C">
              <w:t>9.29%</w:t>
            </w:r>
          </w:p>
        </w:tc>
        <w:tc>
          <w:tcPr>
            <w:tcW w:w="1298" w:type="dxa"/>
            <w:vAlign w:val="center"/>
          </w:tcPr>
          <w:p w14:paraId="3653D3F5" w14:textId="77777777" w:rsidR="00353554" w:rsidRPr="00196E2C" w:rsidRDefault="00353554" w:rsidP="002D10B3">
            <w:pPr>
              <w:pStyle w:val="tabletext"/>
            </w:pPr>
            <w:r w:rsidRPr="00196E2C">
              <w:t>11.11%</w:t>
            </w:r>
          </w:p>
        </w:tc>
        <w:tc>
          <w:tcPr>
            <w:tcW w:w="1298" w:type="dxa"/>
            <w:vAlign w:val="center"/>
          </w:tcPr>
          <w:p w14:paraId="48F73392" w14:textId="77777777" w:rsidR="00353554" w:rsidRPr="00196E2C" w:rsidRDefault="00353554" w:rsidP="002D10B3">
            <w:pPr>
              <w:pStyle w:val="tabletext"/>
            </w:pPr>
            <w:r w:rsidRPr="00196E2C">
              <w:t>71.43%</w:t>
            </w:r>
          </w:p>
        </w:tc>
      </w:tr>
      <w:tr w:rsidR="00353554" w:rsidRPr="00196E2C" w14:paraId="14ACD02A" w14:textId="77777777" w:rsidTr="002D10B3">
        <w:trPr>
          <w:jc w:val="center"/>
        </w:trPr>
        <w:tc>
          <w:tcPr>
            <w:tcW w:w="1271" w:type="dxa"/>
            <w:shd w:val="clear" w:color="auto" w:fill="auto"/>
            <w:vAlign w:val="center"/>
          </w:tcPr>
          <w:p w14:paraId="78A449B2" w14:textId="77777777" w:rsidR="00353554" w:rsidRPr="00196E2C" w:rsidRDefault="00353554" w:rsidP="002D10B3">
            <w:pPr>
              <w:pStyle w:val="tabletext"/>
            </w:pPr>
            <w:r w:rsidRPr="00196E2C">
              <w:t>DPS</w:t>
            </w:r>
          </w:p>
        </w:tc>
        <w:tc>
          <w:tcPr>
            <w:tcW w:w="1298" w:type="dxa"/>
            <w:vMerge w:val="restart"/>
            <w:vAlign w:val="center"/>
          </w:tcPr>
          <w:p w14:paraId="51AC3743" w14:textId="77777777" w:rsidR="00353554" w:rsidRPr="00196E2C" w:rsidRDefault="00353554" w:rsidP="002D10B3">
            <w:pPr>
              <w:pStyle w:val="tabletext"/>
            </w:pPr>
            <w:r>
              <w:rPr>
                <w:rFonts w:hint="eastAsia"/>
                <w:szCs w:val="22"/>
              </w:rPr>
              <w:t>2</w:t>
            </w:r>
            <w:r>
              <w:rPr>
                <w:szCs w:val="22"/>
              </w:rPr>
              <w:t>8%</w:t>
            </w:r>
          </w:p>
        </w:tc>
        <w:tc>
          <w:tcPr>
            <w:tcW w:w="1298" w:type="dxa"/>
            <w:shd w:val="clear" w:color="auto" w:fill="auto"/>
            <w:vAlign w:val="center"/>
          </w:tcPr>
          <w:p w14:paraId="56D0DA15" w14:textId="77777777" w:rsidR="00353554" w:rsidRPr="00196E2C" w:rsidRDefault="00353554" w:rsidP="002D10B3">
            <w:pPr>
              <w:pStyle w:val="tabletext"/>
            </w:pPr>
            <w:r w:rsidRPr="00196E2C">
              <w:t>-0.92%</w:t>
            </w:r>
          </w:p>
        </w:tc>
        <w:tc>
          <w:tcPr>
            <w:tcW w:w="1298" w:type="dxa"/>
            <w:shd w:val="clear" w:color="auto" w:fill="auto"/>
            <w:vAlign w:val="center"/>
          </w:tcPr>
          <w:p w14:paraId="254B422E" w14:textId="77777777" w:rsidR="00353554" w:rsidRPr="00196E2C" w:rsidRDefault="00353554" w:rsidP="002D10B3">
            <w:pPr>
              <w:pStyle w:val="tabletext"/>
            </w:pPr>
            <w:r w:rsidRPr="00196E2C">
              <w:rPr>
                <w:szCs w:val="22"/>
              </w:rPr>
              <w:t>-3.00%</w:t>
            </w:r>
          </w:p>
        </w:tc>
        <w:tc>
          <w:tcPr>
            <w:tcW w:w="1298" w:type="dxa"/>
            <w:vAlign w:val="center"/>
          </w:tcPr>
          <w:p w14:paraId="53369D6D" w14:textId="77777777" w:rsidR="00353554" w:rsidRPr="00196E2C" w:rsidRDefault="00353554" w:rsidP="002D10B3">
            <w:pPr>
              <w:pStyle w:val="tabletext"/>
            </w:pPr>
            <w:r w:rsidRPr="00196E2C">
              <w:rPr>
                <w:szCs w:val="22"/>
              </w:rPr>
              <w:t>-1.75%</w:t>
            </w:r>
          </w:p>
        </w:tc>
        <w:tc>
          <w:tcPr>
            <w:tcW w:w="1298" w:type="dxa"/>
            <w:vAlign w:val="center"/>
          </w:tcPr>
          <w:p w14:paraId="714239B5" w14:textId="77777777" w:rsidR="00353554" w:rsidRPr="00196E2C" w:rsidRDefault="00353554" w:rsidP="002D10B3">
            <w:pPr>
              <w:pStyle w:val="tabletext"/>
            </w:pPr>
            <w:r w:rsidRPr="00196E2C">
              <w:rPr>
                <w:szCs w:val="22"/>
              </w:rPr>
              <w:t>0.00%</w:t>
            </w:r>
          </w:p>
        </w:tc>
      </w:tr>
      <w:tr w:rsidR="00353554" w:rsidRPr="00196E2C" w14:paraId="5081A573" w14:textId="77777777" w:rsidTr="002D10B3">
        <w:trPr>
          <w:jc w:val="center"/>
        </w:trPr>
        <w:tc>
          <w:tcPr>
            <w:tcW w:w="1271" w:type="dxa"/>
            <w:shd w:val="clear" w:color="auto" w:fill="auto"/>
            <w:vAlign w:val="center"/>
          </w:tcPr>
          <w:p w14:paraId="44BA9507" w14:textId="77777777" w:rsidR="00353554" w:rsidRPr="00196E2C" w:rsidRDefault="00353554" w:rsidP="002D10B3">
            <w:pPr>
              <w:pStyle w:val="tabletext"/>
            </w:pPr>
            <w:r w:rsidRPr="00196E2C">
              <w:t>DPS+NC-JT</w:t>
            </w:r>
          </w:p>
        </w:tc>
        <w:tc>
          <w:tcPr>
            <w:tcW w:w="1298" w:type="dxa"/>
            <w:vMerge/>
            <w:vAlign w:val="center"/>
          </w:tcPr>
          <w:p w14:paraId="44F4091B" w14:textId="77777777" w:rsidR="00353554" w:rsidRPr="00196E2C" w:rsidRDefault="00353554" w:rsidP="002D10B3">
            <w:pPr>
              <w:pStyle w:val="tabletext"/>
            </w:pPr>
          </w:p>
        </w:tc>
        <w:tc>
          <w:tcPr>
            <w:tcW w:w="1298" w:type="dxa"/>
            <w:shd w:val="clear" w:color="auto" w:fill="auto"/>
            <w:vAlign w:val="center"/>
          </w:tcPr>
          <w:p w14:paraId="610E294C" w14:textId="77777777" w:rsidR="00353554" w:rsidRPr="00196E2C" w:rsidRDefault="00353554" w:rsidP="002D10B3">
            <w:pPr>
              <w:pStyle w:val="tabletext"/>
            </w:pPr>
            <w:r w:rsidRPr="00196E2C">
              <w:t>17.88%</w:t>
            </w:r>
          </w:p>
        </w:tc>
        <w:tc>
          <w:tcPr>
            <w:tcW w:w="1298" w:type="dxa"/>
            <w:shd w:val="clear" w:color="auto" w:fill="auto"/>
            <w:vAlign w:val="center"/>
          </w:tcPr>
          <w:p w14:paraId="7753364D" w14:textId="77777777" w:rsidR="00353554" w:rsidRPr="00196E2C" w:rsidRDefault="00353554" w:rsidP="002D10B3">
            <w:pPr>
              <w:pStyle w:val="tabletext"/>
              <w:rPr>
                <w:szCs w:val="22"/>
              </w:rPr>
            </w:pPr>
            <w:r w:rsidRPr="00196E2C">
              <w:t>9.45%</w:t>
            </w:r>
          </w:p>
        </w:tc>
        <w:tc>
          <w:tcPr>
            <w:tcW w:w="1298" w:type="dxa"/>
            <w:vAlign w:val="center"/>
          </w:tcPr>
          <w:p w14:paraId="4E57252D" w14:textId="77777777" w:rsidR="00353554" w:rsidRPr="00196E2C" w:rsidRDefault="00353554" w:rsidP="002D10B3">
            <w:pPr>
              <w:pStyle w:val="tabletext"/>
              <w:rPr>
                <w:szCs w:val="22"/>
              </w:rPr>
            </w:pPr>
            <w:r w:rsidRPr="00196E2C">
              <w:t>19.15%</w:t>
            </w:r>
          </w:p>
        </w:tc>
        <w:tc>
          <w:tcPr>
            <w:tcW w:w="1298" w:type="dxa"/>
            <w:vAlign w:val="center"/>
          </w:tcPr>
          <w:p w14:paraId="003A1D46" w14:textId="77777777" w:rsidR="00353554" w:rsidRPr="00196E2C" w:rsidRDefault="00353554" w:rsidP="002D10B3">
            <w:pPr>
              <w:pStyle w:val="tabletext"/>
              <w:rPr>
                <w:szCs w:val="22"/>
              </w:rPr>
            </w:pPr>
            <w:r w:rsidRPr="00196E2C">
              <w:t>50.00%</w:t>
            </w:r>
          </w:p>
        </w:tc>
      </w:tr>
    </w:tbl>
    <w:p w14:paraId="18B50E43" w14:textId="77777777" w:rsidR="00353554" w:rsidRDefault="00353554" w:rsidP="00353554">
      <w:pPr>
        <w:pStyle w:val="a0"/>
        <w:rPr>
          <w:rFonts w:eastAsiaTheme="minorEastAsia"/>
          <w:lang w:eastAsia="zh-CN"/>
        </w:rPr>
      </w:pPr>
    </w:p>
    <w:p w14:paraId="74F0EE43" w14:textId="77777777" w:rsidR="00353554" w:rsidRPr="00180D92" w:rsidRDefault="00353554" w:rsidP="00353554">
      <w:pPr>
        <w:pStyle w:val="a0"/>
        <w:rPr>
          <w:rFonts w:eastAsiaTheme="minorEastAsia"/>
          <w:lang w:eastAsia="zh-CN"/>
        </w:rPr>
      </w:pPr>
      <w:r w:rsidRPr="00CD6682">
        <w:rPr>
          <w:rFonts w:eastAsiaTheme="minorEastAsia"/>
          <w:lang w:eastAsia="zh-CN"/>
        </w:rPr>
        <w:t xml:space="preserve">From the above </w:t>
      </w:r>
      <w:r>
        <w:rPr>
          <w:rFonts w:eastAsiaTheme="minorEastAsia"/>
          <w:lang w:eastAsia="zh-CN"/>
        </w:rPr>
        <w:t>tables</w:t>
      </w:r>
      <w:r w:rsidRPr="00CD6682">
        <w:rPr>
          <w:rFonts w:eastAsiaTheme="minorEastAsia"/>
          <w:lang w:eastAsia="zh-CN"/>
        </w:rPr>
        <w:t xml:space="preserve"> we observe that </w:t>
      </w:r>
      <w:r>
        <w:rPr>
          <w:rFonts w:eastAsiaTheme="minorEastAsia"/>
          <w:lang w:eastAsia="zh-CN"/>
        </w:rPr>
        <w:t xml:space="preserve">dynamic </w:t>
      </w:r>
      <w:r w:rsidRPr="00CD6682">
        <w:rPr>
          <w:rFonts w:eastAsiaTheme="minorEastAsia"/>
          <w:lang w:eastAsia="zh-CN"/>
        </w:rPr>
        <w:t>switch</w:t>
      </w:r>
      <w:r>
        <w:rPr>
          <w:rFonts w:eastAsiaTheme="minorEastAsia"/>
          <w:lang w:eastAsia="zh-CN"/>
        </w:rPr>
        <w:t>ing</w:t>
      </w:r>
      <w:r w:rsidRPr="00CD6682">
        <w:rPr>
          <w:rFonts w:eastAsiaTheme="minorEastAsia"/>
          <w:lang w:eastAsia="zh-CN"/>
        </w:rPr>
        <w:t xml:space="preserve"> between DPS and NC-JT based on </w:t>
      </w:r>
      <w:r>
        <w:t>optimal CSI UE reported</w:t>
      </w:r>
      <w:r w:rsidRPr="00CD6682">
        <w:rPr>
          <w:rFonts w:eastAsiaTheme="minorEastAsia"/>
          <w:lang w:eastAsia="zh-CN"/>
        </w:rPr>
        <w:t xml:space="preserve"> has obvious performance gain compared to STRP.</w:t>
      </w:r>
      <w:r>
        <w:rPr>
          <w:rFonts w:eastAsiaTheme="minorEastAsia"/>
          <w:lang w:eastAsia="zh-CN"/>
        </w:rPr>
        <w:t xml:space="preserve"> According Table 3 and Table 5, w</w:t>
      </w:r>
      <w:r w:rsidRPr="00CD6682">
        <w:rPr>
          <w:rFonts w:eastAsiaTheme="minorEastAsia"/>
          <w:lang w:eastAsia="zh-CN"/>
        </w:rPr>
        <w:t xml:space="preserve">e </w:t>
      </w:r>
      <w:r>
        <w:rPr>
          <w:rFonts w:eastAsiaTheme="minorEastAsia"/>
          <w:lang w:eastAsia="zh-CN"/>
        </w:rPr>
        <w:t xml:space="preserve">also </w:t>
      </w:r>
      <w:r w:rsidRPr="00CD6682">
        <w:rPr>
          <w:rFonts w:eastAsiaTheme="minorEastAsia"/>
          <w:lang w:eastAsia="zh-CN"/>
        </w:rPr>
        <w:t>observe that</w:t>
      </w:r>
      <w:r w:rsidRPr="00CD6682">
        <w:t xml:space="preserve"> </w:t>
      </w:r>
      <w:r>
        <w:rPr>
          <w:rFonts w:eastAsiaTheme="minorEastAsia"/>
          <w:lang w:eastAsia="zh-CN"/>
        </w:rPr>
        <w:t>c</w:t>
      </w:r>
      <w:r w:rsidRPr="00CD6682">
        <w:rPr>
          <w:rFonts w:eastAsiaTheme="minorEastAsia"/>
          <w:lang w:eastAsia="zh-CN"/>
        </w:rPr>
        <w:t xml:space="preserve">ompared with same transmission scheme in FR1, </w:t>
      </w:r>
      <w:r>
        <w:rPr>
          <w:rFonts w:eastAsiaTheme="minorEastAsia"/>
          <w:lang w:eastAsia="zh-CN"/>
        </w:rPr>
        <w:t xml:space="preserve">dynamic </w:t>
      </w:r>
      <w:r w:rsidRPr="00CD6682">
        <w:rPr>
          <w:rFonts w:eastAsiaTheme="minorEastAsia"/>
          <w:lang w:eastAsia="zh-CN"/>
        </w:rPr>
        <w:t xml:space="preserve">switching between DPS and NC-JT based on UE feedback in FR2 has significantly </w:t>
      </w:r>
      <w:r>
        <w:rPr>
          <w:rFonts w:eastAsiaTheme="minorEastAsia"/>
          <w:lang w:eastAsia="zh-CN"/>
        </w:rPr>
        <w:t>degrade</w:t>
      </w:r>
      <w:r w:rsidRPr="00CD6682">
        <w:rPr>
          <w:rFonts w:eastAsiaTheme="minorEastAsia"/>
          <w:lang w:eastAsia="zh-CN"/>
        </w:rPr>
        <w:t xml:space="preserve"> performance in Indoor Hotspot.</w:t>
      </w:r>
      <w:r>
        <w:rPr>
          <w:rFonts w:eastAsiaTheme="minorEastAsia"/>
          <w:lang w:eastAsia="zh-CN"/>
        </w:rPr>
        <w:t xml:space="preserve"> </w:t>
      </w:r>
      <w:r w:rsidRPr="00CD6682">
        <w:rPr>
          <w:rFonts w:eastAsiaTheme="minorEastAsia"/>
          <w:lang w:eastAsia="zh-CN"/>
        </w:rPr>
        <w:t>The most important reason is the decline in the number of UEs wh</w:t>
      </w:r>
      <w:r>
        <w:rPr>
          <w:rFonts w:eastAsiaTheme="minorEastAsia"/>
          <w:lang w:eastAsia="zh-CN"/>
        </w:rPr>
        <w:t>ich</w:t>
      </w:r>
      <w:r w:rsidRPr="00CD6682">
        <w:rPr>
          <w:rFonts w:eastAsiaTheme="minorEastAsia"/>
          <w:lang w:eastAsia="zh-CN"/>
        </w:rPr>
        <w:t xml:space="preserve"> can </w:t>
      </w:r>
      <w:r>
        <w:rPr>
          <w:rFonts w:eastAsiaTheme="minorEastAsia"/>
          <w:lang w:eastAsia="zh-CN"/>
        </w:rPr>
        <w:t>be scheduled in</w:t>
      </w:r>
      <w:r w:rsidRPr="00CD6682">
        <w:rPr>
          <w:rFonts w:eastAsiaTheme="minorEastAsia"/>
          <w:lang w:eastAsia="zh-CN"/>
        </w:rPr>
        <w:t xml:space="preserve"> MTRP transmission</w:t>
      </w:r>
      <w:r>
        <w:rPr>
          <w:rFonts w:eastAsiaTheme="minorEastAsia"/>
          <w:lang w:eastAsia="zh-CN"/>
        </w:rPr>
        <w:t xml:space="preserve"> with analog beam restriction</w:t>
      </w:r>
      <w:r w:rsidRPr="00CD6682">
        <w:rPr>
          <w:rFonts w:eastAsiaTheme="minorEastAsia"/>
          <w:lang w:eastAsia="zh-CN"/>
        </w:rPr>
        <w:t>.</w:t>
      </w:r>
    </w:p>
    <w:p w14:paraId="59F17CF2" w14:textId="77777777" w:rsidR="00353554" w:rsidRPr="00180D92" w:rsidRDefault="00353554" w:rsidP="00353554">
      <w:pPr>
        <w:pStyle w:val="observation"/>
      </w:pPr>
      <w:r w:rsidRPr="002E5C9F">
        <w:t xml:space="preserve">Dynamic switching between DPS and NC-JT has obvious performance gain compared to STRP </w:t>
      </w:r>
      <w:r>
        <w:t>for</w:t>
      </w:r>
      <w:r w:rsidRPr="002E5C9F">
        <w:t xml:space="preserve"> non-ideal backhaul scenarios.</w:t>
      </w:r>
    </w:p>
    <w:p w14:paraId="20532C74" w14:textId="77777777" w:rsidR="00353554" w:rsidRPr="005117A3" w:rsidRDefault="00353554" w:rsidP="00353554">
      <w:pPr>
        <w:pStyle w:val="observation"/>
      </w:pPr>
      <w:r w:rsidRPr="002E5C9F">
        <w:t xml:space="preserve">Compared with same transmission scheme in FR1, </w:t>
      </w:r>
      <w:r>
        <w:t>d</w:t>
      </w:r>
      <w:r w:rsidRPr="002E5C9F">
        <w:t xml:space="preserve">ynamic switching between DPS and NC-JT in FR2 provide </w:t>
      </w:r>
      <w:r>
        <w:t xml:space="preserve">less </w:t>
      </w:r>
      <w:r w:rsidRPr="002E5C9F">
        <w:t>performance gain in Indoor Hotspot.</w:t>
      </w:r>
    </w:p>
    <w:p w14:paraId="31DD1E21" w14:textId="77777777" w:rsidR="00353554" w:rsidRPr="007D1A99" w:rsidRDefault="00353554" w:rsidP="00353554">
      <w:pPr>
        <w:pStyle w:val="boldbullet1"/>
      </w:pPr>
      <w:r w:rsidRPr="007D1A99">
        <w:t xml:space="preserve">Ideal backhaul based </w:t>
      </w:r>
      <w:r>
        <w:t>M</w:t>
      </w:r>
      <w:r w:rsidRPr="007D1A99">
        <w:t>TRP/Panel transmission</w:t>
      </w:r>
    </w:p>
    <w:p w14:paraId="0AD9B67A" w14:textId="2BF50AFE" w:rsidR="00353554" w:rsidRDefault="00353554" w:rsidP="00353554">
      <w:pPr>
        <w:rPr>
          <w:rFonts w:eastAsiaTheme="minorEastAsia"/>
          <w:lang w:eastAsia="zh-CN"/>
        </w:rPr>
      </w:pPr>
      <w:r w:rsidRPr="00262259">
        <w:rPr>
          <w:rFonts w:eastAsiaTheme="minorEastAsia"/>
          <w:lang w:eastAsia="zh-CN"/>
        </w:rPr>
        <w:t xml:space="preserve">The following tables show the performance gain of </w:t>
      </w:r>
      <w:r>
        <w:rPr>
          <w:rFonts w:eastAsiaTheme="minorEastAsia"/>
          <w:lang w:eastAsia="zh-CN"/>
        </w:rPr>
        <w:t>NC-JT</w:t>
      </w:r>
      <w:r w:rsidRPr="00262259">
        <w:rPr>
          <w:rFonts w:eastAsiaTheme="minorEastAsia"/>
          <w:lang w:eastAsia="zh-CN"/>
        </w:rPr>
        <w:t>+DPS and DPS in the case of ideal backhaul</w:t>
      </w:r>
      <w:r w:rsidRPr="008B7398">
        <w:rPr>
          <w:rFonts w:eastAsiaTheme="minorEastAsia"/>
          <w:lang w:eastAsia="zh-CN"/>
        </w:rPr>
        <w:t xml:space="preserve"> </w:t>
      </w:r>
      <w:r w:rsidRPr="008659D2">
        <w:rPr>
          <w:rFonts w:eastAsiaTheme="minorEastAsia"/>
          <w:lang w:eastAsia="zh-CN"/>
        </w:rPr>
        <w:t>for basic transmission schemes</w:t>
      </w:r>
      <w:r w:rsidRPr="00262259">
        <w:rPr>
          <w:rFonts w:eastAsiaTheme="minorEastAsia"/>
          <w:lang w:eastAsia="zh-CN"/>
        </w:rPr>
        <w:t xml:space="preserve">. STRP transmission is the baseline. For the </w:t>
      </w:r>
      <w:r>
        <w:rPr>
          <w:rFonts w:eastAsiaTheme="minorEastAsia"/>
          <w:lang w:eastAsia="zh-CN"/>
        </w:rPr>
        <w:t>M</w:t>
      </w:r>
      <w:r w:rsidRPr="00262259">
        <w:rPr>
          <w:rFonts w:eastAsiaTheme="minorEastAsia"/>
          <w:lang w:eastAsia="zh-CN"/>
        </w:rPr>
        <w:t xml:space="preserve">TRP transmission in the case of ideal backhaul, as described in section </w:t>
      </w:r>
      <w:r>
        <w:rPr>
          <w:rFonts w:eastAsiaTheme="minorEastAsia"/>
          <w:lang w:eastAsia="zh-CN"/>
        </w:rPr>
        <w:t>2</w:t>
      </w:r>
      <w:r>
        <w:rPr>
          <w:rFonts w:eastAsiaTheme="minorEastAsia" w:hint="eastAsia"/>
          <w:lang w:eastAsia="zh-CN"/>
        </w:rPr>
        <w:t>.</w:t>
      </w:r>
      <w:r w:rsidR="006A4F39">
        <w:rPr>
          <w:rFonts w:eastAsiaTheme="minorEastAsia"/>
          <w:lang w:eastAsia="zh-CN"/>
        </w:rPr>
        <w:t>4</w:t>
      </w:r>
      <w:r>
        <w:rPr>
          <w:rFonts w:eastAsiaTheme="minorEastAsia"/>
          <w:lang w:eastAsia="zh-CN"/>
        </w:rPr>
        <w:t>.1</w:t>
      </w:r>
      <w:r w:rsidRPr="00262259">
        <w:rPr>
          <w:rFonts w:eastAsiaTheme="minorEastAsia"/>
          <w:lang w:eastAsia="zh-CN"/>
        </w:rPr>
        <w:t xml:space="preserve">, each </w:t>
      </w:r>
      <w:r w:rsidRPr="00180D92">
        <w:rPr>
          <w:rFonts w:eastAsiaTheme="minorEastAsia"/>
          <w:lang w:eastAsia="zh-CN"/>
        </w:rPr>
        <w:t xml:space="preserve">cluster </w:t>
      </w:r>
      <w:r w:rsidRPr="00262259">
        <w:rPr>
          <w:rFonts w:eastAsiaTheme="minorEastAsia"/>
          <w:lang w:eastAsia="zh-CN"/>
        </w:rPr>
        <w:t xml:space="preserve">is </w:t>
      </w:r>
      <w:r>
        <w:rPr>
          <w:rFonts w:eastAsiaTheme="minorEastAsia"/>
          <w:lang w:eastAsia="zh-CN"/>
        </w:rPr>
        <w:t xml:space="preserve">jointly </w:t>
      </w:r>
      <w:r w:rsidRPr="00262259">
        <w:rPr>
          <w:rFonts w:eastAsiaTheme="minorEastAsia"/>
          <w:lang w:eastAsia="zh-CN"/>
        </w:rPr>
        <w:t>scheduling with</w:t>
      </w:r>
      <w:r>
        <w:rPr>
          <w:rFonts w:eastAsiaTheme="minorEastAsia"/>
          <w:lang w:eastAsia="zh-CN"/>
        </w:rPr>
        <w:t xml:space="preserve"> no</w:t>
      </w:r>
      <w:r w:rsidRPr="00262259">
        <w:rPr>
          <w:rFonts w:eastAsiaTheme="minorEastAsia"/>
          <w:lang w:eastAsia="zh-CN"/>
        </w:rPr>
        <w:t xml:space="preserve"> backhaul delay. The specific simulation parameters can be referred to the </w:t>
      </w:r>
      <w:r w:rsidRPr="001732A8">
        <w:rPr>
          <w:rFonts w:eastAsiaTheme="minorEastAsia"/>
          <w:lang w:eastAsia="zh-CN"/>
        </w:rPr>
        <w:t>Appendix</w:t>
      </w:r>
      <w:r w:rsidRPr="00262259">
        <w:rPr>
          <w:rFonts w:eastAsiaTheme="minorEastAsia"/>
          <w:lang w:eastAsia="zh-CN"/>
        </w:rPr>
        <w:t>. We provide UPT comparison for FTP model 1 with RU</w:t>
      </w:r>
      <w:r>
        <w:rPr>
          <w:rFonts w:eastAsiaTheme="minorEastAsia"/>
          <w:lang w:eastAsia="zh-CN"/>
        </w:rPr>
        <w:t>s</w:t>
      </w:r>
      <w:r w:rsidRPr="00262259">
        <w:rPr>
          <w:rFonts w:eastAsiaTheme="minorEastAsia"/>
          <w:lang w:eastAsia="zh-CN"/>
        </w:rPr>
        <w:t xml:space="preserve"> for baseline STRP set to 16%</w:t>
      </w:r>
      <w:r>
        <w:rPr>
          <w:rFonts w:eastAsiaTheme="minorEastAsia"/>
          <w:lang w:eastAsia="zh-CN"/>
        </w:rPr>
        <w:t xml:space="preserve"> </w:t>
      </w:r>
      <w:r w:rsidRPr="00262259">
        <w:rPr>
          <w:rFonts w:eastAsiaTheme="minorEastAsia"/>
          <w:lang w:eastAsia="zh-CN"/>
        </w:rPr>
        <w:t>and 65% for FR1 Indoor Hotspot, 17% and 28% for FR2 Indoor Hotspot and 14% and 25% for Dense Urban. We set the same packet arrival rate (λ) for DPS and DPS+</w:t>
      </w:r>
      <w:r>
        <w:rPr>
          <w:rFonts w:eastAsiaTheme="minorEastAsia"/>
          <w:lang w:eastAsia="zh-CN"/>
        </w:rPr>
        <w:t>NC-JT</w:t>
      </w:r>
      <w:r w:rsidRPr="00262259">
        <w:rPr>
          <w:rFonts w:eastAsiaTheme="minorEastAsia"/>
          <w:lang w:eastAsia="zh-CN"/>
        </w:rPr>
        <w:t xml:space="preserve"> as for STRP. Considerable UPT gain can be observed at 5% and 95% UPT, and mean UPT as well.</w:t>
      </w:r>
    </w:p>
    <w:p w14:paraId="5D3A1BAB" w14:textId="77777777" w:rsidR="00353554" w:rsidRDefault="00353554" w:rsidP="00353554">
      <w:pPr>
        <w:pStyle w:val="table"/>
      </w:pPr>
      <w:r w:rsidRPr="001A2441">
        <w:t>DPS and DPS+NC-JT vs. STRP for Indoor Hotspot with ideal backhaul</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gridCol w:w="1274"/>
      </w:tblGrid>
      <w:tr w:rsidR="00353554" w:rsidRPr="00196E2C" w14:paraId="577E896C" w14:textId="77777777" w:rsidTr="002D10B3">
        <w:trPr>
          <w:jc w:val="center"/>
        </w:trPr>
        <w:tc>
          <w:tcPr>
            <w:tcW w:w="1256" w:type="dxa"/>
            <w:shd w:val="clear" w:color="auto" w:fill="auto"/>
            <w:vAlign w:val="center"/>
          </w:tcPr>
          <w:p w14:paraId="1944558D" w14:textId="77777777" w:rsidR="00353554" w:rsidRPr="00196E2C" w:rsidRDefault="00353554" w:rsidP="002D10B3">
            <w:pPr>
              <w:pStyle w:val="tabletext"/>
            </w:pPr>
          </w:p>
        </w:tc>
        <w:tc>
          <w:tcPr>
            <w:tcW w:w="1268" w:type="dxa"/>
            <w:vAlign w:val="center"/>
          </w:tcPr>
          <w:p w14:paraId="6D92C14F" w14:textId="77777777" w:rsidR="00353554" w:rsidRPr="00196E2C" w:rsidRDefault="00353554" w:rsidP="002D10B3">
            <w:pPr>
              <w:pStyle w:val="tabletext"/>
            </w:pPr>
            <w:r w:rsidRPr="005A46DD">
              <w:t>FR1 with same λ, RU for STRP</w:t>
            </w:r>
          </w:p>
        </w:tc>
        <w:tc>
          <w:tcPr>
            <w:tcW w:w="1268" w:type="dxa"/>
            <w:shd w:val="clear" w:color="auto" w:fill="auto"/>
            <w:vAlign w:val="center"/>
          </w:tcPr>
          <w:p w14:paraId="320EF1A8" w14:textId="77777777" w:rsidR="00353554" w:rsidRPr="00196E2C" w:rsidRDefault="00353554" w:rsidP="002D10B3">
            <w:pPr>
              <w:pStyle w:val="tabletext"/>
            </w:pPr>
            <w:r w:rsidRPr="00196E2C">
              <w:t>Mean UPT</w:t>
            </w:r>
          </w:p>
        </w:tc>
        <w:tc>
          <w:tcPr>
            <w:tcW w:w="1268" w:type="dxa"/>
            <w:shd w:val="clear" w:color="auto" w:fill="auto"/>
            <w:vAlign w:val="center"/>
          </w:tcPr>
          <w:p w14:paraId="02597A8C" w14:textId="77777777" w:rsidR="00353554" w:rsidRPr="00196E2C" w:rsidRDefault="00353554" w:rsidP="002D10B3">
            <w:pPr>
              <w:pStyle w:val="tabletext"/>
            </w:pPr>
            <w:r w:rsidRPr="00196E2C">
              <w:t>5% UPT</w:t>
            </w:r>
          </w:p>
        </w:tc>
        <w:tc>
          <w:tcPr>
            <w:tcW w:w="1268" w:type="dxa"/>
            <w:vAlign w:val="center"/>
          </w:tcPr>
          <w:p w14:paraId="3DBF0F65" w14:textId="77777777" w:rsidR="00353554" w:rsidRPr="00196E2C" w:rsidRDefault="00353554" w:rsidP="002D10B3">
            <w:pPr>
              <w:pStyle w:val="tabletext"/>
            </w:pPr>
            <w:r w:rsidRPr="00196E2C">
              <w:t>50% UPT</w:t>
            </w:r>
          </w:p>
        </w:tc>
        <w:tc>
          <w:tcPr>
            <w:tcW w:w="1274" w:type="dxa"/>
            <w:vAlign w:val="center"/>
          </w:tcPr>
          <w:p w14:paraId="65BE7AEB" w14:textId="77777777" w:rsidR="00353554" w:rsidRPr="00196E2C" w:rsidRDefault="00353554" w:rsidP="002D10B3">
            <w:pPr>
              <w:pStyle w:val="tabletext"/>
            </w:pPr>
            <w:r w:rsidRPr="00196E2C">
              <w:t>95% UPT</w:t>
            </w:r>
          </w:p>
        </w:tc>
      </w:tr>
      <w:tr w:rsidR="00353554" w:rsidRPr="00196E2C" w14:paraId="5226799E" w14:textId="77777777" w:rsidTr="002D10B3">
        <w:trPr>
          <w:jc w:val="center"/>
        </w:trPr>
        <w:tc>
          <w:tcPr>
            <w:tcW w:w="1256" w:type="dxa"/>
            <w:shd w:val="clear" w:color="auto" w:fill="auto"/>
            <w:vAlign w:val="center"/>
          </w:tcPr>
          <w:p w14:paraId="2C6ADE56" w14:textId="77777777" w:rsidR="00353554" w:rsidRPr="00196E2C" w:rsidRDefault="00353554" w:rsidP="002D10B3">
            <w:pPr>
              <w:pStyle w:val="tabletext"/>
            </w:pPr>
            <w:r w:rsidRPr="00196E2C">
              <w:t>STRP</w:t>
            </w:r>
          </w:p>
        </w:tc>
        <w:tc>
          <w:tcPr>
            <w:tcW w:w="1268" w:type="dxa"/>
            <w:vAlign w:val="center"/>
          </w:tcPr>
          <w:p w14:paraId="1AE04483" w14:textId="77777777" w:rsidR="00353554" w:rsidRPr="00196E2C" w:rsidRDefault="00353554" w:rsidP="002D10B3">
            <w:pPr>
              <w:pStyle w:val="tabletext"/>
            </w:pPr>
            <w:r>
              <w:rPr>
                <w:rFonts w:hint="eastAsia"/>
              </w:rPr>
              <w:t>1</w:t>
            </w:r>
            <w:r>
              <w:t>6%/65%</w:t>
            </w:r>
          </w:p>
        </w:tc>
        <w:tc>
          <w:tcPr>
            <w:tcW w:w="1268" w:type="dxa"/>
            <w:shd w:val="clear" w:color="auto" w:fill="auto"/>
            <w:vAlign w:val="center"/>
          </w:tcPr>
          <w:p w14:paraId="28B12311" w14:textId="77777777" w:rsidR="00353554" w:rsidRPr="00196E2C" w:rsidRDefault="00353554" w:rsidP="002D10B3">
            <w:pPr>
              <w:pStyle w:val="tabletext"/>
            </w:pPr>
            <w:r w:rsidRPr="00196E2C">
              <w:t>0.0%</w:t>
            </w:r>
          </w:p>
        </w:tc>
        <w:tc>
          <w:tcPr>
            <w:tcW w:w="1268" w:type="dxa"/>
            <w:shd w:val="clear" w:color="auto" w:fill="auto"/>
            <w:vAlign w:val="center"/>
          </w:tcPr>
          <w:p w14:paraId="2E9B15F9" w14:textId="77777777" w:rsidR="00353554" w:rsidRPr="00196E2C" w:rsidRDefault="00353554" w:rsidP="002D10B3">
            <w:pPr>
              <w:pStyle w:val="tabletext"/>
            </w:pPr>
            <w:r w:rsidRPr="00196E2C">
              <w:t>0.0%</w:t>
            </w:r>
          </w:p>
        </w:tc>
        <w:tc>
          <w:tcPr>
            <w:tcW w:w="1268" w:type="dxa"/>
            <w:vAlign w:val="center"/>
          </w:tcPr>
          <w:p w14:paraId="0EA6C049" w14:textId="77777777" w:rsidR="00353554" w:rsidRPr="00196E2C" w:rsidRDefault="00353554" w:rsidP="002D10B3">
            <w:pPr>
              <w:pStyle w:val="tabletext"/>
            </w:pPr>
            <w:r w:rsidRPr="00196E2C">
              <w:t>0.0%</w:t>
            </w:r>
          </w:p>
        </w:tc>
        <w:tc>
          <w:tcPr>
            <w:tcW w:w="1274" w:type="dxa"/>
            <w:vAlign w:val="center"/>
          </w:tcPr>
          <w:p w14:paraId="2E2B674B" w14:textId="77777777" w:rsidR="00353554" w:rsidRPr="00196E2C" w:rsidRDefault="00353554" w:rsidP="002D10B3">
            <w:pPr>
              <w:pStyle w:val="tabletext"/>
            </w:pPr>
            <w:r w:rsidRPr="00196E2C">
              <w:t>0.0%</w:t>
            </w:r>
          </w:p>
        </w:tc>
      </w:tr>
      <w:tr w:rsidR="00353554" w:rsidRPr="00196E2C" w14:paraId="68524EE6" w14:textId="77777777" w:rsidTr="002D10B3">
        <w:trPr>
          <w:jc w:val="center"/>
        </w:trPr>
        <w:tc>
          <w:tcPr>
            <w:tcW w:w="1256" w:type="dxa"/>
            <w:shd w:val="clear" w:color="auto" w:fill="auto"/>
            <w:vAlign w:val="center"/>
          </w:tcPr>
          <w:p w14:paraId="29148648" w14:textId="77777777" w:rsidR="00353554" w:rsidRPr="00196E2C" w:rsidRDefault="00353554" w:rsidP="002D10B3">
            <w:pPr>
              <w:pStyle w:val="tabletext"/>
            </w:pPr>
            <w:r w:rsidRPr="00196E2C">
              <w:t>DPS</w:t>
            </w:r>
          </w:p>
        </w:tc>
        <w:tc>
          <w:tcPr>
            <w:tcW w:w="1268" w:type="dxa"/>
            <w:vMerge w:val="restart"/>
            <w:vAlign w:val="center"/>
          </w:tcPr>
          <w:p w14:paraId="13703081" w14:textId="77777777" w:rsidR="00353554" w:rsidRPr="003C4166" w:rsidRDefault="00353554" w:rsidP="002D10B3">
            <w:pPr>
              <w:pStyle w:val="tabletext"/>
            </w:pPr>
            <w:r>
              <w:rPr>
                <w:rFonts w:hint="eastAsia"/>
                <w:szCs w:val="22"/>
              </w:rPr>
              <w:t>1</w:t>
            </w:r>
            <w:r>
              <w:rPr>
                <w:szCs w:val="22"/>
              </w:rPr>
              <w:t>6%</w:t>
            </w:r>
          </w:p>
        </w:tc>
        <w:tc>
          <w:tcPr>
            <w:tcW w:w="1268" w:type="dxa"/>
            <w:shd w:val="clear" w:color="auto" w:fill="auto"/>
            <w:vAlign w:val="bottom"/>
          </w:tcPr>
          <w:p w14:paraId="52018F1E" w14:textId="77777777" w:rsidR="00353554" w:rsidRPr="00196E2C" w:rsidRDefault="00353554" w:rsidP="002D10B3">
            <w:pPr>
              <w:pStyle w:val="tabletext"/>
            </w:pPr>
            <w:r w:rsidRPr="003C4166">
              <w:rPr>
                <w:rFonts w:hint="eastAsia"/>
              </w:rPr>
              <w:t>6.99</w:t>
            </w:r>
            <w:r w:rsidRPr="003C4166">
              <w:t>%</w:t>
            </w:r>
          </w:p>
        </w:tc>
        <w:tc>
          <w:tcPr>
            <w:tcW w:w="1268" w:type="dxa"/>
            <w:shd w:val="clear" w:color="auto" w:fill="auto"/>
            <w:vAlign w:val="bottom"/>
          </w:tcPr>
          <w:p w14:paraId="20DC4BF7" w14:textId="77777777" w:rsidR="00353554" w:rsidRPr="003C4166" w:rsidRDefault="00353554" w:rsidP="002D10B3">
            <w:pPr>
              <w:pStyle w:val="tabletext"/>
            </w:pPr>
            <w:r w:rsidRPr="003C4166">
              <w:rPr>
                <w:rFonts w:hint="eastAsia"/>
              </w:rPr>
              <w:t>30.10</w:t>
            </w:r>
            <w:r w:rsidRPr="003C4166">
              <w:t>%</w:t>
            </w:r>
          </w:p>
        </w:tc>
        <w:tc>
          <w:tcPr>
            <w:tcW w:w="1268" w:type="dxa"/>
            <w:vAlign w:val="bottom"/>
          </w:tcPr>
          <w:p w14:paraId="3E5B02F2" w14:textId="77777777" w:rsidR="00353554" w:rsidRPr="003C4166" w:rsidRDefault="00353554" w:rsidP="002D10B3">
            <w:pPr>
              <w:pStyle w:val="tabletext"/>
            </w:pPr>
            <w:r w:rsidRPr="003C4166">
              <w:rPr>
                <w:rFonts w:hint="eastAsia"/>
              </w:rPr>
              <w:t>15.38</w:t>
            </w:r>
            <w:r w:rsidRPr="003C4166">
              <w:t>%</w:t>
            </w:r>
          </w:p>
        </w:tc>
        <w:tc>
          <w:tcPr>
            <w:tcW w:w="1274" w:type="dxa"/>
            <w:vAlign w:val="bottom"/>
          </w:tcPr>
          <w:p w14:paraId="448CCAF1" w14:textId="77777777" w:rsidR="00353554" w:rsidRPr="003C4166" w:rsidRDefault="00353554" w:rsidP="002D10B3">
            <w:pPr>
              <w:pStyle w:val="tabletext"/>
            </w:pPr>
            <w:r w:rsidRPr="003C4166">
              <w:rPr>
                <w:rFonts w:hint="eastAsia"/>
              </w:rPr>
              <w:t>0.00</w:t>
            </w:r>
            <w:r w:rsidRPr="003C4166">
              <w:t>%</w:t>
            </w:r>
          </w:p>
        </w:tc>
      </w:tr>
      <w:tr w:rsidR="00353554" w:rsidRPr="00196E2C" w14:paraId="7BB4CD72" w14:textId="77777777" w:rsidTr="002D10B3">
        <w:trPr>
          <w:jc w:val="center"/>
        </w:trPr>
        <w:tc>
          <w:tcPr>
            <w:tcW w:w="1256" w:type="dxa"/>
            <w:shd w:val="clear" w:color="auto" w:fill="auto"/>
            <w:vAlign w:val="center"/>
          </w:tcPr>
          <w:p w14:paraId="38A9B51B" w14:textId="77777777" w:rsidR="00353554" w:rsidRPr="00196E2C" w:rsidRDefault="00353554" w:rsidP="002D10B3">
            <w:pPr>
              <w:pStyle w:val="tabletext"/>
            </w:pPr>
            <w:r w:rsidRPr="00196E2C">
              <w:t>DPS+NC-JT</w:t>
            </w:r>
          </w:p>
        </w:tc>
        <w:tc>
          <w:tcPr>
            <w:tcW w:w="1268" w:type="dxa"/>
            <w:vMerge/>
            <w:vAlign w:val="center"/>
          </w:tcPr>
          <w:p w14:paraId="6195A7B2" w14:textId="77777777" w:rsidR="00353554" w:rsidRPr="003C4166" w:rsidRDefault="00353554" w:rsidP="002D10B3">
            <w:pPr>
              <w:pStyle w:val="tabletext"/>
            </w:pPr>
          </w:p>
        </w:tc>
        <w:tc>
          <w:tcPr>
            <w:tcW w:w="1268" w:type="dxa"/>
            <w:shd w:val="clear" w:color="auto" w:fill="auto"/>
            <w:vAlign w:val="bottom"/>
          </w:tcPr>
          <w:p w14:paraId="454F3E2A" w14:textId="77777777" w:rsidR="00353554" w:rsidRPr="00196E2C" w:rsidRDefault="00353554" w:rsidP="002D10B3">
            <w:pPr>
              <w:pStyle w:val="tabletext"/>
            </w:pPr>
            <w:r w:rsidRPr="003C4166">
              <w:rPr>
                <w:rFonts w:hint="eastAsia"/>
              </w:rPr>
              <w:t>39.06</w:t>
            </w:r>
            <w:r w:rsidRPr="003C4166">
              <w:t>%</w:t>
            </w:r>
          </w:p>
        </w:tc>
        <w:tc>
          <w:tcPr>
            <w:tcW w:w="1268" w:type="dxa"/>
            <w:shd w:val="clear" w:color="auto" w:fill="auto"/>
            <w:vAlign w:val="bottom"/>
          </w:tcPr>
          <w:p w14:paraId="0C10BDAF" w14:textId="77777777" w:rsidR="00353554" w:rsidRPr="00196E2C" w:rsidRDefault="00353554" w:rsidP="002D10B3">
            <w:pPr>
              <w:pStyle w:val="tabletext"/>
            </w:pPr>
            <w:r w:rsidRPr="003C4166">
              <w:rPr>
                <w:rFonts w:hint="eastAsia"/>
              </w:rPr>
              <w:t>39.27</w:t>
            </w:r>
            <w:r w:rsidRPr="003C4166">
              <w:t>%</w:t>
            </w:r>
          </w:p>
        </w:tc>
        <w:tc>
          <w:tcPr>
            <w:tcW w:w="1268" w:type="dxa"/>
            <w:vAlign w:val="bottom"/>
          </w:tcPr>
          <w:p w14:paraId="79498FAE" w14:textId="77777777" w:rsidR="00353554" w:rsidRPr="00196E2C" w:rsidRDefault="00353554" w:rsidP="002D10B3">
            <w:pPr>
              <w:pStyle w:val="tabletext"/>
            </w:pPr>
            <w:r w:rsidRPr="003C4166">
              <w:rPr>
                <w:rFonts w:hint="eastAsia"/>
              </w:rPr>
              <w:t>33.93</w:t>
            </w:r>
            <w:r w:rsidRPr="003C4166">
              <w:t>%</w:t>
            </w:r>
          </w:p>
        </w:tc>
        <w:tc>
          <w:tcPr>
            <w:tcW w:w="1274" w:type="dxa"/>
            <w:vAlign w:val="bottom"/>
          </w:tcPr>
          <w:p w14:paraId="1619ED64" w14:textId="77777777" w:rsidR="00353554" w:rsidRPr="00196E2C" w:rsidRDefault="00353554" w:rsidP="002D10B3">
            <w:pPr>
              <w:pStyle w:val="tabletext"/>
            </w:pPr>
            <w:r w:rsidRPr="003C4166">
              <w:rPr>
                <w:rFonts w:hint="eastAsia"/>
              </w:rPr>
              <w:t>100.00</w:t>
            </w:r>
            <w:r w:rsidRPr="003C4166">
              <w:t>%</w:t>
            </w:r>
          </w:p>
        </w:tc>
      </w:tr>
      <w:tr w:rsidR="00353554" w:rsidRPr="00196E2C" w14:paraId="516723FB" w14:textId="77777777" w:rsidTr="002D10B3">
        <w:trPr>
          <w:jc w:val="center"/>
        </w:trPr>
        <w:tc>
          <w:tcPr>
            <w:tcW w:w="1256" w:type="dxa"/>
            <w:shd w:val="clear" w:color="auto" w:fill="auto"/>
            <w:vAlign w:val="center"/>
          </w:tcPr>
          <w:p w14:paraId="623A907D" w14:textId="77777777" w:rsidR="00353554" w:rsidRPr="00196E2C" w:rsidRDefault="00353554" w:rsidP="002D10B3">
            <w:pPr>
              <w:pStyle w:val="tabletext"/>
              <w:rPr>
                <w:rFonts w:eastAsia="微软雅黑"/>
                <w:iCs/>
              </w:rPr>
            </w:pPr>
            <w:r w:rsidRPr="00196E2C">
              <w:rPr>
                <w:rFonts w:eastAsia="微软雅黑"/>
                <w:iCs/>
              </w:rPr>
              <w:t>DPS</w:t>
            </w:r>
          </w:p>
        </w:tc>
        <w:tc>
          <w:tcPr>
            <w:tcW w:w="1268" w:type="dxa"/>
            <w:vMerge w:val="restart"/>
            <w:vAlign w:val="center"/>
          </w:tcPr>
          <w:p w14:paraId="7BC5F1D5" w14:textId="77777777" w:rsidR="00353554" w:rsidRPr="002D6A0E" w:rsidRDefault="00353554" w:rsidP="002D10B3">
            <w:pPr>
              <w:pStyle w:val="tabletext"/>
            </w:pPr>
            <w:r>
              <w:rPr>
                <w:rFonts w:hint="eastAsia"/>
              </w:rPr>
              <w:t>6</w:t>
            </w:r>
            <w:r>
              <w:t>5%</w:t>
            </w:r>
          </w:p>
        </w:tc>
        <w:tc>
          <w:tcPr>
            <w:tcW w:w="1268" w:type="dxa"/>
            <w:shd w:val="clear" w:color="auto" w:fill="auto"/>
          </w:tcPr>
          <w:p w14:paraId="73DB8431" w14:textId="77777777" w:rsidR="00353554" w:rsidRPr="00196E2C" w:rsidRDefault="00353554" w:rsidP="002D10B3">
            <w:pPr>
              <w:pStyle w:val="tabletext"/>
              <w:rPr>
                <w:rFonts w:eastAsia="微软雅黑"/>
                <w:iCs/>
              </w:rPr>
            </w:pPr>
            <w:r w:rsidRPr="002D6A0E">
              <w:t>14.08</w:t>
            </w:r>
            <w:r>
              <w:t>%</w:t>
            </w:r>
          </w:p>
        </w:tc>
        <w:tc>
          <w:tcPr>
            <w:tcW w:w="1268" w:type="dxa"/>
            <w:shd w:val="clear" w:color="auto" w:fill="auto"/>
          </w:tcPr>
          <w:p w14:paraId="476B49E8" w14:textId="77777777" w:rsidR="00353554" w:rsidRPr="00196E2C" w:rsidRDefault="00353554" w:rsidP="002D10B3">
            <w:pPr>
              <w:pStyle w:val="tabletext"/>
              <w:rPr>
                <w:rFonts w:eastAsia="微软雅黑"/>
                <w:iCs/>
              </w:rPr>
            </w:pPr>
            <w:r w:rsidRPr="002D6A0E">
              <w:t>61.60</w:t>
            </w:r>
            <w:r>
              <w:t>%</w:t>
            </w:r>
          </w:p>
        </w:tc>
        <w:tc>
          <w:tcPr>
            <w:tcW w:w="1268" w:type="dxa"/>
          </w:tcPr>
          <w:p w14:paraId="79FF17BA" w14:textId="77777777" w:rsidR="00353554" w:rsidRPr="00196E2C" w:rsidRDefault="00353554" w:rsidP="002D10B3">
            <w:pPr>
              <w:pStyle w:val="tabletext"/>
              <w:rPr>
                <w:rFonts w:eastAsia="微软雅黑"/>
                <w:iCs/>
              </w:rPr>
            </w:pPr>
            <w:r w:rsidRPr="002D6A0E">
              <w:t>21.01</w:t>
            </w:r>
            <w:r>
              <w:t>%</w:t>
            </w:r>
          </w:p>
        </w:tc>
        <w:tc>
          <w:tcPr>
            <w:tcW w:w="1274" w:type="dxa"/>
          </w:tcPr>
          <w:p w14:paraId="4A3E4197" w14:textId="77777777" w:rsidR="00353554" w:rsidRPr="00196E2C" w:rsidRDefault="00353554" w:rsidP="002D10B3">
            <w:pPr>
              <w:pStyle w:val="tabletext"/>
              <w:rPr>
                <w:rFonts w:eastAsia="微软雅黑"/>
                <w:iCs/>
              </w:rPr>
            </w:pPr>
            <w:r w:rsidRPr="002D6A0E">
              <w:t>3.85</w:t>
            </w:r>
            <w:r>
              <w:t>%</w:t>
            </w:r>
          </w:p>
        </w:tc>
      </w:tr>
      <w:tr w:rsidR="00353554" w:rsidRPr="00196E2C" w14:paraId="4F60ABC4" w14:textId="77777777" w:rsidTr="002D10B3">
        <w:trPr>
          <w:jc w:val="center"/>
        </w:trPr>
        <w:tc>
          <w:tcPr>
            <w:tcW w:w="1256" w:type="dxa"/>
            <w:shd w:val="clear" w:color="auto" w:fill="auto"/>
            <w:vAlign w:val="center"/>
          </w:tcPr>
          <w:p w14:paraId="7CDC4420" w14:textId="77777777" w:rsidR="00353554" w:rsidRPr="00196E2C" w:rsidRDefault="00353554" w:rsidP="002D10B3">
            <w:pPr>
              <w:pStyle w:val="tabletext"/>
              <w:rPr>
                <w:rFonts w:eastAsia="微软雅黑"/>
                <w:iCs/>
              </w:rPr>
            </w:pPr>
            <w:r w:rsidRPr="00196E2C">
              <w:rPr>
                <w:rFonts w:eastAsia="微软雅黑"/>
                <w:iCs/>
              </w:rPr>
              <w:t>DPS+NC-JT</w:t>
            </w:r>
          </w:p>
        </w:tc>
        <w:tc>
          <w:tcPr>
            <w:tcW w:w="1268" w:type="dxa"/>
            <w:vMerge/>
            <w:vAlign w:val="center"/>
          </w:tcPr>
          <w:p w14:paraId="292E67B4" w14:textId="77777777" w:rsidR="00353554" w:rsidRPr="002D6A0E" w:rsidRDefault="00353554" w:rsidP="002D10B3">
            <w:pPr>
              <w:pStyle w:val="tabletext"/>
            </w:pPr>
          </w:p>
        </w:tc>
        <w:tc>
          <w:tcPr>
            <w:tcW w:w="1268" w:type="dxa"/>
            <w:shd w:val="clear" w:color="auto" w:fill="auto"/>
          </w:tcPr>
          <w:p w14:paraId="744D2367" w14:textId="77777777" w:rsidR="00353554" w:rsidRPr="00196E2C" w:rsidRDefault="00353554" w:rsidP="002D10B3">
            <w:pPr>
              <w:pStyle w:val="tabletext"/>
              <w:rPr>
                <w:rFonts w:eastAsia="微软雅黑"/>
                <w:iCs/>
              </w:rPr>
            </w:pPr>
            <w:r w:rsidRPr="002D6A0E">
              <w:t>18.48</w:t>
            </w:r>
            <w:r>
              <w:t>%</w:t>
            </w:r>
          </w:p>
        </w:tc>
        <w:tc>
          <w:tcPr>
            <w:tcW w:w="1268" w:type="dxa"/>
            <w:shd w:val="clear" w:color="auto" w:fill="auto"/>
          </w:tcPr>
          <w:p w14:paraId="4E541D67" w14:textId="77777777" w:rsidR="00353554" w:rsidRPr="00196E2C" w:rsidRDefault="00353554" w:rsidP="002D10B3">
            <w:pPr>
              <w:pStyle w:val="tabletext"/>
              <w:rPr>
                <w:rFonts w:eastAsia="微软雅黑"/>
                <w:iCs/>
              </w:rPr>
            </w:pPr>
            <w:r w:rsidRPr="002D6A0E">
              <w:t>61.79</w:t>
            </w:r>
            <w:r>
              <w:t>%</w:t>
            </w:r>
          </w:p>
        </w:tc>
        <w:tc>
          <w:tcPr>
            <w:tcW w:w="1268" w:type="dxa"/>
          </w:tcPr>
          <w:p w14:paraId="0BF8E358" w14:textId="77777777" w:rsidR="00353554" w:rsidRPr="00196E2C" w:rsidRDefault="00353554" w:rsidP="002D10B3">
            <w:pPr>
              <w:pStyle w:val="tabletext"/>
              <w:rPr>
                <w:rFonts w:eastAsia="微软雅黑"/>
                <w:iCs/>
              </w:rPr>
            </w:pPr>
            <w:r w:rsidRPr="002D6A0E">
              <w:t>23.25</w:t>
            </w:r>
            <w:r>
              <w:t>%</w:t>
            </w:r>
          </w:p>
        </w:tc>
        <w:tc>
          <w:tcPr>
            <w:tcW w:w="1274" w:type="dxa"/>
          </w:tcPr>
          <w:p w14:paraId="66366229" w14:textId="77777777" w:rsidR="00353554" w:rsidRPr="00196E2C" w:rsidRDefault="00353554" w:rsidP="002D10B3">
            <w:pPr>
              <w:pStyle w:val="tabletext"/>
              <w:rPr>
                <w:rFonts w:eastAsia="微软雅黑"/>
                <w:iCs/>
              </w:rPr>
            </w:pPr>
            <w:r w:rsidRPr="002D6A0E">
              <w:t>9.46</w:t>
            </w:r>
            <w:r>
              <w:t>%</w:t>
            </w:r>
          </w:p>
        </w:tc>
      </w:tr>
    </w:tbl>
    <w:p w14:paraId="4AAA551F" w14:textId="77777777" w:rsidR="00353554" w:rsidRDefault="00353554" w:rsidP="00353554">
      <w:pPr>
        <w:rPr>
          <w:rFonts w:eastAsiaTheme="minorEastAsia"/>
          <w:lang w:eastAsia="zh-CN"/>
        </w:rPr>
      </w:pPr>
    </w:p>
    <w:p w14:paraId="039054B7" w14:textId="77777777" w:rsidR="00353554" w:rsidRPr="00AE790C" w:rsidRDefault="00353554" w:rsidP="00353554">
      <w:pPr>
        <w:pStyle w:val="table"/>
      </w:pPr>
      <w:r>
        <w:t xml:space="preserve"> </w:t>
      </w:r>
      <w:r w:rsidRPr="001A2441">
        <w:t xml:space="preserve">DPS and DPS+NC-JT vs. STRP for </w:t>
      </w:r>
      <w:r>
        <w:t>Dense Urban</w:t>
      </w:r>
      <w:r w:rsidRPr="001A2441">
        <w:t xml:space="preserve"> with ideal backhaul</w:t>
      </w:r>
    </w:p>
    <w:tbl>
      <w:tblPr>
        <w:tblW w:w="7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gridCol w:w="1269"/>
      </w:tblGrid>
      <w:tr w:rsidR="00353554" w:rsidRPr="00196E2C" w14:paraId="5821693A" w14:textId="77777777" w:rsidTr="002D10B3">
        <w:trPr>
          <w:jc w:val="center"/>
        </w:trPr>
        <w:tc>
          <w:tcPr>
            <w:tcW w:w="1258" w:type="dxa"/>
            <w:shd w:val="clear" w:color="auto" w:fill="auto"/>
            <w:vAlign w:val="center"/>
          </w:tcPr>
          <w:p w14:paraId="530EAAC6" w14:textId="77777777" w:rsidR="00353554" w:rsidRPr="00196E2C" w:rsidRDefault="00353554" w:rsidP="002D10B3">
            <w:pPr>
              <w:pStyle w:val="tabletext"/>
            </w:pPr>
          </w:p>
        </w:tc>
        <w:tc>
          <w:tcPr>
            <w:tcW w:w="1269" w:type="dxa"/>
            <w:vAlign w:val="center"/>
          </w:tcPr>
          <w:p w14:paraId="74BA53E7" w14:textId="77777777" w:rsidR="00353554" w:rsidRPr="00196E2C" w:rsidRDefault="00353554" w:rsidP="002D10B3">
            <w:pPr>
              <w:pStyle w:val="tabletext"/>
            </w:pPr>
            <w:r w:rsidRPr="005A46DD">
              <w:t>FR</w:t>
            </w:r>
            <w:r>
              <w:t>1</w:t>
            </w:r>
            <w:r w:rsidRPr="005A46DD">
              <w:t xml:space="preserve"> with same λ, RU for STRP</w:t>
            </w:r>
          </w:p>
        </w:tc>
        <w:tc>
          <w:tcPr>
            <w:tcW w:w="1269" w:type="dxa"/>
            <w:shd w:val="clear" w:color="auto" w:fill="auto"/>
            <w:vAlign w:val="center"/>
          </w:tcPr>
          <w:p w14:paraId="2B31CD4A" w14:textId="77777777" w:rsidR="00353554" w:rsidRPr="00196E2C" w:rsidRDefault="00353554" w:rsidP="002D10B3">
            <w:pPr>
              <w:pStyle w:val="tabletext"/>
            </w:pPr>
            <w:r w:rsidRPr="00196E2C">
              <w:t>Mean UPT</w:t>
            </w:r>
          </w:p>
        </w:tc>
        <w:tc>
          <w:tcPr>
            <w:tcW w:w="1269" w:type="dxa"/>
            <w:shd w:val="clear" w:color="auto" w:fill="auto"/>
            <w:vAlign w:val="center"/>
          </w:tcPr>
          <w:p w14:paraId="309D59D7" w14:textId="77777777" w:rsidR="00353554" w:rsidRPr="00196E2C" w:rsidRDefault="00353554" w:rsidP="002D10B3">
            <w:pPr>
              <w:pStyle w:val="tabletext"/>
            </w:pPr>
            <w:r w:rsidRPr="00196E2C">
              <w:t>5% UPT</w:t>
            </w:r>
          </w:p>
        </w:tc>
        <w:tc>
          <w:tcPr>
            <w:tcW w:w="1269" w:type="dxa"/>
            <w:vAlign w:val="center"/>
          </w:tcPr>
          <w:p w14:paraId="1F8C4B4C" w14:textId="77777777" w:rsidR="00353554" w:rsidRPr="00196E2C" w:rsidRDefault="00353554" w:rsidP="002D10B3">
            <w:pPr>
              <w:pStyle w:val="tabletext"/>
            </w:pPr>
            <w:r w:rsidRPr="00196E2C">
              <w:t>50% UPT</w:t>
            </w:r>
          </w:p>
        </w:tc>
        <w:tc>
          <w:tcPr>
            <w:tcW w:w="1269" w:type="dxa"/>
            <w:vAlign w:val="center"/>
          </w:tcPr>
          <w:p w14:paraId="6431734E" w14:textId="77777777" w:rsidR="00353554" w:rsidRPr="00196E2C" w:rsidRDefault="00353554" w:rsidP="002D10B3">
            <w:pPr>
              <w:pStyle w:val="tabletext"/>
            </w:pPr>
            <w:r w:rsidRPr="00196E2C">
              <w:t>95% UPT</w:t>
            </w:r>
          </w:p>
        </w:tc>
      </w:tr>
      <w:tr w:rsidR="00353554" w:rsidRPr="00196E2C" w14:paraId="46E08D6A" w14:textId="77777777" w:rsidTr="002D10B3">
        <w:trPr>
          <w:jc w:val="center"/>
        </w:trPr>
        <w:tc>
          <w:tcPr>
            <w:tcW w:w="1258" w:type="dxa"/>
            <w:shd w:val="clear" w:color="auto" w:fill="auto"/>
            <w:vAlign w:val="center"/>
          </w:tcPr>
          <w:p w14:paraId="14CEB382" w14:textId="77777777" w:rsidR="00353554" w:rsidRPr="00196E2C" w:rsidRDefault="00353554" w:rsidP="002D10B3">
            <w:pPr>
              <w:pStyle w:val="tabletext"/>
            </w:pPr>
            <w:r w:rsidRPr="00196E2C">
              <w:t>STRP</w:t>
            </w:r>
          </w:p>
        </w:tc>
        <w:tc>
          <w:tcPr>
            <w:tcW w:w="1269" w:type="dxa"/>
            <w:vAlign w:val="center"/>
          </w:tcPr>
          <w:p w14:paraId="58C9491C" w14:textId="77777777" w:rsidR="00353554" w:rsidRPr="00196E2C" w:rsidRDefault="00353554" w:rsidP="002D10B3">
            <w:pPr>
              <w:pStyle w:val="tabletext"/>
            </w:pPr>
            <w:r>
              <w:rPr>
                <w:rFonts w:hint="eastAsia"/>
              </w:rPr>
              <w:t>1</w:t>
            </w:r>
            <w:r>
              <w:t>4%/25%</w:t>
            </w:r>
          </w:p>
        </w:tc>
        <w:tc>
          <w:tcPr>
            <w:tcW w:w="1269" w:type="dxa"/>
            <w:shd w:val="clear" w:color="auto" w:fill="auto"/>
            <w:vAlign w:val="center"/>
          </w:tcPr>
          <w:p w14:paraId="3D068A91" w14:textId="77777777" w:rsidR="00353554" w:rsidRPr="00196E2C" w:rsidRDefault="00353554" w:rsidP="002D10B3">
            <w:pPr>
              <w:pStyle w:val="tabletext"/>
            </w:pPr>
            <w:r w:rsidRPr="00196E2C">
              <w:t>0.0%</w:t>
            </w:r>
          </w:p>
        </w:tc>
        <w:tc>
          <w:tcPr>
            <w:tcW w:w="1269" w:type="dxa"/>
            <w:shd w:val="clear" w:color="auto" w:fill="auto"/>
            <w:vAlign w:val="center"/>
          </w:tcPr>
          <w:p w14:paraId="3EFEBCE2" w14:textId="77777777" w:rsidR="00353554" w:rsidRPr="00196E2C" w:rsidRDefault="00353554" w:rsidP="002D10B3">
            <w:pPr>
              <w:pStyle w:val="tabletext"/>
            </w:pPr>
            <w:r w:rsidRPr="00196E2C">
              <w:t>0.0%</w:t>
            </w:r>
          </w:p>
        </w:tc>
        <w:tc>
          <w:tcPr>
            <w:tcW w:w="1269" w:type="dxa"/>
            <w:vAlign w:val="center"/>
          </w:tcPr>
          <w:p w14:paraId="4DA10CA2" w14:textId="77777777" w:rsidR="00353554" w:rsidRPr="00196E2C" w:rsidRDefault="00353554" w:rsidP="002D10B3">
            <w:pPr>
              <w:pStyle w:val="tabletext"/>
            </w:pPr>
            <w:r w:rsidRPr="00196E2C">
              <w:t>0.0%</w:t>
            </w:r>
          </w:p>
        </w:tc>
        <w:tc>
          <w:tcPr>
            <w:tcW w:w="1269" w:type="dxa"/>
            <w:vAlign w:val="center"/>
          </w:tcPr>
          <w:p w14:paraId="366E7739" w14:textId="77777777" w:rsidR="00353554" w:rsidRPr="00196E2C" w:rsidRDefault="00353554" w:rsidP="002D10B3">
            <w:pPr>
              <w:pStyle w:val="tabletext"/>
            </w:pPr>
            <w:r w:rsidRPr="00196E2C">
              <w:t>0.0%</w:t>
            </w:r>
          </w:p>
        </w:tc>
      </w:tr>
      <w:tr w:rsidR="00353554" w:rsidRPr="00196E2C" w14:paraId="38C80093" w14:textId="77777777" w:rsidTr="002D10B3">
        <w:trPr>
          <w:jc w:val="center"/>
        </w:trPr>
        <w:tc>
          <w:tcPr>
            <w:tcW w:w="1258" w:type="dxa"/>
            <w:shd w:val="clear" w:color="auto" w:fill="auto"/>
            <w:vAlign w:val="center"/>
          </w:tcPr>
          <w:p w14:paraId="2F9DEED4" w14:textId="77777777" w:rsidR="00353554" w:rsidRPr="00196E2C" w:rsidRDefault="00353554" w:rsidP="002D10B3">
            <w:pPr>
              <w:pStyle w:val="tabletext"/>
            </w:pPr>
            <w:r w:rsidRPr="00196E2C">
              <w:t>DPS</w:t>
            </w:r>
          </w:p>
        </w:tc>
        <w:tc>
          <w:tcPr>
            <w:tcW w:w="1269" w:type="dxa"/>
            <w:vMerge w:val="restart"/>
            <w:vAlign w:val="center"/>
          </w:tcPr>
          <w:p w14:paraId="58E01441" w14:textId="77777777" w:rsidR="00353554" w:rsidRPr="0014672B" w:rsidRDefault="00353554" w:rsidP="002D10B3">
            <w:pPr>
              <w:pStyle w:val="tabletext"/>
            </w:pPr>
            <w:r>
              <w:rPr>
                <w:rFonts w:hint="eastAsia"/>
                <w:szCs w:val="22"/>
              </w:rPr>
              <w:t>1</w:t>
            </w:r>
            <w:r>
              <w:rPr>
                <w:szCs w:val="22"/>
              </w:rPr>
              <w:t>4%</w:t>
            </w:r>
          </w:p>
        </w:tc>
        <w:tc>
          <w:tcPr>
            <w:tcW w:w="1269" w:type="dxa"/>
            <w:shd w:val="clear" w:color="auto" w:fill="auto"/>
          </w:tcPr>
          <w:p w14:paraId="2775E844" w14:textId="77777777" w:rsidR="00353554" w:rsidRPr="00196E2C" w:rsidRDefault="00353554" w:rsidP="002D10B3">
            <w:pPr>
              <w:pStyle w:val="tabletext"/>
            </w:pPr>
            <w:r w:rsidRPr="0014672B">
              <w:t>2.33</w:t>
            </w:r>
            <w:r>
              <w:t>%</w:t>
            </w:r>
          </w:p>
        </w:tc>
        <w:tc>
          <w:tcPr>
            <w:tcW w:w="1269" w:type="dxa"/>
            <w:shd w:val="clear" w:color="auto" w:fill="auto"/>
          </w:tcPr>
          <w:p w14:paraId="715C4CB2" w14:textId="77777777" w:rsidR="00353554" w:rsidRPr="00196E2C" w:rsidRDefault="00353554" w:rsidP="002D10B3">
            <w:pPr>
              <w:pStyle w:val="tabletext"/>
              <w:rPr>
                <w:szCs w:val="22"/>
              </w:rPr>
            </w:pPr>
            <w:r w:rsidRPr="0014672B">
              <w:t>8.18</w:t>
            </w:r>
            <w:r>
              <w:t>%</w:t>
            </w:r>
          </w:p>
        </w:tc>
        <w:tc>
          <w:tcPr>
            <w:tcW w:w="1269" w:type="dxa"/>
          </w:tcPr>
          <w:p w14:paraId="7CF73A41" w14:textId="77777777" w:rsidR="00353554" w:rsidRPr="00196E2C" w:rsidRDefault="00353554" w:rsidP="002D10B3">
            <w:pPr>
              <w:pStyle w:val="tabletext"/>
              <w:rPr>
                <w:szCs w:val="22"/>
              </w:rPr>
            </w:pPr>
            <w:r w:rsidRPr="0014672B">
              <w:t>4.00</w:t>
            </w:r>
            <w:r>
              <w:t>%</w:t>
            </w:r>
          </w:p>
        </w:tc>
        <w:tc>
          <w:tcPr>
            <w:tcW w:w="1269" w:type="dxa"/>
          </w:tcPr>
          <w:p w14:paraId="3382B78A" w14:textId="77777777" w:rsidR="00353554" w:rsidRPr="00196E2C" w:rsidRDefault="00353554" w:rsidP="002D10B3">
            <w:pPr>
              <w:pStyle w:val="tabletext"/>
              <w:rPr>
                <w:szCs w:val="22"/>
              </w:rPr>
            </w:pPr>
            <w:r w:rsidRPr="0014672B">
              <w:t>0.00</w:t>
            </w:r>
            <w:r>
              <w:t>%</w:t>
            </w:r>
          </w:p>
        </w:tc>
      </w:tr>
      <w:tr w:rsidR="00353554" w:rsidRPr="00196E2C" w14:paraId="3D6E7CD0" w14:textId="77777777" w:rsidTr="002D10B3">
        <w:trPr>
          <w:jc w:val="center"/>
        </w:trPr>
        <w:tc>
          <w:tcPr>
            <w:tcW w:w="1258" w:type="dxa"/>
            <w:shd w:val="clear" w:color="auto" w:fill="auto"/>
            <w:vAlign w:val="center"/>
          </w:tcPr>
          <w:p w14:paraId="6BCAE044" w14:textId="77777777" w:rsidR="00353554" w:rsidRPr="00196E2C" w:rsidRDefault="00353554" w:rsidP="002D10B3">
            <w:pPr>
              <w:pStyle w:val="tabletext"/>
            </w:pPr>
            <w:r w:rsidRPr="00196E2C">
              <w:t>DPS+NC-JT</w:t>
            </w:r>
          </w:p>
        </w:tc>
        <w:tc>
          <w:tcPr>
            <w:tcW w:w="1269" w:type="dxa"/>
            <w:vMerge/>
            <w:vAlign w:val="center"/>
          </w:tcPr>
          <w:p w14:paraId="610A7AE0" w14:textId="77777777" w:rsidR="00353554" w:rsidRPr="0014672B" w:rsidRDefault="00353554" w:rsidP="002D10B3">
            <w:pPr>
              <w:pStyle w:val="tabletext"/>
            </w:pPr>
          </w:p>
        </w:tc>
        <w:tc>
          <w:tcPr>
            <w:tcW w:w="1269" w:type="dxa"/>
            <w:shd w:val="clear" w:color="auto" w:fill="auto"/>
          </w:tcPr>
          <w:p w14:paraId="6A18CC0C" w14:textId="77777777" w:rsidR="00353554" w:rsidRPr="00196E2C" w:rsidRDefault="00353554" w:rsidP="002D10B3">
            <w:pPr>
              <w:pStyle w:val="tabletext"/>
            </w:pPr>
            <w:r w:rsidRPr="0014672B">
              <w:t>13.13</w:t>
            </w:r>
            <w:r>
              <w:t>%</w:t>
            </w:r>
          </w:p>
        </w:tc>
        <w:tc>
          <w:tcPr>
            <w:tcW w:w="1269" w:type="dxa"/>
            <w:shd w:val="clear" w:color="auto" w:fill="auto"/>
          </w:tcPr>
          <w:p w14:paraId="5458DF0B" w14:textId="77777777" w:rsidR="00353554" w:rsidRPr="00196E2C" w:rsidRDefault="00353554" w:rsidP="002D10B3">
            <w:pPr>
              <w:pStyle w:val="tabletext"/>
            </w:pPr>
            <w:r w:rsidRPr="0014672B">
              <w:t>9.45</w:t>
            </w:r>
            <w:r>
              <w:t>%</w:t>
            </w:r>
          </w:p>
        </w:tc>
        <w:tc>
          <w:tcPr>
            <w:tcW w:w="1269" w:type="dxa"/>
          </w:tcPr>
          <w:p w14:paraId="70719E68" w14:textId="77777777" w:rsidR="00353554" w:rsidRPr="00196E2C" w:rsidRDefault="00353554" w:rsidP="002D10B3">
            <w:pPr>
              <w:pStyle w:val="tabletext"/>
            </w:pPr>
            <w:r w:rsidRPr="0014672B">
              <w:t>8.33</w:t>
            </w:r>
            <w:r>
              <w:t>%</w:t>
            </w:r>
          </w:p>
        </w:tc>
        <w:tc>
          <w:tcPr>
            <w:tcW w:w="1269" w:type="dxa"/>
          </w:tcPr>
          <w:p w14:paraId="51D6EDD2" w14:textId="77777777" w:rsidR="00353554" w:rsidRPr="00196E2C" w:rsidRDefault="00353554" w:rsidP="002D10B3">
            <w:pPr>
              <w:pStyle w:val="tabletext"/>
            </w:pPr>
            <w:r w:rsidRPr="0014672B">
              <w:t>44.00</w:t>
            </w:r>
            <w:r>
              <w:t>%</w:t>
            </w:r>
          </w:p>
        </w:tc>
      </w:tr>
      <w:tr w:rsidR="00353554" w:rsidRPr="00196E2C" w14:paraId="03018FF8" w14:textId="77777777" w:rsidTr="002D10B3">
        <w:trPr>
          <w:jc w:val="center"/>
        </w:trPr>
        <w:tc>
          <w:tcPr>
            <w:tcW w:w="1258" w:type="dxa"/>
            <w:shd w:val="clear" w:color="auto" w:fill="auto"/>
            <w:vAlign w:val="center"/>
          </w:tcPr>
          <w:p w14:paraId="52B70423" w14:textId="77777777" w:rsidR="00353554" w:rsidRPr="00196E2C" w:rsidRDefault="00353554" w:rsidP="002D10B3">
            <w:pPr>
              <w:pStyle w:val="tabletext"/>
            </w:pPr>
            <w:r w:rsidRPr="00196E2C">
              <w:t>DPS</w:t>
            </w:r>
          </w:p>
        </w:tc>
        <w:tc>
          <w:tcPr>
            <w:tcW w:w="1269" w:type="dxa"/>
            <w:vMerge w:val="restart"/>
            <w:vAlign w:val="center"/>
          </w:tcPr>
          <w:p w14:paraId="5226A4FB" w14:textId="77777777" w:rsidR="00353554" w:rsidRPr="008E5CCB" w:rsidRDefault="00353554" w:rsidP="002D10B3">
            <w:pPr>
              <w:pStyle w:val="tabletext"/>
            </w:pPr>
            <w:r>
              <w:rPr>
                <w:rFonts w:hint="eastAsia"/>
                <w:szCs w:val="22"/>
              </w:rPr>
              <w:t>2</w:t>
            </w:r>
            <w:r>
              <w:rPr>
                <w:szCs w:val="22"/>
              </w:rPr>
              <w:t>5%</w:t>
            </w:r>
          </w:p>
        </w:tc>
        <w:tc>
          <w:tcPr>
            <w:tcW w:w="1269" w:type="dxa"/>
            <w:shd w:val="clear" w:color="auto" w:fill="auto"/>
          </w:tcPr>
          <w:p w14:paraId="2F940B19" w14:textId="77777777" w:rsidR="00353554" w:rsidRPr="00196E2C" w:rsidRDefault="00353554" w:rsidP="002D10B3">
            <w:pPr>
              <w:pStyle w:val="tabletext"/>
            </w:pPr>
            <w:r w:rsidRPr="008E5CCB">
              <w:t>2.72</w:t>
            </w:r>
            <w:r>
              <w:t>%</w:t>
            </w:r>
          </w:p>
        </w:tc>
        <w:tc>
          <w:tcPr>
            <w:tcW w:w="1269" w:type="dxa"/>
            <w:shd w:val="clear" w:color="auto" w:fill="auto"/>
          </w:tcPr>
          <w:p w14:paraId="5D7A96B9" w14:textId="77777777" w:rsidR="00353554" w:rsidRPr="00196E2C" w:rsidRDefault="00353554" w:rsidP="002D10B3">
            <w:pPr>
              <w:pStyle w:val="tabletext"/>
            </w:pPr>
            <w:r w:rsidRPr="008E5CCB">
              <w:t>10.27</w:t>
            </w:r>
            <w:r>
              <w:t>%</w:t>
            </w:r>
          </w:p>
        </w:tc>
        <w:tc>
          <w:tcPr>
            <w:tcW w:w="1269" w:type="dxa"/>
          </w:tcPr>
          <w:p w14:paraId="42F50C7A" w14:textId="77777777" w:rsidR="00353554" w:rsidRPr="00196E2C" w:rsidRDefault="00353554" w:rsidP="002D10B3">
            <w:pPr>
              <w:pStyle w:val="tabletext"/>
            </w:pPr>
            <w:r w:rsidRPr="008E5CCB">
              <w:t>4.22</w:t>
            </w:r>
            <w:r>
              <w:t>%</w:t>
            </w:r>
          </w:p>
        </w:tc>
        <w:tc>
          <w:tcPr>
            <w:tcW w:w="1269" w:type="dxa"/>
          </w:tcPr>
          <w:p w14:paraId="4DEC72EB" w14:textId="77777777" w:rsidR="00353554" w:rsidRPr="00196E2C" w:rsidRDefault="00353554" w:rsidP="002D10B3">
            <w:pPr>
              <w:pStyle w:val="tabletext"/>
            </w:pPr>
            <w:r w:rsidRPr="008E5CCB">
              <w:t>0.00</w:t>
            </w:r>
            <w:r>
              <w:t>%</w:t>
            </w:r>
          </w:p>
        </w:tc>
      </w:tr>
      <w:tr w:rsidR="00353554" w:rsidRPr="00196E2C" w14:paraId="00910C10" w14:textId="77777777" w:rsidTr="002D10B3">
        <w:trPr>
          <w:jc w:val="center"/>
        </w:trPr>
        <w:tc>
          <w:tcPr>
            <w:tcW w:w="1258" w:type="dxa"/>
            <w:shd w:val="clear" w:color="auto" w:fill="auto"/>
            <w:vAlign w:val="center"/>
          </w:tcPr>
          <w:p w14:paraId="6DFCD477" w14:textId="77777777" w:rsidR="00353554" w:rsidRPr="00196E2C" w:rsidRDefault="00353554" w:rsidP="002D10B3">
            <w:pPr>
              <w:pStyle w:val="tabletext"/>
            </w:pPr>
            <w:r w:rsidRPr="00196E2C">
              <w:t>DPS+NC-JT</w:t>
            </w:r>
          </w:p>
        </w:tc>
        <w:tc>
          <w:tcPr>
            <w:tcW w:w="1269" w:type="dxa"/>
            <w:vMerge/>
            <w:vAlign w:val="center"/>
          </w:tcPr>
          <w:p w14:paraId="176FBBFE" w14:textId="77777777" w:rsidR="00353554" w:rsidRPr="008E5CCB" w:rsidRDefault="00353554" w:rsidP="002D10B3">
            <w:pPr>
              <w:pStyle w:val="tabletext"/>
            </w:pPr>
          </w:p>
        </w:tc>
        <w:tc>
          <w:tcPr>
            <w:tcW w:w="1269" w:type="dxa"/>
            <w:shd w:val="clear" w:color="auto" w:fill="auto"/>
          </w:tcPr>
          <w:p w14:paraId="348BB2E6" w14:textId="77777777" w:rsidR="00353554" w:rsidRPr="00196E2C" w:rsidRDefault="00353554" w:rsidP="002D10B3">
            <w:pPr>
              <w:pStyle w:val="tabletext"/>
            </w:pPr>
            <w:r w:rsidRPr="008E5CCB">
              <w:t>5.67</w:t>
            </w:r>
            <w:r>
              <w:t>%</w:t>
            </w:r>
          </w:p>
        </w:tc>
        <w:tc>
          <w:tcPr>
            <w:tcW w:w="1269" w:type="dxa"/>
            <w:shd w:val="clear" w:color="auto" w:fill="auto"/>
          </w:tcPr>
          <w:p w14:paraId="6E5B0129" w14:textId="77777777" w:rsidR="00353554" w:rsidRPr="00196E2C" w:rsidRDefault="00353554" w:rsidP="002D10B3">
            <w:pPr>
              <w:pStyle w:val="tabletext"/>
              <w:rPr>
                <w:szCs w:val="22"/>
              </w:rPr>
            </w:pPr>
            <w:r w:rsidRPr="008E5CCB">
              <w:t>8.31</w:t>
            </w:r>
            <w:r>
              <w:t>%</w:t>
            </w:r>
          </w:p>
        </w:tc>
        <w:tc>
          <w:tcPr>
            <w:tcW w:w="1269" w:type="dxa"/>
          </w:tcPr>
          <w:p w14:paraId="34487968" w14:textId="77777777" w:rsidR="00353554" w:rsidRPr="00196E2C" w:rsidRDefault="00353554" w:rsidP="002D10B3">
            <w:pPr>
              <w:pStyle w:val="tabletext"/>
              <w:rPr>
                <w:szCs w:val="22"/>
              </w:rPr>
            </w:pPr>
            <w:r w:rsidRPr="008E5CCB">
              <w:t>0.00</w:t>
            </w:r>
            <w:r>
              <w:t>%</w:t>
            </w:r>
          </w:p>
        </w:tc>
        <w:tc>
          <w:tcPr>
            <w:tcW w:w="1269" w:type="dxa"/>
          </w:tcPr>
          <w:p w14:paraId="5B6659D4" w14:textId="77777777" w:rsidR="00353554" w:rsidRPr="00196E2C" w:rsidRDefault="00353554" w:rsidP="002D10B3">
            <w:pPr>
              <w:pStyle w:val="tabletext"/>
              <w:rPr>
                <w:szCs w:val="22"/>
              </w:rPr>
            </w:pPr>
            <w:r w:rsidRPr="008E5CCB">
              <w:t>0.00</w:t>
            </w:r>
            <w:r>
              <w:t>%</w:t>
            </w:r>
          </w:p>
        </w:tc>
      </w:tr>
    </w:tbl>
    <w:p w14:paraId="57886075" w14:textId="77777777" w:rsidR="00353554" w:rsidRDefault="00353554" w:rsidP="00353554">
      <w:pPr>
        <w:rPr>
          <w:rFonts w:eastAsiaTheme="minorEastAsia"/>
          <w:lang w:eastAsia="zh-CN"/>
        </w:rPr>
      </w:pPr>
    </w:p>
    <w:p w14:paraId="25E94D83" w14:textId="77777777" w:rsidR="00353554" w:rsidRDefault="00353554" w:rsidP="00353554">
      <w:pPr>
        <w:pStyle w:val="table"/>
      </w:pPr>
      <w:r w:rsidRPr="001A2441">
        <w:t>DPS and DPS+NC-JT vs. STRP for Indoor Hotspot with ideal backhaul</w:t>
      </w:r>
    </w:p>
    <w:tbl>
      <w:tblPr>
        <w:tblW w:w="7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gridCol w:w="1269"/>
      </w:tblGrid>
      <w:tr w:rsidR="00353554" w:rsidRPr="00196E2C" w14:paraId="699951EB" w14:textId="77777777" w:rsidTr="002D10B3">
        <w:trPr>
          <w:jc w:val="center"/>
        </w:trPr>
        <w:tc>
          <w:tcPr>
            <w:tcW w:w="1258" w:type="dxa"/>
            <w:shd w:val="clear" w:color="auto" w:fill="auto"/>
            <w:vAlign w:val="center"/>
          </w:tcPr>
          <w:p w14:paraId="024F53D7" w14:textId="77777777" w:rsidR="00353554" w:rsidRPr="00196E2C" w:rsidRDefault="00353554" w:rsidP="002D10B3">
            <w:pPr>
              <w:pStyle w:val="tabletext"/>
            </w:pPr>
          </w:p>
        </w:tc>
        <w:tc>
          <w:tcPr>
            <w:tcW w:w="1269" w:type="dxa"/>
            <w:vAlign w:val="center"/>
          </w:tcPr>
          <w:p w14:paraId="385009E4" w14:textId="77777777" w:rsidR="00353554" w:rsidRPr="00196E2C" w:rsidRDefault="00353554" w:rsidP="002D10B3">
            <w:pPr>
              <w:pStyle w:val="tabletext"/>
            </w:pPr>
            <w:r w:rsidRPr="005A46DD">
              <w:t>FR</w:t>
            </w:r>
            <w:r>
              <w:t>2</w:t>
            </w:r>
            <w:r w:rsidRPr="005A46DD">
              <w:t xml:space="preserve"> with same λ, RU for STRP</w:t>
            </w:r>
          </w:p>
        </w:tc>
        <w:tc>
          <w:tcPr>
            <w:tcW w:w="1269" w:type="dxa"/>
            <w:shd w:val="clear" w:color="auto" w:fill="auto"/>
            <w:vAlign w:val="center"/>
          </w:tcPr>
          <w:p w14:paraId="71983ECD" w14:textId="77777777" w:rsidR="00353554" w:rsidRPr="00196E2C" w:rsidRDefault="00353554" w:rsidP="002D10B3">
            <w:pPr>
              <w:pStyle w:val="tabletext"/>
            </w:pPr>
            <w:r w:rsidRPr="00196E2C">
              <w:t>Mean UPT</w:t>
            </w:r>
          </w:p>
        </w:tc>
        <w:tc>
          <w:tcPr>
            <w:tcW w:w="1269" w:type="dxa"/>
            <w:shd w:val="clear" w:color="auto" w:fill="auto"/>
            <w:vAlign w:val="center"/>
          </w:tcPr>
          <w:p w14:paraId="78AE408C" w14:textId="77777777" w:rsidR="00353554" w:rsidRPr="00196E2C" w:rsidRDefault="00353554" w:rsidP="002D10B3">
            <w:pPr>
              <w:pStyle w:val="tabletext"/>
            </w:pPr>
            <w:r w:rsidRPr="00196E2C">
              <w:t>5% UPT</w:t>
            </w:r>
          </w:p>
        </w:tc>
        <w:tc>
          <w:tcPr>
            <w:tcW w:w="1269" w:type="dxa"/>
            <w:vAlign w:val="center"/>
          </w:tcPr>
          <w:p w14:paraId="4FEF2149" w14:textId="77777777" w:rsidR="00353554" w:rsidRPr="00196E2C" w:rsidRDefault="00353554" w:rsidP="002D10B3">
            <w:pPr>
              <w:pStyle w:val="tabletext"/>
            </w:pPr>
            <w:r w:rsidRPr="00196E2C">
              <w:t>50% UPT</w:t>
            </w:r>
          </w:p>
        </w:tc>
        <w:tc>
          <w:tcPr>
            <w:tcW w:w="1269" w:type="dxa"/>
            <w:vAlign w:val="center"/>
          </w:tcPr>
          <w:p w14:paraId="23DCD30D" w14:textId="77777777" w:rsidR="00353554" w:rsidRPr="00196E2C" w:rsidRDefault="00353554" w:rsidP="002D10B3">
            <w:pPr>
              <w:pStyle w:val="tabletext"/>
            </w:pPr>
            <w:r w:rsidRPr="00196E2C">
              <w:t>95% UPT</w:t>
            </w:r>
          </w:p>
        </w:tc>
      </w:tr>
      <w:tr w:rsidR="00353554" w:rsidRPr="00196E2C" w14:paraId="6C3EA1AC" w14:textId="77777777" w:rsidTr="002D10B3">
        <w:trPr>
          <w:jc w:val="center"/>
        </w:trPr>
        <w:tc>
          <w:tcPr>
            <w:tcW w:w="1258" w:type="dxa"/>
            <w:shd w:val="clear" w:color="auto" w:fill="auto"/>
            <w:vAlign w:val="center"/>
          </w:tcPr>
          <w:p w14:paraId="39E8870D" w14:textId="77777777" w:rsidR="00353554" w:rsidRPr="00196E2C" w:rsidRDefault="00353554" w:rsidP="002D10B3">
            <w:pPr>
              <w:pStyle w:val="tabletext"/>
            </w:pPr>
            <w:r w:rsidRPr="00196E2C">
              <w:t>STRP</w:t>
            </w:r>
          </w:p>
        </w:tc>
        <w:tc>
          <w:tcPr>
            <w:tcW w:w="1269" w:type="dxa"/>
            <w:vAlign w:val="center"/>
          </w:tcPr>
          <w:p w14:paraId="2891E008" w14:textId="77777777" w:rsidR="00353554" w:rsidRPr="00196E2C" w:rsidRDefault="00353554" w:rsidP="002D10B3">
            <w:pPr>
              <w:pStyle w:val="tabletext"/>
            </w:pPr>
            <w:r>
              <w:rPr>
                <w:rFonts w:hint="eastAsia"/>
              </w:rPr>
              <w:t>1</w:t>
            </w:r>
            <w:r>
              <w:t>7%/28%</w:t>
            </w:r>
          </w:p>
        </w:tc>
        <w:tc>
          <w:tcPr>
            <w:tcW w:w="1269" w:type="dxa"/>
            <w:shd w:val="clear" w:color="auto" w:fill="auto"/>
            <w:vAlign w:val="center"/>
          </w:tcPr>
          <w:p w14:paraId="7F4C525E" w14:textId="77777777" w:rsidR="00353554" w:rsidRPr="00196E2C" w:rsidRDefault="00353554" w:rsidP="002D10B3">
            <w:pPr>
              <w:pStyle w:val="tabletext"/>
            </w:pPr>
            <w:r w:rsidRPr="00196E2C">
              <w:t>0.0%</w:t>
            </w:r>
          </w:p>
        </w:tc>
        <w:tc>
          <w:tcPr>
            <w:tcW w:w="1269" w:type="dxa"/>
            <w:shd w:val="clear" w:color="auto" w:fill="auto"/>
            <w:vAlign w:val="center"/>
          </w:tcPr>
          <w:p w14:paraId="2E00DA95" w14:textId="77777777" w:rsidR="00353554" w:rsidRPr="00196E2C" w:rsidRDefault="00353554" w:rsidP="002D10B3">
            <w:pPr>
              <w:pStyle w:val="tabletext"/>
            </w:pPr>
            <w:r w:rsidRPr="00196E2C">
              <w:t>0.0%</w:t>
            </w:r>
          </w:p>
        </w:tc>
        <w:tc>
          <w:tcPr>
            <w:tcW w:w="1269" w:type="dxa"/>
            <w:vAlign w:val="center"/>
          </w:tcPr>
          <w:p w14:paraId="71CE5879" w14:textId="77777777" w:rsidR="00353554" w:rsidRPr="00196E2C" w:rsidRDefault="00353554" w:rsidP="002D10B3">
            <w:pPr>
              <w:pStyle w:val="tabletext"/>
            </w:pPr>
            <w:r w:rsidRPr="00196E2C">
              <w:t>0.0%</w:t>
            </w:r>
          </w:p>
        </w:tc>
        <w:tc>
          <w:tcPr>
            <w:tcW w:w="1269" w:type="dxa"/>
            <w:vAlign w:val="center"/>
          </w:tcPr>
          <w:p w14:paraId="14250BB4" w14:textId="77777777" w:rsidR="00353554" w:rsidRPr="00196E2C" w:rsidRDefault="00353554" w:rsidP="002D10B3">
            <w:pPr>
              <w:pStyle w:val="tabletext"/>
            </w:pPr>
            <w:r w:rsidRPr="00196E2C">
              <w:t>0.0%</w:t>
            </w:r>
          </w:p>
        </w:tc>
      </w:tr>
      <w:tr w:rsidR="00353554" w:rsidRPr="00196E2C" w14:paraId="3F9670E3" w14:textId="77777777" w:rsidTr="002D10B3">
        <w:trPr>
          <w:jc w:val="center"/>
        </w:trPr>
        <w:tc>
          <w:tcPr>
            <w:tcW w:w="1258" w:type="dxa"/>
            <w:shd w:val="clear" w:color="auto" w:fill="auto"/>
            <w:vAlign w:val="center"/>
          </w:tcPr>
          <w:p w14:paraId="39CD46E9" w14:textId="77777777" w:rsidR="00353554" w:rsidRPr="00196E2C" w:rsidRDefault="00353554" w:rsidP="002D10B3">
            <w:pPr>
              <w:pStyle w:val="tabletext"/>
            </w:pPr>
            <w:r w:rsidRPr="00196E2C">
              <w:t>DPS</w:t>
            </w:r>
          </w:p>
        </w:tc>
        <w:tc>
          <w:tcPr>
            <w:tcW w:w="1269" w:type="dxa"/>
            <w:vMerge w:val="restart"/>
            <w:vAlign w:val="center"/>
          </w:tcPr>
          <w:p w14:paraId="13262334" w14:textId="77777777" w:rsidR="00353554" w:rsidRPr="00C6400C" w:rsidRDefault="00353554" w:rsidP="002D10B3">
            <w:pPr>
              <w:pStyle w:val="tabletext"/>
            </w:pPr>
            <w:r>
              <w:rPr>
                <w:rFonts w:hint="eastAsia"/>
                <w:szCs w:val="22"/>
              </w:rPr>
              <w:t>1</w:t>
            </w:r>
            <w:r>
              <w:rPr>
                <w:szCs w:val="22"/>
              </w:rPr>
              <w:t>7%</w:t>
            </w:r>
          </w:p>
        </w:tc>
        <w:tc>
          <w:tcPr>
            <w:tcW w:w="1269" w:type="dxa"/>
            <w:shd w:val="clear" w:color="auto" w:fill="auto"/>
          </w:tcPr>
          <w:p w14:paraId="39212B1A" w14:textId="77777777" w:rsidR="00353554" w:rsidRPr="00196E2C" w:rsidRDefault="00353554" w:rsidP="002D10B3">
            <w:pPr>
              <w:pStyle w:val="tabletext"/>
            </w:pPr>
            <w:r w:rsidRPr="00C6400C">
              <w:t>5.53</w:t>
            </w:r>
            <w:r>
              <w:t>%</w:t>
            </w:r>
          </w:p>
        </w:tc>
        <w:tc>
          <w:tcPr>
            <w:tcW w:w="1269" w:type="dxa"/>
            <w:shd w:val="clear" w:color="auto" w:fill="auto"/>
          </w:tcPr>
          <w:p w14:paraId="487F5A8A" w14:textId="77777777" w:rsidR="00353554" w:rsidRPr="00196E2C" w:rsidRDefault="00353554" w:rsidP="002D10B3">
            <w:pPr>
              <w:pStyle w:val="tabletext"/>
              <w:rPr>
                <w:szCs w:val="22"/>
              </w:rPr>
            </w:pPr>
            <w:r w:rsidRPr="00C6400C">
              <w:t>8.33</w:t>
            </w:r>
            <w:r>
              <w:t>%</w:t>
            </w:r>
          </w:p>
        </w:tc>
        <w:tc>
          <w:tcPr>
            <w:tcW w:w="1269" w:type="dxa"/>
          </w:tcPr>
          <w:p w14:paraId="58C12EA8" w14:textId="77777777" w:rsidR="00353554" w:rsidRPr="00196E2C" w:rsidRDefault="00353554" w:rsidP="002D10B3">
            <w:pPr>
              <w:pStyle w:val="tabletext"/>
              <w:rPr>
                <w:szCs w:val="22"/>
              </w:rPr>
            </w:pPr>
            <w:r w:rsidRPr="00C6400C">
              <w:t>8.11</w:t>
            </w:r>
            <w:r>
              <w:t>%</w:t>
            </w:r>
          </w:p>
        </w:tc>
        <w:tc>
          <w:tcPr>
            <w:tcW w:w="1269" w:type="dxa"/>
          </w:tcPr>
          <w:p w14:paraId="0627CAA9" w14:textId="77777777" w:rsidR="00353554" w:rsidRPr="00196E2C" w:rsidRDefault="00353554" w:rsidP="002D10B3">
            <w:pPr>
              <w:pStyle w:val="tabletext"/>
              <w:rPr>
                <w:szCs w:val="22"/>
              </w:rPr>
            </w:pPr>
            <w:r w:rsidRPr="00C6400C">
              <w:t>0.00</w:t>
            </w:r>
            <w:r>
              <w:t>%</w:t>
            </w:r>
          </w:p>
        </w:tc>
      </w:tr>
      <w:tr w:rsidR="00353554" w:rsidRPr="00196E2C" w14:paraId="04FD2FAD" w14:textId="77777777" w:rsidTr="002D10B3">
        <w:trPr>
          <w:jc w:val="center"/>
        </w:trPr>
        <w:tc>
          <w:tcPr>
            <w:tcW w:w="1258" w:type="dxa"/>
            <w:shd w:val="clear" w:color="auto" w:fill="auto"/>
            <w:vAlign w:val="center"/>
          </w:tcPr>
          <w:p w14:paraId="097596D9" w14:textId="77777777" w:rsidR="00353554" w:rsidRPr="00196E2C" w:rsidRDefault="00353554" w:rsidP="002D10B3">
            <w:pPr>
              <w:pStyle w:val="tabletext"/>
            </w:pPr>
            <w:r w:rsidRPr="00196E2C">
              <w:t>DPS+NC-JT</w:t>
            </w:r>
          </w:p>
        </w:tc>
        <w:tc>
          <w:tcPr>
            <w:tcW w:w="1269" w:type="dxa"/>
            <w:vMerge/>
            <w:vAlign w:val="center"/>
          </w:tcPr>
          <w:p w14:paraId="7F28C943" w14:textId="77777777" w:rsidR="00353554" w:rsidRPr="00C6400C" w:rsidRDefault="00353554" w:rsidP="002D10B3">
            <w:pPr>
              <w:pStyle w:val="tabletext"/>
            </w:pPr>
          </w:p>
        </w:tc>
        <w:tc>
          <w:tcPr>
            <w:tcW w:w="1269" w:type="dxa"/>
            <w:shd w:val="clear" w:color="auto" w:fill="auto"/>
          </w:tcPr>
          <w:p w14:paraId="5ABE05A6" w14:textId="77777777" w:rsidR="00353554" w:rsidRPr="00196E2C" w:rsidRDefault="00353554" w:rsidP="002D10B3">
            <w:pPr>
              <w:pStyle w:val="tabletext"/>
            </w:pPr>
            <w:r w:rsidRPr="00C6400C">
              <w:t>21.34</w:t>
            </w:r>
            <w:r>
              <w:t>%</w:t>
            </w:r>
          </w:p>
        </w:tc>
        <w:tc>
          <w:tcPr>
            <w:tcW w:w="1269" w:type="dxa"/>
            <w:shd w:val="clear" w:color="auto" w:fill="auto"/>
          </w:tcPr>
          <w:p w14:paraId="46EBAA50" w14:textId="77777777" w:rsidR="00353554" w:rsidRPr="00196E2C" w:rsidRDefault="00353554" w:rsidP="002D10B3">
            <w:pPr>
              <w:pStyle w:val="tabletext"/>
            </w:pPr>
            <w:r w:rsidRPr="00C6400C">
              <w:t>15.07</w:t>
            </w:r>
            <w:r>
              <w:t>%</w:t>
            </w:r>
          </w:p>
        </w:tc>
        <w:tc>
          <w:tcPr>
            <w:tcW w:w="1269" w:type="dxa"/>
          </w:tcPr>
          <w:p w14:paraId="59F1A650" w14:textId="77777777" w:rsidR="00353554" w:rsidRPr="00196E2C" w:rsidRDefault="00353554" w:rsidP="002D10B3">
            <w:pPr>
              <w:pStyle w:val="tabletext"/>
            </w:pPr>
            <w:r w:rsidRPr="00C6400C">
              <w:t>11.11</w:t>
            </w:r>
            <w:r>
              <w:t>%</w:t>
            </w:r>
          </w:p>
        </w:tc>
        <w:tc>
          <w:tcPr>
            <w:tcW w:w="1269" w:type="dxa"/>
          </w:tcPr>
          <w:p w14:paraId="26863071" w14:textId="77777777" w:rsidR="00353554" w:rsidRPr="00196E2C" w:rsidRDefault="00353554" w:rsidP="002D10B3">
            <w:pPr>
              <w:pStyle w:val="tabletext"/>
            </w:pPr>
            <w:r w:rsidRPr="00C6400C">
              <w:t>71.43</w:t>
            </w:r>
            <w:r>
              <w:t>%</w:t>
            </w:r>
          </w:p>
        </w:tc>
      </w:tr>
      <w:tr w:rsidR="00353554" w:rsidRPr="00196E2C" w14:paraId="45F84580" w14:textId="77777777" w:rsidTr="002D10B3">
        <w:trPr>
          <w:jc w:val="center"/>
        </w:trPr>
        <w:tc>
          <w:tcPr>
            <w:tcW w:w="1258" w:type="dxa"/>
            <w:shd w:val="clear" w:color="auto" w:fill="auto"/>
            <w:vAlign w:val="center"/>
          </w:tcPr>
          <w:p w14:paraId="001AC469" w14:textId="77777777" w:rsidR="00353554" w:rsidRPr="00196E2C" w:rsidRDefault="00353554" w:rsidP="002D10B3">
            <w:pPr>
              <w:pStyle w:val="tabletext"/>
            </w:pPr>
            <w:r w:rsidRPr="00196E2C">
              <w:t>DPS</w:t>
            </w:r>
          </w:p>
        </w:tc>
        <w:tc>
          <w:tcPr>
            <w:tcW w:w="1269" w:type="dxa"/>
            <w:vMerge w:val="restart"/>
            <w:vAlign w:val="center"/>
          </w:tcPr>
          <w:p w14:paraId="1DEDAB57" w14:textId="77777777" w:rsidR="00353554" w:rsidRPr="00E5574D" w:rsidRDefault="00353554" w:rsidP="002D10B3">
            <w:pPr>
              <w:pStyle w:val="tabletext"/>
            </w:pPr>
            <w:r>
              <w:rPr>
                <w:rFonts w:hint="eastAsia"/>
                <w:szCs w:val="22"/>
              </w:rPr>
              <w:t>2</w:t>
            </w:r>
            <w:r>
              <w:rPr>
                <w:szCs w:val="22"/>
              </w:rPr>
              <w:t>8%</w:t>
            </w:r>
          </w:p>
        </w:tc>
        <w:tc>
          <w:tcPr>
            <w:tcW w:w="1269" w:type="dxa"/>
            <w:shd w:val="clear" w:color="auto" w:fill="auto"/>
          </w:tcPr>
          <w:p w14:paraId="41D2EF1D" w14:textId="77777777" w:rsidR="00353554" w:rsidRPr="00196E2C" w:rsidRDefault="00353554" w:rsidP="002D10B3">
            <w:pPr>
              <w:pStyle w:val="tabletext"/>
            </w:pPr>
            <w:r w:rsidRPr="00E5574D">
              <w:t>12.69</w:t>
            </w:r>
            <w:r>
              <w:t>%</w:t>
            </w:r>
          </w:p>
        </w:tc>
        <w:tc>
          <w:tcPr>
            <w:tcW w:w="1269" w:type="dxa"/>
            <w:shd w:val="clear" w:color="auto" w:fill="auto"/>
          </w:tcPr>
          <w:p w14:paraId="542C10D6" w14:textId="77777777" w:rsidR="00353554" w:rsidRPr="00196E2C" w:rsidRDefault="00353554" w:rsidP="002D10B3">
            <w:pPr>
              <w:pStyle w:val="tabletext"/>
            </w:pPr>
            <w:r w:rsidRPr="00E5574D">
              <w:t>8.55</w:t>
            </w:r>
            <w:r>
              <w:t>%</w:t>
            </w:r>
          </w:p>
        </w:tc>
        <w:tc>
          <w:tcPr>
            <w:tcW w:w="1269" w:type="dxa"/>
          </w:tcPr>
          <w:p w14:paraId="398ED1C3" w14:textId="77777777" w:rsidR="00353554" w:rsidRPr="00196E2C" w:rsidRDefault="00353554" w:rsidP="002D10B3">
            <w:pPr>
              <w:pStyle w:val="tabletext"/>
            </w:pPr>
            <w:r w:rsidRPr="00E5574D">
              <w:t>27.27</w:t>
            </w:r>
            <w:r>
              <w:t>%</w:t>
            </w:r>
          </w:p>
        </w:tc>
        <w:tc>
          <w:tcPr>
            <w:tcW w:w="1269" w:type="dxa"/>
          </w:tcPr>
          <w:p w14:paraId="3711EE85" w14:textId="77777777" w:rsidR="00353554" w:rsidRPr="00196E2C" w:rsidRDefault="00353554" w:rsidP="002D10B3">
            <w:pPr>
              <w:pStyle w:val="tabletext"/>
            </w:pPr>
            <w:r w:rsidRPr="00E5574D">
              <w:t>0.00</w:t>
            </w:r>
            <w:r>
              <w:t>%</w:t>
            </w:r>
          </w:p>
        </w:tc>
      </w:tr>
      <w:tr w:rsidR="00353554" w:rsidRPr="00196E2C" w14:paraId="6DEE4972" w14:textId="77777777" w:rsidTr="002D10B3">
        <w:trPr>
          <w:jc w:val="center"/>
        </w:trPr>
        <w:tc>
          <w:tcPr>
            <w:tcW w:w="1258" w:type="dxa"/>
            <w:shd w:val="clear" w:color="auto" w:fill="auto"/>
            <w:vAlign w:val="center"/>
          </w:tcPr>
          <w:p w14:paraId="608F0987" w14:textId="77777777" w:rsidR="00353554" w:rsidRPr="00196E2C" w:rsidRDefault="00353554" w:rsidP="002D10B3">
            <w:pPr>
              <w:pStyle w:val="tabletext"/>
            </w:pPr>
            <w:r w:rsidRPr="00196E2C">
              <w:t>DPS+NC-JT</w:t>
            </w:r>
          </w:p>
        </w:tc>
        <w:tc>
          <w:tcPr>
            <w:tcW w:w="1269" w:type="dxa"/>
            <w:vMerge/>
            <w:vAlign w:val="center"/>
          </w:tcPr>
          <w:p w14:paraId="6A6D6B90" w14:textId="77777777" w:rsidR="00353554" w:rsidRPr="00E5574D" w:rsidRDefault="00353554" w:rsidP="002D10B3">
            <w:pPr>
              <w:pStyle w:val="tabletext"/>
            </w:pPr>
          </w:p>
        </w:tc>
        <w:tc>
          <w:tcPr>
            <w:tcW w:w="1269" w:type="dxa"/>
            <w:shd w:val="clear" w:color="auto" w:fill="auto"/>
          </w:tcPr>
          <w:p w14:paraId="02C46642" w14:textId="77777777" w:rsidR="00353554" w:rsidRPr="00196E2C" w:rsidRDefault="00353554" w:rsidP="002D10B3">
            <w:pPr>
              <w:pStyle w:val="tabletext"/>
            </w:pPr>
            <w:r w:rsidRPr="00E5574D">
              <w:t>28.32</w:t>
            </w:r>
            <w:r>
              <w:t>%</w:t>
            </w:r>
          </w:p>
        </w:tc>
        <w:tc>
          <w:tcPr>
            <w:tcW w:w="1269" w:type="dxa"/>
            <w:shd w:val="clear" w:color="auto" w:fill="auto"/>
          </w:tcPr>
          <w:p w14:paraId="43939784" w14:textId="77777777" w:rsidR="00353554" w:rsidRPr="00196E2C" w:rsidRDefault="00353554" w:rsidP="002D10B3">
            <w:pPr>
              <w:pStyle w:val="tabletext"/>
              <w:rPr>
                <w:szCs w:val="22"/>
              </w:rPr>
            </w:pPr>
            <w:r w:rsidRPr="00E5574D">
              <w:t>13.44</w:t>
            </w:r>
            <w:r>
              <w:t>%</w:t>
            </w:r>
          </w:p>
        </w:tc>
        <w:tc>
          <w:tcPr>
            <w:tcW w:w="1269" w:type="dxa"/>
          </w:tcPr>
          <w:p w14:paraId="10287CDF" w14:textId="77777777" w:rsidR="00353554" w:rsidRPr="00196E2C" w:rsidRDefault="00353554" w:rsidP="002D10B3">
            <w:pPr>
              <w:pStyle w:val="tabletext"/>
              <w:rPr>
                <w:szCs w:val="22"/>
              </w:rPr>
            </w:pPr>
            <w:r w:rsidRPr="00E5574D">
              <w:t>37.69</w:t>
            </w:r>
            <w:r>
              <w:t>%</w:t>
            </w:r>
          </w:p>
        </w:tc>
        <w:tc>
          <w:tcPr>
            <w:tcW w:w="1269" w:type="dxa"/>
          </w:tcPr>
          <w:p w14:paraId="7C4B404A" w14:textId="77777777" w:rsidR="00353554" w:rsidRPr="00196E2C" w:rsidRDefault="00353554" w:rsidP="002D10B3">
            <w:pPr>
              <w:pStyle w:val="tabletext"/>
              <w:rPr>
                <w:szCs w:val="22"/>
              </w:rPr>
            </w:pPr>
            <w:r w:rsidRPr="00E5574D">
              <w:t>56.52</w:t>
            </w:r>
            <w:r>
              <w:t>%</w:t>
            </w:r>
          </w:p>
        </w:tc>
      </w:tr>
    </w:tbl>
    <w:p w14:paraId="69849046" w14:textId="77777777" w:rsidR="00353554" w:rsidRPr="00180D92" w:rsidRDefault="00353554" w:rsidP="00353554">
      <w:pPr>
        <w:rPr>
          <w:rFonts w:eastAsiaTheme="minorEastAsia"/>
          <w:lang w:eastAsia="zh-CN"/>
        </w:rPr>
      </w:pPr>
    </w:p>
    <w:p w14:paraId="1D9FC2FF" w14:textId="77777777" w:rsidR="00353554" w:rsidRPr="00180D92" w:rsidRDefault="00353554" w:rsidP="00353554">
      <w:pPr>
        <w:pStyle w:val="observation"/>
      </w:pPr>
      <w:r w:rsidRPr="002E1DA2">
        <w:t>Dynamic switch</w:t>
      </w:r>
      <w:r>
        <w:t>ing</w:t>
      </w:r>
      <w:r w:rsidRPr="002E1DA2">
        <w:t xml:space="preserve"> between DPS and NC-JT based on </w:t>
      </w:r>
      <w:r>
        <w:t xml:space="preserve">CSIs </w:t>
      </w:r>
      <w:r w:rsidRPr="002E1DA2">
        <w:t xml:space="preserve">UE </w:t>
      </w:r>
      <w:r>
        <w:t>reported</w:t>
      </w:r>
      <w:r w:rsidRPr="002E1DA2">
        <w:t xml:space="preserve"> </w:t>
      </w:r>
      <w:r w:rsidRPr="00367231">
        <w:t xml:space="preserve">has performance gain </w:t>
      </w:r>
      <w:r>
        <w:t xml:space="preserve">also </w:t>
      </w:r>
      <w:r w:rsidRPr="00367231">
        <w:t>compared to STRP</w:t>
      </w:r>
      <w:r>
        <w:t xml:space="preserve"> in ideal backhaul scenarios</w:t>
      </w:r>
      <w:r w:rsidRPr="00367231">
        <w:t>.</w:t>
      </w:r>
    </w:p>
    <w:p w14:paraId="150863E4" w14:textId="77777777" w:rsidR="00353554" w:rsidRPr="00180D92" w:rsidRDefault="00353554" w:rsidP="00353554">
      <w:pPr>
        <w:pStyle w:val="observation"/>
      </w:pPr>
      <w:r w:rsidRPr="00895CFD">
        <w:t>DPS has gain</w:t>
      </w:r>
      <w:r>
        <w:t xml:space="preserve">s compared to STRP </w:t>
      </w:r>
      <w:r w:rsidRPr="00895CFD">
        <w:t>in FR</w:t>
      </w:r>
      <w:r>
        <w:t>2 for</w:t>
      </w:r>
      <w:r w:rsidRPr="00895CFD">
        <w:t xml:space="preserve"> Indoor Hotspot</w:t>
      </w:r>
      <w:r>
        <w:t xml:space="preserve"> </w:t>
      </w:r>
      <w:r w:rsidRPr="00180D92">
        <w:t>due to</w:t>
      </w:r>
      <w:r>
        <w:t xml:space="preserve"> </w:t>
      </w:r>
      <w:r w:rsidRPr="00180D92">
        <w:t>weaken</w:t>
      </w:r>
      <w:r>
        <w:t>ed</w:t>
      </w:r>
      <w:r w:rsidRPr="00180D92">
        <w:t xml:space="preserve"> interference</w:t>
      </w:r>
      <w:r>
        <w:t xml:space="preserve"> in ideal backhaul scenarios</w:t>
      </w:r>
      <w:r w:rsidRPr="00180D92">
        <w:t>.</w:t>
      </w:r>
    </w:p>
    <w:p w14:paraId="7DECDE97" w14:textId="77777777" w:rsidR="00353554" w:rsidRPr="00180D92" w:rsidRDefault="00353554" w:rsidP="00353554">
      <w:r w:rsidRPr="00180D92">
        <w:t>For</w:t>
      </w:r>
      <w:r>
        <w:t xml:space="preserve"> ideal backhaul scenario</w:t>
      </w:r>
      <w:r w:rsidRPr="00180D92">
        <w:t xml:space="preserve">, we tend to </w:t>
      </w:r>
      <w:r>
        <w:t xml:space="preserve">let the UE </w:t>
      </w:r>
      <w:r w:rsidRPr="00180D92">
        <w:t>report all CSI</w:t>
      </w:r>
      <w:r>
        <w:t>s</w:t>
      </w:r>
      <w:r w:rsidRPr="00180D92">
        <w:t>. The scheduler has more CSI information and determines the transmission mode of the UE. In theory, the system can achieve better transmission performance</w:t>
      </w:r>
      <w:r>
        <w:t xml:space="preserve"> than the non-ideal backhaul scenario</w:t>
      </w:r>
      <w:r w:rsidRPr="00180D92">
        <w:t>. However, a more complex scheduling algorithm is also required</w:t>
      </w:r>
      <w:r>
        <w:t xml:space="preserve"> to achieve that</w:t>
      </w:r>
      <w:r w:rsidRPr="00180D92">
        <w:t>. If a sub-optimal scheduling algorithm is used, especially in a scene with relatively large interference, it may cause system performance degradation with increas</w:t>
      </w:r>
      <w:r>
        <w:t>ed UE</w:t>
      </w:r>
      <w:r w:rsidRPr="00180D92">
        <w:t xml:space="preserve"> scheduling opportunity.</w:t>
      </w:r>
    </w:p>
    <w:p w14:paraId="032452FA" w14:textId="77777777" w:rsidR="00353554" w:rsidRPr="00180D92" w:rsidRDefault="00353554" w:rsidP="00353554">
      <w:pPr>
        <w:pStyle w:val="observation"/>
      </w:pPr>
      <w:r>
        <w:t>With enhanced MTRP CSI enhancement</w:t>
      </w:r>
      <w:r w:rsidRPr="00EF3A9A">
        <w:t>, considerable gain</w:t>
      </w:r>
      <w:r>
        <w:t>s are observed for both non-ideal backhaul and ideal backhaul scenarios.</w:t>
      </w:r>
    </w:p>
    <w:p w14:paraId="238FE7B6" w14:textId="77777777" w:rsidR="00353554" w:rsidRDefault="00353554" w:rsidP="00353554">
      <w:pPr>
        <w:pStyle w:val="title2"/>
      </w:pPr>
      <w:r w:rsidRPr="00556F9C">
        <w:t>CSI enhancement for transmission schemes for single-DCI-based MTRP</w:t>
      </w:r>
    </w:p>
    <w:p w14:paraId="62B8EF02" w14:textId="77777777" w:rsidR="00353554" w:rsidRDefault="00353554" w:rsidP="00353554">
      <w:pPr>
        <w:pStyle w:val="title3"/>
      </w:pPr>
      <w:r w:rsidRPr="00556F9C">
        <w:t>CSI calculation for URLLC schemes</w:t>
      </w:r>
    </w:p>
    <w:p w14:paraId="6BB611EA" w14:textId="77777777" w:rsidR="00353554" w:rsidRDefault="00353554" w:rsidP="00353554">
      <w:pPr>
        <w:rPr>
          <w:rFonts w:eastAsiaTheme="minorEastAsia"/>
          <w:lang w:eastAsia="zh-CN"/>
        </w:rPr>
      </w:pPr>
      <w:r>
        <w:rPr>
          <w:rFonts w:eastAsiaTheme="minorEastAsia"/>
          <w:lang w:eastAsia="zh-CN"/>
        </w:rPr>
        <w:t>Rel-16 has introduced various URLLC transmission schemes to achieve reliability and robustness for MTRP:</w:t>
      </w:r>
    </w:p>
    <w:p w14:paraId="42DA3751" w14:textId="77777777" w:rsidR="00353554" w:rsidRPr="00A97752" w:rsidRDefault="00353554" w:rsidP="00353554">
      <w:pPr>
        <w:pStyle w:val="bullet1"/>
      </w:pPr>
      <w:r w:rsidRPr="00A97752">
        <w:t xml:space="preserve">Scheme 1 (SDM):  </w:t>
      </w:r>
      <w:r>
        <w:t>two TRPs transmit different layers of a PDSCH with</w:t>
      </w:r>
      <w:r w:rsidRPr="00A97752">
        <w:t xml:space="preserve"> overlapped time and frequency resource within </w:t>
      </w:r>
      <w:r>
        <w:t>a</w:t>
      </w:r>
      <w:r w:rsidRPr="00A97752">
        <w:t xml:space="preserve"> single slot</w:t>
      </w:r>
    </w:p>
    <w:p w14:paraId="4888FB43" w14:textId="77777777" w:rsidR="00353554" w:rsidRDefault="00353554" w:rsidP="00353554">
      <w:pPr>
        <w:pStyle w:val="bullet1"/>
      </w:pPr>
      <w:r w:rsidRPr="00A97752">
        <w:t>Scheme 2</w:t>
      </w:r>
      <w:r>
        <w:t>a</w:t>
      </w:r>
      <w:r w:rsidRPr="00A97752">
        <w:t xml:space="preserve"> (FDM): </w:t>
      </w:r>
      <w:r>
        <w:t xml:space="preserve">two TRPs transmit a PDSCH with </w:t>
      </w:r>
      <w:r w:rsidRPr="002577FC">
        <w:t xml:space="preserve">one RV across </w:t>
      </w:r>
      <w:r>
        <w:t xml:space="preserve">non-overlapping comb-like frequency </w:t>
      </w:r>
      <w:r w:rsidRPr="002577FC">
        <w:t>resource</w:t>
      </w:r>
      <w:r>
        <w:t>s</w:t>
      </w:r>
      <w:r w:rsidRPr="002577FC">
        <w:t xml:space="preserve"> </w:t>
      </w:r>
      <w:r>
        <w:t>assigned to different TRPs</w:t>
      </w:r>
      <w:r w:rsidRPr="00A97752">
        <w:t xml:space="preserve"> within </w:t>
      </w:r>
      <w:r>
        <w:t>a</w:t>
      </w:r>
      <w:r w:rsidRPr="00A97752">
        <w:t xml:space="preserve"> single slot</w:t>
      </w:r>
    </w:p>
    <w:p w14:paraId="4A1C1534" w14:textId="77777777" w:rsidR="00353554" w:rsidRPr="00A97752" w:rsidRDefault="00353554" w:rsidP="00353554">
      <w:pPr>
        <w:pStyle w:val="bullet1"/>
      </w:pPr>
      <w:r w:rsidRPr="00A97752">
        <w:t>Scheme 2</w:t>
      </w:r>
      <w:r>
        <w:t>b</w:t>
      </w:r>
      <w:r w:rsidRPr="00A97752">
        <w:t xml:space="preserve"> (FDM): </w:t>
      </w:r>
      <w:r>
        <w:t>two TRPs transmit a PDSCH with different</w:t>
      </w:r>
      <w:r w:rsidRPr="002577FC">
        <w:t xml:space="preserve"> RV</w:t>
      </w:r>
      <w:r>
        <w:t>s</w:t>
      </w:r>
      <w:r w:rsidRPr="002577FC">
        <w:t xml:space="preserve"> across</w:t>
      </w:r>
      <w:r>
        <w:t xml:space="preserve"> non-overlapping</w:t>
      </w:r>
      <w:r w:rsidRPr="002577FC">
        <w:t xml:space="preserve"> </w:t>
      </w:r>
      <w:r>
        <w:t xml:space="preserve">comb-like frequency </w:t>
      </w:r>
      <w:r w:rsidRPr="002577FC">
        <w:t>resource</w:t>
      </w:r>
      <w:r>
        <w:t>s</w:t>
      </w:r>
      <w:r w:rsidRPr="002577FC">
        <w:t xml:space="preserve"> </w:t>
      </w:r>
      <w:r>
        <w:t>assigned to different TRPs</w:t>
      </w:r>
      <w:r w:rsidRPr="00A97752">
        <w:t xml:space="preserve"> within </w:t>
      </w:r>
      <w:r>
        <w:t>a</w:t>
      </w:r>
      <w:r w:rsidRPr="00A97752">
        <w:t xml:space="preserve"> single slot</w:t>
      </w:r>
    </w:p>
    <w:p w14:paraId="326639E4" w14:textId="77777777" w:rsidR="00353554" w:rsidRPr="00A97752" w:rsidRDefault="00353554" w:rsidP="00353554">
      <w:pPr>
        <w:pStyle w:val="bullet1"/>
      </w:pPr>
      <w:r w:rsidRPr="00A97752">
        <w:t xml:space="preserve">Scheme 3 (TDM): </w:t>
      </w:r>
      <w:r>
        <w:t xml:space="preserve">two TRPs transmit up to 2 TDMed PDSCH transmission occasions </w:t>
      </w:r>
      <w:r w:rsidRPr="00A97752">
        <w:t xml:space="preserve">within </w:t>
      </w:r>
      <w:r>
        <w:t>a</w:t>
      </w:r>
      <w:r w:rsidRPr="00A97752">
        <w:t xml:space="preserve"> single slot</w:t>
      </w:r>
    </w:p>
    <w:p w14:paraId="16C7BD0B" w14:textId="77777777" w:rsidR="00353554" w:rsidRDefault="00353554" w:rsidP="00353554">
      <w:pPr>
        <w:pStyle w:val="bullet1"/>
      </w:pPr>
      <w:r w:rsidRPr="00A97752">
        <w:t xml:space="preserve">Scheme 4 (TDM): </w:t>
      </w:r>
      <w:r>
        <w:t>two TRPs transmit PDSCH transmission occasions across</w:t>
      </w:r>
      <w:r w:rsidRPr="00A97752">
        <w:t xml:space="preserve"> K different slots</w:t>
      </w:r>
      <w:r>
        <w:t xml:space="preserve"> alternatively</w:t>
      </w:r>
    </w:p>
    <w:p w14:paraId="07AC00FA" w14:textId="77777777" w:rsidR="00353554" w:rsidRDefault="00353554" w:rsidP="00353554">
      <w:pPr>
        <w:rPr>
          <w:rFonts w:eastAsiaTheme="minorEastAsia"/>
          <w:lang w:eastAsia="zh-CN"/>
        </w:rPr>
      </w:pPr>
      <w:r>
        <w:rPr>
          <w:rFonts w:eastAsiaTheme="minorEastAsia"/>
          <w:lang w:eastAsia="zh-CN"/>
        </w:rPr>
        <w:t>In addition, SFN is assumed in HST discussion which also can be a specific transmission scheme.</w:t>
      </w:r>
    </w:p>
    <w:p w14:paraId="6CAE3037" w14:textId="77777777" w:rsidR="00353554" w:rsidRDefault="00353554" w:rsidP="00353554">
      <w:pPr>
        <w:rPr>
          <w:rFonts w:eastAsiaTheme="minorEastAsia"/>
          <w:lang w:eastAsia="zh-CN"/>
        </w:rPr>
      </w:pPr>
      <w:r>
        <w:rPr>
          <w:rFonts w:eastAsiaTheme="minorEastAsia"/>
          <w:lang w:eastAsia="zh-CN"/>
        </w:rPr>
        <w:t>It is obvious that the CSI of different schemes could be diverse so that the CSI calculation based on the specific transmission scheme would match the real transmission quality. The network can configure the transmission scheme to the UE to calculate and report the corresponding CSI. The UE should calculate the CSI following the restrictions of the scheme, such as RI restriction, codeword number restriction, etc.</w:t>
      </w:r>
    </w:p>
    <w:p w14:paraId="717C8D10" w14:textId="77777777" w:rsidR="00353554" w:rsidRPr="00556F9C" w:rsidRDefault="00353554" w:rsidP="00353554">
      <w:pPr>
        <w:pStyle w:val="proposal"/>
      </w:pPr>
      <w:r>
        <w:t>Support CSI enhancement for different single-DCI-based MTRP transmission schemes.</w:t>
      </w:r>
    </w:p>
    <w:p w14:paraId="523C8BFB" w14:textId="77777777" w:rsidR="00353554" w:rsidRPr="003335D8" w:rsidRDefault="00353554" w:rsidP="00353554">
      <w:r>
        <w:rPr>
          <w:rFonts w:eastAsiaTheme="minorEastAsia"/>
          <w:lang w:eastAsia="zh-CN"/>
        </w:rPr>
        <w:t>We show the benefits of SFN-specific CSI enhancement for HST in the following subclause.</w:t>
      </w:r>
    </w:p>
    <w:p w14:paraId="77D30F0C" w14:textId="77777777" w:rsidR="00353554" w:rsidRPr="00556F9C" w:rsidRDefault="00353554" w:rsidP="00353554">
      <w:pPr>
        <w:pStyle w:val="title3"/>
      </w:pPr>
      <w:r>
        <w:rPr>
          <w:rFonts w:hint="eastAsia"/>
        </w:rPr>
        <w:t>E</w:t>
      </w:r>
      <w:r>
        <w:t>valuation for HST with enhanced CSI feedback</w:t>
      </w:r>
    </w:p>
    <w:p w14:paraId="76F52AA7" w14:textId="77777777" w:rsidR="00353554" w:rsidRPr="00180D92" w:rsidRDefault="00353554" w:rsidP="00353554">
      <w:r w:rsidRPr="0089757C">
        <w:t xml:space="preserve">In the HST-SFN deployment, PDSCH is transmitted in SFN manner which can be regarded as NCJT transmission as well. And if the CSI-RS signal is also transmitted from two different TRPs in SFN manner, a UE will be able to estimate only the composite channel of two TRPs. As a result, the UE can only measure and report one PMI corresponding to the configured single CSI-RS resource set. However, quite difference in the directions of the channels between the UE and two TRPs would cause performance degradation due to a single PMI derived from the mismatched composite channel. In order to avoid this negative impact, distributed CSI-RS can be introduced to measure respective PMI for different TRPs even for SFN transmission, as shown in Figure </w:t>
      </w:r>
      <w:r>
        <w:t>8</w:t>
      </w:r>
      <w:r w:rsidRPr="00180D92">
        <w:t xml:space="preserve">. </w:t>
      </w:r>
    </w:p>
    <w:p w14:paraId="36724D11" w14:textId="77777777" w:rsidR="00353554" w:rsidRPr="00180D92" w:rsidRDefault="00353554" w:rsidP="00353554">
      <w:pPr>
        <w:jc w:val="center"/>
      </w:pPr>
      <w:r w:rsidRPr="00196E2C">
        <w:rPr>
          <w:noProof/>
          <w:lang w:eastAsia="zh-CN"/>
        </w:rPr>
        <w:lastRenderedPageBreak/>
        <w:drawing>
          <wp:inline distT="0" distB="0" distL="0" distR="0" wp14:anchorId="76DD4555" wp14:editId="21B9B79B">
            <wp:extent cx="2520950" cy="9748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79411" cy="997444"/>
                    </a:xfrm>
                    <a:prstGeom prst="rect">
                      <a:avLst/>
                    </a:prstGeom>
                  </pic:spPr>
                </pic:pic>
              </a:graphicData>
            </a:graphic>
          </wp:inline>
        </w:drawing>
      </w:r>
    </w:p>
    <w:p w14:paraId="5A035D84" w14:textId="77777777" w:rsidR="00353554" w:rsidRPr="00180D92" w:rsidRDefault="00353554" w:rsidP="00353554">
      <w:pPr>
        <w:pStyle w:val="figure"/>
      </w:pPr>
      <w:r w:rsidRPr="00180D92">
        <w:t>Distributed CSI-RS configuration</w:t>
      </w:r>
    </w:p>
    <w:p w14:paraId="4E2770B6" w14:textId="77777777" w:rsidR="00353554" w:rsidRPr="00507213" w:rsidRDefault="00353554" w:rsidP="00353554">
      <w:r>
        <w:t>As common MTRP scenarios, d</w:t>
      </w:r>
      <w:r w:rsidRPr="00507213">
        <w:t xml:space="preserve">istributed CSI-RS </w:t>
      </w:r>
      <w:r>
        <w:t xml:space="preserve">can be realized by the possible CSI frameworks we have discussed previously, such as </w:t>
      </w:r>
      <w:r w:rsidRPr="00507213">
        <w:t>configur</w:t>
      </w:r>
      <w:r>
        <w:t>ation with</w:t>
      </w:r>
      <w:r w:rsidRPr="00507213">
        <w:t xml:space="preserve"> two N</w:t>
      </w:r>
      <w:r>
        <w:t>Z</w:t>
      </w:r>
      <w:r w:rsidRPr="00507213">
        <w:t>P-CSI-RS resource set</w:t>
      </w:r>
      <w:r>
        <w:t>s</w:t>
      </w:r>
      <w:r w:rsidRPr="00507213">
        <w:t xml:space="preserve"> for</w:t>
      </w:r>
      <w:r>
        <w:t xml:space="preserve"> a single</w:t>
      </w:r>
      <w:r w:rsidRPr="00507213">
        <w:t xml:space="preserve"> CSI</w:t>
      </w:r>
      <w:r>
        <w:t xml:space="preserve"> report setting</w:t>
      </w:r>
      <w:r w:rsidRPr="00507213">
        <w:t xml:space="preserve"> via RRC signaling</w:t>
      </w:r>
      <w:r>
        <w:t>, etc</w:t>
      </w:r>
      <w:r w:rsidRPr="00507213">
        <w:t xml:space="preserve">. There </w:t>
      </w:r>
      <w:r>
        <w:t>may be potential changes on</w:t>
      </w:r>
      <w:r w:rsidRPr="00507213">
        <w:t xml:space="preserve"> CSI measure</w:t>
      </w:r>
      <w:r>
        <w:t>ment</w:t>
      </w:r>
      <w:r w:rsidRPr="00507213">
        <w:t xml:space="preserve"> and report</w:t>
      </w:r>
      <w:r>
        <w:t>ing</w:t>
      </w:r>
      <w:r w:rsidRPr="00507213">
        <w:t>. In order to get different PMI</w:t>
      </w:r>
      <w:r>
        <w:t>s</w:t>
      </w:r>
      <w:r w:rsidRPr="00507213">
        <w:t xml:space="preserve"> for two TRPs, it is natural that UE calculates PMI based on CSI-RS</w:t>
      </w:r>
      <w:r>
        <w:t xml:space="preserve"> ports per TRP</w:t>
      </w:r>
      <w:r w:rsidRPr="00507213">
        <w:t xml:space="preserve"> separately. However, RI and CQI calculation</w:t>
      </w:r>
      <w:r>
        <w:t xml:space="preserve"> for SFN </w:t>
      </w:r>
      <w:r w:rsidRPr="00507213">
        <w:t xml:space="preserve">will be quite different. Due to the SFN </w:t>
      </w:r>
      <w:r>
        <w:t>transmission</w:t>
      </w:r>
      <w:r w:rsidRPr="00507213">
        <w:t xml:space="preserve">, the </w:t>
      </w:r>
      <w:r>
        <w:t>UE is going to receive a single PDSCH with</w:t>
      </w:r>
      <w:r w:rsidRPr="00507213">
        <w:t xml:space="preserve"> </w:t>
      </w:r>
      <w:r>
        <w:t>replicas</w:t>
      </w:r>
      <w:r w:rsidRPr="00507213">
        <w:t xml:space="preserve"> transmitted from two TRPs</w:t>
      </w:r>
      <w:r>
        <w:t xml:space="preserve"> simultaneously, which</w:t>
      </w:r>
      <w:r w:rsidRPr="00507213">
        <w:t xml:space="preserve"> means </w:t>
      </w:r>
      <w:r>
        <w:t xml:space="preserve">the PDSCH replicas share the same </w:t>
      </w:r>
      <w:r w:rsidRPr="00507213">
        <w:t>number of layers and the M</w:t>
      </w:r>
      <w:r>
        <w:t>C</w:t>
      </w:r>
      <w:r w:rsidRPr="00507213">
        <w:t xml:space="preserve">S level. </w:t>
      </w:r>
      <w:r>
        <w:t xml:space="preserve">However, if UE is configured with </w:t>
      </w:r>
      <w:r w:rsidRPr="00507213">
        <w:t>two N</w:t>
      </w:r>
      <w:r>
        <w:t>Z</w:t>
      </w:r>
      <w:r w:rsidRPr="00507213">
        <w:t>P-CSI-RS resource set</w:t>
      </w:r>
      <w:r>
        <w:t>s</w:t>
      </w:r>
      <w:r w:rsidRPr="00507213">
        <w:t xml:space="preserve"> </w:t>
      </w:r>
      <w:r>
        <w:t xml:space="preserve">for two </w:t>
      </w:r>
      <w:r w:rsidRPr="00507213">
        <w:t>CSI</w:t>
      </w:r>
      <w:r>
        <w:t xml:space="preserve"> report settings </w:t>
      </w:r>
      <w:r w:rsidRPr="007114B9">
        <w:t>i</w:t>
      </w:r>
      <w:r w:rsidRPr="00603EFB">
        <w:t>ndividually</w:t>
      </w:r>
      <w:r>
        <w:t xml:space="preserve">, two CQIs and two RIs would be reported, which might lead to a </w:t>
      </w:r>
      <w:r w:rsidRPr="00CD714A">
        <w:t>conflict</w:t>
      </w:r>
      <w:r>
        <w:t xml:space="preserve"> when the values of two CQIs or two RIs are different. This means that gNB should determine a u</w:t>
      </w:r>
      <w:r w:rsidRPr="00D914F6">
        <w:t>nique</w:t>
      </w:r>
      <w:r>
        <w:t xml:space="preserve"> </w:t>
      </w:r>
      <w:r w:rsidRPr="00507213">
        <w:t>number of layers and M</w:t>
      </w:r>
      <w:r>
        <w:t>C</w:t>
      </w:r>
      <w:r w:rsidRPr="00507213">
        <w:t>S level</w:t>
      </w:r>
      <w:r>
        <w:t xml:space="preserve"> for s</w:t>
      </w:r>
      <w:r w:rsidRPr="005771BD">
        <w:t xml:space="preserve">cheduled </w:t>
      </w:r>
      <w:r>
        <w:t>PDSCH based on these two CQIs and two RIs. In this case, the transmission performance may not be g</w:t>
      </w:r>
      <w:r w:rsidRPr="000F1D5E">
        <w:t>uaranteed</w:t>
      </w:r>
      <w:r>
        <w:t xml:space="preserve"> and the complexity of gNB processing is also raised.</w:t>
      </w:r>
      <w:r>
        <w:rPr>
          <w:rFonts w:eastAsiaTheme="minorEastAsia" w:hint="eastAsia"/>
          <w:lang w:eastAsia="zh-CN"/>
        </w:rPr>
        <w:t xml:space="preserve"> </w:t>
      </w:r>
      <w:r w:rsidRPr="00507213">
        <w:t xml:space="preserve">Thus, a potential solution is that UE calculates one RI and one CQI based on the </w:t>
      </w:r>
      <w:r>
        <w:t xml:space="preserve">composite channel obtained by the </w:t>
      </w:r>
      <w:r w:rsidRPr="00507213">
        <w:t xml:space="preserve">estimation </w:t>
      </w:r>
      <w:r>
        <w:t>over</w:t>
      </w:r>
      <w:r w:rsidRPr="00507213">
        <w:t xml:space="preserve"> two distributed CSI-RSs. In this way, for the subsequent PDSCH scheduling UE would totally </w:t>
      </w:r>
      <w:r>
        <w:t>feedback</w:t>
      </w:r>
      <w:r w:rsidRPr="00507213">
        <w:t xml:space="preserve"> two PMIs, one RI, and one CQI</w:t>
      </w:r>
      <w:r>
        <w:t xml:space="preserve"> in one CSI reporting based on SFN assumption</w:t>
      </w:r>
      <w:r w:rsidRPr="00507213">
        <w:t>.</w:t>
      </w:r>
    </w:p>
    <w:p w14:paraId="5A1BD533" w14:textId="56373549" w:rsidR="00353554" w:rsidRPr="00180D92" w:rsidRDefault="00353554" w:rsidP="00353554">
      <w:r w:rsidRPr="00507213">
        <w:t xml:space="preserve">In Figure 9, </w:t>
      </w:r>
      <w:r>
        <w:t xml:space="preserve">link-level </w:t>
      </w:r>
      <w:r w:rsidRPr="00507213">
        <w:t>simulation results</w:t>
      </w:r>
      <w:r>
        <w:t xml:space="preserve"> for HST-SFN</w:t>
      </w:r>
      <w:r w:rsidRPr="00507213">
        <w:t xml:space="preserve"> are given to show the </w:t>
      </w:r>
      <w:r>
        <w:t xml:space="preserve">benefit of </w:t>
      </w:r>
      <w:r w:rsidRPr="00507213">
        <w:t xml:space="preserve">distributed CSI-RS </w:t>
      </w:r>
      <w:r>
        <w:t>configuration</w:t>
      </w:r>
      <w:r w:rsidRPr="00507213" w:rsidDel="00F20835">
        <w:t xml:space="preserve"> </w:t>
      </w:r>
      <w:r>
        <w:t>with enhanced SFN-based CSI feedback over</w:t>
      </w:r>
      <w:r w:rsidRPr="00507213">
        <w:t xml:space="preserve"> single CSI-RS</w:t>
      </w:r>
      <w:r>
        <w:t xml:space="preserve"> configuration</w:t>
      </w:r>
      <w:r w:rsidRPr="00507213">
        <w:t xml:space="preserve">. </w:t>
      </w:r>
      <w:r>
        <w:t xml:space="preserve">In the evaluation, 8-port </w:t>
      </w:r>
      <w:r w:rsidRPr="00507213">
        <w:t>CSI-RS</w:t>
      </w:r>
      <w:r>
        <w:t xml:space="preserve"> per TRP is assumed and</w:t>
      </w:r>
      <w:r w:rsidRPr="00507213">
        <w:t xml:space="preserve"> BS frequency pre-compensation </w:t>
      </w:r>
      <w:r>
        <w:t>[</w:t>
      </w:r>
      <w:r w:rsidR="00C00F52">
        <w:t>3</w:t>
      </w:r>
      <w:r>
        <w:t xml:space="preserve">] </w:t>
      </w:r>
      <w:r w:rsidRPr="00507213">
        <w:t xml:space="preserve">is applied to handle multiple </w:t>
      </w:r>
      <w:r>
        <w:t xml:space="preserve">severe </w:t>
      </w:r>
      <w:r w:rsidRPr="00507213">
        <w:t>Doppler shifts</w:t>
      </w:r>
      <w:r>
        <w:t xml:space="preserve"> occurred in HST scenario</w:t>
      </w:r>
      <w:r w:rsidRPr="00507213">
        <w:t>. It is observed that distributed CSI-RS can provide performance gain</w:t>
      </w:r>
      <w:r>
        <w:t xml:space="preserve"> when the UE moves to the </w:t>
      </w:r>
      <w:r w:rsidRPr="009C0B74">
        <w:t xml:space="preserve">boundary </w:t>
      </w:r>
      <w:r>
        <w:t>area of the two TRPs</w:t>
      </w:r>
      <w:r w:rsidRPr="00507213">
        <w:t>, compared to single CSI-RS configuration. This is because two PMIs reported by UE are match</w:t>
      </w:r>
      <w:r>
        <w:t>ing</w:t>
      </w:r>
      <w:r w:rsidRPr="00507213">
        <w:t xml:space="preserve"> to the propagation directions of two TRPs</w:t>
      </w:r>
    </w:p>
    <w:p w14:paraId="78CEF29F" w14:textId="77777777" w:rsidR="00353554" w:rsidRPr="00180D92" w:rsidRDefault="00353554" w:rsidP="00353554">
      <w:pPr>
        <w:jc w:val="center"/>
      </w:pPr>
      <w:r w:rsidRPr="00196E2C">
        <w:rPr>
          <w:noProof/>
          <w:lang w:eastAsia="zh-CN"/>
        </w:rPr>
        <w:drawing>
          <wp:inline distT="0" distB="0" distL="0" distR="0" wp14:anchorId="6CC5742C" wp14:editId="04F0BC0A">
            <wp:extent cx="3821059" cy="2864521"/>
            <wp:effectExtent l="0" t="0" r="8255"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836631" cy="2876195"/>
                    </a:xfrm>
                    <a:prstGeom prst="rect">
                      <a:avLst/>
                    </a:prstGeom>
                  </pic:spPr>
                </pic:pic>
              </a:graphicData>
            </a:graphic>
          </wp:inline>
        </w:drawing>
      </w:r>
    </w:p>
    <w:p w14:paraId="363EA996" w14:textId="77777777" w:rsidR="00353554" w:rsidRPr="00180D92" w:rsidRDefault="00353554" w:rsidP="00353554">
      <w:pPr>
        <w:pStyle w:val="figure"/>
      </w:pPr>
      <w:r w:rsidRPr="00180D92">
        <w:t>The comparison of single and distributed CSI-RS</w:t>
      </w:r>
    </w:p>
    <w:p w14:paraId="1CFCA1A8" w14:textId="77777777" w:rsidR="00353554" w:rsidRPr="00180D92" w:rsidRDefault="00353554" w:rsidP="00353554">
      <w:pPr>
        <w:pStyle w:val="observation"/>
      </w:pPr>
      <w:r w:rsidRPr="00180D92">
        <w:t>Distributed CSI-RS provides considerable gain for HST-SFN deployment.</w:t>
      </w:r>
    </w:p>
    <w:p w14:paraId="22D26C6B" w14:textId="77777777" w:rsidR="00353554" w:rsidRPr="00180D92" w:rsidRDefault="00353554" w:rsidP="00353554">
      <w:pPr>
        <w:pStyle w:val="proposal"/>
      </w:pPr>
      <w:r w:rsidRPr="00180D92">
        <w:t>CSI enhancement of HST-SFN based on distributed CSI-RS shall be considered.</w:t>
      </w:r>
    </w:p>
    <w:p w14:paraId="7D961C29" w14:textId="77777777" w:rsidR="00353554" w:rsidRPr="00180D92" w:rsidRDefault="00353554" w:rsidP="00353554">
      <w:pPr>
        <w:pStyle w:val="title1"/>
      </w:pPr>
      <w:r w:rsidRPr="00180D92">
        <w:t>CSI enhancement based on FDD reciprocity</w:t>
      </w:r>
    </w:p>
    <w:p w14:paraId="02C34231" w14:textId="77777777" w:rsidR="00353554" w:rsidRDefault="00353554" w:rsidP="00353554">
      <w:pPr>
        <w:pStyle w:val="title2"/>
      </w:pPr>
      <w:r>
        <w:rPr>
          <w:rFonts w:hint="eastAsia"/>
        </w:rPr>
        <w:t>Background</w:t>
      </w:r>
    </w:p>
    <w:p w14:paraId="17CEF77E" w14:textId="77777777" w:rsidR="00353554" w:rsidRPr="00200C2B" w:rsidRDefault="00353554" w:rsidP="00353554">
      <w:pPr>
        <w:rPr>
          <w:rFonts w:eastAsiaTheme="minorEastAsia"/>
          <w:lang w:eastAsia="zh-CN"/>
        </w:rPr>
      </w:pPr>
      <w:r w:rsidRPr="00200C2B">
        <w:rPr>
          <w:rFonts w:eastAsiaTheme="minorEastAsia"/>
          <w:lang w:eastAsia="zh-CN"/>
        </w:rPr>
        <w:t xml:space="preserve">Type II codebook introduced in Rel-15 is utilized mainly for multi-user scheduling because it can provide more accurate CSI feedback than Type I codebook by taking advantages of combining a small number of the most important orthogonal basis, </w:t>
      </w:r>
      <w:r>
        <w:rPr>
          <w:rFonts w:eastAsiaTheme="minorEastAsia"/>
          <w:lang w:eastAsia="zh-CN"/>
        </w:rPr>
        <w:t>trying to</w:t>
      </w:r>
      <w:r w:rsidRPr="00200C2B">
        <w:rPr>
          <w:rFonts w:eastAsiaTheme="minorEastAsia"/>
          <w:lang w:eastAsia="zh-CN"/>
        </w:rPr>
        <w:t xml:space="preserve"> reduce the CSI feedback overhead without severe performance degradation. </w:t>
      </w:r>
      <w:r w:rsidRPr="00200C2B">
        <w:rPr>
          <w:rFonts w:eastAsiaTheme="minorEastAsia"/>
          <w:lang w:eastAsia="zh-CN"/>
        </w:rPr>
        <w:lastRenderedPageBreak/>
        <w:t xml:space="preserve">Type II port selection codebook is based on Type II codebook </w:t>
      </w:r>
      <w:r>
        <w:rPr>
          <w:rFonts w:eastAsiaTheme="minorEastAsia"/>
          <w:lang w:eastAsia="zh-CN"/>
        </w:rPr>
        <w:t>further</w:t>
      </w:r>
      <w:r w:rsidRPr="00200C2B">
        <w:rPr>
          <w:rFonts w:eastAsiaTheme="minorEastAsia"/>
          <w:lang w:eastAsia="zh-CN"/>
        </w:rPr>
        <w:t xml:space="preserve"> reduc</w:t>
      </w:r>
      <w:r>
        <w:rPr>
          <w:rFonts w:eastAsiaTheme="minorEastAsia"/>
          <w:lang w:eastAsia="zh-CN"/>
        </w:rPr>
        <w:t>ing</w:t>
      </w:r>
      <w:r w:rsidRPr="00200C2B">
        <w:rPr>
          <w:rFonts w:eastAsiaTheme="minorEastAsia"/>
          <w:lang w:eastAsia="zh-CN"/>
        </w:rPr>
        <w:t xml:space="preserve"> the CSI overhead and UE complexity by selecting the appropriate </w:t>
      </w:r>
      <w:r>
        <w:rPr>
          <w:rFonts w:eastAsiaTheme="minorEastAsia"/>
          <w:lang w:eastAsia="zh-CN"/>
        </w:rPr>
        <w:t>beamformed</w:t>
      </w:r>
      <w:r w:rsidRPr="00200C2B">
        <w:rPr>
          <w:rFonts w:eastAsiaTheme="minorEastAsia"/>
          <w:lang w:eastAsia="zh-CN"/>
        </w:rPr>
        <w:t xml:space="preserve"> CSI-RS ports. In Rel-16 enhanced Type II codebook, frequency domain correlation</w:t>
      </w:r>
      <w:r>
        <w:rPr>
          <w:rFonts w:eastAsiaTheme="minorEastAsia"/>
          <w:lang w:eastAsia="zh-CN"/>
        </w:rPr>
        <w:t xml:space="preserve"> of CSI</w:t>
      </w:r>
      <w:r w:rsidRPr="00200C2B">
        <w:rPr>
          <w:rFonts w:eastAsiaTheme="minorEastAsia"/>
          <w:lang w:eastAsia="zh-CN"/>
        </w:rPr>
        <w:t xml:space="preserve"> is further compressed by transforming subband coefficients into time domain coefficients to reduce the number of nonzero coefficients to </w:t>
      </w:r>
      <w:r>
        <w:rPr>
          <w:rFonts w:eastAsiaTheme="minorEastAsia"/>
          <w:lang w:eastAsia="zh-CN"/>
        </w:rPr>
        <w:t>report</w:t>
      </w:r>
      <w:r w:rsidRPr="00200C2B">
        <w:rPr>
          <w:rFonts w:eastAsiaTheme="minorEastAsia"/>
          <w:lang w:eastAsia="zh-CN"/>
        </w:rPr>
        <w:t>.</w:t>
      </w:r>
    </w:p>
    <w:p w14:paraId="79F95E43" w14:textId="77777777" w:rsidR="00353554" w:rsidRPr="00D87444" w:rsidRDefault="00353554" w:rsidP="00353554">
      <w:pPr>
        <w:rPr>
          <w:rFonts w:eastAsiaTheme="minorEastAsia"/>
          <w:lang w:eastAsia="zh-CN"/>
        </w:rPr>
      </w:pPr>
      <w:r w:rsidRPr="00200C2B">
        <w:rPr>
          <w:rFonts w:eastAsiaTheme="minorEastAsia"/>
          <w:lang w:eastAsia="zh-CN"/>
        </w:rPr>
        <w:t>As a potential enhancement, Rel-17 would further</w:t>
      </w:r>
      <w:r>
        <w:rPr>
          <w:rFonts w:eastAsiaTheme="minorEastAsia"/>
          <w:lang w:eastAsia="zh-CN"/>
        </w:rPr>
        <w:t xml:space="preserve"> study the Type II port selection </w:t>
      </w:r>
      <w:r w:rsidRPr="00200C2B">
        <w:rPr>
          <w:rFonts w:eastAsiaTheme="minorEastAsia"/>
          <w:lang w:eastAsia="zh-CN"/>
        </w:rPr>
        <w:t>based CSI enhancement by exploiting partial reciprocity between uplink and downlink channels in FDD to achieve better trade-off among UE complexity, performance and reporting overhead compared to the existing Type II</w:t>
      </w:r>
      <w:r>
        <w:rPr>
          <w:rFonts w:eastAsiaTheme="minorEastAsia"/>
          <w:lang w:eastAsia="zh-CN"/>
        </w:rPr>
        <w:t xml:space="preserve"> port selection based</w:t>
      </w:r>
      <w:r w:rsidRPr="00200C2B">
        <w:rPr>
          <w:rFonts w:eastAsiaTheme="minorEastAsia"/>
          <w:lang w:eastAsia="zh-CN"/>
        </w:rPr>
        <w:t xml:space="preserve"> CSI feedback</w:t>
      </w:r>
      <w:r>
        <w:rPr>
          <w:rFonts w:eastAsiaTheme="minorEastAsia"/>
          <w:lang w:eastAsia="zh-CN"/>
        </w:rPr>
        <w:t xml:space="preserve"> without exploiting</w:t>
      </w:r>
      <w:r w:rsidRPr="00200C2B">
        <w:rPr>
          <w:rFonts w:eastAsiaTheme="minorEastAsia"/>
          <w:lang w:eastAsia="zh-CN"/>
        </w:rPr>
        <w:t xml:space="preserve"> channel reciprocity</w:t>
      </w:r>
      <w:r>
        <w:rPr>
          <w:rFonts w:eastAsiaTheme="minorEastAsia"/>
          <w:lang w:eastAsia="zh-CN"/>
        </w:rPr>
        <w:t>.</w:t>
      </w:r>
    </w:p>
    <w:p w14:paraId="6EA217BD" w14:textId="77777777" w:rsidR="00353554" w:rsidRDefault="00353554" w:rsidP="00353554">
      <w:pPr>
        <w:rPr>
          <w:rFonts w:eastAsiaTheme="minorEastAsia"/>
          <w:lang w:eastAsia="zh-CN"/>
        </w:rPr>
      </w:pPr>
      <w:r w:rsidRPr="00200C2B">
        <w:rPr>
          <w:rFonts w:eastAsiaTheme="minorEastAsia"/>
          <w:lang w:eastAsia="zh-CN"/>
        </w:rPr>
        <w:t>Generally, the uplink-downlink reciprocity holds in TDD systems. Namely, both channels have exactly the same per-path amplitude and phase. Further</w:t>
      </w:r>
      <w:r>
        <w:rPr>
          <w:rFonts w:eastAsiaTheme="minorEastAsia"/>
          <w:lang w:eastAsia="zh-CN"/>
        </w:rPr>
        <w:t>more</w:t>
      </w:r>
      <w:r w:rsidRPr="00200C2B">
        <w:rPr>
          <w:rFonts w:eastAsiaTheme="minorEastAsia"/>
          <w:lang w:eastAsia="zh-CN"/>
        </w:rPr>
        <w:t xml:space="preserve">, in the system with multi-antenna array, the reciprocity can be extended to spatial domain, e.g., AoA/AoD and ZoA/ZoD. In FDD systems, however, partial reciprocity has also been observed and verified. From a </w:t>
      </w:r>
      <w:r>
        <w:rPr>
          <w:rFonts w:eastAsiaTheme="minorEastAsia"/>
          <w:lang w:eastAsia="zh-CN"/>
        </w:rPr>
        <w:t>gNB</w:t>
      </w:r>
      <w:r w:rsidRPr="00200C2B">
        <w:rPr>
          <w:rFonts w:eastAsiaTheme="minorEastAsia"/>
          <w:lang w:eastAsia="zh-CN"/>
        </w:rPr>
        <w:t>’s perspective, the expected CSI can be divided into two parts, a reciprocal part and a non-reciprocal part. The former, as its name indicates, can be obtained based on reciprocity parameters between downlink and uplink; while the latter has to be reported by explicit CSI feedback. Therefore, even in a</w:t>
      </w:r>
      <w:r>
        <w:rPr>
          <w:rFonts w:eastAsiaTheme="minorEastAsia"/>
          <w:lang w:eastAsia="zh-CN"/>
        </w:rPr>
        <w:t xml:space="preserve"> </w:t>
      </w:r>
      <w:r w:rsidRPr="00200C2B">
        <w:rPr>
          <w:rFonts w:eastAsiaTheme="minorEastAsia"/>
          <w:lang w:eastAsia="zh-CN"/>
        </w:rPr>
        <w:t xml:space="preserve">FDD system, the CSI feedback overhead can be reduced, so long as the partial reciprocity is exploited. Moreover, the ratio of overhead reduction depends on </w:t>
      </w:r>
      <w:r>
        <w:rPr>
          <w:rFonts w:eastAsiaTheme="minorEastAsia"/>
          <w:lang w:eastAsia="zh-CN"/>
        </w:rPr>
        <w:t>to which</w:t>
      </w:r>
      <w:r w:rsidRPr="00200C2B">
        <w:rPr>
          <w:rFonts w:eastAsiaTheme="minorEastAsia"/>
          <w:lang w:eastAsia="zh-CN"/>
        </w:rPr>
        <w:t xml:space="preserve"> extent the reciprocal part is utilized.</w:t>
      </w:r>
    </w:p>
    <w:p w14:paraId="5B75A0F9" w14:textId="7B1875D6" w:rsidR="00353554" w:rsidRPr="00E630B9" w:rsidRDefault="00353554" w:rsidP="00353554">
      <w:pPr>
        <w:rPr>
          <w:rFonts w:eastAsiaTheme="minorEastAsia"/>
          <w:lang w:eastAsia="zh-CN"/>
        </w:rPr>
      </w:pPr>
      <w:r w:rsidRPr="00E630B9">
        <w:rPr>
          <w:rFonts w:eastAsiaTheme="minorEastAsia"/>
          <w:lang w:eastAsia="zh-CN"/>
        </w:rPr>
        <w:t xml:space="preserve">There are four key dimensions to describe a multi-path channel namely angle, delay, amplitude, and phase. According to the observations and measurements, angle and delay are </w:t>
      </w:r>
      <w:r>
        <w:rPr>
          <w:rFonts w:eastAsiaTheme="minorEastAsia"/>
          <w:lang w:eastAsia="zh-CN"/>
        </w:rPr>
        <w:t xml:space="preserve">approximately </w:t>
      </w:r>
      <w:r w:rsidRPr="00E630B9">
        <w:rPr>
          <w:rFonts w:eastAsiaTheme="minorEastAsia"/>
          <w:lang w:eastAsia="zh-CN"/>
        </w:rPr>
        <w:t>reciprocal</w:t>
      </w:r>
      <w:r>
        <w:rPr>
          <w:rFonts w:eastAsiaTheme="minorEastAsia"/>
          <w:lang w:eastAsia="zh-CN"/>
        </w:rPr>
        <w:t xml:space="preserve"> even for the two channels with duplexing gap</w:t>
      </w:r>
      <w:r w:rsidRPr="00E630B9">
        <w:rPr>
          <w:rFonts w:eastAsiaTheme="minorEastAsia"/>
          <w:lang w:eastAsia="zh-CN"/>
        </w:rPr>
        <w:t>. Further, given a FDD system with both downlink and uplink deployed in FR1 band, the per-path attenuations in the downlink and uplink are pretty similar due to relatively smaller duplexing gap, resulting in approximately reciprocal per-path amplitude. However, per-path phase is indeed non-reciprocal, and needs to be fed back in an explicit way. The non-reciprocity of per-path phase may cause the amplitude to be fed back explicitly, because the composite cluster may be composed of non-resolvable multi-paths. On the other hand, the explicit feedback of channel impulse response (CIR) components have already been supported in the enhanced Type II port selection codebook in Rel-16. In this sense, the Rel-16 enhanced Type II port selection codebook can be considered as the starting point and baseline for further enhanc</w:t>
      </w:r>
      <w:r>
        <w:rPr>
          <w:rFonts w:eastAsiaTheme="minorEastAsia"/>
          <w:lang w:eastAsia="zh-CN"/>
        </w:rPr>
        <w:t>ement.</w:t>
      </w:r>
    </w:p>
    <w:p w14:paraId="4AAD5F47" w14:textId="77777777" w:rsidR="00353554" w:rsidRDefault="00353554" w:rsidP="00353554">
      <w:pPr>
        <w:rPr>
          <w:rFonts w:eastAsiaTheme="minorEastAsia"/>
          <w:lang w:eastAsia="zh-CN"/>
        </w:rPr>
      </w:pPr>
      <w:r w:rsidRPr="00E630B9">
        <w:rPr>
          <w:rFonts w:eastAsiaTheme="minorEastAsia"/>
          <w:lang w:eastAsia="zh-CN"/>
        </w:rPr>
        <w:t>Rel-16 Type II port selection codebook which only utilizes reciprocal spatial</w:t>
      </w:r>
      <w:r>
        <w:rPr>
          <w:rFonts w:eastAsiaTheme="minorEastAsia"/>
          <w:lang w:eastAsia="zh-CN"/>
        </w:rPr>
        <w:t xml:space="preserve"> information, i.e., angle, </w:t>
      </w:r>
      <w:r w:rsidRPr="00E630B9">
        <w:rPr>
          <w:rFonts w:eastAsiaTheme="minorEastAsia"/>
          <w:lang w:eastAsia="zh-CN"/>
        </w:rPr>
        <w:t xml:space="preserve">at the </w:t>
      </w:r>
      <w:r>
        <w:rPr>
          <w:rFonts w:eastAsiaTheme="minorEastAsia"/>
          <w:lang w:eastAsia="zh-CN"/>
        </w:rPr>
        <w:t>gNB</w:t>
      </w:r>
      <w:r w:rsidRPr="00E630B9">
        <w:rPr>
          <w:rFonts w:eastAsiaTheme="minorEastAsia"/>
          <w:lang w:eastAsia="zh-CN"/>
        </w:rPr>
        <w:t xml:space="preserve"> side, includes delay information as a part of </w:t>
      </w:r>
      <w:r>
        <w:rPr>
          <w:rFonts w:eastAsiaTheme="minorEastAsia"/>
          <w:lang w:eastAsia="zh-CN"/>
        </w:rPr>
        <w:t xml:space="preserve">CSI feedback </w:t>
      </w:r>
      <w:r w:rsidRPr="00E630B9">
        <w:rPr>
          <w:rFonts w:eastAsiaTheme="minorEastAsia"/>
          <w:lang w:eastAsia="zh-CN"/>
        </w:rPr>
        <w:t xml:space="preserve">overhead. In FDD systems with reciprocal delay information, </w:t>
      </w:r>
      <w:r>
        <w:rPr>
          <w:rFonts w:eastAsiaTheme="minorEastAsia"/>
          <w:lang w:eastAsia="zh-CN"/>
        </w:rPr>
        <w:t>gNB</w:t>
      </w:r>
      <w:r w:rsidRPr="00E630B9">
        <w:rPr>
          <w:rFonts w:eastAsiaTheme="minorEastAsia"/>
          <w:lang w:eastAsia="zh-CN"/>
        </w:rPr>
        <w:t xml:space="preserve"> can estimate the delay information from SRS which may potentially reduce the feedback overhead. Therefore, at least the CSI overhead of delay information can be omitted with the utiliz</w:t>
      </w:r>
      <w:r>
        <w:rPr>
          <w:rFonts w:eastAsiaTheme="minorEastAsia"/>
          <w:lang w:eastAsia="zh-CN"/>
        </w:rPr>
        <w:t>ation of partial reciprocity.</w:t>
      </w:r>
    </w:p>
    <w:p w14:paraId="782CF311" w14:textId="77777777" w:rsidR="00353554" w:rsidRPr="00536CA6" w:rsidRDefault="00353554" w:rsidP="00353554">
      <w:pPr>
        <w:pStyle w:val="observation"/>
      </w:pPr>
      <w:r w:rsidRPr="00536CA6">
        <w:t>The CSI overhead of delay information can be omitted with the utilization of partial reciprocity.</w:t>
      </w:r>
    </w:p>
    <w:p w14:paraId="6F75CFEE" w14:textId="77777777" w:rsidR="00353554" w:rsidRPr="00EC07C4" w:rsidRDefault="00353554" w:rsidP="00353554">
      <w:pPr>
        <w:rPr>
          <w:rFonts w:eastAsiaTheme="minorEastAsia"/>
          <w:lang w:eastAsia="zh-CN"/>
        </w:rPr>
      </w:pPr>
      <w:r w:rsidRPr="00EC07C4">
        <w:rPr>
          <w:rFonts w:eastAsiaTheme="minorEastAsia"/>
          <w:lang w:eastAsia="zh-CN"/>
        </w:rPr>
        <w:t xml:space="preserve">From other point of view, the performance may be improved utilizing partial reciprocity for enhanced Type II port selection codebook. As we all know, the utilization of delay information (the selection of the nonzero coefficients in time domain) may influence the CSI accuracy recovered by </w:t>
      </w:r>
      <w:r>
        <w:rPr>
          <w:rFonts w:eastAsiaTheme="minorEastAsia"/>
          <w:lang w:eastAsia="zh-CN"/>
        </w:rPr>
        <w:t>gNB</w:t>
      </w:r>
      <w:r w:rsidRPr="00EC07C4">
        <w:rPr>
          <w:rFonts w:eastAsiaTheme="minorEastAsia"/>
          <w:lang w:eastAsia="zh-CN"/>
        </w:rPr>
        <w:t xml:space="preserve">. Potentially, the </w:t>
      </w:r>
      <w:r>
        <w:rPr>
          <w:rFonts w:eastAsiaTheme="minorEastAsia"/>
          <w:lang w:eastAsia="zh-CN"/>
        </w:rPr>
        <w:t>gNB</w:t>
      </w:r>
      <w:r w:rsidRPr="00EC07C4">
        <w:rPr>
          <w:rFonts w:eastAsiaTheme="minorEastAsia"/>
          <w:lang w:eastAsia="zh-CN"/>
        </w:rPr>
        <w:t xml:space="preserve"> may obtain more accurate and complete delay information compared to the UE’s selection</w:t>
      </w:r>
      <w:r>
        <w:rPr>
          <w:rFonts w:eastAsiaTheme="minorEastAsia"/>
          <w:lang w:eastAsia="zh-CN"/>
        </w:rPr>
        <w:t xml:space="preserve"> in </w:t>
      </w:r>
      <w:r w:rsidRPr="00EC07C4">
        <w:rPr>
          <w:rFonts w:eastAsiaTheme="minorEastAsia"/>
          <w:lang w:eastAsia="zh-CN"/>
        </w:rPr>
        <w:t>a coarse granularity</w:t>
      </w:r>
      <w:r>
        <w:rPr>
          <w:rFonts w:eastAsiaTheme="minorEastAsia"/>
          <w:lang w:eastAsia="zh-CN"/>
        </w:rPr>
        <w:t xml:space="preserve"> and based on a lower-dimension beam-formed channel.</w:t>
      </w:r>
    </w:p>
    <w:p w14:paraId="15B6C7F0" w14:textId="77777777" w:rsidR="00353554" w:rsidRPr="00107CD2" w:rsidRDefault="00353554" w:rsidP="00353554">
      <w:pPr>
        <w:pStyle w:val="observation"/>
      </w:pPr>
      <w:r w:rsidRPr="00107CD2">
        <w:t xml:space="preserve">The performance of </w:t>
      </w:r>
      <w:r>
        <w:t xml:space="preserve">enhanced Type II port selection </w:t>
      </w:r>
      <w:r w:rsidRPr="00107CD2">
        <w:t xml:space="preserve">codebook may be improved </w:t>
      </w:r>
      <w:r>
        <w:t>by utilizing</w:t>
      </w:r>
      <w:r w:rsidRPr="00107CD2">
        <w:t xml:space="preserve"> partial reciprocity.</w:t>
      </w:r>
    </w:p>
    <w:p w14:paraId="2020FA03" w14:textId="77777777" w:rsidR="00353554" w:rsidRPr="00EC07C4" w:rsidRDefault="00353554" w:rsidP="00353554">
      <w:pPr>
        <w:rPr>
          <w:rFonts w:eastAsiaTheme="minorEastAsia"/>
          <w:lang w:eastAsia="zh-CN"/>
        </w:rPr>
      </w:pPr>
      <w:r w:rsidRPr="00EC07C4">
        <w:rPr>
          <w:rFonts w:eastAsiaTheme="minorEastAsia"/>
          <w:lang w:eastAsia="zh-CN"/>
        </w:rPr>
        <w:t xml:space="preserve">Generally, the process of CSI acquisition with partial reciprocity can be divided into three steps which </w:t>
      </w:r>
      <w:r>
        <w:rPr>
          <w:rFonts w:eastAsiaTheme="minorEastAsia"/>
          <w:lang w:eastAsia="zh-CN"/>
        </w:rPr>
        <w:t>can be further studied and evaluated respectively.</w:t>
      </w:r>
      <w:r w:rsidRPr="00EC07C4">
        <w:rPr>
          <w:rFonts w:eastAsiaTheme="minorEastAsia"/>
          <w:lang w:eastAsia="zh-CN"/>
        </w:rPr>
        <w:t xml:space="preserve"> The first step is </w:t>
      </w:r>
      <w:r>
        <w:rPr>
          <w:rFonts w:eastAsiaTheme="minorEastAsia"/>
          <w:lang w:eastAsia="zh-CN"/>
        </w:rPr>
        <w:t>gNB</w:t>
      </w:r>
      <w:r w:rsidRPr="00EC07C4">
        <w:rPr>
          <w:rFonts w:eastAsiaTheme="minorEastAsia"/>
          <w:lang w:eastAsia="zh-CN"/>
        </w:rPr>
        <w:t xml:space="preserve"> acquiring channel information based on SRS. </w:t>
      </w:r>
      <w:r>
        <w:rPr>
          <w:rFonts w:eastAsiaTheme="minorEastAsia"/>
          <w:lang w:eastAsia="zh-CN"/>
        </w:rPr>
        <w:t>gNB</w:t>
      </w:r>
      <w:r w:rsidRPr="00EC07C4">
        <w:rPr>
          <w:rFonts w:eastAsiaTheme="minorEastAsia"/>
          <w:lang w:eastAsia="zh-CN"/>
        </w:rPr>
        <w:t xml:space="preserve"> obtains the delay and angle information by SRS measurement, whose accuracy may be influenced by the SRS configuration. The second one is CSI-RS precoding, in which the </w:t>
      </w:r>
      <w:r>
        <w:rPr>
          <w:rFonts w:eastAsiaTheme="minorEastAsia"/>
          <w:lang w:eastAsia="zh-CN"/>
        </w:rPr>
        <w:t>gNB</w:t>
      </w:r>
      <w:r w:rsidRPr="00EC07C4">
        <w:rPr>
          <w:rFonts w:eastAsiaTheme="minorEastAsia"/>
          <w:lang w:eastAsia="zh-CN"/>
        </w:rPr>
        <w:t xml:space="preserve"> applies precoding on CSI-RS with the angle information acquired from SRS and indicates the delay information to UE</w:t>
      </w:r>
      <w:r>
        <w:rPr>
          <w:rFonts w:eastAsiaTheme="minorEastAsia"/>
          <w:lang w:eastAsia="zh-CN"/>
        </w:rPr>
        <w:t xml:space="preserve"> somehow</w:t>
      </w:r>
      <w:r w:rsidRPr="00EC07C4">
        <w:rPr>
          <w:rFonts w:eastAsiaTheme="minorEastAsia"/>
          <w:lang w:eastAsia="zh-CN"/>
        </w:rPr>
        <w:t>. This is an important enhancement to reduce CSI overhead and improve the accuracy of delay information. Also, the method to choose valid taps to report can be enhanced. There could be a trade-off between the CSI overhead and performance. Finally, the third step is UE feeding back CSI based on the channel estimation of the precoded CSI-RS. There may be no delay information in the CSI feedback</w:t>
      </w:r>
      <w:r>
        <w:rPr>
          <w:rFonts w:eastAsiaTheme="minorEastAsia"/>
          <w:lang w:eastAsia="zh-CN"/>
        </w:rPr>
        <w:t xml:space="preserve"> required or some timing information feedback to be considered.</w:t>
      </w:r>
    </w:p>
    <w:p w14:paraId="2C2404EE" w14:textId="77777777" w:rsidR="00353554" w:rsidRPr="00200C2B" w:rsidRDefault="00353554" w:rsidP="00353554">
      <w:pPr>
        <w:pStyle w:val="title2"/>
      </w:pPr>
      <w:r w:rsidRPr="00200C2B">
        <w:t>Simulation setup and assumptions</w:t>
      </w:r>
    </w:p>
    <w:p w14:paraId="7CDDEF01" w14:textId="77777777" w:rsidR="00353554" w:rsidRPr="00C128C8" w:rsidRDefault="00353554" w:rsidP="00353554">
      <w:r w:rsidRPr="00BF1E17">
        <w:t>In pre RAN1#102</w:t>
      </w:r>
      <w:r>
        <w:t>-</w:t>
      </w:r>
      <w:r w:rsidRPr="00BF1E17">
        <w:t>e email discussion</w:t>
      </w:r>
      <w:r>
        <w:t xml:space="preserve"> [4]</w:t>
      </w:r>
      <w:r w:rsidRPr="00BF1E17">
        <w:t xml:space="preserve"> potentially agreeable set of simulation assumptions is summarized</w:t>
      </w:r>
      <w:r>
        <w:t>,</w:t>
      </w:r>
      <w:r w:rsidRPr="00BF1E17">
        <w:t xml:space="preserve"> </w:t>
      </w:r>
      <w:r w:rsidRPr="00C128C8">
        <w:t xml:space="preserve">the assumptions </w:t>
      </w:r>
      <w:r>
        <w:t>which require further discussion</w:t>
      </w:r>
      <w:r w:rsidRPr="00C128C8">
        <w:t xml:space="preserve"> are discussed here and the detailed assumptions is shown in</w:t>
      </w:r>
      <w:r w:rsidRPr="004174D9">
        <w:t xml:space="preserve"> </w:t>
      </w:r>
      <w:r w:rsidRPr="00C128C8">
        <w:t xml:space="preserve">table </w:t>
      </w:r>
      <w:r>
        <w:t>in A</w:t>
      </w:r>
      <w:r w:rsidRPr="00C128C8">
        <w:t>ppendix.</w:t>
      </w:r>
    </w:p>
    <w:p w14:paraId="692703AE" w14:textId="77777777" w:rsidR="00353554" w:rsidRPr="00C128C8" w:rsidRDefault="00353554" w:rsidP="00353554">
      <w:pPr>
        <w:pStyle w:val="boldbullet1"/>
      </w:pPr>
      <w:r w:rsidRPr="00C128C8">
        <w:t>Channel Model for FDD partial reciprocity</w:t>
      </w:r>
    </w:p>
    <w:p w14:paraId="18C5100B" w14:textId="77777777" w:rsidR="00353554" w:rsidRPr="00C128C8" w:rsidRDefault="00353554" w:rsidP="00353554">
      <w:pPr>
        <w:ind w:leftChars="200" w:left="400"/>
      </w:pPr>
      <w:r w:rsidRPr="00C128C8">
        <w:lastRenderedPageBreak/>
        <w:t xml:space="preserve">Channel model is the first </w:t>
      </w:r>
      <w:r>
        <w:t>part to be determined for</w:t>
      </w:r>
      <w:r w:rsidRPr="00C128C8">
        <w:t xml:space="preserve"> simulation</w:t>
      </w:r>
      <w:r>
        <w:t xml:space="preserve"> as it would affect the evaluation and conclusion</w:t>
      </w:r>
      <w:r w:rsidRPr="00C128C8">
        <w:t xml:space="preserve">. </w:t>
      </w:r>
      <w:r>
        <w:t xml:space="preserve">Following </w:t>
      </w:r>
      <w:r w:rsidRPr="00C128C8">
        <w:t>two options</w:t>
      </w:r>
      <w:r>
        <w:t xml:space="preserve"> were considered:</w:t>
      </w:r>
    </w:p>
    <w:p w14:paraId="5B0523B3" w14:textId="1510EF46" w:rsidR="00353554" w:rsidRPr="00C128C8" w:rsidRDefault="00353554" w:rsidP="00353554">
      <w:pPr>
        <w:pStyle w:val="bullet2"/>
      </w:pPr>
      <w:r w:rsidRPr="00C128C8">
        <w:t>Opt. 1: The reciprocity model of DL/UL channel is based on Section 5.3 of TR 36.897</w:t>
      </w:r>
      <w:r w:rsidR="0035554C">
        <w:t>[5]</w:t>
      </w:r>
    </w:p>
    <w:p w14:paraId="6F378296" w14:textId="0D5EA3AE" w:rsidR="00353554" w:rsidRPr="00C128C8" w:rsidRDefault="00353554" w:rsidP="00353554">
      <w:pPr>
        <w:pStyle w:val="bullet2"/>
      </w:pPr>
      <w:r w:rsidRPr="00C128C8">
        <w:t>Opt. 2: The reciprocity model of DL/UL channel is based on Section 7.6.5 of TR 38.901</w:t>
      </w:r>
      <w:r w:rsidR="0035554C">
        <w:t>[6]</w:t>
      </w:r>
      <w:r w:rsidRPr="00C128C8">
        <w:t xml:space="preserve"> with different DL/UL frequency.</w:t>
      </w:r>
    </w:p>
    <w:p w14:paraId="3F99984C" w14:textId="199118DB" w:rsidR="00353554" w:rsidRPr="00C128C8" w:rsidRDefault="00353554" w:rsidP="00353554">
      <w:pPr>
        <w:ind w:leftChars="200" w:left="400"/>
        <w:rPr>
          <w:lang w:eastAsia="zh-CN"/>
        </w:rPr>
      </w:pPr>
      <w:r w:rsidRPr="00C128C8">
        <w:t>The first option was designed for FDD reciprocity in LTE</w:t>
      </w:r>
      <w:r>
        <w:t>, where</w:t>
      </w:r>
      <w:r w:rsidRPr="00C128C8">
        <w:t xml:space="preserve"> </w:t>
      </w:r>
      <w:r w:rsidRPr="009065C3">
        <w:t>t</w:t>
      </w:r>
      <w:r w:rsidRPr="00C128C8">
        <w:t>he reciprocal and non-reciprocal parameters between uplink and downlink channel</w:t>
      </w:r>
      <w:r>
        <w:t xml:space="preserve"> are directly modelled</w:t>
      </w:r>
      <w:r w:rsidRPr="00C128C8">
        <w:t>. The</w:t>
      </w:r>
      <w:r>
        <w:t xml:space="preserve"> reciprocity model in option 1 is pretty much aligned</w:t>
      </w:r>
      <w:r w:rsidRPr="00C128C8">
        <w:t xml:space="preserve"> with the observations and measurements. </w:t>
      </w:r>
      <w:r>
        <w:t>I</w:t>
      </w:r>
      <w:r w:rsidRPr="00C128C8">
        <w:t xml:space="preserve">t can be </w:t>
      </w:r>
      <w:r>
        <w:t>adopted</w:t>
      </w:r>
      <w:r w:rsidRPr="00C128C8">
        <w:t xml:space="preserve"> </w:t>
      </w:r>
      <w:r>
        <w:t>into</w:t>
      </w:r>
      <w:r w:rsidRPr="00C128C8">
        <w:t xml:space="preserve"> the channel </w:t>
      </w:r>
      <w:r>
        <w:t xml:space="preserve">model </w:t>
      </w:r>
      <w:r w:rsidRPr="00C128C8">
        <w:t>in TP 38.901 without any com</w:t>
      </w:r>
      <w:r>
        <w:t>plicated changes.</w:t>
      </w:r>
    </w:p>
    <w:p w14:paraId="0274735B" w14:textId="77777777" w:rsidR="00353554" w:rsidRPr="00C128C8" w:rsidRDefault="00353554" w:rsidP="00353554">
      <w:pPr>
        <w:ind w:leftChars="200" w:left="400"/>
        <w:rPr>
          <w:lang w:eastAsia="zh-CN"/>
        </w:rPr>
      </w:pPr>
      <w:r w:rsidRPr="00C128C8">
        <w:t>The second option is designed to generate channel for different carrier frequencies, which is mainly used for different carrier in the case of carrier aggregation wh</w:t>
      </w:r>
      <w:r>
        <w:t>ere</w:t>
      </w:r>
      <w:r w:rsidRPr="00C128C8">
        <w:t xml:space="preserve"> frequency distance is much larger than a</w:t>
      </w:r>
      <w:r>
        <w:t xml:space="preserve"> duplexing distance in</w:t>
      </w:r>
      <w:r w:rsidRPr="00C128C8">
        <w:t xml:space="preserve"> FDD band. </w:t>
      </w:r>
      <w:r>
        <w:t>What’s more</w:t>
      </w:r>
      <w:r w:rsidRPr="00C128C8">
        <w:t>, as noted in TR 38.901, the description of angles and delays in section 7.6.5 is conflicting with what is designed is section 7.5.</w:t>
      </w:r>
    </w:p>
    <w:p w14:paraId="487A1212" w14:textId="77777777" w:rsidR="00353554" w:rsidRPr="00C128C8" w:rsidRDefault="00353554" w:rsidP="00353554">
      <w:pPr>
        <w:ind w:leftChars="200" w:left="400"/>
      </w:pPr>
      <w:r w:rsidRPr="00C128C8">
        <w:t xml:space="preserve">Therefore, </w:t>
      </w:r>
      <w:r>
        <w:t>in our view, O</w:t>
      </w:r>
      <w:r w:rsidRPr="00C128C8">
        <w:t>pt</w:t>
      </w:r>
      <w:r>
        <w:t>.</w:t>
      </w:r>
      <w:r w:rsidRPr="00C128C8">
        <w:t xml:space="preserve">1 can </w:t>
      </w:r>
      <w:r>
        <w:t>model</w:t>
      </w:r>
      <w:r w:rsidRPr="00C128C8">
        <w:t xml:space="preserve"> the reciprocal and non-reciprocal channel parameters between uplink and downlink channel with little changes on </w:t>
      </w:r>
      <w:r>
        <w:t xml:space="preserve">top of </w:t>
      </w:r>
      <w:r w:rsidRPr="00C128C8">
        <w:t xml:space="preserve">TR 38.901. </w:t>
      </w:r>
      <w:r>
        <w:t>In Opt.2,</w:t>
      </w:r>
      <w:r w:rsidRPr="00C128C8">
        <w:t xml:space="preserve"> </w:t>
      </w:r>
      <w:r>
        <w:t xml:space="preserve">the change for modeling the different carriers of carrier aggregation may have </w:t>
      </w:r>
      <w:r w:rsidRPr="00C128C8">
        <w:t>little</w:t>
      </w:r>
      <w:r>
        <w:t xml:space="preserve"> impact</w:t>
      </w:r>
      <w:r w:rsidRPr="00C128C8">
        <w:t xml:space="preserve"> </w:t>
      </w:r>
      <w:r>
        <w:t xml:space="preserve">for typical duplexing distance in </w:t>
      </w:r>
      <w:r w:rsidRPr="00C128C8">
        <w:t>a FDD band while the</w:t>
      </w:r>
      <w:r w:rsidRPr="00A019AB">
        <w:t xml:space="preserve"> </w:t>
      </w:r>
      <w:r>
        <w:t>uncertainties of</w:t>
      </w:r>
      <w:r w:rsidRPr="00C128C8">
        <w:t xml:space="preserve"> implementation complexity and </w:t>
      </w:r>
      <w:r>
        <w:t xml:space="preserve">mechanism </w:t>
      </w:r>
      <w:r w:rsidRPr="003A15E0">
        <w:t>make it</w:t>
      </w:r>
      <w:r>
        <w:t xml:space="preserve"> less attractive</w:t>
      </w:r>
      <w:r w:rsidRPr="00C128C8">
        <w:t>.</w:t>
      </w:r>
    </w:p>
    <w:p w14:paraId="0E14163C" w14:textId="77777777" w:rsidR="00353554" w:rsidRPr="00993239" w:rsidRDefault="00353554" w:rsidP="00353554">
      <w:pPr>
        <w:pStyle w:val="boldbullet1"/>
      </w:pPr>
      <w:r>
        <w:t>On CSI-RS beamforming</w:t>
      </w:r>
    </w:p>
    <w:p w14:paraId="33A5B02C" w14:textId="77777777" w:rsidR="00353554" w:rsidRDefault="00353554" w:rsidP="00353554">
      <w:pPr>
        <w:ind w:leftChars="200" w:left="400"/>
      </w:pPr>
      <w:r>
        <w:t>The baseline scheme for evaluating FDD reciprocity should be e</w:t>
      </w:r>
      <w:r w:rsidRPr="00993239">
        <w:t>nhanced Type II port selection codebook</w:t>
      </w:r>
      <w:r>
        <w:t xml:space="preserve"> defined</w:t>
      </w:r>
      <w:r w:rsidRPr="00993239">
        <w:t xml:space="preserve"> in </w:t>
      </w:r>
      <w:r>
        <w:t>Rel-</w:t>
      </w:r>
      <w:r w:rsidRPr="00993239">
        <w:t>16</w:t>
      </w:r>
      <w:r>
        <w:t>.</w:t>
      </w:r>
      <w:r w:rsidRPr="00993239">
        <w:t xml:space="preserve"> However, </w:t>
      </w:r>
      <w:r>
        <w:t xml:space="preserve">there was no common understanding on </w:t>
      </w:r>
      <w:r w:rsidRPr="00993239">
        <w:t xml:space="preserve">CSI-RS </w:t>
      </w:r>
      <w:r>
        <w:t>precod</w:t>
      </w:r>
      <w:r w:rsidRPr="00993239">
        <w:t>ing mechanism</w:t>
      </w:r>
      <w:r>
        <w:t>.</w:t>
      </w:r>
    </w:p>
    <w:p w14:paraId="7664608C" w14:textId="77777777" w:rsidR="00353554" w:rsidRPr="00993239" w:rsidRDefault="00353554" w:rsidP="00353554">
      <w:pPr>
        <w:ind w:leftChars="200" w:left="400"/>
      </w:pPr>
      <w:r>
        <w:t>gNB can process CSI-RS beamforming based on oversampled DFT vectors for each polarization to adjust to the structure of Rel-16 Type II port selection codebook. The angle information from SRS according to partial reciprocity is used to process CSI-RS beamforming and the delay information is reported explicitly by UE which is the direct utilization of partial reciprocity in Rel-16 Type II port selection. This case should be the baseline to evaluate the performance and CSI feedback overhead compared to the enhancement scheme.</w:t>
      </w:r>
    </w:p>
    <w:p w14:paraId="03D8CF87" w14:textId="77777777" w:rsidR="00353554" w:rsidRPr="002C71E8" w:rsidRDefault="00353554" w:rsidP="00353554">
      <w:pPr>
        <w:pStyle w:val="boldbullet1"/>
      </w:pPr>
      <w:r w:rsidRPr="002C71E8">
        <w:t>SRS for UL channel estimation</w:t>
      </w:r>
    </w:p>
    <w:p w14:paraId="2F9E1A7A" w14:textId="77777777" w:rsidR="00353554" w:rsidRPr="002C71E8" w:rsidRDefault="00353554" w:rsidP="00353554">
      <w:pPr>
        <w:ind w:leftChars="200" w:left="400"/>
        <w:rPr>
          <w:lang w:eastAsia="zh-CN"/>
        </w:rPr>
      </w:pPr>
      <w:r>
        <w:rPr>
          <w:lang w:eastAsia="zh-CN"/>
        </w:rPr>
        <w:t xml:space="preserve">Assumption on SRS configuration may have impact on the performance due to beamforming information for CSI-RS is obtained by measurement of SRS. For baseline simulation, </w:t>
      </w:r>
      <w:r w:rsidRPr="002C71E8">
        <w:rPr>
          <w:lang w:eastAsia="zh-CN"/>
        </w:rPr>
        <w:t>SRS</w:t>
      </w:r>
      <w:r>
        <w:rPr>
          <w:lang w:eastAsia="zh-CN"/>
        </w:rPr>
        <w:t xml:space="preserve"> periodicity</w:t>
      </w:r>
      <w:r w:rsidRPr="002C71E8">
        <w:rPr>
          <w:lang w:eastAsia="zh-CN"/>
        </w:rPr>
        <w:t xml:space="preserve"> </w:t>
      </w:r>
      <w:r>
        <w:rPr>
          <w:lang w:eastAsia="zh-CN"/>
        </w:rPr>
        <w:t>and bandwidth</w:t>
      </w:r>
      <w:r w:rsidRPr="002C71E8">
        <w:rPr>
          <w:lang w:eastAsia="zh-CN"/>
        </w:rPr>
        <w:t xml:space="preserve"> </w:t>
      </w:r>
      <w:r>
        <w:rPr>
          <w:lang w:eastAsia="zh-CN"/>
        </w:rPr>
        <w:t>can</w:t>
      </w:r>
      <w:r w:rsidRPr="002C71E8">
        <w:rPr>
          <w:lang w:eastAsia="zh-CN"/>
        </w:rPr>
        <w:t xml:space="preserve"> be </w:t>
      </w:r>
      <w:r>
        <w:rPr>
          <w:lang w:eastAsia="zh-CN"/>
        </w:rPr>
        <w:t xml:space="preserve">assumed </w:t>
      </w:r>
      <w:r w:rsidRPr="002C71E8">
        <w:rPr>
          <w:lang w:eastAsia="zh-CN"/>
        </w:rPr>
        <w:t xml:space="preserve">same as CSI-RS </w:t>
      </w:r>
      <w:r>
        <w:rPr>
          <w:lang w:eastAsia="zh-CN"/>
        </w:rPr>
        <w:t>periodicity and bandwidth</w:t>
      </w:r>
      <w:r w:rsidRPr="002C71E8">
        <w:rPr>
          <w:lang w:eastAsia="zh-CN"/>
        </w:rPr>
        <w:t xml:space="preserve">. </w:t>
      </w:r>
      <w:r>
        <w:rPr>
          <w:lang w:eastAsia="zh-CN"/>
        </w:rPr>
        <w:t>A</w:t>
      </w:r>
      <w:r w:rsidRPr="00E43B90">
        <w:rPr>
          <w:lang w:eastAsia="zh-CN"/>
        </w:rPr>
        <w:t xml:space="preserve">ppropriate </w:t>
      </w:r>
      <w:r>
        <w:rPr>
          <w:lang w:eastAsia="zh-CN"/>
        </w:rPr>
        <w:t xml:space="preserve">assumptions on </w:t>
      </w:r>
      <w:r w:rsidRPr="002C71E8">
        <w:rPr>
          <w:lang w:eastAsia="zh-CN"/>
        </w:rPr>
        <w:t>SRS</w:t>
      </w:r>
      <w:r>
        <w:rPr>
          <w:lang w:eastAsia="zh-CN"/>
        </w:rPr>
        <w:t xml:space="preserve"> and CSI-RS configuration should be considered in evaluations.</w:t>
      </w:r>
      <w:r w:rsidRPr="002C71E8">
        <w:rPr>
          <w:lang w:eastAsia="zh-CN"/>
        </w:rPr>
        <w:t xml:space="preserve"> </w:t>
      </w:r>
    </w:p>
    <w:p w14:paraId="5F6A8925" w14:textId="77777777" w:rsidR="00353554" w:rsidRPr="002C71E8" w:rsidRDefault="00353554" w:rsidP="00353554">
      <w:pPr>
        <w:ind w:leftChars="200" w:left="400"/>
        <w:rPr>
          <w:lang w:eastAsia="zh-CN"/>
        </w:rPr>
      </w:pPr>
      <w:r>
        <w:rPr>
          <w:lang w:eastAsia="zh-CN"/>
        </w:rPr>
        <w:t xml:space="preserve">For error modeling of SRS measurement in FDD, a simple model as in </w:t>
      </w:r>
      <w:r w:rsidRPr="002C71E8">
        <w:rPr>
          <w:lang w:eastAsia="zh-CN"/>
        </w:rPr>
        <w:t xml:space="preserve">Table A.1-2 in </w:t>
      </w:r>
      <w:r>
        <w:rPr>
          <w:lang w:eastAsia="zh-CN"/>
        </w:rPr>
        <w:t xml:space="preserve">TR </w:t>
      </w:r>
      <w:r w:rsidRPr="002C71E8">
        <w:rPr>
          <w:lang w:eastAsia="zh-CN"/>
        </w:rPr>
        <w:t xml:space="preserve">36.897 </w:t>
      </w:r>
      <w:r>
        <w:rPr>
          <w:lang w:eastAsia="zh-CN"/>
        </w:rPr>
        <w:t>can be considered</w:t>
      </w:r>
      <w:r w:rsidRPr="002C71E8">
        <w:rPr>
          <w:lang w:eastAsia="zh-CN"/>
        </w:rPr>
        <w:t>. The path loss should be replaced by coupling loss to</w:t>
      </w:r>
      <w:r>
        <w:rPr>
          <w:lang w:eastAsia="zh-CN"/>
        </w:rPr>
        <w:t xml:space="preserve"> reflect</w:t>
      </w:r>
      <w:r w:rsidRPr="002C71E8">
        <w:rPr>
          <w:lang w:eastAsia="zh-CN"/>
        </w:rPr>
        <w:t xml:space="preserve"> the influence of small</w:t>
      </w:r>
      <w:r>
        <w:rPr>
          <w:lang w:eastAsia="zh-CN"/>
        </w:rPr>
        <w:t>-</w:t>
      </w:r>
      <w:r w:rsidRPr="002C71E8">
        <w:rPr>
          <w:lang w:eastAsia="zh-CN"/>
        </w:rPr>
        <w:t>scale parameters</w:t>
      </w:r>
      <w:r>
        <w:rPr>
          <w:lang w:eastAsia="zh-CN"/>
        </w:rPr>
        <w:t>, shadow fading</w:t>
      </w:r>
      <w:r w:rsidRPr="002C71E8">
        <w:rPr>
          <w:lang w:eastAsia="zh-CN"/>
        </w:rPr>
        <w:t xml:space="preserve"> and </w:t>
      </w:r>
      <w:r>
        <w:rPr>
          <w:lang w:eastAsia="zh-CN"/>
        </w:rPr>
        <w:t>Outdoor-to-indoor</w:t>
      </w:r>
      <w:r w:rsidRPr="002C71E8">
        <w:rPr>
          <w:lang w:eastAsia="zh-CN"/>
        </w:rPr>
        <w:t xml:space="preserve"> interference</w:t>
      </w:r>
      <w:r>
        <w:rPr>
          <w:lang w:eastAsia="zh-CN"/>
        </w:rPr>
        <w:t xml:space="preserve"> and</w:t>
      </w:r>
      <w:r w:rsidRPr="002C71E8">
        <w:rPr>
          <w:lang w:eastAsia="zh-CN"/>
        </w:rPr>
        <w:t xml:space="preserve"> </w:t>
      </w:r>
      <w:r>
        <w:rPr>
          <w:lang w:eastAsia="zh-CN"/>
        </w:rPr>
        <w:t>t</w:t>
      </w:r>
      <w:r w:rsidRPr="002C71E8">
        <w:rPr>
          <w:lang w:eastAsia="zh-CN"/>
        </w:rPr>
        <w:t xml:space="preserve">he constant delta given in </w:t>
      </w:r>
      <w:r>
        <w:rPr>
          <w:lang w:eastAsia="zh-CN"/>
        </w:rPr>
        <w:t xml:space="preserve">TR </w:t>
      </w:r>
      <w:r w:rsidRPr="002C71E8">
        <w:rPr>
          <w:lang w:eastAsia="zh-CN"/>
        </w:rPr>
        <w:t xml:space="preserve">36.897 </w:t>
      </w:r>
      <w:r>
        <w:rPr>
          <w:lang w:eastAsia="zh-CN"/>
        </w:rPr>
        <w:t xml:space="preserve">can </w:t>
      </w:r>
      <w:r w:rsidRPr="002C71E8">
        <w:rPr>
          <w:lang w:eastAsia="zh-CN"/>
        </w:rPr>
        <w:t>be taken as baseline.</w:t>
      </w:r>
    </w:p>
    <w:p w14:paraId="151C2D95" w14:textId="77777777" w:rsidR="00353554" w:rsidRPr="002C71E8" w:rsidRDefault="00353554" w:rsidP="00353554">
      <w:pPr>
        <w:pStyle w:val="proposal"/>
      </w:pPr>
      <w:r>
        <w:t xml:space="preserve">Following assumptions should be taken into account for evaluation </w:t>
      </w:r>
    </w:p>
    <w:p w14:paraId="750D5823" w14:textId="77777777" w:rsidR="00353554" w:rsidRPr="002C71E8" w:rsidRDefault="00353554" w:rsidP="00353554">
      <w:pPr>
        <w:pStyle w:val="boldbullet2"/>
      </w:pPr>
      <w:r w:rsidRPr="00FB32FB">
        <w:t>The reciprocity model of DL/UL channel based on Section 5.3 of TR 36.897</w:t>
      </w:r>
      <w:r>
        <w:t xml:space="preserve"> is adopted for m</w:t>
      </w:r>
      <w:r w:rsidRPr="002C71E8">
        <w:t>odel</w:t>
      </w:r>
      <w:r>
        <w:t>ling</w:t>
      </w:r>
      <w:r w:rsidRPr="002C71E8">
        <w:t xml:space="preserve"> reciprocity</w:t>
      </w:r>
      <w:r>
        <w:t xml:space="preserve"> in FDD</w:t>
      </w:r>
      <w:r>
        <w:rPr>
          <w:rFonts w:hint="eastAsia"/>
        </w:rPr>
        <w:t>.</w:t>
      </w:r>
    </w:p>
    <w:p w14:paraId="1BFB1A99" w14:textId="77777777" w:rsidR="00353554" w:rsidRDefault="00353554" w:rsidP="00353554">
      <w:pPr>
        <w:pStyle w:val="boldbullet2"/>
      </w:pPr>
      <w:r w:rsidRPr="002C71E8">
        <w:t xml:space="preserve">Rel-16 </w:t>
      </w:r>
      <w:r>
        <w:t>port selection</w:t>
      </w:r>
      <w:r w:rsidRPr="002C71E8">
        <w:t xml:space="preserve"> Type II Codebook is the baseline for performance and overhead evaluation. </w:t>
      </w:r>
    </w:p>
    <w:p w14:paraId="0B381802" w14:textId="77777777" w:rsidR="00353554" w:rsidRPr="002C71E8" w:rsidRDefault="00353554" w:rsidP="00353554">
      <w:pPr>
        <w:pStyle w:val="boldbullet2"/>
      </w:pPr>
      <w:r w:rsidRPr="002C71E8">
        <w:t>CSI-RS beamforming mechanism based on oversampl</w:t>
      </w:r>
      <w:r>
        <w:t>ed</w:t>
      </w:r>
      <w:r w:rsidRPr="002C71E8">
        <w:t xml:space="preserve"> DFT</w:t>
      </w:r>
      <w:r>
        <w:t xml:space="preserve"> </w:t>
      </w:r>
      <w:r>
        <w:rPr>
          <w:rFonts w:hint="eastAsia"/>
        </w:rPr>
        <w:t>vectors</w:t>
      </w:r>
      <w:r w:rsidRPr="002C71E8">
        <w:t xml:space="preserve"> with </w:t>
      </w:r>
      <w:r>
        <w:t>angle information according to partial reciprocity is used as baseline</w:t>
      </w:r>
      <w:r w:rsidRPr="002C71E8">
        <w:t>.</w:t>
      </w:r>
    </w:p>
    <w:p w14:paraId="01FDAF97" w14:textId="77777777" w:rsidR="00353554" w:rsidRPr="002C71E8" w:rsidRDefault="00353554" w:rsidP="00353554">
      <w:pPr>
        <w:pStyle w:val="boldbullet2"/>
      </w:pPr>
      <w:r>
        <w:t>S</w:t>
      </w:r>
      <w:r w:rsidRPr="002C71E8">
        <w:t xml:space="preserve">ame SRS periodicity and configuration as CSI-RS </w:t>
      </w:r>
      <w:r>
        <w:t>is assumed as</w:t>
      </w:r>
      <w:r w:rsidRPr="002C71E8">
        <w:t xml:space="preserve"> baseline. Use </w:t>
      </w:r>
      <w:r>
        <w:t>Table A.1-2 in 36.897 for error modeling of SRS</w:t>
      </w:r>
      <w:r w:rsidRPr="002C71E8">
        <w:t xml:space="preserve"> with the constant delta and replacing path loss to coupling loss.</w:t>
      </w:r>
    </w:p>
    <w:p w14:paraId="7C45E36E" w14:textId="77777777" w:rsidR="00353554" w:rsidRPr="002C71E8" w:rsidRDefault="00353554" w:rsidP="00353554">
      <w:pPr>
        <w:pStyle w:val="boldbullet1"/>
        <w:numPr>
          <w:ilvl w:val="0"/>
          <w:numId w:val="0"/>
        </w:numPr>
        <w:ind w:left="420" w:hanging="420"/>
      </w:pPr>
    </w:p>
    <w:p w14:paraId="20330048" w14:textId="77777777" w:rsidR="00353554" w:rsidRDefault="00353554" w:rsidP="00353554">
      <w:pPr>
        <w:pStyle w:val="title2"/>
      </w:pPr>
      <w:r>
        <w:t>Tap indication by gNB</w:t>
      </w:r>
    </w:p>
    <w:p w14:paraId="5F9E8460" w14:textId="77777777" w:rsidR="00353554" w:rsidRPr="00200C2B" w:rsidRDefault="00353554" w:rsidP="00353554">
      <w:pPr>
        <w:rPr>
          <w:rFonts w:eastAsiaTheme="minorEastAsia"/>
          <w:lang w:eastAsia="zh-CN"/>
        </w:rPr>
      </w:pPr>
      <w:r>
        <w:rPr>
          <w:rFonts w:eastAsiaTheme="minorEastAsia" w:hint="eastAsia"/>
          <w:lang w:eastAsia="zh-CN"/>
        </w:rPr>
        <w:t xml:space="preserve">In the case of partial reciprocity, </w:t>
      </w:r>
      <w:r>
        <w:rPr>
          <w:rFonts w:eastAsiaTheme="minorEastAsia"/>
          <w:lang w:eastAsia="zh-CN"/>
        </w:rPr>
        <w:t xml:space="preserve">the </w:t>
      </w:r>
      <w:r>
        <w:rPr>
          <w:rFonts w:eastAsiaTheme="minorEastAsia" w:hint="eastAsia"/>
          <w:lang w:eastAsia="zh-CN"/>
        </w:rPr>
        <w:t>angle and delay information are both reciproc</w:t>
      </w:r>
      <w:r>
        <w:rPr>
          <w:rFonts w:eastAsiaTheme="minorEastAsia"/>
          <w:lang w:eastAsia="zh-CN"/>
        </w:rPr>
        <w:t>al</w:t>
      </w:r>
      <w:r>
        <w:rPr>
          <w:rFonts w:eastAsiaTheme="minorEastAsia" w:hint="eastAsia"/>
          <w:lang w:eastAsia="zh-CN"/>
        </w:rPr>
        <w:t xml:space="preserve"> even for FDD system while </w:t>
      </w:r>
      <w:r>
        <w:rPr>
          <w:rFonts w:eastAsiaTheme="minorEastAsia"/>
          <w:lang w:eastAsia="zh-CN"/>
        </w:rPr>
        <w:t xml:space="preserve">the existing port selection codebook only uses the angle information with CSI-RS beamforming and ignores the delay information which can be estimated by gNB. </w:t>
      </w:r>
      <w:r w:rsidRPr="00200C2B">
        <w:rPr>
          <w:rFonts w:eastAsiaTheme="minorEastAsia"/>
          <w:lang w:eastAsia="zh-CN"/>
        </w:rPr>
        <w:t>Generally, the delays of all the paths are reciprocal between uplink and downlink channel. After sampling, the delays of all tap</w:t>
      </w:r>
      <w:r>
        <w:rPr>
          <w:rFonts w:eastAsiaTheme="minorEastAsia"/>
          <w:lang w:eastAsia="zh-CN"/>
        </w:rPr>
        <w:t>s</w:t>
      </w:r>
      <w:r w:rsidRPr="00200C2B">
        <w:rPr>
          <w:rFonts w:eastAsiaTheme="minorEastAsia"/>
          <w:lang w:eastAsia="zh-CN"/>
        </w:rPr>
        <w:t xml:space="preserve"> are also reciprocal. For each tap, even if the amplitude and phase are different between uplink and downlink channel, the tendency of amplitude is reciprocal, which means the delay of the top several stro</w:t>
      </w:r>
      <w:r>
        <w:rPr>
          <w:rFonts w:eastAsiaTheme="minorEastAsia"/>
          <w:lang w:eastAsia="zh-CN"/>
        </w:rPr>
        <w:t>ngest taps are also reciprocal.</w:t>
      </w:r>
    </w:p>
    <w:p w14:paraId="5F4935E2" w14:textId="77777777" w:rsidR="00353554" w:rsidRDefault="00353554" w:rsidP="00353554">
      <w:pPr>
        <w:rPr>
          <w:rFonts w:eastAsiaTheme="minorEastAsia"/>
          <w:lang w:eastAsia="zh-CN"/>
        </w:rPr>
      </w:pPr>
      <w:r w:rsidRPr="00200C2B">
        <w:rPr>
          <w:rFonts w:eastAsiaTheme="minorEastAsia"/>
          <w:lang w:eastAsia="zh-CN"/>
        </w:rPr>
        <w:lastRenderedPageBreak/>
        <w:t xml:space="preserve">Now that </w:t>
      </w:r>
      <w:r>
        <w:rPr>
          <w:rFonts w:eastAsiaTheme="minorEastAsia"/>
          <w:lang w:eastAsia="zh-CN"/>
        </w:rPr>
        <w:t>gNB</w:t>
      </w:r>
      <w:r w:rsidRPr="00200C2B">
        <w:rPr>
          <w:rFonts w:eastAsiaTheme="minorEastAsia"/>
          <w:lang w:eastAsia="zh-CN"/>
        </w:rPr>
        <w:t xml:space="preserve"> has g</w:t>
      </w:r>
      <w:r>
        <w:rPr>
          <w:rFonts w:eastAsiaTheme="minorEastAsia"/>
          <w:lang w:eastAsia="zh-CN"/>
        </w:rPr>
        <w:t>o</w:t>
      </w:r>
      <w:r w:rsidRPr="00200C2B">
        <w:rPr>
          <w:rFonts w:eastAsiaTheme="minorEastAsia"/>
          <w:lang w:eastAsia="zh-CN"/>
        </w:rPr>
        <w:t>t</w:t>
      </w:r>
      <w:r>
        <w:rPr>
          <w:rFonts w:eastAsiaTheme="minorEastAsia"/>
          <w:lang w:eastAsia="zh-CN"/>
        </w:rPr>
        <w:t>ten</w:t>
      </w:r>
      <w:r w:rsidRPr="00200C2B">
        <w:rPr>
          <w:rFonts w:eastAsiaTheme="minorEastAsia"/>
          <w:lang w:eastAsia="zh-CN"/>
        </w:rPr>
        <w:t xml:space="preserve"> the delay information from SRS, </w:t>
      </w:r>
      <w:r>
        <w:rPr>
          <w:rFonts w:eastAsiaTheme="minorEastAsia"/>
          <w:lang w:eastAsia="zh-CN"/>
        </w:rPr>
        <w:t>gNB</w:t>
      </w:r>
      <w:r w:rsidRPr="00200C2B">
        <w:rPr>
          <w:rFonts w:eastAsiaTheme="minorEastAsia"/>
          <w:lang w:eastAsia="zh-CN"/>
        </w:rPr>
        <w:t xml:space="preserve"> can search for the several strongest taps and indicate them to UE. Then UE does not need to do complete IDFT transform to find the </w:t>
      </w:r>
      <w:r>
        <w:rPr>
          <w:rFonts w:eastAsiaTheme="minorEastAsia"/>
          <w:lang w:eastAsia="zh-CN"/>
        </w:rPr>
        <w:t>strong taps</w:t>
      </w:r>
      <w:r w:rsidRPr="00200C2B">
        <w:rPr>
          <w:rFonts w:eastAsiaTheme="minorEastAsia"/>
          <w:lang w:eastAsia="zh-CN"/>
        </w:rPr>
        <w:t xml:space="preserve"> and report their delay</w:t>
      </w:r>
      <w:r>
        <w:rPr>
          <w:rFonts w:eastAsiaTheme="minorEastAsia"/>
          <w:lang w:eastAsia="zh-CN"/>
        </w:rPr>
        <w:t>s</w:t>
      </w:r>
      <w:r w:rsidRPr="00200C2B">
        <w:rPr>
          <w:rFonts w:eastAsiaTheme="minorEastAsia"/>
          <w:lang w:eastAsia="zh-CN"/>
        </w:rPr>
        <w:t xml:space="preserve">. There are several benefits for this method. First, the dimension of the channel </w:t>
      </w:r>
      <w:r>
        <w:rPr>
          <w:rFonts w:eastAsiaTheme="minorEastAsia"/>
          <w:lang w:eastAsia="zh-CN"/>
        </w:rPr>
        <w:t>obtained by gNB</w:t>
      </w:r>
      <w:r w:rsidRPr="00200C2B">
        <w:rPr>
          <w:rFonts w:eastAsiaTheme="minorEastAsia"/>
          <w:lang w:eastAsia="zh-CN"/>
        </w:rPr>
        <w:t xml:space="preserve"> is larger than the channel </w:t>
      </w:r>
      <w:r>
        <w:rPr>
          <w:rFonts w:eastAsiaTheme="minorEastAsia"/>
          <w:lang w:eastAsia="zh-CN"/>
        </w:rPr>
        <w:t xml:space="preserve">measured by </w:t>
      </w:r>
      <w:r w:rsidRPr="00200C2B">
        <w:rPr>
          <w:rFonts w:eastAsiaTheme="minorEastAsia"/>
          <w:lang w:eastAsia="zh-CN"/>
        </w:rPr>
        <w:t xml:space="preserve">UE </w:t>
      </w:r>
      <w:r>
        <w:rPr>
          <w:rFonts w:eastAsiaTheme="minorEastAsia"/>
          <w:lang w:eastAsia="zh-CN"/>
        </w:rPr>
        <w:t>after CSI-RS beamforming</w:t>
      </w:r>
      <w:r w:rsidRPr="00200C2B">
        <w:rPr>
          <w:rFonts w:eastAsiaTheme="minorEastAsia"/>
          <w:lang w:eastAsia="zh-CN"/>
        </w:rPr>
        <w:t xml:space="preserve">. Without beamforming, </w:t>
      </w:r>
      <w:r>
        <w:rPr>
          <w:rFonts w:eastAsiaTheme="minorEastAsia"/>
          <w:lang w:eastAsia="zh-CN"/>
        </w:rPr>
        <w:t>gNB</w:t>
      </w:r>
      <w:r w:rsidRPr="00200C2B">
        <w:rPr>
          <w:rFonts w:eastAsiaTheme="minorEastAsia"/>
          <w:lang w:eastAsia="zh-CN"/>
        </w:rPr>
        <w:t xml:space="preserve"> can get more accurate delay information, which can improve the performance. Also, </w:t>
      </w:r>
      <w:r>
        <w:rPr>
          <w:rFonts w:eastAsiaTheme="minorEastAsia"/>
          <w:lang w:eastAsia="zh-CN"/>
        </w:rPr>
        <w:t xml:space="preserve">the delay information estimation by gNB from SRS could be elaborate granularity in frequency domain. So gNB can process IDFT transform and find the more accurate taps. What’s more, </w:t>
      </w:r>
      <w:r w:rsidRPr="00200C2B">
        <w:rPr>
          <w:rFonts w:eastAsiaTheme="minorEastAsia"/>
          <w:lang w:eastAsia="zh-CN"/>
        </w:rPr>
        <w:t>UE does not need to report i</w:t>
      </w:r>
      <w:r w:rsidRPr="00B96BD5">
        <w:rPr>
          <w:rFonts w:eastAsiaTheme="minorEastAsia"/>
          <w:vertAlign w:val="subscript"/>
          <w:lang w:eastAsia="zh-CN"/>
        </w:rPr>
        <w:t>1,5</w:t>
      </w:r>
      <w:r w:rsidRPr="00200C2B">
        <w:rPr>
          <w:rFonts w:eastAsiaTheme="minorEastAsia"/>
          <w:lang w:eastAsia="zh-CN"/>
        </w:rPr>
        <w:t>, i</w:t>
      </w:r>
      <w:r w:rsidRPr="00B96BD5">
        <w:rPr>
          <w:rFonts w:eastAsiaTheme="minorEastAsia"/>
          <w:vertAlign w:val="subscript"/>
          <w:lang w:eastAsia="zh-CN"/>
        </w:rPr>
        <w:t>1,6</w:t>
      </w:r>
      <w:r w:rsidRPr="00200C2B">
        <w:rPr>
          <w:rFonts w:eastAsiaTheme="minorEastAsia"/>
          <w:lang w:eastAsia="zh-CN"/>
        </w:rPr>
        <w:t xml:space="preserve"> and i</w:t>
      </w:r>
      <w:r w:rsidRPr="00B96BD5">
        <w:rPr>
          <w:rFonts w:eastAsiaTheme="minorEastAsia"/>
          <w:vertAlign w:val="subscript"/>
          <w:lang w:eastAsia="zh-CN"/>
        </w:rPr>
        <w:t>1,8</w:t>
      </w:r>
      <w:r>
        <w:rPr>
          <w:rFonts w:eastAsiaTheme="minorEastAsia"/>
          <w:lang w:eastAsia="zh-CN"/>
        </w:rPr>
        <w:t xml:space="preserve"> to reduce t</w:t>
      </w:r>
      <w:r w:rsidRPr="00200C2B">
        <w:rPr>
          <w:rFonts w:eastAsiaTheme="minorEastAsia"/>
          <w:lang w:eastAsia="zh-CN"/>
        </w:rPr>
        <w:t>he CSI</w:t>
      </w:r>
      <w:r>
        <w:rPr>
          <w:rFonts w:eastAsiaTheme="minorEastAsia"/>
          <w:lang w:eastAsia="zh-CN"/>
        </w:rPr>
        <w:t xml:space="preserve"> feedback</w:t>
      </w:r>
      <w:r w:rsidRPr="00200C2B">
        <w:rPr>
          <w:rFonts w:eastAsiaTheme="minorEastAsia"/>
          <w:lang w:eastAsia="zh-CN"/>
        </w:rPr>
        <w:t xml:space="preserve"> overhead. </w:t>
      </w:r>
      <w:r>
        <w:rPr>
          <w:rFonts w:eastAsiaTheme="minorEastAsia"/>
          <w:lang w:eastAsia="zh-CN"/>
        </w:rPr>
        <w:t>In addition</w:t>
      </w:r>
      <w:r w:rsidRPr="00200C2B">
        <w:rPr>
          <w:rFonts w:eastAsiaTheme="minorEastAsia"/>
          <w:lang w:eastAsia="zh-CN"/>
        </w:rPr>
        <w:t xml:space="preserve">, </w:t>
      </w:r>
      <w:r>
        <w:rPr>
          <w:rFonts w:eastAsiaTheme="minorEastAsia"/>
          <w:lang w:eastAsia="zh-CN"/>
        </w:rPr>
        <w:t>t</w:t>
      </w:r>
      <w:r w:rsidRPr="00200C2B">
        <w:rPr>
          <w:rFonts w:eastAsiaTheme="minorEastAsia"/>
          <w:lang w:eastAsia="zh-CN"/>
        </w:rPr>
        <w:t>he calculation of UE is simple</w:t>
      </w:r>
      <w:r>
        <w:rPr>
          <w:rFonts w:eastAsiaTheme="minorEastAsia"/>
          <w:lang w:eastAsia="zh-CN"/>
        </w:rPr>
        <w:t>r</w:t>
      </w:r>
      <w:r w:rsidRPr="00200C2B">
        <w:rPr>
          <w:rFonts w:eastAsiaTheme="minorEastAsia"/>
          <w:lang w:eastAsia="zh-CN"/>
        </w:rPr>
        <w:t xml:space="preserve"> because there is no IDFT transform</w:t>
      </w:r>
      <w:r>
        <w:rPr>
          <w:rFonts w:eastAsiaTheme="minorEastAsia"/>
          <w:lang w:eastAsia="zh-CN"/>
        </w:rPr>
        <w:t>ing</w:t>
      </w:r>
      <w:r w:rsidRPr="00200C2B">
        <w:rPr>
          <w:rFonts w:eastAsiaTheme="minorEastAsia"/>
          <w:lang w:eastAsia="zh-CN"/>
        </w:rPr>
        <w:t xml:space="preserve"> and tap </w:t>
      </w:r>
      <w:r>
        <w:rPr>
          <w:rFonts w:eastAsiaTheme="minorEastAsia"/>
          <w:lang w:eastAsia="zh-CN"/>
        </w:rPr>
        <w:t>searching</w:t>
      </w:r>
      <w:r w:rsidRPr="00200C2B">
        <w:rPr>
          <w:rFonts w:eastAsiaTheme="minorEastAsia"/>
          <w:lang w:eastAsia="zh-CN"/>
        </w:rPr>
        <w:t xml:space="preserve"> for UE. The only thing UE need</w:t>
      </w:r>
      <w:r>
        <w:rPr>
          <w:rFonts w:eastAsiaTheme="minorEastAsia"/>
          <w:lang w:eastAsia="zh-CN"/>
        </w:rPr>
        <w:t>s</w:t>
      </w:r>
      <w:r w:rsidRPr="00200C2B">
        <w:rPr>
          <w:rFonts w:eastAsiaTheme="minorEastAsia"/>
          <w:lang w:eastAsia="zh-CN"/>
        </w:rPr>
        <w:t xml:space="preserve"> to do is to compute the coefficients of the taps </w:t>
      </w:r>
      <w:r>
        <w:rPr>
          <w:rFonts w:eastAsiaTheme="minorEastAsia"/>
          <w:lang w:eastAsia="zh-CN"/>
        </w:rPr>
        <w:t>gNB indicates.</w:t>
      </w:r>
    </w:p>
    <w:p w14:paraId="16A5053B" w14:textId="77777777" w:rsidR="00353554" w:rsidRDefault="00353554" w:rsidP="00353554">
      <w:pPr>
        <w:rPr>
          <w:rFonts w:eastAsiaTheme="minorEastAsia"/>
          <w:lang w:eastAsia="zh-CN"/>
        </w:rPr>
      </w:pPr>
      <w:r w:rsidRPr="00200C2B">
        <w:rPr>
          <w:rFonts w:eastAsiaTheme="minorEastAsia"/>
          <w:lang w:eastAsia="zh-CN"/>
        </w:rPr>
        <w:t>The result of simulation is shown below from which we can dr</w:t>
      </w:r>
      <w:r>
        <w:rPr>
          <w:rFonts w:eastAsiaTheme="minorEastAsia"/>
          <w:lang w:eastAsia="zh-CN"/>
        </w:rPr>
        <w:t>a</w:t>
      </w:r>
      <w:r w:rsidRPr="00200C2B">
        <w:rPr>
          <w:rFonts w:eastAsiaTheme="minorEastAsia"/>
          <w:lang w:eastAsia="zh-CN"/>
        </w:rPr>
        <w:t xml:space="preserve">w that the CSI overhead is less </w:t>
      </w:r>
      <w:r>
        <w:rPr>
          <w:rFonts w:eastAsiaTheme="minorEastAsia"/>
          <w:lang w:eastAsia="zh-CN"/>
        </w:rPr>
        <w:t xml:space="preserve">for sure. As for the </w:t>
      </w:r>
      <w:r w:rsidRPr="00200C2B">
        <w:rPr>
          <w:rFonts w:eastAsiaTheme="minorEastAsia"/>
          <w:lang w:eastAsia="zh-CN"/>
        </w:rPr>
        <w:t>performance</w:t>
      </w:r>
      <w:r>
        <w:rPr>
          <w:rFonts w:eastAsiaTheme="minorEastAsia"/>
          <w:lang w:eastAsia="zh-CN"/>
        </w:rPr>
        <w:t>, no matter the SRS estimation is ideal or non-ideal, positive gain for R = 2 and negative gain for R = 1 are achieved. Considering the influence of severe interference to SRS estimation, the performance is worse than ideal SRS modeling. The degradation of lower RU is slight while the damage to higher RU is intolerable because the SINR of SRS is exactly low due to more SRSs may collide in the higher RU cases, about -14dB. Whether the SRS error modeling is reasonable needs further study. This is the preliminary simulation where the SRS configuration is the same as CSI-RS. In fact, the SINR of SRS is not so low with abundant SRS configuration and power boosting, so this tap indicating by gNB can be further studied and evaluated to improve the performance.</w:t>
      </w:r>
    </w:p>
    <w:p w14:paraId="53C67203" w14:textId="77777777" w:rsidR="00353554" w:rsidRDefault="00353554" w:rsidP="00353554">
      <w:pPr>
        <w:pStyle w:val="observation"/>
      </w:pPr>
      <w:r>
        <w:rPr>
          <w:rFonts w:hint="eastAsia"/>
        </w:rPr>
        <w:t>T</w:t>
      </w:r>
      <w:r>
        <w:t>he performance of gNB indication by ideal SRS estimation can be improved with marginal gain at least when R = 2 and the CSI feedback overhead decreases.</w:t>
      </w:r>
    </w:p>
    <w:p w14:paraId="7F10C529" w14:textId="77777777" w:rsidR="00353554" w:rsidRDefault="00353554" w:rsidP="00353554">
      <w:pPr>
        <w:pStyle w:val="observation"/>
      </w:pPr>
      <w:r>
        <w:t>The severe SRS interference can degrade the performance severely.</w:t>
      </w:r>
    </w:p>
    <w:p w14:paraId="4168C190" w14:textId="77777777" w:rsidR="00353554" w:rsidRPr="00200C2B" w:rsidRDefault="00353554" w:rsidP="00353554">
      <w:pPr>
        <w:pStyle w:val="table"/>
      </w:pPr>
      <w:r>
        <w:t>Result of gNB indication with lower RU</w:t>
      </w:r>
      <w:r w:rsidRPr="00200C2B">
        <w:t>.</w:t>
      </w:r>
    </w:p>
    <w:tbl>
      <w:tblPr>
        <w:tblStyle w:val="aa"/>
        <w:tblW w:w="0" w:type="auto"/>
        <w:jc w:val="center"/>
        <w:tblLook w:val="04A0" w:firstRow="1" w:lastRow="0" w:firstColumn="1" w:lastColumn="0" w:noHBand="0" w:noVBand="1"/>
      </w:tblPr>
      <w:tblGrid>
        <w:gridCol w:w="1171"/>
        <w:gridCol w:w="565"/>
        <w:gridCol w:w="3508"/>
        <w:gridCol w:w="1560"/>
        <w:gridCol w:w="1268"/>
      </w:tblGrid>
      <w:tr w:rsidR="00353554" w:rsidRPr="00196E2C" w14:paraId="3FFD98BA" w14:textId="77777777" w:rsidTr="00B62F20">
        <w:trPr>
          <w:jc w:val="center"/>
        </w:trPr>
        <w:tc>
          <w:tcPr>
            <w:tcW w:w="1171" w:type="dxa"/>
          </w:tcPr>
          <w:p w14:paraId="6AD67AF7" w14:textId="77777777" w:rsidR="00353554" w:rsidRDefault="00353554" w:rsidP="002D10B3">
            <w:pPr>
              <w:pStyle w:val="tabletext"/>
            </w:pPr>
            <w:r>
              <w:t>SRS estimation</w:t>
            </w:r>
          </w:p>
        </w:tc>
        <w:tc>
          <w:tcPr>
            <w:tcW w:w="565" w:type="dxa"/>
          </w:tcPr>
          <w:p w14:paraId="413844C6" w14:textId="77777777" w:rsidR="00353554" w:rsidRDefault="00353554" w:rsidP="002D10B3">
            <w:pPr>
              <w:pStyle w:val="tabletext"/>
            </w:pPr>
            <w:r>
              <w:rPr>
                <w:rFonts w:hint="eastAsia"/>
              </w:rPr>
              <w:t>R</w:t>
            </w:r>
          </w:p>
        </w:tc>
        <w:tc>
          <w:tcPr>
            <w:tcW w:w="3508" w:type="dxa"/>
          </w:tcPr>
          <w:p w14:paraId="26B34143" w14:textId="77777777" w:rsidR="00353554" w:rsidRPr="00196E2C" w:rsidRDefault="00353554" w:rsidP="002D10B3">
            <w:pPr>
              <w:pStyle w:val="tabletext"/>
            </w:pPr>
            <w:r w:rsidRPr="00196E2C">
              <w:t xml:space="preserve">Partial reciprocity </w:t>
            </w:r>
            <w:r>
              <w:rPr>
                <w:rFonts w:hint="eastAsia"/>
              </w:rPr>
              <w:t>Scheme</w:t>
            </w:r>
          </w:p>
        </w:tc>
        <w:tc>
          <w:tcPr>
            <w:tcW w:w="1560" w:type="dxa"/>
          </w:tcPr>
          <w:p w14:paraId="45DB7F4E" w14:textId="77777777" w:rsidR="00353554" w:rsidRPr="00196E2C" w:rsidRDefault="00353554" w:rsidP="002D10B3">
            <w:pPr>
              <w:pStyle w:val="tabletext"/>
            </w:pPr>
            <w:r>
              <w:t>Average throughput gain (%</w:t>
            </w:r>
            <w:r w:rsidRPr="00196E2C">
              <w:t>)</w:t>
            </w:r>
          </w:p>
        </w:tc>
        <w:tc>
          <w:tcPr>
            <w:tcW w:w="1268" w:type="dxa"/>
          </w:tcPr>
          <w:p w14:paraId="10AFB69E" w14:textId="77777777" w:rsidR="00353554" w:rsidRPr="00196E2C" w:rsidRDefault="00353554" w:rsidP="002D10B3">
            <w:pPr>
              <w:pStyle w:val="tabletext"/>
            </w:pPr>
            <w:r>
              <w:rPr>
                <w:rFonts w:hint="eastAsia"/>
              </w:rPr>
              <w:t>CSI feedback overhead</w:t>
            </w:r>
            <w:r>
              <w:t xml:space="preserve"> saving (bits)</w:t>
            </w:r>
          </w:p>
        </w:tc>
      </w:tr>
      <w:tr w:rsidR="00353554" w:rsidRPr="00196E2C" w14:paraId="329A01D1" w14:textId="77777777" w:rsidTr="00B62F20">
        <w:trPr>
          <w:jc w:val="center"/>
        </w:trPr>
        <w:tc>
          <w:tcPr>
            <w:tcW w:w="1171" w:type="dxa"/>
            <w:vMerge w:val="restart"/>
          </w:tcPr>
          <w:p w14:paraId="7ED8DC6D" w14:textId="77777777" w:rsidR="00353554" w:rsidRPr="00196E2C" w:rsidRDefault="00353554" w:rsidP="002D10B3">
            <w:pPr>
              <w:pStyle w:val="tabletext"/>
            </w:pPr>
            <w:r>
              <w:t>I</w:t>
            </w:r>
            <w:r>
              <w:rPr>
                <w:rFonts w:hint="eastAsia"/>
              </w:rPr>
              <w:t>deal</w:t>
            </w:r>
            <w:r>
              <w:t xml:space="preserve"> modeling</w:t>
            </w:r>
          </w:p>
        </w:tc>
        <w:tc>
          <w:tcPr>
            <w:tcW w:w="565" w:type="dxa"/>
            <w:vMerge w:val="restart"/>
          </w:tcPr>
          <w:p w14:paraId="608D3F07" w14:textId="77777777" w:rsidR="00353554" w:rsidRPr="00196E2C" w:rsidRDefault="00353554" w:rsidP="002D10B3">
            <w:pPr>
              <w:pStyle w:val="tabletext"/>
            </w:pPr>
            <w:r>
              <w:rPr>
                <w:rFonts w:hint="eastAsia"/>
              </w:rPr>
              <w:t>2</w:t>
            </w:r>
          </w:p>
        </w:tc>
        <w:tc>
          <w:tcPr>
            <w:tcW w:w="3508" w:type="dxa"/>
          </w:tcPr>
          <w:p w14:paraId="25B7CC15" w14:textId="77777777" w:rsidR="00353554" w:rsidRPr="00196E2C" w:rsidRDefault="00353554" w:rsidP="002D10B3">
            <w:pPr>
              <w:pStyle w:val="tabletext"/>
            </w:pPr>
            <w:r w:rsidRPr="00196E2C">
              <w:t>UE report</w:t>
            </w:r>
          </w:p>
        </w:tc>
        <w:tc>
          <w:tcPr>
            <w:tcW w:w="1560" w:type="dxa"/>
          </w:tcPr>
          <w:p w14:paraId="171D019F" w14:textId="77777777" w:rsidR="00353554" w:rsidRPr="00196E2C" w:rsidRDefault="00353554" w:rsidP="002D10B3">
            <w:pPr>
              <w:pStyle w:val="tabletext"/>
            </w:pPr>
            <w:r>
              <w:rPr>
                <w:rFonts w:hint="eastAsia"/>
              </w:rPr>
              <w:t>0</w:t>
            </w:r>
          </w:p>
        </w:tc>
        <w:tc>
          <w:tcPr>
            <w:tcW w:w="1268" w:type="dxa"/>
          </w:tcPr>
          <w:p w14:paraId="4ED3E8E2" w14:textId="77777777" w:rsidR="00353554" w:rsidRPr="00196E2C" w:rsidRDefault="00353554" w:rsidP="002D10B3">
            <w:pPr>
              <w:pStyle w:val="tabletext"/>
            </w:pPr>
            <w:r>
              <w:t>0</w:t>
            </w:r>
          </w:p>
        </w:tc>
      </w:tr>
      <w:tr w:rsidR="00353554" w:rsidRPr="00196E2C" w14:paraId="460C9AA4" w14:textId="77777777" w:rsidTr="00B62F20">
        <w:trPr>
          <w:jc w:val="center"/>
        </w:trPr>
        <w:tc>
          <w:tcPr>
            <w:tcW w:w="1171" w:type="dxa"/>
            <w:vMerge/>
          </w:tcPr>
          <w:p w14:paraId="59446EFD" w14:textId="77777777" w:rsidR="00353554" w:rsidRPr="00196E2C" w:rsidRDefault="00353554" w:rsidP="002D10B3">
            <w:pPr>
              <w:pStyle w:val="tabletext"/>
            </w:pPr>
          </w:p>
        </w:tc>
        <w:tc>
          <w:tcPr>
            <w:tcW w:w="565" w:type="dxa"/>
            <w:vMerge/>
          </w:tcPr>
          <w:p w14:paraId="3162C55D" w14:textId="77777777" w:rsidR="00353554" w:rsidRPr="00196E2C" w:rsidRDefault="00353554" w:rsidP="002D10B3">
            <w:pPr>
              <w:pStyle w:val="tabletext"/>
            </w:pPr>
          </w:p>
        </w:tc>
        <w:tc>
          <w:tcPr>
            <w:tcW w:w="3508" w:type="dxa"/>
          </w:tcPr>
          <w:p w14:paraId="353A5861" w14:textId="77777777" w:rsidR="00353554" w:rsidRPr="00196E2C" w:rsidRDefault="00353554" w:rsidP="002D10B3">
            <w:pPr>
              <w:pStyle w:val="tabletext"/>
            </w:pPr>
            <w:r>
              <w:t>gNB</w:t>
            </w:r>
            <w:r w:rsidRPr="00196E2C">
              <w:t xml:space="preserve"> indication</w:t>
            </w:r>
            <w:r>
              <w:t xml:space="preserve"> with the strongest layer</w:t>
            </w:r>
          </w:p>
        </w:tc>
        <w:tc>
          <w:tcPr>
            <w:tcW w:w="1560" w:type="dxa"/>
          </w:tcPr>
          <w:p w14:paraId="1A5D41AE" w14:textId="77777777" w:rsidR="00353554" w:rsidRPr="00196E2C" w:rsidRDefault="00353554" w:rsidP="002D10B3">
            <w:pPr>
              <w:pStyle w:val="tabletext"/>
            </w:pPr>
            <w:r>
              <w:rPr>
                <w:rFonts w:hint="eastAsia"/>
              </w:rPr>
              <w:t>0.77</w:t>
            </w:r>
          </w:p>
        </w:tc>
        <w:tc>
          <w:tcPr>
            <w:tcW w:w="1268" w:type="dxa"/>
            <w:vMerge w:val="restart"/>
          </w:tcPr>
          <w:p w14:paraId="06AD6BC8" w14:textId="77777777" w:rsidR="00353554" w:rsidRPr="00196E2C" w:rsidRDefault="00353554" w:rsidP="002D10B3">
            <w:pPr>
              <w:pStyle w:val="tabletext"/>
            </w:pPr>
            <w:r>
              <w:t>-9</w:t>
            </w:r>
          </w:p>
        </w:tc>
      </w:tr>
      <w:tr w:rsidR="00353554" w:rsidRPr="00196E2C" w14:paraId="1A8F5E48" w14:textId="77777777" w:rsidTr="00B62F20">
        <w:trPr>
          <w:jc w:val="center"/>
        </w:trPr>
        <w:tc>
          <w:tcPr>
            <w:tcW w:w="1171" w:type="dxa"/>
            <w:vMerge/>
          </w:tcPr>
          <w:p w14:paraId="6C956E40" w14:textId="77777777" w:rsidR="00353554" w:rsidRPr="00196E2C" w:rsidRDefault="00353554" w:rsidP="002D10B3">
            <w:pPr>
              <w:pStyle w:val="tabletext"/>
            </w:pPr>
          </w:p>
        </w:tc>
        <w:tc>
          <w:tcPr>
            <w:tcW w:w="565" w:type="dxa"/>
            <w:vMerge/>
          </w:tcPr>
          <w:p w14:paraId="3BB383F0" w14:textId="77777777" w:rsidR="00353554" w:rsidRPr="00196E2C" w:rsidRDefault="00353554" w:rsidP="002D10B3">
            <w:pPr>
              <w:pStyle w:val="tabletext"/>
            </w:pPr>
          </w:p>
        </w:tc>
        <w:tc>
          <w:tcPr>
            <w:tcW w:w="3508" w:type="dxa"/>
          </w:tcPr>
          <w:p w14:paraId="70D95D3C" w14:textId="77777777" w:rsidR="00353554" w:rsidRPr="00196E2C" w:rsidRDefault="00353554" w:rsidP="002D10B3">
            <w:pPr>
              <w:pStyle w:val="tabletext"/>
            </w:pPr>
            <w:r>
              <w:t>gNB</w:t>
            </w:r>
            <w:r w:rsidRPr="00196E2C">
              <w:t xml:space="preserve"> indication </w:t>
            </w:r>
            <w:r>
              <w:t>with all layers</w:t>
            </w:r>
          </w:p>
        </w:tc>
        <w:tc>
          <w:tcPr>
            <w:tcW w:w="1560" w:type="dxa"/>
          </w:tcPr>
          <w:p w14:paraId="5DDAB8D6" w14:textId="77777777" w:rsidR="00353554" w:rsidRPr="00196E2C" w:rsidRDefault="00353554" w:rsidP="002D10B3">
            <w:pPr>
              <w:pStyle w:val="tabletext"/>
            </w:pPr>
            <w:r>
              <w:rPr>
                <w:rFonts w:hint="eastAsia"/>
              </w:rPr>
              <w:t>0.86</w:t>
            </w:r>
          </w:p>
        </w:tc>
        <w:tc>
          <w:tcPr>
            <w:tcW w:w="1268" w:type="dxa"/>
            <w:vMerge/>
          </w:tcPr>
          <w:p w14:paraId="2AF1D544" w14:textId="77777777" w:rsidR="00353554" w:rsidRPr="00196E2C" w:rsidRDefault="00353554" w:rsidP="002D10B3">
            <w:pPr>
              <w:pStyle w:val="tabletext"/>
            </w:pPr>
          </w:p>
        </w:tc>
      </w:tr>
      <w:tr w:rsidR="00353554" w:rsidRPr="00196E2C" w14:paraId="55139D7B" w14:textId="77777777" w:rsidTr="00B62F20">
        <w:trPr>
          <w:jc w:val="center"/>
        </w:trPr>
        <w:tc>
          <w:tcPr>
            <w:tcW w:w="1171" w:type="dxa"/>
            <w:vMerge/>
          </w:tcPr>
          <w:p w14:paraId="0920BC10" w14:textId="77777777" w:rsidR="00353554" w:rsidRPr="00196E2C" w:rsidRDefault="00353554" w:rsidP="002D10B3">
            <w:pPr>
              <w:pStyle w:val="tabletext"/>
            </w:pPr>
          </w:p>
        </w:tc>
        <w:tc>
          <w:tcPr>
            <w:tcW w:w="565" w:type="dxa"/>
            <w:vMerge w:val="restart"/>
          </w:tcPr>
          <w:p w14:paraId="47DB655D" w14:textId="77777777" w:rsidR="00353554" w:rsidRPr="00196E2C" w:rsidRDefault="00353554" w:rsidP="002D10B3">
            <w:pPr>
              <w:pStyle w:val="tabletext"/>
            </w:pPr>
            <w:r>
              <w:rPr>
                <w:rFonts w:hint="eastAsia"/>
              </w:rPr>
              <w:t>1</w:t>
            </w:r>
          </w:p>
        </w:tc>
        <w:tc>
          <w:tcPr>
            <w:tcW w:w="3508" w:type="dxa"/>
          </w:tcPr>
          <w:p w14:paraId="46CC796D" w14:textId="77777777" w:rsidR="00353554" w:rsidRPr="00196E2C" w:rsidRDefault="00353554" w:rsidP="002D10B3">
            <w:pPr>
              <w:pStyle w:val="tabletext"/>
            </w:pPr>
            <w:r w:rsidRPr="00196E2C">
              <w:t>UE report</w:t>
            </w:r>
          </w:p>
        </w:tc>
        <w:tc>
          <w:tcPr>
            <w:tcW w:w="1560" w:type="dxa"/>
          </w:tcPr>
          <w:p w14:paraId="2D5B1FDE" w14:textId="77777777" w:rsidR="00353554" w:rsidRPr="00196E2C" w:rsidRDefault="00353554" w:rsidP="002D10B3">
            <w:pPr>
              <w:pStyle w:val="tabletext"/>
            </w:pPr>
            <w:r>
              <w:rPr>
                <w:rFonts w:hint="eastAsia"/>
              </w:rPr>
              <w:t>0</w:t>
            </w:r>
          </w:p>
        </w:tc>
        <w:tc>
          <w:tcPr>
            <w:tcW w:w="1268" w:type="dxa"/>
          </w:tcPr>
          <w:p w14:paraId="1BE25640" w14:textId="77777777" w:rsidR="00353554" w:rsidRPr="00196E2C" w:rsidRDefault="00353554" w:rsidP="002D10B3">
            <w:pPr>
              <w:pStyle w:val="tabletext"/>
            </w:pPr>
            <w:r>
              <w:t>0</w:t>
            </w:r>
          </w:p>
        </w:tc>
      </w:tr>
      <w:tr w:rsidR="00353554" w:rsidRPr="00196E2C" w14:paraId="4E810D9A" w14:textId="77777777" w:rsidTr="00B62F20">
        <w:trPr>
          <w:jc w:val="center"/>
        </w:trPr>
        <w:tc>
          <w:tcPr>
            <w:tcW w:w="1171" w:type="dxa"/>
            <w:vMerge/>
          </w:tcPr>
          <w:p w14:paraId="6C8D556B" w14:textId="77777777" w:rsidR="00353554" w:rsidRPr="00196E2C" w:rsidRDefault="00353554" w:rsidP="002D10B3">
            <w:pPr>
              <w:pStyle w:val="tabletext"/>
            </w:pPr>
          </w:p>
        </w:tc>
        <w:tc>
          <w:tcPr>
            <w:tcW w:w="565" w:type="dxa"/>
            <w:vMerge/>
          </w:tcPr>
          <w:p w14:paraId="0512CCA1" w14:textId="77777777" w:rsidR="00353554" w:rsidRPr="00196E2C" w:rsidRDefault="00353554" w:rsidP="002D10B3">
            <w:pPr>
              <w:pStyle w:val="tabletext"/>
            </w:pPr>
          </w:p>
        </w:tc>
        <w:tc>
          <w:tcPr>
            <w:tcW w:w="3508" w:type="dxa"/>
          </w:tcPr>
          <w:p w14:paraId="3D40FF8D" w14:textId="77777777" w:rsidR="00353554" w:rsidRPr="00196E2C" w:rsidRDefault="00353554" w:rsidP="002D10B3">
            <w:pPr>
              <w:pStyle w:val="tabletext"/>
            </w:pPr>
            <w:r>
              <w:t>gNB</w:t>
            </w:r>
            <w:r w:rsidRPr="00196E2C">
              <w:t xml:space="preserve"> indication</w:t>
            </w:r>
            <w:r>
              <w:t xml:space="preserve"> with the strongest layer</w:t>
            </w:r>
          </w:p>
        </w:tc>
        <w:tc>
          <w:tcPr>
            <w:tcW w:w="1560" w:type="dxa"/>
          </w:tcPr>
          <w:p w14:paraId="01988D82" w14:textId="77777777" w:rsidR="00353554" w:rsidRPr="00196E2C" w:rsidRDefault="00353554" w:rsidP="002D10B3">
            <w:pPr>
              <w:pStyle w:val="tabletext"/>
            </w:pPr>
            <w:r>
              <w:rPr>
                <w:rFonts w:hint="eastAsia"/>
              </w:rPr>
              <w:t>-1.41</w:t>
            </w:r>
          </w:p>
        </w:tc>
        <w:tc>
          <w:tcPr>
            <w:tcW w:w="1268" w:type="dxa"/>
            <w:vMerge w:val="restart"/>
          </w:tcPr>
          <w:p w14:paraId="54795A10" w14:textId="77777777" w:rsidR="00353554" w:rsidRPr="00196E2C" w:rsidRDefault="00353554" w:rsidP="002D10B3">
            <w:pPr>
              <w:pStyle w:val="tabletext"/>
            </w:pPr>
            <w:r>
              <w:t>-8</w:t>
            </w:r>
          </w:p>
        </w:tc>
      </w:tr>
      <w:tr w:rsidR="00353554" w:rsidRPr="00196E2C" w14:paraId="54DF47DA" w14:textId="77777777" w:rsidTr="00B62F20">
        <w:trPr>
          <w:jc w:val="center"/>
        </w:trPr>
        <w:tc>
          <w:tcPr>
            <w:tcW w:w="1171" w:type="dxa"/>
            <w:vMerge/>
          </w:tcPr>
          <w:p w14:paraId="47F3A091" w14:textId="77777777" w:rsidR="00353554" w:rsidRPr="00196E2C" w:rsidRDefault="00353554" w:rsidP="002D10B3">
            <w:pPr>
              <w:pStyle w:val="tabletext"/>
            </w:pPr>
          </w:p>
        </w:tc>
        <w:tc>
          <w:tcPr>
            <w:tcW w:w="565" w:type="dxa"/>
            <w:vMerge/>
          </w:tcPr>
          <w:p w14:paraId="6863A96C" w14:textId="77777777" w:rsidR="00353554" w:rsidRPr="00196E2C" w:rsidRDefault="00353554" w:rsidP="002D10B3">
            <w:pPr>
              <w:pStyle w:val="tabletext"/>
            </w:pPr>
          </w:p>
        </w:tc>
        <w:tc>
          <w:tcPr>
            <w:tcW w:w="3508" w:type="dxa"/>
          </w:tcPr>
          <w:p w14:paraId="526790C4" w14:textId="77777777" w:rsidR="00353554" w:rsidRPr="00196E2C" w:rsidRDefault="00353554" w:rsidP="002D10B3">
            <w:pPr>
              <w:pStyle w:val="tabletext"/>
            </w:pPr>
            <w:r>
              <w:t>gNB</w:t>
            </w:r>
            <w:r w:rsidRPr="00196E2C">
              <w:t xml:space="preserve"> indication </w:t>
            </w:r>
            <w:r>
              <w:t>with all layers</w:t>
            </w:r>
          </w:p>
        </w:tc>
        <w:tc>
          <w:tcPr>
            <w:tcW w:w="1560" w:type="dxa"/>
          </w:tcPr>
          <w:p w14:paraId="6A2984B2" w14:textId="77777777" w:rsidR="00353554" w:rsidRPr="00196E2C" w:rsidRDefault="00353554" w:rsidP="002D10B3">
            <w:pPr>
              <w:pStyle w:val="tabletext"/>
            </w:pPr>
            <w:r>
              <w:rPr>
                <w:rFonts w:hint="eastAsia"/>
              </w:rPr>
              <w:t>-1.51</w:t>
            </w:r>
          </w:p>
        </w:tc>
        <w:tc>
          <w:tcPr>
            <w:tcW w:w="1268" w:type="dxa"/>
            <w:vMerge/>
          </w:tcPr>
          <w:p w14:paraId="55D4842B" w14:textId="77777777" w:rsidR="00353554" w:rsidRPr="00196E2C" w:rsidRDefault="00353554" w:rsidP="002D10B3">
            <w:pPr>
              <w:pStyle w:val="tabletext"/>
            </w:pPr>
          </w:p>
        </w:tc>
      </w:tr>
      <w:tr w:rsidR="00353554" w:rsidRPr="00196E2C" w14:paraId="32922C12" w14:textId="77777777" w:rsidTr="00B62F20">
        <w:trPr>
          <w:jc w:val="center"/>
        </w:trPr>
        <w:tc>
          <w:tcPr>
            <w:tcW w:w="1171" w:type="dxa"/>
            <w:vMerge w:val="restart"/>
          </w:tcPr>
          <w:p w14:paraId="14D4550F" w14:textId="77777777" w:rsidR="00353554" w:rsidRPr="00196E2C" w:rsidRDefault="00353554" w:rsidP="002D10B3">
            <w:pPr>
              <w:pStyle w:val="tabletext"/>
            </w:pPr>
            <w:r>
              <w:t>E</w:t>
            </w:r>
            <w:r>
              <w:rPr>
                <w:rFonts w:hint="eastAsia"/>
              </w:rPr>
              <w:t xml:space="preserve">rror </w:t>
            </w:r>
            <w:r>
              <w:t>modeling with severe interference</w:t>
            </w:r>
          </w:p>
        </w:tc>
        <w:tc>
          <w:tcPr>
            <w:tcW w:w="565" w:type="dxa"/>
            <w:vMerge w:val="restart"/>
          </w:tcPr>
          <w:p w14:paraId="30CFD247" w14:textId="77777777" w:rsidR="00353554" w:rsidRPr="00196E2C" w:rsidRDefault="00353554" w:rsidP="002D10B3">
            <w:pPr>
              <w:pStyle w:val="tabletext"/>
            </w:pPr>
            <w:r>
              <w:rPr>
                <w:rFonts w:hint="eastAsia"/>
              </w:rPr>
              <w:t>2</w:t>
            </w:r>
          </w:p>
        </w:tc>
        <w:tc>
          <w:tcPr>
            <w:tcW w:w="3508" w:type="dxa"/>
          </w:tcPr>
          <w:p w14:paraId="2FC2BF9E" w14:textId="77777777" w:rsidR="00353554" w:rsidRPr="00196E2C" w:rsidRDefault="00353554" w:rsidP="002D10B3">
            <w:pPr>
              <w:pStyle w:val="tabletext"/>
            </w:pPr>
            <w:r w:rsidRPr="00196E2C">
              <w:t>UE report</w:t>
            </w:r>
          </w:p>
        </w:tc>
        <w:tc>
          <w:tcPr>
            <w:tcW w:w="1560" w:type="dxa"/>
          </w:tcPr>
          <w:p w14:paraId="5D3DD15C" w14:textId="77777777" w:rsidR="00353554" w:rsidRPr="00196E2C" w:rsidRDefault="00353554" w:rsidP="002D10B3">
            <w:pPr>
              <w:pStyle w:val="tabletext"/>
            </w:pPr>
            <w:r>
              <w:rPr>
                <w:rFonts w:hint="eastAsia"/>
              </w:rPr>
              <w:t>0</w:t>
            </w:r>
          </w:p>
        </w:tc>
        <w:tc>
          <w:tcPr>
            <w:tcW w:w="1268" w:type="dxa"/>
          </w:tcPr>
          <w:p w14:paraId="2795A2C5" w14:textId="77777777" w:rsidR="00353554" w:rsidRPr="00196E2C" w:rsidRDefault="00353554" w:rsidP="002D10B3">
            <w:pPr>
              <w:pStyle w:val="tabletext"/>
            </w:pPr>
            <w:r>
              <w:t>0</w:t>
            </w:r>
          </w:p>
        </w:tc>
      </w:tr>
      <w:tr w:rsidR="00353554" w:rsidRPr="00196E2C" w14:paraId="095C67C8" w14:textId="77777777" w:rsidTr="00B62F20">
        <w:trPr>
          <w:jc w:val="center"/>
        </w:trPr>
        <w:tc>
          <w:tcPr>
            <w:tcW w:w="1171" w:type="dxa"/>
            <w:vMerge/>
          </w:tcPr>
          <w:p w14:paraId="2CB17379" w14:textId="77777777" w:rsidR="00353554" w:rsidRPr="00196E2C" w:rsidRDefault="00353554" w:rsidP="002D10B3">
            <w:pPr>
              <w:pStyle w:val="tabletext"/>
            </w:pPr>
          </w:p>
        </w:tc>
        <w:tc>
          <w:tcPr>
            <w:tcW w:w="565" w:type="dxa"/>
            <w:vMerge/>
          </w:tcPr>
          <w:p w14:paraId="2EA7C6FE" w14:textId="77777777" w:rsidR="00353554" w:rsidRPr="00196E2C" w:rsidRDefault="00353554" w:rsidP="002D10B3">
            <w:pPr>
              <w:pStyle w:val="tabletext"/>
            </w:pPr>
          </w:p>
        </w:tc>
        <w:tc>
          <w:tcPr>
            <w:tcW w:w="3508" w:type="dxa"/>
          </w:tcPr>
          <w:p w14:paraId="7589D689" w14:textId="77777777" w:rsidR="00353554" w:rsidRPr="00196E2C" w:rsidRDefault="00353554" w:rsidP="002D10B3">
            <w:pPr>
              <w:pStyle w:val="tabletext"/>
            </w:pPr>
            <w:r>
              <w:t>gNB</w:t>
            </w:r>
            <w:r w:rsidRPr="00196E2C">
              <w:t xml:space="preserve"> indication</w:t>
            </w:r>
            <w:r>
              <w:t xml:space="preserve"> with the strongest layer</w:t>
            </w:r>
          </w:p>
        </w:tc>
        <w:tc>
          <w:tcPr>
            <w:tcW w:w="1560" w:type="dxa"/>
          </w:tcPr>
          <w:p w14:paraId="43F844EC" w14:textId="77777777" w:rsidR="00353554" w:rsidRPr="00196E2C" w:rsidRDefault="00353554" w:rsidP="002D10B3">
            <w:pPr>
              <w:pStyle w:val="tabletext"/>
            </w:pPr>
            <w:r>
              <w:rPr>
                <w:rFonts w:hint="eastAsia"/>
              </w:rPr>
              <w:t>-0.</w:t>
            </w:r>
            <w:r>
              <w:t>28</w:t>
            </w:r>
          </w:p>
        </w:tc>
        <w:tc>
          <w:tcPr>
            <w:tcW w:w="1268" w:type="dxa"/>
            <w:vMerge w:val="restart"/>
          </w:tcPr>
          <w:p w14:paraId="2678F504" w14:textId="77777777" w:rsidR="00353554" w:rsidRPr="00196E2C" w:rsidRDefault="00353554" w:rsidP="002D10B3">
            <w:pPr>
              <w:pStyle w:val="tabletext"/>
            </w:pPr>
            <w:r>
              <w:t>-9</w:t>
            </w:r>
          </w:p>
        </w:tc>
      </w:tr>
      <w:tr w:rsidR="00353554" w:rsidRPr="00196E2C" w14:paraId="18C4F9C7" w14:textId="77777777" w:rsidTr="00B62F20">
        <w:trPr>
          <w:jc w:val="center"/>
        </w:trPr>
        <w:tc>
          <w:tcPr>
            <w:tcW w:w="1171" w:type="dxa"/>
            <w:vMerge/>
          </w:tcPr>
          <w:p w14:paraId="39062884" w14:textId="77777777" w:rsidR="00353554" w:rsidRPr="00196E2C" w:rsidRDefault="00353554" w:rsidP="002D10B3">
            <w:pPr>
              <w:pStyle w:val="tabletext"/>
            </w:pPr>
          </w:p>
        </w:tc>
        <w:tc>
          <w:tcPr>
            <w:tcW w:w="565" w:type="dxa"/>
            <w:vMerge/>
          </w:tcPr>
          <w:p w14:paraId="3C4D2705" w14:textId="77777777" w:rsidR="00353554" w:rsidRPr="00196E2C" w:rsidRDefault="00353554" w:rsidP="002D10B3">
            <w:pPr>
              <w:pStyle w:val="tabletext"/>
            </w:pPr>
          </w:p>
        </w:tc>
        <w:tc>
          <w:tcPr>
            <w:tcW w:w="3508" w:type="dxa"/>
          </w:tcPr>
          <w:p w14:paraId="76DEC733" w14:textId="77777777" w:rsidR="00353554" w:rsidRPr="00196E2C" w:rsidRDefault="00353554" w:rsidP="002D10B3">
            <w:pPr>
              <w:pStyle w:val="tabletext"/>
            </w:pPr>
            <w:r>
              <w:t>gNB</w:t>
            </w:r>
            <w:r w:rsidRPr="00196E2C">
              <w:t xml:space="preserve"> indication </w:t>
            </w:r>
            <w:r>
              <w:t>with all layers</w:t>
            </w:r>
          </w:p>
        </w:tc>
        <w:tc>
          <w:tcPr>
            <w:tcW w:w="1560" w:type="dxa"/>
          </w:tcPr>
          <w:p w14:paraId="5B8CEE4E" w14:textId="77777777" w:rsidR="00353554" w:rsidRPr="00196E2C" w:rsidRDefault="00353554" w:rsidP="002D10B3">
            <w:pPr>
              <w:pStyle w:val="tabletext"/>
            </w:pPr>
            <w:r>
              <w:rPr>
                <w:rFonts w:hint="eastAsia"/>
              </w:rPr>
              <w:t>0.</w:t>
            </w:r>
            <w:r>
              <w:t>22</w:t>
            </w:r>
          </w:p>
        </w:tc>
        <w:tc>
          <w:tcPr>
            <w:tcW w:w="1268" w:type="dxa"/>
            <w:vMerge/>
          </w:tcPr>
          <w:p w14:paraId="489F0D10" w14:textId="77777777" w:rsidR="00353554" w:rsidRPr="00196E2C" w:rsidRDefault="00353554" w:rsidP="002D10B3">
            <w:pPr>
              <w:pStyle w:val="tabletext"/>
            </w:pPr>
          </w:p>
        </w:tc>
      </w:tr>
      <w:tr w:rsidR="00353554" w:rsidRPr="00196E2C" w14:paraId="0857ACC4" w14:textId="77777777" w:rsidTr="00B62F20">
        <w:trPr>
          <w:jc w:val="center"/>
        </w:trPr>
        <w:tc>
          <w:tcPr>
            <w:tcW w:w="1171" w:type="dxa"/>
            <w:vMerge/>
          </w:tcPr>
          <w:p w14:paraId="57AF0E66" w14:textId="77777777" w:rsidR="00353554" w:rsidRPr="00196E2C" w:rsidRDefault="00353554" w:rsidP="002D10B3">
            <w:pPr>
              <w:pStyle w:val="tabletext"/>
            </w:pPr>
          </w:p>
        </w:tc>
        <w:tc>
          <w:tcPr>
            <w:tcW w:w="565" w:type="dxa"/>
            <w:vMerge w:val="restart"/>
          </w:tcPr>
          <w:p w14:paraId="71C8475A" w14:textId="77777777" w:rsidR="00353554" w:rsidRPr="00196E2C" w:rsidRDefault="00353554" w:rsidP="002D10B3">
            <w:pPr>
              <w:pStyle w:val="tabletext"/>
            </w:pPr>
            <w:r>
              <w:rPr>
                <w:rFonts w:hint="eastAsia"/>
              </w:rPr>
              <w:t>1</w:t>
            </w:r>
          </w:p>
        </w:tc>
        <w:tc>
          <w:tcPr>
            <w:tcW w:w="3508" w:type="dxa"/>
          </w:tcPr>
          <w:p w14:paraId="2B6641E8" w14:textId="77777777" w:rsidR="00353554" w:rsidRPr="00196E2C" w:rsidRDefault="00353554" w:rsidP="002D10B3">
            <w:pPr>
              <w:pStyle w:val="tabletext"/>
            </w:pPr>
            <w:r w:rsidRPr="00196E2C">
              <w:t>UE report</w:t>
            </w:r>
          </w:p>
        </w:tc>
        <w:tc>
          <w:tcPr>
            <w:tcW w:w="1560" w:type="dxa"/>
          </w:tcPr>
          <w:p w14:paraId="0CFB1EA7" w14:textId="77777777" w:rsidR="00353554" w:rsidRPr="00196E2C" w:rsidRDefault="00353554" w:rsidP="002D10B3">
            <w:pPr>
              <w:pStyle w:val="tabletext"/>
            </w:pPr>
            <w:r>
              <w:rPr>
                <w:rFonts w:hint="eastAsia"/>
              </w:rPr>
              <w:t>0</w:t>
            </w:r>
          </w:p>
        </w:tc>
        <w:tc>
          <w:tcPr>
            <w:tcW w:w="1268" w:type="dxa"/>
          </w:tcPr>
          <w:p w14:paraId="18D39715" w14:textId="77777777" w:rsidR="00353554" w:rsidRPr="00196E2C" w:rsidRDefault="00353554" w:rsidP="002D10B3">
            <w:pPr>
              <w:pStyle w:val="tabletext"/>
            </w:pPr>
            <w:r>
              <w:t>0</w:t>
            </w:r>
          </w:p>
        </w:tc>
      </w:tr>
      <w:tr w:rsidR="00353554" w:rsidRPr="00196E2C" w14:paraId="36D1DF9E" w14:textId="77777777" w:rsidTr="00B62F20">
        <w:trPr>
          <w:jc w:val="center"/>
        </w:trPr>
        <w:tc>
          <w:tcPr>
            <w:tcW w:w="1171" w:type="dxa"/>
            <w:vMerge/>
          </w:tcPr>
          <w:p w14:paraId="268B8E28" w14:textId="77777777" w:rsidR="00353554" w:rsidRPr="00196E2C" w:rsidRDefault="00353554" w:rsidP="002D10B3">
            <w:pPr>
              <w:pStyle w:val="tabletext"/>
            </w:pPr>
          </w:p>
        </w:tc>
        <w:tc>
          <w:tcPr>
            <w:tcW w:w="565" w:type="dxa"/>
            <w:vMerge/>
          </w:tcPr>
          <w:p w14:paraId="52D95BCA" w14:textId="77777777" w:rsidR="00353554" w:rsidRPr="00196E2C" w:rsidRDefault="00353554" w:rsidP="002D10B3">
            <w:pPr>
              <w:pStyle w:val="tabletext"/>
            </w:pPr>
          </w:p>
        </w:tc>
        <w:tc>
          <w:tcPr>
            <w:tcW w:w="3508" w:type="dxa"/>
          </w:tcPr>
          <w:p w14:paraId="77A32441" w14:textId="77777777" w:rsidR="00353554" w:rsidRPr="00196E2C" w:rsidRDefault="00353554" w:rsidP="002D10B3">
            <w:pPr>
              <w:pStyle w:val="tabletext"/>
            </w:pPr>
            <w:r>
              <w:t>gNB</w:t>
            </w:r>
            <w:r w:rsidRPr="00196E2C">
              <w:t xml:space="preserve"> indication</w:t>
            </w:r>
            <w:r>
              <w:t xml:space="preserve"> with the strongest layer</w:t>
            </w:r>
          </w:p>
        </w:tc>
        <w:tc>
          <w:tcPr>
            <w:tcW w:w="1560" w:type="dxa"/>
          </w:tcPr>
          <w:p w14:paraId="48B2C394" w14:textId="77777777" w:rsidR="00353554" w:rsidRPr="00196E2C" w:rsidRDefault="00353554" w:rsidP="002D10B3">
            <w:pPr>
              <w:pStyle w:val="tabletext"/>
            </w:pPr>
            <w:r>
              <w:rPr>
                <w:rFonts w:hint="eastAsia"/>
              </w:rPr>
              <w:t>-1.79</w:t>
            </w:r>
          </w:p>
        </w:tc>
        <w:tc>
          <w:tcPr>
            <w:tcW w:w="1268" w:type="dxa"/>
            <w:vMerge w:val="restart"/>
          </w:tcPr>
          <w:p w14:paraId="0D05E93F" w14:textId="77777777" w:rsidR="00353554" w:rsidRPr="00196E2C" w:rsidRDefault="00353554" w:rsidP="002D10B3">
            <w:pPr>
              <w:pStyle w:val="tabletext"/>
            </w:pPr>
            <w:r>
              <w:t>-8</w:t>
            </w:r>
          </w:p>
        </w:tc>
      </w:tr>
      <w:tr w:rsidR="00353554" w:rsidRPr="00196E2C" w14:paraId="7E4F3033" w14:textId="77777777" w:rsidTr="00B62F20">
        <w:trPr>
          <w:jc w:val="center"/>
        </w:trPr>
        <w:tc>
          <w:tcPr>
            <w:tcW w:w="1171" w:type="dxa"/>
            <w:vMerge/>
          </w:tcPr>
          <w:p w14:paraId="2C7C800C" w14:textId="77777777" w:rsidR="00353554" w:rsidRPr="00196E2C" w:rsidRDefault="00353554" w:rsidP="002D10B3">
            <w:pPr>
              <w:pStyle w:val="tabletext"/>
            </w:pPr>
          </w:p>
        </w:tc>
        <w:tc>
          <w:tcPr>
            <w:tcW w:w="565" w:type="dxa"/>
            <w:vMerge/>
          </w:tcPr>
          <w:p w14:paraId="3F49296C" w14:textId="77777777" w:rsidR="00353554" w:rsidRPr="00196E2C" w:rsidRDefault="00353554" w:rsidP="002D10B3">
            <w:pPr>
              <w:pStyle w:val="tabletext"/>
            </w:pPr>
          </w:p>
        </w:tc>
        <w:tc>
          <w:tcPr>
            <w:tcW w:w="3508" w:type="dxa"/>
          </w:tcPr>
          <w:p w14:paraId="74C6DEA3" w14:textId="77777777" w:rsidR="00353554" w:rsidRPr="00196E2C" w:rsidRDefault="00353554" w:rsidP="002D10B3">
            <w:pPr>
              <w:pStyle w:val="tabletext"/>
            </w:pPr>
            <w:r>
              <w:t>gNB</w:t>
            </w:r>
            <w:r w:rsidRPr="00196E2C">
              <w:t xml:space="preserve"> indication </w:t>
            </w:r>
            <w:r>
              <w:t>with all layers</w:t>
            </w:r>
          </w:p>
        </w:tc>
        <w:tc>
          <w:tcPr>
            <w:tcW w:w="1560" w:type="dxa"/>
          </w:tcPr>
          <w:p w14:paraId="0C57FB38" w14:textId="77777777" w:rsidR="00353554" w:rsidRPr="00196E2C" w:rsidRDefault="00353554" w:rsidP="002D10B3">
            <w:pPr>
              <w:pStyle w:val="tabletext"/>
            </w:pPr>
            <w:r>
              <w:rPr>
                <w:rFonts w:hint="eastAsia"/>
              </w:rPr>
              <w:t>-1.76</w:t>
            </w:r>
          </w:p>
        </w:tc>
        <w:tc>
          <w:tcPr>
            <w:tcW w:w="1268" w:type="dxa"/>
            <w:vMerge/>
          </w:tcPr>
          <w:p w14:paraId="264D4B51" w14:textId="77777777" w:rsidR="00353554" w:rsidRPr="00196E2C" w:rsidRDefault="00353554" w:rsidP="002D10B3">
            <w:pPr>
              <w:pStyle w:val="tabletext"/>
            </w:pPr>
          </w:p>
        </w:tc>
      </w:tr>
    </w:tbl>
    <w:p w14:paraId="3EF90332" w14:textId="77777777" w:rsidR="00353554" w:rsidRDefault="00353554" w:rsidP="00353554">
      <w:pPr>
        <w:pStyle w:val="table"/>
        <w:numPr>
          <w:ilvl w:val="0"/>
          <w:numId w:val="0"/>
        </w:numPr>
        <w:ind w:left="420"/>
        <w:jc w:val="both"/>
      </w:pPr>
    </w:p>
    <w:p w14:paraId="71FC79F1" w14:textId="77777777" w:rsidR="00353554" w:rsidRPr="00200C2B" w:rsidRDefault="00353554" w:rsidP="00353554">
      <w:pPr>
        <w:pStyle w:val="table"/>
      </w:pPr>
      <w:r>
        <w:t>Result of gNB indication with Higher RU</w:t>
      </w:r>
      <w:r w:rsidRPr="00200C2B">
        <w:t>.</w:t>
      </w:r>
    </w:p>
    <w:tbl>
      <w:tblPr>
        <w:tblStyle w:val="aa"/>
        <w:tblW w:w="0" w:type="auto"/>
        <w:jc w:val="center"/>
        <w:tblLook w:val="04A0" w:firstRow="1" w:lastRow="0" w:firstColumn="1" w:lastColumn="0" w:noHBand="0" w:noVBand="1"/>
      </w:tblPr>
      <w:tblGrid>
        <w:gridCol w:w="1171"/>
        <w:gridCol w:w="565"/>
        <w:gridCol w:w="3508"/>
        <w:gridCol w:w="1560"/>
        <w:gridCol w:w="1268"/>
      </w:tblGrid>
      <w:tr w:rsidR="00353554" w:rsidRPr="00196E2C" w14:paraId="0297FFFE" w14:textId="77777777" w:rsidTr="00B62F20">
        <w:trPr>
          <w:jc w:val="center"/>
        </w:trPr>
        <w:tc>
          <w:tcPr>
            <w:tcW w:w="1171" w:type="dxa"/>
          </w:tcPr>
          <w:p w14:paraId="7DDEF826" w14:textId="77777777" w:rsidR="00353554" w:rsidRDefault="00353554" w:rsidP="002D10B3">
            <w:pPr>
              <w:pStyle w:val="tabletext"/>
            </w:pPr>
            <w:r>
              <w:t>SRS estimation</w:t>
            </w:r>
          </w:p>
        </w:tc>
        <w:tc>
          <w:tcPr>
            <w:tcW w:w="565" w:type="dxa"/>
          </w:tcPr>
          <w:p w14:paraId="6DE2D5B1" w14:textId="77777777" w:rsidR="00353554" w:rsidRDefault="00353554" w:rsidP="002D10B3">
            <w:pPr>
              <w:pStyle w:val="tabletext"/>
            </w:pPr>
            <w:r>
              <w:rPr>
                <w:rFonts w:hint="eastAsia"/>
              </w:rPr>
              <w:t>R</w:t>
            </w:r>
          </w:p>
        </w:tc>
        <w:tc>
          <w:tcPr>
            <w:tcW w:w="3508" w:type="dxa"/>
          </w:tcPr>
          <w:p w14:paraId="322CEC4D" w14:textId="77777777" w:rsidR="00353554" w:rsidRPr="00196E2C" w:rsidRDefault="00353554" w:rsidP="002D10B3">
            <w:pPr>
              <w:pStyle w:val="tabletext"/>
            </w:pPr>
            <w:r w:rsidRPr="00196E2C">
              <w:t xml:space="preserve">Partial reciprocity </w:t>
            </w:r>
            <w:r>
              <w:rPr>
                <w:rFonts w:hint="eastAsia"/>
              </w:rPr>
              <w:t>Scheme</w:t>
            </w:r>
          </w:p>
        </w:tc>
        <w:tc>
          <w:tcPr>
            <w:tcW w:w="1560" w:type="dxa"/>
          </w:tcPr>
          <w:p w14:paraId="00720956" w14:textId="77777777" w:rsidR="00353554" w:rsidRPr="00196E2C" w:rsidRDefault="00353554" w:rsidP="002D10B3">
            <w:pPr>
              <w:pStyle w:val="tabletext"/>
            </w:pPr>
            <w:r>
              <w:t>Average throughput gain (%</w:t>
            </w:r>
            <w:r w:rsidRPr="00196E2C">
              <w:t>)</w:t>
            </w:r>
          </w:p>
        </w:tc>
        <w:tc>
          <w:tcPr>
            <w:tcW w:w="1268" w:type="dxa"/>
          </w:tcPr>
          <w:p w14:paraId="31DCE709" w14:textId="77777777" w:rsidR="00353554" w:rsidRPr="00196E2C" w:rsidRDefault="00353554" w:rsidP="002D10B3">
            <w:pPr>
              <w:pStyle w:val="tabletext"/>
            </w:pPr>
            <w:r>
              <w:rPr>
                <w:rFonts w:hint="eastAsia"/>
              </w:rPr>
              <w:t>CSI feedback overhead</w:t>
            </w:r>
            <w:r>
              <w:t xml:space="preserve"> saving (bits)</w:t>
            </w:r>
          </w:p>
        </w:tc>
      </w:tr>
      <w:tr w:rsidR="00353554" w:rsidRPr="00196E2C" w14:paraId="10EED758" w14:textId="77777777" w:rsidTr="00B62F20">
        <w:trPr>
          <w:jc w:val="center"/>
        </w:trPr>
        <w:tc>
          <w:tcPr>
            <w:tcW w:w="1171" w:type="dxa"/>
            <w:vMerge w:val="restart"/>
          </w:tcPr>
          <w:p w14:paraId="1C446956" w14:textId="77777777" w:rsidR="00353554" w:rsidRPr="00196E2C" w:rsidRDefault="00353554" w:rsidP="002D10B3">
            <w:pPr>
              <w:pStyle w:val="tabletext"/>
            </w:pPr>
            <w:r>
              <w:t>I</w:t>
            </w:r>
            <w:r>
              <w:rPr>
                <w:rFonts w:hint="eastAsia"/>
              </w:rPr>
              <w:t>deal</w:t>
            </w:r>
            <w:r>
              <w:t xml:space="preserve"> modeling</w:t>
            </w:r>
          </w:p>
        </w:tc>
        <w:tc>
          <w:tcPr>
            <w:tcW w:w="565" w:type="dxa"/>
            <w:vMerge w:val="restart"/>
          </w:tcPr>
          <w:p w14:paraId="0789D0F7" w14:textId="77777777" w:rsidR="00353554" w:rsidRPr="00196E2C" w:rsidRDefault="00353554" w:rsidP="002D10B3">
            <w:pPr>
              <w:pStyle w:val="tabletext"/>
            </w:pPr>
            <w:r>
              <w:rPr>
                <w:rFonts w:hint="eastAsia"/>
              </w:rPr>
              <w:t>2</w:t>
            </w:r>
          </w:p>
        </w:tc>
        <w:tc>
          <w:tcPr>
            <w:tcW w:w="3508" w:type="dxa"/>
          </w:tcPr>
          <w:p w14:paraId="4D2255DB" w14:textId="77777777" w:rsidR="00353554" w:rsidRPr="00196E2C" w:rsidRDefault="00353554" w:rsidP="002D10B3">
            <w:pPr>
              <w:pStyle w:val="tabletext"/>
            </w:pPr>
            <w:r w:rsidRPr="00196E2C">
              <w:t>UE report</w:t>
            </w:r>
          </w:p>
        </w:tc>
        <w:tc>
          <w:tcPr>
            <w:tcW w:w="1560" w:type="dxa"/>
          </w:tcPr>
          <w:p w14:paraId="394484A5" w14:textId="77777777" w:rsidR="00353554" w:rsidRPr="00196E2C" w:rsidRDefault="00353554" w:rsidP="002D10B3">
            <w:pPr>
              <w:pStyle w:val="tabletext"/>
            </w:pPr>
            <w:r>
              <w:rPr>
                <w:rFonts w:hint="eastAsia"/>
              </w:rPr>
              <w:t>0</w:t>
            </w:r>
          </w:p>
        </w:tc>
        <w:tc>
          <w:tcPr>
            <w:tcW w:w="1268" w:type="dxa"/>
          </w:tcPr>
          <w:p w14:paraId="14A17414" w14:textId="77777777" w:rsidR="00353554" w:rsidRPr="00196E2C" w:rsidRDefault="00353554" w:rsidP="002D10B3">
            <w:pPr>
              <w:pStyle w:val="tabletext"/>
            </w:pPr>
            <w:r>
              <w:rPr>
                <w:rFonts w:hint="eastAsia"/>
              </w:rPr>
              <w:t>0</w:t>
            </w:r>
          </w:p>
        </w:tc>
      </w:tr>
      <w:tr w:rsidR="00353554" w:rsidRPr="00196E2C" w14:paraId="32FC6209" w14:textId="77777777" w:rsidTr="00B62F20">
        <w:trPr>
          <w:jc w:val="center"/>
        </w:trPr>
        <w:tc>
          <w:tcPr>
            <w:tcW w:w="1171" w:type="dxa"/>
            <w:vMerge/>
          </w:tcPr>
          <w:p w14:paraId="35C807A9" w14:textId="77777777" w:rsidR="00353554" w:rsidRPr="00196E2C" w:rsidRDefault="00353554" w:rsidP="002D10B3">
            <w:pPr>
              <w:pStyle w:val="tabletext"/>
            </w:pPr>
          </w:p>
        </w:tc>
        <w:tc>
          <w:tcPr>
            <w:tcW w:w="565" w:type="dxa"/>
            <w:vMerge/>
          </w:tcPr>
          <w:p w14:paraId="55DABD2E" w14:textId="77777777" w:rsidR="00353554" w:rsidRPr="00196E2C" w:rsidRDefault="00353554" w:rsidP="002D10B3">
            <w:pPr>
              <w:pStyle w:val="tabletext"/>
            </w:pPr>
          </w:p>
        </w:tc>
        <w:tc>
          <w:tcPr>
            <w:tcW w:w="3508" w:type="dxa"/>
          </w:tcPr>
          <w:p w14:paraId="43985EEF" w14:textId="77777777" w:rsidR="00353554" w:rsidRPr="00196E2C" w:rsidRDefault="00353554" w:rsidP="002D10B3">
            <w:pPr>
              <w:pStyle w:val="tabletext"/>
            </w:pPr>
            <w:r>
              <w:t>gNB</w:t>
            </w:r>
            <w:r w:rsidRPr="00196E2C">
              <w:t xml:space="preserve"> indication</w:t>
            </w:r>
            <w:r>
              <w:t xml:space="preserve"> with the strongest layer</w:t>
            </w:r>
          </w:p>
        </w:tc>
        <w:tc>
          <w:tcPr>
            <w:tcW w:w="1560" w:type="dxa"/>
          </w:tcPr>
          <w:p w14:paraId="477ECCC4" w14:textId="77777777" w:rsidR="00353554" w:rsidRPr="00196E2C" w:rsidRDefault="00353554" w:rsidP="002D10B3">
            <w:pPr>
              <w:pStyle w:val="tabletext"/>
            </w:pPr>
            <w:r>
              <w:rPr>
                <w:rFonts w:hint="eastAsia"/>
              </w:rPr>
              <w:t>2.5</w:t>
            </w:r>
          </w:p>
        </w:tc>
        <w:tc>
          <w:tcPr>
            <w:tcW w:w="1268" w:type="dxa"/>
            <w:vMerge w:val="restart"/>
          </w:tcPr>
          <w:p w14:paraId="66826227" w14:textId="77777777" w:rsidR="00353554" w:rsidRPr="00196E2C" w:rsidRDefault="00353554" w:rsidP="002D10B3">
            <w:pPr>
              <w:pStyle w:val="tabletext"/>
            </w:pPr>
            <w:r>
              <w:rPr>
                <w:rFonts w:hint="eastAsia"/>
              </w:rPr>
              <w:t>-9</w:t>
            </w:r>
          </w:p>
        </w:tc>
      </w:tr>
      <w:tr w:rsidR="00353554" w:rsidRPr="00196E2C" w14:paraId="1319A1BA" w14:textId="77777777" w:rsidTr="00B62F20">
        <w:trPr>
          <w:jc w:val="center"/>
        </w:trPr>
        <w:tc>
          <w:tcPr>
            <w:tcW w:w="1171" w:type="dxa"/>
            <w:vMerge/>
          </w:tcPr>
          <w:p w14:paraId="1749D461" w14:textId="77777777" w:rsidR="00353554" w:rsidRPr="00196E2C" w:rsidRDefault="00353554" w:rsidP="002D10B3">
            <w:pPr>
              <w:pStyle w:val="tabletext"/>
            </w:pPr>
          </w:p>
        </w:tc>
        <w:tc>
          <w:tcPr>
            <w:tcW w:w="565" w:type="dxa"/>
            <w:vMerge/>
          </w:tcPr>
          <w:p w14:paraId="0665504E" w14:textId="77777777" w:rsidR="00353554" w:rsidRPr="00196E2C" w:rsidRDefault="00353554" w:rsidP="002D10B3">
            <w:pPr>
              <w:pStyle w:val="tabletext"/>
            </w:pPr>
          </w:p>
        </w:tc>
        <w:tc>
          <w:tcPr>
            <w:tcW w:w="3508" w:type="dxa"/>
          </w:tcPr>
          <w:p w14:paraId="77C66340" w14:textId="77777777" w:rsidR="00353554" w:rsidRPr="00196E2C" w:rsidRDefault="00353554" w:rsidP="002D10B3">
            <w:pPr>
              <w:pStyle w:val="tabletext"/>
            </w:pPr>
            <w:r>
              <w:t>gNB</w:t>
            </w:r>
            <w:r w:rsidRPr="00196E2C">
              <w:t xml:space="preserve"> indication </w:t>
            </w:r>
            <w:r>
              <w:t>with all layers</w:t>
            </w:r>
          </w:p>
        </w:tc>
        <w:tc>
          <w:tcPr>
            <w:tcW w:w="1560" w:type="dxa"/>
          </w:tcPr>
          <w:p w14:paraId="10DA80D2" w14:textId="77777777" w:rsidR="00353554" w:rsidRPr="00196E2C" w:rsidRDefault="00353554" w:rsidP="002D10B3">
            <w:pPr>
              <w:pStyle w:val="tabletext"/>
            </w:pPr>
            <w:r>
              <w:rPr>
                <w:rFonts w:hint="eastAsia"/>
              </w:rPr>
              <w:t>2.8</w:t>
            </w:r>
          </w:p>
        </w:tc>
        <w:tc>
          <w:tcPr>
            <w:tcW w:w="1268" w:type="dxa"/>
            <w:vMerge/>
          </w:tcPr>
          <w:p w14:paraId="298CA16D" w14:textId="77777777" w:rsidR="00353554" w:rsidRPr="00196E2C" w:rsidRDefault="00353554" w:rsidP="002D10B3">
            <w:pPr>
              <w:pStyle w:val="tabletext"/>
            </w:pPr>
          </w:p>
        </w:tc>
      </w:tr>
      <w:tr w:rsidR="00353554" w:rsidRPr="00196E2C" w14:paraId="7B088918" w14:textId="77777777" w:rsidTr="00B62F20">
        <w:trPr>
          <w:jc w:val="center"/>
        </w:trPr>
        <w:tc>
          <w:tcPr>
            <w:tcW w:w="1171" w:type="dxa"/>
            <w:vMerge/>
          </w:tcPr>
          <w:p w14:paraId="595E08DA" w14:textId="77777777" w:rsidR="00353554" w:rsidRPr="00196E2C" w:rsidRDefault="00353554" w:rsidP="002D10B3">
            <w:pPr>
              <w:pStyle w:val="tabletext"/>
            </w:pPr>
          </w:p>
        </w:tc>
        <w:tc>
          <w:tcPr>
            <w:tcW w:w="565" w:type="dxa"/>
            <w:vMerge w:val="restart"/>
          </w:tcPr>
          <w:p w14:paraId="07867A73" w14:textId="77777777" w:rsidR="00353554" w:rsidRPr="00196E2C" w:rsidRDefault="00353554" w:rsidP="002D10B3">
            <w:pPr>
              <w:pStyle w:val="tabletext"/>
            </w:pPr>
            <w:r>
              <w:rPr>
                <w:rFonts w:hint="eastAsia"/>
              </w:rPr>
              <w:t>1</w:t>
            </w:r>
          </w:p>
        </w:tc>
        <w:tc>
          <w:tcPr>
            <w:tcW w:w="3508" w:type="dxa"/>
          </w:tcPr>
          <w:p w14:paraId="4D144CCB" w14:textId="77777777" w:rsidR="00353554" w:rsidRPr="00196E2C" w:rsidRDefault="00353554" w:rsidP="002D10B3">
            <w:pPr>
              <w:pStyle w:val="tabletext"/>
            </w:pPr>
            <w:r w:rsidRPr="00196E2C">
              <w:t>UE report</w:t>
            </w:r>
          </w:p>
        </w:tc>
        <w:tc>
          <w:tcPr>
            <w:tcW w:w="1560" w:type="dxa"/>
          </w:tcPr>
          <w:p w14:paraId="1ED2D85F" w14:textId="77777777" w:rsidR="00353554" w:rsidRPr="00196E2C" w:rsidRDefault="00353554" w:rsidP="002D10B3">
            <w:pPr>
              <w:pStyle w:val="tabletext"/>
            </w:pPr>
            <w:r>
              <w:rPr>
                <w:rFonts w:hint="eastAsia"/>
              </w:rPr>
              <w:t>0</w:t>
            </w:r>
          </w:p>
        </w:tc>
        <w:tc>
          <w:tcPr>
            <w:tcW w:w="1268" w:type="dxa"/>
          </w:tcPr>
          <w:p w14:paraId="19C37913" w14:textId="77777777" w:rsidR="00353554" w:rsidRPr="00196E2C" w:rsidRDefault="00353554" w:rsidP="002D10B3">
            <w:pPr>
              <w:pStyle w:val="tabletext"/>
            </w:pPr>
            <w:r>
              <w:rPr>
                <w:rFonts w:hint="eastAsia"/>
              </w:rPr>
              <w:t>0</w:t>
            </w:r>
          </w:p>
        </w:tc>
      </w:tr>
      <w:tr w:rsidR="00353554" w:rsidRPr="00196E2C" w14:paraId="2B981A4B" w14:textId="77777777" w:rsidTr="00B62F20">
        <w:trPr>
          <w:jc w:val="center"/>
        </w:trPr>
        <w:tc>
          <w:tcPr>
            <w:tcW w:w="1171" w:type="dxa"/>
            <w:vMerge/>
          </w:tcPr>
          <w:p w14:paraId="11804A98" w14:textId="77777777" w:rsidR="00353554" w:rsidRPr="00196E2C" w:rsidRDefault="00353554" w:rsidP="002D10B3">
            <w:pPr>
              <w:pStyle w:val="tabletext"/>
            </w:pPr>
          </w:p>
        </w:tc>
        <w:tc>
          <w:tcPr>
            <w:tcW w:w="565" w:type="dxa"/>
            <w:vMerge/>
          </w:tcPr>
          <w:p w14:paraId="01BA59DA" w14:textId="77777777" w:rsidR="00353554" w:rsidRPr="00196E2C" w:rsidRDefault="00353554" w:rsidP="002D10B3">
            <w:pPr>
              <w:pStyle w:val="tabletext"/>
            </w:pPr>
          </w:p>
        </w:tc>
        <w:tc>
          <w:tcPr>
            <w:tcW w:w="3508" w:type="dxa"/>
          </w:tcPr>
          <w:p w14:paraId="6515AF40" w14:textId="77777777" w:rsidR="00353554" w:rsidRPr="00196E2C" w:rsidRDefault="00353554" w:rsidP="002D10B3">
            <w:pPr>
              <w:pStyle w:val="tabletext"/>
            </w:pPr>
            <w:r>
              <w:t>gNB</w:t>
            </w:r>
            <w:r w:rsidRPr="00196E2C">
              <w:t xml:space="preserve"> indication</w:t>
            </w:r>
            <w:r>
              <w:t xml:space="preserve"> with the strongest layer</w:t>
            </w:r>
          </w:p>
        </w:tc>
        <w:tc>
          <w:tcPr>
            <w:tcW w:w="1560" w:type="dxa"/>
          </w:tcPr>
          <w:p w14:paraId="0BF106CB" w14:textId="77777777" w:rsidR="00353554" w:rsidRPr="00196E2C" w:rsidRDefault="00353554" w:rsidP="002D10B3">
            <w:pPr>
              <w:pStyle w:val="tabletext"/>
            </w:pPr>
            <w:r>
              <w:rPr>
                <w:rFonts w:hint="eastAsia"/>
              </w:rPr>
              <w:t>-3.</w:t>
            </w:r>
            <w:r>
              <w:t>4</w:t>
            </w:r>
          </w:p>
        </w:tc>
        <w:tc>
          <w:tcPr>
            <w:tcW w:w="1268" w:type="dxa"/>
            <w:vMerge w:val="restart"/>
          </w:tcPr>
          <w:p w14:paraId="389E4A60" w14:textId="77777777" w:rsidR="00353554" w:rsidRPr="00196E2C" w:rsidRDefault="00353554" w:rsidP="002D10B3">
            <w:pPr>
              <w:pStyle w:val="tabletext"/>
            </w:pPr>
            <w:r>
              <w:rPr>
                <w:rFonts w:hint="eastAsia"/>
              </w:rPr>
              <w:t>-8</w:t>
            </w:r>
          </w:p>
        </w:tc>
      </w:tr>
      <w:tr w:rsidR="00353554" w:rsidRPr="00196E2C" w14:paraId="6033D8E5" w14:textId="77777777" w:rsidTr="00B62F20">
        <w:trPr>
          <w:jc w:val="center"/>
        </w:trPr>
        <w:tc>
          <w:tcPr>
            <w:tcW w:w="1171" w:type="dxa"/>
            <w:vMerge/>
          </w:tcPr>
          <w:p w14:paraId="05358BC9" w14:textId="77777777" w:rsidR="00353554" w:rsidRPr="00196E2C" w:rsidRDefault="00353554" w:rsidP="002D10B3">
            <w:pPr>
              <w:pStyle w:val="tabletext"/>
            </w:pPr>
          </w:p>
        </w:tc>
        <w:tc>
          <w:tcPr>
            <w:tcW w:w="565" w:type="dxa"/>
            <w:vMerge/>
          </w:tcPr>
          <w:p w14:paraId="72405E01" w14:textId="77777777" w:rsidR="00353554" w:rsidRPr="00196E2C" w:rsidRDefault="00353554" w:rsidP="002D10B3">
            <w:pPr>
              <w:pStyle w:val="tabletext"/>
            </w:pPr>
          </w:p>
        </w:tc>
        <w:tc>
          <w:tcPr>
            <w:tcW w:w="3508" w:type="dxa"/>
          </w:tcPr>
          <w:p w14:paraId="2A635136" w14:textId="77777777" w:rsidR="00353554" w:rsidRPr="00196E2C" w:rsidRDefault="00353554" w:rsidP="002D10B3">
            <w:pPr>
              <w:pStyle w:val="tabletext"/>
            </w:pPr>
            <w:r>
              <w:t>gNB</w:t>
            </w:r>
            <w:r w:rsidRPr="00196E2C">
              <w:t xml:space="preserve"> indication </w:t>
            </w:r>
            <w:r>
              <w:t>with all layers</w:t>
            </w:r>
          </w:p>
        </w:tc>
        <w:tc>
          <w:tcPr>
            <w:tcW w:w="1560" w:type="dxa"/>
          </w:tcPr>
          <w:p w14:paraId="3F2F6068" w14:textId="77777777" w:rsidR="00353554" w:rsidRPr="00196E2C" w:rsidRDefault="00353554" w:rsidP="002D10B3">
            <w:pPr>
              <w:pStyle w:val="tabletext"/>
            </w:pPr>
            <w:r>
              <w:rPr>
                <w:rFonts w:hint="eastAsia"/>
              </w:rPr>
              <w:t>-</w:t>
            </w:r>
            <w:r>
              <w:t>3.6</w:t>
            </w:r>
          </w:p>
        </w:tc>
        <w:tc>
          <w:tcPr>
            <w:tcW w:w="1268" w:type="dxa"/>
            <w:vMerge/>
          </w:tcPr>
          <w:p w14:paraId="17923CD1" w14:textId="77777777" w:rsidR="00353554" w:rsidRPr="00196E2C" w:rsidRDefault="00353554" w:rsidP="002D10B3">
            <w:pPr>
              <w:pStyle w:val="tabletext"/>
            </w:pPr>
          </w:p>
        </w:tc>
      </w:tr>
      <w:tr w:rsidR="00353554" w:rsidRPr="00196E2C" w14:paraId="1DA43AC1" w14:textId="77777777" w:rsidTr="00B62F20">
        <w:trPr>
          <w:jc w:val="center"/>
        </w:trPr>
        <w:tc>
          <w:tcPr>
            <w:tcW w:w="1171" w:type="dxa"/>
            <w:vMerge w:val="restart"/>
          </w:tcPr>
          <w:p w14:paraId="4014A128" w14:textId="77777777" w:rsidR="00353554" w:rsidRPr="00196E2C" w:rsidRDefault="00353554" w:rsidP="002D10B3">
            <w:pPr>
              <w:pStyle w:val="tabletext"/>
            </w:pPr>
            <w:r>
              <w:t>E</w:t>
            </w:r>
            <w:r>
              <w:rPr>
                <w:rFonts w:hint="eastAsia"/>
              </w:rPr>
              <w:t xml:space="preserve">rror </w:t>
            </w:r>
            <w:r>
              <w:t>modeling with severe interference</w:t>
            </w:r>
          </w:p>
        </w:tc>
        <w:tc>
          <w:tcPr>
            <w:tcW w:w="565" w:type="dxa"/>
            <w:vMerge w:val="restart"/>
          </w:tcPr>
          <w:p w14:paraId="72775ECF" w14:textId="77777777" w:rsidR="00353554" w:rsidRPr="00196E2C" w:rsidRDefault="00353554" w:rsidP="002D10B3">
            <w:pPr>
              <w:pStyle w:val="tabletext"/>
            </w:pPr>
            <w:r>
              <w:rPr>
                <w:rFonts w:hint="eastAsia"/>
              </w:rPr>
              <w:t>2</w:t>
            </w:r>
          </w:p>
        </w:tc>
        <w:tc>
          <w:tcPr>
            <w:tcW w:w="3508" w:type="dxa"/>
          </w:tcPr>
          <w:p w14:paraId="687D1EE3" w14:textId="77777777" w:rsidR="00353554" w:rsidRPr="00196E2C" w:rsidRDefault="00353554" w:rsidP="002D10B3">
            <w:pPr>
              <w:pStyle w:val="tabletext"/>
            </w:pPr>
            <w:r w:rsidRPr="00196E2C">
              <w:t>UE report</w:t>
            </w:r>
          </w:p>
        </w:tc>
        <w:tc>
          <w:tcPr>
            <w:tcW w:w="1560" w:type="dxa"/>
          </w:tcPr>
          <w:p w14:paraId="2316D5B0" w14:textId="77777777" w:rsidR="00353554" w:rsidRPr="00196E2C" w:rsidRDefault="00353554" w:rsidP="002D10B3">
            <w:pPr>
              <w:pStyle w:val="tabletext"/>
            </w:pPr>
            <w:r>
              <w:rPr>
                <w:rFonts w:hint="eastAsia"/>
              </w:rPr>
              <w:t>0</w:t>
            </w:r>
          </w:p>
        </w:tc>
        <w:tc>
          <w:tcPr>
            <w:tcW w:w="1268" w:type="dxa"/>
          </w:tcPr>
          <w:p w14:paraId="3E109801" w14:textId="77777777" w:rsidR="00353554" w:rsidRPr="00196E2C" w:rsidRDefault="00353554" w:rsidP="002D10B3">
            <w:pPr>
              <w:pStyle w:val="tabletext"/>
            </w:pPr>
            <w:r>
              <w:rPr>
                <w:rFonts w:hint="eastAsia"/>
              </w:rPr>
              <w:t>0</w:t>
            </w:r>
          </w:p>
        </w:tc>
      </w:tr>
      <w:tr w:rsidR="00353554" w:rsidRPr="00196E2C" w14:paraId="56D91E5B" w14:textId="77777777" w:rsidTr="00B62F20">
        <w:trPr>
          <w:jc w:val="center"/>
        </w:trPr>
        <w:tc>
          <w:tcPr>
            <w:tcW w:w="1171" w:type="dxa"/>
            <w:vMerge/>
          </w:tcPr>
          <w:p w14:paraId="406EB02A" w14:textId="77777777" w:rsidR="00353554" w:rsidRPr="00196E2C" w:rsidRDefault="00353554" w:rsidP="002D10B3">
            <w:pPr>
              <w:pStyle w:val="tabletext"/>
            </w:pPr>
          </w:p>
        </w:tc>
        <w:tc>
          <w:tcPr>
            <w:tcW w:w="565" w:type="dxa"/>
            <w:vMerge/>
          </w:tcPr>
          <w:p w14:paraId="716921FB" w14:textId="77777777" w:rsidR="00353554" w:rsidRPr="00196E2C" w:rsidRDefault="00353554" w:rsidP="002D10B3">
            <w:pPr>
              <w:pStyle w:val="tabletext"/>
            </w:pPr>
          </w:p>
        </w:tc>
        <w:tc>
          <w:tcPr>
            <w:tcW w:w="3508" w:type="dxa"/>
          </w:tcPr>
          <w:p w14:paraId="69499B82" w14:textId="77777777" w:rsidR="00353554" w:rsidRPr="00196E2C" w:rsidRDefault="00353554" w:rsidP="002D10B3">
            <w:pPr>
              <w:pStyle w:val="tabletext"/>
            </w:pPr>
            <w:r>
              <w:t>gNB</w:t>
            </w:r>
            <w:r w:rsidRPr="00196E2C">
              <w:t xml:space="preserve"> indication</w:t>
            </w:r>
            <w:r>
              <w:t xml:space="preserve"> with the strongest layer</w:t>
            </w:r>
          </w:p>
        </w:tc>
        <w:tc>
          <w:tcPr>
            <w:tcW w:w="1560" w:type="dxa"/>
          </w:tcPr>
          <w:p w14:paraId="47DFB7D9" w14:textId="77777777" w:rsidR="00353554" w:rsidRPr="00196E2C" w:rsidRDefault="00353554" w:rsidP="002D10B3">
            <w:pPr>
              <w:pStyle w:val="tabletext"/>
            </w:pPr>
            <w:r>
              <w:rPr>
                <w:rFonts w:hint="eastAsia"/>
              </w:rPr>
              <w:t>-9.7</w:t>
            </w:r>
          </w:p>
        </w:tc>
        <w:tc>
          <w:tcPr>
            <w:tcW w:w="1268" w:type="dxa"/>
            <w:vMerge w:val="restart"/>
          </w:tcPr>
          <w:p w14:paraId="6C9CCFB4" w14:textId="77777777" w:rsidR="00353554" w:rsidRPr="00196E2C" w:rsidRDefault="00353554" w:rsidP="002D10B3">
            <w:pPr>
              <w:pStyle w:val="tabletext"/>
            </w:pPr>
            <w:r>
              <w:rPr>
                <w:rFonts w:hint="eastAsia"/>
              </w:rPr>
              <w:t>-9</w:t>
            </w:r>
          </w:p>
        </w:tc>
      </w:tr>
      <w:tr w:rsidR="00353554" w:rsidRPr="00196E2C" w14:paraId="553B88A6" w14:textId="77777777" w:rsidTr="00B62F20">
        <w:trPr>
          <w:jc w:val="center"/>
        </w:trPr>
        <w:tc>
          <w:tcPr>
            <w:tcW w:w="1171" w:type="dxa"/>
            <w:vMerge/>
          </w:tcPr>
          <w:p w14:paraId="626E6D89" w14:textId="77777777" w:rsidR="00353554" w:rsidRPr="00196E2C" w:rsidRDefault="00353554" w:rsidP="002D10B3">
            <w:pPr>
              <w:pStyle w:val="tabletext"/>
            </w:pPr>
          </w:p>
        </w:tc>
        <w:tc>
          <w:tcPr>
            <w:tcW w:w="565" w:type="dxa"/>
            <w:vMerge/>
          </w:tcPr>
          <w:p w14:paraId="416D10DD" w14:textId="77777777" w:rsidR="00353554" w:rsidRPr="00196E2C" w:rsidRDefault="00353554" w:rsidP="002D10B3">
            <w:pPr>
              <w:pStyle w:val="tabletext"/>
            </w:pPr>
          </w:p>
        </w:tc>
        <w:tc>
          <w:tcPr>
            <w:tcW w:w="3508" w:type="dxa"/>
          </w:tcPr>
          <w:p w14:paraId="102CBDF0" w14:textId="77777777" w:rsidR="00353554" w:rsidRPr="00196E2C" w:rsidRDefault="00353554" w:rsidP="002D10B3">
            <w:pPr>
              <w:pStyle w:val="tabletext"/>
            </w:pPr>
            <w:r>
              <w:t>gNB</w:t>
            </w:r>
            <w:r w:rsidRPr="00196E2C">
              <w:t xml:space="preserve"> indication </w:t>
            </w:r>
            <w:r>
              <w:t>with all layers</w:t>
            </w:r>
          </w:p>
        </w:tc>
        <w:tc>
          <w:tcPr>
            <w:tcW w:w="1560" w:type="dxa"/>
          </w:tcPr>
          <w:p w14:paraId="1F7F56E3" w14:textId="77777777" w:rsidR="00353554" w:rsidRPr="00196E2C" w:rsidRDefault="00353554" w:rsidP="002D10B3">
            <w:pPr>
              <w:pStyle w:val="tabletext"/>
            </w:pPr>
            <w:r>
              <w:rPr>
                <w:rFonts w:hint="eastAsia"/>
              </w:rPr>
              <w:t>-6.4</w:t>
            </w:r>
          </w:p>
        </w:tc>
        <w:tc>
          <w:tcPr>
            <w:tcW w:w="1268" w:type="dxa"/>
            <w:vMerge/>
          </w:tcPr>
          <w:p w14:paraId="73350CDE" w14:textId="77777777" w:rsidR="00353554" w:rsidRPr="00196E2C" w:rsidRDefault="00353554" w:rsidP="002D10B3">
            <w:pPr>
              <w:pStyle w:val="tabletext"/>
            </w:pPr>
          </w:p>
        </w:tc>
      </w:tr>
      <w:tr w:rsidR="00353554" w:rsidRPr="00196E2C" w14:paraId="6F6A6BA4" w14:textId="77777777" w:rsidTr="00B62F20">
        <w:trPr>
          <w:jc w:val="center"/>
        </w:trPr>
        <w:tc>
          <w:tcPr>
            <w:tcW w:w="1171" w:type="dxa"/>
            <w:vMerge/>
          </w:tcPr>
          <w:p w14:paraId="67F626A3" w14:textId="77777777" w:rsidR="00353554" w:rsidRPr="00196E2C" w:rsidRDefault="00353554" w:rsidP="002D10B3">
            <w:pPr>
              <w:pStyle w:val="tabletext"/>
            </w:pPr>
          </w:p>
        </w:tc>
        <w:tc>
          <w:tcPr>
            <w:tcW w:w="565" w:type="dxa"/>
            <w:vMerge w:val="restart"/>
          </w:tcPr>
          <w:p w14:paraId="69352F5A" w14:textId="77777777" w:rsidR="00353554" w:rsidRPr="00196E2C" w:rsidRDefault="00353554" w:rsidP="002D10B3">
            <w:pPr>
              <w:pStyle w:val="tabletext"/>
            </w:pPr>
            <w:r>
              <w:rPr>
                <w:rFonts w:hint="eastAsia"/>
              </w:rPr>
              <w:t>1</w:t>
            </w:r>
          </w:p>
        </w:tc>
        <w:tc>
          <w:tcPr>
            <w:tcW w:w="3508" w:type="dxa"/>
          </w:tcPr>
          <w:p w14:paraId="38667E5D" w14:textId="77777777" w:rsidR="00353554" w:rsidRPr="00196E2C" w:rsidRDefault="00353554" w:rsidP="002D10B3">
            <w:pPr>
              <w:pStyle w:val="tabletext"/>
            </w:pPr>
            <w:r w:rsidRPr="00196E2C">
              <w:t>UE report</w:t>
            </w:r>
          </w:p>
        </w:tc>
        <w:tc>
          <w:tcPr>
            <w:tcW w:w="1560" w:type="dxa"/>
          </w:tcPr>
          <w:p w14:paraId="4F0A9A7D" w14:textId="77777777" w:rsidR="00353554" w:rsidRPr="00196E2C" w:rsidRDefault="00353554" w:rsidP="002D10B3">
            <w:pPr>
              <w:pStyle w:val="tabletext"/>
            </w:pPr>
            <w:r>
              <w:rPr>
                <w:rFonts w:hint="eastAsia"/>
              </w:rPr>
              <w:t>0</w:t>
            </w:r>
          </w:p>
        </w:tc>
        <w:tc>
          <w:tcPr>
            <w:tcW w:w="1268" w:type="dxa"/>
          </w:tcPr>
          <w:p w14:paraId="64D58C0B" w14:textId="77777777" w:rsidR="00353554" w:rsidRPr="00196E2C" w:rsidRDefault="00353554" w:rsidP="002D10B3">
            <w:pPr>
              <w:pStyle w:val="tabletext"/>
            </w:pPr>
            <w:r>
              <w:rPr>
                <w:rFonts w:hint="eastAsia"/>
              </w:rPr>
              <w:t>0</w:t>
            </w:r>
          </w:p>
        </w:tc>
      </w:tr>
      <w:tr w:rsidR="00353554" w:rsidRPr="00196E2C" w14:paraId="2EBD181B" w14:textId="77777777" w:rsidTr="00B62F20">
        <w:trPr>
          <w:jc w:val="center"/>
        </w:trPr>
        <w:tc>
          <w:tcPr>
            <w:tcW w:w="1171" w:type="dxa"/>
            <w:vMerge/>
          </w:tcPr>
          <w:p w14:paraId="60B07720" w14:textId="77777777" w:rsidR="00353554" w:rsidRPr="00196E2C" w:rsidRDefault="00353554" w:rsidP="002D10B3">
            <w:pPr>
              <w:pStyle w:val="tabletext"/>
            </w:pPr>
          </w:p>
        </w:tc>
        <w:tc>
          <w:tcPr>
            <w:tcW w:w="565" w:type="dxa"/>
            <w:vMerge/>
          </w:tcPr>
          <w:p w14:paraId="6CD6ECE6" w14:textId="77777777" w:rsidR="00353554" w:rsidRPr="00196E2C" w:rsidRDefault="00353554" w:rsidP="002D10B3">
            <w:pPr>
              <w:pStyle w:val="tabletext"/>
            </w:pPr>
          </w:p>
        </w:tc>
        <w:tc>
          <w:tcPr>
            <w:tcW w:w="3508" w:type="dxa"/>
          </w:tcPr>
          <w:p w14:paraId="0C4B3170" w14:textId="77777777" w:rsidR="00353554" w:rsidRPr="00196E2C" w:rsidRDefault="00353554" w:rsidP="002D10B3">
            <w:pPr>
              <w:pStyle w:val="tabletext"/>
            </w:pPr>
            <w:r>
              <w:t>gNB</w:t>
            </w:r>
            <w:r w:rsidRPr="00196E2C">
              <w:t xml:space="preserve"> indication</w:t>
            </w:r>
            <w:r>
              <w:t xml:space="preserve"> with the strongest layer</w:t>
            </w:r>
          </w:p>
        </w:tc>
        <w:tc>
          <w:tcPr>
            <w:tcW w:w="1560" w:type="dxa"/>
          </w:tcPr>
          <w:p w14:paraId="3BB44F28" w14:textId="77777777" w:rsidR="00353554" w:rsidRPr="00196E2C" w:rsidRDefault="00353554" w:rsidP="002D10B3">
            <w:pPr>
              <w:pStyle w:val="tabletext"/>
            </w:pPr>
            <w:r>
              <w:rPr>
                <w:rFonts w:hint="eastAsia"/>
              </w:rPr>
              <w:t>-18.2</w:t>
            </w:r>
          </w:p>
        </w:tc>
        <w:tc>
          <w:tcPr>
            <w:tcW w:w="1268" w:type="dxa"/>
            <w:vMerge w:val="restart"/>
          </w:tcPr>
          <w:p w14:paraId="0F4D9796" w14:textId="77777777" w:rsidR="00353554" w:rsidRPr="00196E2C" w:rsidRDefault="00353554" w:rsidP="002D10B3">
            <w:pPr>
              <w:pStyle w:val="tabletext"/>
            </w:pPr>
            <w:r>
              <w:rPr>
                <w:rFonts w:hint="eastAsia"/>
              </w:rPr>
              <w:t>-8</w:t>
            </w:r>
          </w:p>
        </w:tc>
      </w:tr>
      <w:tr w:rsidR="00353554" w:rsidRPr="00196E2C" w14:paraId="3ACA07AA" w14:textId="77777777" w:rsidTr="00B62F20">
        <w:trPr>
          <w:jc w:val="center"/>
        </w:trPr>
        <w:tc>
          <w:tcPr>
            <w:tcW w:w="1171" w:type="dxa"/>
            <w:vMerge/>
          </w:tcPr>
          <w:p w14:paraId="275289A5" w14:textId="77777777" w:rsidR="00353554" w:rsidRPr="00196E2C" w:rsidRDefault="00353554" w:rsidP="002D10B3">
            <w:pPr>
              <w:pStyle w:val="tabletext"/>
            </w:pPr>
          </w:p>
        </w:tc>
        <w:tc>
          <w:tcPr>
            <w:tcW w:w="565" w:type="dxa"/>
            <w:vMerge/>
          </w:tcPr>
          <w:p w14:paraId="24773D82" w14:textId="77777777" w:rsidR="00353554" w:rsidRPr="00196E2C" w:rsidRDefault="00353554" w:rsidP="002D10B3">
            <w:pPr>
              <w:pStyle w:val="tabletext"/>
            </w:pPr>
          </w:p>
        </w:tc>
        <w:tc>
          <w:tcPr>
            <w:tcW w:w="3508" w:type="dxa"/>
          </w:tcPr>
          <w:p w14:paraId="0D7F7168" w14:textId="77777777" w:rsidR="00353554" w:rsidRPr="00196E2C" w:rsidRDefault="00353554" w:rsidP="002D10B3">
            <w:pPr>
              <w:pStyle w:val="tabletext"/>
            </w:pPr>
            <w:r>
              <w:t>gNB</w:t>
            </w:r>
            <w:r w:rsidRPr="00196E2C">
              <w:t xml:space="preserve"> indication </w:t>
            </w:r>
            <w:r>
              <w:t>with all layers</w:t>
            </w:r>
          </w:p>
        </w:tc>
        <w:tc>
          <w:tcPr>
            <w:tcW w:w="1560" w:type="dxa"/>
          </w:tcPr>
          <w:p w14:paraId="6D2E59B4" w14:textId="77777777" w:rsidR="00353554" w:rsidRPr="00196E2C" w:rsidRDefault="00353554" w:rsidP="002D10B3">
            <w:pPr>
              <w:pStyle w:val="tabletext"/>
            </w:pPr>
            <w:r>
              <w:rPr>
                <w:rFonts w:hint="eastAsia"/>
              </w:rPr>
              <w:t>-22.8</w:t>
            </w:r>
          </w:p>
        </w:tc>
        <w:tc>
          <w:tcPr>
            <w:tcW w:w="1268" w:type="dxa"/>
            <w:vMerge/>
          </w:tcPr>
          <w:p w14:paraId="26342DB4" w14:textId="77777777" w:rsidR="00353554" w:rsidRPr="00196E2C" w:rsidRDefault="00353554" w:rsidP="002D10B3">
            <w:pPr>
              <w:pStyle w:val="tabletext"/>
            </w:pPr>
          </w:p>
        </w:tc>
      </w:tr>
    </w:tbl>
    <w:p w14:paraId="7394E437" w14:textId="77777777" w:rsidR="00353554" w:rsidRDefault="00353554" w:rsidP="00353554">
      <w:pPr>
        <w:rPr>
          <w:rFonts w:eastAsiaTheme="minorEastAsia"/>
          <w:lang w:eastAsia="zh-CN"/>
        </w:rPr>
      </w:pPr>
    </w:p>
    <w:p w14:paraId="3203FB8E" w14:textId="77777777" w:rsidR="00353554" w:rsidRPr="00627C4B" w:rsidRDefault="00353554" w:rsidP="00353554">
      <w:pPr>
        <w:rPr>
          <w:rFonts w:eastAsiaTheme="minorEastAsia"/>
          <w:lang w:eastAsia="zh-CN"/>
        </w:rPr>
      </w:pPr>
      <w:r>
        <w:rPr>
          <w:rFonts w:eastAsiaTheme="minorEastAsia"/>
          <w:lang w:eastAsia="zh-CN"/>
        </w:rPr>
        <w:lastRenderedPageBreak/>
        <w:t>The mechanism of tap selection in the simulation is the simplest method that several strongest taps are selected. Now that the tap selection is processed at BS side, more effective methods can be utilized and more flexible tap number and location can be set to sufficiently utilize the information obtained by the gNB. This may improve the performance in a certain degree.</w:t>
      </w:r>
    </w:p>
    <w:p w14:paraId="5DD64DE0" w14:textId="77777777" w:rsidR="00353554" w:rsidRDefault="00353554" w:rsidP="00353554">
      <w:pPr>
        <w:pStyle w:val="proposal"/>
      </w:pPr>
      <w:r>
        <w:t>The performance of gNB indication and the trade-off among performance, CSI feedback overhead and CSI-RS port number can be further studied and evaluated, including but not limited in</w:t>
      </w:r>
    </w:p>
    <w:p w14:paraId="01767BAC" w14:textId="77777777" w:rsidR="00353554" w:rsidRDefault="00353554" w:rsidP="00353554">
      <w:pPr>
        <w:pStyle w:val="boldbullet2"/>
      </w:pPr>
      <w:r>
        <w:rPr>
          <w:rFonts w:hint="eastAsia"/>
        </w:rPr>
        <w:t>T</w:t>
      </w:r>
      <w:r>
        <w:t>h</w:t>
      </w:r>
      <w:r>
        <w:rPr>
          <w:rFonts w:hint="eastAsia"/>
        </w:rPr>
        <w:t>e accuracy of SRS estimation</w:t>
      </w:r>
    </w:p>
    <w:p w14:paraId="39731B2D" w14:textId="77777777" w:rsidR="00353554" w:rsidRDefault="00353554" w:rsidP="00353554">
      <w:pPr>
        <w:pStyle w:val="boldbullet2"/>
      </w:pPr>
      <w:r>
        <w:t>The mechanism to select taps</w:t>
      </w:r>
    </w:p>
    <w:p w14:paraId="0FE64ED7" w14:textId="77777777" w:rsidR="00353554" w:rsidRDefault="00353554" w:rsidP="00353554">
      <w:pPr>
        <w:pStyle w:val="boldbullet2"/>
      </w:pPr>
      <w:r>
        <w:t>The beams used to select taps</w:t>
      </w:r>
    </w:p>
    <w:p w14:paraId="116B439C" w14:textId="77777777" w:rsidR="00353554" w:rsidRDefault="00353554" w:rsidP="00353554">
      <w:pPr>
        <w:pStyle w:val="boldbullet2"/>
      </w:pPr>
      <w:r>
        <w:t>Flexible taps number and location</w:t>
      </w:r>
    </w:p>
    <w:p w14:paraId="5B0D5F4F" w14:textId="77777777" w:rsidR="00353554" w:rsidRDefault="00353554" w:rsidP="00353554">
      <w:pPr>
        <w:pStyle w:val="boldbullet2"/>
      </w:pPr>
      <w:r>
        <w:t>The robustness of BS indication</w:t>
      </w:r>
    </w:p>
    <w:p w14:paraId="2B0E36E9" w14:textId="77777777" w:rsidR="00353554" w:rsidRDefault="00353554" w:rsidP="00353554">
      <w:pPr>
        <w:pStyle w:val="title2"/>
      </w:pPr>
      <w:r>
        <w:rPr>
          <w:rFonts w:hint="eastAsia"/>
        </w:rPr>
        <w:t>Other issues</w:t>
      </w:r>
      <w:r>
        <w:t xml:space="preserve"> for further study</w:t>
      </w:r>
    </w:p>
    <w:p w14:paraId="5B5D60FC" w14:textId="77777777" w:rsidR="00353554" w:rsidRPr="00200C2B" w:rsidRDefault="00353554" w:rsidP="00353554">
      <w:pPr>
        <w:pStyle w:val="title3"/>
      </w:pPr>
      <w:r w:rsidRPr="00200C2B">
        <w:t>SRS configuration</w:t>
      </w:r>
    </w:p>
    <w:p w14:paraId="285E834F" w14:textId="77777777" w:rsidR="00353554" w:rsidRPr="00200C2B" w:rsidRDefault="00353554" w:rsidP="00353554">
      <w:pPr>
        <w:rPr>
          <w:rFonts w:eastAsiaTheme="minorEastAsia"/>
          <w:lang w:eastAsia="zh-CN"/>
        </w:rPr>
      </w:pPr>
      <w:r w:rsidRPr="00200C2B">
        <w:rPr>
          <w:rFonts w:eastAsiaTheme="minorEastAsia"/>
          <w:lang w:eastAsia="zh-CN"/>
        </w:rPr>
        <w:t xml:space="preserve">For partial reciprocity, SRS is used to get the reciprocal angles and delays. The orthogonal beams </w:t>
      </w:r>
      <w:r>
        <w:rPr>
          <w:rFonts w:eastAsiaTheme="minorEastAsia"/>
          <w:lang w:eastAsia="zh-CN"/>
        </w:rPr>
        <w:t>gNB</w:t>
      </w:r>
      <w:r w:rsidRPr="00200C2B">
        <w:rPr>
          <w:rFonts w:eastAsiaTheme="minorEastAsia"/>
          <w:lang w:eastAsia="zh-CN"/>
        </w:rPr>
        <w:t xml:space="preserve"> selects may change slower than channel fading. So, the period of SRS may be larger than CSI-RS. Specifically, the period of </w:t>
      </w:r>
      <w:r>
        <w:rPr>
          <w:rFonts w:eastAsiaTheme="minorEastAsia"/>
          <w:lang w:eastAsia="zh-CN"/>
        </w:rPr>
        <w:t>gNB</w:t>
      </w:r>
      <w:r w:rsidRPr="00200C2B">
        <w:rPr>
          <w:rFonts w:eastAsiaTheme="minorEastAsia"/>
          <w:lang w:eastAsia="zh-CN"/>
        </w:rPr>
        <w:t xml:space="preserve"> searching orthogonal beams may be larger. It means that the </w:t>
      </w:r>
      <w:r>
        <w:rPr>
          <w:rFonts w:eastAsiaTheme="minorEastAsia"/>
          <w:lang w:eastAsia="zh-CN"/>
        </w:rPr>
        <w:t>gNB</w:t>
      </w:r>
      <w:r w:rsidRPr="00200C2B">
        <w:rPr>
          <w:rFonts w:eastAsiaTheme="minorEastAsia"/>
          <w:lang w:eastAsia="zh-CN"/>
        </w:rPr>
        <w:t xml:space="preserve"> can use the same orthogonal beams to process CSI-RS precoding in a spell. This can reduce the overhead of SRS and the computation </w:t>
      </w:r>
      <w:r>
        <w:rPr>
          <w:rFonts w:eastAsiaTheme="minorEastAsia"/>
          <w:lang w:eastAsia="zh-CN"/>
        </w:rPr>
        <w:t xml:space="preserve">amount </w:t>
      </w:r>
      <w:r w:rsidRPr="00200C2B">
        <w:rPr>
          <w:rFonts w:eastAsiaTheme="minorEastAsia"/>
          <w:lang w:eastAsia="zh-CN"/>
        </w:rPr>
        <w:t xml:space="preserve">of </w:t>
      </w:r>
      <w:r>
        <w:rPr>
          <w:rFonts w:eastAsiaTheme="minorEastAsia"/>
          <w:lang w:eastAsia="zh-CN"/>
        </w:rPr>
        <w:t>gNB</w:t>
      </w:r>
      <w:r w:rsidRPr="00200C2B">
        <w:rPr>
          <w:rFonts w:eastAsiaTheme="minorEastAsia"/>
          <w:lang w:eastAsia="zh-CN"/>
        </w:rPr>
        <w:t>. The influence of the SRS period to throughput performance needs to be</w:t>
      </w:r>
      <w:r>
        <w:rPr>
          <w:rFonts w:eastAsiaTheme="minorEastAsia"/>
          <w:lang w:eastAsia="zh-CN"/>
        </w:rPr>
        <w:t xml:space="preserve"> studied and evaluated further.</w:t>
      </w:r>
    </w:p>
    <w:p w14:paraId="4CE0266B" w14:textId="77777777" w:rsidR="00353554" w:rsidRPr="00200C2B" w:rsidRDefault="00353554" w:rsidP="00353554">
      <w:pPr>
        <w:rPr>
          <w:rFonts w:eastAsiaTheme="minorEastAsia"/>
          <w:lang w:eastAsia="zh-CN"/>
        </w:rPr>
      </w:pPr>
      <w:r w:rsidRPr="00200C2B">
        <w:rPr>
          <w:rFonts w:eastAsiaTheme="minorEastAsia"/>
          <w:lang w:eastAsia="zh-CN"/>
        </w:rPr>
        <w:t xml:space="preserve">As we all know, the larger bandwidth in frequency domain is, the more accurate delay information in time domain is. And the </w:t>
      </w:r>
      <w:r>
        <w:rPr>
          <w:rFonts w:eastAsiaTheme="minorEastAsia"/>
          <w:lang w:eastAsia="zh-CN"/>
        </w:rPr>
        <w:t>higher</w:t>
      </w:r>
      <w:r w:rsidRPr="00200C2B">
        <w:rPr>
          <w:rFonts w:eastAsiaTheme="minorEastAsia"/>
          <w:lang w:eastAsia="zh-CN"/>
        </w:rPr>
        <w:t xml:space="preserve"> SRS</w:t>
      </w:r>
      <w:r>
        <w:rPr>
          <w:rFonts w:eastAsiaTheme="minorEastAsia"/>
          <w:lang w:eastAsia="zh-CN"/>
        </w:rPr>
        <w:t xml:space="preserve"> density</w:t>
      </w:r>
      <w:r w:rsidRPr="00200C2B">
        <w:rPr>
          <w:rFonts w:eastAsiaTheme="minorEastAsia"/>
          <w:lang w:eastAsia="zh-CN"/>
        </w:rPr>
        <w:t xml:space="preserve"> is in frequency, the wider delay can be captured in time domain. So, different SRS bandwidth and density and even the location of SRS may influence the delay information </w:t>
      </w:r>
      <w:r>
        <w:rPr>
          <w:rFonts w:eastAsiaTheme="minorEastAsia"/>
          <w:lang w:eastAsia="zh-CN"/>
        </w:rPr>
        <w:t>gNB</w:t>
      </w:r>
      <w:r w:rsidRPr="00200C2B">
        <w:rPr>
          <w:rFonts w:eastAsiaTheme="minorEastAsia"/>
          <w:lang w:eastAsia="zh-CN"/>
        </w:rPr>
        <w:t xml:space="preserve"> gets, which may influence the final throughput performance. In the preliminary simulation and evaluation</w:t>
      </w:r>
      <w:r>
        <w:rPr>
          <w:rFonts w:eastAsiaTheme="minorEastAsia"/>
          <w:lang w:eastAsia="zh-CN"/>
        </w:rPr>
        <w:t xml:space="preserve"> above</w:t>
      </w:r>
      <w:r w:rsidRPr="00200C2B">
        <w:rPr>
          <w:rFonts w:eastAsiaTheme="minorEastAsia"/>
          <w:lang w:eastAsia="zh-CN"/>
        </w:rPr>
        <w:t>, SRS is configured the same bandwidth and density as CSI-RS. The influence of the bandwidth and density of SRS to throughput result needs to be</w:t>
      </w:r>
      <w:r>
        <w:rPr>
          <w:rFonts w:eastAsiaTheme="minorEastAsia"/>
          <w:lang w:eastAsia="zh-CN"/>
        </w:rPr>
        <w:t xml:space="preserve"> studied and evaluated further.</w:t>
      </w:r>
    </w:p>
    <w:p w14:paraId="4E2EC3F7" w14:textId="77777777" w:rsidR="00353554" w:rsidRPr="00200C2B" w:rsidRDefault="00353554" w:rsidP="00353554">
      <w:pPr>
        <w:rPr>
          <w:rFonts w:eastAsiaTheme="minorEastAsia"/>
          <w:lang w:eastAsia="zh-CN"/>
        </w:rPr>
      </w:pPr>
      <w:r w:rsidRPr="00200C2B">
        <w:rPr>
          <w:rFonts w:eastAsiaTheme="minorEastAsia"/>
          <w:lang w:eastAsia="zh-CN"/>
        </w:rPr>
        <w:t xml:space="preserve">Also, generally, SRS may not influence the selection of orthogonal beams, because SRS refactors the information of frequency domain and each SRS has all the information of spatial domain. The accuracy of orthogonal beams selection, however, may be influenced by the number of SRS or even the location of SRS for frequency selective fading channel. </w:t>
      </w:r>
      <w:r>
        <w:rPr>
          <w:rFonts w:eastAsiaTheme="minorEastAsia"/>
          <w:lang w:eastAsia="zh-CN"/>
        </w:rPr>
        <w:t xml:space="preserve">For lower SRS density, the coarse granularity may cause many paths compose one cluster and the beam information may be inaccurate. </w:t>
      </w:r>
      <w:r w:rsidRPr="00200C2B">
        <w:rPr>
          <w:rFonts w:eastAsiaTheme="minorEastAsia"/>
          <w:lang w:eastAsia="zh-CN"/>
        </w:rPr>
        <w:t>Therefore, it is also necessary to study and evaluate the influence of SRS to the selection of orthogonal beams to make sure whether the influence is sustain</w:t>
      </w:r>
      <w:r>
        <w:rPr>
          <w:rFonts w:eastAsiaTheme="minorEastAsia"/>
          <w:lang w:eastAsia="zh-CN"/>
        </w:rPr>
        <w:t>able.</w:t>
      </w:r>
    </w:p>
    <w:p w14:paraId="7320C68D" w14:textId="77777777" w:rsidR="00353554" w:rsidRDefault="00353554" w:rsidP="00353554">
      <w:pPr>
        <w:pStyle w:val="proposal"/>
      </w:pPr>
      <w:r>
        <w:rPr>
          <w:rFonts w:hint="eastAsia"/>
        </w:rPr>
        <w:t>The influence of SRS to performance needs to be further studied and evaluated including</w:t>
      </w:r>
    </w:p>
    <w:p w14:paraId="4B6DF7AC" w14:textId="77777777" w:rsidR="00353554" w:rsidRDefault="00353554" w:rsidP="00353554">
      <w:pPr>
        <w:pStyle w:val="boldbullet2"/>
      </w:pPr>
      <w:r>
        <w:t>The influence of SRS period to delay information</w:t>
      </w:r>
    </w:p>
    <w:p w14:paraId="54C3636A" w14:textId="77777777" w:rsidR="00353554" w:rsidRPr="00183DA3" w:rsidRDefault="00353554" w:rsidP="00353554">
      <w:pPr>
        <w:pStyle w:val="boldbullet2"/>
      </w:pPr>
      <w:r>
        <w:t>The influence of SRS bandwidth and density to delay and angle information</w:t>
      </w:r>
    </w:p>
    <w:p w14:paraId="66C9C2DB" w14:textId="77777777" w:rsidR="00353554" w:rsidRPr="00200C2B" w:rsidRDefault="00353554" w:rsidP="00353554">
      <w:pPr>
        <w:pStyle w:val="title3"/>
      </w:pPr>
      <w:r w:rsidRPr="00200C2B">
        <w:t xml:space="preserve">Timing </w:t>
      </w:r>
      <w:r w:rsidRPr="00254F83">
        <w:t>difference between gNBs and UEs</w:t>
      </w:r>
    </w:p>
    <w:p w14:paraId="6545343B" w14:textId="77777777" w:rsidR="00353554" w:rsidRPr="00200C2B" w:rsidRDefault="00353554" w:rsidP="00353554">
      <w:pPr>
        <w:rPr>
          <w:rFonts w:eastAsiaTheme="minorEastAsia"/>
          <w:lang w:eastAsia="zh-CN"/>
        </w:rPr>
      </w:pPr>
      <w:r w:rsidRPr="00200C2B">
        <w:rPr>
          <w:rFonts w:eastAsiaTheme="minorEastAsia"/>
          <w:lang w:eastAsia="zh-CN"/>
        </w:rPr>
        <w:t xml:space="preserve">Generally, the delay of each path is reciprocal between uplink and downlink channel. However, there may be some difference between the delays UE estimates and the delays </w:t>
      </w:r>
      <w:r>
        <w:rPr>
          <w:rFonts w:eastAsiaTheme="minorEastAsia"/>
          <w:lang w:eastAsia="zh-CN"/>
        </w:rPr>
        <w:t>gNB</w:t>
      </w:r>
      <w:r w:rsidRPr="00200C2B">
        <w:rPr>
          <w:rFonts w:eastAsiaTheme="minorEastAsia"/>
          <w:lang w:eastAsia="zh-CN"/>
        </w:rPr>
        <w:t xml:space="preserve"> estimates because UE may receive signals a little beforehand to make sure all paths can be received. Therefore, the delay of each path at UE side and the corresponding one at </w:t>
      </w:r>
      <w:r>
        <w:rPr>
          <w:rFonts w:eastAsiaTheme="minorEastAsia"/>
          <w:lang w:eastAsia="zh-CN"/>
        </w:rPr>
        <w:t>gNB</w:t>
      </w:r>
      <w:r w:rsidRPr="00200C2B">
        <w:rPr>
          <w:rFonts w:eastAsiaTheme="minorEastAsia"/>
          <w:lang w:eastAsia="zh-CN"/>
        </w:rPr>
        <w:t xml:space="preserve"> side may have a difference of several sample points. Also, the number of sample points at </w:t>
      </w:r>
      <w:r>
        <w:rPr>
          <w:rFonts w:eastAsiaTheme="minorEastAsia"/>
          <w:lang w:eastAsia="zh-CN"/>
        </w:rPr>
        <w:t>gNB</w:t>
      </w:r>
      <w:r w:rsidRPr="00200C2B">
        <w:rPr>
          <w:rFonts w:eastAsiaTheme="minorEastAsia"/>
          <w:lang w:eastAsia="zh-CN"/>
        </w:rPr>
        <w:t xml:space="preserve"> side and UE side may be different, which can cause the difference between delays at </w:t>
      </w:r>
      <w:r>
        <w:rPr>
          <w:rFonts w:eastAsiaTheme="minorEastAsia"/>
          <w:lang w:eastAsia="zh-CN"/>
        </w:rPr>
        <w:t>gNB</w:t>
      </w:r>
      <w:r w:rsidRPr="00200C2B">
        <w:rPr>
          <w:rFonts w:eastAsiaTheme="minorEastAsia"/>
          <w:lang w:eastAsia="zh-CN"/>
        </w:rPr>
        <w:t xml:space="preserve"> side and UE side. Therefore, it is important to process timing calibration first to make sure the </w:t>
      </w:r>
      <w:r>
        <w:rPr>
          <w:rFonts w:eastAsiaTheme="minorEastAsia"/>
          <w:lang w:eastAsia="zh-CN"/>
        </w:rPr>
        <w:t>gNB</w:t>
      </w:r>
      <w:r w:rsidRPr="00200C2B">
        <w:rPr>
          <w:rFonts w:eastAsiaTheme="minorEastAsia"/>
          <w:lang w:eastAsia="zh-CN"/>
        </w:rPr>
        <w:t xml:space="preserve"> and UE have the same </w:t>
      </w:r>
      <w:r w:rsidRPr="00997DB0">
        <w:rPr>
          <w:rFonts w:eastAsiaTheme="minorEastAsia"/>
          <w:lang w:eastAsia="zh-CN"/>
        </w:rPr>
        <w:t>comprehension</w:t>
      </w:r>
      <w:r w:rsidRPr="00997DB0" w:rsidDel="00997DB0">
        <w:rPr>
          <w:rFonts w:eastAsiaTheme="minorEastAsia"/>
          <w:lang w:eastAsia="zh-CN"/>
        </w:rPr>
        <w:t xml:space="preserve"> </w:t>
      </w:r>
      <w:r w:rsidRPr="00200C2B">
        <w:rPr>
          <w:rFonts w:eastAsiaTheme="minorEastAsia"/>
          <w:lang w:eastAsia="zh-CN"/>
        </w:rPr>
        <w:t xml:space="preserve">of delay. </w:t>
      </w:r>
    </w:p>
    <w:p w14:paraId="2AF1B21F" w14:textId="77777777" w:rsidR="00353554" w:rsidRPr="00200C2B" w:rsidRDefault="00353554" w:rsidP="00353554">
      <w:pPr>
        <w:rPr>
          <w:rFonts w:eastAsiaTheme="minorEastAsia"/>
          <w:lang w:eastAsia="zh-CN"/>
        </w:rPr>
      </w:pPr>
      <w:r w:rsidRPr="00200C2B">
        <w:rPr>
          <w:rFonts w:eastAsiaTheme="minorEastAsia"/>
          <w:lang w:eastAsia="zh-CN"/>
        </w:rPr>
        <w:t xml:space="preserve">To solve this problem, the timing calibration </w:t>
      </w:r>
      <w:r>
        <w:rPr>
          <w:rFonts w:eastAsiaTheme="minorEastAsia"/>
          <w:lang w:eastAsia="zh-CN"/>
        </w:rPr>
        <w:t>may</w:t>
      </w:r>
      <w:r w:rsidRPr="00200C2B">
        <w:rPr>
          <w:rFonts w:eastAsiaTheme="minorEastAsia"/>
          <w:lang w:eastAsia="zh-CN"/>
        </w:rPr>
        <w:t xml:space="preserve"> be processed periodically. </w:t>
      </w:r>
      <w:r>
        <w:rPr>
          <w:rFonts w:eastAsiaTheme="minorEastAsia"/>
          <w:lang w:eastAsia="zh-CN"/>
        </w:rPr>
        <w:t>For example, gNB</w:t>
      </w:r>
      <w:r w:rsidRPr="00200C2B">
        <w:rPr>
          <w:rFonts w:eastAsiaTheme="minorEastAsia"/>
          <w:lang w:eastAsia="zh-CN"/>
        </w:rPr>
        <w:t xml:space="preserve"> processes CSI-RS precoding with CDD to make the delay of the strongest path zero. Then, UE detects the strongest path around zero delay and computes the difference of the strongest path delay and zero delay. Finally, UE can compensate the difference when reporting the coefficients of the taps </w:t>
      </w:r>
      <w:r>
        <w:rPr>
          <w:rFonts w:eastAsiaTheme="minorEastAsia"/>
          <w:lang w:eastAsia="zh-CN"/>
        </w:rPr>
        <w:t>gNB</w:t>
      </w:r>
      <w:r w:rsidRPr="00200C2B">
        <w:rPr>
          <w:rFonts w:eastAsiaTheme="minorEastAsia"/>
          <w:lang w:eastAsia="zh-CN"/>
        </w:rPr>
        <w:t xml:space="preserve"> indicates. There may be some other advanced method to compensate the difference of delay and the evaluati</w:t>
      </w:r>
      <w:r>
        <w:rPr>
          <w:rFonts w:eastAsiaTheme="minorEastAsia"/>
          <w:lang w:eastAsia="zh-CN"/>
        </w:rPr>
        <w:t xml:space="preserve">on should be </w:t>
      </w:r>
      <w:r>
        <w:rPr>
          <w:rFonts w:eastAsiaTheme="minorEastAsia" w:hint="eastAsia"/>
          <w:lang w:eastAsia="zh-CN"/>
        </w:rPr>
        <w:t>co</w:t>
      </w:r>
      <w:r>
        <w:rPr>
          <w:rFonts w:eastAsiaTheme="minorEastAsia"/>
          <w:lang w:eastAsia="zh-CN"/>
        </w:rPr>
        <w:t>nducted on this aspect further.</w:t>
      </w:r>
    </w:p>
    <w:p w14:paraId="154B1E50" w14:textId="77777777" w:rsidR="00353554" w:rsidRDefault="00353554" w:rsidP="00353554">
      <w:pPr>
        <w:pStyle w:val="proposal"/>
      </w:pPr>
      <w:r w:rsidRPr="00200C2B">
        <w:t>T</w:t>
      </w:r>
      <w:r>
        <w:t>he impact of t</w:t>
      </w:r>
      <w:r w:rsidRPr="00200C2B">
        <w:t xml:space="preserve">iming </w:t>
      </w:r>
      <w:r>
        <w:t>difference between gNB and UE</w:t>
      </w:r>
      <w:r w:rsidRPr="00200C2B">
        <w:t xml:space="preserve"> should be </w:t>
      </w:r>
      <w:r>
        <w:t xml:space="preserve">further evaluated and studied. </w:t>
      </w:r>
    </w:p>
    <w:p w14:paraId="7DD6AEBD" w14:textId="77777777" w:rsidR="00353554" w:rsidRDefault="00353554" w:rsidP="00353554">
      <w:pPr>
        <w:pStyle w:val="title3"/>
      </w:pPr>
      <w:r>
        <w:rPr>
          <w:rFonts w:hint="eastAsia"/>
        </w:rPr>
        <w:t>CSI-RS beamforming mechanism</w:t>
      </w:r>
    </w:p>
    <w:p w14:paraId="2FFA7409" w14:textId="77777777" w:rsidR="00353554" w:rsidRDefault="00353554" w:rsidP="00353554">
      <w:pPr>
        <w:rPr>
          <w:rFonts w:eastAsiaTheme="minorEastAsia"/>
          <w:lang w:eastAsia="zh-CN"/>
        </w:rPr>
      </w:pPr>
      <w:r w:rsidRPr="00A57CC4">
        <w:rPr>
          <w:rFonts w:eastAsiaTheme="minorEastAsia"/>
          <w:lang w:eastAsia="zh-CN"/>
        </w:rPr>
        <w:t>For channels with dual polarization TX</w:t>
      </w:r>
      <w:r>
        <w:rPr>
          <w:rFonts w:eastAsiaTheme="minorEastAsia"/>
          <w:lang w:eastAsia="zh-CN"/>
        </w:rPr>
        <w:t xml:space="preserve"> antennas</w:t>
      </w:r>
      <w:r w:rsidRPr="00A57CC4">
        <w:rPr>
          <w:rFonts w:eastAsiaTheme="minorEastAsia"/>
          <w:lang w:eastAsia="zh-CN"/>
        </w:rPr>
        <w:t xml:space="preserve">, the </w:t>
      </w:r>
      <w:r>
        <w:rPr>
          <w:rFonts w:eastAsiaTheme="minorEastAsia"/>
          <w:lang w:eastAsia="zh-CN"/>
        </w:rPr>
        <w:t>beamforming</w:t>
      </w:r>
      <w:r w:rsidRPr="00A57CC4">
        <w:rPr>
          <w:rFonts w:eastAsiaTheme="minorEastAsia"/>
          <w:lang w:eastAsia="zh-CN"/>
        </w:rPr>
        <w:t xml:space="preserve"> coefficients on each polarization combine together to form a final </w:t>
      </w:r>
      <w:r>
        <w:rPr>
          <w:rFonts w:eastAsiaTheme="minorEastAsia"/>
          <w:lang w:eastAsia="zh-CN"/>
        </w:rPr>
        <w:t>layer</w:t>
      </w:r>
      <w:r w:rsidRPr="00A57CC4">
        <w:rPr>
          <w:rFonts w:eastAsiaTheme="minorEastAsia"/>
          <w:lang w:eastAsia="zh-CN"/>
        </w:rPr>
        <w:t xml:space="preserve"> in the precoder used for scheduling. </w:t>
      </w:r>
      <w:r>
        <w:rPr>
          <w:rFonts w:eastAsiaTheme="minorEastAsia"/>
          <w:lang w:eastAsia="zh-CN"/>
        </w:rPr>
        <w:t>Because</w:t>
      </w:r>
      <w:r w:rsidRPr="00A57CC4">
        <w:rPr>
          <w:rFonts w:eastAsiaTheme="minorEastAsia"/>
          <w:lang w:eastAsia="zh-CN"/>
        </w:rPr>
        <w:t xml:space="preserve"> </w:t>
      </w:r>
      <w:r>
        <w:rPr>
          <w:rFonts w:eastAsiaTheme="minorEastAsia"/>
          <w:lang w:eastAsia="zh-CN"/>
        </w:rPr>
        <w:t>gNB</w:t>
      </w:r>
      <w:r w:rsidRPr="00A57CC4">
        <w:rPr>
          <w:rFonts w:eastAsiaTheme="minorEastAsia"/>
          <w:lang w:eastAsia="zh-CN"/>
        </w:rPr>
        <w:t xml:space="preserve"> has already received the complete angle information on each polarization, </w:t>
      </w:r>
      <w:r>
        <w:rPr>
          <w:rFonts w:eastAsiaTheme="minorEastAsia"/>
          <w:lang w:eastAsia="zh-CN"/>
        </w:rPr>
        <w:t>gNB</w:t>
      </w:r>
      <w:r w:rsidRPr="00A57CC4">
        <w:rPr>
          <w:rFonts w:eastAsiaTheme="minorEastAsia"/>
          <w:lang w:eastAsia="zh-CN"/>
        </w:rPr>
        <w:t xml:space="preserve"> can process CSI-RS </w:t>
      </w:r>
      <w:r>
        <w:rPr>
          <w:rFonts w:eastAsiaTheme="minorEastAsia"/>
          <w:lang w:eastAsia="zh-CN"/>
        </w:rPr>
        <w:t>beamforming</w:t>
      </w:r>
      <w:r w:rsidRPr="00A57CC4">
        <w:rPr>
          <w:rFonts w:eastAsiaTheme="minorEastAsia"/>
          <w:lang w:eastAsia="zh-CN"/>
        </w:rPr>
        <w:t xml:space="preserve"> for both polarizations and UE can </w:t>
      </w:r>
      <w:r w:rsidRPr="00A57CC4">
        <w:rPr>
          <w:rFonts w:eastAsiaTheme="minorEastAsia"/>
          <w:lang w:eastAsia="zh-CN"/>
        </w:rPr>
        <w:lastRenderedPageBreak/>
        <w:t xml:space="preserve">select orthogonal beams from them. </w:t>
      </w:r>
      <w:r>
        <w:rPr>
          <w:rFonts w:eastAsiaTheme="minorEastAsia"/>
          <w:lang w:eastAsia="zh-CN"/>
        </w:rPr>
        <w:t xml:space="preserve">Oversampled DFT can search the strongest beams per polarization but cannot find the phase difference between the two polarization. SVD beamforming, however, is the real refactor of channel fading matrix, which can be used to calculate beamforming vectors for gNB. </w:t>
      </w:r>
      <w:r w:rsidRPr="00A57CC4">
        <w:rPr>
          <w:rFonts w:eastAsiaTheme="minorEastAsia"/>
          <w:lang w:eastAsia="zh-CN"/>
        </w:rPr>
        <w:t xml:space="preserve">In this way, the candidate beams from </w:t>
      </w:r>
      <w:r>
        <w:rPr>
          <w:rFonts w:eastAsiaTheme="minorEastAsia"/>
          <w:lang w:eastAsia="zh-CN"/>
        </w:rPr>
        <w:t xml:space="preserve">which </w:t>
      </w:r>
      <w:r w:rsidRPr="00A57CC4">
        <w:rPr>
          <w:rFonts w:eastAsiaTheme="minorEastAsia"/>
          <w:lang w:eastAsia="zh-CN"/>
        </w:rPr>
        <w:t xml:space="preserve">UE selects can be more similar to the real channel, which means less CSI-RS ports and less or even no beam report </w:t>
      </w:r>
      <w:r>
        <w:rPr>
          <w:rFonts w:eastAsiaTheme="minorEastAsia"/>
          <w:lang w:eastAsia="zh-CN"/>
        </w:rPr>
        <w:t>from the</w:t>
      </w:r>
      <w:r w:rsidRPr="00A57CC4">
        <w:rPr>
          <w:rFonts w:eastAsiaTheme="minorEastAsia"/>
          <w:lang w:eastAsia="zh-CN"/>
        </w:rPr>
        <w:t xml:space="preserve"> UE because UE can directly use the orthogonal beams </w:t>
      </w:r>
      <w:r>
        <w:rPr>
          <w:rFonts w:eastAsiaTheme="minorEastAsia"/>
          <w:lang w:eastAsia="zh-CN"/>
        </w:rPr>
        <w:t>gNB</w:t>
      </w:r>
      <w:r w:rsidRPr="00A57CC4">
        <w:rPr>
          <w:rFonts w:eastAsiaTheme="minorEastAsia"/>
          <w:lang w:eastAsia="zh-CN"/>
        </w:rPr>
        <w:t xml:space="preserve"> selected. Therefore, further study of SVD method can be </w:t>
      </w:r>
      <w:r>
        <w:rPr>
          <w:rFonts w:eastAsiaTheme="minorEastAsia"/>
          <w:lang w:eastAsia="zh-CN"/>
        </w:rPr>
        <w:t>considered</w:t>
      </w:r>
      <w:r w:rsidRPr="00A57CC4">
        <w:rPr>
          <w:rFonts w:eastAsiaTheme="minorEastAsia"/>
          <w:lang w:eastAsia="zh-CN"/>
        </w:rPr>
        <w:t xml:space="preserve"> to improve the performance and reduce CSI overhead and</w:t>
      </w:r>
      <w:r>
        <w:rPr>
          <w:rFonts w:eastAsiaTheme="minorEastAsia"/>
          <w:lang w:eastAsia="zh-CN"/>
        </w:rPr>
        <w:t xml:space="preserve"> beamformed</w:t>
      </w:r>
      <w:r w:rsidRPr="00A57CC4">
        <w:rPr>
          <w:rFonts w:eastAsiaTheme="minorEastAsia"/>
          <w:lang w:eastAsia="zh-CN"/>
        </w:rPr>
        <w:t xml:space="preserve"> CSI-RS ports.</w:t>
      </w:r>
    </w:p>
    <w:p w14:paraId="36423BFC" w14:textId="77777777" w:rsidR="00353554" w:rsidRDefault="00353554" w:rsidP="00353554">
      <w:pPr>
        <w:pStyle w:val="proposal"/>
      </w:pPr>
      <w:r w:rsidRPr="00A57CC4">
        <w:t xml:space="preserve">SVD method </w:t>
      </w:r>
      <w:r>
        <w:t xml:space="preserve">for CSI-RS beamforming </w:t>
      </w:r>
      <w:r w:rsidRPr="00A57CC4">
        <w:t xml:space="preserve">can be </w:t>
      </w:r>
      <w:r>
        <w:t xml:space="preserve">further studied and evaluated </w:t>
      </w:r>
      <w:r w:rsidRPr="00A57CC4">
        <w:t>to improve the performance and reduce CSI overhead and CSI-RS ports.</w:t>
      </w:r>
    </w:p>
    <w:p w14:paraId="26040DA9" w14:textId="77777777" w:rsidR="00353554" w:rsidRDefault="00353554" w:rsidP="00353554">
      <w:pPr>
        <w:pStyle w:val="title3"/>
      </w:pPr>
      <w:r>
        <w:rPr>
          <w:rFonts w:hint="eastAsia"/>
        </w:rPr>
        <w:t>C</w:t>
      </w:r>
      <w:r>
        <w:t>SI-RS density</w:t>
      </w:r>
    </w:p>
    <w:p w14:paraId="048CE171" w14:textId="77777777" w:rsidR="00353554" w:rsidRDefault="00353554" w:rsidP="00353554">
      <w:pPr>
        <w:rPr>
          <w:rFonts w:eastAsiaTheme="minorEastAsia"/>
          <w:lang w:eastAsia="zh-CN"/>
        </w:rPr>
      </w:pPr>
      <w:r>
        <w:rPr>
          <w:rFonts w:eastAsiaTheme="minorEastAsia"/>
          <w:lang w:eastAsia="zh-CN"/>
        </w:rPr>
        <w:t>As we know, the density of CSI-RS can influence the capturing window length of CSI-RS path in time domain. Now that gNB has already gotten the delay information, gNB can settle appropriate CSI-RS density or even CSI-RS location to assure UE estimate channel information without aliasing. Therefore, more choices of CSI-RS density and CSI-RS pattern and their influence to the performance need to be studied and evaluated.</w:t>
      </w:r>
    </w:p>
    <w:p w14:paraId="2BB165BF" w14:textId="77777777" w:rsidR="00353554" w:rsidRPr="00180D92" w:rsidRDefault="00353554" w:rsidP="00353554">
      <w:pPr>
        <w:pStyle w:val="proposal"/>
      </w:pPr>
      <w:r w:rsidRPr="00254F83">
        <w:t>Impact of CSI-RS density, overhead and patterns need to be further studied and evaluated.</w:t>
      </w:r>
    </w:p>
    <w:p w14:paraId="4F9924FB" w14:textId="77777777" w:rsidR="00353554" w:rsidRPr="00196E2C" w:rsidRDefault="00353554" w:rsidP="00353554">
      <w:pPr>
        <w:pStyle w:val="title1"/>
      </w:pPr>
      <w:r w:rsidRPr="00196E2C">
        <w:t>Conclusions</w:t>
      </w:r>
    </w:p>
    <w:p w14:paraId="412C8DCC" w14:textId="77777777" w:rsidR="00353554" w:rsidRPr="00710301" w:rsidRDefault="00353554" w:rsidP="00353554">
      <w:pPr>
        <w:rPr>
          <w:rFonts w:eastAsiaTheme="minorEastAsia"/>
        </w:rPr>
      </w:pPr>
      <w:r w:rsidRPr="00196E2C">
        <w:rPr>
          <w:rFonts w:eastAsiaTheme="minorEastAsia"/>
        </w:rPr>
        <w:t>In this document, we showed our</w:t>
      </w:r>
      <w:r>
        <w:rPr>
          <w:rFonts w:eastAsiaTheme="minorEastAsia"/>
        </w:rPr>
        <w:t xml:space="preserve"> considerations and</w:t>
      </w:r>
      <w:r w:rsidRPr="00196E2C">
        <w:rPr>
          <w:rFonts w:eastAsiaTheme="minorEastAsia"/>
        </w:rPr>
        <w:t xml:space="preserve"> simulation results concerning CSI enhancements for multi-TRP/panel transmission and partial reciprocity. Based on the discussions above, we have following observations and proposals.</w:t>
      </w:r>
    </w:p>
    <w:p w14:paraId="65489211" w14:textId="77777777" w:rsidR="00353554" w:rsidRPr="00196E2C" w:rsidRDefault="00353554" w:rsidP="00353554">
      <w:pPr>
        <w:pStyle w:val="af7"/>
        <w:keepNext/>
        <w:widowControl/>
        <w:numPr>
          <w:ilvl w:val="1"/>
          <w:numId w:val="11"/>
        </w:numPr>
        <w:spacing w:before="240" w:after="60"/>
        <w:ind w:firstLineChars="0"/>
        <w:outlineLvl w:val="2"/>
        <w:rPr>
          <w:rFonts w:ascii="Arial" w:eastAsiaTheme="minorEastAsia" w:hAnsi="Arial" w:cs="Arial"/>
          <w:bCs/>
          <w:vanish/>
          <w:kern w:val="0"/>
          <w:sz w:val="24"/>
          <w:szCs w:val="26"/>
        </w:rPr>
      </w:pPr>
    </w:p>
    <w:p w14:paraId="1A143DAF" w14:textId="77777777" w:rsidR="00BF53CD" w:rsidRPr="00BF53CD" w:rsidRDefault="00BF53CD" w:rsidP="00BF53CD">
      <w:pPr>
        <w:pStyle w:val="observation"/>
        <w:numPr>
          <w:ilvl w:val="0"/>
          <w:numId w:val="33"/>
        </w:numPr>
      </w:pPr>
      <w:r w:rsidRPr="00BF53CD">
        <w:t xml:space="preserve">The MTRP CSI feedback can be enhanced by associating multiple CSI </w:t>
      </w:r>
      <w:proofErr w:type="spellStart"/>
      <w:r w:rsidRPr="00BF53CD">
        <w:t>ReportConfigs</w:t>
      </w:r>
      <w:proofErr w:type="spellEnd"/>
      <w:r w:rsidRPr="00BF53CD">
        <w:t>/CSI-</w:t>
      </w:r>
      <w:proofErr w:type="spellStart"/>
      <w:r w:rsidRPr="00BF53CD">
        <w:t>ResourceConfigs</w:t>
      </w:r>
      <w:proofErr w:type="spellEnd"/>
      <w:r w:rsidRPr="00BF53CD">
        <w:t>/CSI Resource sets.</w:t>
      </w:r>
    </w:p>
    <w:p w14:paraId="202EB157" w14:textId="77777777" w:rsidR="00224250" w:rsidRPr="00224250" w:rsidRDefault="00224250" w:rsidP="00224250">
      <w:pPr>
        <w:pStyle w:val="observation"/>
        <w:numPr>
          <w:ilvl w:val="0"/>
          <w:numId w:val="33"/>
        </w:numPr>
      </w:pPr>
      <w:r w:rsidRPr="00224250">
        <w:t>In Indoor Hotspot scenario, same RSRP threshold for determining MTRP transmission may cause large differences in the number of MTRP transmission UEs between FR1 and FR2.</w:t>
      </w:r>
    </w:p>
    <w:p w14:paraId="4DCF0F0C" w14:textId="77777777" w:rsidR="00A5120A" w:rsidRPr="00180D92" w:rsidRDefault="00A5120A" w:rsidP="00A5120A">
      <w:pPr>
        <w:pStyle w:val="observation"/>
        <w:numPr>
          <w:ilvl w:val="0"/>
          <w:numId w:val="33"/>
        </w:numPr>
      </w:pPr>
      <w:r w:rsidRPr="00180D92">
        <w:t xml:space="preserve">At least in FR1 and non-ideal backhaul case, UE </w:t>
      </w:r>
      <w:r>
        <w:t>determining</w:t>
      </w:r>
      <w:r w:rsidRPr="00180D92">
        <w:t xml:space="preserve"> DPS transmission or NC</w:t>
      </w:r>
      <w:r>
        <w:t>-</w:t>
      </w:r>
      <w:r w:rsidRPr="00180D92">
        <w:t xml:space="preserve">JT and feedback </w:t>
      </w:r>
      <w:r>
        <w:t>relevant</w:t>
      </w:r>
      <w:r w:rsidRPr="00180D92">
        <w:t xml:space="preserve"> CSI has better performance.</w:t>
      </w:r>
    </w:p>
    <w:p w14:paraId="4E928890" w14:textId="77777777" w:rsidR="00FD748B" w:rsidRPr="00180D92" w:rsidRDefault="00FD748B" w:rsidP="00FD748B">
      <w:pPr>
        <w:pStyle w:val="observation"/>
        <w:numPr>
          <w:ilvl w:val="0"/>
          <w:numId w:val="33"/>
        </w:numPr>
      </w:pPr>
      <w:r w:rsidRPr="002E5C9F">
        <w:t xml:space="preserve">Dynamic switching between DPS and NC-JT has obvious performance gain compared to STRP </w:t>
      </w:r>
      <w:r>
        <w:t>for</w:t>
      </w:r>
      <w:r w:rsidRPr="002E5C9F">
        <w:t xml:space="preserve"> non-ideal backhaul scenarios.</w:t>
      </w:r>
    </w:p>
    <w:p w14:paraId="668DCB0F" w14:textId="77777777" w:rsidR="00FD748B" w:rsidRPr="005117A3" w:rsidRDefault="00FD748B" w:rsidP="00FD748B">
      <w:pPr>
        <w:pStyle w:val="observation"/>
        <w:numPr>
          <w:ilvl w:val="0"/>
          <w:numId w:val="33"/>
        </w:numPr>
      </w:pPr>
      <w:r w:rsidRPr="002E5C9F">
        <w:t xml:space="preserve">Compared with same transmission scheme in FR1, </w:t>
      </w:r>
      <w:r>
        <w:t>d</w:t>
      </w:r>
      <w:r w:rsidRPr="002E5C9F">
        <w:t xml:space="preserve">ynamic switching between DPS and NC-JT in FR2 provide </w:t>
      </w:r>
      <w:r>
        <w:t xml:space="preserve">less </w:t>
      </w:r>
      <w:r w:rsidRPr="002E5C9F">
        <w:t>performance gain in Indoor Hotspot.</w:t>
      </w:r>
    </w:p>
    <w:p w14:paraId="3F689494" w14:textId="77777777" w:rsidR="001C2C66" w:rsidRPr="00180D92" w:rsidRDefault="001C2C66" w:rsidP="001C2C66">
      <w:pPr>
        <w:pStyle w:val="observation"/>
        <w:numPr>
          <w:ilvl w:val="0"/>
          <w:numId w:val="33"/>
        </w:numPr>
      </w:pPr>
      <w:r w:rsidRPr="002E1DA2">
        <w:t>Dynamic switch</w:t>
      </w:r>
      <w:r>
        <w:t>ing</w:t>
      </w:r>
      <w:r w:rsidRPr="002E1DA2">
        <w:t xml:space="preserve"> between DPS and NC-JT based on </w:t>
      </w:r>
      <w:r>
        <w:t xml:space="preserve">CSIs </w:t>
      </w:r>
      <w:r w:rsidRPr="002E1DA2">
        <w:t xml:space="preserve">UE </w:t>
      </w:r>
      <w:r>
        <w:t>reported</w:t>
      </w:r>
      <w:r w:rsidRPr="002E1DA2">
        <w:t xml:space="preserve"> </w:t>
      </w:r>
      <w:r w:rsidRPr="00367231">
        <w:t xml:space="preserve">has performance gain </w:t>
      </w:r>
      <w:r>
        <w:t xml:space="preserve">also </w:t>
      </w:r>
      <w:r w:rsidRPr="00367231">
        <w:t>compared to STRP</w:t>
      </w:r>
      <w:r>
        <w:t xml:space="preserve"> in ideal backhaul scenarios</w:t>
      </w:r>
      <w:r w:rsidRPr="00367231">
        <w:t>.</w:t>
      </w:r>
    </w:p>
    <w:p w14:paraId="2A18BD38" w14:textId="77777777" w:rsidR="001C2C66" w:rsidRPr="00180D92" w:rsidRDefault="001C2C66" w:rsidP="001C2C66">
      <w:pPr>
        <w:pStyle w:val="observation"/>
        <w:numPr>
          <w:ilvl w:val="0"/>
          <w:numId w:val="33"/>
        </w:numPr>
      </w:pPr>
      <w:r w:rsidRPr="00895CFD">
        <w:t>DPS has gain</w:t>
      </w:r>
      <w:r>
        <w:t xml:space="preserve">s compared to STRP </w:t>
      </w:r>
      <w:r w:rsidRPr="00895CFD">
        <w:t>in FR</w:t>
      </w:r>
      <w:r>
        <w:t>2 for</w:t>
      </w:r>
      <w:r w:rsidRPr="00895CFD">
        <w:t xml:space="preserve"> Indoor Hotspot</w:t>
      </w:r>
      <w:r>
        <w:t xml:space="preserve"> </w:t>
      </w:r>
      <w:r w:rsidRPr="00180D92">
        <w:t>due to</w:t>
      </w:r>
      <w:r>
        <w:t xml:space="preserve"> </w:t>
      </w:r>
      <w:r w:rsidRPr="00180D92">
        <w:t>weaken</w:t>
      </w:r>
      <w:r>
        <w:t>ed</w:t>
      </w:r>
      <w:r w:rsidRPr="00180D92">
        <w:t xml:space="preserve"> interference</w:t>
      </w:r>
      <w:r>
        <w:t xml:space="preserve"> in ideal backhaul scenarios</w:t>
      </w:r>
      <w:r w:rsidRPr="00180D92">
        <w:t>.</w:t>
      </w:r>
    </w:p>
    <w:p w14:paraId="0A31E5DD" w14:textId="77777777" w:rsidR="002F6DAF" w:rsidRPr="002F6DAF" w:rsidRDefault="002F6DAF" w:rsidP="002F6DAF">
      <w:pPr>
        <w:pStyle w:val="observation"/>
        <w:numPr>
          <w:ilvl w:val="0"/>
          <w:numId w:val="33"/>
        </w:numPr>
      </w:pPr>
      <w:r w:rsidRPr="002F6DAF">
        <w:t>With enhanced MTRP CSI enhancement, considerable gains are observed for both non-ideal backhaul and ideal backhaul scenarios.</w:t>
      </w:r>
    </w:p>
    <w:p w14:paraId="0DEA10C8" w14:textId="77777777" w:rsidR="00BD638D" w:rsidRPr="00180D92" w:rsidRDefault="00BD638D" w:rsidP="00BD638D">
      <w:pPr>
        <w:pStyle w:val="observation"/>
        <w:numPr>
          <w:ilvl w:val="0"/>
          <w:numId w:val="33"/>
        </w:numPr>
      </w:pPr>
      <w:r w:rsidRPr="00180D92">
        <w:t>Distributed CSI-RS provides considerable gain for HST-SFN deployment.</w:t>
      </w:r>
    </w:p>
    <w:p w14:paraId="3F15DA17" w14:textId="77777777" w:rsidR="009C4885" w:rsidRPr="00536CA6" w:rsidRDefault="009C4885" w:rsidP="009C4885">
      <w:pPr>
        <w:pStyle w:val="observation"/>
        <w:numPr>
          <w:ilvl w:val="0"/>
          <w:numId w:val="33"/>
        </w:numPr>
      </w:pPr>
      <w:r w:rsidRPr="00536CA6">
        <w:t>The CSI overhead of delay information can be omitted with the utilization of partial reciprocity.</w:t>
      </w:r>
    </w:p>
    <w:p w14:paraId="15C47786" w14:textId="77777777" w:rsidR="00353554" w:rsidRPr="00107CD2" w:rsidRDefault="00353554" w:rsidP="00353554">
      <w:pPr>
        <w:pStyle w:val="observation"/>
        <w:numPr>
          <w:ilvl w:val="0"/>
          <w:numId w:val="33"/>
        </w:numPr>
      </w:pPr>
      <w:r w:rsidRPr="00107CD2">
        <w:t xml:space="preserve">The performance of </w:t>
      </w:r>
      <w:r>
        <w:t xml:space="preserve">enhanced Type II port selection </w:t>
      </w:r>
      <w:r w:rsidRPr="00107CD2">
        <w:t xml:space="preserve">codebook may be improved </w:t>
      </w:r>
      <w:r>
        <w:t>by utilizing</w:t>
      </w:r>
      <w:r w:rsidRPr="00107CD2">
        <w:t xml:space="preserve"> partial reciprocity.</w:t>
      </w:r>
    </w:p>
    <w:p w14:paraId="12CC6E35" w14:textId="77777777" w:rsidR="00855A11" w:rsidRDefault="00855A11" w:rsidP="00855A11">
      <w:pPr>
        <w:pStyle w:val="observation"/>
        <w:numPr>
          <w:ilvl w:val="0"/>
          <w:numId w:val="33"/>
        </w:numPr>
      </w:pPr>
      <w:r>
        <w:rPr>
          <w:rFonts w:hint="eastAsia"/>
        </w:rPr>
        <w:t>T</w:t>
      </w:r>
      <w:r>
        <w:t xml:space="preserve">he performance of </w:t>
      </w:r>
      <w:proofErr w:type="spellStart"/>
      <w:r>
        <w:t>gNB</w:t>
      </w:r>
      <w:proofErr w:type="spellEnd"/>
      <w:r>
        <w:t xml:space="preserve"> indication by ideal SRS estimation can be improved with marginal gain at least when R = 2 and the CSI feedback overhead decreases.</w:t>
      </w:r>
    </w:p>
    <w:p w14:paraId="47ACA6A5" w14:textId="77777777" w:rsidR="00855A11" w:rsidRDefault="00855A11" w:rsidP="00855A11">
      <w:pPr>
        <w:pStyle w:val="observation"/>
        <w:numPr>
          <w:ilvl w:val="0"/>
          <w:numId w:val="33"/>
        </w:numPr>
      </w:pPr>
      <w:r>
        <w:t>The severe SRS interference can degrade the performance severely.</w:t>
      </w:r>
    </w:p>
    <w:p w14:paraId="166CE8A4" w14:textId="77777777" w:rsidR="006440F9" w:rsidRPr="006440F9" w:rsidRDefault="006440F9" w:rsidP="006440F9">
      <w:pPr>
        <w:pStyle w:val="proposal"/>
        <w:numPr>
          <w:ilvl w:val="0"/>
          <w:numId w:val="35"/>
        </w:numPr>
      </w:pPr>
      <w:r w:rsidRPr="006440F9">
        <w:t>CSI enhancement for MTRP should consider both non-ideal backhaul and ideal backhaul scenarios.</w:t>
      </w:r>
    </w:p>
    <w:p w14:paraId="0C479B9B" w14:textId="3414AF82" w:rsidR="00353554" w:rsidRPr="000E2135" w:rsidRDefault="0084052D" w:rsidP="00353554">
      <w:pPr>
        <w:pStyle w:val="proposal"/>
      </w:pPr>
      <w:r w:rsidRPr="0084052D">
        <w:t>Both separate CSI reporting and joint CSI reporting should be supported.</w:t>
      </w:r>
    </w:p>
    <w:p w14:paraId="10F4C597" w14:textId="77777777" w:rsidR="00E41B26" w:rsidRDefault="00E41B26" w:rsidP="00E41B26">
      <w:pPr>
        <w:pStyle w:val="proposal"/>
      </w:pPr>
      <w:r>
        <w:t>Clarify</w:t>
      </w:r>
      <w:r w:rsidRPr="00180D92">
        <w:t xml:space="preserve"> MTRP CSI simulation </w:t>
      </w:r>
      <w:r>
        <w:t>assumptions on following aspects:</w:t>
      </w:r>
    </w:p>
    <w:p w14:paraId="194CE1D0" w14:textId="77777777" w:rsidR="00E41B26" w:rsidRDefault="00E41B26" w:rsidP="00E41B26">
      <w:pPr>
        <w:pStyle w:val="proposal"/>
        <w:numPr>
          <w:ilvl w:val="0"/>
          <w:numId w:val="32"/>
        </w:numPr>
      </w:pPr>
      <w:r>
        <w:t>Method of UE attachment to TRP considering MPUE</w:t>
      </w:r>
    </w:p>
    <w:p w14:paraId="357FA5A1" w14:textId="77777777" w:rsidR="00E41B26" w:rsidRDefault="00E41B26" w:rsidP="00E41B26">
      <w:pPr>
        <w:pStyle w:val="proposal"/>
        <w:numPr>
          <w:ilvl w:val="0"/>
          <w:numId w:val="32"/>
        </w:numPr>
      </w:pPr>
      <w:r>
        <w:lastRenderedPageBreak/>
        <w:t>CSI calculation method if UE has multiple panels connecting to multiple TRPs</w:t>
      </w:r>
    </w:p>
    <w:p w14:paraId="7D01ECBF" w14:textId="77777777" w:rsidR="00E41B26" w:rsidRDefault="00E41B26" w:rsidP="00E41B26">
      <w:pPr>
        <w:pStyle w:val="proposal"/>
        <w:numPr>
          <w:ilvl w:val="0"/>
          <w:numId w:val="32"/>
        </w:numPr>
      </w:pPr>
      <w:r>
        <w:t>RSRP threshold determination suitable for multiple TRP connections</w:t>
      </w:r>
    </w:p>
    <w:p w14:paraId="56133047" w14:textId="2664CE05" w:rsidR="00353554" w:rsidRDefault="00E41B26" w:rsidP="00E41B26">
      <w:pPr>
        <w:pStyle w:val="proposal"/>
      </w:pPr>
      <w:r w:rsidRPr="00180D92">
        <w:t>For non-ideal backhaul case,</w:t>
      </w:r>
      <w:r w:rsidRPr="00C4203D">
        <w:t xml:space="preserve"> CSI feedback with UE’s recommendation for a preferred transmission scheme can be considered</w:t>
      </w:r>
      <w:r>
        <w:t>.</w:t>
      </w:r>
    </w:p>
    <w:p w14:paraId="58B3E5A8" w14:textId="77777777" w:rsidR="009F4B54" w:rsidRPr="00556F9C" w:rsidRDefault="009F4B54" w:rsidP="009F4B54">
      <w:pPr>
        <w:pStyle w:val="proposal"/>
      </w:pPr>
      <w:r>
        <w:t>Support CSI enhancement for different single-DCI-based MTRP transmission schemes.</w:t>
      </w:r>
    </w:p>
    <w:p w14:paraId="7EF5AEEF" w14:textId="4332DDBA" w:rsidR="00353554" w:rsidRPr="00180D92" w:rsidRDefault="009F4B54" w:rsidP="009F4B54">
      <w:pPr>
        <w:pStyle w:val="proposal"/>
      </w:pPr>
      <w:r w:rsidRPr="00180D92">
        <w:t>CSI enhancement of HST-SFN based on distributed CSI-RS shall be considered.</w:t>
      </w:r>
    </w:p>
    <w:p w14:paraId="743AD8E2" w14:textId="77777777" w:rsidR="004F4F2B" w:rsidRPr="002C71E8" w:rsidRDefault="004F4F2B" w:rsidP="004F4F2B">
      <w:pPr>
        <w:pStyle w:val="proposal"/>
      </w:pPr>
      <w:r>
        <w:t xml:space="preserve">Following assumptions should be </w:t>
      </w:r>
      <w:proofErr w:type="gramStart"/>
      <w:r>
        <w:t>taken into account</w:t>
      </w:r>
      <w:proofErr w:type="gramEnd"/>
      <w:r>
        <w:t xml:space="preserve"> for evaluation </w:t>
      </w:r>
    </w:p>
    <w:p w14:paraId="109F508A" w14:textId="77777777" w:rsidR="004F4F2B" w:rsidRPr="002C71E8" w:rsidRDefault="004F4F2B" w:rsidP="004F4F2B">
      <w:pPr>
        <w:pStyle w:val="boldbullet2"/>
      </w:pPr>
      <w:r w:rsidRPr="00FB32FB">
        <w:t>The reciprocity model of DL/UL channel based on Section 5.3 of TR 36.897</w:t>
      </w:r>
      <w:r>
        <w:t xml:space="preserve"> is adopted for m</w:t>
      </w:r>
      <w:r w:rsidRPr="002C71E8">
        <w:t>odel</w:t>
      </w:r>
      <w:r>
        <w:t>ling</w:t>
      </w:r>
      <w:r w:rsidRPr="002C71E8">
        <w:t xml:space="preserve"> reciprocity</w:t>
      </w:r>
      <w:r>
        <w:t xml:space="preserve"> in FDD</w:t>
      </w:r>
      <w:r>
        <w:rPr>
          <w:rFonts w:hint="eastAsia"/>
        </w:rPr>
        <w:t>.</w:t>
      </w:r>
    </w:p>
    <w:p w14:paraId="4AE17581" w14:textId="77777777" w:rsidR="004F4F2B" w:rsidRDefault="004F4F2B" w:rsidP="004F4F2B">
      <w:pPr>
        <w:pStyle w:val="boldbullet2"/>
      </w:pPr>
      <w:r w:rsidRPr="002C71E8">
        <w:t xml:space="preserve">Rel-16 </w:t>
      </w:r>
      <w:r>
        <w:t>port selection</w:t>
      </w:r>
      <w:r w:rsidRPr="002C71E8">
        <w:t xml:space="preserve"> Type II Codebook is the baseline for performance and overhead evaluation. </w:t>
      </w:r>
    </w:p>
    <w:p w14:paraId="4665B89E" w14:textId="77777777" w:rsidR="004F4F2B" w:rsidRPr="002C71E8" w:rsidRDefault="004F4F2B" w:rsidP="004F4F2B">
      <w:pPr>
        <w:pStyle w:val="boldbullet2"/>
      </w:pPr>
      <w:r w:rsidRPr="002C71E8">
        <w:t>CSI-RS beamforming mechanism based on oversampl</w:t>
      </w:r>
      <w:r>
        <w:t>ed</w:t>
      </w:r>
      <w:r w:rsidRPr="002C71E8">
        <w:t xml:space="preserve"> DFT</w:t>
      </w:r>
      <w:r>
        <w:t xml:space="preserve"> </w:t>
      </w:r>
      <w:r>
        <w:rPr>
          <w:rFonts w:hint="eastAsia"/>
        </w:rPr>
        <w:t>vectors</w:t>
      </w:r>
      <w:r w:rsidRPr="002C71E8">
        <w:t xml:space="preserve"> with </w:t>
      </w:r>
      <w:r>
        <w:t>angle information according to partial reciprocity is used as baseline</w:t>
      </w:r>
      <w:r w:rsidRPr="002C71E8">
        <w:t>.</w:t>
      </w:r>
    </w:p>
    <w:p w14:paraId="47686EAC" w14:textId="77777777" w:rsidR="004F4F2B" w:rsidRPr="002C71E8" w:rsidRDefault="004F4F2B" w:rsidP="004F4F2B">
      <w:pPr>
        <w:pStyle w:val="boldbullet2"/>
      </w:pPr>
      <w:r>
        <w:t>S</w:t>
      </w:r>
      <w:r w:rsidRPr="002C71E8">
        <w:t xml:space="preserve">ame SRS periodicity and configuration as CSI-RS </w:t>
      </w:r>
      <w:r>
        <w:t>is assumed as</w:t>
      </w:r>
      <w:r w:rsidRPr="002C71E8">
        <w:t xml:space="preserve"> baseline. Use </w:t>
      </w:r>
      <w:r>
        <w:t>Table A.1-2 in 36.897 for error modeling of SRS</w:t>
      </w:r>
      <w:r w:rsidRPr="002C71E8">
        <w:t xml:space="preserve"> with the constant delta and replacing path loss to coupling loss.</w:t>
      </w:r>
    </w:p>
    <w:p w14:paraId="1B91726B" w14:textId="77777777" w:rsidR="00B72E5B" w:rsidRDefault="00B72E5B" w:rsidP="00B72E5B">
      <w:pPr>
        <w:pStyle w:val="proposal"/>
      </w:pPr>
      <w:r>
        <w:t xml:space="preserve">The performance of </w:t>
      </w:r>
      <w:proofErr w:type="spellStart"/>
      <w:r>
        <w:t>gNB</w:t>
      </w:r>
      <w:proofErr w:type="spellEnd"/>
      <w:r>
        <w:t xml:space="preserve"> indication and the trade-off among performance, CSI feedback overhead and CSI-RS port number can be further studied and evaluated, including but not limited in</w:t>
      </w:r>
    </w:p>
    <w:p w14:paraId="35DF4585" w14:textId="77777777" w:rsidR="00B72E5B" w:rsidRDefault="00B72E5B" w:rsidP="00B72E5B">
      <w:pPr>
        <w:pStyle w:val="boldbullet2"/>
      </w:pPr>
      <w:r>
        <w:rPr>
          <w:rFonts w:hint="eastAsia"/>
        </w:rPr>
        <w:t>T</w:t>
      </w:r>
      <w:r>
        <w:t>h</w:t>
      </w:r>
      <w:r>
        <w:rPr>
          <w:rFonts w:hint="eastAsia"/>
        </w:rPr>
        <w:t>e accuracy of SRS estimation</w:t>
      </w:r>
    </w:p>
    <w:p w14:paraId="517AC034" w14:textId="77777777" w:rsidR="00B72E5B" w:rsidRDefault="00B72E5B" w:rsidP="00B72E5B">
      <w:pPr>
        <w:pStyle w:val="boldbullet2"/>
      </w:pPr>
      <w:r>
        <w:t>The mechanism to select taps</w:t>
      </w:r>
    </w:p>
    <w:p w14:paraId="6D2C7044" w14:textId="77777777" w:rsidR="00B72E5B" w:rsidRDefault="00B72E5B" w:rsidP="00B72E5B">
      <w:pPr>
        <w:pStyle w:val="boldbullet2"/>
      </w:pPr>
      <w:r>
        <w:t>The beams used to select taps</w:t>
      </w:r>
    </w:p>
    <w:p w14:paraId="5CDBD7B0" w14:textId="77777777" w:rsidR="00B72E5B" w:rsidRDefault="00B72E5B" w:rsidP="00B72E5B">
      <w:pPr>
        <w:pStyle w:val="boldbullet2"/>
      </w:pPr>
      <w:r>
        <w:t>Flexible taps number and location</w:t>
      </w:r>
    </w:p>
    <w:p w14:paraId="78EE65DB" w14:textId="77777777" w:rsidR="00B72E5B" w:rsidRDefault="00B72E5B" w:rsidP="00B72E5B">
      <w:pPr>
        <w:pStyle w:val="boldbullet2"/>
      </w:pPr>
      <w:r>
        <w:t>The robustness of BS indication</w:t>
      </w:r>
    </w:p>
    <w:p w14:paraId="0709553F" w14:textId="77777777" w:rsidR="0013409B" w:rsidRDefault="0013409B" w:rsidP="0013409B">
      <w:pPr>
        <w:pStyle w:val="proposal"/>
      </w:pPr>
      <w:r>
        <w:rPr>
          <w:rFonts w:hint="eastAsia"/>
        </w:rPr>
        <w:t>The influence of SRS to performance needs to be further studied and evaluated including</w:t>
      </w:r>
    </w:p>
    <w:p w14:paraId="0C17FEB3" w14:textId="77777777" w:rsidR="0013409B" w:rsidRDefault="0013409B" w:rsidP="0013409B">
      <w:pPr>
        <w:pStyle w:val="boldbullet2"/>
      </w:pPr>
      <w:r>
        <w:t>The influence of SRS period to delay information</w:t>
      </w:r>
    </w:p>
    <w:p w14:paraId="0F92BDF8" w14:textId="77777777" w:rsidR="0013409B" w:rsidRPr="00183DA3" w:rsidRDefault="0013409B" w:rsidP="0013409B">
      <w:pPr>
        <w:pStyle w:val="boldbullet2"/>
      </w:pPr>
      <w:r>
        <w:t>The influence of SRS bandwidth and density to delay and angle information</w:t>
      </w:r>
    </w:p>
    <w:p w14:paraId="3EA4A61D" w14:textId="77777777" w:rsidR="001C55EE" w:rsidRDefault="001C55EE" w:rsidP="001C55EE">
      <w:pPr>
        <w:pStyle w:val="proposal"/>
      </w:pPr>
      <w:r w:rsidRPr="00200C2B">
        <w:t>T</w:t>
      </w:r>
      <w:r>
        <w:t>he impact of t</w:t>
      </w:r>
      <w:r w:rsidRPr="00200C2B">
        <w:t xml:space="preserve">iming </w:t>
      </w:r>
      <w:r>
        <w:t xml:space="preserve">difference between </w:t>
      </w:r>
      <w:proofErr w:type="spellStart"/>
      <w:r>
        <w:t>gNB</w:t>
      </w:r>
      <w:proofErr w:type="spellEnd"/>
      <w:r>
        <w:t xml:space="preserve"> and UE</w:t>
      </w:r>
      <w:r w:rsidRPr="00200C2B">
        <w:t xml:space="preserve"> should be </w:t>
      </w:r>
      <w:r>
        <w:t xml:space="preserve">further evaluated and studied. </w:t>
      </w:r>
    </w:p>
    <w:p w14:paraId="475AC707" w14:textId="77777777" w:rsidR="00353554" w:rsidRDefault="00353554" w:rsidP="00353554">
      <w:pPr>
        <w:pStyle w:val="proposal"/>
      </w:pPr>
      <w:r w:rsidRPr="00A57CC4">
        <w:t xml:space="preserve">SVD method </w:t>
      </w:r>
      <w:r>
        <w:t xml:space="preserve">for CSI-RS beamforming mechanism </w:t>
      </w:r>
      <w:r w:rsidRPr="00A57CC4">
        <w:t xml:space="preserve">can be </w:t>
      </w:r>
      <w:r>
        <w:t xml:space="preserve">further studied and evaluated </w:t>
      </w:r>
      <w:r w:rsidRPr="00A57CC4">
        <w:t>to improve the performance and reduce CSI overhead and CSI-RS ports.</w:t>
      </w:r>
    </w:p>
    <w:p w14:paraId="12BDB587" w14:textId="77777777" w:rsidR="001C55EE" w:rsidRPr="00180D92" w:rsidRDefault="001C55EE" w:rsidP="001C55EE">
      <w:pPr>
        <w:pStyle w:val="proposal"/>
      </w:pPr>
      <w:r w:rsidRPr="00254F83">
        <w:t>Impact of CSI-RS density, overhead and patterns need to be further studied and evaluated.</w:t>
      </w:r>
    </w:p>
    <w:p w14:paraId="0357EFF5" w14:textId="77777777" w:rsidR="00353554" w:rsidRPr="00196E2C" w:rsidRDefault="00353554" w:rsidP="00353554">
      <w:pPr>
        <w:pStyle w:val="titlereference"/>
        <w:rPr>
          <w:bCs/>
        </w:rPr>
      </w:pPr>
      <w:r w:rsidRPr="00196E2C">
        <w:t>References</w:t>
      </w:r>
    </w:p>
    <w:bookmarkEnd w:id="0"/>
    <w:bookmarkEnd w:id="1"/>
    <w:p w14:paraId="5F9D4C3D" w14:textId="77777777" w:rsidR="00353554" w:rsidRPr="00196E2C" w:rsidRDefault="00353554" w:rsidP="00353554">
      <w:pPr>
        <w:pStyle w:val="references"/>
      </w:pPr>
      <w:r w:rsidRPr="00196E2C">
        <w:t>RP-193133, New WID: Further enhancements on MIMO for NR, Samsung, December 9-12, 2019.</w:t>
      </w:r>
    </w:p>
    <w:p w14:paraId="3082BB60" w14:textId="55E5A8EF" w:rsidR="00353554" w:rsidRDefault="00353554" w:rsidP="00353554">
      <w:pPr>
        <w:pStyle w:val="references"/>
      </w:pPr>
      <w:r w:rsidRPr="00196E2C">
        <w:t>R1-1908166, “Remaining issues on multi-TRP/Panel transmission”</w:t>
      </w:r>
      <w:r w:rsidR="0022118D">
        <w:t xml:space="preserve">, </w:t>
      </w:r>
      <w:r w:rsidR="0022118D" w:rsidRPr="00196E2C">
        <w:t>vivo,</w:t>
      </w:r>
      <w:r w:rsidRPr="00196E2C">
        <w:t xml:space="preserve"> August 26</w:t>
      </w:r>
      <w:r>
        <w:t>-</w:t>
      </w:r>
      <w:r w:rsidRPr="00196E2C">
        <w:t>30, 2019.</w:t>
      </w:r>
    </w:p>
    <w:p w14:paraId="1D6C2DBB" w14:textId="0DA5AF8A" w:rsidR="00E95A1F" w:rsidRPr="00196E2C" w:rsidRDefault="00E95A1F" w:rsidP="00A02F81">
      <w:pPr>
        <w:pStyle w:val="references"/>
        <w:rPr>
          <w:rFonts w:hint="eastAsia"/>
        </w:rPr>
      </w:pPr>
      <w:r w:rsidRPr="00096841">
        <w:t xml:space="preserve">R1-2005367, </w:t>
      </w:r>
      <w:r>
        <w:t>“</w:t>
      </w:r>
      <w:r w:rsidRPr="00096841">
        <w:t>Evaluation and discussion on HST-SFN schemes</w:t>
      </w:r>
      <w:r>
        <w:t>”</w:t>
      </w:r>
      <w:r w:rsidRPr="00096841">
        <w:t>,</w:t>
      </w:r>
      <w:r>
        <w:t xml:space="preserve"> vivo, </w:t>
      </w:r>
      <w:r w:rsidRPr="00096841">
        <w:t>August 17-28, 2020.</w:t>
      </w:r>
    </w:p>
    <w:p w14:paraId="1EB73C82" w14:textId="284BF2F6" w:rsidR="00353554" w:rsidRDefault="00353554" w:rsidP="00353554">
      <w:pPr>
        <w:pStyle w:val="references"/>
      </w:pPr>
      <w:r w:rsidRPr="00EB4B50">
        <w:t>SLS Evaluation Assumptions for CSI Measurement and Reporting of FeMIMO in Rel-17</w:t>
      </w:r>
      <w:r>
        <w:t>.</w:t>
      </w:r>
    </w:p>
    <w:p w14:paraId="04B49931" w14:textId="61C83EF2" w:rsidR="00A02F81" w:rsidRDefault="00251955" w:rsidP="00353554">
      <w:pPr>
        <w:pStyle w:val="references"/>
      </w:pPr>
      <w:r>
        <w:rPr>
          <w:rFonts w:hint="eastAsia"/>
        </w:rPr>
        <w:t>3</w:t>
      </w:r>
      <w:r>
        <w:t>GPP TS 3</w:t>
      </w:r>
      <w:r w:rsidR="00CD6122">
        <w:t>6</w:t>
      </w:r>
      <w:r>
        <w:t>.897</w:t>
      </w:r>
      <w:r w:rsidR="0022118D">
        <w:t xml:space="preserve"> V</w:t>
      </w:r>
      <w:r w:rsidR="005510B7">
        <w:t>13.0.0.</w:t>
      </w:r>
      <w:bookmarkStart w:id="10" w:name="_GoBack"/>
      <w:bookmarkEnd w:id="10"/>
    </w:p>
    <w:p w14:paraId="44F2A6FB" w14:textId="61474F34" w:rsidR="0022118D" w:rsidRDefault="0022118D" w:rsidP="00353554">
      <w:pPr>
        <w:pStyle w:val="references"/>
      </w:pPr>
      <w:r>
        <w:rPr>
          <w:rFonts w:hint="eastAsia"/>
        </w:rPr>
        <w:t>3</w:t>
      </w:r>
      <w:r>
        <w:t>GPP TS 38.901 V</w:t>
      </w:r>
      <w:r w:rsidR="00CD6122">
        <w:t>16.1.0</w:t>
      </w:r>
      <w:r w:rsidR="003F35EF">
        <w:t>.</w:t>
      </w:r>
    </w:p>
    <w:p w14:paraId="686E9F30" w14:textId="77777777" w:rsidR="00353554" w:rsidRPr="00196E2C" w:rsidRDefault="00353554" w:rsidP="00353554">
      <w:pPr>
        <w:pStyle w:val="titlereference"/>
      </w:pPr>
      <w:r w:rsidRPr="00196E2C">
        <w:t>Appendix: Simulation parameters</w:t>
      </w:r>
    </w:p>
    <w:p w14:paraId="76DDD504" w14:textId="77777777" w:rsidR="00353554" w:rsidRPr="00196E2C" w:rsidRDefault="00353554" w:rsidP="00353554">
      <w:pPr>
        <w:pStyle w:val="table"/>
      </w:pPr>
      <w:r w:rsidRPr="00196E2C">
        <w:t>SLS assumption for multi-TRP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56"/>
        <w:gridCol w:w="1826"/>
        <w:gridCol w:w="3206"/>
        <w:gridCol w:w="2172"/>
      </w:tblGrid>
      <w:tr w:rsidR="00353554" w:rsidRPr="00196E2C" w14:paraId="7302ED3C" w14:textId="77777777" w:rsidTr="002D10B3">
        <w:tc>
          <w:tcPr>
            <w:tcW w:w="0" w:type="auto"/>
            <w:gridSpan w:val="2"/>
            <w:vMerge w:val="restart"/>
            <w:shd w:val="clear" w:color="auto" w:fill="00B0F0"/>
            <w:tcMar>
              <w:top w:w="72" w:type="dxa"/>
              <w:left w:w="144" w:type="dxa"/>
              <w:bottom w:w="72" w:type="dxa"/>
              <w:right w:w="144" w:type="dxa"/>
            </w:tcMar>
            <w:vAlign w:val="center"/>
            <w:hideMark/>
          </w:tcPr>
          <w:p w14:paraId="3741FFD4" w14:textId="77777777" w:rsidR="00353554" w:rsidRPr="00196E2C" w:rsidRDefault="00353554" w:rsidP="002D10B3">
            <w:pPr>
              <w:spacing w:line="240" w:lineRule="atLeast"/>
              <w:contextualSpacing/>
              <w:jc w:val="center"/>
              <w:rPr>
                <w:szCs w:val="20"/>
              </w:rPr>
            </w:pPr>
            <w:r w:rsidRPr="00196E2C">
              <w:rPr>
                <w:b/>
                <w:bCs/>
                <w:szCs w:val="20"/>
              </w:rPr>
              <w:t>Parameters</w:t>
            </w:r>
          </w:p>
        </w:tc>
        <w:tc>
          <w:tcPr>
            <w:tcW w:w="0" w:type="auto"/>
            <w:gridSpan w:val="2"/>
            <w:shd w:val="clear" w:color="auto" w:fill="00B0F0"/>
            <w:tcMar>
              <w:top w:w="72" w:type="dxa"/>
              <w:left w:w="144" w:type="dxa"/>
              <w:bottom w:w="72" w:type="dxa"/>
              <w:right w:w="144" w:type="dxa"/>
            </w:tcMar>
            <w:hideMark/>
          </w:tcPr>
          <w:p w14:paraId="7A0027C7" w14:textId="77777777" w:rsidR="00353554" w:rsidRPr="00196E2C" w:rsidRDefault="00353554" w:rsidP="002D10B3">
            <w:pPr>
              <w:spacing w:line="240" w:lineRule="atLeast"/>
              <w:contextualSpacing/>
              <w:jc w:val="center"/>
              <w:rPr>
                <w:szCs w:val="20"/>
              </w:rPr>
            </w:pPr>
            <w:r w:rsidRPr="00196E2C">
              <w:rPr>
                <w:b/>
                <w:bCs/>
                <w:szCs w:val="20"/>
              </w:rPr>
              <w:t>Value</w:t>
            </w:r>
          </w:p>
        </w:tc>
      </w:tr>
      <w:tr w:rsidR="00353554" w:rsidRPr="00196E2C" w14:paraId="67ABD7C1" w14:textId="77777777" w:rsidTr="002D10B3">
        <w:tc>
          <w:tcPr>
            <w:tcW w:w="0" w:type="auto"/>
            <w:gridSpan w:val="2"/>
            <w:vMerge/>
            <w:shd w:val="clear" w:color="auto" w:fill="00B0F0"/>
            <w:tcMar>
              <w:top w:w="72" w:type="dxa"/>
              <w:left w:w="144" w:type="dxa"/>
              <w:bottom w:w="72" w:type="dxa"/>
              <w:right w:w="144" w:type="dxa"/>
            </w:tcMar>
          </w:tcPr>
          <w:p w14:paraId="5253FF05" w14:textId="77777777" w:rsidR="00353554" w:rsidRPr="00196E2C" w:rsidRDefault="00353554" w:rsidP="002D10B3">
            <w:pPr>
              <w:spacing w:line="240" w:lineRule="atLeast"/>
              <w:contextualSpacing/>
              <w:jc w:val="center"/>
              <w:rPr>
                <w:b/>
                <w:bCs/>
                <w:szCs w:val="20"/>
              </w:rPr>
            </w:pPr>
          </w:p>
        </w:tc>
        <w:tc>
          <w:tcPr>
            <w:tcW w:w="0" w:type="auto"/>
            <w:shd w:val="clear" w:color="auto" w:fill="00B0F0"/>
            <w:tcMar>
              <w:top w:w="72" w:type="dxa"/>
              <w:left w:w="144" w:type="dxa"/>
              <w:bottom w:w="72" w:type="dxa"/>
              <w:right w:w="144" w:type="dxa"/>
            </w:tcMar>
          </w:tcPr>
          <w:p w14:paraId="7B6B5621" w14:textId="77777777" w:rsidR="00353554" w:rsidRPr="00196E2C" w:rsidRDefault="00353554" w:rsidP="002D10B3">
            <w:pPr>
              <w:spacing w:line="240" w:lineRule="atLeast"/>
              <w:contextualSpacing/>
              <w:jc w:val="center"/>
              <w:rPr>
                <w:rFonts w:eastAsiaTheme="minorEastAsia"/>
                <w:b/>
                <w:bCs/>
                <w:szCs w:val="20"/>
                <w:lang w:eastAsia="zh-CN"/>
              </w:rPr>
            </w:pPr>
            <w:r w:rsidRPr="00196E2C">
              <w:rPr>
                <w:rFonts w:eastAsiaTheme="minorEastAsia"/>
                <w:b/>
                <w:bCs/>
                <w:szCs w:val="20"/>
                <w:lang w:eastAsia="zh-CN"/>
              </w:rPr>
              <w:t>FR1</w:t>
            </w:r>
          </w:p>
        </w:tc>
        <w:tc>
          <w:tcPr>
            <w:tcW w:w="0" w:type="auto"/>
            <w:shd w:val="clear" w:color="auto" w:fill="00B0F0"/>
          </w:tcPr>
          <w:p w14:paraId="5FD41EBB" w14:textId="77777777" w:rsidR="00353554" w:rsidRPr="00196E2C" w:rsidRDefault="00353554" w:rsidP="002D10B3">
            <w:pPr>
              <w:spacing w:line="240" w:lineRule="atLeast"/>
              <w:contextualSpacing/>
              <w:jc w:val="center"/>
              <w:rPr>
                <w:rFonts w:eastAsiaTheme="minorEastAsia"/>
                <w:b/>
                <w:bCs/>
                <w:szCs w:val="20"/>
                <w:lang w:eastAsia="zh-CN"/>
              </w:rPr>
            </w:pPr>
            <w:r w:rsidRPr="00196E2C">
              <w:rPr>
                <w:rFonts w:eastAsiaTheme="minorEastAsia"/>
                <w:b/>
                <w:bCs/>
                <w:szCs w:val="20"/>
                <w:lang w:eastAsia="zh-CN"/>
              </w:rPr>
              <w:t>FR2</w:t>
            </w:r>
          </w:p>
        </w:tc>
      </w:tr>
      <w:tr w:rsidR="00353554" w:rsidRPr="00196E2C" w14:paraId="70C7F921" w14:textId="77777777" w:rsidTr="002D10B3">
        <w:tc>
          <w:tcPr>
            <w:tcW w:w="0" w:type="auto"/>
            <w:gridSpan w:val="2"/>
            <w:shd w:val="clear" w:color="auto" w:fill="auto"/>
            <w:tcMar>
              <w:top w:w="72" w:type="dxa"/>
              <w:left w:w="144" w:type="dxa"/>
              <w:bottom w:w="72" w:type="dxa"/>
              <w:right w:w="144" w:type="dxa"/>
            </w:tcMar>
            <w:hideMark/>
          </w:tcPr>
          <w:p w14:paraId="4680EF90" w14:textId="77777777" w:rsidR="00353554" w:rsidRPr="00196E2C" w:rsidRDefault="00353554" w:rsidP="002D10B3">
            <w:pPr>
              <w:spacing w:line="240" w:lineRule="atLeast"/>
              <w:contextualSpacing/>
              <w:rPr>
                <w:szCs w:val="20"/>
              </w:rPr>
            </w:pPr>
            <w:r w:rsidRPr="00196E2C">
              <w:rPr>
                <w:szCs w:val="20"/>
              </w:rPr>
              <w:t>Duplex, Waveform</w:t>
            </w:r>
          </w:p>
        </w:tc>
        <w:tc>
          <w:tcPr>
            <w:tcW w:w="0" w:type="auto"/>
            <w:gridSpan w:val="2"/>
            <w:shd w:val="clear" w:color="auto" w:fill="auto"/>
            <w:tcMar>
              <w:top w:w="72" w:type="dxa"/>
              <w:left w:w="144" w:type="dxa"/>
              <w:bottom w:w="72" w:type="dxa"/>
              <w:right w:w="144" w:type="dxa"/>
            </w:tcMar>
            <w:vAlign w:val="center"/>
            <w:hideMark/>
          </w:tcPr>
          <w:p w14:paraId="5B734918" w14:textId="77777777" w:rsidR="00353554" w:rsidRPr="00196E2C" w:rsidRDefault="00353554" w:rsidP="002D10B3">
            <w:pPr>
              <w:spacing w:line="240" w:lineRule="atLeast"/>
              <w:contextualSpacing/>
              <w:jc w:val="center"/>
              <w:rPr>
                <w:szCs w:val="20"/>
              </w:rPr>
            </w:pPr>
            <w:r w:rsidRPr="00196E2C">
              <w:rPr>
                <w:szCs w:val="20"/>
              </w:rPr>
              <w:t>FDD, OFDM</w:t>
            </w:r>
          </w:p>
        </w:tc>
      </w:tr>
      <w:tr w:rsidR="00353554" w:rsidRPr="00196E2C" w14:paraId="479F3D86" w14:textId="77777777" w:rsidTr="002D10B3">
        <w:tc>
          <w:tcPr>
            <w:tcW w:w="0" w:type="auto"/>
            <w:gridSpan w:val="2"/>
            <w:shd w:val="clear" w:color="auto" w:fill="auto"/>
            <w:tcMar>
              <w:top w:w="72" w:type="dxa"/>
              <w:left w:w="144" w:type="dxa"/>
              <w:bottom w:w="72" w:type="dxa"/>
              <w:right w:w="144" w:type="dxa"/>
            </w:tcMar>
            <w:hideMark/>
          </w:tcPr>
          <w:p w14:paraId="42AD57E8" w14:textId="77777777" w:rsidR="00353554" w:rsidRPr="00196E2C" w:rsidRDefault="00353554" w:rsidP="002D10B3">
            <w:pPr>
              <w:spacing w:line="240" w:lineRule="atLeast"/>
              <w:contextualSpacing/>
              <w:rPr>
                <w:szCs w:val="20"/>
              </w:rPr>
            </w:pPr>
            <w:r w:rsidRPr="00196E2C">
              <w:rPr>
                <w:szCs w:val="20"/>
              </w:rPr>
              <w:t>Multiple access</w:t>
            </w:r>
          </w:p>
        </w:tc>
        <w:tc>
          <w:tcPr>
            <w:tcW w:w="0" w:type="auto"/>
            <w:gridSpan w:val="2"/>
            <w:shd w:val="clear" w:color="auto" w:fill="auto"/>
            <w:tcMar>
              <w:top w:w="72" w:type="dxa"/>
              <w:left w:w="144" w:type="dxa"/>
              <w:bottom w:w="72" w:type="dxa"/>
              <w:right w:w="144" w:type="dxa"/>
            </w:tcMar>
            <w:vAlign w:val="center"/>
            <w:hideMark/>
          </w:tcPr>
          <w:p w14:paraId="0F122EEF" w14:textId="77777777" w:rsidR="00353554" w:rsidRPr="00196E2C" w:rsidRDefault="00353554" w:rsidP="002D10B3">
            <w:pPr>
              <w:spacing w:line="240" w:lineRule="atLeast"/>
              <w:contextualSpacing/>
              <w:jc w:val="center"/>
              <w:rPr>
                <w:szCs w:val="20"/>
              </w:rPr>
            </w:pPr>
            <w:r w:rsidRPr="00196E2C">
              <w:rPr>
                <w:szCs w:val="20"/>
              </w:rPr>
              <w:t>OFDMA</w:t>
            </w:r>
          </w:p>
        </w:tc>
      </w:tr>
      <w:tr w:rsidR="00353554" w:rsidRPr="00196E2C" w14:paraId="6EEC0F6D" w14:textId="77777777" w:rsidTr="002D10B3">
        <w:tc>
          <w:tcPr>
            <w:tcW w:w="0" w:type="auto"/>
            <w:gridSpan w:val="2"/>
            <w:shd w:val="clear" w:color="auto" w:fill="auto"/>
            <w:tcMar>
              <w:top w:w="72" w:type="dxa"/>
              <w:left w:w="144" w:type="dxa"/>
              <w:bottom w:w="72" w:type="dxa"/>
              <w:right w:w="144" w:type="dxa"/>
            </w:tcMar>
          </w:tcPr>
          <w:p w14:paraId="43080815" w14:textId="77777777" w:rsidR="00353554" w:rsidRPr="00196E2C" w:rsidRDefault="00353554" w:rsidP="002D10B3">
            <w:pPr>
              <w:spacing w:line="240" w:lineRule="atLeast"/>
              <w:contextualSpacing/>
              <w:rPr>
                <w:szCs w:val="20"/>
              </w:rPr>
            </w:pPr>
            <w:r w:rsidRPr="00196E2C">
              <w:rPr>
                <w:szCs w:val="20"/>
              </w:rPr>
              <w:lastRenderedPageBreak/>
              <w:t>Scenario</w:t>
            </w:r>
          </w:p>
        </w:tc>
        <w:tc>
          <w:tcPr>
            <w:tcW w:w="0" w:type="auto"/>
            <w:shd w:val="clear" w:color="auto" w:fill="auto"/>
            <w:tcMar>
              <w:top w:w="72" w:type="dxa"/>
              <w:left w:w="144" w:type="dxa"/>
              <w:bottom w:w="72" w:type="dxa"/>
              <w:right w:w="144" w:type="dxa"/>
            </w:tcMar>
          </w:tcPr>
          <w:p w14:paraId="262AF5A2" w14:textId="77777777" w:rsidR="00353554" w:rsidRPr="00196E2C" w:rsidRDefault="00353554" w:rsidP="002D10B3">
            <w:pPr>
              <w:spacing w:line="240" w:lineRule="atLeast"/>
              <w:contextualSpacing/>
              <w:rPr>
                <w:snapToGrid w:val="0"/>
                <w:szCs w:val="20"/>
              </w:rPr>
            </w:pPr>
            <w:r w:rsidRPr="00196E2C">
              <w:rPr>
                <w:snapToGrid w:val="0"/>
                <w:szCs w:val="20"/>
              </w:rPr>
              <w:t>Indoor hotspot (InH), Dense Urban(Macro Only)</w:t>
            </w:r>
          </w:p>
        </w:tc>
        <w:tc>
          <w:tcPr>
            <w:tcW w:w="0" w:type="auto"/>
            <w:shd w:val="clear" w:color="auto" w:fill="auto"/>
          </w:tcPr>
          <w:p w14:paraId="591DFFD2" w14:textId="77777777" w:rsidR="00353554" w:rsidRPr="00196E2C" w:rsidRDefault="00353554" w:rsidP="002D10B3">
            <w:pPr>
              <w:spacing w:line="240" w:lineRule="atLeast"/>
              <w:contextualSpacing/>
              <w:rPr>
                <w:snapToGrid w:val="0"/>
                <w:szCs w:val="20"/>
              </w:rPr>
            </w:pPr>
            <w:r w:rsidRPr="00196E2C">
              <w:rPr>
                <w:snapToGrid w:val="0"/>
                <w:szCs w:val="20"/>
              </w:rPr>
              <w:t>Indoor hotspot (InH)</w:t>
            </w:r>
          </w:p>
        </w:tc>
      </w:tr>
      <w:tr w:rsidR="00353554" w:rsidRPr="00196E2C" w14:paraId="700849EA" w14:textId="77777777" w:rsidTr="002D10B3">
        <w:tc>
          <w:tcPr>
            <w:tcW w:w="0" w:type="auto"/>
            <w:gridSpan w:val="2"/>
            <w:shd w:val="clear" w:color="auto" w:fill="auto"/>
            <w:tcMar>
              <w:top w:w="72" w:type="dxa"/>
              <w:left w:w="144" w:type="dxa"/>
              <w:bottom w:w="72" w:type="dxa"/>
              <w:right w:w="144" w:type="dxa"/>
            </w:tcMar>
          </w:tcPr>
          <w:p w14:paraId="7118B744" w14:textId="77777777" w:rsidR="00353554" w:rsidRPr="00196E2C" w:rsidRDefault="00353554" w:rsidP="002D10B3">
            <w:pPr>
              <w:spacing w:line="240" w:lineRule="atLeast"/>
              <w:contextualSpacing/>
              <w:rPr>
                <w:szCs w:val="20"/>
              </w:rPr>
            </w:pPr>
            <w:r w:rsidRPr="00196E2C">
              <w:rPr>
                <w:szCs w:val="20"/>
              </w:rPr>
              <w:t>Frequency Range</w:t>
            </w:r>
          </w:p>
        </w:tc>
        <w:tc>
          <w:tcPr>
            <w:tcW w:w="0" w:type="auto"/>
            <w:shd w:val="clear" w:color="auto" w:fill="auto"/>
            <w:tcMar>
              <w:top w:w="72" w:type="dxa"/>
              <w:left w:w="144" w:type="dxa"/>
              <w:bottom w:w="72" w:type="dxa"/>
              <w:right w:w="144" w:type="dxa"/>
            </w:tcMar>
          </w:tcPr>
          <w:p w14:paraId="5C3B907B" w14:textId="77777777" w:rsidR="00353554" w:rsidRPr="00196E2C" w:rsidRDefault="00353554" w:rsidP="002D10B3">
            <w:pPr>
              <w:spacing w:line="240" w:lineRule="atLeast"/>
              <w:contextualSpacing/>
              <w:rPr>
                <w:snapToGrid w:val="0"/>
                <w:szCs w:val="20"/>
              </w:rPr>
            </w:pPr>
            <w:r w:rsidRPr="00196E2C">
              <w:rPr>
                <w:snapToGrid w:val="0"/>
                <w:szCs w:val="20"/>
              </w:rPr>
              <w:t>4GHz</w:t>
            </w:r>
          </w:p>
        </w:tc>
        <w:tc>
          <w:tcPr>
            <w:tcW w:w="0" w:type="auto"/>
            <w:shd w:val="clear" w:color="auto" w:fill="auto"/>
          </w:tcPr>
          <w:p w14:paraId="7422A45C" w14:textId="77777777" w:rsidR="00353554" w:rsidRPr="00196E2C" w:rsidRDefault="00353554" w:rsidP="002D10B3">
            <w:pPr>
              <w:spacing w:line="240" w:lineRule="atLeast"/>
              <w:contextualSpacing/>
              <w:rPr>
                <w:rFonts w:eastAsiaTheme="minorEastAsia"/>
                <w:snapToGrid w:val="0"/>
                <w:szCs w:val="20"/>
                <w:lang w:eastAsia="zh-CN"/>
              </w:rPr>
            </w:pPr>
            <w:r w:rsidRPr="00196E2C">
              <w:rPr>
                <w:rFonts w:eastAsiaTheme="minorEastAsia"/>
                <w:snapToGrid w:val="0"/>
                <w:szCs w:val="20"/>
                <w:lang w:eastAsia="zh-CN"/>
              </w:rPr>
              <w:t>30GHz</w:t>
            </w:r>
          </w:p>
        </w:tc>
      </w:tr>
      <w:tr w:rsidR="00353554" w:rsidRPr="00196E2C" w14:paraId="56F88A44" w14:textId="77777777" w:rsidTr="002D10B3">
        <w:tc>
          <w:tcPr>
            <w:tcW w:w="0" w:type="auto"/>
            <w:gridSpan w:val="2"/>
            <w:shd w:val="clear" w:color="auto" w:fill="auto"/>
            <w:tcMar>
              <w:top w:w="72" w:type="dxa"/>
              <w:left w:w="144" w:type="dxa"/>
              <w:bottom w:w="72" w:type="dxa"/>
              <w:right w:w="144" w:type="dxa"/>
            </w:tcMar>
          </w:tcPr>
          <w:p w14:paraId="090896D0" w14:textId="77777777" w:rsidR="00353554" w:rsidRPr="00196E2C" w:rsidRDefault="00353554" w:rsidP="002D10B3">
            <w:pPr>
              <w:spacing w:line="240" w:lineRule="atLeast"/>
              <w:contextualSpacing/>
              <w:rPr>
                <w:szCs w:val="20"/>
              </w:rPr>
            </w:pPr>
            <w:r w:rsidRPr="00196E2C">
              <w:rPr>
                <w:szCs w:val="20"/>
              </w:rPr>
              <w:t>Inter-BS distance</w:t>
            </w:r>
          </w:p>
        </w:tc>
        <w:tc>
          <w:tcPr>
            <w:tcW w:w="0" w:type="auto"/>
            <w:gridSpan w:val="2"/>
            <w:shd w:val="clear" w:color="auto" w:fill="auto"/>
            <w:tcMar>
              <w:top w:w="72" w:type="dxa"/>
              <w:left w:w="144" w:type="dxa"/>
              <w:bottom w:w="72" w:type="dxa"/>
              <w:right w:w="144" w:type="dxa"/>
            </w:tcMar>
          </w:tcPr>
          <w:p w14:paraId="298E6655" w14:textId="77777777" w:rsidR="00353554" w:rsidRPr="00196E2C" w:rsidRDefault="00353554" w:rsidP="002D10B3">
            <w:pPr>
              <w:spacing w:line="240" w:lineRule="atLeast"/>
              <w:contextualSpacing/>
              <w:rPr>
                <w:rFonts w:eastAsiaTheme="minorEastAsia"/>
                <w:b/>
                <w:snapToGrid w:val="0"/>
                <w:szCs w:val="20"/>
                <w:lang w:eastAsia="zh-CN"/>
              </w:rPr>
            </w:pPr>
            <w:r w:rsidRPr="00196E2C">
              <w:rPr>
                <w:snapToGrid w:val="0"/>
                <w:szCs w:val="20"/>
              </w:rPr>
              <w:t>20m for InH</w:t>
            </w:r>
            <w:r w:rsidRPr="00196E2C">
              <w:rPr>
                <w:rFonts w:eastAsiaTheme="minorEastAsia"/>
                <w:snapToGrid w:val="0"/>
                <w:szCs w:val="20"/>
                <w:lang w:eastAsia="zh-CN"/>
              </w:rPr>
              <w:t>, 200m for Dense Urban</w:t>
            </w:r>
          </w:p>
        </w:tc>
      </w:tr>
      <w:tr w:rsidR="00353554" w:rsidRPr="00196E2C" w14:paraId="21259B9F" w14:textId="77777777" w:rsidTr="002D10B3">
        <w:tc>
          <w:tcPr>
            <w:tcW w:w="0" w:type="auto"/>
            <w:gridSpan w:val="2"/>
            <w:shd w:val="clear" w:color="auto" w:fill="auto"/>
            <w:tcMar>
              <w:top w:w="72" w:type="dxa"/>
              <w:left w:w="144" w:type="dxa"/>
              <w:bottom w:w="72" w:type="dxa"/>
              <w:right w:w="144" w:type="dxa"/>
            </w:tcMar>
          </w:tcPr>
          <w:p w14:paraId="17DD462C" w14:textId="77777777" w:rsidR="00353554" w:rsidRPr="00196E2C" w:rsidRDefault="00353554" w:rsidP="002D10B3">
            <w:pPr>
              <w:spacing w:line="240" w:lineRule="atLeast"/>
              <w:contextualSpacing/>
              <w:rPr>
                <w:szCs w:val="20"/>
              </w:rPr>
            </w:pPr>
            <w:r w:rsidRPr="00196E2C">
              <w:rPr>
                <w:szCs w:val="20"/>
              </w:rPr>
              <w:t>Channel model</w:t>
            </w:r>
          </w:p>
        </w:tc>
        <w:tc>
          <w:tcPr>
            <w:tcW w:w="0" w:type="auto"/>
            <w:gridSpan w:val="2"/>
            <w:shd w:val="clear" w:color="auto" w:fill="auto"/>
            <w:tcMar>
              <w:top w:w="72" w:type="dxa"/>
              <w:left w:w="144" w:type="dxa"/>
              <w:bottom w:w="72" w:type="dxa"/>
              <w:right w:w="144" w:type="dxa"/>
            </w:tcMar>
          </w:tcPr>
          <w:p w14:paraId="1ED9B5F1" w14:textId="77777777" w:rsidR="00353554" w:rsidRPr="00196E2C" w:rsidRDefault="00353554" w:rsidP="002D10B3">
            <w:pPr>
              <w:spacing w:line="240" w:lineRule="atLeast"/>
              <w:contextualSpacing/>
              <w:rPr>
                <w:snapToGrid w:val="0"/>
                <w:szCs w:val="20"/>
              </w:rPr>
            </w:pPr>
            <w:r w:rsidRPr="00196E2C">
              <w:rPr>
                <w:snapToGrid w:val="0"/>
                <w:szCs w:val="20"/>
              </w:rPr>
              <w:t>According to the TR 38.901</w:t>
            </w:r>
          </w:p>
        </w:tc>
      </w:tr>
      <w:tr w:rsidR="00353554" w:rsidRPr="00196E2C" w14:paraId="546BC723" w14:textId="77777777" w:rsidTr="002D10B3">
        <w:tc>
          <w:tcPr>
            <w:tcW w:w="0" w:type="auto"/>
            <w:gridSpan w:val="2"/>
            <w:shd w:val="clear" w:color="auto" w:fill="auto"/>
            <w:tcMar>
              <w:top w:w="72" w:type="dxa"/>
              <w:left w:w="144" w:type="dxa"/>
              <w:bottom w:w="72" w:type="dxa"/>
              <w:right w:w="144" w:type="dxa"/>
            </w:tcMar>
          </w:tcPr>
          <w:p w14:paraId="3ACFD7A9" w14:textId="77777777" w:rsidR="00353554" w:rsidRPr="00196E2C" w:rsidRDefault="00353554" w:rsidP="002D10B3">
            <w:pPr>
              <w:spacing w:line="240" w:lineRule="atLeast"/>
              <w:contextualSpacing/>
              <w:rPr>
                <w:szCs w:val="20"/>
              </w:rPr>
            </w:pPr>
            <w:r w:rsidRPr="00196E2C">
              <w:rPr>
                <w:szCs w:val="20"/>
              </w:rPr>
              <w:t>Antenna setup and port layouts at TRP</w:t>
            </w:r>
          </w:p>
        </w:tc>
        <w:tc>
          <w:tcPr>
            <w:tcW w:w="0" w:type="auto"/>
            <w:shd w:val="clear" w:color="auto" w:fill="auto"/>
            <w:tcMar>
              <w:top w:w="72" w:type="dxa"/>
              <w:left w:w="144" w:type="dxa"/>
              <w:bottom w:w="72" w:type="dxa"/>
              <w:right w:w="144" w:type="dxa"/>
            </w:tcMar>
          </w:tcPr>
          <w:p w14:paraId="52915160" w14:textId="77777777" w:rsidR="00353554" w:rsidRPr="00180D92" w:rsidRDefault="00353554" w:rsidP="002D10B3">
            <w:pPr>
              <w:autoSpaceDE w:val="0"/>
              <w:autoSpaceDN w:val="0"/>
              <w:adjustRightInd w:val="0"/>
              <w:snapToGrid w:val="0"/>
              <w:spacing w:line="240" w:lineRule="atLeast"/>
              <w:contextualSpacing/>
              <w:rPr>
                <w:rFonts w:eastAsia="Malgun Gothic"/>
                <w:color w:val="000000"/>
                <w:kern w:val="24"/>
              </w:rPr>
            </w:pPr>
            <w:r w:rsidRPr="00180D92">
              <w:rPr>
                <w:rFonts w:eastAsia="Malgun Gothic"/>
                <w:color w:val="000000"/>
                <w:kern w:val="24"/>
                <w:szCs w:val="20"/>
              </w:rPr>
              <w:t>InH: 2 Tx ports: (M, N, P, M</w:t>
            </w:r>
            <w:r w:rsidRPr="00180D92">
              <w:rPr>
                <w:rFonts w:eastAsia="Malgun Gothic"/>
                <w:color w:val="000000"/>
                <w:kern w:val="24"/>
                <w:szCs w:val="20"/>
                <w:vertAlign w:val="subscript"/>
              </w:rPr>
              <w:t>g</w:t>
            </w:r>
            <w:r w:rsidRPr="00180D92">
              <w:rPr>
                <w:rFonts w:eastAsia="Malgun Gothic"/>
                <w:color w:val="000000"/>
                <w:kern w:val="24"/>
                <w:szCs w:val="20"/>
              </w:rPr>
              <w:t>, N</w:t>
            </w:r>
            <w:r w:rsidRPr="00180D92">
              <w:rPr>
                <w:rFonts w:eastAsia="Malgun Gothic"/>
                <w:color w:val="000000"/>
                <w:kern w:val="24"/>
                <w:szCs w:val="20"/>
                <w:vertAlign w:val="subscript"/>
              </w:rPr>
              <w:t>g</w:t>
            </w:r>
            <w:r w:rsidRPr="00180D92">
              <w:rPr>
                <w:rFonts w:eastAsia="Malgun Gothic"/>
                <w:color w:val="000000"/>
                <w:kern w:val="24"/>
                <w:szCs w:val="20"/>
              </w:rPr>
              <w:t>) = (1,1,2,1,1)</w:t>
            </w:r>
          </w:p>
          <w:p w14:paraId="2BEBA7B1" w14:textId="77777777" w:rsidR="00353554" w:rsidRPr="00180D92" w:rsidRDefault="00353554" w:rsidP="002D10B3">
            <w:pPr>
              <w:autoSpaceDE w:val="0"/>
              <w:autoSpaceDN w:val="0"/>
              <w:adjustRightInd w:val="0"/>
              <w:snapToGrid w:val="0"/>
              <w:spacing w:line="240" w:lineRule="atLeast"/>
              <w:contextualSpacing/>
              <w:rPr>
                <w:rFonts w:eastAsia="Malgun Gothic"/>
                <w:color w:val="000000"/>
                <w:kern w:val="24"/>
              </w:rPr>
            </w:pPr>
          </w:p>
          <w:p w14:paraId="0A8D06A6" w14:textId="77777777" w:rsidR="00353554" w:rsidRPr="00180D92" w:rsidRDefault="00353554" w:rsidP="002D10B3">
            <w:pPr>
              <w:pStyle w:val="TAL"/>
              <w:rPr>
                <w:rFonts w:ascii="Times New Roman" w:eastAsia="Malgun Gothic" w:hAnsi="Times New Roman"/>
                <w:color w:val="000000"/>
                <w:kern w:val="24"/>
                <w:sz w:val="20"/>
                <w:lang w:val="en-US"/>
              </w:rPr>
            </w:pPr>
            <w:r w:rsidRPr="00180D92">
              <w:rPr>
                <w:rFonts w:ascii="Times New Roman" w:eastAsia="Malgun Gothic" w:hAnsi="Times New Roman"/>
                <w:color w:val="000000"/>
                <w:kern w:val="24"/>
                <w:sz w:val="20"/>
                <w:lang w:val="en-US"/>
              </w:rPr>
              <w:t>Dense Urban: 4 ports: (M, N, P, M</w:t>
            </w:r>
            <w:r w:rsidRPr="00180D92">
              <w:rPr>
                <w:rFonts w:ascii="Times New Roman" w:eastAsia="Malgun Gothic" w:hAnsi="Times New Roman"/>
                <w:color w:val="000000"/>
                <w:kern w:val="24"/>
                <w:sz w:val="20"/>
                <w:vertAlign w:val="subscript"/>
                <w:lang w:val="en-US"/>
              </w:rPr>
              <w:t>g</w:t>
            </w:r>
            <w:r w:rsidRPr="00180D92">
              <w:rPr>
                <w:rFonts w:ascii="Times New Roman" w:eastAsia="Malgun Gothic" w:hAnsi="Times New Roman"/>
                <w:color w:val="000000"/>
                <w:kern w:val="24"/>
                <w:sz w:val="20"/>
                <w:lang w:val="en-US"/>
              </w:rPr>
              <w:t>, N</w:t>
            </w:r>
            <w:r w:rsidRPr="00180D92">
              <w:rPr>
                <w:rFonts w:ascii="Times New Roman" w:eastAsia="Malgun Gothic" w:hAnsi="Times New Roman"/>
                <w:color w:val="000000"/>
                <w:kern w:val="24"/>
                <w:sz w:val="20"/>
                <w:vertAlign w:val="subscript"/>
                <w:lang w:val="en-US"/>
              </w:rPr>
              <w:t xml:space="preserve">g, </w:t>
            </w:r>
            <w:r w:rsidRPr="00180D92">
              <w:rPr>
                <w:rFonts w:ascii="Times New Roman" w:eastAsia="Malgun Gothic" w:hAnsi="Times New Roman"/>
                <w:color w:val="000000"/>
                <w:kern w:val="24"/>
                <w:sz w:val="20"/>
                <w:lang w:val="en-US"/>
              </w:rPr>
              <w:t>M</w:t>
            </w:r>
            <w:r w:rsidRPr="00180D92">
              <w:rPr>
                <w:rFonts w:ascii="Times New Roman" w:eastAsia="Malgun Gothic" w:hAnsi="Times New Roman"/>
                <w:color w:val="000000"/>
                <w:kern w:val="24"/>
                <w:sz w:val="20"/>
                <w:vertAlign w:val="subscript"/>
                <w:lang w:val="en-US"/>
              </w:rPr>
              <w:t>p</w:t>
            </w:r>
            <w:r w:rsidRPr="00180D92">
              <w:rPr>
                <w:rFonts w:ascii="Times New Roman" w:eastAsia="Malgun Gothic" w:hAnsi="Times New Roman"/>
                <w:color w:val="000000"/>
                <w:kern w:val="24"/>
                <w:sz w:val="20"/>
                <w:lang w:val="en-US"/>
              </w:rPr>
              <w:t>, N</w:t>
            </w:r>
            <w:r w:rsidRPr="00180D92">
              <w:rPr>
                <w:rFonts w:ascii="Times New Roman" w:eastAsia="Malgun Gothic" w:hAnsi="Times New Roman"/>
                <w:color w:val="000000"/>
                <w:kern w:val="24"/>
                <w:sz w:val="20"/>
                <w:vertAlign w:val="subscript"/>
                <w:lang w:val="en-US"/>
              </w:rPr>
              <w:t>p</w:t>
            </w:r>
            <w:r w:rsidRPr="00180D92">
              <w:rPr>
                <w:rFonts w:ascii="Times New Roman" w:eastAsia="Malgun Gothic" w:hAnsi="Times New Roman"/>
                <w:color w:val="000000"/>
                <w:kern w:val="24"/>
                <w:sz w:val="20"/>
                <w:lang w:val="en-US"/>
              </w:rPr>
              <w:t>) = (8,2,2,1,1,1,2)</w:t>
            </w:r>
          </w:p>
          <w:p w14:paraId="5F44BD82" w14:textId="77777777" w:rsidR="00353554" w:rsidRPr="00180D92" w:rsidRDefault="00353554" w:rsidP="002D10B3">
            <w:pPr>
              <w:autoSpaceDE w:val="0"/>
              <w:autoSpaceDN w:val="0"/>
              <w:adjustRightInd w:val="0"/>
              <w:snapToGrid w:val="0"/>
              <w:spacing w:line="240" w:lineRule="atLeast"/>
              <w:contextualSpacing/>
              <w:rPr>
                <w:snapToGrid w:val="0"/>
                <w:szCs w:val="20"/>
              </w:rPr>
            </w:pPr>
            <w:r w:rsidRPr="00180D92">
              <w:rPr>
                <w:rFonts w:eastAsia="MS Mincho"/>
                <w:color w:val="000000"/>
                <w:kern w:val="24"/>
                <w:lang w:eastAsia="ja-JP"/>
              </w:rPr>
              <w:t>(dH, dV) = (0.5, 0.8)λ</w:t>
            </w:r>
          </w:p>
        </w:tc>
        <w:tc>
          <w:tcPr>
            <w:tcW w:w="0" w:type="auto"/>
            <w:shd w:val="clear" w:color="auto" w:fill="auto"/>
          </w:tcPr>
          <w:p w14:paraId="6B270EB3" w14:textId="77777777" w:rsidR="00353554" w:rsidRPr="00180D92" w:rsidRDefault="00353554" w:rsidP="002D10B3">
            <w:pPr>
              <w:pStyle w:val="TAL"/>
              <w:rPr>
                <w:rFonts w:ascii="Times New Roman" w:eastAsia="MS Mincho" w:hAnsi="Times New Roman"/>
                <w:color w:val="000000"/>
                <w:kern w:val="24"/>
                <w:sz w:val="20"/>
                <w:lang w:val="en-US" w:eastAsia="ja-JP"/>
              </w:rPr>
            </w:pPr>
            <w:r w:rsidRPr="00180D92">
              <w:rPr>
                <w:rFonts w:ascii="Times New Roman" w:eastAsia="Malgun Gothic" w:hAnsi="Times New Roman"/>
                <w:color w:val="000000"/>
                <w:kern w:val="24"/>
                <w:sz w:val="20"/>
                <w:lang w:val="en-US"/>
              </w:rPr>
              <w:t>InH: 2 Tx ports: (M, N, P, Mg, Ng) = (4,4,2,1,1)</w:t>
            </w:r>
          </w:p>
        </w:tc>
      </w:tr>
      <w:tr w:rsidR="00353554" w:rsidRPr="00196E2C" w14:paraId="7C45AC0B" w14:textId="77777777" w:rsidTr="002D10B3">
        <w:tc>
          <w:tcPr>
            <w:tcW w:w="0" w:type="auto"/>
            <w:gridSpan w:val="2"/>
            <w:shd w:val="clear" w:color="auto" w:fill="auto"/>
            <w:tcMar>
              <w:top w:w="72" w:type="dxa"/>
              <w:left w:w="144" w:type="dxa"/>
              <w:bottom w:w="72" w:type="dxa"/>
              <w:right w:w="144" w:type="dxa"/>
            </w:tcMar>
          </w:tcPr>
          <w:p w14:paraId="45C368F3" w14:textId="77777777" w:rsidR="00353554" w:rsidRPr="00196E2C" w:rsidRDefault="00353554" w:rsidP="002D10B3">
            <w:pPr>
              <w:spacing w:line="240" w:lineRule="atLeast"/>
              <w:contextualSpacing/>
              <w:rPr>
                <w:szCs w:val="20"/>
              </w:rPr>
            </w:pPr>
            <w:r w:rsidRPr="00196E2C">
              <w:rPr>
                <w:szCs w:val="20"/>
              </w:rPr>
              <w:t>Antenna setup and port layouts at UE</w:t>
            </w:r>
          </w:p>
        </w:tc>
        <w:tc>
          <w:tcPr>
            <w:tcW w:w="0" w:type="auto"/>
            <w:gridSpan w:val="2"/>
            <w:shd w:val="clear" w:color="auto" w:fill="auto"/>
            <w:tcMar>
              <w:top w:w="72" w:type="dxa"/>
              <w:left w:w="144" w:type="dxa"/>
              <w:bottom w:w="72" w:type="dxa"/>
              <w:right w:w="144" w:type="dxa"/>
            </w:tcMar>
          </w:tcPr>
          <w:p w14:paraId="749E06F2" w14:textId="77777777" w:rsidR="00353554" w:rsidRPr="00196E2C" w:rsidRDefault="00353554" w:rsidP="002D10B3">
            <w:pPr>
              <w:spacing w:line="240" w:lineRule="atLeast"/>
              <w:contextualSpacing/>
              <w:rPr>
                <w:snapToGrid w:val="0"/>
                <w:szCs w:val="18"/>
              </w:rPr>
            </w:pPr>
            <w:r w:rsidRPr="00180D92">
              <w:rPr>
                <w:rFonts w:eastAsia="Malgun Gothic"/>
                <w:color w:val="000000"/>
                <w:kern w:val="24"/>
                <w:szCs w:val="18"/>
              </w:rPr>
              <w:t xml:space="preserve">4Rx Port: </w:t>
            </w:r>
            <w:r w:rsidRPr="00196E2C">
              <w:rPr>
                <w:rFonts w:eastAsia="宋体"/>
                <w:szCs w:val="18"/>
              </w:rPr>
              <w:t>(M, N, P, M</w:t>
            </w:r>
            <w:r w:rsidRPr="00196E2C">
              <w:rPr>
                <w:rFonts w:eastAsia="宋体"/>
                <w:szCs w:val="18"/>
                <w:vertAlign w:val="subscript"/>
              </w:rPr>
              <w:t>g</w:t>
            </w:r>
            <w:r w:rsidRPr="00196E2C">
              <w:rPr>
                <w:rFonts w:eastAsia="宋体"/>
                <w:szCs w:val="18"/>
              </w:rPr>
              <w:t>, N</w:t>
            </w:r>
            <w:r w:rsidRPr="00196E2C">
              <w:rPr>
                <w:rFonts w:eastAsia="宋体"/>
                <w:szCs w:val="18"/>
                <w:vertAlign w:val="subscript"/>
              </w:rPr>
              <w:t>g</w:t>
            </w:r>
            <w:r w:rsidRPr="00180D92">
              <w:rPr>
                <w:rFonts w:eastAsia="宋体"/>
                <w:szCs w:val="18"/>
              </w:rPr>
              <w:t>, M</w:t>
            </w:r>
            <w:r w:rsidRPr="00180D92">
              <w:rPr>
                <w:rFonts w:eastAsia="宋体"/>
                <w:szCs w:val="18"/>
                <w:vertAlign w:val="subscript"/>
              </w:rPr>
              <w:t>p</w:t>
            </w:r>
            <w:r w:rsidRPr="00180D92">
              <w:rPr>
                <w:rFonts w:eastAsia="宋体"/>
                <w:szCs w:val="18"/>
              </w:rPr>
              <w:t>,N</w:t>
            </w:r>
            <w:r w:rsidRPr="00180D92">
              <w:rPr>
                <w:rFonts w:eastAsia="宋体"/>
                <w:szCs w:val="18"/>
                <w:vertAlign w:val="subscript"/>
              </w:rPr>
              <w:t>p</w:t>
            </w:r>
            <w:r w:rsidRPr="00196E2C">
              <w:rPr>
                <w:rFonts w:eastAsia="宋体"/>
                <w:szCs w:val="18"/>
              </w:rPr>
              <w:t xml:space="preserve">) = </w:t>
            </w:r>
            <w:r w:rsidRPr="00196E2C">
              <w:rPr>
                <w:snapToGrid w:val="0"/>
                <w:szCs w:val="18"/>
              </w:rPr>
              <w:t>(1,2,2,1,1,1,2)</w:t>
            </w:r>
          </w:p>
          <w:p w14:paraId="6D7D557E" w14:textId="77777777" w:rsidR="00353554" w:rsidRPr="00196E2C" w:rsidRDefault="00353554" w:rsidP="002D10B3">
            <w:pPr>
              <w:spacing w:line="240" w:lineRule="atLeast"/>
              <w:contextualSpacing/>
              <w:rPr>
                <w:snapToGrid w:val="0"/>
                <w:szCs w:val="20"/>
              </w:rPr>
            </w:pPr>
            <w:r w:rsidRPr="00196E2C">
              <w:rPr>
                <w:snapToGrid w:val="0"/>
                <w:szCs w:val="18"/>
              </w:rPr>
              <w:t>(dH,dV) = (0.5, 0.5)λ</w:t>
            </w:r>
          </w:p>
        </w:tc>
      </w:tr>
      <w:tr w:rsidR="00353554" w:rsidRPr="00196E2C" w14:paraId="2CFCC633" w14:textId="77777777" w:rsidTr="002D10B3">
        <w:tc>
          <w:tcPr>
            <w:tcW w:w="0" w:type="auto"/>
            <w:gridSpan w:val="2"/>
            <w:shd w:val="clear" w:color="auto" w:fill="auto"/>
            <w:tcMar>
              <w:top w:w="72" w:type="dxa"/>
              <w:left w:w="144" w:type="dxa"/>
              <w:bottom w:w="72" w:type="dxa"/>
              <w:right w:w="144" w:type="dxa"/>
            </w:tcMar>
          </w:tcPr>
          <w:p w14:paraId="17E62A25" w14:textId="77777777" w:rsidR="00353554" w:rsidRPr="00196E2C" w:rsidRDefault="00353554" w:rsidP="002D10B3">
            <w:pPr>
              <w:spacing w:line="240" w:lineRule="atLeast"/>
              <w:contextualSpacing/>
              <w:rPr>
                <w:szCs w:val="20"/>
              </w:rPr>
            </w:pPr>
            <w:r w:rsidRPr="00196E2C">
              <w:rPr>
                <w:szCs w:val="20"/>
              </w:rPr>
              <w:t xml:space="preserve">BS Tx power </w:t>
            </w:r>
          </w:p>
        </w:tc>
        <w:tc>
          <w:tcPr>
            <w:tcW w:w="0" w:type="auto"/>
            <w:gridSpan w:val="2"/>
            <w:shd w:val="clear" w:color="auto" w:fill="auto"/>
            <w:tcMar>
              <w:top w:w="72" w:type="dxa"/>
              <w:left w:w="144" w:type="dxa"/>
              <w:bottom w:w="72" w:type="dxa"/>
              <w:right w:w="144" w:type="dxa"/>
            </w:tcMar>
          </w:tcPr>
          <w:p w14:paraId="73EB8290" w14:textId="77777777" w:rsidR="00353554" w:rsidRPr="00196E2C" w:rsidRDefault="00353554" w:rsidP="002D10B3">
            <w:pPr>
              <w:spacing w:line="240" w:lineRule="atLeast"/>
              <w:contextualSpacing/>
              <w:rPr>
                <w:snapToGrid w:val="0"/>
                <w:szCs w:val="20"/>
              </w:rPr>
            </w:pPr>
            <w:r w:rsidRPr="00196E2C">
              <w:rPr>
                <w:snapToGrid w:val="0"/>
                <w:szCs w:val="20"/>
              </w:rPr>
              <w:t>23dBm for InH, 43dBm for Dense Urban</w:t>
            </w:r>
          </w:p>
        </w:tc>
      </w:tr>
      <w:tr w:rsidR="00353554" w:rsidRPr="00196E2C" w14:paraId="31299DD3" w14:textId="77777777" w:rsidTr="002D10B3">
        <w:tc>
          <w:tcPr>
            <w:tcW w:w="0" w:type="auto"/>
            <w:gridSpan w:val="2"/>
            <w:shd w:val="clear" w:color="auto" w:fill="auto"/>
            <w:tcMar>
              <w:top w:w="72" w:type="dxa"/>
              <w:left w:w="144" w:type="dxa"/>
              <w:bottom w:w="72" w:type="dxa"/>
              <w:right w:w="144" w:type="dxa"/>
            </w:tcMar>
          </w:tcPr>
          <w:p w14:paraId="784C5DFA" w14:textId="77777777" w:rsidR="00353554" w:rsidRPr="00196E2C" w:rsidRDefault="00353554" w:rsidP="002D10B3">
            <w:pPr>
              <w:spacing w:line="240" w:lineRule="atLeast"/>
              <w:contextualSpacing/>
              <w:rPr>
                <w:szCs w:val="20"/>
              </w:rPr>
            </w:pPr>
            <w:r w:rsidRPr="00196E2C">
              <w:rPr>
                <w:szCs w:val="20"/>
              </w:rPr>
              <w:t>UE antenna height &amp; gain</w:t>
            </w:r>
          </w:p>
        </w:tc>
        <w:tc>
          <w:tcPr>
            <w:tcW w:w="0" w:type="auto"/>
            <w:gridSpan w:val="2"/>
            <w:shd w:val="clear" w:color="auto" w:fill="auto"/>
            <w:tcMar>
              <w:top w:w="72" w:type="dxa"/>
              <w:left w:w="144" w:type="dxa"/>
              <w:bottom w:w="72" w:type="dxa"/>
              <w:right w:w="144" w:type="dxa"/>
            </w:tcMar>
          </w:tcPr>
          <w:p w14:paraId="24BE3CA7" w14:textId="77777777" w:rsidR="00353554" w:rsidRPr="00196E2C" w:rsidRDefault="00353554" w:rsidP="002D10B3">
            <w:pPr>
              <w:spacing w:line="240" w:lineRule="atLeast"/>
              <w:contextualSpacing/>
              <w:rPr>
                <w:snapToGrid w:val="0"/>
                <w:szCs w:val="20"/>
              </w:rPr>
            </w:pPr>
            <w:r w:rsidRPr="00196E2C">
              <w:rPr>
                <w:snapToGrid w:val="0"/>
                <w:szCs w:val="20"/>
              </w:rPr>
              <w:t>Follow TR36.873</w:t>
            </w:r>
          </w:p>
        </w:tc>
      </w:tr>
      <w:tr w:rsidR="00353554" w:rsidRPr="00196E2C" w14:paraId="1B7BC266" w14:textId="77777777" w:rsidTr="002D10B3">
        <w:tc>
          <w:tcPr>
            <w:tcW w:w="0" w:type="auto"/>
            <w:gridSpan w:val="2"/>
            <w:shd w:val="clear" w:color="auto" w:fill="auto"/>
            <w:tcMar>
              <w:top w:w="72" w:type="dxa"/>
              <w:left w:w="144" w:type="dxa"/>
              <w:bottom w:w="72" w:type="dxa"/>
              <w:right w:w="144" w:type="dxa"/>
            </w:tcMar>
          </w:tcPr>
          <w:p w14:paraId="24986240" w14:textId="77777777" w:rsidR="00353554" w:rsidRPr="00196E2C" w:rsidRDefault="00353554" w:rsidP="002D10B3">
            <w:pPr>
              <w:spacing w:line="240" w:lineRule="atLeast"/>
              <w:contextualSpacing/>
              <w:rPr>
                <w:szCs w:val="20"/>
              </w:rPr>
            </w:pPr>
            <w:r w:rsidRPr="00196E2C">
              <w:rPr>
                <w:szCs w:val="20"/>
              </w:rPr>
              <w:t>UE receiver noise figure</w:t>
            </w:r>
          </w:p>
        </w:tc>
        <w:tc>
          <w:tcPr>
            <w:tcW w:w="0" w:type="auto"/>
            <w:gridSpan w:val="2"/>
            <w:shd w:val="clear" w:color="auto" w:fill="auto"/>
            <w:tcMar>
              <w:top w:w="72" w:type="dxa"/>
              <w:left w:w="144" w:type="dxa"/>
              <w:bottom w:w="72" w:type="dxa"/>
              <w:right w:w="144" w:type="dxa"/>
            </w:tcMar>
          </w:tcPr>
          <w:p w14:paraId="04FDE661" w14:textId="77777777" w:rsidR="00353554" w:rsidRPr="00196E2C" w:rsidRDefault="00353554" w:rsidP="002D10B3">
            <w:pPr>
              <w:spacing w:line="240" w:lineRule="atLeast"/>
              <w:contextualSpacing/>
              <w:rPr>
                <w:snapToGrid w:val="0"/>
                <w:szCs w:val="20"/>
              </w:rPr>
            </w:pPr>
            <w:r w:rsidRPr="00196E2C">
              <w:rPr>
                <w:snapToGrid w:val="0"/>
                <w:szCs w:val="20"/>
              </w:rPr>
              <w:t>9dB</w:t>
            </w:r>
          </w:p>
        </w:tc>
      </w:tr>
      <w:tr w:rsidR="00353554" w:rsidRPr="00196E2C" w14:paraId="599CCCE2" w14:textId="77777777" w:rsidTr="002D10B3">
        <w:tc>
          <w:tcPr>
            <w:tcW w:w="0" w:type="auto"/>
            <w:vMerge w:val="restart"/>
            <w:shd w:val="clear" w:color="auto" w:fill="auto"/>
            <w:tcMar>
              <w:top w:w="72" w:type="dxa"/>
              <w:left w:w="144" w:type="dxa"/>
              <w:bottom w:w="72" w:type="dxa"/>
              <w:right w:w="144" w:type="dxa"/>
            </w:tcMar>
            <w:hideMark/>
          </w:tcPr>
          <w:p w14:paraId="75DD8E81" w14:textId="77777777" w:rsidR="00353554" w:rsidRPr="00196E2C" w:rsidRDefault="00353554" w:rsidP="002D10B3">
            <w:pPr>
              <w:spacing w:line="240" w:lineRule="atLeast"/>
              <w:contextualSpacing/>
              <w:rPr>
                <w:szCs w:val="20"/>
              </w:rPr>
            </w:pPr>
            <w:r w:rsidRPr="00196E2C">
              <w:rPr>
                <w:szCs w:val="20"/>
              </w:rPr>
              <w:t>Numerology</w:t>
            </w:r>
          </w:p>
        </w:tc>
        <w:tc>
          <w:tcPr>
            <w:tcW w:w="0" w:type="auto"/>
            <w:shd w:val="clear" w:color="auto" w:fill="auto"/>
          </w:tcPr>
          <w:p w14:paraId="4FB0E7B1" w14:textId="77777777" w:rsidR="00353554" w:rsidRPr="00196E2C" w:rsidRDefault="00353554" w:rsidP="002D10B3">
            <w:pPr>
              <w:spacing w:line="240" w:lineRule="atLeast"/>
              <w:ind w:leftChars="54" w:left="108"/>
              <w:contextualSpacing/>
              <w:rPr>
                <w:szCs w:val="20"/>
              </w:rPr>
            </w:pPr>
            <w:r w:rsidRPr="00196E2C">
              <w:rPr>
                <w:szCs w:val="20"/>
              </w:rPr>
              <w:t xml:space="preserve">Slot/non-slot </w:t>
            </w:r>
          </w:p>
        </w:tc>
        <w:tc>
          <w:tcPr>
            <w:tcW w:w="0" w:type="auto"/>
            <w:gridSpan w:val="2"/>
            <w:shd w:val="clear" w:color="auto" w:fill="auto"/>
            <w:tcMar>
              <w:top w:w="72" w:type="dxa"/>
              <w:left w:w="144" w:type="dxa"/>
              <w:bottom w:w="72" w:type="dxa"/>
              <w:right w:w="144" w:type="dxa"/>
            </w:tcMar>
            <w:hideMark/>
          </w:tcPr>
          <w:p w14:paraId="50B562D1" w14:textId="77777777" w:rsidR="00353554" w:rsidRPr="00196E2C" w:rsidRDefault="00353554" w:rsidP="002D10B3">
            <w:pPr>
              <w:spacing w:line="240" w:lineRule="atLeast"/>
              <w:contextualSpacing/>
              <w:rPr>
                <w:szCs w:val="20"/>
                <w:lang w:eastAsia="zh-CN"/>
              </w:rPr>
            </w:pPr>
            <w:r w:rsidRPr="00196E2C">
              <w:rPr>
                <w:bCs/>
                <w:szCs w:val="20"/>
              </w:rPr>
              <w:t xml:space="preserve">14 </w:t>
            </w:r>
            <w:r w:rsidRPr="00196E2C">
              <w:rPr>
                <w:bCs/>
                <w:szCs w:val="20"/>
                <w:lang w:eastAsia="zh-CN"/>
              </w:rPr>
              <w:t xml:space="preserve">OFDM symbol </w:t>
            </w:r>
            <w:r w:rsidRPr="00196E2C">
              <w:rPr>
                <w:bCs/>
                <w:szCs w:val="20"/>
              </w:rPr>
              <w:t>slot</w:t>
            </w:r>
          </w:p>
        </w:tc>
      </w:tr>
      <w:tr w:rsidR="00353554" w:rsidRPr="00196E2C" w14:paraId="01E5CFB9" w14:textId="77777777" w:rsidTr="002D10B3">
        <w:tc>
          <w:tcPr>
            <w:tcW w:w="0" w:type="auto"/>
            <w:vMerge/>
            <w:shd w:val="clear" w:color="auto" w:fill="auto"/>
            <w:tcMar>
              <w:top w:w="72" w:type="dxa"/>
              <w:left w:w="144" w:type="dxa"/>
              <w:bottom w:w="72" w:type="dxa"/>
              <w:right w:w="144" w:type="dxa"/>
            </w:tcMar>
            <w:hideMark/>
          </w:tcPr>
          <w:p w14:paraId="6F6CD596" w14:textId="77777777" w:rsidR="00353554" w:rsidRPr="00196E2C" w:rsidRDefault="00353554" w:rsidP="002D10B3">
            <w:pPr>
              <w:spacing w:line="240" w:lineRule="atLeast"/>
              <w:contextualSpacing/>
              <w:rPr>
                <w:szCs w:val="20"/>
              </w:rPr>
            </w:pPr>
          </w:p>
        </w:tc>
        <w:tc>
          <w:tcPr>
            <w:tcW w:w="0" w:type="auto"/>
            <w:shd w:val="clear" w:color="auto" w:fill="auto"/>
          </w:tcPr>
          <w:p w14:paraId="3D4AD361" w14:textId="77777777" w:rsidR="00353554" w:rsidRPr="00196E2C" w:rsidRDefault="00353554" w:rsidP="002D10B3">
            <w:pPr>
              <w:spacing w:line="240" w:lineRule="atLeast"/>
              <w:ind w:leftChars="54" w:left="108"/>
              <w:contextualSpacing/>
              <w:rPr>
                <w:szCs w:val="20"/>
              </w:rPr>
            </w:pPr>
            <w:r w:rsidRPr="00196E2C">
              <w:rPr>
                <w:szCs w:val="20"/>
              </w:rPr>
              <w:t xml:space="preserve">SCS </w:t>
            </w:r>
          </w:p>
        </w:tc>
        <w:tc>
          <w:tcPr>
            <w:tcW w:w="0" w:type="auto"/>
            <w:shd w:val="clear" w:color="auto" w:fill="auto"/>
            <w:tcMar>
              <w:top w:w="72" w:type="dxa"/>
              <w:left w:w="144" w:type="dxa"/>
              <w:bottom w:w="72" w:type="dxa"/>
              <w:right w:w="144" w:type="dxa"/>
            </w:tcMar>
            <w:hideMark/>
          </w:tcPr>
          <w:p w14:paraId="7A9BFBB0" w14:textId="77777777" w:rsidR="00353554" w:rsidRPr="00196E2C" w:rsidRDefault="00353554" w:rsidP="002D10B3">
            <w:pPr>
              <w:spacing w:line="240" w:lineRule="atLeast"/>
              <w:contextualSpacing/>
              <w:rPr>
                <w:bCs/>
                <w:szCs w:val="20"/>
                <w:lang w:eastAsia="zh-CN"/>
              </w:rPr>
            </w:pPr>
            <w:r w:rsidRPr="00196E2C">
              <w:rPr>
                <w:bCs/>
                <w:szCs w:val="20"/>
              </w:rPr>
              <w:t>15kHz</w:t>
            </w:r>
            <w:r w:rsidRPr="00196E2C">
              <w:rPr>
                <w:bCs/>
                <w:szCs w:val="20"/>
                <w:lang w:eastAsia="zh-CN"/>
              </w:rPr>
              <w:t xml:space="preserve"> </w:t>
            </w:r>
          </w:p>
        </w:tc>
        <w:tc>
          <w:tcPr>
            <w:tcW w:w="0" w:type="auto"/>
            <w:shd w:val="clear" w:color="auto" w:fill="auto"/>
          </w:tcPr>
          <w:p w14:paraId="4D138BC4" w14:textId="77777777" w:rsidR="00353554" w:rsidRPr="00196E2C" w:rsidRDefault="00353554" w:rsidP="002D10B3">
            <w:pPr>
              <w:spacing w:line="240" w:lineRule="atLeast"/>
              <w:contextualSpacing/>
              <w:rPr>
                <w:rFonts w:eastAsiaTheme="minorEastAsia"/>
                <w:bCs/>
                <w:szCs w:val="20"/>
                <w:lang w:eastAsia="zh-CN"/>
              </w:rPr>
            </w:pPr>
            <w:r w:rsidRPr="00196E2C">
              <w:rPr>
                <w:rFonts w:eastAsiaTheme="minorEastAsia"/>
                <w:bCs/>
                <w:szCs w:val="20"/>
                <w:lang w:eastAsia="zh-CN"/>
              </w:rPr>
              <w:t>120kHz</w:t>
            </w:r>
          </w:p>
        </w:tc>
      </w:tr>
      <w:tr w:rsidR="00353554" w:rsidRPr="00196E2C" w14:paraId="1EB682E5" w14:textId="77777777" w:rsidTr="002D10B3">
        <w:tc>
          <w:tcPr>
            <w:tcW w:w="0" w:type="auto"/>
            <w:gridSpan w:val="2"/>
            <w:shd w:val="clear" w:color="auto" w:fill="auto"/>
            <w:tcMar>
              <w:top w:w="72" w:type="dxa"/>
              <w:left w:w="144" w:type="dxa"/>
              <w:bottom w:w="72" w:type="dxa"/>
              <w:right w:w="144" w:type="dxa"/>
            </w:tcMar>
            <w:hideMark/>
          </w:tcPr>
          <w:p w14:paraId="685EA6CC" w14:textId="77777777" w:rsidR="00353554" w:rsidRPr="00196E2C" w:rsidRDefault="00353554" w:rsidP="002D10B3">
            <w:pPr>
              <w:spacing w:line="240" w:lineRule="atLeast"/>
              <w:contextualSpacing/>
              <w:rPr>
                <w:szCs w:val="20"/>
                <w:lang w:eastAsia="zh-CN"/>
              </w:rPr>
            </w:pPr>
            <w:r w:rsidRPr="00196E2C">
              <w:rPr>
                <w:szCs w:val="20"/>
                <w:lang w:eastAsia="zh-CN"/>
              </w:rPr>
              <w:t>N</w:t>
            </w:r>
            <w:r w:rsidRPr="00196E2C">
              <w:rPr>
                <w:szCs w:val="20"/>
              </w:rPr>
              <w:t xml:space="preserve">umber </w:t>
            </w:r>
            <w:r w:rsidRPr="00196E2C">
              <w:rPr>
                <w:szCs w:val="20"/>
                <w:lang w:eastAsia="zh-CN"/>
              </w:rPr>
              <w:t>of RBs</w:t>
            </w:r>
          </w:p>
        </w:tc>
        <w:tc>
          <w:tcPr>
            <w:tcW w:w="0" w:type="auto"/>
            <w:gridSpan w:val="2"/>
            <w:shd w:val="clear" w:color="auto" w:fill="auto"/>
            <w:tcMar>
              <w:top w:w="72" w:type="dxa"/>
              <w:left w:w="144" w:type="dxa"/>
              <w:bottom w:w="72" w:type="dxa"/>
              <w:right w:w="144" w:type="dxa"/>
            </w:tcMar>
            <w:hideMark/>
          </w:tcPr>
          <w:p w14:paraId="1231E1F7" w14:textId="77777777" w:rsidR="00353554" w:rsidRPr="00196E2C" w:rsidRDefault="00353554" w:rsidP="002D10B3">
            <w:pPr>
              <w:spacing w:line="240" w:lineRule="atLeast"/>
              <w:contextualSpacing/>
              <w:rPr>
                <w:szCs w:val="20"/>
                <w:lang w:eastAsia="zh-CN"/>
              </w:rPr>
            </w:pPr>
            <w:r w:rsidRPr="00196E2C">
              <w:rPr>
                <w:szCs w:val="20"/>
              </w:rPr>
              <w:t>52</w:t>
            </w:r>
          </w:p>
        </w:tc>
      </w:tr>
      <w:tr w:rsidR="00353554" w:rsidRPr="00196E2C" w14:paraId="484F654A" w14:textId="77777777" w:rsidTr="002D10B3">
        <w:trPr>
          <w:trHeight w:val="211"/>
        </w:trPr>
        <w:tc>
          <w:tcPr>
            <w:tcW w:w="0" w:type="auto"/>
            <w:gridSpan w:val="2"/>
            <w:shd w:val="clear" w:color="auto" w:fill="auto"/>
            <w:tcMar>
              <w:top w:w="72" w:type="dxa"/>
              <w:left w:w="144" w:type="dxa"/>
              <w:bottom w:w="72" w:type="dxa"/>
              <w:right w:w="144" w:type="dxa"/>
            </w:tcMar>
            <w:hideMark/>
          </w:tcPr>
          <w:p w14:paraId="5AC84D94" w14:textId="77777777" w:rsidR="00353554" w:rsidRPr="00196E2C" w:rsidRDefault="00353554" w:rsidP="002D10B3">
            <w:pPr>
              <w:spacing w:line="240" w:lineRule="atLeast"/>
              <w:contextualSpacing/>
              <w:rPr>
                <w:szCs w:val="20"/>
              </w:rPr>
            </w:pPr>
            <w:r w:rsidRPr="00196E2C">
              <w:rPr>
                <w:szCs w:val="20"/>
              </w:rPr>
              <w:t xml:space="preserve">Simulation bandwidth </w:t>
            </w:r>
          </w:p>
        </w:tc>
        <w:tc>
          <w:tcPr>
            <w:tcW w:w="0" w:type="auto"/>
            <w:shd w:val="clear" w:color="auto" w:fill="auto"/>
            <w:tcMar>
              <w:top w:w="72" w:type="dxa"/>
              <w:left w:w="144" w:type="dxa"/>
              <w:bottom w:w="72" w:type="dxa"/>
              <w:right w:w="144" w:type="dxa"/>
            </w:tcMar>
            <w:hideMark/>
          </w:tcPr>
          <w:p w14:paraId="5154FE0E" w14:textId="77777777" w:rsidR="00353554" w:rsidRPr="00196E2C" w:rsidRDefault="00353554" w:rsidP="002D10B3">
            <w:pPr>
              <w:spacing w:line="240" w:lineRule="atLeast"/>
              <w:contextualSpacing/>
              <w:rPr>
                <w:snapToGrid w:val="0"/>
                <w:szCs w:val="20"/>
              </w:rPr>
            </w:pPr>
            <w:r w:rsidRPr="00196E2C">
              <w:rPr>
                <w:snapToGrid w:val="0"/>
                <w:szCs w:val="20"/>
              </w:rPr>
              <w:t>10 MHz</w:t>
            </w:r>
          </w:p>
        </w:tc>
        <w:tc>
          <w:tcPr>
            <w:tcW w:w="0" w:type="auto"/>
            <w:shd w:val="clear" w:color="auto" w:fill="auto"/>
          </w:tcPr>
          <w:p w14:paraId="44A35061" w14:textId="77777777" w:rsidR="00353554" w:rsidRPr="00196E2C" w:rsidRDefault="00353554" w:rsidP="002D10B3">
            <w:pPr>
              <w:spacing w:line="240" w:lineRule="atLeast"/>
              <w:contextualSpacing/>
              <w:rPr>
                <w:rFonts w:eastAsiaTheme="minorEastAsia"/>
                <w:snapToGrid w:val="0"/>
                <w:szCs w:val="20"/>
                <w:lang w:eastAsia="zh-CN"/>
              </w:rPr>
            </w:pPr>
            <w:r w:rsidRPr="00196E2C">
              <w:rPr>
                <w:rFonts w:eastAsiaTheme="minorEastAsia"/>
                <w:snapToGrid w:val="0"/>
                <w:szCs w:val="20"/>
                <w:lang w:eastAsia="zh-CN"/>
              </w:rPr>
              <w:t>80 MHz</w:t>
            </w:r>
          </w:p>
        </w:tc>
      </w:tr>
      <w:tr w:rsidR="00353554" w:rsidRPr="00196E2C" w14:paraId="3C4475AF" w14:textId="77777777" w:rsidTr="002D10B3">
        <w:tc>
          <w:tcPr>
            <w:tcW w:w="0" w:type="auto"/>
            <w:gridSpan w:val="2"/>
            <w:shd w:val="clear" w:color="auto" w:fill="auto"/>
            <w:tcMar>
              <w:top w:w="72" w:type="dxa"/>
              <w:left w:w="144" w:type="dxa"/>
              <w:bottom w:w="72" w:type="dxa"/>
              <w:right w:w="144" w:type="dxa"/>
            </w:tcMar>
            <w:hideMark/>
          </w:tcPr>
          <w:p w14:paraId="28EDAFBC" w14:textId="77777777" w:rsidR="00353554" w:rsidRPr="00196E2C" w:rsidRDefault="00353554" w:rsidP="002D10B3">
            <w:pPr>
              <w:spacing w:line="240" w:lineRule="atLeast"/>
              <w:contextualSpacing/>
              <w:rPr>
                <w:szCs w:val="20"/>
              </w:rPr>
            </w:pPr>
            <w:r w:rsidRPr="00196E2C">
              <w:rPr>
                <w:szCs w:val="20"/>
              </w:rPr>
              <w:t xml:space="preserve">Frame structure </w:t>
            </w:r>
          </w:p>
        </w:tc>
        <w:tc>
          <w:tcPr>
            <w:tcW w:w="0" w:type="auto"/>
            <w:gridSpan w:val="2"/>
            <w:shd w:val="clear" w:color="auto" w:fill="auto"/>
            <w:tcMar>
              <w:top w:w="72" w:type="dxa"/>
              <w:left w:w="144" w:type="dxa"/>
              <w:bottom w:w="72" w:type="dxa"/>
              <w:right w:w="144" w:type="dxa"/>
            </w:tcMar>
            <w:hideMark/>
          </w:tcPr>
          <w:p w14:paraId="417B8FB2" w14:textId="77777777" w:rsidR="00353554" w:rsidRPr="00196E2C" w:rsidRDefault="00353554" w:rsidP="002D10B3">
            <w:pPr>
              <w:spacing w:line="240" w:lineRule="atLeast"/>
              <w:contextualSpacing/>
              <w:rPr>
                <w:szCs w:val="20"/>
                <w:lang w:eastAsia="zh-CN"/>
              </w:rPr>
            </w:pPr>
            <w:r w:rsidRPr="00196E2C">
              <w:rPr>
                <w:szCs w:val="20"/>
              </w:rPr>
              <w:t>Slot Format 0 (all downlink) for all slots</w:t>
            </w:r>
          </w:p>
        </w:tc>
      </w:tr>
      <w:tr w:rsidR="00353554" w:rsidRPr="00196E2C" w14:paraId="17B38033" w14:textId="77777777" w:rsidTr="002D10B3">
        <w:trPr>
          <w:trHeight w:val="247"/>
        </w:trPr>
        <w:tc>
          <w:tcPr>
            <w:tcW w:w="0" w:type="auto"/>
            <w:vMerge w:val="restart"/>
            <w:shd w:val="clear" w:color="auto" w:fill="auto"/>
            <w:tcMar>
              <w:top w:w="72" w:type="dxa"/>
              <w:left w:w="144" w:type="dxa"/>
              <w:bottom w:w="72" w:type="dxa"/>
              <w:right w:w="144" w:type="dxa"/>
            </w:tcMar>
          </w:tcPr>
          <w:p w14:paraId="29638222" w14:textId="77777777" w:rsidR="00353554" w:rsidRPr="00196E2C" w:rsidRDefault="00353554" w:rsidP="002D10B3">
            <w:pPr>
              <w:spacing w:line="240" w:lineRule="atLeast"/>
              <w:contextualSpacing/>
              <w:rPr>
                <w:rFonts w:eastAsiaTheme="minorEastAsia"/>
                <w:szCs w:val="20"/>
                <w:lang w:eastAsia="zh-CN"/>
              </w:rPr>
            </w:pPr>
            <w:r w:rsidRPr="00196E2C">
              <w:rPr>
                <w:rFonts w:eastAsiaTheme="minorEastAsia"/>
                <w:szCs w:val="20"/>
                <w:lang w:eastAsia="zh-CN"/>
              </w:rPr>
              <w:t>Configuration for multi-TRP</w:t>
            </w:r>
          </w:p>
        </w:tc>
        <w:tc>
          <w:tcPr>
            <w:tcW w:w="0" w:type="auto"/>
            <w:shd w:val="clear" w:color="auto" w:fill="auto"/>
          </w:tcPr>
          <w:p w14:paraId="698417BC" w14:textId="77777777" w:rsidR="00353554" w:rsidRPr="00196E2C" w:rsidRDefault="00353554" w:rsidP="002D10B3">
            <w:pPr>
              <w:spacing w:line="240" w:lineRule="atLeast"/>
              <w:contextualSpacing/>
              <w:rPr>
                <w:rFonts w:eastAsiaTheme="minorEastAsia"/>
                <w:szCs w:val="20"/>
                <w:lang w:eastAsia="zh-CN"/>
              </w:rPr>
            </w:pPr>
            <w:r w:rsidRPr="00196E2C">
              <w:rPr>
                <w:rFonts w:eastAsiaTheme="minorEastAsia"/>
                <w:szCs w:val="20"/>
                <w:lang w:eastAsia="zh-CN"/>
              </w:rPr>
              <w:t>Cluster</w:t>
            </w:r>
          </w:p>
        </w:tc>
        <w:tc>
          <w:tcPr>
            <w:tcW w:w="0" w:type="auto"/>
            <w:gridSpan w:val="2"/>
            <w:shd w:val="clear" w:color="auto" w:fill="auto"/>
            <w:tcMar>
              <w:top w:w="72" w:type="dxa"/>
              <w:left w:w="144" w:type="dxa"/>
              <w:bottom w:w="72" w:type="dxa"/>
              <w:right w:w="144" w:type="dxa"/>
            </w:tcMar>
          </w:tcPr>
          <w:p w14:paraId="0B8F68C8" w14:textId="77777777" w:rsidR="00353554" w:rsidRPr="00196E2C" w:rsidRDefault="00353554" w:rsidP="002D10B3">
            <w:pPr>
              <w:spacing w:line="240" w:lineRule="atLeast"/>
              <w:contextualSpacing/>
              <w:rPr>
                <w:rFonts w:eastAsiaTheme="minorEastAsia"/>
                <w:szCs w:val="20"/>
                <w:lang w:eastAsia="zh-CN"/>
              </w:rPr>
            </w:pPr>
            <w:r w:rsidRPr="00196E2C">
              <w:rPr>
                <w:rFonts w:eastAsiaTheme="minorEastAsia"/>
                <w:szCs w:val="20"/>
                <w:lang w:eastAsia="zh-CN"/>
              </w:rPr>
              <w:t>4 neighboring TRPs for InH</w:t>
            </w:r>
          </w:p>
        </w:tc>
      </w:tr>
      <w:tr w:rsidR="00353554" w:rsidRPr="00196E2C" w14:paraId="1DF73EDE" w14:textId="77777777" w:rsidTr="002D10B3">
        <w:trPr>
          <w:trHeight w:val="267"/>
        </w:trPr>
        <w:tc>
          <w:tcPr>
            <w:tcW w:w="0" w:type="auto"/>
            <w:vMerge/>
            <w:shd w:val="clear" w:color="auto" w:fill="auto"/>
            <w:tcMar>
              <w:top w:w="72" w:type="dxa"/>
              <w:left w:w="144" w:type="dxa"/>
              <w:bottom w:w="72" w:type="dxa"/>
              <w:right w:w="144" w:type="dxa"/>
            </w:tcMar>
          </w:tcPr>
          <w:p w14:paraId="5C49D933" w14:textId="77777777" w:rsidR="00353554" w:rsidRPr="00196E2C" w:rsidRDefault="00353554" w:rsidP="002D10B3">
            <w:pPr>
              <w:spacing w:line="240" w:lineRule="atLeast"/>
              <w:contextualSpacing/>
              <w:rPr>
                <w:rFonts w:eastAsiaTheme="minorEastAsia"/>
                <w:szCs w:val="20"/>
                <w:lang w:eastAsia="zh-CN"/>
              </w:rPr>
            </w:pPr>
          </w:p>
        </w:tc>
        <w:tc>
          <w:tcPr>
            <w:tcW w:w="0" w:type="auto"/>
            <w:shd w:val="clear" w:color="auto" w:fill="auto"/>
          </w:tcPr>
          <w:p w14:paraId="181E6DF8" w14:textId="77777777" w:rsidR="00353554" w:rsidRPr="00196E2C" w:rsidRDefault="00353554" w:rsidP="002D10B3">
            <w:pPr>
              <w:spacing w:line="240" w:lineRule="atLeast"/>
              <w:contextualSpacing/>
              <w:rPr>
                <w:rFonts w:eastAsiaTheme="minorEastAsia"/>
                <w:szCs w:val="20"/>
                <w:lang w:eastAsia="zh-CN"/>
              </w:rPr>
            </w:pPr>
            <w:r w:rsidRPr="00196E2C">
              <w:rPr>
                <w:rFonts w:eastAsiaTheme="minorEastAsia"/>
                <w:szCs w:val="20"/>
                <w:lang w:eastAsia="zh-CN"/>
              </w:rPr>
              <w:t>Maximal number of coordinating TRPs</w:t>
            </w:r>
          </w:p>
        </w:tc>
        <w:tc>
          <w:tcPr>
            <w:tcW w:w="0" w:type="auto"/>
            <w:gridSpan w:val="2"/>
            <w:shd w:val="clear" w:color="auto" w:fill="auto"/>
            <w:tcMar>
              <w:top w:w="72" w:type="dxa"/>
              <w:left w:w="144" w:type="dxa"/>
              <w:bottom w:w="72" w:type="dxa"/>
              <w:right w:w="144" w:type="dxa"/>
            </w:tcMar>
          </w:tcPr>
          <w:p w14:paraId="626D80E8" w14:textId="77777777" w:rsidR="00353554" w:rsidRPr="00196E2C" w:rsidRDefault="00353554" w:rsidP="002D10B3">
            <w:pPr>
              <w:spacing w:line="240" w:lineRule="atLeast"/>
              <w:contextualSpacing/>
              <w:rPr>
                <w:rFonts w:eastAsiaTheme="minorEastAsia"/>
                <w:szCs w:val="20"/>
                <w:lang w:eastAsia="zh-CN"/>
              </w:rPr>
            </w:pPr>
            <w:r w:rsidRPr="00196E2C">
              <w:rPr>
                <w:rFonts w:eastAsiaTheme="minorEastAsia"/>
                <w:szCs w:val="20"/>
                <w:lang w:eastAsia="zh-CN"/>
              </w:rPr>
              <w:t>2</w:t>
            </w:r>
          </w:p>
        </w:tc>
      </w:tr>
      <w:tr w:rsidR="00353554" w:rsidRPr="00196E2C" w14:paraId="10220343" w14:textId="77777777" w:rsidTr="002D10B3">
        <w:trPr>
          <w:trHeight w:val="267"/>
        </w:trPr>
        <w:tc>
          <w:tcPr>
            <w:tcW w:w="0" w:type="auto"/>
            <w:vMerge/>
            <w:shd w:val="clear" w:color="auto" w:fill="auto"/>
            <w:tcMar>
              <w:top w:w="72" w:type="dxa"/>
              <w:left w:w="144" w:type="dxa"/>
              <w:bottom w:w="72" w:type="dxa"/>
              <w:right w:w="144" w:type="dxa"/>
            </w:tcMar>
          </w:tcPr>
          <w:p w14:paraId="3133846B" w14:textId="77777777" w:rsidR="00353554" w:rsidRPr="00196E2C" w:rsidRDefault="00353554" w:rsidP="002D10B3">
            <w:pPr>
              <w:spacing w:line="240" w:lineRule="atLeast"/>
              <w:contextualSpacing/>
              <w:rPr>
                <w:rFonts w:eastAsiaTheme="minorEastAsia"/>
                <w:szCs w:val="20"/>
                <w:lang w:eastAsia="zh-CN"/>
              </w:rPr>
            </w:pPr>
          </w:p>
        </w:tc>
        <w:tc>
          <w:tcPr>
            <w:tcW w:w="0" w:type="auto"/>
            <w:shd w:val="clear" w:color="auto" w:fill="auto"/>
          </w:tcPr>
          <w:p w14:paraId="206BD870" w14:textId="77777777" w:rsidR="00353554" w:rsidRPr="00196E2C" w:rsidRDefault="00353554" w:rsidP="002D10B3">
            <w:pPr>
              <w:spacing w:line="240" w:lineRule="atLeast"/>
              <w:contextualSpacing/>
              <w:rPr>
                <w:rFonts w:eastAsiaTheme="minorEastAsia"/>
                <w:szCs w:val="20"/>
                <w:lang w:eastAsia="zh-CN"/>
              </w:rPr>
            </w:pPr>
            <w:r w:rsidRPr="00196E2C">
              <w:rPr>
                <w:rFonts w:eastAsiaTheme="minorEastAsia"/>
                <w:szCs w:val="20"/>
                <w:lang w:eastAsia="zh-CN"/>
              </w:rPr>
              <w:t>Backhaul assumption</w:t>
            </w:r>
          </w:p>
        </w:tc>
        <w:tc>
          <w:tcPr>
            <w:tcW w:w="0" w:type="auto"/>
            <w:gridSpan w:val="2"/>
            <w:shd w:val="clear" w:color="auto" w:fill="auto"/>
            <w:tcMar>
              <w:top w:w="72" w:type="dxa"/>
              <w:left w:w="144" w:type="dxa"/>
              <w:bottom w:w="72" w:type="dxa"/>
              <w:right w:w="144" w:type="dxa"/>
            </w:tcMar>
          </w:tcPr>
          <w:p w14:paraId="645AF2D0" w14:textId="77777777" w:rsidR="00353554" w:rsidRPr="00196E2C" w:rsidRDefault="00353554" w:rsidP="002D10B3">
            <w:pPr>
              <w:spacing w:line="240" w:lineRule="atLeast"/>
              <w:contextualSpacing/>
              <w:rPr>
                <w:rFonts w:eastAsiaTheme="minorEastAsia"/>
                <w:szCs w:val="20"/>
                <w:lang w:eastAsia="zh-CN"/>
              </w:rPr>
            </w:pPr>
            <w:r w:rsidRPr="00196E2C">
              <w:rPr>
                <w:rFonts w:eastAsiaTheme="minorEastAsia"/>
                <w:szCs w:val="20"/>
                <w:lang w:eastAsia="zh-CN"/>
              </w:rPr>
              <w:t>Ideal and non-ideal</w:t>
            </w:r>
          </w:p>
        </w:tc>
      </w:tr>
      <w:tr w:rsidR="00353554" w:rsidRPr="00196E2C" w14:paraId="2EA5023D" w14:textId="77777777" w:rsidTr="002D10B3">
        <w:tc>
          <w:tcPr>
            <w:tcW w:w="0" w:type="auto"/>
            <w:gridSpan w:val="2"/>
            <w:shd w:val="clear" w:color="auto" w:fill="auto"/>
            <w:tcMar>
              <w:top w:w="72" w:type="dxa"/>
              <w:left w:w="144" w:type="dxa"/>
              <w:bottom w:w="72" w:type="dxa"/>
              <w:right w:w="144" w:type="dxa"/>
            </w:tcMar>
            <w:hideMark/>
          </w:tcPr>
          <w:p w14:paraId="03E3D1D3" w14:textId="77777777" w:rsidR="00353554" w:rsidRPr="00196E2C" w:rsidRDefault="00353554" w:rsidP="002D10B3">
            <w:pPr>
              <w:spacing w:line="240" w:lineRule="atLeast"/>
              <w:contextualSpacing/>
              <w:rPr>
                <w:szCs w:val="20"/>
              </w:rPr>
            </w:pPr>
            <w:r w:rsidRPr="00196E2C">
              <w:rPr>
                <w:rFonts w:eastAsia="华文细黑"/>
                <w:bCs/>
                <w:kern w:val="24"/>
                <w:szCs w:val="20"/>
              </w:rPr>
              <w:t>Transmission scheme</w:t>
            </w:r>
          </w:p>
        </w:tc>
        <w:tc>
          <w:tcPr>
            <w:tcW w:w="0" w:type="auto"/>
            <w:gridSpan w:val="2"/>
            <w:shd w:val="clear" w:color="auto" w:fill="auto"/>
            <w:tcMar>
              <w:top w:w="72" w:type="dxa"/>
              <w:left w:w="144" w:type="dxa"/>
              <w:bottom w:w="72" w:type="dxa"/>
              <w:right w:w="144" w:type="dxa"/>
            </w:tcMar>
            <w:hideMark/>
          </w:tcPr>
          <w:p w14:paraId="55F52CC5" w14:textId="77777777" w:rsidR="00353554" w:rsidRPr="00196E2C" w:rsidRDefault="00353554" w:rsidP="002D10B3">
            <w:pPr>
              <w:spacing w:line="240" w:lineRule="atLeast"/>
              <w:contextualSpacing/>
              <w:rPr>
                <w:snapToGrid w:val="0"/>
                <w:szCs w:val="20"/>
              </w:rPr>
            </w:pPr>
            <w:r w:rsidRPr="00196E2C">
              <w:rPr>
                <w:snapToGrid w:val="0"/>
                <w:szCs w:val="20"/>
              </w:rPr>
              <w:t>Baseline: STRP, transmission layer 1 or 2 per TRP</w:t>
            </w:r>
          </w:p>
          <w:p w14:paraId="39C36658" w14:textId="77777777" w:rsidR="00353554" w:rsidRPr="00196E2C" w:rsidRDefault="00353554" w:rsidP="002D10B3">
            <w:pPr>
              <w:spacing w:line="240" w:lineRule="atLeast"/>
              <w:contextualSpacing/>
              <w:rPr>
                <w:rFonts w:eastAsiaTheme="minorEastAsia"/>
                <w:szCs w:val="20"/>
                <w:lang w:eastAsia="zh-CN"/>
              </w:rPr>
            </w:pPr>
            <w:r w:rsidRPr="00196E2C">
              <w:rPr>
                <w:rFonts w:eastAsiaTheme="minorEastAsia"/>
                <w:szCs w:val="20"/>
                <w:lang w:eastAsia="zh-CN"/>
              </w:rPr>
              <w:t xml:space="preserve">Multi-TRP: </w:t>
            </w:r>
          </w:p>
          <w:p w14:paraId="183A2393" w14:textId="77777777" w:rsidR="00353554" w:rsidRPr="00196E2C" w:rsidRDefault="00353554" w:rsidP="002D10B3">
            <w:pPr>
              <w:spacing w:line="240" w:lineRule="atLeast"/>
              <w:contextualSpacing/>
              <w:rPr>
                <w:rFonts w:eastAsiaTheme="minorEastAsia"/>
                <w:szCs w:val="20"/>
                <w:lang w:eastAsia="zh-CN"/>
              </w:rPr>
            </w:pPr>
            <w:r w:rsidRPr="00196E2C">
              <w:rPr>
                <w:snapToGrid w:val="0"/>
                <w:szCs w:val="20"/>
              </w:rPr>
              <w:t>Alt1: DPS, transmission layer 1 or 2 per TRP</w:t>
            </w:r>
          </w:p>
          <w:p w14:paraId="09737D92" w14:textId="77777777" w:rsidR="00353554" w:rsidRPr="00196E2C" w:rsidRDefault="00353554" w:rsidP="002D10B3">
            <w:pPr>
              <w:spacing w:line="240" w:lineRule="atLeast"/>
              <w:contextualSpacing/>
              <w:rPr>
                <w:rFonts w:eastAsiaTheme="minorEastAsia"/>
                <w:szCs w:val="20"/>
                <w:lang w:eastAsia="zh-CN"/>
              </w:rPr>
            </w:pPr>
            <w:r w:rsidRPr="00196E2C">
              <w:rPr>
                <w:rFonts w:eastAsiaTheme="minorEastAsia"/>
                <w:szCs w:val="20"/>
                <w:lang w:eastAsia="zh-CN"/>
              </w:rPr>
              <w:t xml:space="preserve">Alt2: dynamic switching between DPS and </w:t>
            </w:r>
            <w:r>
              <w:rPr>
                <w:rFonts w:eastAsiaTheme="minorEastAsia"/>
                <w:szCs w:val="20"/>
                <w:lang w:eastAsia="zh-CN"/>
              </w:rPr>
              <w:t>NC-JT</w:t>
            </w:r>
            <w:r w:rsidRPr="00196E2C">
              <w:rPr>
                <w:rFonts w:eastAsiaTheme="minorEastAsia"/>
                <w:szCs w:val="20"/>
                <w:lang w:eastAsia="zh-CN"/>
              </w:rPr>
              <w:t xml:space="preserve">, </w:t>
            </w:r>
            <w:r w:rsidRPr="00196E2C">
              <w:rPr>
                <w:snapToGrid w:val="0"/>
                <w:szCs w:val="20"/>
              </w:rPr>
              <w:t>transmission layer 1 or 2</w:t>
            </w:r>
            <w:r w:rsidRPr="00196E2C">
              <w:rPr>
                <w:rFonts w:eastAsiaTheme="minorEastAsia"/>
                <w:szCs w:val="20"/>
                <w:lang w:eastAsia="zh-CN"/>
              </w:rPr>
              <w:t xml:space="preserve"> per TRP</w:t>
            </w:r>
          </w:p>
        </w:tc>
      </w:tr>
      <w:tr w:rsidR="00353554" w:rsidRPr="00196E2C" w14:paraId="177621C8" w14:textId="77777777" w:rsidTr="002D10B3">
        <w:trPr>
          <w:trHeight w:val="908"/>
        </w:trPr>
        <w:tc>
          <w:tcPr>
            <w:tcW w:w="0" w:type="auto"/>
            <w:gridSpan w:val="2"/>
            <w:shd w:val="clear" w:color="auto" w:fill="auto"/>
            <w:vAlign w:val="center"/>
            <w:hideMark/>
          </w:tcPr>
          <w:p w14:paraId="0B539A7B" w14:textId="77777777" w:rsidR="00353554" w:rsidRPr="00196E2C" w:rsidRDefault="00353554" w:rsidP="002D10B3">
            <w:pPr>
              <w:pStyle w:val="afe"/>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196E2C">
              <w:rPr>
                <w:rFonts w:ascii="Times New Roman" w:eastAsia="华文细黑" w:hAnsi="Times New Roman" w:cs="Times New Roman"/>
                <w:kern w:val="24"/>
                <w:sz w:val="20"/>
                <w:szCs w:val="20"/>
              </w:rPr>
              <w:t xml:space="preserve">CSI feedback </w:t>
            </w:r>
          </w:p>
        </w:tc>
        <w:tc>
          <w:tcPr>
            <w:tcW w:w="0" w:type="auto"/>
            <w:gridSpan w:val="2"/>
            <w:shd w:val="clear" w:color="auto" w:fill="auto"/>
            <w:tcMar>
              <w:top w:w="72" w:type="dxa"/>
              <w:left w:w="144" w:type="dxa"/>
              <w:bottom w:w="72" w:type="dxa"/>
              <w:right w:w="144" w:type="dxa"/>
            </w:tcMar>
            <w:hideMark/>
          </w:tcPr>
          <w:p w14:paraId="215A1CA1" w14:textId="77777777" w:rsidR="00353554" w:rsidRPr="00196E2C" w:rsidRDefault="00353554" w:rsidP="002D10B3">
            <w:pPr>
              <w:contextualSpacing/>
              <w:rPr>
                <w:rFonts w:ascii="Calibri" w:eastAsia="Malgun Gothic" w:hAnsi="Calibri"/>
                <w:snapToGrid w:val="0"/>
                <w:kern w:val="2"/>
                <w:szCs w:val="20"/>
                <w:lang w:eastAsia="ko-KR"/>
              </w:rPr>
            </w:pPr>
            <w:r w:rsidRPr="00196E2C">
              <w:rPr>
                <w:rFonts w:eastAsia="Malgun Gothic" w:hAnsi="Calibri"/>
                <w:snapToGrid w:val="0"/>
                <w:szCs w:val="20"/>
                <w:lang w:eastAsia="ko-KR"/>
              </w:rPr>
              <w:t>Feedback assumption</w:t>
            </w:r>
          </w:p>
          <w:p w14:paraId="19090BF5" w14:textId="77777777" w:rsidR="00353554" w:rsidRPr="00196E2C" w:rsidRDefault="00353554" w:rsidP="002D10B3">
            <w:pPr>
              <w:pStyle w:val="af7"/>
              <w:widowControl/>
              <w:numPr>
                <w:ilvl w:val="0"/>
                <w:numId w:val="15"/>
              </w:numPr>
              <w:autoSpaceDE w:val="0"/>
              <w:autoSpaceDN w:val="0"/>
              <w:adjustRightInd w:val="0"/>
              <w:snapToGrid w:val="0"/>
              <w:spacing w:after="0"/>
              <w:ind w:firstLineChars="0"/>
              <w:contextualSpacing/>
              <w:textAlignment w:val="baseline"/>
              <w:rPr>
                <w:rFonts w:ascii="Times New Roman" w:eastAsia="Malgun Gothic" w:hAnsi="Times New Roman"/>
                <w:sz w:val="20"/>
                <w:szCs w:val="20"/>
                <w:lang w:eastAsia="en-US"/>
              </w:rPr>
            </w:pPr>
            <w:r w:rsidRPr="00196E2C">
              <w:rPr>
                <w:rFonts w:ascii="Times New Roman" w:eastAsia="Malgun Gothic" w:hAnsi="Times New Roman"/>
                <w:sz w:val="20"/>
                <w:szCs w:val="20"/>
                <w:lang w:eastAsia="en-US"/>
              </w:rPr>
              <w:t>CSI feedback periodicity:  5 ms</w:t>
            </w:r>
          </w:p>
          <w:p w14:paraId="0B1C63B7" w14:textId="77777777" w:rsidR="00353554" w:rsidRPr="00196E2C" w:rsidRDefault="00353554" w:rsidP="002D10B3">
            <w:pPr>
              <w:pStyle w:val="af7"/>
              <w:widowControl/>
              <w:numPr>
                <w:ilvl w:val="0"/>
                <w:numId w:val="15"/>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Scheduling delay (from CSI feedback to time to apply in scheduling):  4 ms</w:t>
            </w:r>
          </w:p>
          <w:p w14:paraId="5B2A0F50" w14:textId="77777777" w:rsidR="00353554" w:rsidRPr="00196E2C" w:rsidRDefault="00353554" w:rsidP="002D10B3">
            <w:pPr>
              <w:pStyle w:val="af7"/>
              <w:widowControl/>
              <w:numPr>
                <w:ilvl w:val="0"/>
                <w:numId w:val="15"/>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Subband PMI, subband CQI</w:t>
            </w:r>
          </w:p>
          <w:p w14:paraId="779A53DD" w14:textId="77777777" w:rsidR="00353554" w:rsidRPr="00196E2C" w:rsidRDefault="00353554" w:rsidP="002D10B3">
            <w:pPr>
              <w:pStyle w:val="af7"/>
              <w:widowControl/>
              <w:numPr>
                <w:ilvl w:val="0"/>
                <w:numId w:val="15"/>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00196E2C">
              <w:rPr>
                <w:rFonts w:ascii="Times New Roman" w:eastAsia="Malgun Gothic" w:hAnsi="Times New Roman"/>
                <w:sz w:val="20"/>
                <w:szCs w:val="20"/>
                <w:lang w:eastAsia="en-US"/>
              </w:rPr>
              <w:t>Rank 1 or rank 2 per TRP</w:t>
            </w:r>
          </w:p>
          <w:p w14:paraId="76904363" w14:textId="77777777" w:rsidR="00353554" w:rsidRPr="00196E2C" w:rsidRDefault="00353554" w:rsidP="002D10B3">
            <w:pPr>
              <w:pStyle w:val="af7"/>
              <w:widowControl/>
              <w:numPr>
                <w:ilvl w:val="0"/>
                <w:numId w:val="15"/>
              </w:numPr>
              <w:autoSpaceDE w:val="0"/>
              <w:autoSpaceDN w:val="0"/>
              <w:adjustRightInd w:val="0"/>
              <w:snapToGrid w:val="0"/>
              <w:spacing w:after="0"/>
              <w:ind w:firstLineChars="0"/>
              <w:contextualSpacing/>
              <w:textAlignment w:val="baseline"/>
              <w:rPr>
                <w:rFonts w:ascii="Times New Roman" w:hAnsi="Times New Roman"/>
                <w:szCs w:val="20"/>
                <w:lang w:eastAsia="en-US"/>
              </w:rPr>
            </w:pPr>
            <w:r w:rsidRPr="00196E2C">
              <w:rPr>
                <w:rFonts w:ascii="Times New Roman" w:eastAsia="Malgun Gothic" w:hAnsi="Times New Roman"/>
                <w:sz w:val="20"/>
                <w:szCs w:val="20"/>
                <w:lang w:eastAsia="en-US"/>
              </w:rPr>
              <w:t xml:space="preserve">For DPS: DPS CSI of recommended TRP; for DPS+NC-JT: CSI of recommended transmission scheme: DPS or </w:t>
            </w:r>
            <w:r>
              <w:rPr>
                <w:rFonts w:ascii="Times New Roman" w:eastAsia="Malgun Gothic" w:hAnsi="Times New Roman"/>
                <w:sz w:val="20"/>
                <w:szCs w:val="20"/>
                <w:lang w:eastAsia="en-US"/>
              </w:rPr>
              <w:t>NC-JT</w:t>
            </w:r>
          </w:p>
        </w:tc>
      </w:tr>
      <w:tr w:rsidR="00353554" w:rsidRPr="00196E2C" w14:paraId="562D8082" w14:textId="77777777" w:rsidTr="002D10B3">
        <w:tc>
          <w:tcPr>
            <w:tcW w:w="0" w:type="auto"/>
            <w:gridSpan w:val="2"/>
            <w:shd w:val="clear" w:color="auto" w:fill="auto"/>
          </w:tcPr>
          <w:p w14:paraId="29FAB007" w14:textId="77777777" w:rsidR="00353554" w:rsidRPr="00196E2C" w:rsidRDefault="00353554" w:rsidP="002D10B3">
            <w:pPr>
              <w:pStyle w:val="afe"/>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Traffic model</w:t>
            </w:r>
          </w:p>
        </w:tc>
        <w:tc>
          <w:tcPr>
            <w:tcW w:w="0" w:type="auto"/>
            <w:gridSpan w:val="2"/>
            <w:shd w:val="clear" w:color="auto" w:fill="auto"/>
            <w:tcMar>
              <w:top w:w="72" w:type="dxa"/>
              <w:left w:w="144" w:type="dxa"/>
              <w:bottom w:w="72" w:type="dxa"/>
              <w:right w:w="144" w:type="dxa"/>
            </w:tcMar>
          </w:tcPr>
          <w:p w14:paraId="113FC321" w14:textId="77777777" w:rsidR="00353554" w:rsidRPr="00196E2C" w:rsidRDefault="00353554" w:rsidP="002D10B3">
            <w:pPr>
              <w:pStyle w:val="afe"/>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FTP model 1</w:t>
            </w:r>
          </w:p>
        </w:tc>
      </w:tr>
      <w:tr w:rsidR="00353554" w:rsidRPr="00196E2C" w14:paraId="6A7B8CDF" w14:textId="77777777" w:rsidTr="002D10B3">
        <w:tc>
          <w:tcPr>
            <w:tcW w:w="0" w:type="auto"/>
            <w:gridSpan w:val="2"/>
            <w:shd w:val="clear" w:color="auto" w:fill="auto"/>
          </w:tcPr>
          <w:p w14:paraId="2AA7EBEC" w14:textId="77777777" w:rsidR="00353554" w:rsidRPr="00196E2C" w:rsidRDefault="00353554" w:rsidP="002D10B3">
            <w:pPr>
              <w:pStyle w:val="afe"/>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UE receiver</w:t>
            </w:r>
          </w:p>
        </w:tc>
        <w:tc>
          <w:tcPr>
            <w:tcW w:w="0" w:type="auto"/>
            <w:gridSpan w:val="2"/>
            <w:shd w:val="clear" w:color="auto" w:fill="auto"/>
            <w:tcMar>
              <w:top w:w="72" w:type="dxa"/>
              <w:left w:w="144" w:type="dxa"/>
              <w:bottom w:w="72" w:type="dxa"/>
              <w:right w:w="144" w:type="dxa"/>
            </w:tcMar>
          </w:tcPr>
          <w:p w14:paraId="07127768" w14:textId="77777777" w:rsidR="00353554" w:rsidRPr="00196E2C" w:rsidRDefault="00353554" w:rsidP="002D10B3">
            <w:pPr>
              <w:pStyle w:val="afe"/>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MMSE-IRC</w:t>
            </w:r>
          </w:p>
        </w:tc>
      </w:tr>
      <w:tr w:rsidR="00353554" w:rsidRPr="00196E2C" w14:paraId="7F986834" w14:textId="77777777" w:rsidTr="002D10B3">
        <w:tc>
          <w:tcPr>
            <w:tcW w:w="0" w:type="auto"/>
            <w:gridSpan w:val="2"/>
            <w:shd w:val="clear" w:color="auto" w:fill="auto"/>
          </w:tcPr>
          <w:p w14:paraId="20D83AC7" w14:textId="77777777" w:rsidR="00353554" w:rsidRPr="00196E2C" w:rsidRDefault="00353554" w:rsidP="002D10B3">
            <w:pPr>
              <w:pStyle w:val="afe"/>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Channel estimation</w:t>
            </w:r>
          </w:p>
        </w:tc>
        <w:tc>
          <w:tcPr>
            <w:tcW w:w="0" w:type="auto"/>
            <w:gridSpan w:val="2"/>
            <w:shd w:val="clear" w:color="auto" w:fill="auto"/>
            <w:tcMar>
              <w:top w:w="72" w:type="dxa"/>
              <w:left w:w="144" w:type="dxa"/>
              <w:bottom w:w="72" w:type="dxa"/>
              <w:right w:w="144" w:type="dxa"/>
            </w:tcMar>
          </w:tcPr>
          <w:p w14:paraId="2253B01F" w14:textId="77777777" w:rsidR="00353554" w:rsidRPr="00196E2C" w:rsidRDefault="00353554" w:rsidP="002D10B3">
            <w:pPr>
              <w:pStyle w:val="afe"/>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Ideal</w:t>
            </w:r>
          </w:p>
        </w:tc>
      </w:tr>
    </w:tbl>
    <w:p w14:paraId="14E29605" w14:textId="77777777" w:rsidR="00353554" w:rsidRPr="00196E2C" w:rsidRDefault="00353554" w:rsidP="00353554">
      <w:pPr>
        <w:rPr>
          <w:rFonts w:eastAsiaTheme="minorEastAsia"/>
          <w:lang w:eastAsia="zh-CN"/>
        </w:rPr>
      </w:pPr>
    </w:p>
    <w:p w14:paraId="53A1EC7F" w14:textId="77777777" w:rsidR="00353554" w:rsidRPr="00196E2C" w:rsidRDefault="00353554" w:rsidP="00353554">
      <w:pPr>
        <w:pStyle w:val="table"/>
      </w:pPr>
      <w:r w:rsidRPr="00196E2C">
        <w:lastRenderedPageBreak/>
        <w:t>SLS assumption for CSI enhancement based on FDD reciprocity</w:t>
      </w:r>
    </w:p>
    <w:tbl>
      <w:tblPr>
        <w:tblStyle w:val="aa"/>
        <w:tblW w:w="0" w:type="auto"/>
        <w:jc w:val="center"/>
        <w:tblLook w:val="04A0" w:firstRow="1" w:lastRow="0" w:firstColumn="1" w:lastColumn="0" w:noHBand="0" w:noVBand="1"/>
      </w:tblPr>
      <w:tblGrid>
        <w:gridCol w:w="2588"/>
        <w:gridCol w:w="6472"/>
      </w:tblGrid>
      <w:tr w:rsidR="00353554" w:rsidRPr="00196E2C" w14:paraId="0E967D17" w14:textId="77777777" w:rsidTr="002D10B3">
        <w:trPr>
          <w:trHeight w:val="312"/>
          <w:jc w:val="center"/>
        </w:trPr>
        <w:tc>
          <w:tcPr>
            <w:tcW w:w="0" w:type="auto"/>
            <w:shd w:val="clear" w:color="auto" w:fill="00B0F0"/>
            <w:hideMark/>
          </w:tcPr>
          <w:p w14:paraId="05FAA433" w14:textId="77777777" w:rsidR="00353554" w:rsidRPr="00196E2C" w:rsidRDefault="00353554" w:rsidP="002D10B3">
            <w:pPr>
              <w:contextualSpacing/>
              <w:rPr>
                <w:szCs w:val="20"/>
              </w:rPr>
            </w:pPr>
            <w:r w:rsidRPr="00196E2C">
              <w:rPr>
                <w:b/>
                <w:bCs/>
                <w:szCs w:val="20"/>
              </w:rPr>
              <w:t>Parameter</w:t>
            </w:r>
          </w:p>
        </w:tc>
        <w:tc>
          <w:tcPr>
            <w:tcW w:w="0" w:type="auto"/>
            <w:shd w:val="clear" w:color="auto" w:fill="00B0F0"/>
            <w:hideMark/>
          </w:tcPr>
          <w:p w14:paraId="7B79E6C1" w14:textId="77777777" w:rsidR="00353554" w:rsidRPr="00196E2C" w:rsidRDefault="00353554" w:rsidP="002D10B3">
            <w:pPr>
              <w:contextualSpacing/>
              <w:rPr>
                <w:szCs w:val="20"/>
              </w:rPr>
            </w:pPr>
            <w:r w:rsidRPr="00196E2C">
              <w:rPr>
                <w:b/>
                <w:bCs/>
                <w:szCs w:val="20"/>
              </w:rPr>
              <w:t>Value</w:t>
            </w:r>
          </w:p>
        </w:tc>
      </w:tr>
      <w:tr w:rsidR="00353554" w:rsidRPr="00196E2C" w14:paraId="45777EAF" w14:textId="77777777" w:rsidTr="002D10B3">
        <w:trPr>
          <w:trHeight w:val="312"/>
          <w:jc w:val="center"/>
        </w:trPr>
        <w:tc>
          <w:tcPr>
            <w:tcW w:w="0" w:type="auto"/>
            <w:hideMark/>
          </w:tcPr>
          <w:p w14:paraId="3E49A250" w14:textId="77777777" w:rsidR="00353554" w:rsidRPr="00196E2C" w:rsidRDefault="00353554" w:rsidP="002D10B3">
            <w:pPr>
              <w:contextualSpacing/>
              <w:rPr>
                <w:szCs w:val="20"/>
              </w:rPr>
            </w:pPr>
            <w:r w:rsidRPr="00196E2C">
              <w:rPr>
                <w:szCs w:val="20"/>
              </w:rPr>
              <w:t xml:space="preserve">Duplex, Waveform </w:t>
            </w:r>
          </w:p>
        </w:tc>
        <w:tc>
          <w:tcPr>
            <w:tcW w:w="0" w:type="auto"/>
            <w:hideMark/>
          </w:tcPr>
          <w:p w14:paraId="29E4B16D" w14:textId="77777777" w:rsidR="00353554" w:rsidRPr="00196E2C" w:rsidRDefault="00353554" w:rsidP="002D10B3">
            <w:pPr>
              <w:contextualSpacing/>
              <w:rPr>
                <w:szCs w:val="20"/>
              </w:rPr>
            </w:pPr>
            <w:r w:rsidRPr="00196E2C">
              <w:rPr>
                <w:szCs w:val="20"/>
              </w:rPr>
              <w:t xml:space="preserve">FDD, OFDM </w:t>
            </w:r>
          </w:p>
        </w:tc>
      </w:tr>
      <w:tr w:rsidR="00353554" w:rsidRPr="00196E2C" w14:paraId="3DFB8FDF" w14:textId="77777777" w:rsidTr="002D10B3">
        <w:trPr>
          <w:trHeight w:val="312"/>
          <w:jc w:val="center"/>
        </w:trPr>
        <w:tc>
          <w:tcPr>
            <w:tcW w:w="0" w:type="auto"/>
            <w:hideMark/>
          </w:tcPr>
          <w:p w14:paraId="1443E27C" w14:textId="77777777" w:rsidR="00353554" w:rsidRPr="00196E2C" w:rsidRDefault="00353554" w:rsidP="002D10B3">
            <w:pPr>
              <w:contextualSpacing/>
              <w:rPr>
                <w:szCs w:val="20"/>
              </w:rPr>
            </w:pPr>
            <w:r w:rsidRPr="00196E2C">
              <w:rPr>
                <w:szCs w:val="20"/>
              </w:rPr>
              <w:t xml:space="preserve">Multiple access </w:t>
            </w:r>
          </w:p>
        </w:tc>
        <w:tc>
          <w:tcPr>
            <w:tcW w:w="0" w:type="auto"/>
            <w:hideMark/>
          </w:tcPr>
          <w:p w14:paraId="0B545989" w14:textId="77777777" w:rsidR="00353554" w:rsidRPr="00196E2C" w:rsidRDefault="00353554" w:rsidP="002D10B3">
            <w:pPr>
              <w:contextualSpacing/>
              <w:rPr>
                <w:szCs w:val="20"/>
              </w:rPr>
            </w:pPr>
            <w:r w:rsidRPr="00196E2C">
              <w:rPr>
                <w:szCs w:val="20"/>
              </w:rPr>
              <w:t xml:space="preserve">OFDMA </w:t>
            </w:r>
          </w:p>
        </w:tc>
      </w:tr>
      <w:tr w:rsidR="00353554" w:rsidRPr="00196E2C" w14:paraId="5C37B3D1" w14:textId="77777777" w:rsidTr="002D10B3">
        <w:trPr>
          <w:trHeight w:val="312"/>
          <w:jc w:val="center"/>
        </w:trPr>
        <w:tc>
          <w:tcPr>
            <w:tcW w:w="0" w:type="auto"/>
          </w:tcPr>
          <w:p w14:paraId="76CB3334" w14:textId="77777777" w:rsidR="00353554" w:rsidRPr="00196E2C" w:rsidRDefault="00353554" w:rsidP="002D10B3">
            <w:pPr>
              <w:contextualSpacing/>
              <w:rPr>
                <w:szCs w:val="20"/>
              </w:rPr>
            </w:pPr>
            <w:r w:rsidRPr="00196E2C">
              <w:rPr>
                <w:szCs w:val="20"/>
              </w:rPr>
              <w:t>Scenario</w:t>
            </w:r>
          </w:p>
        </w:tc>
        <w:tc>
          <w:tcPr>
            <w:tcW w:w="0" w:type="auto"/>
          </w:tcPr>
          <w:p w14:paraId="6C783FE2" w14:textId="77777777" w:rsidR="00353554" w:rsidRPr="00196E2C" w:rsidRDefault="00353554" w:rsidP="002D10B3">
            <w:pPr>
              <w:contextualSpacing/>
              <w:rPr>
                <w:szCs w:val="20"/>
              </w:rPr>
            </w:pPr>
            <w:r w:rsidRPr="00196E2C">
              <w:rPr>
                <w:snapToGrid w:val="0"/>
                <w:szCs w:val="20"/>
              </w:rPr>
              <w:t>Urban Macro</w:t>
            </w:r>
          </w:p>
        </w:tc>
      </w:tr>
      <w:tr w:rsidR="00353554" w:rsidRPr="00196E2C" w14:paraId="4A30F784" w14:textId="77777777" w:rsidTr="002D10B3">
        <w:trPr>
          <w:trHeight w:val="312"/>
          <w:jc w:val="center"/>
        </w:trPr>
        <w:tc>
          <w:tcPr>
            <w:tcW w:w="0" w:type="auto"/>
          </w:tcPr>
          <w:p w14:paraId="5FFA365C" w14:textId="77777777" w:rsidR="00353554" w:rsidRPr="00196E2C" w:rsidRDefault="00353554" w:rsidP="002D10B3">
            <w:pPr>
              <w:contextualSpacing/>
              <w:rPr>
                <w:szCs w:val="20"/>
              </w:rPr>
            </w:pPr>
            <w:r w:rsidRPr="00196E2C">
              <w:rPr>
                <w:szCs w:val="20"/>
              </w:rPr>
              <w:t>Frequency Range</w:t>
            </w:r>
          </w:p>
        </w:tc>
        <w:tc>
          <w:tcPr>
            <w:tcW w:w="0" w:type="auto"/>
          </w:tcPr>
          <w:p w14:paraId="1D0454AB" w14:textId="77777777" w:rsidR="00353554" w:rsidRPr="00196E2C" w:rsidRDefault="00353554" w:rsidP="002D10B3">
            <w:pPr>
              <w:contextualSpacing/>
              <w:rPr>
                <w:snapToGrid w:val="0"/>
                <w:szCs w:val="20"/>
              </w:rPr>
            </w:pPr>
            <w:r w:rsidRPr="00196E2C">
              <w:rPr>
                <w:snapToGrid w:val="0"/>
                <w:szCs w:val="20"/>
              </w:rPr>
              <w:t>FR1 only, 2GHz for uplink and 2.2GHz for downlink</w:t>
            </w:r>
          </w:p>
        </w:tc>
      </w:tr>
      <w:tr w:rsidR="00353554" w:rsidRPr="00196E2C" w14:paraId="4DA96FF7" w14:textId="77777777" w:rsidTr="002D10B3">
        <w:trPr>
          <w:trHeight w:val="351"/>
          <w:jc w:val="center"/>
        </w:trPr>
        <w:tc>
          <w:tcPr>
            <w:tcW w:w="0" w:type="auto"/>
          </w:tcPr>
          <w:p w14:paraId="53946329" w14:textId="77777777" w:rsidR="00353554" w:rsidRPr="00196E2C" w:rsidRDefault="00353554" w:rsidP="002D10B3">
            <w:pPr>
              <w:contextualSpacing/>
              <w:rPr>
                <w:szCs w:val="20"/>
              </w:rPr>
            </w:pPr>
            <w:r w:rsidRPr="00196E2C">
              <w:rPr>
                <w:szCs w:val="20"/>
              </w:rPr>
              <w:t>Inter-BS distance</w:t>
            </w:r>
          </w:p>
        </w:tc>
        <w:tc>
          <w:tcPr>
            <w:tcW w:w="0" w:type="auto"/>
          </w:tcPr>
          <w:p w14:paraId="7EACFE6C" w14:textId="77777777" w:rsidR="00353554" w:rsidRPr="00196E2C" w:rsidRDefault="00353554" w:rsidP="002D10B3">
            <w:pPr>
              <w:rPr>
                <w:snapToGrid w:val="0"/>
                <w:szCs w:val="20"/>
              </w:rPr>
            </w:pPr>
            <w:r w:rsidRPr="00196E2C">
              <w:rPr>
                <w:snapToGrid w:val="0"/>
                <w:szCs w:val="20"/>
              </w:rPr>
              <w:t xml:space="preserve">200m </w:t>
            </w:r>
          </w:p>
        </w:tc>
      </w:tr>
      <w:tr w:rsidR="00353554" w:rsidRPr="00196E2C" w14:paraId="3555FBEB" w14:textId="77777777" w:rsidTr="002D10B3">
        <w:trPr>
          <w:trHeight w:val="312"/>
          <w:jc w:val="center"/>
        </w:trPr>
        <w:tc>
          <w:tcPr>
            <w:tcW w:w="0" w:type="auto"/>
          </w:tcPr>
          <w:p w14:paraId="783944F2" w14:textId="77777777" w:rsidR="00353554" w:rsidRPr="00196E2C" w:rsidRDefault="00353554" w:rsidP="002D10B3">
            <w:pPr>
              <w:contextualSpacing/>
              <w:rPr>
                <w:szCs w:val="20"/>
              </w:rPr>
            </w:pPr>
            <w:r w:rsidRPr="00196E2C">
              <w:rPr>
                <w:szCs w:val="20"/>
              </w:rPr>
              <w:t>Channel model</w:t>
            </w:r>
          </w:p>
        </w:tc>
        <w:tc>
          <w:tcPr>
            <w:tcW w:w="0" w:type="auto"/>
          </w:tcPr>
          <w:p w14:paraId="4816FF89" w14:textId="77777777" w:rsidR="00353554" w:rsidRPr="00196E2C" w:rsidRDefault="00353554" w:rsidP="002D10B3">
            <w:pPr>
              <w:rPr>
                <w:rFonts w:ascii="Calibri" w:eastAsiaTheme="minorHAnsi" w:hAnsi="Calibri"/>
                <w:szCs w:val="20"/>
              </w:rPr>
            </w:pPr>
            <w:r w:rsidRPr="00196E2C">
              <w:rPr>
                <w:rFonts w:eastAsiaTheme="minorHAnsi"/>
                <w:szCs w:val="20"/>
              </w:rPr>
              <w:t xml:space="preserve">Opt. 1: The reciprocity model of DL/UL channel is based on Section 5.3 of TR 36.897 </w:t>
            </w:r>
          </w:p>
        </w:tc>
      </w:tr>
      <w:tr w:rsidR="00353554" w:rsidRPr="00196E2C" w14:paraId="3274DB21" w14:textId="77777777" w:rsidTr="002D10B3">
        <w:trPr>
          <w:trHeight w:val="312"/>
          <w:jc w:val="center"/>
        </w:trPr>
        <w:tc>
          <w:tcPr>
            <w:tcW w:w="0" w:type="auto"/>
          </w:tcPr>
          <w:p w14:paraId="3EAE3559" w14:textId="77777777" w:rsidR="00353554" w:rsidRPr="00196E2C" w:rsidRDefault="00353554" w:rsidP="002D10B3">
            <w:pPr>
              <w:contextualSpacing/>
              <w:rPr>
                <w:szCs w:val="20"/>
              </w:rPr>
            </w:pPr>
            <w:r w:rsidRPr="00196E2C">
              <w:rPr>
                <w:szCs w:val="20"/>
              </w:rPr>
              <w:t>Antenna setup and port layouts at gNB</w:t>
            </w:r>
          </w:p>
        </w:tc>
        <w:tc>
          <w:tcPr>
            <w:tcW w:w="0" w:type="auto"/>
          </w:tcPr>
          <w:p w14:paraId="3C415C0B" w14:textId="77777777" w:rsidR="00353554" w:rsidRPr="00476E41" w:rsidRDefault="00353554" w:rsidP="002D10B3">
            <w:pPr>
              <w:autoSpaceDE w:val="0"/>
              <w:autoSpaceDN w:val="0"/>
              <w:adjustRightInd w:val="0"/>
              <w:snapToGrid w:val="0"/>
              <w:spacing w:after="0"/>
              <w:contextualSpacing/>
              <w:rPr>
                <w:snapToGrid w:val="0"/>
                <w:szCs w:val="20"/>
              </w:rPr>
            </w:pPr>
            <w:r w:rsidRPr="00476E41">
              <w:rPr>
                <w:snapToGrid w:val="0"/>
                <w:szCs w:val="20"/>
              </w:rPr>
              <w:t xml:space="preserve"> (8,4,2,1,1,2,4), (dH,dV) = (0.5, 0.8)λ</w:t>
            </w:r>
          </w:p>
        </w:tc>
      </w:tr>
      <w:tr w:rsidR="00353554" w:rsidRPr="00196E2C" w14:paraId="0C505720" w14:textId="77777777" w:rsidTr="002D10B3">
        <w:trPr>
          <w:trHeight w:val="319"/>
          <w:jc w:val="center"/>
        </w:trPr>
        <w:tc>
          <w:tcPr>
            <w:tcW w:w="0" w:type="auto"/>
          </w:tcPr>
          <w:p w14:paraId="48073F41" w14:textId="77777777" w:rsidR="00353554" w:rsidRPr="00196E2C" w:rsidRDefault="00353554" w:rsidP="002D10B3">
            <w:pPr>
              <w:contextualSpacing/>
              <w:rPr>
                <w:szCs w:val="20"/>
              </w:rPr>
            </w:pPr>
            <w:r w:rsidRPr="00196E2C">
              <w:rPr>
                <w:szCs w:val="20"/>
              </w:rPr>
              <w:t>Antenna setup and port layouts at UE</w:t>
            </w:r>
          </w:p>
        </w:tc>
        <w:tc>
          <w:tcPr>
            <w:tcW w:w="0" w:type="auto"/>
          </w:tcPr>
          <w:p w14:paraId="59127847" w14:textId="77777777" w:rsidR="00353554" w:rsidRPr="00196E2C" w:rsidRDefault="00353554" w:rsidP="002D10B3">
            <w:pPr>
              <w:contextualSpacing/>
              <w:rPr>
                <w:snapToGrid w:val="0"/>
                <w:szCs w:val="20"/>
              </w:rPr>
            </w:pPr>
            <w:r w:rsidRPr="00196E2C">
              <w:rPr>
                <w:snapToGrid w:val="0"/>
                <w:szCs w:val="20"/>
              </w:rPr>
              <w:t>4RX: (1,2,2,1,1,1,2), (dH,dV) = (0.5, 0.5)λ for rank &gt; 2</w:t>
            </w:r>
          </w:p>
          <w:p w14:paraId="349D2990" w14:textId="77777777" w:rsidR="00353554" w:rsidRPr="00196E2C" w:rsidRDefault="00353554" w:rsidP="002D10B3">
            <w:pPr>
              <w:contextualSpacing/>
              <w:rPr>
                <w:snapToGrid w:val="0"/>
                <w:szCs w:val="20"/>
              </w:rPr>
            </w:pPr>
            <w:r w:rsidRPr="00196E2C">
              <w:rPr>
                <w:snapToGrid w:val="0"/>
                <w:szCs w:val="20"/>
              </w:rPr>
              <w:t xml:space="preserve">2RX: (1,1,2,1,1,1,1), (dH,dV) = (0.5, 0.5)λ for (rank 1,2) </w:t>
            </w:r>
          </w:p>
        </w:tc>
      </w:tr>
      <w:tr w:rsidR="00353554" w:rsidRPr="00196E2C" w14:paraId="60A6EE1C" w14:textId="77777777" w:rsidTr="002D10B3">
        <w:trPr>
          <w:trHeight w:val="319"/>
          <w:jc w:val="center"/>
        </w:trPr>
        <w:tc>
          <w:tcPr>
            <w:tcW w:w="0" w:type="auto"/>
          </w:tcPr>
          <w:p w14:paraId="012B29FD" w14:textId="77777777" w:rsidR="00353554" w:rsidRPr="00196E2C" w:rsidRDefault="00353554" w:rsidP="002D10B3">
            <w:pPr>
              <w:contextualSpacing/>
              <w:rPr>
                <w:szCs w:val="20"/>
              </w:rPr>
            </w:pPr>
            <w:r w:rsidRPr="00196E2C">
              <w:rPr>
                <w:szCs w:val="20"/>
              </w:rPr>
              <w:t>BS Tx power</w:t>
            </w:r>
          </w:p>
        </w:tc>
        <w:tc>
          <w:tcPr>
            <w:tcW w:w="0" w:type="auto"/>
          </w:tcPr>
          <w:p w14:paraId="6FF68DB3" w14:textId="77777777" w:rsidR="00353554" w:rsidRPr="00196E2C" w:rsidRDefault="00353554" w:rsidP="002D10B3">
            <w:pPr>
              <w:contextualSpacing/>
              <w:rPr>
                <w:snapToGrid w:val="0"/>
                <w:szCs w:val="20"/>
              </w:rPr>
            </w:pPr>
            <w:r w:rsidRPr="00196E2C">
              <w:rPr>
                <w:snapToGrid w:val="0"/>
                <w:szCs w:val="20"/>
              </w:rPr>
              <w:t>41 dBm for 10MHz, 44dBm for 20MHz, 47dBm for 40MHz</w:t>
            </w:r>
          </w:p>
        </w:tc>
      </w:tr>
      <w:tr w:rsidR="00353554" w:rsidRPr="00196E2C" w14:paraId="2A6BBC72" w14:textId="77777777" w:rsidTr="002D10B3">
        <w:trPr>
          <w:trHeight w:val="237"/>
          <w:jc w:val="center"/>
        </w:trPr>
        <w:tc>
          <w:tcPr>
            <w:tcW w:w="0" w:type="auto"/>
          </w:tcPr>
          <w:p w14:paraId="7F0984B4" w14:textId="77777777" w:rsidR="00353554" w:rsidRPr="00196E2C" w:rsidRDefault="00353554" w:rsidP="002D10B3">
            <w:pPr>
              <w:contextualSpacing/>
              <w:rPr>
                <w:szCs w:val="20"/>
              </w:rPr>
            </w:pPr>
            <w:r w:rsidRPr="00196E2C">
              <w:rPr>
                <w:szCs w:val="20"/>
              </w:rPr>
              <w:t xml:space="preserve">BS antenna height </w:t>
            </w:r>
          </w:p>
        </w:tc>
        <w:tc>
          <w:tcPr>
            <w:tcW w:w="0" w:type="auto"/>
          </w:tcPr>
          <w:p w14:paraId="2B34FA1C" w14:textId="77777777" w:rsidR="00353554" w:rsidRPr="00196E2C" w:rsidRDefault="00353554" w:rsidP="002D10B3">
            <w:pPr>
              <w:contextualSpacing/>
              <w:rPr>
                <w:szCs w:val="20"/>
              </w:rPr>
            </w:pPr>
            <w:r w:rsidRPr="00196E2C">
              <w:rPr>
                <w:snapToGrid w:val="0"/>
                <w:szCs w:val="20"/>
              </w:rPr>
              <w:t xml:space="preserve">25m </w:t>
            </w:r>
          </w:p>
        </w:tc>
      </w:tr>
      <w:tr w:rsidR="00353554" w:rsidRPr="00196E2C" w14:paraId="4AA78ED2" w14:textId="77777777" w:rsidTr="002D10B3">
        <w:trPr>
          <w:trHeight w:val="269"/>
          <w:jc w:val="center"/>
        </w:trPr>
        <w:tc>
          <w:tcPr>
            <w:tcW w:w="0" w:type="auto"/>
          </w:tcPr>
          <w:p w14:paraId="022924B4" w14:textId="77777777" w:rsidR="00353554" w:rsidRPr="00196E2C" w:rsidRDefault="00353554" w:rsidP="002D10B3">
            <w:pPr>
              <w:contextualSpacing/>
              <w:rPr>
                <w:szCs w:val="20"/>
              </w:rPr>
            </w:pPr>
            <w:r w:rsidRPr="00196E2C">
              <w:rPr>
                <w:szCs w:val="20"/>
              </w:rPr>
              <w:t>UE antenna height &amp; gain</w:t>
            </w:r>
          </w:p>
        </w:tc>
        <w:tc>
          <w:tcPr>
            <w:tcW w:w="0" w:type="auto"/>
          </w:tcPr>
          <w:p w14:paraId="7F71C535" w14:textId="77777777" w:rsidR="00353554" w:rsidRPr="00196E2C" w:rsidRDefault="00353554" w:rsidP="002D10B3">
            <w:pPr>
              <w:contextualSpacing/>
              <w:rPr>
                <w:snapToGrid w:val="0"/>
                <w:szCs w:val="20"/>
              </w:rPr>
            </w:pPr>
            <w:r w:rsidRPr="00196E2C">
              <w:rPr>
                <w:snapToGrid w:val="0"/>
                <w:szCs w:val="20"/>
              </w:rPr>
              <w:t xml:space="preserve">Follow TR36.873 </w:t>
            </w:r>
          </w:p>
        </w:tc>
      </w:tr>
      <w:tr w:rsidR="00353554" w:rsidRPr="00196E2C" w14:paraId="78B447AA" w14:textId="77777777" w:rsidTr="002D10B3">
        <w:trPr>
          <w:trHeight w:val="312"/>
          <w:jc w:val="center"/>
        </w:trPr>
        <w:tc>
          <w:tcPr>
            <w:tcW w:w="0" w:type="auto"/>
          </w:tcPr>
          <w:p w14:paraId="191EF5EB" w14:textId="77777777" w:rsidR="00353554" w:rsidRPr="00196E2C" w:rsidRDefault="00353554" w:rsidP="002D10B3">
            <w:pPr>
              <w:contextualSpacing/>
              <w:rPr>
                <w:szCs w:val="20"/>
              </w:rPr>
            </w:pPr>
            <w:r w:rsidRPr="00196E2C">
              <w:rPr>
                <w:szCs w:val="20"/>
              </w:rPr>
              <w:t>UE receiver noise figure</w:t>
            </w:r>
          </w:p>
        </w:tc>
        <w:tc>
          <w:tcPr>
            <w:tcW w:w="0" w:type="auto"/>
          </w:tcPr>
          <w:p w14:paraId="53CCF3DD" w14:textId="77777777" w:rsidR="00353554" w:rsidRPr="00196E2C" w:rsidRDefault="00353554" w:rsidP="002D10B3">
            <w:pPr>
              <w:contextualSpacing/>
              <w:rPr>
                <w:snapToGrid w:val="0"/>
                <w:szCs w:val="20"/>
              </w:rPr>
            </w:pPr>
            <w:r w:rsidRPr="00196E2C">
              <w:rPr>
                <w:snapToGrid w:val="0"/>
                <w:szCs w:val="20"/>
              </w:rPr>
              <w:t>9dB</w:t>
            </w:r>
          </w:p>
        </w:tc>
      </w:tr>
      <w:tr w:rsidR="00353554" w:rsidRPr="00196E2C" w14:paraId="025F2E58" w14:textId="77777777" w:rsidTr="002D10B3">
        <w:trPr>
          <w:trHeight w:val="312"/>
          <w:jc w:val="center"/>
        </w:trPr>
        <w:tc>
          <w:tcPr>
            <w:tcW w:w="0" w:type="auto"/>
          </w:tcPr>
          <w:p w14:paraId="372E318E" w14:textId="77777777" w:rsidR="00353554" w:rsidRPr="00196E2C" w:rsidRDefault="00353554" w:rsidP="002D10B3">
            <w:pPr>
              <w:contextualSpacing/>
              <w:rPr>
                <w:szCs w:val="20"/>
              </w:rPr>
            </w:pPr>
            <w:r w:rsidRPr="00196E2C">
              <w:rPr>
                <w:szCs w:val="20"/>
              </w:rPr>
              <w:t xml:space="preserve">Modulation </w:t>
            </w:r>
          </w:p>
        </w:tc>
        <w:tc>
          <w:tcPr>
            <w:tcW w:w="0" w:type="auto"/>
          </w:tcPr>
          <w:p w14:paraId="022FE48A" w14:textId="77777777" w:rsidR="00353554" w:rsidRPr="00196E2C" w:rsidRDefault="00353554" w:rsidP="002D10B3">
            <w:pPr>
              <w:contextualSpacing/>
              <w:rPr>
                <w:snapToGrid w:val="0"/>
                <w:szCs w:val="20"/>
              </w:rPr>
            </w:pPr>
            <w:r w:rsidRPr="00196E2C">
              <w:rPr>
                <w:szCs w:val="20"/>
              </w:rPr>
              <w:t xml:space="preserve">Up to 256QAM </w:t>
            </w:r>
          </w:p>
        </w:tc>
      </w:tr>
      <w:tr w:rsidR="00353554" w:rsidRPr="00196E2C" w14:paraId="34BC000E" w14:textId="77777777" w:rsidTr="002D10B3">
        <w:trPr>
          <w:trHeight w:val="312"/>
          <w:jc w:val="center"/>
        </w:trPr>
        <w:tc>
          <w:tcPr>
            <w:tcW w:w="0" w:type="auto"/>
          </w:tcPr>
          <w:p w14:paraId="18819FE5" w14:textId="77777777" w:rsidR="00353554" w:rsidRPr="00196E2C" w:rsidRDefault="00353554" w:rsidP="002D10B3">
            <w:pPr>
              <w:contextualSpacing/>
              <w:rPr>
                <w:szCs w:val="20"/>
              </w:rPr>
            </w:pPr>
            <w:r w:rsidRPr="00196E2C">
              <w:rPr>
                <w:szCs w:val="20"/>
              </w:rPr>
              <w:t xml:space="preserve">Coding on PDSCH </w:t>
            </w:r>
          </w:p>
        </w:tc>
        <w:tc>
          <w:tcPr>
            <w:tcW w:w="0" w:type="auto"/>
          </w:tcPr>
          <w:p w14:paraId="3FDFC7F6" w14:textId="77777777" w:rsidR="00353554" w:rsidRPr="00196E2C" w:rsidRDefault="00353554" w:rsidP="002D10B3">
            <w:pPr>
              <w:contextualSpacing/>
              <w:rPr>
                <w:szCs w:val="20"/>
              </w:rPr>
            </w:pPr>
            <w:r w:rsidRPr="00196E2C">
              <w:rPr>
                <w:szCs w:val="20"/>
              </w:rPr>
              <w:t>LDPC</w:t>
            </w:r>
          </w:p>
          <w:p w14:paraId="07070E4B" w14:textId="77777777" w:rsidR="00353554" w:rsidRPr="00196E2C" w:rsidRDefault="00353554" w:rsidP="002D10B3">
            <w:pPr>
              <w:contextualSpacing/>
              <w:rPr>
                <w:snapToGrid w:val="0"/>
                <w:szCs w:val="20"/>
              </w:rPr>
            </w:pPr>
            <w:r w:rsidRPr="00196E2C">
              <w:rPr>
                <w:szCs w:val="20"/>
              </w:rPr>
              <w:t xml:space="preserve">Max code-block size=8448bit </w:t>
            </w:r>
          </w:p>
        </w:tc>
      </w:tr>
      <w:tr w:rsidR="00353554" w:rsidRPr="00196E2C" w14:paraId="123F5AE5" w14:textId="77777777" w:rsidTr="002D10B3">
        <w:trPr>
          <w:trHeight w:val="312"/>
          <w:jc w:val="center"/>
        </w:trPr>
        <w:tc>
          <w:tcPr>
            <w:tcW w:w="0" w:type="auto"/>
          </w:tcPr>
          <w:p w14:paraId="2B5AE464" w14:textId="77777777" w:rsidR="00353554" w:rsidRPr="00196E2C" w:rsidRDefault="00353554" w:rsidP="002D10B3">
            <w:pPr>
              <w:contextualSpacing/>
              <w:rPr>
                <w:szCs w:val="20"/>
              </w:rPr>
            </w:pPr>
            <w:r w:rsidRPr="00196E2C">
              <w:rPr>
                <w:szCs w:val="20"/>
              </w:rPr>
              <w:t>Numerology</w:t>
            </w:r>
          </w:p>
        </w:tc>
        <w:tc>
          <w:tcPr>
            <w:tcW w:w="0" w:type="auto"/>
          </w:tcPr>
          <w:p w14:paraId="58F898DC" w14:textId="77777777" w:rsidR="00353554" w:rsidRPr="00196E2C" w:rsidRDefault="00353554" w:rsidP="002D10B3">
            <w:pPr>
              <w:contextualSpacing/>
              <w:rPr>
                <w:bCs/>
                <w:szCs w:val="20"/>
              </w:rPr>
            </w:pPr>
            <w:r w:rsidRPr="00196E2C">
              <w:rPr>
                <w:bCs/>
                <w:szCs w:val="20"/>
              </w:rPr>
              <w:t>14 OFDM symbol slot</w:t>
            </w:r>
          </w:p>
          <w:p w14:paraId="540D032B" w14:textId="77777777" w:rsidR="00353554" w:rsidRPr="00196E2C" w:rsidRDefault="00353554" w:rsidP="002D10B3">
            <w:pPr>
              <w:contextualSpacing/>
              <w:rPr>
                <w:snapToGrid w:val="0"/>
                <w:szCs w:val="20"/>
              </w:rPr>
            </w:pPr>
            <w:r w:rsidRPr="00196E2C">
              <w:rPr>
                <w:bCs/>
                <w:szCs w:val="20"/>
              </w:rPr>
              <w:t>SCS 15KHz</w:t>
            </w:r>
          </w:p>
        </w:tc>
      </w:tr>
      <w:tr w:rsidR="00353554" w:rsidRPr="00196E2C" w14:paraId="20345EB3" w14:textId="77777777" w:rsidTr="002D10B3">
        <w:trPr>
          <w:trHeight w:val="625"/>
          <w:jc w:val="center"/>
        </w:trPr>
        <w:tc>
          <w:tcPr>
            <w:tcW w:w="0" w:type="auto"/>
            <w:hideMark/>
          </w:tcPr>
          <w:p w14:paraId="238EC79A" w14:textId="77777777" w:rsidR="00353554" w:rsidRPr="00196E2C" w:rsidRDefault="00353554" w:rsidP="002D10B3">
            <w:pPr>
              <w:contextualSpacing/>
              <w:rPr>
                <w:szCs w:val="20"/>
              </w:rPr>
            </w:pPr>
            <w:r w:rsidRPr="00196E2C">
              <w:rPr>
                <w:szCs w:val="20"/>
              </w:rPr>
              <w:t xml:space="preserve">Simulation bandwidth </w:t>
            </w:r>
          </w:p>
          <w:p w14:paraId="378C3291" w14:textId="77777777" w:rsidR="00353554" w:rsidRPr="00196E2C" w:rsidRDefault="00353554" w:rsidP="002D10B3">
            <w:pPr>
              <w:contextualSpacing/>
              <w:rPr>
                <w:szCs w:val="20"/>
              </w:rPr>
            </w:pPr>
          </w:p>
        </w:tc>
        <w:tc>
          <w:tcPr>
            <w:tcW w:w="0" w:type="auto"/>
            <w:hideMark/>
          </w:tcPr>
          <w:p w14:paraId="187CB36E" w14:textId="77777777" w:rsidR="00353554" w:rsidRPr="00196E2C" w:rsidRDefault="00353554" w:rsidP="002D10B3">
            <w:pPr>
              <w:contextualSpacing/>
              <w:rPr>
                <w:snapToGrid w:val="0"/>
                <w:szCs w:val="20"/>
              </w:rPr>
            </w:pPr>
            <w:r w:rsidRPr="00196E2C">
              <w:rPr>
                <w:snapToGrid w:val="0"/>
                <w:szCs w:val="20"/>
              </w:rPr>
              <w:t>20 MHz for 15kHz as a baseline</w:t>
            </w:r>
          </w:p>
          <w:p w14:paraId="02FC32C5" w14:textId="77777777" w:rsidR="00353554" w:rsidRPr="00196E2C" w:rsidRDefault="00353554" w:rsidP="002D10B3">
            <w:pPr>
              <w:contextualSpacing/>
              <w:rPr>
                <w:szCs w:val="20"/>
              </w:rPr>
            </w:pPr>
            <w:r w:rsidRPr="00196E2C">
              <w:rPr>
                <w:snapToGrid w:val="0"/>
                <w:szCs w:val="20"/>
              </w:rPr>
              <w:t>10 MHz for 15KHz as contract</w:t>
            </w:r>
          </w:p>
        </w:tc>
      </w:tr>
      <w:tr w:rsidR="00353554" w:rsidRPr="00196E2C" w14:paraId="4ECD0F5A" w14:textId="77777777" w:rsidTr="002D10B3">
        <w:trPr>
          <w:trHeight w:val="318"/>
          <w:jc w:val="center"/>
        </w:trPr>
        <w:tc>
          <w:tcPr>
            <w:tcW w:w="0" w:type="auto"/>
          </w:tcPr>
          <w:p w14:paraId="1421B62D" w14:textId="77777777" w:rsidR="00353554" w:rsidRPr="00196E2C" w:rsidRDefault="00353554" w:rsidP="002D10B3">
            <w:pPr>
              <w:contextualSpacing/>
              <w:rPr>
                <w:szCs w:val="20"/>
              </w:rPr>
            </w:pPr>
            <w:r w:rsidRPr="00196E2C">
              <w:rPr>
                <w:szCs w:val="20"/>
              </w:rPr>
              <w:t>Frame structure</w:t>
            </w:r>
          </w:p>
        </w:tc>
        <w:tc>
          <w:tcPr>
            <w:tcW w:w="0" w:type="auto"/>
          </w:tcPr>
          <w:p w14:paraId="6C5688DA" w14:textId="77777777" w:rsidR="00353554" w:rsidRPr="00196E2C" w:rsidRDefault="00353554" w:rsidP="002D10B3">
            <w:pPr>
              <w:contextualSpacing/>
              <w:rPr>
                <w:snapToGrid w:val="0"/>
                <w:szCs w:val="20"/>
              </w:rPr>
            </w:pPr>
            <w:r w:rsidRPr="00196E2C">
              <w:rPr>
                <w:szCs w:val="20"/>
              </w:rPr>
              <w:t>Slot Format 0 (all downlink) for all slots</w:t>
            </w:r>
          </w:p>
        </w:tc>
      </w:tr>
      <w:tr w:rsidR="00353554" w:rsidRPr="00196E2C" w14:paraId="1895CB89" w14:textId="77777777" w:rsidTr="002D10B3">
        <w:trPr>
          <w:trHeight w:val="276"/>
          <w:jc w:val="center"/>
        </w:trPr>
        <w:tc>
          <w:tcPr>
            <w:tcW w:w="0" w:type="auto"/>
          </w:tcPr>
          <w:p w14:paraId="2BD2C8C9" w14:textId="77777777" w:rsidR="00353554" w:rsidRPr="00196E2C" w:rsidRDefault="00353554" w:rsidP="002D10B3">
            <w:pPr>
              <w:contextualSpacing/>
              <w:rPr>
                <w:szCs w:val="20"/>
              </w:rPr>
            </w:pPr>
            <w:r w:rsidRPr="00196E2C">
              <w:rPr>
                <w:rFonts w:eastAsia="华文细黑"/>
                <w:bCs/>
                <w:kern w:val="24"/>
                <w:szCs w:val="20"/>
              </w:rPr>
              <w:t>MIMO scheme</w:t>
            </w:r>
          </w:p>
        </w:tc>
        <w:tc>
          <w:tcPr>
            <w:tcW w:w="0" w:type="auto"/>
          </w:tcPr>
          <w:p w14:paraId="506D9FBC" w14:textId="77777777" w:rsidR="00353554" w:rsidRPr="00196E2C" w:rsidRDefault="00353554" w:rsidP="002D10B3">
            <w:pPr>
              <w:contextualSpacing/>
              <w:rPr>
                <w:szCs w:val="20"/>
              </w:rPr>
            </w:pPr>
            <w:r w:rsidRPr="00196E2C">
              <w:rPr>
                <w:szCs w:val="20"/>
              </w:rPr>
              <w:t xml:space="preserve">SU/MU-MIMO with rank adaptation is assumed </w:t>
            </w:r>
          </w:p>
        </w:tc>
      </w:tr>
      <w:tr w:rsidR="00353554" w:rsidRPr="00196E2C" w14:paraId="2BA087C6" w14:textId="77777777" w:rsidTr="002D10B3">
        <w:trPr>
          <w:trHeight w:val="313"/>
          <w:jc w:val="center"/>
        </w:trPr>
        <w:tc>
          <w:tcPr>
            <w:tcW w:w="0" w:type="auto"/>
          </w:tcPr>
          <w:p w14:paraId="45AE1140" w14:textId="77777777" w:rsidR="00353554" w:rsidRPr="00196E2C" w:rsidRDefault="00353554" w:rsidP="002D10B3">
            <w:pPr>
              <w:contextualSpacing/>
              <w:rPr>
                <w:rFonts w:eastAsia="华文细黑"/>
                <w:bCs/>
                <w:kern w:val="24"/>
                <w:szCs w:val="20"/>
                <w:lang w:eastAsia="zh-CN"/>
              </w:rPr>
            </w:pPr>
            <w:r w:rsidRPr="00196E2C">
              <w:rPr>
                <w:rFonts w:eastAsia="华文细黑"/>
                <w:bCs/>
                <w:kern w:val="24"/>
                <w:szCs w:val="20"/>
                <w:lang w:eastAsia="zh-CN"/>
              </w:rPr>
              <w:t>Rank candidate</w:t>
            </w:r>
          </w:p>
        </w:tc>
        <w:tc>
          <w:tcPr>
            <w:tcW w:w="0" w:type="auto"/>
          </w:tcPr>
          <w:p w14:paraId="41D88CDB" w14:textId="77777777" w:rsidR="00353554" w:rsidRPr="00196E2C" w:rsidRDefault="00353554" w:rsidP="002D10B3">
            <w:pPr>
              <w:contextualSpacing/>
              <w:rPr>
                <w:rFonts w:eastAsiaTheme="minorEastAsia"/>
                <w:szCs w:val="20"/>
                <w:lang w:eastAsia="zh-CN"/>
              </w:rPr>
            </w:pPr>
            <w:r w:rsidRPr="00196E2C">
              <w:rPr>
                <w:rFonts w:eastAsiaTheme="minorEastAsia"/>
                <w:szCs w:val="20"/>
                <w:lang w:eastAsia="zh-CN"/>
              </w:rPr>
              <w:t>Rank 1 as a starting point</w:t>
            </w:r>
          </w:p>
        </w:tc>
      </w:tr>
      <w:tr w:rsidR="00353554" w:rsidRPr="00196E2C" w14:paraId="0BA7219C" w14:textId="77777777" w:rsidTr="002D10B3">
        <w:trPr>
          <w:trHeight w:val="275"/>
          <w:jc w:val="center"/>
        </w:trPr>
        <w:tc>
          <w:tcPr>
            <w:tcW w:w="0" w:type="auto"/>
            <w:hideMark/>
          </w:tcPr>
          <w:p w14:paraId="48858514" w14:textId="77777777" w:rsidR="00353554" w:rsidRPr="00196E2C" w:rsidRDefault="00353554" w:rsidP="002D10B3">
            <w:pPr>
              <w:pStyle w:val="afe"/>
              <w:spacing w:before="0" w:beforeAutospacing="0" w:after="0" w:afterAutospacing="0"/>
              <w:ind w:leftChars="68" w:left="136"/>
              <w:contextualSpacing/>
              <w:jc w:val="both"/>
              <w:rPr>
                <w:rFonts w:ascii="Times New Roman" w:eastAsia="华文细黑" w:hAnsi="Times New Roman" w:cs="Times New Roman"/>
                <w:kern w:val="24"/>
                <w:sz w:val="20"/>
                <w:szCs w:val="20"/>
              </w:rPr>
            </w:pPr>
            <w:r w:rsidRPr="00196E2C">
              <w:rPr>
                <w:rFonts w:ascii="Times New Roman" w:eastAsia="华文细黑" w:hAnsi="Times New Roman" w:cs="Times New Roman"/>
                <w:kern w:val="24"/>
                <w:sz w:val="20"/>
                <w:szCs w:val="20"/>
              </w:rPr>
              <w:t>MIMO layers</w:t>
            </w:r>
          </w:p>
        </w:tc>
        <w:tc>
          <w:tcPr>
            <w:tcW w:w="0" w:type="auto"/>
            <w:hideMark/>
          </w:tcPr>
          <w:p w14:paraId="454F3B6A" w14:textId="77777777" w:rsidR="00353554" w:rsidRPr="00196E2C" w:rsidRDefault="00353554" w:rsidP="002D10B3">
            <w:pPr>
              <w:contextualSpacing/>
              <w:rPr>
                <w:snapToGrid w:val="0"/>
                <w:szCs w:val="20"/>
              </w:rPr>
            </w:pPr>
            <w:r w:rsidRPr="00196E2C">
              <w:rPr>
                <w:snapToGrid w:val="0"/>
                <w:szCs w:val="20"/>
              </w:rPr>
              <w:t>The maximum MU layers 8</w:t>
            </w:r>
          </w:p>
        </w:tc>
      </w:tr>
      <w:tr w:rsidR="00353554" w:rsidRPr="00196E2C" w14:paraId="368A384E" w14:textId="77777777" w:rsidTr="002D10B3">
        <w:trPr>
          <w:trHeight w:val="913"/>
          <w:jc w:val="center"/>
        </w:trPr>
        <w:tc>
          <w:tcPr>
            <w:tcW w:w="0" w:type="auto"/>
            <w:hideMark/>
          </w:tcPr>
          <w:p w14:paraId="25C117D1" w14:textId="77777777" w:rsidR="00353554" w:rsidRPr="00196E2C" w:rsidRDefault="00353554" w:rsidP="002D10B3">
            <w:pPr>
              <w:pStyle w:val="afe"/>
              <w:spacing w:before="0" w:beforeAutospacing="0" w:after="0" w:afterAutospacing="0"/>
              <w:ind w:leftChars="68" w:left="136"/>
              <w:contextualSpacing/>
              <w:jc w:val="both"/>
              <w:rPr>
                <w:rFonts w:ascii="Times New Roman" w:eastAsia="华文细黑" w:hAnsi="Times New Roman" w:cs="Times New Roman"/>
                <w:kern w:val="24"/>
                <w:sz w:val="20"/>
                <w:szCs w:val="20"/>
              </w:rPr>
            </w:pPr>
            <w:r w:rsidRPr="00196E2C">
              <w:rPr>
                <w:rFonts w:ascii="Times New Roman" w:eastAsia="华文细黑" w:hAnsi="Times New Roman" w:cs="Times New Roman"/>
                <w:kern w:val="24"/>
                <w:sz w:val="20"/>
                <w:szCs w:val="20"/>
              </w:rPr>
              <w:t xml:space="preserve">CSI feedback </w:t>
            </w:r>
          </w:p>
        </w:tc>
        <w:tc>
          <w:tcPr>
            <w:tcW w:w="0" w:type="auto"/>
            <w:hideMark/>
          </w:tcPr>
          <w:p w14:paraId="7BBB84F7" w14:textId="77777777" w:rsidR="00353554" w:rsidRPr="00196E2C" w:rsidRDefault="00353554" w:rsidP="002D10B3">
            <w:pPr>
              <w:contextualSpacing/>
              <w:rPr>
                <w:rFonts w:eastAsia="Malgun Gothic"/>
                <w:snapToGrid w:val="0"/>
                <w:szCs w:val="20"/>
                <w:lang w:eastAsia="ko-KR"/>
              </w:rPr>
            </w:pPr>
            <w:r w:rsidRPr="00196E2C">
              <w:rPr>
                <w:rFonts w:eastAsia="Malgun Gothic"/>
                <w:snapToGrid w:val="0"/>
                <w:szCs w:val="20"/>
                <w:lang w:eastAsia="ko-KR"/>
              </w:rPr>
              <w:t>Feedback assumption at least for baseline scheme</w:t>
            </w:r>
          </w:p>
          <w:p w14:paraId="63E8E1FA" w14:textId="77777777" w:rsidR="00353554" w:rsidRPr="00D915E2" w:rsidRDefault="00353554" w:rsidP="002D10B3">
            <w:pPr>
              <w:pStyle w:val="af7"/>
              <w:numPr>
                <w:ilvl w:val="0"/>
                <w:numId w:val="9"/>
              </w:numPr>
              <w:autoSpaceDE w:val="0"/>
              <w:autoSpaceDN w:val="0"/>
              <w:adjustRightInd w:val="0"/>
              <w:snapToGrid w:val="0"/>
              <w:spacing w:after="0"/>
              <w:ind w:left="360" w:firstLineChars="0"/>
              <w:contextualSpacing/>
              <w:textAlignment w:val="baseline"/>
              <w:rPr>
                <w:rFonts w:ascii="Times New Roman" w:eastAsia="Malgun Gothic" w:hAnsi="Times New Roman"/>
                <w:snapToGrid w:val="0"/>
                <w:kern w:val="0"/>
                <w:sz w:val="20"/>
                <w:szCs w:val="20"/>
                <w:lang w:eastAsia="ko-KR"/>
              </w:rPr>
            </w:pPr>
            <w:r w:rsidRPr="00D915E2">
              <w:rPr>
                <w:rFonts w:ascii="Times New Roman" w:eastAsia="Malgun Gothic" w:hAnsi="Times New Roman"/>
                <w:snapToGrid w:val="0"/>
                <w:kern w:val="0"/>
                <w:sz w:val="20"/>
                <w:szCs w:val="20"/>
                <w:lang w:eastAsia="ko-KR"/>
              </w:rPr>
              <w:t xml:space="preserve">CSI feedback periodicity (full CSI feedback) :  5 ms, </w:t>
            </w:r>
          </w:p>
          <w:p w14:paraId="78322389" w14:textId="77777777" w:rsidR="00353554" w:rsidRPr="00196E2C" w:rsidRDefault="00353554" w:rsidP="002D10B3">
            <w:pPr>
              <w:pStyle w:val="af7"/>
              <w:numPr>
                <w:ilvl w:val="0"/>
                <w:numId w:val="9"/>
              </w:numPr>
              <w:autoSpaceDE w:val="0"/>
              <w:autoSpaceDN w:val="0"/>
              <w:adjustRightInd w:val="0"/>
              <w:snapToGrid w:val="0"/>
              <w:spacing w:after="0"/>
              <w:ind w:left="360" w:firstLineChars="0"/>
              <w:contextualSpacing/>
              <w:textAlignment w:val="baseline"/>
              <w:rPr>
                <w:sz w:val="20"/>
                <w:szCs w:val="20"/>
              </w:rPr>
            </w:pPr>
            <w:r w:rsidRPr="00D915E2">
              <w:rPr>
                <w:rFonts w:ascii="Times New Roman" w:eastAsia="Malgun Gothic" w:hAnsi="Times New Roman"/>
                <w:snapToGrid w:val="0"/>
                <w:kern w:val="0"/>
                <w:sz w:val="20"/>
                <w:szCs w:val="20"/>
                <w:lang w:eastAsia="ko-KR"/>
              </w:rPr>
              <w:t>Scheduling delay (from CSI feedback to time to apply in scheduling) :  4 ms</w:t>
            </w:r>
          </w:p>
        </w:tc>
      </w:tr>
      <w:tr w:rsidR="00353554" w:rsidRPr="00196E2C" w14:paraId="3252F059" w14:textId="77777777" w:rsidTr="002D10B3">
        <w:trPr>
          <w:trHeight w:val="312"/>
          <w:jc w:val="center"/>
        </w:trPr>
        <w:tc>
          <w:tcPr>
            <w:tcW w:w="0" w:type="auto"/>
            <w:hideMark/>
          </w:tcPr>
          <w:p w14:paraId="6F9ED3C9" w14:textId="77777777" w:rsidR="00353554" w:rsidRPr="00196E2C" w:rsidRDefault="00353554" w:rsidP="002D10B3">
            <w:pPr>
              <w:pStyle w:val="afe"/>
              <w:spacing w:before="0" w:beforeAutospacing="0" w:after="0" w:afterAutospacing="0"/>
              <w:ind w:leftChars="68" w:left="136"/>
              <w:contextualSpacing/>
              <w:jc w:val="both"/>
              <w:rPr>
                <w:rFonts w:ascii="Times New Roman" w:hAnsi="Times New Roman" w:cs="Times New Roman"/>
                <w:sz w:val="20"/>
                <w:szCs w:val="20"/>
              </w:rPr>
            </w:pPr>
            <w:r w:rsidRPr="00196E2C">
              <w:rPr>
                <w:rFonts w:ascii="Times New Roman" w:eastAsia="华文细黑" w:hAnsi="Times New Roman" w:cs="Times New Roman"/>
                <w:kern w:val="24"/>
                <w:sz w:val="20"/>
                <w:szCs w:val="20"/>
              </w:rPr>
              <w:t xml:space="preserve">Overhead </w:t>
            </w:r>
          </w:p>
        </w:tc>
        <w:tc>
          <w:tcPr>
            <w:tcW w:w="0" w:type="auto"/>
            <w:hideMark/>
          </w:tcPr>
          <w:p w14:paraId="3B2FC2DA" w14:textId="77777777" w:rsidR="00353554" w:rsidRPr="00196E2C" w:rsidRDefault="00353554" w:rsidP="002D10B3">
            <w:pPr>
              <w:contextualSpacing/>
              <w:rPr>
                <w:rFonts w:eastAsia="Malgun Gothic"/>
                <w:kern w:val="24"/>
                <w:szCs w:val="20"/>
              </w:rPr>
            </w:pPr>
            <w:r w:rsidRPr="00196E2C">
              <w:rPr>
                <w:rFonts w:eastAsia="Malgun Gothic"/>
                <w:snapToGrid w:val="0"/>
                <w:szCs w:val="20"/>
                <w:lang w:eastAsia="ko-KR"/>
              </w:rPr>
              <w:t>Companies shall provide the downlink overhead assumption</w:t>
            </w:r>
          </w:p>
        </w:tc>
      </w:tr>
      <w:tr w:rsidR="00353554" w:rsidRPr="00196E2C" w14:paraId="4308D709" w14:textId="77777777" w:rsidTr="002D10B3">
        <w:trPr>
          <w:trHeight w:val="312"/>
          <w:jc w:val="center"/>
        </w:trPr>
        <w:tc>
          <w:tcPr>
            <w:tcW w:w="0" w:type="auto"/>
          </w:tcPr>
          <w:p w14:paraId="32DB674A" w14:textId="77777777" w:rsidR="00353554" w:rsidRPr="00196E2C" w:rsidRDefault="00353554" w:rsidP="002D10B3">
            <w:pPr>
              <w:pStyle w:val="afe"/>
              <w:spacing w:before="0" w:beforeAutospacing="0" w:after="0" w:afterAutospacing="0"/>
              <w:ind w:leftChars="68" w:left="136"/>
              <w:contextualSpacing/>
              <w:jc w:val="both"/>
              <w:rPr>
                <w:rFonts w:ascii="Times New Roman" w:eastAsia="华文细黑" w:hAnsi="Times New Roman" w:cs="Times New Roman"/>
                <w:kern w:val="24"/>
                <w:sz w:val="20"/>
                <w:szCs w:val="20"/>
              </w:rPr>
            </w:pPr>
            <w:r w:rsidRPr="00196E2C">
              <w:rPr>
                <w:rFonts w:ascii="Times New Roman" w:eastAsia="Malgun Gothic" w:hAnsi="Times New Roman" w:cs="Times New Roman"/>
                <w:kern w:val="24"/>
                <w:sz w:val="20"/>
                <w:szCs w:val="20"/>
                <w:lang w:eastAsia="ko-KR"/>
              </w:rPr>
              <w:t>Traffic model</w:t>
            </w:r>
          </w:p>
        </w:tc>
        <w:tc>
          <w:tcPr>
            <w:tcW w:w="0" w:type="auto"/>
          </w:tcPr>
          <w:p w14:paraId="26165D5F" w14:textId="77777777" w:rsidR="00353554" w:rsidRPr="00196E2C" w:rsidRDefault="00353554" w:rsidP="002D10B3">
            <w:pPr>
              <w:contextualSpacing/>
              <w:rPr>
                <w:rFonts w:eastAsia="Malgun Gothic"/>
                <w:snapToGrid w:val="0"/>
                <w:szCs w:val="20"/>
                <w:lang w:eastAsia="ko-KR"/>
              </w:rPr>
            </w:pPr>
            <w:r w:rsidRPr="00196E2C">
              <w:rPr>
                <w:rFonts w:eastAsia="Malgun Gothic"/>
                <w:kern w:val="24"/>
                <w:szCs w:val="20"/>
                <w:lang w:eastAsia="ko-KR"/>
              </w:rPr>
              <w:t>FTP model 1 with packet size 0.5 Mbytes</w:t>
            </w:r>
          </w:p>
        </w:tc>
      </w:tr>
      <w:tr w:rsidR="00353554" w:rsidRPr="00196E2C" w14:paraId="74EF21D9" w14:textId="77777777" w:rsidTr="002D10B3">
        <w:trPr>
          <w:trHeight w:val="327"/>
          <w:jc w:val="center"/>
        </w:trPr>
        <w:tc>
          <w:tcPr>
            <w:tcW w:w="0" w:type="auto"/>
          </w:tcPr>
          <w:p w14:paraId="452E3FB9" w14:textId="77777777" w:rsidR="00353554" w:rsidRPr="00196E2C" w:rsidRDefault="00353554" w:rsidP="002D10B3">
            <w:pPr>
              <w:pStyle w:val="afe"/>
              <w:spacing w:before="0" w:beforeAutospacing="0" w:after="0" w:afterAutospacing="0"/>
              <w:ind w:leftChars="68" w:left="136"/>
              <w:contextualSpacing/>
              <w:jc w:val="both"/>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Traffic load (Resource utilization)</w:t>
            </w:r>
          </w:p>
        </w:tc>
        <w:tc>
          <w:tcPr>
            <w:tcW w:w="0" w:type="auto"/>
          </w:tcPr>
          <w:p w14:paraId="1A4F72AD" w14:textId="77777777" w:rsidR="00353554" w:rsidRPr="00476E41" w:rsidRDefault="00353554" w:rsidP="002D10B3">
            <w:pPr>
              <w:pStyle w:val="afe"/>
              <w:spacing w:before="0" w:beforeAutospacing="0" w:after="0" w:afterAutospacing="0"/>
              <w:ind w:left="720" w:hanging="720"/>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70% for SU/MU-MIMO</w:t>
            </w:r>
          </w:p>
        </w:tc>
      </w:tr>
      <w:tr w:rsidR="00353554" w:rsidRPr="00196E2C" w14:paraId="50ECA6E4" w14:textId="77777777" w:rsidTr="002D10B3">
        <w:trPr>
          <w:trHeight w:val="312"/>
          <w:jc w:val="center"/>
        </w:trPr>
        <w:tc>
          <w:tcPr>
            <w:tcW w:w="0" w:type="auto"/>
          </w:tcPr>
          <w:p w14:paraId="14F27B38" w14:textId="77777777" w:rsidR="00353554" w:rsidRPr="00196E2C" w:rsidRDefault="00353554" w:rsidP="002D10B3">
            <w:pPr>
              <w:pStyle w:val="afe"/>
              <w:spacing w:before="0" w:beforeAutospacing="0" w:after="0" w:afterAutospacing="0"/>
              <w:ind w:leftChars="68" w:left="136"/>
              <w:contextualSpacing/>
              <w:jc w:val="both"/>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UE distribution</w:t>
            </w:r>
          </w:p>
        </w:tc>
        <w:tc>
          <w:tcPr>
            <w:tcW w:w="0" w:type="auto"/>
          </w:tcPr>
          <w:p w14:paraId="356DD0B6" w14:textId="77777777" w:rsidR="00353554" w:rsidRPr="00196E2C" w:rsidRDefault="00353554" w:rsidP="002D10B3">
            <w:pPr>
              <w:pStyle w:val="afe"/>
              <w:spacing w:before="0" w:beforeAutospacing="0" w:after="0" w:afterAutospacing="0"/>
              <w:contextualSpacing/>
              <w:jc w:val="both"/>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 xml:space="preserve">80% indoor (3km/h), 20% outdoor (30km/h) </w:t>
            </w:r>
          </w:p>
        </w:tc>
      </w:tr>
      <w:tr w:rsidR="00353554" w:rsidRPr="00196E2C" w14:paraId="48212ADA" w14:textId="77777777" w:rsidTr="002D10B3">
        <w:trPr>
          <w:trHeight w:val="312"/>
          <w:jc w:val="center"/>
        </w:trPr>
        <w:tc>
          <w:tcPr>
            <w:tcW w:w="0" w:type="auto"/>
          </w:tcPr>
          <w:p w14:paraId="21CB4B54" w14:textId="77777777" w:rsidR="00353554" w:rsidRPr="00196E2C" w:rsidRDefault="00353554" w:rsidP="002D10B3">
            <w:pPr>
              <w:pStyle w:val="afe"/>
              <w:spacing w:before="0" w:beforeAutospacing="0" w:after="0" w:afterAutospacing="0"/>
              <w:ind w:leftChars="68" w:left="136"/>
              <w:contextualSpacing/>
              <w:jc w:val="both"/>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UE receiver</w:t>
            </w:r>
          </w:p>
        </w:tc>
        <w:tc>
          <w:tcPr>
            <w:tcW w:w="0" w:type="auto"/>
          </w:tcPr>
          <w:p w14:paraId="0F158878" w14:textId="77777777" w:rsidR="00353554" w:rsidRPr="00196E2C" w:rsidRDefault="00353554" w:rsidP="002D10B3">
            <w:pPr>
              <w:pStyle w:val="afe"/>
              <w:spacing w:before="0" w:beforeAutospacing="0" w:after="0" w:afterAutospacing="0"/>
              <w:contextualSpacing/>
              <w:jc w:val="both"/>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MMSE-IRC as the baseline receiver</w:t>
            </w:r>
          </w:p>
        </w:tc>
      </w:tr>
      <w:tr w:rsidR="00353554" w:rsidRPr="00196E2C" w14:paraId="5B61747B" w14:textId="77777777" w:rsidTr="002D10B3">
        <w:trPr>
          <w:trHeight w:val="312"/>
          <w:jc w:val="center"/>
        </w:trPr>
        <w:tc>
          <w:tcPr>
            <w:tcW w:w="0" w:type="auto"/>
          </w:tcPr>
          <w:p w14:paraId="3B75BD12" w14:textId="77777777" w:rsidR="00353554" w:rsidRPr="00196E2C" w:rsidRDefault="00353554" w:rsidP="002D10B3">
            <w:pPr>
              <w:pStyle w:val="afe"/>
              <w:spacing w:before="0" w:beforeAutospacing="0" w:after="0" w:afterAutospacing="0"/>
              <w:ind w:leftChars="68" w:left="136"/>
              <w:contextualSpacing/>
              <w:jc w:val="both"/>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Feedback assumption</w:t>
            </w:r>
          </w:p>
        </w:tc>
        <w:tc>
          <w:tcPr>
            <w:tcW w:w="0" w:type="auto"/>
          </w:tcPr>
          <w:p w14:paraId="2EE32725" w14:textId="77777777" w:rsidR="00353554" w:rsidRPr="00196E2C" w:rsidRDefault="00353554" w:rsidP="002D10B3">
            <w:pPr>
              <w:pStyle w:val="afe"/>
              <w:spacing w:before="0" w:beforeAutospacing="0" w:after="0" w:afterAutospacing="0"/>
              <w:contextualSpacing/>
              <w:jc w:val="both"/>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Realistic</w:t>
            </w:r>
          </w:p>
        </w:tc>
      </w:tr>
      <w:tr w:rsidR="00353554" w:rsidRPr="00196E2C" w14:paraId="5B8D11C7" w14:textId="77777777" w:rsidTr="002D10B3">
        <w:trPr>
          <w:trHeight w:val="312"/>
          <w:jc w:val="center"/>
        </w:trPr>
        <w:tc>
          <w:tcPr>
            <w:tcW w:w="0" w:type="auto"/>
          </w:tcPr>
          <w:p w14:paraId="44BE7BCF" w14:textId="77777777" w:rsidR="00353554" w:rsidRPr="00196E2C" w:rsidRDefault="00353554" w:rsidP="002D10B3">
            <w:pPr>
              <w:pStyle w:val="afe"/>
              <w:spacing w:before="0" w:beforeAutospacing="0" w:after="0" w:afterAutospacing="0"/>
              <w:ind w:leftChars="68" w:left="136"/>
              <w:contextualSpacing/>
              <w:jc w:val="both"/>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Channel estimation</w:t>
            </w:r>
          </w:p>
        </w:tc>
        <w:tc>
          <w:tcPr>
            <w:tcW w:w="0" w:type="auto"/>
          </w:tcPr>
          <w:p w14:paraId="5AA087F8" w14:textId="77777777" w:rsidR="00353554" w:rsidRPr="00196E2C" w:rsidRDefault="00353554" w:rsidP="002D10B3">
            <w:pPr>
              <w:pStyle w:val="afe"/>
              <w:spacing w:before="0" w:beforeAutospacing="0" w:after="0" w:afterAutospacing="0"/>
              <w:contextualSpacing/>
              <w:jc w:val="both"/>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Realistic</w:t>
            </w:r>
          </w:p>
        </w:tc>
      </w:tr>
      <w:tr w:rsidR="00353554" w:rsidRPr="00196E2C" w14:paraId="53EA25F9" w14:textId="77777777" w:rsidTr="002D10B3">
        <w:trPr>
          <w:trHeight w:val="351"/>
          <w:jc w:val="center"/>
        </w:trPr>
        <w:tc>
          <w:tcPr>
            <w:tcW w:w="0" w:type="auto"/>
          </w:tcPr>
          <w:p w14:paraId="4DEFF395" w14:textId="77777777" w:rsidR="00353554" w:rsidRPr="00196E2C" w:rsidRDefault="00353554" w:rsidP="002D10B3">
            <w:pPr>
              <w:pStyle w:val="afe"/>
              <w:spacing w:before="0" w:beforeAutospacing="0" w:after="0" w:afterAutospacing="0"/>
              <w:ind w:leftChars="68" w:left="136"/>
              <w:contextualSpacing/>
              <w:jc w:val="both"/>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Evaluation Metric</w:t>
            </w:r>
          </w:p>
        </w:tc>
        <w:tc>
          <w:tcPr>
            <w:tcW w:w="0" w:type="auto"/>
          </w:tcPr>
          <w:p w14:paraId="09607160" w14:textId="77777777" w:rsidR="00353554" w:rsidRPr="00196E2C" w:rsidRDefault="00353554" w:rsidP="002D10B3">
            <w:pPr>
              <w:pStyle w:val="afe"/>
              <w:spacing w:before="0" w:beforeAutospacing="0" w:after="0" w:afterAutospacing="0"/>
              <w:contextualSpacing/>
              <w:jc w:val="both"/>
              <w:rPr>
                <w:rFonts w:ascii="Times New Roman" w:hAnsi="Times New Roman" w:cs="Times New Roman"/>
                <w:kern w:val="24"/>
                <w:sz w:val="20"/>
                <w:szCs w:val="20"/>
              </w:rPr>
            </w:pPr>
            <w:r w:rsidRPr="00196E2C">
              <w:rPr>
                <w:rFonts w:ascii="Times New Roman" w:eastAsia="Malgun Gothic" w:hAnsi="Times New Roman" w:cs="Times New Roman"/>
                <w:kern w:val="24"/>
                <w:sz w:val="20"/>
                <w:szCs w:val="20"/>
                <w:lang w:eastAsia="ko-KR"/>
              </w:rPr>
              <w:t xml:space="preserve">Throughput and CSI feedback overhead as baseline metrics. </w:t>
            </w:r>
          </w:p>
        </w:tc>
      </w:tr>
      <w:tr w:rsidR="00353554" w:rsidRPr="00196E2C" w14:paraId="33FB3375" w14:textId="77777777" w:rsidTr="002D10B3">
        <w:trPr>
          <w:trHeight w:val="492"/>
          <w:jc w:val="center"/>
        </w:trPr>
        <w:tc>
          <w:tcPr>
            <w:tcW w:w="0" w:type="auto"/>
          </w:tcPr>
          <w:p w14:paraId="58BFA0D7" w14:textId="77777777" w:rsidR="00353554" w:rsidRPr="0038060C" w:rsidDel="00782F1D" w:rsidRDefault="00353554" w:rsidP="002D10B3">
            <w:pPr>
              <w:pStyle w:val="afe"/>
              <w:spacing w:before="0" w:beforeAutospacing="0" w:after="0" w:afterAutospacing="0"/>
              <w:ind w:leftChars="68" w:left="136"/>
              <w:contextualSpacing/>
              <w:jc w:val="both"/>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Baseline for performance evaluation</w:t>
            </w:r>
          </w:p>
        </w:tc>
        <w:tc>
          <w:tcPr>
            <w:tcW w:w="0" w:type="auto"/>
          </w:tcPr>
          <w:p w14:paraId="4A8A3AB6" w14:textId="77777777" w:rsidR="00353554" w:rsidRPr="0038060C" w:rsidRDefault="00353554" w:rsidP="002D10B3">
            <w:pPr>
              <w:rPr>
                <w:bCs/>
                <w:szCs w:val="20"/>
              </w:rPr>
            </w:pPr>
            <w:r w:rsidRPr="00196E2C">
              <w:rPr>
                <w:bCs/>
                <w:szCs w:val="20"/>
              </w:rPr>
              <w:t xml:space="preserve">Rel-16 PS eTypeII Codebook </w:t>
            </w:r>
            <w:r>
              <w:rPr>
                <w:bCs/>
                <w:szCs w:val="20"/>
              </w:rPr>
              <w:t>with CSI-RS beamforming based on the angle information from SRS according to partial reciprocity</w:t>
            </w:r>
            <w:r w:rsidRPr="00196E2C">
              <w:rPr>
                <w:bCs/>
                <w:szCs w:val="20"/>
              </w:rPr>
              <w:t>.</w:t>
            </w:r>
          </w:p>
        </w:tc>
      </w:tr>
      <w:tr w:rsidR="00353554" w:rsidRPr="00196E2C" w14:paraId="25D9FC43" w14:textId="77777777" w:rsidTr="002D10B3">
        <w:trPr>
          <w:trHeight w:val="1201"/>
          <w:jc w:val="center"/>
        </w:trPr>
        <w:tc>
          <w:tcPr>
            <w:tcW w:w="0" w:type="auto"/>
          </w:tcPr>
          <w:p w14:paraId="46F1D317" w14:textId="77777777" w:rsidR="00353554" w:rsidRPr="00196E2C" w:rsidRDefault="00353554" w:rsidP="002D10B3">
            <w:pPr>
              <w:pStyle w:val="afe"/>
              <w:spacing w:before="0" w:beforeAutospacing="0" w:after="0" w:afterAutospacing="0"/>
              <w:ind w:leftChars="68" w:left="136"/>
              <w:contextualSpacing/>
              <w:rPr>
                <w:rFonts w:ascii="Times New Roman" w:eastAsia="Malgun Gothic" w:hAnsi="Times New Roman" w:cs="Times New Roman"/>
                <w:kern w:val="24"/>
                <w:sz w:val="20"/>
                <w:szCs w:val="20"/>
                <w:lang w:eastAsia="ko-KR"/>
              </w:rPr>
            </w:pPr>
            <w:r w:rsidRPr="00196E2C">
              <w:rPr>
                <w:rFonts w:ascii="Times New Roman" w:eastAsia="Malgun Gothic" w:hAnsi="Times New Roman" w:cs="Times New Roman"/>
                <w:kern w:val="24"/>
                <w:sz w:val="20"/>
                <w:szCs w:val="20"/>
                <w:lang w:eastAsia="ko-KR"/>
              </w:rPr>
              <w:t>SRS modeling for UL channel estimation</w:t>
            </w:r>
          </w:p>
        </w:tc>
        <w:tc>
          <w:tcPr>
            <w:tcW w:w="0" w:type="auto"/>
          </w:tcPr>
          <w:p w14:paraId="463BED0D" w14:textId="77777777" w:rsidR="00353554" w:rsidRPr="00196E2C" w:rsidRDefault="00353554" w:rsidP="002D10B3">
            <w:pPr>
              <w:rPr>
                <w:rFonts w:eastAsiaTheme="minorHAnsi"/>
                <w:bCs/>
                <w:iCs/>
                <w:szCs w:val="20"/>
              </w:rPr>
            </w:pPr>
            <w:r w:rsidRPr="00196E2C">
              <w:rPr>
                <w:rFonts w:eastAsiaTheme="minorHAnsi"/>
                <w:bCs/>
                <w:iCs/>
                <w:szCs w:val="20"/>
              </w:rPr>
              <w:t>SRS periodicity with 5ms</w:t>
            </w:r>
          </w:p>
          <w:p w14:paraId="0401E172" w14:textId="77777777" w:rsidR="00353554" w:rsidRPr="00196E2C" w:rsidRDefault="00353554" w:rsidP="002D10B3">
            <w:pPr>
              <w:rPr>
                <w:rFonts w:eastAsiaTheme="minorHAnsi"/>
                <w:bCs/>
                <w:iCs/>
                <w:szCs w:val="20"/>
              </w:rPr>
            </w:pPr>
            <w:r w:rsidRPr="00196E2C">
              <w:rPr>
                <w:rFonts w:eastAsiaTheme="minorHAnsi"/>
                <w:bCs/>
                <w:iCs/>
                <w:szCs w:val="20"/>
              </w:rPr>
              <w:t xml:space="preserve">SRS error modeling in Table A.1-2 in 36.897. </w:t>
            </w:r>
          </w:p>
          <w:p w14:paraId="57327E19" w14:textId="77777777" w:rsidR="00353554" w:rsidRPr="00196E2C" w:rsidRDefault="00353554" w:rsidP="002D10B3">
            <w:pPr>
              <w:pStyle w:val="af7"/>
              <w:numPr>
                <w:ilvl w:val="0"/>
                <w:numId w:val="9"/>
              </w:numPr>
              <w:spacing w:after="0"/>
              <w:ind w:left="360" w:firstLineChars="0"/>
              <w:rPr>
                <w:rFonts w:eastAsiaTheme="minorHAnsi"/>
                <w:bCs/>
                <w:iCs/>
                <w:sz w:val="20"/>
                <w:szCs w:val="20"/>
              </w:rPr>
            </w:pPr>
            <w:r w:rsidRPr="00196E2C">
              <w:rPr>
                <w:rFonts w:eastAsiaTheme="minorHAnsi"/>
                <w:bCs/>
                <w:iCs/>
                <w:sz w:val="20"/>
                <w:szCs w:val="20"/>
              </w:rPr>
              <w:t>Use coupling loss instead of path loss.</w:t>
            </w:r>
          </w:p>
          <w:p w14:paraId="471C5AF3" w14:textId="77777777" w:rsidR="00353554" w:rsidRPr="00196E2C" w:rsidRDefault="00353554" w:rsidP="002D10B3">
            <w:pPr>
              <w:pStyle w:val="af7"/>
              <w:numPr>
                <w:ilvl w:val="0"/>
                <w:numId w:val="9"/>
              </w:numPr>
              <w:spacing w:after="0"/>
              <w:ind w:left="360" w:firstLineChars="0"/>
              <w:rPr>
                <w:bCs/>
                <w:sz w:val="20"/>
                <w:szCs w:val="20"/>
              </w:rPr>
            </w:pPr>
            <w:r w:rsidRPr="00196E2C">
              <w:rPr>
                <w:rFonts w:eastAsiaTheme="minorHAnsi"/>
                <w:bCs/>
                <w:iCs/>
                <w:sz w:val="20"/>
                <w:szCs w:val="20"/>
              </w:rPr>
              <w:t>Delta = 9dB</w:t>
            </w:r>
          </w:p>
        </w:tc>
      </w:tr>
    </w:tbl>
    <w:p w14:paraId="36AF63F7" w14:textId="77777777" w:rsidR="00353554" w:rsidRPr="00196E2C" w:rsidRDefault="00353554" w:rsidP="00353554">
      <w:pPr>
        <w:rPr>
          <w:rFonts w:eastAsiaTheme="minorEastAsia"/>
          <w:lang w:eastAsia="zh-CN"/>
        </w:rPr>
      </w:pPr>
    </w:p>
    <w:p w14:paraId="019ADB78" w14:textId="77777777" w:rsidR="00353554" w:rsidRPr="00196E2C" w:rsidRDefault="00353554" w:rsidP="00353554">
      <w:pPr>
        <w:pStyle w:val="table"/>
      </w:pPr>
      <w:r w:rsidRPr="00196E2C">
        <w:t>Link-level simulation assumptions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353554" w:rsidRPr="00196E2C" w14:paraId="1008509C" w14:textId="77777777" w:rsidTr="002D10B3">
        <w:trPr>
          <w:trHeight w:val="461"/>
          <w:jc w:val="center"/>
        </w:trPr>
        <w:tc>
          <w:tcPr>
            <w:tcW w:w="2547" w:type="dxa"/>
            <w:shd w:val="clear" w:color="auto" w:fill="00B0F0"/>
            <w:vAlign w:val="center"/>
          </w:tcPr>
          <w:p w14:paraId="2CE22AD0" w14:textId="77777777" w:rsidR="00353554" w:rsidRPr="00196E2C" w:rsidRDefault="00353554" w:rsidP="002D10B3">
            <w:pPr>
              <w:spacing w:line="276" w:lineRule="auto"/>
              <w:rPr>
                <w:rFonts w:eastAsiaTheme="minorEastAsia"/>
                <w:color w:val="FFFFFF" w:themeColor="background1"/>
                <w:szCs w:val="20"/>
                <w:lang w:eastAsia="zh-CN"/>
              </w:rPr>
            </w:pPr>
            <w:r w:rsidRPr="00196E2C">
              <w:rPr>
                <w:color w:val="000000" w:themeColor="text1"/>
                <w:kern w:val="24"/>
                <w:szCs w:val="20"/>
              </w:rPr>
              <w:lastRenderedPageBreak/>
              <w:t>Parameter</w:t>
            </w:r>
          </w:p>
        </w:tc>
        <w:tc>
          <w:tcPr>
            <w:tcW w:w="5670" w:type="dxa"/>
            <w:shd w:val="clear" w:color="auto" w:fill="00B0F0"/>
            <w:vAlign w:val="center"/>
          </w:tcPr>
          <w:p w14:paraId="7B914B72" w14:textId="77777777" w:rsidR="00353554" w:rsidRPr="00196E2C" w:rsidRDefault="00353554" w:rsidP="002D10B3">
            <w:pPr>
              <w:spacing w:line="276" w:lineRule="auto"/>
              <w:rPr>
                <w:color w:val="FFFFFF" w:themeColor="background1"/>
                <w:szCs w:val="20"/>
                <w:lang w:eastAsia="zh-CN"/>
              </w:rPr>
            </w:pPr>
            <w:r w:rsidRPr="00196E2C">
              <w:rPr>
                <w:color w:val="000000" w:themeColor="text1"/>
                <w:kern w:val="24"/>
                <w:szCs w:val="20"/>
              </w:rPr>
              <w:t>Value</w:t>
            </w:r>
          </w:p>
        </w:tc>
      </w:tr>
      <w:tr w:rsidR="00353554" w:rsidRPr="00196E2C" w14:paraId="155CC4C9" w14:textId="77777777" w:rsidTr="002D10B3">
        <w:trPr>
          <w:trHeight w:val="425"/>
          <w:jc w:val="center"/>
        </w:trPr>
        <w:tc>
          <w:tcPr>
            <w:tcW w:w="2547" w:type="dxa"/>
            <w:shd w:val="clear" w:color="auto" w:fill="auto"/>
            <w:vAlign w:val="center"/>
          </w:tcPr>
          <w:p w14:paraId="2A093A07" w14:textId="77777777" w:rsidR="00353554" w:rsidRPr="00196E2C" w:rsidRDefault="00353554" w:rsidP="002D10B3">
            <w:pPr>
              <w:spacing w:line="276" w:lineRule="auto"/>
              <w:rPr>
                <w:szCs w:val="20"/>
                <w:lang w:eastAsia="zh-CN"/>
              </w:rPr>
            </w:pPr>
            <w:r w:rsidRPr="00196E2C">
              <w:rPr>
                <w:color w:val="000000"/>
                <w:szCs w:val="20"/>
              </w:rPr>
              <w:t>Carrier frequency</w:t>
            </w:r>
          </w:p>
        </w:tc>
        <w:tc>
          <w:tcPr>
            <w:tcW w:w="5670" w:type="dxa"/>
            <w:shd w:val="clear" w:color="auto" w:fill="auto"/>
            <w:vAlign w:val="center"/>
          </w:tcPr>
          <w:p w14:paraId="3F03F1B7" w14:textId="77777777" w:rsidR="00353554" w:rsidRPr="00196E2C" w:rsidRDefault="00353554" w:rsidP="002D10B3">
            <w:pPr>
              <w:spacing w:line="276" w:lineRule="auto"/>
              <w:rPr>
                <w:rFonts w:eastAsiaTheme="minorEastAsia"/>
                <w:szCs w:val="20"/>
                <w:lang w:eastAsia="zh-CN"/>
              </w:rPr>
            </w:pPr>
            <w:r w:rsidRPr="00196E2C">
              <w:rPr>
                <w:color w:val="000000" w:themeColor="text1"/>
                <w:kern w:val="24"/>
                <w:szCs w:val="20"/>
              </w:rPr>
              <w:t xml:space="preserve">2.6GHz </w:t>
            </w:r>
          </w:p>
        </w:tc>
      </w:tr>
      <w:tr w:rsidR="00353554" w:rsidRPr="00196E2C" w14:paraId="4AD6A4DD" w14:textId="77777777" w:rsidTr="002D10B3">
        <w:trPr>
          <w:trHeight w:val="413"/>
          <w:jc w:val="center"/>
        </w:trPr>
        <w:tc>
          <w:tcPr>
            <w:tcW w:w="2547" w:type="dxa"/>
            <w:vAlign w:val="center"/>
          </w:tcPr>
          <w:p w14:paraId="22F61B8D"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S</w:t>
            </w:r>
            <w:r w:rsidRPr="00196E2C">
              <w:rPr>
                <w:rFonts w:eastAsiaTheme="minorEastAsia"/>
                <w:color w:val="000000" w:themeColor="text1"/>
                <w:kern w:val="24"/>
                <w:szCs w:val="20"/>
                <w:lang w:eastAsia="zh-CN"/>
              </w:rPr>
              <w:t>ub</w:t>
            </w:r>
            <w:r w:rsidRPr="00196E2C">
              <w:rPr>
                <w:color w:val="000000" w:themeColor="text1"/>
                <w:kern w:val="24"/>
                <w:szCs w:val="20"/>
              </w:rPr>
              <w:t xml:space="preserve">carrier spacing </w:t>
            </w:r>
          </w:p>
        </w:tc>
        <w:tc>
          <w:tcPr>
            <w:tcW w:w="5670" w:type="dxa"/>
            <w:vAlign w:val="center"/>
          </w:tcPr>
          <w:p w14:paraId="568BC378"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30</w:t>
            </w:r>
            <w:r>
              <w:rPr>
                <w:color w:val="000000" w:themeColor="text1"/>
                <w:kern w:val="24"/>
                <w:szCs w:val="20"/>
              </w:rPr>
              <w:t>k</w:t>
            </w:r>
            <w:r w:rsidRPr="00196E2C">
              <w:rPr>
                <w:color w:val="000000" w:themeColor="text1"/>
                <w:kern w:val="24"/>
                <w:szCs w:val="20"/>
              </w:rPr>
              <w:t>Hz</w:t>
            </w:r>
          </w:p>
        </w:tc>
      </w:tr>
      <w:tr w:rsidR="00353554" w:rsidRPr="00196E2C" w14:paraId="0976AD4B" w14:textId="77777777" w:rsidTr="002D10B3">
        <w:trPr>
          <w:trHeight w:val="416"/>
          <w:jc w:val="center"/>
        </w:trPr>
        <w:tc>
          <w:tcPr>
            <w:tcW w:w="2547" w:type="dxa"/>
            <w:vAlign w:val="center"/>
          </w:tcPr>
          <w:p w14:paraId="277F9D0F"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Propagation condition</w:t>
            </w:r>
          </w:p>
        </w:tc>
        <w:tc>
          <w:tcPr>
            <w:tcW w:w="5670" w:type="dxa"/>
            <w:vAlign w:val="center"/>
          </w:tcPr>
          <w:p w14:paraId="65B91C11" w14:textId="77777777" w:rsidR="00353554" w:rsidRPr="00196E2C" w:rsidRDefault="00353554" w:rsidP="002D10B3">
            <w:pPr>
              <w:tabs>
                <w:tab w:val="left" w:pos="0"/>
                <w:tab w:val="left" w:pos="540"/>
              </w:tabs>
              <w:contextualSpacing/>
              <w:rPr>
                <w:rFonts w:eastAsiaTheme="minorEastAsia"/>
                <w:szCs w:val="20"/>
                <w:lang w:eastAsia="zh-CN"/>
              </w:rPr>
            </w:pPr>
            <w:r w:rsidRPr="00196E2C">
              <w:rPr>
                <w:bCs/>
                <w:color w:val="000000" w:themeColor="text1"/>
                <w:kern w:val="24"/>
                <w:szCs w:val="20"/>
              </w:rPr>
              <w:t>CDL-D</w:t>
            </w:r>
          </w:p>
        </w:tc>
      </w:tr>
      <w:tr w:rsidR="00353554" w:rsidRPr="00196E2C" w14:paraId="615F3F7C" w14:textId="77777777" w:rsidTr="002D10B3">
        <w:trPr>
          <w:trHeight w:val="401"/>
          <w:jc w:val="center"/>
        </w:trPr>
        <w:tc>
          <w:tcPr>
            <w:tcW w:w="2547" w:type="dxa"/>
            <w:vAlign w:val="center"/>
          </w:tcPr>
          <w:p w14:paraId="28E2C60D"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TRP deployment</w:t>
            </w:r>
          </w:p>
        </w:tc>
        <w:tc>
          <w:tcPr>
            <w:tcW w:w="5670" w:type="dxa"/>
            <w:vAlign w:val="center"/>
          </w:tcPr>
          <w:p w14:paraId="1ED4B638" w14:textId="77777777" w:rsidR="00353554" w:rsidRPr="00196E2C" w:rsidRDefault="00353554" w:rsidP="002D10B3">
            <w:pPr>
              <w:tabs>
                <w:tab w:val="left" w:pos="0"/>
                <w:tab w:val="left" w:pos="540"/>
              </w:tabs>
              <w:contextualSpacing/>
              <w:rPr>
                <w:bCs/>
                <w:color w:val="000000" w:themeColor="text1"/>
                <w:kern w:val="24"/>
                <w:szCs w:val="20"/>
              </w:rPr>
            </w:pPr>
            <w:r w:rsidRPr="00196E2C">
              <w:rPr>
                <w:bCs/>
                <w:color w:val="000000" w:themeColor="text1"/>
                <w:kern w:val="24"/>
                <w:szCs w:val="20"/>
              </w:rPr>
              <w:t>Ds=7</w:t>
            </w:r>
            <w:r w:rsidRPr="00196E2C">
              <w:rPr>
                <w:rFonts w:eastAsiaTheme="minorEastAsia"/>
                <w:bCs/>
                <w:color w:val="000000" w:themeColor="text1"/>
                <w:kern w:val="24"/>
                <w:szCs w:val="20"/>
                <w:lang w:eastAsia="zh-CN"/>
              </w:rPr>
              <w:t>20</w:t>
            </w:r>
            <w:r w:rsidRPr="00196E2C">
              <w:rPr>
                <w:bCs/>
                <w:color w:val="000000" w:themeColor="text1"/>
                <w:kern w:val="24"/>
                <w:szCs w:val="20"/>
              </w:rPr>
              <w:t>m, Dmin=1</w:t>
            </w:r>
            <w:r w:rsidRPr="00196E2C">
              <w:rPr>
                <w:rFonts w:eastAsiaTheme="minorEastAsia"/>
                <w:bCs/>
                <w:color w:val="000000" w:themeColor="text1"/>
                <w:kern w:val="24"/>
                <w:szCs w:val="20"/>
                <w:lang w:eastAsia="zh-CN"/>
              </w:rPr>
              <w:t>20</w:t>
            </w:r>
            <w:r w:rsidRPr="00196E2C">
              <w:rPr>
                <w:bCs/>
                <w:color w:val="000000" w:themeColor="text1"/>
                <w:kern w:val="24"/>
                <w:szCs w:val="20"/>
              </w:rPr>
              <w:t>m, RRH height=35m, UE height=1.5m</w:t>
            </w:r>
          </w:p>
        </w:tc>
      </w:tr>
      <w:tr w:rsidR="00353554" w:rsidRPr="00196E2C" w14:paraId="7C9FC2DB" w14:textId="77777777" w:rsidTr="002D10B3">
        <w:trPr>
          <w:trHeight w:val="365"/>
          <w:jc w:val="center"/>
        </w:trPr>
        <w:tc>
          <w:tcPr>
            <w:tcW w:w="2547" w:type="dxa"/>
            <w:vAlign w:val="center"/>
          </w:tcPr>
          <w:p w14:paraId="1E135A48" w14:textId="77777777" w:rsidR="00353554" w:rsidRPr="00196E2C" w:rsidRDefault="00353554" w:rsidP="002D10B3">
            <w:pPr>
              <w:tabs>
                <w:tab w:val="left" w:pos="0"/>
                <w:tab w:val="left" w:pos="540"/>
              </w:tabs>
              <w:contextualSpacing/>
              <w:rPr>
                <w:rFonts w:eastAsiaTheme="minorEastAsia"/>
                <w:color w:val="000000" w:themeColor="text1"/>
                <w:kern w:val="24"/>
                <w:szCs w:val="20"/>
                <w:lang w:eastAsia="zh-CN"/>
              </w:rPr>
            </w:pPr>
            <w:r w:rsidRPr="00196E2C">
              <w:rPr>
                <w:rFonts w:eastAsiaTheme="minorEastAsia"/>
                <w:color w:val="000000" w:themeColor="text1"/>
                <w:kern w:val="24"/>
                <w:szCs w:val="20"/>
                <w:lang w:eastAsia="zh-CN"/>
              </w:rPr>
              <w:t>Antenna configuration</w:t>
            </w:r>
          </w:p>
        </w:tc>
        <w:tc>
          <w:tcPr>
            <w:tcW w:w="5670" w:type="dxa"/>
            <w:vAlign w:val="center"/>
          </w:tcPr>
          <w:p w14:paraId="677B34A6" w14:textId="77777777" w:rsidR="00353554" w:rsidRPr="00196E2C" w:rsidRDefault="00353554" w:rsidP="002D10B3">
            <w:pPr>
              <w:tabs>
                <w:tab w:val="left" w:pos="0"/>
                <w:tab w:val="left" w:pos="540"/>
              </w:tabs>
              <w:contextualSpacing/>
              <w:rPr>
                <w:rFonts w:eastAsiaTheme="minorEastAsia"/>
                <w:bCs/>
                <w:color w:val="000000" w:themeColor="text1"/>
                <w:kern w:val="24"/>
                <w:szCs w:val="20"/>
                <w:lang w:eastAsia="zh-CN"/>
              </w:rPr>
            </w:pPr>
            <w:r w:rsidRPr="00196E2C">
              <w:rPr>
                <w:rFonts w:eastAsiaTheme="minorEastAsia"/>
                <w:bCs/>
                <w:color w:val="000000" w:themeColor="text1"/>
                <w:kern w:val="24"/>
                <w:szCs w:val="20"/>
                <w:lang w:eastAsia="zh-CN"/>
              </w:rPr>
              <w:t>8Tx 4Rx</w:t>
            </w:r>
          </w:p>
        </w:tc>
      </w:tr>
      <w:tr w:rsidR="00353554" w:rsidRPr="00196E2C" w14:paraId="5D68BDAD" w14:textId="77777777" w:rsidTr="002D10B3">
        <w:trPr>
          <w:trHeight w:val="375"/>
          <w:jc w:val="center"/>
        </w:trPr>
        <w:tc>
          <w:tcPr>
            <w:tcW w:w="2547" w:type="dxa"/>
            <w:vAlign w:val="center"/>
          </w:tcPr>
          <w:p w14:paraId="180343BF"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TRS periodicity</w:t>
            </w:r>
          </w:p>
        </w:tc>
        <w:tc>
          <w:tcPr>
            <w:tcW w:w="5670" w:type="dxa"/>
            <w:vAlign w:val="center"/>
          </w:tcPr>
          <w:p w14:paraId="504AB759"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10ms, 2 slot TRS</w:t>
            </w:r>
          </w:p>
        </w:tc>
      </w:tr>
      <w:tr w:rsidR="00353554" w:rsidRPr="00196E2C" w14:paraId="42D8558B" w14:textId="77777777" w:rsidTr="002D10B3">
        <w:trPr>
          <w:trHeight w:val="375"/>
          <w:jc w:val="center"/>
        </w:trPr>
        <w:tc>
          <w:tcPr>
            <w:tcW w:w="2547" w:type="dxa"/>
            <w:vAlign w:val="center"/>
          </w:tcPr>
          <w:p w14:paraId="164188B7"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DMRS type</w:t>
            </w:r>
          </w:p>
        </w:tc>
        <w:tc>
          <w:tcPr>
            <w:tcW w:w="5670" w:type="dxa"/>
            <w:vAlign w:val="center"/>
          </w:tcPr>
          <w:p w14:paraId="6B26996A"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Type 1</w:t>
            </w:r>
          </w:p>
        </w:tc>
      </w:tr>
      <w:tr w:rsidR="00353554" w:rsidRPr="00196E2C" w14:paraId="03474F97" w14:textId="77777777" w:rsidTr="002D10B3">
        <w:trPr>
          <w:trHeight w:val="415"/>
          <w:jc w:val="center"/>
        </w:trPr>
        <w:tc>
          <w:tcPr>
            <w:tcW w:w="2547" w:type="dxa"/>
            <w:vAlign w:val="center"/>
          </w:tcPr>
          <w:p w14:paraId="00568DD7"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Number of DMRS symbols</w:t>
            </w:r>
          </w:p>
        </w:tc>
        <w:tc>
          <w:tcPr>
            <w:tcW w:w="5670" w:type="dxa"/>
            <w:vAlign w:val="center"/>
          </w:tcPr>
          <w:p w14:paraId="138C2A81"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1+1+1</w:t>
            </w:r>
          </w:p>
        </w:tc>
      </w:tr>
      <w:tr w:rsidR="00353554" w:rsidRPr="00196E2C" w14:paraId="72767D0C" w14:textId="77777777" w:rsidTr="002D10B3">
        <w:trPr>
          <w:trHeight w:val="407"/>
          <w:jc w:val="center"/>
        </w:trPr>
        <w:tc>
          <w:tcPr>
            <w:tcW w:w="2547" w:type="dxa"/>
            <w:vAlign w:val="center"/>
          </w:tcPr>
          <w:p w14:paraId="61C50297"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PDSCH mapping</w:t>
            </w:r>
          </w:p>
        </w:tc>
        <w:tc>
          <w:tcPr>
            <w:tcW w:w="5670" w:type="dxa"/>
            <w:vAlign w:val="center"/>
          </w:tcPr>
          <w:p w14:paraId="5E0149BB"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Type A, Starting symbol 2, Duration 12</w:t>
            </w:r>
          </w:p>
        </w:tc>
      </w:tr>
      <w:tr w:rsidR="00353554" w:rsidRPr="00196E2C" w14:paraId="150524E8" w14:textId="77777777" w:rsidTr="002D10B3">
        <w:trPr>
          <w:trHeight w:val="413"/>
          <w:jc w:val="center"/>
        </w:trPr>
        <w:tc>
          <w:tcPr>
            <w:tcW w:w="2547" w:type="dxa"/>
            <w:vAlign w:val="center"/>
          </w:tcPr>
          <w:p w14:paraId="46A827B3"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Bandwidth</w:t>
            </w:r>
          </w:p>
        </w:tc>
        <w:tc>
          <w:tcPr>
            <w:tcW w:w="5670" w:type="dxa"/>
            <w:vAlign w:val="center"/>
          </w:tcPr>
          <w:p w14:paraId="3C07DF0F"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48RB</w:t>
            </w:r>
          </w:p>
        </w:tc>
      </w:tr>
      <w:tr w:rsidR="00353554" w:rsidRPr="00196E2C" w14:paraId="01A6A05E" w14:textId="77777777" w:rsidTr="002D10B3">
        <w:trPr>
          <w:trHeight w:val="385"/>
          <w:jc w:val="center"/>
        </w:trPr>
        <w:tc>
          <w:tcPr>
            <w:tcW w:w="2547" w:type="dxa"/>
            <w:vAlign w:val="center"/>
          </w:tcPr>
          <w:p w14:paraId="0165A5B0"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MCS</w:t>
            </w:r>
          </w:p>
        </w:tc>
        <w:tc>
          <w:tcPr>
            <w:tcW w:w="5670" w:type="dxa"/>
            <w:vAlign w:val="center"/>
          </w:tcPr>
          <w:p w14:paraId="3391F667" w14:textId="77777777" w:rsidR="00353554" w:rsidRPr="00196E2C" w:rsidRDefault="00353554" w:rsidP="002D10B3">
            <w:pPr>
              <w:tabs>
                <w:tab w:val="left" w:pos="0"/>
                <w:tab w:val="left" w:pos="540"/>
              </w:tabs>
              <w:contextualSpacing/>
              <w:rPr>
                <w:rFonts w:eastAsiaTheme="minorEastAsia"/>
                <w:szCs w:val="20"/>
                <w:lang w:eastAsia="zh-CN"/>
              </w:rPr>
            </w:pPr>
            <w:r w:rsidRPr="00196E2C">
              <w:rPr>
                <w:color w:val="000000" w:themeColor="text1"/>
                <w:kern w:val="24"/>
                <w:szCs w:val="20"/>
              </w:rPr>
              <w:t>MCS adaptation</w:t>
            </w:r>
          </w:p>
        </w:tc>
      </w:tr>
      <w:tr w:rsidR="00353554" w:rsidRPr="00196E2C" w14:paraId="744BC6F3" w14:textId="77777777" w:rsidTr="002D10B3">
        <w:trPr>
          <w:trHeight w:val="383"/>
          <w:jc w:val="center"/>
        </w:trPr>
        <w:tc>
          <w:tcPr>
            <w:tcW w:w="2547" w:type="dxa"/>
            <w:vAlign w:val="center"/>
          </w:tcPr>
          <w:p w14:paraId="7062F80C" w14:textId="77777777" w:rsidR="00353554" w:rsidRPr="00196E2C" w:rsidRDefault="00353554" w:rsidP="002D10B3">
            <w:pPr>
              <w:tabs>
                <w:tab w:val="left" w:pos="0"/>
                <w:tab w:val="left" w:pos="540"/>
              </w:tabs>
              <w:contextualSpacing/>
              <w:rPr>
                <w:rFonts w:eastAsiaTheme="minorEastAsia"/>
                <w:color w:val="000000"/>
                <w:szCs w:val="20"/>
                <w:lang w:eastAsia="zh-CN"/>
              </w:rPr>
            </w:pPr>
            <w:r w:rsidRPr="00196E2C">
              <w:rPr>
                <w:color w:val="000000" w:themeColor="text1"/>
                <w:kern w:val="24"/>
                <w:szCs w:val="20"/>
              </w:rPr>
              <w:t>Rank</w:t>
            </w:r>
          </w:p>
        </w:tc>
        <w:tc>
          <w:tcPr>
            <w:tcW w:w="5670" w:type="dxa"/>
            <w:vAlign w:val="center"/>
          </w:tcPr>
          <w:p w14:paraId="1FD2C7E8" w14:textId="77777777" w:rsidR="00353554" w:rsidRPr="00196E2C" w:rsidRDefault="00353554" w:rsidP="002D10B3">
            <w:pPr>
              <w:tabs>
                <w:tab w:val="left" w:pos="0"/>
                <w:tab w:val="left" w:pos="540"/>
              </w:tabs>
              <w:contextualSpacing/>
              <w:rPr>
                <w:rFonts w:eastAsiaTheme="minorEastAsia"/>
                <w:color w:val="000000"/>
                <w:szCs w:val="20"/>
                <w:lang w:eastAsia="zh-CN"/>
              </w:rPr>
            </w:pPr>
            <w:r w:rsidRPr="00196E2C">
              <w:rPr>
                <w:color w:val="000000" w:themeColor="text1"/>
                <w:kern w:val="24"/>
                <w:szCs w:val="20"/>
              </w:rPr>
              <w:t>1</w:t>
            </w:r>
          </w:p>
        </w:tc>
      </w:tr>
      <w:tr w:rsidR="00353554" w:rsidRPr="00196E2C" w14:paraId="226CE47D" w14:textId="77777777" w:rsidTr="002D10B3">
        <w:trPr>
          <w:trHeight w:val="417"/>
          <w:jc w:val="center"/>
        </w:trPr>
        <w:tc>
          <w:tcPr>
            <w:tcW w:w="2547" w:type="dxa"/>
            <w:vAlign w:val="center"/>
          </w:tcPr>
          <w:p w14:paraId="1A1C56E9" w14:textId="77777777" w:rsidR="00353554" w:rsidRPr="00196E2C" w:rsidRDefault="00353554" w:rsidP="002D10B3">
            <w:pPr>
              <w:tabs>
                <w:tab w:val="left" w:pos="0"/>
                <w:tab w:val="left" w:pos="540"/>
              </w:tabs>
              <w:contextualSpacing/>
              <w:rPr>
                <w:rFonts w:eastAsiaTheme="minorEastAsia"/>
                <w:color w:val="000000"/>
                <w:szCs w:val="20"/>
                <w:lang w:eastAsia="zh-CN"/>
              </w:rPr>
            </w:pPr>
            <w:r w:rsidRPr="00196E2C">
              <w:rPr>
                <w:color w:val="000000" w:themeColor="text1"/>
                <w:kern w:val="24"/>
                <w:szCs w:val="20"/>
              </w:rPr>
              <w:t>UE speed</w:t>
            </w:r>
          </w:p>
        </w:tc>
        <w:tc>
          <w:tcPr>
            <w:tcW w:w="5670" w:type="dxa"/>
            <w:vAlign w:val="center"/>
          </w:tcPr>
          <w:p w14:paraId="4C3EDB39" w14:textId="77777777" w:rsidR="00353554" w:rsidRPr="00196E2C" w:rsidRDefault="00353554" w:rsidP="002D10B3">
            <w:pPr>
              <w:tabs>
                <w:tab w:val="left" w:pos="0"/>
                <w:tab w:val="left" w:pos="540"/>
              </w:tabs>
              <w:contextualSpacing/>
              <w:rPr>
                <w:rFonts w:eastAsiaTheme="minorEastAsia"/>
                <w:color w:val="000000"/>
                <w:szCs w:val="20"/>
                <w:lang w:eastAsia="zh-CN"/>
              </w:rPr>
            </w:pPr>
            <w:r w:rsidRPr="00196E2C">
              <w:rPr>
                <w:bCs/>
                <w:color w:val="000000" w:themeColor="text1"/>
                <w:kern w:val="24"/>
                <w:szCs w:val="20"/>
              </w:rPr>
              <w:t>500km/h</w:t>
            </w:r>
          </w:p>
        </w:tc>
      </w:tr>
    </w:tbl>
    <w:p w14:paraId="46864D87" w14:textId="77777777" w:rsidR="00353554" w:rsidRPr="00196E2C" w:rsidRDefault="00353554" w:rsidP="00353554">
      <w:pPr>
        <w:rPr>
          <w:rFonts w:eastAsiaTheme="minorEastAsia"/>
          <w:lang w:eastAsia="zh-CN"/>
        </w:rPr>
      </w:pPr>
    </w:p>
    <w:p w14:paraId="2958FDC6" w14:textId="77777777" w:rsidR="00F25D30" w:rsidRDefault="00F25D30"/>
    <w:sectPr w:rsidR="00F25D30" w:rsidSect="002D10B3">
      <w:head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F44E8" w14:textId="77777777" w:rsidR="00F82800" w:rsidRDefault="00F82800">
      <w:pPr>
        <w:spacing w:after="0"/>
      </w:pPr>
      <w:r>
        <w:separator/>
      </w:r>
    </w:p>
  </w:endnote>
  <w:endnote w:type="continuationSeparator" w:id="0">
    <w:p w14:paraId="44A2E8D3" w14:textId="77777777" w:rsidR="00F82800" w:rsidRDefault="00F82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F91EC" w14:textId="77777777" w:rsidR="00F82800" w:rsidRDefault="00F82800">
      <w:pPr>
        <w:spacing w:after="0"/>
      </w:pPr>
      <w:r>
        <w:separator/>
      </w:r>
    </w:p>
  </w:footnote>
  <w:footnote w:type="continuationSeparator" w:id="0">
    <w:p w14:paraId="6BEC5C42" w14:textId="77777777" w:rsidR="00F82800" w:rsidRDefault="00F828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8742F" w14:textId="77777777" w:rsidR="002D10B3" w:rsidRDefault="002D10B3" w:rsidP="002D10B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6786388"/>
    <w:lvl w:ilvl="0" w:tplc="BE20773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 w15:restartNumberingAfterBreak="0">
    <w:nsid w:val="0BFB5990"/>
    <w:multiLevelType w:val="hybridMultilevel"/>
    <w:tmpl w:val="4480332C"/>
    <w:lvl w:ilvl="0" w:tplc="845059E4">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B2409"/>
    <w:multiLevelType w:val="hybridMultilevel"/>
    <w:tmpl w:val="D44017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6381"/>
    <w:multiLevelType w:val="hybridMultilevel"/>
    <w:tmpl w:val="5AF601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hybridMultilevel"/>
    <w:tmpl w:val="4A1686E4"/>
    <w:lvl w:ilvl="0" w:tplc="37A8839C">
      <w:start w:val="1"/>
      <w:numFmt w:val="decimal"/>
      <w:lvlText w:val="Proposal %1:"/>
      <w:lvlJc w:val="left"/>
      <w:pPr>
        <w:ind w:left="113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F86914"/>
    <w:multiLevelType w:val="multilevel"/>
    <w:tmpl w:val="60841D2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6B46224"/>
    <w:multiLevelType w:val="hybridMultilevel"/>
    <w:tmpl w:val="28662910"/>
    <w:lvl w:ilvl="0" w:tplc="0409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7F847E8C"/>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656483"/>
    <w:multiLevelType w:val="hybridMultilevel"/>
    <w:tmpl w:val="0920586A"/>
    <w:lvl w:ilvl="0" w:tplc="3E84C18E">
      <w:start w:val="1"/>
      <w:numFmt w:val="decimal"/>
      <w:lvlText w:val="Observa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4C9699D"/>
    <w:multiLevelType w:val="hybridMultilevel"/>
    <w:tmpl w:val="59DA6A1E"/>
    <w:lvl w:ilvl="0" w:tplc="AC968F4C">
      <w:start w:val="3"/>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2" w15:restartNumberingAfterBreak="0">
    <w:nsid w:val="6D4E0BBA"/>
    <w:multiLevelType w:val="hybridMultilevel"/>
    <w:tmpl w:val="198A43A4"/>
    <w:lvl w:ilvl="0" w:tplc="AC968F4C">
      <w:start w:val="3"/>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702C1AB1"/>
    <w:multiLevelType w:val="hybridMultilevel"/>
    <w:tmpl w:val="F1A4C870"/>
    <w:lvl w:ilvl="0" w:tplc="28407A68">
      <w:start w:val="1"/>
      <w:numFmt w:val="decimal"/>
      <w:pStyle w:val="propos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D43FEB"/>
    <w:multiLevelType w:val="hybridMultilevel"/>
    <w:tmpl w:val="90D838DE"/>
    <w:lvl w:ilvl="0" w:tplc="3D9AB59C">
      <w:start w:val="1"/>
      <w:numFmt w:val="decimal"/>
      <w:pStyle w:val="figure"/>
      <w:lvlText w:val="Figure %1"/>
      <w:lvlJc w:val="center"/>
      <w:pPr>
        <w:ind w:left="420" w:hanging="420"/>
      </w:pPr>
      <w:rPr>
        <w:rFonts w:ascii="Times New Roman" w:eastAsia="宋体"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966E58"/>
    <w:multiLevelType w:val="hybridMultilevel"/>
    <w:tmpl w:val="E206A83E"/>
    <w:lvl w:ilvl="0" w:tplc="ED464994">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4"/>
  </w:num>
  <w:num w:numId="3">
    <w:abstractNumId w:val="14"/>
  </w:num>
  <w:num w:numId="4">
    <w:abstractNumId w:val="17"/>
  </w:num>
  <w:num w:numId="5">
    <w:abstractNumId w:val="13"/>
  </w:num>
  <w:num w:numId="6">
    <w:abstractNumId w:val="12"/>
  </w:num>
  <w:num w:numId="7">
    <w:abstractNumId w:val="16"/>
  </w:num>
  <w:num w:numId="8">
    <w:abstractNumId w:val="11"/>
  </w:num>
  <w:num w:numId="9">
    <w:abstractNumId w:val="8"/>
  </w:num>
  <w:num w:numId="10">
    <w:abstractNumId w:val="6"/>
  </w:num>
  <w:num w:numId="11">
    <w:abstractNumId w:val="21"/>
  </w:num>
  <w:num w:numId="12">
    <w:abstractNumId w:val="9"/>
  </w:num>
  <w:num w:numId="13">
    <w:abstractNumId w:val="15"/>
  </w:num>
  <w:num w:numId="14">
    <w:abstractNumId w:val="0"/>
  </w:num>
  <w:num w:numId="15">
    <w:abstractNumId w:val="4"/>
  </w:num>
  <w:num w:numId="16">
    <w:abstractNumId w:val="3"/>
  </w:num>
  <w:num w:numId="17">
    <w:abstractNumId w:val="25"/>
  </w:num>
  <w:num w:numId="18">
    <w:abstractNumId w:val="5"/>
  </w:num>
  <w:num w:numId="19">
    <w:abstractNumId w:val="10"/>
  </w:num>
  <w:num w:numId="20">
    <w:abstractNumId w:val="20"/>
  </w:num>
  <w:num w:numId="21">
    <w:abstractNumId w:val="7"/>
  </w:num>
  <w:num w:numId="22">
    <w:abstractNumId w:val="1"/>
  </w:num>
  <w:num w:numId="23">
    <w:abstractNumId w:val="15"/>
    <w:lvlOverride w:ilvl="0">
      <w:startOverride w:val="1"/>
    </w:lvlOverride>
  </w:num>
  <w:num w:numId="24">
    <w:abstractNumId w:val="6"/>
    <w:lvlOverride w:ilvl="0">
      <w:startOverride w:val="1"/>
    </w:lvlOverride>
  </w:num>
  <w:num w:numId="25">
    <w:abstractNumId w:val="6"/>
    <w:lvlOverride w:ilvl="0">
      <w:startOverride w:val="1"/>
    </w:lvlOverride>
  </w:num>
  <w:num w:numId="26">
    <w:abstractNumId w:val="6"/>
    <w:lvlOverride w:ilvl="0">
      <w:startOverride w:val="1"/>
    </w:lvlOverride>
  </w:num>
  <w:num w:numId="27">
    <w:abstractNumId w:val="23"/>
  </w:num>
  <w:num w:numId="28">
    <w:abstractNumId w:val="23"/>
    <w:lvlOverride w:ilvl="0">
      <w:startOverride w:val="1"/>
    </w:lvlOverride>
  </w:num>
  <w:num w:numId="29">
    <w:abstractNumId w:val="18"/>
  </w:num>
  <w:num w:numId="30">
    <w:abstractNumId w:val="2"/>
  </w:num>
  <w:num w:numId="31">
    <w:abstractNumId w:val="26"/>
  </w:num>
  <w:num w:numId="32">
    <w:abstractNumId w:val="22"/>
  </w:num>
  <w:num w:numId="33">
    <w:abstractNumId w:val="26"/>
    <w:lvlOverride w:ilvl="0">
      <w:startOverride w:val="1"/>
    </w:lvlOverride>
  </w:num>
  <w:num w:numId="34">
    <w:abstractNumId w:val="23"/>
    <w:lvlOverride w:ilvl="0">
      <w:startOverride w:val="1"/>
    </w:lvlOverride>
  </w:num>
  <w:num w:numId="35">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554"/>
    <w:rsid w:val="0005787C"/>
    <w:rsid w:val="000E011B"/>
    <w:rsid w:val="0013409B"/>
    <w:rsid w:val="001B3C39"/>
    <w:rsid w:val="001C2C66"/>
    <w:rsid w:val="001C55EE"/>
    <w:rsid w:val="0022118D"/>
    <w:rsid w:val="00224250"/>
    <w:rsid w:val="00251955"/>
    <w:rsid w:val="002A1CD9"/>
    <w:rsid w:val="002D10B3"/>
    <w:rsid w:val="002F6DAF"/>
    <w:rsid w:val="00333BD7"/>
    <w:rsid w:val="00353554"/>
    <w:rsid w:val="0035554C"/>
    <w:rsid w:val="003800FE"/>
    <w:rsid w:val="003F35EF"/>
    <w:rsid w:val="004D1CF1"/>
    <w:rsid w:val="004F4F2B"/>
    <w:rsid w:val="00523236"/>
    <w:rsid w:val="00527F08"/>
    <w:rsid w:val="005510B7"/>
    <w:rsid w:val="005B0098"/>
    <w:rsid w:val="006440F9"/>
    <w:rsid w:val="00692448"/>
    <w:rsid w:val="006933E7"/>
    <w:rsid w:val="006A4F39"/>
    <w:rsid w:val="006E4DF6"/>
    <w:rsid w:val="00724EB5"/>
    <w:rsid w:val="0073128F"/>
    <w:rsid w:val="00743349"/>
    <w:rsid w:val="0084052D"/>
    <w:rsid w:val="00855A11"/>
    <w:rsid w:val="009C4885"/>
    <w:rsid w:val="009D279D"/>
    <w:rsid w:val="009F4B54"/>
    <w:rsid w:val="00A02F81"/>
    <w:rsid w:val="00A32058"/>
    <w:rsid w:val="00A5120A"/>
    <w:rsid w:val="00B62F20"/>
    <w:rsid w:val="00B72E5B"/>
    <w:rsid w:val="00BD638D"/>
    <w:rsid w:val="00BE5B72"/>
    <w:rsid w:val="00BF53CD"/>
    <w:rsid w:val="00C00F52"/>
    <w:rsid w:val="00C6040C"/>
    <w:rsid w:val="00CD6122"/>
    <w:rsid w:val="00DC75EB"/>
    <w:rsid w:val="00E41B26"/>
    <w:rsid w:val="00E95A1F"/>
    <w:rsid w:val="00F25D30"/>
    <w:rsid w:val="00F4339B"/>
    <w:rsid w:val="00F82800"/>
    <w:rsid w:val="00FB547A"/>
    <w:rsid w:val="00FD7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D44CC"/>
  <w15:chartTrackingRefBased/>
  <w15:docId w15:val="{2CC1E515-0F4A-4FE8-BBB2-FC80F641D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3554"/>
    <w:pPr>
      <w:spacing w:after="120"/>
      <w:jc w:val="both"/>
    </w:pPr>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353554"/>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353554"/>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353554"/>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rsid w:val="00353554"/>
    <w:pPr>
      <w:keepNext/>
      <w:spacing w:before="240" w:after="60"/>
      <w:outlineLvl w:val="3"/>
    </w:pPr>
    <w:rPr>
      <w:rFonts w:eastAsia="MS Mincho"/>
      <w:b/>
      <w:bCs/>
      <w:sz w:val="28"/>
      <w:szCs w:val="28"/>
    </w:rPr>
  </w:style>
  <w:style w:type="paragraph" w:styleId="50">
    <w:name w:val="heading 5"/>
    <w:basedOn w:val="a"/>
    <w:next w:val="a"/>
    <w:link w:val="51"/>
    <w:rsid w:val="00353554"/>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rsid w:val="00353554"/>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353554"/>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353554"/>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353554"/>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353554"/>
    <w:rPr>
      <w:rFonts w:ascii="Arial" w:eastAsia="宋体" w:hAnsi="Arial" w:cs="Arial"/>
      <w:b/>
      <w:bCs/>
      <w:kern w:val="32"/>
      <w:sz w:val="28"/>
      <w:szCs w:val="3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353554"/>
    <w:rPr>
      <w:rFonts w:ascii="Arial" w:eastAsia="MS Mincho" w:hAnsi="Arial" w:cs="Arial"/>
      <w:b/>
      <w:bCs/>
      <w:iCs/>
      <w:kern w:val="0"/>
      <w:sz w:val="2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353554"/>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53554"/>
    <w:rPr>
      <w:rFonts w:ascii="Times New Roman" w:eastAsia="MS Mincho" w:hAnsi="Times New Roman" w:cs="Times New Roman"/>
      <w:b/>
      <w:bCs/>
      <w:kern w:val="0"/>
      <w:sz w:val="28"/>
      <w:szCs w:val="28"/>
      <w:lang w:eastAsia="en-US"/>
    </w:rPr>
  </w:style>
  <w:style w:type="character" w:customStyle="1" w:styleId="51">
    <w:name w:val="标题 5 字符"/>
    <w:basedOn w:val="a1"/>
    <w:link w:val="50"/>
    <w:rsid w:val="00353554"/>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rsid w:val="00353554"/>
    <w:rPr>
      <w:rFonts w:ascii="Arial" w:eastAsia="黑体" w:hAnsi="Arial" w:cs="Times New Roman"/>
      <w:b/>
      <w:bCs/>
      <w:kern w:val="0"/>
      <w:sz w:val="24"/>
      <w:szCs w:val="24"/>
      <w:lang w:eastAsia="en-US"/>
    </w:rPr>
  </w:style>
  <w:style w:type="character" w:customStyle="1" w:styleId="70">
    <w:name w:val="标题 7 字符"/>
    <w:basedOn w:val="a1"/>
    <w:link w:val="7"/>
    <w:rsid w:val="00353554"/>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rsid w:val="00353554"/>
    <w:rPr>
      <w:rFonts w:ascii="Arial" w:eastAsia="黑体" w:hAnsi="Arial" w:cs="Times New Roman"/>
      <w:kern w:val="0"/>
      <w:sz w:val="24"/>
      <w:szCs w:val="24"/>
      <w:lang w:eastAsia="en-US"/>
    </w:rPr>
  </w:style>
  <w:style w:type="character" w:customStyle="1" w:styleId="90">
    <w:name w:val="标题 9 字符"/>
    <w:basedOn w:val="a1"/>
    <w:link w:val="9"/>
    <w:rsid w:val="00353554"/>
    <w:rPr>
      <w:rFonts w:ascii="Arial" w:eastAsia="黑体" w:hAnsi="Arial" w:cs="Times New Roman"/>
      <w:kern w:val="0"/>
      <w:szCs w:val="21"/>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353554"/>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1"/>
    <w:link w:val="a0"/>
    <w:rsid w:val="00353554"/>
    <w:rPr>
      <w:rFonts w:ascii="Times New Roman" w:eastAsia="MS Mincho"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353554"/>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353554"/>
    <w:rPr>
      <w:rFonts w:ascii="Arial" w:eastAsia="MS Mincho" w:hAnsi="Arial" w:cs="Times New Roman"/>
      <w:b/>
      <w:kern w:val="0"/>
      <w:sz w:val="20"/>
      <w:szCs w:val="24"/>
      <w:lang w:eastAsia="en-US"/>
    </w:rPr>
  </w:style>
  <w:style w:type="paragraph" w:styleId="a7">
    <w:name w:val="caption"/>
    <w:aliases w:val="cap,cap Char,Caption Char,Caption Char1 Char,cap Char Char1,Caption Char Char1 Char,cap Char2"/>
    <w:basedOn w:val="a"/>
    <w:next w:val="a"/>
    <w:link w:val="a8"/>
    <w:rsid w:val="00353554"/>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353554"/>
    <w:rPr>
      <w:rFonts w:ascii="Times New Roman" w:eastAsia="Times New Roman" w:hAnsi="Times New Roman" w:cs="Times New Roman"/>
      <w:kern w:val="0"/>
      <w:sz w:val="20"/>
      <w:szCs w:val="20"/>
      <w:lang w:val="en-GB" w:eastAsia="en-US"/>
    </w:rPr>
  </w:style>
  <w:style w:type="paragraph" w:styleId="2">
    <w:name w:val="List 2"/>
    <w:basedOn w:val="a9"/>
    <w:rsid w:val="00353554"/>
    <w:pPr>
      <w:numPr>
        <w:numId w:val="2"/>
      </w:numPr>
      <w:spacing w:before="180"/>
    </w:pPr>
    <w:rPr>
      <w:rFonts w:ascii="Arial" w:hAnsi="Arial"/>
      <w:sz w:val="22"/>
      <w:szCs w:val="20"/>
    </w:rPr>
  </w:style>
  <w:style w:type="paragraph" w:customStyle="1" w:styleId="TAC">
    <w:name w:val="TAC"/>
    <w:basedOn w:val="a"/>
    <w:link w:val="TACChar"/>
    <w:rsid w:val="00353554"/>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353554"/>
    <w:pPr>
      <w:ind w:left="283" w:hanging="283"/>
    </w:pPr>
  </w:style>
  <w:style w:type="table" w:styleId="aa">
    <w:name w:val="Table Grid"/>
    <w:basedOn w:val="a2"/>
    <w:uiPriority w:val="39"/>
    <w:qFormat/>
    <w:rsid w:val="0035355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353554"/>
    <w:pPr>
      <w:keepNext/>
      <w:keepLines/>
    </w:pPr>
    <w:rPr>
      <w:rFonts w:ascii="Arial" w:hAnsi="Arial"/>
      <w:sz w:val="18"/>
      <w:szCs w:val="20"/>
      <w:lang w:val="en-GB"/>
    </w:rPr>
  </w:style>
  <w:style w:type="paragraph" w:customStyle="1" w:styleId="TAH">
    <w:name w:val="TAH"/>
    <w:basedOn w:val="a"/>
    <w:link w:val="TAHCar"/>
    <w:rsid w:val="00353554"/>
    <w:pPr>
      <w:keepNext/>
      <w:keepLines/>
      <w:jc w:val="center"/>
    </w:pPr>
    <w:rPr>
      <w:rFonts w:ascii="Arial" w:hAnsi="Arial"/>
      <w:b/>
      <w:sz w:val="18"/>
      <w:szCs w:val="20"/>
      <w:lang w:val="en-GB"/>
    </w:rPr>
  </w:style>
  <w:style w:type="paragraph" w:customStyle="1" w:styleId="TH">
    <w:name w:val="TH"/>
    <w:basedOn w:val="a"/>
    <w:link w:val="THChar"/>
    <w:rsid w:val="00353554"/>
    <w:pPr>
      <w:keepNext/>
      <w:keepLines/>
      <w:spacing w:before="60" w:after="180"/>
      <w:jc w:val="center"/>
    </w:pPr>
    <w:rPr>
      <w:rFonts w:ascii="Arial" w:hAnsi="Arial"/>
      <w:b/>
      <w:szCs w:val="20"/>
      <w:lang w:val="en-GB"/>
    </w:rPr>
  </w:style>
  <w:style w:type="paragraph" w:customStyle="1" w:styleId="TF">
    <w:name w:val="TF"/>
    <w:basedOn w:val="TH"/>
    <w:rsid w:val="00353554"/>
    <w:pPr>
      <w:keepNext w:val="0"/>
      <w:spacing w:before="0" w:after="240"/>
    </w:pPr>
  </w:style>
  <w:style w:type="character" w:styleId="ab">
    <w:name w:val="annotation reference"/>
    <w:rsid w:val="00353554"/>
    <w:rPr>
      <w:sz w:val="21"/>
      <w:szCs w:val="21"/>
    </w:rPr>
  </w:style>
  <w:style w:type="paragraph" w:styleId="ac">
    <w:name w:val="annotation text"/>
    <w:basedOn w:val="a"/>
    <w:link w:val="11"/>
    <w:uiPriority w:val="99"/>
    <w:rsid w:val="00353554"/>
  </w:style>
  <w:style w:type="character" w:customStyle="1" w:styleId="ad">
    <w:name w:val="批注文字 字符"/>
    <w:basedOn w:val="a1"/>
    <w:uiPriority w:val="99"/>
    <w:rsid w:val="00353554"/>
    <w:rPr>
      <w:rFonts w:ascii="Times New Roman" w:eastAsia="Times New Roman" w:hAnsi="Times New Roman" w:cs="Times New Roman"/>
      <w:kern w:val="0"/>
      <w:sz w:val="20"/>
      <w:szCs w:val="24"/>
      <w:lang w:eastAsia="en-US"/>
    </w:rPr>
  </w:style>
  <w:style w:type="paragraph" w:styleId="ae">
    <w:name w:val="annotation subject"/>
    <w:basedOn w:val="ac"/>
    <w:next w:val="ac"/>
    <w:link w:val="af"/>
    <w:semiHidden/>
    <w:rsid w:val="00353554"/>
    <w:rPr>
      <w:b/>
      <w:bCs/>
    </w:rPr>
  </w:style>
  <w:style w:type="character" w:customStyle="1" w:styleId="af">
    <w:name w:val="批注主题 字符"/>
    <w:basedOn w:val="ad"/>
    <w:link w:val="ae"/>
    <w:semiHidden/>
    <w:rsid w:val="00353554"/>
    <w:rPr>
      <w:rFonts w:ascii="Times New Roman" w:eastAsia="Times New Roman" w:hAnsi="Times New Roman" w:cs="Times New Roman"/>
      <w:b/>
      <w:bCs/>
      <w:kern w:val="0"/>
      <w:sz w:val="20"/>
      <w:szCs w:val="24"/>
      <w:lang w:eastAsia="en-US"/>
    </w:rPr>
  </w:style>
  <w:style w:type="paragraph" w:styleId="af0">
    <w:name w:val="Balloon Text"/>
    <w:basedOn w:val="a"/>
    <w:link w:val="af1"/>
    <w:semiHidden/>
    <w:rsid w:val="00353554"/>
    <w:rPr>
      <w:sz w:val="18"/>
      <w:szCs w:val="18"/>
    </w:rPr>
  </w:style>
  <w:style w:type="character" w:customStyle="1" w:styleId="af1">
    <w:name w:val="批注框文本 字符"/>
    <w:basedOn w:val="a1"/>
    <w:link w:val="af0"/>
    <w:semiHidden/>
    <w:rsid w:val="00353554"/>
    <w:rPr>
      <w:rFonts w:ascii="Times New Roman" w:eastAsia="Times New Roman" w:hAnsi="Times New Roman" w:cs="Times New Roman"/>
      <w:kern w:val="0"/>
      <w:sz w:val="18"/>
      <w:szCs w:val="18"/>
      <w:lang w:eastAsia="en-US"/>
    </w:rPr>
  </w:style>
  <w:style w:type="paragraph" w:styleId="af2">
    <w:name w:val="footer"/>
    <w:basedOn w:val="a"/>
    <w:link w:val="af3"/>
    <w:rsid w:val="00353554"/>
    <w:pPr>
      <w:tabs>
        <w:tab w:val="center" w:pos="4153"/>
        <w:tab w:val="right" w:pos="8306"/>
      </w:tabs>
      <w:snapToGrid w:val="0"/>
    </w:pPr>
    <w:rPr>
      <w:sz w:val="18"/>
      <w:szCs w:val="18"/>
    </w:rPr>
  </w:style>
  <w:style w:type="character" w:customStyle="1" w:styleId="af3">
    <w:name w:val="页脚 字符"/>
    <w:basedOn w:val="a1"/>
    <w:link w:val="af2"/>
    <w:rsid w:val="00353554"/>
    <w:rPr>
      <w:rFonts w:ascii="Times New Roman" w:eastAsia="Times New Roman" w:hAnsi="Times New Roman" w:cs="Times New Roman"/>
      <w:kern w:val="0"/>
      <w:sz w:val="18"/>
      <w:szCs w:val="18"/>
      <w:lang w:eastAsia="en-US"/>
    </w:rPr>
  </w:style>
  <w:style w:type="paragraph" w:customStyle="1" w:styleId="CharCharCharCharCharCharCharCharCharCharCharCharChar">
    <w:name w:val="Char Char Char Char Char Char Char Char Char Char Char Char Char"/>
    <w:basedOn w:val="af4"/>
    <w:rsid w:val="00353554"/>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353554"/>
    <w:pPr>
      <w:shd w:val="clear" w:color="auto" w:fill="000080"/>
    </w:pPr>
  </w:style>
  <w:style w:type="character" w:customStyle="1" w:styleId="af5">
    <w:name w:val="文档结构图 字符"/>
    <w:basedOn w:val="a1"/>
    <w:link w:val="af4"/>
    <w:semiHidden/>
    <w:rsid w:val="00353554"/>
    <w:rPr>
      <w:rFonts w:ascii="Times New Roman" w:eastAsia="Times New Roman" w:hAnsi="Times New Roman" w:cs="Times New Roman"/>
      <w:kern w:val="0"/>
      <w:sz w:val="20"/>
      <w:szCs w:val="24"/>
      <w:shd w:val="clear" w:color="auto" w:fill="000080"/>
      <w:lang w:eastAsia="en-US"/>
    </w:rPr>
  </w:style>
  <w:style w:type="paragraph" w:customStyle="1" w:styleId="CharChar1CharChar">
    <w:name w:val="Char Char1 Char Char"/>
    <w:basedOn w:val="a"/>
    <w:rsid w:val="00353554"/>
    <w:rPr>
      <w:rFonts w:ascii="Times" w:hAnsi="Times"/>
      <w:sz w:val="22"/>
      <w:szCs w:val="20"/>
    </w:rPr>
  </w:style>
  <w:style w:type="paragraph" w:customStyle="1" w:styleId="CharCharCharCharCharChar">
    <w:name w:val="Char Char Char Char Char Char"/>
    <w:semiHidden/>
    <w:rsid w:val="00353554"/>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customStyle="1" w:styleId="TdocHeading1">
    <w:name w:val="Tdoc_Heading_1"/>
    <w:basedOn w:val="1"/>
    <w:next w:val="a0"/>
    <w:autoRedefine/>
    <w:rsid w:val="00353554"/>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353554"/>
    <w:pPr>
      <w:keepNext/>
      <w:tabs>
        <w:tab w:val="num"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rsid w:val="003535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1"/>
    <w:semiHidden/>
    <w:rsid w:val="003535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f4"/>
    <w:rsid w:val="0035355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35355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353554"/>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353554"/>
    <w:rPr>
      <w:rFonts w:ascii="Times New Roman" w:eastAsia="Batang" w:hAnsi="Times New Roman" w:cs="Times New Roman"/>
      <w:sz w:val="22"/>
      <w:szCs w:val="24"/>
      <w:lang w:val="en-GB" w:eastAsia="ko-KR"/>
    </w:rPr>
  </w:style>
  <w:style w:type="character" w:styleId="af6">
    <w:name w:val="Hyperlink"/>
    <w:uiPriority w:val="99"/>
    <w:rsid w:val="00353554"/>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53554"/>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353554"/>
    <w:rPr>
      <w:rFonts w:ascii="Arial" w:eastAsia="MS Mincho" w:hAnsi="Arial" w:cs="Arial"/>
      <w:color w:val="0000FF"/>
      <w:kern w:val="2"/>
      <w:szCs w:val="24"/>
      <w:lang w:val="en-US" w:eastAsia="en-US" w:bidi="ar-SA"/>
    </w:rPr>
  </w:style>
  <w:style w:type="paragraph" w:customStyle="1" w:styleId="TdocHeader2">
    <w:name w:val="Tdoc_Header_2"/>
    <w:basedOn w:val="a"/>
    <w:rsid w:val="00353554"/>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353554"/>
  </w:style>
  <w:style w:type="paragraph" w:customStyle="1" w:styleId="ecxmsobodytext">
    <w:name w:val="ecxmsobodytext"/>
    <w:basedOn w:val="a"/>
    <w:rsid w:val="0035355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353554"/>
    <w:pPr>
      <w:spacing w:before="100" w:beforeAutospacing="1" w:after="100" w:afterAutospacing="1"/>
    </w:pPr>
    <w:rPr>
      <w:rFonts w:ascii="宋体" w:eastAsia="宋体" w:hAnsi="宋体" w:cs="宋体"/>
      <w:sz w:val="24"/>
      <w:lang w:eastAsia="zh-CN"/>
    </w:rPr>
  </w:style>
  <w:style w:type="paragraph" w:styleId="TOC8">
    <w:name w:val="toc 8"/>
    <w:basedOn w:val="TOC1"/>
    <w:rsid w:val="0035355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353554"/>
  </w:style>
  <w:style w:type="paragraph" w:styleId="af7">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8"/>
    <w:uiPriority w:val="34"/>
    <w:qFormat/>
    <w:rsid w:val="00353554"/>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353554"/>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353554"/>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353554"/>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53554"/>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353554"/>
    <w:rPr>
      <w:rFonts w:ascii="Arial" w:eastAsia="Times New Roman" w:hAnsi="Arial" w:cs="Times New Roman"/>
      <w:b/>
      <w:kern w:val="0"/>
      <w:sz w:val="20"/>
      <w:szCs w:val="20"/>
      <w:lang w:val="en-GB" w:eastAsia="en-US"/>
    </w:rPr>
  </w:style>
  <w:style w:type="paragraph" w:customStyle="1" w:styleId="EQ">
    <w:name w:val="EQ"/>
    <w:basedOn w:val="a"/>
    <w:next w:val="a"/>
    <w:uiPriority w:val="99"/>
    <w:rsid w:val="00353554"/>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9">
    <w:name w:val="No Spacing"/>
    <w:uiPriority w:val="99"/>
    <w:rsid w:val="00353554"/>
    <w:rPr>
      <w:rFonts w:ascii="Times New Roman" w:eastAsia="Times New Roman" w:hAnsi="Times New Roman" w:cs="Times New Roman"/>
      <w:kern w:val="0"/>
      <w:sz w:val="20"/>
      <w:szCs w:val="20"/>
      <w:lang w:eastAsia="en-US"/>
    </w:rPr>
  </w:style>
  <w:style w:type="paragraph" w:customStyle="1" w:styleId="references">
    <w:name w:val="references"/>
    <w:qFormat/>
    <w:rsid w:val="00353554"/>
    <w:pPr>
      <w:numPr>
        <w:numId w:val="4"/>
      </w:numPr>
      <w:ind w:left="357" w:hanging="357"/>
      <w:jc w:val="both"/>
    </w:pPr>
    <w:rPr>
      <w:rFonts w:ascii="Times New Roman" w:hAnsi="Times New Roman" w:cs="Times New Roman"/>
      <w:noProof/>
      <w:kern w:val="0"/>
      <w:sz w:val="20"/>
      <w:szCs w:val="16"/>
    </w:rPr>
  </w:style>
  <w:style w:type="character" w:customStyle="1" w:styleId="af8">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7"/>
    <w:uiPriority w:val="34"/>
    <w:qFormat/>
    <w:locked/>
    <w:rsid w:val="00353554"/>
    <w:rPr>
      <w:rFonts w:ascii="Calibri" w:eastAsia="宋体" w:hAnsi="Calibri" w:cs="Times New Roman"/>
    </w:rPr>
  </w:style>
  <w:style w:type="paragraph" w:customStyle="1" w:styleId="Style11">
    <w:name w:val="Style1.1"/>
    <w:basedOn w:val="a0"/>
    <w:link w:val="Style11Char"/>
    <w:rsid w:val="00353554"/>
    <w:pPr>
      <w:tabs>
        <w:tab w:val="num" w:pos="-806"/>
      </w:tabs>
      <w:spacing w:before="240"/>
    </w:pPr>
    <w:rPr>
      <w:rFonts w:ascii="Arial" w:hAnsi="Arial"/>
      <w:b/>
      <w:sz w:val="24"/>
      <w:szCs w:val="20"/>
    </w:rPr>
  </w:style>
  <w:style w:type="character" w:customStyle="1" w:styleId="Style11Char">
    <w:name w:val="Style1.1 Char"/>
    <w:link w:val="Style11"/>
    <w:rsid w:val="00353554"/>
    <w:rPr>
      <w:rFonts w:ascii="Arial" w:eastAsia="MS Mincho" w:hAnsi="Arial" w:cs="Times New Roman"/>
      <w:b/>
      <w:kern w:val="0"/>
      <w:sz w:val="24"/>
      <w:szCs w:val="20"/>
      <w:lang w:eastAsia="en-US"/>
    </w:rPr>
  </w:style>
  <w:style w:type="paragraph" w:customStyle="1" w:styleId="111Style2">
    <w:name w:val="1.1.1 Style 2"/>
    <w:basedOn w:val="4"/>
    <w:link w:val="111Style2Char"/>
    <w:rsid w:val="00353554"/>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353554"/>
    <w:rPr>
      <w:rFonts w:ascii="Arial" w:eastAsia="Arial" w:hAnsi="Arial" w:cs="Times New Roman"/>
      <w:b/>
      <w:kern w:val="0"/>
      <w:sz w:val="22"/>
      <w:szCs w:val="20"/>
      <w:lang w:eastAsia="en-US"/>
    </w:rPr>
  </w:style>
  <w:style w:type="paragraph" w:styleId="afa">
    <w:name w:val="Revision"/>
    <w:hidden/>
    <w:uiPriority w:val="99"/>
    <w:semiHidden/>
    <w:rsid w:val="00353554"/>
    <w:rPr>
      <w:rFonts w:ascii="Times New Roman" w:eastAsia="Times New Roman" w:hAnsi="Times New Roman" w:cs="Times New Roman"/>
      <w:kern w:val="0"/>
      <w:sz w:val="20"/>
      <w:szCs w:val="24"/>
      <w:lang w:eastAsia="en-US"/>
    </w:rPr>
  </w:style>
  <w:style w:type="paragraph" w:styleId="5">
    <w:name w:val="List Bullet 5"/>
    <w:basedOn w:val="41"/>
    <w:rsid w:val="00353554"/>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f7"/>
    <w:link w:val="proposal0"/>
    <w:qFormat/>
    <w:rsid w:val="00353554"/>
    <w:pPr>
      <w:numPr>
        <w:numId w:val="27"/>
      </w:numPr>
      <w:tabs>
        <w:tab w:val="left" w:pos="1134"/>
      </w:tabs>
      <w:ind w:left="1134" w:firstLineChars="0" w:hanging="1134"/>
    </w:pPr>
    <w:rPr>
      <w:rFonts w:ascii="Times New Roman" w:hAnsi="Times New Roman"/>
      <w:b/>
      <w:sz w:val="20"/>
    </w:rPr>
  </w:style>
  <w:style w:type="paragraph" w:styleId="41">
    <w:name w:val="List Bullet 4"/>
    <w:basedOn w:val="a"/>
    <w:rsid w:val="00353554"/>
    <w:pPr>
      <w:tabs>
        <w:tab w:val="left" w:pos="1304"/>
      </w:tabs>
      <w:ind w:left="1304" w:hanging="1304"/>
      <w:contextualSpacing/>
    </w:pPr>
  </w:style>
  <w:style w:type="character" w:customStyle="1" w:styleId="11">
    <w:name w:val="批注文字 字符1"/>
    <w:link w:val="ac"/>
    <w:uiPriority w:val="99"/>
    <w:rsid w:val="00353554"/>
    <w:rPr>
      <w:rFonts w:ascii="Times New Roman" w:eastAsia="Times New Roman" w:hAnsi="Times New Roman" w:cs="Times New Roman"/>
      <w:kern w:val="0"/>
      <w:sz w:val="20"/>
      <w:szCs w:val="24"/>
      <w:lang w:eastAsia="en-US"/>
    </w:rPr>
  </w:style>
  <w:style w:type="paragraph" w:customStyle="1" w:styleId="text">
    <w:name w:val="text"/>
    <w:basedOn w:val="a"/>
    <w:link w:val="textChar"/>
    <w:rsid w:val="00353554"/>
    <w:pPr>
      <w:widowControl w:val="0"/>
      <w:spacing w:after="240"/>
    </w:pPr>
    <w:rPr>
      <w:rFonts w:ascii="Calibri" w:eastAsia="宋体" w:hAnsi="Calibri"/>
      <w:kern w:val="2"/>
      <w:sz w:val="24"/>
      <w:szCs w:val="20"/>
      <w:lang w:eastAsia="zh-CN"/>
    </w:rPr>
  </w:style>
  <w:style w:type="character" w:customStyle="1" w:styleId="textChar">
    <w:name w:val="text Char"/>
    <w:link w:val="text"/>
    <w:rsid w:val="00353554"/>
    <w:rPr>
      <w:rFonts w:ascii="Calibri" w:eastAsia="宋体" w:hAnsi="Calibri" w:cs="Times New Roman"/>
      <w:sz w:val="24"/>
      <w:szCs w:val="20"/>
    </w:rPr>
  </w:style>
  <w:style w:type="character" w:customStyle="1" w:styleId="B1Zchn">
    <w:name w:val="B1 Zchn"/>
    <w:rsid w:val="00353554"/>
    <w:rPr>
      <w:lang w:eastAsia="en-US"/>
    </w:rPr>
  </w:style>
  <w:style w:type="character" w:customStyle="1" w:styleId="B2Char">
    <w:name w:val="B2 Char"/>
    <w:link w:val="B2"/>
    <w:qFormat/>
    <w:rsid w:val="00353554"/>
    <w:rPr>
      <w:rFonts w:ascii="Times New Roman" w:eastAsia="Times New Roman" w:hAnsi="Times New Roman" w:cs="Times New Roman"/>
      <w:kern w:val="0"/>
      <w:sz w:val="20"/>
      <w:szCs w:val="20"/>
      <w:lang w:val="en-GB" w:eastAsia="en-GB"/>
    </w:rPr>
  </w:style>
  <w:style w:type="paragraph" w:customStyle="1" w:styleId="Comments">
    <w:name w:val="Comments"/>
    <w:basedOn w:val="a"/>
    <w:link w:val="CommentsChar"/>
    <w:rsid w:val="00353554"/>
    <w:pPr>
      <w:spacing w:before="40"/>
    </w:pPr>
    <w:rPr>
      <w:rFonts w:ascii="Arial" w:eastAsia="MS Mincho" w:hAnsi="Arial"/>
      <w:i/>
      <w:sz w:val="18"/>
      <w:lang w:val="en-GB" w:eastAsia="en-GB"/>
    </w:rPr>
  </w:style>
  <w:style w:type="character" w:customStyle="1" w:styleId="CommentsChar">
    <w:name w:val="Comments Char"/>
    <w:link w:val="Comments"/>
    <w:rsid w:val="00353554"/>
    <w:rPr>
      <w:rFonts w:ascii="Arial" w:eastAsia="MS Mincho" w:hAnsi="Arial" w:cs="Times New Roman"/>
      <w:i/>
      <w:kern w:val="0"/>
      <w:sz w:val="18"/>
      <w:szCs w:val="24"/>
      <w:lang w:val="en-GB" w:eastAsia="en-GB"/>
    </w:rPr>
  </w:style>
  <w:style w:type="character" w:customStyle="1" w:styleId="TACChar">
    <w:name w:val="TAC Char"/>
    <w:link w:val="TAC"/>
    <w:qFormat/>
    <w:rsid w:val="00353554"/>
    <w:rPr>
      <w:rFonts w:ascii="Arial" w:eastAsia="Times New Roman" w:hAnsi="Arial" w:cs="Times New Roman"/>
      <w:kern w:val="0"/>
      <w:sz w:val="18"/>
      <w:szCs w:val="20"/>
      <w:lang w:val="en-GB" w:eastAsia="en-GB"/>
    </w:rPr>
  </w:style>
  <w:style w:type="character" w:customStyle="1" w:styleId="B1Char1">
    <w:name w:val="B1 Char1"/>
    <w:rsid w:val="00353554"/>
    <w:rPr>
      <w:lang w:val="en-GB" w:eastAsia="en-US"/>
    </w:rPr>
  </w:style>
  <w:style w:type="paragraph" w:customStyle="1" w:styleId="textintend1">
    <w:name w:val="text intend 1"/>
    <w:basedOn w:val="text"/>
    <w:rsid w:val="00353554"/>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353554"/>
    <w:rPr>
      <w:rFonts w:ascii="Arial" w:eastAsia="Times New Roman" w:hAnsi="Arial" w:cs="Times New Roman"/>
      <w:b/>
      <w:kern w:val="0"/>
      <w:sz w:val="18"/>
      <w:szCs w:val="20"/>
      <w:lang w:val="en-GB" w:eastAsia="en-US"/>
    </w:rPr>
  </w:style>
  <w:style w:type="paragraph" w:customStyle="1" w:styleId="PL">
    <w:name w:val="PL"/>
    <w:link w:val="PLChar"/>
    <w:rsid w:val="00353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353554"/>
    <w:rPr>
      <w:rFonts w:ascii="Courier New" w:eastAsia="Batang" w:hAnsi="Courier New" w:cs="Times New Roman"/>
      <w:noProof/>
      <w:kern w:val="0"/>
      <w:sz w:val="16"/>
      <w:szCs w:val="20"/>
      <w:shd w:val="clear" w:color="auto" w:fill="E6E6E6"/>
      <w:lang w:val="en-GB" w:eastAsia="sv-SE"/>
    </w:rPr>
  </w:style>
  <w:style w:type="character" w:customStyle="1" w:styleId="Char0">
    <w:name w:val="批注文字 Char"/>
    <w:rsid w:val="00353554"/>
    <w:rPr>
      <w:rFonts w:ascii="Times" w:eastAsia="Batang" w:hAnsi="Times"/>
      <w:lang w:val="en-GB" w:eastAsia="en-US" w:bidi="ar-SA"/>
    </w:rPr>
  </w:style>
  <w:style w:type="character" w:customStyle="1" w:styleId="TALChar">
    <w:name w:val="TAL Char"/>
    <w:link w:val="TAL"/>
    <w:qFormat/>
    <w:rsid w:val="00353554"/>
    <w:rPr>
      <w:rFonts w:ascii="Arial" w:eastAsia="Times New Roman" w:hAnsi="Arial" w:cs="Times New Roman"/>
      <w:kern w:val="0"/>
      <w:sz w:val="18"/>
      <w:szCs w:val="20"/>
      <w:lang w:val="en-GB" w:eastAsia="en-US"/>
    </w:rPr>
  </w:style>
  <w:style w:type="paragraph" w:styleId="HTML">
    <w:name w:val="HTML Preformatted"/>
    <w:basedOn w:val="a"/>
    <w:link w:val="HTML0"/>
    <w:rsid w:val="00353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rsid w:val="00353554"/>
    <w:rPr>
      <w:rFonts w:ascii="宋体" w:eastAsia="宋体" w:hAnsi="宋体" w:cs="宋体"/>
      <w:kern w:val="0"/>
      <w:sz w:val="24"/>
      <w:szCs w:val="24"/>
    </w:rPr>
  </w:style>
  <w:style w:type="paragraph" w:customStyle="1" w:styleId="title1">
    <w:name w:val="title 1"/>
    <w:basedOn w:val="1"/>
    <w:next w:val="a"/>
    <w:link w:val="title1Char"/>
    <w:qFormat/>
    <w:rsid w:val="00353554"/>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7"/>
    <w:next w:val="a"/>
    <w:link w:val="title2Char"/>
    <w:qFormat/>
    <w:rsid w:val="00353554"/>
    <w:pPr>
      <w:keepNext/>
      <w:widowControl/>
      <w:numPr>
        <w:ilvl w:val="1"/>
        <w:numId w:val="12"/>
      </w:numPr>
      <w:spacing w:before="120" w:after="60"/>
      <w:ind w:left="0" w:firstLineChars="0" w:firstLine="0"/>
      <w:outlineLvl w:val="1"/>
    </w:pPr>
    <w:rPr>
      <w:rFonts w:ascii="Arial" w:eastAsiaTheme="minorEastAsia" w:hAnsi="Arial" w:cs="Arial"/>
      <w:sz w:val="28"/>
    </w:rPr>
  </w:style>
  <w:style w:type="character" w:customStyle="1" w:styleId="title1Char">
    <w:name w:val="title 1 Char"/>
    <w:link w:val="title1"/>
    <w:rsid w:val="00353554"/>
    <w:rPr>
      <w:rFonts w:ascii="Arial" w:eastAsia="宋体" w:hAnsi="Arial" w:cs="Times New Roman"/>
      <w:kern w:val="0"/>
      <w:sz w:val="36"/>
      <w:szCs w:val="20"/>
    </w:rPr>
  </w:style>
  <w:style w:type="paragraph" w:customStyle="1" w:styleId="title3">
    <w:name w:val="title 3"/>
    <w:basedOn w:val="title2"/>
    <w:next w:val="a"/>
    <w:link w:val="title30"/>
    <w:qFormat/>
    <w:rsid w:val="00353554"/>
    <w:pPr>
      <w:numPr>
        <w:ilvl w:val="2"/>
      </w:numPr>
    </w:pPr>
    <w:rPr>
      <w:sz w:val="22"/>
    </w:rPr>
  </w:style>
  <w:style w:type="character" w:customStyle="1" w:styleId="title2Char">
    <w:name w:val="title 2 Char"/>
    <w:link w:val="title2"/>
    <w:rsid w:val="00353554"/>
    <w:rPr>
      <w:rFonts w:ascii="Arial" w:hAnsi="Arial" w:cs="Arial"/>
      <w:sz w:val="28"/>
    </w:rPr>
  </w:style>
  <w:style w:type="character" w:customStyle="1" w:styleId="title30">
    <w:name w:val="title 3 字符"/>
    <w:link w:val="title3"/>
    <w:rsid w:val="00353554"/>
    <w:rPr>
      <w:rFonts w:ascii="Arial" w:hAnsi="Arial" w:cs="Arial"/>
      <w:sz w:val="22"/>
    </w:rPr>
  </w:style>
  <w:style w:type="paragraph" w:customStyle="1" w:styleId="bullet1">
    <w:name w:val="bullet1"/>
    <w:basedOn w:val="a"/>
    <w:link w:val="bullet10"/>
    <w:qFormat/>
    <w:rsid w:val="00353554"/>
    <w:pPr>
      <w:numPr>
        <w:numId w:val="8"/>
      </w:numPr>
    </w:pPr>
    <w:rPr>
      <w:rFonts w:eastAsia="宋体"/>
      <w:lang w:eastAsia="zh-CN"/>
    </w:rPr>
  </w:style>
  <w:style w:type="character" w:customStyle="1" w:styleId="proposal0">
    <w:name w:val="proposal 字符"/>
    <w:basedOn w:val="af8"/>
    <w:link w:val="proposal"/>
    <w:rsid w:val="00353554"/>
    <w:rPr>
      <w:rFonts w:ascii="Times New Roman" w:eastAsia="宋体" w:hAnsi="Times New Roman" w:cs="Times New Roman"/>
      <w:b/>
      <w:sz w:val="20"/>
    </w:rPr>
  </w:style>
  <w:style w:type="character" w:customStyle="1" w:styleId="bullet10">
    <w:name w:val="bullet1 字符"/>
    <w:link w:val="bullet1"/>
    <w:rsid w:val="00353554"/>
    <w:rPr>
      <w:rFonts w:ascii="Times New Roman" w:eastAsia="宋体" w:hAnsi="Times New Roman" w:cs="Times New Roman"/>
      <w:kern w:val="0"/>
      <w:sz w:val="20"/>
      <w:szCs w:val="24"/>
    </w:rPr>
  </w:style>
  <w:style w:type="paragraph" w:styleId="afb">
    <w:name w:val="Date"/>
    <w:basedOn w:val="a"/>
    <w:next w:val="a"/>
    <w:link w:val="afc"/>
    <w:rsid w:val="00353554"/>
    <w:pPr>
      <w:ind w:leftChars="2500" w:left="100"/>
    </w:pPr>
  </w:style>
  <w:style w:type="character" w:customStyle="1" w:styleId="afc">
    <w:name w:val="日期 字符"/>
    <w:basedOn w:val="a1"/>
    <w:link w:val="afb"/>
    <w:rsid w:val="00353554"/>
    <w:rPr>
      <w:rFonts w:ascii="Times New Roman" w:eastAsia="Times New Roman" w:hAnsi="Times New Roman" w:cs="Times New Roman"/>
      <w:kern w:val="0"/>
      <w:sz w:val="20"/>
      <w:szCs w:val="24"/>
      <w:lang w:eastAsia="en-US"/>
    </w:rPr>
  </w:style>
  <w:style w:type="character" w:styleId="afd">
    <w:name w:val="Placeholder Text"/>
    <w:basedOn w:val="a1"/>
    <w:uiPriority w:val="99"/>
    <w:semiHidden/>
    <w:rsid w:val="00353554"/>
    <w:rPr>
      <w:color w:val="808080"/>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353554"/>
    <w:rPr>
      <w:sz w:val="22"/>
      <w:szCs w:val="22"/>
    </w:rPr>
  </w:style>
  <w:style w:type="character" w:customStyle="1" w:styleId="TALCar">
    <w:name w:val="TAL Car"/>
    <w:rsid w:val="00353554"/>
    <w:rPr>
      <w:rFonts w:ascii="Arial" w:eastAsia="Times New Roman" w:hAnsi="Arial"/>
      <w:sz w:val="18"/>
      <w:lang w:val="en-GB" w:eastAsia="ja-JP"/>
    </w:rPr>
  </w:style>
  <w:style w:type="paragraph" w:customStyle="1" w:styleId="0Maintext">
    <w:name w:val="0 Main text"/>
    <w:basedOn w:val="a"/>
    <w:link w:val="0MaintextChar"/>
    <w:rsid w:val="00353554"/>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353554"/>
    <w:rPr>
      <w:rFonts w:ascii="Times New Roman" w:eastAsia="Malgun Gothic" w:hAnsi="Times New Roman" w:cs="Batang"/>
      <w:kern w:val="0"/>
      <w:sz w:val="20"/>
      <w:szCs w:val="20"/>
      <w:lang w:val="en-GB" w:eastAsia="en-US"/>
    </w:rPr>
  </w:style>
  <w:style w:type="paragraph" w:customStyle="1" w:styleId="B5">
    <w:name w:val="B5"/>
    <w:basedOn w:val="a"/>
    <w:rsid w:val="00353554"/>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353554"/>
    <w:pPr>
      <w:numPr>
        <w:ilvl w:val="1"/>
      </w:numPr>
    </w:pPr>
  </w:style>
  <w:style w:type="paragraph" w:customStyle="1" w:styleId="bullet3">
    <w:name w:val="bullet3"/>
    <w:basedOn w:val="bullet1"/>
    <w:link w:val="bullet30"/>
    <w:qFormat/>
    <w:rsid w:val="00353554"/>
    <w:pPr>
      <w:numPr>
        <w:ilvl w:val="2"/>
      </w:numPr>
    </w:pPr>
  </w:style>
  <w:style w:type="character" w:customStyle="1" w:styleId="bullet20">
    <w:name w:val="bullet2 字符"/>
    <w:basedOn w:val="bullet10"/>
    <w:link w:val="bullet2"/>
    <w:rsid w:val="00353554"/>
    <w:rPr>
      <w:rFonts w:ascii="Times New Roman" w:eastAsia="宋体" w:hAnsi="Times New Roman" w:cs="Times New Roman"/>
      <w:kern w:val="0"/>
      <w:sz w:val="20"/>
      <w:szCs w:val="24"/>
    </w:rPr>
  </w:style>
  <w:style w:type="character" w:customStyle="1" w:styleId="bullet30">
    <w:name w:val="bullet3 字符"/>
    <w:basedOn w:val="bullet10"/>
    <w:link w:val="bullet3"/>
    <w:rsid w:val="00353554"/>
    <w:rPr>
      <w:rFonts w:ascii="Times New Roman" w:eastAsia="宋体" w:hAnsi="Times New Roman" w:cs="Times New Roman"/>
      <w:kern w:val="0"/>
      <w:sz w:val="20"/>
      <w:szCs w:val="24"/>
    </w:rPr>
  </w:style>
  <w:style w:type="paragraph" w:customStyle="1" w:styleId="table">
    <w:name w:val="table"/>
    <w:basedOn w:val="a"/>
    <w:next w:val="a"/>
    <w:link w:val="table0"/>
    <w:qFormat/>
    <w:rsid w:val="00353554"/>
    <w:pPr>
      <w:numPr>
        <w:numId w:val="14"/>
      </w:numPr>
      <w:jc w:val="center"/>
    </w:pPr>
    <w:rPr>
      <w:rFonts w:eastAsiaTheme="minorEastAsia"/>
      <w:lang w:eastAsia="zh-CN"/>
    </w:rPr>
  </w:style>
  <w:style w:type="paragraph" w:customStyle="1" w:styleId="tabletext">
    <w:name w:val="tabletext"/>
    <w:basedOn w:val="table"/>
    <w:link w:val="tabletext0"/>
    <w:qFormat/>
    <w:rsid w:val="00353554"/>
    <w:pPr>
      <w:numPr>
        <w:numId w:val="0"/>
      </w:numPr>
      <w:spacing w:after="0"/>
    </w:pPr>
  </w:style>
  <w:style w:type="character" w:customStyle="1" w:styleId="table0">
    <w:name w:val="table 字符"/>
    <w:basedOn w:val="a1"/>
    <w:link w:val="table"/>
    <w:rsid w:val="00353554"/>
    <w:rPr>
      <w:rFonts w:ascii="Times New Roman" w:hAnsi="Times New Roman" w:cs="Times New Roman"/>
      <w:kern w:val="0"/>
      <w:sz w:val="20"/>
      <w:szCs w:val="24"/>
    </w:rPr>
  </w:style>
  <w:style w:type="paragraph" w:customStyle="1" w:styleId="titlereference">
    <w:name w:val="titlereference"/>
    <w:basedOn w:val="title1"/>
    <w:link w:val="titlereference0"/>
    <w:qFormat/>
    <w:rsid w:val="00353554"/>
    <w:pPr>
      <w:numPr>
        <w:numId w:val="0"/>
      </w:numPr>
      <w:ind w:left="425" w:hanging="425"/>
    </w:pPr>
  </w:style>
  <w:style w:type="character" w:customStyle="1" w:styleId="tabletext0">
    <w:name w:val="tabletext 字符"/>
    <w:basedOn w:val="table0"/>
    <w:link w:val="tabletext"/>
    <w:rsid w:val="00353554"/>
    <w:rPr>
      <w:rFonts w:ascii="Times New Roman" w:hAnsi="Times New Roman" w:cs="Times New Roman"/>
      <w:kern w:val="0"/>
      <w:sz w:val="20"/>
      <w:szCs w:val="24"/>
    </w:rPr>
  </w:style>
  <w:style w:type="character" w:customStyle="1" w:styleId="titlereference0">
    <w:name w:val="titlereference 字符"/>
    <w:basedOn w:val="title1Char"/>
    <w:link w:val="titlereference"/>
    <w:rsid w:val="00353554"/>
    <w:rPr>
      <w:rFonts w:ascii="Arial" w:eastAsia="宋体" w:hAnsi="Arial" w:cs="Times New Roman"/>
      <w:kern w:val="0"/>
      <w:sz w:val="36"/>
      <w:szCs w:val="20"/>
    </w:rPr>
  </w:style>
  <w:style w:type="paragraph" w:customStyle="1" w:styleId="observation">
    <w:name w:val="observation"/>
    <w:basedOn w:val="a"/>
    <w:link w:val="observation0"/>
    <w:qFormat/>
    <w:rsid w:val="00353554"/>
    <w:pPr>
      <w:numPr>
        <w:numId w:val="31"/>
      </w:numPr>
      <w:spacing w:beforeLines="50" w:before="120" w:afterLines="50"/>
      <w:ind w:left="1418" w:hanging="1418"/>
    </w:pPr>
    <w:rPr>
      <w:rFonts w:eastAsiaTheme="minorEastAsia"/>
      <w:b/>
      <w:szCs w:val="20"/>
      <w:lang w:eastAsia="zh-CN"/>
    </w:rPr>
  </w:style>
  <w:style w:type="paragraph" w:customStyle="1" w:styleId="boldbullet1">
    <w:name w:val="boldbullet1"/>
    <w:basedOn w:val="bullet1"/>
    <w:link w:val="boldbullet10"/>
    <w:qFormat/>
    <w:rsid w:val="00353554"/>
    <w:rPr>
      <w:b/>
    </w:rPr>
  </w:style>
  <w:style w:type="character" w:customStyle="1" w:styleId="observation0">
    <w:name w:val="observation 字符"/>
    <w:basedOn w:val="a1"/>
    <w:link w:val="observation"/>
    <w:rsid w:val="00353554"/>
    <w:rPr>
      <w:rFonts w:ascii="Times New Roman" w:hAnsi="Times New Roman" w:cs="Times New Roman"/>
      <w:b/>
      <w:kern w:val="0"/>
      <w:sz w:val="20"/>
      <w:szCs w:val="20"/>
    </w:rPr>
  </w:style>
  <w:style w:type="paragraph" w:customStyle="1" w:styleId="boldbullet2">
    <w:name w:val="boldbullet2"/>
    <w:basedOn w:val="bullet2"/>
    <w:link w:val="boldbullet20"/>
    <w:qFormat/>
    <w:rsid w:val="00353554"/>
    <w:rPr>
      <w:b/>
    </w:rPr>
  </w:style>
  <w:style w:type="character" w:customStyle="1" w:styleId="boldbullet10">
    <w:name w:val="boldbullet1 字符"/>
    <w:basedOn w:val="bullet10"/>
    <w:link w:val="boldbullet1"/>
    <w:rsid w:val="00353554"/>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353554"/>
    <w:rPr>
      <w:rFonts w:ascii="Times New Roman" w:eastAsia="宋体" w:hAnsi="Times New Roman" w:cs="Times New Roman"/>
      <w:b/>
      <w:kern w:val="0"/>
      <w:sz w:val="20"/>
      <w:szCs w:val="24"/>
    </w:rPr>
  </w:style>
  <w:style w:type="paragraph" w:customStyle="1" w:styleId="figure">
    <w:name w:val="figure"/>
    <w:basedOn w:val="a"/>
    <w:next w:val="a"/>
    <w:link w:val="figure0"/>
    <w:qFormat/>
    <w:rsid w:val="00353554"/>
    <w:pPr>
      <w:numPr>
        <w:numId w:val="17"/>
      </w:numPr>
      <w:ind w:left="0" w:firstLine="0"/>
      <w:jc w:val="center"/>
    </w:pPr>
  </w:style>
  <w:style w:type="character" w:customStyle="1" w:styleId="figure0">
    <w:name w:val="figure 字符"/>
    <w:basedOn w:val="table0"/>
    <w:link w:val="figure"/>
    <w:rsid w:val="00353554"/>
    <w:rPr>
      <w:rFonts w:ascii="Times New Roman" w:eastAsia="Times New Roman" w:hAnsi="Times New Roman" w:cs="Times New Roman"/>
      <w:kern w:val="0"/>
      <w:sz w:val="20"/>
      <w:szCs w:val="24"/>
      <w:lang w:eastAsia="en-US"/>
    </w:rPr>
  </w:style>
  <w:style w:type="paragraph" w:styleId="afe">
    <w:name w:val="Normal (Web)"/>
    <w:basedOn w:val="a"/>
    <w:uiPriority w:val="99"/>
    <w:unhideWhenUsed/>
    <w:rsid w:val="00353554"/>
    <w:pPr>
      <w:spacing w:before="100" w:beforeAutospacing="1" w:after="100" w:afterAutospacing="1"/>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chart" Target="charts/chart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esktop\&#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Sheet1!$L$9:$M$9</c:f>
              <c:strCache>
                <c:ptCount val="2"/>
                <c:pt idx="0">
                  <c:v>FR1</c:v>
                </c:pt>
                <c:pt idx="1">
                  <c:v>FR2</c:v>
                </c:pt>
              </c:strCache>
            </c:strRef>
          </c:cat>
          <c:val>
            <c:numRef>
              <c:f>Sheet1!$L$10:$M$10</c:f>
              <c:numCache>
                <c:formatCode>0%</c:formatCode>
                <c:ptCount val="2"/>
                <c:pt idx="0">
                  <c:v>0.46</c:v>
                </c:pt>
                <c:pt idx="1">
                  <c:v>0.25</c:v>
                </c:pt>
              </c:numCache>
            </c:numRef>
          </c:val>
          <c:extLst>
            <c:ext xmlns:c16="http://schemas.microsoft.com/office/drawing/2014/chart" uri="{C3380CC4-5D6E-409C-BE32-E72D297353CC}">
              <c16:uniqueId val="{00000000-69D5-4C17-A23D-5462F878EFB2}"/>
            </c:ext>
          </c:extLst>
        </c:ser>
        <c:dLbls>
          <c:showLegendKey val="0"/>
          <c:showVal val="0"/>
          <c:showCatName val="0"/>
          <c:showSerName val="0"/>
          <c:showPercent val="0"/>
          <c:showBubbleSize val="0"/>
        </c:dLbls>
        <c:gapWidth val="219"/>
        <c:overlap val="-27"/>
        <c:axId val="624679840"/>
        <c:axId val="624685328"/>
      </c:barChart>
      <c:catAx>
        <c:axId val="624679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4685328"/>
        <c:crosses val="autoZero"/>
        <c:auto val="1"/>
        <c:lblAlgn val="ctr"/>
        <c:lblOffset val="100"/>
        <c:noMultiLvlLbl val="0"/>
      </c:catAx>
      <c:valAx>
        <c:axId val="62468532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46798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19</Pages>
  <Words>8281</Words>
  <Characters>47207</Characters>
  <Application>Microsoft Office Word</Application>
  <DocSecurity>0</DocSecurity>
  <Lines>393</Lines>
  <Paragraphs>110</Paragraphs>
  <ScaleCrop>false</ScaleCrop>
  <Company>Tom</Company>
  <LinksUpToDate>false</LinksUpToDate>
  <CharactersWithSpaces>55378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宋扬</dc:creator>
  <cp:keywords/>
  <dc:description/>
  <cp:lastModifiedBy>袁江伟</cp:lastModifiedBy>
  <cp:revision>50</cp:revision>
  <dcterms:created xsi:type="dcterms:W3CDTF">2020-08-08T00:56:00Z</dcterms:created>
  <dcterms:modified xsi:type="dcterms:W3CDTF">2020-08-08T01:47:00Z</dcterms:modified>
</cp:coreProperties>
</file>