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3BAF38C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A60C31">
        <w:t>8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</w:t>
      </w:r>
      <w:r w:rsidR="00E82C8F" w:rsidRPr="00A60C31">
        <w:rPr>
          <w:highlight w:val="green"/>
          <w:lang w:val="de-DE"/>
        </w:rPr>
        <w:t>2</w:t>
      </w:r>
      <w:r w:rsidR="00A60C31" w:rsidRPr="00A60C31">
        <w:rPr>
          <w:highlight w:val="green"/>
          <w:lang w:val="de-DE"/>
        </w:rPr>
        <w:t>2xxxx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D16026">
        <w:rPr>
          <w:lang/>
        </w:rPr>
        <w:t>December</w:t>
      </w:r>
      <w:r w:rsidR="00840990">
        <w:t xml:space="preserve"> </w:t>
      </w:r>
      <w:r w:rsidR="00A60C31">
        <w:t>12</w:t>
      </w:r>
      <w:r w:rsidR="00840990">
        <w:t xml:space="preserve"> – </w:t>
      </w:r>
      <w:r w:rsidR="00154B96">
        <w:t>1</w:t>
      </w:r>
      <w:r w:rsidR="00A60C31">
        <w:t>6</w:t>
      </w:r>
      <w:r w:rsidR="00840990">
        <w:t>,</w:t>
      </w:r>
      <w:r w:rsidR="00840990" w:rsidRPr="005B0B43">
        <w:t xml:space="preserve"> 202</w:t>
      </w:r>
      <w:r w:rsidR="00A60C31">
        <w:t>2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48B4EDE1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="00A04C22">
        <w:rPr>
          <w:color w:val="000000"/>
        </w:rPr>
        <w:tab/>
      </w:r>
      <w:r w:rsidRPr="00E85628">
        <w:rPr>
          <w:color w:val="000000"/>
        </w:rPr>
        <w:t>LS</w:t>
      </w:r>
      <w:r w:rsidR="00313250">
        <w:rPr>
          <w:color w:val="000000"/>
          <w:lang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  <w:lang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  <w:lang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46B169A5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A60C31" w:rsidRPr="00A60C31">
        <w:rPr>
          <w:color w:val="000000"/>
        </w:rPr>
        <w:t>RP-222713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r w:rsidR="00A60C31" w:rsidRPr="00A60C31">
        <w:rPr>
          <w:color w:val="000000"/>
        </w:rPr>
        <w:t>LS response to 3GPP RAN on Location Services for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5E1C9E25" w:rsidR="00BC090C" w:rsidRPr="00CA5B42" w:rsidRDefault="00BC090C" w:rsidP="00BC090C">
      <w:pPr>
        <w:pStyle w:val="Source"/>
        <w:rPr>
          <w:color w:val="000000"/>
          <w:lang/>
        </w:rPr>
      </w:pPr>
      <w:r w:rsidRPr="0070310F">
        <w:rPr>
          <w:color w:val="000000"/>
        </w:rPr>
        <w:t>Source:</w:t>
      </w:r>
      <w:r w:rsidR="00A04C22">
        <w:rPr>
          <w:color w:val="000000"/>
        </w:rPr>
        <w:tab/>
      </w:r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</w:p>
    <w:p w14:paraId="7FD12347" w14:textId="03AF2268" w:rsidR="00BC090C" w:rsidRPr="00D16026" w:rsidRDefault="00BC090C" w:rsidP="00BC090C">
      <w:pPr>
        <w:pStyle w:val="Source"/>
        <w:rPr>
          <w:color w:val="000000"/>
          <w:lang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  <w:lang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  <w:lang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  <w:lang/>
        </w:rPr>
        <w:t xml:space="preserve">3GPP </w:t>
      </w:r>
      <w:r w:rsidR="00D16026">
        <w:rPr>
          <w:b w:val="0"/>
          <w:bCs/>
          <w:color w:val="000000"/>
          <w:lang/>
        </w:rPr>
        <w:t xml:space="preserve">RAN2, 3GPP </w:t>
      </w:r>
      <w:r w:rsidR="00D16026" w:rsidRPr="00D16026">
        <w:rPr>
          <w:b w:val="0"/>
          <w:bCs/>
          <w:color w:val="000000"/>
          <w:lang/>
        </w:rPr>
        <w:t>SA3 LI</w:t>
      </w:r>
      <w:r w:rsidR="00D16026">
        <w:rPr>
          <w:b w:val="0"/>
          <w:color w:val="000000"/>
          <w:lang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  <w:lang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  <w:lang/>
        </w:rPr>
        <w:t>christian(dot)hoymann(at)ericsson(dot)com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2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5150CCF4" w14:textId="6090C316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 xml:space="preserve">3GPP does not think that access via IP is mandated by FAA. Connectivity options 1 &amp; 2 can provide additional benefits. RAN#98 is planning to extend the Rel-18 UAV </w:t>
      </w:r>
      <w:r>
        <w:rPr>
          <w:rFonts w:ascii="Arial" w:hAnsi="Arial" w:cs="Arial"/>
          <w:szCs w:val="20"/>
          <w:lang w:eastAsia="ja-JP"/>
        </w:rPr>
        <w:t>W</w:t>
      </w:r>
      <w:r w:rsidRPr="00A60C31">
        <w:rPr>
          <w:rFonts w:ascii="Arial" w:hAnsi="Arial" w:cs="Arial"/>
          <w:szCs w:val="20"/>
          <w:lang w:eastAsia="ja-JP"/>
        </w:rPr>
        <w:t xml:space="preserve">ork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 xml:space="preserve">tem </w:t>
      </w:r>
      <w:r>
        <w:rPr>
          <w:rFonts w:ascii="Arial" w:hAnsi="Arial" w:cs="Arial"/>
          <w:szCs w:val="20"/>
          <w:lang w:eastAsia="ja-JP"/>
        </w:rPr>
        <w:t xml:space="preserve">(current, not yet updated Work Item description is found in </w:t>
      </w:r>
      <w:hyperlink r:id="rId13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RP-213600</w:t>
        </w:r>
      </w:hyperlink>
      <w:r>
        <w:rPr>
          <w:rFonts w:ascii="Arial" w:hAnsi="Arial" w:cs="Arial"/>
          <w:szCs w:val="20"/>
          <w:lang w:eastAsia="ja-JP"/>
        </w:rPr>
        <w:t xml:space="preserve">) </w:t>
      </w:r>
      <w:r w:rsidRPr="00A60C31">
        <w:rPr>
          <w:rFonts w:ascii="Arial" w:hAnsi="Arial" w:cs="Arial"/>
          <w:szCs w:val="20"/>
          <w:lang w:eastAsia="ja-JP"/>
        </w:rPr>
        <w:t>by including BRID support for UAVs</w:t>
      </w:r>
      <w:r>
        <w:rPr>
          <w:rFonts w:ascii="Arial" w:hAnsi="Arial" w:cs="Arial"/>
          <w:szCs w:val="20"/>
          <w:lang w:eastAsia="ja-JP"/>
        </w:rPr>
        <w:t>.</w:t>
      </w:r>
    </w:p>
    <w:p w14:paraId="080B49A1" w14:textId="034BCBB4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</w:t>
      </w:r>
      <w:r w:rsidRPr="00A60C31">
        <w:rPr>
          <w:rFonts w:ascii="Arial" w:hAnsi="Arial" w:cs="Arial"/>
          <w:szCs w:val="20"/>
          <w:lang w:eastAsia="ja-JP"/>
        </w:rPr>
        <w:t xml:space="preserve">here is no ongoing work on sensing in 3GPP RAN, but a </w:t>
      </w:r>
      <w:r>
        <w:rPr>
          <w:rFonts w:ascii="Arial" w:hAnsi="Arial" w:cs="Arial"/>
          <w:szCs w:val="20"/>
          <w:lang w:eastAsia="ja-JP"/>
        </w:rPr>
        <w:t>Rel-19 S</w:t>
      </w:r>
      <w:r w:rsidRPr="00A60C31">
        <w:rPr>
          <w:rFonts w:ascii="Arial" w:hAnsi="Arial" w:cs="Arial"/>
          <w:szCs w:val="20"/>
          <w:lang w:eastAsia="ja-JP"/>
        </w:rPr>
        <w:t xml:space="preserve">tudy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>tem is carried out in SA1 (</w:t>
      </w:r>
      <w:r>
        <w:rPr>
          <w:rFonts w:ascii="Arial" w:hAnsi="Arial" w:cs="Arial"/>
          <w:szCs w:val="20"/>
          <w:lang w:eastAsia="ja-JP"/>
        </w:rPr>
        <w:t xml:space="preserve">Technical report is found in </w:t>
      </w:r>
      <w:hyperlink r:id="rId14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22.837</w:t>
        </w:r>
      </w:hyperlink>
      <w:r w:rsidRPr="00A60C31">
        <w:rPr>
          <w:rFonts w:ascii="Arial" w:hAnsi="Arial" w:cs="Arial"/>
          <w:szCs w:val="20"/>
          <w:lang w:eastAsia="ja-JP"/>
        </w:rPr>
        <w:t>).</w:t>
      </w:r>
    </w:p>
    <w:p w14:paraId="765908DA" w14:textId="59ECEEB6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>3GPP thinks that the 3GPP specifications allow for an implementation and deployment wherein requirements can be met</w:t>
      </w:r>
      <w:r>
        <w:rPr>
          <w:rFonts w:ascii="Arial" w:hAnsi="Arial" w:cs="Arial"/>
          <w:szCs w:val="20"/>
          <w:lang w:eastAsia="ja-JP"/>
        </w:rPr>
        <w:t>.</w:t>
      </w:r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lang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6E813DC1" w14:textId="156A0A13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 w:rsidR="00A60C31">
        <w:rPr>
          <w:rFonts w:ascii="Arial" w:hAnsi="Arial" w:cs="Arial"/>
          <w:bCs/>
          <w:color w:val="000000"/>
        </w:rPr>
        <w:t>9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20</w:t>
      </w:r>
      <w:r w:rsidR="00DC51A9">
        <w:rPr>
          <w:rFonts w:ascii="Arial" w:hAnsi="Arial" w:cs="Arial"/>
          <w:bCs/>
          <w:color w:val="000000"/>
          <w:lang/>
        </w:rPr>
        <w:t xml:space="preserve"> </w:t>
      </w:r>
      <w:r w:rsidR="00DC51A9">
        <w:rPr>
          <w:rFonts w:ascii="Arial" w:hAnsi="Arial" w:cs="Arial"/>
          <w:bCs/>
          <w:color w:val="000000"/>
        </w:rPr>
        <w:t>–</w:t>
      </w:r>
      <w:r w:rsidR="00DC51A9">
        <w:rPr>
          <w:rFonts w:ascii="Arial" w:hAnsi="Arial" w:cs="Arial"/>
          <w:bCs/>
          <w:color w:val="000000"/>
          <w:lang/>
        </w:rPr>
        <w:t xml:space="preserve"> 23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="00BC090C"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Rotterdam, Netherlands</w:t>
      </w:r>
    </w:p>
    <w:p w14:paraId="420AA835" w14:textId="652F94AD" w:rsidR="00BE581F" w:rsidRPr="00A60C31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 w:rsidR="00A60C31">
        <w:rPr>
          <w:rFonts w:ascii="Arial" w:hAnsi="Arial" w:cs="Arial"/>
          <w:bCs/>
          <w:color w:val="000000"/>
        </w:rPr>
        <w:t>100-e</w:t>
      </w:r>
      <w:r>
        <w:rPr>
          <w:rFonts w:ascii="Arial" w:hAnsi="Arial" w:cs="Arial"/>
          <w:bCs/>
          <w:color w:val="000000"/>
          <w:lang/>
        </w:rPr>
        <w:tab/>
      </w:r>
      <w:r>
        <w:rPr>
          <w:rFonts w:ascii="Arial" w:hAnsi="Arial" w:cs="Arial"/>
          <w:bCs/>
          <w:color w:val="000000"/>
          <w:lang/>
        </w:rPr>
        <w:tab/>
      </w:r>
      <w:r w:rsidR="00A60C31">
        <w:rPr>
          <w:rFonts w:ascii="Arial" w:hAnsi="Arial" w:cs="Arial"/>
          <w:bCs/>
          <w:color w:val="000000"/>
        </w:rPr>
        <w:t>12</w:t>
      </w:r>
      <w:r>
        <w:rPr>
          <w:rFonts w:ascii="Arial" w:hAnsi="Arial" w:cs="Arial"/>
          <w:bCs/>
          <w:color w:val="000000"/>
          <w:lang/>
        </w:rPr>
        <w:t xml:space="preserve"> – </w:t>
      </w:r>
      <w:r w:rsidR="00A60C31">
        <w:rPr>
          <w:rFonts w:ascii="Arial" w:hAnsi="Arial" w:cs="Arial"/>
          <w:bCs/>
          <w:color w:val="000000"/>
        </w:rPr>
        <w:t>16</w:t>
      </w:r>
      <w:r>
        <w:rPr>
          <w:rFonts w:ascii="Arial" w:hAnsi="Arial" w:cs="Arial"/>
          <w:bCs/>
          <w:color w:val="000000"/>
          <w:lang/>
        </w:rPr>
        <w:t xml:space="preserve"> </w:t>
      </w:r>
      <w:r w:rsidR="00DC51A9">
        <w:rPr>
          <w:rFonts w:ascii="Arial" w:hAnsi="Arial" w:cs="Arial"/>
          <w:bCs/>
          <w:color w:val="000000"/>
          <w:lang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Electronic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5"/>
      <w:footerReference w:type="defaul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C79F" w14:textId="77777777" w:rsidR="00420B68" w:rsidRDefault="00420B68">
      <w:r>
        <w:separator/>
      </w:r>
    </w:p>
  </w:endnote>
  <w:endnote w:type="continuationSeparator" w:id="0">
    <w:p w14:paraId="12179E36" w14:textId="77777777" w:rsidR="00420B68" w:rsidRDefault="0042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E20C" w14:textId="77777777" w:rsidR="00420B68" w:rsidRDefault="00420B68">
      <w:r>
        <w:separator/>
      </w:r>
    </w:p>
  </w:footnote>
  <w:footnote w:type="continuationSeparator" w:id="0">
    <w:p w14:paraId="22FD3E7A" w14:textId="77777777" w:rsidR="00420B68" w:rsidRDefault="0042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3386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68CA"/>
    <w:rsid w:val="008825FE"/>
    <w:rsid w:val="00882C16"/>
    <w:rsid w:val="00884374"/>
    <w:rsid w:val="00887C25"/>
    <w:rsid w:val="00896B8B"/>
    <w:rsid w:val="008A2500"/>
    <w:rsid w:val="008A58DB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04C22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0C31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C6EC3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TSG_RAN/TSGR_94e/Docs//RP-213600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portal.3gpp.org/desktopmodules/Specifications/SpecificationDetails.aspx?specificationId=404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B9468D6-845E-41A1-8FCF-8FFB289E086C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249</Words>
  <Characters>1297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1518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Ericsson</cp:lastModifiedBy>
  <cp:revision>5</cp:revision>
  <cp:lastPrinted>2019-02-25T14:05:00Z</cp:lastPrinted>
  <dcterms:created xsi:type="dcterms:W3CDTF">2022-12-13T16:46:00Z</dcterms:created>
  <dcterms:modified xsi:type="dcterms:W3CDTF">2022-12-13T16:49:00Z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