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9AA25" w14:textId="44087C1D"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14:paraId="67313FDB" w14:textId="77777777"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rsidP="00BD5D06">
      <w:pPr>
        <w:pStyle w:val="TdocHeader2"/>
        <w:rPr>
          <w:rFonts w:eastAsia="MS Mincho"/>
          <w:lang w:eastAsia="ja-JP"/>
        </w:rPr>
      </w:pPr>
    </w:p>
    <w:p w14:paraId="265C388B" w14:textId="77777777"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14:paraId="3AF20284" w14:textId="16EE3124"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14:paraId="4ADFF25E" w14:textId="30370A82"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14:paraId="71574982" w14:textId="2410AC9B"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14:paraId="3CABEBF9" w14:textId="77777777"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rPr>
          <w:lang w:val="en-US"/>
        </w:rPr>
      </w:pPr>
      <w:r>
        <w:rPr>
          <w:noProof/>
          <w:lang w:val="en-US" w:eastAsia="zh-CN"/>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4DAECC9"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" strokecolor="black [3200]" strokeweight="1pt">
                <v:stroke joinstyle="miter"/>
                <w10:anchorlock/>
              </v:line>
            </w:pict>
          </mc:Fallback>
        </mc:AlternateContent>
      </w:r>
    </w:p>
    <w:p w14:paraId="5432ECD5" w14:textId="77777777" w:rsidR="00BA7E55" w:rsidRDefault="0056256C">
      <w:pPr>
        <w:pStyle w:val="Heading1"/>
      </w:pPr>
      <w:r>
        <w:rPr>
          <w:rFonts w:hint="eastAsia"/>
        </w:rPr>
        <w:t>Introduction</w:t>
      </w:r>
    </w:p>
    <w:p w14:paraId="40B47A2D" w14:textId="77777777" w:rsidR="00BA7E55" w:rsidRDefault="0056256C" w:rsidP="00DC0639">
      <w:pPr>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rsidP="00DC0639">
      <w:pPr>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rsidP="00DC0639">
      <w:pPr>
        <w:pStyle w:val="ListParagraph"/>
        <w:numPr>
          <w:ilvl w:val="0"/>
          <w:numId w:val="2"/>
        </w:numPr>
        <w:jc w:val="both"/>
        <w:rPr>
          <w:lang w:eastAsia="ko-KR"/>
        </w:rPr>
      </w:pPr>
      <w:r>
        <w:t>Intra-UE multiplexing and prioritization enhancements [1], [2], [3], [5]</w:t>
      </w:r>
    </w:p>
    <w:p w14:paraId="09CA0EA3" w14:textId="77777777" w:rsidR="00BA7E55" w:rsidRDefault="0056256C" w:rsidP="00DC0639">
      <w:pPr>
        <w:pStyle w:val="ListParagraph"/>
        <w:numPr>
          <w:ilvl w:val="0"/>
          <w:numId w:val="2"/>
        </w:numPr>
        <w:jc w:val="both"/>
        <w:rPr>
          <w:lang w:eastAsia="ko-KR"/>
        </w:rPr>
      </w:pPr>
      <w:r>
        <w:rPr>
          <w:lang w:val="en-US"/>
        </w:rPr>
        <w:t>UE feedback enhancements for HARQ-ACK [2], [3]</w:t>
      </w:r>
    </w:p>
    <w:p w14:paraId="27A040BC" w14:textId="77777777" w:rsidR="00BA7E55" w:rsidRDefault="0056256C" w:rsidP="00DC0639">
      <w:pPr>
        <w:pStyle w:val="ListParagraph"/>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rsidP="00DC0639">
      <w:pPr>
        <w:pStyle w:val="ListParagraph"/>
        <w:numPr>
          <w:ilvl w:val="0"/>
          <w:numId w:val="2"/>
        </w:numPr>
        <w:jc w:val="both"/>
        <w:rPr>
          <w:lang w:eastAsia="ko-KR"/>
        </w:rPr>
      </w:pPr>
      <w:r>
        <w:t>Enhancements for support of time synchronization [1], [2], [5], [6]</w:t>
      </w:r>
    </w:p>
    <w:p w14:paraId="36EA9832" w14:textId="77777777" w:rsidR="00BA7E55" w:rsidRDefault="0056256C" w:rsidP="00DC0639">
      <w:pPr>
        <w:pStyle w:val="ListParagraph"/>
        <w:numPr>
          <w:ilvl w:val="0"/>
          <w:numId w:val="2"/>
        </w:numPr>
        <w:jc w:val="both"/>
        <w:rPr>
          <w:lang w:eastAsia="ko-KR"/>
        </w:rPr>
      </w:pPr>
      <w:r>
        <w:t>Enhancements based on new QoS related parameters [1]</w:t>
      </w:r>
    </w:p>
    <w:p w14:paraId="60DD903A" w14:textId="77777777" w:rsidR="00BA7E55" w:rsidRDefault="0056256C" w:rsidP="00DC0639">
      <w:pPr>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14:paraId="19B9C43B" w14:textId="77777777" w:rsidR="00BA7E55" w:rsidRDefault="0056256C">
            <w:pPr>
              <w:pStyle w:val="ListParagraph"/>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ListParagraph"/>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7B0DB70C" w14:textId="6E12AD26" w:rsidR="00BA7E55" w:rsidRDefault="0056256C">
      <w:pPr>
        <w:pStyle w:val="Heading1"/>
      </w:pPr>
      <w:r>
        <w:rPr>
          <w:rFonts w:hint="eastAsia"/>
        </w:rPr>
        <w:lastRenderedPageBreak/>
        <w:t>I</w:t>
      </w:r>
      <w:r>
        <w:t xml:space="preserve">nitial </w:t>
      </w:r>
      <w:r w:rsidR="00C502E5">
        <w:t>round</w:t>
      </w:r>
    </w:p>
    <w:p w14:paraId="58344251" w14:textId="77777777" w:rsidR="00BA7E55" w:rsidRDefault="0056256C" w:rsidP="00DC0639">
      <w:pPr>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Heading2"/>
        <w:spacing w:before="120" w:after="120"/>
      </w:pPr>
      <w:r>
        <w:t>Intra-UE multiplexing and prioritization enhancements</w:t>
      </w:r>
    </w:p>
    <w:p w14:paraId="3CE7F876" w14:textId="77777777" w:rsidR="00BA7E55" w:rsidRDefault="0056256C" w:rsidP="00DC0639">
      <w:pPr>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2A339D1C" w14:textId="77777777" w:rsidR="00BA7E55" w:rsidRDefault="0056256C" w:rsidP="00DC0639">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TableGrid"/>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textAlignment w:val="center"/>
              <w:rPr>
                <w:lang w:eastAsia="ko-KR"/>
              </w:rPr>
            </w:pPr>
            <w:r>
              <w:rPr>
                <w:lang w:eastAsia="ko-KR"/>
              </w:rPr>
              <w:t>OPPO</w:t>
            </w:r>
          </w:p>
        </w:tc>
        <w:tc>
          <w:tcPr>
            <w:tcW w:w="7389" w:type="dxa"/>
            <w:vAlign w:val="center"/>
          </w:tcPr>
          <w:p w14:paraId="76061D0F" w14:textId="77777777" w:rsidR="00BA7E55" w:rsidRDefault="0056256C">
            <w:pPr>
              <w:spacing w:before="120" w:after="120"/>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0570033C" w14:textId="77777777"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C9CD6FD" w14:textId="77777777"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textAlignment w:val="center"/>
              <w:rPr>
                <w:lang w:eastAsia="ko-KR"/>
              </w:rPr>
            </w:pPr>
          </w:p>
          <w:p w14:paraId="02F562DB" w14:textId="77777777" w:rsidR="00BA7E55" w:rsidRDefault="0056256C">
            <w:pPr>
              <w:spacing w:before="120" w:after="120"/>
              <w:textAlignment w:val="center"/>
            </w:pPr>
            <w:r>
              <w:t xml:space="preserve">Simultaneous PUCCH/PUSCH Tx is another topic for </w:t>
            </w:r>
            <w:proofErr w:type="spellStart"/>
            <w:r>
              <w:t>downscoping</w:t>
            </w:r>
            <w:proofErr w:type="spellEnd"/>
            <w:r>
              <w:t>.</w:t>
            </w:r>
          </w:p>
        </w:tc>
      </w:tr>
      <w:tr w:rsidR="00BA7E55" w14:paraId="07BAD161" w14:textId="77777777">
        <w:trPr>
          <w:trHeight w:val="567"/>
        </w:trPr>
        <w:tc>
          <w:tcPr>
            <w:tcW w:w="1627" w:type="dxa"/>
            <w:vAlign w:val="center"/>
          </w:tcPr>
          <w:p w14:paraId="5525DBC8" w14:textId="77777777" w:rsidR="00BA7E55" w:rsidRDefault="0056256C">
            <w:pPr>
              <w:spacing w:before="120" w:after="120"/>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286D64A5" w14:textId="77777777" w:rsidR="00BA7E55" w:rsidRDefault="0056256C">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6EAD8398" w14:textId="77777777"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4158267D" w14:textId="77777777" w:rsidR="00BA7E55" w:rsidRDefault="00BA7E55">
            <w:pPr>
              <w:spacing w:before="120" w:after="120"/>
              <w:textAlignment w:val="center"/>
              <w:rPr>
                <w:rFonts w:eastAsiaTheme="minorEastAsia"/>
                <w:lang w:eastAsia="zh-CN"/>
              </w:rPr>
            </w:pPr>
          </w:p>
          <w:p w14:paraId="6DC95800" w14:textId="77777777"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E5D0183" w14:textId="77777777" w:rsidR="00BA7E55" w:rsidRDefault="0056256C">
            <w:pPr>
              <w:pStyle w:val="ListParagraph"/>
              <w:numPr>
                <w:ilvl w:val="1"/>
                <w:numId w:val="6"/>
              </w:numPr>
              <w:spacing w:before="120" w:after="120"/>
              <w:contextualSpacing w:val="0"/>
              <w:rPr>
                <w:rFonts w:eastAsia="Times New Roman"/>
              </w:rPr>
            </w:pPr>
            <w:r>
              <w:rPr>
                <w:rFonts w:eastAsia="Times New Roman"/>
              </w:rPr>
              <w:t>Objective level</w:t>
            </w:r>
          </w:p>
          <w:p w14:paraId="51100C6E"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4106A13B"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ListParagraph"/>
              <w:numPr>
                <w:ilvl w:val="1"/>
                <w:numId w:val="6"/>
              </w:numPr>
              <w:spacing w:before="120" w:after="120"/>
              <w:contextualSpacing w:val="0"/>
              <w:rPr>
                <w:rFonts w:eastAsia="Times New Roman"/>
              </w:rPr>
            </w:pPr>
            <w:r>
              <w:rPr>
                <w:rFonts w:eastAsia="Times New Roman"/>
              </w:rPr>
              <w:t>Sub-objective level</w:t>
            </w:r>
          </w:p>
          <w:p w14:paraId="3E6C6CCA"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ListParagraph"/>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ListParagraph"/>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ListParagraph"/>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textAlignment w:val="center"/>
              <w:rPr>
                <w:rFonts w:eastAsiaTheme="minorEastAsia"/>
                <w:lang w:eastAsia="zh-CN"/>
              </w:rPr>
            </w:pPr>
            <w:r>
              <w:rPr>
                <w:rFonts w:eastAsia="DengXian" w:hint="eastAsia"/>
                <w:lang w:eastAsia="zh-CN"/>
              </w:rPr>
              <w:t>H</w:t>
            </w:r>
            <w:r>
              <w:rPr>
                <w:rFonts w:eastAsia="DengXian"/>
                <w:lang w:eastAsia="zh-CN"/>
              </w:rPr>
              <w:t>uawei, HiSilicon</w:t>
            </w:r>
          </w:p>
        </w:tc>
        <w:tc>
          <w:tcPr>
            <w:tcW w:w="7389" w:type="dxa"/>
            <w:vAlign w:val="center"/>
          </w:tcPr>
          <w:p w14:paraId="1F8D1064" w14:textId="77777777" w:rsidR="00BA7E55" w:rsidRDefault="0056256C">
            <w:pPr>
              <w:spacing w:before="120" w:after="120"/>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ListParagraph"/>
              <w:numPr>
                <w:ilvl w:val="0"/>
                <w:numId w:val="7"/>
              </w:numPr>
              <w:spacing w:before="120"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6BB188E7" w14:textId="77777777" w:rsidR="00BA7E55" w:rsidRDefault="0056256C">
            <w:pPr>
              <w:pStyle w:val="ListParagraph"/>
              <w:numPr>
                <w:ilvl w:val="0"/>
                <w:numId w:val="7"/>
              </w:numPr>
              <w:spacing w:before="120" w:after="120"/>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14DDE6A8" w14:textId="77777777" w:rsidR="00BA7E55" w:rsidRDefault="0056256C">
            <w:pPr>
              <w:pStyle w:val="ListParagraph"/>
              <w:numPr>
                <w:ilvl w:val="0"/>
                <w:numId w:val="7"/>
              </w:numPr>
              <w:spacing w:before="120" w:after="120"/>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0815F97B"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rPr>
            </w:pPr>
          </w:p>
          <w:p w14:paraId="6E94E547"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textAlignment w:val="center"/>
              <w:rPr>
                <w:lang w:eastAsia="ko-KR"/>
              </w:rPr>
            </w:pPr>
            <w:r>
              <w:rPr>
                <w:lang w:eastAsia="ko-KR"/>
              </w:rPr>
              <w:t xml:space="preserve">We think down-scoping is needed. </w:t>
            </w:r>
          </w:p>
          <w:p w14:paraId="568AD613" w14:textId="77777777"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ListParagraph"/>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60436676" w14:textId="77777777" w:rsidR="00BA7E55" w:rsidRDefault="0056256C">
            <w:pPr>
              <w:pStyle w:val="ListParagraph"/>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ListParagraph"/>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textAlignment w:val="center"/>
              <w:rPr>
                <w:rFonts w:eastAsiaTheme="minorEastAsia"/>
                <w:lang w:eastAsia="zh-CN"/>
              </w:rPr>
            </w:pPr>
            <w:r>
              <w:rPr>
                <w:lang w:eastAsia="zh-CN"/>
              </w:rPr>
              <w:t>v</w:t>
            </w:r>
            <w:r>
              <w:rPr>
                <w:rFonts w:hint="eastAsia"/>
                <w:lang w:eastAsia="zh-CN"/>
              </w:rPr>
              <w:t>ivo</w:t>
            </w:r>
          </w:p>
        </w:tc>
        <w:tc>
          <w:tcPr>
            <w:tcW w:w="7389" w:type="dxa"/>
            <w:vAlign w:val="center"/>
          </w:tcPr>
          <w:p w14:paraId="6061146A" w14:textId="77777777" w:rsidR="00BA7E55" w:rsidRDefault="0056256C">
            <w:pPr>
              <w:spacing w:before="120" w:after="120"/>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00B096FE" w14:textId="77777777" w:rsidR="00BA7E55" w:rsidRDefault="0056256C">
            <w:pPr>
              <w:pStyle w:val="ListParagraph"/>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ListParagraph"/>
              <w:numPr>
                <w:ilvl w:val="0"/>
                <w:numId w:val="9"/>
              </w:numPr>
              <w:spacing w:before="120" w:after="120"/>
              <w:jc w:val="both"/>
            </w:pPr>
            <w:r>
              <w:rPr>
                <w:lang w:eastAsia="zh-CN"/>
              </w:rPr>
              <w:t xml:space="preserve">Support of simultaneous PUCCH and PUSCH transmission within a PUCCH cell group </w:t>
            </w:r>
          </w:p>
          <w:p w14:paraId="5A858230" w14:textId="77777777" w:rsidR="00BA7E55" w:rsidRDefault="00BA7E55">
            <w:pPr>
              <w:spacing w:before="120" w:after="120"/>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6116A5CB" w14:textId="77777777" w:rsidR="00BA7E55" w:rsidRDefault="0056256C">
            <w:pPr>
              <w:pStyle w:val="ListParagraph"/>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3CE347F8" w14:textId="77777777" w:rsidR="00BA7E55" w:rsidRDefault="0056256C">
            <w:pPr>
              <w:pStyle w:val="ListParagraph"/>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ListParagraph"/>
              <w:numPr>
                <w:ilvl w:val="1"/>
                <w:numId w:val="10"/>
              </w:numPr>
              <w:spacing w:before="120" w:after="120"/>
              <w:textAlignment w:val="center"/>
              <w:rPr>
                <w:lang w:eastAsia="ko-KR"/>
              </w:rPr>
            </w:pPr>
            <w:r>
              <w:rPr>
                <w:lang w:eastAsia="ko-KR"/>
              </w:rPr>
              <w:t>Regardless of how much this feature was discussed in RAN1, the progress still limited.</w:t>
            </w:r>
          </w:p>
          <w:p w14:paraId="7B411D47" w14:textId="77777777" w:rsidR="00BA7E55" w:rsidRDefault="0056256C">
            <w:pPr>
              <w:pStyle w:val="ListParagraph"/>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ListParagraph"/>
              <w:numPr>
                <w:ilvl w:val="1"/>
                <w:numId w:val="10"/>
              </w:numPr>
              <w:spacing w:before="120" w:after="120"/>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ListParagraph"/>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578DCF71"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ListParagraph"/>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ListParagraph"/>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14:paraId="183AB585"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ListParagraph"/>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ListParagraph"/>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0805EA96" w14:textId="77777777" w:rsidR="00BA7E55" w:rsidRDefault="0056256C">
            <w:pPr>
              <w:pStyle w:val="ListParagraph"/>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textAlignment w:val="center"/>
              <w:rPr>
                <w:rFonts w:eastAsiaTheme="minorEastAsia"/>
                <w:color w:val="7030A0"/>
                <w:lang w:eastAsia="zh-CN"/>
              </w:rPr>
            </w:pPr>
            <w:r>
              <w:rPr>
                <w:rFonts w:ascii="Times New Roman" w:hAnsi="Times New Roman"/>
                <w:bCs/>
              </w:rPr>
              <w:t>Vodafone</w:t>
            </w:r>
          </w:p>
        </w:tc>
        <w:tc>
          <w:tcPr>
            <w:tcW w:w="7389" w:type="dxa"/>
          </w:tcPr>
          <w:p w14:paraId="1261C3E9" w14:textId="77777777" w:rsidR="00BA7E55" w:rsidRDefault="0056256C">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9274093"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14:paraId="0870BBCD"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5DF32148"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ListParagraph"/>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Heading2"/>
        <w:spacing w:before="120" w:after="120"/>
      </w:pPr>
      <w:r>
        <w:rPr>
          <w:lang w:val="en-US"/>
        </w:rPr>
        <w:t>UE feedback enhancements for HARQ-ACK</w:t>
      </w:r>
    </w:p>
    <w:p w14:paraId="6DBA071C" w14:textId="77777777" w:rsidR="00BA7E55" w:rsidRDefault="0056256C" w:rsidP="00DC0639">
      <w:pPr>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textAlignment w:val="center"/>
              <w:rPr>
                <w:rFonts w:eastAsia="DengXian"/>
                <w:lang w:eastAsia="zh-CN"/>
              </w:rPr>
            </w:pPr>
            <w:r>
              <w:rPr>
                <w:rFonts w:eastAsia="DengXian" w:hint="eastAsia"/>
                <w:lang w:eastAsia="zh-CN"/>
              </w:rPr>
              <w:t>CMCC</w:t>
            </w:r>
          </w:p>
        </w:tc>
        <w:tc>
          <w:tcPr>
            <w:tcW w:w="7389" w:type="dxa"/>
            <w:vAlign w:val="center"/>
          </w:tcPr>
          <w:p w14:paraId="18E06FD3" w14:textId="77777777" w:rsidR="00BA7E55" w:rsidRDefault="0056256C">
            <w:pPr>
              <w:shd w:val="clear" w:color="auto" w:fill="FFFFFF"/>
              <w:spacing w:before="120"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28B413B3" w14:textId="77777777" w:rsidR="00BA7E55" w:rsidRDefault="0056256C">
            <w:pPr>
              <w:shd w:val="clear" w:color="auto" w:fill="FFFFFF"/>
              <w:spacing w:before="120" w:after="120"/>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jc w:val="both"/>
              <w:textAlignment w:val="center"/>
              <w:rPr>
                <w:rFonts w:eastAsia="SimSun" w:cs="Times"/>
                <w:color w:val="000000"/>
                <w:szCs w:val="20"/>
                <w:lang w:eastAsia="zh-CN"/>
              </w:rPr>
            </w:pPr>
          </w:p>
          <w:p w14:paraId="0006B882" w14:textId="77777777" w:rsidR="00BA7E55" w:rsidRDefault="0056256C">
            <w:pPr>
              <w:shd w:val="clear" w:color="auto" w:fill="FFFFFF"/>
              <w:spacing w:before="120" w:after="120"/>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6F7027AF" w14:textId="77777777"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433738D" w14:textId="77777777" w:rsidR="00BA7E55" w:rsidRDefault="0056256C">
            <w:pPr>
              <w:spacing w:before="120" w:after="120"/>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textAlignment w:val="center"/>
              <w:rPr>
                <w:lang w:eastAsia="ko-KR"/>
              </w:rPr>
            </w:pPr>
            <w:r>
              <w:rPr>
                <w:rFonts w:hint="eastAsia"/>
                <w:lang w:eastAsia="ko-KR"/>
              </w:rPr>
              <w:t>Xiaomi</w:t>
            </w:r>
          </w:p>
        </w:tc>
        <w:tc>
          <w:tcPr>
            <w:tcW w:w="7389" w:type="dxa"/>
            <w:vAlign w:val="center"/>
          </w:tcPr>
          <w:p w14:paraId="6AB1F5BA" w14:textId="77777777"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textAlignment w:val="center"/>
              <w:rPr>
                <w:rFonts w:eastAsia="SimSun"/>
                <w:lang w:val="en-US" w:eastAsia="zh-CN"/>
              </w:rPr>
            </w:pPr>
            <w:r>
              <w:rPr>
                <w:rFonts w:eastAsia="DengXian" w:hint="eastAsia"/>
                <w:lang w:eastAsia="zh-CN"/>
              </w:rPr>
              <w:t>Z</w:t>
            </w:r>
            <w:r>
              <w:rPr>
                <w:rFonts w:eastAsia="DengXian"/>
                <w:lang w:eastAsia="zh-CN"/>
              </w:rPr>
              <w:t>TE</w:t>
            </w:r>
          </w:p>
        </w:tc>
        <w:tc>
          <w:tcPr>
            <w:tcW w:w="7389" w:type="dxa"/>
            <w:vAlign w:val="center"/>
          </w:tcPr>
          <w:p w14:paraId="65D4CA3F" w14:textId="77777777" w:rsidR="00BA7E55" w:rsidRDefault="0056256C">
            <w:pPr>
              <w:spacing w:before="120" w:after="120"/>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2F5FC18F" w14:textId="77777777" w:rsidR="00BA7E55" w:rsidRDefault="0056256C">
            <w:pPr>
              <w:pStyle w:val="ListParagraph"/>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ListParagraph"/>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textAlignment w:val="center"/>
              <w:rPr>
                <w:rFonts w:eastAsiaTheme="minorEastAsia"/>
                <w:lang w:eastAsia="zh-CN"/>
              </w:rPr>
            </w:pPr>
            <w:r>
              <w:rPr>
                <w:rFonts w:eastAsia="DengXian" w:hint="eastAsia"/>
                <w:lang w:eastAsia="zh-CN"/>
              </w:rPr>
              <w:t>v</w:t>
            </w:r>
            <w:r>
              <w:rPr>
                <w:rFonts w:eastAsia="DengXian"/>
                <w:lang w:eastAsia="zh-CN"/>
              </w:rPr>
              <w:t>ivo</w:t>
            </w:r>
          </w:p>
        </w:tc>
        <w:tc>
          <w:tcPr>
            <w:tcW w:w="7389" w:type="dxa"/>
            <w:vAlign w:val="center"/>
          </w:tcPr>
          <w:p w14:paraId="07C08FF1" w14:textId="77777777" w:rsidR="00BA7E55" w:rsidRDefault="0056256C">
            <w:pPr>
              <w:spacing w:before="120" w:after="120"/>
              <w:jc w:val="both"/>
              <w:textAlignment w:val="center"/>
              <w:rPr>
                <w:rFonts w:ascii="Times New Roman" w:eastAsiaTheme="minorEastAsia" w:hAnsi="Times New Roman"/>
                <w:szCs w:val="20"/>
              </w:rPr>
            </w:pPr>
            <w:r>
              <w:rPr>
                <w:rFonts w:eastAsia="DengXian"/>
                <w:lang w:eastAsia="zh-CN"/>
              </w:rPr>
              <w:t xml:space="preserve">According to RAN1 HARQ-ACK </w:t>
            </w:r>
            <w:proofErr w:type="spellStart"/>
            <w:r>
              <w:rPr>
                <w:rFonts w:eastAsia="DengXian"/>
                <w:lang w:eastAsia="zh-CN"/>
              </w:rPr>
              <w:t>enh</w:t>
            </w:r>
            <w:proofErr w:type="spellEnd"/>
            <w:r>
              <w:rPr>
                <w:rFonts w:eastAsia="DengXian"/>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2BA45171"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ListParagraph"/>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textAlignment w:val="center"/>
              <w:rPr>
                <w:rFonts w:eastAsia="DengXian"/>
                <w:lang w:eastAsia="zh-CN"/>
              </w:rPr>
            </w:pPr>
            <w:r>
              <w:rPr>
                <w:rFonts w:eastAsia="DengXian"/>
                <w:lang w:eastAsia="zh-CN"/>
              </w:rPr>
              <w:t>MediaTek</w:t>
            </w:r>
          </w:p>
        </w:tc>
        <w:tc>
          <w:tcPr>
            <w:tcW w:w="7389" w:type="dxa"/>
            <w:vAlign w:val="center"/>
          </w:tcPr>
          <w:p w14:paraId="51DD738F" w14:textId="77777777" w:rsidR="00BA7E55" w:rsidRDefault="0056256C">
            <w:pPr>
              <w:spacing w:before="120" w:after="120"/>
              <w:jc w:val="both"/>
              <w:textAlignment w:val="center"/>
              <w:rPr>
                <w:rFonts w:eastAsia="DengXian"/>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4B7F326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14:paraId="7D5B3987"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P</w:t>
            </w:r>
            <w:r>
              <w:rPr>
                <w:rFonts w:eastAsia="Yu Mincho"/>
                <w:lang w:eastAsia="ja-JP"/>
              </w:rPr>
              <w:t>anasonic</w:t>
            </w:r>
          </w:p>
        </w:tc>
        <w:tc>
          <w:tcPr>
            <w:tcW w:w="7389" w:type="dxa"/>
            <w:vAlign w:val="center"/>
          </w:tcPr>
          <w:p w14:paraId="02B92691"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Heading2"/>
        <w:spacing w:before="120" w:after="120"/>
      </w:pPr>
      <w:r>
        <w:t>CSI feedback enhancements to allow for more accurate MCS selection</w:t>
      </w:r>
    </w:p>
    <w:p w14:paraId="7DCC14E3" w14:textId="77777777" w:rsidR="00BA7E55" w:rsidRDefault="0056256C" w:rsidP="00DC0639">
      <w:pPr>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ListParagraph"/>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ListParagraph"/>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rsidP="00DC0639">
      <w:pPr>
        <w:pStyle w:val="ListParagraph"/>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rsidP="00DC0639">
      <w:pPr>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rsidP="00DC0639">
      <w:pPr>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437EF143" w14:textId="77777777"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textAlignment w:val="center"/>
              <w:rPr>
                <w:lang w:eastAsia="ko-KR"/>
              </w:rPr>
            </w:pPr>
            <w:proofErr w:type="spellStart"/>
            <w:r>
              <w:rPr>
                <w:lang w:eastAsia="ko-KR"/>
              </w:rPr>
              <w:t>Futurewei</w:t>
            </w:r>
            <w:proofErr w:type="spellEnd"/>
          </w:p>
        </w:tc>
        <w:tc>
          <w:tcPr>
            <w:tcW w:w="7389" w:type="dxa"/>
            <w:vAlign w:val="center"/>
          </w:tcPr>
          <w:p w14:paraId="6F0E1CF6" w14:textId="77777777"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3B9BB06B" w14:textId="77777777"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14:paraId="653FACD7" w14:textId="77777777"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27C09735" w14:textId="77777777"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43A15383" w14:textId="77777777"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ListParagraph"/>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ListParagraph"/>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ListParagraph"/>
              <w:numPr>
                <w:ilvl w:val="0"/>
                <w:numId w:val="6"/>
              </w:numPr>
              <w:spacing w:before="120" w:after="120"/>
              <w:contextualSpacing w:val="0"/>
              <w:rPr>
                <w:rFonts w:eastAsia="Times New Roman"/>
              </w:rPr>
            </w:pPr>
            <w:r>
              <w:rPr>
                <w:rFonts w:eastAsia="Times New Roman"/>
              </w:rPr>
              <w:t>Based on the above,</w:t>
            </w:r>
          </w:p>
          <w:p w14:paraId="0AA2379B" w14:textId="77777777" w:rsidR="00BA7E55" w:rsidRDefault="0056256C">
            <w:pPr>
              <w:pStyle w:val="ListParagraph"/>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ListParagraph"/>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ListParagraph"/>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362FBCAF" w14:textId="77777777" w:rsidR="00BA7E55" w:rsidRDefault="0056256C">
            <w:pPr>
              <w:spacing w:before="120" w:after="120"/>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textAlignment w:val="center"/>
              <w:rPr>
                <w:rFonts w:eastAsia="SimSun"/>
                <w:lang w:val="en-US" w:eastAsia="ko-KR"/>
              </w:rPr>
            </w:pPr>
            <w:r>
              <w:rPr>
                <w:rFonts w:eastAsia="SimSun" w:hint="eastAsia"/>
                <w:lang w:val="en-US" w:eastAsia="zh-CN"/>
              </w:rPr>
              <w:t>ZTE</w:t>
            </w:r>
          </w:p>
        </w:tc>
        <w:tc>
          <w:tcPr>
            <w:tcW w:w="7389" w:type="dxa"/>
            <w:vAlign w:val="center"/>
          </w:tcPr>
          <w:p w14:paraId="39498CE2" w14:textId="77777777" w:rsidR="00BA7E55" w:rsidRDefault="0056256C">
            <w:pPr>
              <w:spacing w:before="120" w:after="120"/>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14:paraId="7C48393A" w14:textId="77777777">
        <w:trPr>
          <w:trHeight w:val="567"/>
        </w:trPr>
        <w:tc>
          <w:tcPr>
            <w:tcW w:w="1627" w:type="dxa"/>
            <w:vAlign w:val="center"/>
          </w:tcPr>
          <w:p w14:paraId="4E88BD53" w14:textId="77777777" w:rsidR="00BA7E55" w:rsidRDefault="0056256C">
            <w:pPr>
              <w:spacing w:before="120" w:after="120"/>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680754AC" w14:textId="77777777" w:rsidR="00BA7E55" w:rsidRDefault="00BA7E55">
            <w:pPr>
              <w:spacing w:before="120" w:after="120"/>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14F4C09D" w14:textId="77777777"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6B9DBCB5"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ListParagraph"/>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rPr>
                <w:lang w:eastAsia="ko-KR"/>
              </w:rPr>
            </w:pPr>
            <w:r>
              <w:rPr>
                <w:rFonts w:ascii="Times New Roman" w:hAnsi="Times New Roman"/>
                <w:bCs/>
              </w:rPr>
              <w:t>Hence we think it is fair to re-consider delta-MCS.</w:t>
            </w:r>
          </w:p>
        </w:tc>
      </w:tr>
    </w:tbl>
    <w:p w14:paraId="6E1C37C3" w14:textId="77777777" w:rsidR="00BA7E55" w:rsidRDefault="0056256C">
      <w:pPr>
        <w:pStyle w:val="Heading2"/>
        <w:spacing w:before="120" w:after="120"/>
      </w:pPr>
      <w:r>
        <w:t>Enhancements for support of time synchronization</w:t>
      </w:r>
    </w:p>
    <w:p w14:paraId="4B94195E" w14:textId="77777777" w:rsidR="00BA7E55" w:rsidRDefault="0056256C" w:rsidP="00DC0639">
      <w:pPr>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ListParagraph"/>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59F2B985" w14:textId="77777777" w:rsidR="00BA7E55" w:rsidRDefault="0056256C">
            <w:pPr>
              <w:pStyle w:val="ListParagraph"/>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2EAE03DE" w14:textId="77777777" w:rsidR="00BA7E55" w:rsidRDefault="0056256C" w:rsidP="00DC0639">
      <w:pPr>
        <w:jc w:val="both"/>
      </w:pPr>
      <w:r>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BE43D"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3771E026" w14:textId="77777777" w:rsidR="00BA7E55" w:rsidRDefault="00BA7E55">
            <w:pPr>
              <w:spacing w:before="120" w:after="120"/>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textAlignment w:val="center"/>
              <w:rPr>
                <w:lang w:eastAsia="ko-KR"/>
              </w:rPr>
            </w:pPr>
          </w:p>
          <w:p w14:paraId="20E0E1D0" w14:textId="77777777"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textAlignment w:val="center"/>
              <w:rPr>
                <w:lang w:eastAsia="ko-KR"/>
              </w:rPr>
            </w:pPr>
          </w:p>
          <w:p w14:paraId="33053A76" w14:textId="77777777"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textAlignment w:val="center"/>
              <w:rPr>
                <w:lang w:eastAsia="ko-KR"/>
              </w:rPr>
            </w:pPr>
          </w:p>
          <w:p w14:paraId="2C33FC42" w14:textId="77777777"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textAlignment w:val="center"/>
              <w:rPr>
                <w:lang w:eastAsia="ko-KR"/>
              </w:rPr>
            </w:pPr>
          </w:p>
          <w:p w14:paraId="54FBEC89" w14:textId="77777777"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4A6242DB" w14:textId="77777777" w:rsidR="00BA7E55" w:rsidRDefault="0056256C">
            <w:pPr>
              <w:spacing w:before="120" w:after="120"/>
              <w:textAlignment w:val="center"/>
              <w:rPr>
                <w:lang w:eastAsia="ko-KR"/>
              </w:rPr>
            </w:pPr>
            <w:r>
              <w:rPr>
                <w:lang w:eastAsia="ko-KR"/>
              </w:rPr>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textAlignment w:val="center"/>
              <w:rPr>
                <w:lang w:eastAsia="ko-KR"/>
              </w:rPr>
            </w:pPr>
            <w:r>
              <w:rPr>
                <w:rFonts w:hint="eastAsia"/>
                <w:lang w:eastAsia="ko-KR"/>
              </w:rPr>
              <w:t>Xiaomi</w:t>
            </w:r>
          </w:p>
        </w:tc>
        <w:tc>
          <w:tcPr>
            <w:tcW w:w="7389" w:type="dxa"/>
            <w:vAlign w:val="center"/>
          </w:tcPr>
          <w:p w14:paraId="5A2BF640" w14:textId="77777777"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textAlignment w:val="center"/>
              <w:rPr>
                <w:lang w:eastAsia="ko-KR"/>
              </w:rPr>
            </w:pPr>
            <w:r>
              <w:rPr>
                <w:lang w:eastAsia="ko-KR"/>
              </w:rPr>
              <w:t>We are supportive.</w:t>
            </w:r>
          </w:p>
          <w:p w14:paraId="031E7701" w14:textId="77777777"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41ABA217" w14:textId="77777777" w:rsidR="00BA7E55" w:rsidRDefault="0056256C">
            <w:pPr>
              <w:spacing w:before="120" w:after="120"/>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textAlignment w:val="center"/>
              <w:rPr>
                <w:rFonts w:eastAsia="DengXian"/>
                <w:lang w:eastAsia="zh-CN"/>
              </w:rPr>
            </w:pPr>
          </w:p>
          <w:p w14:paraId="010E4D8C" w14:textId="77777777" w:rsidR="00BA7E55" w:rsidRDefault="0056256C">
            <w:pPr>
              <w:spacing w:before="120" w:after="120"/>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ListParagraph"/>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ListParagraph"/>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0AD433B2" w14:textId="77777777" w:rsidR="00BA7E55" w:rsidRDefault="00BA7E55">
            <w:pPr>
              <w:spacing w:before="120" w:after="120"/>
              <w:textAlignment w:val="center"/>
              <w:rPr>
                <w:rFonts w:eastAsia="DengXian"/>
                <w:lang w:val="en-US" w:eastAsia="zh-CN"/>
              </w:rPr>
            </w:pPr>
          </w:p>
          <w:p w14:paraId="09CFE4BF" w14:textId="77777777" w:rsidR="00BA7E55" w:rsidRDefault="0056256C">
            <w:pPr>
              <w:spacing w:before="120" w:after="120"/>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078725E4" w14:textId="77777777" w:rsidR="00BA7E55" w:rsidRDefault="00BA7E55">
            <w:pPr>
              <w:spacing w:before="120" w:after="120"/>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14:paraId="4B749348"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52430453" w14:textId="77777777" w:rsidR="00BA7E55" w:rsidRDefault="00BA7E55">
            <w:pPr>
              <w:pStyle w:val="NormalWeb"/>
              <w:shd w:val="clear" w:color="auto" w:fill="FFFFFF"/>
              <w:spacing w:before="120" w:beforeAutospacing="0" w:after="120" w:afterAutospacing="0"/>
              <w:rPr>
                <w:rStyle w:val="Strong"/>
                <w:rFonts w:ascii="Times New Roman" w:eastAsia="Microsoft YaHei" w:hAnsi="Times New Roman" w:cs="Times New Roman"/>
                <w:b w:val="0"/>
                <w:sz w:val="20"/>
                <w:szCs w:val="20"/>
                <w:shd w:val="clear" w:color="auto" w:fill="FFFFFF"/>
              </w:rPr>
            </w:pPr>
          </w:p>
          <w:p w14:paraId="7009D5D1" w14:textId="77777777" w:rsidR="00BA7E55" w:rsidRDefault="0056256C">
            <w:pPr>
              <w:pStyle w:val="NormalWeb"/>
              <w:shd w:val="clear" w:color="auto" w:fill="FFFFFF"/>
              <w:spacing w:before="120" w:beforeAutospacing="0" w:after="120" w:afterAutospacing="0"/>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NormalWeb"/>
              <w:shd w:val="clear" w:color="auto" w:fill="FFFFFF"/>
              <w:spacing w:before="120" w:beforeAutospacing="0" w:after="120" w:afterAutospacing="0"/>
              <w:rPr>
                <w:rStyle w:val="Emphasis"/>
                <w:rFonts w:ascii="Times New Roman" w:hAnsi="Times New Roman" w:cs="Times New Roman"/>
                <w:i w:val="0"/>
                <w:iCs w:val="0"/>
                <w:sz w:val="20"/>
                <w:szCs w:val="20"/>
                <w:shd w:val="clear" w:color="auto" w:fill="FFFFFF"/>
              </w:rPr>
            </w:pPr>
          </w:p>
          <w:p w14:paraId="3BF2020B" w14:textId="77777777" w:rsidR="00BA7E55" w:rsidRDefault="0056256C">
            <w:pPr>
              <w:pStyle w:val="NormalWeb"/>
              <w:shd w:val="clear" w:color="auto" w:fill="FFFFFF"/>
              <w:spacing w:before="120" w:beforeAutospacing="0" w:after="120" w:afterAutospacing="0"/>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textAlignment w:val="center"/>
              <w:rPr>
                <w:rFonts w:eastAsia="DengXian"/>
                <w:lang w:eastAsia="zh-CN"/>
              </w:rPr>
            </w:pPr>
            <w:r>
              <w:rPr>
                <w:lang w:eastAsia="ko-KR"/>
              </w:rPr>
              <w:t>Nokia, NSB</w:t>
            </w:r>
          </w:p>
        </w:tc>
        <w:tc>
          <w:tcPr>
            <w:tcW w:w="7389" w:type="dxa"/>
            <w:vAlign w:val="center"/>
          </w:tcPr>
          <w:p w14:paraId="07E1A72C" w14:textId="77777777" w:rsidR="00BA7E55" w:rsidRDefault="0056256C">
            <w:pPr>
              <w:spacing w:before="120" w:after="120"/>
              <w:textAlignment w:val="center"/>
              <w:rPr>
                <w:lang w:eastAsia="ko-KR"/>
              </w:rPr>
            </w:pPr>
            <w:r>
              <w:rPr>
                <w:lang w:eastAsia="ko-KR"/>
              </w:rPr>
              <w:t xml:space="preserve">Support. </w:t>
            </w:r>
          </w:p>
          <w:p w14:paraId="76D6F2C9" w14:textId="77777777" w:rsidR="00BA7E55" w:rsidRDefault="0056256C">
            <w:pPr>
              <w:spacing w:before="120" w:after="120"/>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2295C1D8" w14:textId="77777777" w:rsidR="00BA7E55" w:rsidRDefault="0056256C">
            <w:pPr>
              <w:spacing w:before="120" w:after="120"/>
              <w:textAlignment w:val="center"/>
              <w:rPr>
                <w:rStyle w:val="CommentReference"/>
                <w:rFonts w:eastAsia="SimSun"/>
                <w:lang w:val="en-US" w:eastAsia="zh-CN"/>
              </w:rPr>
            </w:pPr>
            <w:r>
              <w:rPr>
                <w:rStyle w:val="CommentReference"/>
                <w:rFonts w:eastAsia="SimSun" w:hint="eastAsia"/>
                <w:lang w:val="en-US"/>
              </w:rPr>
              <w:t>Y</w:t>
            </w:r>
            <w:r>
              <w:rPr>
                <w:rStyle w:val="CommentReference"/>
                <w:rFonts w:eastAsia="SimSun"/>
                <w:lang w:val="en-US"/>
              </w:rPr>
              <w:t>es, we have concern on above proposal.</w:t>
            </w:r>
            <w:r>
              <w:rPr>
                <w:rStyle w:val="CommentReference"/>
                <w:rFonts w:eastAsia="SimSun" w:hint="eastAsia"/>
                <w:lang w:val="en-US" w:eastAsia="zh-CN"/>
              </w:rPr>
              <w:t xml:space="preserve"> </w:t>
            </w:r>
          </w:p>
          <w:p w14:paraId="663A2FD7" w14:textId="77777777" w:rsidR="00BA7E55" w:rsidRDefault="0056256C">
            <w:pPr>
              <w:spacing w:before="120" w:after="120"/>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DengXian" w:eastAsia="DengXian" w:hAnsi="DengXian"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ListParagraph"/>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CommentText"/>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FF7A54">
            <w:pPr>
              <w:pStyle w:val="ListParagraph"/>
              <w:numPr>
                <w:ilvl w:val="1"/>
                <w:numId w:val="21"/>
              </w:numPr>
              <w:spacing w:before="120" w:after="120"/>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FF7A54">
            <w:pPr>
              <w:pStyle w:val="ListParagraph"/>
              <w:numPr>
                <w:ilvl w:val="1"/>
                <w:numId w:val="21"/>
              </w:numPr>
              <w:spacing w:before="120" w:after="120"/>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CommentText"/>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DengXian"/>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textAlignment w:val="center"/>
              <w:rPr>
                <w:lang w:eastAsia="ko-KR"/>
              </w:rPr>
            </w:pPr>
            <w:r>
              <w:rPr>
                <w:lang w:eastAsia="ko-KR"/>
              </w:rPr>
              <w:t>MediaTek</w:t>
            </w:r>
          </w:p>
        </w:tc>
        <w:tc>
          <w:tcPr>
            <w:tcW w:w="7389" w:type="dxa"/>
            <w:vAlign w:val="center"/>
          </w:tcPr>
          <w:p w14:paraId="180D5037" w14:textId="77777777" w:rsidR="00BA7E55" w:rsidRDefault="0056256C">
            <w:pPr>
              <w:spacing w:before="120" w:after="120"/>
              <w:textAlignment w:val="center"/>
              <w:rPr>
                <w:lang w:eastAsia="ko-KR"/>
              </w:rPr>
            </w:pPr>
            <w:r>
              <w:rPr>
                <w:rStyle w:val="Strong"/>
                <w:rFonts w:ascii="Times New Roman" w:eastAsia="Microsoft YaHei"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textAlignment w:val="center"/>
              <w:rPr>
                <w:rFonts w:ascii="Times New Roman" w:hAnsi="Times New Roman"/>
                <w:bCs/>
              </w:rPr>
            </w:pPr>
            <w:r>
              <w:rPr>
                <w:rFonts w:eastAsia="DengXian"/>
                <w:color w:val="7030A0"/>
                <w:lang w:eastAsia="zh-CN"/>
              </w:rPr>
              <w:t>Ericsson</w:t>
            </w:r>
          </w:p>
        </w:tc>
        <w:tc>
          <w:tcPr>
            <w:tcW w:w="7389" w:type="dxa"/>
            <w:vAlign w:val="center"/>
          </w:tcPr>
          <w:p w14:paraId="13417541"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fully support the proposal.</w:t>
            </w:r>
          </w:p>
          <w:p w14:paraId="513C0605" w14:textId="77777777" w:rsidR="00BA7E55" w:rsidRDefault="0056256C">
            <w:pPr>
              <w:pStyle w:val="NormalWeb"/>
              <w:shd w:val="clear" w:color="auto" w:fill="FFFFFF"/>
              <w:spacing w:before="120" w:beforeAutospacing="0" w:after="120" w:afterAutospacing="0"/>
              <w:rPr>
                <w:rStyle w:val="Strong"/>
                <w:rFonts w:ascii="Times New Roman" w:eastAsia="Microsoft YaHei" w:hAnsi="Times New Roman" w:cs="Times New Roman"/>
                <w:b w:val="0"/>
                <w:color w:val="7030A0"/>
                <w:sz w:val="20"/>
                <w:szCs w:val="20"/>
                <w:shd w:val="clear" w:color="auto" w:fill="FFFFFF"/>
              </w:rPr>
            </w:pPr>
            <w:r>
              <w:rPr>
                <w:rStyle w:val="Strong"/>
                <w:rFonts w:ascii="Times New Roman" w:eastAsia="Microsoft YaHei" w:hAnsi="Times New Roman" w:cs="Times New Roman"/>
                <w:b w:val="0"/>
                <w:color w:val="7030A0"/>
                <w:sz w:val="20"/>
                <w:szCs w:val="20"/>
                <w:shd w:val="clear" w:color="auto" w:fill="FFFFFF"/>
              </w:rPr>
              <w:t>We had similar discussion previous RAN plenary.</w:t>
            </w:r>
            <w:r>
              <w:rPr>
                <w:rStyle w:val="Strong"/>
                <w:rFonts w:ascii="Times New Roman" w:eastAsia="Microsoft YaHei" w:hAnsi="Times New Roman" w:cs="Times New Roman"/>
                <w:shd w:val="clear" w:color="auto" w:fill="FFFFFF"/>
              </w:rPr>
              <w:t xml:space="preserve"> </w:t>
            </w:r>
            <w:r>
              <w:rPr>
                <w:rStyle w:val="Strong"/>
                <w:rFonts w:ascii="Times New Roman" w:eastAsia="Microsoft YaHei" w:hAnsi="Times New Roman" w:cs="Times New Roman"/>
                <w:b w:val="0"/>
                <w:bCs w:val="0"/>
                <w:color w:val="7030A0"/>
                <w:sz w:val="22"/>
                <w:szCs w:val="22"/>
                <w:shd w:val="clear" w:color="auto" w:fill="FFFFFF"/>
              </w:rPr>
              <w:t>Supporting</w:t>
            </w:r>
            <w:r>
              <w:rPr>
                <w:rStyle w:val="Strong"/>
                <w:rFonts w:ascii="Times New Roman" w:eastAsia="Microsoft YaHei"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6F3A2DA" w14:textId="77777777" w:rsidR="00BA7E55" w:rsidRDefault="0056256C">
            <w:pPr>
              <w:pStyle w:val="ListParagraph"/>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textAlignment w:val="center"/>
              <w:rPr>
                <w:rFonts w:ascii="Times New Roman" w:hAnsi="Times New Roman"/>
                <w:bCs/>
              </w:rPr>
            </w:pPr>
          </w:p>
        </w:tc>
      </w:tr>
    </w:tbl>
    <w:p w14:paraId="34877D69" w14:textId="77777777" w:rsidR="00BA7E55" w:rsidRDefault="0056256C">
      <w:pPr>
        <w:pStyle w:val="Heading2"/>
        <w:spacing w:before="120" w:after="120"/>
      </w:pPr>
      <w:r>
        <w:t>Enhancements based on new QoS related parameters</w:t>
      </w:r>
    </w:p>
    <w:p w14:paraId="4CE30594" w14:textId="77777777" w:rsidR="00BA7E55" w:rsidRDefault="0056256C" w:rsidP="00DC0639">
      <w:pPr>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ListParagraph"/>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ListParagraph"/>
              <w:numPr>
                <w:ilvl w:val="0"/>
                <w:numId w:val="22"/>
              </w:numPr>
              <w:spacing w:before="120" w:after="120"/>
              <w:jc w:val="both"/>
              <w:rPr>
                <w:b/>
                <w:bCs/>
                <w:lang w:val="en-US"/>
              </w:rPr>
            </w:pPr>
            <w:r>
              <w:rPr>
                <w:b/>
                <w:bCs/>
                <w:lang w:val="en-US"/>
              </w:rPr>
              <w:t xml:space="preserve">Other options should be dropped for the time being. </w:t>
            </w:r>
          </w:p>
          <w:p w14:paraId="7F07E6E6" w14:textId="77777777" w:rsidR="00BA7E55" w:rsidRDefault="0056256C">
            <w:pPr>
              <w:pStyle w:val="ListParagraph"/>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textAlignment w:val="center"/>
              <w:rPr>
                <w:lang w:eastAsia="ko-KR"/>
              </w:rPr>
            </w:pPr>
            <w:r>
              <w:rPr>
                <w:lang w:eastAsia="ko-KR"/>
              </w:rPr>
              <w:t>Qualcomm</w:t>
            </w:r>
          </w:p>
        </w:tc>
        <w:tc>
          <w:tcPr>
            <w:tcW w:w="7389" w:type="dxa"/>
            <w:vAlign w:val="center"/>
          </w:tcPr>
          <w:p w14:paraId="35BA204D" w14:textId="77777777" w:rsidR="00BA7E55" w:rsidRDefault="0056256C">
            <w:pPr>
              <w:spacing w:before="120" w:after="120"/>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102B1C74" w14:textId="77777777"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76A953CD" w14:textId="77777777" w:rsidR="00BA7E55" w:rsidRDefault="0056256C">
            <w:pPr>
              <w:spacing w:before="120" w:after="120"/>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rPr>
                <w:lang w:eastAsia="ko-KR"/>
              </w:rPr>
            </w:pPr>
            <w:r>
              <w:rPr>
                <w:rFonts w:hint="eastAsia"/>
              </w:rPr>
              <w:t>ZTE</w:t>
            </w:r>
          </w:p>
        </w:tc>
        <w:tc>
          <w:tcPr>
            <w:tcW w:w="7389" w:type="dxa"/>
            <w:vAlign w:val="center"/>
          </w:tcPr>
          <w:p w14:paraId="3F23EE74" w14:textId="77777777"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textAlignment w:val="center"/>
              <w:rPr>
                <w:lang w:eastAsia="ko-KR"/>
              </w:rPr>
            </w:pPr>
            <w:r>
              <w:rPr>
                <w:lang w:eastAsia="ko-KR"/>
              </w:rPr>
              <w:t>Nokia, NSB</w:t>
            </w:r>
          </w:p>
        </w:tc>
        <w:tc>
          <w:tcPr>
            <w:tcW w:w="7389" w:type="dxa"/>
            <w:vAlign w:val="center"/>
          </w:tcPr>
          <w:p w14:paraId="39038E4C" w14:textId="77777777"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jc w:val="both"/>
              <w:textAlignment w:val="center"/>
              <w:rPr>
                <w:rFonts w:eastAsia="DengXian"/>
                <w:lang w:eastAsia="zh-CN"/>
              </w:rPr>
            </w:pPr>
            <w:r>
              <w:rPr>
                <w:rFonts w:eastAsia="DengXian"/>
                <w:lang w:eastAsia="zh-CN"/>
              </w:rPr>
              <w:t xml:space="preserve">We do not think RAN intervention is necessary for this topic. </w:t>
            </w:r>
          </w:p>
          <w:p w14:paraId="7BFAE491" w14:textId="77777777" w:rsidR="00BA7E55" w:rsidRDefault="0056256C">
            <w:pPr>
              <w:spacing w:before="120" w:after="120"/>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proofErr w:type="spellStart"/>
            <w:r>
              <w:rPr>
                <w:rFonts w:eastAsia="DengXian" w:hint="eastAsia"/>
                <w:lang w:val="en-US" w:eastAsia="zh-CN"/>
              </w:rPr>
              <w:t>TX_timer</w:t>
            </w:r>
            <w:proofErr w:type="spellEnd"/>
            <w:r>
              <w:rPr>
                <w:rFonts w:eastAsia="DengXian" w:hint="eastAsia"/>
                <w:lang w:val="en-US" w:eastAsia="zh-CN"/>
              </w:rPr>
              <w:t xml:space="preserve">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631F84B0" w14:textId="77777777" w:rsidR="00BA7E55" w:rsidRDefault="00BA7E55">
            <w:pPr>
              <w:spacing w:before="120" w:after="120"/>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14:paraId="425FF5AE" w14:textId="77777777">
        <w:trPr>
          <w:trHeight w:val="567"/>
        </w:trPr>
        <w:tc>
          <w:tcPr>
            <w:tcW w:w="1627" w:type="dxa"/>
          </w:tcPr>
          <w:p w14:paraId="1CBBC367"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08B7C027" w14:textId="77777777" w:rsidR="00BA7E55" w:rsidRDefault="0056256C">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7248968" w14:textId="77777777"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1571CFD9" w14:textId="110D2741" w:rsidR="00BA7E55" w:rsidRDefault="0056256C">
      <w:pPr>
        <w:pStyle w:val="Heading1"/>
      </w:pPr>
      <w:r>
        <w:t xml:space="preserve">Intermediate </w:t>
      </w:r>
      <w:r w:rsidR="00C502E5">
        <w:t>round</w:t>
      </w:r>
    </w:p>
    <w:p w14:paraId="4A3F6730" w14:textId="77777777" w:rsidR="00BA7E55" w:rsidRDefault="0056256C" w:rsidP="00DC0639">
      <w:pPr>
        <w:ind w:firstLineChars="100" w:firstLine="200"/>
        <w:jc w:val="both"/>
        <w:rPr>
          <w:lang w:eastAsia="ko-KR"/>
        </w:rPr>
      </w:pPr>
      <w:r>
        <w:rPr>
          <w:lang w:eastAsia="ko-KR"/>
        </w:rPr>
        <w:t>Based on the company inputs in the initial round, the moderator has summarized the status with proposals for moving forward in the following subsections.</w:t>
      </w:r>
    </w:p>
    <w:p w14:paraId="7D666E7B" w14:textId="77777777" w:rsidR="00BA7E55" w:rsidRDefault="0056256C">
      <w:pPr>
        <w:pStyle w:val="Heading2"/>
        <w:spacing w:before="120" w:after="120"/>
      </w:pPr>
      <w:r>
        <w:t>Intra-UE multiplexing and prioritization enhancements</w:t>
      </w:r>
    </w:p>
    <w:p w14:paraId="5DA960EA" w14:textId="77777777" w:rsidR="00BA7E55" w:rsidRDefault="0056256C" w:rsidP="00DC0639">
      <w:pPr>
        <w:ind w:firstLineChars="100" w:firstLine="20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45F7D124" w14:textId="77777777" w:rsidR="00BA7E55" w:rsidRDefault="0056256C" w:rsidP="00DC0639">
      <w:pPr>
        <w:pStyle w:val="ListParagraph"/>
        <w:numPr>
          <w:ilvl w:val="0"/>
          <w:numId w:val="23"/>
        </w:numPr>
        <w:jc w:val="both"/>
        <w:rPr>
          <w:lang w:val="en-US" w:eastAsia="ko-KR"/>
        </w:rPr>
      </w:pPr>
      <w:r>
        <w:rPr>
          <w:lang w:val="en-US" w:eastAsia="ko-KR"/>
        </w:rPr>
        <w:t>Downscope the support for simultaneous TX of PUCCH/PUSCH</w:t>
      </w:r>
    </w:p>
    <w:p w14:paraId="4F1F2DA4" w14:textId="77777777" w:rsidR="00BA7E55" w:rsidRDefault="0056256C" w:rsidP="00DC0639">
      <w:pPr>
        <w:pStyle w:val="ListParagraph"/>
        <w:numPr>
          <w:ilvl w:val="0"/>
          <w:numId w:val="23"/>
        </w:numPr>
        <w:jc w:val="both"/>
        <w:rPr>
          <w:lang w:val="en-US" w:eastAsia="ko-KR"/>
        </w:rPr>
      </w:pPr>
      <w:r>
        <w:rPr>
          <w:lang w:val="en-US" w:eastAsia="ko-KR"/>
        </w:rPr>
        <w:t>Downscope the support for PHY prioritization of overlapping DG-PUSCH/CG-PUSCH</w:t>
      </w:r>
    </w:p>
    <w:p w14:paraId="7A26C511" w14:textId="77777777" w:rsidR="00BA7E55" w:rsidRDefault="0056256C" w:rsidP="00DC0639">
      <w:pPr>
        <w:pStyle w:val="ListParagraph"/>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3C630ADF" w14:textId="77777777" w:rsidR="00BA7E55" w:rsidRDefault="0056256C" w:rsidP="00DC0639">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rsidP="00DC0639">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TableGrid"/>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textAlignment w:val="center"/>
              <w:rPr>
                <w:lang w:eastAsia="ko-KR"/>
              </w:rPr>
            </w:pPr>
            <w:r>
              <w:rPr>
                <w:lang w:eastAsia="ko-KR"/>
              </w:rPr>
              <w:t>Qualcomm</w:t>
            </w:r>
          </w:p>
        </w:tc>
        <w:tc>
          <w:tcPr>
            <w:tcW w:w="7389" w:type="dxa"/>
            <w:vAlign w:val="center"/>
          </w:tcPr>
          <w:p w14:paraId="67BF5091" w14:textId="77777777" w:rsidR="00BA7E55" w:rsidRDefault="0056256C">
            <w:pPr>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textAlignment w:val="center"/>
              <w:rPr>
                <w:lang w:eastAsia="ko-KR"/>
              </w:rPr>
            </w:pPr>
            <w:r>
              <w:rPr>
                <w:lang w:eastAsia="ko-KR"/>
              </w:rPr>
              <w:t>OPPO</w:t>
            </w:r>
          </w:p>
        </w:tc>
        <w:tc>
          <w:tcPr>
            <w:tcW w:w="7389" w:type="dxa"/>
            <w:vAlign w:val="center"/>
          </w:tcPr>
          <w:p w14:paraId="4FCDFB9D" w14:textId="77777777" w:rsidR="00BA7E55" w:rsidRDefault="0056256C">
            <w:pPr>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textAlignment w:val="center"/>
              <w:rPr>
                <w:lang w:eastAsia="ko-KR"/>
              </w:rPr>
            </w:pPr>
            <w:r>
              <w:rPr>
                <w:lang w:eastAsia="ko-KR"/>
              </w:rPr>
              <w:t>Apple</w:t>
            </w:r>
          </w:p>
        </w:tc>
        <w:tc>
          <w:tcPr>
            <w:tcW w:w="7389" w:type="dxa"/>
            <w:vAlign w:val="center"/>
          </w:tcPr>
          <w:p w14:paraId="1192E78A" w14:textId="77777777" w:rsidR="00BA7E55" w:rsidRDefault="0056256C">
            <w:pPr>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textAlignment w:val="center"/>
              <w:rPr>
                <w:lang w:eastAsia="ko-KR"/>
              </w:rPr>
            </w:pPr>
            <w:proofErr w:type="spellStart"/>
            <w:r>
              <w:rPr>
                <w:lang w:eastAsia="ko-KR"/>
              </w:rPr>
              <w:t>Spreadtrum</w:t>
            </w:r>
            <w:proofErr w:type="spellEnd"/>
          </w:p>
        </w:tc>
        <w:tc>
          <w:tcPr>
            <w:tcW w:w="7389" w:type="dxa"/>
            <w:vAlign w:val="center"/>
          </w:tcPr>
          <w:p w14:paraId="523AF1FB" w14:textId="77777777"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textAlignment w:val="center"/>
              <w:rPr>
                <w:lang w:eastAsia="ko-KR"/>
              </w:rPr>
            </w:pPr>
            <w:proofErr w:type="spellStart"/>
            <w:r>
              <w:rPr>
                <w:lang w:eastAsia="ko-KR"/>
              </w:rPr>
              <w:t>InterDigital</w:t>
            </w:r>
            <w:proofErr w:type="spellEnd"/>
          </w:p>
        </w:tc>
        <w:tc>
          <w:tcPr>
            <w:tcW w:w="7389" w:type="dxa"/>
            <w:vAlign w:val="center"/>
          </w:tcPr>
          <w:p w14:paraId="3F6C2BAC" w14:textId="77777777"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textAlignment w:val="center"/>
              <w:rPr>
                <w:lang w:eastAsia="ko-KR"/>
              </w:rPr>
            </w:pPr>
            <w:r>
              <w:rPr>
                <w:lang w:eastAsia="ko-KR"/>
              </w:rPr>
              <w:t>Intel</w:t>
            </w:r>
          </w:p>
        </w:tc>
        <w:tc>
          <w:tcPr>
            <w:tcW w:w="7389" w:type="dxa"/>
            <w:vAlign w:val="center"/>
          </w:tcPr>
          <w:p w14:paraId="2DCE0763" w14:textId="77777777" w:rsidR="00BA7E55" w:rsidRDefault="0056256C">
            <w:pPr>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textAlignment w:val="center"/>
              <w:rPr>
                <w:lang w:eastAsia="ko-KR"/>
              </w:rPr>
            </w:pPr>
            <w:r>
              <w:rPr>
                <w:lang w:eastAsia="ko-KR"/>
              </w:rPr>
              <w:t>Lenovo/Motorola Mobility</w:t>
            </w:r>
          </w:p>
        </w:tc>
        <w:tc>
          <w:tcPr>
            <w:tcW w:w="7389" w:type="dxa"/>
            <w:vAlign w:val="center"/>
          </w:tcPr>
          <w:p w14:paraId="592A410C" w14:textId="77777777"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ListParagraph"/>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ListParagraph"/>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textAlignment w:val="center"/>
              <w:rPr>
                <w:lang w:eastAsia="ko-KR"/>
              </w:rPr>
            </w:pPr>
            <w:r>
              <w:rPr>
                <w:lang w:eastAsia="ko-KR"/>
              </w:rPr>
              <w:t>LG</w:t>
            </w:r>
          </w:p>
        </w:tc>
        <w:tc>
          <w:tcPr>
            <w:tcW w:w="7389" w:type="dxa"/>
          </w:tcPr>
          <w:p w14:paraId="7F0FA321" w14:textId="77777777"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0ADDB92" w14:textId="77777777" w:rsidR="00BA7E55" w:rsidRDefault="0056256C">
            <w:pPr>
              <w:textAlignment w:val="center"/>
              <w:rPr>
                <w:rFonts w:eastAsia="SimSun"/>
                <w:lang w:val="en-US" w:eastAsia="zh-CN"/>
              </w:rPr>
            </w:pPr>
            <w:r>
              <w:rPr>
                <w:rFonts w:eastAsia="SimSun"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textAlignment w:val="center"/>
              <w:rPr>
                <w:rFonts w:eastAsia="SimSun"/>
                <w:lang w:val="en-US" w:eastAsia="zh-CN"/>
              </w:rPr>
            </w:pPr>
            <w:r>
              <w:rPr>
                <w:rFonts w:eastAsia="SimSun" w:hint="eastAsia"/>
                <w:lang w:val="en-US" w:eastAsia="zh-CN"/>
              </w:rPr>
              <w:t>China</w:t>
            </w:r>
            <w:r>
              <w:rPr>
                <w:rFonts w:eastAsia="SimSun"/>
                <w:lang w:val="en-US" w:eastAsia="zh-CN"/>
              </w:rPr>
              <w:t xml:space="preserve"> </w:t>
            </w:r>
            <w:r>
              <w:rPr>
                <w:rFonts w:eastAsia="SimSun" w:hint="eastAsia"/>
                <w:lang w:val="en-US" w:eastAsia="zh-CN"/>
              </w:rPr>
              <w:t>Telecom</w:t>
            </w:r>
          </w:p>
        </w:tc>
        <w:tc>
          <w:tcPr>
            <w:tcW w:w="7389" w:type="dxa"/>
            <w:vAlign w:val="center"/>
          </w:tcPr>
          <w:p w14:paraId="69FB0AF1" w14:textId="77777777" w:rsidR="0056256C" w:rsidRDefault="0056256C" w:rsidP="0056256C">
            <w:pPr>
              <w:textAlignment w:val="cente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are</w:t>
            </w:r>
            <w:r>
              <w:rPr>
                <w:rFonts w:eastAsia="SimSun"/>
                <w:lang w:val="en-US" w:eastAsia="zh-CN"/>
              </w:rPr>
              <w:t xml:space="preserve"> </w:t>
            </w:r>
            <w:r>
              <w:rPr>
                <w:rFonts w:eastAsia="SimSun" w:hint="eastAsia"/>
                <w:lang w:val="en-US" w:eastAsia="zh-CN"/>
              </w:rPr>
              <w:t>fine</w:t>
            </w:r>
            <w:r>
              <w:rPr>
                <w:rFonts w:eastAsia="SimSun"/>
                <w:lang w:val="en-US" w:eastAsia="zh-CN"/>
              </w:rPr>
              <w:t xml:space="preserve"> </w:t>
            </w:r>
            <w:r>
              <w:rPr>
                <w:rFonts w:eastAsia="SimSun" w:hint="eastAsia"/>
                <w:lang w:val="en-US" w:eastAsia="zh-CN"/>
              </w:rPr>
              <w:t>with</w:t>
            </w:r>
            <w:r>
              <w:rPr>
                <w:rFonts w:eastAsia="SimSun"/>
                <w:lang w:val="en-US" w:eastAsia="zh-CN"/>
              </w:rPr>
              <w:t xml:space="preserve"> </w:t>
            </w:r>
            <w:r w:rsidRPr="0056256C">
              <w:rPr>
                <w:rFonts w:eastAsia="SimSun"/>
                <w:lang w:val="en-US" w:eastAsia="zh-CN"/>
              </w:rPr>
              <w:t>Proposal#3.1: (Alt-C)</w:t>
            </w:r>
            <w:r>
              <w:rPr>
                <w:rFonts w:eastAsia="SimSun"/>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DengXian"/>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textAlignment w:val="center"/>
              <w:rPr>
                <w:rFonts w:eastAsia="SimSun"/>
                <w:lang w:val="en-US" w:eastAsia="zh-CN"/>
              </w:rPr>
            </w:pPr>
            <w:r>
              <w:rPr>
                <w:rFonts w:eastAsia="SimSun"/>
                <w:lang w:val="en-US" w:eastAsia="zh-CN"/>
              </w:rPr>
              <w:t>Sony</w:t>
            </w:r>
          </w:p>
        </w:tc>
        <w:tc>
          <w:tcPr>
            <w:tcW w:w="7389" w:type="dxa"/>
            <w:vAlign w:val="center"/>
          </w:tcPr>
          <w:p w14:paraId="1AF5A64F" w14:textId="4E1DBED6" w:rsidR="00A40514" w:rsidRDefault="0068045C" w:rsidP="00A40514">
            <w:pPr>
              <w:textAlignment w:val="center"/>
              <w:rPr>
                <w:rFonts w:eastAsia="SimSun"/>
                <w:lang w:val="en-US" w:eastAsia="zh-CN"/>
              </w:rPr>
            </w:pPr>
            <w:r>
              <w:rPr>
                <w:rFonts w:eastAsia="SimSun"/>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14:paraId="67394757" w14:textId="69F0CED8" w:rsidR="00BD6406" w:rsidRDefault="00BD6406" w:rsidP="00BD6406">
            <w:pPr>
              <w:textAlignment w:val="center"/>
              <w:rPr>
                <w:rFonts w:eastAsia="SimSun"/>
                <w:lang w:val="en-US" w:eastAsia="zh-CN"/>
              </w:rPr>
            </w:pPr>
            <w:r>
              <w:rPr>
                <w:rFonts w:eastAsia="SimSun"/>
                <w:lang w:val="en-US" w:eastAsia="zh-CN"/>
              </w:rPr>
              <w:t>We don’t support the proposal. The spec impact from</w:t>
            </w:r>
            <w:r w:rsidRPr="00EE6B42">
              <w:rPr>
                <w:rFonts w:eastAsia="SimSun"/>
                <w:lang w:val="en-US" w:eastAsia="zh-CN"/>
              </w:rPr>
              <w:t xml:space="preserve"> simultaneous PUSCH/PUCCH Tx </w:t>
            </w:r>
            <w:r>
              <w:rPr>
                <w:rFonts w:eastAsia="SimSun"/>
                <w:lang w:val="en-US" w:eastAsia="zh-CN"/>
              </w:rPr>
              <w:t>is limited</w:t>
            </w:r>
            <w:r w:rsidRPr="00EE6B42">
              <w:rPr>
                <w:rFonts w:eastAsia="SimSun"/>
                <w:lang w:val="en-US" w:eastAsia="zh-CN"/>
              </w:rPr>
              <w:t>,</w:t>
            </w:r>
            <w:r>
              <w:rPr>
                <w:rFonts w:eastAsia="SimSun"/>
                <w:lang w:val="en-US" w:eastAsia="zh-CN"/>
              </w:rPr>
              <w:t xml:space="preserve"> and deprioritizing this feature will not reduce RAN1 workload.</w:t>
            </w:r>
            <w:r w:rsidRPr="00EE6B42">
              <w:rPr>
                <w:rFonts w:eastAsia="SimSun"/>
                <w:lang w:val="en-US" w:eastAsia="zh-CN"/>
              </w:rPr>
              <w:t xml:space="preserve"> </w:t>
            </w:r>
            <w:r>
              <w:rPr>
                <w:rFonts w:eastAsia="SimSun"/>
                <w:lang w:val="en-US" w:eastAsia="zh-CN"/>
              </w:rPr>
              <w:t>Also, this 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textAlignment w:val="center"/>
              <w:rPr>
                <w:rFonts w:eastAsia="SimSun"/>
                <w:color w:val="7030A0"/>
                <w:lang w:val="en-US" w:eastAsia="zh-CN"/>
              </w:rPr>
            </w:pPr>
            <w:r w:rsidRPr="00E71A1A">
              <w:rPr>
                <w:rFonts w:eastAsia="SimSun"/>
                <w:color w:val="7030A0"/>
                <w:lang w:val="en-US" w:eastAsia="zh-CN"/>
              </w:rPr>
              <w:t>Ericsson</w:t>
            </w:r>
          </w:p>
        </w:tc>
        <w:tc>
          <w:tcPr>
            <w:tcW w:w="7389" w:type="dxa"/>
            <w:vAlign w:val="center"/>
          </w:tcPr>
          <w:p w14:paraId="4A6EA89F" w14:textId="77777777" w:rsidR="00E71A1A" w:rsidRDefault="00E71A1A" w:rsidP="00E71A1A">
            <w:pPr>
              <w:textAlignment w:val="center"/>
              <w:rPr>
                <w:rFonts w:eastAsia="SimSun"/>
                <w:color w:val="7030A0"/>
                <w:lang w:val="en-US" w:eastAsia="zh-CN"/>
              </w:rPr>
            </w:pPr>
            <w:r>
              <w:rPr>
                <w:rFonts w:eastAsia="SimSun"/>
                <w:color w:val="7030A0"/>
                <w:lang w:val="en-US" w:eastAsia="zh-CN"/>
              </w:rPr>
              <w:t>We could live only with Alt-B (see comment below). We do not support Alt -A or Alt-C.</w:t>
            </w:r>
          </w:p>
          <w:p w14:paraId="1247A63E" w14:textId="77777777" w:rsidR="00E71A1A" w:rsidRDefault="00E71A1A" w:rsidP="00E71A1A">
            <w:pPr>
              <w:textAlignment w:val="center"/>
              <w:rPr>
                <w:rFonts w:eastAsia="SimSun"/>
                <w:color w:val="7030A0"/>
                <w:lang w:val="en-US" w:eastAsia="zh-CN"/>
              </w:rPr>
            </w:pPr>
          </w:p>
          <w:p w14:paraId="61C16121"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14:paraId="52B80933" w14:textId="77777777" w:rsidR="00E71A1A" w:rsidRDefault="00E71A1A" w:rsidP="00E71A1A">
            <w:pPr>
              <w:textAlignment w:val="center"/>
              <w:rPr>
                <w:rFonts w:eastAsia="SimSun"/>
                <w:color w:val="7030A0"/>
                <w:lang w:val="en-US" w:eastAsia="zh-CN"/>
              </w:rPr>
            </w:pPr>
            <w:r>
              <w:rPr>
                <w:rFonts w:eastAsia="SimSun"/>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textAlignment w:val="center"/>
              <w:rPr>
                <w:rFonts w:eastAsia="SimSun"/>
                <w:color w:val="7030A0"/>
                <w:lang w:val="en-US" w:eastAsia="zh-CN"/>
              </w:rPr>
            </w:pPr>
            <w:r>
              <w:rPr>
                <w:rFonts w:eastAsia="SimSun"/>
                <w:color w:val="7030A0"/>
                <w:lang w:val="en-US" w:eastAsia="zh-CN"/>
              </w:rPr>
              <w:t>Alt-D (expressed by Nokia), is the source of problem, is not even on the table.</w:t>
            </w:r>
          </w:p>
          <w:p w14:paraId="086410C9" w14:textId="77777777" w:rsidR="00E71A1A" w:rsidRDefault="00E71A1A" w:rsidP="00E71A1A">
            <w:pPr>
              <w:textAlignment w:val="center"/>
              <w:rPr>
                <w:rFonts w:eastAsia="SimSun"/>
                <w:color w:val="7030A0"/>
                <w:lang w:val="en-US" w:eastAsia="zh-CN"/>
              </w:rPr>
            </w:pPr>
            <w:r>
              <w:rPr>
                <w:rFonts w:eastAsia="SimSun"/>
                <w:color w:val="7030A0"/>
                <w:lang w:val="en-US" w:eastAsia="zh-CN"/>
              </w:rPr>
              <w:t xml:space="preserve">On the other hand, </w:t>
            </w:r>
            <w:r>
              <w:rPr>
                <w:rFonts w:eastAsia="SimSun"/>
                <w:color w:val="7030A0"/>
                <w:u w:val="single"/>
                <w:lang w:val="en-US" w:eastAsia="zh-CN"/>
              </w:rPr>
              <w:t>simultaneous PUCCH/PUSCH</w:t>
            </w:r>
            <w:r>
              <w:rPr>
                <w:rFonts w:eastAsia="SimSun"/>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First, this feature should be treated similarly as other features. In other AIs, we don’t have </w:t>
            </w:r>
            <w:r>
              <w:rPr>
                <w:rFonts w:eastAsia="SimSun"/>
                <w:color w:val="7030A0"/>
                <w:u w:val="single"/>
                <w:lang w:val="en-US" w:eastAsia="zh-CN"/>
              </w:rPr>
              <w:t>a sequential treatment</w:t>
            </w:r>
            <w:r>
              <w:rPr>
                <w:rFonts w:eastAsia="SimSun"/>
                <w:color w:val="7030A0"/>
                <w:lang w:val="en-US" w:eastAsia="zh-CN"/>
              </w:rPr>
              <w:t xml:space="preserve"> of different features unless there is dependency. That should be the WoW for this AI, also.</w:t>
            </w:r>
          </w:p>
          <w:p w14:paraId="39CAC45D"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Secondly, last meeting the framework for UCI mux is agreed (which should have been done earlier). With that, one can proceed with simultaneous PUCCH/PUSCH to decide </w:t>
            </w:r>
            <w:r>
              <w:rPr>
                <w:rFonts w:eastAsia="SimSun"/>
                <w:color w:val="7030A0"/>
                <w:u w:val="single"/>
                <w:lang w:val="en-US" w:eastAsia="zh-CN"/>
              </w:rPr>
              <w:t>where and on which cells to be applicable</w:t>
            </w:r>
            <w:r>
              <w:rPr>
                <w:rFonts w:eastAsia="SimSun"/>
                <w:color w:val="7030A0"/>
                <w:lang w:val="en-US" w:eastAsia="zh-CN"/>
              </w:rPr>
              <w:t>. We fail to understand how that is not manageable in next two meetings.</w:t>
            </w:r>
          </w:p>
          <w:p w14:paraId="32DBF396" w14:textId="77777777" w:rsidR="00E71A1A" w:rsidRDefault="00E71A1A" w:rsidP="00E71A1A">
            <w:pPr>
              <w:pStyle w:val="ListParagraph"/>
              <w:numPr>
                <w:ilvl w:val="0"/>
                <w:numId w:val="28"/>
              </w:numPr>
              <w:textAlignment w:val="center"/>
              <w:rPr>
                <w:rFonts w:eastAsia="SimSun"/>
                <w:color w:val="7030A0"/>
                <w:lang w:val="en-US" w:eastAsia="zh-CN"/>
              </w:rPr>
            </w:pPr>
            <w:r>
              <w:rPr>
                <w:rFonts w:eastAsia="SimSun"/>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SimSun"/>
                <w:color w:val="7030A0"/>
                <w:u w:val="single"/>
                <w:lang w:val="en-US" w:eastAsia="zh-CN"/>
              </w:rPr>
              <w:t>a sound estimate of competition of the feature</w:t>
            </w:r>
            <w:r>
              <w:rPr>
                <w:rFonts w:eastAsia="SimSun"/>
                <w:color w:val="7030A0"/>
                <w:lang w:val="en-US" w:eastAsia="zh-CN"/>
              </w:rPr>
              <w:t>. As explained above, this is definitely not an issue for simultaneous PUCCH/PUSCH. But it is indeed uncertain for UCI mux.</w:t>
            </w:r>
          </w:p>
          <w:p w14:paraId="1DFFAEC4" w14:textId="77777777" w:rsidR="00B73A6D" w:rsidRDefault="00B73A6D" w:rsidP="00BD6406">
            <w:pPr>
              <w:textAlignment w:val="center"/>
              <w:rPr>
                <w:rFonts w:eastAsia="SimSun"/>
                <w:lang w:val="en-US" w:eastAsia="zh-CN"/>
              </w:rPr>
            </w:pPr>
          </w:p>
        </w:tc>
      </w:tr>
      <w:tr w:rsidR="001D4275" w14:paraId="732E1566" w14:textId="77777777" w:rsidTr="00A40514">
        <w:trPr>
          <w:trHeight w:val="567"/>
        </w:trPr>
        <w:tc>
          <w:tcPr>
            <w:tcW w:w="1627" w:type="dxa"/>
            <w:vAlign w:val="center"/>
          </w:tcPr>
          <w:p w14:paraId="0B811296" w14:textId="73A0880F" w:rsidR="001D4275" w:rsidRPr="001D4275" w:rsidRDefault="001D4275" w:rsidP="00BD6406">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389" w:type="dxa"/>
            <w:vAlign w:val="center"/>
          </w:tcPr>
          <w:p w14:paraId="71B2CB4C" w14:textId="63EAB9C4"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7C481594" w14:textId="77777777" w:rsidR="00BA7E55" w:rsidRDefault="0056256C">
      <w:pPr>
        <w:pStyle w:val="Heading2"/>
        <w:tabs>
          <w:tab w:val="clear" w:pos="432"/>
        </w:tabs>
        <w:spacing w:after="120"/>
        <w:ind w:left="578" w:hanging="578"/>
      </w:pPr>
      <w:r>
        <w:t>UE feedback enhancements for HARQ-ACK</w:t>
      </w:r>
    </w:p>
    <w:p w14:paraId="7470D290" w14:textId="77777777" w:rsidR="00BA7E55" w:rsidRDefault="0056256C" w:rsidP="00DC0639">
      <w:pPr>
        <w:ind w:firstLineChars="100" w:firstLine="20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rsidP="00DC0639">
      <w:pPr>
        <w:pStyle w:val="ListParagraph"/>
        <w:numPr>
          <w:ilvl w:val="0"/>
          <w:numId w:val="25"/>
        </w:numPr>
        <w:jc w:val="both"/>
      </w:pPr>
      <w:r>
        <w:t>Case 1: PUCCH carrier switching among different cells not being configured with SUL</w:t>
      </w:r>
    </w:p>
    <w:p w14:paraId="7B72E049" w14:textId="77777777" w:rsidR="00BA7E55" w:rsidRDefault="0056256C"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rsidP="00DC0639">
      <w:pPr>
        <w:pStyle w:val="ListParagraph"/>
        <w:numPr>
          <w:ilvl w:val="0"/>
          <w:numId w:val="25"/>
        </w:numPr>
        <w:jc w:val="both"/>
      </w:pPr>
      <w:r>
        <w:t>Case 3: PUCCH carrier switching for a single cell configured with SUL and having PUCCH configured for NUL and SUL</w:t>
      </w:r>
    </w:p>
    <w:p w14:paraId="4379236C" w14:textId="77777777" w:rsidR="00BA7E55" w:rsidRDefault="0056256C" w:rsidP="00DC0639">
      <w:pPr>
        <w:ind w:firstLineChars="100" w:firstLine="200"/>
        <w:jc w:val="both"/>
      </w:pPr>
      <w:r>
        <w:t xml:space="preserve">Moderator would like to check company views on the possible support of Case 2-1, Case 2-2, and Case 3 in Rel-17 for the intermediate round. </w:t>
      </w:r>
    </w:p>
    <w:tbl>
      <w:tblPr>
        <w:tblStyle w:val="TableGrid"/>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textAlignment w:val="center"/>
              <w:rPr>
                <w:lang w:eastAsia="ko-KR"/>
              </w:rPr>
            </w:pPr>
            <w:r>
              <w:rPr>
                <w:lang w:eastAsia="ko-KR"/>
              </w:rPr>
              <w:t>Qualcomm</w:t>
            </w:r>
          </w:p>
        </w:tc>
        <w:tc>
          <w:tcPr>
            <w:tcW w:w="7389" w:type="dxa"/>
            <w:vAlign w:val="center"/>
          </w:tcPr>
          <w:p w14:paraId="60C130E3" w14:textId="77777777"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ListParagraph"/>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textAlignment w:val="center"/>
              <w:rPr>
                <w:lang w:eastAsia="ko-KR"/>
              </w:rPr>
            </w:pPr>
            <w:r>
              <w:rPr>
                <w:rFonts w:hint="eastAsia"/>
                <w:lang w:eastAsia="ko-KR"/>
              </w:rPr>
              <w:t>Samsung</w:t>
            </w:r>
          </w:p>
        </w:tc>
        <w:tc>
          <w:tcPr>
            <w:tcW w:w="7389" w:type="dxa"/>
            <w:vAlign w:val="center"/>
          </w:tcPr>
          <w:p w14:paraId="2F4D27F2" w14:textId="77777777"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textAlignment w:val="center"/>
              <w:rPr>
                <w:lang w:eastAsia="ko-KR"/>
              </w:rPr>
            </w:pPr>
            <w:r>
              <w:rPr>
                <w:lang w:eastAsia="ko-KR"/>
              </w:rPr>
              <w:t>Intel</w:t>
            </w:r>
          </w:p>
        </w:tc>
        <w:tc>
          <w:tcPr>
            <w:tcW w:w="7389" w:type="dxa"/>
            <w:vAlign w:val="center"/>
          </w:tcPr>
          <w:p w14:paraId="50BD6BD1" w14:textId="77777777"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3B2C13AE" w14:textId="77777777" w:rsidR="00BA7E55" w:rsidRDefault="0056256C">
            <w:pPr>
              <w:textAlignment w:val="center"/>
              <w:rPr>
                <w:rFonts w:eastAsia="SimSun"/>
                <w:lang w:val="en-US" w:eastAsia="zh-CN"/>
              </w:rPr>
            </w:pPr>
            <w:r>
              <w:rPr>
                <w:rFonts w:eastAsia="SimSun" w:hint="eastAsia"/>
                <w:lang w:val="en-US" w:eastAsia="zh-CN"/>
              </w:rPr>
              <w:t xml:space="preserve">We are fine to support Case 2-1. If any guidance needed, we are fine with the proposed conclusion from </w:t>
            </w:r>
            <w:r>
              <w:rPr>
                <w:rFonts w:eastAsia="Yu Mincho"/>
                <w:lang w:eastAsia="ja-JP"/>
              </w:rPr>
              <w:t>Ericsson</w:t>
            </w:r>
            <w:r>
              <w:rPr>
                <w:rFonts w:eastAsia="SimSun" w:hint="eastAsia"/>
                <w:lang w:val="en-US" w:eastAsia="zh-CN"/>
              </w:rPr>
              <w:t xml:space="preserve"> and DOCOMO. </w:t>
            </w:r>
          </w:p>
          <w:p w14:paraId="24FBD759" w14:textId="77777777" w:rsidR="00BA7E55" w:rsidRDefault="00BA7E55">
            <w:pPr>
              <w:textAlignment w:val="center"/>
              <w:rPr>
                <w:rFonts w:eastAsia="SimSun"/>
                <w:lang w:val="en-US" w:eastAsia="zh-CN"/>
              </w:rPr>
            </w:pPr>
          </w:p>
          <w:p w14:paraId="6C8142B4" w14:textId="77777777" w:rsidR="00BA7E55" w:rsidRDefault="0056256C">
            <w:pPr>
              <w:textAlignment w:val="center"/>
              <w:rPr>
                <w:rFonts w:eastAsia="SimSun"/>
                <w:lang w:val="en-US" w:eastAsia="zh-CN"/>
              </w:rPr>
            </w:pPr>
            <w:r>
              <w:rPr>
                <w:rFonts w:eastAsia="SimSun"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SimSun"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SimSun"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SimSun"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textAlignment w:val="center"/>
              <w:rPr>
                <w:rFonts w:eastAsia="SimSun"/>
                <w:lang w:val="en-US" w:eastAsia="zh-CN"/>
              </w:rPr>
            </w:pPr>
            <w:r>
              <w:rPr>
                <w:rFonts w:eastAsia="SimSun" w:hint="eastAsia"/>
                <w:lang w:val="en-US" w:eastAsia="zh-CN"/>
              </w:rPr>
              <w:t>C</w:t>
            </w:r>
            <w:r>
              <w:rPr>
                <w:rFonts w:eastAsia="SimSun"/>
                <w:lang w:val="en-US" w:eastAsia="zh-CN"/>
              </w:rPr>
              <w:t>hina Telecom</w:t>
            </w:r>
          </w:p>
        </w:tc>
        <w:tc>
          <w:tcPr>
            <w:tcW w:w="7389" w:type="dxa"/>
            <w:vAlign w:val="center"/>
          </w:tcPr>
          <w:p w14:paraId="08058C6C" w14:textId="77777777" w:rsidR="0034197D" w:rsidRDefault="0034197D">
            <w:pPr>
              <w:textAlignment w:val="center"/>
              <w:rPr>
                <w:rFonts w:eastAsia="SimSun"/>
                <w:lang w:val="en-US" w:eastAsia="zh-CN"/>
              </w:rPr>
            </w:pPr>
            <w:r>
              <w:rPr>
                <w:rFonts w:eastAsia="SimSun" w:hint="eastAsia"/>
                <w:lang w:val="en-US" w:eastAsia="zh-CN"/>
              </w:rPr>
              <w:t>W</w:t>
            </w:r>
            <w:r>
              <w:rPr>
                <w:rFonts w:eastAsia="SimSun"/>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textAlignment w:val="center"/>
              <w:rPr>
                <w:rFonts w:eastAsia="SimSun"/>
                <w:lang w:val="en-US" w:eastAsia="zh-CN"/>
              </w:rPr>
            </w:pPr>
            <w:r>
              <w:rPr>
                <w:rFonts w:eastAsia="SimSun"/>
                <w:lang w:val="en-US" w:eastAsia="zh-CN"/>
              </w:rPr>
              <w:t>Sony</w:t>
            </w:r>
          </w:p>
        </w:tc>
        <w:tc>
          <w:tcPr>
            <w:tcW w:w="7389" w:type="dxa"/>
            <w:vAlign w:val="center"/>
          </w:tcPr>
          <w:p w14:paraId="4D9EE222" w14:textId="59969BAE" w:rsidR="004D1AE2" w:rsidRDefault="0068045C" w:rsidP="007A210A">
            <w:pPr>
              <w:textAlignment w:val="center"/>
              <w:rPr>
                <w:rFonts w:eastAsia="SimSun"/>
                <w:lang w:val="en-US" w:eastAsia="zh-CN"/>
              </w:rPr>
            </w:pPr>
            <w:r>
              <w:rPr>
                <w:rFonts w:eastAsia="SimSun"/>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textAlignment w:val="center"/>
              <w:rPr>
                <w:rFonts w:eastAsia="SimSun"/>
                <w:lang w:val="en-US" w:eastAsia="zh-CN"/>
              </w:rPr>
            </w:pPr>
            <w:r>
              <w:rPr>
                <w:rFonts w:eastAsia="SimSun"/>
                <w:lang w:val="en-US" w:eastAsia="zh-CN"/>
              </w:rPr>
              <w:t>MediaTek</w:t>
            </w:r>
          </w:p>
        </w:tc>
        <w:tc>
          <w:tcPr>
            <w:tcW w:w="7389" w:type="dxa"/>
            <w:vAlign w:val="center"/>
          </w:tcPr>
          <w:p w14:paraId="2F5D305C" w14:textId="2014C782" w:rsidR="004D1AE2" w:rsidRDefault="00BD6406" w:rsidP="007A210A">
            <w:pPr>
              <w:textAlignment w:val="center"/>
              <w:rPr>
                <w:rFonts w:eastAsia="SimSun"/>
                <w:lang w:val="en-US" w:eastAsia="zh-CN"/>
              </w:rPr>
            </w:pPr>
            <w:r>
              <w:rPr>
                <w:rFonts w:eastAsia="SimSun"/>
                <w:lang w:val="en-US" w:eastAsia="zh-CN"/>
              </w:rPr>
              <w:t xml:space="preserve">In our view, there shouldn’t ambiguity on that Case-1 and </w:t>
            </w:r>
            <w:r w:rsidRPr="00EE6B42">
              <w:rPr>
                <w:rFonts w:eastAsia="SimSun"/>
                <w:lang w:val="en-US" w:eastAsia="zh-CN"/>
              </w:rPr>
              <w:t>Case 2-1</w:t>
            </w:r>
            <w:r>
              <w:rPr>
                <w:rFonts w:eastAsia="SimSun"/>
                <w:lang w:val="en-US" w:eastAsia="zh-CN"/>
              </w:rPr>
              <w:t xml:space="preserve"> are already covered in the current RAN1 agreements.</w:t>
            </w:r>
            <w:r>
              <w:rPr>
                <w:rFonts w:eastAsia="SimSun"/>
                <w:lang w:val="en-US"/>
              </w:rPr>
              <w:t xml:space="preserve"> We are supportive of including Case 2-2 &amp; Case-3 without specific optimization for these two cases. Thus, we are supportive of 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textAlignment w:val="center"/>
              <w:rPr>
                <w:rFonts w:eastAsia="SimSun"/>
                <w:color w:val="7030A0"/>
                <w:lang w:val="en-US" w:eastAsia="zh-CN"/>
              </w:rPr>
            </w:pPr>
            <w:r w:rsidRPr="005A165C">
              <w:rPr>
                <w:rFonts w:eastAsia="SimSun"/>
                <w:color w:val="7030A0"/>
                <w:lang w:val="en-US" w:eastAsia="zh-CN"/>
              </w:rPr>
              <w:t>Ericsson</w:t>
            </w:r>
          </w:p>
        </w:tc>
        <w:tc>
          <w:tcPr>
            <w:tcW w:w="7389" w:type="dxa"/>
            <w:vAlign w:val="center"/>
          </w:tcPr>
          <w:p w14:paraId="0560C429"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We are supportive of Case 1 and Case 2-1, as they are covered by agreements. </w:t>
            </w:r>
          </w:p>
          <w:p w14:paraId="6C5201E1" w14:textId="77777777" w:rsidR="005A165C" w:rsidRDefault="005A165C" w:rsidP="005A165C">
            <w:pPr>
              <w:textAlignment w:val="center"/>
              <w:rPr>
                <w:rFonts w:eastAsia="SimSun"/>
                <w:color w:val="7030A0"/>
                <w:lang w:val="en-US" w:eastAsia="zh-CN"/>
              </w:rPr>
            </w:pPr>
            <w:r>
              <w:rPr>
                <w:rFonts w:eastAsia="SimSun"/>
                <w:color w:val="7030A0"/>
                <w:lang w:val="en-US" w:eastAsia="zh-CN"/>
              </w:rPr>
              <w:t xml:space="preserve">As we mentioned before, the proponents of other cases (2-2 and 3), can definitely discuss to promote these cases, but it should be clearly understood that </w:t>
            </w:r>
            <w:r>
              <w:rPr>
                <w:rFonts w:eastAsia="SimSun"/>
                <w:color w:val="7030A0"/>
                <w:u w:val="single"/>
                <w:lang w:val="en-US" w:eastAsia="zh-CN"/>
              </w:rPr>
              <w:t>new discussions and justifications are required</w:t>
            </w:r>
            <w:r>
              <w:rPr>
                <w:rFonts w:eastAsia="SimSun"/>
                <w:color w:val="7030A0"/>
                <w:lang w:val="en-US" w:eastAsia="zh-CN"/>
              </w:rPr>
              <w:t xml:space="preserve">. </w:t>
            </w:r>
          </w:p>
          <w:p w14:paraId="211EFC4B" w14:textId="77777777" w:rsidR="005A165C" w:rsidRDefault="005A165C" w:rsidP="005A165C">
            <w:pPr>
              <w:textAlignment w:val="center"/>
              <w:rPr>
                <w:rFonts w:eastAsia="SimSun"/>
                <w:color w:val="7030A0"/>
                <w:lang w:val="en-US" w:eastAsia="zh-CN"/>
              </w:rPr>
            </w:pPr>
            <w:r>
              <w:rPr>
                <w:rFonts w:eastAsia="SimSun"/>
                <w:color w:val="7030A0"/>
                <w:lang w:val="en-US" w:eastAsia="zh-CN"/>
              </w:rPr>
              <w:t>Considering the workload and benefit we see inconsistency on overall approach.</w:t>
            </w:r>
          </w:p>
          <w:p w14:paraId="3CC17DEC" w14:textId="77777777" w:rsidR="005A165C" w:rsidRDefault="005A165C" w:rsidP="005A165C">
            <w:pPr>
              <w:pStyle w:val="ListParagraph"/>
              <w:numPr>
                <w:ilvl w:val="0"/>
                <w:numId w:val="29"/>
              </w:numPr>
              <w:textAlignment w:val="center"/>
              <w:rPr>
                <w:rFonts w:eastAsia="SimSun"/>
                <w:color w:val="7030A0"/>
                <w:lang w:val="en-US" w:eastAsia="zh-CN"/>
              </w:rPr>
            </w:pPr>
            <w:r>
              <w:rPr>
                <w:rFonts w:eastAsia="SimSun"/>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14:paraId="660894CF" w14:textId="77777777" w:rsidR="005A165C" w:rsidRDefault="005A165C" w:rsidP="005A165C">
            <w:pPr>
              <w:textAlignment w:val="center"/>
              <w:rPr>
                <w:rFonts w:eastAsia="SimSun"/>
                <w:color w:val="7030A0"/>
                <w:lang w:val="en-US" w:eastAsia="zh-CN"/>
              </w:rPr>
            </w:pPr>
            <w:r>
              <w:rPr>
                <w:rFonts w:eastAsia="SimSun"/>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ListParagraph"/>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textAlignment w:val="center"/>
              <w:rPr>
                <w:rFonts w:eastAsia="SimSun"/>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textAlignment w:val="center"/>
              <w:rPr>
                <w:rFonts w:eastAsia="SimSun"/>
                <w:lang w:val="en-US" w:eastAsia="zh-CN"/>
              </w:rPr>
            </w:pPr>
            <w:r w:rsidRPr="008A1FA6">
              <w:rPr>
                <w:rFonts w:eastAsia="SimSun" w:hint="eastAsia"/>
                <w:lang w:val="en-US" w:eastAsia="zh-CN"/>
              </w:rPr>
              <w:t>C</w:t>
            </w:r>
            <w:r w:rsidRPr="008A1FA6">
              <w:rPr>
                <w:rFonts w:eastAsia="SimSun"/>
                <w:lang w:val="en-US" w:eastAsia="zh-CN"/>
              </w:rPr>
              <w:t>hina Unicom</w:t>
            </w:r>
          </w:p>
        </w:tc>
        <w:tc>
          <w:tcPr>
            <w:tcW w:w="7389" w:type="dxa"/>
            <w:vAlign w:val="center"/>
          </w:tcPr>
          <w:p w14:paraId="4963F6D3" w14:textId="0A400DBC" w:rsidR="008A1FA6" w:rsidRPr="008A1FA6" w:rsidRDefault="008A1FA6" w:rsidP="008A1FA6">
            <w:pPr>
              <w:textAlignment w:val="center"/>
              <w:rPr>
                <w:rFonts w:eastAsia="SimSun"/>
                <w:lang w:val="en-US" w:eastAsia="zh-CN"/>
              </w:rPr>
            </w:pPr>
            <w:r>
              <w:rPr>
                <w:rFonts w:eastAsia="SimSun"/>
                <w:lang w:val="en-US" w:eastAsia="zh-CN"/>
              </w:rPr>
              <w:t>We are</w:t>
            </w:r>
            <w:r>
              <w:rPr>
                <w:lang w:eastAsia="zh-CN"/>
              </w:rPr>
              <w:t xml:space="preserve"> are supportive of all cases.</w:t>
            </w:r>
            <w:r>
              <w:rPr>
                <w:rFonts w:eastAsia="SimSun"/>
                <w:lang w:val="en-US" w:eastAsia="zh-CN"/>
              </w:rPr>
              <w:t xml:space="preserve"> </w:t>
            </w:r>
          </w:p>
        </w:tc>
      </w:tr>
    </w:tbl>
    <w:p w14:paraId="2FF63809" w14:textId="77777777" w:rsidR="00BA7E55" w:rsidRDefault="0056256C">
      <w:pPr>
        <w:pStyle w:val="Heading2"/>
        <w:tabs>
          <w:tab w:val="clear" w:pos="432"/>
        </w:tabs>
        <w:spacing w:after="120"/>
        <w:ind w:left="578" w:hanging="578"/>
      </w:pPr>
      <w:r>
        <w:t>CSI feedback enhancements to allow for more accurate MCS selection</w:t>
      </w:r>
    </w:p>
    <w:p w14:paraId="13D08C4F" w14:textId="77777777" w:rsidR="00BA7E55" w:rsidRDefault="0056256C" w:rsidP="00DC0639">
      <w:pPr>
        <w:ind w:firstLineChars="100" w:firstLine="20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rsidP="00DC0639">
      <w:pPr>
        <w:jc w:val="both"/>
        <w:rPr>
          <w:b/>
          <w:color w:val="0070C0"/>
          <w:lang w:eastAsia="ko-KR"/>
        </w:rPr>
      </w:pPr>
      <w:r>
        <w:rPr>
          <w:b/>
          <w:color w:val="0070C0"/>
          <w:lang w:eastAsia="ko-KR"/>
        </w:rPr>
        <w:t>Proposal#3.3: No RAN intervention is needed on delta-MCS.</w:t>
      </w:r>
    </w:p>
    <w:tbl>
      <w:tblPr>
        <w:tblStyle w:val="TableGrid"/>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textAlignment w:val="center"/>
              <w:rPr>
                <w:lang w:eastAsia="ko-KR"/>
              </w:rPr>
            </w:pPr>
            <w:r>
              <w:rPr>
                <w:lang w:eastAsia="ko-KR"/>
              </w:rPr>
              <w:t>Qualcomm</w:t>
            </w:r>
          </w:p>
        </w:tc>
        <w:tc>
          <w:tcPr>
            <w:tcW w:w="7389" w:type="dxa"/>
            <w:vAlign w:val="center"/>
          </w:tcPr>
          <w:p w14:paraId="530F6073" w14:textId="77777777" w:rsidR="00BA7E55" w:rsidRDefault="0056256C">
            <w:pPr>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textAlignment w:val="center"/>
              <w:rPr>
                <w:lang w:eastAsia="ko-KR"/>
              </w:rPr>
            </w:pPr>
            <w:r>
              <w:rPr>
                <w:rFonts w:hint="eastAsia"/>
                <w:lang w:eastAsia="ko-KR"/>
              </w:rPr>
              <w:t>Samsung</w:t>
            </w:r>
          </w:p>
        </w:tc>
        <w:tc>
          <w:tcPr>
            <w:tcW w:w="7389" w:type="dxa"/>
            <w:vAlign w:val="center"/>
          </w:tcPr>
          <w:p w14:paraId="4BD8825B"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textAlignment w:val="center"/>
              <w:rPr>
                <w:lang w:eastAsia="ko-KR"/>
              </w:rPr>
            </w:pPr>
            <w:r>
              <w:rPr>
                <w:lang w:eastAsia="ko-KR"/>
              </w:rPr>
              <w:t>Apple</w:t>
            </w:r>
          </w:p>
        </w:tc>
        <w:tc>
          <w:tcPr>
            <w:tcW w:w="7389" w:type="dxa"/>
            <w:vAlign w:val="center"/>
          </w:tcPr>
          <w:p w14:paraId="68C9F7BF"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5F6986C7"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textAlignment w:val="center"/>
              <w:rPr>
                <w:rFonts w:eastAsiaTheme="minorEastAsia"/>
                <w:lang w:eastAsia="zh-CN"/>
              </w:rPr>
            </w:pPr>
            <w:proofErr w:type="spellStart"/>
            <w:r>
              <w:rPr>
                <w:lang w:eastAsia="ko-KR"/>
              </w:rPr>
              <w:t>InterDigital</w:t>
            </w:r>
            <w:proofErr w:type="spellEnd"/>
          </w:p>
        </w:tc>
        <w:tc>
          <w:tcPr>
            <w:tcW w:w="7389" w:type="dxa"/>
            <w:vAlign w:val="center"/>
          </w:tcPr>
          <w:p w14:paraId="2FBC4679" w14:textId="77777777"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textAlignment w:val="center"/>
              <w:rPr>
                <w:lang w:eastAsia="ko-KR"/>
              </w:rPr>
            </w:pPr>
            <w:r>
              <w:rPr>
                <w:lang w:eastAsia="ko-KR"/>
              </w:rPr>
              <w:t>Intel</w:t>
            </w:r>
          </w:p>
        </w:tc>
        <w:tc>
          <w:tcPr>
            <w:tcW w:w="7389" w:type="dxa"/>
            <w:vAlign w:val="center"/>
          </w:tcPr>
          <w:p w14:paraId="41558A65" w14:textId="77777777" w:rsidR="00BA7E55" w:rsidRDefault="0056256C">
            <w:pPr>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textAlignment w:val="center"/>
              <w:rPr>
                <w:lang w:eastAsia="ko-KR"/>
              </w:rPr>
            </w:pPr>
            <w:r>
              <w:rPr>
                <w:rFonts w:eastAsiaTheme="minorEastAsia"/>
                <w:lang w:eastAsia="zh-CN"/>
              </w:rPr>
              <w:t>LG</w:t>
            </w:r>
          </w:p>
        </w:tc>
        <w:tc>
          <w:tcPr>
            <w:tcW w:w="7389" w:type="dxa"/>
          </w:tcPr>
          <w:p w14:paraId="78CF3B27" w14:textId="77777777" w:rsidR="00BA7E55" w:rsidRDefault="0056256C">
            <w:pPr>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textAlignment w:val="center"/>
              <w:rPr>
                <w:rFonts w:eastAsia="SimSun"/>
                <w:lang w:val="en-US" w:eastAsia="zh-CN"/>
              </w:rPr>
            </w:pPr>
            <w:r>
              <w:rPr>
                <w:rFonts w:eastAsia="SimSun" w:hint="eastAsia"/>
                <w:lang w:val="en-US" w:eastAsia="zh-CN"/>
              </w:rPr>
              <w:t>ZTE</w:t>
            </w:r>
          </w:p>
        </w:tc>
        <w:tc>
          <w:tcPr>
            <w:tcW w:w="7389" w:type="dxa"/>
            <w:vAlign w:val="center"/>
          </w:tcPr>
          <w:p w14:paraId="1CEE1D50" w14:textId="77777777" w:rsidR="00BA7E55" w:rsidRDefault="0056256C">
            <w:pPr>
              <w:textAlignment w:val="center"/>
              <w:rPr>
                <w:rFonts w:eastAsia="SimSun"/>
                <w:lang w:val="en-US" w:eastAsia="zh-CN"/>
              </w:rPr>
            </w:pPr>
            <w:r>
              <w:rPr>
                <w:rFonts w:eastAsia="SimSun" w:hint="eastAsia"/>
                <w:lang w:val="en-US" w:eastAsia="zh-CN"/>
              </w:rPr>
              <w:t>W</w:t>
            </w:r>
            <w:r>
              <w:rPr>
                <w:rFonts w:eastAsia="Yu Mincho" w:hint="eastAsia"/>
                <w:lang w:eastAsia="ja-JP"/>
              </w:rPr>
              <w:t>e still prefer to reopen the discussion on delta-MCS.</w:t>
            </w:r>
            <w:r>
              <w:rPr>
                <w:rFonts w:eastAsia="SimSun"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textAlignment w:val="center"/>
              <w:rPr>
                <w:rFonts w:eastAsia="SimSun"/>
                <w:lang w:val="en-US" w:eastAsia="zh-CN"/>
              </w:rPr>
            </w:pPr>
            <w:r>
              <w:rPr>
                <w:rFonts w:eastAsia="SimSun" w:hint="eastAsia"/>
                <w:lang w:val="en-US" w:eastAsia="zh-CN"/>
              </w:rPr>
              <w:t>CMCC</w:t>
            </w:r>
          </w:p>
        </w:tc>
        <w:tc>
          <w:tcPr>
            <w:tcW w:w="7389" w:type="dxa"/>
            <w:vAlign w:val="center"/>
          </w:tcPr>
          <w:p w14:paraId="36035D19" w14:textId="77777777"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textAlignment w:val="center"/>
              <w:rPr>
                <w:rFonts w:eastAsia="SimSun"/>
                <w:lang w:val="en-US" w:eastAsia="zh-CN"/>
              </w:rPr>
            </w:pPr>
            <w:r>
              <w:rPr>
                <w:rFonts w:eastAsia="SimSun"/>
                <w:lang w:val="en-US" w:eastAsia="zh-CN"/>
              </w:rPr>
              <w:t>Sony</w:t>
            </w:r>
          </w:p>
        </w:tc>
        <w:tc>
          <w:tcPr>
            <w:tcW w:w="7389" w:type="dxa"/>
            <w:vAlign w:val="center"/>
          </w:tcPr>
          <w:p w14:paraId="3D5AB92B" w14:textId="1C362ACA" w:rsidR="009A0815" w:rsidRDefault="0068045C" w:rsidP="00DA27F3">
            <w:pPr>
              <w:textAlignment w:val="center"/>
              <w:rPr>
                <w:rFonts w:eastAsia="SimSun"/>
                <w:lang w:val="en-US" w:eastAsia="zh-CN"/>
              </w:rPr>
            </w:pPr>
            <w:r>
              <w:rPr>
                <w:rFonts w:eastAsia="SimSun"/>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textAlignment w:val="center"/>
              <w:rPr>
                <w:rFonts w:eastAsia="SimSun"/>
                <w:color w:val="7030A0"/>
                <w:lang w:val="en-US" w:eastAsia="zh-CN"/>
              </w:rPr>
            </w:pPr>
            <w:r w:rsidRPr="00126F8C">
              <w:rPr>
                <w:rFonts w:eastAsia="SimSun"/>
                <w:color w:val="7030A0"/>
                <w:lang w:val="en-US" w:eastAsia="zh-CN"/>
              </w:rPr>
              <w:t>Ericsson</w:t>
            </w:r>
          </w:p>
        </w:tc>
        <w:tc>
          <w:tcPr>
            <w:tcW w:w="7389" w:type="dxa"/>
            <w:vAlign w:val="center"/>
          </w:tcPr>
          <w:p w14:paraId="18317878" w14:textId="13B2AB0A" w:rsidR="009A0815" w:rsidRDefault="00126F8C" w:rsidP="00DA27F3">
            <w:pPr>
              <w:textAlignment w:val="center"/>
              <w:rPr>
                <w:rFonts w:eastAsia="SimSun"/>
                <w:lang w:val="en-US" w:eastAsia="zh-CN"/>
              </w:rPr>
            </w:pPr>
            <w:r>
              <w:rPr>
                <w:rFonts w:eastAsia="SimSun"/>
                <w:color w:val="7030A0"/>
                <w:lang w:val="en-US" w:eastAsia="zh-CN"/>
              </w:rPr>
              <w:t>We were expecting to have a discussion on the concerns related to the updated proposal at this round.</w:t>
            </w:r>
          </w:p>
        </w:tc>
      </w:tr>
    </w:tbl>
    <w:p w14:paraId="0F42535A" w14:textId="77777777" w:rsidR="00BA7E55" w:rsidRDefault="0056256C" w:rsidP="00C502E5">
      <w:pPr>
        <w:pStyle w:val="Heading2"/>
        <w:tabs>
          <w:tab w:val="clear" w:pos="432"/>
          <w:tab w:val="left" w:pos="8931"/>
        </w:tabs>
        <w:spacing w:after="120"/>
        <w:ind w:left="578" w:hanging="578"/>
      </w:pPr>
      <w:r>
        <w:t>Enhancements for support of time synchronization</w:t>
      </w:r>
    </w:p>
    <w:p w14:paraId="7E846780" w14:textId="77777777" w:rsidR="00BA7E55" w:rsidRDefault="0056256C" w:rsidP="00DC0639">
      <w:pPr>
        <w:ind w:firstLineChars="100" w:firstLine="20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TableGrid"/>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textAlignment w:val="center"/>
              <w:rPr>
                <w:lang w:eastAsia="ko-KR"/>
              </w:rPr>
            </w:pPr>
            <w:r>
              <w:rPr>
                <w:lang w:eastAsia="ko-KR"/>
              </w:rPr>
              <w:t>Qualcomm</w:t>
            </w:r>
          </w:p>
        </w:tc>
        <w:tc>
          <w:tcPr>
            <w:tcW w:w="7389" w:type="dxa"/>
            <w:vAlign w:val="center"/>
          </w:tcPr>
          <w:p w14:paraId="0D519325" w14:textId="77777777" w:rsidR="00BA7E55" w:rsidRDefault="0056256C">
            <w:pPr>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ListParagraph"/>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14:paraId="3FE9DE21" w14:textId="77777777" w:rsidR="00BA7E55" w:rsidRDefault="0056256C">
            <w:pPr>
              <w:pStyle w:val="ListParagraph"/>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textAlignment w:val="center"/>
              <w:rPr>
                <w:lang w:eastAsia="ko-KR"/>
              </w:rPr>
            </w:pPr>
            <w:r>
              <w:rPr>
                <w:lang w:eastAsia="ko-KR"/>
              </w:rPr>
              <w:t>OPPO</w:t>
            </w:r>
          </w:p>
        </w:tc>
        <w:tc>
          <w:tcPr>
            <w:tcW w:w="7389" w:type="dxa"/>
            <w:vAlign w:val="center"/>
          </w:tcPr>
          <w:p w14:paraId="09DC82F4" w14:textId="77777777"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textAlignment w:val="center"/>
              <w:rPr>
                <w:lang w:eastAsia="ko-KR"/>
              </w:rPr>
            </w:pPr>
            <w:r>
              <w:rPr>
                <w:rFonts w:hint="eastAsia"/>
                <w:lang w:eastAsia="ko-KR"/>
              </w:rPr>
              <w:t>Samsung</w:t>
            </w:r>
          </w:p>
        </w:tc>
        <w:tc>
          <w:tcPr>
            <w:tcW w:w="7389" w:type="dxa"/>
            <w:vAlign w:val="center"/>
          </w:tcPr>
          <w:p w14:paraId="067F2389" w14:textId="77777777"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textAlignment w:val="center"/>
              <w:rPr>
                <w:lang w:eastAsia="ko-KR"/>
              </w:rPr>
            </w:pPr>
            <w:r>
              <w:rPr>
                <w:lang w:eastAsia="ko-KR"/>
              </w:rPr>
              <w:t>Intel</w:t>
            </w:r>
          </w:p>
        </w:tc>
        <w:tc>
          <w:tcPr>
            <w:tcW w:w="7389" w:type="dxa"/>
            <w:vAlign w:val="center"/>
          </w:tcPr>
          <w:p w14:paraId="504526A8" w14:textId="77777777"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textAlignment w:val="center"/>
              <w:rPr>
                <w:rFonts w:eastAsiaTheme="minorEastAsia"/>
                <w:lang w:eastAsia="zh-CN"/>
              </w:rPr>
            </w:pPr>
            <w:r>
              <w:rPr>
                <w:rFonts w:eastAsiaTheme="minorEastAsia"/>
                <w:lang w:eastAsia="zh-CN"/>
              </w:rPr>
              <w:t xml:space="preserve"> </w:t>
            </w:r>
          </w:p>
          <w:p w14:paraId="3C822034"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ListParagraph"/>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ListParagraph"/>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textAlignment w:val="center"/>
              <w:rPr>
                <w:rFonts w:eastAsiaTheme="minorEastAsia"/>
                <w:lang w:eastAsia="zh-CN"/>
              </w:rPr>
            </w:pPr>
            <w:r>
              <w:rPr>
                <w:lang w:eastAsia="ko-KR"/>
              </w:rPr>
              <w:t>LG</w:t>
            </w:r>
          </w:p>
        </w:tc>
        <w:tc>
          <w:tcPr>
            <w:tcW w:w="7389" w:type="dxa"/>
          </w:tcPr>
          <w:p w14:paraId="12B41D90" w14:textId="77777777"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textAlignment w:val="center"/>
              <w:rPr>
                <w:rFonts w:eastAsia="SimSun"/>
                <w:lang w:val="en-US" w:eastAsia="ko-KR"/>
              </w:rPr>
            </w:pPr>
            <w:r>
              <w:rPr>
                <w:rFonts w:eastAsia="SimSun" w:hint="eastAsia"/>
                <w:lang w:val="en-US" w:eastAsia="zh-CN"/>
              </w:rPr>
              <w:t>ZTE</w:t>
            </w:r>
          </w:p>
        </w:tc>
        <w:tc>
          <w:tcPr>
            <w:tcW w:w="7389" w:type="dxa"/>
            <w:vAlign w:val="center"/>
          </w:tcPr>
          <w:p w14:paraId="6F636342" w14:textId="77777777" w:rsidR="00BA7E55" w:rsidRDefault="0056256C">
            <w:pPr>
              <w:textAlignment w:val="center"/>
              <w:rPr>
                <w:lang w:val="en-US" w:eastAsia="ko-KR"/>
              </w:rPr>
            </w:pPr>
            <w:r>
              <w:rPr>
                <w:rFonts w:eastAsia="SimSun" w:hint="eastAsia"/>
                <w:lang w:val="en-US" w:eastAsia="zh-CN"/>
              </w:rPr>
              <w:t>We are fine with the proposal. We don</w:t>
            </w:r>
            <w:r>
              <w:rPr>
                <w:rFonts w:eastAsia="SimSun"/>
                <w:lang w:val="en-US" w:eastAsia="zh-CN"/>
              </w:rPr>
              <w:t>’</w:t>
            </w:r>
            <w:r>
              <w:rPr>
                <w:rFonts w:eastAsia="SimSun"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textAlignment w:val="center"/>
              <w:rPr>
                <w:rFonts w:eastAsia="SimSun"/>
                <w:lang w:val="en-US" w:eastAsia="zh-CN"/>
              </w:rPr>
            </w:pPr>
            <w:r>
              <w:rPr>
                <w:rFonts w:eastAsia="SimSun"/>
                <w:lang w:val="en-US" w:eastAsia="zh-CN"/>
              </w:rPr>
              <w:t>MediaTek</w:t>
            </w:r>
          </w:p>
        </w:tc>
        <w:tc>
          <w:tcPr>
            <w:tcW w:w="7389" w:type="dxa"/>
            <w:vAlign w:val="center"/>
          </w:tcPr>
          <w:p w14:paraId="57C38A8D" w14:textId="2D2BE1CD" w:rsidR="00BD6406" w:rsidRDefault="00BD6406" w:rsidP="00BD6406">
            <w:pPr>
              <w:textAlignment w:val="center"/>
              <w:rPr>
                <w:rFonts w:eastAsia="SimSun"/>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textAlignment w:val="center"/>
              <w:rPr>
                <w:rFonts w:eastAsia="SimSun"/>
                <w:color w:val="7030A0"/>
                <w:lang w:val="en-US" w:eastAsia="zh-CN"/>
              </w:rPr>
            </w:pPr>
            <w:r w:rsidRPr="00CE1F14">
              <w:rPr>
                <w:rFonts w:eastAsia="SimSun"/>
                <w:color w:val="7030A0"/>
                <w:lang w:val="en-US" w:eastAsia="zh-CN"/>
              </w:rPr>
              <w:t>Ericsson</w:t>
            </w:r>
          </w:p>
        </w:tc>
        <w:tc>
          <w:tcPr>
            <w:tcW w:w="7389" w:type="dxa"/>
            <w:vAlign w:val="center"/>
          </w:tcPr>
          <w:p w14:paraId="06D979F1" w14:textId="77777777" w:rsidR="00CE1F14" w:rsidRDefault="00CE1F14" w:rsidP="00CE1F14">
            <w:pPr>
              <w:textAlignment w:val="center"/>
              <w:rPr>
                <w:rFonts w:eastAsia="SimSun"/>
                <w:color w:val="7030A0"/>
                <w:lang w:val="en-US" w:eastAsia="zh-CN"/>
              </w:rPr>
            </w:pPr>
            <w:r>
              <w:rPr>
                <w:rFonts w:eastAsia="SimSun"/>
                <w:color w:val="7030A0"/>
                <w:lang w:val="en-US" w:eastAsia="zh-CN"/>
              </w:rPr>
              <w:t>We prefer the updates on Moderator’s proposal made by Nokia.</w:t>
            </w:r>
          </w:p>
          <w:p w14:paraId="7E7224C2" w14:textId="6C0FC3FC" w:rsidR="00126F8C" w:rsidRDefault="00CE1F14" w:rsidP="00CE1F14">
            <w:pPr>
              <w:textAlignment w:val="center"/>
              <w:rPr>
                <w:lang w:eastAsia="ko-KR"/>
              </w:rPr>
            </w:pPr>
            <w:r>
              <w:rPr>
                <w:rFonts w:eastAsia="SimSun"/>
                <w:color w:val="7030A0"/>
                <w:lang w:val="en-US" w:eastAsia="zh-CN"/>
              </w:rPr>
              <w:t xml:space="preserve">We have to be realistic and acknowledge that these proposals would help the progress. If no RAN intervention was needed, the progress should have been on track. </w:t>
            </w:r>
          </w:p>
        </w:tc>
      </w:tr>
    </w:tbl>
    <w:p w14:paraId="3C1B8B9B" w14:textId="77777777" w:rsidR="00BA7E55" w:rsidRDefault="0056256C">
      <w:pPr>
        <w:pStyle w:val="Heading2"/>
        <w:spacing w:after="120"/>
      </w:pPr>
      <w:r>
        <w:t>Enhancements based on new QoS related parameters</w:t>
      </w:r>
    </w:p>
    <w:p w14:paraId="07C79BD8" w14:textId="77777777" w:rsidR="00BA7E55" w:rsidRDefault="0056256C" w:rsidP="00DC0639">
      <w:pPr>
        <w:ind w:firstLineChars="100" w:firstLine="20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rsidP="00DC0639">
      <w:pPr>
        <w:pStyle w:val="ListParagraph"/>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TableGrid"/>
        <w:tblW w:w="0" w:type="auto"/>
        <w:tblLook w:val="04A0" w:firstRow="1" w:lastRow="0" w:firstColumn="1" w:lastColumn="0" w:noHBand="0" w:noVBand="1"/>
      </w:tblPr>
      <w:tblGrid>
        <w:gridCol w:w="1611"/>
        <w:gridCol w:w="36"/>
        <w:gridCol w:w="7181"/>
        <w:gridCol w:w="79"/>
      </w:tblGrid>
      <w:tr w:rsidR="00BA7E55" w14:paraId="160738BF" w14:textId="77777777" w:rsidTr="00E2046F">
        <w:trPr>
          <w:trHeight w:val="340"/>
        </w:trPr>
        <w:tc>
          <w:tcPr>
            <w:tcW w:w="1647" w:type="dxa"/>
            <w:gridSpan w:val="2"/>
            <w:shd w:val="clear" w:color="auto" w:fill="9CC2E5" w:themeFill="accent1" w:themeFillTint="99"/>
            <w:vAlign w:val="center"/>
          </w:tcPr>
          <w:p w14:paraId="4F195186"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19596869"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gridSpan w:val="2"/>
            <w:vAlign w:val="center"/>
          </w:tcPr>
          <w:p w14:paraId="2E18BE7F" w14:textId="77777777" w:rsidR="00BA7E55" w:rsidRDefault="0056256C">
            <w:pPr>
              <w:textAlignment w:val="center"/>
              <w:rPr>
                <w:lang w:eastAsia="ko-KR"/>
              </w:rPr>
            </w:pPr>
            <w:r>
              <w:rPr>
                <w:lang w:eastAsia="ko-KR"/>
              </w:rPr>
              <w:t>Qualcomm</w:t>
            </w:r>
          </w:p>
        </w:tc>
        <w:tc>
          <w:tcPr>
            <w:tcW w:w="7260" w:type="dxa"/>
            <w:gridSpan w:val="2"/>
            <w:vAlign w:val="center"/>
          </w:tcPr>
          <w:p w14:paraId="0650D014" w14:textId="77777777" w:rsidR="00BA7E55" w:rsidRDefault="0056256C">
            <w:pPr>
              <w:textAlignment w:val="center"/>
              <w:rPr>
                <w:lang w:eastAsia="ko-KR"/>
              </w:rPr>
            </w:pPr>
            <w:r>
              <w:rPr>
                <w:lang w:eastAsia="ko-KR"/>
              </w:rPr>
              <w:t>We agree with Proposal#3.5.</w:t>
            </w:r>
          </w:p>
        </w:tc>
      </w:tr>
      <w:tr w:rsidR="00BA7E55" w14:paraId="7F8AE916" w14:textId="77777777" w:rsidTr="00E2046F">
        <w:trPr>
          <w:trHeight w:val="567"/>
        </w:trPr>
        <w:tc>
          <w:tcPr>
            <w:tcW w:w="1647" w:type="dxa"/>
            <w:gridSpan w:val="2"/>
            <w:vAlign w:val="center"/>
          </w:tcPr>
          <w:p w14:paraId="12664F0B" w14:textId="77777777" w:rsidR="00BA7E55" w:rsidRDefault="0056256C">
            <w:pPr>
              <w:textAlignment w:val="center"/>
              <w:rPr>
                <w:lang w:eastAsia="ko-KR"/>
              </w:rPr>
            </w:pPr>
            <w:r>
              <w:rPr>
                <w:lang w:eastAsia="ko-KR"/>
              </w:rPr>
              <w:t>OPPO</w:t>
            </w:r>
          </w:p>
        </w:tc>
        <w:tc>
          <w:tcPr>
            <w:tcW w:w="7260" w:type="dxa"/>
            <w:gridSpan w:val="2"/>
            <w:vAlign w:val="center"/>
          </w:tcPr>
          <w:p w14:paraId="79F322CC" w14:textId="77777777" w:rsidR="00BA7E55" w:rsidRDefault="0056256C">
            <w:pPr>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gridSpan w:val="2"/>
            <w:vAlign w:val="center"/>
          </w:tcPr>
          <w:p w14:paraId="0F1CF04C" w14:textId="77777777" w:rsidR="00BA7E55" w:rsidRDefault="0056256C">
            <w:pPr>
              <w:textAlignment w:val="center"/>
              <w:rPr>
                <w:lang w:eastAsia="ko-KR"/>
              </w:rPr>
            </w:pPr>
            <w:r>
              <w:rPr>
                <w:lang w:eastAsia="ko-KR"/>
              </w:rPr>
              <w:t>DOCOMO</w:t>
            </w:r>
          </w:p>
        </w:tc>
        <w:tc>
          <w:tcPr>
            <w:tcW w:w="7260" w:type="dxa"/>
            <w:gridSpan w:val="2"/>
            <w:vAlign w:val="center"/>
          </w:tcPr>
          <w:p w14:paraId="643B5E76" w14:textId="77777777" w:rsidR="00BA7E55" w:rsidRDefault="0056256C">
            <w:pPr>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gridSpan w:val="2"/>
            <w:vAlign w:val="center"/>
          </w:tcPr>
          <w:p w14:paraId="2915A909" w14:textId="77777777" w:rsidR="00BA7E55" w:rsidRDefault="0056256C">
            <w:pPr>
              <w:textAlignment w:val="center"/>
              <w:rPr>
                <w:lang w:eastAsia="ko-KR"/>
              </w:rPr>
            </w:pPr>
            <w:r>
              <w:rPr>
                <w:lang w:eastAsia="ko-KR"/>
              </w:rPr>
              <w:t>Samsung</w:t>
            </w:r>
          </w:p>
        </w:tc>
        <w:tc>
          <w:tcPr>
            <w:tcW w:w="7260" w:type="dxa"/>
            <w:gridSpan w:val="2"/>
            <w:vAlign w:val="center"/>
          </w:tcPr>
          <w:p w14:paraId="3F028E4B" w14:textId="77777777" w:rsidR="00BA7E55" w:rsidRDefault="0056256C">
            <w:pPr>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gridSpan w:val="2"/>
            <w:vAlign w:val="center"/>
          </w:tcPr>
          <w:p w14:paraId="5406772E" w14:textId="77777777" w:rsidR="00BA7E55" w:rsidRDefault="0056256C">
            <w:pPr>
              <w:textAlignment w:val="center"/>
              <w:rPr>
                <w:lang w:eastAsia="ko-KR"/>
              </w:rPr>
            </w:pPr>
            <w:r>
              <w:rPr>
                <w:lang w:eastAsia="ko-KR"/>
              </w:rPr>
              <w:t>Apple</w:t>
            </w:r>
          </w:p>
        </w:tc>
        <w:tc>
          <w:tcPr>
            <w:tcW w:w="7260" w:type="dxa"/>
            <w:gridSpan w:val="2"/>
            <w:vAlign w:val="center"/>
          </w:tcPr>
          <w:p w14:paraId="17170996" w14:textId="77777777"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gridSpan w:val="2"/>
            <w:vAlign w:val="center"/>
          </w:tcPr>
          <w:p w14:paraId="0D2B1A30" w14:textId="77777777" w:rsidR="00BA7E55" w:rsidRDefault="0056256C">
            <w:pPr>
              <w:textAlignment w:val="center"/>
              <w:rPr>
                <w:lang w:eastAsia="ko-KR"/>
              </w:rPr>
            </w:pPr>
            <w:proofErr w:type="spellStart"/>
            <w:r>
              <w:rPr>
                <w:lang w:eastAsia="ko-KR"/>
              </w:rPr>
              <w:t>InterDigital</w:t>
            </w:r>
            <w:proofErr w:type="spellEnd"/>
          </w:p>
        </w:tc>
        <w:tc>
          <w:tcPr>
            <w:tcW w:w="7260" w:type="dxa"/>
            <w:gridSpan w:val="2"/>
            <w:vAlign w:val="center"/>
          </w:tcPr>
          <w:p w14:paraId="49984EBF" w14:textId="77777777"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gridSpan w:val="2"/>
            <w:vAlign w:val="center"/>
          </w:tcPr>
          <w:p w14:paraId="0D367686" w14:textId="77777777" w:rsidR="00BA7E55" w:rsidRDefault="0056256C">
            <w:pPr>
              <w:textAlignment w:val="center"/>
              <w:rPr>
                <w:lang w:eastAsia="ko-KR"/>
              </w:rPr>
            </w:pPr>
            <w:r>
              <w:rPr>
                <w:lang w:eastAsia="ko-KR"/>
              </w:rPr>
              <w:t>Intel</w:t>
            </w:r>
          </w:p>
        </w:tc>
        <w:tc>
          <w:tcPr>
            <w:tcW w:w="7260" w:type="dxa"/>
            <w:gridSpan w:val="2"/>
            <w:vAlign w:val="center"/>
          </w:tcPr>
          <w:p w14:paraId="7D6D9811" w14:textId="77777777"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gridSpan w:val="2"/>
            <w:vAlign w:val="center"/>
          </w:tcPr>
          <w:p w14:paraId="08B9C6FD" w14:textId="77777777"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14:paraId="5A139414" w14:textId="77777777"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gridSpan w:val="2"/>
            <w:vAlign w:val="center"/>
          </w:tcPr>
          <w:p w14:paraId="62DA0FEB" w14:textId="77777777"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2A1A40E" w14:textId="77777777"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ListParagraph"/>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14:paraId="6CD226FA" w14:textId="77777777" w:rsidR="00E2046F" w:rsidRPr="00CF0E73" w:rsidRDefault="00E2046F" w:rsidP="00E2046F">
            <w:pPr>
              <w:pStyle w:val="ListParagraph"/>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gridSpan w:val="2"/>
            <w:vAlign w:val="center"/>
          </w:tcPr>
          <w:p w14:paraId="1D243350" w14:textId="77777777" w:rsidR="00E2046F" w:rsidRDefault="00E2046F" w:rsidP="00E2046F">
            <w:pPr>
              <w:textAlignment w:val="center"/>
              <w:rPr>
                <w:rFonts w:eastAsiaTheme="minorEastAsia"/>
                <w:lang w:eastAsia="zh-CN"/>
              </w:rPr>
            </w:pPr>
            <w:r>
              <w:rPr>
                <w:lang w:eastAsia="ko-KR"/>
              </w:rPr>
              <w:t>Lenovo/Motorola Mobility</w:t>
            </w:r>
          </w:p>
        </w:tc>
        <w:tc>
          <w:tcPr>
            <w:tcW w:w="7260" w:type="dxa"/>
            <w:gridSpan w:val="2"/>
            <w:vAlign w:val="center"/>
          </w:tcPr>
          <w:p w14:paraId="10D146D4" w14:textId="77777777"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gridSpan w:val="2"/>
            <w:vAlign w:val="center"/>
          </w:tcPr>
          <w:p w14:paraId="022C6BED" w14:textId="77777777"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7D350AA8"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C502E5">
        <w:trPr>
          <w:trHeight w:val="567"/>
        </w:trPr>
        <w:tc>
          <w:tcPr>
            <w:tcW w:w="1647" w:type="dxa"/>
            <w:gridSpan w:val="2"/>
          </w:tcPr>
          <w:p w14:paraId="0F1F1FAF" w14:textId="77777777" w:rsidR="00E2046F" w:rsidRDefault="00E2046F" w:rsidP="00E2046F">
            <w:pPr>
              <w:textAlignment w:val="center"/>
              <w:rPr>
                <w:lang w:eastAsia="ko-KR"/>
              </w:rPr>
            </w:pPr>
            <w:r>
              <w:rPr>
                <w:rFonts w:eastAsiaTheme="minorEastAsia"/>
                <w:lang w:eastAsia="zh-CN"/>
              </w:rPr>
              <w:t>LG</w:t>
            </w:r>
          </w:p>
        </w:tc>
        <w:tc>
          <w:tcPr>
            <w:tcW w:w="7260" w:type="dxa"/>
            <w:gridSpan w:val="2"/>
          </w:tcPr>
          <w:p w14:paraId="380F2C9B" w14:textId="77777777"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gridSpan w:val="2"/>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SimSun"/>
                <w:lang w:val="en-US" w:eastAsia="zh-CN"/>
              </w:rPr>
            </w:pPr>
            <w:r>
              <w:rPr>
                <w:rFonts w:eastAsia="SimSun"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SimSun" w:hint="eastAsia"/>
                <w:lang w:val="en-US" w:eastAsia="zh-CN"/>
              </w:rPr>
              <w:t xml:space="preserve"> the </w:t>
            </w:r>
            <w:r>
              <w:t>“HARQ NACK” solution or solve some remaining issues of it</w:t>
            </w:r>
            <w:r>
              <w:rPr>
                <w:rFonts w:eastAsia="SimSun" w:hint="eastAsia"/>
                <w:lang w:val="en-US" w:eastAsia="zh-CN"/>
              </w:rPr>
              <w:t>. W</w:t>
            </w:r>
            <w:r>
              <w:t xml:space="preserve">e </w:t>
            </w:r>
            <w:r>
              <w:rPr>
                <w:rFonts w:eastAsia="SimSun" w:hint="eastAsia"/>
                <w:lang w:val="en-US" w:eastAsia="zh-CN"/>
              </w:rPr>
              <w:t>don</w:t>
            </w:r>
            <w:r>
              <w:rPr>
                <w:rFonts w:eastAsia="SimSun"/>
                <w:lang w:val="en-US" w:eastAsia="zh-CN"/>
              </w:rPr>
              <w:t>’</w:t>
            </w:r>
            <w:r>
              <w:rPr>
                <w:rFonts w:eastAsia="SimSun" w:hint="eastAsia"/>
                <w:lang w:val="en-US" w:eastAsia="zh-CN"/>
              </w:rPr>
              <w:t xml:space="preserve">t see any </w:t>
            </w:r>
            <w:r>
              <w:t xml:space="preserve">reason to prevent </w:t>
            </w:r>
            <w:r>
              <w:rPr>
                <w:rFonts w:eastAsia="SimSun" w:hint="eastAsia"/>
                <w:lang w:val="en-US" w:eastAsia="zh-CN"/>
              </w:rPr>
              <w:t xml:space="preserve">such discussion in RAN2. </w:t>
            </w:r>
            <w:r>
              <w:t xml:space="preserve">So, </w:t>
            </w:r>
            <w:r>
              <w:rPr>
                <w:rFonts w:eastAsia="SimSun" w:hint="eastAsia"/>
                <w:lang w:val="en-US" w:eastAsia="zh-CN"/>
              </w:rPr>
              <w:t xml:space="preserve">we also suggest deleting the second bullet. </w:t>
            </w:r>
          </w:p>
        </w:tc>
      </w:tr>
      <w:tr w:rsidR="00E2046F" w14:paraId="6A42FA1A" w14:textId="77777777" w:rsidTr="00E2046F">
        <w:trPr>
          <w:trHeight w:val="567"/>
        </w:trPr>
        <w:tc>
          <w:tcPr>
            <w:tcW w:w="1647" w:type="dxa"/>
            <w:gridSpan w:val="2"/>
            <w:vAlign w:val="center"/>
          </w:tcPr>
          <w:p w14:paraId="3162A248" w14:textId="77777777"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2FF878E7"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gridSpan w:val="2"/>
            <w:vAlign w:val="center"/>
          </w:tcPr>
          <w:p w14:paraId="26819C87" w14:textId="77777777"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555E9BCB" w14:textId="77777777" w:rsidR="00122133" w:rsidRDefault="00122133" w:rsidP="00C502E5">
            <w:pPr>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gridSpan w:val="2"/>
            <w:vAlign w:val="center"/>
          </w:tcPr>
          <w:p w14:paraId="6A181870" w14:textId="01F48BF8"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396E7BA5" w14:textId="205F0534"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14:paraId="2B54AB83" w14:textId="77777777" w:rsidTr="001D4275">
        <w:trPr>
          <w:gridAfter w:val="1"/>
          <w:wAfter w:w="79" w:type="dxa"/>
          <w:trHeight w:val="567"/>
        </w:trPr>
        <w:tc>
          <w:tcPr>
            <w:tcW w:w="1611" w:type="dxa"/>
            <w:vAlign w:val="center"/>
          </w:tcPr>
          <w:p w14:paraId="5E9336A0"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14:paraId="50A37F3A"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03DB3DB0" w14:textId="4F923C47" w:rsidR="00DC0639" w:rsidRDefault="00DC0639" w:rsidP="00DC0639">
      <w:pPr>
        <w:pStyle w:val="Heading2"/>
        <w:spacing w:after="120"/>
      </w:pPr>
      <w:r>
        <w:t xml:space="preserve">Observations from intermediate round and proposals for Wednesday GTW </w:t>
      </w:r>
    </w:p>
    <w:p w14:paraId="0CDA2EDB" w14:textId="77777777" w:rsidR="00DC0639" w:rsidRDefault="00DC0639" w:rsidP="00DC0639">
      <w:pPr>
        <w:jc w:val="both"/>
        <w:rPr>
          <w:b/>
          <w:u w:val="single"/>
          <w:lang w:eastAsia="ko-KR"/>
        </w:rPr>
      </w:pPr>
      <w:r w:rsidRPr="006934CB">
        <w:rPr>
          <w:b/>
          <w:u w:val="single"/>
          <w:lang w:eastAsia="ko-KR"/>
        </w:rPr>
        <w:t>Intra-UE multiplexing and prioritization enhancements</w:t>
      </w:r>
    </w:p>
    <w:p w14:paraId="29443797" w14:textId="77777777" w:rsidR="00DC0639" w:rsidRPr="006934CB" w:rsidRDefault="00DC0639" w:rsidP="00DC0639">
      <w:pPr>
        <w:jc w:val="both"/>
        <w:rPr>
          <w:lang w:val="en-US"/>
        </w:rPr>
      </w:pPr>
      <w:r>
        <w:rPr>
          <w:lang w:val="en-US"/>
        </w:rPr>
        <w:t>Three alternatives were presented to the companies for the intermediate round.</w:t>
      </w:r>
    </w:p>
    <w:p w14:paraId="39155FE4"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Alt-A: </w:t>
      </w:r>
      <w:proofErr w:type="spellStart"/>
      <w:r w:rsidRPr="00A70EA2">
        <w:rPr>
          <w:lang w:val="en-US" w:eastAsia="ko-KR"/>
        </w:rPr>
        <w:t>Downscope</w:t>
      </w:r>
      <w:proofErr w:type="spellEnd"/>
      <w:r w:rsidRPr="00A70EA2">
        <w:rPr>
          <w:lang w:val="en-US" w:eastAsia="ko-KR"/>
        </w:rPr>
        <w:t xml:space="preserve"> the support for simultaneous TX of PUCCH/PUSCH</w:t>
      </w:r>
    </w:p>
    <w:p w14:paraId="040C84F9" w14:textId="77777777" w:rsidR="00DC0639" w:rsidRPr="00A70EA2" w:rsidRDefault="00DC0639" w:rsidP="00DC0639">
      <w:pPr>
        <w:pStyle w:val="ListParagraph"/>
        <w:numPr>
          <w:ilvl w:val="0"/>
          <w:numId w:val="31"/>
        </w:numPr>
        <w:jc w:val="both"/>
        <w:rPr>
          <w:lang w:val="en-US" w:eastAsia="ko-KR"/>
        </w:rPr>
      </w:pPr>
      <w:r>
        <w:rPr>
          <w:lang w:val="en-US" w:eastAsia="ko-KR"/>
        </w:rPr>
        <w:t xml:space="preserve">Alt-B: </w:t>
      </w: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14:paraId="6F560172" w14:textId="77777777" w:rsidR="00DC0639" w:rsidRDefault="00DC0639" w:rsidP="00DC0639">
      <w:pPr>
        <w:pStyle w:val="ListParagraph"/>
        <w:numPr>
          <w:ilvl w:val="0"/>
          <w:numId w:val="31"/>
        </w:numPr>
        <w:jc w:val="both"/>
        <w:rPr>
          <w:lang w:val="en-US" w:eastAsia="ko-KR"/>
        </w:rPr>
      </w:pPr>
      <w:r>
        <w:rPr>
          <w:lang w:val="en-US" w:eastAsia="ko-KR"/>
        </w:rPr>
        <w:t xml:space="preserve">Alt-C: </w:t>
      </w: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14:paraId="51826D12" w14:textId="38748884" w:rsidR="00DC0639" w:rsidRDefault="00DC0639" w:rsidP="00DC0639">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14:paraId="139F32B8" w14:textId="059685E9"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14:paraId="5D6974E3" w14:textId="77777777" w:rsidR="00DC0639" w:rsidRDefault="00DC0639" w:rsidP="00DC0639">
      <w:pPr>
        <w:jc w:val="both"/>
        <w:rPr>
          <w:lang w:eastAsia="ko-KR"/>
        </w:rPr>
      </w:pPr>
    </w:p>
    <w:p w14:paraId="31B62393" w14:textId="77777777" w:rsidR="00DC0639" w:rsidRPr="006934CB" w:rsidRDefault="00DC0639" w:rsidP="00DC0639">
      <w:pPr>
        <w:jc w:val="both"/>
        <w:rPr>
          <w:b/>
          <w:u w:val="single"/>
          <w:lang w:eastAsia="ko-KR"/>
        </w:rPr>
      </w:pPr>
      <w:r w:rsidRPr="006934CB">
        <w:rPr>
          <w:b/>
          <w:u w:val="single"/>
          <w:lang w:val="en-US"/>
        </w:rPr>
        <w:t>UE feedback enhancements for HARQ-ACK</w:t>
      </w:r>
    </w:p>
    <w:p w14:paraId="337F8297" w14:textId="77777777" w:rsidR="00DC0639" w:rsidRDefault="00DC0639" w:rsidP="00DC0639">
      <w:pPr>
        <w:jc w:val="both"/>
      </w:pPr>
      <w:r>
        <w:t>There are four possible cases under consideration with Case 2-1, Case 2-2, and Case 3</w:t>
      </w:r>
      <w:r w:rsidRPr="00633B3B">
        <w:t xml:space="preserve"> </w:t>
      </w:r>
      <w:r>
        <w:t>involving SUL:</w:t>
      </w:r>
    </w:p>
    <w:p w14:paraId="3DC19992" w14:textId="77777777" w:rsidR="00DC0639" w:rsidRDefault="00DC0639" w:rsidP="00DC0639">
      <w:pPr>
        <w:pStyle w:val="ListParagraph"/>
        <w:numPr>
          <w:ilvl w:val="0"/>
          <w:numId w:val="25"/>
        </w:numPr>
        <w:jc w:val="both"/>
      </w:pPr>
      <w:r>
        <w:t>Case 1: PUCCH carrier switching among different cells not being configured with SUL</w:t>
      </w:r>
    </w:p>
    <w:p w14:paraId="472D5127" w14:textId="77777777" w:rsidR="00DC0639" w:rsidRDefault="00DC0639" w:rsidP="00DC0639">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308F1A36" w14:textId="77777777" w:rsidR="00DC0639" w:rsidRDefault="00DC0639" w:rsidP="00DC0639">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7CED69AC" w14:textId="77777777" w:rsidR="00DC0639" w:rsidRDefault="00DC0639" w:rsidP="00DC0639">
      <w:pPr>
        <w:pStyle w:val="ListParagraph"/>
        <w:numPr>
          <w:ilvl w:val="0"/>
          <w:numId w:val="25"/>
        </w:numPr>
        <w:jc w:val="both"/>
      </w:pPr>
      <w:r>
        <w:t>Case 3: PUCCH carrier switching for a single cell configured with SUL and having PUCCH configured for NUL and SUL</w:t>
      </w:r>
    </w:p>
    <w:p w14:paraId="3AFBE671" w14:textId="77777777"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6CC459BC" w14:textId="77777777"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14:paraId="43B37596"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56B2D1BC" w14:textId="77777777" w:rsidR="00DC0639" w:rsidRPr="006934CB" w:rsidRDefault="00DC0639" w:rsidP="00DC0639">
      <w:pPr>
        <w:jc w:val="both"/>
        <w:rPr>
          <w:lang w:val="en-US"/>
        </w:rPr>
      </w:pPr>
    </w:p>
    <w:p w14:paraId="2524F5C3" w14:textId="77777777" w:rsidR="00DC0639" w:rsidRPr="000700EC" w:rsidRDefault="00DC0639" w:rsidP="00DC0639">
      <w:pPr>
        <w:jc w:val="both"/>
        <w:rPr>
          <w:b/>
          <w:u w:val="single"/>
          <w:lang w:val="en-US"/>
        </w:rPr>
      </w:pPr>
      <w:r w:rsidRPr="000700EC">
        <w:rPr>
          <w:b/>
          <w:u w:val="single"/>
          <w:lang w:val="en-US"/>
        </w:rPr>
        <w:t>CSI feedback enhancements to allow for more accurate MCS selection</w:t>
      </w:r>
    </w:p>
    <w:p w14:paraId="15F4F2DD" w14:textId="77777777" w:rsidR="00DC0639" w:rsidRDefault="00DC0639" w:rsidP="00DC0639">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14:paraId="7115C486" w14:textId="77777777" w:rsidR="00DC0639" w:rsidRDefault="00DC0639" w:rsidP="00DC0639">
      <w:pPr>
        <w:jc w:val="both"/>
      </w:pPr>
    </w:p>
    <w:p w14:paraId="6B214A61" w14:textId="77777777" w:rsidR="00DC0639" w:rsidRPr="000700EC" w:rsidRDefault="00DC0639" w:rsidP="00DC0639">
      <w:pPr>
        <w:jc w:val="both"/>
        <w:rPr>
          <w:b/>
          <w:u w:val="single"/>
          <w:lang w:val="en-US"/>
        </w:rPr>
      </w:pPr>
      <w:r w:rsidRPr="000700EC">
        <w:rPr>
          <w:b/>
          <w:u w:val="single"/>
          <w:lang w:val="en-US"/>
        </w:rPr>
        <w:t>Enhancements for support of time synchronization</w:t>
      </w:r>
    </w:p>
    <w:p w14:paraId="772F5542" w14:textId="77777777"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6DE6C613" w14:textId="77777777"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4949C5E8" w14:textId="77777777" w:rsidR="00DC0639" w:rsidRPr="003729A9" w:rsidRDefault="00DC0639" w:rsidP="00DC0639">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E3A2AA0" w14:textId="77777777" w:rsidR="00DC0639" w:rsidRDefault="00DC0639" w:rsidP="00DC0639">
      <w:pPr>
        <w:jc w:val="both"/>
      </w:pPr>
    </w:p>
    <w:p w14:paraId="088211B2" w14:textId="77777777" w:rsidR="00DC0639" w:rsidRDefault="00DC0639" w:rsidP="00DC0639">
      <w:pPr>
        <w:jc w:val="both"/>
        <w:rPr>
          <w:b/>
          <w:u w:val="single"/>
          <w:lang w:val="en-US"/>
        </w:rPr>
      </w:pPr>
      <w:r w:rsidRPr="000700EC">
        <w:rPr>
          <w:b/>
          <w:u w:val="single"/>
          <w:lang w:val="en-US"/>
        </w:rPr>
        <w:t>Enhancements based on new QoS related parameters</w:t>
      </w:r>
    </w:p>
    <w:p w14:paraId="00ED9DC7" w14:textId="77777777"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36CA930A" w14:textId="77777777"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1477C5DF" w14:textId="77777777"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51EEB5C8" w14:textId="73753364" w:rsidR="00DC0639" w:rsidRPr="003729A9" w:rsidRDefault="00DC0639" w:rsidP="00DC0639">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62582C5F" w14:textId="7A7AAE9D" w:rsidR="00BA7E55" w:rsidRDefault="0056256C" w:rsidP="000D2956">
      <w:pPr>
        <w:pStyle w:val="Heading1"/>
        <w:spacing w:after="0"/>
        <w:ind w:left="431" w:hanging="431"/>
      </w:pPr>
      <w:r>
        <w:t xml:space="preserve">Final </w:t>
      </w:r>
      <w:r w:rsidR="00C502E5">
        <w:t>round</w:t>
      </w:r>
    </w:p>
    <w:p w14:paraId="66A12520" w14:textId="77777777" w:rsidR="00C502E5" w:rsidRPr="00C502E5" w:rsidRDefault="00C502E5" w:rsidP="00C502E5">
      <w:pPr>
        <w:pStyle w:val="ListParagraph"/>
        <w:keepNext/>
        <w:widowControl w:val="0"/>
        <w:numPr>
          <w:ilvl w:val="1"/>
          <w:numId w:val="1"/>
        </w:numPr>
        <w:tabs>
          <w:tab w:val="left" w:pos="432"/>
        </w:tabs>
        <w:spacing w:before="360" w:after="60"/>
        <w:contextualSpacing w:val="0"/>
        <w:outlineLvl w:val="1"/>
        <w:rPr>
          <w:rFonts w:ascii="Arial" w:hAnsi="Arial"/>
          <w:b/>
          <w:bCs/>
          <w:i/>
          <w:iCs/>
          <w:vanish/>
          <w:sz w:val="24"/>
          <w:szCs w:val="28"/>
        </w:rPr>
      </w:pPr>
    </w:p>
    <w:p w14:paraId="5875BD72" w14:textId="007DCB99" w:rsidR="00C502E5" w:rsidRDefault="00C502E5" w:rsidP="000D2956">
      <w:pPr>
        <w:pStyle w:val="Heading2"/>
        <w:spacing w:before="120" w:after="120"/>
        <w:ind w:left="578" w:hanging="578"/>
      </w:pPr>
      <w:r>
        <w:t>Intra-UE multiplexing and prioritization enhancements</w:t>
      </w:r>
    </w:p>
    <w:p w14:paraId="74F85231" w14:textId="0154E477" w:rsidR="00C502E5" w:rsidRPr="00C502E5" w:rsidRDefault="00C502E5" w:rsidP="00C502E5">
      <w:r>
        <w:t>No further discussions for RAN#93-e.</w:t>
      </w:r>
      <w:r w:rsidR="009373F8">
        <w:t xml:space="preserve"> Discussions closed.</w:t>
      </w:r>
    </w:p>
    <w:p w14:paraId="24C94556" w14:textId="36937A33" w:rsidR="00C502E5" w:rsidRDefault="00C502E5" w:rsidP="00C502E5">
      <w:pPr>
        <w:pStyle w:val="Heading2"/>
        <w:spacing w:after="120"/>
      </w:pPr>
      <w:r>
        <w:t>UE feedback enhancements for HARQ-ACK</w:t>
      </w:r>
    </w:p>
    <w:p w14:paraId="5472FC7F" w14:textId="293F8D8F" w:rsidR="00C502E5" w:rsidRDefault="000D2956" w:rsidP="000D2956">
      <w:pPr>
        <w:ind w:firstLineChars="100" w:firstLine="200"/>
        <w:jc w:val="both"/>
      </w:pPr>
      <w:r>
        <w:t>As discussed in Section 3.2, t</w:t>
      </w:r>
      <w:r w:rsidR="00C502E5">
        <w:t>here are four possible cases under consideration with Case 2-1, Case 2-2, and Case 3</w:t>
      </w:r>
      <w:r w:rsidR="00C502E5" w:rsidRPr="00633B3B">
        <w:t xml:space="preserve"> </w:t>
      </w:r>
      <w:r w:rsidR="00C502E5">
        <w:t>involving SUL:</w:t>
      </w:r>
    </w:p>
    <w:p w14:paraId="5A4D6AAD" w14:textId="77777777" w:rsidR="00C502E5" w:rsidRDefault="00C502E5" w:rsidP="00C502E5">
      <w:pPr>
        <w:pStyle w:val="ListParagraph"/>
        <w:numPr>
          <w:ilvl w:val="0"/>
          <w:numId w:val="25"/>
        </w:numPr>
        <w:jc w:val="both"/>
      </w:pPr>
      <w:r>
        <w:t>Case 1: PUCCH carrier switching among different cells not being configured with SUL</w:t>
      </w:r>
    </w:p>
    <w:p w14:paraId="6702672E" w14:textId="77777777" w:rsidR="00C502E5" w:rsidRDefault="00C502E5" w:rsidP="00C502E5">
      <w:pPr>
        <w:pStyle w:val="ListParagraph"/>
        <w:numPr>
          <w:ilvl w:val="0"/>
          <w:numId w:val="25"/>
        </w:numPr>
        <w:jc w:val="both"/>
      </w:pPr>
      <w:r>
        <w:t>Case 2-1: PUCCH carrier switching among different cells where at least one cell is configured with SUL. For the cells having SUL configured, PUCCH is only configured either for NUL or SUL.</w:t>
      </w:r>
    </w:p>
    <w:p w14:paraId="623D44F9" w14:textId="77777777" w:rsidR="00C502E5" w:rsidRDefault="00C502E5" w:rsidP="00C502E5">
      <w:pPr>
        <w:pStyle w:val="ListParagraph"/>
        <w:numPr>
          <w:ilvl w:val="0"/>
          <w:numId w:val="25"/>
        </w:numPr>
        <w:jc w:val="both"/>
      </w:pPr>
      <w:r>
        <w:t>Case 2-2: PUCCH carrier switching among different cells where at least one cell is configured with SUL. For cells having SUL configured, PUCCH may be configured for NUL carrier, SUL carrier or both</w:t>
      </w:r>
    </w:p>
    <w:p w14:paraId="638BE88F" w14:textId="77777777" w:rsidR="00C502E5" w:rsidRDefault="00C502E5" w:rsidP="00C502E5">
      <w:pPr>
        <w:pStyle w:val="ListParagraph"/>
        <w:numPr>
          <w:ilvl w:val="0"/>
          <w:numId w:val="25"/>
        </w:numPr>
        <w:jc w:val="both"/>
      </w:pPr>
      <w:r>
        <w:t>Case 3: PUCCH carrier switching for a single cell configured with SUL and having PUCCH configured for NUL and SUL</w:t>
      </w:r>
    </w:p>
    <w:p w14:paraId="2E5A3CA0" w14:textId="5A32857C"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14:paraId="1C26DD92" w14:textId="6D412735"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14:paraId="1A0EDEDE" w14:textId="77777777" w:rsidR="00C502E5" w:rsidRPr="003729A9" w:rsidRDefault="00C502E5" w:rsidP="00C502E5">
      <w:pPr>
        <w:pStyle w:val="ListParagraph"/>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3E41D219" w14:textId="0BAA6C47"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TableGrid"/>
        <w:tblW w:w="0" w:type="auto"/>
        <w:tblLook w:val="04A0" w:firstRow="1" w:lastRow="0" w:firstColumn="1" w:lastColumn="0" w:noHBand="0" w:noVBand="1"/>
      </w:tblPr>
      <w:tblGrid>
        <w:gridCol w:w="1627"/>
        <w:gridCol w:w="7389"/>
      </w:tblGrid>
      <w:tr w:rsidR="00C03BF4" w14:paraId="477D43B5" w14:textId="77777777" w:rsidTr="00441BD5">
        <w:trPr>
          <w:trHeight w:val="340"/>
        </w:trPr>
        <w:tc>
          <w:tcPr>
            <w:tcW w:w="1627" w:type="dxa"/>
            <w:shd w:val="clear" w:color="auto" w:fill="9CC2E5" w:themeFill="accent1" w:themeFillTint="99"/>
            <w:vAlign w:val="center"/>
          </w:tcPr>
          <w:p w14:paraId="5596B64B" w14:textId="77777777"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1DC322B" w14:textId="77777777"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14:paraId="09B6B046" w14:textId="77777777" w:rsidTr="00441BD5">
        <w:trPr>
          <w:trHeight w:val="567"/>
        </w:trPr>
        <w:tc>
          <w:tcPr>
            <w:tcW w:w="1627" w:type="dxa"/>
            <w:vAlign w:val="center"/>
          </w:tcPr>
          <w:p w14:paraId="2B9B576A" w14:textId="39A956CB" w:rsidR="00C03BF4" w:rsidRDefault="00A73B4B" w:rsidP="00441BD5">
            <w:pPr>
              <w:textAlignment w:val="center"/>
              <w:rPr>
                <w:lang w:eastAsia="ko-KR"/>
              </w:rPr>
            </w:pPr>
            <w:r>
              <w:rPr>
                <w:lang w:eastAsia="ko-KR"/>
              </w:rPr>
              <w:t>Sony</w:t>
            </w:r>
          </w:p>
        </w:tc>
        <w:tc>
          <w:tcPr>
            <w:tcW w:w="7389" w:type="dxa"/>
            <w:vAlign w:val="center"/>
          </w:tcPr>
          <w:p w14:paraId="1DB13367" w14:textId="77777777" w:rsidR="00A73B4B" w:rsidRDefault="00A73B4B" w:rsidP="00441BD5">
            <w:pPr>
              <w:textAlignment w:val="center"/>
              <w:rPr>
                <w:lang w:eastAsia="ko-KR"/>
              </w:rPr>
            </w:pPr>
            <w:r>
              <w:rPr>
                <w:lang w:eastAsia="ko-KR"/>
              </w:rPr>
              <w:t xml:space="preserve">We are fine with Proposal#3.2.  </w:t>
            </w:r>
          </w:p>
          <w:p w14:paraId="01753D20" w14:textId="277DBC65"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14:paraId="68B83651" w14:textId="77777777" w:rsidTr="00441BD5">
        <w:trPr>
          <w:trHeight w:val="567"/>
        </w:trPr>
        <w:tc>
          <w:tcPr>
            <w:tcW w:w="1627" w:type="dxa"/>
            <w:vAlign w:val="center"/>
          </w:tcPr>
          <w:p w14:paraId="40951106" w14:textId="3CF71EC6"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14:paraId="7A18A827" w14:textId="77777777"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14:paraId="31BADCDF" w14:textId="1EF7DE80"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14:paraId="34615ED0" w14:textId="77777777" w:rsidTr="00441BD5">
        <w:trPr>
          <w:trHeight w:val="567"/>
        </w:trPr>
        <w:tc>
          <w:tcPr>
            <w:tcW w:w="1627" w:type="dxa"/>
            <w:vAlign w:val="center"/>
          </w:tcPr>
          <w:p w14:paraId="7E08C36C" w14:textId="3C66EF7B"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14:paraId="41645E57" w14:textId="77777777" w:rsidR="00C03BF4" w:rsidRDefault="00131F71" w:rsidP="00441BD5">
            <w:pPr>
              <w:textAlignment w:val="center"/>
              <w:rPr>
                <w:rFonts w:eastAsiaTheme="minorEastAsia"/>
                <w:lang w:eastAsia="zh-CN"/>
              </w:rPr>
            </w:pPr>
            <w:r>
              <w:rPr>
                <w:rFonts w:eastAsiaTheme="minorEastAsia" w:hint="eastAsia"/>
                <w:lang w:eastAsia="zh-CN"/>
              </w:rPr>
              <w:t>We support proposal #3.2.</w:t>
            </w:r>
          </w:p>
          <w:p w14:paraId="313E0C0F" w14:textId="5C9F40C7"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14:paraId="2A5DA261" w14:textId="77777777" w:rsidTr="00441BD5">
        <w:trPr>
          <w:trHeight w:val="567"/>
        </w:trPr>
        <w:tc>
          <w:tcPr>
            <w:tcW w:w="1627" w:type="dxa"/>
            <w:vAlign w:val="center"/>
          </w:tcPr>
          <w:p w14:paraId="2DC5BC1D" w14:textId="2EFB4020"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14:paraId="15CE674D" w14:textId="3D1D0655"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 xml:space="preserve">can </w:t>
            </w:r>
            <w:proofErr w:type="spellStart"/>
            <w:r w:rsidR="00667A66">
              <w:rPr>
                <w:rFonts w:eastAsiaTheme="minorEastAsia"/>
                <w:lang w:eastAsia="zh-CN"/>
              </w:rPr>
              <w:t>accpet</w:t>
            </w:r>
            <w:proofErr w:type="spellEnd"/>
            <w:r>
              <w:rPr>
                <w:rFonts w:eastAsiaTheme="minorEastAsia"/>
                <w:lang w:eastAsia="zh-CN"/>
              </w:rPr>
              <w:t xml:space="preserve"> proposal#3.2.</w:t>
            </w:r>
          </w:p>
        </w:tc>
      </w:tr>
      <w:tr w:rsidR="00916853" w14:paraId="00D1B542" w14:textId="77777777" w:rsidTr="00441BD5">
        <w:trPr>
          <w:trHeight w:val="567"/>
        </w:trPr>
        <w:tc>
          <w:tcPr>
            <w:tcW w:w="1627" w:type="dxa"/>
            <w:vAlign w:val="center"/>
          </w:tcPr>
          <w:p w14:paraId="011FC13D" w14:textId="21F8E31A"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14:paraId="00122C15" w14:textId="77777777"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14:paraId="27625FD4" w14:textId="4FE33E47"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14:paraId="1149BF45" w14:textId="77777777" w:rsidR="000E20C4" w:rsidRDefault="00E43D9B" w:rsidP="00E43D9B">
            <w:pPr>
              <w:pStyle w:val="ListParagraph"/>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14:paraId="42337D32" w14:textId="77777777" w:rsidR="000E20C4" w:rsidRDefault="00E04716" w:rsidP="000E20C4">
            <w:pPr>
              <w:pStyle w:val="ListParagraph"/>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14:paraId="76E71C9E" w14:textId="007F9A50" w:rsidR="0059007E" w:rsidRDefault="00776DF7" w:rsidP="000E20C4">
            <w:pPr>
              <w:pStyle w:val="ListParagraph"/>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14:paraId="59BBAF84" w14:textId="77777777"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14:paraId="1049370B" w14:textId="77777777" w:rsidR="0059007E" w:rsidRDefault="0059007E" w:rsidP="0059007E">
            <w:pPr>
              <w:pStyle w:val="ListParagraph"/>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2B059BD6" w14:textId="559A839A" w:rsidR="006E4449" w:rsidRDefault="0059007E"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14:paraId="541D114B" w14:textId="77777777" w:rsidR="00250C1D" w:rsidRDefault="006E4449"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14:paraId="48963712" w14:textId="00199BC7" w:rsidR="0059007E" w:rsidRDefault="00250C1D" w:rsidP="0059007E">
            <w:pPr>
              <w:pStyle w:val="ListParagraph"/>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proofErr w:type="spellStart"/>
            <w:r w:rsidR="00802DE4">
              <w:rPr>
                <w:rFonts w:eastAsiaTheme="minorEastAsia"/>
                <w:color w:val="7030A0"/>
                <w:lang w:eastAsia="zh-CN"/>
              </w:rPr>
              <w:t>sould</w:t>
            </w:r>
            <w:proofErr w:type="spellEnd"/>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14:paraId="0527E8D2" w14:textId="77777777" w:rsidR="00916853" w:rsidRDefault="00916853" w:rsidP="00441BD5">
            <w:pPr>
              <w:textAlignment w:val="center"/>
              <w:rPr>
                <w:rFonts w:eastAsiaTheme="minorEastAsia"/>
                <w:lang w:eastAsia="zh-CN"/>
              </w:rPr>
            </w:pPr>
          </w:p>
          <w:p w14:paraId="3A44E9FF" w14:textId="1E1ACC9A" w:rsidR="00916853" w:rsidRDefault="00916853" w:rsidP="00441BD5">
            <w:pPr>
              <w:textAlignment w:val="center"/>
              <w:rPr>
                <w:rFonts w:eastAsiaTheme="minorEastAsia"/>
                <w:lang w:eastAsia="zh-CN"/>
              </w:rPr>
            </w:pPr>
          </w:p>
        </w:tc>
      </w:tr>
      <w:tr w:rsidR="00916853" w14:paraId="2FD78BF8" w14:textId="77777777" w:rsidTr="00441BD5">
        <w:trPr>
          <w:trHeight w:val="567"/>
        </w:trPr>
        <w:tc>
          <w:tcPr>
            <w:tcW w:w="1627" w:type="dxa"/>
            <w:vAlign w:val="center"/>
          </w:tcPr>
          <w:p w14:paraId="59CB7B25" w14:textId="5C7B598C"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t>Moderator</w:t>
            </w:r>
          </w:p>
        </w:tc>
        <w:tc>
          <w:tcPr>
            <w:tcW w:w="7389" w:type="dxa"/>
            <w:vAlign w:val="center"/>
          </w:tcPr>
          <w:p w14:paraId="28D4E268" w14:textId="57454C58"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14:paraId="7A3F1E04" w14:textId="539EB660"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14:paraId="7C23F0C2" w14:textId="789EEFBD"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14:paraId="6E403253" w14:textId="0AC750C1" w:rsidR="00916853" w:rsidRDefault="004B5DD1" w:rsidP="004B5DD1">
            <w:pPr>
              <w:pStyle w:val="ListParagraph"/>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14:paraId="7F61C2CD" w14:textId="77777777" w:rsidTr="00441BD5">
        <w:trPr>
          <w:trHeight w:val="567"/>
        </w:trPr>
        <w:tc>
          <w:tcPr>
            <w:tcW w:w="1627" w:type="dxa"/>
            <w:vAlign w:val="center"/>
          </w:tcPr>
          <w:p w14:paraId="3DCBA535" w14:textId="670E94AD"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14:paraId="7EBCA236" w14:textId="02326D3E"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14:paraId="488DB4E6" w14:textId="10797BCD"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14:paraId="58351966" w14:textId="77777777" w:rsidTr="00441BD5">
        <w:trPr>
          <w:trHeight w:val="567"/>
        </w:trPr>
        <w:tc>
          <w:tcPr>
            <w:tcW w:w="1627" w:type="dxa"/>
            <w:vAlign w:val="center"/>
          </w:tcPr>
          <w:p w14:paraId="63AC23CA" w14:textId="460FC8EB"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14:paraId="14167C36" w14:textId="77777777"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14:paraId="5DE5E954" w14:textId="2A297912"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14:paraId="27849CAE" w14:textId="77777777" w:rsidTr="00441BD5">
        <w:trPr>
          <w:trHeight w:val="567"/>
        </w:trPr>
        <w:tc>
          <w:tcPr>
            <w:tcW w:w="1627" w:type="dxa"/>
            <w:vAlign w:val="center"/>
          </w:tcPr>
          <w:p w14:paraId="3F194DA2" w14:textId="13A99C15" w:rsidR="00145D43" w:rsidRPr="0059490C" w:rsidRDefault="00145D43" w:rsidP="00145D43">
            <w:pPr>
              <w:textAlignment w:val="center"/>
              <w:rPr>
                <w:rFonts w:eastAsia="Malgun Gothic" w:hint="eastAsia"/>
                <w:lang w:eastAsia="ko-KR"/>
              </w:rPr>
            </w:pPr>
            <w:r>
              <w:rPr>
                <w:rFonts w:eastAsia="Malgun Gothic"/>
                <w:lang w:eastAsia="ko-KR"/>
              </w:rPr>
              <w:t>Qualcomm</w:t>
            </w:r>
          </w:p>
        </w:tc>
        <w:tc>
          <w:tcPr>
            <w:tcW w:w="7389" w:type="dxa"/>
            <w:vAlign w:val="center"/>
          </w:tcPr>
          <w:p w14:paraId="02FB8DCB" w14:textId="77777777" w:rsidR="00145D43" w:rsidRDefault="00145D43" w:rsidP="00145D43">
            <w:pPr>
              <w:textAlignment w:val="center"/>
              <w:rPr>
                <w:rFonts w:eastAsiaTheme="minorEastAsia"/>
                <w:lang w:eastAsia="zh-CN"/>
              </w:rPr>
            </w:pPr>
            <w:r>
              <w:rPr>
                <w:rFonts w:eastAsiaTheme="minorEastAsia"/>
                <w:lang w:eastAsia="zh-CN"/>
              </w:rPr>
              <w:t xml:space="preserve">We disagree with proposal#3.2 </w:t>
            </w:r>
            <w:proofErr w:type="gramStart"/>
            <w:r>
              <w:rPr>
                <w:rFonts w:eastAsiaTheme="minorEastAsia"/>
                <w:lang w:eastAsia="zh-CN"/>
              </w:rPr>
              <w:t>and also</w:t>
            </w:r>
            <w:proofErr w:type="gramEnd"/>
            <w:r>
              <w:rPr>
                <w:rFonts w:eastAsiaTheme="minorEastAsia"/>
                <w:lang w:eastAsia="zh-CN"/>
              </w:rPr>
              <w:t xml:space="preserve"> with the updated proposal from the Moderator. </w:t>
            </w:r>
          </w:p>
          <w:p w14:paraId="077B68C9" w14:textId="77777777" w:rsidR="00145D43" w:rsidRDefault="00145D43" w:rsidP="00145D43">
            <w:pPr>
              <w:textAlignment w:val="center"/>
              <w:rPr>
                <w:rFonts w:eastAsiaTheme="minorEastAsia"/>
                <w:lang w:eastAsia="zh-CN"/>
              </w:rPr>
            </w:pPr>
            <w:r>
              <w:rPr>
                <w:rFonts w:eastAsiaTheme="minorEastAsia"/>
                <w:lang w:eastAsia="zh-CN"/>
              </w:rPr>
              <w:t xml:space="preserve">We </w:t>
            </w:r>
            <w:proofErr w:type="gramStart"/>
            <w:r>
              <w:rPr>
                <w:rFonts w:eastAsiaTheme="minorEastAsia"/>
                <w:lang w:eastAsia="zh-CN"/>
              </w:rPr>
              <w:t>actually think</w:t>
            </w:r>
            <w:proofErr w:type="gramEnd"/>
            <w:r>
              <w:rPr>
                <w:rFonts w:eastAsiaTheme="minorEastAsia"/>
                <w:lang w:eastAsia="zh-CN"/>
              </w:rPr>
              <w:t xml:space="preserve"> that even Case 2-1 need not be supported.  </w:t>
            </w:r>
          </w:p>
          <w:p w14:paraId="246F97CD" w14:textId="77777777"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14:paraId="48C42322" w14:textId="681F6775" w:rsidR="00145D43" w:rsidRDefault="00145D43" w:rsidP="00145D43">
            <w:pPr>
              <w:textAlignment w:val="center"/>
              <w:rPr>
                <w:rFonts w:eastAsiaTheme="minorEastAsia" w:hint="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14:paraId="434FC892" w14:textId="77777777" w:rsidTr="00441BD5">
        <w:trPr>
          <w:trHeight w:val="567"/>
        </w:trPr>
        <w:tc>
          <w:tcPr>
            <w:tcW w:w="1627" w:type="dxa"/>
            <w:vAlign w:val="center"/>
          </w:tcPr>
          <w:p w14:paraId="5FE9D719" w14:textId="77777777" w:rsidR="00145D43" w:rsidRDefault="00145D43" w:rsidP="00145D43">
            <w:pPr>
              <w:textAlignment w:val="center"/>
              <w:rPr>
                <w:rFonts w:eastAsia="Malgun Gothic"/>
                <w:lang w:eastAsia="ko-KR"/>
              </w:rPr>
            </w:pPr>
          </w:p>
        </w:tc>
        <w:tc>
          <w:tcPr>
            <w:tcW w:w="7389" w:type="dxa"/>
            <w:vAlign w:val="center"/>
          </w:tcPr>
          <w:p w14:paraId="28EDBBF1" w14:textId="77777777" w:rsidR="00145D43" w:rsidRDefault="00145D43" w:rsidP="00145D43">
            <w:pPr>
              <w:textAlignment w:val="center"/>
              <w:rPr>
                <w:rFonts w:eastAsiaTheme="minorEastAsia" w:hint="eastAsia"/>
                <w:lang w:eastAsia="zh-CN"/>
              </w:rPr>
            </w:pPr>
          </w:p>
        </w:tc>
      </w:tr>
    </w:tbl>
    <w:p w14:paraId="30CAB13D" w14:textId="4283FD75" w:rsidR="00C502E5" w:rsidRDefault="00C502E5" w:rsidP="00C502E5">
      <w:pPr>
        <w:pStyle w:val="Heading2"/>
        <w:spacing w:after="120"/>
      </w:pPr>
      <w:r>
        <w:t>CSI feedback enhancements to allow for more accurate MCS selection</w:t>
      </w:r>
    </w:p>
    <w:p w14:paraId="340C038B" w14:textId="77777777" w:rsidR="009373F8" w:rsidRPr="00C502E5" w:rsidRDefault="009373F8" w:rsidP="009373F8">
      <w:r>
        <w:t>No further discussions for RAN#93-e. Discussions closed.</w:t>
      </w:r>
    </w:p>
    <w:p w14:paraId="4842892C" w14:textId="77777777" w:rsidR="00C502E5" w:rsidRPr="00C502E5" w:rsidRDefault="00C502E5" w:rsidP="00C502E5">
      <w:pPr>
        <w:pStyle w:val="ListParagraph"/>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14:paraId="75147641" w14:textId="4F424F60" w:rsidR="00C502E5" w:rsidRDefault="00C502E5" w:rsidP="00C502E5">
      <w:pPr>
        <w:pStyle w:val="Heading2"/>
        <w:spacing w:after="120"/>
      </w:pPr>
      <w:r>
        <w:t>Enhancements for support of time synchronization</w:t>
      </w:r>
    </w:p>
    <w:p w14:paraId="1F4C91AC" w14:textId="18A74CBB" w:rsidR="00B42FA7" w:rsidRDefault="00B42FA7" w:rsidP="00B42FA7">
      <w:r>
        <w:t>The following proposal will be submitted for email approval.</w:t>
      </w:r>
    </w:p>
    <w:p w14:paraId="171921BB" w14:textId="77777777"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3A2FD355" w14:textId="77777777" w:rsidR="00B42FA7" w:rsidRPr="003729A9" w:rsidRDefault="00B42FA7" w:rsidP="00B42FA7">
      <w:pPr>
        <w:pStyle w:val="ListParagraph"/>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2F4A471" w14:textId="4B55DDE2" w:rsidR="00C502E5" w:rsidRDefault="00C502E5" w:rsidP="00C502E5">
      <w:pPr>
        <w:pStyle w:val="Heading2"/>
        <w:spacing w:after="120"/>
      </w:pPr>
      <w:r>
        <w:t>Enhancements based on new QoS related parameters</w:t>
      </w:r>
    </w:p>
    <w:p w14:paraId="2A78F41D" w14:textId="77777777" w:rsidR="00B42FA7" w:rsidRDefault="00B42FA7" w:rsidP="00B42FA7">
      <w:r>
        <w:t>The following proposal will be submitted for email approval.</w:t>
      </w:r>
    </w:p>
    <w:p w14:paraId="248AC3FE" w14:textId="77777777"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7A8DB139"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28D4E2A0" w14:textId="77777777" w:rsidR="00B42FA7" w:rsidRPr="003729A9" w:rsidRDefault="00B42FA7" w:rsidP="00B42FA7">
      <w:pPr>
        <w:pStyle w:val="ListParagraph"/>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201673E6" w14:textId="77777777" w:rsidR="00BA7E55" w:rsidRDefault="0056256C">
      <w:pPr>
        <w:pStyle w:val="Heading1"/>
      </w:pPr>
      <w:r>
        <w:t>Conclusion</w:t>
      </w:r>
    </w:p>
    <w:p w14:paraId="18690CB5" w14:textId="77777777" w:rsidR="00BA7E55" w:rsidRDefault="0056256C">
      <w:pPr>
        <w:spacing w:before="120" w:after="120"/>
        <w:ind w:firstLineChars="100" w:firstLine="200"/>
        <w:jc w:val="both"/>
        <w:rPr>
          <w:lang w:eastAsia="ko-KR"/>
        </w:rPr>
      </w:pPr>
      <w:r>
        <w:rPr>
          <w:lang w:eastAsia="ko-KR"/>
        </w:rPr>
        <w:t>…</w:t>
      </w:r>
    </w:p>
    <w:p w14:paraId="1119408B" w14:textId="77777777" w:rsidR="00BA7E55" w:rsidRDefault="0056256C">
      <w:pPr>
        <w:pStyle w:val="Heading1"/>
      </w:pPr>
      <w:r>
        <w:t>References</w:t>
      </w:r>
    </w:p>
    <w:p w14:paraId="10CDBE3C" w14:textId="77777777"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68D17D34"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7BD1FDD" w14:textId="3D7C314F" w:rsidR="00DC0639" w:rsidRDefault="00DC0639">
      <w:pPr>
        <w:spacing w:before="120" w:after="120"/>
        <w:ind w:left="567" w:hanging="567"/>
        <w:rPr>
          <w:color w:val="000000"/>
        </w:rPr>
      </w:pPr>
    </w:p>
    <w:p w14:paraId="607C7D3D" w14:textId="22DD6953" w:rsidR="00DC0639" w:rsidRDefault="00DC0639">
      <w:pPr>
        <w:spacing w:before="120" w:after="120"/>
        <w:ind w:left="567" w:hanging="567"/>
        <w:rPr>
          <w:color w:val="000000"/>
        </w:rPr>
      </w:pPr>
    </w:p>
    <w:p w14:paraId="231E58AA" w14:textId="77777777" w:rsidR="00DC0639" w:rsidRDefault="00DC0639">
      <w:pPr>
        <w:spacing w:before="120" w:after="120"/>
        <w:ind w:left="567" w:hanging="567"/>
        <w:rPr>
          <w:color w:val="000000"/>
        </w:rPr>
      </w:pPr>
    </w:p>
    <w:p w14:paraId="7B119BE6" w14:textId="77777777" w:rsidR="00BA7E55" w:rsidRDefault="00BA7E55">
      <w:pPr>
        <w:spacing w:before="120" w:after="120"/>
        <w:rPr>
          <w:color w:val="000000"/>
        </w:rPr>
      </w:pPr>
    </w:p>
    <w:p w14:paraId="6D96CE2C" w14:textId="77777777"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FF0F5" w14:textId="77777777" w:rsidR="00FF7A54" w:rsidRDefault="00FF7A54">
      <w:r>
        <w:separator/>
      </w:r>
    </w:p>
  </w:endnote>
  <w:endnote w:type="continuationSeparator" w:id="0">
    <w:p w14:paraId="75E93151" w14:textId="77777777" w:rsidR="00FF7A54" w:rsidRDefault="00FF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Wingdings-Regular">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FB581" w14:textId="251699D2" w:rsidR="00441BD5" w:rsidRDefault="00441BD5">
    <w:pPr>
      <w:pStyle w:val="Footer"/>
    </w:pPr>
    <w:r>
      <w:rPr>
        <w:noProof/>
        <w:lang w:val="en-US" w:eastAsia="zh-CN"/>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441BD5" w:rsidRDefault="00441BD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" o:allowincell="f" filled="f" stroked="f" strokeweight=".5pt">
              <v:textbox inset=",0,,0">
                <w:txbxContent>
                  <w:p w14:paraId="3BF2ACE6" w14:textId="77777777" w:rsidR="00441BD5" w:rsidRDefault="00441BD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55F8C" w14:textId="77777777" w:rsidR="00FF7A54" w:rsidRDefault="00FF7A54">
      <w:r>
        <w:separator/>
      </w:r>
    </w:p>
  </w:footnote>
  <w:footnote w:type="continuationSeparator" w:id="0">
    <w:p w14:paraId="260FCFBD" w14:textId="77777777" w:rsidR="00FF7A54" w:rsidRDefault="00FF7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savePreviewPicture/>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512AD"/>
    <w:rsid w:val="001604E9"/>
    <w:rsid w:val="00165029"/>
    <w:rsid w:val="00173F20"/>
    <w:rsid w:val="00177286"/>
    <w:rsid w:val="00183FFC"/>
    <w:rsid w:val="001958EA"/>
    <w:rsid w:val="001D4275"/>
    <w:rsid w:val="001E034F"/>
    <w:rsid w:val="001F14E8"/>
    <w:rsid w:val="001F628B"/>
    <w:rsid w:val="002200DA"/>
    <w:rsid w:val="00222092"/>
    <w:rsid w:val="00225BB0"/>
    <w:rsid w:val="00230972"/>
    <w:rsid w:val="00250C1D"/>
    <w:rsid w:val="002679BE"/>
    <w:rsid w:val="00271074"/>
    <w:rsid w:val="00272C42"/>
    <w:rsid w:val="00282574"/>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B0DBE"/>
    <w:rsid w:val="005B64E3"/>
    <w:rsid w:val="005C355D"/>
    <w:rsid w:val="005C7682"/>
    <w:rsid w:val="005C7CE6"/>
    <w:rsid w:val="005D77AB"/>
    <w:rsid w:val="005F70FF"/>
    <w:rsid w:val="0060536A"/>
    <w:rsid w:val="00616437"/>
    <w:rsid w:val="00616D6A"/>
    <w:rsid w:val="00620A89"/>
    <w:rsid w:val="0062253F"/>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73F8"/>
    <w:rsid w:val="00953037"/>
    <w:rsid w:val="00953C37"/>
    <w:rsid w:val="00954011"/>
    <w:rsid w:val="00965C50"/>
    <w:rsid w:val="00973DD6"/>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2FA7"/>
    <w:rsid w:val="00B45BAF"/>
    <w:rsid w:val="00B5406C"/>
    <w:rsid w:val="00B73A6D"/>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15503"/>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4332"/>
    <w:rsid w:val="00F504B0"/>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240A97"/>
  <w15:docId w15:val="{C5267C6A-E8ED-4AC7-90C8-7F7DDD19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39"/>
    <w:rPr>
      <w:rFonts w:ascii="Times" w:eastAsia="Batang" w:hAnsi="Times" w:cs="Times New Roman"/>
      <w:szCs w:val="24"/>
      <w:lang w:val="en-GB" w:eastAsia="en-US"/>
    </w:rPr>
  </w:style>
  <w:style w:type="paragraph" w:styleId="Heading1">
    <w:name w:val="heading 1"/>
    <w:basedOn w:val="Normal"/>
    <w:next w:val="Normal"/>
    <w:link w:val="Heading1Char"/>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Heading2">
    <w:name w:val="heading 2"/>
    <w:basedOn w:val="Normal"/>
    <w:next w:val="Normal"/>
    <w:link w:val="Heading2Char"/>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Heading3">
    <w:name w:val="heading 3"/>
    <w:basedOn w:val="Normal"/>
    <w:next w:val="Normal"/>
    <w:link w:val="Heading3Char"/>
    <w:qFormat/>
    <w:rsid w:val="00914323"/>
    <w:pPr>
      <w:keepNext/>
      <w:numPr>
        <w:ilvl w:val="2"/>
        <w:numId w:val="33"/>
      </w:numPr>
      <w:spacing w:before="240" w:after="60"/>
      <w:outlineLvl w:val="2"/>
    </w:pPr>
    <w:rPr>
      <w:rFonts w:ascii="Arial" w:hAnsi="Arial"/>
      <w:b/>
      <w:szCs w:val="26"/>
    </w:rPr>
  </w:style>
  <w:style w:type="paragraph" w:styleId="Heading4">
    <w:name w:val="heading 4"/>
    <w:basedOn w:val="Heading3"/>
    <w:next w:val="Normal"/>
    <w:link w:val="Heading4Char"/>
    <w:uiPriority w:val="9"/>
    <w:qFormat/>
    <w:rsid w:val="00914323"/>
    <w:pPr>
      <w:numPr>
        <w:ilvl w:val="3"/>
      </w:numPr>
      <w:outlineLvl w:val="3"/>
    </w:pPr>
    <w:rPr>
      <w:i/>
    </w:rPr>
  </w:style>
  <w:style w:type="paragraph" w:styleId="Heading5">
    <w:name w:val="heading 5"/>
    <w:basedOn w:val="Heading4"/>
    <w:next w:val="Normal"/>
    <w:link w:val="Heading5Char"/>
    <w:uiPriority w:val="9"/>
    <w:qFormat/>
    <w:rsid w:val="00914323"/>
    <w:pPr>
      <w:numPr>
        <w:ilvl w:val="4"/>
      </w:numPr>
      <w:outlineLvl w:val="4"/>
    </w:pPr>
    <w:rPr>
      <w:bCs/>
      <w:i w:val="0"/>
      <w:iCs/>
      <w:sz w:val="18"/>
    </w:rPr>
  </w:style>
  <w:style w:type="paragraph" w:styleId="Heading6">
    <w:name w:val="heading 6"/>
    <w:basedOn w:val="Normal"/>
    <w:next w:val="Normal"/>
    <w:link w:val="Heading6Char"/>
    <w:uiPriority w:val="9"/>
    <w:qFormat/>
    <w:rsid w:val="00914323"/>
    <w:pPr>
      <w:numPr>
        <w:ilvl w:val="5"/>
        <w:numId w:val="33"/>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914323"/>
    <w:pPr>
      <w:numPr>
        <w:ilvl w:val="6"/>
        <w:numId w:val="33"/>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914323"/>
    <w:pPr>
      <w:numPr>
        <w:ilvl w:val="8"/>
        <w:numId w:val="33"/>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sid w:val="00914323"/>
    <w:rPr>
      <w:rFonts w:ascii="SimSun" w:eastAsia="SimSun"/>
      <w:sz w:val="18"/>
      <w:szCs w:val="18"/>
    </w:rPr>
  </w:style>
  <w:style w:type="paragraph" w:styleId="CommentText">
    <w:name w:val="annotation text"/>
    <w:basedOn w:val="Normal"/>
    <w:link w:val="CommentTextChar"/>
    <w:uiPriority w:val="99"/>
    <w:unhideWhenUsed/>
    <w:qFormat/>
    <w:rsid w:val="00914323"/>
  </w:style>
  <w:style w:type="paragraph" w:styleId="BalloonText">
    <w:name w:val="Balloon Text"/>
    <w:basedOn w:val="Normal"/>
    <w:link w:val="BalloonTextChar"/>
    <w:uiPriority w:val="99"/>
    <w:semiHidden/>
    <w:unhideWhenUsed/>
    <w:qFormat/>
    <w:rsid w:val="00914323"/>
    <w:rPr>
      <w:rFonts w:ascii="Segoe UI" w:hAnsi="Segoe UI" w:cs="Segoe UI"/>
      <w:sz w:val="18"/>
      <w:szCs w:val="18"/>
    </w:rPr>
  </w:style>
  <w:style w:type="paragraph" w:styleId="Footer">
    <w:name w:val="footer"/>
    <w:basedOn w:val="Normal"/>
    <w:link w:val="FooterChar"/>
    <w:uiPriority w:val="99"/>
    <w:unhideWhenUsed/>
    <w:qFormat/>
    <w:rsid w:val="00914323"/>
    <w:pPr>
      <w:tabs>
        <w:tab w:val="center" w:pos="4680"/>
        <w:tab w:val="right" w:pos="9360"/>
      </w:tabs>
    </w:pPr>
  </w:style>
  <w:style w:type="paragraph" w:styleId="Header">
    <w:name w:val="header"/>
    <w:basedOn w:val="Normal"/>
    <w:link w:val="HeaderChar"/>
    <w:uiPriority w:val="99"/>
    <w:unhideWhenUsed/>
    <w:qFormat/>
    <w:rsid w:val="00914323"/>
    <w:pPr>
      <w:tabs>
        <w:tab w:val="center" w:pos="4680"/>
        <w:tab w:val="right" w:pos="9360"/>
      </w:tabs>
    </w:pPr>
  </w:style>
  <w:style w:type="paragraph" w:styleId="NormalWeb">
    <w:name w:val="Normal (Web)"/>
    <w:basedOn w:val="Normal"/>
    <w:uiPriority w:val="99"/>
    <w:unhideWhenUsed/>
    <w:qFormat/>
    <w:rsid w:val="00914323"/>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4323"/>
    <w:rPr>
      <w:b/>
      <w:bCs/>
    </w:rPr>
  </w:style>
  <w:style w:type="character" w:styleId="Emphasis">
    <w:name w:val="Emphasis"/>
    <w:basedOn w:val="DefaultParagraphFont"/>
    <w:uiPriority w:val="20"/>
    <w:qFormat/>
    <w:rsid w:val="00914323"/>
    <w:rPr>
      <w:i/>
      <w:iCs/>
    </w:rPr>
  </w:style>
  <w:style w:type="character" w:styleId="CommentReference">
    <w:name w:val="annotation reference"/>
    <w:basedOn w:val="DefaultParagraphFont"/>
    <w:uiPriority w:val="99"/>
    <w:semiHidden/>
    <w:unhideWhenUsed/>
    <w:qFormat/>
    <w:rsid w:val="00914323"/>
    <w:rPr>
      <w:sz w:val="21"/>
      <w:szCs w:val="21"/>
    </w:rPr>
  </w:style>
  <w:style w:type="paragraph" w:customStyle="1" w:styleId="TdocHeader2">
    <w:name w:val="Tdoc_Header_2"/>
    <w:basedOn w:val="Normal"/>
    <w:qFormat/>
    <w:rsid w:val="00914323"/>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Normal"/>
    <w:link w:val="ListParagraphChar"/>
    <w:uiPriority w:val="34"/>
    <w:qFormat/>
    <w:rsid w:val="00914323"/>
    <w:pPr>
      <w:ind w:left="720"/>
      <w:contextualSpacing/>
    </w:pPr>
  </w:style>
  <w:style w:type="character" w:customStyle="1" w:styleId="Heading1Char">
    <w:name w:val="Heading 1 Char"/>
    <w:basedOn w:val="DefaultParagraphFont"/>
    <w:link w:val="Heading1"/>
    <w:uiPriority w:val="9"/>
    <w:qFormat/>
    <w:rsid w:val="00914323"/>
    <w:rPr>
      <w:rFonts w:ascii="Arial" w:eastAsia="Batang" w:hAnsi="Arial" w:cs="Times New Roman"/>
      <w:b/>
      <w:bCs/>
      <w:kern w:val="32"/>
      <w:sz w:val="32"/>
      <w:szCs w:val="32"/>
      <w:lang w:val="en-GB" w:eastAsia="ko-KR"/>
    </w:rPr>
  </w:style>
  <w:style w:type="character" w:customStyle="1" w:styleId="Heading2Char">
    <w:name w:val="Heading 2 Char"/>
    <w:basedOn w:val="DefaultParagraphFont"/>
    <w:link w:val="Heading2"/>
    <w:uiPriority w:val="9"/>
    <w:qFormat/>
    <w:rsid w:val="00C502E5"/>
    <w:rPr>
      <w:rFonts w:ascii="Arial" w:eastAsia="Batang" w:hAnsi="Arial" w:cs="Times New Roman"/>
      <w:b/>
      <w:bCs/>
      <w:i/>
      <w:iCs/>
      <w:sz w:val="24"/>
      <w:szCs w:val="28"/>
      <w:lang w:val="en-GB" w:eastAsia="en-US"/>
    </w:rPr>
  </w:style>
  <w:style w:type="character" w:customStyle="1" w:styleId="Heading3Char">
    <w:name w:val="Heading 3 Char"/>
    <w:basedOn w:val="DefaultParagraphFont"/>
    <w:link w:val="Heading3"/>
    <w:qFormat/>
    <w:rsid w:val="00914323"/>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sid w:val="00914323"/>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sid w:val="00914323"/>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sid w:val="00914323"/>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sid w:val="00914323"/>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sid w:val="00914323"/>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sid w:val="00914323"/>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14323"/>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sid w:val="00914323"/>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sid w:val="00914323"/>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sid w:val="00914323"/>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rsid w:val="00914323"/>
  </w:style>
  <w:style w:type="character" w:customStyle="1" w:styleId="BalloonTextChar">
    <w:name w:val="Balloon Text Char"/>
    <w:basedOn w:val="DefaultParagraphFont"/>
    <w:link w:val="BalloonText"/>
    <w:uiPriority w:val="99"/>
    <w:semiHidden/>
    <w:qFormat/>
    <w:rsid w:val="00914323"/>
    <w:rPr>
      <w:rFonts w:ascii="Segoe UI" w:eastAsia="Batang" w:hAnsi="Segoe UI" w:cs="Segoe UI"/>
      <w:sz w:val="18"/>
      <w:szCs w:val="18"/>
      <w:lang w:val="en-GB"/>
    </w:rPr>
  </w:style>
  <w:style w:type="character" w:customStyle="1" w:styleId="CommentTextChar">
    <w:name w:val="Comment Text Char"/>
    <w:basedOn w:val="DefaultParagraphFont"/>
    <w:link w:val="CommentText"/>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45</Pages>
  <Words>14691</Words>
  <Characters>83741</Characters>
  <Application>Microsoft Office Word</Application>
  <DocSecurity>0</DocSecurity>
  <Lines>697</Lines>
  <Paragraphs>196</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98236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Peter Gaal</cp:lastModifiedBy>
  <cp:revision>9</cp:revision>
  <dcterms:created xsi:type="dcterms:W3CDTF">2021-09-16T05:14:00Z</dcterms:created>
  <dcterms:modified xsi:type="dcterms:W3CDTF">2021-09-16T07:24:00Z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