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ＭＳ 明朝"/>
                <w:lang w:eastAsia="ja-JP"/>
              </w:rPr>
            </w:pPr>
            <w:r>
              <w:rPr>
                <w:rFonts w:eastAsia="ＭＳ 明朝" w:hint="eastAsia"/>
                <w:lang w:eastAsia="ja-JP"/>
              </w:rPr>
              <w:t>N</w:t>
            </w:r>
            <w:r>
              <w:rPr>
                <w:rFonts w:eastAsia="ＭＳ 明朝"/>
                <w:lang w:eastAsia="ja-JP"/>
              </w:rPr>
              <w:t>TT DOCOMO</w:t>
            </w:r>
          </w:p>
        </w:tc>
        <w:tc>
          <w:tcPr>
            <w:tcW w:w="7415" w:type="dxa"/>
          </w:tcPr>
          <w:p w14:paraId="74E38537" w14:textId="3E6FC255" w:rsidR="003068B4" w:rsidRPr="00963C87" w:rsidRDefault="00963C87" w:rsidP="00ED0A10">
            <w:pPr>
              <w:pStyle w:val="TAL"/>
              <w:rPr>
                <w:rFonts w:eastAsia="ＭＳ 明朝"/>
                <w:lang w:eastAsia="ja-JP"/>
              </w:rPr>
            </w:pPr>
            <w:r>
              <w:rPr>
                <w:rFonts w:eastAsia="ＭＳ 明朝"/>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ＭＳ 明朝" w:hint="eastAsia"/>
                <w:lang w:eastAsia="ja-JP"/>
              </w:rPr>
              <w:t>DENSO</w:t>
            </w:r>
          </w:p>
        </w:tc>
        <w:tc>
          <w:tcPr>
            <w:tcW w:w="7415" w:type="dxa"/>
          </w:tcPr>
          <w:p w14:paraId="6C9AA6A2" w14:textId="62AAD053" w:rsidR="009E2C18" w:rsidRDefault="009E2C18" w:rsidP="009E2C18">
            <w:pPr>
              <w:pStyle w:val="TAL"/>
            </w:pPr>
            <w:r>
              <w:rPr>
                <w:rFonts w:eastAsia="ＭＳ 明朝" w:hint="eastAsia"/>
                <w:lang w:eastAsia="ja-JP"/>
              </w:rPr>
              <w:t>hideaki.takahash</w:t>
            </w:r>
            <w:r>
              <w:rPr>
                <w:rFonts w:eastAsia="ＭＳ 明朝"/>
                <w:lang w:eastAsia="ja-JP"/>
              </w:rPr>
              <w:t>i</w:t>
            </w:r>
            <w:r>
              <w:rPr>
                <w:rFonts w:eastAsia="ＭＳ 明朝"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ＭＳ 明朝"/>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ＭＳ 明朝"/>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7C3040" w:rsidP="00982C1F">
            <w:pPr>
              <w:pStyle w:val="TAL"/>
            </w:pPr>
            <w:hyperlink r:id="rId10" w:history="1">
              <w:r w:rsidR="00540EA0" w:rsidRPr="00D64737">
                <w:rPr>
                  <w:rStyle w:val="ac"/>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ＭＳ 明朝"/>
              </w:rPr>
            </w:pPr>
            <w:r>
              <w:rPr>
                <w:rFonts w:eastAsia="ＭＳ 明朝" w:hint="eastAsia"/>
              </w:rPr>
              <w:t>N</w:t>
            </w:r>
            <w:r>
              <w:rPr>
                <w:rFonts w:eastAsia="ＭＳ 明朝"/>
              </w:rPr>
              <w:t>TT DOCOMO</w:t>
            </w:r>
          </w:p>
        </w:tc>
        <w:tc>
          <w:tcPr>
            <w:tcW w:w="889" w:type="dxa"/>
          </w:tcPr>
          <w:p w14:paraId="300AE057" w14:textId="29B62AD2" w:rsidR="002677D3" w:rsidRPr="00963C87" w:rsidRDefault="00963C87" w:rsidP="00DD7234">
            <w:pPr>
              <w:rPr>
                <w:rFonts w:eastAsia="ＭＳ 明朝"/>
              </w:rPr>
            </w:pPr>
            <w:r>
              <w:rPr>
                <w:rFonts w:eastAsia="ＭＳ 明朝" w:hint="eastAsia"/>
              </w:rPr>
              <w:t>N</w:t>
            </w:r>
            <w:r>
              <w:rPr>
                <w:rFonts w:eastAsia="ＭＳ 明朝"/>
              </w:rPr>
              <w:t>o</w:t>
            </w:r>
          </w:p>
        </w:tc>
        <w:tc>
          <w:tcPr>
            <w:tcW w:w="6809" w:type="dxa"/>
          </w:tcPr>
          <w:p w14:paraId="2C4D3373" w14:textId="3264CE6B" w:rsidR="002677D3" w:rsidRPr="00963C87" w:rsidRDefault="00963C87" w:rsidP="00DD7234">
            <w:pPr>
              <w:rPr>
                <w:rFonts w:eastAsia="ＭＳ 明朝"/>
              </w:rPr>
            </w:pPr>
            <w:r>
              <w:rPr>
                <w:rFonts w:eastAsia="ＭＳ 明朝" w:hint="eastAsia"/>
              </w:rPr>
              <w:t>A</w:t>
            </w:r>
            <w:r>
              <w:rPr>
                <w:rFonts w:eastAsia="ＭＳ 明朝"/>
              </w:rPr>
              <w:t>lthough it may be useful for NW to have URLLC UE categories/profiles, it is still unclear how</w:t>
            </w:r>
            <w:r w:rsidR="009265A7">
              <w:rPr>
                <w:rFonts w:eastAsia="ＭＳ 明朝"/>
              </w:rPr>
              <w:t>/where</w:t>
            </w:r>
            <w:r>
              <w:rPr>
                <w:rFonts w:eastAsia="ＭＳ 明朝"/>
              </w:rPr>
              <w:t xml:space="preserve"> to define them. In addition, </w:t>
            </w:r>
            <w:r w:rsidR="009265A7">
              <w:rPr>
                <w:rFonts w:eastAsia="ＭＳ 明朝"/>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ＭＳ 明朝" w:hint="eastAsia"/>
              </w:rPr>
              <w:t>Q</w:t>
            </w:r>
            <w:r>
              <w:rPr>
                <w:rFonts w:eastAsia="ＭＳ 明朝"/>
              </w:rPr>
              <w:t>ualcomm Incorporated</w:t>
            </w:r>
          </w:p>
        </w:tc>
        <w:tc>
          <w:tcPr>
            <w:tcW w:w="889" w:type="dxa"/>
          </w:tcPr>
          <w:p w14:paraId="489F6E3B" w14:textId="3269E983" w:rsidR="00CF6212" w:rsidRDefault="00CF6212" w:rsidP="00CF6212">
            <w:r>
              <w:rPr>
                <w:rFonts w:eastAsia="ＭＳ 明朝" w:hint="eastAsia"/>
              </w:rPr>
              <w:t>N</w:t>
            </w:r>
            <w:r>
              <w:rPr>
                <w:rFonts w:eastAsia="ＭＳ 明朝"/>
              </w:rPr>
              <w:t>o</w:t>
            </w:r>
          </w:p>
        </w:tc>
        <w:tc>
          <w:tcPr>
            <w:tcW w:w="6809" w:type="dxa"/>
          </w:tcPr>
          <w:p w14:paraId="2754B237" w14:textId="24301F88" w:rsidR="00CF6212" w:rsidRDefault="00CF6212" w:rsidP="00CF6212">
            <w:r>
              <w:rPr>
                <w:rFonts w:eastAsia="ＭＳ 明朝" w:hint="eastAsia"/>
              </w:rPr>
              <w:t>V</w:t>
            </w:r>
            <w:r>
              <w:rPr>
                <w:rFonts w:eastAsia="ＭＳ 明朝"/>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ＭＳ 明朝" w:hint="eastAsia"/>
              </w:rPr>
              <w:lastRenderedPageBreak/>
              <w:t>DENSO</w:t>
            </w:r>
          </w:p>
        </w:tc>
        <w:tc>
          <w:tcPr>
            <w:tcW w:w="889" w:type="dxa"/>
          </w:tcPr>
          <w:p w14:paraId="0E95C3F7" w14:textId="0780B1C0" w:rsidR="00E7361A" w:rsidRDefault="00E7361A" w:rsidP="00E7361A">
            <w:r>
              <w:rPr>
                <w:rFonts w:eastAsia="ＭＳ 明朝" w:hint="eastAsia"/>
              </w:rPr>
              <w:t>No</w:t>
            </w:r>
          </w:p>
        </w:tc>
        <w:tc>
          <w:tcPr>
            <w:tcW w:w="6809" w:type="dxa"/>
          </w:tcPr>
          <w:p w14:paraId="228BA31D" w14:textId="6F2FD74F" w:rsidR="00E7361A" w:rsidRDefault="00E7361A" w:rsidP="00E7361A">
            <w:r>
              <w:rPr>
                <w:rFonts w:eastAsia="ＭＳ 明朝" w:hint="eastAsia"/>
              </w:rPr>
              <w:t xml:space="preserve">Agree with Qualcomm. </w:t>
            </w:r>
            <w:r>
              <w:rPr>
                <w:rFonts w:eastAsia="ＭＳ 明朝"/>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ＭＳ 明朝"/>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ＭＳ 明朝"/>
              </w:rPr>
            </w:pPr>
            <w:r>
              <w:rPr>
                <w:rFonts w:hint="eastAsia"/>
                <w:lang w:eastAsia="zh-CN"/>
              </w:rPr>
              <w:t>N</w:t>
            </w:r>
            <w:r>
              <w:rPr>
                <w:lang w:eastAsia="zh-CN"/>
              </w:rPr>
              <w:t>o</w:t>
            </w:r>
          </w:p>
        </w:tc>
        <w:tc>
          <w:tcPr>
            <w:tcW w:w="6809" w:type="dxa"/>
          </w:tcPr>
          <w:p w14:paraId="60C43B56" w14:textId="18C15202" w:rsidR="00A9038A" w:rsidRDefault="00A9038A" w:rsidP="00A9038A">
            <w:pPr>
              <w:rPr>
                <w:rFonts w:eastAsia="ＭＳ 明朝"/>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ＭＳ 明朝"/>
              </w:rPr>
            </w:pPr>
            <w:r>
              <w:rPr>
                <w:rFonts w:eastAsia="ＭＳ 明朝"/>
              </w:rPr>
              <w:t>Nokia, NSB</w:t>
            </w:r>
          </w:p>
        </w:tc>
        <w:tc>
          <w:tcPr>
            <w:tcW w:w="7020" w:type="dxa"/>
          </w:tcPr>
          <w:p w14:paraId="4EF23A47" w14:textId="708F9D20" w:rsidR="00E55B79" w:rsidRPr="00963C87" w:rsidRDefault="00E55B79" w:rsidP="00E55B79">
            <w:pPr>
              <w:rPr>
                <w:rFonts w:eastAsia="ＭＳ 明朝"/>
              </w:rPr>
            </w:pPr>
            <w:r>
              <w:rPr>
                <w:rFonts w:eastAsia="ＭＳ 明朝"/>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ＭＳ 明朝"/>
              </w:rPr>
            </w:pPr>
            <w:r>
              <w:rPr>
                <w:rFonts w:eastAsia="ＭＳ 明朝" w:hint="eastAsia"/>
              </w:rPr>
              <w:t>Q</w:t>
            </w:r>
            <w:r>
              <w:rPr>
                <w:rFonts w:eastAsia="ＭＳ 明朝"/>
              </w:rPr>
              <w:t>ualcomm Incorporated</w:t>
            </w:r>
          </w:p>
        </w:tc>
        <w:tc>
          <w:tcPr>
            <w:tcW w:w="7020" w:type="dxa"/>
          </w:tcPr>
          <w:p w14:paraId="5FB78645" w14:textId="12988362" w:rsidR="003B46D9" w:rsidRPr="003B46D9" w:rsidRDefault="003B46D9" w:rsidP="00E55B79">
            <w:pPr>
              <w:rPr>
                <w:rFonts w:eastAsia="ＭＳ 明朝"/>
              </w:rPr>
            </w:pPr>
            <w:r>
              <w:rPr>
                <w:rFonts w:eastAsia="ＭＳ 明朝" w:hint="eastAsia"/>
              </w:rPr>
              <w:t>J</w:t>
            </w:r>
            <w:r>
              <w:rPr>
                <w:rFonts w:eastAsia="ＭＳ 明朝"/>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982C1F">
        <w:tc>
          <w:tcPr>
            <w:tcW w:w="1885" w:type="dxa"/>
          </w:tcPr>
          <w:p w14:paraId="0682C686" w14:textId="77777777" w:rsidR="007A0D91" w:rsidRDefault="007A0D91" w:rsidP="00982C1F">
            <w:r>
              <w:t>Ericsson</w:t>
            </w:r>
          </w:p>
        </w:tc>
        <w:tc>
          <w:tcPr>
            <w:tcW w:w="7020" w:type="dxa"/>
          </w:tcPr>
          <w:p w14:paraId="6206A3B9" w14:textId="77777777" w:rsidR="007A0D91" w:rsidRDefault="007A0D91" w:rsidP="00982C1F">
            <w:r>
              <w:t>Similar to Qualcomm, we think there are benefits of having profiles to guide the echo system. But 3GPP seem not the best place to handle this.</w:t>
            </w:r>
          </w:p>
          <w:p w14:paraId="33C3CE05" w14:textId="77777777" w:rsidR="007A0D91" w:rsidRDefault="007A0D91" w:rsidP="00982C1F"/>
          <w:p w14:paraId="79C3592C" w14:textId="77777777" w:rsidR="007A0D91" w:rsidRDefault="007A0D91" w:rsidP="00982C1F">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982C1F"/>
          <w:p w14:paraId="158A28BC" w14:textId="77777777" w:rsidR="007A0D91" w:rsidRDefault="007A0D91" w:rsidP="00982C1F">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hint="eastAsia"/>
                <w:lang w:eastAsia="ko-KR"/>
              </w:rPr>
            </w:pPr>
            <w:r>
              <w:rPr>
                <w:rFonts w:eastAsia="Malgun Gothic"/>
                <w:lang w:eastAsia="ko-KR"/>
              </w:rPr>
              <w:lastRenderedPageBreak/>
              <w:t>SoftBank</w:t>
            </w:r>
          </w:p>
        </w:tc>
        <w:tc>
          <w:tcPr>
            <w:tcW w:w="7020" w:type="dxa"/>
          </w:tcPr>
          <w:p w14:paraId="188BB37D" w14:textId="02C86F22" w:rsidR="00E55B79" w:rsidRPr="007307AF" w:rsidRDefault="00FF494B" w:rsidP="00E55B79">
            <w:pPr>
              <w:rPr>
                <w:rFonts w:eastAsia="Malgun Gothic" w:hint="eastAsia"/>
                <w:lang w:eastAsia="ko-KR"/>
              </w:rPr>
            </w:pPr>
            <w:r>
              <w:rPr>
                <w:rFonts w:eastAsia="Malgun Gothic"/>
                <w:lang w:eastAsia="ko-KR"/>
              </w:rPr>
              <w:t xml:space="preserve">We think it is a possible way to introduce some restriction, </w:t>
            </w:r>
            <w:proofErr w:type="gramStart"/>
            <w:r>
              <w:rPr>
                <w:rFonts w:eastAsia="Malgun Gothic"/>
                <w:lang w:eastAsia="ko-KR"/>
              </w:rPr>
              <w:t>e.g.</w:t>
            </w:r>
            <w:proofErr w:type="gramEnd"/>
            <w:r>
              <w:rPr>
                <w:rFonts w:eastAsia="Malgun Gothic"/>
                <w:lang w:eastAsia="ko-KR"/>
              </w:rPr>
              <w:t xml:space="preserve">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ＭＳ 明朝"/>
              </w:rPr>
            </w:pPr>
          </w:p>
        </w:tc>
        <w:tc>
          <w:tcPr>
            <w:tcW w:w="7020" w:type="dxa"/>
          </w:tcPr>
          <w:p w14:paraId="6D644394" w14:textId="173B5276" w:rsidR="00E55B79" w:rsidRDefault="00E55B79" w:rsidP="00E55B79">
            <w:pPr>
              <w:rPr>
                <w:rFonts w:eastAsia="ＭＳ 明朝"/>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lastRenderedPageBreak/>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ＭＳ 明朝"/>
              </w:rPr>
            </w:pPr>
            <w:r>
              <w:rPr>
                <w:rFonts w:eastAsia="ＭＳ 明朝" w:hint="eastAsia"/>
              </w:rPr>
              <w:t>N</w:t>
            </w:r>
            <w:r>
              <w:rPr>
                <w:rFonts w:eastAsia="ＭＳ 明朝"/>
              </w:rPr>
              <w:t>TT DOCOMO</w:t>
            </w:r>
          </w:p>
        </w:tc>
        <w:tc>
          <w:tcPr>
            <w:tcW w:w="1247" w:type="dxa"/>
          </w:tcPr>
          <w:p w14:paraId="5243DE18" w14:textId="3D3BB85D" w:rsidR="0063523F" w:rsidRPr="009265A7" w:rsidRDefault="009265A7" w:rsidP="00E62652">
            <w:pPr>
              <w:rPr>
                <w:rFonts w:eastAsia="ＭＳ 明朝"/>
              </w:rPr>
            </w:pPr>
            <w:r>
              <w:rPr>
                <w:rFonts w:eastAsia="ＭＳ 明朝" w:hint="eastAsia"/>
              </w:rPr>
              <w:t>A</w:t>
            </w:r>
            <w:r>
              <w:rPr>
                <w:rFonts w:eastAsia="ＭＳ 明朝"/>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ＭＳ 明朝" w:hint="eastAsia"/>
              </w:rPr>
              <w:t>Q</w:t>
            </w:r>
            <w:r>
              <w:rPr>
                <w:rFonts w:eastAsia="ＭＳ 明朝"/>
              </w:rPr>
              <w:t>ualcomm Incorporated</w:t>
            </w:r>
          </w:p>
        </w:tc>
        <w:tc>
          <w:tcPr>
            <w:tcW w:w="1247" w:type="dxa"/>
          </w:tcPr>
          <w:p w14:paraId="40D2B587" w14:textId="5625039C" w:rsidR="00FD1F61" w:rsidRDefault="00FD1F61" w:rsidP="00FD1F61">
            <w:r>
              <w:rPr>
                <w:rFonts w:eastAsia="ＭＳ 明朝" w:hint="eastAsia"/>
              </w:rPr>
              <w:t>A</w:t>
            </w:r>
            <w:r>
              <w:rPr>
                <w:rFonts w:eastAsia="ＭＳ 明朝"/>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lastRenderedPageBreak/>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lastRenderedPageBreak/>
              <w:t>DENSO</w:t>
            </w:r>
          </w:p>
        </w:tc>
        <w:tc>
          <w:tcPr>
            <w:tcW w:w="1247" w:type="dxa"/>
          </w:tcPr>
          <w:p w14:paraId="594147C6" w14:textId="66F58F6C" w:rsidR="00E7361A" w:rsidRDefault="00E7361A" w:rsidP="00E7361A">
            <w:r>
              <w:rPr>
                <w:rFonts w:eastAsia="ＭＳ 明朝" w:hint="eastAsia"/>
              </w:rPr>
              <w:t>Approach 1</w:t>
            </w:r>
          </w:p>
        </w:tc>
        <w:tc>
          <w:tcPr>
            <w:tcW w:w="6457" w:type="dxa"/>
          </w:tcPr>
          <w:p w14:paraId="386B55DD" w14:textId="758C1925" w:rsidR="00E7361A" w:rsidRDefault="00E7361A" w:rsidP="00E7361A">
            <w:r>
              <w:rPr>
                <w:rFonts w:eastAsia="ＭＳ 明朝" w:hint="eastAsia"/>
              </w:rPr>
              <w:t xml:space="preserve">Agree that TR 38.822 is useful in practice to find out the other information than in TS 38.306, e.g. </w:t>
            </w:r>
            <w:r>
              <w:rPr>
                <w:rFonts w:eastAsia="ＭＳ 明朝"/>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ＭＳ 明朝"/>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ＭＳ 明朝"/>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ＭＳ 明朝" w:hint="eastAsia"/>
              </w:rPr>
              <w:t>A</w:t>
            </w:r>
            <w:r>
              <w:rPr>
                <w:rFonts w:eastAsia="ＭＳ 明朝"/>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ＭＳ 明朝"/>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ＭＳ 明朝" w:hint="eastAsia"/>
              </w:rPr>
              <w:t>A</w:t>
            </w:r>
            <w:r>
              <w:rPr>
                <w:rFonts w:eastAsia="ＭＳ 明朝"/>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ＭＳ 明朝"/>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 xml:space="preserve">But this TR only needs to provide some high level description, the details should be captured in TS 38.306. We should avoid frequent </w:t>
            </w:r>
            <w:r>
              <w:rPr>
                <w:lang w:eastAsia="zh-CN"/>
              </w:rPr>
              <w:lastRenderedPageBreak/>
              <w:t>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EF4E08" w:rsidRDefault="00AF024E" w:rsidP="00781081">
            <w:pPr>
              <w:rPr>
                <w:rFonts w:eastAsia="ＭＳ 明朝"/>
                <w:lang w:val="fr-FR"/>
              </w:rPr>
            </w:pPr>
            <w:r w:rsidRPr="00EF4E08">
              <w:rPr>
                <w:rFonts w:eastAsia="ＭＳ 明朝"/>
                <w:lang w:val="fr-FR"/>
              </w:rPr>
              <w:t>Intel (</w:t>
            </w:r>
            <w:proofErr w:type="spellStart"/>
            <w:r w:rsidRPr="00EF4E08">
              <w:rPr>
                <w:rFonts w:eastAsia="ＭＳ 明朝"/>
                <w:lang w:val="fr-FR"/>
              </w:rPr>
              <w:t>proponent</w:t>
            </w:r>
            <w:proofErr w:type="spellEnd"/>
            <w:r w:rsidRPr="00EF4E08">
              <w:rPr>
                <w:rFonts w:eastAsia="ＭＳ 明朝"/>
                <w:lang w:val="fr-FR"/>
              </w:rPr>
              <w:t xml:space="preserve">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ＭＳ 明朝"/>
              </w:rPr>
            </w:pPr>
          </w:p>
        </w:tc>
      </w:tr>
      <w:tr w:rsidR="00E55B79" w14:paraId="1482FE3E" w14:textId="77777777" w:rsidTr="00781081">
        <w:tc>
          <w:tcPr>
            <w:tcW w:w="1885" w:type="dxa"/>
          </w:tcPr>
          <w:p w14:paraId="292D9E96" w14:textId="0788D9CB" w:rsidR="00E55B79" w:rsidRDefault="00E55B79" w:rsidP="00E55B79">
            <w:r>
              <w:rPr>
                <w:rFonts w:eastAsia="ＭＳ 明朝"/>
              </w:rPr>
              <w:t>Nokia, NSB</w:t>
            </w:r>
          </w:p>
        </w:tc>
        <w:tc>
          <w:tcPr>
            <w:tcW w:w="7020" w:type="dxa"/>
          </w:tcPr>
          <w:p w14:paraId="56299697" w14:textId="3C113BA3" w:rsidR="00E55B79" w:rsidRDefault="00E55B79" w:rsidP="00E55B79">
            <w:r>
              <w:rPr>
                <w:rFonts w:eastAsia="ＭＳ 明朝"/>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lastRenderedPageBreak/>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lastRenderedPageBreak/>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ＭＳ 明朝"/>
              </w:rPr>
            </w:pPr>
            <w:r>
              <w:rPr>
                <w:rFonts w:eastAsia="ＭＳ 明朝" w:hint="eastAsia"/>
              </w:rPr>
              <w:t>Q</w:t>
            </w:r>
            <w:r>
              <w:rPr>
                <w:rFonts w:eastAsia="ＭＳ 明朝"/>
              </w:rPr>
              <w:t>ualcomm Incorporated</w:t>
            </w:r>
          </w:p>
        </w:tc>
        <w:tc>
          <w:tcPr>
            <w:tcW w:w="7020" w:type="dxa"/>
          </w:tcPr>
          <w:p w14:paraId="0B8C9743" w14:textId="362997C0" w:rsidR="00E55B79" w:rsidRPr="003B46D9" w:rsidRDefault="003B46D9" w:rsidP="00E55B79">
            <w:pPr>
              <w:rPr>
                <w:rFonts w:eastAsia="ＭＳ 明朝"/>
              </w:rPr>
            </w:pPr>
            <w:r>
              <w:rPr>
                <w:rFonts w:eastAsia="ＭＳ 明朝" w:hint="eastAsia"/>
              </w:rPr>
              <w:t>W</w:t>
            </w:r>
            <w:r>
              <w:rPr>
                <w:rFonts w:eastAsia="ＭＳ 明朝"/>
              </w:rPr>
              <w:t>e support the TR 38.822 rapporteur’s proposal. And we would like to thank the rapporteur for his effort until now and also going forward!</w:t>
            </w:r>
          </w:p>
        </w:tc>
      </w:tr>
      <w:tr w:rsidR="007A0D91" w14:paraId="418EB035" w14:textId="77777777" w:rsidTr="00982C1F">
        <w:tc>
          <w:tcPr>
            <w:tcW w:w="1885" w:type="dxa"/>
          </w:tcPr>
          <w:p w14:paraId="363C2C73" w14:textId="77777777" w:rsidR="007A0D91" w:rsidRDefault="007A0D91" w:rsidP="00982C1F">
            <w:r>
              <w:t>Ericsson</w:t>
            </w:r>
          </w:p>
        </w:tc>
        <w:tc>
          <w:tcPr>
            <w:tcW w:w="7020" w:type="dxa"/>
          </w:tcPr>
          <w:p w14:paraId="3D820F38" w14:textId="77777777" w:rsidR="007A0D91" w:rsidRDefault="007A0D91" w:rsidP="00982C1F">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781081">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ＭＳ 明朝"/>
              </w:rPr>
            </w:pPr>
            <w:r>
              <w:rPr>
                <w:rFonts w:eastAsia="ＭＳ 明朝"/>
              </w:rPr>
              <w:t>We are generally ok with the moderator conclusion above.</w:t>
            </w:r>
          </w:p>
          <w:p w14:paraId="17423FB3" w14:textId="77777777" w:rsidR="00997D2F" w:rsidRDefault="00997D2F" w:rsidP="00997D2F">
            <w:pPr>
              <w:rPr>
                <w:rFonts w:eastAsia="ＭＳ 明朝"/>
              </w:rPr>
            </w:pPr>
            <w:r>
              <w:rPr>
                <w:rFonts w:eastAsia="ＭＳ 明朝"/>
              </w:rPr>
              <w:t xml:space="preserve">Agree with other companies, it is somehow not easy to define “small </w:t>
            </w:r>
            <w:r w:rsidRPr="00B47230">
              <w:rPr>
                <w:rFonts w:eastAsia="ＭＳ 明朝"/>
              </w:rPr>
              <w:t>corrections</w:t>
            </w:r>
            <w:r>
              <w:rPr>
                <w:rFonts w:eastAsia="ＭＳ 明朝"/>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ＭＳ 明朝"/>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ＭＳ 明朝"/>
              </w:rPr>
            </w:pPr>
          </w:p>
        </w:tc>
        <w:tc>
          <w:tcPr>
            <w:tcW w:w="7020" w:type="dxa"/>
          </w:tcPr>
          <w:p w14:paraId="7AA3F106" w14:textId="77777777" w:rsidR="00E55B79" w:rsidRDefault="00E55B79" w:rsidP="00E55B79">
            <w:pPr>
              <w:rPr>
                <w:rFonts w:eastAsia="ＭＳ 明朝"/>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lastRenderedPageBreak/>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ＭＳ 明朝"/>
              </w:rPr>
            </w:pPr>
            <w:r>
              <w:rPr>
                <w:rFonts w:eastAsia="ＭＳ 明朝" w:hint="eastAsia"/>
              </w:rPr>
              <w:t>N</w:t>
            </w:r>
            <w:r>
              <w:rPr>
                <w:rFonts w:eastAsia="ＭＳ 明朝"/>
              </w:rPr>
              <w:t>TT DOCOMO</w:t>
            </w:r>
          </w:p>
        </w:tc>
        <w:tc>
          <w:tcPr>
            <w:tcW w:w="1515" w:type="dxa"/>
          </w:tcPr>
          <w:p w14:paraId="0E73651F" w14:textId="68A643EA" w:rsidR="0063523F" w:rsidRPr="009265A7" w:rsidRDefault="009265A7" w:rsidP="00ED0A10">
            <w:pPr>
              <w:rPr>
                <w:rFonts w:eastAsia="ＭＳ 明朝"/>
              </w:rPr>
            </w:pPr>
            <w:r>
              <w:rPr>
                <w:rFonts w:eastAsia="ＭＳ 明朝" w:hint="eastAsia"/>
              </w:rPr>
              <w:t>R</w:t>
            </w:r>
            <w:r>
              <w:rPr>
                <w:rFonts w:eastAsia="ＭＳ 明朝"/>
              </w:rPr>
              <w:t>el-17</w:t>
            </w:r>
          </w:p>
        </w:tc>
        <w:tc>
          <w:tcPr>
            <w:tcW w:w="6187" w:type="dxa"/>
          </w:tcPr>
          <w:p w14:paraId="7BFB131A" w14:textId="10A4200C" w:rsidR="0063523F" w:rsidRPr="009265A7" w:rsidRDefault="009265A7" w:rsidP="00ED0A10">
            <w:pPr>
              <w:rPr>
                <w:rFonts w:eastAsia="ＭＳ 明朝"/>
              </w:rPr>
            </w:pPr>
            <w:r>
              <w:rPr>
                <w:rFonts w:eastAsia="ＭＳ 明朝" w:hint="eastAsia"/>
              </w:rPr>
              <w:t>T</w:t>
            </w:r>
            <w:r>
              <w:rPr>
                <w:rFonts w:eastAsia="ＭＳ 明朝"/>
              </w:rPr>
              <w:t xml:space="preserve">his issue should be discussed as part of Rel-17 RRM </w:t>
            </w:r>
            <w:proofErr w:type="spellStart"/>
            <w:r>
              <w:rPr>
                <w:rFonts w:eastAsia="ＭＳ 明朝"/>
              </w:rPr>
              <w:t>enh</w:t>
            </w:r>
            <w:proofErr w:type="spellEnd"/>
            <w:r>
              <w:rPr>
                <w:rFonts w:eastAsia="ＭＳ 明朝"/>
              </w:rPr>
              <w:t>. (as discussed in [</w:t>
            </w:r>
            <w:r w:rsidRPr="009265A7">
              <w:rPr>
                <w:rFonts w:eastAsia="ＭＳ 明朝"/>
              </w:rPr>
              <w:t>92-e-23-RRM-Enh</w:t>
            </w:r>
            <w:r>
              <w:rPr>
                <w:rFonts w:eastAsia="ＭＳ 明朝"/>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ＭＳ 明朝"/>
              </w:rPr>
              <w:t xml:space="preserve"> [</w:t>
            </w:r>
            <w:r w:rsidRPr="009265A7">
              <w:rPr>
                <w:rFonts w:eastAsia="ＭＳ 明朝"/>
              </w:rPr>
              <w:t>92-e-23-RRM-Enh</w:t>
            </w:r>
            <w:r>
              <w:rPr>
                <w:rFonts w:eastAsia="ＭＳ 明朝"/>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ＭＳ 明朝"/>
              </w:rPr>
            </w:pPr>
            <w:r>
              <w:rPr>
                <w:rFonts w:eastAsia="ＭＳ 明朝" w:hint="eastAsia"/>
              </w:rPr>
              <w:t>Q</w:t>
            </w:r>
            <w:r>
              <w:rPr>
                <w:rFonts w:eastAsia="ＭＳ 明朝"/>
              </w:rPr>
              <w:t>ualcomm Incorporated</w:t>
            </w:r>
          </w:p>
        </w:tc>
        <w:tc>
          <w:tcPr>
            <w:tcW w:w="1515" w:type="dxa"/>
          </w:tcPr>
          <w:p w14:paraId="71F70B2B" w14:textId="500FB511" w:rsidR="00C82579" w:rsidRPr="00FD1F61" w:rsidRDefault="00FD1F61" w:rsidP="00C82579">
            <w:pPr>
              <w:rPr>
                <w:rFonts w:eastAsia="ＭＳ 明朝"/>
              </w:rPr>
            </w:pPr>
            <w:r>
              <w:rPr>
                <w:rFonts w:eastAsia="ＭＳ 明朝" w:hint="eastAsia"/>
              </w:rPr>
              <w:t>Y</w:t>
            </w:r>
            <w:r>
              <w:rPr>
                <w:rFonts w:eastAsia="ＭＳ 明朝"/>
              </w:rPr>
              <w:t>es, prefer Rel-l6</w:t>
            </w:r>
          </w:p>
        </w:tc>
        <w:tc>
          <w:tcPr>
            <w:tcW w:w="6187" w:type="dxa"/>
          </w:tcPr>
          <w:p w14:paraId="7CF45FC2" w14:textId="77777777" w:rsidR="00B166A3" w:rsidRDefault="00FD1F61" w:rsidP="00C82579">
            <w:pPr>
              <w:rPr>
                <w:rFonts w:eastAsia="ＭＳ 明朝"/>
              </w:rPr>
            </w:pPr>
            <w:r>
              <w:rPr>
                <w:rFonts w:eastAsia="ＭＳ 明朝" w:hint="eastAsia"/>
              </w:rPr>
              <w:t>T</w:t>
            </w:r>
            <w:r>
              <w:rPr>
                <w:rFonts w:eastAsia="ＭＳ 明朝"/>
              </w:rPr>
              <w:t>his was discussed in RAN4 but consensus could not be reached</w:t>
            </w:r>
            <w:r w:rsidR="00ED76DB">
              <w:rPr>
                <w:rFonts w:eastAsia="ＭＳ 明朝"/>
              </w:rPr>
              <w:t xml:space="preserve"> even though opposing companies didn’t present any technical reasons. </w:t>
            </w:r>
            <w:r w:rsidR="00B166A3">
              <w:rPr>
                <w:rFonts w:eastAsia="ＭＳ 明朝"/>
              </w:rPr>
              <w:t>No significant impact to RAN4 specs so this can be handled just as a capability.</w:t>
            </w:r>
          </w:p>
          <w:p w14:paraId="2D745EC4" w14:textId="519F9E3F" w:rsidR="00B166A3" w:rsidRPr="00FD1F61" w:rsidRDefault="001971AE" w:rsidP="00C82579">
            <w:pPr>
              <w:rPr>
                <w:rFonts w:eastAsia="ＭＳ 明朝"/>
              </w:rPr>
            </w:pPr>
            <w:r>
              <w:rPr>
                <w:rFonts w:eastAsia="ＭＳ 明朝"/>
              </w:rPr>
              <w:t xml:space="preserve">To NTT Docomo and Oppo, this is just about introducing a capability, there are no changes to RAN4 requirements. </w:t>
            </w:r>
            <w:r w:rsidR="000717EF">
              <w:rPr>
                <w:rFonts w:eastAsia="ＭＳ 明朝"/>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ＭＳ 明朝"/>
              </w:rPr>
              <w:t>[</w:t>
            </w:r>
            <w:r w:rsidRPr="009265A7">
              <w:rPr>
                <w:rFonts w:eastAsia="ＭＳ 明朝"/>
              </w:rPr>
              <w:t>92-e-23-RRM-Enh</w:t>
            </w:r>
            <w:r>
              <w:rPr>
                <w:rFonts w:eastAsia="ＭＳ 明朝"/>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ＭＳ 明朝"/>
              </w:rPr>
              <w:t>[</w:t>
            </w:r>
            <w:r w:rsidRPr="009265A7">
              <w:rPr>
                <w:rFonts w:eastAsia="ＭＳ 明朝"/>
              </w:rPr>
              <w:t>92-e-23-RRM-Enh</w:t>
            </w:r>
            <w:r>
              <w:rPr>
                <w:rFonts w:eastAsia="ＭＳ 明朝"/>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ＭＳ 明朝"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ＭＳ 明朝" w:hint="eastAsia"/>
              </w:rPr>
              <w:t>Better to be discussed under [</w:t>
            </w:r>
            <w:r w:rsidRPr="009265A7">
              <w:rPr>
                <w:rFonts w:eastAsia="ＭＳ 明朝"/>
              </w:rPr>
              <w:t>92-e-23-RRM-Enh</w:t>
            </w:r>
            <w:r>
              <w:rPr>
                <w:rFonts w:eastAsia="ＭＳ 明朝" w:hint="eastAsia"/>
              </w:rPr>
              <w:t>]</w:t>
            </w:r>
          </w:p>
        </w:tc>
      </w:tr>
      <w:tr w:rsidR="00A9038A" w14:paraId="67B4D981" w14:textId="77777777" w:rsidTr="0063523F">
        <w:tc>
          <w:tcPr>
            <w:tcW w:w="1360" w:type="dxa"/>
          </w:tcPr>
          <w:p w14:paraId="30294732" w14:textId="25C9BE96" w:rsidR="00A9038A" w:rsidRDefault="00A9038A" w:rsidP="00A9038A">
            <w:pPr>
              <w:rPr>
                <w:rFonts w:eastAsia="ＭＳ 明朝"/>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ＭＳ 明朝"/>
              </w:rPr>
            </w:pPr>
            <w:r>
              <w:rPr>
                <w:lang w:eastAsia="zh-CN"/>
              </w:rPr>
              <w:t xml:space="preserve">This issue could be discussed under </w:t>
            </w:r>
            <w:r>
              <w:rPr>
                <w:rFonts w:eastAsia="ＭＳ 明朝"/>
              </w:rPr>
              <w:t>[</w:t>
            </w:r>
            <w:r w:rsidRPr="009265A7">
              <w:rPr>
                <w:rFonts w:eastAsia="ＭＳ 明朝"/>
              </w:rPr>
              <w:t>92-e-23-RRM-Enh</w:t>
            </w:r>
            <w:r>
              <w:rPr>
                <w:rFonts w:eastAsia="ＭＳ 明朝"/>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ＭＳ 明朝"/>
              </w:rPr>
              <w:t>[</w:t>
            </w:r>
            <w:r w:rsidRPr="009265A7">
              <w:rPr>
                <w:rFonts w:eastAsia="ＭＳ 明朝"/>
              </w:rPr>
              <w:t>92-e-23-RRM-Enh</w:t>
            </w:r>
            <w:r>
              <w:rPr>
                <w:rFonts w:eastAsia="ＭＳ 明朝"/>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w:t>
            </w:r>
            <w:r w:rsidRPr="00A1512B">
              <w:lastRenderedPageBreak/>
              <w:t>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ＭＳ 明朝"/>
        </w:rPr>
        <w:t>[</w:t>
      </w:r>
      <w:r w:rsidRPr="009265A7">
        <w:rPr>
          <w:rFonts w:eastAsia="ＭＳ 明朝"/>
        </w:rPr>
        <w:t>92-e-23-RRM-Enh</w:t>
      </w:r>
      <w:r>
        <w:rPr>
          <w:rFonts w:eastAsia="ＭＳ 明朝"/>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lastRenderedPageBreak/>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E694E" w14:textId="77777777" w:rsidR="007C3040" w:rsidRDefault="007C3040" w:rsidP="000274E9">
      <w:pPr>
        <w:spacing w:after="0"/>
      </w:pPr>
      <w:r>
        <w:separator/>
      </w:r>
    </w:p>
  </w:endnote>
  <w:endnote w:type="continuationSeparator" w:id="0">
    <w:p w14:paraId="3CC859F8" w14:textId="77777777" w:rsidR="007C3040" w:rsidRDefault="007C304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altName w:val="Cambria"/>
    <w:panose1 w:val="020B0604020202020204"/>
    <w:charset w:val="00"/>
    <w:family w:val="roman"/>
    <w:pitch w:val="variable"/>
    <w:sig w:usb0="A000006F" w:usb1="4000207A" w:usb2="00000000" w:usb3="00000000" w:csb0="00000093"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a8"/>
    </w:pPr>
    <w:r>
      <w:rPr>
        <w:noProof/>
        <w:lang w:eastAsia="zh-CN"/>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8BC24" w14:textId="77777777" w:rsidR="007C3040" w:rsidRDefault="007C3040" w:rsidP="000274E9">
      <w:pPr>
        <w:spacing w:after="0"/>
      </w:pPr>
      <w:r>
        <w:separator/>
      </w:r>
    </w:p>
  </w:footnote>
  <w:footnote w:type="continuationSeparator" w:id="0">
    <w:p w14:paraId="30E9ECE9" w14:textId="77777777" w:rsidR="007C3040" w:rsidRDefault="007C3040"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77D3"/>
    <w:rsid w:val="00276878"/>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E467E"/>
    <w:rsid w:val="00C23C3D"/>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EF4E08"/>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4020</Words>
  <Characters>25852</Characters>
  <Application>Microsoft Office Word</Application>
  <DocSecurity>0</DocSecurity>
  <Lines>478</Lines>
  <Paragraphs>524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Microsoft Office ユーザー</cp:lastModifiedBy>
  <cp:revision>4</cp:revision>
  <dcterms:created xsi:type="dcterms:W3CDTF">2021-06-16T10:07:00Z</dcterms:created>
  <dcterms:modified xsi:type="dcterms:W3CDTF">2021-06-16T10:19:00Z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