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c"/>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等线"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e"/>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c"/>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lastRenderedPageBreak/>
              <w:t>O</w:t>
            </w:r>
            <w:r w:rsidRPr="00874418">
              <w:rPr>
                <w:rFonts w:ascii="Times New Roman" w:eastAsia="等线"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a3"/>
              <w:snapToGrid w:val="0"/>
              <w:spacing w:after="60" w:line="288" w:lineRule="auto"/>
              <w:ind w:left="765"/>
              <w:rPr>
                <w:rFonts w:ascii="Times New Roman" w:eastAsia="等线" w:hAnsi="Times New Roman" w:cs="Times New Roman"/>
                <w:color w:val="C00000"/>
                <w:sz w:val="18"/>
                <w:szCs w:val="18"/>
                <w:lang w:eastAsia="zh-CN"/>
              </w:rPr>
            </w:pPr>
            <w:r w:rsidRPr="00874418">
              <w:rPr>
                <w:rFonts w:ascii="Times New Roman" w:eastAsia="等线" w:hAnsi="Times New Roman" w:cs="Times New Roman"/>
                <w:color w:val="C00000"/>
                <w:sz w:val="18"/>
                <w:szCs w:val="18"/>
                <w:lang w:eastAsia="zh-CN"/>
              </w:rPr>
              <w:t>According to the WID, t</w:t>
            </w:r>
            <w:r w:rsidR="007548A1" w:rsidRPr="00874418">
              <w:rPr>
                <w:rFonts w:ascii="Times New Roman" w:eastAsia="等线"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等线" w:hAnsi="Times New Roman" w:cs="Times New Roman"/>
                <w:color w:val="C00000"/>
                <w:sz w:val="18"/>
                <w:szCs w:val="18"/>
                <w:lang w:eastAsia="zh-CN"/>
              </w:rPr>
              <w:t xml:space="preserve"> during RAN1 discussion</w:t>
            </w:r>
            <w:r w:rsidR="007548A1" w:rsidRPr="00874418">
              <w:rPr>
                <w:rFonts w:ascii="Times New Roman" w:eastAsia="等线" w:hAnsi="Times New Roman" w:cs="Times New Roman"/>
                <w:color w:val="C00000"/>
                <w:sz w:val="18"/>
                <w:szCs w:val="18"/>
                <w:lang w:eastAsia="zh-CN"/>
              </w:rPr>
              <w:t xml:space="preserve">, e.g., transparent, non-transparent. </w:t>
            </w:r>
            <w:r w:rsidR="005F6206" w:rsidRPr="00874418">
              <w:rPr>
                <w:rFonts w:ascii="Times New Roman" w:eastAsia="等线"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[Mod: DPS refers to dynamic point selection, i.e. using single DCI and receiving single PDSCH since only one cell/TRP is selected at a time. Therefore it is clearly not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/multi-PDSCH reception.</w:t>
            </w:r>
            <w:r w:rsidR="00F276D9" w:rsidRPr="00874418">
              <w:rPr>
                <w:rFonts w:ascii="Times New Roman" w:eastAsia="等线" w:hAnsi="Times New Roman" w:cs="Times New Roman"/>
                <w:sz w:val="18"/>
                <w:szCs w:val="18"/>
                <w:lang w:eastAsia="zh-CN"/>
              </w:rPr>
              <w:t xml:space="preserve"> Thanks for pointing this out. I added this above.</w:t>
            </w:r>
            <w:r w:rsidRPr="00874418">
              <w:rPr>
                <w:rFonts w:ascii="Times New Roman" w:eastAsia="等线"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O</w:t>
            </w:r>
            <w:r w:rsidRPr="00874418">
              <w:rPr>
                <w:rFonts w:ascii="Times New Roman" w:eastAsia="等线"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a3"/>
              <w:snapToGrid w:val="0"/>
              <w:spacing w:after="60" w:line="288" w:lineRule="auto"/>
              <w:ind w:left="765"/>
              <w:rPr>
                <w:rFonts w:ascii="Times New Roman" w:eastAsia="等线" w:hAnsi="Times New Roman" w:cs="Times New Roman"/>
                <w:color w:val="C00000"/>
                <w:sz w:val="18"/>
                <w:szCs w:val="18"/>
                <w:lang w:eastAsia="zh-CN"/>
              </w:rPr>
            </w:pPr>
            <w:r w:rsidRPr="00874418">
              <w:rPr>
                <w:rFonts w:ascii="Times New Roman" w:eastAsia="等线"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等线"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a3"/>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a3"/>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So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等线"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Z</w:t>
            </w:r>
            <w:r w:rsidRPr="00874418">
              <w:rPr>
                <w:rFonts w:ascii="Times New Roman" w:eastAsia="等线"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等线" w:hAnsi="Times New Roman" w:cs="Times New Roman"/>
                <w:b/>
                <w:sz w:val="18"/>
                <w:szCs w:val="18"/>
                <w:u w:val="single"/>
                <w:lang w:eastAsia="zh-CN"/>
              </w:rPr>
            </w:pPr>
            <w:r w:rsidRPr="00874418">
              <w:rPr>
                <w:rFonts w:ascii="Times New Roman" w:eastAsia="等线" w:hAnsi="Times New Roman" w:cs="Times New Roman" w:hint="eastAsia"/>
                <w:b/>
                <w:sz w:val="18"/>
                <w:szCs w:val="18"/>
                <w:u w:val="single"/>
                <w:lang w:eastAsia="zh-CN"/>
              </w:rPr>
              <w:t>I</w:t>
            </w:r>
            <w:r w:rsidRPr="00874418">
              <w:rPr>
                <w:rFonts w:ascii="Times New Roman" w:eastAsia="等线"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We</w:t>
            </w:r>
            <w:r w:rsidRPr="00874418">
              <w:rPr>
                <w:rFonts w:ascii="Times New Roman" w:eastAsia="等线"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等线" w:hAnsi="Times New Roman" w:cs="Times New Roman"/>
                <w:b/>
                <w:sz w:val="18"/>
                <w:szCs w:val="18"/>
                <w:u w:val="single"/>
                <w:lang w:eastAsia="zh-CN"/>
              </w:rPr>
            </w:pPr>
            <w:r w:rsidRPr="00874418">
              <w:rPr>
                <w:rFonts w:ascii="Times New Roman" w:eastAsia="等线" w:hAnsi="Times New Roman" w:cs="Times New Roman" w:hint="eastAsia"/>
                <w:b/>
                <w:sz w:val="18"/>
                <w:szCs w:val="18"/>
                <w:u w:val="single"/>
                <w:lang w:eastAsia="zh-CN"/>
              </w:rPr>
              <w:t>Issue</w:t>
            </w:r>
            <w:r w:rsidRPr="00874418">
              <w:rPr>
                <w:rFonts w:ascii="Times New Roman" w:eastAsia="等线"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I</w:t>
            </w:r>
            <w:r w:rsidRPr="00874418">
              <w:rPr>
                <w:rFonts w:ascii="Times New Roman" w:eastAsia="等线" w:hAnsi="Times New Roman" w:cs="Times New Roman"/>
                <w:sz w:val="18"/>
                <w:szCs w:val="18"/>
                <w:lang w:eastAsia="zh-CN"/>
              </w:rPr>
              <w:t xml:space="preserve">n general, we think it </w:t>
            </w:r>
            <w:r w:rsidR="00B7670B" w:rsidRPr="00874418">
              <w:rPr>
                <w:rFonts w:ascii="Times New Roman" w:eastAsia="等线" w:hAnsi="Times New Roman" w:cs="Times New Roman"/>
                <w:sz w:val="18"/>
                <w:szCs w:val="18"/>
                <w:lang w:eastAsia="zh-CN"/>
              </w:rPr>
              <w:t>is</w:t>
            </w:r>
            <w:r w:rsidRPr="00874418">
              <w:rPr>
                <w:rFonts w:ascii="Times New Roman" w:eastAsia="等线"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w:t>
            </w:r>
            <w:r w:rsidRPr="00874418">
              <w:rPr>
                <w:rFonts w:ascii="Times New Roman" w:eastAsia="等线"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等线" w:hAnsi="Times New Roman" w:cs="Times New Roman"/>
                <w:sz w:val="18"/>
                <w:szCs w:val="18"/>
                <w:highlight w:val="cyan"/>
                <w:lang w:eastAsia="zh-CN"/>
              </w:rPr>
              <w:t>L1/L2-centric inter-cell mobility</w:t>
            </w:r>
            <w:r w:rsidRPr="00874418">
              <w:rPr>
                <w:rFonts w:ascii="Times New Roman" w:eastAsia="等线"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等线" w:hAnsi="Times New Roman" w:cs="Times New Roman"/>
                <w:sz w:val="18"/>
                <w:szCs w:val="18"/>
                <w:highlight w:val="cyan"/>
                <w:lang w:eastAsia="zh-CN"/>
              </w:rPr>
              <w:t>inter-cell multi-TRP operations, assuming multi-DCI based multi-PDSCH</w:t>
            </w:r>
            <w:r w:rsidRPr="00874418">
              <w:rPr>
                <w:rFonts w:ascii="Times New Roman" w:eastAsia="等线"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Therefore, we agree that multi-cell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等线"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Question to vivo: Since DPS comprises selecting only one cell/TRP, how is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等线"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Q2.1</w:t>
            </w:r>
            <w:r w:rsidRPr="00874418">
              <w:rPr>
                <w:rFonts w:ascii="Times New Roman" w:eastAsia="等线"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Q2.2</w:t>
            </w:r>
            <w:r w:rsidRPr="00874418">
              <w:rPr>
                <w:rFonts w:ascii="Times New Roman" w:eastAsia="等线"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Q2.3</w:t>
            </w:r>
            <w:r w:rsidRPr="00874418">
              <w:rPr>
                <w:rFonts w:ascii="Times New Roman" w:eastAsia="等线"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Q2.4</w:t>
            </w:r>
            <w:r w:rsidRPr="00874418">
              <w:rPr>
                <w:rFonts w:ascii="Times New Roman" w:eastAsia="等线"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Q2.5</w:t>
            </w:r>
            <w:r w:rsidRPr="00874418">
              <w:rPr>
                <w:rFonts w:ascii="Times New Roman" w:eastAsia="等线"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Q2.6</w:t>
            </w:r>
            <w:r w:rsidRPr="00874418">
              <w:rPr>
                <w:rFonts w:ascii="Times New Roman" w:eastAsia="等线"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等线" w:hAnsi="Times New Roman" w:cs="Times New Roman"/>
                <w:sz w:val="18"/>
                <w:szCs w:val="18"/>
                <w:lang w:eastAsia="zh-CN"/>
              </w:rPr>
              <w:t>FeMIMO</w:t>
            </w:r>
            <w:proofErr w:type="spellEnd"/>
            <w:r w:rsidRPr="00874418">
              <w:rPr>
                <w:rFonts w:ascii="Times New Roman" w:eastAsia="等线"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lastRenderedPageBreak/>
              <w:t>H</w:t>
            </w:r>
            <w:r w:rsidRPr="00874418">
              <w:rPr>
                <w:rFonts w:ascii="Times New Roman" w:eastAsia="等线" w:hAnsi="Times New Roman" w:cs="Times New Roman"/>
                <w:sz w:val="18"/>
                <w:szCs w:val="18"/>
                <w:lang w:eastAsia="zh-CN"/>
              </w:rPr>
              <w:t>uawei, HiSilicon</w:t>
            </w:r>
          </w:p>
        </w:tc>
        <w:tc>
          <w:tcPr>
            <w:tcW w:w="8311" w:type="dxa"/>
          </w:tcPr>
          <w:p w14:paraId="65720628" w14:textId="77777777" w:rsidR="002E6546" w:rsidRPr="00874418" w:rsidRDefault="002E6546" w:rsidP="002E6546">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w:t>
            </w:r>
            <w:r w:rsidRPr="00874418">
              <w:rPr>
                <w:rFonts w:ascii="Times New Roman" w:eastAsia="等线" w:hAnsi="Times New Roman" w:cs="Times New Roman"/>
                <w:sz w:val="18"/>
                <w:szCs w:val="18"/>
                <w:lang w:eastAsia="zh-CN"/>
              </w:rPr>
              <w:t xml:space="preserve"> 1.1, we agree that for Rel</w:t>
            </w:r>
            <w:r w:rsidRPr="00874418">
              <w:rPr>
                <w:rFonts w:ascii="Times New Roman" w:eastAsia="等线" w:hAnsi="Times New Roman" w:cs="Times New Roman" w:hint="eastAsia"/>
                <w:sz w:val="18"/>
                <w:szCs w:val="18"/>
                <w:lang w:eastAsia="zh-CN"/>
              </w:rPr>
              <w:t>-</w:t>
            </w:r>
            <w:r w:rsidRPr="00874418">
              <w:rPr>
                <w:rFonts w:ascii="Times New Roman" w:eastAsia="等线" w:hAnsi="Times New Roman" w:cs="Times New Roman"/>
                <w:sz w:val="18"/>
                <w:szCs w:val="18"/>
                <w:lang w:eastAsia="zh-CN"/>
              </w:rPr>
              <w:t xml:space="preserve">17 to focus on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for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等线"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等线"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等线" w:hAnsi="Times New Roman" w:cs="Times New Roman"/>
                <w:sz w:val="18"/>
                <w:szCs w:val="18"/>
                <w:lang w:eastAsia="zh-CN"/>
              </w:rPr>
              <w:t xml:space="preserve">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等线"/>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gNB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Q1.1: Agree. We think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should focus on QCL related enhancement for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等线"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Q2.3: We suggest </w:t>
            </w:r>
            <w:r w:rsidR="00060359" w:rsidRPr="00874418">
              <w:rPr>
                <w:rFonts w:ascii="Times New Roman" w:eastAsia="等线" w:hAnsi="Times New Roman" w:cs="Times New Roman"/>
                <w:sz w:val="18"/>
                <w:szCs w:val="18"/>
                <w:lang w:eastAsia="zh-CN"/>
              </w:rPr>
              <w:t>we</w:t>
            </w:r>
            <w:r w:rsidRPr="00874418">
              <w:rPr>
                <w:rFonts w:ascii="Times New Roman" w:eastAsia="等线" w:hAnsi="Times New Roman" w:cs="Times New Roman"/>
                <w:sz w:val="18"/>
                <w:szCs w:val="18"/>
                <w:lang w:eastAsia="zh-CN"/>
              </w:rPr>
              <w:t xml:space="preserve"> </w:t>
            </w:r>
            <w:r w:rsidR="00060359" w:rsidRPr="00874418">
              <w:rPr>
                <w:rFonts w:ascii="Times New Roman" w:eastAsia="等线" w:hAnsi="Times New Roman" w:cs="Times New Roman"/>
                <w:sz w:val="18"/>
                <w:szCs w:val="18"/>
                <w:lang w:eastAsia="zh-CN"/>
              </w:rPr>
              <w:t>leave it to WG</w:t>
            </w:r>
            <w:r w:rsidRPr="00874418">
              <w:rPr>
                <w:rFonts w:ascii="Times New Roman" w:eastAsia="等线"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 Agree in principle. But we see different understanding</w:t>
            </w:r>
            <w:r w:rsidR="00060359" w:rsidRPr="00874418">
              <w:rPr>
                <w:rFonts w:ascii="Times New Roman" w:eastAsia="等线" w:hAnsi="Times New Roman" w:cs="Times New Roman"/>
                <w:sz w:val="18"/>
                <w:szCs w:val="18"/>
                <w:lang w:eastAsia="zh-CN"/>
              </w:rPr>
              <w:t>s</w:t>
            </w:r>
            <w:r w:rsidRPr="00874418">
              <w:rPr>
                <w:rFonts w:ascii="Times New Roman" w:eastAsia="等线"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or it can be called as “unified TCI based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等线" w:hAnsi="Times New Roman" w:cs="Times New Roman" w:hint="eastAsia"/>
                <w:sz w:val="18"/>
                <w:szCs w:val="18"/>
                <w:lang w:eastAsia="zh-CN"/>
              </w:rPr>
              <w:t>t</w:t>
            </w:r>
            <w:r w:rsidRPr="00874418">
              <w:rPr>
                <w:rFonts w:ascii="Times New Roman" w:eastAsia="等线"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等线"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等线" w:hAnsi="Times New Roman" w:cs="Times New Roman"/>
                <w:color w:val="FF0000"/>
                <w:sz w:val="18"/>
                <w:szCs w:val="18"/>
                <w:lang w:eastAsia="zh-CN"/>
              </w:rPr>
            </w:pPr>
            <w:r w:rsidRPr="00B4786B">
              <w:rPr>
                <w:rFonts w:ascii="Times New Roman" w:eastAsia="等线" w:hAnsi="Times New Roman" w:cs="Times New Roman"/>
                <w:color w:val="FF0000"/>
                <w:sz w:val="18"/>
                <w:szCs w:val="18"/>
                <w:lang w:eastAsia="zh-CN"/>
              </w:rPr>
              <w:t xml:space="preserve">[Mod: </w:t>
            </w:r>
            <w:r w:rsidR="00D00730">
              <w:rPr>
                <w:rFonts w:ascii="Times New Roman" w:eastAsia="等线" w:hAnsi="Times New Roman" w:cs="Times New Roman"/>
                <w:color w:val="FF0000"/>
                <w:sz w:val="18"/>
                <w:szCs w:val="18"/>
                <w:lang w:eastAsia="zh-CN"/>
              </w:rPr>
              <w:t xml:space="preserve">Thank you. </w:t>
            </w:r>
            <w:r w:rsidRPr="00B4786B">
              <w:rPr>
                <w:rFonts w:ascii="Times New Roman" w:eastAsia="等线"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等线"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Q2.5: </w:t>
            </w:r>
            <w:r w:rsidR="00060359" w:rsidRPr="00874418">
              <w:rPr>
                <w:rFonts w:ascii="Times New Roman" w:eastAsia="等线" w:hAnsi="Times New Roman" w:cs="Times New Roman"/>
                <w:sz w:val="18"/>
                <w:szCs w:val="18"/>
                <w:lang w:eastAsia="zh-CN"/>
              </w:rPr>
              <w:t>Before scenario 1 is clear and confirmed by RAN1</w:t>
            </w:r>
            <w:r w:rsidRPr="00874418">
              <w:rPr>
                <w:rFonts w:ascii="Times New Roman" w:eastAsia="等线" w:hAnsi="Times New Roman" w:cs="Times New Roman"/>
                <w:sz w:val="18"/>
                <w:szCs w:val="18"/>
                <w:lang w:eastAsia="zh-CN"/>
              </w:rPr>
              <w:t xml:space="preserve">, </w:t>
            </w:r>
            <w:r w:rsidR="0037200A" w:rsidRPr="00874418">
              <w:rPr>
                <w:rFonts w:ascii="Times New Roman" w:eastAsia="等线" w:hAnsi="Times New Roman" w:cs="Times New Roman"/>
                <w:sz w:val="18"/>
                <w:szCs w:val="18"/>
                <w:lang w:eastAsia="zh-CN"/>
              </w:rPr>
              <w:t>it seems one possible way is that</w:t>
            </w:r>
            <w:r w:rsidRPr="00874418">
              <w:rPr>
                <w:rFonts w:ascii="Times New Roman" w:eastAsia="等线" w:hAnsi="Times New Roman" w:cs="Times New Roman"/>
                <w:sz w:val="18"/>
                <w:szCs w:val="18"/>
                <w:lang w:eastAsia="zh-CN"/>
              </w:rPr>
              <w:t xml:space="preserve"> RAN2 </w:t>
            </w:r>
            <w:r w:rsidR="0037200A" w:rsidRPr="00874418">
              <w:rPr>
                <w:rFonts w:ascii="Times New Roman" w:eastAsia="等线" w:hAnsi="Times New Roman" w:cs="Times New Roman"/>
                <w:sz w:val="18"/>
                <w:szCs w:val="18"/>
                <w:lang w:eastAsia="zh-CN"/>
              </w:rPr>
              <w:t xml:space="preserve">can </w:t>
            </w:r>
            <w:r w:rsidRPr="00874418">
              <w:rPr>
                <w:rFonts w:ascii="Times New Roman" w:eastAsia="等线"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Q2.6: We failed to see the necessity for down-scoping of the entire inter-cell mobility.</w:t>
            </w:r>
            <w:r w:rsidR="0037200A" w:rsidRPr="00874418">
              <w:rPr>
                <w:rFonts w:ascii="Times New Roman" w:eastAsia="等线"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r w:rsidRPr="00874418">
              <w:rPr>
                <w:rFonts w:ascii="Times New Roman" w:eastAsia="等线" w:hAnsi="Times New Roman" w:cs="Times New Roman"/>
                <w:sz w:val="18"/>
                <w:szCs w:val="18"/>
                <w:lang w:eastAsia="zh-CN"/>
              </w:rPr>
              <w:t>Spreadtrum</w:t>
            </w:r>
          </w:p>
        </w:tc>
        <w:tc>
          <w:tcPr>
            <w:tcW w:w="8311" w:type="dxa"/>
          </w:tcPr>
          <w:p w14:paraId="6789D61C" w14:textId="77777777" w:rsidR="00AB29C2" w:rsidRPr="00874418" w:rsidRDefault="00AB29C2" w:rsidP="00AB29C2">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gNB has to always schedule full/partial overlapped PDSCH, which is not desired.</w:t>
            </w:r>
          </w:p>
          <w:p w14:paraId="353CCD36" w14:textId="77777777" w:rsidR="00AB29C2" w:rsidRPr="00874418" w:rsidRDefault="00AB29C2" w:rsidP="00AB29C2">
            <w:pPr>
              <w:snapToGrid w:val="0"/>
              <w:jc w:val="both"/>
              <w:rPr>
                <w:rFonts w:ascii="Times New Roman" w:eastAsia="等线"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Q2.1-2.3: Agree to support a </w:t>
            </w:r>
            <w:r w:rsidR="00BE7B00" w:rsidRPr="00874418">
              <w:rPr>
                <w:rFonts w:ascii="Times New Roman" w:eastAsia="等线" w:hAnsi="Times New Roman" w:cs="Times New Roman" w:hint="eastAsia"/>
                <w:sz w:val="18"/>
                <w:szCs w:val="18"/>
                <w:lang w:eastAsia="zh-CN"/>
              </w:rPr>
              <w:t>simplified</w:t>
            </w:r>
            <w:r w:rsidR="00BE7B00" w:rsidRPr="00874418">
              <w:rPr>
                <w:rFonts w:ascii="Times New Roman" w:eastAsia="等线" w:hAnsi="Times New Roman" w:cs="Times New Roman"/>
                <w:sz w:val="18"/>
                <w:szCs w:val="18"/>
                <w:lang w:eastAsia="zh-CN"/>
              </w:rPr>
              <w:t>/</w:t>
            </w:r>
            <w:r w:rsidR="00D82447" w:rsidRPr="00874418">
              <w:rPr>
                <w:rFonts w:ascii="Times New Roman" w:eastAsia="等线" w:hAnsi="Times New Roman" w:cs="Times New Roman" w:hint="eastAsia"/>
                <w:sz w:val="18"/>
                <w:szCs w:val="18"/>
                <w:lang w:eastAsia="zh-CN"/>
              </w:rPr>
              <w:t>restricted</w:t>
            </w:r>
            <w:r w:rsidR="00D82447" w:rsidRPr="00874418">
              <w:rPr>
                <w:rFonts w:ascii="Times New Roman" w:eastAsia="等线" w:hAnsi="Times New Roman" w:cs="Times New Roman"/>
                <w:sz w:val="18"/>
                <w:szCs w:val="18"/>
                <w:lang w:eastAsia="zh-CN"/>
              </w:rPr>
              <w:t xml:space="preserve"> </w:t>
            </w:r>
            <w:r w:rsidRPr="00874418">
              <w:rPr>
                <w:rFonts w:ascii="Times New Roman" w:eastAsia="等线"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sz w:val="18"/>
                <w:szCs w:val="18"/>
                <w:lang w:eastAsia="zh-CN"/>
              </w:rPr>
              <w:t>Q2.5-2.6: We can try to finish Scenario 1 in R17</w:t>
            </w:r>
            <w:r w:rsidR="003C1E9C" w:rsidRPr="00874418">
              <w:rPr>
                <w:rFonts w:ascii="Times New Roman" w:eastAsia="等线" w:hAnsi="Times New Roman" w:cs="Times New Roman" w:hint="eastAsia"/>
                <w:sz w:val="18"/>
                <w:szCs w:val="18"/>
                <w:lang w:eastAsia="zh-CN"/>
              </w:rPr>
              <w:t>,</w:t>
            </w:r>
            <w:r w:rsidR="003C1E9C" w:rsidRPr="00874418">
              <w:rPr>
                <w:rFonts w:ascii="Times New Roman" w:eastAsia="等线"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等线"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Q2.1</w:t>
            </w:r>
            <w:r w:rsidRPr="00874418">
              <w:rPr>
                <w:rFonts w:ascii="Times New Roman" w:eastAsia="等线"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Q2.2</w:t>
            </w:r>
            <w:r w:rsidRPr="00874418">
              <w:rPr>
                <w:rFonts w:ascii="Times New Roman" w:eastAsia="等线"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Q2.3</w:t>
            </w:r>
            <w:r w:rsidRPr="00874418">
              <w:rPr>
                <w:rFonts w:ascii="Times New Roman" w:eastAsia="等线"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Q2.4</w:t>
            </w:r>
            <w:r w:rsidRPr="00874418">
              <w:rPr>
                <w:rFonts w:ascii="Times New Roman" w:eastAsia="等线"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Q2.5</w:t>
            </w:r>
            <w:r w:rsidRPr="00874418">
              <w:rPr>
                <w:rFonts w:ascii="Times New Roman" w:eastAsia="等线"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等线" w:hAnsi="Times New Roman" w:cs="Times New Roman"/>
                <w:sz w:val="18"/>
                <w:szCs w:val="18"/>
                <w:lang w:eastAsia="zh-CN"/>
              </w:rPr>
              <w:t xml:space="preserve">the </w:t>
            </w:r>
            <w:r w:rsidRPr="00874418">
              <w:rPr>
                <w:rFonts w:ascii="Times New Roman" w:eastAsia="等线"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等线" w:hAnsi="Times New Roman" w:cs="Times New Roman"/>
                <w:b/>
                <w:sz w:val="18"/>
                <w:szCs w:val="18"/>
                <w:lang w:eastAsia="zh-CN"/>
              </w:rPr>
              <w:t>Q2.6</w:t>
            </w:r>
            <w:r w:rsidRPr="00874418">
              <w:rPr>
                <w:rFonts w:ascii="Times New Roman" w:eastAsia="等线"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宋体" w:hAnsi="Times New Roman" w:cs="Times New Roman"/>
                <w:sz w:val="18"/>
                <w:szCs w:val="18"/>
                <w:lang w:eastAsia="zh-CN"/>
              </w:rPr>
            </w:pPr>
            <w:r w:rsidRPr="00874418">
              <w:rPr>
                <w:rFonts w:ascii="Times New Roman" w:eastAsia="宋体"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r w:rsidRPr="00874418">
              <w:rPr>
                <w:rFonts w:ascii="Times New Roman" w:eastAsia="宋体" w:hAnsi="Times New Roman" w:cs="Times New Roman" w:hint="eastAsia"/>
                <w:b/>
                <w:color w:val="000000" w:themeColor="text1"/>
                <w:sz w:val="18"/>
                <w:szCs w:val="18"/>
                <w:u w:val="single"/>
                <w:lang w:eastAsia="zh-CN"/>
              </w:rPr>
              <w:t>I</w:t>
            </w:r>
            <w:r w:rsidRPr="00874418">
              <w:rPr>
                <w:rFonts w:ascii="Times New Roman" w:eastAsia="宋体" w:hAnsi="Times New Roman" w:cs="Times New Roman"/>
                <w:b/>
                <w:color w:val="000000" w:themeColor="text1"/>
                <w:sz w:val="18"/>
                <w:szCs w:val="18"/>
                <w:u w:val="single"/>
                <w:lang w:eastAsia="zh-CN"/>
              </w:rPr>
              <w:t>ssue</w:t>
            </w:r>
            <w:r w:rsidRPr="00874418">
              <w:rPr>
                <w:rFonts w:ascii="Times New Roman" w:eastAsia="宋体"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r w:rsidRPr="00874418">
              <w:rPr>
                <w:rFonts w:ascii="Times New Roman" w:eastAsia="宋体"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color w:val="000000" w:themeColor="text1"/>
                <w:sz w:val="18"/>
                <w:szCs w:val="18"/>
                <w:lang w:eastAsia="zh-CN"/>
              </w:rPr>
              <w:t>Fine</w:t>
            </w:r>
            <w:r w:rsidRPr="00874418">
              <w:rPr>
                <w:rFonts w:ascii="Times New Roman" w:eastAsia="宋体"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hint="eastAsia"/>
                <w:color w:val="000000" w:themeColor="text1"/>
                <w:sz w:val="18"/>
                <w:szCs w:val="18"/>
                <w:lang w:eastAsia="zh-CN"/>
              </w:rPr>
              <w:t>Then r</w:t>
            </w:r>
            <w:r w:rsidR="00B35CE1" w:rsidRPr="00874418">
              <w:rPr>
                <w:rFonts w:ascii="Times New Roman" w:eastAsia="宋体" w:hAnsi="Times New Roman" w:cs="Times New Roman" w:hint="eastAsia"/>
                <w:color w:val="000000" w:themeColor="text1"/>
                <w:sz w:val="18"/>
                <w:szCs w:val="18"/>
                <w:lang w:eastAsia="zh-CN"/>
              </w:rPr>
              <w:t xml:space="preserve">egarding work scope and R2 TU, we </w:t>
            </w:r>
            <w:r w:rsidR="000B34BD" w:rsidRPr="00874418">
              <w:rPr>
                <w:rFonts w:ascii="Times New Roman" w:eastAsia="宋体" w:hAnsi="Times New Roman" w:cs="Times New Roman" w:hint="eastAsia"/>
                <w:color w:val="000000" w:themeColor="text1"/>
                <w:sz w:val="18"/>
                <w:szCs w:val="18"/>
                <w:lang w:eastAsia="zh-CN"/>
              </w:rPr>
              <w:t>also think</w:t>
            </w:r>
            <w:r w:rsidRPr="00874418">
              <w:rPr>
                <w:rFonts w:ascii="Times New Roman" w:eastAsia="宋体" w:hAnsi="Times New Roman" w:cs="Times New Roman" w:hint="eastAsia"/>
                <w:color w:val="000000" w:themeColor="text1"/>
                <w:sz w:val="18"/>
                <w:szCs w:val="18"/>
                <w:lang w:eastAsia="zh-CN"/>
              </w:rPr>
              <w:t xml:space="preserve"> that</w:t>
            </w:r>
            <w:r w:rsidR="00B35CE1" w:rsidRPr="00874418">
              <w:rPr>
                <w:rFonts w:ascii="Times New Roman" w:eastAsia="宋体"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宋体" w:hAnsi="Times New Roman" w:cs="Times New Roman" w:hint="eastAsia"/>
                <w:color w:val="000000" w:themeColor="text1"/>
                <w:sz w:val="18"/>
                <w:szCs w:val="18"/>
                <w:lang w:eastAsia="zh-CN"/>
              </w:rPr>
              <w:t>giving</w:t>
            </w:r>
            <w:r w:rsidR="00B35CE1" w:rsidRPr="00874418">
              <w:rPr>
                <w:rFonts w:ascii="Times New Roman" w:eastAsia="宋体"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宋体" w:hAnsi="Times New Roman" w:cs="Times New Roman"/>
                <w:sz w:val="18"/>
                <w:szCs w:val="18"/>
                <w:lang w:eastAsia="zh-CN"/>
              </w:rPr>
            </w:pPr>
            <w:r w:rsidRPr="00874418">
              <w:rPr>
                <w:rFonts w:ascii="Times New Roman" w:eastAsia="等线" w:hAnsi="Times New Roman" w:cs="Times New Roman" w:hint="eastAsia"/>
                <w:sz w:val="18"/>
                <w:szCs w:val="18"/>
                <w:lang w:eastAsia="zh-CN"/>
              </w:rPr>
              <w:t>S</w:t>
            </w:r>
            <w:r w:rsidRPr="00874418">
              <w:rPr>
                <w:rFonts w:ascii="Times New Roman" w:eastAsia="等线"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I</w:t>
            </w:r>
            <w:r w:rsidRPr="00874418">
              <w:rPr>
                <w:rFonts w:ascii="Times New Roman" w:eastAsia="等线"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1.1: </w:t>
            </w:r>
            <w:r w:rsidRPr="00874418">
              <w:rPr>
                <w:rFonts w:ascii="Times New Roman" w:eastAsia="等线" w:hAnsi="Times New Roman" w:cs="Times New Roman"/>
                <w:sz w:val="18"/>
                <w:szCs w:val="18"/>
                <w:lang w:eastAsia="zh-CN"/>
              </w:rPr>
              <w:t xml:space="preserve">In our understanding, DPS operation can be enabled (up to </w:t>
            </w:r>
            <w:proofErr w:type="spellStart"/>
            <w:r w:rsidRPr="00874418">
              <w:rPr>
                <w:rFonts w:ascii="Times New Roman" w:eastAsia="等线" w:hAnsi="Times New Roman" w:cs="Times New Roman"/>
                <w:sz w:val="18"/>
                <w:szCs w:val="18"/>
                <w:lang w:eastAsia="zh-CN"/>
              </w:rPr>
              <w:t>gNB’s</w:t>
            </w:r>
            <w:proofErr w:type="spellEnd"/>
            <w:r w:rsidRPr="00874418">
              <w:rPr>
                <w:rFonts w:ascii="Times New Roman" w:eastAsia="等线" w:hAnsi="Times New Roman" w:cs="Times New Roman"/>
                <w:sz w:val="18"/>
                <w:szCs w:val="18"/>
                <w:lang w:eastAsia="zh-CN"/>
              </w:rPr>
              <w:t xml:space="preserve"> scheduling decisions) when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等线"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I</w:t>
            </w:r>
            <w:r w:rsidRPr="00874418">
              <w:rPr>
                <w:rFonts w:ascii="Times New Roman" w:eastAsia="等线"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2.1: </w:t>
            </w:r>
            <w:r w:rsidRPr="00874418">
              <w:rPr>
                <w:rFonts w:ascii="Times New Roman" w:eastAsia="等线"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2.2:</w:t>
            </w:r>
            <w:r w:rsidRPr="00874418">
              <w:rPr>
                <w:rFonts w:ascii="Times New Roman" w:eastAsia="等线"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2.3: </w:t>
            </w:r>
            <w:r w:rsidRPr="00874418">
              <w:rPr>
                <w:rFonts w:ascii="Times New Roman" w:eastAsia="等线"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2.4: </w:t>
            </w:r>
            <w:r w:rsidRPr="00874418">
              <w:rPr>
                <w:rFonts w:ascii="Times New Roman" w:eastAsia="等线"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2.5: </w:t>
            </w:r>
            <w:r w:rsidRPr="00874418">
              <w:rPr>
                <w:rFonts w:ascii="Times New Roman" w:eastAsia="等线"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2.6: </w:t>
            </w:r>
            <w:r w:rsidRPr="00874418">
              <w:rPr>
                <w:rFonts w:ascii="Times New Roman" w:eastAsia="等线"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a3"/>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a3"/>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等线" w:hAnsi="Times New Roman" w:cs="Times New Roman" w:hint="eastAsia"/>
                <w:sz w:val="18"/>
                <w:szCs w:val="20"/>
                <w:lang w:eastAsia="zh-CN"/>
              </w:rPr>
              <w:t>L</w:t>
            </w:r>
            <w:r>
              <w:rPr>
                <w:rFonts w:ascii="Times New Roman" w:eastAsia="等线"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w:t>
            </w:r>
            <w:proofErr w:type="spellStart"/>
            <w:r>
              <w:rPr>
                <w:rFonts w:ascii="Times New Roman" w:hAnsi="Times New Roman" w:cs="Times New Roman"/>
                <w:color w:val="000000" w:themeColor="text1"/>
                <w:sz w:val="20"/>
                <w:szCs w:val="20"/>
              </w:rPr>
              <w:t>feMIMO</w:t>
            </w:r>
            <w:proofErr w:type="spellEnd"/>
            <w:r>
              <w:rPr>
                <w:rFonts w:ascii="Times New Roman" w:hAnsi="Times New Roman" w:cs="Times New Roman"/>
                <w:color w:val="000000" w:themeColor="text1"/>
                <w:sz w:val="20"/>
                <w:szCs w:val="20"/>
              </w:rPr>
              <w:t xml:space="preserve">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a3"/>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DAB3801" w:rsidR="00F138F5" w:rsidRDefault="00F138F5" w:rsidP="00955A62">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sidR="00B10F07">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7B4B49EB" w14:textId="24F0FCB0" w:rsidR="00955A62" w:rsidRPr="00955A62" w:rsidRDefault="00955A62" w:rsidP="00955A62">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243A2E29" w14:textId="7C512A9E" w:rsidR="00955A62" w:rsidRPr="00D155D1" w:rsidRDefault="00DB426E" w:rsidP="006D7B8E">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sidR="00751248">
              <w:rPr>
                <w:rFonts w:ascii="Times New Roman" w:hAnsi="Times New Roman" w:cs="Times New Roman"/>
                <w:i/>
                <w:sz w:val="20"/>
                <w:szCs w:val="20"/>
              </w:rPr>
              <w:t>s</w:t>
            </w:r>
            <w:r w:rsidRPr="006D7B8E">
              <w:rPr>
                <w:rFonts w:ascii="Times New Roman" w:hAnsi="Times New Roman" w:cs="Times New Roman"/>
                <w:i/>
                <w:sz w:val="20"/>
                <w:szCs w:val="20"/>
              </w:rPr>
              <w:t xml:space="preserve"> that AI 8.1.2.2 </w:t>
            </w:r>
            <w:r w:rsidR="006D7B8E" w:rsidRPr="006D7B8E">
              <w:rPr>
                <w:rFonts w:ascii="Times New Roman" w:hAnsi="Times New Roman" w:cs="Times New Roman"/>
                <w:i/>
                <w:sz w:val="20"/>
                <w:szCs w:val="20"/>
              </w:rPr>
              <w:t xml:space="preserve">in RAN1 </w:t>
            </w:r>
            <w:r w:rsidRPr="006D7B8E">
              <w:rPr>
                <w:rFonts w:ascii="Times New Roman" w:hAnsi="Times New Roman" w:cs="Times New Roman"/>
                <w:i/>
                <w:sz w:val="20"/>
                <w:szCs w:val="20"/>
              </w:rPr>
              <w:t xml:space="preserve">(inter-cell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w:t>
            </w:r>
            <w:r w:rsidR="00955A62" w:rsidRPr="006D7B8E">
              <w:rPr>
                <w:rFonts w:ascii="Times New Roman" w:hAnsi="Times New Roman" w:cs="Times New Roman"/>
                <w:i/>
                <w:sz w:val="20"/>
                <w:szCs w:val="20"/>
              </w:rPr>
              <w:t xml:space="preserve">focus on multi-DCI and </w:t>
            </w:r>
            <w:r w:rsidRPr="006D7B8E">
              <w:rPr>
                <w:rFonts w:ascii="Times New Roman" w:hAnsi="Times New Roman" w:cs="Times New Roman"/>
                <w:i/>
                <w:sz w:val="20"/>
                <w:szCs w:val="20"/>
              </w:rPr>
              <w:t xml:space="preserve">multi-PDSCH reception (per WI </w:t>
            </w:r>
            <w:r w:rsidR="00F33458">
              <w:rPr>
                <w:rFonts w:ascii="Times New Roman" w:hAnsi="Times New Roman" w:cs="Times New Roman"/>
                <w:i/>
                <w:sz w:val="20"/>
                <w:szCs w:val="20"/>
              </w:rPr>
              <w:t>objective</w:t>
            </w:r>
            <w:r w:rsidRPr="006D7B8E">
              <w:rPr>
                <w:rFonts w:ascii="Times New Roman" w:hAnsi="Times New Roman" w:cs="Times New Roman"/>
                <w:i/>
                <w:sz w:val="20"/>
                <w:szCs w:val="20"/>
              </w:rPr>
              <w:t xml:space="preserve">) and refrain from adding the support for </w:t>
            </w:r>
            <w:r w:rsidR="006D7B8E" w:rsidRPr="006D7B8E">
              <w:rPr>
                <w:rFonts w:ascii="Times New Roman" w:hAnsi="Times New Roman" w:cs="Times New Roman"/>
                <w:i/>
                <w:sz w:val="20"/>
                <w:szCs w:val="20"/>
              </w:rPr>
              <w:t>any scheme</w:t>
            </w:r>
            <w:r w:rsidRPr="006D7B8E">
              <w:rPr>
                <w:rFonts w:ascii="Times New Roman" w:hAnsi="Times New Roman" w:cs="Times New Roman"/>
                <w:i/>
                <w:sz w:val="20"/>
                <w:szCs w:val="20"/>
              </w:rPr>
              <w:t xml:space="preserve"> tailored </w:t>
            </w:r>
            <w:r w:rsidR="00955A62" w:rsidRPr="006D7B8E">
              <w:rPr>
                <w:rFonts w:ascii="Times New Roman" w:hAnsi="Times New Roman" w:cs="Times New Roman"/>
                <w:i/>
                <w:sz w:val="20"/>
                <w:szCs w:val="20"/>
              </w:rPr>
              <w:t>for reception of a single PDCCH and</w:t>
            </w:r>
            <w:r w:rsidR="006D7B8E" w:rsidRPr="006D7B8E">
              <w:rPr>
                <w:rFonts w:ascii="Times New Roman" w:hAnsi="Times New Roman" w:cs="Times New Roman"/>
                <w:i/>
                <w:sz w:val="20"/>
                <w:szCs w:val="20"/>
              </w:rPr>
              <w:t>/or</w:t>
            </w:r>
            <w:r w:rsidR="00955A62" w:rsidRPr="006D7B8E">
              <w:rPr>
                <w:rFonts w:ascii="Times New Roman" w:hAnsi="Times New Roman" w:cs="Times New Roman"/>
                <w:i/>
                <w:sz w:val="20"/>
                <w:szCs w:val="20"/>
              </w:rPr>
              <w:t xml:space="preserve"> a single PDSCH</w:t>
            </w:r>
            <w:r w:rsidRPr="006D7B8E">
              <w:rPr>
                <w:rFonts w:ascii="Times New Roman" w:hAnsi="Times New Roman" w:cs="Times New Roman"/>
                <w:i/>
                <w:sz w:val="20"/>
                <w:szCs w:val="20"/>
              </w:rPr>
              <w:t>.</w:t>
            </w:r>
          </w:p>
          <w:p w14:paraId="50DCDEE4" w14:textId="40FF3A73" w:rsidR="00D155D1" w:rsidRPr="006D7B8E" w:rsidRDefault="00D155D1" w:rsidP="00D155D1">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ins w:id="7" w:author="Eko Onggosanusi" w:date="2021-06-15T12:40:00Z">
              <w:r>
                <w:rPr>
                  <w:rFonts w:ascii="Times New Roman" w:hAnsi="Times New Roman" w:cs="Times New Roman"/>
                  <w:i/>
                  <w:color w:val="000000" w:themeColor="text1"/>
                  <w:sz w:val="20"/>
                  <w:szCs w:val="20"/>
                </w:rPr>
                <w:t xml:space="preserve">AI 8.1.2.2 of RAN1 is based on Rel-15/16 TCI framework while </w:t>
              </w:r>
            </w:ins>
            <w:ins w:id="8" w:author="Eko Onggosanusi" w:date="2021-06-15T12:41:00Z">
              <w:r>
                <w:rPr>
                  <w:rFonts w:ascii="Times New Roman" w:hAnsi="Times New Roman" w:cs="Times New Roman"/>
                  <w:i/>
                  <w:color w:val="000000" w:themeColor="text1"/>
                  <w:sz w:val="20"/>
                  <w:szCs w:val="20"/>
                </w:rPr>
                <w:t xml:space="preserve">L1/L2-centric inter-cell mobility in </w:t>
              </w:r>
            </w:ins>
            <w:ins w:id="9" w:author="Eko Onggosanusi" w:date="2021-06-15T12:40:00Z">
              <w:r>
                <w:rPr>
                  <w:rFonts w:ascii="Times New Roman" w:hAnsi="Times New Roman" w:cs="Times New Roman"/>
                  <w:i/>
                  <w:color w:val="000000" w:themeColor="text1"/>
                  <w:sz w:val="20"/>
                  <w:szCs w:val="20"/>
                </w:rPr>
                <w:t>AI 8.1.1 of RAN1</w:t>
              </w:r>
            </w:ins>
            <w:ins w:id="10" w:author="Eko Onggosanusi" w:date="2021-06-15T12:41:00Z">
              <w:r>
                <w:rPr>
                  <w:rFonts w:ascii="Times New Roman" w:hAnsi="Times New Roman" w:cs="Times New Roman"/>
                  <w:i/>
                  <w:color w:val="000000" w:themeColor="text1"/>
                  <w:sz w:val="20"/>
                  <w:szCs w:val="20"/>
                </w:rPr>
                <w:t xml:space="preserve"> is based on Rel-17 unified TCI framework </w:t>
              </w:r>
            </w:ins>
          </w:p>
          <w:p w14:paraId="384F2D2D" w14:textId="051C29E8" w:rsidR="006D7B8E" w:rsidRPr="00831C0D" w:rsidRDefault="00831C0D" w:rsidP="006D7B8E">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w:t>
            </w:r>
            <w:r w:rsidR="00F33458">
              <w:rPr>
                <w:rFonts w:ascii="Times New Roman" w:hAnsi="Times New Roman" w:cs="Times New Roman"/>
                <w:i/>
                <w:sz w:val="20"/>
                <w:szCs w:val="20"/>
              </w:rPr>
              <w:t xml:space="preserve">scope and workflow of </w:t>
            </w:r>
            <w:r>
              <w:rPr>
                <w:rFonts w:ascii="Times New Roman" w:hAnsi="Times New Roman" w:cs="Times New Roman"/>
                <w:i/>
                <w:sz w:val="20"/>
                <w:szCs w:val="20"/>
              </w:rPr>
              <w:t>L1/L2-centric inter-cell mobility</w:t>
            </w:r>
            <w:r w:rsidR="00D75E2F">
              <w:rPr>
                <w:rFonts w:ascii="Times New Roman" w:hAnsi="Times New Roman" w:cs="Times New Roman"/>
                <w:i/>
                <w:sz w:val="20"/>
                <w:szCs w:val="20"/>
              </w:rPr>
              <w:t xml:space="preserve"> in Rel-17</w:t>
            </w:r>
            <w:r>
              <w:rPr>
                <w:rFonts w:ascii="Times New Roman" w:hAnsi="Times New Roman" w:cs="Times New Roman"/>
                <w:i/>
                <w:sz w:val="20"/>
                <w:szCs w:val="20"/>
              </w:rPr>
              <w:t>:</w:t>
            </w:r>
          </w:p>
          <w:p w14:paraId="0A844D78" w14:textId="0837E3A9" w:rsidR="00831C0D" w:rsidRDefault="00D75E2F" w:rsidP="00D75E2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7D211BD1" w14:textId="581BA178" w:rsidR="00D75E2F" w:rsidRDefault="00967305" w:rsidP="00D75E2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ins w:id="11" w:author="Eko Onggosanusi" w:date="2021-06-15T12:39:00Z">
              <w:r w:rsidR="00D155D1">
                <w:rPr>
                  <w:rFonts w:ascii="Times New Roman" w:hAnsi="Times New Roman" w:cs="Times New Roman"/>
                  <w:i/>
                  <w:color w:val="000000" w:themeColor="text1"/>
                  <w:sz w:val="20"/>
                  <w:szCs w:val="20"/>
                </w:rPr>
                <w:t>6</w:t>
              </w:r>
            </w:ins>
            <w:del w:id="12" w:author="Eko Onggosanusi" w:date="2021-06-15T12:39:00Z">
              <w:r w:rsidRPr="00967305" w:rsidDel="00D155D1">
                <w:rPr>
                  <w:rFonts w:ascii="Times New Roman" w:hAnsi="Times New Roman" w:cs="Times New Roman"/>
                  <w:i/>
                  <w:color w:val="000000" w:themeColor="text1"/>
                  <w:sz w:val="20"/>
                  <w:szCs w:val="20"/>
                </w:rPr>
                <w:delText>5</w:delText>
              </w:r>
            </w:del>
            <w:r w:rsidRPr="00967305">
              <w:rPr>
                <w:rFonts w:ascii="Times New Roman" w:hAnsi="Times New Roman" w:cs="Times New Roman"/>
                <w:i/>
                <w:color w:val="000000" w:themeColor="text1"/>
                <w:sz w:val="20"/>
                <w:szCs w:val="20"/>
              </w:rPr>
              <w:t xml:space="preserve">-e, conclude </w:t>
            </w:r>
            <w:del w:id="13" w:author="Eko Onggosanusi" w:date="2021-06-15T12:42:00Z">
              <w:r w:rsidRPr="00967305" w:rsidDel="00A526FA">
                <w:rPr>
                  <w:rFonts w:ascii="Times New Roman" w:hAnsi="Times New Roman" w:cs="Times New Roman"/>
                  <w:i/>
                  <w:color w:val="000000" w:themeColor="text1"/>
                  <w:sz w:val="20"/>
                  <w:szCs w:val="20"/>
                </w:rPr>
                <w:delText xml:space="preserve">whether </w:delText>
              </w:r>
              <w:r w:rsidDel="00A526FA">
                <w:rPr>
                  <w:rFonts w:ascii="Times New Roman" w:hAnsi="Times New Roman" w:cs="Times New Roman"/>
                  <w:i/>
                  <w:color w:val="000000" w:themeColor="text1"/>
                  <w:sz w:val="20"/>
                  <w:szCs w:val="20"/>
                </w:rPr>
                <w:delText>the following is assumed</w:delText>
              </w:r>
              <w:r w:rsidR="00215E3C" w:rsidDel="00A526FA">
                <w:rPr>
                  <w:rFonts w:ascii="Times New Roman" w:hAnsi="Times New Roman" w:cs="Times New Roman"/>
                  <w:i/>
                  <w:color w:val="000000" w:themeColor="text1"/>
                  <w:sz w:val="20"/>
                  <w:szCs w:val="20"/>
                </w:rPr>
                <w:delText xml:space="preserve"> or not</w:delText>
              </w:r>
              <w:r w:rsidDel="00A526FA">
                <w:rPr>
                  <w:rFonts w:ascii="Times New Roman" w:hAnsi="Times New Roman" w:cs="Times New Roman"/>
                  <w:i/>
                  <w:color w:val="000000" w:themeColor="text1"/>
                  <w:sz w:val="20"/>
                  <w:szCs w:val="20"/>
                </w:rPr>
                <w:delText xml:space="preserve">: two cells </w:delText>
              </w:r>
              <w:r w:rsidRPr="00967305" w:rsidDel="00A526FA">
                <w:rPr>
                  <w:rFonts w:ascii="Times New Roman" w:eastAsia="Calibri" w:hAnsi="Times New Roman" w:cs="Times New Roman"/>
                  <w:i/>
                  <w:sz w:val="20"/>
                  <w:szCs w:val="20"/>
                  <w:lang w:val="en-GB"/>
                </w:rPr>
                <w:delText>are</w:delText>
              </w:r>
            </w:del>
            <w:ins w:id="14" w:author="Eko Onggosanusi" w:date="2021-06-15T12:42:00Z">
              <w:r w:rsidR="00A526FA">
                <w:rPr>
                  <w:rFonts w:ascii="Times New Roman" w:hAnsi="Times New Roman" w:cs="Times New Roman"/>
                  <w:i/>
                  <w:color w:val="000000" w:themeColor="text1"/>
                  <w:sz w:val="20"/>
                  <w:szCs w:val="20"/>
                </w:rPr>
                <w:t>on the</w:t>
              </w:r>
            </w:ins>
            <w:r w:rsidRPr="00967305">
              <w:rPr>
                <w:rFonts w:ascii="Times New Roman" w:eastAsia="Calibri" w:hAnsi="Times New Roman" w:cs="Times New Roman"/>
                <w:i/>
                <w:sz w:val="20"/>
                <w:szCs w:val="20"/>
                <w:lang w:val="en-GB"/>
              </w:rPr>
              <w:t xml:space="preserve"> synchroni</w:t>
            </w:r>
            <w:ins w:id="15" w:author="Eko Onggosanusi" w:date="2021-06-15T12:42:00Z">
              <w:r w:rsidR="00A526FA">
                <w:rPr>
                  <w:rFonts w:ascii="Times New Roman" w:eastAsia="Calibri" w:hAnsi="Times New Roman" w:cs="Times New Roman"/>
                  <w:i/>
                  <w:sz w:val="20"/>
                  <w:szCs w:val="20"/>
                  <w:lang w:val="en-GB"/>
                </w:rPr>
                <w:t>zation</w:t>
              </w:r>
            </w:ins>
            <w:del w:id="16" w:author="Eko Onggosanusi" w:date="2021-06-15T12:42:00Z">
              <w:r w:rsidRPr="00967305" w:rsidDel="00A526FA">
                <w:rPr>
                  <w:rFonts w:ascii="Times New Roman" w:eastAsia="Calibri" w:hAnsi="Times New Roman" w:cs="Times New Roman"/>
                  <w:i/>
                  <w:sz w:val="20"/>
                  <w:szCs w:val="20"/>
                  <w:lang w:val="en-GB"/>
                </w:rPr>
                <w:delText>sed</w:delText>
              </w:r>
            </w:del>
            <w:r w:rsidRPr="00967305">
              <w:rPr>
                <w:rFonts w:ascii="Times New Roman" w:eastAsia="Calibri" w:hAnsi="Times New Roman" w:cs="Times New Roman"/>
                <w:i/>
                <w:sz w:val="20"/>
                <w:szCs w:val="20"/>
                <w:lang w:val="en-GB"/>
              </w:rPr>
              <w:t xml:space="preserve"> </w:t>
            </w:r>
            <w:del w:id="17" w:author="Eko Onggosanusi" w:date="2021-06-15T12:42:00Z">
              <w:r w:rsidDel="00A526FA">
                <w:rPr>
                  <w:rFonts w:ascii="Times New Roman" w:eastAsia="Calibri" w:hAnsi="Times New Roman" w:cs="Times New Roman"/>
                  <w:i/>
                  <w:sz w:val="20"/>
                  <w:szCs w:val="20"/>
                  <w:lang w:val="en-GB"/>
                </w:rPr>
                <w:delText>so that</w:delText>
              </w:r>
            </w:del>
            <w:ins w:id="18" w:author="Eko Onggosanusi" w:date="2021-06-15T12:42:00Z">
              <w:r w:rsidR="00A526FA">
                <w:rPr>
                  <w:rFonts w:ascii="Times New Roman" w:eastAsia="Calibri" w:hAnsi="Times New Roman" w:cs="Times New Roman"/>
                  <w:i/>
                  <w:sz w:val="20"/>
                  <w:szCs w:val="20"/>
                  <w:lang w:val="en-GB"/>
                </w:rPr>
                <w:t>and the</w:t>
              </w:r>
            </w:ins>
            <w:r>
              <w:rPr>
                <w:rFonts w:ascii="Times New Roman" w:eastAsia="Calibri" w:hAnsi="Times New Roman" w:cs="Times New Roman"/>
                <w:i/>
                <w:sz w:val="20"/>
                <w:szCs w:val="20"/>
                <w:lang w:val="en-GB"/>
              </w:rPr>
              <w:t xml:space="preserve"> </w:t>
            </w:r>
            <w:r w:rsidRPr="00967305">
              <w:rPr>
                <w:rFonts w:ascii="Times New Roman" w:eastAsia="Calibri" w:hAnsi="Times New Roman" w:cs="Times New Roman"/>
                <w:i/>
                <w:sz w:val="20"/>
                <w:szCs w:val="20"/>
                <w:lang w:val="en-GB"/>
              </w:rPr>
              <w:t xml:space="preserve">timing advance </w:t>
            </w:r>
            <w:del w:id="19" w:author="Eko Onggosanusi" w:date="2021-06-15T12:42:00Z">
              <w:r w:rsidRPr="00967305" w:rsidDel="00A526FA">
                <w:rPr>
                  <w:rFonts w:ascii="Times New Roman" w:eastAsia="Calibri" w:hAnsi="Times New Roman" w:cs="Times New Roman"/>
                  <w:i/>
                  <w:sz w:val="20"/>
                  <w:szCs w:val="20"/>
                  <w:lang w:val="en-GB"/>
                </w:rPr>
                <w:delText xml:space="preserve">is sufficiently maintained </w:delText>
              </w:r>
              <w:r w:rsidDel="00A526FA">
                <w:rPr>
                  <w:rFonts w:ascii="Times New Roman" w:eastAsia="Calibri" w:hAnsi="Times New Roman" w:cs="Times New Roman"/>
                  <w:i/>
                  <w:sz w:val="20"/>
                  <w:szCs w:val="20"/>
                  <w:lang w:val="en-GB"/>
                </w:rPr>
                <w:delText xml:space="preserve">and </w:delText>
              </w:r>
              <w:r w:rsidRPr="00967305" w:rsidDel="00A526FA">
                <w:rPr>
                  <w:rFonts w:ascii="Times New Roman" w:eastAsia="Calibri" w:hAnsi="Times New Roman" w:cs="Times New Roman"/>
                  <w:i/>
                  <w:sz w:val="20"/>
                  <w:szCs w:val="20"/>
                  <w:lang w:val="en-GB"/>
                </w:rPr>
                <w:delText>a RACH would not be required</w:delText>
              </w:r>
            </w:del>
            <w:ins w:id="20" w:author="Eko Onggosanusi" w:date="2021-06-15T12:42:00Z">
              <w:r w:rsidR="00A526FA">
                <w:rPr>
                  <w:rFonts w:ascii="Times New Roman" w:eastAsia="Calibri" w:hAnsi="Times New Roman" w:cs="Times New Roman"/>
                  <w:i/>
                  <w:sz w:val="20"/>
                  <w:szCs w:val="20"/>
                  <w:lang w:val="en-GB"/>
                </w:rPr>
                <w:t>assumptions between the cells</w:t>
              </w:r>
            </w:ins>
          </w:p>
          <w:p w14:paraId="46649A16" w14:textId="77777777" w:rsidR="007F474D" w:rsidRDefault="007F474D" w:rsidP="007F474D">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18AB0BD2" w14:textId="77777777" w:rsidR="009F096A" w:rsidRDefault="009F096A" w:rsidP="009F096A">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6380ED2F" w14:textId="77777777" w:rsidR="009F096A" w:rsidRDefault="009F096A" w:rsidP="009F096A">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6E30C54A" w14:textId="21E3F373" w:rsidR="009F096A" w:rsidRPr="009F096A" w:rsidRDefault="009F096A" w:rsidP="008D51DE">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Further discuss the </w:t>
            </w:r>
            <w:ins w:id="21" w:author="Eko Onggosanusi" w:date="2021-06-15T12:45:00Z">
              <w:r w:rsidR="00327315">
                <w:rPr>
                  <w:rFonts w:ascii="Times New Roman" w:hAnsi="Times New Roman" w:cs="Times New Roman"/>
                  <w:i/>
                  <w:color w:val="000000" w:themeColor="text1"/>
                  <w:sz w:val="20"/>
                  <w:szCs w:val="20"/>
                </w:rPr>
                <w:t xml:space="preserve">Rel-17 </w:t>
              </w:r>
            </w:ins>
            <w:r>
              <w:rPr>
                <w:rFonts w:ascii="Times New Roman" w:hAnsi="Times New Roman" w:cs="Times New Roman"/>
                <w:i/>
                <w:color w:val="000000" w:themeColor="text1"/>
                <w:sz w:val="20"/>
                <w:szCs w:val="20"/>
              </w:rPr>
              <w:t>scope associated with scenario 1</w:t>
            </w:r>
            <w:r w:rsidR="00903AD3">
              <w:rPr>
                <w:rFonts w:ascii="Times New Roman" w:hAnsi="Times New Roman" w:cs="Times New Roman"/>
                <w:i/>
                <w:color w:val="000000" w:themeColor="text1"/>
                <w:sz w:val="20"/>
                <w:szCs w:val="20"/>
              </w:rPr>
              <w:t xml:space="preserve"> </w:t>
            </w:r>
            <w:ins w:id="22" w:author="Eko Onggosanusi" w:date="2021-06-15T12:45:00Z">
              <w:r w:rsidR="00327315">
                <w:rPr>
                  <w:rFonts w:ascii="Times New Roman" w:hAnsi="Times New Roman" w:cs="Times New Roman"/>
                  <w:i/>
                  <w:color w:val="000000" w:themeColor="text1"/>
                  <w:sz w:val="20"/>
                  <w:szCs w:val="20"/>
                </w:rPr>
                <w:t>for L1/L</w:t>
              </w:r>
              <w:r w:rsidR="008D51DE">
                <w:rPr>
                  <w:rFonts w:ascii="Times New Roman" w:hAnsi="Times New Roman" w:cs="Times New Roman"/>
                  <w:i/>
                  <w:color w:val="000000" w:themeColor="text1"/>
                  <w:sz w:val="20"/>
                  <w:szCs w:val="20"/>
                </w:rPr>
                <w:t>2-centric inter-cell mobility</w:t>
              </w:r>
              <w:r w:rsidR="00327315">
                <w:rPr>
                  <w:rFonts w:ascii="Times New Roman" w:hAnsi="Times New Roman" w:cs="Times New Roman"/>
                  <w:i/>
                  <w:color w:val="000000" w:themeColor="text1"/>
                  <w:sz w:val="20"/>
                  <w:szCs w:val="20"/>
                </w:rPr>
                <w:t xml:space="preserve"> </w:t>
              </w:r>
            </w:ins>
            <w:r w:rsidR="00903AD3">
              <w:rPr>
                <w:rFonts w:ascii="Times New Roman" w:hAnsi="Times New Roman" w:cs="Times New Roman"/>
                <w:i/>
                <w:color w:val="000000" w:themeColor="text1"/>
                <w:sz w:val="20"/>
                <w:szCs w:val="20"/>
              </w:rPr>
              <w:t>(</w:t>
            </w:r>
            <w:ins w:id="23" w:author="Eko Onggosanusi" w:date="2021-06-15T12:45:00Z">
              <w:r w:rsidR="00327315">
                <w:rPr>
                  <w:rFonts w:ascii="Times New Roman" w:hAnsi="Times New Roman" w:cs="Times New Roman"/>
                  <w:i/>
                  <w:color w:val="000000" w:themeColor="text1"/>
                  <w:sz w:val="20"/>
                  <w:szCs w:val="20"/>
                </w:rPr>
                <w:t xml:space="preserve">during the </w:t>
              </w:r>
            </w:ins>
            <w:r w:rsidR="00903AD3">
              <w:rPr>
                <w:rFonts w:ascii="Times New Roman" w:hAnsi="Times New Roman" w:cs="Times New Roman"/>
                <w:i/>
                <w:color w:val="000000" w:themeColor="text1"/>
                <w:sz w:val="20"/>
                <w:szCs w:val="20"/>
              </w:rPr>
              <w:t>intermediate round)</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ac"/>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a3"/>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a3"/>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lastRenderedPageBreak/>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c"/>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EE3FA7">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EE3FA7">
        <w:trPr>
          <w:trHeight w:val="125"/>
        </w:trPr>
        <w:tc>
          <w:tcPr>
            <w:tcW w:w="1620" w:type="dxa"/>
          </w:tcPr>
          <w:p w14:paraId="51D84AFF" w14:textId="36A7EF8C" w:rsidR="00D72687" w:rsidRPr="00874418" w:rsidRDefault="00DA6859" w:rsidP="00EE3FA7">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a3"/>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EE3FA7">
        <w:tc>
          <w:tcPr>
            <w:tcW w:w="1620" w:type="dxa"/>
          </w:tcPr>
          <w:p w14:paraId="1C7154A0" w14:textId="6168E75F" w:rsidR="00D72687" w:rsidRPr="00874418" w:rsidRDefault="00470002"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311" w:type="dxa"/>
          </w:tcPr>
          <w:p w14:paraId="321946C2" w14:textId="77777777" w:rsidR="00D72687"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 Support</w:t>
            </w:r>
          </w:p>
          <w:p w14:paraId="4F6B1DF4" w14:textId="77777777" w:rsidR="00470002"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Proposals 2a, 2c: Support</w:t>
            </w:r>
          </w:p>
          <w:p w14:paraId="3639B4A8" w14:textId="77777777" w:rsidR="00470002"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2b: We think there is a typo should be RAN1#106-e. Support</w:t>
            </w:r>
          </w:p>
          <w:p w14:paraId="69D4BA79" w14:textId="77777777" w:rsidR="00470002"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This should be part of the proposal.</w:t>
            </w:r>
          </w:p>
          <w:p w14:paraId="7CF7BAE5" w14:textId="77777777" w:rsidR="007768D1" w:rsidRDefault="007768D1" w:rsidP="00EE3FA7">
            <w:pPr>
              <w:snapToGrid w:val="0"/>
              <w:jc w:val="both"/>
              <w:rPr>
                <w:rFonts w:ascii="Times New Roman" w:eastAsia="等线" w:hAnsi="Times New Roman" w:cs="Times New Roman"/>
                <w:sz w:val="18"/>
                <w:szCs w:val="18"/>
                <w:lang w:eastAsia="zh-CN"/>
              </w:rPr>
            </w:pPr>
          </w:p>
          <w:p w14:paraId="2EA97438" w14:textId="5ADD6549" w:rsidR="007768D1" w:rsidRPr="00874418" w:rsidRDefault="007768D1" w:rsidP="00EE3FA7">
            <w:pPr>
              <w:snapToGrid w:val="0"/>
              <w:jc w:val="both"/>
              <w:rPr>
                <w:rFonts w:ascii="Times New Roman" w:eastAsia="等线" w:hAnsi="Times New Roman" w:cs="Times New Roman"/>
                <w:sz w:val="18"/>
                <w:szCs w:val="18"/>
                <w:lang w:eastAsia="zh-CN"/>
              </w:rPr>
            </w:pPr>
            <w:r w:rsidRPr="007768D1">
              <w:rPr>
                <w:rFonts w:ascii="Times New Roman" w:eastAsia="等线" w:hAnsi="Times New Roman" w:cs="Times New Roman"/>
                <w:color w:val="FF0000"/>
                <w:sz w:val="18"/>
                <w:szCs w:val="18"/>
                <w:lang w:eastAsia="zh-CN"/>
              </w:rPr>
              <w:t>[Mod: Done]</w:t>
            </w:r>
          </w:p>
        </w:tc>
      </w:tr>
      <w:tr w:rsidR="00D72687" w:rsidRPr="00874418" w14:paraId="1BF9D0A4" w14:textId="77777777" w:rsidTr="00EE3FA7">
        <w:tc>
          <w:tcPr>
            <w:tcW w:w="1620" w:type="dxa"/>
          </w:tcPr>
          <w:p w14:paraId="7EB731F3" w14:textId="4956D295" w:rsidR="00D72687" w:rsidRPr="00874418" w:rsidRDefault="00BB3FB1"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311" w:type="dxa"/>
          </w:tcPr>
          <w:p w14:paraId="6EA294F8" w14:textId="25DD3547" w:rsidR="00D72687"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 </w:t>
            </w:r>
            <w:r w:rsidR="006A20B6">
              <w:rPr>
                <w:rFonts w:ascii="Times New Roman" w:eastAsia="等线"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2a: agree.</w:t>
            </w:r>
          </w:p>
          <w:p w14:paraId="26083C57" w14:textId="5FE114E0"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2c: we do not see the need of this proposal.</w:t>
            </w:r>
          </w:p>
          <w:p w14:paraId="157D4651" w14:textId="77777777"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2d: agree to only support scenario 1 (assuming no change of serving cell) in Rel-17</w:t>
            </w:r>
          </w:p>
          <w:p w14:paraId="3B0E4C0E" w14:textId="77777777" w:rsidR="007768D1" w:rsidRDefault="007768D1" w:rsidP="00EE3FA7">
            <w:pPr>
              <w:snapToGrid w:val="0"/>
              <w:jc w:val="both"/>
              <w:rPr>
                <w:rFonts w:ascii="Times New Roman" w:eastAsia="等线"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等线" w:hAnsi="Times New Roman" w:cs="Times New Roman"/>
                <w:sz w:val="18"/>
                <w:szCs w:val="18"/>
                <w:lang w:eastAsia="zh-CN"/>
              </w:rPr>
            </w:pPr>
            <w:r w:rsidRPr="007768D1">
              <w:rPr>
                <w:rFonts w:ascii="Times New Roman" w:eastAsia="等线" w:hAnsi="Times New Roman" w:cs="Times New Roman"/>
                <w:color w:val="FF0000"/>
                <w:sz w:val="18"/>
                <w:szCs w:val="18"/>
                <w:lang w:eastAsia="zh-CN"/>
              </w:rPr>
              <w:t>[Mod: Done</w:t>
            </w:r>
            <w:r>
              <w:rPr>
                <w:rFonts w:ascii="Times New Roman" w:eastAsia="等线" w:hAnsi="Times New Roman" w:cs="Times New Roman"/>
                <w:color w:val="FF0000"/>
                <w:sz w:val="18"/>
                <w:szCs w:val="18"/>
                <w:lang w:eastAsia="zh-CN"/>
              </w:rPr>
              <w:t>. I still keep proposal 2c for now</w:t>
            </w:r>
            <w:r w:rsidR="00C41E71">
              <w:rPr>
                <w:rFonts w:ascii="Times New Roman" w:eastAsia="等线" w:hAnsi="Times New Roman" w:cs="Times New Roman"/>
                <w:color w:val="FF0000"/>
                <w:sz w:val="18"/>
                <w:szCs w:val="18"/>
                <w:lang w:eastAsia="zh-CN"/>
              </w:rPr>
              <w:t xml:space="preserve"> to see what other companies think</w:t>
            </w:r>
            <w:r>
              <w:rPr>
                <w:rFonts w:ascii="Times New Roman" w:eastAsia="等线" w:hAnsi="Times New Roman" w:cs="Times New Roman"/>
                <w:color w:val="FF0000"/>
                <w:sz w:val="18"/>
                <w:szCs w:val="18"/>
                <w:lang w:eastAsia="zh-CN"/>
              </w:rPr>
              <w:t>.</w:t>
            </w:r>
            <w:r w:rsidRPr="007768D1">
              <w:rPr>
                <w:rFonts w:ascii="Times New Roman" w:eastAsia="等线" w:hAnsi="Times New Roman" w:cs="Times New Roman"/>
                <w:color w:val="FF0000"/>
                <w:sz w:val="18"/>
                <w:szCs w:val="18"/>
                <w:lang w:eastAsia="zh-CN"/>
              </w:rPr>
              <w:t>]</w:t>
            </w:r>
          </w:p>
        </w:tc>
      </w:tr>
      <w:tr w:rsidR="00DA6859" w:rsidRPr="00874418" w14:paraId="66E253BA" w14:textId="77777777" w:rsidTr="00EE3FA7">
        <w:tc>
          <w:tcPr>
            <w:tcW w:w="1620" w:type="dxa"/>
          </w:tcPr>
          <w:p w14:paraId="6992A3EB" w14:textId="46B0E606" w:rsidR="00DA6859" w:rsidRPr="00874418" w:rsidRDefault="00DA6859"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Revised WF proposal 1 per comments above (from Samsung and </w:t>
            </w:r>
            <w:proofErr w:type="spellStart"/>
            <w:r>
              <w:rPr>
                <w:rFonts w:ascii="Times New Roman" w:eastAsia="等线" w:hAnsi="Times New Roman" w:cs="Times New Roman"/>
                <w:sz w:val="18"/>
                <w:szCs w:val="18"/>
                <w:lang w:eastAsia="zh-CN"/>
              </w:rPr>
              <w:t>Futurewei</w:t>
            </w:r>
            <w:proofErr w:type="spellEnd"/>
            <w:r>
              <w:rPr>
                <w:rFonts w:ascii="Times New Roman" w:eastAsia="等线" w:hAnsi="Times New Roman" w:cs="Times New Roman"/>
                <w:sz w:val="18"/>
                <w:szCs w:val="18"/>
                <w:lang w:eastAsia="zh-CN"/>
              </w:rPr>
              <w:t>).</w:t>
            </w:r>
          </w:p>
        </w:tc>
      </w:tr>
      <w:tr w:rsidR="002404E6" w:rsidRPr="00874418" w14:paraId="60EC74EA" w14:textId="77777777" w:rsidTr="00EE3FA7">
        <w:tc>
          <w:tcPr>
            <w:tcW w:w="1620" w:type="dxa"/>
          </w:tcPr>
          <w:p w14:paraId="16F1516D" w14:textId="28E9F260" w:rsidR="002404E6" w:rsidRDefault="002404E6"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vivo</w:t>
            </w:r>
          </w:p>
        </w:tc>
        <w:tc>
          <w:tcPr>
            <w:tcW w:w="8311" w:type="dxa"/>
          </w:tcPr>
          <w:p w14:paraId="0E3532DA" w14:textId="77777777" w:rsidR="00376498" w:rsidRDefault="00376498"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generally fine with the proposals. </w:t>
            </w:r>
          </w:p>
          <w:p w14:paraId="756E9BAF" w14:textId="77777777" w:rsidR="00376498" w:rsidRDefault="00376498"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also think proposal 2c may not be needed. </w:t>
            </w:r>
          </w:p>
          <w:p w14:paraId="42CD8176" w14:textId="22C3BBC1" w:rsidR="00376498" w:rsidRDefault="00376498"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EE3FA7">
        <w:tc>
          <w:tcPr>
            <w:tcW w:w="1620" w:type="dxa"/>
          </w:tcPr>
          <w:p w14:paraId="782FEF7C" w14:textId="3B283197" w:rsidR="00CD2455" w:rsidRDefault="00CD2455"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w:t>
            </w:r>
            <w:r>
              <w:rPr>
                <w:rFonts w:ascii="Times New Roman" w:eastAsia="等线" w:hAnsi="Times New Roman" w:cs="Times New Roman"/>
                <w:sz w:val="18"/>
                <w:szCs w:val="18"/>
                <w:lang w:eastAsia="zh-CN"/>
              </w:rPr>
              <w:t>enovo/Motorola Mobility</w:t>
            </w:r>
          </w:p>
        </w:tc>
        <w:tc>
          <w:tcPr>
            <w:tcW w:w="8311" w:type="dxa"/>
          </w:tcPr>
          <w:p w14:paraId="5BFDAAFE" w14:textId="2AB0B34D"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1: support </w:t>
            </w:r>
          </w:p>
          <w:p w14:paraId="5DF03C4A" w14:textId="37D3A926"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2a: support</w:t>
            </w:r>
          </w:p>
          <w:p w14:paraId="6F68F8AB" w14:textId="753DFD44"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2b: </w:t>
            </w:r>
            <w:r w:rsidR="00DE421F">
              <w:rPr>
                <w:rFonts w:ascii="Times New Roman" w:eastAsia="等线" w:hAnsi="Times New Roman" w:cs="Times New Roman"/>
                <w:sz w:val="18"/>
                <w:szCs w:val="18"/>
                <w:lang w:eastAsia="zh-CN"/>
              </w:rPr>
              <w:t xml:space="preserve">we prefer to only consider </w:t>
            </w:r>
            <w:r w:rsidR="00DE421F" w:rsidRPr="00DE421F">
              <w:rPr>
                <w:rFonts w:ascii="Times New Roman" w:eastAsia="等线" w:hAnsi="Times New Roman" w:cs="Times New Roman"/>
                <w:sz w:val="18"/>
                <w:szCs w:val="18"/>
                <w:lang w:eastAsia="zh-CN"/>
              </w:rPr>
              <w:t>synchron</w:t>
            </w:r>
            <w:r w:rsidR="00DE421F">
              <w:rPr>
                <w:rFonts w:ascii="Times New Roman" w:eastAsia="等线" w:hAnsi="Times New Roman" w:cs="Times New Roman"/>
                <w:sz w:val="18"/>
                <w:szCs w:val="18"/>
                <w:lang w:eastAsia="zh-CN"/>
              </w:rPr>
              <w:t>ous cases in Rel-17 and a</w:t>
            </w:r>
            <w:r w:rsidR="00DE421F" w:rsidRPr="00DE421F">
              <w:rPr>
                <w:rFonts w:ascii="Times New Roman" w:eastAsia="等线" w:hAnsi="Times New Roman" w:cs="Times New Roman"/>
                <w:sz w:val="18"/>
                <w:szCs w:val="18"/>
                <w:lang w:eastAsia="zh-CN"/>
              </w:rPr>
              <w:t>synchron</w:t>
            </w:r>
            <w:r w:rsidR="00DE421F">
              <w:rPr>
                <w:rFonts w:ascii="Times New Roman" w:eastAsia="等线" w:hAnsi="Times New Roman" w:cs="Times New Roman"/>
                <w:sz w:val="18"/>
                <w:szCs w:val="18"/>
                <w:lang w:eastAsia="zh-CN"/>
              </w:rPr>
              <w:t>ous cases can be supported in Rel-18, but fine to conclude in RAN1#106-e.</w:t>
            </w:r>
          </w:p>
          <w:p w14:paraId="49512995" w14:textId="43A70B48"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2c: we also think it is not needed.</w:t>
            </w:r>
          </w:p>
          <w:p w14:paraId="62034E36" w14:textId="6A68EE23"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2d:</w:t>
            </w:r>
            <w:r w:rsidR="007334AB">
              <w:rPr>
                <w:rFonts w:ascii="Times New Roman" w:eastAsia="等线" w:hAnsi="Times New Roman" w:cs="Times New Roman"/>
                <w:sz w:val="18"/>
                <w:szCs w:val="18"/>
                <w:lang w:eastAsia="zh-CN"/>
              </w:rPr>
              <w:t xml:space="preserve"> agree to only support scenario 1 in Rel-17 and support scenario 2 in Rel-18</w:t>
            </w:r>
            <w:r w:rsidR="00DE421F">
              <w:rPr>
                <w:rFonts w:ascii="Times New Roman" w:eastAsia="等线" w:hAnsi="Times New Roman" w:cs="Times New Roman"/>
                <w:sz w:val="18"/>
                <w:szCs w:val="18"/>
                <w:lang w:eastAsia="zh-CN"/>
              </w:rPr>
              <w:t>.</w:t>
            </w:r>
          </w:p>
        </w:tc>
      </w:tr>
      <w:tr w:rsidR="007920E5" w:rsidRPr="00874418" w14:paraId="703CF21F" w14:textId="77777777" w:rsidTr="00EE3FA7">
        <w:tc>
          <w:tcPr>
            <w:tcW w:w="1620" w:type="dxa"/>
          </w:tcPr>
          <w:p w14:paraId="41AEAB59" w14:textId="1B98A400" w:rsidR="007920E5" w:rsidRDefault="007920E5" w:rsidP="007920E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11" w:type="dxa"/>
          </w:tcPr>
          <w:p w14:paraId="49D8465A"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1: Support</w:t>
            </w:r>
          </w:p>
          <w:p w14:paraId="090FC6F0"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2a: Support</w:t>
            </w:r>
          </w:p>
          <w:p w14:paraId="3D4F894E"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 xml:space="preserve">Proposal 2b: Do not support assuming synchronization for FR2 L1/L2-centric inter-cell mobility. Ok to assume synchronization for </w:t>
            </w:r>
            <w:proofErr w:type="spellStart"/>
            <w:r>
              <w:rPr>
                <w:rFonts w:ascii="Times New Roman" w:hAnsi="Times New Roman" w:cs="Times New Roman"/>
                <w:iCs/>
                <w:sz w:val="20"/>
                <w:szCs w:val="20"/>
              </w:rPr>
              <w:t>mTRP</w:t>
            </w:r>
            <w:proofErr w:type="spellEnd"/>
            <w:r>
              <w:rPr>
                <w:rFonts w:ascii="Times New Roman" w:hAnsi="Times New Roman" w:cs="Times New Roman"/>
                <w:iCs/>
                <w:sz w:val="20"/>
                <w:szCs w:val="20"/>
              </w:rPr>
              <w:t>.</w:t>
            </w:r>
          </w:p>
          <w:p w14:paraId="2F533DF1"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2c: Support</w:t>
            </w:r>
          </w:p>
          <w:p w14:paraId="64F042BB" w14:textId="277C20C4" w:rsidR="007920E5" w:rsidRDefault="007920E5" w:rsidP="007920E5">
            <w:pPr>
              <w:snapToGrid w:val="0"/>
              <w:jc w:val="both"/>
              <w:rPr>
                <w:rFonts w:ascii="Times New Roman" w:eastAsia="等线" w:hAnsi="Times New Roman" w:cs="Times New Roman"/>
                <w:sz w:val="18"/>
                <w:szCs w:val="18"/>
                <w:lang w:eastAsia="zh-CN"/>
              </w:rPr>
            </w:pPr>
            <w:r>
              <w:rPr>
                <w:rFonts w:ascii="Times New Roman" w:hAnsi="Times New Roman" w:cs="Times New Roman"/>
                <w:iCs/>
                <w:sz w:val="20"/>
                <w:szCs w:val="20"/>
              </w:rPr>
              <w:t xml:space="preserve">Proposal 2d: Do not support. Both Scenario 1 and Scenario 2 should be kept in scope. </w:t>
            </w:r>
          </w:p>
        </w:tc>
      </w:tr>
      <w:tr w:rsidR="007920E5" w:rsidRPr="00874418" w14:paraId="56A88464" w14:textId="77777777" w:rsidTr="00EE3FA7">
        <w:tc>
          <w:tcPr>
            <w:tcW w:w="1620" w:type="dxa"/>
          </w:tcPr>
          <w:p w14:paraId="4F8C83E1" w14:textId="7DCF20F5" w:rsidR="007920E5" w:rsidRDefault="0075308F" w:rsidP="007920E5">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311" w:type="dxa"/>
          </w:tcPr>
          <w:p w14:paraId="5BEB9E9A" w14:textId="77777777" w:rsidR="0075308F" w:rsidRDefault="0075308F" w:rsidP="0075308F">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79305EDF" w14:textId="77777777" w:rsidR="0075308F" w:rsidRPr="00935EDD" w:rsidRDefault="0075308F" w:rsidP="0075308F">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Regarding proposal 2, we are not convinced why inter-cell </w:t>
            </w:r>
            <w:proofErr w:type="spellStart"/>
            <w:r>
              <w:rPr>
                <w:rFonts w:ascii="Times New Roman" w:eastAsia="等线" w:hAnsi="Times New Roman" w:cs="Times New Roman"/>
                <w:color w:val="000000" w:themeColor="text1"/>
                <w:sz w:val="20"/>
                <w:szCs w:val="20"/>
                <w:lang w:eastAsia="zh-CN"/>
              </w:rPr>
              <w:t>mTRP</w:t>
            </w:r>
            <w:proofErr w:type="spellEnd"/>
            <w:r>
              <w:rPr>
                <w:rFonts w:ascii="Times New Roman" w:eastAsia="等线" w:hAnsi="Times New Roman" w:cs="Times New Roman"/>
                <w:color w:val="000000" w:themeColor="text1"/>
                <w:sz w:val="20"/>
                <w:szCs w:val="20"/>
                <w:lang w:eastAsia="zh-CN"/>
              </w:rPr>
              <w:t xml:space="preserve">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also like to be clearer on what scenario 1 and 2 are to avoid any repeated discussion in the future.</w:t>
            </w:r>
          </w:p>
          <w:p w14:paraId="4FB4848D" w14:textId="77777777" w:rsidR="0075308F" w:rsidRPr="00831C0D" w:rsidRDefault="0075308F" w:rsidP="0075308F">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scope and workflow of L1/L2-centric inter-cell </w:t>
            </w:r>
            <w:del w:id="24" w:author="HW_Yang" w:date="2021-06-16T09:49:00Z">
              <w:r w:rsidDel="00710C7A">
                <w:rPr>
                  <w:rFonts w:ascii="Times New Roman" w:hAnsi="Times New Roman" w:cs="Times New Roman"/>
                  <w:i/>
                  <w:sz w:val="20"/>
                  <w:szCs w:val="20"/>
                </w:rPr>
                <w:delText xml:space="preserve">mobility </w:delText>
              </w:r>
            </w:del>
            <w:ins w:id="25" w:author="HW_Yang" w:date="2021-06-16T09:49:00Z">
              <w:r>
                <w:rPr>
                  <w:rFonts w:ascii="Times New Roman" w:hAnsi="Times New Roman" w:cs="Times New Roman"/>
                  <w:i/>
                  <w:sz w:val="20"/>
                  <w:szCs w:val="20"/>
                </w:rPr>
                <w:t xml:space="preserve">multi-TRP </w:t>
              </w:r>
            </w:ins>
            <w:r>
              <w:rPr>
                <w:rFonts w:ascii="Times New Roman" w:hAnsi="Times New Roman" w:cs="Times New Roman"/>
                <w:i/>
                <w:sz w:val="20"/>
                <w:szCs w:val="20"/>
              </w:rPr>
              <w:t>in Rel-17:</w:t>
            </w:r>
          </w:p>
          <w:p w14:paraId="5B4DF2A8" w14:textId="77777777" w:rsidR="0075308F" w:rsidRDefault="0075308F" w:rsidP="0075308F">
            <w:pPr>
              <w:pStyle w:val="a3"/>
              <w:numPr>
                <w:ilvl w:val="1"/>
                <w:numId w:val="36"/>
              </w:numPr>
              <w:snapToGrid w:val="0"/>
              <w:spacing w:after="60" w:line="288" w:lineRule="auto"/>
              <w:jc w:val="both"/>
              <w:rPr>
                <w:ins w:id="26" w:author="HW_Yang" w:date="2021-06-16T09:20:00Z"/>
                <w:rFonts w:ascii="Times New Roman" w:hAnsi="Times New Roman" w:cs="Times New Roman"/>
                <w:i/>
                <w:color w:val="000000" w:themeColor="text1"/>
                <w:sz w:val="20"/>
                <w:szCs w:val="20"/>
              </w:rPr>
            </w:pPr>
            <w:ins w:id="27" w:author="HW_Yang" w:date="2021-06-16T09:20:00Z">
              <w:r>
                <w:rPr>
                  <w:rFonts w:ascii="Times New Roman" w:hAnsi="Times New Roman" w:cs="Times New Roman"/>
                  <w:i/>
                  <w:color w:val="000000" w:themeColor="text1"/>
                  <w:sz w:val="20"/>
                  <w:szCs w:val="20"/>
                </w:rPr>
                <w:t xml:space="preserve">Assume only scenario 1 </w:t>
              </w:r>
            </w:ins>
            <w:ins w:id="28" w:author="HW_Yang" w:date="2021-06-16T09:25:00Z">
              <w:r w:rsidRPr="00993C2E">
                <w:rPr>
                  <w:rFonts w:ascii="Times New Roman" w:hAnsi="Times New Roman" w:cs="Times New Roman"/>
                  <w:i/>
                  <w:color w:val="000000" w:themeColor="text1"/>
                  <w:sz w:val="20"/>
                  <w:szCs w:val="20"/>
                  <w:highlight w:val="yellow"/>
                </w:rPr>
                <w:t>Inter-cell multi-TRP-like model</w:t>
              </w:r>
            </w:ins>
            <w:ins w:id="29" w:author="HW_Yang" w:date="2021-06-16T09:26:00Z">
              <w:r w:rsidRPr="00993C2E">
                <w:rPr>
                  <w:rFonts w:ascii="Times New Roman" w:hAnsi="Times New Roman" w:cs="Times New Roman"/>
                  <w:i/>
                  <w:color w:val="000000" w:themeColor="text1"/>
                  <w:sz w:val="20"/>
                  <w:szCs w:val="20"/>
                  <w:highlight w:val="yellow"/>
                </w:rPr>
                <w:t xml:space="preserve"> as defined in RAN</w:t>
              </w:r>
            </w:ins>
            <w:ins w:id="30" w:author="HW_Yang" w:date="2021-06-16T09:35:00Z">
              <w:r w:rsidRPr="009F21DA">
                <w:rPr>
                  <w:rFonts w:ascii="Times New Roman" w:hAnsi="Times New Roman" w:cs="Times New Roman"/>
                  <w:i/>
                  <w:color w:val="000000" w:themeColor="text1"/>
                  <w:sz w:val="20"/>
                  <w:szCs w:val="20"/>
                  <w:highlight w:val="yellow"/>
                </w:rPr>
                <w:t>2 in Rel-17</w:t>
              </w:r>
            </w:ins>
            <w:ins w:id="31" w:author="HW_Yang" w:date="2021-06-16T09:20:00Z">
              <w:r>
                <w:rPr>
                  <w:rFonts w:ascii="Times New Roman" w:hAnsi="Times New Roman" w:cs="Times New Roman"/>
                  <w:i/>
                  <w:color w:val="000000" w:themeColor="text1"/>
                  <w:sz w:val="20"/>
                  <w:szCs w:val="20"/>
                </w:rPr>
                <w:t xml:space="preserve">. </w:t>
              </w:r>
            </w:ins>
          </w:p>
          <w:p w14:paraId="58630447" w14:textId="77777777" w:rsidR="0075308F" w:rsidRPr="00935EDD" w:rsidRDefault="0075308F" w:rsidP="0075308F">
            <w:pPr>
              <w:pStyle w:val="a3"/>
              <w:numPr>
                <w:ilvl w:val="2"/>
                <w:numId w:val="36"/>
              </w:numPr>
              <w:snapToGrid w:val="0"/>
              <w:spacing w:after="60" w:line="288" w:lineRule="auto"/>
              <w:jc w:val="both"/>
              <w:rPr>
                <w:ins w:id="32" w:author="HW_Yang" w:date="2021-06-16T09:20:00Z"/>
                <w:rFonts w:ascii="Times New Roman" w:hAnsi="Times New Roman" w:cs="Times New Roman"/>
                <w:i/>
                <w:color w:val="000000" w:themeColor="text1"/>
                <w:sz w:val="20"/>
                <w:szCs w:val="20"/>
              </w:rPr>
            </w:pPr>
            <w:ins w:id="33" w:author="HW_Yang" w:date="2021-06-16T09:20:00Z">
              <w:r w:rsidRPr="00935EDD">
                <w:rPr>
                  <w:rFonts w:ascii="Times New Roman" w:hAnsi="Times New Roman" w:cs="Times New Roman"/>
                  <w:i/>
                  <w:color w:val="000000" w:themeColor="text1"/>
                  <w:sz w:val="20"/>
                  <w:szCs w:val="20"/>
                </w:rPr>
                <w:lastRenderedPageBreak/>
                <w:t xml:space="preserve">Scenario 2 </w:t>
              </w:r>
            </w:ins>
            <w:ins w:id="34" w:author="HW_Yang" w:date="2021-06-16T09:26:00Z">
              <w:r w:rsidRPr="00993C2E">
                <w:rPr>
                  <w:rFonts w:ascii="Times New Roman" w:hAnsi="Times New Roman" w:cs="Times New Roman"/>
                  <w:i/>
                  <w:color w:val="000000" w:themeColor="text1"/>
                  <w:sz w:val="20"/>
                  <w:szCs w:val="20"/>
                  <w:highlight w:val="yellow"/>
                </w:rPr>
                <w:t>L1L2 mobility mode</w:t>
              </w:r>
            </w:ins>
            <w:ins w:id="35" w:author="HW_Yang" w:date="2021-06-16T09:28:00Z">
              <w:r w:rsidRPr="00993C2E">
                <w:rPr>
                  <w:rFonts w:ascii="Times New Roman" w:hAnsi="Times New Roman" w:cs="Times New Roman"/>
                  <w:i/>
                  <w:color w:val="000000" w:themeColor="text1"/>
                  <w:sz w:val="20"/>
                  <w:szCs w:val="20"/>
                  <w:highlight w:val="yellow"/>
                </w:rPr>
                <w:t>l as defined in RAN2</w:t>
              </w:r>
              <w:r>
                <w:rPr>
                  <w:rFonts w:ascii="Times New Roman" w:hAnsi="Times New Roman" w:cs="Times New Roman"/>
                  <w:i/>
                  <w:color w:val="000000" w:themeColor="text1"/>
                  <w:sz w:val="20"/>
                  <w:szCs w:val="20"/>
                </w:rPr>
                <w:t xml:space="preserve"> </w:t>
              </w:r>
            </w:ins>
            <w:ins w:id="36" w:author="HW_Yang" w:date="2021-06-16T09:26:00Z">
              <w:r w:rsidRPr="00935EDD">
                <w:rPr>
                  <w:rFonts w:ascii="Times New Roman" w:hAnsi="Times New Roman" w:cs="Times New Roman"/>
                  <w:i/>
                  <w:color w:val="000000" w:themeColor="text1"/>
                  <w:sz w:val="20"/>
                  <w:szCs w:val="20"/>
                </w:rPr>
                <w:t xml:space="preserve"> </w:t>
              </w:r>
            </w:ins>
            <w:ins w:id="37" w:author="HW_Yang" w:date="2021-06-16T09:20:00Z">
              <w:r w:rsidRPr="00935EDD">
                <w:rPr>
                  <w:rFonts w:ascii="Times New Roman" w:hAnsi="Times New Roman" w:cs="Times New Roman"/>
                  <w:i/>
                  <w:color w:val="000000" w:themeColor="text1"/>
                  <w:sz w:val="20"/>
                  <w:szCs w:val="20"/>
                </w:rPr>
                <w:t xml:space="preserve">(assuming change in serving cell aided by a L1/L2-triggered handover scheme) can be considered </w:t>
              </w:r>
            </w:ins>
            <w:ins w:id="38" w:author="HW_Yang" w:date="2021-06-16T09:23:00Z">
              <w:r w:rsidRPr="00993C2E">
                <w:rPr>
                  <w:rFonts w:ascii="Times New Roman" w:hAnsi="Times New Roman" w:cs="Times New Roman"/>
                  <w:i/>
                  <w:color w:val="000000" w:themeColor="text1"/>
                  <w:sz w:val="20"/>
                  <w:szCs w:val="20"/>
                  <w:highlight w:val="yellow"/>
                </w:rPr>
                <w:t>in</w:t>
              </w:r>
              <w:r>
                <w:rPr>
                  <w:rFonts w:ascii="Times New Roman" w:hAnsi="Times New Roman" w:cs="Times New Roman"/>
                  <w:i/>
                  <w:color w:val="000000" w:themeColor="text1"/>
                  <w:sz w:val="20"/>
                  <w:szCs w:val="20"/>
                </w:rPr>
                <w:t xml:space="preserve"> </w:t>
              </w:r>
            </w:ins>
            <w:ins w:id="39" w:author="HW_Yang" w:date="2021-06-16T09:20:00Z">
              <w:r w:rsidRPr="00935EDD">
                <w:rPr>
                  <w:rFonts w:ascii="Times New Roman" w:hAnsi="Times New Roman" w:cs="Times New Roman"/>
                  <w:i/>
                  <w:color w:val="000000" w:themeColor="text1"/>
                  <w:sz w:val="20"/>
                  <w:szCs w:val="20"/>
                </w:rPr>
                <w:t>Rel-18</w:t>
              </w:r>
            </w:ins>
          </w:p>
          <w:p w14:paraId="69A7EB30" w14:textId="77777777" w:rsidR="0075308F" w:rsidRDefault="0075308F" w:rsidP="0075308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69F670A5" w14:textId="77777777" w:rsidR="0075308F" w:rsidRDefault="0075308F" w:rsidP="0075308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2E4C4C79" w14:textId="77777777" w:rsidR="0075308F" w:rsidDel="00935EDD" w:rsidRDefault="0075308F" w:rsidP="0075308F">
            <w:pPr>
              <w:pStyle w:val="a3"/>
              <w:numPr>
                <w:ilvl w:val="1"/>
                <w:numId w:val="36"/>
              </w:numPr>
              <w:snapToGrid w:val="0"/>
              <w:spacing w:after="60" w:line="288" w:lineRule="auto"/>
              <w:jc w:val="both"/>
              <w:rPr>
                <w:del w:id="40" w:author="HW_Yang" w:date="2021-06-16T09:20:00Z"/>
                <w:rFonts w:ascii="Times New Roman" w:hAnsi="Times New Roman" w:cs="Times New Roman"/>
                <w:i/>
                <w:color w:val="000000" w:themeColor="text1"/>
                <w:sz w:val="20"/>
                <w:szCs w:val="20"/>
              </w:rPr>
            </w:pPr>
            <w:del w:id="41" w:author="HW_Yang" w:date="2021-06-16T09:20:00Z">
              <w:r w:rsidDel="00935EDD">
                <w:rPr>
                  <w:rFonts w:ascii="Times New Roman" w:hAnsi="Times New Roman" w:cs="Times New Roman"/>
                  <w:i/>
                  <w:color w:val="000000" w:themeColor="text1"/>
                  <w:sz w:val="20"/>
                  <w:szCs w:val="20"/>
                </w:rPr>
                <w:delText>RAN1 and RAN2 works can proceed in parallel, e.g. RAN1 can proceed the work on inter-cell beam indication</w:delText>
              </w:r>
            </w:del>
          </w:p>
          <w:p w14:paraId="401E9254" w14:textId="77777777" w:rsidR="0075308F" w:rsidDel="00935EDD" w:rsidRDefault="0075308F" w:rsidP="0075308F">
            <w:pPr>
              <w:pStyle w:val="a3"/>
              <w:numPr>
                <w:ilvl w:val="1"/>
                <w:numId w:val="36"/>
              </w:numPr>
              <w:snapToGrid w:val="0"/>
              <w:spacing w:after="60" w:line="288" w:lineRule="auto"/>
              <w:jc w:val="both"/>
              <w:rPr>
                <w:del w:id="42" w:author="HW_Yang" w:date="2021-06-16T09:20:00Z"/>
                <w:rFonts w:ascii="Times New Roman" w:hAnsi="Times New Roman" w:cs="Times New Roman"/>
                <w:i/>
                <w:color w:val="000000" w:themeColor="text1"/>
                <w:sz w:val="20"/>
                <w:szCs w:val="20"/>
              </w:rPr>
            </w:pPr>
            <w:del w:id="43" w:author="HW_Yang" w:date="2021-06-16T09:20:00Z">
              <w:r w:rsidDel="00935EDD">
                <w:rPr>
                  <w:rFonts w:ascii="Times New Roman" w:hAnsi="Times New Roman" w:cs="Times New Roman"/>
                  <w:i/>
                  <w:color w:val="000000" w:themeColor="text1"/>
                  <w:sz w:val="20"/>
                  <w:szCs w:val="20"/>
                </w:rPr>
                <w:delText xml:space="preserve">Assume only scenario 1 (assuming no change in serving cell). </w:delText>
              </w:r>
            </w:del>
          </w:p>
          <w:p w14:paraId="6FE06838" w14:textId="77777777" w:rsidR="0075308F" w:rsidDel="00935EDD" w:rsidRDefault="0075308F" w:rsidP="0075308F">
            <w:pPr>
              <w:pStyle w:val="a3"/>
              <w:numPr>
                <w:ilvl w:val="2"/>
                <w:numId w:val="36"/>
              </w:numPr>
              <w:snapToGrid w:val="0"/>
              <w:spacing w:after="60" w:line="288" w:lineRule="auto"/>
              <w:jc w:val="both"/>
              <w:rPr>
                <w:del w:id="44" w:author="HW_Yang" w:date="2021-06-16T09:20:00Z"/>
                <w:rFonts w:ascii="Times New Roman" w:hAnsi="Times New Roman" w:cs="Times New Roman"/>
                <w:i/>
                <w:color w:val="000000" w:themeColor="text1"/>
                <w:sz w:val="20"/>
                <w:szCs w:val="20"/>
              </w:rPr>
            </w:pPr>
            <w:del w:id="45" w:author="HW_Yang" w:date="2021-06-16T09:20:00Z">
              <w:r w:rsidRPr="009F096A" w:rsidDel="00935EDD">
                <w:rPr>
                  <w:rFonts w:ascii="Times New Roman" w:hAnsi="Times New Roman" w:cs="Times New Roman"/>
                  <w:i/>
                  <w:color w:val="000000" w:themeColor="text1"/>
                  <w:sz w:val="20"/>
                  <w:szCs w:val="20"/>
                </w:rPr>
                <w:delText>Scenario 2 (</w:delText>
              </w:r>
              <w:r w:rsidDel="00935EDD">
                <w:rPr>
                  <w:rFonts w:ascii="Times New Roman" w:hAnsi="Times New Roman" w:cs="Times New Roman"/>
                  <w:i/>
                  <w:color w:val="000000" w:themeColor="text1"/>
                  <w:sz w:val="20"/>
                  <w:szCs w:val="20"/>
                </w:rPr>
                <w:delText xml:space="preserve">assuming </w:delText>
              </w:r>
              <w:r w:rsidRPr="009F096A" w:rsidDel="00935EDD">
                <w:rPr>
                  <w:rFonts w:ascii="Times New Roman" w:hAnsi="Times New Roman" w:cs="Times New Roman"/>
                  <w:i/>
                  <w:color w:val="000000" w:themeColor="text1"/>
                  <w:sz w:val="20"/>
                  <w:szCs w:val="20"/>
                </w:rPr>
                <w:delText xml:space="preserve">change in serving cell </w:delText>
              </w:r>
              <w:r w:rsidDel="00935EDD">
                <w:rPr>
                  <w:rFonts w:ascii="Times New Roman" w:hAnsi="Times New Roman" w:cs="Times New Roman"/>
                  <w:i/>
                  <w:color w:val="000000" w:themeColor="text1"/>
                  <w:sz w:val="20"/>
                  <w:szCs w:val="20"/>
                </w:rPr>
                <w:delText xml:space="preserve">aided by a </w:delText>
              </w:r>
              <w:r w:rsidRPr="009F096A" w:rsidDel="00935EDD">
                <w:rPr>
                  <w:rFonts w:ascii="Times New Roman" w:hAnsi="Times New Roman" w:cs="Times New Roman"/>
                  <w:i/>
                  <w:color w:val="000000" w:themeColor="text1"/>
                  <w:sz w:val="20"/>
                  <w:szCs w:val="20"/>
                </w:rPr>
                <w:delText>L1/L2-triggered handover</w:delText>
              </w:r>
              <w:r w:rsidDel="00935EDD">
                <w:rPr>
                  <w:rFonts w:ascii="Times New Roman" w:hAnsi="Times New Roman" w:cs="Times New Roman"/>
                  <w:i/>
                  <w:color w:val="000000" w:themeColor="text1"/>
                  <w:sz w:val="20"/>
                  <w:szCs w:val="20"/>
                </w:rPr>
                <w:delText xml:space="preserve"> scheme</w:delText>
              </w:r>
              <w:r w:rsidRPr="009F096A" w:rsidDel="00935EDD">
                <w:rPr>
                  <w:rFonts w:ascii="Times New Roman" w:hAnsi="Times New Roman" w:cs="Times New Roman"/>
                  <w:i/>
                  <w:color w:val="000000" w:themeColor="text1"/>
                  <w:sz w:val="20"/>
                  <w:szCs w:val="20"/>
                </w:rPr>
                <w:delText>) can be considered Rel-18</w:delText>
              </w:r>
            </w:del>
          </w:p>
          <w:p w14:paraId="5CAC3CE2" w14:textId="0F0B2608" w:rsidR="007920E5" w:rsidRDefault="0075308F" w:rsidP="0075308F">
            <w:pPr>
              <w:snapToGrid w:val="0"/>
              <w:spacing w:after="60" w:line="288" w:lineRule="auto"/>
              <w:jc w:val="both"/>
              <w:rPr>
                <w:rFonts w:ascii="Times New Roman" w:hAnsi="Times New Roman" w:cs="Times New Roman"/>
                <w:iCs/>
                <w:sz w:val="20"/>
                <w:szCs w:val="20"/>
              </w:rPr>
            </w:pPr>
            <w:r w:rsidRPr="0075308F">
              <w:rPr>
                <w:rFonts w:ascii="Times New Roman" w:eastAsia="等线" w:hAnsi="Times New Roman" w:cs="Times New Roman"/>
                <w:color w:val="000000" w:themeColor="text1"/>
                <w:sz w:val="20"/>
                <w:szCs w:val="20"/>
                <w:lang w:eastAsia="zh-CN"/>
              </w:rPr>
              <w:t xml:space="preserve">We then also agree with Nokia that it should be clarified Rel-17 scope in RAN1 and RAN2 to support scenario 1. In our view, it is dynamic switch of indirect QCL source for PDCCH/PDSCH of the serving cell among associated cells via L1/L2 signaling, which is specific </w:t>
            </w:r>
            <w:r w:rsidRPr="0075308F">
              <w:rPr>
                <w:rFonts w:ascii="Times New Roman" w:eastAsia="等线" w:hAnsi="Times New Roman" w:cs="Times New Roman" w:hint="eastAsia"/>
                <w:color w:val="000000" w:themeColor="text1"/>
                <w:sz w:val="20"/>
                <w:szCs w:val="20"/>
                <w:lang w:eastAsia="zh-CN"/>
              </w:rPr>
              <w:t>t</w:t>
            </w:r>
            <w:r w:rsidRPr="0075308F">
              <w:rPr>
                <w:rFonts w:ascii="Times New Roman" w:eastAsia="等线" w:hAnsi="Times New Roman" w:cs="Times New Roman"/>
                <w:color w:val="000000" w:themeColor="text1"/>
                <w:sz w:val="20"/>
                <w:szCs w:val="20"/>
                <w:lang w:eastAsia="zh-CN"/>
              </w:rPr>
              <w:t>o Scenario 1.</w:t>
            </w:r>
          </w:p>
        </w:tc>
      </w:tr>
      <w:tr w:rsidR="00AB6039" w:rsidRPr="00874418" w14:paraId="49697AC8" w14:textId="77777777" w:rsidTr="00EE3FA7">
        <w:tc>
          <w:tcPr>
            <w:tcW w:w="1620" w:type="dxa"/>
          </w:tcPr>
          <w:p w14:paraId="21E1B377" w14:textId="7D51A66F" w:rsidR="00AB6039" w:rsidRDefault="00AB6039" w:rsidP="00AB603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Apple</w:t>
            </w:r>
          </w:p>
        </w:tc>
        <w:tc>
          <w:tcPr>
            <w:tcW w:w="8311" w:type="dxa"/>
          </w:tcPr>
          <w:p w14:paraId="406AF3E6" w14:textId="77777777" w:rsidR="00AB6039" w:rsidRDefault="00AB6039" w:rsidP="00AB603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1a: We do not support this new sub-bullet. Since the WID for inter-cell </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xml:space="preserve"> is only about QCL/TCI enhancement, if it is only based on R16 TCI, it cannot work since nothing on UL related enhancement is in the scope. </w:t>
            </w:r>
          </w:p>
          <w:p w14:paraId="621B96E5" w14:textId="77777777" w:rsidR="00AB6039" w:rsidRDefault="00AB6039" w:rsidP="00AB6039">
            <w:pPr>
              <w:snapToGrid w:val="0"/>
              <w:jc w:val="both"/>
              <w:rPr>
                <w:rFonts w:ascii="Times New Roman" w:eastAsia="等线" w:hAnsi="Times New Roman" w:cs="Times New Roman"/>
                <w:sz w:val="18"/>
                <w:szCs w:val="18"/>
                <w:lang w:eastAsia="zh-CN"/>
              </w:rPr>
            </w:pPr>
          </w:p>
          <w:p w14:paraId="5778AEF3" w14:textId="77777777" w:rsidR="00AB6039" w:rsidRDefault="00AB6039" w:rsidP="00AB603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2a/2b/2c: OK. </w:t>
            </w:r>
          </w:p>
          <w:p w14:paraId="4BDC7F5C" w14:textId="77777777" w:rsidR="00AB6039" w:rsidRDefault="00AB6039" w:rsidP="00AB6039">
            <w:pPr>
              <w:snapToGrid w:val="0"/>
              <w:jc w:val="both"/>
              <w:rPr>
                <w:rFonts w:ascii="Times New Roman" w:eastAsia="等线" w:hAnsi="Times New Roman" w:cs="Times New Roman"/>
                <w:sz w:val="18"/>
                <w:szCs w:val="18"/>
                <w:lang w:eastAsia="zh-CN"/>
              </w:rPr>
            </w:pPr>
          </w:p>
          <w:p w14:paraId="650ED984" w14:textId="77777777" w:rsidR="00AB6039" w:rsidRDefault="00AB6039" w:rsidP="00AB6039">
            <w:pPr>
              <w:snapToGrid w:val="0"/>
              <w:spacing w:after="60" w:line="288" w:lineRule="auto"/>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2d: Do not support. The same comments as initial round. Scenario 1 and 2 were based on RAN2’s response from higher layer point of view, but we need to see whether both are reasonable from RAN1 point of view. We think this can be revisited in September.</w:t>
            </w:r>
          </w:p>
          <w:p w14:paraId="05BB88C7" w14:textId="77777777" w:rsidR="00AB6039" w:rsidRDefault="00AB6039" w:rsidP="00AB6039">
            <w:pPr>
              <w:snapToGrid w:val="0"/>
              <w:spacing w:after="60" w:line="288" w:lineRule="auto"/>
              <w:jc w:val="both"/>
              <w:rPr>
                <w:rFonts w:ascii="Times New Roman" w:eastAsia="等线" w:hAnsi="Times New Roman" w:cs="Times New Roman"/>
                <w:sz w:val="18"/>
                <w:szCs w:val="18"/>
                <w:lang w:eastAsia="zh-CN"/>
              </w:rPr>
            </w:pPr>
          </w:p>
          <w:p w14:paraId="067AFC62" w14:textId="77777777" w:rsidR="00AB6039" w:rsidRDefault="00AB6039" w:rsidP="00AB6039">
            <w:pPr>
              <w:snapToGrid w:val="0"/>
              <w:spacing w:after="60" w:line="288" w:lineRule="auto"/>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addition, is it possible that we add a bullet to clarify scenario 1?</w:t>
            </w:r>
          </w:p>
          <w:p w14:paraId="3730F705" w14:textId="77777777" w:rsidR="00AB6039" w:rsidRPr="00EB24E5" w:rsidRDefault="00AB6039" w:rsidP="00AB6039">
            <w:pPr>
              <w:pStyle w:val="a3"/>
              <w:numPr>
                <w:ilvl w:val="0"/>
                <w:numId w:val="39"/>
              </w:numPr>
              <w:snapToGrid w:val="0"/>
              <w:spacing w:after="60" w:line="288" w:lineRule="auto"/>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scenario 1, only</w:t>
            </w:r>
            <w:r w:rsidRPr="00EB24E5">
              <w:rPr>
                <w:rFonts w:ascii="Times New Roman" w:eastAsia="等线" w:hAnsi="Times New Roman" w:cs="Times New Roman"/>
                <w:sz w:val="18"/>
                <w:szCs w:val="18"/>
                <w:lang w:eastAsia="zh-CN"/>
              </w:rPr>
              <w:t xml:space="preserve"> one cell is selected at a time </w:t>
            </w:r>
            <w:r>
              <w:rPr>
                <w:rFonts w:ascii="Times New Roman" w:eastAsia="等线" w:hAnsi="Times New Roman" w:cs="Times New Roman"/>
                <w:sz w:val="18"/>
                <w:szCs w:val="18"/>
                <w:lang w:eastAsia="zh-CN"/>
              </w:rPr>
              <w:t>and UE does not need to communicate with more than 1 cells simultaneously</w:t>
            </w:r>
          </w:p>
          <w:p w14:paraId="6AAEA7D5" w14:textId="77777777" w:rsidR="00AB6039" w:rsidRDefault="00AB6039" w:rsidP="00AB6039">
            <w:pPr>
              <w:snapToGrid w:val="0"/>
              <w:spacing w:after="60" w:line="288" w:lineRule="auto"/>
              <w:jc w:val="both"/>
              <w:rPr>
                <w:rFonts w:ascii="Times New Roman" w:eastAsia="等线" w:hAnsi="Times New Roman" w:cs="Times New Roman"/>
                <w:color w:val="000000" w:themeColor="text1"/>
                <w:sz w:val="20"/>
                <w:szCs w:val="20"/>
                <w:lang w:eastAsia="zh-CN"/>
              </w:rPr>
            </w:pPr>
          </w:p>
        </w:tc>
      </w:tr>
      <w:tr w:rsidR="0095169A" w:rsidRPr="00874418" w14:paraId="695E2440" w14:textId="77777777" w:rsidTr="006D4B70">
        <w:tc>
          <w:tcPr>
            <w:tcW w:w="1620" w:type="dxa"/>
          </w:tcPr>
          <w:p w14:paraId="46131306" w14:textId="77777777" w:rsidR="0095169A" w:rsidRDefault="0095169A" w:rsidP="006D4B7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311" w:type="dxa"/>
          </w:tcPr>
          <w:p w14:paraId="64CDB002" w14:textId="77777777" w:rsidR="0095169A" w:rsidRDefault="0095169A" w:rsidP="006D4B70">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1a</w:t>
            </w:r>
            <w:r>
              <w:rPr>
                <w:rFonts w:ascii="Times New Roman" w:eastAsia="等线" w:hAnsi="Times New Roman" w:cs="Times New Roman"/>
                <w:color w:val="000000" w:themeColor="text1"/>
                <w:sz w:val="20"/>
                <w:szCs w:val="20"/>
                <w:lang w:eastAsia="zh-CN"/>
              </w:rPr>
              <w:t xml:space="preserve"> is fine for us</w:t>
            </w:r>
          </w:p>
          <w:p w14:paraId="41E63B5B" w14:textId="77777777" w:rsidR="0095169A" w:rsidRDefault="0095169A" w:rsidP="006D4B70">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2a is fine for us</w:t>
            </w:r>
          </w:p>
          <w:p w14:paraId="387FEAD9" w14:textId="77777777" w:rsidR="0095169A" w:rsidRDefault="0095169A" w:rsidP="006D4B70">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2b, we would like to conclude in the plenary that synchronization between cells is assumed. If we can’t, then to conclude in RAN1 is also acceptable for us</w:t>
            </w:r>
          </w:p>
          <w:p w14:paraId="1E616A0A" w14:textId="77777777" w:rsidR="0095169A" w:rsidRDefault="0095169A" w:rsidP="006D4B70">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2c is not necessary</w:t>
            </w:r>
          </w:p>
          <w:p w14:paraId="1A2DC7FE" w14:textId="77777777" w:rsidR="0095169A" w:rsidRDefault="0095169A" w:rsidP="006D4B70">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2d, we are fine to assume only scenario 1 and postpone scenario 2 into Rel18. We also have concern on the last sentence. In RAN2 scenario 1 is called inter-cell </w:t>
            </w:r>
            <w:proofErr w:type="spellStart"/>
            <w:r>
              <w:rPr>
                <w:rFonts w:ascii="Times New Roman" w:eastAsia="等线" w:hAnsi="Times New Roman" w:cs="Times New Roman"/>
                <w:color w:val="000000" w:themeColor="text1"/>
                <w:sz w:val="20"/>
                <w:szCs w:val="20"/>
                <w:lang w:eastAsia="zh-CN"/>
              </w:rPr>
              <w:t>mTRP</w:t>
            </w:r>
            <w:proofErr w:type="spellEnd"/>
            <w:r>
              <w:rPr>
                <w:rFonts w:ascii="Times New Roman" w:eastAsia="等线" w:hAnsi="Times New Roman" w:cs="Times New Roman"/>
                <w:color w:val="000000" w:themeColor="text1"/>
                <w:sz w:val="20"/>
                <w:szCs w:val="20"/>
                <w:lang w:eastAsia="zh-CN"/>
              </w:rPr>
              <w:t xml:space="preserve"> since it could misunderstood that it is for L1.L2-centric inter-cell mobility due to the fact that no serving cell is changed. Can we simply change it to be “Further discuss the Rel-17 scope associated with scenario1 (during the intermediate round)”? thanks</w:t>
            </w:r>
          </w:p>
        </w:tc>
      </w:tr>
      <w:tr w:rsidR="0095169A" w:rsidRPr="00874418" w14:paraId="52C816BE" w14:textId="77777777" w:rsidTr="00EE3FA7">
        <w:tc>
          <w:tcPr>
            <w:tcW w:w="1620" w:type="dxa"/>
          </w:tcPr>
          <w:p w14:paraId="7F332FFF" w14:textId="77777777" w:rsidR="0095169A" w:rsidRDefault="0095169A" w:rsidP="00AB6039">
            <w:pPr>
              <w:snapToGrid w:val="0"/>
              <w:rPr>
                <w:rFonts w:ascii="Times New Roman" w:eastAsia="等线" w:hAnsi="Times New Roman" w:cs="Times New Roman" w:hint="eastAsia"/>
                <w:sz w:val="18"/>
                <w:szCs w:val="18"/>
                <w:lang w:eastAsia="zh-CN"/>
              </w:rPr>
            </w:pPr>
            <w:bookmarkStart w:id="46" w:name="_GoBack"/>
            <w:bookmarkEnd w:id="46"/>
          </w:p>
        </w:tc>
        <w:tc>
          <w:tcPr>
            <w:tcW w:w="8311" w:type="dxa"/>
          </w:tcPr>
          <w:p w14:paraId="69C557D9" w14:textId="77777777" w:rsidR="0095169A" w:rsidRDefault="0095169A" w:rsidP="00AB6039">
            <w:pPr>
              <w:snapToGrid w:val="0"/>
              <w:jc w:val="both"/>
              <w:rPr>
                <w:rFonts w:ascii="Times New Roman" w:eastAsia="等线" w:hAnsi="Times New Roman" w:cs="Times New Roman"/>
                <w:sz w:val="18"/>
                <w:szCs w:val="18"/>
                <w:lang w:eastAsia="zh-CN"/>
              </w:rPr>
            </w:pPr>
          </w:p>
        </w:tc>
      </w:tr>
    </w:tbl>
    <w:p w14:paraId="22FF385C" w14:textId="77777777" w:rsidR="00D72687" w:rsidRDefault="00D72687"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a3"/>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47" w:name="_Ref51113256"/>
      <w:bookmarkStart w:id="48"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47"/>
      <w:r w:rsidR="00EF0075" w:rsidRPr="0008128E">
        <w:rPr>
          <w:rFonts w:cs="Times New Roman"/>
          <w:sz w:val="18"/>
          <w:szCs w:val="18"/>
          <w:lang w:eastAsia="ko-KR"/>
        </w:rPr>
        <w:t xml:space="preserve"> </w:t>
      </w:r>
      <w:bookmarkEnd w:id="4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51F28" w14:textId="77777777" w:rsidR="00680801" w:rsidRDefault="00680801" w:rsidP="00FE429F">
      <w:r>
        <w:separator/>
      </w:r>
    </w:p>
  </w:endnote>
  <w:endnote w:type="continuationSeparator" w:id="0">
    <w:p w14:paraId="25B5758E" w14:textId="77777777" w:rsidR="00680801" w:rsidRDefault="0068080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notTrueType/>
    <w:pitch w:val="variable"/>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altName w:val="Times New Roman"/>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174768" w:rsidRDefault="00174768">
    <w:pPr>
      <w:pStyle w:val="af1"/>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78016" w14:textId="77777777" w:rsidR="00680801" w:rsidRDefault="00680801" w:rsidP="00FE429F">
      <w:r>
        <w:separator/>
      </w:r>
    </w:p>
  </w:footnote>
  <w:footnote w:type="continuationSeparator" w:id="0">
    <w:p w14:paraId="1F77C4DF" w14:textId="77777777" w:rsidR="00680801" w:rsidRDefault="0068080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8"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4"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7"/>
  </w:num>
  <w:num w:numId="3">
    <w:abstractNumId w:val="19"/>
  </w:num>
  <w:num w:numId="4">
    <w:abstractNumId w:val="13"/>
  </w:num>
  <w:num w:numId="5">
    <w:abstractNumId w:val="4"/>
  </w:num>
  <w:num w:numId="6">
    <w:abstractNumId w:val="29"/>
  </w:num>
  <w:num w:numId="7">
    <w:abstractNumId w:val="6"/>
  </w:num>
  <w:num w:numId="8">
    <w:abstractNumId w:val="36"/>
  </w:num>
  <w:num w:numId="9">
    <w:abstractNumId w:val="17"/>
  </w:num>
  <w:num w:numId="10">
    <w:abstractNumId w:val="21"/>
  </w:num>
  <w:num w:numId="11">
    <w:abstractNumId w:val="28"/>
  </w:num>
  <w:num w:numId="12">
    <w:abstractNumId w:val="24"/>
  </w:num>
  <w:num w:numId="13">
    <w:abstractNumId w:val="26"/>
  </w:num>
  <w:num w:numId="14">
    <w:abstractNumId w:val="20"/>
  </w:num>
  <w:num w:numId="15">
    <w:abstractNumId w:val="33"/>
  </w:num>
  <w:num w:numId="16">
    <w:abstractNumId w:val="9"/>
  </w:num>
  <w:num w:numId="17">
    <w:abstractNumId w:val="1"/>
  </w:num>
  <w:num w:numId="18">
    <w:abstractNumId w:val="32"/>
  </w:num>
  <w:num w:numId="19">
    <w:abstractNumId w:val="12"/>
  </w:num>
  <w:num w:numId="20">
    <w:abstractNumId w:val="38"/>
  </w:num>
  <w:num w:numId="21">
    <w:abstractNumId w:val="18"/>
  </w:num>
  <w:num w:numId="22">
    <w:abstractNumId w:val="37"/>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4"/>
  </w:num>
  <w:num w:numId="26">
    <w:abstractNumId w:val="23"/>
  </w:num>
  <w:num w:numId="27">
    <w:abstractNumId w:val="8"/>
  </w:num>
  <w:num w:numId="28">
    <w:abstractNumId w:val="30"/>
  </w:num>
  <w:num w:numId="29">
    <w:abstractNumId w:val="31"/>
  </w:num>
  <w:num w:numId="30">
    <w:abstractNumId w:val="11"/>
  </w:num>
  <w:num w:numId="31">
    <w:abstractNumId w:val="25"/>
  </w:num>
  <w:num w:numId="32">
    <w:abstractNumId w:val="35"/>
  </w:num>
  <w:num w:numId="33">
    <w:abstractNumId w:val="16"/>
  </w:num>
  <w:num w:numId="34">
    <w:abstractNumId w:val="22"/>
  </w:num>
  <w:num w:numId="35">
    <w:abstractNumId w:val="7"/>
  </w:num>
  <w:num w:numId="36">
    <w:abstractNumId w:val="14"/>
  </w:num>
  <w:num w:numId="37">
    <w:abstractNumId w:val="2"/>
  </w:num>
  <w:num w:numId="38">
    <w:abstractNumId w:val="5"/>
  </w:num>
  <w:num w:numId="39">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5B52"/>
    <w:rsid w:val="00687830"/>
    <w:rsid w:val="0069057E"/>
    <w:rsid w:val="00693147"/>
    <w:rsid w:val="00694EE6"/>
    <w:rsid w:val="006966DC"/>
    <w:rsid w:val="006A101F"/>
    <w:rsid w:val="006A20B6"/>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CB0"/>
    <w:rsid w:val="00B557E2"/>
    <w:rsid w:val="00B55875"/>
    <w:rsid w:val="00B56384"/>
    <w:rsid w:val="00B60777"/>
    <w:rsid w:val="00B615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1604"/>
    <w:rsid w:val="00C33FE0"/>
    <w:rsid w:val="00C3486E"/>
    <w:rsid w:val="00C35537"/>
    <w:rsid w:val="00C355B4"/>
    <w:rsid w:val="00C41193"/>
    <w:rsid w:val="00C41CCA"/>
    <w:rsid w:val="00C41E71"/>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8C73B-EBFE-4A96-AA8E-B953CA24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6302</Words>
  <Characters>35928</Characters>
  <Application>Microsoft Office Word</Application>
  <DocSecurity>0</DocSecurity>
  <Lines>299</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OPPO(Zhongda)</cp:lastModifiedBy>
  <cp:revision>3</cp:revision>
  <dcterms:created xsi:type="dcterms:W3CDTF">2021-06-16T03:07:00Z</dcterms:created>
  <dcterms:modified xsi:type="dcterms:W3CDTF">2021-06-16T03:08:00Z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