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77777777" w:rsidR="00C058BF" w:rsidRDefault="00C058BF" w:rsidP="00ED0A10">
            <w:pPr>
              <w:pStyle w:val="TAL"/>
            </w:pPr>
          </w:p>
        </w:tc>
        <w:tc>
          <w:tcPr>
            <w:tcW w:w="7415" w:type="dxa"/>
          </w:tcPr>
          <w:p w14:paraId="2875B13E" w14:textId="77777777" w:rsidR="00C058BF" w:rsidRDefault="00C058BF" w:rsidP="00ED0A10">
            <w:pPr>
              <w:pStyle w:val="TAL"/>
            </w:pPr>
          </w:p>
        </w:tc>
      </w:tr>
    </w:tbl>
    <w:p w14:paraId="7125BEE1" w14:textId="77777777" w:rsidR="00C058BF" w:rsidRDefault="00C058BF"/>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tc>
          <w:tcPr>
            <w:tcW w:w="1668" w:type="dxa"/>
          </w:tcPr>
          <w:p w14:paraId="01E5D6C5" w14:textId="77777777" w:rsidR="00060303" w:rsidRDefault="00E923A9">
            <w:pPr>
              <w:jc w:val="center"/>
              <w:rPr>
                <w:b/>
                <w:bCs/>
              </w:rPr>
            </w:pPr>
            <w:r>
              <w:rPr>
                <w:b/>
                <w:bCs/>
              </w:rPr>
              <w:t>Company</w:t>
            </w:r>
          </w:p>
        </w:tc>
        <w:tc>
          <w:tcPr>
            <w:tcW w:w="7620" w:type="dxa"/>
          </w:tcPr>
          <w:p w14:paraId="696CF731" w14:textId="77777777" w:rsidR="00060303" w:rsidRDefault="00E923A9">
            <w:pPr>
              <w:jc w:val="center"/>
              <w:rPr>
                <w:b/>
                <w:bCs/>
              </w:rPr>
            </w:pPr>
            <w:r>
              <w:rPr>
                <w:b/>
                <w:bCs/>
              </w:rPr>
              <w:t>Comment</w:t>
            </w:r>
          </w:p>
        </w:tc>
      </w:tr>
      <w:tr w:rsidR="00060303" w14:paraId="47AA780A" w14:textId="77777777">
        <w:tc>
          <w:tcPr>
            <w:tcW w:w="1668" w:type="dxa"/>
          </w:tcPr>
          <w:p w14:paraId="73878E4B" w14:textId="77777777" w:rsidR="00060303" w:rsidRDefault="0069128C">
            <w:r>
              <w:t>RAN2 Chairman</w:t>
            </w:r>
          </w:p>
        </w:tc>
        <w:tc>
          <w:tcPr>
            <w:tcW w:w="7620"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tc>
          <w:tcPr>
            <w:tcW w:w="1668" w:type="dxa"/>
          </w:tcPr>
          <w:p w14:paraId="71CBE93A" w14:textId="168F6FC0" w:rsidR="00060303" w:rsidRDefault="00620AF9">
            <w:r>
              <w:lastRenderedPageBreak/>
              <w:t>Futurewei</w:t>
            </w:r>
          </w:p>
        </w:tc>
        <w:tc>
          <w:tcPr>
            <w:tcW w:w="7620"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tc>
          <w:tcPr>
            <w:tcW w:w="1668" w:type="dxa"/>
          </w:tcPr>
          <w:p w14:paraId="2BC004A9" w14:textId="5612B38C" w:rsidR="00060303" w:rsidRDefault="00C205EB">
            <w:r>
              <w:t>T-Mobile USA</w:t>
            </w:r>
          </w:p>
        </w:tc>
        <w:tc>
          <w:tcPr>
            <w:tcW w:w="7620"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tc>
          <w:tcPr>
            <w:tcW w:w="1668" w:type="dxa"/>
          </w:tcPr>
          <w:p w14:paraId="79E25C12" w14:textId="26B5ECFA" w:rsidR="00060303" w:rsidRDefault="004B39EA">
            <w:pPr>
              <w:rPr>
                <w:lang w:eastAsia="zh-CN"/>
              </w:rPr>
            </w:pPr>
            <w:r>
              <w:rPr>
                <w:rFonts w:hint="eastAsia"/>
                <w:lang w:eastAsia="zh-CN"/>
              </w:rPr>
              <w:t>O</w:t>
            </w:r>
            <w:r>
              <w:rPr>
                <w:lang w:eastAsia="zh-CN"/>
              </w:rPr>
              <w:t>PPO</w:t>
            </w:r>
          </w:p>
        </w:tc>
        <w:tc>
          <w:tcPr>
            <w:tcW w:w="7620"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tc>
          <w:tcPr>
            <w:tcW w:w="1668"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620"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tc>
          <w:tcPr>
            <w:tcW w:w="1668" w:type="dxa"/>
          </w:tcPr>
          <w:p w14:paraId="6D2D0F50" w14:textId="68227759" w:rsidR="00060303" w:rsidRDefault="00814932">
            <w:r>
              <w:t>Intel</w:t>
            </w:r>
          </w:p>
        </w:tc>
        <w:tc>
          <w:tcPr>
            <w:tcW w:w="7620" w:type="dxa"/>
          </w:tcPr>
          <w:p w14:paraId="74B16745" w14:textId="2D2E5639" w:rsidR="00060303" w:rsidRDefault="00814932">
            <w:r>
              <w:t xml:space="preserve">We can try to accommodate it within the RAN2 TUs and consider downscoping of WIs in general next plenary.  </w:t>
            </w:r>
          </w:p>
        </w:tc>
      </w:tr>
      <w:tr w:rsidR="00060303" w14:paraId="2A0A1807" w14:textId="77777777">
        <w:tc>
          <w:tcPr>
            <w:tcW w:w="1668" w:type="dxa"/>
          </w:tcPr>
          <w:p w14:paraId="5AC52354" w14:textId="77777777" w:rsidR="00060303" w:rsidRDefault="00060303"/>
        </w:tc>
        <w:tc>
          <w:tcPr>
            <w:tcW w:w="7620" w:type="dxa"/>
          </w:tcPr>
          <w:p w14:paraId="57E93E5B" w14:textId="77777777" w:rsidR="00060303" w:rsidRDefault="00060303"/>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77777777" w:rsidR="00DE1739" w:rsidRDefault="000C3811" w:rsidP="00ED0A10">
            <w:r>
              <w:t>The priority should be given to properly complete those WIs already with  committed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6A683F78" w:rsidR="004B39EA" w:rsidRDefault="004B39EA" w:rsidP="004B39EA">
            <w:r>
              <w:rPr>
                <w:lang w:eastAsia="zh-CN"/>
              </w:rPr>
              <w:t>We also think the principle should avoid jeopardizing TUs already allocated to WIs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77777777" w:rsidR="004B39EA" w:rsidRDefault="00856D03" w:rsidP="004B39EA">
            <w:r>
              <w:t>Agree to Futurewei’s comment “0.5 TUs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5C60AF09"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It is today’s network behaviour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418A1B94" w:rsidR="00814932" w:rsidRDefault="00814932" w:rsidP="00814932">
            <w:r>
              <w:rPr>
                <w:rStyle w:val="normaltextrun"/>
                <w:szCs w:val="22"/>
              </w:rPr>
              <w:t>We agree with RAN2 chair’s suggestion to consider 0.5 TUs for 3 meetings starting Nov.  Depending on RAN4 progress, this can be revisited in next plenary. </w:t>
            </w:r>
            <w:r>
              <w:rPr>
                <w:rStyle w:val="eop"/>
                <w:szCs w:val="22"/>
              </w:rPr>
              <w:t> </w:t>
            </w:r>
          </w:p>
        </w:tc>
      </w:tr>
      <w:tr w:rsidR="004B39EA" w14:paraId="6B09E499" w14:textId="77777777" w:rsidTr="004B39EA">
        <w:tc>
          <w:tcPr>
            <w:tcW w:w="1650" w:type="dxa"/>
          </w:tcPr>
          <w:p w14:paraId="687A1121" w14:textId="77777777" w:rsidR="004B39EA" w:rsidRDefault="004B39EA" w:rsidP="004B39EA"/>
        </w:tc>
        <w:tc>
          <w:tcPr>
            <w:tcW w:w="7412" w:type="dxa"/>
          </w:tcPr>
          <w:p w14:paraId="2DEFFEAC" w14:textId="77777777" w:rsidR="004B39EA" w:rsidRDefault="004B39EA" w:rsidP="004B39EA"/>
        </w:tc>
      </w:tr>
      <w:tr w:rsidR="004B39EA" w14:paraId="17E03E82" w14:textId="77777777" w:rsidTr="004B39EA">
        <w:tc>
          <w:tcPr>
            <w:tcW w:w="1650" w:type="dxa"/>
          </w:tcPr>
          <w:p w14:paraId="7593B2CC" w14:textId="77777777" w:rsidR="004B39EA" w:rsidRDefault="004B39EA" w:rsidP="004B39EA"/>
        </w:tc>
        <w:tc>
          <w:tcPr>
            <w:tcW w:w="7412" w:type="dxa"/>
          </w:tcPr>
          <w:p w14:paraId="3E3F27A2" w14:textId="77777777" w:rsidR="004B39EA" w:rsidRDefault="004B39EA" w:rsidP="004B39EA"/>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AF51C" w14:textId="77777777" w:rsidR="000448B7" w:rsidRDefault="000448B7" w:rsidP="000274E9">
      <w:pPr>
        <w:spacing w:after="0"/>
      </w:pPr>
      <w:r>
        <w:separator/>
      </w:r>
    </w:p>
  </w:endnote>
  <w:endnote w:type="continuationSeparator" w:id="0">
    <w:p w14:paraId="088477F6" w14:textId="77777777" w:rsidR="000448B7" w:rsidRDefault="000448B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1DB93" w14:textId="77777777" w:rsidR="000448B7" w:rsidRDefault="000448B7" w:rsidP="000274E9">
      <w:pPr>
        <w:spacing w:after="0"/>
      </w:pPr>
      <w:r>
        <w:separator/>
      </w:r>
    </w:p>
  </w:footnote>
  <w:footnote w:type="continuationSeparator" w:id="0">
    <w:p w14:paraId="093E911D" w14:textId="77777777" w:rsidR="000448B7" w:rsidRDefault="000448B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448B7"/>
    <w:rsid w:val="00060303"/>
    <w:rsid w:val="000713E2"/>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14932"/>
    <w:rsid w:val="00826896"/>
    <w:rsid w:val="00856D03"/>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47036"/>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296abf3f-64df-478c-af41-3815c6290959"/>
    <ds:schemaRef ds:uri="a4b5ee66-8278-4920-9928-ad79bc5dd41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Intel (Sudeep)</cp:lastModifiedBy>
  <cp:revision>2</cp:revision>
  <dcterms:created xsi:type="dcterms:W3CDTF">2021-06-15T07:10:00Z</dcterms:created>
  <dcterms:modified xsi:type="dcterms:W3CDTF">2021-06-15T07:10:00Z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ies>
</file>