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w:t>
      </w:r>
      <w:proofErr w:type="gramStart"/>
      <w:r w:rsidR="00161A56" w:rsidRPr="00161A56">
        <w:rPr>
          <w:rFonts w:ascii="Arial" w:eastAsia="Times New Roman" w:hAnsi="Arial" w:cs="Arial"/>
        </w:rPr>
        <w:t>26][</w:t>
      </w:r>
      <w:proofErr w:type="gramEnd"/>
      <w:r w:rsidR="00161A56" w:rsidRPr="00161A56">
        <w:rPr>
          <w:rFonts w:ascii="Arial" w:eastAsia="Times New Roman" w:hAnsi="Arial" w:cs="Arial"/>
        </w:rPr>
        <w:t>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proofErr w:type="spellStart"/>
            <w:r w:rsidRPr="007B0466">
              <w:rPr>
                <w:rFonts w:ascii="Times New Roman" w:hAnsi="Times New Roman" w:cs="Times New Roman"/>
                <w:b/>
                <w:color w:val="000000" w:themeColor="text1"/>
                <w:sz w:val="20"/>
                <w:szCs w:val="20"/>
              </w:rPr>
              <w:t>Tdoc</w:t>
            </w:r>
            <w:proofErr w:type="spellEnd"/>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w:t>
            </w:r>
            <w:proofErr w:type="spellStart"/>
            <w:r w:rsidR="00B86C63" w:rsidRPr="000B303F">
              <w:rPr>
                <w:rFonts w:ascii="Times New Roman" w:hAnsi="Times New Roman" w:cs="Times New Roman"/>
                <w:bCs/>
                <w:iCs/>
                <w:sz w:val="20"/>
                <w:szCs w:val="20"/>
              </w:rPr>
              <w:t>mTRP</w:t>
            </w:r>
            <w:proofErr w:type="spellEnd"/>
            <w:r w:rsidR="00B86C63" w:rsidRPr="000B303F">
              <w:rPr>
                <w:rFonts w:ascii="Times New Roman" w:hAnsi="Times New Roman" w:cs="Times New Roman"/>
                <w:bCs/>
                <w:iCs/>
                <w:sz w:val="20"/>
                <w:szCs w:val="20"/>
              </w:rPr>
              <w:t xml:space="preserve">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 xml:space="preserve">Propagation delay difference is at least </w:t>
            </w:r>
            <w:proofErr w:type="gramStart"/>
            <w:r w:rsidRPr="00CD2A5A">
              <w:rPr>
                <w:rFonts w:ascii="Times New Roman" w:hAnsi="Times New Roman" w:cs="Times New Roman"/>
                <w:color w:val="000000" w:themeColor="text1"/>
                <w:sz w:val="20"/>
                <w:szCs w:val="20"/>
              </w:rPr>
              <w:t>similar to</w:t>
            </w:r>
            <w:proofErr w:type="gramEnd"/>
            <w:r w:rsidRPr="00CD2A5A">
              <w:rPr>
                <w:rFonts w:ascii="Times New Roman" w:hAnsi="Times New Roman" w:cs="Times New Roman"/>
                <w:color w:val="000000" w:themeColor="text1"/>
                <w:sz w:val="20"/>
                <w:szCs w:val="20"/>
              </w:rPr>
              <w:t xml:space="preserve">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w:t>
      </w:r>
      <w:proofErr w:type="spellStart"/>
      <w:r w:rsidR="00CD2A5A">
        <w:rPr>
          <w:rFonts w:ascii="Times New Roman" w:hAnsi="Times New Roman" w:cs="Times New Roman"/>
          <w:color w:val="000000" w:themeColor="text1"/>
          <w:sz w:val="20"/>
          <w:szCs w:val="20"/>
        </w:rPr>
        <w:t>Futurewei</w:t>
      </w:r>
      <w:proofErr w:type="spellEnd"/>
      <w:r w:rsidR="00CD2A5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Intel’s proposal is essentially Alt2 of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Since some companies voiced their preference on Alt1 in RAN1#102-e, </w:t>
      </w:r>
      <w:proofErr w:type="spellStart"/>
      <w:r>
        <w:rPr>
          <w:rFonts w:ascii="Times New Roman" w:hAnsi="Times New Roman" w:cs="Times New Roman"/>
          <w:color w:val="000000" w:themeColor="text1"/>
          <w:sz w:val="20"/>
          <w:szCs w:val="20"/>
        </w:rPr>
        <w:t>Futurewei’s</w:t>
      </w:r>
      <w:proofErr w:type="spellEnd"/>
      <w:r>
        <w:rPr>
          <w:rFonts w:ascii="Times New Roman" w:hAnsi="Times New Roman" w:cs="Times New Roman"/>
          <w:color w:val="000000" w:themeColor="text1"/>
          <w:sz w:val="20"/>
          <w:szCs w:val="20"/>
        </w:rPr>
        <w:t xml:space="preserve">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xml:space="preserve">, </w:t>
      </w:r>
      <w:proofErr w:type="spellStart"/>
      <w:r w:rsidR="00A81E2A">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companies (</w:t>
      </w:r>
      <w:proofErr w:type="spellStart"/>
      <w:r>
        <w:rPr>
          <w:rFonts w:ascii="Times New Roman" w:hAnsi="Times New Roman" w:cs="Times New Roman"/>
          <w:sz w:val="20"/>
          <w:szCs w:val="20"/>
        </w:rPr>
        <w:t>Futurewei</w:t>
      </w:r>
      <w:proofErr w:type="spellEnd"/>
      <w:r>
        <w:rPr>
          <w:rFonts w:ascii="Times New Roman" w:hAnsi="Times New Roman" w:cs="Times New Roman"/>
          <w:sz w:val="20"/>
          <w:szCs w:val="20"/>
        </w:rPr>
        <w:t xml:space="preserve">,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xml:space="preserve">: 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Add 3 additional supporters per their requests in the revised WID (to be endorsed in RAN#89-e): Telefonica, UIC, </w:t>
            </w:r>
            <w:proofErr w:type="spellStart"/>
            <w:r w:rsidRPr="00DE626A">
              <w:rPr>
                <w:rFonts w:ascii="Times New Roman" w:hAnsi="Times New Roman" w:cs="Times New Roman"/>
                <w:color w:val="000000" w:themeColor="text1"/>
                <w:sz w:val="20"/>
                <w:szCs w:val="20"/>
              </w:rPr>
              <w:t>Spreadtrum</w:t>
            </w:r>
            <w:proofErr w:type="spellEnd"/>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proofErr w:type="spellStart"/>
      <w:r w:rsidR="00073212">
        <w:rPr>
          <w:rFonts w:ascii="Times New Roman" w:hAnsi="Times New Roman" w:cs="Times New Roman"/>
          <w:sz w:val="20"/>
          <w:szCs w:val="20"/>
        </w:rPr>
        <w:t>Spreadtrum</w:t>
      </w:r>
      <w:proofErr w:type="spellEnd"/>
      <w:r w:rsidR="00073212">
        <w:rPr>
          <w:rFonts w:ascii="Times New Roman" w:hAnsi="Times New Roman" w:cs="Times New Roman"/>
          <w:sz w:val="20"/>
          <w:szCs w:val="20"/>
        </w:rPr>
        <w:t xml:space="preserve">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xml:space="preserve">, ZTE, </w:t>
      </w:r>
      <w:proofErr w:type="spellStart"/>
      <w:r w:rsidR="00073212">
        <w:rPr>
          <w:rFonts w:ascii="Times New Roman" w:hAnsi="Times New Roman" w:cs="Times New Roman"/>
          <w:sz w:val="20"/>
          <w:szCs w:val="20"/>
        </w:rPr>
        <w:t>Spreadtrum</w:t>
      </w:r>
      <w:proofErr w:type="spellEnd"/>
      <w:r w:rsidR="00A24CCD">
        <w:rPr>
          <w:rFonts w:ascii="Times New Roman" w:hAnsi="Times New Roman" w:cs="Times New Roman"/>
          <w:sz w:val="20"/>
          <w:szCs w:val="20"/>
        </w:rPr>
        <w:t xml:space="preserve">, </w:t>
      </w:r>
      <w:proofErr w:type="spellStart"/>
      <w:r w:rsidR="00A24CCD">
        <w:rPr>
          <w:rFonts w:ascii="Times New Roman" w:hAnsi="Times New Roman" w:cs="Times New Roman"/>
          <w:sz w:val="20"/>
          <w:szCs w:val="20"/>
        </w:rPr>
        <w:t>Mediatek</w:t>
      </w:r>
      <w:proofErr w:type="spellEnd"/>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Revise the WID for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Pr="00DE626A">
              <w:rPr>
                <w:rFonts w:ascii="Times New Roman" w:hAnsi="Times New Roman" w:cs="Times New Roman"/>
                <w:color w:val="000000" w:themeColor="text1"/>
                <w:sz w:val="20"/>
                <w:szCs w:val="20"/>
              </w:rPr>
              <w:t>Spreadtrum</w:t>
            </w:r>
            <w:proofErr w:type="spellEnd"/>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 xml:space="preserve">For multi-TRP-related work in Rel.17 </w:t>
            </w:r>
            <w:proofErr w:type="spellStart"/>
            <w:r w:rsidRPr="00DE626A">
              <w:rPr>
                <w:rFonts w:ascii="Times New Roman" w:hAnsi="Times New Roman" w:cs="Times New Roman"/>
                <w:color w:val="000000" w:themeColor="text1"/>
                <w:sz w:val="20"/>
                <w:szCs w:val="20"/>
              </w:rPr>
              <w:t>NR_FeMIMO</w:t>
            </w:r>
            <w:proofErr w:type="spellEnd"/>
            <w:r w:rsidRPr="00DE626A">
              <w:rPr>
                <w:rFonts w:ascii="Times New Roman" w:hAnsi="Times New Roman" w:cs="Times New Roman"/>
                <w:color w:val="000000" w:themeColor="text1"/>
                <w:sz w:val="20"/>
                <w:szCs w:val="20"/>
              </w:rPr>
              <w:t xml:space="preserve">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proofErr w:type="gramStart"/>
      <w:r>
        <w:rPr>
          <w:rFonts w:ascii="Times New Roman" w:hAnsi="Times New Roman" w:cs="Times New Roman"/>
          <w:sz w:val="20"/>
          <w:szCs w:val="20"/>
        </w:rPr>
        <w:t>fine tuning</w:t>
      </w:r>
      <w:proofErr w:type="gramEnd"/>
      <w:r>
        <w:rPr>
          <w:rFonts w:ascii="Times New Roman" w:hAnsi="Times New Roman" w:cs="Times New Roman"/>
          <w:sz w:val="20"/>
          <w:szCs w:val="20"/>
        </w:rPr>
        <w:t xml:space="preserve">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From moderator’s perspective, requesting RAN4 for guidance (with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proofErr w:type="gramStart"/>
            <w:r>
              <w:rPr>
                <w:rFonts w:ascii="Times New Roman" w:hAnsi="Times New Roman" w:cs="Times New Roman"/>
                <w:b/>
                <w:color w:val="000000" w:themeColor="text1"/>
                <w:sz w:val="20"/>
                <w:szCs w:val="20"/>
              </w:rPr>
              <w:t>fine tuning</w:t>
            </w:r>
            <w:proofErr w:type="gramEnd"/>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 xml:space="preserve">Revise the WID for Rel.17 </w:t>
            </w:r>
            <w:proofErr w:type="spellStart"/>
            <w:r w:rsidR="00CA302B" w:rsidRPr="00DE626A">
              <w:rPr>
                <w:rFonts w:ascii="Times New Roman" w:hAnsi="Times New Roman" w:cs="Times New Roman"/>
                <w:color w:val="000000" w:themeColor="text1"/>
                <w:sz w:val="20"/>
                <w:szCs w:val="20"/>
              </w:rPr>
              <w:t>NR_FeMIMO</w:t>
            </w:r>
            <w:proofErr w:type="spellEnd"/>
            <w:r w:rsidR="00CA302B" w:rsidRPr="00DE626A">
              <w:rPr>
                <w:rFonts w:ascii="Times New Roman" w:hAnsi="Times New Roman" w:cs="Times New Roman"/>
                <w:color w:val="000000" w:themeColor="text1"/>
                <w:sz w:val="20"/>
                <w:szCs w:val="20"/>
              </w:rPr>
              <w:t xml:space="preserve"> as follows: Add 3 additional supporters per their requests in the revised WID (to be endorsed in RAN#89-e in RP-202024): Telefonica, UIC, </w:t>
            </w:r>
            <w:proofErr w:type="spellStart"/>
            <w:r w:rsidR="00CA302B" w:rsidRPr="00DE626A">
              <w:rPr>
                <w:rFonts w:ascii="Times New Roman" w:hAnsi="Times New Roman" w:cs="Times New Roman"/>
                <w:color w:val="000000" w:themeColor="text1"/>
                <w:sz w:val="20"/>
                <w:szCs w:val="20"/>
              </w:rPr>
              <w:t>Spreadtrum</w:t>
            </w:r>
            <w:proofErr w:type="spellEnd"/>
          </w:p>
          <w:p w14:paraId="228DF11B" w14:textId="0B9CF4ED" w:rsidR="00CA302B" w:rsidRPr="007B2B18" w:rsidRDefault="00CA302B"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5518C9">
              <w:rPr>
                <w:rFonts w:ascii="Times New Roman" w:hAnsi="Times New Roman" w:cs="Times New Roman"/>
                <w:color w:val="3333FF"/>
                <w:sz w:val="20"/>
                <w:szCs w:val="20"/>
              </w:rPr>
              <w:t xml:space="preserve">For multi-TRP-related work in Rel.17 </w:t>
            </w:r>
            <w:proofErr w:type="spellStart"/>
            <w:r w:rsidRPr="005518C9">
              <w:rPr>
                <w:rFonts w:ascii="Times New Roman" w:hAnsi="Times New Roman" w:cs="Times New Roman"/>
                <w:color w:val="3333FF"/>
                <w:sz w:val="20"/>
                <w:szCs w:val="20"/>
              </w:rPr>
              <w:t>NR_FeMIMO</w:t>
            </w:r>
            <w:proofErr w:type="spellEnd"/>
            <w:r w:rsidRPr="005518C9">
              <w:rPr>
                <w:rFonts w:ascii="Times New Roman" w:hAnsi="Times New Roman" w:cs="Times New Roman"/>
                <w:color w:val="3333FF"/>
                <w:sz w:val="20"/>
                <w:szCs w:val="20"/>
              </w:rPr>
              <w:t xml:space="preserve"> WID, </w:t>
            </w:r>
            <w:r w:rsidR="009C11A6" w:rsidRPr="005518C9">
              <w:rPr>
                <w:rFonts w:ascii="Times New Roman" w:hAnsi="Times New Roman" w:cs="Times New Roman"/>
                <w:color w:val="3333FF"/>
                <w:sz w:val="20"/>
                <w:szCs w:val="20"/>
              </w:rPr>
              <w:t>RAN4 is requested to provide some guidance</w:t>
            </w:r>
            <w:r w:rsidRPr="005518C9">
              <w:rPr>
                <w:rFonts w:ascii="Times New Roman" w:hAnsi="Times New Roman" w:cs="Times New Roman"/>
                <w:color w:val="3333FF"/>
                <w:sz w:val="20"/>
                <w:szCs w:val="20"/>
              </w:rPr>
              <w:t xml:space="preserve"> </w:t>
            </w:r>
            <w:r w:rsidR="009C11A6" w:rsidRPr="005518C9">
              <w:rPr>
                <w:rFonts w:ascii="Times New Roman" w:hAnsi="Times New Roman" w:cs="Times New Roman"/>
                <w:color w:val="3333FF"/>
                <w:sz w:val="20"/>
                <w:szCs w:val="20"/>
              </w:rPr>
              <w:t>to RAN1</w:t>
            </w:r>
            <w:r w:rsidR="00A80D98">
              <w:rPr>
                <w:rFonts w:ascii="Times New Roman" w:hAnsi="Times New Roman" w:cs="Times New Roman"/>
                <w:color w:val="3333FF"/>
                <w:sz w:val="20"/>
                <w:szCs w:val="20"/>
              </w:rPr>
              <w:t>#[xxx]</w:t>
            </w:r>
            <w:r w:rsidR="009C11A6" w:rsidRPr="005518C9">
              <w:rPr>
                <w:rFonts w:ascii="Times New Roman" w:hAnsi="Times New Roman" w:cs="Times New Roman"/>
                <w:color w:val="3333FF"/>
                <w:sz w:val="20"/>
                <w:szCs w:val="20"/>
              </w:rPr>
              <w:t xml:space="preserve"> </w:t>
            </w:r>
            <w:r w:rsidRPr="005518C9">
              <w:rPr>
                <w:rFonts w:ascii="Times New Roman" w:hAnsi="Times New Roman" w:cs="Times New Roman"/>
                <w:color w:val="3333FF"/>
                <w:sz w:val="20"/>
                <w:szCs w:val="20"/>
              </w:rPr>
              <w:t>whether the Rel.16 inter-TRP timing difference restriction could imply the need for extra work in RAN4 on a new tighter NW sync requirement for inter-cell multi-TRP</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w:t>
      </w:r>
      <w:proofErr w:type="spellStart"/>
      <w:r w:rsidR="004934A2">
        <w:rPr>
          <w:rFonts w:ascii="Times New Roman" w:hAnsi="Times New Roman" w:cs="Times New Roman"/>
          <w:sz w:val="20"/>
          <w:szCs w:val="20"/>
        </w:rPr>
        <w:t>Futurewei</w:t>
      </w:r>
      <w:proofErr w:type="spellEnd"/>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3 “factors” that require consideration for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Factor A: Propagation delay difference is at least </w:t>
            </w:r>
            <w:proofErr w:type="gramStart"/>
            <w:r w:rsidRPr="0013578B">
              <w:rPr>
                <w:rFonts w:ascii="Times New Roman" w:hAnsi="Times New Roman" w:cs="Times New Roman"/>
                <w:color w:val="000000" w:themeColor="text1"/>
                <w:sz w:val="20"/>
                <w:szCs w:val="20"/>
              </w:rPr>
              <w:t>similar to</w:t>
            </w:r>
            <w:proofErr w:type="gramEnd"/>
            <w:r w:rsidRPr="0013578B">
              <w:rPr>
                <w:rFonts w:ascii="Times New Roman" w:hAnsi="Times New Roman" w:cs="Times New Roman"/>
                <w:color w:val="000000" w:themeColor="text1"/>
                <w:sz w:val="20"/>
                <w:szCs w:val="20"/>
              </w:rPr>
              <w:t xml:space="preserve">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 xml:space="preserve">On item 2b of the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 xml:space="preserve">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w:t>
            </w:r>
            <w:proofErr w:type="gramStart"/>
            <w:r>
              <w:rPr>
                <w:rFonts w:ascii="Times New Roman" w:hAnsi="Times New Roman" w:cs="Times New Roman"/>
                <w:sz w:val="20"/>
                <w:szCs w:val="20"/>
              </w:rPr>
              <w:t>particular solution</w:t>
            </w:r>
            <w:proofErr w:type="gramEnd"/>
            <w:r>
              <w:rPr>
                <w:rFonts w:ascii="Times New Roman" w:hAnsi="Times New Roman" w:cs="Times New Roman"/>
                <w:sz w:val="20"/>
                <w:szCs w:val="20"/>
              </w:rPr>
              <w:t xml:space="preserve">, it is not a factor for consideration.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 xml:space="preserve">We are supportive of Alt 2 above, i.e. consider all factors A, B, and C listed above and ensure that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w:t>
            </w:r>
            <w:proofErr w:type="gramStart"/>
            <w:r w:rsidR="00DE7819">
              <w:rPr>
                <w:rFonts w:ascii="Times New Roman" w:eastAsia="DengXian" w:hAnsi="Times New Roman" w:cs="Times New Roman"/>
                <w:sz w:val="20"/>
                <w:szCs w:val="20"/>
                <w:lang w:eastAsia="zh-CN"/>
              </w:rPr>
              <w:t>clear.</w:t>
            </w:r>
            <w:proofErr w:type="gramEnd"/>
            <w:r w:rsidR="00DE7819">
              <w:rPr>
                <w:rFonts w:ascii="Times New Roman" w:eastAsia="DengXian" w:hAnsi="Times New Roman" w:cs="Times New Roman"/>
                <w:sz w:val="20"/>
                <w:szCs w:val="20"/>
                <w:lang w:eastAsia="zh-CN"/>
              </w:rPr>
              <w:t xml:space="preserve">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lastRenderedPageBreak/>
              <w:t>So</w:t>
            </w:r>
            <w:proofErr w:type="gramEnd"/>
            <w:r>
              <w:rPr>
                <w:rFonts w:ascii="Times New Roman" w:eastAsia="DengXian" w:hAnsi="Times New Roman" w:cs="Times New Roman"/>
                <w:sz w:val="20"/>
                <w:szCs w:val="20"/>
                <w:lang w:eastAsia="zh-CN"/>
              </w:rPr>
              <w:t xml:space="preserve">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 xml:space="preserve">We should avoid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since the timeline of R17 has already been expected with a delay of 6 months.  Supporting the timing difference more than 1 CP will increase the standardization effort </w:t>
            </w:r>
            <w:proofErr w:type="gramStart"/>
            <w:r>
              <w:rPr>
                <w:rFonts w:ascii="Times New Roman" w:hAnsi="Times New Roman" w:cs="Times New Roman"/>
                <w:sz w:val="20"/>
                <w:szCs w:val="20"/>
              </w:rPr>
              <w:t>significantly</w:t>
            </w:r>
            <w:r w:rsidR="0053498B">
              <w:rPr>
                <w:rFonts w:ascii="Times New Roman" w:hAnsi="Times New Roman" w:cs="Times New Roman"/>
                <w:sz w:val="20"/>
                <w:szCs w:val="20"/>
              </w:rPr>
              <w:t>, and</w:t>
            </w:r>
            <w:proofErr w:type="gramEnd"/>
            <w:r w:rsidR="0053498B">
              <w:rPr>
                <w:rFonts w:ascii="Times New Roman" w:hAnsi="Times New Roman" w:cs="Times New Roman"/>
                <w:sz w:val="20"/>
                <w:szCs w:val="20"/>
              </w:rPr>
              <w:t xml:space="preserve">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As many companies said in RAN1 meeting and in this email, this issue was discussed during the preparation of this WID last December. However, it was </w:t>
            </w:r>
            <w:proofErr w:type="gramStart"/>
            <w:r>
              <w:rPr>
                <w:rFonts w:ascii="Times New Roman" w:hAnsi="Times New Roman" w:cs="Times New Roman"/>
                <w:sz w:val="20"/>
                <w:szCs w:val="20"/>
              </w:rPr>
              <w:t>down-scoped</w:t>
            </w:r>
            <w:proofErr w:type="gramEnd"/>
            <w:r>
              <w:rPr>
                <w:rFonts w:ascii="Times New Roman" w:hAnsi="Times New Roman" w:cs="Times New Roman"/>
                <w:sz w:val="20"/>
                <w:szCs w:val="20"/>
              </w:rPr>
              <w:t xml:space="preserve"> since there are </w:t>
            </w:r>
            <w:proofErr w:type="spellStart"/>
            <w:r>
              <w:rPr>
                <w:rFonts w:ascii="Times New Roman" w:hAnsi="Times New Roman" w:cs="Times New Roman"/>
                <w:sz w:val="20"/>
                <w:szCs w:val="20"/>
              </w:rPr>
              <w:t>two many</w:t>
            </w:r>
            <w:proofErr w:type="spellEnd"/>
            <w:r>
              <w:rPr>
                <w:rFonts w:ascii="Times New Roman" w:hAnsi="Times New Roman" w:cs="Times New Roman"/>
                <w:sz w:val="20"/>
                <w:szCs w:val="20"/>
              </w:rPr>
              <w:t xml:space="preserve">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 xml:space="preserve">simulations/evaluations to </w:t>
            </w:r>
            <w:proofErr w:type="gramStart"/>
            <w:r>
              <w:rPr>
                <w:rFonts w:ascii="Times New Roman" w:hAnsi="Times New Roman" w:cs="Times New Roman"/>
                <w:sz w:val="20"/>
                <w:szCs w:val="20"/>
              </w:rPr>
              <w:t>down-select</w:t>
            </w:r>
            <w:proofErr w:type="gramEnd"/>
            <w:r>
              <w:rPr>
                <w:rFonts w:ascii="Times New Roman" w:hAnsi="Times New Roman" w:cs="Times New Roman"/>
                <w:sz w:val="20"/>
                <w:szCs w:val="20"/>
              </w:rPr>
              <w:t xml:space="preserve">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w:t>
            </w:r>
            <w:proofErr w:type="gramStart"/>
            <w:r w:rsidR="00153401">
              <w:rPr>
                <w:rFonts w:ascii="Times New Roman" w:hAnsi="Times New Roman" w:cs="Times New Roman"/>
                <w:sz w:val="20"/>
                <w:szCs w:val="20"/>
              </w:rPr>
              <w:t>as long as</w:t>
            </w:r>
            <w:proofErr w:type="gramEnd"/>
            <w:r w:rsidR="00153401">
              <w:rPr>
                <w:rFonts w:ascii="Times New Roman" w:hAnsi="Times New Roman" w:cs="Times New Roman"/>
                <w:sz w:val="20"/>
                <w:szCs w:val="20"/>
              </w:rPr>
              <w:t xml:space="preserve">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support Alt 2. Our view is that Alt 2 is the correct understanding of the current WID scope for </w:t>
            </w:r>
            <w:proofErr w:type="gramStart"/>
            <w:r w:rsidRPr="00181B59">
              <w:rPr>
                <w:rFonts w:ascii="Times New Roman" w:hAnsi="Times New Roman" w:cs="Times New Roman"/>
                <w:sz w:val="20"/>
                <w:szCs w:val="20"/>
              </w:rPr>
              <w:t>2b, and</w:t>
            </w:r>
            <w:proofErr w:type="gramEnd"/>
            <w:r w:rsidRPr="00181B59">
              <w:rPr>
                <w:rFonts w:ascii="Times New Roman" w:hAnsi="Times New Roman" w:cs="Times New Roman"/>
                <w:sz w:val="20"/>
                <w:szCs w:val="20"/>
              </w:rPr>
              <w:t xml:space="preserve">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w:t>
            </w:r>
            <w:proofErr w:type="gramStart"/>
            <w:r w:rsidRPr="00181B59">
              <w:rPr>
                <w:rFonts w:ascii="Times New Roman" w:hAnsi="Times New Roman" w:cs="Times New Roman"/>
                <w:sz w:val="20"/>
                <w:szCs w:val="20"/>
              </w:rPr>
              <w:t>limits</w:t>
            </w:r>
            <w:proofErr w:type="gramEnd"/>
            <w:r w:rsidRPr="00181B59">
              <w:rPr>
                <w:rFonts w:ascii="Times New Roman" w:hAnsi="Times New Roman" w:cs="Times New Roman"/>
                <w:sz w:val="20"/>
                <w:szCs w:val="20"/>
              </w:rPr>
              <w:t xml:space="preserve">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 xml:space="preserve">We prefer Alt 2 above considering it will enable more practical scenarios for Rel-17 </w:t>
            </w:r>
            <w:proofErr w:type="spellStart"/>
            <w:r w:rsidRPr="00D13CE0">
              <w:rPr>
                <w:rFonts w:ascii="Times New Roman" w:hAnsi="Times New Roman" w:cs="Times New Roman"/>
                <w:sz w:val="20"/>
                <w:szCs w:val="20"/>
              </w:rPr>
              <w:t>mTRP</w:t>
            </w:r>
            <w:proofErr w:type="spellEnd"/>
            <w:r w:rsidRPr="00D13CE0">
              <w:rPr>
                <w:rFonts w:ascii="Times New Roman" w:hAnsi="Times New Roman" w:cs="Times New Roman"/>
                <w:sz w:val="20"/>
                <w:szCs w:val="20"/>
              </w:rPr>
              <w:t xml:space="preserve">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w:t>
            </w:r>
            <w:proofErr w:type="gramEnd"/>
            <w:r>
              <w:rPr>
                <w:rFonts w:ascii="Times New Roman" w:eastAsia="DengXian" w:hAnsi="Times New Roman" w:cs="Times New Roman"/>
                <w:sz w:val="20"/>
                <w:szCs w:val="20"/>
                <w:lang w:eastAsia="zh-CN"/>
              </w:rPr>
              <w:t xml:space="preserve">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w:t>
            </w:r>
            <w:proofErr w:type="spellStart"/>
            <w:r w:rsidRPr="00160A1E">
              <w:rPr>
                <w:rFonts w:ascii="Times New Roman" w:hAnsi="Times New Roman" w:cs="Times New Roman"/>
                <w:sz w:val="20"/>
                <w:szCs w:val="20"/>
              </w:rPr>
              <w:t>Futurewei</w:t>
            </w:r>
            <w:proofErr w:type="spellEnd"/>
            <w:r w:rsidRPr="00160A1E">
              <w:rPr>
                <w:rFonts w:ascii="Times New Roman" w:hAnsi="Times New Roman" w:cs="Times New Roman"/>
                <w:sz w:val="20"/>
                <w:szCs w:val="20"/>
              </w:rPr>
              <w:t xml:space="preserve">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w:t>
            </w:r>
            <w:proofErr w:type="spellStart"/>
            <w:r w:rsidRPr="00160A1E">
              <w:rPr>
                <w:rFonts w:ascii="Times New Roman" w:hAnsi="Times New Roman" w:cs="Times New Roman"/>
                <w:sz w:val="20"/>
                <w:szCs w:val="20"/>
              </w:rPr>
              <w:t>SFNed</w:t>
            </w:r>
            <w:proofErr w:type="spellEnd"/>
            <w:r w:rsidRPr="00160A1E">
              <w:rPr>
                <w:rFonts w:ascii="Times New Roman" w:hAnsi="Times New Roman" w:cs="Times New Roman"/>
                <w:sz w:val="20"/>
                <w:szCs w:val="20"/>
              </w:rPr>
              <w:t xml:space="preserve"> transmission schemes considering potential beam blockage by human body or other materials especially for FR2 deployments. During RAN1#102e, similar discussion on considering large Tx/Rx delay between TRPs were happen in many different items in Rel-17 </w:t>
            </w:r>
            <w:proofErr w:type="spellStart"/>
            <w:r w:rsidRPr="00160A1E">
              <w:rPr>
                <w:rFonts w:ascii="Times New Roman" w:hAnsi="Times New Roman" w:cs="Times New Roman"/>
                <w:sz w:val="20"/>
                <w:szCs w:val="20"/>
              </w:rPr>
              <w:t>FeMIMO</w:t>
            </w:r>
            <w:proofErr w:type="spellEnd"/>
            <w:r w:rsidRPr="00160A1E">
              <w:rPr>
                <w:rFonts w:ascii="Times New Roman" w:hAnsi="Times New Roman" w:cs="Times New Roman"/>
                <w:sz w:val="20"/>
                <w:szCs w:val="20"/>
              </w:rPr>
              <w:t xml:space="preserve">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 xml:space="preserve">it is highly desirable if we can conclude on some common assumption for MTRP scenarios in general, to be applicable to all items in </w:t>
            </w:r>
            <w:proofErr w:type="spellStart"/>
            <w:r w:rsidRPr="00160A1E">
              <w:rPr>
                <w:rFonts w:ascii="Times New Roman" w:hAnsi="Times New Roman" w:cs="Times New Roman"/>
                <w:sz w:val="20"/>
                <w:szCs w:val="20"/>
                <w:u w:val="single"/>
              </w:rPr>
              <w:t>FeMIMO</w:t>
            </w:r>
            <w:proofErr w:type="spellEnd"/>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 xml:space="preserve">the Rel.17 </w:t>
            </w:r>
            <w:proofErr w:type="spellStart"/>
            <w:r w:rsidRPr="00160A1E">
              <w:rPr>
                <w:rFonts w:ascii="Times New Roman" w:hAnsi="Times New Roman" w:cs="Times New Roman"/>
                <w:color w:val="3333FF"/>
                <w:sz w:val="20"/>
                <w:szCs w:val="20"/>
              </w:rPr>
              <w:t>NR_FeMIMO</w:t>
            </w:r>
            <w:proofErr w:type="spellEnd"/>
            <w:r w:rsidRPr="00160A1E">
              <w:rPr>
                <w:rFonts w:ascii="Times New Roman" w:hAnsi="Times New Roman" w:cs="Times New Roman"/>
                <w:color w:val="3333FF"/>
                <w:sz w:val="20"/>
                <w:szCs w:val="20"/>
              </w:rPr>
              <w:t xml:space="preserve">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 xml:space="preserve">We agree that we should avoid up-scoping of the </w:t>
            </w:r>
            <w:proofErr w:type="spellStart"/>
            <w:r>
              <w:rPr>
                <w:rFonts w:ascii="Times New Roman" w:eastAsia="DengXian" w:hAnsi="Times New Roman" w:cs="Times New Roman"/>
                <w:sz w:val="20"/>
                <w:szCs w:val="20"/>
                <w:lang w:eastAsia="zh-CN"/>
              </w:rPr>
              <w:t>FeMIMO</w:t>
            </w:r>
            <w:proofErr w:type="spellEnd"/>
            <w:r>
              <w:rPr>
                <w:rFonts w:ascii="Times New Roman" w:eastAsia="DengXian" w:hAnsi="Times New Roman" w:cs="Times New Roman"/>
                <w:sz w:val="20"/>
                <w:szCs w:val="20"/>
                <w:lang w:eastAsia="zh-CN"/>
              </w:rPr>
              <w:t xml:space="preserve">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w:t>
            </w:r>
            <w:proofErr w:type="gramStart"/>
            <w:r w:rsidR="004E4642">
              <w:rPr>
                <w:rFonts w:ascii="Times New Roman" w:hAnsi="Times New Roman" w:cs="Times New Roman"/>
                <w:sz w:val="20"/>
                <w:szCs w:val="20"/>
              </w:rPr>
              <w:t>significantly, and</w:t>
            </w:r>
            <w:proofErr w:type="gramEnd"/>
            <w:r w:rsidR="004E4642">
              <w:rPr>
                <w:rFonts w:ascii="Times New Roman" w:hAnsi="Times New Roman" w:cs="Times New Roman"/>
                <w:sz w:val="20"/>
                <w:szCs w:val="20"/>
              </w:rPr>
              <w:t xml:space="preserve"> expand the scope of WI. </w:t>
            </w:r>
            <w:proofErr w:type="gramStart"/>
            <w:r w:rsidR="00F80BF7">
              <w:rPr>
                <w:rFonts w:ascii="Times New Roman" w:hAnsi="Times New Roman" w:cs="Times New Roman"/>
                <w:sz w:val="20"/>
                <w:szCs w:val="20"/>
              </w:rPr>
              <w:t>So</w:t>
            </w:r>
            <w:proofErr w:type="gramEnd"/>
            <w:r w:rsidR="00F80BF7">
              <w:rPr>
                <w:rFonts w:ascii="Times New Roman" w:hAnsi="Times New Roman" w:cs="Times New Roman"/>
                <w:sz w:val="20"/>
                <w:szCs w:val="20"/>
              </w:rPr>
              <w:t xml:space="preserve">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these can impact the UE channel estimation and </w:t>
            </w:r>
            <w:proofErr w:type="spellStart"/>
            <w:r>
              <w:rPr>
                <w:rFonts w:ascii="Times New Roman" w:hAnsi="Times New Roman" w:cs="Times New Roman"/>
                <w:sz w:val="20"/>
                <w:szCs w:val="20"/>
              </w:rPr>
              <w:t>demod</w:t>
            </w:r>
            <w:proofErr w:type="spellEnd"/>
            <w:r>
              <w:rPr>
                <w:rFonts w:ascii="Times New Roman" w:hAnsi="Times New Roman" w:cs="Times New Roman"/>
                <w:sz w:val="20"/>
                <w:szCs w:val="20"/>
              </w:rPr>
              <w:t xml:space="preserve">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w:t>
            </w:r>
            <w:r>
              <w:rPr>
                <w:rFonts w:ascii="Times New Roman" w:hAnsi="Times New Roman" w:cs="Times New Roman"/>
                <w:sz w:val="20"/>
                <w:szCs w:val="20"/>
              </w:rPr>
              <w:lastRenderedPageBreak/>
              <w:t xml:space="preserve">and overlapping, as well as the per FSPC discussion for MDCI MTRP and </w:t>
            </w:r>
            <w:proofErr w:type="spellStart"/>
            <w:r>
              <w:rPr>
                <w:rFonts w:ascii="Times New Roman" w:hAnsi="Times New Roman" w:cs="Times New Roman"/>
                <w:sz w:val="20"/>
                <w:szCs w:val="20"/>
              </w:rPr>
              <w:t>FDMSchemeB</w:t>
            </w:r>
            <w:proofErr w:type="spellEnd"/>
            <w:r>
              <w:rPr>
                <w:rFonts w:ascii="Times New Roman" w:hAnsi="Times New Roman" w:cs="Times New Roman"/>
                <w:sz w:val="20"/>
                <w:szCs w:val="20"/>
              </w:rPr>
              <w:t xml:space="preserve">, we do not want to </w:t>
            </w:r>
            <w:proofErr w:type="gramStart"/>
            <w:r>
              <w:rPr>
                <w:rFonts w:ascii="Times New Roman" w:hAnsi="Times New Roman" w:cs="Times New Roman"/>
                <w:sz w:val="20"/>
                <w:szCs w:val="20"/>
              </w:rPr>
              <w:t>open up</w:t>
            </w:r>
            <w:proofErr w:type="gramEnd"/>
            <w:r>
              <w:rPr>
                <w:rFonts w:ascii="Times New Roman" w:hAnsi="Times New Roman" w:cs="Times New Roman"/>
                <w:sz w:val="20"/>
                <w:szCs w:val="20"/>
              </w:rPr>
              <w:t xml:space="preserve">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proofErr w:type="gramStart"/>
            <w:r>
              <w:rPr>
                <w:rFonts w:ascii="Times New Roman" w:hAnsi="Times New Roman" w:cs="Times New Roman"/>
                <w:sz w:val="20"/>
                <w:szCs w:val="20"/>
              </w:rPr>
              <w:t>Thanks moderator</w:t>
            </w:r>
            <w:proofErr w:type="gramEnd"/>
            <w:r>
              <w:rPr>
                <w:rFonts w:ascii="Times New Roman" w:hAnsi="Times New Roman" w:cs="Times New Roman"/>
                <w:sz w:val="20"/>
                <w:szCs w:val="20"/>
              </w:rPr>
              <w:t xml:space="preserve">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w:t>
            </w:r>
            <w:proofErr w:type="gramStart"/>
            <w:r>
              <w:rPr>
                <w:rFonts w:ascii="Times New Roman" w:hAnsi="Times New Roman" w:cs="Times New Roman"/>
                <w:sz w:val="20"/>
                <w:szCs w:val="20"/>
              </w:rPr>
              <w:t>bullet, but</w:t>
            </w:r>
            <w:proofErr w:type="gramEnd"/>
            <w:r>
              <w:rPr>
                <w:rFonts w:ascii="Times New Roman" w:hAnsi="Times New Roman" w:cs="Times New Roman"/>
                <w:sz w:val="20"/>
                <w:szCs w:val="20"/>
              </w:rPr>
              <w:t xml:space="preserve">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 xml:space="preserve">3. multiple TAs </w:t>
            </w:r>
            <w:proofErr w:type="gramStart"/>
            <w:r w:rsidRPr="00B13EC0">
              <w:rPr>
                <w:rFonts w:ascii="Times New Roman" w:hAnsi="Times New Roman" w:cs="Times New Roman"/>
                <w:i/>
                <w:sz w:val="20"/>
                <w:szCs w:val="20"/>
              </w:rPr>
              <w:t>have to</w:t>
            </w:r>
            <w:proofErr w:type="gramEnd"/>
            <w:r w:rsidRPr="00B13EC0">
              <w:rPr>
                <w:rFonts w:ascii="Times New Roman" w:hAnsi="Times New Roman" w:cs="Times New Roman"/>
                <w:i/>
                <w:sz w:val="20"/>
                <w:szCs w:val="20"/>
              </w:rPr>
              <w:t xml:space="preserve">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w:t>
            </w:r>
            <w:proofErr w:type="spellStart"/>
            <w:r w:rsidRPr="00B13EC0">
              <w:rPr>
                <w:rFonts w:ascii="Times New Roman" w:hAnsi="Times New Roman" w:cs="Times New Roman"/>
                <w:i/>
                <w:sz w:val="20"/>
                <w:szCs w:val="20"/>
              </w:rPr>
              <w:t>behaviour</w:t>
            </w:r>
            <w:proofErr w:type="spellEnd"/>
            <w:r w:rsidRPr="00B13EC0">
              <w:rPr>
                <w:rFonts w:ascii="Times New Roman" w:hAnsi="Times New Roman" w:cs="Times New Roman"/>
                <w:i/>
                <w:sz w:val="20"/>
                <w:szCs w:val="20"/>
              </w:rPr>
              <w:t xml:space="preserve"> under multiple QCL/TCI states should be clarified. For example, the standards may take an explicit approach, that is, the standards specify some UE </w:t>
            </w:r>
            <w:proofErr w:type="spellStart"/>
            <w:r w:rsidRPr="00B13EC0">
              <w:rPr>
                <w:rFonts w:ascii="Times New Roman" w:hAnsi="Times New Roman" w:cs="Times New Roman"/>
                <w:i/>
                <w:sz w:val="20"/>
                <w:szCs w:val="20"/>
              </w:rPr>
              <w:t>behaviours</w:t>
            </w:r>
            <w:proofErr w:type="spellEnd"/>
            <w:r w:rsidRPr="00B13EC0">
              <w:rPr>
                <w:rFonts w:ascii="Times New Roman" w:hAnsi="Times New Roman" w:cs="Times New Roman"/>
                <w:i/>
                <w:sz w:val="20"/>
                <w:szCs w:val="20"/>
              </w:rPr>
              <w:t xml:space="preserve">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Spreadtrum</w:t>
            </w:r>
            <w:proofErr w:type="spellEnd"/>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proofErr w:type="gramStart"/>
            <w:r>
              <w:rPr>
                <w:rFonts w:ascii="Times New Roman" w:eastAsia="DengXian" w:hAnsi="Times New Roman" w:cs="Times New Roman" w:hint="eastAsia"/>
                <w:sz w:val="20"/>
                <w:szCs w:val="20"/>
                <w:lang w:eastAsia="zh-CN"/>
              </w:rPr>
              <w:t>Thanks moderator</w:t>
            </w:r>
            <w:proofErr w:type="gramEnd"/>
            <w:r>
              <w:rPr>
                <w:rFonts w:ascii="Times New Roman" w:eastAsia="DengXian" w:hAnsi="Times New Roman" w:cs="Times New Roman" w:hint="eastAsia"/>
                <w:sz w:val="20"/>
                <w:szCs w:val="20"/>
                <w:lang w:eastAsia="zh-CN"/>
              </w:rPr>
              <w:t xml:space="preserve">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proofErr w:type="spellStart"/>
            <w:r w:rsidRPr="00C15D99">
              <w:rPr>
                <w:rFonts w:ascii="Times New Roman" w:eastAsia="DengXian" w:hAnsi="Times New Roman" w:cs="Times New Roman"/>
                <w:b/>
                <w:sz w:val="20"/>
                <w:szCs w:val="20"/>
                <w:lang w:eastAsia="zh-CN"/>
              </w:rPr>
              <w:t>Spreadtrum</w:t>
            </w:r>
            <w:proofErr w:type="spellEnd"/>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proofErr w:type="spellStart"/>
            <w:r>
              <w:rPr>
                <w:rFonts w:ascii="Times New Roman" w:eastAsia="DengXian" w:hAnsi="Times New Roman" w:cs="Times New Roman"/>
                <w:sz w:val="20"/>
                <w:szCs w:val="20"/>
                <w:lang w:eastAsia="zh-CN"/>
              </w:rPr>
              <w:t>FeMIMO</w:t>
            </w:r>
            <w:proofErr w:type="spellEnd"/>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proofErr w:type="gramStart"/>
            <w:r w:rsidR="00237E27">
              <w:rPr>
                <w:rFonts w:ascii="Times New Roman" w:eastAsia="DengXian" w:hAnsi="Times New Roman" w:cs="Times New Roman"/>
                <w:sz w:val="20"/>
                <w:szCs w:val="20"/>
                <w:lang w:eastAsia="zh-CN"/>
              </w:rPr>
              <w:t>So</w:t>
            </w:r>
            <w:proofErr w:type="gramEnd"/>
            <w:r w:rsidR="00237E27">
              <w:rPr>
                <w:rFonts w:ascii="Times New Roman" w:eastAsia="DengXian" w:hAnsi="Times New Roman" w:cs="Times New Roman"/>
                <w:sz w:val="20"/>
                <w:szCs w:val="20"/>
                <w:lang w:eastAsia="zh-CN"/>
              </w:rPr>
              <w:t xml:space="preserve">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w:t>
            </w:r>
            <w:proofErr w:type="spellStart"/>
            <w:r>
              <w:rPr>
                <w:rFonts w:ascii="Times New Roman" w:eastAsia="DengXian" w:hAnsi="Times New Roman" w:cs="Times New Roman"/>
                <w:sz w:val="20"/>
                <w:szCs w:val="20"/>
                <w:lang w:eastAsia="zh-CN"/>
              </w:rPr>
              <w:t>Spreadtrum</w:t>
            </w:r>
            <w:proofErr w:type="spellEnd"/>
            <w:r>
              <w:rPr>
                <w:rFonts w:ascii="Times New Roman" w:eastAsia="DengXian" w:hAnsi="Times New Roman" w:cs="Times New Roman"/>
                <w:sz w:val="20"/>
                <w:szCs w:val="20"/>
                <w:lang w:eastAsia="zh-CN"/>
              </w:rPr>
              <w:t xml:space="preserve">.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w:t>
      </w:r>
      <w:proofErr w:type="gramStart"/>
      <w:r w:rsidR="00975BA6">
        <w:rPr>
          <w:rFonts w:ascii="Times New Roman" w:hAnsi="Times New Roman" w:cs="Times New Roman"/>
          <w:sz w:val="20"/>
          <w:szCs w:val="20"/>
        </w:rPr>
        <w:t>fine tuning</w:t>
      </w:r>
      <w:proofErr w:type="gramEnd"/>
      <w:r w:rsidR="00975BA6">
        <w:rPr>
          <w:rFonts w:ascii="Times New Roman" w:hAnsi="Times New Roman" w:cs="Times New Roman"/>
          <w:sz w:val="20"/>
          <w:szCs w:val="20"/>
        </w:rPr>
        <w:t xml:space="preserve">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proofErr w:type="spellStart"/>
            <w:r>
              <w:rPr>
                <w:rFonts w:ascii="Times New Roman" w:hAnsi="Times New Roman" w:cs="Times New Roman"/>
                <w:sz w:val="20"/>
                <w:szCs w:val="20"/>
              </w:rPr>
              <w:t>Futurewei</w:t>
            </w:r>
            <w:proofErr w:type="spellEnd"/>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w:t>
            </w:r>
            <w:proofErr w:type="gramStart"/>
            <w:r w:rsidRPr="00196377">
              <w:rPr>
                <w:rFonts w:ascii="Times New Roman" w:hAnsi="Times New Roman" w:cs="Times New Roman"/>
                <w:color w:val="000000" w:themeColor="text1"/>
                <w:sz w:val="20"/>
                <w:szCs w:val="20"/>
              </w:rPr>
              <w:t>really not</w:t>
            </w:r>
            <w:proofErr w:type="gramEnd"/>
            <w:r w:rsidRPr="00196377">
              <w:rPr>
                <w:rFonts w:ascii="Times New Roman" w:hAnsi="Times New Roman" w:cs="Times New Roman"/>
                <w:color w:val="000000" w:themeColor="text1"/>
                <w:sz w:val="20"/>
                <w:szCs w:val="20"/>
              </w:rPr>
              <w:t xml:space="preserve">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 xml:space="preserve">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w:t>
            </w:r>
            <w:proofErr w:type="spellStart"/>
            <w:r w:rsidRPr="00196377">
              <w:rPr>
                <w:rFonts w:ascii="Times New Roman" w:hAnsi="Times New Roman" w:cs="Times New Roman"/>
                <w:color w:val="000000" w:themeColor="text1"/>
                <w:sz w:val="20"/>
                <w:szCs w:val="20"/>
              </w:rPr>
              <w:t>mTRP</w:t>
            </w:r>
            <w:proofErr w:type="spellEnd"/>
            <w:r w:rsidRPr="00196377">
              <w:rPr>
                <w:rFonts w:ascii="Times New Roman" w:hAnsi="Times New Roman" w:cs="Times New Roman"/>
                <w:color w:val="000000" w:themeColor="text1"/>
                <w:sz w:val="20"/>
                <w:szCs w:val="20"/>
              </w:rPr>
              <w:t xml:space="preserve"> capable UE already has multiple receive panels for FR2, the compromise from Qualcomm to allow timing difference &gt; 1 CP for FR2 is a good middle ground for both network and UE vendors. Can companies against such a compromised proposal explain what </w:t>
            </w:r>
            <w:proofErr w:type="gramStart"/>
            <w:r w:rsidRPr="00196377">
              <w:rPr>
                <w:rFonts w:ascii="Times New Roman" w:hAnsi="Times New Roman" w:cs="Times New Roman"/>
                <w:color w:val="000000" w:themeColor="text1"/>
                <w:sz w:val="20"/>
                <w:szCs w:val="20"/>
              </w:rPr>
              <w:t>may be a reasonable alternative for FR2</w:t>
            </w:r>
            <w:proofErr w:type="gramEnd"/>
            <w:r w:rsidRPr="00196377">
              <w:rPr>
                <w:rFonts w:ascii="Times New Roman" w:hAnsi="Times New Roman" w:cs="Times New Roman"/>
                <w:color w:val="000000" w:themeColor="text1"/>
                <w:sz w:val="20"/>
                <w:szCs w:val="20"/>
              </w:rPr>
              <w:t>?</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 xml:space="preserve">We are OK in principle to ask RAN4 for clarification on the consequences of the assumption of timing difference &lt;=1 CP in FR2, together with the assumption that timing difference &gt;1 CP remains in scope in RAN1 for FR2. Otherwise we are concerned that we would be essentially </w:t>
            </w:r>
            <w:proofErr w:type="spellStart"/>
            <w:r w:rsidRPr="00807A18">
              <w:rPr>
                <w:rFonts w:ascii="Times New Roman" w:hAnsi="Times New Roman" w:cs="Times New Roman"/>
                <w:color w:val="000000" w:themeColor="text1"/>
                <w:sz w:val="20"/>
                <w:szCs w:val="20"/>
              </w:rPr>
              <w:t>downscoping</w:t>
            </w:r>
            <w:proofErr w:type="spellEnd"/>
            <w:r w:rsidRPr="00807A18">
              <w:rPr>
                <w:rFonts w:ascii="Times New Roman" w:hAnsi="Times New Roman" w:cs="Times New Roman"/>
                <w:color w:val="000000" w:themeColor="text1"/>
                <w:sz w:val="20"/>
                <w:szCs w:val="20"/>
              </w:rPr>
              <w:t xml:space="preserve">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w:t>
            </w:r>
            <w:proofErr w:type="gramStart"/>
            <w:r w:rsidR="007E5E8D">
              <w:rPr>
                <w:rFonts w:ascii="Times New Roman" w:hAnsi="Times New Roman" w:cs="Times New Roman"/>
                <w:color w:val="000000" w:themeColor="text1"/>
                <w:sz w:val="20"/>
                <w:szCs w:val="20"/>
              </w:rPr>
              <w:t>&lt;  1</w:t>
            </w:r>
            <w:proofErr w:type="gramEnd"/>
            <w:r w:rsidR="007E5E8D">
              <w:rPr>
                <w:rFonts w:ascii="Times New Roman" w:hAnsi="Times New Roman" w:cs="Times New Roman"/>
                <w:color w:val="000000" w:themeColor="text1"/>
                <w:sz w:val="20"/>
                <w:szCs w:val="20"/>
              </w:rPr>
              <w:t xml:space="preserve">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w:t>
            </w:r>
            <w:proofErr w:type="gramStart"/>
            <w:r>
              <w:rPr>
                <w:rFonts w:ascii="Times New Roman" w:hAnsi="Times New Roman" w:cs="Times New Roman"/>
                <w:color w:val="000000" w:themeColor="text1"/>
                <w:sz w:val="20"/>
                <w:szCs w:val="20"/>
              </w:rPr>
              <w:t>due to the fact that</w:t>
            </w:r>
            <w:proofErr w:type="gramEnd"/>
            <w:r>
              <w:rPr>
                <w:rFonts w:ascii="Times New Roman" w:hAnsi="Times New Roman" w:cs="Times New Roman"/>
                <w:color w:val="000000" w:themeColor="text1"/>
                <w:sz w:val="20"/>
                <w:szCs w:val="20"/>
              </w:rPr>
              <w:t xml:space="preserve"> this may require us to turn on two panel simultaneously for reception. Making asynchronous MTRP is a step even further backward for </w:t>
            </w:r>
            <w:proofErr w:type="gramStart"/>
            <w:r>
              <w:rPr>
                <w:rFonts w:ascii="Times New Roman" w:hAnsi="Times New Roman" w:cs="Times New Roman"/>
                <w:color w:val="000000" w:themeColor="text1"/>
                <w:sz w:val="20"/>
                <w:szCs w:val="20"/>
              </w:rPr>
              <w:t>FR2, and</w:t>
            </w:r>
            <w:proofErr w:type="gramEnd"/>
            <w:r>
              <w:rPr>
                <w:rFonts w:ascii="Times New Roman" w:hAnsi="Times New Roman" w:cs="Times New Roman"/>
                <w:color w:val="000000" w:themeColor="text1"/>
                <w:sz w:val="20"/>
                <w:szCs w:val="20"/>
              </w:rPr>
              <w:t xml:space="preserve">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w:t>
            </w:r>
            <w:r>
              <w:rPr>
                <w:rFonts w:ascii="Times New Roman" w:hAnsi="Times New Roman" w:cs="Times New Roman"/>
                <w:color w:val="000000" w:themeColor="text1"/>
                <w:sz w:val="20"/>
                <w:szCs w:val="20"/>
              </w:rPr>
              <w:lastRenderedPageBreak/>
              <w:t xml:space="preserve">harder for UE to support. Again, we cannot shift the complexity to the UE simply because NW does not want to do something. If neither NW </w:t>
            </w:r>
            <w:proofErr w:type="gramStart"/>
            <w:r>
              <w:rPr>
                <w:rFonts w:ascii="Times New Roman" w:hAnsi="Times New Roman" w:cs="Times New Roman"/>
                <w:color w:val="000000" w:themeColor="text1"/>
                <w:sz w:val="20"/>
                <w:szCs w:val="20"/>
              </w:rPr>
              <w:t>or</w:t>
            </w:r>
            <w:proofErr w:type="gramEnd"/>
            <w:r>
              <w:rPr>
                <w:rFonts w:ascii="Times New Roman" w:hAnsi="Times New Roman" w:cs="Times New Roman"/>
                <w:color w:val="000000" w:themeColor="text1"/>
                <w:sz w:val="20"/>
                <w:szCs w:val="20"/>
              </w:rPr>
              <w:t xml:space="preserve">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proofErr w:type="spellStart"/>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w:t>
            </w:r>
            <w:proofErr w:type="spellEnd"/>
            <w:r w:rsidR="000A2982">
              <w:rPr>
                <w:rFonts w:ascii="Times New Roman" w:eastAsia="DengXian" w:hAnsi="Times New Roman" w:cs="Times New Roman"/>
                <w:color w:val="000000" w:themeColor="text1"/>
                <w:sz w:val="20"/>
                <w:szCs w:val="20"/>
                <w:lang w:eastAsia="zh-CN"/>
              </w:rPr>
              <w:t xml:space="preserve">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w:t>
            </w:r>
            <w:proofErr w:type="gramStart"/>
            <w:r w:rsidR="006E70F1">
              <w:rPr>
                <w:rFonts w:ascii="Times New Roman" w:eastAsia="DengXian" w:hAnsi="Times New Roman" w:cs="Times New Roman"/>
                <w:color w:val="000000" w:themeColor="text1"/>
                <w:sz w:val="20"/>
                <w:szCs w:val="20"/>
                <w:lang w:eastAsia="zh-CN"/>
              </w:rPr>
              <w:t>Henc</w:t>
            </w:r>
            <w:r w:rsidR="00765CE7">
              <w:rPr>
                <w:rFonts w:ascii="Times New Roman" w:eastAsia="DengXian" w:hAnsi="Times New Roman" w:cs="Times New Roman"/>
                <w:color w:val="000000" w:themeColor="text1"/>
                <w:sz w:val="20"/>
                <w:szCs w:val="20"/>
                <w:lang w:eastAsia="zh-CN"/>
              </w:rPr>
              <w:t>e</w:t>
            </w:r>
            <w:proofErr w:type="gramEnd"/>
            <w:r w:rsidR="00765CE7">
              <w:rPr>
                <w:rFonts w:ascii="Times New Roman" w:eastAsia="DengXian" w:hAnsi="Times New Roman" w:cs="Times New Roman"/>
                <w:color w:val="000000" w:themeColor="text1"/>
                <w:sz w:val="20"/>
                <w:szCs w:val="20"/>
                <w:lang w:eastAsia="zh-CN"/>
              </w:rPr>
              <w:t xml:space="preserv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 xml:space="preserve">For multi-TRP-related work in Rel.17 </w:t>
            </w:r>
            <w:proofErr w:type="spellStart"/>
            <w:r w:rsidRPr="00975BA6">
              <w:rPr>
                <w:rFonts w:ascii="Times New Roman" w:hAnsi="Times New Roman" w:cs="Times New Roman"/>
                <w:i/>
                <w:color w:val="000000" w:themeColor="text1"/>
                <w:sz w:val="20"/>
                <w:szCs w:val="20"/>
              </w:rPr>
              <w:t>NR_FeMIMO</w:t>
            </w:r>
            <w:proofErr w:type="spellEnd"/>
            <w:r w:rsidRPr="00975BA6">
              <w:rPr>
                <w:rFonts w:ascii="Times New Roman" w:hAnsi="Times New Roman" w:cs="Times New Roman"/>
                <w:i/>
                <w:color w:val="000000" w:themeColor="text1"/>
                <w:sz w:val="20"/>
                <w:szCs w:val="20"/>
              </w:rPr>
              <w:t xml:space="preserve">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6"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w:t>
            </w:r>
            <w:proofErr w:type="spellStart"/>
            <w:r w:rsidR="00230F10">
              <w:rPr>
                <w:rFonts w:ascii="Times New Roman" w:hAnsi="Times New Roman" w:cs="Times New Roman"/>
                <w:color w:val="000000" w:themeColor="text1"/>
                <w:sz w:val="20"/>
                <w:szCs w:val="20"/>
              </w:rPr>
              <w:t>gNB-gNB</w:t>
            </w:r>
            <w:proofErr w:type="spellEnd"/>
            <w:r w:rsidR="00230F10">
              <w:rPr>
                <w:rFonts w:ascii="Times New Roman" w:hAnsi="Times New Roman" w:cs="Times New Roman"/>
                <w:color w:val="000000" w:themeColor="text1"/>
                <w:sz w:val="20"/>
                <w:szCs w:val="20"/>
              </w:rPr>
              <w:t xml:space="preserve">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w:t>
            </w:r>
            <w:proofErr w:type="spellStart"/>
            <w:r w:rsidR="00A50C3D">
              <w:rPr>
                <w:rFonts w:ascii="Times New Roman" w:hAnsi="Times New Roman" w:cs="Times New Roman"/>
                <w:sz w:val="20"/>
                <w:szCs w:val="20"/>
              </w:rPr>
              <w:t>eMBB</w:t>
            </w:r>
            <w:proofErr w:type="spellEnd"/>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proofErr w:type="spellStart"/>
            <w:r w:rsidR="00B41F8A">
              <w:rPr>
                <w:rFonts w:ascii="Times New Roman" w:hAnsi="Times New Roman" w:cs="Times New Roman"/>
                <w:sz w:val="20"/>
                <w:szCs w:val="20"/>
              </w:rPr>
              <w:t>gNB-gNB</w:t>
            </w:r>
            <w:proofErr w:type="spellEnd"/>
            <w:r w:rsidR="00B41F8A">
              <w:rPr>
                <w:rFonts w:ascii="Times New Roman" w:hAnsi="Times New Roman" w:cs="Times New Roman"/>
                <w:sz w:val="20"/>
                <w:szCs w:val="20"/>
              </w:rPr>
              <w:t xml:space="preserve">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w:t>
            </w:r>
            <w:proofErr w:type="gramStart"/>
            <w:r>
              <w:rPr>
                <w:rFonts w:ascii="Times New Roman" w:hAnsi="Times New Roman" w:cs="Times New Roman"/>
                <w:color w:val="000000" w:themeColor="text1"/>
                <w:sz w:val="20"/>
                <w:szCs w:val="20"/>
              </w:rPr>
              <w:t>Similar to</w:t>
            </w:r>
            <w:proofErr w:type="gramEnd"/>
            <w:r>
              <w:rPr>
                <w:rFonts w:ascii="Times New Roman" w:hAnsi="Times New Roman" w:cs="Times New Roman"/>
                <w:color w:val="000000" w:themeColor="text1"/>
                <w:sz w:val="20"/>
                <w:szCs w:val="20"/>
              </w:rPr>
              <w:t xml:space="preserve">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w:t>
            </w:r>
            <w:proofErr w:type="spellStart"/>
            <w:r>
              <w:rPr>
                <w:rFonts w:ascii="Times New Roman" w:hAnsi="Times New Roman" w:cs="Times New Roman"/>
                <w:color w:val="000000" w:themeColor="text1"/>
                <w:sz w:val="20"/>
                <w:szCs w:val="20"/>
              </w:rPr>
              <w:t>mTRP</w:t>
            </w:r>
            <w:proofErr w:type="spellEnd"/>
            <w:r>
              <w:rPr>
                <w:rFonts w:ascii="Times New Roman" w:hAnsi="Times New Roman" w:cs="Times New Roman"/>
                <w:color w:val="000000" w:themeColor="text1"/>
                <w:sz w:val="20"/>
                <w:szCs w:val="20"/>
              </w:rPr>
              <w:t xml:space="preserve">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instance, if the constraint on the inter-TRP timing difference ends up being too restrictive, it is </w:t>
            </w:r>
            <w:proofErr w:type="gramStart"/>
            <w:r>
              <w:rPr>
                <w:rFonts w:ascii="Times New Roman" w:hAnsi="Times New Roman" w:cs="Times New Roman"/>
                <w:color w:val="000000" w:themeColor="text1"/>
                <w:sz w:val="20"/>
                <w:szCs w:val="20"/>
              </w:rPr>
              <w:t>quite obvious</w:t>
            </w:r>
            <w:proofErr w:type="gramEnd"/>
            <w:r>
              <w:rPr>
                <w:rFonts w:ascii="Times New Roman" w:hAnsi="Times New Roman" w:cs="Times New Roman"/>
                <w:color w:val="000000" w:themeColor="text1"/>
                <w:sz w:val="20"/>
                <w:szCs w:val="20"/>
              </w:rPr>
              <w:t xml:space="preserve"> that the resulting cell size would be prohibitively small unless some strict timing difference </w:t>
            </w:r>
            <w:r>
              <w:rPr>
                <w:rFonts w:ascii="Times New Roman" w:hAnsi="Times New Roman" w:cs="Times New Roman"/>
                <w:color w:val="000000" w:themeColor="text1"/>
                <w:sz w:val="20"/>
                <w:szCs w:val="20"/>
              </w:rPr>
              <w:lastRenderedPageBreak/>
              <w:t xml:space="preserve">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 xml:space="preserve">It may imply lead to a revised design guideline especially for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or, alternatively, a general understanding that Rel.17 inter-cell </w:t>
            </w:r>
            <w:proofErr w:type="spellStart"/>
            <w:r w:rsidR="00416B2E">
              <w:rPr>
                <w:rFonts w:ascii="Times New Roman" w:hAnsi="Times New Roman" w:cs="Times New Roman"/>
                <w:color w:val="000000" w:themeColor="text1"/>
                <w:sz w:val="20"/>
                <w:szCs w:val="20"/>
              </w:rPr>
              <w:t>mTRP</w:t>
            </w:r>
            <w:proofErr w:type="spellEnd"/>
            <w:r w:rsidR="00416B2E">
              <w:rPr>
                <w:rFonts w:ascii="Times New Roman" w:hAnsi="Times New Roman" w:cs="Times New Roman"/>
                <w:color w:val="000000" w:themeColor="text1"/>
                <w:sz w:val="20"/>
                <w:szCs w:val="20"/>
              </w:rPr>
              <w:t xml:space="preserve">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w:t>
            </w:r>
            <w:proofErr w:type="spellStart"/>
            <w:r w:rsidRPr="004C6E33">
              <w:rPr>
                <w:rFonts w:ascii="Times New Roman" w:hAnsi="Times New Roman" w:cs="Times New Roman"/>
                <w:color w:val="000000"/>
                <w:sz w:val="20"/>
                <w:szCs w:val="20"/>
              </w:rPr>
              <w:t>mTRP</w:t>
            </w:r>
            <w:proofErr w:type="spellEnd"/>
            <w:r w:rsidRPr="004C6E33">
              <w:rPr>
                <w:rFonts w:ascii="Times New Roman" w:hAnsi="Times New Roman" w:cs="Times New Roman"/>
                <w:color w:val="000000"/>
                <w:sz w:val="20"/>
                <w:szCs w:val="20"/>
              </w:rPr>
              <w:t xml:space="preserve">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 xml:space="preserve">e share similar view as Huawei. We think it may not be a good idea now to trigger extra RAN4 work now given its workload. If there is something to be done in RAN4, it should be part of the RAN4 normative work for </w:t>
            </w:r>
            <w:proofErr w:type="spellStart"/>
            <w:r>
              <w:rPr>
                <w:rFonts w:ascii="Times New Roman" w:eastAsia="DengXian" w:hAnsi="Times New Roman" w:cs="Times New Roman"/>
                <w:color w:val="000000"/>
                <w:sz w:val="20"/>
                <w:szCs w:val="20"/>
                <w:lang w:eastAsia="zh-CN"/>
              </w:rPr>
              <w:t>FeMIMO</w:t>
            </w:r>
            <w:proofErr w:type="spellEnd"/>
            <w:r>
              <w:rPr>
                <w:rFonts w:ascii="Times New Roman" w:eastAsia="DengXian" w:hAnsi="Times New Roman" w:cs="Times New Roman"/>
                <w:color w:val="000000"/>
                <w:sz w:val="20"/>
                <w:szCs w:val="20"/>
                <w:lang w:eastAsia="zh-CN"/>
              </w:rPr>
              <w:t xml:space="preserve">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hint="eastAsia"/>
                <w:sz w:val="20"/>
                <w:szCs w:val="20"/>
                <w:lang w:eastAsia="zh-CN"/>
              </w:rPr>
            </w:pPr>
            <w:r>
              <w:rPr>
                <w:rFonts w:ascii="Times New Roman" w:hAnsi="Times New Roman" w:cs="Times New Roman"/>
                <w:sz w:val="20"/>
                <w:szCs w:val="20"/>
              </w:rPr>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should prefer different formulation of the question to RAN4.  From our perspective, we should ask RAN4 about feasibility of ensuring Rel-16 receive timing assumption at the UE in the context of Rel-17 inter-cell multi-TRP operation </w:t>
            </w:r>
            <w:proofErr w:type="gramStart"/>
            <w:r>
              <w:rPr>
                <w:rFonts w:ascii="Times New Roman" w:hAnsi="Times New Roman" w:cs="Times New Roman"/>
                <w:color w:val="000000"/>
                <w:sz w:val="20"/>
                <w:szCs w:val="20"/>
              </w:rPr>
              <w:t>taking into account</w:t>
            </w:r>
            <w:proofErr w:type="gramEnd"/>
            <w:r>
              <w:rPr>
                <w:rFonts w:ascii="Times New Roman" w:hAnsi="Times New Roman" w:cs="Times New Roman"/>
                <w:color w:val="000000"/>
                <w:sz w:val="20"/>
                <w:szCs w:val="20"/>
              </w:rPr>
              <w:t xml:space="preserve"> the existing RAN4 requirement for non-perfect phase synchronization. The prop</w:t>
            </w:r>
            <w:bookmarkStart w:id="7" w:name="_GoBack"/>
            <w:bookmarkEnd w:id="7"/>
            <w:r>
              <w:rPr>
                <w:rFonts w:ascii="Times New Roman" w:hAnsi="Times New Roman" w:cs="Times New Roman"/>
                <w:color w:val="000000"/>
                <w:sz w:val="20"/>
                <w:szCs w:val="20"/>
              </w:rPr>
              <w:t>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hint="eastAsia"/>
                <w:lang w:eastAsia="en-US"/>
              </w:rPr>
            </w:pPr>
            <w:r>
              <w:rPr>
                <w:rFonts w:ascii="Times New Roman" w:hAnsi="Times New Roman" w:cs="Times New Roman"/>
                <w:color w:val="3333FF"/>
                <w:sz w:val="20"/>
                <w:szCs w:val="20"/>
              </w:rPr>
              <w:t xml:space="preserve">“For Rel.17 </w:t>
            </w:r>
            <w:proofErr w:type="spellStart"/>
            <w:r>
              <w:rPr>
                <w:rFonts w:ascii="Times New Roman" w:hAnsi="Times New Roman" w:cs="Times New Roman"/>
                <w:color w:val="3333FF"/>
                <w:sz w:val="20"/>
                <w:szCs w:val="20"/>
              </w:rPr>
              <w:t>NR_FeMIMO</w:t>
            </w:r>
            <w:proofErr w:type="spellEnd"/>
            <w:r>
              <w:rPr>
                <w:rFonts w:ascii="Times New Roman" w:hAnsi="Times New Roman" w:cs="Times New Roman"/>
                <w:color w:val="3333FF"/>
                <w:sz w:val="20"/>
                <w:szCs w:val="20"/>
              </w:rPr>
              <w:t xml:space="preserve">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w:t>
      </w:r>
      <w:proofErr w:type="spellStart"/>
      <w:r w:rsidR="002251C8">
        <w:rPr>
          <w:rFonts w:eastAsia="Times New Roman" w:cs="Times New Roman"/>
          <w:sz w:val="18"/>
          <w:szCs w:val="18"/>
          <w:lang w:val="en-US" w:eastAsia="ko-KR"/>
        </w:rPr>
        <w:t>FeMIMO</w:t>
      </w:r>
      <w:proofErr w:type="spellEnd"/>
      <w:r w:rsidR="002251C8">
        <w:rPr>
          <w:rFonts w:eastAsia="Times New Roman" w:cs="Times New Roman"/>
          <w:sz w:val="18"/>
          <w:szCs w:val="18"/>
          <w:lang w:val="en-US" w:eastAsia="ko-KR"/>
        </w:rPr>
        <w:t xml:space="preserve"> WI </w:t>
      </w:r>
      <w:r w:rsidR="007A021A" w:rsidRPr="0008128E">
        <w:rPr>
          <w:rFonts w:cs="Times New Roman"/>
          <w:sz w:val="18"/>
          <w:szCs w:val="18"/>
          <w:lang w:eastAsia="ko-KR"/>
        </w:rPr>
        <w:tab/>
      </w:r>
      <w:proofErr w:type="spellStart"/>
      <w:r w:rsidR="002251C8">
        <w:rPr>
          <w:rFonts w:cs="Times New Roman"/>
          <w:sz w:val="18"/>
          <w:szCs w:val="18"/>
          <w:lang w:eastAsia="ko-KR"/>
        </w:rPr>
        <w:t>Futurewei</w:t>
      </w:r>
      <w:proofErr w:type="spellEnd"/>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9441C" w14:textId="77777777" w:rsidR="004E2E58" w:rsidRDefault="004E2E58" w:rsidP="00FE429F">
      <w:r>
        <w:separator/>
      </w:r>
    </w:p>
  </w:endnote>
  <w:endnote w:type="continuationSeparator" w:id="0">
    <w:p w14:paraId="6CED93B4" w14:textId="77777777" w:rsidR="004E2E58" w:rsidRDefault="004E2E5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E9FD" w14:textId="77777777" w:rsidR="004E2E58" w:rsidRDefault="004E2E58" w:rsidP="00FE429F">
      <w:r>
        <w:separator/>
      </w:r>
    </w:p>
  </w:footnote>
  <w:footnote w:type="continuationSeparator" w:id="0">
    <w:p w14:paraId="6E610A5B" w14:textId="77777777" w:rsidR="004E2E58" w:rsidRDefault="004E2E5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1"/>
  </w:num>
  <w:num w:numId="6">
    <w:abstractNumId w:val="15"/>
  </w:num>
  <w:num w:numId="7">
    <w:abstractNumId w:val="2"/>
  </w:num>
  <w:num w:numId="8">
    <w:abstractNumId w:val="18"/>
  </w:num>
  <w:num w:numId="9">
    <w:abstractNumId w:val="7"/>
  </w:num>
  <w:num w:numId="10">
    <w:abstractNumId w:val="10"/>
  </w:num>
  <w:num w:numId="11">
    <w:abstractNumId w:val="14"/>
  </w:num>
  <w:num w:numId="12">
    <w:abstractNumId w:val="11"/>
  </w:num>
  <w:num w:numId="13">
    <w:abstractNumId w:val="12"/>
  </w:num>
  <w:num w:numId="14">
    <w:abstractNumId w:val="9"/>
  </w:num>
  <w:num w:numId="15">
    <w:abstractNumId w:val="17"/>
  </w:num>
  <w:num w:numId="16">
    <w:abstractNumId w:val="3"/>
  </w:num>
  <w:num w:numId="17">
    <w:abstractNumId w:val="0"/>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8C3633-AF6F-4989-9D1A-771175D8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5588</Words>
  <Characters>31852</Characters>
  <Application>Microsoft Office Word</Application>
  <DocSecurity>0</DocSecurity>
  <Lines>265</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Intel</cp:lastModifiedBy>
  <cp:revision>22</cp:revision>
  <dcterms:created xsi:type="dcterms:W3CDTF">2020-09-17T09:35:00Z</dcterms:created>
  <dcterms:modified xsi:type="dcterms:W3CDTF">2020-09-17T11:31:00Z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