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w:t>
      </w:r>
      <w:proofErr w:type="gramStart"/>
      <w:r w:rsidR="008C463D">
        <w:rPr>
          <w:b w:val="0"/>
          <w:bCs/>
          <w:sz w:val="24"/>
          <w:szCs w:val="24"/>
        </w:rPr>
        <w:t>15][</w:t>
      </w:r>
      <w:proofErr w:type="spellStart"/>
      <w:proofErr w:type="gramEnd"/>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3CBEFBC9" w:rsidR="00951FBA" w:rsidRDefault="004C536D" w:rsidP="00951FBA">
      <w:proofErr w:type="gramStart"/>
      <w:r>
        <w:t>This documents</w:t>
      </w:r>
      <w:proofErr w:type="gramEnd"/>
      <w:r>
        <w:t xml:space="preserve">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w:t>
      </w:r>
      <w:proofErr w:type="gramStart"/>
      <w:r w:rsidRPr="007E595B">
        <w:rPr>
          <w:b/>
          <w:bCs/>
        </w:rPr>
        <w:t>15][</w:t>
      </w:r>
      <w:proofErr w:type="spellStart"/>
      <w:proofErr w:type="gramEnd"/>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Heading2"/>
      </w:pPr>
      <w:r>
        <w:t>2</w:t>
      </w:r>
      <w:r>
        <w:tab/>
      </w:r>
      <w:r w:rsidR="00EA3073">
        <w:t>UE capability differentiation for l</w:t>
      </w:r>
      <w:r w:rsidR="001B69B2">
        <w:t>icensed and unlicensed operation</w:t>
      </w:r>
    </w:p>
    <w:p w14:paraId="125EB6C3" w14:textId="35115A15" w:rsidR="00A17965" w:rsidRDefault="00F90628" w:rsidP="00A17965">
      <w:r>
        <w:t>The topic is raised by</w:t>
      </w:r>
      <w:r w:rsidR="00823241">
        <w:t xml:space="preserve"> </w:t>
      </w:r>
      <w:proofErr w:type="spellStart"/>
      <w:r w:rsidR="00823241">
        <w:t>tdoc</w:t>
      </w:r>
      <w:proofErr w:type="spellEnd"/>
      <w:r w:rsidR="00823241">
        <w:t xml:space="preserve"> </w:t>
      </w:r>
      <w:hyperlink r:id="rId12" w:tooltip="C:Data3GPPExtractsRP-201525 NR Licensed-Unlicensed capability differentiation.docx" w:history="1">
        <w:r w:rsidR="00823241" w:rsidRPr="00500063">
          <w:rPr>
            <w:rStyle w:val="Hyperlink"/>
          </w:rPr>
          <w:t>RP-201525</w:t>
        </w:r>
      </w:hyperlink>
      <w:r w:rsidR="00823241">
        <w:t xml:space="preserve">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Heading3"/>
      </w:pPr>
      <w:r>
        <w:t>2.1</w:t>
      </w:r>
      <w:r>
        <w:tab/>
      </w:r>
      <w:r w:rsidR="00715508" w:rsidRPr="00715508">
        <w:t>Proposal 1</w:t>
      </w:r>
    </w:p>
    <w:p w14:paraId="0B02EDDE" w14:textId="77777777" w:rsidR="00F846EF" w:rsidRDefault="00F846EF" w:rsidP="00F846EF">
      <w:pPr>
        <w:pStyle w:val="B1"/>
      </w:pPr>
      <w:r w:rsidRPr="00770FBD">
        <w:rPr>
          <w:b/>
          <w:bCs/>
        </w:rPr>
        <w:t>Proposal 1</w:t>
      </w:r>
      <w:r>
        <w:tab/>
        <w:t xml:space="preserve">Discuss feature by feature the applicability of the features developed for unlicensed to licensed. In general, apply to licensed, </w:t>
      </w:r>
      <w:proofErr w:type="gramStart"/>
      <w:r>
        <w:t>as long as</w:t>
      </w:r>
      <w:proofErr w:type="gramEnd"/>
      <w:r>
        <w:t xml:space="preserve">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TableGrid"/>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 xml:space="preserve">RAN1 has already been discussing the applicability of R16 NR-U features to licensed band feature by feature. </w:t>
            </w:r>
            <w:proofErr w:type="gramStart"/>
            <w:r>
              <w:t>Actually, the</w:t>
            </w:r>
            <w:proofErr w:type="gramEnd"/>
            <w:r>
              <w:t xml:space="preserv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proofErr w:type="spellStart"/>
            <w:r>
              <w:t>Futurewei</w:t>
            </w:r>
            <w:proofErr w:type="spellEnd"/>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EC6431">
        <w:tc>
          <w:tcPr>
            <w:tcW w:w="1607" w:type="dxa"/>
          </w:tcPr>
          <w:p w14:paraId="2C529731" w14:textId="77777777" w:rsidR="008C1E60" w:rsidRDefault="008C1E60" w:rsidP="00EC6431">
            <w:pPr>
              <w:pStyle w:val="TAL"/>
              <w:rPr>
                <w:lang w:eastAsia="zh-CN"/>
              </w:rPr>
            </w:pPr>
            <w:r>
              <w:rPr>
                <w:lang w:eastAsia="zh-CN"/>
              </w:rPr>
              <w:t>OPPO</w:t>
            </w:r>
          </w:p>
        </w:tc>
        <w:tc>
          <w:tcPr>
            <w:tcW w:w="7203" w:type="dxa"/>
          </w:tcPr>
          <w:p w14:paraId="777EF3B0" w14:textId="77777777" w:rsidR="008C1E60" w:rsidRPr="00C21BA8" w:rsidRDefault="008C1E60" w:rsidP="00EC6431">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 xml:space="preserve">Huawei, </w:t>
            </w:r>
            <w:proofErr w:type="spellStart"/>
            <w:r>
              <w:rPr>
                <w:lang w:eastAsia="zh-CN"/>
              </w:rPr>
              <w:t>HiSilicon</w:t>
            </w:r>
            <w:proofErr w:type="spellEnd"/>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unlicensed to licensed, which is what RAN1 has been doing during the UE feature discussion. However, we don't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8E1EDB" w14:paraId="382CB7B0" w14:textId="77777777" w:rsidTr="006A170E">
        <w:tc>
          <w:tcPr>
            <w:tcW w:w="1607" w:type="dxa"/>
          </w:tcPr>
          <w:p w14:paraId="590AE07D" w14:textId="7A7B6CC2" w:rsidR="008E1EDB" w:rsidRPr="00036586" w:rsidRDefault="008E1EDB" w:rsidP="008E1EDB">
            <w:pPr>
              <w:pStyle w:val="TAL"/>
              <w:rPr>
                <w:lang w:eastAsia="zh-CN"/>
              </w:rPr>
            </w:pPr>
            <w:r w:rsidRPr="00E11186">
              <w:t>Samsung</w:t>
            </w:r>
          </w:p>
        </w:tc>
        <w:tc>
          <w:tcPr>
            <w:tcW w:w="7203" w:type="dxa"/>
          </w:tcPr>
          <w:p w14:paraId="1152FFD1" w14:textId="6C084CA7" w:rsidR="008E1EDB" w:rsidRDefault="008E1EDB" w:rsidP="008E1EDB">
            <w:pPr>
              <w:pStyle w:val="TAL"/>
              <w:rPr>
                <w:lang w:eastAsia="zh-CN"/>
              </w:rPr>
            </w:pPr>
            <w:r w:rsidRPr="00E11186">
              <w:t>We agree with the proposal, and the same principle has already been applied to the WG-level discussion.</w:t>
            </w:r>
          </w:p>
        </w:tc>
      </w:tr>
      <w:tr w:rsidR="0024400F" w14:paraId="4F1D9EAE" w14:textId="77777777" w:rsidTr="0024400F">
        <w:tc>
          <w:tcPr>
            <w:tcW w:w="1607" w:type="dxa"/>
          </w:tcPr>
          <w:p w14:paraId="2A96DA70" w14:textId="77777777" w:rsidR="0024400F" w:rsidRDefault="0024400F" w:rsidP="00EC6431">
            <w:pPr>
              <w:pStyle w:val="TAL"/>
              <w:rPr>
                <w:lang w:eastAsia="zh-CN"/>
              </w:rPr>
            </w:pPr>
            <w:r>
              <w:rPr>
                <w:rFonts w:hint="eastAsia"/>
                <w:lang w:eastAsia="ko-KR"/>
              </w:rPr>
              <w:t>L</w:t>
            </w:r>
            <w:r>
              <w:rPr>
                <w:lang w:eastAsia="ko-KR"/>
              </w:rPr>
              <w:t>G Electronics</w:t>
            </w:r>
          </w:p>
        </w:tc>
        <w:tc>
          <w:tcPr>
            <w:tcW w:w="7203" w:type="dxa"/>
          </w:tcPr>
          <w:p w14:paraId="7846CC6E" w14:textId="77777777" w:rsidR="0024400F" w:rsidRDefault="0024400F" w:rsidP="00EC6431">
            <w:pPr>
              <w:pStyle w:val="TAL"/>
              <w:rPr>
                <w:rFonts w:eastAsia="Yu Mincho"/>
                <w:lang w:eastAsia="ja-JP"/>
              </w:rPr>
            </w:pPr>
            <w:r>
              <w:rPr>
                <w:rFonts w:hint="eastAsia"/>
                <w:lang w:eastAsia="ko-KR"/>
              </w:rPr>
              <w:t xml:space="preserve">We agree </w:t>
            </w:r>
            <w:r>
              <w:rPr>
                <w:lang w:eastAsia="ko-KR"/>
              </w:rPr>
              <w:t>with</w:t>
            </w:r>
            <w:r>
              <w:rPr>
                <w:rFonts w:hint="eastAsia"/>
                <w:lang w:eastAsia="ko-KR"/>
              </w:rPr>
              <w:t xml:space="preserve"> </w:t>
            </w:r>
            <w:r>
              <w:rPr>
                <w:lang w:eastAsia="ko-KR"/>
              </w:rPr>
              <w:t xml:space="preserve">the first sentence of Proposal 1. For the second sentence, we share the view from Apple in the sense that a feature group can be extended to licensed band after discussion </w:t>
            </w:r>
            <w:proofErr w:type="gramStart"/>
            <w:r>
              <w:rPr>
                <w:lang w:eastAsia="ko-KR"/>
              </w:rPr>
              <w:t>as long as</w:t>
            </w:r>
            <w:proofErr w:type="gramEnd"/>
            <w:r>
              <w:rPr>
                <w:lang w:eastAsia="ko-KR"/>
              </w:rPr>
              <w:t xml:space="preserve"> consensus can be reached.</w:t>
            </w:r>
          </w:p>
        </w:tc>
      </w:tr>
      <w:tr w:rsidR="00D236F7" w14:paraId="1E80949A" w14:textId="77777777" w:rsidTr="0024400F">
        <w:tc>
          <w:tcPr>
            <w:tcW w:w="1607" w:type="dxa"/>
          </w:tcPr>
          <w:p w14:paraId="3FE28F8D" w14:textId="50E19D50" w:rsidR="00D236F7" w:rsidRDefault="00D236F7" w:rsidP="00EC6431">
            <w:pPr>
              <w:pStyle w:val="TAL"/>
              <w:rPr>
                <w:lang w:eastAsia="ko-KR"/>
              </w:rPr>
            </w:pPr>
            <w:r>
              <w:rPr>
                <w:lang w:eastAsia="ko-KR"/>
              </w:rPr>
              <w:t>CMCC</w:t>
            </w:r>
          </w:p>
        </w:tc>
        <w:tc>
          <w:tcPr>
            <w:tcW w:w="7203" w:type="dxa"/>
          </w:tcPr>
          <w:p w14:paraId="71A9E9F0" w14:textId="25120B0E" w:rsidR="00D236F7" w:rsidRDefault="00D236F7" w:rsidP="00D236F7">
            <w:pPr>
              <w:pStyle w:val="TAL"/>
              <w:rPr>
                <w:lang w:eastAsia="ko-KR"/>
              </w:rPr>
            </w:pPr>
            <w:r>
              <w:rPr>
                <w:lang w:eastAsia="ko-KR"/>
              </w:rPr>
              <w:t>We agree with the first sentence of Proposal 1. It is not needed to have the second sentence.</w:t>
            </w:r>
          </w:p>
        </w:tc>
      </w:tr>
    </w:tbl>
    <w:p w14:paraId="66BA1086" w14:textId="676EC717" w:rsidR="000901A4" w:rsidRDefault="00CE3466" w:rsidP="00CE3466">
      <w:pPr>
        <w:pStyle w:val="Heading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TableGrid"/>
        <w:tblW w:w="0" w:type="auto"/>
        <w:tblLook w:val="04A0" w:firstRow="1" w:lastRow="0" w:firstColumn="1" w:lastColumn="0" w:noHBand="0" w:noVBand="1"/>
      </w:tblPr>
      <w:tblGrid>
        <w:gridCol w:w="1696"/>
        <w:gridCol w:w="7935"/>
      </w:tblGrid>
      <w:tr w:rsidR="000901A4" w14:paraId="420DDB3E" w14:textId="77777777" w:rsidTr="00EC6431">
        <w:tc>
          <w:tcPr>
            <w:tcW w:w="1696" w:type="dxa"/>
          </w:tcPr>
          <w:p w14:paraId="0B18CA36" w14:textId="77777777" w:rsidR="000901A4" w:rsidRPr="00517FD5" w:rsidRDefault="000901A4" w:rsidP="00EC6431">
            <w:pPr>
              <w:pStyle w:val="TAL"/>
              <w:rPr>
                <w:b/>
                <w:bCs/>
              </w:rPr>
            </w:pPr>
            <w:r w:rsidRPr="00517FD5">
              <w:rPr>
                <w:b/>
                <w:bCs/>
              </w:rPr>
              <w:lastRenderedPageBreak/>
              <w:t>Company</w:t>
            </w:r>
          </w:p>
        </w:tc>
        <w:tc>
          <w:tcPr>
            <w:tcW w:w="7935" w:type="dxa"/>
          </w:tcPr>
          <w:p w14:paraId="511231D0" w14:textId="77777777" w:rsidR="000901A4" w:rsidRPr="00517FD5" w:rsidRDefault="000901A4" w:rsidP="00EC6431">
            <w:pPr>
              <w:pStyle w:val="TAL"/>
              <w:rPr>
                <w:b/>
                <w:bCs/>
              </w:rPr>
            </w:pPr>
            <w:r w:rsidRPr="00517FD5">
              <w:rPr>
                <w:b/>
                <w:bCs/>
              </w:rPr>
              <w:t>Comments</w:t>
            </w:r>
          </w:p>
        </w:tc>
      </w:tr>
      <w:tr w:rsidR="008D63BC" w14:paraId="30E4C78A" w14:textId="77777777" w:rsidTr="00EC6431">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EC6431">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EC6431">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EC6431">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EC6431">
        <w:tc>
          <w:tcPr>
            <w:tcW w:w="1696" w:type="dxa"/>
          </w:tcPr>
          <w:p w14:paraId="347F47E0" w14:textId="0A4A12CD" w:rsidR="00B34362" w:rsidRDefault="00730328" w:rsidP="00B34362">
            <w:pPr>
              <w:pStyle w:val="TAL"/>
            </w:pPr>
            <w:proofErr w:type="spellStart"/>
            <w:r>
              <w:t>Futurewei</w:t>
            </w:r>
            <w:proofErr w:type="spellEnd"/>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EC6431">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EC6431">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EC6431">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EC6431">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EC6431">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 xml:space="preserve">Similar comment as above. Additionally, if a company requests such a discussion for </w:t>
            </w:r>
            <w:proofErr w:type="gramStart"/>
            <w:r>
              <w:t>a</w:t>
            </w:r>
            <w:proofErr w:type="gramEnd"/>
            <w:r>
              <w:t xml:space="preserve">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EC6431">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EC6431">
        <w:tc>
          <w:tcPr>
            <w:tcW w:w="1696" w:type="dxa"/>
          </w:tcPr>
          <w:p w14:paraId="326905E8" w14:textId="77777777" w:rsidR="008C1E60" w:rsidRDefault="008C1E60" w:rsidP="00EC6431">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EC6431">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EC6431">
        <w:tc>
          <w:tcPr>
            <w:tcW w:w="1696" w:type="dxa"/>
          </w:tcPr>
          <w:p w14:paraId="3652935B" w14:textId="7D237E8C" w:rsidR="00036586" w:rsidRDefault="00036586" w:rsidP="00036586">
            <w:pPr>
              <w:pStyle w:val="TAL"/>
              <w:rPr>
                <w:lang w:eastAsia="zh-CN"/>
              </w:rPr>
            </w:pPr>
            <w:r>
              <w:rPr>
                <w:lang w:eastAsia="zh-CN"/>
              </w:rPr>
              <w:t xml:space="preserve">Huawei, </w:t>
            </w:r>
            <w:proofErr w:type="spellStart"/>
            <w:r>
              <w:rPr>
                <w:lang w:eastAsia="zh-CN"/>
              </w:rPr>
              <w:t>HiSilicon</w:t>
            </w:r>
            <w:proofErr w:type="spellEnd"/>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don’t, based on analysis of benefits and complexity.   </w:t>
            </w:r>
          </w:p>
        </w:tc>
      </w:tr>
      <w:tr w:rsidR="008E1EDB" w14:paraId="60F833CB" w14:textId="77777777" w:rsidTr="00EC6431">
        <w:tc>
          <w:tcPr>
            <w:tcW w:w="1696" w:type="dxa"/>
          </w:tcPr>
          <w:p w14:paraId="77B5DACE" w14:textId="703CB3D8" w:rsidR="008E1EDB" w:rsidRDefault="008E1EDB" w:rsidP="008E1EDB">
            <w:pPr>
              <w:pStyle w:val="TAL"/>
              <w:rPr>
                <w:lang w:eastAsia="zh-CN"/>
              </w:rPr>
            </w:pPr>
            <w:r w:rsidRPr="004600BF">
              <w:t>Samsung</w:t>
            </w:r>
          </w:p>
        </w:tc>
        <w:tc>
          <w:tcPr>
            <w:tcW w:w="7935" w:type="dxa"/>
          </w:tcPr>
          <w:p w14:paraId="169804AE" w14:textId="63CC5D47" w:rsidR="008E1EDB" w:rsidRDefault="008E1EDB" w:rsidP="008E1EDB">
            <w:pPr>
              <w:pStyle w:val="TAL"/>
              <w:rPr>
                <w:lang w:eastAsia="zh-CN"/>
              </w:rPr>
            </w:pPr>
            <w:r w:rsidRPr="004600BF">
              <w:t>We agree with the proposal, as the baseline of NR-U is the licensed NR.</w:t>
            </w:r>
          </w:p>
        </w:tc>
      </w:tr>
      <w:tr w:rsidR="0024400F" w14:paraId="40D2C357" w14:textId="77777777" w:rsidTr="0024400F">
        <w:tc>
          <w:tcPr>
            <w:tcW w:w="1696" w:type="dxa"/>
          </w:tcPr>
          <w:p w14:paraId="160F177D" w14:textId="77777777" w:rsidR="0024400F" w:rsidRDefault="0024400F" w:rsidP="00EC6431">
            <w:pPr>
              <w:pStyle w:val="TAL"/>
              <w:rPr>
                <w:lang w:eastAsia="zh-CN"/>
              </w:rPr>
            </w:pPr>
            <w:r>
              <w:rPr>
                <w:rFonts w:hint="eastAsia"/>
                <w:lang w:eastAsia="ko-KR"/>
              </w:rPr>
              <w:t>LG Electronics</w:t>
            </w:r>
          </w:p>
        </w:tc>
        <w:tc>
          <w:tcPr>
            <w:tcW w:w="7935" w:type="dxa"/>
          </w:tcPr>
          <w:p w14:paraId="5C04D7AC" w14:textId="77777777" w:rsidR="0024400F" w:rsidRDefault="0024400F" w:rsidP="00EC6431">
            <w:pPr>
              <w:pStyle w:val="TAL"/>
              <w:rPr>
                <w:rFonts w:eastAsia="Yu Mincho"/>
                <w:lang w:eastAsia="ja-JP"/>
              </w:rPr>
            </w:pPr>
            <w:r>
              <w:rPr>
                <w:rFonts w:hint="eastAsia"/>
                <w:lang w:eastAsia="ko-KR"/>
              </w:rPr>
              <w:t>We agree with the proposal.</w:t>
            </w:r>
          </w:p>
        </w:tc>
      </w:tr>
      <w:tr w:rsidR="00D236F7" w14:paraId="3EB6F0A5" w14:textId="77777777" w:rsidTr="0024400F">
        <w:tc>
          <w:tcPr>
            <w:tcW w:w="1696" w:type="dxa"/>
          </w:tcPr>
          <w:p w14:paraId="066E5786" w14:textId="267FB43F" w:rsidR="00D236F7" w:rsidRDefault="00D236F7" w:rsidP="00EC6431">
            <w:pPr>
              <w:pStyle w:val="TAL"/>
              <w:rPr>
                <w:lang w:eastAsia="ko-KR"/>
              </w:rPr>
            </w:pPr>
            <w:r>
              <w:rPr>
                <w:lang w:eastAsia="ko-KR"/>
              </w:rPr>
              <w:t>CMCC</w:t>
            </w:r>
          </w:p>
        </w:tc>
        <w:tc>
          <w:tcPr>
            <w:tcW w:w="7935" w:type="dxa"/>
          </w:tcPr>
          <w:p w14:paraId="52205DAF" w14:textId="3377986D" w:rsidR="00D236F7" w:rsidRDefault="00D236F7" w:rsidP="00D236F7">
            <w:pPr>
              <w:pStyle w:val="TAL"/>
              <w:rPr>
                <w:lang w:eastAsia="ko-KR"/>
              </w:rPr>
            </w:pPr>
            <w:r>
              <w:rPr>
                <w:lang w:eastAsia="ko-KR"/>
              </w:rPr>
              <w:t>Agree with Proposal 2</w:t>
            </w:r>
          </w:p>
        </w:tc>
      </w:tr>
    </w:tbl>
    <w:p w14:paraId="04BADF81" w14:textId="780545E1" w:rsidR="00EC6431" w:rsidRPr="0024400F" w:rsidRDefault="00EC6431" w:rsidP="000901A4"/>
    <w:p w14:paraId="1ECE4063" w14:textId="4AFC8CBC" w:rsidR="000901A4" w:rsidRDefault="00CE3466" w:rsidP="00CE3466">
      <w:pPr>
        <w:pStyle w:val="Heading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lastRenderedPageBreak/>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TableGrid"/>
        <w:tblW w:w="0" w:type="auto"/>
        <w:tblLook w:val="04A0" w:firstRow="1" w:lastRow="0" w:firstColumn="1" w:lastColumn="0" w:noHBand="0" w:noVBand="1"/>
      </w:tblPr>
      <w:tblGrid>
        <w:gridCol w:w="1696"/>
        <w:gridCol w:w="7935"/>
      </w:tblGrid>
      <w:tr w:rsidR="000901A4" w14:paraId="6043C679" w14:textId="77777777" w:rsidTr="00EC6431">
        <w:tc>
          <w:tcPr>
            <w:tcW w:w="1696" w:type="dxa"/>
          </w:tcPr>
          <w:p w14:paraId="6988D26E" w14:textId="77777777" w:rsidR="000901A4" w:rsidRPr="00517FD5" w:rsidRDefault="000901A4" w:rsidP="00EC6431">
            <w:pPr>
              <w:pStyle w:val="TAL"/>
              <w:rPr>
                <w:b/>
                <w:bCs/>
              </w:rPr>
            </w:pPr>
            <w:r w:rsidRPr="00517FD5">
              <w:rPr>
                <w:b/>
                <w:bCs/>
              </w:rPr>
              <w:lastRenderedPageBreak/>
              <w:t>Company</w:t>
            </w:r>
          </w:p>
        </w:tc>
        <w:tc>
          <w:tcPr>
            <w:tcW w:w="7935" w:type="dxa"/>
          </w:tcPr>
          <w:p w14:paraId="40FDB634" w14:textId="77777777" w:rsidR="000901A4" w:rsidRPr="00517FD5" w:rsidRDefault="000901A4" w:rsidP="00EC6431">
            <w:pPr>
              <w:pStyle w:val="TAL"/>
              <w:rPr>
                <w:b/>
                <w:bCs/>
              </w:rPr>
            </w:pPr>
            <w:r w:rsidRPr="00517FD5">
              <w:rPr>
                <w:b/>
                <w:bCs/>
              </w:rPr>
              <w:t>Comments</w:t>
            </w:r>
          </w:p>
        </w:tc>
      </w:tr>
      <w:tr w:rsidR="008D63BC" w14:paraId="10AACB65" w14:textId="77777777" w:rsidTr="00EC6431">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EC6431">
        <w:tc>
          <w:tcPr>
            <w:tcW w:w="1696" w:type="dxa"/>
          </w:tcPr>
          <w:p w14:paraId="034996F8" w14:textId="09459475" w:rsidR="000901A4" w:rsidRDefault="00B34362" w:rsidP="00EC6431">
            <w:pPr>
              <w:pStyle w:val="TAL"/>
            </w:pPr>
            <w:r>
              <w:t>Nokia</w:t>
            </w:r>
          </w:p>
        </w:tc>
        <w:tc>
          <w:tcPr>
            <w:tcW w:w="7935" w:type="dxa"/>
          </w:tcPr>
          <w:p w14:paraId="39316131" w14:textId="2C8A146D" w:rsidR="000901A4" w:rsidRDefault="00B34362" w:rsidP="00EC6431">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EC6431">
        <w:tc>
          <w:tcPr>
            <w:tcW w:w="1696" w:type="dxa"/>
          </w:tcPr>
          <w:p w14:paraId="28BF5950" w14:textId="493450DF" w:rsidR="000901A4" w:rsidRDefault="00B1100A" w:rsidP="00EC6431">
            <w:pPr>
              <w:pStyle w:val="TAL"/>
            </w:pPr>
            <w:r>
              <w:t>Apple</w:t>
            </w:r>
          </w:p>
        </w:tc>
        <w:tc>
          <w:tcPr>
            <w:tcW w:w="7935" w:type="dxa"/>
          </w:tcPr>
          <w:p w14:paraId="4FD20CF5" w14:textId="2EBE6249" w:rsidR="000901A4" w:rsidRDefault="00B1100A" w:rsidP="00EC6431">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EC6431">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EC6431">
        <w:tc>
          <w:tcPr>
            <w:tcW w:w="1696" w:type="dxa"/>
          </w:tcPr>
          <w:p w14:paraId="4C344D80" w14:textId="52CFC9B8" w:rsidR="00F9062B" w:rsidRDefault="00E92FBB" w:rsidP="00F9062B">
            <w:pPr>
              <w:pStyle w:val="TAL"/>
            </w:pPr>
            <w:proofErr w:type="spellStart"/>
            <w:r>
              <w:t>Futurewei</w:t>
            </w:r>
            <w:proofErr w:type="spellEnd"/>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EC6431">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EC6431">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EC6431">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EC6431">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EC6431">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EC6431">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EC6431">
        <w:tc>
          <w:tcPr>
            <w:tcW w:w="1696" w:type="dxa"/>
          </w:tcPr>
          <w:p w14:paraId="2829A9D9" w14:textId="77777777" w:rsidR="00116B35" w:rsidRDefault="00116B35" w:rsidP="00EC6431">
            <w:pPr>
              <w:pStyle w:val="TAL"/>
              <w:rPr>
                <w:lang w:eastAsia="zh-CN"/>
              </w:rPr>
            </w:pPr>
            <w:r>
              <w:rPr>
                <w:lang w:eastAsia="zh-CN"/>
              </w:rPr>
              <w:t>OPPO</w:t>
            </w:r>
          </w:p>
        </w:tc>
        <w:tc>
          <w:tcPr>
            <w:tcW w:w="7935" w:type="dxa"/>
          </w:tcPr>
          <w:p w14:paraId="6165ABC4" w14:textId="77777777" w:rsidR="00116B35" w:rsidRPr="00DE6568" w:rsidRDefault="00116B35" w:rsidP="00EC6431">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w:t>
            </w:r>
            <w:proofErr w:type="spellStart"/>
            <w:r>
              <w:rPr>
                <w:lang w:eastAsia="zh-CN"/>
              </w:rPr>
              <w:t>IoDT</w:t>
            </w:r>
            <w:proofErr w:type="spellEnd"/>
            <w:r>
              <w:rPr>
                <w:lang w:eastAsia="zh-CN"/>
              </w:rPr>
              <w:t xml:space="preserve">. We also think Rel15 spec should not be touched i.e. any change or introduction of UE capability should be done in Rel16 and on. </w:t>
            </w:r>
          </w:p>
        </w:tc>
      </w:tr>
      <w:tr w:rsidR="00036586" w14:paraId="71C761A4" w14:textId="77777777" w:rsidTr="00EC6431">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w:t>
            </w:r>
            <w:proofErr w:type="gramStart"/>
            <w:r>
              <w:rPr>
                <w:lang w:eastAsia="zh-CN"/>
              </w:rPr>
              <w:t>type, and</w:t>
            </w:r>
            <w:proofErr w:type="gramEnd"/>
            <w:r>
              <w:rPr>
                <w:lang w:eastAsia="zh-CN"/>
              </w:rPr>
              <w:t xml:space="preserve">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For Rel-15 features, share similar views as Nokia, we don't see any need to modify Rel-15 capabilities due to unlicensed/licensed differentiation either, we cannot introduce any NBC change just for this.</w:t>
            </w:r>
          </w:p>
        </w:tc>
      </w:tr>
      <w:tr w:rsidR="008E1EDB" w14:paraId="616D207E" w14:textId="77777777" w:rsidTr="00EC6431">
        <w:tc>
          <w:tcPr>
            <w:tcW w:w="1696" w:type="dxa"/>
          </w:tcPr>
          <w:p w14:paraId="3E695674" w14:textId="357425FB" w:rsidR="008E1EDB" w:rsidRDefault="008E1EDB" w:rsidP="008E1EDB">
            <w:pPr>
              <w:pStyle w:val="TAL"/>
              <w:rPr>
                <w:lang w:eastAsia="zh-CN"/>
              </w:rPr>
            </w:pPr>
            <w:r w:rsidRPr="008E0A36">
              <w:t>Samsung</w:t>
            </w:r>
          </w:p>
        </w:tc>
        <w:tc>
          <w:tcPr>
            <w:tcW w:w="7935" w:type="dxa"/>
          </w:tcPr>
          <w:p w14:paraId="6A267BED" w14:textId="43E1E9BF" w:rsidR="008E1EDB" w:rsidRDefault="008E1EDB" w:rsidP="008E1EDB">
            <w:pPr>
              <w:pStyle w:val="TAL"/>
              <w:rPr>
                <w:lang w:eastAsia="zh-CN"/>
              </w:rPr>
            </w:pPr>
            <w:r w:rsidRPr="008E0A36">
              <w:t xml:space="preserve">With the proposal 2 above, we do not have to introduce a separate capability of Rel-15 features for NR-U in principle. If a company brings the issue, it may be discussed on a case-by-case basis. </w:t>
            </w:r>
          </w:p>
        </w:tc>
      </w:tr>
      <w:tr w:rsidR="0024400F" w14:paraId="66F241EA" w14:textId="77777777" w:rsidTr="0024400F">
        <w:tc>
          <w:tcPr>
            <w:tcW w:w="1696" w:type="dxa"/>
          </w:tcPr>
          <w:p w14:paraId="709CC2FC" w14:textId="77777777" w:rsidR="0024400F" w:rsidRDefault="0024400F" w:rsidP="00EC6431">
            <w:pPr>
              <w:pStyle w:val="TAL"/>
              <w:rPr>
                <w:lang w:eastAsia="zh-CN"/>
              </w:rPr>
            </w:pPr>
            <w:r>
              <w:rPr>
                <w:rFonts w:hint="eastAsia"/>
                <w:lang w:eastAsia="ko-KR"/>
              </w:rPr>
              <w:t>LG Electronics</w:t>
            </w:r>
          </w:p>
        </w:tc>
        <w:tc>
          <w:tcPr>
            <w:tcW w:w="7935" w:type="dxa"/>
          </w:tcPr>
          <w:p w14:paraId="48F12A58" w14:textId="77777777" w:rsidR="0024400F" w:rsidRDefault="0024400F" w:rsidP="00EC6431">
            <w:pPr>
              <w:pStyle w:val="TAL"/>
              <w:rPr>
                <w:rFonts w:eastAsia="Yu Mincho"/>
                <w:lang w:eastAsia="ja-JP"/>
              </w:rPr>
            </w:pPr>
            <w:r>
              <w:rPr>
                <w:rFonts w:hint="eastAsia"/>
                <w:lang w:eastAsia="ko-KR"/>
              </w:rPr>
              <w:t>We agree with the proposal.</w:t>
            </w:r>
          </w:p>
        </w:tc>
      </w:tr>
      <w:tr w:rsidR="007D0099" w14:paraId="1CCAD32A" w14:textId="77777777" w:rsidTr="0024400F">
        <w:tc>
          <w:tcPr>
            <w:tcW w:w="1696" w:type="dxa"/>
          </w:tcPr>
          <w:p w14:paraId="311AC7B1" w14:textId="6F4E8EBE" w:rsidR="007D0099" w:rsidRDefault="007D0099" w:rsidP="00EC6431">
            <w:pPr>
              <w:pStyle w:val="TAL"/>
              <w:rPr>
                <w:lang w:eastAsia="ko-KR"/>
              </w:rPr>
            </w:pPr>
            <w:r>
              <w:rPr>
                <w:lang w:eastAsia="ko-KR"/>
              </w:rPr>
              <w:t>CMCC</w:t>
            </w:r>
          </w:p>
        </w:tc>
        <w:tc>
          <w:tcPr>
            <w:tcW w:w="7935" w:type="dxa"/>
          </w:tcPr>
          <w:p w14:paraId="6B6BACA3" w14:textId="5C344DA5" w:rsidR="007D0099" w:rsidRDefault="007D0099" w:rsidP="007D0099">
            <w:pPr>
              <w:pStyle w:val="TAL"/>
              <w:rPr>
                <w:lang w:eastAsia="ko-KR"/>
              </w:rPr>
            </w:pPr>
            <w:r>
              <w:rPr>
                <w:lang w:eastAsia="ko-KR"/>
              </w:rPr>
              <w:t xml:space="preserve">For Rel-15 features, it can be covered by Proposal 2. </w:t>
            </w:r>
          </w:p>
        </w:tc>
      </w:tr>
    </w:tbl>
    <w:p w14:paraId="20FE1852" w14:textId="5A368444" w:rsidR="000901A4" w:rsidRDefault="000901A4" w:rsidP="000901A4">
      <w:pPr>
        <w:rPr>
          <w:ins w:id="4" w:author="Intel" w:date="2020-09-15T16:09:00Z"/>
        </w:rPr>
      </w:pPr>
    </w:p>
    <w:p w14:paraId="787D0ECC" w14:textId="70ADB01A" w:rsidR="00A720EC" w:rsidRDefault="00A720EC" w:rsidP="000901A4">
      <w:pPr>
        <w:rPr>
          <w:ins w:id="5" w:author="Intel" w:date="2020-09-15T16:09:00Z"/>
        </w:rPr>
      </w:pPr>
    </w:p>
    <w:p w14:paraId="6AF644DA" w14:textId="36CA0A70" w:rsidR="00983AD5" w:rsidRPr="00983AD5" w:rsidRDefault="00A720EC">
      <w:pPr>
        <w:pStyle w:val="Heading3"/>
        <w:rPr>
          <w:ins w:id="6" w:author="Intel" w:date="2020-09-15T16:12:00Z"/>
        </w:rPr>
        <w:pPrChange w:id="7" w:author="Intel" w:date="2020-09-15T16:13:00Z">
          <w:pPr/>
        </w:pPrChange>
      </w:pPr>
      <w:ins w:id="8" w:author="Intel" w:date="2020-09-15T16:09:00Z">
        <w:r>
          <w:lastRenderedPageBreak/>
          <w:t xml:space="preserve">2.4 </w:t>
        </w:r>
        <w:r>
          <w:tab/>
          <w:t>Moderator summary from Initial Phase</w:t>
        </w:r>
      </w:ins>
    </w:p>
    <w:p w14:paraId="04BC5B6E" w14:textId="375AF086" w:rsidR="00983AD5" w:rsidRPr="00983AD5" w:rsidRDefault="00983AD5" w:rsidP="00983AD5">
      <w:pPr>
        <w:rPr>
          <w:ins w:id="9" w:author="Intel" w:date="2020-09-15T16:12:00Z"/>
        </w:rPr>
      </w:pPr>
      <w:ins w:id="10" w:author="Intel" w:date="2020-09-15T16:12:00Z">
        <w:r w:rsidRPr="00983AD5">
          <w:rPr>
            <w:b/>
            <w:bCs/>
            <w:rPrChange w:id="11" w:author="Intel" w:date="2020-09-15T16:13:00Z">
              <w:rPr/>
            </w:rPrChange>
          </w:rPr>
          <w:t>Moderator summary</w:t>
        </w:r>
      </w:ins>
      <w:ins w:id="12" w:author="Intel" w:date="2020-09-15T16:13:00Z">
        <w:r w:rsidRPr="00983AD5">
          <w:rPr>
            <w:b/>
            <w:bCs/>
            <w:rPrChange w:id="13" w:author="Intel" w:date="2020-09-15T16:13:00Z">
              <w:rPr/>
            </w:rPrChange>
          </w:rPr>
          <w:t xml:space="preserve"> regarding proposal 1</w:t>
        </w:r>
      </w:ins>
      <w:ins w:id="14" w:author="Intel" w:date="2020-09-15T16:12:00Z">
        <w:r w:rsidRPr="00983AD5">
          <w:t xml:space="preserve">: There was unanimous support to discuss feature by feature the applicability of the features developed for unlicensed to licensed. 6 companies out of the 16 that commented had some concern </w:t>
        </w:r>
        <w:proofErr w:type="gramStart"/>
        <w:r w:rsidRPr="00983AD5">
          <w:t>with regard to</w:t>
        </w:r>
        <w:proofErr w:type="gramEnd"/>
        <w:r w:rsidRPr="00983AD5">
          <w:t xml:space="preserve"> the second sentence. Given that the first part of the proposal is that features will be discussed case by case, and that it should already be case that we only agree to support something if it is feasible to do so and there is some benefit in doing so, it seems that the second part would add little value to the agreement. </w:t>
        </w:r>
      </w:ins>
    </w:p>
    <w:p w14:paraId="490C44BB" w14:textId="77777777" w:rsidR="00983AD5" w:rsidRPr="00983AD5" w:rsidRDefault="00983AD5" w:rsidP="00983AD5">
      <w:pPr>
        <w:rPr>
          <w:ins w:id="15" w:author="Intel" w:date="2020-09-15T16:12:00Z"/>
        </w:rPr>
      </w:pPr>
    </w:p>
    <w:p w14:paraId="0B8060BA" w14:textId="539FCF11" w:rsidR="00983AD5" w:rsidRDefault="00983AD5">
      <w:pPr>
        <w:ind w:left="284"/>
        <w:rPr>
          <w:ins w:id="16" w:author="Intel" w:date="2020-09-15T16:12:00Z"/>
        </w:rPr>
        <w:pPrChange w:id="17" w:author="Intel" w:date="2020-09-15T16:14:00Z">
          <w:pPr/>
        </w:pPrChange>
      </w:pPr>
      <w:ins w:id="18" w:author="Intel" w:date="2020-09-15T16:12:00Z">
        <w:r w:rsidRPr="00983AD5">
          <w:rPr>
            <w:b/>
            <w:bCs/>
            <w:rPrChange w:id="19" w:author="Intel" w:date="2020-09-15T16:13:00Z">
              <w:rPr/>
            </w:rPrChange>
          </w:rPr>
          <w:t>Moderator</w:t>
        </w:r>
      </w:ins>
      <w:ins w:id="20" w:author="Intel" w:date="2020-09-15T16:13:00Z">
        <w:r w:rsidRPr="00983AD5">
          <w:rPr>
            <w:b/>
            <w:bCs/>
            <w:rPrChange w:id="21" w:author="Intel" w:date="2020-09-15T16:13:00Z">
              <w:rPr/>
            </w:rPrChange>
          </w:rPr>
          <w:t xml:space="preserve"> conclusion for proposal </w:t>
        </w:r>
      </w:ins>
      <w:ins w:id="22" w:author="Intel" w:date="2020-09-15T16:14:00Z">
        <w:r w:rsidR="0008411E">
          <w:rPr>
            <w:b/>
            <w:bCs/>
          </w:rPr>
          <w:t>1</w:t>
        </w:r>
      </w:ins>
      <w:ins w:id="23" w:author="Intel" w:date="2020-09-15T16:12:00Z">
        <w:r w:rsidRPr="00983AD5">
          <w:t>: Discuss feature by feature the applicability of the features developed for unlicensed to licensed.</w:t>
        </w:r>
      </w:ins>
    </w:p>
    <w:p w14:paraId="6EFB7180" w14:textId="77777777" w:rsidR="00983AD5" w:rsidRDefault="00983AD5" w:rsidP="0008411E">
      <w:pPr>
        <w:rPr>
          <w:ins w:id="24" w:author="Intel" w:date="2020-09-15T16:12:00Z"/>
        </w:rPr>
      </w:pPr>
    </w:p>
    <w:p w14:paraId="2C805E62" w14:textId="365A9536" w:rsidR="00983AD5" w:rsidRDefault="00983AD5" w:rsidP="00983AD5">
      <w:pPr>
        <w:rPr>
          <w:ins w:id="25" w:author="Intel" w:date="2020-09-15T16:11:00Z"/>
        </w:rPr>
      </w:pPr>
      <w:ins w:id="26" w:author="Intel" w:date="2020-09-15T16:11:00Z">
        <w:r w:rsidRPr="00983AD5">
          <w:rPr>
            <w:b/>
            <w:bCs/>
            <w:rPrChange w:id="27" w:author="Intel" w:date="2020-09-15T16:11:00Z">
              <w:rPr/>
            </w:rPrChange>
          </w:rPr>
          <w:t>Moderator summary regarding proposal 2</w:t>
        </w:r>
        <w:r>
          <w:t>: There was unanimous support for the proposal. There was one additional proposal to add that request to discuss whether a feature is applicable to unlicensed must come with clear identification of how the feature is impacted by operation in unlicensed bands. To the moderator, this seems like a reasonable request in order to ensure a productive discussion in the WGs. There was also a proposal to set a deadline for company inputs related to Rel-15/16 features. To the moderator this seems rather difficult to enforce, as if a genuine issue is found after this date the WGs should still be open to discuss it. Of course, as with any late change the threshold to acceptance will tend to increase over time</w:t>
        </w:r>
      </w:ins>
      <w:ins w:id="28" w:author="Intel" w:date="2020-09-15T16:14:00Z">
        <w:r w:rsidR="0008411E">
          <w:t xml:space="preserve"> and so companies should make their proposals as soon as poss</w:t>
        </w:r>
      </w:ins>
      <w:ins w:id="29" w:author="Intel" w:date="2020-09-15T16:15:00Z">
        <w:r w:rsidR="0008411E">
          <w:t>ible</w:t>
        </w:r>
      </w:ins>
      <w:ins w:id="30" w:author="Intel" w:date="2020-09-15T16:11:00Z">
        <w:r>
          <w:t>.</w:t>
        </w:r>
      </w:ins>
    </w:p>
    <w:p w14:paraId="53B19B5C" w14:textId="77777777" w:rsidR="00983AD5" w:rsidRDefault="00983AD5" w:rsidP="00983AD5">
      <w:pPr>
        <w:rPr>
          <w:ins w:id="31" w:author="Intel" w:date="2020-09-15T16:11:00Z"/>
        </w:rPr>
      </w:pPr>
    </w:p>
    <w:p w14:paraId="5FA1F661" w14:textId="6050FDB9" w:rsidR="00983AD5" w:rsidRDefault="00983AD5">
      <w:pPr>
        <w:ind w:left="284"/>
        <w:rPr>
          <w:ins w:id="32" w:author="Intel" w:date="2020-09-15T16:11:00Z"/>
        </w:rPr>
        <w:pPrChange w:id="33" w:author="Intel" w:date="2020-09-15T16:12:00Z">
          <w:pPr/>
        </w:pPrChange>
      </w:pPr>
      <w:ins w:id="34" w:author="Intel" w:date="2020-09-15T16:11:00Z">
        <w:r w:rsidRPr="00983AD5">
          <w:rPr>
            <w:b/>
            <w:bCs/>
            <w:rPrChange w:id="35" w:author="Intel" w:date="2020-09-15T16:11:00Z">
              <w:rPr/>
            </w:rPrChange>
          </w:rPr>
          <w:t>Moderator conclusion for proposal 2</w:t>
        </w:r>
        <w:r>
          <w:t xml:space="preserve"> (note some rewording for clarity and to avoid duplication): By </w:t>
        </w:r>
        <w:proofErr w:type="gramStart"/>
        <w:r w:rsidRPr="00EC6431">
          <w:t>default</w:t>
        </w:r>
        <w:proofErr w:type="gramEnd"/>
        <w:r>
          <w:t xml:space="preserve"> </w:t>
        </w:r>
        <w:r w:rsidRPr="00EC6431">
          <w:t xml:space="preserve">all licensed features </w:t>
        </w:r>
        <w:r>
          <w:t xml:space="preserve">are applicable to </w:t>
        </w:r>
        <w:r w:rsidRPr="00EC6431">
          <w:t>unlicensed</w:t>
        </w:r>
        <w:r>
          <w:t xml:space="preserve">. Exceptions may be discussed case by case based on company input that describes how the feature </w:t>
        </w:r>
        <w:r w:rsidRPr="00EC6431">
          <w:t>is impacted by operation in unlicensed bands</w:t>
        </w:r>
        <w:r>
          <w:t xml:space="preserve">. </w:t>
        </w:r>
      </w:ins>
    </w:p>
    <w:p w14:paraId="3BF4FA77" w14:textId="77777777" w:rsidR="00983AD5" w:rsidRDefault="00983AD5" w:rsidP="000901A4">
      <w:pPr>
        <w:rPr>
          <w:ins w:id="36" w:author="Intel" w:date="2020-09-15T16:11:00Z"/>
          <w:b/>
        </w:rPr>
      </w:pPr>
    </w:p>
    <w:p w14:paraId="569216A5" w14:textId="3AF7B8A3" w:rsidR="0037633D" w:rsidRDefault="00E9508E" w:rsidP="000901A4">
      <w:pPr>
        <w:rPr>
          <w:ins w:id="37" w:author="Intel" w:date="2020-09-15T15:39:00Z"/>
          <w:bCs/>
        </w:rPr>
      </w:pPr>
      <w:ins w:id="38" w:author="Intel" w:date="2020-09-15T15:18:00Z">
        <w:r w:rsidRPr="00983AD5">
          <w:rPr>
            <w:b/>
          </w:rPr>
          <w:t>Moderator summary</w:t>
        </w:r>
      </w:ins>
      <w:ins w:id="39" w:author="Intel" w:date="2020-09-15T16:09:00Z">
        <w:r w:rsidR="00A720EC" w:rsidRPr="00983AD5">
          <w:rPr>
            <w:b/>
            <w:rPrChange w:id="40" w:author="Intel" w:date="2020-09-15T16:10:00Z">
              <w:rPr>
                <w:bCs/>
              </w:rPr>
            </w:rPrChange>
          </w:rPr>
          <w:t xml:space="preserve"> </w:t>
        </w:r>
      </w:ins>
      <w:ins w:id="41" w:author="Intel" w:date="2020-09-15T16:10:00Z">
        <w:r w:rsidR="00983AD5" w:rsidRPr="00983AD5">
          <w:rPr>
            <w:b/>
            <w:rPrChange w:id="42" w:author="Intel" w:date="2020-09-15T16:10:00Z">
              <w:rPr>
                <w:bCs/>
              </w:rPr>
            </w:rPrChange>
          </w:rPr>
          <w:t>regarding proposal 3</w:t>
        </w:r>
      </w:ins>
      <w:ins w:id="43" w:author="Intel" w:date="2020-09-15T15:18:00Z">
        <w:r w:rsidRPr="00E9508E">
          <w:rPr>
            <w:bCs/>
            <w:rPrChange w:id="44" w:author="Intel" w:date="2020-09-15T15:18:00Z">
              <w:rPr>
                <w:b/>
              </w:rPr>
            </w:rPrChange>
          </w:rPr>
          <w:t>:</w:t>
        </w:r>
      </w:ins>
      <w:ins w:id="45" w:author="Intel" w:date="2020-09-15T15:19:00Z">
        <w:r>
          <w:rPr>
            <w:bCs/>
          </w:rPr>
          <w:t xml:space="preserve"> The responses to thi</w:t>
        </w:r>
      </w:ins>
      <w:ins w:id="46" w:author="Intel" w:date="2020-09-15T15:20:00Z">
        <w:r>
          <w:rPr>
            <w:bCs/>
          </w:rPr>
          <w:t xml:space="preserve">s proposal were </w:t>
        </w:r>
      </w:ins>
      <w:ins w:id="47" w:author="Intel" w:date="2020-09-15T15:36:00Z">
        <w:r w:rsidR="0037633D">
          <w:rPr>
            <w:bCs/>
          </w:rPr>
          <w:t xml:space="preserve">more </w:t>
        </w:r>
      </w:ins>
      <w:ins w:id="48" w:author="Intel" w:date="2020-09-15T15:20:00Z">
        <w:r w:rsidR="00CC7737">
          <w:rPr>
            <w:bCs/>
          </w:rPr>
          <w:t xml:space="preserve">varied. </w:t>
        </w:r>
        <w:proofErr w:type="gramStart"/>
        <w:r w:rsidR="00CC7737">
          <w:rPr>
            <w:bCs/>
          </w:rPr>
          <w:t>A number of</w:t>
        </w:r>
        <w:proofErr w:type="gramEnd"/>
        <w:r w:rsidR="00CC7737">
          <w:rPr>
            <w:bCs/>
          </w:rPr>
          <w:t xml:space="preserve"> companies commented that the Re</w:t>
        </w:r>
      </w:ins>
      <w:ins w:id="49" w:author="Intel" w:date="2020-09-15T15:21:00Z">
        <w:r w:rsidR="00CC7737">
          <w:rPr>
            <w:bCs/>
          </w:rPr>
          <w:t xml:space="preserve">l-15 question is handled by the conclusion from the previous discussion point that features developed for unlicensed are by default applicable to </w:t>
        </w:r>
      </w:ins>
      <w:ins w:id="50" w:author="Intel" w:date="2020-09-15T15:22:00Z">
        <w:r w:rsidR="00CC7737">
          <w:rPr>
            <w:bCs/>
          </w:rPr>
          <w:t>unlicensed</w:t>
        </w:r>
      </w:ins>
      <w:ins w:id="51" w:author="Intel" w:date="2020-09-15T15:21:00Z">
        <w:r w:rsidR="00CC7737">
          <w:rPr>
            <w:bCs/>
          </w:rPr>
          <w:t xml:space="preserve">. </w:t>
        </w:r>
      </w:ins>
      <w:ins w:id="52" w:author="Intel" w:date="2020-09-15T15:22:00Z">
        <w:r w:rsidR="00CC7737">
          <w:rPr>
            <w:bCs/>
          </w:rPr>
          <w:t>To the understanding of the moderator these are in</w:t>
        </w:r>
      </w:ins>
      <w:ins w:id="53" w:author="Intel" w:date="2020-09-15T16:15:00Z">
        <w:r w:rsidR="0008411E">
          <w:rPr>
            <w:bCs/>
          </w:rPr>
          <w:t xml:space="preserve"> </w:t>
        </w:r>
      </w:ins>
      <w:ins w:id="54" w:author="Intel" w:date="2020-09-15T15:22:00Z">
        <w:r w:rsidR="00CC7737">
          <w:rPr>
            <w:bCs/>
          </w:rPr>
          <w:t xml:space="preserve">fact </w:t>
        </w:r>
      </w:ins>
      <w:ins w:id="55" w:author="Intel" w:date="2020-09-15T16:15:00Z">
        <w:r w:rsidR="0008411E">
          <w:rPr>
            <w:bCs/>
          </w:rPr>
          <w:t>distinct</w:t>
        </w:r>
      </w:ins>
      <w:ins w:id="56" w:author="Intel" w:date="2020-09-15T15:22:00Z">
        <w:r w:rsidR="00CC7737">
          <w:rPr>
            <w:bCs/>
          </w:rPr>
          <w:t xml:space="preserve"> questions. Considering a feature </w:t>
        </w:r>
      </w:ins>
      <w:ins w:id="57" w:author="Intel" w:date="2020-09-15T15:23:00Z">
        <w:r w:rsidR="00CC7737">
          <w:rPr>
            <w:bCs/>
          </w:rPr>
          <w:t>develop for licenced operation in</w:t>
        </w:r>
      </w:ins>
      <w:ins w:id="58" w:author="Intel" w:date="2020-09-15T15:22:00Z">
        <w:r w:rsidR="00CC7737">
          <w:rPr>
            <w:bCs/>
          </w:rPr>
          <w:t xml:space="preserve"> Rel-15</w:t>
        </w:r>
      </w:ins>
      <w:ins w:id="59" w:author="Intel" w:date="2020-09-15T15:23:00Z">
        <w:r w:rsidR="00CC7737">
          <w:rPr>
            <w:bCs/>
          </w:rPr>
          <w:t xml:space="preserve">, the second proposal says that this feature is applicable also to unlicensed operation. It is still </w:t>
        </w:r>
      </w:ins>
      <w:ins w:id="60" w:author="Intel" w:date="2020-09-15T15:24:00Z">
        <w:r w:rsidR="00CC7737">
          <w:rPr>
            <w:bCs/>
          </w:rPr>
          <w:t>an open</w:t>
        </w:r>
      </w:ins>
      <w:ins w:id="61" w:author="Intel" w:date="2020-09-15T15:23:00Z">
        <w:r w:rsidR="00CC7737">
          <w:rPr>
            <w:bCs/>
          </w:rPr>
          <w:t xml:space="preserve"> question whether </w:t>
        </w:r>
      </w:ins>
      <w:ins w:id="62" w:author="Intel" w:date="2020-09-15T15:24:00Z">
        <w:r w:rsidR="00CC7737">
          <w:rPr>
            <w:bCs/>
          </w:rPr>
          <w:t>the signalling must include a separate capability (</w:t>
        </w:r>
      </w:ins>
      <w:ins w:id="63" w:author="Intel" w:date="2020-09-15T15:25:00Z">
        <w:r w:rsidR="00CC7737">
          <w:rPr>
            <w:bCs/>
          </w:rPr>
          <w:t xml:space="preserve">to be </w:t>
        </w:r>
      </w:ins>
      <w:ins w:id="64" w:author="Intel" w:date="2020-09-15T15:24:00Z">
        <w:r w:rsidR="00CC7737">
          <w:rPr>
            <w:bCs/>
          </w:rPr>
          <w:t xml:space="preserve">added in Rel-16) </w:t>
        </w:r>
      </w:ins>
      <w:ins w:id="65" w:author="Intel" w:date="2020-09-15T15:26:00Z">
        <w:r w:rsidR="00CC7737">
          <w:rPr>
            <w:bCs/>
          </w:rPr>
          <w:t>with which</w:t>
        </w:r>
      </w:ins>
      <w:ins w:id="66" w:author="Intel" w:date="2020-09-15T15:24:00Z">
        <w:r w:rsidR="00CC7737">
          <w:rPr>
            <w:bCs/>
          </w:rPr>
          <w:t xml:space="preserve"> the UE can </w:t>
        </w:r>
      </w:ins>
      <w:ins w:id="67" w:author="Intel" w:date="2020-09-15T15:25:00Z">
        <w:r w:rsidR="00CC7737">
          <w:rPr>
            <w:bCs/>
          </w:rPr>
          <w:t xml:space="preserve">indicate that feature is supported in unlicensed operation. </w:t>
        </w:r>
      </w:ins>
      <w:ins w:id="68" w:author="Intel" w:date="2020-09-15T15:27:00Z">
        <w:r w:rsidR="00E81658">
          <w:rPr>
            <w:bCs/>
          </w:rPr>
          <w:t xml:space="preserve">Qualcomm's explanation suggests that a separate feature may be needed for IOT purposes and as it may not be possible for a UE </w:t>
        </w:r>
      </w:ins>
      <w:ins w:id="69" w:author="Intel" w:date="2020-09-15T15:29:00Z">
        <w:r w:rsidR="00E81658">
          <w:rPr>
            <w:bCs/>
          </w:rPr>
          <w:t>test</w:t>
        </w:r>
      </w:ins>
      <w:ins w:id="70" w:author="Intel" w:date="2020-09-15T15:28:00Z">
        <w:r w:rsidR="00E81658">
          <w:rPr>
            <w:bCs/>
          </w:rPr>
          <w:t xml:space="preserve"> </w:t>
        </w:r>
      </w:ins>
      <w:ins w:id="71" w:author="Intel" w:date="2020-09-15T16:16:00Z">
        <w:r w:rsidR="0008411E">
          <w:rPr>
            <w:bCs/>
          </w:rPr>
          <w:t xml:space="preserve">to </w:t>
        </w:r>
      </w:ins>
      <w:ins w:id="72" w:author="Intel" w:date="2020-09-15T15:28:00Z">
        <w:r w:rsidR="00E81658">
          <w:rPr>
            <w:bCs/>
          </w:rPr>
          <w:t xml:space="preserve">operation of that feature </w:t>
        </w:r>
      </w:ins>
      <w:ins w:id="73" w:author="Intel" w:date="2020-09-15T15:29:00Z">
        <w:r w:rsidR="00E81658">
          <w:rPr>
            <w:bCs/>
          </w:rPr>
          <w:t xml:space="preserve">within an unlicensed </w:t>
        </w:r>
      </w:ins>
      <w:ins w:id="74" w:author="Intel" w:date="2020-09-15T15:30:00Z">
        <w:r w:rsidR="00E81658">
          <w:rPr>
            <w:bCs/>
          </w:rPr>
          <w:t>band</w:t>
        </w:r>
      </w:ins>
      <w:ins w:id="75" w:author="Intel" w:date="2020-09-15T15:29:00Z">
        <w:r w:rsidR="00E81658">
          <w:rPr>
            <w:bCs/>
          </w:rPr>
          <w:t xml:space="preserve"> due to </w:t>
        </w:r>
      </w:ins>
      <w:ins w:id="76" w:author="Intel" w:date="2020-09-15T16:16:00Z">
        <w:r w:rsidR="00F33F37">
          <w:rPr>
            <w:bCs/>
          </w:rPr>
          <w:t>lack</w:t>
        </w:r>
      </w:ins>
      <w:ins w:id="77" w:author="Intel" w:date="2020-09-15T15:29:00Z">
        <w:r w:rsidR="00E81658">
          <w:rPr>
            <w:bCs/>
          </w:rPr>
          <w:t xml:space="preserve"> of a network </w:t>
        </w:r>
      </w:ins>
      <w:ins w:id="78" w:author="Intel" w:date="2020-09-15T15:30:00Z">
        <w:r w:rsidR="00E81658">
          <w:rPr>
            <w:bCs/>
          </w:rPr>
          <w:t>support.</w:t>
        </w:r>
      </w:ins>
      <w:ins w:id="79" w:author="Intel" w:date="2020-09-15T15:37:00Z">
        <w:r w:rsidR="0037633D">
          <w:rPr>
            <w:bCs/>
          </w:rPr>
          <w:t xml:space="preserve"> </w:t>
        </w:r>
        <w:proofErr w:type="gramStart"/>
        <w:r w:rsidR="0037633D">
          <w:rPr>
            <w:bCs/>
          </w:rPr>
          <w:t>A number of</w:t>
        </w:r>
        <w:proofErr w:type="gramEnd"/>
        <w:r w:rsidR="0037633D">
          <w:rPr>
            <w:bCs/>
          </w:rPr>
          <w:t xml:space="preserve"> companies commented that the approach of proposal 2 to discuss case by case based on company input should be adopted. </w:t>
        </w:r>
        <w:proofErr w:type="gramStart"/>
        <w:r w:rsidR="0037633D">
          <w:rPr>
            <w:bCs/>
          </w:rPr>
          <w:t>A number of</w:t>
        </w:r>
        <w:proofErr w:type="gramEnd"/>
        <w:r w:rsidR="0037633D">
          <w:rPr>
            <w:bCs/>
          </w:rPr>
          <w:t xml:space="preserve"> companies also pointed out that the issue was only for the </w:t>
        </w:r>
      </w:ins>
      <w:ins w:id="80" w:author="Intel" w:date="2020-09-15T15:38:00Z">
        <w:r w:rsidR="0037633D">
          <w:rPr>
            <w:bCs/>
          </w:rPr>
          <w:t xml:space="preserve">'per UE' capabilities as for other capabilities there is already means to differentiate. </w:t>
        </w:r>
        <w:r w:rsidR="00AD1890">
          <w:rPr>
            <w:bCs/>
          </w:rPr>
          <w:t xml:space="preserve">While it is somewhat difficult </w:t>
        </w:r>
      </w:ins>
      <w:ins w:id="81" w:author="Intel" w:date="2020-09-15T15:39:00Z">
        <w:r w:rsidR="00AD1890">
          <w:rPr>
            <w:bCs/>
          </w:rPr>
          <w:t>to f</w:t>
        </w:r>
      </w:ins>
      <w:ins w:id="82" w:author="Intel" w:date="2020-09-15T15:48:00Z">
        <w:r w:rsidR="00B42DC6">
          <w:rPr>
            <w:bCs/>
          </w:rPr>
          <w:t>i</w:t>
        </w:r>
      </w:ins>
      <w:ins w:id="83" w:author="Intel" w:date="2020-09-15T15:39:00Z">
        <w:r w:rsidR="00AD1890">
          <w:rPr>
            <w:bCs/>
          </w:rPr>
          <w:t>nd a clear way forward from these comments the moderator makes the following proposal</w:t>
        </w:r>
      </w:ins>
    </w:p>
    <w:p w14:paraId="219DE008" w14:textId="6B16C861" w:rsidR="00AD1890" w:rsidRDefault="00AD1890" w:rsidP="000901A4">
      <w:pPr>
        <w:rPr>
          <w:ins w:id="84" w:author="Intel" w:date="2020-09-15T15:39:00Z"/>
          <w:bCs/>
        </w:rPr>
      </w:pPr>
    </w:p>
    <w:p w14:paraId="74A645CA" w14:textId="1C3E4BD7" w:rsidR="00AD1890" w:rsidRDefault="00AD1890">
      <w:pPr>
        <w:ind w:left="284"/>
        <w:rPr>
          <w:ins w:id="85" w:author="Intel" w:date="2020-09-15T15:40:00Z"/>
          <w:bCs/>
        </w:rPr>
        <w:pPrChange w:id="86" w:author="Intel" w:date="2020-09-15T16:21:00Z">
          <w:pPr/>
        </w:pPrChange>
      </w:pPr>
      <w:ins w:id="87" w:author="Intel" w:date="2020-09-15T15:39:00Z">
        <w:r w:rsidRPr="00A720EC">
          <w:rPr>
            <w:b/>
            <w:rPrChange w:id="88" w:author="Intel" w:date="2020-09-15T16:09:00Z">
              <w:rPr>
                <w:bCs/>
              </w:rPr>
            </w:rPrChange>
          </w:rPr>
          <w:t xml:space="preserve">Moderator </w:t>
        </w:r>
      </w:ins>
      <w:ins w:id="89" w:author="Intel" w:date="2020-09-15T16:10:00Z">
        <w:r w:rsidR="00983AD5">
          <w:rPr>
            <w:b/>
          </w:rPr>
          <w:t xml:space="preserve">conclusion for </w:t>
        </w:r>
      </w:ins>
      <w:ins w:id="90" w:author="Intel" w:date="2020-09-15T15:39:00Z">
        <w:r w:rsidRPr="00A720EC">
          <w:rPr>
            <w:b/>
            <w:rPrChange w:id="91" w:author="Intel" w:date="2020-09-15T16:09:00Z">
              <w:rPr>
                <w:bCs/>
              </w:rPr>
            </w:rPrChange>
          </w:rPr>
          <w:t>proposal 3</w:t>
        </w:r>
        <w:r>
          <w:rPr>
            <w:bCs/>
          </w:rPr>
          <w:t xml:space="preserve">: </w:t>
        </w:r>
      </w:ins>
      <w:ins w:id="92" w:author="Intel" w:date="2020-09-15T15:40:00Z">
        <w:r>
          <w:rPr>
            <w:bCs/>
          </w:rPr>
          <w:t xml:space="preserve">For per UE features </w:t>
        </w:r>
      </w:ins>
      <w:ins w:id="93" w:author="Intel" w:date="2020-09-15T15:46:00Z">
        <w:r w:rsidR="00B42DC6">
          <w:rPr>
            <w:bCs/>
          </w:rPr>
          <w:t xml:space="preserve">(including Rel-15 features) </w:t>
        </w:r>
      </w:ins>
      <w:ins w:id="94" w:author="Intel" w:date="2020-09-15T15:40:00Z">
        <w:r>
          <w:rPr>
            <w:bCs/>
          </w:rPr>
          <w:t xml:space="preserve">that are applicable to both licensed and </w:t>
        </w:r>
      </w:ins>
      <w:ins w:id="95"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96" w:author="Intel" w:date="2020-09-15T15:42:00Z">
        <w:r>
          <w:rPr>
            <w:bCs/>
          </w:rPr>
          <w:t xml:space="preserve">licensed/unlicensed differentiation in the UE capability signalling. </w:t>
        </w:r>
      </w:ins>
      <w:ins w:id="97" w:author="Intel" w:date="2020-09-15T15:44:00Z">
        <w:r>
          <w:rPr>
            <w:bCs/>
          </w:rPr>
          <w:t xml:space="preserve">The company </w:t>
        </w:r>
      </w:ins>
      <w:ins w:id="98" w:author="Intel" w:date="2020-09-15T15:43:00Z">
        <w:r w:rsidRPr="00AD1890">
          <w:rPr>
            <w:bCs/>
          </w:rPr>
          <w:t xml:space="preserve">input </w:t>
        </w:r>
      </w:ins>
      <w:ins w:id="99" w:author="Intel" w:date="2020-09-15T15:45:00Z">
        <w:r w:rsidR="00B42DC6">
          <w:rPr>
            <w:bCs/>
          </w:rPr>
          <w:t>must</w:t>
        </w:r>
      </w:ins>
      <w:ins w:id="100" w:author="Intel" w:date="2020-09-15T15:44:00Z">
        <w:r>
          <w:rPr>
            <w:bCs/>
          </w:rPr>
          <w:t xml:space="preserve"> </w:t>
        </w:r>
      </w:ins>
      <w:ins w:id="101" w:author="Intel" w:date="2020-09-15T15:43:00Z">
        <w:r w:rsidRPr="00AD1890">
          <w:rPr>
            <w:bCs/>
          </w:rPr>
          <w:t>describe how the feature is impacted by operation in unlicensed band</w:t>
        </w:r>
      </w:ins>
      <w:ins w:id="102" w:author="Intel" w:date="2020-09-15T16:17:00Z">
        <w:r w:rsidR="00F33F37">
          <w:rPr>
            <w:bCs/>
          </w:rPr>
          <w:t>s</w:t>
        </w:r>
      </w:ins>
      <w:ins w:id="103" w:author="Intel" w:date="2020-09-15T15:44:00Z">
        <w:r>
          <w:rPr>
            <w:bCs/>
          </w:rPr>
          <w:t xml:space="preserve">, and why </w:t>
        </w:r>
        <w:r w:rsidRPr="00AD1890">
          <w:rPr>
            <w:bCs/>
          </w:rPr>
          <w:t>licensed/unlicensed differentiation</w:t>
        </w:r>
        <w:r>
          <w:rPr>
            <w:bCs/>
          </w:rPr>
          <w:t xml:space="preserve"> is justified. </w:t>
        </w:r>
      </w:ins>
      <w:ins w:id="104" w:author="Intel" w:date="2020-09-15T15:46:00Z">
        <w:r w:rsidR="00B42DC6">
          <w:rPr>
            <w:bCs/>
          </w:rPr>
          <w:t xml:space="preserve">If </w:t>
        </w:r>
        <w:r w:rsidR="00B42DC6" w:rsidRPr="00B42DC6">
          <w:rPr>
            <w:bCs/>
          </w:rPr>
          <w:t xml:space="preserve">licensed/unlicensed </w:t>
        </w:r>
        <w:r w:rsidR="00B42DC6">
          <w:rPr>
            <w:bCs/>
          </w:rPr>
          <w:t xml:space="preserve">differentiation is </w:t>
        </w:r>
      </w:ins>
      <w:ins w:id="105" w:author="Intel" w:date="2020-09-15T15:47:00Z">
        <w:r w:rsidR="00B42DC6">
          <w:rPr>
            <w:bCs/>
          </w:rPr>
          <w:t xml:space="preserve">agreed to be applicable </w:t>
        </w:r>
      </w:ins>
      <w:ins w:id="106" w:author="Intel" w:date="2020-09-15T15:46:00Z">
        <w:r w:rsidR="00B42DC6">
          <w:rPr>
            <w:bCs/>
          </w:rPr>
          <w:t>for Rel-15 features</w:t>
        </w:r>
      </w:ins>
      <w:ins w:id="107" w:author="Intel" w:date="2020-09-15T15:47:00Z">
        <w:r w:rsidR="00B42DC6">
          <w:rPr>
            <w:bCs/>
          </w:rPr>
          <w:t>,</w:t>
        </w:r>
      </w:ins>
      <w:ins w:id="108" w:author="Intel" w:date="2020-09-15T15:46:00Z">
        <w:r w:rsidR="00B42DC6">
          <w:rPr>
            <w:bCs/>
          </w:rPr>
          <w:t xml:space="preserve"> </w:t>
        </w:r>
      </w:ins>
      <w:ins w:id="109" w:author="Intel" w:date="2020-09-15T15:47:00Z">
        <w:r w:rsidR="00B42DC6">
          <w:rPr>
            <w:bCs/>
          </w:rPr>
          <w:t>the additional capability signalling is introduced from Rel-16</w:t>
        </w:r>
      </w:ins>
      <w:ins w:id="110" w:author="Intel" w:date="2020-09-15T15:48:00Z">
        <w:r w:rsidR="00B42DC6">
          <w:rPr>
            <w:bCs/>
          </w:rPr>
          <w:t>.</w:t>
        </w:r>
      </w:ins>
    </w:p>
    <w:p w14:paraId="38AD8935" w14:textId="77777777" w:rsidR="00AD1890" w:rsidRDefault="00AD1890" w:rsidP="000901A4">
      <w:pPr>
        <w:rPr>
          <w:ins w:id="111" w:author="Intel" w:date="2020-09-15T15:40:00Z"/>
          <w:bCs/>
        </w:rPr>
      </w:pPr>
    </w:p>
    <w:p w14:paraId="7BF187B1" w14:textId="6E05B395" w:rsidR="00A720EC" w:rsidRDefault="00A720EC" w:rsidP="00A720EC">
      <w:pPr>
        <w:rPr>
          <w:ins w:id="112" w:author="Intel" w:date="2020-09-15T16:20:00Z"/>
        </w:rPr>
      </w:pPr>
      <w:ins w:id="113" w:author="Intel" w:date="2020-09-15T16:09:00Z">
        <w:r>
          <w:t>Companies are invited to provide any further feedback to the moderator</w:t>
        </w:r>
      </w:ins>
      <w:ins w:id="114" w:author="Intel" w:date="2020-09-15T16:23:00Z">
        <w:r w:rsidR="00C178D2">
          <w:t>'</w:t>
        </w:r>
      </w:ins>
      <w:ins w:id="115" w:author="Intel" w:date="2020-09-15T16:09:00Z">
        <w:r>
          <w:t>s proposals.</w:t>
        </w:r>
      </w:ins>
      <w:ins w:id="116" w:author="Intel" w:date="2020-09-15T16:17:00Z">
        <w:r w:rsidR="00F33F37">
          <w:t xml:space="preserve"> </w:t>
        </w:r>
        <w:proofErr w:type="gramStart"/>
        <w:r w:rsidR="00F33F37">
          <w:t>In particular, m</w:t>
        </w:r>
      </w:ins>
      <w:ins w:id="117" w:author="Intel" w:date="2020-09-15T16:18:00Z">
        <w:r w:rsidR="00F33F37">
          <w:t>oderator</w:t>
        </w:r>
        <w:proofErr w:type="gramEnd"/>
        <w:r w:rsidR="00F33F37">
          <w:t xml:space="preserve"> understand</w:t>
        </w:r>
      </w:ins>
      <w:ins w:id="118" w:author="Intel" w:date="2020-09-15T16:19:00Z">
        <w:r w:rsidR="00F33F37">
          <w:t>s</w:t>
        </w:r>
      </w:ins>
      <w:ins w:id="119" w:author="Intel" w:date="2020-09-15T16:18:00Z">
        <w:r w:rsidR="00F33F37">
          <w:t xml:space="preserve"> that this </w:t>
        </w:r>
      </w:ins>
      <w:ins w:id="120" w:author="Intel" w:date="2020-09-15T16:19:00Z">
        <w:r w:rsidR="00F33F37">
          <w:t xml:space="preserve">is </w:t>
        </w:r>
      </w:ins>
      <w:ins w:id="121" w:author="Intel" w:date="2020-09-15T16:21:00Z">
        <w:r w:rsidR="00F33F37">
          <w:t xml:space="preserve">intended as </w:t>
        </w:r>
      </w:ins>
      <w:ins w:id="122" w:author="Intel" w:date="2020-09-15T16:19:00Z">
        <w:r w:rsidR="00F33F37">
          <w:t xml:space="preserve">general </w:t>
        </w:r>
      </w:ins>
      <w:ins w:id="123" w:author="Intel" w:date="2020-09-15T16:18:00Z">
        <w:r w:rsidR="00F33F37">
          <w:t xml:space="preserve">guidance from RAN plenary </w:t>
        </w:r>
      </w:ins>
      <w:ins w:id="124" w:author="Intel" w:date="2020-09-15T16:21:00Z">
        <w:r w:rsidR="00F33F37">
          <w:t xml:space="preserve">that </w:t>
        </w:r>
      </w:ins>
      <w:proofErr w:type="spellStart"/>
      <w:ins w:id="125" w:author="Intel" w:date="2020-09-15T16:19:00Z">
        <w:r w:rsidR="00F33F37">
          <w:t>h</w:t>
        </w:r>
      </w:ins>
      <w:ins w:id="126" w:author="Intel" w:date="2020-09-15T16:18:00Z">
        <w:r w:rsidR="00F33F37">
          <w:t>ould</w:t>
        </w:r>
        <w:proofErr w:type="spellEnd"/>
        <w:r w:rsidR="00F33F37">
          <w:t xml:space="preserve"> be applicable to all RAN WGs. While the dis</w:t>
        </w:r>
      </w:ins>
      <w:ins w:id="127" w:author="Intel" w:date="2020-09-15T16:19:00Z">
        <w:r w:rsidR="00F33F37">
          <w:t xml:space="preserve">cussion has mainly focussed on RAN1 aspects, the moderator </w:t>
        </w:r>
      </w:ins>
      <w:ins w:id="128" w:author="Intel" w:date="2020-09-15T16:20:00Z">
        <w:r w:rsidR="00F33F37">
          <w:t xml:space="preserve">requests companies to consider whether the proposals also make sense from the point of view of other WGs. </w:t>
        </w:r>
      </w:ins>
    </w:p>
    <w:p w14:paraId="309F5994" w14:textId="77777777" w:rsidR="00F33F37" w:rsidRDefault="00F33F37" w:rsidP="00A720EC">
      <w:pPr>
        <w:rPr>
          <w:ins w:id="129" w:author="Intel" w:date="2020-09-15T16:09:00Z"/>
        </w:rPr>
      </w:pPr>
    </w:p>
    <w:tbl>
      <w:tblPr>
        <w:tblStyle w:val="TableGrid"/>
        <w:tblW w:w="0" w:type="auto"/>
        <w:tblLook w:val="04A0" w:firstRow="1" w:lastRow="0" w:firstColumn="1" w:lastColumn="0" w:noHBand="0" w:noVBand="1"/>
      </w:tblPr>
      <w:tblGrid>
        <w:gridCol w:w="1696"/>
        <w:gridCol w:w="7935"/>
      </w:tblGrid>
      <w:tr w:rsidR="00A720EC" w14:paraId="29F10FC0" w14:textId="77777777" w:rsidTr="00687AA5">
        <w:trPr>
          <w:ins w:id="130" w:author="Intel" w:date="2020-09-15T16:09:00Z"/>
        </w:trPr>
        <w:tc>
          <w:tcPr>
            <w:tcW w:w="1696" w:type="dxa"/>
          </w:tcPr>
          <w:p w14:paraId="7BEF7913" w14:textId="77777777" w:rsidR="00A720EC" w:rsidRPr="00517FD5" w:rsidRDefault="00A720EC" w:rsidP="00687AA5">
            <w:pPr>
              <w:pStyle w:val="TAL"/>
              <w:rPr>
                <w:ins w:id="131" w:author="Intel" w:date="2020-09-15T16:09:00Z"/>
                <w:b/>
                <w:bCs/>
              </w:rPr>
            </w:pPr>
            <w:ins w:id="132" w:author="Intel" w:date="2020-09-15T16:09:00Z">
              <w:r w:rsidRPr="00517FD5">
                <w:rPr>
                  <w:b/>
                  <w:bCs/>
                </w:rPr>
                <w:lastRenderedPageBreak/>
                <w:t>Company</w:t>
              </w:r>
            </w:ins>
          </w:p>
        </w:tc>
        <w:tc>
          <w:tcPr>
            <w:tcW w:w="7935" w:type="dxa"/>
          </w:tcPr>
          <w:p w14:paraId="2D04BDC6" w14:textId="77777777" w:rsidR="00A720EC" w:rsidRPr="00517FD5" w:rsidRDefault="00A720EC" w:rsidP="00687AA5">
            <w:pPr>
              <w:pStyle w:val="TAL"/>
              <w:rPr>
                <w:ins w:id="133" w:author="Intel" w:date="2020-09-15T16:09:00Z"/>
                <w:b/>
                <w:bCs/>
              </w:rPr>
            </w:pPr>
            <w:ins w:id="134" w:author="Intel" w:date="2020-09-15T16:09:00Z">
              <w:r w:rsidRPr="00517FD5">
                <w:rPr>
                  <w:b/>
                  <w:bCs/>
                </w:rPr>
                <w:t>Comments</w:t>
              </w:r>
            </w:ins>
          </w:p>
        </w:tc>
      </w:tr>
      <w:tr w:rsidR="00A720EC" w14:paraId="07625982" w14:textId="77777777" w:rsidTr="00687AA5">
        <w:trPr>
          <w:ins w:id="135" w:author="Intel" w:date="2020-09-15T16:09:00Z"/>
        </w:trPr>
        <w:tc>
          <w:tcPr>
            <w:tcW w:w="1696" w:type="dxa"/>
          </w:tcPr>
          <w:p w14:paraId="1FF602C8" w14:textId="2537AE00" w:rsidR="00A720EC" w:rsidRDefault="00FD4CAE" w:rsidP="00687AA5">
            <w:pPr>
              <w:pStyle w:val="TAL"/>
              <w:rPr>
                <w:ins w:id="136" w:author="Intel" w:date="2020-09-15T16:09:00Z"/>
              </w:rPr>
            </w:pPr>
            <w:r>
              <w:t>Intel</w:t>
            </w:r>
          </w:p>
        </w:tc>
        <w:tc>
          <w:tcPr>
            <w:tcW w:w="7935" w:type="dxa"/>
          </w:tcPr>
          <w:p w14:paraId="137DB9FA" w14:textId="731BC1D3" w:rsidR="00A720EC" w:rsidRDefault="001C27C5" w:rsidP="00687AA5">
            <w:pPr>
              <w:pStyle w:val="TAL"/>
            </w:pPr>
            <w:r>
              <w:t>Generally fine. One comment on proposal 3.</w:t>
            </w:r>
            <w:r w:rsidR="006B4978">
              <w:t xml:space="preserve"> In addition to per-UE, per-BC also needs to be looked at that in the context of </w:t>
            </w:r>
            <w:proofErr w:type="spellStart"/>
            <w:r w:rsidR="006B4978">
              <w:t>lic</w:t>
            </w:r>
            <w:proofErr w:type="spellEnd"/>
            <w:r w:rsidR="006B4978">
              <w:t>/</w:t>
            </w:r>
            <w:proofErr w:type="spellStart"/>
            <w:r w:rsidR="006B4978">
              <w:t>unlic</w:t>
            </w:r>
            <w:proofErr w:type="spellEnd"/>
            <w:r w:rsidR="006B4978">
              <w:t xml:space="preserve"> </w:t>
            </w:r>
            <w:r w:rsidR="00260AD5">
              <w:t>applicability.</w:t>
            </w:r>
          </w:p>
          <w:p w14:paraId="1839F15B" w14:textId="1AB8A4E2" w:rsidR="001C27C5" w:rsidRDefault="001C27C5" w:rsidP="00687AA5">
            <w:pPr>
              <w:pStyle w:val="TAL"/>
            </w:pPr>
          </w:p>
          <w:p w14:paraId="389A3EC1" w14:textId="5BAA87F9" w:rsidR="00260AD5" w:rsidRDefault="00260AD5" w:rsidP="00687AA5">
            <w:pPr>
              <w:pStyle w:val="TAL"/>
            </w:pPr>
            <w:r>
              <w:t>&lt;Suggestion to modification for proposal 3&gt;</w:t>
            </w:r>
          </w:p>
          <w:p w14:paraId="776D0AB0" w14:textId="4F62C1FB" w:rsidR="001C27C5" w:rsidRDefault="001C27C5" w:rsidP="001C27C5">
            <w:pPr>
              <w:ind w:left="284"/>
              <w:rPr>
                <w:ins w:id="137" w:author="Intel" w:date="2020-09-15T15:40:00Z"/>
                <w:bCs/>
              </w:rPr>
              <w:pPrChange w:id="138" w:author="Intel" w:date="2020-09-15T16:21:00Z">
                <w:pPr/>
              </w:pPrChange>
            </w:pPr>
            <w:ins w:id="139" w:author="Intel" w:date="2020-09-15T15:39:00Z">
              <w:r w:rsidRPr="00A720EC">
                <w:rPr>
                  <w:b/>
                  <w:rPrChange w:id="140" w:author="Intel" w:date="2020-09-15T16:09:00Z">
                    <w:rPr>
                      <w:bCs/>
                    </w:rPr>
                  </w:rPrChange>
                </w:rPr>
                <w:t xml:space="preserve">Moderator </w:t>
              </w:r>
            </w:ins>
            <w:ins w:id="141" w:author="Intel" w:date="2020-09-15T16:10:00Z">
              <w:r>
                <w:rPr>
                  <w:b/>
                </w:rPr>
                <w:t xml:space="preserve">conclusion for </w:t>
              </w:r>
            </w:ins>
            <w:ins w:id="142" w:author="Intel" w:date="2020-09-15T15:39:00Z">
              <w:r w:rsidRPr="00A720EC">
                <w:rPr>
                  <w:b/>
                  <w:rPrChange w:id="143" w:author="Intel" w:date="2020-09-15T16:09:00Z">
                    <w:rPr>
                      <w:bCs/>
                    </w:rPr>
                  </w:rPrChange>
                </w:rPr>
                <w:t>proposal 3</w:t>
              </w:r>
              <w:r>
                <w:rPr>
                  <w:bCs/>
                </w:rPr>
                <w:t xml:space="preserve">: </w:t>
              </w:r>
            </w:ins>
            <w:ins w:id="144" w:author="Intel" w:date="2020-09-15T15:40:00Z">
              <w:r>
                <w:rPr>
                  <w:bCs/>
                </w:rPr>
                <w:t>For per UE features</w:t>
              </w:r>
            </w:ins>
            <w:r w:rsidR="00260AD5" w:rsidRPr="00260AD5">
              <w:rPr>
                <w:bCs/>
                <w:color w:val="FF0000"/>
                <w:u w:val="single"/>
              </w:rPr>
              <w:t xml:space="preserve"> and per BC</w:t>
            </w:r>
            <w:ins w:id="145" w:author="Intel" w:date="2020-09-15T15:40:00Z">
              <w:r>
                <w:rPr>
                  <w:bCs/>
                </w:rPr>
                <w:t xml:space="preserve"> </w:t>
              </w:r>
            </w:ins>
            <w:ins w:id="146" w:author="Intel" w:date="2020-09-15T15:46:00Z">
              <w:r>
                <w:rPr>
                  <w:bCs/>
                </w:rPr>
                <w:t xml:space="preserve">(including Rel-15 features) </w:t>
              </w:r>
            </w:ins>
            <w:ins w:id="147" w:author="Intel" w:date="2020-09-15T15:40:00Z">
              <w:r>
                <w:rPr>
                  <w:bCs/>
                </w:rPr>
                <w:t xml:space="preserve">that are applicable to both licensed and </w:t>
              </w:r>
            </w:ins>
            <w:ins w:id="148"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149" w:author="Intel" w:date="2020-09-15T15:42:00Z">
              <w:r>
                <w:rPr>
                  <w:bCs/>
                </w:rPr>
                <w:t xml:space="preserve">licensed/unlicensed differentiation in the UE capability signalling. </w:t>
              </w:r>
            </w:ins>
            <w:ins w:id="150" w:author="Intel" w:date="2020-09-15T15:44:00Z">
              <w:r>
                <w:rPr>
                  <w:bCs/>
                </w:rPr>
                <w:t xml:space="preserve">The company </w:t>
              </w:r>
            </w:ins>
            <w:ins w:id="151" w:author="Intel" w:date="2020-09-15T15:43:00Z">
              <w:r w:rsidRPr="00AD1890">
                <w:rPr>
                  <w:bCs/>
                </w:rPr>
                <w:t xml:space="preserve">input </w:t>
              </w:r>
            </w:ins>
            <w:ins w:id="152" w:author="Intel" w:date="2020-09-15T15:45:00Z">
              <w:r>
                <w:rPr>
                  <w:bCs/>
                </w:rPr>
                <w:t>must</w:t>
              </w:r>
            </w:ins>
            <w:ins w:id="153" w:author="Intel" w:date="2020-09-15T15:44:00Z">
              <w:r>
                <w:rPr>
                  <w:bCs/>
                </w:rPr>
                <w:t xml:space="preserve"> </w:t>
              </w:r>
            </w:ins>
            <w:ins w:id="154" w:author="Intel" w:date="2020-09-15T15:43:00Z">
              <w:r w:rsidRPr="00AD1890">
                <w:rPr>
                  <w:bCs/>
                </w:rPr>
                <w:t>describe how the feature is impacted by operation in unlicensed band</w:t>
              </w:r>
            </w:ins>
            <w:ins w:id="155" w:author="Intel" w:date="2020-09-15T16:17:00Z">
              <w:r>
                <w:rPr>
                  <w:bCs/>
                </w:rPr>
                <w:t>s</w:t>
              </w:r>
            </w:ins>
            <w:ins w:id="156" w:author="Intel" w:date="2020-09-15T15:44:00Z">
              <w:r>
                <w:rPr>
                  <w:bCs/>
                </w:rPr>
                <w:t xml:space="preserve">, and why </w:t>
              </w:r>
              <w:r w:rsidRPr="00AD1890">
                <w:rPr>
                  <w:bCs/>
                </w:rPr>
                <w:t>licensed/unlicensed differentiation</w:t>
              </w:r>
              <w:r>
                <w:rPr>
                  <w:bCs/>
                </w:rPr>
                <w:t xml:space="preserve"> is justified. </w:t>
              </w:r>
            </w:ins>
            <w:ins w:id="157" w:author="Intel" w:date="2020-09-15T15:46:00Z">
              <w:r>
                <w:rPr>
                  <w:bCs/>
                </w:rPr>
                <w:t xml:space="preserve">If </w:t>
              </w:r>
              <w:r w:rsidRPr="00B42DC6">
                <w:rPr>
                  <w:bCs/>
                </w:rPr>
                <w:t xml:space="preserve">licensed/unlicensed </w:t>
              </w:r>
              <w:r>
                <w:rPr>
                  <w:bCs/>
                </w:rPr>
                <w:t xml:space="preserve">differentiation is </w:t>
              </w:r>
            </w:ins>
            <w:ins w:id="158" w:author="Intel" w:date="2020-09-15T15:47:00Z">
              <w:r>
                <w:rPr>
                  <w:bCs/>
                </w:rPr>
                <w:t xml:space="preserve">agreed to be applicable </w:t>
              </w:r>
            </w:ins>
            <w:ins w:id="159" w:author="Intel" w:date="2020-09-15T15:46:00Z">
              <w:r>
                <w:rPr>
                  <w:bCs/>
                </w:rPr>
                <w:t>for Rel-15 features</w:t>
              </w:r>
            </w:ins>
            <w:ins w:id="160" w:author="Intel" w:date="2020-09-15T15:47:00Z">
              <w:r>
                <w:rPr>
                  <w:bCs/>
                </w:rPr>
                <w:t>,</w:t>
              </w:r>
            </w:ins>
            <w:ins w:id="161" w:author="Intel" w:date="2020-09-15T15:46:00Z">
              <w:r>
                <w:rPr>
                  <w:bCs/>
                </w:rPr>
                <w:t xml:space="preserve"> </w:t>
              </w:r>
            </w:ins>
            <w:ins w:id="162" w:author="Intel" w:date="2020-09-15T15:47:00Z">
              <w:r>
                <w:rPr>
                  <w:bCs/>
                </w:rPr>
                <w:t>the additional capability signalling is introduced from Rel-16</w:t>
              </w:r>
            </w:ins>
            <w:ins w:id="163" w:author="Intel" w:date="2020-09-15T15:48:00Z">
              <w:r>
                <w:rPr>
                  <w:bCs/>
                </w:rPr>
                <w:t>.</w:t>
              </w:r>
            </w:ins>
          </w:p>
          <w:p w14:paraId="7BA4C51D" w14:textId="77777777" w:rsidR="001C27C5" w:rsidRDefault="001C27C5" w:rsidP="00687AA5">
            <w:pPr>
              <w:pStyle w:val="TAL"/>
            </w:pPr>
          </w:p>
          <w:p w14:paraId="3BD577D1" w14:textId="01ECFCA4" w:rsidR="001C27C5" w:rsidRDefault="001C27C5" w:rsidP="00687AA5">
            <w:pPr>
              <w:pStyle w:val="TAL"/>
              <w:rPr>
                <w:ins w:id="164" w:author="Intel" w:date="2020-09-15T16:09:00Z"/>
              </w:rPr>
            </w:pPr>
          </w:p>
        </w:tc>
      </w:tr>
      <w:tr w:rsidR="00A720EC" w14:paraId="772AE989" w14:textId="77777777" w:rsidTr="00687AA5">
        <w:trPr>
          <w:ins w:id="165" w:author="Intel" w:date="2020-09-15T16:09:00Z"/>
        </w:trPr>
        <w:tc>
          <w:tcPr>
            <w:tcW w:w="1696" w:type="dxa"/>
          </w:tcPr>
          <w:p w14:paraId="631075C4" w14:textId="77777777" w:rsidR="00A720EC" w:rsidRDefault="00A720EC" w:rsidP="00687AA5">
            <w:pPr>
              <w:pStyle w:val="TAL"/>
              <w:rPr>
                <w:ins w:id="166" w:author="Intel" w:date="2020-09-15T16:09:00Z"/>
              </w:rPr>
            </w:pPr>
          </w:p>
        </w:tc>
        <w:tc>
          <w:tcPr>
            <w:tcW w:w="7935" w:type="dxa"/>
          </w:tcPr>
          <w:p w14:paraId="0982BA1F" w14:textId="77777777" w:rsidR="00A720EC" w:rsidRDefault="00A720EC" w:rsidP="00687AA5">
            <w:pPr>
              <w:pStyle w:val="TAL"/>
              <w:rPr>
                <w:ins w:id="167" w:author="Intel" w:date="2020-09-15T16:09:00Z"/>
              </w:rPr>
            </w:pPr>
          </w:p>
        </w:tc>
      </w:tr>
      <w:tr w:rsidR="00A720EC" w14:paraId="526F35CA" w14:textId="77777777" w:rsidTr="00687AA5">
        <w:trPr>
          <w:ins w:id="168" w:author="Intel" w:date="2020-09-15T16:09:00Z"/>
        </w:trPr>
        <w:tc>
          <w:tcPr>
            <w:tcW w:w="1696" w:type="dxa"/>
          </w:tcPr>
          <w:p w14:paraId="444E2867" w14:textId="77777777" w:rsidR="00A720EC" w:rsidRDefault="00A720EC" w:rsidP="00687AA5">
            <w:pPr>
              <w:pStyle w:val="TAL"/>
              <w:rPr>
                <w:ins w:id="169" w:author="Intel" w:date="2020-09-15T16:09:00Z"/>
              </w:rPr>
            </w:pPr>
          </w:p>
        </w:tc>
        <w:tc>
          <w:tcPr>
            <w:tcW w:w="7935" w:type="dxa"/>
          </w:tcPr>
          <w:p w14:paraId="0570C62C" w14:textId="77777777" w:rsidR="00A720EC" w:rsidRDefault="00A720EC" w:rsidP="00687AA5">
            <w:pPr>
              <w:pStyle w:val="TAL"/>
              <w:rPr>
                <w:ins w:id="170" w:author="Intel" w:date="2020-09-15T16:09:00Z"/>
              </w:rPr>
            </w:pPr>
          </w:p>
        </w:tc>
      </w:tr>
    </w:tbl>
    <w:p w14:paraId="17E8097F" w14:textId="77777777" w:rsidR="00AD1890" w:rsidRPr="00E9508E" w:rsidRDefault="00AD1890" w:rsidP="000901A4">
      <w:pPr>
        <w:rPr>
          <w:bCs/>
        </w:rPr>
      </w:pPr>
    </w:p>
    <w:p w14:paraId="21413A4E" w14:textId="62DA279F" w:rsidR="00F63EFD" w:rsidRDefault="00CD76B5" w:rsidP="00CD76B5">
      <w:pPr>
        <w:pStyle w:val="Heading2"/>
      </w:pPr>
      <w:r>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Heading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r>
      <w:proofErr w:type="spellStart"/>
      <w:r>
        <w:t>ue</w:t>
      </w:r>
      <w:proofErr w:type="spellEnd"/>
      <w:r>
        <w:t>-</w:t>
      </w:r>
      <w:proofErr w:type="spellStart"/>
      <w:r>
        <w:t>SpecificUL</w:t>
      </w:r>
      <w:proofErr w:type="spellEnd"/>
      <w:r>
        <w:t>-DL-Assignment</w:t>
      </w:r>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TableGrid"/>
        <w:tblW w:w="0" w:type="auto"/>
        <w:tblLook w:val="04A0" w:firstRow="1" w:lastRow="0" w:firstColumn="1" w:lastColumn="0" w:noHBand="0" w:noVBand="1"/>
      </w:tblPr>
      <w:tblGrid>
        <w:gridCol w:w="1696"/>
        <w:gridCol w:w="7935"/>
      </w:tblGrid>
      <w:tr w:rsidR="009635AF" w14:paraId="68A016F5" w14:textId="77777777" w:rsidTr="00EC6431">
        <w:tc>
          <w:tcPr>
            <w:tcW w:w="1696" w:type="dxa"/>
          </w:tcPr>
          <w:p w14:paraId="3CF5DEF7" w14:textId="77777777" w:rsidR="009635AF" w:rsidRPr="00517FD5" w:rsidRDefault="009635AF" w:rsidP="00EC6431">
            <w:pPr>
              <w:pStyle w:val="TAL"/>
              <w:rPr>
                <w:b/>
                <w:bCs/>
              </w:rPr>
            </w:pPr>
            <w:r w:rsidRPr="00517FD5">
              <w:rPr>
                <w:b/>
                <w:bCs/>
              </w:rPr>
              <w:lastRenderedPageBreak/>
              <w:t>Company</w:t>
            </w:r>
          </w:p>
        </w:tc>
        <w:tc>
          <w:tcPr>
            <w:tcW w:w="7935" w:type="dxa"/>
          </w:tcPr>
          <w:p w14:paraId="3F778E6F" w14:textId="77777777" w:rsidR="009635AF" w:rsidRPr="00517FD5" w:rsidRDefault="009635AF" w:rsidP="00EC6431">
            <w:pPr>
              <w:pStyle w:val="TAL"/>
              <w:rPr>
                <w:b/>
                <w:bCs/>
              </w:rPr>
            </w:pPr>
            <w:r w:rsidRPr="00517FD5">
              <w:rPr>
                <w:b/>
                <w:bCs/>
              </w:rPr>
              <w:t>Comments</w:t>
            </w:r>
          </w:p>
        </w:tc>
      </w:tr>
      <w:tr w:rsidR="009635AF" w14:paraId="33307366" w14:textId="77777777" w:rsidTr="00EC6431">
        <w:tc>
          <w:tcPr>
            <w:tcW w:w="1696" w:type="dxa"/>
          </w:tcPr>
          <w:p w14:paraId="609D9EA7" w14:textId="0ED8B1C5" w:rsidR="009635AF" w:rsidRDefault="007633CB" w:rsidP="00EC6431">
            <w:pPr>
              <w:pStyle w:val="TAL"/>
            </w:pPr>
            <w:r>
              <w:t>Nokia</w:t>
            </w:r>
          </w:p>
        </w:tc>
        <w:tc>
          <w:tcPr>
            <w:tcW w:w="7935" w:type="dxa"/>
          </w:tcPr>
          <w:p w14:paraId="19DC4ADB" w14:textId="16581889" w:rsidR="009635AF" w:rsidRDefault="007633CB" w:rsidP="00EC6431">
            <w:pPr>
              <w:pStyle w:val="TAL"/>
            </w:pPr>
            <w:r>
              <w:t xml:space="preserve">Related discussion has been started in RAN1 already and in our </w:t>
            </w:r>
            <w:proofErr w:type="gramStart"/>
            <w:r>
              <w:t>view</w:t>
            </w:r>
            <w:proofErr w:type="gramEnd"/>
            <w:r>
              <w:t xml:space="preserve"> it should be continued in RAN1 instead of RAN Plenary.</w:t>
            </w:r>
          </w:p>
        </w:tc>
      </w:tr>
      <w:tr w:rsidR="009635AF" w14:paraId="1F38F83C" w14:textId="77777777" w:rsidTr="00EC6431">
        <w:tc>
          <w:tcPr>
            <w:tcW w:w="1696" w:type="dxa"/>
          </w:tcPr>
          <w:p w14:paraId="64C7E09A" w14:textId="071DE11D" w:rsidR="009635AF" w:rsidRDefault="00432190" w:rsidP="00EC6431">
            <w:pPr>
              <w:pStyle w:val="TAL"/>
            </w:pPr>
            <w:r>
              <w:t>Apple</w:t>
            </w:r>
          </w:p>
        </w:tc>
        <w:tc>
          <w:tcPr>
            <w:tcW w:w="7935" w:type="dxa"/>
          </w:tcPr>
          <w:p w14:paraId="630057E6" w14:textId="0C5A716E" w:rsidR="009635AF" w:rsidRDefault="00432190" w:rsidP="00EC6431">
            <w:pPr>
              <w:pStyle w:val="TAL"/>
            </w:pPr>
            <w:r>
              <w:t>We see the need to further clarify, but would prefer to continue the discussion in RAN1</w:t>
            </w:r>
          </w:p>
        </w:tc>
      </w:tr>
      <w:tr w:rsidR="00952690" w14:paraId="0751419D" w14:textId="77777777" w:rsidTr="00EC6431">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EC6431">
        <w:tc>
          <w:tcPr>
            <w:tcW w:w="1696" w:type="dxa"/>
          </w:tcPr>
          <w:p w14:paraId="534EDC75" w14:textId="6E6D17E4" w:rsidR="00952690" w:rsidRDefault="0066702F" w:rsidP="00952690">
            <w:pPr>
              <w:pStyle w:val="TAL"/>
            </w:pPr>
            <w:proofErr w:type="spellStart"/>
            <w:r>
              <w:t>Futurewei</w:t>
            </w:r>
            <w:proofErr w:type="spellEnd"/>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EC6431">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EC6431">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EC6431">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EC6431">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EC6431">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EC6431">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EC6431">
        <w:tc>
          <w:tcPr>
            <w:tcW w:w="1696" w:type="dxa"/>
          </w:tcPr>
          <w:p w14:paraId="4F17A62F"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1EE8D22F" w14:textId="77777777" w:rsidTr="00EC6431">
        <w:tc>
          <w:tcPr>
            <w:tcW w:w="1696" w:type="dxa"/>
          </w:tcPr>
          <w:p w14:paraId="502AF77E" w14:textId="588272FB"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7935" w:type="dxa"/>
          </w:tcPr>
          <w:p w14:paraId="1B65793D" w14:textId="1F81FF98" w:rsidR="00036586" w:rsidRDefault="00036586" w:rsidP="00036586">
            <w:pPr>
              <w:pStyle w:val="TAL"/>
              <w:rPr>
                <w:lang w:eastAsia="zh-CN"/>
              </w:rPr>
            </w:pPr>
            <w:r>
              <w:rPr>
                <w:rFonts w:hint="eastAsia"/>
                <w:lang w:eastAsia="zh-CN"/>
              </w:rPr>
              <w:t>W</w:t>
            </w:r>
            <w:r>
              <w:rPr>
                <w:lang w:eastAsia="zh-CN"/>
              </w:rPr>
              <w:t xml:space="preserve">e don't see the necessity to discuss this in RAN plenary here, since it has been discussed in RAN1. Further discussion/clarification can be continued there.  </w:t>
            </w:r>
          </w:p>
        </w:tc>
      </w:tr>
      <w:tr w:rsidR="008E1EDB" w14:paraId="7C27E4A6" w14:textId="77777777" w:rsidTr="00EC6431">
        <w:tc>
          <w:tcPr>
            <w:tcW w:w="1696" w:type="dxa"/>
          </w:tcPr>
          <w:p w14:paraId="4BE8F5A7" w14:textId="0C0F5D92" w:rsidR="008E1EDB" w:rsidRDefault="008E1EDB" w:rsidP="008E1EDB">
            <w:pPr>
              <w:pStyle w:val="TAL"/>
              <w:rPr>
                <w:lang w:eastAsia="zh-CN"/>
              </w:rPr>
            </w:pPr>
            <w:r w:rsidRPr="006444CF">
              <w:t xml:space="preserve"> Samsung</w:t>
            </w:r>
          </w:p>
        </w:tc>
        <w:tc>
          <w:tcPr>
            <w:tcW w:w="7935" w:type="dxa"/>
          </w:tcPr>
          <w:p w14:paraId="4324F716" w14:textId="448566E2" w:rsidR="008E1EDB" w:rsidRDefault="008E1EDB" w:rsidP="008E1EDB">
            <w:pPr>
              <w:pStyle w:val="TAL"/>
              <w:rPr>
                <w:lang w:eastAsia="zh-CN"/>
              </w:rPr>
            </w:pPr>
            <w:r w:rsidRPr="006444CF">
              <w:t>It is natural to discuss this issue in next RAN1 meeting because it was raised in RAN1. However, we are open to discuss it in this RAN-P.</w:t>
            </w:r>
          </w:p>
        </w:tc>
      </w:tr>
      <w:tr w:rsidR="007D0099" w14:paraId="302A6B90" w14:textId="77777777" w:rsidTr="00EC6431">
        <w:tc>
          <w:tcPr>
            <w:tcW w:w="1696" w:type="dxa"/>
          </w:tcPr>
          <w:p w14:paraId="7EC1331C" w14:textId="34B82CB4" w:rsidR="007D0099" w:rsidRPr="006444CF" w:rsidRDefault="007D0099" w:rsidP="008E1EDB">
            <w:pPr>
              <w:pStyle w:val="TAL"/>
            </w:pPr>
            <w:r>
              <w:t>CMCC</w:t>
            </w:r>
          </w:p>
        </w:tc>
        <w:tc>
          <w:tcPr>
            <w:tcW w:w="7935" w:type="dxa"/>
          </w:tcPr>
          <w:p w14:paraId="54D2A5AB" w14:textId="69E29CF4" w:rsidR="007D0099" w:rsidRPr="006444CF" w:rsidRDefault="00FA640E" w:rsidP="008E1EDB">
            <w:pPr>
              <w:pStyle w:val="TAL"/>
            </w:pPr>
            <w:r>
              <w:t>We do not see the need to discuss it in RAN plenary. We are open to continue discuss it in RAN1.</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TableGrid"/>
        <w:tblW w:w="0" w:type="auto"/>
        <w:tblLook w:val="04A0" w:firstRow="1" w:lastRow="0" w:firstColumn="1" w:lastColumn="0" w:noHBand="0" w:noVBand="1"/>
      </w:tblPr>
      <w:tblGrid>
        <w:gridCol w:w="1696"/>
        <w:gridCol w:w="7935"/>
      </w:tblGrid>
      <w:tr w:rsidR="009635AF" w14:paraId="5D8ECEE0" w14:textId="77777777" w:rsidTr="00EC6431">
        <w:tc>
          <w:tcPr>
            <w:tcW w:w="1696" w:type="dxa"/>
          </w:tcPr>
          <w:p w14:paraId="140A4D7B" w14:textId="77777777" w:rsidR="009635AF" w:rsidRPr="00517FD5" w:rsidRDefault="009635AF" w:rsidP="00EC6431">
            <w:pPr>
              <w:pStyle w:val="TAL"/>
              <w:rPr>
                <w:b/>
                <w:bCs/>
              </w:rPr>
            </w:pPr>
            <w:r w:rsidRPr="00517FD5">
              <w:rPr>
                <w:b/>
                <w:bCs/>
              </w:rPr>
              <w:t>Company</w:t>
            </w:r>
          </w:p>
        </w:tc>
        <w:tc>
          <w:tcPr>
            <w:tcW w:w="7935" w:type="dxa"/>
          </w:tcPr>
          <w:p w14:paraId="6A4B15C3" w14:textId="77777777" w:rsidR="009635AF" w:rsidRPr="00517FD5" w:rsidRDefault="009635AF" w:rsidP="00EC6431">
            <w:pPr>
              <w:pStyle w:val="TAL"/>
              <w:rPr>
                <w:b/>
                <w:bCs/>
              </w:rPr>
            </w:pPr>
            <w:r w:rsidRPr="00517FD5">
              <w:rPr>
                <w:b/>
                <w:bCs/>
              </w:rPr>
              <w:t>Comments</w:t>
            </w:r>
          </w:p>
        </w:tc>
      </w:tr>
      <w:tr w:rsidR="007633CB" w14:paraId="13F6679B" w14:textId="77777777" w:rsidTr="00EC6431">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 xml:space="preserve">Related discussion has been started in RAN1 already and in our </w:t>
            </w:r>
            <w:proofErr w:type="gramStart"/>
            <w:r>
              <w:t>view</w:t>
            </w:r>
            <w:proofErr w:type="gramEnd"/>
            <w:r>
              <w:t xml:space="preserve"> it should be continued in RAN1 instead of RAN Plenary.</w:t>
            </w:r>
          </w:p>
        </w:tc>
      </w:tr>
      <w:tr w:rsidR="007633CB" w14:paraId="36D8D659" w14:textId="77777777" w:rsidTr="00EC6431">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EC6431">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EC6431">
        <w:tc>
          <w:tcPr>
            <w:tcW w:w="1696" w:type="dxa"/>
          </w:tcPr>
          <w:p w14:paraId="602ECB53" w14:textId="3D40960E" w:rsidR="00952690" w:rsidRDefault="0066702F" w:rsidP="00952690">
            <w:pPr>
              <w:pStyle w:val="TAL"/>
            </w:pPr>
            <w:proofErr w:type="spellStart"/>
            <w:r>
              <w:t>Futurewei</w:t>
            </w:r>
            <w:proofErr w:type="spellEnd"/>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EC6431">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EC6431">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EC6431">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EC6431">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EC6431">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EC6431">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EC6431">
        <w:tc>
          <w:tcPr>
            <w:tcW w:w="1696" w:type="dxa"/>
          </w:tcPr>
          <w:p w14:paraId="2DFEBE7C"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20D57DF2" w14:textId="77777777" w:rsidTr="00EC6431">
        <w:tc>
          <w:tcPr>
            <w:tcW w:w="1696" w:type="dxa"/>
          </w:tcPr>
          <w:p w14:paraId="0C4A7F6B" w14:textId="7F63F789"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2106E6EB" w14:textId="391C3017" w:rsidR="00036586" w:rsidRDefault="00036586" w:rsidP="00036586">
            <w:pPr>
              <w:pStyle w:val="TAL"/>
              <w:rPr>
                <w:lang w:eastAsia="zh-CN"/>
              </w:rPr>
            </w:pPr>
            <w:r>
              <w:rPr>
                <w:rFonts w:hint="eastAsia"/>
                <w:lang w:eastAsia="zh-CN"/>
              </w:rPr>
              <w:t>W</w:t>
            </w:r>
            <w:r>
              <w:rPr>
                <w:lang w:eastAsia="zh-CN"/>
              </w:rPr>
              <w:t xml:space="preserve">ould be good to continue the discussion in RAN1.  </w:t>
            </w:r>
          </w:p>
        </w:tc>
      </w:tr>
      <w:tr w:rsidR="008E1EDB" w14:paraId="6B55ECD2" w14:textId="77777777" w:rsidTr="00EC6431">
        <w:tc>
          <w:tcPr>
            <w:tcW w:w="1696" w:type="dxa"/>
          </w:tcPr>
          <w:p w14:paraId="55E499A5" w14:textId="76EE7F72" w:rsidR="008E1EDB" w:rsidRDefault="008E1EDB" w:rsidP="008E1EDB">
            <w:pPr>
              <w:pStyle w:val="TAL"/>
              <w:rPr>
                <w:lang w:eastAsia="zh-CN"/>
              </w:rPr>
            </w:pPr>
            <w:r w:rsidRPr="00CB5351">
              <w:t xml:space="preserve"> Samsung</w:t>
            </w:r>
          </w:p>
        </w:tc>
        <w:tc>
          <w:tcPr>
            <w:tcW w:w="7935" w:type="dxa"/>
          </w:tcPr>
          <w:p w14:paraId="3DE73E83" w14:textId="369C3279" w:rsidR="008E1EDB" w:rsidRDefault="008E1EDB" w:rsidP="008E1EDB">
            <w:pPr>
              <w:pStyle w:val="TAL"/>
              <w:rPr>
                <w:lang w:eastAsia="zh-CN"/>
              </w:rPr>
            </w:pPr>
            <w:r w:rsidRPr="00CB5351">
              <w:t>It is natural to discuss this issue in next RAN1 meeting because it was raised in RAN1. However, we are open to discuss it in this RAN-P.</w:t>
            </w:r>
          </w:p>
        </w:tc>
      </w:tr>
      <w:tr w:rsidR="00FA640E" w14:paraId="60D0F237" w14:textId="77777777" w:rsidTr="00EC6431">
        <w:tc>
          <w:tcPr>
            <w:tcW w:w="1696" w:type="dxa"/>
          </w:tcPr>
          <w:p w14:paraId="1861AE15" w14:textId="21BC7021" w:rsidR="00FA640E" w:rsidRPr="00CB5351" w:rsidRDefault="00FA640E" w:rsidP="008E1EDB">
            <w:pPr>
              <w:pStyle w:val="TAL"/>
            </w:pPr>
            <w:r>
              <w:t>CMCC</w:t>
            </w:r>
          </w:p>
        </w:tc>
        <w:tc>
          <w:tcPr>
            <w:tcW w:w="7935" w:type="dxa"/>
          </w:tcPr>
          <w:p w14:paraId="766020A3" w14:textId="08B65EC5" w:rsidR="00FA640E" w:rsidRPr="00CB5351" w:rsidRDefault="00FA640E" w:rsidP="008E1EDB">
            <w:pPr>
              <w:pStyle w:val="TAL"/>
            </w:pPr>
            <w:r>
              <w:t>We do not see the need to discuss it in RAN plenary. We are open to continue discuss it in RAN1.</w:t>
            </w:r>
          </w:p>
        </w:tc>
      </w:tr>
    </w:tbl>
    <w:p w14:paraId="65824A02" w14:textId="77777777" w:rsidR="009635AF" w:rsidRPr="001657DC" w:rsidRDefault="009635AF" w:rsidP="009635AF"/>
    <w:p w14:paraId="4918105D" w14:textId="2FD58DA2" w:rsidR="009635AF" w:rsidRDefault="00B65E95" w:rsidP="00B65E95">
      <w:pPr>
        <w:pStyle w:val="Heading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 xml:space="preserve">progress these </w:t>
      </w:r>
      <w:r w:rsidR="00081180">
        <w:lastRenderedPageBreak/>
        <w:t xml:space="preserve">within RAN plenary. If there is </w:t>
      </w:r>
      <w:proofErr w:type="gramStart"/>
      <w:r w:rsidR="00081180">
        <w:t>support</w:t>
      </w:r>
      <w:proofErr w:type="gramEnd"/>
      <w:r w:rsidR="00081180">
        <w:t xml:space="preserve">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TableGrid"/>
        <w:tblW w:w="0" w:type="auto"/>
        <w:tblLook w:val="04A0" w:firstRow="1" w:lastRow="0" w:firstColumn="1" w:lastColumn="0" w:noHBand="0" w:noVBand="1"/>
      </w:tblPr>
      <w:tblGrid>
        <w:gridCol w:w="1696"/>
        <w:gridCol w:w="7935"/>
      </w:tblGrid>
      <w:tr w:rsidR="000A1062" w14:paraId="4F868898" w14:textId="77777777" w:rsidTr="00EC6431">
        <w:tc>
          <w:tcPr>
            <w:tcW w:w="1696" w:type="dxa"/>
          </w:tcPr>
          <w:p w14:paraId="1C4E5265" w14:textId="77777777" w:rsidR="000A1062" w:rsidRPr="00517FD5" w:rsidRDefault="000A1062" w:rsidP="00EC6431">
            <w:pPr>
              <w:pStyle w:val="TAL"/>
              <w:rPr>
                <w:b/>
                <w:bCs/>
              </w:rPr>
            </w:pPr>
            <w:r w:rsidRPr="00517FD5">
              <w:rPr>
                <w:b/>
                <w:bCs/>
              </w:rPr>
              <w:t>Company</w:t>
            </w:r>
          </w:p>
        </w:tc>
        <w:tc>
          <w:tcPr>
            <w:tcW w:w="7935" w:type="dxa"/>
          </w:tcPr>
          <w:p w14:paraId="03BB9D19" w14:textId="77777777" w:rsidR="000A1062" w:rsidRPr="00517FD5" w:rsidRDefault="000A1062" w:rsidP="00EC6431">
            <w:pPr>
              <w:pStyle w:val="TAL"/>
              <w:rPr>
                <w:b/>
                <w:bCs/>
              </w:rPr>
            </w:pPr>
            <w:r w:rsidRPr="00517FD5">
              <w:rPr>
                <w:b/>
                <w:bCs/>
              </w:rPr>
              <w:t>Comments</w:t>
            </w:r>
          </w:p>
        </w:tc>
      </w:tr>
      <w:tr w:rsidR="007633CB" w14:paraId="3D10E0C0" w14:textId="77777777" w:rsidTr="00EC6431">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 xml:space="preserve">RAN1 has just finalized the list of Rel-16 UE features in RAN1#102-e with focus on ASN.1 </w:t>
            </w:r>
            <w:proofErr w:type="gramStart"/>
            <w:r>
              <w:t>impacts</w:t>
            </w:r>
            <w:proofErr w:type="gramEnd"/>
            <w:r>
              <w:t>, and it is natural that discussion will continue in next quarter to finalize remaining aspects. Hence, the most natural place to discuss this topic is in upcoming RAN1 meetings rather than RAN Plenary.</w:t>
            </w:r>
          </w:p>
        </w:tc>
      </w:tr>
      <w:tr w:rsidR="007633CB" w14:paraId="73519E2D" w14:textId="77777777" w:rsidTr="00EC6431">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EC6431">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EC6431">
        <w:tc>
          <w:tcPr>
            <w:tcW w:w="1696" w:type="dxa"/>
          </w:tcPr>
          <w:p w14:paraId="2307A1A3" w14:textId="0D6DB8B8" w:rsidR="0080376E" w:rsidRDefault="00830962" w:rsidP="0080376E">
            <w:pPr>
              <w:pStyle w:val="TAL"/>
            </w:pPr>
            <w:proofErr w:type="spellStart"/>
            <w:r>
              <w:t>Futurewei</w:t>
            </w:r>
            <w:proofErr w:type="spellEnd"/>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EC6431">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EC6431">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EC6431">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EC6431">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EC6431">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EC6431">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 xml:space="preserve">In order to facilitate the discussion, we prefer to have a general conclusion or guidance in RAN plenary and the detailed work can be carried out by working groups. One of the potential general </w:t>
            </w:r>
            <w:proofErr w:type="gramStart"/>
            <w:r>
              <w:t>conclusion</w:t>
            </w:r>
            <w:proofErr w:type="gramEnd"/>
            <w:r>
              <w:t xml:space="preserve">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EC6431">
        <w:tc>
          <w:tcPr>
            <w:tcW w:w="1696" w:type="dxa"/>
          </w:tcPr>
          <w:p w14:paraId="2E9C54B8"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0DAE5209" w14:textId="77777777" w:rsidTr="00EC6431">
        <w:tc>
          <w:tcPr>
            <w:tcW w:w="1696" w:type="dxa"/>
          </w:tcPr>
          <w:p w14:paraId="37130A84" w14:textId="79A58B11"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708732A2" w14:textId="5ED4F593" w:rsidR="00036586" w:rsidRDefault="00036586" w:rsidP="00036586">
            <w:pPr>
              <w:pStyle w:val="TAL"/>
              <w:rPr>
                <w:lang w:eastAsia="zh-CN"/>
              </w:rPr>
            </w:pPr>
            <w:r>
              <w:rPr>
                <w:lang w:eastAsia="zh-CN"/>
              </w:rPr>
              <w:t xml:space="preserve">It is expected that RAN1 will do the discussion for Rel-16 UE features in the future meeting(s), therefore there is no need to discuss it in RAN plenary here. </w:t>
            </w:r>
          </w:p>
        </w:tc>
      </w:tr>
      <w:tr w:rsidR="008E1EDB" w14:paraId="195C8878" w14:textId="77777777" w:rsidTr="00EC6431">
        <w:tc>
          <w:tcPr>
            <w:tcW w:w="1696" w:type="dxa"/>
          </w:tcPr>
          <w:p w14:paraId="29EE7516" w14:textId="54DD16D9" w:rsidR="008E1EDB" w:rsidRDefault="008E1EDB" w:rsidP="008E1EDB">
            <w:pPr>
              <w:pStyle w:val="TAL"/>
              <w:rPr>
                <w:lang w:eastAsia="zh-CN"/>
              </w:rPr>
            </w:pPr>
            <w:r w:rsidRPr="0001246C">
              <w:t xml:space="preserve"> Samsung</w:t>
            </w:r>
          </w:p>
        </w:tc>
        <w:tc>
          <w:tcPr>
            <w:tcW w:w="7935" w:type="dxa"/>
          </w:tcPr>
          <w:p w14:paraId="3C0EA855" w14:textId="40C26C1B" w:rsidR="008E1EDB" w:rsidRDefault="008E1EDB" w:rsidP="008E1EDB">
            <w:pPr>
              <w:pStyle w:val="TAL"/>
            </w:pPr>
            <w:r w:rsidRPr="0001246C">
              <w:t>We share the view with Nokia and Apple. Further clarification is necessary and need more time to identify potential ambiguity. So, we prefer to continue the discussion in next RAN1 meeting.</w:t>
            </w:r>
          </w:p>
        </w:tc>
      </w:tr>
      <w:tr w:rsidR="004232F9" w14:paraId="3A3E2A3C" w14:textId="77777777" w:rsidTr="00EC6431">
        <w:tc>
          <w:tcPr>
            <w:tcW w:w="1696" w:type="dxa"/>
          </w:tcPr>
          <w:p w14:paraId="749B2107" w14:textId="42389E0D" w:rsidR="004232F9" w:rsidRPr="0001246C" w:rsidRDefault="004232F9" w:rsidP="008E1EDB">
            <w:pPr>
              <w:pStyle w:val="TAL"/>
            </w:pPr>
            <w:r>
              <w:t>CMCC</w:t>
            </w:r>
          </w:p>
        </w:tc>
        <w:tc>
          <w:tcPr>
            <w:tcW w:w="7935" w:type="dxa"/>
          </w:tcPr>
          <w:p w14:paraId="7E4F10A3" w14:textId="3C1C47F4" w:rsidR="004232F9" w:rsidRPr="0001246C" w:rsidRDefault="004232F9" w:rsidP="008E1EDB">
            <w:pPr>
              <w:pStyle w:val="TAL"/>
            </w:pPr>
            <w:r>
              <w:t>We think this sh</w:t>
            </w:r>
            <w:r w:rsidR="00D665AA">
              <w:t>ould be discussed in RAN1</w:t>
            </w:r>
          </w:p>
        </w:tc>
      </w:tr>
    </w:tbl>
    <w:p w14:paraId="43FBDCC4" w14:textId="2D71C9F5" w:rsidR="00261552" w:rsidRDefault="00D448B0" w:rsidP="00D448B0">
      <w:pPr>
        <w:pStyle w:val="Heading3"/>
        <w:rPr>
          <w:ins w:id="171" w:author="Intel" w:date="2020-09-15T15:54:00Z"/>
        </w:rPr>
      </w:pPr>
      <w:ins w:id="172" w:author="Intel" w:date="2020-09-15T15:53:00Z">
        <w:r>
          <w:t>3.3</w:t>
        </w:r>
        <w:r>
          <w:tab/>
          <w:t xml:space="preserve">Moderator summary from </w:t>
        </w:r>
      </w:ins>
      <w:ins w:id="173" w:author="Intel" w:date="2020-09-15T15:54:00Z">
        <w:r>
          <w:t>Initial Phase</w:t>
        </w:r>
      </w:ins>
    </w:p>
    <w:p w14:paraId="015D7DCC" w14:textId="6FDAF97B" w:rsidR="00D448B0" w:rsidRDefault="00D448B0" w:rsidP="00D448B0">
      <w:pPr>
        <w:rPr>
          <w:ins w:id="174" w:author="Intel" w:date="2020-09-15T15:55:00Z"/>
        </w:rPr>
      </w:pPr>
      <w:ins w:id="175" w:author="Intel" w:date="2020-09-15T15:54:00Z">
        <w:r>
          <w:t xml:space="preserve">For all 3 proposals, there was a clear majority of companies that would prefer to </w:t>
        </w:r>
      </w:ins>
      <w:ins w:id="176" w:author="Intel" w:date="2020-09-15T15:55:00Z">
        <w:r>
          <w:t>discuss this topic within RAN1.</w:t>
        </w:r>
      </w:ins>
    </w:p>
    <w:p w14:paraId="3EA1DABF" w14:textId="62519CFD" w:rsidR="00D448B0" w:rsidRDefault="00D448B0" w:rsidP="00D448B0">
      <w:pPr>
        <w:rPr>
          <w:ins w:id="177" w:author="Intel" w:date="2020-09-15T15:55:00Z"/>
        </w:rPr>
      </w:pPr>
    </w:p>
    <w:p w14:paraId="70007A50" w14:textId="36BBA484" w:rsidR="00D448B0" w:rsidRPr="00D448B0" w:rsidRDefault="00D448B0" w:rsidP="00D448B0">
      <w:ins w:id="178" w:author="Intel" w:date="2020-09-15T15:55:00Z">
        <w:r w:rsidRPr="0021333F">
          <w:rPr>
            <w:b/>
            <w:bCs/>
            <w:rPrChange w:id="179" w:author="Intel" w:date="2020-09-15T15:57:00Z">
              <w:rPr/>
            </w:rPrChange>
          </w:rPr>
          <w:t xml:space="preserve">Moderator </w:t>
        </w:r>
      </w:ins>
      <w:ins w:id="180" w:author="Intel" w:date="2020-09-15T16:10:00Z">
        <w:r w:rsidR="00983AD5">
          <w:rPr>
            <w:b/>
            <w:bCs/>
          </w:rPr>
          <w:t>conclusion</w:t>
        </w:r>
      </w:ins>
      <w:ins w:id="181" w:author="Intel" w:date="2020-09-15T15:55:00Z">
        <w:r>
          <w:t xml:space="preserve">: </w:t>
        </w:r>
      </w:ins>
      <w:ins w:id="182" w:author="Intel" w:date="2020-09-15T15:56:00Z">
        <w:r>
          <w:t>The d</w:t>
        </w:r>
        <w:r w:rsidRPr="00D448B0">
          <w:t>iscuss</w:t>
        </w:r>
        <w:r>
          <w:t>ion</w:t>
        </w:r>
        <w:r w:rsidRPr="00D448B0">
          <w:t xml:space="preserve"> </w:t>
        </w:r>
      </w:ins>
      <w:ins w:id="183" w:author="Intel" w:date="2020-09-15T15:57:00Z">
        <w:r w:rsidR="0021333F">
          <w:t xml:space="preserve">of </w:t>
        </w:r>
      </w:ins>
      <w:ins w:id="184" w:author="Intel" w:date="2020-09-15T15:56:00Z">
        <w:r w:rsidRPr="00D448B0">
          <w:t xml:space="preserve">this topic </w:t>
        </w:r>
        <w:r>
          <w:t>should take place within</w:t>
        </w:r>
        <w:r w:rsidRPr="00D448B0">
          <w:t xml:space="preserve"> RAN1</w:t>
        </w:r>
        <w:r>
          <w:t>. No further discussion will take place in RAN</w:t>
        </w:r>
      </w:ins>
      <w:ins w:id="185" w:author="Intel" w:date="2020-09-15T15:57:00Z">
        <w:r>
          <w:t>#89e.</w:t>
        </w:r>
      </w:ins>
    </w:p>
    <w:p w14:paraId="32045FD2" w14:textId="1F031834" w:rsidR="00261552" w:rsidRDefault="00514112" w:rsidP="00514112">
      <w:pPr>
        <w:pStyle w:val="Heading2"/>
      </w:pPr>
      <w:r>
        <w:t>4</w:t>
      </w:r>
      <w:r>
        <w:tab/>
      </w:r>
      <w:r w:rsidR="00BD256E" w:rsidRPr="00BD256E">
        <w:t>New UE FG for CBG-based PUSCH retransmission with cancelled initial transmissio</w:t>
      </w:r>
      <w:r w:rsidR="00BD256E">
        <w:t>n</w:t>
      </w:r>
    </w:p>
    <w:p w14:paraId="10EB1539" w14:textId="77777777" w:rsidR="0021333F" w:rsidRDefault="0021333F">
      <w:pPr>
        <w:pStyle w:val="Heading3"/>
        <w:pPrChange w:id="186" w:author="Intel" w:date="2020-09-15T16:03:00Z">
          <w:pPr/>
        </w:pPrChange>
      </w:pPr>
      <w:r>
        <w:t>4.1</w:t>
      </w:r>
      <w:r>
        <w:tab/>
        <w:t>Initial Phase</w:t>
      </w:r>
    </w:p>
    <w:p w14:paraId="7DD556AB" w14:textId="30B45344" w:rsidR="0047752C" w:rsidRDefault="002B7092" w:rsidP="00BD256E">
      <w:proofErr w:type="spellStart"/>
      <w:r>
        <w:t>Td</w:t>
      </w:r>
      <w:r w:rsidR="00A466F9">
        <w:t>oc</w:t>
      </w:r>
      <w:proofErr w:type="spellEnd"/>
      <w:r w:rsidR="00A466F9">
        <w:t xml:space="preserve">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w:t>
      </w:r>
      <w:proofErr w:type="spellStart"/>
      <w:r w:rsidRPr="00D1774B">
        <w:t>eURLLC</w:t>
      </w:r>
      <w:proofErr w:type="spellEnd"/>
      <w:r w:rsidRPr="00D1774B">
        <w:t xml:space="preserve">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w:t>
      </w:r>
      <w:proofErr w:type="gramStart"/>
      <w:r w:rsidR="009E3E8B">
        <w:t>agreeable</w:t>
      </w:r>
      <w:proofErr w:type="gramEnd"/>
      <w:r w:rsidR="009E3E8B">
        <w:t xml:space="preserv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TableGrid"/>
        <w:tblW w:w="0" w:type="auto"/>
        <w:tblLook w:val="04A0" w:firstRow="1" w:lastRow="0" w:firstColumn="1" w:lastColumn="0" w:noHBand="0" w:noVBand="1"/>
      </w:tblPr>
      <w:tblGrid>
        <w:gridCol w:w="1696"/>
        <w:gridCol w:w="7935"/>
      </w:tblGrid>
      <w:tr w:rsidR="00932AAE" w14:paraId="1F75C40A" w14:textId="77777777" w:rsidTr="00EC6431">
        <w:tc>
          <w:tcPr>
            <w:tcW w:w="1696" w:type="dxa"/>
          </w:tcPr>
          <w:p w14:paraId="55609E18" w14:textId="77777777" w:rsidR="00932AAE" w:rsidRPr="00517FD5" w:rsidRDefault="00932AAE" w:rsidP="00EC6431">
            <w:pPr>
              <w:pStyle w:val="TAL"/>
              <w:rPr>
                <w:b/>
                <w:bCs/>
              </w:rPr>
            </w:pPr>
            <w:r w:rsidRPr="00517FD5">
              <w:rPr>
                <w:b/>
                <w:bCs/>
              </w:rPr>
              <w:lastRenderedPageBreak/>
              <w:t>Company</w:t>
            </w:r>
          </w:p>
        </w:tc>
        <w:tc>
          <w:tcPr>
            <w:tcW w:w="7935" w:type="dxa"/>
          </w:tcPr>
          <w:p w14:paraId="769DD15D" w14:textId="77777777" w:rsidR="00932AAE" w:rsidRPr="00517FD5" w:rsidRDefault="00932AAE" w:rsidP="00EC6431">
            <w:pPr>
              <w:pStyle w:val="TAL"/>
              <w:rPr>
                <w:b/>
                <w:bCs/>
              </w:rPr>
            </w:pPr>
            <w:r w:rsidRPr="00517FD5">
              <w:rPr>
                <w:b/>
                <w:bCs/>
              </w:rPr>
              <w:t>Comments</w:t>
            </w:r>
          </w:p>
        </w:tc>
      </w:tr>
      <w:tr w:rsidR="00932AAE" w14:paraId="1AEFB4CE" w14:textId="77777777" w:rsidTr="00EC6431">
        <w:tc>
          <w:tcPr>
            <w:tcW w:w="1696" w:type="dxa"/>
          </w:tcPr>
          <w:p w14:paraId="03EE72CD" w14:textId="0D16371F" w:rsidR="00932AAE" w:rsidRDefault="00F002DA" w:rsidP="00EC6431">
            <w:pPr>
              <w:pStyle w:val="TAL"/>
            </w:pPr>
            <w:r>
              <w:t>Nokia</w:t>
            </w:r>
          </w:p>
        </w:tc>
        <w:tc>
          <w:tcPr>
            <w:tcW w:w="7935" w:type="dxa"/>
          </w:tcPr>
          <w:p w14:paraId="6DB6DAAB" w14:textId="41E67E89" w:rsidR="00932AAE" w:rsidRDefault="00F002DA" w:rsidP="00EC6431">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EC6431">
        <w:tc>
          <w:tcPr>
            <w:tcW w:w="1696" w:type="dxa"/>
          </w:tcPr>
          <w:p w14:paraId="78F7FEDA" w14:textId="5889000C" w:rsidR="00932AAE" w:rsidRDefault="00041A8E" w:rsidP="00EC6431">
            <w:pPr>
              <w:pStyle w:val="TAL"/>
            </w:pPr>
            <w:r>
              <w:t>Apple</w:t>
            </w:r>
          </w:p>
        </w:tc>
        <w:tc>
          <w:tcPr>
            <w:tcW w:w="7935" w:type="dxa"/>
          </w:tcPr>
          <w:p w14:paraId="5CF8DDFD" w14:textId="1DE5BDCD" w:rsidR="00932AAE" w:rsidRDefault="00E10931" w:rsidP="00EC6431">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EC6431">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EC6431">
        <w:tc>
          <w:tcPr>
            <w:tcW w:w="1696" w:type="dxa"/>
          </w:tcPr>
          <w:p w14:paraId="7AF8A7AA" w14:textId="758C290E" w:rsidR="00BE57AB" w:rsidRDefault="00C13464" w:rsidP="00BE57AB">
            <w:pPr>
              <w:pStyle w:val="TAL"/>
            </w:pPr>
            <w:proofErr w:type="spellStart"/>
            <w:r>
              <w:t>Futurewei</w:t>
            </w:r>
            <w:proofErr w:type="spellEnd"/>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w:t>
            </w:r>
            <w:proofErr w:type="spellStart"/>
            <w:r w:rsidR="00A5423D">
              <w:t>i.e</w:t>
            </w:r>
            <w:proofErr w:type="spellEnd"/>
            <w:r w:rsidR="00A5423D">
              <w:t xml:space="preserv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EC6431">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EC6431">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EC6431">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w:t>
            </w:r>
            <w:proofErr w:type="spellStart"/>
            <w:r>
              <w:rPr>
                <w:rFonts w:eastAsia="Yu Mincho"/>
                <w:lang w:eastAsia="ja-JP"/>
              </w:rPr>
              <w:t>signaling</w:t>
            </w:r>
            <w:proofErr w:type="spellEnd"/>
            <w:r>
              <w:rPr>
                <w:rFonts w:eastAsia="Yu Mincho"/>
                <w:lang w:eastAsia="ja-JP"/>
              </w:rPr>
              <w:t xml:space="preserve">)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 xml:space="preserve">capability </w:t>
            </w:r>
            <w:proofErr w:type="spellStart"/>
            <w:r w:rsidR="00EC683C">
              <w:rPr>
                <w:rFonts w:eastAsia="Yu Mincho"/>
                <w:lang w:eastAsia="ja-JP"/>
              </w:rPr>
              <w:t>signaling</w:t>
            </w:r>
            <w:proofErr w:type="spellEnd"/>
            <w:r w:rsidR="00EC683C">
              <w:rPr>
                <w:rFonts w:eastAsia="Yu Mincho"/>
                <w:lang w:eastAsia="ja-JP"/>
              </w:rPr>
              <w:t xml:space="preserve">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w:t>
            </w:r>
            <w:proofErr w:type="gramStart"/>
            <w:r w:rsidR="00EC683C">
              <w:rPr>
                <w:rFonts w:eastAsia="Yu Mincho"/>
                <w:lang w:eastAsia="ja-JP"/>
              </w:rPr>
              <w:t>Basically</w:t>
            </w:r>
            <w:proofErr w:type="gramEnd"/>
            <w:r w:rsidR="00EC683C">
              <w:rPr>
                <w:rFonts w:eastAsia="Yu Mincho"/>
                <w:lang w:eastAsia="ja-JP"/>
              </w:rPr>
              <w:t xml:space="preserve"> this is a technical discussion and hence should be discussed in WG level.</w:t>
            </w:r>
          </w:p>
        </w:tc>
      </w:tr>
      <w:tr w:rsidR="00105FA0" w14:paraId="34AA07C7" w14:textId="77777777" w:rsidTr="00EC6431">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EC6431">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in 38.306) should be revised. The “Note” in RP-201877 proposal changes the meaning of Rel-15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EC6431">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EC6431">
        <w:tc>
          <w:tcPr>
            <w:tcW w:w="1696" w:type="dxa"/>
          </w:tcPr>
          <w:p w14:paraId="505FECF2" w14:textId="77777777" w:rsidR="00D33EC3" w:rsidRPr="004478E6" w:rsidRDefault="00D33EC3" w:rsidP="00EC6431">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EC6431">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EC6431">
        <w:tc>
          <w:tcPr>
            <w:tcW w:w="1696" w:type="dxa"/>
          </w:tcPr>
          <w:p w14:paraId="1A383B13" w14:textId="43A513B8"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w:t>
            </w:r>
            <w:proofErr w:type="gramStart"/>
            <w:r>
              <w:t>RAN1</w:t>
            </w:r>
            <w:proofErr w:type="gramEnd"/>
            <w:r>
              <w:t xml:space="preserve"> but we still are not able to reach consensus on the final solution. Introducing a new UE capability is not the best solution in our understanding, but we are willing to compromise in order to resolve the issue.  </w:t>
            </w:r>
            <w:r>
              <w:rPr>
                <w:lang w:eastAsia="zh-CN"/>
              </w:rPr>
              <w:t xml:space="preserve"> </w:t>
            </w:r>
          </w:p>
        </w:tc>
      </w:tr>
      <w:tr w:rsidR="008E1EDB" w14:paraId="447064B9" w14:textId="77777777" w:rsidTr="00EC6431">
        <w:tc>
          <w:tcPr>
            <w:tcW w:w="1696" w:type="dxa"/>
          </w:tcPr>
          <w:p w14:paraId="452ED3FA" w14:textId="470BD8AC" w:rsidR="008E1EDB" w:rsidRDefault="008E1EDB" w:rsidP="008E1EDB">
            <w:pPr>
              <w:pStyle w:val="TAL"/>
              <w:rPr>
                <w:lang w:eastAsia="zh-CN"/>
              </w:rPr>
            </w:pPr>
            <w:r w:rsidRPr="003D720B">
              <w:t xml:space="preserve"> Samsung</w:t>
            </w:r>
          </w:p>
        </w:tc>
        <w:tc>
          <w:tcPr>
            <w:tcW w:w="7935" w:type="dxa"/>
          </w:tcPr>
          <w:p w14:paraId="3086F4F7" w14:textId="5FEB7940" w:rsidR="008E1EDB" w:rsidRPr="003A567D" w:rsidRDefault="008E1EDB" w:rsidP="008E1EDB">
            <w:pPr>
              <w:pStyle w:val="TAL"/>
            </w:pPr>
            <w:r w:rsidRPr="003D720B">
              <w:t xml:space="preserve"> We don't think it is necessary to introduce a new UE capability CBG-based PUSCH retransmission. The </w:t>
            </w:r>
            <w:proofErr w:type="spellStart"/>
            <w:r w:rsidRPr="003D720B">
              <w:t>gNB</w:t>
            </w:r>
            <w:proofErr w:type="spellEnd"/>
            <w:r w:rsidRPr="003D720B">
              <w:t xml:space="preserve"> can avoid </w:t>
            </w:r>
            <w:proofErr w:type="spellStart"/>
            <w:r w:rsidRPr="003D720B">
              <w:t>canceling</w:t>
            </w:r>
            <w:proofErr w:type="spellEnd"/>
            <w:r w:rsidRPr="003D720B">
              <w:t xml:space="preserve"> it. Even in the odd case that it needs to cancel it, re-Tx can just be TB-based. </w:t>
            </w:r>
          </w:p>
        </w:tc>
      </w:tr>
    </w:tbl>
    <w:p w14:paraId="2DE5E33B" w14:textId="32B954DE" w:rsidR="009E3E8B" w:rsidRDefault="009E3E8B" w:rsidP="00BD256E"/>
    <w:p w14:paraId="6817CC8D" w14:textId="1BCEB758" w:rsidR="0021333F" w:rsidRDefault="0021333F" w:rsidP="0021333F">
      <w:pPr>
        <w:pStyle w:val="Heading3"/>
        <w:rPr>
          <w:ins w:id="187" w:author="Intel" w:date="2020-09-15T16:02:00Z"/>
        </w:rPr>
      </w:pPr>
      <w:ins w:id="188" w:author="Intel" w:date="2020-09-15T16:02:00Z">
        <w:r>
          <w:lastRenderedPageBreak/>
          <w:t>4.</w:t>
        </w:r>
      </w:ins>
      <w:ins w:id="189" w:author="Intel" w:date="2020-09-15T16:03:00Z">
        <w:r>
          <w:t>2</w:t>
        </w:r>
      </w:ins>
      <w:ins w:id="190" w:author="Intel" w:date="2020-09-15T16:02:00Z">
        <w:r>
          <w:tab/>
          <w:t>Moderator summary from Initial Phase</w:t>
        </w:r>
      </w:ins>
    </w:p>
    <w:p w14:paraId="740F3D92" w14:textId="1F0B56B3" w:rsidR="0021333F" w:rsidRDefault="0021333F" w:rsidP="0021333F">
      <w:pPr>
        <w:rPr>
          <w:ins w:id="191" w:author="Intel" w:date="2020-09-15T16:02:00Z"/>
        </w:rPr>
      </w:pPr>
      <w:proofErr w:type="gramStart"/>
      <w:ins w:id="192" w:author="Intel" w:date="2020-09-15T16:03:00Z">
        <w:r>
          <w:t>The majority of</w:t>
        </w:r>
        <w:proofErr w:type="gramEnd"/>
        <w:r>
          <w:t xml:space="preserve"> companies either support the proposal or are at least </w:t>
        </w:r>
      </w:ins>
      <w:ins w:id="193" w:author="Intel" w:date="2020-09-15T16:04:00Z">
        <w:r w:rsidR="00A720EC">
          <w:t xml:space="preserve">willing to accept the proposal in order to resolve the issue. Majority of companies also think that </w:t>
        </w:r>
      </w:ins>
      <w:ins w:id="194" w:author="Intel" w:date="2020-09-15T16:05:00Z">
        <w:r w:rsidR="00A720EC">
          <w:t>details should be finalised in RAN1 and RAN2 rather th</w:t>
        </w:r>
      </w:ins>
      <w:ins w:id="195" w:author="Intel" w:date="2020-09-15T16:07:00Z">
        <w:r w:rsidR="00A720EC">
          <w:t>a</w:t>
        </w:r>
      </w:ins>
      <w:ins w:id="196" w:author="Intel" w:date="2020-09-15T16:05:00Z">
        <w:r w:rsidR="00A720EC">
          <w:t xml:space="preserve">n in RAN </w:t>
        </w:r>
      </w:ins>
      <w:ins w:id="197" w:author="Intel" w:date="2020-09-15T16:08:00Z">
        <w:r w:rsidR="00A720EC">
          <w:t>plenary</w:t>
        </w:r>
      </w:ins>
      <w:ins w:id="198" w:author="Intel" w:date="2020-09-15T16:05:00Z">
        <w:r w:rsidR="00A720EC">
          <w:t>.</w:t>
        </w:r>
      </w:ins>
    </w:p>
    <w:p w14:paraId="07BA1004" w14:textId="77777777" w:rsidR="0021333F" w:rsidRDefault="0021333F" w:rsidP="0021333F">
      <w:pPr>
        <w:rPr>
          <w:ins w:id="199" w:author="Intel" w:date="2020-09-15T16:02:00Z"/>
        </w:rPr>
      </w:pPr>
    </w:p>
    <w:p w14:paraId="762D5DB0" w14:textId="70A407D0" w:rsidR="00A720EC" w:rsidRDefault="0021333F" w:rsidP="0021333F">
      <w:pPr>
        <w:rPr>
          <w:ins w:id="200" w:author="Intel" w:date="2020-09-15T16:07:00Z"/>
        </w:rPr>
      </w:pPr>
      <w:ins w:id="201" w:author="Intel" w:date="2020-09-15T16:02:00Z">
        <w:r w:rsidRPr="0045588A">
          <w:rPr>
            <w:b/>
            <w:bCs/>
          </w:rPr>
          <w:t xml:space="preserve">Moderator </w:t>
        </w:r>
      </w:ins>
      <w:ins w:id="202" w:author="Intel" w:date="2020-09-15T16:10:00Z">
        <w:r w:rsidR="00983AD5">
          <w:rPr>
            <w:b/>
            <w:bCs/>
          </w:rPr>
          <w:t>con</w:t>
        </w:r>
      </w:ins>
      <w:ins w:id="203" w:author="Intel" w:date="2020-09-15T16:11:00Z">
        <w:r w:rsidR="00983AD5">
          <w:rPr>
            <w:b/>
            <w:bCs/>
          </w:rPr>
          <w:t>clusion</w:t>
        </w:r>
      </w:ins>
      <w:ins w:id="204" w:author="Intel" w:date="2020-09-15T16:02:00Z">
        <w:r>
          <w:t xml:space="preserve">: </w:t>
        </w:r>
      </w:ins>
      <w:ins w:id="205" w:author="Intel" w:date="2020-09-15T16:06:00Z">
        <w:r w:rsidR="00A720EC">
          <w:t>Introduce a new FG "</w:t>
        </w:r>
        <w:r w:rsidR="00A720EC" w:rsidRPr="00A720EC">
          <w:t>Out-of-order CBG-based re-transmission(s) with cancelled initial PUSCH transmission</w:t>
        </w:r>
        <w:r w:rsidR="00A720EC">
          <w:t>"</w:t>
        </w:r>
      </w:ins>
      <w:ins w:id="206" w:author="Intel" w:date="2020-09-15T16:07:00Z">
        <w:r w:rsidR="00A720EC">
          <w:t>. Details are to be finalised by RAN1 and RAN2.</w:t>
        </w:r>
      </w:ins>
    </w:p>
    <w:p w14:paraId="3EC773D2" w14:textId="4AD186B4" w:rsidR="00A720EC" w:rsidRDefault="00A720EC" w:rsidP="0021333F">
      <w:pPr>
        <w:rPr>
          <w:ins w:id="207" w:author="Intel" w:date="2020-09-15T16:08:00Z"/>
        </w:rPr>
      </w:pPr>
    </w:p>
    <w:p w14:paraId="63297ED5" w14:textId="5FCCB8C9" w:rsidR="00A720EC" w:rsidRDefault="00A720EC" w:rsidP="0021333F">
      <w:pPr>
        <w:rPr>
          <w:ins w:id="208" w:author="Intel" w:date="2020-09-15T16:07:00Z"/>
        </w:rPr>
      </w:pPr>
      <w:ins w:id="209" w:author="Intel" w:date="2020-09-15T16:08:00Z">
        <w:r>
          <w:t>Companies are invited to provide any further feedback to the moderator</w:t>
        </w:r>
      </w:ins>
      <w:ins w:id="210" w:author="Intel" w:date="2020-09-15T16:11:00Z">
        <w:r w:rsidR="00983AD5">
          <w:t>'</w:t>
        </w:r>
      </w:ins>
      <w:ins w:id="211" w:author="Intel" w:date="2020-09-15T16:08:00Z">
        <w:r>
          <w:t>s proposal.</w:t>
        </w:r>
      </w:ins>
    </w:p>
    <w:tbl>
      <w:tblPr>
        <w:tblStyle w:val="TableGrid"/>
        <w:tblW w:w="0" w:type="auto"/>
        <w:tblLook w:val="04A0" w:firstRow="1" w:lastRow="0" w:firstColumn="1" w:lastColumn="0" w:noHBand="0" w:noVBand="1"/>
      </w:tblPr>
      <w:tblGrid>
        <w:gridCol w:w="1696"/>
        <w:gridCol w:w="7935"/>
      </w:tblGrid>
      <w:tr w:rsidR="00A720EC" w14:paraId="0567F745" w14:textId="77777777" w:rsidTr="0045588A">
        <w:trPr>
          <w:ins w:id="212" w:author="Intel" w:date="2020-09-15T16:07:00Z"/>
        </w:trPr>
        <w:tc>
          <w:tcPr>
            <w:tcW w:w="1696" w:type="dxa"/>
          </w:tcPr>
          <w:p w14:paraId="572F96FD" w14:textId="77777777" w:rsidR="00A720EC" w:rsidRPr="00517FD5" w:rsidRDefault="00A720EC" w:rsidP="0045588A">
            <w:pPr>
              <w:pStyle w:val="TAL"/>
              <w:rPr>
                <w:ins w:id="213" w:author="Intel" w:date="2020-09-15T16:07:00Z"/>
                <w:b/>
                <w:bCs/>
              </w:rPr>
            </w:pPr>
            <w:ins w:id="214" w:author="Intel" w:date="2020-09-15T16:07:00Z">
              <w:r w:rsidRPr="00517FD5">
                <w:rPr>
                  <w:b/>
                  <w:bCs/>
                </w:rPr>
                <w:t>Company</w:t>
              </w:r>
            </w:ins>
          </w:p>
        </w:tc>
        <w:tc>
          <w:tcPr>
            <w:tcW w:w="7935" w:type="dxa"/>
          </w:tcPr>
          <w:p w14:paraId="57C0401A" w14:textId="77777777" w:rsidR="00A720EC" w:rsidRPr="00517FD5" w:rsidRDefault="00A720EC" w:rsidP="0045588A">
            <w:pPr>
              <w:pStyle w:val="TAL"/>
              <w:rPr>
                <w:ins w:id="215" w:author="Intel" w:date="2020-09-15T16:07:00Z"/>
                <w:b/>
                <w:bCs/>
              </w:rPr>
            </w:pPr>
            <w:ins w:id="216" w:author="Intel" w:date="2020-09-15T16:07:00Z">
              <w:r w:rsidRPr="00517FD5">
                <w:rPr>
                  <w:b/>
                  <w:bCs/>
                </w:rPr>
                <w:t>Comments</w:t>
              </w:r>
            </w:ins>
          </w:p>
        </w:tc>
      </w:tr>
      <w:tr w:rsidR="00A720EC" w14:paraId="24EBBA55" w14:textId="77777777" w:rsidTr="0045588A">
        <w:trPr>
          <w:ins w:id="217" w:author="Intel" w:date="2020-09-15T16:07:00Z"/>
        </w:trPr>
        <w:tc>
          <w:tcPr>
            <w:tcW w:w="1696" w:type="dxa"/>
          </w:tcPr>
          <w:p w14:paraId="0085D309" w14:textId="7916F487" w:rsidR="00A720EC" w:rsidRDefault="00821797" w:rsidP="0045588A">
            <w:pPr>
              <w:pStyle w:val="TAL"/>
              <w:rPr>
                <w:ins w:id="218" w:author="Intel" w:date="2020-09-15T16:07:00Z"/>
              </w:rPr>
            </w:pPr>
            <w:r>
              <w:t>Intel</w:t>
            </w:r>
          </w:p>
        </w:tc>
        <w:tc>
          <w:tcPr>
            <w:tcW w:w="7935" w:type="dxa"/>
          </w:tcPr>
          <w:p w14:paraId="32B05059" w14:textId="3EB68D20" w:rsidR="00781429" w:rsidRDefault="00C7661D" w:rsidP="0045588A">
            <w:pPr>
              <w:pStyle w:val="TAL"/>
            </w:pPr>
            <w:r>
              <w:t xml:space="preserve">Introducing a new FG is one out of multiple solutions. </w:t>
            </w:r>
            <w:r w:rsidR="000A1569">
              <w:t xml:space="preserve">We need WG level discussion to sort out. </w:t>
            </w:r>
          </w:p>
          <w:p w14:paraId="7B756956" w14:textId="77777777" w:rsidR="00781429" w:rsidRDefault="00781429" w:rsidP="0045588A">
            <w:pPr>
              <w:pStyle w:val="TAL"/>
            </w:pPr>
          </w:p>
          <w:p w14:paraId="1D30CC9C" w14:textId="30DAAE8E" w:rsidR="00A720EC" w:rsidRDefault="000A1569" w:rsidP="0045588A">
            <w:pPr>
              <w:pStyle w:val="TAL"/>
            </w:pPr>
            <w:r>
              <w:t xml:space="preserve">In fact, </w:t>
            </w:r>
            <w:r w:rsidR="00D11BD9">
              <w:t>we see this issue is</w:t>
            </w:r>
            <w:r>
              <w:t xml:space="preserve"> </w:t>
            </w:r>
            <w:proofErr w:type="gramStart"/>
            <w:r>
              <w:t>similar to</w:t>
            </w:r>
            <w:proofErr w:type="gramEnd"/>
            <w:r>
              <w:t xml:space="preserve"> </w:t>
            </w:r>
            <w:r w:rsidR="000E51F0">
              <w:t xml:space="preserve">long-lasting relaxation for UE being allowed to skip decoding for coding rate &gt; 0.93, but UE can actually try to decode. </w:t>
            </w:r>
            <w:r w:rsidR="00781429">
              <w:t xml:space="preserve">Thus, we think it is implementation issue </w:t>
            </w:r>
            <w:r w:rsidR="006B4E18">
              <w:t xml:space="preserve">who/whether to </w:t>
            </w:r>
            <w:r w:rsidR="00786DA1">
              <w:t>generate</w:t>
            </w:r>
            <w:r w:rsidR="006B4E18">
              <w:t xml:space="preserve"> </w:t>
            </w:r>
            <w:r w:rsidR="00786DA1">
              <w:t xml:space="preserve">TB </w:t>
            </w:r>
            <w:r w:rsidR="006B4E18">
              <w:t xml:space="preserve">CRC for the last CBG. </w:t>
            </w:r>
            <w:r w:rsidR="00A245AC">
              <w:t xml:space="preserve">Generally, this corner case won’t happen as </w:t>
            </w:r>
            <w:proofErr w:type="spellStart"/>
            <w:r w:rsidR="00A245AC">
              <w:t>gNB</w:t>
            </w:r>
            <w:proofErr w:type="spellEnd"/>
            <w:r w:rsidR="00A245AC">
              <w:t xml:space="preserve"> will not </w:t>
            </w:r>
            <w:r w:rsidR="00B8305F">
              <w:t xml:space="preserve">behave as such. </w:t>
            </w:r>
            <w:r w:rsidR="006B4E18">
              <w:t xml:space="preserve">Though, </w:t>
            </w:r>
            <w:r w:rsidR="00B8305F">
              <w:t xml:space="preserve">we understand UE implementation concern and thus </w:t>
            </w:r>
            <w:r w:rsidR="00781429">
              <w:t>we won’t object to introduce a solution to relax UE, but we want RAN1 to decide final solution.</w:t>
            </w:r>
          </w:p>
          <w:p w14:paraId="788AAE0B" w14:textId="77777777" w:rsidR="00C65FF3" w:rsidRDefault="00C65FF3" w:rsidP="0045588A">
            <w:pPr>
              <w:pStyle w:val="TAL"/>
            </w:pPr>
          </w:p>
          <w:p w14:paraId="22C91748" w14:textId="50E27D5B" w:rsidR="00C65FF3" w:rsidRDefault="00C65FF3" w:rsidP="0045588A">
            <w:pPr>
              <w:pStyle w:val="TAL"/>
            </w:pPr>
            <w:r>
              <w:t>Thus, we suggest RAN plenary to guide</w:t>
            </w:r>
            <w:r w:rsidR="00C7040D">
              <w:t xml:space="preserve"> in high level (instead of </w:t>
            </w:r>
            <w:r w:rsidR="00B8305F">
              <w:t xml:space="preserve">exact </w:t>
            </w:r>
            <w:r w:rsidR="00C7040D">
              <w:t>solution)</w:t>
            </w:r>
            <w:r>
              <w:t xml:space="preserve"> what to do in the upcoming RAN1 meeting</w:t>
            </w:r>
            <w:r w:rsidR="008E5820">
              <w:t xml:space="preserve"> as follows:</w:t>
            </w:r>
          </w:p>
          <w:p w14:paraId="630A579E" w14:textId="77777777" w:rsidR="008E5820" w:rsidRDefault="008E5820" w:rsidP="0045588A">
            <w:pPr>
              <w:pStyle w:val="TAL"/>
            </w:pPr>
          </w:p>
          <w:p w14:paraId="35E5DFFB" w14:textId="232D5886" w:rsidR="008E5820" w:rsidRDefault="008E5820" w:rsidP="0045588A">
            <w:pPr>
              <w:pStyle w:val="TAL"/>
            </w:pPr>
            <w:r>
              <w:t>&lt;Propos</w:t>
            </w:r>
            <w:r w:rsidR="00C37C4A">
              <w:t>ed conclusion</w:t>
            </w:r>
            <w:r>
              <w:t>&gt;</w:t>
            </w:r>
          </w:p>
          <w:p w14:paraId="7F636864" w14:textId="49CFBF81" w:rsidR="00C37C4A" w:rsidRDefault="00C37C4A" w:rsidP="0045588A">
            <w:pPr>
              <w:pStyle w:val="TAL"/>
            </w:pPr>
            <w:r>
              <w:t xml:space="preserve">RAN1 </w:t>
            </w:r>
            <w:r w:rsidR="00E94412">
              <w:t xml:space="preserve">to </w:t>
            </w:r>
            <w:r w:rsidR="0026682B">
              <w:t xml:space="preserve">discuss and to decide a solution for </w:t>
            </w:r>
            <w:r w:rsidR="003C006C">
              <w:t>Out-of</w:t>
            </w:r>
            <w:r w:rsidR="00BC3C41">
              <w:t xml:space="preserve">-order </w:t>
            </w:r>
            <w:r w:rsidR="00C7040D">
              <w:t xml:space="preserve">CBG </w:t>
            </w:r>
            <w:r w:rsidR="00BB2A4C">
              <w:t>re-transmission</w:t>
            </w:r>
            <w:r w:rsidR="003F33AA">
              <w:t xml:space="preserve"> with </w:t>
            </w:r>
            <w:r w:rsidR="00D972BC">
              <w:t xml:space="preserve">cancelled </w:t>
            </w:r>
            <w:r w:rsidR="00471D25">
              <w:t xml:space="preserve">initial PUSCH transmission wherein </w:t>
            </w:r>
            <w:r w:rsidR="008133C0">
              <w:t xml:space="preserve">UE is scheduled </w:t>
            </w:r>
            <w:r w:rsidR="00003A82">
              <w:t>for retransmissio</w:t>
            </w:r>
            <w:bookmarkStart w:id="219" w:name="_GoBack"/>
            <w:bookmarkEnd w:id="219"/>
            <w:r w:rsidR="00003A82">
              <w:t>n of last CBG</w:t>
            </w:r>
          </w:p>
          <w:p w14:paraId="28FD9FE4" w14:textId="1ED03DF7" w:rsidR="008E5820" w:rsidRDefault="008E5820" w:rsidP="0045588A">
            <w:pPr>
              <w:pStyle w:val="TAL"/>
              <w:rPr>
                <w:ins w:id="220" w:author="Intel" w:date="2020-09-15T16:07:00Z"/>
              </w:rPr>
            </w:pPr>
          </w:p>
        </w:tc>
      </w:tr>
      <w:tr w:rsidR="00A720EC" w14:paraId="2CDF7411" w14:textId="77777777" w:rsidTr="0045588A">
        <w:trPr>
          <w:ins w:id="221" w:author="Intel" w:date="2020-09-15T16:07:00Z"/>
        </w:trPr>
        <w:tc>
          <w:tcPr>
            <w:tcW w:w="1696" w:type="dxa"/>
          </w:tcPr>
          <w:p w14:paraId="02581F52" w14:textId="2E07FA66" w:rsidR="00A720EC" w:rsidRDefault="00A720EC" w:rsidP="0045588A">
            <w:pPr>
              <w:pStyle w:val="TAL"/>
              <w:rPr>
                <w:ins w:id="222" w:author="Intel" w:date="2020-09-15T16:07:00Z"/>
              </w:rPr>
            </w:pPr>
          </w:p>
        </w:tc>
        <w:tc>
          <w:tcPr>
            <w:tcW w:w="7935" w:type="dxa"/>
          </w:tcPr>
          <w:p w14:paraId="09B62CC0" w14:textId="6EDCF74B" w:rsidR="00A720EC" w:rsidRDefault="00A720EC" w:rsidP="0045588A">
            <w:pPr>
              <w:pStyle w:val="TAL"/>
              <w:rPr>
                <w:ins w:id="223" w:author="Intel" w:date="2020-09-15T16:07:00Z"/>
              </w:rPr>
            </w:pPr>
          </w:p>
        </w:tc>
      </w:tr>
      <w:tr w:rsidR="00A720EC" w14:paraId="5E7785C5" w14:textId="77777777" w:rsidTr="0045588A">
        <w:trPr>
          <w:ins w:id="224" w:author="Intel" w:date="2020-09-15T16:07:00Z"/>
        </w:trPr>
        <w:tc>
          <w:tcPr>
            <w:tcW w:w="1696" w:type="dxa"/>
          </w:tcPr>
          <w:p w14:paraId="13748CBE" w14:textId="294EB063" w:rsidR="00A720EC" w:rsidRDefault="00A720EC" w:rsidP="0045588A">
            <w:pPr>
              <w:pStyle w:val="TAL"/>
              <w:rPr>
                <w:ins w:id="225" w:author="Intel" w:date="2020-09-15T16:07:00Z"/>
              </w:rPr>
            </w:pPr>
          </w:p>
        </w:tc>
        <w:tc>
          <w:tcPr>
            <w:tcW w:w="7935" w:type="dxa"/>
          </w:tcPr>
          <w:p w14:paraId="79481C6D" w14:textId="653E7D02" w:rsidR="00A720EC" w:rsidRDefault="00A720EC" w:rsidP="0045588A">
            <w:pPr>
              <w:pStyle w:val="TAL"/>
              <w:rPr>
                <w:ins w:id="226" w:author="Intel" w:date="2020-09-15T16:07:00Z"/>
              </w:rPr>
            </w:pPr>
          </w:p>
        </w:tc>
      </w:tr>
    </w:tbl>
    <w:p w14:paraId="65C3D091" w14:textId="77777777" w:rsidR="00A720EC" w:rsidRDefault="00A720EC" w:rsidP="0021333F">
      <w:pPr>
        <w:rPr>
          <w:ins w:id="227" w:author="Intel" w:date="2020-09-15T16:06:00Z"/>
        </w:rPr>
      </w:pPr>
    </w:p>
    <w:p w14:paraId="2E401644" w14:textId="0DDC0D8E" w:rsidR="00932AAE" w:rsidRDefault="00932AAE" w:rsidP="00BD256E"/>
    <w:p w14:paraId="4E00C4B2" w14:textId="71A37C74" w:rsidR="00572C20" w:rsidRDefault="00572C20" w:rsidP="00572C20">
      <w:pPr>
        <w:pStyle w:val="Heading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EC6431">
        <w:tc>
          <w:tcPr>
            <w:tcW w:w="1696" w:type="dxa"/>
          </w:tcPr>
          <w:p w14:paraId="28E61D77" w14:textId="77777777" w:rsidR="00572C20" w:rsidRPr="00517FD5" w:rsidRDefault="00572C20" w:rsidP="00EC6431">
            <w:pPr>
              <w:pStyle w:val="TAL"/>
              <w:rPr>
                <w:b/>
                <w:bCs/>
              </w:rPr>
            </w:pPr>
            <w:r w:rsidRPr="00517FD5">
              <w:rPr>
                <w:b/>
                <w:bCs/>
              </w:rPr>
              <w:t>Company</w:t>
            </w:r>
          </w:p>
        </w:tc>
        <w:tc>
          <w:tcPr>
            <w:tcW w:w="7935" w:type="dxa"/>
          </w:tcPr>
          <w:p w14:paraId="1F0520B2" w14:textId="28FF9FD5" w:rsidR="00572C20" w:rsidRPr="00517FD5" w:rsidRDefault="00572C20" w:rsidP="00EC6431">
            <w:pPr>
              <w:pStyle w:val="TAL"/>
              <w:rPr>
                <w:b/>
                <w:bCs/>
              </w:rPr>
            </w:pPr>
            <w:r>
              <w:rPr>
                <w:b/>
                <w:bCs/>
              </w:rPr>
              <w:t>Contact name and email</w:t>
            </w:r>
          </w:p>
        </w:tc>
      </w:tr>
      <w:tr w:rsidR="00572C20" w14:paraId="345FD844" w14:textId="77777777" w:rsidTr="00EC6431">
        <w:tc>
          <w:tcPr>
            <w:tcW w:w="1696" w:type="dxa"/>
          </w:tcPr>
          <w:p w14:paraId="54EFCF1E" w14:textId="235FA564" w:rsidR="00572C20" w:rsidRDefault="002F32BD" w:rsidP="00EC6431">
            <w:pPr>
              <w:pStyle w:val="TAL"/>
            </w:pPr>
            <w:r>
              <w:t>Nokia</w:t>
            </w:r>
          </w:p>
        </w:tc>
        <w:tc>
          <w:tcPr>
            <w:tcW w:w="7935" w:type="dxa"/>
          </w:tcPr>
          <w:p w14:paraId="0EE9A4B1" w14:textId="2F1E10AE" w:rsidR="00572C20" w:rsidRDefault="002F32BD" w:rsidP="00EC6431">
            <w:pPr>
              <w:pStyle w:val="TAL"/>
            </w:pPr>
            <w:r>
              <w:t>Cassio Ribeiro, cassio.ribeiro@nokia.com</w:t>
            </w:r>
          </w:p>
        </w:tc>
      </w:tr>
      <w:tr w:rsidR="00572C20" w14:paraId="719094DF" w14:textId="77777777" w:rsidTr="00EC6431">
        <w:tc>
          <w:tcPr>
            <w:tcW w:w="1696" w:type="dxa"/>
          </w:tcPr>
          <w:p w14:paraId="5BF88ADC" w14:textId="4C7825BE" w:rsidR="00572C20" w:rsidRDefault="00041A8E" w:rsidP="00EC6431">
            <w:pPr>
              <w:pStyle w:val="TAL"/>
            </w:pPr>
            <w:r>
              <w:t>Apple</w:t>
            </w:r>
          </w:p>
        </w:tc>
        <w:tc>
          <w:tcPr>
            <w:tcW w:w="7935" w:type="dxa"/>
          </w:tcPr>
          <w:p w14:paraId="68F3F1D0" w14:textId="4C57052E" w:rsidR="00572C20" w:rsidRDefault="00041A8E" w:rsidP="00EC6431">
            <w:pPr>
              <w:pStyle w:val="TAL"/>
            </w:pPr>
            <w:r>
              <w:t>Wei Zeng: wzeng@apple.com</w:t>
            </w:r>
          </w:p>
        </w:tc>
      </w:tr>
      <w:tr w:rsidR="00A557C8" w14:paraId="6C1EC62C" w14:textId="77777777" w:rsidTr="00EC6431">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3" w:history="1">
              <w:r w:rsidRPr="00C03B2F">
                <w:rPr>
                  <w:rStyle w:val="Hyperlink"/>
                </w:rPr>
                <w:t>pgaal@qti.qualcomm.com</w:t>
              </w:r>
            </w:hyperlink>
          </w:p>
        </w:tc>
      </w:tr>
      <w:tr w:rsidR="00572C20" w14:paraId="41B880B7" w14:textId="77777777" w:rsidTr="00EC6431">
        <w:tc>
          <w:tcPr>
            <w:tcW w:w="1696" w:type="dxa"/>
          </w:tcPr>
          <w:p w14:paraId="73A572DA" w14:textId="4A383BC8" w:rsidR="00572C20" w:rsidRDefault="00A5423D" w:rsidP="00EC6431">
            <w:pPr>
              <w:pStyle w:val="TAL"/>
            </w:pPr>
            <w:proofErr w:type="spellStart"/>
            <w:r>
              <w:t>Futurewei</w:t>
            </w:r>
            <w:proofErr w:type="spellEnd"/>
          </w:p>
        </w:tc>
        <w:tc>
          <w:tcPr>
            <w:tcW w:w="7935" w:type="dxa"/>
          </w:tcPr>
          <w:p w14:paraId="2D34128D" w14:textId="0A5C7B66" w:rsidR="00572C20" w:rsidRDefault="00A5423D" w:rsidP="00EC6431">
            <w:pPr>
              <w:pStyle w:val="TAL"/>
            </w:pPr>
            <w:r>
              <w:t>Hao Bi, hao.bi@futurewei.com</w:t>
            </w:r>
          </w:p>
        </w:tc>
      </w:tr>
      <w:tr w:rsidR="00572C20" w:rsidRPr="00CE1275" w14:paraId="73A22926" w14:textId="77777777" w:rsidTr="00EC6431">
        <w:tc>
          <w:tcPr>
            <w:tcW w:w="1696" w:type="dxa"/>
          </w:tcPr>
          <w:p w14:paraId="5E2ECFFC" w14:textId="2006BDF1" w:rsidR="00572C20" w:rsidRDefault="002D297A" w:rsidP="00EC6431">
            <w:pPr>
              <w:pStyle w:val="TAL"/>
            </w:pPr>
            <w:r>
              <w:t>Intel</w:t>
            </w:r>
          </w:p>
        </w:tc>
        <w:tc>
          <w:tcPr>
            <w:tcW w:w="7935" w:type="dxa"/>
          </w:tcPr>
          <w:p w14:paraId="44EDD8C7" w14:textId="49410CB3" w:rsidR="00572C20" w:rsidRPr="00CE1275" w:rsidRDefault="002D297A" w:rsidP="00EC6431">
            <w:pPr>
              <w:pStyle w:val="TAL"/>
              <w:rPr>
                <w:lang w:val="sv-SE"/>
              </w:rPr>
            </w:pPr>
            <w:r w:rsidRPr="00CE1275">
              <w:rPr>
                <w:lang w:val="sv-SE"/>
              </w:rPr>
              <w:t xml:space="preserve">Seunghee Han, </w:t>
            </w:r>
            <w:r w:rsidR="00C0451D">
              <w:fldChar w:fldCharType="begin"/>
            </w:r>
            <w:r w:rsidR="00C0451D">
              <w:instrText xml:space="preserve"> HYPERLINK "mailto:seunghee.han@intel.com" </w:instrText>
            </w:r>
            <w:r w:rsidR="00C0451D">
              <w:fldChar w:fldCharType="separate"/>
            </w:r>
            <w:r w:rsidR="00B12147" w:rsidRPr="00CE1275">
              <w:rPr>
                <w:rStyle w:val="Hyperlink"/>
                <w:lang w:val="sv-SE"/>
              </w:rPr>
              <w:t>seunghee.han@intel.com</w:t>
            </w:r>
            <w:r w:rsidR="00C0451D">
              <w:rPr>
                <w:rStyle w:val="Hyperlink"/>
                <w:lang w:val="sv-SE"/>
              </w:rPr>
              <w:fldChar w:fldCharType="end"/>
            </w:r>
            <w:r w:rsidR="00B12147" w:rsidRPr="00CE1275">
              <w:rPr>
                <w:lang w:val="sv-SE"/>
              </w:rPr>
              <w:t xml:space="preserve"> </w:t>
            </w:r>
          </w:p>
        </w:tc>
      </w:tr>
      <w:tr w:rsidR="00572C20" w:rsidRPr="00CE1275" w14:paraId="01945DB9" w14:textId="77777777" w:rsidTr="00EC6431">
        <w:tc>
          <w:tcPr>
            <w:tcW w:w="1696" w:type="dxa"/>
          </w:tcPr>
          <w:p w14:paraId="2F11955C" w14:textId="28ED7621" w:rsidR="00572C20" w:rsidRDefault="006A170E" w:rsidP="00EC6431">
            <w:pPr>
              <w:pStyle w:val="TAL"/>
              <w:rPr>
                <w:lang w:eastAsia="zh-CN"/>
              </w:rPr>
            </w:pPr>
            <w:r>
              <w:rPr>
                <w:rFonts w:hint="eastAsia"/>
                <w:lang w:eastAsia="zh-CN"/>
              </w:rPr>
              <w:t>vivo</w:t>
            </w:r>
          </w:p>
        </w:tc>
        <w:tc>
          <w:tcPr>
            <w:tcW w:w="7935" w:type="dxa"/>
          </w:tcPr>
          <w:p w14:paraId="509BBC51" w14:textId="38D999CB" w:rsidR="00572C20" w:rsidRPr="00CE1275" w:rsidRDefault="006A170E" w:rsidP="00EC6431">
            <w:pPr>
              <w:pStyle w:val="TAL"/>
              <w:rPr>
                <w:lang w:val="sv-SE" w:eastAsia="zh-CN"/>
              </w:rPr>
            </w:pPr>
            <w:r w:rsidRPr="00CE1275">
              <w:rPr>
                <w:rFonts w:hint="eastAsia"/>
                <w:lang w:val="sv-SE" w:eastAsia="zh-CN"/>
              </w:rPr>
              <w:t>Rakesh Tamrakar rakesh@vivo.com</w:t>
            </w:r>
          </w:p>
        </w:tc>
      </w:tr>
      <w:tr w:rsidR="00572C20" w:rsidRPr="00CE1275" w14:paraId="4EBD5CC9" w14:textId="77777777" w:rsidTr="00EC6431">
        <w:tc>
          <w:tcPr>
            <w:tcW w:w="1696" w:type="dxa"/>
          </w:tcPr>
          <w:p w14:paraId="33DC4412" w14:textId="708CD998" w:rsidR="00572C20" w:rsidRPr="00693B98" w:rsidRDefault="00693B98" w:rsidP="00EC6431">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EC6431">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EC6431">
        <w:tc>
          <w:tcPr>
            <w:tcW w:w="1696" w:type="dxa"/>
          </w:tcPr>
          <w:p w14:paraId="226580B1" w14:textId="7C1278FB" w:rsidR="00105FA0" w:rsidRDefault="00105FA0" w:rsidP="00EC6431">
            <w:pPr>
              <w:pStyle w:val="TAL"/>
              <w:rPr>
                <w:rFonts w:eastAsia="Yu Mincho"/>
                <w:lang w:eastAsia="ja-JP"/>
              </w:rPr>
            </w:pPr>
            <w:r>
              <w:rPr>
                <w:rFonts w:hint="eastAsia"/>
                <w:lang w:eastAsia="zh-CN"/>
              </w:rPr>
              <w:t>CATT</w:t>
            </w:r>
          </w:p>
        </w:tc>
        <w:tc>
          <w:tcPr>
            <w:tcW w:w="7935" w:type="dxa"/>
          </w:tcPr>
          <w:p w14:paraId="2B06C744" w14:textId="6BB81E75" w:rsidR="00105FA0" w:rsidRDefault="00105FA0" w:rsidP="00EC6431">
            <w:pPr>
              <w:pStyle w:val="TAL"/>
              <w:rPr>
                <w:rFonts w:eastAsia="Yu Mincho"/>
                <w:lang w:eastAsia="ja-JP"/>
              </w:rPr>
            </w:pPr>
            <w:proofErr w:type="spellStart"/>
            <w:r>
              <w:rPr>
                <w:rFonts w:hint="eastAsia"/>
                <w:lang w:eastAsia="zh-CN"/>
              </w:rPr>
              <w:t>Qiubin</w:t>
            </w:r>
            <w:proofErr w:type="spellEnd"/>
            <w:r>
              <w:rPr>
                <w:rFonts w:hint="eastAsia"/>
                <w:lang w:eastAsia="zh-CN"/>
              </w:rPr>
              <w:t xml:space="preserve"> Gao, gaoqiubin@catt.cn</w:t>
            </w:r>
          </w:p>
        </w:tc>
      </w:tr>
      <w:tr w:rsidR="00105FA0" w14:paraId="7966F87A" w14:textId="77777777" w:rsidTr="00EC6431">
        <w:tc>
          <w:tcPr>
            <w:tcW w:w="1696" w:type="dxa"/>
          </w:tcPr>
          <w:p w14:paraId="63087994" w14:textId="16F5188F" w:rsidR="00105FA0" w:rsidRDefault="004770EF" w:rsidP="00EC6431">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EC6431">
            <w:pPr>
              <w:pStyle w:val="TAL"/>
              <w:rPr>
                <w:rFonts w:eastAsia="Yu Mincho"/>
                <w:lang w:eastAsia="ja-JP"/>
              </w:rPr>
            </w:pPr>
            <w:r>
              <w:rPr>
                <w:rFonts w:eastAsia="Yu Mincho"/>
                <w:lang w:eastAsia="ja-JP"/>
              </w:rPr>
              <w:t xml:space="preserve">Sorour Falahati, </w:t>
            </w:r>
            <w:hyperlink r:id="rId14" w:history="1">
              <w:r w:rsidRPr="00BD13CE">
                <w:rPr>
                  <w:rStyle w:val="Hyperlink"/>
                  <w:rFonts w:eastAsia="Yu Mincho"/>
                  <w:lang w:eastAsia="ja-JP"/>
                </w:rPr>
                <w:t>sorour.falahati@ericsson.com</w:t>
              </w:r>
            </w:hyperlink>
          </w:p>
          <w:p w14:paraId="572D2165" w14:textId="141EF560" w:rsidR="004770EF" w:rsidRDefault="004770EF" w:rsidP="00EC6431">
            <w:pPr>
              <w:pStyle w:val="TAL"/>
              <w:rPr>
                <w:rFonts w:eastAsia="Yu Mincho"/>
                <w:lang w:eastAsia="ja-JP"/>
              </w:rPr>
            </w:pPr>
          </w:p>
        </w:tc>
      </w:tr>
      <w:tr w:rsidR="007C0243" w14:paraId="75A1AC8B" w14:textId="77777777" w:rsidTr="00EC6431">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proofErr w:type="spellStart"/>
            <w:r>
              <w:rPr>
                <w:rFonts w:hint="eastAsia"/>
                <w:lang w:eastAsia="zh-CN"/>
              </w:rPr>
              <w:t>R</w:t>
            </w:r>
            <w:r>
              <w:rPr>
                <w:lang w:eastAsia="zh-CN"/>
              </w:rPr>
              <w:t>uyue</w:t>
            </w:r>
            <w:proofErr w:type="spellEnd"/>
            <w:r>
              <w:rPr>
                <w:lang w:eastAsia="zh-CN"/>
              </w:rPr>
              <w:t xml:space="preserve"> Li, </w:t>
            </w:r>
            <w:hyperlink r:id="rId15" w:history="1">
              <w:r w:rsidRPr="005642AB">
                <w:rPr>
                  <w:rStyle w:val="Hyperlink"/>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proofErr w:type="spellStart"/>
            <w:r>
              <w:rPr>
                <w:lang w:eastAsia="zh-CN"/>
              </w:rPr>
              <w:t>Xingguang</w:t>
            </w:r>
            <w:proofErr w:type="spellEnd"/>
            <w:r>
              <w:rPr>
                <w:lang w:eastAsia="zh-CN"/>
              </w:rPr>
              <w:t xml:space="preserve"> Wei, </w:t>
            </w:r>
            <w:hyperlink r:id="rId16" w:history="1">
              <w:r w:rsidRPr="005642AB">
                <w:rPr>
                  <w:rStyle w:val="Hyperlink"/>
                  <w:lang w:eastAsia="zh-CN"/>
                </w:rPr>
                <w:t>wei.xingguang@zte.com.cn</w:t>
              </w:r>
            </w:hyperlink>
            <w:r>
              <w:rPr>
                <w:lang w:eastAsia="zh-CN"/>
              </w:rPr>
              <w:t xml:space="preserve"> </w:t>
            </w:r>
          </w:p>
        </w:tc>
      </w:tr>
      <w:tr w:rsidR="00527C7D" w14:paraId="75BD59C7" w14:textId="77777777" w:rsidTr="00EC6431">
        <w:tc>
          <w:tcPr>
            <w:tcW w:w="1696" w:type="dxa"/>
          </w:tcPr>
          <w:p w14:paraId="0970CF16" w14:textId="77777777" w:rsidR="00527C7D" w:rsidRPr="004478E6" w:rsidRDefault="00527C7D" w:rsidP="00EC6431">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EC6431">
            <w:pPr>
              <w:pStyle w:val="TAL"/>
              <w:rPr>
                <w:lang w:eastAsia="zh-CN"/>
              </w:rPr>
            </w:pPr>
            <w:r>
              <w:rPr>
                <w:lang w:eastAsia="zh-CN"/>
              </w:rPr>
              <w:t>Duzhongda@oppo.com</w:t>
            </w:r>
          </w:p>
        </w:tc>
      </w:tr>
      <w:tr w:rsidR="00527C7D" w14:paraId="0D9E5748" w14:textId="77777777" w:rsidTr="00EC6431">
        <w:tc>
          <w:tcPr>
            <w:tcW w:w="1696" w:type="dxa"/>
          </w:tcPr>
          <w:p w14:paraId="1FFAA76E" w14:textId="06384E91" w:rsidR="00527C7D" w:rsidRDefault="008E1EDB" w:rsidP="007C0243">
            <w:pPr>
              <w:pStyle w:val="TAL"/>
              <w:rPr>
                <w:lang w:eastAsia="ko-KR"/>
              </w:rPr>
            </w:pPr>
            <w:r w:rsidRPr="008E1EDB">
              <w:rPr>
                <w:rFonts w:hint="eastAsia"/>
                <w:lang w:eastAsia="zh-CN"/>
              </w:rPr>
              <w:t>Samsung</w:t>
            </w:r>
          </w:p>
        </w:tc>
        <w:tc>
          <w:tcPr>
            <w:tcW w:w="7935" w:type="dxa"/>
          </w:tcPr>
          <w:p w14:paraId="6DF5E6A6" w14:textId="21796ABF" w:rsidR="00527C7D" w:rsidRDefault="008E1EDB" w:rsidP="007C0243">
            <w:pPr>
              <w:pStyle w:val="TAL"/>
              <w:rPr>
                <w:lang w:eastAsia="zh-CN"/>
              </w:rPr>
            </w:pPr>
            <w:proofErr w:type="spellStart"/>
            <w:r w:rsidRPr="008E1EDB">
              <w:rPr>
                <w:lang w:eastAsia="zh-CN"/>
              </w:rPr>
              <w:t>Hyunseok</w:t>
            </w:r>
            <w:proofErr w:type="spellEnd"/>
            <w:r w:rsidRPr="008E1EDB">
              <w:rPr>
                <w:lang w:eastAsia="zh-CN"/>
              </w:rPr>
              <w:t xml:space="preserve"> Ryu &lt;hswill.ryu@samsung.com&gt;</w:t>
            </w:r>
          </w:p>
        </w:tc>
      </w:tr>
      <w:tr w:rsidR="00AA4695" w:rsidRPr="0087455C" w14:paraId="3E60A73D" w14:textId="77777777" w:rsidTr="00AA4695">
        <w:tc>
          <w:tcPr>
            <w:tcW w:w="1696" w:type="dxa"/>
          </w:tcPr>
          <w:p w14:paraId="3E68F811" w14:textId="77777777" w:rsidR="00AA4695" w:rsidRPr="0087455C" w:rsidRDefault="00AA4695" w:rsidP="00EC6431">
            <w:pPr>
              <w:pStyle w:val="TAL"/>
              <w:rPr>
                <w:rFonts w:eastAsia="Malgun Gothic"/>
                <w:lang w:eastAsia="ko-KR"/>
              </w:rPr>
            </w:pPr>
            <w:r>
              <w:rPr>
                <w:rFonts w:eastAsia="Malgun Gothic" w:hint="eastAsia"/>
                <w:lang w:eastAsia="ko-KR"/>
              </w:rPr>
              <w:t>LG</w:t>
            </w:r>
          </w:p>
        </w:tc>
        <w:tc>
          <w:tcPr>
            <w:tcW w:w="7935" w:type="dxa"/>
          </w:tcPr>
          <w:p w14:paraId="5C017133" w14:textId="77777777" w:rsidR="00AA4695" w:rsidRPr="0087455C" w:rsidRDefault="00AA4695" w:rsidP="00EC6431">
            <w:pPr>
              <w:pStyle w:val="TAL"/>
              <w:rPr>
                <w:rFonts w:eastAsia="Malgun Gothic"/>
                <w:lang w:eastAsia="ko-KR"/>
              </w:rPr>
            </w:pPr>
            <w:r>
              <w:rPr>
                <w:rFonts w:eastAsia="Malgun Gothic"/>
                <w:lang w:eastAsia="ko-KR"/>
              </w:rPr>
              <w:t xml:space="preserve">Joon Ahn, </w:t>
            </w:r>
            <w:hyperlink r:id="rId17" w:history="1">
              <w:r w:rsidRPr="003F15FE">
                <w:rPr>
                  <w:rStyle w:val="Hyperlink"/>
                  <w:rFonts w:eastAsia="Malgun Gothic"/>
                  <w:lang w:eastAsia="ko-KR"/>
                </w:rPr>
                <w:t>joon.ahn@lge.com</w:t>
              </w:r>
            </w:hyperlink>
            <w:r>
              <w:rPr>
                <w:rFonts w:eastAsia="Malgun Gothic"/>
                <w:lang w:eastAsia="ko-KR"/>
              </w:rPr>
              <w:t xml:space="preserve">, </w:t>
            </w:r>
            <w:proofErr w:type="spellStart"/>
            <w:r>
              <w:rPr>
                <w:rFonts w:eastAsia="Malgun Gothic" w:hint="eastAsia"/>
                <w:lang w:eastAsia="ko-KR"/>
              </w:rPr>
              <w:t>Seonwook</w:t>
            </w:r>
            <w:proofErr w:type="spellEnd"/>
            <w:r>
              <w:rPr>
                <w:rFonts w:eastAsia="Malgun Gothic" w:hint="eastAsia"/>
                <w:lang w:eastAsia="ko-KR"/>
              </w:rPr>
              <w:t xml:space="preserve"> Kim, seonwook.kim@lge.com</w:t>
            </w:r>
          </w:p>
        </w:tc>
      </w:tr>
      <w:tr w:rsidR="00D665AA" w:rsidRPr="0087455C" w14:paraId="41CD04DC" w14:textId="77777777" w:rsidTr="00AA4695">
        <w:tc>
          <w:tcPr>
            <w:tcW w:w="1696" w:type="dxa"/>
          </w:tcPr>
          <w:p w14:paraId="24EBFED1" w14:textId="086DC0E4" w:rsidR="00D665AA" w:rsidRDefault="00D665AA" w:rsidP="00EC6431">
            <w:pPr>
              <w:pStyle w:val="TAL"/>
              <w:rPr>
                <w:rFonts w:eastAsia="Malgun Gothic"/>
                <w:lang w:eastAsia="ko-KR"/>
              </w:rPr>
            </w:pPr>
            <w:r>
              <w:rPr>
                <w:rFonts w:eastAsia="Malgun Gothic"/>
                <w:lang w:eastAsia="ko-KR"/>
              </w:rPr>
              <w:t>CMCC</w:t>
            </w:r>
          </w:p>
        </w:tc>
        <w:tc>
          <w:tcPr>
            <w:tcW w:w="7935" w:type="dxa"/>
          </w:tcPr>
          <w:p w14:paraId="0C9B6DB9" w14:textId="24999A22" w:rsidR="00D665AA" w:rsidRDefault="00D665AA" w:rsidP="00EC6431">
            <w:pPr>
              <w:pStyle w:val="TAL"/>
              <w:rPr>
                <w:rFonts w:eastAsia="Malgun Gothic"/>
                <w:lang w:eastAsia="ko-KR"/>
              </w:rPr>
            </w:pPr>
            <w:r>
              <w:rPr>
                <w:rFonts w:eastAsia="Malgun Gothic"/>
                <w:lang w:eastAsia="ko-KR"/>
              </w:rPr>
              <w:t xml:space="preserve">Fei Wang, </w:t>
            </w:r>
            <w:hyperlink r:id="rId18" w:history="1">
              <w:r w:rsidR="00B667EE" w:rsidRPr="00AA2F35">
                <w:rPr>
                  <w:rStyle w:val="Hyperlink"/>
                  <w:rFonts w:eastAsia="Malgun Gothic"/>
                  <w:lang w:eastAsia="ko-KR"/>
                </w:rPr>
                <w:t>wangfei@chinamobile.com</w:t>
              </w:r>
            </w:hyperlink>
            <w:r w:rsidR="00B667EE">
              <w:rPr>
                <w:rFonts w:eastAsia="Malgun Gothic"/>
                <w:lang w:eastAsia="ko-KR"/>
              </w:rPr>
              <w:t xml:space="preserve"> </w:t>
            </w:r>
          </w:p>
        </w:tc>
      </w:tr>
    </w:tbl>
    <w:p w14:paraId="7FC85D24" w14:textId="77777777" w:rsidR="00572C20" w:rsidRPr="00AA4695" w:rsidRDefault="00572C20" w:rsidP="00572C20"/>
    <w:sectPr w:rsidR="00572C20" w:rsidRPr="00AA4695">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B471D" w14:textId="77777777" w:rsidR="00C0451D" w:rsidRDefault="00C0451D">
      <w:r>
        <w:separator/>
      </w:r>
    </w:p>
  </w:endnote>
  <w:endnote w:type="continuationSeparator" w:id="0">
    <w:p w14:paraId="2308B6E6" w14:textId="77777777" w:rsidR="00C0451D" w:rsidRDefault="00C0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B6C2B" w14:textId="77777777" w:rsidR="00983AD5" w:rsidRDefault="00983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0728" w14:textId="27CE80C5" w:rsidR="00EC6431" w:rsidRDefault="00EC6431"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2F9A61B9" w14:textId="77777777" w:rsidR="00EC6431" w:rsidRPr="00942965" w:rsidRDefault="00EC6431"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2EC51" w14:textId="77777777" w:rsidR="00983AD5" w:rsidRDefault="00983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3F695" w14:textId="77777777" w:rsidR="00C0451D" w:rsidRDefault="00C0451D">
      <w:r>
        <w:separator/>
      </w:r>
    </w:p>
  </w:footnote>
  <w:footnote w:type="continuationSeparator" w:id="0">
    <w:p w14:paraId="3FFE9AE5" w14:textId="77777777" w:rsidR="00C0451D" w:rsidRDefault="00C04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21520" w14:textId="77777777" w:rsidR="00983AD5" w:rsidRDefault="00983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9877" w14:textId="77777777" w:rsidR="00983AD5" w:rsidRDefault="00983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1B5E7" w14:textId="77777777" w:rsidR="00983AD5" w:rsidRDefault="00983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93269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A82"/>
    <w:rsid w:val="00006DAB"/>
    <w:rsid w:val="000132F0"/>
    <w:rsid w:val="000154AA"/>
    <w:rsid w:val="000167EA"/>
    <w:rsid w:val="000308DF"/>
    <w:rsid w:val="00033397"/>
    <w:rsid w:val="00036586"/>
    <w:rsid w:val="00040095"/>
    <w:rsid w:val="000408D2"/>
    <w:rsid w:val="00041A8E"/>
    <w:rsid w:val="00046011"/>
    <w:rsid w:val="00063ABB"/>
    <w:rsid w:val="00080512"/>
    <w:rsid w:val="00081180"/>
    <w:rsid w:val="0008411E"/>
    <w:rsid w:val="000901A4"/>
    <w:rsid w:val="0009069F"/>
    <w:rsid w:val="000A1062"/>
    <w:rsid w:val="000A1569"/>
    <w:rsid w:val="000B685E"/>
    <w:rsid w:val="000B76EC"/>
    <w:rsid w:val="000C2A84"/>
    <w:rsid w:val="000C762F"/>
    <w:rsid w:val="000D1EA1"/>
    <w:rsid w:val="000D58AB"/>
    <w:rsid w:val="000D648A"/>
    <w:rsid w:val="000D6760"/>
    <w:rsid w:val="000E43C6"/>
    <w:rsid w:val="000E51F0"/>
    <w:rsid w:val="000E54E9"/>
    <w:rsid w:val="00105FA0"/>
    <w:rsid w:val="00107C69"/>
    <w:rsid w:val="00110A01"/>
    <w:rsid w:val="00116B35"/>
    <w:rsid w:val="001255F0"/>
    <w:rsid w:val="00142CDB"/>
    <w:rsid w:val="001474DC"/>
    <w:rsid w:val="00154645"/>
    <w:rsid w:val="0016358B"/>
    <w:rsid w:val="001657DC"/>
    <w:rsid w:val="001724F1"/>
    <w:rsid w:val="00185EF6"/>
    <w:rsid w:val="001A29E0"/>
    <w:rsid w:val="001B69B2"/>
    <w:rsid w:val="001C27C5"/>
    <w:rsid w:val="001D15EF"/>
    <w:rsid w:val="001E3326"/>
    <w:rsid w:val="001F168B"/>
    <w:rsid w:val="001F6493"/>
    <w:rsid w:val="0021333F"/>
    <w:rsid w:val="00226EAA"/>
    <w:rsid w:val="0024400F"/>
    <w:rsid w:val="00255B0C"/>
    <w:rsid w:val="00260AD5"/>
    <w:rsid w:val="00261552"/>
    <w:rsid w:val="0026682B"/>
    <w:rsid w:val="00276BBA"/>
    <w:rsid w:val="00280F8B"/>
    <w:rsid w:val="00283084"/>
    <w:rsid w:val="002A0B3F"/>
    <w:rsid w:val="002A5B04"/>
    <w:rsid w:val="002A6160"/>
    <w:rsid w:val="002B7092"/>
    <w:rsid w:val="002C54ED"/>
    <w:rsid w:val="002D297A"/>
    <w:rsid w:val="002F32BD"/>
    <w:rsid w:val="00306CA9"/>
    <w:rsid w:val="00315ADB"/>
    <w:rsid w:val="003172DC"/>
    <w:rsid w:val="00317AF1"/>
    <w:rsid w:val="00321FFB"/>
    <w:rsid w:val="00337251"/>
    <w:rsid w:val="0035462D"/>
    <w:rsid w:val="003671DB"/>
    <w:rsid w:val="0037253C"/>
    <w:rsid w:val="00372994"/>
    <w:rsid w:val="0037633D"/>
    <w:rsid w:val="00390D08"/>
    <w:rsid w:val="003A0BC1"/>
    <w:rsid w:val="003C006C"/>
    <w:rsid w:val="003E5BA4"/>
    <w:rsid w:val="003F33AA"/>
    <w:rsid w:val="00414436"/>
    <w:rsid w:val="00414589"/>
    <w:rsid w:val="004232F9"/>
    <w:rsid w:val="00423791"/>
    <w:rsid w:val="00432190"/>
    <w:rsid w:val="0043437C"/>
    <w:rsid w:val="004579DC"/>
    <w:rsid w:val="00471D25"/>
    <w:rsid w:val="004770EF"/>
    <w:rsid w:val="0047752C"/>
    <w:rsid w:val="0048576B"/>
    <w:rsid w:val="004A7548"/>
    <w:rsid w:val="004B001C"/>
    <w:rsid w:val="004C536D"/>
    <w:rsid w:val="004C647E"/>
    <w:rsid w:val="004D1BD3"/>
    <w:rsid w:val="004D3578"/>
    <w:rsid w:val="004D52C0"/>
    <w:rsid w:val="004E213A"/>
    <w:rsid w:val="004E7CF4"/>
    <w:rsid w:val="00500063"/>
    <w:rsid w:val="00514112"/>
    <w:rsid w:val="00517FD5"/>
    <w:rsid w:val="00527C7D"/>
    <w:rsid w:val="0053453B"/>
    <w:rsid w:val="00543E6C"/>
    <w:rsid w:val="005545ED"/>
    <w:rsid w:val="00556034"/>
    <w:rsid w:val="0056077E"/>
    <w:rsid w:val="00565087"/>
    <w:rsid w:val="00567B86"/>
    <w:rsid w:val="00572C20"/>
    <w:rsid w:val="005910F2"/>
    <w:rsid w:val="005961A5"/>
    <w:rsid w:val="005B495A"/>
    <w:rsid w:val="005D313C"/>
    <w:rsid w:val="005F087A"/>
    <w:rsid w:val="005F2692"/>
    <w:rsid w:val="0062234C"/>
    <w:rsid w:val="0062364B"/>
    <w:rsid w:val="00624446"/>
    <w:rsid w:val="00625151"/>
    <w:rsid w:val="00641A68"/>
    <w:rsid w:val="00655604"/>
    <w:rsid w:val="006618BF"/>
    <w:rsid w:val="0066702F"/>
    <w:rsid w:val="00670DED"/>
    <w:rsid w:val="00687D51"/>
    <w:rsid w:val="00687FF9"/>
    <w:rsid w:val="00693B98"/>
    <w:rsid w:val="006A170E"/>
    <w:rsid w:val="006A2DBB"/>
    <w:rsid w:val="006A4095"/>
    <w:rsid w:val="006A7E63"/>
    <w:rsid w:val="006B4978"/>
    <w:rsid w:val="006B4E18"/>
    <w:rsid w:val="006B7A90"/>
    <w:rsid w:val="006D0014"/>
    <w:rsid w:val="006E5ECA"/>
    <w:rsid w:val="006F506F"/>
    <w:rsid w:val="00707987"/>
    <w:rsid w:val="00715508"/>
    <w:rsid w:val="0072173C"/>
    <w:rsid w:val="00730328"/>
    <w:rsid w:val="007331DE"/>
    <w:rsid w:val="00734A5B"/>
    <w:rsid w:val="00744E76"/>
    <w:rsid w:val="007633CB"/>
    <w:rsid w:val="00770FBD"/>
    <w:rsid w:val="00771C3E"/>
    <w:rsid w:val="00781429"/>
    <w:rsid w:val="00781F0F"/>
    <w:rsid w:val="00786DA1"/>
    <w:rsid w:val="007A040F"/>
    <w:rsid w:val="007A25D2"/>
    <w:rsid w:val="007A3C37"/>
    <w:rsid w:val="007C0243"/>
    <w:rsid w:val="007D0099"/>
    <w:rsid w:val="007D0E8A"/>
    <w:rsid w:val="007D381E"/>
    <w:rsid w:val="007E3D14"/>
    <w:rsid w:val="007E595B"/>
    <w:rsid w:val="00802173"/>
    <w:rsid w:val="008028A4"/>
    <w:rsid w:val="0080376E"/>
    <w:rsid w:val="00804E73"/>
    <w:rsid w:val="008133C0"/>
    <w:rsid w:val="00821797"/>
    <w:rsid w:val="00823241"/>
    <w:rsid w:val="0082490C"/>
    <w:rsid w:val="00830962"/>
    <w:rsid w:val="00841A17"/>
    <w:rsid w:val="00845A5A"/>
    <w:rsid w:val="0086007F"/>
    <w:rsid w:val="0086295A"/>
    <w:rsid w:val="008768CA"/>
    <w:rsid w:val="00876EC9"/>
    <w:rsid w:val="008871EE"/>
    <w:rsid w:val="00897451"/>
    <w:rsid w:val="008A211C"/>
    <w:rsid w:val="008C1E60"/>
    <w:rsid w:val="008C463D"/>
    <w:rsid w:val="008D3393"/>
    <w:rsid w:val="008D63BC"/>
    <w:rsid w:val="008E1EDB"/>
    <w:rsid w:val="008E5820"/>
    <w:rsid w:val="008F0E52"/>
    <w:rsid w:val="008F1A65"/>
    <w:rsid w:val="008F32CA"/>
    <w:rsid w:val="008F3E39"/>
    <w:rsid w:val="009007B3"/>
    <w:rsid w:val="0090271F"/>
    <w:rsid w:val="00925E79"/>
    <w:rsid w:val="00926D81"/>
    <w:rsid w:val="00932AAE"/>
    <w:rsid w:val="00933C21"/>
    <w:rsid w:val="00942965"/>
    <w:rsid w:val="00942EC2"/>
    <w:rsid w:val="00944F53"/>
    <w:rsid w:val="00951FBA"/>
    <w:rsid w:val="009522AE"/>
    <w:rsid w:val="00952690"/>
    <w:rsid w:val="009549E3"/>
    <w:rsid w:val="00963561"/>
    <w:rsid w:val="009635AF"/>
    <w:rsid w:val="009675FC"/>
    <w:rsid w:val="00973EE3"/>
    <w:rsid w:val="009764E4"/>
    <w:rsid w:val="00981B44"/>
    <w:rsid w:val="00983AD5"/>
    <w:rsid w:val="009A1169"/>
    <w:rsid w:val="009A4A06"/>
    <w:rsid w:val="009A4CCD"/>
    <w:rsid w:val="009B6323"/>
    <w:rsid w:val="009C222F"/>
    <w:rsid w:val="009E3E8B"/>
    <w:rsid w:val="009F5379"/>
    <w:rsid w:val="009F6450"/>
    <w:rsid w:val="009F6E12"/>
    <w:rsid w:val="00A01524"/>
    <w:rsid w:val="00A0620F"/>
    <w:rsid w:val="00A10F02"/>
    <w:rsid w:val="00A12F3E"/>
    <w:rsid w:val="00A17965"/>
    <w:rsid w:val="00A245AC"/>
    <w:rsid w:val="00A25040"/>
    <w:rsid w:val="00A466F9"/>
    <w:rsid w:val="00A52A92"/>
    <w:rsid w:val="00A53724"/>
    <w:rsid w:val="00A5423D"/>
    <w:rsid w:val="00A557C8"/>
    <w:rsid w:val="00A60CC0"/>
    <w:rsid w:val="00A619D0"/>
    <w:rsid w:val="00A66D77"/>
    <w:rsid w:val="00A720EC"/>
    <w:rsid w:val="00A82346"/>
    <w:rsid w:val="00A91493"/>
    <w:rsid w:val="00AA4695"/>
    <w:rsid w:val="00AA48A2"/>
    <w:rsid w:val="00AB3AA5"/>
    <w:rsid w:val="00AD1890"/>
    <w:rsid w:val="00AE2616"/>
    <w:rsid w:val="00AF2FB7"/>
    <w:rsid w:val="00B024A4"/>
    <w:rsid w:val="00B1100A"/>
    <w:rsid w:val="00B12147"/>
    <w:rsid w:val="00B123F6"/>
    <w:rsid w:val="00B15449"/>
    <w:rsid w:val="00B20953"/>
    <w:rsid w:val="00B26869"/>
    <w:rsid w:val="00B3170C"/>
    <w:rsid w:val="00B31D76"/>
    <w:rsid w:val="00B334EC"/>
    <w:rsid w:val="00B34362"/>
    <w:rsid w:val="00B4017B"/>
    <w:rsid w:val="00B40C77"/>
    <w:rsid w:val="00B42DC6"/>
    <w:rsid w:val="00B65E95"/>
    <w:rsid w:val="00B667EE"/>
    <w:rsid w:val="00B718FB"/>
    <w:rsid w:val="00B8305F"/>
    <w:rsid w:val="00BB2A4C"/>
    <w:rsid w:val="00BC20BF"/>
    <w:rsid w:val="00BC3C41"/>
    <w:rsid w:val="00BD0E0D"/>
    <w:rsid w:val="00BD256E"/>
    <w:rsid w:val="00BE57AB"/>
    <w:rsid w:val="00BF4B68"/>
    <w:rsid w:val="00C01CCC"/>
    <w:rsid w:val="00C0316B"/>
    <w:rsid w:val="00C0451D"/>
    <w:rsid w:val="00C0502E"/>
    <w:rsid w:val="00C13464"/>
    <w:rsid w:val="00C178D2"/>
    <w:rsid w:val="00C33079"/>
    <w:rsid w:val="00C3500F"/>
    <w:rsid w:val="00C37C4A"/>
    <w:rsid w:val="00C409C0"/>
    <w:rsid w:val="00C65FF3"/>
    <w:rsid w:val="00C668F1"/>
    <w:rsid w:val="00C66F3E"/>
    <w:rsid w:val="00C67F49"/>
    <w:rsid w:val="00C7040D"/>
    <w:rsid w:val="00C70556"/>
    <w:rsid w:val="00C7057E"/>
    <w:rsid w:val="00C7661D"/>
    <w:rsid w:val="00C81DDA"/>
    <w:rsid w:val="00C83B22"/>
    <w:rsid w:val="00C90BD9"/>
    <w:rsid w:val="00C92DB1"/>
    <w:rsid w:val="00CA3D0C"/>
    <w:rsid w:val="00CA567A"/>
    <w:rsid w:val="00CA6AF2"/>
    <w:rsid w:val="00CB24B8"/>
    <w:rsid w:val="00CB36E8"/>
    <w:rsid w:val="00CB733C"/>
    <w:rsid w:val="00CC7737"/>
    <w:rsid w:val="00CD76B5"/>
    <w:rsid w:val="00CE1275"/>
    <w:rsid w:val="00CE3466"/>
    <w:rsid w:val="00CF7523"/>
    <w:rsid w:val="00D11BD9"/>
    <w:rsid w:val="00D130D2"/>
    <w:rsid w:val="00D21E00"/>
    <w:rsid w:val="00D236F7"/>
    <w:rsid w:val="00D33EC3"/>
    <w:rsid w:val="00D4216C"/>
    <w:rsid w:val="00D448B0"/>
    <w:rsid w:val="00D46882"/>
    <w:rsid w:val="00D51A18"/>
    <w:rsid w:val="00D54687"/>
    <w:rsid w:val="00D55449"/>
    <w:rsid w:val="00D6072F"/>
    <w:rsid w:val="00D643C7"/>
    <w:rsid w:val="00D665AA"/>
    <w:rsid w:val="00D738D6"/>
    <w:rsid w:val="00D87E00"/>
    <w:rsid w:val="00D90F17"/>
    <w:rsid w:val="00D9134D"/>
    <w:rsid w:val="00D94998"/>
    <w:rsid w:val="00D972BC"/>
    <w:rsid w:val="00DA7A03"/>
    <w:rsid w:val="00DB1818"/>
    <w:rsid w:val="00DB64F3"/>
    <w:rsid w:val="00DC309B"/>
    <w:rsid w:val="00DC4DA2"/>
    <w:rsid w:val="00DF04DE"/>
    <w:rsid w:val="00E10931"/>
    <w:rsid w:val="00E1277D"/>
    <w:rsid w:val="00E40681"/>
    <w:rsid w:val="00E7095A"/>
    <w:rsid w:val="00E77645"/>
    <w:rsid w:val="00E81658"/>
    <w:rsid w:val="00E92FBB"/>
    <w:rsid w:val="00E94412"/>
    <w:rsid w:val="00E9508E"/>
    <w:rsid w:val="00EA03E3"/>
    <w:rsid w:val="00EA3073"/>
    <w:rsid w:val="00EB266A"/>
    <w:rsid w:val="00EB5463"/>
    <w:rsid w:val="00EC4A25"/>
    <w:rsid w:val="00EC6431"/>
    <w:rsid w:val="00EC683C"/>
    <w:rsid w:val="00ED3648"/>
    <w:rsid w:val="00ED4C26"/>
    <w:rsid w:val="00ED6A76"/>
    <w:rsid w:val="00EF27B5"/>
    <w:rsid w:val="00F002DA"/>
    <w:rsid w:val="00F025A2"/>
    <w:rsid w:val="00F32452"/>
    <w:rsid w:val="00F33F37"/>
    <w:rsid w:val="00F63EFD"/>
    <w:rsid w:val="00F653B8"/>
    <w:rsid w:val="00F75AF6"/>
    <w:rsid w:val="00F846EF"/>
    <w:rsid w:val="00F86E51"/>
    <w:rsid w:val="00F90628"/>
    <w:rsid w:val="00F9062B"/>
    <w:rsid w:val="00F92030"/>
    <w:rsid w:val="00FA1266"/>
    <w:rsid w:val="00FA640E"/>
    <w:rsid w:val="00FC1192"/>
    <w:rsid w:val="00FC4DB1"/>
    <w:rsid w:val="00FD49BA"/>
    <w:rsid w:val="00FD4CAE"/>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4C3F9EFF-4FA5-4605-AC02-9B941008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0EC"/>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557C8"/>
    <w:rPr>
      <w:color w:val="0563C1" w:themeColor="hyperlink"/>
      <w:u w:val="single"/>
    </w:rPr>
  </w:style>
  <w:style w:type="character" w:customStyle="1" w:styleId="1">
    <w:name w:val="未解決のメンション1"/>
    <w:basedOn w:val="DefaultParagraphFont"/>
    <w:uiPriority w:val="99"/>
    <w:semiHidden/>
    <w:unhideWhenUsed/>
    <w:rsid w:val="00B12147"/>
    <w:rPr>
      <w:color w:val="605E5C"/>
      <w:shd w:val="clear" w:color="auto" w:fill="E1DFDD"/>
    </w:rPr>
  </w:style>
  <w:style w:type="character" w:customStyle="1" w:styleId="UnresolvedMention1">
    <w:name w:val="Unresolved Mention1"/>
    <w:basedOn w:val="DefaultParagraphFont"/>
    <w:uiPriority w:val="99"/>
    <w:semiHidden/>
    <w:unhideWhenUsed/>
    <w:rsid w:val="004770EF"/>
    <w:rPr>
      <w:color w:val="605E5C"/>
      <w:shd w:val="clear" w:color="auto" w:fill="E1DFDD"/>
    </w:rPr>
  </w:style>
  <w:style w:type="character" w:styleId="UnresolvedMention">
    <w:name w:val="Unresolved Mention"/>
    <w:basedOn w:val="DefaultParagraphFont"/>
    <w:uiPriority w:val="99"/>
    <w:semiHidden/>
    <w:unhideWhenUsed/>
    <w:rsid w:val="00500063"/>
    <w:rPr>
      <w:color w:val="605E5C"/>
      <w:shd w:val="clear" w:color="auto" w:fill="E1DFDD"/>
    </w:rPr>
  </w:style>
  <w:style w:type="character" w:styleId="FollowedHyperlink">
    <w:name w:val="FollowedHyperlink"/>
    <w:basedOn w:val="DefaultParagraphFont"/>
    <w:semiHidden/>
    <w:unhideWhenUsed/>
    <w:rsid w:val="00500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gaal@qti.qualcomm.com" TargetMode="External"/><Relationship Id="rId18" Type="http://schemas.openxmlformats.org/officeDocument/2006/relationships/hyperlink" Target="mailto:wangfei@chinamobile.com"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C:\Data\3GPP\Extracts\RP-201525%20NR%20Licensed-Unlicensed%20capability%20differentiation.docx" TargetMode="External"/><Relationship Id="rId17" Type="http://schemas.openxmlformats.org/officeDocument/2006/relationships/hyperlink" Target="mailto:joon.ahn@lge.com"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mailto:wei.xingguang@zte.com.cn"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hyperlink" Target="mailto:li.ruyue@zte.com.cn"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sorour.falahati@ericsson.com"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61EDC6-6583-4A15-85B1-8E303F91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11</Pages>
  <Words>5212</Words>
  <Characters>29712</Characters>
  <Application>Microsoft Office Word</Application>
  <DocSecurity>0</DocSecurity>
  <Lines>247</Lines>
  <Paragraphs>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34855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Han, Seunghee</cp:lastModifiedBy>
  <cp:revision>41</cp:revision>
  <dcterms:created xsi:type="dcterms:W3CDTF">2020-09-15T15:22:00Z</dcterms:created>
  <dcterms:modified xsi:type="dcterms:W3CDTF">2020-09-15T23:40:00Z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y fmtid="{D5CDD505-2E9C-101B-9397-08002B2CF9AE}" pid="9" name="NSCPROP_SA">
    <vt:lpwstr>D:\새 폴더\Main\07-1 RAN plenary\TSGR_89e\Inbox\Drafts\[89E][15][UE_features]\RP-20xxxx-[89E][15][UE_features]-v13-Huawei.docx</vt:lpwstr>
  </property>
</Properties>
</file>