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EB452" w14:textId="445CAF48" w:rsidR="00CD138A" w:rsidRPr="001A659D" w:rsidRDefault="00CD138A" w:rsidP="005E541F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#8</w:t>
      </w:r>
      <w:r>
        <w:rPr>
          <w:rFonts w:ascii="Arial" w:hAnsi="Arial" w:cs="Arial"/>
          <w:b/>
          <w:sz w:val="24"/>
          <w:szCs w:val="24"/>
        </w:rPr>
        <w:t>5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4D5F3B" w:rsidRPr="004D5F3B">
        <w:rPr>
          <w:rFonts w:ascii="Arial" w:hAnsi="Arial" w:cs="Arial"/>
          <w:b/>
          <w:sz w:val="24"/>
          <w:szCs w:val="24"/>
        </w:rPr>
        <w:t>RP-192098</w:t>
      </w:r>
    </w:p>
    <w:p w14:paraId="0BA897E4" w14:textId="77777777" w:rsidR="00CD138A" w:rsidRPr="004B566C" w:rsidRDefault="00CD138A" w:rsidP="00CD138A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Newport Beach, USA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September 16-20</w:t>
      </w:r>
      <w:r w:rsidRPr="001A659D">
        <w:rPr>
          <w:rFonts w:ascii="Arial" w:hAnsi="Arial" w:cs="Arial"/>
          <w:b/>
          <w:sz w:val="24"/>
        </w:rPr>
        <w:t>, 201</w:t>
      </w:r>
      <w:r>
        <w:rPr>
          <w:rFonts w:ascii="Arial" w:hAnsi="Arial" w:cs="Arial"/>
          <w:b/>
          <w:sz w:val="24"/>
        </w:rPr>
        <w:t>9</w:t>
      </w:r>
    </w:p>
    <w:p w14:paraId="5DD7C118" w14:textId="77777777" w:rsidR="002326E7" w:rsidRPr="00CD138A" w:rsidRDefault="002326E7" w:rsidP="00BD50C1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color w:val="FF0000"/>
          <w:sz w:val="24"/>
          <w:szCs w:val="24"/>
          <w:lang w:eastAsia="zh-CN"/>
        </w:rPr>
      </w:pPr>
    </w:p>
    <w:p w14:paraId="3917A98F" w14:textId="77777777" w:rsidR="009451FB" w:rsidRPr="002447FB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eastAsia="zh-CN"/>
        </w:rPr>
      </w:pPr>
      <w:r w:rsidRPr="00D928C5">
        <w:rPr>
          <w:rFonts w:ascii="Arial" w:hAnsi="Arial" w:cs="Arial"/>
          <w:b/>
          <w:sz w:val="22"/>
          <w:szCs w:val="22"/>
        </w:rPr>
        <w:t xml:space="preserve">Source: </w:t>
      </w:r>
      <w:r w:rsidRPr="00D928C5">
        <w:rPr>
          <w:rFonts w:ascii="Arial" w:hAnsi="Arial" w:cs="Arial"/>
          <w:b/>
          <w:sz w:val="22"/>
          <w:szCs w:val="22"/>
        </w:rPr>
        <w:tab/>
      </w:r>
      <w:r w:rsidR="00CD138A">
        <w:rPr>
          <w:rFonts w:ascii="Arial" w:hAnsi="Arial" w:cs="Arial" w:hint="eastAsia"/>
          <w:sz w:val="22"/>
          <w:szCs w:val="22"/>
          <w:lang w:eastAsia="zh-CN"/>
        </w:rPr>
        <w:t>Huawei, HiSilicon</w:t>
      </w:r>
    </w:p>
    <w:p w14:paraId="5BD0A5BE" w14:textId="77777777" w:rsidR="009451FB" w:rsidRPr="00D21746" w:rsidRDefault="00DB64C8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eastAsia="zh-CN"/>
        </w:rPr>
      </w:pPr>
      <w:r w:rsidRPr="002447FB">
        <w:rPr>
          <w:rFonts w:ascii="Arial" w:hAnsi="Arial" w:cs="Arial"/>
          <w:b/>
          <w:sz w:val="22"/>
          <w:szCs w:val="22"/>
        </w:rPr>
        <w:t>Title:</w:t>
      </w:r>
      <w:r w:rsidR="009451FB" w:rsidRPr="002447FB">
        <w:rPr>
          <w:rFonts w:ascii="Arial" w:hAnsi="Arial" w:cs="Arial"/>
          <w:b/>
          <w:sz w:val="22"/>
          <w:szCs w:val="22"/>
        </w:rPr>
        <w:tab/>
      </w:r>
      <w:r w:rsidR="00CD138A" w:rsidRPr="00CD138A">
        <w:rPr>
          <w:rFonts w:ascii="Arial" w:hAnsi="Arial" w:cs="Arial"/>
          <w:sz w:val="22"/>
          <w:szCs w:val="22"/>
        </w:rPr>
        <w:t>On switching time between 1Tx carrier and 2Tx carrier</w:t>
      </w:r>
    </w:p>
    <w:p w14:paraId="6E735F35" w14:textId="77777777" w:rsidR="009451FB" w:rsidRPr="002447F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D21746">
        <w:rPr>
          <w:rFonts w:ascii="Arial" w:hAnsi="Arial" w:cs="Arial"/>
          <w:b/>
          <w:sz w:val="22"/>
          <w:szCs w:val="22"/>
        </w:rPr>
        <w:t>Agenda Item:</w:t>
      </w:r>
      <w:r w:rsidRPr="00D21746">
        <w:rPr>
          <w:rFonts w:ascii="Arial" w:hAnsi="Arial" w:cs="Arial"/>
          <w:b/>
          <w:sz w:val="22"/>
          <w:szCs w:val="22"/>
        </w:rPr>
        <w:tab/>
      </w:r>
      <w:r w:rsidR="00CD138A" w:rsidRPr="00CD138A">
        <w:rPr>
          <w:rFonts w:ascii="Arial" w:hAnsi="Arial" w:cs="Arial"/>
          <w:color w:val="000000" w:themeColor="text1"/>
          <w:sz w:val="22"/>
          <w:szCs w:val="22"/>
        </w:rPr>
        <w:t>9.10</w:t>
      </w:r>
    </w:p>
    <w:p w14:paraId="5B1877C0" w14:textId="77777777" w:rsidR="009451FB" w:rsidRPr="002650D2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CD138A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Discussion</w:t>
      </w:r>
    </w:p>
    <w:p w14:paraId="54B6F88F" w14:textId="77777777" w:rsidR="00CA5E15" w:rsidRPr="006800F5" w:rsidRDefault="00D6118C" w:rsidP="00CD0C91">
      <w:pPr>
        <w:pStyle w:val="Heading1"/>
      </w:pPr>
      <w:r w:rsidRPr="006800F5">
        <w:t>Introduction</w:t>
      </w:r>
    </w:p>
    <w:p w14:paraId="30761CB3" w14:textId="13D209F1" w:rsidR="00F06555" w:rsidRPr="00CD138A" w:rsidRDefault="00352735" w:rsidP="00F06555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CD138A">
        <w:rPr>
          <w:rFonts w:hint="eastAsia"/>
          <w:lang w:eastAsia="zh-CN"/>
        </w:rPr>
        <w:t>RAN4#92, the discussion on specifying the general requirement for switching time between 1Tx UL carrier and 2Tx UL carrier was triggered</w:t>
      </w:r>
      <w:r w:rsidR="0086155C">
        <w:rPr>
          <w:rFonts w:hint="eastAsia"/>
          <w:lang w:eastAsia="zh-CN"/>
        </w:rPr>
        <w:t xml:space="preserve"> </w:t>
      </w:r>
      <w:r w:rsidR="0086155C" w:rsidRPr="0086155C">
        <w:rPr>
          <w:rFonts w:hint="eastAsia"/>
          <w:vertAlign w:val="superscript"/>
          <w:lang w:eastAsia="zh-CN"/>
        </w:rPr>
        <w:t>[1]</w:t>
      </w:r>
      <w:r w:rsidR="00CD138A">
        <w:rPr>
          <w:rFonts w:hint="eastAsia"/>
          <w:lang w:eastAsia="zh-CN"/>
        </w:rPr>
        <w:t xml:space="preserve">. In our view that is an important feature and how to </w:t>
      </w:r>
      <w:r w:rsidR="00D07705">
        <w:rPr>
          <w:lang w:eastAsia="zh-CN"/>
        </w:rPr>
        <w:t>organize</w:t>
      </w:r>
      <w:r w:rsidR="00CD138A">
        <w:rPr>
          <w:rFonts w:hint="eastAsia"/>
          <w:lang w:eastAsia="zh-CN"/>
        </w:rPr>
        <w:t xml:space="preserve"> the discussion needs </w:t>
      </w:r>
      <w:r w:rsidR="00CD138A">
        <w:rPr>
          <w:lang w:eastAsia="zh-CN"/>
        </w:rPr>
        <w:t>the</w:t>
      </w:r>
      <w:r w:rsidR="00CD138A">
        <w:rPr>
          <w:rFonts w:hint="eastAsia"/>
          <w:lang w:eastAsia="zh-CN"/>
        </w:rPr>
        <w:t xml:space="preserve"> guidance from RAN.</w:t>
      </w:r>
      <w:r w:rsidR="00D07705">
        <w:rPr>
          <w:lang w:eastAsia="zh-CN"/>
        </w:rPr>
        <w:t xml:space="preserve"> </w:t>
      </w:r>
      <w:r w:rsidR="00CD138A">
        <w:rPr>
          <w:rFonts w:hint="eastAsia"/>
          <w:lang w:eastAsia="zh-CN"/>
        </w:rPr>
        <w:t>In this contribution, we would like to discuss this issue.</w:t>
      </w:r>
    </w:p>
    <w:p w14:paraId="3E37C9A8" w14:textId="77777777" w:rsidR="00AE01F1" w:rsidRDefault="00211EFA" w:rsidP="00AE01F1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Support </w:t>
      </w:r>
      <w:r w:rsidR="00CD138A">
        <w:rPr>
          <w:rFonts w:cs="Arial" w:hint="eastAsia"/>
          <w:lang w:eastAsia="zh-CN"/>
        </w:rPr>
        <w:t>UL 2Tx on NR CC for SUL and EN-DC</w:t>
      </w:r>
    </w:p>
    <w:p w14:paraId="7D400892" w14:textId="77777777" w:rsidR="00211EFA" w:rsidRDefault="00211EFA" w:rsidP="00211EFA">
      <w:pPr>
        <w:pStyle w:val="Heading2"/>
      </w:pPr>
      <w:r>
        <w:rPr>
          <w:rFonts w:hint="eastAsia"/>
        </w:rPr>
        <w:t>Challenges</w:t>
      </w:r>
    </w:p>
    <w:p w14:paraId="1C95C160" w14:textId="537621AF" w:rsidR="000B2344" w:rsidRDefault="00CD138A" w:rsidP="000B2344">
      <w:pPr>
        <w:rPr>
          <w:lang w:eastAsia="zh-CN"/>
        </w:rPr>
      </w:pPr>
      <w:r>
        <w:rPr>
          <w:rFonts w:hint="eastAsia"/>
          <w:lang w:eastAsia="zh-CN"/>
        </w:rPr>
        <w:t>According to the current NR speci</w:t>
      </w:r>
      <w:r w:rsidR="00D07705">
        <w:rPr>
          <w:rFonts w:hint="eastAsia"/>
          <w:lang w:eastAsia="zh-CN"/>
        </w:rPr>
        <w:t>fications, UL 2Tx on NR CC would</w:t>
      </w:r>
      <w:r>
        <w:rPr>
          <w:rFonts w:hint="eastAsia"/>
          <w:lang w:eastAsia="zh-CN"/>
        </w:rPr>
        <w:t xml:space="preserve"> not be fully supported</w:t>
      </w:r>
      <w:r w:rsidR="00D07705">
        <w:rPr>
          <w:lang w:eastAsia="zh-CN"/>
        </w:rPr>
        <w:t xml:space="preserve"> when UE operates in SUL or EN-DC modes</w:t>
      </w:r>
      <w:r>
        <w:rPr>
          <w:rFonts w:hint="eastAsia"/>
          <w:lang w:eastAsia="zh-CN"/>
        </w:rPr>
        <w:t>.</w:t>
      </w:r>
    </w:p>
    <w:p w14:paraId="38284EED" w14:textId="1BE6DE03" w:rsidR="00CD138A" w:rsidRDefault="00D07705" w:rsidP="000B2344">
      <w:pPr>
        <w:rPr>
          <w:lang w:eastAsia="zh-CN"/>
        </w:rPr>
      </w:pPr>
      <w:r w:rsidRPr="00D07705">
        <w:rPr>
          <w:lang w:eastAsia="zh-CN"/>
        </w:rPr>
        <w:t>Currently</w:t>
      </w:r>
      <w:r>
        <w:rPr>
          <w:lang w:eastAsia="zh-CN"/>
        </w:rPr>
        <w:t xml:space="preserve"> m</w:t>
      </w:r>
      <w:r>
        <w:rPr>
          <w:rFonts w:hint="eastAsia"/>
          <w:lang w:eastAsia="zh-CN"/>
        </w:rPr>
        <w:t xml:space="preserve">ost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NR UE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support</w:t>
      </w:r>
      <w:r w:rsidR="00CD138A">
        <w:rPr>
          <w:rFonts w:hint="eastAsia"/>
          <w:lang w:eastAsia="zh-CN"/>
        </w:rPr>
        <w:t xml:space="preserve"> two simultaneous uplink transmitters </w:t>
      </w:r>
      <w:r>
        <w:rPr>
          <w:lang w:eastAsia="zh-CN"/>
        </w:rPr>
        <w:t>only</w:t>
      </w:r>
      <w:r w:rsidR="00CD138A">
        <w:rPr>
          <w:rFonts w:hint="eastAsia"/>
          <w:lang w:eastAsia="zh-CN"/>
        </w:rPr>
        <w:t xml:space="preserve">. Few of them can support three simultaneous uplink transmitters, which requires three </w:t>
      </w:r>
      <w:r w:rsidR="00561141">
        <w:rPr>
          <w:rFonts w:hint="eastAsia"/>
          <w:lang w:eastAsia="zh-CN"/>
        </w:rPr>
        <w:t>independent power supplie</w:t>
      </w:r>
      <w:r>
        <w:rPr>
          <w:rFonts w:hint="eastAsia"/>
          <w:lang w:eastAsia="zh-CN"/>
        </w:rPr>
        <w:t>rs, results in</w:t>
      </w:r>
      <w:r w:rsidR="00CD138A">
        <w:rPr>
          <w:rFonts w:hint="eastAsia"/>
          <w:lang w:eastAsia="zh-CN"/>
        </w:rPr>
        <w:t xml:space="preserve"> more power consumption</w:t>
      </w:r>
      <w:r>
        <w:rPr>
          <w:rFonts w:hint="eastAsia"/>
          <w:lang w:eastAsia="zh-CN"/>
        </w:rPr>
        <w:t xml:space="preserve"> and</w:t>
      </w:r>
      <w:r w:rsidR="00561141">
        <w:rPr>
          <w:rFonts w:hint="eastAsia"/>
          <w:lang w:eastAsia="zh-CN"/>
        </w:rPr>
        <w:t xml:space="preserve"> </w:t>
      </w:r>
      <w:r w:rsidR="00561141">
        <w:rPr>
          <w:lang w:eastAsia="zh-CN"/>
        </w:rPr>
        <w:t>higher</w:t>
      </w:r>
      <w:r w:rsidR="00561141">
        <w:rPr>
          <w:rFonts w:hint="eastAsia"/>
          <w:lang w:eastAsia="zh-CN"/>
        </w:rPr>
        <w:t xml:space="preserve"> </w:t>
      </w:r>
      <w:r w:rsidR="00561141" w:rsidRPr="00561141">
        <w:rPr>
          <w:lang w:eastAsia="zh-CN"/>
        </w:rPr>
        <w:t>heat radiation</w:t>
      </w:r>
      <w:r>
        <w:rPr>
          <w:rFonts w:hint="eastAsia"/>
          <w:lang w:eastAsia="zh-CN"/>
        </w:rPr>
        <w:t xml:space="preserve"> and thus means higher </w:t>
      </w:r>
      <w:r w:rsidR="00561141">
        <w:rPr>
          <w:rFonts w:hint="eastAsia"/>
          <w:lang w:eastAsia="zh-CN"/>
        </w:rPr>
        <w:t xml:space="preserve">cost and </w:t>
      </w:r>
      <w:r w:rsidR="00561141">
        <w:rPr>
          <w:lang w:eastAsia="zh-CN"/>
        </w:rPr>
        <w:t>complexity</w:t>
      </w:r>
      <w:r w:rsidR="00561141">
        <w:rPr>
          <w:rFonts w:hint="eastAsia"/>
          <w:lang w:eastAsia="zh-CN"/>
        </w:rPr>
        <w:t>.</w:t>
      </w:r>
    </w:p>
    <w:p w14:paraId="0179CEEF" w14:textId="4AAAD0AF" w:rsidR="00D07705" w:rsidRDefault="00D07705" w:rsidP="00D07705">
      <w:pPr>
        <w:rPr>
          <w:lang w:eastAsia="zh-CN"/>
        </w:rPr>
      </w:pPr>
      <w:r>
        <w:rPr>
          <w:rFonts w:hint="eastAsia"/>
          <w:lang w:eastAsia="zh-CN"/>
        </w:rPr>
        <w:t xml:space="preserve">Based on the assumption that NR UE can only support two simultaneous uplink </w:t>
      </w:r>
      <w:r>
        <w:rPr>
          <w:lang w:eastAsia="zh-CN"/>
        </w:rPr>
        <w:t>transmitters</w:t>
      </w:r>
      <w:r>
        <w:rPr>
          <w:rFonts w:hint="eastAsia"/>
          <w:lang w:eastAsia="zh-CN"/>
        </w:rPr>
        <w:t xml:space="preserve">, it would be obvious that in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EN-DC non-SUO operating mode</w:t>
      </w:r>
      <w:r>
        <w:rPr>
          <w:lang w:eastAsia="zh-CN"/>
        </w:rPr>
        <w:t xml:space="preserve"> the UE</w:t>
      </w:r>
      <w:r>
        <w:rPr>
          <w:rFonts w:hint="eastAsia"/>
          <w:lang w:eastAsia="zh-CN"/>
        </w:rPr>
        <w:t xml:space="preserve"> cannot support 2Tx or UL-MIMO on NR carrier </w:t>
      </w:r>
      <w:r>
        <w:rPr>
          <w:lang w:eastAsia="zh-CN"/>
        </w:rPr>
        <w:t>although</w:t>
      </w:r>
      <w:r>
        <w:rPr>
          <w:rFonts w:hint="eastAsia"/>
          <w:lang w:eastAsia="zh-CN"/>
        </w:rPr>
        <w:t xml:space="preserve"> it can do it in SA mode.</w:t>
      </w:r>
    </w:p>
    <w:p w14:paraId="02DFD483" w14:textId="45FE6E6A" w:rsidR="00D07705" w:rsidRDefault="00253E30" w:rsidP="000B2344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EN-DC SUO operating mode, the TDM pattern is specified and the network can follow it to alternatively schedule the </w:t>
      </w:r>
      <w:r>
        <w:rPr>
          <w:lang w:eastAsia="zh-CN"/>
        </w:rPr>
        <w:t>LTE and NR transmissions.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When switching the transmissions between LTE 1Tx and NR 2Tx uplink carriers, </w:t>
      </w:r>
      <w:r>
        <w:rPr>
          <w:rFonts w:hint="eastAsia"/>
          <w:lang w:eastAsia="zh-CN"/>
        </w:rPr>
        <w:t xml:space="preserve">it is </w:t>
      </w:r>
      <w:r>
        <w:rPr>
          <w:lang w:eastAsia="zh-CN"/>
        </w:rPr>
        <w:t>challenging</w:t>
      </w:r>
      <w:r>
        <w:rPr>
          <w:rFonts w:hint="eastAsia"/>
          <w:lang w:eastAsia="zh-CN"/>
        </w:rPr>
        <w:t xml:space="preserve"> for UE to support 0us switching time, because </w:t>
      </w:r>
      <w:r w:rsidR="007D32F9">
        <w:rPr>
          <w:lang w:eastAsia="zh-CN"/>
        </w:rPr>
        <w:t>three simultaneous</w:t>
      </w:r>
      <w:r>
        <w:rPr>
          <w:lang w:eastAsia="zh-CN"/>
        </w:rPr>
        <w:t xml:space="preserve"> uplink transmitters are </w:t>
      </w:r>
      <w:r w:rsidR="00843AAB">
        <w:rPr>
          <w:lang w:eastAsia="zh-CN"/>
        </w:rPr>
        <w:t>needed</w:t>
      </w:r>
      <w:r>
        <w:rPr>
          <w:lang w:eastAsia="zh-CN"/>
        </w:rPr>
        <w:t xml:space="preserve">. As shown in Figure 1, during switching, </w:t>
      </w:r>
      <w:r w:rsidR="00843AAB">
        <w:rPr>
          <w:rFonts w:hint="eastAsia"/>
          <w:lang w:eastAsia="zh-CN"/>
        </w:rPr>
        <w:t>UE ha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to</w:t>
      </w:r>
      <w:r>
        <w:rPr>
          <w:rFonts w:hint="eastAsia"/>
          <w:lang w:eastAsia="zh-CN"/>
        </w:rPr>
        <w:t xml:space="preserve"> power off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1Tx UL RF b</w:t>
      </w:r>
      <w:r>
        <w:rPr>
          <w:lang w:eastAsia="zh-CN"/>
        </w:rPr>
        <w:t>ranch</w:t>
      </w:r>
      <w:r>
        <w:rPr>
          <w:rFonts w:hint="eastAsia"/>
          <w:lang w:eastAsia="zh-CN"/>
        </w:rPr>
        <w:t xml:space="preserve"> and power on NR 2Tx UL RF branch or vice versa</w:t>
      </w:r>
      <w:r>
        <w:rPr>
          <w:lang w:eastAsia="zh-CN"/>
        </w:rPr>
        <w:t xml:space="preserve">. </w:t>
      </w:r>
      <w:r w:rsidR="00843AAB">
        <w:rPr>
          <w:lang w:eastAsia="zh-CN"/>
        </w:rPr>
        <w:t>There is 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transient</w:t>
      </w:r>
      <w:r>
        <w:rPr>
          <w:rFonts w:hint="eastAsia"/>
          <w:lang w:eastAsia="zh-CN"/>
        </w:rPr>
        <w:t xml:space="preserve"> period </w:t>
      </w:r>
      <w:r w:rsidR="00843AAB">
        <w:rPr>
          <w:lang w:eastAsia="zh-CN"/>
        </w:rPr>
        <w:t xml:space="preserve">where </w:t>
      </w:r>
      <w:r>
        <w:rPr>
          <w:rFonts w:hint="eastAsia"/>
          <w:lang w:eastAsia="zh-CN"/>
        </w:rPr>
        <w:t xml:space="preserve">three simultaneous transmitters are needed </w:t>
      </w:r>
      <w:r w:rsidR="00843AAB">
        <w:rPr>
          <w:lang w:eastAsia="zh-CN"/>
        </w:rPr>
        <w:t xml:space="preserve">in order </w:t>
      </w:r>
      <w:r>
        <w:rPr>
          <w:rFonts w:hint="eastAsia"/>
          <w:lang w:eastAsia="zh-CN"/>
        </w:rPr>
        <w:t>to meet 0us requirement.</w:t>
      </w:r>
    </w:p>
    <w:p w14:paraId="1EF02AC6" w14:textId="77777777" w:rsidR="00843AAB" w:rsidRDefault="00843AAB" w:rsidP="001125FB">
      <w:pPr>
        <w:spacing w:beforeLines="100" w:before="24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2DD6813" wp14:editId="72EE7ABD">
            <wp:extent cx="3886200" cy="1596293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0970" cy="15982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A59F4E" w14:textId="77777777" w:rsidR="00843AAB" w:rsidRDefault="00843AAB" w:rsidP="00843AA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1: 0us </w:t>
      </w:r>
      <w:r>
        <w:rPr>
          <w:lang w:eastAsia="zh-CN"/>
        </w:rPr>
        <w:t>switching</w:t>
      </w:r>
      <w:r>
        <w:rPr>
          <w:rFonts w:hint="eastAsia"/>
          <w:lang w:eastAsia="zh-CN"/>
        </w:rPr>
        <w:t xml:space="preserve"> period where </w:t>
      </w:r>
      <w:r>
        <w:rPr>
          <w:lang w:eastAsia="zh-CN"/>
        </w:rPr>
        <w:t>simultaneous 3Tx is needed</w:t>
      </w:r>
    </w:p>
    <w:p w14:paraId="663E56FC" w14:textId="3F5EC731" w:rsidR="00253E30" w:rsidRDefault="00843AAB" w:rsidP="000B2344">
      <w:pPr>
        <w:rPr>
          <w:lang w:eastAsia="zh-CN"/>
        </w:rPr>
      </w:pPr>
      <w:r>
        <w:rPr>
          <w:rFonts w:hint="eastAsia"/>
          <w:lang w:eastAsia="zh-CN"/>
        </w:rPr>
        <w:t xml:space="preserve">For SUL, </w:t>
      </w:r>
      <w:r w:rsidRPr="000C0255">
        <w:rPr>
          <w:lang w:eastAsia="zh-CN"/>
        </w:rPr>
        <w:t xml:space="preserve">UE transmits either on NR UL CC or SUL CC. </w:t>
      </w:r>
      <w:r>
        <w:rPr>
          <w:rFonts w:hint="eastAsia"/>
          <w:lang w:eastAsia="zh-CN"/>
        </w:rPr>
        <w:t xml:space="preserve">Due to the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reason as above, </w:t>
      </w:r>
      <w:r w:rsidRPr="000C0255">
        <w:rPr>
          <w:lang w:eastAsia="zh-CN"/>
        </w:rPr>
        <w:t xml:space="preserve">UE </w:t>
      </w:r>
      <w:r>
        <w:rPr>
          <w:rFonts w:hint="eastAsia"/>
          <w:lang w:eastAsia="zh-CN"/>
        </w:rPr>
        <w:t xml:space="preserve">also </w:t>
      </w:r>
      <w:r w:rsidRPr="000C0255">
        <w:rPr>
          <w:lang w:eastAsia="zh-CN"/>
        </w:rPr>
        <w:t>cannot support 0us switching time between NR 1Tx SUL CC and 2Tx UL CC</w:t>
      </w:r>
      <w:r>
        <w:rPr>
          <w:rFonts w:hint="eastAsia"/>
          <w:lang w:eastAsia="zh-CN"/>
        </w:rPr>
        <w:t>.</w:t>
      </w:r>
    </w:p>
    <w:p w14:paraId="7328CFF4" w14:textId="5AA50E4A" w:rsidR="001E13FE" w:rsidRPr="00D07705" w:rsidRDefault="001E13FE" w:rsidP="001E13FE">
      <w:pPr>
        <w:rPr>
          <w:lang w:eastAsia="zh-CN"/>
        </w:rPr>
      </w:pPr>
      <w:r w:rsidRPr="00D07705">
        <w:rPr>
          <w:rFonts w:hint="eastAsia"/>
          <w:lang w:eastAsia="zh-CN"/>
        </w:rPr>
        <w:t>G</w:t>
      </w:r>
      <w:r w:rsidRPr="00D07705">
        <w:rPr>
          <w:lang w:eastAsia="zh-CN"/>
        </w:rPr>
        <w:t xml:space="preserve">iven </w:t>
      </w:r>
      <w:r>
        <w:rPr>
          <w:lang w:eastAsia="zh-CN"/>
        </w:rPr>
        <w:t>the limitation of two simultaneous uplink transmitters, it would be difficult for UE to support the dynamic uplink transmission switching</w:t>
      </w:r>
      <w:r w:rsidR="00002A6F">
        <w:rPr>
          <w:lang w:eastAsia="zh-CN"/>
        </w:rPr>
        <w:t xml:space="preserve"> between 1Tx and 2Tx UL carriers</w:t>
      </w:r>
      <w:r>
        <w:rPr>
          <w:lang w:eastAsia="zh-CN"/>
        </w:rPr>
        <w:t xml:space="preserve"> for both SUL and EN-DC if 0us switching time is required. </w:t>
      </w:r>
    </w:p>
    <w:p w14:paraId="009BDD57" w14:textId="2C67893E" w:rsidR="00253E30" w:rsidRDefault="00843AAB" w:rsidP="000B2344">
      <w:pPr>
        <w:rPr>
          <w:lang w:eastAsia="zh-CN"/>
        </w:rPr>
      </w:pPr>
      <w:r>
        <w:rPr>
          <w:rFonts w:hint="eastAsia"/>
          <w:lang w:eastAsia="zh-CN"/>
        </w:rPr>
        <w:t xml:space="preserve">In sum, we have the following observations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the above analysis.</w:t>
      </w:r>
    </w:p>
    <w:p w14:paraId="7D68A5C6" w14:textId="52D2DCCF" w:rsidR="00211EFA" w:rsidRDefault="00211EFA" w:rsidP="00211EFA">
      <w:pPr>
        <w:pStyle w:val="ListParagraph"/>
        <w:numPr>
          <w:ilvl w:val="0"/>
          <w:numId w:val="36"/>
        </w:numPr>
        <w:ind w:firstLineChars="0"/>
        <w:rPr>
          <w:b/>
          <w:lang w:eastAsia="zh-CN"/>
        </w:rPr>
      </w:pPr>
      <w:r w:rsidRPr="00211EFA">
        <w:rPr>
          <w:rFonts w:hint="eastAsia"/>
          <w:b/>
          <w:lang w:eastAsia="zh-CN"/>
        </w:rPr>
        <w:t>Observation 1: Typical NR UE at current stage is</w:t>
      </w:r>
      <w:r w:rsidR="00804E9D">
        <w:rPr>
          <w:b/>
          <w:lang w:eastAsia="zh-CN"/>
        </w:rPr>
        <w:t xml:space="preserve"> at most</w:t>
      </w:r>
      <w:r w:rsidRPr="00211EFA">
        <w:rPr>
          <w:rFonts w:hint="eastAsia"/>
          <w:b/>
          <w:lang w:eastAsia="zh-CN"/>
        </w:rPr>
        <w:t xml:space="preserve"> able to support two simultane</w:t>
      </w:r>
      <w:r w:rsidR="00843AAB">
        <w:rPr>
          <w:rFonts w:hint="eastAsia"/>
          <w:b/>
          <w:lang w:eastAsia="zh-CN"/>
        </w:rPr>
        <w:t>ous uplink transmitters</w:t>
      </w:r>
      <w:r w:rsidR="00804E9D">
        <w:rPr>
          <w:rFonts w:hint="eastAsia"/>
          <w:b/>
          <w:lang w:eastAsia="zh-CN"/>
        </w:rPr>
        <w:t>.</w:t>
      </w:r>
    </w:p>
    <w:p w14:paraId="1B08E7F1" w14:textId="4FAE81FA" w:rsidR="00843AAB" w:rsidRDefault="00843AAB" w:rsidP="00211EFA">
      <w:pPr>
        <w:pStyle w:val="ListParagraph"/>
        <w:numPr>
          <w:ilvl w:val="0"/>
          <w:numId w:val="36"/>
        </w:numPr>
        <w:ind w:firstLineChars="0"/>
        <w:rPr>
          <w:b/>
          <w:lang w:eastAsia="zh-CN"/>
        </w:rPr>
      </w:pPr>
      <w:r>
        <w:rPr>
          <w:b/>
          <w:lang w:eastAsia="zh-CN"/>
        </w:rPr>
        <w:lastRenderedPageBreak/>
        <w:t xml:space="preserve">Observation 2: SUO is the realistic approach for UE to </w:t>
      </w:r>
      <w:r w:rsidR="001E13FE">
        <w:rPr>
          <w:b/>
          <w:lang w:eastAsia="zh-CN"/>
        </w:rPr>
        <w:t>support</w:t>
      </w:r>
      <w:r>
        <w:rPr>
          <w:b/>
          <w:lang w:eastAsia="zh-CN"/>
        </w:rPr>
        <w:t xml:space="preserve"> 2Tx </w:t>
      </w:r>
      <w:r w:rsidR="001E13FE">
        <w:rPr>
          <w:b/>
          <w:lang w:eastAsia="zh-CN"/>
        </w:rPr>
        <w:t xml:space="preserve">UL on NR carrier </w:t>
      </w:r>
      <w:r>
        <w:rPr>
          <w:b/>
          <w:lang w:eastAsia="zh-CN"/>
        </w:rPr>
        <w:t>in EN-DC mode assuming that UE is capable of supporting two simultaneous uplink transmitters</w:t>
      </w:r>
      <w:r w:rsidR="001E13FE">
        <w:rPr>
          <w:b/>
          <w:lang w:eastAsia="zh-CN"/>
        </w:rPr>
        <w:t>.</w:t>
      </w:r>
    </w:p>
    <w:p w14:paraId="22BC2ECA" w14:textId="20D537A5" w:rsidR="000C0255" w:rsidRDefault="001E13FE" w:rsidP="000C0255">
      <w:pPr>
        <w:pStyle w:val="ListParagraph"/>
        <w:numPr>
          <w:ilvl w:val="0"/>
          <w:numId w:val="36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Observation 3</w:t>
      </w:r>
      <w:r w:rsidR="000C0255" w:rsidRPr="00211EFA">
        <w:rPr>
          <w:rFonts w:hint="eastAsia"/>
          <w:b/>
          <w:lang w:eastAsia="zh-CN"/>
        </w:rPr>
        <w:t xml:space="preserve">: </w:t>
      </w:r>
      <w:r w:rsidR="000C0255">
        <w:rPr>
          <w:rFonts w:hint="eastAsia"/>
          <w:b/>
          <w:lang w:eastAsia="zh-CN"/>
        </w:rPr>
        <w:t>For UE capable of supporting simultaneous 2</w:t>
      </w:r>
      <w:r>
        <w:rPr>
          <w:rFonts w:hint="eastAsia"/>
          <w:b/>
          <w:lang w:eastAsia="zh-CN"/>
        </w:rPr>
        <w:t xml:space="preserve">Tx UL transmitters, it is challenging </w:t>
      </w:r>
      <w:r w:rsidR="000C0255">
        <w:rPr>
          <w:rFonts w:hint="eastAsia"/>
          <w:b/>
          <w:lang w:eastAsia="zh-CN"/>
        </w:rPr>
        <w:t xml:space="preserve">to support 0us </w:t>
      </w:r>
      <w:r w:rsidR="000C0255">
        <w:rPr>
          <w:b/>
          <w:lang w:eastAsia="zh-CN"/>
        </w:rPr>
        <w:t>switching</w:t>
      </w:r>
      <w:r w:rsidR="000C0255">
        <w:rPr>
          <w:rFonts w:hint="eastAsia"/>
          <w:b/>
          <w:lang w:eastAsia="zh-CN"/>
        </w:rPr>
        <w:t xml:space="preserve"> period between 1T</w:t>
      </w:r>
      <w:r w:rsidR="007D77F9">
        <w:rPr>
          <w:rFonts w:hint="eastAsia"/>
          <w:b/>
          <w:lang w:eastAsia="zh-CN"/>
        </w:rPr>
        <w:t xml:space="preserve">x UL </w:t>
      </w:r>
      <w:r w:rsidR="000C0255">
        <w:rPr>
          <w:rFonts w:hint="eastAsia"/>
          <w:b/>
          <w:lang w:eastAsia="zh-CN"/>
        </w:rPr>
        <w:t>and 2Tx UL carrier</w:t>
      </w:r>
      <w:r w:rsidR="007D77F9">
        <w:rPr>
          <w:rFonts w:hint="eastAsia"/>
          <w:b/>
          <w:lang w:eastAsia="zh-CN"/>
        </w:rPr>
        <w:t>s when UE operates</w:t>
      </w:r>
      <w:r w:rsidR="000C0255">
        <w:rPr>
          <w:rFonts w:hint="eastAsia"/>
          <w:b/>
          <w:lang w:eastAsia="zh-CN"/>
        </w:rPr>
        <w:t xml:space="preserve"> in SUL or EN-DC modes.</w:t>
      </w:r>
    </w:p>
    <w:p w14:paraId="613E94DC" w14:textId="7C1D79B5" w:rsidR="00D66018" w:rsidRPr="00211EFA" w:rsidRDefault="00D66018" w:rsidP="001E13FE">
      <w:pPr>
        <w:pStyle w:val="ListParagraph"/>
        <w:numPr>
          <w:ilvl w:val="0"/>
          <w:numId w:val="36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4: </w:t>
      </w:r>
      <w:r w:rsidR="001E13FE">
        <w:rPr>
          <w:b/>
          <w:lang w:eastAsia="zh-CN"/>
        </w:rPr>
        <w:t>I</w:t>
      </w:r>
      <w:r w:rsidR="001E13FE" w:rsidRPr="001E13FE">
        <w:rPr>
          <w:b/>
          <w:lang w:eastAsia="zh-CN"/>
        </w:rPr>
        <w:t xml:space="preserve">t would be difficult for UE to support the dynamic uplink transmission switching </w:t>
      </w:r>
      <w:r w:rsidR="00002A6F">
        <w:rPr>
          <w:b/>
          <w:lang w:eastAsia="zh-CN"/>
        </w:rPr>
        <w:t xml:space="preserve">between 1Tx and 2Tx UL carriers </w:t>
      </w:r>
      <w:r w:rsidR="001E13FE" w:rsidRPr="001E13FE">
        <w:rPr>
          <w:b/>
          <w:lang w:eastAsia="zh-CN"/>
        </w:rPr>
        <w:t>for both SUL and EN-DC if 0us switching time is required</w:t>
      </w:r>
      <w:r>
        <w:rPr>
          <w:rFonts w:hint="eastAsia"/>
          <w:b/>
          <w:lang w:eastAsia="zh-CN"/>
        </w:rPr>
        <w:t>.</w:t>
      </w:r>
    </w:p>
    <w:p w14:paraId="3D5617E9" w14:textId="18F9DC6B" w:rsidR="009873CF" w:rsidRDefault="0006665C" w:rsidP="009873CF">
      <w:pPr>
        <w:pStyle w:val="Heading2"/>
      </w:pPr>
      <w:r>
        <w:t>..</w:t>
      </w:r>
      <w:bookmarkStart w:id="0" w:name="_GoBack"/>
      <w:bookmarkEnd w:id="0"/>
      <w:r w:rsidR="009873CF">
        <w:rPr>
          <w:rFonts w:hint="eastAsia"/>
        </w:rPr>
        <w:t xml:space="preserve">Non-zero </w:t>
      </w:r>
      <w:r w:rsidR="009873CF">
        <w:t>switching</w:t>
      </w:r>
      <w:r w:rsidR="009873CF">
        <w:rPr>
          <w:rFonts w:hint="eastAsia"/>
        </w:rPr>
        <w:t xml:space="preserve"> period</w:t>
      </w:r>
    </w:p>
    <w:p w14:paraId="2AE0288D" w14:textId="684B937D" w:rsidR="009873CF" w:rsidRDefault="009873CF" w:rsidP="000B2344">
      <w:pPr>
        <w:rPr>
          <w:lang w:eastAsia="zh-CN"/>
        </w:rPr>
      </w:pPr>
      <w:r>
        <w:rPr>
          <w:rFonts w:hint="eastAsia"/>
          <w:lang w:eastAsia="zh-CN"/>
        </w:rPr>
        <w:t xml:space="preserve">In order to </w:t>
      </w:r>
      <w:r>
        <w:rPr>
          <w:lang w:eastAsia="zh-CN"/>
        </w:rPr>
        <w:t>enable</w:t>
      </w:r>
      <w:r>
        <w:rPr>
          <w:rFonts w:hint="eastAsia"/>
          <w:lang w:eastAsia="zh-CN"/>
        </w:rPr>
        <w:t xml:space="preserve"> UL 2Tx on NR carrier</w:t>
      </w:r>
      <w:r w:rsidR="00652CC6">
        <w:rPr>
          <w:lang w:eastAsia="zh-CN"/>
        </w:rPr>
        <w:t xml:space="preserve"> for SUL and EN-DC</w:t>
      </w:r>
      <w:r w:rsidR="00865A4A">
        <w:rPr>
          <w:lang w:eastAsia="zh-CN"/>
        </w:rPr>
        <w:t xml:space="preserve"> SUO</w:t>
      </w:r>
      <w:r>
        <w:rPr>
          <w:rFonts w:hint="eastAsia"/>
          <w:lang w:eastAsia="zh-CN"/>
        </w:rPr>
        <w:t xml:space="preserve">, the more pragmatic solution is to allow the non-zero </w:t>
      </w:r>
      <w:r>
        <w:rPr>
          <w:lang w:eastAsia="zh-CN"/>
        </w:rPr>
        <w:t>switching</w:t>
      </w:r>
      <w:r>
        <w:rPr>
          <w:rFonts w:hint="eastAsia"/>
          <w:lang w:eastAsia="zh-CN"/>
        </w:rPr>
        <w:t xml:space="preserve"> period for the transmitter switching between 1Tx and 2Tx UL carriers as shown in F</w:t>
      </w:r>
      <w:r>
        <w:rPr>
          <w:lang w:eastAsia="zh-CN"/>
        </w:rPr>
        <w:t>i</w:t>
      </w:r>
      <w:r>
        <w:rPr>
          <w:rFonts w:hint="eastAsia"/>
          <w:lang w:eastAsia="zh-CN"/>
        </w:rPr>
        <w:t>gure 2.</w:t>
      </w:r>
      <w:r w:rsidR="00385725">
        <w:rPr>
          <w:lang w:eastAsia="zh-CN"/>
        </w:rPr>
        <w:t xml:space="preserve"> The additional switching time where no uplink transmission is scheduled is </w:t>
      </w:r>
      <w:r w:rsidR="00CC20AE">
        <w:rPr>
          <w:lang w:eastAsia="zh-CN"/>
        </w:rPr>
        <w:t>left</w:t>
      </w:r>
      <w:r w:rsidR="00385725">
        <w:rPr>
          <w:lang w:eastAsia="zh-CN"/>
        </w:rPr>
        <w:t>.</w:t>
      </w:r>
    </w:p>
    <w:p w14:paraId="74807A11" w14:textId="77777777" w:rsidR="009873CF" w:rsidRDefault="009873CF" w:rsidP="001125FB">
      <w:pPr>
        <w:spacing w:beforeLines="100" w:before="24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D53B21A" wp14:editId="1EE47E91">
            <wp:extent cx="3975100" cy="1750905"/>
            <wp:effectExtent l="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247" cy="1751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7DE00" w14:textId="77777777" w:rsidR="009873CF" w:rsidRPr="00302342" w:rsidRDefault="009873CF" w:rsidP="009873C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2: non-zero </w:t>
      </w:r>
      <w:r>
        <w:rPr>
          <w:lang w:eastAsia="zh-CN"/>
        </w:rPr>
        <w:t>switching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period</w:t>
      </w:r>
      <w:r>
        <w:rPr>
          <w:rFonts w:hint="eastAsia"/>
          <w:lang w:eastAsia="zh-CN"/>
        </w:rPr>
        <w:t xml:space="preserve"> where only two </w:t>
      </w:r>
      <w:r>
        <w:rPr>
          <w:lang w:eastAsia="zh-CN"/>
        </w:rPr>
        <w:t>simultaneous</w:t>
      </w:r>
      <w:r>
        <w:rPr>
          <w:rFonts w:hint="eastAsia"/>
          <w:lang w:eastAsia="zh-CN"/>
        </w:rPr>
        <w:t xml:space="preserve"> transmission </w:t>
      </w:r>
      <w:r>
        <w:rPr>
          <w:lang w:eastAsia="zh-CN"/>
        </w:rPr>
        <w:t>capability</w:t>
      </w:r>
      <w:r>
        <w:rPr>
          <w:rFonts w:hint="eastAsia"/>
          <w:lang w:eastAsia="zh-CN"/>
        </w:rPr>
        <w:t xml:space="preserve"> is needed</w:t>
      </w:r>
    </w:p>
    <w:p w14:paraId="176CA1B6" w14:textId="35D4102B" w:rsidR="00931A40" w:rsidRDefault="009873CF" w:rsidP="009873CF">
      <w:pPr>
        <w:rPr>
          <w:lang w:eastAsia="zh-CN"/>
        </w:rPr>
      </w:pPr>
      <w:r>
        <w:rPr>
          <w:rFonts w:hint="eastAsia"/>
          <w:lang w:eastAsia="zh-CN"/>
        </w:rPr>
        <w:t>The benefit of</w:t>
      </w:r>
      <w:r w:rsidR="008442D3">
        <w:rPr>
          <w:rFonts w:hint="eastAsia"/>
          <w:lang w:eastAsia="zh-CN"/>
        </w:rPr>
        <w:t xml:space="preserve"> above alternative transmission scheme</w:t>
      </w:r>
      <w:r>
        <w:rPr>
          <w:rFonts w:hint="eastAsia"/>
          <w:lang w:eastAsia="zh-CN"/>
        </w:rPr>
        <w:t xml:space="preserve"> comes from </w:t>
      </w:r>
      <w:r w:rsidR="00A50C7F">
        <w:rPr>
          <w:rFonts w:hint="eastAsia"/>
          <w:lang w:eastAsia="zh-CN"/>
        </w:rPr>
        <w:t>the combination of wider bandwidth</w:t>
      </w:r>
      <w:r w:rsidR="00D66018">
        <w:rPr>
          <w:rFonts w:hint="eastAsia"/>
          <w:lang w:eastAsia="zh-CN"/>
        </w:rPr>
        <w:t xml:space="preserve"> and 2Tx </w:t>
      </w:r>
      <w:r w:rsidR="00D66018">
        <w:rPr>
          <w:lang w:eastAsia="zh-CN"/>
        </w:rPr>
        <w:t>transmissions</w:t>
      </w:r>
      <w:r w:rsidR="00D66018">
        <w:rPr>
          <w:rFonts w:hint="eastAsia"/>
          <w:lang w:eastAsia="zh-CN"/>
        </w:rPr>
        <w:t xml:space="preserve"> (</w:t>
      </w:r>
      <w:r w:rsidR="00FA588C">
        <w:rPr>
          <w:lang w:eastAsia="zh-CN"/>
        </w:rPr>
        <w:t xml:space="preserve">corresponding to </w:t>
      </w:r>
      <w:r w:rsidR="00D66018">
        <w:rPr>
          <w:rFonts w:hint="eastAsia"/>
          <w:lang w:eastAsia="zh-CN"/>
        </w:rPr>
        <w:t>either rank-2 UL-MIMO or 26dBm high power UE)</w:t>
      </w:r>
      <w:r w:rsidR="00A50C7F">
        <w:rPr>
          <w:rFonts w:hint="eastAsia"/>
          <w:lang w:eastAsia="zh-CN"/>
        </w:rPr>
        <w:t xml:space="preserve"> on the NR carrier. </w:t>
      </w:r>
      <w:r w:rsidR="00931A40">
        <w:rPr>
          <w:rFonts w:hint="eastAsia"/>
          <w:lang w:eastAsia="zh-CN"/>
        </w:rPr>
        <w:t>In many regions, NR carriers at 2.6GHz and 3.5GHz have</w:t>
      </w:r>
      <w:r w:rsidR="00A50C7F">
        <w:rPr>
          <w:rFonts w:hint="eastAsia"/>
          <w:lang w:eastAsia="zh-CN"/>
        </w:rPr>
        <w:t xml:space="preserve"> </w:t>
      </w:r>
      <w:r w:rsidR="00931A40">
        <w:rPr>
          <w:rFonts w:hint="eastAsia"/>
          <w:lang w:eastAsia="zh-CN"/>
        </w:rPr>
        <w:t>up to 100MHz bandwidth.</w:t>
      </w:r>
    </w:p>
    <w:p w14:paraId="3D847266" w14:textId="77777777" w:rsidR="008130F7" w:rsidRDefault="008130F7" w:rsidP="008130F7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Introduction of non-zero switching period requirements</w:t>
      </w:r>
    </w:p>
    <w:p w14:paraId="1D257E23" w14:textId="77777777" w:rsidR="008130F7" w:rsidRDefault="008130F7" w:rsidP="008130F7">
      <w:pPr>
        <w:rPr>
          <w:lang w:eastAsia="zh-CN"/>
        </w:rPr>
      </w:pPr>
      <w:r>
        <w:rPr>
          <w:rFonts w:hint="eastAsia"/>
          <w:lang w:eastAsia="zh-CN"/>
        </w:rPr>
        <w:t xml:space="preserve">Based on above discussion, we propose to introduce the non-zero </w:t>
      </w:r>
      <w:r>
        <w:rPr>
          <w:lang w:eastAsia="zh-CN"/>
        </w:rPr>
        <w:t>switching</w:t>
      </w:r>
      <w:r>
        <w:rPr>
          <w:rFonts w:hint="eastAsia"/>
          <w:lang w:eastAsia="zh-CN"/>
        </w:rPr>
        <w:t xml:space="preserve"> period requirements for the </w:t>
      </w:r>
      <w:r w:rsidR="008E1B30">
        <w:rPr>
          <w:rFonts w:hint="eastAsia"/>
          <w:lang w:eastAsia="zh-CN"/>
        </w:rPr>
        <w:t xml:space="preserve">uplink </w:t>
      </w:r>
      <w:r>
        <w:rPr>
          <w:lang w:eastAsia="zh-CN"/>
        </w:rPr>
        <w:t>switching</w:t>
      </w:r>
      <w:r>
        <w:rPr>
          <w:rFonts w:hint="eastAsia"/>
          <w:lang w:eastAsia="zh-CN"/>
        </w:rPr>
        <w:t xml:space="preserve"> operation between 1Tx and 2Tx UL carriers.</w:t>
      </w:r>
    </w:p>
    <w:p w14:paraId="4264B857" w14:textId="0F81A504" w:rsidR="008130F7" w:rsidRDefault="008130F7" w:rsidP="008130F7">
      <w:pPr>
        <w:rPr>
          <w:lang w:eastAsia="zh-CN"/>
        </w:rPr>
      </w:pPr>
      <w:r>
        <w:rPr>
          <w:rFonts w:hint="eastAsia"/>
          <w:lang w:eastAsia="zh-CN"/>
        </w:rPr>
        <w:t xml:space="preserve">Since Rel-16 completion date is March 2020, it is desirable to avoid the impacts on physical layer design. </w:t>
      </w:r>
      <w:r w:rsidR="008E1B30">
        <w:rPr>
          <w:rFonts w:hint="eastAsia"/>
          <w:lang w:eastAsia="zh-CN"/>
        </w:rPr>
        <w:t>And in our view, for SUL UE just follows DCI scheduling for uplink switching operations between 1Tx SUL and 2Tx UL carriers, and for EN-DC SUO mode the TDM pattern is specified</w:t>
      </w:r>
      <w:r w:rsidR="00CC0353">
        <w:rPr>
          <w:lang w:eastAsia="zh-CN"/>
        </w:rPr>
        <w:t xml:space="preserve"> in Rel-15</w:t>
      </w:r>
      <w:r w:rsidR="008E1B30">
        <w:rPr>
          <w:rFonts w:hint="eastAsia"/>
          <w:lang w:eastAsia="zh-CN"/>
        </w:rPr>
        <w:t xml:space="preserve"> and UE also follows the network scheduling. </w:t>
      </w:r>
      <w:r w:rsidR="00BA5DC4">
        <w:rPr>
          <w:lang w:eastAsia="zh-CN"/>
        </w:rPr>
        <w:t xml:space="preserve">The </w:t>
      </w:r>
      <w:r w:rsidR="0006120A">
        <w:rPr>
          <w:lang w:eastAsia="zh-CN"/>
        </w:rPr>
        <w:t xml:space="preserve">network </w:t>
      </w:r>
      <w:r w:rsidR="00BA5DC4">
        <w:rPr>
          <w:lang w:eastAsia="zh-CN"/>
        </w:rPr>
        <w:t>is expected to</w:t>
      </w:r>
      <w:r w:rsidR="00175A8F">
        <w:rPr>
          <w:lang w:eastAsia="zh-CN"/>
        </w:rPr>
        <w:t xml:space="preserve"> ensure that there are</w:t>
      </w:r>
      <w:r w:rsidR="0006120A">
        <w:rPr>
          <w:lang w:eastAsia="zh-CN"/>
        </w:rPr>
        <w:t xml:space="preserve"> no simultaneous </w:t>
      </w:r>
      <w:r w:rsidR="00BA5DC4">
        <w:rPr>
          <w:lang w:eastAsia="zh-CN"/>
        </w:rPr>
        <w:t xml:space="preserve">uplink </w:t>
      </w:r>
      <w:r w:rsidR="0006120A">
        <w:rPr>
          <w:lang w:eastAsia="zh-CN"/>
        </w:rPr>
        <w:t>transmi</w:t>
      </w:r>
      <w:r w:rsidR="00BA5DC4">
        <w:rPr>
          <w:lang w:eastAsia="zh-CN"/>
        </w:rPr>
        <w:t xml:space="preserve">ssions on </w:t>
      </w:r>
      <w:r w:rsidR="002647C5">
        <w:rPr>
          <w:lang w:eastAsia="zh-CN"/>
        </w:rPr>
        <w:t xml:space="preserve">LTE and NR </w:t>
      </w:r>
      <w:r w:rsidR="00BA5DC4">
        <w:rPr>
          <w:lang w:eastAsia="zh-CN"/>
        </w:rPr>
        <w:t>carriers such that</w:t>
      </w:r>
      <w:r w:rsidR="002647C5">
        <w:rPr>
          <w:lang w:eastAsia="zh-CN"/>
        </w:rPr>
        <w:t xml:space="preserve"> UE </w:t>
      </w:r>
      <w:r w:rsidR="00BA5DC4">
        <w:rPr>
          <w:lang w:eastAsia="zh-CN"/>
        </w:rPr>
        <w:t>can conduct</w:t>
      </w:r>
      <w:r w:rsidR="00571ED6">
        <w:rPr>
          <w:lang w:eastAsia="zh-CN"/>
        </w:rPr>
        <w:t xml:space="preserve"> uplink swit</w:t>
      </w:r>
      <w:r w:rsidR="007532D2">
        <w:rPr>
          <w:lang w:eastAsia="zh-CN"/>
        </w:rPr>
        <w:t>ching</w:t>
      </w:r>
      <w:r w:rsidR="0006120A">
        <w:rPr>
          <w:lang w:eastAsia="zh-CN"/>
        </w:rPr>
        <w:t xml:space="preserve">. </w:t>
      </w:r>
      <w:r w:rsidR="008E1B30">
        <w:rPr>
          <w:rFonts w:hint="eastAsia"/>
          <w:lang w:eastAsia="zh-CN"/>
        </w:rPr>
        <w:t xml:space="preserve">The </w:t>
      </w:r>
      <w:r w:rsidR="00BA5DC4">
        <w:rPr>
          <w:lang w:eastAsia="zh-CN"/>
        </w:rPr>
        <w:t xml:space="preserve">main </w:t>
      </w:r>
      <w:r w:rsidR="008E1B30">
        <w:rPr>
          <w:rFonts w:hint="eastAsia"/>
          <w:lang w:eastAsia="zh-CN"/>
        </w:rPr>
        <w:t xml:space="preserve">work </w:t>
      </w:r>
      <w:r w:rsidR="00BA5DC4">
        <w:rPr>
          <w:lang w:eastAsia="zh-CN"/>
        </w:rPr>
        <w:t xml:space="preserve">is </w:t>
      </w:r>
      <w:r w:rsidR="008E1B30">
        <w:rPr>
          <w:rFonts w:hint="eastAsia"/>
          <w:lang w:eastAsia="zh-CN"/>
        </w:rPr>
        <w:t xml:space="preserve">to specify the </w:t>
      </w:r>
      <w:r w:rsidR="008E1B30">
        <w:rPr>
          <w:lang w:eastAsia="zh-CN"/>
        </w:rPr>
        <w:t>switching</w:t>
      </w:r>
      <w:r w:rsidR="00BA5DC4">
        <w:rPr>
          <w:rFonts w:hint="eastAsia"/>
          <w:lang w:eastAsia="zh-CN"/>
        </w:rPr>
        <w:t xml:space="preserve"> time</w:t>
      </w:r>
      <w:r w:rsidR="008E1B30">
        <w:rPr>
          <w:rFonts w:hint="eastAsia"/>
          <w:lang w:eastAsia="zh-CN"/>
        </w:rPr>
        <w:t xml:space="preserve"> for SUL and EN-DC SUO mode</w:t>
      </w:r>
      <w:r w:rsidR="00BA5DC4">
        <w:rPr>
          <w:lang w:eastAsia="zh-CN"/>
        </w:rPr>
        <w:t xml:space="preserve"> in</w:t>
      </w:r>
      <w:r w:rsidR="008E1B30">
        <w:rPr>
          <w:rFonts w:hint="eastAsia"/>
          <w:lang w:eastAsia="zh-CN"/>
        </w:rPr>
        <w:t xml:space="preserve"> RAN4. So we think the work can be done as TEI.</w:t>
      </w:r>
    </w:p>
    <w:p w14:paraId="2D00C137" w14:textId="23F17FF4" w:rsidR="008E1B30" w:rsidRDefault="008E1B30" w:rsidP="008130F7">
      <w:pPr>
        <w:rPr>
          <w:lang w:eastAsia="zh-CN"/>
        </w:rPr>
      </w:pPr>
      <w:r>
        <w:rPr>
          <w:rFonts w:hint="eastAsia"/>
          <w:lang w:eastAsia="zh-CN"/>
        </w:rPr>
        <w:t xml:space="preserve">According to the discussion in last RAN4 meeting, several </w:t>
      </w:r>
      <w:r w:rsidR="00BA5DC4">
        <w:rPr>
          <w:lang w:eastAsia="zh-CN"/>
        </w:rPr>
        <w:t xml:space="preserve">of </w:t>
      </w:r>
      <w:r>
        <w:rPr>
          <w:rFonts w:hint="eastAsia"/>
          <w:lang w:eastAsia="zh-CN"/>
        </w:rPr>
        <w:t xml:space="preserve">values for non-zero </w:t>
      </w:r>
      <w:r>
        <w:rPr>
          <w:lang w:eastAsia="zh-CN"/>
        </w:rPr>
        <w:t>switching</w:t>
      </w:r>
      <w:r w:rsidR="00BA5DC4">
        <w:rPr>
          <w:rFonts w:hint="eastAsia"/>
          <w:lang w:eastAsia="zh-CN"/>
        </w:rPr>
        <w:t xml:space="preserve"> period were proposed.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capability</w:t>
      </w:r>
      <w:r>
        <w:rPr>
          <w:rFonts w:hint="eastAsia"/>
          <w:lang w:eastAsia="zh-CN"/>
        </w:rPr>
        <w:t xml:space="preserve"> needs be specified in RAN2. Given the </w:t>
      </w:r>
      <w:r w:rsidR="00BA5DC4">
        <w:rPr>
          <w:lang w:eastAsia="zh-CN"/>
        </w:rPr>
        <w:t xml:space="preserve">different </w:t>
      </w:r>
      <w:r>
        <w:rPr>
          <w:rFonts w:hint="eastAsia"/>
          <w:lang w:eastAsia="zh-CN"/>
        </w:rPr>
        <w:t xml:space="preserve">UE </w:t>
      </w:r>
      <w:r w:rsidR="00BA5DC4">
        <w:rPr>
          <w:lang w:eastAsia="zh-CN"/>
        </w:rPr>
        <w:t xml:space="preserve">RF </w:t>
      </w:r>
      <w:r>
        <w:rPr>
          <w:rFonts w:hint="eastAsia"/>
          <w:lang w:eastAsia="zh-CN"/>
        </w:rPr>
        <w:t>architecture</w:t>
      </w:r>
      <w:r w:rsidR="00BA5DC4">
        <w:rPr>
          <w:lang w:eastAsia="zh-CN"/>
        </w:rPr>
        <w:t>s,</w:t>
      </w:r>
      <w:r w:rsidR="00BA5DC4">
        <w:rPr>
          <w:rFonts w:hint="eastAsia"/>
          <w:lang w:eastAsia="zh-CN"/>
        </w:rPr>
        <w:t xml:space="preserve"> the </w:t>
      </w:r>
      <w:r w:rsidR="00BA5DC4">
        <w:rPr>
          <w:lang w:eastAsia="zh-CN"/>
        </w:rPr>
        <w:t xml:space="preserve">values of </w:t>
      </w:r>
      <w:r w:rsidR="00175A8F">
        <w:rPr>
          <w:rFonts w:hint="eastAsia"/>
          <w:lang w:eastAsia="zh-CN"/>
        </w:rPr>
        <w:t>switching time vary</w:t>
      </w:r>
      <w:r w:rsidR="00BA5DC4">
        <w:rPr>
          <w:rFonts w:hint="eastAsia"/>
          <w:lang w:eastAsia="zh-CN"/>
        </w:rPr>
        <w:t xml:space="preserve"> </w:t>
      </w:r>
      <w:r w:rsidR="00BA5DC4">
        <w:rPr>
          <w:lang w:eastAsia="zh-CN"/>
        </w:rPr>
        <w:t>for different pair</w:t>
      </w:r>
      <w:r w:rsidR="00175A8F">
        <w:rPr>
          <w:lang w:eastAsia="zh-CN"/>
        </w:rPr>
        <w:t>s</w:t>
      </w:r>
      <w:r w:rsidR="00BA5DC4">
        <w:rPr>
          <w:lang w:eastAsia="zh-CN"/>
        </w:rPr>
        <w:t xml:space="preserve"> of bands where the uplink transmission is switched </w:t>
      </w:r>
      <w:r w:rsidR="00BA5DC4" w:rsidRPr="00BA5DC4">
        <w:rPr>
          <w:lang w:eastAsia="zh-CN"/>
        </w:rPr>
        <w:t>back and forth</w:t>
      </w:r>
      <w:r w:rsidR="00BA5DC4">
        <w:rPr>
          <w:lang w:eastAsia="zh-CN"/>
        </w:rPr>
        <w:t>.</w:t>
      </w:r>
      <w:r w:rsidR="00BA5DC4">
        <w:rPr>
          <w:rFonts w:hint="eastAsia"/>
          <w:lang w:eastAsia="zh-CN"/>
        </w:rPr>
        <w:t xml:space="preserve"> Thus the </w:t>
      </w:r>
      <w:r>
        <w:rPr>
          <w:rFonts w:hint="eastAsia"/>
          <w:lang w:eastAsia="zh-CN"/>
        </w:rPr>
        <w:t>UE capability should be specified</w:t>
      </w:r>
      <w:r w:rsidR="00BA5DC4">
        <w:rPr>
          <w:lang w:eastAsia="zh-CN"/>
        </w:rPr>
        <w:t xml:space="preserve"> per pair of bands in each band combination</w:t>
      </w:r>
      <w:r>
        <w:rPr>
          <w:rFonts w:hint="eastAsia"/>
          <w:lang w:eastAsia="zh-CN"/>
        </w:rPr>
        <w:t>.</w:t>
      </w:r>
    </w:p>
    <w:p w14:paraId="11012C22" w14:textId="55135764" w:rsidR="008E1B30" w:rsidRDefault="008E1B30" w:rsidP="008E1B30">
      <w:pPr>
        <w:pStyle w:val="ListParagraph"/>
        <w:numPr>
          <w:ilvl w:val="0"/>
          <w:numId w:val="36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Proposal: Define the RAN4 requirement</w:t>
      </w:r>
      <w:r w:rsidR="00A35EF4"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for switching </w:t>
      </w:r>
      <w:r w:rsidR="00BA5DC4">
        <w:rPr>
          <w:b/>
          <w:lang w:eastAsia="zh-CN"/>
        </w:rPr>
        <w:t>time</w:t>
      </w:r>
      <w:r>
        <w:rPr>
          <w:rFonts w:hint="eastAsia"/>
          <w:b/>
          <w:lang w:eastAsia="zh-CN"/>
        </w:rPr>
        <w:t xml:space="preserve"> between two uplink carriers</w:t>
      </w:r>
    </w:p>
    <w:p w14:paraId="7506BCF6" w14:textId="20173B69" w:rsidR="008E1B30" w:rsidRDefault="008E1B30" w:rsidP="008E1B30">
      <w:pPr>
        <w:pStyle w:val="ListParagraph"/>
        <w:numPr>
          <w:ilvl w:val="1"/>
          <w:numId w:val="36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Specify switching </w:t>
      </w:r>
      <w:r w:rsidR="00BA5DC4">
        <w:rPr>
          <w:b/>
          <w:lang w:eastAsia="zh-CN"/>
        </w:rPr>
        <w:t>time</w:t>
      </w:r>
      <w:r w:rsidR="00BA5DC4">
        <w:rPr>
          <w:rFonts w:hint="eastAsia"/>
          <w:b/>
          <w:lang w:eastAsia="zh-CN"/>
        </w:rPr>
        <w:t xml:space="preserve"> between 1Tx</w:t>
      </w:r>
      <w:r>
        <w:rPr>
          <w:rFonts w:hint="eastAsia"/>
          <w:b/>
          <w:lang w:eastAsia="zh-CN"/>
        </w:rPr>
        <w:t xml:space="preserve"> and 2Tx </w:t>
      </w:r>
      <w:r w:rsidR="00BA5DC4">
        <w:rPr>
          <w:b/>
          <w:lang w:eastAsia="zh-CN"/>
        </w:rPr>
        <w:t xml:space="preserve">uplink </w:t>
      </w:r>
      <w:r>
        <w:rPr>
          <w:rFonts w:hint="eastAsia"/>
          <w:b/>
          <w:lang w:eastAsia="zh-CN"/>
        </w:rPr>
        <w:t>carrier</w:t>
      </w:r>
      <w:r w:rsidR="00BA5DC4">
        <w:rPr>
          <w:b/>
          <w:lang w:eastAsia="zh-CN"/>
        </w:rPr>
        <w:t>s</w:t>
      </w:r>
      <w:r w:rsidR="00BA5DC4">
        <w:rPr>
          <w:rFonts w:hint="eastAsia"/>
          <w:b/>
          <w:lang w:eastAsia="zh-CN"/>
        </w:rPr>
        <w:t xml:space="preserve"> in SUL or</w:t>
      </w:r>
      <w:r>
        <w:rPr>
          <w:rFonts w:hint="eastAsia"/>
          <w:b/>
          <w:lang w:eastAsia="zh-CN"/>
        </w:rPr>
        <w:t xml:space="preserve"> EN-DC SUO</w:t>
      </w:r>
      <w:r w:rsidR="00BA5DC4">
        <w:rPr>
          <w:b/>
          <w:lang w:eastAsia="zh-CN"/>
        </w:rPr>
        <w:t xml:space="preserve"> operating</w:t>
      </w:r>
      <w:r>
        <w:rPr>
          <w:rFonts w:hint="eastAsia"/>
          <w:b/>
          <w:lang w:eastAsia="zh-CN"/>
        </w:rPr>
        <w:t xml:space="preserve"> modes</w:t>
      </w:r>
      <w:r w:rsidR="00C42791">
        <w:rPr>
          <w:rFonts w:hint="eastAsia"/>
          <w:b/>
          <w:lang w:eastAsia="zh-CN"/>
        </w:rPr>
        <w:t xml:space="preserve"> assuming </w:t>
      </w:r>
      <w:r w:rsidR="00A35EF4">
        <w:rPr>
          <w:b/>
          <w:lang w:eastAsia="zh-CN"/>
        </w:rPr>
        <w:t xml:space="preserve">the </w:t>
      </w:r>
      <w:r w:rsidR="00BA5DC4">
        <w:rPr>
          <w:rFonts w:hint="eastAsia"/>
          <w:b/>
          <w:lang w:eastAsia="zh-CN"/>
        </w:rPr>
        <w:t xml:space="preserve">UE </w:t>
      </w:r>
      <w:r w:rsidR="00C42791">
        <w:rPr>
          <w:rFonts w:hint="eastAsia"/>
          <w:b/>
          <w:lang w:eastAsia="zh-CN"/>
        </w:rPr>
        <w:t>is</w:t>
      </w:r>
      <w:r w:rsidR="00BA5DC4">
        <w:rPr>
          <w:b/>
          <w:lang w:eastAsia="zh-CN"/>
        </w:rPr>
        <w:t xml:space="preserve"> at most</w:t>
      </w:r>
      <w:r w:rsidR="00C42791">
        <w:rPr>
          <w:rFonts w:hint="eastAsia"/>
          <w:b/>
          <w:lang w:eastAsia="zh-CN"/>
        </w:rPr>
        <w:t xml:space="preserve"> able to support simultaneous 2Tx uplink transmitters</w:t>
      </w:r>
    </w:p>
    <w:p w14:paraId="1E8C1471" w14:textId="4B79B09F" w:rsidR="008E1B30" w:rsidRDefault="00C42791" w:rsidP="008E1B30">
      <w:pPr>
        <w:pStyle w:val="ListParagraph"/>
        <w:numPr>
          <w:ilvl w:val="1"/>
          <w:numId w:val="36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Specify the </w:t>
      </w:r>
      <w:r>
        <w:rPr>
          <w:b/>
          <w:lang w:eastAsia="zh-CN"/>
        </w:rPr>
        <w:t>capability</w:t>
      </w:r>
      <w:r>
        <w:rPr>
          <w:rFonts w:hint="eastAsia"/>
          <w:b/>
          <w:lang w:eastAsia="zh-CN"/>
        </w:rPr>
        <w:t xml:space="preserve"> per </w:t>
      </w:r>
      <w:r w:rsidR="0006120A">
        <w:rPr>
          <w:b/>
          <w:lang w:eastAsia="zh-CN"/>
        </w:rPr>
        <w:t>pair of bands in each band combination</w:t>
      </w:r>
    </w:p>
    <w:p w14:paraId="7EF8FC41" w14:textId="77777777" w:rsidR="00C42791" w:rsidRPr="00211EFA" w:rsidRDefault="00C42791" w:rsidP="008E1B30">
      <w:pPr>
        <w:pStyle w:val="ListParagraph"/>
        <w:numPr>
          <w:ilvl w:val="1"/>
          <w:numId w:val="36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Finalize the above work in TEI</w:t>
      </w:r>
    </w:p>
    <w:p w14:paraId="30F23536" w14:textId="77777777" w:rsidR="00C42791" w:rsidRDefault="00C42791" w:rsidP="00C42791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Conclusions</w:t>
      </w:r>
    </w:p>
    <w:p w14:paraId="56F02C29" w14:textId="329C51C7" w:rsidR="008E1B30" w:rsidRDefault="00C42791" w:rsidP="008130F7">
      <w:pPr>
        <w:rPr>
          <w:lang w:eastAsia="zh-CN"/>
        </w:rPr>
      </w:pPr>
      <w:r>
        <w:rPr>
          <w:rFonts w:hint="eastAsia"/>
          <w:lang w:eastAsia="zh-CN"/>
        </w:rPr>
        <w:t>In this paper, we discuss the UE capability to support 2Tx</w:t>
      </w:r>
      <w:r w:rsidR="00BA5DC4">
        <w:rPr>
          <w:lang w:eastAsia="zh-CN"/>
        </w:rPr>
        <w:t xml:space="preserve"> uplink transmission on NR carrier</w:t>
      </w:r>
      <w:r>
        <w:rPr>
          <w:rFonts w:hint="eastAsia"/>
          <w:lang w:eastAsia="zh-CN"/>
        </w:rPr>
        <w:t xml:space="preserve"> when UE operates in SUL or EN-DC mode</w:t>
      </w:r>
      <w:r w:rsidR="00BA5DC4">
        <w:rPr>
          <w:lang w:eastAsia="zh-CN"/>
        </w:rPr>
        <w:t>s</w:t>
      </w:r>
      <w:r>
        <w:rPr>
          <w:rFonts w:hint="eastAsia"/>
          <w:lang w:eastAsia="zh-CN"/>
        </w:rPr>
        <w:t>. According to our analysis we observe that</w:t>
      </w:r>
    </w:p>
    <w:p w14:paraId="7179A8D1" w14:textId="77777777" w:rsidR="00BA5DC4" w:rsidRDefault="00BA5DC4" w:rsidP="00BA5DC4">
      <w:pPr>
        <w:pStyle w:val="ListParagraph"/>
        <w:numPr>
          <w:ilvl w:val="0"/>
          <w:numId w:val="36"/>
        </w:numPr>
        <w:ind w:firstLineChars="0"/>
        <w:rPr>
          <w:b/>
          <w:lang w:eastAsia="zh-CN"/>
        </w:rPr>
      </w:pPr>
      <w:r w:rsidRPr="00211EFA">
        <w:rPr>
          <w:rFonts w:hint="eastAsia"/>
          <w:b/>
          <w:lang w:eastAsia="zh-CN"/>
        </w:rPr>
        <w:t>Observation 1: Typical NR UE at current stage is</w:t>
      </w:r>
      <w:r>
        <w:rPr>
          <w:b/>
          <w:lang w:eastAsia="zh-CN"/>
        </w:rPr>
        <w:t xml:space="preserve"> at most</w:t>
      </w:r>
      <w:r w:rsidRPr="00211EFA">
        <w:rPr>
          <w:rFonts w:hint="eastAsia"/>
          <w:b/>
          <w:lang w:eastAsia="zh-CN"/>
        </w:rPr>
        <w:t xml:space="preserve"> able to support two simultane</w:t>
      </w:r>
      <w:r>
        <w:rPr>
          <w:rFonts w:hint="eastAsia"/>
          <w:b/>
          <w:lang w:eastAsia="zh-CN"/>
        </w:rPr>
        <w:t>ous uplink transmitters.</w:t>
      </w:r>
    </w:p>
    <w:p w14:paraId="634E58B4" w14:textId="77777777" w:rsidR="00BA5DC4" w:rsidRDefault="00BA5DC4" w:rsidP="00BA5DC4">
      <w:pPr>
        <w:pStyle w:val="ListParagraph"/>
        <w:numPr>
          <w:ilvl w:val="0"/>
          <w:numId w:val="36"/>
        </w:numPr>
        <w:ind w:firstLineChars="0"/>
        <w:rPr>
          <w:b/>
          <w:lang w:eastAsia="zh-CN"/>
        </w:rPr>
      </w:pPr>
      <w:r>
        <w:rPr>
          <w:b/>
          <w:lang w:eastAsia="zh-CN"/>
        </w:rPr>
        <w:t>Observation 2: SUO is the realistic approach for UE to support 2Tx UL on NR carrier in EN-DC mode assuming that UE is capable of supporting two simultaneous uplink transmitters.</w:t>
      </w:r>
    </w:p>
    <w:p w14:paraId="4FADD81E" w14:textId="77777777" w:rsidR="00BA5DC4" w:rsidRDefault="00BA5DC4" w:rsidP="00BA5DC4">
      <w:pPr>
        <w:pStyle w:val="ListParagraph"/>
        <w:numPr>
          <w:ilvl w:val="0"/>
          <w:numId w:val="36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Observation 3</w:t>
      </w:r>
      <w:r w:rsidRPr="00211EFA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For UE capable of supporting simultaneous 2Tx UL transmitters, it is challenging to support 0us </w:t>
      </w:r>
      <w:r>
        <w:rPr>
          <w:b/>
          <w:lang w:eastAsia="zh-CN"/>
        </w:rPr>
        <w:t>switching</w:t>
      </w:r>
      <w:r>
        <w:rPr>
          <w:rFonts w:hint="eastAsia"/>
          <w:b/>
          <w:lang w:eastAsia="zh-CN"/>
        </w:rPr>
        <w:t xml:space="preserve"> period between 1Tx UL and 2Tx UL carriers when UE operates in SUL or EN-DC modes.</w:t>
      </w:r>
    </w:p>
    <w:p w14:paraId="5B48D1DC" w14:textId="77777777" w:rsidR="00BA5DC4" w:rsidRPr="00211EFA" w:rsidRDefault="00BA5DC4" w:rsidP="00BA5DC4">
      <w:pPr>
        <w:pStyle w:val="ListParagraph"/>
        <w:numPr>
          <w:ilvl w:val="0"/>
          <w:numId w:val="36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4: </w:t>
      </w:r>
      <w:r>
        <w:rPr>
          <w:b/>
          <w:lang w:eastAsia="zh-CN"/>
        </w:rPr>
        <w:t>I</w:t>
      </w:r>
      <w:r w:rsidRPr="001E13FE">
        <w:rPr>
          <w:b/>
          <w:lang w:eastAsia="zh-CN"/>
        </w:rPr>
        <w:t xml:space="preserve">t would be difficult for UE to support the dynamic uplink transmission switching </w:t>
      </w:r>
      <w:r>
        <w:rPr>
          <w:b/>
          <w:lang w:eastAsia="zh-CN"/>
        </w:rPr>
        <w:t xml:space="preserve">between 1Tx and 2Tx UL carriers </w:t>
      </w:r>
      <w:r w:rsidRPr="001E13FE">
        <w:rPr>
          <w:b/>
          <w:lang w:eastAsia="zh-CN"/>
        </w:rPr>
        <w:t>for both SUL and EN-DC if 0us switching time is required</w:t>
      </w:r>
      <w:r>
        <w:rPr>
          <w:rFonts w:hint="eastAsia"/>
          <w:b/>
          <w:lang w:eastAsia="zh-CN"/>
        </w:rPr>
        <w:t>.</w:t>
      </w:r>
    </w:p>
    <w:p w14:paraId="7DC0A32D" w14:textId="409A1578" w:rsidR="00C42791" w:rsidRPr="00C42791" w:rsidRDefault="00C42791" w:rsidP="008130F7">
      <w:pPr>
        <w:rPr>
          <w:lang w:eastAsia="zh-CN"/>
        </w:rPr>
      </w:pPr>
      <w:r>
        <w:rPr>
          <w:rFonts w:hint="eastAsia"/>
          <w:lang w:eastAsia="zh-CN"/>
        </w:rPr>
        <w:t xml:space="preserve">In order to enable the support of 2Tx on NR carrier for SUL dynamic PUSCH </w:t>
      </w:r>
      <w:r>
        <w:rPr>
          <w:lang w:eastAsia="zh-CN"/>
        </w:rPr>
        <w:t>carrier</w:t>
      </w:r>
      <w:r>
        <w:rPr>
          <w:rFonts w:hint="eastAsia"/>
          <w:lang w:eastAsia="zh-CN"/>
        </w:rPr>
        <w:t xml:space="preserve"> switc</w:t>
      </w:r>
      <w:r w:rsidR="00272DE7">
        <w:rPr>
          <w:rFonts w:hint="eastAsia"/>
          <w:lang w:eastAsia="zh-CN"/>
        </w:rPr>
        <w:t>hing and EN-DC SUO, we propose</w:t>
      </w:r>
    </w:p>
    <w:p w14:paraId="7578BB4C" w14:textId="77777777" w:rsidR="008E1128" w:rsidRDefault="008E1128" w:rsidP="008E1128">
      <w:pPr>
        <w:pStyle w:val="ListParagraph"/>
        <w:numPr>
          <w:ilvl w:val="0"/>
          <w:numId w:val="36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Proposal: Define the RAN4 requirement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for switching </w:t>
      </w:r>
      <w:r>
        <w:rPr>
          <w:b/>
          <w:lang w:eastAsia="zh-CN"/>
        </w:rPr>
        <w:t>time</w:t>
      </w:r>
      <w:r>
        <w:rPr>
          <w:rFonts w:hint="eastAsia"/>
          <w:b/>
          <w:lang w:eastAsia="zh-CN"/>
        </w:rPr>
        <w:t xml:space="preserve"> between two uplink carriers</w:t>
      </w:r>
    </w:p>
    <w:p w14:paraId="33B64939" w14:textId="77777777" w:rsidR="008E1128" w:rsidRDefault="008E1128" w:rsidP="008E1128">
      <w:pPr>
        <w:pStyle w:val="ListParagraph"/>
        <w:numPr>
          <w:ilvl w:val="1"/>
          <w:numId w:val="36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Specify switching </w:t>
      </w:r>
      <w:r>
        <w:rPr>
          <w:b/>
          <w:lang w:eastAsia="zh-CN"/>
        </w:rPr>
        <w:t>time</w:t>
      </w:r>
      <w:r>
        <w:rPr>
          <w:rFonts w:hint="eastAsia"/>
          <w:b/>
          <w:lang w:eastAsia="zh-CN"/>
        </w:rPr>
        <w:t xml:space="preserve"> between 1Tx and 2Tx </w:t>
      </w:r>
      <w:r>
        <w:rPr>
          <w:b/>
          <w:lang w:eastAsia="zh-CN"/>
        </w:rPr>
        <w:t xml:space="preserve">uplink </w:t>
      </w:r>
      <w:r>
        <w:rPr>
          <w:rFonts w:hint="eastAsia"/>
          <w:b/>
          <w:lang w:eastAsia="zh-CN"/>
        </w:rPr>
        <w:t>carrier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in SUL or EN-DC SUO</w:t>
      </w:r>
      <w:r>
        <w:rPr>
          <w:b/>
          <w:lang w:eastAsia="zh-CN"/>
        </w:rPr>
        <w:t xml:space="preserve"> operating</w:t>
      </w:r>
      <w:r>
        <w:rPr>
          <w:rFonts w:hint="eastAsia"/>
          <w:b/>
          <w:lang w:eastAsia="zh-CN"/>
        </w:rPr>
        <w:t xml:space="preserve"> modes assuming </w:t>
      </w:r>
      <w:r>
        <w:rPr>
          <w:b/>
          <w:lang w:eastAsia="zh-CN"/>
        </w:rPr>
        <w:t xml:space="preserve">the </w:t>
      </w:r>
      <w:r>
        <w:rPr>
          <w:rFonts w:hint="eastAsia"/>
          <w:b/>
          <w:lang w:eastAsia="zh-CN"/>
        </w:rPr>
        <w:t>UE is</w:t>
      </w:r>
      <w:r>
        <w:rPr>
          <w:b/>
          <w:lang w:eastAsia="zh-CN"/>
        </w:rPr>
        <w:t xml:space="preserve"> at most</w:t>
      </w:r>
      <w:r>
        <w:rPr>
          <w:rFonts w:hint="eastAsia"/>
          <w:b/>
          <w:lang w:eastAsia="zh-CN"/>
        </w:rPr>
        <w:t xml:space="preserve"> able to support simultaneous 2Tx uplink transmitters</w:t>
      </w:r>
    </w:p>
    <w:p w14:paraId="7323D7DC" w14:textId="77777777" w:rsidR="008E1128" w:rsidRDefault="008E1128" w:rsidP="008E1128">
      <w:pPr>
        <w:pStyle w:val="ListParagraph"/>
        <w:numPr>
          <w:ilvl w:val="1"/>
          <w:numId w:val="36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Specify the </w:t>
      </w:r>
      <w:r>
        <w:rPr>
          <w:b/>
          <w:lang w:eastAsia="zh-CN"/>
        </w:rPr>
        <w:t>capability</w:t>
      </w:r>
      <w:r>
        <w:rPr>
          <w:rFonts w:hint="eastAsia"/>
          <w:b/>
          <w:lang w:eastAsia="zh-CN"/>
        </w:rPr>
        <w:t xml:space="preserve"> per </w:t>
      </w:r>
      <w:r>
        <w:rPr>
          <w:b/>
          <w:lang w:eastAsia="zh-CN"/>
        </w:rPr>
        <w:t>pair of bands in each band combination</w:t>
      </w:r>
    </w:p>
    <w:p w14:paraId="411D100D" w14:textId="77777777" w:rsidR="008E1128" w:rsidRPr="00211EFA" w:rsidRDefault="008E1128" w:rsidP="008E1128">
      <w:pPr>
        <w:pStyle w:val="ListParagraph"/>
        <w:numPr>
          <w:ilvl w:val="1"/>
          <w:numId w:val="36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Finalize the above work in TEI</w:t>
      </w:r>
    </w:p>
    <w:p w14:paraId="43F82796" w14:textId="77777777" w:rsidR="00990680" w:rsidRDefault="00990680" w:rsidP="0099068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14:paraId="221385ED" w14:textId="55A24BF5" w:rsidR="00D66018" w:rsidRPr="00990680" w:rsidRDefault="00990680" w:rsidP="00990680">
      <w:pPr>
        <w:ind w:left="400" w:hangingChars="200" w:hanging="400"/>
        <w:rPr>
          <w:lang w:eastAsia="zh-CN"/>
        </w:rPr>
      </w:pPr>
      <w:r>
        <w:rPr>
          <w:rFonts w:hint="eastAsia"/>
          <w:lang w:eastAsia="zh-CN"/>
        </w:rPr>
        <w:t>[1]</w:t>
      </w:r>
      <w:r w:rsidRPr="00990680">
        <w:rPr>
          <w:lang w:eastAsia="zh-CN"/>
        </w:rPr>
        <w:t xml:space="preserve"> </w:t>
      </w:r>
      <w:r>
        <w:rPr>
          <w:rFonts w:hint="eastAsia"/>
          <w:lang w:eastAsia="zh-CN"/>
        </w:rPr>
        <w:tab/>
      </w:r>
      <w:r>
        <w:rPr>
          <w:lang w:eastAsia="zh-CN"/>
        </w:rPr>
        <w:t>China Telecom, CMCC, China Unicom, KDDI, Orang</w:t>
      </w:r>
      <w:r w:rsidR="00B241FD">
        <w:rPr>
          <w:lang w:eastAsia="zh-CN"/>
        </w:rPr>
        <w:t>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R4-1908584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“Discussion on requirement for switching period between two FR1 uplink carriers”</w:t>
      </w:r>
      <w:r>
        <w:rPr>
          <w:rFonts w:hint="eastAsia"/>
          <w:lang w:eastAsia="zh-CN"/>
        </w:rPr>
        <w:t>, RAN4#92.</w:t>
      </w:r>
      <w:r>
        <w:rPr>
          <w:lang w:eastAsia="zh-CN"/>
        </w:rPr>
        <w:t xml:space="preserve"> </w:t>
      </w:r>
    </w:p>
    <w:sectPr w:rsidR="00D66018" w:rsidRPr="00990680" w:rsidSect="00352735">
      <w:footnotePr>
        <w:numRestart w:val="eachSect"/>
      </w:footnotePr>
      <w:pgSz w:w="11907" w:h="16840" w:code="9"/>
      <w:pgMar w:top="794" w:right="794" w:bottom="992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99357" w14:textId="77777777" w:rsidR="009C5702" w:rsidRDefault="009C5702">
      <w:r>
        <w:separator/>
      </w:r>
    </w:p>
  </w:endnote>
  <w:endnote w:type="continuationSeparator" w:id="0">
    <w:p w14:paraId="4B94F083" w14:textId="77777777" w:rsidR="009C5702" w:rsidRDefault="009C5702">
      <w:r>
        <w:continuationSeparator/>
      </w:r>
    </w:p>
  </w:endnote>
  <w:endnote w:type="continuationNotice" w:id="1">
    <w:p w14:paraId="289F465B" w14:textId="77777777" w:rsidR="009C5702" w:rsidRDefault="009C57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E284B" w14:textId="77777777" w:rsidR="009C5702" w:rsidRDefault="009C5702">
      <w:r>
        <w:separator/>
      </w:r>
    </w:p>
  </w:footnote>
  <w:footnote w:type="continuationSeparator" w:id="0">
    <w:p w14:paraId="4E43F55B" w14:textId="77777777" w:rsidR="009C5702" w:rsidRDefault="009C5702">
      <w:r>
        <w:continuationSeparator/>
      </w:r>
    </w:p>
  </w:footnote>
  <w:footnote w:type="continuationNotice" w:id="1">
    <w:p w14:paraId="4D756696" w14:textId="77777777" w:rsidR="009C5702" w:rsidRDefault="009C57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DD052B"/>
    <w:multiLevelType w:val="hybridMultilevel"/>
    <w:tmpl w:val="87F8AA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32894"/>
    <w:multiLevelType w:val="hybridMultilevel"/>
    <w:tmpl w:val="3300041A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FAF2F0A"/>
    <w:multiLevelType w:val="hybridMultilevel"/>
    <w:tmpl w:val="C3C4BAD0"/>
    <w:lvl w:ilvl="0" w:tplc="36828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9E1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EE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A44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646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837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42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A2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1E9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6195B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3192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947FA"/>
    <w:multiLevelType w:val="hybridMultilevel"/>
    <w:tmpl w:val="042C537C"/>
    <w:lvl w:ilvl="0" w:tplc="ED80E9D6">
      <w:start w:val="5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DB535C2"/>
    <w:multiLevelType w:val="hybridMultilevel"/>
    <w:tmpl w:val="22DA6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72DA8"/>
    <w:multiLevelType w:val="hybridMultilevel"/>
    <w:tmpl w:val="6AD4BEE8"/>
    <w:lvl w:ilvl="0" w:tplc="3FD8A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C4A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1A7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81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2E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4F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6DE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47F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6B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0A7460"/>
    <w:multiLevelType w:val="hybridMultilevel"/>
    <w:tmpl w:val="BBE6F1D8"/>
    <w:lvl w:ilvl="0" w:tplc="F992F8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F06B9"/>
    <w:multiLevelType w:val="hybridMultilevel"/>
    <w:tmpl w:val="14A8E72E"/>
    <w:lvl w:ilvl="0" w:tplc="FD7883E8">
      <w:start w:val="3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3B963365"/>
    <w:multiLevelType w:val="hybridMultilevel"/>
    <w:tmpl w:val="20F240A8"/>
    <w:lvl w:ilvl="0" w:tplc="22EC0A6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27B3B"/>
    <w:multiLevelType w:val="hybridMultilevel"/>
    <w:tmpl w:val="D3C846F8"/>
    <w:lvl w:ilvl="0" w:tplc="FD7883E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8" w15:restartNumberingAfterBreak="0">
    <w:nsid w:val="4F540350"/>
    <w:multiLevelType w:val="hybridMultilevel"/>
    <w:tmpl w:val="4D3A1EA0"/>
    <w:lvl w:ilvl="0" w:tplc="AB289FA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5084F02"/>
    <w:multiLevelType w:val="hybridMultilevel"/>
    <w:tmpl w:val="4A4A8136"/>
    <w:lvl w:ilvl="0" w:tplc="ED80E9D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860E9B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5C95038B"/>
    <w:multiLevelType w:val="hybridMultilevel"/>
    <w:tmpl w:val="3300041A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D278F6"/>
    <w:multiLevelType w:val="multilevel"/>
    <w:tmpl w:val="9C24A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2D664FA"/>
    <w:multiLevelType w:val="hybridMultilevel"/>
    <w:tmpl w:val="267CA702"/>
    <w:lvl w:ilvl="0" w:tplc="22EC0A6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A45182"/>
    <w:multiLevelType w:val="hybridMultilevel"/>
    <w:tmpl w:val="69C29EEA"/>
    <w:lvl w:ilvl="0" w:tplc="2520A2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7B2A50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E043A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E430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F03B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85CAA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3B039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56CD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B075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046437"/>
    <w:multiLevelType w:val="hybridMultilevel"/>
    <w:tmpl w:val="2BEEC78E"/>
    <w:lvl w:ilvl="0" w:tplc="FD7883E8">
      <w:start w:val="3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FB220F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1419CA"/>
    <w:multiLevelType w:val="hybridMultilevel"/>
    <w:tmpl w:val="41AAA8A0"/>
    <w:lvl w:ilvl="0" w:tplc="AA921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B43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C4D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6E5B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62A1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9E7D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3E7C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34B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6682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4E1312"/>
    <w:multiLevelType w:val="hybridMultilevel"/>
    <w:tmpl w:val="DB68C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5D77B0"/>
    <w:multiLevelType w:val="hybridMultilevel"/>
    <w:tmpl w:val="E7343FBC"/>
    <w:lvl w:ilvl="0" w:tplc="ED80E9D6">
      <w:start w:val="5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1"/>
  </w:num>
  <w:num w:numId="3">
    <w:abstractNumId w:val="29"/>
  </w:num>
  <w:num w:numId="4">
    <w:abstractNumId w:val="17"/>
  </w:num>
  <w:num w:numId="5">
    <w:abstractNumId w:val="14"/>
  </w:num>
  <w:num w:numId="6">
    <w:abstractNumId w:val="19"/>
  </w:num>
  <w:num w:numId="7">
    <w:abstractNumId w:val="2"/>
  </w:num>
  <w:num w:numId="8">
    <w:abstractNumId w:val="12"/>
  </w:num>
  <w:num w:numId="9">
    <w:abstractNumId w:val="32"/>
  </w:num>
  <w:num w:numId="10">
    <w:abstractNumId w:val="0"/>
  </w:num>
  <w:num w:numId="11">
    <w:abstractNumId w:val="13"/>
  </w:num>
  <w:num w:numId="12">
    <w:abstractNumId w:val="27"/>
  </w:num>
  <w:num w:numId="13">
    <w:abstractNumId w:val="28"/>
  </w:num>
  <w:num w:numId="14">
    <w:abstractNumId w:val="16"/>
  </w:num>
  <w:num w:numId="15">
    <w:abstractNumId w:val="26"/>
  </w:num>
  <w:num w:numId="16">
    <w:abstractNumId w:val="30"/>
  </w:num>
  <w:num w:numId="17">
    <w:abstractNumId w:val="11"/>
  </w:num>
  <w:num w:numId="18">
    <w:abstractNumId w:val="5"/>
  </w:num>
  <w:num w:numId="19">
    <w:abstractNumId w:val="24"/>
  </w:num>
  <w:num w:numId="20">
    <w:abstractNumId w:val="20"/>
  </w:num>
  <w:num w:numId="21">
    <w:abstractNumId w:val="33"/>
  </w:num>
  <w:num w:numId="22">
    <w:abstractNumId w:val="9"/>
  </w:num>
  <w:num w:numId="23">
    <w:abstractNumId w:val="23"/>
  </w:num>
  <w:num w:numId="24">
    <w:abstractNumId w:val="15"/>
  </w:num>
  <w:num w:numId="25">
    <w:abstractNumId w:val="7"/>
  </w:num>
  <w:num w:numId="26">
    <w:abstractNumId w:val="6"/>
  </w:num>
  <w:num w:numId="27">
    <w:abstractNumId w:val="21"/>
  </w:num>
  <w:num w:numId="28">
    <w:abstractNumId w:val="29"/>
  </w:num>
  <w:num w:numId="29">
    <w:abstractNumId w:val="3"/>
  </w:num>
  <w:num w:numId="30">
    <w:abstractNumId w:val="4"/>
  </w:num>
  <w:num w:numId="31">
    <w:abstractNumId w:val="18"/>
  </w:num>
  <w:num w:numId="32">
    <w:abstractNumId w:val="25"/>
  </w:num>
  <w:num w:numId="33">
    <w:abstractNumId w:val="10"/>
  </w:num>
  <w:num w:numId="34">
    <w:abstractNumId w:val="8"/>
  </w:num>
  <w:num w:numId="35">
    <w:abstractNumId w:val="29"/>
  </w:num>
  <w:num w:numId="3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A6F"/>
    <w:rsid w:val="00002D80"/>
    <w:rsid w:val="00002DED"/>
    <w:rsid w:val="0000331B"/>
    <w:rsid w:val="00003796"/>
    <w:rsid w:val="0000395A"/>
    <w:rsid w:val="00003B7C"/>
    <w:rsid w:val="000040C9"/>
    <w:rsid w:val="000040ED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90D"/>
    <w:rsid w:val="00012B79"/>
    <w:rsid w:val="00012EE8"/>
    <w:rsid w:val="000132A4"/>
    <w:rsid w:val="000136B1"/>
    <w:rsid w:val="000137BC"/>
    <w:rsid w:val="00013812"/>
    <w:rsid w:val="00013DAF"/>
    <w:rsid w:val="00014490"/>
    <w:rsid w:val="00015524"/>
    <w:rsid w:val="00015A78"/>
    <w:rsid w:val="00015C3E"/>
    <w:rsid w:val="000164B3"/>
    <w:rsid w:val="00016656"/>
    <w:rsid w:val="000167A1"/>
    <w:rsid w:val="000168D3"/>
    <w:rsid w:val="000168E5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336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7D6"/>
    <w:rsid w:val="00035BEA"/>
    <w:rsid w:val="000360B4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4EF0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A8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969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ABF"/>
    <w:rsid w:val="00057DF1"/>
    <w:rsid w:val="00057F99"/>
    <w:rsid w:val="000604BA"/>
    <w:rsid w:val="000609D0"/>
    <w:rsid w:val="0006117C"/>
    <w:rsid w:val="0006120A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5BA"/>
    <w:rsid w:val="00065839"/>
    <w:rsid w:val="000658C8"/>
    <w:rsid w:val="00065907"/>
    <w:rsid w:val="00066208"/>
    <w:rsid w:val="000663AF"/>
    <w:rsid w:val="000663D0"/>
    <w:rsid w:val="0006665C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35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1A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012"/>
    <w:rsid w:val="000853E9"/>
    <w:rsid w:val="00085E73"/>
    <w:rsid w:val="00085FE5"/>
    <w:rsid w:val="000860F2"/>
    <w:rsid w:val="000867B8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5FCC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841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05A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344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953"/>
    <w:rsid w:val="000B7B85"/>
    <w:rsid w:val="000C0255"/>
    <w:rsid w:val="000C0940"/>
    <w:rsid w:val="000C0BE5"/>
    <w:rsid w:val="000C13A8"/>
    <w:rsid w:val="000C18FB"/>
    <w:rsid w:val="000C2A42"/>
    <w:rsid w:val="000C2E99"/>
    <w:rsid w:val="000C3110"/>
    <w:rsid w:val="000C39A9"/>
    <w:rsid w:val="000C3A14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C7EA0"/>
    <w:rsid w:val="000D016A"/>
    <w:rsid w:val="000D03D6"/>
    <w:rsid w:val="000D04F5"/>
    <w:rsid w:val="000D0D81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47"/>
    <w:rsid w:val="000D2B76"/>
    <w:rsid w:val="000D3124"/>
    <w:rsid w:val="000D34ED"/>
    <w:rsid w:val="000D357B"/>
    <w:rsid w:val="000D3A25"/>
    <w:rsid w:val="000D3D5C"/>
    <w:rsid w:val="000D4091"/>
    <w:rsid w:val="000D44B8"/>
    <w:rsid w:val="000D46E0"/>
    <w:rsid w:val="000D4826"/>
    <w:rsid w:val="000D4DFA"/>
    <w:rsid w:val="000D4E31"/>
    <w:rsid w:val="000D5003"/>
    <w:rsid w:val="000D588C"/>
    <w:rsid w:val="000D5B4C"/>
    <w:rsid w:val="000D5BAC"/>
    <w:rsid w:val="000D608A"/>
    <w:rsid w:val="000D61EE"/>
    <w:rsid w:val="000D63E8"/>
    <w:rsid w:val="000D6658"/>
    <w:rsid w:val="000D6934"/>
    <w:rsid w:val="000D6D8D"/>
    <w:rsid w:val="000D6EF2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2C17"/>
    <w:rsid w:val="000E31D9"/>
    <w:rsid w:val="000E33E8"/>
    <w:rsid w:val="000E3DBA"/>
    <w:rsid w:val="000E446E"/>
    <w:rsid w:val="000E4C0C"/>
    <w:rsid w:val="000E4EBB"/>
    <w:rsid w:val="000E5050"/>
    <w:rsid w:val="000E52C9"/>
    <w:rsid w:val="000E56DF"/>
    <w:rsid w:val="000E5E24"/>
    <w:rsid w:val="000E65B5"/>
    <w:rsid w:val="000E682B"/>
    <w:rsid w:val="000E687A"/>
    <w:rsid w:val="000E6EBC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23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711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1B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5FB"/>
    <w:rsid w:val="0011264E"/>
    <w:rsid w:val="0011286D"/>
    <w:rsid w:val="00112C55"/>
    <w:rsid w:val="0011384E"/>
    <w:rsid w:val="00114312"/>
    <w:rsid w:val="00114700"/>
    <w:rsid w:val="001151B7"/>
    <w:rsid w:val="001153ED"/>
    <w:rsid w:val="00115B48"/>
    <w:rsid w:val="0011601C"/>
    <w:rsid w:val="00116145"/>
    <w:rsid w:val="00116512"/>
    <w:rsid w:val="00117057"/>
    <w:rsid w:val="0011789A"/>
    <w:rsid w:val="001203C0"/>
    <w:rsid w:val="0012059E"/>
    <w:rsid w:val="00120687"/>
    <w:rsid w:val="00120DB7"/>
    <w:rsid w:val="00121EF6"/>
    <w:rsid w:val="0012244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730"/>
    <w:rsid w:val="00130884"/>
    <w:rsid w:val="00130B00"/>
    <w:rsid w:val="00130E12"/>
    <w:rsid w:val="00130F92"/>
    <w:rsid w:val="00131312"/>
    <w:rsid w:val="001315C3"/>
    <w:rsid w:val="00131689"/>
    <w:rsid w:val="001317BC"/>
    <w:rsid w:val="00131978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4F9"/>
    <w:rsid w:val="001459D7"/>
    <w:rsid w:val="00146628"/>
    <w:rsid w:val="00146958"/>
    <w:rsid w:val="00147864"/>
    <w:rsid w:val="0014795C"/>
    <w:rsid w:val="00150072"/>
    <w:rsid w:val="00150174"/>
    <w:rsid w:val="0015035F"/>
    <w:rsid w:val="00150C77"/>
    <w:rsid w:val="00150E5A"/>
    <w:rsid w:val="0015131F"/>
    <w:rsid w:val="0015146E"/>
    <w:rsid w:val="001518A4"/>
    <w:rsid w:val="00151BD3"/>
    <w:rsid w:val="001521B0"/>
    <w:rsid w:val="001523D6"/>
    <w:rsid w:val="001529FE"/>
    <w:rsid w:val="00152D45"/>
    <w:rsid w:val="001531F6"/>
    <w:rsid w:val="00153313"/>
    <w:rsid w:val="00153597"/>
    <w:rsid w:val="001537FF"/>
    <w:rsid w:val="00153A93"/>
    <w:rsid w:val="00153D69"/>
    <w:rsid w:val="0015406B"/>
    <w:rsid w:val="001544DF"/>
    <w:rsid w:val="00154A23"/>
    <w:rsid w:val="00154A85"/>
    <w:rsid w:val="00154ABE"/>
    <w:rsid w:val="001553F0"/>
    <w:rsid w:val="001556C4"/>
    <w:rsid w:val="00155876"/>
    <w:rsid w:val="00155EBD"/>
    <w:rsid w:val="0015623A"/>
    <w:rsid w:val="001565D5"/>
    <w:rsid w:val="00156611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51D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85F"/>
    <w:rsid w:val="00164DB4"/>
    <w:rsid w:val="00164EDD"/>
    <w:rsid w:val="00164FE3"/>
    <w:rsid w:val="0016528A"/>
    <w:rsid w:val="00165773"/>
    <w:rsid w:val="001658AE"/>
    <w:rsid w:val="00166354"/>
    <w:rsid w:val="001664A9"/>
    <w:rsid w:val="001665A4"/>
    <w:rsid w:val="00166A54"/>
    <w:rsid w:val="00166B6D"/>
    <w:rsid w:val="00166C6C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08B"/>
    <w:rsid w:val="001715E7"/>
    <w:rsid w:val="00171E1F"/>
    <w:rsid w:val="00171F3C"/>
    <w:rsid w:val="0017234F"/>
    <w:rsid w:val="001725FB"/>
    <w:rsid w:val="00172A95"/>
    <w:rsid w:val="00172AE5"/>
    <w:rsid w:val="00172C90"/>
    <w:rsid w:val="00172D93"/>
    <w:rsid w:val="001731AA"/>
    <w:rsid w:val="001731EB"/>
    <w:rsid w:val="001733C8"/>
    <w:rsid w:val="0017348A"/>
    <w:rsid w:val="001734AA"/>
    <w:rsid w:val="00173A3F"/>
    <w:rsid w:val="001744E3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A8F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A9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9ED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6CE0"/>
    <w:rsid w:val="001976A0"/>
    <w:rsid w:val="00197C30"/>
    <w:rsid w:val="00197C4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3B7"/>
    <w:rsid w:val="001A24C7"/>
    <w:rsid w:val="001A2E14"/>
    <w:rsid w:val="001A3230"/>
    <w:rsid w:val="001A3BBE"/>
    <w:rsid w:val="001A43E8"/>
    <w:rsid w:val="001A456D"/>
    <w:rsid w:val="001A45E2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5FE9"/>
    <w:rsid w:val="001B645F"/>
    <w:rsid w:val="001B6CC1"/>
    <w:rsid w:val="001B6D85"/>
    <w:rsid w:val="001B7361"/>
    <w:rsid w:val="001B7B88"/>
    <w:rsid w:val="001B7F7C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5F20"/>
    <w:rsid w:val="001C6287"/>
    <w:rsid w:val="001C6301"/>
    <w:rsid w:val="001C756B"/>
    <w:rsid w:val="001C78BB"/>
    <w:rsid w:val="001C7BF9"/>
    <w:rsid w:val="001C7D1A"/>
    <w:rsid w:val="001C7DB0"/>
    <w:rsid w:val="001D02AE"/>
    <w:rsid w:val="001D042F"/>
    <w:rsid w:val="001D048E"/>
    <w:rsid w:val="001D0ED1"/>
    <w:rsid w:val="001D0EED"/>
    <w:rsid w:val="001D13C8"/>
    <w:rsid w:val="001D1494"/>
    <w:rsid w:val="001D1568"/>
    <w:rsid w:val="001D2D3E"/>
    <w:rsid w:val="001D2E99"/>
    <w:rsid w:val="001D3136"/>
    <w:rsid w:val="001D3778"/>
    <w:rsid w:val="001D3FE8"/>
    <w:rsid w:val="001D4138"/>
    <w:rsid w:val="001D46FF"/>
    <w:rsid w:val="001D4BC3"/>
    <w:rsid w:val="001D5705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D7FC7"/>
    <w:rsid w:val="001E068F"/>
    <w:rsid w:val="001E06A0"/>
    <w:rsid w:val="001E08E9"/>
    <w:rsid w:val="001E0A8C"/>
    <w:rsid w:val="001E0D23"/>
    <w:rsid w:val="001E0ED0"/>
    <w:rsid w:val="001E13FE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23"/>
    <w:rsid w:val="001E5142"/>
    <w:rsid w:val="001E5869"/>
    <w:rsid w:val="001E5A64"/>
    <w:rsid w:val="001E630B"/>
    <w:rsid w:val="001E6772"/>
    <w:rsid w:val="001E6881"/>
    <w:rsid w:val="001E7128"/>
    <w:rsid w:val="001E73C6"/>
    <w:rsid w:val="001E744F"/>
    <w:rsid w:val="001E7814"/>
    <w:rsid w:val="001E787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E55"/>
    <w:rsid w:val="001F4F58"/>
    <w:rsid w:val="001F514A"/>
    <w:rsid w:val="001F53CB"/>
    <w:rsid w:val="001F543D"/>
    <w:rsid w:val="001F5C3E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476"/>
    <w:rsid w:val="0020357E"/>
    <w:rsid w:val="0020394F"/>
    <w:rsid w:val="0020396D"/>
    <w:rsid w:val="00203ACF"/>
    <w:rsid w:val="00203C92"/>
    <w:rsid w:val="0020454B"/>
    <w:rsid w:val="002054DA"/>
    <w:rsid w:val="00205FCF"/>
    <w:rsid w:val="00205FF8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1D10"/>
    <w:rsid w:val="00211EFA"/>
    <w:rsid w:val="00212D42"/>
    <w:rsid w:val="002131E9"/>
    <w:rsid w:val="00213307"/>
    <w:rsid w:val="00213500"/>
    <w:rsid w:val="00213CCF"/>
    <w:rsid w:val="002148B3"/>
    <w:rsid w:val="00214F5E"/>
    <w:rsid w:val="0021506C"/>
    <w:rsid w:val="00215201"/>
    <w:rsid w:val="00216173"/>
    <w:rsid w:val="00216363"/>
    <w:rsid w:val="0021648D"/>
    <w:rsid w:val="00216A76"/>
    <w:rsid w:val="00216AF3"/>
    <w:rsid w:val="00216C76"/>
    <w:rsid w:val="00216C7A"/>
    <w:rsid w:val="00216E1B"/>
    <w:rsid w:val="00216E70"/>
    <w:rsid w:val="002174AB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4848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525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26E"/>
    <w:rsid w:val="00237A22"/>
    <w:rsid w:val="00237F06"/>
    <w:rsid w:val="00237F9A"/>
    <w:rsid w:val="0024082A"/>
    <w:rsid w:val="00240E0C"/>
    <w:rsid w:val="00241169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978"/>
    <w:rsid w:val="00243F53"/>
    <w:rsid w:val="00244414"/>
    <w:rsid w:val="002447FB"/>
    <w:rsid w:val="00244853"/>
    <w:rsid w:val="00244A94"/>
    <w:rsid w:val="0024513E"/>
    <w:rsid w:val="0024532E"/>
    <w:rsid w:val="002454E1"/>
    <w:rsid w:val="002458FB"/>
    <w:rsid w:val="00245B68"/>
    <w:rsid w:val="00245C7D"/>
    <w:rsid w:val="00245D18"/>
    <w:rsid w:val="0024607A"/>
    <w:rsid w:val="002460EF"/>
    <w:rsid w:val="0024610A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E2"/>
    <w:rsid w:val="00251BE3"/>
    <w:rsid w:val="00251C8C"/>
    <w:rsid w:val="002521E4"/>
    <w:rsid w:val="002522A0"/>
    <w:rsid w:val="002522C0"/>
    <w:rsid w:val="0025251A"/>
    <w:rsid w:val="00252BCB"/>
    <w:rsid w:val="00252D89"/>
    <w:rsid w:val="002536F7"/>
    <w:rsid w:val="00253B6C"/>
    <w:rsid w:val="00253DB0"/>
    <w:rsid w:val="00253E3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50"/>
    <w:rsid w:val="00260FB9"/>
    <w:rsid w:val="00261254"/>
    <w:rsid w:val="002615B9"/>
    <w:rsid w:val="00261D80"/>
    <w:rsid w:val="00261F73"/>
    <w:rsid w:val="00262086"/>
    <w:rsid w:val="0026219D"/>
    <w:rsid w:val="002621B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47C5"/>
    <w:rsid w:val="002650D2"/>
    <w:rsid w:val="002656C7"/>
    <w:rsid w:val="002658C0"/>
    <w:rsid w:val="00265E79"/>
    <w:rsid w:val="0026619A"/>
    <w:rsid w:val="002662B7"/>
    <w:rsid w:val="002662C1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2DE7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4E0A"/>
    <w:rsid w:val="00285775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852"/>
    <w:rsid w:val="00293B7D"/>
    <w:rsid w:val="00294309"/>
    <w:rsid w:val="00294875"/>
    <w:rsid w:val="00295587"/>
    <w:rsid w:val="00295728"/>
    <w:rsid w:val="002959FD"/>
    <w:rsid w:val="00295F5F"/>
    <w:rsid w:val="0029655D"/>
    <w:rsid w:val="002965F8"/>
    <w:rsid w:val="00296681"/>
    <w:rsid w:val="00296728"/>
    <w:rsid w:val="0029682B"/>
    <w:rsid w:val="00296910"/>
    <w:rsid w:val="00297017"/>
    <w:rsid w:val="002970D8"/>
    <w:rsid w:val="002979F1"/>
    <w:rsid w:val="00297B50"/>
    <w:rsid w:val="002A0225"/>
    <w:rsid w:val="002A0730"/>
    <w:rsid w:val="002A09BA"/>
    <w:rsid w:val="002A137A"/>
    <w:rsid w:val="002A187E"/>
    <w:rsid w:val="002A1A42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6C"/>
    <w:rsid w:val="002A53C8"/>
    <w:rsid w:val="002A57EF"/>
    <w:rsid w:val="002A596A"/>
    <w:rsid w:val="002A5BB0"/>
    <w:rsid w:val="002A5CF1"/>
    <w:rsid w:val="002A5FA4"/>
    <w:rsid w:val="002A6439"/>
    <w:rsid w:val="002A6487"/>
    <w:rsid w:val="002A660C"/>
    <w:rsid w:val="002A668D"/>
    <w:rsid w:val="002A6711"/>
    <w:rsid w:val="002A684D"/>
    <w:rsid w:val="002A6CCF"/>
    <w:rsid w:val="002A6DA6"/>
    <w:rsid w:val="002A6E64"/>
    <w:rsid w:val="002A7275"/>
    <w:rsid w:val="002A763A"/>
    <w:rsid w:val="002A7AA0"/>
    <w:rsid w:val="002B02E9"/>
    <w:rsid w:val="002B0686"/>
    <w:rsid w:val="002B075A"/>
    <w:rsid w:val="002B0FBE"/>
    <w:rsid w:val="002B16AC"/>
    <w:rsid w:val="002B19F9"/>
    <w:rsid w:val="002B1C8F"/>
    <w:rsid w:val="002B2172"/>
    <w:rsid w:val="002B2482"/>
    <w:rsid w:val="002B25B3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35E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3AF"/>
    <w:rsid w:val="002C040E"/>
    <w:rsid w:val="002C0B05"/>
    <w:rsid w:val="002C103C"/>
    <w:rsid w:val="002C15A7"/>
    <w:rsid w:val="002C1747"/>
    <w:rsid w:val="002C1942"/>
    <w:rsid w:val="002C194E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4A"/>
    <w:rsid w:val="002C5679"/>
    <w:rsid w:val="002C5709"/>
    <w:rsid w:val="002C5A0A"/>
    <w:rsid w:val="002C5D3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0E9C"/>
    <w:rsid w:val="002D1444"/>
    <w:rsid w:val="002D1C8B"/>
    <w:rsid w:val="002D220A"/>
    <w:rsid w:val="002D2485"/>
    <w:rsid w:val="002D2A02"/>
    <w:rsid w:val="002D2A5E"/>
    <w:rsid w:val="002D2B7D"/>
    <w:rsid w:val="002D2C7F"/>
    <w:rsid w:val="002D3129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720"/>
    <w:rsid w:val="002E1924"/>
    <w:rsid w:val="002E1A9C"/>
    <w:rsid w:val="002E1E74"/>
    <w:rsid w:val="002E26C6"/>
    <w:rsid w:val="002E358F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BE1"/>
    <w:rsid w:val="002E5E5A"/>
    <w:rsid w:val="002E64DF"/>
    <w:rsid w:val="002E6527"/>
    <w:rsid w:val="002E6768"/>
    <w:rsid w:val="002E76A9"/>
    <w:rsid w:val="002E7C93"/>
    <w:rsid w:val="002F06D2"/>
    <w:rsid w:val="002F07D5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39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5B"/>
    <w:rsid w:val="003017EE"/>
    <w:rsid w:val="003019B0"/>
    <w:rsid w:val="00301D52"/>
    <w:rsid w:val="00302132"/>
    <w:rsid w:val="0030234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3E8D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5D3C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6CE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0DA"/>
    <w:rsid w:val="003231C1"/>
    <w:rsid w:val="0032394D"/>
    <w:rsid w:val="00323B1F"/>
    <w:rsid w:val="00324BA6"/>
    <w:rsid w:val="00324C83"/>
    <w:rsid w:val="00324CDF"/>
    <w:rsid w:val="00324D79"/>
    <w:rsid w:val="003250F9"/>
    <w:rsid w:val="0032571D"/>
    <w:rsid w:val="00325827"/>
    <w:rsid w:val="0032596F"/>
    <w:rsid w:val="00325A41"/>
    <w:rsid w:val="00326479"/>
    <w:rsid w:val="00326592"/>
    <w:rsid w:val="00326B6E"/>
    <w:rsid w:val="00326D1C"/>
    <w:rsid w:val="0032706F"/>
    <w:rsid w:val="00327274"/>
    <w:rsid w:val="003276BF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18"/>
    <w:rsid w:val="00336A92"/>
    <w:rsid w:val="003370B8"/>
    <w:rsid w:val="003371A8"/>
    <w:rsid w:val="003406F7"/>
    <w:rsid w:val="00340C5A"/>
    <w:rsid w:val="00340D13"/>
    <w:rsid w:val="00341522"/>
    <w:rsid w:val="00341541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386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2D"/>
    <w:rsid w:val="003465DF"/>
    <w:rsid w:val="00346A51"/>
    <w:rsid w:val="003470A8"/>
    <w:rsid w:val="003473BE"/>
    <w:rsid w:val="003473EE"/>
    <w:rsid w:val="00347574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735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59F7"/>
    <w:rsid w:val="00355FB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2F8A"/>
    <w:rsid w:val="003632B4"/>
    <w:rsid w:val="00363AE3"/>
    <w:rsid w:val="00363E22"/>
    <w:rsid w:val="003640CD"/>
    <w:rsid w:val="003640F9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B59"/>
    <w:rsid w:val="00366E72"/>
    <w:rsid w:val="0036730F"/>
    <w:rsid w:val="003673CB"/>
    <w:rsid w:val="00367452"/>
    <w:rsid w:val="00367733"/>
    <w:rsid w:val="00367796"/>
    <w:rsid w:val="0036779E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6A4C"/>
    <w:rsid w:val="003771E3"/>
    <w:rsid w:val="003772C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3CF1"/>
    <w:rsid w:val="003840BC"/>
    <w:rsid w:val="0038420A"/>
    <w:rsid w:val="0038443A"/>
    <w:rsid w:val="00385725"/>
    <w:rsid w:val="003858D3"/>
    <w:rsid w:val="00386112"/>
    <w:rsid w:val="003862BE"/>
    <w:rsid w:val="00386561"/>
    <w:rsid w:val="003867CC"/>
    <w:rsid w:val="00386C46"/>
    <w:rsid w:val="003872C1"/>
    <w:rsid w:val="00387876"/>
    <w:rsid w:val="00387986"/>
    <w:rsid w:val="00387C98"/>
    <w:rsid w:val="00390355"/>
    <w:rsid w:val="003906D3"/>
    <w:rsid w:val="003913A0"/>
    <w:rsid w:val="00391563"/>
    <w:rsid w:val="00391A1F"/>
    <w:rsid w:val="00391DD1"/>
    <w:rsid w:val="00391FA5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0D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5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E8E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8DE"/>
    <w:rsid w:val="003B5B17"/>
    <w:rsid w:val="003B5BD3"/>
    <w:rsid w:val="003B6364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1AD"/>
    <w:rsid w:val="003C62C3"/>
    <w:rsid w:val="003C661A"/>
    <w:rsid w:val="003C6C39"/>
    <w:rsid w:val="003C707D"/>
    <w:rsid w:val="003C70A7"/>
    <w:rsid w:val="003D019B"/>
    <w:rsid w:val="003D01DB"/>
    <w:rsid w:val="003D0528"/>
    <w:rsid w:val="003D08BA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4DAE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298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300"/>
    <w:rsid w:val="003E7484"/>
    <w:rsid w:val="003E7B5D"/>
    <w:rsid w:val="003F04C0"/>
    <w:rsid w:val="003F09D8"/>
    <w:rsid w:val="003F0A59"/>
    <w:rsid w:val="003F0C57"/>
    <w:rsid w:val="003F0D6C"/>
    <w:rsid w:val="003F1409"/>
    <w:rsid w:val="003F15BF"/>
    <w:rsid w:val="003F160C"/>
    <w:rsid w:val="003F171E"/>
    <w:rsid w:val="003F1AF7"/>
    <w:rsid w:val="003F1C1C"/>
    <w:rsid w:val="003F1E17"/>
    <w:rsid w:val="003F1F70"/>
    <w:rsid w:val="003F20F8"/>
    <w:rsid w:val="003F28A3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8CC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232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D44"/>
    <w:rsid w:val="00413EB2"/>
    <w:rsid w:val="00414045"/>
    <w:rsid w:val="00414D1E"/>
    <w:rsid w:val="0041582D"/>
    <w:rsid w:val="00416E24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E5"/>
    <w:rsid w:val="004252E7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57B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5B3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F"/>
    <w:rsid w:val="00440CD7"/>
    <w:rsid w:val="00440E3D"/>
    <w:rsid w:val="0044153C"/>
    <w:rsid w:val="00441D3F"/>
    <w:rsid w:val="00441ED1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62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2E5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834"/>
    <w:rsid w:val="00467F1D"/>
    <w:rsid w:val="00467F9F"/>
    <w:rsid w:val="00467FEA"/>
    <w:rsid w:val="004704D8"/>
    <w:rsid w:val="004715FE"/>
    <w:rsid w:val="00471DA4"/>
    <w:rsid w:val="004720BF"/>
    <w:rsid w:val="004723D6"/>
    <w:rsid w:val="004724C5"/>
    <w:rsid w:val="00472AD1"/>
    <w:rsid w:val="00472BAF"/>
    <w:rsid w:val="00472BBF"/>
    <w:rsid w:val="00472C1D"/>
    <w:rsid w:val="00472CE0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8CE"/>
    <w:rsid w:val="0047792D"/>
    <w:rsid w:val="00477A61"/>
    <w:rsid w:val="00477B3C"/>
    <w:rsid w:val="00477C83"/>
    <w:rsid w:val="004804C0"/>
    <w:rsid w:val="004805C3"/>
    <w:rsid w:val="00480627"/>
    <w:rsid w:val="0048072B"/>
    <w:rsid w:val="004809AD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9F1"/>
    <w:rsid w:val="00483BCC"/>
    <w:rsid w:val="00483E55"/>
    <w:rsid w:val="004841C7"/>
    <w:rsid w:val="00484276"/>
    <w:rsid w:val="00484CB4"/>
    <w:rsid w:val="004850DE"/>
    <w:rsid w:val="00485123"/>
    <w:rsid w:val="00485329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0792"/>
    <w:rsid w:val="00490826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847"/>
    <w:rsid w:val="00497D0B"/>
    <w:rsid w:val="00497DFA"/>
    <w:rsid w:val="004A0472"/>
    <w:rsid w:val="004A0533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997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60C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7BF"/>
    <w:rsid w:val="004C09B3"/>
    <w:rsid w:val="004C0D75"/>
    <w:rsid w:val="004C0E67"/>
    <w:rsid w:val="004C1340"/>
    <w:rsid w:val="004C1346"/>
    <w:rsid w:val="004C1549"/>
    <w:rsid w:val="004C17CF"/>
    <w:rsid w:val="004C1C22"/>
    <w:rsid w:val="004C22FA"/>
    <w:rsid w:val="004C2363"/>
    <w:rsid w:val="004C24E9"/>
    <w:rsid w:val="004C28E9"/>
    <w:rsid w:val="004C2A18"/>
    <w:rsid w:val="004C2CC3"/>
    <w:rsid w:val="004C2E8B"/>
    <w:rsid w:val="004C3169"/>
    <w:rsid w:val="004C3809"/>
    <w:rsid w:val="004C3F87"/>
    <w:rsid w:val="004C40ED"/>
    <w:rsid w:val="004C422A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49"/>
    <w:rsid w:val="004D247D"/>
    <w:rsid w:val="004D25D4"/>
    <w:rsid w:val="004D26EF"/>
    <w:rsid w:val="004D3004"/>
    <w:rsid w:val="004D3436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B44"/>
    <w:rsid w:val="004D4D93"/>
    <w:rsid w:val="004D5699"/>
    <w:rsid w:val="004D5A35"/>
    <w:rsid w:val="004D5F1B"/>
    <w:rsid w:val="004D5F3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D7FC6"/>
    <w:rsid w:val="004E0486"/>
    <w:rsid w:val="004E0825"/>
    <w:rsid w:val="004E08EB"/>
    <w:rsid w:val="004E0936"/>
    <w:rsid w:val="004E0F5B"/>
    <w:rsid w:val="004E11A5"/>
    <w:rsid w:val="004E1B69"/>
    <w:rsid w:val="004E1F1E"/>
    <w:rsid w:val="004E26B6"/>
    <w:rsid w:val="004E270D"/>
    <w:rsid w:val="004E288E"/>
    <w:rsid w:val="004E3286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48E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0A3F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2EF"/>
    <w:rsid w:val="005004C7"/>
    <w:rsid w:val="005005D3"/>
    <w:rsid w:val="005015A5"/>
    <w:rsid w:val="0050191C"/>
    <w:rsid w:val="00501A3D"/>
    <w:rsid w:val="00501A43"/>
    <w:rsid w:val="00501CAF"/>
    <w:rsid w:val="005022C5"/>
    <w:rsid w:val="00502A2B"/>
    <w:rsid w:val="00502B5D"/>
    <w:rsid w:val="00503C39"/>
    <w:rsid w:val="00504255"/>
    <w:rsid w:val="0050493B"/>
    <w:rsid w:val="005049FA"/>
    <w:rsid w:val="00504CAE"/>
    <w:rsid w:val="00504CD3"/>
    <w:rsid w:val="0050538D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0"/>
    <w:rsid w:val="005129FF"/>
    <w:rsid w:val="0051305A"/>
    <w:rsid w:val="0051314B"/>
    <w:rsid w:val="00513231"/>
    <w:rsid w:val="00513786"/>
    <w:rsid w:val="005138D0"/>
    <w:rsid w:val="00513CF2"/>
    <w:rsid w:val="0051424E"/>
    <w:rsid w:val="00514C6A"/>
    <w:rsid w:val="00514F3A"/>
    <w:rsid w:val="00515006"/>
    <w:rsid w:val="00515C0F"/>
    <w:rsid w:val="00516322"/>
    <w:rsid w:val="00516934"/>
    <w:rsid w:val="00516ABE"/>
    <w:rsid w:val="00517116"/>
    <w:rsid w:val="005174F0"/>
    <w:rsid w:val="005176D5"/>
    <w:rsid w:val="00520303"/>
    <w:rsid w:val="00521016"/>
    <w:rsid w:val="00521149"/>
    <w:rsid w:val="005211D6"/>
    <w:rsid w:val="00521888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5D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77B"/>
    <w:rsid w:val="00552D1E"/>
    <w:rsid w:val="00552EF8"/>
    <w:rsid w:val="0055320C"/>
    <w:rsid w:val="00553326"/>
    <w:rsid w:val="00553781"/>
    <w:rsid w:val="005542CB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0BB"/>
    <w:rsid w:val="00560531"/>
    <w:rsid w:val="005609CC"/>
    <w:rsid w:val="00560B19"/>
    <w:rsid w:val="00560C34"/>
    <w:rsid w:val="00560DB8"/>
    <w:rsid w:val="00561141"/>
    <w:rsid w:val="005612B6"/>
    <w:rsid w:val="005616C7"/>
    <w:rsid w:val="00561B4E"/>
    <w:rsid w:val="00561DFE"/>
    <w:rsid w:val="00562029"/>
    <w:rsid w:val="005622D8"/>
    <w:rsid w:val="005625C2"/>
    <w:rsid w:val="00562790"/>
    <w:rsid w:val="0056283E"/>
    <w:rsid w:val="00562C31"/>
    <w:rsid w:val="00562C53"/>
    <w:rsid w:val="00562E00"/>
    <w:rsid w:val="00562E93"/>
    <w:rsid w:val="00563059"/>
    <w:rsid w:val="0056368A"/>
    <w:rsid w:val="00563DCC"/>
    <w:rsid w:val="0056407D"/>
    <w:rsid w:val="00564402"/>
    <w:rsid w:val="005645F7"/>
    <w:rsid w:val="0056499C"/>
    <w:rsid w:val="00564E6B"/>
    <w:rsid w:val="00565071"/>
    <w:rsid w:val="005651E0"/>
    <w:rsid w:val="005661D7"/>
    <w:rsid w:val="00567B19"/>
    <w:rsid w:val="00567B98"/>
    <w:rsid w:val="005702AB"/>
    <w:rsid w:val="0057078D"/>
    <w:rsid w:val="00570E6C"/>
    <w:rsid w:val="005715E0"/>
    <w:rsid w:val="005717B4"/>
    <w:rsid w:val="005717CB"/>
    <w:rsid w:val="00571927"/>
    <w:rsid w:val="00571B99"/>
    <w:rsid w:val="00571ED6"/>
    <w:rsid w:val="00572342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E8D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2B7"/>
    <w:rsid w:val="005817B8"/>
    <w:rsid w:val="005821E2"/>
    <w:rsid w:val="0058223F"/>
    <w:rsid w:val="00582445"/>
    <w:rsid w:val="00583027"/>
    <w:rsid w:val="005832AE"/>
    <w:rsid w:val="005837AD"/>
    <w:rsid w:val="00583AC9"/>
    <w:rsid w:val="00583C5E"/>
    <w:rsid w:val="00583CAF"/>
    <w:rsid w:val="005843F9"/>
    <w:rsid w:val="00584531"/>
    <w:rsid w:val="00584770"/>
    <w:rsid w:val="00584CA7"/>
    <w:rsid w:val="00584CBD"/>
    <w:rsid w:val="005855D9"/>
    <w:rsid w:val="005859BF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2B9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49E8"/>
    <w:rsid w:val="0059507F"/>
    <w:rsid w:val="0059537C"/>
    <w:rsid w:val="00595B4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C82"/>
    <w:rsid w:val="005A1F75"/>
    <w:rsid w:val="005A236B"/>
    <w:rsid w:val="005A242B"/>
    <w:rsid w:val="005A2617"/>
    <w:rsid w:val="005A2879"/>
    <w:rsid w:val="005A2D65"/>
    <w:rsid w:val="005A2E9D"/>
    <w:rsid w:val="005A3227"/>
    <w:rsid w:val="005A34D5"/>
    <w:rsid w:val="005A37A2"/>
    <w:rsid w:val="005A3846"/>
    <w:rsid w:val="005A384E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E15"/>
    <w:rsid w:val="005A5F42"/>
    <w:rsid w:val="005A645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9ED"/>
    <w:rsid w:val="005B3BA4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1B7"/>
    <w:rsid w:val="005B69C1"/>
    <w:rsid w:val="005B6E44"/>
    <w:rsid w:val="005B77B1"/>
    <w:rsid w:val="005C0074"/>
    <w:rsid w:val="005C00B4"/>
    <w:rsid w:val="005C0492"/>
    <w:rsid w:val="005C051B"/>
    <w:rsid w:val="005C0B5E"/>
    <w:rsid w:val="005C120C"/>
    <w:rsid w:val="005C1505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008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2A5"/>
    <w:rsid w:val="005D07D7"/>
    <w:rsid w:val="005D0840"/>
    <w:rsid w:val="005D0C8F"/>
    <w:rsid w:val="005D0D26"/>
    <w:rsid w:val="005D0E12"/>
    <w:rsid w:val="005D0F15"/>
    <w:rsid w:val="005D128D"/>
    <w:rsid w:val="005D1621"/>
    <w:rsid w:val="005D16CF"/>
    <w:rsid w:val="005D1EAA"/>
    <w:rsid w:val="005D1F99"/>
    <w:rsid w:val="005D2016"/>
    <w:rsid w:val="005D211E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4527"/>
    <w:rsid w:val="005D4F2C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519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41F"/>
    <w:rsid w:val="005E5D00"/>
    <w:rsid w:val="005E5D18"/>
    <w:rsid w:val="005E67AA"/>
    <w:rsid w:val="005E726B"/>
    <w:rsid w:val="005E72EF"/>
    <w:rsid w:val="005E74D5"/>
    <w:rsid w:val="005E7595"/>
    <w:rsid w:val="005E79B3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8C"/>
    <w:rsid w:val="005F14A0"/>
    <w:rsid w:val="005F1610"/>
    <w:rsid w:val="005F1884"/>
    <w:rsid w:val="005F1B60"/>
    <w:rsid w:val="005F22FB"/>
    <w:rsid w:val="005F24A8"/>
    <w:rsid w:val="005F2635"/>
    <w:rsid w:val="005F273A"/>
    <w:rsid w:val="005F27DD"/>
    <w:rsid w:val="005F27F1"/>
    <w:rsid w:val="005F2818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5EF1"/>
    <w:rsid w:val="005F64D8"/>
    <w:rsid w:val="005F6524"/>
    <w:rsid w:val="005F6DB6"/>
    <w:rsid w:val="005F6EF3"/>
    <w:rsid w:val="005F7345"/>
    <w:rsid w:val="005F7620"/>
    <w:rsid w:val="005F76C2"/>
    <w:rsid w:val="005F771A"/>
    <w:rsid w:val="005F7A19"/>
    <w:rsid w:val="005F7C91"/>
    <w:rsid w:val="005F7DEF"/>
    <w:rsid w:val="005F7E20"/>
    <w:rsid w:val="00600284"/>
    <w:rsid w:val="0060042A"/>
    <w:rsid w:val="006004FC"/>
    <w:rsid w:val="006007A1"/>
    <w:rsid w:val="006008BD"/>
    <w:rsid w:val="00600A71"/>
    <w:rsid w:val="00600DC8"/>
    <w:rsid w:val="00601BEE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6F4"/>
    <w:rsid w:val="0060678D"/>
    <w:rsid w:val="00606985"/>
    <w:rsid w:val="00607005"/>
    <w:rsid w:val="006075EC"/>
    <w:rsid w:val="00607AF7"/>
    <w:rsid w:val="00610214"/>
    <w:rsid w:val="00610302"/>
    <w:rsid w:val="0061048F"/>
    <w:rsid w:val="00610708"/>
    <w:rsid w:val="00610807"/>
    <w:rsid w:val="00610E0C"/>
    <w:rsid w:val="00610E46"/>
    <w:rsid w:val="006112FC"/>
    <w:rsid w:val="00611477"/>
    <w:rsid w:val="00611839"/>
    <w:rsid w:val="00611B3F"/>
    <w:rsid w:val="00611C32"/>
    <w:rsid w:val="00611D72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2CEE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ACD"/>
    <w:rsid w:val="00615B82"/>
    <w:rsid w:val="006169A0"/>
    <w:rsid w:val="006169AF"/>
    <w:rsid w:val="00616E98"/>
    <w:rsid w:val="00616EAE"/>
    <w:rsid w:val="006171B8"/>
    <w:rsid w:val="0061724F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2CEA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27FF5"/>
    <w:rsid w:val="00630143"/>
    <w:rsid w:val="00630530"/>
    <w:rsid w:val="006306F9"/>
    <w:rsid w:val="00630748"/>
    <w:rsid w:val="006308C6"/>
    <w:rsid w:val="00630B61"/>
    <w:rsid w:val="00630D97"/>
    <w:rsid w:val="00631CB6"/>
    <w:rsid w:val="00631DE1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5DD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47E20"/>
    <w:rsid w:val="0065028A"/>
    <w:rsid w:val="0065030E"/>
    <w:rsid w:val="00650323"/>
    <w:rsid w:val="00650326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CC6"/>
    <w:rsid w:val="00653015"/>
    <w:rsid w:val="006534F5"/>
    <w:rsid w:val="00653687"/>
    <w:rsid w:val="00653D70"/>
    <w:rsid w:val="006541A7"/>
    <w:rsid w:val="00654340"/>
    <w:rsid w:val="00654D03"/>
    <w:rsid w:val="0065548C"/>
    <w:rsid w:val="00655D39"/>
    <w:rsid w:val="00656137"/>
    <w:rsid w:val="00656241"/>
    <w:rsid w:val="00656541"/>
    <w:rsid w:val="0065696C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AD3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06F"/>
    <w:rsid w:val="00666F41"/>
    <w:rsid w:val="00667511"/>
    <w:rsid w:val="00667687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865"/>
    <w:rsid w:val="00676D08"/>
    <w:rsid w:val="00676D85"/>
    <w:rsid w:val="00677144"/>
    <w:rsid w:val="00677173"/>
    <w:rsid w:val="006772EF"/>
    <w:rsid w:val="0067731B"/>
    <w:rsid w:val="00677F47"/>
    <w:rsid w:val="00677F48"/>
    <w:rsid w:val="006800F5"/>
    <w:rsid w:val="00680317"/>
    <w:rsid w:val="006809CB"/>
    <w:rsid w:val="00680E22"/>
    <w:rsid w:val="00680F74"/>
    <w:rsid w:val="00681142"/>
    <w:rsid w:val="006812C4"/>
    <w:rsid w:val="00681595"/>
    <w:rsid w:val="006816D9"/>
    <w:rsid w:val="0068174A"/>
    <w:rsid w:val="006818BD"/>
    <w:rsid w:val="006825E3"/>
    <w:rsid w:val="00682BDA"/>
    <w:rsid w:val="006838CC"/>
    <w:rsid w:val="00683CBC"/>
    <w:rsid w:val="00684088"/>
    <w:rsid w:val="0068424B"/>
    <w:rsid w:val="0068439F"/>
    <w:rsid w:val="006844B3"/>
    <w:rsid w:val="00684A3D"/>
    <w:rsid w:val="00684B0A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5D69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019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147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A7F3A"/>
    <w:rsid w:val="006B00E0"/>
    <w:rsid w:val="006B0649"/>
    <w:rsid w:val="006B06C4"/>
    <w:rsid w:val="006B167D"/>
    <w:rsid w:val="006B1D1A"/>
    <w:rsid w:val="006B2404"/>
    <w:rsid w:val="006B24BD"/>
    <w:rsid w:val="006B280B"/>
    <w:rsid w:val="006B2B79"/>
    <w:rsid w:val="006B3457"/>
    <w:rsid w:val="006B355D"/>
    <w:rsid w:val="006B3A05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9C8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4C6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4AF6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1F1E"/>
    <w:rsid w:val="006E20F7"/>
    <w:rsid w:val="006E21FB"/>
    <w:rsid w:val="006E2E90"/>
    <w:rsid w:val="006E2E91"/>
    <w:rsid w:val="006E2EB9"/>
    <w:rsid w:val="006E2FE8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F36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30"/>
    <w:rsid w:val="006F1971"/>
    <w:rsid w:val="006F1CDE"/>
    <w:rsid w:val="006F1CDF"/>
    <w:rsid w:val="006F1EC8"/>
    <w:rsid w:val="006F21F6"/>
    <w:rsid w:val="006F2E26"/>
    <w:rsid w:val="006F361E"/>
    <w:rsid w:val="006F3A79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5D5"/>
    <w:rsid w:val="006F6A4F"/>
    <w:rsid w:val="006F6BAA"/>
    <w:rsid w:val="006F70BD"/>
    <w:rsid w:val="006F7480"/>
    <w:rsid w:val="006F78F4"/>
    <w:rsid w:val="006F7968"/>
    <w:rsid w:val="006F7CC3"/>
    <w:rsid w:val="006F7DCE"/>
    <w:rsid w:val="006F7E28"/>
    <w:rsid w:val="00700348"/>
    <w:rsid w:val="0070091A"/>
    <w:rsid w:val="00700B19"/>
    <w:rsid w:val="0070144B"/>
    <w:rsid w:val="0070164B"/>
    <w:rsid w:val="00701AC6"/>
    <w:rsid w:val="00701B70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10"/>
    <w:rsid w:val="00710540"/>
    <w:rsid w:val="0071091C"/>
    <w:rsid w:val="00710F9B"/>
    <w:rsid w:val="00710FC7"/>
    <w:rsid w:val="00711161"/>
    <w:rsid w:val="00711499"/>
    <w:rsid w:val="0071170F"/>
    <w:rsid w:val="00711B10"/>
    <w:rsid w:val="00711B64"/>
    <w:rsid w:val="00711C3A"/>
    <w:rsid w:val="00712447"/>
    <w:rsid w:val="00712C48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0354"/>
    <w:rsid w:val="00720EB5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62F"/>
    <w:rsid w:val="00722713"/>
    <w:rsid w:val="007229AB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0D4"/>
    <w:rsid w:val="007261DA"/>
    <w:rsid w:val="00726BB4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48"/>
    <w:rsid w:val="007345D3"/>
    <w:rsid w:val="00734694"/>
    <w:rsid w:val="007349B3"/>
    <w:rsid w:val="00734F12"/>
    <w:rsid w:val="0073523D"/>
    <w:rsid w:val="007359FA"/>
    <w:rsid w:val="00736357"/>
    <w:rsid w:val="007365E4"/>
    <w:rsid w:val="00736B6A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9C6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548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2D2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E35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4C46"/>
    <w:rsid w:val="00765834"/>
    <w:rsid w:val="0076591A"/>
    <w:rsid w:val="007659AB"/>
    <w:rsid w:val="007659D7"/>
    <w:rsid w:val="00765A7A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67CCB"/>
    <w:rsid w:val="00770154"/>
    <w:rsid w:val="00770644"/>
    <w:rsid w:val="00770668"/>
    <w:rsid w:val="00770A50"/>
    <w:rsid w:val="00770A9D"/>
    <w:rsid w:val="00770D3F"/>
    <w:rsid w:val="00771535"/>
    <w:rsid w:val="00771617"/>
    <w:rsid w:val="00771708"/>
    <w:rsid w:val="00771722"/>
    <w:rsid w:val="0077187B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8AF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4AF"/>
    <w:rsid w:val="007815AD"/>
    <w:rsid w:val="007815DD"/>
    <w:rsid w:val="0078173B"/>
    <w:rsid w:val="00781817"/>
    <w:rsid w:val="00781B2F"/>
    <w:rsid w:val="00781C3F"/>
    <w:rsid w:val="00781C5A"/>
    <w:rsid w:val="00781F57"/>
    <w:rsid w:val="007825FD"/>
    <w:rsid w:val="00782A97"/>
    <w:rsid w:val="0078308D"/>
    <w:rsid w:val="007839A1"/>
    <w:rsid w:val="00783C6D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3B4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0D06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C96"/>
    <w:rsid w:val="007A663C"/>
    <w:rsid w:val="007A6908"/>
    <w:rsid w:val="007A69A5"/>
    <w:rsid w:val="007A7B61"/>
    <w:rsid w:val="007A7E50"/>
    <w:rsid w:val="007B01DE"/>
    <w:rsid w:val="007B04E7"/>
    <w:rsid w:val="007B0779"/>
    <w:rsid w:val="007B0BA5"/>
    <w:rsid w:val="007B1091"/>
    <w:rsid w:val="007B1901"/>
    <w:rsid w:val="007B1B6C"/>
    <w:rsid w:val="007B1C10"/>
    <w:rsid w:val="007B1F3B"/>
    <w:rsid w:val="007B298F"/>
    <w:rsid w:val="007B2DF6"/>
    <w:rsid w:val="007B3097"/>
    <w:rsid w:val="007B35F5"/>
    <w:rsid w:val="007B3748"/>
    <w:rsid w:val="007B393F"/>
    <w:rsid w:val="007B39B1"/>
    <w:rsid w:val="007B3BCA"/>
    <w:rsid w:val="007B44A5"/>
    <w:rsid w:val="007B4EAD"/>
    <w:rsid w:val="007B4FD5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C1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9C3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2F9"/>
    <w:rsid w:val="007D3CB3"/>
    <w:rsid w:val="007D3D08"/>
    <w:rsid w:val="007D3D7B"/>
    <w:rsid w:val="007D3D84"/>
    <w:rsid w:val="007D3E81"/>
    <w:rsid w:val="007D3FD2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D77F9"/>
    <w:rsid w:val="007E07F1"/>
    <w:rsid w:val="007E0AB9"/>
    <w:rsid w:val="007E12C0"/>
    <w:rsid w:val="007E14D1"/>
    <w:rsid w:val="007E18B7"/>
    <w:rsid w:val="007E27ED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5E3"/>
    <w:rsid w:val="007E687C"/>
    <w:rsid w:val="007E6A29"/>
    <w:rsid w:val="007E6B19"/>
    <w:rsid w:val="007E6C72"/>
    <w:rsid w:val="007E7868"/>
    <w:rsid w:val="007E7C75"/>
    <w:rsid w:val="007E7D78"/>
    <w:rsid w:val="007E7F6B"/>
    <w:rsid w:val="007F0263"/>
    <w:rsid w:val="007F078C"/>
    <w:rsid w:val="007F1BB0"/>
    <w:rsid w:val="007F1D21"/>
    <w:rsid w:val="007F1D42"/>
    <w:rsid w:val="007F1D93"/>
    <w:rsid w:val="007F1DB1"/>
    <w:rsid w:val="007F2075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7F72C8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32C"/>
    <w:rsid w:val="00804508"/>
    <w:rsid w:val="00804873"/>
    <w:rsid w:val="00804A70"/>
    <w:rsid w:val="00804D9C"/>
    <w:rsid w:val="00804E9D"/>
    <w:rsid w:val="0080566C"/>
    <w:rsid w:val="0080575D"/>
    <w:rsid w:val="008057CA"/>
    <w:rsid w:val="00805B51"/>
    <w:rsid w:val="008064C0"/>
    <w:rsid w:val="00806C9F"/>
    <w:rsid w:val="00806E06"/>
    <w:rsid w:val="00807161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0E2A"/>
    <w:rsid w:val="00811455"/>
    <w:rsid w:val="0081145D"/>
    <w:rsid w:val="00811C06"/>
    <w:rsid w:val="00811C49"/>
    <w:rsid w:val="00811E06"/>
    <w:rsid w:val="0081232C"/>
    <w:rsid w:val="008130F7"/>
    <w:rsid w:val="008134A7"/>
    <w:rsid w:val="00813A22"/>
    <w:rsid w:val="00814181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AB4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B3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ACD"/>
    <w:rsid w:val="00840DAA"/>
    <w:rsid w:val="00841092"/>
    <w:rsid w:val="00841753"/>
    <w:rsid w:val="00841A1D"/>
    <w:rsid w:val="00841B5C"/>
    <w:rsid w:val="00841D57"/>
    <w:rsid w:val="00842B1F"/>
    <w:rsid w:val="00842FDD"/>
    <w:rsid w:val="00843212"/>
    <w:rsid w:val="008433C3"/>
    <w:rsid w:val="008434F1"/>
    <w:rsid w:val="0084355E"/>
    <w:rsid w:val="00843562"/>
    <w:rsid w:val="008437AD"/>
    <w:rsid w:val="00843906"/>
    <w:rsid w:val="00843AAB"/>
    <w:rsid w:val="008442D3"/>
    <w:rsid w:val="00844378"/>
    <w:rsid w:val="00844529"/>
    <w:rsid w:val="008449BF"/>
    <w:rsid w:val="008452F0"/>
    <w:rsid w:val="00845780"/>
    <w:rsid w:val="00845BAA"/>
    <w:rsid w:val="00846011"/>
    <w:rsid w:val="00846685"/>
    <w:rsid w:val="00846B44"/>
    <w:rsid w:val="00846C5A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035"/>
    <w:rsid w:val="0085216A"/>
    <w:rsid w:val="00852326"/>
    <w:rsid w:val="0085266A"/>
    <w:rsid w:val="00852889"/>
    <w:rsid w:val="00852E99"/>
    <w:rsid w:val="00852F76"/>
    <w:rsid w:val="008531E1"/>
    <w:rsid w:val="008537FF"/>
    <w:rsid w:val="0085405E"/>
    <w:rsid w:val="00854141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A7F"/>
    <w:rsid w:val="00857F1D"/>
    <w:rsid w:val="00857F39"/>
    <w:rsid w:val="008602EE"/>
    <w:rsid w:val="008614F5"/>
    <w:rsid w:val="0086155C"/>
    <w:rsid w:val="00861715"/>
    <w:rsid w:val="00861950"/>
    <w:rsid w:val="00861C30"/>
    <w:rsid w:val="00861E2F"/>
    <w:rsid w:val="008627BA"/>
    <w:rsid w:val="008629F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7F3"/>
    <w:rsid w:val="008648C5"/>
    <w:rsid w:val="0086495F"/>
    <w:rsid w:val="00865027"/>
    <w:rsid w:val="00865053"/>
    <w:rsid w:val="008656BF"/>
    <w:rsid w:val="008659C6"/>
    <w:rsid w:val="00865A26"/>
    <w:rsid w:val="00865A4A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AFC"/>
    <w:rsid w:val="00871EB6"/>
    <w:rsid w:val="0087281D"/>
    <w:rsid w:val="0087337B"/>
    <w:rsid w:val="0087360D"/>
    <w:rsid w:val="00873ACE"/>
    <w:rsid w:val="00873D19"/>
    <w:rsid w:val="00874042"/>
    <w:rsid w:val="008742DD"/>
    <w:rsid w:val="00874430"/>
    <w:rsid w:val="008744FD"/>
    <w:rsid w:val="00874C00"/>
    <w:rsid w:val="008752AE"/>
    <w:rsid w:val="00875B4B"/>
    <w:rsid w:val="00875C16"/>
    <w:rsid w:val="0087626C"/>
    <w:rsid w:val="008763A3"/>
    <w:rsid w:val="00876527"/>
    <w:rsid w:val="00876597"/>
    <w:rsid w:val="0087674E"/>
    <w:rsid w:val="00876D6C"/>
    <w:rsid w:val="008770FB"/>
    <w:rsid w:val="008771D9"/>
    <w:rsid w:val="00880008"/>
    <w:rsid w:val="00880485"/>
    <w:rsid w:val="00880B64"/>
    <w:rsid w:val="00880F8C"/>
    <w:rsid w:val="008813C1"/>
    <w:rsid w:val="00881BF6"/>
    <w:rsid w:val="008821FC"/>
    <w:rsid w:val="008824F5"/>
    <w:rsid w:val="00882655"/>
    <w:rsid w:val="008828B7"/>
    <w:rsid w:val="00882A8F"/>
    <w:rsid w:val="008834A0"/>
    <w:rsid w:val="00883AD2"/>
    <w:rsid w:val="00883E67"/>
    <w:rsid w:val="00883F94"/>
    <w:rsid w:val="0088437D"/>
    <w:rsid w:val="00884434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61A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1EA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DD1"/>
    <w:rsid w:val="00896FE8"/>
    <w:rsid w:val="008975BB"/>
    <w:rsid w:val="008978BF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5ACC"/>
    <w:rsid w:val="008A6DB6"/>
    <w:rsid w:val="008A7101"/>
    <w:rsid w:val="008A711D"/>
    <w:rsid w:val="008A71FE"/>
    <w:rsid w:val="008A77A0"/>
    <w:rsid w:val="008A783F"/>
    <w:rsid w:val="008B00C7"/>
    <w:rsid w:val="008B103E"/>
    <w:rsid w:val="008B134E"/>
    <w:rsid w:val="008B191B"/>
    <w:rsid w:val="008B1939"/>
    <w:rsid w:val="008B1D4F"/>
    <w:rsid w:val="008B206A"/>
    <w:rsid w:val="008B2251"/>
    <w:rsid w:val="008B26D1"/>
    <w:rsid w:val="008B2C8A"/>
    <w:rsid w:val="008B34AB"/>
    <w:rsid w:val="008B351B"/>
    <w:rsid w:val="008B3692"/>
    <w:rsid w:val="008B3834"/>
    <w:rsid w:val="008B43B8"/>
    <w:rsid w:val="008B4922"/>
    <w:rsid w:val="008B576E"/>
    <w:rsid w:val="008B5E46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CA3"/>
    <w:rsid w:val="008C2D19"/>
    <w:rsid w:val="008C3664"/>
    <w:rsid w:val="008C36C7"/>
    <w:rsid w:val="008C3875"/>
    <w:rsid w:val="008C4062"/>
    <w:rsid w:val="008C491C"/>
    <w:rsid w:val="008C539E"/>
    <w:rsid w:val="008C5446"/>
    <w:rsid w:val="008C54C6"/>
    <w:rsid w:val="008C5544"/>
    <w:rsid w:val="008C5A2C"/>
    <w:rsid w:val="008C5CFD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241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1E0B"/>
    <w:rsid w:val="008D2729"/>
    <w:rsid w:val="008D2DE4"/>
    <w:rsid w:val="008D2E31"/>
    <w:rsid w:val="008D2E81"/>
    <w:rsid w:val="008D3655"/>
    <w:rsid w:val="008D36C5"/>
    <w:rsid w:val="008D3763"/>
    <w:rsid w:val="008D3AF9"/>
    <w:rsid w:val="008D3DD0"/>
    <w:rsid w:val="008D4224"/>
    <w:rsid w:val="008D43DC"/>
    <w:rsid w:val="008D45DA"/>
    <w:rsid w:val="008D4712"/>
    <w:rsid w:val="008D4839"/>
    <w:rsid w:val="008D48E2"/>
    <w:rsid w:val="008D508B"/>
    <w:rsid w:val="008D54A8"/>
    <w:rsid w:val="008D55B2"/>
    <w:rsid w:val="008D55D4"/>
    <w:rsid w:val="008D7DDE"/>
    <w:rsid w:val="008D7F68"/>
    <w:rsid w:val="008D7FFB"/>
    <w:rsid w:val="008E02D8"/>
    <w:rsid w:val="008E0384"/>
    <w:rsid w:val="008E1128"/>
    <w:rsid w:val="008E193D"/>
    <w:rsid w:val="008E1B30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4A6"/>
    <w:rsid w:val="008E5C82"/>
    <w:rsid w:val="008E5DFE"/>
    <w:rsid w:val="008E60AD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1E2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5C9C"/>
    <w:rsid w:val="008F63BE"/>
    <w:rsid w:val="008F6617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0C8"/>
    <w:rsid w:val="00901A78"/>
    <w:rsid w:val="00901B9E"/>
    <w:rsid w:val="00902194"/>
    <w:rsid w:val="0090230C"/>
    <w:rsid w:val="009024F6"/>
    <w:rsid w:val="00902A26"/>
    <w:rsid w:val="00902F87"/>
    <w:rsid w:val="00903450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27D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9B"/>
    <w:rsid w:val="00912FBE"/>
    <w:rsid w:val="009131DE"/>
    <w:rsid w:val="0091364E"/>
    <w:rsid w:val="00913F75"/>
    <w:rsid w:val="00914298"/>
    <w:rsid w:val="0091457E"/>
    <w:rsid w:val="0091472B"/>
    <w:rsid w:val="00914B21"/>
    <w:rsid w:val="00914F38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69E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5F6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7B3"/>
    <w:rsid w:val="009318F6"/>
    <w:rsid w:val="00931A40"/>
    <w:rsid w:val="00931BF5"/>
    <w:rsid w:val="00931C40"/>
    <w:rsid w:val="00932261"/>
    <w:rsid w:val="00932831"/>
    <w:rsid w:val="00932CAA"/>
    <w:rsid w:val="00932FB0"/>
    <w:rsid w:val="0093357A"/>
    <w:rsid w:val="00933632"/>
    <w:rsid w:val="009336E6"/>
    <w:rsid w:val="00933C51"/>
    <w:rsid w:val="00934C66"/>
    <w:rsid w:val="00934C86"/>
    <w:rsid w:val="00934E2E"/>
    <w:rsid w:val="00934FB2"/>
    <w:rsid w:val="009350A7"/>
    <w:rsid w:val="009354E8"/>
    <w:rsid w:val="00935FDE"/>
    <w:rsid w:val="009363AE"/>
    <w:rsid w:val="009377DF"/>
    <w:rsid w:val="0093785B"/>
    <w:rsid w:val="00940514"/>
    <w:rsid w:val="00940654"/>
    <w:rsid w:val="00940BA1"/>
    <w:rsid w:val="009410D8"/>
    <w:rsid w:val="009410DB"/>
    <w:rsid w:val="009420FE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48B6"/>
    <w:rsid w:val="009450DA"/>
    <w:rsid w:val="009451FB"/>
    <w:rsid w:val="0094528F"/>
    <w:rsid w:val="00945351"/>
    <w:rsid w:val="00945B9A"/>
    <w:rsid w:val="00945F7D"/>
    <w:rsid w:val="009461BE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AE8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28B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1CD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36C"/>
    <w:rsid w:val="0098062F"/>
    <w:rsid w:val="00980806"/>
    <w:rsid w:val="00980908"/>
    <w:rsid w:val="00980926"/>
    <w:rsid w:val="00980D7E"/>
    <w:rsid w:val="00980D9D"/>
    <w:rsid w:val="00980E50"/>
    <w:rsid w:val="0098125C"/>
    <w:rsid w:val="0098161D"/>
    <w:rsid w:val="00981700"/>
    <w:rsid w:val="00981D06"/>
    <w:rsid w:val="00982140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EC"/>
    <w:rsid w:val="009843F5"/>
    <w:rsid w:val="00984C97"/>
    <w:rsid w:val="00984FA9"/>
    <w:rsid w:val="00985053"/>
    <w:rsid w:val="00985085"/>
    <w:rsid w:val="00985698"/>
    <w:rsid w:val="00985754"/>
    <w:rsid w:val="00985D7E"/>
    <w:rsid w:val="009861F4"/>
    <w:rsid w:val="00986425"/>
    <w:rsid w:val="0098647B"/>
    <w:rsid w:val="00986610"/>
    <w:rsid w:val="009868CD"/>
    <w:rsid w:val="009873CF"/>
    <w:rsid w:val="00987838"/>
    <w:rsid w:val="00990255"/>
    <w:rsid w:val="00990366"/>
    <w:rsid w:val="009903B2"/>
    <w:rsid w:val="00990680"/>
    <w:rsid w:val="0099092A"/>
    <w:rsid w:val="00990B7E"/>
    <w:rsid w:val="00990E51"/>
    <w:rsid w:val="009918FD"/>
    <w:rsid w:val="00991B46"/>
    <w:rsid w:val="00991D16"/>
    <w:rsid w:val="00991D8C"/>
    <w:rsid w:val="00991D8D"/>
    <w:rsid w:val="00992530"/>
    <w:rsid w:val="00992607"/>
    <w:rsid w:val="00992A4D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42"/>
    <w:rsid w:val="009975A8"/>
    <w:rsid w:val="00997772"/>
    <w:rsid w:val="00997805"/>
    <w:rsid w:val="0099788D"/>
    <w:rsid w:val="00997A3C"/>
    <w:rsid w:val="00997BEA"/>
    <w:rsid w:val="00997C6E"/>
    <w:rsid w:val="00997D42"/>
    <w:rsid w:val="009A0087"/>
    <w:rsid w:val="009A03D7"/>
    <w:rsid w:val="009A05B2"/>
    <w:rsid w:val="009A06FA"/>
    <w:rsid w:val="009A07B5"/>
    <w:rsid w:val="009A0A79"/>
    <w:rsid w:val="009A0F02"/>
    <w:rsid w:val="009A0FDE"/>
    <w:rsid w:val="009A1003"/>
    <w:rsid w:val="009A1506"/>
    <w:rsid w:val="009A1D8D"/>
    <w:rsid w:val="009A20B5"/>
    <w:rsid w:val="009A21A6"/>
    <w:rsid w:val="009A2C9A"/>
    <w:rsid w:val="009A2E1A"/>
    <w:rsid w:val="009A33CF"/>
    <w:rsid w:val="009A349E"/>
    <w:rsid w:val="009A35D4"/>
    <w:rsid w:val="009A39D0"/>
    <w:rsid w:val="009A3EDC"/>
    <w:rsid w:val="009A40F9"/>
    <w:rsid w:val="009A413A"/>
    <w:rsid w:val="009A413C"/>
    <w:rsid w:val="009A4198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A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51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87E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702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FB"/>
    <w:rsid w:val="009D2322"/>
    <w:rsid w:val="009D25BF"/>
    <w:rsid w:val="009D2A22"/>
    <w:rsid w:val="009D2CF6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98"/>
    <w:rsid w:val="009D5EC2"/>
    <w:rsid w:val="009D6903"/>
    <w:rsid w:val="009D69CE"/>
    <w:rsid w:val="009D6D4A"/>
    <w:rsid w:val="009D7445"/>
    <w:rsid w:val="009D77B9"/>
    <w:rsid w:val="009D7FA4"/>
    <w:rsid w:val="009E006B"/>
    <w:rsid w:val="009E0A86"/>
    <w:rsid w:val="009E0E28"/>
    <w:rsid w:val="009E0EC4"/>
    <w:rsid w:val="009E1172"/>
    <w:rsid w:val="009E1332"/>
    <w:rsid w:val="009E1408"/>
    <w:rsid w:val="009E14D0"/>
    <w:rsid w:val="009E1817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33"/>
    <w:rsid w:val="009E48D2"/>
    <w:rsid w:val="009E4911"/>
    <w:rsid w:val="009E491C"/>
    <w:rsid w:val="009E4FB2"/>
    <w:rsid w:val="009E5A80"/>
    <w:rsid w:val="009E5B35"/>
    <w:rsid w:val="009E5F48"/>
    <w:rsid w:val="009E5F56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E2A"/>
    <w:rsid w:val="009F1FB0"/>
    <w:rsid w:val="009F20E6"/>
    <w:rsid w:val="009F23EC"/>
    <w:rsid w:val="009F2559"/>
    <w:rsid w:val="009F2572"/>
    <w:rsid w:val="009F2895"/>
    <w:rsid w:val="009F28ED"/>
    <w:rsid w:val="009F2955"/>
    <w:rsid w:val="009F2D01"/>
    <w:rsid w:val="009F36AA"/>
    <w:rsid w:val="009F3DB7"/>
    <w:rsid w:val="009F41E3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E9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1EC1"/>
    <w:rsid w:val="00A01FB3"/>
    <w:rsid w:val="00A0244F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6F1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0F2"/>
    <w:rsid w:val="00A221F7"/>
    <w:rsid w:val="00A2251E"/>
    <w:rsid w:val="00A228FC"/>
    <w:rsid w:val="00A2317C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4550"/>
    <w:rsid w:val="00A24F49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20"/>
    <w:rsid w:val="00A32E44"/>
    <w:rsid w:val="00A32E7F"/>
    <w:rsid w:val="00A3300B"/>
    <w:rsid w:val="00A3377E"/>
    <w:rsid w:val="00A33DF5"/>
    <w:rsid w:val="00A3422C"/>
    <w:rsid w:val="00A3455B"/>
    <w:rsid w:val="00A34661"/>
    <w:rsid w:val="00A34A59"/>
    <w:rsid w:val="00A34E1D"/>
    <w:rsid w:val="00A34F5C"/>
    <w:rsid w:val="00A3532E"/>
    <w:rsid w:val="00A3542A"/>
    <w:rsid w:val="00A3576F"/>
    <w:rsid w:val="00A35A0B"/>
    <w:rsid w:val="00A35EF4"/>
    <w:rsid w:val="00A364BE"/>
    <w:rsid w:val="00A367F7"/>
    <w:rsid w:val="00A36DFF"/>
    <w:rsid w:val="00A372E5"/>
    <w:rsid w:val="00A37C28"/>
    <w:rsid w:val="00A37FCF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955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0C7F"/>
    <w:rsid w:val="00A511E3"/>
    <w:rsid w:val="00A514F5"/>
    <w:rsid w:val="00A51ACF"/>
    <w:rsid w:val="00A51F1F"/>
    <w:rsid w:val="00A51FE7"/>
    <w:rsid w:val="00A5208C"/>
    <w:rsid w:val="00A521C0"/>
    <w:rsid w:val="00A521CE"/>
    <w:rsid w:val="00A53228"/>
    <w:rsid w:val="00A533BD"/>
    <w:rsid w:val="00A53520"/>
    <w:rsid w:val="00A5386B"/>
    <w:rsid w:val="00A5431E"/>
    <w:rsid w:val="00A54597"/>
    <w:rsid w:val="00A545E9"/>
    <w:rsid w:val="00A5469D"/>
    <w:rsid w:val="00A546B0"/>
    <w:rsid w:val="00A546E2"/>
    <w:rsid w:val="00A54A5C"/>
    <w:rsid w:val="00A54B05"/>
    <w:rsid w:val="00A54B96"/>
    <w:rsid w:val="00A54D8A"/>
    <w:rsid w:val="00A55945"/>
    <w:rsid w:val="00A55983"/>
    <w:rsid w:val="00A55A2E"/>
    <w:rsid w:val="00A55D76"/>
    <w:rsid w:val="00A55F3B"/>
    <w:rsid w:val="00A561F5"/>
    <w:rsid w:val="00A56FB9"/>
    <w:rsid w:val="00A57EA9"/>
    <w:rsid w:val="00A603A2"/>
    <w:rsid w:val="00A607A1"/>
    <w:rsid w:val="00A6088D"/>
    <w:rsid w:val="00A60FB2"/>
    <w:rsid w:val="00A61AE5"/>
    <w:rsid w:val="00A61B2C"/>
    <w:rsid w:val="00A61F1C"/>
    <w:rsid w:val="00A622AF"/>
    <w:rsid w:val="00A622B0"/>
    <w:rsid w:val="00A62342"/>
    <w:rsid w:val="00A62631"/>
    <w:rsid w:val="00A62F17"/>
    <w:rsid w:val="00A6303C"/>
    <w:rsid w:val="00A63099"/>
    <w:rsid w:val="00A63119"/>
    <w:rsid w:val="00A63468"/>
    <w:rsid w:val="00A639DD"/>
    <w:rsid w:val="00A63DBB"/>
    <w:rsid w:val="00A63EC1"/>
    <w:rsid w:val="00A64151"/>
    <w:rsid w:val="00A6461B"/>
    <w:rsid w:val="00A653C4"/>
    <w:rsid w:val="00A655AD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1BBF"/>
    <w:rsid w:val="00A72412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0F5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3A5"/>
    <w:rsid w:val="00A86819"/>
    <w:rsid w:val="00A868F1"/>
    <w:rsid w:val="00A86B99"/>
    <w:rsid w:val="00A86F6F"/>
    <w:rsid w:val="00A87054"/>
    <w:rsid w:val="00A872E2"/>
    <w:rsid w:val="00A87D23"/>
    <w:rsid w:val="00A90364"/>
    <w:rsid w:val="00A903E1"/>
    <w:rsid w:val="00A90466"/>
    <w:rsid w:val="00A907D8"/>
    <w:rsid w:val="00A90F45"/>
    <w:rsid w:val="00A90F92"/>
    <w:rsid w:val="00A91061"/>
    <w:rsid w:val="00A9129D"/>
    <w:rsid w:val="00A912DD"/>
    <w:rsid w:val="00A913F0"/>
    <w:rsid w:val="00A91784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662"/>
    <w:rsid w:val="00A94CE1"/>
    <w:rsid w:val="00A958D9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07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6EA5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3E4"/>
    <w:rsid w:val="00AB257D"/>
    <w:rsid w:val="00AB2C68"/>
    <w:rsid w:val="00AB2CCD"/>
    <w:rsid w:val="00AB2E13"/>
    <w:rsid w:val="00AB308E"/>
    <w:rsid w:val="00AB3446"/>
    <w:rsid w:val="00AB3913"/>
    <w:rsid w:val="00AB3CEC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47F"/>
    <w:rsid w:val="00AB6B75"/>
    <w:rsid w:val="00AB6C3B"/>
    <w:rsid w:val="00AB7426"/>
    <w:rsid w:val="00AB7A01"/>
    <w:rsid w:val="00AB7B78"/>
    <w:rsid w:val="00AB7BF7"/>
    <w:rsid w:val="00AC0108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624"/>
    <w:rsid w:val="00AC36C7"/>
    <w:rsid w:val="00AC373C"/>
    <w:rsid w:val="00AC3878"/>
    <w:rsid w:val="00AC3899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358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D29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04A"/>
    <w:rsid w:val="00AE73DF"/>
    <w:rsid w:val="00AE75A0"/>
    <w:rsid w:val="00AE794A"/>
    <w:rsid w:val="00AE7B12"/>
    <w:rsid w:val="00AE7EDB"/>
    <w:rsid w:val="00AF0754"/>
    <w:rsid w:val="00AF0905"/>
    <w:rsid w:val="00AF0AC4"/>
    <w:rsid w:val="00AF0C96"/>
    <w:rsid w:val="00AF1375"/>
    <w:rsid w:val="00AF1458"/>
    <w:rsid w:val="00AF15E5"/>
    <w:rsid w:val="00AF173A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1EF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188F"/>
    <w:rsid w:val="00B01ECA"/>
    <w:rsid w:val="00B023A8"/>
    <w:rsid w:val="00B02423"/>
    <w:rsid w:val="00B02611"/>
    <w:rsid w:val="00B02835"/>
    <w:rsid w:val="00B028F2"/>
    <w:rsid w:val="00B029E6"/>
    <w:rsid w:val="00B02AAF"/>
    <w:rsid w:val="00B02CF8"/>
    <w:rsid w:val="00B02DA7"/>
    <w:rsid w:val="00B03527"/>
    <w:rsid w:val="00B0389E"/>
    <w:rsid w:val="00B046BE"/>
    <w:rsid w:val="00B04EAD"/>
    <w:rsid w:val="00B04F5B"/>
    <w:rsid w:val="00B05ACE"/>
    <w:rsid w:val="00B05E66"/>
    <w:rsid w:val="00B05F5A"/>
    <w:rsid w:val="00B06280"/>
    <w:rsid w:val="00B06793"/>
    <w:rsid w:val="00B07088"/>
    <w:rsid w:val="00B07632"/>
    <w:rsid w:val="00B07776"/>
    <w:rsid w:val="00B07D83"/>
    <w:rsid w:val="00B1022E"/>
    <w:rsid w:val="00B10AC7"/>
    <w:rsid w:val="00B10AD9"/>
    <w:rsid w:val="00B10E07"/>
    <w:rsid w:val="00B10F45"/>
    <w:rsid w:val="00B10FD5"/>
    <w:rsid w:val="00B110A0"/>
    <w:rsid w:val="00B110CA"/>
    <w:rsid w:val="00B111A3"/>
    <w:rsid w:val="00B11329"/>
    <w:rsid w:val="00B1156D"/>
    <w:rsid w:val="00B116D1"/>
    <w:rsid w:val="00B1170F"/>
    <w:rsid w:val="00B1182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5D18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B8C"/>
    <w:rsid w:val="00B23DF8"/>
    <w:rsid w:val="00B240B4"/>
    <w:rsid w:val="00B241FD"/>
    <w:rsid w:val="00B246A8"/>
    <w:rsid w:val="00B2478E"/>
    <w:rsid w:val="00B24B65"/>
    <w:rsid w:val="00B24D34"/>
    <w:rsid w:val="00B24F13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33E"/>
    <w:rsid w:val="00B2665E"/>
    <w:rsid w:val="00B2673B"/>
    <w:rsid w:val="00B267E2"/>
    <w:rsid w:val="00B269C4"/>
    <w:rsid w:val="00B26A7F"/>
    <w:rsid w:val="00B26AAB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F1E"/>
    <w:rsid w:val="00B41750"/>
    <w:rsid w:val="00B419E2"/>
    <w:rsid w:val="00B41C55"/>
    <w:rsid w:val="00B41D94"/>
    <w:rsid w:val="00B420B7"/>
    <w:rsid w:val="00B42D09"/>
    <w:rsid w:val="00B4327E"/>
    <w:rsid w:val="00B4359E"/>
    <w:rsid w:val="00B43AB0"/>
    <w:rsid w:val="00B43E3D"/>
    <w:rsid w:val="00B43F1D"/>
    <w:rsid w:val="00B4464D"/>
    <w:rsid w:val="00B44714"/>
    <w:rsid w:val="00B44EA5"/>
    <w:rsid w:val="00B44F86"/>
    <w:rsid w:val="00B45841"/>
    <w:rsid w:val="00B45B9B"/>
    <w:rsid w:val="00B45D30"/>
    <w:rsid w:val="00B45EAD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759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6EF"/>
    <w:rsid w:val="00B6575D"/>
    <w:rsid w:val="00B65B59"/>
    <w:rsid w:val="00B65EB5"/>
    <w:rsid w:val="00B65F09"/>
    <w:rsid w:val="00B65F4C"/>
    <w:rsid w:val="00B661A3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819"/>
    <w:rsid w:val="00B70AC2"/>
    <w:rsid w:val="00B70AF3"/>
    <w:rsid w:val="00B70D76"/>
    <w:rsid w:val="00B70EA3"/>
    <w:rsid w:val="00B70EEB"/>
    <w:rsid w:val="00B7171F"/>
    <w:rsid w:val="00B71CA5"/>
    <w:rsid w:val="00B71FA0"/>
    <w:rsid w:val="00B72018"/>
    <w:rsid w:val="00B726F0"/>
    <w:rsid w:val="00B72A0A"/>
    <w:rsid w:val="00B72FDE"/>
    <w:rsid w:val="00B73564"/>
    <w:rsid w:val="00B73DB8"/>
    <w:rsid w:val="00B73FF0"/>
    <w:rsid w:val="00B7507F"/>
    <w:rsid w:val="00B75125"/>
    <w:rsid w:val="00B7551F"/>
    <w:rsid w:val="00B756DA"/>
    <w:rsid w:val="00B7577C"/>
    <w:rsid w:val="00B75A96"/>
    <w:rsid w:val="00B7638D"/>
    <w:rsid w:val="00B76E39"/>
    <w:rsid w:val="00B77172"/>
    <w:rsid w:val="00B771C6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23D"/>
    <w:rsid w:val="00B83995"/>
    <w:rsid w:val="00B83AA9"/>
    <w:rsid w:val="00B842E2"/>
    <w:rsid w:val="00B843ED"/>
    <w:rsid w:val="00B84404"/>
    <w:rsid w:val="00B84648"/>
    <w:rsid w:val="00B8482E"/>
    <w:rsid w:val="00B84943"/>
    <w:rsid w:val="00B84BC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D42"/>
    <w:rsid w:val="00B903AF"/>
    <w:rsid w:val="00B90598"/>
    <w:rsid w:val="00B90AA2"/>
    <w:rsid w:val="00B90D3F"/>
    <w:rsid w:val="00B917A8"/>
    <w:rsid w:val="00B91FAB"/>
    <w:rsid w:val="00B92665"/>
    <w:rsid w:val="00B928F2"/>
    <w:rsid w:val="00B92A1B"/>
    <w:rsid w:val="00B935A5"/>
    <w:rsid w:val="00B93899"/>
    <w:rsid w:val="00B9400C"/>
    <w:rsid w:val="00B940B4"/>
    <w:rsid w:val="00B940C5"/>
    <w:rsid w:val="00B94220"/>
    <w:rsid w:val="00B94875"/>
    <w:rsid w:val="00B948C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0A0"/>
    <w:rsid w:val="00BA0474"/>
    <w:rsid w:val="00BA056C"/>
    <w:rsid w:val="00BA0AA7"/>
    <w:rsid w:val="00BA0AF6"/>
    <w:rsid w:val="00BA1014"/>
    <w:rsid w:val="00BA1823"/>
    <w:rsid w:val="00BA1986"/>
    <w:rsid w:val="00BA19A1"/>
    <w:rsid w:val="00BA1B72"/>
    <w:rsid w:val="00BA2024"/>
    <w:rsid w:val="00BA21B9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5DC4"/>
    <w:rsid w:val="00BA5F5E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C6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884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0C1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0258"/>
    <w:rsid w:val="00BE1023"/>
    <w:rsid w:val="00BE1201"/>
    <w:rsid w:val="00BE17CD"/>
    <w:rsid w:val="00BE1904"/>
    <w:rsid w:val="00BE260A"/>
    <w:rsid w:val="00BE2CA5"/>
    <w:rsid w:val="00BE2E53"/>
    <w:rsid w:val="00BE318E"/>
    <w:rsid w:val="00BE359F"/>
    <w:rsid w:val="00BE3856"/>
    <w:rsid w:val="00BE3E49"/>
    <w:rsid w:val="00BE3FE9"/>
    <w:rsid w:val="00BE4070"/>
    <w:rsid w:val="00BE4135"/>
    <w:rsid w:val="00BE44BD"/>
    <w:rsid w:val="00BE4775"/>
    <w:rsid w:val="00BE4B96"/>
    <w:rsid w:val="00BE4C49"/>
    <w:rsid w:val="00BE4E02"/>
    <w:rsid w:val="00BE4FA8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199"/>
    <w:rsid w:val="00BF442E"/>
    <w:rsid w:val="00BF4868"/>
    <w:rsid w:val="00BF4D74"/>
    <w:rsid w:val="00BF4DEC"/>
    <w:rsid w:val="00BF5851"/>
    <w:rsid w:val="00BF59AA"/>
    <w:rsid w:val="00BF5D57"/>
    <w:rsid w:val="00BF5EB4"/>
    <w:rsid w:val="00BF5EED"/>
    <w:rsid w:val="00BF6090"/>
    <w:rsid w:val="00BF60DB"/>
    <w:rsid w:val="00BF63D2"/>
    <w:rsid w:val="00BF6451"/>
    <w:rsid w:val="00BF6510"/>
    <w:rsid w:val="00BF675D"/>
    <w:rsid w:val="00BF6B17"/>
    <w:rsid w:val="00BF70B5"/>
    <w:rsid w:val="00BF7106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DC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77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BC"/>
    <w:rsid w:val="00C16CE1"/>
    <w:rsid w:val="00C171D3"/>
    <w:rsid w:val="00C177C1"/>
    <w:rsid w:val="00C17BA1"/>
    <w:rsid w:val="00C17D18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45D"/>
    <w:rsid w:val="00C215AF"/>
    <w:rsid w:val="00C21630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983"/>
    <w:rsid w:val="00C25A55"/>
    <w:rsid w:val="00C25DEE"/>
    <w:rsid w:val="00C26020"/>
    <w:rsid w:val="00C26651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8ED"/>
    <w:rsid w:val="00C30944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B5C"/>
    <w:rsid w:val="00C34D32"/>
    <w:rsid w:val="00C353E4"/>
    <w:rsid w:val="00C35667"/>
    <w:rsid w:val="00C35AA0"/>
    <w:rsid w:val="00C35E4D"/>
    <w:rsid w:val="00C3605C"/>
    <w:rsid w:val="00C3638C"/>
    <w:rsid w:val="00C3671A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4DD"/>
    <w:rsid w:val="00C4274F"/>
    <w:rsid w:val="00C42791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55B"/>
    <w:rsid w:val="00C55636"/>
    <w:rsid w:val="00C558C5"/>
    <w:rsid w:val="00C56145"/>
    <w:rsid w:val="00C562FD"/>
    <w:rsid w:val="00C56F9A"/>
    <w:rsid w:val="00C57071"/>
    <w:rsid w:val="00C57093"/>
    <w:rsid w:val="00C57574"/>
    <w:rsid w:val="00C57642"/>
    <w:rsid w:val="00C57674"/>
    <w:rsid w:val="00C5796D"/>
    <w:rsid w:val="00C57B4F"/>
    <w:rsid w:val="00C57CF1"/>
    <w:rsid w:val="00C60A8E"/>
    <w:rsid w:val="00C60A9D"/>
    <w:rsid w:val="00C61446"/>
    <w:rsid w:val="00C6145C"/>
    <w:rsid w:val="00C61A56"/>
    <w:rsid w:val="00C61E41"/>
    <w:rsid w:val="00C62459"/>
    <w:rsid w:val="00C6258F"/>
    <w:rsid w:val="00C62609"/>
    <w:rsid w:val="00C626AB"/>
    <w:rsid w:val="00C62859"/>
    <w:rsid w:val="00C62EEC"/>
    <w:rsid w:val="00C632F7"/>
    <w:rsid w:val="00C63879"/>
    <w:rsid w:val="00C63F6F"/>
    <w:rsid w:val="00C64B02"/>
    <w:rsid w:val="00C64EA5"/>
    <w:rsid w:val="00C64F23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29A"/>
    <w:rsid w:val="00C703D1"/>
    <w:rsid w:val="00C7043E"/>
    <w:rsid w:val="00C70699"/>
    <w:rsid w:val="00C70934"/>
    <w:rsid w:val="00C70A1B"/>
    <w:rsid w:val="00C716D4"/>
    <w:rsid w:val="00C71759"/>
    <w:rsid w:val="00C71C61"/>
    <w:rsid w:val="00C71D9F"/>
    <w:rsid w:val="00C71E5F"/>
    <w:rsid w:val="00C7235C"/>
    <w:rsid w:val="00C72514"/>
    <w:rsid w:val="00C7253E"/>
    <w:rsid w:val="00C72645"/>
    <w:rsid w:val="00C72EA8"/>
    <w:rsid w:val="00C72FAA"/>
    <w:rsid w:val="00C730DC"/>
    <w:rsid w:val="00C7320F"/>
    <w:rsid w:val="00C7355E"/>
    <w:rsid w:val="00C73639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335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B75"/>
    <w:rsid w:val="00C80E7F"/>
    <w:rsid w:val="00C81023"/>
    <w:rsid w:val="00C815FB"/>
    <w:rsid w:val="00C8190D"/>
    <w:rsid w:val="00C81F38"/>
    <w:rsid w:val="00C81F6F"/>
    <w:rsid w:val="00C8272C"/>
    <w:rsid w:val="00C8315B"/>
    <w:rsid w:val="00C83399"/>
    <w:rsid w:val="00C8370E"/>
    <w:rsid w:val="00C84B37"/>
    <w:rsid w:val="00C84BF9"/>
    <w:rsid w:val="00C84C03"/>
    <w:rsid w:val="00C84CC0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05"/>
    <w:rsid w:val="00C87F19"/>
    <w:rsid w:val="00C901B7"/>
    <w:rsid w:val="00C905B6"/>
    <w:rsid w:val="00C92273"/>
    <w:rsid w:val="00C92702"/>
    <w:rsid w:val="00C92DDD"/>
    <w:rsid w:val="00C93107"/>
    <w:rsid w:val="00C931A4"/>
    <w:rsid w:val="00C93512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3E6C"/>
    <w:rsid w:val="00CA42E3"/>
    <w:rsid w:val="00CA4342"/>
    <w:rsid w:val="00CA47CE"/>
    <w:rsid w:val="00CA55C1"/>
    <w:rsid w:val="00CA5709"/>
    <w:rsid w:val="00CA57BB"/>
    <w:rsid w:val="00CA5E15"/>
    <w:rsid w:val="00CA638D"/>
    <w:rsid w:val="00CA68FD"/>
    <w:rsid w:val="00CA6951"/>
    <w:rsid w:val="00CA6956"/>
    <w:rsid w:val="00CA697E"/>
    <w:rsid w:val="00CA713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423"/>
    <w:rsid w:val="00CB7882"/>
    <w:rsid w:val="00CB7A9D"/>
    <w:rsid w:val="00CB7C51"/>
    <w:rsid w:val="00CC0077"/>
    <w:rsid w:val="00CC0353"/>
    <w:rsid w:val="00CC044B"/>
    <w:rsid w:val="00CC05B4"/>
    <w:rsid w:val="00CC0891"/>
    <w:rsid w:val="00CC0AC6"/>
    <w:rsid w:val="00CC0AE9"/>
    <w:rsid w:val="00CC0CF5"/>
    <w:rsid w:val="00CC1026"/>
    <w:rsid w:val="00CC1419"/>
    <w:rsid w:val="00CC14FA"/>
    <w:rsid w:val="00CC1A65"/>
    <w:rsid w:val="00CC1E8C"/>
    <w:rsid w:val="00CC20AE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38A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300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8A3"/>
    <w:rsid w:val="00CE4E87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271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25D"/>
    <w:rsid w:val="00CF6425"/>
    <w:rsid w:val="00CF6919"/>
    <w:rsid w:val="00CF697D"/>
    <w:rsid w:val="00CF6BAE"/>
    <w:rsid w:val="00CF7243"/>
    <w:rsid w:val="00D00786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1FD4"/>
    <w:rsid w:val="00D0231A"/>
    <w:rsid w:val="00D02787"/>
    <w:rsid w:val="00D02E7E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D9C"/>
    <w:rsid w:val="00D06F9A"/>
    <w:rsid w:val="00D0702B"/>
    <w:rsid w:val="00D075F5"/>
    <w:rsid w:val="00D0770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3DE"/>
    <w:rsid w:val="00D14488"/>
    <w:rsid w:val="00D14AF4"/>
    <w:rsid w:val="00D14BCA"/>
    <w:rsid w:val="00D14E08"/>
    <w:rsid w:val="00D15217"/>
    <w:rsid w:val="00D15768"/>
    <w:rsid w:val="00D157A6"/>
    <w:rsid w:val="00D15EE8"/>
    <w:rsid w:val="00D160CE"/>
    <w:rsid w:val="00D162F9"/>
    <w:rsid w:val="00D16AAD"/>
    <w:rsid w:val="00D17008"/>
    <w:rsid w:val="00D17ACE"/>
    <w:rsid w:val="00D20853"/>
    <w:rsid w:val="00D209AE"/>
    <w:rsid w:val="00D20ADB"/>
    <w:rsid w:val="00D20B85"/>
    <w:rsid w:val="00D20E48"/>
    <w:rsid w:val="00D2146F"/>
    <w:rsid w:val="00D2153E"/>
    <w:rsid w:val="00D21746"/>
    <w:rsid w:val="00D2192D"/>
    <w:rsid w:val="00D21CEC"/>
    <w:rsid w:val="00D21EB4"/>
    <w:rsid w:val="00D2294F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25B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630F"/>
    <w:rsid w:val="00D272EB"/>
    <w:rsid w:val="00D27676"/>
    <w:rsid w:val="00D2787F"/>
    <w:rsid w:val="00D27B27"/>
    <w:rsid w:val="00D30467"/>
    <w:rsid w:val="00D30ABF"/>
    <w:rsid w:val="00D30EF6"/>
    <w:rsid w:val="00D30F2F"/>
    <w:rsid w:val="00D310A9"/>
    <w:rsid w:val="00D3116B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6C8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EB8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15"/>
    <w:rsid w:val="00D4722A"/>
    <w:rsid w:val="00D474A0"/>
    <w:rsid w:val="00D47FDB"/>
    <w:rsid w:val="00D50958"/>
    <w:rsid w:val="00D509FA"/>
    <w:rsid w:val="00D519C4"/>
    <w:rsid w:val="00D51B11"/>
    <w:rsid w:val="00D5208A"/>
    <w:rsid w:val="00D5208C"/>
    <w:rsid w:val="00D5220A"/>
    <w:rsid w:val="00D52382"/>
    <w:rsid w:val="00D524B9"/>
    <w:rsid w:val="00D52860"/>
    <w:rsid w:val="00D52F7E"/>
    <w:rsid w:val="00D544C2"/>
    <w:rsid w:val="00D545A7"/>
    <w:rsid w:val="00D547C4"/>
    <w:rsid w:val="00D54BBF"/>
    <w:rsid w:val="00D54C71"/>
    <w:rsid w:val="00D55004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24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1A"/>
    <w:rsid w:val="00D6468F"/>
    <w:rsid w:val="00D646B5"/>
    <w:rsid w:val="00D64863"/>
    <w:rsid w:val="00D64868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18"/>
    <w:rsid w:val="00D6603D"/>
    <w:rsid w:val="00D66776"/>
    <w:rsid w:val="00D66EAE"/>
    <w:rsid w:val="00D66FBE"/>
    <w:rsid w:val="00D67161"/>
    <w:rsid w:val="00D67722"/>
    <w:rsid w:val="00D677B0"/>
    <w:rsid w:val="00D677EB"/>
    <w:rsid w:val="00D67FE9"/>
    <w:rsid w:val="00D70511"/>
    <w:rsid w:val="00D7064E"/>
    <w:rsid w:val="00D70868"/>
    <w:rsid w:val="00D71212"/>
    <w:rsid w:val="00D718C4"/>
    <w:rsid w:val="00D72004"/>
    <w:rsid w:val="00D72139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A5D"/>
    <w:rsid w:val="00D75B05"/>
    <w:rsid w:val="00D75B2E"/>
    <w:rsid w:val="00D75D22"/>
    <w:rsid w:val="00D75F4C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13E7"/>
    <w:rsid w:val="00D91676"/>
    <w:rsid w:val="00D921AF"/>
    <w:rsid w:val="00D92269"/>
    <w:rsid w:val="00D92331"/>
    <w:rsid w:val="00D923B3"/>
    <w:rsid w:val="00D92460"/>
    <w:rsid w:val="00D928C5"/>
    <w:rsid w:val="00D92961"/>
    <w:rsid w:val="00D92A46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38E"/>
    <w:rsid w:val="00DA06B0"/>
    <w:rsid w:val="00DA0CD0"/>
    <w:rsid w:val="00DA0EBA"/>
    <w:rsid w:val="00DA12DB"/>
    <w:rsid w:val="00DA1603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399"/>
    <w:rsid w:val="00DA56C4"/>
    <w:rsid w:val="00DA5A47"/>
    <w:rsid w:val="00DA5E96"/>
    <w:rsid w:val="00DA5EF0"/>
    <w:rsid w:val="00DA6505"/>
    <w:rsid w:val="00DA656D"/>
    <w:rsid w:val="00DA6794"/>
    <w:rsid w:val="00DA6887"/>
    <w:rsid w:val="00DA68C1"/>
    <w:rsid w:val="00DA6E72"/>
    <w:rsid w:val="00DA6E78"/>
    <w:rsid w:val="00DA6FAC"/>
    <w:rsid w:val="00DA70CE"/>
    <w:rsid w:val="00DA738C"/>
    <w:rsid w:val="00DB008C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4911"/>
    <w:rsid w:val="00DB4A1B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9BC"/>
    <w:rsid w:val="00DC0A20"/>
    <w:rsid w:val="00DC0F36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66B"/>
    <w:rsid w:val="00DC2E8E"/>
    <w:rsid w:val="00DC2F34"/>
    <w:rsid w:val="00DC3016"/>
    <w:rsid w:val="00DC3601"/>
    <w:rsid w:val="00DC3CDE"/>
    <w:rsid w:val="00DC4112"/>
    <w:rsid w:val="00DC414E"/>
    <w:rsid w:val="00DC46E9"/>
    <w:rsid w:val="00DC4A3A"/>
    <w:rsid w:val="00DC4FD6"/>
    <w:rsid w:val="00DC565A"/>
    <w:rsid w:val="00DC6D8B"/>
    <w:rsid w:val="00DC73D4"/>
    <w:rsid w:val="00DD0725"/>
    <w:rsid w:val="00DD0874"/>
    <w:rsid w:val="00DD0D0E"/>
    <w:rsid w:val="00DD0EF0"/>
    <w:rsid w:val="00DD129A"/>
    <w:rsid w:val="00DD166A"/>
    <w:rsid w:val="00DD1B58"/>
    <w:rsid w:val="00DD22C5"/>
    <w:rsid w:val="00DD2357"/>
    <w:rsid w:val="00DD26D8"/>
    <w:rsid w:val="00DD2C45"/>
    <w:rsid w:val="00DD2F7F"/>
    <w:rsid w:val="00DD3939"/>
    <w:rsid w:val="00DD3AD0"/>
    <w:rsid w:val="00DD449B"/>
    <w:rsid w:val="00DD4552"/>
    <w:rsid w:val="00DD5570"/>
    <w:rsid w:val="00DD591A"/>
    <w:rsid w:val="00DD6614"/>
    <w:rsid w:val="00DD7260"/>
    <w:rsid w:val="00DD791C"/>
    <w:rsid w:val="00DE0175"/>
    <w:rsid w:val="00DE033D"/>
    <w:rsid w:val="00DE03C9"/>
    <w:rsid w:val="00DE0A89"/>
    <w:rsid w:val="00DE0E69"/>
    <w:rsid w:val="00DE1948"/>
    <w:rsid w:val="00DE207E"/>
    <w:rsid w:val="00DE24DF"/>
    <w:rsid w:val="00DE24E5"/>
    <w:rsid w:val="00DE2514"/>
    <w:rsid w:val="00DE26DC"/>
    <w:rsid w:val="00DE2811"/>
    <w:rsid w:val="00DE335F"/>
    <w:rsid w:val="00DE33D1"/>
    <w:rsid w:val="00DE3B51"/>
    <w:rsid w:val="00DE3F97"/>
    <w:rsid w:val="00DE40E6"/>
    <w:rsid w:val="00DE48EF"/>
    <w:rsid w:val="00DE4EBB"/>
    <w:rsid w:val="00DE517B"/>
    <w:rsid w:val="00DE560E"/>
    <w:rsid w:val="00DE6118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1B2"/>
    <w:rsid w:val="00DF14E8"/>
    <w:rsid w:val="00DF17C6"/>
    <w:rsid w:val="00DF17E3"/>
    <w:rsid w:val="00DF2190"/>
    <w:rsid w:val="00DF296E"/>
    <w:rsid w:val="00DF2C46"/>
    <w:rsid w:val="00DF371F"/>
    <w:rsid w:val="00DF3B06"/>
    <w:rsid w:val="00DF3B24"/>
    <w:rsid w:val="00DF3BDB"/>
    <w:rsid w:val="00DF4706"/>
    <w:rsid w:val="00DF4717"/>
    <w:rsid w:val="00DF5DAB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11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BF3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265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02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42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51B"/>
    <w:rsid w:val="00E36D8C"/>
    <w:rsid w:val="00E36F9A"/>
    <w:rsid w:val="00E37381"/>
    <w:rsid w:val="00E37E62"/>
    <w:rsid w:val="00E408B1"/>
    <w:rsid w:val="00E40CD0"/>
    <w:rsid w:val="00E41054"/>
    <w:rsid w:val="00E41104"/>
    <w:rsid w:val="00E4179D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45D"/>
    <w:rsid w:val="00E469AE"/>
    <w:rsid w:val="00E46B07"/>
    <w:rsid w:val="00E4708A"/>
    <w:rsid w:val="00E4713D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44A"/>
    <w:rsid w:val="00E5263A"/>
    <w:rsid w:val="00E52841"/>
    <w:rsid w:val="00E52E25"/>
    <w:rsid w:val="00E533A7"/>
    <w:rsid w:val="00E53C99"/>
    <w:rsid w:val="00E5407A"/>
    <w:rsid w:val="00E54589"/>
    <w:rsid w:val="00E54954"/>
    <w:rsid w:val="00E54967"/>
    <w:rsid w:val="00E54D59"/>
    <w:rsid w:val="00E55436"/>
    <w:rsid w:val="00E5557B"/>
    <w:rsid w:val="00E5584E"/>
    <w:rsid w:val="00E55CA1"/>
    <w:rsid w:val="00E55D3B"/>
    <w:rsid w:val="00E55E28"/>
    <w:rsid w:val="00E55F14"/>
    <w:rsid w:val="00E56198"/>
    <w:rsid w:val="00E566F2"/>
    <w:rsid w:val="00E56AAF"/>
    <w:rsid w:val="00E57099"/>
    <w:rsid w:val="00E57302"/>
    <w:rsid w:val="00E57898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2B80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5D1"/>
    <w:rsid w:val="00E65F9C"/>
    <w:rsid w:val="00E65FB0"/>
    <w:rsid w:val="00E66044"/>
    <w:rsid w:val="00E66208"/>
    <w:rsid w:val="00E66326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1BD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A7D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83A"/>
    <w:rsid w:val="00E8598D"/>
    <w:rsid w:val="00E85AF9"/>
    <w:rsid w:val="00E85FA6"/>
    <w:rsid w:val="00E85FFB"/>
    <w:rsid w:val="00E8688F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5DD"/>
    <w:rsid w:val="00E91964"/>
    <w:rsid w:val="00E91B03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C00"/>
    <w:rsid w:val="00EA1DC6"/>
    <w:rsid w:val="00EA1FC0"/>
    <w:rsid w:val="00EA24D3"/>
    <w:rsid w:val="00EA2670"/>
    <w:rsid w:val="00EA2ADE"/>
    <w:rsid w:val="00EA2EA2"/>
    <w:rsid w:val="00EA2FFB"/>
    <w:rsid w:val="00EA3065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B10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A05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6FB3"/>
    <w:rsid w:val="00EB78AF"/>
    <w:rsid w:val="00EB78B4"/>
    <w:rsid w:val="00EC0CE6"/>
    <w:rsid w:val="00EC12D4"/>
    <w:rsid w:val="00EC1497"/>
    <w:rsid w:val="00EC16D2"/>
    <w:rsid w:val="00EC2533"/>
    <w:rsid w:val="00EC2664"/>
    <w:rsid w:val="00EC26A0"/>
    <w:rsid w:val="00EC28F0"/>
    <w:rsid w:val="00EC29B2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A66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D798B"/>
    <w:rsid w:val="00EE00B0"/>
    <w:rsid w:val="00EE0D09"/>
    <w:rsid w:val="00EE12F3"/>
    <w:rsid w:val="00EE1ECF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5F3F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0C1D"/>
    <w:rsid w:val="00EF1B14"/>
    <w:rsid w:val="00EF222F"/>
    <w:rsid w:val="00EF2562"/>
    <w:rsid w:val="00EF2DA1"/>
    <w:rsid w:val="00EF2DB3"/>
    <w:rsid w:val="00EF2DEE"/>
    <w:rsid w:val="00EF2FE0"/>
    <w:rsid w:val="00EF304C"/>
    <w:rsid w:val="00EF329F"/>
    <w:rsid w:val="00EF3917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6B5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23F"/>
    <w:rsid w:val="00F02A4C"/>
    <w:rsid w:val="00F02CA6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6555"/>
    <w:rsid w:val="00F076A1"/>
    <w:rsid w:val="00F07825"/>
    <w:rsid w:val="00F07BE7"/>
    <w:rsid w:val="00F07EBD"/>
    <w:rsid w:val="00F1009D"/>
    <w:rsid w:val="00F1010E"/>
    <w:rsid w:val="00F10675"/>
    <w:rsid w:val="00F10E03"/>
    <w:rsid w:val="00F1162A"/>
    <w:rsid w:val="00F1165B"/>
    <w:rsid w:val="00F11EDC"/>
    <w:rsid w:val="00F11FA2"/>
    <w:rsid w:val="00F1244C"/>
    <w:rsid w:val="00F12B60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319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A51"/>
    <w:rsid w:val="00F32337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448E"/>
    <w:rsid w:val="00F34FF1"/>
    <w:rsid w:val="00F3500C"/>
    <w:rsid w:val="00F355D9"/>
    <w:rsid w:val="00F3560C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19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9CF"/>
    <w:rsid w:val="00F43D24"/>
    <w:rsid w:val="00F443CA"/>
    <w:rsid w:val="00F444C5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47DD4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1C21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99A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6F57"/>
    <w:rsid w:val="00F57320"/>
    <w:rsid w:val="00F57699"/>
    <w:rsid w:val="00F576B7"/>
    <w:rsid w:val="00F57CC4"/>
    <w:rsid w:val="00F57E92"/>
    <w:rsid w:val="00F600F5"/>
    <w:rsid w:val="00F60366"/>
    <w:rsid w:val="00F60551"/>
    <w:rsid w:val="00F60879"/>
    <w:rsid w:val="00F6093E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7D0"/>
    <w:rsid w:val="00F718DE"/>
    <w:rsid w:val="00F71DE9"/>
    <w:rsid w:val="00F7270D"/>
    <w:rsid w:val="00F73082"/>
    <w:rsid w:val="00F73CFF"/>
    <w:rsid w:val="00F74618"/>
    <w:rsid w:val="00F74950"/>
    <w:rsid w:val="00F74CD0"/>
    <w:rsid w:val="00F74D62"/>
    <w:rsid w:val="00F75091"/>
    <w:rsid w:val="00F75139"/>
    <w:rsid w:val="00F75893"/>
    <w:rsid w:val="00F75B06"/>
    <w:rsid w:val="00F75B38"/>
    <w:rsid w:val="00F75C66"/>
    <w:rsid w:val="00F76008"/>
    <w:rsid w:val="00F7637E"/>
    <w:rsid w:val="00F76C44"/>
    <w:rsid w:val="00F77595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6FE"/>
    <w:rsid w:val="00F839AF"/>
    <w:rsid w:val="00F83A90"/>
    <w:rsid w:val="00F83C3B"/>
    <w:rsid w:val="00F83C7D"/>
    <w:rsid w:val="00F84046"/>
    <w:rsid w:val="00F84442"/>
    <w:rsid w:val="00F844CC"/>
    <w:rsid w:val="00F844E0"/>
    <w:rsid w:val="00F84583"/>
    <w:rsid w:val="00F84628"/>
    <w:rsid w:val="00F84699"/>
    <w:rsid w:val="00F84B0A"/>
    <w:rsid w:val="00F854F0"/>
    <w:rsid w:val="00F85850"/>
    <w:rsid w:val="00F858A4"/>
    <w:rsid w:val="00F859C2"/>
    <w:rsid w:val="00F85D3B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2AF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88C"/>
    <w:rsid w:val="00FA5D13"/>
    <w:rsid w:val="00FA6335"/>
    <w:rsid w:val="00FA63F9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361"/>
    <w:rsid w:val="00FB54F6"/>
    <w:rsid w:val="00FB5698"/>
    <w:rsid w:val="00FB5A5B"/>
    <w:rsid w:val="00FB5AB7"/>
    <w:rsid w:val="00FB5CAC"/>
    <w:rsid w:val="00FB5D2B"/>
    <w:rsid w:val="00FB608C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23F"/>
    <w:rsid w:val="00FC0C0B"/>
    <w:rsid w:val="00FC0D37"/>
    <w:rsid w:val="00FC0EA4"/>
    <w:rsid w:val="00FC10ED"/>
    <w:rsid w:val="00FC162F"/>
    <w:rsid w:val="00FC1B23"/>
    <w:rsid w:val="00FC1C19"/>
    <w:rsid w:val="00FC1CAD"/>
    <w:rsid w:val="00FC1FD9"/>
    <w:rsid w:val="00FC20F9"/>
    <w:rsid w:val="00FC28B2"/>
    <w:rsid w:val="00FC30A8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10"/>
    <w:rsid w:val="00FC75BE"/>
    <w:rsid w:val="00FC762C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26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BE3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85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3E13E8D7"/>
  <w15:docId w15:val="{E8503B4E-2133-4FBE-9032-0464B84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aliases w:val="Appel note de bas de p,Footnote Reference/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477A61"/>
    <w:rPr>
      <w:b/>
    </w:rPr>
  </w:style>
  <w:style w:type="paragraph" w:customStyle="1" w:styleId="TAC">
    <w:name w:val="TAC"/>
    <w:basedOn w:val="TAL"/>
    <w:link w:val="TACChar"/>
    <w:qFormat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0">
    <w:name w:val="B1"/>
    <w:basedOn w:val="List"/>
    <w:link w:val="B1Char"/>
    <w:qFormat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0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0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1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uiPriority w:val="99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黑体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黑体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CRCoverPageChar">
    <w:name w:val="CR Cover Page Char"/>
    <w:link w:val="CRCoverPage"/>
    <w:rsid w:val="00D928C5"/>
    <w:rPr>
      <w:rFonts w:ascii="Arial" w:hAnsi="Arial"/>
      <w:lang w:val="en-GB"/>
    </w:rPr>
  </w:style>
  <w:style w:type="paragraph" w:customStyle="1" w:styleId="ECCBulletsLv1">
    <w:name w:val="ECC Bullets Lv1"/>
    <w:basedOn w:val="Normal"/>
    <w:qFormat/>
    <w:rsid w:val="00664AD3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664AD3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503C39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503C39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503C39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1454F9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rFonts w:eastAsia="Times New Roman"/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1454F9"/>
    <w:rPr>
      <w:rFonts w:ascii="Times New Roman" w:eastAsia="Times New Roman" w:hAnsi="Times New Roman"/>
      <w:b/>
      <w:noProof/>
      <w:sz w:val="16"/>
      <w:szCs w:val="10"/>
      <w:lang w:val="en-GB"/>
    </w:rPr>
  </w:style>
  <w:style w:type="paragraph" w:customStyle="1" w:styleId="Normalaftertitle">
    <w:name w:val="Normal after title"/>
    <w:basedOn w:val="Normal"/>
    <w:next w:val="Normal"/>
    <w:link w:val="NormalaftertitleChar"/>
    <w:rsid w:val="007B4FD5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rFonts w:eastAsia="Times New Roman"/>
      <w:noProof/>
      <w:color w:val="000000"/>
      <w:sz w:val="16"/>
      <w:szCs w:val="10"/>
    </w:rPr>
  </w:style>
  <w:style w:type="paragraph" w:customStyle="1" w:styleId="ResNo">
    <w:name w:val="Res_No"/>
    <w:basedOn w:val="Normal"/>
    <w:next w:val="Restitle"/>
    <w:link w:val="ResNoChar"/>
    <w:rsid w:val="007B4FD5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rFonts w:eastAsia="Times New Roman"/>
      <w:sz w:val="16"/>
      <w:szCs w:val="10"/>
    </w:rPr>
  </w:style>
  <w:style w:type="character" w:customStyle="1" w:styleId="href">
    <w:name w:val="href"/>
    <w:basedOn w:val="DefaultParagraphFont"/>
    <w:rsid w:val="007B4FD5"/>
  </w:style>
  <w:style w:type="paragraph" w:customStyle="1" w:styleId="Call">
    <w:name w:val="Call"/>
    <w:basedOn w:val="Normal"/>
    <w:next w:val="Normal"/>
    <w:link w:val="CallChar"/>
    <w:rsid w:val="007B4FD5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rFonts w:eastAsia="Times New Roman"/>
      <w:i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7B4FD5"/>
    <w:rPr>
      <w:rFonts w:ascii="Times New Roman" w:eastAsia="Times New Roman" w:hAnsi="Times New Roman"/>
      <w:noProof/>
      <w:color w:val="000000"/>
      <w:sz w:val="16"/>
      <w:szCs w:val="10"/>
      <w:lang w:val="en-GB"/>
    </w:rPr>
  </w:style>
  <w:style w:type="character" w:customStyle="1" w:styleId="CallChar">
    <w:name w:val="Call Char"/>
    <w:basedOn w:val="DefaultParagraphFont"/>
    <w:link w:val="Call"/>
    <w:locked/>
    <w:rsid w:val="007B4FD5"/>
    <w:rPr>
      <w:rFonts w:ascii="Times New Roman" w:eastAsia="Times New Roman" w:hAnsi="Times New Roman"/>
      <w:i/>
      <w:sz w:val="16"/>
      <w:szCs w:val="10"/>
      <w:lang w:val="en-GB"/>
    </w:rPr>
  </w:style>
  <w:style w:type="character" w:customStyle="1" w:styleId="ResNoChar">
    <w:name w:val="Res_No Char"/>
    <w:basedOn w:val="DefaultParagraphFont"/>
    <w:link w:val="ResNo"/>
    <w:rsid w:val="007B4FD5"/>
    <w:rPr>
      <w:rFonts w:ascii="Times New Roman" w:eastAsia="Times New Roman" w:hAnsi="Times New Roman"/>
      <w:sz w:val="16"/>
      <w:szCs w:val="10"/>
      <w:lang w:val="en-GB"/>
    </w:rPr>
  </w:style>
  <w:style w:type="character" w:customStyle="1" w:styleId="Artdef">
    <w:name w:val="Art_def"/>
    <w:basedOn w:val="DefaultParagraphFont"/>
    <w:rsid w:val="0056499C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9A413A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9A413A"/>
    <w:pPr>
      <w:numPr>
        <w:numId w:val="2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">
    <w:name w:val="B1+"/>
    <w:basedOn w:val="B10"/>
    <w:rsid w:val="009D25BF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ar">
    <w:name w:val="NO Car"/>
    <w:rsid w:val="00D913E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6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37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507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8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406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20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61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086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9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150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751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9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223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869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52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5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6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51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5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345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4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1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6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7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1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370EB-4AD8-4CDD-B197-277F0C538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6864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mwx193114</dc:creator>
  <cp:lastModifiedBy>Huawei</cp:lastModifiedBy>
  <cp:revision>10</cp:revision>
  <cp:lastPrinted>2015-01-14T11:53:00Z</cp:lastPrinted>
  <dcterms:created xsi:type="dcterms:W3CDTF">2019-09-09T12:25:00Z</dcterms:created>
  <dcterms:modified xsi:type="dcterms:W3CDTF">2019-09-09T14:01:00Z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(3)gSsbJRFuMAVL9GTk2dd0ueejhDFTMcbXB/70puOGTu8U0FkUPk7I8sk4YqRchm/NhSB5KwXZ
Ze5a51Ix/jVUrK5LUgXReDcHnl35QBBMCu2kpMUD2ra+LISEJGcwLm0WNrcpikWJP5V6lV+g
IRo8m/+JN92K7T5JlD+0HTbxcFPz7d9DrN1nvwh+1P5hzD+sbrGfyGusZdvjNh2Hi5cgPDHh
6iWrv3OTPxbLxBlrT8</vt:lpwstr>
  </property>
  <property fmtid="{D5CDD505-2E9C-101B-9397-08002B2CF9AE}" pid="24" name="_2015_ms_pID_7253431">
    <vt:lpwstr>/gyT4ngU7KnxTGDT4Hyz7rmO1UFrMWKM3TW1sjQPqlxvRGmJB06sS3
Ox5DxB7twKSpnJZYhLYld6QSI5zeFR0HErdnxUzAlJu0sDkWHp2jzsBBMRx5ZUdNrllyBHQv
QszwtdRAjVZ+aFNv47A/zlkLx7YDpuWgpgiB4GGTXCagZRflLm81/szOTDhV6lNpo5YsKN8C
xKXRni5E8ysKUUyyfq9UQ5UeDOj9dae3A1OL</vt:lpwstr>
  </property>
  <property fmtid="{D5CDD505-2E9C-101B-9397-08002B2CF9AE}" pid="25" name="_2015_ms_pID_7253432">
    <vt:lpwstr>8A==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1568033781</vt:lpwstr>
  </property>
</Properties>
</file>