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110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RP-253544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Baltimore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UNITED STATES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8th Dec 2025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11th Dec 2025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NR_CADC_NR_LTE_DC_R18-UEConTest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13.4.1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110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38.508-2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0887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Updates for additional Rel-18 band configurations and additional combination capabilities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R5-256005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Verizon Spain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>
              <w:rPr>
                <w:sz w:val="16"/>
                <w:szCs w:val="16"/>
              </w:rPr>
            </w:pPr>
          </w:p>
        </w:tc>
        <w:tc>
          <w:tcPr>
            <w:tcW w:w="998" w:type="dxa"/>
          </w:tcPr>
          <w:p>
            <w:pPr>
              <w:rPr>
                <w:sz w:val="16"/>
                <w:szCs w:val="16"/>
              </w:rPr>
            </w:pP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3554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General updates of TS 38.521-1 clause 5 for R18 CA configurations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R5-255910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Unicom, NTT DOCOMO INC., 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5.5A.3.1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38.521-1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3578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testing for CA_n8A-n78A for Power Class 2 UE in AMPR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19.2.0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R5-256204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6.2A.3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38.905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1099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-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Adding TP analysis for CA_n8A-n78A A-MPR test case for Power Class 2 UE in AMPR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19.1.0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RAN5#109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R5-256205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Huawei, HiSilicon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NR_CADC_NR_LTE_DC_R18-UEConTest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4.1.2.2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 ... CR ... 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110</vt:lpwstr>
  </property>
  <property fmtid="{D5CDD505-2E9C-101B-9397-08002B2CF9AE}" pid="14" name="Location">
    <vt:lpwstr>Baltimore</vt:lpwstr>
  </property>
  <property fmtid="{D5CDD505-2E9C-101B-9397-08002B2CF9AE}" pid="15" name="Country">
    <vt:lpwstr>UNITED STATES</vt:lpwstr>
  </property>
  <property fmtid="{D5CDD505-2E9C-101B-9397-08002B2CF9AE}" pid="16" name="StartDate">
    <vt:lpwstr>8th Dec 2025</vt:lpwstr>
  </property>
  <property fmtid="{D5CDD505-2E9C-101B-9397-08002B2CF9AE}" pid="17" name="EndDate">
    <vt:lpwstr>11th Dec 2025</vt:lpwstr>
  </property>
  <property fmtid="{D5CDD505-2E9C-101B-9397-08002B2CF9AE}" pid="18" name="Tdoc#">
    <vt:lpwstr>RP-253544</vt:lpwstr>
  </property>
  <property fmtid="{D5CDD505-2E9C-101B-9397-08002B2CF9AE}" pid="19" name="CrpackTitle">
    <vt:lpwstr>CR Pack on NR_CADC_NR_LTE_DC_R18-UEConTest</vt:lpwstr>
  </property>
  <property fmtid="{D5CDD505-2E9C-101B-9397-08002B2CF9AE}" pid="20" name="Agenda#">
    <vt:lpwstr>13.4.1</vt:lpwstr>
  </property>
  <property fmtid="{D5CDD505-2E9C-101B-9397-08002B2CF9AE}" pid="21" name="Source">
    <vt:lpwstr>RAN5</vt:lpwstr>
  </property>
</Properties>
</file>