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8BA1" w14:textId="2A9AC59B" w:rsidR="00F16C83" w:rsidRDefault="0053241F" w:rsidP="00F16C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 w:rsidR="00F16C83">
        <w:rPr>
          <w:b/>
          <w:i/>
          <w:noProof/>
          <w:sz w:val="28"/>
        </w:rPr>
        <w:tab/>
      </w:r>
      <w:r w:rsidR="00F16C83">
        <w:rPr>
          <w:b/>
          <w:noProof/>
          <w:sz w:val="24"/>
        </w:rPr>
        <w:t>C4-20</w:t>
      </w:r>
      <w:r w:rsidR="009A6E40">
        <w:rPr>
          <w:b/>
          <w:noProof/>
          <w:sz w:val="24"/>
        </w:rPr>
        <w:t>4</w:t>
      </w:r>
      <w:r w:rsidR="006B3041">
        <w:rPr>
          <w:b/>
          <w:noProof/>
          <w:sz w:val="24"/>
        </w:rPr>
        <w:t>xxx</w:t>
      </w:r>
      <w:bookmarkStart w:id="0" w:name="_GoBack"/>
      <w:bookmarkEnd w:id="0"/>
    </w:p>
    <w:p w14:paraId="7F3688AF" w14:textId="2A9332C3" w:rsidR="00F16C83" w:rsidRDefault="0053241F" w:rsidP="00F16C8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C6BE6D4" w:rsidR="00463675" w:rsidRDefault="00463675" w:rsidP="000F4E43">
      <w:pPr>
        <w:pStyle w:val="ad"/>
      </w:pPr>
      <w:r w:rsidRPr="000F4E43">
        <w:t>Title:</w:t>
      </w:r>
      <w:r w:rsidRPr="000F4E43">
        <w:tab/>
      </w:r>
      <w:r w:rsidR="00697E37">
        <w:t xml:space="preserve">Reply </w:t>
      </w:r>
      <w:r w:rsidR="00F0649B" w:rsidRPr="00097127">
        <w:t>L</w:t>
      </w:r>
      <w:r w:rsidRPr="00097127">
        <w:t xml:space="preserve">S on </w:t>
      </w:r>
      <w:r w:rsidR="00AF6431">
        <w:t>N32-f Protection Policy IE Data-Type Mapping</w:t>
      </w:r>
    </w:p>
    <w:p w14:paraId="0C25C8AB" w14:textId="7388582C" w:rsidR="00EB166A" w:rsidRPr="00EB166A" w:rsidRDefault="00EB166A" w:rsidP="00EB166A">
      <w:pPr>
        <w:pStyle w:val="ad"/>
      </w:pPr>
      <w:r w:rsidRPr="000F4E43">
        <w:t>Response to:</w:t>
      </w:r>
      <w:r w:rsidRPr="000F4E43">
        <w:tab/>
      </w:r>
      <w:r w:rsidRPr="00EB166A">
        <w:t>LS (</w:t>
      </w:r>
      <w:r w:rsidR="00AF6431">
        <w:t>5GIS</w:t>
      </w:r>
      <w:r w:rsidR="00AF6431" w:rsidRPr="0069239C">
        <w:t xml:space="preserve"> Doc </w:t>
      </w:r>
      <w:r w:rsidR="00AF6431">
        <w:t>11</w:t>
      </w:r>
      <w:r w:rsidR="00AF6431" w:rsidRPr="0069239C">
        <w:t>_</w:t>
      </w:r>
      <w:r w:rsidR="00AF6431">
        <w:t>01</w:t>
      </w:r>
      <w:r w:rsidRPr="00EB166A">
        <w:t xml:space="preserve">) on </w:t>
      </w:r>
      <w:r w:rsidR="00AF6431">
        <w:t>N32-f Protection Policy IE Data-Type Mapping</w:t>
      </w:r>
    </w:p>
    <w:p w14:paraId="56E3B846" w14:textId="5287FA94" w:rsidR="00463675" w:rsidRPr="000F4E43" w:rsidRDefault="00463675" w:rsidP="000F4E43">
      <w:pPr>
        <w:pStyle w:val="ad"/>
      </w:pPr>
      <w:r w:rsidRPr="000F4E43">
        <w:t>Release:</w:t>
      </w:r>
      <w:r w:rsidRPr="000F4E43">
        <w:tab/>
      </w:r>
      <w:r w:rsidR="00097127" w:rsidRPr="00097127">
        <w:t>Rel-16</w:t>
      </w:r>
    </w:p>
    <w:p w14:paraId="792135A2" w14:textId="00253E10" w:rsidR="00463675" w:rsidRPr="000F4E43" w:rsidRDefault="00463675" w:rsidP="000F4E43">
      <w:pPr>
        <w:pStyle w:val="ad"/>
      </w:pPr>
      <w:r w:rsidRPr="000F4E43">
        <w:t>Work Item:</w:t>
      </w:r>
      <w:r w:rsidRPr="000F4E43">
        <w:tab/>
      </w:r>
      <w:r w:rsidR="00321C99" w:rsidRPr="00321C99">
        <w:t>SBIProtoc16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9C7B5E8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97127" w:rsidRPr="00097127">
        <w:rPr>
          <w:b w:val="0"/>
        </w:rPr>
        <w:t>CT4</w:t>
      </w:r>
    </w:p>
    <w:p w14:paraId="6AF9910D" w14:textId="24C10FC6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697E37" w:rsidRPr="00697E37">
        <w:rPr>
          <w:b w:val="0"/>
        </w:rPr>
        <w:t>GSMA FASG</w:t>
      </w:r>
      <w:r w:rsidR="00AF6431">
        <w:rPr>
          <w:b w:val="0"/>
        </w:rPr>
        <w:t xml:space="preserve"> 5GIS, </w:t>
      </w:r>
      <w:r w:rsidR="00AF6431" w:rsidRPr="00697E37">
        <w:rPr>
          <w:b w:val="0"/>
        </w:rPr>
        <w:t>SA3</w:t>
      </w:r>
    </w:p>
    <w:p w14:paraId="033E954A" w14:textId="07F38850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27E38178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27390">
        <w:rPr>
          <w:bCs/>
        </w:rPr>
        <w:t>Caixia Qi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518717FA" w:rsidR="00463675" w:rsidRPr="00FB295C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FB295C">
        <w:rPr>
          <w:color w:val="0000FF"/>
        </w:rPr>
        <w:t>E-mail Address:</w:t>
      </w:r>
      <w:r w:rsidRPr="00FB295C">
        <w:rPr>
          <w:bCs/>
          <w:color w:val="0000FF"/>
        </w:rPr>
        <w:tab/>
      </w:r>
      <w:r w:rsidR="00C27390">
        <w:rPr>
          <w:bCs/>
          <w:color w:val="0000FF"/>
        </w:rPr>
        <w:t>Caixia.qi</w:t>
      </w:r>
      <w:r w:rsidR="00AC6F08" w:rsidRPr="00FB295C">
        <w:rPr>
          <w:bCs/>
          <w:color w:val="0000FF"/>
        </w:rPr>
        <w:t>@</w:t>
      </w:r>
      <w:r w:rsidR="00C27390">
        <w:rPr>
          <w:bCs/>
          <w:color w:val="0000FF"/>
        </w:rPr>
        <w:t>huawei</w:t>
      </w:r>
      <w:r w:rsidR="00AC6F08" w:rsidRPr="00FB295C">
        <w:rPr>
          <w:bCs/>
          <w:color w:val="0000FF"/>
        </w:rPr>
        <w:t>.com</w:t>
      </w:r>
    </w:p>
    <w:p w14:paraId="486A119D" w14:textId="77777777" w:rsidR="00463675" w:rsidRPr="00FB295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c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1D86E6F0" w:rsidR="00463675" w:rsidRPr="000F4E43" w:rsidRDefault="00463675" w:rsidP="000F4E43">
      <w:pPr>
        <w:pStyle w:val="ad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AD247EC" w14:textId="77777777" w:rsidR="00097127" w:rsidRPr="00CB7777" w:rsidRDefault="00097127">
      <w:pPr>
        <w:rPr>
          <w:rFonts w:ascii="Arial" w:hAnsi="Arial" w:cs="Arial"/>
        </w:rPr>
      </w:pPr>
    </w:p>
    <w:p w14:paraId="61431657" w14:textId="053DE8E4" w:rsidR="00821EFB" w:rsidRDefault="00CB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CT4 would like to thank </w:t>
      </w:r>
      <w:r w:rsidRPr="00DC629C">
        <w:rPr>
          <w:rFonts w:ascii="Arial" w:hAnsi="Arial" w:cs="Arial"/>
        </w:rPr>
        <w:t>GSMA FASG 5GIS</w:t>
      </w:r>
      <w:r>
        <w:rPr>
          <w:rFonts w:ascii="Arial" w:hAnsi="Arial" w:cs="Arial"/>
        </w:rPr>
        <w:t xml:space="preserve"> for their LS on </w:t>
      </w:r>
      <w:r w:rsidR="00AF6431" w:rsidRPr="00AF6431">
        <w:rPr>
          <w:rFonts w:ascii="Arial" w:hAnsi="Arial" w:cs="Arial"/>
        </w:rPr>
        <w:t>N32-f Protection Policy IE Data-Type Mapping</w:t>
      </w:r>
      <w:r>
        <w:rPr>
          <w:rFonts w:ascii="Arial" w:hAnsi="Arial" w:cs="Arial"/>
        </w:rPr>
        <w:t xml:space="preserve"> in </w:t>
      </w:r>
      <w:r w:rsidRPr="00DC629C">
        <w:rPr>
          <w:rFonts w:ascii="Arial" w:hAnsi="Arial" w:cs="Arial"/>
        </w:rPr>
        <w:t>C4-</w:t>
      </w:r>
      <w:r w:rsidR="00DC629C">
        <w:rPr>
          <w:rFonts w:ascii="Arial" w:hAnsi="Arial" w:cs="Arial"/>
        </w:rPr>
        <w:t>204046</w:t>
      </w:r>
      <w:r>
        <w:rPr>
          <w:rFonts w:ascii="Arial" w:hAnsi="Arial" w:cs="Arial"/>
        </w:rPr>
        <w:t xml:space="preserve"> and would like to provide the following feedback:</w:t>
      </w:r>
    </w:p>
    <w:p w14:paraId="79D997E8" w14:textId="77777777" w:rsidR="00CB7777" w:rsidRDefault="00CB7777">
      <w:pPr>
        <w:rPr>
          <w:rFonts w:ascii="Arial" w:hAnsi="Arial" w:cs="Arial"/>
        </w:rPr>
      </w:pPr>
    </w:p>
    <w:p w14:paraId="2D5D932D" w14:textId="191DC258" w:rsidR="00AF6431" w:rsidRDefault="00AF6431" w:rsidP="00AF6431">
      <w:pPr>
        <w:pStyle w:val="a"/>
        <w:tabs>
          <w:tab w:val="clear" w:pos="360"/>
          <w:tab w:val="num" w:pos="0"/>
        </w:tabs>
        <w:ind w:left="0" w:firstLine="0"/>
        <w:rPr>
          <w:rFonts w:ascii="Arial" w:hAnsi="Arial" w:cs="Arial"/>
        </w:rPr>
      </w:pPr>
      <w:r w:rsidRPr="00AF6431">
        <w:rPr>
          <w:rFonts w:ascii="Arial" w:hAnsi="Arial" w:cs="Arial"/>
        </w:rPr>
        <w:t>Are these guidelines correct, or are there alternative guidelines which can be given?</w:t>
      </w:r>
    </w:p>
    <w:p w14:paraId="7FF0756C" w14:textId="77777777" w:rsidR="00AF6431" w:rsidRPr="007073BB" w:rsidRDefault="00AF6431" w:rsidP="00AF6431">
      <w:pPr>
        <w:rPr>
          <w:rFonts w:ascii="Arial" w:hAnsi="Arial" w:cs="Arial"/>
          <w:color w:val="1F3864" w:themeColor="accent1" w:themeShade="80"/>
          <w:lang w:val="en-US"/>
        </w:rPr>
      </w:pPr>
      <w:r w:rsidRPr="00AF6431">
        <w:rPr>
          <w:rFonts w:ascii="Arial" w:hAnsi="Arial" w:cs="Arial"/>
          <w:color w:val="1F3864" w:themeColor="accent1" w:themeShade="80"/>
          <w:lang w:val="en-US"/>
        </w:rPr>
        <w:t>[Answer]:</w:t>
      </w:r>
    </w:p>
    <w:p w14:paraId="3125E0E9" w14:textId="0A3A73A8" w:rsidR="00AF6431" w:rsidRPr="007073BB" w:rsidRDefault="00452CC9" w:rsidP="00AF6431">
      <w:pPr>
        <w:rPr>
          <w:rFonts w:ascii="Arial" w:hAnsi="Arial" w:cs="Arial"/>
          <w:color w:val="1F3864" w:themeColor="accent1" w:themeShade="80"/>
          <w:lang w:val="en-US"/>
        </w:rPr>
      </w:pPr>
      <w:r w:rsidRPr="007073BB">
        <w:rPr>
          <w:rFonts w:ascii="Arial" w:hAnsi="Arial" w:cs="Arial"/>
          <w:color w:val="1F3864" w:themeColor="accent1" w:themeShade="80"/>
          <w:lang w:val="en-US"/>
        </w:rPr>
        <w:t xml:space="preserve">The </w:t>
      </w:r>
      <w:r w:rsidR="008C76A4" w:rsidRPr="007073BB">
        <w:rPr>
          <w:rFonts w:ascii="Arial" w:hAnsi="Arial" w:cs="Arial"/>
          <w:color w:val="1F3864" w:themeColor="accent1" w:themeShade="80"/>
          <w:lang w:val="en-US"/>
        </w:rPr>
        <w:t>guidelines of Data-type encryption policy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 </w:t>
      </w:r>
      <w:r w:rsidR="00BF69AA">
        <w:rPr>
          <w:rFonts w:ascii="Arial" w:hAnsi="Arial" w:cs="Arial"/>
          <w:color w:val="1F3864" w:themeColor="accent1" w:themeShade="80"/>
          <w:lang w:val="en-US"/>
        </w:rPr>
        <w:t>is provided by SA3, CT4 will re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ly on SA3 to check the </w:t>
      </w:r>
      <w:r w:rsidR="007073BB" w:rsidRPr="007073BB">
        <w:rPr>
          <w:rFonts w:ascii="Arial" w:hAnsi="Arial" w:cs="Arial"/>
          <w:color w:val="1F3864" w:themeColor="accent1" w:themeShade="80"/>
          <w:lang w:val="en-US"/>
        </w:rPr>
        <w:t>guidelines</w:t>
      </w:r>
      <w:r w:rsidR="007073BB">
        <w:rPr>
          <w:rFonts w:ascii="Arial" w:hAnsi="Arial" w:cs="Arial"/>
          <w:color w:val="1F3864" w:themeColor="accent1" w:themeShade="80"/>
          <w:lang w:val="en-US"/>
        </w:rPr>
        <w:t xml:space="preserve"> and provide feedback</w:t>
      </w:r>
      <w:r w:rsidR="00BF69AA">
        <w:rPr>
          <w:rFonts w:ascii="Arial" w:hAnsi="Arial" w:cs="Arial"/>
          <w:color w:val="1F3864" w:themeColor="accent1" w:themeShade="80"/>
          <w:lang w:val="en-US"/>
        </w:rPr>
        <w:t xml:space="preserve"> to </w:t>
      </w:r>
      <w:r w:rsidR="00BF69AA" w:rsidRPr="00BF69AA">
        <w:rPr>
          <w:rFonts w:ascii="Arial" w:hAnsi="Arial" w:cs="Arial"/>
          <w:color w:val="1F3864" w:themeColor="accent1" w:themeShade="80"/>
          <w:lang w:val="en-US"/>
        </w:rPr>
        <w:t>GSMA FASG 5GIS</w:t>
      </w:r>
      <w:r w:rsidR="007073BB">
        <w:rPr>
          <w:rFonts w:ascii="Arial" w:hAnsi="Arial" w:cs="Arial"/>
          <w:color w:val="1F3864" w:themeColor="accent1" w:themeShade="80"/>
          <w:lang w:val="en-US"/>
        </w:rPr>
        <w:t>.</w:t>
      </w:r>
      <w:r w:rsidR="00CD7EE6">
        <w:rPr>
          <w:rFonts w:ascii="Arial" w:hAnsi="Arial" w:cs="Arial"/>
          <w:color w:val="1F3864" w:themeColor="accent1" w:themeShade="80"/>
          <w:lang w:val="en-US"/>
        </w:rPr>
        <w:t xml:space="preserve"> CT4 will update TS 29.573 after receiving the feedback from SA3</w:t>
      </w:r>
      <w:r w:rsidR="00C8122C">
        <w:rPr>
          <w:rFonts w:ascii="Arial" w:hAnsi="Arial" w:cs="Arial"/>
          <w:color w:val="1F3864" w:themeColor="accent1" w:themeShade="80"/>
          <w:lang w:val="en-US"/>
        </w:rPr>
        <w:t xml:space="preserve"> if needed</w:t>
      </w:r>
      <w:r w:rsidR="00CD7EE6">
        <w:rPr>
          <w:rFonts w:ascii="Arial" w:hAnsi="Arial" w:cs="Arial"/>
          <w:color w:val="1F3864" w:themeColor="accent1" w:themeShade="80"/>
          <w:lang w:val="en-US"/>
        </w:rPr>
        <w:t>.</w:t>
      </w:r>
    </w:p>
    <w:p w14:paraId="4B1E4E4B" w14:textId="77777777" w:rsidR="00452CC9" w:rsidRPr="00452CC9" w:rsidRDefault="00452CC9" w:rsidP="00AF6431">
      <w:pPr>
        <w:rPr>
          <w:rFonts w:ascii="Arial" w:hAnsi="Arial" w:cs="Arial"/>
          <w:color w:val="1F3864" w:themeColor="accent1" w:themeShade="80"/>
          <w:lang w:val="en-US"/>
        </w:rPr>
      </w:pPr>
    </w:p>
    <w:p w14:paraId="79E3FD4F" w14:textId="25B5568E" w:rsidR="00AF6431" w:rsidRDefault="00AF6431" w:rsidP="00AF6431">
      <w:pPr>
        <w:pStyle w:val="a"/>
        <w:tabs>
          <w:tab w:val="clear" w:pos="360"/>
          <w:tab w:val="num" w:pos="0"/>
        </w:tabs>
        <w:ind w:left="0" w:firstLine="0"/>
        <w:rPr>
          <w:rFonts w:ascii="Arial" w:hAnsi="Arial" w:cs="Arial"/>
        </w:rPr>
      </w:pPr>
      <w:r w:rsidRPr="00AF6431">
        <w:rPr>
          <w:rFonts w:ascii="Arial" w:hAnsi="Arial" w:cs="Arial"/>
        </w:rPr>
        <w:t>Is it an objective for 3GPP to define the correct Data-Type for IEs?</w:t>
      </w:r>
    </w:p>
    <w:p w14:paraId="3C43F7C0" w14:textId="308A9127" w:rsidR="007073BB" w:rsidRDefault="007073BB" w:rsidP="007073BB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AF6431">
        <w:rPr>
          <w:rFonts w:ascii="Arial" w:hAnsi="Arial" w:cs="Arial"/>
          <w:color w:val="1F3864" w:themeColor="accent1" w:themeShade="80"/>
          <w:lang w:val="en-US"/>
        </w:rPr>
        <w:t>[Answer]:</w:t>
      </w:r>
    </w:p>
    <w:p w14:paraId="4EEF5EB5" w14:textId="30C54867" w:rsidR="007073BB" w:rsidRPr="00AF6431" w:rsidRDefault="00CD7EE6" w:rsidP="007073BB">
      <w:pPr>
        <w:pStyle w:val="a"/>
        <w:numPr>
          <w:ilvl w:val="0"/>
          <w:numId w:val="0"/>
        </w:numPr>
        <w:rPr>
          <w:rFonts w:ascii="Arial" w:hAnsi="Arial" w:cs="Arial"/>
          <w:lang w:eastAsia="zh-CN"/>
        </w:rPr>
      </w:pPr>
      <w:r>
        <w:rPr>
          <w:rFonts w:ascii="Arial" w:hAnsi="Arial" w:cs="Arial"/>
          <w:color w:val="1F3864" w:themeColor="accent1" w:themeShade="80"/>
          <w:lang w:val="en-US"/>
        </w:rPr>
        <w:t>There is no such work foreseen in the current 3GPP work plan</w:t>
      </w:r>
      <w:r w:rsidR="007073BB">
        <w:rPr>
          <w:rFonts w:ascii="Arial" w:hAnsi="Arial" w:cs="Arial"/>
          <w:color w:val="1F3864" w:themeColor="accent1" w:themeShade="80"/>
          <w:lang w:val="en-US"/>
        </w:rPr>
        <w:t>.</w:t>
      </w:r>
    </w:p>
    <w:p w14:paraId="1D85BD08" w14:textId="054A8D96" w:rsidR="00821EFB" w:rsidRPr="00AF6431" w:rsidRDefault="00821EFB">
      <w:pPr>
        <w:rPr>
          <w:rFonts w:ascii="Arial" w:hAnsi="Arial" w:cs="Arial"/>
        </w:rPr>
      </w:pPr>
    </w:p>
    <w:p w14:paraId="43039839" w14:textId="77777777"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2646945" w14:textId="25431B79" w:rsidR="00352DFC" w:rsidRDefault="00352DFC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SA3</w:t>
      </w:r>
      <w:r w:rsidRPr="000F4E43">
        <w:rPr>
          <w:rFonts w:ascii="Arial" w:hAnsi="Arial" w:cs="Arial"/>
          <w:b/>
        </w:rPr>
        <w:t xml:space="preserve"> group.</w:t>
      </w:r>
    </w:p>
    <w:p w14:paraId="231C2528" w14:textId="610473FB" w:rsidR="00352DFC" w:rsidRDefault="00352DFC" w:rsidP="00352DFC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352DFC">
        <w:rPr>
          <w:rFonts w:ascii="Arial" w:hAnsi="Arial" w:cs="Arial"/>
        </w:rPr>
        <w:t>CT4 kindly asks</w:t>
      </w:r>
      <w:r>
        <w:rPr>
          <w:rFonts w:ascii="Arial" w:hAnsi="Arial" w:cs="Arial"/>
        </w:rPr>
        <w:t xml:space="preserve"> SA3 group</w:t>
      </w:r>
      <w:r w:rsidRPr="00352DF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check the </w:t>
      </w:r>
      <w:r w:rsidRPr="00352DFC">
        <w:rPr>
          <w:rFonts w:ascii="Arial" w:hAnsi="Arial" w:cs="Arial"/>
        </w:rPr>
        <w:t xml:space="preserve">guidelines and update the encryption policy defined in </w:t>
      </w:r>
      <w:r w:rsidR="00273B89">
        <w:rPr>
          <w:rFonts w:ascii="Arial" w:hAnsi="Arial" w:cs="Arial"/>
        </w:rPr>
        <w:t xml:space="preserve">their </w:t>
      </w:r>
      <w:r w:rsidRPr="00352DFC">
        <w:rPr>
          <w:rFonts w:ascii="Arial" w:hAnsi="Arial" w:cs="Arial"/>
        </w:rPr>
        <w:t>specification</w:t>
      </w:r>
      <w:r w:rsidR="00273B89">
        <w:rPr>
          <w:rFonts w:ascii="Arial" w:hAnsi="Arial" w:cs="Arial"/>
        </w:rPr>
        <w:t xml:space="preserve"> if it</w:t>
      </w:r>
      <w:r w:rsidRPr="00352DFC">
        <w:rPr>
          <w:rFonts w:ascii="Arial" w:hAnsi="Arial" w:cs="Arial"/>
        </w:rPr>
        <w:t xml:space="preserve"> is needed.</w:t>
      </w:r>
    </w:p>
    <w:p w14:paraId="6F225A93" w14:textId="77777777" w:rsidR="00352DFC" w:rsidRPr="00352DFC" w:rsidRDefault="00352DFC" w:rsidP="00352DFC">
      <w:pPr>
        <w:spacing w:after="120"/>
        <w:ind w:left="993" w:hanging="993"/>
        <w:rPr>
          <w:rFonts w:ascii="Arial" w:hAnsi="Arial" w:cs="Arial"/>
          <w:b/>
        </w:rPr>
      </w:pPr>
    </w:p>
    <w:p w14:paraId="7BF3A47C" w14:textId="0D0A54BC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4D78A7" w:rsidRPr="004D78A7">
        <w:rPr>
          <w:rFonts w:ascii="Arial" w:hAnsi="Arial" w:cs="Arial"/>
          <w:b/>
        </w:rPr>
        <w:t>GSMA FASG 5GIS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13F9B749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97127" w:rsidRPr="00097127">
        <w:rPr>
          <w:rFonts w:ascii="Arial" w:hAnsi="Arial" w:cs="Arial"/>
        </w:rPr>
        <w:t>CT4</w:t>
      </w:r>
      <w:r w:rsidRPr="00097127">
        <w:rPr>
          <w:rFonts w:ascii="Arial" w:hAnsi="Arial" w:cs="Arial"/>
        </w:rPr>
        <w:t xml:space="preserve"> </w:t>
      </w:r>
      <w:r w:rsidR="007567E8">
        <w:rPr>
          <w:rFonts w:ascii="Arial" w:hAnsi="Arial" w:cs="Arial"/>
        </w:rPr>
        <w:t xml:space="preserve">kindly </w:t>
      </w:r>
      <w:r w:rsidRPr="00097127">
        <w:rPr>
          <w:rFonts w:ascii="Arial" w:hAnsi="Arial" w:cs="Arial"/>
        </w:rPr>
        <w:t xml:space="preserve">asks </w:t>
      </w:r>
      <w:r w:rsidR="004D78A7" w:rsidRPr="004D78A7">
        <w:rPr>
          <w:rFonts w:ascii="Arial" w:hAnsi="Arial" w:cs="Arial"/>
        </w:rPr>
        <w:t>GSMA FASG 5GIS</w:t>
      </w:r>
      <w:r w:rsidRPr="00097127">
        <w:rPr>
          <w:rFonts w:ascii="Arial" w:hAnsi="Arial" w:cs="Arial"/>
        </w:rPr>
        <w:t xml:space="preserve"> group to </w:t>
      </w:r>
      <w:r w:rsidR="004D78A7" w:rsidRPr="004D78A7">
        <w:rPr>
          <w:rFonts w:ascii="Arial" w:hAnsi="Arial" w:cs="Arial"/>
        </w:rPr>
        <w:t>take above information into account</w:t>
      </w:r>
      <w:r w:rsidR="004D78A7">
        <w:rPr>
          <w:rFonts w:ascii="Arial" w:hAnsi="Arial" w:cs="Arial"/>
        </w:rPr>
        <w:t>.</w:t>
      </w:r>
    </w:p>
    <w:p w14:paraId="0939DFD5" w14:textId="77777777" w:rsidR="00463675" w:rsidRPr="000760D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1E0DAB12" w14:textId="2CEB431A" w:rsidR="00A7348D" w:rsidRPr="00F0649B" w:rsidRDefault="006D158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101e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11/2020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6B38" w14:textId="77777777" w:rsidR="002209A9" w:rsidRDefault="002209A9">
      <w:r>
        <w:separator/>
      </w:r>
    </w:p>
  </w:endnote>
  <w:endnote w:type="continuationSeparator" w:id="0">
    <w:p w14:paraId="5973E88A" w14:textId="77777777" w:rsidR="002209A9" w:rsidRDefault="002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35CA" w14:textId="77777777" w:rsidR="002209A9" w:rsidRDefault="002209A9">
      <w:r>
        <w:separator/>
      </w:r>
    </w:p>
  </w:footnote>
  <w:footnote w:type="continuationSeparator" w:id="0">
    <w:p w14:paraId="4BB74E06" w14:textId="77777777" w:rsidR="002209A9" w:rsidRDefault="0022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457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35DA9"/>
    <w:multiLevelType w:val="hybridMultilevel"/>
    <w:tmpl w:val="0180C74C"/>
    <w:lvl w:ilvl="0" w:tplc="9D28B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04C30CC"/>
    <w:multiLevelType w:val="hybridMultilevel"/>
    <w:tmpl w:val="945E7C54"/>
    <w:lvl w:ilvl="0" w:tplc="5644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93C1FD2"/>
    <w:multiLevelType w:val="hybridMultilevel"/>
    <w:tmpl w:val="E8B86B42"/>
    <w:lvl w:ilvl="0" w:tplc="6E90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5D47"/>
    <w:rsid w:val="00061460"/>
    <w:rsid w:val="00066FFE"/>
    <w:rsid w:val="000760D3"/>
    <w:rsid w:val="00097127"/>
    <w:rsid w:val="000B1AA1"/>
    <w:rsid w:val="000E6905"/>
    <w:rsid w:val="000F4E43"/>
    <w:rsid w:val="00117412"/>
    <w:rsid w:val="001608BF"/>
    <w:rsid w:val="00183610"/>
    <w:rsid w:val="001A4AF7"/>
    <w:rsid w:val="001C0C4E"/>
    <w:rsid w:val="002209A9"/>
    <w:rsid w:val="00273B89"/>
    <w:rsid w:val="00321C99"/>
    <w:rsid w:val="00352DFC"/>
    <w:rsid w:val="003663C4"/>
    <w:rsid w:val="003901E1"/>
    <w:rsid w:val="004234FF"/>
    <w:rsid w:val="00445241"/>
    <w:rsid w:val="00446F79"/>
    <w:rsid w:val="0044746D"/>
    <w:rsid w:val="00452CC9"/>
    <w:rsid w:val="00463675"/>
    <w:rsid w:val="004A0682"/>
    <w:rsid w:val="004B43FA"/>
    <w:rsid w:val="004C3F5A"/>
    <w:rsid w:val="004C4DCF"/>
    <w:rsid w:val="004D78A7"/>
    <w:rsid w:val="00501AFD"/>
    <w:rsid w:val="00507006"/>
    <w:rsid w:val="0053241F"/>
    <w:rsid w:val="00535628"/>
    <w:rsid w:val="00584B08"/>
    <w:rsid w:val="005C0B5A"/>
    <w:rsid w:val="005E16A0"/>
    <w:rsid w:val="00626563"/>
    <w:rsid w:val="00626EDC"/>
    <w:rsid w:val="00646951"/>
    <w:rsid w:val="00687A0B"/>
    <w:rsid w:val="00697E37"/>
    <w:rsid w:val="006B3041"/>
    <w:rsid w:val="006D0B09"/>
    <w:rsid w:val="006D1584"/>
    <w:rsid w:val="007073BB"/>
    <w:rsid w:val="007116E4"/>
    <w:rsid w:val="00726FC3"/>
    <w:rsid w:val="007444CB"/>
    <w:rsid w:val="007567E8"/>
    <w:rsid w:val="0077485D"/>
    <w:rsid w:val="00782692"/>
    <w:rsid w:val="00821EFB"/>
    <w:rsid w:val="00852B0E"/>
    <w:rsid w:val="0089666F"/>
    <w:rsid w:val="008B65DA"/>
    <w:rsid w:val="008C76A4"/>
    <w:rsid w:val="00923E7C"/>
    <w:rsid w:val="009A1605"/>
    <w:rsid w:val="009A6E40"/>
    <w:rsid w:val="009F6E85"/>
    <w:rsid w:val="009F7467"/>
    <w:rsid w:val="00A10420"/>
    <w:rsid w:val="00A65CE6"/>
    <w:rsid w:val="00A7348D"/>
    <w:rsid w:val="00A76D73"/>
    <w:rsid w:val="00AC6F08"/>
    <w:rsid w:val="00AF6431"/>
    <w:rsid w:val="00B22924"/>
    <w:rsid w:val="00BF69AA"/>
    <w:rsid w:val="00C27390"/>
    <w:rsid w:val="00C8122C"/>
    <w:rsid w:val="00CA2FB0"/>
    <w:rsid w:val="00CB7777"/>
    <w:rsid w:val="00CC797F"/>
    <w:rsid w:val="00CD7EE6"/>
    <w:rsid w:val="00D22C49"/>
    <w:rsid w:val="00D53018"/>
    <w:rsid w:val="00D65618"/>
    <w:rsid w:val="00D676CD"/>
    <w:rsid w:val="00D76050"/>
    <w:rsid w:val="00DB5935"/>
    <w:rsid w:val="00DC19DC"/>
    <w:rsid w:val="00DC629C"/>
    <w:rsid w:val="00DF6EFB"/>
    <w:rsid w:val="00E04BDC"/>
    <w:rsid w:val="00E16BBB"/>
    <w:rsid w:val="00E20604"/>
    <w:rsid w:val="00E4207B"/>
    <w:rsid w:val="00E842EA"/>
    <w:rsid w:val="00EB166A"/>
    <w:rsid w:val="00F0649B"/>
    <w:rsid w:val="00F16C83"/>
    <w:rsid w:val="00F20CD7"/>
    <w:rsid w:val="00F25C2A"/>
    <w:rsid w:val="00F76B00"/>
    <w:rsid w:val="00F9363A"/>
    <w:rsid w:val="00FB295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aliases w:val="H1,h1"/>
    <w:basedOn w:val="a0"/>
    <w:next w:val="a0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0"/>
    <w:next w:val="a0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0"/>
    <w:next w:val="a0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0"/>
    <w:next w:val="a0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0"/>
    <w:next w:val="a0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0"/>
    <w:next w:val="a0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0"/>
    <w:next w:val="a0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0"/>
    <w:next w:val="a0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0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  <w:semiHidden/>
  </w:style>
  <w:style w:type="paragraph" w:customStyle="1" w:styleId="B1">
    <w:name w:val="B1"/>
    <w:basedOn w:val="a0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0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0"/>
    <w:link w:val="Char0"/>
    <w:semiHidden/>
    <w:rPr>
      <w:rFonts w:ascii="Arial" w:hAnsi="Arial" w:cs="Arial"/>
      <w:color w:val="FF0000"/>
    </w:rPr>
  </w:style>
  <w:style w:type="paragraph" w:styleId="ab">
    <w:name w:val="Balloon Text"/>
    <w:basedOn w:val="a0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Title"/>
    <w:basedOn w:val="a0"/>
    <w:next w:val="a0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6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d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0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D76050"/>
    <w:rPr>
      <w:rFonts w:ascii="Arial" w:hAnsi="Arial"/>
      <w:lang w:eastAsia="en-US"/>
    </w:rPr>
  </w:style>
  <w:style w:type="paragraph" w:customStyle="1" w:styleId="NO">
    <w:name w:val="NO"/>
    <w:basedOn w:val="a0"/>
    <w:link w:val="NOZchn"/>
    <w:qFormat/>
    <w:rsid w:val="00D76050"/>
    <w:pPr>
      <w:keepLines/>
      <w:spacing w:after="180"/>
      <w:ind w:left="1135" w:hanging="851"/>
    </w:pPr>
    <w:rPr>
      <w:rFonts w:eastAsia="宋体"/>
    </w:rPr>
  </w:style>
  <w:style w:type="paragraph" w:customStyle="1" w:styleId="B2">
    <w:name w:val="B2"/>
    <w:basedOn w:val="21"/>
    <w:link w:val="B2Char"/>
    <w:rsid w:val="00D76050"/>
    <w:pPr>
      <w:spacing w:after="180"/>
      <w:ind w:left="851" w:hanging="284"/>
      <w:contextualSpacing w:val="0"/>
    </w:pPr>
    <w:rPr>
      <w:rFonts w:eastAsia="宋体"/>
    </w:rPr>
  </w:style>
  <w:style w:type="character" w:customStyle="1" w:styleId="NOZchn">
    <w:name w:val="NO Zchn"/>
    <w:link w:val="NO"/>
    <w:rsid w:val="00D76050"/>
    <w:rPr>
      <w:rFonts w:eastAsia="宋体"/>
      <w:lang w:eastAsia="en-US"/>
    </w:rPr>
  </w:style>
  <w:style w:type="character" w:customStyle="1" w:styleId="B2Char">
    <w:name w:val="B2 Char"/>
    <w:link w:val="B2"/>
    <w:rsid w:val="00D76050"/>
    <w:rPr>
      <w:rFonts w:eastAsia="宋体"/>
      <w:lang w:eastAsia="en-US"/>
    </w:rPr>
  </w:style>
  <w:style w:type="paragraph" w:styleId="21">
    <w:name w:val="List 2"/>
    <w:basedOn w:val="a0"/>
    <w:uiPriority w:val="99"/>
    <w:semiHidden/>
    <w:unhideWhenUsed/>
    <w:rsid w:val="00D76050"/>
    <w:pPr>
      <w:ind w:left="566" w:hanging="283"/>
      <w:contextualSpacing/>
    </w:pPr>
  </w:style>
  <w:style w:type="paragraph" w:styleId="a">
    <w:name w:val="List Number"/>
    <w:basedOn w:val="a0"/>
    <w:uiPriority w:val="99"/>
    <w:unhideWhenUsed/>
    <w:rsid w:val="00CB7777"/>
    <w:pPr>
      <w:numPr>
        <w:numId w:val="10"/>
      </w:numPr>
      <w:contextualSpacing/>
    </w:pPr>
  </w:style>
  <w:style w:type="paragraph" w:styleId="ae">
    <w:name w:val="List Paragraph"/>
    <w:basedOn w:val="a0"/>
    <w:uiPriority w:val="34"/>
    <w:qFormat/>
    <w:rsid w:val="00CB7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Caixia7</cp:lastModifiedBy>
  <cp:revision>7</cp:revision>
  <cp:lastPrinted>2002-04-23T07:10:00Z</cp:lastPrinted>
  <dcterms:created xsi:type="dcterms:W3CDTF">2020-08-22T12:01:00Z</dcterms:created>
  <dcterms:modified xsi:type="dcterms:W3CDTF">2020-08-24T15:07:00Z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(3)vOcsssW8ViSLpQyrjKuALA6wJ5HuffmR4iPDuyR39jw3ilxdjuSt1RUSIxokboD+Eg29xpHF
IcvqOVPzcebwVtasNdMls6llBtBZJ8rfrqAkFB9rJjLwuIfVPvkkOwXsca9T64d0u6FuO8JB
VoAL4oSnF70u/Q05OMSet4xEkThRKVwLU2D4hb2147TXcew1MsC6/J9eoexgGWjaiW0sGdm9
yaECNvXazC6WIf/sNo</vt:lpwstr>
  </property>
  <property fmtid="{D5CDD505-2E9C-101B-9397-08002B2CF9AE}" pid="3" name="_2015_ms_pID_7253431">
    <vt:lpwstr>tPJ+6n5J7D2SqkaDdLL7Rd2jtumTrf4Z3Z61/PtGhmmReYcmaddN8K
RLVEJD08kVVcbj+4+7r2t0aTVU3KQBedtD/Ouxol+pPalE+dkK9UxrG5LwzxHphf6KU9zyWu
Fov8w0FdNF4C8yuhHdKuzjvcui/LWB+kEMPI8zqWFUEbbyXvoNyEuTP1ynxRrauGHcONxzbQ
OBdRX6W+ciiSY1FV6aBsVi4av4TYrCNJSE5/</vt:lpwstr>
  </property>
  <property fmtid="{D5CDD505-2E9C-101B-9397-08002B2CF9AE}" pid="4" name="_2015_ms_pID_7253432">
    <vt:lpwstr>7w==</vt:lpwstr>
  </property>
</Properties>
</file>