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8BA1" w14:textId="142A33C0" w:rsidR="00F16C83" w:rsidRDefault="0053241F" w:rsidP="00F16C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 w:rsidR="00F16C83">
        <w:rPr>
          <w:b/>
          <w:i/>
          <w:noProof/>
          <w:sz w:val="28"/>
        </w:rPr>
        <w:tab/>
      </w:r>
      <w:r w:rsidR="00F16C83">
        <w:rPr>
          <w:b/>
          <w:noProof/>
          <w:sz w:val="24"/>
        </w:rPr>
        <w:t>C4-20</w:t>
      </w:r>
      <w:r w:rsidR="008114FD">
        <w:rPr>
          <w:b/>
          <w:noProof/>
          <w:sz w:val="24"/>
        </w:rPr>
        <w:t>4XXX</w:t>
      </w:r>
    </w:p>
    <w:p w14:paraId="7F3688AF" w14:textId="2A9332C3" w:rsidR="00F16C83" w:rsidRDefault="0053241F" w:rsidP="00F16C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22386AE" w:rsidR="00463675" w:rsidRDefault="00463675" w:rsidP="000F4E43">
      <w:pPr>
        <w:pStyle w:val="ad"/>
      </w:pPr>
      <w:r w:rsidRPr="000F4E43">
        <w:t>Title:</w:t>
      </w:r>
      <w:r w:rsidRPr="000F4E43">
        <w:tab/>
      </w:r>
      <w:r w:rsidR="00697E37">
        <w:t xml:space="preserve">Reply </w:t>
      </w:r>
      <w:r w:rsidR="00F0649B" w:rsidRPr="00097127">
        <w:t>L</w:t>
      </w:r>
      <w:r w:rsidRPr="00097127">
        <w:t xml:space="preserve">S on </w:t>
      </w:r>
      <w:r w:rsidR="00697E37">
        <w:t xml:space="preserve">N32-f Error Responses </w:t>
      </w:r>
      <w:r w:rsidR="00EB166A">
        <w:t>–</w:t>
      </w:r>
      <w:r w:rsidR="00697E37">
        <w:t xml:space="preserve"> Mapping</w:t>
      </w:r>
    </w:p>
    <w:p w14:paraId="0C25C8AB" w14:textId="1CF7B346" w:rsidR="00EB166A" w:rsidRPr="00EB166A" w:rsidRDefault="00EB166A" w:rsidP="00EB166A">
      <w:pPr>
        <w:pStyle w:val="ad"/>
      </w:pPr>
      <w:r w:rsidRPr="000F4E43">
        <w:t>Response to:</w:t>
      </w:r>
      <w:r w:rsidRPr="000F4E43">
        <w:tab/>
      </w:r>
      <w:r w:rsidRPr="00EB166A">
        <w:t>LS (</w:t>
      </w:r>
      <w:r w:rsidR="00A86982">
        <w:t>5GIS</w:t>
      </w:r>
      <w:r w:rsidR="00A86982" w:rsidRPr="0069239C">
        <w:t xml:space="preserve"> Doc </w:t>
      </w:r>
      <w:r w:rsidR="00A86982">
        <w:t>11</w:t>
      </w:r>
      <w:r w:rsidR="00A86982" w:rsidRPr="0069239C">
        <w:t>_</w:t>
      </w:r>
      <w:r w:rsidR="00A86982">
        <w:t>02</w:t>
      </w:r>
      <w:r w:rsidRPr="00EB166A">
        <w:t xml:space="preserve">) on </w:t>
      </w:r>
      <w:r>
        <w:t>N32-f Error Responses – Mapping</w:t>
      </w:r>
      <w:r w:rsidRPr="00EB166A">
        <w:t xml:space="preserve"> from GSMA FASG 5GIS</w:t>
      </w:r>
    </w:p>
    <w:p w14:paraId="56E3B846" w14:textId="5287FA94" w:rsidR="00463675" w:rsidRPr="000F4E43" w:rsidRDefault="00463675" w:rsidP="000F4E43">
      <w:pPr>
        <w:pStyle w:val="ad"/>
      </w:pPr>
      <w:r w:rsidRPr="000F4E43">
        <w:t>Release:</w:t>
      </w:r>
      <w:r w:rsidRPr="000F4E43">
        <w:tab/>
      </w:r>
      <w:r w:rsidR="00097127" w:rsidRPr="00097127">
        <w:t>Rel-16</w:t>
      </w:r>
    </w:p>
    <w:p w14:paraId="792135A2" w14:textId="2E464F7D" w:rsidR="00463675" w:rsidRPr="000F4E43" w:rsidRDefault="00463675" w:rsidP="000F4E43">
      <w:pPr>
        <w:pStyle w:val="ad"/>
      </w:pPr>
      <w:r w:rsidRPr="000F4E43">
        <w:t>Work Item:</w:t>
      </w:r>
      <w:r w:rsidRPr="000F4E43">
        <w:tab/>
      </w:r>
      <w:r w:rsidR="00CF4DEF" w:rsidRPr="00CF4DEF">
        <w:t>SBIProtoc16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9C7B5E8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97127" w:rsidRPr="00097127">
        <w:rPr>
          <w:b w:val="0"/>
        </w:rPr>
        <w:t>CT4</w:t>
      </w:r>
    </w:p>
    <w:p w14:paraId="6AF9910D" w14:textId="40FAFF1C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697E37" w:rsidRPr="00697E37">
        <w:rPr>
          <w:b w:val="0"/>
        </w:rPr>
        <w:t>GSMA Fraud and Security Group (FASG) 5G Interconnect Security (5GIS)</w:t>
      </w:r>
    </w:p>
    <w:p w14:paraId="033E954A" w14:textId="10EBFD94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697E37" w:rsidRPr="00697E37">
        <w:rPr>
          <w:b w:val="0"/>
        </w:rPr>
        <w:t>SA3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27E38178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27390">
        <w:rPr>
          <w:bCs/>
        </w:rPr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518717FA" w:rsidR="00463675" w:rsidRPr="00FB295C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FB295C">
        <w:rPr>
          <w:color w:val="0000FF"/>
        </w:rPr>
        <w:t>E-mail Address:</w:t>
      </w:r>
      <w:r w:rsidRPr="00FB295C">
        <w:rPr>
          <w:bCs/>
          <w:color w:val="0000FF"/>
        </w:rPr>
        <w:tab/>
      </w:r>
      <w:r w:rsidR="00C27390">
        <w:rPr>
          <w:bCs/>
          <w:color w:val="0000FF"/>
        </w:rPr>
        <w:t>Caixia.qi</w:t>
      </w:r>
      <w:r w:rsidR="00AC6F08" w:rsidRPr="00FB295C">
        <w:rPr>
          <w:bCs/>
          <w:color w:val="0000FF"/>
        </w:rPr>
        <w:t>@</w:t>
      </w:r>
      <w:r w:rsidR="00C27390">
        <w:rPr>
          <w:bCs/>
          <w:color w:val="0000FF"/>
        </w:rPr>
        <w:t>huawei</w:t>
      </w:r>
      <w:r w:rsidR="00AC6F08" w:rsidRPr="00FB295C">
        <w:rPr>
          <w:bCs/>
          <w:color w:val="0000FF"/>
        </w:rPr>
        <w:t>.com</w:t>
      </w:r>
    </w:p>
    <w:p w14:paraId="486A119D" w14:textId="77777777" w:rsidR="00463675" w:rsidRPr="00FB295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c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8E91463" w:rsidR="00463675" w:rsidRPr="000F4E43" w:rsidRDefault="00463675" w:rsidP="000F4E43">
      <w:pPr>
        <w:pStyle w:val="ad"/>
      </w:pPr>
      <w:r w:rsidRPr="000F4E43">
        <w:t>Attachments:</w:t>
      </w:r>
      <w:r w:rsidRPr="000F4E43">
        <w:tab/>
      </w:r>
      <w:r w:rsidR="00C27390">
        <w:t>C4-20</w:t>
      </w:r>
      <w:r w:rsidR="005E6CA4">
        <w:t>4146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AD247EC" w14:textId="77777777" w:rsidR="00097127" w:rsidRPr="00CB7777" w:rsidRDefault="00097127">
      <w:pPr>
        <w:rPr>
          <w:rFonts w:ascii="Arial" w:hAnsi="Arial" w:cs="Arial"/>
        </w:rPr>
      </w:pPr>
    </w:p>
    <w:p w14:paraId="61431657" w14:textId="40C6E52F" w:rsidR="00821EFB" w:rsidRDefault="00CB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CT4 would like to thank </w:t>
      </w:r>
      <w:r w:rsidRPr="00094C6B">
        <w:rPr>
          <w:rFonts w:ascii="Arial" w:hAnsi="Arial" w:cs="Arial"/>
        </w:rPr>
        <w:t>GSMA FASG 5GIS</w:t>
      </w:r>
      <w:r>
        <w:rPr>
          <w:rFonts w:ascii="Arial" w:hAnsi="Arial" w:cs="Arial"/>
        </w:rPr>
        <w:t xml:space="preserve"> for their LS on </w:t>
      </w:r>
      <w:r w:rsidRPr="00CB7777">
        <w:rPr>
          <w:rFonts w:ascii="Arial" w:hAnsi="Arial" w:cs="Arial"/>
        </w:rPr>
        <w:t xml:space="preserve">N32-f Error Responses </w:t>
      </w:r>
      <w:r>
        <w:rPr>
          <w:rFonts w:ascii="Arial" w:hAnsi="Arial" w:cs="Arial"/>
        </w:rPr>
        <w:t>–</w:t>
      </w:r>
      <w:r w:rsidRPr="00CB7777">
        <w:rPr>
          <w:rFonts w:ascii="Arial" w:hAnsi="Arial" w:cs="Arial"/>
        </w:rPr>
        <w:t xml:space="preserve"> Mapping</w:t>
      </w:r>
      <w:r>
        <w:rPr>
          <w:rFonts w:ascii="Arial" w:hAnsi="Arial" w:cs="Arial"/>
        </w:rPr>
        <w:t xml:space="preserve"> in </w:t>
      </w:r>
      <w:r w:rsidRPr="00094C6B">
        <w:rPr>
          <w:rFonts w:ascii="Arial" w:hAnsi="Arial" w:cs="Arial"/>
        </w:rPr>
        <w:t>C4-</w:t>
      </w:r>
      <w:r w:rsidR="00094C6B">
        <w:rPr>
          <w:rFonts w:ascii="Arial" w:hAnsi="Arial" w:cs="Arial"/>
        </w:rPr>
        <w:t>204047</w:t>
      </w:r>
      <w:r>
        <w:rPr>
          <w:rFonts w:ascii="Arial" w:hAnsi="Arial" w:cs="Arial"/>
        </w:rPr>
        <w:t xml:space="preserve"> and would like to provide the following feedback:</w:t>
      </w:r>
    </w:p>
    <w:p w14:paraId="79D997E8" w14:textId="77777777" w:rsidR="00CB7777" w:rsidRDefault="00CB7777">
      <w:pPr>
        <w:rPr>
          <w:rFonts w:ascii="Arial" w:hAnsi="Arial" w:cs="Arial"/>
        </w:rPr>
      </w:pPr>
    </w:p>
    <w:p w14:paraId="086A2E48" w14:textId="52852730" w:rsidR="00CB7777" w:rsidRDefault="00CB7777" w:rsidP="00CB7777">
      <w:pPr>
        <w:pStyle w:val="a"/>
        <w:numPr>
          <w:ilvl w:val="0"/>
          <w:numId w:val="17"/>
        </w:numPr>
        <w:rPr>
          <w:rFonts w:ascii="Arial" w:hAnsi="Arial" w:cs="Arial"/>
        </w:rPr>
      </w:pPr>
      <w:r w:rsidRPr="00CB7777">
        <w:rPr>
          <w:rFonts w:ascii="Arial" w:hAnsi="Arial" w:cs="Arial"/>
        </w:rPr>
        <w:t xml:space="preserve">What is the correct mapping for these error types? </w:t>
      </w:r>
    </w:p>
    <w:p w14:paraId="3C3ADDBF" w14:textId="77777777" w:rsidR="0044746D" w:rsidRDefault="00CB7777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0E0396">
        <w:rPr>
          <w:rFonts w:ascii="Arial" w:hAnsi="Arial" w:cs="Arial"/>
          <w:color w:val="1F3864" w:themeColor="accent1" w:themeShade="80"/>
          <w:lang w:val="en-US"/>
        </w:rPr>
        <w:t>[Answer]</w:t>
      </w:r>
      <w:r w:rsidR="0044746D">
        <w:rPr>
          <w:rFonts w:ascii="Arial" w:hAnsi="Arial" w:cs="Arial"/>
          <w:color w:val="1F3864" w:themeColor="accent1" w:themeShade="80"/>
          <w:lang w:val="en-US"/>
        </w:rPr>
        <w:t>:</w:t>
      </w:r>
    </w:p>
    <w:p w14:paraId="05D948C7" w14:textId="7165E272" w:rsidR="0044746D" w:rsidRPr="0044746D" w:rsidRDefault="00CB7777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>
        <w:rPr>
          <w:rFonts w:ascii="Arial" w:hAnsi="Arial" w:cs="Arial"/>
          <w:color w:val="1F3864" w:themeColor="accent1" w:themeShade="80"/>
          <w:lang w:val="en-US"/>
        </w:rPr>
        <w:t xml:space="preserve">CT4 </w:t>
      </w:r>
      <w:r w:rsidR="00941891">
        <w:rPr>
          <w:rFonts w:ascii="Arial" w:hAnsi="Arial" w:cs="Arial"/>
          <w:color w:val="1F3864" w:themeColor="accent1" w:themeShade="80"/>
          <w:lang w:val="en-US"/>
        </w:rPr>
        <w:t>has evaluated</w:t>
      </w:r>
      <w:r>
        <w:rPr>
          <w:rFonts w:ascii="Arial" w:hAnsi="Arial" w:cs="Arial"/>
          <w:color w:val="1F3864" w:themeColor="accent1" w:themeShade="80"/>
          <w:lang w:val="en-US"/>
        </w:rPr>
        <w:t xml:space="preserve"> the </w:t>
      </w:r>
      <w:r w:rsidRPr="00CB7777">
        <w:rPr>
          <w:rFonts w:ascii="Arial" w:hAnsi="Arial" w:cs="Arial"/>
          <w:color w:val="1F3864" w:themeColor="accent1" w:themeShade="80"/>
          <w:lang w:val="en-US"/>
        </w:rPr>
        <w:t>complete list of error scenarios</w:t>
      </w:r>
      <w:r>
        <w:rPr>
          <w:rFonts w:ascii="Arial" w:hAnsi="Arial" w:cs="Arial"/>
          <w:color w:val="1F3864" w:themeColor="accent1" w:themeShade="80"/>
          <w:lang w:val="en-US"/>
        </w:rPr>
        <w:t xml:space="preserve"> in the LS, and 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thinks the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JWE decipher error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can be mapped to existing DECIPHERING_FAILED type in N32fErrorType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. CT4 agrees additional types are needed to cover the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Unknown N32-f context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N32-f encryption key expired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N32-f integrity key expired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Cipher policy mismatch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errors.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 For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Telescopic FQDN not found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Callback URL not found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errors, 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CT4 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thinks the errors are not applicable to N32f as the </w:t>
      </w:r>
      <w:r w:rsidR="00E66F48" w:rsidRPr="00E66F48">
        <w:rPr>
          <w:rFonts w:ascii="Arial" w:hAnsi="Arial" w:cs="Arial"/>
          <w:color w:val="1F3864" w:themeColor="accent1" w:themeShade="80"/>
          <w:lang w:val="en-US"/>
        </w:rPr>
        <w:t>Telescopic FQDN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 will not be transferred between SEPP and there is no need for SEPP to check the appearance of the </w:t>
      </w:r>
      <w:r w:rsidR="00E66F48" w:rsidRPr="00E66F48">
        <w:rPr>
          <w:rFonts w:ascii="Arial" w:hAnsi="Arial" w:cs="Arial"/>
          <w:color w:val="1F3864" w:themeColor="accent1" w:themeShade="80"/>
          <w:lang w:val="en-US"/>
        </w:rPr>
        <w:t>Callback URL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 in message body.</w:t>
      </w:r>
    </w:p>
    <w:p w14:paraId="3674B3AD" w14:textId="77777777" w:rsidR="00CB7777" w:rsidRDefault="00CB7777" w:rsidP="00CB7777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687EEADB" w14:textId="35D13896" w:rsidR="00CB7777" w:rsidRPr="00CB7777" w:rsidRDefault="00CB7777" w:rsidP="00CB7777">
      <w:pPr>
        <w:pStyle w:val="a"/>
        <w:numPr>
          <w:ilvl w:val="0"/>
          <w:numId w:val="17"/>
        </w:numPr>
        <w:rPr>
          <w:rFonts w:ascii="Arial" w:hAnsi="Arial" w:cs="Arial"/>
        </w:rPr>
      </w:pPr>
      <w:r w:rsidRPr="00CB7777">
        <w:rPr>
          <w:rFonts w:ascii="Arial" w:hAnsi="Arial" w:cs="Arial"/>
        </w:rPr>
        <w:t>Do additional N32fErrorType values need to be assigned within TS 29.573 if the existing errors do not map to the currently defined enumerated types?</w:t>
      </w:r>
    </w:p>
    <w:p w14:paraId="6547C94A" w14:textId="77777777" w:rsidR="0044746D" w:rsidRDefault="0044746D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0E0396">
        <w:rPr>
          <w:rFonts w:ascii="Arial" w:hAnsi="Arial" w:cs="Arial"/>
          <w:color w:val="1F3864" w:themeColor="accent1" w:themeShade="80"/>
          <w:lang w:val="en-US"/>
        </w:rPr>
        <w:t>[Answer]</w:t>
      </w:r>
      <w:r>
        <w:rPr>
          <w:rFonts w:ascii="Arial" w:hAnsi="Arial" w:cs="Arial"/>
          <w:color w:val="1F3864" w:themeColor="accent1" w:themeShade="80"/>
          <w:lang w:val="en-US"/>
        </w:rPr>
        <w:t>:</w:t>
      </w:r>
    </w:p>
    <w:p w14:paraId="358A12A8" w14:textId="4B52E5B4" w:rsidR="00CB7777" w:rsidRPr="004D78A7" w:rsidRDefault="0044746D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4D78A7">
        <w:rPr>
          <w:rFonts w:ascii="Arial" w:hAnsi="Arial" w:cs="Arial"/>
          <w:color w:val="1F3864" w:themeColor="accent1" w:themeShade="80"/>
          <w:lang w:val="en-US"/>
        </w:rPr>
        <w:t xml:space="preserve">CT4 agreed to </w:t>
      </w:r>
      <w:r w:rsidR="00941891">
        <w:rPr>
          <w:rFonts w:ascii="Arial" w:hAnsi="Arial" w:cs="Arial"/>
          <w:color w:val="1F3864" w:themeColor="accent1" w:themeShade="80"/>
          <w:lang w:val="en-US"/>
        </w:rPr>
        <w:t xml:space="preserve">the </w:t>
      </w:r>
      <w:r w:rsidRPr="004D78A7">
        <w:rPr>
          <w:rFonts w:ascii="Arial" w:hAnsi="Arial" w:cs="Arial"/>
          <w:color w:val="1F3864" w:themeColor="accent1" w:themeShade="80"/>
          <w:lang w:val="en-US"/>
        </w:rPr>
        <w:t>attached CR to assign the additional N32fErrorType values</w:t>
      </w:r>
      <w:r w:rsidR="004D78A7">
        <w:rPr>
          <w:rFonts w:ascii="Arial" w:hAnsi="Arial" w:cs="Arial"/>
          <w:color w:val="1F3864" w:themeColor="accent1" w:themeShade="80"/>
          <w:lang w:val="en-US"/>
        </w:rPr>
        <w:t xml:space="preserve"> for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Unknown N32-f context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bookmarkStart w:id="0" w:name="_GoBack"/>
      <w:bookmarkEnd w:id="0"/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N32-f encryption key expired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N32-f integrity key expired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Cipher policy mismatch errors</w:t>
      </w:r>
      <w:r w:rsidR="004D78A7">
        <w:rPr>
          <w:rFonts w:ascii="Arial" w:hAnsi="Arial" w:cs="Arial"/>
          <w:color w:val="1F3864" w:themeColor="accent1" w:themeShade="80"/>
          <w:lang w:val="en-US"/>
        </w:rPr>
        <w:t>.</w:t>
      </w:r>
    </w:p>
    <w:p w14:paraId="1D85BD08" w14:textId="054A8D96" w:rsidR="00821EFB" w:rsidRDefault="00821EFB">
      <w:pPr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D0A54B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4D78A7" w:rsidRPr="004D78A7">
        <w:rPr>
          <w:rFonts w:ascii="Arial" w:hAnsi="Arial" w:cs="Arial"/>
          <w:b/>
        </w:rPr>
        <w:t>GSMA FASG 5GIS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2294B411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97127" w:rsidRPr="00097127">
        <w:rPr>
          <w:rFonts w:ascii="Arial" w:hAnsi="Arial" w:cs="Arial"/>
        </w:rPr>
        <w:t>CT4</w:t>
      </w:r>
      <w:r w:rsidRPr="00097127">
        <w:rPr>
          <w:rFonts w:ascii="Arial" w:hAnsi="Arial" w:cs="Arial"/>
        </w:rPr>
        <w:t xml:space="preserve"> </w:t>
      </w:r>
      <w:r w:rsidR="007567E8">
        <w:rPr>
          <w:rFonts w:ascii="Arial" w:hAnsi="Arial" w:cs="Arial"/>
        </w:rPr>
        <w:t xml:space="preserve">kindly </w:t>
      </w:r>
      <w:r w:rsidRPr="00097127">
        <w:rPr>
          <w:rFonts w:ascii="Arial" w:hAnsi="Arial" w:cs="Arial"/>
        </w:rPr>
        <w:t xml:space="preserve">asks </w:t>
      </w:r>
      <w:r w:rsidR="004D78A7" w:rsidRPr="004D78A7">
        <w:rPr>
          <w:rFonts w:ascii="Arial" w:hAnsi="Arial" w:cs="Arial"/>
        </w:rPr>
        <w:t>GSMA FASG 5GIS</w:t>
      </w:r>
      <w:r w:rsidRPr="00097127">
        <w:rPr>
          <w:rFonts w:ascii="Arial" w:hAnsi="Arial" w:cs="Arial"/>
        </w:rPr>
        <w:t xml:space="preserve"> group to </w:t>
      </w:r>
      <w:r w:rsidR="004D78A7" w:rsidRPr="004D78A7">
        <w:rPr>
          <w:rFonts w:ascii="Arial" w:hAnsi="Arial" w:cs="Arial"/>
        </w:rPr>
        <w:t>take above information into account</w:t>
      </w:r>
      <w:r w:rsidR="007567E8">
        <w:rPr>
          <w:rFonts w:ascii="Arial" w:hAnsi="Arial" w:cs="Arial"/>
        </w:rPr>
        <w:t>.</w:t>
      </w:r>
    </w:p>
    <w:p w14:paraId="0939DFD5" w14:textId="77777777" w:rsidR="00463675" w:rsidRPr="000760D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2CEB431A" w:rsidR="00A7348D" w:rsidRPr="00F0649B" w:rsidRDefault="006D15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7EA2" w14:textId="77777777" w:rsidR="00374965" w:rsidRDefault="00374965">
      <w:r>
        <w:separator/>
      </w:r>
    </w:p>
  </w:endnote>
  <w:endnote w:type="continuationSeparator" w:id="0">
    <w:p w14:paraId="42316078" w14:textId="77777777" w:rsidR="00374965" w:rsidRDefault="0037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975E" w14:textId="77777777" w:rsidR="00374965" w:rsidRDefault="00374965">
      <w:r>
        <w:separator/>
      </w:r>
    </w:p>
  </w:footnote>
  <w:footnote w:type="continuationSeparator" w:id="0">
    <w:p w14:paraId="07AC804E" w14:textId="77777777" w:rsidR="00374965" w:rsidRDefault="0037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457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35DA9"/>
    <w:multiLevelType w:val="hybridMultilevel"/>
    <w:tmpl w:val="0180C74C"/>
    <w:lvl w:ilvl="0" w:tplc="9D28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04C30CC"/>
    <w:multiLevelType w:val="hybridMultilevel"/>
    <w:tmpl w:val="945E7C54"/>
    <w:lvl w:ilvl="0" w:tplc="5644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3C1FD2"/>
    <w:multiLevelType w:val="hybridMultilevel"/>
    <w:tmpl w:val="E8B86B42"/>
    <w:lvl w:ilvl="0" w:tplc="6E90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760D3"/>
    <w:rsid w:val="00094C6B"/>
    <w:rsid w:val="00097127"/>
    <w:rsid w:val="000B1AA1"/>
    <w:rsid w:val="000E6905"/>
    <w:rsid w:val="000F4E43"/>
    <w:rsid w:val="001608BF"/>
    <w:rsid w:val="00183610"/>
    <w:rsid w:val="001A4AF7"/>
    <w:rsid w:val="001C0C4E"/>
    <w:rsid w:val="003663C4"/>
    <w:rsid w:val="00374965"/>
    <w:rsid w:val="003901E1"/>
    <w:rsid w:val="003E40D7"/>
    <w:rsid w:val="004234FF"/>
    <w:rsid w:val="00445241"/>
    <w:rsid w:val="00446F79"/>
    <w:rsid w:val="0044746D"/>
    <w:rsid w:val="00463675"/>
    <w:rsid w:val="004A0682"/>
    <w:rsid w:val="004B43FA"/>
    <w:rsid w:val="004C3F5A"/>
    <w:rsid w:val="004C4DCF"/>
    <w:rsid w:val="004D78A7"/>
    <w:rsid w:val="00507006"/>
    <w:rsid w:val="0053241F"/>
    <w:rsid w:val="00535628"/>
    <w:rsid w:val="0057229D"/>
    <w:rsid w:val="00584B08"/>
    <w:rsid w:val="005C0B5A"/>
    <w:rsid w:val="005E6CA4"/>
    <w:rsid w:val="00626563"/>
    <w:rsid w:val="00626EDC"/>
    <w:rsid w:val="00687A0B"/>
    <w:rsid w:val="00697E37"/>
    <w:rsid w:val="006D0B09"/>
    <w:rsid w:val="006D1584"/>
    <w:rsid w:val="006F73CB"/>
    <w:rsid w:val="007116E4"/>
    <w:rsid w:val="00726FC3"/>
    <w:rsid w:val="007444CB"/>
    <w:rsid w:val="007567E8"/>
    <w:rsid w:val="0077485D"/>
    <w:rsid w:val="00782692"/>
    <w:rsid w:val="008114FD"/>
    <w:rsid w:val="00821EFB"/>
    <w:rsid w:val="00852B0E"/>
    <w:rsid w:val="0089666F"/>
    <w:rsid w:val="008B65DA"/>
    <w:rsid w:val="00923E7C"/>
    <w:rsid w:val="00941891"/>
    <w:rsid w:val="009A1605"/>
    <w:rsid w:val="009E1831"/>
    <w:rsid w:val="009F6E85"/>
    <w:rsid w:val="00A10420"/>
    <w:rsid w:val="00A65CE6"/>
    <w:rsid w:val="00A7348D"/>
    <w:rsid w:val="00A76D73"/>
    <w:rsid w:val="00A86982"/>
    <w:rsid w:val="00AC6F08"/>
    <w:rsid w:val="00B12FBE"/>
    <w:rsid w:val="00B22924"/>
    <w:rsid w:val="00C27390"/>
    <w:rsid w:val="00CA2FB0"/>
    <w:rsid w:val="00CB7777"/>
    <w:rsid w:val="00CC797F"/>
    <w:rsid w:val="00CF4DEF"/>
    <w:rsid w:val="00D22C49"/>
    <w:rsid w:val="00D42D47"/>
    <w:rsid w:val="00D53018"/>
    <w:rsid w:val="00D676CD"/>
    <w:rsid w:val="00D76050"/>
    <w:rsid w:val="00DA6F13"/>
    <w:rsid w:val="00DB5935"/>
    <w:rsid w:val="00DC19DC"/>
    <w:rsid w:val="00DF6EFB"/>
    <w:rsid w:val="00E16BBB"/>
    <w:rsid w:val="00E20604"/>
    <w:rsid w:val="00E4207B"/>
    <w:rsid w:val="00E6632D"/>
    <w:rsid w:val="00E66F48"/>
    <w:rsid w:val="00E842EA"/>
    <w:rsid w:val="00EB166A"/>
    <w:rsid w:val="00F0649B"/>
    <w:rsid w:val="00F16C83"/>
    <w:rsid w:val="00F20CD7"/>
    <w:rsid w:val="00F25C2A"/>
    <w:rsid w:val="00F76B00"/>
    <w:rsid w:val="00F9363A"/>
    <w:rsid w:val="00FB295C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aliases w:val="H1,h1"/>
    <w:basedOn w:val="a0"/>
    <w:next w:val="a0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0"/>
    <w:next w:val="a0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0"/>
    <w:next w:val="a0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0"/>
    <w:next w:val="a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0"/>
    <w:next w:val="a0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0"/>
    <w:next w:val="a0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0"/>
    <w:next w:val="a0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</w:style>
  <w:style w:type="paragraph" w:customStyle="1" w:styleId="B1">
    <w:name w:val="B1"/>
    <w:basedOn w:val="a0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0"/>
    <w:link w:val="Char0"/>
    <w:semiHidden/>
    <w:rPr>
      <w:rFonts w:ascii="Arial" w:hAnsi="Arial" w:cs="Arial"/>
      <w:color w:val="FF0000"/>
    </w:rPr>
  </w:style>
  <w:style w:type="paragraph" w:styleId="ab">
    <w:name w:val="Balloon Text"/>
    <w:basedOn w:val="a0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Title"/>
    <w:basedOn w:val="a0"/>
    <w:next w:val="a0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6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d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0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D76050"/>
    <w:rPr>
      <w:rFonts w:ascii="Arial" w:hAnsi="Arial"/>
      <w:lang w:eastAsia="en-US"/>
    </w:rPr>
  </w:style>
  <w:style w:type="paragraph" w:customStyle="1" w:styleId="NO">
    <w:name w:val="NO"/>
    <w:basedOn w:val="a0"/>
    <w:link w:val="NOZchn"/>
    <w:qFormat/>
    <w:rsid w:val="00D76050"/>
    <w:pPr>
      <w:keepLines/>
      <w:spacing w:after="180"/>
      <w:ind w:left="1135" w:hanging="851"/>
    </w:pPr>
    <w:rPr>
      <w:rFonts w:eastAsia="宋体"/>
    </w:rPr>
  </w:style>
  <w:style w:type="paragraph" w:customStyle="1" w:styleId="B2">
    <w:name w:val="B2"/>
    <w:basedOn w:val="21"/>
    <w:link w:val="B2Char"/>
    <w:rsid w:val="00D76050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NOZchn">
    <w:name w:val="NO Zchn"/>
    <w:link w:val="NO"/>
    <w:rsid w:val="00D76050"/>
    <w:rPr>
      <w:rFonts w:eastAsia="宋体"/>
      <w:lang w:eastAsia="en-US"/>
    </w:rPr>
  </w:style>
  <w:style w:type="character" w:customStyle="1" w:styleId="B2Char">
    <w:name w:val="B2 Char"/>
    <w:link w:val="B2"/>
    <w:rsid w:val="00D76050"/>
    <w:rPr>
      <w:rFonts w:eastAsia="宋体"/>
      <w:lang w:eastAsia="en-US"/>
    </w:rPr>
  </w:style>
  <w:style w:type="paragraph" w:styleId="21">
    <w:name w:val="List 2"/>
    <w:basedOn w:val="a0"/>
    <w:uiPriority w:val="99"/>
    <w:semiHidden/>
    <w:unhideWhenUsed/>
    <w:rsid w:val="00D76050"/>
    <w:pPr>
      <w:ind w:left="566" w:hanging="283"/>
      <w:contextualSpacing/>
    </w:pPr>
  </w:style>
  <w:style w:type="paragraph" w:styleId="a">
    <w:name w:val="List Number"/>
    <w:basedOn w:val="a0"/>
    <w:uiPriority w:val="99"/>
    <w:unhideWhenUsed/>
    <w:rsid w:val="00CB7777"/>
    <w:pPr>
      <w:numPr>
        <w:numId w:val="10"/>
      </w:numPr>
      <w:contextualSpacing/>
    </w:pPr>
  </w:style>
  <w:style w:type="paragraph" w:styleId="ae">
    <w:name w:val="List Paragraph"/>
    <w:basedOn w:val="a0"/>
    <w:uiPriority w:val="34"/>
    <w:qFormat/>
    <w:rsid w:val="00CB7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</cp:lastModifiedBy>
  <cp:revision>5</cp:revision>
  <cp:lastPrinted>2002-04-23T07:10:00Z</cp:lastPrinted>
  <dcterms:created xsi:type="dcterms:W3CDTF">2020-08-20T07:14:00Z</dcterms:created>
  <dcterms:modified xsi:type="dcterms:W3CDTF">2020-08-20T07:41:00Z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(2)WytvDDbhvQ1PniPKpcj0rFgT/1jcCz9ydRwKfBAiJvSEHs6GttTXBucOxOenh2bqAo7WLgL1
n3PZjEzCBftjrslndIakIpgL3fytFz9UnMyK7el4eJ/rvxVm1ISsaAFjkQKTGSTH/vWk9ge3
NrNCk657aUXGp0AgbCur5gt4h4NfC2Z2AUUXibMqpw4MP4Ob8Rm/qMicirzNJMP8ZEqp+PRe
L+lPPV3Tr0uFlT6vAC</vt:lpwstr>
  </property>
  <property fmtid="{D5CDD505-2E9C-101B-9397-08002B2CF9AE}" pid="3" name="_2015_ms_pID_7253431">
    <vt:lpwstr>792ADlv6gs7acktKaWAtJ5bvHUPRM0Ogv1yTA8YDv+vrALi06sL6oM
idXwYKLZw2fi2KrdzlAqXvdsRVMiIgAxiHX/DXnCKy2C+/MXu24Vzs+AYznt2yDIyQwd2ZIB
VI5/DjuItrLlnFcvgvJwwbz2ynzcREaWQZIkk5FNAh6Ofx5sl/zGMp6isbebew0aNts=</vt:lpwstr>
  </property>
</Properties>
</file>