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44CA" w14:textId="37DD998C" w:rsidR="00C97C06" w:rsidRDefault="00C97C06" w:rsidP="00C97C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C4-253</w:t>
      </w:r>
      <w:r w:rsidR="0088474F">
        <w:rPr>
          <w:b/>
          <w:noProof/>
          <w:sz w:val="24"/>
        </w:rPr>
        <w:t>065</w:t>
      </w:r>
    </w:p>
    <w:bookmarkEnd w:id="0"/>
    <w:p w14:paraId="0A46E7E8" w14:textId="77777777" w:rsidR="00C97C06" w:rsidRDefault="00C97C06" w:rsidP="00C97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Göteborg, Sweden</w:t>
      </w:r>
      <w:r>
        <w:rPr>
          <w:b/>
          <w:noProof/>
          <w:sz w:val="24"/>
        </w:rPr>
        <w:t xml:space="preserve">; </w:t>
      </w:r>
      <w:r>
        <w:rPr>
          <w:b/>
          <w:noProof/>
          <w:sz w:val="24"/>
          <w:lang w:eastAsia="zh-CN"/>
        </w:rPr>
        <w:t xml:space="preserve">25 </w:t>
      </w:r>
      <w:r>
        <w:rPr>
          <w:b/>
          <w:noProof/>
          <w:sz w:val="24"/>
        </w:rPr>
        <w:t xml:space="preserve">- </w:t>
      </w:r>
      <w:r>
        <w:rPr>
          <w:b/>
          <w:noProof/>
          <w:sz w:val="24"/>
          <w:lang w:eastAsia="zh-CN"/>
        </w:rPr>
        <w:t>29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2025</w:t>
      </w:r>
    </w:p>
    <w:p w14:paraId="5D3B5FC2" w14:textId="77777777" w:rsidR="00C97C06" w:rsidRDefault="00C97C06" w:rsidP="00C97C06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49D58352" w14:textId="77777777" w:rsidR="00C97C06" w:rsidRDefault="00C97C06" w:rsidP="00C97C06">
      <w:pPr>
        <w:pStyle w:val="CRCoverPage"/>
        <w:outlineLvl w:val="0"/>
        <w:rPr>
          <w:b/>
          <w:sz w:val="24"/>
        </w:rPr>
      </w:pPr>
    </w:p>
    <w:p w14:paraId="1F1BC592" w14:textId="77777777" w:rsidR="00C97C06" w:rsidRPr="006B5418" w:rsidRDefault="00C97C06" w:rsidP="00C97C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CEWiT</w:t>
      </w:r>
      <w:proofErr w:type="spellEnd"/>
    </w:p>
    <w:p w14:paraId="07773148" w14:textId="77777777" w:rsidR="00C97C06" w:rsidRPr="006B5418" w:rsidRDefault="00C97C06" w:rsidP="00C97C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0C79D7">
        <w:rPr>
          <w:rFonts w:ascii="Arial" w:hAnsi="Arial" w:cs="Arial"/>
          <w:b/>
          <w:bCs/>
          <w:lang w:val="en-US"/>
        </w:rPr>
        <w:t xml:space="preserve">Correction of </w:t>
      </w:r>
      <w:proofErr w:type="spellStart"/>
      <w:r w:rsidRPr="000C79D7">
        <w:rPr>
          <w:rFonts w:ascii="Arial" w:hAnsi="Arial" w:cs="Arial"/>
          <w:b/>
          <w:bCs/>
          <w:lang w:val="en-US"/>
        </w:rPr>
        <w:t>allowedArea</w:t>
      </w:r>
      <w:proofErr w:type="spellEnd"/>
      <w:r w:rsidRPr="000C79D7">
        <w:rPr>
          <w:rFonts w:ascii="Arial" w:hAnsi="Arial" w:cs="Arial"/>
          <w:b/>
          <w:bCs/>
          <w:lang w:val="en-US"/>
        </w:rPr>
        <w:t xml:space="preserve"> in </w:t>
      </w:r>
      <w:proofErr w:type="spellStart"/>
      <w:r w:rsidRPr="000C79D7">
        <w:rPr>
          <w:rFonts w:ascii="Arial" w:hAnsi="Arial" w:cs="Arial"/>
          <w:b/>
          <w:bCs/>
          <w:lang w:val="en-US"/>
        </w:rPr>
        <w:t>IndividualAfAuthorizationData</w:t>
      </w:r>
      <w:proofErr w:type="spellEnd"/>
    </w:p>
    <w:p w14:paraId="02AA5653" w14:textId="77777777" w:rsidR="00C97C06" w:rsidRPr="006B5418" w:rsidRDefault="00C97C06" w:rsidP="00C97C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29.369 v0.2.0</w:t>
      </w:r>
    </w:p>
    <w:p w14:paraId="5BBE6659" w14:textId="77777777" w:rsidR="00C97C06" w:rsidRPr="006B5418" w:rsidRDefault="00C97C06" w:rsidP="00C97C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19.70</w:t>
      </w:r>
    </w:p>
    <w:p w14:paraId="32694704" w14:textId="77777777" w:rsidR="00C97C06" w:rsidRPr="006B5418" w:rsidRDefault="00C97C06" w:rsidP="00C97C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BD63767" w14:textId="77777777" w:rsidR="00C97C06" w:rsidRPr="006B5418" w:rsidRDefault="00C97C06" w:rsidP="00C97C0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41820D1" w14:textId="77777777" w:rsidR="00C97C06" w:rsidRPr="006B5418" w:rsidRDefault="00C97C06" w:rsidP="00C97C06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Pr="006B5418">
        <w:rPr>
          <w:b/>
          <w:lang w:val="en-US"/>
        </w:rPr>
        <w:t>. Reason for Change</w:t>
      </w:r>
    </w:p>
    <w:p w14:paraId="1CAFC6D2" w14:textId="77777777" w:rsidR="00C97C06" w:rsidRPr="00BF3707" w:rsidRDefault="00C97C06" w:rsidP="00C97C06">
      <w:pPr>
        <w:pStyle w:val="CRCoverPage"/>
        <w:rPr>
          <w:bCs/>
          <w:lang w:val="en-US"/>
        </w:rPr>
      </w:pPr>
      <w:r w:rsidRPr="00BF3707">
        <w:rPr>
          <w:bCs/>
          <w:lang w:val="en-US"/>
        </w:rPr>
        <w:t xml:space="preserve">In clause 6.1.6.2.4, </w:t>
      </w:r>
      <w:proofErr w:type="spellStart"/>
      <w:r w:rsidRPr="00BF3707">
        <w:rPr>
          <w:bCs/>
          <w:lang w:val="en-US"/>
        </w:rPr>
        <w:t>allowedArea</w:t>
      </w:r>
      <w:proofErr w:type="spellEnd"/>
      <w:r w:rsidRPr="00BF3707">
        <w:rPr>
          <w:bCs/>
          <w:lang w:val="en-US"/>
        </w:rPr>
        <w:t xml:space="preserve"> attribute is defined as array(</w:t>
      </w:r>
      <w:proofErr w:type="spellStart"/>
      <w:r w:rsidRPr="00BF3707">
        <w:rPr>
          <w:bCs/>
          <w:lang w:val="en-US"/>
        </w:rPr>
        <w:t>AiotArea</w:t>
      </w:r>
      <w:proofErr w:type="spellEnd"/>
      <w:r w:rsidRPr="00BF3707">
        <w:rPr>
          <w:bCs/>
          <w:lang w:val="en-US"/>
        </w:rPr>
        <w:t>).</w:t>
      </w:r>
    </w:p>
    <w:p w14:paraId="1E6B386A" w14:textId="77777777" w:rsidR="00C97C06" w:rsidRDefault="00C97C06" w:rsidP="00C97C06">
      <w:pPr>
        <w:pStyle w:val="CRCoverPage"/>
        <w:rPr>
          <w:bCs/>
          <w:lang w:val="en-US"/>
        </w:rPr>
      </w:pPr>
      <w:r w:rsidRPr="00BF3707">
        <w:rPr>
          <w:bCs/>
          <w:lang w:val="en-US"/>
        </w:rPr>
        <w:t xml:space="preserve">According to TS 29.571 clause 5.12.4.1 </w:t>
      </w:r>
      <w:proofErr w:type="spellStart"/>
      <w:r w:rsidRPr="00BF3707">
        <w:rPr>
          <w:bCs/>
          <w:lang w:val="en-US"/>
        </w:rPr>
        <w:t>AiotArea</w:t>
      </w:r>
      <w:proofErr w:type="spellEnd"/>
      <w:r w:rsidRPr="00BF3707">
        <w:rPr>
          <w:bCs/>
          <w:lang w:val="en-US"/>
        </w:rPr>
        <w:t xml:space="preserve"> data type is already defined as an array</w:t>
      </w:r>
      <w:r>
        <w:rPr>
          <w:bCs/>
          <w:lang w:val="en-US"/>
        </w:rPr>
        <w:t>.</w:t>
      </w:r>
    </w:p>
    <w:p w14:paraId="125FF0FC" w14:textId="77777777" w:rsidR="00C97C06" w:rsidRPr="00BF3707" w:rsidRDefault="00C97C06" w:rsidP="00C97C06">
      <w:pPr>
        <w:pStyle w:val="CRCoverPage"/>
        <w:rPr>
          <w:bCs/>
          <w:lang w:val="en-US"/>
        </w:rPr>
      </w:pPr>
      <w:r>
        <w:rPr>
          <w:noProof/>
        </w:rPr>
        <w:t>This pCR intends to correct the datatype of allowedArea.</w:t>
      </w:r>
    </w:p>
    <w:p w14:paraId="05ACA90D" w14:textId="77777777" w:rsidR="00C97C06" w:rsidRPr="006B5418" w:rsidRDefault="00C97C06" w:rsidP="00C97C06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Pr="006B5418">
        <w:rPr>
          <w:b/>
          <w:lang w:val="en-US"/>
        </w:rPr>
        <w:t>. Proposal</w:t>
      </w:r>
    </w:p>
    <w:p w14:paraId="4BDDFF5C" w14:textId="77777777" w:rsidR="00C97C06" w:rsidRPr="006B5418" w:rsidRDefault="00C97C06" w:rsidP="00C97C06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20.369 v0.2.0</w:t>
      </w:r>
    </w:p>
    <w:p w14:paraId="1E9A49A3" w14:textId="77777777" w:rsidR="00C97C06" w:rsidRPr="006B5418" w:rsidRDefault="00C97C06" w:rsidP="00C97C06">
      <w:pPr>
        <w:pBdr>
          <w:bottom w:val="single" w:sz="12" w:space="1" w:color="auto"/>
        </w:pBdr>
        <w:rPr>
          <w:lang w:val="en-US"/>
        </w:rPr>
      </w:pPr>
    </w:p>
    <w:p w14:paraId="62BC8144" w14:textId="77777777" w:rsidR="001E41F3" w:rsidRDefault="001E41F3">
      <w:pPr>
        <w:rPr>
          <w:noProof/>
        </w:rPr>
      </w:pPr>
    </w:p>
    <w:p w14:paraId="52363AC6" w14:textId="5893B9D9" w:rsidR="00BB5A92" w:rsidRDefault="00BB5A92" w:rsidP="009F378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204687770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4DD8E026" w14:textId="77777777" w:rsidR="00BB5A92" w:rsidRDefault="00BB5A92" w:rsidP="00BB5A92">
      <w:pPr>
        <w:pStyle w:val="Heading5"/>
        <w:rPr>
          <w:lang w:eastAsia="en-GB"/>
        </w:rPr>
      </w:pPr>
      <w:bookmarkStart w:id="2" w:name="_Toc201557551"/>
      <w:bookmarkEnd w:id="1"/>
      <w:r>
        <w:lastRenderedPageBreak/>
        <w:t>6.1.6.2.4</w:t>
      </w:r>
      <w:r>
        <w:tab/>
        <w:t xml:space="preserve">Type: </w:t>
      </w:r>
      <w:proofErr w:type="spellStart"/>
      <w:r>
        <w:t>Individual</w:t>
      </w:r>
      <w:r>
        <w:rPr>
          <w:lang w:eastAsia="zh-CN"/>
        </w:rPr>
        <w:t>AfAuthorizationData</w:t>
      </w:r>
      <w:bookmarkEnd w:id="2"/>
      <w:proofErr w:type="spellEnd"/>
    </w:p>
    <w:p w14:paraId="141BF4F0" w14:textId="77777777" w:rsidR="00BB5A92" w:rsidRDefault="00BB5A92" w:rsidP="00BB5A92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proofErr w:type="spellStart"/>
      <w:r>
        <w:t>Individual</w:t>
      </w:r>
      <w:r>
        <w:rPr>
          <w:lang w:eastAsia="zh-CN"/>
        </w:rPr>
        <w:t>AfAuthorizationData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4"/>
        <w:gridCol w:w="1686"/>
        <w:gridCol w:w="464"/>
        <w:gridCol w:w="1127"/>
        <w:gridCol w:w="2273"/>
        <w:gridCol w:w="2281"/>
      </w:tblGrid>
      <w:tr w:rsidR="00BB5A92" w14:paraId="390A2F68" w14:textId="77777777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905A95" w14:textId="77777777" w:rsidR="00BB5A92" w:rsidRDefault="00BB5A92">
            <w:pPr>
              <w:pStyle w:val="TAH"/>
            </w:pPr>
            <w:r>
              <w:t>Attribute name</w:t>
            </w:r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EFACDE" w14:textId="77777777" w:rsidR="00BB5A92" w:rsidRDefault="00BB5A92">
            <w:pPr>
              <w:pStyle w:val="TAH"/>
            </w:pPr>
            <w:r>
              <w:t>Data type</w:t>
            </w: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C796F8" w14:textId="77777777" w:rsidR="00BB5A92" w:rsidRDefault="00BB5A92">
            <w:pPr>
              <w:pStyle w:val="TAH"/>
            </w:pPr>
            <w:r>
              <w:t>P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F76529" w14:textId="77777777" w:rsidR="00BB5A92" w:rsidRDefault="00BB5A92">
            <w:pPr>
              <w:pStyle w:val="TAH"/>
            </w:pPr>
            <w:r>
              <w:t>Cardinality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F0B129" w14:textId="77777777" w:rsidR="00BB5A92" w:rsidRDefault="00BB5A9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C92E83" w14:textId="77777777" w:rsidR="00BB5A92" w:rsidRDefault="00BB5A9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B5A92" w14:paraId="175FF082" w14:textId="77777777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C97E20" w14:textId="77777777" w:rsidR="00BB5A92" w:rsidRDefault="00BB5A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afId</w:t>
            </w:r>
            <w:proofErr w:type="spellEnd"/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F86732" w14:textId="77777777" w:rsidR="00BB5A92" w:rsidRDefault="00BB5A92">
            <w:pPr>
              <w:pStyle w:val="TAL"/>
              <w:rPr>
                <w:lang w:eastAsia="en-GB"/>
              </w:rPr>
            </w:pPr>
            <w:proofErr w:type="spellStart"/>
            <w:r>
              <w:t>AfId</w:t>
            </w:r>
            <w:proofErr w:type="spellEnd"/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9BAD45" w14:textId="77777777" w:rsidR="00BB5A92" w:rsidRDefault="00BB5A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53348A" w14:textId="77777777" w:rsidR="00BB5A92" w:rsidRDefault="00BB5A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13715F" w14:textId="77777777" w:rsidR="00BB5A92" w:rsidRDefault="00BB5A92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t>Identifier used to identify the AF.</w:t>
            </w:r>
          </w:p>
        </w:tc>
        <w:tc>
          <w:tcPr>
            <w:tcW w:w="2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0F7D1" w14:textId="77777777" w:rsidR="00BB5A92" w:rsidRDefault="00BB5A92">
            <w:pPr>
              <w:pStyle w:val="TAL"/>
              <w:rPr>
                <w:rFonts w:cs="Arial"/>
                <w:szCs w:val="18"/>
              </w:rPr>
            </w:pPr>
          </w:p>
        </w:tc>
      </w:tr>
      <w:tr w:rsidR="00BB5A92" w14:paraId="79A1B07B" w14:textId="77777777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9A6E10" w14:textId="77777777" w:rsidR="00BB5A92" w:rsidRDefault="00BB5A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allowedAreas</w:t>
            </w:r>
            <w:proofErr w:type="spellEnd"/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D368C" w14:textId="77777777" w:rsidR="00BB5A92" w:rsidRDefault="00BB5A92">
            <w:pPr>
              <w:pStyle w:val="TAL"/>
              <w:rPr>
                <w:lang w:eastAsia="zh-CN"/>
              </w:rPr>
            </w:pPr>
            <w:del w:id="3" w:author="Core Standardisation and Research" w:date="2025-07-29T09:53:00Z" w16du:dateUtc="2025-07-29T04:23:00Z">
              <w:r w:rsidDel="0023438F">
                <w:rPr>
                  <w:lang w:eastAsia="zh-CN"/>
                </w:rPr>
                <w:delText>array(</w:delText>
              </w:r>
            </w:del>
            <w:r>
              <w:rPr>
                <w:noProof/>
                <w:lang w:eastAsia="zh-CN"/>
              </w:rPr>
              <w:t>AiotArea</w:t>
            </w:r>
            <w:del w:id="4" w:author="Core Standardisation and Research" w:date="2025-07-29T09:53:00Z" w16du:dateUtc="2025-07-29T04:23:00Z">
              <w:r w:rsidDel="0023438F">
                <w:rPr>
                  <w:lang w:eastAsia="zh-CN"/>
                </w:rPr>
                <w:delText>)</w:delText>
              </w:r>
            </w:del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A297CA" w14:textId="77777777" w:rsidR="00BB5A92" w:rsidRDefault="00BB5A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A5EED5" w14:textId="32484796" w:rsidR="00BB5A92" w:rsidRDefault="00696A39">
            <w:pPr>
              <w:pStyle w:val="TAL"/>
              <w:rPr>
                <w:lang w:eastAsia="zh-CN"/>
              </w:rPr>
            </w:pPr>
            <w:ins w:id="5" w:author="Core Standardization and Research Team" w:date="2025-08-14T06:14:00Z" w16du:dateUtc="2025-08-14T00:44:00Z">
              <w:r>
                <w:rPr>
                  <w:lang w:eastAsia="zh-CN"/>
                </w:rPr>
                <w:t>0..</w:t>
              </w:r>
            </w:ins>
            <w:r w:rsidR="00BB5A92">
              <w:rPr>
                <w:lang w:eastAsia="zh-CN"/>
              </w:rPr>
              <w:t>1</w:t>
            </w:r>
            <w:del w:id="6" w:author="Core Standardization and Research Team" w:date="2025-07-29T11:14:00Z" w16du:dateUtc="2025-07-29T05:44:00Z">
              <w:r w:rsidR="00BB5A92" w:rsidDel="0055515F">
                <w:rPr>
                  <w:lang w:eastAsia="zh-CN"/>
                </w:rPr>
                <w:delText>..N</w:delText>
              </w:r>
            </w:del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84209" w14:textId="77777777" w:rsidR="00BB5A92" w:rsidRDefault="00BB5A92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</w:rPr>
              <w:t>If present, it</w:t>
            </w:r>
            <w:r>
              <w:rPr>
                <w:rFonts w:eastAsiaTheme="minorEastAsia"/>
                <w:lang w:eastAsia="zh-CN"/>
              </w:rPr>
              <w:t xml:space="preserve"> indicates the list of allowed area(s) for the indicated AF to perform the </w:t>
            </w:r>
            <w:proofErr w:type="spellStart"/>
            <w:r>
              <w:rPr>
                <w:rFonts w:eastAsiaTheme="minorEastAsia"/>
                <w:lang w:eastAsia="zh-CN"/>
              </w:rPr>
              <w:t>AIoT</w:t>
            </w:r>
            <w:proofErr w:type="spellEnd"/>
            <w:r>
              <w:rPr>
                <w:rFonts w:eastAsiaTheme="minorEastAsia"/>
                <w:lang w:eastAsia="zh-CN"/>
              </w:rPr>
              <w:t xml:space="preserve"> services operations.</w:t>
            </w:r>
          </w:p>
          <w:p w14:paraId="509A393F" w14:textId="77777777" w:rsidR="00BB5A92" w:rsidRDefault="00BB5A92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479307E5" w14:textId="77777777" w:rsidR="00BB5A92" w:rsidRDefault="00BB5A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this attribute is absent, it means that all the areas are allowed for the</w:t>
            </w:r>
            <w:r>
              <w:rPr>
                <w:rFonts w:eastAsiaTheme="minorEastAsia"/>
                <w:lang w:eastAsia="zh-CN"/>
              </w:rPr>
              <w:t xml:space="preserve"> AF</w:t>
            </w:r>
            <w:r>
              <w:rPr>
                <w:rFonts w:cs="Arial"/>
                <w:szCs w:val="18"/>
              </w:rPr>
              <w:t>.</w:t>
            </w:r>
          </w:p>
          <w:p w14:paraId="6EA2A625" w14:textId="77777777" w:rsidR="00BB5A92" w:rsidRDefault="00BB5A92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2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CBDFE" w14:textId="77777777" w:rsidR="00BB5A92" w:rsidRDefault="00BB5A92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BB5A92" w14:paraId="759E2569" w14:textId="77777777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C5E96" w14:textId="77777777" w:rsidR="00BB5A92" w:rsidRDefault="00BB5A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allowedServiceOperations</w:t>
            </w:r>
            <w:proofErr w:type="spellEnd"/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C57CBA" w14:textId="77777777" w:rsidR="00BB5A92" w:rsidRDefault="00BB5A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AllowedServiceOperation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4EDC6A" w14:textId="77777777" w:rsidR="00BB5A92" w:rsidRDefault="00BB5A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6A971D" w14:textId="77777777" w:rsidR="00BB5A92" w:rsidRDefault="00BB5A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40DBF" w14:textId="77777777" w:rsidR="00BB5A92" w:rsidRDefault="00BB5A92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</w:rPr>
              <w:t>If present, it</w:t>
            </w:r>
            <w:r>
              <w:rPr>
                <w:rFonts w:eastAsiaTheme="minorEastAsia"/>
                <w:lang w:eastAsia="zh-CN"/>
              </w:rPr>
              <w:t xml:space="preserve"> indicates the list of allowed service operation(s) for the AF.</w:t>
            </w:r>
          </w:p>
          <w:p w14:paraId="25004CE7" w14:textId="77777777" w:rsidR="00BB5A92" w:rsidRDefault="00BB5A92">
            <w:pPr>
              <w:pStyle w:val="TAL"/>
              <w:rPr>
                <w:rFonts w:eastAsiaTheme="minorEastAsia"/>
                <w:lang w:eastAsia="en-GB"/>
              </w:rPr>
            </w:pPr>
          </w:p>
          <w:p w14:paraId="1792FEB4" w14:textId="77777777" w:rsidR="00BB5A92" w:rsidRDefault="00BB5A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this attribute is absent, it means that all the </w:t>
            </w:r>
            <w:r>
              <w:rPr>
                <w:lang w:eastAsia="zh-CN"/>
              </w:rPr>
              <w:t xml:space="preserve">Service Operations </w:t>
            </w:r>
            <w:r>
              <w:rPr>
                <w:rFonts w:cs="Arial"/>
                <w:szCs w:val="18"/>
              </w:rPr>
              <w:t>are allowed for the</w:t>
            </w:r>
            <w:r>
              <w:rPr>
                <w:rFonts w:eastAsiaTheme="minorEastAsia"/>
                <w:lang w:eastAsia="zh-CN"/>
              </w:rPr>
              <w:t xml:space="preserve"> AF</w:t>
            </w:r>
            <w:r>
              <w:rPr>
                <w:rFonts w:cs="Arial"/>
                <w:szCs w:val="18"/>
              </w:rPr>
              <w:t>.</w:t>
            </w:r>
          </w:p>
          <w:p w14:paraId="7D420F7C" w14:textId="77777777" w:rsidR="00BB5A92" w:rsidRDefault="00BB5A92">
            <w:pPr>
              <w:pStyle w:val="TAL"/>
              <w:rPr>
                <w:rFonts w:eastAsiaTheme="minorEastAsia"/>
              </w:rPr>
            </w:pPr>
          </w:p>
        </w:tc>
        <w:tc>
          <w:tcPr>
            <w:tcW w:w="2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90EEA" w14:textId="77777777" w:rsidR="00BB5A92" w:rsidRDefault="00BB5A92">
            <w:pPr>
              <w:pStyle w:val="TAL"/>
              <w:rPr>
                <w:rFonts w:cs="Arial"/>
                <w:szCs w:val="18"/>
              </w:rPr>
            </w:pPr>
          </w:p>
        </w:tc>
      </w:tr>
      <w:tr w:rsidR="00BB5A92" w14:paraId="22FF65A3" w14:textId="77777777">
        <w:trPr>
          <w:jc w:val="center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0E1764" w14:textId="77777777" w:rsidR="00BB5A92" w:rsidRDefault="00BB5A9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allowedTargetAiotDevices</w:t>
            </w:r>
            <w:proofErr w:type="spellEnd"/>
          </w:p>
        </w:tc>
        <w:tc>
          <w:tcPr>
            <w:tcW w:w="1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4470B" w14:textId="77777777" w:rsidR="00BB5A92" w:rsidRDefault="00BB5A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AllowedTargetAiotDevice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466A88" w14:textId="77777777" w:rsidR="00BB5A92" w:rsidRDefault="00BB5A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71AEB6" w14:textId="77777777" w:rsidR="00BB5A92" w:rsidRDefault="00BB5A9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844A5" w14:textId="77777777" w:rsidR="00BB5A92" w:rsidRDefault="00BB5A92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cs="Arial"/>
                <w:szCs w:val="18"/>
              </w:rPr>
              <w:t>If present, it</w:t>
            </w:r>
            <w:r>
              <w:rPr>
                <w:rFonts w:eastAsiaTheme="minorEastAsia"/>
                <w:lang w:eastAsia="zh-CN"/>
              </w:rPr>
              <w:t xml:space="preserve"> indicates the list of allowed </w:t>
            </w:r>
            <w:proofErr w:type="spellStart"/>
            <w:r>
              <w:rPr>
                <w:rFonts w:eastAsiaTheme="minorEastAsia"/>
                <w:lang w:eastAsia="zh-CN"/>
              </w:rPr>
              <w:t>AIoT</w:t>
            </w:r>
            <w:proofErr w:type="spellEnd"/>
            <w:r>
              <w:rPr>
                <w:rFonts w:eastAsiaTheme="minorEastAsia"/>
                <w:lang w:eastAsia="zh-CN"/>
              </w:rPr>
              <w:t xml:space="preserve"> Device(s) for the AF.</w:t>
            </w:r>
          </w:p>
          <w:p w14:paraId="127E678E" w14:textId="77777777" w:rsidR="00BB5A92" w:rsidRDefault="00BB5A92">
            <w:pPr>
              <w:pStyle w:val="TAL"/>
              <w:rPr>
                <w:rFonts w:eastAsiaTheme="minorEastAsia"/>
                <w:lang w:eastAsia="en-GB"/>
              </w:rPr>
            </w:pPr>
          </w:p>
          <w:p w14:paraId="16575E92" w14:textId="77777777" w:rsidR="00BB5A92" w:rsidRDefault="00BB5A9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this attribute is absent, it means that all the </w:t>
            </w:r>
            <w:r>
              <w:rPr>
                <w:lang w:eastAsia="zh-CN"/>
              </w:rPr>
              <w:t xml:space="preserve">Target </w:t>
            </w: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Devices </w:t>
            </w:r>
            <w:r>
              <w:rPr>
                <w:rFonts w:cs="Arial"/>
                <w:szCs w:val="18"/>
              </w:rPr>
              <w:t>are allowed for the</w:t>
            </w:r>
            <w:r>
              <w:rPr>
                <w:rFonts w:eastAsiaTheme="minorEastAsia"/>
                <w:lang w:eastAsia="zh-CN"/>
              </w:rPr>
              <w:t xml:space="preserve"> AF</w:t>
            </w:r>
            <w:r>
              <w:rPr>
                <w:rFonts w:cs="Arial"/>
                <w:szCs w:val="18"/>
              </w:rPr>
              <w:t>.</w:t>
            </w:r>
          </w:p>
          <w:p w14:paraId="30D3D26B" w14:textId="77777777" w:rsidR="00BB5A92" w:rsidRDefault="00BB5A92">
            <w:pPr>
              <w:pStyle w:val="TAL"/>
              <w:rPr>
                <w:rFonts w:eastAsiaTheme="minorEastAsia"/>
              </w:rPr>
            </w:pPr>
          </w:p>
        </w:tc>
        <w:tc>
          <w:tcPr>
            <w:tcW w:w="2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C225F" w14:textId="77777777" w:rsidR="00BB5A92" w:rsidRDefault="00BB5A9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  <w:bookmarkStart w:id="7" w:name="_Hlk204688099"/>
    </w:p>
    <w:p w14:paraId="120B3C43" w14:textId="677F3217" w:rsidR="00BB5A92" w:rsidRDefault="00BB5A92" w:rsidP="00BB5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30206CEE" w14:textId="77777777" w:rsidR="00BB5A92" w:rsidRDefault="00BB5A92" w:rsidP="00BB5A92">
      <w:pPr>
        <w:pStyle w:val="Heading1"/>
        <w:rPr>
          <w:lang w:eastAsia="en-GB"/>
        </w:rPr>
      </w:pPr>
      <w:bookmarkStart w:id="8" w:name="_Toc201557575"/>
      <w:bookmarkEnd w:id="7"/>
      <w:r>
        <w:t>A.2</w:t>
      </w:r>
      <w:r>
        <w:tab/>
      </w:r>
      <w:proofErr w:type="spellStart"/>
      <w:r>
        <w:t>Nadm_DM</w:t>
      </w:r>
      <w:proofErr w:type="spellEnd"/>
      <w:r>
        <w:t xml:space="preserve"> API</w:t>
      </w:r>
      <w:bookmarkEnd w:id="8"/>
    </w:p>
    <w:p w14:paraId="51346FA4" w14:textId="77777777" w:rsidR="00BB5A92" w:rsidRDefault="00BB5A92" w:rsidP="00BB5A92">
      <w:pPr>
        <w:pStyle w:val="PL"/>
        <w:rPr>
          <w:lang w:eastAsia="en-GB"/>
        </w:rPr>
      </w:pPr>
      <w:r>
        <w:t>openapi: 3.0.0</w:t>
      </w:r>
    </w:p>
    <w:p w14:paraId="63ABC03A" w14:textId="77777777" w:rsidR="00BB5A92" w:rsidRDefault="00BB5A92" w:rsidP="00BB5A92">
      <w:pPr>
        <w:pStyle w:val="PL"/>
      </w:pPr>
    </w:p>
    <w:p w14:paraId="4EFA6AE7" w14:textId="77777777" w:rsidR="00BB5A92" w:rsidRDefault="00BB5A92" w:rsidP="00BB5A92">
      <w:pPr>
        <w:pStyle w:val="PL"/>
      </w:pPr>
      <w:r>
        <w:t>info:</w:t>
      </w:r>
    </w:p>
    <w:p w14:paraId="77E40717" w14:textId="77777777" w:rsidR="00BB5A92" w:rsidRDefault="00BB5A92" w:rsidP="00BB5A92">
      <w:pPr>
        <w:pStyle w:val="PL"/>
      </w:pPr>
      <w:r>
        <w:t xml:space="preserve">  version: '</w:t>
      </w:r>
      <w:r>
        <w:rPr>
          <w:lang w:val="en-US"/>
        </w:rPr>
        <w:t>1.0.0-alpha.2</w:t>
      </w:r>
      <w:r>
        <w:t>'</w:t>
      </w:r>
    </w:p>
    <w:p w14:paraId="01F10222" w14:textId="77777777" w:rsidR="00BB5A92" w:rsidRDefault="00BB5A92" w:rsidP="00BB5A92">
      <w:pPr>
        <w:pStyle w:val="PL"/>
      </w:pPr>
      <w:r>
        <w:t xml:space="preserve">  title: 'Nadm_DM'</w:t>
      </w:r>
    </w:p>
    <w:p w14:paraId="15EB80BC" w14:textId="77777777" w:rsidR="00BB5A92" w:rsidRDefault="00BB5A92" w:rsidP="00BB5A92">
      <w:pPr>
        <w:pStyle w:val="PL"/>
      </w:pPr>
      <w:r>
        <w:t xml:space="preserve">  description: |</w:t>
      </w:r>
    </w:p>
    <w:p w14:paraId="06B6707D" w14:textId="77777777" w:rsidR="00BB5A92" w:rsidRDefault="00BB5A92" w:rsidP="00BB5A92">
      <w:pPr>
        <w:pStyle w:val="PL"/>
      </w:pPr>
      <w:r>
        <w:t xml:space="preserve">    Nadm Data Management Service.  </w:t>
      </w:r>
    </w:p>
    <w:p w14:paraId="20061AC4" w14:textId="77777777" w:rsidR="00BB5A92" w:rsidRDefault="00BB5A92" w:rsidP="00BB5A92">
      <w:pPr>
        <w:pStyle w:val="PL"/>
      </w:pPr>
      <w:r>
        <w:t xml:space="preserve">    © 2025, 3GPP Organizational Partners (ARIB, ATIS, CCSA, ETSI, TSDSI, TTA, TTC).  </w:t>
      </w:r>
    </w:p>
    <w:p w14:paraId="253DA340" w14:textId="77777777" w:rsidR="00BB5A92" w:rsidRDefault="00BB5A92" w:rsidP="00BB5A92">
      <w:pPr>
        <w:pStyle w:val="PL"/>
      </w:pPr>
      <w:r>
        <w:t xml:space="preserve">    All rights reserved.</w:t>
      </w:r>
    </w:p>
    <w:p w14:paraId="48ACA41E" w14:textId="77777777" w:rsidR="00BB5A92" w:rsidRDefault="00BB5A92" w:rsidP="00BB5A92">
      <w:pPr>
        <w:pStyle w:val="PL"/>
        <w:rPr>
          <w:lang w:val="en-US"/>
        </w:rPr>
      </w:pPr>
    </w:p>
    <w:p w14:paraId="651295BA" w14:textId="79F7BE54" w:rsidR="00BB5A92" w:rsidRPr="00BB5A92" w:rsidRDefault="00BB5A92" w:rsidP="00BB5A92">
      <w:pPr>
        <w:pStyle w:val="PL"/>
        <w:rPr>
          <w:rFonts w:ascii="Times New Roman" w:hAnsi="Times New Roman"/>
          <w:b/>
          <w:bCs/>
          <w:color w:val="FF0000"/>
          <w:sz w:val="24"/>
          <w:szCs w:val="32"/>
          <w:lang w:val="en-US"/>
        </w:rPr>
      </w:pPr>
      <w:bookmarkStart w:id="9" w:name="_Hlk204688049"/>
      <w:r>
        <w:rPr>
          <w:rFonts w:ascii="Times New Roman" w:hAnsi="Times New Roman"/>
          <w:b/>
          <w:bCs/>
          <w:color w:val="FF0000"/>
          <w:sz w:val="24"/>
          <w:szCs w:val="32"/>
          <w:lang w:val="en-US"/>
        </w:rPr>
        <w:t>**************** Text Skipped for Clarity *****************</w:t>
      </w:r>
    </w:p>
    <w:bookmarkEnd w:id="9"/>
    <w:p w14:paraId="6B701A9A" w14:textId="77777777" w:rsidR="00BB5A92" w:rsidRPr="00BB5A92" w:rsidRDefault="00BB5A92" w:rsidP="00BB5A92">
      <w:pPr>
        <w:pStyle w:val="PL"/>
        <w:rPr>
          <w:lang w:val="en-US"/>
        </w:rPr>
      </w:pPr>
      <w:r w:rsidRPr="00BB5A92">
        <w:rPr>
          <w:lang w:val="en-US"/>
        </w:rPr>
        <w:t xml:space="preserve">  schemas:</w:t>
      </w:r>
    </w:p>
    <w:p w14:paraId="46B97CB5" w14:textId="77777777" w:rsidR="00BB5A92" w:rsidRPr="00BB5A92" w:rsidRDefault="00BB5A92" w:rsidP="00BB5A92">
      <w:pPr>
        <w:pStyle w:val="PL"/>
        <w:rPr>
          <w:lang w:val="en-US"/>
        </w:rPr>
      </w:pPr>
      <w:r w:rsidRPr="00BB5A92">
        <w:rPr>
          <w:lang w:val="en-US"/>
        </w:rPr>
        <w:t>#</w:t>
      </w:r>
    </w:p>
    <w:p w14:paraId="54F201D8" w14:textId="77777777" w:rsidR="00BB5A92" w:rsidRPr="00BB5A92" w:rsidRDefault="00BB5A92" w:rsidP="00BB5A92">
      <w:pPr>
        <w:pStyle w:val="PL"/>
        <w:rPr>
          <w:lang w:val="en-US"/>
        </w:rPr>
      </w:pPr>
      <w:r w:rsidRPr="00BB5A92">
        <w:rPr>
          <w:lang w:val="en-US"/>
        </w:rPr>
        <w:t xml:space="preserve"># </w:t>
      </w:r>
      <w:r w:rsidRPr="00BB5A92">
        <w:rPr>
          <w:lang w:val="fr-FR"/>
        </w:rPr>
        <w:t>STRUCTURED</w:t>
      </w:r>
      <w:r w:rsidRPr="00BB5A92">
        <w:rPr>
          <w:lang w:val="en-US"/>
        </w:rPr>
        <w:t xml:space="preserve"> TYPES</w:t>
      </w:r>
    </w:p>
    <w:p w14:paraId="633DB05B" w14:textId="77777777" w:rsidR="00BB5A92" w:rsidRPr="00BB5A92" w:rsidRDefault="00BB5A92" w:rsidP="00BB5A92">
      <w:pPr>
        <w:pStyle w:val="PL"/>
        <w:rPr>
          <w:lang w:val="en-US"/>
        </w:rPr>
      </w:pPr>
      <w:r w:rsidRPr="00BB5A92">
        <w:rPr>
          <w:lang w:val="en-US"/>
        </w:rPr>
        <w:t>#</w:t>
      </w:r>
    </w:p>
    <w:p w14:paraId="50A37AAF" w14:textId="77777777" w:rsidR="00BB5A92" w:rsidRPr="00BB5A92" w:rsidRDefault="00BB5A92" w:rsidP="00BB5A92">
      <w:pPr>
        <w:pStyle w:val="PL"/>
        <w:rPr>
          <w:lang w:val="en-US"/>
        </w:rPr>
      </w:pPr>
    </w:p>
    <w:p w14:paraId="2AA66D6F" w14:textId="77777777" w:rsidR="00BB5A92" w:rsidRPr="00BB5A92" w:rsidRDefault="00BB5A92" w:rsidP="00BB5A92">
      <w:pPr>
        <w:pStyle w:val="PL"/>
        <w:rPr>
          <w:lang w:val="en-US"/>
        </w:rPr>
      </w:pPr>
      <w:r w:rsidRPr="00BB5A92">
        <w:rPr>
          <w:lang w:val="en-US"/>
        </w:rPr>
        <w:t xml:space="preserve">    </w:t>
      </w:r>
      <w:r w:rsidRPr="00BB5A92">
        <w:rPr>
          <w:lang w:val="fr-FR"/>
        </w:rPr>
        <w:t>AiotDevProfileData</w:t>
      </w:r>
      <w:r w:rsidRPr="00BB5A92">
        <w:rPr>
          <w:lang w:val="en-US"/>
        </w:rPr>
        <w:t>:</w:t>
      </w:r>
    </w:p>
    <w:p w14:paraId="4DC0F757" w14:textId="77777777" w:rsidR="00BB5A92" w:rsidRPr="00BB5A92" w:rsidRDefault="00BB5A92" w:rsidP="00BB5A92">
      <w:pPr>
        <w:pStyle w:val="PL"/>
        <w:rPr>
          <w:lang w:val="en-US"/>
        </w:rPr>
      </w:pPr>
      <w:r w:rsidRPr="00BB5A92">
        <w:rPr>
          <w:lang w:val="en-US"/>
        </w:rPr>
        <w:t xml:space="preserve">      description: Contains the</w:t>
      </w:r>
      <w:r w:rsidRPr="00BB5A92">
        <w:rPr>
          <w:lang w:val="fr-FR"/>
        </w:rPr>
        <w:t xml:space="preserve"> AIoT Device Profile Data.</w:t>
      </w:r>
    </w:p>
    <w:p w14:paraId="7EDDB166" w14:textId="77777777" w:rsidR="00BB5A92" w:rsidRPr="00BB5A92" w:rsidRDefault="00BB5A92" w:rsidP="00BB5A92">
      <w:pPr>
        <w:pStyle w:val="PL"/>
        <w:rPr>
          <w:lang w:val="en-US"/>
        </w:rPr>
      </w:pPr>
      <w:r w:rsidRPr="00BB5A92">
        <w:rPr>
          <w:lang w:val="en-US"/>
        </w:rPr>
        <w:t xml:space="preserve">      type: object</w:t>
      </w:r>
    </w:p>
    <w:p w14:paraId="19EB8C5E" w14:textId="77777777" w:rsidR="00BB5A92" w:rsidRPr="00BB5A92" w:rsidRDefault="00BB5A92" w:rsidP="00BB5A92">
      <w:pPr>
        <w:pStyle w:val="PL"/>
        <w:rPr>
          <w:lang w:val="en-US"/>
        </w:rPr>
      </w:pPr>
      <w:r w:rsidRPr="00BB5A92">
        <w:rPr>
          <w:lang w:val="en-US"/>
        </w:rPr>
        <w:t xml:space="preserve">      required:</w:t>
      </w:r>
    </w:p>
    <w:p w14:paraId="7C74C4CA" w14:textId="77777777" w:rsidR="00BB5A92" w:rsidRPr="00BB5A92" w:rsidRDefault="00BB5A92" w:rsidP="00BB5A92">
      <w:pPr>
        <w:pStyle w:val="PL"/>
        <w:rPr>
          <w:lang w:val="en-US"/>
        </w:rPr>
      </w:pPr>
      <w:r w:rsidRPr="00BB5A92">
        <w:rPr>
          <w:lang w:val="en-US"/>
        </w:rPr>
        <w:t xml:space="preserve">        - </w:t>
      </w:r>
      <w:r w:rsidRPr="00BB5A92">
        <w:rPr>
          <w:lang w:val="fr-FR"/>
        </w:rPr>
        <w:t>aiotDevPermId</w:t>
      </w:r>
    </w:p>
    <w:p w14:paraId="26AE8700" w14:textId="77777777" w:rsidR="00BB5A92" w:rsidRPr="00BB5A92" w:rsidRDefault="00BB5A92" w:rsidP="00BB5A92">
      <w:pPr>
        <w:pStyle w:val="PL"/>
        <w:rPr>
          <w:lang w:val="en-US"/>
        </w:rPr>
      </w:pPr>
      <w:r w:rsidRPr="00BB5A92">
        <w:rPr>
          <w:lang w:val="en-US"/>
        </w:rPr>
        <w:t xml:space="preserve">        - </w:t>
      </w:r>
      <w:r w:rsidRPr="00BB5A92">
        <w:rPr>
          <w:lang w:val="fr-FR"/>
        </w:rPr>
        <w:t>lastKnownAiotfInfo</w:t>
      </w:r>
    </w:p>
    <w:p w14:paraId="107DCA2B" w14:textId="77777777" w:rsidR="00BB5A92" w:rsidRPr="00BB5A92" w:rsidRDefault="00BB5A92" w:rsidP="00BB5A92">
      <w:pPr>
        <w:pStyle w:val="PL"/>
        <w:rPr>
          <w:lang w:val="en-US"/>
        </w:rPr>
      </w:pPr>
      <w:r w:rsidRPr="00BB5A92">
        <w:rPr>
          <w:lang w:val="en-US"/>
        </w:rPr>
        <w:t xml:space="preserve">      properties:</w:t>
      </w:r>
    </w:p>
    <w:p w14:paraId="44C18BD1" w14:textId="77777777" w:rsidR="00BB5A92" w:rsidRPr="00BB5A92" w:rsidRDefault="00BB5A92" w:rsidP="00BB5A92">
      <w:pPr>
        <w:pStyle w:val="PL"/>
        <w:rPr>
          <w:lang w:val="en-US"/>
        </w:rPr>
      </w:pPr>
      <w:r w:rsidRPr="00BB5A92">
        <w:rPr>
          <w:lang w:val="en-US"/>
        </w:rPr>
        <w:t xml:space="preserve">        </w:t>
      </w:r>
      <w:r w:rsidRPr="00BB5A92">
        <w:rPr>
          <w:lang w:val="fr-FR"/>
        </w:rPr>
        <w:t>aiotDevPermId</w:t>
      </w:r>
      <w:r w:rsidRPr="00BB5A92">
        <w:rPr>
          <w:lang w:val="en-US"/>
        </w:rPr>
        <w:t>:</w:t>
      </w:r>
    </w:p>
    <w:p w14:paraId="501DB39B" w14:textId="77777777" w:rsidR="00BB5A92" w:rsidRPr="00BB5A92" w:rsidRDefault="00BB5A92" w:rsidP="00BB5A92">
      <w:pPr>
        <w:pStyle w:val="PL"/>
      </w:pPr>
      <w:r w:rsidRPr="00BB5A92">
        <w:rPr>
          <w:lang w:val="fr-FR"/>
        </w:rPr>
        <w:t xml:space="preserve">          $ref: 'TS29571_CommonData.yaml#/components/schemas/AiotDevPermId'</w:t>
      </w:r>
    </w:p>
    <w:p w14:paraId="1E80239E" w14:textId="77777777" w:rsidR="00BB5A92" w:rsidRPr="00BB5A92" w:rsidRDefault="00BB5A92" w:rsidP="00BB5A92">
      <w:pPr>
        <w:pStyle w:val="PL"/>
        <w:rPr>
          <w:lang w:val="en-US"/>
        </w:rPr>
      </w:pPr>
      <w:r w:rsidRPr="00BB5A92">
        <w:rPr>
          <w:lang w:val="en-US"/>
        </w:rPr>
        <w:t xml:space="preserve">        </w:t>
      </w:r>
      <w:r w:rsidRPr="00BB5A92">
        <w:rPr>
          <w:lang w:val="fr-FR"/>
        </w:rPr>
        <w:t>lastKnownAiotfInfo</w:t>
      </w:r>
      <w:r w:rsidRPr="00BB5A92">
        <w:rPr>
          <w:lang w:val="en-US"/>
        </w:rPr>
        <w:t>:</w:t>
      </w:r>
    </w:p>
    <w:p w14:paraId="34E323DD" w14:textId="77777777" w:rsidR="00BB5A92" w:rsidRPr="00BB5A92" w:rsidRDefault="00BB5A92" w:rsidP="00BB5A92">
      <w:pPr>
        <w:pStyle w:val="PL"/>
        <w:rPr>
          <w:lang w:val="en-US"/>
        </w:rPr>
      </w:pPr>
      <w:r w:rsidRPr="00BB5A92">
        <w:rPr>
          <w:lang w:val="en-US"/>
        </w:rPr>
        <w:t xml:space="preserve">          $ref: '#/components/schemas/</w:t>
      </w:r>
      <w:r w:rsidRPr="00BB5A92">
        <w:rPr>
          <w:lang w:val="fr-FR"/>
        </w:rPr>
        <w:t>LastKnownAiotfInfo</w:t>
      </w:r>
      <w:r w:rsidRPr="00BB5A92">
        <w:rPr>
          <w:lang w:val="en-US"/>
        </w:rPr>
        <w:t>'</w:t>
      </w:r>
    </w:p>
    <w:p w14:paraId="08E3A95C" w14:textId="77777777" w:rsidR="00BB5A92" w:rsidRPr="00BB5A92" w:rsidRDefault="00BB5A92" w:rsidP="00BB5A92">
      <w:pPr>
        <w:pStyle w:val="PL"/>
      </w:pPr>
    </w:p>
    <w:p w14:paraId="5B2B83B1" w14:textId="77777777" w:rsidR="00BB5A92" w:rsidRDefault="00BB5A92" w:rsidP="00BB5A92">
      <w:pPr>
        <w:pStyle w:val="PL"/>
        <w:rPr>
          <w:lang w:val="en-US" w:eastAsia="en-GB"/>
        </w:rPr>
      </w:pPr>
      <w:r>
        <w:rPr>
          <w:lang w:val="en-US"/>
        </w:rPr>
        <w:lastRenderedPageBreak/>
        <w:t xml:space="preserve">    </w:t>
      </w:r>
      <w:r>
        <w:rPr>
          <w:lang w:eastAsia="zh-CN"/>
        </w:rPr>
        <w:t>LastKnownAiotfInfo</w:t>
      </w:r>
      <w:r>
        <w:rPr>
          <w:lang w:val="en-US"/>
        </w:rPr>
        <w:t>:</w:t>
      </w:r>
    </w:p>
    <w:p w14:paraId="2F68157D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>
        <w:t>Last Known AIoTF Info</w:t>
      </w:r>
      <w:r>
        <w:rPr>
          <w:rFonts w:cs="Arial"/>
          <w:szCs w:val="18"/>
        </w:rPr>
        <w:t>.</w:t>
      </w:r>
    </w:p>
    <w:p w14:paraId="470D1D5F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D2CB1DB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6B0116D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lastKnownAiotfInfoInd</w:t>
      </w:r>
    </w:p>
    <w:p w14:paraId="7B994787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25A0A71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lastKnownAiotfInfoInd</w:t>
      </w:r>
      <w:r>
        <w:rPr>
          <w:lang w:val="en-US"/>
        </w:rPr>
        <w:t>:</w:t>
      </w:r>
    </w:p>
    <w:p w14:paraId="134F6965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LastKnownAiotfInfoInd</w:t>
      </w:r>
      <w:r>
        <w:rPr>
          <w:lang w:val="en-US"/>
        </w:rPr>
        <w:t>'</w:t>
      </w:r>
    </w:p>
    <w:p w14:paraId="688B0116" w14:textId="77777777" w:rsidR="00BB5A92" w:rsidRDefault="00BB5A92" w:rsidP="00BB5A92">
      <w:pPr>
        <w:pStyle w:val="PL"/>
      </w:pPr>
    </w:p>
    <w:p w14:paraId="37B58814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</w:t>
      </w:r>
      <w:bookmarkStart w:id="10" w:name="_Hlk198775178"/>
      <w:r>
        <w:rPr>
          <w:lang w:val="en-US"/>
        </w:rPr>
        <w:t>Individual</w:t>
      </w:r>
      <w:r>
        <w:rPr>
          <w:lang w:eastAsia="zh-CN"/>
        </w:rPr>
        <w:t>AfAuthorizationData</w:t>
      </w:r>
      <w:bookmarkEnd w:id="10"/>
      <w:r>
        <w:rPr>
          <w:lang w:val="en-US"/>
        </w:rPr>
        <w:t>:</w:t>
      </w:r>
    </w:p>
    <w:p w14:paraId="4A322DFF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>
        <w:rPr>
          <w:lang w:eastAsia="zh-CN"/>
        </w:rPr>
        <w:t>AF Authorization Data for an invidual AF</w:t>
      </w:r>
      <w:r>
        <w:rPr>
          <w:rFonts w:cs="Arial"/>
          <w:szCs w:val="18"/>
        </w:rPr>
        <w:t>.</w:t>
      </w:r>
    </w:p>
    <w:p w14:paraId="021B7B76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35C1FF3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042B56D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afId</w:t>
      </w:r>
    </w:p>
    <w:p w14:paraId="0A36E2A7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6A1E227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afId</w:t>
      </w:r>
      <w:r>
        <w:rPr>
          <w:lang w:val="en-US"/>
        </w:rPr>
        <w:t>:</w:t>
      </w:r>
    </w:p>
    <w:p w14:paraId="3B6DE8EE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AfId</w:t>
      </w:r>
      <w:r>
        <w:rPr>
          <w:lang w:val="en-US"/>
        </w:rPr>
        <w:t>'</w:t>
      </w:r>
    </w:p>
    <w:p w14:paraId="028DC88F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allowedAreas</w:t>
      </w:r>
      <w:r>
        <w:rPr>
          <w:lang w:val="en-US"/>
        </w:rPr>
        <w:t>:</w:t>
      </w:r>
    </w:p>
    <w:p w14:paraId="1453BE1D" w14:textId="472E3928" w:rsidR="00BB5A92" w:rsidDel="0023438F" w:rsidRDefault="00BB5A92" w:rsidP="00BB5A92">
      <w:pPr>
        <w:pStyle w:val="PL"/>
        <w:rPr>
          <w:del w:id="11" w:author="Core Standardisation and Research" w:date="2025-07-29T09:53:00Z" w16du:dateUtc="2025-07-29T04:23:00Z"/>
          <w:lang w:val="en-US"/>
        </w:rPr>
      </w:pPr>
      <w:del w:id="12" w:author="Core Standardisation and Research" w:date="2025-07-29T09:53:00Z" w16du:dateUtc="2025-07-29T04:23:00Z">
        <w:r w:rsidDel="0023438F">
          <w:rPr>
            <w:lang w:val="en-US"/>
          </w:rPr>
          <w:delText xml:space="preserve">          type: array</w:delText>
        </w:r>
      </w:del>
    </w:p>
    <w:p w14:paraId="6BB11FCC" w14:textId="4996ADD6" w:rsidR="00BB5A92" w:rsidDel="0023438F" w:rsidRDefault="00BB5A92" w:rsidP="00BB5A92">
      <w:pPr>
        <w:pStyle w:val="PL"/>
        <w:rPr>
          <w:del w:id="13" w:author="Core Standardisation and Research" w:date="2025-07-29T09:53:00Z" w16du:dateUtc="2025-07-29T04:23:00Z"/>
          <w:lang w:val="en-US"/>
        </w:rPr>
      </w:pPr>
      <w:del w:id="14" w:author="Core Standardisation and Research" w:date="2025-07-29T09:53:00Z" w16du:dateUtc="2025-07-29T04:23:00Z">
        <w:r w:rsidDel="0023438F">
          <w:rPr>
            <w:lang w:val="en-US"/>
          </w:rPr>
          <w:delText xml:space="preserve">          items:</w:delText>
        </w:r>
      </w:del>
    </w:p>
    <w:p w14:paraId="051DCDF9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del w:id="15" w:author="Core Standardisation and Research" w:date="2025-07-29T09:53:00Z" w16du:dateUtc="2025-07-29T04:23:00Z">
        <w:r w:rsidDel="0023438F">
          <w:rPr>
            <w:lang w:val="en-US"/>
          </w:rPr>
          <w:delText xml:space="preserve">  </w:delText>
        </w:r>
      </w:del>
      <w:r>
        <w:rPr>
          <w:lang w:val="en-US"/>
        </w:rPr>
        <w:t>$ref: '</w:t>
      </w:r>
      <w:r>
        <w:t>TS29571_CommonData.yaml</w:t>
      </w:r>
      <w:r>
        <w:rPr>
          <w:lang w:val="en-US"/>
        </w:rPr>
        <w:t>#/components/schemas/</w:t>
      </w:r>
      <w:r>
        <w:rPr>
          <w:lang w:eastAsia="zh-CN"/>
        </w:rPr>
        <w:t>AiotArea</w:t>
      </w:r>
      <w:r>
        <w:rPr>
          <w:lang w:val="en-US"/>
        </w:rPr>
        <w:t>'</w:t>
      </w:r>
    </w:p>
    <w:p w14:paraId="63737C7B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allowedServiceOperations</w:t>
      </w:r>
      <w:r>
        <w:rPr>
          <w:lang w:val="en-US"/>
        </w:rPr>
        <w:t>:</w:t>
      </w:r>
    </w:p>
    <w:p w14:paraId="607B6F45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A689C2E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A3C830E" w14:textId="77777777" w:rsidR="00BB5A92" w:rsidRDefault="00BB5A92" w:rsidP="00BB5A92">
      <w:pPr>
        <w:pStyle w:val="PL"/>
      </w:pPr>
      <w:r>
        <w:t xml:space="preserve">            $ref: '#/components/schemas/</w:t>
      </w:r>
      <w:r>
        <w:rPr>
          <w:lang w:eastAsia="zh-CN"/>
        </w:rPr>
        <w:t>AllowedServiceOperation</w:t>
      </w:r>
      <w:r>
        <w:t>'</w:t>
      </w:r>
    </w:p>
    <w:p w14:paraId="1E7C6AC2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allowedTargetAiotDevices</w:t>
      </w:r>
      <w:r>
        <w:rPr>
          <w:lang w:val="en-US"/>
        </w:rPr>
        <w:t>:</w:t>
      </w:r>
    </w:p>
    <w:p w14:paraId="26185092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DD7BE72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8B1C0E1" w14:textId="77777777" w:rsidR="00BB5A92" w:rsidRDefault="00BB5A92" w:rsidP="00BB5A92">
      <w:pPr>
        <w:pStyle w:val="PL"/>
      </w:pPr>
      <w:r>
        <w:t xml:space="preserve">            $ref: '#/components/schemas/</w:t>
      </w:r>
      <w:r>
        <w:rPr>
          <w:lang w:eastAsia="zh-CN"/>
        </w:rPr>
        <w:t>AllowedTargetAiotDevice</w:t>
      </w:r>
      <w:r>
        <w:t>'</w:t>
      </w:r>
    </w:p>
    <w:p w14:paraId="46414AAF" w14:textId="77777777" w:rsidR="00BB5A92" w:rsidRDefault="00BB5A92" w:rsidP="00BB5A92">
      <w:pPr>
        <w:pStyle w:val="PL"/>
      </w:pPr>
    </w:p>
    <w:p w14:paraId="436594A7" w14:textId="77777777" w:rsidR="00BB5A92" w:rsidRDefault="00BB5A92" w:rsidP="00BB5A92">
      <w:pPr>
        <w:pStyle w:val="PL"/>
        <w:rPr>
          <w:lang w:val="en-US" w:eastAsia="en-GB"/>
        </w:rPr>
      </w:pPr>
      <w:r>
        <w:rPr>
          <w:lang w:val="en-US"/>
        </w:rPr>
        <w:t xml:space="preserve">    </w:t>
      </w:r>
      <w:r>
        <w:rPr>
          <w:lang w:eastAsia="zh-CN"/>
        </w:rPr>
        <w:t>AllowedTargetAiotDevice</w:t>
      </w:r>
      <w:r>
        <w:rPr>
          <w:lang w:val="en-US"/>
        </w:rPr>
        <w:t>:</w:t>
      </w:r>
    </w:p>
    <w:p w14:paraId="2B04B033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>
        <w:rPr>
          <w:lang w:eastAsia="zh-CN"/>
        </w:rPr>
        <w:t xml:space="preserve">permanent AIoT Device ID or the filtering information </w:t>
      </w:r>
    </w:p>
    <w:p w14:paraId="6DE84CB9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3D437E4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F70E1D8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aiotDevPermId</w:t>
      </w:r>
      <w:r>
        <w:rPr>
          <w:lang w:val="en-US"/>
        </w:rPr>
        <w:t>:</w:t>
      </w:r>
    </w:p>
    <w:p w14:paraId="28950844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t>AiotDevPermId</w:t>
      </w:r>
      <w:r>
        <w:rPr>
          <w:lang w:val="en-US"/>
        </w:rPr>
        <w:t>'</w:t>
      </w:r>
    </w:p>
    <w:p w14:paraId="786AE8A6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filteringInfo</w:t>
      </w:r>
      <w:r>
        <w:rPr>
          <w:lang w:val="en-US"/>
        </w:rPr>
        <w:t>:</w:t>
      </w:r>
    </w:p>
    <w:p w14:paraId="386C213D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rPr>
          <w:lang w:eastAsia="zh-CN"/>
        </w:rPr>
        <w:t>FilteringInformation</w:t>
      </w:r>
      <w:r>
        <w:rPr>
          <w:lang w:val="en-US"/>
        </w:rPr>
        <w:t>'</w:t>
      </w:r>
    </w:p>
    <w:p w14:paraId="27440198" w14:textId="77777777" w:rsidR="00BB5A92" w:rsidRDefault="00BB5A92" w:rsidP="00BB5A92">
      <w:pPr>
        <w:pStyle w:val="PL"/>
      </w:pPr>
    </w:p>
    <w:p w14:paraId="76FDF54A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AfAuthorizationData</w:t>
      </w:r>
      <w:r>
        <w:rPr>
          <w:lang w:val="en-US"/>
        </w:rPr>
        <w:t>:</w:t>
      </w:r>
    </w:p>
    <w:p w14:paraId="07B80642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description: Contains the </w:t>
      </w:r>
      <w:r>
        <w:rPr>
          <w:lang w:eastAsia="zh-CN"/>
        </w:rPr>
        <w:t>AF Authorization Data</w:t>
      </w:r>
      <w:r>
        <w:rPr>
          <w:rFonts w:cs="Arial"/>
          <w:szCs w:val="18"/>
        </w:rPr>
        <w:t>.</w:t>
      </w:r>
    </w:p>
    <w:p w14:paraId="39D4B485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01E220B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F0CBDAA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afAuthData</w:t>
      </w:r>
    </w:p>
    <w:p w14:paraId="76D4E90A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0FD0D02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afAuthData</w:t>
      </w:r>
      <w:r>
        <w:rPr>
          <w:lang w:val="en-US"/>
        </w:rPr>
        <w:t>:</w:t>
      </w:r>
    </w:p>
    <w:p w14:paraId="66E8E09D" w14:textId="77777777" w:rsidR="00BB5A92" w:rsidRDefault="00BB5A92" w:rsidP="00BB5A92">
      <w:pPr>
        <w:pStyle w:val="PL"/>
      </w:pPr>
      <w:r>
        <w:t xml:space="preserve">          type: object</w:t>
      </w:r>
    </w:p>
    <w:p w14:paraId="0EFDCD8A" w14:textId="77777777" w:rsidR="00BB5A92" w:rsidRDefault="00BB5A92" w:rsidP="00BB5A92">
      <w:pPr>
        <w:pStyle w:val="PL"/>
      </w:pPr>
      <w:r>
        <w:t xml:space="preserve">          description: &gt;</w:t>
      </w:r>
    </w:p>
    <w:p w14:paraId="39C2ED31" w14:textId="77777777" w:rsidR="00BB5A92" w:rsidRDefault="00BB5A92" w:rsidP="00BB5A92">
      <w:pPr>
        <w:pStyle w:val="PL"/>
      </w:pPr>
      <w:r>
        <w:t xml:space="preserve">            'Map carrying the AF Authorization Data. </w:t>
      </w:r>
    </w:p>
    <w:p w14:paraId="06124446" w14:textId="77777777" w:rsidR="00BB5A92" w:rsidRDefault="00BB5A92" w:rsidP="00BB5A92">
      <w:pPr>
        <w:pStyle w:val="PL"/>
      </w:pPr>
      <w:r>
        <w:t xml:space="preserve">            The key of the map is the AF ID of the corresponding Authorization Data'</w:t>
      </w:r>
    </w:p>
    <w:p w14:paraId="05D1F23F" w14:textId="77777777" w:rsidR="00BB5A92" w:rsidRDefault="00BB5A92" w:rsidP="00BB5A92">
      <w:pPr>
        <w:pStyle w:val="PL"/>
      </w:pPr>
      <w:r>
        <w:t xml:space="preserve">          additionalProperties:</w:t>
      </w:r>
    </w:p>
    <w:p w14:paraId="624712EE" w14:textId="77777777" w:rsidR="00BB5A92" w:rsidRDefault="00BB5A92" w:rsidP="00BB5A92">
      <w:pPr>
        <w:pStyle w:val="PL"/>
      </w:pPr>
      <w:r>
        <w:t xml:space="preserve">            $ref: '#/components/schemas/IndividualAfAuthorizationData'</w:t>
      </w:r>
    </w:p>
    <w:p w14:paraId="5BAE2F91" w14:textId="77777777" w:rsidR="00BB5A92" w:rsidRDefault="00BB5A92" w:rsidP="00BB5A92">
      <w:pPr>
        <w:pStyle w:val="PL"/>
      </w:pPr>
      <w:r>
        <w:t xml:space="preserve">          minProperties: 1</w:t>
      </w:r>
    </w:p>
    <w:p w14:paraId="4463B839" w14:textId="77777777" w:rsidR="00BB5A92" w:rsidRDefault="00BB5A92" w:rsidP="00BB5A92">
      <w:pPr>
        <w:pStyle w:val="PL"/>
      </w:pPr>
      <w:r>
        <w:t>#</w:t>
      </w:r>
    </w:p>
    <w:p w14:paraId="409F47C9" w14:textId="77777777" w:rsidR="00BB5A92" w:rsidRDefault="00BB5A92" w:rsidP="00BB5A92">
      <w:pPr>
        <w:pStyle w:val="PL"/>
      </w:pPr>
      <w:r>
        <w:t># SIMPLE TYPES</w:t>
      </w:r>
    </w:p>
    <w:p w14:paraId="3991C522" w14:textId="77777777" w:rsidR="00BB5A92" w:rsidRDefault="00BB5A92" w:rsidP="00BB5A92">
      <w:pPr>
        <w:pStyle w:val="PL"/>
      </w:pPr>
      <w:r>
        <w:t>#</w:t>
      </w:r>
    </w:p>
    <w:p w14:paraId="28447E66" w14:textId="77777777" w:rsidR="00BB5A92" w:rsidRDefault="00BB5A92" w:rsidP="00BB5A92">
      <w:pPr>
        <w:pStyle w:val="PL"/>
      </w:pPr>
    </w:p>
    <w:p w14:paraId="66B1C8BF" w14:textId="77777777" w:rsidR="00BB5A92" w:rsidRDefault="00BB5A92" w:rsidP="00BB5A92">
      <w:pPr>
        <w:pStyle w:val="PL"/>
      </w:pPr>
      <w:r>
        <w:t xml:space="preserve">    </w:t>
      </w:r>
      <w:r>
        <w:rPr>
          <w:lang w:eastAsia="zh-CN"/>
        </w:rPr>
        <w:t>LastKnownAiotfInfoInd</w:t>
      </w:r>
      <w:r>
        <w:t>:</w:t>
      </w:r>
    </w:p>
    <w:p w14:paraId="4D6F4258" w14:textId="77777777" w:rsidR="00BB5A92" w:rsidRDefault="00BB5A92" w:rsidP="00BB5A92">
      <w:pPr>
        <w:pStyle w:val="PL"/>
      </w:pPr>
      <w:r>
        <w:t xml:space="preserve">      </w:t>
      </w:r>
      <w:r>
        <w:rPr>
          <w:lang w:val="en-US"/>
        </w:rPr>
        <w:t xml:space="preserve">description: Indicates the Last Known </w:t>
      </w:r>
      <w:r>
        <w:t>AIoTF information indication</w:t>
      </w:r>
    </w:p>
    <w:p w14:paraId="40510695" w14:textId="77777777" w:rsidR="00BB5A92" w:rsidRDefault="00BB5A92" w:rsidP="00BB5A92">
      <w:pPr>
        <w:pStyle w:val="PL"/>
      </w:pPr>
      <w:r>
        <w:t xml:space="preserve">      type: </w:t>
      </w:r>
      <w:r>
        <w:rPr>
          <w:lang w:val="en-US"/>
        </w:rPr>
        <w:t>boolean</w:t>
      </w:r>
    </w:p>
    <w:p w14:paraId="7F764915" w14:textId="77777777" w:rsidR="00BB5A92" w:rsidRDefault="00BB5A92" w:rsidP="00BB5A92">
      <w:pPr>
        <w:pStyle w:val="PL"/>
      </w:pPr>
      <w:r>
        <w:t xml:space="preserve">    AfId:</w:t>
      </w:r>
    </w:p>
    <w:p w14:paraId="77DEAB5A" w14:textId="77777777" w:rsidR="00BB5A92" w:rsidRDefault="00BB5A92" w:rsidP="00BB5A92">
      <w:pPr>
        <w:pStyle w:val="PL"/>
      </w:pPr>
      <w:r>
        <w:t xml:space="preserve">      </w:t>
      </w:r>
      <w:r>
        <w:rPr>
          <w:lang w:val="en-US"/>
        </w:rPr>
        <w:t xml:space="preserve">description: Indicates the </w:t>
      </w:r>
      <w:r>
        <w:t>identifier used to identify the AF.</w:t>
      </w:r>
    </w:p>
    <w:p w14:paraId="34609E4C" w14:textId="77777777" w:rsidR="00BB5A92" w:rsidRDefault="00BB5A92" w:rsidP="00BB5A92">
      <w:pPr>
        <w:pStyle w:val="PL"/>
      </w:pPr>
      <w:r>
        <w:t xml:space="preserve">      type: string</w:t>
      </w:r>
    </w:p>
    <w:p w14:paraId="79A59429" w14:textId="77777777" w:rsidR="00BB5A92" w:rsidRDefault="00BB5A92" w:rsidP="00BB5A92">
      <w:pPr>
        <w:pStyle w:val="PL"/>
      </w:pPr>
    </w:p>
    <w:p w14:paraId="6031DED4" w14:textId="77777777" w:rsidR="00BB5A92" w:rsidRDefault="00BB5A92" w:rsidP="00BB5A92">
      <w:pPr>
        <w:pStyle w:val="PL"/>
      </w:pPr>
      <w:r>
        <w:t>#</w:t>
      </w:r>
    </w:p>
    <w:p w14:paraId="743E679E" w14:textId="77777777" w:rsidR="00BB5A92" w:rsidRDefault="00BB5A92" w:rsidP="00BB5A92">
      <w:pPr>
        <w:pStyle w:val="PL"/>
      </w:pPr>
      <w:r>
        <w:t># ENUMS</w:t>
      </w:r>
    </w:p>
    <w:p w14:paraId="191A1B3A" w14:textId="77777777" w:rsidR="00BB5A92" w:rsidRDefault="00BB5A92" w:rsidP="00BB5A92">
      <w:pPr>
        <w:pStyle w:val="PL"/>
      </w:pPr>
      <w:r>
        <w:t>#</w:t>
      </w:r>
    </w:p>
    <w:p w14:paraId="1993393E" w14:textId="77777777" w:rsidR="00BB5A92" w:rsidRDefault="00BB5A92" w:rsidP="00BB5A92">
      <w:pPr>
        <w:pStyle w:val="PL"/>
      </w:pPr>
    </w:p>
    <w:p w14:paraId="4007C9B4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AllowedServiceOperation</w:t>
      </w:r>
      <w:r>
        <w:rPr>
          <w:lang w:val="en-US"/>
        </w:rPr>
        <w:t>:</w:t>
      </w:r>
    </w:p>
    <w:p w14:paraId="05D1D17D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description: Th</w:t>
      </w:r>
      <w:r>
        <w:t xml:space="preserve">e </w:t>
      </w:r>
      <w:r>
        <w:rPr>
          <w:lang w:eastAsia="zh-CN"/>
        </w:rPr>
        <w:t>Allowed Service Operation</w:t>
      </w:r>
      <w:r>
        <w:rPr>
          <w:rFonts w:cs="Arial"/>
          <w:szCs w:val="18"/>
        </w:rPr>
        <w:t>.</w:t>
      </w:r>
    </w:p>
    <w:p w14:paraId="5D5E6CBE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A7EA80B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8015A81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6F9DCA8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INVENTORY</w:t>
      </w:r>
    </w:p>
    <w:p w14:paraId="5A92F20B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    - READ</w:t>
      </w:r>
    </w:p>
    <w:p w14:paraId="525C881B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WRITE</w:t>
      </w:r>
    </w:p>
    <w:p w14:paraId="42DE542B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PERMANENT_DISABLE</w:t>
      </w:r>
    </w:p>
    <w:p w14:paraId="664FBFB9" w14:textId="77777777" w:rsidR="00BB5A92" w:rsidRDefault="00BB5A92" w:rsidP="00BB5A92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3FE33EB" w14:textId="77777777" w:rsidR="00BB5A92" w:rsidRDefault="00BB5A92">
      <w:pPr>
        <w:rPr>
          <w:noProof/>
        </w:rPr>
      </w:pPr>
    </w:p>
    <w:p w14:paraId="6F6D456B" w14:textId="43279540" w:rsidR="00BB5A92" w:rsidRDefault="00BB5A92" w:rsidP="00BB5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_Hlk204688113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 w:rsidR="0055515F">
        <w:rPr>
          <w:rFonts w:ascii="Arial" w:hAnsi="Arial" w:cs="Arial"/>
          <w:color w:val="0000FF"/>
          <w:sz w:val="28"/>
          <w:szCs w:val="28"/>
          <w:lang w:val="en-US"/>
        </w:rPr>
        <w:t>Changes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16"/>
    <w:p w14:paraId="5D5AF121" w14:textId="77777777" w:rsidR="00BB5A92" w:rsidRDefault="00BB5A92">
      <w:pPr>
        <w:rPr>
          <w:noProof/>
        </w:rPr>
      </w:pPr>
    </w:p>
    <w:sectPr w:rsidR="00BB5A92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8572C" w14:textId="77777777" w:rsidR="005A0815" w:rsidRDefault="005A0815">
      <w:r>
        <w:separator/>
      </w:r>
    </w:p>
  </w:endnote>
  <w:endnote w:type="continuationSeparator" w:id="0">
    <w:p w14:paraId="6AF05950" w14:textId="77777777" w:rsidR="005A0815" w:rsidRDefault="005A0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8EDED" w14:textId="77777777" w:rsidR="005A0815" w:rsidRDefault="005A0815">
      <w:r>
        <w:separator/>
      </w:r>
    </w:p>
  </w:footnote>
  <w:footnote w:type="continuationSeparator" w:id="0">
    <w:p w14:paraId="78779E77" w14:textId="77777777" w:rsidR="005A0815" w:rsidRDefault="005A08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827ABD"/>
    <w:multiLevelType w:val="hybridMultilevel"/>
    <w:tmpl w:val="E6D653AA"/>
    <w:lvl w:ilvl="0" w:tplc="8CA40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9606444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ore Standardisation and Research">
    <w15:presenceInfo w15:providerId="AD" w15:userId="S::CoreStandardisationandResearch@cewitiitm.onmicrosoft.com::5bb73b9b-1d04-4584-9ca6-aefee4569aba"/>
  </w15:person>
  <w15:person w15:author="Core Standardization and Research Team">
    <w15:presenceInfo w15:providerId="AD" w15:userId="S::core.research@cewit.org.in::754e8898-a5e1-4f97-b106-2f6486b091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70E09"/>
    <w:rsid w:val="000A6394"/>
    <w:rsid w:val="000B7FED"/>
    <w:rsid w:val="000C038A"/>
    <w:rsid w:val="000C6598"/>
    <w:rsid w:val="000D44B3"/>
    <w:rsid w:val="00111F4F"/>
    <w:rsid w:val="001354C3"/>
    <w:rsid w:val="001444C6"/>
    <w:rsid w:val="00145D43"/>
    <w:rsid w:val="00160DC7"/>
    <w:rsid w:val="00192C46"/>
    <w:rsid w:val="001A08B3"/>
    <w:rsid w:val="001A7B60"/>
    <w:rsid w:val="001B52F0"/>
    <w:rsid w:val="001B7A65"/>
    <w:rsid w:val="001D7EDF"/>
    <w:rsid w:val="001E34F2"/>
    <w:rsid w:val="001E41F3"/>
    <w:rsid w:val="00217E5C"/>
    <w:rsid w:val="00222A54"/>
    <w:rsid w:val="0023438F"/>
    <w:rsid w:val="0026004D"/>
    <w:rsid w:val="002640DD"/>
    <w:rsid w:val="00275D12"/>
    <w:rsid w:val="00284518"/>
    <w:rsid w:val="00284FEB"/>
    <w:rsid w:val="002860C4"/>
    <w:rsid w:val="002B5741"/>
    <w:rsid w:val="002C3FAF"/>
    <w:rsid w:val="002E472E"/>
    <w:rsid w:val="002E6277"/>
    <w:rsid w:val="00305409"/>
    <w:rsid w:val="00313C08"/>
    <w:rsid w:val="003609EF"/>
    <w:rsid w:val="0036231A"/>
    <w:rsid w:val="00374DD4"/>
    <w:rsid w:val="003D74D7"/>
    <w:rsid w:val="003E1A36"/>
    <w:rsid w:val="00410371"/>
    <w:rsid w:val="004242F1"/>
    <w:rsid w:val="00452AC1"/>
    <w:rsid w:val="004B75B7"/>
    <w:rsid w:val="004C38F8"/>
    <w:rsid w:val="004E551B"/>
    <w:rsid w:val="005141D9"/>
    <w:rsid w:val="0051580D"/>
    <w:rsid w:val="00516501"/>
    <w:rsid w:val="00547111"/>
    <w:rsid w:val="0055515F"/>
    <w:rsid w:val="005621B4"/>
    <w:rsid w:val="00592D74"/>
    <w:rsid w:val="005A0815"/>
    <w:rsid w:val="005A623F"/>
    <w:rsid w:val="005E2C44"/>
    <w:rsid w:val="00621188"/>
    <w:rsid w:val="006257ED"/>
    <w:rsid w:val="00650F4A"/>
    <w:rsid w:val="00653DE4"/>
    <w:rsid w:val="00665C47"/>
    <w:rsid w:val="00685DE8"/>
    <w:rsid w:val="00695808"/>
    <w:rsid w:val="00696A39"/>
    <w:rsid w:val="006B46FB"/>
    <w:rsid w:val="006C37CB"/>
    <w:rsid w:val="006C41A6"/>
    <w:rsid w:val="006C47E8"/>
    <w:rsid w:val="006E04E3"/>
    <w:rsid w:val="006E21FB"/>
    <w:rsid w:val="00700BA8"/>
    <w:rsid w:val="007068CF"/>
    <w:rsid w:val="00766FA6"/>
    <w:rsid w:val="00792342"/>
    <w:rsid w:val="007977A8"/>
    <w:rsid w:val="007B512A"/>
    <w:rsid w:val="007B7151"/>
    <w:rsid w:val="007C2097"/>
    <w:rsid w:val="007D6A07"/>
    <w:rsid w:val="007F7259"/>
    <w:rsid w:val="008040A8"/>
    <w:rsid w:val="008279FA"/>
    <w:rsid w:val="008626E7"/>
    <w:rsid w:val="00870EE7"/>
    <w:rsid w:val="0088474F"/>
    <w:rsid w:val="008863B9"/>
    <w:rsid w:val="00890FBF"/>
    <w:rsid w:val="008A45A6"/>
    <w:rsid w:val="008A7BBC"/>
    <w:rsid w:val="008D3CCC"/>
    <w:rsid w:val="008F01F1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1A2A"/>
    <w:rsid w:val="009F378A"/>
    <w:rsid w:val="009F527B"/>
    <w:rsid w:val="009F734F"/>
    <w:rsid w:val="00A03105"/>
    <w:rsid w:val="00A246B6"/>
    <w:rsid w:val="00A47E70"/>
    <w:rsid w:val="00A50CF0"/>
    <w:rsid w:val="00A606F5"/>
    <w:rsid w:val="00A7671C"/>
    <w:rsid w:val="00AA2CBC"/>
    <w:rsid w:val="00AA69DD"/>
    <w:rsid w:val="00AC02A7"/>
    <w:rsid w:val="00AC5820"/>
    <w:rsid w:val="00AC6823"/>
    <w:rsid w:val="00AD1CD8"/>
    <w:rsid w:val="00AD66A7"/>
    <w:rsid w:val="00B258BB"/>
    <w:rsid w:val="00B67B97"/>
    <w:rsid w:val="00B968C8"/>
    <w:rsid w:val="00BA0325"/>
    <w:rsid w:val="00BA3EC5"/>
    <w:rsid w:val="00BA51D9"/>
    <w:rsid w:val="00BB5A92"/>
    <w:rsid w:val="00BB5DFC"/>
    <w:rsid w:val="00BD279D"/>
    <w:rsid w:val="00BD43E9"/>
    <w:rsid w:val="00BD6BB8"/>
    <w:rsid w:val="00BE6C17"/>
    <w:rsid w:val="00C374D4"/>
    <w:rsid w:val="00C53FCC"/>
    <w:rsid w:val="00C556CD"/>
    <w:rsid w:val="00C66BA2"/>
    <w:rsid w:val="00C75EF9"/>
    <w:rsid w:val="00C870F6"/>
    <w:rsid w:val="00C95985"/>
    <w:rsid w:val="00C97C06"/>
    <w:rsid w:val="00CA1A1D"/>
    <w:rsid w:val="00CA5734"/>
    <w:rsid w:val="00CC5026"/>
    <w:rsid w:val="00CC68D0"/>
    <w:rsid w:val="00D03F9A"/>
    <w:rsid w:val="00D06D51"/>
    <w:rsid w:val="00D24991"/>
    <w:rsid w:val="00D474B4"/>
    <w:rsid w:val="00D50255"/>
    <w:rsid w:val="00D60560"/>
    <w:rsid w:val="00D66520"/>
    <w:rsid w:val="00D740C7"/>
    <w:rsid w:val="00D84AE9"/>
    <w:rsid w:val="00D9124E"/>
    <w:rsid w:val="00DE34CF"/>
    <w:rsid w:val="00E027E7"/>
    <w:rsid w:val="00E13F3D"/>
    <w:rsid w:val="00E34898"/>
    <w:rsid w:val="00E52FFA"/>
    <w:rsid w:val="00E64E0A"/>
    <w:rsid w:val="00E70BE7"/>
    <w:rsid w:val="00E77F78"/>
    <w:rsid w:val="00EA57F7"/>
    <w:rsid w:val="00EB09B7"/>
    <w:rsid w:val="00EE7D7C"/>
    <w:rsid w:val="00F25D98"/>
    <w:rsid w:val="00F300FB"/>
    <w:rsid w:val="00F327D8"/>
    <w:rsid w:val="00FB6386"/>
    <w:rsid w:val="00FC6E13"/>
    <w:rsid w:val="00FD4237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BB5A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B5A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B5A9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B5A92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B5A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4</Pages>
  <Words>481</Words>
  <Characters>4084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Core Standardization and Research Team</cp:lastModifiedBy>
  <cp:revision>34</cp:revision>
  <cp:lastPrinted>1899-12-31T23:00:00Z</cp:lastPrinted>
  <dcterms:created xsi:type="dcterms:W3CDTF">2024-11-25T12:19:00Z</dcterms:created>
  <dcterms:modified xsi:type="dcterms:W3CDTF">2025-08-14T00:44:00Z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