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WG3 133</w:t>
        <w:tab/>
        <w:t>C3-241021</w:t>
      </w:r>
    </w:p>
    <w:p>
      <w:pPr>
        <w:pStyle w:val="LSHeader"/>
      </w:pPr>
      <w:r>
        <w:t>Athens, Greece, 26 February - 1 March, 2024</w:t>
      </w:r>
      <w:r>
        <w:br/>
      </w:r>
    </w:p>
    <w:p w14:paraId="30BFF6DD" w14:textId="500E254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F6565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A95760" w:rsidRPr="00A95760">
        <w:rPr>
          <w:rFonts w:ascii="Arial" w:hAnsi="Arial" w:cs="Arial"/>
          <w:b/>
          <w:bCs/>
          <w:sz w:val="28"/>
          <w:szCs w:val="24"/>
        </w:rPr>
        <w:t>S2-2313517</w:t>
      </w:r>
      <w:bookmarkEnd w:id="0"/>
    </w:p>
    <w:p w14:paraId="4F6E4710" w14:textId="6B12D78D" w:rsidR="00463675" w:rsidRPr="000F4E43" w:rsidRDefault="00AF656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6565">
        <w:rPr>
          <w:rFonts w:ascii="Arial" w:hAnsi="Arial" w:cs="Arial"/>
          <w:b/>
          <w:bCs/>
          <w:sz w:val="24"/>
          <w:szCs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34BF87E8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B9645B" w:rsidRPr="00B9645B">
        <w:rPr>
          <w:color w:val="000000"/>
        </w:rPr>
        <w:t xml:space="preserve">Reply </w:t>
      </w:r>
      <w:r w:rsidR="00AF6565" w:rsidRPr="000202CF">
        <w:rPr>
          <w:sz w:val="21"/>
          <w:szCs w:val="16"/>
        </w:rPr>
        <w:t>LS on Clarifications related to Network Slice Replacement feature</w:t>
      </w:r>
    </w:p>
    <w:p w14:paraId="7C12F177" w14:textId="1C9542BD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Pr="00BF5D41">
        <w:t>L</w:t>
      </w:r>
      <w:r w:rsidRPr="00EA61C9">
        <w:t>S (</w:t>
      </w:r>
      <w:hyperlink r:id="rId8" w:history="1">
        <w:r w:rsidR="00EA61C9" w:rsidRPr="00EA61C9">
          <w:t>S2-2311957</w:t>
        </w:r>
      </w:hyperlink>
      <w:r w:rsidR="002A0F3B" w:rsidRPr="00EA61C9">
        <w:rPr>
          <w:rFonts w:hint="eastAsia"/>
        </w:rPr>
        <w:t>/</w:t>
      </w:r>
      <w:hyperlink r:id="rId9" w:history="1">
        <w:r w:rsidR="00AF6565" w:rsidRPr="00AF6565">
          <w:t>C3-234473</w:t>
        </w:r>
      </w:hyperlink>
      <w:r w:rsidRPr="00AF6565">
        <w:rPr>
          <w:sz w:val="21"/>
          <w:szCs w:val="16"/>
        </w:rPr>
        <w:t>)</w:t>
      </w:r>
      <w:r w:rsidR="00AF6565">
        <w:rPr>
          <w:sz w:val="21"/>
          <w:szCs w:val="16"/>
        </w:rPr>
        <w:t xml:space="preserve"> </w:t>
      </w:r>
      <w:r w:rsidR="00042C7A" w:rsidRPr="00042C7A">
        <w:t xml:space="preserve">on </w:t>
      </w:r>
      <w:r w:rsidR="00AF6565" w:rsidRPr="000202CF">
        <w:rPr>
          <w:sz w:val="21"/>
          <w:szCs w:val="16"/>
        </w:rPr>
        <w:t>Clarifications related to Network Slice Replacement feature</w:t>
      </w:r>
    </w:p>
    <w:p w14:paraId="7DC665BA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39032C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6565">
        <w:rPr>
          <w:sz w:val="22"/>
          <w:szCs w:val="22"/>
        </w:rPr>
        <w:t>3GPP SA2</w:t>
      </w:r>
    </w:p>
    <w:p w14:paraId="237D12A6" w14:textId="383C87F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bookmarkStart w:id="1" w:name="OLE_LINK12"/>
      <w:bookmarkStart w:id="2" w:name="OLE_LINK13"/>
      <w:bookmarkStart w:id="3" w:name="OLE_LINK14"/>
      <w:r w:rsidR="00AF6565">
        <w:rPr>
          <w:sz w:val="22"/>
          <w:szCs w:val="22"/>
        </w:rPr>
        <w:t>3GPP CT</w:t>
      </w:r>
      <w:bookmarkEnd w:id="1"/>
      <w:bookmarkEnd w:id="2"/>
      <w:bookmarkEnd w:id="3"/>
      <w:r w:rsidR="00AF6565">
        <w:rPr>
          <w:sz w:val="22"/>
          <w:szCs w:val="22"/>
        </w:rPr>
        <w:t>3</w:t>
      </w:r>
    </w:p>
    <w:p w14:paraId="1041413A" w14:textId="0538076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 xml:space="preserve">sunhaiyang3 AT </w:t>
      </w:r>
      <w:proofErr w:type="spellStart"/>
      <w:r w:rsidR="00E33EB5">
        <w:rPr>
          <w:b w:val="0"/>
          <w:bCs/>
        </w:rPr>
        <w:t>huawei</w:t>
      </w:r>
      <w:proofErr w:type="spellEnd"/>
      <w:r w:rsidR="00E33EB5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1F85379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A35244" w:rsidRPr="00A35244">
        <w:rPr>
          <w:b w:val="0"/>
        </w:rPr>
        <w:t>TS 23.502 CR 4451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6716B586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FB40DD" w:rsidRPr="00FB40DD">
        <w:rPr>
          <w:rFonts w:ascii="Arial" w:hAnsi="Arial" w:cs="Arial"/>
        </w:rPr>
        <w:t>Clarifications related to Network Slice Replacement feature</w:t>
      </w:r>
      <w:r>
        <w:rPr>
          <w:rFonts w:ascii="Arial" w:hAnsi="Arial" w:cs="Arial"/>
        </w:rPr>
        <w:t xml:space="preserve">. </w:t>
      </w:r>
    </w:p>
    <w:p w14:paraId="4836E37F" w14:textId="4FF6B07D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Specific to the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questions in </w:t>
      </w:r>
      <w:hyperlink r:id="rId11" w:history="1">
        <w:r w:rsidR="00FB40DD" w:rsidRPr="00FB40DD">
          <w:rPr>
            <w:rFonts w:ascii="Arial" w:hAnsi="Arial" w:cs="Arial"/>
          </w:rPr>
          <w:t>C3-234473</w:t>
        </w:r>
      </w:hyperlink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28DF413C" w14:textId="77777777" w:rsidR="00B20E02" w:rsidRDefault="00B20E02" w:rsidP="00B20E02">
      <w:r>
        <w:t>In the current TS 23.503, 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B20E02" w:rsidRPr="003D4ABF" w14:paraId="66F2965D" w14:textId="77777777" w:rsidTr="00DD7E1C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E" w14:textId="77777777" w:rsidR="00B20E02" w:rsidRPr="003D4ABF" w:rsidRDefault="00B20E02" w:rsidP="00DD7E1C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3E7" w14:textId="77777777" w:rsidR="00B20E02" w:rsidRPr="003D4ABF" w:rsidRDefault="00B20E02" w:rsidP="00DD7E1C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</w:t>
            </w:r>
            <w:r w:rsidRPr="000B4545">
              <w:t>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34B" w14:textId="77777777" w:rsidR="00B20E02" w:rsidRPr="003D4ABF" w:rsidRDefault="00B20E02" w:rsidP="00DD7E1C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DF0" w14:textId="77777777" w:rsidR="00B20E02" w:rsidRPr="003D4ABF" w:rsidRDefault="00B20E02" w:rsidP="00DD7E1C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3EC" w14:textId="77777777" w:rsidR="00B20E02" w:rsidRPr="003D4ABF" w:rsidRDefault="00B20E02" w:rsidP="00DD7E1C">
            <w:pPr>
              <w:pStyle w:val="TAL"/>
            </w:pPr>
          </w:p>
        </w:tc>
      </w:tr>
    </w:tbl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668FA5AA" w:rsidR="002674D1" w:rsidRDefault="002674D1" w:rsidP="002674D1">
      <w:r w:rsidRPr="00D42D7B">
        <w:rPr>
          <w:b/>
          <w:bCs/>
        </w:rPr>
        <w:t>Question 1</w:t>
      </w:r>
      <w:r>
        <w:t xml:space="preserve">: </w:t>
      </w:r>
      <w:r w:rsidR="00622C7E">
        <w:t>W</w:t>
      </w:r>
      <w:r w:rsidR="00622C7E" w:rsidRPr="00CB1881">
        <w:t>hen the original S-NSSAI is replaced by an Alternative S-NSSAI, should both the original S-NSSAI and the Alternative S-NSSAI be provided by the SMF to the PCF</w:t>
      </w:r>
      <w:r w:rsidR="00622C7E">
        <w:t xml:space="preserve"> (and from PCF to BSF)?</w:t>
      </w:r>
    </w:p>
    <w:p w14:paraId="42DDD4F6" w14:textId="77777777" w:rsidR="002674D1" w:rsidRDefault="002674D1" w:rsidP="002674D1"/>
    <w:p w14:paraId="531C846C" w14:textId="77777777" w:rsidR="00B20E02" w:rsidRDefault="001F5EEC" w:rsidP="00020167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</w:p>
    <w:p w14:paraId="143F8FA0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during PDU Session Establishment, the SMF provides both the original S-NSSAI and Alternative S-NSSAI to the PCF. In this case, the PCF registers the BSF using the original S-NSSAI since SA2 agrees that </w:t>
      </w:r>
      <w:r w:rsidRPr="00BB0FD5">
        <w:rPr>
          <w:rFonts w:ascii="Arial" w:eastAsia="Malgun Gothic" w:hAnsi="Arial" w:cs="Arial"/>
          <w:lang w:eastAsia="ko-KR"/>
        </w:rPr>
        <w:t>Network Slice Replacement procedure should be transparent to the Application Function</w:t>
      </w:r>
    </w:p>
    <w:p w14:paraId="6575A6D1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for the existing PDU Session and SMF determines that the existing PDU Session can be retained, the SMF provides the Alternative S-NSSAI to the PCF </w:t>
      </w:r>
      <w:r w:rsidRPr="00A35244">
        <w:rPr>
          <w:rFonts w:ascii="Arial" w:hAnsi="Arial" w:cs="Arial"/>
        </w:rPr>
        <w:t>via the PCRT defined in clause 6.1.3.5 of TS 23.503</w:t>
      </w:r>
      <w:r w:rsidRPr="00BB0FD5">
        <w:rPr>
          <w:rFonts w:ascii="Arial" w:hAnsi="Arial" w:cs="Arial"/>
        </w:rPr>
        <w:t xml:space="preserve"> so that the PCF knows the S-NSSAI is to be replaced with the Alternative S-NSSAI. In this case, the PCF does not need to provide any information to the BSF.</w:t>
      </w:r>
    </w:p>
    <w:p w14:paraId="1F61BDC8" w14:textId="77777777" w:rsidR="00876DC4" w:rsidRPr="00A35244" w:rsidRDefault="00876DC4" w:rsidP="00B20E02">
      <w:pPr>
        <w:spacing w:afterLines="50" w:after="120"/>
        <w:ind w:left="720"/>
        <w:rPr>
          <w:rFonts w:ascii="Arial" w:hAnsi="Arial" w:cs="Arial"/>
        </w:rPr>
      </w:pPr>
    </w:p>
    <w:p w14:paraId="533FB4E9" w14:textId="77777777" w:rsidR="002674D1" w:rsidRPr="008B3DEC" w:rsidRDefault="002674D1" w:rsidP="002674D1"/>
    <w:p w14:paraId="3D74C8D9" w14:textId="335EDD77" w:rsidR="002674D1" w:rsidRPr="008B3DEC" w:rsidRDefault="002674D1" w:rsidP="002674D1">
      <w:r w:rsidRPr="008B3DEC">
        <w:rPr>
          <w:b/>
          <w:bCs/>
        </w:rPr>
        <w:t>Question 2</w:t>
      </w:r>
      <w:r w:rsidRPr="008B3DEC">
        <w:t xml:space="preserve">: </w:t>
      </w:r>
      <w:r w:rsidR="00622C7E" w:rsidRPr="008B3DEC">
        <w:t xml:space="preserve">For the case where the original S-NSSAI is recovered and then the PDU session is transferred back to the </w:t>
      </w:r>
      <w:r w:rsidR="008167A2" w:rsidRPr="008B3DEC">
        <w:t>original S-NSSAI</w:t>
      </w:r>
      <w:r w:rsidR="00622C7E" w:rsidRPr="008B3DEC">
        <w:t>, what information (if any) is expected that the SMF provides to the PCF (and from PCF to BSF)</w:t>
      </w:r>
      <w:r w:rsidRPr="008B3DEC">
        <w:t>?</w:t>
      </w:r>
    </w:p>
    <w:p w14:paraId="03566491" w14:textId="77777777" w:rsidR="00F93FC1" w:rsidRPr="008B3DEC" w:rsidRDefault="00F93FC1" w:rsidP="002674D1"/>
    <w:p w14:paraId="4634EF1C" w14:textId="77777777" w:rsidR="00801C2A" w:rsidRPr="008B3DEC" w:rsidRDefault="00F93FC1" w:rsidP="00801C2A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Pr="008B3DEC">
        <w:rPr>
          <w:rFonts w:ascii="Arial" w:hAnsi="Arial" w:cs="Arial"/>
        </w:rPr>
        <w:t xml:space="preserve"> </w:t>
      </w:r>
    </w:p>
    <w:p w14:paraId="6A09445B" w14:textId="77777777" w:rsidR="00A35244" w:rsidRDefault="00A35244" w:rsidP="00A35244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If the SMF </w:t>
      </w:r>
      <w:r w:rsidRPr="00B20E02">
        <w:rPr>
          <w:rFonts w:ascii="Arial" w:hAnsi="Arial" w:cs="Arial"/>
        </w:rPr>
        <w:t>determines that the existing PDU Session can be retained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</w:t>
      </w:r>
      <w:r w:rsidRPr="008167A2">
        <w:rPr>
          <w:rFonts w:ascii="Arial" w:hAnsi="Arial" w:cs="Arial"/>
        </w:rPr>
        <w:t>original S-NSSAI is provided from SMF to the PCF</w:t>
      </w:r>
      <w:r>
        <w:rPr>
          <w:rFonts w:ascii="Arial" w:hAnsi="Arial" w:cs="Arial"/>
        </w:rPr>
        <w:t xml:space="preserve"> so that the PCF knows the </w:t>
      </w:r>
      <w:r w:rsidRPr="00801C2A">
        <w:rPr>
          <w:rFonts w:ascii="Arial" w:hAnsi="Arial" w:cs="Arial"/>
        </w:rPr>
        <w:t>PDU session is transferred</w:t>
      </w:r>
      <w:r>
        <w:rPr>
          <w:rFonts w:ascii="Arial" w:hAnsi="Arial" w:cs="Arial"/>
        </w:rPr>
        <w:t xml:space="preserve"> back from the </w:t>
      </w:r>
      <w:r w:rsidRPr="001E767A">
        <w:rPr>
          <w:rFonts w:ascii="Arial" w:hAnsi="Arial" w:cs="Arial"/>
        </w:rPr>
        <w:t>Alternative S-NSSAI</w:t>
      </w:r>
      <w:r>
        <w:rPr>
          <w:rFonts w:ascii="Arial" w:hAnsi="Arial" w:cs="Arial"/>
        </w:rPr>
        <w:t xml:space="preserve"> to the </w:t>
      </w:r>
      <w:r w:rsidRPr="008167A2">
        <w:rPr>
          <w:rFonts w:ascii="Arial" w:hAnsi="Arial" w:cs="Arial"/>
        </w:rPr>
        <w:t>original S-NSSAI</w:t>
      </w:r>
      <w:r>
        <w:rPr>
          <w:rFonts w:ascii="Arial" w:hAnsi="Arial" w:cs="Arial"/>
        </w:rPr>
        <w:t>.</w:t>
      </w:r>
      <w:r w:rsidRPr="00B47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this case, the PCF doesn’t need to provide any information to the BSF.</w:t>
      </w:r>
    </w:p>
    <w:p w14:paraId="27C5FA34" w14:textId="6CF1DB66" w:rsidR="00876DC4" w:rsidRPr="008B3DEC" w:rsidRDefault="00A35244" w:rsidP="00CC6011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245CB604" w14:textId="77777777" w:rsidR="00F93FC1" w:rsidRPr="008B3DEC" w:rsidRDefault="00F93FC1" w:rsidP="002674D1"/>
    <w:p w14:paraId="0FADADC9" w14:textId="77777777" w:rsidR="008167A2" w:rsidRPr="008B3DEC" w:rsidRDefault="008167A2" w:rsidP="008167A2">
      <w:pPr>
        <w:rPr>
          <w:rFonts w:cs="Calibri"/>
          <w:lang w:val="en-US"/>
        </w:rPr>
      </w:pPr>
      <w:r w:rsidRPr="008B3DEC">
        <w:rPr>
          <w:rFonts w:cs="Calibri"/>
          <w:lang w:val="en-US"/>
        </w:rPr>
        <w:t>In the current TS 23.501, clause 5.15.19:</w:t>
      </w:r>
    </w:p>
    <w:p w14:paraId="14F0BCA8" w14:textId="77777777" w:rsidR="008167A2" w:rsidRPr="008B3DEC" w:rsidRDefault="008167A2" w:rsidP="008167A2">
      <w:r w:rsidRPr="008B3DEC">
        <w:t>The AMF determines the Alternative S-NSSAI for a UE registered with the S-NSSAI based on the notification from NSSF or PCF, or based on local configuration if the NSSF or PCF do not provide an alternative S-NSSAI. The Alternative S-NSSAI shall be supported in the UE Registration Area. If AMF cannot determine the Alternative S-NSSAI for the S-NSSAI, e.g. PCF or NSSF doesn't provide Alternative S-NSSAI, the AMF may further interact with the PCF to determine the Alternative S-NSSAI. The event trigger in AMF for interacting with PCF is described in clause 6.1.2.5 of TS 23.503 [45]</w:t>
      </w:r>
    </w:p>
    <w:p w14:paraId="47AF9631" w14:textId="1173D689" w:rsidR="002674D1" w:rsidRPr="008B3DEC" w:rsidRDefault="002674D1" w:rsidP="00622C7E">
      <w:pPr>
        <w:rPr>
          <w:i/>
          <w:iCs/>
        </w:rPr>
      </w:pPr>
    </w:p>
    <w:p w14:paraId="36219F02" w14:textId="2872729F" w:rsidR="002674D1" w:rsidRPr="008B3DEC" w:rsidRDefault="002674D1" w:rsidP="002674D1">
      <w:r w:rsidRPr="008B3DEC">
        <w:rPr>
          <w:b/>
          <w:bCs/>
        </w:rPr>
        <w:t>Question 3</w:t>
      </w:r>
      <w:r w:rsidRPr="008B3DEC">
        <w:t xml:space="preserve">: </w:t>
      </w:r>
      <w:r w:rsidR="008167A2" w:rsidRPr="008B3DEC">
        <w:t>I</w:t>
      </w:r>
      <w:r w:rsidR="00622C7E" w:rsidRPr="008B3DEC">
        <w:rPr>
          <w:rFonts w:cs="Calibri"/>
          <w:lang w:val="en-US"/>
        </w:rPr>
        <w:t>n case of roaming LBO scenario, does the V-PCF need the mapping of V-PLMN S-NSSAI with H-PLMN S-NSSAI information for network slice replacement policy decision during roaming LBO scenario</w:t>
      </w:r>
    </w:p>
    <w:p w14:paraId="6F8F78B9" w14:textId="77777777" w:rsidR="002674D1" w:rsidRPr="008B3DEC" w:rsidRDefault="002674D1" w:rsidP="002674D1"/>
    <w:p w14:paraId="2972840F" w14:textId="1F9DE996" w:rsidR="008167A2" w:rsidRPr="008B3DEC" w:rsidRDefault="000618D0" w:rsidP="000673BF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="00073676" w:rsidRPr="008B3DEC">
        <w:rPr>
          <w:rFonts w:ascii="Arial" w:hAnsi="Arial" w:cs="Arial"/>
        </w:rPr>
        <w:t xml:space="preserve"> </w:t>
      </w:r>
      <w:r w:rsidR="00EB31AA" w:rsidRPr="008B3DEC">
        <w:rPr>
          <w:rFonts w:ascii="Arial" w:hAnsi="Arial" w:cs="Arial"/>
        </w:rPr>
        <w:t xml:space="preserve">In case of </w:t>
      </w:r>
      <w:r w:rsidR="00457678" w:rsidRPr="008B3DEC">
        <w:rPr>
          <w:rFonts w:ascii="Arial" w:hAnsi="Arial" w:cs="Arial"/>
        </w:rPr>
        <w:t>roaming</w:t>
      </w:r>
      <w:r w:rsidR="00EB31AA" w:rsidRPr="008B3DEC">
        <w:rPr>
          <w:rFonts w:ascii="Arial" w:hAnsi="Arial" w:cs="Arial"/>
        </w:rPr>
        <w:t xml:space="preserve">,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AMF only reports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VPLMN S-NSSAI that requires slice replacement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decide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V-PLMN A</w:t>
      </w:r>
      <w:r w:rsidR="000673BF" w:rsidRPr="008B3DEC">
        <w:rPr>
          <w:rFonts w:ascii="Arial" w:hAnsi="Arial" w:cs="Arial" w:hint="eastAsia"/>
        </w:rPr>
        <w:t>lternative</w:t>
      </w:r>
      <w:r w:rsidR="000673BF" w:rsidRPr="008B3DEC">
        <w:rPr>
          <w:rFonts w:ascii="Arial" w:hAnsi="Arial" w:cs="Arial"/>
        </w:rPr>
        <w:t xml:space="preserve"> S-NSSAI. Therefore, </w:t>
      </w:r>
      <w:r w:rsidR="000673BF" w:rsidRPr="008B3DEC">
        <w:rPr>
          <w:rFonts w:ascii="Arial" w:hAnsi="Arial" w:cs="Arial" w:hint="eastAsia"/>
          <w:lang w:eastAsia="zh-CN"/>
        </w:rPr>
        <w:t>t</w:t>
      </w:r>
      <w:r w:rsidR="000673BF" w:rsidRPr="008B3DEC">
        <w:rPr>
          <w:rFonts w:ascii="Arial" w:hAnsi="Arial" w:cs="Arial"/>
        </w:rPr>
        <w:t xml:space="preserve">he mapping of V-PLMN S-NSSAI with H-PLMN S-NSSAI is not needed for the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BF0D77" w:rsidRPr="008B3DEC">
        <w:rPr>
          <w:rFonts w:ascii="Arial" w:hAnsi="Arial" w:cs="Arial"/>
        </w:rPr>
        <w:t xml:space="preserve">, </w:t>
      </w:r>
      <w:proofErr w:type="spellStart"/>
      <w:r w:rsidR="00BF0D77" w:rsidRPr="008B3DEC">
        <w:rPr>
          <w:rFonts w:ascii="Arial" w:hAnsi="Arial" w:cs="Arial"/>
        </w:rPr>
        <w:t>i.e</w:t>
      </w:r>
      <w:proofErr w:type="spellEnd"/>
      <w:r w:rsidR="00BF0D77" w:rsidRPr="008B3DEC">
        <w:rPr>
          <w:rFonts w:ascii="Arial" w:hAnsi="Arial" w:cs="Arial"/>
        </w:rPr>
        <w:t xml:space="preserve"> V-PLMN S-NSSAI value and corresponding mapped HPLMN S-NSSAI value</w:t>
      </w:r>
      <w:r w:rsidR="00680630">
        <w:rPr>
          <w:rFonts w:ascii="Arial" w:hAnsi="Arial" w:cs="Arial"/>
        </w:rPr>
        <w:t xml:space="preserve"> in this case</w:t>
      </w:r>
      <w:r w:rsidR="000673BF" w:rsidRPr="008B3DEC">
        <w:rPr>
          <w:rFonts w:ascii="Arial" w:hAnsi="Arial" w:cs="Arial"/>
        </w:rPr>
        <w:t xml:space="preserve">. </w:t>
      </w:r>
    </w:p>
    <w:p w14:paraId="6F3CDAC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16037" w14:textId="77777777" w:rsidR="00A35244" w:rsidRPr="008B3DEC" w:rsidRDefault="00A35244" w:rsidP="00A35244">
      <w:pPr>
        <w:spacing w:afterLines="50" w:after="120"/>
        <w:rPr>
          <w:rFonts w:ascii="Arial" w:eastAsia="Malgun Gothic" w:hAnsi="Arial" w:cs="Arial"/>
          <w:lang w:eastAsia="ko-KR"/>
        </w:rPr>
      </w:pPr>
      <w:r w:rsidRPr="008B3DEC">
        <w:rPr>
          <w:rFonts w:ascii="Arial" w:hAnsi="Arial" w:cs="Arial"/>
        </w:rPr>
        <w:t xml:space="preserve">Please see </w:t>
      </w:r>
      <w:r>
        <w:rPr>
          <w:rFonts w:ascii="Arial" w:hAnsi="Arial" w:cs="Arial"/>
        </w:rPr>
        <w:t>details in the attachment</w:t>
      </w:r>
      <w:r w:rsidRPr="008B3DEC">
        <w:rPr>
          <w:rFonts w:ascii="Arial" w:hAnsi="Arial" w:cs="Arial"/>
        </w:rPr>
        <w:t>.</w:t>
      </w:r>
    </w:p>
    <w:p w14:paraId="54E3EA78" w14:textId="77777777" w:rsidR="00A35244" w:rsidRP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6D5EF" w14:textId="77777777" w:rsid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6A1196" w14:textId="77777777" w:rsidR="00A35244" w:rsidRPr="008B3DEC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2. Actions:</w:t>
      </w:r>
    </w:p>
    <w:p w14:paraId="3DAD583B" w14:textId="4A233D4E" w:rsidR="00463675" w:rsidRPr="008B3DE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 xml:space="preserve">To </w:t>
      </w:r>
      <w:r w:rsidR="00BC4500" w:rsidRPr="008B3DEC">
        <w:rPr>
          <w:rFonts w:ascii="Arial" w:hAnsi="Arial" w:cs="Arial"/>
          <w:b/>
          <w:color w:val="000000"/>
        </w:rPr>
        <w:t>CT</w:t>
      </w:r>
      <w:r w:rsidR="00622C7E" w:rsidRPr="008B3DEC">
        <w:rPr>
          <w:rFonts w:ascii="Arial" w:hAnsi="Arial" w:cs="Arial"/>
          <w:b/>
          <w:color w:val="000000"/>
        </w:rPr>
        <w:t>3</w:t>
      </w:r>
      <w:r w:rsidR="00DB41A7" w:rsidRPr="008B3DEC">
        <w:rPr>
          <w:rFonts w:ascii="Arial" w:hAnsi="Arial" w:cs="Arial"/>
          <w:b/>
          <w:color w:val="000000"/>
        </w:rPr>
        <w:t xml:space="preserve"> </w:t>
      </w:r>
      <w:r w:rsidRPr="008B3DEC">
        <w:rPr>
          <w:rFonts w:ascii="Arial" w:hAnsi="Arial" w:cs="Arial"/>
          <w:b/>
        </w:rPr>
        <w:t>group.</w:t>
      </w:r>
    </w:p>
    <w:p w14:paraId="3E1EA035" w14:textId="1B451BBF" w:rsidR="00463675" w:rsidRPr="008B3DEC" w:rsidRDefault="00463675">
      <w:pPr>
        <w:spacing w:after="120"/>
        <w:ind w:left="993" w:hanging="993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 xml:space="preserve">ACTION: </w:t>
      </w:r>
      <w:r w:rsidRPr="008B3DEC">
        <w:rPr>
          <w:rFonts w:ascii="Arial" w:hAnsi="Arial" w:cs="Arial"/>
          <w:b/>
        </w:rPr>
        <w:tab/>
      </w:r>
      <w:r w:rsidR="0045420C" w:rsidRPr="008B3DEC">
        <w:rPr>
          <w:rFonts w:ascii="Arial" w:hAnsi="Arial" w:cs="Arial"/>
          <w:color w:val="000000"/>
        </w:rPr>
        <w:t>SA</w:t>
      </w:r>
      <w:r w:rsidR="006F1B00" w:rsidRPr="008B3DEC">
        <w:rPr>
          <w:rFonts w:ascii="Arial" w:hAnsi="Arial" w:cs="Arial"/>
          <w:color w:val="000000"/>
        </w:rPr>
        <w:t>2</w:t>
      </w:r>
      <w:r w:rsidRPr="008B3DEC">
        <w:rPr>
          <w:rFonts w:ascii="Arial" w:hAnsi="Arial" w:cs="Arial"/>
          <w:color w:val="000000"/>
        </w:rPr>
        <w:t xml:space="preserve"> </w:t>
      </w:r>
      <w:r w:rsidRPr="008B3DEC">
        <w:rPr>
          <w:rFonts w:ascii="Arial" w:hAnsi="Arial" w:cs="Arial"/>
        </w:rPr>
        <w:t xml:space="preserve">asks </w:t>
      </w:r>
      <w:r w:rsidR="00E33EB5" w:rsidRPr="008B3DEC">
        <w:rPr>
          <w:rFonts w:ascii="Arial" w:hAnsi="Arial" w:cs="Arial"/>
        </w:rPr>
        <w:t>CT</w:t>
      </w:r>
      <w:r w:rsidR="00622C7E" w:rsidRPr="008B3DEC">
        <w:rPr>
          <w:rFonts w:ascii="Arial" w:hAnsi="Arial" w:cs="Arial"/>
        </w:rPr>
        <w:t>3</w:t>
      </w:r>
      <w:r w:rsidR="004254BF" w:rsidRPr="008B3DEC">
        <w:rPr>
          <w:rFonts w:ascii="Arial" w:hAnsi="Arial" w:cs="Arial"/>
        </w:rPr>
        <w:t xml:space="preserve"> to take the above information into account.</w:t>
      </w:r>
      <w:r w:rsidR="004254BF" w:rsidRPr="008B3DEC">
        <w:rPr>
          <w:rFonts w:ascii="Arial" w:hAnsi="Arial" w:cs="Arial"/>
          <w:color w:val="000000"/>
        </w:rPr>
        <w:t xml:space="preserve"> </w:t>
      </w:r>
      <w:r w:rsidR="006E17FC" w:rsidRPr="008B3DEC">
        <w:rPr>
          <w:rFonts w:ascii="Arial" w:hAnsi="Arial" w:cs="Arial"/>
          <w:color w:val="000000"/>
        </w:rPr>
        <w:t xml:space="preserve"> </w:t>
      </w:r>
    </w:p>
    <w:p w14:paraId="48D21610" w14:textId="77777777" w:rsidR="00463675" w:rsidRPr="008B3DEC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3. Date of Next TSG</w:t>
      </w:r>
      <w:r w:rsidR="000F4E43" w:rsidRPr="008B3DEC">
        <w:rPr>
          <w:rFonts w:ascii="Arial" w:hAnsi="Arial" w:cs="Arial"/>
          <w:b/>
        </w:rPr>
        <w:t xml:space="preserve"> </w:t>
      </w:r>
      <w:r w:rsidR="009F76A3" w:rsidRPr="008B3DEC">
        <w:rPr>
          <w:rFonts w:ascii="Arial" w:hAnsi="Arial" w:cs="Arial"/>
          <w:b/>
        </w:rPr>
        <w:t>SA WG2</w:t>
      </w:r>
      <w:r w:rsidRPr="008B3DEC">
        <w:rPr>
          <w:rFonts w:ascii="Arial" w:hAnsi="Arial" w:cs="Arial"/>
          <w:b/>
        </w:rPr>
        <w:t xml:space="preserve"> Meetings:</w:t>
      </w:r>
    </w:p>
    <w:p w14:paraId="7A910000" w14:textId="77777777" w:rsidR="00622C7E" w:rsidRPr="008B3DEC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#160-Ad Hoc-e</w:t>
      </w:r>
      <w:r w:rsidRPr="008B3DEC">
        <w:rPr>
          <w:rFonts w:ascii="Arial" w:hAnsi="Arial" w:cs="Arial"/>
          <w:bCs/>
        </w:rPr>
        <w:tab/>
        <w:t>22</w:t>
      </w:r>
      <w:r w:rsidRPr="008B3DEC">
        <w:rPr>
          <w:rFonts w:ascii="Arial" w:hAnsi="Arial" w:cs="Arial"/>
          <w:bCs/>
          <w:vertAlign w:val="superscript"/>
        </w:rPr>
        <w:t>nd</w:t>
      </w:r>
      <w:r w:rsidRPr="008B3DEC">
        <w:rPr>
          <w:rFonts w:ascii="Arial" w:hAnsi="Arial" w:cs="Arial"/>
          <w:bCs/>
        </w:rPr>
        <w:t xml:space="preserve"> – 29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January,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Online</w:t>
      </w:r>
    </w:p>
    <w:p w14:paraId="27BA0839" w14:textId="77777777" w:rsidR="00622C7E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#161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26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February – 1</w:t>
      </w:r>
      <w:r w:rsidRPr="008B3DEC">
        <w:rPr>
          <w:rFonts w:ascii="Arial" w:hAnsi="Arial" w:cs="Arial"/>
          <w:bCs/>
          <w:vertAlign w:val="superscript"/>
        </w:rPr>
        <w:t>st</w:t>
      </w:r>
      <w:r w:rsidRPr="008B3DEC">
        <w:rPr>
          <w:rFonts w:ascii="Arial" w:hAnsi="Arial" w:cs="Arial"/>
          <w:bCs/>
        </w:rPr>
        <w:t xml:space="preserve"> March,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Athens, GR</w:t>
      </w:r>
    </w:p>
    <w:p w14:paraId="32E99D65" w14:textId="77777777" w:rsidR="00463675" w:rsidRPr="00622C7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622C7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44D59" w14:textId="77777777" w:rsidR="00E6221F" w:rsidRDefault="00E6221F">
      <w:r>
        <w:separator/>
      </w:r>
    </w:p>
  </w:endnote>
  <w:endnote w:type="continuationSeparator" w:id="0">
    <w:p w14:paraId="208AE5F0" w14:textId="77777777" w:rsidR="00E6221F" w:rsidRDefault="00E6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33E9B" w14:textId="77777777" w:rsidR="00E6221F" w:rsidRDefault="00E6221F">
      <w:r>
        <w:separator/>
      </w:r>
    </w:p>
  </w:footnote>
  <w:footnote w:type="continuationSeparator" w:id="0">
    <w:p w14:paraId="1632B4A6" w14:textId="77777777" w:rsidR="00E6221F" w:rsidRDefault="00E62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D0D"/>
    <w:rsid w:val="0000385D"/>
    <w:rsid w:val="00005CA4"/>
    <w:rsid w:val="0001501B"/>
    <w:rsid w:val="00020167"/>
    <w:rsid w:val="00030AAE"/>
    <w:rsid w:val="000379A5"/>
    <w:rsid w:val="00042C7A"/>
    <w:rsid w:val="00051868"/>
    <w:rsid w:val="000534DD"/>
    <w:rsid w:val="000577AE"/>
    <w:rsid w:val="000618D0"/>
    <w:rsid w:val="000673BF"/>
    <w:rsid w:val="00070BD8"/>
    <w:rsid w:val="00072D95"/>
    <w:rsid w:val="00073676"/>
    <w:rsid w:val="00076BB0"/>
    <w:rsid w:val="000824CF"/>
    <w:rsid w:val="000A1FC4"/>
    <w:rsid w:val="000B175A"/>
    <w:rsid w:val="000B4545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15947"/>
    <w:rsid w:val="00122294"/>
    <w:rsid w:val="00130D6F"/>
    <w:rsid w:val="001404A4"/>
    <w:rsid w:val="00144B78"/>
    <w:rsid w:val="00151E1B"/>
    <w:rsid w:val="00175A43"/>
    <w:rsid w:val="00175C86"/>
    <w:rsid w:val="0019277B"/>
    <w:rsid w:val="0019633D"/>
    <w:rsid w:val="001A31C6"/>
    <w:rsid w:val="001B6B21"/>
    <w:rsid w:val="001B7D46"/>
    <w:rsid w:val="001C1B1A"/>
    <w:rsid w:val="001C25DA"/>
    <w:rsid w:val="001D443D"/>
    <w:rsid w:val="001D5058"/>
    <w:rsid w:val="001D71CA"/>
    <w:rsid w:val="001E43C0"/>
    <w:rsid w:val="001E767A"/>
    <w:rsid w:val="001F5EEC"/>
    <w:rsid w:val="00200C60"/>
    <w:rsid w:val="00202CBF"/>
    <w:rsid w:val="0022103D"/>
    <w:rsid w:val="002225B5"/>
    <w:rsid w:val="00222DDD"/>
    <w:rsid w:val="00223ED5"/>
    <w:rsid w:val="0022437A"/>
    <w:rsid w:val="00243599"/>
    <w:rsid w:val="00246B9C"/>
    <w:rsid w:val="00264A7F"/>
    <w:rsid w:val="00266BEA"/>
    <w:rsid w:val="002674D1"/>
    <w:rsid w:val="00295002"/>
    <w:rsid w:val="002A0065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2F6C52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7099E"/>
    <w:rsid w:val="003801B5"/>
    <w:rsid w:val="003856A3"/>
    <w:rsid w:val="00387EBE"/>
    <w:rsid w:val="003A0F66"/>
    <w:rsid w:val="003C0F07"/>
    <w:rsid w:val="003C6ED3"/>
    <w:rsid w:val="003C7CBC"/>
    <w:rsid w:val="003D4891"/>
    <w:rsid w:val="003D516B"/>
    <w:rsid w:val="003F1667"/>
    <w:rsid w:val="00401E77"/>
    <w:rsid w:val="00416573"/>
    <w:rsid w:val="004254BF"/>
    <w:rsid w:val="004330B0"/>
    <w:rsid w:val="00433F9B"/>
    <w:rsid w:val="0044255D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6AB0"/>
    <w:rsid w:val="004E15BE"/>
    <w:rsid w:val="004E592D"/>
    <w:rsid w:val="004E7F6A"/>
    <w:rsid w:val="004F4A64"/>
    <w:rsid w:val="00517938"/>
    <w:rsid w:val="00531E32"/>
    <w:rsid w:val="00533B68"/>
    <w:rsid w:val="00534B3D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38C8"/>
    <w:rsid w:val="00600780"/>
    <w:rsid w:val="00611097"/>
    <w:rsid w:val="00611C47"/>
    <w:rsid w:val="006150D0"/>
    <w:rsid w:val="00622C7E"/>
    <w:rsid w:val="006304C4"/>
    <w:rsid w:val="00644815"/>
    <w:rsid w:val="00652016"/>
    <w:rsid w:val="006612FD"/>
    <w:rsid w:val="006759EE"/>
    <w:rsid w:val="00680630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0928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327"/>
    <w:rsid w:val="00773677"/>
    <w:rsid w:val="00774000"/>
    <w:rsid w:val="00790B86"/>
    <w:rsid w:val="007A1FE0"/>
    <w:rsid w:val="007D1F68"/>
    <w:rsid w:val="007E2F26"/>
    <w:rsid w:val="007F3EE4"/>
    <w:rsid w:val="00801C2A"/>
    <w:rsid w:val="00806E37"/>
    <w:rsid w:val="00815E9F"/>
    <w:rsid w:val="008167A2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70BB9"/>
    <w:rsid w:val="00876DC4"/>
    <w:rsid w:val="00884424"/>
    <w:rsid w:val="00892980"/>
    <w:rsid w:val="00895E01"/>
    <w:rsid w:val="008A2658"/>
    <w:rsid w:val="008B2BBD"/>
    <w:rsid w:val="008B3DEC"/>
    <w:rsid w:val="008B7B87"/>
    <w:rsid w:val="008C2107"/>
    <w:rsid w:val="008C2F88"/>
    <w:rsid w:val="008D6007"/>
    <w:rsid w:val="008E267C"/>
    <w:rsid w:val="008F1776"/>
    <w:rsid w:val="00906004"/>
    <w:rsid w:val="00923E7C"/>
    <w:rsid w:val="00942661"/>
    <w:rsid w:val="00961750"/>
    <w:rsid w:val="00961FC4"/>
    <w:rsid w:val="00964AF8"/>
    <w:rsid w:val="00966365"/>
    <w:rsid w:val="009771EB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2795B"/>
    <w:rsid w:val="00A3041E"/>
    <w:rsid w:val="00A35244"/>
    <w:rsid w:val="00A37523"/>
    <w:rsid w:val="00A40CCC"/>
    <w:rsid w:val="00A441B5"/>
    <w:rsid w:val="00A47E34"/>
    <w:rsid w:val="00A51918"/>
    <w:rsid w:val="00A80196"/>
    <w:rsid w:val="00A95760"/>
    <w:rsid w:val="00A97246"/>
    <w:rsid w:val="00AA3F43"/>
    <w:rsid w:val="00AA57F2"/>
    <w:rsid w:val="00AB2A8E"/>
    <w:rsid w:val="00AB6BD4"/>
    <w:rsid w:val="00AB6EC3"/>
    <w:rsid w:val="00AC3900"/>
    <w:rsid w:val="00AC52E8"/>
    <w:rsid w:val="00AC6962"/>
    <w:rsid w:val="00AD664C"/>
    <w:rsid w:val="00AE1BD2"/>
    <w:rsid w:val="00AF57EF"/>
    <w:rsid w:val="00AF5D18"/>
    <w:rsid w:val="00AF6565"/>
    <w:rsid w:val="00B025E3"/>
    <w:rsid w:val="00B03B28"/>
    <w:rsid w:val="00B078F9"/>
    <w:rsid w:val="00B10016"/>
    <w:rsid w:val="00B20E02"/>
    <w:rsid w:val="00B2159C"/>
    <w:rsid w:val="00B31FE9"/>
    <w:rsid w:val="00B47E9B"/>
    <w:rsid w:val="00B525C2"/>
    <w:rsid w:val="00B73B9E"/>
    <w:rsid w:val="00B76927"/>
    <w:rsid w:val="00B771AD"/>
    <w:rsid w:val="00B81AA1"/>
    <w:rsid w:val="00B83AAD"/>
    <w:rsid w:val="00B914ED"/>
    <w:rsid w:val="00B9645B"/>
    <w:rsid w:val="00BB2240"/>
    <w:rsid w:val="00BB77FB"/>
    <w:rsid w:val="00BC4500"/>
    <w:rsid w:val="00BD727C"/>
    <w:rsid w:val="00BF0BB5"/>
    <w:rsid w:val="00BF0D77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C58CF"/>
    <w:rsid w:val="00CC6011"/>
    <w:rsid w:val="00CE15C4"/>
    <w:rsid w:val="00CF1040"/>
    <w:rsid w:val="00D03F4E"/>
    <w:rsid w:val="00D1595C"/>
    <w:rsid w:val="00D27E10"/>
    <w:rsid w:val="00D43F53"/>
    <w:rsid w:val="00D44ED7"/>
    <w:rsid w:val="00D5113A"/>
    <w:rsid w:val="00D529C8"/>
    <w:rsid w:val="00D60729"/>
    <w:rsid w:val="00D812DC"/>
    <w:rsid w:val="00D86B9D"/>
    <w:rsid w:val="00D92AD1"/>
    <w:rsid w:val="00DA61BB"/>
    <w:rsid w:val="00DA75CA"/>
    <w:rsid w:val="00DB15AC"/>
    <w:rsid w:val="00DB41A7"/>
    <w:rsid w:val="00DD788E"/>
    <w:rsid w:val="00DE24B5"/>
    <w:rsid w:val="00DE5C62"/>
    <w:rsid w:val="00DF184D"/>
    <w:rsid w:val="00DF69E9"/>
    <w:rsid w:val="00E16D69"/>
    <w:rsid w:val="00E33EB5"/>
    <w:rsid w:val="00E4038D"/>
    <w:rsid w:val="00E6221F"/>
    <w:rsid w:val="00E6615E"/>
    <w:rsid w:val="00E74294"/>
    <w:rsid w:val="00E87510"/>
    <w:rsid w:val="00EA4FF1"/>
    <w:rsid w:val="00EA61C9"/>
    <w:rsid w:val="00EB31AA"/>
    <w:rsid w:val="00EC13E9"/>
    <w:rsid w:val="00ED3EF5"/>
    <w:rsid w:val="00EE3074"/>
    <w:rsid w:val="00EE4325"/>
    <w:rsid w:val="00EF7439"/>
    <w:rsid w:val="00F107A1"/>
    <w:rsid w:val="00F248C0"/>
    <w:rsid w:val="00F25264"/>
    <w:rsid w:val="00F33004"/>
    <w:rsid w:val="00F330DA"/>
    <w:rsid w:val="00F37397"/>
    <w:rsid w:val="00F40C8C"/>
    <w:rsid w:val="00F43C87"/>
    <w:rsid w:val="00F508E2"/>
    <w:rsid w:val="00F62570"/>
    <w:rsid w:val="00F71E4B"/>
    <w:rsid w:val="00F915DC"/>
    <w:rsid w:val="00F93FC1"/>
    <w:rsid w:val="00FB0D38"/>
    <w:rsid w:val="00FB40DD"/>
    <w:rsid w:val="00FC0DAD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customStyle="1" w:styleId="TAL">
    <w:name w:val="TAL"/>
    <w:basedOn w:val="a"/>
    <w:link w:val="TALChar"/>
    <w:qFormat/>
    <w:rsid w:val="00B20E0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sz w:val="18"/>
      <w:szCs w:val="18"/>
      <w:lang w:eastAsia="en-GB" w:bidi="bn-IN"/>
    </w:rPr>
  </w:style>
  <w:style w:type="character" w:customStyle="1" w:styleId="TALChar">
    <w:name w:val="TAL Char"/>
    <w:link w:val="TAL"/>
    <w:qFormat/>
    <w:rsid w:val="00B20E02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a4">
    <w:name w:val="页眉 字符"/>
    <w:basedOn w:val="a0"/>
    <w:link w:val="a3"/>
    <w:semiHidden/>
    <w:rsid w:val="00876DC4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195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30_Xiamen/Docs/C3-2344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3_interworking_ex-CN3/TSGC3_130_Xiamen/Docs/C3-2344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50B28-24B6-4CBC-B607-DAF2496A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sunhaiyang (D)</cp:lastModifiedBy>
  <cp:revision>2</cp:revision>
  <cp:lastPrinted>2002-04-23T08:10:00Z</cp:lastPrinted>
  <dcterms:created xsi:type="dcterms:W3CDTF">2023-11-17T18:08:00Z</dcterms:created>
  <dcterms:modified xsi:type="dcterms:W3CDTF">2023-11-17T18:08:00Z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(3)kQKAMLvcqWyH7Ss0iu+uDX4zEpX8uyYXvL254ZqEOWXjv4NINixCTD2CfRE7OIl0WQ5mGmf8
W01kBbdrgCzYV3DFafuJI4VTFvNsTeE+zC9fZr/1rwvOo0aXoB8kqZW009K4HnfTUgEMgBCe
HxUFMeHXphguo0elNp3dzgtgQU/gYXJiDx59o5ZInwWk9Ulk1rr46AxpamSKyyJZqhGJZNs7
QmS3koR3jvs8JXNIMI</vt:lpwstr>
  </property>
  <property fmtid="{D5CDD505-2E9C-101B-9397-08002B2CF9AE}" pid="3" name="_2015_ms_pID_7253431">
    <vt:lpwstr>0xO4Rk1WKj+yxKSwmyY7NqqmMJSf9C8zt1dCauY9Mh6/6h863Ya29z
DMR3m49xHB4bN2EJPnq+pySHJcrHhi8kCSaNPN6MauTJWOv8xaU/vkz/CE93HnAXOcwtjQyG
SO7MG6zrdoP/FJcV6yJb/eNe1GYRS+kgGwdvpkwHqMFndnzjh0jxvCqLNoImv0T1rIY+YOYA
Q/1ewc/Mvum9fbZfUM/zfGEbeuwodct0g4Vk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