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A8B12" w14:textId="14A26FB2" w:rsidR="00045206" w:rsidRDefault="00045206" w:rsidP="00045206">
      <w:pPr>
        <w:pStyle w:val="CRCoverPage"/>
        <w:tabs>
          <w:tab w:val="right" w:pos="9639"/>
        </w:tabs>
        <w:spacing w:after="0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3GPP TSG-CT3 Meeting #127e</w:t>
      </w:r>
      <w:r>
        <w:rPr>
          <w:b/>
          <w:noProof/>
          <w:sz w:val="24"/>
        </w:rPr>
        <w:tab/>
      </w:r>
      <w:r w:rsidRPr="00045206">
        <w:rPr>
          <w:rFonts w:cs="Arial"/>
          <w:b/>
          <w:i/>
          <w:noProof/>
          <w:sz w:val="28"/>
        </w:rPr>
        <w:t>C3-231087</w:t>
      </w:r>
    </w:p>
    <w:p w14:paraId="5F4F73B9" w14:textId="24827BF7" w:rsidR="00F30ABC" w:rsidRDefault="00F652BC" w:rsidP="00F30ABC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F30ABC">
        <w:rPr>
          <w:b/>
          <w:noProof/>
          <w:sz w:val="24"/>
        </w:rPr>
        <w:t>E-Meeting</w:t>
      </w:r>
      <w:r>
        <w:rPr>
          <w:b/>
          <w:noProof/>
          <w:sz w:val="24"/>
        </w:rPr>
        <w:fldChar w:fldCharType="end"/>
      </w:r>
      <w:r w:rsidR="00F30ABC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F30ABC">
        <w:rPr>
          <w:b/>
          <w:noProof/>
          <w:sz w:val="24"/>
        </w:rPr>
        <w:t>1</w:t>
      </w:r>
      <w:r w:rsidR="00F30ABC" w:rsidRPr="00BA51D9">
        <w:rPr>
          <w:b/>
          <w:noProof/>
          <w:sz w:val="24"/>
        </w:rPr>
        <w:t xml:space="preserve">7th </w:t>
      </w:r>
      <w:r w:rsidR="00F30ABC">
        <w:rPr>
          <w:b/>
          <w:noProof/>
          <w:sz w:val="24"/>
        </w:rPr>
        <w:t xml:space="preserve">- 21st </w:t>
      </w:r>
      <w:r>
        <w:rPr>
          <w:b/>
          <w:noProof/>
          <w:sz w:val="24"/>
        </w:rPr>
        <w:fldChar w:fldCharType="end"/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F30ABC">
        <w:rPr>
          <w:b/>
          <w:noProof/>
          <w:sz w:val="24"/>
        </w:rPr>
        <w:t>April</w:t>
      </w:r>
      <w:r w:rsidR="00F30ABC" w:rsidRPr="00BA51D9">
        <w:rPr>
          <w:b/>
          <w:noProof/>
          <w:sz w:val="24"/>
        </w:rPr>
        <w:t xml:space="preserve"> 2023</w:t>
      </w:r>
      <w:r>
        <w:rPr>
          <w:b/>
          <w:noProof/>
          <w:sz w:val="24"/>
        </w:rPr>
        <w:fldChar w:fldCharType="end"/>
      </w:r>
      <w:r w:rsidR="00F30ABC">
        <w:rPr>
          <w:b/>
          <w:noProof/>
          <w:sz w:val="24"/>
        </w:rPr>
        <w:t xml:space="preserve"> </w:t>
      </w:r>
      <w:r w:rsidR="00F30ABC" w:rsidRPr="00C42DF3">
        <w:rPr>
          <w:b/>
          <w:noProof/>
          <w:sz w:val="24"/>
        </w:rPr>
        <w:t xml:space="preserve">                                  </w:t>
      </w:r>
      <w:r w:rsidR="00F30ABC" w:rsidRPr="00C42DF3">
        <w:rPr>
          <w:i/>
          <w:iCs/>
          <w:noProof/>
          <w:szCs w:val="12"/>
        </w:rPr>
        <w:t>(revision of C3-2</w:t>
      </w:r>
      <w:r w:rsidR="00F30ABC">
        <w:rPr>
          <w:i/>
          <w:iCs/>
          <w:noProof/>
          <w:szCs w:val="12"/>
        </w:rPr>
        <w:t>31xyz</w:t>
      </w:r>
      <w:r w:rsidR="00F30ABC" w:rsidRPr="00C42DF3">
        <w:rPr>
          <w:i/>
          <w:iCs/>
          <w:noProof/>
          <w:szCs w:val="12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D1DD058" w:rsidR="001E41F3" w:rsidRPr="00045206" w:rsidRDefault="00E80148" w:rsidP="00045206">
            <w:pPr>
              <w:pStyle w:val="CRCoverPage"/>
              <w:spacing w:after="0"/>
              <w:jc w:val="center"/>
              <w:rPr>
                <w:rFonts w:cs="Arial"/>
                <w:b/>
                <w:noProof/>
                <w:sz w:val="28"/>
              </w:rPr>
            </w:pPr>
            <w:r w:rsidRPr="00045206">
              <w:rPr>
                <w:rFonts w:cs="Arial"/>
                <w:b/>
                <w:sz w:val="28"/>
              </w:rPr>
              <w:fldChar w:fldCharType="begin"/>
            </w:r>
            <w:r w:rsidRPr="00045206">
              <w:rPr>
                <w:rFonts w:cs="Arial"/>
                <w:b/>
                <w:sz w:val="28"/>
              </w:rPr>
              <w:instrText xml:space="preserve"> DOCPROPERTY  Spec#  \* MERGEFORMAT </w:instrText>
            </w:r>
            <w:r w:rsidRPr="00045206">
              <w:rPr>
                <w:rFonts w:cs="Arial"/>
                <w:b/>
                <w:sz w:val="28"/>
              </w:rPr>
              <w:fldChar w:fldCharType="separate"/>
            </w:r>
            <w:r w:rsidR="00E410B8" w:rsidRPr="00045206">
              <w:rPr>
                <w:rFonts w:cs="Arial"/>
                <w:b/>
                <w:noProof/>
                <w:sz w:val="28"/>
              </w:rPr>
              <w:t>29.</w:t>
            </w:r>
            <w:r w:rsidR="00C0772F" w:rsidRPr="00045206">
              <w:rPr>
                <w:rFonts w:cs="Arial"/>
                <w:b/>
                <w:noProof/>
                <w:sz w:val="28"/>
              </w:rPr>
              <w:t>514</w:t>
            </w:r>
            <w:r w:rsidRPr="00045206">
              <w:rPr>
                <w:rFonts w:cs="Arial"/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F9DCCDB" w:rsidR="001E41F3" w:rsidRPr="00045206" w:rsidRDefault="00045206" w:rsidP="00045206">
            <w:pPr>
              <w:pStyle w:val="CRCoverPage"/>
              <w:spacing w:after="0"/>
              <w:jc w:val="center"/>
              <w:rPr>
                <w:rFonts w:cs="Arial"/>
                <w:b/>
                <w:noProof/>
                <w:sz w:val="28"/>
              </w:rPr>
            </w:pPr>
            <w:r w:rsidRPr="00045206">
              <w:rPr>
                <w:rFonts w:cs="Arial"/>
                <w:b/>
                <w:noProof/>
                <w:sz w:val="28"/>
              </w:rPr>
              <w:t>0488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76E530C" w:rsidR="001E41F3" w:rsidRPr="00045206" w:rsidRDefault="00045206" w:rsidP="00045206">
            <w:pPr>
              <w:pStyle w:val="CRCoverPage"/>
              <w:spacing w:after="0"/>
              <w:jc w:val="center"/>
              <w:rPr>
                <w:rFonts w:cs="Arial"/>
                <w:b/>
                <w:noProof/>
                <w:sz w:val="28"/>
              </w:rPr>
            </w:pPr>
            <w:r w:rsidRPr="00045206">
              <w:rPr>
                <w:rFonts w:cs="Arial"/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BF05E64" w:rsidR="001E41F3" w:rsidRPr="00045206" w:rsidRDefault="00E80148" w:rsidP="00045206">
            <w:pPr>
              <w:pStyle w:val="CRCoverPage"/>
              <w:spacing w:after="0"/>
              <w:jc w:val="center"/>
              <w:rPr>
                <w:rFonts w:cs="Arial"/>
                <w:b/>
                <w:noProof/>
                <w:sz w:val="28"/>
                <w:highlight w:val="yellow"/>
              </w:rPr>
            </w:pPr>
            <w:r w:rsidRPr="00184384">
              <w:rPr>
                <w:rFonts w:cs="Arial"/>
                <w:b/>
                <w:sz w:val="28"/>
              </w:rPr>
              <w:fldChar w:fldCharType="begin"/>
            </w:r>
            <w:r w:rsidRPr="00184384">
              <w:rPr>
                <w:rFonts w:cs="Arial"/>
                <w:b/>
                <w:sz w:val="28"/>
              </w:rPr>
              <w:instrText xml:space="preserve"> DOCPROPERTY  Version  \* MERGEFORMAT </w:instrText>
            </w:r>
            <w:r w:rsidRPr="00184384">
              <w:rPr>
                <w:rFonts w:cs="Arial"/>
                <w:b/>
                <w:sz w:val="28"/>
              </w:rPr>
              <w:fldChar w:fldCharType="separate"/>
            </w:r>
            <w:r w:rsidR="00E410B8" w:rsidRPr="00184384">
              <w:rPr>
                <w:rFonts w:cs="Arial"/>
                <w:b/>
                <w:noProof/>
                <w:sz w:val="28"/>
              </w:rPr>
              <w:t>18.</w:t>
            </w:r>
            <w:r w:rsidR="005C694F" w:rsidRPr="00184384">
              <w:rPr>
                <w:rFonts w:cs="Arial"/>
                <w:b/>
                <w:noProof/>
                <w:sz w:val="28"/>
              </w:rPr>
              <w:t>1</w:t>
            </w:r>
            <w:r w:rsidR="00E410B8" w:rsidRPr="00184384">
              <w:rPr>
                <w:rFonts w:cs="Arial"/>
                <w:b/>
                <w:noProof/>
                <w:sz w:val="28"/>
              </w:rPr>
              <w:t>.0</w:t>
            </w:r>
            <w:r w:rsidRPr="00184384">
              <w:rPr>
                <w:rFonts w:cs="Arial"/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FFB4B21" w:rsidR="00F25D98" w:rsidRDefault="0040167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5B1D77E" w:rsidR="001E41F3" w:rsidRDefault="00F652B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C51DBF">
              <w:rPr>
                <w:color w:val="000000"/>
                <w:lang w:eastAsia="zh-CN"/>
              </w:rPr>
              <w:t>Npcf_PolicyAuthorization</w:t>
            </w:r>
            <w:r w:rsidR="006D4668" w:rsidRPr="006D4668">
              <w:t xml:space="preserve"> </w:t>
            </w:r>
            <w:r w:rsidR="00AB354F">
              <w:t>enhancements to support multi-modal services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99A9358" w:rsidR="001E41F3" w:rsidRDefault="00AB354F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6AD932D" w:rsidR="001E41F3" w:rsidRDefault="00F652B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F64426">
              <w:rPr>
                <w:noProof/>
              </w:rPr>
              <w:t>CT3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D0DD5D3" w:rsidR="001E41F3" w:rsidRDefault="00F64426">
            <w:pPr>
              <w:pStyle w:val="CRCoverPage"/>
              <w:spacing w:after="0"/>
              <w:ind w:left="100"/>
              <w:rPr>
                <w:noProof/>
              </w:rPr>
            </w:pPr>
            <w:r>
              <w:t>XRM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CF1810D" w:rsidR="001E41F3" w:rsidRDefault="00F652B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F64426">
              <w:rPr>
                <w:noProof/>
              </w:rPr>
              <w:t>202</w:t>
            </w:r>
            <w:r w:rsidR="00F30ABC">
              <w:rPr>
                <w:noProof/>
              </w:rPr>
              <w:t>3</w:t>
            </w:r>
            <w:r w:rsidR="00F64426">
              <w:rPr>
                <w:noProof/>
              </w:rPr>
              <w:t>-0</w:t>
            </w:r>
            <w:r w:rsidR="00F30ABC">
              <w:rPr>
                <w:noProof/>
              </w:rPr>
              <w:t>4</w:t>
            </w:r>
            <w:r w:rsidR="00F64426"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F30ABC">
              <w:rPr>
                <w:noProof/>
              </w:rPr>
              <w:t>03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67E350D" w:rsidR="001E41F3" w:rsidRDefault="00F6442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61A4625" w:rsidR="001E41F3" w:rsidRDefault="00F652B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F64426">
              <w:rPr>
                <w:noProof/>
              </w:rPr>
              <w:t>Rel-18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840DE7B" w14:textId="3FFA7B98" w:rsidR="009660D2" w:rsidRDefault="009F56C5" w:rsidP="009660D2">
            <w:pPr>
              <w:pStyle w:val="CRCoverPage"/>
              <w:spacing w:after="0"/>
              <w:ind w:left="100"/>
              <w:rPr>
                <w:noProof/>
              </w:rPr>
            </w:pPr>
            <w:r w:rsidRPr="009F56C5">
              <w:rPr>
                <w:noProof/>
              </w:rPr>
              <w:t>3GPP TS 23.501, 23.502 and TS 23.503 version 18.1.0 include Policy control enhancements to support multi-modal services, as agreed in SA2#155 meeting, in addition to Policy control enhancements to support Uplink-Downlink Transmission to meet the RT latency requirement</w:t>
            </w:r>
            <w:r w:rsidR="009660D2">
              <w:rPr>
                <w:noProof/>
              </w:rPr>
              <w:t>.</w:t>
            </w:r>
          </w:p>
          <w:p w14:paraId="3BA3CBD5" w14:textId="77777777" w:rsidR="009660D2" w:rsidRDefault="009660D2" w:rsidP="009660D2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08AA7DE" w14:textId="410A473A" w:rsidR="00105FB4" w:rsidRDefault="009660D2" w:rsidP="002B49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Impacts to </w:t>
            </w:r>
            <w:r w:rsidR="00975D2D" w:rsidRPr="00975D2D">
              <w:rPr>
                <w:noProof/>
              </w:rPr>
              <w:t>Npcf_PolicyAuthorization service</w:t>
            </w:r>
            <w:r>
              <w:rPr>
                <w:noProof/>
              </w:rPr>
              <w:t xml:space="preserve"> must be reflected in stage 3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9C69A9A" w14:textId="46ECBD26" w:rsidR="007120D9" w:rsidRDefault="007120D9" w:rsidP="007120D9">
            <w:pPr>
              <w:pStyle w:val="CRCoverPage"/>
              <w:spacing w:after="0"/>
              <w:ind w:left="100"/>
              <w:rPr>
                <w:noProof/>
              </w:rPr>
            </w:pPr>
            <w:r w:rsidRPr="007120D9">
              <w:t xml:space="preserve">Npcf_PolicyAuthorization service </w:t>
            </w:r>
            <w:r>
              <w:t xml:space="preserve">is </w:t>
            </w:r>
            <w:r w:rsidR="000C23CE">
              <w:t xml:space="preserve">used to provide </w:t>
            </w:r>
            <w:r w:rsidRPr="00533A28">
              <w:rPr>
                <w:noProof/>
              </w:rPr>
              <w:t>the multi-modal service</w:t>
            </w:r>
            <w:r w:rsidR="00066A16">
              <w:rPr>
                <w:noProof/>
              </w:rPr>
              <w:t xml:space="preserve"> (associated to the feature “</w:t>
            </w:r>
            <w:r w:rsidR="000C23CE">
              <w:rPr>
                <w:noProof/>
              </w:rPr>
              <w:t>XRM</w:t>
            </w:r>
            <w:r w:rsidR="00066A16" w:rsidRPr="00C10DE3">
              <w:rPr>
                <w:noProof/>
              </w:rPr>
              <w:t>_5G</w:t>
            </w:r>
            <w:r w:rsidR="00066A16">
              <w:rPr>
                <w:noProof/>
              </w:rPr>
              <w:t>”)</w:t>
            </w:r>
            <w:r>
              <w:rPr>
                <w:noProof/>
              </w:rPr>
              <w:t>:</w:t>
            </w:r>
          </w:p>
          <w:p w14:paraId="31C656EC" w14:textId="46B9071B" w:rsidR="001E41F3" w:rsidRDefault="001E41F3" w:rsidP="00562F81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D66E957" w:rsidR="001E41F3" w:rsidRDefault="00105FB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There is an inconsistency between</w:t>
            </w:r>
            <w:r w:rsidR="00CE7AA8">
              <w:rPr>
                <w:noProof/>
              </w:rPr>
              <w:t xml:space="preserve"> stage 2 </w:t>
            </w:r>
            <w:r>
              <w:rPr>
                <w:noProof/>
              </w:rPr>
              <w:t>and</w:t>
            </w:r>
            <w:r w:rsidR="00CE7AA8">
              <w:rPr>
                <w:noProof/>
              </w:rPr>
              <w:t xml:space="preserve"> stage 3</w:t>
            </w:r>
            <w:r>
              <w:rPr>
                <w:noProof/>
              </w:rPr>
              <w:t xml:space="preserve"> in terms of</w:t>
            </w:r>
            <w:r w:rsidR="007651AC">
              <w:rPr>
                <w:noProof/>
              </w:rPr>
              <w:t xml:space="preserve"> </w:t>
            </w:r>
            <w:r w:rsidR="00C51DBF">
              <w:rPr>
                <w:color w:val="000000"/>
                <w:lang w:eastAsia="zh-CN"/>
              </w:rPr>
              <w:t>Npcf_PolicyAuthorization</w:t>
            </w:r>
            <w:r w:rsidR="00C51DBF">
              <w:t xml:space="preserve"> </w:t>
            </w:r>
            <w:r w:rsidR="003B6635">
              <w:t xml:space="preserve">parameters to </w:t>
            </w:r>
            <w:r w:rsidR="007651AC">
              <w:t>support multi-modal services</w:t>
            </w:r>
            <w:r w:rsidR="003B6635"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2C4FA2F" w:rsidR="001E41F3" w:rsidRDefault="00824E7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4.2.2.1, 4.2.2.</w:t>
            </w:r>
            <w:r w:rsidR="00F65CBA">
              <w:rPr>
                <w:noProof/>
              </w:rPr>
              <w:t>37</w:t>
            </w:r>
            <w:r>
              <w:rPr>
                <w:noProof/>
              </w:rPr>
              <w:t xml:space="preserve"> (new), 4</w:t>
            </w:r>
            <w:r w:rsidR="00540085">
              <w:rPr>
                <w:noProof/>
              </w:rPr>
              <w:t>.2.3.</w:t>
            </w:r>
            <w:r w:rsidR="00F65CBA">
              <w:rPr>
                <w:noProof/>
              </w:rPr>
              <w:t>1, 4.2.3.36</w:t>
            </w:r>
            <w:r w:rsidR="00540085">
              <w:rPr>
                <w:noProof/>
              </w:rPr>
              <w:t xml:space="preserve"> (new), 4.2.6.</w:t>
            </w:r>
            <w:r w:rsidR="00864CCC">
              <w:rPr>
                <w:noProof/>
              </w:rPr>
              <w:t>1, 4.2.6.13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82B09F6" w:rsidR="001E41F3" w:rsidRDefault="004016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629F8FD" w:rsidR="001E41F3" w:rsidRDefault="004016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341B47C" w:rsidR="001E41F3" w:rsidRDefault="004016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5ECCE706" w:rsidR="001E41F3" w:rsidRDefault="00F1753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</w:t>
            </w:r>
            <w:r w:rsidR="00F652BC">
              <w:rPr>
                <w:noProof/>
              </w:rPr>
              <w:t xml:space="preserve">does not </w:t>
            </w:r>
            <w:r>
              <w:rPr>
                <w:noProof/>
              </w:rPr>
              <w:t>impact the OpenAPI file</w:t>
            </w:r>
            <w:r w:rsidR="00F652BC">
              <w:rPr>
                <w:noProof/>
              </w:rPr>
              <w:t>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E6D8DD3" w14:textId="77777777" w:rsidR="00B9672F" w:rsidRPr="0061791A" w:rsidRDefault="00B9672F" w:rsidP="00B967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eastAsiaTheme="minorEastAsia" w:hAnsi="Arial" w:cs="Arial"/>
          <w:color w:val="FF0000"/>
          <w:sz w:val="28"/>
          <w:szCs w:val="28"/>
          <w:lang w:val="en-US"/>
        </w:rPr>
      </w:pPr>
      <w:r w:rsidRPr="0061791A">
        <w:rPr>
          <w:rFonts w:ascii="Arial" w:eastAsiaTheme="minorEastAsia" w:hAnsi="Arial" w:cs="Arial"/>
          <w:color w:val="FF0000"/>
          <w:sz w:val="28"/>
          <w:szCs w:val="28"/>
          <w:lang w:val="en-US"/>
        </w:rPr>
        <w:lastRenderedPageBreak/>
        <w:t xml:space="preserve">* * * * </w:t>
      </w:r>
      <w:r w:rsidRPr="0061791A">
        <w:rPr>
          <w:rFonts w:ascii="Arial" w:eastAsiaTheme="minorEastAsia" w:hAnsi="Arial" w:cs="Arial" w:hint="eastAsia"/>
          <w:color w:val="FF0000"/>
          <w:sz w:val="28"/>
          <w:szCs w:val="28"/>
          <w:lang w:val="en-US" w:eastAsia="zh-CN"/>
        </w:rPr>
        <w:t>First</w:t>
      </w:r>
      <w:r w:rsidRPr="0061791A">
        <w:rPr>
          <w:rFonts w:ascii="Arial" w:eastAsiaTheme="minorEastAsia" w:hAnsi="Arial" w:cs="Arial"/>
          <w:color w:val="FF0000"/>
          <w:sz w:val="28"/>
          <w:szCs w:val="28"/>
          <w:lang w:val="en-US"/>
        </w:rPr>
        <w:t xml:space="preserve"> change * * * *</w:t>
      </w:r>
    </w:p>
    <w:p w14:paraId="571291A9" w14:textId="77777777" w:rsidR="000F06BD" w:rsidRDefault="000F06BD" w:rsidP="000F06BD">
      <w:pPr>
        <w:pStyle w:val="Heading4"/>
      </w:pPr>
      <w:bookmarkStart w:id="1" w:name="_Toc28012309"/>
      <w:bookmarkStart w:id="2" w:name="_Toc36038252"/>
      <w:bookmarkStart w:id="3" w:name="_Toc45133517"/>
      <w:bookmarkStart w:id="4" w:name="_Toc51762271"/>
      <w:bookmarkStart w:id="5" w:name="_Toc59016842"/>
      <w:bookmarkStart w:id="6" w:name="_Toc129338739"/>
      <w:bookmarkStart w:id="7" w:name="_Toc130291608"/>
      <w:bookmarkStart w:id="8" w:name="_Hlk126954331"/>
      <w:bookmarkStart w:id="9" w:name="_Toc11247878"/>
      <w:bookmarkStart w:id="10" w:name="_Toc27045022"/>
      <w:bookmarkStart w:id="11" w:name="_Toc36034064"/>
      <w:bookmarkStart w:id="12" w:name="_Toc45132211"/>
      <w:bookmarkStart w:id="13" w:name="_Toc49776496"/>
      <w:bookmarkStart w:id="14" w:name="_Toc51747416"/>
      <w:bookmarkStart w:id="15" w:name="_Toc66360995"/>
      <w:bookmarkStart w:id="16" w:name="_Toc68105500"/>
      <w:bookmarkStart w:id="17" w:name="_Toc74756130"/>
      <w:bookmarkStart w:id="18" w:name="_Toc105675007"/>
      <w:bookmarkStart w:id="19" w:name="_Toc122111059"/>
      <w:bookmarkStart w:id="20" w:name="_Toc28012008"/>
      <w:bookmarkStart w:id="21" w:name="_Toc34122858"/>
      <w:bookmarkStart w:id="22" w:name="_Toc36037808"/>
      <w:bookmarkStart w:id="23" w:name="_Toc38875189"/>
      <w:bookmarkStart w:id="24" w:name="_Toc43191668"/>
      <w:bookmarkStart w:id="25" w:name="_Toc45133062"/>
      <w:bookmarkStart w:id="26" w:name="_Toc51316566"/>
      <w:bookmarkStart w:id="27" w:name="_Toc51761746"/>
      <w:bookmarkStart w:id="28" w:name="_Toc56674723"/>
      <w:bookmarkStart w:id="29" w:name="_Toc56675114"/>
      <w:bookmarkStart w:id="30" w:name="_Toc59016100"/>
      <w:bookmarkStart w:id="31" w:name="_Toc63167698"/>
      <w:bookmarkStart w:id="32" w:name="_Toc66262206"/>
      <w:bookmarkStart w:id="33" w:name="_Toc68166712"/>
      <w:bookmarkStart w:id="34" w:name="_Toc73537829"/>
      <w:bookmarkStart w:id="35" w:name="_Toc75351705"/>
      <w:bookmarkStart w:id="36" w:name="_Toc83231514"/>
      <w:bookmarkStart w:id="37" w:name="_Toc85534809"/>
      <w:bookmarkStart w:id="38" w:name="_Toc88559272"/>
      <w:bookmarkStart w:id="39" w:name="_Toc114209903"/>
      <w:bookmarkStart w:id="40" w:name="_Toc120029846"/>
      <w:bookmarkStart w:id="41" w:name="_Hlk126859736"/>
      <w:r>
        <w:t>4.2.2.1</w:t>
      </w:r>
      <w:r>
        <w:tab/>
        <w:t>General</w:t>
      </w:r>
      <w:bookmarkEnd w:id="1"/>
      <w:bookmarkEnd w:id="2"/>
      <w:bookmarkEnd w:id="3"/>
      <w:bookmarkEnd w:id="4"/>
      <w:bookmarkEnd w:id="5"/>
      <w:bookmarkEnd w:id="6"/>
      <w:bookmarkEnd w:id="7"/>
    </w:p>
    <w:p w14:paraId="7E6AEB77" w14:textId="77777777" w:rsidR="000F06BD" w:rsidRDefault="000F06BD" w:rsidP="000F06BD">
      <w:pPr>
        <w:rPr>
          <w:lang w:eastAsia="zh-CN"/>
        </w:rPr>
      </w:pPr>
      <w:r>
        <w:rPr>
          <w:lang w:eastAsia="zh-CN"/>
        </w:rPr>
        <w:t xml:space="preserve">The Npcf_PolicyAuthorization_Create service operation authorizes the request from the NF service consumer, and optionally communicates with </w:t>
      </w:r>
      <w:r>
        <w:rPr>
          <w:lang w:eastAsia="ja-JP"/>
        </w:rPr>
        <w:t xml:space="preserve">Npcf_SMPolicyControl service to </w:t>
      </w:r>
      <w:r>
        <w:rPr>
          <w:lang w:eastAsia="zh-CN"/>
        </w:rPr>
        <w:t>determine and install</w:t>
      </w:r>
      <w:r>
        <w:rPr>
          <w:lang w:eastAsia="ja-JP"/>
        </w:rPr>
        <w:t xml:space="preserve"> the policy</w:t>
      </w:r>
      <w:r>
        <w:rPr>
          <w:lang w:eastAsia="zh-CN"/>
        </w:rPr>
        <w:t xml:space="preserve"> according to the information provided by the NF service consumer.</w:t>
      </w:r>
    </w:p>
    <w:p w14:paraId="66D823B9" w14:textId="77777777" w:rsidR="000F06BD" w:rsidRDefault="000F06BD" w:rsidP="000F06BD">
      <w:pPr>
        <w:rPr>
          <w:lang w:eastAsia="zh-CN"/>
        </w:rPr>
      </w:pPr>
      <w:r>
        <w:rPr>
          <w:lang w:eastAsia="zh-CN"/>
        </w:rPr>
        <w:t>The Npcf_PolicyAuthorization_Create service operation creates an application session context in the PCF.</w:t>
      </w:r>
    </w:p>
    <w:p w14:paraId="0CDF54D7" w14:textId="77777777" w:rsidR="000F06BD" w:rsidRDefault="000F06BD" w:rsidP="000F06BD">
      <w:pPr>
        <w:rPr>
          <w:lang w:eastAsia="zh-CN"/>
        </w:rPr>
      </w:pPr>
      <w:r>
        <w:rPr>
          <w:lang w:eastAsia="zh-CN"/>
        </w:rPr>
        <w:t>The following procedures using the Npcf_PolicyAuthorization_Create service operation are supported:</w:t>
      </w:r>
    </w:p>
    <w:p w14:paraId="6EC66D68" w14:textId="77777777" w:rsidR="000F06BD" w:rsidRDefault="000F06BD" w:rsidP="000F06BD">
      <w:pPr>
        <w:pStyle w:val="B10"/>
      </w:pPr>
      <w:r>
        <w:t>-</w:t>
      </w:r>
      <w:r>
        <w:tab/>
        <w:t>Initial provisioning of service information.</w:t>
      </w:r>
    </w:p>
    <w:p w14:paraId="4D601C8D" w14:textId="77777777" w:rsidR="000F06BD" w:rsidRDefault="000F06BD" w:rsidP="000F06BD">
      <w:pPr>
        <w:pStyle w:val="B10"/>
      </w:pPr>
      <w:r>
        <w:t>-</w:t>
      </w:r>
      <w:r>
        <w:tab/>
        <w:t>Gate control.</w:t>
      </w:r>
    </w:p>
    <w:p w14:paraId="7B342B1B" w14:textId="77777777" w:rsidR="000F06BD" w:rsidRDefault="000F06BD" w:rsidP="000F06BD">
      <w:pPr>
        <w:pStyle w:val="B10"/>
      </w:pPr>
      <w:r>
        <w:t>-</w:t>
      </w:r>
      <w:r>
        <w:tab/>
        <w:t>Initial Background Data Transfer policy indication.</w:t>
      </w:r>
    </w:p>
    <w:p w14:paraId="1B669B81" w14:textId="77777777" w:rsidR="000F06BD" w:rsidRDefault="000F06BD" w:rsidP="000F06BD">
      <w:pPr>
        <w:pStyle w:val="B10"/>
      </w:pPr>
      <w:r>
        <w:t>-</w:t>
      </w:r>
      <w:r>
        <w:tab/>
        <w:t>Initial provisioning of sponsored connectivity information.</w:t>
      </w:r>
    </w:p>
    <w:p w14:paraId="4A685E88" w14:textId="77777777" w:rsidR="000F06BD" w:rsidRDefault="000F06BD" w:rsidP="000F06BD">
      <w:pPr>
        <w:pStyle w:val="B10"/>
      </w:pPr>
      <w:r>
        <w:t>-</w:t>
      </w:r>
      <w:r>
        <w:tab/>
        <w:t>Subscription to Service Data Flow QoS notification control.</w:t>
      </w:r>
    </w:p>
    <w:p w14:paraId="20FF69DD" w14:textId="77777777" w:rsidR="000F06BD" w:rsidRDefault="000F06BD" w:rsidP="000F06BD">
      <w:pPr>
        <w:pStyle w:val="B10"/>
      </w:pPr>
      <w:r>
        <w:t>-</w:t>
      </w:r>
      <w:r>
        <w:tab/>
        <w:t>Subscription to Service Data Flow Deactivation.</w:t>
      </w:r>
    </w:p>
    <w:p w14:paraId="018D10B1" w14:textId="77777777" w:rsidR="000F06BD" w:rsidRDefault="000F06BD" w:rsidP="000F06BD">
      <w:pPr>
        <w:pStyle w:val="B10"/>
      </w:pPr>
      <w:r>
        <w:t>-</w:t>
      </w:r>
      <w:r>
        <w:tab/>
        <w:t>Initial provisioning of traffic routing information.</w:t>
      </w:r>
    </w:p>
    <w:p w14:paraId="1BC5FBC4" w14:textId="77777777" w:rsidR="000F06BD" w:rsidRDefault="000F06BD" w:rsidP="000F06BD">
      <w:pPr>
        <w:pStyle w:val="B10"/>
      </w:pPr>
      <w:r>
        <w:t>-</w:t>
      </w:r>
      <w:r>
        <w:tab/>
        <w:t>Subscription to resources allocation outcome.</w:t>
      </w:r>
    </w:p>
    <w:p w14:paraId="15586127" w14:textId="77777777" w:rsidR="000F06BD" w:rsidRDefault="000F06BD" w:rsidP="000F06BD">
      <w:pPr>
        <w:pStyle w:val="B10"/>
      </w:pPr>
      <w:r>
        <w:t>-</w:t>
      </w:r>
      <w:r>
        <w:tab/>
        <w:t>Invocation of Multimedia Priority Services.</w:t>
      </w:r>
    </w:p>
    <w:p w14:paraId="7A93D710" w14:textId="77777777" w:rsidR="000F06BD" w:rsidRDefault="000F06BD" w:rsidP="000F06BD">
      <w:pPr>
        <w:pStyle w:val="B10"/>
      </w:pPr>
      <w:r>
        <w:t>-</w:t>
      </w:r>
      <w:r>
        <w:tab/>
        <w:t>Support of content versioning.</w:t>
      </w:r>
    </w:p>
    <w:p w14:paraId="14AE8AB9" w14:textId="77777777" w:rsidR="000F06BD" w:rsidRDefault="000F06BD" w:rsidP="000F06BD">
      <w:pPr>
        <w:pStyle w:val="B10"/>
      </w:pPr>
      <w:r>
        <w:t>-</w:t>
      </w:r>
      <w:r>
        <w:tab/>
        <w:t>Request of access network information.</w:t>
      </w:r>
    </w:p>
    <w:p w14:paraId="070C877E" w14:textId="77777777" w:rsidR="000F06BD" w:rsidRDefault="000F06BD" w:rsidP="000F06BD">
      <w:pPr>
        <w:pStyle w:val="B10"/>
      </w:pPr>
      <w:r>
        <w:t>-</w:t>
      </w:r>
      <w:r>
        <w:tab/>
        <w:t>Initial provisioning of service information status.</w:t>
      </w:r>
    </w:p>
    <w:p w14:paraId="06B6ADAA" w14:textId="77777777" w:rsidR="000F06BD" w:rsidRDefault="000F06BD" w:rsidP="000F06BD">
      <w:pPr>
        <w:pStyle w:val="B10"/>
      </w:pPr>
      <w:r>
        <w:t>-</w:t>
      </w:r>
      <w:r>
        <w:tab/>
        <w:t>Provisioning of signalling flow information.</w:t>
      </w:r>
    </w:p>
    <w:p w14:paraId="293111C6" w14:textId="77777777" w:rsidR="000F06BD" w:rsidRDefault="000F06BD" w:rsidP="000F06BD">
      <w:pPr>
        <w:pStyle w:val="B10"/>
      </w:pPr>
      <w:r>
        <w:t>-</w:t>
      </w:r>
      <w:r>
        <w:tab/>
        <w:t>Support of resource sharing.</w:t>
      </w:r>
    </w:p>
    <w:p w14:paraId="5A83A98D" w14:textId="77777777" w:rsidR="000F06BD" w:rsidRDefault="000F06BD" w:rsidP="000F06BD">
      <w:pPr>
        <w:pStyle w:val="B10"/>
      </w:pPr>
      <w:r>
        <w:t>-</w:t>
      </w:r>
      <w:r>
        <w:tab/>
        <w:t>Indication of Emergency traffic.</w:t>
      </w:r>
    </w:p>
    <w:p w14:paraId="080C7126" w14:textId="77777777" w:rsidR="000F06BD" w:rsidRDefault="000F06BD" w:rsidP="000F06BD">
      <w:pPr>
        <w:pStyle w:val="B10"/>
      </w:pPr>
      <w:r>
        <w:t>-</w:t>
      </w:r>
      <w:r>
        <w:tab/>
        <w:t>Invocation of MCPTT.</w:t>
      </w:r>
    </w:p>
    <w:p w14:paraId="605D79FF" w14:textId="77777777" w:rsidR="000F06BD" w:rsidRDefault="000F06BD" w:rsidP="000F06BD">
      <w:pPr>
        <w:pStyle w:val="B10"/>
      </w:pPr>
      <w:r>
        <w:t>-</w:t>
      </w:r>
      <w:r>
        <w:tab/>
        <w:t xml:space="preserve">Invocation of </w:t>
      </w:r>
      <w:proofErr w:type="spellStart"/>
      <w:r>
        <w:t>MCVideo</w:t>
      </w:r>
      <w:proofErr w:type="spellEnd"/>
      <w:r>
        <w:t>.</w:t>
      </w:r>
    </w:p>
    <w:p w14:paraId="7D1E1881" w14:textId="77777777" w:rsidR="000F06BD" w:rsidRDefault="000F06BD" w:rsidP="000F06BD">
      <w:pPr>
        <w:pStyle w:val="B10"/>
      </w:pPr>
      <w:r>
        <w:t>-</w:t>
      </w:r>
      <w:r>
        <w:tab/>
        <w:t>Priority sharing indication.</w:t>
      </w:r>
    </w:p>
    <w:p w14:paraId="069F0A26" w14:textId="77777777" w:rsidR="000F06BD" w:rsidRDefault="000F06BD" w:rsidP="000F06BD">
      <w:pPr>
        <w:pStyle w:val="B10"/>
      </w:pPr>
      <w:r>
        <w:t>-</w:t>
      </w:r>
      <w:r>
        <w:tab/>
        <w:t>Subscription to out of credit notification.</w:t>
      </w:r>
    </w:p>
    <w:p w14:paraId="1E54FBE5" w14:textId="77777777" w:rsidR="000F06BD" w:rsidRDefault="000F06BD" w:rsidP="000F06BD">
      <w:pPr>
        <w:pStyle w:val="B10"/>
      </w:pPr>
      <w:r>
        <w:t>-</w:t>
      </w:r>
      <w:r>
        <w:tab/>
        <w:t>Subscription to Service Data Flow QoS Monitoring information.</w:t>
      </w:r>
    </w:p>
    <w:p w14:paraId="3D503A7C" w14:textId="77777777" w:rsidR="000F06BD" w:rsidRDefault="000F06BD" w:rsidP="000F06BD">
      <w:pPr>
        <w:pStyle w:val="B10"/>
      </w:pPr>
      <w:r>
        <w:t>-</w:t>
      </w:r>
      <w:r>
        <w:tab/>
        <w:t>Provisioning of TSCAI input information and TSC QoS related data.</w:t>
      </w:r>
    </w:p>
    <w:p w14:paraId="49E08D06" w14:textId="77777777" w:rsidR="000F06BD" w:rsidRDefault="000F06BD" w:rsidP="000F06BD">
      <w:pPr>
        <w:pStyle w:val="B10"/>
      </w:pPr>
      <w:r>
        <w:t>-</w:t>
      </w:r>
      <w:r>
        <w:tab/>
        <w:t>Provisioning of TSC user plane node management information and port management information.</w:t>
      </w:r>
    </w:p>
    <w:p w14:paraId="468F0130" w14:textId="77777777" w:rsidR="000F06BD" w:rsidRDefault="000F06BD" w:rsidP="000F06BD">
      <w:pPr>
        <w:pStyle w:val="B10"/>
      </w:pPr>
      <w:r>
        <w:t>-</w:t>
      </w:r>
      <w:r>
        <w:tab/>
        <w:t>P-CSCF restoration enhancements.</w:t>
      </w:r>
    </w:p>
    <w:p w14:paraId="772D5864" w14:textId="77777777" w:rsidR="000F06BD" w:rsidRDefault="000F06BD" w:rsidP="000F06BD">
      <w:pPr>
        <w:pStyle w:val="B10"/>
      </w:pPr>
      <w:r>
        <w:t>-</w:t>
      </w:r>
      <w:r>
        <w:tab/>
        <w:t>Support of CHEM feature.</w:t>
      </w:r>
    </w:p>
    <w:p w14:paraId="21A4D8E2" w14:textId="77777777" w:rsidR="000F06BD" w:rsidRDefault="000F06BD" w:rsidP="000F06BD">
      <w:pPr>
        <w:pStyle w:val="B10"/>
      </w:pPr>
      <w:r>
        <w:t>-</w:t>
      </w:r>
      <w:r>
        <w:tab/>
        <w:t>Support of FLUS feature.</w:t>
      </w:r>
    </w:p>
    <w:p w14:paraId="4C2126F3" w14:textId="77777777" w:rsidR="000F06BD" w:rsidRDefault="000F06BD" w:rsidP="000F06BD">
      <w:pPr>
        <w:pStyle w:val="B10"/>
      </w:pPr>
      <w:r>
        <w:t>-</w:t>
      </w:r>
      <w:r>
        <w:tab/>
        <w:t xml:space="preserve">Subscription to EPS Fallback report. </w:t>
      </w:r>
    </w:p>
    <w:p w14:paraId="2EE011BE" w14:textId="77777777" w:rsidR="000F06BD" w:rsidRDefault="000F06BD" w:rsidP="000F06BD">
      <w:pPr>
        <w:pStyle w:val="B10"/>
      </w:pPr>
      <w:r>
        <w:t>-</w:t>
      </w:r>
      <w:r>
        <w:tab/>
        <w:t xml:space="preserve">Subscription to TSC user plane node related events. </w:t>
      </w:r>
    </w:p>
    <w:p w14:paraId="65157B37" w14:textId="77777777" w:rsidR="000F06BD" w:rsidRDefault="000F06BD" w:rsidP="000F06BD">
      <w:pPr>
        <w:pStyle w:val="B10"/>
      </w:pPr>
      <w:r>
        <w:t>-</w:t>
      </w:r>
      <w:r>
        <w:tab/>
        <w:t>Initial provisioning of required QoS information.</w:t>
      </w:r>
    </w:p>
    <w:p w14:paraId="0424DAFB" w14:textId="77777777" w:rsidR="000F06BD" w:rsidRDefault="000F06BD" w:rsidP="000F06BD">
      <w:pPr>
        <w:pStyle w:val="B10"/>
      </w:pPr>
      <w:r>
        <w:lastRenderedPageBreak/>
        <w:t>-</w:t>
      </w:r>
      <w:r>
        <w:tab/>
        <w:t xml:space="preserve">Support of </w:t>
      </w:r>
      <w:proofErr w:type="spellStart"/>
      <w:r>
        <w:t>QoSHint</w:t>
      </w:r>
      <w:proofErr w:type="spellEnd"/>
      <w:r>
        <w:t xml:space="preserve"> feature.</w:t>
      </w:r>
    </w:p>
    <w:p w14:paraId="14F1752D" w14:textId="77777777" w:rsidR="000F06BD" w:rsidRDefault="000F06BD" w:rsidP="000F06BD">
      <w:pPr>
        <w:pStyle w:val="B10"/>
      </w:pPr>
      <w:r>
        <w:t>-</w:t>
      </w:r>
      <w:r>
        <w:tab/>
        <w:t>Subscription to reallocation of credit notification.</w:t>
      </w:r>
    </w:p>
    <w:p w14:paraId="0E28F659" w14:textId="77777777" w:rsidR="000F06BD" w:rsidRDefault="000F06BD" w:rsidP="000F06BD">
      <w:pPr>
        <w:pStyle w:val="B10"/>
      </w:pPr>
      <w:r>
        <w:t>-</w:t>
      </w:r>
      <w:r>
        <w:tab/>
        <w:t>Subscription to satellite backhaul category changes.</w:t>
      </w:r>
    </w:p>
    <w:p w14:paraId="547F743F" w14:textId="77777777" w:rsidR="000F06BD" w:rsidRDefault="000F06BD" w:rsidP="000F06BD">
      <w:pPr>
        <w:pStyle w:val="B10"/>
      </w:pPr>
      <w:r>
        <w:t>-</w:t>
      </w:r>
      <w:r>
        <w:tab/>
        <w:t>Subscription to the report of extra UE addresses.</w:t>
      </w:r>
    </w:p>
    <w:p w14:paraId="6877A596" w14:textId="77777777" w:rsidR="000F06BD" w:rsidRPr="00570740" w:rsidRDefault="000F06BD" w:rsidP="000F06BD">
      <w:pPr>
        <w:pStyle w:val="B10"/>
        <w:numPr>
          <w:ilvl w:val="0"/>
          <w:numId w:val="36"/>
        </w:numPr>
        <w:ind w:left="576" w:hanging="288"/>
        <w:rPr>
          <w:ins w:id="42" w:author="Ericsson April 0" w:date="2023-04-04T00:56:00Z"/>
        </w:rPr>
      </w:pPr>
      <w:ins w:id="43" w:author="Ericsson April 0" w:date="2023-04-04T00:56:00Z">
        <w:r>
          <w:t>Provisioning of multi-modality services</w:t>
        </w:r>
      </w:ins>
    </w:p>
    <w:p w14:paraId="72B0D72C" w14:textId="77777777" w:rsidR="002B2642" w:rsidRDefault="002B2642" w:rsidP="002B2642">
      <w:pPr>
        <w:pStyle w:val="B10"/>
        <w:ind w:left="0" w:firstLine="0"/>
      </w:pPr>
    </w:p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p w14:paraId="544D7D28" w14:textId="77777777" w:rsidR="00D441AB" w:rsidRPr="00A02B7D" w:rsidRDefault="00D441AB" w:rsidP="00D441A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A02B7D">
        <w:rPr>
          <w:rFonts w:ascii="Arial" w:hAnsi="Arial" w:cs="Arial"/>
          <w:noProof/>
          <w:color w:val="0000FF"/>
          <w:sz w:val="28"/>
          <w:szCs w:val="28"/>
        </w:rPr>
        <w:t>*** Next Change ***</w:t>
      </w:r>
    </w:p>
    <w:p w14:paraId="07C206BF" w14:textId="5254DF10" w:rsidR="00BC0B31" w:rsidRDefault="00BC0B31" w:rsidP="00BC0B31">
      <w:pPr>
        <w:pStyle w:val="Heading4"/>
        <w:rPr>
          <w:ins w:id="44" w:author="Ericsson April 0" w:date="2023-04-04T00:57:00Z"/>
        </w:rPr>
      </w:pPr>
      <w:bookmarkStart w:id="45" w:name="_Toc28012323"/>
      <w:bookmarkStart w:id="46" w:name="_Toc36038266"/>
      <w:bookmarkStart w:id="47" w:name="_Toc45133531"/>
      <w:bookmarkStart w:id="48" w:name="_Toc51762285"/>
      <w:bookmarkStart w:id="49" w:name="_Toc59016856"/>
      <w:bookmarkStart w:id="50" w:name="_Toc129338756"/>
      <w:bookmarkStart w:id="51" w:name="_Toc130291625"/>
      <w:bookmarkStart w:id="52" w:name="_Hlk126954360"/>
      <w:bookmarkStart w:id="53" w:name="_Toc74756131"/>
      <w:bookmarkStart w:id="54" w:name="_Toc105675008"/>
      <w:bookmarkStart w:id="55" w:name="_Toc122111060"/>
      <w:bookmarkStart w:id="56" w:name="_Toc28012009"/>
      <w:bookmarkStart w:id="57" w:name="_Toc34122859"/>
      <w:bookmarkStart w:id="58" w:name="_Toc36037809"/>
      <w:bookmarkStart w:id="59" w:name="_Toc38875190"/>
      <w:bookmarkStart w:id="60" w:name="_Toc43191669"/>
      <w:bookmarkStart w:id="61" w:name="_Toc45133063"/>
      <w:bookmarkStart w:id="62" w:name="_Toc51316567"/>
      <w:bookmarkStart w:id="63" w:name="_Toc51761747"/>
      <w:bookmarkStart w:id="64" w:name="_Toc56674724"/>
      <w:bookmarkStart w:id="65" w:name="_Toc56675115"/>
      <w:bookmarkStart w:id="66" w:name="_Toc59016101"/>
      <w:bookmarkStart w:id="67" w:name="_Toc63167699"/>
      <w:bookmarkStart w:id="68" w:name="_Toc66262207"/>
      <w:bookmarkStart w:id="69" w:name="_Toc68166713"/>
      <w:bookmarkStart w:id="70" w:name="_Toc73537830"/>
      <w:bookmarkStart w:id="71" w:name="_Toc75351706"/>
      <w:bookmarkStart w:id="72" w:name="_Toc83231515"/>
      <w:bookmarkStart w:id="73" w:name="_Toc85534810"/>
      <w:bookmarkStart w:id="74" w:name="_Toc88559273"/>
      <w:bookmarkStart w:id="75" w:name="_Toc114209904"/>
      <w:bookmarkStart w:id="76" w:name="_Toc120029847"/>
      <w:bookmarkStart w:id="77" w:name="_Hlk126859744"/>
      <w:ins w:id="78" w:author="Ericsson April 0" w:date="2023-04-04T00:57:00Z">
        <w:r>
          <w:t>4.2.2.</w:t>
        </w:r>
      </w:ins>
      <w:ins w:id="79" w:author="Ericsson April 0" w:date="2023-04-05T00:49:00Z">
        <w:r w:rsidR="00EA49FD">
          <w:t>3</w:t>
        </w:r>
        <w:r w:rsidR="00F9495C">
          <w:t>7</w:t>
        </w:r>
      </w:ins>
      <w:ins w:id="80" w:author="Ericsson April 0" w:date="2023-04-04T00:57:00Z">
        <w:r>
          <w:tab/>
          <w:t>Provisioning of multi-modality services</w:t>
        </w:r>
      </w:ins>
    </w:p>
    <w:p w14:paraId="398975EC" w14:textId="77777777" w:rsidR="00BC0B31" w:rsidRDefault="00BC0B31" w:rsidP="00BC0B31">
      <w:pPr>
        <w:spacing w:before="120"/>
        <w:rPr>
          <w:ins w:id="81" w:author="Ericsson April 0" w:date="2023-04-04T00:57:00Z"/>
        </w:rPr>
      </w:pPr>
      <w:ins w:id="82" w:author="Ericsson April 0" w:date="2023-04-04T00:57:00Z">
        <w:r>
          <w:t>This procedure is used by a NF service consumer to:</w:t>
        </w:r>
      </w:ins>
    </w:p>
    <w:p w14:paraId="697DC2D6" w14:textId="77777777" w:rsidR="00BC0B31" w:rsidRDefault="00BC0B31" w:rsidP="00BC0B31">
      <w:pPr>
        <w:pStyle w:val="B10"/>
        <w:rPr>
          <w:ins w:id="83" w:author="Ericsson April 0" w:date="2023-04-04T00:57:00Z"/>
        </w:rPr>
      </w:pPr>
      <w:ins w:id="84" w:author="Ericsson April 0" w:date="2023-04-04T00:57:00Z">
        <w:r>
          <w:t>-</w:t>
        </w:r>
        <w:r>
          <w:tab/>
        </w:r>
        <w:r w:rsidRPr="00CB3D22">
          <w:t>provide service requirements for each media flow that comprise the multi-modal service</w:t>
        </w:r>
        <w:r>
          <w:t>; and/or</w:t>
        </w:r>
      </w:ins>
    </w:p>
    <w:p w14:paraId="18A87F5C" w14:textId="75A35170" w:rsidR="00BC0B31" w:rsidRDefault="00BC0B31" w:rsidP="00BC0B31">
      <w:pPr>
        <w:pStyle w:val="B10"/>
        <w:rPr>
          <w:ins w:id="85" w:author="Ericsson April 0" w:date="2023-04-04T00:57:00Z"/>
        </w:rPr>
      </w:pPr>
      <w:ins w:id="86" w:author="Ericsson April 0" w:date="2023-04-04T00:57:00Z">
        <w:r>
          <w:t>-</w:t>
        </w:r>
        <w:r>
          <w:tab/>
        </w:r>
        <w:r w:rsidRPr="00CB3D22">
          <w:t>provide</w:t>
        </w:r>
        <w:r>
          <w:t xml:space="preserve"> </w:t>
        </w:r>
        <w:r w:rsidRPr="00CB3D22">
          <w:t>QoS monitoring requirements for each media flow that comprise the multi-modal service</w:t>
        </w:r>
        <w:r>
          <w:t xml:space="preserve">; </w:t>
        </w:r>
      </w:ins>
    </w:p>
    <w:p w14:paraId="66D49A40" w14:textId="5387B090" w:rsidR="00BC0B31" w:rsidRDefault="00BC0B31" w:rsidP="00BC0B31">
      <w:pPr>
        <w:spacing w:before="120"/>
        <w:rPr>
          <w:ins w:id="87" w:author="Ericsson April 0" w:date="2023-04-04T00:57:00Z"/>
        </w:rPr>
      </w:pPr>
      <w:ins w:id="88" w:author="Ericsson April 0" w:date="2023-04-04T00:57:00Z">
        <w:r>
          <w:t xml:space="preserve">when </w:t>
        </w:r>
        <w:r w:rsidRPr="00EC4163">
          <w:t>"</w:t>
        </w:r>
      </w:ins>
      <w:ins w:id="89" w:author="Ericsson April 1" w:date="2023-04-21T02:16:00Z">
        <w:r w:rsidR="008139A0">
          <w:t>XRM</w:t>
        </w:r>
      </w:ins>
      <w:ins w:id="90" w:author="Ericsson April 0" w:date="2023-04-04T00:57:00Z">
        <w:r w:rsidRPr="00CB3D22">
          <w:t>_5G</w:t>
        </w:r>
        <w:r>
          <w:t>" feature is supported</w:t>
        </w:r>
      </w:ins>
      <w:ins w:id="91" w:author="Ericsson April 0" w:date="2023-04-04T00:58:00Z">
        <w:r>
          <w:t>.</w:t>
        </w:r>
      </w:ins>
    </w:p>
    <w:p w14:paraId="052E6544" w14:textId="77777777" w:rsidR="00BC0B31" w:rsidRDefault="00BC0B31" w:rsidP="00BC0B31">
      <w:pPr>
        <w:spacing w:before="120"/>
        <w:rPr>
          <w:ins w:id="92" w:author="Ericsson April 0" w:date="2023-04-04T00:57:00Z"/>
        </w:rPr>
      </w:pPr>
      <w:ins w:id="93" w:author="Ericsson April 0" w:date="2023-04-04T00:57:00Z">
        <w:r w:rsidRPr="00076478">
          <w:t>The NF service consumer may include</w:t>
        </w:r>
        <w:r>
          <w:t xml:space="preserve"> </w:t>
        </w:r>
        <w:r w:rsidRPr="00076478">
          <w:t>the</w:t>
        </w:r>
        <w:r>
          <w:t xml:space="preserve"> </w:t>
        </w:r>
        <w:r w:rsidRPr="009610F8">
          <w:t xml:space="preserve">Multi-modal Service Identifier </w:t>
        </w:r>
        <w:r>
          <w:t>within the</w:t>
        </w:r>
        <w:r w:rsidRPr="00076478">
          <w:t xml:space="preserve"> "</w:t>
        </w:r>
        <w:proofErr w:type="spellStart"/>
        <w:r w:rsidRPr="00252817">
          <w:t>multiModalId</w:t>
        </w:r>
        <w:proofErr w:type="spellEnd"/>
        <w:r w:rsidRPr="00076478">
          <w:t xml:space="preserve">" attribute to indicate that the new AF session relates to </w:t>
        </w:r>
        <w:r>
          <w:t xml:space="preserve">a </w:t>
        </w:r>
        <w:r w:rsidRPr="004C31FD">
          <w:t>multi-modal service</w:t>
        </w:r>
        <w:r w:rsidRPr="00076478">
          <w:t>.</w:t>
        </w:r>
      </w:ins>
    </w:p>
    <w:p w14:paraId="5FEF9746" w14:textId="33FA8BD8" w:rsidR="00BC0B31" w:rsidRDefault="00BC0B31" w:rsidP="00BC0B31">
      <w:pPr>
        <w:spacing w:before="120"/>
        <w:rPr>
          <w:ins w:id="94" w:author="Ericsson April 0" w:date="2023-04-04T00:57:00Z"/>
        </w:rPr>
      </w:pPr>
      <w:ins w:id="95" w:author="Ericsson April 0" w:date="2023-04-04T00:59:00Z">
        <w:r>
          <w:t>T</w:t>
        </w:r>
      </w:ins>
      <w:ins w:id="96" w:author="Ericsson April 0" w:date="2023-04-04T00:57:00Z">
        <w:r w:rsidRPr="002A6247">
          <w:t xml:space="preserve">o </w:t>
        </w:r>
        <w:r>
          <w:t xml:space="preserve">provide </w:t>
        </w:r>
        <w:r w:rsidRPr="002A6247">
          <w:t xml:space="preserve">service requirements for </w:t>
        </w:r>
        <w:r>
          <w:t xml:space="preserve">a </w:t>
        </w:r>
        <w:r w:rsidRPr="002A6247">
          <w:t xml:space="preserve">multi-modal service, the NF service consumer shall </w:t>
        </w:r>
        <w:r>
          <w:t>follow the procedures described in clause</w:t>
        </w:r>
      </w:ins>
      <w:ins w:id="97" w:author="Ericsson April 0" w:date="2023-04-04T22:39:00Z">
        <w:r w:rsidR="008013AD">
          <w:t> </w:t>
        </w:r>
      </w:ins>
      <w:ins w:id="98" w:author="Ericsson April 0" w:date="2023-04-04T00:57:00Z">
        <w:r w:rsidRPr="00273CCB">
          <w:t>4.2.2.2</w:t>
        </w:r>
        <w:r>
          <w:t xml:space="preserve"> for i</w:t>
        </w:r>
        <w:r w:rsidRPr="00A329C2">
          <w:t>nitial provisioning of service information</w:t>
        </w:r>
        <w:r>
          <w:t>, with the following additional considerations:</w:t>
        </w:r>
      </w:ins>
    </w:p>
    <w:p w14:paraId="7475116D" w14:textId="4852750D" w:rsidR="00F36405" w:rsidRDefault="00BC0B31" w:rsidP="00597A4E">
      <w:pPr>
        <w:pStyle w:val="B10"/>
        <w:rPr>
          <w:ins w:id="99" w:author="Ericsson April 0" w:date="2023-04-04T22:56:00Z"/>
          <w:rStyle w:val="B1Char"/>
        </w:rPr>
      </w:pPr>
      <w:ins w:id="100" w:author="Ericsson April 0" w:date="2023-04-04T00:57:00Z">
        <w:r>
          <w:t>-</w:t>
        </w:r>
        <w:r>
          <w:tab/>
        </w:r>
      </w:ins>
      <w:ins w:id="101" w:author="Ericsson April 0" w:date="2023-04-04T22:37:00Z">
        <w:r w:rsidR="0012707E">
          <w:t>When the multi-modal service combines several media, the</w:t>
        </w:r>
      </w:ins>
      <w:ins w:id="102" w:author="Ericsson April 0" w:date="2023-04-04T22:36:00Z">
        <w:r w:rsidR="0012707E">
          <w:t xml:space="preserve"> NF </w:t>
        </w:r>
      </w:ins>
      <w:ins w:id="103" w:author="Ericsson April 0" w:date="2023-04-04T22:37:00Z">
        <w:r w:rsidR="0012707E">
          <w:t xml:space="preserve">service consumer </w:t>
        </w:r>
      </w:ins>
      <w:ins w:id="104" w:author="Ericsson April 0" w:date="2023-04-04T22:36:00Z">
        <w:r w:rsidR="0012707E">
          <w:t xml:space="preserve">shall provide the service information </w:t>
        </w:r>
      </w:ins>
      <w:ins w:id="105" w:author="Ericsson April 0" w:date="2023-04-04T22:38:00Z">
        <w:r w:rsidR="0012707E">
          <w:t xml:space="preserve">of each media </w:t>
        </w:r>
      </w:ins>
      <w:ins w:id="106" w:author="Ericsson April 0" w:date="2023-04-05T17:41:00Z">
        <w:r w:rsidR="00A46DAC">
          <w:t>with</w:t>
        </w:r>
      </w:ins>
      <w:ins w:id="107" w:author="Ericsson April 0" w:date="2023-04-04T22:38:00Z">
        <w:r w:rsidR="00DA3CDD">
          <w:t xml:space="preserve">in the </w:t>
        </w:r>
        <w:r w:rsidR="00DA3CDD">
          <w:rPr>
            <w:rStyle w:val="B1Char"/>
          </w:rPr>
          <w:t>"</w:t>
        </w:r>
        <w:proofErr w:type="spellStart"/>
        <w:r w:rsidR="00DA3CDD">
          <w:rPr>
            <w:rStyle w:val="B1Char"/>
          </w:rPr>
          <w:t>medComponents</w:t>
        </w:r>
        <w:proofErr w:type="spellEnd"/>
        <w:r w:rsidR="00DA3CDD">
          <w:rPr>
            <w:rStyle w:val="B1Char"/>
          </w:rPr>
          <w:t>" attribute</w:t>
        </w:r>
      </w:ins>
      <w:ins w:id="108" w:author="Ericsson April 0" w:date="2023-04-04T22:40:00Z">
        <w:r w:rsidR="008013AD">
          <w:rPr>
            <w:rStyle w:val="B1Char"/>
          </w:rPr>
          <w:t xml:space="preserve">. </w:t>
        </w:r>
      </w:ins>
      <w:ins w:id="109" w:author="Ericsson April 0" w:date="2023-04-04T22:57:00Z">
        <w:r w:rsidR="00F36405">
          <w:rPr>
            <w:rStyle w:val="B1Char"/>
          </w:rPr>
          <w:t>The</w:t>
        </w:r>
      </w:ins>
      <w:ins w:id="110" w:author="Ericsson April 0" w:date="2023-04-04T23:01:00Z">
        <w:r w:rsidR="00D45D56">
          <w:rPr>
            <w:rStyle w:val="B1Char"/>
          </w:rPr>
          <w:t xml:space="preserve"> </w:t>
        </w:r>
      </w:ins>
      <w:ins w:id="111" w:author="Ericsson April 0" w:date="2023-04-04T22:57:00Z">
        <w:r w:rsidR="00F36405">
          <w:rPr>
            <w:rStyle w:val="B1Char"/>
          </w:rPr>
          <w:t>media subcomponent</w:t>
        </w:r>
      </w:ins>
      <w:ins w:id="112" w:author="Ericsson April 0" w:date="2023-04-04T22:58:00Z">
        <w:r w:rsidR="0006675C">
          <w:rPr>
            <w:rStyle w:val="B1Char"/>
          </w:rPr>
          <w:t>(s)</w:t>
        </w:r>
      </w:ins>
      <w:ins w:id="113" w:author="Ericsson April 0" w:date="2023-04-04T22:57:00Z">
        <w:r w:rsidR="0086189E">
          <w:rPr>
            <w:rStyle w:val="B1Char"/>
          </w:rPr>
          <w:t>, when provided for a media componen</w:t>
        </w:r>
      </w:ins>
      <w:ins w:id="114" w:author="Ericsson April 0" w:date="2023-04-04T22:58:00Z">
        <w:r w:rsidR="0086189E">
          <w:rPr>
            <w:rStyle w:val="B1Char"/>
          </w:rPr>
          <w:t>t,</w:t>
        </w:r>
      </w:ins>
      <w:ins w:id="115" w:author="Ericsson April 0" w:date="2023-04-04T22:57:00Z">
        <w:r w:rsidR="00F36405">
          <w:rPr>
            <w:rStyle w:val="B1Char"/>
          </w:rPr>
          <w:t xml:space="preserve"> </w:t>
        </w:r>
      </w:ins>
      <w:ins w:id="116" w:author="Ericsson April 0" w:date="2023-04-04T22:58:00Z">
        <w:r w:rsidR="0086189E">
          <w:rPr>
            <w:rStyle w:val="B1Char"/>
          </w:rPr>
          <w:t xml:space="preserve">only contain </w:t>
        </w:r>
        <w:r w:rsidR="0006675C">
          <w:rPr>
            <w:rStyle w:val="B1Char"/>
          </w:rPr>
          <w:t>the description of the service data flow(s)</w:t>
        </w:r>
      </w:ins>
      <w:ins w:id="117" w:author="Ericsson April 0" w:date="2023-04-04T22:57:00Z">
        <w:r w:rsidR="00C53045">
          <w:rPr>
            <w:rStyle w:val="B1Char"/>
          </w:rPr>
          <w:t>.</w:t>
        </w:r>
      </w:ins>
    </w:p>
    <w:p w14:paraId="5BA9DB2D" w14:textId="085DC2EB" w:rsidR="00BC0B31" w:rsidRDefault="00FF210F" w:rsidP="00BC0B31">
      <w:pPr>
        <w:spacing w:before="120"/>
        <w:rPr>
          <w:ins w:id="118" w:author="Ericsson April 1" w:date="2023-04-20T14:47:00Z"/>
        </w:rPr>
      </w:pPr>
      <w:ins w:id="119" w:author="Ericsson April 0" w:date="2023-04-04T09:39:00Z">
        <w:r>
          <w:t>T</w:t>
        </w:r>
      </w:ins>
      <w:ins w:id="120" w:author="Ericsson April 0" w:date="2023-04-04T00:57:00Z">
        <w:r w:rsidR="00BC0B31" w:rsidRPr="002A6247">
          <w:t xml:space="preserve">o </w:t>
        </w:r>
        <w:r w:rsidR="00BC0B31">
          <w:t xml:space="preserve">provide </w:t>
        </w:r>
        <w:r w:rsidR="00BC0B31" w:rsidRPr="00B769B1">
          <w:t xml:space="preserve">QoS monitoring requirements for each media </w:t>
        </w:r>
      </w:ins>
      <w:ins w:id="121" w:author="Ericsson April 0" w:date="2023-04-04T23:46:00Z">
        <w:r w:rsidR="00A354AF">
          <w:t>component</w:t>
        </w:r>
      </w:ins>
      <w:ins w:id="122" w:author="Ericsson April 0" w:date="2023-04-04T00:57:00Z">
        <w:r w:rsidR="00BC0B31" w:rsidRPr="002A6247">
          <w:t>, the NF service consumer shall</w:t>
        </w:r>
        <w:r w:rsidR="00BC0B31">
          <w:t xml:space="preserve"> follow the procedures described in clause</w:t>
        </w:r>
      </w:ins>
      <w:ins w:id="123" w:author="Ericsson April 0" w:date="2023-04-04T23:02:00Z">
        <w:r w:rsidR="003A643E">
          <w:t> </w:t>
        </w:r>
      </w:ins>
      <w:ins w:id="124" w:author="Ericsson April 0" w:date="2023-04-04T00:57:00Z">
        <w:r w:rsidR="00BC0B31" w:rsidRPr="001142CC">
          <w:t>4.2.2.23</w:t>
        </w:r>
        <w:r w:rsidR="00BC0B31">
          <w:t xml:space="preserve"> for s</w:t>
        </w:r>
        <w:r w:rsidR="00BC0B31" w:rsidRPr="001142CC">
          <w:t>ubscriptio</w:t>
        </w:r>
      </w:ins>
      <w:ins w:id="125" w:author="Ericsson April 0" w:date="2023-04-05T18:11:00Z">
        <w:r w:rsidR="006E3285">
          <w:t>n</w:t>
        </w:r>
      </w:ins>
      <w:ins w:id="126" w:author="Ericsson April 0" w:date="2023-04-04T00:57:00Z">
        <w:r w:rsidR="00BC0B31" w:rsidRPr="001142CC">
          <w:t>s to QoS Monitoring Information</w:t>
        </w:r>
      </w:ins>
      <w:ins w:id="127" w:author="Ericsson April 1" w:date="2023-04-20T14:53:00Z">
        <w:r w:rsidR="00F02559">
          <w:t>.</w:t>
        </w:r>
      </w:ins>
    </w:p>
    <w:p w14:paraId="30607618" w14:textId="12BB56CD" w:rsidR="00352217" w:rsidRDefault="00352217" w:rsidP="00352217">
      <w:pPr>
        <w:pStyle w:val="EditorsNote"/>
        <w:rPr>
          <w:ins w:id="128" w:author="Ericsson April 1" w:date="2023-04-20T17:48:00Z"/>
        </w:rPr>
      </w:pPr>
      <w:ins w:id="129" w:author="Ericsson April 1" w:date="2023-04-20T14:47:00Z">
        <w:r>
          <w:t>Editor's Note:</w:t>
        </w:r>
        <w:r>
          <w:tab/>
          <w:t xml:space="preserve">It is FFS whether </w:t>
        </w:r>
      </w:ins>
      <w:ins w:id="130" w:author="Ericsson April 1" w:date="2023-04-20T14:48:00Z">
        <w:r w:rsidR="00E77D79">
          <w:t>different QoS monitoring requirements</w:t>
        </w:r>
      </w:ins>
      <w:ins w:id="131" w:author="Ericsson April 1" w:date="2023-04-20T14:50:00Z">
        <w:r w:rsidR="00321E46">
          <w:t xml:space="preserve"> per different media</w:t>
        </w:r>
      </w:ins>
      <w:ins w:id="132" w:author="Ericsson April 1" w:date="2023-04-20T14:48:00Z">
        <w:r w:rsidR="00E77D79">
          <w:t xml:space="preserve"> might be requested</w:t>
        </w:r>
      </w:ins>
      <w:ins w:id="133" w:author="Ericsson April 1" w:date="2023-04-21T16:36:00Z">
        <w:r w:rsidR="006B65DA">
          <w:t xml:space="preserve"> and the data ty</w:t>
        </w:r>
      </w:ins>
      <w:ins w:id="134" w:author="Ericsson April 1" w:date="2023-04-21T16:37:00Z">
        <w:r w:rsidR="006B65DA">
          <w:t>pes to use in that case</w:t>
        </w:r>
      </w:ins>
      <w:ins w:id="135" w:author="Ericsson April 1" w:date="2023-04-20T14:50:00Z">
        <w:r w:rsidR="00321E46">
          <w:t>.</w:t>
        </w:r>
      </w:ins>
    </w:p>
    <w:p w14:paraId="011C5639" w14:textId="4ADDF4C7" w:rsidR="00B62A13" w:rsidRDefault="00B62A13" w:rsidP="00B62A13">
      <w:pPr>
        <w:pStyle w:val="EditorsNote"/>
        <w:rPr>
          <w:ins w:id="136" w:author="Ericsson April 1" w:date="2023-04-20T17:48:00Z"/>
        </w:rPr>
      </w:pPr>
      <w:ins w:id="137" w:author="Ericsson April 1" w:date="2023-04-20T14:47:00Z">
        <w:r>
          <w:t>Editor's Note:</w:t>
        </w:r>
        <w:r>
          <w:tab/>
          <w:t xml:space="preserve">It is FFS </w:t>
        </w:r>
      </w:ins>
      <w:ins w:id="138" w:author="Ericsson April 1" w:date="2023-04-21T16:36:00Z">
        <w:r w:rsidR="002B06F2">
          <w:t xml:space="preserve">feature </w:t>
        </w:r>
        <w:r w:rsidR="006B65DA">
          <w:t>name and feature granularity</w:t>
        </w:r>
      </w:ins>
      <w:ins w:id="139" w:author="Ericsson April 1" w:date="2023-04-20T14:50:00Z">
        <w:r>
          <w:t>.</w:t>
        </w:r>
      </w:ins>
    </w:p>
    <w:p w14:paraId="5F7AF7AB" w14:textId="77777777" w:rsidR="00CE0C01" w:rsidRDefault="00CE0C01" w:rsidP="00352217">
      <w:pPr>
        <w:pStyle w:val="EditorsNote"/>
        <w:rPr>
          <w:ins w:id="140" w:author="Ericsson April 0" w:date="2023-04-04T00:57:00Z"/>
        </w:rPr>
      </w:pPr>
    </w:p>
    <w:bookmarkEnd w:id="45"/>
    <w:bookmarkEnd w:id="46"/>
    <w:bookmarkEnd w:id="47"/>
    <w:bookmarkEnd w:id="48"/>
    <w:bookmarkEnd w:id="49"/>
    <w:bookmarkEnd w:id="50"/>
    <w:bookmarkEnd w:id="51"/>
    <w:p w14:paraId="7541012E" w14:textId="77777777" w:rsidR="00F43877" w:rsidRDefault="00F43877" w:rsidP="00FA4220">
      <w:pPr>
        <w:ind w:left="284" w:hanging="284"/>
        <w:rPr>
          <w:rFonts w:eastAsia="DengXian"/>
        </w:rPr>
      </w:pPr>
    </w:p>
    <w:bookmarkEnd w:id="52"/>
    <w:bookmarkEnd w:id="53"/>
    <w:bookmarkEnd w:id="54"/>
    <w:bookmarkEnd w:id="55"/>
    <w:p w14:paraId="23C2784D" w14:textId="77777777" w:rsidR="00294E8F" w:rsidRPr="00A02B7D" w:rsidRDefault="00294E8F" w:rsidP="00294E8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A02B7D">
        <w:rPr>
          <w:rFonts w:ascii="Arial" w:hAnsi="Arial" w:cs="Arial"/>
          <w:noProof/>
          <w:color w:val="0000FF"/>
          <w:sz w:val="28"/>
          <w:szCs w:val="28"/>
        </w:rPr>
        <w:t>*** Next Change ***</w:t>
      </w:r>
    </w:p>
    <w:p w14:paraId="0FC63EF2" w14:textId="77777777" w:rsidR="005A34A5" w:rsidRDefault="005A34A5" w:rsidP="005A34A5">
      <w:pPr>
        <w:pStyle w:val="Heading4"/>
      </w:pPr>
      <w:bookmarkStart w:id="141" w:name="_Toc28012337"/>
      <w:bookmarkStart w:id="142" w:name="_Toc36038284"/>
      <w:bookmarkStart w:id="143" w:name="_Toc45133551"/>
      <w:bookmarkStart w:id="144" w:name="_Toc51762305"/>
      <w:bookmarkStart w:id="145" w:name="_Toc59016876"/>
      <w:bookmarkStart w:id="146" w:name="_Toc129338778"/>
      <w:bookmarkStart w:id="147" w:name="_Toc130291647"/>
      <w:bookmarkStart w:id="148" w:name="_Toc28012341"/>
      <w:bookmarkStart w:id="149" w:name="_Toc36038288"/>
      <w:bookmarkStart w:id="150" w:name="_Toc45133555"/>
      <w:bookmarkStart w:id="151" w:name="_Toc51762309"/>
      <w:bookmarkStart w:id="152" w:name="_Toc59016880"/>
      <w:bookmarkStart w:id="153" w:name="_Toc129338782"/>
      <w:bookmarkStart w:id="154" w:name="_Toc130291651"/>
      <w:bookmarkStart w:id="155" w:name="_Hlk126954409"/>
      <w:bookmarkStart w:id="156" w:name="_Toc11247880"/>
      <w:bookmarkStart w:id="157" w:name="_Toc27045024"/>
      <w:bookmarkStart w:id="158" w:name="_Toc36034066"/>
      <w:bookmarkStart w:id="159" w:name="_Toc45132213"/>
      <w:bookmarkStart w:id="160" w:name="_Toc49776498"/>
      <w:bookmarkStart w:id="161" w:name="_Toc51747418"/>
      <w:bookmarkStart w:id="162" w:name="_Toc66360997"/>
      <w:bookmarkStart w:id="163" w:name="_Toc68105502"/>
      <w:bookmarkStart w:id="164" w:name="_Toc74756132"/>
      <w:bookmarkStart w:id="165" w:name="_Toc105675009"/>
      <w:bookmarkStart w:id="166" w:name="_Toc122111061"/>
      <w:r>
        <w:t>4.2.3.1</w:t>
      </w:r>
      <w:r>
        <w:tab/>
        <w:t>General</w:t>
      </w:r>
      <w:bookmarkEnd w:id="141"/>
      <w:bookmarkEnd w:id="142"/>
      <w:bookmarkEnd w:id="143"/>
      <w:bookmarkEnd w:id="144"/>
      <w:bookmarkEnd w:id="145"/>
      <w:bookmarkEnd w:id="146"/>
      <w:bookmarkEnd w:id="147"/>
    </w:p>
    <w:p w14:paraId="4369803D" w14:textId="77777777" w:rsidR="005A34A5" w:rsidRDefault="005A34A5" w:rsidP="005A34A5">
      <w:r>
        <w:t>The Npcf_PolicyAuthorization_Update service operation provides updated application level information from the NF service consumer and optionally communicates with the Npcf_SMPolicyControl service to determine and install the policy according to the information provided by the NF service consumer.</w:t>
      </w:r>
    </w:p>
    <w:p w14:paraId="41697216" w14:textId="77777777" w:rsidR="005A34A5" w:rsidRDefault="005A34A5" w:rsidP="005A34A5">
      <w:r>
        <w:t>The Npcf_PolicyAuthorization_Update service operation updates an application session context in the PCF.</w:t>
      </w:r>
    </w:p>
    <w:p w14:paraId="054A8C3D" w14:textId="77777777" w:rsidR="005A34A5" w:rsidRDefault="005A34A5" w:rsidP="005A34A5">
      <w:r>
        <w:t>The following procedures using the Npcf_PolicyAuthorization_Update service operation are supported:</w:t>
      </w:r>
    </w:p>
    <w:p w14:paraId="17F2B643" w14:textId="77777777" w:rsidR="005A34A5" w:rsidRDefault="005A34A5" w:rsidP="005A34A5">
      <w:pPr>
        <w:pStyle w:val="B10"/>
      </w:pPr>
      <w:r>
        <w:t>-</w:t>
      </w:r>
      <w:r>
        <w:tab/>
        <w:t>Modification of service information.</w:t>
      </w:r>
    </w:p>
    <w:p w14:paraId="5546E15C" w14:textId="77777777" w:rsidR="005A34A5" w:rsidRDefault="005A34A5" w:rsidP="005A34A5">
      <w:pPr>
        <w:pStyle w:val="B10"/>
      </w:pPr>
      <w:r>
        <w:t>-</w:t>
      </w:r>
      <w:r>
        <w:tab/>
        <w:t>Gate control.</w:t>
      </w:r>
    </w:p>
    <w:p w14:paraId="1B406908" w14:textId="77777777" w:rsidR="005A34A5" w:rsidRDefault="005A34A5" w:rsidP="005A34A5">
      <w:pPr>
        <w:pStyle w:val="B10"/>
      </w:pPr>
      <w:r>
        <w:t>-</w:t>
      </w:r>
      <w:r>
        <w:tab/>
        <w:t>Background Data Transfer policy indication at policy authorization update.</w:t>
      </w:r>
    </w:p>
    <w:p w14:paraId="110A0CE2" w14:textId="77777777" w:rsidR="005A34A5" w:rsidRDefault="005A34A5" w:rsidP="005A34A5">
      <w:pPr>
        <w:pStyle w:val="B10"/>
      </w:pPr>
      <w:r>
        <w:t>-</w:t>
      </w:r>
      <w:r>
        <w:tab/>
        <w:t>Modification of sponsored connectivity information.</w:t>
      </w:r>
    </w:p>
    <w:p w14:paraId="499CFDB0" w14:textId="77777777" w:rsidR="005A34A5" w:rsidRDefault="005A34A5" w:rsidP="005A34A5">
      <w:pPr>
        <w:pStyle w:val="B10"/>
      </w:pPr>
      <w:r>
        <w:lastRenderedPageBreak/>
        <w:t>-</w:t>
      </w:r>
      <w:r>
        <w:tab/>
        <w:t>Modification of Subscription to Service Data Flow QoS notification control.</w:t>
      </w:r>
    </w:p>
    <w:p w14:paraId="26BD1CA2" w14:textId="77777777" w:rsidR="005A34A5" w:rsidRDefault="005A34A5" w:rsidP="005A34A5">
      <w:pPr>
        <w:pStyle w:val="B10"/>
      </w:pPr>
      <w:r>
        <w:t>-</w:t>
      </w:r>
      <w:r>
        <w:tab/>
        <w:t>Modification of Subscription to Service Data Flow Deactivation.</w:t>
      </w:r>
    </w:p>
    <w:p w14:paraId="40004892" w14:textId="77777777" w:rsidR="005A34A5" w:rsidRDefault="005A34A5" w:rsidP="005A34A5">
      <w:pPr>
        <w:pStyle w:val="B10"/>
      </w:pPr>
      <w:r>
        <w:t>-</w:t>
      </w:r>
      <w:r>
        <w:tab/>
        <w:t>Update of traffic routing information.</w:t>
      </w:r>
    </w:p>
    <w:p w14:paraId="65ECDB15" w14:textId="77777777" w:rsidR="005A34A5" w:rsidRDefault="005A34A5" w:rsidP="005A34A5">
      <w:pPr>
        <w:pStyle w:val="B10"/>
      </w:pPr>
      <w:r>
        <w:t>-</w:t>
      </w:r>
      <w:r>
        <w:tab/>
        <w:t>Modification of subscription to resources allocation outcome.</w:t>
      </w:r>
    </w:p>
    <w:p w14:paraId="4A9DB0DC" w14:textId="77777777" w:rsidR="005A34A5" w:rsidRDefault="005A34A5" w:rsidP="005A34A5">
      <w:pPr>
        <w:pStyle w:val="B10"/>
      </w:pPr>
      <w:r>
        <w:t>-</w:t>
      </w:r>
      <w:r>
        <w:tab/>
        <w:t>Modification of Multimedia Priority Services.</w:t>
      </w:r>
    </w:p>
    <w:p w14:paraId="1E96C7E8" w14:textId="77777777" w:rsidR="005A34A5" w:rsidRDefault="005A34A5" w:rsidP="005A34A5">
      <w:pPr>
        <w:pStyle w:val="B10"/>
      </w:pPr>
      <w:r>
        <w:t>-</w:t>
      </w:r>
      <w:r>
        <w:tab/>
        <w:t>Support of content versioning.</w:t>
      </w:r>
    </w:p>
    <w:p w14:paraId="197FDCE9" w14:textId="77777777" w:rsidR="005A34A5" w:rsidRDefault="005A34A5" w:rsidP="005A34A5">
      <w:pPr>
        <w:pStyle w:val="B10"/>
      </w:pPr>
      <w:r>
        <w:t>-</w:t>
      </w:r>
      <w:r>
        <w:tab/>
        <w:t>Request of access network information.</w:t>
      </w:r>
    </w:p>
    <w:p w14:paraId="594A9103" w14:textId="77777777" w:rsidR="005A34A5" w:rsidRDefault="005A34A5" w:rsidP="005A34A5">
      <w:pPr>
        <w:pStyle w:val="B10"/>
      </w:pPr>
      <w:r>
        <w:t>-</w:t>
      </w:r>
      <w:r>
        <w:tab/>
        <w:t>Modification of service information status.</w:t>
      </w:r>
    </w:p>
    <w:p w14:paraId="1CAA0D0A" w14:textId="77777777" w:rsidR="005A34A5" w:rsidRDefault="005A34A5" w:rsidP="005A34A5">
      <w:pPr>
        <w:pStyle w:val="B10"/>
      </w:pPr>
      <w:r>
        <w:t>-</w:t>
      </w:r>
      <w:r>
        <w:tab/>
        <w:t>Support of SIP forking.</w:t>
      </w:r>
    </w:p>
    <w:p w14:paraId="42C2F028" w14:textId="77777777" w:rsidR="005A34A5" w:rsidRDefault="005A34A5" w:rsidP="005A34A5">
      <w:pPr>
        <w:pStyle w:val="B10"/>
      </w:pPr>
      <w:r>
        <w:t>-</w:t>
      </w:r>
      <w:r>
        <w:tab/>
        <w:t>Provisioning of signalling flow information.</w:t>
      </w:r>
    </w:p>
    <w:p w14:paraId="4B83F8DC" w14:textId="77777777" w:rsidR="005A34A5" w:rsidRDefault="005A34A5" w:rsidP="005A34A5">
      <w:pPr>
        <w:pStyle w:val="B10"/>
      </w:pPr>
      <w:r>
        <w:t>-</w:t>
      </w:r>
      <w:r>
        <w:tab/>
        <w:t>Support of resource sharing.</w:t>
      </w:r>
    </w:p>
    <w:p w14:paraId="20EEF0F5" w14:textId="77777777" w:rsidR="005A34A5" w:rsidRDefault="005A34A5" w:rsidP="005A34A5">
      <w:pPr>
        <w:pStyle w:val="B10"/>
      </w:pPr>
      <w:r>
        <w:t>-</w:t>
      </w:r>
      <w:r>
        <w:tab/>
        <w:t>Modification of MCPTT.</w:t>
      </w:r>
    </w:p>
    <w:p w14:paraId="099EA31A" w14:textId="77777777" w:rsidR="005A34A5" w:rsidRDefault="005A34A5" w:rsidP="005A34A5">
      <w:pPr>
        <w:pStyle w:val="B10"/>
      </w:pPr>
      <w:r>
        <w:t>-</w:t>
      </w:r>
      <w:r>
        <w:tab/>
        <w:t xml:space="preserve">Modification of </w:t>
      </w:r>
      <w:proofErr w:type="spellStart"/>
      <w:r>
        <w:t>MCVideo</w:t>
      </w:r>
      <w:proofErr w:type="spellEnd"/>
      <w:r>
        <w:t>.</w:t>
      </w:r>
    </w:p>
    <w:p w14:paraId="25E3C37C" w14:textId="77777777" w:rsidR="005A34A5" w:rsidRDefault="005A34A5" w:rsidP="005A34A5">
      <w:pPr>
        <w:pStyle w:val="B10"/>
      </w:pPr>
      <w:r>
        <w:t>-</w:t>
      </w:r>
      <w:r>
        <w:tab/>
        <w:t>Priority sharing indication.</w:t>
      </w:r>
    </w:p>
    <w:p w14:paraId="2DCF37E0" w14:textId="77777777" w:rsidR="005A34A5" w:rsidRDefault="005A34A5" w:rsidP="005A34A5">
      <w:pPr>
        <w:pStyle w:val="B10"/>
      </w:pPr>
      <w:r>
        <w:t>-</w:t>
      </w:r>
      <w:r>
        <w:tab/>
        <w:t>Modification of subscription to out of credit notification.</w:t>
      </w:r>
    </w:p>
    <w:p w14:paraId="019F5F53" w14:textId="77777777" w:rsidR="005A34A5" w:rsidRDefault="005A34A5" w:rsidP="005A34A5">
      <w:pPr>
        <w:pStyle w:val="B10"/>
      </w:pPr>
      <w:r>
        <w:t>-</w:t>
      </w:r>
      <w:r>
        <w:tab/>
        <w:t>Modification of Subscription to Service Data Flow QoS Monitoring Information.</w:t>
      </w:r>
    </w:p>
    <w:p w14:paraId="5A18A98D" w14:textId="77777777" w:rsidR="005A34A5" w:rsidRDefault="005A34A5" w:rsidP="005A34A5">
      <w:pPr>
        <w:pStyle w:val="B10"/>
      </w:pPr>
      <w:r>
        <w:t>-</w:t>
      </w:r>
      <w:r>
        <w:tab/>
        <w:t>Update of TSCAI Input Information and TSC QoS related data.</w:t>
      </w:r>
    </w:p>
    <w:p w14:paraId="7F2D5B1D" w14:textId="77777777" w:rsidR="005A34A5" w:rsidRDefault="005A34A5" w:rsidP="005A34A5">
      <w:pPr>
        <w:pStyle w:val="B10"/>
      </w:pPr>
      <w:r>
        <w:t>-</w:t>
      </w:r>
      <w:r>
        <w:tab/>
        <w:t xml:space="preserve">Provisioning of </w:t>
      </w:r>
      <w:r>
        <w:rPr>
          <w:lang w:eastAsia="zh-CN"/>
        </w:rPr>
        <w:t xml:space="preserve">TSC </w:t>
      </w:r>
      <w:r>
        <w:t>user plane node management information and port management information.</w:t>
      </w:r>
    </w:p>
    <w:p w14:paraId="0A0D6B7D" w14:textId="77777777" w:rsidR="005A34A5" w:rsidRDefault="005A34A5" w:rsidP="005A34A5">
      <w:pPr>
        <w:pStyle w:val="B10"/>
      </w:pPr>
      <w:r>
        <w:t>-</w:t>
      </w:r>
      <w:r>
        <w:tab/>
        <w:t xml:space="preserve">Support of CHEM feature. </w:t>
      </w:r>
    </w:p>
    <w:p w14:paraId="3FE148F1" w14:textId="77777777" w:rsidR="005A34A5" w:rsidRDefault="005A34A5" w:rsidP="005A34A5">
      <w:pPr>
        <w:pStyle w:val="B10"/>
      </w:pPr>
      <w:r>
        <w:t>-</w:t>
      </w:r>
      <w:r>
        <w:tab/>
        <w:t>Support of FLUS feature.</w:t>
      </w:r>
    </w:p>
    <w:p w14:paraId="40B817AC" w14:textId="77777777" w:rsidR="005A34A5" w:rsidRDefault="005A34A5" w:rsidP="005A34A5">
      <w:pPr>
        <w:pStyle w:val="B10"/>
      </w:pPr>
      <w:r>
        <w:t>-</w:t>
      </w:r>
      <w:r>
        <w:tab/>
        <w:t xml:space="preserve">Subscription to EPS Fallback report. </w:t>
      </w:r>
    </w:p>
    <w:p w14:paraId="7170FE51" w14:textId="77777777" w:rsidR="005A34A5" w:rsidRDefault="005A34A5" w:rsidP="005A34A5">
      <w:pPr>
        <w:pStyle w:val="B10"/>
      </w:pPr>
      <w:r>
        <w:t>-</w:t>
      </w:r>
      <w:r>
        <w:tab/>
        <w:t>Modification of required QoS information.</w:t>
      </w:r>
    </w:p>
    <w:p w14:paraId="16D96BA7" w14:textId="77777777" w:rsidR="005A34A5" w:rsidRDefault="005A34A5" w:rsidP="005A34A5">
      <w:pPr>
        <w:pStyle w:val="B10"/>
      </w:pPr>
      <w:r>
        <w:t>-</w:t>
      </w:r>
      <w:r>
        <w:tab/>
        <w:t xml:space="preserve">Support of </w:t>
      </w:r>
      <w:proofErr w:type="spellStart"/>
      <w:r>
        <w:t>QoSHint</w:t>
      </w:r>
      <w:proofErr w:type="spellEnd"/>
      <w:r>
        <w:t xml:space="preserve"> feature.</w:t>
      </w:r>
    </w:p>
    <w:p w14:paraId="2E03B3D2" w14:textId="77777777" w:rsidR="005A34A5" w:rsidRDefault="005A34A5" w:rsidP="005A34A5">
      <w:pPr>
        <w:pStyle w:val="B10"/>
      </w:pPr>
      <w:r>
        <w:t>-</w:t>
      </w:r>
      <w:r>
        <w:tab/>
        <w:t>Modification of subscription to reallocation of credit notification.</w:t>
      </w:r>
    </w:p>
    <w:p w14:paraId="5F164412" w14:textId="77777777" w:rsidR="005A34A5" w:rsidRDefault="005A34A5" w:rsidP="005A34A5">
      <w:pPr>
        <w:pStyle w:val="B10"/>
      </w:pPr>
      <w:r>
        <w:t>-</w:t>
      </w:r>
      <w:r>
        <w:tab/>
        <w:t>Modification of subscription to satellite backhaul category changes.</w:t>
      </w:r>
    </w:p>
    <w:p w14:paraId="743E5CFF" w14:textId="77777777" w:rsidR="005A34A5" w:rsidRDefault="005A34A5" w:rsidP="005A34A5">
      <w:pPr>
        <w:pStyle w:val="B10"/>
      </w:pPr>
      <w:r>
        <w:t>-</w:t>
      </w:r>
      <w:r>
        <w:tab/>
        <w:t>Modification of the subscription to the report of extra UE addresses.</w:t>
      </w:r>
    </w:p>
    <w:p w14:paraId="28A3A750" w14:textId="77777777" w:rsidR="001102F2" w:rsidRPr="00570740" w:rsidRDefault="001102F2" w:rsidP="001102F2">
      <w:pPr>
        <w:pStyle w:val="B10"/>
        <w:numPr>
          <w:ilvl w:val="0"/>
          <w:numId w:val="36"/>
        </w:numPr>
        <w:ind w:left="576" w:hanging="288"/>
        <w:rPr>
          <w:ins w:id="167" w:author="Ericsson April 0" w:date="2023-04-04T23:19:00Z"/>
        </w:rPr>
      </w:pPr>
      <w:ins w:id="168" w:author="Ericsson April 0" w:date="2023-04-04T23:19:00Z">
        <w:r>
          <w:t>Modification of multi-modality services</w:t>
        </w:r>
      </w:ins>
    </w:p>
    <w:p w14:paraId="13ADDE0C" w14:textId="77777777" w:rsidR="005A34A5" w:rsidRDefault="005A34A5" w:rsidP="00FC6521"/>
    <w:p w14:paraId="285B24CE" w14:textId="77777777" w:rsidR="00FC6521" w:rsidRPr="00A02B7D" w:rsidRDefault="00FC6521" w:rsidP="00FC652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A02B7D">
        <w:rPr>
          <w:rFonts w:ascii="Arial" w:hAnsi="Arial" w:cs="Arial"/>
          <w:noProof/>
          <w:color w:val="0000FF"/>
          <w:sz w:val="28"/>
          <w:szCs w:val="28"/>
        </w:rPr>
        <w:t>*** Next Change ***</w:t>
      </w:r>
    </w:p>
    <w:p w14:paraId="18DB3321" w14:textId="1249492F" w:rsidR="00FC6521" w:rsidRDefault="00FC6521" w:rsidP="00FC6521">
      <w:pPr>
        <w:pStyle w:val="Heading4"/>
        <w:rPr>
          <w:ins w:id="169" w:author="Ericsson April 0" w:date="2023-04-04T01:08:00Z"/>
        </w:rPr>
      </w:pPr>
      <w:ins w:id="170" w:author="Ericsson April 0" w:date="2023-04-04T01:08:00Z">
        <w:r>
          <w:t>4.2.3.</w:t>
        </w:r>
      </w:ins>
      <w:ins w:id="171" w:author="Ericsson April 0" w:date="2023-04-05T00:49:00Z">
        <w:r w:rsidR="00F9495C">
          <w:t>36</w:t>
        </w:r>
      </w:ins>
      <w:ins w:id="172" w:author="Ericsson April 0" w:date="2023-04-04T01:08:00Z">
        <w:r>
          <w:tab/>
          <w:t xml:space="preserve">Modification of </w:t>
        </w:r>
        <w:r w:rsidRPr="001313A2">
          <w:t>multi-modality services</w:t>
        </w:r>
      </w:ins>
    </w:p>
    <w:p w14:paraId="2C4538AE" w14:textId="36ED4159" w:rsidR="00FC6521" w:rsidRDefault="00FC6521" w:rsidP="00FC6521">
      <w:pPr>
        <w:rPr>
          <w:ins w:id="173" w:author="Ericsson April 0" w:date="2023-04-04T01:08:00Z"/>
        </w:rPr>
      </w:pPr>
      <w:ins w:id="174" w:author="Ericsson April 0" w:date="2023-04-04T01:08:00Z">
        <w:r>
          <w:t xml:space="preserve">This procedure is used by a </w:t>
        </w:r>
        <w:r>
          <w:rPr>
            <w:noProof/>
          </w:rPr>
          <w:t>NF service consumer</w:t>
        </w:r>
        <w:r>
          <w:t xml:space="preserve"> to modify the provisioning of multi-modality services when "</w:t>
        </w:r>
      </w:ins>
      <w:ins w:id="175" w:author="Ericsson April 1" w:date="2023-04-21T02:16:00Z">
        <w:r w:rsidR="008139A0">
          <w:t>XRM</w:t>
        </w:r>
      </w:ins>
      <w:ins w:id="176" w:author="Ericsson April 0" w:date="2023-04-04T01:08:00Z">
        <w:r w:rsidRPr="009B4E10">
          <w:t>_5G</w:t>
        </w:r>
        <w:r>
          <w:t>" feature is supported.</w:t>
        </w:r>
      </w:ins>
    </w:p>
    <w:p w14:paraId="769C2DD2" w14:textId="77777777" w:rsidR="00FC6521" w:rsidRDefault="00FC6521" w:rsidP="00FC6521">
      <w:pPr>
        <w:rPr>
          <w:ins w:id="177" w:author="Ericsson April 0" w:date="2023-04-04T01:08:00Z"/>
        </w:rPr>
      </w:pPr>
      <w:ins w:id="178" w:author="Ericsson April 0" w:date="2023-04-04T01:08:00Z">
        <w:r>
          <w:t xml:space="preserve">The </w:t>
        </w:r>
        <w:r>
          <w:rPr>
            <w:noProof/>
          </w:rPr>
          <w:t>NF service consumer</w:t>
        </w:r>
        <w:r>
          <w:t xml:space="preserve"> shall use the HTTP PATCH method to modify the provisioning of multi-modality services.</w:t>
        </w:r>
      </w:ins>
    </w:p>
    <w:p w14:paraId="6096BD7C" w14:textId="20BF3DF6" w:rsidR="00FC6521" w:rsidRDefault="00FC6521" w:rsidP="00FC6521">
      <w:pPr>
        <w:rPr>
          <w:ins w:id="179" w:author="Ericsson April 0" w:date="2023-04-04T01:08:00Z"/>
        </w:rPr>
      </w:pPr>
      <w:ins w:id="180" w:author="Ericsson April 0" w:date="2023-04-04T01:08:00Z">
        <w:r>
          <w:t xml:space="preserve">The </w:t>
        </w:r>
        <w:r>
          <w:rPr>
            <w:noProof/>
          </w:rPr>
          <w:t>NF service consumer</w:t>
        </w:r>
        <w:r>
          <w:t xml:space="preserve"> may include in the HTTP PATCH request message described in clause 4.2.3.2, in the </w:t>
        </w:r>
        <w:r>
          <w:rPr>
            <w:rStyle w:val="B1Char"/>
          </w:rPr>
          <w:t>"</w:t>
        </w:r>
        <w:proofErr w:type="spellStart"/>
        <w:r>
          <w:rPr>
            <w:rStyle w:val="B1Char"/>
          </w:rPr>
          <w:t>ascReqData</w:t>
        </w:r>
        <w:proofErr w:type="spellEnd"/>
        <w:r>
          <w:rPr>
            <w:rStyle w:val="B1Char"/>
          </w:rPr>
          <w:t>" attribute</w:t>
        </w:r>
        <w:r>
          <w:t>.</w:t>
        </w:r>
      </w:ins>
    </w:p>
    <w:p w14:paraId="11F022FA" w14:textId="251338F4" w:rsidR="00FC6521" w:rsidRDefault="00FC6521" w:rsidP="00FC6521">
      <w:ins w:id="181" w:author="Ericsson April 0" w:date="2023-04-04T01:08:00Z">
        <w:r w:rsidRPr="00C623C2">
          <w:lastRenderedPageBreak/>
          <w:t xml:space="preserve">The NF service consumer </w:t>
        </w:r>
        <w:r>
          <w:t>may</w:t>
        </w:r>
        <w:r w:rsidRPr="00C623C2">
          <w:t xml:space="preserve"> include in the HTTP PATCH request message described in clause</w:t>
        </w:r>
        <w:r w:rsidR="00792F52">
          <w:t> </w:t>
        </w:r>
        <w:r w:rsidRPr="00C623C2">
          <w:t>4.2.3.2, in the "</w:t>
        </w:r>
        <w:proofErr w:type="spellStart"/>
        <w:r w:rsidRPr="00C623C2">
          <w:t>ascReqData</w:t>
        </w:r>
        <w:proofErr w:type="spellEnd"/>
        <w:r w:rsidRPr="00C623C2">
          <w:t xml:space="preserve">" attribute, the updated </w:t>
        </w:r>
        <w:r w:rsidRPr="0082002C">
          <w:t>QoS monitoring requirements</w:t>
        </w:r>
        <w:r>
          <w:t>.</w:t>
        </w:r>
      </w:ins>
    </w:p>
    <w:p w14:paraId="1C3E7756" w14:textId="3F6B512B" w:rsidR="009420C7" w:rsidRDefault="009420C7" w:rsidP="009420C7">
      <w:pPr>
        <w:pStyle w:val="EditorsNote"/>
        <w:rPr>
          <w:ins w:id="182" w:author="Ericsson April 0" w:date="2023-04-04T01:08:00Z"/>
        </w:rPr>
      </w:pPr>
      <w:ins w:id="183" w:author="Ericsson April 1" w:date="2023-04-20T14:47:00Z">
        <w:r>
          <w:t>Editor's Note:</w:t>
        </w:r>
        <w:r>
          <w:tab/>
          <w:t xml:space="preserve">It is FFS whether </w:t>
        </w:r>
      </w:ins>
      <w:ins w:id="184" w:author="Ericsson April 1" w:date="2023-04-20T14:48:00Z">
        <w:r>
          <w:t>different QoS monitoring requirements</w:t>
        </w:r>
      </w:ins>
      <w:ins w:id="185" w:author="Ericsson April 1" w:date="2023-04-20T14:50:00Z">
        <w:r>
          <w:t xml:space="preserve"> per different media</w:t>
        </w:r>
      </w:ins>
      <w:ins w:id="186" w:author="Ericsson April 1" w:date="2023-04-20T14:48:00Z">
        <w:r>
          <w:t xml:space="preserve"> might be requested</w:t>
        </w:r>
      </w:ins>
      <w:ins w:id="187" w:author="Ericsson April 1" w:date="2023-04-20T14:50:00Z">
        <w:r>
          <w:t xml:space="preserve">. </w:t>
        </w:r>
      </w:ins>
      <w:ins w:id="188" w:author="Ericsson April 1" w:date="2023-04-20T18:01:00Z">
        <w:r w:rsidR="00CA2785">
          <w:t xml:space="preserve">It is also FFS whether the existing data structures for QoS Monitoring can be reused </w:t>
        </w:r>
      </w:ins>
      <w:ins w:id="189" w:author="Ericsson April 1" w:date="2023-04-21T16:37:00Z">
        <w:r w:rsidR="00BC33A8">
          <w:t>or new ones are needed</w:t>
        </w:r>
      </w:ins>
      <w:ins w:id="190" w:author="Ericsson April 1" w:date="2023-04-20T18:01:00Z">
        <w:r w:rsidR="00CA2785">
          <w:t>.</w:t>
        </w:r>
      </w:ins>
    </w:p>
    <w:bookmarkEnd w:id="148"/>
    <w:bookmarkEnd w:id="149"/>
    <w:bookmarkEnd w:id="150"/>
    <w:bookmarkEnd w:id="151"/>
    <w:bookmarkEnd w:id="152"/>
    <w:bookmarkEnd w:id="153"/>
    <w:bookmarkEnd w:id="154"/>
    <w:p w14:paraId="5BCF3928" w14:textId="1DB84255" w:rsidR="009D049B" w:rsidRPr="003B5EBC" w:rsidRDefault="003B5EBC" w:rsidP="003B5EB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A02B7D">
        <w:rPr>
          <w:rFonts w:ascii="Arial" w:hAnsi="Arial" w:cs="Arial"/>
          <w:noProof/>
          <w:color w:val="0000FF"/>
          <w:sz w:val="28"/>
          <w:szCs w:val="28"/>
        </w:rPr>
        <w:t>*** Next Change ***</w:t>
      </w:r>
    </w:p>
    <w:p w14:paraId="44CD5F07" w14:textId="77777777" w:rsidR="00072CF5" w:rsidRDefault="00072CF5" w:rsidP="00072CF5">
      <w:pPr>
        <w:pStyle w:val="Heading4"/>
      </w:pPr>
      <w:bookmarkStart w:id="191" w:name="_Toc28012390"/>
      <w:bookmarkStart w:id="192" w:name="_Toc36038343"/>
      <w:bookmarkStart w:id="193" w:name="_Toc45133613"/>
      <w:bookmarkStart w:id="194" w:name="_Toc51762367"/>
      <w:bookmarkStart w:id="195" w:name="_Toc59016939"/>
      <w:bookmarkStart w:id="196" w:name="_Toc129338850"/>
      <w:bookmarkStart w:id="197" w:name="_Toc130291719"/>
      <w:bookmarkStart w:id="198" w:name="_Toc28012397"/>
      <w:bookmarkStart w:id="199" w:name="_Toc36038350"/>
      <w:bookmarkStart w:id="200" w:name="_Toc45133620"/>
      <w:bookmarkStart w:id="201" w:name="_Toc51762374"/>
      <w:bookmarkStart w:id="202" w:name="_Toc59016946"/>
      <w:bookmarkStart w:id="203" w:name="_Toc129338857"/>
      <w:bookmarkStart w:id="204" w:name="_Toc130291726"/>
      <w:r>
        <w:t>4.2.6.1</w:t>
      </w:r>
      <w:r>
        <w:tab/>
        <w:t>General</w:t>
      </w:r>
      <w:bookmarkEnd w:id="191"/>
      <w:bookmarkEnd w:id="192"/>
      <w:bookmarkEnd w:id="193"/>
      <w:bookmarkEnd w:id="194"/>
      <w:bookmarkEnd w:id="195"/>
      <w:bookmarkEnd w:id="196"/>
      <w:bookmarkEnd w:id="197"/>
    </w:p>
    <w:p w14:paraId="15C370CE" w14:textId="77777777" w:rsidR="00072CF5" w:rsidRDefault="00072CF5" w:rsidP="00072CF5">
      <w:r>
        <w:t xml:space="preserve">The Npcf_PolicyAuthorization_Subscribe service operation enables </w:t>
      </w:r>
      <w:r>
        <w:rPr>
          <w:lang w:eastAsia="zh-CN"/>
        </w:rPr>
        <w:t>NF service consumers</w:t>
      </w:r>
      <w:r>
        <w:t xml:space="preserve"> handling of subscription to events </w:t>
      </w:r>
      <w:r>
        <w:rPr>
          <w:lang w:eastAsia="zh-CN"/>
        </w:rPr>
        <w:t>for the existing application session context. S</w:t>
      </w:r>
      <w:r>
        <w:t>ubscription to events shall be created:</w:t>
      </w:r>
    </w:p>
    <w:p w14:paraId="05CB3979" w14:textId="77777777" w:rsidR="00072CF5" w:rsidRDefault="00072CF5" w:rsidP="00072CF5">
      <w:pPr>
        <w:pStyle w:val="B10"/>
      </w:pPr>
      <w:r>
        <w:t>-</w:t>
      </w:r>
      <w:r>
        <w:tab/>
      </w:r>
      <w:r>
        <w:rPr>
          <w:lang w:eastAsia="zh-CN"/>
        </w:rPr>
        <w:t xml:space="preserve">within the application session context establishment procedure by invoking the </w:t>
      </w:r>
      <w:r>
        <w:t>Npcf_PolicyAuthorization_Create service operation</w:t>
      </w:r>
      <w:r>
        <w:rPr>
          <w:lang w:eastAsia="zh-CN"/>
        </w:rPr>
        <w:t xml:space="preserve">, </w:t>
      </w:r>
      <w:r>
        <w:t>as described in clause 4.2.2; or</w:t>
      </w:r>
    </w:p>
    <w:p w14:paraId="606897FE" w14:textId="77777777" w:rsidR="00072CF5" w:rsidRDefault="00072CF5" w:rsidP="00072CF5">
      <w:pPr>
        <w:pStyle w:val="B10"/>
      </w:pPr>
      <w:r>
        <w:t>-</w:t>
      </w:r>
      <w:r>
        <w:tab/>
      </w:r>
      <w:r>
        <w:rPr>
          <w:lang w:eastAsia="zh-CN"/>
        </w:rPr>
        <w:t xml:space="preserve">within the </w:t>
      </w:r>
      <w:r>
        <w:t xml:space="preserve">application session context modification </w:t>
      </w:r>
      <w:r>
        <w:rPr>
          <w:lang w:eastAsia="zh-CN"/>
        </w:rPr>
        <w:t xml:space="preserve">procedure by invoking the </w:t>
      </w:r>
      <w:r>
        <w:t>Npcf_PolicyAuthorization_Update service operation</w:t>
      </w:r>
      <w:r>
        <w:rPr>
          <w:lang w:eastAsia="zh-CN"/>
        </w:rPr>
        <w:t xml:space="preserve">, </w:t>
      </w:r>
      <w:r>
        <w:t>as described in clause 4.2.3; or</w:t>
      </w:r>
    </w:p>
    <w:p w14:paraId="279BDE97" w14:textId="77777777" w:rsidR="00072CF5" w:rsidRDefault="00072CF5" w:rsidP="00072CF5">
      <w:pPr>
        <w:pStyle w:val="B10"/>
        <w:rPr>
          <w:lang w:eastAsia="zh-CN"/>
        </w:rPr>
      </w:pPr>
      <w:r>
        <w:t>-</w:t>
      </w:r>
      <w:r>
        <w:tab/>
      </w:r>
      <w:r>
        <w:rPr>
          <w:lang w:eastAsia="zh-CN"/>
        </w:rPr>
        <w:t xml:space="preserve">by invoking the </w:t>
      </w:r>
      <w:r>
        <w:t xml:space="preserve">Npcf_PolicyAuthorization_Subscribe service operation for the </w:t>
      </w:r>
      <w:r>
        <w:rPr>
          <w:lang w:eastAsia="zh-CN"/>
        </w:rPr>
        <w:t>existing</w:t>
      </w:r>
      <w:r>
        <w:t xml:space="preserve"> application session context, as described in clause 4.2.6.2.</w:t>
      </w:r>
    </w:p>
    <w:p w14:paraId="21B70F3D" w14:textId="77777777" w:rsidR="00072CF5" w:rsidRDefault="00072CF5" w:rsidP="00072CF5">
      <w:pPr>
        <w:rPr>
          <w:lang w:eastAsia="zh-CN"/>
        </w:rPr>
      </w:pPr>
      <w:r>
        <w:rPr>
          <w:lang w:eastAsia="zh-CN"/>
        </w:rPr>
        <w:t xml:space="preserve">The following procedures using the </w:t>
      </w:r>
      <w:r>
        <w:t>Npcf_PolicyAuthorization_Subscribe</w:t>
      </w:r>
      <w:r>
        <w:rPr>
          <w:lang w:eastAsia="zh-CN"/>
        </w:rPr>
        <w:t xml:space="preserve"> service operation is supported:</w:t>
      </w:r>
    </w:p>
    <w:p w14:paraId="06D05C79" w14:textId="77777777" w:rsidR="00072CF5" w:rsidRDefault="00072CF5" w:rsidP="00072CF5">
      <w:pPr>
        <w:pStyle w:val="B10"/>
      </w:pPr>
      <w:r>
        <w:t>-</w:t>
      </w:r>
      <w:r>
        <w:tab/>
        <w:t xml:space="preserve">Handling of subscription to events for the </w:t>
      </w:r>
      <w:r>
        <w:rPr>
          <w:lang w:eastAsia="zh-CN"/>
        </w:rPr>
        <w:t>existing</w:t>
      </w:r>
      <w:r>
        <w:t xml:space="preserve"> application session context.</w:t>
      </w:r>
    </w:p>
    <w:p w14:paraId="0278421C" w14:textId="77777777" w:rsidR="00072CF5" w:rsidRDefault="00072CF5" w:rsidP="00072CF5">
      <w:pPr>
        <w:pStyle w:val="B10"/>
      </w:pPr>
      <w:r>
        <w:t>-</w:t>
      </w:r>
      <w:r>
        <w:tab/>
        <w:t>Initial subscription to events without provisioning of service information.</w:t>
      </w:r>
    </w:p>
    <w:p w14:paraId="5A8CEFD5" w14:textId="77777777" w:rsidR="00072CF5" w:rsidRDefault="00072CF5" w:rsidP="00072CF5">
      <w:pPr>
        <w:pStyle w:val="B10"/>
      </w:pPr>
      <w:r>
        <w:t>-</w:t>
      </w:r>
      <w:r>
        <w:tab/>
        <w:t>Subscription to usage monitoring of sponsored data connectivity.</w:t>
      </w:r>
    </w:p>
    <w:p w14:paraId="6BD9990B" w14:textId="77777777" w:rsidR="00072CF5" w:rsidRDefault="00072CF5" w:rsidP="00072CF5">
      <w:pPr>
        <w:pStyle w:val="B10"/>
      </w:pPr>
      <w:r>
        <w:t>-</w:t>
      </w:r>
      <w:r>
        <w:tab/>
        <w:t>Request of access network information.</w:t>
      </w:r>
    </w:p>
    <w:p w14:paraId="15D12399" w14:textId="77777777" w:rsidR="00072CF5" w:rsidRDefault="00072CF5" w:rsidP="00072CF5">
      <w:pPr>
        <w:pStyle w:val="B10"/>
      </w:pPr>
      <w:r>
        <w:t>-</w:t>
      </w:r>
      <w:r>
        <w:tab/>
        <w:t>Subscription to notification of signalling path status.</w:t>
      </w:r>
    </w:p>
    <w:p w14:paraId="134F6DF1" w14:textId="77777777" w:rsidR="00072CF5" w:rsidRDefault="00072CF5" w:rsidP="00072CF5">
      <w:pPr>
        <w:pStyle w:val="B10"/>
      </w:pPr>
      <w:r>
        <w:t>-</w:t>
      </w:r>
      <w:r>
        <w:tab/>
        <w:t>Subscription to Service Data Flow QoS Monitoring Information.</w:t>
      </w:r>
    </w:p>
    <w:p w14:paraId="6939635B" w14:textId="77777777" w:rsidR="00072CF5" w:rsidRDefault="00072CF5" w:rsidP="00072CF5">
      <w:pPr>
        <w:pStyle w:val="B10"/>
      </w:pPr>
      <w:r>
        <w:t>-</w:t>
      </w:r>
      <w:r>
        <w:tab/>
        <w:t>Subscription to application detection notifications.</w:t>
      </w:r>
    </w:p>
    <w:p w14:paraId="59A58BB9" w14:textId="77777777" w:rsidR="00072CF5" w:rsidRDefault="00072CF5" w:rsidP="00072CF5">
      <w:pPr>
        <w:pStyle w:val="B10"/>
      </w:pPr>
      <w:r>
        <w:t>-</w:t>
      </w:r>
      <w:r>
        <w:tab/>
        <w:t>Subscription to satellite backhaul category changes.</w:t>
      </w:r>
    </w:p>
    <w:p w14:paraId="3EEE271A" w14:textId="77777777" w:rsidR="00072CF5" w:rsidRDefault="00072CF5" w:rsidP="00072CF5">
      <w:pPr>
        <w:pStyle w:val="B10"/>
      </w:pPr>
      <w:r>
        <w:t>-</w:t>
      </w:r>
      <w:r>
        <w:tab/>
        <w:t>Subscription to the report of extra UE addresses.</w:t>
      </w:r>
    </w:p>
    <w:p w14:paraId="37AC1FE5" w14:textId="0331EC0A" w:rsidR="00072CF5" w:rsidRDefault="00072CF5" w:rsidP="00072CF5">
      <w:pPr>
        <w:pStyle w:val="B10"/>
        <w:rPr>
          <w:ins w:id="205" w:author="Ericsson April 0" w:date="2023-04-04T23:39:00Z"/>
        </w:rPr>
      </w:pPr>
      <w:ins w:id="206" w:author="Ericsson April 0" w:date="2023-04-04T23:39:00Z">
        <w:r>
          <w:t>-</w:t>
        </w:r>
        <w:r>
          <w:tab/>
        </w:r>
        <w:r w:rsidR="00B46E70">
          <w:t xml:space="preserve">Subscription to Service Data Flow QoS Monitoring </w:t>
        </w:r>
      </w:ins>
      <w:ins w:id="207" w:author="Ericsson April 0" w:date="2023-04-05T18:09:00Z">
        <w:r w:rsidR="0067137C">
          <w:t>multi-modality services</w:t>
        </w:r>
      </w:ins>
      <w:ins w:id="208" w:author="Ericsson April 0" w:date="2023-04-04T23:39:00Z">
        <w:r>
          <w:t>.</w:t>
        </w:r>
      </w:ins>
    </w:p>
    <w:p w14:paraId="51594640" w14:textId="77777777" w:rsidR="00072CF5" w:rsidRDefault="00072CF5" w:rsidP="00072CF5"/>
    <w:p w14:paraId="68E8EC93" w14:textId="77777777" w:rsidR="00072CF5" w:rsidRPr="00A02B7D" w:rsidRDefault="00072CF5" w:rsidP="00072CF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A02B7D">
        <w:rPr>
          <w:rFonts w:ascii="Arial" w:hAnsi="Arial" w:cs="Arial"/>
          <w:noProof/>
          <w:color w:val="0000FF"/>
          <w:sz w:val="28"/>
          <w:szCs w:val="28"/>
        </w:rPr>
        <w:t>*** Next Change ***</w:t>
      </w:r>
    </w:p>
    <w:p w14:paraId="5C1816BB" w14:textId="71BB4F2F" w:rsidR="00962309" w:rsidRDefault="00962309" w:rsidP="00962309">
      <w:pPr>
        <w:pStyle w:val="Heading4"/>
        <w:rPr>
          <w:ins w:id="209" w:author="Ericsson April 0" w:date="2023-04-04T23:40:00Z"/>
        </w:rPr>
      </w:pPr>
      <w:ins w:id="210" w:author="Ericsson April 0" w:date="2023-04-04T23:40:00Z">
        <w:r>
          <w:t>4.2.6.</w:t>
        </w:r>
      </w:ins>
      <w:ins w:id="211" w:author="Ericsson April 0" w:date="2023-04-05T00:50:00Z">
        <w:r w:rsidR="003D1D07">
          <w:t>13</w:t>
        </w:r>
      </w:ins>
      <w:ins w:id="212" w:author="Ericsson April 0" w:date="2023-04-04T23:40:00Z">
        <w:r>
          <w:tab/>
          <w:t>Subscription to Service Data Flow QoS Monitoring</w:t>
        </w:r>
      </w:ins>
      <w:ins w:id="213" w:author="Ericsson April 0" w:date="2023-04-05T18:09:00Z">
        <w:r w:rsidR="0068782D">
          <w:t xml:space="preserve">, </w:t>
        </w:r>
      </w:ins>
      <w:ins w:id="214" w:author="Ericsson April 0" w:date="2023-04-05T18:10:00Z">
        <w:r w:rsidR="0068782D">
          <w:t>multi-modality services</w:t>
        </w:r>
      </w:ins>
    </w:p>
    <w:p w14:paraId="232CE99D" w14:textId="43A67D13" w:rsidR="00962309" w:rsidRDefault="003C4068" w:rsidP="00962309">
      <w:pPr>
        <w:rPr>
          <w:ins w:id="215" w:author="Ericsson April 0" w:date="2023-04-04T23:46:00Z"/>
        </w:rPr>
      </w:pPr>
      <w:ins w:id="216" w:author="Ericsson April 0" w:date="2023-04-04T23:43:00Z">
        <w:r>
          <w:t>W</w:t>
        </w:r>
      </w:ins>
      <w:ins w:id="217" w:author="Ericsson April 0" w:date="2023-04-04T23:42:00Z">
        <w:r>
          <w:t xml:space="preserve">hen the </w:t>
        </w:r>
      </w:ins>
      <w:ins w:id="218" w:author="Ericsson April 0" w:date="2023-04-04T23:43:00Z">
        <w:r w:rsidRPr="00EC4163">
          <w:t>"</w:t>
        </w:r>
      </w:ins>
      <w:ins w:id="219" w:author="Ericsson April 1" w:date="2023-04-21T02:16:00Z">
        <w:r w:rsidR="008139A0">
          <w:t>XRM</w:t>
        </w:r>
      </w:ins>
      <w:ins w:id="220" w:author="Ericsson April 0" w:date="2023-04-04T23:43:00Z">
        <w:r w:rsidRPr="00CB3D22">
          <w:t>_5G</w:t>
        </w:r>
        <w:r>
          <w:t>"</w:t>
        </w:r>
      </w:ins>
      <w:ins w:id="221" w:author="Ericsson April 0" w:date="2023-04-04T23:42:00Z">
        <w:r>
          <w:t xml:space="preserve"> feature is supported</w:t>
        </w:r>
      </w:ins>
      <w:ins w:id="222" w:author="Ericsson April 0" w:date="2023-04-04T23:43:00Z">
        <w:r>
          <w:t>, t</w:t>
        </w:r>
      </w:ins>
      <w:ins w:id="223" w:author="Ericsson April 0" w:date="2023-04-04T23:40:00Z">
        <w:r w:rsidR="00962309">
          <w:t xml:space="preserve">his procedure is used by </w:t>
        </w:r>
      </w:ins>
      <w:ins w:id="224" w:author="Ericsson April 0" w:date="2023-04-04T23:43:00Z">
        <w:r w:rsidR="00272505">
          <w:t xml:space="preserve">the </w:t>
        </w:r>
      </w:ins>
      <w:ins w:id="225" w:author="Ericsson April 0" w:date="2023-04-04T23:40:00Z">
        <w:r w:rsidR="00962309">
          <w:rPr>
            <w:noProof/>
          </w:rPr>
          <w:t>NF service consumer</w:t>
        </w:r>
        <w:r w:rsidR="00962309">
          <w:t xml:space="preserve"> to subscribe and/or modify the PCF subscription for notification about real-time measurements of QoS parameters, e.g. packet delay between UPF and UE,</w:t>
        </w:r>
      </w:ins>
      <w:ins w:id="226" w:author="Ericsson April 0" w:date="2023-04-04T23:42:00Z">
        <w:r w:rsidR="008D21C6">
          <w:t xml:space="preserve"> </w:t>
        </w:r>
      </w:ins>
      <w:ins w:id="227" w:author="Ericsson April 0" w:date="2023-04-04T23:45:00Z">
        <w:r w:rsidR="00660D57">
          <w:t>with distinct QoS monitoring requirements per media component</w:t>
        </w:r>
      </w:ins>
      <w:ins w:id="228" w:author="Ericsson April 0" w:date="2023-04-04T23:42:00Z">
        <w:r>
          <w:t>.</w:t>
        </w:r>
      </w:ins>
    </w:p>
    <w:p w14:paraId="6C3DD9B8" w14:textId="4CFF93DE" w:rsidR="00B958BC" w:rsidRDefault="00B958BC" w:rsidP="00B958BC">
      <w:pPr>
        <w:spacing w:before="120"/>
        <w:rPr>
          <w:ins w:id="229" w:author="Ericsson April 0" w:date="2023-04-04T23:46:00Z"/>
        </w:rPr>
      </w:pPr>
      <w:ins w:id="230" w:author="Ericsson April 0" w:date="2023-04-04T23:46:00Z">
        <w:r>
          <w:t>T</w:t>
        </w:r>
        <w:r w:rsidRPr="002A6247">
          <w:t xml:space="preserve">o </w:t>
        </w:r>
        <w:r>
          <w:t xml:space="preserve">provide </w:t>
        </w:r>
        <w:r w:rsidRPr="00B769B1">
          <w:t xml:space="preserve">QoS monitoring requirements for each media </w:t>
        </w:r>
        <w:r>
          <w:t>component</w:t>
        </w:r>
        <w:r w:rsidRPr="002A6247">
          <w:t>, the NF service consumer shall</w:t>
        </w:r>
        <w:r>
          <w:t xml:space="preserve"> follow the procedures described in clause </w:t>
        </w:r>
        <w:r w:rsidRPr="001142CC">
          <w:t>4.2.</w:t>
        </w:r>
        <w:r>
          <w:t>6</w:t>
        </w:r>
        <w:r w:rsidRPr="001142CC">
          <w:t>.</w:t>
        </w:r>
        <w:r w:rsidR="00127C16">
          <w:t>8</w:t>
        </w:r>
        <w:r>
          <w:t xml:space="preserve"> for s</w:t>
        </w:r>
        <w:r w:rsidRPr="001142CC">
          <w:t>ubscriptio</w:t>
        </w:r>
      </w:ins>
      <w:ins w:id="231" w:author="Ericsson April 0" w:date="2023-04-05T18:10:00Z">
        <w:r w:rsidR="00A4793A">
          <w:t>n</w:t>
        </w:r>
      </w:ins>
      <w:ins w:id="232" w:author="Ericsson April 0" w:date="2023-04-04T23:46:00Z">
        <w:r w:rsidRPr="001142CC">
          <w:t xml:space="preserve"> to QoS Monitoring Information</w:t>
        </w:r>
      </w:ins>
      <w:ins w:id="233" w:author="Ericsson April 1" w:date="2023-04-21T16:33:00Z">
        <w:r w:rsidR="007672FF">
          <w:t>.</w:t>
        </w:r>
      </w:ins>
    </w:p>
    <w:p w14:paraId="1BCE121A" w14:textId="7E81AFE5" w:rsidR="006D4249" w:rsidRDefault="006D4249" w:rsidP="006D4249">
      <w:pPr>
        <w:pStyle w:val="EditorsNote"/>
        <w:rPr>
          <w:ins w:id="234" w:author="Ericsson April 0" w:date="2023-04-04T00:57:00Z"/>
        </w:rPr>
      </w:pPr>
      <w:ins w:id="235" w:author="Ericsson April 1" w:date="2023-04-20T14:47:00Z">
        <w:r>
          <w:t>Editor's Note:</w:t>
        </w:r>
        <w:r>
          <w:tab/>
          <w:t xml:space="preserve">It is FFS whether </w:t>
        </w:r>
      </w:ins>
      <w:ins w:id="236" w:author="Ericsson April 1" w:date="2023-04-20T14:48:00Z">
        <w:r>
          <w:t>different QoS monitoring requirements</w:t>
        </w:r>
      </w:ins>
      <w:ins w:id="237" w:author="Ericsson April 1" w:date="2023-04-20T14:50:00Z">
        <w:r>
          <w:t xml:space="preserve"> per different media</w:t>
        </w:r>
      </w:ins>
      <w:ins w:id="238" w:author="Ericsson April 1" w:date="2023-04-20T14:48:00Z">
        <w:r>
          <w:t xml:space="preserve"> might be requested</w:t>
        </w:r>
      </w:ins>
      <w:ins w:id="239" w:author="Ericsson April 1" w:date="2023-04-20T14:50:00Z">
        <w:r>
          <w:t xml:space="preserve">. </w:t>
        </w:r>
      </w:ins>
      <w:ins w:id="240" w:author="Ericsson April 1" w:date="2023-04-20T18:02:00Z">
        <w:r w:rsidR="00775249">
          <w:t xml:space="preserve">It is also FFS whether the existing data structures for QoS Monitoring can be reused </w:t>
        </w:r>
      </w:ins>
      <w:ins w:id="241" w:author="Ericsson April 1" w:date="2023-04-21T16:38:00Z">
        <w:r w:rsidR="001444E5">
          <w:t>or new ones are needed</w:t>
        </w:r>
      </w:ins>
      <w:ins w:id="242" w:author="Ericsson April 1" w:date="2023-04-20T18:02:00Z">
        <w:r w:rsidR="00775249">
          <w:t>.</w:t>
        </w:r>
      </w:ins>
    </w:p>
    <w:p w14:paraId="25061327" w14:textId="77777777" w:rsidR="00B958BC" w:rsidRDefault="00B958BC" w:rsidP="00962309">
      <w:pPr>
        <w:rPr>
          <w:ins w:id="243" w:author="Ericsson April 0" w:date="2023-04-04T23:40:00Z"/>
        </w:rPr>
      </w:pPr>
    </w:p>
    <w:bookmarkEnd w:id="155"/>
    <w:bookmarkEnd w:id="198"/>
    <w:bookmarkEnd w:id="199"/>
    <w:bookmarkEnd w:id="200"/>
    <w:bookmarkEnd w:id="201"/>
    <w:bookmarkEnd w:id="202"/>
    <w:bookmarkEnd w:id="203"/>
    <w:bookmarkEnd w:id="204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p w14:paraId="3915634B" w14:textId="77777777" w:rsidR="00B9672F" w:rsidRPr="0002788F" w:rsidRDefault="00B9672F" w:rsidP="00B967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eastAsiaTheme="minorEastAsia" w:hAnsi="Arial" w:cs="Arial"/>
          <w:color w:val="FF0000"/>
          <w:sz w:val="28"/>
          <w:szCs w:val="28"/>
          <w:lang w:val="en-US" w:eastAsia="zh-CN"/>
        </w:rPr>
      </w:pPr>
      <w:r w:rsidRPr="0061791A">
        <w:rPr>
          <w:rFonts w:ascii="Arial" w:eastAsiaTheme="minorEastAsia" w:hAnsi="Arial" w:cs="Arial"/>
          <w:color w:val="FF0000"/>
          <w:sz w:val="28"/>
          <w:szCs w:val="28"/>
          <w:lang w:val="en-US"/>
        </w:rPr>
        <w:t xml:space="preserve">* * * * </w:t>
      </w:r>
      <w:r w:rsidRPr="0061791A">
        <w:rPr>
          <w:rFonts w:ascii="Arial" w:eastAsiaTheme="minorEastAsia" w:hAnsi="Arial" w:cs="Arial"/>
          <w:color w:val="FF0000"/>
          <w:sz w:val="28"/>
          <w:szCs w:val="28"/>
          <w:lang w:val="en-US" w:eastAsia="zh-CN"/>
        </w:rPr>
        <w:t xml:space="preserve">End of changes </w:t>
      </w:r>
      <w:r w:rsidRPr="0061791A">
        <w:rPr>
          <w:rFonts w:ascii="Arial" w:eastAsiaTheme="minorEastAsia" w:hAnsi="Arial" w:cs="Arial"/>
          <w:color w:val="FF0000"/>
          <w:sz w:val="28"/>
          <w:szCs w:val="28"/>
          <w:lang w:val="en-US"/>
        </w:rPr>
        <w:t>* * * *</w:t>
      </w:r>
    </w:p>
    <w:sectPr w:rsidR="00B9672F" w:rsidRPr="0002788F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6AC22" w14:textId="77777777" w:rsidR="00262E7D" w:rsidRDefault="00262E7D">
      <w:r>
        <w:separator/>
      </w:r>
    </w:p>
  </w:endnote>
  <w:endnote w:type="continuationSeparator" w:id="0">
    <w:p w14:paraId="79E65DA9" w14:textId="77777777" w:rsidR="00262E7D" w:rsidRDefault="00262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88F01" w14:textId="77777777" w:rsidR="00105FB4" w:rsidRDefault="00105F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2506C" w14:textId="77777777" w:rsidR="00105FB4" w:rsidRDefault="00105F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7FA5F" w14:textId="77777777" w:rsidR="00105FB4" w:rsidRDefault="00105F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5CB4E" w14:textId="77777777" w:rsidR="00262E7D" w:rsidRDefault="00262E7D">
      <w:r>
        <w:separator/>
      </w:r>
    </w:p>
  </w:footnote>
  <w:footnote w:type="continuationSeparator" w:id="0">
    <w:p w14:paraId="03EE0141" w14:textId="77777777" w:rsidR="00262E7D" w:rsidRDefault="00262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DC8B" w14:textId="77777777" w:rsidR="00105FB4" w:rsidRDefault="00105F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6F99F" w14:textId="77777777" w:rsidR="00105FB4" w:rsidRDefault="00105FB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604D6A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6E69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542A9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C7827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FA31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54697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DA8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E19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0" w15:restartNumberingAfterBreak="0">
    <w:nsid w:val="02CC68A6"/>
    <w:multiLevelType w:val="hybridMultilevel"/>
    <w:tmpl w:val="F3F804C2"/>
    <w:lvl w:ilvl="0" w:tplc="83AA76FA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03B27DB1"/>
    <w:multiLevelType w:val="hybridMultilevel"/>
    <w:tmpl w:val="6942A654"/>
    <w:lvl w:ilvl="0" w:tplc="BF5A8CB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3F56229"/>
    <w:multiLevelType w:val="hybridMultilevel"/>
    <w:tmpl w:val="667614EA"/>
    <w:lvl w:ilvl="0" w:tplc="0A525CE6">
      <w:start w:val="17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26A79D5"/>
    <w:multiLevelType w:val="hybridMultilevel"/>
    <w:tmpl w:val="7188D2F2"/>
    <w:lvl w:ilvl="0" w:tplc="4D7E6EF0">
      <w:start w:val="29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1B2A33"/>
    <w:multiLevelType w:val="hybridMultilevel"/>
    <w:tmpl w:val="5328A4EA"/>
    <w:lvl w:ilvl="0" w:tplc="9E50C94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250A55"/>
    <w:multiLevelType w:val="hybridMultilevel"/>
    <w:tmpl w:val="CBB443B0"/>
    <w:lvl w:ilvl="0" w:tplc="8A60E66E">
      <w:start w:val="16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7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D0307C4"/>
    <w:multiLevelType w:val="hybridMultilevel"/>
    <w:tmpl w:val="CDA81CBA"/>
    <w:lvl w:ilvl="0" w:tplc="CD1EAB0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30624D53"/>
    <w:multiLevelType w:val="hybridMultilevel"/>
    <w:tmpl w:val="1D02463A"/>
    <w:lvl w:ilvl="0" w:tplc="40660EDA">
      <w:start w:val="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0" w15:restartNumberingAfterBreak="0">
    <w:nsid w:val="34B715AF"/>
    <w:multiLevelType w:val="hybridMultilevel"/>
    <w:tmpl w:val="4DF051AA"/>
    <w:lvl w:ilvl="0" w:tplc="46B0426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90E058F"/>
    <w:multiLevelType w:val="hybridMultilevel"/>
    <w:tmpl w:val="17FC90F8"/>
    <w:lvl w:ilvl="0" w:tplc="B574AB1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E147EE"/>
    <w:multiLevelType w:val="hybridMultilevel"/>
    <w:tmpl w:val="D79072A8"/>
    <w:lvl w:ilvl="0" w:tplc="480A0E8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550606B"/>
    <w:multiLevelType w:val="hybridMultilevel"/>
    <w:tmpl w:val="C3F64550"/>
    <w:lvl w:ilvl="0" w:tplc="672EA55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B">
      <w:start w:val="1"/>
      <w:numFmt w:val="lowerRoman"/>
      <w:lvlText w:val="%2."/>
      <w:lvlJc w:val="righ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B345C14"/>
    <w:multiLevelType w:val="hybridMultilevel"/>
    <w:tmpl w:val="58C037DA"/>
    <w:lvl w:ilvl="0" w:tplc="6716584A">
      <w:numFmt w:val="bullet"/>
      <w:lvlText w:val="-"/>
      <w:lvlJc w:val="left"/>
      <w:pPr>
        <w:ind w:left="644" w:hanging="360"/>
      </w:pPr>
      <w:rPr>
        <w:rFonts w:ascii="Arial" w:hAnsi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B8F6D4A"/>
    <w:multiLevelType w:val="hybridMultilevel"/>
    <w:tmpl w:val="F01CFF60"/>
    <w:lvl w:ilvl="0" w:tplc="4D7E6EF0">
      <w:start w:val="29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6A6524"/>
    <w:multiLevelType w:val="hybridMultilevel"/>
    <w:tmpl w:val="E292AFC8"/>
    <w:lvl w:ilvl="0" w:tplc="0A98E16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6ADA6CBB"/>
    <w:multiLevelType w:val="hybridMultilevel"/>
    <w:tmpl w:val="193C8632"/>
    <w:lvl w:ilvl="0" w:tplc="40660EDA">
      <w:start w:val="5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743C67A1"/>
    <w:multiLevelType w:val="hybridMultilevel"/>
    <w:tmpl w:val="99BE80DE"/>
    <w:lvl w:ilvl="0" w:tplc="469AEFD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ADD526D"/>
    <w:multiLevelType w:val="hybridMultilevel"/>
    <w:tmpl w:val="401854D4"/>
    <w:lvl w:ilvl="0" w:tplc="9E92C5D0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765608552">
    <w:abstractNumId w:val="2"/>
  </w:num>
  <w:num w:numId="2" w16cid:durableId="546264069">
    <w:abstractNumId w:val="1"/>
  </w:num>
  <w:num w:numId="3" w16cid:durableId="1211263435">
    <w:abstractNumId w:val="0"/>
  </w:num>
  <w:num w:numId="4" w16cid:durableId="577521352">
    <w:abstractNumId w:val="9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654529802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 w16cid:durableId="136841368">
    <w:abstractNumId w:val="17"/>
  </w:num>
  <w:num w:numId="7" w16cid:durableId="126748975">
    <w:abstractNumId w:val="15"/>
  </w:num>
  <w:num w:numId="8" w16cid:durableId="674655408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9" w16cid:durableId="905458305">
    <w:abstractNumId w:val="22"/>
  </w:num>
  <w:num w:numId="10" w16cid:durableId="1660420789">
    <w:abstractNumId w:val="28"/>
  </w:num>
  <w:num w:numId="11" w16cid:durableId="235824937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12" w16cid:durableId="2002007284">
    <w:abstractNumId w:val="8"/>
  </w:num>
  <w:num w:numId="13" w16cid:durableId="289480732">
    <w:abstractNumId w:val="24"/>
  </w:num>
  <w:num w:numId="14" w16cid:durableId="393746709">
    <w:abstractNumId w:val="27"/>
  </w:num>
  <w:num w:numId="15" w16cid:durableId="259677062">
    <w:abstractNumId w:val="14"/>
  </w:num>
  <w:num w:numId="16" w16cid:durableId="137961043">
    <w:abstractNumId w:val="18"/>
  </w:num>
  <w:num w:numId="17" w16cid:durableId="1092703084">
    <w:abstractNumId w:val="21"/>
  </w:num>
  <w:num w:numId="18" w16cid:durableId="1681816216">
    <w:abstractNumId w:val="16"/>
  </w:num>
  <w:num w:numId="19" w16cid:durableId="203913460">
    <w:abstractNumId w:val="23"/>
  </w:num>
  <w:num w:numId="20" w16cid:durableId="158230129">
    <w:abstractNumId w:val="13"/>
  </w:num>
  <w:num w:numId="21" w16cid:durableId="489056022">
    <w:abstractNumId w:val="26"/>
  </w:num>
  <w:num w:numId="22" w16cid:durableId="669065553">
    <w:abstractNumId w:val="30"/>
  </w:num>
  <w:num w:numId="23" w16cid:durableId="2023629364">
    <w:abstractNumId w:val="20"/>
  </w:num>
  <w:num w:numId="24" w16cid:durableId="1048458190">
    <w:abstractNumId w:val="31"/>
  </w:num>
  <w:num w:numId="25" w16cid:durableId="231156455">
    <w:abstractNumId w:val="12"/>
  </w:num>
  <w:num w:numId="26" w16cid:durableId="1399935325">
    <w:abstractNumId w:val="11"/>
  </w:num>
  <w:num w:numId="27" w16cid:durableId="351340989">
    <w:abstractNumId w:val="10"/>
  </w:num>
  <w:num w:numId="28" w16cid:durableId="1646009865">
    <w:abstractNumId w:val="25"/>
  </w:num>
  <w:num w:numId="29" w16cid:durableId="1550070999">
    <w:abstractNumId w:val="7"/>
  </w:num>
  <w:num w:numId="30" w16cid:durableId="1044986800">
    <w:abstractNumId w:val="6"/>
  </w:num>
  <w:num w:numId="31" w16cid:durableId="174852269">
    <w:abstractNumId w:val="5"/>
  </w:num>
  <w:num w:numId="32" w16cid:durableId="999844542">
    <w:abstractNumId w:val="4"/>
  </w:num>
  <w:num w:numId="33" w16cid:durableId="458573783">
    <w:abstractNumId w:val="3"/>
  </w:num>
  <w:num w:numId="34" w16cid:durableId="1789616548">
    <w:abstractNumId w:val="10"/>
  </w:num>
  <w:num w:numId="35" w16cid:durableId="2049990278">
    <w:abstractNumId w:val="19"/>
  </w:num>
  <w:num w:numId="36" w16cid:durableId="881597597">
    <w:abstractNumId w:val="2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April 0">
    <w15:presenceInfo w15:providerId="None" w15:userId="Ericsson April 0"/>
  </w15:person>
  <w15:person w15:author="Ericsson April 1">
    <w15:presenceInfo w15:providerId="None" w15:userId="Ericsson April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5C4"/>
    <w:rsid w:val="0000124A"/>
    <w:rsid w:val="00002223"/>
    <w:rsid w:val="00010462"/>
    <w:rsid w:val="00022E4A"/>
    <w:rsid w:val="00032FD4"/>
    <w:rsid w:val="00043FEF"/>
    <w:rsid w:val="00045206"/>
    <w:rsid w:val="000655AA"/>
    <w:rsid w:val="0006675C"/>
    <w:rsid w:val="00066A16"/>
    <w:rsid w:val="00072CF5"/>
    <w:rsid w:val="00075141"/>
    <w:rsid w:val="000755AB"/>
    <w:rsid w:val="00076478"/>
    <w:rsid w:val="000857EA"/>
    <w:rsid w:val="00090B12"/>
    <w:rsid w:val="000A0905"/>
    <w:rsid w:val="000A6394"/>
    <w:rsid w:val="000B20D8"/>
    <w:rsid w:val="000B7FED"/>
    <w:rsid w:val="000C038A"/>
    <w:rsid w:val="000C23CE"/>
    <w:rsid w:val="000C274A"/>
    <w:rsid w:val="000C3C9D"/>
    <w:rsid w:val="000C441E"/>
    <w:rsid w:val="000C6598"/>
    <w:rsid w:val="000D44B3"/>
    <w:rsid w:val="000D752B"/>
    <w:rsid w:val="000E0541"/>
    <w:rsid w:val="000F06BD"/>
    <w:rsid w:val="000F0FB1"/>
    <w:rsid w:val="00102ACF"/>
    <w:rsid w:val="00105FB4"/>
    <w:rsid w:val="001067D6"/>
    <w:rsid w:val="00106AAC"/>
    <w:rsid w:val="001102F2"/>
    <w:rsid w:val="00113129"/>
    <w:rsid w:val="001140F6"/>
    <w:rsid w:val="001142CC"/>
    <w:rsid w:val="00124C9C"/>
    <w:rsid w:val="0012707E"/>
    <w:rsid w:val="00127C16"/>
    <w:rsid w:val="00127EB0"/>
    <w:rsid w:val="00130F5D"/>
    <w:rsid w:val="001313A2"/>
    <w:rsid w:val="001366B4"/>
    <w:rsid w:val="00137CF3"/>
    <w:rsid w:val="00140CFF"/>
    <w:rsid w:val="001444E5"/>
    <w:rsid w:val="001447E8"/>
    <w:rsid w:val="00145A58"/>
    <w:rsid w:val="00145CE7"/>
    <w:rsid w:val="00145D43"/>
    <w:rsid w:val="00146E99"/>
    <w:rsid w:val="00152683"/>
    <w:rsid w:val="00153B29"/>
    <w:rsid w:val="0018417E"/>
    <w:rsid w:val="00184384"/>
    <w:rsid w:val="001848EE"/>
    <w:rsid w:val="00185C86"/>
    <w:rsid w:val="00192C46"/>
    <w:rsid w:val="001A08B3"/>
    <w:rsid w:val="001A3DA6"/>
    <w:rsid w:val="001A7B60"/>
    <w:rsid w:val="001B52F0"/>
    <w:rsid w:val="001B7A65"/>
    <w:rsid w:val="001C7085"/>
    <w:rsid w:val="001D7287"/>
    <w:rsid w:val="001E1CEB"/>
    <w:rsid w:val="001E41F3"/>
    <w:rsid w:val="001E5AFA"/>
    <w:rsid w:val="001F56EA"/>
    <w:rsid w:val="002014BF"/>
    <w:rsid w:val="002015FA"/>
    <w:rsid w:val="00203B05"/>
    <w:rsid w:val="00206C82"/>
    <w:rsid w:val="002117EC"/>
    <w:rsid w:val="00212AF0"/>
    <w:rsid w:val="00215317"/>
    <w:rsid w:val="00225322"/>
    <w:rsid w:val="002260C4"/>
    <w:rsid w:val="00226104"/>
    <w:rsid w:val="00232372"/>
    <w:rsid w:val="002436DD"/>
    <w:rsid w:val="00246CE7"/>
    <w:rsid w:val="00252817"/>
    <w:rsid w:val="00256DE6"/>
    <w:rsid w:val="00257118"/>
    <w:rsid w:val="0026003E"/>
    <w:rsid w:val="0026004D"/>
    <w:rsid w:val="00262E7D"/>
    <w:rsid w:val="00262EE4"/>
    <w:rsid w:val="002640DD"/>
    <w:rsid w:val="002660D0"/>
    <w:rsid w:val="002667DC"/>
    <w:rsid w:val="00266815"/>
    <w:rsid w:val="0027123A"/>
    <w:rsid w:val="00272505"/>
    <w:rsid w:val="00273CCB"/>
    <w:rsid w:val="00273E4C"/>
    <w:rsid w:val="00275D12"/>
    <w:rsid w:val="00277BAC"/>
    <w:rsid w:val="00284FEB"/>
    <w:rsid w:val="002854B0"/>
    <w:rsid w:val="002860C4"/>
    <w:rsid w:val="00291DAB"/>
    <w:rsid w:val="00294250"/>
    <w:rsid w:val="00294E8F"/>
    <w:rsid w:val="002A4CC5"/>
    <w:rsid w:val="002A5E32"/>
    <w:rsid w:val="002A6247"/>
    <w:rsid w:val="002A734D"/>
    <w:rsid w:val="002B06A2"/>
    <w:rsid w:val="002B06F2"/>
    <w:rsid w:val="002B1923"/>
    <w:rsid w:val="002B2642"/>
    <w:rsid w:val="002B492A"/>
    <w:rsid w:val="002B5737"/>
    <w:rsid w:val="002B5741"/>
    <w:rsid w:val="002C017E"/>
    <w:rsid w:val="002C21FC"/>
    <w:rsid w:val="002C4AEB"/>
    <w:rsid w:val="002D3280"/>
    <w:rsid w:val="002D6E20"/>
    <w:rsid w:val="002D7729"/>
    <w:rsid w:val="002E472E"/>
    <w:rsid w:val="002F1F3E"/>
    <w:rsid w:val="002F3B0D"/>
    <w:rsid w:val="00302092"/>
    <w:rsid w:val="00303072"/>
    <w:rsid w:val="00305409"/>
    <w:rsid w:val="00305532"/>
    <w:rsid w:val="00311CA2"/>
    <w:rsid w:val="00313E63"/>
    <w:rsid w:val="003143E9"/>
    <w:rsid w:val="00320186"/>
    <w:rsid w:val="00321E46"/>
    <w:rsid w:val="003228EC"/>
    <w:rsid w:val="0032333D"/>
    <w:rsid w:val="0032342E"/>
    <w:rsid w:val="00327331"/>
    <w:rsid w:val="003279F0"/>
    <w:rsid w:val="00332056"/>
    <w:rsid w:val="00334489"/>
    <w:rsid w:val="00344ABC"/>
    <w:rsid w:val="00350943"/>
    <w:rsid w:val="00351044"/>
    <w:rsid w:val="00352217"/>
    <w:rsid w:val="00353C28"/>
    <w:rsid w:val="00353E0A"/>
    <w:rsid w:val="00355A12"/>
    <w:rsid w:val="003609EF"/>
    <w:rsid w:val="00361DA8"/>
    <w:rsid w:val="0036231A"/>
    <w:rsid w:val="00362C53"/>
    <w:rsid w:val="00362FD4"/>
    <w:rsid w:val="00363B6B"/>
    <w:rsid w:val="00374353"/>
    <w:rsid w:val="00374DD4"/>
    <w:rsid w:val="00380ED7"/>
    <w:rsid w:val="00381EEF"/>
    <w:rsid w:val="0038324B"/>
    <w:rsid w:val="00383263"/>
    <w:rsid w:val="0038478F"/>
    <w:rsid w:val="00385410"/>
    <w:rsid w:val="00387C23"/>
    <w:rsid w:val="0039150C"/>
    <w:rsid w:val="00395C79"/>
    <w:rsid w:val="003A05E0"/>
    <w:rsid w:val="003A643E"/>
    <w:rsid w:val="003A7BD2"/>
    <w:rsid w:val="003B535B"/>
    <w:rsid w:val="003B5EBC"/>
    <w:rsid w:val="003B6635"/>
    <w:rsid w:val="003B737D"/>
    <w:rsid w:val="003C2559"/>
    <w:rsid w:val="003C4068"/>
    <w:rsid w:val="003C66C6"/>
    <w:rsid w:val="003D043A"/>
    <w:rsid w:val="003D1D07"/>
    <w:rsid w:val="003D5D97"/>
    <w:rsid w:val="003E1A36"/>
    <w:rsid w:val="003E1DA5"/>
    <w:rsid w:val="003E3499"/>
    <w:rsid w:val="003E4082"/>
    <w:rsid w:val="003E66DB"/>
    <w:rsid w:val="003E6928"/>
    <w:rsid w:val="003E6F2C"/>
    <w:rsid w:val="003F0CC1"/>
    <w:rsid w:val="00401392"/>
    <w:rsid w:val="00401674"/>
    <w:rsid w:val="00402B06"/>
    <w:rsid w:val="00402D32"/>
    <w:rsid w:val="00405F40"/>
    <w:rsid w:val="004101CC"/>
    <w:rsid w:val="00410371"/>
    <w:rsid w:val="00421B39"/>
    <w:rsid w:val="004242F1"/>
    <w:rsid w:val="004307A3"/>
    <w:rsid w:val="004332A0"/>
    <w:rsid w:val="00433BA1"/>
    <w:rsid w:val="00436F62"/>
    <w:rsid w:val="00446440"/>
    <w:rsid w:val="00447320"/>
    <w:rsid w:val="00453FC3"/>
    <w:rsid w:val="00477E8E"/>
    <w:rsid w:val="00481817"/>
    <w:rsid w:val="00482F09"/>
    <w:rsid w:val="004928E0"/>
    <w:rsid w:val="00494D05"/>
    <w:rsid w:val="00496AA3"/>
    <w:rsid w:val="004A07C1"/>
    <w:rsid w:val="004A167B"/>
    <w:rsid w:val="004A24EE"/>
    <w:rsid w:val="004B0644"/>
    <w:rsid w:val="004B1E02"/>
    <w:rsid w:val="004B4367"/>
    <w:rsid w:val="004B4B66"/>
    <w:rsid w:val="004B75B7"/>
    <w:rsid w:val="004C31FD"/>
    <w:rsid w:val="004C6A8A"/>
    <w:rsid w:val="004D2E20"/>
    <w:rsid w:val="004D3A09"/>
    <w:rsid w:val="004E482C"/>
    <w:rsid w:val="004F1425"/>
    <w:rsid w:val="004F29AF"/>
    <w:rsid w:val="004F2BE0"/>
    <w:rsid w:val="004F5628"/>
    <w:rsid w:val="00504D32"/>
    <w:rsid w:val="00513896"/>
    <w:rsid w:val="005141D9"/>
    <w:rsid w:val="0051580D"/>
    <w:rsid w:val="005316EA"/>
    <w:rsid w:val="00540085"/>
    <w:rsid w:val="00545672"/>
    <w:rsid w:val="00547111"/>
    <w:rsid w:val="005535C5"/>
    <w:rsid w:val="00562F81"/>
    <w:rsid w:val="00565979"/>
    <w:rsid w:val="00570740"/>
    <w:rsid w:val="00575DAC"/>
    <w:rsid w:val="00581DCE"/>
    <w:rsid w:val="00592D74"/>
    <w:rsid w:val="00595FAF"/>
    <w:rsid w:val="0059738B"/>
    <w:rsid w:val="00597A4E"/>
    <w:rsid w:val="005A34A5"/>
    <w:rsid w:val="005A7E84"/>
    <w:rsid w:val="005B2656"/>
    <w:rsid w:val="005B3F4A"/>
    <w:rsid w:val="005B767B"/>
    <w:rsid w:val="005B7ECA"/>
    <w:rsid w:val="005C2056"/>
    <w:rsid w:val="005C308D"/>
    <w:rsid w:val="005C5EEA"/>
    <w:rsid w:val="005C694F"/>
    <w:rsid w:val="005D21F7"/>
    <w:rsid w:val="005D2EF5"/>
    <w:rsid w:val="005E269A"/>
    <w:rsid w:val="005E2C44"/>
    <w:rsid w:val="005E793C"/>
    <w:rsid w:val="005F03F9"/>
    <w:rsid w:val="005F4D79"/>
    <w:rsid w:val="005F5A9F"/>
    <w:rsid w:val="005F5BDF"/>
    <w:rsid w:val="00621188"/>
    <w:rsid w:val="006257ED"/>
    <w:rsid w:val="00626B35"/>
    <w:rsid w:val="00634563"/>
    <w:rsid w:val="006450F2"/>
    <w:rsid w:val="00651D26"/>
    <w:rsid w:val="0065227C"/>
    <w:rsid w:val="00653C2F"/>
    <w:rsid w:val="00653DE4"/>
    <w:rsid w:val="00660C2E"/>
    <w:rsid w:val="00660D57"/>
    <w:rsid w:val="00662897"/>
    <w:rsid w:val="00664D63"/>
    <w:rsid w:val="00665C10"/>
    <w:rsid w:val="00665C47"/>
    <w:rsid w:val="0067137C"/>
    <w:rsid w:val="006746B6"/>
    <w:rsid w:val="0068347E"/>
    <w:rsid w:val="0068782D"/>
    <w:rsid w:val="00693196"/>
    <w:rsid w:val="00695808"/>
    <w:rsid w:val="006A4291"/>
    <w:rsid w:val="006A514A"/>
    <w:rsid w:val="006A7349"/>
    <w:rsid w:val="006B201D"/>
    <w:rsid w:val="006B46FB"/>
    <w:rsid w:val="006B657C"/>
    <w:rsid w:val="006B65DA"/>
    <w:rsid w:val="006C00A3"/>
    <w:rsid w:val="006C333C"/>
    <w:rsid w:val="006C487C"/>
    <w:rsid w:val="006D4249"/>
    <w:rsid w:val="006D4668"/>
    <w:rsid w:val="006D58DF"/>
    <w:rsid w:val="006E201D"/>
    <w:rsid w:val="006E21FB"/>
    <w:rsid w:val="006E3285"/>
    <w:rsid w:val="006E4728"/>
    <w:rsid w:val="006F73B1"/>
    <w:rsid w:val="00702F24"/>
    <w:rsid w:val="007120D9"/>
    <w:rsid w:val="00712D3D"/>
    <w:rsid w:val="00713FC9"/>
    <w:rsid w:val="00721F61"/>
    <w:rsid w:val="00730BBE"/>
    <w:rsid w:val="007314E5"/>
    <w:rsid w:val="00731C64"/>
    <w:rsid w:val="0073215F"/>
    <w:rsid w:val="007352E4"/>
    <w:rsid w:val="00740FCC"/>
    <w:rsid w:val="00741E4D"/>
    <w:rsid w:val="00742AC3"/>
    <w:rsid w:val="00743457"/>
    <w:rsid w:val="00744017"/>
    <w:rsid w:val="0075050A"/>
    <w:rsid w:val="00762192"/>
    <w:rsid w:val="007651AC"/>
    <w:rsid w:val="007672FF"/>
    <w:rsid w:val="00773C81"/>
    <w:rsid w:val="00775249"/>
    <w:rsid w:val="0077606F"/>
    <w:rsid w:val="00780122"/>
    <w:rsid w:val="00781AAF"/>
    <w:rsid w:val="00783246"/>
    <w:rsid w:val="00792342"/>
    <w:rsid w:val="00792F52"/>
    <w:rsid w:val="00795DAB"/>
    <w:rsid w:val="007977A8"/>
    <w:rsid w:val="007A18E6"/>
    <w:rsid w:val="007A3D54"/>
    <w:rsid w:val="007B512A"/>
    <w:rsid w:val="007B550E"/>
    <w:rsid w:val="007C0C59"/>
    <w:rsid w:val="007C2097"/>
    <w:rsid w:val="007D6A07"/>
    <w:rsid w:val="007D7E59"/>
    <w:rsid w:val="007E0AEC"/>
    <w:rsid w:val="007F404A"/>
    <w:rsid w:val="007F58AC"/>
    <w:rsid w:val="007F7259"/>
    <w:rsid w:val="008008A2"/>
    <w:rsid w:val="008013AD"/>
    <w:rsid w:val="00803879"/>
    <w:rsid w:val="008040A8"/>
    <w:rsid w:val="00805AEE"/>
    <w:rsid w:val="00807C49"/>
    <w:rsid w:val="008139A0"/>
    <w:rsid w:val="0082002C"/>
    <w:rsid w:val="00824E7C"/>
    <w:rsid w:val="008279FA"/>
    <w:rsid w:val="00827C15"/>
    <w:rsid w:val="00830D1A"/>
    <w:rsid w:val="008429C8"/>
    <w:rsid w:val="00860A3E"/>
    <w:rsid w:val="0086189E"/>
    <w:rsid w:val="008618D7"/>
    <w:rsid w:val="008626E7"/>
    <w:rsid w:val="00864B23"/>
    <w:rsid w:val="00864CCC"/>
    <w:rsid w:val="00870EE7"/>
    <w:rsid w:val="00875809"/>
    <w:rsid w:val="008771B7"/>
    <w:rsid w:val="00877912"/>
    <w:rsid w:val="00877EEC"/>
    <w:rsid w:val="00886075"/>
    <w:rsid w:val="008863B9"/>
    <w:rsid w:val="0088667A"/>
    <w:rsid w:val="00887EB1"/>
    <w:rsid w:val="008914F8"/>
    <w:rsid w:val="00892B66"/>
    <w:rsid w:val="008A0C2C"/>
    <w:rsid w:val="008A45A6"/>
    <w:rsid w:val="008C02D4"/>
    <w:rsid w:val="008C4277"/>
    <w:rsid w:val="008C788C"/>
    <w:rsid w:val="008D016D"/>
    <w:rsid w:val="008D1E72"/>
    <w:rsid w:val="008D21C6"/>
    <w:rsid w:val="008D31BC"/>
    <w:rsid w:val="008D3CCC"/>
    <w:rsid w:val="008D61E5"/>
    <w:rsid w:val="008E23C2"/>
    <w:rsid w:val="008E5F0C"/>
    <w:rsid w:val="008F3789"/>
    <w:rsid w:val="008F686C"/>
    <w:rsid w:val="008F7397"/>
    <w:rsid w:val="00901E53"/>
    <w:rsid w:val="00912E49"/>
    <w:rsid w:val="00913604"/>
    <w:rsid w:val="009148DE"/>
    <w:rsid w:val="00916B6C"/>
    <w:rsid w:val="0091769E"/>
    <w:rsid w:val="00924B12"/>
    <w:rsid w:val="009270D0"/>
    <w:rsid w:val="009310F2"/>
    <w:rsid w:val="00935B15"/>
    <w:rsid w:val="00935B24"/>
    <w:rsid w:val="00940995"/>
    <w:rsid w:val="00941538"/>
    <w:rsid w:val="00941E30"/>
    <w:rsid w:val="009420C7"/>
    <w:rsid w:val="00942950"/>
    <w:rsid w:val="00944496"/>
    <w:rsid w:val="00944DEC"/>
    <w:rsid w:val="00946D3F"/>
    <w:rsid w:val="00946E50"/>
    <w:rsid w:val="00954481"/>
    <w:rsid w:val="009608B4"/>
    <w:rsid w:val="009610F8"/>
    <w:rsid w:val="0096154B"/>
    <w:rsid w:val="00961B48"/>
    <w:rsid w:val="00962309"/>
    <w:rsid w:val="0096268A"/>
    <w:rsid w:val="009660D2"/>
    <w:rsid w:val="009663D5"/>
    <w:rsid w:val="00975D2D"/>
    <w:rsid w:val="009777D9"/>
    <w:rsid w:val="009845F6"/>
    <w:rsid w:val="009852A0"/>
    <w:rsid w:val="00987276"/>
    <w:rsid w:val="00991B88"/>
    <w:rsid w:val="009955C3"/>
    <w:rsid w:val="00997634"/>
    <w:rsid w:val="009A288B"/>
    <w:rsid w:val="009A3210"/>
    <w:rsid w:val="009A37BF"/>
    <w:rsid w:val="009A5753"/>
    <w:rsid w:val="009A579D"/>
    <w:rsid w:val="009B4E10"/>
    <w:rsid w:val="009C44E2"/>
    <w:rsid w:val="009C4BB1"/>
    <w:rsid w:val="009C5B17"/>
    <w:rsid w:val="009C5B89"/>
    <w:rsid w:val="009D049B"/>
    <w:rsid w:val="009D1EDB"/>
    <w:rsid w:val="009D21D3"/>
    <w:rsid w:val="009D50DB"/>
    <w:rsid w:val="009E2342"/>
    <w:rsid w:val="009E3297"/>
    <w:rsid w:val="009E5786"/>
    <w:rsid w:val="009F1644"/>
    <w:rsid w:val="009F56C5"/>
    <w:rsid w:val="009F734F"/>
    <w:rsid w:val="00A004CC"/>
    <w:rsid w:val="00A018DE"/>
    <w:rsid w:val="00A01D8B"/>
    <w:rsid w:val="00A020BC"/>
    <w:rsid w:val="00A0319B"/>
    <w:rsid w:val="00A1491A"/>
    <w:rsid w:val="00A200E0"/>
    <w:rsid w:val="00A246B6"/>
    <w:rsid w:val="00A260CE"/>
    <w:rsid w:val="00A329C2"/>
    <w:rsid w:val="00A354AF"/>
    <w:rsid w:val="00A42CE1"/>
    <w:rsid w:val="00A46DAC"/>
    <w:rsid w:val="00A4793A"/>
    <w:rsid w:val="00A47E70"/>
    <w:rsid w:val="00A50CF0"/>
    <w:rsid w:val="00A51855"/>
    <w:rsid w:val="00A617DA"/>
    <w:rsid w:val="00A62681"/>
    <w:rsid w:val="00A63B85"/>
    <w:rsid w:val="00A7671C"/>
    <w:rsid w:val="00A82A9E"/>
    <w:rsid w:val="00A96E52"/>
    <w:rsid w:val="00A97FF0"/>
    <w:rsid w:val="00AA0060"/>
    <w:rsid w:val="00AA2CBC"/>
    <w:rsid w:val="00AB354F"/>
    <w:rsid w:val="00AB391B"/>
    <w:rsid w:val="00AB690A"/>
    <w:rsid w:val="00AC5820"/>
    <w:rsid w:val="00AD1CD8"/>
    <w:rsid w:val="00AD53B6"/>
    <w:rsid w:val="00AE11B8"/>
    <w:rsid w:val="00AE29CE"/>
    <w:rsid w:val="00AE36D9"/>
    <w:rsid w:val="00AE4F70"/>
    <w:rsid w:val="00AE7CE4"/>
    <w:rsid w:val="00AF5F9D"/>
    <w:rsid w:val="00B04CD1"/>
    <w:rsid w:val="00B21053"/>
    <w:rsid w:val="00B21348"/>
    <w:rsid w:val="00B23AC9"/>
    <w:rsid w:val="00B258BB"/>
    <w:rsid w:val="00B31929"/>
    <w:rsid w:val="00B46852"/>
    <w:rsid w:val="00B46E70"/>
    <w:rsid w:val="00B46FCF"/>
    <w:rsid w:val="00B50043"/>
    <w:rsid w:val="00B55466"/>
    <w:rsid w:val="00B62A13"/>
    <w:rsid w:val="00B62BDF"/>
    <w:rsid w:val="00B64329"/>
    <w:rsid w:val="00B67B97"/>
    <w:rsid w:val="00B70202"/>
    <w:rsid w:val="00B74598"/>
    <w:rsid w:val="00B769B1"/>
    <w:rsid w:val="00B80CDF"/>
    <w:rsid w:val="00B91935"/>
    <w:rsid w:val="00B9348C"/>
    <w:rsid w:val="00B94594"/>
    <w:rsid w:val="00B958BC"/>
    <w:rsid w:val="00B9672F"/>
    <w:rsid w:val="00B968C8"/>
    <w:rsid w:val="00B970E9"/>
    <w:rsid w:val="00BA3EC5"/>
    <w:rsid w:val="00BA4F49"/>
    <w:rsid w:val="00BA51D9"/>
    <w:rsid w:val="00BA6A51"/>
    <w:rsid w:val="00BB38BE"/>
    <w:rsid w:val="00BB5DFC"/>
    <w:rsid w:val="00BB6B16"/>
    <w:rsid w:val="00BC0B31"/>
    <w:rsid w:val="00BC33A8"/>
    <w:rsid w:val="00BD279D"/>
    <w:rsid w:val="00BD283F"/>
    <w:rsid w:val="00BD6BB8"/>
    <w:rsid w:val="00BE740A"/>
    <w:rsid w:val="00BF08FB"/>
    <w:rsid w:val="00BF0BCB"/>
    <w:rsid w:val="00BF2F48"/>
    <w:rsid w:val="00BF4078"/>
    <w:rsid w:val="00BF66F9"/>
    <w:rsid w:val="00C01D4C"/>
    <w:rsid w:val="00C05C3E"/>
    <w:rsid w:val="00C0772F"/>
    <w:rsid w:val="00C162B5"/>
    <w:rsid w:val="00C210DB"/>
    <w:rsid w:val="00C247BA"/>
    <w:rsid w:val="00C266FB"/>
    <w:rsid w:val="00C32398"/>
    <w:rsid w:val="00C353F8"/>
    <w:rsid w:val="00C363DD"/>
    <w:rsid w:val="00C40BAA"/>
    <w:rsid w:val="00C40BDE"/>
    <w:rsid w:val="00C4178A"/>
    <w:rsid w:val="00C424A4"/>
    <w:rsid w:val="00C4668B"/>
    <w:rsid w:val="00C51DBF"/>
    <w:rsid w:val="00C53045"/>
    <w:rsid w:val="00C56541"/>
    <w:rsid w:val="00C57D91"/>
    <w:rsid w:val="00C623C2"/>
    <w:rsid w:val="00C66BA2"/>
    <w:rsid w:val="00C870F6"/>
    <w:rsid w:val="00C90C34"/>
    <w:rsid w:val="00C9391E"/>
    <w:rsid w:val="00C93E7F"/>
    <w:rsid w:val="00C94759"/>
    <w:rsid w:val="00C95985"/>
    <w:rsid w:val="00CA24F0"/>
    <w:rsid w:val="00CA2785"/>
    <w:rsid w:val="00CA3A9E"/>
    <w:rsid w:val="00CA5E3C"/>
    <w:rsid w:val="00CB3D22"/>
    <w:rsid w:val="00CB6382"/>
    <w:rsid w:val="00CC2454"/>
    <w:rsid w:val="00CC4D5C"/>
    <w:rsid w:val="00CC5026"/>
    <w:rsid w:val="00CC68D0"/>
    <w:rsid w:val="00CD2A04"/>
    <w:rsid w:val="00CD2F5E"/>
    <w:rsid w:val="00CD3D29"/>
    <w:rsid w:val="00CE0C01"/>
    <w:rsid w:val="00CE246D"/>
    <w:rsid w:val="00CE63A4"/>
    <w:rsid w:val="00CE7AA8"/>
    <w:rsid w:val="00D003A2"/>
    <w:rsid w:val="00D03562"/>
    <w:rsid w:val="00D03F9A"/>
    <w:rsid w:val="00D04DF8"/>
    <w:rsid w:val="00D06D51"/>
    <w:rsid w:val="00D06EA5"/>
    <w:rsid w:val="00D1093F"/>
    <w:rsid w:val="00D20146"/>
    <w:rsid w:val="00D24991"/>
    <w:rsid w:val="00D41C6F"/>
    <w:rsid w:val="00D441AB"/>
    <w:rsid w:val="00D45D56"/>
    <w:rsid w:val="00D4672E"/>
    <w:rsid w:val="00D474AF"/>
    <w:rsid w:val="00D50255"/>
    <w:rsid w:val="00D517F0"/>
    <w:rsid w:val="00D555D3"/>
    <w:rsid w:val="00D5564B"/>
    <w:rsid w:val="00D576BA"/>
    <w:rsid w:val="00D60520"/>
    <w:rsid w:val="00D66520"/>
    <w:rsid w:val="00D75534"/>
    <w:rsid w:val="00D84AE9"/>
    <w:rsid w:val="00D858CD"/>
    <w:rsid w:val="00D86945"/>
    <w:rsid w:val="00D87308"/>
    <w:rsid w:val="00D87ABD"/>
    <w:rsid w:val="00D9045B"/>
    <w:rsid w:val="00D91E6B"/>
    <w:rsid w:val="00D93A04"/>
    <w:rsid w:val="00D940FB"/>
    <w:rsid w:val="00DA3CDD"/>
    <w:rsid w:val="00DA505A"/>
    <w:rsid w:val="00DA6253"/>
    <w:rsid w:val="00DB0AC9"/>
    <w:rsid w:val="00DB16D9"/>
    <w:rsid w:val="00DC5FE1"/>
    <w:rsid w:val="00DD2BF8"/>
    <w:rsid w:val="00DD4BFC"/>
    <w:rsid w:val="00DD60DB"/>
    <w:rsid w:val="00DE07D4"/>
    <w:rsid w:val="00DE34CF"/>
    <w:rsid w:val="00DE595D"/>
    <w:rsid w:val="00DE71CD"/>
    <w:rsid w:val="00DE7B58"/>
    <w:rsid w:val="00DF1BDF"/>
    <w:rsid w:val="00DF4710"/>
    <w:rsid w:val="00DF67AA"/>
    <w:rsid w:val="00E135A7"/>
    <w:rsid w:val="00E13921"/>
    <w:rsid w:val="00E13E1C"/>
    <w:rsid w:val="00E13F3D"/>
    <w:rsid w:val="00E15DF2"/>
    <w:rsid w:val="00E247E6"/>
    <w:rsid w:val="00E31D85"/>
    <w:rsid w:val="00E320B6"/>
    <w:rsid w:val="00E34898"/>
    <w:rsid w:val="00E410B8"/>
    <w:rsid w:val="00E41BE9"/>
    <w:rsid w:val="00E42AEE"/>
    <w:rsid w:val="00E43DC6"/>
    <w:rsid w:val="00E45311"/>
    <w:rsid w:val="00E46F0A"/>
    <w:rsid w:val="00E52DEF"/>
    <w:rsid w:val="00E567CA"/>
    <w:rsid w:val="00E6448E"/>
    <w:rsid w:val="00E679E8"/>
    <w:rsid w:val="00E759F8"/>
    <w:rsid w:val="00E77D79"/>
    <w:rsid w:val="00E80148"/>
    <w:rsid w:val="00E8634C"/>
    <w:rsid w:val="00E86B23"/>
    <w:rsid w:val="00EA3277"/>
    <w:rsid w:val="00EA49FD"/>
    <w:rsid w:val="00EA59E8"/>
    <w:rsid w:val="00EB09B7"/>
    <w:rsid w:val="00EB3E31"/>
    <w:rsid w:val="00EB4568"/>
    <w:rsid w:val="00EC4163"/>
    <w:rsid w:val="00ED1A08"/>
    <w:rsid w:val="00ED28EA"/>
    <w:rsid w:val="00ED2EB8"/>
    <w:rsid w:val="00EE25A7"/>
    <w:rsid w:val="00EE73C4"/>
    <w:rsid w:val="00EE7D7C"/>
    <w:rsid w:val="00EF4194"/>
    <w:rsid w:val="00F02559"/>
    <w:rsid w:val="00F06947"/>
    <w:rsid w:val="00F139D6"/>
    <w:rsid w:val="00F15A22"/>
    <w:rsid w:val="00F1749F"/>
    <w:rsid w:val="00F1753A"/>
    <w:rsid w:val="00F213A0"/>
    <w:rsid w:val="00F21CF3"/>
    <w:rsid w:val="00F24B9A"/>
    <w:rsid w:val="00F25D98"/>
    <w:rsid w:val="00F26551"/>
    <w:rsid w:val="00F300FB"/>
    <w:rsid w:val="00F30ABC"/>
    <w:rsid w:val="00F36405"/>
    <w:rsid w:val="00F36C4E"/>
    <w:rsid w:val="00F43877"/>
    <w:rsid w:val="00F459DA"/>
    <w:rsid w:val="00F5542C"/>
    <w:rsid w:val="00F61C4F"/>
    <w:rsid w:val="00F61CD5"/>
    <w:rsid w:val="00F64426"/>
    <w:rsid w:val="00F652BC"/>
    <w:rsid w:val="00F65CBA"/>
    <w:rsid w:val="00F66976"/>
    <w:rsid w:val="00F6786F"/>
    <w:rsid w:val="00F73EF9"/>
    <w:rsid w:val="00F76633"/>
    <w:rsid w:val="00F87345"/>
    <w:rsid w:val="00F9495C"/>
    <w:rsid w:val="00FA0FBF"/>
    <w:rsid w:val="00FA4220"/>
    <w:rsid w:val="00FA7908"/>
    <w:rsid w:val="00FB6386"/>
    <w:rsid w:val="00FC2641"/>
    <w:rsid w:val="00FC299A"/>
    <w:rsid w:val="00FC6521"/>
    <w:rsid w:val="00FC6608"/>
    <w:rsid w:val="00FD17EA"/>
    <w:rsid w:val="00FE6ABE"/>
    <w:rsid w:val="00FF0184"/>
    <w:rsid w:val="00FF210F"/>
    <w:rsid w:val="00FF5794"/>
    <w:rsid w:val="00FF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0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styleId="Bibliography">
    <w:name w:val="Bibliography"/>
    <w:basedOn w:val="Normal"/>
    <w:next w:val="Normal"/>
    <w:uiPriority w:val="37"/>
    <w:semiHidden/>
    <w:unhideWhenUsed/>
    <w:rsid w:val="00BD283F"/>
  </w:style>
  <w:style w:type="paragraph" w:styleId="BlockText">
    <w:name w:val="Block Text"/>
    <w:basedOn w:val="Normal"/>
    <w:unhideWhenUsed/>
    <w:rsid w:val="00BD28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BD283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D283F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unhideWhenUsed/>
    <w:rsid w:val="00BD283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D283F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unhideWhenUsed/>
    <w:rsid w:val="00BD283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BD283F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D283F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unhideWhenUsed/>
    <w:rsid w:val="00BD28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D283F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BD283F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BD283F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unhideWhenUsed/>
    <w:rsid w:val="00BD283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D283F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unhideWhenUsed/>
    <w:rsid w:val="00BD283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BD283F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nhideWhenUsed/>
    <w:rsid w:val="00BD283F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BD283F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BD283F"/>
  </w:style>
  <w:style w:type="character" w:customStyle="1" w:styleId="DateChar">
    <w:name w:val="Date Char"/>
    <w:basedOn w:val="DefaultParagraphFont"/>
    <w:link w:val="Date"/>
    <w:rsid w:val="00BD283F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unhideWhenUsed/>
    <w:rsid w:val="00BD283F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BD283F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unhideWhenUsed/>
    <w:rsid w:val="00BD283F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BD283F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unhideWhenUsed/>
    <w:rsid w:val="00BD283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nhideWhenUsed/>
    <w:rsid w:val="00BD283F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nhideWhenUsed/>
    <w:rsid w:val="00BD283F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D283F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unhideWhenUsed/>
    <w:rsid w:val="00BD283F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BD283F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unhideWhenUsed/>
    <w:rsid w:val="00BD283F"/>
    <w:pPr>
      <w:spacing w:after="0"/>
      <w:ind w:left="600" w:hanging="200"/>
    </w:pPr>
  </w:style>
  <w:style w:type="paragraph" w:styleId="Index4">
    <w:name w:val="index 4"/>
    <w:basedOn w:val="Normal"/>
    <w:next w:val="Normal"/>
    <w:unhideWhenUsed/>
    <w:rsid w:val="00BD283F"/>
    <w:pPr>
      <w:spacing w:after="0"/>
      <w:ind w:left="800" w:hanging="200"/>
    </w:pPr>
  </w:style>
  <w:style w:type="paragraph" w:styleId="Index5">
    <w:name w:val="index 5"/>
    <w:basedOn w:val="Normal"/>
    <w:next w:val="Normal"/>
    <w:unhideWhenUsed/>
    <w:rsid w:val="00BD283F"/>
    <w:pPr>
      <w:spacing w:after="0"/>
      <w:ind w:left="1000" w:hanging="200"/>
    </w:pPr>
  </w:style>
  <w:style w:type="paragraph" w:styleId="Index6">
    <w:name w:val="index 6"/>
    <w:basedOn w:val="Normal"/>
    <w:next w:val="Normal"/>
    <w:unhideWhenUsed/>
    <w:rsid w:val="00BD283F"/>
    <w:pPr>
      <w:spacing w:after="0"/>
      <w:ind w:left="1200" w:hanging="200"/>
    </w:pPr>
  </w:style>
  <w:style w:type="paragraph" w:styleId="Index7">
    <w:name w:val="index 7"/>
    <w:basedOn w:val="Normal"/>
    <w:next w:val="Normal"/>
    <w:unhideWhenUsed/>
    <w:rsid w:val="00BD283F"/>
    <w:pPr>
      <w:spacing w:after="0"/>
      <w:ind w:left="1400" w:hanging="200"/>
    </w:pPr>
  </w:style>
  <w:style w:type="paragraph" w:styleId="Index8">
    <w:name w:val="index 8"/>
    <w:basedOn w:val="Normal"/>
    <w:next w:val="Normal"/>
    <w:unhideWhenUsed/>
    <w:rsid w:val="00BD283F"/>
    <w:pPr>
      <w:spacing w:after="0"/>
      <w:ind w:left="1600" w:hanging="200"/>
    </w:pPr>
  </w:style>
  <w:style w:type="paragraph" w:styleId="Index9">
    <w:name w:val="index 9"/>
    <w:basedOn w:val="Normal"/>
    <w:next w:val="Normal"/>
    <w:unhideWhenUsed/>
    <w:rsid w:val="00BD283F"/>
    <w:pPr>
      <w:spacing w:after="0"/>
      <w:ind w:left="1800" w:hanging="200"/>
    </w:pPr>
  </w:style>
  <w:style w:type="paragraph" w:styleId="IndexHeading">
    <w:name w:val="index heading"/>
    <w:basedOn w:val="Normal"/>
    <w:next w:val="Index1"/>
    <w:unhideWhenUsed/>
    <w:rsid w:val="00BD283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8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83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unhideWhenUsed/>
    <w:rsid w:val="00BD283F"/>
    <w:pPr>
      <w:spacing w:after="120"/>
      <w:ind w:left="283"/>
      <w:contextualSpacing/>
    </w:pPr>
  </w:style>
  <w:style w:type="paragraph" w:styleId="ListContinue2">
    <w:name w:val="List Continue 2"/>
    <w:basedOn w:val="Normal"/>
    <w:unhideWhenUsed/>
    <w:rsid w:val="00BD283F"/>
    <w:pPr>
      <w:spacing w:after="120"/>
      <w:ind w:left="566"/>
      <w:contextualSpacing/>
    </w:pPr>
  </w:style>
  <w:style w:type="paragraph" w:styleId="ListContinue3">
    <w:name w:val="List Continue 3"/>
    <w:basedOn w:val="Normal"/>
    <w:unhideWhenUsed/>
    <w:rsid w:val="00BD283F"/>
    <w:pPr>
      <w:spacing w:after="120"/>
      <w:ind w:left="849"/>
      <w:contextualSpacing/>
    </w:pPr>
  </w:style>
  <w:style w:type="paragraph" w:styleId="ListContinue4">
    <w:name w:val="List Continue 4"/>
    <w:basedOn w:val="Normal"/>
    <w:unhideWhenUsed/>
    <w:rsid w:val="00BD283F"/>
    <w:pPr>
      <w:spacing w:after="120"/>
      <w:ind w:left="1132"/>
      <w:contextualSpacing/>
    </w:pPr>
  </w:style>
  <w:style w:type="paragraph" w:styleId="ListContinue5">
    <w:name w:val="List Continue 5"/>
    <w:basedOn w:val="Normal"/>
    <w:unhideWhenUsed/>
    <w:rsid w:val="00BD283F"/>
    <w:pPr>
      <w:spacing w:after="120"/>
      <w:ind w:left="1415"/>
      <w:contextualSpacing/>
    </w:pPr>
  </w:style>
  <w:style w:type="paragraph" w:styleId="ListNumber3">
    <w:name w:val="List Number 3"/>
    <w:basedOn w:val="Normal"/>
    <w:unhideWhenUsed/>
    <w:rsid w:val="00BD283F"/>
    <w:pPr>
      <w:numPr>
        <w:numId w:val="1"/>
      </w:numPr>
      <w:tabs>
        <w:tab w:val="clear" w:pos="926"/>
      </w:tabs>
      <w:ind w:left="360"/>
      <w:contextualSpacing/>
    </w:pPr>
  </w:style>
  <w:style w:type="paragraph" w:styleId="ListNumber4">
    <w:name w:val="List Number 4"/>
    <w:basedOn w:val="Normal"/>
    <w:unhideWhenUsed/>
    <w:rsid w:val="00BD283F"/>
    <w:pPr>
      <w:numPr>
        <w:numId w:val="2"/>
      </w:numPr>
      <w:tabs>
        <w:tab w:val="clear" w:pos="1209"/>
      </w:tabs>
      <w:ind w:left="567" w:hanging="283"/>
      <w:contextualSpacing/>
    </w:pPr>
  </w:style>
  <w:style w:type="paragraph" w:styleId="ListNumber5">
    <w:name w:val="List Number 5"/>
    <w:basedOn w:val="Normal"/>
    <w:unhideWhenUsed/>
    <w:rsid w:val="00BD283F"/>
    <w:pPr>
      <w:numPr>
        <w:numId w:val="3"/>
      </w:numPr>
      <w:tabs>
        <w:tab w:val="clear" w:pos="1492"/>
      </w:tabs>
      <w:ind w:left="360"/>
      <w:contextualSpacing/>
    </w:pPr>
  </w:style>
  <w:style w:type="paragraph" w:styleId="ListParagraph">
    <w:name w:val="List Paragraph"/>
    <w:basedOn w:val="Normal"/>
    <w:uiPriority w:val="34"/>
    <w:qFormat/>
    <w:rsid w:val="00BD283F"/>
    <w:pPr>
      <w:ind w:left="720"/>
      <w:contextualSpacing/>
    </w:pPr>
  </w:style>
  <w:style w:type="paragraph" w:styleId="MacroText">
    <w:name w:val="macro"/>
    <w:link w:val="MacroTextChar"/>
    <w:unhideWhenUsed/>
    <w:rsid w:val="00BD28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BD283F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unhideWhenUsed/>
    <w:rsid w:val="00BD28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BD283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BD283F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nhideWhenUsed/>
    <w:rsid w:val="00BD283F"/>
    <w:rPr>
      <w:sz w:val="24"/>
      <w:szCs w:val="24"/>
    </w:rPr>
  </w:style>
  <w:style w:type="paragraph" w:styleId="NormalIndent">
    <w:name w:val="Normal Indent"/>
    <w:basedOn w:val="Normal"/>
    <w:unhideWhenUsed/>
    <w:rsid w:val="00BD283F"/>
    <w:pPr>
      <w:ind w:left="720"/>
    </w:pPr>
  </w:style>
  <w:style w:type="paragraph" w:styleId="NoteHeading">
    <w:name w:val="Note Heading"/>
    <w:basedOn w:val="Normal"/>
    <w:next w:val="Normal"/>
    <w:link w:val="NoteHeadingChar"/>
    <w:unhideWhenUsed/>
    <w:rsid w:val="00BD283F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BD283F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unhideWhenUsed/>
    <w:rsid w:val="00BD283F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BD283F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D28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83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BD283F"/>
  </w:style>
  <w:style w:type="character" w:customStyle="1" w:styleId="SalutationChar">
    <w:name w:val="Salutation Char"/>
    <w:basedOn w:val="DefaultParagraphFont"/>
    <w:link w:val="Salutation"/>
    <w:rsid w:val="00BD283F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unhideWhenUsed/>
    <w:rsid w:val="00BD283F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BD283F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BD28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BD28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unhideWhenUsed/>
    <w:rsid w:val="00BD283F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nhideWhenUsed/>
    <w:rsid w:val="00BD283F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BD283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D283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unhideWhenUsed/>
    <w:rsid w:val="00BD28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83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EWChar">
    <w:name w:val="EW Char"/>
    <w:link w:val="EW"/>
    <w:locked/>
    <w:rsid w:val="00581DCE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581DCE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294E8F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294E8F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294E8F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qFormat/>
    <w:rsid w:val="00294E8F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294E8F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0"/>
    <w:qFormat/>
    <w:rsid w:val="00FA4220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FA4220"/>
    <w:rPr>
      <w:rFonts w:ascii="Times New Roman" w:hAnsi="Times New Roman"/>
      <w:color w:val="FF0000"/>
      <w:lang w:val="en-GB" w:eastAsia="en-US"/>
    </w:rPr>
  </w:style>
  <w:style w:type="paragraph" w:customStyle="1" w:styleId="TAJ">
    <w:name w:val="TAJ"/>
    <w:basedOn w:val="TH"/>
    <w:rsid w:val="00FA4220"/>
    <w:rPr>
      <w:rFonts w:eastAsia="SimSun"/>
    </w:rPr>
  </w:style>
  <w:style w:type="paragraph" w:customStyle="1" w:styleId="Guidance">
    <w:name w:val="Guidance"/>
    <w:basedOn w:val="Normal"/>
    <w:rsid w:val="00FA4220"/>
    <w:rPr>
      <w:rFonts w:eastAsia="SimSun"/>
      <w:i/>
      <w:color w:val="0000FF"/>
    </w:rPr>
  </w:style>
  <w:style w:type="character" w:customStyle="1" w:styleId="DocumentMapChar">
    <w:name w:val="Document Map Char"/>
    <w:link w:val="DocumentMap"/>
    <w:rsid w:val="00FA4220"/>
    <w:rPr>
      <w:rFonts w:ascii="Tahoma" w:hAnsi="Tahoma" w:cs="Tahoma"/>
      <w:shd w:val="clear" w:color="auto" w:fill="000080"/>
      <w:lang w:val="en-GB" w:eastAsia="en-US"/>
    </w:rPr>
  </w:style>
  <w:style w:type="character" w:customStyle="1" w:styleId="EXCar">
    <w:name w:val="EX Car"/>
    <w:link w:val="EX"/>
    <w:qFormat/>
    <w:rsid w:val="00FA4220"/>
    <w:rPr>
      <w:rFonts w:ascii="Times New Roman" w:hAnsi="Times New Roman"/>
      <w:lang w:val="en-GB" w:eastAsia="en-US"/>
    </w:rPr>
  </w:style>
  <w:style w:type="paragraph" w:customStyle="1" w:styleId="TempNote">
    <w:name w:val="TempNote"/>
    <w:basedOn w:val="Normal"/>
    <w:qFormat/>
    <w:rsid w:val="00FA4220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paragraph" w:customStyle="1" w:styleId="B1">
    <w:name w:val="B1+"/>
    <w:basedOn w:val="B10"/>
    <w:rsid w:val="00FA4220"/>
    <w:pPr>
      <w:numPr>
        <w:numId w:val="7"/>
      </w:numPr>
      <w:tabs>
        <w:tab w:val="clear" w:pos="737"/>
      </w:tabs>
      <w:overflowPunct w:val="0"/>
      <w:autoSpaceDE w:val="0"/>
      <w:autoSpaceDN w:val="0"/>
      <w:adjustRightInd w:val="0"/>
      <w:ind w:left="644" w:hanging="360"/>
      <w:textAlignment w:val="baseline"/>
    </w:pPr>
  </w:style>
  <w:style w:type="character" w:customStyle="1" w:styleId="Heading3Char">
    <w:name w:val="Heading 3 Char"/>
    <w:link w:val="Heading3"/>
    <w:rsid w:val="00FA4220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qFormat/>
    <w:rsid w:val="00FA4220"/>
    <w:rPr>
      <w:rFonts w:ascii="Arial" w:hAnsi="Arial"/>
      <w:b/>
      <w:lang w:val="en-GB" w:eastAsia="en-US"/>
    </w:rPr>
  </w:style>
  <w:style w:type="character" w:customStyle="1" w:styleId="NOZchn">
    <w:name w:val="NO Zchn"/>
    <w:qFormat/>
    <w:rsid w:val="00FA4220"/>
    <w:rPr>
      <w:lang w:eastAsia="en-US"/>
    </w:rPr>
  </w:style>
  <w:style w:type="character" w:customStyle="1" w:styleId="Heading4Char">
    <w:name w:val="Heading 4 Char"/>
    <w:link w:val="Heading4"/>
    <w:rsid w:val="00FA4220"/>
    <w:rPr>
      <w:rFonts w:ascii="Arial" w:hAnsi="Arial"/>
      <w:sz w:val="24"/>
      <w:lang w:val="en-GB" w:eastAsia="en-US"/>
    </w:rPr>
  </w:style>
  <w:style w:type="character" w:customStyle="1" w:styleId="BalloonTextChar">
    <w:name w:val="Balloon Text Char"/>
    <w:link w:val="BalloonText"/>
    <w:rsid w:val="00FA4220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FA4220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FA4220"/>
    <w:rPr>
      <w:rFonts w:ascii="Times New Roman" w:hAnsi="Times New Roman"/>
      <w:b/>
      <w:bCs/>
      <w:lang w:val="en-GB" w:eastAsia="en-US"/>
    </w:rPr>
  </w:style>
  <w:style w:type="character" w:styleId="UnresolvedMention">
    <w:name w:val="Unresolved Mention"/>
    <w:uiPriority w:val="99"/>
    <w:semiHidden/>
    <w:unhideWhenUsed/>
    <w:rsid w:val="00FA4220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FA4220"/>
    <w:rPr>
      <w:color w:val="FF0000"/>
      <w:lang w:val="en-GB" w:eastAsia="en-US"/>
    </w:rPr>
  </w:style>
  <w:style w:type="character" w:customStyle="1" w:styleId="TAHCar">
    <w:name w:val="TAH Car"/>
    <w:rsid w:val="00FA4220"/>
    <w:rPr>
      <w:rFonts w:ascii="Arial" w:hAnsi="Arial"/>
      <w:b/>
      <w:sz w:val="18"/>
      <w:lang w:val="en-GB" w:eastAsia="en-US"/>
    </w:rPr>
  </w:style>
  <w:style w:type="character" w:customStyle="1" w:styleId="st1">
    <w:name w:val="st1"/>
    <w:rsid w:val="00FA4220"/>
  </w:style>
  <w:style w:type="paragraph" w:styleId="Revision">
    <w:name w:val="Revision"/>
    <w:hidden/>
    <w:uiPriority w:val="99"/>
    <w:semiHidden/>
    <w:rsid w:val="00FA4220"/>
    <w:rPr>
      <w:rFonts w:ascii="Times New Roman" w:eastAsia="SimSun" w:hAnsi="Times New Roman"/>
      <w:lang w:val="en-GB" w:eastAsia="en-US"/>
    </w:rPr>
  </w:style>
  <w:style w:type="character" w:customStyle="1" w:styleId="PLChar">
    <w:name w:val="PL Char"/>
    <w:link w:val="PL"/>
    <w:qFormat/>
    <w:locked/>
    <w:rsid w:val="00FA4220"/>
    <w:rPr>
      <w:rFonts w:ascii="Courier New" w:hAnsi="Courier New"/>
      <w:sz w:val="16"/>
      <w:lang w:val="en-GB" w:eastAsia="en-US"/>
    </w:rPr>
  </w:style>
  <w:style w:type="character" w:customStyle="1" w:styleId="EditorsNoteZchn">
    <w:name w:val="Editor's Note Zchn"/>
    <w:rsid w:val="00FA4220"/>
    <w:rPr>
      <w:rFonts w:ascii="Times New Roman" w:hAnsi="Times New Roman"/>
      <w:color w:val="FF0000"/>
      <w:lang w:val="en-GB"/>
    </w:rPr>
  </w:style>
  <w:style w:type="character" w:customStyle="1" w:styleId="B2Char">
    <w:name w:val="B2 Char"/>
    <w:link w:val="B2"/>
    <w:qFormat/>
    <w:rsid w:val="00FA4220"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link w:val="FootnoteText"/>
    <w:rsid w:val="00FA4220"/>
    <w:rPr>
      <w:rFonts w:ascii="Times New Roman" w:hAnsi="Times New Roman"/>
      <w:sz w:val="16"/>
      <w:lang w:val="en-GB" w:eastAsia="en-US"/>
    </w:rPr>
  </w:style>
  <w:style w:type="character" w:customStyle="1" w:styleId="B3Char2">
    <w:name w:val="B3 Char2"/>
    <w:link w:val="B3"/>
    <w:rsid w:val="00FA4220"/>
    <w:rPr>
      <w:rFonts w:ascii="Times New Roman" w:hAnsi="Times New Roman"/>
      <w:lang w:val="en-GB" w:eastAsia="en-US"/>
    </w:rPr>
  </w:style>
  <w:style w:type="character" w:customStyle="1" w:styleId="HeaderChar">
    <w:name w:val="Header Char"/>
    <w:link w:val="Header"/>
    <w:rsid w:val="00256DE6"/>
    <w:rPr>
      <w:rFonts w:ascii="Arial" w:hAnsi="Arial"/>
      <w:b/>
      <w:sz w:val="18"/>
      <w:lang w:val="en-GB" w:eastAsia="en-US"/>
    </w:rPr>
  </w:style>
  <w:style w:type="character" w:customStyle="1" w:styleId="Heading1Char">
    <w:name w:val="Heading 1 Char"/>
    <w:link w:val="Heading1"/>
    <w:rsid w:val="00256DE6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256DE6"/>
    <w:rPr>
      <w:rFonts w:ascii="Arial" w:hAnsi="Arial"/>
      <w:sz w:val="32"/>
      <w:lang w:val="en-GB" w:eastAsia="en-US"/>
    </w:rPr>
  </w:style>
  <w:style w:type="character" w:customStyle="1" w:styleId="Heading5Char">
    <w:name w:val="Heading 5 Char"/>
    <w:link w:val="Heading5"/>
    <w:rsid w:val="00256DE6"/>
    <w:rPr>
      <w:rFonts w:ascii="Arial" w:hAnsi="Arial"/>
      <w:sz w:val="22"/>
      <w:lang w:val="en-GB" w:eastAsia="en-US"/>
    </w:rPr>
  </w:style>
  <w:style w:type="character" w:customStyle="1" w:styleId="H60">
    <w:name w:val="H6 (文字)"/>
    <w:link w:val="H6"/>
    <w:rsid w:val="00256DE6"/>
    <w:rPr>
      <w:rFonts w:ascii="Arial" w:hAnsi="Arial"/>
      <w:lang w:val="en-GB" w:eastAsia="en-US"/>
    </w:rPr>
  </w:style>
  <w:style w:type="character" w:customStyle="1" w:styleId="THZchn">
    <w:name w:val="TH Zchn"/>
    <w:rsid w:val="00256DE6"/>
    <w:rPr>
      <w:rFonts w:ascii="Arial" w:hAnsi="Arial"/>
      <w:b/>
      <w:lang w:eastAsia="en-US"/>
    </w:rPr>
  </w:style>
  <w:style w:type="character" w:customStyle="1" w:styleId="TAN0">
    <w:name w:val="TAN (文字)"/>
    <w:rsid w:val="00256DE6"/>
    <w:rPr>
      <w:rFonts w:ascii="Arial" w:hAnsi="Arial"/>
      <w:sz w:val="18"/>
      <w:lang w:eastAsia="en-US"/>
    </w:rPr>
  </w:style>
  <w:style w:type="character" w:customStyle="1" w:styleId="B3Char">
    <w:name w:val="B3 Char"/>
    <w:rsid w:val="00256DE6"/>
    <w:rPr>
      <w:lang w:eastAsia="en-US"/>
    </w:rPr>
  </w:style>
  <w:style w:type="character" w:customStyle="1" w:styleId="FooterChar">
    <w:name w:val="Footer Char"/>
    <w:link w:val="Footer"/>
    <w:rsid w:val="00256DE6"/>
    <w:rPr>
      <w:rFonts w:ascii="Arial" w:hAnsi="Arial"/>
      <w:b/>
      <w:i/>
      <w:sz w:val="18"/>
      <w:lang w:val="en-GB" w:eastAsia="en-US"/>
    </w:rPr>
  </w:style>
  <w:style w:type="paragraph" w:customStyle="1" w:styleId="FL">
    <w:name w:val="FL"/>
    <w:basedOn w:val="Normal"/>
    <w:rsid w:val="00256DE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table" w:styleId="TableGrid">
    <w:name w:val="Table Grid"/>
    <w:basedOn w:val="TableNormal"/>
    <w:rsid w:val="00256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rsid w:val="00F30ABC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</TotalTime>
  <Pages>5</Pages>
  <Words>1515</Words>
  <Characters>9928</Characters>
  <Application>Microsoft Office Word</Application>
  <DocSecurity>0</DocSecurity>
  <Lines>82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11421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April 1</cp:lastModifiedBy>
  <cp:revision>14</cp:revision>
  <cp:lastPrinted>1899-12-31T23:00:00Z</cp:lastPrinted>
  <dcterms:created xsi:type="dcterms:W3CDTF">2023-04-21T14:29:00Z</dcterms:created>
  <dcterms:modified xsi:type="dcterms:W3CDTF">2023-04-21T14:40:00Z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