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FB9" w:rsidRDefault="00EF471F" w:rsidP="00A16FB9">
      <w:pPr>
        <w:pStyle w:val="CRCoverPage"/>
        <w:tabs>
          <w:tab w:val="right" w:pos="9639"/>
        </w:tabs>
        <w:spacing w:after="0"/>
        <w:rPr>
          <w:b/>
          <w:i/>
          <w:sz w:val="28"/>
        </w:rPr>
      </w:pPr>
      <w:r>
        <w:rPr>
          <w:b/>
          <w:sz w:val="24"/>
        </w:rPr>
        <w:t>TSG-CT WG3 Meeting #1</w:t>
      </w:r>
      <w:r w:rsidR="002656D1">
        <w:rPr>
          <w:b/>
          <w:sz w:val="24"/>
        </w:rPr>
        <w:t>20</w:t>
      </w:r>
      <w:r>
        <w:rPr>
          <w:b/>
          <w:sz w:val="24"/>
        </w:rPr>
        <w:t>-e</w:t>
      </w:r>
      <w:r w:rsidR="00A16FB9">
        <w:rPr>
          <w:b/>
          <w:i/>
          <w:sz w:val="28"/>
        </w:rPr>
        <w:tab/>
        <w:t>C3-</w:t>
      </w:r>
      <w:r w:rsidR="00B7686E">
        <w:rPr>
          <w:b/>
          <w:i/>
          <w:sz w:val="28"/>
          <w:lang w:eastAsia="ko-KR"/>
        </w:rPr>
        <w:t>221183</w:t>
      </w:r>
    </w:p>
    <w:p w:rsidR="00D57A0F" w:rsidRDefault="00A16FB9" w:rsidP="00A16FB9">
      <w:pPr>
        <w:pStyle w:val="CRCoverPage"/>
        <w:outlineLvl w:val="0"/>
        <w:rPr>
          <w:b/>
          <w:noProof/>
          <w:sz w:val="24"/>
        </w:rPr>
      </w:pPr>
      <w:r>
        <w:rPr>
          <w:b/>
          <w:sz w:val="24"/>
        </w:rPr>
        <w:t xml:space="preserve">E-Meeting, </w:t>
      </w:r>
      <w:r w:rsidR="00944863">
        <w:rPr>
          <w:b/>
          <w:sz w:val="24"/>
        </w:rPr>
        <w:t>17</w:t>
      </w:r>
      <w:r w:rsidR="00944863" w:rsidRPr="0088506E">
        <w:rPr>
          <w:b/>
          <w:sz w:val="24"/>
        </w:rPr>
        <w:t xml:space="preserve">th – </w:t>
      </w:r>
      <w:r w:rsidR="00944863">
        <w:rPr>
          <w:b/>
          <w:sz w:val="24"/>
        </w:rPr>
        <w:t>2</w:t>
      </w:r>
      <w:r w:rsidR="002656D1">
        <w:rPr>
          <w:b/>
          <w:sz w:val="24"/>
        </w:rPr>
        <w:t>5</w:t>
      </w:r>
      <w:r w:rsidR="00944863" w:rsidRPr="0088506E">
        <w:rPr>
          <w:b/>
          <w:sz w:val="24"/>
        </w:rPr>
        <w:t xml:space="preserve">th </w:t>
      </w:r>
      <w:r w:rsidR="002656D1">
        <w:rPr>
          <w:b/>
          <w:sz w:val="24"/>
        </w:rPr>
        <w:t>February</w:t>
      </w:r>
      <w:r w:rsidR="00944863" w:rsidRPr="0088506E">
        <w:rPr>
          <w:b/>
          <w:sz w:val="24"/>
        </w:rPr>
        <w:t xml:space="preserve"> 202</w:t>
      </w:r>
      <w:r w:rsidR="00944863">
        <w:rPr>
          <w:b/>
          <w:sz w:val="24"/>
        </w:rPr>
        <w:t>2</w:t>
      </w:r>
    </w:p>
    <w:p w:rsidR="00453022" w:rsidRDefault="00453022">
      <w:pPr>
        <w:pStyle w:val="CRCoverPage"/>
        <w:outlineLvl w:val="0"/>
        <w:rPr>
          <w:b/>
          <w:sz w:val="24"/>
        </w:rPr>
      </w:pPr>
    </w:p>
    <w:p w:rsidR="00453022" w:rsidRDefault="0036660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B7664">
        <w:rPr>
          <w:rFonts w:ascii="Arial" w:hAnsi="Arial" w:cs="Arial"/>
          <w:b/>
          <w:bCs/>
          <w:lang w:val="en-US"/>
        </w:rPr>
        <w:t>Huawei</w:t>
      </w:r>
    </w:p>
    <w:p w:rsidR="00453022" w:rsidRDefault="0036660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944863">
        <w:rPr>
          <w:rFonts w:ascii="Arial" w:hAnsi="Arial" w:cs="Arial"/>
          <w:b/>
          <w:bCs/>
          <w:lang w:val="en-US"/>
        </w:rPr>
        <w:t>Error and redirect responses</w:t>
      </w:r>
      <w:r w:rsidR="003D140B">
        <w:rPr>
          <w:rFonts w:ascii="Arial" w:hAnsi="Arial" w:cs="Arial"/>
          <w:b/>
          <w:bCs/>
          <w:lang w:val="en-US"/>
        </w:rPr>
        <w:t xml:space="preserve"> </w:t>
      </w:r>
      <w:r w:rsidR="00944863">
        <w:rPr>
          <w:rFonts w:ascii="Arial" w:hAnsi="Arial" w:cs="Arial"/>
          <w:b/>
          <w:bCs/>
          <w:lang w:val="en-US"/>
        </w:rPr>
        <w:t>of</w:t>
      </w:r>
      <w:r w:rsidR="003D140B">
        <w:rPr>
          <w:rFonts w:ascii="Arial" w:hAnsi="Arial" w:cs="Arial"/>
          <w:b/>
          <w:bCs/>
          <w:lang w:val="en-US"/>
        </w:rPr>
        <w:t xml:space="preserve"> </w:t>
      </w:r>
      <w:proofErr w:type="spellStart"/>
      <w:r w:rsidR="00787C62" w:rsidRPr="00787C62">
        <w:rPr>
          <w:rFonts w:ascii="Arial" w:hAnsi="Arial" w:cs="Arial"/>
          <w:b/>
          <w:bCs/>
          <w:lang w:val="en-US"/>
        </w:rPr>
        <w:t>Ntsctsf_QoSandTSCAssistance</w:t>
      </w:r>
      <w:proofErr w:type="spellEnd"/>
      <w:r w:rsidR="0008289F">
        <w:rPr>
          <w:rFonts w:ascii="Arial" w:hAnsi="Arial" w:cs="Arial"/>
          <w:b/>
          <w:bCs/>
          <w:lang w:val="en-US"/>
        </w:rPr>
        <w:t xml:space="preserve"> service</w:t>
      </w:r>
    </w:p>
    <w:p w:rsidR="00453022" w:rsidRDefault="0036660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7664">
        <w:rPr>
          <w:rFonts w:ascii="Arial" w:hAnsi="Arial" w:cs="Arial"/>
          <w:b/>
          <w:bCs/>
          <w:lang w:val="en-US"/>
        </w:rPr>
        <w:t>3GPP TS 29.</w:t>
      </w:r>
      <w:r w:rsidR="00A201BB">
        <w:rPr>
          <w:rFonts w:ascii="Arial" w:hAnsi="Arial" w:cs="Arial"/>
          <w:b/>
          <w:bCs/>
          <w:lang w:val="en-US"/>
        </w:rPr>
        <w:t>565</w:t>
      </w:r>
      <w:r w:rsidR="002C50C6">
        <w:rPr>
          <w:rFonts w:ascii="Arial" w:hAnsi="Arial" w:cs="Arial"/>
          <w:b/>
          <w:bCs/>
          <w:lang w:val="en-US"/>
        </w:rPr>
        <w:t xml:space="preserve"> v</w:t>
      </w:r>
      <w:r w:rsidR="00944863">
        <w:rPr>
          <w:rFonts w:ascii="Arial" w:hAnsi="Arial" w:cs="Arial"/>
          <w:b/>
          <w:bCs/>
          <w:lang w:val="en-US"/>
        </w:rPr>
        <w:t>1</w:t>
      </w:r>
      <w:r w:rsidR="002C50C6">
        <w:rPr>
          <w:rFonts w:ascii="Arial" w:hAnsi="Arial" w:cs="Arial"/>
          <w:b/>
          <w:bCs/>
          <w:lang w:val="en-US"/>
        </w:rPr>
        <w:t>.</w:t>
      </w:r>
      <w:r w:rsidR="00787C62">
        <w:rPr>
          <w:rFonts w:ascii="Arial" w:hAnsi="Arial" w:cs="Arial"/>
          <w:b/>
          <w:bCs/>
          <w:lang w:val="en-US"/>
        </w:rPr>
        <w:t>1</w:t>
      </w:r>
      <w:r w:rsidR="002C50C6">
        <w:rPr>
          <w:rFonts w:ascii="Arial" w:hAnsi="Arial" w:cs="Arial"/>
          <w:b/>
          <w:bCs/>
          <w:lang w:val="en-US"/>
        </w:rPr>
        <w:t>.</w:t>
      </w:r>
      <w:r w:rsidR="00A16FB9">
        <w:rPr>
          <w:rFonts w:ascii="Arial" w:hAnsi="Arial" w:cs="Arial"/>
          <w:b/>
          <w:bCs/>
          <w:lang w:val="en-US"/>
        </w:rPr>
        <w:t>0</w:t>
      </w:r>
    </w:p>
    <w:p w:rsidR="00453022" w:rsidRDefault="0036660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B7664">
        <w:rPr>
          <w:rFonts w:ascii="Arial" w:hAnsi="Arial" w:cs="Arial"/>
          <w:b/>
          <w:bCs/>
          <w:lang w:val="en-US"/>
        </w:rPr>
        <w:t>17</w:t>
      </w:r>
      <w:r>
        <w:rPr>
          <w:rFonts w:ascii="Arial" w:hAnsi="Arial" w:cs="Arial"/>
          <w:b/>
          <w:bCs/>
          <w:lang w:val="en-US"/>
        </w:rPr>
        <w:t>.</w:t>
      </w:r>
      <w:r w:rsidR="004B7664">
        <w:rPr>
          <w:rFonts w:ascii="Arial" w:hAnsi="Arial" w:cs="Arial"/>
          <w:b/>
          <w:bCs/>
          <w:lang w:val="en-US"/>
        </w:rPr>
        <w:t>16</w:t>
      </w:r>
    </w:p>
    <w:p w:rsidR="00453022" w:rsidRDefault="0036660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453022" w:rsidRDefault="00453022">
      <w:pPr>
        <w:pBdr>
          <w:bottom w:val="single" w:sz="12" w:space="1" w:color="auto"/>
        </w:pBdr>
        <w:spacing w:after="120"/>
        <w:ind w:left="1985" w:hanging="1985"/>
        <w:rPr>
          <w:rFonts w:ascii="Arial" w:hAnsi="Arial" w:cs="Arial"/>
          <w:b/>
          <w:bCs/>
          <w:lang w:val="en-US"/>
        </w:rPr>
      </w:pPr>
    </w:p>
    <w:p w:rsidR="00453022" w:rsidRDefault="00366605">
      <w:pPr>
        <w:pStyle w:val="CRCoverPage"/>
        <w:rPr>
          <w:b/>
          <w:lang w:val="en-US"/>
        </w:rPr>
      </w:pPr>
      <w:r>
        <w:rPr>
          <w:b/>
          <w:lang w:val="en-US"/>
        </w:rPr>
        <w:t>1. Introduction</w:t>
      </w:r>
    </w:p>
    <w:p w:rsidR="00453022" w:rsidRDefault="00366605">
      <w:pPr>
        <w:rPr>
          <w:lang w:val="en-US"/>
        </w:rPr>
      </w:pPr>
      <w:r>
        <w:rPr>
          <w:lang w:val="en-US"/>
        </w:rPr>
        <w:t>&lt;Introduction part (optional)&gt;</w:t>
      </w:r>
    </w:p>
    <w:p w:rsidR="00453022" w:rsidRDefault="00366605">
      <w:pPr>
        <w:pStyle w:val="CRCoverPage"/>
        <w:rPr>
          <w:b/>
          <w:lang w:val="en-US"/>
        </w:rPr>
      </w:pPr>
      <w:r>
        <w:rPr>
          <w:b/>
          <w:lang w:val="en-US"/>
        </w:rPr>
        <w:t>2. Reason for Change</w:t>
      </w:r>
    </w:p>
    <w:p w:rsidR="0008289F" w:rsidRPr="002E5AD1" w:rsidRDefault="0008289F" w:rsidP="0008289F">
      <w:pPr>
        <w:rPr>
          <w:lang w:val="en-US" w:eastAsia="zh-CN"/>
        </w:rPr>
      </w:pPr>
      <w:r w:rsidRPr="0008289F">
        <w:rPr>
          <w:lang w:val="en-US" w:eastAsia="zh-CN"/>
        </w:rPr>
        <w:t xml:space="preserve">Error and redirect responses of </w:t>
      </w:r>
      <w:proofErr w:type="spellStart"/>
      <w:r w:rsidR="00787C62">
        <w:t>Ntsctsf_QoSandTSCAssistance</w:t>
      </w:r>
      <w:proofErr w:type="spellEnd"/>
      <w:r w:rsidRPr="0008289F">
        <w:rPr>
          <w:lang w:val="en-US" w:eastAsia="zh-CN"/>
        </w:rPr>
        <w:t xml:space="preserve"> service are FFS</w:t>
      </w:r>
    </w:p>
    <w:p w:rsidR="00453022" w:rsidRDefault="00366605">
      <w:pPr>
        <w:pStyle w:val="CRCoverPage"/>
        <w:rPr>
          <w:b/>
          <w:lang w:val="en-US"/>
        </w:rPr>
      </w:pPr>
      <w:r>
        <w:rPr>
          <w:b/>
          <w:lang w:val="en-US"/>
        </w:rPr>
        <w:t>3. Conclusions</w:t>
      </w:r>
    </w:p>
    <w:p w:rsidR="00453022" w:rsidRDefault="00B87063">
      <w:pPr>
        <w:rPr>
          <w:lang w:val="en-US" w:eastAsia="zh-CN"/>
        </w:rPr>
      </w:pPr>
      <w:r>
        <w:rPr>
          <w:lang w:val="en-US" w:eastAsia="zh-CN"/>
        </w:rPr>
        <w:t>Resolve the FFS</w:t>
      </w:r>
      <w:r w:rsidR="00645B6C">
        <w:rPr>
          <w:lang w:val="en-US" w:eastAsia="zh-CN"/>
        </w:rPr>
        <w:t>.</w:t>
      </w:r>
    </w:p>
    <w:p w:rsidR="00453022" w:rsidRDefault="00366605">
      <w:pPr>
        <w:pStyle w:val="CRCoverPage"/>
        <w:rPr>
          <w:b/>
          <w:lang w:val="en-US"/>
        </w:rPr>
      </w:pPr>
      <w:r>
        <w:rPr>
          <w:b/>
          <w:lang w:val="en-US"/>
        </w:rPr>
        <w:t>4. Proposal</w:t>
      </w:r>
    </w:p>
    <w:p w:rsidR="00453022" w:rsidRDefault="00366605">
      <w:pPr>
        <w:rPr>
          <w:lang w:val="en-US"/>
        </w:rPr>
      </w:pPr>
      <w:r>
        <w:rPr>
          <w:lang w:val="en-US"/>
        </w:rPr>
        <w:t xml:space="preserve">It is proposed to agree the following changes to 3GPP TS </w:t>
      </w:r>
      <w:r w:rsidR="00193DEF">
        <w:rPr>
          <w:lang w:val="en-US"/>
        </w:rPr>
        <w:t>29.</w:t>
      </w:r>
      <w:r w:rsidR="000658D0">
        <w:rPr>
          <w:lang w:val="en-US"/>
        </w:rPr>
        <w:t>565</w:t>
      </w:r>
      <w:r>
        <w:rPr>
          <w:lang w:val="en-US"/>
        </w:rPr>
        <w:t>.</w:t>
      </w:r>
    </w:p>
    <w:p w:rsidR="00453022" w:rsidRDefault="00453022">
      <w:pPr>
        <w:pBdr>
          <w:bottom w:val="single" w:sz="12" w:space="1" w:color="auto"/>
        </w:pBdr>
        <w:rPr>
          <w:lang w:val="en-US"/>
        </w:rPr>
      </w:pPr>
    </w:p>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787C62" w:rsidRDefault="00787C62" w:rsidP="00787C62">
      <w:pPr>
        <w:pStyle w:val="5"/>
      </w:pPr>
      <w:bookmarkStart w:id="0" w:name="_Toc89295603"/>
      <w:bookmarkStart w:id="1" w:name="_Toc93740059"/>
      <w:r>
        <w:t>5.3.2.2.2</w:t>
      </w:r>
      <w:r>
        <w:tab/>
      </w:r>
      <w:r w:rsidRPr="00376A4A">
        <w:t xml:space="preserve">Initial provisioning of </w:t>
      </w:r>
      <w:r>
        <w:t xml:space="preserve">TSC </w:t>
      </w:r>
      <w:r w:rsidRPr="00376A4A">
        <w:t>related service information</w:t>
      </w:r>
      <w:bookmarkEnd w:id="0"/>
      <w:bookmarkEnd w:id="1"/>
    </w:p>
    <w:p w:rsidR="00787C62" w:rsidRDefault="00787C62" w:rsidP="00787C62">
      <w:r>
        <w:t>This procedure is used to set up a TSC AF application session context for the service as defined in 3GPP TS 23.501 [2], 3GPP TS 23.502 [3] and 3GPP TS 23.503 [19].</w:t>
      </w:r>
    </w:p>
    <w:p w:rsidR="00787C62" w:rsidRDefault="00787C62" w:rsidP="00787C62">
      <w:r>
        <w:t xml:space="preserve">Figure 5.3.2.2.2-1 illustrates the initial provisioning of TSC </w:t>
      </w:r>
      <w:r w:rsidRPr="00376A4A">
        <w:t>related service information</w:t>
      </w:r>
      <w:r w:rsidRPr="00707E39">
        <w:rPr>
          <w:noProof/>
        </w:rPr>
        <w:t>.</w:t>
      </w:r>
    </w:p>
    <w:p w:rsidR="00787C62" w:rsidRDefault="00787C62" w:rsidP="00787C62">
      <w:pPr>
        <w:pStyle w:val="TH"/>
      </w:pPr>
    </w:p>
    <w:p w:rsidR="00787C62" w:rsidRDefault="00787C62" w:rsidP="00787C62">
      <w:pPr>
        <w:pStyle w:val="TF"/>
      </w:pPr>
      <w:r>
        <w:object w:dxaOrig="10111" w:dyaOrig="3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8pt;height:147.9pt" o:ole="">
            <v:imagedata r:id="rId8" o:title=""/>
          </v:shape>
          <o:OLEObject Type="Embed" ProgID="Visio.Drawing.15" ShapeID="_x0000_i1025" DrawAspect="Content" ObjectID="_1706890133" r:id="rId9"/>
        </w:object>
      </w:r>
    </w:p>
    <w:p w:rsidR="00787C62" w:rsidRDefault="00787C62" w:rsidP="00787C62">
      <w:pPr>
        <w:pStyle w:val="TF"/>
      </w:pPr>
      <w:r>
        <w:t>Figure 5.3.2.2.2-1: Initial provisioning of TSC related service information</w:t>
      </w:r>
    </w:p>
    <w:p w:rsidR="00787C62" w:rsidRDefault="00787C62" w:rsidP="00787C62">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rsidR="00787C62" w:rsidRDefault="00787C62" w:rsidP="00787C62">
      <w:r>
        <w:lastRenderedPageBreak/>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rsidR="00787C62" w:rsidRDefault="00787C62" w:rsidP="00787C62">
      <w:r>
        <w:t xml:space="preserve">The </w:t>
      </w:r>
      <w:r>
        <w:rPr>
          <w:noProof/>
        </w:rPr>
        <w:t>NF service consumer</w:t>
      </w:r>
      <w:r>
        <w:t xml:space="preserve"> shall include in the "</w:t>
      </w:r>
      <w:proofErr w:type="spellStart"/>
      <w:r>
        <w:t>TscAppSessionContextData</w:t>
      </w:r>
      <w:proofErr w:type="spellEnd"/>
      <w:r>
        <w:t>" data structure:</w:t>
      </w:r>
    </w:p>
    <w:p w:rsidR="00787C62" w:rsidRPr="000C7CE9" w:rsidRDefault="00787C62" w:rsidP="00787C62">
      <w:pPr>
        <w:pStyle w:val="B1"/>
      </w:pPr>
      <w:r>
        <w:t>-</w:t>
      </w:r>
      <w:r>
        <w:tab/>
      </w:r>
      <w:proofErr w:type="gramStart"/>
      <w:r>
        <w:t>the</w:t>
      </w:r>
      <w:proofErr w:type="gramEnd"/>
      <w:r>
        <w:t xml:space="preserve"> AF identifier within the "</w:t>
      </w:r>
      <w:proofErr w:type="spellStart"/>
      <w:r>
        <w:t>afId</w:t>
      </w:r>
      <w:proofErr w:type="spellEnd"/>
      <w:r>
        <w:t>" attribute;</w:t>
      </w:r>
    </w:p>
    <w:p w:rsidR="00787C62" w:rsidRDefault="00787C62" w:rsidP="00787C62">
      <w:pPr>
        <w:pStyle w:val="B1"/>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rsidR="00787C62" w:rsidRDefault="00787C62" w:rsidP="00787C62">
      <w:pPr>
        <w:pStyle w:val="EditorsNote"/>
        <w:rPr>
          <w:lang w:eastAsia="zh-CN"/>
        </w:rPr>
      </w:pPr>
      <w:r>
        <w:rPr>
          <w:lang w:eastAsia="zh-CN"/>
        </w:rPr>
        <w:t>Editor's Note:</w:t>
      </w:r>
      <w:r>
        <w:rPr>
          <w:lang w:eastAsia="zh-CN"/>
        </w:rPr>
        <w:tab/>
        <w:t>How to get the address of DS-TT by the NF service consumer is FFS.</w:t>
      </w:r>
    </w:p>
    <w:p w:rsidR="00787C62" w:rsidRDefault="00787C62" w:rsidP="00787C62">
      <w:pPr>
        <w:pStyle w:val="B1"/>
      </w:pPr>
      <w:r>
        <w:t>-</w:t>
      </w:r>
      <w:r>
        <w:tab/>
      </w:r>
      <w:proofErr w:type="gramStart"/>
      <w:r>
        <w:t>either</w:t>
      </w:r>
      <w:proofErr w:type="gramEnd"/>
      <w:r>
        <w:t xml:space="preserve">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rsidR="00787C62" w:rsidRDefault="00787C62" w:rsidP="00787C62">
      <w:pPr>
        <w:pStyle w:val="B1"/>
      </w:pPr>
      <w:r>
        <w:t>-</w:t>
      </w:r>
      <w:r>
        <w:tab/>
      </w:r>
      <w:proofErr w:type="gramStart"/>
      <w:r>
        <w:t>the</w:t>
      </w:r>
      <w:proofErr w:type="gramEnd"/>
      <w:r>
        <w:t xml:space="preserve"> </w:t>
      </w:r>
      <w:proofErr w:type="spellStart"/>
      <w:r>
        <w:t>QoS</w:t>
      </w:r>
      <w:proofErr w:type="spellEnd"/>
      <w:r>
        <w:t xml:space="preserve"> reference within the "</w:t>
      </w:r>
      <w:proofErr w:type="spellStart"/>
      <w:r>
        <w:t>qosReference</w:t>
      </w:r>
      <w:proofErr w:type="spellEnd"/>
      <w:r>
        <w:t>" attribute;</w:t>
      </w:r>
    </w:p>
    <w:p w:rsidR="00787C62" w:rsidRDefault="00787C62" w:rsidP="00787C62">
      <w:pPr>
        <w:pStyle w:val="B1"/>
      </w:pPr>
      <w:r>
        <w:t>-</w:t>
      </w:r>
      <w:r>
        <w:tab/>
      </w:r>
      <w:proofErr w:type="gramStart"/>
      <w:r>
        <w:t>the</w:t>
      </w:r>
      <w:proofErr w:type="gramEnd"/>
      <w:r>
        <w:t xml:space="preserve"> URI where the TSCTSF can request to the NF service consumer to delete the "Individual TSC Application Session Context" resource within the "</w:t>
      </w:r>
      <w:proofErr w:type="spellStart"/>
      <w:r>
        <w:t>notifUri</w:t>
      </w:r>
      <w:proofErr w:type="spellEnd"/>
      <w:r>
        <w:t>" attribute;</w:t>
      </w:r>
    </w:p>
    <w:p w:rsidR="00787C62" w:rsidRPr="000C7CE9" w:rsidRDefault="00787C62" w:rsidP="00787C62">
      <w:proofErr w:type="gramStart"/>
      <w:r>
        <w:rPr>
          <w:rFonts w:hint="eastAsia"/>
        </w:rPr>
        <w:t>a</w:t>
      </w:r>
      <w:r>
        <w:t>nd</w:t>
      </w:r>
      <w:proofErr w:type="gramEnd"/>
      <w:r>
        <w:t xml:space="preserve"> may include:</w:t>
      </w:r>
    </w:p>
    <w:p w:rsidR="00787C62" w:rsidRDefault="00787C62" w:rsidP="00787C62">
      <w:pPr>
        <w:pStyle w:val="B1"/>
      </w:pPr>
      <w:r>
        <w:t>-</w:t>
      </w:r>
      <w:r>
        <w:tab/>
      </w:r>
      <w:proofErr w:type="gramStart"/>
      <w:r>
        <w:t>the</w:t>
      </w:r>
      <w:proofErr w:type="gramEnd"/>
      <w:r>
        <w:t xml:space="preserve"> DNN within the "</w:t>
      </w:r>
      <w:proofErr w:type="spellStart"/>
      <w:r>
        <w:t>dnn</w:t>
      </w:r>
      <w:proofErr w:type="spellEnd"/>
      <w:r>
        <w:t>" attribute;</w:t>
      </w:r>
    </w:p>
    <w:p w:rsidR="00787C62" w:rsidRDefault="00787C62" w:rsidP="00787C62">
      <w:pPr>
        <w:pStyle w:val="B1"/>
      </w:pPr>
      <w:r>
        <w:t>-</w:t>
      </w:r>
      <w:r>
        <w:tab/>
      </w:r>
      <w:proofErr w:type="gramStart"/>
      <w:r>
        <w:t>the</w:t>
      </w:r>
      <w:proofErr w:type="gramEnd"/>
      <w:r>
        <w:t xml:space="preserve"> S-NSSAI within the "</w:t>
      </w:r>
      <w:proofErr w:type="spellStart"/>
      <w:r>
        <w:t>snssai</w:t>
      </w:r>
      <w:proofErr w:type="spellEnd"/>
      <w:r>
        <w:t>" attribute;</w:t>
      </w:r>
    </w:p>
    <w:p w:rsidR="00787C62" w:rsidRDefault="00787C62" w:rsidP="00787C62">
      <w:pPr>
        <w:pStyle w:val="B1"/>
      </w:pPr>
      <w:r>
        <w:t>-</w:t>
      </w:r>
      <w:r>
        <w:tab/>
      </w:r>
      <w:proofErr w:type="gramStart"/>
      <w:r>
        <w:t>the</w:t>
      </w:r>
      <w:proofErr w:type="gramEnd"/>
      <w:r>
        <w:t xml:space="preserve"> domain identity in the "</w:t>
      </w:r>
      <w:proofErr w:type="spellStart"/>
      <w:r>
        <w:t>ipDomain</w:t>
      </w:r>
      <w:proofErr w:type="spellEnd"/>
      <w:r>
        <w:t>" attribute;</w:t>
      </w:r>
    </w:p>
    <w:p w:rsidR="00787C62" w:rsidRDefault="00787C62" w:rsidP="00787C62">
      <w:pPr>
        <w:pStyle w:val="B1"/>
        <w:rPr>
          <w:lang w:eastAsia="zh-CN"/>
        </w:rPr>
      </w:pPr>
      <w:r>
        <w:t>-</w:t>
      </w:r>
      <w:r>
        <w:tab/>
      </w:r>
      <w:proofErr w:type="gramStart"/>
      <w:r>
        <w:rPr>
          <w:lang w:eastAsia="zh-CN"/>
        </w:rPr>
        <w:t>an</w:t>
      </w:r>
      <w:proofErr w:type="gramEnd"/>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rsidR="00787C62" w:rsidRPr="00975B79" w:rsidRDefault="00787C62" w:rsidP="00787C62">
      <w:pPr>
        <w:pStyle w:val="B1"/>
      </w:pPr>
      <w:r>
        <w:rPr>
          <w:lang w:eastAsia="zh-CN"/>
        </w:rPr>
        <w:t>-</w:t>
      </w:r>
      <w:r>
        <w:rPr>
          <w:lang w:eastAsia="zh-CN"/>
        </w:rPr>
        <w:tab/>
        <w:t xml:space="preserve">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rsidR="00787C62" w:rsidRDefault="00787C62" w:rsidP="00787C62">
      <w:pPr>
        <w:pStyle w:val="B1"/>
      </w:pPr>
      <w:r>
        <w:t>-</w:t>
      </w:r>
      <w:r>
        <w:tab/>
      </w:r>
      <w:proofErr w:type="gramStart"/>
      <w:r>
        <w:t>the</w:t>
      </w:r>
      <w:proofErr w:type="gramEnd"/>
      <w:r>
        <w:t xml:space="preserv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rsidR="00787C62" w:rsidRDefault="00787C62" w:rsidP="00787C62">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rsidR="00787C62" w:rsidRDefault="00787C62" w:rsidP="00787C62">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rsidR="00787C62" w:rsidRDefault="00787C62" w:rsidP="00787C62">
      <w:pPr>
        <w:pStyle w:val="B1"/>
        <w:ind w:firstLine="0"/>
        <w:rPr>
          <w:lang w:eastAsia="zh-CN"/>
        </w:rPr>
      </w:pPr>
      <w:r>
        <w:rPr>
          <w:lang w:eastAsia="zh-CN"/>
        </w:rPr>
        <w:t>-</w:t>
      </w:r>
      <w:r>
        <w:rPr>
          <w:lang w:eastAsia="zh-CN"/>
        </w:rPr>
        <w:tab/>
        <w:t>subscribed the events within the "events" attribute;</w:t>
      </w:r>
    </w:p>
    <w:p w:rsidR="00787C62" w:rsidRDefault="00787C62" w:rsidP="00787C62">
      <w:pPr>
        <w:pStyle w:val="B2"/>
      </w:pPr>
      <w:r>
        <w:rPr>
          <w:rFonts w:hint="eastAsia"/>
          <w:lang w:eastAsia="zh-CN"/>
        </w:rPr>
        <w:t>-</w:t>
      </w:r>
      <w:r>
        <w:rPr>
          <w:lang w:eastAsia="zh-CN"/>
        </w:rPr>
        <w:tab/>
      </w:r>
      <w:proofErr w:type="gramStart"/>
      <w:r>
        <w:rPr>
          <w:lang w:eastAsia="zh-CN"/>
        </w:rPr>
        <w:t>the</w:t>
      </w:r>
      <w:proofErr w:type="gramEnd"/>
      <w:r>
        <w:rPr>
          <w:lang w:eastAsia="zh-CN"/>
        </w:rPr>
        <w:t xml:space="preserv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rsidR="00787C62" w:rsidRDefault="00787C62" w:rsidP="00787C62">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rsidR="00787C62" w:rsidRDefault="00787C62" w:rsidP="00787C62">
      <w:r>
        <w:t>Upon the reception of this HTTP POST request, the TSCTSF shall:</w:t>
      </w:r>
    </w:p>
    <w:p w:rsidR="00787C62" w:rsidRDefault="00787C62" w:rsidP="00787C62">
      <w:pPr>
        <w:pStyle w:val="B1"/>
        <w:numPr>
          <w:ilvl w:val="0"/>
          <w:numId w:val="3"/>
        </w:numPr>
      </w:pPr>
      <w:r w:rsidRPr="001B4B41">
        <w:t xml:space="preserve">interact with the PCF by triggering a </w:t>
      </w:r>
      <w:proofErr w:type="spellStart"/>
      <w:r w:rsidRPr="001B4B41">
        <w:t>Npcf_PolicyAuthorization_Create</w:t>
      </w:r>
      <w:proofErr w:type="spellEnd"/>
      <w:r w:rsidRPr="001B4B41">
        <w:t xml:space="preserve"> request to provision the related </w:t>
      </w:r>
      <w:r w:rsidRPr="00DF160D">
        <w:t>parameters to the PCF as defined in 3GPP TS 29.514 [</w:t>
      </w:r>
      <w:r>
        <w:t>20</w:t>
      </w:r>
      <w:r w:rsidRPr="00DF160D">
        <w:t>];</w:t>
      </w:r>
    </w:p>
    <w:p w:rsidR="00787C62" w:rsidRPr="003E2485" w:rsidRDefault="00787C62" w:rsidP="00787C62">
      <w:pPr>
        <w:pStyle w:val="B1"/>
        <w:numPr>
          <w:ilvl w:val="0"/>
          <w:numId w:val="3"/>
        </w:numPr>
      </w:pPr>
      <w:r w:rsidRPr="001B4B41">
        <w:t>if the Requested 5GS delay is received from NF service consumer, calculate a Requested PDB by subtracting the UE-DS-TT residence time provided by the PCF from the Requested 5GS delay;</w:t>
      </w:r>
    </w:p>
    <w:p w:rsidR="00787C62" w:rsidRPr="001B4B41" w:rsidRDefault="00787C62" w:rsidP="00787C62">
      <w:pPr>
        <w:pStyle w:val="B1"/>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rsidR="00787C62" w:rsidRDefault="00787C62" w:rsidP="00787C62">
      <w:pPr>
        <w:pStyle w:val="B2"/>
        <w:ind w:firstLine="0"/>
      </w:pPr>
      <w:r>
        <w:t>-</w:t>
      </w:r>
      <w:r>
        <w:tab/>
      </w:r>
      <w:proofErr w:type="gramStart"/>
      <w:r>
        <w:t>a</w:t>
      </w:r>
      <w:proofErr w:type="gramEnd"/>
      <w:r>
        <w:t xml:space="preserve"> Location header field; and</w:t>
      </w:r>
    </w:p>
    <w:p w:rsidR="00787C62" w:rsidRDefault="00787C62" w:rsidP="00787C62">
      <w:pPr>
        <w:pStyle w:val="B2"/>
        <w:ind w:firstLine="0"/>
      </w:pPr>
      <w:r>
        <w:t>-</w:t>
      </w:r>
      <w:r>
        <w:tab/>
      </w:r>
      <w:proofErr w:type="gramStart"/>
      <w:r>
        <w:t>a</w:t>
      </w:r>
      <w:proofErr w:type="gramEnd"/>
      <w:r>
        <w:t xml:space="preserve"> "</w:t>
      </w:r>
      <w:proofErr w:type="spellStart"/>
      <w:r>
        <w:t>TscAppSessionContextData</w:t>
      </w:r>
      <w:proofErr w:type="spellEnd"/>
      <w:r>
        <w:rPr>
          <w:rFonts w:ascii="Calibri" w:hAnsi="Calibri"/>
        </w:rPr>
        <w:t>"</w:t>
      </w:r>
      <w:r>
        <w:t xml:space="preserve"> data type in the payload body.</w:t>
      </w:r>
    </w:p>
    <w:p w:rsidR="00787C62" w:rsidRDefault="00787C62" w:rsidP="00787C62">
      <w:pPr>
        <w:pStyle w:val="B1"/>
        <w:ind w:firstLine="0"/>
      </w:pPr>
      <w:r>
        <w:lastRenderedPageBreak/>
        <w:t>The Location header field shall contain the URI of the created "Individual TSC Application Session Context" i.e. "{apiRoot}/ntsctsf-qos-tscai/v1/tsc-app-sessions</w:t>
      </w:r>
      <w:proofErr w:type="gramStart"/>
      <w:r>
        <w:t>/{</w:t>
      </w:r>
      <w:proofErr w:type="gramEnd"/>
      <w:r>
        <w:t>appSessionId}".</w:t>
      </w:r>
    </w:p>
    <w:p w:rsidR="00787C62" w:rsidRDefault="00787C62" w:rsidP="00787C62">
      <w:pPr>
        <w:pStyle w:val="B1"/>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rsidR="00787C62" w:rsidDel="009B4ECE" w:rsidRDefault="00787C62" w:rsidP="00787C62">
      <w:pPr>
        <w:pStyle w:val="EditorsNote"/>
        <w:rPr>
          <w:del w:id="2" w:author="Huawei" w:date="2022-01-27T17:26:00Z"/>
        </w:rPr>
      </w:pPr>
      <w:del w:id="3" w:author="Huawei" w:date="2022-01-27T17:26:00Z">
        <w:r w:rsidRPr="00626335" w:rsidDel="009B4ECE">
          <w:delText>Editor's Note:</w:delText>
        </w:r>
        <w:r w:rsidRPr="00626335" w:rsidDel="009B4ECE">
          <w:tab/>
          <w:delText>Error and redirection responses are FFS.</w:delText>
        </w:r>
      </w:del>
    </w:p>
    <w:p w:rsidR="0008289F" w:rsidRDefault="0008289F" w:rsidP="0008289F">
      <w:ins w:id="4" w:author="Huawei" w:date="2021-12-20T09:59:00Z">
        <w:r>
          <w:t xml:space="preserve">If the TSCTSF cannot successfully fulfil the received HTTP POST request due to the internal </w:t>
        </w:r>
      </w:ins>
      <w:ins w:id="5" w:author="Huawei" w:date="2021-12-20T10:00:00Z">
        <w:r>
          <w:t>TSCTSF</w:t>
        </w:r>
      </w:ins>
      <w:ins w:id="6" w:author="Huawei" w:date="2021-12-20T09:59:00Z">
        <w:r>
          <w:t xml:space="preserve"> error or due to the error in the HTTP POST request, the </w:t>
        </w:r>
      </w:ins>
      <w:ins w:id="7" w:author="Huawei" w:date="2021-12-20T11:14:00Z">
        <w:r w:rsidR="0053739C">
          <w:t>TSCTSF</w:t>
        </w:r>
      </w:ins>
      <w:ins w:id="8" w:author="Huawei" w:date="2021-12-20T09:59:00Z">
        <w:r>
          <w:t xml:space="preserve"> shall send the HTTP error response as specified in clause </w:t>
        </w:r>
      </w:ins>
      <w:ins w:id="9" w:author="Huawei" w:date="2021-12-20T10:00:00Z">
        <w:r w:rsidR="003D0F3A">
          <w:t>6.</w:t>
        </w:r>
      </w:ins>
      <w:ins w:id="10" w:author="Huawei" w:date="2022-01-27T17:26:00Z">
        <w:r w:rsidR="009B4ECE">
          <w:t>2</w:t>
        </w:r>
      </w:ins>
      <w:ins w:id="11" w:author="Huawei" w:date="2021-12-20T09:59:00Z">
        <w:r>
          <w:t>.7.</w:t>
        </w:r>
      </w:ins>
    </w:p>
    <w:p w:rsidR="0023532F" w:rsidRDefault="0023532F" w:rsidP="0023532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87C62" w:rsidRDefault="00787C62" w:rsidP="00787C62">
      <w:pPr>
        <w:pStyle w:val="5"/>
      </w:pPr>
      <w:bookmarkStart w:id="12" w:name="_Toc89295606"/>
      <w:bookmarkStart w:id="13" w:name="_Toc93740062"/>
      <w:r>
        <w:t>5.3.2.3.2</w:t>
      </w:r>
      <w:r>
        <w:tab/>
        <w:t>Modification of</w:t>
      </w:r>
      <w:r w:rsidRPr="00376A4A">
        <w:t xml:space="preserve"> </w:t>
      </w:r>
      <w:r>
        <w:t xml:space="preserve">TSC </w:t>
      </w:r>
      <w:r w:rsidRPr="00376A4A">
        <w:t>related service information</w:t>
      </w:r>
      <w:bookmarkEnd w:id="12"/>
      <w:bookmarkEnd w:id="13"/>
    </w:p>
    <w:p w:rsidR="00787C62" w:rsidRDefault="00787C62" w:rsidP="00787C62">
      <w:r>
        <w:t>This procedure is used to modify an existing TSC application session context as defined in 3GPP TS 23.501 [2], 3GPP TS 23.502 [3] and 3GPP TS 23.503 [19].</w:t>
      </w:r>
    </w:p>
    <w:p w:rsidR="00787C62" w:rsidRDefault="00787C62" w:rsidP="00787C62">
      <w:r>
        <w:t>Figure 5.3.2.3.2-1 illustrates the modification of TSC related service information using HTTP PATCH method.</w:t>
      </w:r>
    </w:p>
    <w:p w:rsidR="00787C62" w:rsidRDefault="00787C62" w:rsidP="00787C62">
      <w:pPr>
        <w:pStyle w:val="TH"/>
      </w:pPr>
    </w:p>
    <w:p w:rsidR="00787C62" w:rsidRDefault="00787C62" w:rsidP="00787C62">
      <w:pPr>
        <w:pStyle w:val="TF"/>
      </w:pPr>
      <w:r>
        <w:object w:dxaOrig="10110" w:dyaOrig="3300">
          <v:shape id="_x0000_i1026" type="#_x0000_t75" style="width:454.7pt;height:147.9pt" o:ole="">
            <v:imagedata r:id="rId10" o:title=""/>
          </v:shape>
          <o:OLEObject Type="Embed" ProgID="Visio.Drawing.15" ShapeID="_x0000_i1026" DrawAspect="Content" ObjectID="_1706890134" r:id="rId11"/>
        </w:object>
      </w:r>
    </w:p>
    <w:p w:rsidR="00787C62" w:rsidRDefault="00787C62" w:rsidP="00787C62">
      <w:pPr>
        <w:pStyle w:val="TF"/>
      </w:pPr>
      <w:r>
        <w:t>Figure 5.3.2.3.2-1: Modification of TSC related service information using HTTP PATCH</w:t>
      </w:r>
    </w:p>
    <w:p w:rsidR="00787C62" w:rsidRDefault="00787C62" w:rsidP="00787C62">
      <w:r>
        <w:t xml:space="preserve">The </w:t>
      </w:r>
      <w:r>
        <w:rPr>
          <w:noProof/>
        </w:rPr>
        <w:t>NF service consumer</w:t>
      </w:r>
      <w:r>
        <w:t xml:space="preserve"> may modify the TSC application session context information at any time and invoke the </w:t>
      </w:r>
      <w:proofErr w:type="spellStart"/>
      <w:r w:rsidRPr="006742F8">
        <w:rPr>
          <w:lang w:val="en-US"/>
        </w:rPr>
        <w:t>Ntsctsf_QoSandTSCAssistance_</w:t>
      </w:r>
      <w:r>
        <w:rPr>
          <w:rFonts w:hint="eastAsia"/>
          <w:lang w:val="en-US" w:eastAsia="zh-CN"/>
        </w:rPr>
        <w:t>Update</w:t>
      </w:r>
      <w:proofErr w:type="spellEnd"/>
      <w:r>
        <w:t xml:space="preserve"> service operation by sending the HTTP PATCH request message to the resource URI representing the "Individual TSC Application Session Context" resource, as shown in figure 5.3.2.3.2-1, step 1, with the modifications to apply.</w:t>
      </w:r>
    </w:p>
    <w:p w:rsidR="00787C62" w:rsidRDefault="00787C62" w:rsidP="00787C62">
      <w:r>
        <w:t>The JSON body within the PATCH request shall include the "</w:t>
      </w:r>
      <w:proofErr w:type="spellStart"/>
      <w:r>
        <w:t>TscAppSessionContextUpdateData</w:t>
      </w:r>
      <w:proofErr w:type="spellEnd"/>
      <w:r>
        <w:t>" data type and shall be encoded according to "JSON Merge Patch", as defined in IETF RFC 7396 [22].</w:t>
      </w:r>
    </w:p>
    <w:p w:rsidR="00787C62" w:rsidRDefault="00787C62" w:rsidP="00787C62">
      <w:r>
        <w:t xml:space="preserve">The </w:t>
      </w:r>
      <w:r>
        <w:rPr>
          <w:noProof/>
        </w:rPr>
        <w:t>NF service consumer</w:t>
      </w:r>
      <w:r>
        <w:t xml:space="preserve"> may include in the "</w:t>
      </w:r>
      <w:proofErr w:type="spellStart"/>
      <w:r>
        <w:t>TscAppSessionContextUpdateData</w:t>
      </w:r>
      <w:proofErr w:type="spellEnd"/>
      <w:r>
        <w:t>" data structure:</w:t>
      </w:r>
    </w:p>
    <w:p w:rsidR="00787C62" w:rsidRDefault="00787C62" w:rsidP="00787C62">
      <w:pPr>
        <w:pStyle w:val="B1"/>
        <w:numPr>
          <w:ilvl w:val="0"/>
          <w:numId w:val="4"/>
        </w:numPr>
      </w:pPr>
      <w:r>
        <w:t>the updated flow information within the "</w:t>
      </w:r>
      <w:proofErr w:type="spellStart"/>
      <w:r>
        <w:t>flowInfo</w:t>
      </w:r>
      <w:proofErr w:type="spellEnd"/>
      <w:r>
        <w:t>" or "</w:t>
      </w:r>
      <w:proofErr w:type="spellStart"/>
      <w:r>
        <w:t>ethFlowInfo</w:t>
      </w:r>
      <w:proofErr w:type="spellEnd"/>
      <w:r>
        <w:t>" attribute;</w:t>
      </w:r>
    </w:p>
    <w:p w:rsidR="00787C62" w:rsidRDefault="00787C62" w:rsidP="00787C62">
      <w:pPr>
        <w:pStyle w:val="B1"/>
        <w:numPr>
          <w:ilvl w:val="0"/>
          <w:numId w:val="4"/>
        </w:numPr>
      </w:pPr>
      <w:r>
        <w:t>the updated application Id within the "</w:t>
      </w:r>
      <w:proofErr w:type="spellStart"/>
      <w:r>
        <w:t>appId</w:t>
      </w:r>
      <w:proofErr w:type="spellEnd"/>
      <w:r>
        <w:t>" attribute;</w:t>
      </w:r>
    </w:p>
    <w:p w:rsidR="00787C62" w:rsidRDefault="00787C62" w:rsidP="00787C62">
      <w:pPr>
        <w:pStyle w:val="B1"/>
        <w:numPr>
          <w:ilvl w:val="0"/>
          <w:numId w:val="4"/>
        </w:numPr>
      </w:pPr>
      <w:r>
        <w:t xml:space="preserve">the updated </w:t>
      </w:r>
      <w:proofErr w:type="spellStart"/>
      <w:r>
        <w:t>QoS</w:t>
      </w:r>
      <w:proofErr w:type="spellEnd"/>
      <w:r>
        <w:t xml:space="preserve"> reference within the "</w:t>
      </w:r>
      <w:proofErr w:type="spellStart"/>
      <w:r>
        <w:t>qosReference</w:t>
      </w:r>
      <w:proofErr w:type="spellEnd"/>
      <w:r>
        <w:t>" attribute;</w:t>
      </w:r>
    </w:p>
    <w:p w:rsidR="00787C62" w:rsidRDefault="00787C62" w:rsidP="00787C62">
      <w:pPr>
        <w:pStyle w:val="B1"/>
        <w:numPr>
          <w:ilvl w:val="0"/>
          <w:numId w:val="4"/>
        </w:numPr>
      </w:pPr>
      <w:proofErr w:type="gramStart"/>
      <w:r>
        <w:t>the</w:t>
      </w:r>
      <w:proofErr w:type="gramEnd"/>
      <w:r>
        <w:t xml:space="preserve"> update URI where the TSCTSF can request to the NF service consumer to delete the "Individual TSC Application Session Context" resource within the "</w:t>
      </w:r>
      <w:proofErr w:type="spellStart"/>
      <w:r>
        <w:t>notifUri</w:t>
      </w:r>
      <w:proofErr w:type="spellEnd"/>
      <w:r>
        <w:t>".</w:t>
      </w:r>
    </w:p>
    <w:p w:rsidR="00787C62" w:rsidRDefault="00787C62" w:rsidP="00787C62">
      <w:pPr>
        <w:pStyle w:val="B1"/>
        <w:numPr>
          <w:ilvl w:val="0"/>
          <w:numId w:val="4"/>
        </w:numPr>
        <w:rPr>
          <w:lang w:eastAsia="zh-CN"/>
        </w:rPr>
      </w:pPr>
      <w:r>
        <w:t>the updated</w:t>
      </w:r>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rsidR="00787C62" w:rsidRDefault="00787C62" w:rsidP="00787C62">
      <w:pPr>
        <w:pStyle w:val="B1"/>
        <w:numPr>
          <w:ilvl w:val="0"/>
          <w:numId w:val="4"/>
        </w:numPr>
        <w:rPr>
          <w:lang w:eastAsia="zh-CN"/>
        </w:rPr>
      </w:pPr>
      <w:r>
        <w:rPr>
          <w:lang w:eastAsia="zh-CN"/>
        </w:rPr>
        <w:t xml:space="preserve">the updated 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rsidR="00787C62" w:rsidRDefault="00787C62" w:rsidP="00787C62">
      <w:pPr>
        <w:pStyle w:val="B1"/>
        <w:numPr>
          <w:ilvl w:val="0"/>
          <w:numId w:val="4"/>
        </w:numPr>
      </w:pPr>
      <w:proofErr w:type="gramStart"/>
      <w:r>
        <w:t>the</w:t>
      </w:r>
      <w:proofErr w:type="gramEnd"/>
      <w:r>
        <w:t xml:space="preserve"> updated event subscription information within the "</w:t>
      </w:r>
      <w:proofErr w:type="spellStart"/>
      <w:r>
        <w:t>evSubsc</w:t>
      </w:r>
      <w:proofErr w:type="spellEnd"/>
      <w:r>
        <w:t xml:space="preserve">" attribute. Within the </w:t>
      </w:r>
      <w:proofErr w:type="spellStart"/>
      <w:r>
        <w:t>EventsSubscReqDataRm</w:t>
      </w:r>
      <w:proofErr w:type="spellEnd"/>
      <w:r>
        <w:t xml:space="preserve"> data structure, the NF service consumer shall include:</w:t>
      </w:r>
    </w:p>
    <w:p w:rsidR="00787C62" w:rsidRDefault="00787C62" w:rsidP="00787C62">
      <w:pPr>
        <w:pStyle w:val="B1"/>
        <w:ind w:left="644" w:firstLine="0"/>
      </w:pPr>
      <w:r>
        <w:lastRenderedPageBreak/>
        <w:t>-</w:t>
      </w:r>
      <w:r>
        <w:tab/>
      </w:r>
      <w:proofErr w:type="gramStart"/>
      <w:r>
        <w:t>the</w:t>
      </w:r>
      <w:proofErr w:type="gramEnd"/>
      <w:r>
        <w:t xml:space="preserve"> new complete list of subscribed events within the "events" attribute;</w:t>
      </w:r>
    </w:p>
    <w:p w:rsidR="00787C62" w:rsidRDefault="00787C62" w:rsidP="00787C62">
      <w:pPr>
        <w:pStyle w:val="B1"/>
        <w:ind w:left="852" w:hanging="208"/>
      </w:pPr>
      <w:r>
        <w:t>-</w:t>
      </w:r>
      <w:r>
        <w:tab/>
      </w:r>
      <w:proofErr w:type="gramStart"/>
      <w:r>
        <w:t>when</w:t>
      </w:r>
      <w:proofErr w:type="gramEnd"/>
      <w:r>
        <w:t xml:space="preserve"> the NF service consumer requests to update the additional information related to an event (e.g. the NF service consumer needs to provide new thresholds to the TSCTSF in the "</w:t>
      </w:r>
      <w:proofErr w:type="spellStart"/>
      <w:r>
        <w:t>usgThres</w:t>
      </w:r>
      <w:proofErr w:type="spellEnd"/>
      <w:r>
        <w:t>" attribute related to the "USAGE_REPORT" event), the additional information within the corresponding attribute(s).</w:t>
      </w:r>
    </w:p>
    <w:p w:rsidR="00787C62" w:rsidRDefault="00787C62" w:rsidP="00787C62">
      <w:pPr>
        <w:pStyle w:val="NO"/>
      </w:pPr>
      <w:r>
        <w:t>NOTE 1:</w:t>
      </w:r>
      <w:r>
        <w:tab/>
        <w:t xml:space="preserve">Note that when the </w:t>
      </w:r>
      <w:r>
        <w:rPr>
          <w:noProof/>
        </w:rPr>
        <w:t>NF service consumer</w:t>
      </w:r>
      <w:r>
        <w:t xml:space="preserve"> requests to remove an event, this event is not included in the "events" attribute.</w:t>
      </w:r>
    </w:p>
    <w:p w:rsidR="00787C62" w:rsidRDefault="00787C62" w:rsidP="00787C62">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rsidR="00787C62" w:rsidRDefault="00787C62" w:rsidP="00787C62">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rsidR="00787C62" w:rsidRDefault="00787C62" w:rsidP="00787C62">
      <w:r>
        <w:t xml:space="preserve">The </w:t>
      </w:r>
      <w:r>
        <w:rPr>
          <w:noProof/>
        </w:rPr>
        <w:t>NF service consumer</w:t>
      </w:r>
      <w:r>
        <w:t xml:space="preserve"> shall remove existing event subscription information by setting to null the "</w:t>
      </w:r>
      <w:proofErr w:type="spellStart"/>
      <w:r>
        <w:t>evSubsc</w:t>
      </w:r>
      <w:proofErr w:type="spellEnd"/>
      <w:r>
        <w:t>" attribute included in "</w:t>
      </w:r>
      <w:proofErr w:type="spellStart"/>
      <w:r>
        <w:t>TscAppSessionContextUpdateData</w:t>
      </w:r>
      <w:proofErr w:type="spellEnd"/>
      <w:r>
        <w:t>".</w:t>
      </w:r>
    </w:p>
    <w:p w:rsidR="00787C62" w:rsidRDefault="00787C62" w:rsidP="00787C62">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rsidR="00787C62" w:rsidRDefault="00787C62" w:rsidP="00787C62">
      <w:pPr>
        <w:rPr>
          <w:noProof/>
        </w:rPr>
      </w:pPr>
      <w:r>
        <w:rPr>
          <w:noProof/>
        </w:rPr>
        <w:t>Upon the reception of this HTTP PATCH request, the TSCTSF shall</w:t>
      </w:r>
    </w:p>
    <w:p w:rsidR="00787C62" w:rsidRPr="001B4B41" w:rsidRDefault="00787C62" w:rsidP="00787C62">
      <w:pPr>
        <w:pStyle w:val="B1"/>
      </w:pPr>
      <w:r>
        <w:t>-</w:t>
      </w:r>
      <w:r>
        <w:tab/>
      </w:r>
      <w:r w:rsidRPr="001B4B41">
        <w:t xml:space="preserve">if the </w:t>
      </w:r>
      <w:r>
        <w:t xml:space="preserve">updated </w:t>
      </w:r>
      <w:r w:rsidRPr="001B4B41">
        <w:t xml:space="preserve">Requested 5GS delay is received from NF service consumer, </w:t>
      </w:r>
      <w:r>
        <w:t>re-</w:t>
      </w:r>
      <w:r w:rsidRPr="001B4B41">
        <w:t>calculate a Requested PDB by subtracting the UE-DS-TT residence time provided by the PCF from the Requested 5GS delay;</w:t>
      </w:r>
    </w:p>
    <w:p w:rsidR="00787C62" w:rsidRPr="00232D6C" w:rsidRDefault="00787C62" w:rsidP="00787C62">
      <w:pPr>
        <w:pStyle w:val="B1"/>
      </w:pPr>
      <w:r>
        <w:t>-</w:t>
      </w:r>
      <w:r>
        <w:tab/>
      </w:r>
      <w:r w:rsidRPr="001B4B41">
        <w:t xml:space="preserve">interact with the PCF by triggering </w:t>
      </w:r>
      <w:proofErr w:type="gramStart"/>
      <w:r w:rsidRPr="001B4B41">
        <w:t>a</w:t>
      </w:r>
      <w:proofErr w:type="gramEnd"/>
      <w:r w:rsidRPr="001B4B41">
        <w:t xml:space="preserve"> </w:t>
      </w:r>
      <w:proofErr w:type="spellStart"/>
      <w:r w:rsidRPr="001B4B41">
        <w:t>Npcf_PolicyAuthorization_</w:t>
      </w:r>
      <w:r>
        <w:t>Update</w:t>
      </w:r>
      <w:proofErr w:type="spellEnd"/>
      <w:r w:rsidRPr="001B4B41">
        <w:t xml:space="preserve"> request to provision the related </w:t>
      </w:r>
      <w:r w:rsidRPr="00DF160D">
        <w:t>parameters to the PCF as defined in 3GPP TS 29.514 [</w:t>
      </w:r>
      <w:r>
        <w:t>20</w:t>
      </w:r>
      <w:r w:rsidRPr="00DF160D">
        <w:t>];</w:t>
      </w:r>
    </w:p>
    <w:p w:rsidR="00787C62" w:rsidRDefault="00787C62" w:rsidP="00787C62">
      <w:pPr>
        <w:pStyle w:val="B1"/>
      </w:pPr>
      <w:r w:rsidRPr="001B4B41">
        <w:t>-</w:t>
      </w:r>
      <w:r w:rsidRPr="001B4B41">
        <w:tab/>
        <w:t xml:space="preserve">if receiving a successful response from the PCF, the TSCSTF shall </w:t>
      </w:r>
      <w:r>
        <w:t>update</w:t>
      </w:r>
      <w:r w:rsidRPr="001B4B41">
        <w:t xml:space="preserve"> </w:t>
      </w:r>
      <w:r>
        <w:t xml:space="preserve">the </w:t>
      </w:r>
      <w:r w:rsidRPr="001B4B41">
        <w:t xml:space="preserve">"Individual TSC Application Session Context" resource and </w:t>
      </w:r>
      <w:r>
        <w:t xml:space="preserve">send </w:t>
      </w:r>
      <w:r w:rsidRPr="001B4B41">
        <w:t>a "20</w:t>
      </w:r>
      <w:r>
        <w:t>0</w:t>
      </w:r>
      <w:r w:rsidRPr="001B4B41">
        <w:t xml:space="preserve"> </w:t>
      </w:r>
      <w:r>
        <w:t>OK</w:t>
      </w:r>
      <w:r w:rsidRPr="001B4B41">
        <w:t xml:space="preserve">" </w:t>
      </w:r>
      <w:r>
        <w:t xml:space="preserve">or "204 No Content" </w:t>
      </w:r>
      <w:r w:rsidRPr="001B4B41">
        <w:t>response to the HTTP POST request</w:t>
      </w:r>
      <w:r>
        <w:t xml:space="preserve"> t</w:t>
      </w:r>
      <w:r w:rsidRPr="001B4B41">
        <w:t>o the NF service consumer, as shown in figure 5.3.2.</w:t>
      </w:r>
      <w:r>
        <w:t>3</w:t>
      </w:r>
      <w:r w:rsidRPr="001B4B41">
        <w:t>.2-1, step 2.</w:t>
      </w:r>
    </w:p>
    <w:p w:rsidR="00622E97" w:rsidDel="007039A7" w:rsidRDefault="00787C62" w:rsidP="00787C62">
      <w:pPr>
        <w:pStyle w:val="EditorsNote"/>
        <w:rPr>
          <w:del w:id="14" w:author="Huawei" w:date="2021-12-20T10:02:00Z"/>
        </w:rPr>
      </w:pPr>
      <w:del w:id="15" w:author="Huawei" w:date="2022-01-27T17:29:00Z">
        <w:r w:rsidRPr="00707E39" w:rsidDel="009B4ECE">
          <w:delText>Editor's Note:</w:delText>
        </w:r>
        <w:r w:rsidRPr="00707E39" w:rsidDel="009B4ECE">
          <w:tab/>
          <w:delText>Error and redirection responses are FFS.</w:delText>
        </w:r>
      </w:del>
    </w:p>
    <w:p w:rsidR="007039A7" w:rsidRDefault="009B4ECE" w:rsidP="007039A7">
      <w:pPr>
        <w:rPr>
          <w:ins w:id="16" w:author="Huawei" w:date="2021-12-20T10:02:00Z"/>
          <w:noProof/>
        </w:rPr>
      </w:pPr>
      <w:ins w:id="17" w:author="Huawei" w:date="2022-01-27T17:28:00Z">
        <w:r>
          <w:t>If the TSCTSF cannot successfully fulfil the received HTTP PATCH request due to the internal TSCTSF error or due to the error in the HTTP PATCH request, the TSCTSF shall send the HTTP error response as specified in clause 6.2.7.</w:t>
        </w:r>
      </w:ins>
    </w:p>
    <w:p w:rsidR="007039A7" w:rsidRPr="0008289F" w:rsidRDefault="007039A7" w:rsidP="007039A7">
      <w:pPr>
        <w:rPr>
          <w:ins w:id="18" w:author="Huawei" w:date="2021-12-20T10:02:00Z"/>
          <w:noProof/>
        </w:rPr>
      </w:pPr>
      <w:ins w:id="19" w:author="Huawei" w:date="2021-12-20T10:02:00Z">
        <w:r w:rsidRPr="0002737F">
          <w:rPr>
            <w:noProof/>
          </w:rPr>
          <w:t xml:space="preserve">If the </w:t>
        </w:r>
      </w:ins>
      <w:ins w:id="20" w:author="Huawei" w:date="2021-12-20T10:03:00Z">
        <w:r>
          <w:rPr>
            <w:noProof/>
          </w:rPr>
          <w:t>TSCTSF</w:t>
        </w:r>
      </w:ins>
      <w:ins w:id="21" w:author="Huawei" w:date="2021-12-20T10:02:00Z">
        <w:r w:rsidRPr="0002737F">
          <w:rPr>
            <w:noProof/>
          </w:rPr>
          <w:t xml:space="preserve"> determines the received HTTP </w:t>
        </w:r>
      </w:ins>
      <w:ins w:id="22" w:author="Huawei" w:date="2022-01-27T17:29:00Z">
        <w:r w:rsidR="009B4ECE">
          <w:rPr>
            <w:noProof/>
          </w:rPr>
          <w:t>PATCH</w:t>
        </w:r>
      </w:ins>
      <w:ins w:id="23" w:author="Huawei" w:date="2021-12-20T10:02:00Z">
        <w:r w:rsidRPr="0002737F">
          <w:rPr>
            <w:noProof/>
          </w:rPr>
          <w:t xml:space="preserve"> request needs to be redirected, the </w:t>
        </w:r>
      </w:ins>
      <w:ins w:id="24" w:author="Huawei" w:date="2021-12-20T10:03:00Z">
        <w:r>
          <w:rPr>
            <w:noProof/>
          </w:rPr>
          <w:t>TSCTSF</w:t>
        </w:r>
      </w:ins>
      <w:ins w:id="25" w:author="Huawei" w:date="2021-12-20T10:02:00Z">
        <w:r w:rsidRPr="0002737F">
          <w:rPr>
            <w:noProof/>
          </w:rPr>
          <w:t xml:space="preserve"> shall send an HTTP redirect response as specified in clause </w:t>
        </w:r>
        <w:r>
          <w:rPr>
            <w:noProof/>
          </w:rPr>
          <w:t>6.10.9 of 3GPP TS 29.500 [4]</w:t>
        </w:r>
        <w:r w:rsidRPr="0002737F">
          <w:rPr>
            <w:noProof/>
          </w:rPr>
          <w:t>.</w:t>
        </w:r>
      </w:ins>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87C62" w:rsidRDefault="00787C62" w:rsidP="00787C62">
      <w:pPr>
        <w:pStyle w:val="5"/>
      </w:pPr>
      <w:bookmarkStart w:id="26" w:name="_Toc89295609"/>
      <w:bookmarkStart w:id="27" w:name="_Toc93740065"/>
      <w:r>
        <w:t>5.3.2.4.2</w:t>
      </w:r>
      <w:r>
        <w:tab/>
        <w:t>TSC AF application session context termination</w:t>
      </w:r>
      <w:bookmarkEnd w:id="26"/>
      <w:bookmarkEnd w:id="27"/>
    </w:p>
    <w:p w:rsidR="00787C62" w:rsidRDefault="00787C62" w:rsidP="00787C62">
      <w:r>
        <w:t>This procedure is used to terminate an AF application session context for the service as defined in 3GPP TS 23.501 [2], 3GPP TS 23.502 [3] and 3GPP TS 23.503 [19].</w:t>
      </w:r>
    </w:p>
    <w:p w:rsidR="00787C62" w:rsidRDefault="00787C62" w:rsidP="00787C62">
      <w:r>
        <w:t xml:space="preserve">Figure 5.3.2.4.2-1 illustrates </w:t>
      </w:r>
      <w:bookmarkStart w:id="28" w:name="_Hlk503448429"/>
      <w:r>
        <w:t>the application session context termination</w:t>
      </w:r>
      <w:bookmarkEnd w:id="28"/>
      <w:r>
        <w:t>.</w:t>
      </w:r>
    </w:p>
    <w:p w:rsidR="00787C62" w:rsidRDefault="00787C62" w:rsidP="00787C62">
      <w:pPr>
        <w:pStyle w:val="TH"/>
      </w:pPr>
    </w:p>
    <w:p w:rsidR="00787C62" w:rsidRDefault="00787C62" w:rsidP="00787C62">
      <w:pPr>
        <w:pStyle w:val="TF"/>
      </w:pPr>
      <w:r>
        <w:object w:dxaOrig="10111" w:dyaOrig="3310">
          <v:shape id="_x0000_i1027" type="#_x0000_t75" style="width:455.8pt;height:149pt" o:ole="">
            <v:imagedata r:id="rId12" o:title=""/>
          </v:shape>
          <o:OLEObject Type="Embed" ProgID="Visio.Drawing.15" ShapeID="_x0000_i1027" DrawAspect="Content" ObjectID="_1706890135" r:id="rId13"/>
        </w:object>
      </w:r>
    </w:p>
    <w:p w:rsidR="00787C62" w:rsidRDefault="00787C62" w:rsidP="00787C62">
      <w:pPr>
        <w:pStyle w:val="TF"/>
      </w:pPr>
      <w:r>
        <w:t>Figure 5.3.2.4.2-1: Application session context termination</w:t>
      </w:r>
    </w:p>
    <w:p w:rsidR="00787C62" w:rsidRDefault="00787C62" w:rsidP="00787C62">
      <w:pPr>
        <w:rPr>
          <w:lang w:eastAsia="ko-KR"/>
        </w:rPr>
      </w:pPr>
      <w:r>
        <w:rPr>
          <w:lang w:eastAsia="ja-JP"/>
        </w:rPr>
        <w:t xml:space="preserve">When a TSC AF session is terminated, and if the TSC </w:t>
      </w:r>
      <w:r>
        <w:t>AF application session context was created as described in clause 5.3.2.2</w:t>
      </w:r>
      <w:r>
        <w:rPr>
          <w:lang w:eastAsia="ja-JP"/>
        </w:rPr>
        <w:t xml:space="preserve">, the </w:t>
      </w:r>
      <w:r>
        <w:rPr>
          <w:noProof/>
        </w:rPr>
        <w:t>NF service consumer</w:t>
      </w:r>
      <w:r>
        <w:rPr>
          <w:lang w:eastAsia="ja-JP"/>
        </w:rPr>
        <w:t xml:space="preserve"> shall invoke the </w:t>
      </w:r>
      <w:proofErr w:type="spellStart"/>
      <w:r w:rsidRPr="006742F8">
        <w:rPr>
          <w:lang w:val="en-US"/>
        </w:rPr>
        <w:t>Ntsctsf_QoSandTSCAssistance_</w:t>
      </w:r>
      <w:r>
        <w:rPr>
          <w:lang w:val="en-US"/>
        </w:rPr>
        <w:t>Delete</w:t>
      </w:r>
      <w:proofErr w:type="spellEnd"/>
      <w:r>
        <w:rPr>
          <w:lang w:eastAsia="ja-JP"/>
        </w:rPr>
        <w:t xml:space="preserve"> service operation to the TSCTSF using an HTTP POST </w:t>
      </w:r>
      <w:r>
        <w:t>request, as shown in figure 5.3.2.4.2-1, step 1</w:t>
      </w:r>
      <w:r>
        <w:rPr>
          <w:lang w:eastAsia="ja-JP"/>
        </w:rPr>
        <w:t>.</w:t>
      </w:r>
    </w:p>
    <w:p w:rsidR="00787C62" w:rsidRDefault="00787C62" w:rsidP="00787C62">
      <w:r>
        <w:t xml:space="preserve">The </w:t>
      </w:r>
      <w:r>
        <w:rPr>
          <w:noProof/>
        </w:rPr>
        <w:t>NF service consumer</w:t>
      </w:r>
      <w:r>
        <w:t xml:space="preserve"> shall set the request URI to "{apiRoot}/ntsctsf-qos-tscai/v1/tsc-app-sessions</w:t>
      </w:r>
      <w:proofErr w:type="gramStart"/>
      <w:r>
        <w:t>/{</w:t>
      </w:r>
      <w:proofErr w:type="gramEnd"/>
      <w:r>
        <w:t>appSessionId}/delete".</w:t>
      </w:r>
    </w:p>
    <w:p w:rsidR="00787C62" w:rsidRDefault="00787C62" w:rsidP="00787C62">
      <w:r>
        <w:t xml:space="preserve">The </w:t>
      </w:r>
      <w:r>
        <w:rPr>
          <w:noProof/>
        </w:rPr>
        <w:t>NF service consumer</w:t>
      </w:r>
      <w:r>
        <w:t xml:space="preserve"> may include in the body of the HTTP POST the "</w:t>
      </w:r>
      <w:proofErr w:type="spellStart"/>
      <w:r>
        <w:t>EventsSubscReqData</w:t>
      </w:r>
      <w:proofErr w:type="spellEnd"/>
      <w:r>
        <w:t>" data type with the "</w:t>
      </w:r>
      <w:proofErr w:type="spellStart"/>
      <w:r>
        <w:t>evSubsc</w:t>
      </w:r>
      <w:proofErr w:type="spellEnd"/>
      <w:r>
        <w:t>" attribute indicating the corresponding list of events to subscribe to.</w:t>
      </w:r>
    </w:p>
    <w:p w:rsidR="00787C62" w:rsidRDefault="00787C62" w:rsidP="00787C62">
      <w:pPr>
        <w:rPr>
          <w:lang w:eastAsia="ja-JP"/>
        </w:rPr>
      </w:pPr>
      <w:r>
        <w:rPr>
          <w:lang w:eastAsia="ja-JP"/>
        </w:rPr>
        <w:t xml:space="preserve">When the TSCTSF receives the HTTP POST </w:t>
      </w:r>
      <w:r>
        <w:t>request</w:t>
      </w:r>
      <w:r>
        <w:rPr>
          <w:lang w:eastAsia="ja-JP"/>
        </w:rPr>
        <w:t xml:space="preserve"> from the </w:t>
      </w:r>
      <w:r>
        <w:rPr>
          <w:noProof/>
        </w:rPr>
        <w:t>NF service consumer</w:t>
      </w:r>
      <w:r>
        <w:rPr>
          <w:lang w:eastAsia="ja-JP"/>
        </w:rPr>
        <w:t>, indicating the termination of the TSC AF application session context information, the TSCTSF shall acknowledge that request by sending an HTTP response message with the corresponding status code.</w:t>
      </w:r>
    </w:p>
    <w:p w:rsidR="00787C62" w:rsidRDefault="00787C62" w:rsidP="00787C62">
      <w:r>
        <w:t xml:space="preserve">If the HTTP </w:t>
      </w:r>
      <w:r>
        <w:rPr>
          <w:lang w:eastAsia="ja-JP"/>
        </w:rPr>
        <w:t>POST</w:t>
      </w:r>
      <w:r>
        <w:t xml:space="preserve"> request from the </w:t>
      </w:r>
      <w:r>
        <w:rPr>
          <w:noProof/>
        </w:rPr>
        <w:t>NF service consumer</w:t>
      </w:r>
      <w:r>
        <w:t xml:space="preserve"> is accepted, the TSCTSF shall send to the </w:t>
      </w:r>
      <w:r>
        <w:rPr>
          <w:noProof/>
        </w:rPr>
        <w:t>NF service consumer</w:t>
      </w:r>
      <w:r>
        <w:t>:</w:t>
      </w:r>
    </w:p>
    <w:p w:rsidR="00787C62" w:rsidRDefault="00787C62" w:rsidP="00787C62">
      <w:pPr>
        <w:pStyle w:val="B1"/>
      </w:pPr>
      <w:r>
        <w:t>a)</w:t>
      </w:r>
      <w:r>
        <w:tab/>
      </w:r>
      <w:proofErr w:type="gramStart"/>
      <w:r>
        <w:t>if</w:t>
      </w:r>
      <w:proofErr w:type="gramEnd"/>
      <w:r>
        <w:t xml:space="preserve"> event information is reported, TSCTSF shall defer sending the response to the </w:t>
      </w:r>
      <w:r>
        <w:rPr>
          <w:noProof/>
        </w:rPr>
        <w:t>NF service consumer</w:t>
      </w:r>
      <w:r>
        <w:t xml:space="preserve"> and shall immediately interact with the PCF to terminate the AF session with the event report, as specified in 3GPP TS 29.514 [20]. After receiving the event information from the PCF, the TSCTSF shall send a "200 OK" response to HTTP POST request, as shown in figure 5.3.2.4.2-1, step 2a, including in the "</w:t>
      </w:r>
      <w:proofErr w:type="spellStart"/>
      <w:r>
        <w:t>EventsNotification</w:t>
      </w:r>
      <w:proofErr w:type="spellEnd"/>
      <w:r>
        <w:t xml:space="preserve">" to report to the </w:t>
      </w:r>
      <w:r>
        <w:rPr>
          <w:noProof/>
        </w:rPr>
        <w:t>NF service consumer</w:t>
      </w:r>
      <w:r>
        <w:t>;</w:t>
      </w:r>
    </w:p>
    <w:p w:rsidR="00787C62" w:rsidRDefault="00787C62" w:rsidP="00787C62">
      <w:pPr>
        <w:pStyle w:val="B1"/>
      </w:pPr>
      <w:r>
        <w:t>b)</w:t>
      </w:r>
      <w:r>
        <w:tab/>
      </w:r>
      <w:proofErr w:type="gramStart"/>
      <w:r>
        <w:t>otherwise</w:t>
      </w:r>
      <w:proofErr w:type="gramEnd"/>
      <w:r>
        <w:t xml:space="preserve">, the TSCTSF shall send to the </w:t>
      </w:r>
      <w:r>
        <w:rPr>
          <w:noProof/>
        </w:rPr>
        <w:t>NF service consumer</w:t>
      </w:r>
      <w:r>
        <w:t xml:space="preserve"> a "204 No Content". </w:t>
      </w:r>
    </w:p>
    <w:p w:rsidR="00787C62" w:rsidRDefault="00787C62" w:rsidP="00787C62">
      <w:pPr>
        <w:pStyle w:val="EditorsNote"/>
      </w:pPr>
      <w:r w:rsidRPr="00707E39">
        <w:t>Editor's Note:</w:t>
      </w:r>
      <w:r w:rsidRPr="00707E39">
        <w:tab/>
        <w:t>Error and redirection responses are FFS.</w:t>
      </w:r>
    </w:p>
    <w:p w:rsidR="007039A7" w:rsidRPr="007039A7" w:rsidRDefault="002F4BE1" w:rsidP="007039A7">
      <w:pPr>
        <w:rPr>
          <w:ins w:id="29" w:author="Huawei" w:date="2021-12-20T10:07:00Z"/>
          <w:noProof/>
        </w:rPr>
      </w:pPr>
      <w:ins w:id="30" w:author="Huawei" w:date="2022-01-27T17:44:00Z">
        <w:r>
          <w:t>If the TSCTSF cannot successfully fulfil the received HTTP POST request due to the internal TSCTSF error or due to the error in the HTTP POST request, the TSCTSF shall send the HTTP error response as specified in clause 6.2.7.</w:t>
        </w:r>
      </w:ins>
    </w:p>
    <w:p w:rsidR="007039A7" w:rsidRDefault="007039A7" w:rsidP="007039A7">
      <w:pPr>
        <w:rPr>
          <w:noProof/>
        </w:rPr>
      </w:pPr>
      <w:ins w:id="31" w:author="Huawei" w:date="2021-12-20T10:04:00Z">
        <w:r w:rsidRPr="0002737F">
          <w:rPr>
            <w:noProof/>
          </w:rPr>
          <w:t xml:space="preserve">If the </w:t>
        </w:r>
      </w:ins>
      <w:ins w:id="32" w:author="Huawei" w:date="2022-01-27T17:45:00Z">
        <w:r w:rsidR="002F4BE1">
          <w:rPr>
            <w:noProof/>
          </w:rPr>
          <w:t>TSCTSF</w:t>
        </w:r>
      </w:ins>
      <w:ins w:id="33" w:author="Huawei" w:date="2021-12-20T10:04:00Z">
        <w:r w:rsidRPr="0002737F">
          <w:rPr>
            <w:noProof/>
          </w:rPr>
          <w:t xml:space="preserve"> determines the received HTTP </w:t>
        </w:r>
        <w:r>
          <w:rPr>
            <w:noProof/>
          </w:rPr>
          <w:t>POST</w:t>
        </w:r>
        <w:r w:rsidRPr="0002737F">
          <w:rPr>
            <w:noProof/>
          </w:rPr>
          <w:t xml:space="preserve"> request needs to be redirected, the </w:t>
        </w:r>
      </w:ins>
      <w:ins w:id="34" w:author="Huawei" w:date="2022-01-27T17:45:00Z">
        <w:r w:rsidR="002F4BE1">
          <w:rPr>
            <w:noProof/>
          </w:rPr>
          <w:t>TSCTSF</w:t>
        </w:r>
      </w:ins>
      <w:ins w:id="35" w:author="Huawei" w:date="2021-12-20T10:04:00Z">
        <w:r w:rsidRPr="0002737F">
          <w:rPr>
            <w:noProof/>
          </w:rPr>
          <w:t xml:space="preserve"> shall send an HTTP redirect response as specified in clause </w:t>
        </w:r>
        <w:r>
          <w:rPr>
            <w:noProof/>
          </w:rPr>
          <w:t>6.10.9 of 3GPP TS 29.500 [4]</w:t>
        </w:r>
        <w:r w:rsidRPr="0002737F">
          <w:rPr>
            <w:noProof/>
          </w:rPr>
          <w:t>.</w:t>
        </w:r>
      </w:ins>
    </w:p>
    <w:p w:rsidR="00787C62" w:rsidRDefault="00787C62" w:rsidP="00787C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87C62" w:rsidRDefault="00787C62" w:rsidP="00787C62">
      <w:pPr>
        <w:pStyle w:val="5"/>
      </w:pPr>
      <w:bookmarkStart w:id="36" w:name="_Toc28012377"/>
      <w:bookmarkStart w:id="37" w:name="_Toc36038327"/>
      <w:bookmarkStart w:id="38" w:name="_Toc45133596"/>
      <w:bookmarkStart w:id="39" w:name="_Toc51762350"/>
      <w:bookmarkStart w:id="40" w:name="_Toc59016922"/>
      <w:bookmarkStart w:id="41" w:name="_Toc68168087"/>
      <w:bookmarkStart w:id="42" w:name="_Toc89295618"/>
      <w:bookmarkStart w:id="43" w:name="_Toc93740074"/>
      <w:r>
        <w:t>5.3.2.5.2</w:t>
      </w:r>
      <w:r>
        <w:tab/>
        <w:t>Notification about TSC application session context event</w:t>
      </w:r>
      <w:bookmarkEnd w:id="36"/>
      <w:bookmarkEnd w:id="37"/>
      <w:bookmarkEnd w:id="38"/>
      <w:bookmarkEnd w:id="39"/>
      <w:bookmarkEnd w:id="40"/>
      <w:bookmarkEnd w:id="41"/>
      <w:bookmarkEnd w:id="42"/>
      <w:bookmarkEnd w:id="43"/>
    </w:p>
    <w:p w:rsidR="00787C62" w:rsidRDefault="00787C62" w:rsidP="00787C62">
      <w:r>
        <w:t xml:space="preserve">This procedure is invoked by the TSCTSF to notify the </w:t>
      </w:r>
      <w:r>
        <w:rPr>
          <w:noProof/>
        </w:rPr>
        <w:t>NF service consumer</w:t>
      </w:r>
      <w:r>
        <w:t xml:space="preserve"> </w:t>
      </w:r>
      <w:r>
        <w:rPr>
          <w:lang w:eastAsia="zh-CN"/>
        </w:rPr>
        <w:t>when a certain, previously subscribed,</w:t>
      </w:r>
      <w:r>
        <w:t xml:space="preserve"> application session context event occurs, as defined in 3GPP TS 23.501 [2], 3GPP TS 23.502 [3] and 3GPP TS 23.503 [19].</w:t>
      </w:r>
    </w:p>
    <w:p w:rsidR="00787C62" w:rsidRDefault="00787C62" w:rsidP="00787C62">
      <w:r>
        <w:t>Figure 5.3.2.5.2-1 illustrates the notification about TSC application session context event.</w:t>
      </w:r>
    </w:p>
    <w:p w:rsidR="00787C62" w:rsidRDefault="00787C62" w:rsidP="00787C62">
      <w:pPr>
        <w:pStyle w:val="TH"/>
      </w:pPr>
    </w:p>
    <w:p w:rsidR="00787C62" w:rsidRDefault="00787C62" w:rsidP="00787C62">
      <w:pPr>
        <w:pStyle w:val="TF"/>
      </w:pPr>
      <w:r>
        <w:object w:dxaOrig="10081" w:dyaOrig="3301">
          <v:shape id="_x0000_i1028" type="#_x0000_t75" style="width:454.7pt;height:147.9pt" o:ole="">
            <v:imagedata r:id="rId14" o:title=""/>
          </v:shape>
          <o:OLEObject Type="Embed" ProgID="Visio.Drawing.15" ShapeID="_x0000_i1028" DrawAspect="Content" ObjectID="_1706890136" r:id="rId15"/>
        </w:object>
      </w:r>
    </w:p>
    <w:p w:rsidR="00787C62" w:rsidRDefault="00787C62" w:rsidP="00787C62">
      <w:pPr>
        <w:pStyle w:val="TF"/>
      </w:pPr>
      <w:r>
        <w:t>Figure 5.3.2.5.2-1: Notification about application session context event</w:t>
      </w:r>
    </w:p>
    <w:p w:rsidR="00787C62" w:rsidRDefault="00787C62" w:rsidP="00787C62">
      <w:r>
        <w:t xml:space="preserve">When the TSCTSF </w:t>
      </w:r>
      <w:r>
        <w:rPr>
          <w:lang w:eastAsia="ko-KR"/>
        </w:rPr>
        <w:t xml:space="preserve">determines that </w:t>
      </w:r>
      <w:r>
        <w:t xml:space="preserve">the event for the </w:t>
      </w:r>
      <w:r>
        <w:rPr>
          <w:lang w:eastAsia="zh-CN"/>
        </w:rPr>
        <w:t>existing</w:t>
      </w:r>
      <w:r>
        <w:t xml:space="preserve"> TSC AF application session context, to which the </w:t>
      </w:r>
      <w:r>
        <w:rPr>
          <w:noProof/>
        </w:rPr>
        <w:t>NF service consumer</w:t>
      </w:r>
      <w:r>
        <w:t xml:space="preserve"> has subscribed to, occurred e.g. upon reception of an event notification </w:t>
      </w:r>
      <w:r>
        <w:rPr>
          <w:lang w:eastAsia="zh-CN"/>
        </w:rPr>
        <w:t xml:space="preserve">for a PDU session </w:t>
      </w:r>
      <w:r>
        <w:t>from the PCF as described in 3GPP TS 29.514 [20]</w:t>
      </w:r>
      <w:r>
        <w:rPr>
          <w:lang w:eastAsia="zh-CN"/>
        </w:rPr>
        <w:t xml:space="preserve">, the TSCTSF </w:t>
      </w:r>
      <w:r>
        <w:t xml:space="preserve">shall invoke the </w:t>
      </w:r>
      <w:proofErr w:type="spellStart"/>
      <w:r w:rsidRPr="00D43F41">
        <w:t>Ntsctsf_QoSandTSCAssistance_</w:t>
      </w:r>
      <w:r>
        <w:t>Notify</w:t>
      </w:r>
      <w:proofErr w:type="spellEnd"/>
      <w:r>
        <w:t xml:space="preserve"> service operation by sending the HTTP POST request (as shown in figure 5.3.2.5.2-1, step 1) to the </w:t>
      </w:r>
      <w:r>
        <w:rPr>
          <w:noProof/>
        </w:rPr>
        <w:t>NF service consumer</w:t>
      </w:r>
      <w:r>
        <w:t xml:space="preserve"> using the notification URI received in the subscription creation (or modification), as specified in </w:t>
      </w:r>
      <w:proofErr w:type="spellStart"/>
      <w:r>
        <w:t>subclause</w:t>
      </w:r>
      <w:proofErr w:type="spellEnd"/>
      <w:r>
        <w:t> 5.3.2.6, and appending the "notify" segment path at the end of the URI. The TSCTSF shall provide in the body of the HTTP POST request the "</w:t>
      </w:r>
      <w:proofErr w:type="spellStart"/>
      <w:r>
        <w:t>EventsNotification</w:t>
      </w:r>
      <w:proofErr w:type="spellEnd"/>
      <w:r>
        <w:t>" data type including:</w:t>
      </w:r>
    </w:p>
    <w:p w:rsidR="00787C62" w:rsidRDefault="00787C62" w:rsidP="00787C62">
      <w:pPr>
        <w:pStyle w:val="B1"/>
      </w:pPr>
      <w:r>
        <w:t>-</w:t>
      </w:r>
      <w:r>
        <w:tab/>
      </w:r>
      <w:proofErr w:type="gramStart"/>
      <w:r>
        <w:t>the</w:t>
      </w:r>
      <w:proofErr w:type="gramEnd"/>
      <w:r>
        <w:t xml:space="preserve"> notification correlation Id within the "</w:t>
      </w:r>
      <w:proofErr w:type="spellStart"/>
      <w:r>
        <w:rPr>
          <w:lang w:eastAsia="zh-CN"/>
        </w:rPr>
        <w:t>notifCorreId</w:t>
      </w:r>
      <w:proofErr w:type="spellEnd"/>
      <w:r>
        <w:rPr>
          <w:lang w:eastAsia="zh-CN"/>
        </w:rPr>
        <w:t>"</w:t>
      </w:r>
      <w:r>
        <w:t>; and</w:t>
      </w:r>
    </w:p>
    <w:p w:rsidR="00787C62" w:rsidRDefault="00787C62" w:rsidP="00787C62">
      <w:pPr>
        <w:pStyle w:val="B1"/>
      </w:pPr>
      <w:r>
        <w:t>-</w:t>
      </w:r>
      <w:r>
        <w:tab/>
      </w:r>
      <w:proofErr w:type="gramStart"/>
      <w:r>
        <w:t>the</w:t>
      </w:r>
      <w:proofErr w:type="gramEnd"/>
      <w:r>
        <w:t xml:space="preserve"> list of the reported events in the "events" attribute. For each reported event, additional event information may be included.</w:t>
      </w:r>
    </w:p>
    <w:p w:rsidR="00787C62" w:rsidRDefault="00787C62" w:rsidP="00787C62">
      <w:r>
        <w:rPr>
          <w:lang w:eastAsia="de-DE"/>
        </w:rPr>
        <w:t>T</w:t>
      </w:r>
      <w:r>
        <w:t xml:space="preserve">he </w:t>
      </w:r>
      <w:r>
        <w:rPr>
          <w:noProof/>
        </w:rPr>
        <w:t>NF service consumer</w:t>
      </w:r>
      <w:r>
        <w:t xml:space="preserve"> notification of other specific events using the </w:t>
      </w:r>
      <w:proofErr w:type="spellStart"/>
      <w:r w:rsidRPr="00D43F41">
        <w:t>Ntsctsf_QoSandTSCAssistance_</w:t>
      </w:r>
      <w:r>
        <w:t>Notify</w:t>
      </w:r>
      <w:proofErr w:type="spellEnd"/>
      <w:r>
        <w:t xml:space="preserve"> request is described in the related clauses.</w:t>
      </w:r>
    </w:p>
    <w:p w:rsidR="00787C62" w:rsidRDefault="00787C62" w:rsidP="00787C62">
      <w:r>
        <w:t xml:space="preserve">Upon the reception of the HTTP POST request </w:t>
      </w:r>
      <w:r>
        <w:rPr>
          <w:lang w:eastAsia="zh-CN"/>
        </w:rPr>
        <w:t>from the TSCTSF</w:t>
      </w:r>
      <w:r>
        <w:t xml:space="preserve"> indicating that </w:t>
      </w:r>
      <w:r>
        <w:rPr>
          <w:lang w:eastAsia="zh-CN"/>
        </w:rPr>
        <w:t>the PDU session and/or service related event occurred</w:t>
      </w:r>
      <w:r>
        <w:t xml:space="preserve">, the </w:t>
      </w:r>
      <w:r>
        <w:rPr>
          <w:noProof/>
        </w:rPr>
        <w:t>NF service consumer</w:t>
      </w:r>
      <w:r>
        <w:t xml:space="preserve"> shall acknowledge that request by sending an HTTP response message with the corresponding status code.</w:t>
      </w:r>
    </w:p>
    <w:p w:rsidR="00787C62" w:rsidRDefault="00787C62" w:rsidP="00787C62">
      <w:pPr>
        <w:rPr>
          <w:ins w:id="44" w:author="Huawei" w:date="2022-01-27T17:42:00Z"/>
        </w:rPr>
      </w:pPr>
      <w:r>
        <w:t xml:space="preserve">If the HTTP POST request from the TSCTSF is accepted, the </w:t>
      </w:r>
      <w:r>
        <w:rPr>
          <w:noProof/>
        </w:rPr>
        <w:t>NF service consumer</w:t>
      </w:r>
      <w:r>
        <w:t xml:space="preserve"> shall acknowledge the receipt of the event notification with a "204 No Content" response to HTTP POST request, as shown in figure 5.3.2.5.2-1, step 2.</w:t>
      </w:r>
    </w:p>
    <w:p w:rsidR="002F4BE1" w:rsidRDefault="002F4BE1" w:rsidP="002F4BE1">
      <w:pPr>
        <w:rPr>
          <w:ins w:id="45" w:author="Huawei" w:date="2022-01-27T17:42:00Z"/>
        </w:rPr>
      </w:pPr>
      <w:ins w:id="46" w:author="Huawei" w:date="2022-01-27T17:42:00Z">
        <w:r>
          <w:t xml:space="preserve">If the HTTP POST request from the TSCTSF is not accepted, the </w:t>
        </w:r>
        <w:r>
          <w:rPr>
            <w:noProof/>
          </w:rPr>
          <w:t>NF service consumer</w:t>
        </w:r>
        <w:r>
          <w:t xml:space="preserve"> shall indicate in the response to HTTP POST request the cause for the rejection as specified in clause </w:t>
        </w:r>
      </w:ins>
      <w:ins w:id="47" w:author="Huawei" w:date="2022-01-28T09:11:00Z">
        <w:r w:rsidR="00326EFA">
          <w:t>6</w:t>
        </w:r>
      </w:ins>
      <w:ins w:id="48" w:author="Huawei" w:date="2022-01-27T17:42:00Z">
        <w:r>
          <w:t>.</w:t>
        </w:r>
      </w:ins>
      <w:ins w:id="49" w:author="Huawei" w:date="2022-01-27T17:45:00Z">
        <w:r w:rsidR="006A6932">
          <w:t>2.</w:t>
        </w:r>
      </w:ins>
      <w:ins w:id="50" w:author="Huawei" w:date="2022-01-27T17:42:00Z">
        <w:r>
          <w:t>7.</w:t>
        </w:r>
      </w:ins>
    </w:p>
    <w:p w:rsidR="002F4BE1" w:rsidRPr="002F4BE1" w:rsidRDefault="002F4BE1" w:rsidP="00787C62">
      <w:ins w:id="51" w:author="Huawei" w:date="2022-01-27T17:42:00Z">
        <w:r>
          <w:t xml:space="preserve">If </w:t>
        </w:r>
      </w:ins>
      <w:ins w:id="52" w:author="Huawei" w:date="2022-01-27T17:45:00Z">
        <w:r w:rsidR="006A6932">
          <w:t xml:space="preserve">the </w:t>
        </w:r>
      </w:ins>
      <w:ins w:id="53" w:author="Huawei" w:date="2022-01-27T17:42:00Z">
        <w:r>
          <w:rPr>
            <w:noProof/>
          </w:rPr>
          <w:t>NF service consumer</w:t>
        </w:r>
        <w:r>
          <w:t xml:space="preserve"> determines the received HTTP POST request needs to be redirected, the </w:t>
        </w:r>
        <w:r>
          <w:rPr>
            <w:noProof/>
          </w:rPr>
          <w:t>NF service consumer</w:t>
        </w:r>
        <w:r>
          <w:t xml:space="preserve"> shall send an HTTP redirect response as specified in clause </w:t>
        </w:r>
        <w:r>
          <w:rPr>
            <w:lang w:eastAsia="zh-CN"/>
          </w:rPr>
          <w:t xml:space="preserve">6.10.9 of </w:t>
        </w:r>
        <w:r>
          <w:rPr>
            <w:lang w:val="en-US"/>
          </w:rPr>
          <w:t>3GPP TS 29.500 [5]</w:t>
        </w:r>
        <w:r>
          <w:t>.</w:t>
        </w:r>
      </w:ins>
    </w:p>
    <w:p w:rsidR="001D6BCA" w:rsidRDefault="001D6BCA" w:rsidP="001D6BC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87C62" w:rsidRDefault="00787C62" w:rsidP="00787C62">
      <w:pPr>
        <w:pStyle w:val="5"/>
      </w:pPr>
      <w:bookmarkStart w:id="54" w:name="_Toc28012378"/>
      <w:bookmarkStart w:id="55" w:name="_Toc36038328"/>
      <w:bookmarkStart w:id="56" w:name="_Toc45133597"/>
      <w:bookmarkStart w:id="57" w:name="_Toc51762351"/>
      <w:bookmarkStart w:id="58" w:name="_Toc59016923"/>
      <w:bookmarkStart w:id="59" w:name="_Toc68168088"/>
      <w:bookmarkStart w:id="60" w:name="_Toc89295619"/>
      <w:bookmarkStart w:id="61" w:name="_Toc93740075"/>
      <w:r>
        <w:t>5.2.2.5.3</w:t>
      </w:r>
      <w:r>
        <w:tab/>
      </w:r>
      <w:bookmarkStart w:id="62" w:name="_Hlk502834587"/>
      <w:r>
        <w:t>Notification about TSC application session context termination</w:t>
      </w:r>
      <w:bookmarkEnd w:id="54"/>
      <w:bookmarkEnd w:id="55"/>
      <w:bookmarkEnd w:id="56"/>
      <w:bookmarkEnd w:id="57"/>
      <w:bookmarkEnd w:id="58"/>
      <w:bookmarkEnd w:id="59"/>
      <w:bookmarkEnd w:id="60"/>
      <w:bookmarkEnd w:id="61"/>
      <w:bookmarkEnd w:id="62"/>
    </w:p>
    <w:p w:rsidR="00787C62" w:rsidRDefault="00787C62" w:rsidP="00787C62">
      <w:r>
        <w:t xml:space="preserve">This procedure is invoked by the TSCTSF </w:t>
      </w:r>
      <w:r>
        <w:rPr>
          <w:lang w:eastAsia="zh-CN"/>
        </w:rPr>
        <w:t xml:space="preserve">to notify </w:t>
      </w:r>
      <w:r>
        <w:t xml:space="preserve">the </w:t>
      </w:r>
      <w:r>
        <w:rPr>
          <w:noProof/>
        </w:rPr>
        <w:t>NF service consumer</w:t>
      </w:r>
      <w:r>
        <w:t xml:space="preserve"> </w:t>
      </w:r>
      <w:r>
        <w:rPr>
          <w:lang w:eastAsia="zh-CN"/>
        </w:rPr>
        <w:t>that the TSC application session context is no longer valid</w:t>
      </w:r>
      <w:r>
        <w:t>, as defined in 3GPP TS 23.501 [2], 3GPP TS 23.502 [3] and 3GPP TS 23.503 [19].</w:t>
      </w:r>
    </w:p>
    <w:p w:rsidR="00787C62" w:rsidRDefault="00787C62" w:rsidP="00787C62">
      <w:r>
        <w:t>Figure 5.2.2.5.3-1 illustrates the notification about application session context termination.</w:t>
      </w:r>
    </w:p>
    <w:p w:rsidR="00787C62" w:rsidRDefault="00787C62" w:rsidP="00787C62">
      <w:pPr>
        <w:pStyle w:val="TH"/>
      </w:pPr>
    </w:p>
    <w:p w:rsidR="00787C62" w:rsidRDefault="00787C62" w:rsidP="00787C62">
      <w:pPr>
        <w:pStyle w:val="TF"/>
      </w:pPr>
      <w:r>
        <w:object w:dxaOrig="10121" w:dyaOrig="3321">
          <v:shape id="_x0000_i1029" type="#_x0000_t75" style="width:455.25pt;height:149pt" o:ole="">
            <v:imagedata r:id="rId16" o:title=""/>
          </v:shape>
          <o:OLEObject Type="Embed" ProgID="Visio.Drawing.15" ShapeID="_x0000_i1029" DrawAspect="Content" ObjectID="_1706890137" r:id="rId17"/>
        </w:object>
      </w:r>
    </w:p>
    <w:p w:rsidR="00787C62" w:rsidRDefault="00787C62" w:rsidP="00787C62">
      <w:pPr>
        <w:pStyle w:val="TF"/>
      </w:pPr>
      <w:r>
        <w:t>Figure 5.2.2.5.3-1: Notification about TSC application session context termination</w:t>
      </w:r>
    </w:p>
    <w:p w:rsidR="00787C62" w:rsidRDefault="00787C62" w:rsidP="00787C62">
      <w:r>
        <w:t xml:space="preserve">When the TSCTSF </w:t>
      </w:r>
      <w:r>
        <w:rPr>
          <w:lang w:eastAsia="ko-KR"/>
        </w:rPr>
        <w:t xml:space="preserve">determines that </w:t>
      </w:r>
      <w:r>
        <w:t xml:space="preserve">the TSF AF application session context </w:t>
      </w:r>
      <w:r>
        <w:rPr>
          <w:lang w:eastAsia="zh-CN"/>
        </w:rPr>
        <w:t xml:space="preserve">is no longer valid, the TSC </w:t>
      </w:r>
      <w:r>
        <w:t xml:space="preserve">shall invoke the </w:t>
      </w:r>
      <w:proofErr w:type="spellStart"/>
      <w:r w:rsidRPr="00D43F41">
        <w:t>Ntsctsf_QoSandTSCAssistance_</w:t>
      </w:r>
      <w:r>
        <w:t>Notify</w:t>
      </w:r>
      <w:proofErr w:type="spellEnd"/>
      <w:r>
        <w:t xml:space="preserve"> service operation by sending the HTTP POST request (as shown in figure 5.2.2.5.3-1, step 1) using the notification URI received in the "Individual TSC Application Session Context" context creation, as specified in clause 5.3.2.2, and appending the "termination" segment path at the end of the URI, to trigger the </w:t>
      </w:r>
      <w:r>
        <w:rPr>
          <w:noProof/>
        </w:rPr>
        <w:t>NF service consumer</w:t>
      </w:r>
      <w:r>
        <w:t xml:space="preserve"> to request </w:t>
      </w:r>
      <w:r>
        <w:rPr>
          <w:lang w:eastAsia="zh-CN"/>
        </w:rPr>
        <w:t>the TSC application session context termination (</w:t>
      </w:r>
      <w:r>
        <w:t xml:space="preserve">see </w:t>
      </w:r>
      <w:proofErr w:type="spellStart"/>
      <w:r>
        <w:t>subclause</w:t>
      </w:r>
      <w:proofErr w:type="spellEnd"/>
      <w:r>
        <w:t> 4.2.4.2). The TSCTSF shall provide in the body of the HTTP POST request the "</w:t>
      </w:r>
      <w:proofErr w:type="spellStart"/>
      <w:r>
        <w:t>TerminationInfo</w:t>
      </w:r>
      <w:proofErr w:type="spellEnd"/>
      <w:r>
        <w:t>" data type including:</w:t>
      </w:r>
    </w:p>
    <w:p w:rsidR="00787C62" w:rsidRDefault="00787C62" w:rsidP="00787C62">
      <w:pPr>
        <w:pStyle w:val="B1"/>
      </w:pPr>
      <w:r>
        <w:t>-</w:t>
      </w:r>
      <w:r>
        <w:tab/>
      </w:r>
      <w:proofErr w:type="gramStart"/>
      <w:r>
        <w:t>the</w:t>
      </w:r>
      <w:proofErr w:type="gramEnd"/>
      <w:r>
        <w:t xml:space="preserve"> Individual TSC Application Session Context resource identifier related to the termination notification in the "</w:t>
      </w:r>
      <w:proofErr w:type="spellStart"/>
      <w:r>
        <w:t>resUri</w:t>
      </w:r>
      <w:proofErr w:type="spellEnd"/>
      <w:r>
        <w:t>" attribute; and</w:t>
      </w:r>
    </w:p>
    <w:p w:rsidR="00787C62" w:rsidRDefault="00787C62" w:rsidP="00787C62">
      <w:pPr>
        <w:ind w:left="568" w:hanging="284"/>
      </w:pPr>
      <w:r>
        <w:t>-</w:t>
      </w:r>
      <w:r>
        <w:tab/>
      </w:r>
      <w:proofErr w:type="gramStart"/>
      <w:r>
        <w:t>the</w:t>
      </w:r>
      <w:proofErr w:type="gramEnd"/>
      <w:r>
        <w:t xml:space="preserve"> application session context termination </w:t>
      </w:r>
      <w:proofErr w:type="spellStart"/>
      <w:r>
        <w:t>cause</w:t>
      </w:r>
      <w:proofErr w:type="spellEnd"/>
      <w:r>
        <w:t xml:space="preserve"> in the "</w:t>
      </w:r>
      <w:proofErr w:type="spellStart"/>
      <w:r>
        <w:t>termCause</w:t>
      </w:r>
      <w:proofErr w:type="spellEnd"/>
      <w:r>
        <w:t>" attribute of the "</w:t>
      </w:r>
      <w:proofErr w:type="spellStart"/>
      <w:r>
        <w:t>TerminationCause</w:t>
      </w:r>
      <w:proofErr w:type="spellEnd"/>
      <w:r>
        <w:t>" data type.</w:t>
      </w:r>
    </w:p>
    <w:p w:rsidR="00787C62" w:rsidRDefault="00787C62" w:rsidP="00787C62">
      <w:r>
        <w:t xml:space="preserve">Upon the reception of the HTTP POST request </w:t>
      </w:r>
      <w:r>
        <w:rPr>
          <w:lang w:eastAsia="zh-CN"/>
        </w:rPr>
        <w:t>from the TSCTSF</w:t>
      </w:r>
      <w:r>
        <w:t xml:space="preserve"> requesting </w:t>
      </w:r>
      <w:r>
        <w:rPr>
          <w:lang w:eastAsia="zh-CN"/>
        </w:rPr>
        <w:t>the TSC application session context termination</w:t>
      </w:r>
      <w:r>
        <w:t xml:space="preserve">, the </w:t>
      </w:r>
      <w:r>
        <w:rPr>
          <w:noProof/>
        </w:rPr>
        <w:t>NF service consumer</w:t>
      </w:r>
      <w:r>
        <w:t xml:space="preserve"> shall acknowledge that request by sending an HTTP response message with the corresponding status code.</w:t>
      </w:r>
    </w:p>
    <w:p w:rsidR="00787C62" w:rsidRDefault="00787C62" w:rsidP="00787C62">
      <w:r>
        <w:t xml:space="preserve">If the HTTP POST request from the TSCTSF is accepted, the </w:t>
      </w:r>
      <w:r>
        <w:rPr>
          <w:noProof/>
        </w:rPr>
        <w:t>NF service consumer</w:t>
      </w:r>
      <w:r>
        <w:t xml:space="preserve"> shall acknowledge the receipt of the application session context termination request with a </w:t>
      </w:r>
      <w:r>
        <w:rPr>
          <w:rFonts w:ascii="Calibri" w:hAnsi="Calibri"/>
        </w:rPr>
        <w:t>"</w:t>
      </w:r>
      <w:r>
        <w:t>204 No Content" response to HTTP POST request (as shown in figure 5.2.2.5.3-1, step 2) and</w:t>
      </w:r>
      <w:r>
        <w:rPr>
          <w:lang w:eastAsia="ja-JP"/>
        </w:rPr>
        <w:t xml:space="preserve"> shall invoke the </w:t>
      </w:r>
      <w:proofErr w:type="spellStart"/>
      <w:r w:rsidRPr="00D43F41">
        <w:t>Ntsctsf_QoSandTSCAssistance_</w:t>
      </w:r>
      <w:r>
        <w:rPr>
          <w:lang w:eastAsia="ja-JP"/>
        </w:rPr>
        <w:t>Delete</w:t>
      </w:r>
      <w:proofErr w:type="spellEnd"/>
      <w:r>
        <w:rPr>
          <w:lang w:eastAsia="ja-JP"/>
        </w:rPr>
        <w:t xml:space="preserve"> service operation to the TSCTSF </w:t>
      </w:r>
      <w:r>
        <w:t>as described in clause 5.2.2.4.</w:t>
      </w:r>
    </w:p>
    <w:p w:rsidR="00787C62" w:rsidDel="00B55D8E" w:rsidRDefault="00787C62" w:rsidP="001D6BCA">
      <w:pPr>
        <w:pStyle w:val="EditorsNote"/>
        <w:rPr>
          <w:ins w:id="63" w:author="Huawei" w:date="2022-01-27T17:50:00Z"/>
          <w:del w:id="64" w:author="Huawei" w:date="2022-01-28T10:06:00Z"/>
          <w:rFonts w:eastAsia="等线"/>
        </w:rPr>
      </w:pPr>
      <w:del w:id="65" w:author="Huawei" w:date="2022-01-28T10:06:00Z">
        <w:r w:rsidRPr="001D6BCA" w:rsidDel="00B55D8E">
          <w:rPr>
            <w:rFonts w:eastAsia="等线"/>
          </w:rPr>
          <w:delText>Editor's Note:</w:delText>
        </w:r>
        <w:r w:rsidRPr="001D6BCA" w:rsidDel="00B55D8E">
          <w:rPr>
            <w:rFonts w:eastAsia="等线"/>
          </w:rPr>
          <w:tab/>
          <w:delText>Error and redirection responses are FFS.</w:delText>
        </w:r>
      </w:del>
    </w:p>
    <w:p w:rsidR="00393B8A" w:rsidRDefault="00393B8A" w:rsidP="00393B8A">
      <w:pPr>
        <w:rPr>
          <w:ins w:id="66" w:author="Huawei" w:date="2022-01-27T17:51:00Z"/>
        </w:rPr>
      </w:pPr>
      <w:ins w:id="67" w:author="Huawei" w:date="2022-01-27T17:51:00Z">
        <w:r>
          <w:t xml:space="preserve">If the HTTP POST request from the TSCTSF is not accepted, the </w:t>
        </w:r>
        <w:r>
          <w:rPr>
            <w:noProof/>
          </w:rPr>
          <w:t>NF service consumer</w:t>
        </w:r>
        <w:r>
          <w:t xml:space="preserve"> shall indicate in the response to HTTP POST request the cause for the rejection as specified in clause </w:t>
        </w:r>
      </w:ins>
      <w:ins w:id="68" w:author="Huawei" w:date="2022-01-28T09:11:00Z">
        <w:r w:rsidR="00326EFA">
          <w:t>6</w:t>
        </w:r>
      </w:ins>
      <w:ins w:id="69" w:author="Huawei" w:date="2022-01-27T17:51:00Z">
        <w:r>
          <w:t>.2.7.</w:t>
        </w:r>
      </w:ins>
    </w:p>
    <w:p w:rsidR="00393B8A" w:rsidRPr="00393B8A" w:rsidRDefault="00393B8A" w:rsidP="00393B8A">
      <w:pPr>
        <w:rPr>
          <w:ins w:id="70" w:author="Huawei" w:date="2021-12-20T10:04:00Z"/>
        </w:rPr>
      </w:pPr>
      <w:ins w:id="71" w:author="Huawei" w:date="2022-01-27T17:51:00Z">
        <w:r>
          <w:t xml:space="preserve">If the NF service consumer determines the received HTTP POST request needs to be redirected, the NF service consumer shall send an HTTP redirect response as specified in clause 6.10.9 of </w:t>
        </w:r>
        <w:r w:rsidRPr="00393B8A">
          <w:t>3GPP TS 29.500 [5]</w:t>
        </w:r>
        <w:r>
          <w:t>.</w:t>
        </w:r>
      </w:ins>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87C62" w:rsidRDefault="00787C62" w:rsidP="00787C62">
      <w:pPr>
        <w:pStyle w:val="5"/>
      </w:pPr>
      <w:bookmarkStart w:id="72" w:name="_Toc89295612"/>
      <w:bookmarkStart w:id="73" w:name="_Toc93740068"/>
      <w:r>
        <w:t>5.3.2.6.2</w:t>
      </w:r>
      <w:r>
        <w:tab/>
        <w:t>Handling of subscription to events for the existing TSC application session context</w:t>
      </w:r>
      <w:bookmarkEnd w:id="72"/>
      <w:bookmarkEnd w:id="73"/>
    </w:p>
    <w:p w:rsidR="00787C62" w:rsidRDefault="00787C62" w:rsidP="00787C62">
      <w:r>
        <w:t xml:space="preserve">This procedure is used to create a subscription to events for the </w:t>
      </w:r>
      <w:r>
        <w:rPr>
          <w:lang w:eastAsia="zh-CN"/>
        </w:rPr>
        <w:t>existing TSC</w:t>
      </w:r>
      <w:r>
        <w:t xml:space="preserve"> AF application session context bound to the corresponding PDU session or to modify an existing subscription, as defined in 3GPP TS 23.501 [2], 3GPP TS 23.502 [3] and 3GPP TS 23.503 [19].</w:t>
      </w:r>
    </w:p>
    <w:p w:rsidR="00787C62" w:rsidRDefault="00787C62" w:rsidP="00787C62">
      <w:r>
        <w:t>Figure 5.3.2.6.2-1 illustrates the creation of events subscription information using HTTP PUT method.</w:t>
      </w:r>
    </w:p>
    <w:p w:rsidR="00787C62" w:rsidRDefault="00787C62" w:rsidP="00787C62">
      <w:pPr>
        <w:pStyle w:val="TH"/>
      </w:pPr>
    </w:p>
    <w:p w:rsidR="00787C62" w:rsidRDefault="00787C62" w:rsidP="00787C62">
      <w:pPr>
        <w:pStyle w:val="TF"/>
      </w:pPr>
      <w:r>
        <w:object w:dxaOrig="10110" w:dyaOrig="3310">
          <v:shape id="_x0000_i1030" type="#_x0000_t75" style="width:454.7pt;height:149pt" o:ole="">
            <v:imagedata r:id="rId18" o:title=""/>
          </v:shape>
          <o:OLEObject Type="Embed" ProgID="Visio.Drawing.15" ShapeID="_x0000_i1030" DrawAspect="Content" ObjectID="_1706890138" r:id="rId19"/>
        </w:object>
      </w:r>
    </w:p>
    <w:p w:rsidR="00787C62" w:rsidRDefault="00787C62" w:rsidP="00787C62">
      <w:pPr>
        <w:pStyle w:val="TF"/>
      </w:pPr>
      <w:r>
        <w:t>Figure 5.3.2.6.2-1: Creation of events subscription information using HTTP PUT</w:t>
      </w:r>
    </w:p>
    <w:p w:rsidR="00787C62" w:rsidRDefault="00787C62" w:rsidP="00787C62">
      <w:r>
        <w:t>Figure 5.3.2.6.2-2 illustrates the modification of events subscription information using HTTP PUT method.</w:t>
      </w:r>
    </w:p>
    <w:p w:rsidR="00787C62" w:rsidRDefault="00787C62" w:rsidP="00787C62">
      <w:pPr>
        <w:pStyle w:val="TH"/>
      </w:pPr>
    </w:p>
    <w:p w:rsidR="00787C62" w:rsidRDefault="00787C62" w:rsidP="00787C62">
      <w:pPr>
        <w:pStyle w:val="TF"/>
      </w:pPr>
      <w:r>
        <w:object w:dxaOrig="10111" w:dyaOrig="3310">
          <v:shape id="_x0000_i1031" type="#_x0000_t75" style="width:455.8pt;height:149pt" o:ole="">
            <v:imagedata r:id="rId20" o:title=""/>
          </v:shape>
          <o:OLEObject Type="Embed" ProgID="Visio.Drawing.15" ShapeID="_x0000_i1031" DrawAspect="Content" ObjectID="_1706890139" r:id="rId21"/>
        </w:object>
      </w:r>
      <w:r>
        <w:t>Figure 5.3.2.6.2-2: Modification of events subscription information using HTTP PUT</w:t>
      </w:r>
    </w:p>
    <w:p w:rsidR="00787C62" w:rsidRDefault="00787C62" w:rsidP="00787C62">
      <w:r>
        <w:t xml:space="preserve">When the </w:t>
      </w:r>
      <w:r>
        <w:rPr>
          <w:noProof/>
        </w:rPr>
        <w:t>NF service consumer</w:t>
      </w:r>
      <w:r>
        <w:t xml:space="preserve"> decides to create a subscription to one or more events for the </w:t>
      </w:r>
      <w:r>
        <w:rPr>
          <w:lang w:eastAsia="zh-CN"/>
        </w:rPr>
        <w:t>existing</w:t>
      </w:r>
      <w:r>
        <w:t xml:space="preserve"> TSC application session context or to modify an existing subscription previously created by itself at the TSCTSF, the </w:t>
      </w:r>
      <w:r>
        <w:rPr>
          <w:noProof/>
        </w:rPr>
        <w:t>NF service consumer</w:t>
      </w:r>
      <w:r>
        <w:t xml:space="preserve"> shall invoke the </w:t>
      </w:r>
      <w:proofErr w:type="spellStart"/>
      <w:r>
        <w:rPr>
          <w:lang w:val="en-US"/>
        </w:rPr>
        <w:t>Ntsctsf_QoSandTSCAssistance</w:t>
      </w:r>
      <w:proofErr w:type="spellEnd"/>
      <w:r>
        <w:t xml:space="preserve">_Subscribe service operation by sending the HTTP PUT request to the resource URI representing the </w:t>
      </w:r>
      <w:r>
        <w:rPr>
          <w:rFonts w:ascii="Calibri" w:hAnsi="Calibri"/>
        </w:rPr>
        <w:t>"</w:t>
      </w:r>
      <w:r>
        <w:t xml:space="preserve">Events Subscription" sub-resource in the PCF, as shown in figure 5.3.2.6.2-1, step 1 and figure 5.3.2.6.2-2, step 1. The </w:t>
      </w:r>
      <w:r>
        <w:rPr>
          <w:noProof/>
        </w:rPr>
        <w:t>NF service consumer</w:t>
      </w:r>
      <w:r>
        <w:t xml:space="preserve"> shall provide in the </w:t>
      </w:r>
      <w:r>
        <w:rPr>
          <w:rFonts w:ascii="Calibri" w:hAnsi="Calibri"/>
        </w:rPr>
        <w:t>"</w:t>
      </w:r>
      <w:proofErr w:type="spellStart"/>
      <w:r>
        <w:t>EventsSubscReqData</w:t>
      </w:r>
      <w:proofErr w:type="spellEnd"/>
      <w:r>
        <w:t>" data type of the body of the HTTP PUT request:</w:t>
      </w:r>
    </w:p>
    <w:p w:rsidR="00787C62" w:rsidRDefault="00787C62" w:rsidP="00787C62">
      <w:pPr>
        <w:pStyle w:val="B1"/>
      </w:pPr>
      <w:r>
        <w:t>-</w:t>
      </w:r>
      <w:r>
        <w:tab/>
      </w:r>
      <w:proofErr w:type="gramStart"/>
      <w:r>
        <w:t>the</w:t>
      </w:r>
      <w:proofErr w:type="gramEnd"/>
      <w:r>
        <w:t xml:space="preserve"> </w:t>
      </w:r>
      <w:r>
        <w:rPr>
          <w:rFonts w:ascii="Calibri" w:hAnsi="Calibri"/>
        </w:rPr>
        <w:t>"</w:t>
      </w:r>
      <w:r>
        <w:t>events" attribute with the list of events to be subscribed; and</w:t>
      </w:r>
    </w:p>
    <w:p w:rsidR="00787C62" w:rsidRDefault="00787C62" w:rsidP="00787C62">
      <w:pPr>
        <w:pStyle w:val="B1"/>
      </w:pPr>
      <w:r>
        <w:t>-</w:t>
      </w:r>
      <w:r>
        <w:tab/>
      </w:r>
      <w:proofErr w:type="gramStart"/>
      <w:r>
        <w:t>the</w:t>
      </w:r>
      <w:proofErr w:type="gramEnd"/>
      <w:r>
        <w:t xml:space="preserve"> </w:t>
      </w:r>
      <w:r>
        <w:rPr>
          <w:rFonts w:ascii="Calibri" w:hAnsi="Calibri"/>
        </w:rPr>
        <w:t>"</w:t>
      </w:r>
      <w:proofErr w:type="spellStart"/>
      <w:r>
        <w:t>notifUri</w:t>
      </w:r>
      <w:proofErr w:type="spellEnd"/>
      <w:r>
        <w:t>" attribute that includes the Notification URI to indicate to the TSCTSF where to send the notification of the subscribed events if not provided before.</w:t>
      </w:r>
    </w:p>
    <w:p w:rsidR="00787C62" w:rsidRDefault="00787C62" w:rsidP="00787C62">
      <w:pPr>
        <w:pStyle w:val="NO"/>
      </w:pPr>
      <w:r>
        <w:t>NOTE 1:</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rsidR="00787C62" w:rsidRDefault="00787C62" w:rsidP="00787C62">
      <w:r>
        <w:t xml:space="preserve">Upon the reception of the HTTP PUT request from the </w:t>
      </w:r>
      <w:r>
        <w:rPr>
          <w:noProof/>
        </w:rPr>
        <w:t>NF service consumer</w:t>
      </w:r>
      <w:r>
        <w:t>, the PCF shall decide whether the received HTTP PUT request is accepted.</w:t>
      </w:r>
    </w:p>
    <w:p w:rsidR="00787C62" w:rsidRDefault="00787C62" w:rsidP="00787C62">
      <w:r>
        <w:t xml:space="preserve">If the PCF accepted the HTTP PUT request to create a subscription to events, the PCF shall create the "Events Subscription" sub-resource and shall send the HTTP response message to the </w:t>
      </w:r>
      <w:r>
        <w:rPr>
          <w:noProof/>
        </w:rPr>
        <w:t>NF service consumer</w:t>
      </w:r>
      <w:r>
        <w:t xml:space="preserve"> as shown in figure 5.3.2.6.2-1, step 2. The TSCTSF shall include in the "201 Created" response:</w:t>
      </w:r>
    </w:p>
    <w:p w:rsidR="00787C62" w:rsidRDefault="00787C62" w:rsidP="00787C62">
      <w:pPr>
        <w:pStyle w:val="B1"/>
      </w:pPr>
      <w:r>
        <w:t>-</w:t>
      </w:r>
      <w:r>
        <w:tab/>
      </w:r>
      <w:proofErr w:type="gramStart"/>
      <w:r>
        <w:t>a</w:t>
      </w:r>
      <w:proofErr w:type="gramEnd"/>
      <w:r>
        <w:t xml:space="preserve"> Location header field that shall contain the URI of the created </w:t>
      </w:r>
      <w:r>
        <w:rPr>
          <w:rFonts w:ascii="Calibri" w:hAnsi="Calibri"/>
        </w:rPr>
        <w:t>"</w:t>
      </w:r>
      <w:r>
        <w:t>Events Subscription" sub-resource i.e. "{apiRoot}/ntsctsf-qos-tscai/v1/tsc-app-sessions/{appSessionId}/events-subscription"; and</w:t>
      </w:r>
    </w:p>
    <w:p w:rsidR="00787C62" w:rsidRDefault="00787C62" w:rsidP="00787C62">
      <w:pPr>
        <w:pStyle w:val="B1"/>
      </w:pPr>
      <w:r>
        <w:lastRenderedPageBreak/>
        <w:t>-</w:t>
      </w:r>
      <w:r>
        <w:tab/>
      </w:r>
      <w:proofErr w:type="gramStart"/>
      <w:r>
        <w:t>a</w:t>
      </w:r>
      <w:proofErr w:type="gramEnd"/>
      <w:r>
        <w:t xml:space="preserve"> response body with the </w:t>
      </w:r>
      <w:r>
        <w:rPr>
          <w:rFonts w:ascii="Calibri" w:hAnsi="Calibri"/>
        </w:rPr>
        <w:t>"</w:t>
      </w:r>
      <w:proofErr w:type="spellStart"/>
      <w:r>
        <w:t>EventsSubscReqData</w:t>
      </w:r>
      <w:proofErr w:type="spellEnd"/>
      <w:r>
        <w:rPr>
          <w:rFonts w:ascii="Calibri" w:hAnsi="Calibri"/>
        </w:rPr>
        <w:t xml:space="preserve">" </w:t>
      </w:r>
      <w:r>
        <w:t xml:space="preserve">data type representing the created </w:t>
      </w:r>
      <w:r>
        <w:rPr>
          <w:rFonts w:ascii="Calibri" w:hAnsi="Calibri"/>
        </w:rPr>
        <w:t>"</w:t>
      </w:r>
      <w:r>
        <w:t>Events Subscription" sub-resource.</w:t>
      </w:r>
    </w:p>
    <w:p w:rsidR="00787C62" w:rsidRDefault="00787C62" w:rsidP="00787C62">
      <w:r>
        <w:t xml:space="preserve">If the TSCTSF accepted the HTTP PUT request to modify the events subscription, the PCF shall modify the "Events Subscription" sub-resource and shall send to the </w:t>
      </w:r>
      <w:r>
        <w:rPr>
          <w:noProof/>
        </w:rPr>
        <w:t>NF service consumer</w:t>
      </w:r>
      <w:r>
        <w:t>:</w:t>
      </w:r>
    </w:p>
    <w:p w:rsidR="00787C62" w:rsidRDefault="00787C62" w:rsidP="00787C62">
      <w:pPr>
        <w:pStyle w:val="B1"/>
      </w:pPr>
      <w:r>
        <w:t>-</w:t>
      </w:r>
      <w:r>
        <w:tab/>
      </w:r>
      <w:proofErr w:type="gramStart"/>
      <w:r>
        <w:t>the</w:t>
      </w:r>
      <w:proofErr w:type="gramEnd"/>
      <w:r>
        <w:t xml:space="preserve"> HTTP "204 No Content" response (as shown in figure 5.3.2.6.2-2, step 2a); or</w:t>
      </w:r>
    </w:p>
    <w:p w:rsidR="00787C62" w:rsidRDefault="00787C62" w:rsidP="00787C62">
      <w:pPr>
        <w:pStyle w:val="B1"/>
      </w:pPr>
      <w:r>
        <w:t>-</w:t>
      </w:r>
      <w:r>
        <w:tab/>
      </w:r>
      <w:proofErr w:type="gramStart"/>
      <w:r>
        <w:t>the</w:t>
      </w:r>
      <w:proofErr w:type="gramEnd"/>
      <w:r>
        <w:t xml:space="preserve"> HTTP "200 OK" response (as shown in figure 5.3.2.6.2-2, step 2b) including in the "</w:t>
      </w:r>
      <w:proofErr w:type="spellStart"/>
      <w:r>
        <w:t>EventsSubscReqData</w:t>
      </w:r>
      <w:proofErr w:type="spellEnd"/>
      <w:r>
        <w:t>" data type the updated representation of the "Events Subscription" sub-resource.</w:t>
      </w:r>
    </w:p>
    <w:p w:rsidR="00787C62" w:rsidDel="00B55D8E" w:rsidRDefault="00787C62" w:rsidP="00787C62">
      <w:pPr>
        <w:pStyle w:val="EditorsNote"/>
        <w:rPr>
          <w:del w:id="74" w:author="Huawei" w:date="2022-01-28T10:06:00Z"/>
        </w:rPr>
      </w:pPr>
      <w:del w:id="75" w:author="Huawei" w:date="2022-01-28T10:06:00Z">
        <w:r w:rsidRPr="00707E39" w:rsidDel="00B55D8E">
          <w:delText>Editor's Note:</w:delText>
        </w:r>
        <w:r w:rsidRPr="00707E39" w:rsidDel="00B55D8E">
          <w:tab/>
          <w:delText>Error and redirection responses are FFS.</w:delText>
        </w:r>
      </w:del>
    </w:p>
    <w:p w:rsidR="00D47AAE" w:rsidRDefault="00D47AAE" w:rsidP="00D47AAE">
      <w:pPr>
        <w:rPr>
          <w:ins w:id="76" w:author="Huawei" w:date="2021-12-20T10:23:00Z"/>
          <w:noProof/>
        </w:rPr>
      </w:pPr>
      <w:ins w:id="77" w:author="Huawei" w:date="2021-12-20T10:23:00Z">
        <w:r>
          <w:rPr>
            <w:noProof/>
          </w:rPr>
          <w:t>If the HTTP POST request from the NF service consumer is not accepted, the TSCTSF shall indicate in the response to HTTP POST request the cause for the rejection as specified in clause 6.</w:t>
        </w:r>
      </w:ins>
      <w:ins w:id="78" w:author="Huawei" w:date="2022-01-28T09:10:00Z">
        <w:r w:rsidR="00326EFA">
          <w:rPr>
            <w:noProof/>
          </w:rPr>
          <w:t>2</w:t>
        </w:r>
      </w:ins>
      <w:ins w:id="79" w:author="Huawei" w:date="2021-12-20T10:23:00Z">
        <w:r>
          <w:rPr>
            <w:noProof/>
          </w:rPr>
          <w:t>.7.</w:t>
        </w:r>
      </w:ins>
    </w:p>
    <w:p w:rsidR="00D47AAE" w:rsidRDefault="00D47AAE" w:rsidP="00326EFA">
      <w:pPr>
        <w:rPr>
          <w:ins w:id="80" w:author="Huawei" w:date="2021-12-20T10:23:00Z"/>
          <w:noProof/>
        </w:rPr>
      </w:pPr>
      <w:ins w:id="81" w:author="Huawei" w:date="2021-12-20T10:23:00Z">
        <w:r w:rsidRPr="0002737F">
          <w:rPr>
            <w:noProof/>
          </w:rPr>
          <w:t xml:space="preserve">If the </w:t>
        </w:r>
        <w:r>
          <w:rPr>
            <w:noProof/>
          </w:rPr>
          <w:t>TSCTSF</w:t>
        </w:r>
        <w:r w:rsidRPr="0002737F">
          <w:rPr>
            <w:noProof/>
          </w:rPr>
          <w:t xml:space="preserve"> determines the received </w:t>
        </w:r>
      </w:ins>
      <w:ins w:id="82" w:author="Huawei" w:date="2021-12-20T10:24:00Z">
        <w:r>
          <w:rPr>
            <w:noProof/>
          </w:rPr>
          <w:t>HTTP POST</w:t>
        </w:r>
        <w:r w:rsidRPr="0002737F">
          <w:rPr>
            <w:noProof/>
          </w:rPr>
          <w:t xml:space="preserve"> </w:t>
        </w:r>
      </w:ins>
      <w:ins w:id="83" w:author="Huawei" w:date="2021-12-20T10:23:00Z">
        <w:r w:rsidRPr="0002737F">
          <w:rPr>
            <w:noProof/>
          </w:rPr>
          <w:t xml:space="preserve">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ins>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787C62" w:rsidRDefault="00787C62" w:rsidP="00787C62">
      <w:pPr>
        <w:pStyle w:val="5"/>
      </w:pPr>
      <w:bookmarkStart w:id="84" w:name="_Toc89295615"/>
      <w:bookmarkStart w:id="85" w:name="_Toc93740071"/>
      <w:r>
        <w:t>5.3.2.7.2</w:t>
      </w:r>
      <w:r>
        <w:tab/>
      </w:r>
      <w:proofErr w:type="spellStart"/>
      <w:r>
        <w:t>Unsubscription</w:t>
      </w:r>
      <w:proofErr w:type="spellEnd"/>
      <w:r>
        <w:t xml:space="preserve"> to events</w:t>
      </w:r>
      <w:bookmarkEnd w:id="84"/>
      <w:bookmarkEnd w:id="85"/>
    </w:p>
    <w:p w:rsidR="00787C62" w:rsidRDefault="00787C62" w:rsidP="00787C62">
      <w:r>
        <w:t xml:space="preserve">This procedure is used to </w:t>
      </w:r>
      <w:r>
        <w:rPr>
          <w:lang w:eastAsia="zh-CN"/>
        </w:rPr>
        <w:t>unsubscribe to all subscribed</w:t>
      </w:r>
      <w:r>
        <w:t xml:space="preserve"> events for the </w:t>
      </w:r>
      <w:r>
        <w:rPr>
          <w:lang w:eastAsia="zh-CN"/>
        </w:rPr>
        <w:t>existing</w:t>
      </w:r>
      <w:r>
        <w:t xml:space="preserve"> TSC AF application session context, as defined in 3GPP TS 23.501 [2], 3GPP TS 23.502 [3] and 3GPP TS 23.503 [19].</w:t>
      </w:r>
    </w:p>
    <w:p w:rsidR="00787C62" w:rsidRDefault="00787C62" w:rsidP="00787C62">
      <w:r>
        <w:t xml:space="preserve">Figure 5.3.2.7.2-1 illustrates the </w:t>
      </w:r>
      <w:proofErr w:type="spellStart"/>
      <w:r>
        <w:t>unsubscription</w:t>
      </w:r>
      <w:proofErr w:type="spellEnd"/>
      <w:r>
        <w:t xml:space="preserve"> to events using the HTTP DELETE method.</w:t>
      </w:r>
    </w:p>
    <w:p w:rsidR="00787C62" w:rsidRDefault="00787C62" w:rsidP="00787C62">
      <w:pPr>
        <w:pStyle w:val="TH"/>
      </w:pPr>
    </w:p>
    <w:p w:rsidR="00787C62" w:rsidRDefault="00787C62" w:rsidP="00787C62">
      <w:pPr>
        <w:pStyle w:val="TF"/>
      </w:pPr>
      <w:r>
        <w:object w:dxaOrig="10111" w:dyaOrig="3310">
          <v:shape id="_x0000_i1032" type="#_x0000_t75" style="width:455.8pt;height:149pt" o:ole="">
            <v:imagedata r:id="rId22" o:title=""/>
          </v:shape>
          <o:OLEObject Type="Embed" ProgID="Visio.Drawing.15" ShapeID="_x0000_i1032" DrawAspect="Content" ObjectID="_1706890140" r:id="rId23"/>
        </w:object>
      </w:r>
    </w:p>
    <w:p w:rsidR="00787C62" w:rsidRDefault="00787C62" w:rsidP="00787C62">
      <w:pPr>
        <w:pStyle w:val="TF"/>
      </w:pPr>
      <w:r>
        <w:t>Figure 5.3.2.7.2-1: Removal of events subscription information using HTTP DELETE</w:t>
      </w:r>
    </w:p>
    <w:p w:rsidR="00787C62" w:rsidRDefault="00787C62" w:rsidP="00787C62">
      <w:r>
        <w:t xml:space="preserve">When the </w:t>
      </w:r>
      <w:r>
        <w:rPr>
          <w:noProof/>
        </w:rPr>
        <w:t>NF service consumer</w:t>
      </w:r>
      <w:r>
        <w:t xml:space="preserve"> decides to </w:t>
      </w:r>
      <w:r>
        <w:rPr>
          <w:lang w:eastAsia="zh-CN"/>
        </w:rPr>
        <w:t>unsubscribe to all subscribed</w:t>
      </w:r>
      <w:r>
        <w:t xml:space="preserve"> events for the </w:t>
      </w:r>
      <w:r>
        <w:rPr>
          <w:lang w:eastAsia="zh-CN"/>
        </w:rPr>
        <w:t>existing</w:t>
      </w:r>
      <w:r>
        <w:t xml:space="preserve"> TSC application session context, the </w:t>
      </w:r>
      <w:r>
        <w:rPr>
          <w:noProof/>
        </w:rPr>
        <w:t>NF service consumer</w:t>
      </w:r>
      <w:r>
        <w:t xml:space="preserve"> shall invoke the </w:t>
      </w:r>
      <w:proofErr w:type="spellStart"/>
      <w:r w:rsidRPr="006742F8">
        <w:rPr>
          <w:lang w:val="en-US"/>
        </w:rPr>
        <w:t>Ntsctsf_QoSandTSCAssistance_</w:t>
      </w:r>
      <w:r>
        <w:rPr>
          <w:lang w:val="en-US"/>
        </w:rPr>
        <w:t>Unsubscribe</w:t>
      </w:r>
      <w:proofErr w:type="spellEnd"/>
      <w:r>
        <w:t xml:space="preserve"> service operation by sending the HTTP DELETE request message to the resource URI representing the </w:t>
      </w:r>
      <w:r>
        <w:rPr>
          <w:rFonts w:ascii="Calibri" w:hAnsi="Calibri"/>
        </w:rPr>
        <w:t>"</w:t>
      </w:r>
      <w:r>
        <w:t>Events Subscription" sub-resource in the TSCTSF, as shown in figure 5.3.2.7.2-1, step 1.</w:t>
      </w:r>
    </w:p>
    <w:p w:rsidR="00787C62" w:rsidRDefault="00787C62" w:rsidP="00787C62">
      <w:r>
        <w:t xml:space="preserve">Upon the reception of the HTTP DELETE request message from the </w:t>
      </w:r>
      <w:r>
        <w:rPr>
          <w:noProof/>
        </w:rPr>
        <w:t>NF service consumer</w:t>
      </w:r>
      <w:r>
        <w:t>, the TSCTSF shall decide whether the received HTTP request message is accepted.</w:t>
      </w:r>
    </w:p>
    <w:p w:rsidR="00787C62" w:rsidRDefault="00787C62" w:rsidP="00787C62">
      <w:pPr>
        <w:rPr>
          <w:lang w:eastAsia="zh-CN"/>
        </w:rPr>
      </w:pPr>
      <w:r>
        <w:t xml:space="preserve">If the HTTP DELETE request message from the </w:t>
      </w:r>
      <w:r>
        <w:rPr>
          <w:noProof/>
        </w:rPr>
        <w:t>NF service consumer</w:t>
      </w:r>
      <w:r>
        <w:t xml:space="preserve"> is accepted, the TSCTSF shall delete "Events Subscription" sub-resource and shall send to the </w:t>
      </w:r>
      <w:r>
        <w:rPr>
          <w:noProof/>
        </w:rPr>
        <w:t>NF service consumer</w:t>
      </w:r>
      <w:r>
        <w:t xml:space="preserve"> a HTTP "204 No Content" response message. The TSCTSF may </w:t>
      </w:r>
      <w:r>
        <w:rPr>
          <w:lang w:eastAsia="zh-CN"/>
        </w:rPr>
        <w:t xml:space="preserve">delete </w:t>
      </w:r>
      <w:r>
        <w:t xml:space="preserve">the existing subscription </w:t>
      </w:r>
      <w:r>
        <w:rPr>
          <w:lang w:eastAsia="zh-CN"/>
        </w:rPr>
        <w:t xml:space="preserve">to </w:t>
      </w:r>
      <w:r>
        <w:t xml:space="preserve">event notifications </w:t>
      </w:r>
      <w:r>
        <w:rPr>
          <w:lang w:eastAsia="zh-CN"/>
        </w:rPr>
        <w:t xml:space="preserve">for the related PDU session </w:t>
      </w:r>
      <w:r>
        <w:t>from the PCF as described in 3GPP TS 29.514 [20].</w:t>
      </w:r>
      <w:bookmarkStart w:id="86" w:name="_GoBack"/>
      <w:bookmarkEnd w:id="86"/>
    </w:p>
    <w:p w:rsidR="00622E97" w:rsidDel="00B55D8E" w:rsidRDefault="00787C62" w:rsidP="00787C62">
      <w:pPr>
        <w:pStyle w:val="EditorsNote"/>
        <w:rPr>
          <w:del w:id="87" w:author="Huawei" w:date="2022-01-28T10:05:00Z"/>
        </w:rPr>
      </w:pPr>
      <w:del w:id="88" w:author="Huawei" w:date="2022-01-28T10:05:00Z">
        <w:r w:rsidRPr="00707E39" w:rsidDel="00B55D8E">
          <w:delText>Editor's Note:</w:delText>
        </w:r>
        <w:r w:rsidRPr="00707E39" w:rsidDel="00B55D8E">
          <w:tab/>
          <w:delText>Error and redirection responses are FFS.</w:delText>
        </w:r>
      </w:del>
    </w:p>
    <w:p w:rsidR="008E7674" w:rsidRDefault="008E7674" w:rsidP="008E7674">
      <w:pPr>
        <w:rPr>
          <w:ins w:id="89" w:author="Huawei" w:date="2021-12-20T10:24:00Z"/>
          <w:noProof/>
        </w:rPr>
      </w:pPr>
      <w:ins w:id="90" w:author="Huawei" w:date="2021-12-20T10:24:00Z">
        <w:r>
          <w:rPr>
            <w:noProof/>
          </w:rPr>
          <w:t xml:space="preserve">If the HTTP </w:t>
        </w:r>
      </w:ins>
      <w:ins w:id="91" w:author="Huawei" w:date="2022-01-28T09:11:00Z">
        <w:r w:rsidR="00326EFA">
          <w:rPr>
            <w:noProof/>
          </w:rPr>
          <w:t>DELETE</w:t>
        </w:r>
      </w:ins>
      <w:ins w:id="92" w:author="Huawei" w:date="2021-12-20T10:24:00Z">
        <w:r>
          <w:rPr>
            <w:noProof/>
          </w:rPr>
          <w:t xml:space="preserve"> request from the NF service consumer is not accepted, the TSCTSF shall indicate in the response to HTTP </w:t>
        </w:r>
      </w:ins>
      <w:ins w:id="93" w:author="Huawei1" w:date="2022-02-20T19:20:00Z">
        <w:r w:rsidR="0005666A">
          <w:rPr>
            <w:rFonts w:hint="eastAsia"/>
            <w:noProof/>
            <w:lang w:eastAsia="zh-CN"/>
          </w:rPr>
          <w:t>DELETE</w:t>
        </w:r>
      </w:ins>
      <w:ins w:id="94" w:author="Huawei" w:date="2021-12-20T10:24:00Z">
        <w:r>
          <w:rPr>
            <w:noProof/>
          </w:rPr>
          <w:t xml:space="preserve"> request the cause for the rejection as specified in clause 6.</w:t>
        </w:r>
      </w:ins>
      <w:ins w:id="95" w:author="Huawei" w:date="2022-01-28T09:12:00Z">
        <w:r w:rsidR="00326EFA">
          <w:rPr>
            <w:noProof/>
          </w:rPr>
          <w:t>2</w:t>
        </w:r>
      </w:ins>
      <w:ins w:id="96" w:author="Huawei" w:date="2021-12-20T10:24:00Z">
        <w:r>
          <w:rPr>
            <w:noProof/>
          </w:rPr>
          <w:t>.7.</w:t>
        </w:r>
      </w:ins>
    </w:p>
    <w:p w:rsidR="008E7674" w:rsidRDefault="008E7674" w:rsidP="00326EFA">
      <w:pPr>
        <w:rPr>
          <w:ins w:id="97" w:author="Huawei" w:date="2021-12-20T10:24:00Z"/>
          <w:noProof/>
        </w:rPr>
      </w:pPr>
      <w:ins w:id="98" w:author="Huawei" w:date="2021-12-20T10:24:00Z">
        <w:r w:rsidRPr="0002737F">
          <w:rPr>
            <w:noProof/>
          </w:rPr>
          <w:lastRenderedPageBreak/>
          <w:t xml:space="preserve">If the </w:t>
        </w:r>
        <w:r>
          <w:rPr>
            <w:noProof/>
          </w:rPr>
          <w:t>TSCTSF</w:t>
        </w:r>
        <w:r w:rsidRPr="0002737F">
          <w:rPr>
            <w:noProof/>
          </w:rPr>
          <w:t xml:space="preserve"> determines the received </w:t>
        </w:r>
        <w:r>
          <w:rPr>
            <w:noProof/>
          </w:rPr>
          <w:t xml:space="preserve">HTTP </w:t>
        </w:r>
      </w:ins>
      <w:ins w:id="99" w:author="Huawei" w:date="2022-01-28T09:12:00Z">
        <w:r w:rsidR="00326EFA">
          <w:rPr>
            <w:noProof/>
          </w:rPr>
          <w:t>DELETE</w:t>
        </w:r>
      </w:ins>
      <w:ins w:id="100" w:author="Huawei" w:date="2021-12-20T10:24:00Z">
        <w:r w:rsidRPr="0002737F">
          <w:rPr>
            <w:noProof/>
          </w:rPr>
          <w:t xml:space="preserve"> request needs to be redirected, the </w:t>
        </w:r>
        <w:r>
          <w:rPr>
            <w:noProof/>
          </w:rPr>
          <w:t>TSCTSF</w:t>
        </w:r>
        <w:r w:rsidRPr="0002737F">
          <w:rPr>
            <w:noProof/>
          </w:rPr>
          <w:t xml:space="preserve"> shall send an HTTP redirect response as specified in clause </w:t>
        </w:r>
        <w:r>
          <w:rPr>
            <w:noProof/>
          </w:rPr>
          <w:t>6.10.9 of 3GPP TS 29.500 [4]</w:t>
        </w:r>
        <w:r w:rsidRPr="0002737F">
          <w:rPr>
            <w:noProof/>
          </w:rPr>
          <w:t>.</w:t>
        </w:r>
      </w:ins>
    </w:p>
    <w:p w:rsidR="00622E97" w:rsidRDefault="00622E97" w:rsidP="00622E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Pr="00602448" w:rsidRDefault="001D6BCA" w:rsidP="00602448">
      <w:pPr>
        <w:pStyle w:val="6"/>
      </w:pPr>
      <w:r w:rsidRPr="00602448">
        <w:t>6.2.3.2.3.1</w:t>
      </w:r>
      <w:r w:rsidRPr="00602448">
        <w:tab/>
        <w:t>POST</w:t>
      </w:r>
    </w:p>
    <w:p w:rsidR="001D6BCA" w:rsidRDefault="001D6BCA" w:rsidP="001D6BCA">
      <w:r>
        <w:t>This method shall support the URI query parameters specified in table 6.2.3.2.3.1-1.</w:t>
      </w:r>
    </w:p>
    <w:p w:rsidR="001D6BCA" w:rsidRPr="00384E92" w:rsidRDefault="001D6BCA" w:rsidP="001D6BCA">
      <w:pPr>
        <w:pStyle w:val="TH"/>
        <w:rPr>
          <w:rFonts w:cs="Arial"/>
        </w:rPr>
      </w:pPr>
      <w:r w:rsidRPr="00384E92">
        <w:t xml:space="preserve">Table </w:t>
      </w:r>
      <w:r>
        <w:t>6.2.3.2.3.1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1D6BCA" w:rsidRPr="00B54FF5" w:rsidTr="006A693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rsidR="001D6BCA" w:rsidRPr="0016361A" w:rsidRDefault="001D6BCA" w:rsidP="006A6932">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Applicability</w:t>
            </w:r>
          </w:p>
        </w:tc>
      </w:tr>
      <w:tr w:rsidR="001D6BCA" w:rsidRPr="00B54FF5" w:rsidTr="006A693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p>
        </w:tc>
        <w:tc>
          <w:tcPr>
            <w:tcW w:w="215"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C"/>
            </w:pPr>
          </w:p>
        </w:tc>
        <w:tc>
          <w:tcPr>
            <w:tcW w:w="580"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rsidR="001D6BCA" w:rsidRPr="0016361A" w:rsidRDefault="001D6BCA" w:rsidP="006A6932">
            <w:pPr>
              <w:pStyle w:val="TAL"/>
            </w:pPr>
          </w:p>
        </w:tc>
        <w:tc>
          <w:tcPr>
            <w:tcW w:w="796"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p>
        </w:tc>
      </w:tr>
    </w:tbl>
    <w:p w:rsidR="001D6BCA" w:rsidRDefault="001D6BCA" w:rsidP="001D6BCA"/>
    <w:p w:rsidR="001D6BCA" w:rsidRPr="00384E92" w:rsidRDefault="001D6BCA" w:rsidP="001D6BCA">
      <w:r>
        <w:t>This method shall support the request data structures specified in table 6.2.3.2.3.1-2 and the response data structures and response codes specified in table 6.2.3.2.3.1-3.</w:t>
      </w:r>
    </w:p>
    <w:p w:rsidR="001D6BCA" w:rsidRPr="001769FF" w:rsidRDefault="001D6BCA" w:rsidP="001D6BCA">
      <w:pPr>
        <w:pStyle w:val="TH"/>
      </w:pPr>
      <w:r w:rsidRPr="001769FF">
        <w:t xml:space="preserve">Table </w:t>
      </w:r>
      <w:r>
        <w:t>6.2.3.2.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1D6BCA" w:rsidRPr="00B54FF5" w:rsidTr="006A6932">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rsidR="001D6BCA" w:rsidRPr="0016361A" w:rsidRDefault="001D6BCA" w:rsidP="006A6932">
            <w:pPr>
              <w:pStyle w:val="TAH"/>
            </w:pPr>
            <w:r w:rsidRPr="0016361A">
              <w:t>Description</w:t>
            </w:r>
          </w:p>
        </w:tc>
      </w:tr>
      <w:tr w:rsidR="001D6BCA" w:rsidRPr="00B54FF5" w:rsidTr="006A693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proofErr w:type="spellStart"/>
            <w:r>
              <w:t>TscAppSessionContextData</w:t>
            </w:r>
            <w:proofErr w:type="spellEnd"/>
          </w:p>
        </w:tc>
        <w:tc>
          <w:tcPr>
            <w:tcW w:w="425" w:type="dxa"/>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r>
              <w:t>Contains the information for the creation of a new Individual TSC Application Session Context resource.</w:t>
            </w:r>
          </w:p>
        </w:tc>
      </w:tr>
    </w:tbl>
    <w:p w:rsidR="001D6BCA" w:rsidRDefault="001D6BCA" w:rsidP="001D6BCA"/>
    <w:p w:rsidR="001D6BCA" w:rsidRPr="001769FF" w:rsidRDefault="001D6BCA" w:rsidP="001D6BCA">
      <w:pPr>
        <w:pStyle w:val="TH"/>
      </w:pPr>
      <w:r w:rsidRPr="001769FF">
        <w:t xml:space="preserve">Table </w:t>
      </w:r>
      <w:r>
        <w:t>6.2.3.2.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1D6BCA" w:rsidRPr="00B54FF5" w:rsidTr="006A693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Response</w:t>
            </w:r>
          </w:p>
          <w:p w:rsidR="001D6BCA" w:rsidRPr="0016361A" w:rsidRDefault="001D6BCA" w:rsidP="006A6932">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Description</w:t>
            </w:r>
          </w:p>
        </w:tc>
      </w:tr>
      <w:tr w:rsidR="001D6BCA" w:rsidRPr="00B54FF5" w:rsidTr="006A693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proofErr w:type="spellStart"/>
            <w:r>
              <w:t>TscAppSessionContextData</w:t>
            </w:r>
            <w:proofErr w:type="spellEnd"/>
          </w:p>
        </w:tc>
        <w:tc>
          <w:tcPr>
            <w:tcW w:w="225"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r w:rsidRPr="0016361A">
              <w:t>1</w:t>
            </w:r>
          </w:p>
        </w:tc>
        <w:tc>
          <w:tcPr>
            <w:tcW w:w="583"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r>
              <w:rPr>
                <w:rFonts w:hint="eastAsia"/>
                <w:lang w:eastAsia="zh-CN"/>
              </w:rPr>
              <w:t>20</w:t>
            </w:r>
            <w:r>
              <w:rPr>
                <w:lang w:eastAsia="zh-CN"/>
              </w:rPr>
              <w:t>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1D6BCA" w:rsidRDefault="001D6BCA" w:rsidP="006A6932">
            <w:pPr>
              <w:pStyle w:val="TAL"/>
              <w:spacing w:afterLines="50" w:after="120"/>
            </w:pPr>
            <w:r>
              <w:t xml:space="preserve">The subscription was created successfully. </w:t>
            </w:r>
          </w:p>
          <w:p w:rsidR="001D6BCA" w:rsidRPr="0016361A" w:rsidRDefault="001D6BCA" w:rsidP="006A6932">
            <w:pPr>
              <w:pStyle w:val="TAL"/>
            </w:pPr>
            <w:r>
              <w:t>The URI of the created resource shall be returned in the "Location" HTTP header.</w:t>
            </w:r>
          </w:p>
        </w:tc>
      </w:tr>
      <w:tr w:rsidR="001D6BCA" w:rsidRPr="00B54FF5" w:rsidTr="006A6932">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N"/>
            </w:pPr>
            <w:r w:rsidRPr="0016361A">
              <w:t>NOTE:</w:t>
            </w:r>
            <w:r w:rsidRPr="0016361A">
              <w:rPr>
                <w:noProof/>
              </w:rPr>
              <w:tab/>
              <w:t xml:space="preserve">The manadatory </w:t>
            </w:r>
            <w:r w:rsidRPr="0016361A">
              <w:t xml:space="preserve">HTTP error status code for the </w:t>
            </w:r>
            <w:r>
              <w:t>POST</w:t>
            </w:r>
            <w:r w:rsidRPr="0016361A">
              <w:t xml:space="preserve"> method listed in Table 5.2.7.1-1 of 3GPP TS 29.500 [4] also apply.</w:t>
            </w:r>
          </w:p>
        </w:tc>
      </w:tr>
    </w:tbl>
    <w:p w:rsidR="001D6BCA" w:rsidRDefault="001D6BCA" w:rsidP="001D6BCA"/>
    <w:p w:rsidR="001D6BCA" w:rsidRPr="002E255E" w:rsidDel="005473E4" w:rsidRDefault="001D6BCA" w:rsidP="001D6BCA">
      <w:pPr>
        <w:ind w:left="1560" w:hanging="1276"/>
        <w:rPr>
          <w:del w:id="101" w:author="Huawei" w:date="2022-01-28T09:16:00Z"/>
        </w:rPr>
      </w:pPr>
      <w:del w:id="102" w:author="Huawei" w:date="2022-01-28T09:16:00Z">
        <w:r w:rsidRPr="002E255E" w:rsidDel="005473E4">
          <w:delText>Editor's Note:</w:delText>
        </w:r>
        <w:r w:rsidRPr="002E255E" w:rsidDel="005473E4">
          <w:tab/>
          <w:delText>Error responses are FFS.</w:delText>
        </w:r>
      </w:del>
    </w:p>
    <w:p w:rsidR="001D6BCA" w:rsidRPr="00A04126" w:rsidRDefault="001D6BCA" w:rsidP="001D6BCA">
      <w:pPr>
        <w:pStyle w:val="TH"/>
        <w:rPr>
          <w:rFonts w:cs="Arial"/>
        </w:rPr>
      </w:pPr>
      <w:r w:rsidRPr="00A04126">
        <w:t xml:space="preserve">Table </w:t>
      </w:r>
      <w:r>
        <w:t>6.2</w:t>
      </w:r>
      <w:r w:rsidRPr="00A04126">
        <w:t>.3.2.3.1-</w:t>
      </w:r>
      <w:r>
        <w:t>4</w:t>
      </w:r>
      <w:r w:rsidRPr="00A04126">
        <w:t xml:space="preserve">: Headers supported by the </w:t>
      </w:r>
      <w:r>
        <w:t>201 response code</w:t>
      </w:r>
      <w:r w:rsidRPr="00A04126">
        <w:t xml:space="preserve"> on this resource</w:t>
      </w:r>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2"/>
      </w:tblGrid>
      <w:tr w:rsidR="001D6BCA" w:rsidRPr="00B54FF5" w:rsidTr="006A6932">
        <w:trPr>
          <w:jc w:val="center"/>
        </w:trPr>
        <w:tc>
          <w:tcPr>
            <w:tcW w:w="981"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Name</w:t>
            </w:r>
          </w:p>
        </w:tc>
        <w:tc>
          <w:tcPr>
            <w:tcW w:w="871"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Data type</w:t>
            </w:r>
          </w:p>
        </w:tc>
        <w:tc>
          <w:tcPr>
            <w:tcW w:w="256"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P</w:t>
            </w:r>
          </w:p>
        </w:tc>
        <w:tc>
          <w:tcPr>
            <w:tcW w:w="776"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Cardinality</w:t>
            </w:r>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rsidR="001D6BCA" w:rsidRPr="0016361A" w:rsidRDefault="001D6BCA" w:rsidP="006A6932">
            <w:pPr>
              <w:pStyle w:val="TAH"/>
            </w:pPr>
            <w:r w:rsidRPr="0016361A">
              <w:t>Description</w:t>
            </w:r>
          </w:p>
        </w:tc>
      </w:tr>
      <w:tr w:rsidR="001D6BCA" w:rsidRPr="00B54FF5" w:rsidTr="006A6932">
        <w:trPr>
          <w:jc w:val="center"/>
        </w:trPr>
        <w:tc>
          <w:tcPr>
            <w:tcW w:w="981" w:type="pct"/>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r w:rsidRPr="00376A4A">
              <w:t>Location</w:t>
            </w:r>
            <w:r w:rsidRPr="0016361A">
              <w:t xml:space="preserve"> </w:t>
            </w:r>
          </w:p>
        </w:tc>
        <w:tc>
          <w:tcPr>
            <w:tcW w:w="871"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r w:rsidRPr="0016361A">
              <w:t>string</w:t>
            </w:r>
          </w:p>
        </w:tc>
        <w:tc>
          <w:tcPr>
            <w:tcW w:w="256"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C"/>
            </w:pPr>
            <w:r w:rsidRPr="0016361A">
              <w:t>M</w:t>
            </w:r>
          </w:p>
        </w:tc>
        <w:tc>
          <w:tcPr>
            <w:tcW w:w="776"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r w:rsidRPr="0016361A">
              <w:t>1</w:t>
            </w:r>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rsidR="001D6BCA" w:rsidRPr="0016361A" w:rsidRDefault="001D6BCA" w:rsidP="006A6932">
            <w:pPr>
              <w:pStyle w:val="TAL"/>
            </w:pPr>
            <w:r w:rsidRPr="00376A4A">
              <w:t>Contains the URI of the newly created resource, according to the structure:</w:t>
            </w:r>
            <w:r>
              <w:br/>
            </w:r>
            <w:r w:rsidRPr="00E00A4B">
              <w:t>{</w:t>
            </w:r>
            <w:proofErr w:type="spellStart"/>
            <w:r w:rsidRPr="00E00A4B">
              <w:t>apiRoot</w:t>
            </w:r>
            <w:proofErr w:type="spellEnd"/>
            <w:r w:rsidRPr="00E00A4B">
              <w:t>}/</w:t>
            </w:r>
            <w:proofErr w:type="spellStart"/>
            <w:r w:rsidRPr="00E00A4B">
              <w:t>ntsctsf-qos-tscai</w:t>
            </w:r>
            <w:proofErr w:type="spellEnd"/>
            <w:r w:rsidRPr="00E00A4B">
              <w:t>/&lt;</w:t>
            </w:r>
            <w:proofErr w:type="spellStart"/>
            <w:r w:rsidRPr="00E00A4B">
              <w:t>apiVersion</w:t>
            </w:r>
            <w:proofErr w:type="spellEnd"/>
            <w:r w:rsidRPr="00E00A4B">
              <w:t>&gt;/</w:t>
            </w:r>
            <w:proofErr w:type="spellStart"/>
            <w:r w:rsidRPr="00E00A4B">
              <w:t>tsc</w:t>
            </w:r>
            <w:proofErr w:type="spellEnd"/>
            <w:r w:rsidRPr="00E00A4B">
              <w:t>-app-sessions</w:t>
            </w:r>
            <w:r>
              <w:t xml:space="preserve"> /{</w:t>
            </w:r>
            <w:proofErr w:type="spellStart"/>
            <w:r>
              <w:t>appSessionId</w:t>
            </w:r>
            <w:proofErr w:type="spellEnd"/>
            <w:r>
              <w:t>}</w:t>
            </w:r>
          </w:p>
        </w:tc>
      </w:tr>
    </w:tbl>
    <w:p w:rsidR="00242901" w:rsidRPr="001D6BCA" w:rsidRDefault="00242901" w:rsidP="00DC1FE9"/>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Pr="00D61D2C" w:rsidRDefault="001D6BCA" w:rsidP="001D6BCA">
      <w:pPr>
        <w:pStyle w:val="6"/>
      </w:pPr>
      <w:bookmarkStart w:id="103" w:name="_Toc89295740"/>
      <w:bookmarkStart w:id="104" w:name="_Toc93740188"/>
      <w:r>
        <w:t>6.2</w:t>
      </w:r>
      <w:r w:rsidRPr="00D61D2C">
        <w:t>.3.3.3.1</w:t>
      </w:r>
      <w:r w:rsidRPr="00D61D2C">
        <w:tab/>
        <w:t>GET</w:t>
      </w:r>
      <w:bookmarkEnd w:id="103"/>
      <w:bookmarkEnd w:id="104"/>
    </w:p>
    <w:p w:rsidR="001D6BCA" w:rsidRDefault="001D6BCA" w:rsidP="001D6BCA">
      <w:r>
        <w:t>This method shall support the URI query parameters specified in table 6.2.3.3.3.1-1.</w:t>
      </w:r>
    </w:p>
    <w:p w:rsidR="001D6BCA" w:rsidRPr="00384E92" w:rsidRDefault="001D6BCA" w:rsidP="001D6BCA">
      <w:pPr>
        <w:pStyle w:val="TH"/>
        <w:rPr>
          <w:rFonts w:cs="Arial"/>
        </w:rPr>
      </w:pPr>
      <w:r w:rsidRPr="00384E92">
        <w:t xml:space="preserve">Table </w:t>
      </w:r>
      <w:r>
        <w:t>6.2.3.3.3.1</w:t>
      </w:r>
      <w:r w:rsidRPr="00384E92">
        <w:t xml:space="preserve">-1: URI query parameters supported by the </w:t>
      </w:r>
      <w:r>
        <w:t>GET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1D6BCA" w:rsidRPr="00B54FF5" w:rsidTr="006A693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rsidR="001D6BCA" w:rsidRPr="0016361A" w:rsidRDefault="001D6BCA" w:rsidP="006A6932">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Applicability</w:t>
            </w:r>
          </w:p>
        </w:tc>
      </w:tr>
      <w:tr w:rsidR="001D6BCA" w:rsidRPr="00B54FF5" w:rsidTr="006A693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p>
        </w:tc>
        <w:tc>
          <w:tcPr>
            <w:tcW w:w="215"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C"/>
            </w:pPr>
          </w:p>
        </w:tc>
        <w:tc>
          <w:tcPr>
            <w:tcW w:w="580"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rsidR="001D6BCA" w:rsidRPr="0016361A" w:rsidRDefault="001D6BCA" w:rsidP="006A6932">
            <w:pPr>
              <w:pStyle w:val="TAL"/>
            </w:pPr>
          </w:p>
        </w:tc>
        <w:tc>
          <w:tcPr>
            <w:tcW w:w="796"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p>
        </w:tc>
      </w:tr>
    </w:tbl>
    <w:p w:rsidR="001D6BCA" w:rsidRDefault="001D6BCA" w:rsidP="001D6BCA"/>
    <w:p w:rsidR="001D6BCA" w:rsidRPr="00384E92" w:rsidRDefault="001D6BCA" w:rsidP="001D6BCA">
      <w:r>
        <w:t>This method shall support the request data structures specified in table 6.2.3.3.3.1-2 and the response data structures and response codes specified in table 6.2.3.3.3.1-3.</w:t>
      </w:r>
    </w:p>
    <w:p w:rsidR="001D6BCA" w:rsidRPr="001769FF" w:rsidRDefault="001D6BCA" w:rsidP="001D6BCA">
      <w:pPr>
        <w:pStyle w:val="TH"/>
      </w:pPr>
      <w:r w:rsidRPr="001769FF">
        <w:lastRenderedPageBreak/>
        <w:t xml:space="preserve">Table </w:t>
      </w:r>
      <w:r>
        <w:t>6.2.3.3.</w:t>
      </w:r>
      <w:r w:rsidRPr="001769FF">
        <w:t xml:space="preserve">3.1-2: Data structures supported by the </w:t>
      </w:r>
      <w:r>
        <w:t>GET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1D6BCA" w:rsidRPr="00B54FF5" w:rsidTr="006A6932">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rsidR="001D6BCA" w:rsidRPr="0016361A" w:rsidRDefault="001D6BCA" w:rsidP="006A6932">
            <w:pPr>
              <w:pStyle w:val="TAH"/>
            </w:pPr>
            <w:r w:rsidRPr="0016361A">
              <w:t>Description</w:t>
            </w:r>
          </w:p>
        </w:tc>
      </w:tr>
      <w:tr w:rsidR="001D6BCA" w:rsidRPr="00B54FF5" w:rsidTr="006A6932">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r w:rsidRPr="0016361A">
              <w:t>n/a</w:t>
            </w:r>
          </w:p>
        </w:tc>
        <w:tc>
          <w:tcPr>
            <w:tcW w:w="425" w:type="dxa"/>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C"/>
            </w:pPr>
          </w:p>
        </w:tc>
        <w:tc>
          <w:tcPr>
            <w:tcW w:w="1276" w:type="dxa"/>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p>
        </w:tc>
      </w:tr>
    </w:tbl>
    <w:p w:rsidR="001D6BCA" w:rsidRDefault="001D6BCA" w:rsidP="001D6BCA"/>
    <w:p w:rsidR="001D6BCA" w:rsidRPr="001769FF" w:rsidRDefault="001D6BCA" w:rsidP="001D6BCA">
      <w:pPr>
        <w:pStyle w:val="TH"/>
      </w:pPr>
      <w:r w:rsidRPr="001769FF">
        <w:t xml:space="preserve">Table </w:t>
      </w:r>
      <w:r>
        <w:t>6.2.3.3.</w:t>
      </w:r>
      <w:r w:rsidRPr="001769FF">
        <w:t>3.1-</w:t>
      </w:r>
      <w:r>
        <w:t>3</w:t>
      </w:r>
      <w:r w:rsidRPr="001769FF">
        <w:t>: Data structures</w:t>
      </w:r>
      <w:r>
        <w:t xml:space="preserve"> supported by the </w:t>
      </w:r>
      <w:del w:id="105" w:author="Huawei" w:date="2022-01-28T10:06:00Z">
        <w:r w:rsidDel="00B55D8E">
          <w:delText>&lt;method 1&gt;</w:delText>
        </w:r>
      </w:del>
      <w:ins w:id="106" w:author="Huawei" w:date="2022-01-28T10:06:00Z">
        <w:r w:rsidR="00B55D8E">
          <w:t>GET</w:t>
        </w:r>
      </w:ins>
      <w:r>
        <w:t xml:space="preserve">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1D6BCA" w:rsidRPr="00B54FF5" w:rsidTr="006A693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Response</w:t>
            </w:r>
          </w:p>
          <w:p w:rsidR="001D6BCA" w:rsidRPr="0016361A" w:rsidRDefault="001D6BCA" w:rsidP="006A6932">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rsidR="001D6BCA" w:rsidRPr="0016361A" w:rsidRDefault="001D6BCA" w:rsidP="006A6932">
            <w:pPr>
              <w:pStyle w:val="TAH"/>
            </w:pPr>
            <w:r w:rsidRPr="0016361A">
              <w:t>Description</w:t>
            </w:r>
          </w:p>
        </w:tc>
      </w:tr>
      <w:tr w:rsidR="001D6BCA" w:rsidRPr="00B54FF5" w:rsidTr="006A693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proofErr w:type="spellStart"/>
            <w:r>
              <w:t>TscAppSessionContextData</w:t>
            </w:r>
            <w:proofErr w:type="spellEnd"/>
          </w:p>
        </w:tc>
        <w:tc>
          <w:tcPr>
            <w:tcW w:w="225"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rPr>
                <w:lang w:eastAsia="zh-CN"/>
              </w:rPr>
            </w:pPr>
            <w:r>
              <w:rPr>
                <w:rFonts w:hint="eastAsia"/>
                <w:lang w:eastAsia="zh-CN"/>
              </w:rPr>
              <w:t>1</w:t>
            </w:r>
          </w:p>
        </w:tc>
        <w:tc>
          <w:tcPr>
            <w:tcW w:w="583" w:type="pct"/>
            <w:tcBorders>
              <w:top w:val="single" w:sz="4" w:space="0" w:color="auto"/>
              <w:left w:val="single" w:sz="6" w:space="0" w:color="000000"/>
              <w:bottom w:val="single" w:sz="6" w:space="0" w:color="000000"/>
              <w:right w:val="single" w:sz="6" w:space="0" w:color="000000"/>
            </w:tcBorders>
          </w:tcPr>
          <w:p w:rsidR="001D6BCA" w:rsidRPr="0016361A" w:rsidRDefault="001D6BCA" w:rsidP="006A6932">
            <w:pPr>
              <w:pStyle w:val="TAL"/>
              <w:rPr>
                <w:lang w:eastAsia="zh-CN"/>
              </w:rPr>
            </w:pPr>
            <w:r>
              <w:rPr>
                <w:rFonts w:hint="eastAsia"/>
                <w:lang w:eastAsia="zh-CN"/>
              </w:rPr>
              <w:t>2</w:t>
            </w:r>
            <w:r>
              <w:rPr>
                <w:lang w:eastAsia="zh-CN"/>
              </w:rPr>
              <w:t>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1D6BCA" w:rsidRPr="0016361A" w:rsidRDefault="001D6BCA" w:rsidP="006A6932">
            <w:pPr>
              <w:pStyle w:val="TAL"/>
            </w:pPr>
            <w:r>
              <w:t>An Individual TSC Application Sessions resource is returned successfully.</w:t>
            </w:r>
          </w:p>
        </w:tc>
      </w:tr>
      <w:tr w:rsidR="00E43598" w:rsidRPr="00B54FF5" w:rsidTr="006A6932">
        <w:trPr>
          <w:jc w:val="center"/>
          <w:ins w:id="107" w:author="Huawei" w:date="2022-01-28T09:5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E43598">
            <w:pPr>
              <w:pStyle w:val="TAL"/>
              <w:rPr>
                <w:ins w:id="108" w:author="Huawei" w:date="2022-01-28T09:56:00Z"/>
              </w:rPr>
            </w:pPr>
            <w:proofErr w:type="spellStart"/>
            <w:ins w:id="109" w:author="Huawei" w:date="2022-01-28T09:56:00Z">
              <w:r>
                <w:t>RedirectResponse</w:t>
              </w:r>
              <w:proofErr w:type="spellEnd"/>
            </w:ins>
          </w:p>
        </w:tc>
        <w:tc>
          <w:tcPr>
            <w:tcW w:w="225" w:type="pct"/>
            <w:tcBorders>
              <w:top w:val="single" w:sz="4" w:space="0" w:color="auto"/>
              <w:left w:val="single" w:sz="6" w:space="0" w:color="000000"/>
              <w:bottom w:val="single" w:sz="6" w:space="0" w:color="000000"/>
              <w:right w:val="single" w:sz="6" w:space="0" w:color="000000"/>
            </w:tcBorders>
          </w:tcPr>
          <w:p w:rsidR="00E43598" w:rsidRPr="0016361A" w:rsidRDefault="00E43598" w:rsidP="00E43598">
            <w:pPr>
              <w:pStyle w:val="TAC"/>
              <w:rPr>
                <w:ins w:id="110" w:author="Huawei" w:date="2022-01-28T09:56:00Z"/>
              </w:rPr>
            </w:pPr>
            <w:ins w:id="111" w:author="Huawei" w:date="2022-01-28T09:56:00Z">
              <w:r>
                <w:t>O</w:t>
              </w:r>
            </w:ins>
          </w:p>
        </w:tc>
        <w:tc>
          <w:tcPr>
            <w:tcW w:w="649" w:type="pct"/>
            <w:tcBorders>
              <w:top w:val="single" w:sz="4" w:space="0" w:color="auto"/>
              <w:left w:val="single" w:sz="6" w:space="0" w:color="000000"/>
              <w:bottom w:val="single" w:sz="6" w:space="0" w:color="000000"/>
              <w:right w:val="single" w:sz="6" w:space="0" w:color="000000"/>
            </w:tcBorders>
          </w:tcPr>
          <w:p w:rsidR="00E43598" w:rsidRDefault="00E43598" w:rsidP="00E43598">
            <w:pPr>
              <w:pStyle w:val="TAL"/>
              <w:rPr>
                <w:ins w:id="112" w:author="Huawei" w:date="2022-01-28T09:56:00Z"/>
                <w:lang w:eastAsia="zh-CN"/>
              </w:rPr>
            </w:pPr>
            <w:ins w:id="113" w:author="Huawei" w:date="2022-01-28T09:56:00Z">
              <w:r>
                <w:t>0..1</w:t>
              </w:r>
            </w:ins>
          </w:p>
        </w:tc>
        <w:tc>
          <w:tcPr>
            <w:tcW w:w="583" w:type="pct"/>
            <w:tcBorders>
              <w:top w:val="single" w:sz="4" w:space="0" w:color="auto"/>
              <w:left w:val="single" w:sz="6" w:space="0" w:color="000000"/>
              <w:bottom w:val="single" w:sz="6" w:space="0" w:color="000000"/>
              <w:right w:val="single" w:sz="6" w:space="0" w:color="000000"/>
            </w:tcBorders>
          </w:tcPr>
          <w:p w:rsidR="00E43598" w:rsidRDefault="00E43598" w:rsidP="00E43598">
            <w:pPr>
              <w:pStyle w:val="TAL"/>
              <w:rPr>
                <w:ins w:id="114" w:author="Huawei" w:date="2022-01-28T09:56:00Z"/>
                <w:lang w:eastAsia="zh-CN"/>
              </w:rPr>
            </w:pPr>
            <w:ins w:id="115" w:author="Huawei" w:date="2022-01-28T09:56:00Z">
              <w:r>
                <w:t>307 Temporary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E43598">
            <w:pPr>
              <w:pStyle w:val="TAL"/>
              <w:rPr>
                <w:ins w:id="116" w:author="Huawei" w:date="2022-01-28T09:56:00Z"/>
              </w:rPr>
            </w:pPr>
            <w:ins w:id="117" w:author="Huawei" w:date="2022-01-28T09:56:00Z">
              <w:r>
                <w:t xml:space="preserve">Temporary redirection, during </w:t>
              </w:r>
              <w:r w:rsidRPr="00B05BE8">
                <w:t xml:space="preserve">an </w:t>
              </w:r>
            </w:ins>
            <w:ins w:id="118" w:author="Huawei" w:date="2022-01-28T14:20:00Z">
              <w:r w:rsidR="00746CB0">
                <w:t>Individual TSC Application Sessions</w:t>
              </w:r>
            </w:ins>
            <w:ins w:id="119" w:author="Huawei" w:date="2022-01-28T09:56:00Z">
              <w:r>
                <w:t xml:space="preserve"> resource</w:t>
              </w:r>
              <w:r w:rsidRPr="00B05BE8">
                <w:t xml:space="preserve"> </w:t>
              </w:r>
              <w:r>
                <w:t xml:space="preserve">retrieval.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RPr="00B54FF5" w:rsidTr="006A6932">
        <w:trPr>
          <w:jc w:val="center"/>
          <w:ins w:id="120" w:author="Huawei" w:date="2022-01-28T09:56: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E43598">
            <w:pPr>
              <w:pStyle w:val="TAL"/>
              <w:rPr>
                <w:ins w:id="121" w:author="Huawei" w:date="2022-01-28T09:56:00Z"/>
              </w:rPr>
            </w:pPr>
            <w:proofErr w:type="spellStart"/>
            <w:ins w:id="122" w:author="Huawei" w:date="2022-01-28T09:56:00Z">
              <w:r>
                <w:t>RedirectResponse</w:t>
              </w:r>
              <w:proofErr w:type="spellEnd"/>
            </w:ins>
          </w:p>
        </w:tc>
        <w:tc>
          <w:tcPr>
            <w:tcW w:w="225" w:type="pct"/>
            <w:tcBorders>
              <w:top w:val="single" w:sz="4" w:space="0" w:color="auto"/>
              <w:left w:val="single" w:sz="6" w:space="0" w:color="000000"/>
              <w:bottom w:val="single" w:sz="6" w:space="0" w:color="000000"/>
              <w:right w:val="single" w:sz="6" w:space="0" w:color="000000"/>
            </w:tcBorders>
          </w:tcPr>
          <w:p w:rsidR="00E43598" w:rsidRPr="0016361A" w:rsidRDefault="00E43598" w:rsidP="00E43598">
            <w:pPr>
              <w:pStyle w:val="TAC"/>
              <w:rPr>
                <w:ins w:id="123" w:author="Huawei" w:date="2022-01-28T09:56:00Z"/>
              </w:rPr>
            </w:pPr>
            <w:ins w:id="124" w:author="Huawei" w:date="2022-01-28T09:56:00Z">
              <w:r>
                <w:t>O</w:t>
              </w:r>
            </w:ins>
          </w:p>
        </w:tc>
        <w:tc>
          <w:tcPr>
            <w:tcW w:w="649" w:type="pct"/>
            <w:tcBorders>
              <w:top w:val="single" w:sz="4" w:space="0" w:color="auto"/>
              <w:left w:val="single" w:sz="6" w:space="0" w:color="000000"/>
              <w:bottom w:val="single" w:sz="6" w:space="0" w:color="000000"/>
              <w:right w:val="single" w:sz="6" w:space="0" w:color="000000"/>
            </w:tcBorders>
          </w:tcPr>
          <w:p w:rsidR="00E43598" w:rsidRDefault="00E43598" w:rsidP="00E43598">
            <w:pPr>
              <w:pStyle w:val="TAL"/>
              <w:rPr>
                <w:ins w:id="125" w:author="Huawei" w:date="2022-01-28T09:56:00Z"/>
                <w:lang w:eastAsia="zh-CN"/>
              </w:rPr>
            </w:pPr>
            <w:ins w:id="126" w:author="Huawei" w:date="2022-01-28T09:56:00Z">
              <w:r>
                <w:t>0..1</w:t>
              </w:r>
            </w:ins>
          </w:p>
        </w:tc>
        <w:tc>
          <w:tcPr>
            <w:tcW w:w="583" w:type="pct"/>
            <w:tcBorders>
              <w:top w:val="single" w:sz="4" w:space="0" w:color="auto"/>
              <w:left w:val="single" w:sz="6" w:space="0" w:color="000000"/>
              <w:bottom w:val="single" w:sz="6" w:space="0" w:color="000000"/>
              <w:right w:val="single" w:sz="6" w:space="0" w:color="000000"/>
            </w:tcBorders>
          </w:tcPr>
          <w:p w:rsidR="00E43598" w:rsidRDefault="00E43598" w:rsidP="00E43598">
            <w:pPr>
              <w:pStyle w:val="TAL"/>
              <w:rPr>
                <w:ins w:id="127" w:author="Huawei" w:date="2022-01-28T09:56:00Z"/>
                <w:lang w:eastAsia="zh-CN"/>
              </w:rPr>
            </w:pPr>
            <w:ins w:id="128" w:author="Huawei" w:date="2022-01-28T09:56:00Z">
              <w:r>
                <w:t>308 Permanent Redirect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E43598">
            <w:pPr>
              <w:pStyle w:val="TAL"/>
              <w:rPr>
                <w:ins w:id="129" w:author="Huawei" w:date="2022-01-28T09:56:00Z"/>
              </w:rPr>
            </w:pPr>
            <w:ins w:id="130" w:author="Huawei" w:date="2022-01-28T09:56:00Z">
              <w:r>
                <w:t xml:space="preserve">Permanent redirection, during </w:t>
              </w:r>
              <w:r w:rsidRPr="00B05BE8">
                <w:t xml:space="preserve">an </w:t>
              </w:r>
            </w:ins>
            <w:ins w:id="131" w:author="Huawei" w:date="2022-01-28T14:20:00Z">
              <w:r w:rsidR="00746CB0">
                <w:t>Individual TSC Application Sessions</w:t>
              </w:r>
            </w:ins>
            <w:ins w:id="132" w:author="Huawei" w:date="2022-01-28T09:56:00Z">
              <w:r>
                <w:t xml:space="preserve"> resource retrieval.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RPr="00B54FF5" w:rsidTr="006A6932">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rsidR="00E43598" w:rsidRPr="0016361A" w:rsidRDefault="00E43598" w:rsidP="00E43598">
            <w:pPr>
              <w:pStyle w:val="TAN"/>
            </w:pPr>
            <w:r w:rsidRPr="0016361A">
              <w:t>NOTE:</w:t>
            </w:r>
            <w:r w:rsidRPr="0016361A">
              <w:rPr>
                <w:noProof/>
              </w:rPr>
              <w:tab/>
              <w:t xml:space="preserve">The manadatory </w:t>
            </w:r>
            <w:r w:rsidRPr="0016361A">
              <w:t xml:space="preserve">HTTP error status code for the </w:t>
            </w:r>
            <w:r>
              <w:t>GET</w:t>
            </w:r>
            <w:r w:rsidRPr="0016361A">
              <w:t xml:space="preserve"> method listed in Table 5.2.7.1-1 of 3GPP TS 29.500 [4] also apply.</w:t>
            </w:r>
          </w:p>
        </w:tc>
      </w:tr>
    </w:tbl>
    <w:p w:rsidR="001D6BCA" w:rsidRDefault="001D6BCA" w:rsidP="001D6BCA"/>
    <w:p w:rsidR="00DA201B" w:rsidRDefault="00DA201B" w:rsidP="00DA201B">
      <w:pPr>
        <w:pStyle w:val="TH"/>
        <w:rPr>
          <w:ins w:id="133" w:author="Huawei" w:date="2021-12-20T10:44:00Z"/>
        </w:rPr>
      </w:pPr>
      <w:ins w:id="134" w:author="Huawei" w:date="2021-12-20T10:44:00Z">
        <w:r>
          <w:t>Table</w:t>
        </w:r>
      </w:ins>
      <w:ins w:id="135" w:author="Huawei" w:date="2021-12-20T11:16:00Z">
        <w:r w:rsidR="0053739C">
          <w:t> </w:t>
        </w:r>
      </w:ins>
      <w:ins w:id="136" w:author="Huawei" w:date="2021-12-20T10:45:00Z">
        <w:r w:rsidRPr="001769FF">
          <w:t>6.</w:t>
        </w:r>
      </w:ins>
      <w:ins w:id="137" w:author="Huawei" w:date="2022-01-28T09:17:00Z">
        <w:r w:rsidR="005473E4">
          <w:t>2</w:t>
        </w:r>
      </w:ins>
      <w:ins w:id="138" w:author="Huawei" w:date="2021-12-20T10:45:00Z">
        <w:r>
          <w:t>.3.3.</w:t>
        </w:r>
        <w:r w:rsidRPr="001769FF">
          <w:t>3.1-</w:t>
        </w:r>
      </w:ins>
      <w:ins w:id="139" w:author="Huawei" w:date="2021-12-20T10:44:00Z">
        <w:r>
          <w:t>4: Headers supported by the 307 Response Code on this resource</w:t>
        </w:r>
      </w:ins>
    </w:p>
    <w:tbl>
      <w:tblPr>
        <w:tblW w:w="4964"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7"/>
        <w:gridCol w:w="1119"/>
        <w:gridCol w:w="5027"/>
      </w:tblGrid>
      <w:tr w:rsidR="00DA201B" w:rsidTr="00787C62">
        <w:trPr>
          <w:jc w:val="center"/>
          <w:ins w:id="140" w:author="Huawei" w:date="2021-12-20T10:44:00Z"/>
        </w:trPr>
        <w:tc>
          <w:tcPr>
            <w:tcW w:w="831"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41" w:author="Huawei" w:date="2021-12-20T10:44:00Z"/>
              </w:rPr>
            </w:pPr>
            <w:ins w:id="142" w:author="Huawei" w:date="2021-12-20T10:44:00Z">
              <w:r>
                <w:t>Name</w:t>
              </w:r>
            </w:ins>
          </w:p>
        </w:tc>
        <w:tc>
          <w:tcPr>
            <w:tcW w:w="737"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43" w:author="Huawei" w:date="2021-12-20T10:44:00Z"/>
              </w:rPr>
            </w:pPr>
            <w:ins w:id="144" w:author="Huawei" w:date="2021-12-20T10:44:00Z">
              <w:r>
                <w:t>Data type</w:t>
              </w:r>
            </w:ins>
          </w:p>
        </w:tc>
        <w:tc>
          <w:tcPr>
            <w:tcW w:w="218"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45" w:author="Huawei" w:date="2021-12-20T10:44:00Z"/>
              </w:rPr>
            </w:pPr>
            <w:ins w:id="146" w:author="Huawei" w:date="2021-12-20T10:44:00Z">
              <w:r>
                <w:t>P</w:t>
              </w:r>
            </w:ins>
          </w:p>
        </w:tc>
        <w:tc>
          <w:tcPr>
            <w:tcW w:w="585"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47" w:author="Huawei" w:date="2021-12-20T10:44:00Z"/>
              </w:rPr>
            </w:pPr>
            <w:ins w:id="148" w:author="Huawei" w:date="2021-12-20T10:44:00Z">
              <w:r>
                <w:t>Cardinality</w:t>
              </w:r>
            </w:ins>
          </w:p>
        </w:tc>
        <w:tc>
          <w:tcPr>
            <w:tcW w:w="2628" w:type="pct"/>
            <w:tcBorders>
              <w:top w:val="single" w:sz="4" w:space="0" w:color="auto"/>
              <w:left w:val="single" w:sz="4" w:space="0" w:color="auto"/>
              <w:bottom w:val="single" w:sz="4" w:space="0" w:color="auto"/>
              <w:right w:val="single" w:sz="4" w:space="0" w:color="auto"/>
            </w:tcBorders>
            <w:shd w:val="clear" w:color="auto" w:fill="C0C0C0"/>
            <w:vAlign w:val="center"/>
          </w:tcPr>
          <w:p w:rsidR="00DA201B" w:rsidRDefault="00DA201B" w:rsidP="00787C62">
            <w:pPr>
              <w:pStyle w:val="TAH"/>
              <w:rPr>
                <w:ins w:id="149" w:author="Huawei" w:date="2021-12-20T10:44:00Z"/>
              </w:rPr>
            </w:pPr>
            <w:ins w:id="150" w:author="Huawei" w:date="2021-12-20T10:44:00Z">
              <w:r>
                <w:t>Description</w:t>
              </w:r>
            </w:ins>
          </w:p>
        </w:tc>
      </w:tr>
      <w:tr w:rsidR="00DA201B" w:rsidTr="00787C62">
        <w:trPr>
          <w:jc w:val="center"/>
          <w:ins w:id="151" w:author="Huawei" w:date="2021-12-20T10:44:00Z"/>
        </w:trPr>
        <w:tc>
          <w:tcPr>
            <w:tcW w:w="831" w:type="pct"/>
            <w:tcBorders>
              <w:top w:val="single" w:sz="4" w:space="0" w:color="auto"/>
              <w:left w:val="single" w:sz="6" w:space="0" w:color="000000"/>
              <w:bottom w:val="single" w:sz="4" w:space="0" w:color="auto"/>
              <w:right w:val="single" w:sz="6" w:space="0" w:color="000000"/>
            </w:tcBorders>
            <w:shd w:val="clear" w:color="auto" w:fill="auto"/>
          </w:tcPr>
          <w:p w:rsidR="00DA201B" w:rsidRDefault="00DA201B" w:rsidP="00787C62">
            <w:pPr>
              <w:pStyle w:val="TAL"/>
              <w:rPr>
                <w:ins w:id="152" w:author="Huawei" w:date="2021-12-20T10:44:00Z"/>
              </w:rPr>
            </w:pPr>
            <w:ins w:id="153" w:author="Huawei" w:date="2021-12-20T10:44:00Z">
              <w:r>
                <w:t>Location</w:t>
              </w:r>
            </w:ins>
          </w:p>
        </w:tc>
        <w:tc>
          <w:tcPr>
            <w:tcW w:w="737" w:type="pct"/>
            <w:tcBorders>
              <w:top w:val="single" w:sz="4" w:space="0" w:color="auto"/>
              <w:left w:val="single" w:sz="6" w:space="0" w:color="000000"/>
              <w:bottom w:val="single" w:sz="4" w:space="0" w:color="auto"/>
              <w:right w:val="single" w:sz="6" w:space="0" w:color="000000"/>
            </w:tcBorders>
          </w:tcPr>
          <w:p w:rsidR="00DA201B" w:rsidRDefault="00DA201B" w:rsidP="00787C62">
            <w:pPr>
              <w:pStyle w:val="TAL"/>
              <w:rPr>
                <w:ins w:id="154" w:author="Huawei" w:date="2021-12-20T10:44:00Z"/>
              </w:rPr>
            </w:pPr>
            <w:ins w:id="155" w:author="Huawei" w:date="2021-12-20T10:44:00Z">
              <w:r>
                <w:t>string</w:t>
              </w:r>
            </w:ins>
          </w:p>
        </w:tc>
        <w:tc>
          <w:tcPr>
            <w:tcW w:w="218" w:type="pct"/>
            <w:tcBorders>
              <w:top w:val="single" w:sz="4" w:space="0" w:color="auto"/>
              <w:left w:val="single" w:sz="6" w:space="0" w:color="000000"/>
              <w:bottom w:val="single" w:sz="4" w:space="0" w:color="auto"/>
              <w:right w:val="single" w:sz="6" w:space="0" w:color="000000"/>
            </w:tcBorders>
          </w:tcPr>
          <w:p w:rsidR="00DA201B" w:rsidRPr="00DE79C3" w:rsidRDefault="00DA201B" w:rsidP="00787C62">
            <w:pPr>
              <w:pStyle w:val="TAC"/>
              <w:rPr>
                <w:ins w:id="156" w:author="Huawei" w:date="2021-12-20T10:44:00Z"/>
              </w:rPr>
            </w:pPr>
            <w:ins w:id="157" w:author="Huawei" w:date="2021-12-20T10:44:00Z">
              <w:r w:rsidRPr="00DE79C3">
                <w:t>M</w:t>
              </w:r>
            </w:ins>
          </w:p>
        </w:tc>
        <w:tc>
          <w:tcPr>
            <w:tcW w:w="585" w:type="pct"/>
            <w:tcBorders>
              <w:top w:val="single" w:sz="4" w:space="0" w:color="auto"/>
              <w:left w:val="single" w:sz="6" w:space="0" w:color="000000"/>
              <w:bottom w:val="single" w:sz="4" w:space="0" w:color="auto"/>
              <w:right w:val="single" w:sz="6" w:space="0" w:color="000000"/>
            </w:tcBorders>
          </w:tcPr>
          <w:p w:rsidR="00DA201B" w:rsidRPr="00DE79C3" w:rsidRDefault="00DA201B" w:rsidP="00787C62">
            <w:pPr>
              <w:pStyle w:val="TAC"/>
              <w:rPr>
                <w:ins w:id="158" w:author="Huawei" w:date="2021-12-20T10:44:00Z"/>
              </w:rPr>
            </w:pPr>
            <w:ins w:id="159" w:author="Huawei" w:date="2021-12-20T10:44:00Z">
              <w:r w:rsidRPr="00DE79C3">
                <w:t>1</w:t>
              </w:r>
            </w:ins>
          </w:p>
        </w:tc>
        <w:tc>
          <w:tcPr>
            <w:tcW w:w="2628" w:type="pct"/>
            <w:tcBorders>
              <w:top w:val="single" w:sz="4" w:space="0" w:color="auto"/>
              <w:left w:val="single" w:sz="6" w:space="0" w:color="000000"/>
              <w:bottom w:val="single" w:sz="4" w:space="0" w:color="auto"/>
              <w:right w:val="single" w:sz="6" w:space="0" w:color="000000"/>
            </w:tcBorders>
            <w:shd w:val="clear" w:color="auto" w:fill="auto"/>
            <w:vAlign w:val="center"/>
          </w:tcPr>
          <w:p w:rsidR="00DA201B" w:rsidRDefault="00DA201B" w:rsidP="00787C62">
            <w:pPr>
              <w:pStyle w:val="TAL"/>
              <w:rPr>
                <w:ins w:id="160" w:author="Huawei" w:date="2021-12-20T10:44:00Z"/>
              </w:rPr>
            </w:pPr>
            <w:ins w:id="161" w:author="Huawei" w:date="2021-12-20T10:44:00Z">
              <w:r>
                <w:t xml:space="preserve">An alternative URI of the resource located in an alternative </w:t>
              </w:r>
            </w:ins>
            <w:ins w:id="162" w:author="Huawei" w:date="2021-12-20T10:46:00Z">
              <w:r>
                <w:rPr>
                  <w:rFonts w:hint="eastAsia"/>
                  <w:lang w:eastAsia="zh-CN"/>
                </w:rPr>
                <w:t>TSCTSF</w:t>
              </w:r>
            </w:ins>
            <w:ins w:id="163" w:author="Huawei" w:date="2021-12-20T10:44:00Z">
              <w:r>
                <w:t xml:space="preserve"> (service) instance.</w:t>
              </w:r>
            </w:ins>
          </w:p>
        </w:tc>
      </w:tr>
      <w:tr w:rsidR="00DA201B" w:rsidTr="00787C62">
        <w:trPr>
          <w:jc w:val="center"/>
          <w:ins w:id="164" w:author="Huawei" w:date="2021-12-20T10:44:00Z"/>
        </w:trPr>
        <w:tc>
          <w:tcPr>
            <w:tcW w:w="831" w:type="pct"/>
            <w:tcBorders>
              <w:top w:val="single" w:sz="4" w:space="0" w:color="auto"/>
              <w:left w:val="single" w:sz="6" w:space="0" w:color="000000"/>
              <w:bottom w:val="single" w:sz="6" w:space="0" w:color="000000"/>
              <w:right w:val="single" w:sz="6" w:space="0" w:color="000000"/>
            </w:tcBorders>
            <w:shd w:val="clear" w:color="auto" w:fill="auto"/>
          </w:tcPr>
          <w:p w:rsidR="00DA201B" w:rsidRDefault="00DA201B" w:rsidP="00787C62">
            <w:pPr>
              <w:pStyle w:val="TAL"/>
              <w:rPr>
                <w:ins w:id="165" w:author="Huawei" w:date="2021-12-20T10:44:00Z"/>
              </w:rPr>
            </w:pPr>
            <w:ins w:id="166" w:author="Huawei" w:date="2021-12-20T10:44:00Z">
              <w:r>
                <w:rPr>
                  <w:lang w:eastAsia="zh-CN"/>
                </w:rPr>
                <w:t>3gpp-Sbi-Target-Nf-Id</w:t>
              </w:r>
            </w:ins>
          </w:p>
        </w:tc>
        <w:tc>
          <w:tcPr>
            <w:tcW w:w="737" w:type="pct"/>
            <w:tcBorders>
              <w:top w:val="single" w:sz="4" w:space="0" w:color="auto"/>
              <w:left w:val="single" w:sz="6" w:space="0" w:color="000000"/>
              <w:bottom w:val="single" w:sz="6" w:space="0" w:color="000000"/>
              <w:right w:val="single" w:sz="6" w:space="0" w:color="000000"/>
            </w:tcBorders>
          </w:tcPr>
          <w:p w:rsidR="00DA201B" w:rsidRDefault="00DA201B" w:rsidP="00787C62">
            <w:pPr>
              <w:pStyle w:val="TAL"/>
              <w:rPr>
                <w:ins w:id="167" w:author="Huawei" w:date="2021-12-20T10:44:00Z"/>
              </w:rPr>
            </w:pPr>
            <w:ins w:id="168" w:author="Huawei" w:date="2021-12-20T10:44:00Z">
              <w:r>
                <w:rPr>
                  <w:lang w:eastAsia="fr-FR"/>
                </w:rPr>
                <w:t>string</w:t>
              </w:r>
            </w:ins>
          </w:p>
        </w:tc>
        <w:tc>
          <w:tcPr>
            <w:tcW w:w="218" w:type="pct"/>
            <w:tcBorders>
              <w:top w:val="single" w:sz="4" w:space="0" w:color="auto"/>
              <w:left w:val="single" w:sz="6" w:space="0" w:color="000000"/>
              <w:bottom w:val="single" w:sz="6" w:space="0" w:color="000000"/>
              <w:right w:val="single" w:sz="6" w:space="0" w:color="000000"/>
            </w:tcBorders>
          </w:tcPr>
          <w:p w:rsidR="00DA201B" w:rsidRPr="00DE79C3" w:rsidRDefault="00DA201B" w:rsidP="00787C62">
            <w:pPr>
              <w:pStyle w:val="TAC"/>
              <w:rPr>
                <w:ins w:id="169" w:author="Huawei" w:date="2021-12-20T10:44:00Z"/>
              </w:rPr>
            </w:pPr>
            <w:ins w:id="170" w:author="Huawei" w:date="2021-12-20T10:44:00Z">
              <w:r w:rsidRPr="00DE79C3">
                <w:t>O</w:t>
              </w:r>
            </w:ins>
          </w:p>
        </w:tc>
        <w:tc>
          <w:tcPr>
            <w:tcW w:w="585" w:type="pct"/>
            <w:tcBorders>
              <w:top w:val="single" w:sz="4" w:space="0" w:color="auto"/>
              <w:left w:val="single" w:sz="6" w:space="0" w:color="000000"/>
              <w:bottom w:val="single" w:sz="6" w:space="0" w:color="000000"/>
              <w:right w:val="single" w:sz="6" w:space="0" w:color="000000"/>
            </w:tcBorders>
          </w:tcPr>
          <w:p w:rsidR="00DA201B" w:rsidRPr="00DE79C3" w:rsidRDefault="00DA201B" w:rsidP="00787C62">
            <w:pPr>
              <w:pStyle w:val="TAC"/>
              <w:rPr>
                <w:ins w:id="171" w:author="Huawei" w:date="2021-12-20T10:44:00Z"/>
              </w:rPr>
            </w:pPr>
            <w:ins w:id="172" w:author="Huawei" w:date="2021-12-20T10:44:00Z">
              <w:r w:rsidRPr="00DE79C3">
                <w:t>0..1</w:t>
              </w:r>
            </w:ins>
          </w:p>
        </w:tc>
        <w:tc>
          <w:tcPr>
            <w:tcW w:w="2628" w:type="pct"/>
            <w:tcBorders>
              <w:top w:val="single" w:sz="4" w:space="0" w:color="auto"/>
              <w:left w:val="single" w:sz="6" w:space="0" w:color="000000"/>
              <w:bottom w:val="single" w:sz="6" w:space="0" w:color="000000"/>
              <w:right w:val="single" w:sz="6" w:space="0" w:color="000000"/>
            </w:tcBorders>
            <w:shd w:val="clear" w:color="auto" w:fill="auto"/>
            <w:vAlign w:val="center"/>
          </w:tcPr>
          <w:p w:rsidR="00DA201B" w:rsidRDefault="00DA201B" w:rsidP="00787C62">
            <w:pPr>
              <w:pStyle w:val="TAL"/>
              <w:rPr>
                <w:ins w:id="173" w:author="Huawei" w:date="2021-12-20T10:44:00Z"/>
              </w:rPr>
            </w:pPr>
            <w:ins w:id="174" w:author="Huawei" w:date="2021-12-20T10:44:00Z">
              <w:r>
                <w:rPr>
                  <w:lang w:eastAsia="fr-FR"/>
                </w:rPr>
                <w:t>Identifier of the target NF (service) instance towards which the request is redirected.</w:t>
              </w:r>
            </w:ins>
          </w:p>
        </w:tc>
      </w:tr>
    </w:tbl>
    <w:p w:rsidR="00DA201B" w:rsidRDefault="00DA201B" w:rsidP="00DA201B">
      <w:pPr>
        <w:rPr>
          <w:ins w:id="175" w:author="Huawei" w:date="2021-12-20T10:44:00Z"/>
        </w:rPr>
      </w:pPr>
    </w:p>
    <w:p w:rsidR="00DA201B" w:rsidRDefault="00DA201B" w:rsidP="00DA201B">
      <w:pPr>
        <w:pStyle w:val="TH"/>
        <w:rPr>
          <w:ins w:id="176" w:author="Huawei" w:date="2021-12-20T10:44:00Z"/>
        </w:rPr>
      </w:pPr>
      <w:ins w:id="177" w:author="Huawei" w:date="2021-12-20T10:44:00Z">
        <w:r>
          <w:t>Table</w:t>
        </w:r>
      </w:ins>
      <w:ins w:id="178" w:author="Huawei" w:date="2021-12-20T11:16:00Z">
        <w:r w:rsidR="0053739C">
          <w:t> </w:t>
        </w:r>
      </w:ins>
      <w:ins w:id="179" w:author="Huawei" w:date="2021-12-20T10:45:00Z">
        <w:r w:rsidRPr="001769FF">
          <w:t>6.</w:t>
        </w:r>
      </w:ins>
      <w:ins w:id="180" w:author="Huawei" w:date="2022-01-28T09:17:00Z">
        <w:r w:rsidR="005473E4">
          <w:t>2</w:t>
        </w:r>
      </w:ins>
      <w:ins w:id="181" w:author="Huawei" w:date="2021-12-20T10:45:00Z">
        <w:r>
          <w:t>.3.3.</w:t>
        </w:r>
        <w:r w:rsidRPr="001769FF">
          <w:t>3.1-</w:t>
        </w:r>
      </w:ins>
      <w:ins w:id="182" w:author="Huawei" w:date="2021-12-20T10:44:00Z">
        <w:r>
          <w:t>5: Headers supported by the 308 Response Code on this resource</w:t>
        </w:r>
      </w:ins>
    </w:p>
    <w:tbl>
      <w:tblPr>
        <w:tblW w:w="4964"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7"/>
        <w:gridCol w:w="1119"/>
        <w:gridCol w:w="5027"/>
      </w:tblGrid>
      <w:tr w:rsidR="00DA201B" w:rsidTr="00787C62">
        <w:trPr>
          <w:jc w:val="center"/>
          <w:ins w:id="183" w:author="Huawei" w:date="2021-12-20T10:44:00Z"/>
        </w:trPr>
        <w:tc>
          <w:tcPr>
            <w:tcW w:w="831"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84" w:author="Huawei" w:date="2021-12-20T10:44:00Z"/>
              </w:rPr>
            </w:pPr>
            <w:ins w:id="185" w:author="Huawei" w:date="2021-12-20T10:44:00Z">
              <w:r>
                <w:t>Name</w:t>
              </w:r>
            </w:ins>
          </w:p>
        </w:tc>
        <w:tc>
          <w:tcPr>
            <w:tcW w:w="737"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86" w:author="Huawei" w:date="2021-12-20T10:44:00Z"/>
              </w:rPr>
            </w:pPr>
            <w:ins w:id="187" w:author="Huawei" w:date="2021-12-20T10:44:00Z">
              <w:r>
                <w:t>Data type</w:t>
              </w:r>
            </w:ins>
          </w:p>
        </w:tc>
        <w:tc>
          <w:tcPr>
            <w:tcW w:w="218"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88" w:author="Huawei" w:date="2021-12-20T10:44:00Z"/>
              </w:rPr>
            </w:pPr>
            <w:ins w:id="189" w:author="Huawei" w:date="2021-12-20T10:44:00Z">
              <w:r>
                <w:t>P</w:t>
              </w:r>
            </w:ins>
          </w:p>
        </w:tc>
        <w:tc>
          <w:tcPr>
            <w:tcW w:w="585" w:type="pct"/>
            <w:tcBorders>
              <w:top w:val="single" w:sz="4" w:space="0" w:color="auto"/>
              <w:left w:val="single" w:sz="4" w:space="0" w:color="auto"/>
              <w:bottom w:val="single" w:sz="4" w:space="0" w:color="auto"/>
              <w:right w:val="single" w:sz="4" w:space="0" w:color="auto"/>
            </w:tcBorders>
            <w:shd w:val="clear" w:color="auto" w:fill="C0C0C0"/>
          </w:tcPr>
          <w:p w:rsidR="00DA201B" w:rsidRDefault="00DA201B" w:rsidP="00787C62">
            <w:pPr>
              <w:pStyle w:val="TAH"/>
              <w:rPr>
                <w:ins w:id="190" w:author="Huawei" w:date="2021-12-20T10:44:00Z"/>
              </w:rPr>
            </w:pPr>
            <w:ins w:id="191" w:author="Huawei" w:date="2021-12-20T10:44:00Z">
              <w:r>
                <w:t>Cardinality</w:t>
              </w:r>
            </w:ins>
          </w:p>
        </w:tc>
        <w:tc>
          <w:tcPr>
            <w:tcW w:w="2628" w:type="pct"/>
            <w:tcBorders>
              <w:top w:val="single" w:sz="4" w:space="0" w:color="auto"/>
              <w:left w:val="single" w:sz="4" w:space="0" w:color="auto"/>
              <w:bottom w:val="single" w:sz="4" w:space="0" w:color="auto"/>
              <w:right w:val="single" w:sz="4" w:space="0" w:color="auto"/>
            </w:tcBorders>
            <w:shd w:val="clear" w:color="auto" w:fill="C0C0C0"/>
            <w:vAlign w:val="center"/>
          </w:tcPr>
          <w:p w:rsidR="00DA201B" w:rsidRDefault="00DA201B" w:rsidP="00787C62">
            <w:pPr>
              <w:pStyle w:val="TAH"/>
              <w:rPr>
                <w:ins w:id="192" w:author="Huawei" w:date="2021-12-20T10:44:00Z"/>
              </w:rPr>
            </w:pPr>
            <w:ins w:id="193" w:author="Huawei" w:date="2021-12-20T10:44:00Z">
              <w:r>
                <w:t>Description</w:t>
              </w:r>
            </w:ins>
          </w:p>
        </w:tc>
      </w:tr>
      <w:tr w:rsidR="00DA201B" w:rsidTr="00787C62">
        <w:trPr>
          <w:jc w:val="center"/>
          <w:ins w:id="194" w:author="Huawei" w:date="2021-12-20T10:44:00Z"/>
        </w:trPr>
        <w:tc>
          <w:tcPr>
            <w:tcW w:w="831" w:type="pct"/>
            <w:tcBorders>
              <w:top w:val="single" w:sz="4" w:space="0" w:color="auto"/>
              <w:left w:val="single" w:sz="6" w:space="0" w:color="000000"/>
              <w:bottom w:val="single" w:sz="4" w:space="0" w:color="auto"/>
              <w:right w:val="single" w:sz="6" w:space="0" w:color="000000"/>
            </w:tcBorders>
            <w:shd w:val="clear" w:color="auto" w:fill="auto"/>
          </w:tcPr>
          <w:p w:rsidR="00DA201B" w:rsidRDefault="00DA201B" w:rsidP="00787C62">
            <w:pPr>
              <w:pStyle w:val="TAL"/>
              <w:rPr>
                <w:ins w:id="195" w:author="Huawei" w:date="2021-12-20T10:44:00Z"/>
              </w:rPr>
            </w:pPr>
            <w:ins w:id="196" w:author="Huawei" w:date="2021-12-20T10:44:00Z">
              <w:r>
                <w:t>Location</w:t>
              </w:r>
            </w:ins>
          </w:p>
        </w:tc>
        <w:tc>
          <w:tcPr>
            <w:tcW w:w="737" w:type="pct"/>
            <w:tcBorders>
              <w:top w:val="single" w:sz="4" w:space="0" w:color="auto"/>
              <w:left w:val="single" w:sz="6" w:space="0" w:color="000000"/>
              <w:bottom w:val="single" w:sz="4" w:space="0" w:color="auto"/>
              <w:right w:val="single" w:sz="6" w:space="0" w:color="000000"/>
            </w:tcBorders>
          </w:tcPr>
          <w:p w:rsidR="00DA201B" w:rsidRDefault="00DA201B" w:rsidP="00787C62">
            <w:pPr>
              <w:pStyle w:val="TAL"/>
              <w:rPr>
                <w:ins w:id="197" w:author="Huawei" w:date="2021-12-20T10:44:00Z"/>
              </w:rPr>
            </w:pPr>
            <w:ins w:id="198" w:author="Huawei" w:date="2021-12-20T10:44:00Z">
              <w:r>
                <w:t>string</w:t>
              </w:r>
            </w:ins>
          </w:p>
        </w:tc>
        <w:tc>
          <w:tcPr>
            <w:tcW w:w="218" w:type="pct"/>
            <w:tcBorders>
              <w:top w:val="single" w:sz="4" w:space="0" w:color="auto"/>
              <w:left w:val="single" w:sz="6" w:space="0" w:color="000000"/>
              <w:bottom w:val="single" w:sz="4" w:space="0" w:color="auto"/>
              <w:right w:val="single" w:sz="6" w:space="0" w:color="000000"/>
            </w:tcBorders>
          </w:tcPr>
          <w:p w:rsidR="00DA201B" w:rsidRDefault="00DA201B" w:rsidP="00787C62">
            <w:pPr>
              <w:pStyle w:val="TAC"/>
              <w:rPr>
                <w:ins w:id="199" w:author="Huawei" w:date="2021-12-20T10:44:00Z"/>
              </w:rPr>
            </w:pPr>
            <w:ins w:id="200" w:author="Huawei" w:date="2021-12-20T10:44:00Z">
              <w:r>
                <w:t>M</w:t>
              </w:r>
            </w:ins>
          </w:p>
        </w:tc>
        <w:tc>
          <w:tcPr>
            <w:tcW w:w="585" w:type="pct"/>
            <w:tcBorders>
              <w:top w:val="single" w:sz="4" w:space="0" w:color="auto"/>
              <w:left w:val="single" w:sz="6" w:space="0" w:color="000000"/>
              <w:bottom w:val="single" w:sz="4" w:space="0" w:color="auto"/>
              <w:right w:val="single" w:sz="6" w:space="0" w:color="000000"/>
            </w:tcBorders>
          </w:tcPr>
          <w:p w:rsidR="00DA201B" w:rsidRDefault="00DA201B" w:rsidP="00787C62">
            <w:pPr>
              <w:pStyle w:val="TAC"/>
              <w:rPr>
                <w:ins w:id="201" w:author="Huawei" w:date="2021-12-20T10:44:00Z"/>
              </w:rPr>
            </w:pPr>
            <w:ins w:id="202" w:author="Huawei" w:date="2021-12-20T10:44:00Z">
              <w:r>
                <w:t>1</w:t>
              </w:r>
            </w:ins>
          </w:p>
        </w:tc>
        <w:tc>
          <w:tcPr>
            <w:tcW w:w="2628" w:type="pct"/>
            <w:tcBorders>
              <w:top w:val="single" w:sz="4" w:space="0" w:color="auto"/>
              <w:left w:val="single" w:sz="6" w:space="0" w:color="000000"/>
              <w:bottom w:val="single" w:sz="4" w:space="0" w:color="auto"/>
              <w:right w:val="single" w:sz="6" w:space="0" w:color="000000"/>
            </w:tcBorders>
            <w:shd w:val="clear" w:color="auto" w:fill="auto"/>
            <w:vAlign w:val="center"/>
          </w:tcPr>
          <w:p w:rsidR="00DA201B" w:rsidRDefault="00DA201B" w:rsidP="00787C62">
            <w:pPr>
              <w:pStyle w:val="TAL"/>
              <w:rPr>
                <w:ins w:id="203" w:author="Huawei" w:date="2021-12-20T10:44:00Z"/>
              </w:rPr>
            </w:pPr>
            <w:ins w:id="204" w:author="Huawei" w:date="2021-12-20T10:44:00Z">
              <w:r>
                <w:t xml:space="preserve">An alternative URI of the resource located in an alternative </w:t>
              </w:r>
            </w:ins>
            <w:ins w:id="205" w:author="Huawei" w:date="2021-12-20T10:46:00Z">
              <w:r>
                <w:rPr>
                  <w:rFonts w:hint="eastAsia"/>
                  <w:lang w:eastAsia="zh-CN"/>
                </w:rPr>
                <w:t>TSCTSF</w:t>
              </w:r>
            </w:ins>
            <w:ins w:id="206" w:author="Huawei" w:date="2021-12-20T10:44:00Z">
              <w:r>
                <w:t xml:space="preserve"> (service) instance.</w:t>
              </w:r>
            </w:ins>
          </w:p>
        </w:tc>
      </w:tr>
      <w:tr w:rsidR="00DA201B" w:rsidTr="00787C62">
        <w:trPr>
          <w:jc w:val="center"/>
          <w:ins w:id="207" w:author="Huawei" w:date="2021-12-20T10:44:00Z"/>
        </w:trPr>
        <w:tc>
          <w:tcPr>
            <w:tcW w:w="831" w:type="pct"/>
            <w:tcBorders>
              <w:top w:val="single" w:sz="4" w:space="0" w:color="auto"/>
              <w:left w:val="single" w:sz="6" w:space="0" w:color="000000"/>
              <w:bottom w:val="single" w:sz="6" w:space="0" w:color="000000"/>
              <w:right w:val="single" w:sz="6" w:space="0" w:color="000000"/>
            </w:tcBorders>
            <w:shd w:val="clear" w:color="auto" w:fill="auto"/>
          </w:tcPr>
          <w:p w:rsidR="00DA201B" w:rsidRDefault="00DA201B" w:rsidP="00787C62">
            <w:pPr>
              <w:pStyle w:val="TAL"/>
              <w:rPr>
                <w:ins w:id="208" w:author="Huawei" w:date="2021-12-20T10:44:00Z"/>
              </w:rPr>
            </w:pPr>
            <w:ins w:id="209" w:author="Huawei" w:date="2021-12-20T10:44:00Z">
              <w:r>
                <w:rPr>
                  <w:lang w:eastAsia="zh-CN"/>
                </w:rPr>
                <w:t>3gpp-Sbi-Target-Nf-Id</w:t>
              </w:r>
            </w:ins>
          </w:p>
        </w:tc>
        <w:tc>
          <w:tcPr>
            <w:tcW w:w="737" w:type="pct"/>
            <w:tcBorders>
              <w:top w:val="single" w:sz="4" w:space="0" w:color="auto"/>
              <w:left w:val="single" w:sz="6" w:space="0" w:color="000000"/>
              <w:bottom w:val="single" w:sz="6" w:space="0" w:color="000000"/>
              <w:right w:val="single" w:sz="6" w:space="0" w:color="000000"/>
            </w:tcBorders>
          </w:tcPr>
          <w:p w:rsidR="00DA201B" w:rsidRDefault="00DA201B" w:rsidP="00787C62">
            <w:pPr>
              <w:pStyle w:val="TAL"/>
              <w:rPr>
                <w:ins w:id="210" w:author="Huawei" w:date="2021-12-20T10:44:00Z"/>
              </w:rPr>
            </w:pPr>
            <w:ins w:id="211" w:author="Huawei" w:date="2021-12-20T10:44:00Z">
              <w:r>
                <w:rPr>
                  <w:lang w:eastAsia="fr-FR"/>
                </w:rPr>
                <w:t>string</w:t>
              </w:r>
            </w:ins>
          </w:p>
        </w:tc>
        <w:tc>
          <w:tcPr>
            <w:tcW w:w="218" w:type="pct"/>
            <w:tcBorders>
              <w:top w:val="single" w:sz="4" w:space="0" w:color="auto"/>
              <w:left w:val="single" w:sz="6" w:space="0" w:color="000000"/>
              <w:bottom w:val="single" w:sz="6" w:space="0" w:color="000000"/>
              <w:right w:val="single" w:sz="6" w:space="0" w:color="000000"/>
            </w:tcBorders>
          </w:tcPr>
          <w:p w:rsidR="00DA201B" w:rsidRDefault="00DA201B" w:rsidP="00787C62">
            <w:pPr>
              <w:pStyle w:val="TAC"/>
              <w:rPr>
                <w:ins w:id="212" w:author="Huawei" w:date="2021-12-20T10:44:00Z"/>
              </w:rPr>
            </w:pPr>
            <w:ins w:id="213" w:author="Huawei" w:date="2021-12-20T10:44:00Z">
              <w:r>
                <w:rPr>
                  <w:lang w:eastAsia="fr-FR"/>
                </w:rPr>
                <w:t>O</w:t>
              </w:r>
            </w:ins>
          </w:p>
        </w:tc>
        <w:tc>
          <w:tcPr>
            <w:tcW w:w="585" w:type="pct"/>
            <w:tcBorders>
              <w:top w:val="single" w:sz="4" w:space="0" w:color="auto"/>
              <w:left w:val="single" w:sz="6" w:space="0" w:color="000000"/>
              <w:bottom w:val="single" w:sz="6" w:space="0" w:color="000000"/>
              <w:right w:val="single" w:sz="6" w:space="0" w:color="000000"/>
            </w:tcBorders>
          </w:tcPr>
          <w:p w:rsidR="00DA201B" w:rsidRDefault="00DA201B" w:rsidP="00787C62">
            <w:pPr>
              <w:pStyle w:val="TAC"/>
              <w:rPr>
                <w:ins w:id="214" w:author="Huawei" w:date="2021-12-20T10:44:00Z"/>
              </w:rPr>
            </w:pPr>
            <w:ins w:id="215" w:author="Huawei" w:date="2021-12-20T10:44:00Z">
              <w:r>
                <w:rPr>
                  <w:lang w:eastAsia="fr-FR"/>
                </w:rPr>
                <w:t>0..1</w:t>
              </w:r>
            </w:ins>
          </w:p>
        </w:tc>
        <w:tc>
          <w:tcPr>
            <w:tcW w:w="2628" w:type="pct"/>
            <w:tcBorders>
              <w:top w:val="single" w:sz="4" w:space="0" w:color="auto"/>
              <w:left w:val="single" w:sz="6" w:space="0" w:color="000000"/>
              <w:bottom w:val="single" w:sz="6" w:space="0" w:color="000000"/>
              <w:right w:val="single" w:sz="6" w:space="0" w:color="000000"/>
            </w:tcBorders>
            <w:shd w:val="clear" w:color="auto" w:fill="auto"/>
            <w:vAlign w:val="center"/>
          </w:tcPr>
          <w:p w:rsidR="00DA201B" w:rsidRDefault="00DA201B" w:rsidP="00787C62">
            <w:pPr>
              <w:pStyle w:val="TAL"/>
              <w:rPr>
                <w:ins w:id="216" w:author="Huawei" w:date="2021-12-20T10:44:00Z"/>
              </w:rPr>
            </w:pPr>
            <w:ins w:id="217" w:author="Huawei" w:date="2021-12-20T10:44:00Z">
              <w:r>
                <w:rPr>
                  <w:lang w:eastAsia="fr-FR"/>
                </w:rPr>
                <w:t>Identifier of the target NF (service) instance towards which the request is redirected.</w:t>
              </w:r>
            </w:ins>
          </w:p>
        </w:tc>
      </w:tr>
    </w:tbl>
    <w:p w:rsidR="00DA201B" w:rsidRPr="00DA201B" w:rsidRDefault="00DA201B" w:rsidP="00242901"/>
    <w:p w:rsidR="00242901" w:rsidDel="00DA201B" w:rsidRDefault="00242901" w:rsidP="00242901">
      <w:pPr>
        <w:pStyle w:val="EditorsNote"/>
        <w:rPr>
          <w:del w:id="218" w:author="Huawei" w:date="2021-12-20T10:43:00Z"/>
        </w:rPr>
      </w:pPr>
      <w:del w:id="219" w:author="Huawei" w:date="2021-12-20T10:43:00Z">
        <w:r w:rsidRPr="00D520A7" w:rsidDel="00DA201B">
          <w:delText>Editor's Note:</w:delText>
        </w:r>
        <w:r w:rsidRPr="00D520A7" w:rsidDel="00DA201B">
          <w:tab/>
          <w:delText xml:space="preserve">Error </w:delText>
        </w:r>
        <w:r w:rsidDel="00DA201B">
          <w:delText xml:space="preserve">and redirect </w:delText>
        </w:r>
        <w:r w:rsidRPr="00D520A7" w:rsidDel="00DA201B">
          <w:delText>responses are FFS.</w:delText>
        </w:r>
      </w:del>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Default="001D6BCA" w:rsidP="001D6BCA">
      <w:pPr>
        <w:pStyle w:val="6"/>
      </w:pPr>
      <w:bookmarkStart w:id="220" w:name="_Toc59016975"/>
      <w:bookmarkStart w:id="221" w:name="_Toc68168140"/>
      <w:bookmarkStart w:id="222" w:name="_Toc89295741"/>
      <w:bookmarkStart w:id="223" w:name="_Toc93740189"/>
      <w:r>
        <w:t>6.2.3.3.3.2</w:t>
      </w:r>
      <w:r>
        <w:tab/>
        <w:t>PATCH</w:t>
      </w:r>
      <w:bookmarkEnd w:id="220"/>
      <w:bookmarkEnd w:id="221"/>
      <w:bookmarkEnd w:id="222"/>
      <w:bookmarkEnd w:id="223"/>
    </w:p>
    <w:p w:rsidR="001D6BCA" w:rsidRDefault="001D6BCA" w:rsidP="001D6BCA">
      <w:r>
        <w:t>This method shall support the URI query parameters specified in table 6.2.3.3.3.2-1.</w:t>
      </w:r>
    </w:p>
    <w:p w:rsidR="001D6BCA" w:rsidRDefault="001D6BCA" w:rsidP="001D6BCA">
      <w:pPr>
        <w:pStyle w:val="TH"/>
        <w:rPr>
          <w:rFonts w:cs="Arial"/>
        </w:rPr>
      </w:pPr>
      <w:r>
        <w:t>Table 6.2.3.3.3.2-1: URI query parameters supported by the PATCH method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8"/>
        <w:gridCol w:w="1681"/>
        <w:gridCol w:w="356"/>
        <w:gridCol w:w="1150"/>
        <w:gridCol w:w="4504"/>
      </w:tblGrid>
      <w:tr w:rsidR="001D6BCA" w:rsidTr="006A6932">
        <w:trPr>
          <w:jc w:val="center"/>
        </w:trPr>
        <w:tc>
          <w:tcPr>
            <w:tcW w:w="1002"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Name</w:t>
            </w:r>
          </w:p>
        </w:tc>
        <w:tc>
          <w:tcPr>
            <w:tcW w:w="874"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185"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598"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2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Default="001D6BCA" w:rsidP="006A6932">
            <w:pPr>
              <w:pStyle w:val="TAH"/>
            </w:pPr>
            <w:r>
              <w:t>Description</w:t>
            </w:r>
          </w:p>
        </w:tc>
      </w:tr>
      <w:tr w:rsidR="001D6BCA" w:rsidTr="006A6932">
        <w:trPr>
          <w:jc w:val="center"/>
        </w:trPr>
        <w:tc>
          <w:tcPr>
            <w:tcW w:w="1002"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r>
              <w:t>n/a</w:t>
            </w:r>
          </w:p>
        </w:tc>
        <w:tc>
          <w:tcPr>
            <w:tcW w:w="874"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p>
        </w:tc>
        <w:tc>
          <w:tcPr>
            <w:tcW w:w="185"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p>
        </w:tc>
        <w:tc>
          <w:tcPr>
            <w:tcW w:w="598"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p>
        </w:tc>
        <w:tc>
          <w:tcPr>
            <w:tcW w:w="2341" w:type="pct"/>
            <w:tcBorders>
              <w:top w:val="single" w:sz="4" w:space="0" w:color="auto"/>
              <w:left w:val="single" w:sz="6" w:space="0" w:color="000000"/>
              <w:bottom w:val="single" w:sz="6" w:space="0" w:color="000000"/>
              <w:right w:val="single" w:sz="6" w:space="0" w:color="000000"/>
            </w:tcBorders>
            <w:vAlign w:val="center"/>
            <w:hideMark/>
          </w:tcPr>
          <w:p w:rsidR="001D6BCA" w:rsidRDefault="001D6BCA" w:rsidP="006A6932">
            <w:pPr>
              <w:pStyle w:val="TAL"/>
            </w:pPr>
          </w:p>
        </w:tc>
      </w:tr>
    </w:tbl>
    <w:p w:rsidR="001D6BCA" w:rsidRDefault="001D6BCA" w:rsidP="001D6BCA"/>
    <w:p w:rsidR="001D6BCA" w:rsidRDefault="001D6BCA" w:rsidP="001D6BCA">
      <w:r>
        <w:t>This method shall support the request data structures specified in table 6.2.3.3.3.2-2 and the response data structures and response codes specified in table 6.2.3.3.3.2-3.</w:t>
      </w:r>
    </w:p>
    <w:p w:rsidR="001D6BCA" w:rsidRDefault="001D6BCA" w:rsidP="001D6BCA">
      <w:pPr>
        <w:pStyle w:val="TH"/>
      </w:pPr>
      <w:r>
        <w:lastRenderedPageBreak/>
        <w:t>Table 6.2.3.3.3.2-2: Data structures supported by the PATCH Request Body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70"/>
        <w:gridCol w:w="450"/>
        <w:gridCol w:w="1260"/>
        <w:gridCol w:w="5039"/>
      </w:tblGrid>
      <w:tr w:rsidR="001D6BCA" w:rsidTr="006A6932">
        <w:trPr>
          <w:jc w:val="center"/>
        </w:trPr>
        <w:tc>
          <w:tcPr>
            <w:tcW w:w="287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503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Default="001D6BCA" w:rsidP="006A6932">
            <w:pPr>
              <w:pStyle w:val="TAH"/>
            </w:pPr>
            <w:r>
              <w:t>Description</w:t>
            </w:r>
          </w:p>
        </w:tc>
      </w:tr>
      <w:tr w:rsidR="001D6BCA" w:rsidTr="006A6932">
        <w:trPr>
          <w:jc w:val="center"/>
        </w:trPr>
        <w:tc>
          <w:tcPr>
            <w:tcW w:w="2870"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proofErr w:type="spellStart"/>
            <w:r>
              <w:t>TscAppSessionContextUpdateData</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r>
              <w:t>M</w:t>
            </w:r>
          </w:p>
        </w:tc>
        <w:tc>
          <w:tcPr>
            <w:tcW w:w="1260"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r>
              <w:t>1</w:t>
            </w:r>
          </w:p>
        </w:tc>
        <w:tc>
          <w:tcPr>
            <w:tcW w:w="5039"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r>
              <w:t>Contains the modification(s) to apply to the Individual TSC Application Session Context resource.</w:t>
            </w:r>
          </w:p>
        </w:tc>
      </w:tr>
    </w:tbl>
    <w:p w:rsidR="001D6BCA" w:rsidRDefault="001D6BCA" w:rsidP="001D6BCA"/>
    <w:p w:rsidR="001D6BCA" w:rsidRDefault="001D6BCA" w:rsidP="001D6BCA">
      <w:pPr>
        <w:pStyle w:val="TH"/>
      </w:pPr>
      <w:r>
        <w:t>Table 6.2.3.3.3.2-3: Data structures supported by the PATCH Response Body on this resource</w:t>
      </w:r>
    </w:p>
    <w:tbl>
      <w:tblPr>
        <w:tblW w:w="961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879"/>
        <w:gridCol w:w="450"/>
        <w:gridCol w:w="1170"/>
        <w:gridCol w:w="1616"/>
        <w:gridCol w:w="4504"/>
      </w:tblGrid>
      <w:tr w:rsidR="001D6BCA" w:rsidTr="006A6932">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234"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840"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Response codes</w:t>
            </w:r>
          </w:p>
        </w:tc>
        <w:tc>
          <w:tcPr>
            <w:tcW w:w="2341"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Description</w:t>
            </w:r>
          </w:p>
        </w:tc>
      </w:tr>
      <w:tr w:rsidR="001D6BCA" w:rsidTr="006A6932">
        <w:trPr>
          <w:jc w:val="center"/>
        </w:trPr>
        <w:tc>
          <w:tcPr>
            <w:tcW w:w="977"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proofErr w:type="spellStart"/>
            <w:r>
              <w:t>TscAppSessionContextData</w:t>
            </w:r>
            <w:proofErr w:type="spellEnd"/>
          </w:p>
        </w:tc>
        <w:tc>
          <w:tcPr>
            <w:tcW w:w="234"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C"/>
            </w:pPr>
            <w:r>
              <w:t>M</w:t>
            </w:r>
          </w:p>
        </w:tc>
        <w:tc>
          <w:tcPr>
            <w:tcW w:w="608"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C"/>
            </w:pPr>
            <w:r>
              <w:t>1</w:t>
            </w:r>
          </w:p>
        </w:tc>
        <w:tc>
          <w:tcPr>
            <w:tcW w:w="840"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200 OK</w:t>
            </w:r>
          </w:p>
        </w:tc>
        <w:tc>
          <w:tcPr>
            <w:tcW w:w="2341"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Successful case.</w:t>
            </w:r>
          </w:p>
          <w:p w:rsidR="001D6BCA" w:rsidRDefault="001D6BCA" w:rsidP="006A6932">
            <w:pPr>
              <w:pStyle w:val="TAL"/>
            </w:pPr>
            <w:r>
              <w:t>The Individual TSC Application Session Context resource was modified and a representation of that resource is returned.</w:t>
            </w:r>
          </w:p>
        </w:tc>
      </w:tr>
      <w:tr w:rsidR="001D6BCA" w:rsidTr="006A6932">
        <w:trPr>
          <w:jc w:val="center"/>
        </w:trPr>
        <w:tc>
          <w:tcPr>
            <w:tcW w:w="977"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n/a</w:t>
            </w:r>
          </w:p>
        </w:tc>
        <w:tc>
          <w:tcPr>
            <w:tcW w:w="234"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608"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840"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204 No Content</w:t>
            </w:r>
          </w:p>
        </w:tc>
        <w:tc>
          <w:tcPr>
            <w:tcW w:w="2341"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Successful case.</w:t>
            </w:r>
          </w:p>
          <w:p w:rsidR="001D6BCA" w:rsidRDefault="001D6BCA" w:rsidP="006A6932">
            <w:pPr>
              <w:pStyle w:val="TAL"/>
            </w:pPr>
            <w:r>
              <w:t>The Individual TSC Application session context resource was modified.</w:t>
            </w:r>
          </w:p>
        </w:tc>
      </w:tr>
      <w:tr w:rsidR="00E43598" w:rsidTr="006A6932">
        <w:trPr>
          <w:jc w:val="center"/>
          <w:ins w:id="224" w:author="Huawei" w:date="2022-01-28T09:56:00Z"/>
        </w:trPr>
        <w:tc>
          <w:tcPr>
            <w:tcW w:w="977"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225" w:author="Huawei" w:date="2022-01-28T09:56:00Z"/>
              </w:rPr>
            </w:pPr>
            <w:proofErr w:type="spellStart"/>
            <w:ins w:id="226" w:author="Huawei" w:date="2022-01-28T09:57:00Z">
              <w:r>
                <w:t>RedirectResponse</w:t>
              </w:r>
            </w:ins>
            <w:proofErr w:type="spellEnd"/>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227" w:author="Huawei" w:date="2022-01-28T09:56:00Z"/>
              </w:rPr>
            </w:pPr>
            <w:ins w:id="228" w:author="Huawei" w:date="2022-01-28T09:57:00Z">
              <w:r>
                <w:t>O</w:t>
              </w:r>
            </w:ins>
          </w:p>
        </w:tc>
        <w:tc>
          <w:tcPr>
            <w:tcW w:w="608"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229" w:author="Huawei" w:date="2022-01-28T09:56:00Z"/>
              </w:rPr>
            </w:pPr>
            <w:ins w:id="230" w:author="Huawei" w:date="2022-01-28T09:57:00Z">
              <w:r>
                <w:t>0..1</w:t>
              </w:r>
            </w:ins>
          </w:p>
        </w:tc>
        <w:tc>
          <w:tcPr>
            <w:tcW w:w="840"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231" w:author="Huawei" w:date="2022-01-28T09:56:00Z"/>
              </w:rPr>
            </w:pPr>
            <w:ins w:id="232" w:author="Huawei" w:date="2022-01-28T09:57:00Z">
              <w:r>
                <w:t>307 Temporary Redirect</w:t>
              </w:r>
            </w:ins>
          </w:p>
        </w:tc>
        <w:tc>
          <w:tcPr>
            <w:tcW w:w="2341" w:type="pct"/>
            <w:tcBorders>
              <w:top w:val="single" w:sz="4" w:space="0" w:color="auto"/>
              <w:left w:val="single" w:sz="6" w:space="0" w:color="000000"/>
              <w:bottom w:val="single" w:sz="4" w:space="0" w:color="auto"/>
              <w:right w:val="single" w:sz="6" w:space="0" w:color="000000"/>
            </w:tcBorders>
          </w:tcPr>
          <w:p w:rsidR="00E43598" w:rsidRDefault="00E43598" w:rsidP="00A15A86">
            <w:pPr>
              <w:pStyle w:val="TAL"/>
              <w:rPr>
                <w:ins w:id="233" w:author="Huawei" w:date="2022-01-28T09:56:00Z"/>
              </w:rPr>
            </w:pPr>
            <w:ins w:id="234" w:author="Huawei" w:date="2022-01-28T09:57:00Z">
              <w:r>
                <w:t xml:space="preserve">Temporary redirection, during </w:t>
              </w:r>
              <w:r w:rsidRPr="00B05BE8">
                <w:t xml:space="preserve">an </w:t>
              </w:r>
            </w:ins>
            <w:ins w:id="235" w:author="Huawei" w:date="2022-01-28T14:20:00Z">
              <w:r w:rsidR="00A15A86">
                <w:t xml:space="preserve">Individual TSC Application Sessions </w:t>
              </w:r>
            </w:ins>
            <w:ins w:id="236" w:author="Huawei" w:date="2022-01-28T09:57:00Z">
              <w:r>
                <w:t>resource</w:t>
              </w:r>
              <w:r w:rsidRPr="00B05BE8">
                <w:t xml:space="preserve"> </w:t>
              </w:r>
            </w:ins>
            <w:ins w:id="237" w:author="Huawei" w:date="2022-01-28T14:20:00Z">
              <w:r w:rsidR="00A15A86">
                <w:t>modification</w:t>
              </w:r>
            </w:ins>
            <w:ins w:id="238"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6A6932">
        <w:trPr>
          <w:jc w:val="center"/>
          <w:ins w:id="239" w:author="Huawei" w:date="2022-01-28T09:56:00Z"/>
        </w:trPr>
        <w:tc>
          <w:tcPr>
            <w:tcW w:w="977"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240" w:author="Huawei" w:date="2022-01-28T09:56:00Z"/>
              </w:rPr>
            </w:pPr>
            <w:proofErr w:type="spellStart"/>
            <w:ins w:id="241" w:author="Huawei" w:date="2022-01-28T09:57:00Z">
              <w:r>
                <w:t>RedirectResponse</w:t>
              </w:r>
            </w:ins>
            <w:proofErr w:type="spellEnd"/>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242" w:author="Huawei" w:date="2022-01-28T09:56:00Z"/>
              </w:rPr>
            </w:pPr>
            <w:ins w:id="243" w:author="Huawei" w:date="2022-01-28T09:57:00Z">
              <w:r>
                <w:t>O</w:t>
              </w:r>
            </w:ins>
          </w:p>
        </w:tc>
        <w:tc>
          <w:tcPr>
            <w:tcW w:w="608"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244" w:author="Huawei" w:date="2022-01-28T09:56:00Z"/>
              </w:rPr>
            </w:pPr>
            <w:ins w:id="245" w:author="Huawei" w:date="2022-01-28T09:57:00Z">
              <w:r>
                <w:t>0..1</w:t>
              </w:r>
            </w:ins>
          </w:p>
        </w:tc>
        <w:tc>
          <w:tcPr>
            <w:tcW w:w="840"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246" w:author="Huawei" w:date="2022-01-28T09:56:00Z"/>
              </w:rPr>
            </w:pPr>
            <w:ins w:id="247" w:author="Huawei" w:date="2022-01-28T09:57:00Z">
              <w:r>
                <w:t>308 Permanent Redirect</w:t>
              </w:r>
            </w:ins>
          </w:p>
        </w:tc>
        <w:tc>
          <w:tcPr>
            <w:tcW w:w="2341" w:type="pct"/>
            <w:tcBorders>
              <w:top w:val="single" w:sz="4" w:space="0" w:color="auto"/>
              <w:left w:val="single" w:sz="6" w:space="0" w:color="000000"/>
              <w:bottom w:val="single" w:sz="4" w:space="0" w:color="auto"/>
              <w:right w:val="single" w:sz="6" w:space="0" w:color="000000"/>
            </w:tcBorders>
          </w:tcPr>
          <w:p w:rsidR="00E43598" w:rsidRDefault="00E43598" w:rsidP="00A15A86">
            <w:pPr>
              <w:pStyle w:val="TAL"/>
              <w:rPr>
                <w:ins w:id="248" w:author="Huawei" w:date="2022-01-28T09:56:00Z"/>
              </w:rPr>
            </w:pPr>
            <w:ins w:id="249" w:author="Huawei" w:date="2022-01-28T09:57:00Z">
              <w:r>
                <w:t xml:space="preserve">Permanent redirection, during </w:t>
              </w:r>
              <w:r w:rsidRPr="00B05BE8">
                <w:t xml:space="preserve">an </w:t>
              </w:r>
            </w:ins>
            <w:ins w:id="250" w:author="Huawei" w:date="2022-01-28T14:21:00Z">
              <w:r w:rsidR="00A15A86">
                <w:t>Individual TSC Application Sessions resource</w:t>
              </w:r>
              <w:r w:rsidR="00A15A86" w:rsidRPr="00B05BE8">
                <w:t xml:space="preserve"> </w:t>
              </w:r>
              <w:r w:rsidR="00A15A86">
                <w:t>modification</w:t>
              </w:r>
            </w:ins>
            <w:ins w:id="251"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6A6932">
        <w:trPr>
          <w:jc w:val="center"/>
        </w:trPr>
        <w:tc>
          <w:tcPr>
            <w:tcW w:w="5000" w:type="pct"/>
            <w:gridSpan w:val="5"/>
            <w:tcBorders>
              <w:top w:val="single" w:sz="4" w:space="0" w:color="auto"/>
              <w:left w:val="single" w:sz="6" w:space="0" w:color="000000"/>
              <w:bottom w:val="single" w:sz="4" w:space="0" w:color="auto"/>
              <w:right w:val="single" w:sz="6" w:space="0" w:color="000000"/>
            </w:tcBorders>
          </w:tcPr>
          <w:p w:rsidR="00E43598" w:rsidRDefault="00E43598" w:rsidP="00E43598">
            <w:pPr>
              <w:pStyle w:val="TAN"/>
            </w:pPr>
            <w:r>
              <w:t>NOTE:</w:t>
            </w:r>
            <w:r>
              <w:tab/>
              <w:t>In addition, the HTTP status codes which are specified as mandatory in table 5.2.7.1-1 of 3GPP TS 29.500 [4] for the PATCH method shall also apply.</w:t>
            </w:r>
          </w:p>
        </w:tc>
      </w:tr>
    </w:tbl>
    <w:p w:rsidR="001D6BCA" w:rsidRDefault="001D6BCA" w:rsidP="001D6BCA"/>
    <w:p w:rsidR="001D6BCA" w:rsidDel="00842C1C" w:rsidRDefault="001D6BCA" w:rsidP="001D6BCA">
      <w:pPr>
        <w:pStyle w:val="EditorsNote"/>
        <w:rPr>
          <w:del w:id="252" w:author="Huawei" w:date="2022-01-28T09:18:00Z"/>
        </w:rPr>
      </w:pPr>
      <w:del w:id="253" w:author="Huawei" w:date="2022-01-28T09:18:00Z">
        <w:r w:rsidRPr="00D520A7" w:rsidDel="00842C1C">
          <w:delText>Editor's Note:</w:delText>
        </w:r>
        <w:r w:rsidRPr="00D520A7" w:rsidDel="00842C1C">
          <w:tab/>
          <w:delText>Error</w:delText>
        </w:r>
        <w:r w:rsidDel="00842C1C">
          <w:delText>/Redirect</w:delText>
        </w:r>
        <w:r w:rsidRPr="00D520A7" w:rsidDel="00842C1C">
          <w:delText xml:space="preserve"> responses are FFS.</w:delText>
        </w:r>
      </w:del>
    </w:p>
    <w:p w:rsidR="00657558" w:rsidRDefault="00657558" w:rsidP="00657558">
      <w:pPr>
        <w:pStyle w:val="TH"/>
        <w:rPr>
          <w:ins w:id="254" w:author="Huawei" w:date="2021-12-20T10:50:00Z"/>
        </w:rPr>
      </w:pPr>
      <w:ins w:id="255" w:author="Huawei" w:date="2021-12-20T10:50:00Z">
        <w:r>
          <w:t>Table</w:t>
        </w:r>
      </w:ins>
      <w:ins w:id="256" w:author="Huawei" w:date="2021-12-20T11:16:00Z">
        <w:r w:rsidR="0053739C">
          <w:t> </w:t>
        </w:r>
      </w:ins>
      <w:ins w:id="257" w:author="Huawei" w:date="2021-12-20T10:50:00Z">
        <w:r w:rsidRPr="001769FF">
          <w:t>6.</w:t>
        </w:r>
      </w:ins>
      <w:ins w:id="258" w:author="Huawei" w:date="2022-01-28T09:18:00Z">
        <w:r w:rsidR="00842C1C">
          <w:t>2</w:t>
        </w:r>
      </w:ins>
      <w:ins w:id="259" w:author="Huawei" w:date="2021-12-20T10:50:00Z">
        <w:r>
          <w:t>.3.3.</w:t>
        </w:r>
        <w:r w:rsidRPr="001769FF">
          <w:t>3.</w:t>
        </w:r>
        <w:r>
          <w:t>2-4: Headers supported by the 307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657558" w:rsidTr="00787C62">
        <w:trPr>
          <w:jc w:val="center"/>
          <w:ins w:id="260" w:author="Huawei" w:date="2021-12-20T10:50: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261" w:author="Huawei" w:date="2021-12-20T10:50:00Z"/>
              </w:rPr>
            </w:pPr>
            <w:ins w:id="262" w:author="Huawei" w:date="2021-12-20T10:50: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263" w:author="Huawei" w:date="2021-12-20T10:50:00Z"/>
              </w:rPr>
            </w:pPr>
            <w:ins w:id="264" w:author="Huawei" w:date="2021-12-20T10:50: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265" w:author="Huawei" w:date="2021-12-20T10:50:00Z"/>
              </w:rPr>
            </w:pPr>
            <w:ins w:id="266" w:author="Huawei" w:date="2021-12-20T10:50: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267" w:author="Huawei" w:date="2021-12-20T10:50:00Z"/>
              </w:rPr>
            </w:pPr>
            <w:ins w:id="268" w:author="Huawei" w:date="2021-12-20T10:50: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657558" w:rsidRDefault="00657558" w:rsidP="00787C62">
            <w:pPr>
              <w:pStyle w:val="TAH"/>
              <w:rPr>
                <w:ins w:id="269" w:author="Huawei" w:date="2021-12-20T10:50:00Z"/>
              </w:rPr>
            </w:pPr>
            <w:ins w:id="270" w:author="Huawei" w:date="2021-12-20T10:50:00Z">
              <w:r>
                <w:t>Description</w:t>
              </w:r>
            </w:ins>
          </w:p>
        </w:tc>
      </w:tr>
      <w:tr w:rsidR="00657558" w:rsidTr="00787C62">
        <w:trPr>
          <w:jc w:val="center"/>
          <w:ins w:id="271" w:author="Huawei" w:date="2021-12-20T10:50: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657558" w:rsidRDefault="00657558" w:rsidP="00787C62">
            <w:pPr>
              <w:pStyle w:val="TAL"/>
              <w:rPr>
                <w:ins w:id="272" w:author="Huawei" w:date="2021-12-20T10:50:00Z"/>
              </w:rPr>
            </w:pPr>
            <w:ins w:id="273" w:author="Huawei" w:date="2021-12-20T10:50:00Z">
              <w:r>
                <w:t>Location</w:t>
              </w:r>
            </w:ins>
          </w:p>
        </w:tc>
        <w:tc>
          <w:tcPr>
            <w:tcW w:w="667" w:type="pct"/>
            <w:tcBorders>
              <w:top w:val="single" w:sz="4" w:space="0" w:color="auto"/>
              <w:left w:val="single" w:sz="6" w:space="0" w:color="000000"/>
              <w:bottom w:val="single" w:sz="4" w:space="0" w:color="auto"/>
              <w:right w:val="single" w:sz="6" w:space="0" w:color="000000"/>
            </w:tcBorders>
          </w:tcPr>
          <w:p w:rsidR="00657558" w:rsidRDefault="00657558" w:rsidP="00787C62">
            <w:pPr>
              <w:pStyle w:val="TAL"/>
              <w:rPr>
                <w:ins w:id="274" w:author="Huawei" w:date="2021-12-20T10:50:00Z"/>
              </w:rPr>
            </w:pPr>
            <w:ins w:id="275" w:author="Huawei" w:date="2021-12-20T10:50:00Z">
              <w:r>
                <w:t>string</w:t>
              </w:r>
            </w:ins>
          </w:p>
        </w:tc>
        <w:tc>
          <w:tcPr>
            <w:tcW w:w="222" w:type="pct"/>
            <w:tcBorders>
              <w:top w:val="single" w:sz="4" w:space="0" w:color="auto"/>
              <w:left w:val="single" w:sz="6" w:space="0" w:color="000000"/>
              <w:bottom w:val="single" w:sz="4" w:space="0" w:color="auto"/>
              <w:right w:val="single" w:sz="6" w:space="0" w:color="000000"/>
            </w:tcBorders>
          </w:tcPr>
          <w:p w:rsidR="00657558" w:rsidRDefault="00657558" w:rsidP="00787C62">
            <w:pPr>
              <w:pStyle w:val="TAC"/>
              <w:rPr>
                <w:ins w:id="276" w:author="Huawei" w:date="2021-12-20T10:50:00Z"/>
              </w:rPr>
            </w:pPr>
            <w:ins w:id="277" w:author="Huawei" w:date="2021-12-20T10:50:00Z">
              <w:r>
                <w:t>M</w:t>
              </w:r>
            </w:ins>
          </w:p>
        </w:tc>
        <w:tc>
          <w:tcPr>
            <w:tcW w:w="593" w:type="pct"/>
            <w:tcBorders>
              <w:top w:val="single" w:sz="4" w:space="0" w:color="auto"/>
              <w:left w:val="single" w:sz="6" w:space="0" w:color="000000"/>
              <w:bottom w:val="single" w:sz="4" w:space="0" w:color="auto"/>
              <w:right w:val="single" w:sz="6" w:space="0" w:color="000000"/>
            </w:tcBorders>
          </w:tcPr>
          <w:p w:rsidR="00657558" w:rsidRDefault="00657558" w:rsidP="00787C62">
            <w:pPr>
              <w:pStyle w:val="TAC"/>
              <w:rPr>
                <w:ins w:id="278" w:author="Huawei" w:date="2021-12-20T10:50:00Z"/>
              </w:rPr>
            </w:pPr>
            <w:ins w:id="279" w:author="Huawei" w:date="2021-12-20T10:50: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657558" w:rsidRDefault="00657558" w:rsidP="00657558">
            <w:pPr>
              <w:pStyle w:val="TAL"/>
              <w:rPr>
                <w:ins w:id="280" w:author="Huawei" w:date="2021-12-20T10:50:00Z"/>
              </w:rPr>
            </w:pPr>
            <w:ins w:id="281" w:author="Huawei" w:date="2021-12-20T10:50:00Z">
              <w:r>
                <w:t xml:space="preserve">An alternative URI of the resource located in an alternative </w:t>
              </w:r>
            </w:ins>
            <w:ins w:id="282" w:author="Huawei" w:date="2021-12-20T10:51:00Z">
              <w:r>
                <w:t>TSCTSF</w:t>
              </w:r>
            </w:ins>
            <w:ins w:id="283" w:author="Huawei" w:date="2021-12-20T10:50:00Z">
              <w:r>
                <w:t xml:space="preserve"> (service) instance.</w:t>
              </w:r>
            </w:ins>
          </w:p>
        </w:tc>
      </w:tr>
      <w:tr w:rsidR="00657558" w:rsidTr="00787C62">
        <w:trPr>
          <w:jc w:val="center"/>
          <w:ins w:id="284" w:author="Huawei" w:date="2021-12-20T10:50: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657558" w:rsidRDefault="00657558" w:rsidP="00787C62">
            <w:pPr>
              <w:pStyle w:val="TAL"/>
              <w:rPr>
                <w:ins w:id="285" w:author="Huawei" w:date="2021-12-20T10:50:00Z"/>
              </w:rPr>
            </w:pPr>
            <w:ins w:id="286" w:author="Huawei" w:date="2021-12-20T10:50: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657558" w:rsidRDefault="00657558" w:rsidP="00787C62">
            <w:pPr>
              <w:pStyle w:val="TAL"/>
              <w:rPr>
                <w:ins w:id="287" w:author="Huawei" w:date="2021-12-20T10:50:00Z"/>
              </w:rPr>
            </w:pPr>
            <w:ins w:id="288" w:author="Huawei" w:date="2021-12-20T10:50: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657558" w:rsidRDefault="00657558" w:rsidP="00787C62">
            <w:pPr>
              <w:pStyle w:val="TAC"/>
              <w:rPr>
                <w:ins w:id="289" w:author="Huawei" w:date="2021-12-20T10:50:00Z"/>
              </w:rPr>
            </w:pPr>
            <w:ins w:id="290" w:author="Huawei" w:date="2021-12-20T10:50: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657558" w:rsidRDefault="00657558" w:rsidP="00787C62">
            <w:pPr>
              <w:pStyle w:val="TAC"/>
              <w:rPr>
                <w:ins w:id="291" w:author="Huawei" w:date="2021-12-20T10:50:00Z"/>
              </w:rPr>
            </w:pPr>
            <w:ins w:id="292" w:author="Huawei" w:date="2021-12-20T10:50: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657558" w:rsidRDefault="00657558" w:rsidP="00787C62">
            <w:pPr>
              <w:pStyle w:val="TAL"/>
              <w:rPr>
                <w:ins w:id="293" w:author="Huawei" w:date="2021-12-20T10:50:00Z"/>
              </w:rPr>
            </w:pPr>
            <w:ins w:id="294" w:author="Huawei" w:date="2021-12-20T10:50:00Z">
              <w:r>
                <w:rPr>
                  <w:lang w:eastAsia="fr-FR"/>
                </w:rPr>
                <w:t>Identifier of the target NF (service) instance towards which the request is redirected.</w:t>
              </w:r>
            </w:ins>
          </w:p>
        </w:tc>
      </w:tr>
    </w:tbl>
    <w:p w:rsidR="00657558" w:rsidRDefault="00657558" w:rsidP="00657558">
      <w:pPr>
        <w:rPr>
          <w:ins w:id="295" w:author="Huawei" w:date="2021-12-20T10:50:00Z"/>
        </w:rPr>
      </w:pPr>
    </w:p>
    <w:p w:rsidR="00657558" w:rsidRDefault="00657558" w:rsidP="00657558">
      <w:pPr>
        <w:pStyle w:val="TH"/>
        <w:rPr>
          <w:ins w:id="296" w:author="Huawei" w:date="2021-12-20T10:50:00Z"/>
        </w:rPr>
      </w:pPr>
      <w:ins w:id="297" w:author="Huawei" w:date="2021-12-20T10:50:00Z">
        <w:r>
          <w:t>Table</w:t>
        </w:r>
      </w:ins>
      <w:ins w:id="298" w:author="Huawei" w:date="2021-12-20T11:16:00Z">
        <w:r w:rsidR="0053739C">
          <w:t> </w:t>
        </w:r>
      </w:ins>
      <w:ins w:id="299" w:author="Huawei" w:date="2021-12-20T10:50:00Z">
        <w:r w:rsidRPr="001769FF">
          <w:t>6.</w:t>
        </w:r>
      </w:ins>
      <w:ins w:id="300" w:author="Huawei" w:date="2022-01-28T09:18:00Z">
        <w:r w:rsidR="00842C1C">
          <w:t>2</w:t>
        </w:r>
      </w:ins>
      <w:ins w:id="301" w:author="Huawei" w:date="2021-12-20T10:50:00Z">
        <w:r>
          <w:t>.3.3.</w:t>
        </w:r>
        <w:r w:rsidRPr="001769FF">
          <w:t>3.</w:t>
        </w:r>
        <w:r>
          <w:t>2-5: Headers supported by the 308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657558" w:rsidTr="00787C62">
        <w:trPr>
          <w:jc w:val="center"/>
          <w:ins w:id="302" w:author="Huawei" w:date="2021-12-20T10:50: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303" w:author="Huawei" w:date="2021-12-20T10:50:00Z"/>
              </w:rPr>
            </w:pPr>
            <w:ins w:id="304" w:author="Huawei" w:date="2021-12-20T10:50: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305" w:author="Huawei" w:date="2021-12-20T10:50:00Z"/>
              </w:rPr>
            </w:pPr>
            <w:ins w:id="306" w:author="Huawei" w:date="2021-12-20T10:50: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307" w:author="Huawei" w:date="2021-12-20T10:50:00Z"/>
              </w:rPr>
            </w:pPr>
            <w:ins w:id="308" w:author="Huawei" w:date="2021-12-20T10:50: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657558" w:rsidRDefault="00657558" w:rsidP="00787C62">
            <w:pPr>
              <w:pStyle w:val="TAH"/>
              <w:rPr>
                <w:ins w:id="309" w:author="Huawei" w:date="2021-12-20T10:50:00Z"/>
              </w:rPr>
            </w:pPr>
            <w:ins w:id="310" w:author="Huawei" w:date="2021-12-20T10:50: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657558" w:rsidRDefault="00657558" w:rsidP="00787C62">
            <w:pPr>
              <w:pStyle w:val="TAH"/>
              <w:rPr>
                <w:ins w:id="311" w:author="Huawei" w:date="2021-12-20T10:50:00Z"/>
              </w:rPr>
            </w:pPr>
            <w:ins w:id="312" w:author="Huawei" w:date="2021-12-20T10:50:00Z">
              <w:r>
                <w:t>Description</w:t>
              </w:r>
            </w:ins>
          </w:p>
        </w:tc>
      </w:tr>
      <w:tr w:rsidR="00657558" w:rsidTr="00787C62">
        <w:trPr>
          <w:jc w:val="center"/>
          <w:ins w:id="313" w:author="Huawei" w:date="2021-12-20T10:50: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657558" w:rsidRDefault="00657558" w:rsidP="00787C62">
            <w:pPr>
              <w:pStyle w:val="TAL"/>
              <w:rPr>
                <w:ins w:id="314" w:author="Huawei" w:date="2021-12-20T10:50:00Z"/>
              </w:rPr>
            </w:pPr>
            <w:ins w:id="315" w:author="Huawei" w:date="2021-12-20T10:50:00Z">
              <w:r>
                <w:t>Location</w:t>
              </w:r>
            </w:ins>
          </w:p>
        </w:tc>
        <w:tc>
          <w:tcPr>
            <w:tcW w:w="667" w:type="pct"/>
            <w:tcBorders>
              <w:top w:val="single" w:sz="4" w:space="0" w:color="auto"/>
              <w:left w:val="single" w:sz="6" w:space="0" w:color="000000"/>
              <w:bottom w:val="single" w:sz="4" w:space="0" w:color="auto"/>
              <w:right w:val="single" w:sz="6" w:space="0" w:color="000000"/>
            </w:tcBorders>
          </w:tcPr>
          <w:p w:rsidR="00657558" w:rsidRDefault="00657558" w:rsidP="00787C62">
            <w:pPr>
              <w:pStyle w:val="TAL"/>
              <w:rPr>
                <w:ins w:id="316" w:author="Huawei" w:date="2021-12-20T10:50:00Z"/>
              </w:rPr>
            </w:pPr>
            <w:ins w:id="317" w:author="Huawei" w:date="2021-12-20T10:50:00Z">
              <w:r>
                <w:t>string</w:t>
              </w:r>
            </w:ins>
          </w:p>
        </w:tc>
        <w:tc>
          <w:tcPr>
            <w:tcW w:w="222" w:type="pct"/>
            <w:tcBorders>
              <w:top w:val="single" w:sz="4" w:space="0" w:color="auto"/>
              <w:left w:val="single" w:sz="6" w:space="0" w:color="000000"/>
              <w:bottom w:val="single" w:sz="4" w:space="0" w:color="auto"/>
              <w:right w:val="single" w:sz="6" w:space="0" w:color="000000"/>
            </w:tcBorders>
          </w:tcPr>
          <w:p w:rsidR="00657558" w:rsidRDefault="00657558" w:rsidP="00787C62">
            <w:pPr>
              <w:pStyle w:val="TAC"/>
              <w:rPr>
                <w:ins w:id="318" w:author="Huawei" w:date="2021-12-20T10:50:00Z"/>
              </w:rPr>
            </w:pPr>
            <w:ins w:id="319" w:author="Huawei" w:date="2021-12-20T10:50:00Z">
              <w:r>
                <w:t>M</w:t>
              </w:r>
            </w:ins>
          </w:p>
        </w:tc>
        <w:tc>
          <w:tcPr>
            <w:tcW w:w="593" w:type="pct"/>
            <w:tcBorders>
              <w:top w:val="single" w:sz="4" w:space="0" w:color="auto"/>
              <w:left w:val="single" w:sz="6" w:space="0" w:color="000000"/>
              <w:bottom w:val="single" w:sz="4" w:space="0" w:color="auto"/>
              <w:right w:val="single" w:sz="6" w:space="0" w:color="000000"/>
            </w:tcBorders>
          </w:tcPr>
          <w:p w:rsidR="00657558" w:rsidRDefault="00657558" w:rsidP="00787C62">
            <w:pPr>
              <w:pStyle w:val="TAC"/>
              <w:rPr>
                <w:ins w:id="320" w:author="Huawei" w:date="2021-12-20T10:50:00Z"/>
              </w:rPr>
            </w:pPr>
            <w:ins w:id="321" w:author="Huawei" w:date="2021-12-20T10:50: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657558" w:rsidRDefault="00657558" w:rsidP="00657558">
            <w:pPr>
              <w:pStyle w:val="TAL"/>
              <w:rPr>
                <w:ins w:id="322" w:author="Huawei" w:date="2021-12-20T10:50:00Z"/>
              </w:rPr>
            </w:pPr>
            <w:ins w:id="323" w:author="Huawei" w:date="2021-12-20T10:50:00Z">
              <w:r>
                <w:t xml:space="preserve">An alternative URI of the resource located in an alternative </w:t>
              </w:r>
            </w:ins>
            <w:ins w:id="324" w:author="Huawei" w:date="2021-12-20T10:51:00Z">
              <w:r>
                <w:t>TSCTSF</w:t>
              </w:r>
            </w:ins>
            <w:ins w:id="325" w:author="Huawei" w:date="2021-12-20T10:50:00Z">
              <w:r>
                <w:t xml:space="preserve"> (service) instance.</w:t>
              </w:r>
            </w:ins>
          </w:p>
        </w:tc>
      </w:tr>
      <w:tr w:rsidR="00657558" w:rsidTr="00787C62">
        <w:trPr>
          <w:jc w:val="center"/>
          <w:ins w:id="326" w:author="Huawei" w:date="2021-12-20T10:50: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657558" w:rsidRDefault="00657558" w:rsidP="00787C62">
            <w:pPr>
              <w:pStyle w:val="TAL"/>
              <w:rPr>
                <w:ins w:id="327" w:author="Huawei" w:date="2021-12-20T10:50:00Z"/>
              </w:rPr>
            </w:pPr>
            <w:ins w:id="328" w:author="Huawei" w:date="2021-12-20T10:50: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657558" w:rsidRDefault="00657558" w:rsidP="00787C62">
            <w:pPr>
              <w:pStyle w:val="TAL"/>
              <w:rPr>
                <w:ins w:id="329" w:author="Huawei" w:date="2021-12-20T10:50:00Z"/>
              </w:rPr>
            </w:pPr>
            <w:ins w:id="330" w:author="Huawei" w:date="2021-12-20T10:50: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657558" w:rsidRDefault="00657558" w:rsidP="00787C62">
            <w:pPr>
              <w:pStyle w:val="TAC"/>
              <w:rPr>
                <w:ins w:id="331" w:author="Huawei" w:date="2021-12-20T10:50:00Z"/>
              </w:rPr>
            </w:pPr>
            <w:ins w:id="332" w:author="Huawei" w:date="2021-12-20T10:50: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657558" w:rsidRDefault="00657558" w:rsidP="00787C62">
            <w:pPr>
              <w:pStyle w:val="TAC"/>
              <w:rPr>
                <w:ins w:id="333" w:author="Huawei" w:date="2021-12-20T10:50:00Z"/>
              </w:rPr>
            </w:pPr>
            <w:ins w:id="334" w:author="Huawei" w:date="2021-12-20T10:50: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657558" w:rsidRDefault="00657558" w:rsidP="00787C62">
            <w:pPr>
              <w:pStyle w:val="TAL"/>
              <w:rPr>
                <w:ins w:id="335" w:author="Huawei" w:date="2021-12-20T10:50:00Z"/>
              </w:rPr>
            </w:pPr>
            <w:ins w:id="336" w:author="Huawei" w:date="2021-12-20T10:50:00Z">
              <w:r>
                <w:rPr>
                  <w:lang w:eastAsia="fr-FR"/>
                </w:rPr>
                <w:t>Identifier of the target NF (service) instance towards which the request is redirected.</w:t>
              </w:r>
            </w:ins>
          </w:p>
        </w:tc>
      </w:tr>
    </w:tbl>
    <w:p w:rsidR="00657558" w:rsidRPr="00657558" w:rsidRDefault="00657558" w:rsidP="00657558">
      <w:pPr>
        <w:rPr>
          <w:ins w:id="337" w:author="Huawei" w:date="2021-12-20T10:50:00Z"/>
          <w:rFonts w:eastAsia="等线"/>
        </w:rPr>
      </w:pPr>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Default="001D6BCA" w:rsidP="001D6BCA">
      <w:pPr>
        <w:pStyle w:val="7"/>
      </w:pPr>
      <w:bookmarkStart w:id="338" w:name="_Toc28012431"/>
      <w:bookmarkStart w:id="339" w:name="_Toc36038384"/>
      <w:bookmarkStart w:id="340" w:name="_Toc45133654"/>
      <w:bookmarkStart w:id="341" w:name="_Toc51762408"/>
      <w:bookmarkStart w:id="342" w:name="_Toc59016980"/>
      <w:bookmarkStart w:id="343" w:name="_Toc68168145"/>
      <w:bookmarkStart w:id="344" w:name="_Toc89295746"/>
      <w:bookmarkStart w:id="345" w:name="_Toc93740194"/>
      <w:r>
        <w:t>6.2</w:t>
      </w:r>
      <w:r w:rsidRPr="00AA2E4A">
        <w:t>.3.</w:t>
      </w:r>
      <w:r>
        <w:t>3</w:t>
      </w:r>
      <w:r w:rsidRPr="00AA2E4A">
        <w:t>.4</w:t>
      </w:r>
      <w:r>
        <w:t>.2.2</w:t>
      </w:r>
      <w:r>
        <w:tab/>
        <w:t>Operation Definition</w:t>
      </w:r>
      <w:bookmarkEnd w:id="338"/>
      <w:bookmarkEnd w:id="339"/>
      <w:bookmarkEnd w:id="340"/>
      <w:bookmarkEnd w:id="341"/>
      <w:bookmarkEnd w:id="342"/>
      <w:bookmarkEnd w:id="343"/>
      <w:bookmarkEnd w:id="344"/>
      <w:bookmarkEnd w:id="345"/>
    </w:p>
    <w:p w:rsidR="001D6BCA" w:rsidRDefault="001D6BCA" w:rsidP="001D6BCA">
      <w:r>
        <w:t>This custom operation deletes an existing Individual TSC Application Session Context resource and the child Events Subscription sub-resource in the TSCTSF.</w:t>
      </w:r>
    </w:p>
    <w:p w:rsidR="001D6BCA" w:rsidRDefault="001D6BCA" w:rsidP="001D6BCA">
      <w:r>
        <w:t>This operation shall support the request data structures specified in table 6.2</w:t>
      </w:r>
      <w:r w:rsidRPr="00AA2E4A">
        <w:t>.3.</w:t>
      </w:r>
      <w:r>
        <w:t>3</w:t>
      </w:r>
      <w:r w:rsidRPr="00AA2E4A">
        <w:t>.4</w:t>
      </w:r>
      <w:r>
        <w:t>.2.2-1 and the response data structure and response codes specified in table 6.2</w:t>
      </w:r>
      <w:r w:rsidRPr="00AA2E4A">
        <w:t>.3.</w:t>
      </w:r>
      <w:r>
        <w:t>3</w:t>
      </w:r>
      <w:r w:rsidRPr="00AA2E4A">
        <w:t>.4</w:t>
      </w:r>
      <w:r>
        <w:t>.2.2-2.</w:t>
      </w:r>
    </w:p>
    <w:p w:rsidR="001D6BCA" w:rsidRDefault="001D6BCA" w:rsidP="001D6BCA">
      <w:pPr>
        <w:pStyle w:val="TH"/>
      </w:pPr>
      <w:r>
        <w:lastRenderedPageBreak/>
        <w:t>Table 6.2</w:t>
      </w:r>
      <w:r w:rsidRPr="00AA2E4A">
        <w:t>.3.</w:t>
      </w:r>
      <w:r>
        <w:t>3</w:t>
      </w:r>
      <w:r w:rsidRPr="00AA2E4A">
        <w:t>.4</w:t>
      </w:r>
      <w:r>
        <w:t>.2.2-1: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059"/>
        <w:gridCol w:w="445"/>
        <w:gridCol w:w="1242"/>
        <w:gridCol w:w="5787"/>
      </w:tblGrid>
      <w:tr w:rsidR="001D6BCA" w:rsidTr="006A6932">
        <w:trPr>
          <w:jc w:val="center"/>
        </w:trPr>
        <w:tc>
          <w:tcPr>
            <w:tcW w:w="2089"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587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Default="001D6BCA" w:rsidP="006A6932">
            <w:pPr>
              <w:pStyle w:val="TAH"/>
            </w:pPr>
            <w:r>
              <w:t>Description</w:t>
            </w:r>
          </w:p>
        </w:tc>
      </w:tr>
      <w:tr w:rsidR="001D6BCA" w:rsidTr="006A6932">
        <w:trPr>
          <w:jc w:val="center"/>
        </w:trPr>
        <w:tc>
          <w:tcPr>
            <w:tcW w:w="2089"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proofErr w:type="spellStart"/>
            <w:r>
              <w:t>EventsSubscReqData</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r>
              <w:t>O</w:t>
            </w:r>
          </w:p>
        </w:tc>
        <w:tc>
          <w:tcPr>
            <w:tcW w:w="1260"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r>
              <w:t>0..1</w:t>
            </w:r>
          </w:p>
        </w:tc>
        <w:tc>
          <w:tcPr>
            <w:tcW w:w="5878"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r>
              <w:t xml:space="preserve">Events subscription information to be sent by the </w:t>
            </w:r>
            <w:r>
              <w:rPr>
                <w:noProof/>
              </w:rPr>
              <w:t>NF service consumer</w:t>
            </w:r>
            <w:r>
              <w:t xml:space="preserve"> to request event notification when the Individual TSC Application Session Context resource is deleted.</w:t>
            </w:r>
          </w:p>
        </w:tc>
      </w:tr>
    </w:tbl>
    <w:p w:rsidR="001D6BCA" w:rsidRDefault="001D6BCA" w:rsidP="001D6BCA"/>
    <w:p w:rsidR="001D6BCA" w:rsidRDefault="001D6BCA" w:rsidP="001D6BCA">
      <w:pPr>
        <w:pStyle w:val="TH"/>
      </w:pPr>
      <w:r>
        <w:t>Table 6.2</w:t>
      </w:r>
      <w:r w:rsidRPr="00AA2E4A">
        <w:t>.3.</w:t>
      </w:r>
      <w:r>
        <w:t>3</w:t>
      </w:r>
      <w:r w:rsidRPr="00AA2E4A">
        <w:t>.4</w:t>
      </w:r>
      <w:r>
        <w:t>.2.2-2: Data structures supported by the POST Response Body on this resource</w:t>
      </w:r>
    </w:p>
    <w:tbl>
      <w:tblPr>
        <w:tblW w:w="9618"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695"/>
        <w:gridCol w:w="450"/>
        <w:gridCol w:w="1171"/>
        <w:gridCol w:w="1708"/>
        <w:gridCol w:w="4594"/>
      </w:tblGrid>
      <w:tr w:rsidR="001D6BCA" w:rsidTr="00E43598">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234"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609"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888"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Response codes</w:t>
            </w:r>
          </w:p>
        </w:tc>
        <w:tc>
          <w:tcPr>
            <w:tcW w:w="2389"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Description</w:t>
            </w:r>
          </w:p>
        </w:tc>
      </w:tr>
      <w:tr w:rsidR="001D6BCA" w:rsidTr="00E43598">
        <w:trPr>
          <w:jc w:val="center"/>
        </w:trPr>
        <w:tc>
          <w:tcPr>
            <w:tcW w:w="881"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n/a</w:t>
            </w:r>
          </w:p>
        </w:tc>
        <w:tc>
          <w:tcPr>
            <w:tcW w:w="234"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609"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888"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204 No Content</w:t>
            </w:r>
          </w:p>
        </w:tc>
        <w:tc>
          <w:tcPr>
            <w:tcW w:w="2389"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Successful case.</w:t>
            </w:r>
          </w:p>
          <w:p w:rsidR="001D6BCA" w:rsidRDefault="001D6BCA" w:rsidP="006A6932">
            <w:pPr>
              <w:pStyle w:val="TAL"/>
            </w:pPr>
            <w:r>
              <w:t>The Individual TSC Application session context resource was deleted.</w:t>
            </w:r>
          </w:p>
        </w:tc>
      </w:tr>
      <w:tr w:rsidR="001D6BCA" w:rsidTr="00E43598">
        <w:trPr>
          <w:jc w:val="center"/>
        </w:trPr>
        <w:tc>
          <w:tcPr>
            <w:tcW w:w="881"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proofErr w:type="spellStart"/>
            <w:r>
              <w:t>EventsNotification</w:t>
            </w:r>
            <w:proofErr w:type="spellEnd"/>
          </w:p>
        </w:tc>
        <w:tc>
          <w:tcPr>
            <w:tcW w:w="234"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C"/>
            </w:pPr>
            <w:r>
              <w:t>M</w:t>
            </w:r>
          </w:p>
        </w:tc>
        <w:tc>
          <w:tcPr>
            <w:tcW w:w="609"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C"/>
            </w:pPr>
            <w:r>
              <w:t>1</w:t>
            </w:r>
          </w:p>
        </w:tc>
        <w:tc>
          <w:tcPr>
            <w:tcW w:w="888"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200 OK</w:t>
            </w:r>
          </w:p>
        </w:tc>
        <w:tc>
          <w:tcPr>
            <w:tcW w:w="2389"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Successful case.</w:t>
            </w:r>
          </w:p>
          <w:p w:rsidR="001D6BCA" w:rsidRDefault="001D6BCA" w:rsidP="006A6932">
            <w:pPr>
              <w:pStyle w:val="TAL"/>
            </w:pPr>
            <w:r>
              <w:rPr>
                <w:rFonts w:cs="Arial"/>
                <w:szCs w:val="18"/>
              </w:rPr>
              <w:t>Describes information related to the notification of events.</w:t>
            </w:r>
          </w:p>
        </w:tc>
      </w:tr>
      <w:tr w:rsidR="00E43598" w:rsidTr="00E43598">
        <w:trPr>
          <w:jc w:val="center"/>
          <w:ins w:id="346" w:author="Huawei" w:date="2022-01-28T09:57:00Z"/>
        </w:trPr>
        <w:tc>
          <w:tcPr>
            <w:tcW w:w="881"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347" w:author="Huawei" w:date="2022-01-28T09:57:00Z"/>
              </w:rPr>
            </w:pPr>
            <w:proofErr w:type="spellStart"/>
            <w:ins w:id="348" w:author="Huawei" w:date="2022-01-28T09:57: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349" w:author="Huawei" w:date="2022-01-28T09:57:00Z"/>
              </w:rPr>
            </w:pPr>
            <w:ins w:id="350" w:author="Huawei" w:date="2022-01-28T09:57:00Z">
              <w:r>
                <w:t>O</w:t>
              </w:r>
            </w:ins>
          </w:p>
        </w:tc>
        <w:tc>
          <w:tcPr>
            <w:tcW w:w="609"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351" w:author="Huawei" w:date="2022-01-28T09:57:00Z"/>
              </w:rPr>
            </w:pPr>
            <w:ins w:id="352" w:author="Huawei" w:date="2022-01-28T09:57:00Z">
              <w:r>
                <w:t>0..1</w:t>
              </w:r>
            </w:ins>
          </w:p>
        </w:tc>
        <w:tc>
          <w:tcPr>
            <w:tcW w:w="888"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353" w:author="Huawei" w:date="2022-01-28T09:57:00Z"/>
              </w:rPr>
            </w:pPr>
            <w:ins w:id="354" w:author="Huawei" w:date="2022-01-28T09:57:00Z">
              <w:r>
                <w:t>307 Temporary Redirect</w:t>
              </w:r>
            </w:ins>
          </w:p>
        </w:tc>
        <w:tc>
          <w:tcPr>
            <w:tcW w:w="2389"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355" w:author="Huawei" w:date="2022-01-28T09:57:00Z"/>
              </w:rPr>
            </w:pPr>
            <w:ins w:id="356" w:author="Huawei" w:date="2022-01-28T09:57:00Z">
              <w:r>
                <w:t xml:space="preserve">Temporary redirection, during </w:t>
              </w:r>
              <w:r w:rsidRPr="00B05BE8">
                <w:t xml:space="preserve">an </w:t>
              </w:r>
            </w:ins>
            <w:ins w:id="357" w:author="Huawei" w:date="2022-01-28T14:21:00Z">
              <w:r w:rsidR="00A15A86">
                <w:t>Individual TSC Application Sessions resource</w:t>
              </w:r>
              <w:r w:rsidR="00A15A86" w:rsidRPr="00B05BE8">
                <w:t xml:space="preserve"> </w:t>
              </w:r>
              <w:r w:rsidR="00A15A86">
                <w:t>deletion</w:t>
              </w:r>
            </w:ins>
            <w:ins w:id="358"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E43598">
        <w:trPr>
          <w:jc w:val="center"/>
          <w:ins w:id="359" w:author="Huawei" w:date="2022-01-28T09:57:00Z"/>
        </w:trPr>
        <w:tc>
          <w:tcPr>
            <w:tcW w:w="881"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360" w:author="Huawei" w:date="2022-01-28T09:57:00Z"/>
              </w:rPr>
            </w:pPr>
            <w:proofErr w:type="spellStart"/>
            <w:ins w:id="361" w:author="Huawei" w:date="2022-01-28T09:57: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362" w:author="Huawei" w:date="2022-01-28T09:57:00Z"/>
              </w:rPr>
            </w:pPr>
            <w:ins w:id="363" w:author="Huawei" w:date="2022-01-28T09:57:00Z">
              <w:r>
                <w:t>O</w:t>
              </w:r>
            </w:ins>
          </w:p>
        </w:tc>
        <w:tc>
          <w:tcPr>
            <w:tcW w:w="609"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364" w:author="Huawei" w:date="2022-01-28T09:57:00Z"/>
              </w:rPr>
            </w:pPr>
            <w:ins w:id="365" w:author="Huawei" w:date="2022-01-28T09:57:00Z">
              <w:r>
                <w:t>0..1</w:t>
              </w:r>
            </w:ins>
          </w:p>
        </w:tc>
        <w:tc>
          <w:tcPr>
            <w:tcW w:w="888"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366" w:author="Huawei" w:date="2022-01-28T09:57:00Z"/>
              </w:rPr>
            </w:pPr>
            <w:ins w:id="367" w:author="Huawei" w:date="2022-01-28T09:57:00Z">
              <w:r>
                <w:t>308 Permanent Redirect</w:t>
              </w:r>
            </w:ins>
          </w:p>
        </w:tc>
        <w:tc>
          <w:tcPr>
            <w:tcW w:w="2389"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368" w:author="Huawei" w:date="2022-01-28T09:57:00Z"/>
              </w:rPr>
            </w:pPr>
            <w:ins w:id="369" w:author="Huawei" w:date="2022-01-28T09:57:00Z">
              <w:r>
                <w:t xml:space="preserve">Permanent redirection, during </w:t>
              </w:r>
              <w:r w:rsidRPr="00B05BE8">
                <w:t xml:space="preserve">an </w:t>
              </w:r>
            </w:ins>
            <w:ins w:id="370" w:author="Huawei" w:date="2022-01-28T14:21:00Z">
              <w:r w:rsidR="00A15A86">
                <w:t>Individual TSC Application Sessions resource</w:t>
              </w:r>
              <w:r w:rsidR="00A15A86" w:rsidRPr="00B05BE8">
                <w:t xml:space="preserve"> </w:t>
              </w:r>
              <w:r w:rsidR="00A15A86">
                <w:t>deletion</w:t>
              </w:r>
            </w:ins>
            <w:ins w:id="371"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6A6932">
        <w:trPr>
          <w:jc w:val="center"/>
        </w:trPr>
        <w:tc>
          <w:tcPr>
            <w:tcW w:w="5000" w:type="pct"/>
            <w:gridSpan w:val="5"/>
            <w:tcBorders>
              <w:top w:val="single" w:sz="4" w:space="0" w:color="auto"/>
              <w:left w:val="single" w:sz="6" w:space="0" w:color="000000"/>
              <w:bottom w:val="single" w:sz="4" w:space="0" w:color="auto"/>
              <w:right w:val="single" w:sz="6" w:space="0" w:color="000000"/>
            </w:tcBorders>
          </w:tcPr>
          <w:p w:rsidR="00E43598" w:rsidRDefault="00E43598" w:rsidP="00E43598">
            <w:pPr>
              <w:pStyle w:val="TAN"/>
            </w:pPr>
            <w:r>
              <w:t>NOTE:</w:t>
            </w:r>
            <w:r>
              <w:tab/>
              <w:t>In addition, the HTTP status codes which are specified as mandatory in table 5.2.7.1-1 of 3GPP TS 29.500 [4] for the POST method shall also apply.</w:t>
            </w:r>
          </w:p>
        </w:tc>
      </w:tr>
    </w:tbl>
    <w:p w:rsidR="001D6BCA" w:rsidRDefault="001D6BCA" w:rsidP="001D6BCA"/>
    <w:p w:rsidR="001D6BCA" w:rsidRPr="00412A24" w:rsidDel="00842C1C" w:rsidRDefault="001D6BCA" w:rsidP="001D6BCA">
      <w:pPr>
        <w:pStyle w:val="EditorsNote"/>
        <w:rPr>
          <w:del w:id="372" w:author="Huawei" w:date="2022-01-28T09:22:00Z"/>
        </w:rPr>
      </w:pPr>
      <w:del w:id="373" w:author="Huawei" w:date="2022-01-28T09:22:00Z">
        <w:r w:rsidRPr="00D520A7" w:rsidDel="00842C1C">
          <w:delText>Editor's Note:</w:delText>
        </w:r>
        <w:r w:rsidRPr="00D520A7" w:rsidDel="00842C1C">
          <w:tab/>
          <w:delText>Error</w:delText>
        </w:r>
        <w:r w:rsidDel="00842C1C">
          <w:delText>/Redirect</w:delText>
        </w:r>
        <w:r w:rsidRPr="00D520A7" w:rsidDel="00842C1C">
          <w:delText xml:space="preserve"> responses are FFS.</w:delText>
        </w:r>
      </w:del>
    </w:p>
    <w:p w:rsidR="00842C1C" w:rsidRDefault="00842C1C" w:rsidP="00842C1C">
      <w:pPr>
        <w:pStyle w:val="TH"/>
        <w:rPr>
          <w:ins w:id="374" w:author="Huawei" w:date="2022-01-28T09:21:00Z"/>
        </w:rPr>
      </w:pPr>
      <w:ins w:id="375" w:author="Huawei" w:date="2022-01-28T09:21:00Z">
        <w:r>
          <w:t>Table </w:t>
        </w:r>
        <w:r w:rsidRPr="001769FF">
          <w:t>6.</w:t>
        </w:r>
        <w:r>
          <w:t>2.3.3.</w:t>
        </w:r>
      </w:ins>
      <w:ins w:id="376" w:author="Huawei" w:date="2022-01-28T09:22:00Z">
        <w:r>
          <w:t>4</w:t>
        </w:r>
      </w:ins>
      <w:ins w:id="377" w:author="Huawei" w:date="2022-01-28T09:21:00Z">
        <w:r w:rsidRPr="001769FF">
          <w:t>.</w:t>
        </w:r>
      </w:ins>
      <w:ins w:id="378" w:author="Huawei" w:date="2022-01-28T09:22:00Z">
        <w:r>
          <w:t>2.</w:t>
        </w:r>
      </w:ins>
      <w:ins w:id="379" w:author="Huawei" w:date="2022-01-28T09:21:00Z">
        <w:r>
          <w:t>2-</w:t>
        </w:r>
      </w:ins>
      <w:ins w:id="380" w:author="Huawei" w:date="2022-01-28T09:22:00Z">
        <w:r>
          <w:t>3</w:t>
        </w:r>
      </w:ins>
      <w:ins w:id="381" w:author="Huawei" w:date="2022-01-28T09:21:00Z">
        <w:r>
          <w:t>: Headers supported by the 307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842C1C" w:rsidTr="00B01B52">
        <w:trPr>
          <w:jc w:val="center"/>
          <w:ins w:id="382" w:author="Huawei" w:date="2022-01-28T09:21: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383" w:author="Huawei" w:date="2022-01-28T09:21:00Z"/>
              </w:rPr>
            </w:pPr>
            <w:ins w:id="384" w:author="Huawei" w:date="2022-01-28T09:21: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385" w:author="Huawei" w:date="2022-01-28T09:21:00Z"/>
              </w:rPr>
            </w:pPr>
            <w:ins w:id="386" w:author="Huawei" w:date="2022-01-28T09:21: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387" w:author="Huawei" w:date="2022-01-28T09:21:00Z"/>
              </w:rPr>
            </w:pPr>
            <w:ins w:id="388" w:author="Huawei" w:date="2022-01-28T09:21: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389" w:author="Huawei" w:date="2022-01-28T09:21:00Z"/>
              </w:rPr>
            </w:pPr>
            <w:ins w:id="390" w:author="Huawei" w:date="2022-01-28T09:21: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842C1C" w:rsidRDefault="00842C1C" w:rsidP="00B01B52">
            <w:pPr>
              <w:pStyle w:val="TAH"/>
              <w:rPr>
                <w:ins w:id="391" w:author="Huawei" w:date="2022-01-28T09:21:00Z"/>
              </w:rPr>
            </w:pPr>
            <w:ins w:id="392" w:author="Huawei" w:date="2022-01-28T09:21:00Z">
              <w:r>
                <w:t>Description</w:t>
              </w:r>
            </w:ins>
          </w:p>
        </w:tc>
      </w:tr>
      <w:tr w:rsidR="00842C1C" w:rsidTr="00B01B52">
        <w:trPr>
          <w:jc w:val="center"/>
          <w:ins w:id="393" w:author="Huawei" w:date="2022-01-28T09:21: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842C1C" w:rsidRDefault="00842C1C" w:rsidP="00B01B52">
            <w:pPr>
              <w:pStyle w:val="TAL"/>
              <w:rPr>
                <w:ins w:id="394" w:author="Huawei" w:date="2022-01-28T09:21:00Z"/>
              </w:rPr>
            </w:pPr>
            <w:ins w:id="395" w:author="Huawei" w:date="2022-01-28T09:21:00Z">
              <w:r>
                <w:t>Location</w:t>
              </w:r>
            </w:ins>
          </w:p>
        </w:tc>
        <w:tc>
          <w:tcPr>
            <w:tcW w:w="667" w:type="pct"/>
            <w:tcBorders>
              <w:top w:val="single" w:sz="4" w:space="0" w:color="auto"/>
              <w:left w:val="single" w:sz="6" w:space="0" w:color="000000"/>
              <w:bottom w:val="single" w:sz="4" w:space="0" w:color="auto"/>
              <w:right w:val="single" w:sz="6" w:space="0" w:color="000000"/>
            </w:tcBorders>
          </w:tcPr>
          <w:p w:rsidR="00842C1C" w:rsidRDefault="00842C1C" w:rsidP="00B01B52">
            <w:pPr>
              <w:pStyle w:val="TAL"/>
              <w:rPr>
                <w:ins w:id="396" w:author="Huawei" w:date="2022-01-28T09:21:00Z"/>
              </w:rPr>
            </w:pPr>
            <w:ins w:id="397" w:author="Huawei" w:date="2022-01-28T09:21:00Z">
              <w:r>
                <w:t>string</w:t>
              </w:r>
            </w:ins>
          </w:p>
        </w:tc>
        <w:tc>
          <w:tcPr>
            <w:tcW w:w="222" w:type="pct"/>
            <w:tcBorders>
              <w:top w:val="single" w:sz="4" w:space="0" w:color="auto"/>
              <w:left w:val="single" w:sz="6" w:space="0" w:color="000000"/>
              <w:bottom w:val="single" w:sz="4" w:space="0" w:color="auto"/>
              <w:right w:val="single" w:sz="6" w:space="0" w:color="000000"/>
            </w:tcBorders>
          </w:tcPr>
          <w:p w:rsidR="00842C1C" w:rsidRDefault="00842C1C" w:rsidP="00B01B52">
            <w:pPr>
              <w:pStyle w:val="TAC"/>
              <w:rPr>
                <w:ins w:id="398" w:author="Huawei" w:date="2022-01-28T09:21:00Z"/>
              </w:rPr>
            </w:pPr>
            <w:ins w:id="399" w:author="Huawei" w:date="2022-01-28T09:21:00Z">
              <w:r>
                <w:t>M</w:t>
              </w:r>
            </w:ins>
          </w:p>
        </w:tc>
        <w:tc>
          <w:tcPr>
            <w:tcW w:w="593" w:type="pct"/>
            <w:tcBorders>
              <w:top w:val="single" w:sz="4" w:space="0" w:color="auto"/>
              <w:left w:val="single" w:sz="6" w:space="0" w:color="000000"/>
              <w:bottom w:val="single" w:sz="4" w:space="0" w:color="auto"/>
              <w:right w:val="single" w:sz="6" w:space="0" w:color="000000"/>
            </w:tcBorders>
          </w:tcPr>
          <w:p w:rsidR="00842C1C" w:rsidRDefault="00842C1C" w:rsidP="00B01B52">
            <w:pPr>
              <w:pStyle w:val="TAC"/>
              <w:rPr>
                <w:ins w:id="400" w:author="Huawei" w:date="2022-01-28T09:21:00Z"/>
              </w:rPr>
            </w:pPr>
            <w:ins w:id="401" w:author="Huawei" w:date="2022-01-28T09:21: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842C1C" w:rsidRDefault="00842C1C" w:rsidP="00B01B52">
            <w:pPr>
              <w:pStyle w:val="TAL"/>
              <w:rPr>
                <w:ins w:id="402" w:author="Huawei" w:date="2022-01-28T09:21:00Z"/>
              </w:rPr>
            </w:pPr>
            <w:ins w:id="403" w:author="Huawei" w:date="2022-01-28T09:21:00Z">
              <w:r>
                <w:t>An alternative URI of the resource located in an alternative TSCTSF (service) instance.</w:t>
              </w:r>
            </w:ins>
          </w:p>
        </w:tc>
      </w:tr>
      <w:tr w:rsidR="00842C1C" w:rsidTr="00B01B52">
        <w:trPr>
          <w:jc w:val="center"/>
          <w:ins w:id="404" w:author="Huawei" w:date="2022-01-28T09:21: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842C1C" w:rsidRDefault="00842C1C" w:rsidP="00B01B52">
            <w:pPr>
              <w:pStyle w:val="TAL"/>
              <w:rPr>
                <w:ins w:id="405" w:author="Huawei" w:date="2022-01-28T09:21:00Z"/>
              </w:rPr>
            </w:pPr>
            <w:ins w:id="406" w:author="Huawei" w:date="2022-01-28T09:21: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842C1C" w:rsidRDefault="00842C1C" w:rsidP="00B01B52">
            <w:pPr>
              <w:pStyle w:val="TAL"/>
              <w:rPr>
                <w:ins w:id="407" w:author="Huawei" w:date="2022-01-28T09:21:00Z"/>
              </w:rPr>
            </w:pPr>
            <w:ins w:id="408" w:author="Huawei" w:date="2022-01-28T09:21: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842C1C" w:rsidRDefault="00842C1C" w:rsidP="00B01B52">
            <w:pPr>
              <w:pStyle w:val="TAC"/>
              <w:rPr>
                <w:ins w:id="409" w:author="Huawei" w:date="2022-01-28T09:21:00Z"/>
              </w:rPr>
            </w:pPr>
            <w:ins w:id="410" w:author="Huawei" w:date="2022-01-28T09:21: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842C1C" w:rsidRDefault="00842C1C" w:rsidP="00B01B52">
            <w:pPr>
              <w:pStyle w:val="TAC"/>
              <w:rPr>
                <w:ins w:id="411" w:author="Huawei" w:date="2022-01-28T09:21:00Z"/>
              </w:rPr>
            </w:pPr>
            <w:ins w:id="412" w:author="Huawei" w:date="2022-01-28T09:21: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842C1C" w:rsidRDefault="00842C1C" w:rsidP="00B01B52">
            <w:pPr>
              <w:pStyle w:val="TAL"/>
              <w:rPr>
                <w:ins w:id="413" w:author="Huawei" w:date="2022-01-28T09:21:00Z"/>
              </w:rPr>
            </w:pPr>
            <w:ins w:id="414" w:author="Huawei" w:date="2022-01-28T09:21:00Z">
              <w:r>
                <w:rPr>
                  <w:lang w:eastAsia="fr-FR"/>
                </w:rPr>
                <w:t>Identifier of the target NF (service) instance towards which the request is redirected.</w:t>
              </w:r>
            </w:ins>
          </w:p>
        </w:tc>
      </w:tr>
    </w:tbl>
    <w:p w:rsidR="00842C1C" w:rsidRDefault="00842C1C" w:rsidP="00842C1C">
      <w:pPr>
        <w:rPr>
          <w:ins w:id="415" w:author="Huawei" w:date="2022-01-28T09:21:00Z"/>
        </w:rPr>
      </w:pPr>
    </w:p>
    <w:p w:rsidR="00842C1C" w:rsidRDefault="00842C1C" w:rsidP="00842C1C">
      <w:pPr>
        <w:pStyle w:val="TH"/>
        <w:rPr>
          <w:ins w:id="416" w:author="Huawei" w:date="2022-01-28T09:21:00Z"/>
        </w:rPr>
      </w:pPr>
      <w:ins w:id="417" w:author="Huawei" w:date="2022-01-28T09:21:00Z">
        <w:r>
          <w:t>Table </w:t>
        </w:r>
      </w:ins>
      <w:ins w:id="418" w:author="Huawei" w:date="2022-01-28T09:23:00Z">
        <w:r w:rsidRPr="001769FF">
          <w:t>6.</w:t>
        </w:r>
        <w:r>
          <w:t>2.3.3.4</w:t>
        </w:r>
        <w:r w:rsidRPr="001769FF">
          <w:t>.</w:t>
        </w:r>
        <w:r>
          <w:t>2.2</w:t>
        </w:r>
      </w:ins>
      <w:ins w:id="419" w:author="Huawei" w:date="2022-01-28T09:21:00Z">
        <w:r>
          <w:t>-</w:t>
        </w:r>
      </w:ins>
      <w:ins w:id="420" w:author="Huawei" w:date="2022-01-28T09:23:00Z">
        <w:r>
          <w:t>4</w:t>
        </w:r>
      </w:ins>
      <w:ins w:id="421" w:author="Huawei" w:date="2022-01-28T09:21:00Z">
        <w:r>
          <w:t>: Headers supported by the 308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842C1C" w:rsidTr="00B01B52">
        <w:trPr>
          <w:jc w:val="center"/>
          <w:ins w:id="422" w:author="Huawei" w:date="2022-01-28T09:21: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423" w:author="Huawei" w:date="2022-01-28T09:21:00Z"/>
              </w:rPr>
            </w:pPr>
            <w:ins w:id="424" w:author="Huawei" w:date="2022-01-28T09:21: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425" w:author="Huawei" w:date="2022-01-28T09:21:00Z"/>
              </w:rPr>
            </w:pPr>
            <w:ins w:id="426" w:author="Huawei" w:date="2022-01-28T09:21: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427" w:author="Huawei" w:date="2022-01-28T09:21:00Z"/>
              </w:rPr>
            </w:pPr>
            <w:ins w:id="428" w:author="Huawei" w:date="2022-01-28T09:21: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842C1C" w:rsidRDefault="00842C1C" w:rsidP="00B01B52">
            <w:pPr>
              <w:pStyle w:val="TAH"/>
              <w:rPr>
                <w:ins w:id="429" w:author="Huawei" w:date="2022-01-28T09:21:00Z"/>
              </w:rPr>
            </w:pPr>
            <w:ins w:id="430" w:author="Huawei" w:date="2022-01-28T09:21: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842C1C" w:rsidRDefault="00842C1C" w:rsidP="00B01B52">
            <w:pPr>
              <w:pStyle w:val="TAH"/>
              <w:rPr>
                <w:ins w:id="431" w:author="Huawei" w:date="2022-01-28T09:21:00Z"/>
              </w:rPr>
            </w:pPr>
            <w:ins w:id="432" w:author="Huawei" w:date="2022-01-28T09:21:00Z">
              <w:r>
                <w:t>Description</w:t>
              </w:r>
            </w:ins>
          </w:p>
        </w:tc>
      </w:tr>
      <w:tr w:rsidR="00842C1C" w:rsidTr="00B01B52">
        <w:trPr>
          <w:jc w:val="center"/>
          <w:ins w:id="433" w:author="Huawei" w:date="2022-01-28T09:21: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842C1C" w:rsidRDefault="00842C1C" w:rsidP="00B01B52">
            <w:pPr>
              <w:pStyle w:val="TAL"/>
              <w:rPr>
                <w:ins w:id="434" w:author="Huawei" w:date="2022-01-28T09:21:00Z"/>
              </w:rPr>
            </w:pPr>
            <w:ins w:id="435" w:author="Huawei" w:date="2022-01-28T09:21:00Z">
              <w:r>
                <w:t>Location</w:t>
              </w:r>
            </w:ins>
          </w:p>
        </w:tc>
        <w:tc>
          <w:tcPr>
            <w:tcW w:w="667" w:type="pct"/>
            <w:tcBorders>
              <w:top w:val="single" w:sz="4" w:space="0" w:color="auto"/>
              <w:left w:val="single" w:sz="6" w:space="0" w:color="000000"/>
              <w:bottom w:val="single" w:sz="4" w:space="0" w:color="auto"/>
              <w:right w:val="single" w:sz="6" w:space="0" w:color="000000"/>
            </w:tcBorders>
          </w:tcPr>
          <w:p w:rsidR="00842C1C" w:rsidRDefault="00842C1C" w:rsidP="00B01B52">
            <w:pPr>
              <w:pStyle w:val="TAL"/>
              <w:rPr>
                <w:ins w:id="436" w:author="Huawei" w:date="2022-01-28T09:21:00Z"/>
              </w:rPr>
            </w:pPr>
            <w:ins w:id="437" w:author="Huawei" w:date="2022-01-28T09:21:00Z">
              <w:r>
                <w:t>string</w:t>
              </w:r>
            </w:ins>
          </w:p>
        </w:tc>
        <w:tc>
          <w:tcPr>
            <w:tcW w:w="222" w:type="pct"/>
            <w:tcBorders>
              <w:top w:val="single" w:sz="4" w:space="0" w:color="auto"/>
              <w:left w:val="single" w:sz="6" w:space="0" w:color="000000"/>
              <w:bottom w:val="single" w:sz="4" w:space="0" w:color="auto"/>
              <w:right w:val="single" w:sz="6" w:space="0" w:color="000000"/>
            </w:tcBorders>
          </w:tcPr>
          <w:p w:rsidR="00842C1C" w:rsidRDefault="00842C1C" w:rsidP="00B01B52">
            <w:pPr>
              <w:pStyle w:val="TAC"/>
              <w:rPr>
                <w:ins w:id="438" w:author="Huawei" w:date="2022-01-28T09:21:00Z"/>
              </w:rPr>
            </w:pPr>
            <w:ins w:id="439" w:author="Huawei" w:date="2022-01-28T09:21:00Z">
              <w:r>
                <w:t>M</w:t>
              </w:r>
            </w:ins>
          </w:p>
        </w:tc>
        <w:tc>
          <w:tcPr>
            <w:tcW w:w="593" w:type="pct"/>
            <w:tcBorders>
              <w:top w:val="single" w:sz="4" w:space="0" w:color="auto"/>
              <w:left w:val="single" w:sz="6" w:space="0" w:color="000000"/>
              <w:bottom w:val="single" w:sz="4" w:space="0" w:color="auto"/>
              <w:right w:val="single" w:sz="6" w:space="0" w:color="000000"/>
            </w:tcBorders>
          </w:tcPr>
          <w:p w:rsidR="00842C1C" w:rsidRDefault="00842C1C" w:rsidP="00B01B52">
            <w:pPr>
              <w:pStyle w:val="TAC"/>
              <w:rPr>
                <w:ins w:id="440" w:author="Huawei" w:date="2022-01-28T09:21:00Z"/>
              </w:rPr>
            </w:pPr>
            <w:ins w:id="441" w:author="Huawei" w:date="2022-01-28T09:21: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842C1C" w:rsidRDefault="00842C1C" w:rsidP="00B01B52">
            <w:pPr>
              <w:pStyle w:val="TAL"/>
              <w:rPr>
                <w:ins w:id="442" w:author="Huawei" w:date="2022-01-28T09:21:00Z"/>
              </w:rPr>
            </w:pPr>
            <w:ins w:id="443" w:author="Huawei" w:date="2022-01-28T09:21:00Z">
              <w:r>
                <w:t>An alternative URI of the resource located in an alternative TSCTSF (service) instance.</w:t>
              </w:r>
            </w:ins>
          </w:p>
        </w:tc>
      </w:tr>
      <w:tr w:rsidR="00842C1C" w:rsidTr="00B01B52">
        <w:trPr>
          <w:jc w:val="center"/>
          <w:ins w:id="444" w:author="Huawei" w:date="2022-01-28T09:21: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842C1C" w:rsidRDefault="00842C1C" w:rsidP="00B01B52">
            <w:pPr>
              <w:pStyle w:val="TAL"/>
              <w:rPr>
                <w:ins w:id="445" w:author="Huawei" w:date="2022-01-28T09:21:00Z"/>
              </w:rPr>
            </w:pPr>
            <w:ins w:id="446" w:author="Huawei" w:date="2022-01-28T09:21: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842C1C" w:rsidRDefault="00842C1C" w:rsidP="00B01B52">
            <w:pPr>
              <w:pStyle w:val="TAL"/>
              <w:rPr>
                <w:ins w:id="447" w:author="Huawei" w:date="2022-01-28T09:21:00Z"/>
              </w:rPr>
            </w:pPr>
            <w:ins w:id="448" w:author="Huawei" w:date="2022-01-28T09:21: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842C1C" w:rsidRDefault="00842C1C" w:rsidP="00B01B52">
            <w:pPr>
              <w:pStyle w:val="TAC"/>
              <w:rPr>
                <w:ins w:id="449" w:author="Huawei" w:date="2022-01-28T09:21:00Z"/>
              </w:rPr>
            </w:pPr>
            <w:ins w:id="450" w:author="Huawei" w:date="2022-01-28T09:21: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842C1C" w:rsidRDefault="00842C1C" w:rsidP="00B01B52">
            <w:pPr>
              <w:pStyle w:val="TAC"/>
              <w:rPr>
                <w:ins w:id="451" w:author="Huawei" w:date="2022-01-28T09:21:00Z"/>
              </w:rPr>
            </w:pPr>
            <w:ins w:id="452" w:author="Huawei" w:date="2022-01-28T09:21: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842C1C" w:rsidRDefault="00842C1C" w:rsidP="00B01B52">
            <w:pPr>
              <w:pStyle w:val="TAL"/>
              <w:rPr>
                <w:ins w:id="453" w:author="Huawei" w:date="2022-01-28T09:21:00Z"/>
              </w:rPr>
            </w:pPr>
            <w:ins w:id="454" w:author="Huawei" w:date="2022-01-28T09:21:00Z">
              <w:r>
                <w:rPr>
                  <w:lang w:eastAsia="fr-FR"/>
                </w:rPr>
                <w:t>Identifier of the target NF (service) instance towards which the request is redirected.</w:t>
              </w:r>
            </w:ins>
          </w:p>
        </w:tc>
      </w:tr>
    </w:tbl>
    <w:p w:rsidR="00D92367" w:rsidRPr="00842C1C" w:rsidRDefault="00D92367" w:rsidP="00242901">
      <w:pPr>
        <w:rPr>
          <w:rFonts w:eastAsia="等线"/>
        </w:rPr>
      </w:pPr>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Default="001D6BCA" w:rsidP="001D6BCA">
      <w:pPr>
        <w:pStyle w:val="6"/>
      </w:pPr>
      <w:bookmarkStart w:id="455" w:name="_Toc28012436"/>
      <w:bookmarkStart w:id="456" w:name="_Toc36038389"/>
      <w:bookmarkStart w:id="457" w:name="_Toc45133659"/>
      <w:bookmarkStart w:id="458" w:name="_Toc51762413"/>
      <w:bookmarkStart w:id="459" w:name="_Toc59016985"/>
      <w:bookmarkStart w:id="460" w:name="_Toc68168150"/>
      <w:bookmarkStart w:id="461" w:name="_Toc89295751"/>
      <w:bookmarkStart w:id="462" w:name="_Toc93740199"/>
      <w:r>
        <w:t>6.2.3.4.3.1</w:t>
      </w:r>
      <w:r>
        <w:tab/>
        <w:t>PUT</w:t>
      </w:r>
      <w:bookmarkEnd w:id="455"/>
      <w:bookmarkEnd w:id="456"/>
      <w:bookmarkEnd w:id="457"/>
      <w:bookmarkEnd w:id="458"/>
      <w:bookmarkEnd w:id="459"/>
      <w:bookmarkEnd w:id="460"/>
      <w:bookmarkEnd w:id="461"/>
      <w:bookmarkEnd w:id="462"/>
    </w:p>
    <w:p w:rsidR="001D6BCA" w:rsidRDefault="001D6BCA" w:rsidP="001D6BCA">
      <w:r>
        <w:t>This method shall support the URI query parameters specified in table 6.2.3.4.3.1-1.</w:t>
      </w:r>
    </w:p>
    <w:p w:rsidR="001D6BCA" w:rsidRDefault="001D6BCA" w:rsidP="001D6BCA">
      <w:pPr>
        <w:pStyle w:val="TH"/>
        <w:rPr>
          <w:rFonts w:cs="Arial"/>
        </w:rPr>
      </w:pPr>
      <w:r>
        <w:t>Table 6.2.3.4.3.1-1: URI query parameters supported by the PUT method on this resource</w:t>
      </w:r>
    </w:p>
    <w:tbl>
      <w:tblPr>
        <w:tblW w:w="961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8"/>
        <w:gridCol w:w="1572"/>
        <w:gridCol w:w="448"/>
        <w:gridCol w:w="1169"/>
        <w:gridCol w:w="4498"/>
      </w:tblGrid>
      <w:tr w:rsidR="001D6BCA" w:rsidTr="006A6932">
        <w:trPr>
          <w:jc w:val="center"/>
        </w:trPr>
        <w:tc>
          <w:tcPr>
            <w:tcW w:w="1002"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Name</w:t>
            </w:r>
          </w:p>
        </w:tc>
        <w:tc>
          <w:tcPr>
            <w:tcW w:w="817"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233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Default="001D6BCA" w:rsidP="006A6932">
            <w:pPr>
              <w:pStyle w:val="TAH"/>
            </w:pPr>
            <w:r>
              <w:t>Description</w:t>
            </w:r>
          </w:p>
        </w:tc>
      </w:tr>
      <w:tr w:rsidR="001D6BCA" w:rsidTr="006A6932">
        <w:trPr>
          <w:jc w:val="center"/>
        </w:trPr>
        <w:tc>
          <w:tcPr>
            <w:tcW w:w="1002"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r>
              <w:t>n/a</w:t>
            </w:r>
          </w:p>
        </w:tc>
        <w:tc>
          <w:tcPr>
            <w:tcW w:w="817"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p>
        </w:tc>
        <w:tc>
          <w:tcPr>
            <w:tcW w:w="233"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rPr>
                <w:lang w:eastAsia="es-ES"/>
              </w:rPr>
            </w:pPr>
          </w:p>
        </w:tc>
        <w:tc>
          <w:tcPr>
            <w:tcW w:w="608"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rPr>
                <w:lang w:eastAsia="es-ES"/>
              </w:rPr>
            </w:pPr>
          </w:p>
        </w:tc>
        <w:tc>
          <w:tcPr>
            <w:tcW w:w="2339"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rPr>
                <w:lang w:eastAsia="es-ES"/>
              </w:rPr>
            </w:pPr>
          </w:p>
        </w:tc>
      </w:tr>
    </w:tbl>
    <w:p w:rsidR="001D6BCA" w:rsidRDefault="001D6BCA" w:rsidP="001D6BCA"/>
    <w:p w:rsidR="001D6BCA" w:rsidRDefault="001D6BCA" w:rsidP="001D6BCA">
      <w:r>
        <w:t>This method shall support the request data structures specified in table 6.2.3.4.3.1-2 and the response data structures and response codes specified in table 6.2.3.4.3.1-3.</w:t>
      </w:r>
    </w:p>
    <w:p w:rsidR="001D6BCA" w:rsidRDefault="001D6BCA" w:rsidP="001D6BCA">
      <w:pPr>
        <w:pStyle w:val="TH"/>
      </w:pPr>
      <w:r>
        <w:lastRenderedPageBreak/>
        <w:t>Table 6.2.3.4.3.1-2: Data structures supported by the PUT Request Body on this resource</w:t>
      </w:r>
    </w:p>
    <w:tbl>
      <w:tblPr>
        <w:tblW w:w="961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417"/>
        <w:gridCol w:w="450"/>
        <w:gridCol w:w="1260"/>
        <w:gridCol w:w="5488"/>
      </w:tblGrid>
      <w:tr w:rsidR="001D6BCA" w:rsidTr="006A6932">
        <w:trPr>
          <w:jc w:val="center"/>
        </w:trPr>
        <w:tc>
          <w:tcPr>
            <w:tcW w:w="2417"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126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548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Default="001D6BCA" w:rsidP="006A6932">
            <w:pPr>
              <w:pStyle w:val="TAH"/>
            </w:pPr>
            <w:r>
              <w:t>Description</w:t>
            </w:r>
          </w:p>
        </w:tc>
      </w:tr>
      <w:tr w:rsidR="001D6BCA" w:rsidTr="006A6932">
        <w:trPr>
          <w:jc w:val="center"/>
        </w:trPr>
        <w:tc>
          <w:tcPr>
            <w:tcW w:w="2417"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proofErr w:type="spellStart"/>
            <w:r>
              <w:t>EventsSubscReqData</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r>
              <w:t>M</w:t>
            </w:r>
          </w:p>
        </w:tc>
        <w:tc>
          <w:tcPr>
            <w:tcW w:w="1260"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pPr>
            <w:r>
              <w:t>1</w:t>
            </w:r>
          </w:p>
        </w:tc>
        <w:tc>
          <w:tcPr>
            <w:tcW w:w="5488"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r>
              <w:t>Contains information for the modification of the Events Subscription sub-resource.</w:t>
            </w:r>
          </w:p>
        </w:tc>
      </w:tr>
    </w:tbl>
    <w:p w:rsidR="001D6BCA" w:rsidRDefault="001D6BCA" w:rsidP="001D6BCA"/>
    <w:p w:rsidR="001D6BCA" w:rsidRDefault="001D6BCA" w:rsidP="001D6BCA">
      <w:pPr>
        <w:pStyle w:val="TH"/>
      </w:pPr>
      <w:r>
        <w:t>Table 6.2.3.4.3.1-3: Data structures supported by the PUT Response Body on this resource</w:t>
      </w:r>
    </w:p>
    <w:tbl>
      <w:tblPr>
        <w:tblW w:w="961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67"/>
        <w:gridCol w:w="450"/>
        <w:gridCol w:w="1169"/>
        <w:gridCol w:w="1621"/>
        <w:gridCol w:w="4408"/>
      </w:tblGrid>
      <w:tr w:rsidR="001D6BCA" w:rsidTr="006A6932">
        <w:trPr>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234"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843"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Response codes</w:t>
            </w:r>
          </w:p>
        </w:tc>
        <w:tc>
          <w:tcPr>
            <w:tcW w:w="2292"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Description</w:t>
            </w:r>
          </w:p>
        </w:tc>
      </w:tr>
      <w:tr w:rsidR="001D6BCA" w:rsidTr="006A6932">
        <w:trPr>
          <w:jc w:val="center"/>
        </w:trPr>
        <w:tc>
          <w:tcPr>
            <w:tcW w:w="1023"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proofErr w:type="spellStart"/>
            <w:r>
              <w:t>TscAppSessionContextData</w:t>
            </w:r>
            <w:proofErr w:type="spellEnd"/>
          </w:p>
        </w:tc>
        <w:tc>
          <w:tcPr>
            <w:tcW w:w="234"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r>
              <w:t>M</w:t>
            </w:r>
          </w:p>
        </w:tc>
        <w:tc>
          <w:tcPr>
            <w:tcW w:w="608"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r>
              <w:t>1</w:t>
            </w:r>
          </w:p>
        </w:tc>
        <w:tc>
          <w:tcPr>
            <w:tcW w:w="843"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201 Created</w:t>
            </w:r>
          </w:p>
        </w:tc>
        <w:tc>
          <w:tcPr>
            <w:tcW w:w="2292"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L"/>
            </w:pPr>
            <w:r>
              <w:t>Successful case.</w:t>
            </w:r>
          </w:p>
          <w:p w:rsidR="001D6BCA" w:rsidRDefault="001D6BCA" w:rsidP="006A6932">
            <w:pPr>
              <w:pStyle w:val="ZH"/>
              <w:framePr w:wrap="notBeside"/>
            </w:pPr>
            <w:r w:rsidRPr="00F218CC">
              <w:rPr>
                <w:noProof w:val="0"/>
                <w:sz w:val="18"/>
              </w:rPr>
              <w:t>The Events Subscription sub-resource was created.</w:t>
            </w:r>
          </w:p>
        </w:tc>
      </w:tr>
      <w:tr w:rsidR="001D6BCA" w:rsidTr="006A6932">
        <w:trPr>
          <w:jc w:val="center"/>
        </w:trPr>
        <w:tc>
          <w:tcPr>
            <w:tcW w:w="1023"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proofErr w:type="spellStart"/>
            <w:r>
              <w:t>TscAppSessionContextData</w:t>
            </w:r>
            <w:proofErr w:type="spellEnd"/>
          </w:p>
        </w:tc>
        <w:tc>
          <w:tcPr>
            <w:tcW w:w="234"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C"/>
            </w:pPr>
            <w:r>
              <w:t>M</w:t>
            </w:r>
          </w:p>
        </w:tc>
        <w:tc>
          <w:tcPr>
            <w:tcW w:w="608"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C"/>
            </w:pPr>
            <w:r>
              <w:t>1</w:t>
            </w:r>
          </w:p>
        </w:tc>
        <w:tc>
          <w:tcPr>
            <w:tcW w:w="843"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200 OK</w:t>
            </w:r>
          </w:p>
        </w:tc>
        <w:tc>
          <w:tcPr>
            <w:tcW w:w="2292"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Successful case.</w:t>
            </w:r>
          </w:p>
          <w:p w:rsidR="001D6BCA" w:rsidRDefault="001D6BCA" w:rsidP="006A6932">
            <w:pPr>
              <w:pStyle w:val="ZH"/>
              <w:framePr w:wrap="notBeside"/>
            </w:pPr>
            <w:r w:rsidRPr="00F218CC">
              <w:rPr>
                <w:noProof w:val="0"/>
                <w:sz w:val="18"/>
              </w:rPr>
              <w:t>The Events Subscription sub-resource was modified.</w:t>
            </w:r>
          </w:p>
        </w:tc>
      </w:tr>
      <w:tr w:rsidR="001D6BCA" w:rsidTr="006A6932">
        <w:trPr>
          <w:jc w:val="center"/>
        </w:trPr>
        <w:tc>
          <w:tcPr>
            <w:tcW w:w="1023"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n/a</w:t>
            </w:r>
          </w:p>
        </w:tc>
        <w:tc>
          <w:tcPr>
            <w:tcW w:w="234"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608"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843"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204 No Content</w:t>
            </w:r>
          </w:p>
        </w:tc>
        <w:tc>
          <w:tcPr>
            <w:tcW w:w="2292"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Successful case.</w:t>
            </w:r>
          </w:p>
          <w:p w:rsidR="001D6BCA" w:rsidRDefault="001D6BCA" w:rsidP="006A6932">
            <w:pPr>
              <w:pStyle w:val="TAL"/>
            </w:pPr>
            <w:r>
              <w:t>The Events Subscription sub-resource was modified.</w:t>
            </w:r>
          </w:p>
        </w:tc>
      </w:tr>
      <w:tr w:rsidR="00E43598" w:rsidTr="006A6932">
        <w:trPr>
          <w:jc w:val="center"/>
          <w:ins w:id="463" w:author="Huawei" w:date="2022-01-28T09:57:00Z"/>
        </w:trPr>
        <w:tc>
          <w:tcPr>
            <w:tcW w:w="1023"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464" w:author="Huawei" w:date="2022-01-28T09:57:00Z"/>
              </w:rPr>
            </w:pPr>
            <w:proofErr w:type="spellStart"/>
            <w:ins w:id="465" w:author="Huawei" w:date="2022-01-28T09:57: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466" w:author="Huawei" w:date="2022-01-28T09:57:00Z"/>
              </w:rPr>
            </w:pPr>
            <w:ins w:id="467" w:author="Huawei" w:date="2022-01-28T09:57:00Z">
              <w:r>
                <w:t>O</w:t>
              </w:r>
            </w:ins>
          </w:p>
        </w:tc>
        <w:tc>
          <w:tcPr>
            <w:tcW w:w="608"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468" w:author="Huawei" w:date="2022-01-28T09:57:00Z"/>
              </w:rPr>
            </w:pPr>
            <w:ins w:id="469" w:author="Huawei" w:date="2022-01-28T09:57:00Z">
              <w:r>
                <w:t>0..1</w:t>
              </w:r>
            </w:ins>
          </w:p>
        </w:tc>
        <w:tc>
          <w:tcPr>
            <w:tcW w:w="843"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470" w:author="Huawei" w:date="2022-01-28T09:57:00Z"/>
              </w:rPr>
            </w:pPr>
            <w:ins w:id="471" w:author="Huawei" w:date="2022-01-28T09:57:00Z">
              <w:r>
                <w:t>307 Temporary Redirect</w:t>
              </w:r>
            </w:ins>
          </w:p>
        </w:tc>
        <w:tc>
          <w:tcPr>
            <w:tcW w:w="2292" w:type="pct"/>
            <w:tcBorders>
              <w:top w:val="single" w:sz="4" w:space="0" w:color="auto"/>
              <w:left w:val="single" w:sz="6" w:space="0" w:color="000000"/>
              <w:bottom w:val="single" w:sz="4" w:space="0" w:color="auto"/>
              <w:right w:val="single" w:sz="6" w:space="0" w:color="000000"/>
            </w:tcBorders>
          </w:tcPr>
          <w:p w:rsidR="00E43598" w:rsidRDefault="00E43598" w:rsidP="0057258B">
            <w:pPr>
              <w:pStyle w:val="TAL"/>
              <w:rPr>
                <w:ins w:id="472" w:author="Huawei" w:date="2022-01-28T09:57:00Z"/>
              </w:rPr>
            </w:pPr>
            <w:ins w:id="473" w:author="Huawei" w:date="2022-01-28T09:57:00Z">
              <w:r>
                <w:t>Temporary redirection, during</w:t>
              </w:r>
            </w:ins>
            <w:ins w:id="474" w:author="Huawei" w:date="2022-01-28T14:22:00Z">
              <w:r w:rsidR="0057258B">
                <w:t xml:space="preserve"> an</w:t>
              </w:r>
            </w:ins>
            <w:ins w:id="475" w:author="Huawei" w:date="2022-01-28T09:57:00Z">
              <w:r>
                <w:t xml:space="preserve"> </w:t>
              </w:r>
            </w:ins>
            <w:ins w:id="476" w:author="Huawei" w:date="2022-01-28T14:22:00Z">
              <w:r w:rsidR="0057258B" w:rsidRPr="00F218CC">
                <w:t>Events Subscription sub-resource</w:t>
              </w:r>
            </w:ins>
            <w:ins w:id="477" w:author="Huawei" w:date="2022-01-28T09:57:00Z">
              <w:r w:rsidRPr="00B05BE8">
                <w:t xml:space="preserve"> </w:t>
              </w:r>
            </w:ins>
            <w:ins w:id="478" w:author="Huawei" w:date="2022-01-28T14:22:00Z">
              <w:r w:rsidR="0057258B">
                <w:t>creation</w:t>
              </w:r>
            </w:ins>
            <w:ins w:id="479"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6A6932">
        <w:trPr>
          <w:jc w:val="center"/>
          <w:ins w:id="480" w:author="Huawei" w:date="2022-01-28T09:57:00Z"/>
        </w:trPr>
        <w:tc>
          <w:tcPr>
            <w:tcW w:w="1023"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481" w:author="Huawei" w:date="2022-01-28T09:57:00Z"/>
              </w:rPr>
            </w:pPr>
            <w:proofErr w:type="spellStart"/>
            <w:ins w:id="482" w:author="Huawei" w:date="2022-01-28T09:57: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483" w:author="Huawei" w:date="2022-01-28T09:57:00Z"/>
              </w:rPr>
            </w:pPr>
            <w:ins w:id="484" w:author="Huawei" w:date="2022-01-28T09:57:00Z">
              <w:r>
                <w:t>O</w:t>
              </w:r>
            </w:ins>
          </w:p>
        </w:tc>
        <w:tc>
          <w:tcPr>
            <w:tcW w:w="608"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485" w:author="Huawei" w:date="2022-01-28T09:57:00Z"/>
              </w:rPr>
            </w:pPr>
            <w:ins w:id="486" w:author="Huawei" w:date="2022-01-28T09:57:00Z">
              <w:r>
                <w:t>0..1</w:t>
              </w:r>
            </w:ins>
          </w:p>
        </w:tc>
        <w:tc>
          <w:tcPr>
            <w:tcW w:w="843"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487" w:author="Huawei" w:date="2022-01-28T09:57:00Z"/>
              </w:rPr>
            </w:pPr>
            <w:ins w:id="488" w:author="Huawei" w:date="2022-01-28T09:57:00Z">
              <w:r>
                <w:t>308 Permanent Redirect</w:t>
              </w:r>
            </w:ins>
          </w:p>
        </w:tc>
        <w:tc>
          <w:tcPr>
            <w:tcW w:w="2292"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489" w:author="Huawei" w:date="2022-01-28T09:57:00Z"/>
              </w:rPr>
            </w:pPr>
            <w:ins w:id="490" w:author="Huawei" w:date="2022-01-28T09:57:00Z">
              <w:r>
                <w:t xml:space="preserve">Permanent redirection, during </w:t>
              </w:r>
            </w:ins>
            <w:ins w:id="491" w:author="Huawei" w:date="2022-01-28T14:22:00Z">
              <w:r w:rsidR="0057258B">
                <w:t xml:space="preserve">an </w:t>
              </w:r>
              <w:r w:rsidR="0057258B" w:rsidRPr="00F218CC">
                <w:t>Events Subscription sub-resource</w:t>
              </w:r>
              <w:r w:rsidR="0057258B" w:rsidRPr="00B05BE8">
                <w:t xml:space="preserve"> </w:t>
              </w:r>
              <w:r w:rsidR="0057258B">
                <w:t>creation</w:t>
              </w:r>
            </w:ins>
            <w:ins w:id="492"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6A6932">
        <w:trPr>
          <w:jc w:val="center"/>
        </w:trPr>
        <w:tc>
          <w:tcPr>
            <w:tcW w:w="5000" w:type="pct"/>
            <w:gridSpan w:val="5"/>
            <w:tcBorders>
              <w:top w:val="single" w:sz="4" w:space="0" w:color="auto"/>
              <w:left w:val="single" w:sz="6" w:space="0" w:color="000000"/>
              <w:bottom w:val="single" w:sz="4" w:space="0" w:color="auto"/>
              <w:right w:val="single" w:sz="6" w:space="0" w:color="000000"/>
            </w:tcBorders>
          </w:tcPr>
          <w:p w:rsidR="00E43598" w:rsidRDefault="00E43598" w:rsidP="00E43598">
            <w:pPr>
              <w:pStyle w:val="TAN"/>
            </w:pPr>
            <w:r>
              <w:t>NOTE:</w:t>
            </w:r>
            <w:r>
              <w:tab/>
              <w:t>In addition, the HTTP status codes which are specified as mandatory in table 5.2.7.1-1 of 3GPP TS 29.500 [4] for the PUT method shall also apply.</w:t>
            </w:r>
          </w:p>
        </w:tc>
      </w:tr>
    </w:tbl>
    <w:p w:rsidR="001D6BCA" w:rsidRDefault="001D6BCA" w:rsidP="001D6BCA">
      <w:pPr>
        <w:rPr>
          <w:noProof/>
        </w:rPr>
      </w:pPr>
    </w:p>
    <w:p w:rsidR="001D6BCA" w:rsidRDefault="001D6BCA" w:rsidP="001D6BCA">
      <w:pPr>
        <w:pStyle w:val="TH"/>
      </w:pPr>
      <w:r>
        <w:t>Table</w:t>
      </w:r>
      <w:r>
        <w:rPr>
          <w:noProof/>
        </w:rPr>
        <w:t> </w:t>
      </w:r>
      <w:r>
        <w:t>6.2.3.4.3.1-4: Headers supported by the 201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1D6BCA" w:rsidTr="006A693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1D6BCA" w:rsidRDefault="001D6BCA" w:rsidP="006A693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1D6BCA" w:rsidRDefault="001D6BCA" w:rsidP="006A693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1D6BCA" w:rsidRDefault="001D6BCA" w:rsidP="006A693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1D6BCA" w:rsidRDefault="001D6BCA" w:rsidP="006A6932">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1D6BCA" w:rsidRDefault="001D6BCA" w:rsidP="006A6932">
            <w:pPr>
              <w:pStyle w:val="TAH"/>
            </w:pPr>
            <w:r>
              <w:t>Description</w:t>
            </w:r>
          </w:p>
        </w:tc>
      </w:tr>
      <w:tr w:rsidR="001D6BCA" w:rsidTr="006A6932">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1D6BCA" w:rsidRDefault="001D6BCA" w:rsidP="006A6932">
            <w:pPr>
              <w:pStyle w:val="TAL"/>
            </w:pPr>
            <w:r>
              <w:t>Location</w:t>
            </w:r>
          </w:p>
        </w:tc>
        <w:tc>
          <w:tcPr>
            <w:tcW w:w="732" w:type="pct"/>
            <w:tcBorders>
              <w:top w:val="single" w:sz="4" w:space="0" w:color="auto"/>
              <w:left w:val="single" w:sz="6" w:space="0" w:color="000000"/>
              <w:bottom w:val="single" w:sz="6" w:space="0" w:color="000000"/>
              <w:right w:val="single" w:sz="6" w:space="0" w:color="000000"/>
            </w:tcBorders>
          </w:tcPr>
          <w:p w:rsidR="001D6BCA" w:rsidRDefault="001D6BCA" w:rsidP="006A6932">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rsidR="001D6BCA" w:rsidRDefault="001D6BCA" w:rsidP="006A6932">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rsidR="001D6BCA" w:rsidRDefault="001D6BCA" w:rsidP="006A6932">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1D6BCA" w:rsidRDefault="001D6BCA" w:rsidP="006A6932">
            <w:pPr>
              <w:pStyle w:val="TAL"/>
            </w:pPr>
            <w:r>
              <w:t xml:space="preserve">Contains the URI of the newly created resource, according to the structure: </w:t>
            </w:r>
            <w:r w:rsidRPr="00F218CC">
              <w:t>{apiRoot}/ntsctsf-qos-tscai/&lt;apiVersion&gt;/tsc-app-sessions/{appSessionId}/events-subscription</w:t>
            </w:r>
          </w:p>
        </w:tc>
      </w:tr>
    </w:tbl>
    <w:p w:rsidR="00D92367" w:rsidRDefault="00D92367">
      <w:pPr>
        <w:rPr>
          <w:ins w:id="493" w:author="Huawei" w:date="2022-01-28T09:23:00Z"/>
        </w:rPr>
        <w:pPrChange w:id="494" w:author="Huawei" w:date="2021-12-20T10:58:00Z">
          <w:pPr>
            <w:pStyle w:val="EditorsNote"/>
          </w:pPr>
        </w:pPrChange>
      </w:pPr>
    </w:p>
    <w:p w:rsidR="00C00223" w:rsidRDefault="00C00223" w:rsidP="00C00223">
      <w:pPr>
        <w:pStyle w:val="TH"/>
        <w:rPr>
          <w:ins w:id="495" w:author="Huawei" w:date="2022-01-28T09:24:00Z"/>
        </w:rPr>
      </w:pPr>
      <w:ins w:id="496" w:author="Huawei" w:date="2022-01-28T09:24:00Z">
        <w:r>
          <w:t>Table </w:t>
        </w:r>
        <w:r w:rsidRPr="001769FF">
          <w:t>6.</w:t>
        </w:r>
        <w:r>
          <w:t>2.3.4.</w:t>
        </w:r>
        <w:r w:rsidRPr="001769FF">
          <w:t>3.</w:t>
        </w:r>
        <w:r>
          <w:t>1-5: Headers supported by the 307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C00223" w:rsidTr="00B01B52">
        <w:trPr>
          <w:jc w:val="center"/>
          <w:ins w:id="497" w:author="Huawei" w:date="2022-01-28T09:24: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498" w:author="Huawei" w:date="2022-01-28T09:24:00Z"/>
              </w:rPr>
            </w:pPr>
            <w:ins w:id="499" w:author="Huawei" w:date="2022-01-28T09:24: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500" w:author="Huawei" w:date="2022-01-28T09:24:00Z"/>
              </w:rPr>
            </w:pPr>
            <w:ins w:id="501" w:author="Huawei" w:date="2022-01-28T09:24: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502" w:author="Huawei" w:date="2022-01-28T09:24:00Z"/>
              </w:rPr>
            </w:pPr>
            <w:ins w:id="503" w:author="Huawei" w:date="2022-01-28T09:24: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504" w:author="Huawei" w:date="2022-01-28T09:24:00Z"/>
              </w:rPr>
            </w:pPr>
            <w:ins w:id="505" w:author="Huawei" w:date="2022-01-28T09:24: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C00223" w:rsidRDefault="00C00223" w:rsidP="00B01B52">
            <w:pPr>
              <w:pStyle w:val="TAH"/>
              <w:rPr>
                <w:ins w:id="506" w:author="Huawei" w:date="2022-01-28T09:24:00Z"/>
              </w:rPr>
            </w:pPr>
            <w:ins w:id="507" w:author="Huawei" w:date="2022-01-28T09:24:00Z">
              <w:r>
                <w:t>Description</w:t>
              </w:r>
            </w:ins>
          </w:p>
        </w:tc>
      </w:tr>
      <w:tr w:rsidR="00C00223" w:rsidTr="00B01B52">
        <w:trPr>
          <w:jc w:val="center"/>
          <w:ins w:id="508" w:author="Huawei" w:date="2022-01-28T09:24: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C00223" w:rsidRDefault="00C00223" w:rsidP="00B01B52">
            <w:pPr>
              <w:pStyle w:val="TAL"/>
              <w:rPr>
                <w:ins w:id="509" w:author="Huawei" w:date="2022-01-28T09:24:00Z"/>
              </w:rPr>
            </w:pPr>
            <w:ins w:id="510" w:author="Huawei" w:date="2022-01-28T09:24:00Z">
              <w:r>
                <w:t>Location</w:t>
              </w:r>
            </w:ins>
          </w:p>
        </w:tc>
        <w:tc>
          <w:tcPr>
            <w:tcW w:w="667" w:type="pct"/>
            <w:tcBorders>
              <w:top w:val="single" w:sz="4" w:space="0" w:color="auto"/>
              <w:left w:val="single" w:sz="6" w:space="0" w:color="000000"/>
              <w:bottom w:val="single" w:sz="4" w:space="0" w:color="auto"/>
              <w:right w:val="single" w:sz="6" w:space="0" w:color="000000"/>
            </w:tcBorders>
          </w:tcPr>
          <w:p w:rsidR="00C00223" w:rsidRDefault="00C00223" w:rsidP="00B01B52">
            <w:pPr>
              <w:pStyle w:val="TAL"/>
              <w:rPr>
                <w:ins w:id="511" w:author="Huawei" w:date="2022-01-28T09:24:00Z"/>
              </w:rPr>
            </w:pPr>
            <w:ins w:id="512" w:author="Huawei" w:date="2022-01-28T09:24:00Z">
              <w:r>
                <w:t>string</w:t>
              </w:r>
            </w:ins>
          </w:p>
        </w:tc>
        <w:tc>
          <w:tcPr>
            <w:tcW w:w="222" w:type="pct"/>
            <w:tcBorders>
              <w:top w:val="single" w:sz="4" w:space="0" w:color="auto"/>
              <w:left w:val="single" w:sz="6" w:space="0" w:color="000000"/>
              <w:bottom w:val="single" w:sz="4" w:space="0" w:color="auto"/>
              <w:right w:val="single" w:sz="6" w:space="0" w:color="000000"/>
            </w:tcBorders>
          </w:tcPr>
          <w:p w:rsidR="00C00223" w:rsidRDefault="00C00223" w:rsidP="00B01B52">
            <w:pPr>
              <w:pStyle w:val="TAC"/>
              <w:rPr>
                <w:ins w:id="513" w:author="Huawei" w:date="2022-01-28T09:24:00Z"/>
              </w:rPr>
            </w:pPr>
            <w:ins w:id="514" w:author="Huawei" w:date="2022-01-28T09:24:00Z">
              <w:r>
                <w:t>M</w:t>
              </w:r>
            </w:ins>
          </w:p>
        </w:tc>
        <w:tc>
          <w:tcPr>
            <w:tcW w:w="593" w:type="pct"/>
            <w:tcBorders>
              <w:top w:val="single" w:sz="4" w:space="0" w:color="auto"/>
              <w:left w:val="single" w:sz="6" w:space="0" w:color="000000"/>
              <w:bottom w:val="single" w:sz="4" w:space="0" w:color="auto"/>
              <w:right w:val="single" w:sz="6" w:space="0" w:color="000000"/>
            </w:tcBorders>
          </w:tcPr>
          <w:p w:rsidR="00C00223" w:rsidRDefault="00C00223" w:rsidP="00B01B52">
            <w:pPr>
              <w:pStyle w:val="TAC"/>
              <w:rPr>
                <w:ins w:id="515" w:author="Huawei" w:date="2022-01-28T09:24:00Z"/>
              </w:rPr>
            </w:pPr>
            <w:ins w:id="516" w:author="Huawei" w:date="2022-01-28T09:24: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C00223" w:rsidRDefault="00C00223" w:rsidP="00B01B52">
            <w:pPr>
              <w:pStyle w:val="TAL"/>
              <w:rPr>
                <w:ins w:id="517" w:author="Huawei" w:date="2022-01-28T09:24:00Z"/>
              </w:rPr>
            </w:pPr>
            <w:ins w:id="518" w:author="Huawei" w:date="2022-01-28T09:24:00Z">
              <w:r>
                <w:t>An alternative URI of the resource located in an alternative TSCTSF (service) instance.</w:t>
              </w:r>
            </w:ins>
          </w:p>
        </w:tc>
      </w:tr>
      <w:tr w:rsidR="00C00223" w:rsidTr="00B01B52">
        <w:trPr>
          <w:jc w:val="center"/>
          <w:ins w:id="519" w:author="Huawei" w:date="2022-01-28T09:24: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C00223" w:rsidRDefault="00C00223" w:rsidP="00B01B52">
            <w:pPr>
              <w:pStyle w:val="TAL"/>
              <w:rPr>
                <w:ins w:id="520" w:author="Huawei" w:date="2022-01-28T09:24:00Z"/>
              </w:rPr>
            </w:pPr>
            <w:ins w:id="521" w:author="Huawei" w:date="2022-01-28T09:24: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C00223" w:rsidRDefault="00C00223" w:rsidP="00B01B52">
            <w:pPr>
              <w:pStyle w:val="TAL"/>
              <w:rPr>
                <w:ins w:id="522" w:author="Huawei" w:date="2022-01-28T09:24:00Z"/>
              </w:rPr>
            </w:pPr>
            <w:ins w:id="523" w:author="Huawei" w:date="2022-01-28T09:24: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C00223" w:rsidRDefault="00C00223" w:rsidP="00B01B52">
            <w:pPr>
              <w:pStyle w:val="TAC"/>
              <w:rPr>
                <w:ins w:id="524" w:author="Huawei" w:date="2022-01-28T09:24:00Z"/>
              </w:rPr>
            </w:pPr>
            <w:ins w:id="525" w:author="Huawei" w:date="2022-01-28T09:24: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C00223" w:rsidRDefault="00C00223" w:rsidP="00B01B52">
            <w:pPr>
              <w:pStyle w:val="TAC"/>
              <w:rPr>
                <w:ins w:id="526" w:author="Huawei" w:date="2022-01-28T09:24:00Z"/>
              </w:rPr>
            </w:pPr>
            <w:ins w:id="527" w:author="Huawei" w:date="2022-01-28T09:24: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C00223" w:rsidRDefault="00C00223" w:rsidP="00B01B52">
            <w:pPr>
              <w:pStyle w:val="TAL"/>
              <w:rPr>
                <w:ins w:id="528" w:author="Huawei" w:date="2022-01-28T09:24:00Z"/>
              </w:rPr>
            </w:pPr>
            <w:ins w:id="529" w:author="Huawei" w:date="2022-01-28T09:24:00Z">
              <w:r>
                <w:rPr>
                  <w:lang w:eastAsia="fr-FR"/>
                </w:rPr>
                <w:t>Identifier of the target NF (service) instance towards which the request is redirected.</w:t>
              </w:r>
            </w:ins>
          </w:p>
        </w:tc>
      </w:tr>
    </w:tbl>
    <w:p w:rsidR="00C00223" w:rsidRDefault="00C00223" w:rsidP="00C00223">
      <w:pPr>
        <w:rPr>
          <w:ins w:id="530" w:author="Huawei" w:date="2022-01-28T09:24:00Z"/>
        </w:rPr>
      </w:pPr>
    </w:p>
    <w:p w:rsidR="00C00223" w:rsidRDefault="00C00223" w:rsidP="00C00223">
      <w:pPr>
        <w:pStyle w:val="TH"/>
        <w:rPr>
          <w:ins w:id="531" w:author="Huawei" w:date="2022-01-28T09:24:00Z"/>
        </w:rPr>
      </w:pPr>
      <w:ins w:id="532" w:author="Huawei" w:date="2022-01-28T09:24:00Z">
        <w:r>
          <w:t>Table </w:t>
        </w:r>
        <w:r w:rsidRPr="001769FF">
          <w:t>6.</w:t>
        </w:r>
        <w:r>
          <w:t>2.3.4.</w:t>
        </w:r>
        <w:r w:rsidRPr="001769FF">
          <w:t>3.</w:t>
        </w:r>
        <w:r>
          <w:t>1-6: Headers supported by the 308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C00223" w:rsidTr="00B01B52">
        <w:trPr>
          <w:jc w:val="center"/>
          <w:ins w:id="533" w:author="Huawei" w:date="2022-01-28T09:24: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534" w:author="Huawei" w:date="2022-01-28T09:24:00Z"/>
              </w:rPr>
            </w:pPr>
            <w:ins w:id="535" w:author="Huawei" w:date="2022-01-28T09:24: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536" w:author="Huawei" w:date="2022-01-28T09:24:00Z"/>
              </w:rPr>
            </w:pPr>
            <w:ins w:id="537" w:author="Huawei" w:date="2022-01-28T09:24: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538" w:author="Huawei" w:date="2022-01-28T09:24:00Z"/>
              </w:rPr>
            </w:pPr>
            <w:ins w:id="539" w:author="Huawei" w:date="2022-01-28T09:24: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C00223" w:rsidRDefault="00C00223" w:rsidP="00B01B52">
            <w:pPr>
              <w:pStyle w:val="TAH"/>
              <w:rPr>
                <w:ins w:id="540" w:author="Huawei" w:date="2022-01-28T09:24:00Z"/>
              </w:rPr>
            </w:pPr>
            <w:ins w:id="541" w:author="Huawei" w:date="2022-01-28T09:24: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C00223" w:rsidRDefault="00C00223" w:rsidP="00B01B52">
            <w:pPr>
              <w:pStyle w:val="TAH"/>
              <w:rPr>
                <w:ins w:id="542" w:author="Huawei" w:date="2022-01-28T09:24:00Z"/>
              </w:rPr>
            </w:pPr>
            <w:ins w:id="543" w:author="Huawei" w:date="2022-01-28T09:24:00Z">
              <w:r>
                <w:t>Description</w:t>
              </w:r>
            </w:ins>
          </w:p>
        </w:tc>
      </w:tr>
      <w:tr w:rsidR="00C00223" w:rsidTr="00B01B52">
        <w:trPr>
          <w:jc w:val="center"/>
          <w:ins w:id="544" w:author="Huawei" w:date="2022-01-28T09:24: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C00223" w:rsidRDefault="00C00223" w:rsidP="00B01B52">
            <w:pPr>
              <w:pStyle w:val="TAL"/>
              <w:rPr>
                <w:ins w:id="545" w:author="Huawei" w:date="2022-01-28T09:24:00Z"/>
              </w:rPr>
            </w:pPr>
            <w:ins w:id="546" w:author="Huawei" w:date="2022-01-28T09:24:00Z">
              <w:r>
                <w:t>Location</w:t>
              </w:r>
            </w:ins>
          </w:p>
        </w:tc>
        <w:tc>
          <w:tcPr>
            <w:tcW w:w="667" w:type="pct"/>
            <w:tcBorders>
              <w:top w:val="single" w:sz="4" w:space="0" w:color="auto"/>
              <w:left w:val="single" w:sz="6" w:space="0" w:color="000000"/>
              <w:bottom w:val="single" w:sz="4" w:space="0" w:color="auto"/>
              <w:right w:val="single" w:sz="6" w:space="0" w:color="000000"/>
            </w:tcBorders>
          </w:tcPr>
          <w:p w:rsidR="00C00223" w:rsidRDefault="00C00223" w:rsidP="00B01B52">
            <w:pPr>
              <w:pStyle w:val="TAL"/>
              <w:rPr>
                <w:ins w:id="547" w:author="Huawei" w:date="2022-01-28T09:24:00Z"/>
              </w:rPr>
            </w:pPr>
            <w:ins w:id="548" w:author="Huawei" w:date="2022-01-28T09:24:00Z">
              <w:r>
                <w:t>string</w:t>
              </w:r>
            </w:ins>
          </w:p>
        </w:tc>
        <w:tc>
          <w:tcPr>
            <w:tcW w:w="222" w:type="pct"/>
            <w:tcBorders>
              <w:top w:val="single" w:sz="4" w:space="0" w:color="auto"/>
              <w:left w:val="single" w:sz="6" w:space="0" w:color="000000"/>
              <w:bottom w:val="single" w:sz="4" w:space="0" w:color="auto"/>
              <w:right w:val="single" w:sz="6" w:space="0" w:color="000000"/>
            </w:tcBorders>
          </w:tcPr>
          <w:p w:rsidR="00C00223" w:rsidRDefault="00C00223" w:rsidP="00B01B52">
            <w:pPr>
              <w:pStyle w:val="TAC"/>
              <w:rPr>
                <w:ins w:id="549" w:author="Huawei" w:date="2022-01-28T09:24:00Z"/>
              </w:rPr>
            </w:pPr>
            <w:ins w:id="550" w:author="Huawei" w:date="2022-01-28T09:24:00Z">
              <w:r>
                <w:t>M</w:t>
              </w:r>
            </w:ins>
          </w:p>
        </w:tc>
        <w:tc>
          <w:tcPr>
            <w:tcW w:w="593" w:type="pct"/>
            <w:tcBorders>
              <w:top w:val="single" w:sz="4" w:space="0" w:color="auto"/>
              <w:left w:val="single" w:sz="6" w:space="0" w:color="000000"/>
              <w:bottom w:val="single" w:sz="4" w:space="0" w:color="auto"/>
              <w:right w:val="single" w:sz="6" w:space="0" w:color="000000"/>
            </w:tcBorders>
          </w:tcPr>
          <w:p w:rsidR="00C00223" w:rsidRDefault="00C00223" w:rsidP="00B01B52">
            <w:pPr>
              <w:pStyle w:val="TAC"/>
              <w:rPr>
                <w:ins w:id="551" w:author="Huawei" w:date="2022-01-28T09:24:00Z"/>
              </w:rPr>
            </w:pPr>
            <w:ins w:id="552" w:author="Huawei" w:date="2022-01-28T09:24: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C00223" w:rsidRDefault="00C00223" w:rsidP="00B01B52">
            <w:pPr>
              <w:pStyle w:val="TAL"/>
              <w:rPr>
                <w:ins w:id="553" w:author="Huawei" w:date="2022-01-28T09:24:00Z"/>
              </w:rPr>
            </w:pPr>
            <w:ins w:id="554" w:author="Huawei" w:date="2022-01-28T09:24:00Z">
              <w:r>
                <w:t>An alternative URI of the resource located in an alternative TSCTSF (service) instance.</w:t>
              </w:r>
            </w:ins>
          </w:p>
        </w:tc>
      </w:tr>
      <w:tr w:rsidR="00C00223" w:rsidTr="00B01B52">
        <w:trPr>
          <w:jc w:val="center"/>
          <w:ins w:id="555" w:author="Huawei" w:date="2022-01-28T09:24: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C00223" w:rsidRDefault="00C00223" w:rsidP="00B01B52">
            <w:pPr>
              <w:pStyle w:val="TAL"/>
              <w:rPr>
                <w:ins w:id="556" w:author="Huawei" w:date="2022-01-28T09:24:00Z"/>
              </w:rPr>
            </w:pPr>
            <w:ins w:id="557" w:author="Huawei" w:date="2022-01-28T09:24: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C00223" w:rsidRDefault="00C00223" w:rsidP="00B01B52">
            <w:pPr>
              <w:pStyle w:val="TAL"/>
              <w:rPr>
                <w:ins w:id="558" w:author="Huawei" w:date="2022-01-28T09:24:00Z"/>
              </w:rPr>
            </w:pPr>
            <w:ins w:id="559" w:author="Huawei" w:date="2022-01-28T09:24: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C00223" w:rsidRDefault="00C00223" w:rsidP="00B01B52">
            <w:pPr>
              <w:pStyle w:val="TAC"/>
              <w:rPr>
                <w:ins w:id="560" w:author="Huawei" w:date="2022-01-28T09:24:00Z"/>
              </w:rPr>
            </w:pPr>
            <w:ins w:id="561" w:author="Huawei" w:date="2022-01-28T09:24: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C00223" w:rsidRDefault="00C00223" w:rsidP="00B01B52">
            <w:pPr>
              <w:pStyle w:val="TAC"/>
              <w:rPr>
                <w:ins w:id="562" w:author="Huawei" w:date="2022-01-28T09:24:00Z"/>
              </w:rPr>
            </w:pPr>
            <w:ins w:id="563" w:author="Huawei" w:date="2022-01-28T09:24: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C00223" w:rsidRDefault="00C00223" w:rsidP="00B01B52">
            <w:pPr>
              <w:pStyle w:val="TAL"/>
              <w:rPr>
                <w:ins w:id="564" w:author="Huawei" w:date="2022-01-28T09:24:00Z"/>
              </w:rPr>
            </w:pPr>
            <w:ins w:id="565" w:author="Huawei" w:date="2022-01-28T09:24:00Z">
              <w:r>
                <w:rPr>
                  <w:lang w:eastAsia="fr-FR"/>
                </w:rPr>
                <w:t>Identifier of the target NF (service) instance towards which the request is redirected.</w:t>
              </w:r>
            </w:ins>
          </w:p>
        </w:tc>
      </w:tr>
    </w:tbl>
    <w:p w:rsidR="00C00223" w:rsidRPr="00C00223" w:rsidRDefault="00C00223">
      <w:pPr>
        <w:rPr>
          <w:ins w:id="566" w:author="Huawei" w:date="2021-12-20T10:58:00Z"/>
        </w:rPr>
        <w:pPrChange w:id="567" w:author="Huawei" w:date="2021-12-20T10:58:00Z">
          <w:pPr>
            <w:pStyle w:val="EditorsNote"/>
          </w:pPr>
        </w:pPrChange>
      </w:pPr>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Default="001D6BCA" w:rsidP="001D6BCA">
      <w:pPr>
        <w:pStyle w:val="6"/>
      </w:pPr>
      <w:bookmarkStart w:id="568" w:name="_Toc28012437"/>
      <w:bookmarkStart w:id="569" w:name="_Toc36038390"/>
      <w:bookmarkStart w:id="570" w:name="_Toc45133660"/>
      <w:bookmarkStart w:id="571" w:name="_Toc51762414"/>
      <w:bookmarkStart w:id="572" w:name="_Toc59016986"/>
      <w:bookmarkStart w:id="573" w:name="_Toc68168151"/>
      <w:bookmarkStart w:id="574" w:name="_Toc89295752"/>
      <w:bookmarkStart w:id="575" w:name="_Toc93740200"/>
      <w:r>
        <w:t>6.2.3.4.3.2</w:t>
      </w:r>
      <w:r>
        <w:tab/>
        <w:t>DELETE</w:t>
      </w:r>
      <w:bookmarkEnd w:id="568"/>
      <w:bookmarkEnd w:id="569"/>
      <w:bookmarkEnd w:id="570"/>
      <w:bookmarkEnd w:id="571"/>
      <w:bookmarkEnd w:id="572"/>
      <w:bookmarkEnd w:id="573"/>
      <w:bookmarkEnd w:id="574"/>
      <w:bookmarkEnd w:id="575"/>
    </w:p>
    <w:p w:rsidR="001D6BCA" w:rsidRDefault="001D6BCA" w:rsidP="001D6BCA">
      <w:r>
        <w:t>This method shall support the URI query parameters specified in table 6.2.3.4.3.2-1.</w:t>
      </w:r>
    </w:p>
    <w:p w:rsidR="001D6BCA" w:rsidRDefault="001D6BCA" w:rsidP="001D6BCA">
      <w:pPr>
        <w:pStyle w:val="TH"/>
        <w:rPr>
          <w:rFonts w:cs="Arial"/>
        </w:rPr>
      </w:pPr>
      <w:r>
        <w:lastRenderedPageBreak/>
        <w:t>Table 6.2.3.4.3.2-1: URI query parameters supported by the DELETE method on this resource</w:t>
      </w:r>
    </w:p>
    <w:tbl>
      <w:tblPr>
        <w:tblW w:w="961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6"/>
        <w:gridCol w:w="1681"/>
        <w:gridCol w:w="356"/>
        <w:gridCol w:w="1150"/>
        <w:gridCol w:w="4502"/>
      </w:tblGrid>
      <w:tr w:rsidR="001D6BCA" w:rsidTr="006A6932">
        <w:trPr>
          <w:jc w:val="center"/>
        </w:trPr>
        <w:tc>
          <w:tcPr>
            <w:tcW w:w="1002"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Name</w:t>
            </w:r>
          </w:p>
        </w:tc>
        <w:tc>
          <w:tcPr>
            <w:tcW w:w="874"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185"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598"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2341"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Default="001D6BCA" w:rsidP="006A6932">
            <w:pPr>
              <w:pStyle w:val="TAH"/>
            </w:pPr>
            <w:r>
              <w:t>Description</w:t>
            </w:r>
          </w:p>
        </w:tc>
      </w:tr>
      <w:tr w:rsidR="001D6BCA" w:rsidTr="006A6932">
        <w:trPr>
          <w:jc w:val="center"/>
        </w:trPr>
        <w:tc>
          <w:tcPr>
            <w:tcW w:w="1002"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r>
              <w:t>n/a</w:t>
            </w:r>
          </w:p>
        </w:tc>
        <w:tc>
          <w:tcPr>
            <w:tcW w:w="874"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p>
        </w:tc>
        <w:tc>
          <w:tcPr>
            <w:tcW w:w="185"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rPr>
                <w:lang w:eastAsia="es-ES"/>
              </w:rPr>
            </w:pPr>
          </w:p>
        </w:tc>
        <w:tc>
          <w:tcPr>
            <w:tcW w:w="598"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C"/>
              <w:rPr>
                <w:lang w:eastAsia="es-ES"/>
              </w:rPr>
            </w:pPr>
          </w:p>
        </w:tc>
        <w:tc>
          <w:tcPr>
            <w:tcW w:w="2341" w:type="pct"/>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rPr>
                <w:lang w:eastAsia="es-ES"/>
              </w:rPr>
            </w:pPr>
          </w:p>
        </w:tc>
      </w:tr>
    </w:tbl>
    <w:p w:rsidR="001D6BCA" w:rsidRDefault="001D6BCA" w:rsidP="001D6BCA"/>
    <w:p w:rsidR="001D6BCA" w:rsidRDefault="001D6BCA" w:rsidP="001D6BCA">
      <w:r>
        <w:t>This method shall support the request data structures specified in table 6.2.3.4.3.2-2 and the response data structures and response codes specified in table 6.2.3.4.3.2-3.</w:t>
      </w:r>
    </w:p>
    <w:p w:rsidR="001D6BCA" w:rsidRDefault="001D6BCA" w:rsidP="001D6BCA">
      <w:pPr>
        <w:pStyle w:val="TH"/>
      </w:pPr>
      <w:r>
        <w:t>Table 6.2.3.4.3.2-2: Data structures supported by the DELETE Request Body on this resource</w:t>
      </w:r>
    </w:p>
    <w:tbl>
      <w:tblPr>
        <w:tblW w:w="961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507"/>
        <w:gridCol w:w="450"/>
        <w:gridCol w:w="1170"/>
        <w:gridCol w:w="5488"/>
      </w:tblGrid>
      <w:tr w:rsidR="001D6BCA" w:rsidTr="006A6932">
        <w:trPr>
          <w:jc w:val="center"/>
        </w:trPr>
        <w:tc>
          <w:tcPr>
            <w:tcW w:w="2507"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548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Default="001D6BCA" w:rsidP="006A6932">
            <w:pPr>
              <w:pStyle w:val="TAH"/>
            </w:pPr>
            <w:r>
              <w:t>Description</w:t>
            </w:r>
          </w:p>
        </w:tc>
      </w:tr>
      <w:tr w:rsidR="001D6BCA" w:rsidTr="006A6932">
        <w:trPr>
          <w:jc w:val="center"/>
        </w:trPr>
        <w:tc>
          <w:tcPr>
            <w:tcW w:w="2507" w:type="dxa"/>
            <w:tcBorders>
              <w:top w:val="single" w:sz="4" w:space="0" w:color="auto"/>
              <w:left w:val="single" w:sz="6" w:space="0" w:color="000000"/>
              <w:bottom w:val="single" w:sz="6" w:space="0" w:color="000000"/>
              <w:right w:val="single" w:sz="6" w:space="0" w:color="000000"/>
            </w:tcBorders>
            <w:hideMark/>
          </w:tcPr>
          <w:p w:rsidR="001D6BCA" w:rsidRDefault="001D6BCA" w:rsidP="006A6932">
            <w:pPr>
              <w:pStyle w:val="TAL"/>
            </w:pPr>
            <w:r>
              <w:t>n/a</w:t>
            </w:r>
          </w:p>
        </w:tc>
        <w:tc>
          <w:tcPr>
            <w:tcW w:w="450" w:type="dxa"/>
            <w:tcBorders>
              <w:top w:val="single" w:sz="4" w:space="0" w:color="auto"/>
              <w:left w:val="single" w:sz="6" w:space="0" w:color="000000"/>
              <w:bottom w:val="single" w:sz="6" w:space="0" w:color="000000"/>
              <w:right w:val="single" w:sz="6" w:space="0" w:color="000000"/>
            </w:tcBorders>
          </w:tcPr>
          <w:p w:rsidR="001D6BCA" w:rsidRDefault="001D6BCA" w:rsidP="006A6932">
            <w:pPr>
              <w:pStyle w:val="TAC"/>
            </w:pPr>
          </w:p>
        </w:tc>
        <w:tc>
          <w:tcPr>
            <w:tcW w:w="1170" w:type="dxa"/>
            <w:tcBorders>
              <w:top w:val="single" w:sz="4" w:space="0" w:color="auto"/>
              <w:left w:val="single" w:sz="6" w:space="0" w:color="000000"/>
              <w:bottom w:val="single" w:sz="6" w:space="0" w:color="000000"/>
              <w:right w:val="single" w:sz="6" w:space="0" w:color="000000"/>
            </w:tcBorders>
          </w:tcPr>
          <w:p w:rsidR="001D6BCA" w:rsidRDefault="001D6BCA" w:rsidP="006A6932">
            <w:pPr>
              <w:pStyle w:val="TAC"/>
            </w:pPr>
          </w:p>
        </w:tc>
        <w:tc>
          <w:tcPr>
            <w:tcW w:w="5488" w:type="dxa"/>
            <w:tcBorders>
              <w:top w:val="single" w:sz="4" w:space="0" w:color="auto"/>
              <w:left w:val="single" w:sz="6" w:space="0" w:color="000000"/>
              <w:bottom w:val="single" w:sz="6" w:space="0" w:color="000000"/>
              <w:right w:val="single" w:sz="6" w:space="0" w:color="000000"/>
            </w:tcBorders>
          </w:tcPr>
          <w:p w:rsidR="001D6BCA" w:rsidRDefault="001D6BCA" w:rsidP="006A6932">
            <w:pPr>
              <w:pStyle w:val="TAL"/>
            </w:pPr>
          </w:p>
        </w:tc>
      </w:tr>
    </w:tbl>
    <w:p w:rsidR="001D6BCA" w:rsidRDefault="001D6BCA" w:rsidP="001D6BCA"/>
    <w:p w:rsidR="001D6BCA" w:rsidRDefault="001D6BCA" w:rsidP="001D6BCA">
      <w:pPr>
        <w:pStyle w:val="TH"/>
      </w:pPr>
      <w:r>
        <w:t>Table 6.2.3.4.3.2-3: Data structures supported by the DELETE Response Body on this resource</w:t>
      </w:r>
    </w:p>
    <w:tbl>
      <w:tblPr>
        <w:tblW w:w="9615"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877"/>
        <w:gridCol w:w="450"/>
        <w:gridCol w:w="1260"/>
        <w:gridCol w:w="1619"/>
        <w:gridCol w:w="4409"/>
      </w:tblGrid>
      <w:tr w:rsidR="001D6BCA" w:rsidTr="006A6932">
        <w:trPr>
          <w:jc w:val="center"/>
        </w:trPr>
        <w:tc>
          <w:tcPr>
            <w:tcW w:w="976"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Data type</w:t>
            </w:r>
          </w:p>
        </w:tc>
        <w:tc>
          <w:tcPr>
            <w:tcW w:w="234"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P</w:t>
            </w:r>
          </w:p>
        </w:tc>
        <w:tc>
          <w:tcPr>
            <w:tcW w:w="655"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Cardinality</w:t>
            </w:r>
          </w:p>
        </w:tc>
        <w:tc>
          <w:tcPr>
            <w:tcW w:w="842"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Response codes</w:t>
            </w:r>
          </w:p>
        </w:tc>
        <w:tc>
          <w:tcPr>
            <w:tcW w:w="2293" w:type="pct"/>
            <w:tcBorders>
              <w:top w:val="single" w:sz="4" w:space="0" w:color="auto"/>
              <w:left w:val="single" w:sz="4" w:space="0" w:color="auto"/>
              <w:bottom w:val="single" w:sz="4" w:space="0" w:color="auto"/>
              <w:right w:val="single" w:sz="4" w:space="0" w:color="auto"/>
            </w:tcBorders>
            <w:shd w:val="clear" w:color="auto" w:fill="C0C0C0"/>
            <w:hideMark/>
          </w:tcPr>
          <w:p w:rsidR="001D6BCA" w:rsidRDefault="001D6BCA" w:rsidP="006A6932">
            <w:pPr>
              <w:pStyle w:val="TAH"/>
            </w:pPr>
            <w:r>
              <w:t>Description</w:t>
            </w:r>
          </w:p>
        </w:tc>
      </w:tr>
      <w:tr w:rsidR="001D6BCA" w:rsidTr="006A6932">
        <w:trPr>
          <w:jc w:val="center"/>
        </w:trPr>
        <w:tc>
          <w:tcPr>
            <w:tcW w:w="976"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n/a</w:t>
            </w:r>
          </w:p>
        </w:tc>
        <w:tc>
          <w:tcPr>
            <w:tcW w:w="234"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655" w:type="pct"/>
            <w:tcBorders>
              <w:top w:val="single" w:sz="4" w:space="0" w:color="auto"/>
              <w:left w:val="single" w:sz="6" w:space="0" w:color="000000"/>
              <w:bottom w:val="single" w:sz="4" w:space="0" w:color="auto"/>
              <w:right w:val="single" w:sz="6" w:space="0" w:color="000000"/>
            </w:tcBorders>
          </w:tcPr>
          <w:p w:rsidR="001D6BCA" w:rsidRDefault="001D6BCA" w:rsidP="006A6932">
            <w:pPr>
              <w:pStyle w:val="TAC"/>
            </w:pPr>
          </w:p>
        </w:tc>
        <w:tc>
          <w:tcPr>
            <w:tcW w:w="842"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204 No Content</w:t>
            </w:r>
          </w:p>
        </w:tc>
        <w:tc>
          <w:tcPr>
            <w:tcW w:w="2293" w:type="pct"/>
            <w:tcBorders>
              <w:top w:val="single" w:sz="4" w:space="0" w:color="auto"/>
              <w:left w:val="single" w:sz="6" w:space="0" w:color="000000"/>
              <w:bottom w:val="single" w:sz="4" w:space="0" w:color="auto"/>
              <w:right w:val="single" w:sz="6" w:space="0" w:color="000000"/>
            </w:tcBorders>
            <w:hideMark/>
          </w:tcPr>
          <w:p w:rsidR="001D6BCA" w:rsidRDefault="001D6BCA" w:rsidP="006A6932">
            <w:pPr>
              <w:pStyle w:val="TAL"/>
            </w:pPr>
            <w:r>
              <w:t>Successful case.</w:t>
            </w:r>
          </w:p>
          <w:p w:rsidR="001D6BCA" w:rsidRDefault="001D6BCA" w:rsidP="0057258B">
            <w:pPr>
              <w:pStyle w:val="TAL"/>
            </w:pPr>
            <w:r>
              <w:t xml:space="preserve">The </w:t>
            </w:r>
            <w:ins w:id="576" w:author="Huawei" w:date="2022-01-28T14:23:00Z">
              <w:r w:rsidR="0057258B" w:rsidRPr="00F218CC">
                <w:t>Events Subscription sub-resource</w:t>
              </w:r>
              <w:r w:rsidR="0057258B" w:rsidRPr="00B05BE8">
                <w:t xml:space="preserve"> </w:t>
              </w:r>
            </w:ins>
            <w:del w:id="577" w:author="Huawei" w:date="2022-01-28T14:23:00Z">
              <w:r w:rsidDel="0057258B">
                <w:delText xml:space="preserve">Individual TSC Application session context resource </w:delText>
              </w:r>
            </w:del>
            <w:r>
              <w:t>was deleted.</w:t>
            </w:r>
          </w:p>
        </w:tc>
      </w:tr>
      <w:tr w:rsidR="00E43598" w:rsidTr="006A6932">
        <w:trPr>
          <w:jc w:val="center"/>
          <w:ins w:id="578" w:author="Huawei" w:date="2022-01-28T09:57:00Z"/>
        </w:trPr>
        <w:tc>
          <w:tcPr>
            <w:tcW w:w="976"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579" w:author="Huawei" w:date="2022-01-28T09:57:00Z"/>
              </w:rPr>
            </w:pPr>
            <w:proofErr w:type="spellStart"/>
            <w:ins w:id="580" w:author="Huawei" w:date="2022-01-28T09:57: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581" w:author="Huawei" w:date="2022-01-28T09:57:00Z"/>
              </w:rPr>
            </w:pPr>
            <w:ins w:id="582" w:author="Huawei" w:date="2022-01-28T09:57:00Z">
              <w:r>
                <w:t>O</w:t>
              </w:r>
            </w:ins>
          </w:p>
        </w:tc>
        <w:tc>
          <w:tcPr>
            <w:tcW w:w="655"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583" w:author="Huawei" w:date="2022-01-28T09:57:00Z"/>
              </w:rPr>
            </w:pPr>
            <w:ins w:id="584" w:author="Huawei" w:date="2022-01-28T09:57:00Z">
              <w:r>
                <w:t>0..1</w:t>
              </w:r>
            </w:ins>
          </w:p>
        </w:tc>
        <w:tc>
          <w:tcPr>
            <w:tcW w:w="842"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585" w:author="Huawei" w:date="2022-01-28T09:57:00Z"/>
              </w:rPr>
            </w:pPr>
            <w:ins w:id="586" w:author="Huawei" w:date="2022-01-28T09:57:00Z">
              <w:r>
                <w:t>307 Temporary Redirect</w:t>
              </w:r>
            </w:ins>
          </w:p>
        </w:tc>
        <w:tc>
          <w:tcPr>
            <w:tcW w:w="2293" w:type="pct"/>
            <w:tcBorders>
              <w:top w:val="single" w:sz="4" w:space="0" w:color="auto"/>
              <w:left w:val="single" w:sz="6" w:space="0" w:color="000000"/>
              <w:bottom w:val="single" w:sz="4" w:space="0" w:color="auto"/>
              <w:right w:val="single" w:sz="6" w:space="0" w:color="000000"/>
            </w:tcBorders>
          </w:tcPr>
          <w:p w:rsidR="00E43598" w:rsidRDefault="00E43598" w:rsidP="0057258B">
            <w:pPr>
              <w:pStyle w:val="TAL"/>
              <w:rPr>
                <w:ins w:id="587" w:author="Huawei" w:date="2022-01-28T09:57:00Z"/>
              </w:rPr>
            </w:pPr>
            <w:ins w:id="588" w:author="Huawei" w:date="2022-01-28T09:57:00Z">
              <w:r>
                <w:t xml:space="preserve">Temporary redirection, during </w:t>
              </w:r>
              <w:r w:rsidRPr="00B05BE8">
                <w:t xml:space="preserve">an </w:t>
              </w:r>
            </w:ins>
            <w:ins w:id="589" w:author="Huawei" w:date="2022-01-28T14:23:00Z">
              <w:r w:rsidR="0057258B" w:rsidRPr="00F218CC">
                <w:t>Events Subscription sub-resource</w:t>
              </w:r>
              <w:r w:rsidR="0057258B" w:rsidRPr="00B05BE8">
                <w:t xml:space="preserve"> </w:t>
              </w:r>
              <w:r w:rsidR="0057258B">
                <w:t>deletion</w:t>
              </w:r>
            </w:ins>
            <w:ins w:id="590"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6A6932">
        <w:trPr>
          <w:jc w:val="center"/>
          <w:ins w:id="591" w:author="Huawei" w:date="2022-01-28T09:57:00Z"/>
        </w:trPr>
        <w:tc>
          <w:tcPr>
            <w:tcW w:w="976"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592" w:author="Huawei" w:date="2022-01-28T09:57:00Z"/>
              </w:rPr>
            </w:pPr>
            <w:proofErr w:type="spellStart"/>
            <w:ins w:id="593" w:author="Huawei" w:date="2022-01-28T09:57:00Z">
              <w:r>
                <w:t>RedirectResponse</w:t>
              </w:r>
              <w:proofErr w:type="spellEnd"/>
            </w:ins>
          </w:p>
        </w:tc>
        <w:tc>
          <w:tcPr>
            <w:tcW w:w="234"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594" w:author="Huawei" w:date="2022-01-28T09:57:00Z"/>
              </w:rPr>
            </w:pPr>
            <w:ins w:id="595" w:author="Huawei" w:date="2022-01-28T09:57:00Z">
              <w:r>
                <w:t>O</w:t>
              </w:r>
            </w:ins>
          </w:p>
        </w:tc>
        <w:tc>
          <w:tcPr>
            <w:tcW w:w="655"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596" w:author="Huawei" w:date="2022-01-28T09:57:00Z"/>
              </w:rPr>
            </w:pPr>
            <w:ins w:id="597" w:author="Huawei" w:date="2022-01-28T09:57:00Z">
              <w:r>
                <w:t>0..1</w:t>
              </w:r>
            </w:ins>
          </w:p>
        </w:tc>
        <w:tc>
          <w:tcPr>
            <w:tcW w:w="842"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598" w:author="Huawei" w:date="2022-01-28T09:57:00Z"/>
              </w:rPr>
            </w:pPr>
            <w:ins w:id="599" w:author="Huawei" w:date="2022-01-28T09:57:00Z">
              <w:r>
                <w:t>308 Permanent Redirect</w:t>
              </w:r>
            </w:ins>
          </w:p>
        </w:tc>
        <w:tc>
          <w:tcPr>
            <w:tcW w:w="2293" w:type="pct"/>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600" w:author="Huawei" w:date="2022-01-28T09:57:00Z"/>
              </w:rPr>
            </w:pPr>
            <w:ins w:id="601" w:author="Huawei" w:date="2022-01-28T09:57:00Z">
              <w:r>
                <w:t xml:space="preserve">Permanent redirection, </w:t>
              </w:r>
            </w:ins>
            <w:ins w:id="602" w:author="Huawei" w:date="2022-01-28T14:23:00Z">
              <w:r w:rsidR="0057258B">
                <w:t xml:space="preserve">during </w:t>
              </w:r>
              <w:r w:rsidR="0057258B" w:rsidRPr="00B05BE8">
                <w:t xml:space="preserve">an </w:t>
              </w:r>
              <w:r w:rsidR="0057258B" w:rsidRPr="00F218CC">
                <w:t>Events Subscription sub-resource</w:t>
              </w:r>
              <w:r w:rsidR="0057258B" w:rsidRPr="00B05BE8">
                <w:t xml:space="preserve"> </w:t>
              </w:r>
              <w:r w:rsidR="0057258B">
                <w:t>deletion</w:t>
              </w:r>
            </w:ins>
            <w:ins w:id="603" w:author="Huawei" w:date="2022-01-28T09:57:00Z">
              <w:r>
                <w:t xml:space="preserve">. The response shall include a Location header field containing an alternative URI of the resource located in an alternative </w:t>
              </w:r>
              <w:r>
                <w:rPr>
                  <w:rFonts w:hint="eastAsia"/>
                  <w:lang w:eastAsia="zh-CN"/>
                </w:rPr>
                <w:t>TSCTSF</w:t>
              </w:r>
              <w:r>
                <w:t xml:space="preserve"> (service) instance.</w:t>
              </w:r>
            </w:ins>
          </w:p>
        </w:tc>
      </w:tr>
      <w:tr w:rsidR="00E43598" w:rsidTr="006A6932">
        <w:trPr>
          <w:jc w:val="center"/>
        </w:trPr>
        <w:tc>
          <w:tcPr>
            <w:tcW w:w="5000" w:type="pct"/>
            <w:gridSpan w:val="5"/>
            <w:tcBorders>
              <w:top w:val="single" w:sz="4" w:space="0" w:color="auto"/>
              <w:left w:val="single" w:sz="6" w:space="0" w:color="000000"/>
              <w:bottom w:val="single" w:sz="4" w:space="0" w:color="auto"/>
              <w:right w:val="single" w:sz="6" w:space="0" w:color="000000"/>
            </w:tcBorders>
          </w:tcPr>
          <w:p w:rsidR="00E43598" w:rsidRDefault="00E43598" w:rsidP="00E43598">
            <w:pPr>
              <w:pStyle w:val="TAN"/>
            </w:pPr>
            <w:r>
              <w:t>NOTE:</w:t>
            </w:r>
            <w:r>
              <w:tab/>
              <w:t>In addition, the HTTP status codes which are specified as mandatory in table 5.2.7.1-1 of 3GPP TS 29.500 [4] for the DELETE method shall also apply.</w:t>
            </w:r>
          </w:p>
        </w:tc>
      </w:tr>
    </w:tbl>
    <w:p w:rsidR="00B4526F" w:rsidRDefault="00B4526F" w:rsidP="00B4526F">
      <w:pPr>
        <w:rPr>
          <w:ins w:id="604" w:author="Huawei" w:date="2022-01-28T09:24:00Z"/>
        </w:rPr>
      </w:pPr>
    </w:p>
    <w:p w:rsidR="00534A6C" w:rsidRDefault="00534A6C" w:rsidP="00534A6C">
      <w:pPr>
        <w:pStyle w:val="TH"/>
        <w:rPr>
          <w:ins w:id="605" w:author="Huawei" w:date="2022-01-28T09:24:00Z"/>
        </w:rPr>
      </w:pPr>
      <w:ins w:id="606" w:author="Huawei" w:date="2022-01-28T09:24:00Z">
        <w:r>
          <w:t>Table </w:t>
        </w:r>
        <w:r w:rsidRPr="001769FF">
          <w:t>6.</w:t>
        </w:r>
        <w:r>
          <w:t>2.3.4.</w:t>
        </w:r>
        <w:r w:rsidRPr="001769FF">
          <w:t>3.</w:t>
        </w:r>
        <w:r>
          <w:t>2-4: Headers supported by the 307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534A6C" w:rsidTr="00B01B52">
        <w:trPr>
          <w:jc w:val="center"/>
          <w:ins w:id="607" w:author="Huawei" w:date="2022-01-28T09:24: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08" w:author="Huawei" w:date="2022-01-28T09:24:00Z"/>
              </w:rPr>
            </w:pPr>
            <w:ins w:id="609" w:author="Huawei" w:date="2022-01-28T09:24: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10" w:author="Huawei" w:date="2022-01-28T09:24:00Z"/>
              </w:rPr>
            </w:pPr>
            <w:ins w:id="611" w:author="Huawei" w:date="2022-01-28T09:24: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12" w:author="Huawei" w:date="2022-01-28T09:24:00Z"/>
              </w:rPr>
            </w:pPr>
            <w:ins w:id="613" w:author="Huawei" w:date="2022-01-28T09:24: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14" w:author="Huawei" w:date="2022-01-28T09:24:00Z"/>
              </w:rPr>
            </w:pPr>
            <w:ins w:id="615" w:author="Huawei" w:date="2022-01-28T09:24: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534A6C" w:rsidRDefault="00534A6C" w:rsidP="00B01B52">
            <w:pPr>
              <w:pStyle w:val="TAH"/>
              <w:rPr>
                <w:ins w:id="616" w:author="Huawei" w:date="2022-01-28T09:24:00Z"/>
              </w:rPr>
            </w:pPr>
            <w:ins w:id="617" w:author="Huawei" w:date="2022-01-28T09:24:00Z">
              <w:r>
                <w:t>Description</w:t>
              </w:r>
            </w:ins>
          </w:p>
        </w:tc>
      </w:tr>
      <w:tr w:rsidR="00534A6C" w:rsidTr="00B01B52">
        <w:trPr>
          <w:jc w:val="center"/>
          <w:ins w:id="618" w:author="Huawei" w:date="2022-01-28T09:24: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534A6C" w:rsidRDefault="00534A6C" w:rsidP="00B01B52">
            <w:pPr>
              <w:pStyle w:val="TAL"/>
              <w:rPr>
                <w:ins w:id="619" w:author="Huawei" w:date="2022-01-28T09:24:00Z"/>
              </w:rPr>
            </w:pPr>
            <w:ins w:id="620" w:author="Huawei" w:date="2022-01-28T09:24:00Z">
              <w:r>
                <w:t>Location</w:t>
              </w:r>
            </w:ins>
          </w:p>
        </w:tc>
        <w:tc>
          <w:tcPr>
            <w:tcW w:w="667" w:type="pct"/>
            <w:tcBorders>
              <w:top w:val="single" w:sz="4" w:space="0" w:color="auto"/>
              <w:left w:val="single" w:sz="6" w:space="0" w:color="000000"/>
              <w:bottom w:val="single" w:sz="4" w:space="0" w:color="auto"/>
              <w:right w:val="single" w:sz="6" w:space="0" w:color="000000"/>
            </w:tcBorders>
          </w:tcPr>
          <w:p w:rsidR="00534A6C" w:rsidRDefault="00534A6C" w:rsidP="00B01B52">
            <w:pPr>
              <w:pStyle w:val="TAL"/>
              <w:rPr>
                <w:ins w:id="621" w:author="Huawei" w:date="2022-01-28T09:24:00Z"/>
              </w:rPr>
            </w:pPr>
            <w:ins w:id="622" w:author="Huawei" w:date="2022-01-28T09:24:00Z">
              <w:r>
                <w:t>string</w:t>
              </w:r>
            </w:ins>
          </w:p>
        </w:tc>
        <w:tc>
          <w:tcPr>
            <w:tcW w:w="222" w:type="pct"/>
            <w:tcBorders>
              <w:top w:val="single" w:sz="4" w:space="0" w:color="auto"/>
              <w:left w:val="single" w:sz="6" w:space="0" w:color="000000"/>
              <w:bottom w:val="single" w:sz="4" w:space="0" w:color="auto"/>
              <w:right w:val="single" w:sz="6" w:space="0" w:color="000000"/>
            </w:tcBorders>
          </w:tcPr>
          <w:p w:rsidR="00534A6C" w:rsidRDefault="00534A6C" w:rsidP="00B01B52">
            <w:pPr>
              <w:pStyle w:val="TAC"/>
              <w:rPr>
                <w:ins w:id="623" w:author="Huawei" w:date="2022-01-28T09:24:00Z"/>
              </w:rPr>
            </w:pPr>
            <w:ins w:id="624" w:author="Huawei" w:date="2022-01-28T09:24:00Z">
              <w:r>
                <w:t>M</w:t>
              </w:r>
            </w:ins>
          </w:p>
        </w:tc>
        <w:tc>
          <w:tcPr>
            <w:tcW w:w="593" w:type="pct"/>
            <w:tcBorders>
              <w:top w:val="single" w:sz="4" w:space="0" w:color="auto"/>
              <w:left w:val="single" w:sz="6" w:space="0" w:color="000000"/>
              <w:bottom w:val="single" w:sz="4" w:space="0" w:color="auto"/>
              <w:right w:val="single" w:sz="6" w:space="0" w:color="000000"/>
            </w:tcBorders>
          </w:tcPr>
          <w:p w:rsidR="00534A6C" w:rsidRDefault="00534A6C" w:rsidP="00B01B52">
            <w:pPr>
              <w:pStyle w:val="TAC"/>
              <w:rPr>
                <w:ins w:id="625" w:author="Huawei" w:date="2022-01-28T09:24:00Z"/>
              </w:rPr>
            </w:pPr>
            <w:ins w:id="626" w:author="Huawei" w:date="2022-01-28T09:24: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534A6C" w:rsidRDefault="00534A6C" w:rsidP="00B01B52">
            <w:pPr>
              <w:pStyle w:val="TAL"/>
              <w:rPr>
                <w:ins w:id="627" w:author="Huawei" w:date="2022-01-28T09:24:00Z"/>
              </w:rPr>
            </w:pPr>
            <w:ins w:id="628" w:author="Huawei" w:date="2022-01-28T09:24:00Z">
              <w:r>
                <w:t>An alternative URI of the resource located in an alternative TSCTSF (service) instance.</w:t>
              </w:r>
            </w:ins>
          </w:p>
        </w:tc>
      </w:tr>
      <w:tr w:rsidR="00534A6C" w:rsidTr="00B01B52">
        <w:trPr>
          <w:jc w:val="center"/>
          <w:ins w:id="629" w:author="Huawei" w:date="2022-01-28T09:24: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534A6C" w:rsidRDefault="00534A6C" w:rsidP="00B01B52">
            <w:pPr>
              <w:pStyle w:val="TAL"/>
              <w:rPr>
                <w:ins w:id="630" w:author="Huawei" w:date="2022-01-28T09:24:00Z"/>
              </w:rPr>
            </w:pPr>
            <w:ins w:id="631" w:author="Huawei" w:date="2022-01-28T09:24: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534A6C" w:rsidRDefault="00534A6C" w:rsidP="00B01B52">
            <w:pPr>
              <w:pStyle w:val="TAL"/>
              <w:rPr>
                <w:ins w:id="632" w:author="Huawei" w:date="2022-01-28T09:24:00Z"/>
              </w:rPr>
            </w:pPr>
            <w:ins w:id="633" w:author="Huawei" w:date="2022-01-28T09:24: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534A6C" w:rsidRDefault="00534A6C" w:rsidP="00B01B52">
            <w:pPr>
              <w:pStyle w:val="TAC"/>
              <w:rPr>
                <w:ins w:id="634" w:author="Huawei" w:date="2022-01-28T09:24:00Z"/>
              </w:rPr>
            </w:pPr>
            <w:ins w:id="635" w:author="Huawei" w:date="2022-01-28T09:24: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534A6C" w:rsidRDefault="00534A6C" w:rsidP="00B01B52">
            <w:pPr>
              <w:pStyle w:val="TAC"/>
              <w:rPr>
                <w:ins w:id="636" w:author="Huawei" w:date="2022-01-28T09:24:00Z"/>
              </w:rPr>
            </w:pPr>
            <w:ins w:id="637" w:author="Huawei" w:date="2022-01-28T09:24: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534A6C" w:rsidRDefault="00534A6C" w:rsidP="00B01B52">
            <w:pPr>
              <w:pStyle w:val="TAL"/>
              <w:rPr>
                <w:ins w:id="638" w:author="Huawei" w:date="2022-01-28T09:24:00Z"/>
              </w:rPr>
            </w:pPr>
            <w:ins w:id="639" w:author="Huawei" w:date="2022-01-28T09:24:00Z">
              <w:r>
                <w:rPr>
                  <w:lang w:eastAsia="fr-FR"/>
                </w:rPr>
                <w:t>Identifier of the target NF (service) instance towards which the request is redirected.</w:t>
              </w:r>
            </w:ins>
          </w:p>
        </w:tc>
      </w:tr>
    </w:tbl>
    <w:p w:rsidR="00534A6C" w:rsidRDefault="00534A6C" w:rsidP="00534A6C">
      <w:pPr>
        <w:rPr>
          <w:ins w:id="640" w:author="Huawei" w:date="2022-01-28T09:24:00Z"/>
        </w:rPr>
      </w:pPr>
    </w:p>
    <w:p w:rsidR="00534A6C" w:rsidRDefault="00534A6C" w:rsidP="00534A6C">
      <w:pPr>
        <w:pStyle w:val="TH"/>
        <w:rPr>
          <w:ins w:id="641" w:author="Huawei" w:date="2022-01-28T09:24:00Z"/>
        </w:rPr>
      </w:pPr>
      <w:ins w:id="642" w:author="Huawei" w:date="2022-01-28T09:24:00Z">
        <w:r>
          <w:t>Table </w:t>
        </w:r>
        <w:r w:rsidRPr="001769FF">
          <w:t>6.</w:t>
        </w:r>
        <w:r>
          <w:t>2.3.4.</w:t>
        </w:r>
        <w:r w:rsidRPr="001769FF">
          <w:t>3.</w:t>
        </w:r>
      </w:ins>
      <w:ins w:id="643" w:author="Huawei" w:date="2022-01-28T09:25:00Z">
        <w:r>
          <w:t>2</w:t>
        </w:r>
      </w:ins>
      <w:ins w:id="644" w:author="Huawei" w:date="2022-01-28T09:24:00Z">
        <w:r>
          <w:t>-5: Headers supported by the 308 Response Code on this resource</w:t>
        </w:r>
      </w:ins>
    </w:p>
    <w:tbl>
      <w:tblPr>
        <w:tblW w:w="4893"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20"/>
        <w:gridCol w:w="1257"/>
        <w:gridCol w:w="418"/>
        <w:gridCol w:w="1118"/>
        <w:gridCol w:w="4710"/>
      </w:tblGrid>
      <w:tr w:rsidR="00534A6C" w:rsidTr="00B01B52">
        <w:trPr>
          <w:jc w:val="center"/>
          <w:ins w:id="645" w:author="Huawei" w:date="2022-01-28T09:24:00Z"/>
        </w:trPr>
        <w:tc>
          <w:tcPr>
            <w:tcW w:w="1019"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46" w:author="Huawei" w:date="2022-01-28T09:24:00Z"/>
              </w:rPr>
            </w:pPr>
            <w:ins w:id="647" w:author="Huawei" w:date="2022-01-28T09:24:00Z">
              <w:r>
                <w:t>Name</w:t>
              </w:r>
            </w:ins>
          </w:p>
        </w:tc>
        <w:tc>
          <w:tcPr>
            <w:tcW w:w="667"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48" w:author="Huawei" w:date="2022-01-28T09:24:00Z"/>
              </w:rPr>
            </w:pPr>
            <w:ins w:id="649" w:author="Huawei" w:date="2022-01-28T09:24: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50" w:author="Huawei" w:date="2022-01-28T09:24:00Z"/>
              </w:rPr>
            </w:pPr>
            <w:ins w:id="651" w:author="Huawei" w:date="2022-01-28T09:24:00Z">
              <w:r>
                <w:t>P</w:t>
              </w:r>
            </w:ins>
          </w:p>
        </w:tc>
        <w:tc>
          <w:tcPr>
            <w:tcW w:w="593" w:type="pct"/>
            <w:tcBorders>
              <w:top w:val="single" w:sz="4" w:space="0" w:color="auto"/>
              <w:left w:val="single" w:sz="4" w:space="0" w:color="auto"/>
              <w:bottom w:val="single" w:sz="4" w:space="0" w:color="auto"/>
              <w:right w:val="single" w:sz="4" w:space="0" w:color="auto"/>
            </w:tcBorders>
            <w:shd w:val="clear" w:color="auto" w:fill="C0C0C0"/>
          </w:tcPr>
          <w:p w:rsidR="00534A6C" w:rsidRDefault="00534A6C" w:rsidP="00B01B52">
            <w:pPr>
              <w:pStyle w:val="TAH"/>
              <w:rPr>
                <w:ins w:id="652" w:author="Huawei" w:date="2022-01-28T09:24:00Z"/>
              </w:rPr>
            </w:pPr>
            <w:ins w:id="653" w:author="Huawei" w:date="2022-01-28T09:24:00Z">
              <w:r>
                <w:t>Cardinality</w:t>
              </w:r>
            </w:ins>
          </w:p>
        </w:tc>
        <w:tc>
          <w:tcPr>
            <w:tcW w:w="2499" w:type="pct"/>
            <w:tcBorders>
              <w:top w:val="single" w:sz="4" w:space="0" w:color="auto"/>
              <w:left w:val="single" w:sz="4" w:space="0" w:color="auto"/>
              <w:bottom w:val="single" w:sz="4" w:space="0" w:color="auto"/>
              <w:right w:val="single" w:sz="4" w:space="0" w:color="auto"/>
            </w:tcBorders>
            <w:shd w:val="clear" w:color="auto" w:fill="C0C0C0"/>
            <w:vAlign w:val="center"/>
          </w:tcPr>
          <w:p w:rsidR="00534A6C" w:rsidRDefault="00534A6C" w:rsidP="00B01B52">
            <w:pPr>
              <w:pStyle w:val="TAH"/>
              <w:rPr>
                <w:ins w:id="654" w:author="Huawei" w:date="2022-01-28T09:24:00Z"/>
              </w:rPr>
            </w:pPr>
            <w:ins w:id="655" w:author="Huawei" w:date="2022-01-28T09:24:00Z">
              <w:r>
                <w:t>Description</w:t>
              </w:r>
            </w:ins>
          </w:p>
        </w:tc>
      </w:tr>
      <w:tr w:rsidR="00534A6C" w:rsidTr="00B01B52">
        <w:trPr>
          <w:jc w:val="center"/>
          <w:ins w:id="656" w:author="Huawei" w:date="2022-01-28T09:24:00Z"/>
        </w:trPr>
        <w:tc>
          <w:tcPr>
            <w:tcW w:w="1019" w:type="pct"/>
            <w:tcBorders>
              <w:top w:val="single" w:sz="4" w:space="0" w:color="auto"/>
              <w:left w:val="single" w:sz="6" w:space="0" w:color="000000"/>
              <w:bottom w:val="single" w:sz="4" w:space="0" w:color="auto"/>
              <w:right w:val="single" w:sz="6" w:space="0" w:color="000000"/>
            </w:tcBorders>
            <w:shd w:val="clear" w:color="auto" w:fill="auto"/>
          </w:tcPr>
          <w:p w:rsidR="00534A6C" w:rsidRDefault="00534A6C" w:rsidP="00B01B52">
            <w:pPr>
              <w:pStyle w:val="TAL"/>
              <w:rPr>
                <w:ins w:id="657" w:author="Huawei" w:date="2022-01-28T09:24:00Z"/>
              </w:rPr>
            </w:pPr>
            <w:ins w:id="658" w:author="Huawei" w:date="2022-01-28T09:24:00Z">
              <w:r>
                <w:t>Location</w:t>
              </w:r>
            </w:ins>
          </w:p>
        </w:tc>
        <w:tc>
          <w:tcPr>
            <w:tcW w:w="667" w:type="pct"/>
            <w:tcBorders>
              <w:top w:val="single" w:sz="4" w:space="0" w:color="auto"/>
              <w:left w:val="single" w:sz="6" w:space="0" w:color="000000"/>
              <w:bottom w:val="single" w:sz="4" w:space="0" w:color="auto"/>
              <w:right w:val="single" w:sz="6" w:space="0" w:color="000000"/>
            </w:tcBorders>
          </w:tcPr>
          <w:p w:rsidR="00534A6C" w:rsidRDefault="00534A6C" w:rsidP="00B01B52">
            <w:pPr>
              <w:pStyle w:val="TAL"/>
              <w:rPr>
                <w:ins w:id="659" w:author="Huawei" w:date="2022-01-28T09:24:00Z"/>
              </w:rPr>
            </w:pPr>
            <w:ins w:id="660" w:author="Huawei" w:date="2022-01-28T09:24:00Z">
              <w:r>
                <w:t>string</w:t>
              </w:r>
            </w:ins>
          </w:p>
        </w:tc>
        <w:tc>
          <w:tcPr>
            <w:tcW w:w="222" w:type="pct"/>
            <w:tcBorders>
              <w:top w:val="single" w:sz="4" w:space="0" w:color="auto"/>
              <w:left w:val="single" w:sz="6" w:space="0" w:color="000000"/>
              <w:bottom w:val="single" w:sz="4" w:space="0" w:color="auto"/>
              <w:right w:val="single" w:sz="6" w:space="0" w:color="000000"/>
            </w:tcBorders>
          </w:tcPr>
          <w:p w:rsidR="00534A6C" w:rsidRDefault="00534A6C" w:rsidP="00B01B52">
            <w:pPr>
              <w:pStyle w:val="TAC"/>
              <w:rPr>
                <w:ins w:id="661" w:author="Huawei" w:date="2022-01-28T09:24:00Z"/>
              </w:rPr>
            </w:pPr>
            <w:ins w:id="662" w:author="Huawei" w:date="2022-01-28T09:24:00Z">
              <w:r>
                <w:t>M</w:t>
              </w:r>
            </w:ins>
          </w:p>
        </w:tc>
        <w:tc>
          <w:tcPr>
            <w:tcW w:w="593" w:type="pct"/>
            <w:tcBorders>
              <w:top w:val="single" w:sz="4" w:space="0" w:color="auto"/>
              <w:left w:val="single" w:sz="6" w:space="0" w:color="000000"/>
              <w:bottom w:val="single" w:sz="4" w:space="0" w:color="auto"/>
              <w:right w:val="single" w:sz="6" w:space="0" w:color="000000"/>
            </w:tcBorders>
          </w:tcPr>
          <w:p w:rsidR="00534A6C" w:rsidRDefault="00534A6C" w:rsidP="00B01B52">
            <w:pPr>
              <w:pStyle w:val="TAC"/>
              <w:rPr>
                <w:ins w:id="663" w:author="Huawei" w:date="2022-01-28T09:24:00Z"/>
              </w:rPr>
            </w:pPr>
            <w:ins w:id="664" w:author="Huawei" w:date="2022-01-28T09:24:00Z">
              <w:r>
                <w:t>1</w:t>
              </w:r>
            </w:ins>
          </w:p>
        </w:tc>
        <w:tc>
          <w:tcPr>
            <w:tcW w:w="2499" w:type="pct"/>
            <w:tcBorders>
              <w:top w:val="single" w:sz="4" w:space="0" w:color="auto"/>
              <w:left w:val="single" w:sz="6" w:space="0" w:color="000000"/>
              <w:bottom w:val="single" w:sz="4" w:space="0" w:color="auto"/>
              <w:right w:val="single" w:sz="6" w:space="0" w:color="000000"/>
            </w:tcBorders>
            <w:shd w:val="clear" w:color="auto" w:fill="auto"/>
            <w:vAlign w:val="center"/>
          </w:tcPr>
          <w:p w:rsidR="00534A6C" w:rsidRDefault="00534A6C" w:rsidP="00B01B52">
            <w:pPr>
              <w:pStyle w:val="TAL"/>
              <w:rPr>
                <w:ins w:id="665" w:author="Huawei" w:date="2022-01-28T09:24:00Z"/>
              </w:rPr>
            </w:pPr>
            <w:ins w:id="666" w:author="Huawei" w:date="2022-01-28T09:24:00Z">
              <w:r>
                <w:t>An alternative URI of the resource located in an alternative TSCTSF (service) instance.</w:t>
              </w:r>
            </w:ins>
          </w:p>
        </w:tc>
      </w:tr>
      <w:tr w:rsidR="00534A6C" w:rsidTr="00B01B52">
        <w:trPr>
          <w:jc w:val="center"/>
          <w:ins w:id="667" w:author="Huawei" w:date="2022-01-28T09:24:00Z"/>
        </w:trPr>
        <w:tc>
          <w:tcPr>
            <w:tcW w:w="1019" w:type="pct"/>
            <w:tcBorders>
              <w:top w:val="single" w:sz="4" w:space="0" w:color="auto"/>
              <w:left w:val="single" w:sz="6" w:space="0" w:color="000000"/>
              <w:bottom w:val="single" w:sz="6" w:space="0" w:color="000000"/>
              <w:right w:val="single" w:sz="6" w:space="0" w:color="000000"/>
            </w:tcBorders>
            <w:shd w:val="clear" w:color="auto" w:fill="auto"/>
          </w:tcPr>
          <w:p w:rsidR="00534A6C" w:rsidRDefault="00534A6C" w:rsidP="00B01B52">
            <w:pPr>
              <w:pStyle w:val="TAL"/>
              <w:rPr>
                <w:ins w:id="668" w:author="Huawei" w:date="2022-01-28T09:24:00Z"/>
              </w:rPr>
            </w:pPr>
            <w:ins w:id="669" w:author="Huawei" w:date="2022-01-28T09:24:00Z">
              <w:r>
                <w:rPr>
                  <w:lang w:eastAsia="zh-CN"/>
                </w:rPr>
                <w:t>3gpp-Sbi-Target-Nf-Id</w:t>
              </w:r>
            </w:ins>
          </w:p>
        </w:tc>
        <w:tc>
          <w:tcPr>
            <w:tcW w:w="667" w:type="pct"/>
            <w:tcBorders>
              <w:top w:val="single" w:sz="4" w:space="0" w:color="auto"/>
              <w:left w:val="single" w:sz="6" w:space="0" w:color="000000"/>
              <w:bottom w:val="single" w:sz="6" w:space="0" w:color="000000"/>
              <w:right w:val="single" w:sz="6" w:space="0" w:color="000000"/>
            </w:tcBorders>
          </w:tcPr>
          <w:p w:rsidR="00534A6C" w:rsidRDefault="00534A6C" w:rsidP="00B01B52">
            <w:pPr>
              <w:pStyle w:val="TAL"/>
              <w:rPr>
                <w:ins w:id="670" w:author="Huawei" w:date="2022-01-28T09:24:00Z"/>
              </w:rPr>
            </w:pPr>
            <w:ins w:id="671" w:author="Huawei" w:date="2022-01-28T09:24:00Z">
              <w:r>
                <w:rPr>
                  <w:lang w:eastAsia="fr-FR"/>
                </w:rPr>
                <w:t>string</w:t>
              </w:r>
            </w:ins>
          </w:p>
        </w:tc>
        <w:tc>
          <w:tcPr>
            <w:tcW w:w="222" w:type="pct"/>
            <w:tcBorders>
              <w:top w:val="single" w:sz="4" w:space="0" w:color="auto"/>
              <w:left w:val="single" w:sz="6" w:space="0" w:color="000000"/>
              <w:bottom w:val="single" w:sz="6" w:space="0" w:color="000000"/>
              <w:right w:val="single" w:sz="6" w:space="0" w:color="000000"/>
            </w:tcBorders>
          </w:tcPr>
          <w:p w:rsidR="00534A6C" w:rsidRDefault="00534A6C" w:rsidP="00B01B52">
            <w:pPr>
              <w:pStyle w:val="TAC"/>
              <w:rPr>
                <w:ins w:id="672" w:author="Huawei" w:date="2022-01-28T09:24:00Z"/>
              </w:rPr>
            </w:pPr>
            <w:ins w:id="673" w:author="Huawei" w:date="2022-01-28T09:24:00Z">
              <w:r>
                <w:rPr>
                  <w:lang w:eastAsia="fr-FR"/>
                </w:rPr>
                <w:t>O</w:t>
              </w:r>
            </w:ins>
          </w:p>
        </w:tc>
        <w:tc>
          <w:tcPr>
            <w:tcW w:w="593" w:type="pct"/>
            <w:tcBorders>
              <w:top w:val="single" w:sz="4" w:space="0" w:color="auto"/>
              <w:left w:val="single" w:sz="6" w:space="0" w:color="000000"/>
              <w:bottom w:val="single" w:sz="6" w:space="0" w:color="000000"/>
              <w:right w:val="single" w:sz="6" w:space="0" w:color="000000"/>
            </w:tcBorders>
          </w:tcPr>
          <w:p w:rsidR="00534A6C" w:rsidRDefault="00534A6C" w:rsidP="00B01B52">
            <w:pPr>
              <w:pStyle w:val="TAC"/>
              <w:rPr>
                <w:ins w:id="674" w:author="Huawei" w:date="2022-01-28T09:24:00Z"/>
              </w:rPr>
            </w:pPr>
            <w:ins w:id="675" w:author="Huawei" w:date="2022-01-28T09:24:00Z">
              <w:r>
                <w:rPr>
                  <w:lang w:eastAsia="fr-FR"/>
                </w:rPr>
                <w:t>0..1</w:t>
              </w:r>
            </w:ins>
          </w:p>
        </w:tc>
        <w:tc>
          <w:tcPr>
            <w:tcW w:w="2499" w:type="pct"/>
            <w:tcBorders>
              <w:top w:val="single" w:sz="4" w:space="0" w:color="auto"/>
              <w:left w:val="single" w:sz="6" w:space="0" w:color="000000"/>
              <w:bottom w:val="single" w:sz="6" w:space="0" w:color="000000"/>
              <w:right w:val="single" w:sz="6" w:space="0" w:color="000000"/>
            </w:tcBorders>
            <w:shd w:val="clear" w:color="auto" w:fill="auto"/>
            <w:vAlign w:val="center"/>
          </w:tcPr>
          <w:p w:rsidR="00534A6C" w:rsidRDefault="00534A6C" w:rsidP="00B01B52">
            <w:pPr>
              <w:pStyle w:val="TAL"/>
              <w:rPr>
                <w:ins w:id="676" w:author="Huawei" w:date="2022-01-28T09:24:00Z"/>
              </w:rPr>
            </w:pPr>
            <w:ins w:id="677" w:author="Huawei" w:date="2022-01-28T09:24:00Z">
              <w:r>
                <w:rPr>
                  <w:lang w:eastAsia="fr-FR"/>
                </w:rPr>
                <w:t>Identifier of the target NF (service) instance towards which the request is redirected.</w:t>
              </w:r>
            </w:ins>
          </w:p>
        </w:tc>
      </w:tr>
    </w:tbl>
    <w:p w:rsidR="00534A6C" w:rsidRPr="00534A6C" w:rsidRDefault="00534A6C" w:rsidP="00B4526F">
      <w:pPr>
        <w:rPr>
          <w:ins w:id="678" w:author="Huawei" w:date="2021-12-20T11:11:00Z"/>
        </w:rPr>
      </w:pPr>
    </w:p>
    <w:p w:rsidR="00242901" w:rsidRDefault="00242901" w:rsidP="002429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Pr="00E43598" w:rsidRDefault="001D6BCA" w:rsidP="00E43598">
      <w:pPr>
        <w:pStyle w:val="H6"/>
        <w:rPr>
          <w:rFonts w:eastAsia="等线"/>
        </w:rPr>
      </w:pPr>
      <w:r w:rsidRPr="00E43598">
        <w:rPr>
          <w:rFonts w:eastAsia="等线"/>
        </w:rPr>
        <w:t>6.2.5.2.3.1</w:t>
      </w:r>
      <w:r w:rsidRPr="00E43598">
        <w:rPr>
          <w:rFonts w:eastAsia="等线"/>
        </w:rPr>
        <w:tab/>
        <w:t>POST</w:t>
      </w:r>
    </w:p>
    <w:p w:rsidR="001D6BCA" w:rsidRPr="00986E88" w:rsidRDefault="001D6BCA" w:rsidP="001D6BCA">
      <w:pPr>
        <w:rPr>
          <w:noProof/>
        </w:rPr>
      </w:pPr>
      <w:r w:rsidRPr="00986E88">
        <w:rPr>
          <w:noProof/>
        </w:rPr>
        <w:t>This method shall support the request data structures specified in table </w:t>
      </w:r>
      <w:r>
        <w:t>6.2.5.2</w:t>
      </w:r>
      <w:r w:rsidRPr="00986E88">
        <w:rPr>
          <w:noProof/>
        </w:rPr>
        <w:t>.3.1-</w:t>
      </w:r>
      <w:r>
        <w:rPr>
          <w:noProof/>
        </w:rPr>
        <w:t>1</w:t>
      </w:r>
      <w:r w:rsidRPr="00986E88">
        <w:rPr>
          <w:noProof/>
        </w:rPr>
        <w:t xml:space="preserve"> and the response data structures and response codes specified in table </w:t>
      </w:r>
      <w:r>
        <w:t>6.2.5.2</w:t>
      </w:r>
      <w:r w:rsidRPr="00986E88">
        <w:rPr>
          <w:noProof/>
        </w:rPr>
        <w:t>.3.1-</w:t>
      </w:r>
      <w:r>
        <w:rPr>
          <w:noProof/>
        </w:rPr>
        <w:t>1</w:t>
      </w:r>
      <w:r w:rsidRPr="00986E88">
        <w:rPr>
          <w:noProof/>
        </w:rPr>
        <w:t>.</w:t>
      </w:r>
    </w:p>
    <w:p w:rsidR="001D6BCA" w:rsidRPr="00986E88" w:rsidRDefault="001D6BCA" w:rsidP="001D6BCA">
      <w:pPr>
        <w:pStyle w:val="TH"/>
        <w:rPr>
          <w:noProof/>
        </w:rPr>
      </w:pPr>
      <w:r w:rsidRPr="00986E88">
        <w:rPr>
          <w:noProof/>
        </w:rPr>
        <w:lastRenderedPageBreak/>
        <w:t>Table </w:t>
      </w:r>
      <w:r>
        <w:t>6.2.5.2</w:t>
      </w:r>
      <w:r w:rsidRPr="00986E88">
        <w:rPr>
          <w:noProof/>
        </w:rPr>
        <w:t>.3.1-2: Data structures supported by the POST Request Body</w:t>
      </w:r>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1D6BCA" w:rsidRPr="00B54FF5" w:rsidTr="006A6932">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Pr="0016361A" w:rsidRDefault="001D6BCA" w:rsidP="006A6932">
            <w:pPr>
              <w:pStyle w:val="TAH"/>
              <w:rPr>
                <w:noProof/>
              </w:rPr>
            </w:pPr>
            <w:r w:rsidRPr="0016361A">
              <w:rPr>
                <w:noProof/>
              </w:rPr>
              <w:t>Description</w:t>
            </w:r>
          </w:p>
        </w:tc>
      </w:tr>
      <w:tr w:rsidR="001D6BCA" w:rsidRPr="00B54FF5" w:rsidTr="006A6932">
        <w:trPr>
          <w:jc w:val="center"/>
        </w:trPr>
        <w:tc>
          <w:tcPr>
            <w:tcW w:w="2899"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L"/>
              <w:rPr>
                <w:noProof/>
              </w:rPr>
            </w:pPr>
            <w:proofErr w:type="spellStart"/>
            <w:r>
              <w:t>EventsNotification</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C"/>
              <w:rPr>
                <w:noProof/>
              </w:rPr>
            </w:pPr>
            <w:r>
              <w:rPr>
                <w:rFonts w:hint="eastAsia"/>
                <w:lang w:eastAsia="zh-CN"/>
              </w:rPr>
              <w:t>M</w:t>
            </w:r>
          </w:p>
        </w:tc>
        <w:tc>
          <w:tcPr>
            <w:tcW w:w="1170"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C"/>
              <w:rPr>
                <w:noProof/>
              </w:rPr>
            </w:pPr>
            <w:r>
              <w:t xml:space="preserve">1 </w:t>
            </w:r>
          </w:p>
        </w:tc>
        <w:tc>
          <w:tcPr>
            <w:tcW w:w="5160"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L"/>
              <w:rPr>
                <w:noProof/>
              </w:rPr>
            </w:pPr>
            <w:r>
              <w:t>Provides Information about observed events.</w:t>
            </w:r>
          </w:p>
        </w:tc>
      </w:tr>
    </w:tbl>
    <w:p w:rsidR="001D6BCA" w:rsidRPr="00986E88" w:rsidRDefault="001D6BCA" w:rsidP="001D6BCA">
      <w:pPr>
        <w:rPr>
          <w:noProof/>
        </w:rPr>
      </w:pPr>
    </w:p>
    <w:p w:rsidR="001D6BCA" w:rsidRPr="00986E88" w:rsidRDefault="001D6BCA" w:rsidP="001D6BCA">
      <w:pPr>
        <w:pStyle w:val="TH"/>
        <w:rPr>
          <w:noProof/>
        </w:rPr>
      </w:pPr>
      <w:r w:rsidRPr="00986E88">
        <w:rPr>
          <w:noProof/>
        </w:rPr>
        <w:t>Table </w:t>
      </w:r>
      <w:r>
        <w:t>6.1.5.2</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D6BCA" w:rsidRPr="00B54FF5" w:rsidTr="006A693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Description</w:t>
            </w:r>
          </w:p>
        </w:tc>
      </w:tr>
      <w:tr w:rsidR="001D6BCA" w:rsidRPr="00B54FF5" w:rsidTr="006A6932">
        <w:trPr>
          <w:jc w:val="center"/>
        </w:trPr>
        <w:tc>
          <w:tcPr>
            <w:tcW w:w="2004" w:type="dxa"/>
            <w:tcBorders>
              <w:top w:val="single" w:sz="4" w:space="0" w:color="auto"/>
              <w:left w:val="single" w:sz="6" w:space="0" w:color="000000"/>
              <w:bottom w:val="single" w:sz="4" w:space="0" w:color="auto"/>
              <w:right w:val="single" w:sz="6" w:space="0" w:color="000000"/>
            </w:tcBorders>
            <w:hideMark/>
          </w:tcPr>
          <w:p w:rsidR="001D6BCA" w:rsidRPr="0016361A" w:rsidRDefault="001D6BCA" w:rsidP="006A6932">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tcPr>
          <w:p w:rsidR="001D6BCA" w:rsidRPr="0016361A" w:rsidRDefault="001D6BCA" w:rsidP="006A6932">
            <w:pPr>
              <w:pStyle w:val="TAC"/>
              <w:rPr>
                <w:noProof/>
              </w:rPr>
            </w:pPr>
          </w:p>
        </w:tc>
        <w:tc>
          <w:tcPr>
            <w:tcW w:w="1259" w:type="dxa"/>
            <w:tcBorders>
              <w:top w:val="single" w:sz="4" w:space="0" w:color="auto"/>
              <w:left w:val="single" w:sz="6" w:space="0" w:color="000000"/>
              <w:bottom w:val="single" w:sz="4" w:space="0" w:color="auto"/>
              <w:right w:val="single" w:sz="6" w:space="0" w:color="000000"/>
            </w:tcBorders>
          </w:tcPr>
          <w:p w:rsidR="001D6BCA" w:rsidRPr="0016361A" w:rsidRDefault="001D6BCA" w:rsidP="006A6932">
            <w:pPr>
              <w:pStyle w:val="TAC"/>
              <w:rPr>
                <w:noProof/>
              </w:rPr>
            </w:pPr>
            <w:r>
              <w:t xml:space="preserve"> </w:t>
            </w:r>
          </w:p>
        </w:tc>
        <w:tc>
          <w:tcPr>
            <w:tcW w:w="1441" w:type="dxa"/>
            <w:tcBorders>
              <w:top w:val="single" w:sz="4" w:space="0" w:color="auto"/>
              <w:left w:val="single" w:sz="6" w:space="0" w:color="000000"/>
              <w:bottom w:val="single" w:sz="4" w:space="0" w:color="auto"/>
              <w:right w:val="single" w:sz="6" w:space="0" w:color="000000"/>
            </w:tcBorders>
            <w:hideMark/>
          </w:tcPr>
          <w:p w:rsidR="001D6BCA" w:rsidRPr="0016361A" w:rsidRDefault="001D6BCA" w:rsidP="006A6932">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hideMark/>
          </w:tcPr>
          <w:p w:rsidR="001D6BCA" w:rsidRPr="0016361A" w:rsidRDefault="001D6BCA" w:rsidP="006A6932">
            <w:pPr>
              <w:pStyle w:val="TAL"/>
              <w:rPr>
                <w:noProof/>
              </w:rPr>
            </w:pPr>
            <w:r>
              <w:rPr>
                <w:rFonts w:hint="eastAsia"/>
                <w:lang w:eastAsia="zh-CN"/>
              </w:rPr>
              <w:t xml:space="preserve">The </w:t>
            </w:r>
            <w:r>
              <w:rPr>
                <w:lang w:eastAsia="zh-CN"/>
              </w:rPr>
              <w:t>event notification is received successfully.</w:t>
            </w:r>
          </w:p>
        </w:tc>
      </w:tr>
      <w:tr w:rsidR="00E43598" w:rsidRPr="00B54FF5" w:rsidTr="006A6932">
        <w:trPr>
          <w:jc w:val="center"/>
          <w:ins w:id="679" w:author="Huawei" w:date="2022-01-28T10:02:00Z"/>
        </w:trPr>
        <w:tc>
          <w:tcPr>
            <w:tcW w:w="2004"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680" w:author="Huawei" w:date="2022-01-28T10:02:00Z"/>
              </w:rPr>
            </w:pPr>
            <w:proofErr w:type="spellStart"/>
            <w:ins w:id="681" w:author="Huawei" w:date="2022-01-28T10:02: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E43598" w:rsidRPr="0016361A" w:rsidRDefault="00E43598" w:rsidP="00E43598">
            <w:pPr>
              <w:pStyle w:val="TAC"/>
              <w:rPr>
                <w:ins w:id="682" w:author="Huawei" w:date="2022-01-28T10:02:00Z"/>
                <w:noProof/>
              </w:rPr>
            </w:pPr>
            <w:ins w:id="683" w:author="Huawei" w:date="2022-01-28T10:02:00Z">
              <w:r>
                <w:t>O</w:t>
              </w:r>
            </w:ins>
          </w:p>
        </w:tc>
        <w:tc>
          <w:tcPr>
            <w:tcW w:w="125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684" w:author="Huawei" w:date="2022-01-28T10:02:00Z"/>
              </w:rPr>
            </w:pPr>
            <w:ins w:id="685" w:author="Huawei" w:date="2022-01-28T10:02:00Z">
              <w:r>
                <w:t>0..1</w:t>
              </w:r>
            </w:ins>
          </w:p>
        </w:tc>
        <w:tc>
          <w:tcPr>
            <w:tcW w:w="1441"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686" w:author="Huawei" w:date="2022-01-28T10:02:00Z"/>
              </w:rPr>
            </w:pPr>
            <w:ins w:id="687" w:author="Huawei" w:date="2022-01-28T10:02:00Z">
              <w:r>
                <w:t>307 Temporary Redirect</w:t>
              </w:r>
            </w:ins>
          </w:p>
        </w:tc>
        <w:tc>
          <w:tcPr>
            <w:tcW w:w="461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688" w:author="Huawei" w:date="2022-01-28T10:02:00Z"/>
                <w:lang w:eastAsia="zh-CN"/>
              </w:rPr>
            </w:pPr>
            <w:ins w:id="689" w:author="Huawei" w:date="2022-01-28T10:02:00Z">
              <w:r>
                <w:t xml:space="preserve">Temporary redirection, during event notification. The response shall include a Location header field containing an alternative URI representing the end point of an alternative NF consumer (service) instance where the notification should be sent. </w:t>
              </w:r>
            </w:ins>
          </w:p>
        </w:tc>
      </w:tr>
      <w:tr w:rsidR="00E43598" w:rsidRPr="00B54FF5" w:rsidTr="006A6932">
        <w:trPr>
          <w:jc w:val="center"/>
          <w:ins w:id="690" w:author="Huawei" w:date="2022-01-28T10:02:00Z"/>
        </w:trPr>
        <w:tc>
          <w:tcPr>
            <w:tcW w:w="2004"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691" w:author="Huawei" w:date="2022-01-28T10:02:00Z"/>
              </w:rPr>
            </w:pPr>
            <w:proofErr w:type="spellStart"/>
            <w:ins w:id="692" w:author="Huawei" w:date="2022-01-28T10:02: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E43598" w:rsidRPr="0016361A" w:rsidRDefault="00E43598" w:rsidP="00E43598">
            <w:pPr>
              <w:pStyle w:val="TAC"/>
              <w:rPr>
                <w:ins w:id="693" w:author="Huawei" w:date="2022-01-28T10:02:00Z"/>
                <w:noProof/>
              </w:rPr>
            </w:pPr>
            <w:ins w:id="694" w:author="Huawei" w:date="2022-01-28T10:02:00Z">
              <w:r>
                <w:t>O</w:t>
              </w:r>
            </w:ins>
          </w:p>
        </w:tc>
        <w:tc>
          <w:tcPr>
            <w:tcW w:w="125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695" w:author="Huawei" w:date="2022-01-28T10:02:00Z"/>
              </w:rPr>
            </w:pPr>
            <w:ins w:id="696" w:author="Huawei" w:date="2022-01-28T10:02:00Z">
              <w:r>
                <w:t>0..1</w:t>
              </w:r>
            </w:ins>
          </w:p>
        </w:tc>
        <w:tc>
          <w:tcPr>
            <w:tcW w:w="1441"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697" w:author="Huawei" w:date="2022-01-28T10:02:00Z"/>
              </w:rPr>
            </w:pPr>
            <w:ins w:id="698" w:author="Huawei" w:date="2022-01-28T10:02:00Z">
              <w:r>
                <w:t>308 Permanent Redirect</w:t>
              </w:r>
            </w:ins>
          </w:p>
        </w:tc>
        <w:tc>
          <w:tcPr>
            <w:tcW w:w="461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699" w:author="Huawei" w:date="2022-01-28T10:02:00Z"/>
                <w:lang w:eastAsia="zh-CN"/>
              </w:rPr>
            </w:pPr>
            <w:ins w:id="700" w:author="Huawei" w:date="2022-01-28T10:02:00Z">
              <w:r>
                <w:t>Permanent redirection, during event notification. The response shall include a Location header field containing an alternative URI representing the end point of an alternative NF consumer (service) instance where the notification should be sent.</w:t>
              </w:r>
            </w:ins>
          </w:p>
        </w:tc>
      </w:tr>
      <w:tr w:rsidR="00E43598" w:rsidRPr="00B54FF5" w:rsidTr="006A6932">
        <w:trPr>
          <w:jc w:val="center"/>
        </w:trPr>
        <w:tc>
          <w:tcPr>
            <w:tcW w:w="9684" w:type="dxa"/>
            <w:gridSpan w:val="5"/>
            <w:tcBorders>
              <w:top w:val="single" w:sz="4" w:space="0" w:color="auto"/>
              <w:left w:val="single" w:sz="6" w:space="0" w:color="000000"/>
              <w:bottom w:val="single" w:sz="6" w:space="0" w:color="000000"/>
              <w:right w:val="single" w:sz="6" w:space="0" w:color="000000"/>
            </w:tcBorders>
          </w:tcPr>
          <w:p w:rsidR="00E43598" w:rsidRPr="0016361A" w:rsidRDefault="00E43598" w:rsidP="00E43598">
            <w:pPr>
              <w:pStyle w:val="TAN"/>
              <w:rPr>
                <w:noProof/>
              </w:rPr>
            </w:pPr>
            <w:r w:rsidRPr="0016361A">
              <w:t>NOTE:</w:t>
            </w:r>
            <w:r w:rsidRPr="0016361A">
              <w:rPr>
                <w:noProof/>
              </w:rPr>
              <w:tab/>
              <w:t xml:space="preserve">The mandatory </w:t>
            </w:r>
            <w:r w:rsidRPr="0016361A">
              <w:t>HTTP error status codes for the POST method listed in Table 5.2.7.1-1 of 3GPP TS 29.500 [4] also apply.</w:t>
            </w:r>
          </w:p>
        </w:tc>
      </w:tr>
    </w:tbl>
    <w:p w:rsidR="001D6BCA" w:rsidRDefault="001D6BCA" w:rsidP="001D6BCA">
      <w:pPr>
        <w:rPr>
          <w:ins w:id="701" w:author="Huawei" w:date="2022-01-28T10:03:00Z"/>
          <w:noProof/>
        </w:rPr>
      </w:pPr>
    </w:p>
    <w:p w:rsidR="00E43598" w:rsidRDefault="00E43598" w:rsidP="00E43598">
      <w:pPr>
        <w:pStyle w:val="TH"/>
        <w:rPr>
          <w:ins w:id="702" w:author="Huawei" w:date="2022-01-28T10:03:00Z"/>
        </w:rPr>
      </w:pPr>
      <w:ins w:id="703" w:author="Huawei" w:date="2022-01-28T10:03:00Z">
        <w:r>
          <w:t>Table</w:t>
        </w:r>
        <w:r w:rsidRPr="00986E88">
          <w:rPr>
            <w:noProof/>
          </w:rPr>
          <w:t> </w:t>
        </w:r>
        <w:r>
          <w:t>6.1.5.2</w:t>
        </w:r>
        <w:r w:rsidRPr="00986E88">
          <w:rPr>
            <w:noProof/>
          </w:rPr>
          <w:t>.3.1</w:t>
        </w:r>
        <w:r>
          <w:t>-4: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E43598" w:rsidTr="00B01B52">
        <w:trPr>
          <w:jc w:val="center"/>
          <w:ins w:id="704" w:author="Huawei" w:date="2022-01-28T10:03: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05" w:author="Huawei" w:date="2022-01-28T10:03:00Z"/>
              </w:rPr>
            </w:pPr>
            <w:ins w:id="706" w:author="Huawei" w:date="2022-01-28T10:0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07" w:author="Huawei" w:date="2022-01-28T10:03:00Z"/>
              </w:rPr>
            </w:pPr>
            <w:ins w:id="708" w:author="Huawei" w:date="2022-01-28T10:0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09" w:author="Huawei" w:date="2022-01-28T10:03:00Z"/>
              </w:rPr>
            </w:pPr>
            <w:ins w:id="710" w:author="Huawei" w:date="2022-01-28T10:0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11" w:author="Huawei" w:date="2022-01-28T10:03:00Z"/>
              </w:rPr>
            </w:pPr>
            <w:ins w:id="712" w:author="Huawei" w:date="2022-01-28T10:03: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E43598" w:rsidRDefault="00E43598" w:rsidP="00B01B52">
            <w:pPr>
              <w:pStyle w:val="TAH"/>
              <w:rPr>
                <w:ins w:id="713" w:author="Huawei" w:date="2022-01-28T10:03:00Z"/>
              </w:rPr>
            </w:pPr>
            <w:ins w:id="714" w:author="Huawei" w:date="2022-01-28T10:03:00Z">
              <w:r>
                <w:t>Description</w:t>
              </w:r>
            </w:ins>
          </w:p>
        </w:tc>
      </w:tr>
      <w:tr w:rsidR="00E43598" w:rsidTr="00B01B52">
        <w:trPr>
          <w:jc w:val="center"/>
          <w:ins w:id="715" w:author="Huawei" w:date="2022-01-28T10:03: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E43598" w:rsidRDefault="00E43598" w:rsidP="00B01B52">
            <w:pPr>
              <w:pStyle w:val="TAL"/>
              <w:rPr>
                <w:ins w:id="716" w:author="Huawei" w:date="2022-01-28T10:03:00Z"/>
              </w:rPr>
            </w:pPr>
            <w:ins w:id="717" w:author="Huawei" w:date="2022-01-28T10:03:00Z">
              <w:r>
                <w:t>Location</w:t>
              </w:r>
            </w:ins>
          </w:p>
        </w:tc>
        <w:tc>
          <w:tcPr>
            <w:tcW w:w="732"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718" w:author="Huawei" w:date="2022-01-28T10:03:00Z"/>
              </w:rPr>
            </w:pPr>
            <w:ins w:id="719" w:author="Huawei" w:date="2022-01-28T10:03:00Z">
              <w:r>
                <w:t>string</w:t>
              </w:r>
            </w:ins>
          </w:p>
        </w:tc>
        <w:tc>
          <w:tcPr>
            <w:tcW w:w="217"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C"/>
              <w:rPr>
                <w:ins w:id="720" w:author="Huawei" w:date="2022-01-28T10:03:00Z"/>
              </w:rPr>
            </w:pPr>
            <w:ins w:id="721" w:author="Huawei" w:date="2022-01-28T10:03:00Z">
              <w:r>
                <w:t>M</w:t>
              </w:r>
            </w:ins>
          </w:p>
        </w:tc>
        <w:tc>
          <w:tcPr>
            <w:tcW w:w="581"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722" w:author="Huawei" w:date="2022-01-28T10:03:00Z"/>
              </w:rPr>
            </w:pPr>
            <w:ins w:id="723" w:author="Huawei" w:date="2022-01-28T10:03: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E43598" w:rsidRDefault="00E43598" w:rsidP="00B01B52">
            <w:pPr>
              <w:pStyle w:val="TAL"/>
              <w:rPr>
                <w:ins w:id="724" w:author="Huawei" w:date="2022-01-28T10:03:00Z"/>
              </w:rPr>
            </w:pPr>
            <w:ins w:id="725" w:author="Huawei" w:date="2022-01-28T10:03:00Z">
              <w:r>
                <w:t>An alternative URI representing the end point of an alternative NF consumer (service) instance towards which the notification should be redirected.</w:t>
              </w:r>
            </w:ins>
          </w:p>
        </w:tc>
      </w:tr>
      <w:tr w:rsidR="00E43598" w:rsidTr="00B01B52">
        <w:trPr>
          <w:jc w:val="center"/>
          <w:ins w:id="726" w:author="Huawei" w:date="2022-01-28T10:03: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B01B52">
            <w:pPr>
              <w:pStyle w:val="TAL"/>
              <w:rPr>
                <w:ins w:id="727" w:author="Huawei" w:date="2022-01-28T10:03:00Z"/>
              </w:rPr>
            </w:pPr>
            <w:ins w:id="728" w:author="Huawei" w:date="2022-01-28T10:03: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729" w:author="Huawei" w:date="2022-01-28T10:03:00Z"/>
              </w:rPr>
            </w:pPr>
            <w:ins w:id="730" w:author="Huawei" w:date="2022-01-28T10:03: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C"/>
              <w:rPr>
                <w:ins w:id="731" w:author="Huawei" w:date="2022-01-28T10:03:00Z"/>
              </w:rPr>
            </w:pPr>
            <w:ins w:id="732" w:author="Huawei" w:date="2022-01-28T10:03: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733" w:author="Huawei" w:date="2022-01-28T10:03:00Z"/>
              </w:rPr>
            </w:pPr>
            <w:ins w:id="734" w:author="Huawei" w:date="2022-01-28T10:03: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E43598" w:rsidRDefault="00E43598" w:rsidP="00B01B52">
            <w:pPr>
              <w:pStyle w:val="TAL"/>
              <w:rPr>
                <w:ins w:id="735" w:author="Huawei" w:date="2022-01-28T10:03:00Z"/>
              </w:rPr>
            </w:pPr>
            <w:ins w:id="736" w:author="Huawei" w:date="2022-01-28T10:03:00Z">
              <w:r>
                <w:rPr>
                  <w:lang w:eastAsia="fr-FR"/>
                </w:rPr>
                <w:t>Identifier of the target NF (service) instance towards which the notification request is redirected</w:t>
              </w:r>
            </w:ins>
          </w:p>
        </w:tc>
      </w:tr>
    </w:tbl>
    <w:p w:rsidR="00E43598" w:rsidRDefault="00E43598" w:rsidP="00E43598">
      <w:pPr>
        <w:rPr>
          <w:ins w:id="737" w:author="Huawei" w:date="2022-01-28T10:03:00Z"/>
        </w:rPr>
      </w:pPr>
    </w:p>
    <w:p w:rsidR="00E43598" w:rsidRDefault="00E43598" w:rsidP="00E43598">
      <w:pPr>
        <w:pStyle w:val="TH"/>
        <w:rPr>
          <w:ins w:id="738" w:author="Huawei" w:date="2022-01-28T10:03:00Z"/>
        </w:rPr>
      </w:pPr>
      <w:ins w:id="739" w:author="Huawei" w:date="2022-01-28T10:03:00Z">
        <w:r>
          <w:t>Table</w:t>
        </w:r>
        <w:r w:rsidRPr="00986E88">
          <w:rPr>
            <w:noProof/>
          </w:rPr>
          <w:t> </w:t>
        </w:r>
        <w:r>
          <w:t>6.1.5.2</w:t>
        </w:r>
        <w:r w:rsidRPr="00986E88">
          <w:rPr>
            <w:noProof/>
          </w:rPr>
          <w:t>.3.1</w:t>
        </w:r>
        <w:r>
          <w:t>-5: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E43598" w:rsidTr="00B01B52">
        <w:trPr>
          <w:jc w:val="center"/>
          <w:ins w:id="740" w:author="Huawei" w:date="2022-01-28T10:03: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41" w:author="Huawei" w:date="2022-01-28T10:03:00Z"/>
              </w:rPr>
            </w:pPr>
            <w:ins w:id="742" w:author="Huawei" w:date="2022-01-28T10:0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43" w:author="Huawei" w:date="2022-01-28T10:03:00Z"/>
              </w:rPr>
            </w:pPr>
            <w:ins w:id="744" w:author="Huawei" w:date="2022-01-28T10:0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45" w:author="Huawei" w:date="2022-01-28T10:03:00Z"/>
              </w:rPr>
            </w:pPr>
            <w:ins w:id="746" w:author="Huawei" w:date="2022-01-28T10:0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747" w:author="Huawei" w:date="2022-01-28T10:03:00Z"/>
              </w:rPr>
            </w:pPr>
            <w:ins w:id="748" w:author="Huawei" w:date="2022-01-28T10:03: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E43598" w:rsidRDefault="00E43598" w:rsidP="00B01B52">
            <w:pPr>
              <w:pStyle w:val="TAH"/>
              <w:rPr>
                <w:ins w:id="749" w:author="Huawei" w:date="2022-01-28T10:03:00Z"/>
              </w:rPr>
            </w:pPr>
            <w:ins w:id="750" w:author="Huawei" w:date="2022-01-28T10:03:00Z">
              <w:r>
                <w:t>Description</w:t>
              </w:r>
            </w:ins>
          </w:p>
        </w:tc>
      </w:tr>
      <w:tr w:rsidR="00E43598" w:rsidTr="00B01B52">
        <w:trPr>
          <w:jc w:val="center"/>
          <w:ins w:id="751" w:author="Huawei" w:date="2022-01-28T10:03: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E43598" w:rsidRDefault="00E43598" w:rsidP="00B01B52">
            <w:pPr>
              <w:pStyle w:val="TAL"/>
              <w:rPr>
                <w:ins w:id="752" w:author="Huawei" w:date="2022-01-28T10:03:00Z"/>
              </w:rPr>
            </w:pPr>
            <w:ins w:id="753" w:author="Huawei" w:date="2022-01-28T10:03:00Z">
              <w:r>
                <w:t>Location</w:t>
              </w:r>
            </w:ins>
          </w:p>
        </w:tc>
        <w:tc>
          <w:tcPr>
            <w:tcW w:w="732"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754" w:author="Huawei" w:date="2022-01-28T10:03:00Z"/>
              </w:rPr>
            </w:pPr>
            <w:ins w:id="755" w:author="Huawei" w:date="2022-01-28T10:03:00Z">
              <w:r>
                <w:t>string</w:t>
              </w:r>
            </w:ins>
          </w:p>
        </w:tc>
        <w:tc>
          <w:tcPr>
            <w:tcW w:w="217"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C"/>
              <w:rPr>
                <w:ins w:id="756" w:author="Huawei" w:date="2022-01-28T10:03:00Z"/>
              </w:rPr>
            </w:pPr>
            <w:ins w:id="757" w:author="Huawei" w:date="2022-01-28T10:03:00Z">
              <w:r>
                <w:t>M</w:t>
              </w:r>
            </w:ins>
          </w:p>
        </w:tc>
        <w:tc>
          <w:tcPr>
            <w:tcW w:w="581"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758" w:author="Huawei" w:date="2022-01-28T10:03:00Z"/>
              </w:rPr>
            </w:pPr>
            <w:ins w:id="759" w:author="Huawei" w:date="2022-01-28T10:03: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E43598" w:rsidRDefault="00E43598" w:rsidP="00B01B52">
            <w:pPr>
              <w:pStyle w:val="TAL"/>
              <w:rPr>
                <w:ins w:id="760" w:author="Huawei" w:date="2022-01-28T10:03:00Z"/>
              </w:rPr>
            </w:pPr>
            <w:ins w:id="761" w:author="Huawei" w:date="2022-01-28T10:03:00Z">
              <w:r>
                <w:t>An alternative URI representing the end point of an alternative NF consumer (service) instance towards which the notification should be redirected.</w:t>
              </w:r>
            </w:ins>
          </w:p>
        </w:tc>
      </w:tr>
      <w:tr w:rsidR="00E43598" w:rsidTr="00B01B52">
        <w:trPr>
          <w:jc w:val="center"/>
          <w:ins w:id="762" w:author="Huawei" w:date="2022-01-28T10:03: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B01B52">
            <w:pPr>
              <w:pStyle w:val="TAL"/>
              <w:rPr>
                <w:ins w:id="763" w:author="Huawei" w:date="2022-01-28T10:03:00Z"/>
              </w:rPr>
            </w:pPr>
            <w:ins w:id="764" w:author="Huawei" w:date="2022-01-28T10:03: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765" w:author="Huawei" w:date="2022-01-28T10:03:00Z"/>
              </w:rPr>
            </w:pPr>
            <w:ins w:id="766" w:author="Huawei" w:date="2022-01-28T10:03: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C"/>
              <w:rPr>
                <w:ins w:id="767" w:author="Huawei" w:date="2022-01-28T10:03:00Z"/>
              </w:rPr>
            </w:pPr>
            <w:ins w:id="768" w:author="Huawei" w:date="2022-01-28T10:03: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769" w:author="Huawei" w:date="2022-01-28T10:03:00Z"/>
              </w:rPr>
            </w:pPr>
            <w:ins w:id="770" w:author="Huawei" w:date="2022-01-28T10:03: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E43598" w:rsidRDefault="00E43598" w:rsidP="00B01B52">
            <w:pPr>
              <w:pStyle w:val="TAL"/>
              <w:rPr>
                <w:ins w:id="771" w:author="Huawei" w:date="2022-01-28T10:03:00Z"/>
              </w:rPr>
            </w:pPr>
            <w:ins w:id="772" w:author="Huawei" w:date="2022-01-28T10:03:00Z">
              <w:r>
                <w:rPr>
                  <w:lang w:eastAsia="fr-FR"/>
                </w:rPr>
                <w:t>Identifier of the target NF (service) instance towards which the notification request is redirected</w:t>
              </w:r>
            </w:ins>
          </w:p>
        </w:tc>
      </w:tr>
    </w:tbl>
    <w:p w:rsidR="00E43598" w:rsidRPr="00E43598" w:rsidRDefault="00E43598" w:rsidP="001D6BCA">
      <w:pPr>
        <w:rPr>
          <w:noProof/>
        </w:rPr>
      </w:pPr>
    </w:p>
    <w:p w:rsidR="001D6BCA" w:rsidRPr="00C02F45" w:rsidDel="00E43598" w:rsidRDefault="001D6BCA" w:rsidP="001D6BCA">
      <w:pPr>
        <w:pStyle w:val="EditorsNote"/>
        <w:rPr>
          <w:del w:id="773" w:author="Huawei" w:date="2022-01-28T10:03:00Z"/>
        </w:rPr>
      </w:pPr>
      <w:del w:id="774" w:author="Huawei" w:date="2022-01-28T10:03:00Z">
        <w:r w:rsidRPr="00D520A7" w:rsidDel="00E43598">
          <w:delText>Editor's Note:</w:delText>
        </w:r>
        <w:r w:rsidRPr="00D520A7" w:rsidDel="00E43598">
          <w:tab/>
          <w:delText>Error</w:delText>
        </w:r>
        <w:r w:rsidRPr="00376A4A" w:rsidDel="00E43598">
          <w:rPr>
            <w:lang w:eastAsia="zh-CN"/>
          </w:rPr>
          <w:delText>/redirection</w:delText>
        </w:r>
        <w:r w:rsidRPr="00D520A7" w:rsidDel="00E43598">
          <w:delText xml:space="preserve"> responses are FFS.</w:delText>
        </w:r>
      </w:del>
    </w:p>
    <w:p w:rsidR="0053739C" w:rsidRDefault="0053739C" w:rsidP="0053739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1D6BCA" w:rsidRPr="00E43598" w:rsidRDefault="001D6BCA" w:rsidP="001D6BCA">
      <w:pPr>
        <w:pStyle w:val="H6"/>
        <w:rPr>
          <w:rFonts w:eastAsia="等线"/>
        </w:rPr>
      </w:pPr>
      <w:r w:rsidRPr="00E43598">
        <w:rPr>
          <w:rFonts w:eastAsia="等线"/>
        </w:rPr>
        <w:t>6.2.5.3.3.1</w:t>
      </w:r>
      <w:r w:rsidRPr="00E43598">
        <w:rPr>
          <w:rFonts w:eastAsia="等线"/>
        </w:rPr>
        <w:tab/>
        <w:t>POST</w:t>
      </w:r>
    </w:p>
    <w:p w:rsidR="001D6BCA" w:rsidRPr="00986E88" w:rsidRDefault="001D6BCA" w:rsidP="001D6BCA">
      <w:pPr>
        <w:rPr>
          <w:noProof/>
        </w:rPr>
      </w:pPr>
      <w:r w:rsidRPr="00986E88">
        <w:rPr>
          <w:noProof/>
        </w:rPr>
        <w:t>This method shall support the request data structures specified in table </w:t>
      </w:r>
      <w:r>
        <w:t>6.2.5.3</w:t>
      </w:r>
      <w:r w:rsidRPr="00986E88">
        <w:rPr>
          <w:noProof/>
        </w:rPr>
        <w:t>.3.1-</w:t>
      </w:r>
      <w:r>
        <w:rPr>
          <w:noProof/>
        </w:rPr>
        <w:t>1</w:t>
      </w:r>
      <w:r w:rsidRPr="00986E88">
        <w:rPr>
          <w:noProof/>
        </w:rPr>
        <w:t xml:space="preserve"> and the response data structures and response codes specified in table </w:t>
      </w:r>
      <w:r>
        <w:t>6.2.5.3</w:t>
      </w:r>
      <w:r w:rsidRPr="00986E88">
        <w:rPr>
          <w:noProof/>
        </w:rPr>
        <w:t>.3.1-</w:t>
      </w:r>
      <w:r>
        <w:rPr>
          <w:noProof/>
        </w:rPr>
        <w:t>1</w:t>
      </w:r>
      <w:r w:rsidRPr="00986E88">
        <w:rPr>
          <w:noProof/>
        </w:rPr>
        <w:t>.</w:t>
      </w:r>
    </w:p>
    <w:p w:rsidR="001D6BCA" w:rsidRPr="00986E88" w:rsidRDefault="001D6BCA" w:rsidP="001D6BCA">
      <w:pPr>
        <w:pStyle w:val="TH"/>
        <w:rPr>
          <w:noProof/>
        </w:rPr>
      </w:pPr>
      <w:r w:rsidRPr="00986E88">
        <w:rPr>
          <w:noProof/>
        </w:rPr>
        <w:t>Table </w:t>
      </w:r>
      <w:r>
        <w:t>6.2.5.3</w:t>
      </w:r>
      <w:r w:rsidRPr="00986E88">
        <w:rPr>
          <w:noProof/>
        </w:rPr>
        <w:t>.3.1-2: Data structures supported by the POST Request Body</w:t>
      </w:r>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1D6BCA" w:rsidRPr="00B54FF5" w:rsidTr="006A6932">
        <w:trPr>
          <w:jc w:val="center"/>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Cardinality</w:t>
            </w:r>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1D6BCA" w:rsidRPr="0016361A" w:rsidRDefault="001D6BCA" w:rsidP="006A6932">
            <w:pPr>
              <w:pStyle w:val="TAH"/>
              <w:rPr>
                <w:noProof/>
              </w:rPr>
            </w:pPr>
            <w:r w:rsidRPr="0016361A">
              <w:rPr>
                <w:noProof/>
              </w:rPr>
              <w:t>Description</w:t>
            </w:r>
          </w:p>
        </w:tc>
      </w:tr>
      <w:tr w:rsidR="001D6BCA" w:rsidRPr="00B54FF5" w:rsidTr="006A6932">
        <w:trPr>
          <w:jc w:val="center"/>
        </w:trPr>
        <w:tc>
          <w:tcPr>
            <w:tcW w:w="2899"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L"/>
              <w:rPr>
                <w:noProof/>
              </w:rPr>
            </w:pPr>
            <w:proofErr w:type="spellStart"/>
            <w:r>
              <w:t>TerminationInfo</w:t>
            </w:r>
            <w:proofErr w:type="spellEnd"/>
          </w:p>
        </w:tc>
        <w:tc>
          <w:tcPr>
            <w:tcW w:w="450"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C"/>
              <w:rPr>
                <w:noProof/>
              </w:rPr>
            </w:pPr>
            <w:r>
              <w:rPr>
                <w:rFonts w:hint="eastAsia"/>
                <w:lang w:eastAsia="zh-CN"/>
              </w:rPr>
              <w:t>M</w:t>
            </w:r>
          </w:p>
        </w:tc>
        <w:tc>
          <w:tcPr>
            <w:tcW w:w="1170"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C"/>
              <w:rPr>
                <w:noProof/>
              </w:rPr>
            </w:pPr>
            <w:r>
              <w:t xml:space="preserve">1 </w:t>
            </w:r>
          </w:p>
        </w:tc>
        <w:tc>
          <w:tcPr>
            <w:tcW w:w="5160" w:type="dxa"/>
            <w:tcBorders>
              <w:top w:val="single" w:sz="4" w:space="0" w:color="auto"/>
              <w:left w:val="single" w:sz="6" w:space="0" w:color="000000"/>
              <w:bottom w:val="single" w:sz="6" w:space="0" w:color="000000"/>
              <w:right w:val="single" w:sz="6" w:space="0" w:color="000000"/>
            </w:tcBorders>
            <w:hideMark/>
          </w:tcPr>
          <w:p w:rsidR="001D6BCA" w:rsidRPr="0016361A" w:rsidRDefault="001D6BCA" w:rsidP="006A6932">
            <w:pPr>
              <w:pStyle w:val="TAL"/>
              <w:rPr>
                <w:noProof/>
              </w:rPr>
            </w:pPr>
            <w:r>
              <w:t>Provides information about the deletion of the resource.</w:t>
            </w:r>
          </w:p>
        </w:tc>
      </w:tr>
    </w:tbl>
    <w:p w:rsidR="001D6BCA" w:rsidRPr="00986E88" w:rsidRDefault="001D6BCA" w:rsidP="001D6BCA">
      <w:pPr>
        <w:rPr>
          <w:noProof/>
        </w:rPr>
      </w:pPr>
    </w:p>
    <w:p w:rsidR="001D6BCA" w:rsidRPr="00986E88" w:rsidRDefault="001D6BCA" w:rsidP="001D6BCA">
      <w:pPr>
        <w:pStyle w:val="TH"/>
        <w:rPr>
          <w:noProof/>
        </w:rPr>
      </w:pPr>
      <w:r w:rsidRPr="00986E88">
        <w:rPr>
          <w:noProof/>
        </w:rPr>
        <w:lastRenderedPageBreak/>
        <w:t>Table </w:t>
      </w:r>
      <w:r>
        <w:t>6.2.5.3</w:t>
      </w:r>
      <w:r w:rsidRPr="00986E88">
        <w:rPr>
          <w:noProof/>
        </w:rPr>
        <w:t>.3.1-3: Data structures supported by the POST Response Body</w:t>
      </w:r>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D6BCA" w:rsidRPr="00B54FF5" w:rsidTr="006A6932">
        <w:trPr>
          <w:jc w:val="center"/>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Data type</w:t>
            </w:r>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P</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Cardinality</w:t>
            </w:r>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Response codes</w:t>
            </w:r>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rsidR="001D6BCA" w:rsidRPr="0016361A" w:rsidRDefault="001D6BCA" w:rsidP="006A6932">
            <w:pPr>
              <w:pStyle w:val="TAH"/>
              <w:rPr>
                <w:noProof/>
              </w:rPr>
            </w:pPr>
            <w:r w:rsidRPr="0016361A">
              <w:rPr>
                <w:noProof/>
              </w:rPr>
              <w:t>Description</w:t>
            </w:r>
          </w:p>
        </w:tc>
      </w:tr>
      <w:tr w:rsidR="001D6BCA" w:rsidRPr="00B54FF5" w:rsidTr="006A6932">
        <w:trPr>
          <w:jc w:val="center"/>
        </w:trPr>
        <w:tc>
          <w:tcPr>
            <w:tcW w:w="2004" w:type="dxa"/>
            <w:tcBorders>
              <w:top w:val="single" w:sz="4" w:space="0" w:color="auto"/>
              <w:left w:val="single" w:sz="6" w:space="0" w:color="000000"/>
              <w:bottom w:val="single" w:sz="4" w:space="0" w:color="auto"/>
              <w:right w:val="single" w:sz="6" w:space="0" w:color="000000"/>
            </w:tcBorders>
            <w:hideMark/>
          </w:tcPr>
          <w:p w:rsidR="001D6BCA" w:rsidRPr="0016361A" w:rsidRDefault="001D6BCA" w:rsidP="006A6932">
            <w:pPr>
              <w:pStyle w:val="TAL"/>
              <w:rPr>
                <w:noProof/>
              </w:rPr>
            </w:pPr>
            <w:r>
              <w:t>n/a</w:t>
            </w:r>
          </w:p>
        </w:tc>
        <w:tc>
          <w:tcPr>
            <w:tcW w:w="361" w:type="dxa"/>
            <w:tcBorders>
              <w:top w:val="single" w:sz="4" w:space="0" w:color="auto"/>
              <w:left w:val="single" w:sz="6" w:space="0" w:color="000000"/>
              <w:bottom w:val="single" w:sz="4" w:space="0" w:color="auto"/>
              <w:right w:val="single" w:sz="6" w:space="0" w:color="000000"/>
            </w:tcBorders>
          </w:tcPr>
          <w:p w:rsidR="001D6BCA" w:rsidRPr="0016361A" w:rsidRDefault="001D6BCA" w:rsidP="006A6932">
            <w:pPr>
              <w:pStyle w:val="TAC"/>
              <w:rPr>
                <w:noProof/>
              </w:rPr>
            </w:pPr>
          </w:p>
        </w:tc>
        <w:tc>
          <w:tcPr>
            <w:tcW w:w="1259" w:type="dxa"/>
            <w:tcBorders>
              <w:top w:val="single" w:sz="4" w:space="0" w:color="auto"/>
              <w:left w:val="single" w:sz="6" w:space="0" w:color="000000"/>
              <w:bottom w:val="single" w:sz="4" w:space="0" w:color="auto"/>
              <w:right w:val="single" w:sz="6" w:space="0" w:color="000000"/>
            </w:tcBorders>
          </w:tcPr>
          <w:p w:rsidR="001D6BCA" w:rsidRPr="0016361A" w:rsidRDefault="001D6BCA" w:rsidP="006A6932">
            <w:pPr>
              <w:pStyle w:val="TAC"/>
              <w:rPr>
                <w:noProof/>
              </w:rPr>
            </w:pPr>
            <w:r>
              <w:t xml:space="preserve"> </w:t>
            </w:r>
          </w:p>
        </w:tc>
        <w:tc>
          <w:tcPr>
            <w:tcW w:w="1441" w:type="dxa"/>
            <w:tcBorders>
              <w:top w:val="single" w:sz="4" w:space="0" w:color="auto"/>
              <w:left w:val="single" w:sz="6" w:space="0" w:color="000000"/>
              <w:bottom w:val="single" w:sz="4" w:space="0" w:color="auto"/>
              <w:right w:val="single" w:sz="6" w:space="0" w:color="000000"/>
            </w:tcBorders>
            <w:hideMark/>
          </w:tcPr>
          <w:p w:rsidR="001D6BCA" w:rsidRPr="0016361A" w:rsidRDefault="001D6BCA" w:rsidP="006A6932">
            <w:pPr>
              <w:pStyle w:val="TAL"/>
              <w:rPr>
                <w:noProof/>
              </w:rPr>
            </w:pPr>
            <w:r>
              <w:t>204 No Content</w:t>
            </w:r>
          </w:p>
        </w:tc>
        <w:tc>
          <w:tcPr>
            <w:tcW w:w="4619" w:type="dxa"/>
            <w:tcBorders>
              <w:top w:val="single" w:sz="4" w:space="0" w:color="auto"/>
              <w:left w:val="single" w:sz="6" w:space="0" w:color="000000"/>
              <w:bottom w:val="single" w:sz="4" w:space="0" w:color="auto"/>
              <w:right w:val="single" w:sz="6" w:space="0" w:color="000000"/>
            </w:tcBorders>
            <w:hideMark/>
          </w:tcPr>
          <w:p w:rsidR="001D6BCA" w:rsidRPr="0016361A" w:rsidRDefault="001D6BCA" w:rsidP="006A6932">
            <w:pPr>
              <w:pStyle w:val="TAL"/>
              <w:rPr>
                <w:noProof/>
              </w:rPr>
            </w:pPr>
            <w:r>
              <w:t>The receipt of the Notification is acknowledged.</w:t>
            </w:r>
          </w:p>
        </w:tc>
      </w:tr>
      <w:tr w:rsidR="00E43598" w:rsidRPr="00B54FF5" w:rsidTr="006A6932">
        <w:trPr>
          <w:jc w:val="center"/>
          <w:ins w:id="775" w:author="Huawei" w:date="2022-01-28T10:03:00Z"/>
        </w:trPr>
        <w:tc>
          <w:tcPr>
            <w:tcW w:w="2004"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776" w:author="Huawei" w:date="2022-01-28T10:03:00Z"/>
              </w:rPr>
            </w:pPr>
            <w:proofErr w:type="spellStart"/>
            <w:ins w:id="777" w:author="Huawei" w:date="2022-01-28T10:03: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E43598" w:rsidRPr="0016361A" w:rsidRDefault="00E43598" w:rsidP="00E43598">
            <w:pPr>
              <w:pStyle w:val="TAC"/>
              <w:rPr>
                <w:ins w:id="778" w:author="Huawei" w:date="2022-01-28T10:03:00Z"/>
                <w:noProof/>
              </w:rPr>
            </w:pPr>
            <w:ins w:id="779" w:author="Huawei" w:date="2022-01-28T10:03:00Z">
              <w:r>
                <w:t>O</w:t>
              </w:r>
            </w:ins>
          </w:p>
        </w:tc>
        <w:tc>
          <w:tcPr>
            <w:tcW w:w="125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780" w:author="Huawei" w:date="2022-01-28T10:03:00Z"/>
              </w:rPr>
            </w:pPr>
            <w:ins w:id="781" w:author="Huawei" w:date="2022-01-28T10:03:00Z">
              <w:r>
                <w:t>0..1</w:t>
              </w:r>
            </w:ins>
          </w:p>
        </w:tc>
        <w:tc>
          <w:tcPr>
            <w:tcW w:w="1441"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782" w:author="Huawei" w:date="2022-01-28T10:03:00Z"/>
              </w:rPr>
            </w:pPr>
            <w:ins w:id="783" w:author="Huawei" w:date="2022-01-28T10:03:00Z">
              <w:r>
                <w:t>307 Temporary Redirect</w:t>
              </w:r>
            </w:ins>
          </w:p>
        </w:tc>
        <w:tc>
          <w:tcPr>
            <w:tcW w:w="461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784" w:author="Huawei" w:date="2022-01-28T10:03:00Z"/>
              </w:rPr>
            </w:pPr>
            <w:ins w:id="785" w:author="Huawei" w:date="2022-01-28T10:03:00Z">
              <w:r>
                <w:t xml:space="preserve">Temporary redirection, during event notification. The response shall include a Location header field containing an alternative URI representing the end point of an alternative NF consumer (service) instance where the notification should be sent. </w:t>
              </w:r>
            </w:ins>
          </w:p>
        </w:tc>
      </w:tr>
      <w:tr w:rsidR="00E43598" w:rsidRPr="00B54FF5" w:rsidTr="006A6932">
        <w:trPr>
          <w:jc w:val="center"/>
          <w:ins w:id="786" w:author="Huawei" w:date="2022-01-28T10:03:00Z"/>
        </w:trPr>
        <w:tc>
          <w:tcPr>
            <w:tcW w:w="2004"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787" w:author="Huawei" w:date="2022-01-28T10:03:00Z"/>
              </w:rPr>
            </w:pPr>
            <w:proofErr w:type="spellStart"/>
            <w:ins w:id="788" w:author="Huawei" w:date="2022-01-28T10:03:00Z">
              <w:r>
                <w:t>RedirectResponse</w:t>
              </w:r>
              <w:proofErr w:type="spellEnd"/>
            </w:ins>
          </w:p>
        </w:tc>
        <w:tc>
          <w:tcPr>
            <w:tcW w:w="361" w:type="dxa"/>
            <w:tcBorders>
              <w:top w:val="single" w:sz="4" w:space="0" w:color="auto"/>
              <w:left w:val="single" w:sz="6" w:space="0" w:color="000000"/>
              <w:bottom w:val="single" w:sz="4" w:space="0" w:color="auto"/>
              <w:right w:val="single" w:sz="6" w:space="0" w:color="000000"/>
            </w:tcBorders>
          </w:tcPr>
          <w:p w:rsidR="00E43598" w:rsidRPr="0016361A" w:rsidRDefault="00E43598" w:rsidP="00E43598">
            <w:pPr>
              <w:pStyle w:val="TAC"/>
              <w:rPr>
                <w:ins w:id="789" w:author="Huawei" w:date="2022-01-28T10:03:00Z"/>
                <w:noProof/>
              </w:rPr>
            </w:pPr>
            <w:ins w:id="790" w:author="Huawei" w:date="2022-01-28T10:03:00Z">
              <w:r>
                <w:t>O</w:t>
              </w:r>
            </w:ins>
          </w:p>
        </w:tc>
        <w:tc>
          <w:tcPr>
            <w:tcW w:w="125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C"/>
              <w:rPr>
                <w:ins w:id="791" w:author="Huawei" w:date="2022-01-28T10:03:00Z"/>
              </w:rPr>
            </w:pPr>
            <w:ins w:id="792" w:author="Huawei" w:date="2022-01-28T10:03:00Z">
              <w:r>
                <w:t>0..1</w:t>
              </w:r>
            </w:ins>
          </w:p>
        </w:tc>
        <w:tc>
          <w:tcPr>
            <w:tcW w:w="1441"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793" w:author="Huawei" w:date="2022-01-28T10:03:00Z"/>
              </w:rPr>
            </w:pPr>
            <w:ins w:id="794" w:author="Huawei" w:date="2022-01-28T10:03:00Z">
              <w:r>
                <w:t>308 Permanent Redirect</w:t>
              </w:r>
            </w:ins>
          </w:p>
        </w:tc>
        <w:tc>
          <w:tcPr>
            <w:tcW w:w="4619" w:type="dxa"/>
            <w:tcBorders>
              <w:top w:val="single" w:sz="4" w:space="0" w:color="auto"/>
              <w:left w:val="single" w:sz="6" w:space="0" w:color="000000"/>
              <w:bottom w:val="single" w:sz="4" w:space="0" w:color="auto"/>
              <w:right w:val="single" w:sz="6" w:space="0" w:color="000000"/>
            </w:tcBorders>
          </w:tcPr>
          <w:p w:rsidR="00E43598" w:rsidRDefault="00E43598" w:rsidP="00E43598">
            <w:pPr>
              <w:pStyle w:val="TAL"/>
              <w:rPr>
                <w:ins w:id="795" w:author="Huawei" w:date="2022-01-28T10:03:00Z"/>
              </w:rPr>
            </w:pPr>
            <w:ins w:id="796" w:author="Huawei" w:date="2022-01-28T10:03:00Z">
              <w:r>
                <w:t>Permanent redirection, during event notification. The response shall include a Location header field containing an alternative URI representing the end point of an alternative NF consumer (service) instance where the notification should be sent.</w:t>
              </w:r>
            </w:ins>
          </w:p>
        </w:tc>
      </w:tr>
      <w:tr w:rsidR="00E43598" w:rsidRPr="00B54FF5" w:rsidTr="006A6932">
        <w:trPr>
          <w:jc w:val="center"/>
        </w:trPr>
        <w:tc>
          <w:tcPr>
            <w:tcW w:w="9684" w:type="dxa"/>
            <w:gridSpan w:val="5"/>
            <w:tcBorders>
              <w:top w:val="single" w:sz="4" w:space="0" w:color="auto"/>
              <w:left w:val="single" w:sz="6" w:space="0" w:color="000000"/>
              <w:bottom w:val="single" w:sz="6" w:space="0" w:color="000000"/>
              <w:right w:val="single" w:sz="6" w:space="0" w:color="000000"/>
            </w:tcBorders>
          </w:tcPr>
          <w:p w:rsidR="00E43598" w:rsidRPr="0016361A" w:rsidRDefault="00E43598" w:rsidP="00E43598">
            <w:pPr>
              <w:pStyle w:val="TAN"/>
              <w:rPr>
                <w:noProof/>
              </w:rPr>
            </w:pPr>
            <w:r w:rsidRPr="0016361A">
              <w:t>NOTE:</w:t>
            </w:r>
            <w:r w:rsidRPr="0016361A">
              <w:rPr>
                <w:noProof/>
              </w:rPr>
              <w:tab/>
              <w:t xml:space="preserve">The mandatory </w:t>
            </w:r>
            <w:r w:rsidRPr="0016361A">
              <w:t>HTTP error status codes for the POST method listed in Table 5.2.7.1-1 of 3GPP TS 29.500 [4] also apply.</w:t>
            </w:r>
          </w:p>
        </w:tc>
      </w:tr>
    </w:tbl>
    <w:p w:rsidR="001D6BCA" w:rsidRDefault="001D6BCA" w:rsidP="001D6BCA">
      <w:pPr>
        <w:rPr>
          <w:ins w:id="797" w:author="Huawei" w:date="2022-01-28T10:04:00Z"/>
          <w:noProof/>
        </w:rPr>
      </w:pPr>
    </w:p>
    <w:p w:rsidR="00E43598" w:rsidRDefault="00E43598" w:rsidP="00E43598">
      <w:pPr>
        <w:pStyle w:val="TH"/>
        <w:rPr>
          <w:ins w:id="798" w:author="Huawei" w:date="2022-01-28T10:04:00Z"/>
        </w:rPr>
      </w:pPr>
      <w:ins w:id="799" w:author="Huawei" w:date="2022-01-28T10:04:00Z">
        <w:r>
          <w:t>Table</w:t>
        </w:r>
        <w:r w:rsidRPr="00986E88">
          <w:rPr>
            <w:noProof/>
          </w:rPr>
          <w:t> </w:t>
        </w:r>
        <w:r>
          <w:t>6.1.5.2</w:t>
        </w:r>
        <w:r w:rsidRPr="00986E88">
          <w:rPr>
            <w:noProof/>
          </w:rPr>
          <w:t>.3.1</w:t>
        </w:r>
        <w:r>
          <w:t>-4: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E43598" w:rsidTr="00B01B52">
        <w:trPr>
          <w:jc w:val="center"/>
          <w:ins w:id="800" w:author="Huawei" w:date="2022-01-28T10:04: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01" w:author="Huawei" w:date="2022-01-28T10:04:00Z"/>
              </w:rPr>
            </w:pPr>
            <w:ins w:id="802" w:author="Huawei" w:date="2022-01-28T10:0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03" w:author="Huawei" w:date="2022-01-28T10:04:00Z"/>
              </w:rPr>
            </w:pPr>
            <w:ins w:id="804" w:author="Huawei" w:date="2022-01-28T10:0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05" w:author="Huawei" w:date="2022-01-28T10:04:00Z"/>
              </w:rPr>
            </w:pPr>
            <w:ins w:id="806" w:author="Huawei" w:date="2022-01-28T10:0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07" w:author="Huawei" w:date="2022-01-28T10:04:00Z"/>
              </w:rPr>
            </w:pPr>
            <w:ins w:id="808" w:author="Huawei" w:date="2022-01-28T10:04: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E43598" w:rsidRDefault="00E43598" w:rsidP="00B01B52">
            <w:pPr>
              <w:pStyle w:val="TAH"/>
              <w:rPr>
                <w:ins w:id="809" w:author="Huawei" w:date="2022-01-28T10:04:00Z"/>
              </w:rPr>
            </w:pPr>
            <w:ins w:id="810" w:author="Huawei" w:date="2022-01-28T10:04:00Z">
              <w:r>
                <w:t>Description</w:t>
              </w:r>
            </w:ins>
          </w:p>
        </w:tc>
      </w:tr>
      <w:tr w:rsidR="00E43598" w:rsidTr="00B01B52">
        <w:trPr>
          <w:jc w:val="center"/>
          <w:ins w:id="811" w:author="Huawei" w:date="2022-01-28T10:04: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E43598" w:rsidRDefault="00E43598" w:rsidP="00B01B52">
            <w:pPr>
              <w:pStyle w:val="TAL"/>
              <w:rPr>
                <w:ins w:id="812" w:author="Huawei" w:date="2022-01-28T10:04:00Z"/>
              </w:rPr>
            </w:pPr>
            <w:ins w:id="813" w:author="Huawei" w:date="2022-01-28T10:04:00Z">
              <w:r>
                <w:t>Location</w:t>
              </w:r>
            </w:ins>
          </w:p>
        </w:tc>
        <w:tc>
          <w:tcPr>
            <w:tcW w:w="732"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814" w:author="Huawei" w:date="2022-01-28T10:04:00Z"/>
              </w:rPr>
            </w:pPr>
            <w:ins w:id="815" w:author="Huawei" w:date="2022-01-28T10:04:00Z">
              <w:r>
                <w:t>string</w:t>
              </w:r>
            </w:ins>
          </w:p>
        </w:tc>
        <w:tc>
          <w:tcPr>
            <w:tcW w:w="217"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C"/>
              <w:rPr>
                <w:ins w:id="816" w:author="Huawei" w:date="2022-01-28T10:04:00Z"/>
              </w:rPr>
            </w:pPr>
            <w:ins w:id="817" w:author="Huawei" w:date="2022-01-28T10:04:00Z">
              <w:r>
                <w:t>M</w:t>
              </w:r>
            </w:ins>
          </w:p>
        </w:tc>
        <w:tc>
          <w:tcPr>
            <w:tcW w:w="581"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818" w:author="Huawei" w:date="2022-01-28T10:04:00Z"/>
              </w:rPr>
            </w:pPr>
            <w:ins w:id="819" w:author="Huawei" w:date="2022-01-28T10:04: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E43598" w:rsidRDefault="00E43598" w:rsidP="00B01B52">
            <w:pPr>
              <w:pStyle w:val="TAL"/>
              <w:rPr>
                <w:ins w:id="820" w:author="Huawei" w:date="2022-01-28T10:04:00Z"/>
              </w:rPr>
            </w:pPr>
            <w:ins w:id="821" w:author="Huawei" w:date="2022-01-28T10:04:00Z">
              <w:r>
                <w:t>An alternative URI representing the end point of an alternative NF consumer (service) instance towards which the notification should be redirected.</w:t>
              </w:r>
            </w:ins>
          </w:p>
        </w:tc>
      </w:tr>
      <w:tr w:rsidR="00E43598" w:rsidTr="00B01B52">
        <w:trPr>
          <w:jc w:val="center"/>
          <w:ins w:id="822" w:author="Huawei" w:date="2022-01-28T10:0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B01B52">
            <w:pPr>
              <w:pStyle w:val="TAL"/>
              <w:rPr>
                <w:ins w:id="823" w:author="Huawei" w:date="2022-01-28T10:04:00Z"/>
              </w:rPr>
            </w:pPr>
            <w:ins w:id="824" w:author="Huawei" w:date="2022-01-28T10:04: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825" w:author="Huawei" w:date="2022-01-28T10:04:00Z"/>
              </w:rPr>
            </w:pPr>
            <w:ins w:id="826" w:author="Huawei" w:date="2022-01-28T10:04: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C"/>
              <w:rPr>
                <w:ins w:id="827" w:author="Huawei" w:date="2022-01-28T10:04:00Z"/>
              </w:rPr>
            </w:pPr>
            <w:ins w:id="828" w:author="Huawei" w:date="2022-01-28T10:04: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829" w:author="Huawei" w:date="2022-01-28T10:04:00Z"/>
              </w:rPr>
            </w:pPr>
            <w:ins w:id="830" w:author="Huawei" w:date="2022-01-28T10:04: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E43598" w:rsidRDefault="00E43598" w:rsidP="00B01B52">
            <w:pPr>
              <w:pStyle w:val="TAL"/>
              <w:rPr>
                <w:ins w:id="831" w:author="Huawei" w:date="2022-01-28T10:04:00Z"/>
              </w:rPr>
            </w:pPr>
            <w:ins w:id="832" w:author="Huawei" w:date="2022-01-28T10:04:00Z">
              <w:r>
                <w:rPr>
                  <w:lang w:eastAsia="fr-FR"/>
                </w:rPr>
                <w:t>Identifier of the target NF (service) instance towards which the notification request is redirected</w:t>
              </w:r>
            </w:ins>
          </w:p>
        </w:tc>
      </w:tr>
    </w:tbl>
    <w:p w:rsidR="00E43598" w:rsidRDefault="00E43598" w:rsidP="00E43598">
      <w:pPr>
        <w:rPr>
          <w:ins w:id="833" w:author="Huawei" w:date="2022-01-28T10:04:00Z"/>
        </w:rPr>
      </w:pPr>
    </w:p>
    <w:p w:rsidR="00E43598" w:rsidRDefault="00E43598" w:rsidP="00E43598">
      <w:pPr>
        <w:pStyle w:val="TH"/>
        <w:rPr>
          <w:ins w:id="834" w:author="Huawei" w:date="2022-01-28T10:04:00Z"/>
        </w:rPr>
      </w:pPr>
      <w:ins w:id="835" w:author="Huawei" w:date="2022-01-28T10:04:00Z">
        <w:r>
          <w:t>Table</w:t>
        </w:r>
        <w:r w:rsidRPr="00986E88">
          <w:rPr>
            <w:noProof/>
          </w:rPr>
          <w:t> </w:t>
        </w:r>
        <w:r>
          <w:t>6.1.5.2</w:t>
        </w:r>
        <w:r w:rsidRPr="00986E88">
          <w:rPr>
            <w:noProof/>
          </w:rPr>
          <w:t>.3.1</w:t>
        </w:r>
        <w:r>
          <w:t>-5: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E43598" w:rsidTr="00B01B52">
        <w:trPr>
          <w:jc w:val="center"/>
          <w:ins w:id="836" w:author="Huawei" w:date="2022-01-28T10:04:00Z"/>
        </w:trPr>
        <w:tc>
          <w:tcPr>
            <w:tcW w:w="825"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37" w:author="Huawei" w:date="2022-01-28T10:04:00Z"/>
              </w:rPr>
            </w:pPr>
            <w:ins w:id="838" w:author="Huawei" w:date="2022-01-28T10:04: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39" w:author="Huawei" w:date="2022-01-28T10:04:00Z"/>
              </w:rPr>
            </w:pPr>
            <w:ins w:id="840" w:author="Huawei" w:date="2022-01-28T10:04: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41" w:author="Huawei" w:date="2022-01-28T10:04:00Z"/>
              </w:rPr>
            </w:pPr>
            <w:ins w:id="842" w:author="Huawei" w:date="2022-01-28T10:04: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rsidR="00E43598" w:rsidRDefault="00E43598" w:rsidP="00B01B52">
            <w:pPr>
              <w:pStyle w:val="TAH"/>
              <w:rPr>
                <w:ins w:id="843" w:author="Huawei" w:date="2022-01-28T10:04:00Z"/>
              </w:rPr>
            </w:pPr>
            <w:ins w:id="844" w:author="Huawei" w:date="2022-01-28T10:04: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rsidR="00E43598" w:rsidRDefault="00E43598" w:rsidP="00B01B52">
            <w:pPr>
              <w:pStyle w:val="TAH"/>
              <w:rPr>
                <w:ins w:id="845" w:author="Huawei" w:date="2022-01-28T10:04:00Z"/>
              </w:rPr>
            </w:pPr>
            <w:ins w:id="846" w:author="Huawei" w:date="2022-01-28T10:04:00Z">
              <w:r>
                <w:t>Description</w:t>
              </w:r>
            </w:ins>
          </w:p>
        </w:tc>
      </w:tr>
      <w:tr w:rsidR="00E43598" w:rsidTr="00B01B52">
        <w:trPr>
          <w:jc w:val="center"/>
          <w:ins w:id="847" w:author="Huawei" w:date="2022-01-28T10:04:00Z"/>
        </w:trPr>
        <w:tc>
          <w:tcPr>
            <w:tcW w:w="825" w:type="pct"/>
            <w:tcBorders>
              <w:top w:val="single" w:sz="4" w:space="0" w:color="auto"/>
              <w:left w:val="single" w:sz="6" w:space="0" w:color="000000"/>
              <w:bottom w:val="single" w:sz="4" w:space="0" w:color="auto"/>
              <w:right w:val="single" w:sz="6" w:space="0" w:color="000000"/>
            </w:tcBorders>
            <w:shd w:val="clear" w:color="auto" w:fill="auto"/>
          </w:tcPr>
          <w:p w:rsidR="00E43598" w:rsidRDefault="00E43598" w:rsidP="00B01B52">
            <w:pPr>
              <w:pStyle w:val="TAL"/>
              <w:rPr>
                <w:ins w:id="848" w:author="Huawei" w:date="2022-01-28T10:04:00Z"/>
              </w:rPr>
            </w:pPr>
            <w:ins w:id="849" w:author="Huawei" w:date="2022-01-28T10:04:00Z">
              <w:r>
                <w:t>Location</w:t>
              </w:r>
            </w:ins>
          </w:p>
        </w:tc>
        <w:tc>
          <w:tcPr>
            <w:tcW w:w="732"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850" w:author="Huawei" w:date="2022-01-28T10:04:00Z"/>
              </w:rPr>
            </w:pPr>
            <w:ins w:id="851" w:author="Huawei" w:date="2022-01-28T10:04:00Z">
              <w:r>
                <w:t>string</w:t>
              </w:r>
            </w:ins>
          </w:p>
        </w:tc>
        <w:tc>
          <w:tcPr>
            <w:tcW w:w="217"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C"/>
              <w:rPr>
                <w:ins w:id="852" w:author="Huawei" w:date="2022-01-28T10:04:00Z"/>
              </w:rPr>
            </w:pPr>
            <w:ins w:id="853" w:author="Huawei" w:date="2022-01-28T10:04:00Z">
              <w:r>
                <w:t>M</w:t>
              </w:r>
            </w:ins>
          </w:p>
        </w:tc>
        <w:tc>
          <w:tcPr>
            <w:tcW w:w="581" w:type="pct"/>
            <w:tcBorders>
              <w:top w:val="single" w:sz="4" w:space="0" w:color="auto"/>
              <w:left w:val="single" w:sz="6" w:space="0" w:color="000000"/>
              <w:bottom w:val="single" w:sz="4" w:space="0" w:color="auto"/>
              <w:right w:val="single" w:sz="6" w:space="0" w:color="000000"/>
            </w:tcBorders>
          </w:tcPr>
          <w:p w:rsidR="00E43598" w:rsidRDefault="00E43598" w:rsidP="00B01B52">
            <w:pPr>
              <w:pStyle w:val="TAL"/>
              <w:rPr>
                <w:ins w:id="854" w:author="Huawei" w:date="2022-01-28T10:04:00Z"/>
              </w:rPr>
            </w:pPr>
            <w:ins w:id="855" w:author="Huawei" w:date="2022-01-28T10:04: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rsidR="00E43598" w:rsidRDefault="00E43598" w:rsidP="00B01B52">
            <w:pPr>
              <w:pStyle w:val="TAL"/>
              <w:rPr>
                <w:ins w:id="856" w:author="Huawei" w:date="2022-01-28T10:04:00Z"/>
              </w:rPr>
            </w:pPr>
            <w:ins w:id="857" w:author="Huawei" w:date="2022-01-28T10:04:00Z">
              <w:r>
                <w:t>An alternative URI representing the end point of an alternative NF consumer (service) instance towards which the notification should be redirected.</w:t>
              </w:r>
            </w:ins>
          </w:p>
        </w:tc>
      </w:tr>
      <w:tr w:rsidR="00E43598" w:rsidTr="00B01B52">
        <w:trPr>
          <w:jc w:val="center"/>
          <w:ins w:id="858" w:author="Huawei" w:date="2022-01-28T10:0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rsidR="00E43598" w:rsidRDefault="00E43598" w:rsidP="00B01B52">
            <w:pPr>
              <w:pStyle w:val="TAL"/>
              <w:rPr>
                <w:ins w:id="859" w:author="Huawei" w:date="2022-01-28T10:04:00Z"/>
              </w:rPr>
            </w:pPr>
            <w:ins w:id="860" w:author="Huawei" w:date="2022-01-28T10:04:00Z">
              <w:r>
                <w:rPr>
                  <w:lang w:eastAsia="zh-CN"/>
                </w:rPr>
                <w:t>3gpp-Sbi-Target-Nf-Id</w:t>
              </w:r>
            </w:ins>
          </w:p>
        </w:tc>
        <w:tc>
          <w:tcPr>
            <w:tcW w:w="732"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861" w:author="Huawei" w:date="2022-01-28T10:04:00Z"/>
              </w:rPr>
            </w:pPr>
            <w:ins w:id="862" w:author="Huawei" w:date="2022-01-28T10:04:00Z">
              <w:r>
                <w:rPr>
                  <w:lang w:eastAsia="fr-FR"/>
                </w:rPr>
                <w:t>string</w:t>
              </w:r>
            </w:ins>
          </w:p>
        </w:tc>
        <w:tc>
          <w:tcPr>
            <w:tcW w:w="217"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C"/>
              <w:rPr>
                <w:ins w:id="863" w:author="Huawei" w:date="2022-01-28T10:04:00Z"/>
              </w:rPr>
            </w:pPr>
            <w:ins w:id="864" w:author="Huawei" w:date="2022-01-28T10:04:00Z">
              <w:r>
                <w:rPr>
                  <w:lang w:eastAsia="fr-FR"/>
                </w:rPr>
                <w:t>O</w:t>
              </w:r>
            </w:ins>
          </w:p>
        </w:tc>
        <w:tc>
          <w:tcPr>
            <w:tcW w:w="581" w:type="pct"/>
            <w:tcBorders>
              <w:top w:val="single" w:sz="4" w:space="0" w:color="auto"/>
              <w:left w:val="single" w:sz="6" w:space="0" w:color="000000"/>
              <w:bottom w:val="single" w:sz="6" w:space="0" w:color="000000"/>
              <w:right w:val="single" w:sz="6" w:space="0" w:color="000000"/>
            </w:tcBorders>
          </w:tcPr>
          <w:p w:rsidR="00E43598" w:rsidRDefault="00E43598" w:rsidP="00B01B52">
            <w:pPr>
              <w:pStyle w:val="TAL"/>
              <w:rPr>
                <w:ins w:id="865" w:author="Huawei" w:date="2022-01-28T10:04:00Z"/>
              </w:rPr>
            </w:pPr>
            <w:ins w:id="866" w:author="Huawei" w:date="2022-01-28T10:04:00Z">
              <w:r>
                <w:rPr>
                  <w:lang w:eastAsia="fr-FR"/>
                </w:rPr>
                <w:t>0..1</w:t>
              </w:r>
            </w:ins>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rsidR="00E43598" w:rsidRDefault="00E43598" w:rsidP="00B01B52">
            <w:pPr>
              <w:pStyle w:val="TAL"/>
              <w:rPr>
                <w:ins w:id="867" w:author="Huawei" w:date="2022-01-28T10:04:00Z"/>
              </w:rPr>
            </w:pPr>
            <w:ins w:id="868" w:author="Huawei" w:date="2022-01-28T10:04:00Z">
              <w:r>
                <w:rPr>
                  <w:lang w:eastAsia="fr-FR"/>
                </w:rPr>
                <w:t>Identifier of the target NF (service) instance towards which the notification request is redirected</w:t>
              </w:r>
            </w:ins>
          </w:p>
        </w:tc>
      </w:tr>
    </w:tbl>
    <w:p w:rsidR="00E43598" w:rsidRPr="00E43598" w:rsidRDefault="00E43598" w:rsidP="001D6BCA">
      <w:pPr>
        <w:rPr>
          <w:noProof/>
        </w:rPr>
      </w:pPr>
    </w:p>
    <w:p w:rsidR="001D6BCA" w:rsidDel="00E43598" w:rsidRDefault="001D6BCA" w:rsidP="001D6BCA">
      <w:pPr>
        <w:pStyle w:val="NO"/>
        <w:rPr>
          <w:del w:id="869" w:author="Huawei" w:date="2022-01-28T10:04:00Z"/>
        </w:rPr>
      </w:pPr>
      <w:del w:id="870" w:author="Huawei" w:date="2022-01-28T10:04:00Z">
        <w:r w:rsidRPr="00D520A7" w:rsidDel="00E43598">
          <w:delText>Editor's Note:</w:delText>
        </w:r>
        <w:r w:rsidRPr="00D520A7" w:rsidDel="00E43598">
          <w:tab/>
          <w:delText>Error</w:delText>
        </w:r>
        <w:r w:rsidRPr="00376A4A" w:rsidDel="00E43598">
          <w:rPr>
            <w:lang w:eastAsia="zh-CN"/>
          </w:rPr>
          <w:delText>/redirection</w:delText>
        </w:r>
        <w:r w:rsidRPr="00D520A7" w:rsidDel="00E43598">
          <w:delText xml:space="preserve"> responses are FFS.</w:delText>
        </w:r>
      </w:del>
    </w:p>
    <w:p w:rsidR="00602448" w:rsidRDefault="00602448" w:rsidP="006024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602448" w:rsidRPr="00971458" w:rsidRDefault="00602448" w:rsidP="00602448">
      <w:pPr>
        <w:pStyle w:val="4"/>
      </w:pPr>
      <w:bookmarkStart w:id="871" w:name="_Toc89295779"/>
      <w:bookmarkStart w:id="872" w:name="_Toc93740227"/>
      <w:r w:rsidRPr="00971458">
        <w:t>6.</w:t>
      </w:r>
      <w:r>
        <w:t>2</w:t>
      </w:r>
      <w:r w:rsidRPr="00971458">
        <w:t>.7.1</w:t>
      </w:r>
      <w:r w:rsidRPr="00971458">
        <w:tab/>
        <w:t>General</w:t>
      </w:r>
      <w:bookmarkEnd w:id="871"/>
      <w:bookmarkEnd w:id="872"/>
    </w:p>
    <w:p w:rsidR="00602448" w:rsidRDefault="00602448" w:rsidP="00602448">
      <w:r w:rsidRPr="00376A4A">
        <w:t>HTTP error handling shall be supported as specified in clause 5.2.4 of 3GPP TS 29.500 [</w:t>
      </w:r>
      <w:r>
        <w:t>4</w:t>
      </w:r>
      <w:r w:rsidRPr="00376A4A">
        <w:t>].</w:t>
      </w:r>
    </w:p>
    <w:p w:rsidR="00602448" w:rsidRDefault="00602448" w:rsidP="00602448">
      <w:r>
        <w:t xml:space="preserve">For the </w:t>
      </w:r>
      <w:proofErr w:type="spellStart"/>
      <w:r w:rsidRPr="005E4FD4">
        <w:t>Ntsctsf_QoSandTSCAssistance</w:t>
      </w:r>
      <w:proofErr w:type="spellEnd"/>
      <w:r>
        <w: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t>
      </w:r>
    </w:p>
    <w:p w:rsidR="00602448" w:rsidRPr="004C7EB6" w:rsidDel="00E43598" w:rsidRDefault="00602448" w:rsidP="00602448">
      <w:pPr>
        <w:pStyle w:val="EditorsNote"/>
        <w:rPr>
          <w:del w:id="873" w:author="Huawei" w:date="2022-01-28T10:04:00Z"/>
        </w:rPr>
      </w:pPr>
      <w:del w:id="874" w:author="Huawei" w:date="2022-01-28T10:04:00Z">
        <w:r w:rsidRPr="004C7EB6" w:rsidDel="00E43598">
          <w:delText>Editor's Note:</w:delText>
        </w:r>
        <w:r w:rsidRPr="004C7EB6" w:rsidDel="00E43598">
          <w:tab/>
          <w:delText>Error/redirection responses are FFS.</w:delText>
        </w:r>
      </w:del>
    </w:p>
    <w:p w:rsidR="00602448" w:rsidRPr="00971458" w:rsidRDefault="00602448" w:rsidP="00602448">
      <w:pPr>
        <w:rPr>
          <w:rFonts w:eastAsia="Calibri"/>
        </w:rPr>
      </w:pPr>
      <w:r>
        <w:t xml:space="preserve">In addition, the requirements in the following clauses are applicable for the </w:t>
      </w:r>
      <w:proofErr w:type="spellStart"/>
      <w:r w:rsidRPr="001B78F4">
        <w:t>Ntsctsf_QoSandTSCAssistance</w:t>
      </w:r>
      <w:proofErr w:type="spellEnd"/>
      <w:r>
        <w:t xml:space="preserve"> API.</w:t>
      </w:r>
    </w:p>
    <w:p w:rsidR="008024F8" w:rsidRDefault="008024F8" w:rsidP="008024F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75" w:name="_Toc89295781"/>
      <w:bookmarkStart w:id="876" w:name="_Toc93740229"/>
      <w:r>
        <w:rPr>
          <w:rFonts w:ascii="Arial" w:hAnsi="Arial" w:cs="Arial"/>
          <w:color w:val="0000FF"/>
          <w:sz w:val="28"/>
          <w:szCs w:val="28"/>
          <w:lang w:val="en-US"/>
        </w:rPr>
        <w:t>* * * Next Change * * * *</w:t>
      </w:r>
    </w:p>
    <w:p w:rsidR="00602448" w:rsidRDefault="00602448" w:rsidP="00602448">
      <w:pPr>
        <w:pStyle w:val="4"/>
      </w:pPr>
      <w:r>
        <w:t>6.2.7.3</w:t>
      </w:r>
      <w:r>
        <w:tab/>
        <w:t>Application Errors</w:t>
      </w:r>
      <w:bookmarkEnd w:id="875"/>
      <w:bookmarkEnd w:id="876"/>
    </w:p>
    <w:p w:rsidR="00602448" w:rsidRDefault="00602448" w:rsidP="00602448">
      <w:r>
        <w:t xml:space="preserve">The application errors defined for the </w:t>
      </w:r>
      <w:proofErr w:type="spellStart"/>
      <w:r w:rsidRPr="001B78F4">
        <w:t>Ntsctsf_QoSandTSCAssistance</w:t>
      </w:r>
      <w:proofErr w:type="spellEnd"/>
      <w:r>
        <w:t xml:space="preserve"> service are listed in Table 6.2.7.3-1.</w:t>
      </w:r>
    </w:p>
    <w:p w:rsidR="00602448" w:rsidRDefault="00602448" w:rsidP="00602448">
      <w:pPr>
        <w:pStyle w:val="TH"/>
      </w:pPr>
      <w:r>
        <w:lastRenderedPageBreak/>
        <w:t>Table 6.2.7.3-1: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37"/>
        <w:gridCol w:w="1701"/>
        <w:gridCol w:w="5456"/>
      </w:tblGrid>
      <w:tr w:rsidR="00602448" w:rsidRPr="00B54FF5" w:rsidTr="006A6932">
        <w:trPr>
          <w:jc w:val="center"/>
        </w:trPr>
        <w:tc>
          <w:tcPr>
            <w:tcW w:w="2337" w:type="dxa"/>
            <w:tcBorders>
              <w:top w:val="single" w:sz="4" w:space="0" w:color="auto"/>
              <w:left w:val="single" w:sz="4" w:space="0" w:color="auto"/>
              <w:bottom w:val="single" w:sz="4" w:space="0" w:color="auto"/>
              <w:right w:val="single" w:sz="4" w:space="0" w:color="auto"/>
            </w:tcBorders>
            <w:shd w:val="clear" w:color="auto" w:fill="C0C0C0"/>
            <w:hideMark/>
          </w:tcPr>
          <w:p w:rsidR="00602448" w:rsidRPr="0016361A" w:rsidRDefault="00602448" w:rsidP="006A6932">
            <w:pPr>
              <w:pStyle w:val="TAH"/>
            </w:pPr>
            <w:r w:rsidRPr="0016361A">
              <w:t>Application Error</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rsidR="00602448" w:rsidRPr="0016361A" w:rsidRDefault="00602448" w:rsidP="006A6932">
            <w:pPr>
              <w:pStyle w:val="TAH"/>
            </w:pPr>
            <w:r w:rsidRPr="0016361A">
              <w:t>HTTP status code</w:t>
            </w:r>
          </w:p>
        </w:tc>
        <w:tc>
          <w:tcPr>
            <w:tcW w:w="5456" w:type="dxa"/>
            <w:tcBorders>
              <w:top w:val="single" w:sz="4" w:space="0" w:color="auto"/>
              <w:left w:val="single" w:sz="4" w:space="0" w:color="auto"/>
              <w:bottom w:val="single" w:sz="4" w:space="0" w:color="auto"/>
              <w:right w:val="single" w:sz="4" w:space="0" w:color="auto"/>
            </w:tcBorders>
            <w:shd w:val="clear" w:color="auto" w:fill="C0C0C0"/>
            <w:hideMark/>
          </w:tcPr>
          <w:p w:rsidR="00602448" w:rsidRPr="0016361A" w:rsidRDefault="00602448" w:rsidP="006A6932">
            <w:pPr>
              <w:pStyle w:val="TAH"/>
            </w:pPr>
            <w:r w:rsidRPr="0016361A">
              <w:t>Description</w:t>
            </w:r>
          </w:p>
        </w:tc>
      </w:tr>
      <w:tr w:rsidR="00602448" w:rsidRPr="00B54FF5" w:rsidTr="006A6932">
        <w:trPr>
          <w:jc w:val="center"/>
        </w:trPr>
        <w:tc>
          <w:tcPr>
            <w:tcW w:w="2337" w:type="dxa"/>
            <w:tcBorders>
              <w:top w:val="single" w:sz="4" w:space="0" w:color="auto"/>
              <w:left w:val="single" w:sz="4" w:space="0" w:color="auto"/>
              <w:bottom w:val="single" w:sz="4" w:space="0" w:color="auto"/>
              <w:right w:val="single" w:sz="4" w:space="0" w:color="auto"/>
            </w:tcBorders>
          </w:tcPr>
          <w:p w:rsidR="00602448" w:rsidRPr="0016361A" w:rsidRDefault="00602448" w:rsidP="006A6932">
            <w:pPr>
              <w:pStyle w:val="TAL"/>
            </w:pPr>
          </w:p>
        </w:tc>
        <w:tc>
          <w:tcPr>
            <w:tcW w:w="1701" w:type="dxa"/>
            <w:tcBorders>
              <w:top w:val="single" w:sz="4" w:space="0" w:color="auto"/>
              <w:left w:val="single" w:sz="4" w:space="0" w:color="auto"/>
              <w:bottom w:val="single" w:sz="4" w:space="0" w:color="auto"/>
              <w:right w:val="single" w:sz="4" w:space="0" w:color="auto"/>
            </w:tcBorders>
          </w:tcPr>
          <w:p w:rsidR="00602448" w:rsidRPr="0016361A" w:rsidRDefault="00602448" w:rsidP="006A6932">
            <w:pPr>
              <w:pStyle w:val="TAL"/>
            </w:pPr>
          </w:p>
        </w:tc>
        <w:tc>
          <w:tcPr>
            <w:tcW w:w="5456" w:type="dxa"/>
            <w:tcBorders>
              <w:top w:val="single" w:sz="4" w:space="0" w:color="auto"/>
              <w:left w:val="single" w:sz="4" w:space="0" w:color="auto"/>
              <w:bottom w:val="single" w:sz="4" w:space="0" w:color="auto"/>
              <w:right w:val="single" w:sz="4" w:space="0" w:color="auto"/>
            </w:tcBorders>
          </w:tcPr>
          <w:p w:rsidR="00602448" w:rsidRPr="0016361A" w:rsidRDefault="00602448" w:rsidP="006A6932">
            <w:pPr>
              <w:pStyle w:val="TAL"/>
              <w:rPr>
                <w:rFonts w:cs="Arial"/>
                <w:szCs w:val="18"/>
              </w:rPr>
            </w:pPr>
          </w:p>
        </w:tc>
      </w:tr>
    </w:tbl>
    <w:p w:rsidR="00602448" w:rsidRDefault="00602448" w:rsidP="00602448"/>
    <w:p w:rsidR="001D6BCA" w:rsidDel="008024F8" w:rsidRDefault="00602448" w:rsidP="008024F8">
      <w:pPr>
        <w:pStyle w:val="EditorsNote"/>
        <w:rPr>
          <w:del w:id="877" w:author="Huawei" w:date="2022-01-28T10:04:00Z"/>
        </w:rPr>
      </w:pPr>
      <w:del w:id="878" w:author="Huawei" w:date="2022-01-28T10:04:00Z">
        <w:r w:rsidRPr="004C7EB6" w:rsidDel="008024F8">
          <w:delText>Editor's Note:</w:delText>
        </w:r>
        <w:r w:rsidRPr="004C7EB6" w:rsidDel="008024F8">
          <w:tab/>
          <w:delText>Error/redirection responses are FFS.</w:delText>
        </w:r>
      </w:del>
    </w:p>
    <w:p w:rsidR="00453022" w:rsidRDefault="003666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453022" w:rsidRDefault="00453022">
      <w:pPr>
        <w:rPr>
          <w:lang w:val="en-US"/>
        </w:rPr>
      </w:pPr>
    </w:p>
    <w:sectPr w:rsidR="00453022">
      <w:headerReference w:type="defaul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475" w:rsidRDefault="00931475">
      <w:r>
        <w:separator/>
      </w:r>
    </w:p>
  </w:endnote>
  <w:endnote w:type="continuationSeparator" w:id="0">
    <w:p w:rsidR="00931475" w:rsidRDefault="0093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475" w:rsidRDefault="00931475">
      <w:r>
        <w:separator/>
      </w:r>
    </w:p>
  </w:footnote>
  <w:footnote w:type="continuationSeparator" w:id="0">
    <w:p w:rsidR="00931475" w:rsidRDefault="0093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932" w:rsidRDefault="006A6932">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022"/>
    <w:rsid w:val="00042541"/>
    <w:rsid w:val="0005666A"/>
    <w:rsid w:val="000658D0"/>
    <w:rsid w:val="0008289F"/>
    <w:rsid w:val="00085800"/>
    <w:rsid w:val="000A0522"/>
    <w:rsid w:val="000B6BC6"/>
    <w:rsid w:val="000D4746"/>
    <w:rsid w:val="000D7F92"/>
    <w:rsid w:val="000F0910"/>
    <w:rsid w:val="00107550"/>
    <w:rsid w:val="00132E19"/>
    <w:rsid w:val="0014135B"/>
    <w:rsid w:val="0016382E"/>
    <w:rsid w:val="0018741D"/>
    <w:rsid w:val="00193DEF"/>
    <w:rsid w:val="001C58E1"/>
    <w:rsid w:val="001D6BCA"/>
    <w:rsid w:val="001E7CF9"/>
    <w:rsid w:val="00203358"/>
    <w:rsid w:val="0023532F"/>
    <w:rsid w:val="00242901"/>
    <w:rsid w:val="00247A19"/>
    <w:rsid w:val="002656D1"/>
    <w:rsid w:val="002B7673"/>
    <w:rsid w:val="002C50C6"/>
    <w:rsid w:val="002E3DFF"/>
    <w:rsid w:val="002E5AD1"/>
    <w:rsid w:val="002F4BE1"/>
    <w:rsid w:val="00314080"/>
    <w:rsid w:val="00326EFA"/>
    <w:rsid w:val="003351E9"/>
    <w:rsid w:val="00335A68"/>
    <w:rsid w:val="00366605"/>
    <w:rsid w:val="00366742"/>
    <w:rsid w:val="00393B8A"/>
    <w:rsid w:val="003C0DC6"/>
    <w:rsid w:val="003D0F3A"/>
    <w:rsid w:val="003D140B"/>
    <w:rsid w:val="003E5D9B"/>
    <w:rsid w:val="00403C91"/>
    <w:rsid w:val="0042577F"/>
    <w:rsid w:val="00453022"/>
    <w:rsid w:val="004736E2"/>
    <w:rsid w:val="004B7664"/>
    <w:rsid w:val="004D7EB1"/>
    <w:rsid w:val="0050336B"/>
    <w:rsid w:val="00531AE4"/>
    <w:rsid w:val="00534A6C"/>
    <w:rsid w:val="0053739C"/>
    <w:rsid w:val="005473E4"/>
    <w:rsid w:val="005559C1"/>
    <w:rsid w:val="00565EFC"/>
    <w:rsid w:val="0057258B"/>
    <w:rsid w:val="00586CA3"/>
    <w:rsid w:val="005B0610"/>
    <w:rsid w:val="005E1D58"/>
    <w:rsid w:val="00602448"/>
    <w:rsid w:val="006042A6"/>
    <w:rsid w:val="00604AD6"/>
    <w:rsid w:val="00621786"/>
    <w:rsid w:val="00622E97"/>
    <w:rsid w:val="00645B6C"/>
    <w:rsid w:val="00656EF2"/>
    <w:rsid w:val="00657558"/>
    <w:rsid w:val="00664297"/>
    <w:rsid w:val="006A6932"/>
    <w:rsid w:val="007039A7"/>
    <w:rsid w:val="00746CB0"/>
    <w:rsid w:val="0077012B"/>
    <w:rsid w:val="00787C62"/>
    <w:rsid w:val="007A5716"/>
    <w:rsid w:val="007C749B"/>
    <w:rsid w:val="007E26DB"/>
    <w:rsid w:val="008024F8"/>
    <w:rsid w:val="00830E09"/>
    <w:rsid w:val="00833D8C"/>
    <w:rsid w:val="00834607"/>
    <w:rsid w:val="00842C1C"/>
    <w:rsid w:val="008503D7"/>
    <w:rsid w:val="008719F4"/>
    <w:rsid w:val="008833BD"/>
    <w:rsid w:val="0088675C"/>
    <w:rsid w:val="008B7647"/>
    <w:rsid w:val="008D20C1"/>
    <w:rsid w:val="008E7674"/>
    <w:rsid w:val="00931475"/>
    <w:rsid w:val="00944863"/>
    <w:rsid w:val="009B4ECE"/>
    <w:rsid w:val="009D2681"/>
    <w:rsid w:val="009D52DA"/>
    <w:rsid w:val="00A01083"/>
    <w:rsid w:val="00A11BF1"/>
    <w:rsid w:val="00A15A86"/>
    <w:rsid w:val="00A16FB9"/>
    <w:rsid w:val="00A201BB"/>
    <w:rsid w:val="00A513BE"/>
    <w:rsid w:val="00A6155C"/>
    <w:rsid w:val="00A80384"/>
    <w:rsid w:val="00A90778"/>
    <w:rsid w:val="00AA554D"/>
    <w:rsid w:val="00AB1084"/>
    <w:rsid w:val="00AB5A34"/>
    <w:rsid w:val="00AC57EF"/>
    <w:rsid w:val="00B20520"/>
    <w:rsid w:val="00B224FF"/>
    <w:rsid w:val="00B4526F"/>
    <w:rsid w:val="00B55D8E"/>
    <w:rsid w:val="00B606DB"/>
    <w:rsid w:val="00B7686E"/>
    <w:rsid w:val="00B87063"/>
    <w:rsid w:val="00B901E0"/>
    <w:rsid w:val="00BA1FBF"/>
    <w:rsid w:val="00BC4ABC"/>
    <w:rsid w:val="00BE2C39"/>
    <w:rsid w:val="00BE6F8C"/>
    <w:rsid w:val="00C00223"/>
    <w:rsid w:val="00C05887"/>
    <w:rsid w:val="00C315B8"/>
    <w:rsid w:val="00CA4FF4"/>
    <w:rsid w:val="00CB082D"/>
    <w:rsid w:val="00CB7F15"/>
    <w:rsid w:val="00CC01E8"/>
    <w:rsid w:val="00CC1FCF"/>
    <w:rsid w:val="00D31520"/>
    <w:rsid w:val="00D41BF8"/>
    <w:rsid w:val="00D43BB1"/>
    <w:rsid w:val="00D464D9"/>
    <w:rsid w:val="00D47AAE"/>
    <w:rsid w:val="00D57A0F"/>
    <w:rsid w:val="00D63014"/>
    <w:rsid w:val="00D92367"/>
    <w:rsid w:val="00DA201B"/>
    <w:rsid w:val="00DC1FE9"/>
    <w:rsid w:val="00DD5A65"/>
    <w:rsid w:val="00DE68F1"/>
    <w:rsid w:val="00E135DD"/>
    <w:rsid w:val="00E307ED"/>
    <w:rsid w:val="00E34D35"/>
    <w:rsid w:val="00E43598"/>
    <w:rsid w:val="00E539E5"/>
    <w:rsid w:val="00E657FD"/>
    <w:rsid w:val="00E72E03"/>
    <w:rsid w:val="00E744AC"/>
    <w:rsid w:val="00E85A6F"/>
    <w:rsid w:val="00E92242"/>
    <w:rsid w:val="00EB0234"/>
    <w:rsid w:val="00EF471F"/>
    <w:rsid w:val="00F52177"/>
    <w:rsid w:val="00F72942"/>
    <w:rsid w:val="00F875B9"/>
    <w:rsid w:val="00FB14D2"/>
    <w:rsid w:val="00FC6A84"/>
    <w:rsid w:val="00FE1420"/>
    <w:rsid w:val="00FE2204"/>
    <w:rsid w:val="00FE23B3"/>
    <w:rsid w:val="00FE6C6D"/>
    <w:rsid w:val="00FF2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rsid w:val="00132E19"/>
    <w:rPr>
      <w:rFonts w:eastAsia="等线"/>
      <w:i/>
      <w:color w:val="0000FF"/>
    </w:rPr>
  </w:style>
  <w:style w:type="character" w:customStyle="1" w:styleId="2Char">
    <w:name w:val="标题 2 Char"/>
    <w:link w:val="2"/>
    <w:rsid w:val="00830E09"/>
    <w:rPr>
      <w:rFonts w:ascii="Arial" w:hAnsi="Arial"/>
      <w:sz w:val="32"/>
      <w:lang w:eastAsia="en-US"/>
    </w:rPr>
  </w:style>
  <w:style w:type="character" w:customStyle="1" w:styleId="B1Char">
    <w:name w:val="B1 Char"/>
    <w:link w:val="B1"/>
    <w:qFormat/>
    <w:locked/>
    <w:rsid w:val="0016382E"/>
    <w:rPr>
      <w:rFonts w:ascii="Times New Roman" w:hAnsi="Times New Roman"/>
      <w:lang w:eastAsia="en-US"/>
    </w:rPr>
  </w:style>
  <w:style w:type="character" w:customStyle="1" w:styleId="4Char">
    <w:name w:val="标题 4 Char"/>
    <w:link w:val="4"/>
    <w:rsid w:val="00D41BF8"/>
    <w:rPr>
      <w:rFonts w:ascii="Arial" w:hAnsi="Arial"/>
      <w:sz w:val="24"/>
      <w:lang w:eastAsia="en-US"/>
    </w:rPr>
  </w:style>
  <w:style w:type="character" w:customStyle="1" w:styleId="5Char">
    <w:name w:val="标题 5 Char"/>
    <w:basedOn w:val="a0"/>
    <w:link w:val="5"/>
    <w:rsid w:val="00FF2CCF"/>
    <w:rPr>
      <w:rFonts w:ascii="Arial" w:hAnsi="Arial"/>
      <w:sz w:val="22"/>
      <w:lang w:eastAsia="en-US"/>
    </w:rPr>
  </w:style>
  <w:style w:type="character" w:customStyle="1" w:styleId="NOZchn">
    <w:name w:val="NO Zchn"/>
    <w:link w:val="NO"/>
    <w:rsid w:val="00366742"/>
    <w:rPr>
      <w:rFonts w:ascii="Times New Roman" w:hAnsi="Times New Roman"/>
      <w:lang w:eastAsia="en-US"/>
    </w:rPr>
  </w:style>
  <w:style w:type="character" w:customStyle="1" w:styleId="EXCar">
    <w:name w:val="EX Car"/>
    <w:link w:val="EX"/>
    <w:rsid w:val="004736E2"/>
    <w:rPr>
      <w:rFonts w:ascii="Times New Roman" w:hAnsi="Times New Roman"/>
      <w:lang w:eastAsia="en-US"/>
    </w:rPr>
  </w:style>
  <w:style w:type="character" w:customStyle="1" w:styleId="CRCoverPageZchn">
    <w:name w:val="CR Cover Page Zchn"/>
    <w:link w:val="CRCoverPage"/>
    <w:rsid w:val="00A16FB9"/>
    <w:rPr>
      <w:rFonts w:ascii="Arial" w:hAnsi="Arial"/>
      <w:lang w:eastAsia="en-US"/>
    </w:rPr>
  </w:style>
  <w:style w:type="character" w:customStyle="1" w:styleId="TFChar">
    <w:name w:val="TF Char"/>
    <w:link w:val="TF"/>
    <w:rsid w:val="0023532F"/>
    <w:rPr>
      <w:rFonts w:ascii="Arial" w:hAnsi="Arial"/>
      <w:b/>
      <w:lang w:eastAsia="en-US"/>
    </w:rPr>
  </w:style>
  <w:style w:type="character" w:customStyle="1" w:styleId="EditorsNoteChar">
    <w:name w:val="Editor's Note Char"/>
    <w:aliases w:val="EN Char"/>
    <w:link w:val="EditorsNote"/>
    <w:qFormat/>
    <w:rsid w:val="0023532F"/>
    <w:rPr>
      <w:rFonts w:ascii="Times New Roman" w:hAnsi="Times New Roman"/>
      <w:color w:val="FF0000"/>
      <w:lang w:eastAsia="en-US"/>
    </w:rPr>
  </w:style>
  <w:style w:type="character" w:customStyle="1" w:styleId="B2Char">
    <w:name w:val="B2 Char"/>
    <w:link w:val="B2"/>
    <w:qFormat/>
    <w:rsid w:val="0023532F"/>
    <w:rPr>
      <w:rFonts w:ascii="Times New Roman" w:hAnsi="Times New Roman"/>
      <w:lang w:eastAsia="en-US"/>
    </w:rPr>
  </w:style>
  <w:style w:type="character" w:customStyle="1" w:styleId="Char">
    <w:name w:val="批注框文本 Char"/>
    <w:link w:val="ae"/>
    <w:rsid w:val="00B901E0"/>
    <w:rPr>
      <w:rFonts w:ascii="Tahoma" w:hAnsi="Tahoma" w:cs="Tahoma"/>
      <w:sz w:val="16"/>
      <w:szCs w:val="16"/>
      <w:lang w:eastAsia="en-US"/>
    </w:rPr>
  </w:style>
  <w:style w:type="character" w:customStyle="1" w:styleId="TANChar">
    <w:name w:val="TAN Char"/>
    <w:link w:val="TAN"/>
    <w:qFormat/>
    <w:rsid w:val="00622E97"/>
    <w:rPr>
      <w:rFonts w:ascii="Arial" w:hAnsi="Arial"/>
      <w:sz w:val="18"/>
      <w:lang w:eastAsia="en-US"/>
    </w:rPr>
  </w:style>
  <w:style w:type="paragraph" w:styleId="af1">
    <w:name w:val="List Paragraph"/>
    <w:basedOn w:val="a"/>
    <w:uiPriority w:val="34"/>
    <w:qFormat/>
    <w:rsid w:val="00F729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__3.vsdx"/><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__7.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__5.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2.vsd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__4.vsdx"/><Relationship Id="rId23" Type="http://schemas.openxmlformats.org/officeDocument/2006/relationships/package" Target="embeddings/Microsoft_Visio___8.vsdx"/><Relationship Id="rId10" Type="http://schemas.openxmlformats.org/officeDocument/2006/relationships/image" Target="media/image2.emf"/><Relationship Id="rId19" Type="http://schemas.openxmlformats.org/officeDocument/2006/relationships/package" Target="embeddings/Microsoft_Visio___6.vsdx"/><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18</Pages>
  <Words>6249</Words>
  <Characters>35623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3</cp:revision>
  <cp:lastPrinted>1899-12-31T23:00:00Z</cp:lastPrinted>
  <dcterms:created xsi:type="dcterms:W3CDTF">2022-02-18T08:45:00Z</dcterms:created>
  <dcterms:modified xsi:type="dcterms:W3CDTF">2022-02-20T11:22:00Z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(3)gcWTb5ne7vfI+y0BxjvvxPzpjFYwY1xT63k+WByLrNeMDZApCDvXQR2LMA3itMg/Py2fLZWR
x8z88uR2cpWudXgMX9QGcw3jxywTeMhatVU3bMeNIm3gmN4GXMIx4sEyzVQ5BYnJufmgpQEs
+DrFjiwPT5hNAO1gIBDFP52DCo4JSPVeYwUBbMZ31Yd3wS13grai1FHqsPk2mscta0ezcaEf
40J5WElihe9fGPxmeE</vt:lpwstr>
  </property>
  <property fmtid="{D5CDD505-2E9C-101B-9397-08002B2CF9AE}" pid="4" name="_2015_ms_pID_7253431">
    <vt:lpwstr>Z+vyAx7jLn6nki2Ysl1hTenkGbt0G/mmQV1FYLFTwz9W1r6YrJaddi
TKqiTi5Q6abPiLQkxkA/whDpRPWl02wDmqCzpOwtWoX+XrBco/SAwGRfYb9uJ2r96onivWr5
/sqlLjL+0FFwOSmqQlwHelCSi1ehGppIG6R66FxEWkgEcFmXqATf2QvWYZ+hQvP4YXP23v5z
LsP+lwwsGsxUcgmCMfB7pKlE+8TMnZS5x/mH</vt:lpwstr>
  </property>
  <property fmtid="{D5CDD505-2E9C-101B-9397-08002B2CF9AE}" pid="5" name="_2015_ms_pID_7253432">
    <vt:lpwstr>e7WdUDyNcWiIDBF351nYC/k=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1645354862</vt:lpwstr>
  </property>
</Properties>
</file>