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BF1F10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1245D">
        <w:rPr>
          <w:b/>
          <w:noProof/>
          <w:sz w:val="24"/>
        </w:rPr>
        <w:t>1400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3D34AFE" w:rsidR="00CC4471" w:rsidRPr="000B7D93" w:rsidRDefault="00CC4471" w:rsidP="00CC4471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  <w:r w:rsidR="000B7D93">
        <w:rPr>
          <w:b/>
          <w:noProof/>
          <w:sz w:val="24"/>
        </w:rPr>
        <w:t xml:space="preserve">                                                    </w:t>
      </w:r>
      <w:r w:rsidR="000B7D93" w:rsidRPr="000B7D93">
        <w:rPr>
          <w:i/>
          <w:noProof/>
        </w:rPr>
        <w:t>(revision of C3-22xxxx)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49E59D9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Source:</w:t>
      </w:r>
      <w:r w:rsidRPr="003A3B8A">
        <w:rPr>
          <w:rFonts w:ascii="Arial" w:hAnsi="Arial" w:cs="Arial"/>
          <w:b/>
          <w:bCs/>
          <w:lang w:val="en-US"/>
        </w:rPr>
        <w:tab/>
        <w:t>Samsung</w:t>
      </w:r>
    </w:p>
    <w:p w14:paraId="09E9A66A" w14:textId="6A8324AE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Title:</w:t>
      </w:r>
      <w:r w:rsidRPr="003A3B8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B76BE">
        <w:rPr>
          <w:rFonts w:ascii="Arial" w:hAnsi="Arial" w:cs="Arial"/>
          <w:b/>
          <w:bCs/>
          <w:lang w:val="en-US"/>
        </w:rPr>
        <w:t xml:space="preserve">Resolve EN in </w:t>
      </w:r>
      <w:proofErr w:type="spellStart"/>
      <w:r w:rsidR="004B76BE">
        <w:rPr>
          <w:rFonts w:ascii="Arial" w:hAnsi="Arial" w:cs="Arial"/>
          <w:b/>
          <w:bCs/>
          <w:lang w:val="en-US"/>
        </w:rPr>
        <w:t>Eees_UEIdentifier</w:t>
      </w:r>
      <w:proofErr w:type="spellEnd"/>
      <w:r w:rsidR="000B7D93">
        <w:rPr>
          <w:rFonts w:ascii="Arial" w:hAnsi="Arial" w:cs="Arial"/>
          <w:b/>
          <w:bCs/>
          <w:lang w:val="en-US"/>
        </w:rPr>
        <w:t xml:space="preserve"> API</w:t>
      </w:r>
    </w:p>
    <w:p w14:paraId="63A1D60C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Spec:</w:t>
      </w:r>
      <w:r w:rsidRPr="003A3B8A">
        <w:rPr>
          <w:rFonts w:ascii="Arial" w:hAnsi="Arial" w:cs="Arial"/>
          <w:b/>
          <w:bCs/>
          <w:lang w:val="en-US"/>
        </w:rPr>
        <w:tab/>
        <w:t>3GPP TS 29.558 V1.3.0</w:t>
      </w:r>
    </w:p>
    <w:p w14:paraId="529D6446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Agenda item:</w:t>
      </w:r>
      <w:r w:rsidRPr="003A3B8A"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B1CAA11" w:rsidR="00C93D83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Document for:</w:t>
      </w:r>
      <w:r w:rsidRPr="003A3B8A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DB5649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FE5043D" w14:textId="77777777" w:rsidR="007A2EDA" w:rsidRDefault="003F37DC" w:rsidP="007A2E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 w:rsidR="00617010">
        <w:rPr>
          <w:lang w:val="en-US"/>
        </w:rPr>
        <w:t xml:space="preserve"> proposes updates to</w:t>
      </w:r>
      <w:r>
        <w:rPr>
          <w:lang w:val="en-US"/>
        </w:rPr>
        <w:t xml:space="preserve"> </w:t>
      </w:r>
      <w:proofErr w:type="spellStart"/>
      <w:r w:rsidR="007A2EDA">
        <w:rPr>
          <w:lang w:val="en-US"/>
        </w:rPr>
        <w:t>Eee</w:t>
      </w:r>
      <w:r w:rsidR="00C23496" w:rsidRPr="00582978">
        <w:rPr>
          <w:lang w:val="en-US"/>
        </w:rPr>
        <w:t>s_</w:t>
      </w:r>
      <w:r w:rsidR="007A2EDA">
        <w:rPr>
          <w:lang w:val="en-US"/>
        </w:rPr>
        <w:t>UEIdentifier</w:t>
      </w:r>
      <w:proofErr w:type="spellEnd"/>
      <w:r w:rsidR="00617010">
        <w:rPr>
          <w:lang w:val="en-US"/>
        </w:rPr>
        <w:t xml:space="preserve"> API to address the following:</w:t>
      </w:r>
    </w:p>
    <w:p w14:paraId="0F2FB959" w14:textId="3DB1961F" w:rsidR="007A2EDA" w:rsidRPr="007A2EDA" w:rsidRDefault="007A2EDA" w:rsidP="007A2EDA">
      <w:pPr>
        <w:rPr>
          <w:lang w:val="en-US"/>
        </w:rPr>
      </w:pPr>
      <w:r w:rsidRPr="007A2EDA">
        <w:rPr>
          <w:lang w:val="en-US"/>
        </w:rPr>
        <w:t>- Resolve Editor’s Note</w:t>
      </w:r>
      <w:r w:rsidRPr="007A2EDA">
        <w:rPr>
          <w:color w:val="FF0000"/>
          <w:lang w:val="en-US"/>
        </w:rPr>
        <w:t xml:space="preserve">: It is FFS, usage of GET method on Identifier Information of UEs resource or custom operation without resource, to fetch the UE identifier, </w:t>
      </w:r>
      <w:proofErr w:type="gramStart"/>
      <w:r w:rsidRPr="007A2EDA">
        <w:rPr>
          <w:color w:val="FF0000"/>
          <w:lang w:val="en-US"/>
        </w:rPr>
        <w:t>is based</w:t>
      </w:r>
      <w:proofErr w:type="gramEnd"/>
      <w:r w:rsidRPr="007A2EDA">
        <w:rPr>
          <w:color w:val="FF0000"/>
          <w:lang w:val="en-US"/>
        </w:rPr>
        <w:t xml:space="preserve"> on clarification from CT4</w:t>
      </w:r>
      <w:r w:rsidRPr="007A2EDA">
        <w:rPr>
          <w:lang w:val="en-US"/>
        </w:rPr>
        <w:t>.</w:t>
      </w:r>
      <w:r w:rsidRPr="007A2EDA">
        <w:rPr>
          <w:lang w:val="en-US"/>
        </w:rPr>
        <w:tab/>
      </w:r>
    </w:p>
    <w:p w14:paraId="34E65474" w14:textId="447B33E2" w:rsidR="007A2EDA" w:rsidRPr="007A2EDA" w:rsidRDefault="007A2EDA" w:rsidP="007A2EDA">
      <w:pPr>
        <w:ind w:left="284"/>
        <w:rPr>
          <w:lang w:val="en-US"/>
        </w:rPr>
      </w:pPr>
      <w:r w:rsidRPr="007A2EDA">
        <w:rPr>
          <w:lang w:val="en-US"/>
        </w:rPr>
        <w:t>As per clause 8.6.5.2</w:t>
      </w:r>
      <w:r>
        <w:rPr>
          <w:lang w:val="en-US"/>
        </w:rPr>
        <w:t xml:space="preserve"> in TS 23.558</w:t>
      </w:r>
      <w:r w:rsidRPr="007A2EDA">
        <w:rPr>
          <w:lang w:val="en-US"/>
        </w:rPr>
        <w:t xml:space="preserve">, the </w:t>
      </w:r>
      <w:proofErr w:type="gramStart"/>
      <w:r w:rsidRPr="007A2EDA">
        <w:rPr>
          <w:lang w:val="en-US"/>
        </w:rPr>
        <w:t>UE ID may be assigned by the EES or the 3GPP Network</w:t>
      </w:r>
      <w:proofErr w:type="gramEnd"/>
      <w:r w:rsidRPr="007A2EDA">
        <w:rPr>
          <w:lang w:val="en-US"/>
        </w:rPr>
        <w:t xml:space="preserve">. So, the </w:t>
      </w:r>
      <w:proofErr w:type="spellStart"/>
      <w:r w:rsidRPr="007A2EDA">
        <w:rPr>
          <w:lang w:val="en-US"/>
        </w:rPr>
        <w:t>UEIdentifier</w:t>
      </w:r>
      <w:proofErr w:type="spellEnd"/>
      <w:r w:rsidRPr="007A2EDA">
        <w:rPr>
          <w:lang w:val="en-US"/>
        </w:rPr>
        <w:t xml:space="preserve"> resource </w:t>
      </w:r>
      <w:proofErr w:type="gramStart"/>
      <w:r w:rsidRPr="007A2EDA">
        <w:rPr>
          <w:lang w:val="en-US"/>
        </w:rPr>
        <w:t>could be maintained</w:t>
      </w:r>
      <w:proofErr w:type="gramEnd"/>
      <w:r w:rsidRPr="007A2EDA">
        <w:rPr>
          <w:lang w:val="en-US"/>
        </w:rPr>
        <w:t xml:space="preserve"> at EES for the same</w:t>
      </w:r>
      <w:r>
        <w:rPr>
          <w:lang w:val="en-US"/>
        </w:rPr>
        <w:t xml:space="preserve"> reason, as EES may be aware of the UE identifier information</w:t>
      </w:r>
      <w:r w:rsidRPr="007A2EDA">
        <w:rPr>
          <w:lang w:val="en-US"/>
        </w:rPr>
        <w:t xml:space="preserve">. Since, the UE identifier fetch operation </w:t>
      </w:r>
      <w:proofErr w:type="gramStart"/>
      <w:r w:rsidRPr="007A2EDA">
        <w:rPr>
          <w:lang w:val="en-US"/>
        </w:rPr>
        <w:t>could be assigned</w:t>
      </w:r>
      <w:proofErr w:type="gramEnd"/>
      <w:r w:rsidRPr="007A2EDA">
        <w:rPr>
          <w:lang w:val="en-US"/>
        </w:rPr>
        <w:t xml:space="preserve"> one </w:t>
      </w:r>
      <w:r>
        <w:rPr>
          <w:lang w:val="en-US"/>
        </w:rPr>
        <w:t xml:space="preserve">by EES </w:t>
      </w:r>
      <w:r w:rsidRPr="007A2EDA">
        <w:rPr>
          <w:lang w:val="en-US"/>
        </w:rPr>
        <w:t>or from 3GPP network, custom operation on this resource could be used.</w:t>
      </w:r>
      <w:r>
        <w:rPr>
          <w:lang w:val="en-US"/>
        </w:rPr>
        <w:t xml:space="preserve"> Current API definition is a custom operation on resource.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>, the EN can be removed.</w:t>
      </w:r>
    </w:p>
    <w:p w14:paraId="4615F183" w14:textId="209A9DA5" w:rsidR="007A2EDA" w:rsidRDefault="007A2EDA" w:rsidP="007A2EDA">
      <w:pPr>
        <w:rPr>
          <w:lang w:val="en-US"/>
        </w:rPr>
      </w:pPr>
      <w:r w:rsidRPr="007A2EDA">
        <w:rPr>
          <w:lang w:val="en-US"/>
        </w:rPr>
        <w:t xml:space="preserve">- </w:t>
      </w:r>
      <w:r>
        <w:rPr>
          <w:lang w:val="en-US"/>
        </w:rPr>
        <w:t>Minor c</w:t>
      </w:r>
      <w:r w:rsidRPr="007A2EDA">
        <w:rPr>
          <w:lang w:val="en-US"/>
        </w:rPr>
        <w:t>orrect</w:t>
      </w:r>
      <w:r>
        <w:rPr>
          <w:lang w:val="en-US"/>
        </w:rPr>
        <w:t>ion to</w:t>
      </w:r>
      <w:r w:rsidR="00E7121D">
        <w:rPr>
          <w:lang w:val="en-US"/>
        </w:rPr>
        <w:t xml:space="preserve"> the Resource URI – removal of solid line around UE identifiers collection resource as there is no direct method </w:t>
      </w:r>
      <w:proofErr w:type="gramStart"/>
      <w:r w:rsidR="00E7121D">
        <w:rPr>
          <w:lang w:val="en-US"/>
        </w:rPr>
        <w:t>associated,</w:t>
      </w:r>
      <w:proofErr w:type="gramEnd"/>
      <w:r w:rsidR="00E7121D">
        <w:rPr>
          <w:lang w:val="en-US"/>
        </w:rPr>
        <w:t xml:space="preserve"> rename “</w:t>
      </w:r>
      <w:proofErr w:type="spellStart"/>
      <w:r w:rsidR="00E7121D">
        <w:rPr>
          <w:lang w:val="en-US"/>
        </w:rPr>
        <w:t>ue</w:t>
      </w:r>
      <w:proofErr w:type="spellEnd"/>
      <w:r w:rsidR="00E7121D">
        <w:rPr>
          <w:lang w:val="en-US"/>
        </w:rPr>
        <w:t>-identifier” to “</w:t>
      </w:r>
      <w:proofErr w:type="spellStart"/>
      <w:r w:rsidR="00E7121D">
        <w:rPr>
          <w:lang w:val="en-US"/>
        </w:rPr>
        <w:t>ue</w:t>
      </w:r>
      <w:proofErr w:type="spellEnd"/>
      <w:r w:rsidR="00E7121D">
        <w:rPr>
          <w:lang w:val="en-US"/>
        </w:rPr>
        <w:t>-identifiers”.</w:t>
      </w:r>
    </w:p>
    <w:p w14:paraId="26200BC7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70928E" w14:textId="6D079748" w:rsidR="00C23496" w:rsidRDefault="007A2EDA" w:rsidP="00C23496">
      <w:pPr>
        <w:rPr>
          <w:lang w:val="en-US"/>
        </w:rPr>
      </w:pPr>
      <w:r>
        <w:rPr>
          <w:lang w:val="en-US"/>
        </w:rPr>
        <w:t xml:space="preserve">Updates to </w:t>
      </w:r>
      <w:proofErr w:type="spellStart"/>
      <w:r>
        <w:rPr>
          <w:lang w:val="en-US"/>
        </w:rPr>
        <w:t>Eees_UEIdentifier</w:t>
      </w:r>
      <w:proofErr w:type="spellEnd"/>
      <w:r w:rsidR="00617010">
        <w:rPr>
          <w:lang w:val="en-US"/>
        </w:rPr>
        <w:t xml:space="preserve"> API to address </w:t>
      </w:r>
      <w:r w:rsidR="00C302BC">
        <w:rPr>
          <w:lang w:val="en-US"/>
        </w:rPr>
        <w:t xml:space="preserve">the </w:t>
      </w:r>
      <w:r w:rsidR="00617010">
        <w:rPr>
          <w:lang w:val="en-US"/>
        </w:rPr>
        <w:t>open Editor</w:t>
      </w:r>
      <w:r>
        <w:rPr>
          <w:lang w:val="en-US"/>
        </w:rPr>
        <w:t>’s</w:t>
      </w:r>
      <w:r w:rsidR="00617010">
        <w:rPr>
          <w:lang w:val="en-US"/>
        </w:rPr>
        <w:t xml:space="preserve"> Notes</w:t>
      </w:r>
      <w:r w:rsidR="00C23496" w:rsidRPr="00582978">
        <w:rPr>
          <w:lang w:val="en-US"/>
        </w:rPr>
        <w:t>.</w:t>
      </w:r>
    </w:p>
    <w:p w14:paraId="575260C1" w14:textId="7D16186A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732D8AA" w14:textId="0E56C26E" w:rsidR="00C93D83" w:rsidRDefault="00C23496" w:rsidP="00C2349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581C">
        <w:rPr>
          <w:lang w:val="en-US"/>
        </w:rPr>
        <w:t>29.558 V1.3.0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10FA68C7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2034A" w14:textId="77777777" w:rsidR="00E7121D" w:rsidRDefault="00E7121D" w:rsidP="00E7121D">
      <w:pPr>
        <w:pStyle w:val="Heading5"/>
      </w:pPr>
      <w:bookmarkStart w:id="1" w:name="_Toc85734095"/>
      <w:bookmarkStart w:id="2" w:name="_Toc89431394"/>
      <w:bookmarkStart w:id="3" w:name="_Toc94198561"/>
      <w:r>
        <w:t>5.4.2.2.2</w:t>
      </w:r>
      <w:r>
        <w:tab/>
        <w:t xml:space="preserve">EAS obtaining UE identifier from EES using </w:t>
      </w:r>
      <w:proofErr w:type="spellStart"/>
      <w:r>
        <w:t>Eees_UEIdentifier_Get</w:t>
      </w:r>
      <w:proofErr w:type="spellEnd"/>
      <w:r>
        <w:t xml:space="preserve"> operation</w:t>
      </w:r>
      <w:bookmarkEnd w:id="1"/>
      <w:bookmarkEnd w:id="2"/>
      <w:bookmarkEnd w:id="3"/>
    </w:p>
    <w:p w14:paraId="69051A27" w14:textId="77777777" w:rsidR="00E7121D" w:rsidRDefault="00E7121D" w:rsidP="00E7121D">
      <w:r>
        <w:t xml:space="preserve">To obtain an UE’s Identifier from the EES, the EAS shall send a HTTP POST message to the EES on the </w:t>
      </w:r>
      <w:r w:rsidRPr="00352F42">
        <w:t>"</w:t>
      </w:r>
      <w:r>
        <w:t>Identifier Information of UEs</w:t>
      </w:r>
      <w:r w:rsidRPr="00352F42">
        <w:t>"</w:t>
      </w:r>
      <w:r>
        <w:t xml:space="preserve"> resource as specified in clause 8.3.2.2.4.2. The request body of the POST message includes the information about the user or UE available with EAS, for which the UE identifier </w:t>
      </w:r>
      <w:proofErr w:type="gramStart"/>
      <w:r>
        <w:t>is requested</w:t>
      </w:r>
      <w:proofErr w:type="gramEnd"/>
      <w:r>
        <w:t xml:space="preserve">. </w:t>
      </w:r>
    </w:p>
    <w:p w14:paraId="03C93625" w14:textId="77777777" w:rsidR="00E7121D" w:rsidRDefault="00E7121D" w:rsidP="00E7121D">
      <w:r>
        <w:t>Upon receiving the HTTP POST message from the EAS, the EES shall:</w:t>
      </w:r>
    </w:p>
    <w:p w14:paraId="592ED31A" w14:textId="77777777" w:rsidR="00E7121D" w:rsidRDefault="00E7121D" w:rsidP="00E7121D">
      <w:pPr>
        <w:pStyle w:val="B1"/>
      </w:pPr>
      <w:r>
        <w:t>1. Process the EAS UE Identifier request</w:t>
      </w:r>
      <w:proofErr w:type="gramStart"/>
      <w:r>
        <w:t>;</w:t>
      </w:r>
      <w:proofErr w:type="gramEnd"/>
    </w:p>
    <w:p w14:paraId="746565FB" w14:textId="77777777" w:rsidR="00E7121D" w:rsidRDefault="00E7121D" w:rsidP="00E7121D">
      <w:pPr>
        <w:pStyle w:val="B1"/>
      </w:pPr>
      <w:r>
        <w:t xml:space="preserve">2. </w:t>
      </w:r>
      <w:proofErr w:type="gramStart"/>
      <w:r>
        <w:t>v</w:t>
      </w:r>
      <w:r w:rsidRPr="00393B16">
        <w:t>erify</w:t>
      </w:r>
      <w:proofErr w:type="gramEnd"/>
      <w:r w:rsidRPr="00393B16">
        <w:t xml:space="preserve"> the identity of the E</w:t>
      </w:r>
      <w:r>
        <w:t>AS</w:t>
      </w:r>
      <w:r w:rsidRPr="00393B16">
        <w:t xml:space="preserve"> and check if the EAS is authorized to </w:t>
      </w:r>
      <w:r>
        <w:t>obtain the UE Identifier;</w:t>
      </w:r>
    </w:p>
    <w:p w14:paraId="710650B5" w14:textId="77777777" w:rsidR="00E7121D" w:rsidRDefault="00E7121D" w:rsidP="00E7121D">
      <w:pPr>
        <w:pStyle w:val="B1"/>
      </w:pPr>
      <w:r>
        <w:t xml:space="preserve">3. </w:t>
      </w:r>
      <w:proofErr w:type="gramStart"/>
      <w:r>
        <w:t>if</w:t>
      </w:r>
      <w:proofErr w:type="gramEnd"/>
      <w:r>
        <w:t xml:space="preserve"> the EAS is authorized to obtain the UE’s Identifier information, then the EES shall;</w:t>
      </w:r>
    </w:p>
    <w:p w14:paraId="1A5319C8" w14:textId="77777777" w:rsidR="00E7121D" w:rsidRPr="005D0FC3" w:rsidRDefault="00E7121D" w:rsidP="00E7121D">
      <w:pPr>
        <w:pStyle w:val="B2"/>
      </w:pPr>
      <w:proofErr w:type="gramStart"/>
      <w:r w:rsidRPr="005D0FC3">
        <w:t xml:space="preserve">a.  </w:t>
      </w:r>
      <w:r>
        <w:t>obtain</w:t>
      </w:r>
      <w:proofErr w:type="gramEnd"/>
      <w:r>
        <w:t xml:space="preserve"> the UE identifier based on the user information received;</w:t>
      </w:r>
    </w:p>
    <w:p w14:paraId="0110C209" w14:textId="77777777" w:rsidR="00E7121D" w:rsidRDefault="00E7121D" w:rsidP="00E7121D">
      <w:pPr>
        <w:pStyle w:val="B2"/>
      </w:pPr>
      <w:proofErr w:type="gramStart"/>
      <w:r>
        <w:t>b.  return</w:t>
      </w:r>
      <w:proofErr w:type="gramEnd"/>
      <w:r>
        <w:t xml:space="preserve"> the UE identifier to the EAS.</w:t>
      </w:r>
    </w:p>
    <w:p w14:paraId="7AF08578" w14:textId="77777777" w:rsidR="00E7121D" w:rsidRDefault="00E7121D" w:rsidP="00E7121D">
      <w:pPr>
        <w:pStyle w:val="EditorsNote"/>
      </w:pPr>
      <w:r>
        <w:t xml:space="preserve">Editor’s Note: How the user’s consent </w:t>
      </w:r>
      <w:proofErr w:type="gramStart"/>
      <w:r>
        <w:t>is obtained</w:t>
      </w:r>
      <w:proofErr w:type="gramEnd"/>
      <w:r>
        <w:t xml:space="preserve"> to share the UE identifier with EAS is FFS and to be aligned with security aspects defined by SA3.</w:t>
      </w:r>
    </w:p>
    <w:p w14:paraId="783D4141" w14:textId="77777777" w:rsidR="00E7121D" w:rsidRDefault="00E7121D" w:rsidP="00E7121D">
      <w:pPr>
        <w:pStyle w:val="EditorsNote"/>
      </w:pPr>
      <w:r w:rsidRPr="004862B8">
        <w:lastRenderedPageBreak/>
        <w:t xml:space="preserve">Editor’s Note: How EES determines the </w:t>
      </w:r>
      <w:proofErr w:type="gramStart"/>
      <w:r w:rsidRPr="004862B8">
        <w:t>UE</w:t>
      </w:r>
      <w:proofErr w:type="gramEnd"/>
      <w:r w:rsidRPr="004862B8">
        <w:t xml:space="preserve"> identifier is FFS and to be aligned with stage 2 aspects.</w:t>
      </w:r>
    </w:p>
    <w:p w14:paraId="5AF53288" w14:textId="60FD5F4F" w:rsidR="00C93D83" w:rsidRPr="00042367" w:rsidRDefault="00E7121D" w:rsidP="00E7121D">
      <w:pPr>
        <w:pStyle w:val="EditorsNote"/>
        <w:ind w:left="0" w:firstLine="0"/>
      </w:pPr>
      <w:del w:id="4" w:author="Samsung" w:date="2022-02-09T19:18:00Z">
        <w:r w:rsidDel="00FD22BC">
          <w:delText>Editor’s Note: It is FFS, usage of GET method or custom operation without resource, for Eees_UEIdentifier_Get service operation is based on clarification from CT4.</w:delText>
        </w:r>
      </w:del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8FAE3B" w14:textId="77777777" w:rsidR="00E7121D" w:rsidRDefault="00E7121D" w:rsidP="00E7121D">
      <w:pPr>
        <w:pStyle w:val="Heading4"/>
      </w:pPr>
      <w:bookmarkStart w:id="5" w:name="_Toc85734304"/>
      <w:bookmarkStart w:id="6" w:name="_Toc89431603"/>
      <w:bookmarkStart w:id="7" w:name="_Toc94198766"/>
      <w:r>
        <w:t>8.3.2.1</w:t>
      </w:r>
      <w:r>
        <w:tab/>
        <w:t>Overview</w:t>
      </w:r>
      <w:bookmarkEnd w:id="5"/>
      <w:bookmarkEnd w:id="6"/>
      <w:bookmarkEnd w:id="7"/>
    </w:p>
    <w:p w14:paraId="541BEA32" w14:textId="77777777" w:rsidR="00E7121D" w:rsidRDefault="00E7121D" w:rsidP="00E7121D">
      <w:pPr>
        <w:pStyle w:val="TH"/>
        <w:rPr>
          <w:ins w:id="8" w:author="Samsung" w:date="2022-02-09T21:54:00Z"/>
        </w:rPr>
      </w:pPr>
      <w:del w:id="9" w:author="Samsung" w:date="2022-02-09T21:54:00Z">
        <w:r w:rsidRPr="00E73566" w:rsidDel="00833C43">
          <w:object w:dxaOrig="6085" w:dyaOrig="3553" w14:anchorId="0DE1DB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2pt;height:177pt" o:ole="">
              <v:imagedata r:id="rId8" o:title=""/>
            </v:shape>
            <o:OLEObject Type="Embed" ProgID="Visio.Drawing.11" ShapeID="_x0000_i1025" DrawAspect="Content" ObjectID="_1706023912" r:id="rId9"/>
          </w:object>
        </w:r>
      </w:del>
    </w:p>
    <w:p w14:paraId="4DF4550F" w14:textId="77777777" w:rsidR="00E7121D" w:rsidRDefault="00E7121D" w:rsidP="00E7121D">
      <w:pPr>
        <w:pStyle w:val="TH"/>
      </w:pPr>
      <w:ins w:id="10" w:author="Samsung" w:date="2022-02-09T21:54:00Z">
        <w:r w:rsidRPr="00E73566">
          <w:object w:dxaOrig="6085" w:dyaOrig="3553" w14:anchorId="2CB2E1DD">
            <v:shape id="_x0000_i1026" type="#_x0000_t75" style="width:304.2pt;height:177pt" o:ole="">
              <v:imagedata r:id="rId10" o:title=""/>
            </v:shape>
            <o:OLEObject Type="Embed" ProgID="Visio.Drawing.11" ShapeID="_x0000_i1026" DrawAspect="Content" ObjectID="_1706023913" r:id="rId11"/>
          </w:object>
        </w:r>
      </w:ins>
    </w:p>
    <w:p w14:paraId="316FF292" w14:textId="77777777" w:rsidR="00E7121D" w:rsidRDefault="00E7121D" w:rsidP="00E7121D">
      <w:pPr>
        <w:pStyle w:val="TF"/>
      </w:pPr>
      <w:r>
        <w:t xml:space="preserve">Figure 8.3.2.1-1: Resource URI structure of the </w:t>
      </w:r>
      <w:proofErr w:type="spellStart"/>
      <w:r>
        <w:t>Eees_UEIdentifier</w:t>
      </w:r>
      <w:proofErr w:type="spellEnd"/>
      <w:r>
        <w:t xml:space="preserve"> API</w:t>
      </w:r>
    </w:p>
    <w:p w14:paraId="2EB9A7E0" w14:textId="77777777" w:rsidR="00E7121D" w:rsidRDefault="00E7121D" w:rsidP="00E7121D">
      <w:r>
        <w:t>Table 8.3.2.1-1 provides an overview of the resources and applicable HTTP methods.</w:t>
      </w:r>
    </w:p>
    <w:p w14:paraId="236A183D" w14:textId="77777777" w:rsidR="00E7121D" w:rsidRDefault="00E7121D" w:rsidP="00E7121D">
      <w:pPr>
        <w:pStyle w:val="TH"/>
      </w:pPr>
      <w:r>
        <w:t>Table 8.3.2.1-1: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10"/>
        <w:gridCol w:w="1206"/>
        <w:gridCol w:w="3006"/>
      </w:tblGrid>
      <w:tr w:rsidR="00E7121D" w:rsidRPr="00170884" w14:paraId="420DF866" w14:textId="77777777" w:rsidTr="00F42D7B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0AA29" w14:textId="77777777" w:rsidR="00E7121D" w:rsidRPr="00170884" w:rsidRDefault="00E7121D" w:rsidP="00F42D7B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FCC41B" w14:textId="77777777" w:rsidR="00E7121D" w:rsidRPr="00170884" w:rsidRDefault="00E7121D" w:rsidP="00F42D7B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C1827" w14:textId="77777777" w:rsidR="00E7121D" w:rsidRPr="00170884" w:rsidRDefault="00E7121D" w:rsidP="00F42D7B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37498F" w14:textId="77777777" w:rsidR="00E7121D" w:rsidRPr="00170884" w:rsidRDefault="00E7121D" w:rsidP="00F42D7B">
            <w:pPr>
              <w:pStyle w:val="TAH"/>
            </w:pPr>
            <w:r w:rsidRPr="00170884">
              <w:t>Description</w:t>
            </w:r>
          </w:p>
        </w:tc>
      </w:tr>
      <w:tr w:rsidR="00E7121D" w:rsidRPr="00FF31D1" w14:paraId="40EFD6EE" w14:textId="77777777" w:rsidTr="00F42D7B">
        <w:trPr>
          <w:jc w:val="center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F27DD" w14:textId="77777777" w:rsidR="00E7121D" w:rsidRPr="00FF31D1" w:rsidRDefault="00E7121D" w:rsidP="00F42D7B">
            <w:pPr>
              <w:pStyle w:val="TAL"/>
            </w:pPr>
            <w:r>
              <w:t>Identifier Information of UEs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15B6" w14:textId="77777777" w:rsidR="00E7121D" w:rsidRPr="00FF31D1" w:rsidRDefault="00E7121D" w:rsidP="00F42D7B">
            <w:pPr>
              <w:pStyle w:val="TAL"/>
            </w:pPr>
            <w:r>
              <w:t>/</w:t>
            </w:r>
            <w:proofErr w:type="spellStart"/>
            <w:r>
              <w:t>ue</w:t>
            </w:r>
            <w:proofErr w:type="spellEnd"/>
            <w:r>
              <w:t>-identifier</w:t>
            </w:r>
            <w:ins w:id="11" w:author="Samsung" w:date="2022-02-09T21:55:00Z">
              <w:r>
                <w:t>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CB73" w14:textId="77777777" w:rsidR="00E7121D" w:rsidRPr="00FF31D1" w:rsidRDefault="00E7121D" w:rsidP="00F42D7B">
            <w:pPr>
              <w:pStyle w:val="TAL"/>
            </w:pPr>
            <w:r>
              <w:t>n/a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B693" w14:textId="77777777" w:rsidR="00E7121D" w:rsidRPr="00FF31D1" w:rsidRDefault="00E7121D" w:rsidP="00F42D7B">
            <w:pPr>
              <w:pStyle w:val="TAL"/>
            </w:pPr>
          </w:p>
        </w:tc>
      </w:tr>
      <w:tr w:rsidR="00E7121D" w:rsidRPr="00FF31D1" w14:paraId="5C426212" w14:textId="77777777" w:rsidTr="00F42D7B">
        <w:trPr>
          <w:jc w:val="center"/>
        </w:trPr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4C6" w14:textId="77777777" w:rsidR="00E7121D" w:rsidRDefault="00E7121D" w:rsidP="00F42D7B">
            <w:pPr>
              <w:pStyle w:val="TAL"/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160" w14:textId="77777777" w:rsidR="00E7121D" w:rsidRDefault="00E7121D" w:rsidP="00F42D7B">
            <w:pPr>
              <w:pStyle w:val="TAL"/>
            </w:pPr>
            <w:r>
              <w:t>/</w:t>
            </w:r>
            <w:proofErr w:type="spellStart"/>
            <w:r>
              <w:t>ue</w:t>
            </w:r>
            <w:proofErr w:type="spellEnd"/>
            <w:r>
              <w:t>-identifier</w:t>
            </w:r>
            <w:ins w:id="12" w:author="Samsung" w:date="2022-02-09T21:55:00Z">
              <w:r>
                <w:t>s</w:t>
              </w:r>
            </w:ins>
            <w:r>
              <w:t>/fetch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1AB8" w14:textId="77777777" w:rsidR="00E7121D" w:rsidRDefault="00E7121D" w:rsidP="00F42D7B">
            <w:pPr>
              <w:pStyle w:val="TAL"/>
            </w:pPr>
            <w:r>
              <w:t>fetch</w:t>
            </w:r>
          </w:p>
          <w:p w14:paraId="1CB105CC" w14:textId="77777777" w:rsidR="00E7121D" w:rsidRDefault="00E7121D" w:rsidP="00F42D7B">
            <w:pPr>
              <w:pStyle w:val="TAL"/>
            </w:pPr>
            <w:r>
              <w:t>(POST)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DD0" w14:textId="77777777" w:rsidR="00E7121D" w:rsidRDefault="00E7121D" w:rsidP="00F42D7B">
            <w:pPr>
              <w:pStyle w:val="TAL"/>
            </w:pPr>
            <w:r>
              <w:t>Fetch the identifier of an UE.</w:t>
            </w:r>
          </w:p>
        </w:tc>
      </w:tr>
    </w:tbl>
    <w:p w14:paraId="166C64CF" w14:textId="79B940C0" w:rsidR="00C93D83" w:rsidRDefault="00E7121D">
      <w:pPr>
        <w:rPr>
          <w:lang w:val="en-US"/>
        </w:rPr>
      </w:pPr>
      <w:del w:id="13" w:author="Samsung" w:date="2022-02-09T21:17:00Z">
        <w:r w:rsidRPr="004B16A2" w:rsidDel="00B30359">
          <w:delText xml:space="preserve"> Editor</w:delText>
        </w:r>
        <w:r w:rsidRPr="00340CC3" w:rsidDel="00B30359">
          <w:delText>’s Note: It is FFS, usage of GET method on Identifier Information of UEs resource</w:delText>
        </w:r>
        <w:r w:rsidDel="00B30359">
          <w:delText xml:space="preserve"> or custom operation without resource</w:delText>
        </w:r>
        <w:r w:rsidRPr="00340CC3" w:rsidDel="00B30359">
          <w:delText xml:space="preserve">, to fetch the UE identifier, </w:delText>
        </w:r>
        <w:r w:rsidDel="00B30359">
          <w:delText xml:space="preserve">is </w:delText>
        </w:r>
        <w:r w:rsidRPr="00340CC3" w:rsidDel="00B30359">
          <w:delText>based on clarification from CT4.</w:delText>
        </w:r>
      </w:del>
    </w:p>
    <w:p w14:paraId="6D06DF19" w14:textId="77777777" w:rsidR="003F37DC" w:rsidRDefault="003F37DC" w:rsidP="003F3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50E798" w14:textId="77777777" w:rsidR="00E7121D" w:rsidRDefault="00E7121D" w:rsidP="00E7121D">
      <w:pPr>
        <w:pStyle w:val="Heading5"/>
        <w:rPr>
          <w:lang w:eastAsia="zh-CN"/>
        </w:rPr>
      </w:pPr>
      <w:bookmarkStart w:id="14" w:name="_Toc85734307"/>
      <w:bookmarkStart w:id="15" w:name="_Toc89431606"/>
      <w:bookmarkStart w:id="16" w:name="_Toc94198769"/>
      <w:r>
        <w:rPr>
          <w:lang w:eastAsia="zh-CN"/>
        </w:rPr>
        <w:lastRenderedPageBreak/>
        <w:t>8.3.2.2.2</w:t>
      </w:r>
      <w:r>
        <w:rPr>
          <w:lang w:eastAsia="zh-CN"/>
        </w:rPr>
        <w:tab/>
        <w:t>Resource Definition</w:t>
      </w:r>
      <w:bookmarkEnd w:id="14"/>
      <w:bookmarkEnd w:id="15"/>
      <w:bookmarkEnd w:id="16"/>
    </w:p>
    <w:p w14:paraId="5CD16851" w14:textId="77777777" w:rsidR="00E7121D" w:rsidRDefault="00E7121D" w:rsidP="00E7121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eees-ueidentifier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ue</w:t>
      </w:r>
      <w:proofErr w:type="spellEnd"/>
      <w:r>
        <w:rPr>
          <w:b/>
          <w:lang w:eastAsia="zh-CN"/>
        </w:rPr>
        <w:t>-identifier</w:t>
      </w:r>
      <w:ins w:id="17" w:author="Samsung" w:date="2022-02-09T21:55:00Z">
        <w:r>
          <w:rPr>
            <w:b/>
            <w:lang w:eastAsia="zh-CN"/>
          </w:rPr>
          <w:t>s</w:t>
        </w:r>
      </w:ins>
    </w:p>
    <w:p w14:paraId="689BCACF" w14:textId="77777777" w:rsidR="00E7121D" w:rsidRDefault="00E7121D" w:rsidP="00E7121D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8.3.2.2.2-1.</w:t>
      </w:r>
    </w:p>
    <w:p w14:paraId="3BC049CE" w14:textId="77777777" w:rsidR="00E7121D" w:rsidRDefault="00E7121D" w:rsidP="00E7121D">
      <w:pPr>
        <w:pStyle w:val="TH"/>
        <w:rPr>
          <w:rFonts w:cs="Arial"/>
        </w:rPr>
      </w:pPr>
      <w:r>
        <w:t>Table 8.3.2.2.2-1: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E7121D" w14:paraId="6036DC08" w14:textId="77777777" w:rsidTr="00F42D7B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DC3F2C" w14:textId="77777777" w:rsidR="00E7121D" w:rsidRDefault="00E7121D" w:rsidP="00F42D7B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7064EF" w14:textId="77777777" w:rsidR="00E7121D" w:rsidRDefault="00E7121D" w:rsidP="00F42D7B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DCF885" w14:textId="77777777" w:rsidR="00E7121D" w:rsidRDefault="00E7121D" w:rsidP="00F42D7B">
            <w:pPr>
              <w:pStyle w:val="TAH"/>
            </w:pPr>
            <w:r>
              <w:t>Definition</w:t>
            </w:r>
          </w:p>
        </w:tc>
      </w:tr>
      <w:tr w:rsidR="00E7121D" w14:paraId="2DC32210" w14:textId="77777777" w:rsidTr="00F42D7B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41751" w14:textId="77777777" w:rsidR="00E7121D" w:rsidRDefault="00E7121D" w:rsidP="00F42D7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F544B" w14:textId="77777777" w:rsidR="00E7121D" w:rsidRDefault="00E7121D" w:rsidP="00F42D7B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1A13C" w14:textId="77777777" w:rsidR="00E7121D" w:rsidRDefault="00E7121D" w:rsidP="00F42D7B">
            <w:pPr>
              <w:pStyle w:val="TAL"/>
            </w:pPr>
            <w:r>
              <w:t>See clause 7.5</w:t>
            </w:r>
          </w:p>
        </w:tc>
      </w:tr>
      <w:tr w:rsidR="00E7121D" w14:paraId="06131B23" w14:textId="77777777" w:rsidTr="00F42D7B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7A2F" w14:textId="77777777" w:rsidR="00E7121D" w:rsidRDefault="00E7121D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3AAA" w14:textId="77777777" w:rsidR="00E7121D" w:rsidRDefault="00E7121D" w:rsidP="00F42D7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13A38" w14:textId="77777777" w:rsidR="00E7121D" w:rsidRDefault="00E7121D" w:rsidP="00F42D7B">
            <w:pPr>
              <w:pStyle w:val="NO"/>
              <w:keepNext/>
              <w:spacing w:after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8.</w:t>
            </w:r>
            <w:r w:rsidRPr="00190CF3">
              <w:rPr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</w:tr>
    </w:tbl>
    <w:p w14:paraId="465B01B1" w14:textId="6F17BA7A" w:rsidR="00C302BC" w:rsidRDefault="00C302BC" w:rsidP="00C302BC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8D1E1" w14:textId="77777777" w:rsidR="008F4150" w:rsidRDefault="008F4150">
      <w:r>
        <w:separator/>
      </w:r>
    </w:p>
  </w:endnote>
  <w:endnote w:type="continuationSeparator" w:id="0">
    <w:p w14:paraId="72368F77" w14:textId="77777777" w:rsidR="008F4150" w:rsidRDefault="008F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C85CB" w14:textId="77777777" w:rsidR="008F4150" w:rsidRDefault="008F4150">
      <w:r>
        <w:separator/>
      </w:r>
    </w:p>
  </w:footnote>
  <w:footnote w:type="continuationSeparator" w:id="0">
    <w:p w14:paraId="7235A805" w14:textId="77777777" w:rsidR="008F4150" w:rsidRDefault="008F4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25BE2"/>
    <w:multiLevelType w:val="hybridMultilevel"/>
    <w:tmpl w:val="E2A43000"/>
    <w:lvl w:ilvl="0" w:tplc="A65222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2367"/>
    <w:rsid w:val="000A4194"/>
    <w:rsid w:val="000B7D93"/>
    <w:rsid w:val="001604A8"/>
    <w:rsid w:val="001B093A"/>
    <w:rsid w:val="0022404B"/>
    <w:rsid w:val="00240CDF"/>
    <w:rsid w:val="00367BCC"/>
    <w:rsid w:val="003A3B8A"/>
    <w:rsid w:val="003E0665"/>
    <w:rsid w:val="003F2766"/>
    <w:rsid w:val="003F37DC"/>
    <w:rsid w:val="0044235F"/>
    <w:rsid w:val="004B76BE"/>
    <w:rsid w:val="00617010"/>
    <w:rsid w:val="00624186"/>
    <w:rsid w:val="007A2EDA"/>
    <w:rsid w:val="00840E63"/>
    <w:rsid w:val="008C291F"/>
    <w:rsid w:val="008F4150"/>
    <w:rsid w:val="00924E75"/>
    <w:rsid w:val="0099391C"/>
    <w:rsid w:val="00A1245D"/>
    <w:rsid w:val="00A129F8"/>
    <w:rsid w:val="00A34787"/>
    <w:rsid w:val="00A47E73"/>
    <w:rsid w:val="00AA3DBE"/>
    <w:rsid w:val="00B41104"/>
    <w:rsid w:val="00BF3721"/>
    <w:rsid w:val="00C23496"/>
    <w:rsid w:val="00C302BC"/>
    <w:rsid w:val="00C93D83"/>
    <w:rsid w:val="00CC4471"/>
    <w:rsid w:val="00D46516"/>
    <w:rsid w:val="00DA4F29"/>
    <w:rsid w:val="00E65F3C"/>
    <w:rsid w:val="00E7121D"/>
    <w:rsid w:val="00F43ACF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F43AC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302BC"/>
    <w:pPr>
      <w:ind w:left="720"/>
      <w:contextualSpacing/>
    </w:pPr>
  </w:style>
  <w:style w:type="character" w:customStyle="1" w:styleId="TFChar">
    <w:name w:val="TF Char"/>
    <w:link w:val="TF"/>
    <w:rsid w:val="00C302BC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C302B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C302B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C302BC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04236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19</cp:revision>
  <cp:lastPrinted>1899-12-31T23:00:00Z</cp:lastPrinted>
  <dcterms:created xsi:type="dcterms:W3CDTF">2022-02-08T10:49:00Z</dcterms:created>
  <dcterms:modified xsi:type="dcterms:W3CDTF">2022-02-10T13:13:00Z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