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18A33" w14:textId="7206DE46" w:rsidR="0092517F" w:rsidRDefault="0092517F" w:rsidP="0092517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45491888"/>
      <w:r>
        <w:rPr>
          <w:b/>
          <w:noProof/>
          <w:sz w:val="24"/>
        </w:rPr>
        <w:t>3GPP TSG-CT WG1 Meeting #152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C1-24</w:t>
      </w:r>
      <w:r>
        <w:rPr>
          <w:b/>
          <w:noProof/>
          <w:sz w:val="24"/>
        </w:rPr>
        <w:t>7189</w:t>
      </w:r>
    </w:p>
    <w:p w14:paraId="75DD9E04" w14:textId="1B95D001" w:rsidR="009B2AF4" w:rsidRPr="000F4E43" w:rsidRDefault="0092517F" w:rsidP="0092517F">
      <w:pPr>
        <w:pStyle w:val="CRCoverPage"/>
        <w:outlineLvl w:val="0"/>
        <w:rPr>
          <w:rFonts w:cs="Arial"/>
          <w:b/>
          <w:bCs/>
          <w:sz w:val="24"/>
          <w:szCs w:val="24"/>
        </w:rPr>
      </w:pPr>
      <w:r>
        <w:rPr>
          <w:b/>
          <w:noProof/>
          <w:sz w:val="24"/>
        </w:rPr>
        <w:t>Orlando, US, 18-22 November 2024</w:t>
      </w:r>
      <w:bookmarkEnd w:id="0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0587B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30587B" w:rsidRDefault="0030587B" w:rsidP="0030587B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A8C3478" w:rsidR="0030587B" w:rsidRPr="00410371" w:rsidRDefault="0030587B" w:rsidP="0030587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E339FB">
              <w:rPr>
                <w:b/>
                <w:bCs/>
                <w:sz w:val="28"/>
                <w:szCs w:val="28"/>
              </w:rPr>
              <w:t>24.559</w:t>
            </w:r>
          </w:p>
        </w:tc>
        <w:tc>
          <w:tcPr>
            <w:tcW w:w="709" w:type="dxa"/>
          </w:tcPr>
          <w:p w14:paraId="77009707" w14:textId="5119B578" w:rsidR="0030587B" w:rsidRDefault="0030587B" w:rsidP="0030587B">
            <w:pPr>
              <w:pStyle w:val="CRCoverPage"/>
              <w:spacing w:after="0"/>
              <w:jc w:val="center"/>
              <w:rPr>
                <w:noProof/>
              </w:rPr>
            </w:pPr>
            <w:r w:rsidRPr="00E339FB">
              <w:rPr>
                <w:b/>
                <w:bCs/>
                <w:noProof/>
                <w:sz w:val="28"/>
                <w:szCs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0193577" w:rsidR="0030587B" w:rsidRPr="00DF7E25" w:rsidRDefault="00B75551" w:rsidP="0030587B">
            <w:pPr>
              <w:pStyle w:val="CRCoverPage"/>
              <w:spacing w:after="0"/>
              <w:rPr>
                <w:noProof/>
              </w:rPr>
            </w:pPr>
            <w:r w:rsidRPr="00DF7E25">
              <w:rPr>
                <w:b/>
                <w:bCs/>
                <w:sz w:val="28"/>
                <w:szCs w:val="28"/>
              </w:rPr>
              <w:t>0009</w:t>
            </w:r>
          </w:p>
        </w:tc>
        <w:tc>
          <w:tcPr>
            <w:tcW w:w="709" w:type="dxa"/>
          </w:tcPr>
          <w:p w14:paraId="09D2C09B" w14:textId="38599BA4" w:rsidR="0030587B" w:rsidRDefault="0030587B" w:rsidP="0030587B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E339FB">
              <w:rPr>
                <w:b/>
                <w:bCs/>
                <w:noProof/>
                <w:sz w:val="28"/>
                <w:szCs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E20A3E7" w:rsidR="0030587B" w:rsidRPr="00410371" w:rsidRDefault="0030587B" w:rsidP="0030587B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E339FB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5D4AEAE9" w14:textId="506E63A9" w:rsidR="0030587B" w:rsidRDefault="0030587B" w:rsidP="0030587B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E339FB">
              <w:rPr>
                <w:b/>
                <w:bCs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BA33D6E" w:rsidR="0030587B" w:rsidRPr="00410371" w:rsidRDefault="0030587B" w:rsidP="0030587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E339FB">
              <w:rPr>
                <w:b/>
                <w:bCs/>
                <w:sz w:val="28"/>
                <w:szCs w:val="28"/>
              </w:rPr>
              <w:t>18.</w:t>
            </w:r>
            <w:r w:rsidR="00CF45EB">
              <w:rPr>
                <w:b/>
                <w:bCs/>
                <w:sz w:val="28"/>
                <w:szCs w:val="28"/>
              </w:rPr>
              <w:t>3</w:t>
            </w:r>
            <w:r w:rsidRPr="00E339FB">
              <w:rPr>
                <w:b/>
                <w:bCs/>
                <w:sz w:val="28"/>
                <w:szCs w:val="28"/>
              </w:rPr>
              <w:t>.</w:t>
            </w:r>
            <w:r w:rsidR="00CF45EB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30587B" w:rsidRDefault="0030587B" w:rsidP="0030587B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9CD8E56" w:rsidR="00F25D98" w:rsidRDefault="00CF45E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0787FDA" w:rsidR="00F25D98" w:rsidRDefault="00CF45EB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45D5256" w:rsidR="001E41F3" w:rsidRDefault="00CF45E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Update of info and externalDocs fields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C7D10B4" w:rsidR="001E41F3" w:rsidRDefault="00CF45EB">
            <w:pPr>
              <w:pStyle w:val="CRCoverPage"/>
              <w:spacing w:after="0"/>
              <w:ind w:left="100"/>
              <w:rPr>
                <w:noProof/>
              </w:rPr>
            </w:pPr>
            <w:r>
              <w:t>Lenovo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29B1B52" w:rsidR="001E41F3" w:rsidRDefault="00CF45E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A63FFCB" w:rsidR="001E41F3" w:rsidRDefault="00CF45EB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TEI19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345CC26" w:rsidR="001E41F3" w:rsidRDefault="00CF45EB">
            <w:pPr>
              <w:pStyle w:val="CRCoverPage"/>
              <w:spacing w:after="0"/>
              <w:ind w:left="100"/>
              <w:rPr>
                <w:noProof/>
              </w:rPr>
            </w:pPr>
            <w:r>
              <w:t>2024-11-25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FD63EB2" w:rsidR="001E41F3" w:rsidRPr="00CF45EB" w:rsidRDefault="00CF45EB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CF45EB"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58E5F87" w:rsidR="001E41F3" w:rsidRDefault="00CF45E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17479D0" w14:textId="77777777" w:rsidR="00544188" w:rsidRDefault="00544188" w:rsidP="00544188">
            <w:pPr>
              <w:pStyle w:val="CRCoverPage"/>
              <w:spacing w:after="0"/>
              <w:ind w:left="100"/>
              <w:rPr>
                <w:bCs/>
              </w:rPr>
            </w:pPr>
            <w:r>
              <w:rPr>
                <w:bCs/>
              </w:rPr>
              <w:t xml:space="preserve">CRs modifying </w:t>
            </w:r>
            <w:r>
              <w:rPr>
                <w:noProof/>
              </w:rPr>
              <w:t>ADAE_ServiceConfiguration</w:t>
            </w:r>
            <w:r>
              <w:t xml:space="preserve"> API</w:t>
            </w:r>
            <w:r>
              <w:rPr>
                <w:bCs/>
              </w:rPr>
              <w:t xml:space="preserve"> have been agreed and the version number of the corresponding </w:t>
            </w:r>
            <w:proofErr w:type="spellStart"/>
            <w:r>
              <w:rPr>
                <w:bCs/>
              </w:rPr>
              <w:t>OpenAPI</w:t>
            </w:r>
            <w:proofErr w:type="spellEnd"/>
            <w:r>
              <w:rPr>
                <w:bCs/>
              </w:rPr>
              <w:t xml:space="preserve"> file thus needs to be incremented following the rules in TS 29.501, clause 4.3.1.</w:t>
            </w:r>
          </w:p>
          <w:p w14:paraId="7C720616" w14:textId="77777777" w:rsidR="00544188" w:rsidRDefault="00544188" w:rsidP="00544188">
            <w:pPr>
              <w:pStyle w:val="CRCoverPage"/>
              <w:spacing w:after="0"/>
              <w:ind w:left="100"/>
            </w:pPr>
          </w:p>
          <w:p w14:paraId="3D607EEA" w14:textId="77777777" w:rsidR="00544188" w:rsidRDefault="00544188" w:rsidP="00544188">
            <w:pPr>
              <w:pStyle w:val="CRCoverPage"/>
              <w:spacing w:after="0"/>
              <w:ind w:left="100"/>
              <w:rPr>
                <w:bCs/>
              </w:rPr>
            </w:pPr>
            <w:r>
              <w:t xml:space="preserve">The following agreed CRs update the </w:t>
            </w:r>
            <w:r>
              <w:rPr>
                <w:noProof/>
              </w:rPr>
              <w:t>ADAE_ServiceConfiguration</w:t>
            </w:r>
            <w:r>
              <w:t xml:space="preserve"> API for the present release:</w:t>
            </w:r>
          </w:p>
          <w:p w14:paraId="39F1B9D7" w14:textId="5C0C85F5" w:rsidR="00544188" w:rsidRDefault="00544188" w:rsidP="00544188">
            <w:pPr>
              <w:pStyle w:val="CRCoverPage"/>
              <w:spacing w:after="0"/>
              <w:ind w:left="100"/>
            </w:pPr>
            <w:r>
              <w:rPr>
                <w:rFonts w:cs="Arial"/>
              </w:rPr>
              <w:t>-</w:t>
            </w:r>
            <w:r>
              <w:rPr>
                <w:rFonts w:cs="Arial"/>
              </w:rPr>
              <w:tab/>
            </w:r>
            <w:r>
              <w:rPr>
                <w:noProof/>
              </w:rPr>
              <w:t>TS 24.559 CR #</w:t>
            </w:r>
            <w:r>
              <w:t>000</w:t>
            </w:r>
            <w:r w:rsidR="00B9742E">
              <w:t>7</w:t>
            </w:r>
            <w:r>
              <w:rPr>
                <w:noProof/>
              </w:rPr>
              <w:t xml:space="preserve"> </w:t>
            </w:r>
            <w:r w:rsidR="00B75551">
              <w:rPr>
                <w:bCs/>
              </w:rPr>
              <w:t>adds</w:t>
            </w:r>
            <w:r w:rsidR="00B9742E">
              <w:rPr>
                <w:bCs/>
              </w:rPr>
              <w:t xml:space="preserve"> </w:t>
            </w:r>
            <w:r w:rsidR="00B9742E">
              <w:rPr>
                <w:noProof/>
              </w:rPr>
              <w:t>support Collision Detection Analytics functionality</w:t>
            </w:r>
            <w:r>
              <w:t xml:space="preserve"> in Rel-1</w:t>
            </w:r>
            <w:r w:rsidR="00B9742E">
              <w:t>9</w:t>
            </w:r>
            <w:r>
              <w:t>.</w:t>
            </w:r>
          </w:p>
          <w:p w14:paraId="097336FD" w14:textId="5064A705" w:rsidR="00544188" w:rsidRDefault="00544188" w:rsidP="00544188">
            <w:pPr>
              <w:pStyle w:val="CRCoverPage"/>
              <w:spacing w:after="0"/>
              <w:ind w:left="100"/>
            </w:pPr>
            <w:r>
              <w:rPr>
                <w:rFonts w:cs="Arial"/>
              </w:rPr>
              <w:t>-</w:t>
            </w:r>
            <w:r>
              <w:rPr>
                <w:rFonts w:cs="Arial"/>
              </w:rPr>
              <w:tab/>
            </w:r>
            <w:r>
              <w:rPr>
                <w:noProof/>
              </w:rPr>
              <w:t>TS 24.559 CR #</w:t>
            </w:r>
            <w:r>
              <w:t>000</w:t>
            </w:r>
            <w:r w:rsidR="00B9742E">
              <w:t>8</w:t>
            </w:r>
            <w:r>
              <w:rPr>
                <w:noProof/>
              </w:rPr>
              <w:t xml:space="preserve"> </w:t>
            </w:r>
            <w:r w:rsidR="00B9742E">
              <w:rPr>
                <w:bCs/>
              </w:rPr>
              <w:t>add</w:t>
            </w:r>
            <w:r w:rsidR="00B75551">
              <w:rPr>
                <w:bCs/>
              </w:rPr>
              <w:t>s</w:t>
            </w:r>
            <w:r w:rsidR="00B9742E">
              <w:rPr>
                <w:bCs/>
              </w:rPr>
              <w:t xml:space="preserve"> </w:t>
            </w:r>
            <w:r w:rsidR="00B9742E">
              <w:rPr>
                <w:noProof/>
              </w:rPr>
              <w:t xml:space="preserve">support </w:t>
            </w:r>
            <w:r w:rsidR="00B9742E" w:rsidRPr="00C7643A">
              <w:rPr>
                <w:noProof/>
              </w:rPr>
              <w:t>Location-related UE Group Analytics</w:t>
            </w:r>
            <w:r w:rsidR="00B9742E">
              <w:rPr>
                <w:noProof/>
              </w:rPr>
              <w:t xml:space="preserve"> functionality</w:t>
            </w:r>
            <w:r w:rsidR="00B9742E">
              <w:t xml:space="preserve"> </w:t>
            </w:r>
            <w:r>
              <w:t>in Rel-1</w:t>
            </w:r>
            <w:r w:rsidR="00B9742E">
              <w:t>9</w:t>
            </w:r>
            <w:r>
              <w:t>.</w:t>
            </w:r>
          </w:p>
          <w:p w14:paraId="27D1F324" w14:textId="77777777" w:rsidR="00544188" w:rsidRDefault="00544188" w:rsidP="00544188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08AA7DE" w14:textId="0D2FB4FC" w:rsidR="001E41F3" w:rsidRDefault="00544188" w:rsidP="0054418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Since </w:t>
            </w:r>
            <w:r>
              <w:rPr>
                <w:rFonts w:cs="Arial"/>
                <w:lang w:eastAsia="zh-CN"/>
              </w:rPr>
              <w:t xml:space="preserve">a new TS version will be provided with changes to the </w:t>
            </w:r>
            <w:proofErr w:type="spellStart"/>
            <w:r>
              <w:rPr>
                <w:rFonts w:cs="Arial"/>
                <w:lang w:eastAsia="zh-CN"/>
              </w:rPr>
              <w:t>OpenAPI</w:t>
            </w:r>
            <w:proofErr w:type="spellEnd"/>
            <w:r>
              <w:rPr>
                <w:rFonts w:cs="Arial"/>
                <w:lang w:eastAsia="zh-CN"/>
              </w:rPr>
              <w:t xml:space="preserve"> specification file, the TS version number included in the "description" field of the </w:t>
            </w:r>
            <w:r>
              <w:rPr>
                <w:rFonts w:eastAsia="Calibri" w:cs="Arial"/>
              </w:rPr>
              <w:t>"</w:t>
            </w:r>
            <w:proofErr w:type="spellStart"/>
            <w:r>
              <w:rPr>
                <w:rFonts w:eastAsia="Calibri" w:cs="Arial"/>
              </w:rPr>
              <w:t>externalDocs</w:t>
            </w:r>
            <w:proofErr w:type="spellEnd"/>
            <w:r>
              <w:rPr>
                <w:rFonts w:eastAsia="Calibri" w:cs="Arial"/>
              </w:rPr>
              <w:t>" object also needs to be updated.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06AE150" w14:textId="77777777" w:rsidR="00B9742E" w:rsidRDefault="00B9742E" w:rsidP="00B9742E">
            <w:pPr>
              <w:pStyle w:val="CRCoverPage"/>
              <w:spacing w:after="0"/>
              <w:ind w:left="100"/>
              <w:rPr>
                <w:rFonts w:cs="Arial"/>
              </w:rPr>
            </w:pPr>
            <w:r>
              <w:t xml:space="preserve">The </w:t>
            </w:r>
            <w:r>
              <w:rPr>
                <w:noProof/>
              </w:rPr>
              <w:t>ADAE_ServiceConfiguration</w:t>
            </w:r>
            <w:r>
              <w:t xml:space="preserve"> API version number set</w:t>
            </w:r>
            <w:r>
              <w:rPr>
                <w:rFonts w:cs="Arial"/>
              </w:rPr>
              <w:t xml:space="preserve"> to value "</w:t>
            </w:r>
            <w:r>
              <w:rPr>
                <w:rFonts w:cs="Courier New"/>
                <w:szCs w:val="16"/>
                <w:lang w:val="en-US"/>
              </w:rPr>
              <w:t>1.1.0</w:t>
            </w:r>
            <w:r>
              <w:rPr>
                <w:rFonts w:cs="Arial"/>
              </w:rPr>
              <w:t>".</w:t>
            </w:r>
          </w:p>
          <w:p w14:paraId="6F5283DD" w14:textId="77777777" w:rsidR="00B9742E" w:rsidRDefault="00B9742E" w:rsidP="00B9742E">
            <w:pPr>
              <w:pStyle w:val="CRCoverPage"/>
              <w:spacing w:after="0"/>
              <w:ind w:left="100"/>
              <w:rPr>
                <w:rFonts w:cs="Arial"/>
              </w:rPr>
            </w:pPr>
          </w:p>
          <w:p w14:paraId="31C656EC" w14:textId="0283E4B5" w:rsidR="001E41F3" w:rsidRDefault="00B9742E" w:rsidP="00B9742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Calibri" w:cs="Arial"/>
              </w:rPr>
              <w:t xml:space="preserve">The TS version number </w:t>
            </w:r>
            <w:r>
              <w:rPr>
                <w:rFonts w:cs="Arial"/>
                <w:lang w:eastAsia="zh-CN"/>
              </w:rPr>
              <w:t xml:space="preserve">in the "description" field of the </w:t>
            </w:r>
            <w:r>
              <w:rPr>
                <w:rFonts w:eastAsia="Calibri" w:cs="Arial"/>
              </w:rPr>
              <w:t>"</w:t>
            </w:r>
            <w:proofErr w:type="spellStart"/>
            <w:r>
              <w:rPr>
                <w:rFonts w:eastAsia="Calibri" w:cs="Arial"/>
              </w:rPr>
              <w:t>externalDocs</w:t>
            </w:r>
            <w:proofErr w:type="spellEnd"/>
            <w:r>
              <w:rPr>
                <w:rFonts w:eastAsia="Calibri" w:cs="Arial"/>
              </w:rPr>
              <w:t>" object is changed to "1</w:t>
            </w:r>
            <w:r w:rsidR="00B75551">
              <w:rPr>
                <w:rFonts w:eastAsia="Calibri" w:cs="Arial"/>
              </w:rPr>
              <w:t>9</w:t>
            </w:r>
            <w:r>
              <w:rPr>
                <w:rFonts w:eastAsia="Calibri" w:cs="Arial"/>
              </w:rPr>
              <w:t>.</w:t>
            </w:r>
            <w:r w:rsidR="00B75551">
              <w:rPr>
                <w:rFonts w:eastAsia="Calibri" w:cs="Arial"/>
              </w:rPr>
              <w:t>0</w:t>
            </w:r>
            <w:r>
              <w:rPr>
                <w:rFonts w:eastAsia="Calibri" w:cs="Arial"/>
              </w:rPr>
              <w:t>.0".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BE7CD" w:rsidR="001E41F3" w:rsidRDefault="00B75551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Incorrect API version number and incorrect </w:t>
            </w:r>
            <w:r>
              <w:rPr>
                <w:rFonts w:eastAsia="Calibri" w:cs="Arial"/>
              </w:rPr>
              <w:t xml:space="preserve">TS version number </w:t>
            </w:r>
            <w:r>
              <w:rPr>
                <w:rFonts w:cs="Arial"/>
                <w:lang w:eastAsia="zh-CN"/>
              </w:rPr>
              <w:t xml:space="preserve">in the "description" field of the </w:t>
            </w:r>
            <w:r>
              <w:rPr>
                <w:rFonts w:eastAsia="Calibri" w:cs="Arial"/>
              </w:rPr>
              <w:t>"</w:t>
            </w:r>
            <w:proofErr w:type="spellStart"/>
            <w:r>
              <w:rPr>
                <w:rFonts w:eastAsia="Calibri" w:cs="Arial"/>
              </w:rPr>
              <w:t>externalDocs</w:t>
            </w:r>
            <w:proofErr w:type="spellEnd"/>
            <w:r>
              <w:rPr>
                <w:rFonts w:eastAsia="Calibri" w:cs="Arial"/>
              </w:rPr>
              <w:t>" object.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495364F" w:rsidR="001E41F3" w:rsidRDefault="00B7555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B51513C" w:rsidR="001E41F3" w:rsidRDefault="00B7555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9A65126" w:rsidR="001E41F3" w:rsidRDefault="00B7555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C83FD4A" w:rsidR="001E41F3" w:rsidRDefault="00B7555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A91B095" w14:textId="77777777" w:rsidR="00B9742E" w:rsidRDefault="00B9742E" w:rsidP="00B974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bookmarkStart w:id="2" w:name="_Toc11247929"/>
      <w:bookmarkStart w:id="3" w:name="_Toc27045111"/>
      <w:bookmarkStart w:id="4" w:name="_Toc36034162"/>
      <w:bookmarkStart w:id="5" w:name="_Toc45132310"/>
      <w:bookmarkStart w:id="6" w:name="_Toc49776595"/>
      <w:bookmarkStart w:id="7" w:name="_Toc51747515"/>
      <w:bookmarkStart w:id="8" w:name="_Toc66361097"/>
      <w:bookmarkStart w:id="9" w:name="_Toc68105602"/>
      <w:bookmarkStart w:id="10" w:name="_Toc74756234"/>
      <w:bookmarkStart w:id="11" w:name="_Toc105675111"/>
      <w:bookmarkStart w:id="12" w:name="_Toc130503189"/>
      <w:bookmarkStart w:id="13" w:name="_Toc145705128"/>
      <w:bookmarkStart w:id="14" w:name="_Toc160446492"/>
      <w:bookmarkStart w:id="15" w:name="_Toc160532771"/>
      <w:bookmarkStart w:id="16" w:name="_Toc164924644"/>
      <w:bookmarkStart w:id="17" w:name="_Toc168417681"/>
      <w:r>
        <w:rPr>
          <w:rFonts w:ascii="Arial" w:hAnsi="Arial" w:cs="Arial"/>
          <w:noProof/>
          <w:color w:val="0000FF"/>
          <w:sz w:val="28"/>
          <w:szCs w:val="28"/>
        </w:rPr>
        <w:lastRenderedPageBreak/>
        <w:t xml:space="preserve">*** </w:t>
      </w:r>
      <w:r>
        <w:rPr>
          <w:rFonts w:ascii="Arial" w:hAnsi="Arial" w:cs="Arial"/>
          <w:color w:val="0000FF"/>
          <w:sz w:val="28"/>
          <w:szCs w:val="28"/>
          <w:lang w:val="en-US"/>
        </w:rPr>
        <w:t>First</w:t>
      </w:r>
      <w:r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6289D452" w14:textId="77777777" w:rsidR="00544188" w:rsidRDefault="00544188" w:rsidP="00544188">
      <w:pPr>
        <w:pStyle w:val="Heading1"/>
        <w:rPr>
          <w:rFonts w:eastAsia="SimSun"/>
          <w:noProof/>
        </w:rPr>
      </w:pPr>
      <w:r>
        <w:rPr>
          <w:rFonts w:eastAsia="SimSun"/>
          <w:noProof/>
        </w:rPr>
        <w:t>A.2</w:t>
      </w:r>
      <w:r>
        <w:rPr>
          <w:rFonts w:eastAsia="SimSun"/>
          <w:noProof/>
        </w:rPr>
        <w:tab/>
      </w:r>
      <w:r>
        <w:rPr>
          <w:noProof/>
        </w:rPr>
        <w:t xml:space="preserve">ADAE_ServiceConfiguration </w:t>
      </w:r>
      <w:r>
        <w:rPr>
          <w:rFonts w:eastAsia="SimSun"/>
          <w:noProof/>
        </w:rPr>
        <w:t>API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5CA33CC2" w14:textId="77777777" w:rsidR="00544188" w:rsidRDefault="00544188" w:rsidP="00544188">
      <w:pPr>
        <w:pStyle w:val="PL"/>
        <w:rPr>
          <w:noProof w:val="0"/>
        </w:rPr>
      </w:pPr>
      <w:r>
        <w:t>openapi: 3.0.0</w:t>
      </w:r>
    </w:p>
    <w:p w14:paraId="7D5EB8B0" w14:textId="77777777" w:rsidR="00544188" w:rsidRDefault="00544188" w:rsidP="00544188">
      <w:pPr>
        <w:pStyle w:val="PL"/>
      </w:pPr>
    </w:p>
    <w:p w14:paraId="35E02C74" w14:textId="77777777" w:rsidR="00544188" w:rsidRDefault="00544188" w:rsidP="00544188">
      <w:pPr>
        <w:pStyle w:val="PL"/>
      </w:pPr>
      <w:r>
        <w:t>info:</w:t>
      </w:r>
    </w:p>
    <w:p w14:paraId="741622FF" w14:textId="77777777" w:rsidR="00544188" w:rsidRDefault="00544188" w:rsidP="00544188">
      <w:pPr>
        <w:pStyle w:val="PL"/>
      </w:pPr>
      <w:r>
        <w:t xml:space="preserve">  title: ADAE_ServiceConfiguration</w:t>
      </w:r>
    </w:p>
    <w:p w14:paraId="10498E12" w14:textId="19E99F83" w:rsidR="00544188" w:rsidRDefault="00544188" w:rsidP="00544188">
      <w:pPr>
        <w:pStyle w:val="PL"/>
      </w:pPr>
      <w:r>
        <w:t xml:space="preserve">  version: 1.</w:t>
      </w:r>
      <w:ins w:id="18" w:author="Rapporteur" w:date="2024-11-25T15:07:00Z">
        <w:r w:rsidR="00B9742E">
          <w:t>1</w:t>
        </w:r>
      </w:ins>
      <w:del w:id="19" w:author="Rapporteur" w:date="2024-11-25T15:07:00Z">
        <w:r w:rsidDel="00B9742E">
          <w:delText>0</w:delText>
        </w:r>
      </w:del>
      <w:r>
        <w:t>.0</w:t>
      </w:r>
      <w:ins w:id="20" w:author="Rapporteur" w:date="2024-11-26T08:40:00Z">
        <w:r w:rsidR="00CF14DE">
          <w:t>-alpha.1</w:t>
        </w:r>
      </w:ins>
    </w:p>
    <w:p w14:paraId="70DBFEB6" w14:textId="77777777" w:rsidR="00544188" w:rsidRDefault="00544188" w:rsidP="00544188">
      <w:pPr>
        <w:pStyle w:val="PL"/>
      </w:pPr>
      <w:r>
        <w:t xml:space="preserve">  description: |</w:t>
      </w:r>
    </w:p>
    <w:p w14:paraId="42C77278" w14:textId="77777777" w:rsidR="00544188" w:rsidRDefault="00544188" w:rsidP="00544188">
      <w:pPr>
        <w:pStyle w:val="PL"/>
      </w:pPr>
      <w:r>
        <w:t xml:space="preserve">    API for ADAE service configuration.  </w:t>
      </w:r>
    </w:p>
    <w:p w14:paraId="787F443A" w14:textId="77777777" w:rsidR="00544188" w:rsidRDefault="00544188" w:rsidP="00544188">
      <w:pPr>
        <w:pStyle w:val="PL"/>
      </w:pPr>
      <w:r>
        <w:t xml:space="preserve">    © 2024, 3GPP Organizational Partners (ARIB, ATIS, CCSA, ETSI, TSDSI, TTA, TTC).  </w:t>
      </w:r>
    </w:p>
    <w:p w14:paraId="45694EB8" w14:textId="77777777" w:rsidR="00544188" w:rsidRDefault="00544188" w:rsidP="00544188">
      <w:pPr>
        <w:pStyle w:val="PL"/>
      </w:pPr>
      <w:r>
        <w:t xml:space="preserve">    All rights reserved.</w:t>
      </w:r>
    </w:p>
    <w:p w14:paraId="73FDC72D" w14:textId="77777777" w:rsidR="00544188" w:rsidRDefault="00544188" w:rsidP="00544188">
      <w:pPr>
        <w:pStyle w:val="PL"/>
      </w:pPr>
    </w:p>
    <w:p w14:paraId="69CEFD7C" w14:textId="77777777" w:rsidR="00544188" w:rsidRDefault="00544188" w:rsidP="00544188">
      <w:pPr>
        <w:pStyle w:val="PL"/>
      </w:pPr>
      <w:r>
        <w:t>externalDocs:</w:t>
      </w:r>
    </w:p>
    <w:p w14:paraId="44DF6CDE" w14:textId="77777777" w:rsidR="00544188" w:rsidRDefault="00544188" w:rsidP="00544188">
      <w:pPr>
        <w:pStyle w:val="PL"/>
      </w:pPr>
      <w:r>
        <w:t xml:space="preserve">  description: &gt;</w:t>
      </w:r>
    </w:p>
    <w:p w14:paraId="4A604CED" w14:textId="7EF0E6B6" w:rsidR="00544188" w:rsidRDefault="00544188" w:rsidP="00544188">
      <w:pPr>
        <w:pStyle w:val="PL"/>
      </w:pPr>
      <w:r>
        <w:t xml:space="preserve">    3GPP TS 24.559 V1</w:t>
      </w:r>
      <w:ins w:id="21" w:author="Rapporteur" w:date="2024-11-25T15:08:00Z">
        <w:r w:rsidR="00B9742E">
          <w:t>9</w:t>
        </w:r>
      </w:ins>
      <w:del w:id="22" w:author="Rapporteur" w:date="2024-11-25T15:08:00Z">
        <w:r w:rsidDel="00B9742E">
          <w:delText>8</w:delText>
        </w:r>
      </w:del>
      <w:r>
        <w:t>.</w:t>
      </w:r>
      <w:ins w:id="23" w:author="Rapporteur" w:date="2024-11-25T15:12:00Z">
        <w:r w:rsidR="00B9742E">
          <w:t>0</w:t>
        </w:r>
      </w:ins>
      <w:del w:id="24" w:author="Rapporteur" w:date="2024-11-25T15:08:00Z">
        <w:r w:rsidDel="00B9742E">
          <w:delText>1</w:delText>
        </w:r>
      </w:del>
      <w:r>
        <w:t xml:space="preserve">.0 Application Data Analytics </w:t>
      </w:r>
      <w:r>
        <w:rPr>
          <w:iCs/>
        </w:rPr>
        <w:t>Enablement Service</w:t>
      </w:r>
      <w:r>
        <w:t>; Stage 3.</w:t>
      </w:r>
    </w:p>
    <w:p w14:paraId="6B73F67D" w14:textId="77777777" w:rsidR="00544188" w:rsidRDefault="00544188" w:rsidP="00544188">
      <w:pPr>
        <w:pStyle w:val="PL"/>
      </w:pPr>
      <w:r>
        <w:t xml:space="preserve">  url: https://www.3gpp.org/ftp/Specs/archive/24_series/24.559/</w:t>
      </w:r>
    </w:p>
    <w:p w14:paraId="5AC403CF" w14:textId="77777777" w:rsidR="00544188" w:rsidRDefault="00544188" w:rsidP="00544188">
      <w:pPr>
        <w:pStyle w:val="PL"/>
        <w:rPr>
          <w:lang w:eastAsia="es-ES"/>
        </w:rPr>
      </w:pPr>
    </w:p>
    <w:p w14:paraId="2CD2F358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>security:</w:t>
      </w:r>
    </w:p>
    <w:p w14:paraId="33CE33F6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- {}</w:t>
      </w:r>
    </w:p>
    <w:p w14:paraId="08AC38AA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- oAuth2ClientCredentials: []</w:t>
      </w:r>
    </w:p>
    <w:p w14:paraId="5206927F" w14:textId="77777777" w:rsidR="00544188" w:rsidRDefault="00544188" w:rsidP="00544188">
      <w:pPr>
        <w:pStyle w:val="PL"/>
      </w:pPr>
    </w:p>
    <w:p w14:paraId="612EE994" w14:textId="77777777" w:rsidR="00544188" w:rsidRDefault="00544188" w:rsidP="00544188">
      <w:pPr>
        <w:pStyle w:val="PL"/>
      </w:pPr>
      <w:r>
        <w:t>servers:</w:t>
      </w:r>
    </w:p>
    <w:p w14:paraId="5FC3ABA1" w14:textId="77777777" w:rsidR="00544188" w:rsidRDefault="00544188" w:rsidP="00544188">
      <w:pPr>
        <w:pStyle w:val="PL"/>
      </w:pPr>
      <w:r>
        <w:t xml:space="preserve">  - url: '{apiRoot}/adae-sc/v1'</w:t>
      </w:r>
    </w:p>
    <w:p w14:paraId="709C29A9" w14:textId="77777777" w:rsidR="00544188" w:rsidRDefault="00544188" w:rsidP="00544188">
      <w:pPr>
        <w:pStyle w:val="PL"/>
      </w:pPr>
      <w:r>
        <w:t xml:space="preserve">    variables:</w:t>
      </w:r>
    </w:p>
    <w:p w14:paraId="31F720FF" w14:textId="77777777" w:rsidR="00544188" w:rsidRDefault="00544188" w:rsidP="00544188">
      <w:pPr>
        <w:pStyle w:val="PL"/>
      </w:pPr>
      <w:r>
        <w:t xml:space="preserve">      apiRoot:</w:t>
      </w:r>
    </w:p>
    <w:p w14:paraId="70B99FFD" w14:textId="77777777" w:rsidR="00544188" w:rsidRDefault="00544188" w:rsidP="00544188">
      <w:pPr>
        <w:pStyle w:val="PL"/>
      </w:pPr>
      <w:r>
        <w:t xml:space="preserve">        default: https://example.com</w:t>
      </w:r>
    </w:p>
    <w:p w14:paraId="1C3BA672" w14:textId="77777777" w:rsidR="00544188" w:rsidRDefault="00544188" w:rsidP="00544188">
      <w:pPr>
        <w:pStyle w:val="PL"/>
      </w:pPr>
      <w:r>
        <w:t xml:space="preserve">        description: apiRoot as defined in clause 5.2.4 of 3GPP TS 29.122.</w:t>
      </w:r>
    </w:p>
    <w:p w14:paraId="376D2EDE" w14:textId="77777777" w:rsidR="00544188" w:rsidRDefault="00544188" w:rsidP="00544188">
      <w:pPr>
        <w:pStyle w:val="PL"/>
      </w:pPr>
    </w:p>
    <w:p w14:paraId="72ABD11D" w14:textId="77777777" w:rsidR="00544188" w:rsidRDefault="00544188" w:rsidP="00544188">
      <w:pPr>
        <w:pStyle w:val="PL"/>
      </w:pPr>
      <w:r>
        <w:t>paths:</w:t>
      </w:r>
    </w:p>
    <w:p w14:paraId="448236E7" w14:textId="77777777" w:rsidR="00544188" w:rsidRDefault="00544188" w:rsidP="00544188">
      <w:pPr>
        <w:pStyle w:val="PL"/>
      </w:pPr>
      <w:bookmarkStart w:id="25" w:name="_Hlk152918960"/>
      <w:r>
        <w:t xml:space="preserve">  /application-performance:</w:t>
      </w:r>
    </w:p>
    <w:p w14:paraId="52810F03" w14:textId="77777777" w:rsidR="00544188" w:rsidRDefault="00544188" w:rsidP="00544188">
      <w:pPr>
        <w:pStyle w:val="PL"/>
      </w:pPr>
      <w:r>
        <w:t xml:space="preserve">    post:</w:t>
      </w:r>
    </w:p>
    <w:p w14:paraId="3C29D0CA" w14:textId="77777777" w:rsidR="00544188" w:rsidRDefault="00544188" w:rsidP="00544188">
      <w:pPr>
        <w:pStyle w:val="PL"/>
        <w:rPr>
          <w:rFonts w:eastAsia="DengXian"/>
        </w:rPr>
      </w:pPr>
      <w:r>
        <w:t xml:space="preserve">      description</w:t>
      </w:r>
      <w:r>
        <w:rPr>
          <w:rFonts w:eastAsia="DengXian"/>
        </w:rPr>
        <w:t>: &gt;</w:t>
      </w:r>
    </w:p>
    <w:p w14:paraId="2B3BA209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Creates a new individual VAL performance analytics event subscription.</w:t>
      </w:r>
    </w:p>
    <w:p w14:paraId="29C40624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operationId: </w:t>
      </w:r>
      <w:r>
        <w:t>VALPerformanceSubscription</w:t>
      </w:r>
    </w:p>
    <w:p w14:paraId="602C68DF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tags:</w:t>
      </w:r>
    </w:p>
    <w:p w14:paraId="22C00C07" w14:textId="77777777" w:rsidR="00544188" w:rsidRDefault="00544188" w:rsidP="00544188">
      <w:pPr>
        <w:pStyle w:val="PL"/>
        <w:rPr>
          <w:rFonts w:eastAsia="DengXian"/>
        </w:rPr>
      </w:pPr>
      <w:r>
        <w:rPr>
          <w:lang w:eastAsia="es-ES"/>
        </w:rPr>
        <w:t xml:space="preserve">        - </w:t>
      </w:r>
      <w:r>
        <w:t>VAL performance event subscriptions</w:t>
      </w:r>
      <w:r>
        <w:rPr>
          <w:lang w:eastAsia="es-ES"/>
        </w:rPr>
        <w:t xml:space="preserve"> (Collection)</w:t>
      </w:r>
    </w:p>
    <w:p w14:paraId="3C9A3A4A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requestBody:</w:t>
      </w:r>
    </w:p>
    <w:p w14:paraId="03BB093F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required: true</w:t>
      </w:r>
    </w:p>
    <w:p w14:paraId="395E59A1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content:</w:t>
      </w:r>
    </w:p>
    <w:p w14:paraId="73A1419D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application/json:</w:t>
      </w:r>
    </w:p>
    <w:p w14:paraId="0C5F12DC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schema:</w:t>
      </w:r>
    </w:p>
    <w:p w14:paraId="366327E9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$ref: '</w:t>
      </w:r>
      <w:r>
        <w:rPr>
          <w:lang w:eastAsia="es-ES"/>
        </w:rPr>
        <w:t>TS29549_SS_</w:t>
      </w:r>
      <w:r>
        <w:t>ADAE</w:t>
      </w:r>
      <w:r>
        <w:rPr>
          <w:lang w:eastAsia="es-ES"/>
        </w:rPr>
        <w:t>_VALPerformanceAnalytics.yaml</w:t>
      </w:r>
      <w:r>
        <w:rPr>
          <w:rFonts w:eastAsia="DengXian"/>
        </w:rPr>
        <w:t>#/components/schemas/</w:t>
      </w:r>
      <w:r>
        <w:t>AppPerfSub</w:t>
      </w:r>
      <w:r>
        <w:rPr>
          <w:rFonts w:eastAsia="DengXian"/>
        </w:rPr>
        <w:t>'</w:t>
      </w:r>
    </w:p>
    <w:p w14:paraId="14FEF302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callbacks:</w:t>
      </w:r>
    </w:p>
    <w:p w14:paraId="13BD53A5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notificationUri:</w:t>
      </w:r>
    </w:p>
    <w:p w14:paraId="613E9218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'{</w:t>
      </w:r>
      <w:r>
        <w:t>$</w:t>
      </w:r>
      <w:r>
        <w:rPr>
          <w:rFonts w:eastAsia="DengXian"/>
        </w:rPr>
        <w:t>request.body#/notifUri}':</w:t>
      </w:r>
    </w:p>
    <w:p w14:paraId="3877828E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post:</w:t>
      </w:r>
    </w:p>
    <w:p w14:paraId="5BD84146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requestBody:</w:t>
      </w:r>
    </w:p>
    <w:p w14:paraId="124D0368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required: true</w:t>
      </w:r>
    </w:p>
    <w:p w14:paraId="2F88729E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content:</w:t>
      </w:r>
    </w:p>
    <w:p w14:paraId="20A1D5F7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application/json:</w:t>
      </w:r>
    </w:p>
    <w:p w14:paraId="7B9A31E7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  schema:</w:t>
      </w:r>
    </w:p>
    <w:p w14:paraId="65796E91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    $ref: '</w:t>
      </w:r>
      <w:r>
        <w:rPr>
          <w:lang w:eastAsia="es-ES"/>
        </w:rPr>
        <w:t>TS29549_SS_</w:t>
      </w:r>
      <w:r>
        <w:t>ADAE</w:t>
      </w:r>
      <w:r>
        <w:rPr>
          <w:lang w:eastAsia="es-ES"/>
        </w:rPr>
        <w:t>_VALPerformanceAnalytics.yaml</w:t>
      </w:r>
      <w:r>
        <w:rPr>
          <w:rFonts w:eastAsia="DengXian"/>
        </w:rPr>
        <w:t>#/components/schemas/</w:t>
      </w:r>
      <w:r>
        <w:t>AppPerfNotif</w:t>
      </w:r>
      <w:r>
        <w:rPr>
          <w:rFonts w:eastAsia="DengXian"/>
        </w:rPr>
        <w:t>'</w:t>
      </w:r>
    </w:p>
    <w:p w14:paraId="7E93900E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responses:</w:t>
      </w:r>
    </w:p>
    <w:p w14:paraId="7E0A720D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'204':</w:t>
      </w:r>
    </w:p>
    <w:p w14:paraId="71C65E6C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description: No Content (successful notification)</w:t>
      </w:r>
    </w:p>
    <w:p w14:paraId="62213F42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        '307':</w:t>
      </w:r>
    </w:p>
    <w:p w14:paraId="3084A1B7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          $ref: 'TS29122_CommonData.yaml#/components/responses/307'</w:t>
      </w:r>
    </w:p>
    <w:p w14:paraId="6B3CC20B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        '308':</w:t>
      </w:r>
    </w:p>
    <w:p w14:paraId="14ED14AA" w14:textId="77777777" w:rsidR="00544188" w:rsidRDefault="00544188" w:rsidP="00544188">
      <w:pPr>
        <w:pStyle w:val="PL"/>
        <w:rPr>
          <w:rFonts w:eastAsia="DengXian"/>
        </w:rPr>
      </w:pPr>
      <w:r>
        <w:rPr>
          <w:lang w:eastAsia="es-ES"/>
        </w:rPr>
        <w:t xml:space="preserve">                  $ref: 'TS29122_CommonData.yaml#/components/responses/308'</w:t>
      </w:r>
    </w:p>
    <w:p w14:paraId="663E6A30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'400':</w:t>
      </w:r>
    </w:p>
    <w:p w14:paraId="037CA8A1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'TS29122_CommonData.yaml#/components/responses/400'</w:t>
      </w:r>
    </w:p>
    <w:p w14:paraId="605DDF42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'401':</w:t>
      </w:r>
    </w:p>
    <w:p w14:paraId="0C4ADEB7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'TS29122_CommonData.yaml#/components/responses/401'</w:t>
      </w:r>
    </w:p>
    <w:p w14:paraId="2F4ECFFF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'403':</w:t>
      </w:r>
    </w:p>
    <w:p w14:paraId="7D8E4858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'TS29122_CommonData.yaml#/components/responses/403'</w:t>
      </w:r>
    </w:p>
    <w:p w14:paraId="567A4896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'404':</w:t>
      </w:r>
    </w:p>
    <w:p w14:paraId="2C3F7CA2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'TS29122_CommonData.yaml#/components/responses/404'</w:t>
      </w:r>
    </w:p>
    <w:p w14:paraId="1A9D1A09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'411':</w:t>
      </w:r>
    </w:p>
    <w:p w14:paraId="17FC942D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'TS29122_CommonData.yaml#/components/responses/411'</w:t>
      </w:r>
    </w:p>
    <w:p w14:paraId="4FCD5212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'413':</w:t>
      </w:r>
    </w:p>
    <w:p w14:paraId="12D26092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'TS29122_CommonData.yaml#/components/responses/413'</w:t>
      </w:r>
    </w:p>
    <w:p w14:paraId="2BCF8753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'415':</w:t>
      </w:r>
    </w:p>
    <w:p w14:paraId="53873D2A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            $ref: 'TS29122_CommonData.yaml#/components/responses/415'</w:t>
      </w:r>
    </w:p>
    <w:p w14:paraId="06424F13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'429':</w:t>
      </w:r>
    </w:p>
    <w:p w14:paraId="38E04513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'TS29122_CommonData.yaml#/components/responses/429'</w:t>
      </w:r>
    </w:p>
    <w:p w14:paraId="0EC6B416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'500':</w:t>
      </w:r>
    </w:p>
    <w:p w14:paraId="77F75CB9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'TS29122_CommonData.yaml#/components/responses/500'</w:t>
      </w:r>
    </w:p>
    <w:p w14:paraId="67AD0FE7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'503':</w:t>
      </w:r>
    </w:p>
    <w:p w14:paraId="754803EE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'TS29122_CommonData.yaml#/components/responses/503'</w:t>
      </w:r>
    </w:p>
    <w:p w14:paraId="66CBBAB1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default:</w:t>
      </w:r>
    </w:p>
    <w:p w14:paraId="30C6149C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'TS29122_CommonData.yaml#/components/responses/default'</w:t>
      </w:r>
    </w:p>
    <w:p w14:paraId="3A116543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14:paraId="486684D8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'201':</w:t>
      </w:r>
    </w:p>
    <w:p w14:paraId="20033394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VAL performance event subscription resource created successfully.</w:t>
      </w:r>
    </w:p>
    <w:p w14:paraId="35DE77D4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content:</w:t>
      </w:r>
    </w:p>
    <w:p w14:paraId="32A7C94C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application/json:</w:t>
      </w:r>
    </w:p>
    <w:p w14:paraId="69E234CF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schema:</w:t>
      </w:r>
    </w:p>
    <w:p w14:paraId="2610DEFD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$ref: '</w:t>
      </w:r>
      <w:r>
        <w:rPr>
          <w:lang w:eastAsia="es-ES"/>
        </w:rPr>
        <w:t>TS29549_SS_</w:t>
      </w:r>
      <w:r>
        <w:t>ADAE</w:t>
      </w:r>
      <w:r>
        <w:rPr>
          <w:lang w:eastAsia="es-ES"/>
        </w:rPr>
        <w:t>_VALPerformanceAnalytics.yaml</w:t>
      </w:r>
      <w:r>
        <w:rPr>
          <w:rFonts w:eastAsia="DengXian"/>
        </w:rPr>
        <w:t>#/components/schemas/</w:t>
      </w:r>
      <w:r>
        <w:t>AppPerfSub</w:t>
      </w:r>
      <w:r>
        <w:rPr>
          <w:rFonts w:eastAsia="DengXian"/>
        </w:rPr>
        <w:t>'</w:t>
      </w:r>
    </w:p>
    <w:p w14:paraId="70475810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headers:</w:t>
      </w:r>
    </w:p>
    <w:p w14:paraId="7C0A5AF0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Location:</w:t>
      </w:r>
    </w:p>
    <w:p w14:paraId="344FB694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description: Contains the URI of the newly created resource.</w:t>
      </w:r>
    </w:p>
    <w:p w14:paraId="711C1C50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required: true</w:t>
      </w:r>
    </w:p>
    <w:p w14:paraId="5E770D04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schema:</w:t>
      </w:r>
    </w:p>
    <w:p w14:paraId="183B3849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type: string</w:t>
      </w:r>
    </w:p>
    <w:p w14:paraId="32EAF63A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'400':</w:t>
      </w:r>
    </w:p>
    <w:p w14:paraId="7AF4E143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'TS29122_CommonData.yaml#/components/responses/400'</w:t>
      </w:r>
    </w:p>
    <w:p w14:paraId="1F72D183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'401':</w:t>
      </w:r>
    </w:p>
    <w:p w14:paraId="12DC3FF8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'TS29122_CommonData.yaml#/components/responses/401'</w:t>
      </w:r>
    </w:p>
    <w:p w14:paraId="268EDB78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14:paraId="51866448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14:paraId="2BC20842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14:paraId="4DC3873F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6128495C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'411':</w:t>
      </w:r>
    </w:p>
    <w:p w14:paraId="61934794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'TS29122_CommonData.yaml#/components/responses/411'</w:t>
      </w:r>
    </w:p>
    <w:p w14:paraId="6A2DEDF4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'413':</w:t>
      </w:r>
    </w:p>
    <w:p w14:paraId="7F0E86C6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'TS29122_CommonData.yaml#/components/responses/413'</w:t>
      </w:r>
    </w:p>
    <w:p w14:paraId="6B5551AA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'415':</w:t>
      </w:r>
    </w:p>
    <w:p w14:paraId="432ACACA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'TS29122_CommonData.yaml#/components/responses/415'</w:t>
      </w:r>
    </w:p>
    <w:p w14:paraId="5BB26DBD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6728DB00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25668C0F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14:paraId="6A17D4FE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14:paraId="2F53014C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14:paraId="1E657F1A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14:paraId="36C9CEA7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14:paraId="7709BE12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14:paraId="4BCDBDD6" w14:textId="77777777" w:rsidR="00544188" w:rsidRDefault="00544188" w:rsidP="00544188">
      <w:pPr>
        <w:pStyle w:val="PL"/>
        <w:rPr>
          <w:rFonts w:eastAsia="DengXian"/>
        </w:rPr>
      </w:pPr>
    </w:p>
    <w:p w14:paraId="2EF899FA" w14:textId="77777777" w:rsidR="00544188" w:rsidRDefault="00544188" w:rsidP="00544188">
      <w:pPr>
        <w:pStyle w:val="PL"/>
        <w:rPr>
          <w:rFonts w:eastAsia="DengXian"/>
        </w:rPr>
      </w:pPr>
      <w:bookmarkStart w:id="26" w:name="_Hlk152921310"/>
      <w:bookmarkEnd w:id="25"/>
      <w:r>
        <w:rPr>
          <w:rFonts w:eastAsia="DengXian"/>
        </w:rPr>
        <w:t xml:space="preserve">  /</w:t>
      </w:r>
      <w:r>
        <w:t>application-performance</w:t>
      </w:r>
      <w:bookmarkStart w:id="27" w:name="_Hlk152257835"/>
      <w:r>
        <w:t>/{appPerfId}</w:t>
      </w:r>
      <w:bookmarkEnd w:id="27"/>
      <w:r>
        <w:rPr>
          <w:rFonts w:eastAsia="DengXian"/>
        </w:rPr>
        <w:t>:</w:t>
      </w:r>
    </w:p>
    <w:p w14:paraId="1237E07E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delete:</w:t>
      </w:r>
    </w:p>
    <w:p w14:paraId="04ABFEFE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description: Deletes an individual VAL performance event subscription.</w:t>
      </w:r>
    </w:p>
    <w:p w14:paraId="5562191C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operationId: Delete</w:t>
      </w:r>
      <w:r>
        <w:rPr>
          <w:rFonts w:eastAsia="DengXian"/>
        </w:rPr>
        <w:t>IndValPerfEventSubsc</w:t>
      </w:r>
    </w:p>
    <w:p w14:paraId="2F6A21E9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tags:</w:t>
      </w:r>
    </w:p>
    <w:p w14:paraId="15A3C036" w14:textId="77777777" w:rsidR="00544188" w:rsidRDefault="00544188" w:rsidP="00544188">
      <w:pPr>
        <w:pStyle w:val="PL"/>
        <w:rPr>
          <w:rFonts w:eastAsia="DengXian"/>
        </w:rPr>
      </w:pPr>
      <w:r>
        <w:rPr>
          <w:lang w:eastAsia="es-ES"/>
        </w:rPr>
        <w:t xml:space="preserve">        - </w:t>
      </w:r>
      <w:r>
        <w:rPr>
          <w:rFonts w:eastAsia="DengXian"/>
        </w:rPr>
        <w:t xml:space="preserve">Individual </w:t>
      </w:r>
      <w:r>
        <w:t>VAL performance event subscription</w:t>
      </w:r>
    </w:p>
    <w:p w14:paraId="4611A5EB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parameters:</w:t>
      </w:r>
    </w:p>
    <w:p w14:paraId="2E16FB18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- name: </w:t>
      </w:r>
      <w:r>
        <w:t>appPerf</w:t>
      </w:r>
      <w:r>
        <w:rPr>
          <w:rFonts w:eastAsia="DengXian"/>
        </w:rPr>
        <w:t>Id</w:t>
      </w:r>
    </w:p>
    <w:p w14:paraId="42AB8F93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in: path</w:t>
      </w:r>
    </w:p>
    <w:p w14:paraId="4AAFDBA9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Identifier of an individual VAL performance event subscription.</w:t>
      </w:r>
    </w:p>
    <w:p w14:paraId="578AB364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required: true</w:t>
      </w:r>
    </w:p>
    <w:p w14:paraId="7F10EABA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schema:</w:t>
      </w:r>
    </w:p>
    <w:p w14:paraId="4709D4E3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14:paraId="5F38D0EB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14:paraId="21B3BA03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'204':</w:t>
      </w:r>
    </w:p>
    <w:p w14:paraId="06F3DB7C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&gt;</w:t>
      </w:r>
    </w:p>
    <w:p w14:paraId="5437E815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The individual VAL performance subscription matching the </w:t>
      </w:r>
      <w:r>
        <w:t>appPerfId</w:t>
      </w:r>
      <w:r>
        <w:rPr>
          <w:rFonts w:eastAsia="DengXian"/>
        </w:rPr>
        <w:t xml:space="preserve"> is deleted.</w:t>
      </w:r>
    </w:p>
    <w:p w14:paraId="7FCF44C4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'307':</w:t>
      </w:r>
    </w:p>
    <w:p w14:paraId="4D8E1CEC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'TS29122_CommonData.yaml#/components/responses/307'</w:t>
      </w:r>
    </w:p>
    <w:p w14:paraId="5FF85E2D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'308':</w:t>
      </w:r>
    </w:p>
    <w:p w14:paraId="5641D962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'TS29122_CommonData.yaml#/components/responses/308'</w:t>
      </w:r>
    </w:p>
    <w:p w14:paraId="373D7A2A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'400':</w:t>
      </w:r>
    </w:p>
    <w:p w14:paraId="4C8476DF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'TS29122_CommonData.yaml#/components/responses/400'</w:t>
      </w:r>
    </w:p>
    <w:p w14:paraId="10D12C25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'401':</w:t>
      </w:r>
    </w:p>
    <w:p w14:paraId="439746D5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'TS29122_CommonData.yaml#/components/responses/401'</w:t>
      </w:r>
    </w:p>
    <w:p w14:paraId="1D85267C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14:paraId="18221301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14:paraId="6E3FCA6D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14:paraId="2045B93A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2DDFA2D7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7776D17E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244FC23D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14:paraId="22DB748E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14:paraId="58132F9F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  '503':</w:t>
      </w:r>
    </w:p>
    <w:p w14:paraId="7316BDE7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14:paraId="4A802A46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14:paraId="31E293E0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14:paraId="5C4FC70C" w14:textId="77777777" w:rsidR="00544188" w:rsidRDefault="00544188" w:rsidP="00544188">
      <w:pPr>
        <w:pStyle w:val="PL"/>
        <w:rPr>
          <w:rFonts w:eastAsia="DengXian"/>
        </w:rPr>
      </w:pPr>
    </w:p>
    <w:p w14:paraId="7B940CEB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/ue2ue-session-performance/fetch:</w:t>
      </w:r>
    </w:p>
    <w:p w14:paraId="79C09358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post:</w:t>
      </w:r>
    </w:p>
    <w:p w14:paraId="6BE1A076" w14:textId="77777777" w:rsidR="00544188" w:rsidRDefault="00544188" w:rsidP="00544188">
      <w:pPr>
        <w:pStyle w:val="PL"/>
        <w:rPr>
          <w:rFonts w:eastAsia="DengXian"/>
        </w:rPr>
      </w:pPr>
      <w:r>
        <w:t xml:space="preserve">      description</w:t>
      </w:r>
      <w:r>
        <w:rPr>
          <w:rFonts w:eastAsia="DengXian"/>
        </w:rPr>
        <w:t>: &gt;</w:t>
      </w:r>
    </w:p>
    <w:p w14:paraId="49D5B4B2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Obtain the UE-to-UE session performance analytics.</w:t>
      </w:r>
    </w:p>
    <w:p w14:paraId="2681E4CF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operationId: Fetch</w:t>
      </w:r>
      <w:r>
        <w:t>Ue2UeSessionPerformance</w:t>
      </w:r>
    </w:p>
    <w:p w14:paraId="6033B25D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tags:</w:t>
      </w:r>
    </w:p>
    <w:p w14:paraId="3A4E7978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- Fetch </w:t>
      </w:r>
      <w:r>
        <w:rPr>
          <w:rFonts w:eastAsia="DengXian"/>
        </w:rPr>
        <w:t>UE-to-UE session performance analytics</w:t>
      </w:r>
    </w:p>
    <w:p w14:paraId="6F96C8B5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requestBody:</w:t>
      </w:r>
    </w:p>
    <w:p w14:paraId="069EB8F9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required: true</w:t>
      </w:r>
    </w:p>
    <w:p w14:paraId="122AED9E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content:</w:t>
      </w:r>
    </w:p>
    <w:p w14:paraId="13EA92FA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  application/json:</w:t>
      </w:r>
    </w:p>
    <w:p w14:paraId="29154CB9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    schema:</w:t>
      </w:r>
    </w:p>
    <w:p w14:paraId="312D2F1F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      $ref: '#/components/schemas/Ue2UePerfReq'</w:t>
      </w:r>
    </w:p>
    <w:p w14:paraId="2D7590E7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responses:</w:t>
      </w:r>
    </w:p>
    <w:p w14:paraId="1244C331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'200':</w:t>
      </w:r>
    </w:p>
    <w:p w14:paraId="7300D709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  description: &gt;</w:t>
      </w:r>
    </w:p>
    <w:p w14:paraId="024662DE" w14:textId="77777777" w:rsidR="00544188" w:rsidRDefault="00544188" w:rsidP="00544188">
      <w:pPr>
        <w:pStyle w:val="PL"/>
      </w:pPr>
      <w:r>
        <w:rPr>
          <w:lang w:eastAsia="es-ES"/>
        </w:rPr>
        <w:t xml:space="preserve">            Successful case. </w:t>
      </w:r>
      <w:r>
        <w:t>The UE-to-UE session performance information is returned in</w:t>
      </w:r>
    </w:p>
    <w:p w14:paraId="614B9605" w14:textId="77777777" w:rsidR="00544188" w:rsidRDefault="00544188" w:rsidP="00544188">
      <w:pPr>
        <w:pStyle w:val="PL"/>
        <w:rPr>
          <w:lang w:eastAsia="es-ES"/>
        </w:rPr>
      </w:pPr>
      <w:r>
        <w:t xml:space="preserve">            the response body.</w:t>
      </w:r>
    </w:p>
    <w:p w14:paraId="2BC72093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  content:</w:t>
      </w:r>
    </w:p>
    <w:p w14:paraId="11398152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    application/json:</w:t>
      </w:r>
    </w:p>
    <w:p w14:paraId="6622D910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      schema:</w:t>
      </w:r>
    </w:p>
    <w:p w14:paraId="61EE3671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        $ref: '#/components/schemas/</w:t>
      </w:r>
      <w:r>
        <w:t>Ue2UePerfResp</w:t>
      </w:r>
      <w:r>
        <w:rPr>
          <w:lang w:eastAsia="es-ES"/>
        </w:rPr>
        <w:t>'</w:t>
      </w:r>
    </w:p>
    <w:p w14:paraId="0AAB8204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'307':</w:t>
      </w:r>
    </w:p>
    <w:p w14:paraId="70A79BAE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'TS29122_CommonData.yaml#/components/responses/307'</w:t>
      </w:r>
    </w:p>
    <w:p w14:paraId="690C664F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'308':</w:t>
      </w:r>
    </w:p>
    <w:p w14:paraId="1BBDC788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'TS29122_CommonData.yaml#/components/responses/308'</w:t>
      </w:r>
    </w:p>
    <w:p w14:paraId="5A9C7649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'400':</w:t>
      </w:r>
    </w:p>
    <w:p w14:paraId="3F72AC1B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'TS29122_CommonData.yaml#/components/responses/400'</w:t>
      </w:r>
    </w:p>
    <w:p w14:paraId="2D415CA1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'401':</w:t>
      </w:r>
    </w:p>
    <w:p w14:paraId="3F8B57A4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'TS29122_CommonData.yaml#/components/responses/401'</w:t>
      </w:r>
    </w:p>
    <w:p w14:paraId="5FAE0F89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'403':</w:t>
      </w:r>
    </w:p>
    <w:p w14:paraId="3396D642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'TS29122_CommonData.yaml#/components/responses/403'</w:t>
      </w:r>
    </w:p>
    <w:p w14:paraId="3CA67380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'404':</w:t>
      </w:r>
    </w:p>
    <w:p w14:paraId="58A9C0F4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'TS29122_CommonData.yaml#/components/responses/404'</w:t>
      </w:r>
    </w:p>
    <w:p w14:paraId="035C271D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'411':</w:t>
      </w:r>
    </w:p>
    <w:p w14:paraId="0155282E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'TS29122_CommonData.yaml#/components/responses/411'</w:t>
      </w:r>
    </w:p>
    <w:p w14:paraId="3AF3195E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'413':</w:t>
      </w:r>
    </w:p>
    <w:p w14:paraId="1B210EE2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'TS29122_CommonData.yaml#/components/responses/413'</w:t>
      </w:r>
    </w:p>
    <w:p w14:paraId="5E44A9F9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'415':</w:t>
      </w:r>
    </w:p>
    <w:p w14:paraId="0B39A64D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'TS29122_CommonData.yaml#/components/responses/415'</w:t>
      </w:r>
    </w:p>
    <w:p w14:paraId="3DADA094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'429':</w:t>
      </w:r>
    </w:p>
    <w:p w14:paraId="48F627FB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'TS29122_CommonData.yaml#/components/responses/429'</w:t>
      </w:r>
    </w:p>
    <w:p w14:paraId="26689656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14:paraId="155C2607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14:paraId="0B2BAAA5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14:paraId="253E3616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14:paraId="5EADC208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default:</w:t>
      </w:r>
    </w:p>
    <w:p w14:paraId="4AF99727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'TS29122_CommonData.yaml#/components/responses/default'</w:t>
      </w:r>
    </w:p>
    <w:p w14:paraId="6428A2BC" w14:textId="77777777" w:rsidR="00544188" w:rsidRDefault="00544188" w:rsidP="00544188">
      <w:pPr>
        <w:pStyle w:val="PL"/>
        <w:rPr>
          <w:lang w:eastAsia="es-ES"/>
        </w:rPr>
      </w:pPr>
    </w:p>
    <w:p w14:paraId="05F7F1E6" w14:textId="77777777" w:rsidR="00544188" w:rsidRDefault="00544188" w:rsidP="00544188">
      <w:pPr>
        <w:pStyle w:val="PL"/>
      </w:pPr>
      <w:r>
        <w:t xml:space="preserve">  /edge-load:</w:t>
      </w:r>
    </w:p>
    <w:p w14:paraId="1407B1BD" w14:textId="77777777" w:rsidR="00544188" w:rsidRDefault="00544188" w:rsidP="00544188">
      <w:pPr>
        <w:pStyle w:val="PL"/>
      </w:pPr>
      <w:r>
        <w:t xml:space="preserve">    post:</w:t>
      </w:r>
    </w:p>
    <w:p w14:paraId="063A6772" w14:textId="77777777" w:rsidR="00544188" w:rsidRDefault="00544188" w:rsidP="00544188">
      <w:pPr>
        <w:pStyle w:val="PL"/>
        <w:rPr>
          <w:rFonts w:eastAsia="DengXian"/>
        </w:rPr>
      </w:pPr>
      <w:r>
        <w:t xml:space="preserve">      description</w:t>
      </w:r>
      <w:r>
        <w:rPr>
          <w:rFonts w:eastAsia="DengXian"/>
        </w:rPr>
        <w:t>: &gt;</w:t>
      </w:r>
    </w:p>
    <w:p w14:paraId="099F3458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Creates a new individual edge load data collection event subscription.</w:t>
      </w:r>
    </w:p>
    <w:p w14:paraId="3BA7C2B9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operationId: </w:t>
      </w:r>
      <w:r>
        <w:t>EdgeLoadDataCollectionSubscription</w:t>
      </w:r>
    </w:p>
    <w:p w14:paraId="2DE61A3C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tags:</w:t>
      </w:r>
    </w:p>
    <w:p w14:paraId="6F894044" w14:textId="77777777" w:rsidR="00544188" w:rsidRDefault="00544188" w:rsidP="00544188">
      <w:pPr>
        <w:pStyle w:val="PL"/>
        <w:rPr>
          <w:rFonts w:eastAsia="DengXian"/>
        </w:rPr>
      </w:pPr>
      <w:r>
        <w:rPr>
          <w:lang w:eastAsia="es-ES"/>
        </w:rPr>
        <w:t xml:space="preserve">        - </w:t>
      </w:r>
      <w:r>
        <w:t>Edge load data collection event subscriptions</w:t>
      </w:r>
      <w:r>
        <w:rPr>
          <w:lang w:eastAsia="es-ES"/>
        </w:rPr>
        <w:t xml:space="preserve"> (Collection)</w:t>
      </w:r>
    </w:p>
    <w:p w14:paraId="7F73740D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requestBody:</w:t>
      </w:r>
    </w:p>
    <w:p w14:paraId="0B38009A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required: true</w:t>
      </w:r>
    </w:p>
    <w:p w14:paraId="7E7BBA61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content:</w:t>
      </w:r>
    </w:p>
    <w:p w14:paraId="6BAA2268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application/json:</w:t>
      </w:r>
    </w:p>
    <w:p w14:paraId="78F6E3B1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schema:</w:t>
      </w:r>
    </w:p>
    <w:p w14:paraId="3289FD81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$ref: '</w:t>
      </w:r>
      <w:r>
        <w:rPr>
          <w:lang w:eastAsia="es-ES"/>
        </w:rPr>
        <w:t>TS29549_SS_</w:t>
      </w:r>
      <w:r>
        <w:t>ADAE</w:t>
      </w:r>
      <w:r>
        <w:rPr>
          <w:lang w:eastAsia="es-ES"/>
        </w:rPr>
        <w:t>_EdgeLoadAnalytics.yaml</w:t>
      </w:r>
      <w:r>
        <w:rPr>
          <w:rFonts w:eastAsia="DengXian"/>
        </w:rPr>
        <w:t>#/components/schemas/</w:t>
      </w:r>
      <w:r>
        <w:t>EdgeSub</w:t>
      </w:r>
      <w:r>
        <w:rPr>
          <w:rFonts w:eastAsia="DengXian"/>
        </w:rPr>
        <w:t>'</w:t>
      </w:r>
    </w:p>
    <w:p w14:paraId="72CF0F9B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callbacks:</w:t>
      </w:r>
    </w:p>
    <w:p w14:paraId="0C96B408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notificationUri:</w:t>
      </w:r>
    </w:p>
    <w:p w14:paraId="0C85612A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'{</w:t>
      </w:r>
      <w:r>
        <w:t>$</w:t>
      </w:r>
      <w:r>
        <w:rPr>
          <w:rFonts w:eastAsia="DengXian"/>
        </w:rPr>
        <w:t>request.body#/notifUri}':</w:t>
      </w:r>
    </w:p>
    <w:p w14:paraId="73ED3BF5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post:</w:t>
      </w:r>
    </w:p>
    <w:p w14:paraId="6F220C94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requestBody:</w:t>
      </w:r>
    </w:p>
    <w:p w14:paraId="08497D3C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required: true</w:t>
      </w:r>
    </w:p>
    <w:p w14:paraId="065616D4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content:</w:t>
      </w:r>
    </w:p>
    <w:p w14:paraId="2FB6870D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application/json:</w:t>
      </w:r>
    </w:p>
    <w:p w14:paraId="0867D4DE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  schema:</w:t>
      </w:r>
    </w:p>
    <w:p w14:paraId="125E05A5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    $ref: '</w:t>
      </w:r>
      <w:r>
        <w:rPr>
          <w:lang w:eastAsia="es-ES"/>
        </w:rPr>
        <w:t>TS29549_SS_</w:t>
      </w:r>
      <w:r>
        <w:t>ADAE</w:t>
      </w:r>
      <w:r>
        <w:rPr>
          <w:lang w:eastAsia="es-ES"/>
        </w:rPr>
        <w:t>_EdgeLoadAnalytics.yaml</w:t>
      </w:r>
      <w:r>
        <w:rPr>
          <w:rFonts w:eastAsia="DengXian"/>
        </w:rPr>
        <w:t>#/components/schemas/</w:t>
      </w:r>
      <w:r>
        <w:t>EdgeNotif</w:t>
      </w:r>
      <w:r>
        <w:rPr>
          <w:rFonts w:eastAsia="DengXian"/>
        </w:rPr>
        <w:t>'</w:t>
      </w:r>
    </w:p>
    <w:p w14:paraId="3C0B38DF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responses:</w:t>
      </w:r>
    </w:p>
    <w:p w14:paraId="1591AA1E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          '204':</w:t>
      </w:r>
    </w:p>
    <w:p w14:paraId="1037F1FB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description: No Content (successful notification)</w:t>
      </w:r>
    </w:p>
    <w:p w14:paraId="4D4ADCAF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        '307':</w:t>
      </w:r>
    </w:p>
    <w:p w14:paraId="4C010FBF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          $ref: 'TS29122_CommonData.yaml#/components/responses/307'</w:t>
      </w:r>
    </w:p>
    <w:p w14:paraId="5FC5FAFC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        '308':</w:t>
      </w:r>
    </w:p>
    <w:p w14:paraId="493A8544" w14:textId="77777777" w:rsidR="00544188" w:rsidRDefault="00544188" w:rsidP="00544188">
      <w:pPr>
        <w:pStyle w:val="PL"/>
        <w:rPr>
          <w:rFonts w:eastAsia="DengXian"/>
        </w:rPr>
      </w:pPr>
      <w:r>
        <w:rPr>
          <w:lang w:eastAsia="es-ES"/>
        </w:rPr>
        <w:t xml:space="preserve">                  $ref: 'TS29122_CommonData.yaml#/components/responses/308'</w:t>
      </w:r>
    </w:p>
    <w:p w14:paraId="651754DF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'400':</w:t>
      </w:r>
    </w:p>
    <w:p w14:paraId="4B1FE0AD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'TS29122_CommonData.yaml#/components/responses/400'</w:t>
      </w:r>
    </w:p>
    <w:p w14:paraId="20FB3BBE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'401':</w:t>
      </w:r>
    </w:p>
    <w:p w14:paraId="612FBB44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'TS29122_CommonData.yaml#/components/responses/401'</w:t>
      </w:r>
    </w:p>
    <w:p w14:paraId="7F301856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'403':</w:t>
      </w:r>
    </w:p>
    <w:p w14:paraId="73228603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'TS29122_CommonData.yaml#/components/responses/403'</w:t>
      </w:r>
    </w:p>
    <w:p w14:paraId="0E7C1B27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'404':</w:t>
      </w:r>
    </w:p>
    <w:p w14:paraId="4A2A5699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'TS29122_CommonData.yaml#/components/responses/404'</w:t>
      </w:r>
    </w:p>
    <w:p w14:paraId="55490499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'411':</w:t>
      </w:r>
    </w:p>
    <w:p w14:paraId="6D423354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'TS29122_CommonData.yaml#/components/responses/411'</w:t>
      </w:r>
    </w:p>
    <w:p w14:paraId="1FB7FDE0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'413':</w:t>
      </w:r>
    </w:p>
    <w:p w14:paraId="709344A0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'TS29122_CommonData.yaml#/components/responses/413'</w:t>
      </w:r>
    </w:p>
    <w:p w14:paraId="5CBCAE8D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'415':</w:t>
      </w:r>
    </w:p>
    <w:p w14:paraId="4D813DF3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'TS29122_CommonData.yaml#/components/responses/415'</w:t>
      </w:r>
    </w:p>
    <w:p w14:paraId="72326E3D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'429':</w:t>
      </w:r>
    </w:p>
    <w:p w14:paraId="13BC07A2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'TS29122_CommonData.yaml#/components/responses/429'</w:t>
      </w:r>
    </w:p>
    <w:p w14:paraId="2F7D93DD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'500':</w:t>
      </w:r>
    </w:p>
    <w:p w14:paraId="7F9E6018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'TS29122_CommonData.yaml#/components/responses/500'</w:t>
      </w:r>
    </w:p>
    <w:p w14:paraId="79D97E9D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'503':</w:t>
      </w:r>
    </w:p>
    <w:p w14:paraId="27DB3DA7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'TS29122_CommonData.yaml#/components/responses/503'</w:t>
      </w:r>
    </w:p>
    <w:p w14:paraId="20D909CF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default:</w:t>
      </w:r>
    </w:p>
    <w:p w14:paraId="415A1162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'TS29122_CommonData.yaml#/components/responses/default'</w:t>
      </w:r>
    </w:p>
    <w:p w14:paraId="3759A582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14:paraId="052F3BF4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'201':</w:t>
      </w:r>
    </w:p>
    <w:p w14:paraId="001BBD50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Edge load data collection event subscription resource created successfully.</w:t>
      </w:r>
    </w:p>
    <w:p w14:paraId="433A45FB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content:</w:t>
      </w:r>
    </w:p>
    <w:p w14:paraId="2D9B9690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application/json:</w:t>
      </w:r>
    </w:p>
    <w:p w14:paraId="44EBD526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schema:</w:t>
      </w:r>
    </w:p>
    <w:p w14:paraId="265CED8B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$ref: '</w:t>
      </w:r>
      <w:r>
        <w:rPr>
          <w:lang w:eastAsia="es-ES"/>
        </w:rPr>
        <w:t>TS29549_SS_</w:t>
      </w:r>
      <w:r>
        <w:t>ADAE</w:t>
      </w:r>
      <w:r>
        <w:rPr>
          <w:lang w:eastAsia="es-ES"/>
        </w:rPr>
        <w:t>_EdgeLoadAnalytics.yaml</w:t>
      </w:r>
      <w:r>
        <w:rPr>
          <w:rFonts w:eastAsia="DengXian"/>
        </w:rPr>
        <w:t>#/components/schemas/</w:t>
      </w:r>
      <w:r>
        <w:t>EdgeSub</w:t>
      </w:r>
      <w:r>
        <w:rPr>
          <w:rFonts w:eastAsia="DengXian"/>
        </w:rPr>
        <w:t>'</w:t>
      </w:r>
    </w:p>
    <w:p w14:paraId="5611C60F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headers:</w:t>
      </w:r>
    </w:p>
    <w:p w14:paraId="02E8221E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Location:</w:t>
      </w:r>
    </w:p>
    <w:p w14:paraId="1E718542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description: Contains the URI of the newly created resource.</w:t>
      </w:r>
    </w:p>
    <w:p w14:paraId="0411FCD7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required: true</w:t>
      </w:r>
    </w:p>
    <w:p w14:paraId="411D6FA4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schema:</w:t>
      </w:r>
    </w:p>
    <w:p w14:paraId="2150AE83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type: string</w:t>
      </w:r>
    </w:p>
    <w:p w14:paraId="2F439974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'400':</w:t>
      </w:r>
    </w:p>
    <w:p w14:paraId="4F62C404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'TS29122_CommonData.yaml#/components/responses/400'</w:t>
      </w:r>
    </w:p>
    <w:p w14:paraId="1B06B53B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'401':</w:t>
      </w:r>
    </w:p>
    <w:p w14:paraId="6B6361DC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'TS29122_CommonData.yaml#/components/responses/401'</w:t>
      </w:r>
    </w:p>
    <w:p w14:paraId="5EAE356C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14:paraId="5C445DDA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14:paraId="45D16A6F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14:paraId="0DECEFEE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55BD3B80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'411':</w:t>
      </w:r>
    </w:p>
    <w:p w14:paraId="57A086A0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'TS29122_CommonData.yaml#/components/responses/411'</w:t>
      </w:r>
    </w:p>
    <w:p w14:paraId="44597BE5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'413':</w:t>
      </w:r>
    </w:p>
    <w:p w14:paraId="37F2DCE1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'TS29122_CommonData.yaml#/components/responses/413'</w:t>
      </w:r>
    </w:p>
    <w:p w14:paraId="7B1071A9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'415':</w:t>
      </w:r>
    </w:p>
    <w:p w14:paraId="40E55D00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'TS29122_CommonData.yaml#/components/responses/415'</w:t>
      </w:r>
    </w:p>
    <w:p w14:paraId="3A2DA58A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04345F20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683206BF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14:paraId="6239A919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14:paraId="59190A82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14:paraId="30B502AE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14:paraId="2B34A4CE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14:paraId="1DA33347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14:paraId="18F2E65D" w14:textId="77777777" w:rsidR="00544188" w:rsidRDefault="00544188" w:rsidP="00544188">
      <w:pPr>
        <w:pStyle w:val="PL"/>
        <w:rPr>
          <w:rFonts w:eastAsia="DengXian"/>
        </w:rPr>
      </w:pPr>
    </w:p>
    <w:p w14:paraId="397C40C6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/</w:t>
      </w:r>
      <w:r>
        <w:t>edge-load/{edgeLdId}</w:t>
      </w:r>
      <w:r>
        <w:rPr>
          <w:rFonts w:eastAsia="DengXian"/>
        </w:rPr>
        <w:t>:</w:t>
      </w:r>
    </w:p>
    <w:p w14:paraId="6ECDAE3D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delete:</w:t>
      </w:r>
    </w:p>
    <w:p w14:paraId="63A250D8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description: Deletes an individual edge load data collection event subscription.</w:t>
      </w:r>
    </w:p>
    <w:p w14:paraId="650463E1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operationId: Delete</w:t>
      </w:r>
      <w:r>
        <w:rPr>
          <w:rFonts w:eastAsia="DengXian"/>
        </w:rPr>
        <w:t>IndEdgeLdDataCollectEventSubsc</w:t>
      </w:r>
    </w:p>
    <w:p w14:paraId="7478A0C7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tags:</w:t>
      </w:r>
    </w:p>
    <w:p w14:paraId="52BCDDAA" w14:textId="77777777" w:rsidR="00544188" w:rsidRDefault="00544188" w:rsidP="00544188">
      <w:pPr>
        <w:pStyle w:val="PL"/>
        <w:rPr>
          <w:rFonts w:eastAsia="DengXian"/>
        </w:rPr>
      </w:pPr>
      <w:r>
        <w:rPr>
          <w:lang w:eastAsia="es-ES"/>
        </w:rPr>
        <w:t xml:space="preserve">        - </w:t>
      </w:r>
      <w:r>
        <w:rPr>
          <w:rFonts w:eastAsia="DengXian"/>
        </w:rPr>
        <w:t xml:space="preserve">Individual </w:t>
      </w:r>
      <w:r>
        <w:t>edge load data collection event subscription</w:t>
      </w:r>
    </w:p>
    <w:p w14:paraId="3290A7D6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parameters:</w:t>
      </w:r>
    </w:p>
    <w:p w14:paraId="728397DA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- name: </w:t>
      </w:r>
      <w:r>
        <w:t>edgeLd</w:t>
      </w:r>
      <w:r>
        <w:rPr>
          <w:rFonts w:eastAsia="DengXian"/>
        </w:rPr>
        <w:t>Id</w:t>
      </w:r>
    </w:p>
    <w:p w14:paraId="3D65819A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in: path</w:t>
      </w:r>
    </w:p>
    <w:p w14:paraId="7A29D113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Identifier of an individual edge load data collection event subscription.</w:t>
      </w:r>
    </w:p>
    <w:p w14:paraId="3146C7D4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required: true</w:t>
      </w:r>
    </w:p>
    <w:p w14:paraId="036CE8A9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schema:</w:t>
      </w:r>
    </w:p>
    <w:p w14:paraId="04264A4E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14:paraId="4BFD3A92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14:paraId="4CBCE1A2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  '204':</w:t>
      </w:r>
    </w:p>
    <w:p w14:paraId="0528E197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&gt;</w:t>
      </w:r>
    </w:p>
    <w:p w14:paraId="0C631A40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The individual edge load data collection subscription matching the </w:t>
      </w:r>
      <w:r>
        <w:t>edgeLdId</w:t>
      </w:r>
      <w:r>
        <w:rPr>
          <w:rFonts w:eastAsia="DengXian"/>
        </w:rPr>
        <w:t xml:space="preserve"> is deleted.</w:t>
      </w:r>
    </w:p>
    <w:p w14:paraId="50F2CC29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'307':</w:t>
      </w:r>
    </w:p>
    <w:p w14:paraId="0D8F229B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'TS29122_CommonData.yaml#/components/responses/307'</w:t>
      </w:r>
    </w:p>
    <w:p w14:paraId="472F4264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'308':</w:t>
      </w:r>
    </w:p>
    <w:p w14:paraId="7B12C500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'TS29122_CommonData.yaml#/components/responses/308'</w:t>
      </w:r>
    </w:p>
    <w:p w14:paraId="1A1C8691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'400':</w:t>
      </w:r>
    </w:p>
    <w:p w14:paraId="53631C00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'TS29122_CommonData.yaml#/components/responses/400'</w:t>
      </w:r>
    </w:p>
    <w:p w14:paraId="1C36161A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'401':</w:t>
      </w:r>
    </w:p>
    <w:p w14:paraId="61FA9EB6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'TS29122_CommonData.yaml#/components/responses/401'</w:t>
      </w:r>
    </w:p>
    <w:p w14:paraId="66A79FF4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14:paraId="47B04CCD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14:paraId="517F234C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14:paraId="1579F7C0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03222BC3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50F5955B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786FA2C4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14:paraId="6DC440D2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14:paraId="1CF7AFCD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14:paraId="65201A85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14:paraId="1BA6525C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14:paraId="56B2586E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14:paraId="12F758F8" w14:textId="77777777" w:rsidR="00544188" w:rsidRDefault="00544188" w:rsidP="00544188">
      <w:pPr>
        <w:pStyle w:val="PL"/>
        <w:rPr>
          <w:rFonts w:eastAsia="DengXian"/>
        </w:rPr>
      </w:pPr>
    </w:p>
    <w:p w14:paraId="361CCFE0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/</w:t>
      </w:r>
      <w:r>
        <w:t>service-experience/pull</w:t>
      </w:r>
      <w:r>
        <w:rPr>
          <w:lang w:eastAsia="es-ES"/>
        </w:rPr>
        <w:t>:</w:t>
      </w:r>
    </w:p>
    <w:p w14:paraId="0A5F9D8B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post:</w:t>
      </w:r>
    </w:p>
    <w:p w14:paraId="112B96D2" w14:textId="77777777" w:rsidR="00544188" w:rsidRDefault="00544188" w:rsidP="00544188">
      <w:pPr>
        <w:pStyle w:val="PL"/>
        <w:rPr>
          <w:rFonts w:eastAsia="DengXian"/>
        </w:rPr>
      </w:pPr>
      <w:r>
        <w:t xml:space="preserve">      description</w:t>
      </w:r>
      <w:r>
        <w:rPr>
          <w:rFonts w:eastAsia="DengXian"/>
        </w:rPr>
        <w:t>: &gt;</w:t>
      </w:r>
    </w:p>
    <w:p w14:paraId="5045A80A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ADAE server pulls service experience report from the ADAE client.</w:t>
      </w:r>
    </w:p>
    <w:p w14:paraId="1B4C78DA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operationId: PullSrvExpReport</w:t>
      </w:r>
    </w:p>
    <w:p w14:paraId="5FC50847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tags:</w:t>
      </w:r>
    </w:p>
    <w:p w14:paraId="24DB77C4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- Pull service experienec report</w:t>
      </w:r>
    </w:p>
    <w:p w14:paraId="128E6A3B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requestBody:</w:t>
      </w:r>
    </w:p>
    <w:p w14:paraId="7C8E0C9B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required: true</w:t>
      </w:r>
    </w:p>
    <w:p w14:paraId="708698D5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content:</w:t>
      </w:r>
    </w:p>
    <w:p w14:paraId="76A20D66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  application/json:</w:t>
      </w:r>
    </w:p>
    <w:p w14:paraId="41E90328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    schema:</w:t>
      </w:r>
    </w:p>
    <w:p w14:paraId="232AEE2C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$ref: '#/components/schemas/PullSrvExpInfo'</w:t>
      </w:r>
    </w:p>
    <w:p w14:paraId="40FFE341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responses:</w:t>
      </w:r>
    </w:p>
    <w:p w14:paraId="33BE0337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'200':</w:t>
      </w:r>
    </w:p>
    <w:p w14:paraId="1B8E1D37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  description: &gt;</w:t>
      </w:r>
    </w:p>
    <w:p w14:paraId="36037E5A" w14:textId="77777777" w:rsidR="00544188" w:rsidRDefault="00544188" w:rsidP="00544188">
      <w:pPr>
        <w:pStyle w:val="PL"/>
      </w:pPr>
      <w:r>
        <w:rPr>
          <w:lang w:eastAsia="es-ES"/>
        </w:rPr>
        <w:t xml:space="preserve">            Successful case. </w:t>
      </w:r>
      <w:r>
        <w:t>The ADAE client provides service experience reporting to</w:t>
      </w:r>
    </w:p>
    <w:p w14:paraId="3F132574" w14:textId="77777777" w:rsidR="00544188" w:rsidRDefault="00544188" w:rsidP="00544188">
      <w:pPr>
        <w:pStyle w:val="PL"/>
      </w:pPr>
      <w:r>
        <w:t xml:space="preserve">            the ADAE server.</w:t>
      </w:r>
    </w:p>
    <w:p w14:paraId="5C90960D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  content:</w:t>
      </w:r>
    </w:p>
    <w:p w14:paraId="31D9526E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    application/json:</w:t>
      </w:r>
    </w:p>
    <w:p w14:paraId="793C1A67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      schema:</w:t>
      </w:r>
    </w:p>
    <w:p w14:paraId="11CDD676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        $ref: '#/components/schemas/</w:t>
      </w:r>
      <w:r>
        <w:t>SrvExpInfoRep</w:t>
      </w:r>
      <w:r>
        <w:rPr>
          <w:lang w:eastAsia="es-ES"/>
        </w:rPr>
        <w:t>'</w:t>
      </w:r>
    </w:p>
    <w:p w14:paraId="20A915DB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'307':</w:t>
      </w:r>
    </w:p>
    <w:p w14:paraId="11B833C0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'TS29122_CommonData.yaml#/components/responses/307'</w:t>
      </w:r>
    </w:p>
    <w:p w14:paraId="62A60146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'308':</w:t>
      </w:r>
    </w:p>
    <w:p w14:paraId="158BC0EF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'TS29122_CommonData.yaml#/components/responses/308'</w:t>
      </w:r>
    </w:p>
    <w:p w14:paraId="2D7556E2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'400':</w:t>
      </w:r>
    </w:p>
    <w:p w14:paraId="0992EF93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'TS29122_CommonData.yaml#/components/responses/400'</w:t>
      </w:r>
    </w:p>
    <w:p w14:paraId="64FD9B37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'401':</w:t>
      </w:r>
    </w:p>
    <w:p w14:paraId="70386B63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'TS29122_CommonData.yaml#/components/responses/401'</w:t>
      </w:r>
    </w:p>
    <w:p w14:paraId="3F7CB013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'403':</w:t>
      </w:r>
    </w:p>
    <w:p w14:paraId="2D7B8D2A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'TS29122_CommonData.yaml#/components/responses/403'</w:t>
      </w:r>
    </w:p>
    <w:p w14:paraId="77E349F0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'404':</w:t>
      </w:r>
    </w:p>
    <w:p w14:paraId="6598798A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'TS29122_CommonData.yaml#/components/responses/404'</w:t>
      </w:r>
    </w:p>
    <w:p w14:paraId="257B9EFE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'411':</w:t>
      </w:r>
    </w:p>
    <w:p w14:paraId="128F336B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'TS29122_CommonData.yaml#/components/responses/411'</w:t>
      </w:r>
    </w:p>
    <w:p w14:paraId="1AB44BBE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'413':</w:t>
      </w:r>
    </w:p>
    <w:p w14:paraId="11CA7086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'TS29122_CommonData.yaml#/components/responses/413'</w:t>
      </w:r>
    </w:p>
    <w:p w14:paraId="1E4B7682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'415':</w:t>
      </w:r>
    </w:p>
    <w:p w14:paraId="500E2B0C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'TS29122_CommonData.yaml#/components/responses/415'</w:t>
      </w:r>
    </w:p>
    <w:p w14:paraId="4A9652AF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'429':</w:t>
      </w:r>
    </w:p>
    <w:p w14:paraId="03EEEFED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'TS29122_CommonData.yaml#/components/responses/429'</w:t>
      </w:r>
    </w:p>
    <w:p w14:paraId="0076FD3E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14:paraId="6FDDD217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14:paraId="2BD1C0C2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14:paraId="28DC8FFF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14:paraId="308CE1FC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default:</w:t>
      </w:r>
    </w:p>
    <w:p w14:paraId="27C64ACD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'TS29122_CommonData.yaml#/components/responses/default'</w:t>
      </w:r>
    </w:p>
    <w:p w14:paraId="7D307488" w14:textId="77777777" w:rsidR="00544188" w:rsidRDefault="00544188" w:rsidP="00544188">
      <w:pPr>
        <w:pStyle w:val="PL"/>
        <w:rPr>
          <w:rFonts w:eastAsia="DengXian"/>
        </w:rPr>
      </w:pPr>
    </w:p>
    <w:p w14:paraId="46F39259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>components:</w:t>
      </w:r>
    </w:p>
    <w:p w14:paraId="09422D70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securitySchemes:</w:t>
      </w:r>
    </w:p>
    <w:p w14:paraId="4AD5D1A4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oAuth2ClientCredentials:</w:t>
      </w:r>
    </w:p>
    <w:p w14:paraId="07D86403" w14:textId="77777777" w:rsidR="00544188" w:rsidRDefault="00544188" w:rsidP="00544188">
      <w:pPr>
        <w:pStyle w:val="PL"/>
      </w:pPr>
      <w:r>
        <w:t xml:space="preserve">      type: oauth2</w:t>
      </w:r>
    </w:p>
    <w:p w14:paraId="13817BFE" w14:textId="77777777" w:rsidR="00544188" w:rsidRDefault="00544188" w:rsidP="00544188">
      <w:pPr>
        <w:pStyle w:val="PL"/>
      </w:pPr>
      <w:r>
        <w:t xml:space="preserve">      flows:</w:t>
      </w:r>
    </w:p>
    <w:p w14:paraId="697E7BE3" w14:textId="77777777" w:rsidR="00544188" w:rsidRDefault="00544188" w:rsidP="00544188">
      <w:pPr>
        <w:pStyle w:val="PL"/>
      </w:pPr>
      <w:r>
        <w:lastRenderedPageBreak/>
        <w:t xml:space="preserve">        clientCredentials:</w:t>
      </w:r>
    </w:p>
    <w:p w14:paraId="3463B1A5" w14:textId="77777777" w:rsidR="00544188" w:rsidRDefault="00544188" w:rsidP="00544188">
      <w:pPr>
        <w:pStyle w:val="PL"/>
      </w:pPr>
      <w:r>
        <w:t xml:space="preserve">          tokenUrl: '{tokenUrl}'</w:t>
      </w:r>
    </w:p>
    <w:p w14:paraId="6FA2DC48" w14:textId="77777777" w:rsidR="00544188" w:rsidRDefault="00544188" w:rsidP="00544188">
      <w:pPr>
        <w:pStyle w:val="PL"/>
        <w:rPr>
          <w:rFonts w:eastAsia="DengXian"/>
        </w:rPr>
      </w:pPr>
      <w:r>
        <w:t xml:space="preserve">          scopes: {}</w:t>
      </w:r>
    </w:p>
    <w:p w14:paraId="55E9B216" w14:textId="77777777" w:rsidR="00544188" w:rsidRDefault="00544188" w:rsidP="00544188">
      <w:pPr>
        <w:pStyle w:val="PL"/>
        <w:rPr>
          <w:rFonts w:eastAsia="DengXian"/>
        </w:rPr>
      </w:pPr>
    </w:p>
    <w:p w14:paraId="0161E09F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schemas:</w:t>
      </w:r>
    </w:p>
    <w:p w14:paraId="22F2D315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</w:t>
      </w:r>
      <w:r>
        <w:rPr>
          <w:lang w:eastAsia="es-ES"/>
        </w:rPr>
        <w:t>Ue2UePerfReq</w:t>
      </w:r>
      <w:r>
        <w:rPr>
          <w:rFonts w:eastAsia="DengXian"/>
        </w:rPr>
        <w:t>:</w:t>
      </w:r>
    </w:p>
    <w:p w14:paraId="5898A39F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SimSun"/>
        </w:rPr>
        <w:t xml:space="preserve">      description: ADAES requests ADAEC for the UE-to-UE session performance analytics.</w:t>
      </w:r>
    </w:p>
    <w:p w14:paraId="72C9EBAE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47635D5C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4A0162AB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serverId</w:t>
      </w:r>
      <w:r>
        <w:rPr>
          <w:rFonts w:eastAsia="DengXian"/>
        </w:rPr>
        <w:t>:</w:t>
      </w:r>
    </w:p>
    <w:p w14:paraId="32332891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6FA81279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String identifying the ADAE server</w:t>
      </w:r>
    </w:p>
    <w:p w14:paraId="1DD996F5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analyticsId</w:t>
      </w:r>
      <w:r>
        <w:rPr>
          <w:rFonts w:eastAsia="DengXian"/>
        </w:rPr>
        <w:t>:</w:t>
      </w:r>
    </w:p>
    <w:p w14:paraId="3F80F72A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5196EF02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String identifying the </w:t>
      </w:r>
      <w:r>
        <w:rPr>
          <w:rFonts w:cs="Arial"/>
          <w:szCs w:val="18"/>
        </w:rPr>
        <w:t>UE-to-UE session analytics</w:t>
      </w:r>
    </w:p>
    <w:p w14:paraId="265BF705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valUeIds:</w:t>
      </w:r>
    </w:p>
    <w:p w14:paraId="312045BF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3E207C70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7F52BC89" w14:textId="77777777" w:rsidR="00544188" w:rsidRDefault="00544188" w:rsidP="00544188">
      <w:pPr>
        <w:pStyle w:val="PL"/>
        <w:rPr>
          <w:rFonts w:eastAsia="DengXian"/>
        </w:rPr>
      </w:pPr>
      <w:r>
        <w:t xml:space="preserve">            $ref: </w:t>
      </w:r>
      <w:r>
        <w:rPr>
          <w:lang w:eastAsia="es-ES"/>
        </w:rPr>
        <w:t>'TS29549_SS_UserProfileRetrieval.yaml#/components/schemas/ValTargetUe'</w:t>
      </w:r>
    </w:p>
    <w:p w14:paraId="2417CA88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3FC19980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&gt;</w:t>
      </w:r>
    </w:p>
    <w:p w14:paraId="012A9207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One or more VAL UE IDs whose UE-to-UE session performance is requested.</w:t>
      </w:r>
    </w:p>
    <w:p w14:paraId="5930D7CE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pc5Qos</w:t>
      </w:r>
      <w:r>
        <w:rPr>
          <w:rFonts w:eastAsia="DengXian"/>
        </w:rPr>
        <w:t>:</w:t>
      </w:r>
    </w:p>
    <w:p w14:paraId="41D3DBB2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</w:t>
      </w:r>
      <w:r>
        <w:rPr>
          <w:lang w:eastAsia="es-ES"/>
        </w:rPr>
        <w:t>'TS29571_CommonData.yaml</w:t>
      </w:r>
      <w:r>
        <w:rPr>
          <w:rFonts w:eastAsia="DengXian"/>
        </w:rPr>
        <w:t>#/components/schemas/</w:t>
      </w:r>
      <w:r>
        <w:rPr>
          <w:rFonts w:cs="Arial"/>
          <w:lang w:eastAsia="zh-CN"/>
        </w:rPr>
        <w:t>Pc5QoSPara'</w:t>
      </w:r>
    </w:p>
    <w:p w14:paraId="77A00325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reportConfig:</w:t>
      </w:r>
    </w:p>
    <w:p w14:paraId="50A58738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'TS29523_Npcf_EventExposure.yaml#/components/schemas/ReportingInformation'</w:t>
      </w:r>
    </w:p>
    <w:p w14:paraId="79415505" w14:textId="77777777" w:rsidR="00544188" w:rsidRDefault="00544188" w:rsidP="00544188">
      <w:pPr>
        <w:pStyle w:val="PL"/>
      </w:pPr>
      <w:r>
        <w:rPr>
          <w:rFonts w:eastAsia="DengXian"/>
        </w:rPr>
        <w:t xml:space="preserve">        </w:t>
      </w:r>
      <w:r>
        <w:t>repThresholds:</w:t>
      </w:r>
    </w:p>
    <w:p w14:paraId="5A678D50" w14:textId="77777777" w:rsidR="00544188" w:rsidRDefault="00544188" w:rsidP="00544188">
      <w:pPr>
        <w:pStyle w:val="PL"/>
        <w:rPr>
          <w:rFonts w:eastAsia="SimSun"/>
        </w:rPr>
      </w:pPr>
      <w:r>
        <w:rPr>
          <w:rFonts w:eastAsia="DengXian"/>
        </w:rPr>
        <w:t xml:space="preserve">          </w:t>
      </w:r>
      <w:r>
        <w:rPr>
          <w:rFonts w:eastAsia="SimSun"/>
        </w:rPr>
        <w:t>description: &gt;</w:t>
      </w:r>
    </w:p>
    <w:p w14:paraId="51A51080" w14:textId="77777777" w:rsidR="00544188" w:rsidRDefault="00544188" w:rsidP="00544188">
      <w:pPr>
        <w:pStyle w:val="PL"/>
        <w:rPr>
          <w:rFonts w:eastAsia="SimSun"/>
        </w:rPr>
      </w:pPr>
      <w:r>
        <w:rPr>
          <w:rFonts w:eastAsia="DengXian"/>
        </w:rPr>
        <w:t xml:space="preserve">            </w:t>
      </w:r>
      <w:r>
        <w:t xml:space="preserve">Identifies </w:t>
      </w:r>
      <w:r>
        <w:rPr>
          <w:rStyle w:val="normaltextrun"/>
        </w:rPr>
        <w:t>reporting threshold corresponding to the analytics.</w:t>
      </w:r>
    </w:p>
    <w:p w14:paraId="4476E18E" w14:textId="77777777" w:rsidR="00544188" w:rsidRDefault="00544188" w:rsidP="00544188">
      <w:pPr>
        <w:pStyle w:val="PL"/>
      </w:pPr>
      <w:r>
        <w:rPr>
          <w:rFonts w:eastAsia="DengXian"/>
        </w:rPr>
        <w:t xml:space="preserve">        </w:t>
      </w:r>
      <w:r>
        <w:t xml:space="preserve">  type: array</w:t>
      </w:r>
    </w:p>
    <w:p w14:paraId="1FB7E35F" w14:textId="77777777" w:rsidR="00544188" w:rsidRDefault="00544188" w:rsidP="00544188">
      <w:pPr>
        <w:pStyle w:val="PL"/>
        <w:rPr>
          <w:lang w:eastAsia="es-ES"/>
        </w:rPr>
      </w:pPr>
      <w:r>
        <w:t xml:space="preserve">          items:</w:t>
      </w:r>
    </w:p>
    <w:p w14:paraId="6C9A84BB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    $ref: '#/components/schemas/</w:t>
      </w:r>
      <w:r>
        <w:rPr>
          <w:lang w:eastAsia="zh-CN"/>
        </w:rPr>
        <w:t>Ue2Ue</w:t>
      </w:r>
      <w:r>
        <w:rPr>
          <w:kern w:val="2"/>
        </w:rPr>
        <w:t>RepThreshold</w:t>
      </w:r>
      <w:r>
        <w:rPr>
          <w:lang w:eastAsia="es-ES"/>
        </w:rPr>
        <w:t>'</w:t>
      </w:r>
    </w:p>
    <w:p w14:paraId="7EE2F63C" w14:textId="77777777" w:rsidR="00544188" w:rsidRDefault="00544188" w:rsidP="00544188">
      <w:pPr>
        <w:pStyle w:val="PL"/>
      </w:pPr>
      <w:r>
        <w:rPr>
          <w:rFonts w:eastAsia="DengXian"/>
        </w:rPr>
        <w:t xml:space="preserve">        </w:t>
      </w:r>
      <w:r>
        <w:t xml:space="preserve">  minItems: 1</w:t>
      </w:r>
    </w:p>
    <w:p w14:paraId="640D692F" w14:textId="77777777" w:rsidR="00544188" w:rsidRDefault="00544188" w:rsidP="00544188">
      <w:pPr>
        <w:pStyle w:val="PL"/>
        <w:rPr>
          <w:kern w:val="2"/>
        </w:rPr>
      </w:pPr>
      <w:r>
        <w:rPr>
          <w:rFonts w:eastAsia="DengXian"/>
        </w:rPr>
        <w:t xml:space="preserve">        </w:t>
      </w:r>
      <w:r>
        <w:rPr>
          <w:kern w:val="2"/>
        </w:rPr>
        <w:t>dataAbstractReq:</w:t>
      </w:r>
    </w:p>
    <w:p w14:paraId="718926FC" w14:textId="77777777" w:rsidR="00544188" w:rsidRDefault="00544188" w:rsidP="00544188">
      <w:pPr>
        <w:pStyle w:val="PL"/>
        <w:rPr>
          <w:rFonts w:eastAsia="SimSun"/>
        </w:rPr>
      </w:pPr>
      <w:r>
        <w:rPr>
          <w:rFonts w:eastAsia="DengXian"/>
        </w:rPr>
        <w:t xml:space="preserve">          </w:t>
      </w:r>
      <w:r>
        <w:rPr>
          <w:rFonts w:eastAsia="SimSun"/>
        </w:rPr>
        <w:t>description: &gt;</w:t>
      </w:r>
    </w:p>
    <w:p w14:paraId="35A97581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</w:t>
      </w:r>
      <w:r>
        <w:rPr>
          <w:rFonts w:cs="Arial"/>
          <w:szCs w:val="18"/>
          <w:lang w:eastAsia="zh-CN"/>
        </w:rPr>
        <w:t xml:space="preserve">Indicates whether the </w:t>
      </w:r>
      <w:r>
        <w:rPr>
          <w:kern w:val="2"/>
        </w:rPr>
        <w:t>data abstraction</w:t>
      </w:r>
      <w:r>
        <w:rPr>
          <w:rFonts w:cs="Arial"/>
          <w:szCs w:val="18"/>
          <w:lang w:eastAsia="zh-CN"/>
        </w:rPr>
        <w:t xml:space="preserve"> is required (true) or not (false)</w:t>
      </w:r>
      <w:r>
        <w:rPr>
          <w:lang w:eastAsia="en-GB"/>
        </w:rPr>
        <w:t>.</w:t>
      </w:r>
    </w:p>
    <w:p w14:paraId="410D9554" w14:textId="77777777" w:rsidR="00544188" w:rsidRDefault="00544188" w:rsidP="00544188">
      <w:pPr>
        <w:pStyle w:val="PL"/>
      </w:pPr>
      <w:r>
        <w:rPr>
          <w:rFonts w:eastAsia="DengXian"/>
        </w:rPr>
        <w:t xml:space="preserve">          </w:t>
      </w:r>
      <w:r>
        <w:t>type: boolean</w:t>
      </w:r>
    </w:p>
    <w:p w14:paraId="41268B96" w14:textId="77777777" w:rsidR="00544188" w:rsidRDefault="00544188" w:rsidP="00544188">
      <w:pPr>
        <w:pStyle w:val="PL"/>
      </w:pPr>
      <w:r>
        <w:rPr>
          <w:rFonts w:eastAsia="DengXian"/>
        </w:rPr>
        <w:t xml:space="preserve">          </w:t>
      </w:r>
      <w:r>
        <w:t>default: false</w:t>
      </w:r>
    </w:p>
    <w:p w14:paraId="7EC5CBAF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dataCollectReq:</w:t>
      </w:r>
    </w:p>
    <w:p w14:paraId="052402BF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'#/components/schemas/</w:t>
      </w:r>
      <w:r>
        <w:t>DataCollectReq</w:t>
      </w:r>
      <w:r>
        <w:rPr>
          <w:rFonts w:eastAsia="DengXian"/>
        </w:rPr>
        <w:t>'</w:t>
      </w:r>
    </w:p>
    <w:p w14:paraId="518A0AC4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area:</w:t>
      </w:r>
    </w:p>
    <w:p w14:paraId="37CBCF94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'TS29122_CommonData.yaml#/components/schemas/LocationArea'</w:t>
      </w:r>
    </w:p>
    <w:p w14:paraId="20E73A75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</w:t>
      </w:r>
      <w:r>
        <w:t>timeWindow</w:t>
      </w:r>
      <w:r>
        <w:rPr>
          <w:lang w:eastAsia="es-ES"/>
        </w:rPr>
        <w:t>:</w:t>
      </w:r>
    </w:p>
    <w:p w14:paraId="61BA5E3D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'TS29122_CommonData.yaml#/components/schemas/</w:t>
      </w:r>
      <w:r>
        <w:t>TimeWindow</w:t>
      </w:r>
      <w:r>
        <w:rPr>
          <w:lang w:eastAsia="es-ES"/>
        </w:rPr>
        <w:t>'</w:t>
      </w:r>
    </w:p>
    <w:p w14:paraId="45BE2BCB" w14:textId="77777777" w:rsidR="00544188" w:rsidRDefault="00544188" w:rsidP="00544188">
      <w:pPr>
        <w:pStyle w:val="PL"/>
      </w:pPr>
      <w:r>
        <w:rPr>
          <w:lang w:eastAsia="es-ES"/>
        </w:rPr>
        <w:t xml:space="preserve">        </w:t>
      </w:r>
      <w:r>
        <w:rPr>
          <w:lang w:eastAsia="zh-CN"/>
        </w:rPr>
        <w:t>suppFeat</w:t>
      </w:r>
      <w:r>
        <w:t>:</w:t>
      </w:r>
    </w:p>
    <w:p w14:paraId="2BA2D839" w14:textId="77777777" w:rsidR="00544188" w:rsidRDefault="00544188" w:rsidP="00544188">
      <w:pPr>
        <w:pStyle w:val="PL"/>
      </w:pPr>
      <w:r>
        <w:rPr>
          <w:lang w:eastAsia="es-ES"/>
        </w:rPr>
        <w:t xml:space="preserve">          </w:t>
      </w:r>
      <w:r>
        <w:t>$ref: 'TS29571_CommonData.yaml#/components/schemas/SupportedFeatures'</w:t>
      </w:r>
    </w:p>
    <w:p w14:paraId="214DD581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420484B0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- </w:t>
      </w:r>
      <w:r>
        <w:t>serverId</w:t>
      </w:r>
    </w:p>
    <w:p w14:paraId="42633113" w14:textId="77777777" w:rsidR="00544188" w:rsidRDefault="00544188" w:rsidP="00544188">
      <w:pPr>
        <w:pStyle w:val="PL"/>
      </w:pPr>
      <w:r>
        <w:rPr>
          <w:rFonts w:eastAsia="DengXian"/>
        </w:rPr>
        <w:t xml:space="preserve">        - </w:t>
      </w:r>
      <w:r>
        <w:t>valUeIds</w:t>
      </w:r>
    </w:p>
    <w:p w14:paraId="725E7746" w14:textId="77777777" w:rsidR="00544188" w:rsidRDefault="00544188" w:rsidP="00544188">
      <w:pPr>
        <w:pStyle w:val="PL"/>
      </w:pPr>
      <w:r>
        <w:rPr>
          <w:rFonts w:eastAsia="DengXian"/>
        </w:rPr>
        <w:t xml:space="preserve">        - </w:t>
      </w:r>
      <w:r>
        <w:t>pc5Qos</w:t>
      </w:r>
    </w:p>
    <w:p w14:paraId="2D129C50" w14:textId="77777777" w:rsidR="00544188" w:rsidRDefault="00544188" w:rsidP="00544188">
      <w:pPr>
        <w:pStyle w:val="PL"/>
        <w:rPr>
          <w:rFonts w:eastAsia="DengXian"/>
        </w:rPr>
      </w:pPr>
    </w:p>
    <w:p w14:paraId="3E03617C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</w:t>
      </w:r>
      <w:r>
        <w:rPr>
          <w:lang w:eastAsia="es-ES"/>
        </w:rPr>
        <w:t>Ue2UePerfResp</w:t>
      </w:r>
      <w:r>
        <w:rPr>
          <w:rFonts w:eastAsia="DengXian"/>
        </w:rPr>
        <w:t>:</w:t>
      </w:r>
    </w:p>
    <w:p w14:paraId="22BFA345" w14:textId="77777777" w:rsidR="00544188" w:rsidRDefault="00544188" w:rsidP="00544188">
      <w:pPr>
        <w:pStyle w:val="PL"/>
        <w:rPr>
          <w:rFonts w:eastAsia="SimSun"/>
        </w:rPr>
      </w:pPr>
      <w:r>
        <w:rPr>
          <w:rFonts w:eastAsia="SimSun"/>
        </w:rPr>
        <w:t xml:space="preserve">      description: &gt;</w:t>
      </w:r>
    </w:p>
    <w:p w14:paraId="2CE76403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SimSun"/>
        </w:rPr>
        <w:t xml:space="preserve">        ADAEC responds to ADAES with the UE-to-UE session performance analytics information.</w:t>
      </w:r>
    </w:p>
    <w:p w14:paraId="43F487AE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1705E7B8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58973896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dataOutputs</w:t>
      </w:r>
      <w:r>
        <w:rPr>
          <w:rFonts w:eastAsia="DengXian"/>
        </w:rPr>
        <w:t>:</w:t>
      </w:r>
    </w:p>
    <w:p w14:paraId="3C62BBEB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32CFEFA7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6E29A5DE" w14:textId="77777777" w:rsidR="00544188" w:rsidRDefault="00544188" w:rsidP="00544188">
      <w:pPr>
        <w:pStyle w:val="PL"/>
        <w:rPr>
          <w:rFonts w:eastAsia="DengXian"/>
        </w:rPr>
      </w:pPr>
      <w:r>
        <w:t xml:space="preserve">            </w:t>
      </w:r>
      <w:r>
        <w:rPr>
          <w:rFonts w:eastAsia="DengXian"/>
        </w:rPr>
        <w:t>type: string</w:t>
      </w:r>
    </w:p>
    <w:p w14:paraId="4ECD2B6F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30082FD8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&gt;</w:t>
      </w:r>
    </w:p>
    <w:p w14:paraId="4520483C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</w:t>
      </w:r>
      <w:r>
        <w:rPr>
          <w:rFonts w:eastAsia="SimSun"/>
        </w:rPr>
        <w:t>UE-to-UE session performance analytics for prediction or statistics.</w:t>
      </w:r>
    </w:p>
    <w:p w14:paraId="02800CAD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valUeIds:</w:t>
      </w:r>
    </w:p>
    <w:p w14:paraId="05730B63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298893D5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779C2C0E" w14:textId="77777777" w:rsidR="00544188" w:rsidRDefault="00544188" w:rsidP="00544188">
      <w:pPr>
        <w:pStyle w:val="PL"/>
        <w:rPr>
          <w:rFonts w:eastAsia="DengXian"/>
        </w:rPr>
      </w:pPr>
      <w:r>
        <w:t xml:space="preserve">            $ref: </w:t>
      </w:r>
      <w:r>
        <w:rPr>
          <w:lang w:eastAsia="es-ES"/>
        </w:rPr>
        <w:t>'TS29549_SS_UserProfileRetrieval.yaml#/components/schemas/ValTargetUe'</w:t>
      </w:r>
    </w:p>
    <w:p w14:paraId="3D53164D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378B57EC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&gt;</w:t>
      </w:r>
    </w:p>
    <w:p w14:paraId="77B8CB4D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One or more VAL UE IDs whose UE-to-UE session performance has been requested.</w:t>
      </w:r>
    </w:p>
    <w:p w14:paraId="075C4F9F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analyticsId</w:t>
      </w:r>
      <w:r>
        <w:rPr>
          <w:rFonts w:eastAsia="DengXian"/>
        </w:rPr>
        <w:t>:</w:t>
      </w:r>
    </w:p>
    <w:p w14:paraId="7B6749F8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448DACAC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String identifying the </w:t>
      </w:r>
      <w:r>
        <w:rPr>
          <w:rFonts w:cs="Arial"/>
          <w:szCs w:val="18"/>
        </w:rPr>
        <w:t>UE-to-UE session analytics</w:t>
      </w:r>
    </w:p>
    <w:p w14:paraId="0A262CD0" w14:textId="77777777" w:rsidR="00544188" w:rsidRDefault="00544188" w:rsidP="00544188">
      <w:pPr>
        <w:pStyle w:val="PL"/>
      </w:pPr>
      <w:r>
        <w:rPr>
          <w:lang w:eastAsia="es-ES"/>
        </w:rPr>
        <w:t xml:space="preserve">        </w:t>
      </w:r>
      <w:r>
        <w:rPr>
          <w:lang w:eastAsia="zh-CN"/>
        </w:rPr>
        <w:t>suppFeat</w:t>
      </w:r>
      <w:r>
        <w:t>:</w:t>
      </w:r>
    </w:p>
    <w:p w14:paraId="7591D15F" w14:textId="77777777" w:rsidR="00544188" w:rsidRDefault="00544188" w:rsidP="00544188">
      <w:pPr>
        <w:pStyle w:val="PL"/>
      </w:pPr>
      <w:r>
        <w:rPr>
          <w:lang w:eastAsia="es-ES"/>
        </w:rPr>
        <w:t xml:space="preserve">          </w:t>
      </w:r>
      <w:r>
        <w:t>$ref: 'TS29571_CommonData.yaml#/components/schemas/SupportedFeatures'</w:t>
      </w:r>
    </w:p>
    <w:p w14:paraId="761A10FC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610A8DE7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- </w:t>
      </w:r>
      <w:r>
        <w:t>dataOutputs</w:t>
      </w:r>
    </w:p>
    <w:p w14:paraId="6CF2C895" w14:textId="77777777" w:rsidR="00544188" w:rsidRDefault="00544188" w:rsidP="00544188">
      <w:pPr>
        <w:pStyle w:val="PL"/>
      </w:pPr>
      <w:r>
        <w:rPr>
          <w:rFonts w:eastAsia="DengXian"/>
        </w:rPr>
        <w:t xml:space="preserve">        - </w:t>
      </w:r>
      <w:r>
        <w:t>valUeIds</w:t>
      </w:r>
    </w:p>
    <w:p w14:paraId="3905EB06" w14:textId="77777777" w:rsidR="00544188" w:rsidRDefault="00544188" w:rsidP="00544188">
      <w:pPr>
        <w:pStyle w:val="PL"/>
      </w:pPr>
    </w:p>
    <w:p w14:paraId="3316186D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</w:t>
      </w:r>
      <w:r>
        <w:rPr>
          <w:lang w:eastAsia="zh-CN"/>
        </w:rPr>
        <w:t>Ue2Ue</w:t>
      </w:r>
      <w:r>
        <w:rPr>
          <w:kern w:val="2"/>
        </w:rPr>
        <w:t>RepThreshold</w:t>
      </w:r>
      <w:r>
        <w:rPr>
          <w:rFonts w:eastAsia="DengXian"/>
        </w:rPr>
        <w:t>:</w:t>
      </w:r>
    </w:p>
    <w:p w14:paraId="71B3DFDE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SimSun"/>
        </w:rPr>
        <w:t xml:space="preserve">      description: </w:t>
      </w:r>
      <w:r>
        <w:t xml:space="preserve">Identifies </w:t>
      </w:r>
      <w:r>
        <w:rPr>
          <w:rStyle w:val="normaltextrun"/>
        </w:rPr>
        <w:t>reporting threshold corresponding to the analytics.</w:t>
      </w:r>
    </w:p>
    <w:p w14:paraId="1CA0326C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48BB2CEE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4FB77C2E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rPr>
          <w:lang w:eastAsia="zh-CN"/>
        </w:rPr>
        <w:t>thrName</w:t>
      </w:r>
      <w:r>
        <w:rPr>
          <w:rFonts w:eastAsia="DengXian"/>
        </w:rPr>
        <w:t>:</w:t>
      </w:r>
    </w:p>
    <w:p w14:paraId="4D23C2C2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</w:t>
      </w:r>
      <w:r>
        <w:t xml:space="preserve">$ref: </w:t>
      </w:r>
      <w:r>
        <w:rPr>
          <w:lang w:eastAsia="es-ES"/>
        </w:rPr>
        <w:t>'TS29549_SS_ADAE_Ue2UePerformanceAnalytics.yaml#/components/schemas/</w:t>
      </w:r>
      <w:r>
        <w:rPr>
          <w:lang w:eastAsia="zh-CN"/>
        </w:rPr>
        <w:t>U2UAnalytics</w:t>
      </w:r>
      <w:r>
        <w:rPr>
          <w:lang w:eastAsia="es-ES"/>
        </w:rPr>
        <w:t>'</w:t>
      </w:r>
    </w:p>
    <w:p w14:paraId="6FF36257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rPr>
          <w:lang w:eastAsia="zh-CN"/>
        </w:rPr>
        <w:t>thrValue</w:t>
      </w:r>
      <w:r>
        <w:rPr>
          <w:rFonts w:eastAsia="DengXian"/>
        </w:rPr>
        <w:t>:</w:t>
      </w:r>
    </w:p>
    <w:p w14:paraId="6710A9F3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</w:t>
      </w:r>
      <w:r>
        <w:rPr>
          <w:rFonts w:cs="Arial"/>
          <w:lang w:eastAsia="zh-CN"/>
        </w:rPr>
        <w:t>Indicates the value for the analytics threshold.</w:t>
      </w:r>
    </w:p>
    <w:p w14:paraId="0554C358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1FD6C84F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rPr>
          <w:lang w:eastAsia="zh-CN"/>
        </w:rPr>
        <w:t>thrMatchDirect</w:t>
      </w:r>
      <w:r>
        <w:rPr>
          <w:rFonts w:eastAsia="DengXian"/>
        </w:rPr>
        <w:t>:</w:t>
      </w:r>
    </w:p>
    <w:p w14:paraId="0DCF412A" w14:textId="77777777" w:rsidR="00544188" w:rsidRDefault="00544188" w:rsidP="00544188">
      <w:pPr>
        <w:pStyle w:val="PL"/>
        <w:rPr>
          <w:lang w:val="en-US" w:eastAsia="es-ES"/>
        </w:rPr>
      </w:pPr>
      <w:r>
        <w:rPr>
          <w:rFonts w:eastAsia="DengXian"/>
        </w:rPr>
        <w:t xml:space="preserve">          </w:t>
      </w:r>
      <w:r>
        <w:rPr>
          <w:lang w:val="en-US" w:eastAsia="es-ES"/>
        </w:rPr>
        <w:t>$ref: 'TS29520_Nnwdaf_EventsSubscription.yaml#/components/schemas/MatchingDirection'</w:t>
      </w:r>
    </w:p>
    <w:p w14:paraId="6303A027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1D23E557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- </w:t>
      </w:r>
      <w:r>
        <w:rPr>
          <w:lang w:eastAsia="zh-CN"/>
        </w:rPr>
        <w:t>thrName</w:t>
      </w:r>
    </w:p>
    <w:p w14:paraId="05220709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- </w:t>
      </w:r>
      <w:r>
        <w:rPr>
          <w:lang w:eastAsia="zh-CN"/>
        </w:rPr>
        <w:t>thrValue</w:t>
      </w:r>
    </w:p>
    <w:p w14:paraId="0574A23D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- </w:t>
      </w:r>
      <w:r>
        <w:rPr>
          <w:lang w:eastAsia="zh-CN"/>
        </w:rPr>
        <w:t>thrMatchDirect</w:t>
      </w:r>
    </w:p>
    <w:p w14:paraId="6680B9F3" w14:textId="77777777" w:rsidR="00544188" w:rsidRDefault="00544188" w:rsidP="00544188">
      <w:pPr>
        <w:pStyle w:val="PL"/>
        <w:rPr>
          <w:rFonts w:eastAsia="DengXian"/>
        </w:rPr>
      </w:pPr>
    </w:p>
    <w:p w14:paraId="736A9D87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</w:t>
      </w:r>
      <w:r>
        <w:t>DataCollectReq</w:t>
      </w:r>
      <w:r>
        <w:rPr>
          <w:rFonts w:eastAsia="DengXian"/>
        </w:rPr>
        <w:t>:</w:t>
      </w:r>
    </w:p>
    <w:p w14:paraId="5C2A46B7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SimSun"/>
        </w:rPr>
        <w:t xml:space="preserve">      description: </w:t>
      </w:r>
      <w:r>
        <w:t xml:space="preserve">Contains </w:t>
      </w:r>
      <w:r>
        <w:rPr>
          <w:kern w:val="2"/>
        </w:rPr>
        <w:t>data collection requirements.</w:t>
      </w:r>
    </w:p>
    <w:p w14:paraId="5CE7D24A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447B4BBB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49151F86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dataFormat</w:t>
      </w:r>
      <w:r>
        <w:rPr>
          <w:rFonts w:eastAsia="DengXian"/>
        </w:rPr>
        <w:t>:</w:t>
      </w:r>
    </w:p>
    <w:p w14:paraId="4A67224F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</w:t>
      </w:r>
      <w:r>
        <w:rPr>
          <w:rFonts w:cs="Arial"/>
          <w:lang w:eastAsia="zh-CN"/>
        </w:rPr>
        <w:t xml:space="preserve">Indicates </w:t>
      </w:r>
      <w:r>
        <w:t>the format of the requested data.</w:t>
      </w:r>
    </w:p>
    <w:p w14:paraId="719C073D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09CEA780" w14:textId="77777777" w:rsidR="00544188" w:rsidRDefault="00544188" w:rsidP="00544188">
      <w:pPr>
        <w:pStyle w:val="PL"/>
      </w:pPr>
      <w:r>
        <w:rPr>
          <w:rFonts w:eastAsia="DengXian"/>
        </w:rPr>
        <w:t xml:space="preserve">        </w:t>
      </w:r>
      <w:r>
        <w:t>repPeriod:</w:t>
      </w:r>
    </w:p>
    <w:p w14:paraId="57FC822F" w14:textId="77777777" w:rsidR="00544188" w:rsidRDefault="00544188" w:rsidP="00544188">
      <w:pPr>
        <w:pStyle w:val="PL"/>
      </w:pPr>
      <w:r>
        <w:rPr>
          <w:rFonts w:eastAsia="DengXian"/>
        </w:rPr>
        <w:t xml:space="preserve">          </w:t>
      </w:r>
      <w:r>
        <w:rPr>
          <w:lang w:eastAsia="es-ES"/>
        </w:rPr>
        <w:t>$ref: 'TS29122_CommonData.yaml#/components/schemas/DurationSec'</w:t>
      </w:r>
    </w:p>
    <w:p w14:paraId="0D1B371E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abstractLevel</w:t>
      </w:r>
      <w:r>
        <w:rPr>
          <w:rFonts w:eastAsia="DengXian"/>
        </w:rPr>
        <w:t>:</w:t>
      </w:r>
    </w:p>
    <w:p w14:paraId="681E3EE8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</w:t>
      </w:r>
      <w:r>
        <w:rPr>
          <w:rFonts w:cs="Arial"/>
          <w:szCs w:val="18"/>
        </w:rPr>
        <w:t xml:space="preserve">Indicates the desired level of </w:t>
      </w:r>
      <w:r>
        <w:rPr>
          <w:kern w:val="2"/>
        </w:rPr>
        <w:t xml:space="preserve">abstraction </w:t>
      </w:r>
      <w:r>
        <w:rPr>
          <w:rFonts w:cs="Arial"/>
          <w:szCs w:val="18"/>
        </w:rPr>
        <w:t>of the requested data.</w:t>
      </w:r>
    </w:p>
    <w:p w14:paraId="6B602F48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6402D7AA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accuracyLevel</w:t>
      </w:r>
      <w:r>
        <w:rPr>
          <w:rFonts w:eastAsia="DengXian"/>
        </w:rPr>
        <w:t>:</w:t>
      </w:r>
    </w:p>
    <w:p w14:paraId="5C186DFF" w14:textId="77777777" w:rsidR="00544188" w:rsidRDefault="00544188" w:rsidP="00544188">
      <w:pPr>
        <w:pStyle w:val="PL"/>
        <w:rPr>
          <w:lang w:val="sv-SE"/>
        </w:rPr>
      </w:pPr>
      <w:r>
        <w:t xml:space="preserve">          </w:t>
      </w:r>
      <w:bookmarkStart w:id="28" w:name="_Hlk155369614"/>
      <w:r>
        <w:t>$ref: 'TS29571_CommonData.yaml#/components/schemas/Uinteger'</w:t>
      </w:r>
      <w:bookmarkEnd w:id="28"/>
    </w:p>
    <w:p w14:paraId="3040B64A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3D9E08E1" w14:textId="77777777" w:rsidR="00544188" w:rsidRDefault="00544188" w:rsidP="00544188">
      <w:pPr>
        <w:pStyle w:val="PL"/>
      </w:pPr>
      <w:r>
        <w:rPr>
          <w:rFonts w:eastAsia="DengXian"/>
        </w:rPr>
        <w:t xml:space="preserve">        - </w:t>
      </w:r>
      <w:r>
        <w:t>dataFormat</w:t>
      </w:r>
    </w:p>
    <w:p w14:paraId="72C76AF7" w14:textId="77777777" w:rsidR="00544188" w:rsidRDefault="00544188" w:rsidP="00544188">
      <w:pPr>
        <w:pStyle w:val="PL"/>
        <w:rPr>
          <w:rFonts w:eastAsia="DengXian"/>
        </w:rPr>
      </w:pPr>
    </w:p>
    <w:p w14:paraId="675F6DA7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</w:t>
      </w:r>
      <w:r>
        <w:t>PullSrvExpInfo:</w:t>
      </w:r>
    </w:p>
    <w:p w14:paraId="52FE9D79" w14:textId="77777777" w:rsidR="00544188" w:rsidRDefault="00544188" w:rsidP="00544188">
      <w:pPr>
        <w:pStyle w:val="PL"/>
        <w:rPr>
          <w:rFonts w:eastAsia="DengXian"/>
        </w:rPr>
      </w:pPr>
      <w:r>
        <w:t xml:space="preserve">      description: Contains VAL server and service identities</w:t>
      </w:r>
      <w:r>
        <w:rPr>
          <w:rFonts w:eastAsia="DengXian"/>
        </w:rPr>
        <w:t>.</w:t>
      </w:r>
    </w:p>
    <w:p w14:paraId="0CEC03D3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555B7976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314F8C78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valServerId</w:t>
      </w:r>
      <w:r>
        <w:rPr>
          <w:rFonts w:eastAsia="DengXian"/>
        </w:rPr>
        <w:t>:</w:t>
      </w:r>
    </w:p>
    <w:p w14:paraId="53CCA0F3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6C475D72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valServiceId</w:t>
      </w:r>
      <w:r>
        <w:rPr>
          <w:rFonts w:eastAsia="DengXian"/>
        </w:rPr>
        <w:t>:</w:t>
      </w:r>
    </w:p>
    <w:p w14:paraId="08D8D015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00B37E3D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00FE9E04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- </w:t>
      </w:r>
      <w:r>
        <w:t>valServerId</w:t>
      </w:r>
    </w:p>
    <w:p w14:paraId="4300A73E" w14:textId="77777777" w:rsidR="00544188" w:rsidRDefault="00544188" w:rsidP="00544188">
      <w:pPr>
        <w:pStyle w:val="PL"/>
        <w:rPr>
          <w:rFonts w:eastAsia="DengXian"/>
        </w:rPr>
      </w:pPr>
    </w:p>
    <w:p w14:paraId="0B1CC5CF" w14:textId="77777777" w:rsidR="00544188" w:rsidRDefault="00544188" w:rsidP="00544188">
      <w:pPr>
        <w:pStyle w:val="PL"/>
      </w:pPr>
      <w:r>
        <w:rPr>
          <w:rFonts w:eastAsia="DengXian"/>
        </w:rPr>
        <w:t xml:space="preserve">    </w:t>
      </w:r>
      <w:r>
        <w:t>SrvExpInfoRep:</w:t>
      </w:r>
    </w:p>
    <w:p w14:paraId="69DD5DFA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SimSun"/>
        </w:rPr>
        <w:t xml:space="preserve">      description: </w:t>
      </w:r>
      <w:r>
        <w:rPr>
          <w:rFonts w:eastAsia="DengXian"/>
        </w:rPr>
        <w:t>Allows ADAEC to provide the service experience report to the ADAES.</w:t>
      </w:r>
    </w:p>
    <w:p w14:paraId="6C6B4078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69953713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1C6EBAEE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valUeId:</w:t>
      </w:r>
    </w:p>
    <w:p w14:paraId="5F060CEF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</w:t>
      </w:r>
      <w:r>
        <w:t xml:space="preserve">$ref: </w:t>
      </w:r>
      <w:r>
        <w:rPr>
          <w:lang w:eastAsia="es-ES"/>
        </w:rPr>
        <w:t>'TS29549_SS_UserProfileRetrieval.yaml#/components/schemas/ValTargetUe'</w:t>
      </w:r>
    </w:p>
    <w:p w14:paraId="062B09D0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valServerId</w:t>
      </w:r>
      <w:r>
        <w:rPr>
          <w:rFonts w:eastAsia="DengXian"/>
        </w:rPr>
        <w:t>:</w:t>
      </w:r>
    </w:p>
    <w:p w14:paraId="3C243400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53EBA9C2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String identifying the VAL server the service experience report applies.</w:t>
      </w:r>
    </w:p>
    <w:p w14:paraId="12DC5571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valServiceId</w:t>
      </w:r>
      <w:r>
        <w:rPr>
          <w:rFonts w:eastAsia="DengXian"/>
        </w:rPr>
        <w:t>:</w:t>
      </w:r>
    </w:p>
    <w:p w14:paraId="29C67AFD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3E68F275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String identifying the VAL service</w:t>
      </w:r>
    </w:p>
    <w:p w14:paraId="5B2A5555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SimSun"/>
        </w:rPr>
        <w:t xml:space="preserve">        </w:t>
      </w:r>
      <w:r>
        <w:t>timeStamp:</w:t>
      </w:r>
    </w:p>
    <w:p w14:paraId="02188E20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'TS29122_CommonData.yaml#/components/schemas/DurationSec'</w:t>
      </w:r>
    </w:p>
    <w:p w14:paraId="031118DA" w14:textId="77777777" w:rsidR="00544188" w:rsidRDefault="00544188" w:rsidP="00544188">
      <w:pPr>
        <w:pStyle w:val="PL"/>
      </w:pPr>
      <w:r>
        <w:rPr>
          <w:rFonts w:eastAsia="DengXian"/>
        </w:rPr>
        <w:t xml:space="preserve">        </w:t>
      </w:r>
      <w:r>
        <w:t>valSrvExpRep:</w:t>
      </w:r>
    </w:p>
    <w:p w14:paraId="41F311A7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'TS29523_Npcf_EventExposure.yaml#/components/schemas/ReportingInformation'</w:t>
      </w:r>
    </w:p>
    <w:p w14:paraId="24F915D2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02C6E98B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- </w:t>
      </w:r>
      <w:r>
        <w:t>valUeId</w:t>
      </w:r>
    </w:p>
    <w:p w14:paraId="23FA1B37" w14:textId="77777777" w:rsidR="00544188" w:rsidRDefault="00544188" w:rsidP="00544188">
      <w:pPr>
        <w:pStyle w:val="PL"/>
      </w:pPr>
      <w:r>
        <w:rPr>
          <w:rFonts w:eastAsia="DengXian"/>
        </w:rPr>
        <w:t xml:space="preserve">        - </w:t>
      </w:r>
      <w:r>
        <w:t>valServerId</w:t>
      </w:r>
    </w:p>
    <w:bookmarkEnd w:id="26"/>
    <w:p w14:paraId="4CF2DCC8" w14:textId="77777777" w:rsidR="00544188" w:rsidRDefault="00544188" w:rsidP="00544188">
      <w:pPr>
        <w:pStyle w:val="PL"/>
        <w:rPr>
          <w:rFonts w:eastAsia="DengXian"/>
        </w:rPr>
      </w:pPr>
    </w:p>
    <w:p w14:paraId="1C0CC04C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># Simple data types and Enumerations</w:t>
      </w:r>
    </w:p>
    <w:p w14:paraId="3039DCB5" w14:textId="77777777" w:rsidR="00544188" w:rsidRDefault="00544188" w:rsidP="00544188">
      <w:pPr>
        <w:pStyle w:val="PL"/>
        <w:rPr>
          <w:rFonts w:eastAsia="DengXian"/>
        </w:rPr>
      </w:pPr>
    </w:p>
    <w:p w14:paraId="36D4CEF7" w14:textId="77777777" w:rsidR="00544188" w:rsidRDefault="00544188" w:rsidP="00544188">
      <w:pPr>
        <w:pStyle w:val="PL"/>
        <w:rPr>
          <w:lang w:eastAsia="es-ES"/>
        </w:rPr>
      </w:pPr>
    </w:p>
    <w:p w14:paraId="420AB7D4" w14:textId="77777777" w:rsidR="00B9742E" w:rsidRDefault="00B9742E" w:rsidP="00B974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F6BBC" w14:textId="77777777" w:rsidR="00463F52" w:rsidRDefault="00463F52">
      <w:r>
        <w:separator/>
      </w:r>
    </w:p>
  </w:endnote>
  <w:endnote w:type="continuationSeparator" w:id="0">
    <w:p w14:paraId="3C7FDCBF" w14:textId="77777777" w:rsidR="00463F52" w:rsidRDefault="00463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CBF67" w14:textId="77777777" w:rsidR="00463F52" w:rsidRDefault="00463F52">
      <w:r>
        <w:separator/>
      </w:r>
    </w:p>
  </w:footnote>
  <w:footnote w:type="continuationSeparator" w:id="0">
    <w:p w14:paraId="4B162994" w14:textId="77777777" w:rsidR="00463F52" w:rsidRDefault="00463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pporteur">
    <w15:presenceInfo w15:providerId="None" w15:userId="Rapporteu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0E09"/>
    <w:rsid w:val="000A6394"/>
    <w:rsid w:val="000B7FED"/>
    <w:rsid w:val="000C038A"/>
    <w:rsid w:val="000C26E9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0587B"/>
    <w:rsid w:val="003609EF"/>
    <w:rsid w:val="0036231A"/>
    <w:rsid w:val="00365941"/>
    <w:rsid w:val="00374DD4"/>
    <w:rsid w:val="003E1A36"/>
    <w:rsid w:val="003F0146"/>
    <w:rsid w:val="00410371"/>
    <w:rsid w:val="004242F1"/>
    <w:rsid w:val="00463F52"/>
    <w:rsid w:val="004B75B7"/>
    <w:rsid w:val="005141D9"/>
    <w:rsid w:val="0051580D"/>
    <w:rsid w:val="00544188"/>
    <w:rsid w:val="00547111"/>
    <w:rsid w:val="00592D74"/>
    <w:rsid w:val="005E2C44"/>
    <w:rsid w:val="005F6BF6"/>
    <w:rsid w:val="00621188"/>
    <w:rsid w:val="006257ED"/>
    <w:rsid w:val="00653DE4"/>
    <w:rsid w:val="00665C47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D3CCC"/>
    <w:rsid w:val="008F3789"/>
    <w:rsid w:val="008F686C"/>
    <w:rsid w:val="009148DE"/>
    <w:rsid w:val="0092517F"/>
    <w:rsid w:val="00941E30"/>
    <w:rsid w:val="009531B0"/>
    <w:rsid w:val="009741B3"/>
    <w:rsid w:val="009777D9"/>
    <w:rsid w:val="00991B88"/>
    <w:rsid w:val="009A5753"/>
    <w:rsid w:val="009A579D"/>
    <w:rsid w:val="009B2AF4"/>
    <w:rsid w:val="009B3932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AF45A5"/>
    <w:rsid w:val="00B258BB"/>
    <w:rsid w:val="00B67B97"/>
    <w:rsid w:val="00B75551"/>
    <w:rsid w:val="00B968C8"/>
    <w:rsid w:val="00B9742E"/>
    <w:rsid w:val="00BA3EC5"/>
    <w:rsid w:val="00BA51D9"/>
    <w:rsid w:val="00BB5DFC"/>
    <w:rsid w:val="00BD279D"/>
    <w:rsid w:val="00BD6BB8"/>
    <w:rsid w:val="00C66BA2"/>
    <w:rsid w:val="00C870F6"/>
    <w:rsid w:val="00C95985"/>
    <w:rsid w:val="00CC5026"/>
    <w:rsid w:val="00CC68D0"/>
    <w:rsid w:val="00CD3C9D"/>
    <w:rsid w:val="00CF14DE"/>
    <w:rsid w:val="00CF45EB"/>
    <w:rsid w:val="00D03F9A"/>
    <w:rsid w:val="00D06D51"/>
    <w:rsid w:val="00D24991"/>
    <w:rsid w:val="00D50255"/>
    <w:rsid w:val="00D66520"/>
    <w:rsid w:val="00D84AE9"/>
    <w:rsid w:val="00D9124E"/>
    <w:rsid w:val="00DE34CF"/>
    <w:rsid w:val="00DF7E25"/>
    <w:rsid w:val="00E13F3D"/>
    <w:rsid w:val="00E34898"/>
    <w:rsid w:val="00E64E0A"/>
    <w:rsid w:val="00E70E73"/>
    <w:rsid w:val="00EB09B7"/>
    <w:rsid w:val="00EE7D7C"/>
    <w:rsid w:val="00F25D98"/>
    <w:rsid w:val="00F300FB"/>
    <w:rsid w:val="00FB6386"/>
    <w:rsid w:val="00FE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basedOn w:val="DefaultParagraphFont"/>
    <w:link w:val="Header"/>
    <w:rsid w:val="009B2AF4"/>
    <w:rPr>
      <w:rFonts w:ascii="Arial" w:hAnsi="Arial"/>
      <w:b/>
      <w:noProof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544188"/>
    <w:rPr>
      <w:rFonts w:ascii="Arial" w:hAnsi="Arial"/>
      <w:sz w:val="36"/>
      <w:lang w:val="en-GB" w:eastAsia="en-US"/>
    </w:rPr>
  </w:style>
  <w:style w:type="character" w:customStyle="1" w:styleId="PLChar">
    <w:name w:val="PL Char"/>
    <w:link w:val="PL"/>
    <w:qFormat/>
    <w:locked/>
    <w:rsid w:val="00544188"/>
    <w:rPr>
      <w:rFonts w:ascii="Courier New" w:hAnsi="Courier New"/>
      <w:noProof/>
      <w:sz w:val="16"/>
      <w:lang w:val="en-GB" w:eastAsia="en-US"/>
    </w:rPr>
  </w:style>
  <w:style w:type="character" w:customStyle="1" w:styleId="normaltextrun">
    <w:name w:val="normaltextrun"/>
    <w:rsid w:val="00544188"/>
  </w:style>
  <w:style w:type="paragraph" w:styleId="Revision">
    <w:name w:val="Revision"/>
    <w:hidden/>
    <w:uiPriority w:val="99"/>
    <w:semiHidden/>
    <w:rsid w:val="00B9742E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86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8</Pages>
  <Words>3287</Words>
  <Characters>18738</Characters>
  <Application>Microsoft Office Word</Application>
  <DocSecurity>0</DocSecurity>
  <Lines>156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21982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Rapporteur</cp:lastModifiedBy>
  <cp:revision>3</cp:revision>
  <cp:lastPrinted>1900-01-01T08:00:00Z</cp:lastPrinted>
  <dcterms:created xsi:type="dcterms:W3CDTF">2024-11-26T16:40:00Z</dcterms:created>
  <dcterms:modified xsi:type="dcterms:W3CDTF">2024-11-27T01:34:00Z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