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B5FF181"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325CE1">
              <w:t>1</w:t>
            </w:r>
            <w:r w:rsidR="009E796D">
              <w:t>8</w:t>
            </w:r>
            <w:r>
              <w:t>.</w:t>
            </w:r>
            <w:r w:rsidR="003E5CC3">
              <w:t>2</w:t>
            </w:r>
            <w:r>
              <w:t>.</w:t>
            </w:r>
            <w:r>
              <w:rPr>
                <w:rFonts w:hint="eastAsia"/>
                <w:lang w:eastAsia="zh-CN"/>
              </w:rPr>
              <w:t>0</w:t>
            </w:r>
            <w:r w:rsidRPr="00F37B60">
              <w:t xml:space="preserve"> </w:t>
            </w:r>
            <w:r w:rsidRPr="00F37B60">
              <w:rPr>
                <w:sz w:val="32"/>
              </w:rPr>
              <w:t>(</w:t>
            </w:r>
            <w:bookmarkStart w:id="3" w:name="issueDate"/>
            <w:r>
              <w:rPr>
                <w:sz w:val="32"/>
              </w:rPr>
              <w:t>202</w:t>
            </w:r>
            <w:r w:rsidR="00FF1524">
              <w:rPr>
                <w:sz w:val="32"/>
                <w:lang w:eastAsia="zh-CN"/>
              </w:rPr>
              <w:t>3</w:t>
            </w:r>
            <w:r w:rsidRPr="00F37B60">
              <w:rPr>
                <w:sz w:val="32"/>
              </w:rPr>
              <w:t>-</w:t>
            </w:r>
            <w:bookmarkEnd w:id="3"/>
            <w:r w:rsidR="00FF1524">
              <w:rPr>
                <w:sz w:val="32"/>
                <w:lang w:eastAsia="zh-CN"/>
              </w:rPr>
              <w:t>0</w:t>
            </w:r>
            <w:r w:rsidR="003E5CC3">
              <w:rPr>
                <w:sz w:val="32"/>
                <w:lang w:eastAsia="zh-CN"/>
              </w:rPr>
              <w:t>9</w:t>
            </w:r>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4" w:name="spectype2"/>
            <w:r w:rsidRPr="00034EE8">
              <w:t>Specification</w:t>
            </w:r>
            <w:bookmarkEnd w:id="4"/>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49AB9B68"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5" w:name="specRelease"/>
            <w:r w:rsidRPr="007408C0">
              <w:rPr>
                <w:rStyle w:val="ZGSM"/>
              </w:rPr>
              <w:t>1</w:t>
            </w:r>
            <w:r w:rsidR="009E796D">
              <w:rPr>
                <w:rStyle w:val="ZGSM"/>
              </w:rPr>
              <w:t>8</w:t>
            </w:r>
            <w:bookmarkEnd w:id="5"/>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6"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711C0A" w:rsidR="00E16509" w:rsidRPr="00133525" w:rsidRDefault="00E16509" w:rsidP="00133525">
            <w:pPr>
              <w:pStyle w:val="FP"/>
              <w:jc w:val="center"/>
              <w:rPr>
                <w:noProof/>
                <w:sz w:val="18"/>
              </w:rPr>
            </w:pPr>
            <w:r w:rsidRPr="00133525">
              <w:rPr>
                <w:noProof/>
                <w:sz w:val="18"/>
              </w:rPr>
              <w:t xml:space="preserve">© </w:t>
            </w:r>
            <w:bookmarkStart w:id="11" w:name="copyrightDate"/>
            <w:r w:rsidRPr="00034EE8">
              <w:rPr>
                <w:noProof/>
                <w:sz w:val="18"/>
              </w:rPr>
              <w:t>2</w:t>
            </w:r>
            <w:r w:rsidR="008E2D68" w:rsidRPr="00034EE8">
              <w:rPr>
                <w:noProof/>
                <w:sz w:val="18"/>
              </w:rPr>
              <w:t>0</w:t>
            </w:r>
            <w:r w:rsidR="00034EE8" w:rsidRPr="00034EE8">
              <w:rPr>
                <w:noProof/>
                <w:sz w:val="18"/>
              </w:rPr>
              <w:t>2</w:t>
            </w:r>
            <w:bookmarkEnd w:id="11"/>
            <w:r w:rsidR="00FF1524">
              <w:rPr>
                <w:noProof/>
                <w:sz w:val="18"/>
              </w:rPr>
              <w:t>3</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4626F5B4" w14:textId="34F2E658" w:rsidR="00B5461F"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B5461F">
        <w:rPr>
          <w:noProof/>
        </w:rPr>
        <w:t>Foreword</w:t>
      </w:r>
      <w:r w:rsidR="00B5461F">
        <w:rPr>
          <w:noProof/>
        </w:rPr>
        <w:tab/>
      </w:r>
      <w:r w:rsidR="00B5461F">
        <w:rPr>
          <w:noProof/>
        </w:rPr>
        <w:fldChar w:fldCharType="begin" w:fldLock="1"/>
      </w:r>
      <w:r w:rsidR="00B5461F">
        <w:rPr>
          <w:noProof/>
        </w:rPr>
        <w:instrText xml:space="preserve"> PAGEREF _Toc146749216 \h </w:instrText>
      </w:r>
      <w:r w:rsidR="00B5461F">
        <w:rPr>
          <w:noProof/>
        </w:rPr>
      </w:r>
      <w:r w:rsidR="00B5461F">
        <w:rPr>
          <w:noProof/>
        </w:rPr>
        <w:fldChar w:fldCharType="separate"/>
      </w:r>
      <w:r w:rsidR="00B5461F">
        <w:rPr>
          <w:noProof/>
        </w:rPr>
        <w:t>7</w:t>
      </w:r>
      <w:r w:rsidR="00B5461F">
        <w:rPr>
          <w:noProof/>
        </w:rPr>
        <w:fldChar w:fldCharType="end"/>
      </w:r>
    </w:p>
    <w:p w14:paraId="5FACD068" w14:textId="6C66D870"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_Toc146749217 \h </w:instrText>
      </w:r>
      <w:r>
        <w:rPr>
          <w:noProof/>
        </w:rPr>
      </w:r>
      <w:r>
        <w:rPr>
          <w:noProof/>
        </w:rPr>
        <w:fldChar w:fldCharType="separate"/>
      </w:r>
      <w:r>
        <w:rPr>
          <w:noProof/>
        </w:rPr>
        <w:t>8</w:t>
      </w:r>
      <w:r>
        <w:rPr>
          <w:noProof/>
        </w:rPr>
        <w:fldChar w:fldCharType="end"/>
      </w:r>
    </w:p>
    <w:p w14:paraId="03C413B4" w14:textId="0E7E89F1"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_Toc146749218 \h </w:instrText>
      </w:r>
      <w:r>
        <w:rPr>
          <w:noProof/>
        </w:rPr>
      </w:r>
      <w:r>
        <w:rPr>
          <w:noProof/>
        </w:rPr>
        <w:fldChar w:fldCharType="separate"/>
      </w:r>
      <w:r>
        <w:rPr>
          <w:noProof/>
        </w:rPr>
        <w:t>8</w:t>
      </w:r>
      <w:r>
        <w:rPr>
          <w:noProof/>
        </w:rPr>
        <w:fldChar w:fldCharType="end"/>
      </w:r>
    </w:p>
    <w:p w14:paraId="1434A5C7" w14:textId="1C5A2D47"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_Toc146749219 \h </w:instrText>
      </w:r>
      <w:r>
        <w:rPr>
          <w:noProof/>
        </w:rPr>
      </w:r>
      <w:r>
        <w:rPr>
          <w:noProof/>
        </w:rPr>
        <w:fldChar w:fldCharType="separate"/>
      </w:r>
      <w:r>
        <w:rPr>
          <w:noProof/>
        </w:rPr>
        <w:t>9</w:t>
      </w:r>
      <w:r>
        <w:rPr>
          <w:noProof/>
        </w:rPr>
        <w:fldChar w:fldCharType="end"/>
      </w:r>
    </w:p>
    <w:p w14:paraId="42C87E69" w14:textId="5DE9E089"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_Toc146749220 \h </w:instrText>
      </w:r>
      <w:r>
        <w:rPr>
          <w:noProof/>
        </w:rPr>
      </w:r>
      <w:r>
        <w:rPr>
          <w:noProof/>
        </w:rPr>
        <w:fldChar w:fldCharType="separate"/>
      </w:r>
      <w:r>
        <w:rPr>
          <w:noProof/>
        </w:rPr>
        <w:t>9</w:t>
      </w:r>
      <w:r>
        <w:rPr>
          <w:noProof/>
        </w:rPr>
        <w:fldChar w:fldCharType="end"/>
      </w:r>
    </w:p>
    <w:p w14:paraId="20A6680D" w14:textId="71138DE4"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_Toc146749221 \h </w:instrText>
      </w:r>
      <w:r>
        <w:rPr>
          <w:noProof/>
        </w:rPr>
      </w:r>
      <w:r>
        <w:rPr>
          <w:noProof/>
        </w:rPr>
        <w:fldChar w:fldCharType="separate"/>
      </w:r>
      <w:r>
        <w:rPr>
          <w:noProof/>
        </w:rPr>
        <w:t>9</w:t>
      </w:r>
      <w:r>
        <w:rPr>
          <w:noProof/>
        </w:rPr>
        <w:fldChar w:fldCharType="end"/>
      </w:r>
    </w:p>
    <w:p w14:paraId="2AF26F66" w14:textId="298BDA66"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_Toc146749222 \h </w:instrText>
      </w:r>
      <w:r>
        <w:rPr>
          <w:noProof/>
        </w:rPr>
      </w:r>
      <w:r>
        <w:rPr>
          <w:noProof/>
        </w:rPr>
        <w:fldChar w:fldCharType="separate"/>
      </w:r>
      <w:r>
        <w:rPr>
          <w:noProof/>
        </w:rPr>
        <w:t>10</w:t>
      </w:r>
      <w:r>
        <w:rPr>
          <w:noProof/>
        </w:rPr>
        <w:fldChar w:fldCharType="end"/>
      </w:r>
    </w:p>
    <w:p w14:paraId="31A86A22" w14:textId="3E9F1983"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_Toc146749223 \h </w:instrText>
      </w:r>
      <w:r>
        <w:rPr>
          <w:noProof/>
        </w:rPr>
      </w:r>
      <w:r>
        <w:rPr>
          <w:noProof/>
        </w:rPr>
        <w:fldChar w:fldCharType="separate"/>
      </w:r>
      <w:r>
        <w:rPr>
          <w:noProof/>
        </w:rPr>
        <w:t>10</w:t>
      </w:r>
      <w:r>
        <w:rPr>
          <w:noProof/>
        </w:rPr>
        <w:fldChar w:fldCharType="end"/>
      </w:r>
    </w:p>
    <w:p w14:paraId="24FC582B" w14:textId="4761BF7B"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_Toc146749224 \h </w:instrText>
      </w:r>
      <w:r>
        <w:rPr>
          <w:noProof/>
        </w:rPr>
      </w:r>
      <w:r>
        <w:rPr>
          <w:noProof/>
        </w:rPr>
        <w:fldChar w:fldCharType="separate"/>
      </w:r>
      <w:r>
        <w:rPr>
          <w:noProof/>
        </w:rPr>
        <w:t>11</w:t>
      </w:r>
      <w:r>
        <w:rPr>
          <w:noProof/>
        </w:rPr>
        <w:fldChar w:fldCharType="end"/>
      </w:r>
    </w:p>
    <w:p w14:paraId="7FCF3DD6" w14:textId="09B500B9"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Client</w:t>
      </w:r>
      <w:r>
        <w:rPr>
          <w:noProof/>
        </w:rPr>
        <w:tab/>
      </w:r>
      <w:r>
        <w:rPr>
          <w:noProof/>
        </w:rPr>
        <w:fldChar w:fldCharType="begin" w:fldLock="1"/>
      </w:r>
      <w:r>
        <w:rPr>
          <w:noProof/>
        </w:rPr>
        <w:instrText xml:space="preserve"> PAGEREF _Toc146749225 \h </w:instrText>
      </w:r>
      <w:r>
        <w:rPr>
          <w:noProof/>
        </w:rPr>
      </w:r>
      <w:r>
        <w:rPr>
          <w:noProof/>
        </w:rPr>
        <w:fldChar w:fldCharType="separate"/>
      </w:r>
      <w:r>
        <w:rPr>
          <w:noProof/>
        </w:rPr>
        <w:t>11</w:t>
      </w:r>
      <w:r>
        <w:rPr>
          <w:noProof/>
        </w:rPr>
        <w:fldChar w:fldCharType="end"/>
      </w:r>
    </w:p>
    <w:p w14:paraId="4C84413D" w14:textId="7144C870"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 f</w:t>
      </w:r>
      <w:r>
        <w:rPr>
          <w:noProof/>
          <w:lang w:eastAsia="ko-KR"/>
        </w:rPr>
        <w:t xml:space="preserve">unctionalities of MSGin5G </w:t>
      </w:r>
      <w:r w:rsidRPr="000C16F5">
        <w:rPr>
          <w:noProof/>
          <w:lang w:val="en-US" w:eastAsia="zh-CN"/>
        </w:rPr>
        <w:t>C</w:t>
      </w:r>
      <w:r>
        <w:rPr>
          <w:noProof/>
          <w:lang w:eastAsia="ko-KR"/>
        </w:rPr>
        <w:t>lient</w:t>
      </w:r>
      <w:r>
        <w:rPr>
          <w:noProof/>
        </w:rPr>
        <w:tab/>
      </w:r>
      <w:r>
        <w:rPr>
          <w:noProof/>
        </w:rPr>
        <w:fldChar w:fldCharType="begin" w:fldLock="1"/>
      </w:r>
      <w:r>
        <w:rPr>
          <w:noProof/>
        </w:rPr>
        <w:instrText xml:space="preserve"> PAGEREF _Toc146749226 \h </w:instrText>
      </w:r>
      <w:r>
        <w:rPr>
          <w:noProof/>
        </w:rPr>
      </w:r>
      <w:r>
        <w:rPr>
          <w:noProof/>
        </w:rPr>
        <w:fldChar w:fldCharType="separate"/>
      </w:r>
      <w:r>
        <w:rPr>
          <w:noProof/>
        </w:rPr>
        <w:t>11</w:t>
      </w:r>
      <w:r>
        <w:rPr>
          <w:noProof/>
        </w:rPr>
        <w:fldChar w:fldCharType="end"/>
      </w:r>
    </w:p>
    <w:p w14:paraId="08C79CCD" w14:textId="0FC2166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Gateway Client</w:t>
      </w:r>
      <w:r>
        <w:rPr>
          <w:noProof/>
        </w:rPr>
        <w:tab/>
      </w:r>
      <w:r>
        <w:rPr>
          <w:noProof/>
        </w:rPr>
        <w:fldChar w:fldCharType="begin" w:fldLock="1"/>
      </w:r>
      <w:r>
        <w:rPr>
          <w:noProof/>
        </w:rPr>
        <w:instrText xml:space="preserve"> PAGEREF _Toc146749227 \h </w:instrText>
      </w:r>
      <w:r>
        <w:rPr>
          <w:noProof/>
        </w:rPr>
      </w:r>
      <w:r>
        <w:rPr>
          <w:noProof/>
        </w:rPr>
        <w:fldChar w:fldCharType="separate"/>
      </w:r>
      <w:r>
        <w:rPr>
          <w:noProof/>
        </w:rPr>
        <w:t>12</w:t>
      </w:r>
      <w:r>
        <w:rPr>
          <w:noProof/>
        </w:rPr>
        <w:fldChar w:fldCharType="end"/>
      </w:r>
    </w:p>
    <w:p w14:paraId="6CD71D91" w14:textId="05D3024B"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Server</w:t>
      </w:r>
      <w:r>
        <w:rPr>
          <w:noProof/>
        </w:rPr>
        <w:tab/>
      </w:r>
      <w:r>
        <w:rPr>
          <w:noProof/>
        </w:rPr>
        <w:fldChar w:fldCharType="begin" w:fldLock="1"/>
      </w:r>
      <w:r>
        <w:rPr>
          <w:noProof/>
        </w:rPr>
        <w:instrText xml:space="preserve"> PAGEREF _Toc146749228 \h </w:instrText>
      </w:r>
      <w:r>
        <w:rPr>
          <w:noProof/>
        </w:rPr>
      </w:r>
      <w:r>
        <w:rPr>
          <w:noProof/>
        </w:rPr>
        <w:fldChar w:fldCharType="separate"/>
      </w:r>
      <w:r>
        <w:rPr>
          <w:noProof/>
        </w:rPr>
        <w:t>12</w:t>
      </w:r>
      <w:r>
        <w:rPr>
          <w:noProof/>
        </w:rPr>
        <w:fldChar w:fldCharType="end"/>
      </w:r>
    </w:p>
    <w:p w14:paraId="13962D41" w14:textId="72A91A80"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MSGin5G Procedures</w:t>
      </w:r>
      <w:r>
        <w:rPr>
          <w:noProof/>
        </w:rPr>
        <w:tab/>
      </w:r>
      <w:r>
        <w:rPr>
          <w:noProof/>
        </w:rPr>
        <w:fldChar w:fldCharType="begin" w:fldLock="1"/>
      </w:r>
      <w:r>
        <w:rPr>
          <w:noProof/>
        </w:rPr>
        <w:instrText xml:space="preserve"> PAGEREF _Toc146749229 \h </w:instrText>
      </w:r>
      <w:r>
        <w:rPr>
          <w:noProof/>
        </w:rPr>
      </w:r>
      <w:r>
        <w:rPr>
          <w:noProof/>
        </w:rPr>
        <w:fldChar w:fldCharType="separate"/>
      </w:r>
      <w:r>
        <w:rPr>
          <w:noProof/>
        </w:rPr>
        <w:t>13</w:t>
      </w:r>
      <w:r>
        <w:rPr>
          <w:noProof/>
        </w:rPr>
        <w:fldChar w:fldCharType="end"/>
      </w:r>
    </w:p>
    <w:p w14:paraId="0352C78C" w14:textId="74DD2407"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_Toc146749230 \h </w:instrText>
      </w:r>
      <w:r>
        <w:rPr>
          <w:noProof/>
        </w:rPr>
      </w:r>
      <w:r>
        <w:rPr>
          <w:noProof/>
        </w:rPr>
        <w:fldChar w:fldCharType="separate"/>
      </w:r>
      <w:r>
        <w:rPr>
          <w:noProof/>
        </w:rPr>
        <w:t>13</w:t>
      </w:r>
      <w:r>
        <w:rPr>
          <w:noProof/>
        </w:rPr>
        <w:fldChar w:fldCharType="end"/>
      </w:r>
    </w:p>
    <w:p w14:paraId="19BDEA6D" w14:textId="443151E0"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Configuration</w:t>
      </w:r>
      <w:r>
        <w:rPr>
          <w:noProof/>
        </w:rPr>
        <w:tab/>
      </w:r>
      <w:r>
        <w:rPr>
          <w:noProof/>
        </w:rPr>
        <w:fldChar w:fldCharType="begin" w:fldLock="1"/>
      </w:r>
      <w:r>
        <w:rPr>
          <w:noProof/>
        </w:rPr>
        <w:instrText xml:space="preserve"> PAGEREF _Toc146749231 \h </w:instrText>
      </w:r>
      <w:r>
        <w:rPr>
          <w:noProof/>
        </w:rPr>
      </w:r>
      <w:r>
        <w:rPr>
          <w:noProof/>
        </w:rPr>
        <w:fldChar w:fldCharType="separate"/>
      </w:r>
      <w:r>
        <w:rPr>
          <w:noProof/>
        </w:rPr>
        <w:t>13</w:t>
      </w:r>
      <w:r>
        <w:rPr>
          <w:noProof/>
        </w:rPr>
        <w:fldChar w:fldCharType="end"/>
      </w:r>
    </w:p>
    <w:p w14:paraId="25D723A7" w14:textId="5DF4B0E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w:t>
      </w:r>
      <w:r>
        <w:rPr>
          <w:noProof/>
        </w:rPr>
        <w:tab/>
      </w:r>
      <w:r>
        <w:rPr>
          <w:noProof/>
        </w:rPr>
        <w:fldChar w:fldCharType="begin" w:fldLock="1"/>
      </w:r>
      <w:r>
        <w:rPr>
          <w:noProof/>
        </w:rPr>
        <w:instrText xml:space="preserve"> PAGEREF _Toc146749232 \h </w:instrText>
      </w:r>
      <w:r>
        <w:rPr>
          <w:noProof/>
        </w:rPr>
      </w:r>
      <w:r>
        <w:rPr>
          <w:noProof/>
        </w:rPr>
        <w:fldChar w:fldCharType="separate"/>
      </w:r>
      <w:r>
        <w:rPr>
          <w:noProof/>
        </w:rPr>
        <w:t>13</w:t>
      </w:r>
      <w:r>
        <w:rPr>
          <w:noProof/>
        </w:rPr>
        <w:fldChar w:fldCharType="end"/>
      </w:r>
    </w:p>
    <w:p w14:paraId="497F9628" w14:textId="5020FE58"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6.2.1.1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General</w:t>
      </w:r>
      <w:r>
        <w:rPr>
          <w:noProof/>
        </w:rPr>
        <w:tab/>
      </w:r>
      <w:r>
        <w:rPr>
          <w:noProof/>
        </w:rPr>
        <w:fldChar w:fldCharType="begin" w:fldLock="1"/>
      </w:r>
      <w:r>
        <w:rPr>
          <w:noProof/>
        </w:rPr>
        <w:instrText xml:space="preserve"> PAGEREF _Toc146749233 \h </w:instrText>
      </w:r>
      <w:r>
        <w:rPr>
          <w:noProof/>
        </w:rPr>
      </w:r>
      <w:r>
        <w:rPr>
          <w:noProof/>
        </w:rPr>
        <w:fldChar w:fldCharType="separate"/>
      </w:r>
      <w:r>
        <w:rPr>
          <w:noProof/>
        </w:rPr>
        <w:t>13</w:t>
      </w:r>
      <w:r>
        <w:rPr>
          <w:noProof/>
        </w:rPr>
        <w:fldChar w:fldCharType="end"/>
      </w:r>
    </w:p>
    <w:p w14:paraId="3EB06A3A" w14:textId="5E555D3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6.2.1.2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Client</w:t>
      </w:r>
      <w:r>
        <w:rPr>
          <w:noProof/>
        </w:rPr>
        <w:tab/>
      </w:r>
      <w:r>
        <w:rPr>
          <w:noProof/>
        </w:rPr>
        <w:fldChar w:fldCharType="begin" w:fldLock="1"/>
      </w:r>
      <w:r>
        <w:rPr>
          <w:noProof/>
        </w:rPr>
        <w:instrText xml:space="preserve"> PAGEREF _Toc146749234 \h </w:instrText>
      </w:r>
      <w:r>
        <w:rPr>
          <w:noProof/>
        </w:rPr>
      </w:r>
      <w:r>
        <w:rPr>
          <w:noProof/>
        </w:rPr>
        <w:fldChar w:fldCharType="separate"/>
      </w:r>
      <w:r>
        <w:rPr>
          <w:noProof/>
        </w:rPr>
        <w:t>14</w:t>
      </w:r>
      <w:r>
        <w:rPr>
          <w:noProof/>
        </w:rPr>
        <w:fldChar w:fldCharType="end"/>
      </w:r>
    </w:p>
    <w:p w14:paraId="10E809EA" w14:textId="59D1A1BF"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6.2.1.3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Server</w:t>
      </w:r>
      <w:r>
        <w:rPr>
          <w:noProof/>
        </w:rPr>
        <w:tab/>
      </w:r>
      <w:r>
        <w:rPr>
          <w:noProof/>
        </w:rPr>
        <w:fldChar w:fldCharType="begin" w:fldLock="1"/>
      </w:r>
      <w:r>
        <w:rPr>
          <w:noProof/>
        </w:rPr>
        <w:instrText xml:space="preserve"> PAGEREF _Toc146749235 \h </w:instrText>
      </w:r>
      <w:r>
        <w:rPr>
          <w:noProof/>
        </w:rPr>
      </w:r>
      <w:r>
        <w:rPr>
          <w:noProof/>
        </w:rPr>
        <w:fldChar w:fldCharType="separate"/>
      </w:r>
      <w:r>
        <w:rPr>
          <w:noProof/>
        </w:rPr>
        <w:t>14</w:t>
      </w:r>
      <w:r>
        <w:rPr>
          <w:noProof/>
        </w:rPr>
        <w:fldChar w:fldCharType="end"/>
      </w:r>
    </w:p>
    <w:p w14:paraId="30D11D7E" w14:textId="4563AB7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6.2.2.2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Constrained UE</w:t>
      </w:r>
      <w:r>
        <w:rPr>
          <w:noProof/>
        </w:rPr>
        <w:tab/>
      </w:r>
      <w:r>
        <w:rPr>
          <w:noProof/>
        </w:rPr>
        <w:fldChar w:fldCharType="begin" w:fldLock="1"/>
      </w:r>
      <w:r>
        <w:rPr>
          <w:noProof/>
        </w:rPr>
        <w:instrText xml:space="preserve"> PAGEREF _Toc146749236 \h </w:instrText>
      </w:r>
      <w:r>
        <w:rPr>
          <w:noProof/>
        </w:rPr>
      </w:r>
      <w:r>
        <w:rPr>
          <w:noProof/>
        </w:rPr>
        <w:fldChar w:fldCharType="separate"/>
      </w:r>
      <w:r>
        <w:rPr>
          <w:noProof/>
        </w:rPr>
        <w:t>14</w:t>
      </w:r>
      <w:r>
        <w:rPr>
          <w:noProof/>
        </w:rPr>
        <w:fldChar w:fldCharType="end"/>
      </w:r>
    </w:p>
    <w:p w14:paraId="61652930" w14:textId="521C7B01"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6.3</w:t>
      </w:r>
      <w:r>
        <w:rPr>
          <w:rFonts w:asciiTheme="minorHAnsi" w:eastAsiaTheme="minorEastAsia" w:hAnsiTheme="minorHAnsi" w:cstheme="minorBidi"/>
          <w:noProof/>
          <w:kern w:val="2"/>
          <w:sz w:val="22"/>
          <w:szCs w:val="22"/>
          <w:lang w:eastAsia="en-GB"/>
          <w14:ligatures w14:val="standardContextual"/>
        </w:rPr>
        <w:tab/>
      </w:r>
      <w:r>
        <w:rPr>
          <w:noProof/>
        </w:rPr>
        <w:t>Registration</w:t>
      </w:r>
      <w:r>
        <w:rPr>
          <w:noProof/>
        </w:rPr>
        <w:tab/>
      </w:r>
      <w:r>
        <w:rPr>
          <w:noProof/>
        </w:rPr>
        <w:fldChar w:fldCharType="begin" w:fldLock="1"/>
      </w:r>
      <w:r>
        <w:rPr>
          <w:noProof/>
        </w:rPr>
        <w:instrText xml:space="preserve"> PAGEREF _Toc146749237 \h </w:instrText>
      </w:r>
      <w:r>
        <w:rPr>
          <w:noProof/>
        </w:rPr>
      </w:r>
      <w:r>
        <w:rPr>
          <w:noProof/>
        </w:rPr>
        <w:fldChar w:fldCharType="separate"/>
      </w:r>
      <w:r>
        <w:rPr>
          <w:noProof/>
        </w:rPr>
        <w:t>15</w:t>
      </w:r>
      <w:r>
        <w:rPr>
          <w:noProof/>
        </w:rPr>
        <w:fldChar w:fldCharType="end"/>
      </w:r>
    </w:p>
    <w:p w14:paraId="00E9FC0B" w14:textId="49D54433"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w:t>
      </w:r>
      <w:r>
        <w:rPr>
          <w:noProof/>
        </w:rPr>
        <w:tab/>
      </w:r>
      <w:r>
        <w:rPr>
          <w:noProof/>
        </w:rPr>
        <w:fldChar w:fldCharType="begin" w:fldLock="1"/>
      </w:r>
      <w:r>
        <w:rPr>
          <w:noProof/>
        </w:rPr>
        <w:instrText xml:space="preserve"> PAGEREF _Toc146749238 \h </w:instrText>
      </w:r>
      <w:r>
        <w:rPr>
          <w:noProof/>
        </w:rPr>
      </w:r>
      <w:r>
        <w:rPr>
          <w:noProof/>
        </w:rPr>
        <w:fldChar w:fldCharType="separate"/>
      </w:r>
      <w:r>
        <w:rPr>
          <w:noProof/>
        </w:rPr>
        <w:t>15</w:t>
      </w:r>
      <w:r>
        <w:rPr>
          <w:noProof/>
        </w:rPr>
        <w:fldChar w:fldCharType="end"/>
      </w:r>
    </w:p>
    <w:p w14:paraId="2B76F12A" w14:textId="4ED2FB23"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6.3.1.1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Client</w:t>
      </w:r>
      <w:r>
        <w:rPr>
          <w:noProof/>
        </w:rPr>
        <w:tab/>
      </w:r>
      <w:r>
        <w:rPr>
          <w:noProof/>
        </w:rPr>
        <w:fldChar w:fldCharType="begin" w:fldLock="1"/>
      </w:r>
      <w:r>
        <w:rPr>
          <w:noProof/>
        </w:rPr>
        <w:instrText xml:space="preserve"> PAGEREF _Toc146749239 \h </w:instrText>
      </w:r>
      <w:r>
        <w:rPr>
          <w:noProof/>
        </w:rPr>
      </w:r>
      <w:r>
        <w:rPr>
          <w:noProof/>
        </w:rPr>
        <w:fldChar w:fldCharType="separate"/>
      </w:r>
      <w:r>
        <w:rPr>
          <w:noProof/>
        </w:rPr>
        <w:t>15</w:t>
      </w:r>
      <w:r>
        <w:rPr>
          <w:noProof/>
        </w:rPr>
        <w:fldChar w:fldCharType="end"/>
      </w:r>
    </w:p>
    <w:p w14:paraId="0D0E9075" w14:textId="45CB1A99"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_Toc146749240 \h </w:instrText>
      </w:r>
      <w:r>
        <w:rPr>
          <w:noProof/>
        </w:rPr>
      </w:r>
      <w:r>
        <w:rPr>
          <w:noProof/>
        </w:rPr>
        <w:fldChar w:fldCharType="separate"/>
      </w:r>
      <w:r>
        <w:rPr>
          <w:noProof/>
        </w:rPr>
        <w:t>15</w:t>
      </w:r>
      <w:r>
        <w:rPr>
          <w:noProof/>
        </w:rPr>
        <w:fldChar w:fldCharType="end"/>
      </w:r>
    </w:p>
    <w:p w14:paraId="02C8A054" w14:textId="6A3A97B6"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_Toc146749241 \h </w:instrText>
      </w:r>
      <w:r>
        <w:rPr>
          <w:noProof/>
        </w:rPr>
      </w:r>
      <w:r>
        <w:rPr>
          <w:noProof/>
        </w:rPr>
        <w:fldChar w:fldCharType="separate"/>
      </w:r>
      <w:r>
        <w:rPr>
          <w:noProof/>
        </w:rPr>
        <w:t>16</w:t>
      </w:r>
      <w:r>
        <w:rPr>
          <w:noProof/>
        </w:rPr>
        <w:fldChar w:fldCharType="end"/>
      </w:r>
    </w:p>
    <w:p w14:paraId="65BB5ABE" w14:textId="02F4087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6.3.1.2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Server</w:t>
      </w:r>
      <w:r>
        <w:rPr>
          <w:noProof/>
        </w:rPr>
        <w:tab/>
      </w:r>
      <w:r>
        <w:rPr>
          <w:noProof/>
        </w:rPr>
        <w:fldChar w:fldCharType="begin" w:fldLock="1"/>
      </w:r>
      <w:r>
        <w:rPr>
          <w:noProof/>
        </w:rPr>
        <w:instrText xml:space="preserve"> PAGEREF _Toc146749242 \h </w:instrText>
      </w:r>
      <w:r>
        <w:rPr>
          <w:noProof/>
        </w:rPr>
      </w:r>
      <w:r>
        <w:rPr>
          <w:noProof/>
        </w:rPr>
        <w:fldChar w:fldCharType="separate"/>
      </w:r>
      <w:r>
        <w:rPr>
          <w:noProof/>
        </w:rPr>
        <w:t>16</w:t>
      </w:r>
      <w:r>
        <w:rPr>
          <w:noProof/>
        </w:rPr>
        <w:fldChar w:fldCharType="end"/>
      </w:r>
    </w:p>
    <w:p w14:paraId="5F951144" w14:textId="454F6EC5"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_Toc146749243 \h </w:instrText>
      </w:r>
      <w:r>
        <w:rPr>
          <w:noProof/>
        </w:rPr>
      </w:r>
      <w:r>
        <w:rPr>
          <w:noProof/>
        </w:rPr>
        <w:fldChar w:fldCharType="separate"/>
      </w:r>
      <w:r>
        <w:rPr>
          <w:noProof/>
        </w:rPr>
        <w:t>16</w:t>
      </w:r>
      <w:r>
        <w:rPr>
          <w:noProof/>
        </w:rPr>
        <w:fldChar w:fldCharType="end"/>
      </w:r>
    </w:p>
    <w:p w14:paraId="74C43584" w14:textId="22493D2B"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_Toc146749244 \h </w:instrText>
      </w:r>
      <w:r>
        <w:rPr>
          <w:noProof/>
        </w:rPr>
      </w:r>
      <w:r>
        <w:rPr>
          <w:noProof/>
        </w:rPr>
        <w:fldChar w:fldCharType="separate"/>
      </w:r>
      <w:r>
        <w:rPr>
          <w:noProof/>
        </w:rPr>
        <w:t>16</w:t>
      </w:r>
      <w:r>
        <w:rPr>
          <w:noProof/>
        </w:rPr>
        <w:fldChar w:fldCharType="end"/>
      </w:r>
    </w:p>
    <w:p w14:paraId="264604A9" w14:textId="655906AA"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6.3.2</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Client </w:t>
      </w:r>
      <w:r>
        <w:rPr>
          <w:noProof/>
          <w:lang w:eastAsia="zh-CN"/>
        </w:rPr>
        <w:t>registration to MSGin5GClient on MSGin5G UE</w:t>
      </w:r>
      <w:r>
        <w:rPr>
          <w:noProof/>
        </w:rPr>
        <w:tab/>
      </w:r>
      <w:r>
        <w:rPr>
          <w:noProof/>
        </w:rPr>
        <w:fldChar w:fldCharType="begin" w:fldLock="1"/>
      </w:r>
      <w:r>
        <w:rPr>
          <w:noProof/>
        </w:rPr>
        <w:instrText xml:space="preserve"> PAGEREF _Toc146749245 \h </w:instrText>
      </w:r>
      <w:r>
        <w:rPr>
          <w:noProof/>
        </w:rPr>
      </w:r>
      <w:r>
        <w:rPr>
          <w:noProof/>
        </w:rPr>
        <w:fldChar w:fldCharType="separate"/>
      </w:r>
      <w:r>
        <w:rPr>
          <w:noProof/>
        </w:rPr>
        <w:t>17</w:t>
      </w:r>
      <w:r>
        <w:rPr>
          <w:noProof/>
        </w:rPr>
        <w:fldChar w:fldCharType="end"/>
      </w:r>
    </w:p>
    <w:p w14:paraId="672D9D09" w14:textId="268CDDBE"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6.3.2.1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Client on MSGin5G UE</w:t>
      </w:r>
      <w:r>
        <w:rPr>
          <w:noProof/>
        </w:rPr>
        <w:tab/>
      </w:r>
      <w:r>
        <w:rPr>
          <w:noProof/>
        </w:rPr>
        <w:fldChar w:fldCharType="begin" w:fldLock="1"/>
      </w:r>
      <w:r>
        <w:rPr>
          <w:noProof/>
        </w:rPr>
        <w:instrText xml:space="preserve"> PAGEREF _Toc146749246 \h </w:instrText>
      </w:r>
      <w:r>
        <w:rPr>
          <w:noProof/>
        </w:rPr>
      </w:r>
      <w:r>
        <w:rPr>
          <w:noProof/>
        </w:rPr>
        <w:fldChar w:fldCharType="separate"/>
      </w:r>
      <w:r>
        <w:rPr>
          <w:noProof/>
        </w:rPr>
        <w:t>17</w:t>
      </w:r>
      <w:r>
        <w:rPr>
          <w:noProof/>
        </w:rPr>
        <w:fldChar w:fldCharType="end"/>
      </w:r>
    </w:p>
    <w:p w14:paraId="5BEE53B6" w14:textId="49F03703"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0C16F5">
        <w:rPr>
          <w:noProof/>
          <w:lang w:val="en-US" w:eastAsia="zh-CN"/>
        </w:rPr>
        <w:t>MSGin5G</w:t>
      </w:r>
      <w:r>
        <w:rPr>
          <w:noProof/>
        </w:rPr>
        <w:t xml:space="preserve"> UE registration to MSGin5G Client on MSGin5G UE</w:t>
      </w:r>
      <w:r>
        <w:rPr>
          <w:noProof/>
        </w:rPr>
        <w:tab/>
      </w:r>
      <w:r>
        <w:rPr>
          <w:noProof/>
        </w:rPr>
        <w:fldChar w:fldCharType="begin" w:fldLock="1"/>
      </w:r>
      <w:r>
        <w:rPr>
          <w:noProof/>
        </w:rPr>
        <w:instrText xml:space="preserve"> PAGEREF _Toc146749247 \h </w:instrText>
      </w:r>
      <w:r>
        <w:rPr>
          <w:noProof/>
        </w:rPr>
      </w:r>
      <w:r>
        <w:rPr>
          <w:noProof/>
        </w:rPr>
        <w:fldChar w:fldCharType="separate"/>
      </w:r>
      <w:r>
        <w:rPr>
          <w:noProof/>
        </w:rPr>
        <w:t>17</w:t>
      </w:r>
      <w:r>
        <w:rPr>
          <w:noProof/>
        </w:rPr>
        <w:fldChar w:fldCharType="end"/>
      </w:r>
    </w:p>
    <w:p w14:paraId="610E471B" w14:textId="5647D2D2"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0C16F5">
        <w:rPr>
          <w:noProof/>
          <w:lang w:val="en-US" w:eastAsia="zh-CN"/>
        </w:rPr>
        <w:t>MSGin5G</w:t>
      </w:r>
      <w:r>
        <w:rPr>
          <w:noProof/>
        </w:rPr>
        <w:t xml:space="preserve"> UE de-registration to </w:t>
      </w:r>
      <w:r w:rsidRPr="000C16F5">
        <w:rPr>
          <w:noProof/>
          <w:lang w:val="en-US" w:eastAsia="zh-CN"/>
        </w:rPr>
        <w:t xml:space="preserve">MSGin5G </w:t>
      </w:r>
      <w:r>
        <w:rPr>
          <w:noProof/>
          <w:lang w:eastAsia="zh-CN"/>
        </w:rPr>
        <w:t>Client on MSGin5G</w:t>
      </w:r>
      <w:r>
        <w:rPr>
          <w:noProof/>
        </w:rPr>
        <w:t xml:space="preserve"> Gateway UE</w:t>
      </w:r>
      <w:r>
        <w:rPr>
          <w:noProof/>
        </w:rPr>
        <w:tab/>
      </w:r>
      <w:r>
        <w:rPr>
          <w:noProof/>
        </w:rPr>
        <w:fldChar w:fldCharType="begin" w:fldLock="1"/>
      </w:r>
      <w:r>
        <w:rPr>
          <w:noProof/>
        </w:rPr>
        <w:instrText xml:space="preserve"> PAGEREF _Toc146749248 \h </w:instrText>
      </w:r>
      <w:r>
        <w:rPr>
          <w:noProof/>
        </w:rPr>
      </w:r>
      <w:r>
        <w:rPr>
          <w:noProof/>
        </w:rPr>
        <w:fldChar w:fldCharType="separate"/>
      </w:r>
      <w:r>
        <w:rPr>
          <w:noProof/>
        </w:rPr>
        <w:t>17</w:t>
      </w:r>
      <w:r>
        <w:rPr>
          <w:noProof/>
        </w:rPr>
        <w:fldChar w:fldCharType="end"/>
      </w:r>
    </w:p>
    <w:p w14:paraId="7BCAB66A" w14:textId="309ED12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 xml:space="preserve">Procedure at </w:t>
      </w:r>
      <w:r>
        <w:rPr>
          <w:noProof/>
        </w:rPr>
        <w:t>Application Client on non-</w:t>
      </w:r>
      <w:r w:rsidRPr="000C16F5">
        <w:rPr>
          <w:noProof/>
          <w:lang w:val="en-US" w:eastAsia="zh-CN"/>
        </w:rPr>
        <w:t>MSGin5G</w:t>
      </w:r>
      <w:r>
        <w:rPr>
          <w:noProof/>
          <w:lang w:eastAsia="zh-CN"/>
        </w:rPr>
        <w:t xml:space="preserve"> UE</w:t>
      </w:r>
      <w:r>
        <w:rPr>
          <w:noProof/>
        </w:rPr>
        <w:tab/>
      </w:r>
      <w:r>
        <w:rPr>
          <w:noProof/>
        </w:rPr>
        <w:fldChar w:fldCharType="begin" w:fldLock="1"/>
      </w:r>
      <w:r>
        <w:rPr>
          <w:noProof/>
        </w:rPr>
        <w:instrText xml:space="preserve"> PAGEREF _Toc146749249 \h </w:instrText>
      </w:r>
      <w:r>
        <w:rPr>
          <w:noProof/>
        </w:rPr>
      </w:r>
      <w:r>
        <w:rPr>
          <w:noProof/>
        </w:rPr>
        <w:fldChar w:fldCharType="separate"/>
      </w:r>
      <w:r>
        <w:rPr>
          <w:noProof/>
        </w:rPr>
        <w:t>18</w:t>
      </w:r>
      <w:r>
        <w:rPr>
          <w:noProof/>
        </w:rPr>
        <w:fldChar w:fldCharType="end"/>
      </w:r>
    </w:p>
    <w:p w14:paraId="2AC4F805" w14:textId="728FA911"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0C16F5">
        <w:rPr>
          <w:noProof/>
          <w:lang w:val="en-US" w:eastAsia="zh-CN"/>
        </w:rPr>
        <w:t>MSGin5G</w:t>
      </w:r>
      <w:r>
        <w:rPr>
          <w:noProof/>
        </w:rPr>
        <w:t xml:space="preserve"> UE registration to MSGin5G </w:t>
      </w:r>
      <w:r>
        <w:rPr>
          <w:noProof/>
          <w:lang w:eastAsia="zh-CN"/>
        </w:rPr>
        <w:t>Client on MSGin5G</w:t>
      </w:r>
      <w:r>
        <w:rPr>
          <w:noProof/>
        </w:rPr>
        <w:t>UE</w:t>
      </w:r>
      <w:r>
        <w:rPr>
          <w:noProof/>
        </w:rPr>
        <w:tab/>
      </w:r>
      <w:r>
        <w:rPr>
          <w:noProof/>
        </w:rPr>
        <w:fldChar w:fldCharType="begin" w:fldLock="1"/>
      </w:r>
      <w:r>
        <w:rPr>
          <w:noProof/>
        </w:rPr>
        <w:instrText xml:space="preserve"> PAGEREF _Toc146749250 \h </w:instrText>
      </w:r>
      <w:r>
        <w:rPr>
          <w:noProof/>
        </w:rPr>
      </w:r>
      <w:r>
        <w:rPr>
          <w:noProof/>
        </w:rPr>
        <w:fldChar w:fldCharType="separate"/>
      </w:r>
      <w:r>
        <w:rPr>
          <w:noProof/>
        </w:rPr>
        <w:t>18</w:t>
      </w:r>
      <w:r>
        <w:rPr>
          <w:noProof/>
        </w:rPr>
        <w:fldChar w:fldCharType="end"/>
      </w:r>
    </w:p>
    <w:p w14:paraId="616BA6DD" w14:textId="5FF9C233"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0C16F5">
        <w:rPr>
          <w:noProof/>
          <w:lang w:val="en-US" w:eastAsia="zh-CN"/>
        </w:rPr>
        <w:t>MSGin5G</w:t>
      </w:r>
      <w:r>
        <w:rPr>
          <w:noProof/>
        </w:rPr>
        <w:t xml:space="preserve"> UE de-registration to 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_Toc146749251 \h </w:instrText>
      </w:r>
      <w:r>
        <w:rPr>
          <w:noProof/>
        </w:rPr>
      </w:r>
      <w:r>
        <w:rPr>
          <w:noProof/>
        </w:rPr>
        <w:fldChar w:fldCharType="separate"/>
      </w:r>
      <w:r>
        <w:rPr>
          <w:noProof/>
        </w:rPr>
        <w:t>18</w:t>
      </w:r>
      <w:r>
        <w:rPr>
          <w:noProof/>
        </w:rPr>
        <w:fldChar w:fldCharType="end"/>
      </w:r>
    </w:p>
    <w:p w14:paraId="79ED5E53" w14:textId="1F8F003A"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Relay UE</w:t>
      </w:r>
      <w:r>
        <w:rPr>
          <w:noProof/>
        </w:rPr>
        <w:tab/>
      </w:r>
      <w:r>
        <w:rPr>
          <w:noProof/>
        </w:rPr>
        <w:fldChar w:fldCharType="begin" w:fldLock="1"/>
      </w:r>
      <w:r>
        <w:rPr>
          <w:noProof/>
        </w:rPr>
        <w:instrText xml:space="preserve"> PAGEREF _Toc146749252 \h </w:instrText>
      </w:r>
      <w:r>
        <w:rPr>
          <w:noProof/>
        </w:rPr>
      </w:r>
      <w:r>
        <w:rPr>
          <w:noProof/>
        </w:rPr>
        <w:fldChar w:fldCharType="separate"/>
      </w:r>
      <w:r>
        <w:rPr>
          <w:noProof/>
        </w:rPr>
        <w:t>18</w:t>
      </w:r>
      <w:r>
        <w:rPr>
          <w:noProof/>
        </w:rPr>
        <w:fldChar w:fldCharType="end"/>
      </w:r>
    </w:p>
    <w:p w14:paraId="22488187" w14:textId="671D094D"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6.3.3.1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General</w:t>
      </w:r>
      <w:r>
        <w:rPr>
          <w:noProof/>
        </w:rPr>
        <w:tab/>
      </w:r>
      <w:r>
        <w:rPr>
          <w:noProof/>
        </w:rPr>
        <w:fldChar w:fldCharType="begin" w:fldLock="1"/>
      </w:r>
      <w:r>
        <w:rPr>
          <w:noProof/>
        </w:rPr>
        <w:instrText xml:space="preserve"> PAGEREF _Toc146749253 \h </w:instrText>
      </w:r>
      <w:r>
        <w:rPr>
          <w:noProof/>
        </w:rPr>
      </w:r>
      <w:r>
        <w:rPr>
          <w:noProof/>
        </w:rPr>
        <w:fldChar w:fldCharType="separate"/>
      </w:r>
      <w:r>
        <w:rPr>
          <w:noProof/>
        </w:rPr>
        <w:t>18</w:t>
      </w:r>
      <w:r>
        <w:rPr>
          <w:noProof/>
        </w:rPr>
        <w:fldChar w:fldCharType="end"/>
      </w:r>
    </w:p>
    <w:p w14:paraId="529DD6C2" w14:textId="7C501588"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6.3.3.2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void</w:t>
      </w:r>
      <w:r>
        <w:rPr>
          <w:noProof/>
        </w:rPr>
        <w:tab/>
      </w:r>
      <w:r>
        <w:rPr>
          <w:noProof/>
        </w:rPr>
        <w:fldChar w:fldCharType="begin" w:fldLock="1"/>
      </w:r>
      <w:r>
        <w:rPr>
          <w:noProof/>
        </w:rPr>
        <w:instrText xml:space="preserve"> PAGEREF _Toc146749254 \h </w:instrText>
      </w:r>
      <w:r>
        <w:rPr>
          <w:noProof/>
        </w:rPr>
      </w:r>
      <w:r>
        <w:rPr>
          <w:noProof/>
        </w:rPr>
        <w:fldChar w:fldCharType="separate"/>
      </w:r>
      <w:r>
        <w:rPr>
          <w:noProof/>
        </w:rPr>
        <w:t>19</w:t>
      </w:r>
      <w:r>
        <w:rPr>
          <w:noProof/>
        </w:rPr>
        <w:fldChar w:fldCharType="end"/>
      </w:r>
    </w:p>
    <w:p w14:paraId="0C44AB98" w14:textId="3F4FC2C6"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_Toc146749255 \h </w:instrText>
      </w:r>
      <w:r>
        <w:rPr>
          <w:noProof/>
        </w:rPr>
      </w:r>
      <w:r>
        <w:rPr>
          <w:noProof/>
        </w:rPr>
        <w:fldChar w:fldCharType="separate"/>
      </w:r>
      <w:r>
        <w:rPr>
          <w:noProof/>
        </w:rPr>
        <w:t>19</w:t>
      </w:r>
      <w:r>
        <w:rPr>
          <w:noProof/>
        </w:rPr>
        <w:fldChar w:fldCharType="end"/>
      </w:r>
    </w:p>
    <w:p w14:paraId="417794E6" w14:textId="775066E1"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_Toc146749256 \h </w:instrText>
      </w:r>
      <w:r>
        <w:rPr>
          <w:noProof/>
        </w:rPr>
      </w:r>
      <w:r>
        <w:rPr>
          <w:noProof/>
        </w:rPr>
        <w:fldChar w:fldCharType="separate"/>
      </w:r>
      <w:r>
        <w:rPr>
          <w:noProof/>
        </w:rPr>
        <w:t>19</w:t>
      </w:r>
      <w:r>
        <w:rPr>
          <w:noProof/>
        </w:rPr>
        <w:fldChar w:fldCharType="end"/>
      </w:r>
    </w:p>
    <w:p w14:paraId="23981B9D" w14:textId="416ED384"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6.3.3.3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Constrained UE</w:t>
      </w:r>
      <w:r>
        <w:rPr>
          <w:noProof/>
        </w:rPr>
        <w:tab/>
      </w:r>
      <w:r>
        <w:rPr>
          <w:noProof/>
        </w:rPr>
        <w:fldChar w:fldCharType="begin" w:fldLock="1"/>
      </w:r>
      <w:r>
        <w:rPr>
          <w:noProof/>
        </w:rPr>
        <w:instrText xml:space="preserve"> PAGEREF _Toc146749257 \h </w:instrText>
      </w:r>
      <w:r>
        <w:rPr>
          <w:noProof/>
        </w:rPr>
      </w:r>
      <w:r>
        <w:rPr>
          <w:noProof/>
        </w:rPr>
        <w:fldChar w:fldCharType="separate"/>
      </w:r>
      <w:r>
        <w:rPr>
          <w:noProof/>
        </w:rPr>
        <w:t>19</w:t>
      </w:r>
      <w:r>
        <w:rPr>
          <w:noProof/>
        </w:rPr>
        <w:fldChar w:fldCharType="end"/>
      </w:r>
    </w:p>
    <w:p w14:paraId="1D682AA2" w14:textId="1ECF1C9A"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registration </w:t>
      </w:r>
      <w:r>
        <w:rPr>
          <w:noProof/>
          <w:lang w:eastAsia="zh-CN"/>
        </w:rPr>
        <w:t>via</w:t>
      </w:r>
      <w:r>
        <w:rPr>
          <w:noProof/>
        </w:rPr>
        <w:t xml:space="preserve"> Relay UE</w:t>
      </w:r>
      <w:r>
        <w:rPr>
          <w:noProof/>
        </w:rPr>
        <w:tab/>
      </w:r>
      <w:r>
        <w:rPr>
          <w:noProof/>
        </w:rPr>
        <w:fldChar w:fldCharType="begin" w:fldLock="1"/>
      </w:r>
      <w:r>
        <w:rPr>
          <w:noProof/>
        </w:rPr>
        <w:instrText xml:space="preserve"> PAGEREF _Toc146749258 \h </w:instrText>
      </w:r>
      <w:r>
        <w:rPr>
          <w:noProof/>
        </w:rPr>
      </w:r>
      <w:r>
        <w:rPr>
          <w:noProof/>
        </w:rPr>
        <w:fldChar w:fldCharType="separate"/>
      </w:r>
      <w:r>
        <w:rPr>
          <w:noProof/>
        </w:rPr>
        <w:t>19</w:t>
      </w:r>
      <w:r>
        <w:rPr>
          <w:noProof/>
        </w:rPr>
        <w:fldChar w:fldCharType="end"/>
      </w:r>
    </w:p>
    <w:p w14:paraId="40383F1A" w14:textId="7029F43E"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de-registration via Relay UE</w:t>
      </w:r>
      <w:r>
        <w:rPr>
          <w:noProof/>
        </w:rPr>
        <w:tab/>
      </w:r>
      <w:r>
        <w:rPr>
          <w:noProof/>
        </w:rPr>
        <w:fldChar w:fldCharType="begin" w:fldLock="1"/>
      </w:r>
      <w:r>
        <w:rPr>
          <w:noProof/>
        </w:rPr>
        <w:instrText xml:space="preserve"> PAGEREF _Toc146749259 \h </w:instrText>
      </w:r>
      <w:r>
        <w:rPr>
          <w:noProof/>
        </w:rPr>
      </w:r>
      <w:r>
        <w:rPr>
          <w:noProof/>
        </w:rPr>
        <w:fldChar w:fldCharType="separate"/>
      </w:r>
      <w:r>
        <w:rPr>
          <w:noProof/>
        </w:rPr>
        <w:t>19</w:t>
      </w:r>
      <w:r>
        <w:rPr>
          <w:noProof/>
        </w:rPr>
        <w:fldChar w:fldCharType="end"/>
      </w:r>
    </w:p>
    <w:p w14:paraId="48D98F67" w14:textId="182C93AB"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6.3.4</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via MSGin5G Gateway Client</w:t>
      </w:r>
      <w:r>
        <w:rPr>
          <w:noProof/>
        </w:rPr>
        <w:tab/>
      </w:r>
      <w:r>
        <w:rPr>
          <w:noProof/>
        </w:rPr>
        <w:fldChar w:fldCharType="begin" w:fldLock="1"/>
      </w:r>
      <w:r>
        <w:rPr>
          <w:noProof/>
        </w:rPr>
        <w:instrText xml:space="preserve"> PAGEREF _Toc146749260 \h </w:instrText>
      </w:r>
      <w:r>
        <w:rPr>
          <w:noProof/>
        </w:rPr>
      </w:r>
      <w:r>
        <w:rPr>
          <w:noProof/>
        </w:rPr>
        <w:fldChar w:fldCharType="separate"/>
      </w:r>
      <w:r>
        <w:rPr>
          <w:noProof/>
        </w:rPr>
        <w:t>19</w:t>
      </w:r>
      <w:r>
        <w:rPr>
          <w:noProof/>
        </w:rPr>
        <w:fldChar w:fldCharType="end"/>
      </w:r>
    </w:p>
    <w:p w14:paraId="5D5F3CC8" w14:textId="0E745EC9"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6.3.4.1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General</w:t>
      </w:r>
      <w:r>
        <w:rPr>
          <w:noProof/>
        </w:rPr>
        <w:tab/>
      </w:r>
      <w:r>
        <w:rPr>
          <w:noProof/>
        </w:rPr>
        <w:fldChar w:fldCharType="begin" w:fldLock="1"/>
      </w:r>
      <w:r>
        <w:rPr>
          <w:noProof/>
        </w:rPr>
        <w:instrText xml:space="preserve"> PAGEREF _Toc146749261 \h </w:instrText>
      </w:r>
      <w:r>
        <w:rPr>
          <w:noProof/>
        </w:rPr>
      </w:r>
      <w:r>
        <w:rPr>
          <w:noProof/>
        </w:rPr>
        <w:fldChar w:fldCharType="separate"/>
      </w:r>
      <w:r>
        <w:rPr>
          <w:noProof/>
        </w:rPr>
        <w:t>19</w:t>
      </w:r>
      <w:r>
        <w:rPr>
          <w:noProof/>
        </w:rPr>
        <w:fldChar w:fldCharType="end"/>
      </w:r>
    </w:p>
    <w:p w14:paraId="29ABA0BF" w14:textId="225525B9"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6.3.4.2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Constrained UE</w:t>
      </w:r>
      <w:r>
        <w:rPr>
          <w:noProof/>
        </w:rPr>
        <w:tab/>
      </w:r>
      <w:r>
        <w:rPr>
          <w:noProof/>
        </w:rPr>
        <w:fldChar w:fldCharType="begin" w:fldLock="1"/>
      </w:r>
      <w:r>
        <w:rPr>
          <w:noProof/>
        </w:rPr>
        <w:instrText xml:space="preserve"> PAGEREF _Toc146749262 \h </w:instrText>
      </w:r>
      <w:r>
        <w:rPr>
          <w:noProof/>
        </w:rPr>
      </w:r>
      <w:r>
        <w:rPr>
          <w:noProof/>
        </w:rPr>
        <w:fldChar w:fldCharType="separate"/>
      </w:r>
      <w:r>
        <w:rPr>
          <w:noProof/>
        </w:rPr>
        <w:t>19</w:t>
      </w:r>
      <w:r>
        <w:rPr>
          <w:noProof/>
        </w:rPr>
        <w:fldChar w:fldCharType="end"/>
      </w:r>
    </w:p>
    <w:p w14:paraId="38427BEE" w14:textId="23898BDE"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Registration intiated by </w:t>
      </w:r>
      <w:r w:rsidRPr="000C16F5">
        <w:rPr>
          <w:noProof/>
          <w:lang w:val="en-US" w:eastAsia="zh-CN"/>
        </w:rPr>
        <w:t>Constrained UE</w:t>
      </w:r>
      <w:r>
        <w:rPr>
          <w:noProof/>
        </w:rPr>
        <w:tab/>
      </w:r>
      <w:r>
        <w:rPr>
          <w:noProof/>
        </w:rPr>
        <w:fldChar w:fldCharType="begin" w:fldLock="1"/>
      </w:r>
      <w:r>
        <w:rPr>
          <w:noProof/>
        </w:rPr>
        <w:instrText xml:space="preserve"> PAGEREF _Toc146749263 \h </w:instrText>
      </w:r>
      <w:r>
        <w:rPr>
          <w:noProof/>
        </w:rPr>
      </w:r>
      <w:r>
        <w:rPr>
          <w:noProof/>
        </w:rPr>
        <w:fldChar w:fldCharType="separate"/>
      </w:r>
      <w:r>
        <w:rPr>
          <w:noProof/>
        </w:rPr>
        <w:t>19</w:t>
      </w:r>
      <w:r>
        <w:rPr>
          <w:noProof/>
        </w:rPr>
        <w:fldChar w:fldCharType="end"/>
      </w:r>
    </w:p>
    <w:p w14:paraId="69992A4E" w14:textId="6DF0BBDC"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De-r</w:t>
      </w:r>
      <w:r>
        <w:rPr>
          <w:noProof/>
          <w:lang w:eastAsia="zh-CN"/>
        </w:rPr>
        <w:t xml:space="preserve">egistration intiated by </w:t>
      </w:r>
      <w:r w:rsidRPr="000C16F5">
        <w:rPr>
          <w:noProof/>
          <w:lang w:val="en-US" w:eastAsia="zh-CN"/>
        </w:rPr>
        <w:t>Constrained UE</w:t>
      </w:r>
      <w:r>
        <w:rPr>
          <w:noProof/>
        </w:rPr>
        <w:tab/>
      </w:r>
      <w:r>
        <w:rPr>
          <w:noProof/>
        </w:rPr>
        <w:fldChar w:fldCharType="begin" w:fldLock="1"/>
      </w:r>
      <w:r>
        <w:rPr>
          <w:noProof/>
        </w:rPr>
        <w:instrText xml:space="preserve"> PAGEREF _Toc146749264 \h </w:instrText>
      </w:r>
      <w:r>
        <w:rPr>
          <w:noProof/>
        </w:rPr>
      </w:r>
      <w:r>
        <w:rPr>
          <w:noProof/>
        </w:rPr>
        <w:fldChar w:fldCharType="separate"/>
      </w:r>
      <w:r>
        <w:rPr>
          <w:noProof/>
        </w:rPr>
        <w:t>20</w:t>
      </w:r>
      <w:r>
        <w:rPr>
          <w:noProof/>
        </w:rPr>
        <w:fldChar w:fldCharType="end"/>
      </w:r>
    </w:p>
    <w:p w14:paraId="33F8F22A" w14:textId="5FAD0BEB"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6.3.4.3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Gateway Client</w:t>
      </w:r>
      <w:r>
        <w:rPr>
          <w:noProof/>
        </w:rPr>
        <w:tab/>
      </w:r>
      <w:r>
        <w:rPr>
          <w:noProof/>
        </w:rPr>
        <w:fldChar w:fldCharType="begin" w:fldLock="1"/>
      </w:r>
      <w:r>
        <w:rPr>
          <w:noProof/>
        </w:rPr>
        <w:instrText xml:space="preserve"> PAGEREF _Toc146749265 \h </w:instrText>
      </w:r>
      <w:r>
        <w:rPr>
          <w:noProof/>
        </w:rPr>
      </w:r>
      <w:r>
        <w:rPr>
          <w:noProof/>
        </w:rPr>
        <w:fldChar w:fldCharType="separate"/>
      </w:r>
      <w:r>
        <w:rPr>
          <w:noProof/>
        </w:rPr>
        <w:t>21</w:t>
      </w:r>
      <w:r>
        <w:rPr>
          <w:noProof/>
        </w:rPr>
        <w:fldChar w:fldCharType="end"/>
      </w:r>
    </w:p>
    <w:p w14:paraId="706F0A73" w14:textId="3F830B92"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Registration Request from Constrained UE</w:t>
      </w:r>
      <w:r>
        <w:rPr>
          <w:noProof/>
        </w:rPr>
        <w:tab/>
      </w:r>
      <w:r>
        <w:rPr>
          <w:noProof/>
        </w:rPr>
        <w:fldChar w:fldCharType="begin" w:fldLock="1"/>
      </w:r>
      <w:r>
        <w:rPr>
          <w:noProof/>
        </w:rPr>
        <w:instrText xml:space="preserve"> PAGEREF _Toc146749266 \h </w:instrText>
      </w:r>
      <w:r>
        <w:rPr>
          <w:noProof/>
        </w:rPr>
      </w:r>
      <w:r>
        <w:rPr>
          <w:noProof/>
        </w:rPr>
        <w:fldChar w:fldCharType="separate"/>
      </w:r>
      <w:r>
        <w:rPr>
          <w:noProof/>
        </w:rPr>
        <w:t>21</w:t>
      </w:r>
      <w:r>
        <w:rPr>
          <w:noProof/>
        </w:rPr>
        <w:fldChar w:fldCharType="end"/>
      </w:r>
    </w:p>
    <w:p w14:paraId="6EF0CBC5" w14:textId="1D02DDE4"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Registration Rrequest to MSGin5G Server</w:t>
      </w:r>
      <w:r>
        <w:rPr>
          <w:noProof/>
        </w:rPr>
        <w:tab/>
      </w:r>
      <w:r>
        <w:rPr>
          <w:noProof/>
        </w:rPr>
        <w:fldChar w:fldCharType="begin" w:fldLock="1"/>
      </w:r>
      <w:r>
        <w:rPr>
          <w:noProof/>
        </w:rPr>
        <w:instrText xml:space="preserve"> PAGEREF _Toc146749267 \h </w:instrText>
      </w:r>
      <w:r>
        <w:rPr>
          <w:noProof/>
        </w:rPr>
      </w:r>
      <w:r>
        <w:rPr>
          <w:noProof/>
        </w:rPr>
        <w:fldChar w:fldCharType="separate"/>
      </w:r>
      <w:r>
        <w:rPr>
          <w:noProof/>
        </w:rPr>
        <w:t>21</w:t>
      </w:r>
      <w:r>
        <w:rPr>
          <w:noProof/>
        </w:rPr>
        <w:fldChar w:fldCharType="end"/>
      </w:r>
    </w:p>
    <w:p w14:paraId="26C63749" w14:textId="1246BDE1"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w:t>
      </w:r>
      <w:r>
        <w:rPr>
          <w:noProof/>
          <w:lang w:eastAsia="zh-CN"/>
        </w:rPr>
        <w:t>4.3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Registration Response from MSGin5G Server</w:t>
      </w:r>
      <w:r>
        <w:rPr>
          <w:noProof/>
        </w:rPr>
        <w:tab/>
      </w:r>
      <w:r>
        <w:rPr>
          <w:noProof/>
        </w:rPr>
        <w:fldChar w:fldCharType="begin" w:fldLock="1"/>
      </w:r>
      <w:r>
        <w:rPr>
          <w:noProof/>
        </w:rPr>
        <w:instrText xml:space="preserve"> PAGEREF _Toc146749268 \h </w:instrText>
      </w:r>
      <w:r>
        <w:rPr>
          <w:noProof/>
        </w:rPr>
      </w:r>
      <w:r>
        <w:rPr>
          <w:noProof/>
        </w:rPr>
        <w:fldChar w:fldCharType="separate"/>
      </w:r>
      <w:r>
        <w:rPr>
          <w:noProof/>
        </w:rPr>
        <w:t>22</w:t>
      </w:r>
      <w:r>
        <w:rPr>
          <w:noProof/>
        </w:rPr>
        <w:fldChar w:fldCharType="end"/>
      </w:r>
    </w:p>
    <w:p w14:paraId="1D43A298" w14:textId="4D4C13C6"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De-registration Request from Constrained UE</w:t>
      </w:r>
      <w:r>
        <w:rPr>
          <w:noProof/>
        </w:rPr>
        <w:tab/>
      </w:r>
      <w:r>
        <w:rPr>
          <w:noProof/>
        </w:rPr>
        <w:fldChar w:fldCharType="begin" w:fldLock="1"/>
      </w:r>
      <w:r>
        <w:rPr>
          <w:noProof/>
        </w:rPr>
        <w:instrText xml:space="preserve"> PAGEREF _Toc146749269 \h </w:instrText>
      </w:r>
      <w:r>
        <w:rPr>
          <w:noProof/>
        </w:rPr>
      </w:r>
      <w:r>
        <w:rPr>
          <w:noProof/>
        </w:rPr>
        <w:fldChar w:fldCharType="separate"/>
      </w:r>
      <w:r>
        <w:rPr>
          <w:noProof/>
        </w:rPr>
        <w:t>22</w:t>
      </w:r>
      <w:r>
        <w:rPr>
          <w:noProof/>
        </w:rPr>
        <w:fldChar w:fldCharType="end"/>
      </w:r>
    </w:p>
    <w:p w14:paraId="46C1681A" w14:textId="34B002F3"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De-registration Rrequest to MSGin5G Server</w:t>
      </w:r>
      <w:r>
        <w:rPr>
          <w:noProof/>
        </w:rPr>
        <w:tab/>
      </w:r>
      <w:r>
        <w:rPr>
          <w:noProof/>
        </w:rPr>
        <w:fldChar w:fldCharType="begin" w:fldLock="1"/>
      </w:r>
      <w:r>
        <w:rPr>
          <w:noProof/>
        </w:rPr>
        <w:instrText xml:space="preserve"> PAGEREF _Toc146749270 \h </w:instrText>
      </w:r>
      <w:r>
        <w:rPr>
          <w:noProof/>
        </w:rPr>
      </w:r>
      <w:r>
        <w:rPr>
          <w:noProof/>
        </w:rPr>
        <w:fldChar w:fldCharType="separate"/>
      </w:r>
      <w:r>
        <w:rPr>
          <w:noProof/>
        </w:rPr>
        <w:t>23</w:t>
      </w:r>
      <w:r>
        <w:rPr>
          <w:noProof/>
        </w:rPr>
        <w:fldChar w:fldCharType="end"/>
      </w:r>
    </w:p>
    <w:p w14:paraId="04C380D8" w14:textId="76B7224A"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_Toc146749271 \h </w:instrText>
      </w:r>
      <w:r>
        <w:rPr>
          <w:noProof/>
        </w:rPr>
      </w:r>
      <w:r>
        <w:rPr>
          <w:noProof/>
        </w:rPr>
        <w:fldChar w:fldCharType="separate"/>
      </w:r>
      <w:r>
        <w:rPr>
          <w:noProof/>
        </w:rPr>
        <w:t>23</w:t>
      </w:r>
      <w:r>
        <w:rPr>
          <w:noProof/>
        </w:rPr>
        <w:fldChar w:fldCharType="end"/>
      </w:r>
    </w:p>
    <w:p w14:paraId="5B329850" w14:textId="378C2144"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6.3.4.4</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Server</w:t>
      </w:r>
      <w:r>
        <w:rPr>
          <w:noProof/>
        </w:rPr>
        <w:tab/>
      </w:r>
      <w:r>
        <w:rPr>
          <w:noProof/>
        </w:rPr>
        <w:fldChar w:fldCharType="begin" w:fldLock="1"/>
      </w:r>
      <w:r>
        <w:rPr>
          <w:noProof/>
        </w:rPr>
        <w:instrText xml:space="preserve"> PAGEREF _Toc146749272 \h </w:instrText>
      </w:r>
      <w:r>
        <w:rPr>
          <w:noProof/>
        </w:rPr>
      </w:r>
      <w:r>
        <w:rPr>
          <w:noProof/>
        </w:rPr>
        <w:fldChar w:fldCharType="separate"/>
      </w:r>
      <w:r>
        <w:rPr>
          <w:noProof/>
        </w:rPr>
        <w:t>24</w:t>
      </w:r>
      <w:r>
        <w:rPr>
          <w:noProof/>
        </w:rPr>
        <w:fldChar w:fldCharType="end"/>
      </w:r>
    </w:p>
    <w:p w14:paraId="3F0A1798" w14:textId="51F76038"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Reception of the Bulk Registration Request from </w:t>
      </w:r>
      <w:r w:rsidRPr="000C16F5">
        <w:rPr>
          <w:noProof/>
          <w:lang w:val="en-US" w:eastAsia="zh-CN"/>
        </w:rPr>
        <w:t>MSGin5G Gateway Client</w:t>
      </w:r>
      <w:r>
        <w:rPr>
          <w:noProof/>
        </w:rPr>
        <w:tab/>
      </w:r>
      <w:r>
        <w:rPr>
          <w:noProof/>
        </w:rPr>
        <w:fldChar w:fldCharType="begin" w:fldLock="1"/>
      </w:r>
      <w:r>
        <w:rPr>
          <w:noProof/>
        </w:rPr>
        <w:instrText xml:space="preserve"> PAGEREF _Toc146749273 \h </w:instrText>
      </w:r>
      <w:r>
        <w:rPr>
          <w:noProof/>
        </w:rPr>
      </w:r>
      <w:r>
        <w:rPr>
          <w:noProof/>
        </w:rPr>
        <w:fldChar w:fldCharType="separate"/>
      </w:r>
      <w:r>
        <w:rPr>
          <w:noProof/>
        </w:rPr>
        <w:t>24</w:t>
      </w:r>
      <w:r>
        <w:rPr>
          <w:noProof/>
        </w:rPr>
        <w:fldChar w:fldCharType="end"/>
      </w:r>
    </w:p>
    <w:p w14:paraId="0137F698" w14:textId="485896D4"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Request from MSGin5G Client</w:t>
      </w:r>
      <w:r>
        <w:rPr>
          <w:noProof/>
        </w:rPr>
        <w:tab/>
      </w:r>
      <w:r>
        <w:rPr>
          <w:noProof/>
        </w:rPr>
        <w:fldChar w:fldCharType="begin" w:fldLock="1"/>
      </w:r>
      <w:r>
        <w:rPr>
          <w:noProof/>
        </w:rPr>
        <w:instrText xml:space="preserve"> PAGEREF _Toc146749274 \h </w:instrText>
      </w:r>
      <w:r>
        <w:rPr>
          <w:noProof/>
        </w:rPr>
      </w:r>
      <w:r>
        <w:rPr>
          <w:noProof/>
        </w:rPr>
        <w:fldChar w:fldCharType="separate"/>
      </w:r>
      <w:r>
        <w:rPr>
          <w:noProof/>
        </w:rPr>
        <w:t>24</w:t>
      </w:r>
      <w:r>
        <w:rPr>
          <w:noProof/>
        </w:rPr>
        <w:fldChar w:fldCharType="end"/>
      </w:r>
    </w:p>
    <w:p w14:paraId="5AFBC68F" w14:textId="58253300"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6.3.5</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_Toc146749275 \h </w:instrText>
      </w:r>
      <w:r>
        <w:rPr>
          <w:noProof/>
        </w:rPr>
      </w:r>
      <w:r>
        <w:rPr>
          <w:noProof/>
        </w:rPr>
        <w:fldChar w:fldCharType="separate"/>
      </w:r>
      <w:r>
        <w:rPr>
          <w:noProof/>
        </w:rPr>
        <w:t>25</w:t>
      </w:r>
      <w:r>
        <w:rPr>
          <w:noProof/>
        </w:rPr>
        <w:fldChar w:fldCharType="end"/>
      </w:r>
    </w:p>
    <w:p w14:paraId="07FD55A3" w14:textId="6205179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6.3.5.1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General</w:t>
      </w:r>
      <w:r>
        <w:rPr>
          <w:noProof/>
        </w:rPr>
        <w:tab/>
      </w:r>
      <w:r>
        <w:rPr>
          <w:noProof/>
        </w:rPr>
        <w:fldChar w:fldCharType="begin" w:fldLock="1"/>
      </w:r>
      <w:r>
        <w:rPr>
          <w:noProof/>
        </w:rPr>
        <w:instrText xml:space="preserve"> PAGEREF _Toc146749276 \h </w:instrText>
      </w:r>
      <w:r>
        <w:rPr>
          <w:noProof/>
        </w:rPr>
      </w:r>
      <w:r>
        <w:rPr>
          <w:noProof/>
        </w:rPr>
        <w:fldChar w:fldCharType="separate"/>
      </w:r>
      <w:r>
        <w:rPr>
          <w:noProof/>
        </w:rPr>
        <w:t>25</w:t>
      </w:r>
      <w:r>
        <w:rPr>
          <w:noProof/>
        </w:rPr>
        <w:fldChar w:fldCharType="end"/>
      </w:r>
    </w:p>
    <w:p w14:paraId="1CCB0C8F" w14:textId="1BA9650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6.3.5.2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on MSGin5G Gateway UE</w:t>
      </w:r>
      <w:r>
        <w:rPr>
          <w:noProof/>
        </w:rPr>
        <w:tab/>
      </w:r>
      <w:r>
        <w:rPr>
          <w:noProof/>
        </w:rPr>
        <w:fldChar w:fldCharType="begin" w:fldLock="1"/>
      </w:r>
      <w:r>
        <w:rPr>
          <w:noProof/>
        </w:rPr>
        <w:instrText xml:space="preserve"> PAGEREF _Toc146749277 \h </w:instrText>
      </w:r>
      <w:r>
        <w:rPr>
          <w:noProof/>
        </w:rPr>
      </w:r>
      <w:r>
        <w:rPr>
          <w:noProof/>
        </w:rPr>
        <w:fldChar w:fldCharType="separate"/>
      </w:r>
      <w:r>
        <w:rPr>
          <w:noProof/>
        </w:rPr>
        <w:t>25</w:t>
      </w:r>
      <w:r>
        <w:rPr>
          <w:noProof/>
        </w:rPr>
        <w:fldChar w:fldCharType="end"/>
      </w:r>
    </w:p>
    <w:p w14:paraId="34AD8239" w14:textId="2B9A38BE"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_Toc146749278 \h </w:instrText>
      </w:r>
      <w:r>
        <w:rPr>
          <w:noProof/>
        </w:rPr>
      </w:r>
      <w:r>
        <w:rPr>
          <w:noProof/>
        </w:rPr>
        <w:fldChar w:fldCharType="separate"/>
      </w:r>
      <w:r>
        <w:rPr>
          <w:noProof/>
        </w:rPr>
        <w:t>25</w:t>
      </w:r>
      <w:r>
        <w:rPr>
          <w:noProof/>
        </w:rPr>
        <w:fldChar w:fldCharType="end"/>
      </w:r>
    </w:p>
    <w:p w14:paraId="7F6987FD" w14:textId="5AE68E44"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6.3.5.3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on Constrained UE</w:t>
      </w:r>
      <w:r>
        <w:rPr>
          <w:noProof/>
        </w:rPr>
        <w:tab/>
      </w:r>
      <w:r>
        <w:rPr>
          <w:noProof/>
        </w:rPr>
        <w:fldChar w:fldCharType="begin" w:fldLock="1"/>
      </w:r>
      <w:r>
        <w:rPr>
          <w:noProof/>
        </w:rPr>
        <w:instrText xml:space="preserve"> PAGEREF _Toc146749279 \h </w:instrText>
      </w:r>
      <w:r>
        <w:rPr>
          <w:noProof/>
        </w:rPr>
      </w:r>
      <w:r>
        <w:rPr>
          <w:noProof/>
        </w:rPr>
        <w:fldChar w:fldCharType="separate"/>
      </w:r>
      <w:r>
        <w:rPr>
          <w:noProof/>
        </w:rPr>
        <w:t>25</w:t>
      </w:r>
      <w:r>
        <w:rPr>
          <w:noProof/>
        </w:rPr>
        <w:fldChar w:fldCharType="end"/>
      </w:r>
    </w:p>
    <w:p w14:paraId="0E92F976" w14:textId="1D51C23E"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Constrained UE Registration to MSGin5G Gateway UE</w:t>
      </w:r>
      <w:r>
        <w:rPr>
          <w:noProof/>
        </w:rPr>
        <w:tab/>
      </w:r>
      <w:r>
        <w:rPr>
          <w:noProof/>
        </w:rPr>
        <w:fldChar w:fldCharType="begin" w:fldLock="1"/>
      </w:r>
      <w:r>
        <w:rPr>
          <w:noProof/>
        </w:rPr>
        <w:instrText xml:space="preserve"> PAGEREF _Toc146749280 \h </w:instrText>
      </w:r>
      <w:r>
        <w:rPr>
          <w:noProof/>
        </w:rPr>
      </w:r>
      <w:r>
        <w:rPr>
          <w:noProof/>
        </w:rPr>
        <w:fldChar w:fldCharType="separate"/>
      </w:r>
      <w:r>
        <w:rPr>
          <w:noProof/>
        </w:rPr>
        <w:t>25</w:t>
      </w:r>
      <w:r>
        <w:rPr>
          <w:noProof/>
        </w:rPr>
        <w:fldChar w:fldCharType="end"/>
      </w:r>
    </w:p>
    <w:p w14:paraId="3778E3C8" w14:textId="3BD3C5F0"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6.4</w:t>
      </w:r>
      <w:r>
        <w:rPr>
          <w:rFonts w:asciiTheme="minorHAnsi" w:eastAsiaTheme="minorEastAsia" w:hAnsiTheme="minorHAnsi" w:cstheme="minorBidi"/>
          <w:noProof/>
          <w:kern w:val="2"/>
          <w:sz w:val="22"/>
          <w:szCs w:val="22"/>
          <w:lang w:eastAsia="en-GB"/>
          <w14:ligatures w14:val="standardContextual"/>
        </w:rPr>
        <w:tab/>
      </w:r>
      <w:r>
        <w:rPr>
          <w:noProof/>
        </w:rPr>
        <w:t>MSGin5G Message delivery</w:t>
      </w:r>
      <w:r>
        <w:rPr>
          <w:noProof/>
        </w:rPr>
        <w:tab/>
      </w:r>
      <w:r>
        <w:rPr>
          <w:noProof/>
        </w:rPr>
        <w:fldChar w:fldCharType="begin" w:fldLock="1"/>
      </w:r>
      <w:r>
        <w:rPr>
          <w:noProof/>
        </w:rPr>
        <w:instrText xml:space="preserve"> PAGEREF _Toc146749281 \h </w:instrText>
      </w:r>
      <w:r>
        <w:rPr>
          <w:noProof/>
        </w:rPr>
      </w:r>
      <w:r>
        <w:rPr>
          <w:noProof/>
        </w:rPr>
        <w:fldChar w:fldCharType="separate"/>
      </w:r>
      <w:r>
        <w:rPr>
          <w:noProof/>
        </w:rPr>
        <w:t>26</w:t>
      </w:r>
      <w:r>
        <w:rPr>
          <w:noProof/>
        </w:rPr>
        <w:fldChar w:fldCharType="end"/>
      </w:r>
    </w:p>
    <w:p w14:paraId="33C7472C" w14:textId="0C09778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 between MSGin5G UE and MSGin5G Server</w:t>
      </w:r>
      <w:r>
        <w:rPr>
          <w:noProof/>
        </w:rPr>
        <w:tab/>
      </w:r>
      <w:r>
        <w:rPr>
          <w:noProof/>
        </w:rPr>
        <w:fldChar w:fldCharType="begin" w:fldLock="1"/>
      </w:r>
      <w:r>
        <w:rPr>
          <w:noProof/>
        </w:rPr>
        <w:instrText xml:space="preserve"> PAGEREF _Toc146749282 \h </w:instrText>
      </w:r>
      <w:r>
        <w:rPr>
          <w:noProof/>
        </w:rPr>
      </w:r>
      <w:r>
        <w:rPr>
          <w:noProof/>
        </w:rPr>
        <w:fldChar w:fldCharType="separate"/>
      </w:r>
      <w:r>
        <w:rPr>
          <w:noProof/>
        </w:rPr>
        <w:t>26</w:t>
      </w:r>
      <w:r>
        <w:rPr>
          <w:noProof/>
        </w:rPr>
        <w:fldChar w:fldCharType="end"/>
      </w:r>
    </w:p>
    <w:p w14:paraId="7F0242D0" w14:textId="22702B56"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6.4.1.1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Client</w:t>
      </w:r>
      <w:r>
        <w:rPr>
          <w:noProof/>
        </w:rPr>
        <w:tab/>
      </w:r>
      <w:r>
        <w:rPr>
          <w:noProof/>
        </w:rPr>
        <w:fldChar w:fldCharType="begin" w:fldLock="1"/>
      </w:r>
      <w:r>
        <w:rPr>
          <w:noProof/>
        </w:rPr>
        <w:instrText xml:space="preserve"> PAGEREF _Toc146749283 \h </w:instrText>
      </w:r>
      <w:r>
        <w:rPr>
          <w:noProof/>
        </w:rPr>
      </w:r>
      <w:r>
        <w:rPr>
          <w:noProof/>
        </w:rPr>
        <w:fldChar w:fldCharType="separate"/>
      </w:r>
      <w:r>
        <w:rPr>
          <w:noProof/>
        </w:rPr>
        <w:t>26</w:t>
      </w:r>
      <w:r>
        <w:rPr>
          <w:noProof/>
        </w:rPr>
        <w:fldChar w:fldCharType="end"/>
      </w:r>
    </w:p>
    <w:p w14:paraId="14CA31FB" w14:textId="513578BF"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_Toc146749284 \h </w:instrText>
      </w:r>
      <w:r>
        <w:rPr>
          <w:noProof/>
        </w:rPr>
      </w:r>
      <w:r>
        <w:rPr>
          <w:noProof/>
        </w:rPr>
        <w:fldChar w:fldCharType="separate"/>
      </w:r>
      <w:r>
        <w:rPr>
          <w:noProof/>
        </w:rPr>
        <w:t>26</w:t>
      </w:r>
      <w:r>
        <w:rPr>
          <w:noProof/>
        </w:rPr>
        <w:fldChar w:fldCharType="end"/>
      </w:r>
    </w:p>
    <w:p w14:paraId="2BEC2CF2" w14:textId="05E61069"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6.4.1.1.2</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_Toc146749285 \h </w:instrText>
      </w:r>
      <w:r>
        <w:rPr>
          <w:noProof/>
        </w:rPr>
      </w:r>
      <w:r>
        <w:rPr>
          <w:noProof/>
        </w:rPr>
        <w:fldChar w:fldCharType="separate"/>
      </w:r>
      <w:r>
        <w:rPr>
          <w:noProof/>
        </w:rPr>
        <w:t>26</w:t>
      </w:r>
      <w:r>
        <w:rPr>
          <w:noProof/>
        </w:rPr>
        <w:fldChar w:fldCharType="end"/>
      </w:r>
    </w:p>
    <w:p w14:paraId="1E8513B0" w14:textId="29970D98"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6.4.1.1.3</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_Toc146749286 \h </w:instrText>
      </w:r>
      <w:r>
        <w:rPr>
          <w:noProof/>
        </w:rPr>
      </w:r>
      <w:r>
        <w:rPr>
          <w:noProof/>
        </w:rPr>
        <w:fldChar w:fldCharType="separate"/>
      </w:r>
      <w:r>
        <w:rPr>
          <w:noProof/>
        </w:rPr>
        <w:t>27</w:t>
      </w:r>
      <w:r>
        <w:rPr>
          <w:noProof/>
        </w:rPr>
        <w:fldChar w:fldCharType="end"/>
      </w:r>
    </w:p>
    <w:p w14:paraId="7250FD42" w14:textId="3C9041F7"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6.4.1.1.4</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w:t>
      </w:r>
      <w:r>
        <w:rPr>
          <w:noProof/>
        </w:rPr>
        <w:tab/>
      </w:r>
      <w:r>
        <w:rPr>
          <w:noProof/>
        </w:rPr>
        <w:fldChar w:fldCharType="begin" w:fldLock="1"/>
      </w:r>
      <w:r>
        <w:rPr>
          <w:noProof/>
        </w:rPr>
        <w:instrText xml:space="preserve"> PAGEREF _Toc146749287 \h </w:instrText>
      </w:r>
      <w:r>
        <w:rPr>
          <w:noProof/>
        </w:rPr>
      </w:r>
      <w:r>
        <w:rPr>
          <w:noProof/>
        </w:rPr>
        <w:fldChar w:fldCharType="separate"/>
      </w:r>
      <w:r>
        <w:rPr>
          <w:noProof/>
        </w:rPr>
        <w:t>28</w:t>
      </w:r>
      <w:r>
        <w:rPr>
          <w:noProof/>
        </w:rPr>
        <w:fldChar w:fldCharType="end"/>
      </w:r>
    </w:p>
    <w:p w14:paraId="2810C144" w14:textId="078A341A"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_Toc146749288 \h </w:instrText>
      </w:r>
      <w:r>
        <w:rPr>
          <w:noProof/>
        </w:rPr>
      </w:r>
      <w:r>
        <w:rPr>
          <w:noProof/>
        </w:rPr>
        <w:fldChar w:fldCharType="separate"/>
      </w:r>
      <w:r>
        <w:rPr>
          <w:noProof/>
        </w:rPr>
        <w:t>29</w:t>
      </w:r>
      <w:r>
        <w:rPr>
          <w:noProof/>
        </w:rPr>
        <w:fldChar w:fldCharType="end"/>
      </w:r>
    </w:p>
    <w:p w14:paraId="25D323F3" w14:textId="45DF15F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_Toc146749289 \h </w:instrText>
      </w:r>
      <w:r>
        <w:rPr>
          <w:noProof/>
        </w:rPr>
      </w:r>
      <w:r>
        <w:rPr>
          <w:noProof/>
        </w:rPr>
        <w:fldChar w:fldCharType="separate"/>
      </w:r>
      <w:r>
        <w:rPr>
          <w:noProof/>
        </w:rPr>
        <w:t>29</w:t>
      </w:r>
      <w:r>
        <w:rPr>
          <w:noProof/>
        </w:rPr>
        <w:fldChar w:fldCharType="end"/>
      </w:r>
    </w:p>
    <w:p w14:paraId="3016D760" w14:textId="5E4C99A4"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6.4.1.1.7</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w:t>
      </w:r>
      <w:r>
        <w:rPr>
          <w:noProof/>
        </w:rPr>
        <w:tab/>
      </w:r>
      <w:r>
        <w:rPr>
          <w:noProof/>
        </w:rPr>
        <w:fldChar w:fldCharType="begin" w:fldLock="1"/>
      </w:r>
      <w:r>
        <w:rPr>
          <w:noProof/>
        </w:rPr>
        <w:instrText xml:space="preserve"> PAGEREF _Toc146749290 \h </w:instrText>
      </w:r>
      <w:r>
        <w:rPr>
          <w:noProof/>
        </w:rPr>
      </w:r>
      <w:r>
        <w:rPr>
          <w:noProof/>
        </w:rPr>
        <w:fldChar w:fldCharType="separate"/>
      </w:r>
      <w:r>
        <w:rPr>
          <w:noProof/>
        </w:rPr>
        <w:t>30</w:t>
      </w:r>
      <w:r>
        <w:rPr>
          <w:noProof/>
        </w:rPr>
        <w:fldChar w:fldCharType="end"/>
      </w:r>
    </w:p>
    <w:p w14:paraId="77515D41" w14:textId="419E4EE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6.4.1.1.8</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delivery status report</w:t>
      </w:r>
      <w:r>
        <w:rPr>
          <w:noProof/>
        </w:rPr>
        <w:tab/>
      </w:r>
      <w:r>
        <w:rPr>
          <w:noProof/>
        </w:rPr>
        <w:fldChar w:fldCharType="begin" w:fldLock="1"/>
      </w:r>
      <w:r>
        <w:rPr>
          <w:noProof/>
        </w:rPr>
        <w:instrText xml:space="preserve"> PAGEREF _Toc146749291 \h </w:instrText>
      </w:r>
      <w:r>
        <w:rPr>
          <w:noProof/>
        </w:rPr>
      </w:r>
      <w:r>
        <w:rPr>
          <w:noProof/>
        </w:rPr>
        <w:fldChar w:fldCharType="separate"/>
      </w:r>
      <w:r>
        <w:rPr>
          <w:noProof/>
        </w:rPr>
        <w:t>30</w:t>
      </w:r>
      <w:r>
        <w:rPr>
          <w:noProof/>
        </w:rPr>
        <w:fldChar w:fldCharType="end"/>
      </w:r>
    </w:p>
    <w:p w14:paraId="07738F96" w14:textId="57C4A87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6.4.1.1.9</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_Toc146749292 \h </w:instrText>
      </w:r>
      <w:r>
        <w:rPr>
          <w:noProof/>
        </w:rPr>
      </w:r>
      <w:r>
        <w:rPr>
          <w:noProof/>
        </w:rPr>
        <w:fldChar w:fldCharType="separate"/>
      </w:r>
      <w:r>
        <w:rPr>
          <w:noProof/>
        </w:rPr>
        <w:t>30</w:t>
      </w:r>
      <w:r>
        <w:rPr>
          <w:noProof/>
        </w:rPr>
        <w:fldChar w:fldCharType="end"/>
      </w:r>
    </w:p>
    <w:p w14:paraId="77582277" w14:textId="6CD96376"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6.4.1.2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Server</w:t>
      </w:r>
      <w:r>
        <w:rPr>
          <w:noProof/>
        </w:rPr>
        <w:tab/>
      </w:r>
      <w:r>
        <w:rPr>
          <w:noProof/>
        </w:rPr>
        <w:fldChar w:fldCharType="begin" w:fldLock="1"/>
      </w:r>
      <w:r>
        <w:rPr>
          <w:noProof/>
        </w:rPr>
        <w:instrText xml:space="preserve"> PAGEREF _Toc146749293 \h </w:instrText>
      </w:r>
      <w:r>
        <w:rPr>
          <w:noProof/>
        </w:rPr>
      </w:r>
      <w:r>
        <w:rPr>
          <w:noProof/>
        </w:rPr>
        <w:fldChar w:fldCharType="separate"/>
      </w:r>
      <w:r>
        <w:rPr>
          <w:noProof/>
        </w:rPr>
        <w:t>31</w:t>
      </w:r>
      <w:r>
        <w:rPr>
          <w:noProof/>
        </w:rPr>
        <w:fldChar w:fldCharType="end"/>
      </w:r>
    </w:p>
    <w:p w14:paraId="0B2F192F" w14:textId="260C428B"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_Toc146749294 \h </w:instrText>
      </w:r>
      <w:r>
        <w:rPr>
          <w:noProof/>
        </w:rPr>
      </w:r>
      <w:r>
        <w:rPr>
          <w:noProof/>
        </w:rPr>
        <w:fldChar w:fldCharType="separate"/>
      </w:r>
      <w:r>
        <w:rPr>
          <w:noProof/>
        </w:rPr>
        <w:t>31</w:t>
      </w:r>
      <w:r>
        <w:rPr>
          <w:noProof/>
        </w:rPr>
        <w:fldChar w:fldCharType="end"/>
      </w:r>
    </w:p>
    <w:p w14:paraId="28E5CD8F" w14:textId="51D15F28"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_Toc146749295 \h </w:instrText>
      </w:r>
      <w:r>
        <w:rPr>
          <w:noProof/>
        </w:rPr>
      </w:r>
      <w:r>
        <w:rPr>
          <w:noProof/>
        </w:rPr>
        <w:fldChar w:fldCharType="separate"/>
      </w:r>
      <w:r>
        <w:rPr>
          <w:noProof/>
        </w:rPr>
        <w:t>32</w:t>
      </w:r>
      <w:r>
        <w:rPr>
          <w:noProof/>
        </w:rPr>
        <w:fldChar w:fldCharType="end"/>
      </w:r>
    </w:p>
    <w:p w14:paraId="130BA43E" w14:textId="54EAAC40"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message</w:t>
      </w:r>
      <w:r>
        <w:rPr>
          <w:noProof/>
        </w:rPr>
        <w:tab/>
      </w:r>
      <w:r>
        <w:rPr>
          <w:noProof/>
        </w:rPr>
        <w:fldChar w:fldCharType="begin" w:fldLock="1"/>
      </w:r>
      <w:r>
        <w:rPr>
          <w:noProof/>
        </w:rPr>
        <w:instrText xml:space="preserve"> PAGEREF _Toc146749296 \h </w:instrText>
      </w:r>
      <w:r>
        <w:rPr>
          <w:noProof/>
        </w:rPr>
      </w:r>
      <w:r>
        <w:rPr>
          <w:noProof/>
        </w:rPr>
        <w:fldChar w:fldCharType="separate"/>
      </w:r>
      <w:r>
        <w:rPr>
          <w:noProof/>
        </w:rPr>
        <w:t>33</w:t>
      </w:r>
      <w:r>
        <w:rPr>
          <w:noProof/>
        </w:rPr>
        <w:fldChar w:fldCharType="end"/>
      </w:r>
    </w:p>
    <w:p w14:paraId="40A8A854" w14:textId="35AD6DB2"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6.4.1.2.4</w:t>
      </w:r>
      <w:r>
        <w:rPr>
          <w:rFonts w:asciiTheme="minorHAnsi" w:eastAsiaTheme="minorEastAsia" w:hAnsiTheme="minorHAnsi" w:cstheme="minorBidi"/>
          <w:noProof/>
          <w:kern w:val="2"/>
          <w:sz w:val="22"/>
          <w:szCs w:val="22"/>
          <w:lang w:eastAsia="en-GB"/>
          <w14:ligatures w14:val="standardContextual"/>
        </w:rPr>
        <w:tab/>
      </w:r>
      <w:r>
        <w:rPr>
          <w:noProof/>
        </w:rPr>
        <w:t>Reception of an MSGin5G delivery status report</w:t>
      </w:r>
      <w:r>
        <w:rPr>
          <w:noProof/>
        </w:rPr>
        <w:tab/>
      </w:r>
      <w:r>
        <w:rPr>
          <w:noProof/>
        </w:rPr>
        <w:fldChar w:fldCharType="begin" w:fldLock="1"/>
      </w:r>
      <w:r>
        <w:rPr>
          <w:noProof/>
        </w:rPr>
        <w:instrText xml:space="preserve"> PAGEREF _Toc146749297 \h </w:instrText>
      </w:r>
      <w:r>
        <w:rPr>
          <w:noProof/>
        </w:rPr>
      </w:r>
      <w:r>
        <w:rPr>
          <w:noProof/>
        </w:rPr>
        <w:fldChar w:fldCharType="separate"/>
      </w:r>
      <w:r>
        <w:rPr>
          <w:noProof/>
        </w:rPr>
        <w:t>33</w:t>
      </w:r>
      <w:r>
        <w:rPr>
          <w:noProof/>
        </w:rPr>
        <w:fldChar w:fldCharType="end"/>
      </w:r>
    </w:p>
    <w:p w14:paraId="214E7523" w14:textId="6CEBCADA"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6.4.1.2.5</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delivery status report</w:t>
      </w:r>
      <w:r>
        <w:rPr>
          <w:noProof/>
        </w:rPr>
        <w:tab/>
      </w:r>
      <w:r>
        <w:rPr>
          <w:noProof/>
        </w:rPr>
        <w:fldChar w:fldCharType="begin" w:fldLock="1"/>
      </w:r>
      <w:r>
        <w:rPr>
          <w:noProof/>
        </w:rPr>
        <w:instrText xml:space="preserve"> PAGEREF _Toc146749298 \h </w:instrText>
      </w:r>
      <w:r>
        <w:rPr>
          <w:noProof/>
        </w:rPr>
      </w:r>
      <w:r>
        <w:rPr>
          <w:noProof/>
        </w:rPr>
        <w:fldChar w:fldCharType="separate"/>
      </w:r>
      <w:r>
        <w:rPr>
          <w:noProof/>
        </w:rPr>
        <w:t>33</w:t>
      </w:r>
      <w:r>
        <w:rPr>
          <w:noProof/>
        </w:rPr>
        <w:fldChar w:fldCharType="end"/>
      </w:r>
    </w:p>
    <w:p w14:paraId="59F0724A" w14:textId="1F9C0A4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6.4.1.2.6</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_Toc146749299 \h </w:instrText>
      </w:r>
      <w:r>
        <w:rPr>
          <w:noProof/>
        </w:rPr>
      </w:r>
      <w:r>
        <w:rPr>
          <w:noProof/>
        </w:rPr>
        <w:fldChar w:fldCharType="separate"/>
      </w:r>
      <w:r>
        <w:rPr>
          <w:noProof/>
        </w:rPr>
        <w:t>33</w:t>
      </w:r>
      <w:r>
        <w:rPr>
          <w:noProof/>
        </w:rPr>
        <w:fldChar w:fldCharType="end"/>
      </w:r>
    </w:p>
    <w:p w14:paraId="785D7205" w14:textId="1B35C47F"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6.4.1.2.7</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aggregated MSGin5G message</w:t>
      </w:r>
      <w:r>
        <w:rPr>
          <w:noProof/>
        </w:rPr>
        <w:tab/>
      </w:r>
      <w:r>
        <w:rPr>
          <w:noProof/>
        </w:rPr>
        <w:fldChar w:fldCharType="begin" w:fldLock="1"/>
      </w:r>
      <w:r>
        <w:rPr>
          <w:noProof/>
        </w:rPr>
        <w:instrText xml:space="preserve"> PAGEREF _Toc146749300 \h </w:instrText>
      </w:r>
      <w:r>
        <w:rPr>
          <w:noProof/>
        </w:rPr>
      </w:r>
      <w:r>
        <w:rPr>
          <w:noProof/>
        </w:rPr>
        <w:fldChar w:fldCharType="separate"/>
      </w:r>
      <w:r>
        <w:rPr>
          <w:noProof/>
        </w:rPr>
        <w:t>35</w:t>
      </w:r>
      <w:r>
        <w:rPr>
          <w:noProof/>
        </w:rPr>
        <w:fldChar w:fldCharType="end"/>
      </w:r>
    </w:p>
    <w:p w14:paraId="33EC34A9" w14:textId="7C0D7FB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6.4.1.2.8</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delivery status report</w:t>
      </w:r>
      <w:r>
        <w:rPr>
          <w:noProof/>
        </w:rPr>
        <w:tab/>
      </w:r>
      <w:r>
        <w:rPr>
          <w:noProof/>
        </w:rPr>
        <w:fldChar w:fldCharType="begin" w:fldLock="1"/>
      </w:r>
      <w:r>
        <w:rPr>
          <w:noProof/>
        </w:rPr>
        <w:instrText xml:space="preserve"> PAGEREF _Toc146749301 \h </w:instrText>
      </w:r>
      <w:r>
        <w:rPr>
          <w:noProof/>
        </w:rPr>
      </w:r>
      <w:r>
        <w:rPr>
          <w:noProof/>
        </w:rPr>
        <w:fldChar w:fldCharType="separate"/>
      </w:r>
      <w:r>
        <w:rPr>
          <w:noProof/>
        </w:rPr>
        <w:t>36</w:t>
      </w:r>
      <w:r>
        <w:rPr>
          <w:noProof/>
        </w:rPr>
        <w:fldChar w:fldCharType="end"/>
      </w:r>
    </w:p>
    <w:p w14:paraId="07AD0134" w14:textId="11D1DA82"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6.4.1.2.9</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aggregated MSGin5G delivery status report</w:t>
      </w:r>
      <w:r>
        <w:rPr>
          <w:noProof/>
        </w:rPr>
        <w:tab/>
      </w:r>
      <w:r>
        <w:rPr>
          <w:noProof/>
        </w:rPr>
        <w:fldChar w:fldCharType="begin" w:fldLock="1"/>
      </w:r>
      <w:r>
        <w:rPr>
          <w:noProof/>
        </w:rPr>
        <w:instrText xml:space="preserve"> PAGEREF _Toc146749302 \h </w:instrText>
      </w:r>
      <w:r>
        <w:rPr>
          <w:noProof/>
        </w:rPr>
      </w:r>
      <w:r>
        <w:rPr>
          <w:noProof/>
        </w:rPr>
        <w:fldChar w:fldCharType="separate"/>
      </w:r>
      <w:r>
        <w:rPr>
          <w:noProof/>
        </w:rPr>
        <w:t>36</w:t>
      </w:r>
      <w:r>
        <w:rPr>
          <w:noProof/>
        </w:rPr>
        <w:fldChar w:fldCharType="end"/>
      </w:r>
    </w:p>
    <w:p w14:paraId="1313D826" w14:textId="00F17C6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rPr>
        <w:t>Message delivery and message delivery status report delivery</w:t>
      </w:r>
      <w:r>
        <w:rPr>
          <w:noProof/>
          <w:lang w:eastAsia="zh-CN"/>
        </w:rPr>
        <w:t xml:space="preserve"> over MSGin5G-5</w:t>
      </w:r>
      <w:r w:rsidRPr="000C16F5">
        <w:rPr>
          <w:noProof/>
          <w:lang w:val="en-US" w:eastAsia="zh-CN"/>
        </w:rPr>
        <w:t xml:space="preserve"> reference point</w:t>
      </w:r>
      <w:r>
        <w:rPr>
          <w:noProof/>
        </w:rPr>
        <w:tab/>
      </w:r>
      <w:r>
        <w:rPr>
          <w:noProof/>
        </w:rPr>
        <w:fldChar w:fldCharType="begin" w:fldLock="1"/>
      </w:r>
      <w:r>
        <w:rPr>
          <w:noProof/>
        </w:rPr>
        <w:instrText xml:space="preserve"> PAGEREF _Toc146749303 \h </w:instrText>
      </w:r>
      <w:r>
        <w:rPr>
          <w:noProof/>
        </w:rPr>
      </w:r>
      <w:r>
        <w:rPr>
          <w:noProof/>
        </w:rPr>
        <w:fldChar w:fldCharType="separate"/>
      </w:r>
      <w:r>
        <w:rPr>
          <w:noProof/>
        </w:rPr>
        <w:t>37</w:t>
      </w:r>
      <w:r>
        <w:rPr>
          <w:noProof/>
        </w:rPr>
        <w:fldChar w:fldCharType="end"/>
      </w:r>
    </w:p>
    <w:p w14:paraId="7B57DC61" w14:textId="31BEA552"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6.4.2.1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General</w:t>
      </w:r>
      <w:r>
        <w:rPr>
          <w:noProof/>
        </w:rPr>
        <w:tab/>
      </w:r>
      <w:r>
        <w:rPr>
          <w:noProof/>
        </w:rPr>
        <w:fldChar w:fldCharType="begin" w:fldLock="1"/>
      </w:r>
      <w:r>
        <w:rPr>
          <w:noProof/>
        </w:rPr>
        <w:instrText xml:space="preserve"> PAGEREF _Toc146749304 \h </w:instrText>
      </w:r>
      <w:r>
        <w:rPr>
          <w:noProof/>
        </w:rPr>
      </w:r>
      <w:r>
        <w:rPr>
          <w:noProof/>
        </w:rPr>
        <w:fldChar w:fldCharType="separate"/>
      </w:r>
      <w:r>
        <w:rPr>
          <w:noProof/>
        </w:rPr>
        <w:t>37</w:t>
      </w:r>
      <w:r>
        <w:rPr>
          <w:noProof/>
        </w:rPr>
        <w:fldChar w:fldCharType="end"/>
      </w:r>
    </w:p>
    <w:p w14:paraId="74AE6661" w14:textId="4E807F40"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MSGin5G Client in MSGin5G UE</w:t>
      </w:r>
      <w:r>
        <w:rPr>
          <w:noProof/>
        </w:rPr>
        <w:tab/>
      </w:r>
      <w:r>
        <w:rPr>
          <w:noProof/>
        </w:rPr>
        <w:fldChar w:fldCharType="begin" w:fldLock="1"/>
      </w:r>
      <w:r>
        <w:rPr>
          <w:noProof/>
        </w:rPr>
        <w:instrText xml:space="preserve"> PAGEREF _Toc146749305 \h </w:instrText>
      </w:r>
      <w:r>
        <w:rPr>
          <w:noProof/>
        </w:rPr>
      </w:r>
      <w:r>
        <w:rPr>
          <w:noProof/>
        </w:rPr>
        <w:fldChar w:fldCharType="separate"/>
      </w:r>
      <w:r>
        <w:rPr>
          <w:noProof/>
        </w:rPr>
        <w:t>37</w:t>
      </w:r>
      <w:r>
        <w:rPr>
          <w:noProof/>
        </w:rPr>
        <w:fldChar w:fldCharType="end"/>
      </w:r>
    </w:p>
    <w:p w14:paraId="619A7BDE" w14:textId="622B972D"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Sending of an message to </w:t>
      </w:r>
      <w:r w:rsidRPr="000C16F5">
        <w:rPr>
          <w:noProof/>
          <w:lang w:val="en-US" w:eastAsia="zh-CN"/>
        </w:rPr>
        <w:t xml:space="preserve">an </w:t>
      </w:r>
      <w:r w:rsidRPr="000C16F5">
        <w:rPr>
          <w:rFonts w:eastAsia="SimSun"/>
          <w:noProof/>
          <w:lang w:eastAsia="zh-CN"/>
        </w:rPr>
        <w:t>Application Client resid</w:t>
      </w:r>
      <w:r w:rsidRPr="000C16F5">
        <w:rPr>
          <w:rFonts w:eastAsia="SimSun"/>
          <w:noProof/>
          <w:lang w:val="en-US" w:eastAsia="zh-CN"/>
        </w:rPr>
        <w:t>ing</w:t>
      </w:r>
      <w:r w:rsidRPr="000C16F5">
        <w:rPr>
          <w:rFonts w:eastAsia="SimSun"/>
          <w:noProof/>
          <w:lang w:eastAsia="zh-CN"/>
        </w:rPr>
        <w:t xml:space="preserve"> </w:t>
      </w:r>
      <w:r w:rsidRPr="000C16F5">
        <w:rPr>
          <w:rFonts w:eastAsia="SimSun"/>
          <w:noProof/>
          <w:lang w:val="en-US" w:eastAsia="zh-CN"/>
        </w:rPr>
        <w:t xml:space="preserve">in a </w:t>
      </w:r>
      <w:r w:rsidRPr="000C16F5">
        <w:rPr>
          <w:rFonts w:eastAsia="SimSun"/>
          <w:noProof/>
          <w:lang w:eastAsia="zh-CN"/>
        </w:rPr>
        <w:t>different UE</w:t>
      </w:r>
      <w:r>
        <w:rPr>
          <w:noProof/>
        </w:rPr>
        <w:tab/>
      </w:r>
      <w:r>
        <w:rPr>
          <w:noProof/>
        </w:rPr>
        <w:fldChar w:fldCharType="begin" w:fldLock="1"/>
      </w:r>
      <w:r>
        <w:rPr>
          <w:noProof/>
        </w:rPr>
        <w:instrText xml:space="preserve"> PAGEREF _Toc146749306 \h </w:instrText>
      </w:r>
      <w:r>
        <w:rPr>
          <w:noProof/>
        </w:rPr>
      </w:r>
      <w:r>
        <w:rPr>
          <w:noProof/>
        </w:rPr>
        <w:fldChar w:fldCharType="separate"/>
      </w:r>
      <w:r>
        <w:rPr>
          <w:noProof/>
        </w:rPr>
        <w:t>37</w:t>
      </w:r>
      <w:r>
        <w:rPr>
          <w:noProof/>
        </w:rPr>
        <w:fldChar w:fldCharType="end"/>
      </w:r>
    </w:p>
    <w:p w14:paraId="7E8ECB63" w14:textId="0E9CAEB2"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message from Constrained UE</w:t>
      </w:r>
      <w:r>
        <w:rPr>
          <w:noProof/>
        </w:rPr>
        <w:tab/>
      </w:r>
      <w:r>
        <w:rPr>
          <w:noProof/>
        </w:rPr>
        <w:fldChar w:fldCharType="begin" w:fldLock="1"/>
      </w:r>
      <w:r>
        <w:rPr>
          <w:noProof/>
        </w:rPr>
        <w:instrText xml:space="preserve"> PAGEREF _Toc146749307 \h </w:instrText>
      </w:r>
      <w:r>
        <w:rPr>
          <w:noProof/>
        </w:rPr>
      </w:r>
      <w:r>
        <w:rPr>
          <w:noProof/>
        </w:rPr>
        <w:fldChar w:fldCharType="separate"/>
      </w:r>
      <w:r>
        <w:rPr>
          <w:noProof/>
        </w:rPr>
        <w:t>38</w:t>
      </w:r>
      <w:r>
        <w:rPr>
          <w:noProof/>
        </w:rPr>
        <w:fldChar w:fldCharType="end"/>
      </w:r>
    </w:p>
    <w:p w14:paraId="471D89B4" w14:textId="5D2863B7"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_Toc146749308 \h </w:instrText>
      </w:r>
      <w:r>
        <w:rPr>
          <w:noProof/>
        </w:rPr>
      </w:r>
      <w:r>
        <w:rPr>
          <w:noProof/>
        </w:rPr>
        <w:fldChar w:fldCharType="separate"/>
      </w:r>
      <w:r>
        <w:rPr>
          <w:noProof/>
        </w:rPr>
        <w:t>38</w:t>
      </w:r>
      <w:r>
        <w:rPr>
          <w:noProof/>
        </w:rPr>
        <w:fldChar w:fldCharType="end"/>
      </w:r>
    </w:p>
    <w:p w14:paraId="5338983B" w14:textId="35C0CA1E"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6.4.2.2.4</w:t>
      </w:r>
      <w:r>
        <w:rPr>
          <w:rFonts w:asciiTheme="minorHAnsi" w:eastAsiaTheme="minorEastAsia" w:hAnsiTheme="minorHAnsi" w:cstheme="minorBidi"/>
          <w:noProof/>
          <w:kern w:val="2"/>
          <w:sz w:val="22"/>
          <w:szCs w:val="22"/>
          <w:lang w:eastAsia="en-GB"/>
          <w14:ligatures w14:val="standardContextual"/>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_Toc146749309 \h </w:instrText>
      </w:r>
      <w:r>
        <w:rPr>
          <w:noProof/>
        </w:rPr>
      </w:r>
      <w:r>
        <w:rPr>
          <w:noProof/>
        </w:rPr>
        <w:fldChar w:fldCharType="separate"/>
      </w:r>
      <w:r>
        <w:rPr>
          <w:noProof/>
        </w:rPr>
        <w:t>38</w:t>
      </w:r>
      <w:r>
        <w:rPr>
          <w:noProof/>
        </w:rPr>
        <w:fldChar w:fldCharType="end"/>
      </w:r>
    </w:p>
    <w:p w14:paraId="3D34E11B" w14:textId="63F93C6F"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_Toc146749310 \h </w:instrText>
      </w:r>
      <w:r>
        <w:rPr>
          <w:noProof/>
        </w:rPr>
      </w:r>
      <w:r>
        <w:rPr>
          <w:noProof/>
        </w:rPr>
        <w:fldChar w:fldCharType="separate"/>
      </w:r>
      <w:r>
        <w:rPr>
          <w:noProof/>
        </w:rPr>
        <w:t>38</w:t>
      </w:r>
      <w:r>
        <w:rPr>
          <w:noProof/>
        </w:rPr>
        <w:fldChar w:fldCharType="end"/>
      </w:r>
    </w:p>
    <w:p w14:paraId="30ACA233" w14:textId="7FD953D3"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6.4.2.3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 xml:space="preserve">Procedure at </w:t>
      </w:r>
      <w:r>
        <w:rPr>
          <w:noProof/>
        </w:rPr>
        <w:t xml:space="preserve">Application Client </w:t>
      </w:r>
      <w:r w:rsidRPr="000C16F5">
        <w:rPr>
          <w:rFonts w:eastAsia="SimSun"/>
          <w:noProof/>
          <w:lang w:eastAsia="zh-CN"/>
        </w:rPr>
        <w:t>resid</w:t>
      </w:r>
      <w:r w:rsidRPr="000C16F5">
        <w:rPr>
          <w:rFonts w:eastAsia="SimSun"/>
          <w:noProof/>
          <w:lang w:val="en-US" w:eastAsia="zh-CN"/>
        </w:rPr>
        <w:t>ing</w:t>
      </w:r>
      <w:r w:rsidRPr="000C16F5">
        <w:rPr>
          <w:rFonts w:eastAsia="SimSun"/>
          <w:noProof/>
          <w:lang w:eastAsia="zh-CN"/>
        </w:rPr>
        <w:t xml:space="preserve"> </w:t>
      </w:r>
      <w:r w:rsidRPr="000C16F5">
        <w:rPr>
          <w:rFonts w:eastAsia="SimSun"/>
          <w:noProof/>
          <w:lang w:val="en-US" w:eastAsia="zh-CN"/>
        </w:rPr>
        <w:t xml:space="preserve">in the </w:t>
      </w:r>
      <w:r w:rsidRPr="000C16F5">
        <w:rPr>
          <w:rFonts w:eastAsia="SimSun"/>
          <w:noProof/>
          <w:lang w:eastAsia="zh-CN"/>
        </w:rPr>
        <w:t>different UE</w:t>
      </w:r>
      <w:r>
        <w:rPr>
          <w:noProof/>
        </w:rPr>
        <w:tab/>
      </w:r>
      <w:r>
        <w:rPr>
          <w:noProof/>
        </w:rPr>
        <w:fldChar w:fldCharType="begin" w:fldLock="1"/>
      </w:r>
      <w:r>
        <w:rPr>
          <w:noProof/>
        </w:rPr>
        <w:instrText xml:space="preserve"> PAGEREF _Toc146749311 \h </w:instrText>
      </w:r>
      <w:r>
        <w:rPr>
          <w:noProof/>
        </w:rPr>
      </w:r>
      <w:r>
        <w:rPr>
          <w:noProof/>
        </w:rPr>
        <w:fldChar w:fldCharType="separate"/>
      </w:r>
      <w:r>
        <w:rPr>
          <w:noProof/>
        </w:rPr>
        <w:t>39</w:t>
      </w:r>
      <w:r>
        <w:rPr>
          <w:noProof/>
        </w:rPr>
        <w:fldChar w:fldCharType="end"/>
      </w:r>
    </w:p>
    <w:p w14:paraId="69D74CC0" w14:textId="6579923C"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message via MSGin5G UE</w:t>
      </w:r>
      <w:r>
        <w:rPr>
          <w:noProof/>
        </w:rPr>
        <w:tab/>
      </w:r>
      <w:r>
        <w:rPr>
          <w:noProof/>
        </w:rPr>
        <w:fldChar w:fldCharType="begin" w:fldLock="1"/>
      </w:r>
      <w:r>
        <w:rPr>
          <w:noProof/>
        </w:rPr>
        <w:instrText xml:space="preserve"> PAGEREF _Toc146749312 \h </w:instrText>
      </w:r>
      <w:r>
        <w:rPr>
          <w:noProof/>
        </w:rPr>
      </w:r>
      <w:r>
        <w:rPr>
          <w:noProof/>
        </w:rPr>
        <w:fldChar w:fldCharType="separate"/>
      </w:r>
      <w:r>
        <w:rPr>
          <w:noProof/>
        </w:rPr>
        <w:t>39</w:t>
      </w:r>
      <w:r>
        <w:rPr>
          <w:noProof/>
        </w:rPr>
        <w:fldChar w:fldCharType="end"/>
      </w:r>
    </w:p>
    <w:p w14:paraId="03A853DF" w14:textId="734B6C35"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6.4.2.3.2</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 via MSGin5G UE</w:t>
      </w:r>
      <w:r>
        <w:rPr>
          <w:noProof/>
        </w:rPr>
        <w:tab/>
      </w:r>
      <w:r>
        <w:rPr>
          <w:noProof/>
        </w:rPr>
        <w:fldChar w:fldCharType="begin" w:fldLock="1"/>
      </w:r>
      <w:r>
        <w:rPr>
          <w:noProof/>
        </w:rPr>
        <w:instrText xml:space="preserve"> PAGEREF _Toc146749313 \h </w:instrText>
      </w:r>
      <w:r>
        <w:rPr>
          <w:noProof/>
        </w:rPr>
      </w:r>
      <w:r>
        <w:rPr>
          <w:noProof/>
        </w:rPr>
        <w:fldChar w:fldCharType="separate"/>
      </w:r>
      <w:r>
        <w:rPr>
          <w:noProof/>
        </w:rPr>
        <w:t>39</w:t>
      </w:r>
      <w:r>
        <w:rPr>
          <w:noProof/>
        </w:rPr>
        <w:fldChar w:fldCharType="end"/>
      </w:r>
    </w:p>
    <w:p w14:paraId="6BA637A0" w14:textId="10E7C624"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message received response to MSGin5G UE</w:t>
      </w:r>
      <w:r>
        <w:rPr>
          <w:noProof/>
        </w:rPr>
        <w:tab/>
      </w:r>
      <w:r>
        <w:rPr>
          <w:noProof/>
        </w:rPr>
        <w:fldChar w:fldCharType="begin" w:fldLock="1"/>
      </w:r>
      <w:r>
        <w:rPr>
          <w:noProof/>
        </w:rPr>
        <w:instrText xml:space="preserve"> PAGEREF _Toc146749314 \h </w:instrText>
      </w:r>
      <w:r>
        <w:rPr>
          <w:noProof/>
        </w:rPr>
      </w:r>
      <w:r>
        <w:rPr>
          <w:noProof/>
        </w:rPr>
        <w:fldChar w:fldCharType="separate"/>
      </w:r>
      <w:r>
        <w:rPr>
          <w:noProof/>
        </w:rPr>
        <w:t>39</w:t>
      </w:r>
      <w:r>
        <w:rPr>
          <w:noProof/>
        </w:rPr>
        <w:fldChar w:fldCharType="end"/>
      </w:r>
    </w:p>
    <w:p w14:paraId="62B0D601" w14:textId="16C511B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6.4.2.4</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Procedure at Relay UE</w:t>
      </w:r>
      <w:r>
        <w:rPr>
          <w:noProof/>
        </w:rPr>
        <w:tab/>
      </w:r>
      <w:r>
        <w:rPr>
          <w:noProof/>
        </w:rPr>
        <w:fldChar w:fldCharType="begin" w:fldLock="1"/>
      </w:r>
      <w:r>
        <w:rPr>
          <w:noProof/>
        </w:rPr>
        <w:instrText xml:space="preserve"> PAGEREF _Toc146749315 \h </w:instrText>
      </w:r>
      <w:r>
        <w:rPr>
          <w:noProof/>
        </w:rPr>
      </w:r>
      <w:r>
        <w:rPr>
          <w:noProof/>
        </w:rPr>
        <w:fldChar w:fldCharType="separate"/>
      </w:r>
      <w:r>
        <w:rPr>
          <w:noProof/>
        </w:rPr>
        <w:t>39</w:t>
      </w:r>
      <w:r>
        <w:rPr>
          <w:noProof/>
        </w:rPr>
        <w:fldChar w:fldCharType="end"/>
      </w:r>
    </w:p>
    <w:p w14:paraId="350EDF52" w14:textId="4A6F6BE1"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to Constrained UE</w:t>
      </w:r>
      <w:r>
        <w:rPr>
          <w:noProof/>
        </w:rPr>
        <w:tab/>
      </w:r>
      <w:r>
        <w:rPr>
          <w:noProof/>
        </w:rPr>
        <w:fldChar w:fldCharType="begin" w:fldLock="1"/>
      </w:r>
      <w:r>
        <w:rPr>
          <w:noProof/>
        </w:rPr>
        <w:instrText xml:space="preserve"> PAGEREF _Toc146749316 \h </w:instrText>
      </w:r>
      <w:r>
        <w:rPr>
          <w:noProof/>
        </w:rPr>
      </w:r>
      <w:r>
        <w:rPr>
          <w:noProof/>
        </w:rPr>
        <w:fldChar w:fldCharType="separate"/>
      </w:r>
      <w:r>
        <w:rPr>
          <w:noProof/>
        </w:rPr>
        <w:t>39</w:t>
      </w:r>
      <w:r>
        <w:rPr>
          <w:noProof/>
        </w:rPr>
        <w:fldChar w:fldCharType="end"/>
      </w:r>
    </w:p>
    <w:p w14:paraId="169A2967" w14:textId="38F83065"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_Toc146749317 \h </w:instrText>
      </w:r>
      <w:r>
        <w:rPr>
          <w:noProof/>
        </w:rPr>
      </w:r>
      <w:r>
        <w:rPr>
          <w:noProof/>
        </w:rPr>
        <w:fldChar w:fldCharType="separate"/>
      </w:r>
      <w:r>
        <w:rPr>
          <w:noProof/>
        </w:rPr>
        <w:t>40</w:t>
      </w:r>
      <w:r>
        <w:rPr>
          <w:noProof/>
        </w:rPr>
        <w:fldChar w:fldCharType="end"/>
      </w:r>
    </w:p>
    <w:p w14:paraId="33331B60" w14:textId="6067990E"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6.4.2.5</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_Toc146749318 \h </w:instrText>
      </w:r>
      <w:r>
        <w:rPr>
          <w:noProof/>
        </w:rPr>
      </w:r>
      <w:r>
        <w:rPr>
          <w:noProof/>
        </w:rPr>
        <w:fldChar w:fldCharType="separate"/>
      </w:r>
      <w:r>
        <w:rPr>
          <w:noProof/>
        </w:rPr>
        <w:t>40</w:t>
      </w:r>
      <w:r>
        <w:rPr>
          <w:noProof/>
        </w:rPr>
        <w:fldChar w:fldCharType="end"/>
      </w:r>
    </w:p>
    <w:p w14:paraId="4AAE0C3D" w14:textId="050AD4F6"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_Toc146749319 \h </w:instrText>
      </w:r>
      <w:r>
        <w:rPr>
          <w:noProof/>
        </w:rPr>
      </w:r>
      <w:r>
        <w:rPr>
          <w:noProof/>
        </w:rPr>
        <w:fldChar w:fldCharType="separate"/>
      </w:r>
      <w:r>
        <w:rPr>
          <w:noProof/>
        </w:rPr>
        <w:t>40</w:t>
      </w:r>
      <w:r>
        <w:rPr>
          <w:noProof/>
        </w:rPr>
        <w:fldChar w:fldCharType="end"/>
      </w:r>
    </w:p>
    <w:p w14:paraId="12185C40" w14:textId="053FF540"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_Toc146749320 \h </w:instrText>
      </w:r>
      <w:r>
        <w:rPr>
          <w:noProof/>
        </w:rPr>
      </w:r>
      <w:r>
        <w:rPr>
          <w:noProof/>
        </w:rPr>
        <w:fldChar w:fldCharType="separate"/>
      </w:r>
      <w:r>
        <w:rPr>
          <w:noProof/>
        </w:rPr>
        <w:t>40</w:t>
      </w:r>
      <w:r>
        <w:rPr>
          <w:noProof/>
        </w:rPr>
        <w:fldChar w:fldCharType="end"/>
      </w:r>
    </w:p>
    <w:p w14:paraId="4B97BFCB" w14:textId="556E0E1A"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Segmentation and Reassembly</w:t>
      </w:r>
      <w:r>
        <w:rPr>
          <w:noProof/>
        </w:rPr>
        <w:tab/>
      </w:r>
      <w:r>
        <w:rPr>
          <w:noProof/>
        </w:rPr>
        <w:fldChar w:fldCharType="begin" w:fldLock="1"/>
      </w:r>
      <w:r>
        <w:rPr>
          <w:noProof/>
        </w:rPr>
        <w:instrText xml:space="preserve"> PAGEREF _Toc146749321 \h </w:instrText>
      </w:r>
      <w:r>
        <w:rPr>
          <w:noProof/>
        </w:rPr>
      </w:r>
      <w:r>
        <w:rPr>
          <w:noProof/>
        </w:rPr>
        <w:fldChar w:fldCharType="separate"/>
      </w:r>
      <w:r>
        <w:rPr>
          <w:noProof/>
        </w:rPr>
        <w:t>40</w:t>
      </w:r>
      <w:r>
        <w:rPr>
          <w:noProof/>
        </w:rPr>
        <w:fldChar w:fldCharType="end"/>
      </w:r>
    </w:p>
    <w:p w14:paraId="17A59F99" w14:textId="2E0E6AA8"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GulimChe"/>
          <w:noProof/>
          <w:lang w:eastAsia="zh-CN"/>
        </w:rPr>
        <w:t>6.5.1</w:t>
      </w:r>
      <w:r>
        <w:rPr>
          <w:rFonts w:asciiTheme="minorHAnsi" w:eastAsiaTheme="minorEastAsia" w:hAnsiTheme="minorHAnsi" w:cstheme="minorBidi"/>
          <w:noProof/>
          <w:kern w:val="2"/>
          <w:sz w:val="22"/>
          <w:szCs w:val="22"/>
          <w:lang w:eastAsia="en-GB"/>
          <w14:ligatures w14:val="standardContextual"/>
        </w:rPr>
        <w:tab/>
      </w:r>
      <w:r w:rsidRPr="000C16F5">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_Toc146749322 \h </w:instrText>
      </w:r>
      <w:r>
        <w:rPr>
          <w:noProof/>
        </w:rPr>
      </w:r>
      <w:r>
        <w:rPr>
          <w:noProof/>
        </w:rPr>
        <w:fldChar w:fldCharType="separate"/>
      </w:r>
      <w:r>
        <w:rPr>
          <w:noProof/>
        </w:rPr>
        <w:t>40</w:t>
      </w:r>
      <w:r>
        <w:rPr>
          <w:noProof/>
        </w:rPr>
        <w:fldChar w:fldCharType="end"/>
      </w:r>
    </w:p>
    <w:p w14:paraId="47E863AF" w14:textId="09723D3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Sender</w:t>
      </w:r>
      <w:r>
        <w:rPr>
          <w:noProof/>
        </w:rPr>
        <w:tab/>
      </w:r>
      <w:r>
        <w:rPr>
          <w:noProof/>
        </w:rPr>
        <w:fldChar w:fldCharType="begin" w:fldLock="1"/>
      </w:r>
      <w:r>
        <w:rPr>
          <w:noProof/>
        </w:rPr>
        <w:instrText xml:space="preserve"> PAGEREF _Toc146749323 \h </w:instrText>
      </w:r>
      <w:r>
        <w:rPr>
          <w:noProof/>
        </w:rPr>
      </w:r>
      <w:r>
        <w:rPr>
          <w:noProof/>
        </w:rPr>
        <w:fldChar w:fldCharType="separate"/>
      </w:r>
      <w:r>
        <w:rPr>
          <w:noProof/>
        </w:rPr>
        <w:t>40</w:t>
      </w:r>
      <w:r>
        <w:rPr>
          <w:noProof/>
        </w:rPr>
        <w:fldChar w:fldCharType="end"/>
      </w:r>
    </w:p>
    <w:p w14:paraId="394505C5" w14:textId="70016739"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Receiver</w:t>
      </w:r>
      <w:r>
        <w:rPr>
          <w:noProof/>
        </w:rPr>
        <w:tab/>
      </w:r>
      <w:r>
        <w:rPr>
          <w:noProof/>
        </w:rPr>
        <w:fldChar w:fldCharType="begin" w:fldLock="1"/>
      </w:r>
      <w:r>
        <w:rPr>
          <w:noProof/>
        </w:rPr>
        <w:instrText xml:space="preserve"> PAGEREF _Toc146749324 \h </w:instrText>
      </w:r>
      <w:r>
        <w:rPr>
          <w:noProof/>
        </w:rPr>
      </w:r>
      <w:r>
        <w:rPr>
          <w:noProof/>
        </w:rPr>
        <w:fldChar w:fldCharType="separate"/>
      </w:r>
      <w:r>
        <w:rPr>
          <w:noProof/>
        </w:rPr>
        <w:t>40</w:t>
      </w:r>
      <w:r>
        <w:rPr>
          <w:noProof/>
        </w:rPr>
        <w:fldChar w:fldCharType="end"/>
      </w:r>
    </w:p>
    <w:p w14:paraId="27FB1E33" w14:textId="50906227"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6.5.1.2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_Toc146749325 \h </w:instrText>
      </w:r>
      <w:r>
        <w:rPr>
          <w:noProof/>
        </w:rPr>
      </w:r>
      <w:r>
        <w:rPr>
          <w:noProof/>
        </w:rPr>
        <w:fldChar w:fldCharType="separate"/>
      </w:r>
      <w:r>
        <w:rPr>
          <w:noProof/>
        </w:rPr>
        <w:t>40</w:t>
      </w:r>
      <w:r>
        <w:rPr>
          <w:noProof/>
        </w:rPr>
        <w:fldChar w:fldCharType="end"/>
      </w:r>
    </w:p>
    <w:p w14:paraId="67C256E1" w14:textId="7B1CD9A3" w:rsidR="00B5461F" w:rsidRDefault="00B5461F">
      <w:pPr>
        <w:pStyle w:val="TOC5"/>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6.5.1.2.2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Segments received confirmation procedure</w:t>
      </w:r>
      <w:r>
        <w:rPr>
          <w:noProof/>
        </w:rPr>
        <w:tab/>
      </w:r>
      <w:r>
        <w:rPr>
          <w:noProof/>
        </w:rPr>
        <w:fldChar w:fldCharType="begin" w:fldLock="1"/>
      </w:r>
      <w:r>
        <w:rPr>
          <w:noProof/>
        </w:rPr>
        <w:instrText xml:space="preserve"> PAGEREF _Toc146749326 \h </w:instrText>
      </w:r>
      <w:r>
        <w:rPr>
          <w:noProof/>
        </w:rPr>
      </w:r>
      <w:r>
        <w:rPr>
          <w:noProof/>
        </w:rPr>
        <w:fldChar w:fldCharType="separate"/>
      </w:r>
      <w:r>
        <w:rPr>
          <w:noProof/>
        </w:rPr>
        <w:t>41</w:t>
      </w:r>
      <w:r>
        <w:rPr>
          <w:noProof/>
        </w:rPr>
        <w:fldChar w:fldCharType="end"/>
      </w:r>
    </w:p>
    <w:p w14:paraId="258BD31A" w14:textId="642EBEC3"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_Toc146749327 \h </w:instrText>
      </w:r>
      <w:r>
        <w:rPr>
          <w:noProof/>
        </w:rPr>
      </w:r>
      <w:r>
        <w:rPr>
          <w:noProof/>
        </w:rPr>
        <w:fldChar w:fldCharType="separate"/>
      </w:r>
      <w:r>
        <w:rPr>
          <w:noProof/>
        </w:rPr>
        <w:t>41</w:t>
      </w:r>
      <w:r>
        <w:rPr>
          <w:noProof/>
        </w:rPr>
        <w:fldChar w:fldCharType="end"/>
      </w:r>
    </w:p>
    <w:p w14:paraId="002E4C5D" w14:textId="00CAA6EA"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Sending UE</w:t>
      </w:r>
      <w:r>
        <w:rPr>
          <w:noProof/>
        </w:rPr>
        <w:tab/>
      </w:r>
      <w:r>
        <w:rPr>
          <w:noProof/>
        </w:rPr>
        <w:fldChar w:fldCharType="begin" w:fldLock="1"/>
      </w:r>
      <w:r>
        <w:rPr>
          <w:noProof/>
        </w:rPr>
        <w:instrText xml:space="preserve"> PAGEREF _Toc146749328 \h </w:instrText>
      </w:r>
      <w:r>
        <w:rPr>
          <w:noProof/>
        </w:rPr>
      </w:r>
      <w:r>
        <w:rPr>
          <w:noProof/>
        </w:rPr>
        <w:fldChar w:fldCharType="separate"/>
      </w:r>
      <w:r>
        <w:rPr>
          <w:noProof/>
        </w:rPr>
        <w:t>41</w:t>
      </w:r>
      <w:r>
        <w:rPr>
          <w:noProof/>
        </w:rPr>
        <w:fldChar w:fldCharType="end"/>
      </w:r>
    </w:p>
    <w:p w14:paraId="0B343CF1" w14:textId="094583D4"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Recipient UE</w:t>
      </w:r>
      <w:r>
        <w:rPr>
          <w:noProof/>
        </w:rPr>
        <w:tab/>
      </w:r>
      <w:r>
        <w:rPr>
          <w:noProof/>
        </w:rPr>
        <w:fldChar w:fldCharType="begin" w:fldLock="1"/>
      </w:r>
      <w:r>
        <w:rPr>
          <w:noProof/>
        </w:rPr>
        <w:instrText xml:space="preserve"> PAGEREF _Toc146749329 \h </w:instrText>
      </w:r>
      <w:r>
        <w:rPr>
          <w:noProof/>
        </w:rPr>
      </w:r>
      <w:r>
        <w:rPr>
          <w:noProof/>
        </w:rPr>
        <w:fldChar w:fldCharType="separate"/>
      </w:r>
      <w:r>
        <w:rPr>
          <w:noProof/>
        </w:rPr>
        <w:t>41</w:t>
      </w:r>
      <w:r>
        <w:rPr>
          <w:noProof/>
        </w:rPr>
        <w:fldChar w:fldCharType="end"/>
      </w:r>
    </w:p>
    <w:p w14:paraId="6E12A305" w14:textId="44BC290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6.5.3</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Server</w:t>
      </w:r>
      <w:r>
        <w:rPr>
          <w:noProof/>
        </w:rPr>
        <w:tab/>
      </w:r>
      <w:r>
        <w:rPr>
          <w:noProof/>
        </w:rPr>
        <w:fldChar w:fldCharType="begin" w:fldLock="1"/>
      </w:r>
      <w:r>
        <w:rPr>
          <w:noProof/>
        </w:rPr>
        <w:instrText xml:space="preserve"> PAGEREF _Toc146749330 \h </w:instrText>
      </w:r>
      <w:r>
        <w:rPr>
          <w:noProof/>
        </w:rPr>
      </w:r>
      <w:r>
        <w:rPr>
          <w:noProof/>
        </w:rPr>
        <w:fldChar w:fldCharType="separate"/>
      </w:r>
      <w:r>
        <w:rPr>
          <w:noProof/>
        </w:rPr>
        <w:t>42</w:t>
      </w:r>
      <w:r>
        <w:rPr>
          <w:noProof/>
        </w:rPr>
        <w:fldChar w:fldCharType="end"/>
      </w:r>
    </w:p>
    <w:p w14:paraId="5C04EB3F" w14:textId="641CEEFC"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6.5.3.1</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General</w:t>
      </w:r>
      <w:r>
        <w:rPr>
          <w:noProof/>
        </w:rPr>
        <w:tab/>
      </w:r>
      <w:r>
        <w:rPr>
          <w:noProof/>
        </w:rPr>
        <w:fldChar w:fldCharType="begin" w:fldLock="1"/>
      </w:r>
      <w:r>
        <w:rPr>
          <w:noProof/>
        </w:rPr>
        <w:instrText xml:space="preserve"> PAGEREF _Toc146749331 \h </w:instrText>
      </w:r>
      <w:r>
        <w:rPr>
          <w:noProof/>
        </w:rPr>
      </w:r>
      <w:r>
        <w:rPr>
          <w:noProof/>
        </w:rPr>
        <w:fldChar w:fldCharType="separate"/>
      </w:r>
      <w:r>
        <w:rPr>
          <w:noProof/>
        </w:rPr>
        <w:t>42</w:t>
      </w:r>
      <w:r>
        <w:rPr>
          <w:noProof/>
        </w:rPr>
        <w:fldChar w:fldCharType="end"/>
      </w:r>
    </w:p>
    <w:p w14:paraId="43C1A4EE" w14:textId="09D9A5C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6.5.</w:t>
      </w:r>
      <w:r w:rsidRPr="000C16F5">
        <w:rPr>
          <w:rFonts w:eastAsia="DengXian"/>
          <w:noProof/>
          <w:lang w:eastAsia="zh-CN"/>
        </w:rPr>
        <w:t>3</w:t>
      </w:r>
      <w:r w:rsidRPr="000C16F5">
        <w:rPr>
          <w:rFonts w:eastAsia="DengXian"/>
          <w:noProof/>
        </w:rPr>
        <w:t>.</w:t>
      </w:r>
      <w:r w:rsidRPr="000C16F5">
        <w:rPr>
          <w:rFonts w:eastAsia="DengXia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Procedures on receiving message segments targeting to a MSGin5G UE</w:t>
      </w:r>
      <w:r>
        <w:rPr>
          <w:noProof/>
        </w:rPr>
        <w:tab/>
      </w:r>
      <w:r>
        <w:rPr>
          <w:noProof/>
        </w:rPr>
        <w:fldChar w:fldCharType="begin" w:fldLock="1"/>
      </w:r>
      <w:r>
        <w:rPr>
          <w:noProof/>
        </w:rPr>
        <w:instrText xml:space="preserve"> PAGEREF _Toc146749332 \h </w:instrText>
      </w:r>
      <w:r>
        <w:rPr>
          <w:noProof/>
        </w:rPr>
      </w:r>
      <w:r>
        <w:rPr>
          <w:noProof/>
        </w:rPr>
        <w:fldChar w:fldCharType="separate"/>
      </w:r>
      <w:r>
        <w:rPr>
          <w:noProof/>
        </w:rPr>
        <w:t>42</w:t>
      </w:r>
      <w:r>
        <w:rPr>
          <w:noProof/>
        </w:rPr>
        <w:fldChar w:fldCharType="end"/>
      </w:r>
    </w:p>
    <w:p w14:paraId="76E11E84" w14:textId="420A2CE3"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6.5.</w:t>
      </w:r>
      <w:r w:rsidRPr="000C16F5">
        <w:rPr>
          <w:rFonts w:eastAsia="DengXian"/>
          <w:noProof/>
          <w:lang w:eastAsia="zh-CN"/>
        </w:rPr>
        <w:t>3</w:t>
      </w:r>
      <w:r w:rsidRPr="000C16F5">
        <w:rPr>
          <w:rFonts w:eastAsia="DengXian"/>
          <w:noProof/>
        </w:rPr>
        <w:t>.</w:t>
      </w:r>
      <w:r w:rsidRPr="000C16F5">
        <w:rPr>
          <w:rFonts w:eastAsia="DengXian"/>
          <w:noProof/>
          <w:lang w:eastAsia="zh-CN"/>
        </w:rPr>
        <w:t>3</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 xml:space="preserve">Procedures on receiving message segments targeting to an </w:t>
      </w:r>
      <w:r w:rsidRPr="000C16F5">
        <w:rPr>
          <w:rFonts w:eastAsia="DengXian"/>
          <w:noProof/>
          <w:lang w:eastAsia="zh-CN"/>
        </w:rPr>
        <w:t>Application Server</w:t>
      </w:r>
      <w:r>
        <w:rPr>
          <w:noProof/>
        </w:rPr>
        <w:tab/>
      </w:r>
      <w:r>
        <w:rPr>
          <w:noProof/>
        </w:rPr>
        <w:fldChar w:fldCharType="begin" w:fldLock="1"/>
      </w:r>
      <w:r>
        <w:rPr>
          <w:noProof/>
        </w:rPr>
        <w:instrText xml:space="preserve"> PAGEREF _Toc146749333 \h </w:instrText>
      </w:r>
      <w:r>
        <w:rPr>
          <w:noProof/>
        </w:rPr>
      </w:r>
      <w:r>
        <w:rPr>
          <w:noProof/>
        </w:rPr>
        <w:fldChar w:fldCharType="separate"/>
      </w:r>
      <w:r>
        <w:rPr>
          <w:noProof/>
        </w:rPr>
        <w:t>42</w:t>
      </w:r>
      <w:r>
        <w:rPr>
          <w:noProof/>
        </w:rPr>
        <w:fldChar w:fldCharType="end"/>
      </w:r>
    </w:p>
    <w:p w14:paraId="355CA8E9" w14:textId="3E26044A"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6.5.</w:t>
      </w:r>
      <w:r w:rsidRPr="000C16F5">
        <w:rPr>
          <w:rFonts w:eastAsia="DengXian"/>
          <w:noProof/>
          <w:lang w:eastAsia="zh-CN"/>
        </w:rPr>
        <w:t>3</w:t>
      </w:r>
      <w:r w:rsidRPr="000C16F5">
        <w:rPr>
          <w:rFonts w:eastAsia="DengXian"/>
          <w:noProof/>
        </w:rPr>
        <w:t>.</w:t>
      </w:r>
      <w:r w:rsidRPr="000C16F5">
        <w:rPr>
          <w:rFonts w:eastAsia="DengXian"/>
          <w:noProof/>
          <w:lang w:eastAsia="zh-CN"/>
        </w:rPr>
        <w:t>4</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_Toc146749334 \h </w:instrText>
      </w:r>
      <w:r>
        <w:rPr>
          <w:noProof/>
        </w:rPr>
      </w:r>
      <w:r>
        <w:rPr>
          <w:noProof/>
        </w:rPr>
        <w:fldChar w:fldCharType="separate"/>
      </w:r>
      <w:r>
        <w:rPr>
          <w:noProof/>
        </w:rPr>
        <w:t>42</w:t>
      </w:r>
      <w:r>
        <w:rPr>
          <w:noProof/>
        </w:rPr>
        <w:fldChar w:fldCharType="end"/>
      </w:r>
    </w:p>
    <w:p w14:paraId="3EC8CF55" w14:textId="52BE7CF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6.5.</w:t>
      </w:r>
      <w:r w:rsidRPr="000C16F5">
        <w:rPr>
          <w:rFonts w:eastAsia="DengXian"/>
          <w:noProof/>
          <w:lang w:eastAsia="zh-CN"/>
        </w:rPr>
        <w:t>3</w:t>
      </w:r>
      <w:r w:rsidRPr="000C16F5">
        <w:rPr>
          <w:rFonts w:eastAsia="DengXian"/>
          <w:noProof/>
        </w:rPr>
        <w:t>.</w:t>
      </w:r>
      <w:r w:rsidRPr="000C16F5">
        <w:rPr>
          <w:rFonts w:eastAsia="DengXia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_Toc146749335 \h </w:instrText>
      </w:r>
      <w:r>
        <w:rPr>
          <w:noProof/>
        </w:rPr>
      </w:r>
      <w:r>
        <w:rPr>
          <w:noProof/>
        </w:rPr>
        <w:fldChar w:fldCharType="separate"/>
      </w:r>
      <w:r>
        <w:rPr>
          <w:noProof/>
        </w:rPr>
        <w:t>42</w:t>
      </w:r>
      <w:r>
        <w:rPr>
          <w:noProof/>
        </w:rPr>
        <w:fldChar w:fldCharType="end"/>
      </w:r>
    </w:p>
    <w:p w14:paraId="38C6BDCE" w14:textId="4EFF4A7A"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lang w:eastAsia="zh-CN"/>
        </w:rPr>
        <w:t>Messaging Topic Subscription</w:t>
      </w:r>
      <w:r w:rsidRPr="000C16F5">
        <w:rPr>
          <w:rFonts w:eastAsia="DengXian"/>
          <w:noProof/>
          <w:lang w:eastAsia="zh-CN"/>
        </w:rPr>
        <w:t xml:space="preserve"> and Unsubscription</w:t>
      </w:r>
      <w:r>
        <w:rPr>
          <w:noProof/>
        </w:rPr>
        <w:tab/>
      </w:r>
      <w:r>
        <w:rPr>
          <w:noProof/>
        </w:rPr>
        <w:fldChar w:fldCharType="begin" w:fldLock="1"/>
      </w:r>
      <w:r>
        <w:rPr>
          <w:noProof/>
        </w:rPr>
        <w:instrText xml:space="preserve"> PAGEREF _Toc146749336 \h </w:instrText>
      </w:r>
      <w:r>
        <w:rPr>
          <w:noProof/>
        </w:rPr>
      </w:r>
      <w:r>
        <w:rPr>
          <w:noProof/>
        </w:rPr>
        <w:fldChar w:fldCharType="separate"/>
      </w:r>
      <w:r>
        <w:rPr>
          <w:noProof/>
        </w:rPr>
        <w:t>43</w:t>
      </w:r>
      <w:r>
        <w:rPr>
          <w:noProof/>
        </w:rPr>
        <w:fldChar w:fldCharType="end"/>
      </w:r>
    </w:p>
    <w:p w14:paraId="3B6C5E14" w14:textId="440478E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_Toc146749337 \h </w:instrText>
      </w:r>
      <w:r>
        <w:rPr>
          <w:noProof/>
        </w:rPr>
      </w:r>
      <w:r>
        <w:rPr>
          <w:noProof/>
        </w:rPr>
        <w:fldChar w:fldCharType="separate"/>
      </w:r>
      <w:r>
        <w:rPr>
          <w:noProof/>
        </w:rPr>
        <w:t>43</w:t>
      </w:r>
      <w:r>
        <w:rPr>
          <w:noProof/>
        </w:rPr>
        <w:fldChar w:fldCharType="end"/>
      </w:r>
    </w:p>
    <w:p w14:paraId="476201BA" w14:textId="0A18A7B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_Toc146749338 \h </w:instrText>
      </w:r>
      <w:r>
        <w:rPr>
          <w:noProof/>
        </w:rPr>
      </w:r>
      <w:r>
        <w:rPr>
          <w:noProof/>
        </w:rPr>
        <w:fldChar w:fldCharType="separate"/>
      </w:r>
      <w:r>
        <w:rPr>
          <w:noProof/>
        </w:rPr>
        <w:t>43</w:t>
      </w:r>
      <w:r>
        <w:rPr>
          <w:noProof/>
        </w:rPr>
        <w:fldChar w:fldCharType="end"/>
      </w:r>
    </w:p>
    <w:p w14:paraId="15E91BF5" w14:textId="09AA1B47"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6.6.2.1</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val="en-US" w:eastAsia="zh-CN"/>
        </w:rPr>
        <w:t xml:space="preserve">Messaging Topic </w:t>
      </w:r>
      <w:r w:rsidRPr="000C16F5">
        <w:rPr>
          <w:noProof/>
          <w:lang w:val="en-US" w:eastAsia="zh-CN"/>
        </w:rPr>
        <w:t>S</w:t>
      </w:r>
      <w:r w:rsidRPr="000C16F5">
        <w:rPr>
          <w:rFonts w:eastAsia="DengXian"/>
          <w:noProof/>
          <w:lang w:val="en-US" w:eastAsia="zh-CN"/>
        </w:rPr>
        <w:t>ubscription</w:t>
      </w:r>
      <w:r>
        <w:rPr>
          <w:noProof/>
        </w:rPr>
        <w:tab/>
      </w:r>
      <w:r>
        <w:rPr>
          <w:noProof/>
        </w:rPr>
        <w:fldChar w:fldCharType="begin" w:fldLock="1"/>
      </w:r>
      <w:r>
        <w:rPr>
          <w:noProof/>
        </w:rPr>
        <w:instrText xml:space="preserve"> PAGEREF _Toc146749339 \h </w:instrText>
      </w:r>
      <w:r>
        <w:rPr>
          <w:noProof/>
        </w:rPr>
      </w:r>
      <w:r>
        <w:rPr>
          <w:noProof/>
        </w:rPr>
        <w:fldChar w:fldCharType="separate"/>
      </w:r>
      <w:r>
        <w:rPr>
          <w:noProof/>
        </w:rPr>
        <w:t>43</w:t>
      </w:r>
      <w:r>
        <w:rPr>
          <w:noProof/>
        </w:rPr>
        <w:fldChar w:fldCharType="end"/>
      </w:r>
    </w:p>
    <w:p w14:paraId="2AE2423F" w14:textId="5F05A26B"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val="en-US" w:eastAsia="zh-CN"/>
        </w:rPr>
        <w:t>6.6.</w:t>
      </w:r>
      <w:r w:rsidRPr="000C16F5">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val="en-US" w:eastAsia="zh-CN"/>
        </w:rPr>
        <w:t>Messaging Topic Unsubscription</w:t>
      </w:r>
      <w:r>
        <w:rPr>
          <w:noProof/>
        </w:rPr>
        <w:tab/>
      </w:r>
      <w:r>
        <w:rPr>
          <w:noProof/>
        </w:rPr>
        <w:fldChar w:fldCharType="begin" w:fldLock="1"/>
      </w:r>
      <w:r>
        <w:rPr>
          <w:noProof/>
        </w:rPr>
        <w:instrText xml:space="preserve"> PAGEREF _Toc146749340 \h </w:instrText>
      </w:r>
      <w:r>
        <w:rPr>
          <w:noProof/>
        </w:rPr>
      </w:r>
      <w:r>
        <w:rPr>
          <w:noProof/>
        </w:rPr>
        <w:fldChar w:fldCharType="separate"/>
      </w:r>
      <w:r>
        <w:rPr>
          <w:noProof/>
        </w:rPr>
        <w:t>43</w:t>
      </w:r>
      <w:r>
        <w:rPr>
          <w:noProof/>
        </w:rPr>
        <w:fldChar w:fldCharType="end"/>
      </w:r>
    </w:p>
    <w:p w14:paraId="45144639" w14:textId="3EC1E2A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_Toc146749341 \h </w:instrText>
      </w:r>
      <w:r>
        <w:rPr>
          <w:noProof/>
        </w:rPr>
      </w:r>
      <w:r>
        <w:rPr>
          <w:noProof/>
        </w:rPr>
        <w:fldChar w:fldCharType="separate"/>
      </w:r>
      <w:r>
        <w:rPr>
          <w:noProof/>
        </w:rPr>
        <w:t>44</w:t>
      </w:r>
      <w:r>
        <w:rPr>
          <w:noProof/>
        </w:rPr>
        <w:fldChar w:fldCharType="end"/>
      </w:r>
    </w:p>
    <w:p w14:paraId="35D6E2A8" w14:textId="4D5EF16F"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Messaging Topic Subscription</w:t>
      </w:r>
      <w:r>
        <w:rPr>
          <w:noProof/>
        </w:rPr>
        <w:tab/>
      </w:r>
      <w:r>
        <w:rPr>
          <w:noProof/>
        </w:rPr>
        <w:fldChar w:fldCharType="begin" w:fldLock="1"/>
      </w:r>
      <w:r>
        <w:rPr>
          <w:noProof/>
        </w:rPr>
        <w:instrText xml:space="preserve"> PAGEREF _Toc146749342 \h </w:instrText>
      </w:r>
      <w:r>
        <w:rPr>
          <w:noProof/>
        </w:rPr>
      </w:r>
      <w:r>
        <w:rPr>
          <w:noProof/>
        </w:rPr>
        <w:fldChar w:fldCharType="separate"/>
      </w:r>
      <w:r>
        <w:rPr>
          <w:noProof/>
        </w:rPr>
        <w:t>44</w:t>
      </w:r>
      <w:r>
        <w:rPr>
          <w:noProof/>
        </w:rPr>
        <w:fldChar w:fldCharType="end"/>
      </w:r>
    </w:p>
    <w:p w14:paraId="0FC21ABB" w14:textId="1FBC7F9D"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Messaging Topic Unsubscription</w:t>
      </w:r>
      <w:r>
        <w:rPr>
          <w:noProof/>
        </w:rPr>
        <w:tab/>
      </w:r>
      <w:r>
        <w:rPr>
          <w:noProof/>
        </w:rPr>
        <w:fldChar w:fldCharType="begin" w:fldLock="1"/>
      </w:r>
      <w:r>
        <w:rPr>
          <w:noProof/>
        </w:rPr>
        <w:instrText xml:space="preserve"> PAGEREF _Toc146749343 \h </w:instrText>
      </w:r>
      <w:r>
        <w:rPr>
          <w:noProof/>
        </w:rPr>
      </w:r>
      <w:r>
        <w:rPr>
          <w:noProof/>
        </w:rPr>
        <w:fldChar w:fldCharType="separate"/>
      </w:r>
      <w:r>
        <w:rPr>
          <w:noProof/>
        </w:rPr>
        <w:t>44</w:t>
      </w:r>
      <w:r>
        <w:rPr>
          <w:noProof/>
        </w:rPr>
        <w:fldChar w:fldCharType="end"/>
      </w:r>
    </w:p>
    <w:p w14:paraId="2488274A" w14:textId="7C2E2655"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_Toc146749344 \h </w:instrText>
      </w:r>
      <w:r>
        <w:rPr>
          <w:noProof/>
        </w:rPr>
      </w:r>
      <w:r>
        <w:rPr>
          <w:noProof/>
        </w:rPr>
        <w:fldChar w:fldCharType="separate"/>
      </w:r>
      <w:r>
        <w:rPr>
          <w:noProof/>
        </w:rPr>
        <w:t>45</w:t>
      </w:r>
      <w:r>
        <w:rPr>
          <w:noProof/>
        </w:rPr>
        <w:fldChar w:fldCharType="end"/>
      </w:r>
    </w:p>
    <w:p w14:paraId="165813EF" w14:textId="1523DD07"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6.8</w:t>
      </w:r>
      <w:r>
        <w:rPr>
          <w:rFonts w:asciiTheme="minorHAnsi" w:eastAsiaTheme="minorEastAsia" w:hAnsiTheme="minorHAnsi" w:cstheme="minorBidi"/>
          <w:noProof/>
          <w:kern w:val="2"/>
          <w:sz w:val="22"/>
          <w:szCs w:val="22"/>
          <w:lang w:eastAsia="en-GB"/>
          <w14:ligatures w14:val="standardContextual"/>
        </w:rPr>
        <w:tab/>
      </w:r>
      <w:r>
        <w:rPr>
          <w:noProof/>
          <w:lang w:eastAsia="zh-CN"/>
        </w:rPr>
        <w:t>Usage of SEAL</w:t>
      </w:r>
      <w:r>
        <w:rPr>
          <w:noProof/>
        </w:rPr>
        <w:tab/>
      </w:r>
      <w:r>
        <w:rPr>
          <w:noProof/>
        </w:rPr>
        <w:fldChar w:fldCharType="begin" w:fldLock="1"/>
      </w:r>
      <w:r>
        <w:rPr>
          <w:noProof/>
        </w:rPr>
        <w:instrText xml:space="preserve"> PAGEREF _Toc146749345 \h </w:instrText>
      </w:r>
      <w:r>
        <w:rPr>
          <w:noProof/>
        </w:rPr>
      </w:r>
      <w:r>
        <w:rPr>
          <w:noProof/>
        </w:rPr>
        <w:fldChar w:fldCharType="separate"/>
      </w:r>
      <w:r>
        <w:rPr>
          <w:noProof/>
        </w:rPr>
        <w:t>45</w:t>
      </w:r>
      <w:r>
        <w:rPr>
          <w:noProof/>
        </w:rPr>
        <w:fldChar w:fldCharType="end"/>
      </w:r>
    </w:p>
    <w:p w14:paraId="4C016754" w14:textId="7E8BC967"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_Toc146749346 \h </w:instrText>
      </w:r>
      <w:r>
        <w:rPr>
          <w:noProof/>
        </w:rPr>
      </w:r>
      <w:r>
        <w:rPr>
          <w:noProof/>
        </w:rPr>
        <w:fldChar w:fldCharType="separate"/>
      </w:r>
      <w:r>
        <w:rPr>
          <w:noProof/>
        </w:rPr>
        <w:t>45</w:t>
      </w:r>
      <w:r>
        <w:rPr>
          <w:noProof/>
        </w:rPr>
        <w:fldChar w:fldCharType="end"/>
      </w:r>
    </w:p>
    <w:p w14:paraId="6CE5E17F" w14:textId="7677A66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service</w:t>
      </w:r>
      <w:r>
        <w:rPr>
          <w:noProof/>
        </w:rPr>
        <w:tab/>
      </w:r>
      <w:r>
        <w:rPr>
          <w:noProof/>
        </w:rPr>
        <w:fldChar w:fldCharType="begin" w:fldLock="1"/>
      </w:r>
      <w:r>
        <w:rPr>
          <w:noProof/>
        </w:rPr>
        <w:instrText xml:space="preserve"> PAGEREF _Toc146749347 \h </w:instrText>
      </w:r>
      <w:r>
        <w:rPr>
          <w:noProof/>
        </w:rPr>
      </w:r>
      <w:r>
        <w:rPr>
          <w:noProof/>
        </w:rPr>
        <w:fldChar w:fldCharType="separate"/>
      </w:r>
      <w:r>
        <w:rPr>
          <w:noProof/>
        </w:rPr>
        <w:t>45</w:t>
      </w:r>
      <w:r>
        <w:rPr>
          <w:noProof/>
        </w:rPr>
        <w:fldChar w:fldCharType="end"/>
      </w:r>
    </w:p>
    <w:p w14:paraId="4A08B920" w14:textId="2051A193"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6.8.2.1</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General</w:t>
      </w:r>
      <w:r>
        <w:rPr>
          <w:noProof/>
        </w:rPr>
        <w:tab/>
      </w:r>
      <w:r>
        <w:rPr>
          <w:noProof/>
        </w:rPr>
        <w:fldChar w:fldCharType="begin" w:fldLock="1"/>
      </w:r>
      <w:r>
        <w:rPr>
          <w:noProof/>
        </w:rPr>
        <w:instrText xml:space="preserve"> PAGEREF _Toc146749348 \h </w:instrText>
      </w:r>
      <w:r>
        <w:rPr>
          <w:noProof/>
        </w:rPr>
      </w:r>
      <w:r>
        <w:rPr>
          <w:noProof/>
        </w:rPr>
        <w:fldChar w:fldCharType="separate"/>
      </w:r>
      <w:r>
        <w:rPr>
          <w:noProof/>
        </w:rPr>
        <w:t>45</w:t>
      </w:r>
      <w:r>
        <w:rPr>
          <w:noProof/>
        </w:rPr>
        <w:fldChar w:fldCharType="end"/>
      </w:r>
    </w:p>
    <w:p w14:paraId="4BB2E15B" w14:textId="6DEDBCD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6.8.3</w:t>
      </w:r>
      <w:r>
        <w:rPr>
          <w:rFonts w:asciiTheme="minorHAnsi" w:eastAsiaTheme="minorEastAsia" w:hAnsiTheme="minorHAnsi" w:cstheme="minorBidi"/>
          <w:noProof/>
          <w:kern w:val="2"/>
          <w:sz w:val="22"/>
          <w:szCs w:val="22"/>
          <w:lang w:eastAsia="en-GB"/>
          <w14:ligatures w14:val="standardContextual"/>
        </w:rPr>
        <w:tab/>
      </w:r>
      <w:r>
        <w:rPr>
          <w:noProof/>
          <w:lang w:eastAsia="zh-CN"/>
        </w:rPr>
        <w:t>Group management service</w:t>
      </w:r>
      <w:r>
        <w:rPr>
          <w:noProof/>
        </w:rPr>
        <w:tab/>
      </w:r>
      <w:r>
        <w:rPr>
          <w:noProof/>
        </w:rPr>
        <w:fldChar w:fldCharType="begin" w:fldLock="1"/>
      </w:r>
      <w:r>
        <w:rPr>
          <w:noProof/>
        </w:rPr>
        <w:instrText xml:space="preserve"> PAGEREF _Toc146749349 \h </w:instrText>
      </w:r>
      <w:r>
        <w:rPr>
          <w:noProof/>
        </w:rPr>
      </w:r>
      <w:r>
        <w:rPr>
          <w:noProof/>
        </w:rPr>
        <w:fldChar w:fldCharType="separate"/>
      </w:r>
      <w:r>
        <w:rPr>
          <w:noProof/>
        </w:rPr>
        <w:t>45</w:t>
      </w:r>
      <w:r>
        <w:rPr>
          <w:noProof/>
        </w:rPr>
        <w:fldChar w:fldCharType="end"/>
      </w:r>
    </w:p>
    <w:p w14:paraId="287C4D02" w14:textId="738A4BC0"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sidRPr="000C16F5">
        <w:rPr>
          <w:rFonts w:eastAsia="DengXian"/>
          <w:noProof/>
        </w:rPr>
        <w:t>6.8.3.1</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rPr>
        <w:t>General</w:t>
      </w:r>
      <w:r>
        <w:rPr>
          <w:noProof/>
        </w:rPr>
        <w:tab/>
      </w:r>
      <w:r>
        <w:rPr>
          <w:noProof/>
        </w:rPr>
        <w:fldChar w:fldCharType="begin" w:fldLock="1"/>
      </w:r>
      <w:r>
        <w:rPr>
          <w:noProof/>
        </w:rPr>
        <w:instrText xml:space="preserve"> PAGEREF _Toc146749350 \h </w:instrText>
      </w:r>
      <w:r>
        <w:rPr>
          <w:noProof/>
        </w:rPr>
      </w:r>
      <w:r>
        <w:rPr>
          <w:noProof/>
        </w:rPr>
        <w:fldChar w:fldCharType="separate"/>
      </w:r>
      <w:r>
        <w:rPr>
          <w:noProof/>
        </w:rPr>
        <w:t>45</w:t>
      </w:r>
      <w:r>
        <w:rPr>
          <w:noProof/>
        </w:rPr>
        <w:fldChar w:fldCharType="end"/>
      </w:r>
    </w:p>
    <w:p w14:paraId="43A2FD40" w14:textId="1177CA7A"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_Toc146749351 \h </w:instrText>
      </w:r>
      <w:r>
        <w:rPr>
          <w:noProof/>
        </w:rPr>
      </w:r>
      <w:r>
        <w:rPr>
          <w:noProof/>
        </w:rPr>
        <w:fldChar w:fldCharType="separate"/>
      </w:r>
      <w:r>
        <w:rPr>
          <w:noProof/>
        </w:rPr>
        <w:t>46</w:t>
      </w:r>
      <w:r>
        <w:rPr>
          <w:noProof/>
        </w:rPr>
        <w:fldChar w:fldCharType="end"/>
      </w:r>
    </w:p>
    <w:p w14:paraId="5EDA4A94" w14:textId="61022FCB"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_Toc146749352 \h </w:instrText>
      </w:r>
      <w:r>
        <w:rPr>
          <w:noProof/>
        </w:rPr>
      </w:r>
      <w:r>
        <w:rPr>
          <w:noProof/>
        </w:rPr>
        <w:fldChar w:fldCharType="separate"/>
      </w:r>
      <w:r>
        <w:rPr>
          <w:noProof/>
        </w:rPr>
        <w:t>46</w:t>
      </w:r>
      <w:r>
        <w:rPr>
          <w:noProof/>
        </w:rPr>
        <w:fldChar w:fldCharType="end"/>
      </w:r>
    </w:p>
    <w:p w14:paraId="776BF0CB" w14:textId="0D51D641"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data</w:t>
      </w:r>
      <w:r>
        <w:rPr>
          <w:noProof/>
        </w:rPr>
        <w:tab/>
      </w:r>
      <w:r>
        <w:rPr>
          <w:noProof/>
        </w:rPr>
        <w:fldChar w:fldCharType="begin" w:fldLock="1"/>
      </w:r>
      <w:r>
        <w:rPr>
          <w:noProof/>
        </w:rPr>
        <w:instrText xml:space="preserve"> PAGEREF _Toc146749353 \h </w:instrText>
      </w:r>
      <w:r>
        <w:rPr>
          <w:noProof/>
        </w:rPr>
      </w:r>
      <w:r>
        <w:rPr>
          <w:noProof/>
        </w:rPr>
        <w:fldChar w:fldCharType="separate"/>
      </w:r>
      <w:r>
        <w:rPr>
          <w:noProof/>
        </w:rPr>
        <w:t>46</w:t>
      </w:r>
      <w:r>
        <w:rPr>
          <w:noProof/>
        </w:rPr>
        <w:fldChar w:fldCharType="end"/>
      </w:r>
    </w:p>
    <w:p w14:paraId="0301A492" w14:textId="76ECC7DC"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_Toc146749354 \h </w:instrText>
      </w:r>
      <w:r>
        <w:rPr>
          <w:noProof/>
        </w:rPr>
      </w:r>
      <w:r>
        <w:rPr>
          <w:noProof/>
        </w:rPr>
        <w:fldChar w:fldCharType="separate"/>
      </w:r>
      <w:r>
        <w:rPr>
          <w:noProof/>
        </w:rPr>
        <w:t>46</w:t>
      </w:r>
      <w:r>
        <w:rPr>
          <w:noProof/>
        </w:rPr>
        <w:fldChar w:fldCharType="end"/>
      </w:r>
    </w:p>
    <w:p w14:paraId="71131C39" w14:textId="45FB768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_Toc146749355 \h </w:instrText>
      </w:r>
      <w:r>
        <w:rPr>
          <w:noProof/>
        </w:rPr>
      </w:r>
      <w:r>
        <w:rPr>
          <w:noProof/>
        </w:rPr>
        <w:fldChar w:fldCharType="separate"/>
      </w:r>
      <w:r>
        <w:rPr>
          <w:noProof/>
        </w:rPr>
        <w:t>46</w:t>
      </w:r>
      <w:r>
        <w:rPr>
          <w:noProof/>
        </w:rPr>
        <w:fldChar w:fldCharType="end"/>
      </w:r>
    </w:p>
    <w:p w14:paraId="052EB6D7" w14:textId="575CC2B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_Toc146749356 \h </w:instrText>
      </w:r>
      <w:r>
        <w:rPr>
          <w:noProof/>
        </w:rPr>
      </w:r>
      <w:r>
        <w:rPr>
          <w:noProof/>
        </w:rPr>
        <w:fldChar w:fldCharType="separate"/>
      </w:r>
      <w:r>
        <w:rPr>
          <w:noProof/>
        </w:rPr>
        <w:t>46</w:t>
      </w:r>
      <w:r>
        <w:rPr>
          <w:noProof/>
        </w:rPr>
        <w:fldChar w:fldCharType="end"/>
      </w:r>
    </w:p>
    <w:p w14:paraId="6C291185" w14:textId="28BF5C9B"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0C16F5">
        <w:rPr>
          <w:rFonts w:eastAsia="GulimChe"/>
          <w:noProof/>
        </w:rPr>
        <w:t>.2.4</w:t>
      </w:r>
      <w:r>
        <w:rPr>
          <w:rFonts w:asciiTheme="minorHAnsi" w:eastAsiaTheme="minorEastAsia" w:hAnsiTheme="minorHAnsi" w:cstheme="minorBidi"/>
          <w:noProof/>
          <w:kern w:val="2"/>
          <w:sz w:val="22"/>
          <w:szCs w:val="22"/>
          <w:lang w:eastAsia="en-GB"/>
          <w14:ligatures w14:val="standardContextual"/>
        </w:rPr>
        <w:tab/>
      </w:r>
      <w:r w:rsidRPr="000C16F5">
        <w:rPr>
          <w:rFonts w:eastAsia="GulimChe"/>
          <w:noProof/>
        </w:rPr>
        <w:t>XML schema</w:t>
      </w:r>
      <w:r>
        <w:rPr>
          <w:noProof/>
        </w:rPr>
        <w:tab/>
      </w:r>
      <w:r>
        <w:rPr>
          <w:noProof/>
        </w:rPr>
        <w:fldChar w:fldCharType="begin" w:fldLock="1"/>
      </w:r>
      <w:r>
        <w:rPr>
          <w:noProof/>
        </w:rPr>
        <w:instrText xml:space="preserve"> PAGEREF _Toc146749357 \h </w:instrText>
      </w:r>
      <w:r>
        <w:rPr>
          <w:noProof/>
        </w:rPr>
      </w:r>
      <w:r>
        <w:rPr>
          <w:noProof/>
        </w:rPr>
        <w:fldChar w:fldCharType="separate"/>
      </w:r>
      <w:r>
        <w:rPr>
          <w:noProof/>
        </w:rPr>
        <w:t>47</w:t>
      </w:r>
      <w:r>
        <w:rPr>
          <w:noProof/>
        </w:rPr>
        <w:fldChar w:fldCharType="end"/>
      </w:r>
    </w:p>
    <w:p w14:paraId="7E921D17" w14:textId="67D38EE9"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_Toc146749358 \h </w:instrText>
      </w:r>
      <w:r>
        <w:rPr>
          <w:noProof/>
        </w:rPr>
      </w:r>
      <w:r>
        <w:rPr>
          <w:noProof/>
        </w:rPr>
        <w:fldChar w:fldCharType="separate"/>
      </w:r>
      <w:r>
        <w:rPr>
          <w:noProof/>
        </w:rPr>
        <w:t>47</w:t>
      </w:r>
      <w:r>
        <w:rPr>
          <w:noProof/>
        </w:rPr>
        <w:fldChar w:fldCharType="end"/>
      </w:r>
    </w:p>
    <w:p w14:paraId="4672EC46" w14:textId="6BA19E4C"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.2.4.2</w:t>
      </w:r>
      <w:r>
        <w:rPr>
          <w:rFonts w:asciiTheme="minorHAnsi" w:eastAsiaTheme="minorEastAsia" w:hAnsiTheme="minorHAnsi" w:cstheme="minorBidi"/>
          <w:noProof/>
          <w:kern w:val="2"/>
          <w:sz w:val="22"/>
          <w:szCs w:val="22"/>
          <w:lang w:eastAsia="en-GB"/>
          <w14:ligatures w14:val="standardContextual"/>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_Toc146749359 \h </w:instrText>
      </w:r>
      <w:r>
        <w:rPr>
          <w:noProof/>
        </w:rPr>
      </w:r>
      <w:r>
        <w:rPr>
          <w:noProof/>
        </w:rPr>
        <w:fldChar w:fldCharType="separate"/>
      </w:r>
      <w:r>
        <w:rPr>
          <w:noProof/>
        </w:rPr>
        <w:t>47</w:t>
      </w:r>
      <w:r>
        <w:rPr>
          <w:noProof/>
        </w:rPr>
        <w:fldChar w:fldCharType="end"/>
      </w:r>
    </w:p>
    <w:p w14:paraId="41DF0914" w14:textId="47F1CE3B"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0C16F5">
        <w:rPr>
          <w:rFonts w:eastAsia="GulimChe"/>
          <w:noProof/>
        </w:rPr>
        <w:t>.2.5</w:t>
      </w:r>
      <w:r>
        <w:rPr>
          <w:rFonts w:asciiTheme="minorHAnsi" w:eastAsiaTheme="minorEastAsia" w:hAnsiTheme="minorHAnsi" w:cstheme="minorBidi"/>
          <w:noProof/>
          <w:kern w:val="2"/>
          <w:sz w:val="22"/>
          <w:szCs w:val="22"/>
          <w:lang w:eastAsia="en-GB"/>
          <w14:ligatures w14:val="standardContextual"/>
        </w:rPr>
        <w:tab/>
      </w:r>
      <w:r w:rsidRPr="000C16F5">
        <w:rPr>
          <w:rFonts w:eastAsia="GulimChe"/>
          <w:noProof/>
        </w:rPr>
        <w:t>Data semantics</w:t>
      </w:r>
      <w:r>
        <w:rPr>
          <w:noProof/>
        </w:rPr>
        <w:tab/>
      </w:r>
      <w:r>
        <w:rPr>
          <w:noProof/>
        </w:rPr>
        <w:fldChar w:fldCharType="begin" w:fldLock="1"/>
      </w:r>
      <w:r>
        <w:rPr>
          <w:noProof/>
        </w:rPr>
        <w:instrText xml:space="preserve"> PAGEREF _Toc146749360 \h </w:instrText>
      </w:r>
      <w:r>
        <w:rPr>
          <w:noProof/>
        </w:rPr>
      </w:r>
      <w:r>
        <w:rPr>
          <w:noProof/>
        </w:rPr>
        <w:fldChar w:fldCharType="separate"/>
      </w:r>
      <w:r>
        <w:rPr>
          <w:noProof/>
        </w:rPr>
        <w:t>47</w:t>
      </w:r>
      <w:r>
        <w:rPr>
          <w:noProof/>
        </w:rPr>
        <w:fldChar w:fldCharType="end"/>
      </w:r>
    </w:p>
    <w:p w14:paraId="246C2154" w14:textId="4B9585BF"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.2.6</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_Toc146749361 \h </w:instrText>
      </w:r>
      <w:r>
        <w:rPr>
          <w:noProof/>
        </w:rPr>
      </w:r>
      <w:r>
        <w:rPr>
          <w:noProof/>
        </w:rPr>
        <w:fldChar w:fldCharType="separate"/>
      </w:r>
      <w:r>
        <w:rPr>
          <w:noProof/>
        </w:rPr>
        <w:t>47</w:t>
      </w:r>
      <w:r>
        <w:rPr>
          <w:noProof/>
        </w:rPr>
        <w:fldChar w:fldCharType="end"/>
      </w:r>
    </w:p>
    <w:p w14:paraId="63475DEB" w14:textId="2D51A9E6"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structure</w:t>
      </w:r>
      <w:r>
        <w:rPr>
          <w:noProof/>
        </w:rPr>
        <w:tab/>
      </w:r>
      <w:r>
        <w:rPr>
          <w:noProof/>
        </w:rPr>
        <w:fldChar w:fldCharType="begin" w:fldLock="1"/>
      </w:r>
      <w:r>
        <w:rPr>
          <w:noProof/>
        </w:rPr>
        <w:instrText xml:space="preserve"> PAGEREF _Toc146749362 \h </w:instrText>
      </w:r>
      <w:r>
        <w:rPr>
          <w:noProof/>
        </w:rPr>
      </w:r>
      <w:r>
        <w:rPr>
          <w:noProof/>
        </w:rPr>
        <w:fldChar w:fldCharType="separate"/>
      </w:r>
      <w:r>
        <w:rPr>
          <w:noProof/>
        </w:rPr>
        <w:t>47</w:t>
      </w:r>
      <w:r>
        <w:rPr>
          <w:noProof/>
        </w:rPr>
        <w:fldChar w:fldCharType="end"/>
      </w:r>
    </w:p>
    <w:p w14:paraId="43EAE85F" w14:textId="0F0DC78D"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eastAsia="zh-CN"/>
        </w:rPr>
        <w:t>7.3.1</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eastAsia="zh-CN"/>
        </w:rPr>
        <w:t>General</w:t>
      </w:r>
      <w:r>
        <w:rPr>
          <w:noProof/>
        </w:rPr>
        <w:tab/>
      </w:r>
      <w:r>
        <w:rPr>
          <w:noProof/>
        </w:rPr>
        <w:fldChar w:fldCharType="begin" w:fldLock="1"/>
      </w:r>
      <w:r>
        <w:rPr>
          <w:noProof/>
        </w:rPr>
        <w:instrText xml:space="preserve"> PAGEREF _Toc146749363 \h </w:instrText>
      </w:r>
      <w:r>
        <w:rPr>
          <w:noProof/>
        </w:rPr>
      </w:r>
      <w:r>
        <w:rPr>
          <w:noProof/>
        </w:rPr>
        <w:fldChar w:fldCharType="separate"/>
      </w:r>
      <w:r>
        <w:rPr>
          <w:noProof/>
        </w:rPr>
        <w:t>47</w:t>
      </w:r>
      <w:r>
        <w:rPr>
          <w:noProof/>
        </w:rPr>
        <w:fldChar w:fldCharType="end"/>
      </w:r>
    </w:p>
    <w:p w14:paraId="25E162D9" w14:textId="712BF224"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eastAsia="zh-CN"/>
        </w:rPr>
        <w:t>7.3.2</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eastAsia="zh-CN"/>
        </w:rPr>
        <w:t>Configuration</w:t>
      </w:r>
      <w:r>
        <w:rPr>
          <w:noProof/>
        </w:rPr>
        <w:tab/>
      </w:r>
      <w:r>
        <w:rPr>
          <w:noProof/>
        </w:rPr>
        <w:fldChar w:fldCharType="begin" w:fldLock="1"/>
      </w:r>
      <w:r>
        <w:rPr>
          <w:noProof/>
        </w:rPr>
        <w:instrText xml:space="preserve"> PAGEREF _Toc146749364 \h </w:instrText>
      </w:r>
      <w:r>
        <w:rPr>
          <w:noProof/>
        </w:rPr>
      </w:r>
      <w:r>
        <w:rPr>
          <w:noProof/>
        </w:rPr>
        <w:fldChar w:fldCharType="separate"/>
      </w:r>
      <w:r>
        <w:rPr>
          <w:noProof/>
        </w:rPr>
        <w:t>48</w:t>
      </w:r>
      <w:r>
        <w:rPr>
          <w:noProof/>
        </w:rPr>
        <w:fldChar w:fldCharType="end"/>
      </w:r>
    </w:p>
    <w:p w14:paraId="5299EC9B" w14:textId="02FA56B4"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structure</w:t>
      </w:r>
      <w:r>
        <w:rPr>
          <w:noProof/>
        </w:rPr>
        <w:tab/>
      </w:r>
      <w:r>
        <w:rPr>
          <w:noProof/>
        </w:rPr>
        <w:fldChar w:fldCharType="begin" w:fldLock="1"/>
      </w:r>
      <w:r>
        <w:rPr>
          <w:noProof/>
        </w:rPr>
        <w:instrText xml:space="preserve"> PAGEREF _Toc146749365 \h </w:instrText>
      </w:r>
      <w:r>
        <w:rPr>
          <w:noProof/>
        </w:rPr>
      </w:r>
      <w:r>
        <w:rPr>
          <w:noProof/>
        </w:rPr>
        <w:fldChar w:fldCharType="separate"/>
      </w:r>
      <w:r>
        <w:rPr>
          <w:noProof/>
        </w:rPr>
        <w:t>48</w:t>
      </w:r>
      <w:r>
        <w:rPr>
          <w:noProof/>
        </w:rPr>
        <w:fldChar w:fldCharType="end"/>
      </w:r>
    </w:p>
    <w:p w14:paraId="7616E4FA" w14:textId="59B4F49F"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eastAsia="zh-CN"/>
        </w:rPr>
        <w:t>7.3.3</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eastAsia="zh-CN"/>
        </w:rPr>
        <w:t>Registration</w:t>
      </w:r>
      <w:r>
        <w:rPr>
          <w:noProof/>
        </w:rPr>
        <w:tab/>
      </w:r>
      <w:r>
        <w:rPr>
          <w:noProof/>
        </w:rPr>
        <w:fldChar w:fldCharType="begin" w:fldLock="1"/>
      </w:r>
      <w:r>
        <w:rPr>
          <w:noProof/>
        </w:rPr>
        <w:instrText xml:space="preserve"> PAGEREF _Toc146749366 \h </w:instrText>
      </w:r>
      <w:r>
        <w:rPr>
          <w:noProof/>
        </w:rPr>
      </w:r>
      <w:r>
        <w:rPr>
          <w:noProof/>
        </w:rPr>
        <w:fldChar w:fldCharType="separate"/>
      </w:r>
      <w:r>
        <w:rPr>
          <w:noProof/>
        </w:rPr>
        <w:t>48</w:t>
      </w:r>
      <w:r>
        <w:rPr>
          <w:noProof/>
        </w:rPr>
        <w:fldChar w:fldCharType="end"/>
      </w:r>
    </w:p>
    <w:p w14:paraId="675B2F86" w14:textId="105BADDC"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structure</w:t>
      </w:r>
      <w:r>
        <w:rPr>
          <w:noProof/>
        </w:rPr>
        <w:tab/>
      </w:r>
      <w:r>
        <w:rPr>
          <w:noProof/>
        </w:rPr>
        <w:fldChar w:fldCharType="begin" w:fldLock="1"/>
      </w:r>
      <w:r>
        <w:rPr>
          <w:noProof/>
        </w:rPr>
        <w:instrText xml:space="preserve"> PAGEREF _Toc146749367 \h </w:instrText>
      </w:r>
      <w:r>
        <w:rPr>
          <w:noProof/>
        </w:rPr>
      </w:r>
      <w:r>
        <w:rPr>
          <w:noProof/>
        </w:rPr>
        <w:fldChar w:fldCharType="separate"/>
      </w:r>
      <w:r>
        <w:rPr>
          <w:noProof/>
        </w:rPr>
        <w:t>48</w:t>
      </w:r>
      <w:r>
        <w:rPr>
          <w:noProof/>
        </w:rPr>
        <w:fldChar w:fldCharType="end"/>
      </w:r>
    </w:p>
    <w:p w14:paraId="303B0651" w14:textId="499E251C"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structure</w:t>
      </w:r>
      <w:r>
        <w:rPr>
          <w:noProof/>
        </w:rPr>
        <w:tab/>
      </w:r>
      <w:r>
        <w:rPr>
          <w:noProof/>
        </w:rPr>
        <w:fldChar w:fldCharType="begin" w:fldLock="1"/>
      </w:r>
      <w:r>
        <w:rPr>
          <w:noProof/>
        </w:rPr>
        <w:instrText xml:space="preserve"> PAGEREF _Toc146749368 \h </w:instrText>
      </w:r>
      <w:r>
        <w:rPr>
          <w:noProof/>
        </w:rPr>
      </w:r>
      <w:r>
        <w:rPr>
          <w:noProof/>
        </w:rPr>
        <w:fldChar w:fldCharType="separate"/>
      </w:r>
      <w:r>
        <w:rPr>
          <w:noProof/>
        </w:rPr>
        <w:t>50</w:t>
      </w:r>
      <w:r>
        <w:rPr>
          <w:noProof/>
        </w:rPr>
        <w:fldChar w:fldCharType="end"/>
      </w:r>
    </w:p>
    <w:p w14:paraId="636E14B6" w14:textId="7A0B0CF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eastAsia="zh-CN"/>
        </w:rPr>
        <w:t>7.3.4</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eastAsia="zh-CN"/>
        </w:rPr>
        <w:t>MSGin5G Message</w:t>
      </w:r>
      <w:r>
        <w:rPr>
          <w:noProof/>
        </w:rPr>
        <w:tab/>
      </w:r>
      <w:r>
        <w:rPr>
          <w:noProof/>
        </w:rPr>
        <w:fldChar w:fldCharType="begin" w:fldLock="1"/>
      </w:r>
      <w:r>
        <w:rPr>
          <w:noProof/>
        </w:rPr>
        <w:instrText xml:space="preserve"> PAGEREF _Toc146749369 \h </w:instrText>
      </w:r>
      <w:r>
        <w:rPr>
          <w:noProof/>
        </w:rPr>
      </w:r>
      <w:r>
        <w:rPr>
          <w:noProof/>
        </w:rPr>
        <w:fldChar w:fldCharType="separate"/>
      </w:r>
      <w:r>
        <w:rPr>
          <w:noProof/>
        </w:rPr>
        <w:t>51</w:t>
      </w:r>
      <w:r>
        <w:rPr>
          <w:noProof/>
        </w:rPr>
        <w:fldChar w:fldCharType="end"/>
      </w:r>
    </w:p>
    <w:p w14:paraId="111D684E" w14:textId="4D18F60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7.3.4.1</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w:t>
      </w:r>
      <w:r>
        <w:rPr>
          <w:noProof/>
        </w:rPr>
        <w:tab/>
      </w:r>
      <w:r>
        <w:rPr>
          <w:noProof/>
        </w:rPr>
        <w:fldChar w:fldCharType="begin" w:fldLock="1"/>
      </w:r>
      <w:r>
        <w:rPr>
          <w:noProof/>
        </w:rPr>
        <w:instrText xml:space="preserve"> PAGEREF _Toc146749370 \h </w:instrText>
      </w:r>
      <w:r>
        <w:rPr>
          <w:noProof/>
        </w:rPr>
      </w:r>
      <w:r>
        <w:rPr>
          <w:noProof/>
        </w:rPr>
        <w:fldChar w:fldCharType="separate"/>
      </w:r>
      <w:r>
        <w:rPr>
          <w:noProof/>
        </w:rPr>
        <w:t>51</w:t>
      </w:r>
      <w:r>
        <w:rPr>
          <w:noProof/>
        </w:rPr>
        <w:fldChar w:fldCharType="end"/>
      </w:r>
    </w:p>
    <w:p w14:paraId="3037382D" w14:textId="4BE8C4CB"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delivery status report</w:t>
      </w:r>
      <w:r>
        <w:rPr>
          <w:noProof/>
        </w:rPr>
        <w:tab/>
      </w:r>
      <w:r>
        <w:rPr>
          <w:noProof/>
        </w:rPr>
        <w:fldChar w:fldCharType="begin" w:fldLock="1"/>
      </w:r>
      <w:r>
        <w:rPr>
          <w:noProof/>
        </w:rPr>
        <w:instrText xml:space="preserve"> PAGEREF _Toc146749371 \h </w:instrText>
      </w:r>
      <w:r>
        <w:rPr>
          <w:noProof/>
        </w:rPr>
      </w:r>
      <w:r>
        <w:rPr>
          <w:noProof/>
        </w:rPr>
        <w:fldChar w:fldCharType="separate"/>
      </w:r>
      <w:r>
        <w:rPr>
          <w:noProof/>
        </w:rPr>
        <w:t>53</w:t>
      </w:r>
      <w:r>
        <w:rPr>
          <w:noProof/>
        </w:rPr>
        <w:fldChar w:fldCharType="end"/>
      </w:r>
    </w:p>
    <w:p w14:paraId="5172E6E5" w14:textId="1534BE15"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response</w:t>
      </w:r>
      <w:r>
        <w:rPr>
          <w:noProof/>
        </w:rPr>
        <w:tab/>
      </w:r>
      <w:r>
        <w:rPr>
          <w:noProof/>
        </w:rPr>
        <w:fldChar w:fldCharType="begin" w:fldLock="1"/>
      </w:r>
      <w:r>
        <w:rPr>
          <w:noProof/>
        </w:rPr>
        <w:instrText xml:space="preserve"> PAGEREF _Toc146749372 \h </w:instrText>
      </w:r>
      <w:r>
        <w:rPr>
          <w:noProof/>
        </w:rPr>
      </w:r>
      <w:r>
        <w:rPr>
          <w:noProof/>
        </w:rPr>
        <w:fldChar w:fldCharType="separate"/>
      </w:r>
      <w:r>
        <w:rPr>
          <w:noProof/>
        </w:rPr>
        <w:t>55</w:t>
      </w:r>
      <w:r>
        <w:rPr>
          <w:noProof/>
        </w:rPr>
        <w:fldChar w:fldCharType="end"/>
      </w:r>
    </w:p>
    <w:p w14:paraId="4010C325" w14:textId="5D16E92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rFonts w:eastAsia="DengXian"/>
          <w:noProof/>
          <w:lang w:eastAsia="zh-CN"/>
        </w:rPr>
        <w:t>7.3.5</w:t>
      </w:r>
      <w:r>
        <w:rPr>
          <w:rFonts w:asciiTheme="minorHAnsi" w:eastAsiaTheme="minorEastAsia" w:hAnsiTheme="minorHAnsi" w:cstheme="minorBidi"/>
          <w:noProof/>
          <w:kern w:val="2"/>
          <w:sz w:val="22"/>
          <w:szCs w:val="22"/>
          <w:lang w:eastAsia="en-GB"/>
          <w14:ligatures w14:val="standardContextual"/>
        </w:rPr>
        <w:tab/>
      </w:r>
      <w:r w:rsidRPr="000C16F5">
        <w:rPr>
          <w:rFonts w:eastAsia="DengXian"/>
          <w:noProof/>
          <w:lang w:eastAsia="zh-CN"/>
        </w:rPr>
        <w:t>Messaging Topic Subscription and Unsubscription</w:t>
      </w:r>
      <w:r>
        <w:rPr>
          <w:noProof/>
        </w:rPr>
        <w:tab/>
      </w:r>
      <w:r>
        <w:rPr>
          <w:noProof/>
        </w:rPr>
        <w:fldChar w:fldCharType="begin" w:fldLock="1"/>
      </w:r>
      <w:r>
        <w:rPr>
          <w:noProof/>
        </w:rPr>
        <w:instrText xml:space="preserve"> PAGEREF _Toc146749373 \h </w:instrText>
      </w:r>
      <w:r>
        <w:rPr>
          <w:noProof/>
        </w:rPr>
      </w:r>
      <w:r>
        <w:rPr>
          <w:noProof/>
        </w:rPr>
        <w:fldChar w:fldCharType="separate"/>
      </w:r>
      <w:r>
        <w:rPr>
          <w:noProof/>
        </w:rPr>
        <w:t>56</w:t>
      </w:r>
      <w:r>
        <w:rPr>
          <w:noProof/>
        </w:rPr>
        <w:fldChar w:fldCharType="end"/>
      </w:r>
    </w:p>
    <w:p w14:paraId="5E1B481E" w14:textId="4A8D5FB1"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topic subscription structure</w:t>
      </w:r>
      <w:r>
        <w:rPr>
          <w:noProof/>
        </w:rPr>
        <w:tab/>
      </w:r>
      <w:r>
        <w:rPr>
          <w:noProof/>
        </w:rPr>
        <w:fldChar w:fldCharType="begin" w:fldLock="1"/>
      </w:r>
      <w:r>
        <w:rPr>
          <w:noProof/>
        </w:rPr>
        <w:instrText xml:space="preserve"> PAGEREF _Toc146749374 \h </w:instrText>
      </w:r>
      <w:r>
        <w:rPr>
          <w:noProof/>
        </w:rPr>
      </w:r>
      <w:r>
        <w:rPr>
          <w:noProof/>
        </w:rPr>
        <w:fldChar w:fldCharType="separate"/>
      </w:r>
      <w:r>
        <w:rPr>
          <w:noProof/>
        </w:rPr>
        <w:t>56</w:t>
      </w:r>
      <w:r>
        <w:rPr>
          <w:noProof/>
        </w:rPr>
        <w:fldChar w:fldCharType="end"/>
      </w:r>
    </w:p>
    <w:p w14:paraId="57AA9365" w14:textId="48546C6E"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topic unsubscription structure</w:t>
      </w:r>
      <w:r>
        <w:rPr>
          <w:noProof/>
        </w:rPr>
        <w:tab/>
      </w:r>
      <w:r>
        <w:rPr>
          <w:noProof/>
        </w:rPr>
        <w:fldChar w:fldCharType="begin" w:fldLock="1"/>
      </w:r>
      <w:r>
        <w:rPr>
          <w:noProof/>
        </w:rPr>
        <w:instrText xml:space="preserve"> PAGEREF _Toc146749375 \h </w:instrText>
      </w:r>
      <w:r>
        <w:rPr>
          <w:noProof/>
        </w:rPr>
      </w:r>
      <w:r>
        <w:rPr>
          <w:noProof/>
        </w:rPr>
        <w:fldChar w:fldCharType="separate"/>
      </w:r>
      <w:r>
        <w:rPr>
          <w:noProof/>
        </w:rPr>
        <w:t>56</w:t>
      </w:r>
      <w:r>
        <w:rPr>
          <w:noProof/>
        </w:rPr>
        <w:fldChar w:fldCharType="end"/>
      </w:r>
    </w:p>
    <w:p w14:paraId="45E56421" w14:textId="6BB87833"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7.3.6</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about message segment</w:t>
      </w:r>
      <w:r>
        <w:rPr>
          <w:noProof/>
        </w:rPr>
        <w:tab/>
      </w:r>
      <w:r>
        <w:rPr>
          <w:noProof/>
        </w:rPr>
        <w:fldChar w:fldCharType="begin" w:fldLock="1"/>
      </w:r>
      <w:r>
        <w:rPr>
          <w:noProof/>
        </w:rPr>
        <w:instrText xml:space="preserve"> PAGEREF _Toc146749376 \h </w:instrText>
      </w:r>
      <w:r>
        <w:rPr>
          <w:noProof/>
        </w:rPr>
      </w:r>
      <w:r>
        <w:rPr>
          <w:noProof/>
        </w:rPr>
        <w:fldChar w:fldCharType="separate"/>
      </w:r>
      <w:r>
        <w:rPr>
          <w:noProof/>
        </w:rPr>
        <w:t>57</w:t>
      </w:r>
      <w:r>
        <w:rPr>
          <w:noProof/>
        </w:rPr>
        <w:fldChar w:fldCharType="end"/>
      </w:r>
    </w:p>
    <w:p w14:paraId="0C3F290C" w14:textId="491F2F4E"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_Toc146749377 \h </w:instrText>
      </w:r>
      <w:r>
        <w:rPr>
          <w:noProof/>
        </w:rPr>
      </w:r>
      <w:r>
        <w:rPr>
          <w:noProof/>
        </w:rPr>
        <w:fldChar w:fldCharType="separate"/>
      </w:r>
      <w:r>
        <w:rPr>
          <w:noProof/>
        </w:rPr>
        <w:t>57</w:t>
      </w:r>
      <w:r>
        <w:rPr>
          <w:noProof/>
        </w:rPr>
        <w:fldChar w:fldCharType="end"/>
      </w:r>
    </w:p>
    <w:p w14:paraId="6E1669C7" w14:textId="497888EE" w:rsidR="00B5461F" w:rsidRDefault="00B5461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_Toc146749378 \h </w:instrText>
      </w:r>
      <w:r>
        <w:rPr>
          <w:noProof/>
        </w:rPr>
      </w:r>
      <w:r>
        <w:rPr>
          <w:noProof/>
        </w:rPr>
        <w:fldChar w:fldCharType="separate"/>
      </w:r>
      <w:r>
        <w:rPr>
          <w:noProof/>
        </w:rPr>
        <w:t>57</w:t>
      </w:r>
      <w:r>
        <w:rPr>
          <w:noProof/>
        </w:rPr>
        <w:fldChar w:fldCharType="end"/>
      </w:r>
    </w:p>
    <w:p w14:paraId="6CE4EEE0" w14:textId="647BCEE1" w:rsidR="00B5461F" w:rsidRDefault="00B5461F">
      <w:pPr>
        <w:pStyle w:val="TOC8"/>
        <w:rPr>
          <w:rFonts w:asciiTheme="minorHAnsi" w:eastAsiaTheme="minorEastAsia" w:hAnsiTheme="minorHAnsi" w:cstheme="minorBidi"/>
          <w:b w:val="0"/>
          <w:noProof/>
          <w:kern w:val="2"/>
          <w:szCs w:val="22"/>
          <w:lang w:eastAsia="en-GB"/>
          <w14:ligatures w14:val="standardContextual"/>
        </w:rPr>
      </w:pPr>
      <w:r w:rsidRPr="000C16F5">
        <w:rPr>
          <w:rFonts w:eastAsia="SimSun"/>
          <w:noProof/>
        </w:rPr>
        <w:t>Annex A</w:t>
      </w:r>
      <w:r>
        <w:rPr>
          <w:rFonts w:asciiTheme="minorHAnsi" w:eastAsiaTheme="minorEastAsia" w:hAnsiTheme="minorHAnsi" w:cstheme="minorBidi"/>
          <w:b w:val="0"/>
          <w:noProof/>
          <w:kern w:val="2"/>
          <w:szCs w:val="22"/>
          <w:lang w:eastAsia="en-GB"/>
          <w14:ligatures w14:val="standardContextual"/>
        </w:rPr>
        <w:tab/>
      </w:r>
      <w:r w:rsidRPr="000C16F5">
        <w:rPr>
          <w:rFonts w:eastAsia="SimSun"/>
          <w:noProof/>
        </w:rPr>
        <w:t>(Informative): Message formats/protocols used for Constrained UE</w:t>
      </w:r>
      <w:r>
        <w:rPr>
          <w:noProof/>
        </w:rPr>
        <w:tab/>
      </w:r>
      <w:r>
        <w:rPr>
          <w:noProof/>
        </w:rPr>
        <w:fldChar w:fldCharType="begin" w:fldLock="1"/>
      </w:r>
      <w:r>
        <w:rPr>
          <w:noProof/>
        </w:rPr>
        <w:instrText xml:space="preserve"> PAGEREF _Toc146749379 \h </w:instrText>
      </w:r>
      <w:r>
        <w:rPr>
          <w:noProof/>
        </w:rPr>
      </w:r>
      <w:r>
        <w:rPr>
          <w:noProof/>
        </w:rPr>
        <w:fldChar w:fldCharType="separate"/>
      </w:r>
      <w:r>
        <w:rPr>
          <w:noProof/>
        </w:rPr>
        <w:t>58</w:t>
      </w:r>
      <w:r>
        <w:rPr>
          <w:noProof/>
        </w:rPr>
        <w:fldChar w:fldCharType="end"/>
      </w:r>
    </w:p>
    <w:p w14:paraId="25AD03AF" w14:textId="302C69EF"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_Toc146749380 \h </w:instrText>
      </w:r>
      <w:r>
        <w:rPr>
          <w:noProof/>
        </w:rPr>
      </w:r>
      <w:r>
        <w:rPr>
          <w:noProof/>
        </w:rPr>
        <w:fldChar w:fldCharType="separate"/>
      </w:r>
      <w:r>
        <w:rPr>
          <w:noProof/>
        </w:rPr>
        <w:t>58</w:t>
      </w:r>
      <w:r>
        <w:rPr>
          <w:noProof/>
        </w:rPr>
        <w:fldChar w:fldCharType="end"/>
      </w:r>
    </w:p>
    <w:p w14:paraId="7973113C" w14:textId="4CC96263"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lang w:eastAsia="ko-KR"/>
        </w:rPr>
        <w:t>A.2</w:t>
      </w:r>
      <w:r>
        <w:rPr>
          <w:rFonts w:asciiTheme="minorHAnsi" w:eastAsiaTheme="minorEastAsia" w:hAnsiTheme="minorHAnsi" w:cstheme="minorBidi"/>
          <w:noProof/>
          <w:kern w:val="2"/>
          <w:szCs w:val="22"/>
          <w:lang w:eastAsia="en-GB"/>
          <w14:ligatures w14:val="standardContextual"/>
        </w:rPr>
        <w:tab/>
      </w:r>
      <w:r>
        <w:rPr>
          <w:noProof/>
        </w:rPr>
        <w:t>Based on standard L3 message</w:t>
      </w:r>
      <w:r>
        <w:rPr>
          <w:noProof/>
        </w:rPr>
        <w:tab/>
      </w:r>
      <w:r>
        <w:rPr>
          <w:noProof/>
        </w:rPr>
        <w:fldChar w:fldCharType="begin" w:fldLock="1"/>
      </w:r>
      <w:r>
        <w:rPr>
          <w:noProof/>
        </w:rPr>
        <w:instrText xml:space="preserve"> PAGEREF _Toc146749381 \h </w:instrText>
      </w:r>
      <w:r>
        <w:rPr>
          <w:noProof/>
        </w:rPr>
      </w:r>
      <w:r>
        <w:rPr>
          <w:noProof/>
        </w:rPr>
        <w:fldChar w:fldCharType="separate"/>
      </w:r>
      <w:r>
        <w:rPr>
          <w:noProof/>
        </w:rPr>
        <w:t>58</w:t>
      </w:r>
      <w:r>
        <w:rPr>
          <w:noProof/>
        </w:rPr>
        <w:fldChar w:fldCharType="end"/>
      </w:r>
    </w:p>
    <w:p w14:paraId="4E6921A2" w14:textId="037733D1"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Message contents and functions</w:t>
      </w:r>
      <w:r>
        <w:rPr>
          <w:noProof/>
        </w:rPr>
        <w:tab/>
      </w:r>
      <w:r>
        <w:rPr>
          <w:noProof/>
        </w:rPr>
        <w:fldChar w:fldCharType="begin" w:fldLock="1"/>
      </w:r>
      <w:r>
        <w:rPr>
          <w:noProof/>
        </w:rPr>
        <w:instrText xml:space="preserve"> PAGEREF _Toc146749382 \h </w:instrText>
      </w:r>
      <w:r>
        <w:rPr>
          <w:noProof/>
        </w:rPr>
      </w:r>
      <w:r>
        <w:rPr>
          <w:noProof/>
        </w:rPr>
        <w:fldChar w:fldCharType="separate"/>
      </w:r>
      <w:r>
        <w:rPr>
          <w:noProof/>
        </w:rPr>
        <w:t>58</w:t>
      </w:r>
      <w:r>
        <w:rPr>
          <w:noProof/>
        </w:rPr>
        <w:fldChar w:fldCharType="end"/>
      </w:r>
    </w:p>
    <w:p w14:paraId="323C20FD" w14:textId="5EAD3EA2"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 xml:space="preserve">for </w:t>
      </w:r>
      <w:r>
        <w:rPr>
          <w:noProof/>
        </w:rPr>
        <w:t>sending a message to MSGin5G</w:t>
      </w:r>
      <w:r w:rsidRPr="000C16F5">
        <w:rPr>
          <w:noProof/>
          <w:lang w:val="en-US" w:eastAsia="zh-CN"/>
        </w:rPr>
        <w:t xml:space="preserve"> Client</w:t>
      </w:r>
      <w:r>
        <w:rPr>
          <w:noProof/>
        </w:rPr>
        <w:tab/>
      </w:r>
      <w:r>
        <w:rPr>
          <w:noProof/>
        </w:rPr>
        <w:fldChar w:fldCharType="begin" w:fldLock="1"/>
      </w:r>
      <w:r>
        <w:rPr>
          <w:noProof/>
        </w:rPr>
        <w:instrText xml:space="preserve"> PAGEREF _Toc146749383 \h </w:instrText>
      </w:r>
      <w:r>
        <w:rPr>
          <w:noProof/>
        </w:rPr>
      </w:r>
      <w:r>
        <w:rPr>
          <w:noProof/>
        </w:rPr>
        <w:fldChar w:fldCharType="separate"/>
      </w:r>
      <w:r>
        <w:rPr>
          <w:noProof/>
        </w:rPr>
        <w:t>58</w:t>
      </w:r>
      <w:r>
        <w:rPr>
          <w:noProof/>
        </w:rPr>
        <w:fldChar w:fldCharType="end"/>
      </w:r>
    </w:p>
    <w:p w14:paraId="47CA5B48" w14:textId="2390D74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A.2.1.2</w:t>
      </w:r>
      <w:r>
        <w:rPr>
          <w:rFonts w:asciiTheme="minorHAnsi" w:eastAsiaTheme="minorEastAsia" w:hAnsiTheme="minorHAnsi" w:cstheme="minorBidi"/>
          <w:noProof/>
          <w:kern w:val="2"/>
          <w:sz w:val="22"/>
          <w:szCs w:val="22"/>
          <w:lang w:eastAsia="en-GB"/>
          <w14:ligatures w14:val="standardContextual"/>
        </w:rPr>
        <w:tab/>
      </w:r>
      <w:r>
        <w:rPr>
          <w:noProof/>
        </w:rPr>
        <w:t>for sending a message delivery report to MSGin5G</w:t>
      </w:r>
      <w:r w:rsidRPr="000C16F5">
        <w:rPr>
          <w:noProof/>
          <w:lang w:val="en-US" w:eastAsia="zh-CN"/>
        </w:rPr>
        <w:t xml:space="preserve"> Client</w:t>
      </w:r>
      <w:r>
        <w:rPr>
          <w:noProof/>
        </w:rPr>
        <w:tab/>
      </w:r>
      <w:r>
        <w:rPr>
          <w:noProof/>
        </w:rPr>
        <w:fldChar w:fldCharType="begin" w:fldLock="1"/>
      </w:r>
      <w:r>
        <w:rPr>
          <w:noProof/>
        </w:rPr>
        <w:instrText xml:space="preserve"> PAGEREF _Toc146749384 \h </w:instrText>
      </w:r>
      <w:r>
        <w:rPr>
          <w:noProof/>
        </w:rPr>
      </w:r>
      <w:r>
        <w:rPr>
          <w:noProof/>
        </w:rPr>
        <w:fldChar w:fldCharType="separate"/>
      </w:r>
      <w:r>
        <w:rPr>
          <w:noProof/>
        </w:rPr>
        <w:t>59</w:t>
      </w:r>
      <w:r>
        <w:rPr>
          <w:noProof/>
        </w:rPr>
        <w:fldChar w:fldCharType="end"/>
      </w:r>
    </w:p>
    <w:p w14:paraId="391CBD09" w14:textId="723748E3"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A.2.1.3</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to Application</w:t>
      </w:r>
      <w:r w:rsidRPr="000C16F5">
        <w:rPr>
          <w:noProof/>
          <w:lang w:val="en-US" w:eastAsia="zh-CN"/>
        </w:rPr>
        <w:t xml:space="preserve"> Client</w:t>
      </w:r>
      <w:r>
        <w:rPr>
          <w:noProof/>
        </w:rPr>
        <w:tab/>
      </w:r>
      <w:r>
        <w:rPr>
          <w:noProof/>
        </w:rPr>
        <w:fldChar w:fldCharType="begin" w:fldLock="1"/>
      </w:r>
      <w:r>
        <w:rPr>
          <w:noProof/>
        </w:rPr>
        <w:instrText xml:space="preserve"> PAGEREF _Toc146749385 \h </w:instrText>
      </w:r>
      <w:r>
        <w:rPr>
          <w:noProof/>
        </w:rPr>
      </w:r>
      <w:r>
        <w:rPr>
          <w:noProof/>
        </w:rPr>
        <w:fldChar w:fldCharType="separate"/>
      </w:r>
      <w:r>
        <w:rPr>
          <w:noProof/>
        </w:rPr>
        <w:t>59</w:t>
      </w:r>
      <w:r>
        <w:rPr>
          <w:noProof/>
        </w:rPr>
        <w:fldChar w:fldCharType="end"/>
      </w:r>
    </w:p>
    <w:p w14:paraId="1E8CE0FB" w14:textId="1DAD2777"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A.2.1.4</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delivery status report to Application</w:t>
      </w:r>
      <w:r w:rsidRPr="000C16F5">
        <w:rPr>
          <w:noProof/>
          <w:lang w:val="en-US" w:eastAsia="zh-CN"/>
        </w:rPr>
        <w:t xml:space="preserve"> Client</w:t>
      </w:r>
      <w:r>
        <w:rPr>
          <w:noProof/>
        </w:rPr>
        <w:tab/>
      </w:r>
      <w:r>
        <w:rPr>
          <w:noProof/>
        </w:rPr>
        <w:fldChar w:fldCharType="begin" w:fldLock="1"/>
      </w:r>
      <w:r>
        <w:rPr>
          <w:noProof/>
        </w:rPr>
        <w:instrText xml:space="preserve"> PAGEREF _Toc146749386 \h </w:instrText>
      </w:r>
      <w:r>
        <w:rPr>
          <w:noProof/>
        </w:rPr>
      </w:r>
      <w:r>
        <w:rPr>
          <w:noProof/>
        </w:rPr>
        <w:fldChar w:fldCharType="separate"/>
      </w:r>
      <w:r>
        <w:rPr>
          <w:noProof/>
        </w:rPr>
        <w:t>60</w:t>
      </w:r>
      <w:r>
        <w:rPr>
          <w:noProof/>
        </w:rPr>
        <w:fldChar w:fldCharType="end"/>
      </w:r>
    </w:p>
    <w:p w14:paraId="1D9FC771" w14:textId="2DAD609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0C16F5">
        <w:rPr>
          <w:noProof/>
          <w:lang w:val="en-US" w:eastAsia="zh-CN"/>
        </w:rPr>
        <w:t xml:space="preserve"> Client</w:t>
      </w:r>
      <w:r>
        <w:rPr>
          <w:noProof/>
        </w:rPr>
        <w:tab/>
      </w:r>
      <w:r>
        <w:rPr>
          <w:noProof/>
        </w:rPr>
        <w:fldChar w:fldCharType="begin" w:fldLock="1"/>
      </w:r>
      <w:r>
        <w:rPr>
          <w:noProof/>
        </w:rPr>
        <w:instrText xml:space="preserve"> PAGEREF _Toc146749387 \h </w:instrText>
      </w:r>
      <w:r>
        <w:rPr>
          <w:noProof/>
        </w:rPr>
      </w:r>
      <w:r>
        <w:rPr>
          <w:noProof/>
        </w:rPr>
        <w:fldChar w:fldCharType="separate"/>
      </w:r>
      <w:r>
        <w:rPr>
          <w:noProof/>
        </w:rPr>
        <w:t>60</w:t>
      </w:r>
      <w:r>
        <w:rPr>
          <w:noProof/>
        </w:rPr>
        <w:fldChar w:fldCharType="end"/>
      </w:r>
    </w:p>
    <w:p w14:paraId="15B2EDC1" w14:textId="566DFF9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A.2.1.6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0C16F5">
        <w:rPr>
          <w:noProof/>
          <w:lang w:val="en-US" w:eastAsia="zh-CN"/>
        </w:rPr>
        <w:t xml:space="preserve"> Client</w:t>
      </w:r>
      <w:r>
        <w:rPr>
          <w:noProof/>
        </w:rPr>
        <w:tab/>
      </w:r>
      <w:r>
        <w:rPr>
          <w:noProof/>
        </w:rPr>
        <w:fldChar w:fldCharType="begin" w:fldLock="1"/>
      </w:r>
      <w:r>
        <w:rPr>
          <w:noProof/>
        </w:rPr>
        <w:instrText xml:space="preserve"> PAGEREF _Toc146749388 \h </w:instrText>
      </w:r>
      <w:r>
        <w:rPr>
          <w:noProof/>
        </w:rPr>
      </w:r>
      <w:r>
        <w:rPr>
          <w:noProof/>
        </w:rPr>
        <w:fldChar w:fldCharType="separate"/>
      </w:r>
      <w:r>
        <w:rPr>
          <w:noProof/>
        </w:rPr>
        <w:t>60</w:t>
      </w:r>
      <w:r>
        <w:rPr>
          <w:noProof/>
        </w:rPr>
        <w:fldChar w:fldCharType="end"/>
      </w:r>
    </w:p>
    <w:p w14:paraId="0C57C555" w14:textId="06809104"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A.2.1.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Registration Request</w:t>
      </w:r>
      <w:r>
        <w:rPr>
          <w:noProof/>
        </w:rPr>
        <w:tab/>
      </w:r>
      <w:r>
        <w:rPr>
          <w:noProof/>
        </w:rPr>
        <w:fldChar w:fldCharType="begin" w:fldLock="1"/>
      </w:r>
      <w:r>
        <w:rPr>
          <w:noProof/>
        </w:rPr>
        <w:instrText xml:space="preserve"> PAGEREF _Toc146749389 \h </w:instrText>
      </w:r>
      <w:r>
        <w:rPr>
          <w:noProof/>
        </w:rPr>
      </w:r>
      <w:r>
        <w:rPr>
          <w:noProof/>
        </w:rPr>
        <w:fldChar w:fldCharType="separate"/>
      </w:r>
      <w:r>
        <w:rPr>
          <w:noProof/>
        </w:rPr>
        <w:t>61</w:t>
      </w:r>
      <w:r>
        <w:rPr>
          <w:noProof/>
        </w:rPr>
        <w:fldChar w:fldCharType="end"/>
      </w:r>
    </w:p>
    <w:p w14:paraId="1E39F48B" w14:textId="429428A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Registration Accept</w:t>
      </w:r>
      <w:r>
        <w:rPr>
          <w:noProof/>
        </w:rPr>
        <w:tab/>
      </w:r>
      <w:r>
        <w:rPr>
          <w:noProof/>
        </w:rPr>
        <w:fldChar w:fldCharType="begin" w:fldLock="1"/>
      </w:r>
      <w:r>
        <w:rPr>
          <w:noProof/>
        </w:rPr>
        <w:instrText xml:space="preserve"> PAGEREF _Toc146749390 \h </w:instrText>
      </w:r>
      <w:r>
        <w:rPr>
          <w:noProof/>
        </w:rPr>
      </w:r>
      <w:r>
        <w:rPr>
          <w:noProof/>
        </w:rPr>
        <w:fldChar w:fldCharType="separate"/>
      </w:r>
      <w:r>
        <w:rPr>
          <w:noProof/>
        </w:rPr>
        <w:t>61</w:t>
      </w:r>
      <w:r>
        <w:rPr>
          <w:noProof/>
        </w:rPr>
        <w:fldChar w:fldCharType="end"/>
      </w:r>
    </w:p>
    <w:p w14:paraId="306747D9" w14:textId="0CBB016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Registration Reject</w:t>
      </w:r>
      <w:r>
        <w:rPr>
          <w:noProof/>
        </w:rPr>
        <w:tab/>
      </w:r>
      <w:r>
        <w:rPr>
          <w:noProof/>
        </w:rPr>
        <w:fldChar w:fldCharType="begin" w:fldLock="1"/>
      </w:r>
      <w:r>
        <w:rPr>
          <w:noProof/>
        </w:rPr>
        <w:instrText xml:space="preserve"> PAGEREF _Toc146749391 \h </w:instrText>
      </w:r>
      <w:r>
        <w:rPr>
          <w:noProof/>
        </w:rPr>
      </w:r>
      <w:r>
        <w:rPr>
          <w:noProof/>
        </w:rPr>
        <w:fldChar w:fldCharType="separate"/>
      </w:r>
      <w:r>
        <w:rPr>
          <w:noProof/>
        </w:rPr>
        <w:t>61</w:t>
      </w:r>
      <w:r>
        <w:rPr>
          <w:noProof/>
        </w:rPr>
        <w:fldChar w:fldCharType="end"/>
      </w:r>
    </w:p>
    <w:p w14:paraId="053C1106" w14:textId="15554A2D"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De-registration Request</w:t>
      </w:r>
      <w:r>
        <w:rPr>
          <w:noProof/>
        </w:rPr>
        <w:tab/>
      </w:r>
      <w:r>
        <w:rPr>
          <w:noProof/>
        </w:rPr>
        <w:fldChar w:fldCharType="begin" w:fldLock="1"/>
      </w:r>
      <w:r>
        <w:rPr>
          <w:noProof/>
        </w:rPr>
        <w:instrText xml:space="preserve"> PAGEREF _Toc146749392 \h </w:instrText>
      </w:r>
      <w:r>
        <w:rPr>
          <w:noProof/>
        </w:rPr>
      </w:r>
      <w:r>
        <w:rPr>
          <w:noProof/>
        </w:rPr>
        <w:fldChar w:fldCharType="separate"/>
      </w:r>
      <w:r>
        <w:rPr>
          <w:noProof/>
        </w:rPr>
        <w:t>62</w:t>
      </w:r>
      <w:r>
        <w:rPr>
          <w:noProof/>
        </w:rPr>
        <w:fldChar w:fldCharType="end"/>
      </w:r>
    </w:p>
    <w:p w14:paraId="6C65C7B4" w14:textId="4E27B60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De-registration Accept</w:t>
      </w:r>
      <w:r>
        <w:rPr>
          <w:noProof/>
        </w:rPr>
        <w:tab/>
      </w:r>
      <w:r>
        <w:rPr>
          <w:noProof/>
        </w:rPr>
        <w:fldChar w:fldCharType="begin" w:fldLock="1"/>
      </w:r>
      <w:r>
        <w:rPr>
          <w:noProof/>
        </w:rPr>
        <w:instrText xml:space="preserve"> PAGEREF _Toc146749393 \h </w:instrText>
      </w:r>
      <w:r>
        <w:rPr>
          <w:noProof/>
        </w:rPr>
      </w:r>
      <w:r>
        <w:rPr>
          <w:noProof/>
        </w:rPr>
        <w:fldChar w:fldCharType="separate"/>
      </w:r>
      <w:r>
        <w:rPr>
          <w:noProof/>
        </w:rPr>
        <w:t>62</w:t>
      </w:r>
      <w:r>
        <w:rPr>
          <w:noProof/>
        </w:rPr>
        <w:fldChar w:fldCharType="end"/>
      </w:r>
    </w:p>
    <w:p w14:paraId="17AB2AE5" w14:textId="47E0122B"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De-registration Reject</w:t>
      </w:r>
      <w:r>
        <w:rPr>
          <w:noProof/>
        </w:rPr>
        <w:tab/>
      </w:r>
      <w:r>
        <w:rPr>
          <w:noProof/>
        </w:rPr>
        <w:fldChar w:fldCharType="begin" w:fldLock="1"/>
      </w:r>
      <w:r>
        <w:rPr>
          <w:noProof/>
        </w:rPr>
        <w:instrText xml:space="preserve"> PAGEREF _Toc146749394 \h </w:instrText>
      </w:r>
      <w:r>
        <w:rPr>
          <w:noProof/>
        </w:rPr>
      </w:r>
      <w:r>
        <w:rPr>
          <w:noProof/>
        </w:rPr>
        <w:fldChar w:fldCharType="separate"/>
      </w:r>
      <w:r>
        <w:rPr>
          <w:noProof/>
        </w:rPr>
        <w:t>62</w:t>
      </w:r>
      <w:r>
        <w:rPr>
          <w:noProof/>
        </w:rPr>
        <w:fldChar w:fldCharType="end"/>
      </w:r>
    </w:p>
    <w:p w14:paraId="1C995940" w14:textId="296BAD3E"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_Toc146749395 \h </w:instrText>
      </w:r>
      <w:r>
        <w:rPr>
          <w:noProof/>
        </w:rPr>
      </w:r>
      <w:r>
        <w:rPr>
          <w:noProof/>
        </w:rPr>
        <w:fldChar w:fldCharType="separate"/>
      </w:r>
      <w:r>
        <w:rPr>
          <w:noProof/>
        </w:rPr>
        <w:t>63</w:t>
      </w:r>
      <w:r>
        <w:rPr>
          <w:noProof/>
        </w:rPr>
        <w:fldChar w:fldCharType="end"/>
      </w:r>
    </w:p>
    <w:p w14:paraId="4201BFB8" w14:textId="4355127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_Toc146749396 \h </w:instrText>
      </w:r>
      <w:r>
        <w:rPr>
          <w:noProof/>
        </w:rPr>
      </w:r>
      <w:r>
        <w:rPr>
          <w:noProof/>
        </w:rPr>
        <w:fldChar w:fldCharType="separate"/>
      </w:r>
      <w:r>
        <w:rPr>
          <w:noProof/>
        </w:rPr>
        <w:t>63</w:t>
      </w:r>
      <w:r>
        <w:rPr>
          <w:noProof/>
        </w:rPr>
        <w:fldChar w:fldCharType="end"/>
      </w:r>
    </w:p>
    <w:p w14:paraId="5824DD05" w14:textId="06DA8193"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A.2.2.2</w:t>
      </w:r>
      <w:r>
        <w:rPr>
          <w:rFonts w:asciiTheme="minorHAnsi" w:eastAsiaTheme="minorEastAsia" w:hAnsiTheme="minorHAnsi" w:cstheme="minorBidi"/>
          <w:noProof/>
          <w:kern w:val="2"/>
          <w:sz w:val="22"/>
          <w:szCs w:val="22"/>
          <w:lang w:eastAsia="en-GB"/>
          <w14:ligatures w14:val="standardContextual"/>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_Toc146749397 \h </w:instrText>
      </w:r>
      <w:r>
        <w:rPr>
          <w:noProof/>
        </w:rPr>
      </w:r>
      <w:r>
        <w:rPr>
          <w:noProof/>
        </w:rPr>
        <w:fldChar w:fldCharType="separate"/>
      </w:r>
      <w:r>
        <w:rPr>
          <w:noProof/>
        </w:rPr>
        <w:t>63</w:t>
      </w:r>
      <w:r>
        <w:rPr>
          <w:noProof/>
        </w:rPr>
        <w:fldChar w:fldCharType="end"/>
      </w:r>
    </w:p>
    <w:p w14:paraId="193FE73B" w14:textId="58BC80D0"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A.2.2.3</w:t>
      </w:r>
      <w:r>
        <w:rPr>
          <w:rFonts w:asciiTheme="minorHAnsi" w:eastAsiaTheme="minorEastAsia" w:hAnsiTheme="minorHAnsi" w:cstheme="minorBidi"/>
          <w:noProof/>
          <w:kern w:val="2"/>
          <w:sz w:val="22"/>
          <w:szCs w:val="22"/>
          <w:lang w:eastAsia="en-GB"/>
          <w14:ligatures w14:val="standardContextual"/>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_Toc146749398 \h </w:instrText>
      </w:r>
      <w:r>
        <w:rPr>
          <w:noProof/>
        </w:rPr>
      </w:r>
      <w:r>
        <w:rPr>
          <w:noProof/>
        </w:rPr>
        <w:fldChar w:fldCharType="separate"/>
      </w:r>
      <w:r>
        <w:rPr>
          <w:noProof/>
        </w:rPr>
        <w:t>64</w:t>
      </w:r>
      <w:r>
        <w:rPr>
          <w:noProof/>
        </w:rPr>
        <w:fldChar w:fldCharType="end"/>
      </w:r>
    </w:p>
    <w:p w14:paraId="439670D0" w14:textId="60D8F51C"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A.2.2.4</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_Toc146749399 \h </w:instrText>
      </w:r>
      <w:r>
        <w:rPr>
          <w:noProof/>
        </w:rPr>
      </w:r>
      <w:r>
        <w:rPr>
          <w:noProof/>
        </w:rPr>
        <w:fldChar w:fldCharType="separate"/>
      </w:r>
      <w:r>
        <w:rPr>
          <w:noProof/>
        </w:rPr>
        <w:t>64</w:t>
      </w:r>
      <w:r>
        <w:rPr>
          <w:noProof/>
        </w:rPr>
        <w:fldChar w:fldCharType="end"/>
      </w:r>
    </w:p>
    <w:p w14:paraId="7D72C61B" w14:textId="092F332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A.2.2.5</w:t>
      </w:r>
      <w:r>
        <w:rPr>
          <w:rFonts w:asciiTheme="minorHAnsi" w:eastAsiaTheme="minorEastAsia" w:hAnsiTheme="minorHAnsi" w:cstheme="minorBidi"/>
          <w:noProof/>
          <w:kern w:val="2"/>
          <w:sz w:val="22"/>
          <w:szCs w:val="22"/>
          <w:lang w:eastAsia="en-GB"/>
          <w14:ligatures w14:val="standardContextual"/>
        </w:rPr>
        <w:tab/>
      </w:r>
      <w:r>
        <w:rPr>
          <w:noProof/>
        </w:rPr>
        <w:t>Payload</w:t>
      </w:r>
      <w:r>
        <w:rPr>
          <w:noProof/>
        </w:rPr>
        <w:tab/>
      </w:r>
      <w:r>
        <w:rPr>
          <w:noProof/>
        </w:rPr>
        <w:fldChar w:fldCharType="begin" w:fldLock="1"/>
      </w:r>
      <w:r>
        <w:rPr>
          <w:noProof/>
        </w:rPr>
        <w:instrText xml:space="preserve"> PAGEREF _Toc146749400 \h </w:instrText>
      </w:r>
      <w:r>
        <w:rPr>
          <w:noProof/>
        </w:rPr>
      </w:r>
      <w:r>
        <w:rPr>
          <w:noProof/>
        </w:rPr>
        <w:fldChar w:fldCharType="separate"/>
      </w:r>
      <w:r>
        <w:rPr>
          <w:noProof/>
        </w:rPr>
        <w:t>65</w:t>
      </w:r>
      <w:r>
        <w:rPr>
          <w:noProof/>
        </w:rPr>
        <w:fldChar w:fldCharType="end"/>
      </w:r>
    </w:p>
    <w:p w14:paraId="37270540" w14:textId="6B1F6CCC"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A.2.2.6</w:t>
      </w:r>
      <w:r>
        <w:rPr>
          <w:rFonts w:asciiTheme="minorHAnsi" w:eastAsiaTheme="minorEastAsia" w:hAnsiTheme="minorHAnsi" w:cstheme="minorBidi"/>
          <w:noProof/>
          <w:kern w:val="2"/>
          <w:sz w:val="22"/>
          <w:szCs w:val="22"/>
          <w:lang w:eastAsia="en-GB"/>
          <w14:ligatures w14:val="standardContextual"/>
        </w:rPr>
        <w:tab/>
      </w:r>
      <w:r>
        <w:rPr>
          <w:noProof/>
          <w:lang w:eastAsia="ko-KR"/>
        </w:rPr>
        <w:t>Delivery Status R</w:t>
      </w:r>
      <w:r>
        <w:rPr>
          <w:noProof/>
        </w:rPr>
        <w:t>equired</w:t>
      </w:r>
      <w:r>
        <w:rPr>
          <w:noProof/>
        </w:rPr>
        <w:tab/>
      </w:r>
      <w:r>
        <w:rPr>
          <w:noProof/>
        </w:rPr>
        <w:fldChar w:fldCharType="begin" w:fldLock="1"/>
      </w:r>
      <w:r>
        <w:rPr>
          <w:noProof/>
        </w:rPr>
        <w:instrText xml:space="preserve"> PAGEREF _Toc146749401 \h </w:instrText>
      </w:r>
      <w:r>
        <w:rPr>
          <w:noProof/>
        </w:rPr>
      </w:r>
      <w:r>
        <w:rPr>
          <w:noProof/>
        </w:rPr>
        <w:fldChar w:fldCharType="separate"/>
      </w:r>
      <w:r>
        <w:rPr>
          <w:noProof/>
        </w:rPr>
        <w:t>65</w:t>
      </w:r>
      <w:r>
        <w:rPr>
          <w:noProof/>
        </w:rPr>
        <w:fldChar w:fldCharType="end"/>
      </w:r>
    </w:p>
    <w:p w14:paraId="6F01436F" w14:textId="0D10F447"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A.2.2.7</w:t>
      </w:r>
      <w:r>
        <w:rPr>
          <w:rFonts w:asciiTheme="minorHAnsi" w:eastAsiaTheme="minorEastAsia" w:hAnsiTheme="minorHAnsi" w:cstheme="minorBidi"/>
          <w:noProof/>
          <w:kern w:val="2"/>
          <w:sz w:val="22"/>
          <w:szCs w:val="22"/>
          <w:lang w:eastAsia="en-GB"/>
          <w14:ligatures w14:val="standardContextual"/>
        </w:rPr>
        <w:tab/>
      </w:r>
      <w:r>
        <w:rPr>
          <w:noProof/>
          <w:lang w:eastAsia="ko-KR"/>
        </w:rPr>
        <w:t>Target Type</w:t>
      </w:r>
      <w:r>
        <w:rPr>
          <w:noProof/>
        </w:rPr>
        <w:tab/>
      </w:r>
      <w:r>
        <w:rPr>
          <w:noProof/>
        </w:rPr>
        <w:fldChar w:fldCharType="begin" w:fldLock="1"/>
      </w:r>
      <w:r>
        <w:rPr>
          <w:noProof/>
        </w:rPr>
        <w:instrText xml:space="preserve"> PAGEREF _Toc146749402 \h </w:instrText>
      </w:r>
      <w:r>
        <w:rPr>
          <w:noProof/>
        </w:rPr>
      </w:r>
      <w:r>
        <w:rPr>
          <w:noProof/>
        </w:rPr>
        <w:fldChar w:fldCharType="separate"/>
      </w:r>
      <w:r>
        <w:rPr>
          <w:noProof/>
        </w:rPr>
        <w:t>66</w:t>
      </w:r>
      <w:r>
        <w:rPr>
          <w:noProof/>
        </w:rPr>
        <w:fldChar w:fldCharType="end"/>
      </w:r>
    </w:p>
    <w:p w14:paraId="1E84FBB4" w14:textId="1EFA505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A.2.2.8</w:t>
      </w:r>
      <w:r>
        <w:rPr>
          <w:rFonts w:asciiTheme="minorHAnsi" w:eastAsiaTheme="minorEastAsia" w:hAnsiTheme="minorHAnsi" w:cstheme="minorBidi"/>
          <w:noProof/>
          <w:kern w:val="2"/>
          <w:sz w:val="22"/>
          <w:szCs w:val="22"/>
          <w:lang w:eastAsia="en-GB"/>
          <w14:ligatures w14:val="standardContextual"/>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_Toc146749403 \h </w:instrText>
      </w:r>
      <w:r>
        <w:rPr>
          <w:noProof/>
        </w:rPr>
      </w:r>
      <w:r>
        <w:rPr>
          <w:noProof/>
        </w:rPr>
        <w:fldChar w:fldCharType="separate"/>
      </w:r>
      <w:r>
        <w:rPr>
          <w:noProof/>
        </w:rPr>
        <w:t>66</w:t>
      </w:r>
      <w:r>
        <w:rPr>
          <w:noProof/>
        </w:rPr>
        <w:fldChar w:fldCharType="end"/>
      </w:r>
    </w:p>
    <w:p w14:paraId="6EB8DDF6" w14:textId="7401DCB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w:t>
      </w:r>
      <w:r>
        <w:rPr>
          <w:noProof/>
        </w:rPr>
        <w:t>2.2.9</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_Toc146749404 \h </w:instrText>
      </w:r>
      <w:r>
        <w:rPr>
          <w:noProof/>
        </w:rPr>
      </w:r>
      <w:r>
        <w:rPr>
          <w:noProof/>
        </w:rPr>
        <w:fldChar w:fldCharType="separate"/>
      </w:r>
      <w:r>
        <w:rPr>
          <w:noProof/>
        </w:rPr>
        <w:t>66</w:t>
      </w:r>
      <w:r>
        <w:rPr>
          <w:noProof/>
        </w:rPr>
        <w:fldChar w:fldCharType="end"/>
      </w:r>
    </w:p>
    <w:p w14:paraId="452821B3" w14:textId="1D11DAE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A.2.2.10</w:t>
      </w:r>
      <w:r>
        <w:rPr>
          <w:rFonts w:asciiTheme="minorHAnsi" w:eastAsiaTheme="minorEastAsia" w:hAnsiTheme="minorHAnsi" w:cstheme="minorBidi"/>
          <w:noProof/>
          <w:kern w:val="2"/>
          <w:sz w:val="22"/>
          <w:szCs w:val="22"/>
          <w:lang w:eastAsia="en-GB"/>
          <w14:ligatures w14:val="standardContextual"/>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_Toc146749405 \h </w:instrText>
      </w:r>
      <w:r>
        <w:rPr>
          <w:noProof/>
        </w:rPr>
      </w:r>
      <w:r>
        <w:rPr>
          <w:noProof/>
        </w:rPr>
        <w:fldChar w:fldCharType="separate"/>
      </w:r>
      <w:r>
        <w:rPr>
          <w:noProof/>
        </w:rPr>
        <w:t>67</w:t>
      </w:r>
      <w:r>
        <w:rPr>
          <w:noProof/>
        </w:rPr>
        <w:fldChar w:fldCharType="end"/>
      </w:r>
    </w:p>
    <w:p w14:paraId="2FA1A945" w14:textId="56306BC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lang w:eastAsia="ko-KR"/>
        </w:rPr>
        <w:t>Group ID</w:t>
      </w:r>
      <w:r>
        <w:rPr>
          <w:noProof/>
        </w:rPr>
        <w:tab/>
      </w:r>
      <w:r>
        <w:rPr>
          <w:noProof/>
        </w:rPr>
        <w:fldChar w:fldCharType="begin" w:fldLock="1"/>
      </w:r>
      <w:r>
        <w:rPr>
          <w:noProof/>
        </w:rPr>
        <w:instrText xml:space="preserve"> PAGEREF _Toc146749406 \h </w:instrText>
      </w:r>
      <w:r>
        <w:rPr>
          <w:noProof/>
        </w:rPr>
      </w:r>
      <w:r>
        <w:rPr>
          <w:noProof/>
        </w:rPr>
        <w:fldChar w:fldCharType="separate"/>
      </w:r>
      <w:r>
        <w:rPr>
          <w:noProof/>
        </w:rPr>
        <w:t>67</w:t>
      </w:r>
      <w:r>
        <w:rPr>
          <w:noProof/>
        </w:rPr>
        <w:fldChar w:fldCharType="end"/>
      </w:r>
    </w:p>
    <w:p w14:paraId="67E77C5A" w14:textId="56FFEA27"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rPr>
        <w:t>Result</w:t>
      </w:r>
      <w:r>
        <w:rPr>
          <w:noProof/>
        </w:rPr>
        <w:tab/>
      </w:r>
      <w:r>
        <w:rPr>
          <w:noProof/>
        </w:rPr>
        <w:fldChar w:fldCharType="begin" w:fldLock="1"/>
      </w:r>
      <w:r>
        <w:rPr>
          <w:noProof/>
        </w:rPr>
        <w:instrText xml:space="preserve"> PAGEREF _Toc146749407 \h </w:instrText>
      </w:r>
      <w:r>
        <w:rPr>
          <w:noProof/>
        </w:rPr>
      </w:r>
      <w:r>
        <w:rPr>
          <w:noProof/>
        </w:rPr>
        <w:fldChar w:fldCharType="separate"/>
      </w:r>
      <w:r>
        <w:rPr>
          <w:noProof/>
        </w:rPr>
        <w:t>68</w:t>
      </w:r>
      <w:r>
        <w:rPr>
          <w:noProof/>
        </w:rPr>
        <w:fldChar w:fldCharType="end"/>
      </w:r>
    </w:p>
    <w:p w14:paraId="369A830E" w14:textId="6988532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_Toc146749408 \h </w:instrText>
      </w:r>
      <w:r>
        <w:rPr>
          <w:noProof/>
        </w:rPr>
      </w:r>
      <w:r>
        <w:rPr>
          <w:noProof/>
        </w:rPr>
        <w:fldChar w:fldCharType="separate"/>
      </w:r>
      <w:r>
        <w:rPr>
          <w:noProof/>
        </w:rPr>
        <w:t>68</w:t>
      </w:r>
      <w:r>
        <w:rPr>
          <w:noProof/>
        </w:rPr>
        <w:fldChar w:fldCharType="end"/>
      </w:r>
    </w:p>
    <w:p w14:paraId="60A27B50" w14:textId="0BA935BD"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A.2.2.13</w:t>
      </w:r>
      <w:r>
        <w:rPr>
          <w:rFonts w:asciiTheme="minorHAnsi" w:eastAsiaTheme="minorEastAsia" w:hAnsiTheme="minorHAnsi" w:cstheme="minorBidi"/>
          <w:noProof/>
          <w:kern w:val="2"/>
          <w:sz w:val="22"/>
          <w:szCs w:val="22"/>
          <w:lang w:eastAsia="en-GB"/>
          <w14:ligatures w14:val="standardContextual"/>
        </w:rPr>
        <w:tab/>
      </w:r>
      <w:r>
        <w:rPr>
          <w:noProof/>
        </w:rPr>
        <w:t>Reply-to Message ID</w:t>
      </w:r>
      <w:r>
        <w:rPr>
          <w:noProof/>
        </w:rPr>
        <w:tab/>
      </w:r>
      <w:r>
        <w:rPr>
          <w:noProof/>
        </w:rPr>
        <w:fldChar w:fldCharType="begin" w:fldLock="1"/>
      </w:r>
      <w:r>
        <w:rPr>
          <w:noProof/>
        </w:rPr>
        <w:instrText xml:space="preserve"> PAGEREF _Toc146749409 \h </w:instrText>
      </w:r>
      <w:r>
        <w:rPr>
          <w:noProof/>
        </w:rPr>
      </w:r>
      <w:r>
        <w:rPr>
          <w:noProof/>
        </w:rPr>
        <w:fldChar w:fldCharType="separate"/>
      </w:r>
      <w:r>
        <w:rPr>
          <w:noProof/>
        </w:rPr>
        <w:t>68</w:t>
      </w:r>
      <w:r>
        <w:rPr>
          <w:noProof/>
        </w:rPr>
        <w:fldChar w:fldCharType="end"/>
      </w:r>
    </w:p>
    <w:p w14:paraId="546193FD" w14:textId="7BF06F4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_Toc146749410 \h </w:instrText>
      </w:r>
      <w:r>
        <w:rPr>
          <w:noProof/>
        </w:rPr>
      </w:r>
      <w:r>
        <w:rPr>
          <w:noProof/>
        </w:rPr>
        <w:fldChar w:fldCharType="separate"/>
      </w:r>
      <w:r>
        <w:rPr>
          <w:noProof/>
        </w:rPr>
        <w:t>69</w:t>
      </w:r>
      <w:r>
        <w:rPr>
          <w:noProof/>
        </w:rPr>
        <w:fldChar w:fldCharType="end"/>
      </w:r>
    </w:p>
    <w:p w14:paraId="3E772847" w14:textId="7A1B6D2F"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Credential information</w:t>
      </w:r>
      <w:r>
        <w:rPr>
          <w:noProof/>
        </w:rPr>
        <w:tab/>
      </w:r>
      <w:r>
        <w:rPr>
          <w:noProof/>
        </w:rPr>
        <w:fldChar w:fldCharType="begin" w:fldLock="1"/>
      </w:r>
      <w:r>
        <w:rPr>
          <w:noProof/>
        </w:rPr>
        <w:instrText xml:space="preserve"> PAGEREF _Toc146749411 \h </w:instrText>
      </w:r>
      <w:r>
        <w:rPr>
          <w:noProof/>
        </w:rPr>
      </w:r>
      <w:r>
        <w:rPr>
          <w:noProof/>
        </w:rPr>
        <w:fldChar w:fldCharType="separate"/>
      </w:r>
      <w:r>
        <w:rPr>
          <w:noProof/>
        </w:rPr>
        <w:t>69</w:t>
      </w:r>
      <w:r>
        <w:rPr>
          <w:noProof/>
        </w:rPr>
        <w:fldChar w:fldCharType="end"/>
      </w:r>
    </w:p>
    <w:p w14:paraId="7C50FDB0" w14:textId="5E467FAE"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rPr>
        <w:t>MSCin5G Registration ID</w:t>
      </w:r>
      <w:r>
        <w:rPr>
          <w:noProof/>
        </w:rPr>
        <w:tab/>
      </w:r>
      <w:r>
        <w:rPr>
          <w:noProof/>
        </w:rPr>
        <w:fldChar w:fldCharType="begin" w:fldLock="1"/>
      </w:r>
      <w:r>
        <w:rPr>
          <w:noProof/>
        </w:rPr>
        <w:instrText xml:space="preserve"> PAGEREF _Toc146749412 \h </w:instrText>
      </w:r>
      <w:r>
        <w:rPr>
          <w:noProof/>
        </w:rPr>
      </w:r>
      <w:r>
        <w:rPr>
          <w:noProof/>
        </w:rPr>
        <w:fldChar w:fldCharType="separate"/>
      </w:r>
      <w:r>
        <w:rPr>
          <w:noProof/>
        </w:rPr>
        <w:t>69</w:t>
      </w:r>
      <w:r>
        <w:rPr>
          <w:noProof/>
        </w:rPr>
        <w:fldChar w:fldCharType="end"/>
      </w:r>
    </w:p>
    <w:p w14:paraId="4A21373B" w14:textId="40774000"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17</w:t>
      </w:r>
      <w:r>
        <w:rPr>
          <w:rFonts w:asciiTheme="minorHAnsi" w:eastAsiaTheme="minorEastAsia" w:hAnsiTheme="minorHAnsi" w:cstheme="minorBidi"/>
          <w:noProof/>
          <w:kern w:val="2"/>
          <w:sz w:val="22"/>
          <w:szCs w:val="22"/>
          <w:lang w:eastAsia="en-GB"/>
          <w14:ligatures w14:val="standardContextual"/>
        </w:rPr>
        <w:tab/>
      </w:r>
      <w:r>
        <w:rPr>
          <w:noProof/>
        </w:rPr>
        <w:t>MSGin5G cause</w:t>
      </w:r>
      <w:r>
        <w:rPr>
          <w:noProof/>
        </w:rPr>
        <w:tab/>
      </w:r>
      <w:r>
        <w:rPr>
          <w:noProof/>
        </w:rPr>
        <w:fldChar w:fldCharType="begin" w:fldLock="1"/>
      </w:r>
      <w:r>
        <w:rPr>
          <w:noProof/>
        </w:rPr>
        <w:instrText xml:space="preserve"> PAGEREF _Toc146749413 \h </w:instrText>
      </w:r>
      <w:r>
        <w:rPr>
          <w:noProof/>
        </w:rPr>
      </w:r>
      <w:r>
        <w:rPr>
          <w:noProof/>
        </w:rPr>
        <w:fldChar w:fldCharType="separate"/>
      </w:r>
      <w:r>
        <w:rPr>
          <w:noProof/>
        </w:rPr>
        <w:t>69</w:t>
      </w:r>
      <w:r>
        <w:rPr>
          <w:noProof/>
        </w:rPr>
        <w:fldChar w:fldCharType="end"/>
      </w:r>
    </w:p>
    <w:p w14:paraId="7750BAA8" w14:textId="4D359C2A"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_Toc146749414 \h </w:instrText>
      </w:r>
      <w:r>
        <w:rPr>
          <w:noProof/>
        </w:rPr>
      </w:r>
      <w:r>
        <w:rPr>
          <w:noProof/>
        </w:rPr>
        <w:fldChar w:fldCharType="separate"/>
      </w:r>
      <w:r>
        <w:rPr>
          <w:noProof/>
        </w:rPr>
        <w:t>70</w:t>
      </w:r>
      <w:r>
        <w:rPr>
          <w:noProof/>
        </w:rPr>
        <w:fldChar w:fldCharType="end"/>
      </w:r>
    </w:p>
    <w:p w14:paraId="6F15B245" w14:textId="56A20DE2" w:rsidR="00B5461F" w:rsidRDefault="00B5461F">
      <w:pPr>
        <w:pStyle w:val="TOC1"/>
        <w:rPr>
          <w:rFonts w:asciiTheme="minorHAnsi" w:eastAsiaTheme="minorEastAsia" w:hAnsiTheme="minorHAnsi" w:cstheme="minorBidi"/>
          <w:noProof/>
          <w:kern w:val="2"/>
          <w:szCs w:val="22"/>
          <w:lang w:eastAsia="en-GB"/>
          <w14:ligatures w14:val="standardContextual"/>
        </w:rPr>
      </w:pPr>
      <w:r>
        <w:rPr>
          <w:noProof/>
          <w:lang w:eastAsia="ko-KR"/>
        </w:rPr>
        <w:t>A.3</w:t>
      </w:r>
      <w:r>
        <w:rPr>
          <w:rFonts w:asciiTheme="minorHAnsi" w:eastAsiaTheme="minorEastAsia" w:hAnsiTheme="minorHAnsi" w:cstheme="minorBidi"/>
          <w:noProof/>
          <w:kern w:val="2"/>
          <w:szCs w:val="22"/>
          <w:lang w:eastAsia="en-GB"/>
          <w14:ligatures w14:val="standardContextual"/>
        </w:rPr>
        <w:tab/>
      </w:r>
      <w:r>
        <w:rPr>
          <w:noProof/>
        </w:rPr>
        <w:t>Based on CoAP</w:t>
      </w:r>
      <w:r>
        <w:rPr>
          <w:noProof/>
        </w:rPr>
        <w:tab/>
      </w:r>
      <w:r>
        <w:rPr>
          <w:noProof/>
        </w:rPr>
        <w:fldChar w:fldCharType="begin" w:fldLock="1"/>
      </w:r>
      <w:r>
        <w:rPr>
          <w:noProof/>
        </w:rPr>
        <w:instrText xml:space="preserve"> PAGEREF _Toc146749415 \h </w:instrText>
      </w:r>
      <w:r>
        <w:rPr>
          <w:noProof/>
        </w:rPr>
      </w:r>
      <w:r>
        <w:rPr>
          <w:noProof/>
        </w:rPr>
        <w:fldChar w:fldCharType="separate"/>
      </w:r>
      <w:r>
        <w:rPr>
          <w:noProof/>
        </w:rPr>
        <w:t>70</w:t>
      </w:r>
      <w:r>
        <w:rPr>
          <w:noProof/>
        </w:rPr>
        <w:fldChar w:fldCharType="end"/>
      </w:r>
    </w:p>
    <w:p w14:paraId="2E64E8FE" w14:textId="2F059EEE"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message contents and functions</w:t>
      </w:r>
      <w:r>
        <w:rPr>
          <w:noProof/>
        </w:rPr>
        <w:tab/>
      </w:r>
      <w:r>
        <w:rPr>
          <w:noProof/>
        </w:rPr>
        <w:fldChar w:fldCharType="begin" w:fldLock="1"/>
      </w:r>
      <w:r>
        <w:rPr>
          <w:noProof/>
        </w:rPr>
        <w:instrText xml:space="preserve"> PAGEREF _Toc146749416 \h </w:instrText>
      </w:r>
      <w:r>
        <w:rPr>
          <w:noProof/>
        </w:rPr>
      </w:r>
      <w:r>
        <w:rPr>
          <w:noProof/>
        </w:rPr>
        <w:fldChar w:fldCharType="separate"/>
      </w:r>
      <w:r>
        <w:rPr>
          <w:noProof/>
        </w:rPr>
        <w:t>70</w:t>
      </w:r>
      <w:r>
        <w:rPr>
          <w:noProof/>
        </w:rPr>
        <w:fldChar w:fldCharType="end"/>
      </w:r>
    </w:p>
    <w:p w14:paraId="704B2FB6" w14:textId="3C08CE6B"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to MSGin5G Client</w:t>
      </w:r>
      <w:r>
        <w:rPr>
          <w:noProof/>
        </w:rPr>
        <w:tab/>
      </w:r>
      <w:r>
        <w:rPr>
          <w:noProof/>
        </w:rPr>
        <w:fldChar w:fldCharType="begin" w:fldLock="1"/>
      </w:r>
      <w:r>
        <w:rPr>
          <w:noProof/>
        </w:rPr>
        <w:instrText xml:space="preserve"> PAGEREF _Toc146749417 \h </w:instrText>
      </w:r>
      <w:r>
        <w:rPr>
          <w:noProof/>
        </w:rPr>
      </w:r>
      <w:r>
        <w:rPr>
          <w:noProof/>
        </w:rPr>
        <w:fldChar w:fldCharType="separate"/>
      </w:r>
      <w:r>
        <w:rPr>
          <w:noProof/>
        </w:rPr>
        <w:t>70</w:t>
      </w:r>
      <w:r>
        <w:rPr>
          <w:noProof/>
        </w:rPr>
        <w:fldChar w:fldCharType="end"/>
      </w:r>
    </w:p>
    <w:p w14:paraId="0F725859" w14:textId="41009F30"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delivery status report to MSGin5G Client</w:t>
      </w:r>
      <w:r>
        <w:rPr>
          <w:noProof/>
        </w:rPr>
        <w:tab/>
      </w:r>
      <w:r>
        <w:rPr>
          <w:noProof/>
        </w:rPr>
        <w:fldChar w:fldCharType="begin" w:fldLock="1"/>
      </w:r>
      <w:r>
        <w:rPr>
          <w:noProof/>
        </w:rPr>
        <w:instrText xml:space="preserve"> PAGEREF _Toc146749418 \h </w:instrText>
      </w:r>
      <w:r>
        <w:rPr>
          <w:noProof/>
        </w:rPr>
      </w:r>
      <w:r>
        <w:rPr>
          <w:noProof/>
        </w:rPr>
        <w:fldChar w:fldCharType="separate"/>
      </w:r>
      <w:r>
        <w:rPr>
          <w:noProof/>
        </w:rPr>
        <w:t>71</w:t>
      </w:r>
      <w:r>
        <w:rPr>
          <w:noProof/>
        </w:rPr>
        <w:fldChar w:fldCharType="end"/>
      </w:r>
    </w:p>
    <w:p w14:paraId="30B4124B" w14:textId="2534C3B1"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to Application Client</w:t>
      </w:r>
      <w:r>
        <w:rPr>
          <w:noProof/>
        </w:rPr>
        <w:tab/>
      </w:r>
      <w:r>
        <w:rPr>
          <w:noProof/>
        </w:rPr>
        <w:fldChar w:fldCharType="begin" w:fldLock="1"/>
      </w:r>
      <w:r>
        <w:rPr>
          <w:noProof/>
        </w:rPr>
        <w:instrText xml:space="preserve"> PAGEREF _Toc146749419 \h </w:instrText>
      </w:r>
      <w:r>
        <w:rPr>
          <w:noProof/>
        </w:rPr>
      </w:r>
      <w:r>
        <w:rPr>
          <w:noProof/>
        </w:rPr>
        <w:fldChar w:fldCharType="separate"/>
      </w:r>
      <w:r>
        <w:rPr>
          <w:noProof/>
        </w:rPr>
        <w:t>71</w:t>
      </w:r>
      <w:r>
        <w:rPr>
          <w:noProof/>
        </w:rPr>
        <w:fldChar w:fldCharType="end"/>
      </w:r>
    </w:p>
    <w:p w14:paraId="072E976C" w14:textId="2F36ED78"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A.3.1.4</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delivery status report to Application Client</w:t>
      </w:r>
      <w:r>
        <w:rPr>
          <w:noProof/>
        </w:rPr>
        <w:tab/>
      </w:r>
      <w:r>
        <w:rPr>
          <w:noProof/>
        </w:rPr>
        <w:fldChar w:fldCharType="begin" w:fldLock="1"/>
      </w:r>
      <w:r>
        <w:rPr>
          <w:noProof/>
        </w:rPr>
        <w:instrText xml:space="preserve"> PAGEREF _Toc146749420 \h </w:instrText>
      </w:r>
      <w:r>
        <w:rPr>
          <w:noProof/>
        </w:rPr>
      </w:r>
      <w:r>
        <w:rPr>
          <w:noProof/>
        </w:rPr>
        <w:fldChar w:fldCharType="separate"/>
      </w:r>
      <w:r>
        <w:rPr>
          <w:noProof/>
        </w:rPr>
        <w:t>71</w:t>
      </w:r>
      <w:r>
        <w:rPr>
          <w:noProof/>
        </w:rPr>
        <w:fldChar w:fldCharType="end"/>
      </w:r>
    </w:p>
    <w:p w14:paraId="2173CB59" w14:textId="21A45804"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0C16F5">
        <w:rPr>
          <w:noProof/>
          <w:lang w:val="en-US" w:eastAsia="zh-CN"/>
        </w:rPr>
        <w:t xml:space="preserve"> Client</w:t>
      </w:r>
      <w:r>
        <w:rPr>
          <w:noProof/>
        </w:rPr>
        <w:tab/>
      </w:r>
      <w:r>
        <w:rPr>
          <w:noProof/>
        </w:rPr>
        <w:fldChar w:fldCharType="begin" w:fldLock="1"/>
      </w:r>
      <w:r>
        <w:rPr>
          <w:noProof/>
        </w:rPr>
        <w:instrText xml:space="preserve"> PAGEREF _Toc146749421 \h </w:instrText>
      </w:r>
      <w:r>
        <w:rPr>
          <w:noProof/>
        </w:rPr>
      </w:r>
      <w:r>
        <w:rPr>
          <w:noProof/>
        </w:rPr>
        <w:fldChar w:fldCharType="separate"/>
      </w:r>
      <w:r>
        <w:rPr>
          <w:noProof/>
        </w:rPr>
        <w:t>71</w:t>
      </w:r>
      <w:r>
        <w:rPr>
          <w:noProof/>
        </w:rPr>
        <w:fldChar w:fldCharType="end"/>
      </w:r>
    </w:p>
    <w:p w14:paraId="724CE940" w14:textId="2A76FD9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0C16F5">
        <w:rPr>
          <w:noProof/>
          <w:lang w:val="en-US" w:eastAsia="zh-CN"/>
        </w:rPr>
        <w:t xml:space="preserve"> Client</w:t>
      </w:r>
      <w:r>
        <w:rPr>
          <w:noProof/>
        </w:rPr>
        <w:tab/>
      </w:r>
      <w:r>
        <w:rPr>
          <w:noProof/>
        </w:rPr>
        <w:fldChar w:fldCharType="begin" w:fldLock="1"/>
      </w:r>
      <w:r>
        <w:rPr>
          <w:noProof/>
        </w:rPr>
        <w:instrText xml:space="preserve"> PAGEREF _Toc146749422 \h </w:instrText>
      </w:r>
      <w:r>
        <w:rPr>
          <w:noProof/>
        </w:rPr>
      </w:r>
      <w:r>
        <w:rPr>
          <w:noProof/>
        </w:rPr>
        <w:fldChar w:fldCharType="separate"/>
      </w:r>
      <w:r>
        <w:rPr>
          <w:noProof/>
        </w:rPr>
        <w:t>72</w:t>
      </w:r>
      <w:r>
        <w:rPr>
          <w:noProof/>
        </w:rPr>
        <w:fldChar w:fldCharType="end"/>
      </w:r>
    </w:p>
    <w:p w14:paraId="0B9D26E0" w14:textId="12EC63D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Registration Request</w:t>
      </w:r>
      <w:r>
        <w:rPr>
          <w:noProof/>
        </w:rPr>
        <w:tab/>
      </w:r>
      <w:r>
        <w:rPr>
          <w:noProof/>
        </w:rPr>
        <w:fldChar w:fldCharType="begin" w:fldLock="1"/>
      </w:r>
      <w:r>
        <w:rPr>
          <w:noProof/>
        </w:rPr>
        <w:instrText xml:space="preserve"> PAGEREF _Toc146749423 \h </w:instrText>
      </w:r>
      <w:r>
        <w:rPr>
          <w:noProof/>
        </w:rPr>
      </w:r>
      <w:r>
        <w:rPr>
          <w:noProof/>
        </w:rPr>
        <w:fldChar w:fldCharType="separate"/>
      </w:r>
      <w:r>
        <w:rPr>
          <w:noProof/>
        </w:rPr>
        <w:t>72</w:t>
      </w:r>
      <w:r>
        <w:rPr>
          <w:noProof/>
        </w:rPr>
        <w:fldChar w:fldCharType="end"/>
      </w:r>
    </w:p>
    <w:p w14:paraId="26E92523" w14:textId="7F3DD6A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A.3.1.</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Registration Response</w:t>
      </w:r>
      <w:r>
        <w:rPr>
          <w:noProof/>
        </w:rPr>
        <w:tab/>
      </w:r>
      <w:r>
        <w:rPr>
          <w:noProof/>
        </w:rPr>
        <w:fldChar w:fldCharType="begin" w:fldLock="1"/>
      </w:r>
      <w:r>
        <w:rPr>
          <w:noProof/>
        </w:rPr>
        <w:instrText xml:space="preserve"> PAGEREF _Toc146749424 \h </w:instrText>
      </w:r>
      <w:r>
        <w:rPr>
          <w:noProof/>
        </w:rPr>
      </w:r>
      <w:r>
        <w:rPr>
          <w:noProof/>
        </w:rPr>
        <w:fldChar w:fldCharType="separate"/>
      </w:r>
      <w:r>
        <w:rPr>
          <w:noProof/>
        </w:rPr>
        <w:t>72</w:t>
      </w:r>
      <w:r>
        <w:rPr>
          <w:noProof/>
        </w:rPr>
        <w:fldChar w:fldCharType="end"/>
      </w:r>
    </w:p>
    <w:p w14:paraId="5942674F" w14:textId="11797708"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De-registration Request</w:t>
      </w:r>
      <w:r>
        <w:rPr>
          <w:noProof/>
        </w:rPr>
        <w:tab/>
      </w:r>
      <w:r>
        <w:rPr>
          <w:noProof/>
        </w:rPr>
        <w:fldChar w:fldCharType="begin" w:fldLock="1"/>
      </w:r>
      <w:r>
        <w:rPr>
          <w:noProof/>
        </w:rPr>
        <w:instrText xml:space="preserve"> PAGEREF _Toc146749425 \h </w:instrText>
      </w:r>
      <w:r>
        <w:rPr>
          <w:noProof/>
        </w:rPr>
      </w:r>
      <w:r>
        <w:rPr>
          <w:noProof/>
        </w:rPr>
        <w:fldChar w:fldCharType="separate"/>
      </w:r>
      <w:r>
        <w:rPr>
          <w:noProof/>
        </w:rPr>
        <w:t>73</w:t>
      </w:r>
      <w:r>
        <w:rPr>
          <w:noProof/>
        </w:rPr>
        <w:fldChar w:fldCharType="end"/>
      </w:r>
    </w:p>
    <w:p w14:paraId="6382395C" w14:textId="3FDF205A"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De-registration Response</w:t>
      </w:r>
      <w:r>
        <w:rPr>
          <w:noProof/>
        </w:rPr>
        <w:tab/>
      </w:r>
      <w:r>
        <w:rPr>
          <w:noProof/>
        </w:rPr>
        <w:fldChar w:fldCharType="begin" w:fldLock="1"/>
      </w:r>
      <w:r>
        <w:rPr>
          <w:noProof/>
        </w:rPr>
        <w:instrText xml:space="preserve"> PAGEREF _Toc146749426 \h </w:instrText>
      </w:r>
      <w:r>
        <w:rPr>
          <w:noProof/>
        </w:rPr>
      </w:r>
      <w:r>
        <w:rPr>
          <w:noProof/>
        </w:rPr>
        <w:fldChar w:fldCharType="separate"/>
      </w:r>
      <w:r>
        <w:rPr>
          <w:noProof/>
        </w:rPr>
        <w:t>73</w:t>
      </w:r>
      <w:r>
        <w:rPr>
          <w:noProof/>
        </w:rPr>
        <w:fldChar w:fldCharType="end"/>
      </w:r>
    </w:p>
    <w:p w14:paraId="15DF5B56" w14:textId="6FFFE790" w:rsidR="00B5461F" w:rsidRDefault="00B5461F">
      <w:pPr>
        <w:pStyle w:val="TOC2"/>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JSON Schema</w:t>
      </w:r>
      <w:r>
        <w:rPr>
          <w:noProof/>
        </w:rPr>
        <w:tab/>
      </w:r>
      <w:r>
        <w:rPr>
          <w:noProof/>
        </w:rPr>
        <w:fldChar w:fldCharType="begin" w:fldLock="1"/>
      </w:r>
      <w:r>
        <w:rPr>
          <w:noProof/>
        </w:rPr>
        <w:instrText xml:space="preserve"> PAGEREF _Toc146749427 \h </w:instrText>
      </w:r>
      <w:r>
        <w:rPr>
          <w:noProof/>
        </w:rPr>
      </w:r>
      <w:r>
        <w:rPr>
          <w:noProof/>
        </w:rPr>
        <w:fldChar w:fldCharType="separate"/>
      </w:r>
      <w:r>
        <w:rPr>
          <w:noProof/>
        </w:rPr>
        <w:t>73</w:t>
      </w:r>
      <w:r>
        <w:rPr>
          <w:noProof/>
        </w:rPr>
        <w:fldChar w:fldCharType="end"/>
      </w:r>
    </w:p>
    <w:p w14:paraId="34BFAEB6" w14:textId="4CD8E686"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A.3.2.1</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to MSGin5G Client</w:t>
      </w:r>
      <w:r>
        <w:rPr>
          <w:noProof/>
        </w:rPr>
        <w:tab/>
      </w:r>
      <w:r>
        <w:rPr>
          <w:noProof/>
        </w:rPr>
        <w:fldChar w:fldCharType="begin" w:fldLock="1"/>
      </w:r>
      <w:r>
        <w:rPr>
          <w:noProof/>
        </w:rPr>
        <w:instrText xml:space="preserve"> PAGEREF _Toc146749428 \h </w:instrText>
      </w:r>
      <w:r>
        <w:rPr>
          <w:noProof/>
        </w:rPr>
      </w:r>
      <w:r>
        <w:rPr>
          <w:noProof/>
        </w:rPr>
        <w:fldChar w:fldCharType="separate"/>
      </w:r>
      <w:r>
        <w:rPr>
          <w:noProof/>
        </w:rPr>
        <w:t>73</w:t>
      </w:r>
      <w:r>
        <w:rPr>
          <w:noProof/>
        </w:rPr>
        <w:fldChar w:fldCharType="end"/>
      </w:r>
    </w:p>
    <w:p w14:paraId="389E45FF" w14:textId="0E4CD858"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A.3.2.2</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delivery report to MSGin5G Client</w:t>
      </w:r>
      <w:r>
        <w:rPr>
          <w:noProof/>
        </w:rPr>
        <w:tab/>
      </w:r>
      <w:r>
        <w:rPr>
          <w:noProof/>
        </w:rPr>
        <w:fldChar w:fldCharType="begin" w:fldLock="1"/>
      </w:r>
      <w:r>
        <w:rPr>
          <w:noProof/>
        </w:rPr>
        <w:instrText xml:space="preserve"> PAGEREF _Toc146749429 \h </w:instrText>
      </w:r>
      <w:r>
        <w:rPr>
          <w:noProof/>
        </w:rPr>
      </w:r>
      <w:r>
        <w:rPr>
          <w:noProof/>
        </w:rPr>
        <w:fldChar w:fldCharType="separate"/>
      </w:r>
      <w:r>
        <w:rPr>
          <w:noProof/>
        </w:rPr>
        <w:t>74</w:t>
      </w:r>
      <w:r>
        <w:rPr>
          <w:noProof/>
        </w:rPr>
        <w:fldChar w:fldCharType="end"/>
      </w:r>
    </w:p>
    <w:p w14:paraId="2AF02539" w14:textId="3330EE64"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A.3.2.3</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to Application Client</w:t>
      </w:r>
      <w:r>
        <w:rPr>
          <w:noProof/>
        </w:rPr>
        <w:tab/>
      </w:r>
      <w:r>
        <w:rPr>
          <w:noProof/>
        </w:rPr>
        <w:fldChar w:fldCharType="begin" w:fldLock="1"/>
      </w:r>
      <w:r>
        <w:rPr>
          <w:noProof/>
        </w:rPr>
        <w:instrText xml:space="preserve"> PAGEREF _Toc146749430 \h </w:instrText>
      </w:r>
      <w:r>
        <w:rPr>
          <w:noProof/>
        </w:rPr>
      </w:r>
      <w:r>
        <w:rPr>
          <w:noProof/>
        </w:rPr>
        <w:fldChar w:fldCharType="separate"/>
      </w:r>
      <w:r>
        <w:rPr>
          <w:noProof/>
        </w:rPr>
        <w:t>75</w:t>
      </w:r>
      <w:r>
        <w:rPr>
          <w:noProof/>
        </w:rPr>
        <w:fldChar w:fldCharType="end"/>
      </w:r>
    </w:p>
    <w:p w14:paraId="59D0D086" w14:textId="48D0ED7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A.3.2.4</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delivery report to Application Client</w:t>
      </w:r>
      <w:r>
        <w:rPr>
          <w:noProof/>
        </w:rPr>
        <w:tab/>
      </w:r>
      <w:r>
        <w:rPr>
          <w:noProof/>
        </w:rPr>
        <w:fldChar w:fldCharType="begin" w:fldLock="1"/>
      </w:r>
      <w:r>
        <w:rPr>
          <w:noProof/>
        </w:rPr>
        <w:instrText xml:space="preserve"> PAGEREF _Toc146749431 \h </w:instrText>
      </w:r>
      <w:r>
        <w:rPr>
          <w:noProof/>
        </w:rPr>
      </w:r>
      <w:r>
        <w:rPr>
          <w:noProof/>
        </w:rPr>
        <w:fldChar w:fldCharType="separate"/>
      </w:r>
      <w:r>
        <w:rPr>
          <w:noProof/>
        </w:rPr>
        <w:t>76</w:t>
      </w:r>
      <w:r>
        <w:rPr>
          <w:noProof/>
        </w:rPr>
        <w:fldChar w:fldCharType="end"/>
      </w:r>
    </w:p>
    <w:p w14:paraId="3ADC9632" w14:textId="11FB7D1A"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A.3.2.5</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sending response to Application Client</w:t>
      </w:r>
      <w:r>
        <w:rPr>
          <w:noProof/>
        </w:rPr>
        <w:tab/>
      </w:r>
      <w:r>
        <w:rPr>
          <w:noProof/>
        </w:rPr>
        <w:fldChar w:fldCharType="begin" w:fldLock="1"/>
      </w:r>
      <w:r>
        <w:rPr>
          <w:noProof/>
        </w:rPr>
        <w:instrText xml:space="preserve"> PAGEREF _Toc146749432 \h </w:instrText>
      </w:r>
      <w:r>
        <w:rPr>
          <w:noProof/>
        </w:rPr>
      </w:r>
      <w:r>
        <w:rPr>
          <w:noProof/>
        </w:rPr>
        <w:fldChar w:fldCharType="separate"/>
      </w:r>
      <w:r>
        <w:rPr>
          <w:noProof/>
        </w:rPr>
        <w:t>76</w:t>
      </w:r>
      <w:r>
        <w:rPr>
          <w:noProof/>
        </w:rPr>
        <w:fldChar w:fldCharType="end"/>
      </w:r>
    </w:p>
    <w:p w14:paraId="3B7ADD1F" w14:textId="70B28685"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sidRPr="000C16F5">
        <w:rPr>
          <w:noProof/>
          <w:lang w:val="en-US" w:eastAsia="zh-CN"/>
        </w:rPr>
        <w:t>A.3.2.6</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for sending a message received response to MSGin5G Client</w:t>
      </w:r>
      <w:r>
        <w:rPr>
          <w:noProof/>
        </w:rPr>
        <w:tab/>
      </w:r>
      <w:r>
        <w:rPr>
          <w:noProof/>
        </w:rPr>
        <w:fldChar w:fldCharType="begin" w:fldLock="1"/>
      </w:r>
      <w:r>
        <w:rPr>
          <w:noProof/>
        </w:rPr>
        <w:instrText xml:space="preserve"> PAGEREF _Toc146749433 \h </w:instrText>
      </w:r>
      <w:r>
        <w:rPr>
          <w:noProof/>
        </w:rPr>
      </w:r>
      <w:r>
        <w:rPr>
          <w:noProof/>
        </w:rPr>
        <w:fldChar w:fldCharType="separate"/>
      </w:r>
      <w:r>
        <w:rPr>
          <w:noProof/>
        </w:rPr>
        <w:t>77</w:t>
      </w:r>
      <w:r>
        <w:rPr>
          <w:noProof/>
        </w:rPr>
        <w:fldChar w:fldCharType="end"/>
      </w:r>
    </w:p>
    <w:p w14:paraId="7381C9BF" w14:textId="6A631729"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0C16F5">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_Toc146749434 \h </w:instrText>
      </w:r>
      <w:r>
        <w:rPr>
          <w:noProof/>
        </w:rPr>
      </w:r>
      <w:r>
        <w:rPr>
          <w:noProof/>
        </w:rPr>
        <w:fldChar w:fldCharType="separate"/>
      </w:r>
      <w:r>
        <w:rPr>
          <w:noProof/>
        </w:rPr>
        <w:t>77</w:t>
      </w:r>
      <w:r>
        <w:rPr>
          <w:noProof/>
        </w:rPr>
        <w:fldChar w:fldCharType="end"/>
      </w:r>
    </w:p>
    <w:p w14:paraId="55259C45" w14:textId="73A63177" w:rsidR="00B5461F" w:rsidRDefault="00B5461F">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D</w:t>
      </w:r>
      <w:r w:rsidRPr="000C16F5">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_Toc146749435 \h </w:instrText>
      </w:r>
      <w:r>
        <w:rPr>
          <w:noProof/>
        </w:rPr>
      </w:r>
      <w:r>
        <w:rPr>
          <w:noProof/>
        </w:rPr>
        <w:fldChar w:fldCharType="separate"/>
      </w:r>
      <w:r>
        <w:rPr>
          <w:noProof/>
        </w:rPr>
        <w:t>78</w:t>
      </w:r>
      <w:r>
        <w:rPr>
          <w:noProof/>
        </w:rPr>
        <w:fldChar w:fldCharType="end"/>
      </w:r>
    </w:p>
    <w:p w14:paraId="1EE8F4E3" w14:textId="1C627F8D" w:rsidR="00B5461F" w:rsidRDefault="00B5461F">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 IANA UDP port registration form</w:t>
      </w:r>
      <w:r>
        <w:rPr>
          <w:noProof/>
        </w:rPr>
        <w:tab/>
      </w:r>
      <w:r>
        <w:rPr>
          <w:noProof/>
        </w:rPr>
        <w:fldChar w:fldCharType="begin" w:fldLock="1"/>
      </w:r>
      <w:r>
        <w:rPr>
          <w:noProof/>
        </w:rPr>
        <w:instrText xml:space="preserve"> PAGEREF _Toc146749436 \h </w:instrText>
      </w:r>
      <w:r>
        <w:rPr>
          <w:noProof/>
        </w:rPr>
      </w:r>
      <w:r>
        <w:rPr>
          <w:noProof/>
        </w:rPr>
        <w:fldChar w:fldCharType="separate"/>
      </w:r>
      <w:r>
        <w:rPr>
          <w:noProof/>
        </w:rPr>
        <w:t>79</w:t>
      </w:r>
      <w:r>
        <w:rPr>
          <w:noProof/>
        </w:rPr>
        <w:fldChar w:fldCharType="end"/>
      </w:r>
    </w:p>
    <w:p w14:paraId="6A075891" w14:textId="36640C67" w:rsidR="00B5461F" w:rsidRDefault="00B5461F">
      <w:pPr>
        <w:pStyle w:val="TOC8"/>
        <w:rPr>
          <w:rFonts w:asciiTheme="minorHAnsi" w:eastAsiaTheme="minorEastAsia" w:hAnsiTheme="minorHAnsi" w:cstheme="minorBidi"/>
          <w:b w:val="0"/>
          <w:noProof/>
          <w:kern w:val="2"/>
          <w:szCs w:val="22"/>
          <w:lang w:eastAsia="en-GB"/>
          <w14:ligatures w14:val="standardContextual"/>
        </w:rPr>
      </w:pPr>
      <w:r w:rsidRPr="000C16F5">
        <w:rPr>
          <w:rFonts w:eastAsia="SimSun"/>
          <w:noProof/>
        </w:rPr>
        <w:t xml:space="preserve">Annex </w:t>
      </w:r>
      <w:r w:rsidRPr="000C16F5">
        <w:rPr>
          <w:rFonts w:eastAsia="SimSun"/>
          <w:noProof/>
          <w:lang w:val="en-US" w:eastAsia="zh-CN"/>
        </w:rPr>
        <w:t>C</w:t>
      </w:r>
      <w:r>
        <w:rPr>
          <w:rFonts w:asciiTheme="minorHAnsi" w:eastAsiaTheme="minorEastAsia" w:hAnsiTheme="minorHAnsi" w:cstheme="minorBidi"/>
          <w:b w:val="0"/>
          <w:noProof/>
          <w:kern w:val="2"/>
          <w:szCs w:val="22"/>
          <w:lang w:eastAsia="en-GB"/>
          <w14:ligatures w14:val="standardContextual"/>
        </w:rPr>
        <w:tab/>
      </w:r>
      <w:r w:rsidRPr="000C16F5">
        <w:rPr>
          <w:rFonts w:eastAsia="SimSun"/>
          <w:noProof/>
        </w:rPr>
        <w:t xml:space="preserve">(Informative): </w:t>
      </w:r>
      <w:r w:rsidRPr="000C16F5">
        <w:rPr>
          <w:rFonts w:eastAsia="SimSun"/>
          <w:noProof/>
          <w:lang w:val="en-US" w:eastAsia="zh-CN"/>
        </w:rPr>
        <w:t>Reference flow of MSGin5G service</w:t>
      </w:r>
      <w:r>
        <w:rPr>
          <w:noProof/>
        </w:rPr>
        <w:tab/>
      </w:r>
      <w:r>
        <w:rPr>
          <w:noProof/>
        </w:rPr>
        <w:fldChar w:fldCharType="begin" w:fldLock="1"/>
      </w:r>
      <w:r>
        <w:rPr>
          <w:noProof/>
        </w:rPr>
        <w:instrText xml:space="preserve"> PAGEREF _Toc146749437 \h </w:instrText>
      </w:r>
      <w:r>
        <w:rPr>
          <w:noProof/>
        </w:rPr>
      </w:r>
      <w:r>
        <w:rPr>
          <w:noProof/>
        </w:rPr>
        <w:fldChar w:fldCharType="separate"/>
      </w:r>
      <w:r>
        <w:rPr>
          <w:noProof/>
        </w:rPr>
        <w:t>81</w:t>
      </w:r>
      <w:r>
        <w:rPr>
          <w:noProof/>
        </w:rPr>
        <w:fldChar w:fldCharType="end"/>
      </w:r>
    </w:p>
    <w:p w14:paraId="36DDA40B" w14:textId="3C1E1B7D" w:rsidR="00B5461F" w:rsidRDefault="00B5461F">
      <w:pPr>
        <w:pStyle w:val="TOC1"/>
        <w:rPr>
          <w:rFonts w:asciiTheme="minorHAnsi" w:eastAsiaTheme="minorEastAsia" w:hAnsiTheme="minorHAnsi" w:cstheme="minorBidi"/>
          <w:noProof/>
          <w:kern w:val="2"/>
          <w:szCs w:val="22"/>
          <w:lang w:eastAsia="en-GB"/>
          <w14:ligatures w14:val="standardContextual"/>
        </w:rPr>
      </w:pPr>
      <w:r w:rsidRPr="000C16F5">
        <w:rPr>
          <w:noProof/>
          <w:lang w:val="en-US" w:eastAsia="zh-CN"/>
        </w:rPr>
        <w:t>C.1</w:t>
      </w:r>
      <w:r>
        <w:rPr>
          <w:rFonts w:asciiTheme="minorHAnsi" w:eastAsiaTheme="minorEastAsia" w:hAnsiTheme="minorHAnsi" w:cstheme="minorBidi"/>
          <w:noProof/>
          <w:kern w:val="2"/>
          <w:szCs w:val="22"/>
          <w:lang w:eastAsia="en-GB"/>
          <w14:ligatures w14:val="standardContextual"/>
        </w:rPr>
        <w:tab/>
      </w:r>
      <w:r w:rsidRPr="000C16F5">
        <w:rPr>
          <w:noProof/>
          <w:lang w:val="en-US" w:eastAsia="zh-CN"/>
        </w:rPr>
        <w:t>Message delivery flow at MSGin5G Server</w:t>
      </w:r>
      <w:r>
        <w:rPr>
          <w:noProof/>
        </w:rPr>
        <w:tab/>
      </w:r>
      <w:r>
        <w:rPr>
          <w:noProof/>
        </w:rPr>
        <w:fldChar w:fldCharType="begin" w:fldLock="1"/>
      </w:r>
      <w:r>
        <w:rPr>
          <w:noProof/>
        </w:rPr>
        <w:instrText xml:space="preserve"> PAGEREF _Toc146749438 \h </w:instrText>
      </w:r>
      <w:r>
        <w:rPr>
          <w:noProof/>
        </w:rPr>
      </w:r>
      <w:r>
        <w:rPr>
          <w:noProof/>
        </w:rPr>
        <w:fldChar w:fldCharType="separate"/>
      </w:r>
      <w:r>
        <w:rPr>
          <w:noProof/>
        </w:rPr>
        <w:t>81</w:t>
      </w:r>
      <w:r>
        <w:rPr>
          <w:noProof/>
        </w:rPr>
        <w:fldChar w:fldCharType="end"/>
      </w:r>
    </w:p>
    <w:p w14:paraId="6FEB0D04" w14:textId="218D9111" w:rsidR="00B5461F" w:rsidRDefault="00B5461F">
      <w:pPr>
        <w:pStyle w:val="TOC8"/>
        <w:rPr>
          <w:rFonts w:asciiTheme="minorHAnsi" w:eastAsiaTheme="minorEastAsia" w:hAnsiTheme="minorHAnsi" w:cstheme="minorBidi"/>
          <w:b w:val="0"/>
          <w:noProof/>
          <w:kern w:val="2"/>
          <w:szCs w:val="22"/>
          <w:lang w:eastAsia="en-GB"/>
          <w14:ligatures w14:val="standardContextual"/>
        </w:rPr>
      </w:pPr>
      <w:r w:rsidRPr="000C16F5">
        <w:rPr>
          <w:rFonts w:eastAsia="SimSun"/>
          <w:noProof/>
        </w:rPr>
        <w:t>Annex C</w:t>
      </w:r>
      <w:r>
        <w:rPr>
          <w:rFonts w:asciiTheme="minorHAnsi" w:eastAsiaTheme="minorEastAsia" w:hAnsiTheme="minorHAnsi" w:cstheme="minorBidi"/>
          <w:b w:val="0"/>
          <w:noProof/>
          <w:kern w:val="2"/>
          <w:szCs w:val="22"/>
          <w:lang w:eastAsia="en-GB"/>
          <w14:ligatures w14:val="standardContextual"/>
        </w:rPr>
        <w:tab/>
      </w:r>
      <w:r w:rsidRPr="000C16F5">
        <w:rPr>
          <w:rFonts w:eastAsia="SimSun"/>
          <w:noProof/>
        </w:rPr>
        <w:t>(informative): Change history</w:t>
      </w:r>
      <w:r>
        <w:rPr>
          <w:noProof/>
        </w:rPr>
        <w:tab/>
      </w:r>
      <w:r>
        <w:rPr>
          <w:noProof/>
        </w:rPr>
        <w:fldChar w:fldCharType="begin" w:fldLock="1"/>
      </w:r>
      <w:r>
        <w:rPr>
          <w:noProof/>
        </w:rPr>
        <w:instrText xml:space="preserve"> PAGEREF _Toc146749439 \h </w:instrText>
      </w:r>
      <w:r>
        <w:rPr>
          <w:noProof/>
        </w:rPr>
      </w:r>
      <w:r>
        <w:rPr>
          <w:noProof/>
        </w:rPr>
        <w:fldChar w:fldCharType="separate"/>
      </w:r>
      <w:r>
        <w:rPr>
          <w:noProof/>
        </w:rPr>
        <w:t>83</w:t>
      </w:r>
      <w:r>
        <w:rPr>
          <w:noProof/>
        </w:rPr>
        <w:fldChar w:fldCharType="end"/>
      </w:r>
    </w:p>
    <w:p w14:paraId="0B9E3498" w14:textId="275F362F"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4" w:name="foreword"/>
      <w:bookmarkStart w:id="15" w:name="_Toc146749216"/>
      <w:bookmarkEnd w:id="14"/>
      <w:r w:rsidRPr="004D3578">
        <w:lastRenderedPageBreak/>
        <w:t>Foreword</w:t>
      </w:r>
      <w:bookmarkEnd w:id="15"/>
    </w:p>
    <w:p w14:paraId="2511FBFA" w14:textId="7C5B1C2F" w:rsidR="00080512" w:rsidRPr="004D3578" w:rsidRDefault="00080512">
      <w:r w:rsidRPr="004D3578">
        <w:t xml:space="preserve">This Technical </w:t>
      </w:r>
      <w:bookmarkStart w:id="16" w:name="spectype3"/>
      <w:r w:rsidRPr="00034EE8">
        <w:t>Specification</w:t>
      </w:r>
      <w:r w:rsidR="00602AEA" w:rsidRPr="00034EE8">
        <w: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17" w:name="introduction"/>
      <w:bookmarkStart w:id="18" w:name="_Toc86042548"/>
      <w:bookmarkStart w:id="19" w:name="_Toc86043105"/>
      <w:bookmarkStart w:id="20" w:name="_Toc97379614"/>
      <w:bookmarkStart w:id="21" w:name="_Toc104710947"/>
      <w:bookmarkStart w:id="22" w:name="_Toc146749217"/>
      <w:bookmarkEnd w:id="17"/>
      <w:r w:rsidRPr="000615BA">
        <w:t>1</w:t>
      </w:r>
      <w:r w:rsidRPr="000615BA">
        <w:tab/>
        <w:t>Scope</w:t>
      </w:r>
      <w:bookmarkEnd w:id="18"/>
      <w:bookmarkEnd w:id="19"/>
      <w:bookmarkEnd w:id="20"/>
      <w:bookmarkEnd w:id="21"/>
      <w:bookmarkEnd w:id="22"/>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3" w:name="references"/>
      <w:bookmarkStart w:id="24" w:name="_Toc86042549"/>
      <w:bookmarkStart w:id="25" w:name="_Toc86043106"/>
      <w:bookmarkStart w:id="26" w:name="_Toc97379615"/>
      <w:bookmarkStart w:id="27" w:name="_Toc104710948"/>
      <w:bookmarkStart w:id="28" w:name="_Toc146749218"/>
      <w:bookmarkEnd w:id="23"/>
      <w:r w:rsidRPr="000615BA">
        <w:t>2</w:t>
      </w:r>
      <w:r w:rsidRPr="000615BA">
        <w:tab/>
        <w:t>References</w:t>
      </w:r>
      <w:bookmarkEnd w:id="24"/>
      <w:bookmarkEnd w:id="25"/>
      <w:bookmarkEnd w:id="26"/>
      <w:bookmarkEnd w:id="27"/>
      <w:bookmarkEnd w:id="28"/>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29"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29"/>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w:t>
      </w:r>
      <w:proofErr w:type="spellStart"/>
      <w:r w:rsidRPr="00031FCC">
        <w:t>ProSe</w:t>
      </w:r>
      <w:proofErr w:type="spellEnd"/>
      <w:r w:rsidRPr="00031FCC">
        <w:t>)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Default="00112E7C" w:rsidP="007C6602">
      <w:pPr>
        <w:pStyle w:val="EX"/>
      </w:pPr>
      <w:r>
        <w:rPr>
          <w:rFonts w:hint="eastAsia"/>
          <w:lang w:eastAsia="zh-CN"/>
        </w:rPr>
        <w:t>[</w:t>
      </w:r>
      <w:r>
        <w:rPr>
          <w:lang w:eastAsia="zh-CN"/>
        </w:rPr>
        <w:t>19]</w:t>
      </w:r>
      <w:r>
        <w:rPr>
          <w:lang w:eastAsia="zh-CN"/>
        </w:rPr>
        <w:tab/>
      </w:r>
      <w:r>
        <w:t>IETF RFC 4122:</w:t>
      </w:r>
      <w:r w:rsidRPr="00C33F68">
        <w:t xml:space="preserve"> "</w:t>
      </w:r>
      <w:r w:rsidRPr="007B2334">
        <w:t xml:space="preserve">A Universally Unique </w:t>
      </w:r>
      <w:proofErr w:type="spellStart"/>
      <w:r w:rsidRPr="007B2334">
        <w:t>IDentifier</w:t>
      </w:r>
      <w:proofErr w:type="spellEnd"/>
      <w:r w:rsidRPr="007B2334">
        <w:t xml:space="preserve"> (UUID) URN Namespace</w:t>
      </w:r>
      <w:r w:rsidRPr="00C33F68">
        <w:t>".</w:t>
      </w:r>
    </w:p>
    <w:p w14:paraId="416FE676" w14:textId="617E8090" w:rsidR="005F6552" w:rsidRDefault="003E5CC3" w:rsidP="00034EE8">
      <w:pPr>
        <w:pStyle w:val="EX"/>
      </w:pPr>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512B28A2" w14:textId="75EF55AC" w:rsidR="00034EE8" w:rsidRPr="00013594" w:rsidRDefault="005F6552" w:rsidP="00034EE8">
      <w:pPr>
        <w:pStyle w:val="EX"/>
        <w:rPr>
          <w:lang w:eastAsia="zh-CN"/>
        </w:rPr>
      </w:pPr>
      <w:r>
        <w:rPr>
          <w:rFonts w:hint="eastAsia"/>
          <w:lang w:eastAsia="zh-CN"/>
        </w:rPr>
        <w:t>[</w:t>
      </w:r>
      <w:r>
        <w:rPr>
          <w:rFonts w:hint="eastAsia"/>
          <w:lang w:val="en-US" w:eastAsia="zh-CN"/>
        </w:rPr>
        <w:t>2</w:t>
      </w:r>
      <w:r>
        <w:rPr>
          <w:lang w:val="en-US" w:eastAsia="zh-CN"/>
        </w:rPr>
        <w:t>1</w:t>
      </w:r>
      <w:r>
        <w:rPr>
          <w:rFonts w:hint="eastAsia"/>
          <w:lang w:eastAsia="zh-CN"/>
        </w:rPr>
        <w:t>]</w:t>
      </w:r>
      <w:r>
        <w:rPr>
          <w:rFonts w:hint="eastAsia"/>
          <w:lang w:eastAsia="zh-CN"/>
        </w:rPr>
        <w:tab/>
        <w:t>3GPP TS 23.041: "Technical realization of Cell Broadcast Service (CBS)".</w:t>
      </w:r>
    </w:p>
    <w:p w14:paraId="112ED6D3" w14:textId="77777777" w:rsidR="00034EE8" w:rsidRPr="000615BA" w:rsidRDefault="00034EE8" w:rsidP="00034EE8">
      <w:pPr>
        <w:pStyle w:val="Heading1"/>
      </w:pPr>
      <w:bookmarkStart w:id="30" w:name="definitions"/>
      <w:bookmarkStart w:id="31" w:name="_Toc86042550"/>
      <w:bookmarkStart w:id="32" w:name="_Toc86043107"/>
      <w:bookmarkStart w:id="33" w:name="_Toc97379616"/>
      <w:bookmarkStart w:id="34" w:name="_Toc104710949"/>
      <w:bookmarkStart w:id="35" w:name="_Toc146749219"/>
      <w:bookmarkEnd w:id="30"/>
      <w:r w:rsidRPr="000615BA">
        <w:t>3</w:t>
      </w:r>
      <w:r w:rsidRPr="000615BA">
        <w:tab/>
        <w:t>Definitions of terms, symbols and abbreviations</w:t>
      </w:r>
      <w:bookmarkEnd w:id="31"/>
      <w:bookmarkEnd w:id="32"/>
      <w:bookmarkEnd w:id="33"/>
      <w:bookmarkEnd w:id="34"/>
      <w:bookmarkEnd w:id="35"/>
    </w:p>
    <w:p w14:paraId="4CF406D6" w14:textId="77777777" w:rsidR="00034EE8" w:rsidRPr="000615BA" w:rsidRDefault="00034EE8" w:rsidP="00034EE8">
      <w:pPr>
        <w:pStyle w:val="Heading2"/>
      </w:pPr>
      <w:bookmarkStart w:id="36" w:name="_Toc86042551"/>
      <w:bookmarkStart w:id="37" w:name="_Toc86043108"/>
      <w:bookmarkStart w:id="38" w:name="_Toc97379617"/>
      <w:bookmarkStart w:id="39" w:name="_Toc104710950"/>
      <w:bookmarkStart w:id="40" w:name="_Toc146749220"/>
      <w:r w:rsidRPr="000615BA">
        <w:t>3.1</w:t>
      </w:r>
      <w:r w:rsidRPr="000615BA">
        <w:tab/>
        <w:t>Terms</w:t>
      </w:r>
      <w:bookmarkEnd w:id="36"/>
      <w:bookmarkEnd w:id="37"/>
      <w:bookmarkEnd w:id="38"/>
      <w:bookmarkEnd w:id="39"/>
      <w:bookmarkEnd w:id="40"/>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proofErr w:type="spellStart"/>
      <w:r w:rsidRPr="000129C9">
        <w:rPr>
          <w:b/>
          <w:bCs/>
          <w:lang w:val="en-US" w:eastAsia="zh-CN"/>
        </w:rPr>
        <w:t>ce</w:t>
      </w:r>
      <w:proofErr w:type="spellEnd"/>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1" w:name="_Toc86042552"/>
      <w:bookmarkStart w:id="42" w:name="_Toc86043109"/>
      <w:bookmarkStart w:id="43" w:name="_Toc97379618"/>
      <w:bookmarkStart w:id="44" w:name="_Toc104710951"/>
      <w:bookmarkStart w:id="45" w:name="_Toc146749221"/>
      <w:r w:rsidRPr="000615BA">
        <w:t>3.2</w:t>
      </w:r>
      <w:r w:rsidRPr="000615BA">
        <w:tab/>
        <w:t>Symbols</w:t>
      </w:r>
      <w:bookmarkEnd w:id="41"/>
      <w:bookmarkEnd w:id="42"/>
      <w:bookmarkEnd w:id="43"/>
      <w:bookmarkEnd w:id="44"/>
      <w:bookmarkEnd w:id="45"/>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46" w:name="_Toc86042553"/>
      <w:bookmarkStart w:id="47" w:name="_Toc86043110"/>
      <w:bookmarkStart w:id="48" w:name="_Toc97379619"/>
      <w:bookmarkStart w:id="49" w:name="_Toc104710952"/>
      <w:bookmarkStart w:id="50" w:name="_Toc146749222"/>
      <w:r w:rsidRPr="000615BA">
        <w:lastRenderedPageBreak/>
        <w:t>3.3</w:t>
      </w:r>
      <w:r w:rsidRPr="000615BA">
        <w:tab/>
        <w:t>Abbreviations</w:t>
      </w:r>
      <w:bookmarkEnd w:id="46"/>
      <w:bookmarkEnd w:id="47"/>
      <w:bookmarkEnd w:id="48"/>
      <w:bookmarkEnd w:id="49"/>
      <w:bookmarkEnd w:id="50"/>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51" w:name="_Toc86042554"/>
      <w:bookmarkStart w:id="52" w:name="_Toc86043111"/>
      <w:bookmarkStart w:id="53" w:name="_Toc97379620"/>
      <w:bookmarkStart w:id="54" w:name="_Toc104710953"/>
      <w:bookmarkStart w:id="55" w:name="_Toc146749223"/>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51"/>
      <w:bookmarkEnd w:id="52"/>
      <w:bookmarkEnd w:id="53"/>
      <w:bookmarkEnd w:id="54"/>
      <w:bookmarkEnd w:id="55"/>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77777777" w:rsidR="00B11D3E" w:rsidRDefault="00B11D3E" w:rsidP="00B11D3E">
      <w:pPr>
        <w:pStyle w:val="B1"/>
        <w:rPr>
          <w:lang w:eastAsia="zh-CN"/>
        </w:rPr>
      </w:pPr>
      <w:r>
        <w:rPr>
          <w:rFonts w:hint="eastAsia"/>
          <w:lang w:eastAsia="zh-CN"/>
        </w:rPr>
        <w:t>-</w:t>
      </w:r>
      <w:r>
        <w:rPr>
          <w:rFonts w:hint="eastAsia"/>
          <w:lang w:eastAsia="zh-CN"/>
        </w:rPr>
        <w:tab/>
        <w:t xml:space="preserve">Message delivery based on Messaging </w:t>
      </w:r>
      <w:proofErr w:type="spellStart"/>
      <w:r>
        <w:rPr>
          <w:rFonts w:hint="eastAsia"/>
          <w:lang w:eastAsia="zh-CN"/>
        </w:rPr>
        <w:t>Topoc</w:t>
      </w:r>
      <w:proofErr w:type="spellEnd"/>
      <w:r>
        <w:rPr>
          <w:rFonts w:hint="eastAsia"/>
          <w:lang w:eastAsia="zh-CN"/>
        </w:rPr>
        <w:t>;</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4885EBE9" w:rsidR="00034EE8" w:rsidRDefault="00034EE8" w:rsidP="00034EE8">
      <w:pPr>
        <w:rPr>
          <w:rFonts w:eastAsia="DengXian"/>
          <w:lang w:eastAsia="zh-CN"/>
        </w:rPr>
      </w:pPr>
      <w:r w:rsidRPr="0012170A">
        <w:rPr>
          <w:rFonts w:hint="eastAsia"/>
        </w:rPr>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p>
    <w:p w14:paraId="40F9D29A" w14:textId="54B82608" w:rsidR="0083674D" w:rsidRDefault="00940AAE" w:rsidP="00940AAE">
      <w:pPr>
        <w:rPr>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r w:rsidR="0083674D">
        <w:rPr>
          <w:rFonts w:eastAsia="DengXian" w:hint="eastAsia"/>
          <w:lang w:val="en-US" w:eastAsia="zh-CN"/>
        </w:rPr>
        <w:t xml:space="preserve"> </w:t>
      </w:r>
      <w:r w:rsidR="0083674D">
        <w:t xml:space="preserve">the MSGin5G </w:t>
      </w:r>
      <w:r w:rsidR="0083674D">
        <w:rPr>
          <w:rFonts w:eastAsia="DengXian"/>
        </w:rPr>
        <w:t xml:space="preserve">Client </w:t>
      </w:r>
      <w:proofErr w:type="spellStart"/>
      <w:r w:rsidR="0083674D">
        <w:rPr>
          <w:rFonts w:eastAsia="DengXian"/>
        </w:rPr>
        <w:t>resid</w:t>
      </w:r>
      <w:r w:rsidR="0083674D">
        <w:rPr>
          <w:rFonts w:eastAsia="DengXian" w:hint="eastAsia"/>
          <w:lang w:val="en-US" w:eastAsia="zh-CN"/>
        </w:rPr>
        <w:t>ing</w:t>
      </w:r>
      <w:proofErr w:type="spellEnd"/>
      <w:r w:rsidR="0083674D">
        <w:rPr>
          <w:rFonts w:eastAsia="DengXian"/>
        </w:rPr>
        <w:t xml:space="preserve"> </w:t>
      </w:r>
      <w:proofErr w:type="spellStart"/>
      <w:r w:rsidR="0083674D">
        <w:rPr>
          <w:rFonts w:eastAsia="DengXian" w:hint="eastAsia"/>
          <w:lang w:val="en-US" w:eastAsia="zh-CN"/>
        </w:rPr>
        <w:t>i</w:t>
      </w:r>
      <w:proofErr w:type="spellEnd"/>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p>
    <w:p w14:paraId="228308F1" w14:textId="591D1F18" w:rsidR="0083674D" w:rsidRPr="00740715" w:rsidRDefault="0083674D" w:rsidP="00740715">
      <w:pPr>
        <w:pStyle w:val="B1"/>
        <w:rPr>
          <w:rFonts w:eastAsia="DengXian"/>
          <w:lang w:val="en-US" w:eastAsia="zh-CN"/>
        </w:rPr>
      </w:pPr>
      <w:r>
        <w:lastRenderedPageBreak/>
        <w:t>-</w:t>
      </w:r>
      <w:r>
        <w:tab/>
        <w:t xml:space="preserve">the MSGin5G </w:t>
      </w:r>
      <w:r>
        <w:rPr>
          <w:rFonts w:eastAsia="DengXian"/>
        </w:rPr>
        <w:t xml:space="preserve">Client </w:t>
      </w:r>
      <w:proofErr w:type="spellStart"/>
      <w:r>
        <w:rPr>
          <w:rFonts w:eastAsia="DengXian"/>
        </w:rPr>
        <w:t>resid</w:t>
      </w:r>
      <w:r>
        <w:rPr>
          <w:rFonts w:eastAsia="DengXian" w:hint="eastAsia"/>
          <w:lang w:val="en-US" w:eastAsia="zh-CN"/>
        </w:rPr>
        <w:t>ing</w:t>
      </w:r>
      <w:proofErr w:type="spellEnd"/>
      <w:r>
        <w:rPr>
          <w:rFonts w:eastAsia="DengXian"/>
        </w:rPr>
        <w:t xml:space="preserve"> </w:t>
      </w:r>
      <w:proofErr w:type="spellStart"/>
      <w:r>
        <w:rPr>
          <w:rFonts w:eastAsia="DengXian" w:hint="eastAsia"/>
          <w:lang w:val="en-US" w:eastAsia="zh-CN"/>
        </w:rPr>
        <w:t>i</w:t>
      </w:r>
      <w:proofErr w:type="spellEnd"/>
      <w:r>
        <w:rPr>
          <w:rFonts w:eastAsia="DengXian"/>
        </w:rPr>
        <w:t xml:space="preserve">n </w:t>
      </w:r>
      <w:r>
        <w:rPr>
          <w:rFonts w:eastAsia="DengXian" w:hint="eastAsia"/>
          <w:lang w:val="en-US" w:eastAsia="zh-CN"/>
        </w:rPr>
        <w:t xml:space="preserve">a </w:t>
      </w:r>
      <w:r>
        <w:rPr>
          <w:rFonts w:eastAsia="DengXian"/>
        </w:rPr>
        <w:t>Constrained UE</w:t>
      </w:r>
      <w:r>
        <w:t xml:space="preserve"> uses an UE-1 as relay</w:t>
      </w:r>
      <w:r>
        <w:rPr>
          <w:rFonts w:eastAsia="SimSun" w:hint="eastAsia"/>
          <w:lang w:val="en-US" w:eastAsia="zh-CN"/>
        </w:rPr>
        <w:t xml:space="preserve">. </w:t>
      </w:r>
      <w:r>
        <w:rPr>
          <w:rFonts w:eastAsia="DengXian"/>
          <w:lang w:eastAsia="zh-CN"/>
        </w:rPr>
        <w:t xml:space="preserve">In this scenario, the Constrained UE 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p>
    <w:p w14:paraId="26EA8C92" w14:textId="57790584" w:rsidR="0083674D" w:rsidRDefault="0083674D" w:rsidP="0083674D">
      <w:pPr>
        <w:pStyle w:val="B1"/>
        <w:rPr>
          <w:rFonts w:eastAsia="DengXian"/>
          <w:lang w:val="en-US" w:eastAsia="zh-CN"/>
        </w:rPr>
      </w:pPr>
      <w:r>
        <w:t>-</w:t>
      </w:r>
      <w:r>
        <w:tab/>
        <w:t xml:space="preserve">the MSGin5G </w:t>
      </w:r>
      <w:r>
        <w:rPr>
          <w:rFonts w:eastAsia="DengXian"/>
        </w:rPr>
        <w:t xml:space="preserve">Client </w:t>
      </w:r>
      <w:proofErr w:type="spellStart"/>
      <w:r>
        <w:rPr>
          <w:rFonts w:eastAsia="DengXian"/>
        </w:rPr>
        <w:t>resid</w:t>
      </w:r>
      <w:r>
        <w:rPr>
          <w:rFonts w:eastAsia="DengXian" w:hint="eastAsia"/>
          <w:lang w:val="en-US" w:eastAsia="zh-CN"/>
        </w:rPr>
        <w:t>ing</w:t>
      </w:r>
      <w:proofErr w:type="spellEnd"/>
      <w:r>
        <w:rPr>
          <w:rFonts w:eastAsia="DengXian"/>
        </w:rPr>
        <w:t xml:space="preserve"> </w:t>
      </w:r>
      <w:proofErr w:type="spellStart"/>
      <w:r>
        <w:rPr>
          <w:rFonts w:eastAsia="DengXian" w:hint="eastAsia"/>
          <w:lang w:val="en-US" w:eastAsia="zh-CN"/>
        </w:rPr>
        <w:t>i</w:t>
      </w:r>
      <w:proofErr w:type="spellEnd"/>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r>
        <w:rPr>
          <w:rFonts w:eastAsia="DengXian"/>
          <w:lang w:eastAsia="zh-CN"/>
        </w:rPr>
        <w:t xml:space="preserve"> residing </w:t>
      </w:r>
      <w:proofErr w:type="spellStart"/>
      <w:r>
        <w:rPr>
          <w:rFonts w:eastAsia="DengXian" w:hint="eastAsia"/>
          <w:lang w:val="en-US" w:eastAsia="zh-CN"/>
        </w:rPr>
        <w:t>i</w:t>
      </w:r>
      <w:proofErr w:type="spellEnd"/>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xml:space="preserve"> </w:t>
      </w:r>
      <w:r>
        <w:t>For supporting sending</w:t>
      </w:r>
      <w:r>
        <w:rPr>
          <w:rFonts w:eastAsia="SimSun" w:hint="eastAsia"/>
          <w:lang w:val="en-US" w:eastAsia="zh-CN"/>
        </w:rPr>
        <w:t xml:space="preserve"> and </w:t>
      </w:r>
      <w:r>
        <w:t>receiving MSGin5G message</w:t>
      </w:r>
      <w:r>
        <w:rPr>
          <w:rFonts w:eastAsia="SimSun" w:hint="eastAsia"/>
          <w:lang w:val="en-US" w:eastAsia="zh-CN"/>
        </w:rPr>
        <w:t>s</w:t>
      </w:r>
      <w:r>
        <w:t xml:space="preserve"> for the </w:t>
      </w:r>
      <w:r>
        <w:rPr>
          <w:rFonts w:hint="eastAsia"/>
        </w:rPr>
        <w:t>MSGin5G Client</w:t>
      </w:r>
      <w:r>
        <w:rPr>
          <w:rFonts w:eastAsia="SimSun" w:hint="eastAsia"/>
          <w:lang w:val="en-US" w:eastAsia="zh-CN"/>
        </w:rPr>
        <w:t xml:space="preserve"> </w:t>
      </w:r>
      <w:proofErr w:type="spellStart"/>
      <w:r>
        <w:rPr>
          <w:rFonts w:eastAsia="DengXian"/>
        </w:rPr>
        <w:t>resid</w:t>
      </w:r>
      <w:r>
        <w:rPr>
          <w:rFonts w:eastAsia="DengXian" w:hint="eastAsia"/>
          <w:lang w:val="en-US" w:eastAsia="zh-CN"/>
        </w:rPr>
        <w:t>ing</w:t>
      </w:r>
      <w:proofErr w:type="spellEnd"/>
      <w:r>
        <w:rPr>
          <w:rFonts w:eastAsia="DengXian"/>
        </w:rPr>
        <w:t xml:space="preserve"> in </w:t>
      </w:r>
      <w:r>
        <w:rPr>
          <w:rFonts w:eastAsia="DengXian" w:hint="eastAsia"/>
          <w:lang w:val="en-US" w:eastAsia="zh-CN"/>
        </w:rPr>
        <w:t xml:space="preserve">a </w:t>
      </w:r>
      <w:r>
        <w:rPr>
          <w:rFonts w:eastAsia="DengXian"/>
        </w:rPr>
        <w:t>Constrained UE</w:t>
      </w:r>
      <w:r>
        <w:rPr>
          <w:rFonts w:eastAsia="DengXian" w:hint="eastAsia"/>
          <w:lang w:val="en-US" w:eastAsia="zh-CN"/>
        </w:rPr>
        <w:t xml:space="preserve"> in this case</w:t>
      </w:r>
      <w:r>
        <w:t xml:space="preserve">, the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p>
    <w:p w14:paraId="506442E8" w14:textId="3D4AFE21"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different UE.</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0B6D5786" w:rsidR="00034EE8" w:rsidRDefault="00034EE8" w:rsidP="00034EE8">
      <w:pPr>
        <w:pStyle w:val="B1"/>
      </w:pPr>
      <w:r w:rsidRPr="00A16A8A">
        <w:rPr>
          <w:rFonts w:hint="eastAsia"/>
        </w:rPr>
        <w:t>c)</w:t>
      </w:r>
      <w:r w:rsidRPr="00A16A8A">
        <w:rPr>
          <w:rFonts w:hint="eastAsia"/>
        </w:rPr>
        <w:tab/>
      </w:r>
      <w:r w:rsidRPr="00A16A8A">
        <w:t>Messaging Topic Subscription</w:t>
      </w:r>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289D4C8A"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 and</w:t>
      </w:r>
    </w:p>
    <w:p w14:paraId="1B291009" w14:textId="4CDA805E"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r w:rsidR="0049446E">
        <w:t>Client</w:t>
      </w:r>
      <w:r w:rsidRPr="003064A2">
        <w:rPr>
          <w:rFonts w:hint="eastAsia"/>
        </w:rPr>
        <w:t>.</w:t>
      </w:r>
    </w:p>
    <w:p w14:paraId="337D9536" w14:textId="757B6A24"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 xml:space="preserve">reference point </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56" w:name="_Toc25305665"/>
      <w:bookmarkStart w:id="57" w:name="_Toc26190241"/>
      <w:bookmarkStart w:id="58" w:name="_Toc26190834"/>
      <w:bookmarkStart w:id="59" w:name="_Toc34062138"/>
      <w:bookmarkStart w:id="60" w:name="_Toc34394579"/>
      <w:bookmarkStart w:id="61" w:name="_Toc45274383"/>
      <w:bookmarkStart w:id="62" w:name="_Toc51932922"/>
      <w:bookmarkStart w:id="63" w:name="_Toc58513649"/>
      <w:bookmarkStart w:id="64" w:name="_Toc59205301"/>
      <w:bookmarkStart w:id="65" w:name="_Toc86042555"/>
      <w:bookmarkStart w:id="66" w:name="_Toc86043112"/>
      <w:bookmarkStart w:id="67" w:name="_Toc97379621"/>
      <w:bookmarkStart w:id="68" w:name="_Toc104710954"/>
      <w:bookmarkStart w:id="69" w:name="_Toc146749224"/>
      <w:r>
        <w:t>5</w:t>
      </w:r>
      <w:r>
        <w:tab/>
        <w:t>Functional entities</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23872B9" w14:textId="5E59A990" w:rsidR="00034EE8" w:rsidRDefault="00034EE8" w:rsidP="00034EE8">
      <w:pPr>
        <w:pStyle w:val="Heading2"/>
        <w:rPr>
          <w:lang w:eastAsia="zh-CN"/>
        </w:rPr>
      </w:pPr>
      <w:bookmarkStart w:id="70" w:name="_Toc86042556"/>
      <w:bookmarkStart w:id="71" w:name="_Toc86043113"/>
      <w:bookmarkStart w:id="72" w:name="_Toc97379622"/>
      <w:bookmarkStart w:id="73" w:name="_Toc104710955"/>
      <w:bookmarkStart w:id="74" w:name="_Toc146749225"/>
      <w:r>
        <w:rPr>
          <w:rFonts w:hint="eastAsia"/>
          <w:lang w:eastAsia="zh-CN"/>
        </w:rPr>
        <w:t>5.1</w:t>
      </w:r>
      <w:r>
        <w:rPr>
          <w:rFonts w:hint="eastAsia"/>
          <w:lang w:eastAsia="zh-CN"/>
        </w:rPr>
        <w:tab/>
        <w:t>MSGin5G Client</w:t>
      </w:r>
      <w:bookmarkEnd w:id="70"/>
      <w:bookmarkEnd w:id="71"/>
      <w:bookmarkEnd w:id="72"/>
      <w:bookmarkEnd w:id="73"/>
      <w:bookmarkEnd w:id="74"/>
    </w:p>
    <w:p w14:paraId="30CAD0C1" w14:textId="0B70D27A" w:rsidR="001E4DB1" w:rsidRPr="001E4DB1" w:rsidRDefault="001E4DB1" w:rsidP="00DB623C">
      <w:pPr>
        <w:pStyle w:val="Heading3"/>
        <w:rPr>
          <w:lang w:eastAsia="zh-CN"/>
        </w:rPr>
      </w:pPr>
      <w:bookmarkStart w:id="75" w:name="_Toc133912580"/>
      <w:bookmarkStart w:id="76" w:name="_Toc146749226"/>
      <w:r>
        <w:rPr>
          <w:lang w:eastAsia="zh-CN"/>
        </w:rPr>
        <w:t>5.1.1</w:t>
      </w:r>
      <w:r>
        <w:rPr>
          <w:lang w:eastAsia="zh-CN"/>
        </w:rPr>
        <w:tab/>
      </w:r>
      <w:bookmarkEnd w:id="75"/>
      <w:r>
        <w:rPr>
          <w:rFonts w:hint="eastAsia"/>
          <w:lang w:eastAsia="zh-CN"/>
        </w:rPr>
        <w:t>General f</w:t>
      </w:r>
      <w:r>
        <w:rPr>
          <w:lang w:eastAsia="ko-KR"/>
        </w:rPr>
        <w:t xml:space="preserve">unctionalities of MSGin5G </w:t>
      </w:r>
      <w:r>
        <w:rPr>
          <w:lang w:val="en-US" w:eastAsia="zh-CN"/>
        </w:rPr>
        <w:t>C</w:t>
      </w:r>
      <w:proofErr w:type="spellStart"/>
      <w:r>
        <w:rPr>
          <w:lang w:eastAsia="ko-KR"/>
        </w:rPr>
        <w:t>lient</w:t>
      </w:r>
      <w:bookmarkEnd w:id="76"/>
      <w:proofErr w:type="spellEnd"/>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proofErr w:type="spellStart"/>
      <w:r w:rsidRPr="00623E95">
        <w:rPr>
          <w:lang w:eastAsia="ko-KR"/>
        </w:rPr>
        <w:t>lient</w:t>
      </w:r>
      <w:proofErr w:type="spellEnd"/>
      <w:r w:rsidRPr="00623E95">
        <w:rPr>
          <w:lang w:eastAsia="ko-KR"/>
        </w:rPr>
        <w:t xml:space="preserve">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lastRenderedPageBreak/>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77" w:name="_Toc146749227"/>
      <w:r>
        <w:rPr>
          <w:lang w:eastAsia="zh-CN"/>
        </w:rPr>
        <w:t>5.1.2</w:t>
      </w:r>
      <w:r>
        <w:rPr>
          <w:lang w:eastAsia="zh-CN"/>
        </w:rPr>
        <w:tab/>
      </w:r>
      <w:r w:rsidRPr="0099414D">
        <w:rPr>
          <w:lang w:eastAsia="zh-CN"/>
        </w:rPr>
        <w:t xml:space="preserve">MSGin5G Gateway </w:t>
      </w:r>
      <w:r>
        <w:rPr>
          <w:rFonts w:hint="eastAsia"/>
          <w:lang w:eastAsia="zh-CN"/>
        </w:rPr>
        <w:t>Client</w:t>
      </w:r>
      <w:bookmarkEnd w:id="77"/>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w:t>
      </w:r>
      <w:proofErr w:type="spellStart"/>
      <w:r w:rsidRPr="00160ACD">
        <w:rPr>
          <w:lang w:eastAsia="ko-KR"/>
        </w:rPr>
        <w:t>ProSe</w:t>
      </w:r>
      <w:proofErr w:type="spellEnd"/>
      <w:r w:rsidRPr="00160ACD">
        <w:rPr>
          <w:lang w:eastAsia="ko-KR"/>
        </w:rPr>
        <w:t xml:space="preserv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78" w:name="_Toc86042557"/>
      <w:bookmarkStart w:id="79" w:name="_Toc86043114"/>
      <w:bookmarkStart w:id="80" w:name="_Toc97379623"/>
      <w:bookmarkStart w:id="81" w:name="_Toc104710956"/>
      <w:bookmarkStart w:id="82" w:name="_Toc146749228"/>
      <w:r>
        <w:rPr>
          <w:rFonts w:hint="eastAsia"/>
          <w:lang w:eastAsia="zh-CN"/>
        </w:rPr>
        <w:t>5.2</w:t>
      </w:r>
      <w:r>
        <w:rPr>
          <w:rFonts w:hint="eastAsia"/>
          <w:lang w:eastAsia="zh-CN"/>
        </w:rPr>
        <w:tab/>
        <w:t>MSGin5G Server</w:t>
      </w:r>
      <w:bookmarkEnd w:id="78"/>
      <w:bookmarkEnd w:id="79"/>
      <w:bookmarkEnd w:id="80"/>
      <w:bookmarkEnd w:id="81"/>
      <w:bookmarkEnd w:id="82"/>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83" w:name="clause4"/>
      <w:bookmarkStart w:id="84" w:name="_Toc86042558"/>
      <w:bookmarkStart w:id="85" w:name="_Toc86043115"/>
      <w:bookmarkStart w:id="86" w:name="_Toc97379624"/>
      <w:bookmarkStart w:id="87" w:name="_Toc104710957"/>
      <w:bookmarkStart w:id="88" w:name="_Toc146749229"/>
      <w:bookmarkEnd w:id="83"/>
      <w:r>
        <w:rPr>
          <w:rFonts w:hint="eastAsia"/>
          <w:lang w:eastAsia="zh-CN"/>
        </w:rPr>
        <w:lastRenderedPageBreak/>
        <w:t>6</w:t>
      </w:r>
      <w:r w:rsidRPr="000615BA">
        <w:tab/>
      </w:r>
      <w:r w:rsidRPr="000615BA">
        <w:rPr>
          <w:rFonts w:hint="eastAsia"/>
          <w:lang w:eastAsia="zh-CN"/>
        </w:rPr>
        <w:t>MSGin5G Procedures</w:t>
      </w:r>
      <w:bookmarkEnd w:id="84"/>
      <w:bookmarkEnd w:id="85"/>
      <w:bookmarkEnd w:id="86"/>
      <w:bookmarkEnd w:id="87"/>
      <w:bookmarkEnd w:id="88"/>
    </w:p>
    <w:p w14:paraId="7F43BE9C" w14:textId="77777777" w:rsidR="00034EE8" w:rsidRDefault="00034EE8" w:rsidP="00034EE8">
      <w:pPr>
        <w:pStyle w:val="Heading2"/>
        <w:rPr>
          <w:lang w:eastAsia="zh-CN"/>
        </w:rPr>
      </w:pPr>
      <w:bookmarkStart w:id="89" w:name="_Toc86042559"/>
      <w:bookmarkStart w:id="90" w:name="_Toc86043116"/>
      <w:bookmarkStart w:id="91" w:name="_Toc97379625"/>
      <w:bookmarkStart w:id="92" w:name="_Toc104710958"/>
      <w:bookmarkStart w:id="93" w:name="_Toc146749230"/>
      <w:r>
        <w:rPr>
          <w:rFonts w:hint="eastAsia"/>
          <w:lang w:eastAsia="zh-CN"/>
        </w:rPr>
        <w:t>6</w:t>
      </w:r>
      <w:r w:rsidRPr="000615BA">
        <w:t>.1</w:t>
      </w:r>
      <w:r w:rsidRPr="000615BA">
        <w:tab/>
      </w:r>
      <w:r w:rsidRPr="000615BA">
        <w:rPr>
          <w:rFonts w:hint="eastAsia"/>
          <w:lang w:eastAsia="zh-CN"/>
        </w:rPr>
        <w:t>General</w:t>
      </w:r>
      <w:bookmarkEnd w:id="89"/>
      <w:bookmarkEnd w:id="90"/>
      <w:bookmarkEnd w:id="91"/>
      <w:bookmarkEnd w:id="92"/>
      <w:bookmarkEnd w:id="93"/>
    </w:p>
    <w:p w14:paraId="64F45F87" w14:textId="03B61D5E"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C914BE1"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r w:rsidR="00B551F4">
        <w:t>n</w:t>
      </w:r>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rFonts w:eastAsia="DengXian"/>
        </w:rPr>
      </w:pPr>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p>
    <w:p w14:paraId="7D015460" w14:textId="77777777" w:rsidR="00B551F4" w:rsidRPr="009337CB" w:rsidRDefault="00B551F4" w:rsidP="00B551F4">
      <w:pPr>
        <w:ind w:left="851" w:hanging="284"/>
        <w:rPr>
          <w:rFonts w:eastAsia="DengXian"/>
        </w:rPr>
      </w:pPr>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25BC530E" w:rsidR="00B551F4" w:rsidRPr="009337CB" w:rsidRDefault="00B551F4" w:rsidP="00B551F4">
      <w:pPr>
        <w:ind w:left="568" w:hanging="284"/>
        <w:rPr>
          <w:rFonts w:eastAsia="DengXian"/>
        </w:rPr>
      </w:pPr>
      <w:r w:rsidRPr="009337CB">
        <w:rPr>
          <w:rFonts w:eastAsia="DengXian"/>
        </w:rPr>
        <w:t>b)</w:t>
      </w:r>
      <w:r w:rsidRPr="009337CB">
        <w:rPr>
          <w:rFonts w:eastAsia="DengXian"/>
        </w:rPr>
        <w:tab/>
        <w:t xml:space="preserve">For the communication between the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the MSGin5G Client on</w:t>
      </w:r>
      <w:r w:rsidRPr="009337CB">
        <w:rPr>
          <w:rFonts w:eastAsia="DengXian" w:hint="eastAsia"/>
        </w:rPr>
        <w:t xml:space="preserve"> MSGin5G </w:t>
      </w:r>
      <w:r w:rsidRPr="009337CB">
        <w:rPr>
          <w:rFonts w:eastAsia="DengXian"/>
        </w:rPr>
        <w:t>UE</w:t>
      </w:r>
      <w:r w:rsidRPr="009337CB">
        <w:rPr>
          <w:rFonts w:eastAsia="DengXian" w:hint="eastAsia"/>
        </w:rPr>
        <w:t xml:space="preserve"> </w:t>
      </w:r>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p>
    <w:p w14:paraId="653099F6" w14:textId="175557F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p>
    <w:p w14:paraId="148F6A1B" w14:textId="3186B6FE" w:rsidR="00B551F4" w:rsidRPr="004C4813" w:rsidRDefault="00B551F4" w:rsidP="00B551F4">
      <w:pPr>
        <w:ind w:left="851" w:hanging="284"/>
        <w:rPr>
          <w:rFonts w:eastAsia="DengXian"/>
        </w:rPr>
      </w:pPr>
      <w:r w:rsidRPr="009337CB">
        <w:rPr>
          <w:rFonts w:eastAsia="DengXian"/>
        </w:rPr>
        <w:t>2)</w:t>
      </w:r>
      <w:r w:rsidRPr="009337CB">
        <w:rPr>
          <w:rFonts w:eastAsia="DengXian"/>
        </w:rPr>
        <w:tab/>
      </w:r>
      <w:r>
        <w:rPr>
          <w:rFonts w:eastAsia="DengXian"/>
        </w:rPr>
        <w:t>M</w:t>
      </w:r>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Pr>
          <w:rFonts w:eastAsia="DengXian"/>
        </w:rPr>
        <w:t xml:space="preserve"> </w:t>
      </w:r>
      <w:r w:rsidRPr="00CE7F15">
        <w:rPr>
          <w:rFonts w:eastAsia="DengXian"/>
        </w:rPr>
        <w:t>notifications information</w:t>
      </w:r>
      <w:r w:rsidRPr="009337CB">
        <w:rPr>
          <w:rFonts w:eastAsia="DengXian"/>
        </w:rPr>
        <w:t>.</w:t>
      </w:r>
    </w:p>
    <w:p w14:paraId="2A6D45B1" w14:textId="7685AD18" w:rsidR="00B551F4" w:rsidRPr="003064A2" w:rsidRDefault="00B551F4" w:rsidP="00B551F4">
      <w:pPr>
        <w:pStyle w:val="B1"/>
      </w:pPr>
      <w:r w:rsidRPr="003064A2">
        <w:t>c)</w:t>
      </w:r>
      <w:r w:rsidRPr="003064A2">
        <w:tab/>
        <w:t xml:space="preserve">For the communication between the Constrained UE and the </w:t>
      </w:r>
      <w:r w:rsidRPr="003064A2">
        <w:rPr>
          <w:rFonts w:hint="eastAsia"/>
        </w:rPr>
        <w:t xml:space="preserve">MSGin5G </w:t>
      </w:r>
      <w:r w:rsidRPr="00031FCC">
        <w:rPr>
          <w:rFonts w:hint="eastAsia"/>
        </w:rPr>
        <w:t>G</w:t>
      </w:r>
      <w:r w:rsidRPr="00031FCC">
        <w:t>ateway</w:t>
      </w:r>
      <w:r>
        <w:t xml:space="preserve"> UE</w:t>
      </w:r>
      <w:r w:rsidRPr="003064A2">
        <w:t xml:space="preserve"> 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p>
    <w:p w14:paraId="3D17672D" w14:textId="7777777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p>
    <w:p w14:paraId="192F7D81" w14:textId="014E5B86" w:rsidR="00B551F4" w:rsidRDefault="00B551F4" w:rsidP="00B551F4">
      <w:pPr>
        <w:ind w:left="851" w:hanging="284"/>
        <w:rPr>
          <w:rFonts w:eastAsia="DengXian"/>
        </w:rPr>
      </w:pPr>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p>
    <w:p w14:paraId="120CE657" w14:textId="5253A47A" w:rsidR="00B551F4" w:rsidRPr="00F514D1" w:rsidRDefault="00B551F4" w:rsidP="00B551F4">
      <w:pPr>
        <w:ind w:left="851" w:hanging="284"/>
        <w:rPr>
          <w:rFonts w:eastAsia="DengXian"/>
        </w:rPr>
      </w:pPr>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 xml:space="preserve">to gateway </w:t>
      </w:r>
      <w:proofErr w:type="spellStart"/>
      <w:r>
        <w:rPr>
          <w:rFonts w:eastAsia="DengXian"/>
        </w:rPr>
        <w:t>servive</w:t>
      </w:r>
      <w:proofErr w:type="spellEnd"/>
      <w:r>
        <w:rPr>
          <w:rFonts w:eastAsia="DengXian"/>
        </w:rPr>
        <w:t>.</w:t>
      </w:r>
    </w:p>
    <w:p w14:paraId="13ED4517" w14:textId="77777777" w:rsidR="00B551F4" w:rsidRPr="0040310D" w:rsidRDefault="00B551F4" w:rsidP="00B551F4">
      <w:pPr>
        <w:rPr>
          <w:rFonts w:eastAsia="DengXian"/>
          <w:lang w:eastAsia="zh-CN"/>
        </w:rPr>
      </w:pPr>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p>
    <w:p w14:paraId="2055D042" w14:textId="77777777" w:rsidR="00034EE8" w:rsidRDefault="00034EE8" w:rsidP="00034EE8">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94" w:name="_Toc86042560"/>
      <w:bookmarkStart w:id="95" w:name="_Toc86043117"/>
      <w:bookmarkStart w:id="96" w:name="_Toc97379626"/>
      <w:bookmarkStart w:id="97" w:name="_Toc104710959"/>
      <w:bookmarkStart w:id="98" w:name="_Toc146749231"/>
      <w:r>
        <w:rPr>
          <w:rFonts w:hint="eastAsia"/>
          <w:lang w:eastAsia="zh-CN"/>
        </w:rPr>
        <w:t>6.</w:t>
      </w:r>
      <w:r w:rsidRPr="000615BA">
        <w:t>2</w:t>
      </w:r>
      <w:r w:rsidRPr="000615BA">
        <w:tab/>
      </w:r>
      <w:r w:rsidRPr="000615BA">
        <w:rPr>
          <w:rFonts w:hint="eastAsia"/>
          <w:lang w:eastAsia="zh-CN"/>
        </w:rPr>
        <w:t>Configuration</w:t>
      </w:r>
      <w:bookmarkEnd w:id="94"/>
      <w:bookmarkEnd w:id="95"/>
      <w:bookmarkEnd w:id="96"/>
      <w:bookmarkEnd w:id="97"/>
      <w:bookmarkEnd w:id="98"/>
    </w:p>
    <w:p w14:paraId="58A05967" w14:textId="77777777" w:rsidR="00034EE8" w:rsidRDefault="00034EE8" w:rsidP="00034EE8">
      <w:pPr>
        <w:pStyle w:val="Heading3"/>
        <w:rPr>
          <w:lang w:eastAsia="zh-CN"/>
        </w:rPr>
      </w:pPr>
      <w:bookmarkStart w:id="99" w:name="_Toc86042561"/>
      <w:bookmarkStart w:id="100" w:name="_Toc86043118"/>
      <w:bookmarkStart w:id="101" w:name="_Toc97379627"/>
      <w:bookmarkStart w:id="102" w:name="_Toc104710960"/>
      <w:bookmarkStart w:id="103" w:name="_Toc146749232"/>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99"/>
      <w:bookmarkEnd w:id="100"/>
      <w:bookmarkEnd w:id="101"/>
      <w:bookmarkEnd w:id="102"/>
      <w:bookmarkEnd w:id="103"/>
    </w:p>
    <w:p w14:paraId="1A92ADEB" w14:textId="77777777" w:rsidR="00034EE8" w:rsidRPr="00EF096F" w:rsidRDefault="00034EE8" w:rsidP="00034EE8">
      <w:pPr>
        <w:pStyle w:val="Heading4"/>
        <w:rPr>
          <w:noProof/>
          <w:lang w:val="en-US" w:eastAsia="zh-CN"/>
        </w:rPr>
      </w:pPr>
      <w:bookmarkStart w:id="104" w:name="_Toc97379628"/>
      <w:bookmarkStart w:id="105" w:name="_Toc104710961"/>
      <w:bookmarkStart w:id="106" w:name="_Toc146749233"/>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04"/>
      <w:bookmarkEnd w:id="105"/>
      <w:bookmarkEnd w:id="106"/>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07" w:name="_Toc86042562"/>
      <w:bookmarkStart w:id="108" w:name="_Toc86043119"/>
      <w:bookmarkStart w:id="109" w:name="_Toc97379629"/>
      <w:bookmarkStart w:id="110" w:name="_Toc104710962"/>
      <w:bookmarkStart w:id="111" w:name="_Toc146749234"/>
      <w:r w:rsidRPr="00072873">
        <w:rPr>
          <w:rFonts w:hint="eastAsia"/>
          <w:noProof/>
          <w:lang w:val="en-US" w:eastAsia="zh-CN"/>
        </w:rPr>
        <w:lastRenderedPageBreak/>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07"/>
      <w:bookmarkEnd w:id="108"/>
      <w:bookmarkEnd w:id="109"/>
      <w:bookmarkEnd w:id="110"/>
      <w:bookmarkEnd w:id="111"/>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the "</w:t>
      </w:r>
      <w:proofErr w:type="spellStart"/>
      <w:r w:rsidRPr="00610236">
        <w:t>apiRoot</w:t>
      </w:r>
      <w:proofErr w:type="spellEnd"/>
      <w:r w:rsidRPr="00610236">
        <w:t xml:space="preserve">"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w:t>
      </w:r>
      <w:proofErr w:type="spellStart"/>
      <w:r w:rsidRPr="00610236">
        <w:t>valServiceId</w:t>
      </w:r>
      <w:proofErr w:type="spellEnd"/>
      <w:r w:rsidRPr="00610236">
        <w:t>"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proofErr w:type="spellStart"/>
      <w:r w:rsidRPr="00610236">
        <w:t>i</w:t>
      </w:r>
      <w:proofErr w:type="spellEnd"/>
      <w:r w:rsidRPr="00610236">
        <w:t>)</w:t>
      </w:r>
      <w:r w:rsidRPr="00610236">
        <w:tab/>
        <w:t xml:space="preserve">the </w:t>
      </w:r>
      <w:proofErr w:type="spellStart"/>
      <w:r w:rsidRPr="00610236">
        <w:t>ue-uri</w:t>
      </w:r>
      <w:proofErr w:type="spellEnd"/>
      <w:r w:rsidRPr="00610236">
        <w:t xml:space="preserve"> is set to the MSGin5G UE ID as specified in 3GPP TS 23.554 [2]</w:t>
      </w:r>
    </w:p>
    <w:p w14:paraId="64AE106A" w14:textId="77777777" w:rsidR="00034EE8" w:rsidRPr="00610236" w:rsidRDefault="00034EE8" w:rsidP="00034EE8">
      <w:pPr>
        <w:pStyle w:val="B3"/>
      </w:pPr>
      <w:r w:rsidRPr="00610236">
        <w:t>ii)</w:t>
      </w:r>
      <w:r w:rsidRPr="00610236">
        <w:tab/>
        <w:t xml:space="preserve">the </w:t>
      </w:r>
      <w:proofErr w:type="spellStart"/>
      <w:r w:rsidRPr="00610236">
        <w:t>ue</w:t>
      </w:r>
      <w:proofErr w:type="spellEnd"/>
      <w:r w:rsidRPr="00610236">
        <w:t xml:space="preserve">-vendor and/or the </w:t>
      </w:r>
      <w:proofErr w:type="spellStart"/>
      <w:r w:rsidRPr="00610236">
        <w:t>ue</w:t>
      </w:r>
      <w:proofErr w:type="spellEnd"/>
      <w:r w:rsidRPr="00610236">
        <w:t>-type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12" w:name="_Toc86042563"/>
      <w:bookmarkStart w:id="113" w:name="_Toc86043120"/>
      <w:bookmarkStart w:id="114" w:name="_Toc97379630"/>
      <w:bookmarkStart w:id="115" w:name="_Toc104710963"/>
      <w:bookmarkStart w:id="116" w:name="_Toc146749235"/>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12"/>
      <w:bookmarkEnd w:id="113"/>
      <w:bookmarkEnd w:id="114"/>
      <w:bookmarkEnd w:id="115"/>
      <w:bookmarkEnd w:id="116"/>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38365209" w14:textId="1C4B0317" w:rsidR="00CA1A36" w:rsidRPr="00CA1A36" w:rsidRDefault="00CA1A36" w:rsidP="00740715">
      <w:pPr>
        <w:rPr>
          <w:lang w:eastAsia="zh-CN"/>
        </w:rPr>
      </w:pPr>
      <w:bookmarkStart w:id="117" w:name="_Toc86042564"/>
      <w:bookmarkStart w:id="118" w:name="_Toc86043121"/>
      <w:bookmarkStart w:id="119" w:name="_Toc97379631"/>
      <w:bookmarkStart w:id="120" w:name="_Toc104710964"/>
      <w:r w:rsidRPr="00DF1DE0">
        <w:rPr>
          <w:rFonts w:eastAsia="DengXian" w:hint="eastAsia"/>
          <w:lang w:eastAsia="zh-CN"/>
        </w:rPr>
        <w:t>6.</w:t>
      </w:r>
      <w:r w:rsidRPr="00DF1DE0">
        <w:rPr>
          <w:rFonts w:eastAsia="DengXian"/>
          <w:lang w:eastAsia="zh-CN"/>
        </w:rPr>
        <w:t>2</w:t>
      </w:r>
      <w:r w:rsidRPr="00DF1DE0">
        <w:rPr>
          <w:rFonts w:eastAsia="DengXian" w:hint="eastAsia"/>
          <w:lang w:eastAsia="zh-CN"/>
        </w:rPr>
        <w:t>.2</w:t>
      </w:r>
      <w:r w:rsidRPr="00DF1DE0">
        <w:rPr>
          <w:rFonts w:eastAsia="DengXian"/>
          <w:lang w:eastAsia="zh-CN"/>
        </w:rPr>
        <w:tab/>
      </w:r>
      <w:bookmarkStart w:id="121" w:name="_Hlk146723698"/>
      <w:r w:rsidRPr="00DF1DE0">
        <w:rPr>
          <w:rFonts w:eastAsia="DengXian"/>
          <w:lang w:eastAsia="zh-CN"/>
        </w:rPr>
        <w:t xml:space="preserve">Constrained </w:t>
      </w:r>
      <w:r>
        <w:rPr>
          <w:rFonts w:eastAsia="DengXian"/>
          <w:lang w:eastAsia="zh-CN"/>
        </w:rPr>
        <w:t>UE</w:t>
      </w:r>
      <w:r w:rsidRPr="00DF1DE0">
        <w:rPr>
          <w:rFonts w:eastAsia="DengXian" w:hint="eastAsia"/>
          <w:lang w:eastAsia="zh-CN"/>
        </w:rPr>
        <w:t xml:space="preserve"> </w:t>
      </w:r>
      <w:r>
        <w:rPr>
          <w:rFonts w:eastAsia="DengXian"/>
          <w:lang w:eastAsia="zh-CN"/>
        </w:rPr>
        <w:t>c</w:t>
      </w:r>
      <w:r w:rsidRPr="00DF1DE0">
        <w:rPr>
          <w:rFonts w:eastAsia="DengXian" w:hint="eastAsia"/>
          <w:lang w:eastAsia="zh-CN"/>
        </w:rPr>
        <w:t>onfiguration</w:t>
      </w:r>
      <w:r>
        <w:rPr>
          <w:rFonts w:eastAsia="DengXian"/>
          <w:lang w:eastAsia="zh-CN"/>
        </w:rPr>
        <w:t xml:space="preserve"> to use Relay UE</w:t>
      </w:r>
      <w:bookmarkEnd w:id="117"/>
      <w:bookmarkEnd w:id="118"/>
      <w:bookmarkEnd w:id="119"/>
      <w:bookmarkEnd w:id="120"/>
      <w:bookmarkEnd w:id="121"/>
    </w:p>
    <w:p w14:paraId="255C7FA5" w14:textId="0E6ECB39" w:rsidR="00CA1A36" w:rsidRPr="00787720" w:rsidRDefault="00CA1A36" w:rsidP="00CA1A36">
      <w:pPr>
        <w:keepNext/>
        <w:keepLines/>
        <w:spacing w:before="120"/>
        <w:ind w:left="1418" w:hanging="1418"/>
        <w:outlineLvl w:val="3"/>
        <w:rPr>
          <w:rFonts w:ascii="Arial" w:eastAsia="DengXian" w:hAnsi="Arial"/>
          <w:noProof/>
          <w:sz w:val="24"/>
          <w:lang w:val="en-US" w:eastAsia="zh-CN"/>
        </w:rPr>
      </w:pPr>
      <w:bookmarkStart w:id="122" w:name="_Toc86042565"/>
      <w:bookmarkStart w:id="123" w:name="_Toc86043122"/>
      <w:bookmarkStart w:id="124" w:name="_Toc97379632"/>
      <w:bookmarkStart w:id="125" w:name="_Toc104710965"/>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126" w:name="_Hlk146723709"/>
      <w:r w:rsidRPr="00787720">
        <w:rPr>
          <w:rFonts w:ascii="Arial" w:eastAsia="DengXian" w:hAnsi="Arial" w:hint="eastAsia"/>
          <w:noProof/>
          <w:sz w:val="24"/>
          <w:lang w:val="en-US" w:eastAsia="zh-CN"/>
        </w:rPr>
        <w:t>Procedure at Relay UE</w:t>
      </w:r>
    </w:p>
    <w:bookmarkEnd w:id="122"/>
    <w:bookmarkEnd w:id="123"/>
    <w:bookmarkEnd w:id="124"/>
    <w:bookmarkEnd w:id="125"/>
    <w:bookmarkEnd w:id="126"/>
    <w:p w14:paraId="63A2AC7A" w14:textId="338606E1" w:rsidR="00CA1A36" w:rsidRPr="00787720" w:rsidRDefault="00CA1A36" w:rsidP="00CA1A36">
      <w:pPr>
        <w:rPr>
          <w:rFonts w:eastAsia="DengXian"/>
          <w:lang w:eastAsia="zh-CN"/>
        </w:rPr>
      </w:pPr>
      <w:r>
        <w:rPr>
          <w:rFonts w:eastAsia="DengXian"/>
          <w:lang w:eastAsia="zh-CN"/>
        </w:rPr>
        <w:t>T</w:t>
      </w:r>
      <w:r w:rsidRPr="00787720">
        <w:rPr>
          <w:rFonts w:eastAsia="DengXian"/>
          <w:lang w:eastAsia="zh-CN"/>
        </w:rPr>
        <w:t xml:space="preserve">he Relay UE acts as either 5G </w:t>
      </w:r>
      <w:proofErr w:type="spellStart"/>
      <w:r w:rsidRPr="00787720">
        <w:rPr>
          <w:rFonts w:eastAsia="DengXian"/>
          <w:lang w:eastAsia="zh-CN"/>
        </w:rPr>
        <w:t>ProSe</w:t>
      </w:r>
      <w:proofErr w:type="spellEnd"/>
      <w:r w:rsidRPr="00787720">
        <w:rPr>
          <w:rFonts w:eastAsia="DengXian"/>
          <w:lang w:eastAsia="zh-CN"/>
        </w:rPr>
        <w:t xml:space="preserv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r w:rsidRPr="00787720">
        <w:rPr>
          <w:rFonts w:eastAsia="DengXian"/>
          <w:lang w:eastAsia="zh-CN"/>
        </w:rPr>
        <w:t>.</w:t>
      </w:r>
    </w:p>
    <w:p w14:paraId="5EEF14F2" w14:textId="5E444068" w:rsidR="00034EE8" w:rsidRPr="009A49C7" w:rsidRDefault="00034EE8" w:rsidP="00034EE8">
      <w:pPr>
        <w:pStyle w:val="Heading4"/>
        <w:rPr>
          <w:noProof/>
          <w:lang w:val="en-US" w:eastAsia="zh-CN"/>
        </w:rPr>
      </w:pPr>
      <w:bookmarkStart w:id="127" w:name="_Toc86042566"/>
      <w:bookmarkStart w:id="128" w:name="_Toc86043123"/>
      <w:bookmarkStart w:id="129" w:name="_Toc97379633"/>
      <w:bookmarkStart w:id="130" w:name="_Toc104710966"/>
      <w:bookmarkStart w:id="131" w:name="_Toc146749236"/>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27"/>
      <w:bookmarkEnd w:id="128"/>
      <w:r w:rsidR="004B14D0">
        <w:rPr>
          <w:noProof/>
          <w:lang w:val="en-US" w:eastAsia="zh-CN"/>
        </w:rPr>
        <w:t>UE</w:t>
      </w:r>
      <w:bookmarkEnd w:id="129"/>
      <w:bookmarkEnd w:id="130"/>
      <w:bookmarkEnd w:id="131"/>
    </w:p>
    <w:p w14:paraId="150377A3" w14:textId="30CA1847"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lastRenderedPageBreak/>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132" w:name="_Toc86042567"/>
      <w:bookmarkStart w:id="133" w:name="_Toc86043124"/>
      <w:bookmarkStart w:id="134" w:name="_Toc97379634"/>
      <w:bookmarkStart w:id="135" w:name="_Toc104710967"/>
      <w:bookmarkStart w:id="136" w:name="_Toc146749237"/>
      <w:r>
        <w:rPr>
          <w:rFonts w:hint="eastAsia"/>
          <w:lang w:eastAsia="zh-CN"/>
        </w:rPr>
        <w:t>6.</w:t>
      </w:r>
      <w:r w:rsidRPr="000615BA">
        <w:rPr>
          <w:rFonts w:hint="eastAsia"/>
          <w:lang w:eastAsia="zh-CN"/>
        </w:rPr>
        <w:t>3</w:t>
      </w:r>
      <w:r w:rsidRPr="000615BA">
        <w:tab/>
        <w:t>Registration</w:t>
      </w:r>
      <w:bookmarkEnd w:id="132"/>
      <w:bookmarkEnd w:id="133"/>
      <w:bookmarkEnd w:id="134"/>
      <w:bookmarkEnd w:id="135"/>
      <w:bookmarkEnd w:id="136"/>
    </w:p>
    <w:p w14:paraId="44BB6794" w14:textId="77777777" w:rsidR="00034EE8" w:rsidRDefault="00034EE8" w:rsidP="00034EE8">
      <w:pPr>
        <w:pStyle w:val="Heading3"/>
        <w:rPr>
          <w:lang w:eastAsia="zh-CN"/>
        </w:rPr>
      </w:pPr>
      <w:bookmarkStart w:id="137" w:name="_Toc86042568"/>
      <w:bookmarkStart w:id="138" w:name="_Toc86043125"/>
      <w:bookmarkStart w:id="139" w:name="_Toc97379635"/>
      <w:bookmarkStart w:id="140" w:name="_Toc104710968"/>
      <w:bookmarkStart w:id="141" w:name="_Toc146749238"/>
      <w:r>
        <w:rPr>
          <w:rFonts w:hint="eastAsia"/>
          <w:lang w:eastAsia="zh-CN"/>
        </w:rPr>
        <w:t>6.3.1</w:t>
      </w:r>
      <w:r>
        <w:rPr>
          <w:rFonts w:hint="eastAsia"/>
          <w:lang w:eastAsia="zh-CN"/>
        </w:rPr>
        <w:tab/>
        <w:t>MSGin5G UE Registration</w:t>
      </w:r>
      <w:bookmarkEnd w:id="137"/>
      <w:bookmarkEnd w:id="138"/>
      <w:bookmarkEnd w:id="139"/>
      <w:bookmarkEnd w:id="140"/>
      <w:bookmarkEnd w:id="141"/>
    </w:p>
    <w:p w14:paraId="64816C02" w14:textId="77777777" w:rsidR="00034EE8" w:rsidRPr="00430476" w:rsidRDefault="00034EE8" w:rsidP="00034EE8">
      <w:pPr>
        <w:pStyle w:val="Heading4"/>
        <w:rPr>
          <w:noProof/>
          <w:lang w:val="en-US" w:eastAsia="zh-CN"/>
        </w:rPr>
      </w:pPr>
      <w:bookmarkStart w:id="142" w:name="_Toc86042569"/>
      <w:bookmarkStart w:id="143" w:name="_Toc86043126"/>
      <w:bookmarkStart w:id="144" w:name="_Toc97379636"/>
      <w:bookmarkStart w:id="145" w:name="_Toc104710969"/>
      <w:bookmarkStart w:id="146" w:name="_Toc146749239"/>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42"/>
      <w:bookmarkEnd w:id="143"/>
      <w:bookmarkEnd w:id="144"/>
      <w:bookmarkEnd w:id="145"/>
      <w:bookmarkEnd w:id="146"/>
    </w:p>
    <w:p w14:paraId="5419815C" w14:textId="77777777" w:rsidR="00034EE8" w:rsidRPr="00430476" w:rsidRDefault="00034EE8" w:rsidP="00034EE8">
      <w:pPr>
        <w:pStyle w:val="Heading5"/>
      </w:pPr>
      <w:bookmarkStart w:id="147" w:name="_Toc86042570"/>
      <w:bookmarkStart w:id="148" w:name="_Toc86043127"/>
      <w:bookmarkStart w:id="149" w:name="_Toc97379637"/>
      <w:bookmarkStart w:id="150" w:name="_Toc104710970"/>
      <w:bookmarkStart w:id="151" w:name="_Toc146749240"/>
      <w:r>
        <w:rPr>
          <w:rFonts w:hint="eastAsia"/>
        </w:rPr>
        <w:t>6.</w:t>
      </w:r>
      <w:r w:rsidRPr="00430476">
        <w:rPr>
          <w:rFonts w:hint="eastAsia"/>
        </w:rPr>
        <w:t>3.1.1.1</w:t>
      </w:r>
      <w:r w:rsidRPr="00430476">
        <w:rPr>
          <w:rFonts w:hint="eastAsia"/>
        </w:rPr>
        <w:tab/>
        <w:t>MSGin5G UE registration</w:t>
      </w:r>
      <w:bookmarkEnd w:id="147"/>
      <w:bookmarkEnd w:id="148"/>
      <w:bookmarkEnd w:id="149"/>
      <w:bookmarkEnd w:id="150"/>
      <w:bookmarkEnd w:id="151"/>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3B665A6B"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proofErr w:type="spellStart"/>
      <w:r w:rsidRPr="000217EE">
        <w:t>i</w:t>
      </w:r>
      <w:proofErr w:type="spellEnd"/>
      <w:r w:rsidRPr="000217EE">
        <w:t>)</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lastRenderedPageBreak/>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152" w:name="_Toc86042571"/>
      <w:bookmarkStart w:id="153" w:name="_Toc86043128"/>
      <w:bookmarkStart w:id="154" w:name="_Toc97379638"/>
      <w:bookmarkStart w:id="155" w:name="_Toc104710971"/>
      <w:bookmarkStart w:id="156" w:name="_Toc146749241"/>
      <w:r>
        <w:rPr>
          <w:rFonts w:hint="eastAsia"/>
        </w:rPr>
        <w:t>6.</w:t>
      </w:r>
      <w:r w:rsidRPr="00430476">
        <w:rPr>
          <w:rFonts w:hint="eastAsia"/>
        </w:rPr>
        <w:t>3.1.</w:t>
      </w:r>
      <w:r>
        <w:rPr>
          <w:rFonts w:hint="eastAsia"/>
          <w:lang w:eastAsia="zh-CN"/>
        </w:rPr>
        <w:t>1.2</w:t>
      </w:r>
      <w:r w:rsidRPr="00430476">
        <w:rPr>
          <w:rFonts w:hint="eastAsia"/>
        </w:rPr>
        <w:tab/>
        <w:t>MSGin5G UE de-registration</w:t>
      </w:r>
      <w:bookmarkEnd w:id="152"/>
      <w:bookmarkEnd w:id="153"/>
      <w:bookmarkEnd w:id="154"/>
      <w:bookmarkEnd w:id="155"/>
      <w:bookmarkEnd w:id="156"/>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157" w:name="_Toc86042572"/>
      <w:bookmarkStart w:id="158" w:name="_Toc86043129"/>
      <w:bookmarkStart w:id="159" w:name="_Toc97379639"/>
      <w:bookmarkStart w:id="160" w:name="_Toc104710972"/>
      <w:bookmarkStart w:id="161" w:name="_Toc146749242"/>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157"/>
      <w:bookmarkEnd w:id="158"/>
      <w:bookmarkEnd w:id="159"/>
      <w:bookmarkEnd w:id="160"/>
      <w:bookmarkEnd w:id="161"/>
    </w:p>
    <w:p w14:paraId="3782CD0B" w14:textId="77777777" w:rsidR="00034EE8" w:rsidRPr="00683266" w:rsidRDefault="00034EE8" w:rsidP="00034EE8">
      <w:pPr>
        <w:pStyle w:val="Heading5"/>
      </w:pPr>
      <w:bookmarkStart w:id="162" w:name="_Toc86042573"/>
      <w:bookmarkStart w:id="163" w:name="_Toc86043130"/>
      <w:bookmarkStart w:id="164" w:name="_Toc97379640"/>
      <w:bookmarkStart w:id="165" w:name="_Toc104710973"/>
      <w:bookmarkStart w:id="166" w:name="_Toc146749243"/>
      <w:r>
        <w:rPr>
          <w:rFonts w:hint="eastAsia"/>
        </w:rPr>
        <w:t>6.</w:t>
      </w:r>
      <w:r w:rsidRPr="00683266">
        <w:rPr>
          <w:rFonts w:hint="eastAsia"/>
        </w:rPr>
        <w:t>3.1.</w:t>
      </w:r>
      <w:r>
        <w:rPr>
          <w:rFonts w:hint="eastAsia"/>
          <w:lang w:eastAsia="zh-CN"/>
        </w:rPr>
        <w:t>2.1</w:t>
      </w:r>
      <w:r w:rsidRPr="00683266">
        <w:rPr>
          <w:rFonts w:hint="eastAsia"/>
        </w:rPr>
        <w:tab/>
        <w:t>MSGin5G UE registration</w:t>
      </w:r>
      <w:bookmarkEnd w:id="162"/>
      <w:bookmarkEnd w:id="163"/>
      <w:bookmarkEnd w:id="164"/>
      <w:bookmarkEnd w:id="165"/>
      <w:bookmarkEnd w:id="166"/>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167" w:name="_Toc86042574"/>
      <w:bookmarkStart w:id="168" w:name="_Toc86043131"/>
      <w:bookmarkStart w:id="169" w:name="_Toc97379641"/>
      <w:bookmarkStart w:id="170" w:name="_Toc104710974"/>
      <w:bookmarkStart w:id="171" w:name="_Toc146749244"/>
      <w:r>
        <w:rPr>
          <w:rFonts w:hint="eastAsia"/>
        </w:rPr>
        <w:t>6.</w:t>
      </w:r>
      <w:r w:rsidRPr="00683266">
        <w:rPr>
          <w:rFonts w:hint="eastAsia"/>
        </w:rPr>
        <w:t>3.1.</w:t>
      </w:r>
      <w:r>
        <w:rPr>
          <w:rFonts w:hint="eastAsia"/>
          <w:lang w:eastAsia="zh-CN"/>
        </w:rPr>
        <w:t>2.2</w:t>
      </w:r>
      <w:r w:rsidRPr="00683266">
        <w:rPr>
          <w:rFonts w:hint="eastAsia"/>
        </w:rPr>
        <w:tab/>
        <w:t>MSGin5G UE de-registration</w:t>
      </w:r>
      <w:bookmarkEnd w:id="167"/>
      <w:bookmarkEnd w:id="168"/>
      <w:bookmarkEnd w:id="169"/>
      <w:bookmarkEnd w:id="170"/>
      <w:bookmarkEnd w:id="171"/>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lastRenderedPageBreak/>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proofErr w:type="spellStart"/>
      <w:r w:rsidRPr="000217EE">
        <w:t>i</w:t>
      </w:r>
      <w:proofErr w:type="spellEnd"/>
      <w:r w:rsidRPr="000217EE">
        <w:t>)</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558C7CB" w14:textId="69E82C51" w:rsidR="00B95F13" w:rsidRPr="00562FA7" w:rsidRDefault="00034EE8" w:rsidP="00B95F13">
      <w:pPr>
        <w:pStyle w:val="Heading3"/>
        <w:tabs>
          <w:tab w:val="left" w:pos="1843"/>
        </w:tabs>
        <w:rPr>
          <w:lang w:eastAsia="zh-CN"/>
        </w:rPr>
      </w:pPr>
      <w:bookmarkStart w:id="172" w:name="_Toc146749245"/>
      <w:bookmarkStart w:id="173" w:name="_Toc86042575"/>
      <w:bookmarkStart w:id="174" w:name="_Toc86043132"/>
      <w:bookmarkStart w:id="175" w:name="_Toc97379642"/>
      <w:bookmarkStart w:id="176" w:name="_Toc104710975"/>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00B95F13" w:rsidRPr="00AA4DB9">
        <w:t xml:space="preserve">Application Client </w:t>
      </w:r>
      <w:r w:rsidR="00B95F13" w:rsidRPr="00562FA7">
        <w:rPr>
          <w:lang w:eastAsia="zh-CN"/>
        </w:rPr>
        <w:t xml:space="preserve">registration to </w:t>
      </w:r>
      <w:r w:rsidR="00B95F13" w:rsidRPr="00562FA7">
        <w:rPr>
          <w:rFonts w:hint="eastAsia"/>
          <w:lang w:eastAsia="zh-CN"/>
        </w:rPr>
        <w:t>MSGin5G</w:t>
      </w:r>
      <w:r w:rsidR="00B95F13">
        <w:rPr>
          <w:lang w:eastAsia="zh-CN"/>
        </w:rPr>
        <w:t>Client on MSGin5G</w:t>
      </w:r>
      <w:r w:rsidR="00B95F13" w:rsidRPr="00562FA7">
        <w:rPr>
          <w:rFonts w:hint="eastAsia"/>
          <w:lang w:eastAsia="zh-CN"/>
        </w:rPr>
        <w:t xml:space="preserve"> </w:t>
      </w:r>
      <w:r w:rsidR="00B95F13" w:rsidRPr="00562FA7">
        <w:rPr>
          <w:lang w:eastAsia="zh-CN"/>
        </w:rPr>
        <w:t>UE</w:t>
      </w:r>
      <w:bookmarkEnd w:id="172"/>
    </w:p>
    <w:p w14:paraId="51A65053" w14:textId="01EE617A" w:rsidR="00B95F13" w:rsidRPr="00C20614" w:rsidRDefault="00B95F13" w:rsidP="00B95F13">
      <w:pPr>
        <w:pStyle w:val="Heading4"/>
        <w:rPr>
          <w:noProof/>
          <w:lang w:val="en-US" w:eastAsia="zh-CN"/>
        </w:rPr>
      </w:pPr>
      <w:bookmarkStart w:id="177" w:name="_Toc146749246"/>
      <w:bookmarkStart w:id="178" w:name="_Toc86042576"/>
      <w:bookmarkStart w:id="179" w:name="_Toc86043133"/>
      <w:bookmarkStart w:id="180" w:name="_Toc97379643"/>
      <w:bookmarkStart w:id="181" w:name="_Toc104710976"/>
      <w:bookmarkEnd w:id="173"/>
      <w:bookmarkEnd w:id="174"/>
      <w:bookmarkEnd w:id="175"/>
      <w:bookmarkEnd w:id="176"/>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bookmarkEnd w:id="177"/>
    </w:p>
    <w:p w14:paraId="3DE304DE" w14:textId="26EE2B35" w:rsidR="00B95F13" w:rsidRPr="00C30B6D" w:rsidRDefault="00B95F13" w:rsidP="00B95F13">
      <w:pPr>
        <w:pStyle w:val="Heading5"/>
      </w:pPr>
      <w:bookmarkStart w:id="182" w:name="_Toc146749247"/>
      <w:bookmarkStart w:id="183" w:name="_Toc86042577"/>
      <w:bookmarkStart w:id="184" w:name="_Toc86043134"/>
      <w:bookmarkStart w:id="185" w:name="_Toc97379644"/>
      <w:bookmarkStart w:id="186" w:name="_Toc104710977"/>
      <w:bookmarkEnd w:id="178"/>
      <w:bookmarkEnd w:id="179"/>
      <w:bookmarkEnd w:id="180"/>
      <w:bookmarkEnd w:id="181"/>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r w:rsidRPr="00C30B6D">
        <w:t xml:space="preserve"> </w:t>
      </w:r>
      <w:r>
        <w:t>UE</w:t>
      </w:r>
      <w:r w:rsidRPr="00C30B6D">
        <w:t xml:space="preserve"> registration to </w:t>
      </w:r>
      <w:r w:rsidRPr="00C30B6D">
        <w:rPr>
          <w:rFonts w:hint="eastAsia"/>
        </w:rPr>
        <w:t xml:space="preserve">MSGin5G </w:t>
      </w:r>
      <w:r>
        <w:t>Client on MSGin5G</w:t>
      </w:r>
      <w:r w:rsidRPr="00C30B6D">
        <w:t xml:space="preserve"> UE</w:t>
      </w:r>
      <w:bookmarkEnd w:id="182"/>
    </w:p>
    <w:bookmarkEnd w:id="183"/>
    <w:bookmarkEnd w:id="184"/>
    <w:bookmarkEnd w:id="185"/>
    <w:bookmarkEnd w:id="186"/>
    <w:p w14:paraId="4B216140" w14:textId="15EB7071" w:rsidR="00B95F13" w:rsidRDefault="00B95F13" w:rsidP="00B95F13">
      <w:r>
        <w:rPr>
          <w:lang w:val="en-US" w:eastAsia="zh-CN"/>
        </w:rPr>
        <w:t xml:space="preserve">Upon reception of registration request from </w:t>
      </w:r>
      <w:r w:rsidRPr="008A6F2B">
        <w:t xml:space="preserve">the application client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Pr>
          <w:lang w:val="en-US" w:eastAsia="zh-CN"/>
        </w:rPr>
        <w:t xml:space="preserve"> UE decides whether to accept the registration request based on </w:t>
      </w:r>
      <w:r w:rsidRPr="00623E95">
        <w:t>local condition</w:t>
      </w:r>
      <w:r>
        <w:t>.</w:t>
      </w:r>
    </w:p>
    <w:p w14:paraId="54F6BD77" w14:textId="412D1994" w:rsidR="00B95F13" w:rsidRPr="00905A6B" w:rsidRDefault="00B95F13" w:rsidP="00B95F13">
      <w:pPr>
        <w:rPr>
          <w:lang w:val="en-US" w:eastAsia="zh-CN"/>
        </w:rPr>
      </w:pPr>
      <w:r w:rsidRPr="00905A6B">
        <w:rPr>
          <w:lang w:val="en-US" w:eastAsia="zh-CN"/>
        </w:rPr>
        <w:t>If the registration is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p>
    <w:p w14:paraId="57E06633" w14:textId="09DAA689" w:rsidR="00B95F13" w:rsidRPr="000217EE" w:rsidRDefault="00B95F13" w:rsidP="00B95F13">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r>
        <w:t xml:space="preserve"> </w:t>
      </w:r>
      <w:r w:rsidRPr="000217EE">
        <w:t>UE</w:t>
      </w:r>
      <w:r w:rsidRPr="000A0C2F">
        <w:t xml:space="preserve"> and the mapping between the transport identifier and the Application ID</w:t>
      </w:r>
      <w:r w:rsidRPr="000217EE">
        <w:t>;</w:t>
      </w:r>
    </w:p>
    <w:p w14:paraId="7B12ABB4" w14:textId="1FA35B80" w:rsidR="00B95F13" w:rsidRDefault="00B95F13" w:rsidP="00B95F13">
      <w:pPr>
        <w:pStyle w:val="NO"/>
      </w:pPr>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63BBC255" w14:textId="226FD394" w:rsidR="00B95F13" w:rsidRPr="000217EE" w:rsidRDefault="00B95F13" w:rsidP="00B95F13">
      <w:pPr>
        <w:pStyle w:val="NO"/>
      </w:pPr>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36615A6E" w14:textId="5B96117B" w:rsidR="00B95F13" w:rsidRPr="000217EE" w:rsidRDefault="00B95F13" w:rsidP="00B95F13">
      <w:pPr>
        <w:pStyle w:val="B1"/>
      </w:pPr>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r>
        <w:rPr>
          <w:noProof/>
          <w:lang w:val="en-US" w:eastAsia="zh-CN"/>
        </w:rPr>
        <w:t xml:space="preserve"> </w:t>
      </w:r>
      <w:r w:rsidRPr="000217EE">
        <w:t>UE; and</w:t>
      </w:r>
    </w:p>
    <w:p w14:paraId="4FD6F212" w14:textId="27298E1A" w:rsidR="00B95F13" w:rsidRPr="000217EE" w:rsidRDefault="00B95F13" w:rsidP="00B95F13">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r w:rsidRPr="000217EE">
        <w:t xml:space="preserve"> UE. The registration response shall include:</w:t>
      </w:r>
    </w:p>
    <w:p w14:paraId="04117AA7" w14:textId="003D3CF0" w:rsidR="00B95F13" w:rsidRPr="000217EE" w:rsidRDefault="00B95F13" w:rsidP="00B95F13">
      <w:pPr>
        <w:pStyle w:val="B2"/>
      </w:pPr>
      <w:r w:rsidRPr="000217EE">
        <w:t>1)</w:t>
      </w:r>
      <w:r w:rsidRPr="000217EE">
        <w:tab/>
        <w:t xml:space="preserve">the Registration Result indicates the registration is accepted by the MSGin5G </w:t>
      </w:r>
      <w:r>
        <w:rPr>
          <w:lang w:eastAsia="zh-CN"/>
        </w:rPr>
        <w:t>Client on the MSGin5G</w:t>
      </w:r>
      <w:r w:rsidRPr="000217EE">
        <w:t xml:space="preserve"> UE;</w:t>
      </w:r>
      <w:r w:rsidRPr="000217EE">
        <w:rPr>
          <w:rFonts w:hint="eastAsia"/>
        </w:rPr>
        <w:t xml:space="preserve"> and</w:t>
      </w:r>
    </w:p>
    <w:p w14:paraId="2D9B118A" w14:textId="48576D39" w:rsidR="00B95F13" w:rsidRPr="000217EE" w:rsidRDefault="00B95F13" w:rsidP="00B95F13">
      <w:pPr>
        <w:pStyle w:val="B2"/>
      </w:pPr>
      <w:r w:rsidRPr="000217EE">
        <w:t>2)</w:t>
      </w:r>
      <w:r w:rsidRPr="000217EE">
        <w:tab/>
        <w:t>the Registration ID allocated by the MSGin5G</w:t>
      </w:r>
      <w:r w:rsidRPr="00F50BE9">
        <w:rPr>
          <w:lang w:eastAsia="zh-CN"/>
        </w:rPr>
        <w:t xml:space="preserve"> </w:t>
      </w:r>
      <w:r>
        <w:rPr>
          <w:lang w:eastAsia="zh-CN"/>
        </w:rPr>
        <w:t>Client on the MSGin5G</w:t>
      </w:r>
      <w:r w:rsidRPr="000217EE">
        <w:t xml:space="preserve"> UE.</w:t>
      </w:r>
    </w:p>
    <w:p w14:paraId="30FCAFCE" w14:textId="494A2A83" w:rsidR="00B95F13" w:rsidRDefault="00B95F13" w:rsidP="00B95F13">
      <w:pPr>
        <w:rPr>
          <w:lang w:val="en-US" w:eastAsia="zh-CN"/>
        </w:rPr>
      </w:pPr>
      <w:r w:rsidRPr="00905A6B">
        <w:rPr>
          <w:lang w:val="en-US" w:eastAsia="zh-CN"/>
        </w:rPr>
        <w:t>If the registration is not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68F12F0D" w14:textId="3D4DCA8B" w:rsidR="00B95F13" w:rsidRPr="000217EE" w:rsidRDefault="00B95F13" w:rsidP="00B95F13">
      <w:pPr>
        <w:pStyle w:val="B1"/>
      </w:pPr>
      <w:r w:rsidRPr="000217EE">
        <w:t>a)</w:t>
      </w:r>
      <w:r w:rsidRPr="000217EE">
        <w:tab/>
        <w:t xml:space="preserve">the Registration Result indicating the registration is not accepted by the MSGin5G </w:t>
      </w:r>
      <w:r>
        <w:rPr>
          <w:lang w:eastAsia="zh-CN"/>
        </w:rPr>
        <w:t>Client on the MSGin5G</w:t>
      </w:r>
      <w:r w:rsidRPr="000217EE">
        <w:t xml:space="preserve"> UE; and</w:t>
      </w:r>
    </w:p>
    <w:p w14:paraId="07A6EEED" w14:textId="39ECE11C" w:rsidR="00B95F13" w:rsidRPr="000217EE" w:rsidRDefault="00B95F13" w:rsidP="00B95F13">
      <w:pPr>
        <w:pStyle w:val="B1"/>
      </w:pPr>
      <w:r w:rsidRPr="000217EE">
        <w:t>b)</w:t>
      </w:r>
      <w:r w:rsidRPr="000217EE">
        <w:tab/>
        <w:t xml:space="preserve">the Failure Reason indicating an appropriate reason why the registration request is rejected by the MSGin5G </w:t>
      </w:r>
      <w:r>
        <w:rPr>
          <w:lang w:eastAsia="zh-CN"/>
        </w:rPr>
        <w:t>Client on the MSGin5G</w:t>
      </w:r>
      <w:r w:rsidRPr="000217EE">
        <w:t xml:space="preserve"> UE.</w:t>
      </w:r>
    </w:p>
    <w:p w14:paraId="41FE8157" w14:textId="3CB45EB9" w:rsidR="00BF7337" w:rsidRPr="00C30B6D" w:rsidRDefault="00BF7337" w:rsidP="00BF7337">
      <w:pPr>
        <w:pStyle w:val="Heading5"/>
      </w:pPr>
      <w:bookmarkStart w:id="187" w:name="_Toc146749248"/>
      <w:bookmarkStart w:id="188" w:name="_Toc86042578"/>
      <w:bookmarkStart w:id="189" w:name="_Toc86043135"/>
      <w:bookmarkStart w:id="190" w:name="_Toc97379645"/>
      <w:bookmarkStart w:id="191" w:name="_Toc104710978"/>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r w:rsidRPr="00C30B6D">
        <w:t xml:space="preserve"> </w:t>
      </w:r>
      <w:r>
        <w:t>UE</w:t>
      </w:r>
      <w:r w:rsidRPr="00C30B6D">
        <w:t xml:space="preserve"> </w:t>
      </w:r>
      <w:r w:rsidRPr="00C30B6D">
        <w:rPr>
          <w:rFonts w:hint="eastAsia"/>
        </w:rPr>
        <w:t>de-</w:t>
      </w:r>
      <w:r w:rsidRPr="00C30B6D">
        <w:t xml:space="preserve">registration to </w:t>
      </w:r>
      <w:r>
        <w:rPr>
          <w:lang w:val="en-US" w:eastAsia="zh-CN"/>
        </w:rPr>
        <w:t xml:space="preserve">MSGin5G </w:t>
      </w:r>
      <w:r>
        <w:rPr>
          <w:lang w:eastAsia="zh-CN"/>
        </w:rPr>
        <w:t>Client on MSGin5G</w:t>
      </w:r>
      <w:r>
        <w:t xml:space="preserve"> Gateway</w:t>
      </w:r>
      <w:r w:rsidRPr="00C30B6D">
        <w:t xml:space="preserve"> UE</w:t>
      </w:r>
      <w:bookmarkEnd w:id="187"/>
    </w:p>
    <w:bookmarkEnd w:id="188"/>
    <w:bookmarkEnd w:id="189"/>
    <w:bookmarkEnd w:id="190"/>
    <w:bookmarkEnd w:id="191"/>
    <w:p w14:paraId="597C3913" w14:textId="0C226D86" w:rsidR="00BF7337" w:rsidRDefault="00BF7337" w:rsidP="00BF7337">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 xml:space="preserve">the </w:t>
      </w:r>
      <w:r w:rsidRPr="00AA4DB9">
        <w:t>Application Client</w:t>
      </w:r>
      <w:r>
        <w:t xml:space="preserve"> on the non-</w:t>
      </w:r>
      <w:r w:rsidRPr="00430476">
        <w:rPr>
          <w:rFonts w:hint="eastAsia"/>
          <w:noProof/>
          <w:lang w:val="en-US" w:eastAsia="zh-CN"/>
        </w:rPr>
        <w:t>MSGin5G</w:t>
      </w:r>
      <w:r>
        <w:rPr>
          <w:lang w:val="en-US" w:eastAsia="zh-CN"/>
        </w:rPr>
        <w:t xml:space="preserve"> UE, the MSGin5G </w:t>
      </w:r>
      <w:r>
        <w:rPr>
          <w:lang w:eastAsia="zh-CN"/>
        </w:rPr>
        <w:t>Client on the MSGin5G</w:t>
      </w:r>
      <w:r w:rsidRPr="000E3816">
        <w:rPr>
          <w:lang w:val="en-US" w:eastAsia="zh-CN"/>
        </w:rPr>
        <w:t xml:space="preserve"> </w:t>
      </w:r>
      <w:r>
        <w:rPr>
          <w:lang w:val="en-US" w:eastAsia="zh-CN"/>
        </w:rPr>
        <w:t>UE:</w:t>
      </w:r>
    </w:p>
    <w:p w14:paraId="0DA6814C" w14:textId="1FD06774" w:rsidR="00BF7337" w:rsidRPr="000217EE" w:rsidRDefault="00BF7337" w:rsidP="00BF7337">
      <w:pPr>
        <w:pStyle w:val="B1"/>
      </w:pPr>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r w:rsidRPr="000217EE">
        <w:t xml:space="preserve"> based on the Registration ID included in the de-registration request; and</w:t>
      </w:r>
    </w:p>
    <w:p w14:paraId="47BAE998" w14:textId="77777777" w:rsidR="00BF7337" w:rsidRPr="000217EE" w:rsidRDefault="00BF7337" w:rsidP="00BF7337">
      <w:pPr>
        <w:pStyle w:val="B1"/>
      </w:pPr>
      <w:r w:rsidRPr="000217EE">
        <w:lastRenderedPageBreak/>
        <w:t>b)</w:t>
      </w:r>
      <w:r w:rsidRPr="000217EE">
        <w:tab/>
        <w:t>constructs</w:t>
      </w:r>
      <w:r w:rsidRPr="000217EE">
        <w:rPr>
          <w:rFonts w:hint="eastAsia"/>
        </w:rPr>
        <w:t xml:space="preserve"> </w:t>
      </w:r>
      <w:r w:rsidRPr="000217EE">
        <w:t>the de-registration response including:</w:t>
      </w:r>
    </w:p>
    <w:p w14:paraId="68A053C4" w14:textId="77777777" w:rsidR="00BF7337" w:rsidRPr="000217EE" w:rsidRDefault="00BF7337" w:rsidP="00BF7337">
      <w:pPr>
        <w:pStyle w:val="B2"/>
      </w:pPr>
      <w:r w:rsidRPr="000217EE">
        <w:t>1)</w:t>
      </w:r>
      <w:r w:rsidRPr="000217EE">
        <w:tab/>
        <w:t>the De-registration Result indicating whether the de-registration is accepted or not;</w:t>
      </w:r>
    </w:p>
    <w:p w14:paraId="69BA8774" w14:textId="191D8258" w:rsidR="00BF7337" w:rsidRPr="000217EE" w:rsidRDefault="00BF7337" w:rsidP="00BF7337">
      <w:pPr>
        <w:pStyle w:val="B2"/>
      </w:pPr>
      <w:r w:rsidRPr="000217EE">
        <w:t>2)</w:t>
      </w:r>
      <w:r w:rsidRPr="000217EE">
        <w:tab/>
        <w:t xml:space="preserve">the Registration ID included in the de-registration request, if the de-registration is accepted by the MSGin5G </w:t>
      </w:r>
      <w:r>
        <w:rPr>
          <w:lang w:eastAsia="zh-CN"/>
        </w:rPr>
        <w:t>Client on the MSGin5G</w:t>
      </w:r>
      <w:r w:rsidRPr="000217EE">
        <w:t xml:space="preserve"> UE; and</w:t>
      </w:r>
    </w:p>
    <w:p w14:paraId="33EB53A5" w14:textId="4A28B26A" w:rsidR="00BF7337" w:rsidRPr="000217EE" w:rsidRDefault="00BF7337" w:rsidP="00BF7337">
      <w:pPr>
        <w:pStyle w:val="B2"/>
      </w:pPr>
      <w:r w:rsidRPr="000217EE">
        <w:t>3)</w:t>
      </w:r>
      <w:r w:rsidRPr="000217EE">
        <w:tab/>
        <w:t xml:space="preserve">the Failure Reason indicating an appropriate cause indicating why the de-registration request is rejected by the MSGin5G </w:t>
      </w:r>
      <w:r>
        <w:rPr>
          <w:lang w:eastAsia="zh-CN"/>
        </w:rPr>
        <w:t>Client on the MSGin5G</w:t>
      </w:r>
      <w:r w:rsidRPr="000217EE">
        <w:t xml:space="preserve"> UE, if the de-registration is not accepted by the MSGin5G </w:t>
      </w:r>
      <w:r>
        <w:rPr>
          <w:lang w:eastAsia="zh-CN"/>
        </w:rPr>
        <w:t>Client on the MSGin5G</w:t>
      </w:r>
      <w:r w:rsidRPr="000217EE">
        <w:t xml:space="preserve"> UE.</w:t>
      </w:r>
    </w:p>
    <w:p w14:paraId="65F4A6FF" w14:textId="52B41220" w:rsidR="00BF7337" w:rsidRPr="000217EE" w:rsidRDefault="00BF7337" w:rsidP="00BF7337">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20DAD9CA" w14:textId="1566CE20" w:rsidR="00034EE8" w:rsidRPr="00C20614" w:rsidRDefault="00034EE8" w:rsidP="00034EE8">
      <w:pPr>
        <w:pStyle w:val="Heading4"/>
        <w:rPr>
          <w:noProof/>
          <w:lang w:val="en-US" w:eastAsia="zh-CN"/>
        </w:rPr>
      </w:pPr>
      <w:bookmarkStart w:id="192" w:name="_Toc86042579"/>
      <w:bookmarkStart w:id="193" w:name="_Toc86043136"/>
      <w:bookmarkStart w:id="194" w:name="_Toc97379646"/>
      <w:bookmarkStart w:id="195" w:name="_Toc104710979"/>
      <w:bookmarkStart w:id="196" w:name="_Toc146749249"/>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r w:rsidR="00837BE4" w:rsidRPr="00562FA7">
        <w:rPr>
          <w:lang w:eastAsia="zh-CN"/>
        </w:rPr>
        <w:t xml:space="preserve"> </w:t>
      </w:r>
      <w:r w:rsidR="00837BE4">
        <w:rPr>
          <w:lang w:eastAsia="zh-CN"/>
        </w:rPr>
        <w:t>UE</w:t>
      </w:r>
      <w:bookmarkEnd w:id="192"/>
      <w:bookmarkEnd w:id="193"/>
      <w:bookmarkEnd w:id="194"/>
      <w:bookmarkEnd w:id="195"/>
      <w:bookmarkEnd w:id="196"/>
    </w:p>
    <w:p w14:paraId="06E1D608" w14:textId="3FBA3A2B" w:rsidR="00034EE8" w:rsidRPr="00C30B6D" w:rsidRDefault="00034EE8" w:rsidP="00034EE8">
      <w:pPr>
        <w:pStyle w:val="Heading5"/>
      </w:pPr>
      <w:bookmarkStart w:id="197" w:name="_Toc86042580"/>
      <w:bookmarkStart w:id="198" w:name="_Toc86043137"/>
      <w:bookmarkStart w:id="199" w:name="_Toc97379647"/>
      <w:bookmarkStart w:id="200" w:name="_Toc104710980"/>
      <w:bookmarkStart w:id="201" w:name="_Toc146749250"/>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registration to </w:t>
      </w:r>
      <w:r w:rsidR="00837BE4" w:rsidRPr="00C30B6D">
        <w:rPr>
          <w:rFonts w:hint="eastAsia"/>
        </w:rPr>
        <w:t xml:space="preserve">MSGin5G </w:t>
      </w:r>
      <w:r w:rsidR="00837BE4">
        <w:rPr>
          <w:lang w:eastAsia="zh-CN"/>
        </w:rPr>
        <w:t>Client on MSGin5G</w:t>
      </w:r>
      <w:r w:rsidR="00837BE4" w:rsidRPr="00C30B6D">
        <w:t>UE</w:t>
      </w:r>
      <w:bookmarkEnd w:id="197"/>
      <w:bookmarkEnd w:id="198"/>
      <w:bookmarkEnd w:id="199"/>
      <w:bookmarkEnd w:id="200"/>
      <w:bookmarkEnd w:id="201"/>
    </w:p>
    <w:p w14:paraId="20C07C12" w14:textId="447F348C" w:rsidR="00837BE4" w:rsidRPr="000217EE" w:rsidRDefault="00837BE4" w:rsidP="00837BE4">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5A13B3">
        <w:t xml:space="preserve"> </w:t>
      </w:r>
      <w:r>
        <w:rPr>
          <w:lang w:eastAsia="zh-CN"/>
        </w:rPr>
        <w:t>Client on the MSGin5G</w:t>
      </w:r>
      <w:r>
        <w:t>Gateway</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r w:rsidRPr="000217EE">
        <w:t xml:space="preserve"> UE initiating registration</w:t>
      </w:r>
      <w:r w:rsidRPr="000217EE">
        <w:rPr>
          <w:rFonts w:hint="eastAsia"/>
        </w:rPr>
        <w:t>.</w:t>
      </w:r>
    </w:p>
    <w:p w14:paraId="62195F33" w14:textId="58BC23B0"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r w:rsidRPr="000217EE">
        <w:t xml:space="preserve"> UE and the </w:t>
      </w:r>
      <w:r w:rsidRPr="00AA4DB9">
        <w:t>Application Client</w:t>
      </w:r>
      <w:r>
        <w:t xml:space="preserve"> on the non-</w:t>
      </w:r>
      <w:r w:rsidRPr="00430476">
        <w:rPr>
          <w:rFonts w:hint="eastAsia"/>
          <w:noProof/>
          <w:lang w:val="en-US" w:eastAsia="zh-CN"/>
        </w:rPr>
        <w:t>MSGin5G</w:t>
      </w:r>
      <w:r w:rsidRPr="000217EE">
        <w:t xml:space="preserve"> UE, the </w:t>
      </w:r>
      <w:r w:rsidRPr="00AA4DB9">
        <w:t>Application Client</w:t>
      </w:r>
      <w:r>
        <w:t xml:space="preserve"> on the non-</w:t>
      </w:r>
      <w:r w:rsidRPr="00430476">
        <w:rPr>
          <w:rFonts w:hint="eastAsia"/>
          <w:noProof/>
          <w:lang w:val="en-US" w:eastAsia="zh-CN"/>
        </w:rPr>
        <w:t>MSGin5G</w:t>
      </w:r>
      <w:r w:rsidRPr="000217EE">
        <w:t xml:space="preserve"> UE shall send the registration request to the specified MAC address or UDP port.</w:t>
      </w:r>
    </w:p>
    <w:p w14:paraId="2AA7967B" w14:textId="0A93524C" w:rsidR="00034EE8" w:rsidRPr="00C30B6D" w:rsidRDefault="00034EE8" w:rsidP="00034EE8">
      <w:pPr>
        <w:pStyle w:val="Heading5"/>
      </w:pPr>
      <w:bookmarkStart w:id="202" w:name="_Toc146749251"/>
      <w:bookmarkStart w:id="203" w:name="_Toc86042581"/>
      <w:bookmarkStart w:id="204" w:name="_Toc86043138"/>
      <w:bookmarkStart w:id="205" w:name="_Toc97379648"/>
      <w:bookmarkStart w:id="206" w:name="_Toc104710981"/>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w:t>
      </w:r>
      <w:r w:rsidR="00837BE4" w:rsidRPr="00C30B6D">
        <w:rPr>
          <w:rFonts w:hint="eastAsia"/>
        </w:rPr>
        <w:t>de-</w:t>
      </w:r>
      <w:r w:rsidR="00837BE4" w:rsidRPr="00C30B6D">
        <w:t xml:space="preserve">registration to </w:t>
      </w:r>
      <w:r w:rsidR="00837BE4" w:rsidRPr="00C30B6D">
        <w:rPr>
          <w:rFonts w:hint="eastAsia"/>
        </w:rPr>
        <w:t>MSGin5G</w:t>
      </w:r>
      <w:r w:rsidR="00837BE4" w:rsidRPr="000E3816">
        <w:t xml:space="preserve"> </w:t>
      </w:r>
      <w:r w:rsidR="00837BE4">
        <w:rPr>
          <w:lang w:eastAsia="zh-CN"/>
        </w:rPr>
        <w:t>Client on MSGin5G</w:t>
      </w:r>
      <w:r w:rsidR="00837BE4" w:rsidRPr="00C30B6D">
        <w:t xml:space="preserve"> UE</w:t>
      </w:r>
      <w:bookmarkEnd w:id="202"/>
      <w:r w:rsidR="00837BE4" w:rsidRPr="00C30B6D" w:rsidDel="00837BE4">
        <w:t xml:space="preserve"> </w:t>
      </w:r>
      <w:bookmarkEnd w:id="203"/>
      <w:bookmarkEnd w:id="204"/>
      <w:bookmarkEnd w:id="205"/>
      <w:bookmarkEnd w:id="206"/>
    </w:p>
    <w:p w14:paraId="375A55AB" w14:textId="378778AC" w:rsidR="00837BE4" w:rsidRDefault="00837BE4" w:rsidP="00837BE4">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0E3816">
        <w:t xml:space="preserve"> </w:t>
      </w:r>
      <w:r>
        <w:t>C</w:t>
      </w:r>
      <w:r>
        <w:rPr>
          <w:lang w:eastAsia="zh-CN"/>
        </w:rPr>
        <w:t>lient on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r w:rsidRPr="00C30B6D">
        <w:t xml:space="preserve"> UE</w:t>
      </w:r>
      <w:r>
        <w:t xml:space="preserve"> during the registration procedure.</w:t>
      </w:r>
    </w:p>
    <w:p w14:paraId="4DB3A5C0" w14:textId="14E3CE8B"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r w:rsidRPr="000217EE">
        <w:t xml:space="preserve"> UE, the Constrained UE shall send the de-registration request to the specified MAC address or UDP port.</w:t>
      </w:r>
    </w:p>
    <w:p w14:paraId="5CC8B3D2" w14:textId="5AC4BEEA" w:rsidR="00034EE8" w:rsidRPr="00562FA7" w:rsidRDefault="00034EE8" w:rsidP="00034EE8">
      <w:pPr>
        <w:pStyle w:val="Heading3"/>
        <w:rPr>
          <w:lang w:eastAsia="zh-CN"/>
        </w:rPr>
      </w:pPr>
      <w:bookmarkStart w:id="207" w:name="_Toc146749252"/>
      <w:bookmarkStart w:id="208" w:name="_Toc97379649"/>
      <w:bookmarkStart w:id="209" w:name="_Toc104710982"/>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004235F4" w:rsidRPr="00562FA7">
        <w:rPr>
          <w:lang w:eastAsia="zh-CN"/>
        </w:rPr>
        <w:t xml:space="preserve">Constrained </w:t>
      </w:r>
      <w:r w:rsidR="004235F4">
        <w:rPr>
          <w:lang w:eastAsia="zh-CN"/>
        </w:rPr>
        <w:t>UE</w:t>
      </w:r>
      <w:r w:rsidR="004235F4" w:rsidRPr="00562FA7">
        <w:rPr>
          <w:lang w:eastAsia="zh-CN"/>
        </w:rPr>
        <w:t xml:space="preserve"> registration to </w:t>
      </w:r>
      <w:r w:rsidR="004235F4">
        <w:rPr>
          <w:rFonts w:hint="eastAsia"/>
          <w:lang w:eastAsia="zh-CN"/>
        </w:rPr>
        <w:t>Relay</w:t>
      </w:r>
      <w:r w:rsidR="004235F4" w:rsidRPr="00562FA7">
        <w:rPr>
          <w:lang w:eastAsia="zh-CN"/>
        </w:rPr>
        <w:t xml:space="preserve"> UE</w:t>
      </w:r>
      <w:bookmarkEnd w:id="207"/>
      <w:r w:rsidR="004235F4" w:rsidRPr="00562FA7" w:rsidDel="004235F4">
        <w:rPr>
          <w:lang w:eastAsia="zh-CN"/>
        </w:rPr>
        <w:t xml:space="preserve"> </w:t>
      </w:r>
      <w:bookmarkEnd w:id="208"/>
      <w:bookmarkEnd w:id="209"/>
    </w:p>
    <w:p w14:paraId="1AA768CA" w14:textId="77777777" w:rsidR="00034EE8" w:rsidRDefault="00034EE8" w:rsidP="00034EE8">
      <w:pPr>
        <w:pStyle w:val="Heading4"/>
        <w:rPr>
          <w:noProof/>
          <w:lang w:val="en-US" w:eastAsia="zh-CN"/>
        </w:rPr>
      </w:pPr>
      <w:bookmarkStart w:id="210" w:name="_Toc97379650"/>
      <w:bookmarkStart w:id="211" w:name="_Toc104710983"/>
      <w:bookmarkStart w:id="212" w:name="_Toc146749253"/>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10"/>
      <w:bookmarkEnd w:id="211"/>
      <w:bookmarkEnd w:id="212"/>
    </w:p>
    <w:p w14:paraId="236BDDA2" w14:textId="4D59B8C0" w:rsidR="00034EE8" w:rsidRPr="00E83CCE" w:rsidRDefault="00034EE8" w:rsidP="00034EE8">
      <w:pPr>
        <w:rPr>
          <w:lang w:val="en-US" w:eastAsia="zh-CN"/>
        </w:rPr>
      </w:pPr>
      <w:r>
        <w:t>The Relay</w:t>
      </w:r>
      <w:r w:rsidRPr="009D6AF2">
        <w:rPr>
          <w:rFonts w:hint="eastAsia"/>
        </w:rPr>
        <w:t xml:space="preserve"> </w:t>
      </w:r>
      <w:r>
        <w:t xml:space="preserve">UE acts as either </w:t>
      </w:r>
      <w:r w:rsidRPr="00CB5EC9">
        <w:rPr>
          <w:lang w:eastAsia="zh-CN"/>
        </w:rPr>
        <w:t xml:space="preserve">5G </w:t>
      </w:r>
      <w:proofErr w:type="spellStart"/>
      <w:r w:rsidRPr="00CB5EC9">
        <w:rPr>
          <w:lang w:eastAsia="zh-CN"/>
        </w:rPr>
        <w:t>ProSe</w:t>
      </w:r>
      <w:proofErr w:type="spellEnd"/>
      <w:r w:rsidRPr="00CB5EC9">
        <w:rPr>
          <w:lang w:eastAsia="zh-CN"/>
        </w:rPr>
        <w:t xml:space="preserv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4EB3DF70" w:rsidR="00034EE8" w:rsidRDefault="00034EE8" w:rsidP="00034EE8">
      <w:pPr>
        <w:pStyle w:val="Heading4"/>
        <w:rPr>
          <w:noProof/>
          <w:lang w:val="en-US" w:eastAsia="zh-CN"/>
        </w:rPr>
      </w:pPr>
      <w:bookmarkStart w:id="213" w:name="_Toc97379651"/>
      <w:bookmarkStart w:id="214" w:name="_Toc104710984"/>
      <w:bookmarkStart w:id="215" w:name="_Toc146749254"/>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004235F4">
        <w:rPr>
          <w:noProof/>
          <w:lang w:val="en-US" w:eastAsia="zh-CN"/>
        </w:rPr>
        <w:t>void</w:t>
      </w:r>
      <w:bookmarkEnd w:id="213"/>
      <w:bookmarkEnd w:id="214"/>
      <w:bookmarkEnd w:id="215"/>
    </w:p>
    <w:p w14:paraId="4C943B9F" w14:textId="2E146C8E" w:rsidR="00034EE8" w:rsidRDefault="00034EE8" w:rsidP="00034EE8">
      <w:pPr>
        <w:pStyle w:val="Heading5"/>
      </w:pPr>
      <w:bookmarkStart w:id="216" w:name="_Toc97379652"/>
      <w:bookmarkStart w:id="217" w:name="_Toc104710985"/>
      <w:bookmarkStart w:id="218" w:name="_Toc146749255"/>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004235F4">
        <w:t>void</w:t>
      </w:r>
      <w:bookmarkEnd w:id="216"/>
      <w:bookmarkEnd w:id="217"/>
      <w:bookmarkEnd w:id="218"/>
    </w:p>
    <w:p w14:paraId="42F1D6A4" w14:textId="74E1694A" w:rsidR="00034EE8" w:rsidRPr="00C30B6D" w:rsidRDefault="00034EE8" w:rsidP="00034EE8">
      <w:pPr>
        <w:pStyle w:val="Heading5"/>
      </w:pPr>
      <w:bookmarkStart w:id="219" w:name="_Toc97379653"/>
      <w:bookmarkStart w:id="220" w:name="_Toc104710986"/>
      <w:bookmarkStart w:id="221" w:name="_Toc146749256"/>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004235F4">
        <w:t>void</w:t>
      </w:r>
      <w:bookmarkEnd w:id="219"/>
      <w:bookmarkEnd w:id="220"/>
      <w:bookmarkEnd w:id="221"/>
    </w:p>
    <w:p w14:paraId="257B7045" w14:textId="388A037F" w:rsidR="00034EE8" w:rsidRPr="00C20614" w:rsidRDefault="00034EE8" w:rsidP="00034EE8">
      <w:pPr>
        <w:pStyle w:val="Heading4"/>
        <w:rPr>
          <w:noProof/>
          <w:lang w:val="en-US" w:eastAsia="zh-CN"/>
        </w:rPr>
      </w:pPr>
      <w:bookmarkStart w:id="222" w:name="_Toc97379654"/>
      <w:bookmarkStart w:id="223" w:name="_Toc104710987"/>
      <w:bookmarkStart w:id="224" w:name="_Toc146749257"/>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22"/>
      <w:bookmarkEnd w:id="223"/>
      <w:r w:rsidR="00DC5E31">
        <w:rPr>
          <w:noProof/>
          <w:lang w:val="en-US" w:eastAsia="zh-CN"/>
        </w:rPr>
        <w:t>UE</w:t>
      </w:r>
      <w:bookmarkEnd w:id="224"/>
    </w:p>
    <w:p w14:paraId="0B8EE016" w14:textId="0B0340B3" w:rsidR="00034EE8" w:rsidRPr="00C30B6D" w:rsidRDefault="00034EE8" w:rsidP="00034EE8">
      <w:pPr>
        <w:pStyle w:val="Heading5"/>
      </w:pPr>
      <w:bookmarkStart w:id="225" w:name="_Toc146749258"/>
      <w:bookmarkStart w:id="226" w:name="_Toc97379655"/>
      <w:bookmarkStart w:id="227" w:name="_Toc104710988"/>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004235F4" w:rsidRPr="00C30B6D">
        <w:t xml:space="preserve">Constrained </w:t>
      </w:r>
      <w:r w:rsidR="004235F4">
        <w:t>UE</w:t>
      </w:r>
      <w:r w:rsidR="004235F4" w:rsidRPr="002E2082">
        <w:t xml:space="preserve"> </w:t>
      </w:r>
      <w:r w:rsidR="004235F4" w:rsidRPr="00C30B6D">
        <w:t xml:space="preserve">registration </w:t>
      </w:r>
      <w:r w:rsidR="004235F4">
        <w:rPr>
          <w:rFonts w:hint="eastAsia"/>
          <w:lang w:eastAsia="zh-CN"/>
        </w:rPr>
        <w:t>via</w:t>
      </w:r>
      <w:r w:rsidR="004235F4" w:rsidRPr="00C30B6D">
        <w:t xml:space="preserve"> </w:t>
      </w:r>
      <w:r w:rsidR="004235F4">
        <w:rPr>
          <w:rFonts w:hint="eastAsia"/>
        </w:rPr>
        <w:t>Relay</w:t>
      </w:r>
      <w:r w:rsidR="004235F4" w:rsidRPr="00C30B6D">
        <w:rPr>
          <w:rFonts w:hint="eastAsia"/>
        </w:rPr>
        <w:t xml:space="preserve"> </w:t>
      </w:r>
      <w:r w:rsidR="004235F4" w:rsidRPr="00C30B6D">
        <w:t>UE</w:t>
      </w:r>
      <w:bookmarkEnd w:id="225"/>
      <w:r w:rsidR="004235F4" w:rsidRPr="00C30B6D" w:rsidDel="004235F4">
        <w:t xml:space="preserve"> </w:t>
      </w:r>
      <w:bookmarkEnd w:id="226"/>
      <w:bookmarkEnd w:id="227"/>
    </w:p>
    <w:p w14:paraId="4CFFD866" w14:textId="6D0E13B5" w:rsidR="004235F4" w:rsidRPr="000615BA" w:rsidRDefault="004235F4" w:rsidP="004235F4">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54C3E49E" w:rsidR="00034EE8" w:rsidRPr="00C30B6D" w:rsidRDefault="00034EE8" w:rsidP="00034EE8">
      <w:pPr>
        <w:pStyle w:val="Heading5"/>
      </w:pPr>
      <w:bookmarkStart w:id="228" w:name="_Toc146749259"/>
      <w:bookmarkStart w:id="229" w:name="_Toc97379656"/>
      <w:bookmarkStart w:id="230" w:name="_Toc104710989"/>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004235F4" w:rsidRPr="00C30B6D">
        <w:t xml:space="preserve">Constrained </w:t>
      </w:r>
      <w:r w:rsidR="004235F4">
        <w:t>UE</w:t>
      </w:r>
      <w:r w:rsidR="004235F4" w:rsidRPr="00C30B6D">
        <w:t xml:space="preserve"> </w:t>
      </w:r>
      <w:r w:rsidR="004235F4">
        <w:t>de-</w:t>
      </w:r>
      <w:r w:rsidR="004235F4" w:rsidRPr="00C30B6D">
        <w:t xml:space="preserve">registration </w:t>
      </w:r>
      <w:r w:rsidR="004235F4">
        <w:t>via</w:t>
      </w:r>
      <w:r w:rsidR="004235F4" w:rsidRPr="00C30B6D">
        <w:t xml:space="preserve"> </w:t>
      </w:r>
      <w:r w:rsidR="004235F4">
        <w:rPr>
          <w:rFonts w:hint="eastAsia"/>
        </w:rPr>
        <w:t>Relay</w:t>
      </w:r>
      <w:r w:rsidR="004235F4" w:rsidRPr="00C30B6D">
        <w:t xml:space="preserve"> UE</w:t>
      </w:r>
      <w:bookmarkEnd w:id="228"/>
      <w:r w:rsidR="004235F4" w:rsidRPr="00C30B6D" w:rsidDel="004235F4">
        <w:t xml:space="preserve"> </w:t>
      </w:r>
      <w:bookmarkEnd w:id="229"/>
      <w:bookmarkEnd w:id="230"/>
    </w:p>
    <w:p w14:paraId="72EEC1B2" w14:textId="1EB7F665" w:rsidR="004235F4" w:rsidRDefault="004235F4" w:rsidP="004235F4">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1132E4D0" w:rsidR="00557815" w:rsidRPr="00562FA7" w:rsidRDefault="00557815" w:rsidP="00557815">
      <w:pPr>
        <w:pStyle w:val="Heading3"/>
        <w:rPr>
          <w:lang w:eastAsia="zh-CN"/>
        </w:rPr>
      </w:pPr>
      <w:bookmarkStart w:id="231" w:name="_Toc146749260"/>
      <w:r>
        <w:rPr>
          <w:rFonts w:hint="eastAsia"/>
          <w:lang w:eastAsia="zh-CN"/>
        </w:rPr>
        <w:t>6.</w:t>
      </w:r>
      <w:r>
        <w:rPr>
          <w:lang w:eastAsia="zh-CN"/>
        </w:rPr>
        <w:t>3</w:t>
      </w:r>
      <w:r w:rsidRPr="00562FA7">
        <w:rPr>
          <w:rFonts w:hint="eastAsia"/>
          <w:lang w:eastAsia="zh-CN"/>
        </w:rPr>
        <w:t>.</w:t>
      </w:r>
      <w:r>
        <w:rPr>
          <w:lang w:eastAsia="zh-CN"/>
        </w:rPr>
        <w:t>4</w:t>
      </w:r>
      <w:r w:rsidRPr="00562FA7">
        <w:rPr>
          <w:rFonts w:hint="eastAsia"/>
          <w:lang w:eastAsia="zh-CN"/>
        </w:rPr>
        <w:tab/>
      </w:r>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r w:rsidR="00E13791">
        <w:rPr>
          <w:rFonts w:hint="eastAsia"/>
          <w:lang w:eastAsia="zh-CN"/>
        </w:rPr>
        <w:t>MSGin5G Gateway Client</w:t>
      </w:r>
      <w:bookmarkEnd w:id="231"/>
    </w:p>
    <w:p w14:paraId="7178F13C" w14:textId="58E01BB7" w:rsidR="00557815" w:rsidRDefault="00557815" w:rsidP="00557815">
      <w:pPr>
        <w:pStyle w:val="Heading4"/>
        <w:rPr>
          <w:noProof/>
          <w:lang w:val="en-US" w:eastAsia="zh-CN"/>
        </w:rPr>
      </w:pPr>
      <w:bookmarkStart w:id="232" w:name="_Toc146749261"/>
      <w:r>
        <w:rPr>
          <w:noProof/>
          <w:lang w:val="en-US" w:eastAsia="zh-CN"/>
        </w:rPr>
        <w:t>6.3.4.1</w:t>
      </w:r>
      <w:r>
        <w:rPr>
          <w:noProof/>
          <w:lang w:val="en-US" w:eastAsia="zh-CN"/>
        </w:rPr>
        <w:tab/>
        <w:t>General</w:t>
      </w:r>
      <w:bookmarkEnd w:id="232"/>
    </w:p>
    <w:p w14:paraId="4C8717D9" w14:textId="07E80FEB" w:rsidR="00E13791" w:rsidRDefault="00E13791" w:rsidP="00E13791">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Pr>
          <w:rFonts w:hint="eastAsia"/>
        </w:rPr>
        <w:t>MSGin5G Gateway Client</w:t>
      </w:r>
      <w:r>
        <w:t xml:space="preserve"> </w:t>
      </w:r>
      <w:proofErr w:type="spellStart"/>
      <w:r>
        <w:t>constucts</w:t>
      </w:r>
      <w:proofErr w:type="spellEnd"/>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p>
    <w:p w14:paraId="37C584BD" w14:textId="3EA36511" w:rsidR="00F01B68" w:rsidRPr="00C20614" w:rsidRDefault="00F01B68" w:rsidP="00F01B68">
      <w:pPr>
        <w:pStyle w:val="Heading4"/>
        <w:rPr>
          <w:noProof/>
          <w:lang w:val="en-US" w:eastAsia="zh-CN"/>
        </w:rPr>
      </w:pPr>
      <w:bookmarkStart w:id="233" w:name="_Toc146749262"/>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2</w:t>
      </w:r>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233"/>
    </w:p>
    <w:p w14:paraId="2F8229DE" w14:textId="6278A483" w:rsidR="00F01B68" w:rsidRPr="00C30B6D" w:rsidRDefault="00F01B68" w:rsidP="00F01B68">
      <w:pPr>
        <w:pStyle w:val="Heading5"/>
      </w:pPr>
      <w:bookmarkStart w:id="234" w:name="_Toc146749263"/>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rFonts w:hint="eastAsia"/>
          <w:lang w:eastAsia="zh-CN"/>
        </w:rPr>
        <w:t>1</w:t>
      </w:r>
      <w:r w:rsidRPr="00C30B6D">
        <w:rPr>
          <w:rFonts w:hint="eastAsia"/>
        </w:rPr>
        <w:tab/>
      </w:r>
      <w:r>
        <w:rPr>
          <w:lang w:eastAsia="zh-CN"/>
        </w:rPr>
        <w:t xml:space="preserve">Registration </w:t>
      </w:r>
      <w:proofErr w:type="spellStart"/>
      <w:r>
        <w:rPr>
          <w:lang w:eastAsia="zh-CN"/>
        </w:rPr>
        <w:t>intiated</w:t>
      </w:r>
      <w:proofErr w:type="spellEnd"/>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234"/>
    </w:p>
    <w:p w14:paraId="3BE355AC" w14:textId="0BEF252C" w:rsidR="00E13791" w:rsidRPr="0008559C" w:rsidRDefault="00E13791" w:rsidP="00E13791">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r>
        <w:rPr>
          <w:rFonts w:hint="eastAsia"/>
          <w:noProof/>
          <w:lang w:val="en-US" w:eastAsia="zh-CN"/>
        </w:rPr>
        <w:t>MSGin5G Gateway Client</w:t>
      </w:r>
      <w:r>
        <w:rPr>
          <w:noProof/>
          <w:lang w:val="en-US" w:eastAsia="zh-CN"/>
        </w:rPr>
        <w:t>, i</w:t>
      </w:r>
      <w:r>
        <w:t xml:space="preserve">n the CoAP POST </w:t>
      </w:r>
      <w:proofErr w:type="spellStart"/>
      <w:r>
        <w:t>rquest</w:t>
      </w:r>
      <w:proofErr w:type="spellEnd"/>
      <w:r>
        <w:t xml:space="preserve">, the </w:t>
      </w:r>
      <w:r w:rsidRPr="0008559C">
        <w:rPr>
          <w:rFonts w:hint="eastAsia"/>
        </w:rPr>
        <w:t>MSGin5G Client</w:t>
      </w:r>
      <w:r>
        <w:t xml:space="preserve"> on the Constrained UE:</w:t>
      </w:r>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E4BC74B" w14:textId="77777777" w:rsidR="00F01B68" w:rsidRDefault="00F01B68" w:rsidP="00F01B6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4C2969A7" w14:textId="77777777" w:rsidR="00F01B68" w:rsidRPr="003871A2" w:rsidRDefault="00F01B68" w:rsidP="00F01B68">
      <w:pPr>
        <w:pStyle w:val="B2"/>
        <w:rPr>
          <w:lang w:eastAsia="zh-CN"/>
        </w:rPr>
      </w:pPr>
      <w:r>
        <w:t>3</w:t>
      </w:r>
      <w:r>
        <w:rPr>
          <w:rFonts w:hint="eastAsia"/>
          <w:lang w:eastAsia="zh-CN"/>
        </w:rPr>
        <w:t>)</w:t>
      </w:r>
      <w:r>
        <w:rPr>
          <w:lang w:eastAsia="zh-CN"/>
        </w:rPr>
        <w:tab/>
      </w:r>
      <w:r w:rsidRPr="003871A2">
        <w:t>the "</w:t>
      </w:r>
      <w:r>
        <w:rPr>
          <w:lang w:eastAsia="zh-CN"/>
        </w:rPr>
        <w:t>Registration urgent degree</w:t>
      </w:r>
      <w:r w:rsidRPr="003871A2">
        <w:t>"</w:t>
      </w:r>
      <w:r>
        <w:t xml:space="preserve"> element with </w:t>
      </w:r>
      <w:proofErr w:type="spellStart"/>
      <w:r>
        <w:t>a</w:t>
      </w:r>
      <w:r w:rsidRPr="000217EE">
        <w:t>"</w:t>
      </w:r>
      <w:r>
        <w:t>false</w:t>
      </w:r>
      <w:proofErr w:type="spellEnd"/>
      <w:r w:rsidRPr="000217EE">
        <w:t>" value</w:t>
      </w:r>
      <w:r>
        <w:t xml:space="preserve"> to </w:t>
      </w:r>
      <w:r w:rsidRPr="003871A2">
        <w:t>indicate that th</w:t>
      </w:r>
      <w:r w:rsidRPr="003871A2">
        <w:rPr>
          <w:rFonts w:hint="eastAsia"/>
        </w:rPr>
        <w:t>is</w:t>
      </w:r>
      <w:r>
        <w:t xml:space="preserve"> registration is not urgent;</w:t>
      </w:r>
    </w:p>
    <w:p w14:paraId="6BC70A9A" w14:textId="77777777" w:rsidR="00F01B68" w:rsidRPr="003871A2" w:rsidRDefault="00F01B68" w:rsidP="00F01B68">
      <w:pPr>
        <w:pStyle w:val="B2"/>
      </w:pPr>
      <w:r>
        <w:t>4</w:t>
      </w:r>
      <w:r w:rsidRPr="003871A2">
        <w:t>)</w:t>
      </w:r>
      <w:r w:rsidRPr="003871A2">
        <w:tab/>
        <w:t>the "UE Service ID" element to indicate the MSGin5G UE initiating registration</w:t>
      </w:r>
      <w:r w:rsidRPr="003871A2">
        <w:rPr>
          <w:rFonts w:hint="eastAsia"/>
        </w:rPr>
        <w:t xml:space="preserve"> procedure</w:t>
      </w:r>
      <w:r w:rsidRPr="003871A2">
        <w:t>;</w:t>
      </w:r>
    </w:p>
    <w:p w14:paraId="4DEE951B" w14:textId="77777777" w:rsidR="00F01B68" w:rsidRPr="003871A2" w:rsidRDefault="00F01B68" w:rsidP="00F01B68">
      <w:pPr>
        <w:pStyle w:val="B2"/>
      </w:pPr>
      <w:r>
        <w:lastRenderedPageBreak/>
        <w:t>5</w:t>
      </w:r>
      <w:r w:rsidRPr="003871A2">
        <w:t>)</w:t>
      </w:r>
      <w:r>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54DAFAA8" w14:textId="77777777" w:rsidR="00F01B68" w:rsidRPr="000217EE" w:rsidRDefault="00F01B68" w:rsidP="00F01B68">
      <w:pPr>
        <w:pStyle w:val="B3"/>
      </w:pPr>
      <w:proofErr w:type="spellStart"/>
      <w:r w:rsidRPr="000217EE">
        <w:t>i</w:t>
      </w:r>
      <w:proofErr w:type="spellEnd"/>
      <w:r w:rsidRPr="000217EE">
        <w:t>)</w:t>
      </w:r>
      <w:r w:rsidRPr="000217EE">
        <w:tab/>
        <w:t>shall include the "Scheduled communication time" element to indicate the time when the UE becomes available for communication;</w:t>
      </w:r>
    </w:p>
    <w:p w14:paraId="6FCEF4AB" w14:textId="77777777" w:rsidR="00F01B68" w:rsidRPr="000217EE" w:rsidRDefault="00F01B68" w:rsidP="00F01B68">
      <w:pPr>
        <w:pStyle w:val="B3"/>
      </w:pPr>
      <w:r w:rsidRPr="000217EE">
        <w:t>ii)</w:t>
      </w:r>
      <w:r w:rsidRPr="000217EE">
        <w:tab/>
        <w:t>shall include the "Communication duration time" element to indicate the duration time of periodic communication;</w:t>
      </w:r>
    </w:p>
    <w:p w14:paraId="718D24B3" w14:textId="77777777" w:rsidR="00F01B68" w:rsidRPr="000217EE" w:rsidRDefault="00F01B68" w:rsidP="00F01B68">
      <w:pPr>
        <w:pStyle w:val="B3"/>
      </w:pPr>
      <w:r w:rsidRPr="000217EE">
        <w:t>iii)</w:t>
      </w:r>
      <w:r w:rsidRPr="000217EE">
        <w:tab/>
        <w:t>may include the "Periodic communication indicator" element to identify whether the client communicates periodically or not;</w:t>
      </w:r>
    </w:p>
    <w:p w14:paraId="4EC5EC79" w14:textId="77777777" w:rsidR="00F01B68" w:rsidRPr="000217EE" w:rsidRDefault="00F01B68" w:rsidP="00F01B6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0DCB21" w14:textId="77777777" w:rsidR="00F01B68" w:rsidRPr="000217EE" w:rsidRDefault="00F01B68" w:rsidP="00F01B68">
      <w:pPr>
        <w:pStyle w:val="B3"/>
      </w:pPr>
      <w:r w:rsidRPr="000217EE">
        <w:t>v)</w:t>
      </w:r>
      <w:r w:rsidRPr="000217EE">
        <w:tab/>
        <w:t>may include the "Data size indication" element to indicate the expected data size to be exchanged during the communication duration; and</w:t>
      </w:r>
    </w:p>
    <w:p w14:paraId="1E367D6B" w14:textId="77777777" w:rsidR="00F01B68" w:rsidRDefault="00F01B68" w:rsidP="00F01B68">
      <w:pPr>
        <w:pStyle w:val="B3"/>
      </w:pPr>
      <w:r w:rsidRPr="000217EE">
        <w:t>vi)</w:t>
      </w:r>
      <w:r w:rsidRPr="000217EE">
        <w:tab/>
        <w:t xml:space="preserve">may include the "Store and forward option" element to indicate the UE does not request store and forward services for incoming MSGin5G </w:t>
      </w:r>
      <w:proofErr w:type="spellStart"/>
      <w:r w:rsidRPr="000217EE">
        <w:t>requests</w:t>
      </w:r>
      <w:r>
        <w:t>;and</w:t>
      </w:r>
      <w:proofErr w:type="spellEnd"/>
    </w:p>
    <w:p w14:paraId="2B762FD7" w14:textId="77777777" w:rsidR="00F01B68" w:rsidRPr="000217EE" w:rsidRDefault="00F01B68" w:rsidP="00F01B68">
      <w:pPr>
        <w:pStyle w:val="B2"/>
      </w:pPr>
      <w:r>
        <w:t>6</w:t>
      </w:r>
      <w:r w:rsidRPr="003871A2">
        <w:t>)</w:t>
      </w:r>
      <w:r w:rsidRPr="003871A2">
        <w:tab/>
        <w:t>optionally,</w:t>
      </w:r>
      <w:r>
        <w:t xml:space="preserve"> </w:t>
      </w:r>
      <w:r w:rsidRPr="003871A2">
        <w:t>the "</w:t>
      </w:r>
      <w:r>
        <w:rPr>
          <w:lang w:eastAsia="zh-CN"/>
        </w:rPr>
        <w:t>Registration request expiration time</w:t>
      </w:r>
      <w:r w:rsidRPr="003871A2">
        <w:t xml:space="preserve">" element to indicate </w:t>
      </w:r>
      <w:r w:rsidRPr="00727D63">
        <w:t>the maximum processing time of the registration request allowed</w:t>
      </w:r>
      <w:r w:rsidRPr="000217EE">
        <w:t>.</w:t>
      </w:r>
    </w:p>
    <w:p w14:paraId="31FD84DF" w14:textId="65BBD2EE" w:rsidR="00F01B68" w:rsidRDefault="00F01B68" w:rsidP="00034EE8">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p>
    <w:p w14:paraId="2824C1AB" w14:textId="607E0392" w:rsidR="00F441A5" w:rsidRPr="00C30B6D" w:rsidRDefault="00F441A5" w:rsidP="00F441A5">
      <w:pPr>
        <w:pStyle w:val="Heading5"/>
      </w:pPr>
      <w:bookmarkStart w:id="235" w:name="_Toc146749264"/>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lang w:eastAsia="zh-CN"/>
        </w:rPr>
        <w:t>2</w:t>
      </w:r>
      <w:r w:rsidRPr="00C30B6D">
        <w:rPr>
          <w:rFonts w:hint="eastAsia"/>
        </w:rPr>
        <w:tab/>
      </w:r>
      <w:r>
        <w:t>De-r</w:t>
      </w:r>
      <w:r>
        <w:rPr>
          <w:lang w:eastAsia="zh-CN"/>
        </w:rPr>
        <w:t xml:space="preserve">egistration </w:t>
      </w:r>
      <w:proofErr w:type="spellStart"/>
      <w:r>
        <w:rPr>
          <w:lang w:eastAsia="zh-CN"/>
        </w:rPr>
        <w:t>intiated</w:t>
      </w:r>
      <w:proofErr w:type="spellEnd"/>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235"/>
    </w:p>
    <w:p w14:paraId="25268009" w14:textId="77777777"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 xml:space="preserve">n the CoAP POST </w:t>
      </w:r>
      <w:proofErr w:type="spellStart"/>
      <w:r>
        <w:t>rquest</w:t>
      </w:r>
      <w:proofErr w:type="spellEnd"/>
      <w:r>
        <w:t xml:space="preserve">,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911189E" w14:textId="77777777"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w:t>
      </w:r>
      <w:proofErr w:type="spellStart"/>
      <w:r>
        <w:t>a</w:t>
      </w:r>
      <w:r w:rsidRPr="000217EE">
        <w:t>"</w:t>
      </w:r>
      <w:r>
        <w:t>false</w:t>
      </w:r>
      <w:proofErr w:type="spellEnd"/>
      <w:r w:rsidRPr="000217EE">
        <w:t>" value</w:t>
      </w:r>
      <w:r>
        <w:t xml:space="preserve"> to </w:t>
      </w:r>
      <w:r w:rsidRPr="003871A2">
        <w:t>indicate that th</w:t>
      </w:r>
      <w:r w:rsidRPr="003871A2">
        <w:rPr>
          <w:rFonts w:hint="eastAsia"/>
        </w:rPr>
        <w:t>is</w:t>
      </w:r>
      <w:r>
        <w:t xml:space="preserve"> registration is not urgent; and</w:t>
      </w:r>
    </w:p>
    <w:p w14:paraId="59F57122" w14:textId="77777777" w:rsidR="00F441A5" w:rsidRPr="000217EE" w:rsidDel="000D66B1" w:rsidRDefault="00F441A5" w:rsidP="00F441A5">
      <w:pPr>
        <w:pStyle w:val="B2"/>
      </w:pPr>
      <w:r>
        <w:lastRenderedPageBreak/>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7197D797" w14:textId="022A743F" w:rsidR="00F441A5" w:rsidRDefault="00F441A5" w:rsidP="00034EE8">
      <w:pPr>
        <w:rPr>
          <w:noProof/>
        </w:rPr>
      </w:pPr>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de-</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p>
    <w:p w14:paraId="30209CE8" w14:textId="636F84A5" w:rsidR="00C53C45" w:rsidRPr="00C20614" w:rsidRDefault="00C53C45" w:rsidP="00C53C45">
      <w:pPr>
        <w:pStyle w:val="Heading4"/>
        <w:rPr>
          <w:noProof/>
          <w:lang w:val="en-US" w:eastAsia="zh-CN"/>
        </w:rPr>
      </w:pPr>
      <w:bookmarkStart w:id="236" w:name="_Toc146749265"/>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3</w:t>
      </w:r>
      <w:r w:rsidRPr="00430476">
        <w:rPr>
          <w:noProof/>
          <w:lang w:val="en-US" w:eastAsia="zh-CN"/>
        </w:rPr>
        <w:tab/>
      </w:r>
      <w:r w:rsidR="00E13791" w:rsidRPr="00430476">
        <w:rPr>
          <w:rFonts w:hint="eastAsia"/>
          <w:noProof/>
          <w:lang w:val="en-US" w:eastAsia="zh-CN"/>
        </w:rPr>
        <w:t xml:space="preserve">Procedure at </w:t>
      </w:r>
      <w:r w:rsidR="00E13791">
        <w:rPr>
          <w:rFonts w:hint="eastAsia"/>
          <w:noProof/>
          <w:lang w:val="en-US" w:eastAsia="zh-CN"/>
        </w:rPr>
        <w:t>MSGin5G Gateway Client</w:t>
      </w:r>
      <w:bookmarkEnd w:id="236"/>
    </w:p>
    <w:p w14:paraId="6E304939" w14:textId="77A1D324" w:rsidR="00C53C45" w:rsidRPr="00C30B6D" w:rsidRDefault="00C53C45" w:rsidP="00C53C45">
      <w:pPr>
        <w:pStyle w:val="Heading5"/>
      </w:pPr>
      <w:bookmarkStart w:id="237" w:name="_Toc146749266"/>
      <w:r>
        <w:rPr>
          <w:rFonts w:hint="eastAsia"/>
        </w:rPr>
        <w:t>6.</w:t>
      </w:r>
      <w:r w:rsidRPr="00C30B6D">
        <w:rPr>
          <w:rFonts w:hint="eastAsia"/>
        </w:rPr>
        <w:t>3.</w:t>
      </w:r>
      <w:r w:rsidR="00E13791">
        <w:rPr>
          <w:lang w:eastAsia="zh-CN"/>
        </w:rPr>
        <w:t>4</w:t>
      </w:r>
      <w:r>
        <w:rPr>
          <w:rFonts w:hint="eastAsia"/>
          <w:lang w:eastAsia="zh-CN"/>
        </w:rPr>
        <w:t>.</w:t>
      </w:r>
      <w:r w:rsidR="00E13791">
        <w:rPr>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237"/>
    </w:p>
    <w:p w14:paraId="20E7D322" w14:textId="44EBC98D" w:rsidR="00E13791" w:rsidRDefault="00E13791" w:rsidP="00E13791">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63C4B674" w14:textId="51632C68" w:rsidR="00E13791" w:rsidRDefault="00E13791" w:rsidP="00E13791">
      <w:pPr>
        <w:pStyle w:val="B1"/>
      </w:pPr>
      <w:r w:rsidRPr="000217EE">
        <w:t>a)</w:t>
      </w:r>
      <w:r w:rsidRPr="000217EE">
        <w:tab/>
      </w:r>
      <w:r>
        <w:t xml:space="preserve">if the </w:t>
      </w:r>
      <w:r w:rsidRPr="003871A2">
        <w:t>"</w:t>
      </w:r>
      <w:r>
        <w:rPr>
          <w:lang w:eastAsia="zh-CN"/>
        </w:rPr>
        <w:t>Registration urgent degree</w:t>
      </w:r>
      <w:r w:rsidRPr="003871A2">
        <w:t>"</w:t>
      </w:r>
      <w:r>
        <w:t xml:space="preserve"> element with </w:t>
      </w:r>
      <w:proofErr w:type="spellStart"/>
      <w:r>
        <w:t>a</w:t>
      </w:r>
      <w:r w:rsidRPr="000217EE">
        <w:t>"true</w:t>
      </w:r>
      <w:proofErr w:type="spellEnd"/>
      <w:r w:rsidRPr="000217EE">
        <w:t>" value</w:t>
      </w:r>
      <w:r>
        <w:t xml:space="preserve"> is included, the</w:t>
      </w:r>
      <w:r w:rsidRPr="0008559C">
        <w:rPr>
          <w:rFonts w:hint="eastAsia"/>
        </w:rPr>
        <w:t xml:space="preserve"> </w:t>
      </w:r>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p>
    <w:p w14:paraId="1E813A97" w14:textId="1F00A90A" w:rsidR="00E13791" w:rsidRDefault="00E13791" w:rsidP="00E13791">
      <w:pPr>
        <w:pStyle w:val="B1"/>
      </w:pPr>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MSGin5G Gateway Client:</w:t>
      </w:r>
    </w:p>
    <w:p w14:paraId="5233CAB8" w14:textId="77777777" w:rsidR="00C53C45" w:rsidRDefault="00C53C45" w:rsidP="00C53C45">
      <w:pPr>
        <w:pStyle w:val="B2"/>
      </w:pPr>
      <w:r w:rsidRPr="003871A2">
        <w:t>1)</w:t>
      </w:r>
      <w:r w:rsidRPr="003871A2">
        <w:tab/>
      </w:r>
      <w:r>
        <w:t>shall store or cache the whole CoAP POST request;</w:t>
      </w:r>
    </w:p>
    <w:p w14:paraId="27F4CB50" w14:textId="77777777"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including:</w:t>
      </w:r>
    </w:p>
    <w:p w14:paraId="75288710" w14:textId="77777777" w:rsidR="00C53C45" w:rsidRDefault="00C53C45" w:rsidP="00C53C45">
      <w:pPr>
        <w:pStyle w:val="B3"/>
      </w:pPr>
      <w:proofErr w:type="spellStart"/>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42769BC6" w:rsidR="00E13791" w:rsidRPr="003871A2" w:rsidRDefault="00E13791" w:rsidP="00E13791">
      <w:pPr>
        <w:pStyle w:val="B2"/>
      </w:pPr>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MSGin5G Gateway Client </w:t>
      </w:r>
      <w:proofErr w:type="spellStart"/>
      <w:r>
        <w:t>detertimes</w:t>
      </w:r>
      <w:proofErr w:type="spellEnd"/>
      <w:r>
        <w:t xml:space="preserve"> whether to start a timer and the value of the timer based on implementation.</w:t>
      </w:r>
    </w:p>
    <w:p w14:paraId="0AFC473D" w14:textId="6426207F" w:rsidR="00E13791" w:rsidRDefault="00E13791" w:rsidP="00E13791">
      <w:r>
        <w:t>T</w:t>
      </w:r>
      <w:r w:rsidRPr="0008559C">
        <w:rPr>
          <w:rFonts w:hint="eastAsia"/>
        </w:rPr>
        <w:t xml:space="preserve">he </w:t>
      </w:r>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p>
    <w:p w14:paraId="063F3363" w14:textId="07B269BB" w:rsidR="00111717" w:rsidRPr="00C30B6D" w:rsidRDefault="00111717" w:rsidP="00111717">
      <w:pPr>
        <w:pStyle w:val="Heading5"/>
      </w:pPr>
      <w:bookmarkStart w:id="238" w:name="_Toc146749267"/>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2</w:t>
      </w:r>
      <w:r w:rsidRPr="00C30B6D">
        <w:rPr>
          <w:rFonts w:hint="eastAsia"/>
        </w:rPr>
        <w:tab/>
      </w:r>
      <w:r>
        <w:t xml:space="preserve">Sending the </w:t>
      </w:r>
      <w:r>
        <w:rPr>
          <w:lang w:eastAsia="zh-CN"/>
        </w:rPr>
        <w:t xml:space="preserve">Bulk Registration </w:t>
      </w:r>
      <w:proofErr w:type="spellStart"/>
      <w:r>
        <w:rPr>
          <w:lang w:eastAsia="zh-CN"/>
        </w:rPr>
        <w:t>Rrequest</w:t>
      </w:r>
      <w:proofErr w:type="spellEnd"/>
      <w:r>
        <w:rPr>
          <w:lang w:eastAsia="zh-CN"/>
        </w:rPr>
        <w:t xml:space="preserve"> to</w:t>
      </w:r>
      <w:r>
        <w:rPr>
          <w:rFonts w:hint="eastAsia"/>
          <w:lang w:eastAsia="zh-CN"/>
        </w:rPr>
        <w:t xml:space="preserve"> </w:t>
      </w:r>
      <w:r>
        <w:rPr>
          <w:lang w:eastAsia="zh-CN"/>
        </w:rPr>
        <w:t>MSGin5G Server</w:t>
      </w:r>
      <w:bookmarkEnd w:id="238"/>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6D159AF" w:rsidR="006718CE" w:rsidRDefault="006718CE" w:rsidP="006718CE">
      <w:r>
        <w:t>t</w:t>
      </w:r>
      <w:r w:rsidRPr="0008559C">
        <w:rPr>
          <w:rFonts w:hint="eastAsia"/>
        </w:rPr>
        <w:t xml:space="preserve">he </w:t>
      </w:r>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r>
        <w:rPr>
          <w:rFonts w:hint="eastAsia"/>
        </w:rPr>
        <w:t>MSGin5G Gateway Client</w:t>
      </w:r>
      <w:r w:rsidRPr="0008559C">
        <w:rPr>
          <w:rFonts w:hint="eastAsia"/>
        </w:rPr>
        <w:t>:</w:t>
      </w:r>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1294FA4A" w14:textId="77777777" w:rsidR="00111717" w:rsidRPr="004A1622" w:rsidRDefault="00111717" w:rsidP="00111717">
      <w:pPr>
        <w:pStyle w:val="B1"/>
      </w:pPr>
      <w:r w:rsidRPr="004A1622">
        <w:lastRenderedPageBreak/>
        <w:t>d)</w:t>
      </w:r>
      <w:r w:rsidRPr="004A1622">
        <w:tab/>
        <w:t xml:space="preserve">shall include the following information elements in the CoAP payload </w:t>
      </w:r>
      <w:r w:rsidRPr="004A1622">
        <w:rPr>
          <w:rFonts w:hint="eastAsia"/>
        </w:rPr>
        <w:t>encoded in JSON format</w:t>
      </w:r>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652ADC6F" w:rsidR="006718CE" w:rsidRDefault="006718CE" w:rsidP="00740715">
      <w:pPr>
        <w:pStyle w:val="NO"/>
      </w:pPr>
      <w:r w:rsidRPr="00DD1F68">
        <w:t>NOTE:</w:t>
      </w:r>
      <w:r w:rsidRPr="005A1339">
        <w:tab/>
      </w:r>
      <w:r>
        <w:t xml:space="preserve">The MSGin5G Gateway Client should consider the value of the </w:t>
      </w:r>
      <w:r w:rsidRPr="003871A2">
        <w:t>"</w:t>
      </w:r>
      <w:r>
        <w:t>Registration request expiration time</w:t>
      </w:r>
      <w:r w:rsidRPr="003871A2">
        <w:t>"</w:t>
      </w:r>
      <w:r>
        <w:t xml:space="preserve"> element in the </w:t>
      </w:r>
      <w:r w:rsidRPr="008445DF">
        <w:t xml:space="preserve">individual </w:t>
      </w:r>
      <w:r>
        <w:t xml:space="preserve">MSGin5G UE registration request from multiple </w:t>
      </w:r>
      <w:proofErr w:type="spellStart"/>
      <w:r>
        <w:t>contrained</w:t>
      </w:r>
      <w:proofErr w:type="spellEnd"/>
      <w:r>
        <w:t xml:space="preserve"> UEs to avoid failure of registration.</w:t>
      </w:r>
    </w:p>
    <w:p w14:paraId="1BCDFABF" w14:textId="0D8B9631" w:rsidR="000315E1" w:rsidRPr="00C30B6D" w:rsidRDefault="000315E1" w:rsidP="000315E1">
      <w:pPr>
        <w:pStyle w:val="Heading5"/>
      </w:pPr>
      <w:bookmarkStart w:id="239" w:name="_Toc146749268"/>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239"/>
    </w:p>
    <w:p w14:paraId="17CD62E6" w14:textId="42E1EBA9" w:rsidR="006718CE" w:rsidRDefault="006718CE" w:rsidP="006718CE">
      <w:pPr>
        <w:rPr>
          <w:lang w:eastAsia="zh-CN"/>
        </w:rPr>
      </w:pPr>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r>
        <w:rPr>
          <w:lang w:eastAsia="zh-CN"/>
        </w:rPr>
        <w:t>:</w:t>
      </w:r>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77777777" w:rsidR="000315E1" w:rsidRPr="000217EE" w:rsidRDefault="000315E1" w:rsidP="000315E1">
      <w:pPr>
        <w:pStyle w:val="B2"/>
      </w:pPr>
      <w:r w:rsidRPr="000217EE">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1D5255FB" w14:textId="77777777" w:rsidR="000315E1" w:rsidRDefault="000315E1" w:rsidP="000315E1">
      <w:pPr>
        <w:pStyle w:val="B3"/>
      </w:pPr>
      <w:proofErr w:type="spellStart"/>
      <w:r>
        <w:t>i</w:t>
      </w:r>
      <w:proofErr w:type="spellEnd"/>
      <w:r w:rsidRPr="003871A2">
        <w:t>)</w:t>
      </w:r>
      <w:r w:rsidRPr="003871A2">
        <w:tab/>
        <w:t>the "MSGin5G service identifier" element to indicate that this CoAP POST request is used for MSGin5G service;</w:t>
      </w:r>
    </w:p>
    <w:p w14:paraId="7AB93135" w14:textId="77777777" w:rsidR="000315E1" w:rsidRPr="00EC70D5" w:rsidRDefault="000315E1" w:rsidP="000315E1">
      <w:pPr>
        <w:pStyle w:val="B3"/>
      </w:pPr>
      <w:r>
        <w:t>ii)</w:t>
      </w:r>
      <w:r>
        <w:tab/>
      </w:r>
      <w:r w:rsidRPr="003871A2">
        <w:t>the "Message Type" element with a "</w:t>
      </w:r>
      <w:r>
        <w:t>REG-RES</w:t>
      </w:r>
      <w:r w:rsidRPr="003871A2">
        <w:t>" value to indicate that th</w:t>
      </w:r>
      <w:r w:rsidRPr="003871A2">
        <w:rPr>
          <w:rFonts w:hint="eastAsia"/>
        </w:rPr>
        <w:t>is</w:t>
      </w:r>
      <w:r>
        <w:t xml:space="preserve"> CoAP POST request is used as a registration response</w:t>
      </w:r>
      <w:r w:rsidRPr="003871A2">
        <w:t>;</w:t>
      </w:r>
    </w:p>
    <w:p w14:paraId="2DA1B2D8" w14:textId="77777777" w:rsidR="000315E1" w:rsidRPr="000217EE" w:rsidRDefault="000315E1" w:rsidP="000315E1">
      <w:pPr>
        <w:pStyle w:val="B3"/>
      </w:pPr>
      <w:r w:rsidRPr="000217EE">
        <w:t>i</w:t>
      </w:r>
      <w:r>
        <w:t>ii</w:t>
      </w:r>
      <w:r w:rsidRPr="000217EE">
        <w:t>)</w:t>
      </w:r>
      <w:r w:rsidRPr="000217EE">
        <w:tab/>
        <w:t xml:space="preserve">the "UE Service ID" element to indicate the </w:t>
      </w:r>
      <w:proofErr w:type="spellStart"/>
      <w:r>
        <w:t>contrained</w:t>
      </w:r>
      <w:proofErr w:type="spellEnd"/>
      <w:r w:rsidRPr="000217EE">
        <w:t xml:space="preserve"> UE initiating registration</w:t>
      </w:r>
      <w:r w:rsidRPr="000217EE">
        <w:rPr>
          <w:rFonts w:hint="eastAsia"/>
        </w:rPr>
        <w:t xml:space="preserve"> procedure</w:t>
      </w:r>
      <w:r w:rsidRPr="000217EE">
        <w:t>; and</w:t>
      </w:r>
    </w:p>
    <w:p w14:paraId="4BE082A6" w14:textId="1D1A9DB6" w:rsidR="000315E1" w:rsidRDefault="000315E1" w:rsidP="000315E1">
      <w:pPr>
        <w:pStyle w:val="B3"/>
      </w:pPr>
      <w:r>
        <w:t>iv</w:t>
      </w:r>
      <w:r w:rsidRPr="000217EE">
        <w:t>)</w:t>
      </w:r>
      <w:r w:rsidRPr="000217EE">
        <w:tab/>
        <w:t>the "Registration result" element to indicate whether the registration is success or failure.</w:t>
      </w:r>
    </w:p>
    <w:p w14:paraId="14220FFE" w14:textId="4E974332" w:rsidR="00D160B4" w:rsidRPr="00C30B6D" w:rsidRDefault="00D160B4" w:rsidP="00D160B4">
      <w:pPr>
        <w:pStyle w:val="Heading5"/>
      </w:pPr>
      <w:bookmarkStart w:id="240" w:name="_Toc146749269"/>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240"/>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t>a)</w:t>
      </w:r>
      <w:r w:rsidRPr="000217EE">
        <w:tab/>
      </w:r>
      <w:r>
        <w:t xml:space="preserve">if the </w:t>
      </w:r>
      <w:r w:rsidRPr="003871A2">
        <w:t>"</w:t>
      </w:r>
      <w:r>
        <w:rPr>
          <w:lang w:eastAsia="zh-CN"/>
        </w:rPr>
        <w:t>de-registration urgent degree</w:t>
      </w:r>
      <w:r w:rsidRPr="003871A2">
        <w:t>"</w:t>
      </w:r>
      <w:r>
        <w:t xml:space="preserve"> element with </w:t>
      </w:r>
      <w:proofErr w:type="spellStart"/>
      <w:r>
        <w:t>a</w:t>
      </w:r>
      <w:r w:rsidRPr="000217EE">
        <w:t>"true</w:t>
      </w:r>
      <w:proofErr w:type="spellEnd"/>
      <w:r w:rsidRPr="000217EE">
        <w:t>"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77777777"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including:</w:t>
      </w:r>
    </w:p>
    <w:p w14:paraId="6ED4246D" w14:textId="77777777" w:rsidR="00D160B4" w:rsidRDefault="00D160B4" w:rsidP="00D160B4">
      <w:pPr>
        <w:pStyle w:val="B3"/>
      </w:pPr>
      <w:proofErr w:type="spellStart"/>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77777777" w:rsidR="00D160B4" w:rsidRDefault="00D160B4" w:rsidP="00D160B4">
      <w:pPr>
        <w:pStyle w:val="B3"/>
      </w:pPr>
      <w:r>
        <w:lastRenderedPageBreak/>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7.3.3.</w:t>
      </w:r>
      <w:r>
        <w:t>a</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320672BA"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proofErr w:type="spellStart"/>
      <w:r>
        <w:t>detertimes</w:t>
      </w:r>
      <w:proofErr w:type="spellEnd"/>
      <w:r>
        <w:t xml:space="preserve"> whether to start a timer and the value of the timer based on implementation.</w:t>
      </w:r>
    </w:p>
    <w:p w14:paraId="47A36989" w14:textId="5654AE30" w:rsidR="005F2277" w:rsidRPr="00C30B6D" w:rsidRDefault="005F2277" w:rsidP="005F2277">
      <w:pPr>
        <w:pStyle w:val="Heading5"/>
      </w:pPr>
      <w:bookmarkStart w:id="241" w:name="_Toc146749270"/>
      <w:r>
        <w:rPr>
          <w:rFonts w:hint="eastAsia"/>
        </w:rPr>
        <w:t>6.</w:t>
      </w:r>
      <w:r w:rsidRPr="00C30B6D">
        <w:rPr>
          <w:rFonts w:hint="eastAsia"/>
        </w:rPr>
        <w:t>3.</w:t>
      </w:r>
      <w:r w:rsidR="001C10CC">
        <w:rPr>
          <w:lang w:eastAsia="zh-CN"/>
        </w:rPr>
        <w:t>4</w:t>
      </w:r>
      <w:r>
        <w:rPr>
          <w:rFonts w:hint="eastAsia"/>
          <w:lang w:eastAsia="zh-CN"/>
        </w:rPr>
        <w:t>.</w:t>
      </w:r>
      <w:r w:rsidR="001C10CC">
        <w:rPr>
          <w:lang w:eastAsia="zh-CN"/>
        </w:rPr>
        <w:t>3</w:t>
      </w:r>
      <w:r>
        <w:rPr>
          <w:rFonts w:hint="eastAsia"/>
        </w:rPr>
        <w:t>.</w:t>
      </w:r>
      <w:r>
        <w:rPr>
          <w:lang w:eastAsia="zh-CN"/>
        </w:rPr>
        <w:t>5</w:t>
      </w:r>
      <w:r w:rsidRPr="00C30B6D">
        <w:rPr>
          <w:rFonts w:hint="eastAsia"/>
        </w:rPr>
        <w:tab/>
      </w:r>
      <w:r>
        <w:t xml:space="preserve">Sending the </w:t>
      </w:r>
      <w:r>
        <w:rPr>
          <w:lang w:eastAsia="zh-CN"/>
        </w:rPr>
        <w:t xml:space="preserve">Bulk De-registration </w:t>
      </w:r>
      <w:proofErr w:type="spellStart"/>
      <w:r>
        <w:rPr>
          <w:lang w:eastAsia="zh-CN"/>
        </w:rPr>
        <w:t>Rrequest</w:t>
      </w:r>
      <w:proofErr w:type="spellEnd"/>
      <w:r>
        <w:rPr>
          <w:lang w:eastAsia="zh-CN"/>
        </w:rPr>
        <w:t xml:space="preserve"> to</w:t>
      </w:r>
      <w:r>
        <w:rPr>
          <w:rFonts w:hint="eastAsia"/>
          <w:lang w:eastAsia="zh-CN"/>
        </w:rPr>
        <w:t xml:space="preserve"> </w:t>
      </w:r>
      <w:r>
        <w:rPr>
          <w:lang w:eastAsia="zh-CN"/>
        </w:rPr>
        <w:t>MSGin5G Server</w:t>
      </w:r>
      <w:bookmarkEnd w:id="241"/>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518F4913" w14:textId="77777777"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77777777"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2F35437C"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proofErr w:type="spellStart"/>
      <w:r>
        <w:rPr>
          <w:lang w:eastAsia="zh-CN"/>
        </w:rPr>
        <w:t>contrained</w:t>
      </w:r>
      <w:proofErr w:type="spellEnd"/>
      <w:r>
        <w:rPr>
          <w:lang w:eastAsia="zh-CN"/>
        </w:rPr>
        <w:t xml:space="preserve"> UEs to avoid failure of de-registration.</w:t>
      </w:r>
    </w:p>
    <w:p w14:paraId="2E4C6012" w14:textId="172147D3" w:rsidR="003364E4" w:rsidRPr="00C30B6D" w:rsidRDefault="003364E4" w:rsidP="003364E4">
      <w:pPr>
        <w:pStyle w:val="Heading5"/>
      </w:pPr>
      <w:bookmarkStart w:id="242" w:name="_Toc146749271"/>
      <w:r>
        <w:rPr>
          <w:rFonts w:hint="eastAsia"/>
        </w:rPr>
        <w:t>6.</w:t>
      </w:r>
      <w:r w:rsidRPr="00C30B6D">
        <w:rPr>
          <w:rFonts w:hint="eastAsia"/>
        </w:rPr>
        <w:t>3.</w:t>
      </w:r>
      <w:r w:rsidR="00127590">
        <w:rPr>
          <w:lang w:eastAsia="zh-CN"/>
        </w:rPr>
        <w:t>4</w:t>
      </w:r>
      <w:r>
        <w:rPr>
          <w:rFonts w:hint="eastAsia"/>
          <w:lang w:eastAsia="zh-CN"/>
        </w:rPr>
        <w:t>.</w:t>
      </w:r>
      <w:r w:rsidR="00127590">
        <w:rPr>
          <w:lang w:eastAsia="zh-CN"/>
        </w:rPr>
        <w:t>3</w:t>
      </w:r>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242"/>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77777777" w:rsidR="003364E4" w:rsidRPr="000217EE" w:rsidRDefault="003364E4" w:rsidP="003364E4">
      <w:pPr>
        <w:pStyle w:val="B2"/>
      </w:pPr>
      <w:r w:rsidRPr="000217EE">
        <w:lastRenderedPageBreak/>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6DCC40D1" w14:textId="77777777" w:rsidR="003364E4" w:rsidRDefault="003364E4" w:rsidP="003364E4">
      <w:pPr>
        <w:pStyle w:val="B3"/>
      </w:pPr>
      <w:proofErr w:type="spellStart"/>
      <w:r>
        <w:t>i</w:t>
      </w:r>
      <w:proofErr w:type="spellEnd"/>
      <w:r w:rsidRPr="003871A2">
        <w:t>)</w:t>
      </w:r>
      <w:r w:rsidRPr="003871A2">
        <w:tab/>
        <w:t>the "MSGin5G service identifier" element to indicate that this CoAP POST request is used for MSGin5G service;</w:t>
      </w:r>
    </w:p>
    <w:p w14:paraId="4FDF779A" w14:textId="77777777" w:rsidR="003364E4" w:rsidRPr="00EC70D5" w:rsidRDefault="003364E4" w:rsidP="003364E4">
      <w:pPr>
        <w:pStyle w:val="B3"/>
      </w:pPr>
      <w:r>
        <w:t>ii)</w:t>
      </w:r>
      <w:r>
        <w:tab/>
      </w:r>
      <w:r w:rsidRPr="003871A2">
        <w:t>the "Message Type" element with a "</w:t>
      </w:r>
      <w:r w:rsidRPr="000217EE">
        <w:t>DE</w:t>
      </w:r>
      <w:r w:rsidRPr="000217EE">
        <w:rPr>
          <w:rFonts w:hint="eastAsia"/>
        </w:rPr>
        <w:t>R</w:t>
      </w:r>
      <w:r>
        <w:t>E-RES</w:t>
      </w:r>
      <w:r w:rsidRPr="003871A2">
        <w:t xml:space="preserve"> " value to indicate that th</w:t>
      </w:r>
      <w:r w:rsidRPr="003871A2">
        <w:rPr>
          <w:rFonts w:hint="eastAsia"/>
        </w:rPr>
        <w:t>is</w:t>
      </w:r>
      <w:r>
        <w:t xml:space="preserve"> CoAP POST request is used as a de-registration response</w:t>
      </w:r>
      <w:r w:rsidRPr="003871A2">
        <w:t>;</w:t>
      </w:r>
    </w:p>
    <w:p w14:paraId="4AFC3B84" w14:textId="77777777" w:rsidR="003364E4" w:rsidRPr="000217EE" w:rsidRDefault="003364E4" w:rsidP="003364E4">
      <w:pPr>
        <w:pStyle w:val="B3"/>
      </w:pPr>
      <w:r w:rsidRPr="000217EE">
        <w:t>i</w:t>
      </w:r>
      <w:r>
        <w:t>ii</w:t>
      </w:r>
      <w:r w:rsidRPr="000217EE">
        <w:t>)</w:t>
      </w:r>
      <w:r w:rsidRPr="000217EE">
        <w:tab/>
        <w:t xml:space="preserve">the "UE Service ID" element to indicate the </w:t>
      </w:r>
      <w:proofErr w:type="spellStart"/>
      <w:r>
        <w:t>contrained</w:t>
      </w:r>
      <w:proofErr w:type="spellEnd"/>
      <w:r w:rsidRPr="000217EE">
        <w:t xml:space="preserve"> UE initiating </w:t>
      </w:r>
      <w:r>
        <w:t>de-</w:t>
      </w:r>
      <w:r w:rsidRPr="000217EE">
        <w:t>registration</w:t>
      </w:r>
      <w:r w:rsidRPr="000217EE">
        <w:rPr>
          <w:rFonts w:hint="eastAsia"/>
        </w:rPr>
        <w:t xml:space="preserve"> procedure</w:t>
      </w:r>
      <w:r w:rsidRPr="000217EE">
        <w:t>; and</w:t>
      </w:r>
    </w:p>
    <w:p w14:paraId="296ABD0C" w14:textId="4C20883B"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p>
    <w:p w14:paraId="3426EB74" w14:textId="145624C3" w:rsidR="002913EE" w:rsidRDefault="002913EE" w:rsidP="002913EE">
      <w:pPr>
        <w:pStyle w:val="Heading4"/>
        <w:rPr>
          <w:noProof/>
          <w:lang w:val="en-US" w:eastAsia="zh-CN"/>
        </w:rPr>
      </w:pPr>
      <w:bookmarkStart w:id="243" w:name="_Toc146749272"/>
      <w:r>
        <w:rPr>
          <w:rFonts w:hint="eastAsia"/>
          <w:noProof/>
          <w:lang w:val="en-US" w:eastAsia="zh-CN"/>
        </w:rPr>
        <w:t>6.</w:t>
      </w:r>
      <w:r w:rsidRPr="00430476">
        <w:rPr>
          <w:rFonts w:hint="eastAsia"/>
          <w:noProof/>
          <w:lang w:val="en-US" w:eastAsia="zh-CN"/>
        </w:rPr>
        <w:t>3</w:t>
      </w:r>
      <w:r>
        <w:rPr>
          <w:rFonts w:hint="eastAsia"/>
          <w:noProof/>
          <w:lang w:val="en-US" w:eastAsia="zh-CN"/>
        </w:rPr>
        <w:t>.</w:t>
      </w:r>
      <w:r w:rsidR="009A7D05">
        <w:rPr>
          <w:noProof/>
          <w:lang w:val="en-US" w:eastAsia="zh-CN"/>
        </w:rPr>
        <w:t>4</w:t>
      </w:r>
      <w:r>
        <w:rPr>
          <w:rFonts w:hint="eastAsia"/>
          <w:noProof/>
          <w:lang w:val="en-US" w:eastAsia="zh-CN"/>
        </w:rPr>
        <w:t>.</w:t>
      </w:r>
      <w:r w:rsidR="009A7D05">
        <w:rPr>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243"/>
    </w:p>
    <w:p w14:paraId="5423A133" w14:textId="60124493" w:rsidR="002913EE" w:rsidRPr="00C30B6D" w:rsidRDefault="002913EE" w:rsidP="002913EE">
      <w:pPr>
        <w:pStyle w:val="Heading5"/>
      </w:pPr>
      <w:bookmarkStart w:id="244" w:name="_Toc146749273"/>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rPr>
          <w:rFonts w:hint="eastAsia"/>
          <w:lang w:eastAsia="zh-CN"/>
        </w:rPr>
        <w:t>1</w:t>
      </w:r>
      <w:r w:rsidRPr="00C30B6D">
        <w:rPr>
          <w:rFonts w:hint="eastAsia"/>
        </w:rPr>
        <w:tab/>
      </w:r>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r w:rsidR="009A7D05">
        <w:rPr>
          <w:rFonts w:hint="eastAsia"/>
          <w:noProof/>
          <w:lang w:val="en-US" w:eastAsia="zh-CN"/>
        </w:rPr>
        <w:t>MSGin5G Gateway Client</w:t>
      </w:r>
      <w:bookmarkEnd w:id="244"/>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2FA0D178" w14:textId="77777777" w:rsidR="002913EE" w:rsidRPr="000217EE" w:rsidRDefault="002913EE" w:rsidP="002913EE">
      <w:pPr>
        <w:pStyle w:val="B3"/>
      </w:pPr>
      <w:proofErr w:type="spellStart"/>
      <w:r w:rsidRPr="000217EE">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rsidP="00740715">
      <w:pPr>
        <w:pStyle w:val="B3"/>
      </w:pPr>
      <w:r w:rsidRPr="000217EE">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39F2A7A2" w:rsidR="00E00D0C" w:rsidRPr="00C30B6D" w:rsidRDefault="00E00D0C" w:rsidP="00E00D0C">
      <w:pPr>
        <w:pStyle w:val="Heading5"/>
      </w:pPr>
      <w:bookmarkStart w:id="245" w:name="_Toc146749274"/>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245"/>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p>
    <w:p w14:paraId="527FABE1" w14:textId="77777777" w:rsidR="00E00D0C" w:rsidRPr="000217EE" w:rsidRDefault="00E00D0C" w:rsidP="00E00D0C">
      <w:pPr>
        <w:pStyle w:val="B3"/>
      </w:pPr>
      <w:proofErr w:type="spellStart"/>
      <w:r w:rsidRPr="000217EE">
        <w:lastRenderedPageBreak/>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pPr>
      <w:bookmarkStart w:id="246" w:name="_Toc146749275"/>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bookmarkEnd w:id="246"/>
    </w:p>
    <w:p w14:paraId="00B1F3E8" w14:textId="64E67DA6" w:rsidR="0034186B" w:rsidRPr="00FC1611" w:rsidRDefault="0034186B" w:rsidP="0034186B">
      <w:pPr>
        <w:pStyle w:val="Heading4"/>
        <w:rPr>
          <w:noProof/>
          <w:lang w:val="en-US" w:eastAsia="zh-CN"/>
        </w:rPr>
      </w:pPr>
      <w:bookmarkStart w:id="247" w:name="_Toc146749276"/>
      <w:r w:rsidRPr="00FC1611">
        <w:rPr>
          <w:rFonts w:hint="eastAsia"/>
          <w:noProof/>
          <w:lang w:val="en-US" w:eastAsia="zh-CN"/>
        </w:rPr>
        <w:t>6.3.</w:t>
      </w:r>
      <w:r>
        <w:rPr>
          <w:noProof/>
          <w:lang w:val="en-US" w:eastAsia="zh-CN"/>
        </w:rPr>
        <w:t>5</w:t>
      </w:r>
      <w:r w:rsidRPr="00FC1611">
        <w:rPr>
          <w:rFonts w:hint="eastAsia"/>
          <w:noProof/>
          <w:lang w:val="en-US" w:eastAsia="zh-CN"/>
        </w:rPr>
        <w:t>.1</w:t>
      </w:r>
      <w:r w:rsidRPr="00FC1611">
        <w:rPr>
          <w:noProof/>
          <w:lang w:val="en-US" w:eastAsia="zh-CN"/>
        </w:rPr>
        <w:tab/>
        <w:t>General</w:t>
      </w:r>
      <w:bookmarkEnd w:id="247"/>
    </w:p>
    <w:p w14:paraId="45E6AC79" w14:textId="77777777" w:rsidR="0034186B" w:rsidRPr="00FC1611" w:rsidRDefault="0034186B" w:rsidP="0034186B">
      <w:pPr>
        <w:rPr>
          <w:lang w:val="en-US" w:eastAsia="zh-CN"/>
        </w:rPr>
      </w:pPr>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w:t>
      </w:r>
      <w:proofErr w:type="spellStart"/>
      <w:r w:rsidRPr="00FC1611">
        <w:rPr>
          <w:lang w:eastAsia="ko-KR"/>
        </w:rPr>
        <w:t>initate</w:t>
      </w:r>
      <w:proofErr w:type="spellEnd"/>
      <w:r w:rsidRPr="00FC1611">
        <w:rPr>
          <w:lang w:eastAsia="ko-KR"/>
        </w:rPr>
        <w:t xml:space="preserve"> the registration </w:t>
      </w:r>
      <w:r w:rsidRPr="00FC1611">
        <w:t xml:space="preserve">procedure to register the gateway service to the MSGin5G </w:t>
      </w:r>
      <w:r w:rsidRPr="00FC1611">
        <w:rPr>
          <w:rFonts w:hint="eastAsia"/>
          <w:lang w:eastAsia="zh-CN"/>
        </w:rPr>
        <w:t>Gateway C</w:t>
      </w:r>
      <w:r w:rsidRPr="00FC1611">
        <w:t>lient on the MSGin5G Gateway UE.</w:t>
      </w:r>
    </w:p>
    <w:p w14:paraId="3D7389B5" w14:textId="3029ED14" w:rsidR="0034186B" w:rsidRPr="00FC1611" w:rsidRDefault="0034186B" w:rsidP="0034186B">
      <w:pPr>
        <w:pStyle w:val="Heading4"/>
        <w:rPr>
          <w:noProof/>
        </w:rPr>
      </w:pPr>
      <w:bookmarkStart w:id="248" w:name="_Toc146749277"/>
      <w:r w:rsidRPr="00FC1611">
        <w:rPr>
          <w:rFonts w:hint="eastAsia"/>
          <w:noProof/>
          <w:lang w:val="en-US" w:eastAsia="zh-CN"/>
        </w:rPr>
        <w:t>6.3.</w:t>
      </w:r>
      <w:r>
        <w:rPr>
          <w:noProof/>
          <w:lang w:val="en-US" w:eastAsia="zh-CN"/>
        </w:rPr>
        <w:t>5</w:t>
      </w:r>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bookmarkEnd w:id="248"/>
    </w:p>
    <w:p w14:paraId="1476AB57" w14:textId="2290570E" w:rsidR="0034186B" w:rsidRPr="00FC1611" w:rsidRDefault="0034186B" w:rsidP="0034186B">
      <w:pPr>
        <w:pStyle w:val="Heading5"/>
      </w:pPr>
      <w:bookmarkStart w:id="249" w:name="_Toc146749278"/>
      <w:r w:rsidRPr="00FC1611">
        <w:rPr>
          <w:rFonts w:hint="eastAsia"/>
        </w:rPr>
        <w:t>6.3.</w:t>
      </w:r>
      <w:r>
        <w:rPr>
          <w:lang w:eastAsia="zh-CN"/>
        </w:rPr>
        <w:t>5</w:t>
      </w:r>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bookmarkEnd w:id="249"/>
    </w:p>
    <w:p w14:paraId="2797E021" w14:textId="77777777" w:rsidR="0034186B" w:rsidRDefault="0034186B" w:rsidP="0034186B">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p>
    <w:p w14:paraId="087E1C52" w14:textId="77777777" w:rsidR="0034186B" w:rsidRDefault="0034186B" w:rsidP="0034186B">
      <w:pPr>
        <w:pStyle w:val="B1"/>
      </w:pPr>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p>
    <w:p w14:paraId="69113075" w14:textId="77777777" w:rsidR="0034186B" w:rsidRPr="000217EE" w:rsidRDefault="0034186B" w:rsidP="0034186B">
      <w:pPr>
        <w:pStyle w:val="B1"/>
      </w:pPr>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p>
    <w:p w14:paraId="537CDAF5" w14:textId="77777777" w:rsidR="0034186B" w:rsidRPr="000217EE" w:rsidRDefault="0034186B" w:rsidP="0034186B">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p>
    <w:p w14:paraId="77E8DCC4" w14:textId="77777777" w:rsidR="0034186B" w:rsidRPr="000217EE" w:rsidRDefault="0034186B" w:rsidP="0034186B">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B64917">
        <w:rPr>
          <w:rFonts w:hint="eastAsia"/>
          <w:highlight w:val="yellow"/>
        </w:rPr>
        <w:t>7.3.</w:t>
      </w:r>
      <w:r w:rsidRPr="00B64917">
        <w:rPr>
          <w:highlight w:val="yellow"/>
        </w:rPr>
        <w:t>y</w:t>
      </w:r>
      <w:r w:rsidRPr="000217EE">
        <w:t xml:space="preserve"> including:</w:t>
      </w:r>
    </w:p>
    <w:p w14:paraId="3B6A3D65" w14:textId="77777777" w:rsidR="0034186B" w:rsidRPr="000217EE" w:rsidRDefault="0034186B" w:rsidP="0034186B">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w:t>
      </w:r>
    </w:p>
    <w:p w14:paraId="75C21EA2" w14:textId="77777777" w:rsidR="0034186B" w:rsidRDefault="0034186B" w:rsidP="0034186B">
      <w:pPr>
        <w:pStyle w:val="B3"/>
      </w:pPr>
      <w:r w:rsidRPr="000217EE">
        <w:t>ii)</w:t>
      </w:r>
      <w:r w:rsidRPr="000217EE">
        <w:tab/>
        <w:t>the "Registration result" element to indicate whether the registration is success or failure</w:t>
      </w:r>
      <w:r>
        <w:t>;</w:t>
      </w:r>
    </w:p>
    <w:p w14:paraId="331E2FFA" w14:textId="77777777" w:rsidR="0034186B" w:rsidRDefault="0034186B" w:rsidP="0034186B">
      <w:pPr>
        <w:pStyle w:val="B3"/>
      </w:pPr>
      <w:r w:rsidRPr="000217EE">
        <w:t>ii</w:t>
      </w:r>
      <w:r>
        <w:t>i</w:t>
      </w:r>
      <w:r w:rsidRPr="000217EE">
        <w:t>)</w:t>
      </w:r>
      <w:r w:rsidRPr="000217EE">
        <w:tab/>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p>
    <w:p w14:paraId="6FFB2457" w14:textId="21A23447" w:rsidR="0034186B" w:rsidRPr="00740715" w:rsidRDefault="0034186B" w:rsidP="00740715">
      <w:pPr>
        <w:pStyle w:val="B3"/>
      </w:pPr>
      <w:r w:rsidRPr="000217EE">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p>
    <w:p w14:paraId="10AE1891" w14:textId="6D225764" w:rsidR="0034186B" w:rsidRPr="0089642C" w:rsidRDefault="0034186B" w:rsidP="0034186B">
      <w:pPr>
        <w:pStyle w:val="Heading4"/>
        <w:rPr>
          <w:noProof/>
        </w:rPr>
      </w:pPr>
      <w:bookmarkStart w:id="250" w:name="_Toc146749279"/>
      <w:r>
        <w:rPr>
          <w:rFonts w:hint="eastAsia"/>
          <w:noProof/>
          <w:lang w:val="en-US" w:eastAsia="zh-CN"/>
        </w:rPr>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bookmarkEnd w:id="250"/>
    </w:p>
    <w:p w14:paraId="01F12901" w14:textId="4E7CDC05" w:rsidR="0034186B" w:rsidRPr="00C30B6D" w:rsidRDefault="0034186B" w:rsidP="0034186B">
      <w:pPr>
        <w:pStyle w:val="Heading5"/>
      </w:pPr>
      <w:bookmarkStart w:id="251" w:name="_Toc146749280"/>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bookmarkEnd w:id="251"/>
    </w:p>
    <w:p w14:paraId="1BBEB2EE" w14:textId="77777777" w:rsidR="0034186B" w:rsidRDefault="0034186B" w:rsidP="0034186B">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p>
    <w:p w14:paraId="7DE30457" w14:textId="77777777" w:rsidR="0034186B" w:rsidRPr="004A1622" w:rsidRDefault="0034186B" w:rsidP="0034186B">
      <w:pPr>
        <w:pStyle w:val="B1"/>
      </w:pPr>
      <w:r w:rsidRPr="004A1622">
        <w:t>a)</w:t>
      </w:r>
      <w:r w:rsidRPr="004A1622">
        <w:tab/>
        <w:t>shall set the "T" field in the CoAP header to 0 to indicate acknowledge message required;</w:t>
      </w:r>
    </w:p>
    <w:p w14:paraId="092A7113" w14:textId="77777777" w:rsidR="0034186B" w:rsidRPr="004A1622" w:rsidRDefault="0034186B" w:rsidP="0034186B">
      <w:pPr>
        <w:pStyle w:val="B1"/>
      </w:pPr>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p>
    <w:p w14:paraId="3C4095EF" w14:textId="77777777" w:rsidR="0034186B" w:rsidRPr="004A1622" w:rsidRDefault="0034186B" w:rsidP="0034186B">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14C4B5DD" w14:textId="77777777" w:rsidR="0034186B" w:rsidRPr="004A1622" w:rsidRDefault="0034186B" w:rsidP="0034186B">
      <w:pPr>
        <w:pStyle w:val="B1"/>
      </w:pPr>
      <w:r w:rsidRPr="004A1622">
        <w:lastRenderedPageBreak/>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9819010" w14:textId="77777777" w:rsidR="0034186B" w:rsidRPr="003871A2" w:rsidRDefault="0034186B" w:rsidP="0034186B">
      <w:pPr>
        <w:pStyle w:val="B2"/>
      </w:pPr>
      <w:r w:rsidRPr="003871A2">
        <w:t>1)</w:t>
      </w:r>
      <w:r w:rsidRPr="003871A2">
        <w:tab/>
        <w:t>the "MSGin5G service identifier" element to indicate that this CoAP POST request is used for MSGin5G service;</w:t>
      </w:r>
    </w:p>
    <w:p w14:paraId="5A80992B" w14:textId="77777777" w:rsidR="0034186B" w:rsidRPr="003871A2" w:rsidRDefault="0034186B" w:rsidP="0034186B">
      <w:pPr>
        <w:pStyle w:val="B2"/>
      </w:pPr>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p>
    <w:p w14:paraId="1280DAEB" w14:textId="77777777" w:rsidR="0034186B" w:rsidRDefault="0034186B" w:rsidP="0034186B">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p>
    <w:p w14:paraId="745B2A1B" w14:textId="77777777" w:rsidR="0034186B" w:rsidRDefault="0034186B" w:rsidP="0034186B">
      <w:pPr>
        <w:pStyle w:val="B2"/>
        <w:rPr>
          <w:lang w:eastAsia="zh-CN"/>
        </w:rPr>
      </w:pPr>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p>
    <w:p w14:paraId="127751AD" w14:textId="107B47D0" w:rsidR="00C53C45" w:rsidRPr="000615BA" w:rsidRDefault="0034186B" w:rsidP="00740715">
      <w:pPr>
        <w:pStyle w:val="B2"/>
        <w:rPr>
          <w:noProof/>
        </w:rPr>
      </w:pPr>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p>
    <w:p w14:paraId="148E1A0D" w14:textId="77777777" w:rsidR="00034EE8" w:rsidRPr="000615BA" w:rsidRDefault="00034EE8" w:rsidP="00034EE8">
      <w:pPr>
        <w:pStyle w:val="Heading2"/>
        <w:rPr>
          <w:lang w:eastAsia="zh-CN"/>
        </w:rPr>
      </w:pPr>
      <w:bookmarkStart w:id="252" w:name="_Toc86042582"/>
      <w:bookmarkStart w:id="253" w:name="_Toc86043139"/>
      <w:bookmarkStart w:id="254" w:name="_Toc97379657"/>
      <w:bookmarkStart w:id="255" w:name="_Toc104710990"/>
      <w:bookmarkStart w:id="256" w:name="_Toc146749281"/>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252"/>
      <w:bookmarkEnd w:id="253"/>
      <w:bookmarkEnd w:id="254"/>
      <w:bookmarkEnd w:id="255"/>
      <w:bookmarkEnd w:id="256"/>
    </w:p>
    <w:p w14:paraId="2A8A241D" w14:textId="77777777" w:rsidR="00034EE8" w:rsidRDefault="00034EE8" w:rsidP="00034EE8">
      <w:pPr>
        <w:pStyle w:val="Heading3"/>
        <w:rPr>
          <w:lang w:eastAsia="zh-CN"/>
        </w:rPr>
      </w:pPr>
      <w:bookmarkStart w:id="257" w:name="_Toc86042583"/>
      <w:bookmarkStart w:id="258" w:name="_Toc86043140"/>
      <w:bookmarkStart w:id="259" w:name="_Toc97379658"/>
      <w:bookmarkStart w:id="260" w:name="_Toc104710991"/>
      <w:bookmarkStart w:id="261" w:name="_Toc146749282"/>
      <w:r>
        <w:rPr>
          <w:rFonts w:hint="eastAsia"/>
          <w:lang w:eastAsia="zh-CN"/>
        </w:rPr>
        <w:t>6.4.1</w:t>
      </w:r>
      <w:r>
        <w:rPr>
          <w:rFonts w:hint="eastAsia"/>
          <w:lang w:eastAsia="zh-CN"/>
        </w:rPr>
        <w:tab/>
        <w:t>Procedures between MSGin5G UE and MSGin5G Server</w:t>
      </w:r>
      <w:bookmarkEnd w:id="257"/>
      <w:bookmarkEnd w:id="258"/>
      <w:bookmarkEnd w:id="259"/>
      <w:bookmarkEnd w:id="260"/>
      <w:bookmarkEnd w:id="261"/>
    </w:p>
    <w:p w14:paraId="109839A4" w14:textId="77777777" w:rsidR="00034EE8" w:rsidRPr="000919E8" w:rsidRDefault="00034EE8" w:rsidP="00034EE8">
      <w:pPr>
        <w:pStyle w:val="Heading4"/>
        <w:rPr>
          <w:noProof/>
          <w:lang w:val="en-US" w:eastAsia="zh-CN"/>
        </w:rPr>
      </w:pPr>
      <w:bookmarkStart w:id="262" w:name="_Toc86042584"/>
      <w:bookmarkStart w:id="263" w:name="_Toc86043141"/>
      <w:bookmarkStart w:id="264" w:name="_Toc97379659"/>
      <w:bookmarkStart w:id="265" w:name="_Toc104710992"/>
      <w:bookmarkStart w:id="266" w:name="_Toc146749283"/>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262"/>
      <w:bookmarkEnd w:id="263"/>
      <w:bookmarkEnd w:id="264"/>
      <w:bookmarkEnd w:id="265"/>
      <w:bookmarkEnd w:id="266"/>
    </w:p>
    <w:p w14:paraId="3AE7F888" w14:textId="77777777" w:rsidR="00034EE8" w:rsidRPr="00814567" w:rsidRDefault="00034EE8" w:rsidP="00034EE8">
      <w:pPr>
        <w:pStyle w:val="Heading5"/>
        <w:rPr>
          <w:lang w:eastAsia="zh-CN"/>
        </w:rPr>
      </w:pPr>
      <w:bookmarkStart w:id="267" w:name="_Toc86042585"/>
      <w:bookmarkStart w:id="268" w:name="_Toc86043142"/>
      <w:bookmarkStart w:id="269" w:name="_Toc97379660"/>
      <w:bookmarkStart w:id="270" w:name="_Toc104710993"/>
      <w:bookmarkStart w:id="271" w:name="_Toc146749284"/>
      <w:r w:rsidRPr="00814567">
        <w:rPr>
          <w:rFonts w:hint="eastAsia"/>
          <w:lang w:eastAsia="zh-CN"/>
        </w:rPr>
        <w:t>6.4.1.1</w:t>
      </w:r>
      <w:r>
        <w:rPr>
          <w:rFonts w:hint="eastAsia"/>
          <w:lang w:eastAsia="zh-CN"/>
        </w:rPr>
        <w:t>.1</w:t>
      </w:r>
      <w:r w:rsidRPr="00814567">
        <w:rPr>
          <w:rFonts w:hint="eastAsia"/>
          <w:lang w:eastAsia="zh-CN"/>
        </w:rPr>
        <w:tab/>
        <w:t>General</w:t>
      </w:r>
      <w:bookmarkEnd w:id="267"/>
      <w:bookmarkEnd w:id="268"/>
      <w:bookmarkEnd w:id="269"/>
      <w:bookmarkEnd w:id="270"/>
      <w:bookmarkEnd w:id="271"/>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272" w:name="_Toc86042586"/>
      <w:bookmarkStart w:id="273" w:name="_Toc86043143"/>
      <w:bookmarkStart w:id="274" w:name="_Toc97379661"/>
      <w:bookmarkStart w:id="275" w:name="_Toc104710994"/>
      <w:bookmarkStart w:id="276" w:name="_Toc146749285"/>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272"/>
      <w:bookmarkEnd w:id="273"/>
      <w:bookmarkEnd w:id="274"/>
      <w:bookmarkEnd w:id="275"/>
      <w:bookmarkEnd w:id="276"/>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lastRenderedPageBreak/>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277" w:name="_Toc86042587"/>
      <w:bookmarkStart w:id="278" w:name="_Toc86043144"/>
      <w:bookmarkStart w:id="279" w:name="_Toc97379662"/>
      <w:bookmarkStart w:id="280" w:name="_Toc104710995"/>
      <w:bookmarkStart w:id="281" w:name="_Toc146749286"/>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277"/>
      <w:bookmarkEnd w:id="278"/>
      <w:bookmarkEnd w:id="279"/>
      <w:bookmarkEnd w:id="280"/>
      <w:bookmarkEnd w:id="281"/>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lastRenderedPageBreak/>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282" w:name="_Toc86042588"/>
      <w:bookmarkStart w:id="283" w:name="_Toc86043145"/>
      <w:bookmarkStart w:id="284" w:name="_Toc97379663"/>
      <w:bookmarkStart w:id="285" w:name="_Toc104710996"/>
      <w:bookmarkStart w:id="286" w:name="_Toc146749287"/>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282"/>
      <w:bookmarkEnd w:id="283"/>
      <w:bookmarkEnd w:id="284"/>
      <w:bookmarkEnd w:id="285"/>
      <w:bookmarkEnd w:id="286"/>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287" w:name="_Toc86042589"/>
      <w:bookmarkStart w:id="288" w:name="_Toc86043146"/>
      <w:bookmarkStart w:id="289" w:name="_Toc97379664"/>
      <w:bookmarkStart w:id="290" w:name="_Toc104710997"/>
      <w:bookmarkStart w:id="291" w:name="_Toc146749288"/>
      <w:r>
        <w:rPr>
          <w:rFonts w:hint="eastAsia"/>
          <w:lang w:eastAsia="zh-CN"/>
        </w:rPr>
        <w:lastRenderedPageBreak/>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287"/>
      <w:bookmarkEnd w:id="288"/>
      <w:bookmarkEnd w:id="289"/>
      <w:bookmarkEnd w:id="290"/>
      <w:bookmarkEnd w:id="291"/>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292" w:name="_Toc86042590"/>
      <w:bookmarkStart w:id="293" w:name="_Toc86043147"/>
      <w:bookmarkStart w:id="294" w:name="_Toc97379665"/>
      <w:bookmarkStart w:id="295" w:name="_Toc104710998"/>
      <w:bookmarkStart w:id="296" w:name="_Toc146749289"/>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292"/>
      <w:bookmarkEnd w:id="293"/>
      <w:bookmarkEnd w:id="294"/>
      <w:bookmarkEnd w:id="295"/>
      <w:bookmarkEnd w:id="296"/>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lastRenderedPageBreak/>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297" w:name="_Toc86042591"/>
      <w:bookmarkStart w:id="298" w:name="_Toc86043148"/>
      <w:bookmarkStart w:id="299" w:name="_Toc97379666"/>
      <w:bookmarkStart w:id="300" w:name="_Toc104710999"/>
      <w:bookmarkStart w:id="301" w:name="_Toc146749290"/>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297"/>
      <w:bookmarkEnd w:id="298"/>
      <w:bookmarkEnd w:id="299"/>
      <w:bookmarkEnd w:id="300"/>
      <w:bookmarkEnd w:id="301"/>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302" w:name="_Toc86042592"/>
      <w:bookmarkStart w:id="303" w:name="_Toc86043149"/>
      <w:bookmarkStart w:id="304" w:name="_Toc97379667"/>
      <w:bookmarkStart w:id="305" w:name="_Toc104711000"/>
      <w:bookmarkStart w:id="306" w:name="_Toc146749291"/>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302"/>
      <w:bookmarkEnd w:id="303"/>
      <w:bookmarkEnd w:id="304"/>
      <w:bookmarkEnd w:id="305"/>
      <w:bookmarkEnd w:id="306"/>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307" w:name="_Toc86042593"/>
      <w:bookmarkStart w:id="308" w:name="_Toc86043150"/>
      <w:bookmarkStart w:id="309" w:name="_Toc97379668"/>
      <w:bookmarkStart w:id="310" w:name="_Toc104711001"/>
      <w:bookmarkStart w:id="311" w:name="_Toc146749292"/>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307"/>
      <w:bookmarkEnd w:id="308"/>
      <w:bookmarkEnd w:id="309"/>
      <w:bookmarkEnd w:id="310"/>
      <w:bookmarkEnd w:id="311"/>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lastRenderedPageBreak/>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w:t>
      </w:r>
      <w:proofErr w:type="spellStart"/>
      <w:r>
        <w:rPr>
          <w:rFonts w:hint="eastAsia"/>
          <w:lang w:eastAsia="zh-CN"/>
        </w:rPr>
        <w:t>The</w:t>
      </w:r>
      <w:r w:rsidRPr="000217EE">
        <w:t>"</w:t>
      </w:r>
      <w:r w:rsidRPr="000217EE">
        <w:rPr>
          <w:rFonts w:hint="eastAsia"/>
        </w:rPr>
        <w:t>Message</w:t>
      </w:r>
      <w:proofErr w:type="spellEnd"/>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312" w:name="_Toc86042594"/>
      <w:bookmarkStart w:id="313" w:name="_Toc86043151"/>
      <w:bookmarkStart w:id="314" w:name="_Toc97379669"/>
      <w:bookmarkStart w:id="315" w:name="_Toc104711002"/>
      <w:bookmarkStart w:id="316" w:name="_Toc146749293"/>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312"/>
      <w:bookmarkEnd w:id="313"/>
      <w:bookmarkEnd w:id="314"/>
      <w:bookmarkEnd w:id="315"/>
      <w:bookmarkEnd w:id="316"/>
    </w:p>
    <w:p w14:paraId="4CC83D12" w14:textId="77777777" w:rsidR="00034EE8" w:rsidRPr="00CD5B23" w:rsidRDefault="00034EE8" w:rsidP="00034EE8">
      <w:pPr>
        <w:pStyle w:val="Heading5"/>
        <w:rPr>
          <w:lang w:eastAsia="zh-CN"/>
        </w:rPr>
      </w:pPr>
      <w:bookmarkStart w:id="317" w:name="_Toc86042595"/>
      <w:bookmarkStart w:id="318" w:name="_Toc86043152"/>
      <w:bookmarkStart w:id="319" w:name="_Toc97379670"/>
      <w:bookmarkStart w:id="320" w:name="_Toc104711003"/>
      <w:bookmarkStart w:id="321" w:name="_Toc146749294"/>
      <w:r>
        <w:rPr>
          <w:rFonts w:hint="eastAsia"/>
          <w:lang w:eastAsia="zh-CN"/>
        </w:rPr>
        <w:t>6.4.1.2.1</w:t>
      </w:r>
      <w:r w:rsidRPr="00CD5B23">
        <w:rPr>
          <w:rFonts w:hint="eastAsia"/>
          <w:lang w:eastAsia="zh-CN"/>
        </w:rPr>
        <w:tab/>
        <w:t>General</w:t>
      </w:r>
      <w:bookmarkEnd w:id="317"/>
      <w:bookmarkEnd w:id="318"/>
      <w:bookmarkEnd w:id="319"/>
      <w:bookmarkEnd w:id="320"/>
      <w:bookmarkEnd w:id="321"/>
    </w:p>
    <w:p w14:paraId="1A049A90" w14:textId="08DD0E70" w:rsidR="005F6552" w:rsidRDefault="005F6552" w:rsidP="005F6552">
      <w:pPr>
        <w:rPr>
          <w:lang w:eastAsia="zh-CN"/>
        </w:rPr>
      </w:pPr>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r>
        <w:rPr>
          <w:rFonts w:hint="eastAsia"/>
          <w:lang w:eastAsia="zh-CN"/>
        </w:rPr>
        <w:t xml:space="preserve"> and </w:t>
      </w:r>
      <w:r>
        <w:rPr>
          <w:rFonts w:eastAsia="SimSun"/>
          <w:lang w:val="en-US"/>
        </w:rPr>
        <w:t>termination</w:t>
      </w:r>
      <w:r>
        <w:rPr>
          <w:rFonts w:hint="eastAsia"/>
          <w:lang w:eastAsia="zh-CN"/>
        </w:rPr>
        <w:t xml:space="preserve"> procedures.</w:t>
      </w:r>
    </w:p>
    <w:p w14:paraId="6B0A7108" w14:textId="3B4B373C" w:rsidR="005F6552" w:rsidRDefault="005F6552" w:rsidP="005F6552">
      <w:pPr>
        <w:rPr>
          <w:lang w:eastAsia="zh-CN"/>
        </w:rPr>
      </w:pPr>
      <w:r>
        <w:rPr>
          <w:rFonts w:hint="eastAsia"/>
          <w:lang w:eastAsia="zh-CN"/>
        </w:rPr>
        <w:t xml:space="preserve">The </w:t>
      </w:r>
      <w:r>
        <w:rPr>
          <w:rFonts w:eastAsia="SimSun"/>
          <w:lang w:val="en-US"/>
        </w:rPr>
        <w:t>origination</w:t>
      </w:r>
      <w:r>
        <w:rPr>
          <w:rFonts w:hint="eastAsia"/>
          <w:lang w:eastAsia="zh-CN"/>
        </w:rPr>
        <w:t xml:space="preserve"> procedure </w:t>
      </w:r>
      <w:r>
        <w:rPr>
          <w:rFonts w:hint="eastAsia"/>
          <w:lang w:val="en-US" w:eastAsia="zh-CN"/>
        </w:rPr>
        <w:t xml:space="preserve">may </w:t>
      </w:r>
      <w:r>
        <w:rPr>
          <w:rFonts w:hint="eastAsia"/>
          <w:lang w:eastAsia="zh-CN"/>
        </w:rPr>
        <w:t>consist:</w:t>
      </w:r>
    </w:p>
    <w:p w14:paraId="0A9F34A6" w14:textId="4F92DBDA" w:rsidR="005F6552" w:rsidRDefault="005F6552" w:rsidP="005F6552">
      <w:pPr>
        <w:pStyle w:val="B1"/>
      </w:pPr>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r>
        <w:rPr>
          <w:rFonts w:hint="eastAsia"/>
        </w:rPr>
        <w:t>at</w:t>
      </w:r>
      <w:r>
        <w:t xml:space="preserve"> the MSGin5G Server</w:t>
      </w:r>
      <w:r>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pPr>
      <w:r w:rsidRPr="000217EE">
        <w:rPr>
          <w:rFonts w:hint="eastAsia"/>
        </w:rPr>
        <w:t>c)</w:t>
      </w:r>
      <w:r w:rsidRPr="000217EE">
        <w:rPr>
          <w:rFonts w:hint="eastAsia"/>
        </w:rPr>
        <w:tab/>
        <w:t>the possible message response to the sender.</w:t>
      </w:r>
    </w:p>
    <w:p w14:paraId="3B446F2D" w14:textId="7F3FAD72" w:rsidR="005F6552" w:rsidRPr="00740715" w:rsidRDefault="005F6552" w:rsidP="00740715">
      <w:pPr>
        <w:pStyle w:val="NO"/>
        <w:rPr>
          <w:lang w:val="en-US" w:eastAsia="zh-CN"/>
        </w:rPr>
      </w:pPr>
      <w:r>
        <w:rPr>
          <w:rFonts w:hint="eastAsia"/>
          <w:lang w:val="en-US" w:eastAsia="zh-CN"/>
        </w:rPr>
        <w:t>NOTE:</w:t>
      </w:r>
      <w:r>
        <w:rPr>
          <w:rFonts w:hint="eastAsia"/>
          <w:lang w:val="en-US" w:eastAsia="zh-CN"/>
        </w:rPr>
        <w:tab/>
        <w:t>If the message is received from the other MSGin5G Server in the same service domain, the step b) above may be skipped.</w:t>
      </w:r>
    </w:p>
    <w:p w14:paraId="6704CD9C" w14:textId="3787A470" w:rsidR="005F6552" w:rsidRDefault="005F6552" w:rsidP="005F6552">
      <w:pPr>
        <w:rPr>
          <w:lang w:eastAsia="zh-CN"/>
        </w:rPr>
      </w:pPr>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Pr>
          <w:rFonts w:hint="eastAsia"/>
          <w:lang w:eastAsia="zh-CN"/>
        </w:rPr>
        <w:t>.</w:t>
      </w:r>
    </w:p>
    <w:p w14:paraId="4F9394FA" w14:textId="0675E556" w:rsidR="005F6552" w:rsidRDefault="005F6552" w:rsidP="005F6552">
      <w:pPr>
        <w:rPr>
          <w:lang w:eastAsia="zh-CN"/>
        </w:rPr>
      </w:pPr>
      <w:r>
        <w:rPr>
          <w:rFonts w:eastAsia="DengXian" w:hint="eastAsia"/>
          <w:lang w:val="en-US" w:eastAsia="zh-CN"/>
        </w:rPr>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p>
    <w:p w14:paraId="31F1960E" w14:textId="6E49A01B" w:rsidR="00034EE8" w:rsidRDefault="005F6552" w:rsidP="00034EE8">
      <w:pPr>
        <w:rPr>
          <w:lang w:eastAsia="zh-CN"/>
        </w:rPr>
      </w:pPr>
      <w:r>
        <w:rPr>
          <w:rFonts w:hint="eastAsia"/>
          <w:lang w:val="en-US" w:eastAsia="zh-CN"/>
        </w:rPr>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r w:rsidR="00034EE8">
        <w:rPr>
          <w:rFonts w:hint="eastAsia"/>
          <w:lang w:eastAsia="zh-CN"/>
        </w:rPr>
        <w:t xml:space="preserve">, the MSGin5G Server shall analysis the </w:t>
      </w:r>
      <w:r w:rsidR="00034EE8" w:rsidRPr="004C3041">
        <w:rPr>
          <w:rFonts w:hint="eastAsia"/>
          <w:lang w:eastAsia="zh-CN"/>
        </w:rPr>
        <w:t>communication model</w:t>
      </w:r>
      <w:r w:rsidR="00034EE8">
        <w:rPr>
          <w:rFonts w:hint="eastAsia"/>
          <w:lang w:eastAsia="zh-CN"/>
        </w:rPr>
        <w:t xml:space="preserve"> of the message by analysis the </w:t>
      </w:r>
      <w:r w:rsidR="00034EE8" w:rsidRPr="00623E95">
        <w:rPr>
          <w:rFonts w:hint="eastAsia"/>
          <w:lang w:eastAsia="zh-CN"/>
        </w:rPr>
        <w:t>S</w:t>
      </w:r>
      <w:r w:rsidR="00034EE8" w:rsidRPr="00623E95">
        <w:rPr>
          <w:rFonts w:hint="eastAsia"/>
        </w:rPr>
        <w:t>ervice ID</w:t>
      </w:r>
      <w:r w:rsidR="00034EE8">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r w:rsidR="005F6552">
        <w:t>n</w:t>
      </w:r>
      <w:r w:rsidRPr="000217EE">
        <w:rPr>
          <w:rFonts w:hint="eastAsia"/>
        </w:rPr>
        <w:t xml:space="preserve"> </w:t>
      </w:r>
      <w:r w:rsidRPr="000217EE">
        <w:t>Application-to-Point message</w:t>
      </w:r>
      <w:r w:rsidRPr="000217EE">
        <w:rPr>
          <w:rFonts w:hint="eastAsia"/>
        </w:rPr>
        <w:t xml:space="preserve">. The MSGin5G Server </w:t>
      </w:r>
      <w:proofErr w:type="spellStart"/>
      <w:r w:rsidRPr="000217EE">
        <w:rPr>
          <w:rFonts w:hint="eastAsia"/>
        </w:rPr>
        <w:t>analyzes</w:t>
      </w:r>
      <w:proofErr w:type="spellEnd"/>
      <w:r w:rsidRPr="000217EE">
        <w:rPr>
          <w:rFonts w:hint="eastAsia"/>
        </w:rPr>
        <w:t xml:space="preserve">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lang w:eastAsia="zh-CN"/>
        </w:rPr>
      </w:pPr>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3FDA7308"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analysis the URI</w:t>
      </w:r>
      <w:r w:rsidR="00435AE7">
        <w:t>:</w:t>
      </w:r>
    </w:p>
    <w:p w14:paraId="4F14C53A" w14:textId="527F1C47" w:rsidR="00435AE7" w:rsidRDefault="00435AE7" w:rsidP="00740715">
      <w:pPr>
        <w:pStyle w:val="B2"/>
      </w:pPr>
      <w:r>
        <w:rPr>
          <w:rFonts w:hint="eastAsia"/>
          <w:lang w:eastAsia="zh-CN"/>
        </w:rPr>
        <w:t>1)</w:t>
      </w:r>
      <w:r>
        <w:rPr>
          <w:rFonts w:hint="eastAsia"/>
          <w:lang w:eastAsia="zh-CN"/>
        </w:rPr>
        <w:tab/>
      </w:r>
      <w:r w:rsidRPr="000217EE">
        <w:rPr>
          <w:rFonts w:hint="eastAsia"/>
        </w:rPr>
        <w:t xml:space="preserve"> if the URI points to a</w:t>
      </w:r>
      <w:r w:rsidR="005F6552">
        <w:t>n</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6C167191" w:rsidR="005F6552" w:rsidRDefault="005F6552" w:rsidP="005F6552">
      <w:pPr>
        <w:pStyle w:val="B2"/>
      </w:pPr>
      <w:r>
        <w:rPr>
          <w:rFonts w:hint="eastAsia"/>
          <w:lang w:eastAsia="zh-CN"/>
        </w:rPr>
        <w:lastRenderedPageBreak/>
        <w:t>2)</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w:t>
      </w:r>
      <w:proofErr w:type="spellStart"/>
      <w:r w:rsidRPr="000217EE">
        <w:rPr>
          <w:rFonts w:hint="eastAsia"/>
        </w:rPr>
        <w:t>analyzes</w:t>
      </w:r>
      <w:proofErr w:type="spellEnd"/>
      <w:r w:rsidRPr="000217EE">
        <w:rPr>
          <w:rFonts w:hint="eastAsia"/>
        </w:rPr>
        <w:t xml:space="preserve"> its </w:t>
      </w:r>
      <w:r w:rsidRPr="000217EE">
        <w:t>UE Service I</w:t>
      </w:r>
      <w:r w:rsidRPr="000217EE">
        <w:rPr>
          <w:rFonts w:hint="eastAsia"/>
        </w:rPr>
        <w:t>D and sends the message to it as specified in step a);</w:t>
      </w:r>
    </w:p>
    <w:p w14:paraId="37AE7784" w14:textId="6E46B672" w:rsidR="005F6552" w:rsidRDefault="005F6552" w:rsidP="005F6552">
      <w:pPr>
        <w:pStyle w:val="B1"/>
      </w:pPr>
      <w:r>
        <w:rPr>
          <w:rFonts w:hint="eastAsia"/>
        </w:rPr>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 based on the Broadcast Area ID</w:t>
      </w:r>
      <w:r>
        <w:rPr>
          <w:rFonts w:hint="eastAsia"/>
        </w:rPr>
        <w:t>;</w:t>
      </w:r>
      <w:r>
        <w:t xml:space="preserve"> and</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w:t>
      </w:r>
      <w:proofErr w:type="spellStart"/>
      <w:r w:rsidRPr="000217EE">
        <w:rPr>
          <w:rFonts w:hint="eastAsia"/>
        </w:rPr>
        <w:t>analyzes</w:t>
      </w:r>
      <w:proofErr w:type="spellEnd"/>
      <w:r w:rsidRPr="000217EE">
        <w:rPr>
          <w:rFonts w:hint="eastAsia"/>
        </w:rPr>
        <w:t xml:space="preserve">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322" w:name="_Toc86042596"/>
      <w:bookmarkStart w:id="323" w:name="_Toc86043153"/>
      <w:bookmarkStart w:id="324" w:name="_Toc97379671"/>
      <w:bookmarkStart w:id="325" w:name="_Toc104711004"/>
      <w:bookmarkStart w:id="326" w:name="_Toc146749295"/>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322"/>
      <w:bookmarkEnd w:id="323"/>
      <w:bookmarkEnd w:id="324"/>
      <w:bookmarkEnd w:id="325"/>
      <w:bookmarkEnd w:id="326"/>
    </w:p>
    <w:p w14:paraId="599ABD30" w14:textId="05A1A9C3" w:rsidR="00B50088" w:rsidRDefault="00B50088" w:rsidP="00B50088">
      <w:pPr>
        <w:rPr>
          <w:lang w:eastAsia="zh-CN"/>
        </w:rPr>
      </w:pPr>
      <w:r>
        <w:rPr>
          <w:lang w:eastAsia="zh-CN"/>
        </w:rPr>
        <w:t xml:space="preserve">Upon receiving an </w:t>
      </w:r>
      <w:r>
        <w:rPr>
          <w:rFonts w:hint="eastAsia"/>
          <w:lang w:eastAsia="zh-CN"/>
        </w:rPr>
        <w:t>CoAP</w:t>
      </w:r>
      <w:r>
        <w:rPr>
          <w:lang w:eastAsia="zh-CN"/>
        </w:rPr>
        <w:t xml:space="preserve"> POST request 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proofErr w:type="spellStart"/>
      <w:r>
        <w:rPr>
          <w:lang w:val="en-US"/>
        </w:rPr>
        <w:t>ntaining</w:t>
      </w:r>
      <w:proofErr w:type="spellEnd"/>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messages origination</w:t>
      </w:r>
      <w:r>
        <w:rPr>
          <w:rFonts w:eastAsia="SimSun" w:hint="eastAsia"/>
          <w:lang w:val="en-US" w:eastAsia="zh-CN"/>
        </w:rPr>
        <w:t xml:space="preserve"> procedure. I</w:t>
      </w:r>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0E069B0C" w:rsidR="00034EE8" w:rsidRPr="000217EE" w:rsidRDefault="00034EE8" w:rsidP="00034EE8">
      <w:pPr>
        <w:pStyle w:val="B1"/>
      </w:pPr>
      <w:r w:rsidRPr="000217EE">
        <w:rPr>
          <w:rFonts w:hint="eastAsia"/>
        </w:rPr>
        <w:t>c)</w:t>
      </w:r>
      <w:r w:rsidRPr="000217EE">
        <w:rPr>
          <w:rFonts w:hint="eastAsia"/>
        </w:rPr>
        <w:tab/>
      </w:r>
      <w:r w:rsidR="00B50088">
        <w:t>Void;</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77777777" w:rsidR="00034EE8" w:rsidRPr="000217EE" w:rsidRDefault="00034EE8" w:rsidP="00034EE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 previous</w:t>
      </w:r>
      <w:r w:rsidRPr="000217EE">
        <w:t xml:space="preserve"> MSGin5G message;</w:t>
      </w:r>
    </w:p>
    <w:p w14:paraId="2EB441D7" w14:textId="2E76CF96"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r w:rsidR="00B50088">
        <w:t>m</w:t>
      </w:r>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lastRenderedPageBreak/>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327" w:name="_Toc86042597"/>
      <w:bookmarkStart w:id="328" w:name="_Toc86043154"/>
      <w:bookmarkStart w:id="329" w:name="_Toc97379672"/>
      <w:bookmarkStart w:id="330" w:name="_Toc104711005"/>
      <w:bookmarkStart w:id="331" w:name="_Toc146749296"/>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327"/>
      <w:bookmarkEnd w:id="328"/>
      <w:bookmarkEnd w:id="329"/>
      <w:bookmarkEnd w:id="330"/>
      <w:bookmarkEnd w:id="331"/>
    </w:p>
    <w:p w14:paraId="59C1B7EA" w14:textId="77777777" w:rsidR="00B50088" w:rsidRDefault="00B50088" w:rsidP="00B50088">
      <w:pPr>
        <w:rPr>
          <w:lang w:val="en-US"/>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determines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p>
    <w:p w14:paraId="7D455DC1" w14:textId="77777777" w:rsidR="00034EE8" w:rsidRPr="00956574" w:rsidRDefault="00034EE8" w:rsidP="00034EE8">
      <w:pPr>
        <w:pStyle w:val="Heading5"/>
      </w:pPr>
      <w:bookmarkStart w:id="332" w:name="_Toc86042598"/>
      <w:bookmarkStart w:id="333" w:name="_Toc86043155"/>
      <w:bookmarkStart w:id="334" w:name="_Toc97379673"/>
      <w:bookmarkStart w:id="335" w:name="_Toc104711006"/>
      <w:bookmarkStart w:id="336" w:name="_Toc146749297"/>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332"/>
      <w:bookmarkEnd w:id="333"/>
      <w:bookmarkEnd w:id="334"/>
      <w:bookmarkEnd w:id="335"/>
      <w:bookmarkEnd w:id="336"/>
    </w:p>
    <w:p w14:paraId="37D73F13" w14:textId="77777777" w:rsidR="00B50088" w:rsidRDefault="00B50088" w:rsidP="00B50088">
      <w:pPr>
        <w:rPr>
          <w:lang w:val="en-US" w:eastAsia="zh-CN"/>
        </w:rPr>
      </w:pPr>
      <w:r>
        <w:rPr>
          <w:lang w:val="en-US"/>
        </w:rPr>
        <w:t xml:space="preserve">Upon receiving an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337" w:name="_Toc86042599"/>
      <w:bookmarkStart w:id="338" w:name="_Toc86043156"/>
      <w:bookmarkStart w:id="339" w:name="_Toc97379674"/>
      <w:bookmarkStart w:id="340" w:name="_Toc104711007"/>
      <w:bookmarkStart w:id="341" w:name="_Toc146749298"/>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337"/>
      <w:bookmarkEnd w:id="338"/>
      <w:bookmarkEnd w:id="339"/>
      <w:bookmarkEnd w:id="340"/>
      <w:bookmarkEnd w:id="341"/>
    </w:p>
    <w:p w14:paraId="182BD3DB" w14:textId="77777777" w:rsidR="00B50088" w:rsidRDefault="00B50088" w:rsidP="00B50088">
      <w:pPr>
        <w:rPr>
          <w:lang w:val="en-US" w:eastAsia="zh-CN"/>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r>
        <w:rPr>
          <w:rFonts w:hint="eastAsia"/>
          <w:lang w:val="en-US" w:eastAsia="zh-CN"/>
        </w:rPr>
        <w:t xml:space="preserve">determines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p>
    <w:p w14:paraId="1D76BC0E" w14:textId="77777777" w:rsidR="00034EE8" w:rsidRPr="00CD5B23" w:rsidRDefault="00034EE8" w:rsidP="00034EE8">
      <w:pPr>
        <w:pStyle w:val="Heading5"/>
        <w:rPr>
          <w:lang w:eastAsia="zh-CN"/>
        </w:rPr>
      </w:pPr>
      <w:bookmarkStart w:id="342" w:name="_Toc86042600"/>
      <w:bookmarkStart w:id="343" w:name="_Toc86043157"/>
      <w:bookmarkStart w:id="344" w:name="_Toc97379675"/>
      <w:bookmarkStart w:id="345" w:name="_Toc104711008"/>
      <w:bookmarkStart w:id="346" w:name="_Toc146749299"/>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342"/>
      <w:bookmarkEnd w:id="343"/>
      <w:bookmarkEnd w:id="344"/>
      <w:bookmarkEnd w:id="345"/>
      <w:bookmarkEnd w:id="346"/>
    </w:p>
    <w:p w14:paraId="274BE11C" w14:textId="5BFBDCE5" w:rsidR="00B50088" w:rsidRPr="00740715" w:rsidRDefault="00B50088" w:rsidP="00034EE8">
      <w:pPr>
        <w:rPr>
          <w:lang w:val="en-US" w:eastAsia="zh-CN"/>
        </w:rPr>
      </w:pPr>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shall determine the communication model of the message as specified in clause 6.4.1.2.1</w:t>
      </w:r>
      <w:r>
        <w:rPr>
          <w:rFonts w:hint="eastAsia"/>
          <w:lang w:val="en-US" w:eastAsia="zh-CN"/>
        </w:rPr>
        <w:t xml:space="preserve">. </w:t>
      </w:r>
    </w:p>
    <w:p w14:paraId="06F3BCF8" w14:textId="70D9912C" w:rsidR="00B50088" w:rsidRDefault="00B50088" w:rsidP="00B50088">
      <w:pPr>
        <w:rPr>
          <w:lang w:val="en-US" w:eastAsia="zh-CN"/>
        </w:rPr>
      </w:pPr>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Pr>
          <w:rFonts w:hint="eastAsia"/>
          <w:lang w:val="en-US" w:eastAsia="zh-CN"/>
        </w:rPr>
        <w:t>,</w:t>
      </w:r>
      <w:r>
        <w:rPr>
          <w:rFonts w:hint="eastAsia"/>
          <w:lang w:eastAsia="zh-CN"/>
        </w:rPr>
        <w:t xml:space="preserve"> if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for the MSGin5G service the MSGin5G Server will start the delivery procedure.</w:t>
      </w:r>
      <w:r>
        <w:rPr>
          <w:rFonts w:hint="eastAsia"/>
          <w:lang w:val="en-US" w:eastAsia="zh-CN"/>
        </w:rPr>
        <w:t xml:space="preserve"> </w:t>
      </w:r>
    </w:p>
    <w:p w14:paraId="1E56BFD1" w14:textId="3D5646CE" w:rsidR="00B50088" w:rsidRPr="00740715" w:rsidRDefault="00B50088" w:rsidP="00B50088">
      <w:pPr>
        <w:rPr>
          <w:rFonts w:eastAsia="SimSun"/>
          <w:lang w:val="en-US" w:eastAsia="zh-CN"/>
        </w:rPr>
      </w:pPr>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to determine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p>
    <w:p w14:paraId="04E84FA4" w14:textId="77777777" w:rsidR="00B50088" w:rsidRDefault="00B50088" w:rsidP="00B50088">
      <w:pPr>
        <w:rPr>
          <w:lang w:eastAsia="zh-CN"/>
        </w:rPr>
      </w:pPr>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001314EF">
        <w:t>;</w:t>
      </w:r>
    </w:p>
    <w:p w14:paraId="7ADCBAD5" w14:textId="454FB0BF" w:rsidR="00034EE8" w:rsidRPr="000217EE" w:rsidRDefault="00034EE8" w:rsidP="00034EE8">
      <w:pPr>
        <w:pStyle w:val="B1"/>
        <w:rPr>
          <w:szCs w:val="18"/>
        </w:rPr>
      </w:pPr>
      <w:r w:rsidRPr="000217EE">
        <w:rPr>
          <w:rFonts w:hint="eastAsia"/>
        </w:rPr>
        <w:t>c)</w:t>
      </w:r>
      <w:r w:rsidRPr="000217EE">
        <w:rPr>
          <w:rFonts w:hint="eastAsia"/>
        </w:rPr>
        <w:tab/>
      </w:r>
      <w:r w:rsidR="00B50088">
        <w:t>t</w:t>
      </w:r>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57183D6D" w:rsidR="00B50088" w:rsidRDefault="00B50088" w:rsidP="00B50088">
      <w:pPr>
        <w:pStyle w:val="B1"/>
      </w:pPr>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 generate the new CoAP message</w:t>
      </w:r>
      <w:r>
        <w:rPr>
          <w:rFonts w:eastAsia="SimSun" w:hint="eastAsia"/>
          <w:lang w:val="en-US" w:eastAsia="zh-CN"/>
        </w:rPr>
        <w:t xml:space="preserve"> as specified below</w:t>
      </w:r>
      <w:r>
        <w:rPr>
          <w:rFonts w:hint="eastAsia"/>
        </w:rPr>
        <w:t>:</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proofErr w:type="spellStart"/>
      <w:r w:rsidRPr="000217EE">
        <w:rPr>
          <w:rFonts w:hint="eastAsia"/>
        </w:rPr>
        <w:lastRenderedPageBreak/>
        <w:t>i</w:t>
      </w:r>
      <w:proofErr w:type="spellEnd"/>
      <w:r w:rsidRPr="000217EE">
        <w:rPr>
          <w:rFonts w:hint="eastAsia"/>
        </w:rPr>
        <w:t>)</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3D4D02B2"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4E6D2D05" w:rsidR="00034EE8"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r w:rsidR="00B50088">
        <w:t>; and</w:t>
      </w:r>
    </w:p>
    <w:p w14:paraId="2BCB5C6C" w14:textId="4D347EC1" w:rsidR="00B50088" w:rsidRPr="00740715" w:rsidRDefault="00B50088" w:rsidP="00740715">
      <w:pPr>
        <w:pStyle w:val="B2"/>
        <w:rPr>
          <w:rFonts w:eastAsia="SimSun"/>
          <w:lang w:val="en-US" w:eastAsia="zh-CN"/>
        </w:rPr>
      </w:pPr>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4D650829" w:rsidR="00034EE8"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p>
    <w:p w14:paraId="2F2D4096" w14:textId="37F6E396" w:rsidR="00F44E88" w:rsidRDefault="00F44E88" w:rsidP="00F44E88">
      <w:pPr>
        <w:rPr>
          <w:lang w:val="en-US" w:eastAsia="zh-CN"/>
        </w:rPr>
      </w:pPr>
      <w:r>
        <w:rPr>
          <w:rFonts w:hint="eastAsia"/>
          <w:lang w:val="en-US" w:eastAsia="zh-CN"/>
        </w:rPr>
        <w:t xml:space="preserve">If the MSGin5G UE state is "not </w:t>
      </w:r>
      <w:proofErr w:type="spellStart"/>
      <w:r>
        <w:rPr>
          <w:rFonts w:hint="eastAsia"/>
          <w:lang w:val="en-US" w:eastAsia="zh-CN"/>
        </w:rPr>
        <w:t>registered",based</w:t>
      </w:r>
      <w:proofErr w:type="spellEnd"/>
      <w:r>
        <w:rPr>
          <w:rFonts w:hint="eastAsia"/>
          <w:lang w:val="en-US" w:eastAsia="zh-CN"/>
        </w:rPr>
        <w:t xml:space="preserve"> on local implementation, the MSGin5G Server may try to inform the MSGin5G UE via the device triggering procedure as specified in 3GPP TS 29.538 [7] about an incoming message and the MSGin5G UE needs to register and receive the message. Otherwise, the MSGin5G Server shall check if the sender has requested "store and forward" service on that message based on whether the "Store and forward flag" element is not included.</w:t>
      </w:r>
    </w:p>
    <w:p w14:paraId="76137F93" w14:textId="1585D167" w:rsidR="00F44E88" w:rsidRDefault="00F44E88" w:rsidP="00F44E88">
      <w:pPr>
        <w:rPr>
          <w:lang w:val="en-US" w:eastAsia="zh-CN"/>
        </w:rPr>
      </w:pPr>
      <w:r>
        <w:rPr>
          <w:rFonts w:hint="eastAsia"/>
          <w:lang w:val="en-US" w:eastAsia="zh-CN"/>
        </w:rPr>
        <w:t xml:space="preserve">If not </w:t>
      </w:r>
      <w:proofErr w:type="spellStart"/>
      <w:r>
        <w:rPr>
          <w:rFonts w:hint="eastAsia"/>
          <w:lang w:val="en-US" w:eastAsia="zh-CN"/>
        </w:rPr>
        <w:t>reguested</w:t>
      </w:r>
      <w:proofErr w:type="spellEnd"/>
      <w:r>
        <w:rPr>
          <w:rFonts w:hint="eastAsia"/>
          <w:lang w:val="en-US" w:eastAsia="zh-CN"/>
        </w:rPr>
        <w:t xml:space="preserve">, the message may be dropped, or local implementation may apply. If requested, the message will be stored temporarily on the MSGin5G Server and wait for the next delivery opportunity. The MSGin5G Server checks the </w:t>
      </w:r>
      <w:r>
        <w:rPr>
          <w:rFonts w:hint="eastAsia"/>
          <w:lang w:val="en-US" w:eastAsia="zh-CN"/>
        </w:rPr>
        <w:lastRenderedPageBreak/>
        <w:t>availability of recipient by checking the UE registration status. The MSGin5G Server can also use UE reachability status monitoring specified in 3GPP TS 29.538 [7] to determine whether the recipient is available. If the recipient is available, the MSGin5G Server send the new CoAP message generated as above to the recipient. If the recipient is unavailable, the MSGin5G Server checks whether a "Store and forward flag" element is included in the received MSGin5G message:</w:t>
      </w:r>
    </w:p>
    <w:p w14:paraId="2051D4B9" w14:textId="73A85D55" w:rsidR="00F44E88" w:rsidRDefault="00F44E88" w:rsidP="00F44E88">
      <w:pPr>
        <w:pStyle w:val="B1"/>
      </w:pPr>
      <w:r>
        <w:rPr>
          <w:rFonts w:eastAsia="SimSun" w:hint="eastAsia"/>
          <w:lang w:val="en-US" w:eastAsia="zh-CN"/>
        </w:rPr>
        <w:t>a1</w:t>
      </w:r>
      <w:r>
        <w:rPr>
          <w:rFonts w:hint="eastAsia"/>
        </w:rPr>
        <w:t>)</w:t>
      </w:r>
      <w:r>
        <w:rPr>
          <w:rFonts w:hint="eastAsia"/>
        </w:rPr>
        <w:tab/>
        <w:t xml:space="preserve">if the </w:t>
      </w:r>
      <w:r>
        <w:t xml:space="preserve">"Store and forward flag" </w:t>
      </w:r>
      <w:r>
        <w:rPr>
          <w:rFonts w:hint="eastAsia"/>
        </w:rPr>
        <w:t xml:space="preserve">element is not included, the </w:t>
      </w:r>
      <w:r>
        <w:t>MSGin5G Server discard</w:t>
      </w:r>
      <w:r>
        <w:rPr>
          <w:rFonts w:hint="eastAsia"/>
        </w:rPr>
        <w:t xml:space="preserve">s the </w:t>
      </w:r>
      <w:r>
        <w:t xml:space="preserve">message </w:t>
      </w:r>
      <w:r>
        <w:rPr>
          <w:rFonts w:hint="eastAsia"/>
          <w:lang w:val="en-US" w:eastAsia="zh-CN"/>
        </w:rPr>
        <w:t>or local implementation may apply. T</w:t>
      </w:r>
      <w:r>
        <w:rPr>
          <w:rFonts w:hint="eastAsia"/>
        </w:rPr>
        <w:t xml:space="preserve">he </w:t>
      </w:r>
      <w:r>
        <w:t>MSGin5G Server may send a message response as</w:t>
      </w:r>
      <w:r>
        <w:rPr>
          <w:rFonts w:hint="eastAsia"/>
        </w:rPr>
        <w:t xml:space="preserve"> specified in clause</w:t>
      </w:r>
      <w:r>
        <w:t> </w:t>
      </w:r>
      <w:r>
        <w:rPr>
          <w:rFonts w:hint="eastAsia"/>
        </w:rPr>
        <w:t>6.4.1.2.2</w:t>
      </w:r>
      <w:r>
        <w:t xml:space="preserve"> which includes </w:t>
      </w:r>
      <w:r>
        <w:rPr>
          <w:rFonts w:hint="eastAsia"/>
        </w:rPr>
        <w:t>delivery</w:t>
      </w:r>
      <w:r>
        <w:t xml:space="preserve"> status information</w:t>
      </w:r>
      <w:r>
        <w:rPr>
          <w:rFonts w:hint="eastAsia"/>
        </w:rPr>
        <w:t xml:space="preserve"> in</w:t>
      </w:r>
      <w:r>
        <w:t xml:space="preserve"> the "Delivery Status"</w:t>
      </w:r>
      <w:r>
        <w:rPr>
          <w:rFonts w:hint="eastAsia"/>
        </w:rPr>
        <w:t xml:space="preserve"> </w:t>
      </w:r>
      <w:r>
        <w:t>element, e.g., that the message was discarded</w:t>
      </w:r>
      <w:r>
        <w:rPr>
          <w:rFonts w:hint="eastAsia"/>
        </w:rPr>
        <w:t>; and</w:t>
      </w:r>
    </w:p>
    <w:p w14:paraId="70BE22EE" w14:textId="1FED0FB9" w:rsidR="00F44E88" w:rsidRDefault="00F44E88" w:rsidP="00F44E88">
      <w:pPr>
        <w:pStyle w:val="B1"/>
      </w:pPr>
      <w:r>
        <w:rPr>
          <w:lang w:val="en-US" w:eastAsia="zh-CN"/>
        </w:rPr>
        <w:t>b1</w:t>
      </w:r>
      <w:r>
        <w:rPr>
          <w:lang w:val="en-US"/>
        </w:rPr>
        <w:t>)</w:t>
      </w:r>
      <w:r>
        <w:rPr>
          <w:lang w:val="en-US"/>
        </w:rPr>
        <w:tab/>
        <w:t>if the "Store and forward flag" element is included</w:t>
      </w:r>
      <w:r>
        <w:rPr>
          <w:lang w:val="en-US" w:eastAsia="zh-CN"/>
        </w:rPr>
        <w:t xml:space="preserve">, </w:t>
      </w:r>
      <w:r>
        <w:rPr>
          <w:lang w:val="en-US"/>
        </w:rPr>
        <w:t xml:space="preserve">the MSGin5G Server stores the message </w:t>
      </w:r>
      <w:r>
        <w:rPr>
          <w:lang w:val="en-US" w:eastAsia="zh-CN"/>
        </w:rPr>
        <w:t xml:space="preserve">temporarily </w:t>
      </w:r>
      <w:r>
        <w:rPr>
          <w:lang w:val="en-US"/>
        </w:rPr>
        <w:t xml:space="preserve">and </w:t>
      </w:r>
      <w:r>
        <w:rPr>
          <w:lang w:val="en-US" w:eastAsia="zh-CN"/>
        </w:rPr>
        <w:t>wait</w:t>
      </w:r>
      <w:r>
        <w:rPr>
          <w:rFonts w:hint="eastAsia"/>
          <w:lang w:val="en-US" w:eastAsia="zh-CN"/>
        </w:rPr>
        <w:t>s</w:t>
      </w:r>
      <w:r>
        <w:rPr>
          <w:lang w:val="en-US" w:eastAsia="zh-CN"/>
        </w:rPr>
        <w:t xml:space="preserve"> for the next delivery opportunity. The delivery opportunity may be known by the MSGin5G Server by</w:t>
      </w:r>
      <w:r>
        <w:rPr>
          <w:rFonts w:hint="eastAsia"/>
          <w:lang w:val="en-US" w:eastAsia="zh-CN"/>
        </w:rPr>
        <w:t xml:space="preserve"> the registration of recipient MSGin5G Client or by </w:t>
      </w:r>
      <w:r>
        <w:rPr>
          <w:rFonts w:eastAsia="SimSun" w:hint="eastAsia"/>
          <w:lang w:val="en-US" w:eastAsia="zh-CN"/>
        </w:rPr>
        <w:t>obtaining</w:t>
      </w:r>
      <w:r>
        <w:t xml:space="preserve"> the </w:t>
      </w:r>
      <w:r>
        <w:rPr>
          <w:rFonts w:hint="eastAsia"/>
        </w:rPr>
        <w:t xml:space="preserve">information from the </w:t>
      </w:r>
      <w:r>
        <w:t>"Store and forward parameters"</w:t>
      </w:r>
      <w:r>
        <w:rPr>
          <w:rFonts w:hint="eastAsia"/>
        </w:rPr>
        <w:t xml:space="preserve"> element. The </w:t>
      </w:r>
      <w:r>
        <w:t>MSGin5G Server may send a message response as</w:t>
      </w:r>
      <w:r>
        <w:rPr>
          <w:rFonts w:hint="eastAsia"/>
        </w:rPr>
        <w:t xml:space="preserve"> specified in clause</w:t>
      </w:r>
      <w:r>
        <w:t> </w:t>
      </w:r>
      <w:r>
        <w:rPr>
          <w:rFonts w:hint="eastAsia"/>
        </w:rPr>
        <w:t>6.4.1.2.2</w:t>
      </w:r>
      <w:r>
        <w:t xml:space="preserve"> which includes store and forward status information in the "Delivery Status"</w:t>
      </w:r>
      <w:r>
        <w:rPr>
          <w:rFonts w:hint="eastAsia"/>
        </w:rPr>
        <w:t xml:space="preserve"> </w:t>
      </w:r>
      <w:r>
        <w:t>element, e.g., the delivery had been deferred</w:t>
      </w:r>
      <w:r>
        <w:rPr>
          <w:rFonts w:hint="eastAsia"/>
        </w:rPr>
        <w:t>; and</w:t>
      </w:r>
    </w:p>
    <w:p w14:paraId="494EFCDF" w14:textId="2C0BCB3B" w:rsidR="00F44E88" w:rsidRDefault="00F44E88" w:rsidP="00F44E88">
      <w:pPr>
        <w:pStyle w:val="B1"/>
        <w:rPr>
          <w:lang w:val="en-US"/>
        </w:rPr>
      </w:pPr>
      <w:r>
        <w:rPr>
          <w:rFonts w:eastAsia="SimSun" w:hint="eastAsia"/>
          <w:lang w:val="en-US" w:eastAsia="zh-CN"/>
        </w:rPr>
        <w:t>c1</w:t>
      </w:r>
      <w:r>
        <w:rPr>
          <w:lang w:val="en-US"/>
        </w:rPr>
        <w:t>)</w:t>
      </w:r>
      <w:r>
        <w:rPr>
          <w:lang w:val="en-US"/>
        </w:rPr>
        <w:tab/>
        <w:t xml:space="preserve">when the </w:t>
      </w:r>
      <w:r>
        <w:rPr>
          <w:lang w:val="en-US" w:eastAsia="zh-CN"/>
        </w:rPr>
        <w:t>delivery opportunity</w:t>
      </w:r>
      <w:r>
        <w:rPr>
          <w:rFonts w:eastAsia="SimSun" w:hint="eastAsia"/>
          <w:lang w:val="en-US" w:eastAsia="zh-CN"/>
        </w:rPr>
        <w:t xml:space="preserve"> comes</w:t>
      </w:r>
      <w:r>
        <w:rPr>
          <w:lang w:val="en-US"/>
        </w:rPr>
        <w:t xml:space="preserve">, the MSGin5G Server attempts delivery of the new CoAP message to the recipient. If the UE </w:t>
      </w:r>
      <w:r>
        <w:rPr>
          <w:lang w:val="en-US" w:eastAsia="zh-CN"/>
        </w:rPr>
        <w:t>delivery opportunity</w:t>
      </w:r>
      <w:r>
        <w:rPr>
          <w:rFonts w:eastAsia="SimSun" w:hint="eastAsia"/>
          <w:lang w:val="en-US" w:eastAsia="zh-CN"/>
        </w:rPr>
        <w:t xml:space="preserve"> does not come</w:t>
      </w:r>
      <w:r>
        <w:rPr>
          <w:lang w:val="en-US"/>
        </w:rPr>
        <w:t xml:space="preserve"> prior to the time included in the "Message expiration time" element, the MSGin5G Server attempts delivery of the new CoAP message at the message expiration time and the stored message is discarded afterwards. The MSGin5G Server may send a message response as specified in clause 6.4.1.2.2 which includes store and forward status information the "Delivery Status" element, e.g., that the message was discarded.</w:t>
      </w:r>
    </w:p>
    <w:p w14:paraId="685D1FBA" w14:textId="77777777" w:rsidR="00034EE8" w:rsidRPr="00CD5B23" w:rsidRDefault="00034EE8" w:rsidP="00034EE8">
      <w:pPr>
        <w:pStyle w:val="Heading5"/>
        <w:rPr>
          <w:lang w:eastAsia="zh-CN"/>
        </w:rPr>
      </w:pPr>
      <w:bookmarkStart w:id="347" w:name="_Toc86042601"/>
      <w:bookmarkStart w:id="348" w:name="_Toc86043158"/>
      <w:bookmarkStart w:id="349" w:name="_Toc97379676"/>
      <w:bookmarkStart w:id="350" w:name="_Toc104711009"/>
      <w:bookmarkStart w:id="351" w:name="_Toc146749300"/>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347"/>
      <w:bookmarkEnd w:id="348"/>
      <w:bookmarkEnd w:id="349"/>
      <w:bookmarkEnd w:id="350"/>
      <w:bookmarkEnd w:id="351"/>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lastRenderedPageBreak/>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798574F0" w:rsidR="00B37815" w:rsidRDefault="00B37815" w:rsidP="00B37815">
      <w:pPr>
        <w:pStyle w:val="B2"/>
      </w:pPr>
      <w:r>
        <w:rPr>
          <w:rFonts w:hint="eastAsia"/>
        </w:rPr>
        <w:t>1)</w:t>
      </w:r>
      <w:r>
        <w:rPr>
          <w:rFonts w:hint="eastAsia"/>
        </w:rPr>
        <w:tab/>
      </w:r>
      <w:r>
        <w:rPr>
          <w:rFonts w:eastAsia="SimSun" w:hint="eastAsia"/>
          <w:lang w:val="en-US" w:eastAsia="zh-CN"/>
        </w:rPr>
        <w:t xml:space="preserve">an </w:t>
      </w:r>
      <w:r>
        <w:t>"Message ID"</w:t>
      </w:r>
      <w:r>
        <w:rPr>
          <w:rFonts w:hint="eastAsia"/>
        </w:rPr>
        <w:t xml:space="preserve"> </w:t>
      </w:r>
      <w:r>
        <w:rPr>
          <w:rFonts w:eastAsia="SimSun" w:hint="eastAsia"/>
          <w:lang w:val="en-US" w:eastAsia="zh-CN"/>
        </w:rPr>
        <w:t>to identify</w:t>
      </w:r>
      <w:r>
        <w:rPr>
          <w:rFonts w:hint="eastAsia"/>
        </w:rPr>
        <w:t xml:space="preserve"> the</w:t>
      </w:r>
      <w:r>
        <w:t xml:space="preserve"> individual message</w:t>
      </w:r>
      <w:r>
        <w:rPr>
          <w:rFonts w:hint="eastAsia"/>
        </w:rPr>
        <w:t>;</w:t>
      </w:r>
    </w:p>
    <w:p w14:paraId="3D9C22A5" w14:textId="3ACB83F9" w:rsidR="00034EE8" w:rsidRPr="000217EE" w:rsidRDefault="00034EE8" w:rsidP="00034EE8">
      <w:pPr>
        <w:pStyle w:val="B2"/>
      </w:pPr>
      <w:r w:rsidRPr="000217EE">
        <w:rPr>
          <w:rFonts w:hint="eastAsia"/>
        </w:rPr>
        <w:t>2)</w:t>
      </w:r>
      <w:r w:rsidRPr="000217EE">
        <w:rPr>
          <w:rFonts w:hint="eastAsia"/>
        </w:rPr>
        <w:tab/>
      </w:r>
      <w:r w:rsidR="00B37815">
        <w:t xml:space="preserve">a </w:t>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352" w:name="_Toc86042602"/>
      <w:bookmarkStart w:id="353" w:name="_Toc86043159"/>
      <w:bookmarkStart w:id="354" w:name="_Toc97379677"/>
      <w:bookmarkStart w:id="355" w:name="_Toc104711010"/>
      <w:bookmarkStart w:id="356" w:name="_Toc146749301"/>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352"/>
      <w:bookmarkEnd w:id="353"/>
      <w:bookmarkEnd w:id="354"/>
      <w:bookmarkEnd w:id="355"/>
      <w:bookmarkEnd w:id="356"/>
    </w:p>
    <w:p w14:paraId="5BCA2B88" w14:textId="1023DB45"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r w:rsidR="00B37815">
        <w:rPr>
          <w:lang w:eastAsia="zh-CN"/>
        </w:rPr>
        <w:t>ing</w:t>
      </w:r>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357" w:name="_Toc86042603"/>
      <w:bookmarkStart w:id="358" w:name="_Toc86043160"/>
      <w:bookmarkStart w:id="359" w:name="_Toc97379678"/>
      <w:bookmarkStart w:id="360" w:name="_Toc104711011"/>
      <w:bookmarkStart w:id="361" w:name="_Toc146749302"/>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357"/>
      <w:bookmarkEnd w:id="358"/>
      <w:bookmarkEnd w:id="359"/>
      <w:bookmarkEnd w:id="360"/>
      <w:bookmarkEnd w:id="361"/>
    </w:p>
    <w:p w14:paraId="49579184" w14:textId="4A9FA8C1"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r w:rsidR="00B37815">
        <w:rPr>
          <w:lang w:eastAsia="zh-CN"/>
        </w:rPr>
        <w:t>ing</w:t>
      </w:r>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lastRenderedPageBreak/>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1495AD2C" w:rsidR="00034EE8" w:rsidRPr="006D2ED3" w:rsidRDefault="00034EE8" w:rsidP="00034EE8">
      <w:pPr>
        <w:pStyle w:val="Heading3"/>
        <w:rPr>
          <w:lang w:val="en-US" w:eastAsia="zh-CN"/>
        </w:rPr>
      </w:pPr>
      <w:bookmarkStart w:id="362" w:name="_Toc86042604"/>
      <w:bookmarkStart w:id="363" w:name="_Toc86043161"/>
      <w:bookmarkStart w:id="364" w:name="_Toc97379679"/>
      <w:bookmarkStart w:id="365" w:name="_Toc104711012"/>
      <w:bookmarkStart w:id="366" w:name="_Toc146749303"/>
      <w:r>
        <w:rPr>
          <w:rFonts w:hint="eastAsia"/>
          <w:lang w:eastAsia="zh-CN"/>
        </w:rPr>
        <w:t>6.4.2</w:t>
      </w:r>
      <w:r>
        <w:rPr>
          <w:rFonts w:hint="eastAsia"/>
          <w:lang w:eastAsia="zh-CN"/>
        </w:rPr>
        <w:tab/>
      </w:r>
      <w:r w:rsidR="000A55A6">
        <w:rPr>
          <w:rFonts w:hint="eastAsia"/>
        </w:rPr>
        <w:t>Message delivery</w:t>
      </w:r>
      <w:r w:rsidR="000A55A6">
        <w:t xml:space="preserve"> and message delivery status report delivery</w:t>
      </w:r>
      <w:r w:rsidR="000A55A6">
        <w:rPr>
          <w:rFonts w:hint="eastAsia"/>
          <w:lang w:eastAsia="zh-CN"/>
        </w:rPr>
        <w:t xml:space="preserve"> </w:t>
      </w:r>
      <w:r w:rsidR="000A55A6">
        <w:rPr>
          <w:lang w:eastAsia="zh-CN"/>
        </w:rPr>
        <w:t>over MSGin5G-5</w:t>
      </w:r>
      <w:r w:rsidR="000A55A6">
        <w:rPr>
          <w:rFonts w:hint="eastAsia"/>
          <w:lang w:val="en-US" w:eastAsia="zh-CN"/>
        </w:rPr>
        <w:t xml:space="preserve"> reference point</w:t>
      </w:r>
      <w:bookmarkEnd w:id="362"/>
      <w:bookmarkEnd w:id="363"/>
      <w:bookmarkEnd w:id="364"/>
      <w:bookmarkEnd w:id="365"/>
      <w:bookmarkEnd w:id="366"/>
    </w:p>
    <w:p w14:paraId="7E9D5584" w14:textId="77777777" w:rsidR="00034EE8" w:rsidRPr="003E6138" w:rsidRDefault="00034EE8" w:rsidP="00034EE8">
      <w:pPr>
        <w:pStyle w:val="Heading4"/>
        <w:rPr>
          <w:noProof/>
          <w:lang w:val="en-US" w:eastAsia="zh-CN"/>
        </w:rPr>
      </w:pPr>
      <w:bookmarkStart w:id="367" w:name="_Toc104711013"/>
      <w:bookmarkStart w:id="368" w:name="_Toc146749304"/>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367"/>
      <w:bookmarkEnd w:id="368"/>
    </w:p>
    <w:p w14:paraId="1228071E" w14:textId="080B9437" w:rsidR="000A55A6" w:rsidRDefault="000A55A6" w:rsidP="000A55A6">
      <w:pPr>
        <w:rPr>
          <w:lang w:eastAsia="zh-CN"/>
        </w:rPr>
      </w:pPr>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 xml:space="preserve">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p>
    <w:p w14:paraId="1C9D1268" w14:textId="16EF45B9" w:rsidR="000A55A6" w:rsidRDefault="000A55A6" w:rsidP="000A55A6">
      <w:pPr>
        <w:rPr>
          <w:lang w:eastAsia="zh-CN"/>
        </w:rPr>
      </w:pPr>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a MSGin5G UE</w:t>
      </w:r>
      <w:r>
        <w:rPr>
          <w:lang w:eastAsia="zh-CN"/>
        </w:rPr>
        <w:t xml:space="preserve">,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r>
        <w:rPr>
          <w:lang w:eastAsia="zh-CN"/>
        </w:rPr>
        <w:t xml:space="preserv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5E2F0B62" w:rsidR="00034EE8" w:rsidRDefault="000A55A6" w:rsidP="00034EE8">
      <w:pPr>
        <w:rPr>
          <w:lang w:eastAsia="zh-CN"/>
        </w:rPr>
      </w:pPr>
      <w:r>
        <w:rPr>
          <w:lang w:eastAsia="zh-CN"/>
        </w:rPr>
        <w:t xml:space="preserve">In the procedures, for delivering messages or message delivery reports to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the MSGin5G Client in MSGin5G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6E82FD36" w:rsidR="000A55A6" w:rsidRDefault="000A55A6" w:rsidP="000A55A6">
      <w:pPr>
        <w:rPr>
          <w:lang w:eastAsia="zh-CN"/>
        </w:rPr>
      </w:pPr>
      <w:r>
        <w:rPr>
          <w:rFonts w:hint="eastAsia"/>
          <w:lang w:eastAsia="zh-CN"/>
        </w:rPr>
        <w:t>A</w:t>
      </w:r>
      <w:r>
        <w:rPr>
          <w:lang w:eastAsia="zh-CN"/>
        </w:rPr>
        <w:t xml:space="preserve">nnex A lists some message formats/protocols examples (only for implementation reference) which may be used for the interaction between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and MSGin5G Client in MSGin5G UE over MSGin5G-5.</w:t>
      </w:r>
    </w:p>
    <w:p w14:paraId="1B1185C9" w14:textId="2ADB42C7" w:rsidR="00034EE8" w:rsidRPr="005F3227" w:rsidRDefault="00034EE8" w:rsidP="00034EE8">
      <w:pPr>
        <w:pStyle w:val="Heading4"/>
        <w:rPr>
          <w:lang w:val="en-US" w:eastAsia="zh-CN"/>
        </w:rPr>
      </w:pPr>
      <w:bookmarkStart w:id="369" w:name="_Toc86042605"/>
      <w:bookmarkStart w:id="370" w:name="_Toc86043162"/>
      <w:bookmarkStart w:id="371" w:name="_Toc97379680"/>
      <w:bookmarkStart w:id="372" w:name="_Toc104711014"/>
      <w:bookmarkStart w:id="373" w:name="_Toc146749305"/>
      <w:r>
        <w:rPr>
          <w:rFonts w:hint="eastAsia"/>
          <w:noProof/>
          <w:lang w:val="en-US" w:eastAsia="zh-CN"/>
        </w:rPr>
        <w:t>6.4.2.2</w:t>
      </w:r>
      <w:r w:rsidRPr="00430476">
        <w:rPr>
          <w:noProof/>
          <w:lang w:val="en-US" w:eastAsia="zh-CN"/>
        </w:rPr>
        <w:tab/>
      </w:r>
      <w:r w:rsidR="000A55A6">
        <w:rPr>
          <w:rFonts w:hint="eastAsia"/>
          <w:lang w:val="en-US" w:eastAsia="zh-CN"/>
        </w:rPr>
        <w:t>Procedure at MSGin5G Client in MSGin5G UE</w:t>
      </w:r>
      <w:bookmarkEnd w:id="369"/>
      <w:bookmarkEnd w:id="370"/>
      <w:bookmarkEnd w:id="371"/>
      <w:bookmarkEnd w:id="372"/>
      <w:bookmarkEnd w:id="373"/>
    </w:p>
    <w:p w14:paraId="3F28873B" w14:textId="08D2A8F2" w:rsidR="000A55A6" w:rsidRDefault="000A55A6" w:rsidP="000A55A6">
      <w:pPr>
        <w:pStyle w:val="Heading5"/>
        <w:rPr>
          <w:lang w:val="en-US" w:eastAsia="zh-CN"/>
        </w:rPr>
      </w:pPr>
      <w:bookmarkStart w:id="374" w:name="_Toc146749306"/>
      <w:bookmarkStart w:id="375" w:name="_Toc86042606"/>
      <w:bookmarkStart w:id="376" w:name="_Toc86043163"/>
      <w:bookmarkStart w:id="377" w:name="_Toc97379681"/>
      <w:bookmarkStart w:id="378" w:name="_Toc104711015"/>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 xml:space="preserve">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bookmarkEnd w:id="374"/>
    </w:p>
    <w:bookmarkEnd w:id="375"/>
    <w:bookmarkEnd w:id="376"/>
    <w:bookmarkEnd w:id="377"/>
    <w:bookmarkEnd w:id="378"/>
    <w:p w14:paraId="62030D60" w14:textId="69C39D04" w:rsidR="000A55A6" w:rsidRDefault="000A55A6" w:rsidP="000A55A6">
      <w:pPr>
        <w:rPr>
          <w:lang w:val="en-IN"/>
        </w:rPr>
      </w:pPr>
      <w:r>
        <w:rPr>
          <w:lang w:val="en-IN"/>
        </w:rPr>
        <w:t xml:space="preserve">Upon successfully receiving a MSGin5G message including an Application ID from MSGin5G Server, if the Application ID is registered by an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IN"/>
        </w:rPr>
        <w:t xml:space="preserve">, based on </w:t>
      </w:r>
      <w:r>
        <w:rPr>
          <w:rFonts w:eastAsia="SimSun" w:hint="eastAsia"/>
          <w:lang w:val="en-US" w:eastAsia="zh-CN"/>
        </w:rPr>
        <w:t>Application Client</w:t>
      </w:r>
      <w:r>
        <w:rPr>
          <w:lang w:val="en-IN"/>
        </w:rPr>
        <w:t xml:space="preserve"> registration information, the MSGin5G Client </w:t>
      </w:r>
      <w:proofErr w:type="spellStart"/>
      <w:r>
        <w:rPr>
          <w:rFonts w:eastAsia="SimSun" w:hint="eastAsia"/>
          <w:lang w:val="en-US" w:eastAsia="zh-CN"/>
        </w:rPr>
        <w:t>i</w:t>
      </w:r>
      <w:proofErr w:type="spellEnd"/>
      <w:r>
        <w:rPr>
          <w:lang w:val="en-IN"/>
        </w:rPr>
        <w:t>n the MSGin5G UE shall send a request to the Application Client</w:t>
      </w:r>
      <w:r>
        <w:rPr>
          <w:rFonts w:eastAsia="SimSun" w:hint="eastAsia"/>
          <w:lang w:val="en-US" w:eastAsia="zh-CN"/>
        </w:rPr>
        <w:t xml:space="preserve">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lastRenderedPageBreak/>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379" w:name="_Toc86042607"/>
      <w:bookmarkStart w:id="380" w:name="_Toc86043164"/>
      <w:bookmarkStart w:id="381" w:name="_Toc97379682"/>
      <w:bookmarkStart w:id="382" w:name="_Toc104711016"/>
      <w:bookmarkStart w:id="383" w:name="_Toc146749307"/>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379"/>
      <w:bookmarkEnd w:id="380"/>
      <w:bookmarkEnd w:id="381"/>
      <w:r>
        <w:rPr>
          <w:rFonts w:hint="eastAsia"/>
          <w:lang w:eastAsia="zh-CN"/>
        </w:rPr>
        <w:t>UE</w:t>
      </w:r>
      <w:bookmarkEnd w:id="382"/>
      <w:bookmarkEnd w:id="383"/>
    </w:p>
    <w:p w14:paraId="3CCB8C6A" w14:textId="6E489A83" w:rsidR="000A55A6" w:rsidRDefault="000A55A6" w:rsidP="000A55A6">
      <w:pPr>
        <w:rPr>
          <w:lang w:eastAsia="zh-CN"/>
        </w:rPr>
      </w:pPr>
      <w:r>
        <w:t xml:space="preserve">Upon receiving a request from Application Client </w:t>
      </w:r>
      <w:r>
        <w:rPr>
          <w:rFonts w:eastAsia="SimSun" w:hint="eastAsia"/>
          <w:lang w:val="en-US" w:eastAsia="zh-CN"/>
        </w:rPr>
        <w:t xml:space="preserve">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and the </w:t>
      </w:r>
      <w:r>
        <w:rPr>
          <w:lang w:eastAsia="zh-CN"/>
        </w:rPr>
        <w:t xml:space="preserve">request is for initiating a MSGin5G message, i.e. </w:t>
      </w:r>
      <w:r>
        <w:t>with Message Type IE set to “MESSAGE SENDING REQUEST”, the MSGin5G Client in the MSGin5G 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p>
    <w:p w14:paraId="67D680E5" w14:textId="787020BA" w:rsidR="000A55A6" w:rsidRDefault="000A55A6" w:rsidP="000A55A6">
      <w:r>
        <w:rPr>
          <w:lang w:eastAsia="zh-CN"/>
        </w:rPr>
        <w:t xml:space="preserve">If the </w:t>
      </w:r>
      <w:r>
        <w:t xml:space="preserve">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 xml:space="preserve">the Target Type IE, the Target Address shall include information of another </w:t>
      </w:r>
      <w:r>
        <w:t>MSGin5G Client.</w:t>
      </w:r>
    </w:p>
    <w:p w14:paraId="2B1BBF7D" w14:textId="77777777" w:rsidR="000A55A6" w:rsidRDefault="000A55A6" w:rsidP="000A55A6">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p>
    <w:p w14:paraId="628DE045" w14:textId="00A47690" w:rsidR="000A55A6" w:rsidRDefault="000A55A6" w:rsidP="000A55A6">
      <w:pPr>
        <w:rPr>
          <w:lang w:eastAsia="zh-CN"/>
        </w:rPr>
      </w:pPr>
      <w:r>
        <w:t xml:space="preserve">If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p>
    <w:p w14:paraId="77E1AA4E" w14:textId="00372CCA" w:rsidR="000A55A6" w:rsidRDefault="000A55A6" w:rsidP="000A55A6">
      <w:pPr>
        <w:rPr>
          <w:lang w:eastAsia="zh-CN"/>
        </w:rPr>
      </w:pPr>
      <w:r>
        <w:rPr>
          <w:lang w:eastAsia="zh-CN"/>
        </w:rPr>
        <w:t xml:space="preserve">When the MSGin5G Client cannot generate the Recipient UE Service ID/AS Service ID based on Target address IE, the MSGin5G Client generates the </w:t>
      </w:r>
      <w:r>
        <w:t xml:space="preserve">request message to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as </w:t>
      </w:r>
      <w:r>
        <w:t>specified in clause </w:t>
      </w:r>
      <w:r>
        <w:rPr>
          <w:rFonts w:hint="eastAsia"/>
          <w:lang w:eastAsia="zh-CN"/>
        </w:rPr>
        <w:t>6.4.</w:t>
      </w:r>
      <w:r>
        <w:rPr>
          <w:lang w:eastAsia="zh-CN"/>
        </w:rPr>
        <w:t xml:space="preserve">2.2.3 if the Delivery status required IE indicates </w:t>
      </w:r>
      <w:r>
        <w:t>“DELIVERY REPORT REQUIRED “</w:t>
      </w:r>
      <w:r>
        <w:rPr>
          <w:lang w:eastAsia="zh-CN"/>
        </w:rPr>
        <w:t xml:space="preserve">. Otherwise, the MSGin5G Client discards the request from the </w:t>
      </w:r>
      <w:r>
        <w:t xml:space="preserve">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eastAsia="zh-CN"/>
        </w:rPr>
        <w:t>.</w:t>
      </w:r>
    </w:p>
    <w:p w14:paraId="02513499" w14:textId="77777777" w:rsidR="00034EE8" w:rsidRPr="00042C61" w:rsidRDefault="00034EE8" w:rsidP="00034EE8">
      <w:pPr>
        <w:pStyle w:val="Heading5"/>
        <w:rPr>
          <w:lang w:eastAsia="zh-CN"/>
        </w:rPr>
      </w:pPr>
      <w:bookmarkStart w:id="384" w:name="_Toc104711017"/>
      <w:bookmarkStart w:id="385" w:name="_Toc146749308"/>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384"/>
      <w:bookmarkEnd w:id="385"/>
    </w:p>
    <w:p w14:paraId="4E835B0F" w14:textId="576D8A6A" w:rsidR="000A55A6" w:rsidRDefault="000A55A6" w:rsidP="000A55A6">
      <w:r>
        <w:t xml:space="preserve">Upon receiving a MSGin5G message delivery status report request including an Application ID from MSGin5G Server, and the Application ID is registered by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based on the Application Client registration information, the MSGin5G Client </w:t>
      </w:r>
      <w:proofErr w:type="spellStart"/>
      <w:r>
        <w:rPr>
          <w:rFonts w:eastAsia="SimSun" w:hint="eastAsia"/>
          <w:lang w:val="en-US" w:eastAsia="zh-CN"/>
        </w:rPr>
        <w:t>i</w:t>
      </w:r>
      <w:proofErr w:type="spellEnd"/>
      <w:r>
        <w:t xml:space="preserve">n the MSGin5G UE shall send a request/response message to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386" w:name="_Toc104711018"/>
      <w:bookmarkStart w:id="387" w:name="_Toc146749309"/>
      <w:r w:rsidRPr="00422543">
        <w:t>6.4.2.2.4</w:t>
      </w:r>
      <w:r w:rsidRPr="00422543">
        <w:tab/>
        <w:t xml:space="preserve">Reception of an message delivery status report from Constrained </w:t>
      </w:r>
      <w:r>
        <w:rPr>
          <w:rFonts w:hint="eastAsia"/>
          <w:lang w:eastAsia="zh-CN"/>
        </w:rPr>
        <w:t>UE</w:t>
      </w:r>
      <w:bookmarkEnd w:id="386"/>
      <w:bookmarkEnd w:id="387"/>
    </w:p>
    <w:p w14:paraId="23491E87" w14:textId="2279A8D1" w:rsidR="000A55A6" w:rsidRDefault="000A55A6" w:rsidP="000A55A6">
      <w:pPr>
        <w:rPr>
          <w:lang w:eastAsia="zh-CN"/>
        </w:rPr>
      </w:pPr>
      <w:r>
        <w:t xml:space="preserve">Upon receiving a request/response from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t>, and the request is for delivering a message delivery report, i.e. with Message Type IE set to "DELIVERY REPORT SENDING REQUEST", the MSGin5G Client in the MSGin5G UE shall construct and send a CoAP POST request 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388" w:name="_Toc104711019"/>
      <w:bookmarkStart w:id="389" w:name="_Toc146749310"/>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388"/>
      <w:bookmarkEnd w:id="389"/>
    </w:p>
    <w:p w14:paraId="268365E9" w14:textId="6840965F" w:rsidR="000A55A6" w:rsidRDefault="000A55A6" w:rsidP="000A55A6">
      <w:pPr>
        <w:rPr>
          <w:lang w:val="en-US" w:eastAsia="zh-CN"/>
        </w:rPr>
      </w:pPr>
      <w:r>
        <w:rPr>
          <w:lang w:val="en-US" w:eastAsia="zh-CN"/>
        </w:rPr>
        <w:t xml:space="preserve">Upon received the message request from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US" w:eastAsia="zh-CN"/>
        </w:rPr>
        <w:t>, the MSGin5G Client in the MSGin5G UE sends a response to the Application Client</w:t>
      </w:r>
      <w:r>
        <w:rPr>
          <w:rFonts w:hint="eastAsia"/>
          <w:lang w:val="en-US" w:eastAsia="zh-CN"/>
        </w:rPr>
        <w:t xml:space="preserve">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5A194C8A" w:rsidR="00034EE8" w:rsidRPr="005F3227" w:rsidRDefault="00034EE8" w:rsidP="00034EE8">
      <w:pPr>
        <w:pStyle w:val="Heading4"/>
        <w:rPr>
          <w:lang w:val="en-US" w:eastAsia="zh-CN"/>
        </w:rPr>
      </w:pPr>
      <w:bookmarkStart w:id="390" w:name="_Toc86042608"/>
      <w:bookmarkStart w:id="391" w:name="_Toc86043165"/>
      <w:bookmarkStart w:id="392" w:name="_Toc97379683"/>
      <w:bookmarkStart w:id="393" w:name="_Toc104711020"/>
      <w:bookmarkStart w:id="394" w:name="_Toc146749311"/>
      <w:r>
        <w:rPr>
          <w:rFonts w:hint="eastAsia"/>
          <w:noProof/>
          <w:lang w:val="en-US" w:eastAsia="zh-CN"/>
        </w:rPr>
        <w:lastRenderedPageBreak/>
        <w:t>6.4.2.3</w:t>
      </w:r>
      <w:r w:rsidRPr="00430476">
        <w:rPr>
          <w:noProof/>
          <w:lang w:val="en-US" w:eastAsia="zh-CN"/>
        </w:rPr>
        <w:tab/>
      </w:r>
      <w:r w:rsidR="00A24E4D">
        <w:rPr>
          <w:rFonts w:hint="eastAsia"/>
          <w:lang w:val="en-US" w:eastAsia="zh-CN"/>
        </w:rPr>
        <w:t xml:space="preserve">Procedure at </w:t>
      </w:r>
      <w:r w:rsidR="00A24E4D">
        <w:t xml:space="preserve">Application Client </w:t>
      </w:r>
      <w:proofErr w:type="spellStart"/>
      <w:r w:rsidR="00A24E4D">
        <w:rPr>
          <w:rFonts w:eastAsia="SimSun"/>
          <w:lang w:eastAsia="zh-CN"/>
        </w:rPr>
        <w:t>resid</w:t>
      </w:r>
      <w:r w:rsidR="00A24E4D">
        <w:rPr>
          <w:rFonts w:eastAsia="SimSun" w:hint="eastAsia"/>
          <w:lang w:val="en-US" w:eastAsia="zh-CN"/>
        </w:rPr>
        <w:t>ing</w:t>
      </w:r>
      <w:proofErr w:type="spellEnd"/>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bookmarkEnd w:id="390"/>
      <w:bookmarkEnd w:id="391"/>
      <w:bookmarkEnd w:id="392"/>
      <w:bookmarkEnd w:id="393"/>
      <w:bookmarkEnd w:id="394"/>
    </w:p>
    <w:p w14:paraId="705ECE63" w14:textId="24F57785" w:rsidR="00034EE8" w:rsidRPr="000615BA" w:rsidRDefault="00034EE8" w:rsidP="00034EE8">
      <w:pPr>
        <w:pStyle w:val="Heading5"/>
        <w:rPr>
          <w:lang w:val="en-US" w:eastAsia="zh-CN"/>
        </w:rPr>
      </w:pPr>
      <w:bookmarkStart w:id="395" w:name="_Toc86042609"/>
      <w:bookmarkStart w:id="396" w:name="_Toc86043166"/>
      <w:bookmarkStart w:id="397" w:name="_Toc97379684"/>
      <w:bookmarkStart w:id="398" w:name="_Toc104711021"/>
      <w:bookmarkStart w:id="399" w:name="_Toc146749312"/>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 UE</w:t>
      </w:r>
      <w:bookmarkEnd w:id="395"/>
      <w:bookmarkEnd w:id="396"/>
      <w:bookmarkEnd w:id="397"/>
      <w:bookmarkEnd w:id="398"/>
      <w:bookmarkEnd w:id="399"/>
    </w:p>
    <w:p w14:paraId="3C87B336" w14:textId="2F05971E" w:rsidR="00A24E4D" w:rsidRDefault="00A24E4D" w:rsidP="00A24E4D">
      <w:pPr>
        <w:rPr>
          <w:lang w:eastAsia="zh-CN"/>
        </w:rPr>
      </w:pPr>
      <w:r>
        <w:rPr>
          <w:lang w:eastAsia="zh-CN"/>
        </w:rPr>
        <w:t xml:space="preserve">In order to initiate an MSGin5G message by using the MSGin5G Client in MSGin5G UE, the Application Client </w:t>
      </w:r>
      <w:r>
        <w:t xml:space="preserve">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request/message to the MSGin5G Client including the following information elements:</w:t>
      </w:r>
    </w:p>
    <w:p w14:paraId="7EB0B3DA" w14:textId="77777777" w:rsidR="00034EE8" w:rsidRPr="007D1E5C" w:rsidRDefault="00034EE8" w:rsidP="00034EE8">
      <w:pPr>
        <w:pStyle w:val="B1"/>
      </w:pPr>
      <w:bookmarkStart w:id="400" w:name="_Hlk98163744"/>
      <w:r w:rsidRPr="007D1E5C">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400"/>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0F71A89" w:rsidR="00034EE8" w:rsidRPr="005F3227" w:rsidRDefault="00034EE8" w:rsidP="00034EE8">
      <w:pPr>
        <w:pStyle w:val="Heading5"/>
        <w:rPr>
          <w:lang w:eastAsia="zh-CN"/>
        </w:rPr>
      </w:pPr>
      <w:bookmarkStart w:id="401" w:name="_Toc86042610"/>
      <w:bookmarkStart w:id="402" w:name="_Toc86043167"/>
      <w:bookmarkStart w:id="403" w:name="_Toc97379685"/>
      <w:bookmarkStart w:id="404" w:name="_Toc104711022"/>
      <w:bookmarkStart w:id="405" w:name="_Toc146749313"/>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UE</w:t>
      </w:r>
      <w:bookmarkEnd w:id="401"/>
      <w:bookmarkEnd w:id="402"/>
      <w:bookmarkEnd w:id="403"/>
      <w:bookmarkEnd w:id="404"/>
      <w:bookmarkEnd w:id="405"/>
    </w:p>
    <w:p w14:paraId="5BBB0BC8" w14:textId="11586FD2" w:rsidR="00A24E4D" w:rsidRDefault="00A24E4D" w:rsidP="00A24E4D">
      <w:pPr>
        <w:rPr>
          <w:lang w:eastAsia="zh-CN"/>
        </w:rPr>
      </w:pPr>
      <w:r>
        <w:rPr>
          <w:lang w:eastAsia="zh-CN"/>
        </w:rPr>
        <w:t xml:space="preserve">In order to sending an message delivery report by using the MSGin5G Client in MSGin5G UE,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request/response to the 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66087C67" w:rsidR="00034EE8" w:rsidRPr="007F36BF" w:rsidRDefault="00034EE8" w:rsidP="00034EE8">
      <w:pPr>
        <w:pStyle w:val="Heading5"/>
        <w:rPr>
          <w:lang w:eastAsia="zh-CN"/>
        </w:rPr>
      </w:pPr>
      <w:bookmarkStart w:id="406" w:name="_Toc104711023"/>
      <w:bookmarkStart w:id="407" w:name="_Toc146749314"/>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UE</w:t>
      </w:r>
      <w:bookmarkEnd w:id="406"/>
      <w:bookmarkEnd w:id="407"/>
    </w:p>
    <w:p w14:paraId="0FDD0B2A" w14:textId="2BCF1774" w:rsidR="00A24E4D" w:rsidRDefault="00A24E4D" w:rsidP="00A24E4D">
      <w:pPr>
        <w:rPr>
          <w:lang w:val="en-US" w:eastAsia="zh-CN"/>
        </w:rPr>
      </w:pPr>
      <w:r>
        <w:rPr>
          <w:lang w:val="en-US" w:eastAsia="zh-CN"/>
        </w:rPr>
        <w:t xml:space="preserve">Upon received the message request from MSGin5G Client in MSGin5G UE, the Application Client </w:t>
      </w:r>
      <w:proofErr w:type="spellStart"/>
      <w:r>
        <w:rPr>
          <w:rFonts w:eastAsia="SimSun"/>
          <w:lang w:eastAsia="zh-CN"/>
        </w:rPr>
        <w:t>resid</w:t>
      </w:r>
      <w:r>
        <w:rPr>
          <w:rFonts w:eastAsia="SimSun" w:hint="eastAsia"/>
          <w:lang w:val="en-US" w:eastAsia="zh-CN"/>
        </w:rPr>
        <w:t>ing</w:t>
      </w:r>
      <w:proofErr w:type="spellEnd"/>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val="en-US" w:eastAsia="zh-CN"/>
        </w:rPr>
        <w:t xml:space="preserve"> sends a response to the MSGin5G Client,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499D53CF" w:rsidR="00034EE8" w:rsidRPr="005F3227" w:rsidRDefault="00034EE8" w:rsidP="00034EE8">
      <w:pPr>
        <w:pStyle w:val="Heading4"/>
        <w:rPr>
          <w:noProof/>
          <w:lang w:val="en-US" w:eastAsia="zh-CN"/>
        </w:rPr>
      </w:pPr>
      <w:bookmarkStart w:id="408" w:name="_Toc97379686"/>
      <w:bookmarkStart w:id="409" w:name="_Toc104711024"/>
      <w:bookmarkStart w:id="410" w:name="_Toc146749315"/>
      <w:r>
        <w:rPr>
          <w:rFonts w:hint="eastAsia"/>
          <w:noProof/>
          <w:lang w:val="en-US" w:eastAsia="zh-CN"/>
        </w:rPr>
        <w:t>6.4.2.4</w:t>
      </w:r>
      <w:r w:rsidRPr="00430476">
        <w:rPr>
          <w:noProof/>
          <w:lang w:val="en-US" w:eastAsia="zh-CN"/>
        </w:rPr>
        <w:tab/>
      </w:r>
      <w:r w:rsidRPr="00430476">
        <w:rPr>
          <w:rFonts w:hint="eastAsia"/>
          <w:noProof/>
          <w:lang w:val="en-US" w:eastAsia="zh-CN"/>
        </w:rPr>
        <w:t>Procedure at</w:t>
      </w:r>
      <w:r w:rsidR="00DC673B">
        <w:rPr>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408"/>
      <w:bookmarkEnd w:id="409"/>
      <w:bookmarkEnd w:id="410"/>
    </w:p>
    <w:p w14:paraId="03D3D90E" w14:textId="1492F1ED" w:rsidR="00034EE8" w:rsidRPr="000615BA" w:rsidRDefault="00034EE8" w:rsidP="00034EE8">
      <w:pPr>
        <w:pStyle w:val="Heading5"/>
        <w:rPr>
          <w:lang w:val="en-US" w:eastAsia="zh-CN"/>
        </w:rPr>
      </w:pPr>
      <w:bookmarkStart w:id="411" w:name="_Toc97379687"/>
      <w:bookmarkStart w:id="412" w:name="_Toc104711025"/>
      <w:bookmarkStart w:id="413" w:name="_Toc146749316"/>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bookmarkEnd w:id="411"/>
      <w:bookmarkEnd w:id="412"/>
      <w:bookmarkEnd w:id="413"/>
    </w:p>
    <w:p w14:paraId="6E635F6C" w14:textId="4FE9EDFB" w:rsidR="00DC673B" w:rsidRDefault="00DC673B" w:rsidP="00DC673B">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w:t>
      </w:r>
      <w:proofErr w:type="spellStart"/>
      <w:r>
        <w:rPr>
          <w:rFonts w:hint="eastAsia"/>
          <w:lang w:eastAsia="zh-CN"/>
        </w:rPr>
        <w:t>ProSe</w:t>
      </w:r>
      <w:proofErr w:type="spellEnd"/>
      <w:r>
        <w:rPr>
          <w:rFonts w:hint="eastAsia"/>
          <w:lang w:eastAsia="zh-CN"/>
        </w:rPr>
        <w:t xml:space="preserve"> </w:t>
      </w:r>
      <w:r>
        <w:t>UE-to-Network Relay</w:t>
      </w:r>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 xml:space="preserve">he Relay UE acts as either 5G </w:t>
      </w:r>
      <w:proofErr w:type="spellStart"/>
      <w:r>
        <w:rPr>
          <w:lang w:eastAsia="zh-CN"/>
        </w:rPr>
        <w:t>ProSe</w:t>
      </w:r>
      <w:proofErr w:type="spellEnd"/>
      <w:r>
        <w:rPr>
          <w:lang w:eastAsia="zh-CN"/>
        </w:rPr>
        <w:t xml:space="preserv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w:t>
      </w:r>
      <w:r>
        <w:rPr>
          <w:lang w:eastAsia="zh-CN"/>
        </w:rPr>
        <w:lastRenderedPageBreak/>
        <w:t xml:space="preserve">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p>
    <w:p w14:paraId="3F65C62D" w14:textId="5710B6E6" w:rsidR="00034EE8" w:rsidRPr="005F3227" w:rsidRDefault="00034EE8" w:rsidP="00034EE8">
      <w:pPr>
        <w:pStyle w:val="Heading5"/>
        <w:rPr>
          <w:lang w:eastAsia="zh-CN"/>
        </w:rPr>
      </w:pPr>
      <w:bookmarkStart w:id="414" w:name="_Toc97379688"/>
      <w:bookmarkStart w:id="415" w:name="_Toc104711026"/>
      <w:bookmarkStart w:id="416" w:name="_Toc146749317"/>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414"/>
      <w:bookmarkEnd w:id="415"/>
      <w:bookmarkEnd w:id="416"/>
    </w:p>
    <w:p w14:paraId="512297D3" w14:textId="7253B177" w:rsidR="004A4EB9" w:rsidRDefault="004A4EB9" w:rsidP="004A4EB9">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 xml:space="preserve">he Relay UE acts as either 5G </w:t>
      </w:r>
      <w:proofErr w:type="spellStart"/>
      <w:r>
        <w:rPr>
          <w:lang w:eastAsia="zh-CN"/>
        </w:rPr>
        <w:t>ProSe</w:t>
      </w:r>
      <w:proofErr w:type="spellEnd"/>
      <w:r>
        <w:rPr>
          <w:lang w:eastAsia="zh-CN"/>
        </w:rPr>
        <w:t xml:space="preserve"> Layer-2 and Layer-3 UE-to-Network Relay entity as specified in 3GPP TS 23.304 [</w:t>
      </w:r>
      <w:r>
        <w:rPr>
          <w:rFonts w:hint="eastAsia"/>
          <w:lang w:eastAsia="zh-CN"/>
        </w:rPr>
        <w:t>9</w:t>
      </w:r>
      <w:r>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417" w:name="_Toc97379689"/>
      <w:bookmarkStart w:id="418" w:name="_Toc104711027"/>
      <w:bookmarkStart w:id="419" w:name="_Toc146749318"/>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417"/>
      <w:bookmarkEnd w:id="418"/>
      <w:r w:rsidR="002E3C71">
        <w:rPr>
          <w:lang w:eastAsia="zh-CN"/>
        </w:rPr>
        <w:t>UE</w:t>
      </w:r>
      <w:bookmarkEnd w:id="419"/>
    </w:p>
    <w:p w14:paraId="1BD51EB5" w14:textId="77777777" w:rsidR="00034EE8" w:rsidRPr="000615BA" w:rsidRDefault="00034EE8" w:rsidP="00034EE8">
      <w:pPr>
        <w:pStyle w:val="Heading5"/>
        <w:rPr>
          <w:lang w:val="en-US" w:eastAsia="zh-CN"/>
        </w:rPr>
      </w:pPr>
      <w:bookmarkStart w:id="420" w:name="_Toc97379690"/>
      <w:bookmarkStart w:id="421" w:name="_Toc104711028"/>
      <w:bookmarkStart w:id="422" w:name="_Toc146749319"/>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420"/>
      <w:bookmarkEnd w:id="421"/>
      <w:bookmarkEnd w:id="422"/>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423" w:name="_Toc97379691"/>
      <w:bookmarkStart w:id="424" w:name="_Toc104711029"/>
      <w:bookmarkStart w:id="425" w:name="_Toc146749320"/>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423"/>
      <w:bookmarkEnd w:id="424"/>
      <w:bookmarkEnd w:id="425"/>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426" w:name="_Toc86042611"/>
      <w:bookmarkStart w:id="427" w:name="_Toc86043168"/>
      <w:bookmarkStart w:id="428" w:name="_Toc97379692"/>
      <w:bookmarkStart w:id="429" w:name="_Toc104711030"/>
      <w:bookmarkStart w:id="430" w:name="_Toc146749321"/>
      <w:r>
        <w:rPr>
          <w:rFonts w:hint="eastAsia"/>
          <w:lang w:eastAsia="zh-CN"/>
        </w:rPr>
        <w:t>6.5</w:t>
      </w:r>
      <w:r>
        <w:rPr>
          <w:rFonts w:hint="eastAsia"/>
          <w:lang w:eastAsia="zh-CN"/>
        </w:rPr>
        <w:tab/>
        <w:t xml:space="preserve">MSGin5G Message </w:t>
      </w:r>
      <w:r w:rsidRPr="000615BA">
        <w:rPr>
          <w:lang w:eastAsia="zh-CN"/>
        </w:rPr>
        <w:t>Segmentation and Reassembly</w:t>
      </w:r>
      <w:bookmarkEnd w:id="426"/>
      <w:bookmarkEnd w:id="427"/>
      <w:bookmarkEnd w:id="428"/>
      <w:bookmarkEnd w:id="429"/>
      <w:bookmarkEnd w:id="430"/>
    </w:p>
    <w:p w14:paraId="53B5B388" w14:textId="77777777" w:rsidR="00034EE8" w:rsidRPr="00F93857" w:rsidRDefault="00034EE8" w:rsidP="00034EE8">
      <w:pPr>
        <w:pStyle w:val="Heading3"/>
        <w:rPr>
          <w:rFonts w:eastAsia="GulimChe"/>
          <w:lang w:eastAsia="zh-CN"/>
        </w:rPr>
      </w:pPr>
      <w:bookmarkStart w:id="431" w:name="_Toc97379693"/>
      <w:bookmarkStart w:id="432" w:name="_Toc104711031"/>
      <w:bookmarkStart w:id="433" w:name="_Toc146749322"/>
      <w:bookmarkStart w:id="434" w:name="_Toc86042612"/>
      <w:bookmarkStart w:id="435" w:name="_Toc86043169"/>
      <w:r w:rsidRPr="00F93857">
        <w:rPr>
          <w:rFonts w:eastAsia="GulimChe" w:hint="eastAsia"/>
          <w:lang w:eastAsia="zh-CN"/>
        </w:rPr>
        <w:t>6.5.1</w:t>
      </w:r>
      <w:r w:rsidRPr="00F93857">
        <w:rPr>
          <w:rFonts w:eastAsia="GulimChe"/>
          <w:lang w:eastAsia="zh-CN"/>
        </w:rPr>
        <w:tab/>
        <w:t>Segment recovery and received confirmation procedures</w:t>
      </w:r>
      <w:bookmarkEnd w:id="431"/>
      <w:bookmarkEnd w:id="432"/>
      <w:bookmarkEnd w:id="433"/>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436" w:name="_Toc97379694"/>
      <w:bookmarkStart w:id="437" w:name="_Toc104711032"/>
      <w:bookmarkStart w:id="438" w:name="_Toc146749323"/>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436"/>
      <w:bookmarkEnd w:id="437"/>
      <w:bookmarkEnd w:id="438"/>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439" w:name="_Toc97379695"/>
      <w:bookmarkStart w:id="440" w:name="_Toc104711033"/>
      <w:bookmarkStart w:id="441" w:name="_Toc146749324"/>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439"/>
      <w:bookmarkEnd w:id="440"/>
      <w:bookmarkEnd w:id="441"/>
    </w:p>
    <w:p w14:paraId="7C6C8144" w14:textId="77777777" w:rsidR="00034EE8" w:rsidRDefault="00034EE8" w:rsidP="00034EE8">
      <w:pPr>
        <w:pStyle w:val="Heading5"/>
        <w:rPr>
          <w:lang w:eastAsia="zh-CN"/>
        </w:rPr>
      </w:pPr>
      <w:bookmarkStart w:id="442" w:name="_Toc97379696"/>
      <w:bookmarkStart w:id="443" w:name="_Toc104711034"/>
      <w:bookmarkStart w:id="444" w:name="_Toc146749325"/>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442"/>
      <w:bookmarkEnd w:id="443"/>
      <w:bookmarkEnd w:id="444"/>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lastRenderedPageBreak/>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445" w:name="_Toc97379697"/>
      <w:bookmarkStart w:id="446" w:name="_Toc104711035"/>
      <w:bookmarkStart w:id="447" w:name="_Toc146749326"/>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445"/>
      <w:bookmarkEnd w:id="446"/>
      <w:bookmarkEnd w:id="447"/>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448" w:name="_Toc97379698"/>
      <w:bookmarkStart w:id="449" w:name="_Toc104711036"/>
      <w:bookmarkStart w:id="450" w:name="_Toc146749327"/>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434"/>
      <w:bookmarkEnd w:id="435"/>
      <w:bookmarkEnd w:id="448"/>
      <w:bookmarkEnd w:id="449"/>
      <w:bookmarkEnd w:id="450"/>
    </w:p>
    <w:p w14:paraId="32E10ABE" w14:textId="77777777" w:rsidR="00034EE8" w:rsidRPr="00DC548B" w:rsidRDefault="00034EE8" w:rsidP="00034EE8">
      <w:pPr>
        <w:pStyle w:val="Heading4"/>
        <w:rPr>
          <w:lang w:eastAsia="zh-CN"/>
        </w:rPr>
      </w:pPr>
      <w:bookmarkStart w:id="451" w:name="_Toc97379699"/>
      <w:bookmarkStart w:id="452" w:name="_Toc104711037"/>
      <w:bookmarkStart w:id="453" w:name="_Toc146749328"/>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451"/>
      <w:bookmarkEnd w:id="452"/>
      <w:bookmarkEnd w:id="453"/>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454" w:name="_Toc97379700"/>
      <w:bookmarkStart w:id="455" w:name="_Toc104711038"/>
      <w:bookmarkStart w:id="456" w:name="_Toc146749329"/>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454"/>
      <w:bookmarkEnd w:id="455"/>
      <w:bookmarkEnd w:id="456"/>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457" w:name="_Toc86042613"/>
      <w:bookmarkStart w:id="458" w:name="_Toc86043170"/>
      <w:bookmarkStart w:id="459" w:name="_Toc97379701"/>
      <w:bookmarkStart w:id="460" w:name="_Toc104711039"/>
      <w:bookmarkStart w:id="461" w:name="_Toc146749330"/>
      <w:r w:rsidRPr="0040568D">
        <w:rPr>
          <w:rFonts w:hint="eastAsia"/>
          <w:lang w:eastAsia="zh-CN"/>
        </w:rPr>
        <w:lastRenderedPageBreak/>
        <w:t>6.5.</w:t>
      </w:r>
      <w:r>
        <w:rPr>
          <w:rFonts w:hint="eastAsia"/>
          <w:lang w:eastAsia="zh-CN"/>
        </w:rPr>
        <w:t>3</w:t>
      </w:r>
      <w:r w:rsidRPr="0040568D">
        <w:rPr>
          <w:lang w:eastAsia="zh-CN"/>
        </w:rPr>
        <w:tab/>
      </w:r>
      <w:r w:rsidRPr="0040568D">
        <w:rPr>
          <w:rFonts w:hint="eastAsia"/>
          <w:lang w:eastAsia="zh-CN"/>
        </w:rPr>
        <w:t>Procedure at MSGin5G Server</w:t>
      </w:r>
      <w:bookmarkEnd w:id="457"/>
      <w:bookmarkEnd w:id="458"/>
      <w:bookmarkEnd w:id="459"/>
      <w:bookmarkEnd w:id="460"/>
      <w:bookmarkEnd w:id="461"/>
    </w:p>
    <w:p w14:paraId="2289A0E7" w14:textId="77777777" w:rsidR="00034EE8" w:rsidRPr="000D5530" w:rsidRDefault="00034EE8" w:rsidP="00034EE8">
      <w:pPr>
        <w:pStyle w:val="Heading4"/>
        <w:rPr>
          <w:rFonts w:eastAsia="DengXian"/>
        </w:rPr>
      </w:pPr>
      <w:bookmarkStart w:id="462" w:name="_Toc97379702"/>
      <w:bookmarkStart w:id="463" w:name="_Toc104711040"/>
      <w:bookmarkStart w:id="464" w:name="_Toc146749331"/>
      <w:r w:rsidRPr="000D5530">
        <w:rPr>
          <w:rFonts w:eastAsia="DengXian" w:hint="eastAsia"/>
        </w:rPr>
        <w:t>6.5.3.1</w:t>
      </w:r>
      <w:r>
        <w:rPr>
          <w:rFonts w:eastAsia="DengXian" w:hint="eastAsia"/>
        </w:rPr>
        <w:tab/>
      </w:r>
      <w:r w:rsidRPr="000D5530">
        <w:rPr>
          <w:rFonts w:eastAsia="DengXian" w:hint="eastAsia"/>
        </w:rPr>
        <w:t>General</w:t>
      </w:r>
      <w:bookmarkEnd w:id="462"/>
      <w:bookmarkEnd w:id="463"/>
      <w:bookmarkEnd w:id="464"/>
    </w:p>
    <w:p w14:paraId="14EE8627" w14:textId="77777777" w:rsidR="00034EE8" w:rsidRDefault="00034EE8" w:rsidP="00034EE8">
      <w:pPr>
        <w:rPr>
          <w:noProof/>
          <w:lang w:val="en-US" w:eastAsia="zh-CN"/>
        </w:rPr>
      </w:pPr>
      <w:bookmarkStart w:id="465"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466" w:name="_Toc97379703"/>
      <w:bookmarkStart w:id="467" w:name="_Toc104711041"/>
      <w:bookmarkStart w:id="468" w:name="_Toc146749332"/>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465"/>
      <w:r w:rsidRPr="0021398D">
        <w:rPr>
          <w:rFonts w:eastAsia="DengXian"/>
        </w:rPr>
        <w:t xml:space="preserve"> targeting to a MSGin5G UE</w:t>
      </w:r>
      <w:bookmarkEnd w:id="466"/>
      <w:bookmarkEnd w:id="467"/>
      <w:bookmarkEnd w:id="468"/>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469" w:name="_Toc97379704"/>
      <w:bookmarkStart w:id="470" w:name="_Toc104711042"/>
      <w:bookmarkStart w:id="471" w:name="_Toc146749333"/>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469"/>
      <w:bookmarkEnd w:id="470"/>
      <w:bookmarkEnd w:id="471"/>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472" w:name="_Toc97379705"/>
      <w:bookmarkStart w:id="473" w:name="_Toc104711043"/>
      <w:bookmarkStart w:id="474" w:name="_Toc146749334"/>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472"/>
      <w:bookmarkEnd w:id="473"/>
      <w:bookmarkEnd w:id="474"/>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proofErr w:type="spellStart"/>
      <w:r w:rsidRPr="007523EA">
        <w:t>recevied</w:t>
      </w:r>
      <w:proofErr w:type="spellEnd"/>
      <w:r w:rsidRPr="007523EA">
        <w:t xml:space="preserve">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475" w:name="_Toc97379706"/>
      <w:bookmarkStart w:id="476" w:name="_Toc104711044"/>
      <w:bookmarkStart w:id="477" w:name="_Toc14674933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475"/>
      <w:bookmarkEnd w:id="476"/>
      <w:bookmarkEnd w:id="477"/>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lastRenderedPageBreak/>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478" w:name="_Toc86042614"/>
      <w:bookmarkStart w:id="479" w:name="_Toc86043171"/>
      <w:bookmarkStart w:id="480" w:name="_Toc97379707"/>
      <w:bookmarkStart w:id="481" w:name="_Toc104711045"/>
      <w:bookmarkStart w:id="482" w:name="_Toc146749336"/>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478"/>
      <w:bookmarkEnd w:id="479"/>
      <w:r>
        <w:rPr>
          <w:rFonts w:eastAsia="DengXian"/>
          <w:lang w:eastAsia="zh-CN"/>
        </w:rPr>
        <w:t xml:space="preserve"> and </w:t>
      </w:r>
      <w:proofErr w:type="spellStart"/>
      <w:r>
        <w:rPr>
          <w:rFonts w:eastAsia="DengXian"/>
          <w:lang w:eastAsia="zh-CN"/>
        </w:rPr>
        <w:t>Unsubscription</w:t>
      </w:r>
      <w:bookmarkEnd w:id="480"/>
      <w:bookmarkEnd w:id="481"/>
      <w:bookmarkEnd w:id="482"/>
      <w:proofErr w:type="spellEnd"/>
    </w:p>
    <w:p w14:paraId="332EC8AD" w14:textId="77777777" w:rsidR="00034EE8" w:rsidRDefault="00034EE8" w:rsidP="00034EE8">
      <w:pPr>
        <w:pStyle w:val="Heading3"/>
        <w:rPr>
          <w:lang w:eastAsia="zh-CN"/>
        </w:rPr>
      </w:pPr>
      <w:bookmarkStart w:id="483" w:name="_Toc97379708"/>
      <w:bookmarkStart w:id="484" w:name="_Toc104711046"/>
      <w:bookmarkStart w:id="485" w:name="_Toc146749337"/>
      <w:r>
        <w:rPr>
          <w:rFonts w:hint="eastAsia"/>
          <w:lang w:eastAsia="zh-CN"/>
        </w:rPr>
        <w:t>6.6.1</w:t>
      </w:r>
      <w:r>
        <w:rPr>
          <w:rFonts w:hint="eastAsia"/>
          <w:lang w:eastAsia="zh-CN"/>
        </w:rPr>
        <w:tab/>
        <w:t>General</w:t>
      </w:r>
      <w:bookmarkEnd w:id="483"/>
      <w:bookmarkEnd w:id="484"/>
      <w:bookmarkEnd w:id="485"/>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proofErr w:type="spellStart"/>
      <w:r w:rsidRPr="000615BA">
        <w:rPr>
          <w:lang w:eastAsia="zh-CN"/>
        </w:rPr>
        <w:t>ubscription</w:t>
      </w:r>
      <w:proofErr w:type="spellEnd"/>
      <w:r>
        <w:rPr>
          <w:lang w:eastAsia="zh-CN"/>
        </w:rPr>
        <w:t xml:space="preserve"> </w:t>
      </w:r>
      <w:r>
        <w:rPr>
          <w:rFonts w:eastAsia="DengXian"/>
          <w:lang w:eastAsia="zh-CN"/>
        </w:rPr>
        <w:t xml:space="preserve">and </w:t>
      </w:r>
      <w:proofErr w:type="spellStart"/>
      <w:r>
        <w:rPr>
          <w:rFonts w:eastAsia="DengXian"/>
          <w:lang w:eastAsia="zh-CN"/>
        </w:rPr>
        <w:t>unsubscription</w:t>
      </w:r>
      <w:proofErr w:type="spellEnd"/>
      <w:r>
        <w:rPr>
          <w:rFonts w:eastAsia="DengXian"/>
          <w:lang w:eastAsia="zh-CN"/>
        </w:rPr>
        <w:t xml:space="preserve">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486" w:name="_Toc86042615"/>
      <w:bookmarkStart w:id="487" w:name="_Toc86043172"/>
      <w:bookmarkStart w:id="488" w:name="_Toc97379709"/>
      <w:bookmarkStart w:id="489" w:name="_Toc104711047"/>
      <w:bookmarkStart w:id="490" w:name="_Toc146749338"/>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486"/>
      <w:bookmarkEnd w:id="487"/>
      <w:bookmarkEnd w:id="488"/>
      <w:bookmarkEnd w:id="489"/>
      <w:bookmarkEnd w:id="490"/>
    </w:p>
    <w:p w14:paraId="6450470B" w14:textId="77777777" w:rsidR="00034EE8" w:rsidRPr="0030142C" w:rsidRDefault="00034EE8" w:rsidP="00034EE8">
      <w:pPr>
        <w:pStyle w:val="Heading4"/>
        <w:rPr>
          <w:noProof/>
          <w:lang w:val="en-US" w:eastAsia="zh-CN"/>
        </w:rPr>
      </w:pPr>
      <w:bookmarkStart w:id="491" w:name="_Toc97379710"/>
      <w:bookmarkStart w:id="492" w:name="_Toc104711048"/>
      <w:bookmarkStart w:id="493" w:name="_Toc146749339"/>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491"/>
      <w:bookmarkEnd w:id="492"/>
      <w:bookmarkEnd w:id="493"/>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494" w:name="_Toc97379711"/>
      <w:bookmarkStart w:id="495" w:name="_Toc104711049"/>
      <w:bookmarkStart w:id="496" w:name="_Toc146749340"/>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494"/>
      <w:bookmarkEnd w:id="495"/>
      <w:bookmarkEnd w:id="496"/>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lastRenderedPageBreak/>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[5]; and</w:t>
      </w:r>
    </w:p>
    <w:p w14:paraId="2CFB0BAA" w14:textId="77777777"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message topic </w:t>
      </w:r>
      <w:proofErr w:type="spellStart"/>
      <w:r w:rsidRPr="00F77B94">
        <w:t>unsubscription</w:t>
      </w:r>
      <w:proofErr w:type="spellEnd"/>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497" w:name="_Toc86042616"/>
      <w:bookmarkStart w:id="498" w:name="_Toc86043173"/>
      <w:bookmarkStart w:id="499" w:name="_Toc97379712"/>
      <w:bookmarkStart w:id="500" w:name="_Toc104711050"/>
      <w:bookmarkStart w:id="501" w:name="_Toc146749341"/>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497"/>
      <w:bookmarkEnd w:id="498"/>
      <w:bookmarkEnd w:id="499"/>
      <w:bookmarkEnd w:id="500"/>
      <w:bookmarkEnd w:id="501"/>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502" w:name="_Toc97379713"/>
      <w:bookmarkStart w:id="503" w:name="_Toc104711051"/>
      <w:bookmarkStart w:id="504" w:name="_Toc146749342"/>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502"/>
      <w:bookmarkEnd w:id="503"/>
      <w:bookmarkEnd w:id="504"/>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505" w:name="_Toc97379714"/>
      <w:bookmarkStart w:id="506" w:name="_Toc104711052"/>
      <w:bookmarkStart w:id="507" w:name="_Toc146749343"/>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proofErr w:type="spellStart"/>
      <w:r w:rsidRPr="00C379CB">
        <w:rPr>
          <w:rFonts w:hint="eastAsia"/>
        </w:rPr>
        <w:t>Uns</w:t>
      </w:r>
      <w:r w:rsidRPr="00C379CB">
        <w:t>ubscription</w:t>
      </w:r>
      <w:bookmarkEnd w:id="505"/>
      <w:bookmarkEnd w:id="506"/>
      <w:bookmarkEnd w:id="507"/>
      <w:proofErr w:type="spellEnd"/>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t>
      </w:r>
      <w:r w:rsidRPr="00F77B94">
        <w:rPr>
          <w:rFonts w:hint="eastAsia"/>
        </w:rPr>
        <w:lastRenderedPageBreak/>
        <w:t xml:space="preserve">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508" w:name="_Toc97379715"/>
      <w:bookmarkStart w:id="509" w:name="_Toc104711053"/>
      <w:bookmarkStart w:id="510" w:name="_Toc146749344"/>
      <w:bookmarkStart w:id="511" w:name="_Toc86042617"/>
      <w:bookmarkStart w:id="512" w:name="_Toc86043174"/>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508"/>
      <w:bookmarkEnd w:id="509"/>
      <w:bookmarkEnd w:id="510"/>
    </w:p>
    <w:p w14:paraId="5289FC17" w14:textId="77777777" w:rsidR="00034EE8" w:rsidRDefault="00034EE8" w:rsidP="00034EE8">
      <w:pPr>
        <w:pStyle w:val="Heading2"/>
        <w:rPr>
          <w:lang w:eastAsia="zh-CN"/>
        </w:rPr>
      </w:pPr>
      <w:bookmarkStart w:id="513" w:name="_Toc86042625"/>
      <w:bookmarkStart w:id="514" w:name="_Toc86043182"/>
      <w:bookmarkStart w:id="515" w:name="_Toc97379716"/>
      <w:bookmarkStart w:id="516" w:name="_Toc104711054"/>
      <w:bookmarkStart w:id="517" w:name="_Toc146749345"/>
      <w:bookmarkEnd w:id="511"/>
      <w:bookmarkEnd w:id="512"/>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513"/>
      <w:bookmarkEnd w:id="514"/>
      <w:bookmarkEnd w:id="515"/>
      <w:bookmarkEnd w:id="516"/>
      <w:bookmarkEnd w:id="517"/>
    </w:p>
    <w:p w14:paraId="1298F259" w14:textId="77777777" w:rsidR="00034EE8" w:rsidRPr="000615BA" w:rsidRDefault="00034EE8" w:rsidP="00034EE8">
      <w:pPr>
        <w:pStyle w:val="Heading3"/>
        <w:rPr>
          <w:noProof/>
          <w:lang w:val="en-US"/>
        </w:rPr>
      </w:pPr>
      <w:bookmarkStart w:id="518" w:name="_Toc86042626"/>
      <w:bookmarkStart w:id="519" w:name="_Toc86043183"/>
      <w:bookmarkStart w:id="520" w:name="_Toc97379717"/>
      <w:bookmarkStart w:id="521" w:name="_Toc104711055"/>
      <w:bookmarkStart w:id="522" w:name="_Toc146749346"/>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518"/>
      <w:bookmarkEnd w:id="519"/>
      <w:bookmarkEnd w:id="520"/>
      <w:bookmarkEnd w:id="521"/>
      <w:bookmarkEnd w:id="522"/>
    </w:p>
    <w:p w14:paraId="1095FAB4" w14:textId="742E3A60" w:rsidR="00034EE8" w:rsidRDefault="00034EE8" w:rsidP="00034EE8">
      <w:pPr>
        <w:rPr>
          <w:lang w:val="en-US"/>
        </w:rPr>
      </w:pPr>
      <w:r w:rsidRPr="00623E95">
        <w:t xml:space="preserve">The </w:t>
      </w:r>
      <w:r>
        <w:t>MSGin5G Service</w:t>
      </w:r>
      <w:r w:rsidRPr="00623E95">
        <w:t xml:space="preserve"> functional entities</w:t>
      </w:r>
      <w:r w:rsidR="001D00E3">
        <w:rPr>
          <w:rFonts w:eastAsia="SimSun" w:hint="eastAsia"/>
          <w:lang w:val="en-US" w:eastAsia="zh-CN"/>
        </w:rPr>
        <w:t>, i.e.</w:t>
      </w:r>
      <w:r w:rsidRPr="00623E95">
        <w:t xml:space="preserve"> </w:t>
      </w:r>
      <w:r>
        <w:t>MSGin5G Client</w:t>
      </w:r>
      <w:r w:rsidRPr="00623E95">
        <w:t xml:space="preserve"> and MSGin5G </w:t>
      </w:r>
      <w:r>
        <w:rPr>
          <w:rFonts w:hint="eastAsia"/>
          <w:lang w:eastAsia="zh-CN"/>
        </w:rPr>
        <w:t>S</w:t>
      </w:r>
      <w:r w:rsidRPr="00623E95">
        <w:t>erver</w:t>
      </w:r>
      <w:r w:rsidR="001D00E3">
        <w:t>,</w:t>
      </w:r>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523" w:name="_Toc86042627"/>
      <w:bookmarkStart w:id="524" w:name="_Toc86043184"/>
      <w:bookmarkStart w:id="525" w:name="_Toc97379718"/>
      <w:bookmarkStart w:id="526" w:name="_Toc104711056"/>
      <w:bookmarkStart w:id="527" w:name="_Toc146749347"/>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523"/>
      <w:bookmarkEnd w:id="524"/>
      <w:bookmarkEnd w:id="525"/>
      <w:bookmarkEnd w:id="526"/>
      <w:bookmarkEnd w:id="527"/>
    </w:p>
    <w:p w14:paraId="269E894D" w14:textId="77777777" w:rsidR="00034EE8" w:rsidRDefault="00034EE8" w:rsidP="00034EE8">
      <w:pPr>
        <w:pStyle w:val="Heading4"/>
        <w:rPr>
          <w:rFonts w:eastAsia="DengXian"/>
        </w:rPr>
      </w:pPr>
      <w:bookmarkStart w:id="528" w:name="_Toc97379719"/>
      <w:bookmarkStart w:id="529" w:name="_Toc104711057"/>
      <w:bookmarkStart w:id="530" w:name="_Toc146749348"/>
      <w:bookmarkStart w:id="531" w:name="_Toc86042628"/>
      <w:bookmarkStart w:id="532" w:name="_Toc86043185"/>
      <w:r>
        <w:rPr>
          <w:rFonts w:eastAsia="DengXian"/>
        </w:rPr>
        <w:t>6.8.2.1</w:t>
      </w:r>
      <w:r>
        <w:rPr>
          <w:rFonts w:eastAsia="DengXian"/>
        </w:rPr>
        <w:tab/>
        <w:t>General</w:t>
      </w:r>
      <w:bookmarkEnd w:id="528"/>
      <w:bookmarkEnd w:id="529"/>
      <w:bookmarkEnd w:id="530"/>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533" w:name="_Toc86042630"/>
      <w:bookmarkStart w:id="534" w:name="_Toc86043187"/>
      <w:bookmarkStart w:id="535" w:name="_Toc97379720"/>
      <w:bookmarkStart w:id="536" w:name="_Toc104711058"/>
      <w:bookmarkStart w:id="537" w:name="_Toc146749349"/>
      <w:bookmarkEnd w:id="531"/>
      <w:bookmarkEnd w:id="532"/>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533"/>
      <w:bookmarkEnd w:id="534"/>
      <w:bookmarkEnd w:id="535"/>
      <w:bookmarkEnd w:id="536"/>
      <w:bookmarkEnd w:id="537"/>
    </w:p>
    <w:p w14:paraId="049C3351" w14:textId="77777777" w:rsidR="00034EE8" w:rsidRDefault="00034EE8" w:rsidP="00034EE8">
      <w:pPr>
        <w:pStyle w:val="Heading4"/>
        <w:rPr>
          <w:rFonts w:eastAsia="DengXian"/>
        </w:rPr>
      </w:pPr>
      <w:bookmarkStart w:id="538" w:name="_Toc97379721"/>
      <w:bookmarkStart w:id="539" w:name="_Toc104711059"/>
      <w:bookmarkStart w:id="540" w:name="_Toc146749350"/>
      <w:r>
        <w:rPr>
          <w:rFonts w:eastAsia="DengXian"/>
        </w:rPr>
        <w:t>6.8.3.1</w:t>
      </w:r>
      <w:r>
        <w:rPr>
          <w:rFonts w:eastAsia="DengXian"/>
        </w:rPr>
        <w:tab/>
        <w:t>General</w:t>
      </w:r>
      <w:bookmarkEnd w:id="538"/>
      <w:bookmarkEnd w:id="539"/>
      <w:bookmarkEnd w:id="540"/>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77777777"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p>
    <w:p w14:paraId="4B540AAA" w14:textId="77777777" w:rsidR="001D00E3" w:rsidRDefault="001D00E3" w:rsidP="001D00E3">
      <w:pPr>
        <w:pStyle w:val="B1"/>
        <w:rPr>
          <w:lang w:eastAsia="zh-CN"/>
        </w:rPr>
      </w:pPr>
      <w:proofErr w:type="spellStart"/>
      <w:r>
        <w:rPr>
          <w:rFonts w:hint="eastAsia"/>
          <w:lang w:eastAsia="zh-CN"/>
        </w:rPr>
        <w:t>i</w:t>
      </w:r>
      <w:proofErr w:type="spellEnd"/>
      <w:r>
        <w:rPr>
          <w:rFonts w:hint="eastAsia"/>
          <w:lang w:eastAsia="zh-CN"/>
        </w:rPr>
        <w:t>)</w:t>
      </w:r>
      <w:r>
        <w:rPr>
          <w:rFonts w:hint="eastAsia"/>
          <w:lang w:eastAsia="zh-CN"/>
        </w:rPr>
        <w:tab/>
        <w:t>Group deletion specified in clause 10.3.13</w:t>
      </w:r>
      <w:r>
        <w:rPr>
          <w:rFonts w:hint="eastAsia"/>
          <w:lang w:val="en-US" w:eastAsia="zh-CN"/>
        </w:rPr>
        <w:t xml:space="preserve"> of </w:t>
      </w:r>
      <w:r>
        <w:rPr>
          <w:rFonts w:hint="eastAsia"/>
          <w:lang w:eastAsia="zh-CN"/>
        </w:rPr>
        <w:t>GPP TS 2</w:t>
      </w:r>
      <w:r>
        <w:rPr>
          <w:rFonts w:hint="eastAsia"/>
          <w:lang w:val="en-US" w:eastAsia="zh-CN"/>
        </w:rPr>
        <w:t>3</w:t>
      </w:r>
      <w:r>
        <w:rPr>
          <w:rFonts w:hint="eastAsia"/>
          <w:lang w:eastAsia="zh-CN"/>
        </w:rPr>
        <w:t>.</w:t>
      </w:r>
      <w:r>
        <w:rPr>
          <w:rFonts w:hint="eastAsia"/>
          <w:lang w:val="en-US" w:eastAsia="zh-CN"/>
        </w:rPr>
        <w:t>434</w:t>
      </w:r>
      <w:r>
        <w:rPr>
          <w:rFonts w:hint="eastAsia"/>
          <w:lang w:eastAsia="zh-CN"/>
        </w:rPr>
        <w:t> [</w:t>
      </w:r>
      <w:r>
        <w:rPr>
          <w:rFonts w:hint="eastAsia"/>
          <w:lang w:val="en-US" w:eastAsia="zh-CN"/>
        </w:rPr>
        <w:t>3</w:t>
      </w:r>
      <w:r>
        <w:rPr>
          <w:rFonts w:hint="eastAsia"/>
          <w:lang w:eastAsia="zh-CN"/>
        </w:rPr>
        <w:t>].</w:t>
      </w:r>
    </w:p>
    <w:p w14:paraId="47D212E3" w14:textId="716AC91E" w:rsidR="001D00E3" w:rsidRPr="00740715" w:rsidRDefault="001D00E3" w:rsidP="00740715">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eastAsia="zh-CN"/>
        </w:rPr>
        <w:t>Group deletion</w:t>
      </w:r>
      <w:r>
        <w:rPr>
          <w:rFonts w:hint="eastAsia"/>
          <w:lang w:val="en-US" w:eastAsia="zh-CN"/>
        </w:rPr>
        <w:t xml:space="preserve"> procedure has not been specified in stage 3, i.e. </w:t>
      </w:r>
      <w:r>
        <w:t>3GPP TS 24.544</w:t>
      </w:r>
      <w:r>
        <w:rPr>
          <w:rFonts w:hint="eastAsia"/>
          <w:lang w:val="en-US" w:eastAsia="zh-CN"/>
        </w:rPr>
        <w:t xml:space="preserve">. When this procedure has been specified in </w:t>
      </w:r>
      <w:r>
        <w:t>3GPP TS 24.544</w:t>
      </w:r>
      <w:r>
        <w:rPr>
          <w:rFonts w:hint="eastAsia"/>
          <w:lang w:val="en-US" w:eastAsia="zh-CN"/>
        </w:rPr>
        <w:t xml:space="preserve">, bullet </w:t>
      </w:r>
      <w:proofErr w:type="spellStart"/>
      <w:r>
        <w:rPr>
          <w:rFonts w:hint="eastAsia"/>
          <w:lang w:val="en-US" w:eastAsia="zh-CN"/>
        </w:rPr>
        <w:t>i</w:t>
      </w:r>
      <w:proofErr w:type="spellEnd"/>
      <w:r>
        <w:rPr>
          <w:rFonts w:hint="eastAsia"/>
          <w:lang w:val="en-US" w:eastAsia="zh-CN"/>
        </w:rPr>
        <w:t>) is needed to be updated accordingly.</w:t>
      </w:r>
    </w:p>
    <w:p w14:paraId="2DB975A4" w14:textId="75571E7E" w:rsidR="002540EA" w:rsidRPr="00540493" w:rsidRDefault="002540EA" w:rsidP="00DB623C">
      <w:pPr>
        <w:pStyle w:val="NO"/>
      </w:pPr>
      <w:r w:rsidRPr="003A6300">
        <w:lastRenderedPageBreak/>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46B81CDF" w14:textId="77777777" w:rsidR="00034EE8" w:rsidRPr="000615BA" w:rsidRDefault="00034EE8" w:rsidP="00034EE8">
      <w:pPr>
        <w:pStyle w:val="Heading1"/>
      </w:pPr>
      <w:bookmarkStart w:id="541" w:name="_Toc502244459"/>
      <w:bookmarkStart w:id="542" w:name="_Toc27581264"/>
      <w:bookmarkStart w:id="543" w:name="_Toc45189028"/>
      <w:bookmarkStart w:id="544" w:name="_Toc51947716"/>
      <w:bookmarkStart w:id="545" w:name="_Toc75495666"/>
      <w:bookmarkStart w:id="546" w:name="_Toc86042633"/>
      <w:bookmarkStart w:id="547" w:name="_Toc86043190"/>
      <w:bookmarkStart w:id="548" w:name="_Toc97379722"/>
      <w:bookmarkStart w:id="549" w:name="_Toc104711060"/>
      <w:bookmarkStart w:id="550" w:name="_Toc146749351"/>
      <w:r>
        <w:rPr>
          <w:rFonts w:hint="eastAsia"/>
          <w:lang w:eastAsia="zh-CN"/>
        </w:rPr>
        <w:t>7</w:t>
      </w:r>
      <w:r w:rsidRPr="000615BA">
        <w:tab/>
        <w:t>Coding</w:t>
      </w:r>
      <w:bookmarkEnd w:id="541"/>
      <w:bookmarkEnd w:id="542"/>
      <w:bookmarkEnd w:id="543"/>
      <w:bookmarkEnd w:id="544"/>
      <w:bookmarkEnd w:id="545"/>
      <w:bookmarkEnd w:id="546"/>
      <w:bookmarkEnd w:id="547"/>
      <w:bookmarkEnd w:id="548"/>
      <w:bookmarkEnd w:id="549"/>
      <w:bookmarkEnd w:id="550"/>
    </w:p>
    <w:p w14:paraId="20388456" w14:textId="77777777" w:rsidR="00034EE8" w:rsidRDefault="00034EE8" w:rsidP="00034EE8">
      <w:pPr>
        <w:pStyle w:val="Heading2"/>
        <w:rPr>
          <w:lang w:eastAsia="zh-CN"/>
        </w:rPr>
      </w:pPr>
      <w:bookmarkStart w:id="551" w:name="_Toc502244460"/>
      <w:bookmarkStart w:id="552" w:name="_Toc27581265"/>
      <w:bookmarkStart w:id="553" w:name="_Toc45189029"/>
      <w:bookmarkStart w:id="554" w:name="_Toc51947717"/>
      <w:bookmarkStart w:id="555" w:name="_Toc75495667"/>
      <w:bookmarkStart w:id="556" w:name="_Toc86042634"/>
      <w:bookmarkStart w:id="557" w:name="_Toc86043191"/>
      <w:bookmarkStart w:id="558" w:name="_Toc97379723"/>
      <w:bookmarkStart w:id="559" w:name="_Toc104711061"/>
      <w:bookmarkStart w:id="560" w:name="_Toc146749352"/>
      <w:r>
        <w:rPr>
          <w:rFonts w:hint="eastAsia"/>
          <w:lang w:eastAsia="zh-CN"/>
        </w:rPr>
        <w:t>7</w:t>
      </w:r>
      <w:r w:rsidRPr="000615BA">
        <w:t>.1</w:t>
      </w:r>
      <w:r w:rsidRPr="000615BA">
        <w:tab/>
        <w:t>General</w:t>
      </w:r>
      <w:bookmarkEnd w:id="551"/>
      <w:bookmarkEnd w:id="552"/>
      <w:bookmarkEnd w:id="553"/>
      <w:bookmarkEnd w:id="554"/>
      <w:bookmarkEnd w:id="555"/>
      <w:bookmarkEnd w:id="556"/>
      <w:bookmarkEnd w:id="557"/>
      <w:bookmarkEnd w:id="558"/>
      <w:bookmarkEnd w:id="559"/>
      <w:bookmarkEnd w:id="560"/>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561" w:name="_Toc97379724"/>
      <w:bookmarkStart w:id="562" w:name="_Toc104711062"/>
      <w:bookmarkStart w:id="563" w:name="_Toc146749353"/>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561"/>
      <w:bookmarkEnd w:id="562"/>
      <w:bookmarkEnd w:id="563"/>
    </w:p>
    <w:p w14:paraId="63D7B13D" w14:textId="77777777" w:rsidR="00034EE8" w:rsidRPr="0077692A" w:rsidRDefault="00034EE8" w:rsidP="00034EE8">
      <w:pPr>
        <w:pStyle w:val="Heading3"/>
      </w:pPr>
      <w:bookmarkStart w:id="564" w:name="_Toc43231239"/>
      <w:bookmarkStart w:id="565" w:name="_Toc43296170"/>
      <w:bookmarkStart w:id="566" w:name="_Toc43400287"/>
      <w:bookmarkStart w:id="567" w:name="_Toc43400904"/>
      <w:bookmarkStart w:id="568" w:name="_Toc45216729"/>
      <w:bookmarkStart w:id="569" w:name="_Toc51938275"/>
      <w:bookmarkStart w:id="570" w:name="_Toc51938810"/>
      <w:bookmarkStart w:id="571" w:name="_Toc68190499"/>
      <w:bookmarkStart w:id="572" w:name="_Toc83059499"/>
      <w:bookmarkStart w:id="573" w:name="_Toc97379725"/>
      <w:bookmarkStart w:id="574" w:name="_Toc104711063"/>
      <w:bookmarkStart w:id="575" w:name="_Toc146749354"/>
      <w:r>
        <w:rPr>
          <w:rFonts w:hint="eastAsia"/>
          <w:lang w:eastAsia="zh-CN"/>
        </w:rPr>
        <w:t>7</w:t>
      </w:r>
      <w:r>
        <w:t>.2.1</w:t>
      </w:r>
      <w:r>
        <w:tab/>
        <w:t>General</w:t>
      </w:r>
      <w:bookmarkEnd w:id="564"/>
      <w:bookmarkEnd w:id="565"/>
      <w:bookmarkEnd w:id="566"/>
      <w:bookmarkEnd w:id="567"/>
      <w:bookmarkEnd w:id="568"/>
      <w:bookmarkEnd w:id="569"/>
      <w:bookmarkEnd w:id="570"/>
      <w:bookmarkEnd w:id="571"/>
      <w:bookmarkEnd w:id="572"/>
      <w:bookmarkEnd w:id="573"/>
      <w:bookmarkEnd w:id="574"/>
      <w:bookmarkEnd w:id="575"/>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576" w:name="_Toc43231240"/>
      <w:bookmarkStart w:id="577" w:name="_Toc43296171"/>
      <w:bookmarkStart w:id="578" w:name="_Toc43400288"/>
      <w:bookmarkStart w:id="579" w:name="_Toc43400905"/>
      <w:bookmarkStart w:id="580" w:name="_Toc45216730"/>
      <w:bookmarkStart w:id="581" w:name="_Toc51938276"/>
      <w:bookmarkStart w:id="582" w:name="_Toc51938811"/>
      <w:bookmarkStart w:id="583" w:name="_Toc68190500"/>
      <w:bookmarkStart w:id="584" w:name="_Toc83059500"/>
      <w:bookmarkStart w:id="585" w:name="_Toc97379726"/>
    </w:p>
    <w:p w14:paraId="67B965AD" w14:textId="77777777" w:rsidR="00034EE8" w:rsidRPr="000B2651" w:rsidRDefault="00034EE8" w:rsidP="00034EE8">
      <w:pPr>
        <w:pStyle w:val="Heading3"/>
      </w:pPr>
      <w:bookmarkStart w:id="586" w:name="_Toc104711064"/>
      <w:bookmarkStart w:id="587" w:name="_Toc146749355"/>
      <w:r>
        <w:rPr>
          <w:rFonts w:hint="eastAsia"/>
          <w:lang w:eastAsia="zh-CN"/>
        </w:rPr>
        <w:t>7</w:t>
      </w:r>
      <w:r>
        <w:t>.2.2</w:t>
      </w:r>
      <w:r>
        <w:tab/>
        <w:t>Application u</w:t>
      </w:r>
      <w:r w:rsidRPr="000B2651">
        <w:t>nique ID</w:t>
      </w:r>
      <w:bookmarkEnd w:id="576"/>
      <w:bookmarkEnd w:id="577"/>
      <w:bookmarkEnd w:id="578"/>
      <w:bookmarkEnd w:id="579"/>
      <w:bookmarkEnd w:id="580"/>
      <w:bookmarkEnd w:id="581"/>
      <w:bookmarkEnd w:id="582"/>
      <w:bookmarkEnd w:id="583"/>
      <w:bookmarkEnd w:id="584"/>
      <w:bookmarkEnd w:id="585"/>
      <w:bookmarkEnd w:id="586"/>
      <w:bookmarkEnd w:id="587"/>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588" w:name="_Toc43231241"/>
      <w:bookmarkStart w:id="589" w:name="_Toc43296172"/>
      <w:bookmarkStart w:id="590" w:name="_Toc43400289"/>
      <w:bookmarkStart w:id="591" w:name="_Toc43400906"/>
      <w:bookmarkStart w:id="592" w:name="_Toc45216731"/>
      <w:bookmarkStart w:id="593" w:name="_Toc51938277"/>
      <w:bookmarkStart w:id="594" w:name="_Toc51938812"/>
      <w:bookmarkStart w:id="595" w:name="_Toc68190501"/>
      <w:bookmarkStart w:id="596" w:name="_Toc83059501"/>
      <w:bookmarkStart w:id="597" w:name="_Toc97379727"/>
      <w:bookmarkStart w:id="598" w:name="_Toc104711065"/>
      <w:bookmarkStart w:id="599" w:name="_Toc146749356"/>
      <w:r>
        <w:rPr>
          <w:rFonts w:hint="eastAsia"/>
          <w:lang w:eastAsia="zh-CN"/>
        </w:rPr>
        <w:t>7</w:t>
      </w:r>
      <w:r>
        <w:t>.2.3</w:t>
      </w:r>
      <w:r>
        <w:tab/>
        <w:t>Structure</w:t>
      </w:r>
      <w:bookmarkEnd w:id="588"/>
      <w:bookmarkEnd w:id="589"/>
      <w:bookmarkEnd w:id="590"/>
      <w:bookmarkEnd w:id="591"/>
      <w:bookmarkEnd w:id="592"/>
      <w:bookmarkEnd w:id="593"/>
      <w:bookmarkEnd w:id="594"/>
      <w:bookmarkEnd w:id="595"/>
      <w:bookmarkEnd w:id="596"/>
      <w:bookmarkEnd w:id="597"/>
      <w:bookmarkEnd w:id="598"/>
      <w:bookmarkEnd w:id="599"/>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600" w:name="_Toc43231242"/>
      <w:bookmarkStart w:id="601" w:name="_Toc43296173"/>
      <w:bookmarkStart w:id="602" w:name="_Toc43400290"/>
      <w:bookmarkStart w:id="603" w:name="_Toc43400907"/>
      <w:bookmarkStart w:id="604" w:name="_Toc45216732"/>
      <w:bookmarkStart w:id="605" w:name="_Toc51938278"/>
      <w:bookmarkStart w:id="606" w:name="_Toc51938813"/>
      <w:bookmarkStart w:id="607" w:name="_Toc68190502"/>
      <w:bookmarkStart w:id="608" w:name="_Toc83059502"/>
      <w:bookmarkStart w:id="609" w:name="_Toc97379728"/>
      <w:bookmarkStart w:id="610" w:name="_Toc104711066"/>
      <w:bookmarkStart w:id="611" w:name="_Toc146749357"/>
      <w:r>
        <w:rPr>
          <w:rFonts w:hint="eastAsia"/>
          <w:lang w:eastAsia="zh-CN"/>
        </w:rPr>
        <w:lastRenderedPageBreak/>
        <w:t>7</w:t>
      </w:r>
      <w:r w:rsidRPr="00C83612">
        <w:rPr>
          <w:rFonts w:eastAsia="GulimChe"/>
        </w:rPr>
        <w:t>.2.4</w:t>
      </w:r>
      <w:r w:rsidRPr="00C83612">
        <w:rPr>
          <w:rFonts w:eastAsia="GulimChe"/>
        </w:rPr>
        <w:tab/>
        <w:t>XML schema</w:t>
      </w:r>
      <w:bookmarkEnd w:id="600"/>
      <w:bookmarkEnd w:id="601"/>
      <w:bookmarkEnd w:id="602"/>
      <w:bookmarkEnd w:id="603"/>
      <w:bookmarkEnd w:id="604"/>
      <w:bookmarkEnd w:id="605"/>
      <w:bookmarkEnd w:id="606"/>
      <w:bookmarkEnd w:id="607"/>
      <w:bookmarkEnd w:id="608"/>
      <w:bookmarkEnd w:id="609"/>
      <w:bookmarkEnd w:id="610"/>
      <w:bookmarkEnd w:id="611"/>
    </w:p>
    <w:p w14:paraId="340E9B5C" w14:textId="77777777" w:rsidR="00034EE8" w:rsidRDefault="00034EE8" w:rsidP="00034EE8">
      <w:pPr>
        <w:pStyle w:val="Heading4"/>
      </w:pPr>
      <w:bookmarkStart w:id="612" w:name="_Toc20157542"/>
      <w:bookmarkStart w:id="613" w:name="_Toc27502599"/>
      <w:bookmarkStart w:id="614" w:name="_Toc43231243"/>
      <w:bookmarkStart w:id="615" w:name="_Toc43296174"/>
      <w:bookmarkStart w:id="616" w:name="_Toc43400291"/>
      <w:bookmarkStart w:id="617" w:name="_Toc43400908"/>
      <w:bookmarkStart w:id="618" w:name="_Toc45216733"/>
      <w:bookmarkStart w:id="619" w:name="_Toc51938279"/>
      <w:bookmarkStart w:id="620" w:name="_Toc51938814"/>
      <w:bookmarkStart w:id="621" w:name="_Toc68190503"/>
      <w:bookmarkStart w:id="622" w:name="_Toc83059503"/>
      <w:bookmarkStart w:id="623" w:name="_Toc97379729"/>
      <w:bookmarkStart w:id="624" w:name="_Toc104711067"/>
      <w:bookmarkStart w:id="625" w:name="_Toc146749358"/>
      <w:r>
        <w:rPr>
          <w:rFonts w:hint="eastAsia"/>
          <w:lang w:eastAsia="zh-CN"/>
        </w:rPr>
        <w:t>7</w:t>
      </w:r>
      <w:r>
        <w:t>.2.4.1</w:t>
      </w:r>
      <w:r>
        <w:tab/>
        <w:t>General</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626" w:name="_Toc20157543"/>
      <w:bookmarkStart w:id="627" w:name="_Toc27502600"/>
      <w:bookmarkStart w:id="628" w:name="_Toc43231244"/>
      <w:bookmarkStart w:id="629" w:name="_Toc43296175"/>
      <w:bookmarkStart w:id="630" w:name="_Toc43400292"/>
      <w:bookmarkStart w:id="631" w:name="_Toc43400909"/>
      <w:bookmarkStart w:id="632" w:name="_Toc45216734"/>
      <w:bookmarkStart w:id="633" w:name="_Toc51938280"/>
      <w:bookmarkStart w:id="634" w:name="_Toc51938815"/>
      <w:bookmarkStart w:id="635" w:name="_Toc68190504"/>
      <w:bookmarkStart w:id="636" w:name="_Toc83059504"/>
      <w:bookmarkStart w:id="637" w:name="_Toc97379730"/>
      <w:bookmarkStart w:id="638" w:name="_Toc104711068"/>
      <w:bookmarkStart w:id="639" w:name="_Toc146749359"/>
      <w:r>
        <w:rPr>
          <w:rFonts w:hint="eastAsia"/>
          <w:lang w:eastAsia="zh-CN"/>
        </w:rPr>
        <w:t>7</w:t>
      </w:r>
      <w:r>
        <w:t>.2.4.2</w:t>
      </w:r>
      <w:r>
        <w:tab/>
        <w:t xml:space="preserve">XML schema for </w:t>
      </w:r>
      <w:r>
        <w:rPr>
          <w:rFonts w:hint="eastAsia"/>
          <w:lang w:eastAsia="zh-CN"/>
        </w:rPr>
        <w:t>MSGin5G</w:t>
      </w:r>
      <w:r>
        <w:t xml:space="preserve"> specific extensions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w:t>
      </w:r>
      <w:proofErr w:type="spellStart"/>
      <w:r w:rsidRPr="005B1B36">
        <w:t>xs:schema</w:t>
      </w:r>
      <w:proofErr w:type="spellEnd"/>
    </w:p>
    <w:p w14:paraId="5163DF6F" w14:textId="77777777" w:rsidR="00034EE8" w:rsidRPr="005B1B36" w:rsidRDefault="00034EE8" w:rsidP="00034EE8">
      <w:pPr>
        <w:pStyle w:val="PL"/>
      </w:pPr>
      <w:r w:rsidRPr="005B1B36">
        <w:t xml:space="preserve">  </w:t>
      </w:r>
      <w:proofErr w:type="spellStart"/>
      <w:r w:rsidRPr="005B1B36">
        <w:t>xmlns</w:t>
      </w:r>
      <w:proofErr w:type="spellEnd"/>
      <w:r w:rsidRPr="005B1B36">
        <w:t>="urn:3gpp:ns:seal: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w:t>
      </w:r>
      <w:proofErr w:type="spellStart"/>
      <w:r w:rsidRPr="005B1B36">
        <w:t>targetNamespace</w:t>
      </w:r>
      <w:proofErr w:type="spellEnd"/>
      <w:r w:rsidRPr="005B1B36">
        <w:t>="urn:3gpp:ns:seal: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w:t>
      </w:r>
      <w:proofErr w:type="spellStart"/>
      <w:r w:rsidRPr="005B1B36">
        <w:t>xmlns:xs</w:t>
      </w:r>
      <w:proofErr w:type="spellEnd"/>
      <w:r w:rsidRPr="005B1B36">
        <w:t>="http://www.w3.org/2001/XMLSchema"</w:t>
      </w:r>
    </w:p>
    <w:p w14:paraId="0D13C089" w14:textId="77777777" w:rsidR="00034EE8" w:rsidRPr="005B1B36" w:rsidRDefault="00034EE8" w:rsidP="00034EE8">
      <w:pPr>
        <w:pStyle w:val="PL"/>
      </w:pPr>
      <w:r w:rsidRPr="005B1B36">
        <w:t xml:space="preserve">  </w:t>
      </w:r>
      <w:proofErr w:type="spellStart"/>
      <w:r w:rsidRPr="005B1B36">
        <w:t>xmlns</w:t>
      </w:r>
      <w:proofErr w:type="spellEnd"/>
      <w:r w:rsidRPr="005B1B36">
        <w:t>:</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w:t>
      </w:r>
      <w:proofErr w:type="spellStart"/>
      <w:r w:rsidRPr="005B1B36">
        <w:t>elementFormDefault</w:t>
      </w:r>
      <w:proofErr w:type="spellEnd"/>
      <w:r w:rsidRPr="005B1B36">
        <w:t>="qualified"</w:t>
      </w:r>
    </w:p>
    <w:p w14:paraId="015FACB4" w14:textId="77777777" w:rsidR="00034EE8" w:rsidRPr="005B1B36" w:rsidRDefault="00034EE8" w:rsidP="00034EE8">
      <w:pPr>
        <w:pStyle w:val="PL"/>
      </w:pPr>
      <w:r w:rsidRPr="005B1B36">
        <w:t xml:space="preserve">  </w:t>
      </w:r>
      <w:proofErr w:type="spellStart"/>
      <w:r w:rsidRPr="005B1B36">
        <w:t>attributeFormDefault</w:t>
      </w:r>
      <w:proofErr w:type="spellEnd"/>
      <w:r w:rsidRPr="005B1B36">
        <w: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name="MSGin5G-Server-address" type="</w:t>
      </w:r>
      <w:proofErr w:type="spellStart"/>
      <w:r w:rsidRPr="005B1B36">
        <w:t>xs:string</w:t>
      </w:r>
      <w:proofErr w:type="spellEnd"/>
      <w:r w:rsidRPr="005B1B36">
        <w:t>"/&gt;</w:t>
      </w:r>
    </w:p>
    <w:p w14:paraId="54F21AE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name="MSGin5G-UE-Service-id" type="</w:t>
      </w:r>
      <w:proofErr w:type="spellStart"/>
      <w:r w:rsidRPr="005B1B36">
        <w:t>xs:string</w:t>
      </w:r>
      <w:proofErr w:type="spellEnd"/>
      <w:r w:rsidRPr="005B1B36">
        <w:t>"/&gt;</w:t>
      </w:r>
    </w:p>
    <w:p w14:paraId="66FDF6B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name="Segment-size" type="</w:t>
      </w:r>
      <w:proofErr w:type="spellStart"/>
      <w:r w:rsidRPr="005B1B36">
        <w:t>xs:unsignedInt</w:t>
      </w:r>
      <w:proofErr w:type="spellEnd"/>
      <w:r w:rsidRPr="005B1B36">
        <w: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w:t>
      </w:r>
      <w:proofErr w:type="spellStart"/>
      <w:r w:rsidRPr="005B1B36">
        <w:t>xs:schema</w:t>
      </w:r>
      <w:proofErr w:type="spellEnd"/>
      <w:r w:rsidRPr="005B1B36">
        <w:t>&gt;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640" w:name="_Toc43231245"/>
      <w:bookmarkStart w:id="641" w:name="_Toc43296176"/>
      <w:bookmarkStart w:id="642" w:name="_Toc43400293"/>
      <w:bookmarkStart w:id="643" w:name="_Toc43400910"/>
      <w:bookmarkStart w:id="644" w:name="_Toc45216735"/>
      <w:bookmarkStart w:id="645" w:name="_Toc51938281"/>
      <w:bookmarkStart w:id="646" w:name="_Toc51938816"/>
      <w:bookmarkStart w:id="647" w:name="_Toc68190505"/>
      <w:bookmarkStart w:id="648" w:name="_Toc83059505"/>
      <w:bookmarkStart w:id="649" w:name="_Toc97379731"/>
      <w:bookmarkStart w:id="650" w:name="_Toc104711069"/>
      <w:bookmarkStart w:id="651" w:name="_Toc146749360"/>
      <w:r>
        <w:rPr>
          <w:rFonts w:hint="eastAsia"/>
          <w:lang w:eastAsia="zh-CN"/>
        </w:rPr>
        <w:t>7</w:t>
      </w:r>
      <w:r w:rsidRPr="00C83612">
        <w:rPr>
          <w:rFonts w:eastAsia="GulimChe"/>
        </w:rPr>
        <w:t>.2.5</w:t>
      </w:r>
      <w:r w:rsidRPr="00C83612">
        <w:rPr>
          <w:rFonts w:eastAsia="GulimChe"/>
        </w:rPr>
        <w:tab/>
        <w:t>Data semantics</w:t>
      </w:r>
      <w:bookmarkEnd w:id="640"/>
      <w:bookmarkEnd w:id="641"/>
      <w:bookmarkEnd w:id="642"/>
      <w:bookmarkEnd w:id="643"/>
      <w:bookmarkEnd w:id="644"/>
      <w:bookmarkEnd w:id="645"/>
      <w:bookmarkEnd w:id="646"/>
      <w:bookmarkEnd w:id="647"/>
      <w:bookmarkEnd w:id="648"/>
      <w:bookmarkEnd w:id="649"/>
      <w:bookmarkEnd w:id="650"/>
      <w:bookmarkEnd w:id="651"/>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652" w:name="_Toc43231246"/>
      <w:bookmarkStart w:id="653" w:name="_Toc43296177"/>
      <w:bookmarkStart w:id="654" w:name="_Toc43400294"/>
      <w:bookmarkStart w:id="655" w:name="_Toc43400911"/>
      <w:bookmarkStart w:id="656" w:name="_Toc45216736"/>
      <w:bookmarkStart w:id="657" w:name="_Toc51938282"/>
      <w:bookmarkStart w:id="658" w:name="_Toc51938817"/>
      <w:bookmarkStart w:id="659" w:name="_Toc68190506"/>
      <w:bookmarkStart w:id="660" w:name="_Toc83059506"/>
      <w:bookmarkStart w:id="661" w:name="_Toc97379732"/>
      <w:bookmarkStart w:id="662" w:name="_Toc104711070"/>
      <w:bookmarkStart w:id="663" w:name="_Toc146749361"/>
      <w:r>
        <w:rPr>
          <w:rFonts w:hint="eastAsia"/>
          <w:lang w:eastAsia="zh-CN"/>
        </w:rPr>
        <w:t>7</w:t>
      </w:r>
      <w:r>
        <w:t>.2.6</w:t>
      </w:r>
      <w:r w:rsidRPr="0073469F">
        <w:tab/>
      </w:r>
      <w:r>
        <w:t>MIME types</w:t>
      </w:r>
      <w:bookmarkEnd w:id="652"/>
      <w:bookmarkEnd w:id="653"/>
      <w:bookmarkEnd w:id="654"/>
      <w:bookmarkEnd w:id="655"/>
      <w:bookmarkEnd w:id="656"/>
      <w:bookmarkEnd w:id="657"/>
      <w:bookmarkEnd w:id="658"/>
      <w:bookmarkEnd w:id="659"/>
      <w:bookmarkEnd w:id="660"/>
      <w:bookmarkEnd w:id="661"/>
      <w:bookmarkEnd w:id="662"/>
      <w:bookmarkEnd w:id="663"/>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664" w:name="_Toc86042635"/>
      <w:bookmarkStart w:id="665" w:name="_Toc86043192"/>
      <w:bookmarkStart w:id="666" w:name="_Toc97379733"/>
      <w:bookmarkStart w:id="667" w:name="_Toc104711071"/>
      <w:bookmarkStart w:id="668" w:name="_Toc146749362"/>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664"/>
      <w:bookmarkEnd w:id="665"/>
      <w:bookmarkEnd w:id="666"/>
      <w:bookmarkEnd w:id="667"/>
      <w:bookmarkEnd w:id="668"/>
    </w:p>
    <w:p w14:paraId="0AF2D344" w14:textId="77777777" w:rsidR="00034EE8" w:rsidRDefault="00034EE8" w:rsidP="00034EE8">
      <w:pPr>
        <w:pStyle w:val="Heading3"/>
        <w:rPr>
          <w:rFonts w:eastAsia="DengXian"/>
          <w:lang w:eastAsia="zh-CN"/>
        </w:rPr>
      </w:pPr>
      <w:bookmarkStart w:id="669" w:name="_Toc97379734"/>
      <w:bookmarkStart w:id="670" w:name="_Toc104711072"/>
      <w:bookmarkStart w:id="671" w:name="_Toc146749363"/>
      <w:r>
        <w:rPr>
          <w:rFonts w:eastAsia="DengXian" w:hint="eastAsia"/>
          <w:lang w:eastAsia="zh-CN"/>
        </w:rPr>
        <w:t>7.3.1</w:t>
      </w:r>
      <w:r>
        <w:rPr>
          <w:rFonts w:eastAsia="DengXian" w:hint="eastAsia"/>
          <w:lang w:eastAsia="zh-CN"/>
        </w:rPr>
        <w:tab/>
        <w:t>General</w:t>
      </w:r>
      <w:bookmarkEnd w:id="669"/>
      <w:bookmarkEnd w:id="670"/>
      <w:bookmarkEnd w:id="671"/>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672" w:name="_Toc97379735"/>
      <w:bookmarkStart w:id="673" w:name="_Toc104711073"/>
      <w:bookmarkStart w:id="674" w:name="_Toc146749364"/>
      <w:r w:rsidRPr="0034788E">
        <w:rPr>
          <w:rFonts w:eastAsia="DengXian" w:hint="eastAsia"/>
          <w:lang w:eastAsia="zh-CN"/>
        </w:rPr>
        <w:lastRenderedPageBreak/>
        <w:t>7.3.2</w:t>
      </w:r>
      <w:r w:rsidRPr="0034788E">
        <w:rPr>
          <w:rFonts w:eastAsia="DengXian" w:hint="eastAsia"/>
          <w:lang w:eastAsia="zh-CN"/>
        </w:rPr>
        <w:tab/>
        <w:t>Configuration</w:t>
      </w:r>
      <w:bookmarkEnd w:id="672"/>
      <w:bookmarkEnd w:id="673"/>
      <w:bookmarkEnd w:id="674"/>
    </w:p>
    <w:p w14:paraId="5AA58301" w14:textId="77777777" w:rsidR="00034EE8" w:rsidRPr="00604AD2" w:rsidRDefault="00034EE8" w:rsidP="00034EE8">
      <w:pPr>
        <w:pStyle w:val="Heading4"/>
        <w:rPr>
          <w:lang w:eastAsia="zh-CN"/>
        </w:rPr>
      </w:pPr>
      <w:bookmarkStart w:id="675" w:name="_Toc97379736"/>
      <w:bookmarkStart w:id="676" w:name="_Toc104711074"/>
      <w:bookmarkStart w:id="677" w:name="_Toc146749365"/>
      <w:r w:rsidRPr="00604AD2">
        <w:rPr>
          <w:lang w:eastAsia="zh-CN"/>
        </w:rPr>
        <w:t>7.3.</w:t>
      </w:r>
      <w:r>
        <w:rPr>
          <w:rFonts w:hint="eastAsia"/>
          <w:lang w:eastAsia="zh-CN"/>
        </w:rPr>
        <w:t>2.1</w:t>
      </w:r>
      <w:r w:rsidRPr="00604AD2">
        <w:rPr>
          <w:lang w:eastAsia="zh-CN"/>
        </w:rPr>
        <w:tab/>
        <w:t>MSGin5G UE Configuration structure</w:t>
      </w:r>
      <w:bookmarkEnd w:id="675"/>
      <w:bookmarkEnd w:id="676"/>
      <w:bookmarkEnd w:id="677"/>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w:t>
      </w:r>
      <w:proofErr w:type="spellStart"/>
      <w:r w:rsidRPr="008302F6">
        <w:t>addInfos</w:t>
      </w:r>
      <w:proofErr w:type="spellEnd"/>
      <w:r w:rsidRPr="008302F6">
        <w:t>":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w:t>
      </w:r>
      <w:proofErr w:type="spellStart"/>
      <w:r w:rsidRPr="008302F6">
        <w:t>informations</w:t>
      </w:r>
      <w:proofErr w:type="spellEnd"/>
      <w:r w:rsidRPr="008302F6">
        <w:t>",</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w:t>
      </w:r>
      <w:proofErr w:type="spellStart"/>
      <w:r w:rsidRPr="008302F6">
        <w:t>defs</w:t>
      </w:r>
      <w:proofErr w:type="spellEnd"/>
      <w:r w:rsidRPr="008302F6">
        <w:t>/</w:t>
      </w:r>
      <w:proofErr w:type="spellStart"/>
      <w:r w:rsidRPr="008302F6">
        <w:t>AddInfo</w:t>
      </w:r>
      <w:proofErr w:type="spellEnd"/>
      <w:r w:rsidRPr="008302F6">
        <w:t>"</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w:t>
      </w:r>
      <w:proofErr w:type="spellStart"/>
      <w:r w:rsidRPr="008302F6">
        <w:t>ueId</w:t>
      </w:r>
      <w:proofErr w:type="spellEnd"/>
      <w:r w:rsidRPr="008302F6">
        <w:t>"],</w:t>
      </w:r>
    </w:p>
    <w:p w14:paraId="24E74B80" w14:textId="77777777" w:rsidR="00034EE8" w:rsidRPr="008302F6" w:rsidRDefault="00034EE8" w:rsidP="00034EE8">
      <w:pPr>
        <w:pStyle w:val="PL"/>
      </w:pPr>
      <w:r w:rsidRPr="008302F6">
        <w:t xml:space="preserve">  "$</w:t>
      </w:r>
      <w:proofErr w:type="spellStart"/>
      <w:r w:rsidRPr="008302F6">
        <w:t>defs</w:t>
      </w:r>
      <w:proofErr w:type="spellEnd"/>
      <w:r w:rsidRPr="008302F6">
        <w:t>": {</w:t>
      </w:r>
    </w:p>
    <w:p w14:paraId="584825EB" w14:textId="77777777" w:rsidR="00034EE8" w:rsidRPr="008302F6" w:rsidRDefault="00034EE8" w:rsidP="00034EE8">
      <w:pPr>
        <w:pStyle w:val="PL"/>
      </w:pPr>
      <w:r w:rsidRPr="008302F6">
        <w:t xml:space="preserve">    "</w:t>
      </w:r>
      <w:proofErr w:type="spellStart"/>
      <w:r w:rsidRPr="008302F6">
        <w:t>AddInfo</w:t>
      </w:r>
      <w:proofErr w:type="spellEnd"/>
      <w:r w:rsidRPr="008302F6">
        <w:t>":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678" w:name="_Toc97379737"/>
      <w:bookmarkStart w:id="679" w:name="_Toc104711075"/>
      <w:bookmarkStart w:id="680" w:name="_Toc146749366"/>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678"/>
      <w:bookmarkEnd w:id="679"/>
      <w:bookmarkEnd w:id="680"/>
    </w:p>
    <w:p w14:paraId="077ADA1A" w14:textId="77777777" w:rsidR="00034EE8" w:rsidRPr="00E11027" w:rsidRDefault="00034EE8" w:rsidP="00034EE8">
      <w:pPr>
        <w:pStyle w:val="Heading4"/>
        <w:rPr>
          <w:lang w:eastAsia="zh-CN"/>
        </w:rPr>
      </w:pPr>
      <w:bookmarkStart w:id="681" w:name="_Toc91148405"/>
      <w:bookmarkStart w:id="682" w:name="_Toc97379738"/>
      <w:bookmarkStart w:id="683" w:name="_Toc104711076"/>
      <w:bookmarkStart w:id="684" w:name="_Toc146749367"/>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681"/>
      <w:r w:rsidRPr="00E11027">
        <w:rPr>
          <w:lang w:eastAsia="zh-CN"/>
        </w:rPr>
        <w:t>MSGin5G UE Registration structure</w:t>
      </w:r>
      <w:bookmarkEnd w:id="682"/>
      <w:bookmarkEnd w:id="683"/>
      <w:bookmarkEnd w:id="684"/>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lastRenderedPageBreak/>
        <w:t xml:space="preserve">    "</w:t>
      </w:r>
      <w:proofErr w:type="spellStart"/>
      <w:r w:rsidRPr="008302F6">
        <w:t>oriAddr</w:t>
      </w:r>
      <w:proofErr w:type="spellEnd"/>
      <w:r w:rsidRPr="008302F6">
        <w:t>":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39462AAD"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w:t>
      </w:r>
      <w:proofErr w:type="spellStart"/>
      <w:r w:rsidRPr="008302F6">
        <w:t>cliProfile</w:t>
      </w:r>
      <w:proofErr w:type="spellEnd"/>
      <w:r w:rsidRPr="008302F6">
        <w:t>":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w:t>
      </w:r>
      <w:proofErr w:type="spellStart"/>
      <w:r w:rsidRPr="008302F6">
        <w:t>triInfo</w:t>
      </w:r>
      <w:proofErr w:type="spellEnd"/>
      <w:r w:rsidRPr="008302F6">
        <w:t>":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w:t>
      </w:r>
      <w:proofErr w:type="spellStart"/>
      <w:r w:rsidRPr="008302F6">
        <w:t>cliPort</w:t>
      </w:r>
      <w:proofErr w:type="spellEnd"/>
      <w:r w:rsidRPr="008302F6">
        <w:t>": {</w:t>
      </w:r>
    </w:p>
    <w:p w14:paraId="0A3D18CE" w14:textId="77777777" w:rsidR="00034EE8" w:rsidRPr="008302F6" w:rsidRDefault="00034EE8" w:rsidP="00034EE8">
      <w:pPr>
        <w:pStyle w:val="PL"/>
      </w:pPr>
      <w:r w:rsidRPr="008302F6">
        <w:t xml:space="preserve">              "type": "string",</w:t>
      </w:r>
    </w:p>
    <w:p w14:paraId="64ED4657" w14:textId="77777777" w:rsidR="00034EE8" w:rsidRPr="008302F6" w:rsidRDefault="00034EE8" w:rsidP="00034EE8">
      <w:pPr>
        <w:pStyle w:val="PL"/>
      </w:pPr>
      <w:r w:rsidRPr="008302F6">
        <w:t xml:space="preserve">              "description": "Refer to MSGin5G Client Ports"</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w:t>
      </w:r>
      <w:proofErr w:type="spellStart"/>
      <w:r w:rsidRPr="008302F6">
        <w:t>ueId</w:t>
      </w:r>
      <w:proofErr w:type="spellEnd"/>
      <w:r w:rsidRPr="008302F6">
        <w:t>",</w:t>
      </w:r>
    </w:p>
    <w:p w14:paraId="64D386E6" w14:textId="77777777" w:rsidR="00034EE8" w:rsidRPr="008302F6" w:rsidRDefault="00034EE8" w:rsidP="00034EE8">
      <w:pPr>
        <w:pStyle w:val="PL"/>
      </w:pPr>
      <w:r w:rsidRPr="008302F6">
        <w:t xml:space="preserve">            "</w:t>
      </w:r>
      <w:proofErr w:type="spellStart"/>
      <w:r w:rsidRPr="008302F6">
        <w:t>cliPort</w:t>
      </w:r>
      <w:proofErr w:type="spellEnd"/>
      <w:r w:rsidRPr="008302F6">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w:t>
      </w:r>
      <w:proofErr w:type="spellStart"/>
      <w:r w:rsidRPr="008302F6">
        <w:t>comAvail</w:t>
      </w:r>
      <w:proofErr w:type="spellEnd"/>
      <w:r w:rsidRPr="008302F6">
        <w:t>":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w:t>
      </w:r>
      <w:proofErr w:type="spellStart"/>
      <w:r w:rsidRPr="008302F6">
        <w:t>schTime</w:t>
      </w:r>
      <w:proofErr w:type="spellEnd"/>
      <w:r w:rsidRPr="008302F6">
        <w:t>":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w:t>
      </w:r>
      <w:proofErr w:type="spellStart"/>
      <w:r w:rsidRPr="008302F6">
        <w:t>durTime</w:t>
      </w:r>
      <w:proofErr w:type="spellEnd"/>
      <w:r w:rsidRPr="008302F6">
        <w:t>": {</w:t>
      </w:r>
    </w:p>
    <w:p w14:paraId="2996BA99" w14:textId="77777777" w:rsidR="00034EE8" w:rsidRPr="008302F6" w:rsidRDefault="00034EE8" w:rsidP="00034EE8">
      <w:pPr>
        <w:pStyle w:val="PL"/>
      </w:pPr>
      <w:r w:rsidRPr="008302F6">
        <w:t xml:space="preserve">              "type": "string",</w:t>
      </w:r>
    </w:p>
    <w:p w14:paraId="168140D9" w14:textId="77777777" w:rsidR="00034EE8" w:rsidRPr="008302F6" w:rsidRDefault="00034EE8" w:rsidP="00034EE8">
      <w:pPr>
        <w:pStyle w:val="PL"/>
      </w:pPr>
      <w:r w:rsidRPr="008302F6">
        <w:t xml:space="preserve">              "format": "date-time",</w:t>
      </w:r>
    </w:p>
    <w:p w14:paraId="77A18052" w14:textId="77777777" w:rsidR="00034EE8" w:rsidRPr="008302F6" w:rsidRDefault="00034EE8" w:rsidP="00034EE8">
      <w:pPr>
        <w:pStyle w:val="PL"/>
      </w:pPr>
      <w:r w:rsidRPr="008302F6">
        <w:t xml:space="preserve">              "description": "Refer to Communication Duration Time"</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w:t>
      </w:r>
      <w:proofErr w:type="spellStart"/>
      <w:r w:rsidRPr="008302F6">
        <w:t>periIndi</w:t>
      </w:r>
      <w:proofErr w:type="spellEnd"/>
      <w:r w:rsidRPr="008302F6">
        <w:t>": {</w:t>
      </w:r>
    </w:p>
    <w:p w14:paraId="1057B2B7"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w:t>
      </w:r>
      <w:proofErr w:type="spellStart"/>
      <w:r w:rsidRPr="008302F6">
        <w:t>periInterval</w:t>
      </w:r>
      <w:proofErr w:type="spellEnd"/>
      <w:r w:rsidRPr="008302F6">
        <w:t>": {</w:t>
      </w:r>
    </w:p>
    <w:p w14:paraId="7679E2A1" w14:textId="77777777" w:rsidR="00034EE8" w:rsidRPr="008302F6" w:rsidRDefault="00034EE8" w:rsidP="00034EE8">
      <w:pPr>
        <w:pStyle w:val="PL"/>
      </w:pPr>
      <w:r w:rsidRPr="008302F6">
        <w:t xml:space="preserve">              "type": "string",</w:t>
      </w:r>
    </w:p>
    <w:p w14:paraId="3CF81F1E" w14:textId="77777777" w:rsidR="00034EE8" w:rsidRPr="008302F6" w:rsidRDefault="00034EE8" w:rsidP="00034EE8">
      <w:pPr>
        <w:pStyle w:val="PL"/>
      </w:pPr>
      <w:r w:rsidRPr="008302F6">
        <w:t xml:space="preserve">              "format": "date-time",</w:t>
      </w:r>
    </w:p>
    <w:p w14:paraId="15CE99A4" w14:textId="77777777" w:rsidR="00034EE8" w:rsidRPr="008302F6" w:rsidRDefault="00034EE8" w:rsidP="00034EE8">
      <w:pPr>
        <w:pStyle w:val="PL"/>
      </w:pPr>
      <w:r w:rsidRPr="008302F6">
        <w:t xml:space="preserve">              "description": "Refer to Periodic Communication Interval"</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w:t>
      </w:r>
      <w:proofErr w:type="spellStart"/>
      <w:r w:rsidRPr="008302F6">
        <w:t>dataSize</w:t>
      </w:r>
      <w:proofErr w:type="spellEnd"/>
      <w:r w:rsidRPr="008302F6">
        <w:t>":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w:t>
      </w:r>
      <w:proofErr w:type="spellStart"/>
      <w:r w:rsidRPr="008302F6">
        <w:t>storeForward</w:t>
      </w:r>
      <w:proofErr w:type="spellEnd"/>
      <w:r w:rsidRPr="008302F6">
        <w:t>":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0B8EADE0"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7BB13048"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5796260D" w14:textId="77777777" w:rsidR="00034EE8" w:rsidRPr="008302F6" w:rsidRDefault="00034EE8" w:rsidP="00034EE8">
      <w:pPr>
        <w:pStyle w:val="PL"/>
      </w:pPr>
      <w:r w:rsidRPr="008302F6">
        <w:lastRenderedPageBreak/>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5AFD2347"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9107D2E" w14:textId="77777777" w:rsidR="00034EE8" w:rsidRPr="008302F6" w:rsidRDefault="00034EE8" w:rsidP="00034EE8">
      <w:pPr>
        <w:pStyle w:val="PL"/>
      </w:pPr>
      <w:r w:rsidRPr="008302F6">
        <w:rPr>
          <w:rFonts w:hint="eastAsia"/>
        </w:rPr>
        <w:t xml:space="preserve">          "type": "string"</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w:t>
      </w:r>
      <w:proofErr w:type="spellStart"/>
      <w:r w:rsidRPr="008302F6">
        <w:t>succcess</w:t>
      </w:r>
      <w:proofErr w:type="spellEnd"/>
      <w:r w:rsidRPr="008302F6">
        <w:t>"</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w:t>
      </w:r>
      <w:proofErr w:type="spellStart"/>
      <w:r w:rsidRPr="008302F6">
        <w:t>oriAddr</w:t>
      </w:r>
      <w:proofErr w:type="spellEnd"/>
      <w:r w:rsidRPr="008302F6">
        <w:t>",</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685" w:name="_Toc97379739"/>
      <w:bookmarkStart w:id="686" w:name="_Toc104711077"/>
      <w:bookmarkStart w:id="687" w:name="_Toc146749368"/>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685"/>
      <w:bookmarkEnd w:id="686"/>
      <w:bookmarkEnd w:id="687"/>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6649EC55"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54ADBAB" w14:textId="77777777" w:rsidR="00034EE8" w:rsidRPr="008302F6" w:rsidRDefault="00034EE8" w:rsidP="00034EE8">
      <w:pPr>
        <w:pStyle w:val="PL"/>
      </w:pPr>
      <w:r w:rsidRPr="008302F6">
        <w:rPr>
          <w:rFonts w:hint="eastAsia"/>
        </w:rPr>
        <w:t xml:space="preserve">          "type": "string"</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lastRenderedPageBreak/>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2F17019C"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20A59351"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w:t>
      </w:r>
      <w:proofErr w:type="spellStart"/>
      <w:r w:rsidRPr="0098491E">
        <w:t>Deregistration_response_schema</w:t>
      </w:r>
      <w:proofErr w:type="spellEnd"/>
      <w:r w:rsidRPr="0098491E">
        <w:t>",</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w:t>
      </w:r>
      <w:proofErr w:type="spellStart"/>
      <w:r w:rsidRPr="0098491E">
        <w:rPr>
          <w:rFonts w:hint="eastAsia"/>
        </w:rPr>
        <w:t>ori</w:t>
      </w:r>
      <w:r w:rsidRPr="0098491E">
        <w:t>Addr</w:t>
      </w:r>
      <w:proofErr w:type="spellEnd"/>
      <w:r w:rsidRPr="0098491E">
        <w:t>":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56938B9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4BC75EA9" w14:textId="77777777" w:rsidR="00034EE8" w:rsidRPr="0098491E" w:rsidRDefault="00034EE8" w:rsidP="00034EE8">
      <w:pPr>
        <w:pStyle w:val="PL"/>
      </w:pPr>
      <w:r w:rsidRPr="0098491E">
        <w:rPr>
          <w:rFonts w:hint="eastAsia"/>
        </w:rPr>
        <w:t xml:space="preserve">          "type": "string"</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w:t>
      </w:r>
      <w:proofErr w:type="spellStart"/>
      <w:r w:rsidRPr="0098491E">
        <w:t>succcess</w:t>
      </w:r>
      <w:proofErr w:type="spellEnd"/>
      <w:r w:rsidRPr="0098491E">
        <w:t>"</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688" w:name="_Toc97379740"/>
      <w:bookmarkStart w:id="689" w:name="_Toc104711078"/>
      <w:bookmarkStart w:id="690" w:name="_Toc146749369"/>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688"/>
      <w:bookmarkEnd w:id="689"/>
      <w:bookmarkEnd w:id="690"/>
    </w:p>
    <w:p w14:paraId="261C8FD3" w14:textId="77777777" w:rsidR="00034EE8" w:rsidRPr="00534AA0" w:rsidRDefault="00034EE8" w:rsidP="00034EE8">
      <w:pPr>
        <w:pStyle w:val="Heading4"/>
        <w:rPr>
          <w:lang w:eastAsia="zh-CN"/>
        </w:rPr>
      </w:pPr>
      <w:bookmarkStart w:id="691" w:name="_Toc97379741"/>
      <w:bookmarkStart w:id="692" w:name="_Toc104711079"/>
      <w:bookmarkStart w:id="693" w:name="_Toc146749370"/>
      <w:r w:rsidRPr="00534AA0">
        <w:rPr>
          <w:rFonts w:hint="eastAsia"/>
          <w:lang w:eastAsia="zh-CN"/>
        </w:rPr>
        <w:t>7.3.</w:t>
      </w:r>
      <w:r>
        <w:rPr>
          <w:rFonts w:hint="eastAsia"/>
          <w:lang w:eastAsia="zh-CN"/>
        </w:rPr>
        <w:t>4.1</w:t>
      </w:r>
      <w:r w:rsidRPr="00534AA0">
        <w:rPr>
          <w:rFonts w:hint="eastAsia"/>
          <w:lang w:eastAsia="zh-CN"/>
        </w:rPr>
        <w:tab/>
        <w:t>JSON schema of MSGin5G message</w:t>
      </w:r>
      <w:bookmarkEnd w:id="691"/>
      <w:bookmarkEnd w:id="692"/>
      <w:bookmarkEnd w:id="693"/>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w:t>
      </w:r>
      <w:proofErr w:type="spellStart"/>
      <w:r w:rsidRPr="0098491E">
        <w:rPr>
          <w:rFonts w:hint="eastAsia"/>
        </w:rPr>
        <w:t>msg</w:t>
      </w:r>
      <w:r w:rsidRPr="0098491E">
        <w:t>Iden</w:t>
      </w:r>
      <w:proofErr w:type="spellEnd"/>
      <w:r w:rsidRPr="0098491E">
        <w:t>":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w:t>
      </w:r>
      <w:proofErr w:type="spellStart"/>
      <w:r w:rsidRPr="0098491E">
        <w:rPr>
          <w:rFonts w:hint="eastAsia"/>
        </w:rPr>
        <w:t>appId</w:t>
      </w:r>
      <w:proofErr w:type="spellEnd"/>
      <w:r w:rsidRPr="0098491E">
        <w:rPr>
          <w:rFonts w:hint="eastAsia"/>
        </w:rPr>
        <w:t>":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lastRenderedPageBreak/>
        <w:t xml:space="preserve">    "</w:t>
      </w:r>
      <w:proofErr w:type="spellStart"/>
      <w:r w:rsidRPr="0098491E">
        <w:rPr>
          <w:rFonts w:hint="eastAsia"/>
        </w:rPr>
        <w:t>msgId</w:t>
      </w:r>
      <w:proofErr w:type="spellEnd"/>
      <w:r w:rsidRPr="0098491E">
        <w:rPr>
          <w:rFonts w:hint="eastAsia"/>
        </w:rPr>
        <w:t>":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w:t>
      </w:r>
      <w:proofErr w:type="spellStart"/>
      <w:r w:rsidRPr="0098491E">
        <w:rPr>
          <w:rFonts w:hint="eastAsia"/>
        </w:rPr>
        <w:t>uuid</w:t>
      </w:r>
      <w:proofErr w:type="spellEnd"/>
      <w:r w:rsidRPr="0098491E">
        <w:rPr>
          <w:rFonts w:hint="eastAsia"/>
        </w:rPr>
        <w:t>",</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w:t>
      </w:r>
      <w:proofErr w:type="spellStart"/>
      <w:r w:rsidRPr="0098491E">
        <w:rPr>
          <w:rFonts w:hint="eastAsia"/>
        </w:rPr>
        <w:t>isDelivStatReq</w:t>
      </w:r>
      <w:proofErr w:type="spellEnd"/>
      <w:r w:rsidRPr="0098491E">
        <w:rPr>
          <w:rFonts w:hint="eastAsia"/>
        </w:rPr>
        <w:t>": {</w:t>
      </w:r>
    </w:p>
    <w:p w14:paraId="2B57527F"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w:t>
      </w:r>
      <w:proofErr w:type="spellStart"/>
      <w:r w:rsidRPr="0098491E">
        <w:rPr>
          <w:rFonts w:hint="eastAsia"/>
        </w:rPr>
        <w:t>oriAddrType</w:t>
      </w:r>
      <w:proofErr w:type="spellEnd"/>
      <w:r w:rsidRPr="0098491E">
        <w:rPr>
          <w:rFonts w:hint="eastAsia"/>
        </w:rPr>
        <w:t>": {</w:t>
      </w:r>
    </w:p>
    <w:p w14:paraId="086E6C73" w14:textId="77777777" w:rsidR="00034EE8" w:rsidRPr="0098491E" w:rsidRDefault="00034EE8" w:rsidP="00034EE8">
      <w:pPr>
        <w:pStyle w:val="PL"/>
      </w:pPr>
      <w:r w:rsidRPr="0098491E">
        <w:rPr>
          <w:rFonts w:hint="eastAsia"/>
        </w:rPr>
        <w:t xml:space="preserve">          "</w:t>
      </w:r>
      <w:proofErr w:type="spellStart"/>
      <w:r w:rsidRPr="0098491E">
        <w:rPr>
          <w:rFonts w:hint="eastAsia"/>
        </w:rPr>
        <w:t>enum</w:t>
      </w:r>
      <w:proofErr w:type="spellEnd"/>
      <w:r w:rsidRPr="0098491E">
        <w:rPr>
          <w:rFonts w:hint="eastAsia"/>
        </w:rPr>
        <w:t>":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0C5E067A"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w:t>
      </w:r>
      <w:proofErr w:type="spellStart"/>
      <w:r w:rsidRPr="0098491E">
        <w:t>sfFlag</w:t>
      </w:r>
      <w:proofErr w:type="spellEnd"/>
      <w:r w:rsidRPr="0098491E">
        <w:t>": {</w:t>
      </w:r>
    </w:p>
    <w:p w14:paraId="12D74DD8"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w:t>
      </w:r>
      <w:proofErr w:type="spellStart"/>
      <w:r w:rsidRPr="0098491E">
        <w:t>sfParam</w:t>
      </w:r>
      <w:proofErr w:type="spellEnd"/>
      <w:r w:rsidRPr="0098491E">
        <w:t>": {</w:t>
      </w:r>
    </w:p>
    <w:p w14:paraId="3D29C5E3" w14:textId="77777777" w:rsidR="00034EE8" w:rsidRPr="0098491E" w:rsidRDefault="00034EE8" w:rsidP="00034EE8">
      <w:pPr>
        <w:pStyle w:val="PL"/>
      </w:pPr>
      <w:r w:rsidRPr="0098491E">
        <w:t xml:space="preserve">      "$ref": "#/$</w:t>
      </w:r>
      <w:proofErr w:type="spellStart"/>
      <w:r w:rsidRPr="0098491E">
        <w:t>defs</w:t>
      </w:r>
      <w:proofErr w:type="spellEnd"/>
      <w:r w:rsidRPr="0098491E">
        <w:t>/</w:t>
      </w:r>
      <w:proofErr w:type="spellStart"/>
      <w:r w:rsidRPr="0098491E">
        <w:t>SfParams</w:t>
      </w:r>
      <w:proofErr w:type="spellEnd"/>
      <w:r w:rsidRPr="0098491E">
        <w:t>",</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6B41B0E" w14:textId="77777777" w:rsidR="00034EE8" w:rsidRPr="0098491E" w:rsidRDefault="00034EE8" w:rsidP="00034EE8">
      <w:pPr>
        <w:pStyle w:val="PL"/>
      </w:pPr>
      <w:r w:rsidRPr="0098491E">
        <w:rPr>
          <w:rFonts w:hint="eastAsia"/>
        </w:rPr>
        <w:t xml:space="preserve">        "HIGH",</w:t>
      </w:r>
    </w:p>
    <w:p w14:paraId="467E9126" w14:textId="77777777" w:rsidR="00034EE8" w:rsidRPr="0098491E" w:rsidRDefault="00034EE8" w:rsidP="00034EE8">
      <w:pPr>
        <w:pStyle w:val="PL"/>
      </w:pPr>
      <w:r w:rsidRPr="0098491E">
        <w:rPr>
          <w:rFonts w:hint="eastAsia"/>
        </w:rPr>
        <w:t xml:space="preserve">        "MIDDLE",</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77777777" w:rsidR="00034EE8" w:rsidRPr="0098491E" w:rsidRDefault="00034EE8" w:rsidP="00034EE8">
      <w:pPr>
        <w:pStyle w:val="PL"/>
      </w:pPr>
      <w:r w:rsidRPr="0098491E">
        <w:rPr>
          <w:rFonts w:hint="eastAsia"/>
        </w:rPr>
        <w:t xml:space="preserve">      "default": "MIDDLE",</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w:t>
      </w:r>
      <w:proofErr w:type="spellStart"/>
      <w:r w:rsidRPr="0098491E">
        <w:rPr>
          <w:rFonts w:hint="eastAsia"/>
        </w:rPr>
        <w:t>isSegmented</w:t>
      </w:r>
      <w:proofErr w:type="spellEnd"/>
      <w:r w:rsidRPr="0098491E">
        <w:rPr>
          <w:rFonts w:hint="eastAsia"/>
        </w:rPr>
        <w:t>": {</w:t>
      </w:r>
    </w:p>
    <w:p w14:paraId="4DF05E16"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090FEED5" w14:textId="77777777" w:rsidR="00034EE8" w:rsidRPr="0098491E" w:rsidRDefault="00034EE8" w:rsidP="00034EE8">
      <w:pPr>
        <w:pStyle w:val="PL"/>
      </w:pPr>
      <w:r w:rsidRPr="0098491E">
        <w:rPr>
          <w:rFonts w:hint="eastAsia"/>
        </w:rPr>
        <w:t xml:space="preserve">      "$ref": "#/$</w:t>
      </w:r>
      <w:proofErr w:type="spellStart"/>
      <w:r w:rsidRPr="0098491E">
        <w:rPr>
          <w:rFonts w:hint="eastAsia"/>
        </w:rPr>
        <w:t>defs</w:t>
      </w:r>
      <w:proofErr w:type="spellEnd"/>
      <w:r w:rsidRPr="0098491E">
        <w:rPr>
          <w:rFonts w:hint="eastAsia"/>
        </w:rPr>
        <w:t>/</w:t>
      </w:r>
      <w:proofErr w:type="spellStart"/>
      <w:r w:rsidRPr="0098491E">
        <w:rPr>
          <w:rFonts w:hint="eastAsia"/>
        </w:rPr>
        <w:t>SegParams</w:t>
      </w:r>
      <w:proofErr w:type="spellEnd"/>
      <w:r w:rsidRPr="0098491E">
        <w:rPr>
          <w:rFonts w:hint="eastAsia"/>
        </w:rPr>
        <w:t>"</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w:t>
      </w:r>
      <w:proofErr w:type="spellStart"/>
      <w:r w:rsidRPr="0098491E">
        <w:rPr>
          <w:rFonts w:hint="eastAsia"/>
        </w:rPr>
        <w:t>msgIden</w:t>
      </w:r>
      <w:proofErr w:type="spellEnd"/>
      <w:r w:rsidRPr="0098491E">
        <w:rPr>
          <w:rFonts w:hint="eastAsia"/>
        </w:rPr>
        <w:t xml:space="preserve"> ",</w:t>
      </w:r>
    </w:p>
    <w:p w14:paraId="02F5F8AD" w14:textId="77777777" w:rsidR="00034EE8" w:rsidRPr="0098491E" w:rsidRDefault="00034EE8" w:rsidP="00034EE8">
      <w:pPr>
        <w:pStyle w:val="PL"/>
      </w:pPr>
      <w:r w:rsidRPr="0098491E">
        <w:rPr>
          <w:rFonts w:hint="eastAsia"/>
        </w:rPr>
        <w:lastRenderedPageBreak/>
        <w:t xml:space="preserve">    "</w:t>
      </w:r>
      <w:proofErr w:type="spellStart"/>
      <w:r w:rsidRPr="0098491E">
        <w:rPr>
          <w:rFonts w:hint="eastAsia"/>
        </w:rPr>
        <w:t>msgId</w:t>
      </w:r>
      <w:proofErr w:type="spellEnd"/>
      <w:r w:rsidRPr="0098491E">
        <w:rPr>
          <w:rFonts w:hint="eastAsia"/>
        </w:rPr>
        <w:t>",</w:t>
      </w:r>
    </w:p>
    <w:p w14:paraId="3151C058" w14:textId="77777777" w:rsidR="00034EE8" w:rsidRPr="0098491E" w:rsidRDefault="00034EE8" w:rsidP="00034EE8">
      <w:pPr>
        <w:pStyle w:val="PL"/>
      </w:pPr>
      <w:r w:rsidRPr="0098491E">
        <w:rPr>
          <w:rFonts w:hint="eastAsia"/>
        </w:rPr>
        <w:t xml:space="preserve">    "</w:t>
      </w:r>
      <w:proofErr w:type="spellStart"/>
      <w:r w:rsidRPr="0098491E">
        <w:rPr>
          <w:rFonts w:hint="eastAsia"/>
        </w:rPr>
        <w:t>msgTy</w:t>
      </w:r>
      <w:r w:rsidRPr="0098491E">
        <w:t>pe</w:t>
      </w:r>
      <w:proofErr w:type="spellEnd"/>
      <w:r w:rsidRPr="0098491E">
        <w:rPr>
          <w:rFonts w:hint="eastAsia"/>
        </w:rPr>
        <w:t>",</w:t>
      </w:r>
    </w:p>
    <w:p w14:paraId="284CABFE"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w:t>
      </w:r>
    </w:p>
    <w:p w14:paraId="206EE659" w14:textId="77777777" w:rsidR="00034EE8" w:rsidRPr="0098491E" w:rsidRDefault="00034EE8" w:rsidP="00034EE8">
      <w:pPr>
        <w:pStyle w:val="PL"/>
      </w:pPr>
      <w:r w:rsidRPr="0098491E">
        <w:rPr>
          <w:rFonts w:hint="eastAsia"/>
        </w:rPr>
        <w:t xml:space="preserve">    "</w:t>
      </w:r>
      <w:proofErr w:type="spellStart"/>
      <w:r w:rsidRPr="0098491E">
        <w:rPr>
          <w:rFonts w:hint="eastAsia"/>
        </w:rPr>
        <w:t>destAddr</w:t>
      </w:r>
      <w:proofErr w:type="spellEnd"/>
      <w:r w:rsidRPr="0098491E">
        <w:rPr>
          <w:rFonts w:hint="eastAsia"/>
        </w:rPr>
        <w:t>"</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w:t>
      </w:r>
      <w:proofErr w:type="spellStart"/>
      <w:r w:rsidRPr="0098491E">
        <w:rPr>
          <w:rFonts w:hint="eastAsia"/>
        </w:rPr>
        <w:t>dependentRequired</w:t>
      </w:r>
      <w:proofErr w:type="spellEnd"/>
      <w:r w:rsidRPr="0098491E">
        <w:rPr>
          <w:rFonts w:hint="eastAsia"/>
        </w:rPr>
        <w:t>": {</w:t>
      </w:r>
    </w:p>
    <w:p w14:paraId="1C0CB316" w14:textId="77777777" w:rsidR="00034EE8" w:rsidRPr="0098491E" w:rsidRDefault="00034EE8" w:rsidP="00034EE8">
      <w:pPr>
        <w:pStyle w:val="PL"/>
      </w:pPr>
      <w:r w:rsidRPr="0098491E">
        <w:rPr>
          <w:rFonts w:hint="eastAsia"/>
        </w:rPr>
        <w:t xml:space="preserve">    " </w:t>
      </w:r>
      <w:proofErr w:type="spellStart"/>
      <w:r w:rsidRPr="0098491E">
        <w:rPr>
          <w:rFonts w:hint="eastAsia"/>
        </w:rPr>
        <w:t>sfParams</w:t>
      </w:r>
      <w:proofErr w:type="spellEnd"/>
      <w:r w:rsidRPr="0098491E">
        <w:rPr>
          <w:rFonts w:hint="eastAsia"/>
        </w:rPr>
        <w:t>": [</w:t>
      </w:r>
    </w:p>
    <w:p w14:paraId="2E3F0F29" w14:textId="77777777" w:rsidR="00034EE8" w:rsidRPr="0098491E" w:rsidRDefault="00034EE8" w:rsidP="00034EE8">
      <w:pPr>
        <w:pStyle w:val="PL"/>
      </w:pPr>
      <w:r w:rsidRPr="0098491E">
        <w:rPr>
          <w:rFonts w:hint="eastAsia"/>
        </w:rPr>
        <w:t xml:space="preserve">      " </w:t>
      </w:r>
      <w:proofErr w:type="spellStart"/>
      <w:r w:rsidRPr="0098491E">
        <w:rPr>
          <w:rFonts w:hint="eastAsia"/>
        </w:rPr>
        <w:t>sfFlag</w:t>
      </w:r>
      <w:proofErr w:type="spellEnd"/>
      <w:r w:rsidRPr="0098491E">
        <w:rPr>
          <w:rFonts w:hint="eastAsia"/>
        </w:rPr>
        <w:t>"</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w:t>
      </w:r>
      <w:proofErr w:type="spellStart"/>
      <w:r w:rsidRPr="0098491E">
        <w:rPr>
          <w:rFonts w:hint="eastAsia"/>
        </w:rPr>
        <w:t>segParams</w:t>
      </w:r>
      <w:proofErr w:type="spellEnd"/>
      <w:r w:rsidRPr="0098491E">
        <w:rPr>
          <w:rFonts w:hint="eastAsia"/>
        </w:rPr>
        <w:t>": [</w:t>
      </w:r>
    </w:p>
    <w:p w14:paraId="6DF27376" w14:textId="77777777" w:rsidR="00034EE8" w:rsidRPr="0098491E" w:rsidRDefault="00034EE8" w:rsidP="00034EE8">
      <w:pPr>
        <w:pStyle w:val="PL"/>
      </w:pPr>
      <w:r w:rsidRPr="0098491E">
        <w:rPr>
          <w:rFonts w:hint="eastAsia"/>
        </w:rPr>
        <w:t xml:space="preserve">      " </w:t>
      </w:r>
      <w:proofErr w:type="spellStart"/>
      <w:r w:rsidRPr="0098491E">
        <w:rPr>
          <w:rFonts w:hint="eastAsia"/>
        </w:rPr>
        <w:t>isSegmented</w:t>
      </w:r>
      <w:proofErr w:type="spellEnd"/>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proofErr w:type="spellStart"/>
      <w:r w:rsidRPr="0098491E">
        <w:rPr>
          <w:rFonts w:hint="eastAsia"/>
        </w:rPr>
        <w:t>oriAddrType</w:t>
      </w:r>
      <w:proofErr w:type="spellEnd"/>
      <w:r w:rsidRPr="0098491E">
        <w:t>": {</w:t>
      </w:r>
    </w:p>
    <w:p w14:paraId="063F86A6" w14:textId="77777777" w:rsidR="00034EE8" w:rsidRPr="0098491E" w:rsidRDefault="00034EE8" w:rsidP="00034EE8">
      <w:pPr>
        <w:pStyle w:val="PL"/>
      </w:pPr>
      <w:r w:rsidRPr="0098491E">
        <w:t xml:space="preserve">            "</w:t>
      </w:r>
      <w:proofErr w:type="spellStart"/>
      <w:r w:rsidRPr="0098491E">
        <w:t>const</w:t>
      </w:r>
      <w:proofErr w:type="spellEnd"/>
      <w:r w:rsidRPr="0098491E">
        <w: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proofErr w:type="spellStart"/>
      <w:r w:rsidRPr="0098491E">
        <w:rPr>
          <w:rFonts w:hint="eastAsia"/>
        </w:rPr>
        <w:t>destAddrType</w:t>
      </w:r>
      <w:proofErr w:type="spellEnd"/>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w:t>
      </w:r>
      <w:proofErr w:type="spellStart"/>
      <w:r w:rsidRPr="0098491E">
        <w:t>const</w:t>
      </w:r>
      <w:proofErr w:type="spellEnd"/>
      <w:r w:rsidRPr="0098491E">
        <w: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w:t>
      </w:r>
      <w:proofErr w:type="spellStart"/>
      <w:r w:rsidRPr="0098491E">
        <w:rPr>
          <w:rFonts w:hint="eastAsia"/>
        </w:rPr>
        <w:t>defs</w:t>
      </w:r>
      <w:proofErr w:type="spellEnd"/>
      <w:r w:rsidRPr="0098491E">
        <w:rPr>
          <w:rFonts w:hint="eastAsia"/>
        </w:rPr>
        <w:t>": {</w:t>
      </w:r>
    </w:p>
    <w:p w14:paraId="52982281" w14:textId="77777777" w:rsidR="00034EE8" w:rsidRPr="0098491E" w:rsidRDefault="00034EE8" w:rsidP="00034EE8">
      <w:pPr>
        <w:pStyle w:val="PL"/>
      </w:pPr>
      <w:r w:rsidRPr="0098491E">
        <w:rPr>
          <w:rFonts w:hint="eastAsia"/>
        </w:rPr>
        <w:t xml:space="preserve">    "</w:t>
      </w:r>
      <w:proofErr w:type="spellStart"/>
      <w:r w:rsidRPr="0098491E">
        <w:rPr>
          <w:rFonts w:hint="eastAsia"/>
        </w:rPr>
        <w:t>SfParams</w:t>
      </w:r>
      <w:proofErr w:type="spellEnd"/>
      <w:r w:rsidRPr="0098491E">
        <w:rPr>
          <w:rFonts w:hint="eastAsia"/>
        </w:rPr>
        <w:t>":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w:t>
      </w:r>
      <w:proofErr w:type="spellStart"/>
      <w:r w:rsidRPr="0098491E">
        <w:rPr>
          <w:rFonts w:hint="eastAsia"/>
        </w:rPr>
        <w:t>expireTime</w:t>
      </w:r>
      <w:proofErr w:type="spellEnd"/>
      <w:r w:rsidRPr="0098491E">
        <w:rPr>
          <w:rFonts w:hint="eastAsia"/>
        </w:rPr>
        <w:t>":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w:t>
      </w:r>
      <w:proofErr w:type="spellStart"/>
      <w:r w:rsidRPr="0098491E">
        <w:rPr>
          <w:rFonts w:hint="eastAsia"/>
        </w:rPr>
        <w:t>appSpecSf</w:t>
      </w:r>
      <w:proofErr w:type="spellEnd"/>
      <w:r w:rsidRPr="0098491E">
        <w:rPr>
          <w:rFonts w:hint="eastAsia"/>
        </w:rPr>
        <w:t>":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w:t>
      </w:r>
      <w:proofErr w:type="spellStart"/>
      <w:r w:rsidRPr="0098491E">
        <w:rPr>
          <w:rFonts w:hint="eastAsia"/>
        </w:rPr>
        <w:t>lastSegFlag</w:t>
      </w:r>
      <w:proofErr w:type="spellEnd"/>
      <w:r w:rsidRPr="0098491E">
        <w:rPr>
          <w:rFonts w:hint="eastAsia"/>
        </w:rPr>
        <w:t>":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w:t>
      </w:r>
    </w:p>
    <w:p w14:paraId="24AFA433"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w:t>
      </w:r>
    </w:p>
    <w:p w14:paraId="013B0987"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694" w:name="_Toc97379742"/>
      <w:bookmarkStart w:id="695" w:name="_Toc104711080"/>
      <w:bookmarkStart w:id="696" w:name="_Toc146749371"/>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694"/>
      <w:bookmarkEnd w:id="695"/>
      <w:bookmarkEnd w:id="696"/>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lastRenderedPageBreak/>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w:t>
      </w:r>
      <w:proofErr w:type="spellStart"/>
      <w:r w:rsidRPr="0098491E">
        <w:t>msgIden</w:t>
      </w:r>
      <w:proofErr w:type="spellEnd"/>
      <w:r w:rsidRPr="0098491E">
        <w:t>":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w:t>
      </w:r>
      <w:proofErr w:type="spellStart"/>
      <w:r w:rsidRPr="0098491E">
        <w:t>oriAddr</w:t>
      </w:r>
      <w:proofErr w:type="spellEnd"/>
      <w:r w:rsidRPr="0098491E">
        <w:t>":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25A543C2"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7351F29F"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w:t>
      </w:r>
      <w:proofErr w:type="spellStart"/>
      <w:r w:rsidRPr="0098491E">
        <w:t>msgId</w:t>
      </w:r>
      <w:proofErr w:type="spellEnd"/>
      <w:r w:rsidRPr="0098491E">
        <w:t>":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w:t>
      </w:r>
      <w:proofErr w:type="spellStart"/>
      <w:r w:rsidRPr="0098491E">
        <w:t>uuid</w:t>
      </w:r>
      <w:proofErr w:type="spellEnd"/>
      <w:r w:rsidRPr="0098491E">
        <w:t>",</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w:t>
      </w:r>
      <w:proofErr w:type="spellStart"/>
      <w:r w:rsidRPr="0098491E">
        <w:t>msgIden</w:t>
      </w:r>
      <w:proofErr w:type="spellEnd"/>
      <w:r w:rsidRPr="0098491E">
        <w:t xml:space="preserve"> ",</w:t>
      </w:r>
    </w:p>
    <w:p w14:paraId="2DA29ED9" w14:textId="77777777" w:rsidR="00034EE8" w:rsidRPr="0098491E" w:rsidRDefault="00034EE8" w:rsidP="00034EE8">
      <w:pPr>
        <w:pStyle w:val="PL"/>
      </w:pPr>
      <w:r w:rsidRPr="0098491E">
        <w:t xml:space="preserve">    "</w:t>
      </w:r>
      <w:proofErr w:type="spellStart"/>
      <w:r w:rsidRPr="0098491E">
        <w:t>msgType</w:t>
      </w:r>
      <w:proofErr w:type="spellEnd"/>
      <w:r w:rsidRPr="0098491E">
        <w:t>",</w:t>
      </w:r>
    </w:p>
    <w:p w14:paraId="52B4AC9E" w14:textId="77777777" w:rsidR="00034EE8" w:rsidRPr="0098491E" w:rsidRDefault="00034EE8" w:rsidP="00034EE8">
      <w:pPr>
        <w:pStyle w:val="PL"/>
      </w:pPr>
      <w:r w:rsidRPr="0098491E">
        <w:t xml:space="preserve">    "</w:t>
      </w:r>
      <w:proofErr w:type="spellStart"/>
      <w:r w:rsidRPr="0098491E">
        <w:t>msgId</w:t>
      </w:r>
      <w:proofErr w:type="spellEnd"/>
      <w:r w:rsidRPr="0098491E">
        <w:t>",</w:t>
      </w:r>
    </w:p>
    <w:p w14:paraId="784F15AB"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0CFF2D05" w14:textId="77777777" w:rsidR="00034EE8" w:rsidRPr="0098491E" w:rsidRDefault="00034EE8" w:rsidP="00034EE8">
      <w:pPr>
        <w:pStyle w:val="PL"/>
      </w:pPr>
      <w:r w:rsidRPr="0098491E">
        <w:t xml:space="preserve">    "</w:t>
      </w:r>
      <w:proofErr w:type="spellStart"/>
      <w:r w:rsidRPr="0098491E">
        <w:t>destAddr</w:t>
      </w:r>
      <w:proofErr w:type="spellEnd"/>
      <w:r w:rsidRPr="0098491E">
        <w:t>",</w:t>
      </w:r>
    </w:p>
    <w:p w14:paraId="346EE1DF" w14:textId="77777777" w:rsidR="00034EE8" w:rsidRPr="0098491E" w:rsidRDefault="00034EE8" w:rsidP="00034EE8">
      <w:pPr>
        <w:pStyle w:val="PL"/>
      </w:pPr>
      <w:r w:rsidRPr="0098491E">
        <w:t xml:space="preserve">    "</w:t>
      </w:r>
      <w:proofErr w:type="spellStart"/>
      <w:r w:rsidRPr="0098491E">
        <w:t>DelSta</w:t>
      </w:r>
      <w:proofErr w:type="spellEnd"/>
      <w:r w:rsidRPr="0098491E">
        <w:t>"</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w:t>
      </w:r>
      <w:proofErr w:type="spellStart"/>
      <w:r w:rsidRPr="0098491E">
        <w:t>dependentRequired</w:t>
      </w:r>
      <w:proofErr w:type="spellEnd"/>
      <w:r w:rsidRPr="0098491E">
        <w:t>":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1EFB6F7F" w14:textId="77777777" w:rsidR="00034EE8" w:rsidRPr="0098491E" w:rsidRDefault="00034EE8" w:rsidP="00034EE8">
      <w:pPr>
        <w:pStyle w:val="PL"/>
      </w:pPr>
      <w:r w:rsidRPr="0098491E">
        <w:lastRenderedPageBreak/>
        <w:t xml:space="preserve">        "</w:t>
      </w:r>
      <w:proofErr w:type="spellStart"/>
      <w:r w:rsidRPr="0098491E">
        <w:t>const</w:t>
      </w:r>
      <w:proofErr w:type="spellEnd"/>
      <w:r w:rsidRPr="0098491E">
        <w: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35932075"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697" w:name="_Toc97379743"/>
      <w:bookmarkStart w:id="698" w:name="_Toc104711081"/>
      <w:bookmarkStart w:id="699" w:name="_Toc146749372"/>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697"/>
      <w:bookmarkEnd w:id="698"/>
      <w:bookmarkEnd w:id="699"/>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w:t>
      </w:r>
      <w:proofErr w:type="spellStart"/>
      <w:r w:rsidRPr="002464ED">
        <w:t>msgIden</w:t>
      </w:r>
      <w:proofErr w:type="spellEnd"/>
      <w:r w:rsidRPr="002464ED">
        <w:t>":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w:t>
      </w:r>
      <w:proofErr w:type="spellStart"/>
      <w:r w:rsidRPr="002464ED">
        <w:t>uri</w:t>
      </w:r>
      <w:proofErr w:type="spellEnd"/>
      <w:r w:rsidRPr="002464ED">
        <w:t>",</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w:t>
      </w:r>
      <w:proofErr w:type="spellStart"/>
      <w:r w:rsidRPr="002464ED">
        <w:t>msgType</w:t>
      </w:r>
      <w:proofErr w:type="spellEnd"/>
      <w:r w:rsidRPr="002464ED">
        <w:t>":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w:t>
      </w:r>
      <w:proofErr w:type="spellStart"/>
      <w:r w:rsidRPr="002464ED">
        <w:t>oriAddr</w:t>
      </w:r>
      <w:proofErr w:type="spellEnd"/>
      <w:r w:rsidRPr="002464ED">
        <w:t>":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w:t>
      </w:r>
      <w:proofErr w:type="spellStart"/>
      <w:r w:rsidRPr="002464ED">
        <w:t>oriAddrType</w:t>
      </w:r>
      <w:proofErr w:type="spellEnd"/>
      <w:r w:rsidRPr="002464ED">
        <w:t>": {</w:t>
      </w:r>
    </w:p>
    <w:p w14:paraId="13A1786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w:t>
      </w:r>
      <w:proofErr w:type="spellStart"/>
      <w:r w:rsidRPr="002464ED">
        <w:t>addr</w:t>
      </w:r>
      <w:proofErr w:type="spellEnd"/>
      <w:r w:rsidRPr="002464ED">
        <w:t>":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w:t>
      </w:r>
      <w:proofErr w:type="spellStart"/>
      <w:r w:rsidRPr="002464ED">
        <w:t>msgId</w:t>
      </w:r>
      <w:proofErr w:type="spellEnd"/>
      <w:r w:rsidRPr="002464ED">
        <w:t>":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w:t>
      </w:r>
      <w:proofErr w:type="spellStart"/>
      <w:r w:rsidRPr="002464ED">
        <w:t>uuid</w:t>
      </w:r>
      <w:proofErr w:type="spellEnd"/>
      <w:r w:rsidRPr="002464ED">
        <w:t>",</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w:t>
      </w:r>
      <w:proofErr w:type="spellStart"/>
      <w:r w:rsidRPr="002464ED">
        <w:t>DelSta</w:t>
      </w:r>
      <w:proofErr w:type="spellEnd"/>
      <w:r w:rsidRPr="002464ED">
        <w:t>":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lastRenderedPageBreak/>
        <w:t xml:space="preserve">  "required": [</w:t>
      </w:r>
    </w:p>
    <w:p w14:paraId="245C6142" w14:textId="77777777" w:rsidR="00034EE8" w:rsidRPr="002464ED" w:rsidRDefault="00034EE8" w:rsidP="00034EE8">
      <w:pPr>
        <w:pStyle w:val="PL"/>
      </w:pPr>
      <w:r w:rsidRPr="002464ED">
        <w:t xml:space="preserve">    "</w:t>
      </w:r>
      <w:proofErr w:type="spellStart"/>
      <w:r w:rsidRPr="002464ED">
        <w:t>msgIden</w:t>
      </w:r>
      <w:proofErr w:type="spellEnd"/>
      <w:r w:rsidRPr="002464ED">
        <w:t xml:space="preserve"> ",</w:t>
      </w:r>
    </w:p>
    <w:p w14:paraId="070BD9B3" w14:textId="77777777" w:rsidR="00034EE8" w:rsidRPr="002464ED" w:rsidRDefault="00034EE8" w:rsidP="00034EE8">
      <w:pPr>
        <w:pStyle w:val="PL"/>
      </w:pPr>
      <w:r w:rsidRPr="002464ED">
        <w:t xml:space="preserve">    "</w:t>
      </w:r>
      <w:proofErr w:type="spellStart"/>
      <w:r w:rsidRPr="002464ED">
        <w:t>msgType</w:t>
      </w:r>
      <w:proofErr w:type="spellEnd"/>
      <w:r w:rsidRPr="002464ED">
        <w:t>",</w:t>
      </w:r>
    </w:p>
    <w:p w14:paraId="6CAB6EC2" w14:textId="77777777" w:rsidR="00034EE8" w:rsidRPr="002464ED" w:rsidRDefault="00034EE8" w:rsidP="00034EE8">
      <w:pPr>
        <w:pStyle w:val="PL"/>
      </w:pPr>
      <w:r w:rsidRPr="002464ED">
        <w:t xml:space="preserve">    "</w:t>
      </w:r>
      <w:proofErr w:type="spellStart"/>
      <w:r w:rsidRPr="002464ED">
        <w:t>msgId</w:t>
      </w:r>
      <w:proofErr w:type="spellEnd"/>
      <w:r w:rsidRPr="002464ED">
        <w:t>",</w:t>
      </w:r>
    </w:p>
    <w:p w14:paraId="07C4F44D" w14:textId="77777777" w:rsidR="00034EE8" w:rsidRPr="002464ED" w:rsidRDefault="00034EE8" w:rsidP="00034EE8">
      <w:pPr>
        <w:pStyle w:val="PL"/>
      </w:pPr>
      <w:r w:rsidRPr="002464ED">
        <w:t xml:space="preserve">    "</w:t>
      </w:r>
      <w:proofErr w:type="spellStart"/>
      <w:r w:rsidRPr="002464ED">
        <w:t>oriAddr</w:t>
      </w:r>
      <w:proofErr w:type="spellEnd"/>
      <w:r w:rsidRPr="002464ED">
        <w:t>",</w:t>
      </w:r>
    </w:p>
    <w:p w14:paraId="29DCF023" w14:textId="77777777" w:rsidR="00034EE8" w:rsidRPr="002464ED" w:rsidRDefault="00034EE8" w:rsidP="00034EE8">
      <w:pPr>
        <w:pStyle w:val="PL"/>
      </w:pPr>
      <w:r w:rsidRPr="002464ED">
        <w:t xml:space="preserve">    "</w:t>
      </w:r>
      <w:proofErr w:type="spellStart"/>
      <w:r w:rsidRPr="002464ED">
        <w:t>DelSta</w:t>
      </w:r>
      <w:proofErr w:type="spellEnd"/>
      <w:r w:rsidRPr="002464ED">
        <w:t>"</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700" w:name="_Toc97379744"/>
      <w:bookmarkStart w:id="701" w:name="_Toc104711082"/>
      <w:bookmarkStart w:id="702" w:name="_Toc146749373"/>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w:t>
      </w:r>
      <w:proofErr w:type="spellStart"/>
      <w:r>
        <w:rPr>
          <w:rFonts w:eastAsia="DengXian"/>
          <w:lang w:eastAsia="zh-CN"/>
        </w:rPr>
        <w:t>Unsubscription</w:t>
      </w:r>
      <w:bookmarkEnd w:id="700"/>
      <w:bookmarkEnd w:id="701"/>
      <w:bookmarkEnd w:id="702"/>
      <w:proofErr w:type="spellEnd"/>
    </w:p>
    <w:p w14:paraId="31DE5A35" w14:textId="77777777" w:rsidR="00034EE8" w:rsidRPr="007057CE" w:rsidRDefault="00034EE8" w:rsidP="00034EE8">
      <w:pPr>
        <w:pStyle w:val="Heading4"/>
        <w:rPr>
          <w:lang w:eastAsia="zh-CN"/>
        </w:rPr>
      </w:pPr>
      <w:bookmarkStart w:id="703" w:name="_Toc97379745"/>
      <w:bookmarkStart w:id="704" w:name="_Toc104711083"/>
      <w:bookmarkStart w:id="705" w:name="_Toc146749374"/>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703"/>
      <w:bookmarkEnd w:id="704"/>
      <w:bookmarkEnd w:id="705"/>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_Topic_Subscription</w:t>
      </w:r>
      <w:proofErr w:type="spellEnd"/>
      <w:r w:rsidRPr="0002525D">
        <w:rPr>
          <w:rFonts w:hint="eastAsia"/>
        </w:rPr>
        <w:t>",</w:t>
      </w:r>
    </w:p>
    <w:p w14:paraId="2F0E0ADA"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0C322690"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w:t>
      </w:r>
      <w:proofErr w:type="spellStart"/>
      <w:r w:rsidRPr="0002525D">
        <w:rPr>
          <w:rFonts w:hint="eastAsia"/>
        </w:rPr>
        <w:t>addr</w:t>
      </w:r>
      <w:proofErr w:type="spellEnd"/>
      <w:r w:rsidRPr="0002525D">
        <w:rPr>
          <w:rFonts w:hint="eastAsia"/>
        </w:rPr>
        <w:t>":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w:t>
      </w:r>
      <w:proofErr w:type="spellStart"/>
      <w:r w:rsidRPr="0002525D">
        <w:rPr>
          <w:rFonts w:hint="eastAsia"/>
        </w:rPr>
        <w:t>expire</w:t>
      </w:r>
      <w:r w:rsidRPr="0002525D">
        <w:t>T</w:t>
      </w:r>
      <w:r w:rsidRPr="0002525D">
        <w:rPr>
          <w:rFonts w:hint="eastAsia"/>
        </w:rPr>
        <w:t>ime</w:t>
      </w:r>
      <w:proofErr w:type="spellEnd"/>
      <w:r w:rsidRPr="0002525D">
        <w:rPr>
          <w:rFonts w:hint="eastAsia"/>
        </w:rPr>
        <w:t>":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 xml:space="preserve">message topic </w:t>
      </w:r>
      <w:proofErr w:type="spellStart"/>
      <w:r w:rsidRPr="0002525D">
        <w:t>subscripition</w:t>
      </w:r>
      <w:proofErr w:type="spellEnd"/>
      <w:r w:rsidRPr="0002525D">
        <w:t xml:space="preserve">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706" w:name="_Toc94127906"/>
      <w:bookmarkStart w:id="707" w:name="_Toc97379746"/>
      <w:bookmarkStart w:id="708" w:name="_Toc104711084"/>
      <w:bookmarkStart w:id="709" w:name="_Toc146749375"/>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proofErr w:type="spellStart"/>
      <w:r>
        <w:rPr>
          <w:lang w:eastAsia="zh-CN"/>
        </w:rPr>
        <w:t>un</w:t>
      </w:r>
      <w:r w:rsidRPr="007057CE">
        <w:rPr>
          <w:lang w:eastAsia="zh-CN"/>
        </w:rPr>
        <w:t>subscription</w:t>
      </w:r>
      <w:proofErr w:type="spellEnd"/>
      <w:r w:rsidRPr="007057CE">
        <w:rPr>
          <w:lang w:eastAsia="zh-CN"/>
        </w:rPr>
        <w:t xml:space="preserve"> structure</w:t>
      </w:r>
      <w:bookmarkEnd w:id="706"/>
      <w:bookmarkEnd w:id="707"/>
      <w:bookmarkEnd w:id="708"/>
      <w:bookmarkEnd w:id="709"/>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_Topic_Unsubscription</w:t>
      </w:r>
      <w:proofErr w:type="spellEnd"/>
      <w:r w:rsidRPr="0002525D">
        <w:rPr>
          <w:rFonts w:hint="eastAsia"/>
        </w:rPr>
        <w:t>",</w:t>
      </w:r>
    </w:p>
    <w:p w14:paraId="795FD3AF"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556B7E5B"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w:t>
      </w:r>
      <w:proofErr w:type="spellStart"/>
      <w:r w:rsidRPr="0002525D">
        <w:t>addr</w:t>
      </w:r>
      <w:proofErr w:type="spellEnd"/>
      <w:r w:rsidRPr="0002525D">
        <w:t>":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lastRenderedPageBreak/>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710" w:name="_Toc97379747"/>
      <w:bookmarkStart w:id="711" w:name="_Toc104711085"/>
      <w:bookmarkStart w:id="712" w:name="_Toc146749376"/>
      <w:r w:rsidRPr="007057CE">
        <w:rPr>
          <w:lang w:eastAsia="zh-CN"/>
        </w:rPr>
        <w:t>7.3.</w:t>
      </w:r>
      <w:r>
        <w:rPr>
          <w:rFonts w:hint="eastAsia"/>
          <w:lang w:eastAsia="zh-CN"/>
        </w:rPr>
        <w:t>6</w:t>
      </w:r>
      <w:r w:rsidRPr="007057CE">
        <w:rPr>
          <w:lang w:eastAsia="zh-CN"/>
        </w:rPr>
        <w:tab/>
      </w:r>
      <w:r>
        <w:rPr>
          <w:lang w:eastAsia="zh-CN"/>
        </w:rPr>
        <w:t>Structure about message segment</w:t>
      </w:r>
      <w:bookmarkEnd w:id="710"/>
      <w:bookmarkEnd w:id="711"/>
      <w:bookmarkEnd w:id="712"/>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713" w:name="_Toc94128030"/>
      <w:bookmarkStart w:id="714" w:name="_Toc97379748"/>
      <w:bookmarkStart w:id="715" w:name="_Toc104711086"/>
      <w:bookmarkStart w:id="716" w:name="_Toc146749377"/>
      <w:r w:rsidRPr="00534AA0">
        <w:rPr>
          <w:rFonts w:hint="eastAsia"/>
          <w:lang w:eastAsia="zh-CN"/>
        </w:rPr>
        <w:t>7.3.</w:t>
      </w:r>
      <w:r>
        <w:rPr>
          <w:rFonts w:hint="eastAsia"/>
          <w:lang w:eastAsia="zh-CN"/>
        </w:rPr>
        <w:t>6.1</w:t>
      </w:r>
      <w:r w:rsidRPr="00534AA0">
        <w:rPr>
          <w:rFonts w:hint="eastAsia"/>
          <w:lang w:eastAsia="zh-CN"/>
        </w:rPr>
        <w:tab/>
      </w:r>
      <w:bookmarkEnd w:id="713"/>
      <w:r w:rsidRPr="00F47F8F">
        <w:rPr>
          <w:noProof/>
          <w:lang w:val="en-US" w:eastAsia="zh-CN"/>
        </w:rPr>
        <w:t>Segments received confirmation</w:t>
      </w:r>
      <w:r w:rsidRPr="007057CE">
        <w:rPr>
          <w:lang w:eastAsia="zh-CN"/>
        </w:rPr>
        <w:t xml:space="preserve"> structure</w:t>
      </w:r>
      <w:bookmarkEnd w:id="714"/>
      <w:bookmarkEnd w:id="715"/>
      <w:bookmarkEnd w:id="716"/>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w:t>
      </w:r>
      <w:proofErr w:type="spellStart"/>
      <w:r w:rsidRPr="005B153D">
        <w:rPr>
          <w:rFonts w:hint="eastAsia"/>
        </w:rPr>
        <w:t>Message</w:t>
      </w:r>
      <w:r w:rsidRPr="005B153D">
        <w:t>_Received_Confirmation</w:t>
      </w:r>
      <w:proofErr w:type="spellEnd"/>
      <w:r w:rsidRPr="005B153D">
        <w:rPr>
          <w:rFonts w:hint="eastAsia"/>
        </w:rPr>
        <w:t>",</w:t>
      </w:r>
    </w:p>
    <w:p w14:paraId="7163B1C7"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w:t>
      </w:r>
      <w:proofErr w:type="spellStart"/>
      <w:r w:rsidRPr="005B153D">
        <w:rPr>
          <w:rFonts w:hint="eastAsia"/>
        </w:rPr>
        <w:t>uri</w:t>
      </w:r>
      <w:proofErr w:type="spellEnd"/>
      <w:r w:rsidRPr="005B153D">
        <w:rPr>
          <w:rFonts w:hint="eastAsia"/>
        </w:rPr>
        <w:t>",</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w:t>
      </w:r>
      <w:proofErr w:type="spellStart"/>
      <w:r w:rsidRPr="005B153D">
        <w:rPr>
          <w:rFonts w:hint="eastAsia"/>
        </w:rPr>
        <w:t>msgTy</w:t>
      </w:r>
      <w:r w:rsidRPr="005B153D">
        <w:t>pe</w:t>
      </w:r>
      <w:proofErr w:type="spellEnd"/>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w:t>
      </w:r>
      <w:proofErr w:type="spellStart"/>
      <w:r w:rsidRPr="005B153D">
        <w:rPr>
          <w:rFonts w:hint="eastAsia"/>
        </w:rPr>
        <w:t>segId</w:t>
      </w:r>
      <w:proofErr w:type="spellEnd"/>
      <w:r w:rsidRPr="005B153D">
        <w:rPr>
          <w:rFonts w:hint="eastAsia"/>
        </w:rPr>
        <w:t>":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w:t>
      </w:r>
      <w:proofErr w:type="spellStart"/>
      <w:r w:rsidRPr="005B153D">
        <w:t>boolean</w:t>
      </w:r>
      <w:proofErr w:type="spellEnd"/>
      <w:r w:rsidRPr="005B153D">
        <w:t>",</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w:t>
      </w:r>
      <w:proofErr w:type="spellStart"/>
      <w:r w:rsidRPr="005B153D">
        <w:t>succcess</w:t>
      </w:r>
      <w:proofErr w:type="spellEnd"/>
      <w:r w:rsidRPr="005B153D">
        <w:t>"</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proofErr w:type="spellStart"/>
      <w:r w:rsidRPr="005B153D">
        <w:rPr>
          <w:rFonts w:hint="eastAsia"/>
        </w:rPr>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717" w:name="_Toc97379749"/>
      <w:bookmarkStart w:id="718" w:name="_Toc104711087"/>
      <w:bookmarkStart w:id="719" w:name="_Toc146749378"/>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717"/>
      <w:bookmarkEnd w:id="718"/>
      <w:bookmarkEnd w:id="719"/>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proofErr w:type="spellStart"/>
      <w:r w:rsidRPr="005B153D">
        <w:t>Segments_Recovery</w:t>
      </w:r>
      <w:proofErr w:type="spellEnd"/>
      <w:r w:rsidRPr="005B153D">
        <w:rPr>
          <w:rFonts w:hint="eastAsia"/>
        </w:rPr>
        <w:t>",</w:t>
      </w:r>
    </w:p>
    <w:p w14:paraId="207CB2A0"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w:t>
      </w:r>
      <w:proofErr w:type="spellStart"/>
      <w:r w:rsidRPr="005B153D">
        <w:t>uri</w:t>
      </w:r>
      <w:proofErr w:type="spellEnd"/>
      <w:r w:rsidRPr="005B153D">
        <w:t>",</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w:t>
      </w:r>
      <w:proofErr w:type="spellStart"/>
      <w:r w:rsidRPr="005B153D">
        <w:t>msgType</w:t>
      </w:r>
      <w:proofErr w:type="spellEnd"/>
      <w:r w:rsidRPr="005B153D">
        <w:t>":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w:t>
      </w:r>
      <w:proofErr w:type="spellStart"/>
      <w:r w:rsidRPr="005B153D">
        <w:t>segId</w:t>
      </w:r>
      <w:proofErr w:type="spellEnd"/>
      <w:r w:rsidRPr="005B153D">
        <w:t>":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w:t>
      </w:r>
      <w:proofErr w:type="spellStart"/>
      <w:r w:rsidRPr="005B153D">
        <w:t>segNoList</w:t>
      </w:r>
      <w:proofErr w:type="spellEnd"/>
      <w:r w:rsidRPr="005B153D">
        <w: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w:t>
      </w:r>
      <w:proofErr w:type="spellStart"/>
      <w:r w:rsidRPr="005B153D">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w:t>
      </w:r>
      <w:proofErr w:type="spellStart"/>
      <w:r w:rsidRPr="005B153D">
        <w:t>segNoList</w:t>
      </w:r>
      <w:proofErr w:type="spellEnd"/>
      <w:r w:rsidRPr="005B153D">
        <w:t>"]</w:t>
      </w:r>
    </w:p>
    <w:p w14:paraId="623A236E" w14:textId="77777777" w:rsidR="00034EE8" w:rsidRPr="005B153D" w:rsidRDefault="00034EE8" w:rsidP="00034EE8">
      <w:pPr>
        <w:pStyle w:val="PL"/>
      </w:pPr>
      <w:r w:rsidRPr="005B153D">
        <w:lastRenderedPageBreak/>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720" w:name="_Toc20156398"/>
      <w:bookmarkStart w:id="721" w:name="_Toc27501556"/>
      <w:bookmarkStart w:id="722" w:name="_Toc36049682"/>
      <w:bookmarkStart w:id="723" w:name="_Toc45210448"/>
      <w:bookmarkStart w:id="724" w:name="_Toc51861275"/>
      <w:bookmarkStart w:id="725" w:name="_Toc59212599"/>
      <w:bookmarkStart w:id="726" w:name="_Toc92303499"/>
      <w:bookmarkStart w:id="727" w:name="_Toc104711088"/>
      <w:bookmarkStart w:id="728" w:name="_Toc146749379"/>
      <w:bookmarkStart w:id="729" w:name="_Toc20156399"/>
      <w:bookmarkStart w:id="730" w:name="_Toc27501557"/>
      <w:bookmarkStart w:id="731" w:name="_Toc36049683"/>
      <w:bookmarkStart w:id="732" w:name="_Toc45210449"/>
      <w:bookmarkStart w:id="733" w:name="_Toc51861276"/>
      <w:bookmarkStart w:id="734" w:name="_Toc59212600"/>
      <w:bookmarkStart w:id="735"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720"/>
      <w:bookmarkEnd w:id="721"/>
      <w:bookmarkEnd w:id="722"/>
      <w:bookmarkEnd w:id="723"/>
      <w:bookmarkEnd w:id="724"/>
      <w:bookmarkEnd w:id="725"/>
      <w:bookmarkEnd w:id="726"/>
      <w:bookmarkEnd w:id="727"/>
      <w:r w:rsidR="00AF1AEE">
        <w:rPr>
          <w:rFonts w:eastAsia="SimSun"/>
        </w:rPr>
        <w:t>UE</w:t>
      </w:r>
      <w:bookmarkEnd w:id="728"/>
    </w:p>
    <w:p w14:paraId="3915D56A" w14:textId="77777777" w:rsidR="00034EE8" w:rsidRDefault="00034EE8" w:rsidP="008E479C">
      <w:pPr>
        <w:pStyle w:val="Heading1"/>
      </w:pPr>
      <w:bookmarkStart w:id="736" w:name="_Toc104711089"/>
      <w:bookmarkStart w:id="737" w:name="_Toc146749380"/>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736"/>
      <w:bookmarkEnd w:id="737"/>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738" w:name="_Toc104711090"/>
      <w:bookmarkStart w:id="739" w:name="_Toc146749381"/>
      <w:bookmarkStart w:id="740" w:name="_Toc20156400"/>
      <w:bookmarkStart w:id="741" w:name="_Toc27501558"/>
      <w:bookmarkStart w:id="742" w:name="_Toc36049684"/>
      <w:bookmarkStart w:id="743" w:name="_Toc45210450"/>
      <w:bookmarkStart w:id="744" w:name="_Toc51861277"/>
      <w:bookmarkStart w:id="745" w:name="_Toc59212601"/>
      <w:bookmarkStart w:id="746" w:name="_Toc92303501"/>
      <w:bookmarkEnd w:id="729"/>
      <w:bookmarkEnd w:id="730"/>
      <w:bookmarkEnd w:id="731"/>
      <w:bookmarkEnd w:id="732"/>
      <w:bookmarkEnd w:id="733"/>
      <w:bookmarkEnd w:id="734"/>
      <w:bookmarkEnd w:id="735"/>
      <w:r>
        <w:rPr>
          <w:lang w:eastAsia="ko-KR"/>
        </w:rPr>
        <w:t>A.2</w:t>
      </w:r>
      <w:r>
        <w:tab/>
        <w:t>Based on standard L3 message</w:t>
      </w:r>
      <w:bookmarkEnd w:id="738"/>
      <w:bookmarkEnd w:id="739"/>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747" w:name="_Hlk100578503"/>
      <w:r w:rsidRPr="0046741C">
        <w:t>NOTE:</w:t>
      </w:r>
      <w:r w:rsidRPr="0046741C">
        <w:tab/>
        <w:t>Message format defined in this clause can be used if the communication between the Constrained UE and the MSGin5G GW UE is based on PC5 / NR-PC5.</w:t>
      </w:r>
    </w:p>
    <w:bookmarkEnd w:id="747"/>
    <w:p w14:paraId="38F06027" w14:textId="77777777" w:rsidR="00034EE8" w:rsidRPr="000621E5" w:rsidRDefault="00034EE8" w:rsidP="00034EE8"/>
    <w:p w14:paraId="78A584D1" w14:textId="77777777" w:rsidR="00034EE8" w:rsidRDefault="00034EE8" w:rsidP="003C46DB">
      <w:pPr>
        <w:pStyle w:val="Heading2"/>
      </w:pPr>
      <w:bookmarkStart w:id="748" w:name="_Toc104711091"/>
      <w:bookmarkStart w:id="749" w:name="_Toc14674938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748"/>
      <w:bookmarkEnd w:id="749"/>
      <w:r>
        <w:t xml:space="preserve"> </w:t>
      </w:r>
    </w:p>
    <w:p w14:paraId="00E53F2A" w14:textId="77777777" w:rsidR="00034EE8" w:rsidRDefault="00034EE8" w:rsidP="008E479C">
      <w:pPr>
        <w:pStyle w:val="Heading3"/>
      </w:pPr>
      <w:bookmarkStart w:id="750" w:name="_Toc104711092"/>
      <w:bookmarkStart w:id="751" w:name="_Toc14674938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750"/>
      <w:bookmarkEnd w:id="751"/>
    </w:p>
    <w:bookmarkEnd w:id="740"/>
    <w:bookmarkEnd w:id="741"/>
    <w:bookmarkEnd w:id="742"/>
    <w:bookmarkEnd w:id="743"/>
    <w:bookmarkEnd w:id="744"/>
    <w:bookmarkEnd w:id="745"/>
    <w:bookmarkEnd w:id="746"/>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lastRenderedPageBreak/>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752" w:name="_Toc104711093"/>
      <w:bookmarkStart w:id="753" w:name="_Toc14674938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752"/>
      <w:bookmarkEnd w:id="753"/>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754" w:name="_Toc104711094"/>
      <w:bookmarkStart w:id="755" w:name="_Toc14674938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754"/>
      <w:bookmarkEnd w:id="755"/>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756" w:name="_Toc104711095"/>
      <w:bookmarkStart w:id="757" w:name="_Toc146749386"/>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756"/>
      <w:bookmarkEnd w:id="757"/>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758" w:name="_Hlk100265772"/>
            <w:r w:rsidRPr="009F5294">
              <w:t>Reply-to</w:t>
            </w:r>
            <w:bookmarkEnd w:id="758"/>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759" w:name="_Toc104711096"/>
      <w:bookmarkStart w:id="760" w:name="_Toc14674938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759"/>
      <w:bookmarkEnd w:id="760"/>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761" w:name="_Toc104711097"/>
      <w:bookmarkStart w:id="762" w:name="_Toc14674938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761"/>
      <w:bookmarkEnd w:id="762"/>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of the Constrained </w:t>
      </w:r>
      <w:proofErr w:type="spellStart"/>
      <w:r w:rsidR="00EF3D6F" w:rsidRPr="007E274D">
        <w:t>UE</w:t>
      </w:r>
      <w:r>
        <w:t>may</w:t>
      </w:r>
      <w:proofErr w:type="spellEnd"/>
      <w:r>
        <w:t xml:space="preserve">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lastRenderedPageBreak/>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763" w:name="_Toc104711098"/>
      <w:bookmarkStart w:id="764" w:name="_Toc146749389"/>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763"/>
      <w:bookmarkEnd w:id="764"/>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765" w:name="_Toc104711099"/>
      <w:bookmarkStart w:id="766" w:name="_Toc146749390"/>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765"/>
      <w:bookmarkEnd w:id="766"/>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767" w:name="_Toc104711100"/>
      <w:bookmarkStart w:id="768" w:name="_Toc146749391"/>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767"/>
      <w:bookmarkEnd w:id="768"/>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lastRenderedPageBreak/>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769" w:name="_Toc104711101"/>
      <w:bookmarkStart w:id="770" w:name="_Toc146749392"/>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769"/>
      <w:bookmarkEnd w:id="770"/>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771" w:name="_Toc104711102"/>
      <w:bookmarkStart w:id="772" w:name="_Toc146749393"/>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771"/>
      <w:bookmarkEnd w:id="772"/>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773" w:name="_Toc104711103"/>
      <w:bookmarkStart w:id="774" w:name="_Toc146749394"/>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773"/>
      <w:bookmarkEnd w:id="774"/>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lastRenderedPageBreak/>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775" w:name="_Toc104711104"/>
      <w:bookmarkStart w:id="776" w:name="_Toc146749395"/>
      <w:r>
        <w:rPr>
          <w:lang w:eastAsia="zh-CN"/>
        </w:rPr>
        <w:t>A.2.2</w:t>
      </w:r>
      <w:r w:rsidRPr="00430476">
        <w:rPr>
          <w:noProof/>
          <w:lang w:val="en-US" w:eastAsia="zh-CN"/>
        </w:rPr>
        <w:tab/>
      </w:r>
      <w:r w:rsidRPr="00885915">
        <w:rPr>
          <w:noProof/>
          <w:lang w:val="en-US" w:eastAsia="zh-CN"/>
        </w:rPr>
        <w:t>information</w:t>
      </w:r>
      <w:r>
        <w:t xml:space="preserve"> elements coding</w:t>
      </w:r>
      <w:bookmarkEnd w:id="775"/>
      <w:bookmarkEnd w:id="776"/>
    </w:p>
    <w:p w14:paraId="73FFE933" w14:textId="77777777" w:rsidR="00034EE8" w:rsidRDefault="00034EE8" w:rsidP="00E763BB">
      <w:pPr>
        <w:pStyle w:val="Heading3"/>
        <w:rPr>
          <w:lang w:eastAsia="ko-KR"/>
        </w:rPr>
      </w:pPr>
      <w:bookmarkStart w:id="777" w:name="_Toc20156443"/>
      <w:bookmarkStart w:id="778" w:name="_Toc27501601"/>
      <w:bookmarkStart w:id="779" w:name="_Toc36049727"/>
      <w:bookmarkStart w:id="780" w:name="_Toc45210497"/>
      <w:bookmarkStart w:id="781" w:name="_Toc51861324"/>
      <w:bookmarkStart w:id="782" w:name="_Toc59212648"/>
      <w:bookmarkStart w:id="783" w:name="_Toc92303506"/>
      <w:bookmarkStart w:id="784" w:name="_Toc104711105"/>
      <w:bookmarkStart w:id="785" w:name="_Toc146749396"/>
      <w:r>
        <w:t>A.2.2.1</w:t>
      </w:r>
      <w:r>
        <w:rPr>
          <w:lang w:eastAsia="ko-KR"/>
        </w:rPr>
        <w:tab/>
      </w:r>
      <w:r w:rsidRPr="00885915">
        <w:rPr>
          <w:noProof/>
          <w:lang w:val="en-US" w:eastAsia="zh-CN"/>
        </w:rPr>
        <w:t>Message</w:t>
      </w:r>
      <w:r>
        <w:rPr>
          <w:lang w:eastAsia="ko-KR"/>
        </w:rPr>
        <w:t xml:space="preserve"> Type</w:t>
      </w:r>
      <w:bookmarkEnd w:id="777"/>
      <w:bookmarkEnd w:id="778"/>
      <w:bookmarkEnd w:id="779"/>
      <w:bookmarkEnd w:id="780"/>
      <w:bookmarkEnd w:id="781"/>
      <w:bookmarkEnd w:id="782"/>
      <w:bookmarkEnd w:id="783"/>
      <w:bookmarkEnd w:id="784"/>
      <w:bookmarkEnd w:id="785"/>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786" w:name="_Toc20156451"/>
      <w:bookmarkStart w:id="787" w:name="_Toc27501609"/>
      <w:bookmarkStart w:id="788" w:name="_Toc36049735"/>
      <w:bookmarkStart w:id="789" w:name="_Toc45210505"/>
      <w:bookmarkStart w:id="790" w:name="_Toc51861332"/>
      <w:bookmarkStart w:id="791" w:name="_Toc59212656"/>
      <w:bookmarkStart w:id="792" w:name="_Toc92303507"/>
      <w:bookmarkStart w:id="793" w:name="_Toc104711106"/>
      <w:bookmarkStart w:id="794" w:name="_Toc146749397"/>
      <w:r>
        <w:t>A.2.2.2</w:t>
      </w:r>
      <w:r>
        <w:tab/>
      </w:r>
      <w:bookmarkEnd w:id="786"/>
      <w:bookmarkEnd w:id="787"/>
      <w:bookmarkEnd w:id="788"/>
      <w:bookmarkEnd w:id="789"/>
      <w:bookmarkEnd w:id="790"/>
      <w:bookmarkEnd w:id="791"/>
      <w:r>
        <w:rPr>
          <w:lang w:eastAsia="ko-KR"/>
        </w:rPr>
        <w:t>Target</w:t>
      </w:r>
      <w:r w:rsidRPr="00623E95">
        <w:t xml:space="preserve"> </w:t>
      </w:r>
      <w:r w:rsidR="008F62C8">
        <w:rPr>
          <w:lang w:eastAsia="zh-CN"/>
        </w:rPr>
        <w:t>a</w:t>
      </w:r>
      <w:r>
        <w:rPr>
          <w:lang w:eastAsia="zh-CN"/>
        </w:rPr>
        <w:t>ddress</w:t>
      </w:r>
      <w:bookmarkEnd w:id="792"/>
      <w:bookmarkEnd w:id="793"/>
      <w:bookmarkEnd w:id="794"/>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lastRenderedPageBreak/>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795" w:name="_Toc20215890"/>
      <w:bookmarkStart w:id="796" w:name="_Toc27496391"/>
      <w:bookmarkStart w:id="797" w:name="_Toc36108132"/>
      <w:bookmarkStart w:id="798" w:name="_Toc44598885"/>
      <w:bookmarkStart w:id="799" w:name="_Toc44602740"/>
      <w:bookmarkStart w:id="800" w:name="_Toc45197917"/>
      <w:bookmarkStart w:id="801" w:name="_Toc45695950"/>
      <w:bookmarkStart w:id="802" w:name="_Toc51851406"/>
      <w:bookmarkStart w:id="803" w:name="_Toc68189875"/>
      <w:bookmarkStart w:id="804" w:name="_Toc104711107"/>
      <w:bookmarkStart w:id="805" w:name="_Toc146749398"/>
      <w:r>
        <w:t>A</w:t>
      </w:r>
      <w:r w:rsidRPr="00A07E7A">
        <w:t>.</w:t>
      </w:r>
      <w:r>
        <w:t>2.2.3</w:t>
      </w:r>
      <w:r w:rsidRPr="00A07E7A">
        <w:tab/>
      </w:r>
      <w:r w:rsidRPr="00A07E7A">
        <w:rPr>
          <w:lang w:eastAsia="zh-CN"/>
        </w:rPr>
        <w:t>Application</w:t>
      </w:r>
      <w:r w:rsidRPr="00A07E7A">
        <w:t xml:space="preserve"> </w:t>
      </w:r>
      <w:r w:rsidRPr="00A07E7A">
        <w:rPr>
          <w:lang w:eastAsia="ko-KR"/>
        </w:rPr>
        <w:t>ID</w:t>
      </w:r>
      <w:bookmarkEnd w:id="795"/>
      <w:bookmarkEnd w:id="796"/>
      <w:bookmarkEnd w:id="797"/>
      <w:bookmarkEnd w:id="798"/>
      <w:bookmarkEnd w:id="799"/>
      <w:bookmarkEnd w:id="800"/>
      <w:bookmarkEnd w:id="801"/>
      <w:bookmarkEnd w:id="802"/>
      <w:bookmarkEnd w:id="803"/>
      <w:bookmarkEnd w:id="804"/>
      <w:bookmarkEnd w:id="805"/>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806" w:name="_Toc45197920"/>
      <w:bookmarkStart w:id="807" w:name="_Toc45695953"/>
      <w:bookmarkStart w:id="808" w:name="_Toc51851409"/>
      <w:bookmarkStart w:id="809" w:name="_Toc92303510"/>
      <w:bookmarkStart w:id="810" w:name="_Toc104711108"/>
      <w:bookmarkStart w:id="811" w:name="_Toc146749399"/>
      <w:r>
        <w:t>A</w:t>
      </w:r>
      <w:r w:rsidRPr="00A07E7A">
        <w:t>.</w:t>
      </w:r>
      <w:r>
        <w:t>2.2.4</w:t>
      </w:r>
      <w:r w:rsidRPr="00A07E7A">
        <w:tab/>
      </w:r>
      <w:r w:rsidRPr="00A07E7A">
        <w:rPr>
          <w:lang w:eastAsia="zh-CN"/>
        </w:rPr>
        <w:t>Message ID</w:t>
      </w:r>
      <w:bookmarkEnd w:id="806"/>
      <w:bookmarkEnd w:id="807"/>
      <w:bookmarkEnd w:id="808"/>
      <w:bookmarkEnd w:id="809"/>
      <w:bookmarkEnd w:id="810"/>
      <w:bookmarkEnd w:id="811"/>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lastRenderedPageBreak/>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812" w:name="_Toc20156453"/>
      <w:bookmarkStart w:id="813" w:name="_Toc27501611"/>
      <w:bookmarkStart w:id="814" w:name="_Toc36049737"/>
      <w:bookmarkStart w:id="815" w:name="_Toc45210507"/>
      <w:bookmarkStart w:id="816" w:name="_Toc51861334"/>
      <w:bookmarkStart w:id="817" w:name="_Toc59212658"/>
      <w:bookmarkStart w:id="818" w:name="_Toc92303508"/>
      <w:bookmarkStart w:id="819" w:name="_Toc104711109"/>
      <w:bookmarkStart w:id="820" w:name="_Toc146749400"/>
      <w:r>
        <w:t>A.2.2.5</w:t>
      </w:r>
      <w:r>
        <w:rPr>
          <w:lang w:eastAsia="ko-KR"/>
        </w:rPr>
        <w:tab/>
      </w:r>
      <w:bookmarkEnd w:id="812"/>
      <w:bookmarkEnd w:id="813"/>
      <w:bookmarkEnd w:id="814"/>
      <w:bookmarkEnd w:id="815"/>
      <w:bookmarkEnd w:id="816"/>
      <w:bookmarkEnd w:id="817"/>
      <w:r>
        <w:t>Payload</w:t>
      </w:r>
      <w:bookmarkEnd w:id="818"/>
      <w:bookmarkEnd w:id="819"/>
      <w:bookmarkEnd w:id="820"/>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821" w:name="_Toc20215886"/>
      <w:bookmarkStart w:id="822" w:name="_Toc27496387"/>
      <w:bookmarkStart w:id="823" w:name="_Toc36108128"/>
      <w:bookmarkStart w:id="824" w:name="_Toc44598881"/>
      <w:bookmarkStart w:id="825" w:name="_Toc44602736"/>
      <w:bookmarkStart w:id="826" w:name="_Toc45197913"/>
      <w:bookmarkStart w:id="827" w:name="_Toc45695946"/>
      <w:bookmarkStart w:id="828" w:name="_Toc51851402"/>
      <w:bookmarkStart w:id="829" w:name="_Toc68189871"/>
      <w:bookmarkStart w:id="830" w:name="_Toc104711110"/>
      <w:bookmarkStart w:id="831" w:name="_Toc146749401"/>
      <w:r>
        <w:t>A</w:t>
      </w:r>
      <w:r w:rsidRPr="00A07E7A">
        <w:t>.</w:t>
      </w:r>
      <w:r>
        <w:t>2.2.6</w:t>
      </w:r>
      <w:r w:rsidRPr="00A07E7A">
        <w:rPr>
          <w:lang w:eastAsia="ko-KR"/>
        </w:rPr>
        <w:tab/>
      </w:r>
      <w:bookmarkEnd w:id="821"/>
      <w:bookmarkEnd w:id="822"/>
      <w:bookmarkEnd w:id="823"/>
      <w:bookmarkEnd w:id="824"/>
      <w:bookmarkEnd w:id="825"/>
      <w:bookmarkEnd w:id="826"/>
      <w:bookmarkEnd w:id="827"/>
      <w:bookmarkEnd w:id="828"/>
      <w:bookmarkEnd w:id="829"/>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830"/>
      <w:bookmarkEnd w:id="831"/>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832" w:name="_Toc104711111"/>
      <w:bookmarkStart w:id="833" w:name="_Toc146749402"/>
      <w:r>
        <w:lastRenderedPageBreak/>
        <w:t>A</w:t>
      </w:r>
      <w:r w:rsidRPr="00A07E7A">
        <w:t>.</w:t>
      </w:r>
      <w:r>
        <w:t>2.2.7</w:t>
      </w:r>
      <w:r w:rsidRPr="00A07E7A">
        <w:rPr>
          <w:lang w:eastAsia="ko-KR"/>
        </w:rPr>
        <w:tab/>
      </w:r>
      <w:r>
        <w:rPr>
          <w:lang w:eastAsia="ko-KR"/>
        </w:rPr>
        <w:t>Target Type</w:t>
      </w:r>
      <w:bookmarkEnd w:id="832"/>
      <w:bookmarkEnd w:id="833"/>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 xml:space="preserve">Figure A.2.2.7-1: Target Type </w:t>
      </w:r>
      <w:proofErr w:type="spellStart"/>
      <w:r w:rsidRPr="0012416F">
        <w:t>type</w:t>
      </w:r>
      <w:proofErr w:type="spellEnd"/>
    </w:p>
    <w:p w14:paraId="1BE37361" w14:textId="77777777" w:rsidR="00034EE8" w:rsidRPr="0012416F" w:rsidRDefault="00034EE8" w:rsidP="00034EE8">
      <w:pPr>
        <w:pStyle w:val="TH"/>
      </w:pPr>
      <w:r w:rsidRPr="0012416F">
        <w:t xml:space="preserve">Table A.2.2.7-1: Target Type </w:t>
      </w:r>
      <w:proofErr w:type="spellStart"/>
      <w:r w:rsidRPr="0012416F">
        <w:t>type</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834" w:name="_Toc104711112"/>
      <w:bookmarkStart w:id="835" w:name="_Toc146749403"/>
      <w:r>
        <w:t>A.2.2.8</w:t>
      </w:r>
      <w:r>
        <w:tab/>
        <w:t xml:space="preserve">Delivery </w:t>
      </w:r>
      <w:r>
        <w:rPr>
          <w:rFonts w:hint="eastAsia"/>
          <w:lang w:eastAsia="zh-CN"/>
        </w:rPr>
        <w:t>Status</w:t>
      </w:r>
      <w:bookmarkEnd w:id="834"/>
      <w:bookmarkEnd w:id="835"/>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836" w:name="_Toc104711113"/>
      <w:bookmarkStart w:id="837" w:name="_Toc146749404"/>
      <w:r>
        <w:rPr>
          <w:rFonts w:hint="eastAsia"/>
          <w:lang w:eastAsia="zh-CN"/>
        </w:rPr>
        <w:t>A.</w:t>
      </w:r>
      <w:r>
        <w:t>2.2.9</w:t>
      </w:r>
      <w:r w:rsidRPr="00A07E7A">
        <w:rPr>
          <w:lang w:eastAsia="ko-KR"/>
        </w:rPr>
        <w:tab/>
      </w:r>
      <w:r>
        <w:t>Priority</w:t>
      </w:r>
      <w:bookmarkEnd w:id="836"/>
      <w:bookmarkEnd w:id="837"/>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838" w:name="_Toc104711114"/>
      <w:bookmarkStart w:id="839" w:name="_Toc146749405"/>
      <w:r>
        <w:t>A.2.2.10</w:t>
      </w:r>
      <w:r>
        <w:tab/>
      </w:r>
      <w:r>
        <w:rPr>
          <w:lang w:eastAsia="ko-KR"/>
        </w:rPr>
        <w:t>Originator</w:t>
      </w:r>
      <w:r w:rsidRPr="00623E95">
        <w:t xml:space="preserve"> </w:t>
      </w:r>
      <w:r>
        <w:rPr>
          <w:lang w:eastAsia="zh-CN"/>
        </w:rPr>
        <w:t>Address</w:t>
      </w:r>
      <w:bookmarkEnd w:id="838"/>
      <w:bookmarkEnd w:id="839"/>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840" w:name="_Toc104711115"/>
      <w:bookmarkStart w:id="841" w:name="_Toc146749406"/>
      <w:r>
        <w:t>A.2.2.11</w:t>
      </w:r>
      <w:r>
        <w:tab/>
      </w:r>
      <w:r>
        <w:rPr>
          <w:lang w:eastAsia="ko-KR"/>
        </w:rPr>
        <w:t>Group ID</w:t>
      </w:r>
      <w:bookmarkEnd w:id="840"/>
      <w:bookmarkEnd w:id="841"/>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lastRenderedPageBreak/>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842" w:name="_Toc104711116"/>
      <w:bookmarkStart w:id="843" w:name="_Toc146749407"/>
      <w:r>
        <w:t>A.2.2.11</w:t>
      </w:r>
      <w:r>
        <w:tab/>
        <w:t>Result</w:t>
      </w:r>
      <w:bookmarkEnd w:id="842"/>
      <w:bookmarkEnd w:id="843"/>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844" w:name="_Toc146749408"/>
      <w:bookmarkStart w:id="845" w:name="_Toc104711117"/>
      <w:r>
        <w:t>A.2.2.12</w:t>
      </w:r>
      <w:r>
        <w:tab/>
      </w:r>
      <w:r w:rsidR="00E63626">
        <w:t>Void</w:t>
      </w:r>
      <w:bookmarkEnd w:id="844"/>
    </w:p>
    <w:p w14:paraId="3EF0E036" w14:textId="77777777" w:rsidR="00034EE8" w:rsidRDefault="00034EE8" w:rsidP="00E763BB">
      <w:pPr>
        <w:pStyle w:val="Heading3"/>
      </w:pPr>
      <w:bookmarkStart w:id="846" w:name="_Toc104711118"/>
      <w:bookmarkStart w:id="847" w:name="_Toc146749409"/>
      <w:bookmarkEnd w:id="845"/>
      <w:r>
        <w:t>A.2.2.13</w:t>
      </w:r>
      <w:r>
        <w:tab/>
        <w:t>Reply-to Message ID</w:t>
      </w:r>
      <w:bookmarkEnd w:id="846"/>
      <w:bookmarkEnd w:id="847"/>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848" w:name="_Toc68196428"/>
      <w:bookmarkStart w:id="849" w:name="_Toc59209096"/>
      <w:bookmarkStart w:id="850" w:name="_Toc51951319"/>
      <w:bookmarkStart w:id="851" w:name="_Toc45882769"/>
      <w:bookmarkStart w:id="852" w:name="_Toc45282383"/>
      <w:bookmarkStart w:id="853" w:name="_Toc34404487"/>
      <w:bookmarkStart w:id="854" w:name="_Toc34388716"/>
      <w:bookmarkStart w:id="855" w:name="_Toc97296299"/>
    </w:p>
    <w:p w14:paraId="6520398E" w14:textId="7648ED7B" w:rsidR="00034EE8" w:rsidRPr="00712056" w:rsidRDefault="00034EE8" w:rsidP="00E763BB">
      <w:pPr>
        <w:pStyle w:val="Heading3"/>
      </w:pPr>
      <w:bookmarkStart w:id="856" w:name="_Toc104711119"/>
      <w:bookmarkStart w:id="857" w:name="_Toc146749410"/>
      <w:r w:rsidRPr="00712056">
        <w:lastRenderedPageBreak/>
        <w:t>A.2.2.</w:t>
      </w:r>
      <w:r>
        <w:rPr>
          <w:rFonts w:hint="eastAsia"/>
          <w:lang w:eastAsia="zh-CN"/>
        </w:rPr>
        <w:t>14</w:t>
      </w:r>
      <w:r w:rsidRPr="00712056">
        <w:tab/>
      </w:r>
      <w:r w:rsidR="002070B9">
        <w:t>Void</w:t>
      </w:r>
      <w:bookmarkEnd w:id="848"/>
      <w:bookmarkEnd w:id="849"/>
      <w:bookmarkEnd w:id="850"/>
      <w:bookmarkEnd w:id="851"/>
      <w:bookmarkEnd w:id="852"/>
      <w:bookmarkEnd w:id="853"/>
      <w:bookmarkEnd w:id="854"/>
      <w:bookmarkEnd w:id="855"/>
      <w:bookmarkEnd w:id="856"/>
      <w:bookmarkEnd w:id="857"/>
    </w:p>
    <w:p w14:paraId="0D4EFC3B" w14:textId="77777777" w:rsidR="00034EE8" w:rsidRDefault="00034EE8" w:rsidP="00034EE8">
      <w:bookmarkStart w:id="858" w:name="_MCCTEMPBM_CRPT33550092___7"/>
      <w:bookmarkStart w:id="859" w:name="_MCCTEMPBM_CRPT33550093___7"/>
      <w:bookmarkEnd w:id="858"/>
      <w:bookmarkEnd w:id="859"/>
    </w:p>
    <w:p w14:paraId="2A2F26A5" w14:textId="77777777" w:rsidR="00034EE8" w:rsidRPr="00712056" w:rsidRDefault="00034EE8" w:rsidP="00E763BB">
      <w:pPr>
        <w:pStyle w:val="Heading3"/>
      </w:pPr>
      <w:bookmarkStart w:id="860" w:name="_Toc104711120"/>
      <w:bookmarkStart w:id="861" w:name="_Toc146749411"/>
      <w:r w:rsidRPr="00712056">
        <w:t>A.2.2.</w:t>
      </w:r>
      <w:r>
        <w:rPr>
          <w:rFonts w:hint="eastAsia"/>
          <w:lang w:eastAsia="zh-CN"/>
        </w:rPr>
        <w:t>15</w:t>
      </w:r>
      <w:r w:rsidRPr="00712056">
        <w:tab/>
        <w:t>Credential information</w:t>
      </w:r>
      <w:bookmarkEnd w:id="860"/>
      <w:bookmarkEnd w:id="861"/>
    </w:p>
    <w:p w14:paraId="6AD0469B" w14:textId="36C6618B" w:rsidR="00D829E7" w:rsidRDefault="00D829E7" w:rsidP="00034EE8">
      <w:r w:rsidRPr="00864F6E">
        <w:t xml:space="preserve">The purpose of the </w:t>
      </w:r>
      <w:r w:rsidRPr="00712056">
        <w:t>Credential information</w:t>
      </w:r>
      <w:r w:rsidRPr="00864F6E">
        <w:t xml:space="preserve"> </w:t>
      </w:r>
      <w:proofErr w:type="spellStart"/>
      <w:r>
        <w:t>information</w:t>
      </w:r>
      <w:proofErr w:type="spellEnd"/>
      <w:r>
        <w:t xml:space="preserve"> </w:t>
      </w:r>
      <w:r w:rsidRPr="00864F6E">
        <w:t>element is to</w:t>
      </w:r>
      <w:r w:rsidR="00034EE8" w:rsidRPr="00DD1F68">
        <w:t xml:space="preserve"> </w:t>
      </w:r>
      <w:proofErr w:type="spellStart"/>
      <w:r w:rsidR="00034EE8">
        <w:t>carrie</w:t>
      </w:r>
      <w:proofErr w:type="spellEnd"/>
      <w:r w:rsidR="00034EE8">
        <w:t xml:space="preserv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proofErr w:type="spellStart"/>
      <w:r w:rsidR="00D829E7">
        <w:t>information</w:t>
      </w:r>
      <w:proofErr w:type="spellEnd"/>
      <w:r w:rsidR="00D829E7">
        <w:t xml:space="preserve">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w:t>
      </w:r>
      <w:proofErr w:type="spellStart"/>
      <w:r>
        <w:t>information</w:t>
      </w:r>
      <w:proofErr w:type="spellEnd"/>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w:t>
      </w:r>
      <w:proofErr w:type="spellStart"/>
      <w:r>
        <w:t>information</w:t>
      </w:r>
      <w:proofErr w:type="spellEnd"/>
      <w:r>
        <w:t xml:space="preserve"> element</w:t>
      </w:r>
    </w:p>
    <w:p w14:paraId="35B306F8" w14:textId="77777777" w:rsidR="00D829E7" w:rsidRPr="00CF2903" w:rsidRDefault="00D829E7" w:rsidP="00D829E7">
      <w:pPr>
        <w:pStyle w:val="TH"/>
      </w:pPr>
      <w:r w:rsidRPr="00CF2903">
        <w:t>Table A.2.2.</w:t>
      </w:r>
      <w:r>
        <w:t>1</w:t>
      </w:r>
      <w:r w:rsidRPr="00CF2903">
        <w:t xml:space="preserve">5-1: </w:t>
      </w:r>
      <w:r>
        <w:t>Credential i</w:t>
      </w:r>
      <w:r w:rsidRPr="00712056">
        <w:t>nformation</w:t>
      </w:r>
      <w:r w:rsidRPr="00CF2903">
        <w:t xml:space="preserve"> </w:t>
      </w:r>
      <w:proofErr w:type="spellStart"/>
      <w:r>
        <w:t>information</w:t>
      </w:r>
      <w:proofErr w:type="spellEnd"/>
      <w:r>
        <w:t xml:space="preserve">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862" w:name="_Toc104711121"/>
      <w:bookmarkStart w:id="863" w:name="_Toc146749412"/>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862"/>
      <w:bookmarkEnd w:id="863"/>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864" w:name="_Toc104711122"/>
      <w:bookmarkStart w:id="865" w:name="_Toc146749413"/>
      <w:r w:rsidRPr="00712056">
        <w:t>A.2.2.</w:t>
      </w:r>
      <w:r>
        <w:rPr>
          <w:rFonts w:hint="eastAsia"/>
          <w:lang w:eastAsia="zh-CN"/>
        </w:rPr>
        <w:t>17</w:t>
      </w:r>
      <w:r w:rsidRPr="00712056">
        <w:tab/>
        <w:t>MSGin5G cause</w:t>
      </w:r>
      <w:bookmarkEnd w:id="864"/>
      <w:bookmarkEnd w:id="865"/>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866" w:name="_MCCTEMPBM_CRPT33550112___7"/>
            <w:bookmarkEnd w:id="866"/>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867" w:name="_MCCTEMPBM_CRPT33550113___7"/>
            <w:bookmarkEnd w:id="867"/>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868" w:name="_MCCTEMPBM_CRPT33550115___7"/>
            <w:bookmarkEnd w:id="868"/>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869" w:name="_MCCTEMPBM_CRPT33550116___7"/>
            <w:bookmarkEnd w:id="869"/>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870" w:name="_MCCTEMPBM_CRPT33550117___7"/>
            <w:bookmarkEnd w:id="870"/>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871" w:name="_MCCTEMPBM_CRPT33550118___7"/>
            <w:bookmarkEnd w:id="871"/>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872" w:name="_MCCTEMPBM_CRPT33550119___7"/>
            <w:bookmarkEnd w:id="872"/>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873" w:name="_MCCTEMPBM_CRPT33550120___7"/>
            <w:bookmarkEnd w:id="873"/>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874" w:name="_MCCTEMPBM_CRPT33550121___7"/>
            <w:bookmarkEnd w:id="874"/>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875" w:name="_MCCTEMPBM_CRPT33550122___7"/>
            <w:bookmarkStart w:id="876" w:name="_MCCTEMPBM_CRPT33550123___7"/>
            <w:bookmarkStart w:id="877" w:name="_MCCTEMPBM_CRPT33550124___7"/>
            <w:bookmarkStart w:id="878" w:name="_MCCTEMPBM_CRPT33550125___7"/>
            <w:bookmarkStart w:id="879" w:name="_MCCTEMPBM_CRPT33550126___7"/>
            <w:bookmarkStart w:id="880" w:name="_MCCTEMPBM_CRPT33550127___7"/>
            <w:bookmarkStart w:id="881" w:name="_MCCTEMPBM_CRPT33550128___7"/>
            <w:bookmarkEnd w:id="875"/>
            <w:bookmarkEnd w:id="876"/>
            <w:bookmarkEnd w:id="877"/>
            <w:bookmarkEnd w:id="878"/>
            <w:bookmarkEnd w:id="879"/>
            <w:bookmarkEnd w:id="880"/>
            <w:bookmarkEnd w:id="881"/>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882" w:name="_MCCTEMPBM_CRPT33550131___7"/>
            <w:bookmarkEnd w:id="882"/>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883" w:name="_Toc20233192"/>
      <w:bookmarkStart w:id="884" w:name="_Toc27747315"/>
      <w:bookmarkStart w:id="885" w:name="_Toc36213506"/>
      <w:bookmarkStart w:id="886" w:name="_Toc36657683"/>
      <w:bookmarkStart w:id="887" w:name="_Toc45287358"/>
      <w:bookmarkStart w:id="888" w:name="_Toc51948633"/>
      <w:bookmarkStart w:id="889" w:name="_Toc51949725"/>
      <w:bookmarkStart w:id="890" w:name="_Toc114477007"/>
      <w:bookmarkStart w:id="891" w:name="_Toc146749414"/>
      <w:r w:rsidRPr="00712056">
        <w:t>A.2.2.</w:t>
      </w:r>
      <w:r>
        <w:rPr>
          <w:lang w:eastAsia="zh-CN"/>
        </w:rPr>
        <w:t>18</w:t>
      </w:r>
      <w:r w:rsidRPr="00712056">
        <w:tab/>
      </w:r>
      <w:r>
        <w:t>Spare half octet</w:t>
      </w:r>
      <w:bookmarkEnd w:id="883"/>
      <w:bookmarkEnd w:id="884"/>
      <w:bookmarkEnd w:id="885"/>
      <w:bookmarkEnd w:id="886"/>
      <w:bookmarkEnd w:id="887"/>
      <w:bookmarkEnd w:id="888"/>
      <w:bookmarkEnd w:id="889"/>
      <w:bookmarkEnd w:id="890"/>
      <w:bookmarkEnd w:id="891"/>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892" w:name="_Toc104711123"/>
      <w:bookmarkStart w:id="893" w:name="_Toc146749415"/>
      <w:r>
        <w:rPr>
          <w:lang w:eastAsia="ko-KR"/>
        </w:rPr>
        <w:t>A.3</w:t>
      </w:r>
      <w:r>
        <w:tab/>
        <w:t>Based on CoAP</w:t>
      </w:r>
      <w:bookmarkEnd w:id="892"/>
      <w:bookmarkEnd w:id="893"/>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894"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894"/>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895" w:name="_Toc104711124"/>
      <w:bookmarkStart w:id="896" w:name="_Toc146749416"/>
      <w:r>
        <w:rPr>
          <w:noProof/>
          <w:lang w:val="en-US" w:eastAsia="zh-CN"/>
        </w:rPr>
        <w:t>A.3.1</w:t>
      </w:r>
      <w:r w:rsidRPr="00430476">
        <w:rPr>
          <w:noProof/>
          <w:lang w:val="en-US" w:eastAsia="zh-CN"/>
        </w:rPr>
        <w:tab/>
      </w:r>
      <w:r>
        <w:rPr>
          <w:noProof/>
          <w:lang w:val="en-US" w:eastAsia="zh-CN"/>
        </w:rPr>
        <w:t>message contents and functions</w:t>
      </w:r>
      <w:bookmarkEnd w:id="895"/>
      <w:bookmarkEnd w:id="896"/>
    </w:p>
    <w:p w14:paraId="590E0DB0" w14:textId="77777777" w:rsidR="00034EE8" w:rsidRDefault="00034EE8" w:rsidP="00E763BB">
      <w:pPr>
        <w:pStyle w:val="Heading3"/>
        <w:rPr>
          <w:noProof/>
          <w:lang w:val="en-US" w:eastAsia="zh-CN"/>
        </w:rPr>
      </w:pPr>
      <w:bookmarkStart w:id="897" w:name="_Toc104711125"/>
      <w:bookmarkStart w:id="898" w:name="_Toc146749417"/>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897"/>
      <w:bookmarkEnd w:id="898"/>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lastRenderedPageBreak/>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899" w:name="_Toc104711126"/>
      <w:bookmarkStart w:id="900" w:name="_Toc146749418"/>
      <w:r>
        <w:rPr>
          <w:noProof/>
          <w:lang w:val="en-US" w:eastAsia="zh-CN"/>
        </w:rPr>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899"/>
      <w:bookmarkEnd w:id="900"/>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901" w:name="_Toc104711127"/>
      <w:bookmarkStart w:id="902" w:name="_Toc146749419"/>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901"/>
      <w:bookmarkEnd w:id="902"/>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903" w:name="_Toc104711128"/>
      <w:bookmarkStart w:id="904" w:name="_Toc146749420"/>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903"/>
      <w:bookmarkEnd w:id="904"/>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905" w:name="_Toc104711129"/>
      <w:bookmarkStart w:id="906" w:name="_Toc146749421"/>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905"/>
      <w:bookmarkEnd w:id="906"/>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lastRenderedPageBreak/>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907" w:name="_Toc104711130"/>
      <w:bookmarkStart w:id="908" w:name="_Toc146749422"/>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907"/>
      <w:bookmarkEnd w:id="908"/>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909" w:name="_Toc104711131"/>
      <w:bookmarkStart w:id="910" w:name="_Toc146749423"/>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909"/>
      <w:bookmarkEnd w:id="910"/>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w:t>
      </w:r>
      <w:proofErr w:type="spellStart"/>
      <w:r w:rsidRPr="00040CCB">
        <w:t>json</w:t>
      </w:r>
      <w:proofErr w:type="spellEnd"/>
      <w:r w:rsidRPr="00040CCB">
        <w:t>";</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911" w:name="_Toc104711132"/>
      <w:bookmarkStart w:id="912" w:name="_Toc146749424"/>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911"/>
      <w:bookmarkEnd w:id="912"/>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w:t>
      </w:r>
      <w:proofErr w:type="spellStart"/>
      <w:r w:rsidRPr="00040CCB">
        <w:t>json</w:t>
      </w:r>
      <w:proofErr w:type="spellEnd"/>
      <w:r w:rsidRPr="00040CCB">
        <w:t>".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913" w:name="_Toc104711133"/>
      <w:bookmarkStart w:id="914" w:name="_Toc146749425"/>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913"/>
      <w:bookmarkEnd w:id="914"/>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w:t>
      </w:r>
      <w:proofErr w:type="spellStart"/>
      <w:r w:rsidRPr="00DB2229">
        <w:t>json</w:t>
      </w:r>
      <w:proofErr w:type="spellEnd"/>
      <w:r w:rsidRPr="00DB2229">
        <w:t>";</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915" w:name="_Toc104711134"/>
      <w:bookmarkStart w:id="916" w:name="_Toc146749426"/>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915"/>
      <w:bookmarkEnd w:id="916"/>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w:t>
      </w:r>
      <w:proofErr w:type="spellStart"/>
      <w:r w:rsidRPr="00155B35">
        <w:t>json</w:t>
      </w:r>
      <w:proofErr w:type="spellEnd"/>
      <w:r w:rsidRPr="00155B35">
        <w:t>".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917" w:name="_Toc104711135"/>
      <w:bookmarkStart w:id="918" w:name="_Toc146749427"/>
      <w:r>
        <w:rPr>
          <w:noProof/>
          <w:lang w:val="en-US" w:eastAsia="zh-CN"/>
        </w:rPr>
        <w:t>A.3.2</w:t>
      </w:r>
      <w:r w:rsidRPr="00430476">
        <w:rPr>
          <w:noProof/>
          <w:lang w:val="en-US" w:eastAsia="zh-CN"/>
        </w:rPr>
        <w:tab/>
      </w:r>
      <w:r>
        <w:rPr>
          <w:noProof/>
          <w:lang w:val="en-US" w:eastAsia="zh-CN"/>
        </w:rPr>
        <w:t>JSON Schema</w:t>
      </w:r>
      <w:bookmarkEnd w:id="917"/>
      <w:bookmarkEnd w:id="918"/>
      <w:r>
        <w:rPr>
          <w:noProof/>
          <w:lang w:val="en-US" w:eastAsia="zh-CN"/>
        </w:rPr>
        <w:t xml:space="preserve"> </w:t>
      </w:r>
    </w:p>
    <w:p w14:paraId="4DE7BE40" w14:textId="77777777" w:rsidR="00034EE8" w:rsidRDefault="00034EE8" w:rsidP="00E763BB">
      <w:pPr>
        <w:pStyle w:val="Heading3"/>
        <w:rPr>
          <w:noProof/>
          <w:lang w:val="en-US" w:eastAsia="zh-CN"/>
        </w:rPr>
      </w:pPr>
      <w:bookmarkStart w:id="919" w:name="_Toc104711136"/>
      <w:bookmarkStart w:id="920" w:name="_Toc146749428"/>
      <w:r>
        <w:rPr>
          <w:noProof/>
          <w:lang w:val="en-US" w:eastAsia="zh-CN"/>
        </w:rPr>
        <w:t>A.3.2.1</w:t>
      </w:r>
      <w:r>
        <w:rPr>
          <w:rFonts w:hint="eastAsia"/>
          <w:noProof/>
          <w:lang w:val="en-US" w:eastAsia="zh-CN"/>
        </w:rPr>
        <w:tab/>
      </w:r>
      <w:r>
        <w:rPr>
          <w:noProof/>
          <w:lang w:val="en-US" w:eastAsia="zh-CN"/>
        </w:rPr>
        <w:t>for sending a message to MSGin5G Client</w:t>
      </w:r>
      <w:bookmarkEnd w:id="919"/>
      <w:bookmarkEnd w:id="920"/>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w:t>
      </w:r>
      <w:proofErr w:type="spellStart"/>
      <w:r w:rsidRPr="00155B35">
        <w:rPr>
          <w:rFonts w:hint="eastAsia"/>
        </w:rPr>
        <w:t>appId</w:t>
      </w:r>
      <w:proofErr w:type="spellEnd"/>
      <w:r w:rsidRPr="00155B35">
        <w:rPr>
          <w:rFonts w:hint="eastAsia"/>
        </w:rPr>
        <w:t>":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3A8CC400"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w:t>
      </w:r>
      <w:proofErr w:type="spellStart"/>
      <w:r w:rsidRPr="00155B35">
        <w:rPr>
          <w:rFonts w:hint="eastAsia"/>
        </w:rPr>
        <w:t>destAddr</w:t>
      </w:r>
      <w:proofErr w:type="spellEnd"/>
      <w:r w:rsidRPr="00155B35">
        <w:rPr>
          <w:rFonts w:hint="eastAsia"/>
        </w:rPr>
        <w:t>":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w:t>
      </w:r>
      <w:proofErr w:type="spellStart"/>
      <w:r w:rsidRPr="00155B35">
        <w:rPr>
          <w:rFonts w:hint="eastAsia"/>
        </w:rPr>
        <w:t>destAddrType</w:t>
      </w:r>
      <w:proofErr w:type="spellEnd"/>
      <w:r w:rsidRPr="00155B35">
        <w:rPr>
          <w:rFonts w:hint="eastAsia"/>
        </w:rPr>
        <w:t>": {</w:t>
      </w:r>
    </w:p>
    <w:p w14:paraId="3588AD58"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w:t>
      </w:r>
      <w:proofErr w:type="spellStart"/>
      <w:r w:rsidRPr="00155B35">
        <w:rPr>
          <w:rFonts w:hint="eastAsia"/>
        </w:rPr>
        <w:t>addr</w:t>
      </w:r>
      <w:proofErr w:type="spellEnd"/>
      <w:r w:rsidRPr="00155B35">
        <w:rPr>
          <w:rFonts w:hint="eastAsia"/>
        </w:rPr>
        <w:t>":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6289EFC" w14:textId="77777777" w:rsidR="00034EE8" w:rsidRPr="00155B35" w:rsidRDefault="00034EE8" w:rsidP="00034EE8">
      <w:pPr>
        <w:pStyle w:val="PL"/>
      </w:pPr>
      <w:r w:rsidRPr="00155B35">
        <w:rPr>
          <w:rFonts w:hint="eastAsia"/>
        </w:rPr>
        <w:t>"</w:t>
      </w:r>
      <w:proofErr w:type="spellStart"/>
      <w:r w:rsidRPr="00155B35">
        <w:rPr>
          <w:rFonts w:hint="eastAsia"/>
        </w:rPr>
        <w:t>destAddr</w:t>
      </w:r>
      <w:proofErr w:type="spellEnd"/>
      <w:r w:rsidRPr="00155B35">
        <w:rPr>
          <w:rFonts w:hint="eastAsia"/>
        </w:rPr>
        <w:t>"</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921" w:name="_Toc104711137"/>
      <w:bookmarkStart w:id="922" w:name="_Toc146749429"/>
      <w:r>
        <w:rPr>
          <w:noProof/>
          <w:lang w:val="en-US" w:eastAsia="zh-CN"/>
        </w:rPr>
        <w:t>A.3.2.2</w:t>
      </w:r>
      <w:r w:rsidRPr="00430476">
        <w:rPr>
          <w:noProof/>
          <w:lang w:val="en-US" w:eastAsia="zh-CN"/>
        </w:rPr>
        <w:tab/>
      </w:r>
      <w:r>
        <w:rPr>
          <w:noProof/>
          <w:lang w:val="en-US" w:eastAsia="zh-CN"/>
        </w:rPr>
        <w:t>for sending a message delivery report to MSGin5G Client</w:t>
      </w:r>
      <w:bookmarkEnd w:id="921"/>
      <w:bookmarkEnd w:id="922"/>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 xml:space="preserve">Delivery </w:t>
      </w:r>
      <w:proofErr w:type="spellStart"/>
      <w:r w:rsidRPr="00155B35">
        <w:t>REPORT</w:t>
      </w:r>
      <w:r w:rsidRPr="00155B35">
        <w:rPr>
          <w:rFonts w:hint="eastAsia"/>
        </w:rPr>
        <w:t>_schema</w:t>
      </w:r>
      <w:proofErr w:type="spellEnd"/>
      <w:r w:rsidRPr="00155B35">
        <w:rPr>
          <w:rFonts w:hint="eastAsia"/>
        </w:rPr>
        <w:t>",</w:t>
      </w:r>
    </w:p>
    <w:p w14:paraId="3CA36F1B" w14:textId="77777777" w:rsidR="00034EE8" w:rsidRPr="00155B35" w:rsidRDefault="00034EE8" w:rsidP="00034EE8">
      <w:pPr>
        <w:pStyle w:val="PL"/>
      </w:pPr>
      <w:r w:rsidRPr="00155B35">
        <w:rPr>
          <w:rFonts w:hint="eastAsia"/>
        </w:rPr>
        <w:t xml:space="preserve">  "title": "</w:t>
      </w:r>
      <w:proofErr w:type="spellStart"/>
      <w:r w:rsidRPr="00155B35">
        <w:t>APP</w:t>
      </w:r>
      <w:r w:rsidRPr="00155B35">
        <w:rPr>
          <w:rFonts w:hint="eastAsia"/>
        </w:rPr>
        <w:t>_</w:t>
      </w:r>
      <w:r w:rsidRPr="00155B35">
        <w:t>Delivery</w:t>
      </w:r>
      <w:proofErr w:type="spellEnd"/>
      <w:r w:rsidRPr="00155B35">
        <w:t xml:space="preserve">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35D8234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7E3A3F9"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923" w:name="_Toc104711138"/>
      <w:bookmarkStart w:id="924" w:name="_Toc146749430"/>
      <w:r>
        <w:rPr>
          <w:noProof/>
          <w:lang w:val="en-US" w:eastAsia="zh-CN"/>
        </w:rPr>
        <w:t>A.3.2.3</w:t>
      </w:r>
      <w:r w:rsidRPr="00430476">
        <w:rPr>
          <w:noProof/>
          <w:lang w:val="en-US" w:eastAsia="zh-CN"/>
        </w:rPr>
        <w:tab/>
      </w:r>
      <w:r>
        <w:rPr>
          <w:noProof/>
          <w:lang w:val="en-US" w:eastAsia="zh-CN"/>
        </w:rPr>
        <w:t>for sending a message to Application Client</w:t>
      </w:r>
      <w:bookmarkEnd w:id="923"/>
      <w:bookmarkEnd w:id="924"/>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a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proofErr w:type="spellStart"/>
      <w:r w:rsidRPr="00155B35">
        <w:t>oriAddr</w:t>
      </w:r>
      <w:proofErr w:type="spellEnd"/>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proofErr w:type="spellStart"/>
      <w:r w:rsidRPr="00155B35">
        <w:t>groupId</w:t>
      </w:r>
      <w:proofErr w:type="spellEnd"/>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2004739D"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77777777" w:rsidR="00034EE8" w:rsidRPr="00155B35" w:rsidRDefault="00034EE8" w:rsidP="00034EE8">
      <w:pPr>
        <w:pStyle w:val="PL"/>
      </w:pPr>
      <w:r w:rsidRPr="00155B35">
        <w:rPr>
          <w:rFonts w:hint="eastAsia"/>
        </w:rPr>
        <w:t xml:space="preserve">      "default": "MIDDLE",</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369F51B4"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925" w:name="_Toc104711139"/>
      <w:bookmarkStart w:id="926" w:name="_Toc146749431"/>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925"/>
      <w:bookmarkEnd w:id="926"/>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7DF97631"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927" w:name="_Toc104711140"/>
      <w:bookmarkStart w:id="928" w:name="_Toc146749432"/>
      <w:r>
        <w:rPr>
          <w:noProof/>
          <w:lang w:val="en-US" w:eastAsia="zh-CN"/>
        </w:rPr>
        <w:t>A.3.2.5</w:t>
      </w:r>
      <w:r w:rsidRPr="00430476">
        <w:rPr>
          <w:noProof/>
          <w:lang w:val="en-US" w:eastAsia="zh-CN"/>
        </w:rPr>
        <w:tab/>
      </w:r>
      <w:r>
        <w:rPr>
          <w:noProof/>
          <w:lang w:val="en-US" w:eastAsia="zh-CN"/>
        </w:rPr>
        <w:t>for sending a message sending response to Application Client</w:t>
      </w:r>
      <w:bookmarkEnd w:id="927"/>
      <w:bookmarkEnd w:id="928"/>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w:t>
      </w:r>
      <w:proofErr w:type="spellStart"/>
      <w:r w:rsidRPr="00F30EA4">
        <w:t>resonse</w:t>
      </w:r>
      <w:proofErr w:type="spellEnd"/>
      <w:r w:rsidRPr="00F30EA4">
        <w:t xml:space="preserve"> for the message sending of a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929" w:name="_Toc104711141"/>
      <w:bookmarkStart w:id="930" w:name="_Toc146749433"/>
      <w:r>
        <w:rPr>
          <w:noProof/>
          <w:lang w:val="en-US" w:eastAsia="zh-CN"/>
        </w:rPr>
        <w:t>A.3.2.6</w:t>
      </w:r>
      <w:r w:rsidRPr="00430476">
        <w:rPr>
          <w:noProof/>
          <w:lang w:val="en-US" w:eastAsia="zh-CN"/>
        </w:rPr>
        <w:tab/>
      </w:r>
      <w:r>
        <w:rPr>
          <w:noProof/>
          <w:lang w:val="en-US" w:eastAsia="zh-CN"/>
        </w:rPr>
        <w:t>for sending a message received response to MSGin5G Client</w:t>
      </w:r>
      <w:bookmarkEnd w:id="929"/>
      <w:bookmarkEnd w:id="930"/>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931" w:name="_Toc104711142"/>
      <w:bookmarkStart w:id="932" w:name="_Toc146749434"/>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931"/>
      <w:bookmarkEnd w:id="932"/>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16692A02"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proofErr w:type="spellStart"/>
      <w:r w:rsidRPr="006D182C">
        <w:t>Regsitration</w:t>
      </w:r>
      <w:proofErr w:type="spellEnd"/>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933" w:name="_Toc104711143"/>
      <w:bookmarkStart w:id="934" w:name="_Toc146749435"/>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933"/>
      <w:bookmarkEnd w:id="934"/>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w:t>
      </w:r>
      <w:proofErr w:type="spellStart"/>
      <w:r w:rsidRPr="006D182C">
        <w:rPr>
          <w:rFonts w:hint="eastAsia"/>
        </w:rPr>
        <w:t>msgId</w:t>
      </w:r>
      <w:proofErr w:type="spellEnd"/>
      <w:r w:rsidRPr="006D182C">
        <w:rPr>
          <w:rFonts w:hint="eastAsia"/>
        </w:rPr>
        <w:t>",</w:t>
      </w:r>
    </w:p>
    <w:p w14:paraId="2E268A6C"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5ACCF24" w:rsidR="002A47BD" w:rsidRDefault="002A47BD" w:rsidP="002A47BD">
      <w:pPr>
        <w:pStyle w:val="Heading8"/>
        <w:rPr>
          <w:lang w:eastAsia="zh-CN"/>
        </w:rPr>
      </w:pPr>
      <w:bookmarkStart w:id="935" w:name="_Toc454541877"/>
      <w:bookmarkStart w:id="936" w:name="_Toc146749436"/>
      <w:bookmarkStart w:id="937" w:name="_Toc86042636"/>
      <w:bookmarkStart w:id="938" w:name="_Toc86043193"/>
      <w:bookmarkStart w:id="939" w:name="_Toc97379750"/>
      <w:bookmarkStart w:id="940" w:name="_Toc104711144"/>
      <w:r>
        <w:t xml:space="preserve">Annex </w:t>
      </w:r>
      <w:r w:rsidR="003E5CC3">
        <w:rPr>
          <w:lang w:eastAsia="zh-CN"/>
        </w:rPr>
        <w:t>B</w:t>
      </w:r>
      <w:r>
        <w:t xml:space="preserve"> (Informative):</w:t>
      </w:r>
      <w:r>
        <w:br/>
        <w:t>IANA UDP port registration form</w:t>
      </w:r>
      <w:bookmarkEnd w:id="935"/>
      <w:bookmarkEnd w:id="936"/>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w:t>
      </w:r>
      <w:proofErr w:type="spellStart"/>
      <w:r>
        <w:t>RelayProtocol</w:t>
      </w:r>
      <w:proofErr w:type="spellEnd"/>
      <w:r>
        <w:t xml:space="preserve"> (</w:t>
      </w:r>
      <w:r>
        <w:rPr>
          <w:rFonts w:hint="eastAsia"/>
          <w:lang w:eastAsia="zh-CN"/>
        </w:rPr>
        <w:t>MSGin5G</w:t>
      </w:r>
      <w:r>
        <w:t xml:space="preserve">RP). The following information is to be used to register </w:t>
      </w:r>
      <w:proofErr w:type="spellStart"/>
      <w:r>
        <w:rPr>
          <w:lang w:eastAsia="zh-CN"/>
        </w:rPr>
        <w:t>CoAPRP</w:t>
      </w:r>
      <w:proofErr w:type="spellEnd"/>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w:t>
            </w:r>
            <w:proofErr w:type="spellStart"/>
            <w:r>
              <w:t>RelayProtocol</w:t>
            </w:r>
            <w:proofErr w:type="spellEnd"/>
            <w:r>
              <w:t xml:space="preserve">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 xml:space="preserve">RP to continuously listen for incoming messages needs an always active listener port. There is no local server that is administering the use of </w:t>
            </w:r>
            <w:proofErr w:type="spellStart"/>
            <w:r>
              <w:t>emphemeral</w:t>
            </w:r>
            <w:proofErr w:type="spellEnd"/>
            <w:r>
              <w:t xml:space="preserve">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pPr>
      <w:r>
        <w:t>NOTE:</w:t>
      </w:r>
      <w:r>
        <w:tab/>
      </w:r>
      <w:r w:rsidRPr="00CF7A1A">
        <w:t>The UDP port number of MSGin5G service has</w:t>
      </w:r>
      <w:r>
        <w:t xml:space="preserve"> been</w:t>
      </w:r>
      <w:r w:rsidRPr="00CF7A1A">
        <w:t xml:space="preserve"> </w:t>
      </w:r>
      <w:r>
        <w:t xml:space="preserve">assigned by 3GPP rather than IANA using a 3GPP allocated port number as </w:t>
      </w:r>
      <w:proofErr w:type="spellStart"/>
      <w:r>
        <w:t>specfied</w:t>
      </w:r>
      <w:proofErr w:type="spellEnd"/>
      <w:r>
        <w:t xml:space="preserve"> by 3GPP</w:t>
      </w:r>
      <w:r w:rsidRPr="00235394">
        <w:t> </w:t>
      </w:r>
      <w:r>
        <w:t>TS</w:t>
      </w:r>
      <w:r w:rsidRPr="00235394">
        <w:t> </w:t>
      </w:r>
      <w:r>
        <w:t>29.641</w:t>
      </w:r>
      <w:r w:rsidRPr="00235394">
        <w:t> </w:t>
      </w:r>
      <w:r>
        <w:t>[20]</w:t>
      </w:r>
      <w:r w:rsidRPr="00CF7A1A">
        <w:t>.</w:t>
      </w:r>
    </w:p>
    <w:p w14:paraId="284C3186" w14:textId="5AE77453" w:rsidR="000816EE" w:rsidRDefault="000816EE" w:rsidP="000816EE">
      <w:pPr>
        <w:pStyle w:val="Heading8"/>
        <w:rPr>
          <w:rFonts w:eastAsia="SimSun"/>
          <w:lang w:val="en-US" w:eastAsia="zh-CN"/>
        </w:rPr>
      </w:pPr>
      <w:bookmarkStart w:id="941" w:name="_Toc146749437"/>
      <w:r>
        <w:rPr>
          <w:rFonts w:eastAsia="SimSun"/>
        </w:rPr>
        <w:t xml:space="preserve">Annex </w:t>
      </w:r>
      <w:r>
        <w:rPr>
          <w:rFonts w:eastAsia="SimSun"/>
          <w:lang w:val="en-US" w:eastAsia="zh-CN"/>
        </w:rPr>
        <w:t>C</w:t>
      </w:r>
      <w:r>
        <w:rPr>
          <w:rFonts w:eastAsia="SimSun"/>
        </w:rPr>
        <w:tab/>
        <w:t>(Informative):</w:t>
      </w:r>
      <w:r>
        <w:rPr>
          <w:rFonts w:eastAsia="SimSun"/>
        </w:rPr>
        <w:tab/>
      </w:r>
      <w:r>
        <w:rPr>
          <w:rFonts w:eastAsia="SimSun" w:hint="eastAsia"/>
          <w:lang w:val="en-US" w:eastAsia="zh-CN"/>
        </w:rPr>
        <w:t>Reference flow of MSGin5G service</w:t>
      </w:r>
      <w:bookmarkEnd w:id="941"/>
    </w:p>
    <w:p w14:paraId="0E14A74B" w14:textId="4DB08F68" w:rsidR="000816EE" w:rsidRDefault="000816EE" w:rsidP="000816EE">
      <w:pPr>
        <w:pStyle w:val="Heading1"/>
      </w:pPr>
      <w:bookmarkStart w:id="942" w:name="_Toc146749438"/>
      <w:r>
        <w:rPr>
          <w:lang w:val="en-US" w:eastAsia="zh-CN"/>
        </w:rPr>
        <w:t>C</w:t>
      </w:r>
      <w:r>
        <w:rPr>
          <w:rFonts w:hint="eastAsia"/>
          <w:lang w:val="en-US" w:eastAsia="zh-CN"/>
        </w:rPr>
        <w:t>.1</w:t>
      </w:r>
      <w:r>
        <w:rPr>
          <w:rFonts w:hint="eastAsia"/>
          <w:lang w:val="en-US" w:eastAsia="zh-CN"/>
        </w:rPr>
        <w:tab/>
      </w:r>
      <w:r>
        <w:rPr>
          <w:lang w:val="en-US" w:eastAsia="zh-CN"/>
        </w:rPr>
        <w:t>Message delivery flow at MSGin5G Server</w:t>
      </w:r>
      <w:bookmarkEnd w:id="942"/>
    </w:p>
    <w:p w14:paraId="496291E8" w14:textId="54C8A5CA" w:rsidR="000816EE" w:rsidRDefault="000816EE" w:rsidP="000816EE">
      <w:r>
        <w:t xml:space="preserve">Figure </w:t>
      </w:r>
      <w:r>
        <w:rPr>
          <w:rFonts w:eastAsia="SimSun"/>
          <w:lang w:val="en-US" w:eastAsia="zh-CN"/>
        </w:rPr>
        <w:t>C</w:t>
      </w:r>
      <w:r>
        <w:t>.</w:t>
      </w:r>
      <w:r>
        <w:rPr>
          <w:rFonts w:eastAsia="SimSun" w:hint="eastAsia"/>
          <w:lang w:val="en-US" w:eastAsia="zh-CN"/>
        </w:rPr>
        <w:t>1</w:t>
      </w:r>
      <w:r>
        <w:t xml:space="preserve">-1 illustrates the message delivery flow at the terminating MSGin5G Server (i.e. the hosting MSGin5G Server of the recipient MSGin5G UE).  </w:t>
      </w:r>
    </w:p>
    <w:p w14:paraId="46419EF0" w14:textId="4F547C7C" w:rsidR="000816EE" w:rsidRDefault="000816EE" w:rsidP="00740715">
      <w:pPr>
        <w:pStyle w:val="TF"/>
      </w:pPr>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51.05pt" o:ole="">
            <v:imagedata r:id="rId14" o:title=""/>
            <o:lock v:ext="edit" aspectratio="f"/>
          </v:shape>
          <o:OLEObject Type="Embed" ProgID="Visio.Drawing.11" ShapeID="_x0000_i1025" DrawAspect="Content" ObjectID="_1757362539" r:id="rId15"/>
        </w:object>
      </w:r>
      <w:r>
        <w:t xml:space="preserve">Figure </w:t>
      </w:r>
      <w:r>
        <w:rPr>
          <w:rFonts w:eastAsia="SimSun"/>
          <w:lang w:val="en-US" w:eastAsia="zh-CN"/>
        </w:rPr>
        <w:t>C</w:t>
      </w:r>
      <w:r>
        <w:rPr>
          <w:rFonts w:eastAsia="SimSun" w:hint="eastAsia"/>
          <w:lang w:val="en-US" w:eastAsia="zh-CN"/>
        </w:rPr>
        <w:t>.1</w:t>
      </w:r>
      <w:r>
        <w:t xml:space="preserve">-1: The </w:t>
      </w:r>
      <w:r>
        <w:rPr>
          <w:rFonts w:hint="eastAsia"/>
        </w:rPr>
        <w:t>Message delivery flow at MSGin5G Server</w:t>
      </w:r>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943" w:name="_Toc146749439"/>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937"/>
      <w:bookmarkEnd w:id="938"/>
      <w:bookmarkEnd w:id="939"/>
      <w:bookmarkEnd w:id="940"/>
      <w:bookmarkEnd w:id="943"/>
    </w:p>
    <w:p w14:paraId="1E99F5A6" w14:textId="77777777" w:rsidR="00034EE8" w:rsidRPr="000615BA" w:rsidRDefault="00034EE8" w:rsidP="00034EE8">
      <w:pPr>
        <w:pStyle w:val="TH"/>
      </w:pPr>
      <w:bookmarkStart w:id="944" w:name="historyclause"/>
      <w:bookmarkEnd w:id="9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proofErr w:type="spellStart"/>
            <w:r w:rsidRPr="000615BA">
              <w:rPr>
                <w:b/>
                <w:sz w:val="16"/>
              </w:rPr>
              <w:t>TDoc</w:t>
            </w:r>
            <w:proofErr w:type="spellEnd"/>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proofErr w:type="spellStart"/>
            <w:r w:rsidRPr="00CD3375">
              <w:rPr>
                <w:bCs/>
                <w:snapToGrid w:val="0"/>
                <w:sz w:val="16"/>
                <w:lang w:val="en-AU"/>
              </w:rPr>
              <w:t>Editoral</w:t>
            </w:r>
            <w:proofErr w:type="spellEnd"/>
            <w:r w:rsidRPr="00CD3375">
              <w:rPr>
                <w:bCs/>
                <w:snapToGrid w:val="0"/>
                <w:sz w:val="16"/>
                <w:lang w:val="en-AU"/>
              </w:rPr>
              <w:t xml:space="preserve">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proofErr w:type="spellStart"/>
            <w:r w:rsidRPr="00957B5F">
              <w:rPr>
                <w:bCs/>
                <w:snapToGrid w:val="0"/>
                <w:sz w:val="16"/>
                <w:lang w:val="en-AU"/>
              </w:rPr>
              <w:t>Editoral</w:t>
            </w:r>
            <w:proofErr w:type="spellEnd"/>
            <w:r w:rsidRPr="00957B5F">
              <w:rPr>
                <w:bCs/>
                <w:snapToGrid w:val="0"/>
                <w:sz w:val="16"/>
                <w:lang w:val="en-AU"/>
              </w:rPr>
              <w:t xml:space="preserve">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6"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7"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w:t>
            </w:r>
            <w:proofErr w:type="spellStart"/>
            <w:r w:rsidRPr="00731BF1">
              <w:rPr>
                <w:snapToGrid w:val="0"/>
                <w:sz w:val="16"/>
                <w:lang w:val="en-AU"/>
              </w:rPr>
              <w:t>regsitration</w:t>
            </w:r>
            <w:proofErr w:type="spellEnd"/>
            <w:r w:rsidRPr="00731BF1">
              <w:rPr>
                <w:snapToGrid w:val="0"/>
                <w:sz w:val="16"/>
                <w:lang w:val="en-AU"/>
              </w:rPr>
              <w:t>/de-registration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lastRenderedPageBreak/>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000000" w:rsidP="002229E1">
            <w:pPr>
              <w:spacing w:after="0"/>
              <w:jc w:val="center"/>
              <w:rPr>
                <w:rFonts w:ascii="Arial" w:hAnsi="Arial" w:cs="Arial"/>
                <w:sz w:val="16"/>
                <w:szCs w:val="16"/>
                <w:lang w:eastAsia="en-GB"/>
              </w:rPr>
            </w:pPr>
            <w:hyperlink r:id="rId18"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1301EC" w:rsidRDefault="009E796D" w:rsidP="00D112A4">
            <w:pPr>
              <w:pStyle w:val="TAL"/>
              <w:jc w:val="center"/>
              <w:rPr>
                <w:sz w:val="16"/>
                <w:szCs w:val="16"/>
              </w:rPr>
            </w:pPr>
            <w:r w:rsidRPr="001301EC">
              <w:rPr>
                <w:sz w:val="16"/>
                <w:szCs w:val="16"/>
              </w:rPr>
              <w:t>0024</w:t>
            </w:r>
          </w:p>
        </w:tc>
        <w:tc>
          <w:tcPr>
            <w:tcW w:w="425" w:type="dxa"/>
            <w:shd w:val="solid" w:color="FFFFFF" w:fill="auto"/>
          </w:tcPr>
          <w:p w14:paraId="7A474FA8" w14:textId="75C1B97E" w:rsidR="009E796D" w:rsidRPr="001301EC" w:rsidRDefault="009E796D" w:rsidP="00D112A4">
            <w:pPr>
              <w:pStyle w:val="TAR"/>
              <w:jc w:val="center"/>
              <w:rPr>
                <w:sz w:val="16"/>
                <w:szCs w:val="16"/>
              </w:rPr>
            </w:pPr>
            <w:r w:rsidRPr="001301E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356037" w:rsidRDefault="00E835D1" w:rsidP="00D112A4">
            <w:pPr>
              <w:pStyle w:val="TAL"/>
              <w:jc w:val="center"/>
              <w:rPr>
                <w:rFonts w:cs="Arial"/>
                <w:sz w:val="16"/>
                <w:szCs w:val="16"/>
              </w:rPr>
            </w:pPr>
            <w:r w:rsidRPr="00356037">
              <w:rPr>
                <w:rFonts w:cs="Arial"/>
                <w:sz w:val="16"/>
                <w:szCs w:val="16"/>
              </w:rPr>
              <w:t>0032</w:t>
            </w:r>
          </w:p>
        </w:tc>
        <w:tc>
          <w:tcPr>
            <w:tcW w:w="425" w:type="dxa"/>
            <w:shd w:val="solid" w:color="FFFFFF" w:fill="auto"/>
          </w:tcPr>
          <w:p w14:paraId="4BDCEAA9" w14:textId="122EB95C" w:rsidR="00E835D1" w:rsidRPr="00356037" w:rsidRDefault="00E835D1"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3E3FAA">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356037" w:rsidRDefault="008F0075" w:rsidP="00D112A4">
            <w:pPr>
              <w:pStyle w:val="TAL"/>
              <w:jc w:val="center"/>
              <w:rPr>
                <w:rFonts w:cs="Arial"/>
                <w:sz w:val="16"/>
                <w:szCs w:val="16"/>
              </w:rPr>
            </w:pPr>
            <w:r w:rsidRPr="00356037">
              <w:rPr>
                <w:rFonts w:cs="Arial"/>
                <w:sz w:val="16"/>
                <w:szCs w:val="16"/>
              </w:rPr>
              <w:t>0033</w:t>
            </w:r>
          </w:p>
        </w:tc>
        <w:tc>
          <w:tcPr>
            <w:tcW w:w="425" w:type="dxa"/>
            <w:shd w:val="solid" w:color="FFFFFF" w:fill="auto"/>
          </w:tcPr>
          <w:p w14:paraId="7E940DA1" w14:textId="23F92CE4" w:rsidR="008F0075" w:rsidRPr="00356037" w:rsidRDefault="008F007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3E3FAA">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356037" w:rsidRDefault="00644ED4" w:rsidP="00D112A4">
            <w:pPr>
              <w:pStyle w:val="TAL"/>
              <w:jc w:val="center"/>
              <w:rPr>
                <w:rFonts w:cs="Arial"/>
                <w:sz w:val="16"/>
                <w:szCs w:val="16"/>
              </w:rPr>
            </w:pPr>
            <w:r w:rsidRPr="00356037">
              <w:rPr>
                <w:rFonts w:cs="Arial"/>
                <w:sz w:val="16"/>
                <w:szCs w:val="16"/>
              </w:rPr>
              <w:t>0034</w:t>
            </w:r>
          </w:p>
        </w:tc>
        <w:tc>
          <w:tcPr>
            <w:tcW w:w="425" w:type="dxa"/>
            <w:shd w:val="solid" w:color="FFFFFF" w:fill="auto"/>
          </w:tcPr>
          <w:p w14:paraId="2EA80900" w14:textId="0DB64009" w:rsidR="00644ED4" w:rsidRPr="00356037" w:rsidRDefault="00644ED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3E3FAA">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356037" w:rsidRDefault="00557815" w:rsidP="00D112A4">
            <w:pPr>
              <w:pStyle w:val="TAL"/>
              <w:jc w:val="center"/>
              <w:rPr>
                <w:rFonts w:cs="Arial"/>
                <w:sz w:val="16"/>
                <w:szCs w:val="16"/>
              </w:rPr>
            </w:pPr>
            <w:r w:rsidRPr="00356037">
              <w:rPr>
                <w:rFonts w:cs="Arial"/>
                <w:sz w:val="16"/>
                <w:szCs w:val="16"/>
              </w:rPr>
              <w:t>0037</w:t>
            </w:r>
          </w:p>
        </w:tc>
        <w:tc>
          <w:tcPr>
            <w:tcW w:w="425" w:type="dxa"/>
            <w:shd w:val="solid" w:color="FFFFFF" w:fill="auto"/>
          </w:tcPr>
          <w:p w14:paraId="55D2FB38" w14:textId="4CC2C114" w:rsidR="00557815" w:rsidRPr="00356037" w:rsidRDefault="0055781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3E3FAA">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356037" w:rsidRDefault="00C53C45" w:rsidP="00D112A4">
            <w:pPr>
              <w:pStyle w:val="TAL"/>
              <w:jc w:val="center"/>
              <w:rPr>
                <w:rFonts w:cs="Arial"/>
                <w:sz w:val="16"/>
                <w:szCs w:val="16"/>
              </w:rPr>
            </w:pPr>
            <w:r w:rsidRPr="00356037">
              <w:rPr>
                <w:rFonts w:cs="Arial"/>
                <w:sz w:val="16"/>
                <w:szCs w:val="16"/>
              </w:rPr>
              <w:t>0038</w:t>
            </w:r>
          </w:p>
        </w:tc>
        <w:tc>
          <w:tcPr>
            <w:tcW w:w="425" w:type="dxa"/>
            <w:shd w:val="solid" w:color="FFFFFF" w:fill="auto"/>
          </w:tcPr>
          <w:p w14:paraId="17728315" w14:textId="690A15D8" w:rsidR="00C53C45" w:rsidRPr="00356037" w:rsidRDefault="00C53C4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3E3FAA">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356037" w:rsidRDefault="00111717" w:rsidP="00D112A4">
            <w:pPr>
              <w:pStyle w:val="TAL"/>
              <w:jc w:val="center"/>
              <w:rPr>
                <w:rFonts w:cs="Arial"/>
                <w:sz w:val="16"/>
                <w:szCs w:val="16"/>
              </w:rPr>
            </w:pPr>
            <w:r w:rsidRPr="00356037">
              <w:rPr>
                <w:rFonts w:cs="Arial"/>
                <w:sz w:val="16"/>
                <w:szCs w:val="16"/>
              </w:rPr>
              <w:t>0039</w:t>
            </w:r>
          </w:p>
        </w:tc>
        <w:tc>
          <w:tcPr>
            <w:tcW w:w="425" w:type="dxa"/>
            <w:shd w:val="solid" w:color="FFFFFF" w:fill="auto"/>
          </w:tcPr>
          <w:p w14:paraId="42B4E777" w14:textId="6D968B79" w:rsidR="00111717" w:rsidRPr="00356037" w:rsidRDefault="00111717"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3E3FAA">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356037" w:rsidRDefault="000315E1" w:rsidP="00D112A4">
            <w:pPr>
              <w:pStyle w:val="TAL"/>
              <w:jc w:val="center"/>
              <w:rPr>
                <w:rFonts w:cs="Arial"/>
                <w:sz w:val="16"/>
                <w:szCs w:val="16"/>
              </w:rPr>
            </w:pPr>
            <w:r w:rsidRPr="00356037">
              <w:rPr>
                <w:rFonts w:cs="Arial"/>
                <w:sz w:val="16"/>
                <w:szCs w:val="16"/>
              </w:rPr>
              <w:t>0040</w:t>
            </w:r>
          </w:p>
        </w:tc>
        <w:tc>
          <w:tcPr>
            <w:tcW w:w="425" w:type="dxa"/>
            <w:shd w:val="solid" w:color="FFFFFF" w:fill="auto"/>
          </w:tcPr>
          <w:p w14:paraId="5A1CD8B7" w14:textId="60C0F49D" w:rsidR="000315E1" w:rsidRPr="00356037" w:rsidRDefault="000315E1"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3E3FAA">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356037" w:rsidRDefault="002913EE" w:rsidP="00D112A4">
            <w:pPr>
              <w:pStyle w:val="TAL"/>
              <w:jc w:val="center"/>
              <w:rPr>
                <w:rFonts w:cs="Arial"/>
                <w:sz w:val="16"/>
                <w:szCs w:val="16"/>
              </w:rPr>
            </w:pPr>
            <w:r w:rsidRPr="00356037">
              <w:rPr>
                <w:rFonts w:cs="Arial"/>
                <w:sz w:val="16"/>
                <w:szCs w:val="16"/>
              </w:rPr>
              <w:t>0041</w:t>
            </w:r>
          </w:p>
        </w:tc>
        <w:tc>
          <w:tcPr>
            <w:tcW w:w="425" w:type="dxa"/>
            <w:shd w:val="solid" w:color="FFFFFF" w:fill="auto"/>
          </w:tcPr>
          <w:p w14:paraId="4A8335EC" w14:textId="7340DA98" w:rsidR="002913EE" w:rsidRPr="00356037" w:rsidRDefault="002913EE"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3E3FAA">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356037" w:rsidRDefault="00F441A5" w:rsidP="00D112A4">
            <w:pPr>
              <w:pStyle w:val="TAL"/>
              <w:jc w:val="center"/>
              <w:rPr>
                <w:rFonts w:cs="Arial"/>
                <w:sz w:val="16"/>
                <w:szCs w:val="16"/>
              </w:rPr>
            </w:pPr>
            <w:r w:rsidRPr="00356037">
              <w:rPr>
                <w:rFonts w:cs="Arial"/>
                <w:sz w:val="16"/>
                <w:szCs w:val="16"/>
              </w:rPr>
              <w:t>0047</w:t>
            </w:r>
          </w:p>
        </w:tc>
        <w:tc>
          <w:tcPr>
            <w:tcW w:w="425" w:type="dxa"/>
            <w:shd w:val="solid" w:color="FFFFFF" w:fill="auto"/>
          </w:tcPr>
          <w:p w14:paraId="70FD0D46" w14:textId="79B8A19E" w:rsidR="00F441A5" w:rsidRPr="00356037" w:rsidRDefault="00F441A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3E3FAA">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356037" w:rsidRDefault="005F2277" w:rsidP="00D112A4">
            <w:pPr>
              <w:pStyle w:val="TAL"/>
              <w:jc w:val="center"/>
              <w:rPr>
                <w:rFonts w:cs="Arial"/>
                <w:sz w:val="16"/>
                <w:szCs w:val="16"/>
              </w:rPr>
            </w:pPr>
            <w:r w:rsidRPr="00356037">
              <w:rPr>
                <w:rFonts w:cs="Arial"/>
                <w:sz w:val="16"/>
                <w:szCs w:val="16"/>
              </w:rPr>
              <w:t>0049</w:t>
            </w:r>
          </w:p>
        </w:tc>
        <w:tc>
          <w:tcPr>
            <w:tcW w:w="425" w:type="dxa"/>
            <w:shd w:val="solid" w:color="FFFFFF" w:fill="auto"/>
          </w:tcPr>
          <w:p w14:paraId="15F3E263" w14:textId="6704B7FD" w:rsidR="005F2277" w:rsidRPr="00356037" w:rsidRDefault="005F2277"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3E3FAA">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356037" w:rsidRDefault="003364E4" w:rsidP="00D112A4">
            <w:pPr>
              <w:pStyle w:val="TAL"/>
              <w:jc w:val="center"/>
              <w:rPr>
                <w:rFonts w:cs="Arial"/>
                <w:sz w:val="16"/>
                <w:szCs w:val="16"/>
              </w:rPr>
            </w:pPr>
            <w:r w:rsidRPr="00356037">
              <w:rPr>
                <w:rFonts w:cs="Arial"/>
                <w:sz w:val="16"/>
                <w:szCs w:val="16"/>
              </w:rPr>
              <w:t>0050</w:t>
            </w:r>
          </w:p>
        </w:tc>
        <w:tc>
          <w:tcPr>
            <w:tcW w:w="425" w:type="dxa"/>
            <w:shd w:val="solid" w:color="FFFFFF" w:fill="auto"/>
          </w:tcPr>
          <w:p w14:paraId="2A4759D7" w14:textId="0574B3AA" w:rsidR="003364E4" w:rsidRPr="00356037" w:rsidRDefault="003364E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3E3FAA">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356037" w:rsidRDefault="00B73C7A" w:rsidP="00D112A4">
            <w:pPr>
              <w:pStyle w:val="TAL"/>
              <w:jc w:val="center"/>
              <w:rPr>
                <w:rFonts w:cs="Arial"/>
                <w:sz w:val="16"/>
                <w:szCs w:val="16"/>
              </w:rPr>
            </w:pPr>
            <w:r w:rsidRPr="00356037">
              <w:rPr>
                <w:rFonts w:cs="Arial"/>
                <w:sz w:val="16"/>
                <w:szCs w:val="16"/>
              </w:rPr>
              <w:t>0043</w:t>
            </w:r>
          </w:p>
        </w:tc>
        <w:tc>
          <w:tcPr>
            <w:tcW w:w="425" w:type="dxa"/>
            <w:shd w:val="solid" w:color="FFFFFF" w:fill="auto"/>
          </w:tcPr>
          <w:p w14:paraId="1C93D5BE" w14:textId="4E9171EB" w:rsidR="00B73C7A" w:rsidRPr="00356037" w:rsidRDefault="00B73C7A"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3E3FAA">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356037" w:rsidRDefault="00A51A07" w:rsidP="00D112A4">
            <w:pPr>
              <w:pStyle w:val="TAL"/>
              <w:jc w:val="center"/>
              <w:rPr>
                <w:rFonts w:cs="Arial"/>
                <w:sz w:val="16"/>
                <w:szCs w:val="16"/>
              </w:rPr>
            </w:pPr>
            <w:r w:rsidRPr="00356037">
              <w:rPr>
                <w:rFonts w:cs="Arial"/>
                <w:sz w:val="16"/>
                <w:szCs w:val="16"/>
              </w:rPr>
              <w:t>0035</w:t>
            </w:r>
          </w:p>
        </w:tc>
        <w:tc>
          <w:tcPr>
            <w:tcW w:w="425" w:type="dxa"/>
            <w:shd w:val="solid" w:color="FFFFFF" w:fill="auto"/>
          </w:tcPr>
          <w:p w14:paraId="6BC111C1" w14:textId="36B78C2F" w:rsidR="00A51A07" w:rsidRPr="00356037" w:rsidRDefault="00A51A07"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3E3FAA">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356037" w:rsidRDefault="00F44DBC" w:rsidP="00D112A4">
            <w:pPr>
              <w:pStyle w:val="TAL"/>
              <w:jc w:val="center"/>
              <w:rPr>
                <w:rFonts w:cs="Arial"/>
                <w:sz w:val="16"/>
                <w:szCs w:val="16"/>
              </w:rPr>
            </w:pPr>
            <w:r w:rsidRPr="00356037">
              <w:rPr>
                <w:rFonts w:cs="Arial"/>
                <w:sz w:val="16"/>
                <w:szCs w:val="16"/>
              </w:rPr>
              <w:t>0046</w:t>
            </w:r>
          </w:p>
        </w:tc>
        <w:tc>
          <w:tcPr>
            <w:tcW w:w="425" w:type="dxa"/>
            <w:shd w:val="solid" w:color="FFFFFF" w:fill="auto"/>
          </w:tcPr>
          <w:p w14:paraId="660CFFEC" w14:textId="72D9721B" w:rsidR="00F44DBC" w:rsidRPr="00356037" w:rsidRDefault="00F44DB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3E3FAA">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356037" w:rsidRDefault="00D160B4" w:rsidP="00D112A4">
            <w:pPr>
              <w:pStyle w:val="TAL"/>
              <w:jc w:val="center"/>
              <w:rPr>
                <w:rFonts w:cs="Arial"/>
                <w:sz w:val="16"/>
                <w:szCs w:val="16"/>
              </w:rPr>
            </w:pPr>
            <w:r w:rsidRPr="00356037">
              <w:rPr>
                <w:rFonts w:cs="Arial"/>
                <w:sz w:val="16"/>
                <w:szCs w:val="16"/>
              </w:rPr>
              <w:t>0048</w:t>
            </w:r>
          </w:p>
        </w:tc>
        <w:tc>
          <w:tcPr>
            <w:tcW w:w="425" w:type="dxa"/>
            <w:shd w:val="solid" w:color="FFFFFF" w:fill="auto"/>
          </w:tcPr>
          <w:p w14:paraId="12E93865" w14:textId="0EBF7091" w:rsidR="00D160B4" w:rsidRPr="00356037" w:rsidRDefault="00D160B4"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3E3FAA">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356037" w:rsidRDefault="00E00D0C" w:rsidP="00D112A4">
            <w:pPr>
              <w:pStyle w:val="TAL"/>
              <w:jc w:val="center"/>
              <w:rPr>
                <w:rFonts w:cs="Arial"/>
                <w:sz w:val="16"/>
                <w:szCs w:val="16"/>
              </w:rPr>
            </w:pPr>
            <w:r w:rsidRPr="00356037">
              <w:rPr>
                <w:rFonts w:cs="Arial"/>
                <w:sz w:val="16"/>
                <w:szCs w:val="16"/>
              </w:rPr>
              <w:t>0051</w:t>
            </w:r>
          </w:p>
        </w:tc>
        <w:tc>
          <w:tcPr>
            <w:tcW w:w="425" w:type="dxa"/>
            <w:shd w:val="solid" w:color="FFFFFF" w:fill="auto"/>
          </w:tcPr>
          <w:p w14:paraId="02778D2A" w14:textId="34885C8F" w:rsidR="00E00D0C" w:rsidRPr="00356037" w:rsidRDefault="00E00D0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3E3FAA">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356037" w:rsidRDefault="00940AAE" w:rsidP="00D112A4">
            <w:pPr>
              <w:pStyle w:val="TAL"/>
              <w:jc w:val="center"/>
              <w:rPr>
                <w:rFonts w:cs="Arial"/>
                <w:sz w:val="16"/>
                <w:szCs w:val="16"/>
              </w:rPr>
            </w:pPr>
            <w:r w:rsidRPr="00356037">
              <w:rPr>
                <w:rFonts w:cs="Arial"/>
                <w:sz w:val="16"/>
                <w:szCs w:val="16"/>
              </w:rPr>
              <w:t>0052</w:t>
            </w:r>
          </w:p>
        </w:tc>
        <w:tc>
          <w:tcPr>
            <w:tcW w:w="425" w:type="dxa"/>
            <w:shd w:val="solid" w:color="FFFFFF" w:fill="auto"/>
          </w:tcPr>
          <w:p w14:paraId="7D5B58B3" w14:textId="312602F0" w:rsidR="00940AAE" w:rsidRPr="00356037" w:rsidRDefault="00940AAE"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3E3FAA">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356037" w:rsidRDefault="001E4DB1" w:rsidP="00D112A4">
            <w:pPr>
              <w:pStyle w:val="TAL"/>
              <w:jc w:val="center"/>
              <w:rPr>
                <w:rFonts w:cs="Arial"/>
                <w:sz w:val="16"/>
                <w:szCs w:val="16"/>
              </w:rPr>
            </w:pPr>
            <w:r w:rsidRPr="00356037">
              <w:rPr>
                <w:rFonts w:cs="Arial"/>
                <w:sz w:val="16"/>
                <w:szCs w:val="16"/>
              </w:rPr>
              <w:t>0053</w:t>
            </w:r>
          </w:p>
        </w:tc>
        <w:tc>
          <w:tcPr>
            <w:tcW w:w="425" w:type="dxa"/>
            <w:shd w:val="solid" w:color="FFFFFF" w:fill="auto"/>
          </w:tcPr>
          <w:p w14:paraId="17B24C65" w14:textId="05EBEB4D" w:rsidR="001E4DB1" w:rsidRPr="00356037" w:rsidRDefault="001E4DB1" w:rsidP="00D112A4">
            <w:pPr>
              <w:pStyle w:val="TAR"/>
              <w:jc w:val="center"/>
              <w:rPr>
                <w:rFonts w:cs="Arial"/>
                <w:sz w:val="16"/>
                <w:szCs w:val="16"/>
              </w:rPr>
            </w:pPr>
            <w:r w:rsidRPr="00356037">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3E3FAA">
        <w:tc>
          <w:tcPr>
            <w:tcW w:w="800" w:type="dxa"/>
            <w:shd w:val="solid" w:color="FFFFFF" w:fill="auto"/>
          </w:tcPr>
          <w:p w14:paraId="6D2631F6" w14:textId="13746807" w:rsidR="00AA383D" w:rsidRPr="00356037" w:rsidRDefault="00AA383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6D57ABEA" w14:textId="57FB8751" w:rsidR="00AA383D" w:rsidRPr="00356037" w:rsidRDefault="00AA383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576B3275" w14:textId="68DCC949" w:rsidR="00AA383D" w:rsidRPr="00740715" w:rsidRDefault="00AA383D" w:rsidP="00F441A5">
            <w:pPr>
              <w:spacing w:after="0"/>
              <w:jc w:val="center"/>
              <w:rPr>
                <w:rFonts w:ascii="Arial" w:hAnsi="Arial" w:cs="Arial"/>
                <w:sz w:val="16"/>
                <w:szCs w:val="16"/>
                <w:lang w:eastAsia="en-GB"/>
              </w:rPr>
            </w:pPr>
            <w:r>
              <w:rPr>
                <w:rFonts w:ascii="Arial" w:hAnsi="Arial" w:cs="Arial"/>
                <w:sz w:val="16"/>
                <w:szCs w:val="16"/>
              </w:rPr>
              <w:t>CP-232195</w:t>
            </w:r>
          </w:p>
        </w:tc>
        <w:tc>
          <w:tcPr>
            <w:tcW w:w="567" w:type="dxa"/>
            <w:shd w:val="solid" w:color="FFFFFF" w:fill="auto"/>
          </w:tcPr>
          <w:p w14:paraId="467B957C" w14:textId="5A1C0473" w:rsidR="00AA383D" w:rsidRPr="00356037" w:rsidRDefault="00AA383D" w:rsidP="00D112A4">
            <w:pPr>
              <w:pStyle w:val="TAL"/>
              <w:jc w:val="center"/>
              <w:rPr>
                <w:rFonts w:cs="Arial"/>
                <w:sz w:val="16"/>
                <w:szCs w:val="16"/>
              </w:rPr>
            </w:pPr>
            <w:r>
              <w:rPr>
                <w:rFonts w:cs="Arial"/>
                <w:sz w:val="16"/>
                <w:szCs w:val="16"/>
              </w:rPr>
              <w:t>0056</w:t>
            </w:r>
          </w:p>
        </w:tc>
        <w:tc>
          <w:tcPr>
            <w:tcW w:w="425" w:type="dxa"/>
            <w:shd w:val="solid" w:color="FFFFFF" w:fill="auto"/>
          </w:tcPr>
          <w:p w14:paraId="0E228DDE" w14:textId="594B2B3D" w:rsidR="00AA383D" w:rsidRPr="00356037" w:rsidRDefault="00AA383D" w:rsidP="00D112A4">
            <w:pPr>
              <w:pStyle w:val="TAR"/>
              <w:jc w:val="center"/>
              <w:rPr>
                <w:rFonts w:cs="Arial"/>
                <w:sz w:val="16"/>
                <w:szCs w:val="16"/>
              </w:rPr>
            </w:pPr>
            <w:r>
              <w:rPr>
                <w:rFonts w:cs="Arial"/>
                <w:sz w:val="16"/>
                <w:szCs w:val="16"/>
              </w:rPr>
              <w:t>-</w:t>
            </w:r>
          </w:p>
        </w:tc>
        <w:tc>
          <w:tcPr>
            <w:tcW w:w="425" w:type="dxa"/>
            <w:shd w:val="solid" w:color="FFFFFF" w:fill="auto"/>
          </w:tcPr>
          <w:p w14:paraId="5EA92CA0" w14:textId="679E425B" w:rsidR="00AA383D" w:rsidRPr="00356037" w:rsidRDefault="00AA383D" w:rsidP="002229E1">
            <w:pPr>
              <w:pStyle w:val="TAC"/>
              <w:rPr>
                <w:rFonts w:cs="Arial"/>
                <w:sz w:val="16"/>
                <w:szCs w:val="16"/>
              </w:rPr>
            </w:pPr>
            <w:r>
              <w:rPr>
                <w:rFonts w:cs="Arial"/>
                <w:sz w:val="16"/>
                <w:szCs w:val="16"/>
              </w:rPr>
              <w:t>F</w:t>
            </w:r>
          </w:p>
        </w:tc>
        <w:tc>
          <w:tcPr>
            <w:tcW w:w="4443" w:type="dxa"/>
            <w:shd w:val="solid" w:color="FFFFFF" w:fill="auto"/>
          </w:tcPr>
          <w:p w14:paraId="1B21F20F" w14:textId="56C132B8" w:rsidR="00AA383D" w:rsidRPr="00356037" w:rsidRDefault="00AA383D" w:rsidP="00D112A4">
            <w:pPr>
              <w:pStyle w:val="TAL"/>
              <w:jc w:val="both"/>
              <w:rPr>
                <w:rFonts w:cs="Arial"/>
                <w:snapToGrid w:val="0"/>
                <w:sz w:val="16"/>
                <w:szCs w:val="16"/>
                <w:lang w:val="en-AU"/>
              </w:rPr>
            </w:pPr>
            <w:r>
              <w:rPr>
                <w:rFonts w:cs="Arial"/>
                <w:snapToGrid w:val="0"/>
                <w:sz w:val="16"/>
                <w:szCs w:val="16"/>
                <w:lang w:val="en-AU"/>
              </w:rPr>
              <w:t>Note about IANA registration</w:t>
            </w:r>
          </w:p>
        </w:tc>
        <w:tc>
          <w:tcPr>
            <w:tcW w:w="708" w:type="dxa"/>
            <w:shd w:val="solid" w:color="FFFFFF" w:fill="auto"/>
          </w:tcPr>
          <w:p w14:paraId="004FED90" w14:textId="3A9C35BF" w:rsidR="00AA383D" w:rsidRPr="00356037" w:rsidRDefault="00AA383D" w:rsidP="002229E1">
            <w:pPr>
              <w:pStyle w:val="TAC"/>
              <w:rPr>
                <w:rFonts w:cs="Arial"/>
                <w:sz w:val="16"/>
                <w:szCs w:val="16"/>
                <w:lang w:eastAsia="zh-CN"/>
              </w:rPr>
            </w:pPr>
            <w:r>
              <w:rPr>
                <w:rFonts w:cs="Arial"/>
                <w:sz w:val="16"/>
                <w:szCs w:val="16"/>
                <w:lang w:eastAsia="zh-CN"/>
              </w:rPr>
              <w:t>18.2.0</w:t>
            </w:r>
          </w:p>
        </w:tc>
      </w:tr>
      <w:tr w:rsidR="00B57D80" w14:paraId="7C92B329" w14:textId="77777777" w:rsidTr="003E3FAA">
        <w:tc>
          <w:tcPr>
            <w:tcW w:w="800" w:type="dxa"/>
            <w:shd w:val="solid" w:color="FFFFFF" w:fill="auto"/>
          </w:tcPr>
          <w:p w14:paraId="263CAB53" w14:textId="22F021AF" w:rsidR="00B57D80" w:rsidRDefault="00B57D80"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085434E" w14:textId="7148FEBA" w:rsidR="00B57D80" w:rsidRDefault="00B57D80"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373CB00" w14:textId="69F9066C" w:rsidR="00B57D80" w:rsidRDefault="00B57D8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C3F734D" w14:textId="3E585810" w:rsidR="00B57D80" w:rsidRDefault="00B57D80" w:rsidP="00D112A4">
            <w:pPr>
              <w:pStyle w:val="TAL"/>
              <w:jc w:val="center"/>
              <w:rPr>
                <w:rFonts w:cs="Arial"/>
                <w:sz w:val="16"/>
                <w:szCs w:val="16"/>
              </w:rPr>
            </w:pPr>
            <w:r>
              <w:rPr>
                <w:rFonts w:cs="Arial"/>
                <w:sz w:val="16"/>
                <w:szCs w:val="16"/>
              </w:rPr>
              <w:t>0054</w:t>
            </w:r>
          </w:p>
        </w:tc>
        <w:tc>
          <w:tcPr>
            <w:tcW w:w="425" w:type="dxa"/>
            <w:shd w:val="solid" w:color="FFFFFF" w:fill="auto"/>
          </w:tcPr>
          <w:p w14:paraId="09372E13" w14:textId="06172216" w:rsidR="00B57D80" w:rsidRDefault="00B57D80" w:rsidP="00D112A4">
            <w:pPr>
              <w:pStyle w:val="TAR"/>
              <w:jc w:val="center"/>
              <w:rPr>
                <w:rFonts w:cs="Arial"/>
                <w:sz w:val="16"/>
                <w:szCs w:val="16"/>
              </w:rPr>
            </w:pPr>
            <w:r>
              <w:rPr>
                <w:rFonts w:cs="Arial"/>
                <w:sz w:val="16"/>
                <w:szCs w:val="16"/>
              </w:rPr>
              <w:t>1</w:t>
            </w:r>
          </w:p>
        </w:tc>
        <w:tc>
          <w:tcPr>
            <w:tcW w:w="425" w:type="dxa"/>
            <w:shd w:val="solid" w:color="FFFFFF" w:fill="auto"/>
          </w:tcPr>
          <w:p w14:paraId="24EF49A6" w14:textId="0B6512C0" w:rsidR="00B57D80" w:rsidRDefault="00B57D80" w:rsidP="002229E1">
            <w:pPr>
              <w:pStyle w:val="TAC"/>
              <w:rPr>
                <w:rFonts w:cs="Arial"/>
                <w:sz w:val="16"/>
                <w:szCs w:val="16"/>
              </w:rPr>
            </w:pPr>
            <w:r>
              <w:rPr>
                <w:rFonts w:cs="Arial"/>
                <w:sz w:val="16"/>
                <w:szCs w:val="16"/>
              </w:rPr>
              <w:t>F</w:t>
            </w:r>
          </w:p>
        </w:tc>
        <w:tc>
          <w:tcPr>
            <w:tcW w:w="4443" w:type="dxa"/>
            <w:shd w:val="solid" w:color="FFFFFF" w:fill="auto"/>
          </w:tcPr>
          <w:p w14:paraId="0AE9285E" w14:textId="20515347" w:rsidR="00B57D80" w:rsidRDefault="00B57D80" w:rsidP="00D112A4">
            <w:pPr>
              <w:pStyle w:val="TAL"/>
              <w:jc w:val="both"/>
              <w:rPr>
                <w:rFonts w:cs="Arial"/>
                <w:snapToGrid w:val="0"/>
                <w:sz w:val="16"/>
                <w:szCs w:val="16"/>
                <w:lang w:val="en-AU"/>
              </w:rPr>
            </w:pPr>
            <w:r>
              <w:rPr>
                <w:rFonts w:cs="Arial"/>
                <w:snapToGrid w:val="0"/>
                <w:sz w:val="16"/>
                <w:szCs w:val="16"/>
                <w:lang w:val="en-AU"/>
              </w:rPr>
              <w:t>Update the General description of MSGin5G Procedures</w:t>
            </w:r>
          </w:p>
        </w:tc>
        <w:tc>
          <w:tcPr>
            <w:tcW w:w="708" w:type="dxa"/>
            <w:shd w:val="solid" w:color="FFFFFF" w:fill="auto"/>
          </w:tcPr>
          <w:p w14:paraId="2DBE676E" w14:textId="406CF1A0" w:rsidR="00B57D80" w:rsidRDefault="00B57D80" w:rsidP="002229E1">
            <w:pPr>
              <w:pStyle w:val="TAC"/>
              <w:rPr>
                <w:rFonts w:cs="Arial"/>
                <w:sz w:val="16"/>
                <w:szCs w:val="16"/>
                <w:lang w:eastAsia="zh-CN"/>
              </w:rPr>
            </w:pPr>
            <w:r>
              <w:rPr>
                <w:rFonts w:cs="Arial"/>
                <w:sz w:val="16"/>
                <w:szCs w:val="16"/>
                <w:lang w:eastAsia="zh-CN"/>
              </w:rPr>
              <w:t>18.2.0</w:t>
            </w:r>
          </w:p>
        </w:tc>
      </w:tr>
      <w:tr w:rsidR="00CA1A36" w14:paraId="66093442" w14:textId="77777777" w:rsidTr="003E3FAA">
        <w:tc>
          <w:tcPr>
            <w:tcW w:w="800" w:type="dxa"/>
            <w:shd w:val="solid" w:color="FFFFFF" w:fill="auto"/>
          </w:tcPr>
          <w:p w14:paraId="411B0516" w14:textId="0A26A617" w:rsidR="00CA1A36" w:rsidRDefault="00CA1A3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49EEEBD" w14:textId="07BE793B" w:rsidR="00CA1A36" w:rsidRDefault="00CA1A3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2039A905" w14:textId="643B8C70" w:rsidR="00CA1A36" w:rsidRDefault="00CA1A3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F15EEEB" w14:textId="66370B57" w:rsidR="00CA1A36" w:rsidRDefault="00CA1A36" w:rsidP="00D112A4">
            <w:pPr>
              <w:pStyle w:val="TAL"/>
              <w:jc w:val="center"/>
              <w:rPr>
                <w:rFonts w:cs="Arial"/>
                <w:sz w:val="16"/>
                <w:szCs w:val="16"/>
              </w:rPr>
            </w:pPr>
            <w:r>
              <w:rPr>
                <w:rFonts w:cs="Arial"/>
                <w:sz w:val="16"/>
                <w:szCs w:val="16"/>
              </w:rPr>
              <w:t>0055</w:t>
            </w:r>
          </w:p>
        </w:tc>
        <w:tc>
          <w:tcPr>
            <w:tcW w:w="425" w:type="dxa"/>
            <w:shd w:val="solid" w:color="FFFFFF" w:fill="auto"/>
          </w:tcPr>
          <w:p w14:paraId="677B9FDC" w14:textId="679BDDE8" w:rsidR="00CA1A36" w:rsidRDefault="00CA1A36" w:rsidP="00D112A4">
            <w:pPr>
              <w:pStyle w:val="TAR"/>
              <w:jc w:val="center"/>
              <w:rPr>
                <w:rFonts w:cs="Arial"/>
                <w:sz w:val="16"/>
                <w:szCs w:val="16"/>
              </w:rPr>
            </w:pPr>
            <w:r>
              <w:rPr>
                <w:rFonts w:cs="Arial"/>
                <w:sz w:val="16"/>
                <w:szCs w:val="16"/>
              </w:rPr>
              <w:t>1</w:t>
            </w:r>
          </w:p>
        </w:tc>
        <w:tc>
          <w:tcPr>
            <w:tcW w:w="425" w:type="dxa"/>
            <w:shd w:val="solid" w:color="FFFFFF" w:fill="auto"/>
          </w:tcPr>
          <w:p w14:paraId="0CB0A9BF" w14:textId="5FC7EEFA" w:rsidR="00CA1A36" w:rsidRDefault="00CA1A36" w:rsidP="002229E1">
            <w:pPr>
              <w:pStyle w:val="TAC"/>
              <w:rPr>
                <w:rFonts w:cs="Arial"/>
                <w:sz w:val="16"/>
                <w:szCs w:val="16"/>
              </w:rPr>
            </w:pPr>
            <w:r>
              <w:rPr>
                <w:rFonts w:cs="Arial"/>
                <w:sz w:val="16"/>
                <w:szCs w:val="16"/>
              </w:rPr>
              <w:t>F</w:t>
            </w:r>
          </w:p>
        </w:tc>
        <w:tc>
          <w:tcPr>
            <w:tcW w:w="4443" w:type="dxa"/>
            <w:shd w:val="solid" w:color="FFFFFF" w:fill="auto"/>
          </w:tcPr>
          <w:p w14:paraId="706CAA4C" w14:textId="58CE6718" w:rsidR="00CA1A36" w:rsidRDefault="00CA1A36" w:rsidP="00D112A4">
            <w:pPr>
              <w:pStyle w:val="TAL"/>
              <w:jc w:val="both"/>
              <w:rPr>
                <w:rFonts w:cs="Arial"/>
                <w:snapToGrid w:val="0"/>
                <w:sz w:val="16"/>
                <w:szCs w:val="16"/>
                <w:lang w:val="en-AU"/>
              </w:rPr>
            </w:pPr>
            <w:r>
              <w:rPr>
                <w:rFonts w:cs="Arial"/>
                <w:snapToGrid w:val="0"/>
                <w:sz w:val="16"/>
                <w:szCs w:val="16"/>
                <w:lang w:val="en-AU"/>
              </w:rPr>
              <w:t>Update the procedures of Constrained device Configuration</w:t>
            </w:r>
          </w:p>
        </w:tc>
        <w:tc>
          <w:tcPr>
            <w:tcW w:w="708" w:type="dxa"/>
            <w:shd w:val="solid" w:color="FFFFFF" w:fill="auto"/>
          </w:tcPr>
          <w:p w14:paraId="13CE225E" w14:textId="12466E76" w:rsidR="00CA1A36" w:rsidRDefault="00CA1A36" w:rsidP="002229E1">
            <w:pPr>
              <w:pStyle w:val="TAC"/>
              <w:rPr>
                <w:rFonts w:cs="Arial"/>
                <w:sz w:val="16"/>
                <w:szCs w:val="16"/>
                <w:lang w:eastAsia="zh-CN"/>
              </w:rPr>
            </w:pPr>
            <w:r>
              <w:rPr>
                <w:rFonts w:cs="Arial"/>
                <w:sz w:val="16"/>
                <w:szCs w:val="16"/>
                <w:lang w:eastAsia="zh-CN"/>
              </w:rPr>
              <w:t>18.2.0</w:t>
            </w:r>
          </w:p>
        </w:tc>
      </w:tr>
      <w:tr w:rsidR="000816EE" w14:paraId="66A20959" w14:textId="77777777" w:rsidTr="003E3FAA">
        <w:tc>
          <w:tcPr>
            <w:tcW w:w="800" w:type="dxa"/>
            <w:shd w:val="solid" w:color="FFFFFF" w:fill="auto"/>
          </w:tcPr>
          <w:p w14:paraId="0D89CD08" w14:textId="714D819B" w:rsidR="000816EE" w:rsidRDefault="000816EE"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A8B588F" w14:textId="45721530" w:rsidR="000816EE" w:rsidRDefault="000816EE"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ED1700B" w14:textId="6B394627" w:rsidR="000816EE" w:rsidRDefault="000816EE"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3C426D8" w14:textId="672797AF" w:rsidR="000816EE" w:rsidRDefault="000816EE" w:rsidP="00D112A4">
            <w:pPr>
              <w:pStyle w:val="TAL"/>
              <w:jc w:val="center"/>
              <w:rPr>
                <w:rFonts w:cs="Arial"/>
                <w:sz w:val="16"/>
                <w:szCs w:val="16"/>
              </w:rPr>
            </w:pPr>
            <w:r>
              <w:rPr>
                <w:rFonts w:cs="Arial"/>
                <w:sz w:val="16"/>
                <w:szCs w:val="16"/>
              </w:rPr>
              <w:t>0057</w:t>
            </w:r>
          </w:p>
        </w:tc>
        <w:tc>
          <w:tcPr>
            <w:tcW w:w="425" w:type="dxa"/>
            <w:shd w:val="solid" w:color="FFFFFF" w:fill="auto"/>
          </w:tcPr>
          <w:p w14:paraId="271305EF" w14:textId="2999A8B0" w:rsidR="000816EE" w:rsidRDefault="000816EE" w:rsidP="00D112A4">
            <w:pPr>
              <w:pStyle w:val="TAR"/>
              <w:jc w:val="center"/>
              <w:rPr>
                <w:rFonts w:cs="Arial"/>
                <w:sz w:val="16"/>
                <w:szCs w:val="16"/>
              </w:rPr>
            </w:pPr>
            <w:r>
              <w:rPr>
                <w:rFonts w:cs="Arial"/>
                <w:sz w:val="16"/>
                <w:szCs w:val="16"/>
              </w:rPr>
              <w:t>1</w:t>
            </w:r>
          </w:p>
        </w:tc>
        <w:tc>
          <w:tcPr>
            <w:tcW w:w="425" w:type="dxa"/>
            <w:shd w:val="solid" w:color="FFFFFF" w:fill="auto"/>
          </w:tcPr>
          <w:p w14:paraId="1FD77705" w14:textId="38C4B80F" w:rsidR="000816EE" w:rsidRDefault="000816EE" w:rsidP="002229E1">
            <w:pPr>
              <w:pStyle w:val="TAC"/>
              <w:rPr>
                <w:rFonts w:cs="Arial"/>
                <w:sz w:val="16"/>
                <w:szCs w:val="16"/>
              </w:rPr>
            </w:pPr>
            <w:r>
              <w:rPr>
                <w:rFonts w:cs="Arial"/>
                <w:sz w:val="16"/>
                <w:szCs w:val="16"/>
              </w:rPr>
              <w:t>F</w:t>
            </w:r>
          </w:p>
        </w:tc>
        <w:tc>
          <w:tcPr>
            <w:tcW w:w="4443" w:type="dxa"/>
            <w:shd w:val="solid" w:color="FFFFFF" w:fill="auto"/>
          </w:tcPr>
          <w:p w14:paraId="27FDC273" w14:textId="4226861C" w:rsidR="000816EE" w:rsidRDefault="000816EE" w:rsidP="00D112A4">
            <w:pPr>
              <w:pStyle w:val="TAL"/>
              <w:jc w:val="both"/>
              <w:rPr>
                <w:rFonts w:cs="Arial"/>
                <w:snapToGrid w:val="0"/>
                <w:sz w:val="16"/>
                <w:szCs w:val="16"/>
                <w:lang w:val="en-AU"/>
              </w:rPr>
            </w:pPr>
            <w:r>
              <w:rPr>
                <w:rFonts w:cs="Arial"/>
                <w:snapToGrid w:val="0"/>
                <w:sz w:val="16"/>
                <w:szCs w:val="16"/>
                <w:lang w:val="en-AU"/>
              </w:rPr>
              <w:t>Add new Annex of Message delivery flow at MSGin5G Server</w:t>
            </w:r>
          </w:p>
        </w:tc>
        <w:tc>
          <w:tcPr>
            <w:tcW w:w="708" w:type="dxa"/>
            <w:shd w:val="solid" w:color="FFFFFF" w:fill="auto"/>
          </w:tcPr>
          <w:p w14:paraId="4D198221" w14:textId="6AE7D32E" w:rsidR="000816EE" w:rsidRDefault="000816EE" w:rsidP="002229E1">
            <w:pPr>
              <w:pStyle w:val="TAC"/>
              <w:rPr>
                <w:rFonts w:cs="Arial"/>
                <w:sz w:val="16"/>
                <w:szCs w:val="16"/>
                <w:lang w:eastAsia="zh-CN"/>
              </w:rPr>
            </w:pPr>
            <w:r>
              <w:rPr>
                <w:rFonts w:cs="Arial"/>
                <w:sz w:val="16"/>
                <w:szCs w:val="16"/>
                <w:lang w:eastAsia="zh-CN"/>
              </w:rPr>
              <w:t>18.2.0</w:t>
            </w:r>
          </w:p>
        </w:tc>
      </w:tr>
      <w:tr w:rsidR="0083674D" w14:paraId="327E94A3" w14:textId="77777777" w:rsidTr="003E3FAA">
        <w:tc>
          <w:tcPr>
            <w:tcW w:w="800" w:type="dxa"/>
            <w:shd w:val="solid" w:color="FFFFFF" w:fill="auto"/>
          </w:tcPr>
          <w:p w14:paraId="4591B149" w14:textId="3D19037D" w:rsidR="0083674D" w:rsidRDefault="0083674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14B0C6C" w14:textId="03A796D3" w:rsidR="0083674D" w:rsidRDefault="0083674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372848FA" w14:textId="64777700" w:rsidR="0083674D" w:rsidRDefault="0083674D"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F846C13" w14:textId="6955DEA5" w:rsidR="0083674D" w:rsidRDefault="0083674D" w:rsidP="00D112A4">
            <w:pPr>
              <w:pStyle w:val="TAL"/>
              <w:jc w:val="center"/>
              <w:rPr>
                <w:rFonts w:cs="Arial"/>
                <w:sz w:val="16"/>
                <w:szCs w:val="16"/>
              </w:rPr>
            </w:pPr>
            <w:r>
              <w:rPr>
                <w:rFonts w:cs="Arial"/>
                <w:sz w:val="16"/>
                <w:szCs w:val="16"/>
              </w:rPr>
              <w:t>0058</w:t>
            </w:r>
          </w:p>
        </w:tc>
        <w:tc>
          <w:tcPr>
            <w:tcW w:w="425" w:type="dxa"/>
            <w:shd w:val="solid" w:color="FFFFFF" w:fill="auto"/>
          </w:tcPr>
          <w:p w14:paraId="3632DE42" w14:textId="4C74FFF5" w:rsidR="0083674D" w:rsidRDefault="0083674D" w:rsidP="00D112A4">
            <w:pPr>
              <w:pStyle w:val="TAR"/>
              <w:jc w:val="center"/>
              <w:rPr>
                <w:rFonts w:cs="Arial"/>
                <w:sz w:val="16"/>
                <w:szCs w:val="16"/>
              </w:rPr>
            </w:pPr>
            <w:r>
              <w:rPr>
                <w:rFonts w:cs="Arial"/>
                <w:sz w:val="16"/>
                <w:szCs w:val="16"/>
              </w:rPr>
              <w:t>1</w:t>
            </w:r>
          </w:p>
        </w:tc>
        <w:tc>
          <w:tcPr>
            <w:tcW w:w="425" w:type="dxa"/>
            <w:shd w:val="solid" w:color="FFFFFF" w:fill="auto"/>
          </w:tcPr>
          <w:p w14:paraId="58855D25" w14:textId="02B31FDE" w:rsidR="0083674D" w:rsidRDefault="0083674D" w:rsidP="002229E1">
            <w:pPr>
              <w:pStyle w:val="TAC"/>
              <w:rPr>
                <w:rFonts w:cs="Arial"/>
                <w:sz w:val="16"/>
                <w:szCs w:val="16"/>
              </w:rPr>
            </w:pPr>
            <w:r>
              <w:rPr>
                <w:rFonts w:cs="Arial"/>
                <w:sz w:val="16"/>
                <w:szCs w:val="16"/>
              </w:rPr>
              <w:t>F</w:t>
            </w:r>
          </w:p>
        </w:tc>
        <w:tc>
          <w:tcPr>
            <w:tcW w:w="4443" w:type="dxa"/>
            <w:shd w:val="solid" w:color="FFFFFF" w:fill="auto"/>
          </w:tcPr>
          <w:p w14:paraId="0F53461C" w14:textId="491B6352" w:rsidR="0083674D" w:rsidRDefault="0083674D" w:rsidP="00D112A4">
            <w:pPr>
              <w:pStyle w:val="TAL"/>
              <w:jc w:val="both"/>
              <w:rPr>
                <w:rFonts w:cs="Arial"/>
                <w:snapToGrid w:val="0"/>
                <w:sz w:val="16"/>
                <w:szCs w:val="16"/>
                <w:lang w:val="en-AU"/>
              </w:rPr>
            </w:pPr>
            <w:r>
              <w:rPr>
                <w:rFonts w:cs="Arial"/>
                <w:snapToGrid w:val="0"/>
                <w:sz w:val="16"/>
                <w:szCs w:val="16"/>
                <w:lang w:val="en-AU"/>
              </w:rPr>
              <w:t>Removal of EN in clause 4</w:t>
            </w:r>
          </w:p>
        </w:tc>
        <w:tc>
          <w:tcPr>
            <w:tcW w:w="708" w:type="dxa"/>
            <w:shd w:val="solid" w:color="FFFFFF" w:fill="auto"/>
          </w:tcPr>
          <w:p w14:paraId="08B568B5" w14:textId="5356AD03" w:rsidR="0083674D" w:rsidRDefault="0083674D" w:rsidP="002229E1">
            <w:pPr>
              <w:pStyle w:val="TAC"/>
              <w:rPr>
                <w:rFonts w:cs="Arial"/>
                <w:sz w:val="16"/>
                <w:szCs w:val="16"/>
                <w:lang w:eastAsia="zh-CN"/>
              </w:rPr>
            </w:pPr>
            <w:r>
              <w:rPr>
                <w:rFonts w:cs="Arial"/>
                <w:sz w:val="16"/>
                <w:szCs w:val="16"/>
                <w:lang w:eastAsia="zh-CN"/>
              </w:rPr>
              <w:t>18.2.0</w:t>
            </w:r>
          </w:p>
        </w:tc>
      </w:tr>
      <w:tr w:rsidR="005F6552" w14:paraId="3B6D3CDD" w14:textId="77777777" w:rsidTr="003E3FAA">
        <w:tc>
          <w:tcPr>
            <w:tcW w:w="800" w:type="dxa"/>
            <w:shd w:val="solid" w:color="FFFFFF" w:fill="auto"/>
          </w:tcPr>
          <w:p w14:paraId="573E13DC" w14:textId="68C4C7A5" w:rsidR="005F6552" w:rsidRDefault="005F6552"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38CB94A" w14:textId="602BEB38" w:rsidR="005F6552" w:rsidRDefault="005F6552"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8AD019B" w14:textId="0EC7B9C7" w:rsidR="005F6552" w:rsidRDefault="005F6552"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0237A37" w14:textId="5F734D0C" w:rsidR="005F6552" w:rsidRDefault="005F6552" w:rsidP="00D112A4">
            <w:pPr>
              <w:pStyle w:val="TAL"/>
              <w:jc w:val="center"/>
              <w:rPr>
                <w:rFonts w:cs="Arial"/>
                <w:sz w:val="16"/>
                <w:szCs w:val="16"/>
              </w:rPr>
            </w:pPr>
            <w:r>
              <w:rPr>
                <w:rFonts w:cs="Arial"/>
                <w:sz w:val="16"/>
                <w:szCs w:val="16"/>
              </w:rPr>
              <w:t>0059</w:t>
            </w:r>
          </w:p>
        </w:tc>
        <w:tc>
          <w:tcPr>
            <w:tcW w:w="425" w:type="dxa"/>
            <w:shd w:val="solid" w:color="FFFFFF" w:fill="auto"/>
          </w:tcPr>
          <w:p w14:paraId="5C1460D4" w14:textId="20EF7341" w:rsidR="005F6552" w:rsidRDefault="005F6552" w:rsidP="00D112A4">
            <w:pPr>
              <w:pStyle w:val="TAR"/>
              <w:jc w:val="center"/>
              <w:rPr>
                <w:rFonts w:cs="Arial"/>
                <w:sz w:val="16"/>
                <w:szCs w:val="16"/>
              </w:rPr>
            </w:pPr>
            <w:r>
              <w:rPr>
                <w:rFonts w:cs="Arial"/>
                <w:sz w:val="16"/>
                <w:szCs w:val="16"/>
              </w:rPr>
              <w:t>1</w:t>
            </w:r>
          </w:p>
        </w:tc>
        <w:tc>
          <w:tcPr>
            <w:tcW w:w="425" w:type="dxa"/>
            <w:shd w:val="solid" w:color="FFFFFF" w:fill="auto"/>
          </w:tcPr>
          <w:p w14:paraId="14D37E7C" w14:textId="382A98ED" w:rsidR="005F6552" w:rsidRDefault="005F6552" w:rsidP="002229E1">
            <w:pPr>
              <w:pStyle w:val="TAC"/>
              <w:rPr>
                <w:rFonts w:cs="Arial"/>
                <w:sz w:val="16"/>
                <w:szCs w:val="16"/>
              </w:rPr>
            </w:pPr>
            <w:r>
              <w:rPr>
                <w:rFonts w:cs="Arial"/>
                <w:sz w:val="16"/>
                <w:szCs w:val="16"/>
              </w:rPr>
              <w:t>B</w:t>
            </w:r>
          </w:p>
        </w:tc>
        <w:tc>
          <w:tcPr>
            <w:tcW w:w="4443" w:type="dxa"/>
            <w:shd w:val="solid" w:color="FFFFFF" w:fill="auto"/>
          </w:tcPr>
          <w:p w14:paraId="10A809E1" w14:textId="19D5D0EB" w:rsidR="005F6552" w:rsidRDefault="005F6552" w:rsidP="00D112A4">
            <w:pPr>
              <w:pStyle w:val="TAL"/>
              <w:jc w:val="both"/>
              <w:rPr>
                <w:rFonts w:cs="Arial"/>
                <w:snapToGrid w:val="0"/>
                <w:sz w:val="16"/>
                <w:szCs w:val="16"/>
                <w:lang w:val="en-AU"/>
              </w:rPr>
            </w:pPr>
            <w:r>
              <w:rPr>
                <w:rFonts w:cs="Arial"/>
                <w:snapToGrid w:val="0"/>
                <w:sz w:val="16"/>
                <w:szCs w:val="16"/>
                <w:lang w:val="en-AU"/>
              </w:rPr>
              <w:t>update of clause 6.4.1.2.1 general procedure at MSGin5G Server</w:t>
            </w:r>
          </w:p>
        </w:tc>
        <w:tc>
          <w:tcPr>
            <w:tcW w:w="708" w:type="dxa"/>
            <w:shd w:val="solid" w:color="FFFFFF" w:fill="auto"/>
          </w:tcPr>
          <w:p w14:paraId="198FC45F" w14:textId="43D376A1" w:rsidR="005F6552" w:rsidRDefault="005F6552" w:rsidP="002229E1">
            <w:pPr>
              <w:pStyle w:val="TAC"/>
              <w:rPr>
                <w:rFonts w:cs="Arial"/>
                <w:sz w:val="16"/>
                <w:szCs w:val="16"/>
                <w:lang w:eastAsia="zh-CN"/>
              </w:rPr>
            </w:pPr>
            <w:r>
              <w:rPr>
                <w:rFonts w:cs="Arial"/>
                <w:sz w:val="16"/>
                <w:szCs w:val="16"/>
                <w:lang w:eastAsia="zh-CN"/>
              </w:rPr>
              <w:t>18.2.0</w:t>
            </w:r>
          </w:p>
        </w:tc>
      </w:tr>
      <w:tr w:rsidR="000A55A6" w14:paraId="450943F3" w14:textId="77777777" w:rsidTr="003E3FAA">
        <w:tc>
          <w:tcPr>
            <w:tcW w:w="800" w:type="dxa"/>
            <w:shd w:val="solid" w:color="FFFFFF" w:fill="auto"/>
          </w:tcPr>
          <w:p w14:paraId="3AEA6ED5" w14:textId="0F80A1B7" w:rsidR="000A55A6" w:rsidRDefault="000A55A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EAAC2EF" w14:textId="54C89430" w:rsidR="000A55A6" w:rsidRDefault="000A55A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80537B3" w14:textId="04D96569" w:rsidR="000A55A6" w:rsidRDefault="000A55A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B367E95" w14:textId="3F631EC1" w:rsidR="000A55A6" w:rsidRDefault="000A55A6" w:rsidP="00D112A4">
            <w:pPr>
              <w:pStyle w:val="TAL"/>
              <w:jc w:val="center"/>
              <w:rPr>
                <w:rFonts w:cs="Arial"/>
                <w:sz w:val="16"/>
                <w:szCs w:val="16"/>
              </w:rPr>
            </w:pPr>
            <w:r>
              <w:rPr>
                <w:rFonts w:cs="Arial"/>
                <w:sz w:val="16"/>
                <w:szCs w:val="16"/>
              </w:rPr>
              <w:t>0061</w:t>
            </w:r>
          </w:p>
        </w:tc>
        <w:tc>
          <w:tcPr>
            <w:tcW w:w="425" w:type="dxa"/>
            <w:shd w:val="solid" w:color="FFFFFF" w:fill="auto"/>
          </w:tcPr>
          <w:p w14:paraId="04A2E895" w14:textId="01AE34A5" w:rsidR="000A55A6" w:rsidRDefault="000A55A6" w:rsidP="00D112A4">
            <w:pPr>
              <w:pStyle w:val="TAR"/>
              <w:jc w:val="center"/>
              <w:rPr>
                <w:rFonts w:cs="Arial"/>
                <w:sz w:val="16"/>
                <w:szCs w:val="16"/>
              </w:rPr>
            </w:pPr>
            <w:r>
              <w:rPr>
                <w:rFonts w:cs="Arial"/>
                <w:sz w:val="16"/>
                <w:szCs w:val="16"/>
              </w:rPr>
              <w:t>1</w:t>
            </w:r>
          </w:p>
        </w:tc>
        <w:tc>
          <w:tcPr>
            <w:tcW w:w="425" w:type="dxa"/>
            <w:shd w:val="solid" w:color="FFFFFF" w:fill="auto"/>
          </w:tcPr>
          <w:p w14:paraId="78C1566C" w14:textId="3CF4EB3D" w:rsidR="000A55A6" w:rsidRDefault="000A55A6" w:rsidP="002229E1">
            <w:pPr>
              <w:pStyle w:val="TAC"/>
              <w:rPr>
                <w:rFonts w:cs="Arial"/>
                <w:sz w:val="16"/>
                <w:szCs w:val="16"/>
              </w:rPr>
            </w:pPr>
            <w:r>
              <w:rPr>
                <w:rFonts w:cs="Arial"/>
                <w:sz w:val="16"/>
                <w:szCs w:val="16"/>
              </w:rPr>
              <w:t>F</w:t>
            </w:r>
          </w:p>
        </w:tc>
        <w:tc>
          <w:tcPr>
            <w:tcW w:w="4443" w:type="dxa"/>
            <w:shd w:val="solid" w:color="FFFFFF" w:fill="auto"/>
          </w:tcPr>
          <w:p w14:paraId="2C1D5337" w14:textId="39E56B06" w:rsidR="000A55A6" w:rsidRDefault="000A55A6" w:rsidP="00D112A4">
            <w:pPr>
              <w:pStyle w:val="TAL"/>
              <w:jc w:val="both"/>
              <w:rPr>
                <w:rFonts w:cs="Arial"/>
                <w:snapToGrid w:val="0"/>
                <w:sz w:val="16"/>
                <w:szCs w:val="16"/>
                <w:lang w:val="en-AU"/>
              </w:rPr>
            </w:pPr>
            <w:r>
              <w:rPr>
                <w:rFonts w:cs="Arial"/>
                <w:snapToGrid w:val="0"/>
                <w:sz w:val="16"/>
                <w:szCs w:val="16"/>
                <w:lang w:val="en-AU"/>
              </w:rPr>
              <w:t>Update the message delivery and message delivery status report delivery for Constrained UE</w:t>
            </w:r>
          </w:p>
        </w:tc>
        <w:tc>
          <w:tcPr>
            <w:tcW w:w="708" w:type="dxa"/>
            <w:shd w:val="solid" w:color="FFFFFF" w:fill="auto"/>
          </w:tcPr>
          <w:p w14:paraId="7C0E20B2" w14:textId="7B22A744" w:rsidR="000A55A6" w:rsidRDefault="000A55A6" w:rsidP="002229E1">
            <w:pPr>
              <w:pStyle w:val="TAC"/>
              <w:rPr>
                <w:rFonts w:cs="Arial"/>
                <w:sz w:val="16"/>
                <w:szCs w:val="16"/>
                <w:lang w:eastAsia="zh-CN"/>
              </w:rPr>
            </w:pPr>
            <w:r>
              <w:rPr>
                <w:rFonts w:cs="Arial"/>
                <w:sz w:val="16"/>
                <w:szCs w:val="16"/>
                <w:lang w:eastAsia="zh-CN"/>
              </w:rPr>
              <w:t>18.2.0</w:t>
            </w:r>
          </w:p>
        </w:tc>
      </w:tr>
      <w:tr w:rsidR="00DC673B" w14:paraId="49CDC6BE" w14:textId="77777777" w:rsidTr="003E3FAA">
        <w:tc>
          <w:tcPr>
            <w:tcW w:w="800" w:type="dxa"/>
            <w:shd w:val="solid" w:color="FFFFFF" w:fill="auto"/>
          </w:tcPr>
          <w:p w14:paraId="342BF050" w14:textId="764E3432" w:rsidR="00DC673B" w:rsidRDefault="00DC673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4AF0A6D" w14:textId="313565D0" w:rsidR="00DC673B" w:rsidRDefault="00DC673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A2FB784" w14:textId="43C3EB86" w:rsidR="00DC673B" w:rsidRDefault="00DC673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39FF41B" w14:textId="1850DC3D" w:rsidR="00DC673B" w:rsidRDefault="00DC673B" w:rsidP="00D112A4">
            <w:pPr>
              <w:pStyle w:val="TAL"/>
              <w:jc w:val="center"/>
              <w:rPr>
                <w:rFonts w:cs="Arial"/>
                <w:sz w:val="16"/>
                <w:szCs w:val="16"/>
              </w:rPr>
            </w:pPr>
            <w:r>
              <w:rPr>
                <w:rFonts w:cs="Arial"/>
                <w:sz w:val="16"/>
                <w:szCs w:val="16"/>
              </w:rPr>
              <w:t>0062</w:t>
            </w:r>
          </w:p>
        </w:tc>
        <w:tc>
          <w:tcPr>
            <w:tcW w:w="425" w:type="dxa"/>
            <w:shd w:val="solid" w:color="FFFFFF" w:fill="auto"/>
          </w:tcPr>
          <w:p w14:paraId="1A648FA5" w14:textId="1CE74166" w:rsidR="00DC673B" w:rsidRDefault="00DC673B" w:rsidP="00D112A4">
            <w:pPr>
              <w:pStyle w:val="TAR"/>
              <w:jc w:val="center"/>
              <w:rPr>
                <w:rFonts w:cs="Arial"/>
                <w:sz w:val="16"/>
                <w:szCs w:val="16"/>
              </w:rPr>
            </w:pPr>
            <w:r>
              <w:rPr>
                <w:rFonts w:cs="Arial"/>
                <w:sz w:val="16"/>
                <w:szCs w:val="16"/>
              </w:rPr>
              <w:t>1</w:t>
            </w:r>
          </w:p>
        </w:tc>
        <w:tc>
          <w:tcPr>
            <w:tcW w:w="425" w:type="dxa"/>
            <w:shd w:val="solid" w:color="FFFFFF" w:fill="auto"/>
          </w:tcPr>
          <w:p w14:paraId="1EE76CA2" w14:textId="0A6D639D" w:rsidR="00DC673B" w:rsidRDefault="00DC673B" w:rsidP="002229E1">
            <w:pPr>
              <w:pStyle w:val="TAC"/>
              <w:rPr>
                <w:rFonts w:cs="Arial"/>
                <w:sz w:val="16"/>
                <w:szCs w:val="16"/>
              </w:rPr>
            </w:pPr>
            <w:r>
              <w:rPr>
                <w:rFonts w:cs="Arial"/>
                <w:sz w:val="16"/>
                <w:szCs w:val="16"/>
              </w:rPr>
              <w:t>F</w:t>
            </w:r>
          </w:p>
        </w:tc>
        <w:tc>
          <w:tcPr>
            <w:tcW w:w="4443" w:type="dxa"/>
            <w:shd w:val="solid" w:color="FFFFFF" w:fill="auto"/>
          </w:tcPr>
          <w:p w14:paraId="2F3F4577" w14:textId="251ED470" w:rsidR="00DC673B" w:rsidRDefault="00DC673B" w:rsidP="00D112A4">
            <w:pPr>
              <w:pStyle w:val="TAL"/>
              <w:jc w:val="both"/>
              <w:rPr>
                <w:rFonts w:cs="Arial"/>
                <w:snapToGrid w:val="0"/>
                <w:sz w:val="16"/>
                <w:szCs w:val="16"/>
                <w:lang w:val="en-AU"/>
              </w:rPr>
            </w:pPr>
            <w:r>
              <w:rPr>
                <w:rFonts w:cs="Arial"/>
                <w:snapToGrid w:val="0"/>
                <w:sz w:val="16"/>
                <w:szCs w:val="16"/>
                <w:lang w:val="en-AU"/>
              </w:rPr>
              <w:t>update the procedure at Relay UE</w:t>
            </w:r>
          </w:p>
        </w:tc>
        <w:tc>
          <w:tcPr>
            <w:tcW w:w="708" w:type="dxa"/>
            <w:shd w:val="solid" w:color="FFFFFF" w:fill="auto"/>
          </w:tcPr>
          <w:p w14:paraId="2958AC11" w14:textId="62ECCAF7" w:rsidR="00DC673B" w:rsidRDefault="00DC673B" w:rsidP="002229E1">
            <w:pPr>
              <w:pStyle w:val="TAC"/>
              <w:rPr>
                <w:rFonts w:cs="Arial"/>
                <w:sz w:val="16"/>
                <w:szCs w:val="16"/>
                <w:lang w:eastAsia="zh-CN"/>
              </w:rPr>
            </w:pPr>
            <w:r>
              <w:rPr>
                <w:rFonts w:cs="Arial"/>
                <w:sz w:val="16"/>
                <w:szCs w:val="16"/>
                <w:lang w:eastAsia="zh-CN"/>
              </w:rPr>
              <w:t>18.2.0</w:t>
            </w:r>
          </w:p>
        </w:tc>
      </w:tr>
      <w:tr w:rsidR="00A123B5" w14:paraId="7FED48F9" w14:textId="77777777" w:rsidTr="003E3FAA">
        <w:tc>
          <w:tcPr>
            <w:tcW w:w="800" w:type="dxa"/>
            <w:shd w:val="solid" w:color="FFFFFF" w:fill="auto"/>
          </w:tcPr>
          <w:p w14:paraId="472613FB" w14:textId="4D156507" w:rsidR="00A123B5" w:rsidRDefault="00A123B5"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AD95CFA" w14:textId="48D19F06" w:rsidR="00A123B5" w:rsidRDefault="00A123B5"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FD09FAA" w14:textId="78294B53" w:rsidR="00A123B5" w:rsidRDefault="00A123B5"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218A031E" w14:textId="4C17BC9A" w:rsidR="00A123B5" w:rsidRDefault="00A123B5" w:rsidP="00D112A4">
            <w:pPr>
              <w:pStyle w:val="TAL"/>
              <w:jc w:val="center"/>
              <w:rPr>
                <w:rFonts w:cs="Arial"/>
                <w:sz w:val="16"/>
                <w:szCs w:val="16"/>
              </w:rPr>
            </w:pPr>
            <w:r>
              <w:rPr>
                <w:rFonts w:cs="Arial"/>
                <w:sz w:val="16"/>
                <w:szCs w:val="16"/>
              </w:rPr>
              <w:t>0064</w:t>
            </w:r>
          </w:p>
        </w:tc>
        <w:tc>
          <w:tcPr>
            <w:tcW w:w="425" w:type="dxa"/>
            <w:shd w:val="solid" w:color="FFFFFF" w:fill="auto"/>
          </w:tcPr>
          <w:p w14:paraId="46A65EE1" w14:textId="54A0E805" w:rsidR="00A123B5" w:rsidRDefault="00A123B5" w:rsidP="00D112A4">
            <w:pPr>
              <w:pStyle w:val="TAR"/>
              <w:jc w:val="center"/>
              <w:rPr>
                <w:rFonts w:cs="Arial"/>
                <w:sz w:val="16"/>
                <w:szCs w:val="16"/>
              </w:rPr>
            </w:pPr>
            <w:r>
              <w:rPr>
                <w:rFonts w:cs="Arial"/>
                <w:sz w:val="16"/>
                <w:szCs w:val="16"/>
              </w:rPr>
              <w:t>1</w:t>
            </w:r>
          </w:p>
        </w:tc>
        <w:tc>
          <w:tcPr>
            <w:tcW w:w="425" w:type="dxa"/>
            <w:shd w:val="solid" w:color="FFFFFF" w:fill="auto"/>
          </w:tcPr>
          <w:p w14:paraId="7792B46D" w14:textId="48F7C0E0" w:rsidR="00A123B5" w:rsidRDefault="00A123B5" w:rsidP="002229E1">
            <w:pPr>
              <w:pStyle w:val="TAC"/>
              <w:rPr>
                <w:rFonts w:cs="Arial"/>
                <w:sz w:val="16"/>
                <w:szCs w:val="16"/>
              </w:rPr>
            </w:pPr>
            <w:r>
              <w:rPr>
                <w:rFonts w:cs="Arial"/>
                <w:sz w:val="16"/>
                <w:szCs w:val="16"/>
              </w:rPr>
              <w:t>F</w:t>
            </w:r>
          </w:p>
        </w:tc>
        <w:tc>
          <w:tcPr>
            <w:tcW w:w="4443" w:type="dxa"/>
            <w:shd w:val="solid" w:color="FFFFFF" w:fill="auto"/>
          </w:tcPr>
          <w:p w14:paraId="5220BFDE" w14:textId="53BD5BC5" w:rsidR="00A123B5" w:rsidRDefault="00A123B5" w:rsidP="00D112A4">
            <w:pPr>
              <w:pStyle w:val="TAL"/>
              <w:jc w:val="both"/>
              <w:rPr>
                <w:rFonts w:cs="Arial"/>
                <w:snapToGrid w:val="0"/>
                <w:sz w:val="16"/>
                <w:szCs w:val="16"/>
                <w:lang w:val="en-AU"/>
              </w:rPr>
            </w:pPr>
            <w:r>
              <w:rPr>
                <w:rFonts w:cs="Arial"/>
                <w:snapToGrid w:val="0"/>
                <w:sz w:val="16"/>
                <w:szCs w:val="16"/>
                <w:lang w:val="en-AU"/>
              </w:rPr>
              <w:t>Update the registration procedure via relay UE</w:t>
            </w:r>
          </w:p>
        </w:tc>
        <w:tc>
          <w:tcPr>
            <w:tcW w:w="708" w:type="dxa"/>
            <w:shd w:val="solid" w:color="FFFFFF" w:fill="auto"/>
          </w:tcPr>
          <w:p w14:paraId="4D6D94AB" w14:textId="51EBBB30" w:rsidR="00A123B5" w:rsidRDefault="00A123B5" w:rsidP="002229E1">
            <w:pPr>
              <w:pStyle w:val="TAC"/>
              <w:rPr>
                <w:rFonts w:cs="Arial"/>
                <w:sz w:val="16"/>
                <w:szCs w:val="16"/>
                <w:lang w:eastAsia="zh-CN"/>
              </w:rPr>
            </w:pPr>
            <w:r>
              <w:rPr>
                <w:rFonts w:cs="Arial"/>
                <w:sz w:val="16"/>
                <w:szCs w:val="16"/>
                <w:lang w:eastAsia="zh-CN"/>
              </w:rPr>
              <w:t>18.2.0</w:t>
            </w:r>
          </w:p>
        </w:tc>
      </w:tr>
      <w:tr w:rsidR="00576A04" w14:paraId="4122DA41" w14:textId="77777777" w:rsidTr="003E3FAA">
        <w:tc>
          <w:tcPr>
            <w:tcW w:w="800" w:type="dxa"/>
            <w:shd w:val="solid" w:color="FFFFFF" w:fill="auto"/>
          </w:tcPr>
          <w:p w14:paraId="5A4B5A30" w14:textId="711BBA3D" w:rsidR="00576A04" w:rsidRDefault="00576A04"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7CFDA47" w14:textId="4FC4B311" w:rsidR="00576A04" w:rsidRDefault="00576A04"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BF58C6B" w14:textId="472CB3B6" w:rsidR="00576A04" w:rsidRDefault="00DF569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618A84F" w14:textId="413FBD72" w:rsidR="00576A04" w:rsidRDefault="00576A04" w:rsidP="00D112A4">
            <w:pPr>
              <w:pStyle w:val="TAL"/>
              <w:jc w:val="center"/>
              <w:rPr>
                <w:rFonts w:cs="Arial"/>
                <w:sz w:val="16"/>
                <w:szCs w:val="16"/>
              </w:rPr>
            </w:pPr>
            <w:r>
              <w:rPr>
                <w:rFonts w:cs="Arial"/>
                <w:sz w:val="16"/>
                <w:szCs w:val="16"/>
              </w:rPr>
              <w:t>0065</w:t>
            </w:r>
          </w:p>
        </w:tc>
        <w:tc>
          <w:tcPr>
            <w:tcW w:w="425" w:type="dxa"/>
            <w:shd w:val="solid" w:color="FFFFFF" w:fill="auto"/>
          </w:tcPr>
          <w:p w14:paraId="6AFDA475" w14:textId="3013A92B" w:rsidR="00576A04" w:rsidRDefault="00576A04" w:rsidP="00D112A4">
            <w:pPr>
              <w:pStyle w:val="TAR"/>
              <w:jc w:val="center"/>
              <w:rPr>
                <w:rFonts w:cs="Arial"/>
                <w:sz w:val="16"/>
                <w:szCs w:val="16"/>
              </w:rPr>
            </w:pPr>
            <w:r>
              <w:rPr>
                <w:rFonts w:cs="Arial"/>
                <w:sz w:val="16"/>
                <w:szCs w:val="16"/>
              </w:rPr>
              <w:t>1</w:t>
            </w:r>
          </w:p>
        </w:tc>
        <w:tc>
          <w:tcPr>
            <w:tcW w:w="425" w:type="dxa"/>
            <w:shd w:val="solid" w:color="FFFFFF" w:fill="auto"/>
          </w:tcPr>
          <w:p w14:paraId="1F9AFA77" w14:textId="293AE7BF" w:rsidR="00576A04" w:rsidRDefault="00576A04" w:rsidP="002229E1">
            <w:pPr>
              <w:pStyle w:val="TAC"/>
              <w:rPr>
                <w:rFonts w:cs="Arial"/>
                <w:sz w:val="16"/>
                <w:szCs w:val="16"/>
              </w:rPr>
            </w:pPr>
            <w:r>
              <w:rPr>
                <w:rFonts w:cs="Arial"/>
                <w:sz w:val="16"/>
                <w:szCs w:val="16"/>
              </w:rPr>
              <w:t>F</w:t>
            </w:r>
          </w:p>
        </w:tc>
        <w:tc>
          <w:tcPr>
            <w:tcW w:w="4443" w:type="dxa"/>
            <w:shd w:val="solid" w:color="FFFFFF" w:fill="auto"/>
          </w:tcPr>
          <w:p w14:paraId="178778AE" w14:textId="541AEB6F" w:rsidR="00576A04" w:rsidRDefault="00576A04" w:rsidP="00D112A4">
            <w:pPr>
              <w:pStyle w:val="TAL"/>
              <w:jc w:val="both"/>
              <w:rPr>
                <w:rFonts w:cs="Arial"/>
                <w:snapToGrid w:val="0"/>
                <w:sz w:val="16"/>
                <w:szCs w:val="16"/>
                <w:lang w:val="en-AU"/>
              </w:rPr>
            </w:pPr>
            <w:r>
              <w:rPr>
                <w:rFonts w:cs="Arial"/>
                <w:snapToGrid w:val="0"/>
                <w:sz w:val="16"/>
                <w:szCs w:val="16"/>
                <w:lang w:val="en-AU"/>
              </w:rPr>
              <w:t>Update the application registration to MSGin5G Client on MSGin5G UE</w:t>
            </w:r>
          </w:p>
        </w:tc>
        <w:tc>
          <w:tcPr>
            <w:tcW w:w="708" w:type="dxa"/>
            <w:shd w:val="solid" w:color="FFFFFF" w:fill="auto"/>
          </w:tcPr>
          <w:p w14:paraId="432D6FB2" w14:textId="51A86C96" w:rsidR="00576A04" w:rsidRDefault="00576A04" w:rsidP="002229E1">
            <w:pPr>
              <w:pStyle w:val="TAC"/>
              <w:rPr>
                <w:rFonts w:cs="Arial"/>
                <w:sz w:val="16"/>
                <w:szCs w:val="16"/>
                <w:lang w:eastAsia="zh-CN"/>
              </w:rPr>
            </w:pPr>
            <w:r>
              <w:rPr>
                <w:rFonts w:cs="Arial"/>
                <w:sz w:val="16"/>
                <w:szCs w:val="16"/>
                <w:lang w:eastAsia="zh-CN"/>
              </w:rPr>
              <w:t>18.2.0</w:t>
            </w:r>
          </w:p>
        </w:tc>
      </w:tr>
      <w:tr w:rsidR="0034186B" w14:paraId="2D9728DB" w14:textId="77777777" w:rsidTr="003E3FAA">
        <w:tc>
          <w:tcPr>
            <w:tcW w:w="800" w:type="dxa"/>
            <w:shd w:val="solid" w:color="FFFFFF" w:fill="auto"/>
          </w:tcPr>
          <w:p w14:paraId="7051636B" w14:textId="1B07253D" w:rsidR="0034186B" w:rsidRDefault="0034186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D5FEAA4" w14:textId="7C2C5A2A" w:rsidR="0034186B" w:rsidRDefault="0034186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3B98FA2" w14:textId="1E52C424" w:rsidR="0034186B" w:rsidRDefault="0034186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60C83602" w14:textId="3CD07FC9" w:rsidR="0034186B" w:rsidRDefault="0034186B" w:rsidP="00D112A4">
            <w:pPr>
              <w:pStyle w:val="TAL"/>
              <w:jc w:val="center"/>
              <w:rPr>
                <w:rFonts w:cs="Arial"/>
                <w:sz w:val="16"/>
                <w:szCs w:val="16"/>
              </w:rPr>
            </w:pPr>
            <w:r>
              <w:rPr>
                <w:rFonts w:cs="Arial"/>
                <w:sz w:val="16"/>
                <w:szCs w:val="16"/>
              </w:rPr>
              <w:t>0066</w:t>
            </w:r>
          </w:p>
        </w:tc>
        <w:tc>
          <w:tcPr>
            <w:tcW w:w="425" w:type="dxa"/>
            <w:shd w:val="solid" w:color="FFFFFF" w:fill="auto"/>
          </w:tcPr>
          <w:p w14:paraId="7BCCC3BD" w14:textId="46087B83" w:rsidR="0034186B" w:rsidRDefault="0034186B" w:rsidP="00D112A4">
            <w:pPr>
              <w:pStyle w:val="TAR"/>
              <w:jc w:val="center"/>
              <w:rPr>
                <w:rFonts w:cs="Arial"/>
                <w:sz w:val="16"/>
                <w:szCs w:val="16"/>
              </w:rPr>
            </w:pPr>
            <w:r>
              <w:rPr>
                <w:rFonts w:cs="Arial"/>
                <w:sz w:val="16"/>
                <w:szCs w:val="16"/>
              </w:rPr>
              <w:t>1</w:t>
            </w:r>
          </w:p>
        </w:tc>
        <w:tc>
          <w:tcPr>
            <w:tcW w:w="425" w:type="dxa"/>
            <w:shd w:val="solid" w:color="FFFFFF" w:fill="auto"/>
          </w:tcPr>
          <w:p w14:paraId="797E21C4" w14:textId="4C981026" w:rsidR="0034186B" w:rsidRDefault="0034186B" w:rsidP="002229E1">
            <w:pPr>
              <w:pStyle w:val="TAC"/>
              <w:rPr>
                <w:rFonts w:cs="Arial"/>
                <w:sz w:val="16"/>
                <w:szCs w:val="16"/>
              </w:rPr>
            </w:pPr>
            <w:r>
              <w:rPr>
                <w:rFonts w:cs="Arial"/>
                <w:sz w:val="16"/>
                <w:szCs w:val="16"/>
              </w:rPr>
              <w:t>B</w:t>
            </w:r>
          </w:p>
        </w:tc>
        <w:tc>
          <w:tcPr>
            <w:tcW w:w="4443" w:type="dxa"/>
            <w:shd w:val="solid" w:color="FFFFFF" w:fill="auto"/>
          </w:tcPr>
          <w:p w14:paraId="76E262FF" w14:textId="0B1FBEF1" w:rsidR="0034186B" w:rsidRDefault="0034186B" w:rsidP="00D112A4">
            <w:pPr>
              <w:pStyle w:val="TAL"/>
              <w:jc w:val="both"/>
              <w:rPr>
                <w:rFonts w:cs="Arial"/>
                <w:snapToGrid w:val="0"/>
                <w:sz w:val="16"/>
                <w:szCs w:val="16"/>
                <w:lang w:val="en-AU"/>
              </w:rPr>
            </w:pPr>
            <w:r>
              <w:rPr>
                <w:rFonts w:cs="Arial"/>
                <w:snapToGrid w:val="0"/>
                <w:sz w:val="16"/>
                <w:szCs w:val="16"/>
                <w:lang w:val="en-AU"/>
              </w:rPr>
              <w:t>Add the gateway registration procedure</w:t>
            </w:r>
          </w:p>
        </w:tc>
        <w:tc>
          <w:tcPr>
            <w:tcW w:w="708" w:type="dxa"/>
            <w:shd w:val="solid" w:color="FFFFFF" w:fill="auto"/>
          </w:tcPr>
          <w:p w14:paraId="65FCC825" w14:textId="46F61004" w:rsidR="0034186B" w:rsidRDefault="0034186B" w:rsidP="002229E1">
            <w:pPr>
              <w:pStyle w:val="TAC"/>
              <w:rPr>
                <w:rFonts w:cs="Arial"/>
                <w:sz w:val="16"/>
                <w:szCs w:val="16"/>
                <w:lang w:eastAsia="zh-CN"/>
              </w:rPr>
            </w:pPr>
            <w:r>
              <w:rPr>
                <w:rFonts w:cs="Arial"/>
                <w:sz w:val="16"/>
                <w:szCs w:val="16"/>
                <w:lang w:eastAsia="zh-CN"/>
              </w:rPr>
              <w:t>18.2.0</w:t>
            </w:r>
          </w:p>
        </w:tc>
      </w:tr>
      <w:tr w:rsidR="001D00E3" w14:paraId="457882A0" w14:textId="77777777" w:rsidTr="003E3FAA">
        <w:tc>
          <w:tcPr>
            <w:tcW w:w="800" w:type="dxa"/>
            <w:shd w:val="solid" w:color="FFFFFF" w:fill="auto"/>
          </w:tcPr>
          <w:p w14:paraId="2283ABC0" w14:textId="3B380E1D" w:rsidR="001D00E3" w:rsidRDefault="001D00E3"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306097C7" w14:textId="70824E24" w:rsidR="001D00E3" w:rsidRDefault="001D00E3"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4AB7B86" w14:textId="43CCE9EB" w:rsidR="001D00E3" w:rsidRDefault="001D00E3"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1AE6912" w14:textId="23596D29" w:rsidR="001D00E3" w:rsidRDefault="001D00E3" w:rsidP="00D112A4">
            <w:pPr>
              <w:pStyle w:val="TAL"/>
              <w:jc w:val="center"/>
              <w:rPr>
                <w:rFonts w:cs="Arial"/>
                <w:sz w:val="16"/>
                <w:szCs w:val="16"/>
              </w:rPr>
            </w:pPr>
            <w:r>
              <w:rPr>
                <w:rFonts w:cs="Arial"/>
                <w:sz w:val="16"/>
                <w:szCs w:val="16"/>
              </w:rPr>
              <w:t>0067</w:t>
            </w:r>
          </w:p>
        </w:tc>
        <w:tc>
          <w:tcPr>
            <w:tcW w:w="425" w:type="dxa"/>
            <w:shd w:val="solid" w:color="FFFFFF" w:fill="auto"/>
          </w:tcPr>
          <w:p w14:paraId="5B01A384" w14:textId="57A1B073" w:rsidR="001D00E3" w:rsidRDefault="001D00E3" w:rsidP="00D112A4">
            <w:pPr>
              <w:pStyle w:val="TAR"/>
              <w:jc w:val="center"/>
              <w:rPr>
                <w:rFonts w:cs="Arial"/>
                <w:sz w:val="16"/>
                <w:szCs w:val="16"/>
              </w:rPr>
            </w:pPr>
            <w:r>
              <w:rPr>
                <w:rFonts w:cs="Arial"/>
                <w:sz w:val="16"/>
                <w:szCs w:val="16"/>
              </w:rPr>
              <w:t>1</w:t>
            </w:r>
          </w:p>
        </w:tc>
        <w:tc>
          <w:tcPr>
            <w:tcW w:w="425" w:type="dxa"/>
            <w:shd w:val="solid" w:color="FFFFFF" w:fill="auto"/>
          </w:tcPr>
          <w:p w14:paraId="68EADFD5" w14:textId="697DAB48" w:rsidR="001D00E3" w:rsidRDefault="001D00E3" w:rsidP="002229E1">
            <w:pPr>
              <w:pStyle w:val="TAC"/>
              <w:rPr>
                <w:rFonts w:cs="Arial"/>
                <w:sz w:val="16"/>
                <w:szCs w:val="16"/>
              </w:rPr>
            </w:pPr>
            <w:r>
              <w:rPr>
                <w:rFonts w:cs="Arial"/>
                <w:sz w:val="16"/>
                <w:szCs w:val="16"/>
              </w:rPr>
              <w:t>F</w:t>
            </w:r>
          </w:p>
        </w:tc>
        <w:tc>
          <w:tcPr>
            <w:tcW w:w="4443" w:type="dxa"/>
            <w:shd w:val="solid" w:color="FFFFFF" w:fill="auto"/>
          </w:tcPr>
          <w:p w14:paraId="1599E944" w14:textId="2ABC3F10" w:rsidR="001D00E3" w:rsidRDefault="001D00E3" w:rsidP="00D112A4">
            <w:pPr>
              <w:pStyle w:val="TAL"/>
              <w:jc w:val="both"/>
              <w:rPr>
                <w:rFonts w:cs="Arial"/>
                <w:snapToGrid w:val="0"/>
                <w:sz w:val="16"/>
                <w:szCs w:val="16"/>
                <w:lang w:val="en-AU"/>
              </w:rPr>
            </w:pPr>
            <w:r>
              <w:rPr>
                <w:rFonts w:cs="Arial"/>
                <w:snapToGrid w:val="0"/>
                <w:sz w:val="16"/>
                <w:szCs w:val="16"/>
                <w:lang w:val="en-AU"/>
              </w:rPr>
              <w:t>Update the Usage of SEAL</w:t>
            </w:r>
          </w:p>
        </w:tc>
        <w:tc>
          <w:tcPr>
            <w:tcW w:w="708" w:type="dxa"/>
            <w:shd w:val="solid" w:color="FFFFFF" w:fill="auto"/>
          </w:tcPr>
          <w:p w14:paraId="4C9684FC" w14:textId="0E6DE5F5" w:rsidR="001D00E3" w:rsidRDefault="001D00E3" w:rsidP="002229E1">
            <w:pPr>
              <w:pStyle w:val="TAC"/>
              <w:rPr>
                <w:rFonts w:cs="Arial"/>
                <w:sz w:val="16"/>
                <w:szCs w:val="16"/>
                <w:lang w:eastAsia="zh-CN"/>
              </w:rPr>
            </w:pPr>
            <w:r>
              <w:rPr>
                <w:rFonts w:cs="Arial"/>
                <w:sz w:val="16"/>
                <w:szCs w:val="16"/>
                <w:lang w:eastAsia="zh-CN"/>
              </w:rPr>
              <w:t>18.2.0</w:t>
            </w:r>
          </w:p>
        </w:tc>
      </w:tr>
      <w:tr w:rsidR="00B50088" w14:paraId="7F15FAF6" w14:textId="77777777" w:rsidTr="003E3FAA">
        <w:tc>
          <w:tcPr>
            <w:tcW w:w="800" w:type="dxa"/>
            <w:shd w:val="solid" w:color="FFFFFF" w:fill="auto"/>
          </w:tcPr>
          <w:p w14:paraId="541C5D3D" w14:textId="0949A0AA" w:rsidR="00B50088" w:rsidRDefault="00B50088"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5F31DAB4" w14:textId="68A53F72" w:rsidR="00B50088" w:rsidRDefault="00B50088"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6A01AA9" w14:textId="64E14084" w:rsidR="00B50088" w:rsidRDefault="00B50088"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72B951F" w14:textId="3910BD7A" w:rsidR="00B50088" w:rsidRDefault="00B50088" w:rsidP="00D112A4">
            <w:pPr>
              <w:pStyle w:val="TAL"/>
              <w:jc w:val="center"/>
              <w:rPr>
                <w:rFonts w:cs="Arial"/>
                <w:sz w:val="16"/>
                <w:szCs w:val="16"/>
              </w:rPr>
            </w:pPr>
            <w:r>
              <w:rPr>
                <w:rFonts w:cs="Arial"/>
                <w:sz w:val="16"/>
                <w:szCs w:val="16"/>
              </w:rPr>
              <w:t>0060</w:t>
            </w:r>
          </w:p>
        </w:tc>
        <w:tc>
          <w:tcPr>
            <w:tcW w:w="425" w:type="dxa"/>
            <w:shd w:val="solid" w:color="FFFFFF" w:fill="auto"/>
          </w:tcPr>
          <w:p w14:paraId="7E0483ED" w14:textId="4149B37F" w:rsidR="00B50088" w:rsidRDefault="00B50088" w:rsidP="00D112A4">
            <w:pPr>
              <w:pStyle w:val="TAR"/>
              <w:jc w:val="center"/>
              <w:rPr>
                <w:rFonts w:cs="Arial"/>
                <w:sz w:val="16"/>
                <w:szCs w:val="16"/>
              </w:rPr>
            </w:pPr>
            <w:r>
              <w:rPr>
                <w:rFonts w:cs="Arial"/>
                <w:sz w:val="16"/>
                <w:szCs w:val="16"/>
              </w:rPr>
              <w:t>2</w:t>
            </w:r>
          </w:p>
        </w:tc>
        <w:tc>
          <w:tcPr>
            <w:tcW w:w="425" w:type="dxa"/>
            <w:shd w:val="solid" w:color="FFFFFF" w:fill="auto"/>
          </w:tcPr>
          <w:p w14:paraId="0E4607BF" w14:textId="6BBE3EA5" w:rsidR="00B50088" w:rsidRDefault="00B50088" w:rsidP="002229E1">
            <w:pPr>
              <w:pStyle w:val="TAC"/>
              <w:rPr>
                <w:rFonts w:cs="Arial"/>
                <w:sz w:val="16"/>
                <w:szCs w:val="16"/>
              </w:rPr>
            </w:pPr>
            <w:r>
              <w:rPr>
                <w:rFonts w:cs="Arial"/>
                <w:sz w:val="16"/>
                <w:szCs w:val="16"/>
              </w:rPr>
              <w:t>B</w:t>
            </w:r>
          </w:p>
        </w:tc>
        <w:tc>
          <w:tcPr>
            <w:tcW w:w="4443" w:type="dxa"/>
            <w:shd w:val="solid" w:color="FFFFFF" w:fill="auto"/>
          </w:tcPr>
          <w:p w14:paraId="2FA3EC8D" w14:textId="5AB9548A" w:rsidR="00B50088" w:rsidRDefault="00B50088" w:rsidP="00D112A4">
            <w:pPr>
              <w:pStyle w:val="TAL"/>
              <w:jc w:val="both"/>
              <w:rPr>
                <w:rFonts w:cs="Arial"/>
                <w:snapToGrid w:val="0"/>
                <w:sz w:val="16"/>
                <w:szCs w:val="16"/>
                <w:lang w:val="en-AU"/>
              </w:rPr>
            </w:pPr>
            <w:r>
              <w:rPr>
                <w:rFonts w:cs="Arial"/>
                <w:snapToGrid w:val="0"/>
                <w:sz w:val="16"/>
                <w:szCs w:val="16"/>
                <w:lang w:val="en-AU"/>
              </w:rPr>
              <w:t>update of MSGin5G messages procedure at MSGin5G Server</w:t>
            </w:r>
          </w:p>
        </w:tc>
        <w:tc>
          <w:tcPr>
            <w:tcW w:w="708" w:type="dxa"/>
            <w:shd w:val="solid" w:color="FFFFFF" w:fill="auto"/>
          </w:tcPr>
          <w:p w14:paraId="3EB69F9C" w14:textId="54646EC4" w:rsidR="00B50088" w:rsidRDefault="00B50088" w:rsidP="002229E1">
            <w:pPr>
              <w:pStyle w:val="TAC"/>
              <w:rPr>
                <w:rFonts w:cs="Arial"/>
                <w:sz w:val="16"/>
                <w:szCs w:val="16"/>
                <w:lang w:eastAsia="zh-CN"/>
              </w:rPr>
            </w:pPr>
            <w:r>
              <w:rPr>
                <w:rFonts w:cs="Arial"/>
                <w:sz w:val="16"/>
                <w:szCs w:val="16"/>
                <w:lang w:eastAsia="zh-CN"/>
              </w:rPr>
              <w:t>18.2.0</w:t>
            </w:r>
          </w:p>
        </w:tc>
      </w:tr>
      <w:tr w:rsidR="00E13791" w14:paraId="362D096C" w14:textId="77777777" w:rsidTr="003E3FAA">
        <w:tc>
          <w:tcPr>
            <w:tcW w:w="800" w:type="dxa"/>
            <w:shd w:val="solid" w:color="FFFFFF" w:fill="auto"/>
          </w:tcPr>
          <w:p w14:paraId="4B33FDC3" w14:textId="78CF3C50" w:rsidR="00E13791" w:rsidRDefault="00E13791"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249B0622" w14:textId="4149BF3A" w:rsidR="00E13791" w:rsidRDefault="00E13791"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A4711E1" w14:textId="77777777" w:rsidR="00E13791" w:rsidRDefault="00E13791" w:rsidP="00F441A5">
            <w:pPr>
              <w:spacing w:after="0"/>
              <w:jc w:val="center"/>
              <w:rPr>
                <w:rFonts w:ascii="Arial" w:hAnsi="Arial" w:cs="Arial"/>
                <w:sz w:val="16"/>
                <w:szCs w:val="16"/>
              </w:rPr>
            </w:pPr>
          </w:p>
        </w:tc>
        <w:tc>
          <w:tcPr>
            <w:tcW w:w="567" w:type="dxa"/>
            <w:shd w:val="solid" w:color="FFFFFF" w:fill="auto"/>
          </w:tcPr>
          <w:p w14:paraId="4385C22D" w14:textId="30F9E872" w:rsidR="00E13791" w:rsidRDefault="00E13791" w:rsidP="00D112A4">
            <w:pPr>
              <w:pStyle w:val="TAL"/>
              <w:jc w:val="center"/>
              <w:rPr>
                <w:rFonts w:cs="Arial"/>
                <w:sz w:val="16"/>
                <w:szCs w:val="16"/>
              </w:rPr>
            </w:pPr>
            <w:r>
              <w:rPr>
                <w:rFonts w:cs="Arial"/>
                <w:sz w:val="16"/>
                <w:szCs w:val="16"/>
              </w:rPr>
              <w:t>0063</w:t>
            </w:r>
          </w:p>
        </w:tc>
        <w:tc>
          <w:tcPr>
            <w:tcW w:w="425" w:type="dxa"/>
            <w:shd w:val="solid" w:color="FFFFFF" w:fill="auto"/>
          </w:tcPr>
          <w:p w14:paraId="7D76FF3A" w14:textId="6EE1D8F8" w:rsidR="00E13791" w:rsidRDefault="00E13791" w:rsidP="00D112A4">
            <w:pPr>
              <w:pStyle w:val="TAR"/>
              <w:jc w:val="center"/>
              <w:rPr>
                <w:rFonts w:cs="Arial"/>
                <w:sz w:val="16"/>
                <w:szCs w:val="16"/>
              </w:rPr>
            </w:pPr>
            <w:r>
              <w:rPr>
                <w:rFonts w:cs="Arial"/>
                <w:sz w:val="16"/>
                <w:szCs w:val="16"/>
              </w:rPr>
              <w:t>-</w:t>
            </w:r>
          </w:p>
        </w:tc>
        <w:tc>
          <w:tcPr>
            <w:tcW w:w="425" w:type="dxa"/>
            <w:shd w:val="solid" w:color="FFFFFF" w:fill="auto"/>
          </w:tcPr>
          <w:p w14:paraId="592A4DD4" w14:textId="6104DE9D" w:rsidR="00E13791" w:rsidRDefault="00E13791" w:rsidP="002229E1">
            <w:pPr>
              <w:pStyle w:val="TAC"/>
              <w:rPr>
                <w:rFonts w:cs="Arial"/>
                <w:sz w:val="16"/>
                <w:szCs w:val="16"/>
              </w:rPr>
            </w:pPr>
            <w:r>
              <w:rPr>
                <w:rFonts w:cs="Arial"/>
                <w:sz w:val="16"/>
                <w:szCs w:val="16"/>
              </w:rPr>
              <w:t>F</w:t>
            </w:r>
          </w:p>
        </w:tc>
        <w:tc>
          <w:tcPr>
            <w:tcW w:w="4443" w:type="dxa"/>
            <w:shd w:val="solid" w:color="FFFFFF" w:fill="auto"/>
          </w:tcPr>
          <w:p w14:paraId="46F89E4C" w14:textId="493A390C" w:rsidR="00E13791" w:rsidRDefault="00E13791" w:rsidP="00D112A4">
            <w:pPr>
              <w:pStyle w:val="TAL"/>
              <w:jc w:val="both"/>
              <w:rPr>
                <w:rFonts w:cs="Arial"/>
                <w:snapToGrid w:val="0"/>
                <w:sz w:val="16"/>
                <w:szCs w:val="16"/>
                <w:lang w:val="en-AU"/>
              </w:rPr>
            </w:pPr>
            <w:r>
              <w:rPr>
                <w:rFonts w:cs="Arial"/>
                <w:snapToGrid w:val="0"/>
                <w:sz w:val="16"/>
                <w:szCs w:val="16"/>
                <w:lang w:val="en-AU"/>
              </w:rPr>
              <w:t>Replace MSGin5G Proxy UE with MSGin5G Gateway Client</w:t>
            </w:r>
          </w:p>
        </w:tc>
        <w:tc>
          <w:tcPr>
            <w:tcW w:w="708" w:type="dxa"/>
            <w:shd w:val="solid" w:color="FFFFFF" w:fill="auto"/>
          </w:tcPr>
          <w:p w14:paraId="4ADDB31C" w14:textId="2FCB0ADD" w:rsidR="00E13791" w:rsidRDefault="00E13791" w:rsidP="002229E1">
            <w:pPr>
              <w:pStyle w:val="TAC"/>
              <w:rPr>
                <w:rFonts w:cs="Arial"/>
                <w:sz w:val="16"/>
                <w:szCs w:val="16"/>
                <w:lang w:eastAsia="zh-CN"/>
              </w:rPr>
            </w:pPr>
            <w:r>
              <w:rPr>
                <w:rFonts w:cs="Arial"/>
                <w:sz w:val="16"/>
                <w:szCs w:val="16"/>
                <w:lang w:eastAsia="zh-CN"/>
              </w:rPr>
              <w:t>18.2.0</w:t>
            </w:r>
          </w:p>
        </w:tc>
      </w:tr>
    </w:tbl>
    <w:p w14:paraId="6AE5F0B0" w14:textId="77777777" w:rsidR="00080512" w:rsidRDefault="00080512" w:rsidP="00034EE8"/>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3724" w14:textId="77777777" w:rsidR="008D1B44" w:rsidRDefault="008D1B44">
      <w:r>
        <w:separator/>
      </w:r>
    </w:p>
  </w:endnote>
  <w:endnote w:type="continuationSeparator" w:id="0">
    <w:p w14:paraId="49105DD7" w14:textId="77777777" w:rsidR="008D1B44" w:rsidRDefault="008D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Che">
    <w:altName w:val="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80AF" w14:textId="77777777" w:rsidR="008D1B44" w:rsidRDefault="008D1B44">
      <w:r>
        <w:separator/>
      </w:r>
    </w:p>
  </w:footnote>
  <w:footnote w:type="continuationSeparator" w:id="0">
    <w:p w14:paraId="4D103D52" w14:textId="77777777" w:rsidR="008D1B44" w:rsidRDefault="008D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F8975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3645">
      <w:rPr>
        <w:rFonts w:ascii="Arial" w:hAnsi="Arial" w:cs="Arial"/>
        <w:b/>
        <w:noProof/>
        <w:sz w:val="18"/>
        <w:szCs w:val="18"/>
      </w:rPr>
      <w:t>3GPP TS 24.538 V18.2.0 (2023-09)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01FD0B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364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14FFF"/>
    <w:rsid w:val="000315E1"/>
    <w:rsid w:val="00033397"/>
    <w:rsid w:val="00034EE8"/>
    <w:rsid w:val="00036775"/>
    <w:rsid w:val="0003759D"/>
    <w:rsid w:val="00040095"/>
    <w:rsid w:val="00051834"/>
    <w:rsid w:val="00054A22"/>
    <w:rsid w:val="00062023"/>
    <w:rsid w:val="000655A6"/>
    <w:rsid w:val="00074D87"/>
    <w:rsid w:val="00080512"/>
    <w:rsid w:val="000816EE"/>
    <w:rsid w:val="00084286"/>
    <w:rsid w:val="00091345"/>
    <w:rsid w:val="00095B25"/>
    <w:rsid w:val="000A0C2F"/>
    <w:rsid w:val="000A55A6"/>
    <w:rsid w:val="000B72B3"/>
    <w:rsid w:val="000C47C3"/>
    <w:rsid w:val="000D58AB"/>
    <w:rsid w:val="000F78B1"/>
    <w:rsid w:val="00103062"/>
    <w:rsid w:val="00111717"/>
    <w:rsid w:val="00112E7C"/>
    <w:rsid w:val="001179BA"/>
    <w:rsid w:val="001224DD"/>
    <w:rsid w:val="0012555D"/>
    <w:rsid w:val="00127590"/>
    <w:rsid w:val="001301EC"/>
    <w:rsid w:val="001314EF"/>
    <w:rsid w:val="00133525"/>
    <w:rsid w:val="001756A0"/>
    <w:rsid w:val="00182EAC"/>
    <w:rsid w:val="001840F6"/>
    <w:rsid w:val="001976E8"/>
    <w:rsid w:val="001A449D"/>
    <w:rsid w:val="001A4C42"/>
    <w:rsid w:val="001A7420"/>
    <w:rsid w:val="001B6637"/>
    <w:rsid w:val="001C10CC"/>
    <w:rsid w:val="001C21C3"/>
    <w:rsid w:val="001C72F1"/>
    <w:rsid w:val="001D00E3"/>
    <w:rsid w:val="001D02C2"/>
    <w:rsid w:val="001E4DB1"/>
    <w:rsid w:val="001F0C1D"/>
    <w:rsid w:val="001F1132"/>
    <w:rsid w:val="001F168B"/>
    <w:rsid w:val="002070B9"/>
    <w:rsid w:val="002229E1"/>
    <w:rsid w:val="00225807"/>
    <w:rsid w:val="002347A2"/>
    <w:rsid w:val="002438E9"/>
    <w:rsid w:val="00251CC4"/>
    <w:rsid w:val="002540EA"/>
    <w:rsid w:val="002675F0"/>
    <w:rsid w:val="00273CC3"/>
    <w:rsid w:val="002760EE"/>
    <w:rsid w:val="002848DD"/>
    <w:rsid w:val="002913EE"/>
    <w:rsid w:val="002A47BD"/>
    <w:rsid w:val="002B6339"/>
    <w:rsid w:val="002D23B4"/>
    <w:rsid w:val="002D71B6"/>
    <w:rsid w:val="002E00EE"/>
    <w:rsid w:val="002E078F"/>
    <w:rsid w:val="002E3C71"/>
    <w:rsid w:val="002E5131"/>
    <w:rsid w:val="002F483A"/>
    <w:rsid w:val="002F5615"/>
    <w:rsid w:val="00306AA2"/>
    <w:rsid w:val="00311D7C"/>
    <w:rsid w:val="003172DC"/>
    <w:rsid w:val="00325CE1"/>
    <w:rsid w:val="003364E4"/>
    <w:rsid w:val="0034186B"/>
    <w:rsid w:val="0035462D"/>
    <w:rsid w:val="00356037"/>
    <w:rsid w:val="00356555"/>
    <w:rsid w:val="003718AD"/>
    <w:rsid w:val="003765B8"/>
    <w:rsid w:val="003959C0"/>
    <w:rsid w:val="003A2FC9"/>
    <w:rsid w:val="003B3746"/>
    <w:rsid w:val="003C2DC9"/>
    <w:rsid w:val="003C3971"/>
    <w:rsid w:val="003C46DB"/>
    <w:rsid w:val="003E5CC3"/>
    <w:rsid w:val="003F0B3D"/>
    <w:rsid w:val="00404E94"/>
    <w:rsid w:val="0041059F"/>
    <w:rsid w:val="00421B39"/>
    <w:rsid w:val="00423334"/>
    <w:rsid w:val="004235F4"/>
    <w:rsid w:val="004345EC"/>
    <w:rsid w:val="0043577F"/>
    <w:rsid w:val="00435AE7"/>
    <w:rsid w:val="00435D3F"/>
    <w:rsid w:val="00465515"/>
    <w:rsid w:val="0048535C"/>
    <w:rsid w:val="0048738B"/>
    <w:rsid w:val="0049446E"/>
    <w:rsid w:val="0049751D"/>
    <w:rsid w:val="004A40C6"/>
    <w:rsid w:val="004A4EB9"/>
    <w:rsid w:val="004B14D0"/>
    <w:rsid w:val="004C30AC"/>
    <w:rsid w:val="004D1513"/>
    <w:rsid w:val="004D3578"/>
    <w:rsid w:val="004D6926"/>
    <w:rsid w:val="004E213A"/>
    <w:rsid w:val="004F0988"/>
    <w:rsid w:val="004F19BA"/>
    <w:rsid w:val="004F3340"/>
    <w:rsid w:val="004F4A1A"/>
    <w:rsid w:val="004F7233"/>
    <w:rsid w:val="00514CD3"/>
    <w:rsid w:val="0053388B"/>
    <w:rsid w:val="00535773"/>
    <w:rsid w:val="00543E6C"/>
    <w:rsid w:val="00550710"/>
    <w:rsid w:val="00552DF8"/>
    <w:rsid w:val="00557815"/>
    <w:rsid w:val="00565087"/>
    <w:rsid w:val="00576A04"/>
    <w:rsid w:val="005841A7"/>
    <w:rsid w:val="0059791A"/>
    <w:rsid w:val="00597B11"/>
    <w:rsid w:val="005B4462"/>
    <w:rsid w:val="005B7B1B"/>
    <w:rsid w:val="005D2E01"/>
    <w:rsid w:val="005D7526"/>
    <w:rsid w:val="005E4BB2"/>
    <w:rsid w:val="005F2277"/>
    <w:rsid w:val="005F6552"/>
    <w:rsid w:val="005F788A"/>
    <w:rsid w:val="00602AEA"/>
    <w:rsid w:val="00607396"/>
    <w:rsid w:val="00614FDF"/>
    <w:rsid w:val="0063543D"/>
    <w:rsid w:val="00644ED4"/>
    <w:rsid w:val="00647114"/>
    <w:rsid w:val="00653195"/>
    <w:rsid w:val="006718CE"/>
    <w:rsid w:val="006854FE"/>
    <w:rsid w:val="006912E9"/>
    <w:rsid w:val="006A3033"/>
    <w:rsid w:val="006A323F"/>
    <w:rsid w:val="006A7B25"/>
    <w:rsid w:val="006B30D0"/>
    <w:rsid w:val="006B6054"/>
    <w:rsid w:val="006C3D95"/>
    <w:rsid w:val="006E5C86"/>
    <w:rsid w:val="006F1ED1"/>
    <w:rsid w:val="00701116"/>
    <w:rsid w:val="00704EAB"/>
    <w:rsid w:val="00705F93"/>
    <w:rsid w:val="0071174C"/>
    <w:rsid w:val="00713292"/>
    <w:rsid w:val="00713C44"/>
    <w:rsid w:val="00731BF1"/>
    <w:rsid w:val="00734A5B"/>
    <w:rsid w:val="0074026F"/>
    <w:rsid w:val="00740715"/>
    <w:rsid w:val="007429F6"/>
    <w:rsid w:val="007445A3"/>
    <w:rsid w:val="00744E76"/>
    <w:rsid w:val="00746D88"/>
    <w:rsid w:val="00754AC4"/>
    <w:rsid w:val="00760071"/>
    <w:rsid w:val="00765EA3"/>
    <w:rsid w:val="00774DA4"/>
    <w:rsid w:val="00777B8D"/>
    <w:rsid w:val="00781F0F"/>
    <w:rsid w:val="007B600E"/>
    <w:rsid w:val="007C3C93"/>
    <w:rsid w:val="007C6602"/>
    <w:rsid w:val="007C67F1"/>
    <w:rsid w:val="007F0F4A"/>
    <w:rsid w:val="007F3B51"/>
    <w:rsid w:val="008028A4"/>
    <w:rsid w:val="00821EFD"/>
    <w:rsid w:val="00830747"/>
    <w:rsid w:val="00833E95"/>
    <w:rsid w:val="0083674D"/>
    <w:rsid w:val="00837BE4"/>
    <w:rsid w:val="008768CA"/>
    <w:rsid w:val="008C384C"/>
    <w:rsid w:val="008D1B44"/>
    <w:rsid w:val="008E0081"/>
    <w:rsid w:val="008E2D68"/>
    <w:rsid w:val="008E479C"/>
    <w:rsid w:val="008E6756"/>
    <w:rsid w:val="008F0075"/>
    <w:rsid w:val="008F62C8"/>
    <w:rsid w:val="0090271F"/>
    <w:rsid w:val="00902E23"/>
    <w:rsid w:val="009114D7"/>
    <w:rsid w:val="0091348E"/>
    <w:rsid w:val="00917CCB"/>
    <w:rsid w:val="00933FB0"/>
    <w:rsid w:val="00940AAE"/>
    <w:rsid w:val="00942EC2"/>
    <w:rsid w:val="00957B5F"/>
    <w:rsid w:val="009940E0"/>
    <w:rsid w:val="00997C59"/>
    <w:rsid w:val="009A7D05"/>
    <w:rsid w:val="009D274C"/>
    <w:rsid w:val="009E796D"/>
    <w:rsid w:val="009F37B7"/>
    <w:rsid w:val="009F508E"/>
    <w:rsid w:val="00A10F02"/>
    <w:rsid w:val="00A123B5"/>
    <w:rsid w:val="00A15677"/>
    <w:rsid w:val="00A164B4"/>
    <w:rsid w:val="00A24E4D"/>
    <w:rsid w:val="00A26956"/>
    <w:rsid w:val="00A27486"/>
    <w:rsid w:val="00A32B4D"/>
    <w:rsid w:val="00A40B42"/>
    <w:rsid w:val="00A51A07"/>
    <w:rsid w:val="00A53724"/>
    <w:rsid w:val="00A56066"/>
    <w:rsid w:val="00A73129"/>
    <w:rsid w:val="00A82346"/>
    <w:rsid w:val="00A84D30"/>
    <w:rsid w:val="00A92BA1"/>
    <w:rsid w:val="00A95A32"/>
    <w:rsid w:val="00AA383D"/>
    <w:rsid w:val="00AB4A5D"/>
    <w:rsid w:val="00AC6BC6"/>
    <w:rsid w:val="00AE65E2"/>
    <w:rsid w:val="00AF1460"/>
    <w:rsid w:val="00AF1AEE"/>
    <w:rsid w:val="00B11D3E"/>
    <w:rsid w:val="00B15449"/>
    <w:rsid w:val="00B224AE"/>
    <w:rsid w:val="00B37815"/>
    <w:rsid w:val="00B37842"/>
    <w:rsid w:val="00B434EB"/>
    <w:rsid w:val="00B50088"/>
    <w:rsid w:val="00B507B0"/>
    <w:rsid w:val="00B5461F"/>
    <w:rsid w:val="00B551F4"/>
    <w:rsid w:val="00B57D80"/>
    <w:rsid w:val="00B73C7A"/>
    <w:rsid w:val="00B75A5D"/>
    <w:rsid w:val="00B905D0"/>
    <w:rsid w:val="00B918C6"/>
    <w:rsid w:val="00B93086"/>
    <w:rsid w:val="00B95F13"/>
    <w:rsid w:val="00BA19ED"/>
    <w:rsid w:val="00BA4B8D"/>
    <w:rsid w:val="00BA5987"/>
    <w:rsid w:val="00BA5FF2"/>
    <w:rsid w:val="00BA695E"/>
    <w:rsid w:val="00BB11A7"/>
    <w:rsid w:val="00BC0F7D"/>
    <w:rsid w:val="00BD7D31"/>
    <w:rsid w:val="00BE3255"/>
    <w:rsid w:val="00BF128E"/>
    <w:rsid w:val="00BF7337"/>
    <w:rsid w:val="00C066F3"/>
    <w:rsid w:val="00C074DD"/>
    <w:rsid w:val="00C11B01"/>
    <w:rsid w:val="00C13645"/>
    <w:rsid w:val="00C1496A"/>
    <w:rsid w:val="00C22087"/>
    <w:rsid w:val="00C3102F"/>
    <w:rsid w:val="00C33079"/>
    <w:rsid w:val="00C45231"/>
    <w:rsid w:val="00C525B9"/>
    <w:rsid w:val="00C53C45"/>
    <w:rsid w:val="00C53E85"/>
    <w:rsid w:val="00C551FF"/>
    <w:rsid w:val="00C57E7B"/>
    <w:rsid w:val="00C603B7"/>
    <w:rsid w:val="00C67781"/>
    <w:rsid w:val="00C72833"/>
    <w:rsid w:val="00C80F1D"/>
    <w:rsid w:val="00C86126"/>
    <w:rsid w:val="00C91962"/>
    <w:rsid w:val="00C934B0"/>
    <w:rsid w:val="00C93F40"/>
    <w:rsid w:val="00CA1A36"/>
    <w:rsid w:val="00CA2F0D"/>
    <w:rsid w:val="00CA3D0C"/>
    <w:rsid w:val="00CA62AD"/>
    <w:rsid w:val="00CA73E9"/>
    <w:rsid w:val="00CC4441"/>
    <w:rsid w:val="00CC4949"/>
    <w:rsid w:val="00CC505D"/>
    <w:rsid w:val="00CC62D1"/>
    <w:rsid w:val="00CD1819"/>
    <w:rsid w:val="00CD3375"/>
    <w:rsid w:val="00CD4082"/>
    <w:rsid w:val="00CD42C2"/>
    <w:rsid w:val="00CD56B3"/>
    <w:rsid w:val="00CE3D92"/>
    <w:rsid w:val="00D06405"/>
    <w:rsid w:val="00D112A4"/>
    <w:rsid w:val="00D160B4"/>
    <w:rsid w:val="00D31B17"/>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91DEA"/>
    <w:rsid w:val="00DA7A03"/>
    <w:rsid w:val="00DB1818"/>
    <w:rsid w:val="00DB623C"/>
    <w:rsid w:val="00DC309B"/>
    <w:rsid w:val="00DC4DA2"/>
    <w:rsid w:val="00DC5E31"/>
    <w:rsid w:val="00DC673B"/>
    <w:rsid w:val="00DD4C17"/>
    <w:rsid w:val="00DD74A5"/>
    <w:rsid w:val="00DF2B1F"/>
    <w:rsid w:val="00DF5690"/>
    <w:rsid w:val="00DF62CD"/>
    <w:rsid w:val="00E00D0C"/>
    <w:rsid w:val="00E13791"/>
    <w:rsid w:val="00E16509"/>
    <w:rsid w:val="00E44582"/>
    <w:rsid w:val="00E502FA"/>
    <w:rsid w:val="00E61026"/>
    <w:rsid w:val="00E63626"/>
    <w:rsid w:val="00E763BB"/>
    <w:rsid w:val="00E77645"/>
    <w:rsid w:val="00E810DC"/>
    <w:rsid w:val="00E835D1"/>
    <w:rsid w:val="00E93399"/>
    <w:rsid w:val="00EA15B0"/>
    <w:rsid w:val="00EA5EA7"/>
    <w:rsid w:val="00EC4A25"/>
    <w:rsid w:val="00EE0D20"/>
    <w:rsid w:val="00EF3D6F"/>
    <w:rsid w:val="00EF608C"/>
    <w:rsid w:val="00F01B68"/>
    <w:rsid w:val="00F025A2"/>
    <w:rsid w:val="00F04712"/>
    <w:rsid w:val="00F13360"/>
    <w:rsid w:val="00F22EC7"/>
    <w:rsid w:val="00F325C8"/>
    <w:rsid w:val="00F37725"/>
    <w:rsid w:val="00F441A5"/>
    <w:rsid w:val="00F44DBC"/>
    <w:rsid w:val="00F44E88"/>
    <w:rsid w:val="00F45208"/>
    <w:rsid w:val="00F653B8"/>
    <w:rsid w:val="00F9008D"/>
    <w:rsid w:val="00FA1266"/>
    <w:rsid w:val="00FB15B1"/>
    <w:rsid w:val="00FC1192"/>
    <w:rsid w:val="00FC5F97"/>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hyperlink" Target="https://portal.3gpp.org/ngppapp/CreateTdoc.aspx?mode=view&amp;contributionUid=CP-23025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yperlink" Target="https://portal.3gpp.org/ngppapp/CreateTdoc.aspx?mode=view&amp;contributionUid=CP-230221"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85</Pages>
  <Words>33841</Words>
  <Characters>192894</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226283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24.538_CR0063_(Rel-18)_5GMARCH_Ph2</cp:lastModifiedBy>
  <cp:revision>36</cp:revision>
  <cp:lastPrinted>2019-02-25T14:05:00Z</cp:lastPrinted>
  <dcterms:created xsi:type="dcterms:W3CDTF">2023-09-27T13:04:00Z</dcterms:created>
  <dcterms:modified xsi:type="dcterms:W3CDTF">2023-09-27T21:29:00Z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