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0AD6453E"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w:t>
      </w:r>
      <w:r w:rsidR="00D36899">
        <w:rPr>
          <w:b/>
          <w:noProof/>
          <w:sz w:val="24"/>
        </w:rPr>
        <w:t>232540</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6F8B67" w:rsidR="001E41F3" w:rsidRPr="00410371" w:rsidRDefault="00F6586C" w:rsidP="00E13F3D">
            <w:pPr>
              <w:pStyle w:val="CRCoverPage"/>
              <w:spacing w:after="0"/>
              <w:jc w:val="right"/>
              <w:rPr>
                <w:b/>
                <w:noProof/>
                <w:sz w:val="28"/>
              </w:rPr>
            </w:pPr>
            <w:r w:rsidRPr="00F6586C">
              <w:rPr>
                <w:b/>
                <w:noProof/>
                <w:sz w:val="28"/>
              </w:rPr>
              <w:t>24.501</w:t>
            </w:r>
          </w:p>
        </w:tc>
        <w:tc>
          <w:tcPr>
            <w:tcW w:w="709" w:type="dxa"/>
          </w:tcPr>
          <w:p w14:paraId="77009707" w14:textId="77777777" w:rsidR="001E41F3" w:rsidRPr="00F6586C"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4B45001" w:rsidR="001E41F3" w:rsidRPr="00410371" w:rsidRDefault="00411521" w:rsidP="00547111">
            <w:pPr>
              <w:pStyle w:val="CRCoverPage"/>
              <w:spacing w:after="0"/>
              <w:rPr>
                <w:noProof/>
              </w:rPr>
            </w:pPr>
            <w:bookmarkStart w:id="0" w:name="_GoBack"/>
            <w:bookmarkEnd w:id="0"/>
            <w:r>
              <w:rPr>
                <w:b/>
                <w:noProof/>
                <w:sz w:val="28"/>
              </w:rPr>
              <w:t>53</w:t>
            </w:r>
            <w:r w:rsidRPr="00411521">
              <w:rPr>
                <w:b/>
                <w:noProof/>
                <w:sz w:val="28"/>
              </w:rPr>
              <w:t>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70E2A9" w:rsidR="001E41F3" w:rsidRPr="00410371" w:rsidRDefault="006F580C" w:rsidP="006F580C">
            <w:pPr>
              <w:pStyle w:val="CRCoverPage"/>
              <w:spacing w:after="0"/>
              <w:rPr>
                <w:b/>
                <w:noProof/>
              </w:rPr>
            </w:pPr>
            <w:r w:rsidRPr="006F580C">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FE2BD6" w:rsidR="001E41F3" w:rsidRPr="00410371" w:rsidRDefault="00763ABF" w:rsidP="00D36899">
            <w:pPr>
              <w:pStyle w:val="CRCoverPage"/>
              <w:spacing w:after="0"/>
              <w:jc w:val="center"/>
              <w:rPr>
                <w:noProof/>
                <w:sz w:val="28"/>
              </w:rPr>
            </w:pPr>
            <w:fldSimple w:instr=" DOCPROPERTY  Version  \* MERGEFORMAT ">
              <w:r w:rsidR="00F6586C">
                <w:rPr>
                  <w:b/>
                  <w:noProof/>
                  <w:sz w:val="28"/>
                </w:rPr>
                <w:t>18.2.</w:t>
              </w:r>
            </w:fldSimple>
            <w:r w:rsidR="00D3689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E47681" w:rsidR="00F25D98" w:rsidRDefault="00D368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22164B" w14:paraId="58300953" w14:textId="77777777" w:rsidTr="00547111">
        <w:tc>
          <w:tcPr>
            <w:tcW w:w="1843" w:type="dxa"/>
            <w:tcBorders>
              <w:top w:val="single" w:sz="4" w:space="0" w:color="auto"/>
              <w:left w:val="single" w:sz="4" w:space="0" w:color="auto"/>
            </w:tcBorders>
          </w:tcPr>
          <w:p w14:paraId="05B2F3A2" w14:textId="77777777" w:rsidR="0022164B" w:rsidRDefault="0022164B" w:rsidP="002216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632360" w:rsidR="0022164B" w:rsidRDefault="007F683F" w:rsidP="0022164B">
            <w:pPr>
              <w:pStyle w:val="CRCoverPage"/>
              <w:spacing w:after="0"/>
              <w:ind w:left="100"/>
              <w:rPr>
                <w:noProof/>
              </w:rPr>
            </w:pPr>
            <w:r w:rsidRPr="007F2770">
              <w:t>TA</w:t>
            </w:r>
            <w:r>
              <w:t>Is belonging to different PLMNs</w:t>
            </w:r>
            <w:r w:rsidRPr="007F2770">
              <w:t xml:space="preserve"> which are equivalent PLMNs</w:t>
            </w:r>
            <w:r>
              <w:t xml:space="preserve"> in </w:t>
            </w:r>
            <w:r w:rsidRPr="00500849">
              <w:rPr>
                <w:lang w:eastAsia="zh-CN"/>
              </w:rPr>
              <w:t>"</w:t>
            </w:r>
            <w:r>
              <w:rPr>
                <w:lang w:eastAsia="zh-CN"/>
              </w:rPr>
              <w:t>f</w:t>
            </w:r>
            <w:r w:rsidRPr="00500849">
              <w:rPr>
                <w:lang w:eastAsia="zh-CN"/>
              </w:rPr>
              <w:t>orbidden tracking areas for regional provision of service"</w:t>
            </w:r>
            <w:r>
              <w:rPr>
                <w:lang w:eastAsia="zh-CN"/>
              </w:rPr>
              <w:t xml:space="preserve"> or </w:t>
            </w:r>
            <w:r w:rsidRPr="00500849">
              <w:rPr>
                <w:lang w:eastAsia="zh-CN"/>
              </w:rPr>
              <w:t>"forbidden tracking areas for roaming"</w:t>
            </w:r>
          </w:p>
        </w:tc>
      </w:tr>
      <w:tr w:rsidR="0022164B" w14:paraId="05C08479" w14:textId="77777777" w:rsidTr="00547111">
        <w:tc>
          <w:tcPr>
            <w:tcW w:w="1843" w:type="dxa"/>
            <w:tcBorders>
              <w:left w:val="single" w:sz="4" w:space="0" w:color="auto"/>
            </w:tcBorders>
          </w:tcPr>
          <w:p w14:paraId="45E29F53"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22071BC1" w14:textId="77777777" w:rsidR="0022164B" w:rsidRDefault="0022164B" w:rsidP="0022164B">
            <w:pPr>
              <w:pStyle w:val="CRCoverPage"/>
              <w:spacing w:after="0"/>
              <w:rPr>
                <w:noProof/>
                <w:sz w:val="8"/>
                <w:szCs w:val="8"/>
              </w:rPr>
            </w:pPr>
          </w:p>
        </w:tc>
      </w:tr>
      <w:tr w:rsidR="0022164B" w14:paraId="46D5D7C2" w14:textId="77777777" w:rsidTr="00547111">
        <w:tc>
          <w:tcPr>
            <w:tcW w:w="1843" w:type="dxa"/>
            <w:tcBorders>
              <w:left w:val="single" w:sz="4" w:space="0" w:color="auto"/>
            </w:tcBorders>
          </w:tcPr>
          <w:p w14:paraId="45A6C2C4" w14:textId="77777777" w:rsidR="0022164B" w:rsidRDefault="0022164B" w:rsidP="002216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8A3AE" w:rsidR="0022164B" w:rsidRDefault="0022164B" w:rsidP="0022164B">
            <w:pPr>
              <w:pStyle w:val="CRCoverPage"/>
              <w:spacing w:after="0"/>
              <w:ind w:left="100"/>
              <w:rPr>
                <w:noProof/>
              </w:rPr>
            </w:pPr>
            <w:r>
              <w:t>Samsung</w:t>
            </w:r>
          </w:p>
        </w:tc>
      </w:tr>
      <w:tr w:rsidR="0022164B" w14:paraId="4196B218" w14:textId="77777777" w:rsidTr="00547111">
        <w:tc>
          <w:tcPr>
            <w:tcW w:w="1843" w:type="dxa"/>
            <w:tcBorders>
              <w:left w:val="single" w:sz="4" w:space="0" w:color="auto"/>
            </w:tcBorders>
          </w:tcPr>
          <w:p w14:paraId="14C300BA" w14:textId="77777777" w:rsidR="0022164B" w:rsidRDefault="0022164B" w:rsidP="002216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9C2A92" w:rsidR="0022164B" w:rsidRDefault="0022164B" w:rsidP="0022164B">
            <w:pPr>
              <w:pStyle w:val="CRCoverPage"/>
              <w:spacing w:after="0"/>
              <w:ind w:left="100"/>
              <w:rPr>
                <w:noProof/>
              </w:rPr>
            </w:pPr>
            <w:r>
              <w:t>C1</w:t>
            </w:r>
          </w:p>
        </w:tc>
      </w:tr>
      <w:tr w:rsidR="0022164B" w14:paraId="76303739" w14:textId="77777777" w:rsidTr="00547111">
        <w:tc>
          <w:tcPr>
            <w:tcW w:w="1843" w:type="dxa"/>
            <w:tcBorders>
              <w:left w:val="single" w:sz="4" w:space="0" w:color="auto"/>
            </w:tcBorders>
          </w:tcPr>
          <w:p w14:paraId="4D3B1657" w14:textId="77777777" w:rsidR="0022164B" w:rsidRDefault="0022164B" w:rsidP="0022164B">
            <w:pPr>
              <w:pStyle w:val="CRCoverPage"/>
              <w:spacing w:after="0"/>
              <w:rPr>
                <w:b/>
                <w:i/>
                <w:noProof/>
                <w:sz w:val="8"/>
                <w:szCs w:val="8"/>
              </w:rPr>
            </w:pPr>
          </w:p>
        </w:tc>
        <w:tc>
          <w:tcPr>
            <w:tcW w:w="7797" w:type="dxa"/>
            <w:gridSpan w:val="10"/>
            <w:tcBorders>
              <w:right w:val="single" w:sz="4" w:space="0" w:color="auto"/>
            </w:tcBorders>
          </w:tcPr>
          <w:p w14:paraId="6ED4D65A" w14:textId="77777777" w:rsidR="0022164B" w:rsidRDefault="0022164B" w:rsidP="0022164B">
            <w:pPr>
              <w:pStyle w:val="CRCoverPage"/>
              <w:spacing w:after="0"/>
              <w:rPr>
                <w:noProof/>
                <w:sz w:val="8"/>
                <w:szCs w:val="8"/>
              </w:rPr>
            </w:pPr>
          </w:p>
        </w:tc>
      </w:tr>
      <w:tr w:rsidR="0022164B" w14:paraId="50563E52" w14:textId="77777777" w:rsidTr="00547111">
        <w:tc>
          <w:tcPr>
            <w:tcW w:w="1843" w:type="dxa"/>
            <w:tcBorders>
              <w:left w:val="single" w:sz="4" w:space="0" w:color="auto"/>
            </w:tcBorders>
          </w:tcPr>
          <w:p w14:paraId="32C381B7" w14:textId="77777777" w:rsidR="0022164B" w:rsidRDefault="0022164B" w:rsidP="0022164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F53D1BC" w:rsidR="0022164B" w:rsidRDefault="00D17892" w:rsidP="0022164B">
            <w:pPr>
              <w:pStyle w:val="CRCoverPage"/>
              <w:spacing w:after="0"/>
              <w:ind w:left="100"/>
              <w:rPr>
                <w:noProof/>
              </w:rPr>
            </w:pPr>
            <w:r>
              <w:rPr>
                <w:rFonts w:cs="Arial"/>
                <w:color w:val="000000"/>
                <w:sz w:val="18"/>
                <w:szCs w:val="18"/>
              </w:rPr>
              <w:t>5GProtoc18</w:t>
            </w:r>
          </w:p>
        </w:tc>
        <w:tc>
          <w:tcPr>
            <w:tcW w:w="567" w:type="dxa"/>
            <w:tcBorders>
              <w:left w:val="nil"/>
            </w:tcBorders>
          </w:tcPr>
          <w:p w14:paraId="61A86BCF" w14:textId="77777777" w:rsidR="0022164B" w:rsidRDefault="0022164B" w:rsidP="0022164B">
            <w:pPr>
              <w:pStyle w:val="CRCoverPage"/>
              <w:spacing w:after="0"/>
              <w:ind w:right="100"/>
              <w:rPr>
                <w:noProof/>
              </w:rPr>
            </w:pPr>
          </w:p>
        </w:tc>
        <w:tc>
          <w:tcPr>
            <w:tcW w:w="1417" w:type="dxa"/>
            <w:gridSpan w:val="3"/>
            <w:tcBorders>
              <w:left w:val="nil"/>
            </w:tcBorders>
          </w:tcPr>
          <w:p w14:paraId="153CBFB1" w14:textId="77777777" w:rsidR="0022164B" w:rsidRDefault="0022164B" w:rsidP="002216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6BCDC" w:rsidR="0022164B" w:rsidRDefault="0022164B" w:rsidP="0022164B">
            <w:pPr>
              <w:pStyle w:val="CRCoverPage"/>
              <w:spacing w:after="0"/>
              <w:ind w:left="100"/>
              <w:rPr>
                <w:noProof/>
              </w:rPr>
            </w:pPr>
            <w:r>
              <w:t>2023-04-04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426D05" w:rsidR="001E41F3" w:rsidRDefault="00645CE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6268A0" w:rsidR="001E41F3" w:rsidRDefault="0022164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AF4587" w:rsidRDefault="001E41F3">
            <w:pPr>
              <w:pStyle w:val="CRCoverPage"/>
              <w:tabs>
                <w:tab w:val="right" w:pos="2184"/>
              </w:tabs>
              <w:spacing w:after="0"/>
              <w:rPr>
                <w:b/>
                <w:noProof/>
              </w:rPr>
            </w:pPr>
            <w:r w:rsidRPr="00AF4587">
              <w:rPr>
                <w:b/>
                <w:noProof/>
              </w:rPr>
              <w:t>Reason for change:</w:t>
            </w:r>
          </w:p>
        </w:tc>
        <w:tc>
          <w:tcPr>
            <w:tcW w:w="6946" w:type="dxa"/>
            <w:gridSpan w:val="9"/>
            <w:tcBorders>
              <w:top w:val="single" w:sz="4" w:space="0" w:color="auto"/>
              <w:right w:val="single" w:sz="4" w:space="0" w:color="auto"/>
            </w:tcBorders>
            <w:shd w:val="pct30" w:color="FFFF00" w:fill="auto"/>
          </w:tcPr>
          <w:p w14:paraId="6374797E" w14:textId="77777777" w:rsidR="00AF4587" w:rsidRPr="00AF4587" w:rsidRDefault="009930A6" w:rsidP="00213245">
            <w:pPr>
              <w:rPr>
                <w:lang w:eastAsia="zh-CN"/>
              </w:rPr>
            </w:pPr>
            <w:r w:rsidRPr="00AF4587">
              <w:t>UE in</w:t>
            </w:r>
            <w:r w:rsidR="009679DF" w:rsidRPr="00AF4587">
              <w:t xml:space="preserve"> </w:t>
            </w:r>
            <w:r w:rsidR="009679DF" w:rsidRPr="00AF4587">
              <w:rPr>
                <w:lang w:eastAsia="zh-CN"/>
              </w:rPr>
              <w:t xml:space="preserve">satellite coverage, </w:t>
            </w:r>
            <w:r w:rsidR="009679DF" w:rsidRPr="00AF4587">
              <w:t xml:space="preserve">can receive </w:t>
            </w:r>
            <w:r w:rsidR="009679DF" w:rsidRPr="00AF4587">
              <w:rPr>
                <w:lang w:eastAsia="zh-CN"/>
              </w:rPr>
              <w:t xml:space="preserve">"forbidden tracking areas for roaming" and/or "forbidden tracking areas for regional provision of service" in </w:t>
            </w:r>
            <w:r w:rsidR="009679DF" w:rsidRPr="00AF4587">
              <w:t xml:space="preserve">REGISTRATION REJECT, SERVICE REJECT, DEREGISTRATION REQUEST, REGISTRATION </w:t>
            </w:r>
            <w:r w:rsidR="009679DF" w:rsidRPr="00AF4587">
              <w:rPr>
                <w:rFonts w:hint="eastAsia"/>
                <w:lang w:eastAsia="zh-CN"/>
              </w:rPr>
              <w:t xml:space="preserve">ACCEPT </w:t>
            </w:r>
            <w:r w:rsidR="009679DF" w:rsidRPr="00AF4587">
              <w:rPr>
                <w:lang w:eastAsia="zh-CN"/>
              </w:rPr>
              <w:t>or SERVICE ACCEPT</w:t>
            </w:r>
            <w:r w:rsidR="00AF4587" w:rsidRPr="00AF4587">
              <w:rPr>
                <w:lang w:eastAsia="zh-CN"/>
              </w:rPr>
              <w:t xml:space="preserve"> message. </w:t>
            </w:r>
          </w:p>
          <w:p w14:paraId="2D5D6BE3" w14:textId="7745B1D9" w:rsidR="00213245" w:rsidRPr="00AF4587" w:rsidRDefault="00AF4587" w:rsidP="00213245">
            <w:r w:rsidRPr="00AF4587">
              <w:rPr>
                <w:lang w:eastAsia="zh-CN"/>
              </w:rPr>
              <w:t xml:space="preserve">It is not restricted that TAI(s) in the Forbidden TAI(s) for the list of "forbidden tracking areas for roaming" IE </w:t>
            </w:r>
            <w:r w:rsidRPr="00AF4587">
              <w:rPr>
                <w:rFonts w:hint="eastAsia"/>
                <w:lang w:eastAsia="zh-CN"/>
              </w:rPr>
              <w:t>or</w:t>
            </w:r>
            <w:r w:rsidRPr="00AF4587">
              <w:rPr>
                <w:lang w:eastAsia="zh-CN"/>
              </w:rPr>
              <w:t xml:space="preserve"> the Forbidden TAI(s) for the list of "forbidden tracking areas for regional provision of service" IE</w:t>
            </w:r>
            <w:r w:rsidRPr="00AF4587">
              <w:t xml:space="preserve"> can be from the serving PLMN or its equivalent PLMNs, if any</w:t>
            </w:r>
          </w:p>
          <w:p w14:paraId="307D1427" w14:textId="5D57ABB0" w:rsidR="00AF4587" w:rsidRPr="00AF4587" w:rsidRDefault="00AF4587" w:rsidP="00213245">
            <w:r w:rsidRPr="00AF4587">
              <w:rPr>
                <w:lang w:eastAsia="zh-CN"/>
              </w:rPr>
              <w:t xml:space="preserve">Network </w:t>
            </w:r>
            <w:r w:rsidR="003241F8">
              <w:rPr>
                <w:lang w:eastAsia="zh-CN"/>
              </w:rPr>
              <w:t>may</w:t>
            </w:r>
            <w:r w:rsidRPr="00AF4587">
              <w:rPr>
                <w:lang w:eastAsia="zh-CN"/>
              </w:rPr>
              <w:t xml:space="preserve"> keep the Forbidden TAI(s) for the list of "forbidden tracking areas for roaming" IE </w:t>
            </w:r>
            <w:r w:rsidRPr="00AF4587">
              <w:rPr>
                <w:rFonts w:hint="eastAsia"/>
                <w:lang w:eastAsia="zh-CN"/>
              </w:rPr>
              <w:t>or</w:t>
            </w:r>
            <w:r w:rsidRPr="00AF4587">
              <w:rPr>
                <w:lang w:eastAsia="zh-CN"/>
              </w:rPr>
              <w:t xml:space="preserve"> the Forbidden TAI(s) for the list of "forbidden tracking areas for regional provision of service" IE from the different network which is not equivalent PLMN to </w:t>
            </w:r>
            <w:r w:rsidR="003241F8">
              <w:rPr>
                <w:lang w:eastAsia="zh-CN"/>
              </w:rPr>
              <w:t>not</w:t>
            </w:r>
            <w:r w:rsidRPr="00AF4587">
              <w:rPr>
                <w:lang w:eastAsia="zh-CN"/>
              </w:rPr>
              <w:t xml:space="preserve"> allow UE to select those network</w:t>
            </w:r>
          </w:p>
          <w:p w14:paraId="0BE66BCB" w14:textId="5D006CB1" w:rsidR="00AF4587" w:rsidRPr="00AF4587" w:rsidRDefault="00AF4587" w:rsidP="00213245">
            <w:r w:rsidRPr="00AF4587">
              <w:t>For other case, it is specified that, Network include TAI of the registered PLMN or its equivalent. For an example,</w:t>
            </w:r>
          </w:p>
          <w:p w14:paraId="7E0A51B9" w14:textId="77777777" w:rsidR="001E41F3" w:rsidRDefault="009679DF" w:rsidP="00213245">
            <w:pPr>
              <w:rPr>
                <w:i/>
              </w:rPr>
            </w:pPr>
            <w:r w:rsidRPr="00AF4587">
              <w:rPr>
                <w:i/>
              </w:rPr>
              <w:t>The service area restrictions consist of tracking areas forming either an allowed area, or a non-allowed area</w:t>
            </w:r>
            <w:r w:rsidRPr="00AF4587">
              <w:rPr>
                <w:i/>
                <w:highlight w:val="yellow"/>
              </w:rPr>
              <w:t xml:space="preserve">. The tracking areas belong </w:t>
            </w:r>
            <w:proofErr w:type="spellStart"/>
            <w:r w:rsidRPr="00AF4587">
              <w:rPr>
                <w:i/>
                <w:highlight w:val="yellow"/>
              </w:rPr>
              <w:t>tothe</w:t>
            </w:r>
            <w:proofErr w:type="spellEnd"/>
            <w:r w:rsidRPr="00AF4587">
              <w:rPr>
                <w:i/>
                <w:highlight w:val="yellow"/>
              </w:rPr>
              <w:t xml:space="preserve"> registered PLMN, its equivalent PLMNs in the registration area</w:t>
            </w:r>
            <w:r w:rsidRPr="00AF4587">
              <w:rPr>
                <w:i/>
              </w:rPr>
              <w:t>, or the registered SNPN. The allowed area can contain up to 16 tracking areas or include all tracking areas in the registered PLMN and its equivalent PLMN(s) in the registration area, or in the registered SNPN</w:t>
            </w:r>
          </w:p>
          <w:p w14:paraId="708AA7DE" w14:textId="69B8FA5D" w:rsidR="0085014D" w:rsidRPr="0085014D" w:rsidRDefault="0085014D" w:rsidP="0085014D">
            <w:pPr>
              <w:rPr>
                <w:rFonts w:ascii="Arial" w:hAnsi="Arial" w:cs="Arial"/>
                <w:noProof/>
              </w:rPr>
            </w:pPr>
            <w:r w:rsidRPr="0085014D">
              <w:t>Editorial correction</w:t>
            </w:r>
            <w:r>
              <w:t xml:space="preserve">: </w:t>
            </w:r>
            <w:r w:rsidR="003241F8">
              <w:t xml:space="preserve">1) </w:t>
            </w:r>
            <w:r w:rsidRPr="007F2770">
              <w:t xml:space="preserve">", </w:t>
            </w:r>
            <w:r w:rsidRPr="007F2770">
              <w:rPr>
                <w:rFonts w:hint="eastAsia"/>
                <w:lang w:eastAsia="zh-CN"/>
              </w:rPr>
              <w:t xml:space="preserve">or a </w:t>
            </w:r>
            <w:r w:rsidRPr="007F2770">
              <w:t xml:space="preserve">REGISTRATION </w:t>
            </w:r>
            <w:r w:rsidRPr="007F2770">
              <w:rPr>
                <w:rFonts w:hint="eastAsia"/>
                <w:lang w:eastAsia="zh-CN"/>
              </w:rPr>
              <w:t xml:space="preserve">ACCEPT </w:t>
            </w:r>
            <w:r w:rsidRPr="007F2770">
              <w:rPr>
                <w:lang w:eastAsia="zh-CN"/>
              </w:rPr>
              <w:t>or SERVICE ACCEPT</w:t>
            </w:r>
            <w:r w:rsidRPr="007F2770">
              <w:rPr>
                <w:rFonts w:hint="eastAsia"/>
                <w:lang w:eastAsia="zh-CN"/>
              </w:rPr>
              <w:t xml:space="preserve"> message is received </w:t>
            </w:r>
            <w:r w:rsidRPr="0085014D">
              <w:rPr>
                <w:rFonts w:hint="eastAsia"/>
                <w:highlight w:val="yellow"/>
                <w:lang w:eastAsia="zh-CN"/>
              </w:rPr>
              <w:t>with the f</w:t>
            </w:r>
            <w:r w:rsidRPr="0085014D">
              <w:rPr>
                <w:highlight w:val="yellow"/>
              </w:rPr>
              <w:t>orbidden TAI(s)</w:t>
            </w:r>
            <w:r>
              <w:t xml:space="preserve"> is corrected as </w:t>
            </w:r>
            <w:proofErr w:type="spellStart"/>
            <w:r>
              <w:t>theer</w:t>
            </w:r>
            <w:proofErr w:type="spellEnd"/>
            <w:r>
              <w:t xml:space="preserve"> is no </w:t>
            </w:r>
            <w:r w:rsidRPr="0085014D">
              <w:rPr>
                <w:rFonts w:hint="eastAsia"/>
                <w:highlight w:val="yellow"/>
                <w:lang w:eastAsia="zh-CN"/>
              </w:rPr>
              <w:t>f</w:t>
            </w:r>
            <w:r w:rsidRPr="0085014D">
              <w:rPr>
                <w:highlight w:val="yellow"/>
              </w:rPr>
              <w:t>orbidden TAI(s)</w:t>
            </w:r>
            <w:r>
              <w:t xml:space="preserve"> IE for the satellite</w:t>
            </w:r>
            <w:r w:rsidR="003241F8">
              <w:t xml:space="preserve"> 2) 5GS was missing in the </w:t>
            </w:r>
            <w:r w:rsidR="003241F8" w:rsidRPr="007F2770">
              <w:rPr>
                <w:lang w:eastAsia="zh-CN"/>
              </w:rPr>
              <w:t>"</w:t>
            </w:r>
            <w:r w:rsidR="003241F8" w:rsidRPr="00A3257B">
              <w:rPr>
                <w:highlight w:val="yellow"/>
                <w:lang w:eastAsia="zh-CN"/>
              </w:rPr>
              <w:t>5GS</w:t>
            </w:r>
            <w:r w:rsidR="003241F8">
              <w:rPr>
                <w:lang w:eastAsia="zh-CN"/>
              </w:rPr>
              <w:t xml:space="preserve"> </w:t>
            </w:r>
            <w:r w:rsidR="003241F8" w:rsidRPr="007F2770">
              <w:rPr>
                <w:lang w:eastAsia="zh-CN"/>
              </w:rPr>
              <w:t>forbidden tracking areas for regional provision of service"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2FB12AF5" w14:textId="77777777" w:rsidR="00FB3D78" w:rsidRDefault="003B1479" w:rsidP="00D21A3B">
            <w:pPr>
              <w:pStyle w:val="CRCoverPage"/>
              <w:spacing w:after="0"/>
              <w:rPr>
                <w:rFonts w:ascii="Times New Roman" w:hAnsi="Times New Roman"/>
                <w:noProof/>
              </w:rPr>
            </w:pPr>
            <w:r w:rsidRPr="00A7092A">
              <w:rPr>
                <w:rFonts w:ascii="Times New Roman" w:hAnsi="Times New Roman"/>
                <w:noProof/>
              </w:rPr>
              <w:t>It is clarified that,TAI(s)</w:t>
            </w:r>
            <w:r w:rsidRPr="00A7092A">
              <w:rPr>
                <w:rFonts w:ascii="Times New Roman" w:hAnsi="Times New Roman"/>
                <w:lang w:eastAsia="zh-CN"/>
              </w:rPr>
              <w:t xml:space="preserve"> "forbidden tracking areas for roaming" and/or "forbidden tracking areas for regional provision of service" may belongs to </w:t>
            </w:r>
            <w:r w:rsidR="00D21A3B">
              <w:rPr>
                <w:rFonts w:ascii="Times New Roman" w:hAnsi="Times New Roman"/>
              </w:rPr>
              <w:t>different PLMNs which</w:t>
            </w:r>
            <w:r w:rsidRPr="00A7092A">
              <w:rPr>
                <w:rFonts w:ascii="Times New Roman" w:hAnsi="Times New Roman"/>
              </w:rPr>
              <w:t xml:space="preserve"> are equivalent PLMNs</w:t>
            </w:r>
            <w:r w:rsidRPr="00A7092A">
              <w:rPr>
                <w:rFonts w:ascii="Times New Roman" w:hAnsi="Times New Roman"/>
                <w:noProof/>
              </w:rPr>
              <w:t xml:space="preserve"> </w:t>
            </w:r>
            <w:r w:rsidR="00A9240A">
              <w:rPr>
                <w:rFonts w:ascii="Times New Roman" w:hAnsi="Times New Roman"/>
                <w:noProof/>
              </w:rPr>
              <w:t xml:space="preserve">UE consider forbidden TAI for the serving </w:t>
            </w:r>
            <w:r w:rsidR="00D21A3B">
              <w:rPr>
                <w:rFonts w:ascii="Times New Roman" w:hAnsi="Times New Roman"/>
                <w:noProof/>
              </w:rPr>
              <w:t>PLMN</w:t>
            </w:r>
            <w:r w:rsidR="00A9240A">
              <w:rPr>
                <w:rFonts w:ascii="Times New Roman" w:hAnsi="Times New Roman"/>
                <w:noProof/>
              </w:rPr>
              <w:t xml:space="preserve"> or its equivalent PLMN (if any)</w:t>
            </w:r>
          </w:p>
          <w:p w14:paraId="31C656EC" w14:textId="7009BCA1" w:rsidR="001E41F3" w:rsidRPr="00A7092A" w:rsidRDefault="00A9240A" w:rsidP="00D21A3B">
            <w:pPr>
              <w:pStyle w:val="CRCoverPage"/>
              <w:spacing w:after="0"/>
              <w:rPr>
                <w:rFonts w:ascii="Times New Roman" w:hAnsi="Times New Roman"/>
                <w:noProof/>
              </w:rPr>
            </w:pPr>
            <w:r>
              <w:rPr>
                <w:rFonts w:ascii="Times New Roman" w:hAnsi="Times New Roman"/>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ED2B4F" w:rsidR="001E41F3" w:rsidRPr="006D08BF" w:rsidRDefault="00A9240A" w:rsidP="009432E9">
            <w:pPr>
              <w:pStyle w:val="CRCoverPage"/>
              <w:spacing w:after="0"/>
              <w:rPr>
                <w:rFonts w:ascii="Times New Roman" w:hAnsi="Times New Roman"/>
                <w:noProof/>
              </w:rPr>
            </w:pPr>
            <w:r w:rsidRPr="006D08BF">
              <w:rPr>
                <w:rFonts w:ascii="Times New Roman" w:hAnsi="Times New Roman"/>
                <w:noProof/>
              </w:rPr>
              <w:t>Network may give TAI(s) for the different PLMN(s) which is not equivalent of the serving PLMN which</w:t>
            </w:r>
            <w:r w:rsidR="00112730">
              <w:rPr>
                <w:rFonts w:ascii="Times New Roman" w:hAnsi="Times New Roman"/>
                <w:noProof/>
              </w:rPr>
              <w:t xml:space="preserve"> may cause the UE to block the allowed network, if the serving network wants to block it</w:t>
            </w:r>
            <w:r w:rsidRPr="006D08BF">
              <w:rPr>
                <w:rFonts w:ascii="Times New Roman" w:hAnsi="Times New Roman"/>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3D2097" w:rsidR="001E41F3" w:rsidRDefault="00D568A8" w:rsidP="00E923CD">
            <w:pPr>
              <w:pStyle w:val="CRCoverPage"/>
              <w:spacing w:after="0"/>
              <w:rPr>
                <w:noProof/>
              </w:rPr>
            </w:pPr>
            <w:r>
              <w:rPr>
                <w:noProof/>
              </w:rPr>
              <w:t>5.3.13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60BE73"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772C9F"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CF7D0B6" w:rsidR="001E41F3" w:rsidRDefault="00E923CD">
            <w:pPr>
              <w:pStyle w:val="CRCoverPage"/>
              <w:spacing w:after="0"/>
              <w:jc w:val="center"/>
              <w:rPr>
                <w:b/>
                <w:caps/>
                <w:noProof/>
              </w:rPr>
            </w:pPr>
            <w:r>
              <w:rPr>
                <w:b/>
                <w:caps/>
                <w:noProof/>
              </w:rPr>
              <w:t>N</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131B6AD9" w:rsidR="001E41F3" w:rsidRDefault="001E41F3">
      <w:pPr>
        <w:rPr>
          <w:noProof/>
        </w:rPr>
      </w:pPr>
    </w:p>
    <w:p w14:paraId="1DDECF24" w14:textId="77777777" w:rsidR="00B8773F" w:rsidRDefault="00B8773F">
      <w:pPr>
        <w:rPr>
          <w:noProof/>
        </w:rPr>
        <w:sectPr w:rsidR="00B8773F">
          <w:headerReference w:type="even" r:id="rId12"/>
          <w:footnotePr>
            <w:numRestart w:val="eachSect"/>
          </w:footnotePr>
          <w:pgSz w:w="11907" w:h="16840" w:code="9"/>
          <w:pgMar w:top="1418" w:right="1134" w:bottom="1134" w:left="1134" w:header="680" w:footer="567" w:gutter="0"/>
          <w:cols w:space="720"/>
        </w:sectPr>
      </w:pPr>
    </w:p>
    <w:p w14:paraId="2CDE6405" w14:textId="77777777"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31396084"/>
      <w:r w:rsidRPr="006B5418">
        <w:rPr>
          <w:rFonts w:ascii="Arial" w:hAnsi="Arial" w:cs="Arial"/>
          <w:color w:val="0000FF"/>
          <w:sz w:val="28"/>
          <w:szCs w:val="28"/>
          <w:lang w:val="en-US"/>
        </w:rPr>
        <w:lastRenderedPageBreak/>
        <w:t>* * * First Change * * * *</w:t>
      </w:r>
    </w:p>
    <w:p w14:paraId="4AFFB457" w14:textId="77777777" w:rsidR="00D16644" w:rsidRPr="007F2770" w:rsidRDefault="00D16644" w:rsidP="00D16644">
      <w:pPr>
        <w:pStyle w:val="Heading3"/>
      </w:pPr>
      <w:bookmarkStart w:id="3" w:name="_Toc20232576"/>
      <w:bookmarkStart w:id="4" w:name="_Toc27746666"/>
      <w:bookmarkStart w:id="5" w:name="_Toc36212847"/>
      <w:bookmarkStart w:id="6" w:name="_Toc36657024"/>
      <w:bookmarkStart w:id="7" w:name="_Toc45286685"/>
      <w:bookmarkStart w:id="8" w:name="_Toc51947952"/>
      <w:bookmarkStart w:id="9" w:name="_Toc51949044"/>
      <w:bookmarkStart w:id="10" w:name="_Toc131395984"/>
      <w:bookmarkEnd w:id="2"/>
      <w:r w:rsidRPr="007F2770">
        <w:t>5.3.13</w:t>
      </w:r>
      <w:r w:rsidRPr="007F2770">
        <w:tab/>
        <w:t>Lists of 5GS forbidden tracking areas</w:t>
      </w:r>
      <w:bookmarkEnd w:id="3"/>
      <w:bookmarkEnd w:id="4"/>
      <w:bookmarkEnd w:id="5"/>
      <w:bookmarkEnd w:id="6"/>
      <w:bookmarkEnd w:id="7"/>
      <w:bookmarkEnd w:id="8"/>
      <w:bookmarkEnd w:id="9"/>
      <w:bookmarkEnd w:id="10"/>
    </w:p>
    <w:p w14:paraId="4EB640B3" w14:textId="77777777" w:rsidR="00D16644" w:rsidRPr="007F2770" w:rsidRDefault="00D16644" w:rsidP="00D16644">
      <w:r w:rsidRPr="007F2770">
        <w:t xml:space="preserve">If the UE is not operating in SNPN access operation mode, the UE shall store a list of "5GS forbidden tracking areas for roaming", as well as a list of "5GS forbidden tracking areas for regional provision of service". Otherwise </w:t>
      </w:r>
      <w:r w:rsidRPr="007F2770">
        <w:rPr>
          <w:lang w:eastAsia="ko-KR"/>
        </w:rPr>
        <w:t xml:space="preserve">the UE shall store a list of </w:t>
      </w:r>
      <w:r w:rsidRPr="007F2770">
        <w:t>"5GS forbidden tracking areas for roaming":</w:t>
      </w:r>
    </w:p>
    <w:p w14:paraId="40DCFDBA" w14:textId="77777777" w:rsidR="00D16644" w:rsidRPr="007F2770" w:rsidRDefault="00D16644" w:rsidP="00D16644">
      <w:pPr>
        <w:pStyle w:val="B1"/>
      </w:pPr>
      <w:r w:rsidRPr="007F2770">
        <w:t>-</w:t>
      </w:r>
      <w:r w:rsidRPr="007F2770">
        <w:tab/>
      </w:r>
      <w:proofErr w:type="gramStart"/>
      <w:r w:rsidRPr="007F2770">
        <w:t>per</w:t>
      </w:r>
      <w:proofErr w:type="gramEnd"/>
      <w:r w:rsidRPr="007F2770">
        <w:t xml:space="preserve"> SNPN; and</w:t>
      </w:r>
    </w:p>
    <w:p w14:paraId="78FE9538" w14:textId="77777777" w:rsidR="00D16644" w:rsidRPr="007F2770" w:rsidRDefault="00D16644" w:rsidP="00D16644">
      <w:pPr>
        <w:pStyle w:val="B1"/>
      </w:pPr>
      <w:r w:rsidRPr="007F2770">
        <w:t>-</w:t>
      </w:r>
      <w:r w:rsidRPr="007F2770">
        <w:tab/>
        <w:t>if the UE supports access to an SNPN using credentials from a credentials holder, equivalent SNPNs or both, per entry of the "list of subscriber data" or, if the UE supports access to an SNPN using credentials from a credentials holder, PLMN subscription;</w:t>
      </w:r>
    </w:p>
    <w:p w14:paraId="59AF7E94" w14:textId="77777777" w:rsidR="00D16644" w:rsidRPr="007F2770" w:rsidRDefault="00D16644" w:rsidP="00D16644">
      <w:proofErr w:type="gramStart"/>
      <w:r w:rsidRPr="007F2770">
        <w:t>and</w:t>
      </w:r>
      <w:proofErr w:type="gramEnd"/>
      <w:r w:rsidRPr="007F2770">
        <w:t xml:space="preserve"> store a list of "5GS forbidden tracking areas for regional provision of service":</w:t>
      </w:r>
    </w:p>
    <w:p w14:paraId="3C97C9B5" w14:textId="77777777" w:rsidR="00D16644" w:rsidRPr="007F2770" w:rsidRDefault="00D16644" w:rsidP="00D16644">
      <w:pPr>
        <w:pStyle w:val="B1"/>
      </w:pPr>
      <w:r w:rsidRPr="007F2770">
        <w:t>-</w:t>
      </w:r>
      <w:r w:rsidRPr="007F2770">
        <w:tab/>
      </w:r>
      <w:proofErr w:type="gramStart"/>
      <w:r w:rsidRPr="007F2770">
        <w:t>per</w:t>
      </w:r>
      <w:proofErr w:type="gramEnd"/>
      <w:r w:rsidRPr="007F2770">
        <w:t xml:space="preserve"> SNPN; and</w:t>
      </w:r>
    </w:p>
    <w:p w14:paraId="26220BB5" w14:textId="77777777" w:rsidR="00D16644" w:rsidRPr="007F2770" w:rsidRDefault="00D16644" w:rsidP="00D16644">
      <w:pPr>
        <w:pStyle w:val="B1"/>
      </w:pPr>
      <w:r w:rsidRPr="007F2770">
        <w:t>-</w:t>
      </w:r>
      <w:r w:rsidRPr="007F2770">
        <w:tab/>
        <w:t>if the UE supports access to an SNPN using credentials from a credentials holder, equivalent SNPNs or both, per entry of the "list of subscriber data" or, if the UE supports access to an SNPN using credentials from a credentials holder, PLMN subscription.</w:t>
      </w:r>
    </w:p>
    <w:p w14:paraId="0327E843" w14:textId="77777777" w:rsidR="00D16644" w:rsidRPr="007F2770" w:rsidRDefault="00D16644" w:rsidP="00D16644">
      <w:r w:rsidRPr="007F2770">
        <w:t>Within the 5GS, these lists are managed independently per access type, i.e., 3GPP access or wireline access. These lists shall be erased when:</w:t>
      </w:r>
    </w:p>
    <w:p w14:paraId="2D060D16" w14:textId="77777777" w:rsidR="00D16644" w:rsidRPr="007F2770" w:rsidRDefault="00D16644" w:rsidP="00D16644">
      <w:pPr>
        <w:pStyle w:val="B1"/>
      </w:pPr>
      <w:r w:rsidRPr="007F2770">
        <w:t>a)</w:t>
      </w:r>
      <w:r w:rsidRPr="007F2770">
        <w:tab/>
        <w:t xml:space="preserve">the UE is switched off, the UICC containing the USIM is removed, an entry of the </w:t>
      </w:r>
      <w:r w:rsidRPr="007F2770">
        <w:rPr>
          <w:lang w:eastAsia="ja-JP"/>
        </w:rPr>
        <w:t xml:space="preserve">"list of </w:t>
      </w:r>
      <w:r w:rsidRPr="007F2770">
        <w:rPr>
          <w:noProof/>
        </w:rPr>
        <w:t xml:space="preserve">subscriber data" </w:t>
      </w:r>
      <w:r w:rsidRPr="007F2770">
        <w:t xml:space="preserve">with the subscribed SNPN identity identifying the current SNPN is updated or, if the UE supports access to an SNPN using credentials from a credentials holder, the entry of the </w:t>
      </w:r>
      <w:r w:rsidRPr="007F2770">
        <w:rPr>
          <w:lang w:eastAsia="ja-JP"/>
        </w:rPr>
        <w:t xml:space="preserve">"list of </w:t>
      </w:r>
      <w:r w:rsidRPr="007F2770">
        <w:rPr>
          <w:noProof/>
        </w:rPr>
        <w:t>subscriber data" associated with the list</w:t>
      </w:r>
      <w:r w:rsidRPr="007F2770">
        <w:t>s is updated; and</w:t>
      </w:r>
    </w:p>
    <w:p w14:paraId="5C30C80E" w14:textId="77777777" w:rsidR="00D16644" w:rsidRPr="007F2770" w:rsidRDefault="00D16644" w:rsidP="00D16644">
      <w:pPr>
        <w:pStyle w:val="B1"/>
      </w:pPr>
      <w:r w:rsidRPr="007F2770">
        <w:t>b)</w:t>
      </w:r>
      <w:r w:rsidRPr="007F2770">
        <w:tab/>
      </w:r>
      <w:proofErr w:type="gramStart"/>
      <w:r w:rsidRPr="007F2770">
        <w:t>periodically</w:t>
      </w:r>
      <w:proofErr w:type="gramEnd"/>
      <w:r w:rsidRPr="007F2770">
        <w:t xml:space="preserve"> (with a period in the range 12 to 24 hours).</w:t>
      </w:r>
    </w:p>
    <w:p w14:paraId="5677A15E" w14:textId="77777777" w:rsidR="00D16644" w:rsidRPr="007F2770" w:rsidRDefault="00D16644" w:rsidP="00D16644">
      <w:r w:rsidRPr="007F2770">
        <w:t>Over 3GPP access, when the lists are erased, t</w:t>
      </w:r>
      <w:r w:rsidRPr="007F2770">
        <w:rPr>
          <w:rFonts w:eastAsia="MS Mincho"/>
          <w:lang w:eastAsia="ja-JP"/>
        </w:rPr>
        <w:t xml:space="preserve">he UE performs cell selection according to </w:t>
      </w:r>
      <w:r w:rsidRPr="007F2770">
        <w:t>3GPP TS 38.304 [28] or 3GPP TS 36.304 [25C]</w:t>
      </w:r>
      <w:r w:rsidRPr="007F2770">
        <w:rPr>
          <w:rFonts w:eastAsia="MS Mincho"/>
          <w:lang w:eastAsia="ja-JP"/>
        </w:rPr>
        <w:t xml:space="preserve">. A </w:t>
      </w:r>
      <w:r w:rsidRPr="007F2770">
        <w:rPr>
          <w:rFonts w:hint="eastAsia"/>
          <w:lang w:eastAsia="zh-CN"/>
        </w:rPr>
        <w:t>tracking area</w:t>
      </w:r>
      <w:r w:rsidRPr="007F2770">
        <w:rPr>
          <w:lang w:eastAsia="zh-CN"/>
        </w:rPr>
        <w:t xml:space="preserve"> shall be </w:t>
      </w:r>
      <w:r w:rsidRPr="007F2770">
        <w:t xml:space="preserve">removed from the list of "5GS forbidden </w:t>
      </w:r>
      <w:r w:rsidRPr="007F2770">
        <w:rPr>
          <w:rFonts w:hint="eastAsia"/>
          <w:lang w:eastAsia="zh-CN"/>
        </w:rPr>
        <w:t>tracking areas for roaming</w:t>
      </w:r>
      <w:r w:rsidRPr="007F2770">
        <w:t>"</w:t>
      </w:r>
      <w:r w:rsidRPr="007F2770">
        <w:rPr>
          <w:rFonts w:hint="eastAsia"/>
          <w:lang w:eastAsia="zh-CN"/>
        </w:rPr>
        <w:t xml:space="preserve">, as well as the list of </w:t>
      </w:r>
      <w:r w:rsidRPr="007F2770">
        <w:t xml:space="preserve">"5GS </w:t>
      </w:r>
      <w:r w:rsidRPr="007F2770">
        <w:rPr>
          <w:rFonts w:hint="eastAsia"/>
          <w:lang w:eastAsia="zh-CN"/>
        </w:rPr>
        <w:t>forbidden tracking areas for regional provision of service</w:t>
      </w:r>
      <w:r w:rsidRPr="007F2770">
        <w:t>"</w:t>
      </w:r>
      <w:r w:rsidRPr="007F2770">
        <w:rPr>
          <w:rFonts w:hint="eastAsia"/>
          <w:lang w:eastAsia="zh-CN"/>
        </w:rPr>
        <w:t xml:space="preserve">, </w:t>
      </w:r>
      <w:r w:rsidRPr="007F2770">
        <w:t>if the UE receives the tracking area in the TAI list or the Service area list of "allowed tracking areas" in REGISTRATION ACCEPT message or a CONFIGURATION UPDATE COMMAND message</w:t>
      </w:r>
      <w:r w:rsidRPr="007F2770">
        <w:rPr>
          <w:rFonts w:hint="eastAsia"/>
          <w:lang w:eastAsia="zh-CN"/>
        </w:rPr>
        <w:t xml:space="preserve">. </w:t>
      </w:r>
      <w:r w:rsidRPr="007F2770">
        <w:rPr>
          <w:lang w:eastAsia="zh-CN"/>
        </w:rPr>
        <w:t xml:space="preserve">The UE shall not remove the tracking area from </w:t>
      </w:r>
      <w:r w:rsidRPr="007F2770">
        <w:t xml:space="preserve">"5GS forbidden </w:t>
      </w:r>
      <w:r w:rsidRPr="007F2770">
        <w:rPr>
          <w:rFonts w:hint="eastAsia"/>
          <w:lang w:eastAsia="zh-CN"/>
        </w:rPr>
        <w:t>tracking areas for roaming</w:t>
      </w:r>
      <w:r w:rsidRPr="007F2770">
        <w:t xml:space="preserve">" or "5GS </w:t>
      </w:r>
      <w:r w:rsidRPr="007F2770">
        <w:rPr>
          <w:rFonts w:hint="eastAsia"/>
          <w:lang w:eastAsia="zh-CN"/>
        </w:rPr>
        <w:t>forbidden tracking areas for regional provision of service</w:t>
      </w:r>
      <w:r w:rsidRPr="007F2770">
        <w:t>" if the UE is registered for emergency services.</w:t>
      </w:r>
    </w:p>
    <w:p w14:paraId="4A862178" w14:textId="50D910CA" w:rsidR="005720B7" w:rsidRPr="007F2770" w:rsidRDefault="00D16644" w:rsidP="00910B68">
      <w:r w:rsidRPr="007F2770">
        <w:t xml:space="preserve">In N1 mode over 3GPP access, the UE shall update the suitable list </w:t>
      </w:r>
      <w:ins w:id="11" w:author="DANISH EHSAN HASHMI/System &amp; Security Standards /SRI-Bangalore/Staff Engineer/Samsung Electronics" w:date="2023-04-10T04:20:00Z">
        <w:r w:rsidR="00340EE0" w:rsidRPr="005720B7">
          <w:t>with the TAI(s) belonging to serving PLMN or equivalent PLMN</w:t>
        </w:r>
      </w:ins>
      <w:ins w:id="12" w:author="DANISH EHSAN HASHMI/System &amp; Security Standards /SRI-Bangalore/Staff Engineer/Samsung Electronics" w:date="2023-04-19T11:13:00Z">
        <w:r w:rsidR="00910B68">
          <w:t xml:space="preserve"> and </w:t>
        </w:r>
        <w:r w:rsidR="00910B68" w:rsidRPr="005720B7">
          <w:t>ignore the TAI(s) which does not belong to serving PLMN or list of equivalent PLMN(s)</w:t>
        </w:r>
      </w:ins>
      <w:ins w:id="13" w:author="DANISH EHSAN HASHMI/System &amp; Security Standards /SRI-Bangalore/Staff Engineer/Samsung Electronics" w:date="2023-04-10T04:20:00Z">
        <w:r w:rsidR="00340EE0" w:rsidRPr="007F2770">
          <w:t xml:space="preserve"> </w:t>
        </w:r>
      </w:ins>
      <w:r w:rsidRPr="007F2770">
        <w:t xml:space="preserve">whenever a REGISTRATION REJECT, SERVICE REJECT or DEREGISTRATION REQUEST message is received with </w:t>
      </w:r>
      <w:r w:rsidRPr="007F2770">
        <w:rPr>
          <w:lang w:eastAsia="zh-CN"/>
        </w:rPr>
        <w:t>the Forbidden TAI(s) for the list of "</w:t>
      </w:r>
      <w:ins w:id="14" w:author="DANISH EHSAN HASHMI/System &amp; Security Standards /SRI-Bangalore/Staff Engineer/Samsung Electronics" w:date="2023-04-10T04:32:00Z">
        <w:r w:rsidR="005720B7">
          <w:rPr>
            <w:lang w:eastAsia="zh-CN"/>
          </w:rPr>
          <w:t xml:space="preserve">5GS </w:t>
        </w:r>
      </w:ins>
      <w:r w:rsidRPr="007F2770">
        <w:rPr>
          <w:lang w:eastAsia="zh-CN"/>
        </w:rPr>
        <w:t xml:space="preserve">forbidden tracking areas for roaming" IE </w:t>
      </w:r>
      <w:r w:rsidRPr="007F2770">
        <w:rPr>
          <w:rFonts w:hint="eastAsia"/>
          <w:lang w:eastAsia="zh-CN"/>
        </w:rPr>
        <w:t>or</w:t>
      </w:r>
      <w:r w:rsidRPr="007F2770">
        <w:rPr>
          <w:lang w:eastAsia="zh-CN"/>
        </w:rPr>
        <w:t xml:space="preserve"> the Forbidden TAI(s) for the list of "</w:t>
      </w:r>
      <w:ins w:id="15" w:author="DANISH EHSAN HASHMI/System &amp; Security Standards /SRI-Bangalore/Staff Engineer/Samsung Electronics" w:date="2023-04-10T04:32:00Z">
        <w:r w:rsidR="005720B7">
          <w:rPr>
            <w:lang w:eastAsia="zh-CN"/>
          </w:rPr>
          <w:t xml:space="preserve">5GS </w:t>
        </w:r>
      </w:ins>
      <w:r w:rsidRPr="007F2770">
        <w:rPr>
          <w:lang w:eastAsia="zh-CN"/>
        </w:rPr>
        <w:t>forbidden tracking areas for regional provision of service" IE</w:t>
      </w:r>
      <w:r w:rsidRPr="007F2770">
        <w:rPr>
          <w:rFonts w:hint="eastAsia"/>
          <w:lang w:eastAsia="zh-CN"/>
        </w:rPr>
        <w:t>,</w:t>
      </w:r>
      <w:r w:rsidRPr="007F2770">
        <w:t xml:space="preserve"> or is received with the 5GMM cause #12 "tracking area not allowed", #13 "roaming not allowed in this tracking area", #15 "no suitable cells in tracking area"</w:t>
      </w:r>
      <w:r w:rsidRPr="007F2770">
        <w:rPr>
          <w:rFonts w:hint="eastAsia"/>
          <w:lang w:eastAsia="zh-CN"/>
        </w:rPr>
        <w:t xml:space="preserve">, </w:t>
      </w:r>
      <w:r w:rsidRPr="007F2770">
        <w:rPr>
          <w:lang w:eastAsia="zh-CN"/>
        </w:rPr>
        <w:t xml:space="preserve">or </w:t>
      </w:r>
      <w:r w:rsidRPr="007F2770">
        <w:t xml:space="preserve">#62 "no network slices available", </w:t>
      </w:r>
      <w:r w:rsidRPr="007F2770">
        <w:rPr>
          <w:rFonts w:hint="eastAsia"/>
          <w:lang w:eastAsia="zh-CN"/>
        </w:rPr>
        <w:t xml:space="preserve">or a </w:t>
      </w:r>
      <w:r w:rsidRPr="007F2770">
        <w:t xml:space="preserve">REGISTRATION </w:t>
      </w:r>
      <w:r w:rsidRPr="007F2770">
        <w:rPr>
          <w:rFonts w:hint="eastAsia"/>
          <w:lang w:eastAsia="zh-CN"/>
        </w:rPr>
        <w:t xml:space="preserve">ACCEPT </w:t>
      </w:r>
      <w:r w:rsidRPr="007F2770">
        <w:rPr>
          <w:lang w:eastAsia="zh-CN"/>
        </w:rPr>
        <w:t>or SERVICE ACCEPT</w:t>
      </w:r>
      <w:r w:rsidRPr="007F2770">
        <w:rPr>
          <w:rFonts w:hint="eastAsia"/>
          <w:lang w:eastAsia="zh-CN"/>
        </w:rPr>
        <w:t xml:space="preserve"> message is received with the f</w:t>
      </w:r>
      <w:r w:rsidRPr="007F2770">
        <w:t>orbidden TAI(s)</w:t>
      </w:r>
      <w:ins w:id="16" w:author="DANISH EHSAN HASHMI/System &amp; Security Standards /SRI-Bangalore/Staff Engineer/Samsung Electronics" w:date="2023-04-10T04:21:00Z">
        <w:r w:rsidR="00340EE0">
          <w:t xml:space="preserve"> </w:t>
        </w:r>
        <w:r w:rsidR="00340EE0" w:rsidRPr="007F2770">
          <w:rPr>
            <w:lang w:eastAsia="zh-CN"/>
          </w:rPr>
          <w:t>for the list of "</w:t>
        </w:r>
      </w:ins>
      <w:ins w:id="17" w:author="DANISH EHSAN HASHMI/System &amp; Security Standards /SRI-Bangalore/Staff Engineer/Samsung Electronics" w:date="2023-04-10T04:32:00Z">
        <w:r w:rsidR="0078274D">
          <w:rPr>
            <w:lang w:eastAsia="zh-CN"/>
          </w:rPr>
          <w:t xml:space="preserve">5GS </w:t>
        </w:r>
      </w:ins>
      <w:ins w:id="18" w:author="DANISH EHSAN HASHMI/System &amp; Security Standards /SRI-Bangalore/Staff Engineer/Samsung Electronics" w:date="2023-04-10T04:21:00Z">
        <w:r w:rsidR="00340EE0" w:rsidRPr="007F2770">
          <w:rPr>
            <w:lang w:eastAsia="zh-CN"/>
          </w:rPr>
          <w:t xml:space="preserve">forbidden tracking areas for roaming" IE </w:t>
        </w:r>
        <w:r w:rsidR="00340EE0" w:rsidRPr="007F2770">
          <w:rPr>
            <w:rFonts w:hint="eastAsia"/>
            <w:lang w:eastAsia="zh-CN"/>
          </w:rPr>
          <w:t>or</w:t>
        </w:r>
        <w:r w:rsidR="00340EE0" w:rsidRPr="007F2770">
          <w:rPr>
            <w:lang w:eastAsia="zh-CN"/>
          </w:rPr>
          <w:t xml:space="preserve"> the Forbidden TAI(s) for the list of "</w:t>
        </w:r>
      </w:ins>
      <w:ins w:id="19" w:author="DANISH EHSAN HASHMI/System &amp; Security Standards /SRI-Bangalore/Staff Engineer/Samsung Electronics" w:date="2023-04-10T04:32:00Z">
        <w:r w:rsidR="0078274D">
          <w:rPr>
            <w:lang w:eastAsia="zh-CN"/>
          </w:rPr>
          <w:t xml:space="preserve">5GS </w:t>
        </w:r>
      </w:ins>
      <w:ins w:id="20" w:author="DANISH EHSAN HASHMI/System &amp; Security Standards /SRI-Bangalore/Staff Engineer/Samsung Electronics" w:date="2023-04-10T04:21:00Z">
        <w:r w:rsidR="00340EE0" w:rsidRPr="007F2770">
          <w:rPr>
            <w:lang w:eastAsia="zh-CN"/>
          </w:rPr>
          <w:t>forbidden tracking areas for regional provision of service" IE</w:t>
        </w:r>
      </w:ins>
      <w:r w:rsidRPr="007F2770">
        <w:t>.</w:t>
      </w:r>
    </w:p>
    <w:p w14:paraId="4A98BC8D" w14:textId="77777777" w:rsidR="00D16644" w:rsidRPr="007F2770" w:rsidRDefault="00D16644" w:rsidP="00D16644">
      <w:pPr>
        <w:rPr>
          <w:lang w:eastAsia="x-none"/>
        </w:rPr>
      </w:pPr>
      <w:r w:rsidRPr="007F2770">
        <w:t xml:space="preserve">If the UE receives ACTIVATE DEFAULT EPS BEARER CONTEXT REQUEST message provided with S-NSSAI and the PLMN ID in the Protocol configuration options IE or </w:t>
      </w:r>
      <w:proofErr w:type="gramStart"/>
      <w:r w:rsidRPr="007F2770">
        <w:t>Extended</w:t>
      </w:r>
      <w:proofErr w:type="gramEnd"/>
      <w:r w:rsidRPr="007F2770">
        <w:t xml:space="preserve"> protocol configuration options IE (see </w:t>
      </w:r>
      <w:proofErr w:type="spellStart"/>
      <w:r w:rsidRPr="007F2770">
        <w:t>subclause</w:t>
      </w:r>
      <w:proofErr w:type="spellEnd"/>
      <w:r w:rsidRPr="007F2770">
        <w:t xml:space="preserve"> 6.5.1.3 of </w:t>
      </w:r>
      <w:r w:rsidRPr="007F2770">
        <w:rPr>
          <w:snapToGrid w:val="0"/>
        </w:rPr>
        <w:t>3GPP TS 24.301 [15]</w:t>
      </w:r>
      <w:r w:rsidRPr="007F2770">
        <w:t xml:space="preserve">), the UE may remove the corresponding tracking area from the "5GS forbidden </w:t>
      </w:r>
      <w:r w:rsidRPr="007F2770">
        <w:rPr>
          <w:rFonts w:hint="eastAsia"/>
        </w:rPr>
        <w:t>tracking areas for roaming</w:t>
      </w:r>
      <w:r w:rsidRPr="007F2770">
        <w:t>".</w:t>
      </w:r>
    </w:p>
    <w:p w14:paraId="60865BAA" w14:textId="77777777" w:rsidR="00D16644" w:rsidRPr="007F2770" w:rsidRDefault="00D16644" w:rsidP="00D16644">
      <w:r w:rsidRPr="007F2770">
        <w:rPr>
          <w:lang w:eastAsia="x-none"/>
        </w:rPr>
        <w:t>Over wireline access</w:t>
      </w:r>
      <w:r w:rsidRPr="007F2770">
        <w:t xml:space="preserve">, the 5G-RG, </w:t>
      </w:r>
      <w:r w:rsidRPr="007F2770">
        <w:rPr>
          <w:lang w:eastAsia="x-none"/>
        </w:rPr>
        <w:t>the W-AGF acting on behalf of an FN-RG or the W-AGF acting on behalf of an N5GC device</w:t>
      </w:r>
      <w:r w:rsidRPr="007F2770">
        <w:t xml:space="preserve"> shall update the suitable list whenever a REGISTRATION REJECT, SERVICE REJECT or DEREGISTRATION REQUEST message is received with the 5GMM cause #12 "tracking area not allowed" or #13 "roaming not allowed in this tracking area".</w:t>
      </w:r>
    </w:p>
    <w:p w14:paraId="1D777EEC" w14:textId="32644B16" w:rsidR="00D16644" w:rsidRPr="007F2770" w:rsidRDefault="00D16644" w:rsidP="00D16644">
      <w:pPr>
        <w:pStyle w:val="NO"/>
      </w:pPr>
      <w:r w:rsidRPr="007F2770">
        <w:t>NOTE</w:t>
      </w:r>
      <w:ins w:id="21" w:author="DANISH EHSAN HASHMI/System &amp; Security Standards /SRI-Bangalore/Staff Engineer/Samsung Electronics" w:date="2023-04-10T04:35:00Z">
        <w:r w:rsidR="00816932">
          <w:t> 2</w:t>
        </w:r>
      </w:ins>
      <w:r w:rsidRPr="007F2770">
        <w:t>:</w:t>
      </w:r>
      <w:r w:rsidRPr="007F2770">
        <w:tab/>
        <w:t>In this release of the specification, for untrusted non-3GPP access and trusted non-3GPP access, neither the list of "5GS forbidden tracking areas for roaming" nor the list of "5GS forbidden tracking areas for regional provision of service" is maintained by the UE since the UE is not able to determine the corresponding TAI.</w:t>
      </w:r>
    </w:p>
    <w:p w14:paraId="0C4CE85F" w14:textId="77777777" w:rsidR="00D16644" w:rsidRPr="007F2770" w:rsidRDefault="00D16644" w:rsidP="00D16644">
      <w:r w:rsidRPr="007F2770">
        <w:lastRenderedPageBreak/>
        <w:t>Each list shall accommodate 40 or more TAIs. When the list is full and a new entry has to be inserted, the oldest entry shall be deleted.</w:t>
      </w:r>
    </w:p>
    <w:p w14:paraId="1FA578E8" w14:textId="67CD9DAB" w:rsidR="00C14239" w:rsidRPr="006B5418" w:rsidRDefault="00C14239" w:rsidP="00C1423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3CE6280" w14:textId="77777777" w:rsidR="00C14239" w:rsidRDefault="00C14239">
      <w:pPr>
        <w:rPr>
          <w:noProof/>
        </w:rPr>
      </w:pPr>
    </w:p>
    <w:sectPr w:rsidR="00C1423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A3D24" w14:textId="77777777" w:rsidR="00163DF6" w:rsidRDefault="00163DF6">
      <w:r>
        <w:separator/>
      </w:r>
    </w:p>
  </w:endnote>
  <w:endnote w:type="continuationSeparator" w:id="0">
    <w:p w14:paraId="25542C9A" w14:textId="77777777" w:rsidR="00163DF6" w:rsidRDefault="001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F9155" w14:textId="77777777" w:rsidR="00163DF6" w:rsidRDefault="00163DF6">
      <w:r>
        <w:separator/>
      </w:r>
    </w:p>
  </w:footnote>
  <w:footnote w:type="continuationSeparator" w:id="0">
    <w:p w14:paraId="10793099" w14:textId="77777777" w:rsidR="00163DF6" w:rsidRDefault="001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628B3D49"/>
    <w:multiLevelType w:val="hybridMultilevel"/>
    <w:tmpl w:val="1B80573C"/>
    <w:lvl w:ilvl="0" w:tplc="BA90A764">
      <w:start w:val="2023"/>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9"/>
  </w:num>
  <w:num w:numId="2">
    <w:abstractNumId w:val="3"/>
  </w:num>
  <w:num w:numId="3">
    <w:abstractNumId w:val="2"/>
  </w:num>
  <w:num w:numId="4">
    <w:abstractNumId w:val="1"/>
  </w:num>
  <w:num w:numId="5">
    <w:abstractNumId w:val="0"/>
  </w:num>
  <w:num w:numId="6">
    <w:abstractNumId w:val="10"/>
  </w:num>
  <w:num w:numId="7">
    <w:abstractNumId w:val="8"/>
  </w:num>
  <w:num w:numId="8">
    <w:abstractNumId w:val="7"/>
  </w:num>
  <w:num w:numId="9">
    <w:abstractNumId w:val="4"/>
  </w:num>
  <w:num w:numId="10">
    <w:abstractNumId w:val="6"/>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412E"/>
    <w:rsid w:val="00112730"/>
    <w:rsid w:val="00135385"/>
    <w:rsid w:val="00145D43"/>
    <w:rsid w:val="00157B93"/>
    <w:rsid w:val="00163DF6"/>
    <w:rsid w:val="00191EC7"/>
    <w:rsid w:val="00192C46"/>
    <w:rsid w:val="001A08B3"/>
    <w:rsid w:val="001A7B60"/>
    <w:rsid w:val="001B52F0"/>
    <w:rsid w:val="001B7A65"/>
    <w:rsid w:val="001E41F3"/>
    <w:rsid w:val="001F70FB"/>
    <w:rsid w:val="00213245"/>
    <w:rsid w:val="0022164B"/>
    <w:rsid w:val="00230D07"/>
    <w:rsid w:val="0026004D"/>
    <w:rsid w:val="002640DD"/>
    <w:rsid w:val="00275320"/>
    <w:rsid w:val="00275D12"/>
    <w:rsid w:val="00284FEB"/>
    <w:rsid w:val="002860C4"/>
    <w:rsid w:val="002B5741"/>
    <w:rsid w:val="002E472E"/>
    <w:rsid w:val="002F09CC"/>
    <w:rsid w:val="00305409"/>
    <w:rsid w:val="00305F43"/>
    <w:rsid w:val="0030668C"/>
    <w:rsid w:val="003107CE"/>
    <w:rsid w:val="003241F8"/>
    <w:rsid w:val="00340EE0"/>
    <w:rsid w:val="003468BD"/>
    <w:rsid w:val="003609EF"/>
    <w:rsid w:val="0036231A"/>
    <w:rsid w:val="00364017"/>
    <w:rsid w:val="00374DD4"/>
    <w:rsid w:val="00395C72"/>
    <w:rsid w:val="003B1479"/>
    <w:rsid w:val="003C6346"/>
    <w:rsid w:val="003E1A36"/>
    <w:rsid w:val="00402386"/>
    <w:rsid w:val="00410371"/>
    <w:rsid w:val="00411521"/>
    <w:rsid w:val="004242F1"/>
    <w:rsid w:val="0042640D"/>
    <w:rsid w:val="00433C11"/>
    <w:rsid w:val="00453F3E"/>
    <w:rsid w:val="004B75B7"/>
    <w:rsid w:val="0050188D"/>
    <w:rsid w:val="005141D9"/>
    <w:rsid w:val="0051580D"/>
    <w:rsid w:val="00520CA3"/>
    <w:rsid w:val="00547111"/>
    <w:rsid w:val="005720B7"/>
    <w:rsid w:val="00592D74"/>
    <w:rsid w:val="00597F17"/>
    <w:rsid w:val="005C07AD"/>
    <w:rsid w:val="005E2C44"/>
    <w:rsid w:val="00621188"/>
    <w:rsid w:val="0062244C"/>
    <w:rsid w:val="006257ED"/>
    <w:rsid w:val="00645CEC"/>
    <w:rsid w:val="00653DE4"/>
    <w:rsid w:val="00665C47"/>
    <w:rsid w:val="006664F8"/>
    <w:rsid w:val="00695808"/>
    <w:rsid w:val="006B46FB"/>
    <w:rsid w:val="006D08BF"/>
    <w:rsid w:val="006E21FB"/>
    <w:rsid w:val="006F580C"/>
    <w:rsid w:val="006F7EDC"/>
    <w:rsid w:val="00763ABF"/>
    <w:rsid w:val="007732A8"/>
    <w:rsid w:val="0078274D"/>
    <w:rsid w:val="0079085C"/>
    <w:rsid w:val="00792342"/>
    <w:rsid w:val="00793D8E"/>
    <w:rsid w:val="007977A8"/>
    <w:rsid w:val="007B512A"/>
    <w:rsid w:val="007C2097"/>
    <w:rsid w:val="007D6A07"/>
    <w:rsid w:val="007D6A43"/>
    <w:rsid w:val="007F683F"/>
    <w:rsid w:val="007F7259"/>
    <w:rsid w:val="008040A8"/>
    <w:rsid w:val="00816932"/>
    <w:rsid w:val="008279FA"/>
    <w:rsid w:val="0085014D"/>
    <w:rsid w:val="008626E7"/>
    <w:rsid w:val="00870EE7"/>
    <w:rsid w:val="008863B9"/>
    <w:rsid w:val="00894069"/>
    <w:rsid w:val="008A45A6"/>
    <w:rsid w:val="008B20D3"/>
    <w:rsid w:val="008C5452"/>
    <w:rsid w:val="008D3CCC"/>
    <w:rsid w:val="008F3789"/>
    <w:rsid w:val="008F686C"/>
    <w:rsid w:val="009012D0"/>
    <w:rsid w:val="00910B68"/>
    <w:rsid w:val="009148DE"/>
    <w:rsid w:val="00941E30"/>
    <w:rsid w:val="009432E9"/>
    <w:rsid w:val="009679DF"/>
    <w:rsid w:val="009777D9"/>
    <w:rsid w:val="00983AEE"/>
    <w:rsid w:val="00991B88"/>
    <w:rsid w:val="009930A6"/>
    <w:rsid w:val="009A5753"/>
    <w:rsid w:val="009A579D"/>
    <w:rsid w:val="009E3297"/>
    <w:rsid w:val="009E6006"/>
    <w:rsid w:val="009F734F"/>
    <w:rsid w:val="00A246B6"/>
    <w:rsid w:val="00A3257B"/>
    <w:rsid w:val="00A47E70"/>
    <w:rsid w:val="00A50CF0"/>
    <w:rsid w:val="00A7092A"/>
    <w:rsid w:val="00A7671C"/>
    <w:rsid w:val="00A80F6E"/>
    <w:rsid w:val="00A9240A"/>
    <w:rsid w:val="00AA2CBC"/>
    <w:rsid w:val="00AC5820"/>
    <w:rsid w:val="00AD1CD8"/>
    <w:rsid w:val="00AF4587"/>
    <w:rsid w:val="00B258BB"/>
    <w:rsid w:val="00B67B97"/>
    <w:rsid w:val="00B74AF7"/>
    <w:rsid w:val="00B8773F"/>
    <w:rsid w:val="00B968C8"/>
    <w:rsid w:val="00BA3EC5"/>
    <w:rsid w:val="00BA51D9"/>
    <w:rsid w:val="00BB5DFC"/>
    <w:rsid w:val="00BD279D"/>
    <w:rsid w:val="00BD6BB8"/>
    <w:rsid w:val="00C14239"/>
    <w:rsid w:val="00C43710"/>
    <w:rsid w:val="00C66BA2"/>
    <w:rsid w:val="00C731F7"/>
    <w:rsid w:val="00C870F6"/>
    <w:rsid w:val="00C95985"/>
    <w:rsid w:val="00CC5026"/>
    <w:rsid w:val="00CC68D0"/>
    <w:rsid w:val="00D03F9A"/>
    <w:rsid w:val="00D06D51"/>
    <w:rsid w:val="00D16644"/>
    <w:rsid w:val="00D175F6"/>
    <w:rsid w:val="00D17892"/>
    <w:rsid w:val="00D21A3B"/>
    <w:rsid w:val="00D24991"/>
    <w:rsid w:val="00D36899"/>
    <w:rsid w:val="00D50255"/>
    <w:rsid w:val="00D568A8"/>
    <w:rsid w:val="00D66520"/>
    <w:rsid w:val="00D80124"/>
    <w:rsid w:val="00D84AE9"/>
    <w:rsid w:val="00DB31E1"/>
    <w:rsid w:val="00DE34CF"/>
    <w:rsid w:val="00E075AC"/>
    <w:rsid w:val="00E13F3D"/>
    <w:rsid w:val="00E34898"/>
    <w:rsid w:val="00E40971"/>
    <w:rsid w:val="00E923CD"/>
    <w:rsid w:val="00EB09B7"/>
    <w:rsid w:val="00EE7D7C"/>
    <w:rsid w:val="00F25D98"/>
    <w:rsid w:val="00F300FB"/>
    <w:rsid w:val="00F61657"/>
    <w:rsid w:val="00F6586C"/>
    <w:rsid w:val="00F918C0"/>
    <w:rsid w:val="00FA55F6"/>
    <w:rsid w:val="00FB3D78"/>
    <w:rsid w:val="00FB6386"/>
    <w:rsid w:val="00FF1E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22164B"/>
    <w:pPr>
      <w:ind w:left="720"/>
      <w:contextualSpacing/>
    </w:pPr>
  </w:style>
  <w:style w:type="character" w:customStyle="1" w:styleId="B1Char">
    <w:name w:val="B1 Char"/>
    <w:link w:val="B1"/>
    <w:qFormat/>
    <w:locked/>
    <w:rsid w:val="00191EC7"/>
    <w:rPr>
      <w:rFonts w:ascii="Times New Roman" w:hAnsi="Times New Roman"/>
      <w:lang w:val="en-GB" w:eastAsia="en-US"/>
    </w:rPr>
  </w:style>
  <w:style w:type="character" w:customStyle="1" w:styleId="B2Char">
    <w:name w:val="B2 Char"/>
    <w:link w:val="B2"/>
    <w:qFormat/>
    <w:rsid w:val="00395C72"/>
    <w:rPr>
      <w:rFonts w:ascii="Times New Roman" w:hAnsi="Times New Roman"/>
      <w:lang w:val="en-GB" w:eastAsia="en-US"/>
    </w:rPr>
  </w:style>
  <w:style w:type="character" w:customStyle="1" w:styleId="Heading1Char">
    <w:name w:val="Heading 1 Char"/>
    <w:link w:val="Heading1"/>
    <w:rsid w:val="00B8773F"/>
    <w:rPr>
      <w:rFonts w:ascii="Arial" w:hAnsi="Arial"/>
      <w:sz w:val="36"/>
      <w:lang w:val="en-GB" w:eastAsia="en-US"/>
    </w:rPr>
  </w:style>
  <w:style w:type="character" w:customStyle="1" w:styleId="Heading2Char">
    <w:name w:val="Heading 2 Char"/>
    <w:link w:val="Heading2"/>
    <w:rsid w:val="00B8773F"/>
    <w:rPr>
      <w:rFonts w:ascii="Arial" w:hAnsi="Arial"/>
      <w:sz w:val="32"/>
      <w:lang w:val="en-GB" w:eastAsia="en-US"/>
    </w:rPr>
  </w:style>
  <w:style w:type="character" w:customStyle="1" w:styleId="Heading3Char">
    <w:name w:val="Heading 3 Char"/>
    <w:link w:val="Heading3"/>
    <w:rsid w:val="00B8773F"/>
    <w:rPr>
      <w:rFonts w:ascii="Arial" w:hAnsi="Arial"/>
      <w:sz w:val="28"/>
      <w:lang w:val="en-GB" w:eastAsia="en-US"/>
    </w:rPr>
  </w:style>
  <w:style w:type="character" w:customStyle="1" w:styleId="Heading4Char">
    <w:name w:val="Heading 4 Char"/>
    <w:link w:val="Heading4"/>
    <w:rsid w:val="00B8773F"/>
    <w:rPr>
      <w:rFonts w:ascii="Arial" w:hAnsi="Arial"/>
      <w:sz w:val="24"/>
      <w:lang w:val="en-GB" w:eastAsia="en-US"/>
    </w:rPr>
  </w:style>
  <w:style w:type="character" w:customStyle="1" w:styleId="Heading5Char">
    <w:name w:val="Heading 5 Char"/>
    <w:link w:val="Heading5"/>
    <w:rsid w:val="00B8773F"/>
    <w:rPr>
      <w:rFonts w:ascii="Arial" w:hAnsi="Arial"/>
      <w:sz w:val="22"/>
      <w:lang w:val="en-GB" w:eastAsia="en-US"/>
    </w:rPr>
  </w:style>
  <w:style w:type="character" w:customStyle="1" w:styleId="Heading6Char">
    <w:name w:val="Heading 6 Char"/>
    <w:link w:val="Heading6"/>
    <w:rsid w:val="00B8773F"/>
    <w:rPr>
      <w:rFonts w:ascii="Arial" w:hAnsi="Arial"/>
      <w:lang w:val="en-GB" w:eastAsia="en-US"/>
    </w:rPr>
  </w:style>
  <w:style w:type="character" w:customStyle="1" w:styleId="Heading7Char">
    <w:name w:val="Heading 7 Char"/>
    <w:link w:val="Heading7"/>
    <w:rsid w:val="00B8773F"/>
    <w:rPr>
      <w:rFonts w:ascii="Arial" w:hAnsi="Arial"/>
      <w:lang w:val="en-GB" w:eastAsia="en-US"/>
    </w:rPr>
  </w:style>
  <w:style w:type="character" w:customStyle="1" w:styleId="NOZchn">
    <w:name w:val="NO Zchn"/>
    <w:link w:val="NO"/>
    <w:qFormat/>
    <w:rsid w:val="00B8773F"/>
    <w:rPr>
      <w:rFonts w:ascii="Times New Roman" w:hAnsi="Times New Roman"/>
      <w:lang w:val="en-GB" w:eastAsia="en-US"/>
    </w:rPr>
  </w:style>
  <w:style w:type="character" w:customStyle="1" w:styleId="PLChar">
    <w:name w:val="PL Char"/>
    <w:link w:val="PL"/>
    <w:locked/>
    <w:rsid w:val="00B8773F"/>
    <w:rPr>
      <w:rFonts w:ascii="Courier New" w:hAnsi="Courier New"/>
      <w:noProof/>
      <w:sz w:val="16"/>
      <w:lang w:val="en-GB" w:eastAsia="en-US"/>
    </w:rPr>
  </w:style>
  <w:style w:type="character" w:customStyle="1" w:styleId="TALChar">
    <w:name w:val="TAL Char"/>
    <w:link w:val="TAL"/>
    <w:qFormat/>
    <w:rsid w:val="00B8773F"/>
    <w:rPr>
      <w:rFonts w:ascii="Arial" w:hAnsi="Arial"/>
      <w:sz w:val="18"/>
      <w:lang w:val="en-GB" w:eastAsia="en-US"/>
    </w:rPr>
  </w:style>
  <w:style w:type="character" w:customStyle="1" w:styleId="TACChar">
    <w:name w:val="TAC Char"/>
    <w:link w:val="TAC"/>
    <w:qFormat/>
    <w:locked/>
    <w:rsid w:val="00B8773F"/>
    <w:rPr>
      <w:rFonts w:ascii="Arial" w:hAnsi="Arial"/>
      <w:sz w:val="18"/>
      <w:lang w:val="en-GB" w:eastAsia="en-US"/>
    </w:rPr>
  </w:style>
  <w:style w:type="character" w:customStyle="1" w:styleId="TAHCar">
    <w:name w:val="TAH Car"/>
    <w:link w:val="TAH"/>
    <w:qFormat/>
    <w:rsid w:val="00B8773F"/>
    <w:rPr>
      <w:rFonts w:ascii="Arial" w:hAnsi="Arial"/>
      <w:b/>
      <w:sz w:val="18"/>
      <w:lang w:val="en-GB" w:eastAsia="en-US"/>
    </w:rPr>
  </w:style>
  <w:style w:type="character" w:customStyle="1" w:styleId="EXCar">
    <w:name w:val="EX Car"/>
    <w:link w:val="EX"/>
    <w:qFormat/>
    <w:rsid w:val="00B8773F"/>
    <w:rPr>
      <w:rFonts w:ascii="Times New Roman" w:hAnsi="Times New Roman"/>
      <w:lang w:val="en-GB" w:eastAsia="en-US"/>
    </w:rPr>
  </w:style>
  <w:style w:type="character" w:customStyle="1" w:styleId="EditorsNoteChar">
    <w:name w:val="Editor's Note Char"/>
    <w:aliases w:val="EN Char,Editor's Note Char1"/>
    <w:link w:val="EditorsNote"/>
    <w:qFormat/>
    <w:rsid w:val="00B8773F"/>
    <w:rPr>
      <w:rFonts w:ascii="Times New Roman" w:hAnsi="Times New Roman"/>
      <w:color w:val="FF0000"/>
      <w:lang w:val="en-GB" w:eastAsia="en-US"/>
    </w:rPr>
  </w:style>
  <w:style w:type="character" w:customStyle="1" w:styleId="THChar">
    <w:name w:val="TH Char"/>
    <w:link w:val="TH"/>
    <w:qFormat/>
    <w:rsid w:val="00B8773F"/>
    <w:rPr>
      <w:rFonts w:ascii="Arial" w:hAnsi="Arial"/>
      <w:b/>
      <w:lang w:val="en-GB" w:eastAsia="en-US"/>
    </w:rPr>
  </w:style>
  <w:style w:type="character" w:customStyle="1" w:styleId="TANChar">
    <w:name w:val="TAN Char"/>
    <w:link w:val="TAN"/>
    <w:qFormat/>
    <w:locked/>
    <w:rsid w:val="00B8773F"/>
    <w:rPr>
      <w:rFonts w:ascii="Arial" w:hAnsi="Arial"/>
      <w:sz w:val="18"/>
      <w:lang w:val="en-GB" w:eastAsia="en-US"/>
    </w:rPr>
  </w:style>
  <w:style w:type="character" w:customStyle="1" w:styleId="TFChar">
    <w:name w:val="TF Char"/>
    <w:link w:val="TF"/>
    <w:qFormat/>
    <w:locked/>
    <w:rsid w:val="00B8773F"/>
    <w:rPr>
      <w:rFonts w:ascii="Arial" w:hAnsi="Arial"/>
      <w:b/>
      <w:lang w:val="en-GB" w:eastAsia="en-US"/>
    </w:rPr>
  </w:style>
  <w:style w:type="paragraph" w:styleId="BodyText">
    <w:name w:val="Body Text"/>
    <w:basedOn w:val="Normal"/>
    <w:link w:val="BodyTextChar"/>
    <w:unhideWhenUsed/>
    <w:rsid w:val="00B8773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8773F"/>
    <w:rPr>
      <w:rFonts w:ascii="Times New Roman" w:hAnsi="Times New Roman"/>
      <w:lang w:val="en-GB" w:eastAsia="en-GB"/>
    </w:rPr>
  </w:style>
  <w:style w:type="paragraph" w:customStyle="1" w:styleId="Guidance">
    <w:name w:val="Guidance"/>
    <w:basedOn w:val="Normal"/>
    <w:rsid w:val="00B8773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8773F"/>
    <w:rPr>
      <w:rFonts w:ascii="Times New Roman" w:eastAsia="SimSun" w:hAnsi="Times New Roman"/>
      <w:lang w:val="en-GB" w:eastAsia="en-US"/>
    </w:rPr>
  </w:style>
  <w:style w:type="character" w:customStyle="1" w:styleId="B3Car">
    <w:name w:val="B3 Car"/>
    <w:link w:val="B3"/>
    <w:rsid w:val="00B8773F"/>
    <w:rPr>
      <w:rFonts w:ascii="Times New Roman" w:hAnsi="Times New Roman"/>
      <w:lang w:val="en-GB" w:eastAsia="en-US"/>
    </w:rPr>
  </w:style>
  <w:style w:type="character" w:customStyle="1" w:styleId="EWChar">
    <w:name w:val="EW Char"/>
    <w:link w:val="EW"/>
    <w:qFormat/>
    <w:locked/>
    <w:rsid w:val="00B8773F"/>
    <w:rPr>
      <w:rFonts w:ascii="Times New Roman" w:hAnsi="Times New Roman"/>
      <w:lang w:val="en-GB" w:eastAsia="en-US"/>
    </w:rPr>
  </w:style>
  <w:style w:type="paragraph" w:customStyle="1" w:styleId="H2">
    <w:name w:val="H2"/>
    <w:basedOn w:val="Normal"/>
    <w:rsid w:val="00B8773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8773F"/>
    <w:pPr>
      <w:numPr>
        <w:numId w:val="2"/>
      </w:numPr>
    </w:pPr>
  </w:style>
  <w:style w:type="character" w:customStyle="1" w:styleId="BalloonTextChar">
    <w:name w:val="Balloon Text Char"/>
    <w:basedOn w:val="DefaultParagraphFont"/>
    <w:link w:val="BalloonText"/>
    <w:rsid w:val="00B8773F"/>
    <w:rPr>
      <w:rFonts w:ascii="Tahoma" w:hAnsi="Tahoma" w:cs="Tahoma"/>
      <w:sz w:val="16"/>
      <w:szCs w:val="16"/>
      <w:lang w:val="en-GB" w:eastAsia="en-US"/>
    </w:rPr>
  </w:style>
  <w:style w:type="character" w:customStyle="1" w:styleId="TALZchn">
    <w:name w:val="TAL Zchn"/>
    <w:rsid w:val="00B8773F"/>
    <w:rPr>
      <w:rFonts w:ascii="Arial" w:hAnsi="Arial"/>
      <w:sz w:val="18"/>
      <w:lang w:val="en-GB" w:eastAsia="en-US"/>
    </w:rPr>
  </w:style>
  <w:style w:type="character" w:customStyle="1" w:styleId="TF0">
    <w:name w:val="TF (文字)"/>
    <w:locked/>
    <w:rsid w:val="00B8773F"/>
    <w:rPr>
      <w:rFonts w:ascii="Arial" w:hAnsi="Arial"/>
      <w:b/>
      <w:lang w:val="en-GB" w:eastAsia="en-US"/>
    </w:rPr>
  </w:style>
  <w:style w:type="character" w:customStyle="1" w:styleId="EditorsNoteCharChar">
    <w:name w:val="Editor's Note Char Char"/>
    <w:rsid w:val="00B8773F"/>
    <w:rPr>
      <w:rFonts w:ascii="Times New Roman" w:hAnsi="Times New Roman"/>
      <w:color w:val="FF0000"/>
      <w:lang w:val="en-GB"/>
    </w:rPr>
  </w:style>
  <w:style w:type="character" w:customStyle="1" w:styleId="B1Char1">
    <w:name w:val="B1 Char1"/>
    <w:rsid w:val="00B8773F"/>
    <w:rPr>
      <w:rFonts w:ascii="Times New Roman" w:hAnsi="Times New Roman"/>
      <w:lang w:val="en-GB" w:eastAsia="en-US"/>
    </w:rPr>
  </w:style>
  <w:style w:type="character" w:customStyle="1" w:styleId="apple-converted-space">
    <w:name w:val="apple-converted-space"/>
    <w:basedOn w:val="DefaultParagraphFont"/>
    <w:rsid w:val="00B8773F"/>
  </w:style>
  <w:style w:type="character" w:customStyle="1" w:styleId="Heading8Char">
    <w:name w:val="Heading 8 Char"/>
    <w:basedOn w:val="DefaultParagraphFont"/>
    <w:link w:val="Heading8"/>
    <w:rsid w:val="00B8773F"/>
    <w:rPr>
      <w:rFonts w:ascii="Arial" w:hAnsi="Arial"/>
      <w:sz w:val="36"/>
      <w:lang w:val="en-GB" w:eastAsia="en-US"/>
    </w:rPr>
  </w:style>
  <w:style w:type="character" w:customStyle="1" w:styleId="Heading9Char">
    <w:name w:val="Heading 9 Char"/>
    <w:basedOn w:val="DefaultParagraphFont"/>
    <w:link w:val="Heading9"/>
    <w:rsid w:val="00B8773F"/>
    <w:rPr>
      <w:rFonts w:ascii="Arial" w:hAnsi="Arial"/>
      <w:sz w:val="36"/>
      <w:lang w:val="en-GB" w:eastAsia="en-US"/>
    </w:rPr>
  </w:style>
  <w:style w:type="character" w:customStyle="1" w:styleId="HeaderChar">
    <w:name w:val="Header Char"/>
    <w:basedOn w:val="DefaultParagraphFont"/>
    <w:link w:val="Header"/>
    <w:rsid w:val="00B8773F"/>
    <w:rPr>
      <w:rFonts w:ascii="Arial" w:hAnsi="Arial"/>
      <w:b/>
      <w:noProof/>
      <w:sz w:val="18"/>
      <w:lang w:val="en-GB" w:eastAsia="en-US"/>
    </w:rPr>
  </w:style>
  <w:style w:type="character" w:customStyle="1" w:styleId="FootnoteTextChar">
    <w:name w:val="Footnote Text Char"/>
    <w:basedOn w:val="DefaultParagraphFont"/>
    <w:link w:val="FootnoteText"/>
    <w:rsid w:val="00B8773F"/>
    <w:rPr>
      <w:rFonts w:ascii="Times New Roman" w:hAnsi="Times New Roman"/>
      <w:sz w:val="16"/>
      <w:lang w:val="en-GB" w:eastAsia="en-US"/>
    </w:rPr>
  </w:style>
  <w:style w:type="character" w:customStyle="1" w:styleId="FooterChar">
    <w:name w:val="Footer Char"/>
    <w:basedOn w:val="DefaultParagraphFont"/>
    <w:link w:val="Footer"/>
    <w:rsid w:val="00B8773F"/>
    <w:rPr>
      <w:rFonts w:ascii="Arial" w:hAnsi="Arial"/>
      <w:b/>
      <w:i/>
      <w:noProof/>
      <w:sz w:val="18"/>
      <w:lang w:val="en-GB" w:eastAsia="en-US"/>
    </w:rPr>
  </w:style>
  <w:style w:type="character" w:customStyle="1" w:styleId="CommentTextChar">
    <w:name w:val="Comment Text Char"/>
    <w:basedOn w:val="DefaultParagraphFont"/>
    <w:link w:val="CommentText"/>
    <w:rsid w:val="00B8773F"/>
    <w:rPr>
      <w:rFonts w:ascii="Times New Roman" w:hAnsi="Times New Roman"/>
      <w:lang w:val="en-GB" w:eastAsia="en-US"/>
    </w:rPr>
  </w:style>
  <w:style w:type="character" w:customStyle="1" w:styleId="CommentSubjectChar">
    <w:name w:val="Comment Subject Char"/>
    <w:basedOn w:val="CommentTextChar"/>
    <w:link w:val="CommentSubject"/>
    <w:rsid w:val="00B8773F"/>
    <w:rPr>
      <w:rFonts w:ascii="Times New Roman" w:hAnsi="Times New Roman"/>
      <w:b/>
      <w:bCs/>
      <w:lang w:val="en-GB" w:eastAsia="en-US"/>
    </w:rPr>
  </w:style>
  <w:style w:type="character" w:customStyle="1" w:styleId="DocumentMapChar">
    <w:name w:val="Document Map Char"/>
    <w:basedOn w:val="DefaultParagraphFont"/>
    <w:link w:val="DocumentMap"/>
    <w:rsid w:val="00B8773F"/>
    <w:rPr>
      <w:rFonts w:ascii="Tahoma" w:hAnsi="Tahoma" w:cs="Tahoma"/>
      <w:shd w:val="clear" w:color="auto" w:fill="000080"/>
      <w:lang w:val="en-GB" w:eastAsia="en-US"/>
    </w:rPr>
  </w:style>
  <w:style w:type="character" w:customStyle="1" w:styleId="NOChar">
    <w:name w:val="NO Char"/>
    <w:qFormat/>
    <w:rsid w:val="00B8773F"/>
    <w:rPr>
      <w:rFonts w:ascii="Times New Roman" w:hAnsi="Times New Roman"/>
      <w:lang w:val="en-GB" w:eastAsia="en-US"/>
    </w:rPr>
  </w:style>
  <w:style w:type="paragraph" w:customStyle="1" w:styleId="TAJ">
    <w:name w:val="TAJ"/>
    <w:basedOn w:val="TH"/>
    <w:rsid w:val="00B8773F"/>
    <w:rPr>
      <w:rFonts w:eastAsia="SimSun"/>
      <w:lang w:eastAsia="x-none"/>
    </w:rPr>
  </w:style>
  <w:style w:type="paragraph" w:styleId="IndexHeading">
    <w:name w:val="index heading"/>
    <w:basedOn w:val="Normal"/>
    <w:next w:val="Normal"/>
    <w:rsid w:val="00B8773F"/>
    <w:pPr>
      <w:pBdr>
        <w:top w:val="single" w:sz="12" w:space="0" w:color="auto"/>
      </w:pBdr>
      <w:spacing w:before="360" w:after="240"/>
    </w:pPr>
    <w:rPr>
      <w:rFonts w:eastAsia="SimSun"/>
      <w:b/>
      <w:i/>
      <w:sz w:val="26"/>
      <w:lang w:eastAsia="zh-CN"/>
    </w:rPr>
  </w:style>
  <w:style w:type="paragraph" w:customStyle="1" w:styleId="INDENT1">
    <w:name w:val="INDENT1"/>
    <w:basedOn w:val="Normal"/>
    <w:rsid w:val="00B8773F"/>
    <w:pPr>
      <w:ind w:left="851"/>
    </w:pPr>
    <w:rPr>
      <w:rFonts w:eastAsia="SimSun"/>
      <w:lang w:eastAsia="zh-CN"/>
    </w:rPr>
  </w:style>
  <w:style w:type="paragraph" w:customStyle="1" w:styleId="INDENT2">
    <w:name w:val="INDENT2"/>
    <w:basedOn w:val="Normal"/>
    <w:rsid w:val="00B8773F"/>
    <w:pPr>
      <w:ind w:left="1135" w:hanging="284"/>
    </w:pPr>
    <w:rPr>
      <w:rFonts w:eastAsia="SimSun"/>
      <w:lang w:eastAsia="zh-CN"/>
    </w:rPr>
  </w:style>
  <w:style w:type="paragraph" w:customStyle="1" w:styleId="INDENT3">
    <w:name w:val="INDENT3"/>
    <w:basedOn w:val="Normal"/>
    <w:rsid w:val="00B8773F"/>
    <w:pPr>
      <w:ind w:left="1701" w:hanging="567"/>
    </w:pPr>
    <w:rPr>
      <w:rFonts w:eastAsia="SimSun"/>
      <w:lang w:eastAsia="zh-CN"/>
    </w:rPr>
  </w:style>
  <w:style w:type="paragraph" w:customStyle="1" w:styleId="FigureTitle">
    <w:name w:val="Figure_Title"/>
    <w:basedOn w:val="Normal"/>
    <w:next w:val="Normal"/>
    <w:rsid w:val="00B8773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8773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8773F"/>
    <w:pPr>
      <w:spacing w:before="120" w:after="120"/>
    </w:pPr>
    <w:rPr>
      <w:rFonts w:eastAsia="SimSun"/>
      <w:b/>
      <w:lang w:eastAsia="zh-CN"/>
    </w:rPr>
  </w:style>
  <w:style w:type="paragraph" w:styleId="PlainText">
    <w:name w:val="Plain Text"/>
    <w:basedOn w:val="Normal"/>
    <w:link w:val="PlainTextChar"/>
    <w:rsid w:val="00B8773F"/>
    <w:rPr>
      <w:rFonts w:ascii="Courier New" w:hAnsi="Courier New"/>
      <w:lang w:eastAsia="zh-CN"/>
    </w:rPr>
  </w:style>
  <w:style w:type="character" w:customStyle="1" w:styleId="PlainTextChar">
    <w:name w:val="Plain Text Char"/>
    <w:basedOn w:val="DefaultParagraphFont"/>
    <w:link w:val="PlainText"/>
    <w:rsid w:val="00B8773F"/>
    <w:rPr>
      <w:rFonts w:ascii="Courier New" w:hAnsi="Courier New"/>
      <w:lang w:val="en-GB" w:eastAsia="zh-CN"/>
    </w:rPr>
  </w:style>
  <w:style w:type="paragraph" w:styleId="TOCHeading">
    <w:name w:val="TOC Heading"/>
    <w:basedOn w:val="Heading1"/>
    <w:next w:val="Normal"/>
    <w:uiPriority w:val="39"/>
    <w:unhideWhenUsed/>
    <w:qFormat/>
    <w:rsid w:val="00B8773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8773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8773F"/>
    <w:pPr>
      <w:overflowPunct w:val="0"/>
      <w:autoSpaceDE w:val="0"/>
      <w:autoSpaceDN w:val="0"/>
      <w:adjustRightInd w:val="0"/>
      <w:textAlignment w:val="baseline"/>
    </w:pPr>
    <w:rPr>
      <w:lang w:eastAsia="en-GB"/>
    </w:rPr>
  </w:style>
  <w:style w:type="paragraph" w:styleId="BlockText">
    <w:name w:val="Block Text"/>
    <w:basedOn w:val="Normal"/>
    <w:semiHidden/>
    <w:unhideWhenUsed/>
    <w:rsid w:val="00B8773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8773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8773F"/>
    <w:rPr>
      <w:rFonts w:ascii="Times New Roman" w:hAnsi="Times New Roman"/>
      <w:lang w:val="en-GB" w:eastAsia="en-GB"/>
    </w:rPr>
  </w:style>
  <w:style w:type="paragraph" w:styleId="BodyText3">
    <w:name w:val="Body Text 3"/>
    <w:basedOn w:val="Normal"/>
    <w:link w:val="BodyText3Char"/>
    <w:semiHidden/>
    <w:unhideWhenUsed/>
    <w:rsid w:val="00B8773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8773F"/>
    <w:rPr>
      <w:rFonts w:ascii="Times New Roman" w:hAnsi="Times New Roman"/>
      <w:sz w:val="16"/>
      <w:szCs w:val="16"/>
      <w:lang w:val="en-GB" w:eastAsia="en-GB"/>
    </w:rPr>
  </w:style>
  <w:style w:type="paragraph" w:styleId="BodyTextFirstIndent">
    <w:name w:val="Body Text First Indent"/>
    <w:basedOn w:val="BodyText"/>
    <w:link w:val="BodyTextFirstIndentChar"/>
    <w:rsid w:val="00B8773F"/>
    <w:pPr>
      <w:spacing w:after="180"/>
      <w:ind w:firstLine="360"/>
    </w:pPr>
  </w:style>
  <w:style w:type="character" w:customStyle="1" w:styleId="BodyTextFirstIndentChar">
    <w:name w:val="Body Text First Indent Char"/>
    <w:basedOn w:val="BodyTextChar"/>
    <w:link w:val="BodyTextFirstIndent"/>
    <w:rsid w:val="00B8773F"/>
    <w:rPr>
      <w:rFonts w:ascii="Times New Roman" w:hAnsi="Times New Roman"/>
      <w:lang w:val="en-GB" w:eastAsia="en-GB"/>
    </w:rPr>
  </w:style>
  <w:style w:type="paragraph" w:styleId="BodyTextIndent">
    <w:name w:val="Body Text Indent"/>
    <w:basedOn w:val="Normal"/>
    <w:link w:val="BodyTextIndentChar"/>
    <w:semiHidden/>
    <w:unhideWhenUsed/>
    <w:rsid w:val="00B8773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8773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8773F"/>
    <w:pPr>
      <w:spacing w:after="180"/>
      <w:ind w:left="360" w:firstLine="360"/>
    </w:pPr>
  </w:style>
  <w:style w:type="character" w:customStyle="1" w:styleId="BodyTextFirstIndent2Char">
    <w:name w:val="Body Text First Indent 2 Char"/>
    <w:basedOn w:val="BodyTextIndentChar"/>
    <w:link w:val="BodyTextFirstIndent2"/>
    <w:semiHidden/>
    <w:rsid w:val="00B8773F"/>
    <w:rPr>
      <w:rFonts w:ascii="Times New Roman" w:hAnsi="Times New Roman"/>
      <w:lang w:val="en-GB" w:eastAsia="en-GB"/>
    </w:rPr>
  </w:style>
  <w:style w:type="paragraph" w:styleId="BodyTextIndent2">
    <w:name w:val="Body Text Indent 2"/>
    <w:basedOn w:val="Normal"/>
    <w:link w:val="BodyTextIndent2Char"/>
    <w:semiHidden/>
    <w:unhideWhenUsed/>
    <w:rsid w:val="00B8773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8773F"/>
    <w:rPr>
      <w:rFonts w:ascii="Times New Roman" w:hAnsi="Times New Roman"/>
      <w:lang w:val="en-GB" w:eastAsia="en-GB"/>
    </w:rPr>
  </w:style>
  <w:style w:type="paragraph" w:styleId="BodyTextIndent3">
    <w:name w:val="Body Text Indent 3"/>
    <w:basedOn w:val="Normal"/>
    <w:link w:val="BodyTextIndent3Char"/>
    <w:semiHidden/>
    <w:unhideWhenUsed/>
    <w:rsid w:val="00B8773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8773F"/>
    <w:rPr>
      <w:rFonts w:ascii="Times New Roman" w:hAnsi="Times New Roman"/>
      <w:sz w:val="16"/>
      <w:szCs w:val="16"/>
      <w:lang w:val="en-GB" w:eastAsia="en-GB"/>
    </w:rPr>
  </w:style>
  <w:style w:type="paragraph" w:styleId="Closing">
    <w:name w:val="Closing"/>
    <w:basedOn w:val="Normal"/>
    <w:link w:val="Closing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8773F"/>
    <w:rPr>
      <w:rFonts w:ascii="Times New Roman" w:hAnsi="Times New Roman"/>
      <w:lang w:val="en-GB" w:eastAsia="en-GB"/>
    </w:rPr>
  </w:style>
  <w:style w:type="paragraph" w:styleId="Date">
    <w:name w:val="Date"/>
    <w:basedOn w:val="Normal"/>
    <w:next w:val="Normal"/>
    <w:link w:val="DateChar"/>
    <w:rsid w:val="00B8773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8773F"/>
    <w:rPr>
      <w:rFonts w:ascii="Times New Roman" w:hAnsi="Times New Roman"/>
      <w:lang w:val="en-GB" w:eastAsia="en-GB"/>
    </w:rPr>
  </w:style>
  <w:style w:type="paragraph" w:styleId="E-mailSignature">
    <w:name w:val="E-mail Signature"/>
    <w:basedOn w:val="Normal"/>
    <w:link w:val="E-mailSignatureChar"/>
    <w:semiHidden/>
    <w:unhideWhenUsed/>
    <w:rsid w:val="00B8773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8773F"/>
    <w:rPr>
      <w:rFonts w:ascii="Times New Roman" w:hAnsi="Times New Roman"/>
      <w:lang w:val="en-GB" w:eastAsia="en-GB"/>
    </w:rPr>
  </w:style>
  <w:style w:type="paragraph" w:styleId="EndnoteText">
    <w:name w:val="endnote text"/>
    <w:basedOn w:val="Normal"/>
    <w:link w:val="EndnoteTextChar"/>
    <w:semiHidden/>
    <w:unhideWhenUsed/>
    <w:rsid w:val="00B8773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8773F"/>
    <w:rPr>
      <w:rFonts w:ascii="Times New Roman" w:hAnsi="Times New Roman"/>
      <w:lang w:val="en-GB" w:eastAsia="en-GB"/>
    </w:rPr>
  </w:style>
  <w:style w:type="paragraph" w:styleId="EnvelopeAddress">
    <w:name w:val="envelope address"/>
    <w:basedOn w:val="Normal"/>
    <w:semiHidden/>
    <w:unhideWhenUsed/>
    <w:rsid w:val="00B8773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8773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8773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8773F"/>
    <w:rPr>
      <w:rFonts w:ascii="Times New Roman" w:hAnsi="Times New Roman"/>
      <w:i/>
      <w:iCs/>
      <w:lang w:val="en-GB" w:eastAsia="en-GB"/>
    </w:rPr>
  </w:style>
  <w:style w:type="paragraph" w:styleId="HTMLPreformatted">
    <w:name w:val="HTML Preformatted"/>
    <w:basedOn w:val="Normal"/>
    <w:link w:val="HTMLPreformattedChar"/>
    <w:semiHidden/>
    <w:unhideWhenUsed/>
    <w:rsid w:val="00B8773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8773F"/>
    <w:rPr>
      <w:rFonts w:ascii="Consolas" w:hAnsi="Consolas"/>
      <w:lang w:val="en-GB" w:eastAsia="en-GB"/>
    </w:rPr>
  </w:style>
  <w:style w:type="paragraph" w:styleId="Index3">
    <w:name w:val="index 3"/>
    <w:basedOn w:val="Normal"/>
    <w:next w:val="Normal"/>
    <w:semiHidden/>
    <w:unhideWhenUsed/>
    <w:rsid w:val="00B8773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8773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8773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8773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8773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8773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8773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8773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8773F"/>
    <w:rPr>
      <w:rFonts w:ascii="Times New Roman" w:hAnsi="Times New Roman"/>
      <w:i/>
      <w:iCs/>
      <w:color w:val="4F81BD" w:themeColor="accent1"/>
      <w:lang w:val="en-GB" w:eastAsia="en-GB"/>
    </w:rPr>
  </w:style>
  <w:style w:type="paragraph" w:styleId="ListContinue">
    <w:name w:val="List Continue"/>
    <w:basedOn w:val="Normal"/>
    <w:semiHidden/>
    <w:unhideWhenUsed/>
    <w:rsid w:val="00B8773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8773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8773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8773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8773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8773F"/>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8773F"/>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8773F"/>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8773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8773F"/>
    <w:rPr>
      <w:rFonts w:ascii="Consolas" w:hAnsi="Consolas"/>
      <w:lang w:val="en-GB" w:eastAsia="en-GB"/>
    </w:rPr>
  </w:style>
  <w:style w:type="paragraph" w:styleId="MessageHeader">
    <w:name w:val="Message Header"/>
    <w:basedOn w:val="Normal"/>
    <w:link w:val="MessageHeaderChar"/>
    <w:semiHidden/>
    <w:unhideWhenUsed/>
    <w:rsid w:val="00B8773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8773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8773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8773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8773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8773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8773F"/>
    <w:rPr>
      <w:rFonts w:ascii="Times New Roman" w:hAnsi="Times New Roman"/>
      <w:lang w:val="en-GB" w:eastAsia="en-GB"/>
    </w:rPr>
  </w:style>
  <w:style w:type="paragraph" w:styleId="Quote">
    <w:name w:val="Quote"/>
    <w:basedOn w:val="Normal"/>
    <w:next w:val="Normal"/>
    <w:link w:val="QuoteChar"/>
    <w:uiPriority w:val="29"/>
    <w:qFormat/>
    <w:rsid w:val="00B8773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8773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8773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8773F"/>
    <w:rPr>
      <w:rFonts w:ascii="Times New Roman" w:hAnsi="Times New Roman"/>
      <w:lang w:val="en-GB" w:eastAsia="en-GB"/>
    </w:rPr>
  </w:style>
  <w:style w:type="paragraph" w:styleId="Signature">
    <w:name w:val="Signature"/>
    <w:basedOn w:val="Normal"/>
    <w:link w:val="SignatureChar"/>
    <w:semiHidden/>
    <w:unhideWhenUsed/>
    <w:rsid w:val="00B8773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8773F"/>
    <w:rPr>
      <w:rFonts w:ascii="Times New Roman" w:hAnsi="Times New Roman"/>
      <w:lang w:val="en-GB" w:eastAsia="en-GB"/>
    </w:rPr>
  </w:style>
  <w:style w:type="paragraph" w:styleId="Subtitle">
    <w:name w:val="Subtitle"/>
    <w:basedOn w:val="Normal"/>
    <w:next w:val="Normal"/>
    <w:link w:val="SubtitleChar"/>
    <w:qFormat/>
    <w:rsid w:val="00B8773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8773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8773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8773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8773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8773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8773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B8773F"/>
    <w:pPr>
      <w:spacing w:before="100" w:beforeAutospacing="1" w:after="100" w:afterAutospacing="1"/>
    </w:pPr>
    <w:rPr>
      <w:sz w:val="24"/>
      <w:szCs w:val="24"/>
      <w:lang w:eastAsia="en-GB"/>
    </w:rPr>
  </w:style>
  <w:style w:type="character" w:customStyle="1" w:styleId="B3Char">
    <w:name w:val="B3 Char"/>
    <w:rsid w:val="00B8773F"/>
    <w:rPr>
      <w:rFonts w:ascii="Times New Roman" w:hAnsi="Times New Roman"/>
      <w:lang w:val="en-GB" w:eastAsia="en-US"/>
    </w:rPr>
  </w:style>
  <w:style w:type="character" w:customStyle="1" w:styleId="TFCharChar">
    <w:name w:val="TF Char Char"/>
    <w:rsid w:val="00B8773F"/>
    <w:rPr>
      <w:rFonts w:ascii="Arial" w:hAnsi="Arial"/>
      <w:b/>
      <w:lang w:val="en-GB" w:eastAsia="en-US"/>
    </w:rPr>
  </w:style>
  <w:style w:type="character" w:customStyle="1" w:styleId="BodyTextFirstIndentChar1">
    <w:name w:val="Body Text First Indent Char1"/>
    <w:basedOn w:val="DefaultParagraphFont"/>
    <w:rsid w:val="00B87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8A7F1-C0F4-4446-9FD7-12A21ADD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4</Pages>
  <Words>1231</Words>
  <Characters>7018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7</cp:revision>
  <cp:lastPrinted>1900-01-01T00:00:00Z</cp:lastPrinted>
  <dcterms:created xsi:type="dcterms:W3CDTF">2023-04-19T05:01:00Z</dcterms:created>
  <dcterms:modified xsi:type="dcterms:W3CDTF">2023-04-19T05:44:00Z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