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A64B2D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D2469F" w:rsidRPr="00D2469F">
        <w:rPr>
          <w:b/>
          <w:noProof/>
          <w:sz w:val="24"/>
        </w:rPr>
        <w:t>C1-216906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7F0488" w:rsidR="001E41F3" w:rsidRPr="00410371" w:rsidRDefault="000A165F" w:rsidP="00547111">
            <w:pPr>
              <w:pStyle w:val="CRCoverPage"/>
              <w:spacing w:after="0"/>
              <w:rPr>
                <w:noProof/>
              </w:rPr>
            </w:pPr>
            <w:r w:rsidRPr="00DB1B62">
              <w:rPr>
                <w:b/>
                <w:noProof/>
                <w:sz w:val="28"/>
              </w:rPr>
              <w:t>3658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2A5845" w:rsidR="001E41F3" w:rsidRPr="00410371" w:rsidRDefault="007344F9" w:rsidP="00E13F3D">
            <w:pPr>
              <w:pStyle w:val="CRCoverPage"/>
              <w:spacing w:after="0"/>
              <w:jc w:val="center"/>
              <w:rPr>
                <w:b/>
                <w:noProof/>
                <w:lang w:eastAsia="ja-JP"/>
              </w:rPr>
            </w:pPr>
            <w:r>
              <w:rPr>
                <w:rFonts w:hint="eastAsia"/>
                <w:b/>
                <w:noProof/>
                <w:sz w:val="28"/>
                <w:lang w:eastAsia="ja-JP"/>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2702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9E95DE" w:rsidR="001E41F3" w:rsidRDefault="000A165F">
            <w:pPr>
              <w:pStyle w:val="CRCoverPage"/>
              <w:spacing w:after="0"/>
              <w:ind w:left="100"/>
              <w:rPr>
                <w:noProof/>
              </w:rPr>
            </w:pPr>
            <w:r>
              <w:rPr>
                <w:rFonts w:hint="eastAsia"/>
                <w:noProof/>
                <w:lang w:eastAsia="ja-JP"/>
              </w:rPr>
              <w:t>S</w:t>
            </w:r>
            <w:r>
              <w:rPr>
                <w:noProof/>
                <w:lang w:eastAsia="ja-JP"/>
              </w:rPr>
              <w:t>M request while UUAA-SM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F0829" w14:paraId="227AEAD7" w14:textId="77777777" w:rsidTr="00547111">
        <w:tc>
          <w:tcPr>
            <w:tcW w:w="2694" w:type="dxa"/>
            <w:gridSpan w:val="2"/>
            <w:tcBorders>
              <w:top w:val="single" w:sz="4" w:space="0" w:color="auto"/>
              <w:left w:val="single" w:sz="4" w:space="0" w:color="auto"/>
            </w:tcBorders>
          </w:tcPr>
          <w:p w14:paraId="4D121B65" w14:textId="77777777" w:rsidR="000F0829" w:rsidRDefault="000F0829" w:rsidP="000F08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DB24C" w14:textId="77777777" w:rsidR="000F0829" w:rsidRDefault="000F0829" w:rsidP="000F0829">
            <w:pPr>
              <w:pStyle w:val="CRCoverPage"/>
              <w:spacing w:after="0"/>
              <w:ind w:left="100"/>
            </w:pPr>
            <w:r>
              <w:t>If the UAV does not have an aerial UE subscription in the Access and Mobility Subscription Data, it is required to perform UUAA-SM for UAS Service.</w:t>
            </w:r>
          </w:p>
          <w:p w14:paraId="37FDF72F" w14:textId="77777777" w:rsidR="000F0829" w:rsidRDefault="000F0829" w:rsidP="000F0829">
            <w:pPr>
              <w:pStyle w:val="CRCoverPage"/>
              <w:spacing w:after="0"/>
              <w:ind w:left="100"/>
            </w:pPr>
          </w:p>
          <w:p w14:paraId="25009D4B" w14:textId="77777777" w:rsidR="000F0829" w:rsidRDefault="000F0829" w:rsidP="000F0829">
            <w:pPr>
              <w:pStyle w:val="CRCoverPage"/>
              <w:spacing w:after="0"/>
              <w:ind w:left="100"/>
            </w:pPr>
            <w:r>
              <w:t xml:space="preserve">In the case of UUAA-SM, according to current spec, it is not clear whether or not the UE knows if </w:t>
            </w:r>
            <w:r w:rsidRPr="00B6207F">
              <w:t>Service-level authentication and authorization procedure</w:t>
            </w:r>
            <w:r>
              <w:t xml:space="preserve"> is ongoing. If the UE does not know, UE may initiate another new PDU session establishment which may be detected (based on DNN and/or S-NSSAI and </w:t>
            </w:r>
            <w:r w:rsidRPr="00875B91">
              <w:rPr>
                <w:lang w:eastAsia="ja-JP"/>
              </w:rPr>
              <w:t>service-level device ID</w:t>
            </w:r>
            <w:r>
              <w:t xml:space="preserve">) by the SMF that it is subject to UUAA-SM while </w:t>
            </w:r>
            <w:r w:rsidRPr="00B6207F">
              <w:t>Service-level authentication and authorization procedure</w:t>
            </w:r>
            <w:r>
              <w:t xml:space="preserve"> is ongoing.</w:t>
            </w:r>
          </w:p>
          <w:p w14:paraId="239F0A35" w14:textId="77777777" w:rsidR="000F0829" w:rsidRDefault="000F0829" w:rsidP="000F0829">
            <w:pPr>
              <w:pStyle w:val="CRCoverPage"/>
              <w:spacing w:after="0"/>
              <w:ind w:left="100"/>
            </w:pPr>
          </w:p>
          <w:p w14:paraId="4AB1CFBA" w14:textId="2757636E" w:rsidR="000F0829" w:rsidRDefault="000F0829" w:rsidP="000F0829">
            <w:pPr>
              <w:pStyle w:val="CRCoverPage"/>
              <w:spacing w:after="0"/>
              <w:ind w:left="100"/>
              <w:rPr>
                <w:noProof/>
              </w:rPr>
            </w:pPr>
            <w:r>
              <w:t xml:space="preserve">Considering that </w:t>
            </w:r>
            <w:r w:rsidRPr="00B6207F">
              <w:t>Service-level authentication and authorization procedure is performed using CAA-level UAV ID and USS does not want to see multiple Service-level authentication and authorization procedures being invoke</w:t>
            </w:r>
            <w:r>
              <w:t xml:space="preserve">d, it is proposed that UE is not allowed to initiate another new PDU session establishment in above case. </w:t>
            </w:r>
          </w:p>
        </w:tc>
      </w:tr>
      <w:tr w:rsidR="000F0829" w14:paraId="0C8E4D65" w14:textId="77777777" w:rsidTr="00547111">
        <w:tc>
          <w:tcPr>
            <w:tcW w:w="2694" w:type="dxa"/>
            <w:gridSpan w:val="2"/>
            <w:tcBorders>
              <w:left w:val="single" w:sz="4" w:space="0" w:color="auto"/>
            </w:tcBorders>
          </w:tcPr>
          <w:p w14:paraId="608FEC88" w14:textId="77777777" w:rsidR="000F0829" w:rsidRDefault="000F0829" w:rsidP="000F0829">
            <w:pPr>
              <w:pStyle w:val="CRCoverPage"/>
              <w:spacing w:after="0"/>
              <w:rPr>
                <w:b/>
                <w:i/>
                <w:noProof/>
                <w:sz w:val="8"/>
                <w:szCs w:val="8"/>
              </w:rPr>
            </w:pPr>
          </w:p>
        </w:tc>
        <w:tc>
          <w:tcPr>
            <w:tcW w:w="6946" w:type="dxa"/>
            <w:gridSpan w:val="9"/>
            <w:tcBorders>
              <w:right w:val="single" w:sz="4" w:space="0" w:color="auto"/>
            </w:tcBorders>
          </w:tcPr>
          <w:p w14:paraId="0C72009D" w14:textId="77777777" w:rsidR="000F0829" w:rsidRDefault="000F0829" w:rsidP="000F0829">
            <w:pPr>
              <w:pStyle w:val="CRCoverPage"/>
              <w:spacing w:after="0"/>
              <w:rPr>
                <w:noProof/>
                <w:sz w:val="8"/>
                <w:szCs w:val="8"/>
              </w:rPr>
            </w:pPr>
          </w:p>
        </w:tc>
      </w:tr>
      <w:tr w:rsidR="000F0829" w14:paraId="4FC2AB41" w14:textId="77777777" w:rsidTr="00547111">
        <w:tc>
          <w:tcPr>
            <w:tcW w:w="2694" w:type="dxa"/>
            <w:gridSpan w:val="2"/>
            <w:tcBorders>
              <w:left w:val="single" w:sz="4" w:space="0" w:color="auto"/>
            </w:tcBorders>
          </w:tcPr>
          <w:p w14:paraId="4A3BE4AC" w14:textId="77777777" w:rsidR="000F0829" w:rsidRDefault="000F0829" w:rsidP="000F08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07090D3" w:rsidR="000F0829" w:rsidRDefault="000F0829" w:rsidP="000F0829">
            <w:pPr>
              <w:pStyle w:val="CRCoverPage"/>
              <w:spacing w:after="0"/>
              <w:ind w:left="100"/>
              <w:rPr>
                <w:noProof/>
              </w:rPr>
            </w:pPr>
            <w:r w:rsidRPr="00DE10EF">
              <w:rPr>
                <w:lang w:eastAsia="ja-JP"/>
              </w:rPr>
              <w:t xml:space="preserve">If the UE supporting UAS services has included the Service-level device ID set to a CAA-level UAV ID in the Service-level-AA container IE of the PDU SESSION ESTABLISHMENT REQUEST message and the UUAA-SM was not successfully performed for the UE, the UE shall consider the </w:t>
            </w:r>
            <w:r>
              <w:rPr>
                <w:lang w:eastAsia="ja-JP"/>
              </w:rPr>
              <w:t>s</w:t>
            </w:r>
            <w:r w:rsidRPr="00DE10EF">
              <w:rPr>
                <w:lang w:eastAsia="ja-JP"/>
              </w:rPr>
              <w:t xml:space="preserve">ervice-level authentication and authorization procedure using the CAA-level UAV ID is ongoing and shall not send new PDU SESSION ESTABLISHMENT REQUEST message with the same CAA-level UAV ID until the </w:t>
            </w:r>
            <w:r>
              <w:rPr>
                <w:lang w:eastAsia="ja-JP"/>
              </w:rPr>
              <w:t>s</w:t>
            </w:r>
            <w:r w:rsidRPr="00DE10EF">
              <w:rPr>
                <w:lang w:eastAsia="ja-JP"/>
              </w:rPr>
              <w:t>ervice-level authentication and authorization procedure is successfully completed as specified in subclause 6.3.1A.1.</w:t>
            </w:r>
          </w:p>
        </w:tc>
      </w:tr>
      <w:tr w:rsidR="000F0829" w14:paraId="67BD561C" w14:textId="77777777" w:rsidTr="00547111">
        <w:tc>
          <w:tcPr>
            <w:tcW w:w="2694" w:type="dxa"/>
            <w:gridSpan w:val="2"/>
            <w:tcBorders>
              <w:left w:val="single" w:sz="4" w:space="0" w:color="auto"/>
            </w:tcBorders>
          </w:tcPr>
          <w:p w14:paraId="7A30C9A1" w14:textId="77777777" w:rsidR="000F0829" w:rsidRDefault="000F0829" w:rsidP="000F0829">
            <w:pPr>
              <w:pStyle w:val="CRCoverPage"/>
              <w:spacing w:after="0"/>
              <w:rPr>
                <w:b/>
                <w:i/>
                <w:noProof/>
                <w:sz w:val="8"/>
                <w:szCs w:val="8"/>
              </w:rPr>
            </w:pPr>
          </w:p>
        </w:tc>
        <w:tc>
          <w:tcPr>
            <w:tcW w:w="6946" w:type="dxa"/>
            <w:gridSpan w:val="9"/>
            <w:tcBorders>
              <w:right w:val="single" w:sz="4" w:space="0" w:color="auto"/>
            </w:tcBorders>
          </w:tcPr>
          <w:p w14:paraId="3CB430B5" w14:textId="77777777" w:rsidR="000F0829" w:rsidRDefault="000F0829" w:rsidP="000F0829">
            <w:pPr>
              <w:pStyle w:val="CRCoverPage"/>
              <w:spacing w:after="0"/>
              <w:rPr>
                <w:noProof/>
                <w:sz w:val="8"/>
                <w:szCs w:val="8"/>
              </w:rPr>
            </w:pPr>
          </w:p>
        </w:tc>
      </w:tr>
      <w:tr w:rsidR="000F0829" w14:paraId="262596DA" w14:textId="77777777" w:rsidTr="00547111">
        <w:tc>
          <w:tcPr>
            <w:tcW w:w="2694" w:type="dxa"/>
            <w:gridSpan w:val="2"/>
            <w:tcBorders>
              <w:left w:val="single" w:sz="4" w:space="0" w:color="auto"/>
              <w:bottom w:val="single" w:sz="4" w:space="0" w:color="auto"/>
            </w:tcBorders>
          </w:tcPr>
          <w:p w14:paraId="659D5F83" w14:textId="77777777" w:rsidR="000F0829" w:rsidRDefault="000F0829" w:rsidP="000F08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8C80B2" w:rsidR="000F0829" w:rsidRDefault="000F0829" w:rsidP="000F0829">
            <w:pPr>
              <w:pStyle w:val="CRCoverPage"/>
              <w:spacing w:after="0"/>
              <w:ind w:left="100"/>
              <w:rPr>
                <w:noProof/>
                <w:lang w:eastAsia="ja-JP"/>
              </w:rPr>
            </w:pPr>
            <w:r>
              <w:rPr>
                <w:rFonts w:hint="eastAsia"/>
                <w:noProof/>
                <w:lang w:eastAsia="ja-JP"/>
              </w:rPr>
              <w:t>C</w:t>
            </w:r>
            <w:r>
              <w:rPr>
                <w:noProof/>
                <w:lang w:eastAsia="ja-JP"/>
              </w:rPr>
              <w:t>ollisision between UUAA-SM procedure and PDU session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9ADDD0" w:rsidR="001E41F3" w:rsidRDefault="00AF2E4F">
            <w:pPr>
              <w:pStyle w:val="CRCoverPage"/>
              <w:spacing w:after="0"/>
              <w:ind w:left="100"/>
              <w:rPr>
                <w:noProof/>
                <w:lang w:eastAsia="ja-JP"/>
              </w:rPr>
            </w:pPr>
            <w:r>
              <w:rPr>
                <w:rFonts w:hint="eastAsia"/>
                <w:noProof/>
                <w:lang w:eastAsia="ja-JP"/>
              </w:rPr>
              <w:t>6</w:t>
            </w:r>
            <w:r>
              <w:rPr>
                <w:noProof/>
                <w:lang w:eastAsia="ja-JP"/>
              </w:rPr>
              <w:t>.4.1.2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06E3E" w14:textId="77777777" w:rsidR="003110CF" w:rsidRPr="00467DD6" w:rsidRDefault="003110CF" w:rsidP="00311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3921678" w14:textId="77777777" w:rsidR="003110CF" w:rsidRPr="00440029" w:rsidRDefault="003110CF" w:rsidP="003110CF">
      <w:pPr>
        <w:pStyle w:val="4"/>
      </w:pPr>
      <w:r>
        <w:t>6.4.1.2</w:t>
      </w:r>
      <w:r>
        <w:tab/>
        <w:t>UE-</w:t>
      </w:r>
      <w:r w:rsidRPr="00440029">
        <w:t>requested PDU session establishment procedure initiation</w:t>
      </w:r>
    </w:p>
    <w:p w14:paraId="3674BA2F" w14:textId="77777777" w:rsidR="003110CF" w:rsidRDefault="003110CF" w:rsidP="003110CF">
      <w:r w:rsidRPr="00440029">
        <w:t xml:space="preserve">In order to initiate the </w:t>
      </w:r>
      <w:r>
        <w:t>UE-</w:t>
      </w:r>
      <w:r w:rsidRPr="00440029">
        <w:t>requested PDU session establishment procedure, the UE shall create a PDU SESSION ESTABLISHMENT REQUEST message.</w:t>
      </w:r>
    </w:p>
    <w:p w14:paraId="37176694" w14:textId="77777777" w:rsidR="003110CF" w:rsidRDefault="003110CF" w:rsidP="003110C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7C71CE0" w14:textId="77777777" w:rsidR="003110CF" w:rsidRDefault="003110CF" w:rsidP="003110CF">
      <w:r>
        <w:t xml:space="preserve">If </w:t>
      </w:r>
      <w:r w:rsidRPr="00E0500E">
        <w:rPr>
          <w:rFonts w:eastAsia="ＭＳ 明朝"/>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ＭＳ 明朝"/>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ＭＳ 明朝"/>
        </w:rPr>
        <w:t xml:space="preserve">the </w:t>
      </w:r>
      <w:r>
        <w:t xml:space="preserve">TWIF acting on behalf of the N5CW device </w:t>
      </w:r>
      <w:r w:rsidRPr="00E0500E">
        <w:rPr>
          <w:rFonts w:eastAsia="ＭＳ 明朝"/>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CAB806F" w14:textId="77777777" w:rsidR="003110CF" w:rsidRPr="00EE0C95" w:rsidRDefault="003110CF" w:rsidP="003110CF">
      <w:r w:rsidRPr="00EE0C95">
        <w:rPr>
          <w:rFonts w:eastAsia="ＭＳ 明朝"/>
        </w:rPr>
        <w:t xml:space="preserve">The </w:t>
      </w:r>
      <w:r>
        <w:rPr>
          <w:rFonts w:eastAsia="ＭＳ 明朝"/>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6B11F7" w14:textId="77777777" w:rsidR="003110CF" w:rsidRDefault="003110CF" w:rsidP="003110C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89D234C" w14:textId="77777777" w:rsidR="003110CF" w:rsidRDefault="003110CF" w:rsidP="003110C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F5FEA09" w14:textId="77777777" w:rsidR="003110CF" w:rsidRDefault="003110CF" w:rsidP="003110CF">
      <w:r w:rsidRPr="00E0500E">
        <w:rPr>
          <w:rFonts w:eastAsia="ＭＳ 明朝"/>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ＭＳ 明朝"/>
        </w:rPr>
        <w:t xml:space="preserve"> IP version capability </w:t>
      </w:r>
      <w:r>
        <w:rPr>
          <w:rFonts w:eastAsia="ＭＳ 明朝"/>
        </w:rPr>
        <w:t>as specified in subclause 6.2.4.2.</w:t>
      </w:r>
    </w:p>
    <w:p w14:paraId="0DA2236E" w14:textId="77777777" w:rsidR="003110CF" w:rsidRPr="00E86707" w:rsidRDefault="003110CF" w:rsidP="003110CF">
      <w:r w:rsidRPr="00E0500E">
        <w:rPr>
          <w:rFonts w:eastAsia="ＭＳ 明朝"/>
        </w:rPr>
        <w:t xml:space="preserve">If the UE requests </w:t>
      </w:r>
      <w:r w:rsidRPr="00770D08">
        <w:t xml:space="preserve">to establish a new </w:t>
      </w:r>
      <w:r>
        <w:t xml:space="preserve">non-emergency </w:t>
      </w:r>
      <w:r w:rsidRPr="00770D08">
        <w:t>PDU session with a DN</w:t>
      </w:r>
      <w:r w:rsidRPr="00606F59">
        <w:rPr>
          <w:rFonts w:eastAsia="ＭＳ 明朝"/>
        </w:rPr>
        <w:t xml:space="preserve">, the UE </w:t>
      </w:r>
      <w:r w:rsidRPr="00606F59">
        <w:t>shall</w:t>
      </w:r>
      <w:r w:rsidRPr="00606F59">
        <w:rPr>
          <w:rFonts w:eastAsia="ＭＳ 明朝"/>
        </w:rPr>
        <w:t xml:space="preserve"> </w:t>
      </w:r>
      <w:r>
        <w:rPr>
          <w:rFonts w:eastAsia="ＭＳ 明朝"/>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ＭＳ 明朝"/>
        </w:rPr>
        <w:t xml:space="preserve">the IP version capability </w:t>
      </w:r>
      <w:r>
        <w:rPr>
          <w:rFonts w:eastAsia="ＭＳ 明朝"/>
        </w:rPr>
        <w:t>as specified in subclause 6.2.4.2</w:t>
      </w:r>
      <w:r w:rsidRPr="00606F59">
        <w:rPr>
          <w:rFonts w:eastAsia="ＭＳ 明朝"/>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035E35E" w14:textId="77777777" w:rsidR="003110CF" w:rsidRPr="00820E63" w:rsidRDefault="003110CF" w:rsidP="003110C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604DA9" w14:textId="77777777" w:rsidR="003110CF" w:rsidRPr="00770D08" w:rsidRDefault="003110CF" w:rsidP="003110CF">
      <w:pPr>
        <w:rPr>
          <w:rFonts w:eastAsia="ＭＳ 明朝"/>
        </w:rPr>
      </w:pPr>
      <w:r w:rsidRPr="00E0500E">
        <w:rPr>
          <w:rFonts w:eastAsia="ＭＳ 明朝"/>
        </w:rPr>
        <w:t xml:space="preserve">If the UE requests </w:t>
      </w:r>
      <w:r w:rsidRPr="00770D08">
        <w:t xml:space="preserve">to establish a new </w:t>
      </w:r>
      <w:r>
        <w:t xml:space="preserve">non-emergency </w:t>
      </w:r>
      <w:r w:rsidRPr="00770D08">
        <w:t xml:space="preserve">PDU session with a DN and </w:t>
      </w:r>
      <w:r w:rsidRPr="00606F59">
        <w:rPr>
          <w:rFonts w:eastAsia="ＭＳ 明朝"/>
        </w:rPr>
        <w:t xml:space="preserve">the UE </w:t>
      </w:r>
      <w:r w:rsidRPr="00770D08">
        <w:t xml:space="preserve">requests </w:t>
      </w:r>
      <w:r w:rsidRPr="00606F59">
        <w:rPr>
          <w:rFonts w:eastAsia="ＭＳ 明朝"/>
        </w:rPr>
        <w:t xml:space="preserve">an </w:t>
      </w:r>
      <w:r w:rsidRPr="00606F59">
        <w:t>SSC mode, t</w:t>
      </w:r>
      <w:r w:rsidRPr="00606F59">
        <w:rPr>
          <w:rFonts w:eastAsia="ＭＳ 明朝"/>
        </w:rPr>
        <w:t xml:space="preserve">he UE </w:t>
      </w:r>
      <w:r w:rsidRPr="00606F59">
        <w:t>shall</w:t>
      </w:r>
      <w:r w:rsidRPr="00606F59">
        <w:rPr>
          <w:rFonts w:eastAsia="ＭＳ 明朝"/>
        </w:rPr>
        <w:t xml:space="preserve"> </w:t>
      </w:r>
      <w:r w:rsidRPr="00606F59">
        <w:t xml:space="preserve">set the SSC mode IE of the PDU SESSION ESTABLISHMENT REQUEST message to </w:t>
      </w:r>
      <w:r w:rsidRPr="00606F59">
        <w:rPr>
          <w:rFonts w:eastAsia="ＭＳ 明朝"/>
        </w:rPr>
        <w:t>the S</w:t>
      </w:r>
      <w:r>
        <w:rPr>
          <w:rFonts w:eastAsia="ＭＳ 明朝"/>
        </w:rPr>
        <w:t>S</w:t>
      </w:r>
      <w:r w:rsidRPr="00606F59">
        <w:rPr>
          <w:rFonts w:eastAsia="ＭＳ 明朝"/>
        </w:rPr>
        <w:t>C mode.</w:t>
      </w:r>
      <w:r>
        <w:rPr>
          <w:rFonts w:eastAsia="ＭＳ 明朝"/>
        </w:rPr>
        <w:t xml:space="preserve"> If the </w:t>
      </w:r>
      <w:r w:rsidRPr="00A6152A">
        <w:rPr>
          <w:rFonts w:eastAsia="ＭＳ 明朝"/>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ＭＳ 明朝"/>
        </w:rPr>
        <w:t xml:space="preserve">If the </w:t>
      </w:r>
      <w:r w:rsidRPr="00A6152A">
        <w:rPr>
          <w:rFonts w:eastAsia="ＭＳ 明朝"/>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ＭＳ 明朝"/>
        </w:rPr>
        <w:t xml:space="preserve">If the </w:t>
      </w:r>
      <w:r w:rsidRPr="00A6152A">
        <w:rPr>
          <w:rFonts w:eastAsia="ＭＳ 明朝"/>
        </w:rPr>
        <w:t xml:space="preserve">UE </w:t>
      </w:r>
      <w:r>
        <w:rPr>
          <w:rFonts w:eastAsia="ＭＳ 明朝"/>
        </w:rPr>
        <w:t xml:space="preserve">requests </w:t>
      </w:r>
      <w:r>
        <w:t xml:space="preserve">transfer of an existing PDN connection in the EPS to the 5GS or </w:t>
      </w:r>
      <w:r>
        <w:rPr>
          <w:rFonts w:eastAsia="ＭＳ 明朝"/>
        </w:rPr>
        <w:t xml:space="preserve">the </w:t>
      </w:r>
      <w:r w:rsidRPr="00A6152A">
        <w:rPr>
          <w:rFonts w:eastAsia="ＭＳ 明朝"/>
        </w:rPr>
        <w:t xml:space="preserve">UE </w:t>
      </w:r>
      <w:r>
        <w:rPr>
          <w:rFonts w:eastAsia="ＭＳ 明朝"/>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F90354B" w14:textId="77777777" w:rsidR="003110CF" w:rsidRPr="00770D08" w:rsidRDefault="003110CF" w:rsidP="003110CF">
      <w:pPr>
        <w:rPr>
          <w:rFonts w:eastAsia="ＭＳ 明朝"/>
        </w:rPr>
      </w:pPr>
      <w:r>
        <w:rPr>
          <w:rFonts w:eastAsia="ＭＳ 明朝"/>
        </w:rPr>
        <w:t xml:space="preserve">If the UE requests to establish a new emergency PDU session, the UE shall set the SSC mode IE of the PDU SESSION ESTABLISHMENT REQUEST message to </w:t>
      </w:r>
      <w:r>
        <w:t>"</w:t>
      </w:r>
      <w:r>
        <w:rPr>
          <w:rFonts w:eastAsia="ＭＳ 明朝"/>
        </w:rPr>
        <w:t>SSC mode 1</w:t>
      </w:r>
      <w:r>
        <w:t>"</w:t>
      </w:r>
      <w:r>
        <w:rPr>
          <w:rFonts w:eastAsia="ＭＳ 明朝"/>
        </w:rPr>
        <w:t>.</w:t>
      </w:r>
    </w:p>
    <w:p w14:paraId="3A59637A" w14:textId="77777777" w:rsidR="003110CF" w:rsidRPr="00E86707" w:rsidRDefault="003110CF" w:rsidP="003110CF">
      <w:pPr>
        <w:rPr>
          <w:rFonts w:eastAsia="ＭＳ 明朝"/>
        </w:rPr>
      </w:pPr>
      <w:r w:rsidRPr="00606F59">
        <w:rPr>
          <w:rFonts w:eastAsia="ＭＳ 明朝"/>
        </w:rPr>
        <w:t xml:space="preserve">If the UE requests </w:t>
      </w:r>
      <w:r w:rsidRPr="00770D08">
        <w:t>to establish a new PDU session with a DN</w:t>
      </w:r>
      <w:r w:rsidRPr="00606F59">
        <w:rPr>
          <w:rFonts w:eastAsia="ＭＳ 明朝"/>
        </w:rPr>
        <w:t xml:space="preserve">, the UE </w:t>
      </w:r>
      <w:r>
        <w:rPr>
          <w:rFonts w:eastAsia="ＭＳ 明朝"/>
        </w:rPr>
        <w:t>may</w:t>
      </w:r>
      <w:r w:rsidRPr="00606F59">
        <w:rPr>
          <w:rFonts w:eastAsia="ＭＳ 明朝"/>
        </w:rPr>
        <w:t xml:space="preserve"> include the </w:t>
      </w:r>
      <w:r>
        <w:rPr>
          <w:rFonts w:eastAsia="ＭＳ 明朝"/>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ＭＳ 明朝"/>
        </w:rPr>
        <w:t>.</w:t>
      </w:r>
    </w:p>
    <w:p w14:paraId="124A0202" w14:textId="77777777" w:rsidR="003110CF" w:rsidRPr="00D34E54" w:rsidRDefault="003110CF" w:rsidP="003110C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C3BD387" w14:textId="77777777" w:rsidR="003110CF" w:rsidRDefault="003110CF" w:rsidP="003110CF">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5E2EC2D9" w14:textId="77777777" w:rsidR="003110CF" w:rsidRDefault="003110CF" w:rsidP="003110CF">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2F5F2BF" w14:textId="77777777" w:rsidR="003110CF" w:rsidRDefault="003110CF" w:rsidP="003110CF">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706E6326" w14:textId="77777777" w:rsidR="003110CF" w:rsidRDefault="003110CF" w:rsidP="003110CF">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55DE99DF" w14:textId="77777777" w:rsidR="003110CF" w:rsidRDefault="003110CF" w:rsidP="003110CF">
      <w:pPr>
        <w:pStyle w:val="B1"/>
      </w:pPr>
      <w:r>
        <w:rPr>
          <w:rFonts w:eastAsia="ＭＳ 明朝"/>
        </w:rPr>
        <w:t>a)</w:t>
      </w:r>
      <w:r>
        <w:rPr>
          <w:rFonts w:eastAsia="ＭＳ 明朝"/>
        </w:rPr>
        <w:tab/>
      </w:r>
      <w:r w:rsidRPr="00A6152A">
        <w:rPr>
          <w:rFonts w:eastAsia="ＭＳ 明朝"/>
        </w:rPr>
        <w:t xml:space="preserve">the UE requests </w:t>
      </w:r>
      <w:r w:rsidRPr="00A6152A">
        <w:t xml:space="preserve">to establish a new PDU session </w:t>
      </w:r>
      <w:r>
        <w:t xml:space="preserve">of "IPv4", "IPv6", "IPv4v6" or "Ethernet" </w:t>
      </w:r>
      <w:r w:rsidRPr="00A6152A">
        <w:t xml:space="preserve">PDU session </w:t>
      </w:r>
      <w:r>
        <w:t>type;</w:t>
      </w:r>
    </w:p>
    <w:p w14:paraId="57C1DD99" w14:textId="77777777" w:rsidR="003110CF" w:rsidRDefault="003110CF" w:rsidP="003110C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35F0B67" w14:textId="77777777" w:rsidR="003110CF" w:rsidRDefault="003110CF" w:rsidP="003110CF">
      <w:pPr>
        <w:pStyle w:val="B1"/>
        <w:rPr>
          <w:noProof/>
        </w:rPr>
      </w:pPr>
      <w:r>
        <w:rPr>
          <w:noProof/>
        </w:rPr>
        <w:t>c)</w:t>
      </w:r>
      <w:r>
        <w:rPr>
          <w:noProof/>
        </w:rPr>
        <w:tab/>
        <w:t>the UE requests to transfer an existing PDN connection in an untrusted non-3GPP access connected to the EPC of "IPv4", "IPv6" or "IPv4v6" PDN type to the 5GS.</w:t>
      </w:r>
    </w:p>
    <w:p w14:paraId="30453993" w14:textId="77777777" w:rsidR="003110CF" w:rsidRDefault="003110CF" w:rsidP="003110CF">
      <w:pPr>
        <w:pStyle w:val="NO"/>
      </w:pPr>
      <w:r>
        <w:rPr>
          <w:noProof/>
        </w:rPr>
        <w:t>NOTE</w:t>
      </w:r>
      <w:r>
        <w:t> 5</w:t>
      </w:r>
      <w:r>
        <w:rPr>
          <w:noProof/>
        </w:rPr>
        <w:t>:</w:t>
      </w:r>
      <w:r>
        <w:rPr>
          <w:noProof/>
        </w:rPr>
        <w:tab/>
        <w:t>The determination to not request the usage of reflective QoS by the UE for a PDU session is implementation dependent.</w:t>
      </w:r>
    </w:p>
    <w:p w14:paraId="6ABE76FE" w14:textId="77777777" w:rsidR="003110CF" w:rsidRDefault="003110CF" w:rsidP="003110CF">
      <w:r>
        <w:t>The UE shall indicate the maximum number of packet filters that can be supported for the PDU session in the Maximum number of supported packet filters IE of the PDU SESSION ESTABLISHMENT REQUEST message if:</w:t>
      </w:r>
    </w:p>
    <w:p w14:paraId="27E7F020" w14:textId="77777777" w:rsidR="003110CF" w:rsidRDefault="003110CF" w:rsidP="003110C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7F3CD27" w14:textId="77777777" w:rsidR="003110CF" w:rsidRDefault="003110CF" w:rsidP="003110CF">
      <w:pPr>
        <w:pStyle w:val="B1"/>
      </w:pPr>
      <w:r>
        <w:rPr>
          <w:rFonts w:eastAsia="ＭＳ 明朝"/>
        </w:rPr>
        <w:t>b)</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F11F642" w14:textId="77777777" w:rsidR="003110CF" w:rsidRDefault="003110CF" w:rsidP="003110CF">
      <w:pPr>
        <w:pStyle w:val="B1"/>
      </w:pPr>
      <w:r>
        <w:rPr>
          <w:rFonts w:eastAsia="ＭＳ 明朝"/>
        </w:rPr>
        <w:t>c)</w:t>
      </w:r>
      <w:r>
        <w:rPr>
          <w:rFonts w:eastAsia="ＭＳ 明朝"/>
        </w:rPr>
        <w:tab/>
      </w:r>
      <w:r w:rsidRPr="00A6152A">
        <w:rPr>
          <w:rFonts w:eastAsia="ＭＳ 明朝"/>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F211871" w14:textId="77777777" w:rsidR="003110CF" w:rsidRDefault="003110CF" w:rsidP="003110C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3B3986C" w14:textId="77777777" w:rsidR="003110CF" w:rsidRDefault="003110CF" w:rsidP="003110C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EB13E4" w14:textId="77777777" w:rsidR="003110CF" w:rsidRDefault="003110CF" w:rsidP="003110CF">
      <w:pPr>
        <w:pStyle w:val="B1"/>
      </w:pPr>
      <w:r>
        <w:t>a)</w:t>
      </w:r>
      <w:r>
        <w:tab/>
        <w:t>the UE requests to establish a new PDU session of "IPv6" or "IPv4v6" PDU session type; or.</w:t>
      </w:r>
    </w:p>
    <w:p w14:paraId="3466F58F" w14:textId="77777777" w:rsidR="003110CF" w:rsidRDefault="003110CF" w:rsidP="003110C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CE73FCB" w14:textId="77777777" w:rsidR="003110CF" w:rsidRDefault="003110CF" w:rsidP="003110C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E874E92" w14:textId="77777777" w:rsidR="003110CF" w:rsidRPr="003512BA" w:rsidRDefault="003110CF" w:rsidP="003110CF">
      <w:pPr>
        <w:rPr>
          <w:rFonts w:eastAsia="ＭＳ 明朝"/>
        </w:rPr>
      </w:pPr>
      <w:r w:rsidRPr="003512BA">
        <w:rPr>
          <w:rFonts w:eastAsia="ＭＳ 明朝"/>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ＭＳ 明朝"/>
        </w:rPr>
        <w:t xml:space="preserve">the UE </w:t>
      </w:r>
      <w:r w:rsidRPr="003512BA">
        <w:t>shall include the Always-on PDU session requested IE and set the value of the IE to "Always-on PDU session requested" in the PDU SESSION ESTABLISHMENT REQUEST message</w:t>
      </w:r>
      <w:r w:rsidRPr="003512BA">
        <w:rPr>
          <w:rFonts w:eastAsia="ＭＳ 明朝"/>
        </w:rPr>
        <w:t>.</w:t>
      </w:r>
    </w:p>
    <w:p w14:paraId="27DE32BF" w14:textId="77777777" w:rsidR="003110CF" w:rsidRPr="003512BA" w:rsidRDefault="003110CF" w:rsidP="003110C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24D9F08" w14:textId="77777777" w:rsidR="003110CF" w:rsidRDefault="003110CF" w:rsidP="003110C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6DAC0FC" w14:textId="77777777" w:rsidR="003110CF" w:rsidRDefault="003110CF" w:rsidP="003110CF">
      <w:r>
        <w:rPr>
          <w:rFonts w:hint="eastAsia"/>
        </w:rPr>
        <w:t>If</w:t>
      </w:r>
      <w:r>
        <w:t>:</w:t>
      </w:r>
    </w:p>
    <w:p w14:paraId="512A5D89" w14:textId="77777777" w:rsidR="003110CF" w:rsidRDefault="003110CF" w:rsidP="003110CF">
      <w:pPr>
        <w:pStyle w:val="B1"/>
      </w:pPr>
      <w:r>
        <w:t>a)</w:t>
      </w:r>
      <w:r>
        <w:tab/>
        <w:t xml:space="preserve">the UE requests to perform handover of an existing PDU session </w:t>
      </w:r>
      <w:r w:rsidRPr="00FB237F">
        <w:t>between 3GPP access and non-3GPP access</w:t>
      </w:r>
      <w:r>
        <w:t>;</w:t>
      </w:r>
    </w:p>
    <w:p w14:paraId="61533060" w14:textId="77777777" w:rsidR="003110CF" w:rsidRDefault="003110CF" w:rsidP="003110CF">
      <w:pPr>
        <w:pStyle w:val="B1"/>
        <w:rPr>
          <w:noProof/>
        </w:rPr>
      </w:pPr>
      <w:r>
        <w:t>b)</w:t>
      </w:r>
      <w:r>
        <w:tab/>
        <w:t>the UE requests to perform transfer an existing PDN connection in the EPS to the 5GS;</w:t>
      </w:r>
      <w:r>
        <w:rPr>
          <w:noProof/>
        </w:rPr>
        <w:t xml:space="preserve"> or</w:t>
      </w:r>
    </w:p>
    <w:p w14:paraId="4F73CA63" w14:textId="77777777" w:rsidR="003110CF" w:rsidRDefault="003110CF" w:rsidP="003110C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82806F1" w14:textId="77777777" w:rsidR="003110CF" w:rsidRDefault="003110CF" w:rsidP="003110CF">
      <w:pPr>
        <w:rPr>
          <w:noProof/>
        </w:rPr>
      </w:pPr>
      <w:r>
        <w:rPr>
          <w:noProof/>
        </w:rPr>
        <w:t>the UE shall:</w:t>
      </w:r>
    </w:p>
    <w:p w14:paraId="229F1043" w14:textId="77777777" w:rsidR="003110CF" w:rsidRDefault="003110CF" w:rsidP="003110C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B3FA378" w14:textId="77777777" w:rsidR="003110CF" w:rsidRDefault="003110CF" w:rsidP="003110C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36F1738" w14:textId="77777777" w:rsidR="003110CF" w:rsidRDefault="003110CF" w:rsidP="003110CF">
      <w:pPr>
        <w:rPr>
          <w:noProof/>
        </w:rPr>
      </w:pPr>
      <w:r>
        <w:rPr>
          <w:rFonts w:hint="eastAsia"/>
        </w:rPr>
        <w:t>If</w:t>
      </w:r>
      <w:r>
        <w:t xml:space="preserve"> the N5CW device supports 3GPP access and </w:t>
      </w:r>
      <w:r w:rsidRPr="00E0500E">
        <w:rPr>
          <w:rFonts w:eastAsia="ＭＳ 明朝"/>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7DABD60" w14:textId="77777777" w:rsidR="003110CF" w:rsidRPr="00DA7B58" w:rsidRDefault="003110CF" w:rsidP="003110C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D9FD348" w14:textId="77777777" w:rsidR="003110CF" w:rsidRDefault="003110CF" w:rsidP="003110C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7794EF7" w14:textId="77777777" w:rsidR="003110CF" w:rsidRDefault="003110CF" w:rsidP="003110C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3D74374" w14:textId="77777777" w:rsidR="003110CF" w:rsidRDefault="003110CF" w:rsidP="003110C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4439E4B" w14:textId="77777777" w:rsidR="003110CF" w:rsidRDefault="003110CF" w:rsidP="003110CF">
      <w:pPr>
        <w:rPr>
          <w:noProof/>
        </w:rPr>
      </w:pPr>
      <w:r>
        <w:rPr>
          <w:lang w:eastAsia="zh-CN"/>
        </w:rPr>
        <w:t xml:space="preserve">If the UE is registered to a network which supports ATSSS and the UE has already an MA PDU session established over one access, the </w:t>
      </w:r>
      <w:r w:rsidRPr="00E0500E">
        <w:rPr>
          <w:rFonts w:eastAsia="ＭＳ 明朝"/>
        </w:rPr>
        <w:t xml:space="preserve">UE </w:t>
      </w:r>
      <w:r>
        <w:rPr>
          <w:rFonts w:eastAsia="ＭＳ 明朝"/>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11C8554" w14:textId="77777777" w:rsidR="003110CF" w:rsidRDefault="003110CF" w:rsidP="003110C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E33B86F" w14:textId="77777777" w:rsidR="003110CF" w:rsidRDefault="003110CF" w:rsidP="003110C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137811F" w14:textId="77777777" w:rsidR="003110CF" w:rsidRDefault="003110CF" w:rsidP="003110CF">
      <w:pPr>
        <w:pStyle w:val="B1"/>
        <w:rPr>
          <w:noProof/>
        </w:rPr>
      </w:pPr>
      <w:r>
        <w:rPr>
          <w:noProof/>
        </w:rPr>
        <w:lastRenderedPageBreak/>
        <w:t>c)</w:t>
      </w:r>
      <w:r>
        <w:rPr>
          <w:noProof/>
        </w:rPr>
        <w:tab/>
        <w:t>set the S-NSSAI in the UL NAS TRANSPORT message to the stored S-NSSAI associated with the PDU session ID.</w:t>
      </w:r>
    </w:p>
    <w:p w14:paraId="69615368" w14:textId="77777777" w:rsidR="003110CF" w:rsidRDefault="003110CF" w:rsidP="003110C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5C9B21E" w14:textId="77777777" w:rsidR="003110CF" w:rsidRDefault="003110CF" w:rsidP="003110C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5C313F9" w14:textId="77777777" w:rsidR="003110CF" w:rsidRDefault="003110CF" w:rsidP="003110C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7E20097" w14:textId="77777777" w:rsidR="003110CF" w:rsidRDefault="003110CF" w:rsidP="003110C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43D5F1F" w14:textId="77777777" w:rsidR="003110CF" w:rsidRDefault="003110CF" w:rsidP="003110C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176FFED" w14:textId="77777777" w:rsidR="003110CF" w:rsidRDefault="003110CF" w:rsidP="003110C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D4514DE" w14:textId="77777777" w:rsidR="003110CF" w:rsidRDefault="003110CF" w:rsidP="003110C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E3E6676" w14:textId="77777777" w:rsidR="003110CF" w:rsidRPr="00292D57" w:rsidRDefault="003110CF" w:rsidP="003110C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AED8039" w14:textId="77777777" w:rsidR="003110CF" w:rsidRDefault="003110CF" w:rsidP="003110C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45D163A" w14:textId="77777777" w:rsidR="003110CF" w:rsidRPr="00CF661E" w:rsidRDefault="003110CF" w:rsidP="003110C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22A6AF1" w14:textId="77777777" w:rsidR="003110CF" w:rsidRPr="00496914" w:rsidRDefault="003110CF" w:rsidP="003110CF">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055580C" w14:textId="77777777" w:rsidR="003110CF" w:rsidRDefault="003110CF" w:rsidP="003110CF">
      <w:r w:rsidRPr="00CC0C94">
        <w:t>If</w:t>
      </w:r>
      <w:r>
        <w:t>:</w:t>
      </w:r>
    </w:p>
    <w:p w14:paraId="551F9C8D" w14:textId="77777777" w:rsidR="003110CF" w:rsidRDefault="003110CF" w:rsidP="003110C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8C5B60C" w14:textId="77777777" w:rsidR="003110CF" w:rsidRDefault="003110CF" w:rsidP="003110C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3E5C89F" w14:textId="77777777" w:rsidR="003110CF" w:rsidRDefault="003110CF" w:rsidP="003110C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4E4291" w14:textId="77777777" w:rsidR="003110CF" w:rsidRDefault="003110CF" w:rsidP="003110C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5CA777" w14:textId="77777777" w:rsidR="003110CF" w:rsidRDefault="003110CF" w:rsidP="003110CF">
      <w:r w:rsidRPr="00CC0C94">
        <w:lastRenderedPageBreak/>
        <w:t>If</w:t>
      </w:r>
      <w:r>
        <w:t>:</w:t>
      </w:r>
    </w:p>
    <w:p w14:paraId="17916490" w14:textId="77777777" w:rsidR="003110CF" w:rsidRDefault="003110CF" w:rsidP="003110C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FCBA41B" w14:textId="77777777" w:rsidR="003110CF" w:rsidRDefault="003110CF" w:rsidP="003110C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26377B4" w14:textId="77777777" w:rsidR="003110CF" w:rsidRDefault="003110CF" w:rsidP="003110C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F3EA57" w14:textId="77777777" w:rsidR="003110CF" w:rsidRDefault="003110CF" w:rsidP="003110C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471DD0D" w14:textId="77777777" w:rsidR="003110CF" w:rsidRDefault="003110CF" w:rsidP="003110CF">
      <w:r>
        <w:t>If the UE supports transfer of port management information containers, the UE shall:</w:t>
      </w:r>
    </w:p>
    <w:p w14:paraId="4F3A3D93" w14:textId="77777777" w:rsidR="003110CF" w:rsidRDefault="003110CF" w:rsidP="003110C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8590201" w14:textId="77777777" w:rsidR="003110CF" w:rsidRDefault="003110CF" w:rsidP="003110C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9AE8C6B" w14:textId="77777777" w:rsidR="003110CF" w:rsidRDefault="003110CF" w:rsidP="003110CF">
      <w:pPr>
        <w:pStyle w:val="B1"/>
      </w:pPr>
      <w:r>
        <w:t>c)</w:t>
      </w:r>
      <w:r>
        <w:tab/>
        <w:t>if the UE-DS-TT residence time is available at the UE, include the UE-DS-TT residence time IE and set its contents to the UE-DS-TT residence time; and</w:t>
      </w:r>
    </w:p>
    <w:p w14:paraId="184DDD95" w14:textId="77777777" w:rsidR="003110CF" w:rsidRDefault="003110CF" w:rsidP="003110C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E3A6881" w14:textId="77777777" w:rsidR="003110CF" w:rsidRPr="00820E63" w:rsidRDefault="003110CF" w:rsidP="003110CF">
      <w:pPr>
        <w:pStyle w:val="NO"/>
      </w:pPr>
      <w:r>
        <w:t>NOTE 9:</w:t>
      </w:r>
      <w:r>
        <w:tab/>
      </w:r>
      <w:r w:rsidRPr="003512BA">
        <w:t>Only SSC mode 1 is supported for a PDU session which is for time synchronization or TSC.</w:t>
      </w:r>
    </w:p>
    <w:p w14:paraId="21C812BA" w14:textId="77777777" w:rsidR="003110CF" w:rsidRDefault="003110CF" w:rsidP="003110C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38338C6" w14:textId="77777777" w:rsidR="003110CF" w:rsidRDefault="003110CF" w:rsidP="003110CF">
      <w:r>
        <w:t>If:</w:t>
      </w:r>
    </w:p>
    <w:p w14:paraId="2C25B72F" w14:textId="77777777" w:rsidR="003110CF" w:rsidRDefault="003110CF" w:rsidP="003110CF">
      <w:pPr>
        <w:pStyle w:val="B1"/>
      </w:pPr>
      <w:r>
        <w:t>-</w:t>
      </w:r>
      <w:r>
        <w:tab/>
      </w:r>
      <w:r w:rsidRPr="00042604">
        <w:t>the UE is operating in single-registration mode</w:t>
      </w:r>
      <w:r>
        <w:t>;</w:t>
      </w:r>
    </w:p>
    <w:p w14:paraId="3DF142D7" w14:textId="77777777" w:rsidR="003110CF" w:rsidRDefault="003110CF" w:rsidP="003110CF">
      <w:pPr>
        <w:pStyle w:val="B1"/>
      </w:pPr>
      <w:r>
        <w:t>-</w:t>
      </w:r>
      <w:r>
        <w:tab/>
      </w:r>
      <w:r w:rsidRPr="00CC0C94">
        <w:t>the UE supports local IP address in traffic flow aggregate description and TFT filter</w:t>
      </w:r>
      <w:r>
        <w:t xml:space="preserve"> in S1 mode; and</w:t>
      </w:r>
    </w:p>
    <w:p w14:paraId="6B9E17DB" w14:textId="77777777" w:rsidR="003110CF" w:rsidRPr="009417B5" w:rsidRDefault="003110CF" w:rsidP="003110C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B062006" w14:textId="77777777" w:rsidR="003110CF" w:rsidRDefault="003110CF" w:rsidP="003110C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5075C93" w14:textId="77777777" w:rsidR="003110CF" w:rsidRDefault="003110CF" w:rsidP="003110CF">
      <w:r>
        <w:rPr>
          <w:lang w:eastAsia="ko-KR"/>
        </w:rPr>
        <w:t xml:space="preserve">If the </w:t>
      </w:r>
      <w:r w:rsidRPr="0058143D">
        <w:rPr>
          <w:lang w:eastAsia="ko-KR"/>
        </w:rPr>
        <w:t xml:space="preserve">W-AGF acting on behalf of the </w:t>
      </w:r>
      <w:r>
        <w:rPr>
          <w:lang w:eastAsia="ko-KR"/>
        </w:rPr>
        <w:t xml:space="preserve">FN-RG </w:t>
      </w:r>
      <w:r w:rsidRPr="00A6152A">
        <w:rPr>
          <w:rFonts w:eastAsia="ＭＳ 明朝"/>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ＭＳ 明朝"/>
        </w:rPr>
        <w:t xml:space="preserve">interface identifier </w:t>
      </w:r>
      <w:r>
        <w:rPr>
          <w:rFonts w:eastAsia="ＭＳ 明朝"/>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ＭＳ 明朝"/>
        </w:rPr>
        <w:t>the FN-RG</w:t>
      </w:r>
      <w:r>
        <w:t>.</w:t>
      </w:r>
    </w:p>
    <w:p w14:paraId="26773770" w14:textId="77777777" w:rsidR="003110CF" w:rsidRDefault="003110CF" w:rsidP="003110C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6969AD4" w14:textId="77777777" w:rsidR="003110CF" w:rsidRDefault="003110CF" w:rsidP="003110C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ABE9A60" w14:textId="77777777" w:rsidR="003110CF" w:rsidRDefault="003110CF" w:rsidP="003110CF">
      <w:pPr>
        <w:pStyle w:val="B1"/>
      </w:pPr>
      <w:r>
        <w:t>a)</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D3502CF" w14:textId="77777777" w:rsidR="003110CF" w:rsidRDefault="003110CF" w:rsidP="003110CF">
      <w:pPr>
        <w:pStyle w:val="B1"/>
      </w:pPr>
      <w:r>
        <w:lastRenderedPageBreak/>
        <w:t>b)</w:t>
      </w:r>
      <w:r>
        <w:tab/>
      </w:r>
      <w:r>
        <w:rPr>
          <w:rFonts w:eastAsia="ＭＳ 明朝"/>
        </w:rPr>
        <w:t xml:space="preserve">if the </w:t>
      </w:r>
      <w:r w:rsidRPr="00A6152A">
        <w:rPr>
          <w:rFonts w:eastAsia="ＭＳ 明朝"/>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15B97FF1" w14:textId="77777777" w:rsidR="003110CF" w:rsidRDefault="003110CF" w:rsidP="003110CF">
      <w:r>
        <w:t xml:space="preserve">If the UE supporting UAS services requests to establish a PDU session for C2 communication, the UE shall include C2 aviation container IE </w:t>
      </w:r>
      <w:r>
        <w:rPr>
          <w:lang w:val="en-US"/>
        </w:rPr>
        <w:t xml:space="preserve">(or </w:t>
      </w:r>
      <w:r w:rsidRPr="002024A2">
        <w:rPr>
          <w:lang w:val="en-US"/>
        </w:rPr>
        <w:t>service-level AA container IE</w:t>
      </w:r>
      <w:r>
        <w:rPr>
          <w:lang w:val="en-US"/>
        </w:rPr>
        <w:t xml:space="preserve">) </w:t>
      </w:r>
      <w:r>
        <w:t xml:space="preserve">in the PDU SESSION ESTABLISHMENT REQUEST message. In the C2 aviation container IE </w:t>
      </w:r>
      <w:r>
        <w:rPr>
          <w:lang w:val="en-US"/>
        </w:rPr>
        <w:t xml:space="preserve">(or </w:t>
      </w:r>
      <w:r w:rsidRPr="002024A2">
        <w:rPr>
          <w:lang w:val="en-US"/>
        </w:rPr>
        <w:t>service-level AA container IE</w:t>
      </w:r>
      <w:r>
        <w:rPr>
          <w:lang w:val="en-US"/>
        </w:rPr>
        <w:t>)</w:t>
      </w:r>
      <w:r>
        <w:t>, the UE:</w:t>
      </w:r>
    </w:p>
    <w:p w14:paraId="086DF1A2" w14:textId="77777777" w:rsidR="003110CF" w:rsidRDefault="003110CF" w:rsidP="003110CF">
      <w:pPr>
        <w:pStyle w:val="B1"/>
      </w:pPr>
      <w:r>
        <w:t>-</w:t>
      </w:r>
      <w:r>
        <w:tab/>
        <w:t>shall include CAA-level UAV ID of the UE;</w:t>
      </w:r>
    </w:p>
    <w:p w14:paraId="7CDB865A" w14:textId="77777777" w:rsidR="003110CF" w:rsidRDefault="003110CF" w:rsidP="003110CF">
      <w:pPr>
        <w:pStyle w:val="B1"/>
      </w:pPr>
      <w:r>
        <w:t>-</w:t>
      </w:r>
      <w:r>
        <w:tab/>
        <w:t>if available, shall include the identification information of UAV-C to pair; and</w:t>
      </w:r>
    </w:p>
    <w:p w14:paraId="0CBE14DF" w14:textId="77777777" w:rsidR="003110CF" w:rsidRDefault="003110CF" w:rsidP="003110CF">
      <w:pPr>
        <w:pStyle w:val="B1"/>
      </w:pPr>
      <w:r>
        <w:t>-</w:t>
      </w:r>
      <w:r>
        <w:tab/>
        <w:t>may include the flight authorization information</w:t>
      </w:r>
      <w:r>
        <w:rPr>
          <w:snapToGrid w:val="0"/>
        </w:rPr>
        <w:t>.</w:t>
      </w:r>
    </w:p>
    <w:p w14:paraId="73337152" w14:textId="77777777" w:rsidR="003110CF" w:rsidRDefault="003110CF" w:rsidP="003110C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78F4D7A" w14:textId="77777777" w:rsidR="003110CF" w:rsidRDefault="003110CF" w:rsidP="003110CF">
      <w:pPr>
        <w:pStyle w:val="EditorsNote"/>
      </w:pPr>
      <w:r>
        <w:t>Editor's note:</w:t>
      </w:r>
      <w:r>
        <w:tab/>
        <w:t>Whether the identification information of UAV-C to pair is mandatory or optional if it is available is FFS.</w:t>
      </w:r>
    </w:p>
    <w:p w14:paraId="6F9C105E" w14:textId="77777777" w:rsidR="003110CF" w:rsidRDefault="003110CF" w:rsidP="003110CF">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12CD830" w14:textId="77777777" w:rsidR="003110CF" w:rsidRDefault="003110CF" w:rsidP="003110CF">
      <w:r w:rsidRPr="00440029">
        <w:t>The UE shall transport</w:t>
      </w:r>
      <w:r>
        <w:t>:</w:t>
      </w:r>
    </w:p>
    <w:p w14:paraId="406E94F6" w14:textId="77777777" w:rsidR="003110CF" w:rsidRDefault="003110CF" w:rsidP="003110CF">
      <w:pPr>
        <w:pStyle w:val="B1"/>
      </w:pPr>
      <w:r>
        <w:t>a)</w:t>
      </w:r>
      <w:r>
        <w:tab/>
      </w:r>
      <w:r w:rsidRPr="00440029">
        <w:t>the PDU SESSION ESTABLISHMENT REQUEST message</w:t>
      </w:r>
      <w:r>
        <w:t>;</w:t>
      </w:r>
    </w:p>
    <w:p w14:paraId="6D556DF1" w14:textId="77777777" w:rsidR="003110CF" w:rsidRDefault="003110CF" w:rsidP="003110CF">
      <w:pPr>
        <w:pStyle w:val="B1"/>
      </w:pPr>
      <w:r>
        <w:t>b)</w:t>
      </w:r>
      <w:r>
        <w:tab/>
      </w:r>
      <w:r w:rsidRPr="00440029">
        <w:t>the PDU session ID</w:t>
      </w:r>
      <w:r>
        <w:t xml:space="preserve"> of the PDU session being established, being handed over, being transferred, or been established as an MA PDU session;</w:t>
      </w:r>
    </w:p>
    <w:p w14:paraId="0167A8D2" w14:textId="77777777" w:rsidR="003110CF" w:rsidRDefault="003110CF" w:rsidP="003110CF">
      <w:pPr>
        <w:pStyle w:val="B1"/>
      </w:pPr>
      <w:r>
        <w:t>c)</w:t>
      </w:r>
      <w:r>
        <w:tab/>
        <w:t>if the request type is set to:</w:t>
      </w:r>
    </w:p>
    <w:p w14:paraId="00C433EB" w14:textId="77777777" w:rsidR="003110CF" w:rsidRDefault="003110CF" w:rsidP="003110C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208779F" w14:textId="77777777" w:rsidR="003110CF" w:rsidRDefault="003110CF" w:rsidP="003110C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9E1C50C" w14:textId="77777777" w:rsidR="003110CF" w:rsidRDefault="003110CF" w:rsidP="003110CF">
      <w:pPr>
        <w:pStyle w:val="B3"/>
      </w:pPr>
      <w:r>
        <w:t>ii)</w:t>
      </w:r>
      <w:r>
        <w:tab/>
        <w:t>in case of a roaming scenario:</w:t>
      </w:r>
    </w:p>
    <w:p w14:paraId="055123FE" w14:textId="77777777" w:rsidR="003110CF" w:rsidRDefault="003110CF" w:rsidP="003110C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DE7E59" w14:textId="77777777" w:rsidR="003110CF" w:rsidRDefault="003110CF" w:rsidP="003110CF">
      <w:pPr>
        <w:pStyle w:val="B4"/>
      </w:pPr>
      <w:r>
        <w:t>B)</w:t>
      </w:r>
      <w:r>
        <w:tab/>
        <w:t>the S-NSSAI in the allowed NSSAI associated with the S-NSSAI in A); or</w:t>
      </w:r>
    </w:p>
    <w:p w14:paraId="36A1E337" w14:textId="77777777" w:rsidR="003110CF" w:rsidRDefault="003110CF" w:rsidP="003110C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B96885F" w14:textId="77777777" w:rsidR="003110CF" w:rsidRDefault="003110CF" w:rsidP="003110CF">
      <w:pPr>
        <w:pStyle w:val="B1"/>
      </w:pPr>
      <w:r>
        <w:t>d)</w:t>
      </w:r>
      <w:r>
        <w:tab/>
        <w:t>if the request type is set to:</w:t>
      </w:r>
    </w:p>
    <w:p w14:paraId="58FAAB15" w14:textId="77777777" w:rsidR="003110CF" w:rsidRDefault="003110CF" w:rsidP="003110C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3822729" w14:textId="77777777" w:rsidR="003110CF" w:rsidRDefault="003110CF" w:rsidP="003110CF">
      <w:pPr>
        <w:pStyle w:val="B2"/>
      </w:pPr>
      <w:r>
        <w:t>2)</w:t>
      </w:r>
      <w:r>
        <w:tab/>
        <w:t>"existing PDU session", a DNN which is a DNN associated with the PDU session;</w:t>
      </w:r>
    </w:p>
    <w:p w14:paraId="53252443" w14:textId="77777777" w:rsidR="003110CF" w:rsidRDefault="003110CF" w:rsidP="003110CF">
      <w:pPr>
        <w:pStyle w:val="B1"/>
      </w:pPr>
      <w:r>
        <w:t>e)</w:t>
      </w:r>
      <w:r>
        <w:tab/>
        <w:t>the request type which is set to:</w:t>
      </w:r>
    </w:p>
    <w:p w14:paraId="52ED0C69" w14:textId="77777777" w:rsidR="003110CF" w:rsidRDefault="003110CF" w:rsidP="003110CF">
      <w:pPr>
        <w:pStyle w:val="B2"/>
      </w:pPr>
      <w:r>
        <w:lastRenderedPageBreak/>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B01EB76" w14:textId="77777777" w:rsidR="003110CF" w:rsidRDefault="003110CF" w:rsidP="003110C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3B30D78" w14:textId="77777777" w:rsidR="003110CF" w:rsidRDefault="003110CF" w:rsidP="003110C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7189B52" w14:textId="77777777" w:rsidR="003110CF" w:rsidRDefault="003110CF" w:rsidP="003110CF">
      <w:pPr>
        <w:pStyle w:val="B3"/>
      </w:pPr>
      <w:r>
        <w:t>ii)</w:t>
      </w:r>
      <w:r>
        <w:tab/>
        <w:t>transfer of an existing PDN connection for non-emergency bearer services in the EPS to the 5GS; or</w:t>
      </w:r>
    </w:p>
    <w:p w14:paraId="160B73C1" w14:textId="77777777" w:rsidR="003110CF" w:rsidRDefault="003110CF" w:rsidP="003110CF">
      <w:pPr>
        <w:pStyle w:val="B3"/>
      </w:pPr>
      <w:r>
        <w:t>iii)</w:t>
      </w:r>
      <w:r>
        <w:tab/>
        <w:t>transfer of an existing PDN connection for non-emergency bearer services in an untrusted non-3GPP access connected to the EPC to the 5GS;</w:t>
      </w:r>
    </w:p>
    <w:p w14:paraId="50647A38" w14:textId="77777777" w:rsidR="003110CF" w:rsidRDefault="003110CF" w:rsidP="003110C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9B19EA5" w14:textId="77777777" w:rsidR="003110CF" w:rsidRDefault="003110CF" w:rsidP="003110CF">
      <w:pPr>
        <w:pStyle w:val="B2"/>
      </w:pPr>
      <w:r>
        <w:t>4)</w:t>
      </w:r>
      <w:r>
        <w:tab/>
        <w:t>"existing emergency PDU session", if the UE requests:</w:t>
      </w:r>
    </w:p>
    <w:p w14:paraId="6E1FF3C9" w14:textId="77777777" w:rsidR="003110CF" w:rsidRDefault="003110CF" w:rsidP="003110C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AD849AC" w14:textId="77777777" w:rsidR="003110CF" w:rsidRDefault="003110CF" w:rsidP="003110CF">
      <w:pPr>
        <w:pStyle w:val="B3"/>
      </w:pPr>
      <w:r>
        <w:t>ii)</w:t>
      </w:r>
      <w:r>
        <w:tab/>
        <w:t>transfer of an existing PDN connection for emergency bearer services in the EPS to the 5GS; or</w:t>
      </w:r>
    </w:p>
    <w:p w14:paraId="368F3BCE" w14:textId="77777777" w:rsidR="003110CF" w:rsidRDefault="003110CF" w:rsidP="003110CF">
      <w:pPr>
        <w:pStyle w:val="B3"/>
      </w:pPr>
      <w:r>
        <w:t>iii)</w:t>
      </w:r>
      <w:r>
        <w:tab/>
        <w:t>transfer of an existing PDN connection for emergency bearer services in an untrusted non-3GPP access connected to the EPC to the 5GS; or</w:t>
      </w:r>
    </w:p>
    <w:p w14:paraId="2FF60C07" w14:textId="77777777" w:rsidR="003110CF" w:rsidRDefault="003110CF" w:rsidP="003110CF">
      <w:pPr>
        <w:pStyle w:val="B2"/>
      </w:pPr>
      <w:r>
        <w:t>5)</w:t>
      </w:r>
      <w:r>
        <w:tab/>
        <w:t>"MA PDU request", if:</w:t>
      </w:r>
    </w:p>
    <w:p w14:paraId="0D38393F" w14:textId="77777777" w:rsidR="003110CF" w:rsidRDefault="003110CF" w:rsidP="003110C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40F8CB0D" w14:textId="77777777" w:rsidR="003110CF" w:rsidRDefault="003110CF" w:rsidP="003110C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3928F29" w14:textId="77777777" w:rsidR="003110CF" w:rsidRDefault="003110CF" w:rsidP="003110C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8ADEC7" w14:textId="77777777" w:rsidR="003110CF" w:rsidRPr="00E22692" w:rsidRDefault="003110CF" w:rsidP="003110C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914BB1" w14:textId="77777777" w:rsidR="003110CF" w:rsidRPr="00440029" w:rsidRDefault="003110CF" w:rsidP="003110C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B117F25" w14:textId="77777777" w:rsidR="003110CF" w:rsidRPr="00440029" w:rsidRDefault="003110CF" w:rsidP="003110C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94790FA" w14:textId="77777777" w:rsidR="003110CF" w:rsidRDefault="003110CF" w:rsidP="003110C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99174E6" w14:textId="77777777" w:rsidR="003110CF" w:rsidRDefault="003110CF" w:rsidP="003110C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C3E9099" w14:textId="77777777" w:rsidR="003110CF" w:rsidRPr="00440029" w:rsidRDefault="003110CF" w:rsidP="003110CF">
      <w:pPr>
        <w:pStyle w:val="B1"/>
      </w:pPr>
      <w:r>
        <w:rPr>
          <w:noProof/>
        </w:rPr>
        <w:t>b)</w:t>
      </w:r>
      <w:r>
        <w:rPr>
          <w:noProof/>
        </w:rPr>
        <w:tab/>
        <w:t>otherwise, the UE shall not provide any DNN in a PDU session establishment procedure.</w:t>
      </w:r>
    </w:p>
    <w:p w14:paraId="573DE66B" w14:textId="77777777" w:rsidR="003110CF" w:rsidRPr="00440029" w:rsidRDefault="003110CF" w:rsidP="003110C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CBD707B" w14:textId="77777777" w:rsidR="003110CF" w:rsidRPr="00BD0557" w:rsidRDefault="003110CF" w:rsidP="003110CF">
      <w:pPr>
        <w:pStyle w:val="TH"/>
      </w:pPr>
      <w:r w:rsidRPr="00BD0557">
        <w:object w:dxaOrig="10455" w:dyaOrig="5085" w14:anchorId="44179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55pt" o:ole="">
            <v:imagedata r:id="rId12" o:title=""/>
          </v:shape>
          <o:OLEObject Type="Embed" ProgID="Visio.Drawing.11" ShapeID="_x0000_i1025" DrawAspect="Content" ObjectID="_1697564417" r:id="rId13"/>
        </w:object>
      </w:r>
    </w:p>
    <w:p w14:paraId="0A91282E" w14:textId="77777777" w:rsidR="003110CF" w:rsidRPr="00BD0557" w:rsidRDefault="003110CF" w:rsidP="003110C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DBF2C2C" w14:textId="77777777" w:rsidR="003110CF" w:rsidRPr="00440029" w:rsidRDefault="003110CF" w:rsidP="003110C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A0E8E6B" w14:textId="77777777" w:rsidR="003110CF" w:rsidRDefault="003110CF" w:rsidP="003110C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0B7A7139" w14:textId="77777777" w:rsidR="003110CF" w:rsidRDefault="003110CF" w:rsidP="003110C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563CB8" w14:textId="77777777" w:rsidR="003110CF" w:rsidRDefault="003110CF" w:rsidP="003110C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E6454B5" w14:textId="77777777" w:rsidR="003110CF" w:rsidRPr="002276C3" w:rsidRDefault="003110CF" w:rsidP="003110C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A1272F3" w14:textId="77777777" w:rsidR="003110CF" w:rsidRPr="002276C3" w:rsidRDefault="003110CF" w:rsidP="003110CF">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0D0D442" w14:textId="77777777" w:rsidR="003110CF" w:rsidRDefault="003110CF" w:rsidP="003110C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66BA4BE" w14:textId="77777777" w:rsidR="003110CF" w:rsidRDefault="003110CF" w:rsidP="003110CF">
      <w:pPr>
        <w:rPr>
          <w:lang w:eastAsia="ko-KR"/>
        </w:rPr>
      </w:pPr>
      <w:r>
        <w:rPr>
          <w:lang w:val="en-US"/>
        </w:rPr>
        <w:lastRenderedPageBreak/>
        <w:t xml:space="preserve">If the SMF receives the old PDU session ID from the AMF and a PDU session exists for the old PDU session ID, the SMF shall consider that </w:t>
      </w:r>
      <w:r>
        <w:rPr>
          <w:rFonts w:eastAsia="ＭＳ 明朝"/>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A9BF2C6" w14:textId="77777777" w:rsidR="003110CF" w:rsidRDefault="003110CF" w:rsidP="003110C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BBD8965" w14:textId="77777777" w:rsidR="003110CF" w:rsidRDefault="003110CF" w:rsidP="003110CF">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414CBE15" w14:textId="77777777" w:rsidR="003110CF" w:rsidRDefault="003110CF" w:rsidP="003110CF">
      <w:pPr>
        <w:rPr>
          <w:ins w:id="1" w:author="NEC" w:date="2021-10-23T22:40:00Z"/>
        </w:rPr>
      </w:pPr>
      <w:ins w:id="2" w:author="NEC" w:date="2021-10-23T22:40:00Z">
        <w:r>
          <w:rPr>
            <w:lang w:eastAsia="ja-JP"/>
          </w:rPr>
          <w:t>T</w:t>
        </w:r>
      </w:ins>
      <w:ins w:id="3" w:author="NEC" w:date="2021-10-23T22:38:00Z">
        <w:r>
          <w:t xml:space="preserve">he UE </w:t>
        </w:r>
        <w:r>
          <w:rPr>
            <w:lang w:eastAsia="ko-KR"/>
          </w:rPr>
          <w:t xml:space="preserve">supporting UAS services shall not </w:t>
        </w:r>
      </w:ins>
      <w:ins w:id="4" w:author="NEC" w:date="2021-10-23T22:39:00Z">
        <w:r>
          <w:rPr>
            <w:lang w:eastAsia="ko-KR"/>
          </w:rPr>
          <w:t xml:space="preserve">request a </w:t>
        </w:r>
        <w:r>
          <w:t xml:space="preserve">PDU session with </w:t>
        </w:r>
      </w:ins>
      <w:ins w:id="5" w:author="NEC" w:date="2021-10-23T22:45:00Z">
        <w:r>
          <w:t>a</w:t>
        </w:r>
      </w:ins>
      <w:ins w:id="6" w:author="NEC" w:date="2021-10-23T22:39:00Z">
        <w:r w:rsidRPr="00921808">
          <w:t xml:space="preserve"> CAA-level UAV ID</w:t>
        </w:r>
      </w:ins>
      <w:ins w:id="7" w:author="NEC" w:date="2021-10-23T22:40:00Z">
        <w:r>
          <w:t xml:space="preserve"> for which </w:t>
        </w:r>
        <w:r>
          <w:rPr>
            <w:lang w:eastAsia="ja-JP"/>
          </w:rPr>
          <w:t xml:space="preserve">a </w:t>
        </w:r>
        <w:r>
          <w:t>s</w:t>
        </w:r>
        <w:r w:rsidRPr="00172CEC">
          <w:t>ervice level authentication and authorization</w:t>
        </w:r>
        <w:r>
          <w:t xml:space="preserve"> procedure is ongoing.</w:t>
        </w:r>
      </w:ins>
    </w:p>
    <w:p w14:paraId="2D700F4F" w14:textId="3B4E3749" w:rsidR="003110CF" w:rsidRPr="00B07D3E" w:rsidRDefault="003110CF" w:rsidP="003110CF">
      <w:pPr>
        <w:pStyle w:val="NO"/>
      </w:pPr>
      <w:ins w:id="8" w:author="NEC" w:date="2021-10-23T22:41:00Z">
        <w:r>
          <w:t>NOTE x:</w:t>
        </w:r>
        <w:r>
          <w:tab/>
        </w:r>
      </w:ins>
      <w:ins w:id="9" w:author="NEC" w:date="2021-10-23T22:55:00Z">
        <w:r>
          <w:t xml:space="preserve">The </w:t>
        </w:r>
      </w:ins>
      <w:ins w:id="10" w:author="NEC" w:date="2021-10-23T22:43:00Z">
        <w:r>
          <w:t xml:space="preserve">UE </w:t>
        </w:r>
      </w:ins>
      <w:ins w:id="11" w:author="NEC" w:date="2021-10-23T22:44:00Z">
        <w:r>
          <w:t xml:space="preserve">determines that </w:t>
        </w:r>
        <w:r>
          <w:rPr>
            <w:lang w:eastAsia="ja-JP"/>
          </w:rPr>
          <w:t xml:space="preserve">a </w:t>
        </w:r>
        <w:r>
          <w:t>s</w:t>
        </w:r>
        <w:r w:rsidRPr="00172CEC">
          <w:t>ervice level authentication and authorization</w:t>
        </w:r>
        <w:r>
          <w:t xml:space="preserve"> procedure for a </w:t>
        </w:r>
        <w:r w:rsidRPr="00921808">
          <w:t>CAA-level UAV ID</w:t>
        </w:r>
        <w:r>
          <w:t xml:space="preserve"> is ongoing if the UE has not </w:t>
        </w:r>
        <w:r>
          <w:rPr>
            <w:lang w:eastAsia="ko-KR"/>
          </w:rPr>
          <w:t xml:space="preserve">received </w:t>
        </w:r>
        <w:r>
          <w:t>service-level AA response in the response to the establishment of the PDU session</w:t>
        </w:r>
      </w:ins>
      <w:ins w:id="12" w:author="NEC" w:date="2021-10-23T22:47:00Z">
        <w:r>
          <w:t xml:space="preserve"> </w:t>
        </w:r>
      </w:ins>
      <w:ins w:id="13" w:author="NEC" w:date="2021-10-23T23:00:00Z">
        <w:r>
          <w:t xml:space="preserve">that </w:t>
        </w:r>
      </w:ins>
      <w:ins w:id="14" w:author="NEC" w:date="2021-10-23T22:59:00Z">
        <w:r>
          <w:t xml:space="preserve">the UE provided the </w:t>
        </w:r>
        <w:r w:rsidRPr="00921808">
          <w:t>CAA-level UAV ID</w:t>
        </w:r>
        <w:r w:rsidRPr="00D83897">
          <w:t xml:space="preserve"> </w:t>
        </w:r>
        <w:r w:rsidRPr="004D1DD0">
          <w:t xml:space="preserve">during the </w:t>
        </w:r>
        <w:r>
          <w:t xml:space="preserve">PDU session </w:t>
        </w:r>
        <w:r w:rsidRPr="004D1DD0">
          <w:t>establishmen</w:t>
        </w:r>
        <w:r>
          <w:t>t.</w:t>
        </w:r>
      </w:ins>
    </w:p>
    <w:sectPr w:rsidR="003110CF" w:rsidRPr="00B07D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29DD" w14:textId="77777777" w:rsidR="00603206" w:rsidRDefault="00603206">
      <w:r>
        <w:separator/>
      </w:r>
    </w:p>
  </w:endnote>
  <w:endnote w:type="continuationSeparator" w:id="0">
    <w:p w14:paraId="6DFF6D05" w14:textId="77777777" w:rsidR="00603206" w:rsidRDefault="0060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F716" w14:textId="77777777" w:rsidR="00603206" w:rsidRDefault="00603206">
      <w:r>
        <w:separator/>
      </w:r>
    </w:p>
  </w:footnote>
  <w:footnote w:type="continuationSeparator" w:id="0">
    <w:p w14:paraId="7833DBC1" w14:textId="77777777" w:rsidR="00603206" w:rsidRDefault="00603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D9E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113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4EF8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5F"/>
    <w:rsid w:val="000A1F6F"/>
    <w:rsid w:val="000A6394"/>
    <w:rsid w:val="000B7FED"/>
    <w:rsid w:val="000C038A"/>
    <w:rsid w:val="000C6598"/>
    <w:rsid w:val="000F0829"/>
    <w:rsid w:val="001238B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10CF"/>
    <w:rsid w:val="003609EF"/>
    <w:rsid w:val="0036231A"/>
    <w:rsid w:val="00363DF6"/>
    <w:rsid w:val="003674C0"/>
    <w:rsid w:val="00367D80"/>
    <w:rsid w:val="00374DD4"/>
    <w:rsid w:val="003B729C"/>
    <w:rsid w:val="003E1A36"/>
    <w:rsid w:val="00410371"/>
    <w:rsid w:val="00415C48"/>
    <w:rsid w:val="004242F1"/>
    <w:rsid w:val="00434669"/>
    <w:rsid w:val="004A6835"/>
    <w:rsid w:val="004B75B7"/>
    <w:rsid w:val="004E1669"/>
    <w:rsid w:val="00512317"/>
    <w:rsid w:val="0051580D"/>
    <w:rsid w:val="005357C0"/>
    <w:rsid w:val="005377B2"/>
    <w:rsid w:val="00547111"/>
    <w:rsid w:val="00570453"/>
    <w:rsid w:val="00592D74"/>
    <w:rsid w:val="005C69CB"/>
    <w:rsid w:val="005E2C44"/>
    <w:rsid w:val="00603206"/>
    <w:rsid w:val="00621188"/>
    <w:rsid w:val="006257ED"/>
    <w:rsid w:val="00677E82"/>
    <w:rsid w:val="00687F82"/>
    <w:rsid w:val="00695808"/>
    <w:rsid w:val="006A392B"/>
    <w:rsid w:val="006B24AD"/>
    <w:rsid w:val="006B46FB"/>
    <w:rsid w:val="006E21FB"/>
    <w:rsid w:val="00726525"/>
    <w:rsid w:val="007344F9"/>
    <w:rsid w:val="00751825"/>
    <w:rsid w:val="0076678C"/>
    <w:rsid w:val="00781150"/>
    <w:rsid w:val="0079171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0345"/>
    <w:rsid w:val="00A47E70"/>
    <w:rsid w:val="00A50CF0"/>
    <w:rsid w:val="00A542A2"/>
    <w:rsid w:val="00A56556"/>
    <w:rsid w:val="00A7671C"/>
    <w:rsid w:val="00AA2CBC"/>
    <w:rsid w:val="00AC5820"/>
    <w:rsid w:val="00AC766B"/>
    <w:rsid w:val="00AD1714"/>
    <w:rsid w:val="00AD1CD8"/>
    <w:rsid w:val="00AF2E4F"/>
    <w:rsid w:val="00B07D3E"/>
    <w:rsid w:val="00B258BB"/>
    <w:rsid w:val="00B468EF"/>
    <w:rsid w:val="00B67B97"/>
    <w:rsid w:val="00B968C8"/>
    <w:rsid w:val="00BA3EC5"/>
    <w:rsid w:val="00BA51D9"/>
    <w:rsid w:val="00BB5DFC"/>
    <w:rsid w:val="00BD279D"/>
    <w:rsid w:val="00BD6BB8"/>
    <w:rsid w:val="00BE70D2"/>
    <w:rsid w:val="00C61A82"/>
    <w:rsid w:val="00C66BA2"/>
    <w:rsid w:val="00C75CB0"/>
    <w:rsid w:val="00C95985"/>
    <w:rsid w:val="00CA21C3"/>
    <w:rsid w:val="00CC5026"/>
    <w:rsid w:val="00CC68D0"/>
    <w:rsid w:val="00D00B7A"/>
    <w:rsid w:val="00D03F9A"/>
    <w:rsid w:val="00D06D51"/>
    <w:rsid w:val="00D2469F"/>
    <w:rsid w:val="00D24991"/>
    <w:rsid w:val="00D50255"/>
    <w:rsid w:val="00D51527"/>
    <w:rsid w:val="00D66520"/>
    <w:rsid w:val="00D91B51"/>
    <w:rsid w:val="00DA3849"/>
    <w:rsid w:val="00DE34CF"/>
    <w:rsid w:val="00DF27CE"/>
    <w:rsid w:val="00DF7141"/>
    <w:rsid w:val="00E02C44"/>
    <w:rsid w:val="00E03E7A"/>
    <w:rsid w:val="00E13F3D"/>
    <w:rsid w:val="00E34898"/>
    <w:rsid w:val="00E47A01"/>
    <w:rsid w:val="00E52437"/>
    <w:rsid w:val="00E8079D"/>
    <w:rsid w:val="00EB09B7"/>
    <w:rsid w:val="00EC02F2"/>
    <w:rsid w:val="00EE7D7C"/>
    <w:rsid w:val="00EF16DB"/>
    <w:rsid w:val="00F25012"/>
    <w:rsid w:val="00F25D98"/>
    <w:rsid w:val="00F300FB"/>
    <w:rsid w:val="00F36267"/>
    <w:rsid w:val="00F61968"/>
    <w:rsid w:val="00F679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40">
    <w:name w:val="見出し 4 (文字)"/>
    <w:link w:val="4"/>
    <w:rsid w:val="003110CF"/>
    <w:rPr>
      <w:rFonts w:ascii="Arial" w:hAnsi="Arial"/>
      <w:sz w:val="24"/>
      <w:lang w:val="en-GB" w:eastAsia="en-US"/>
    </w:rPr>
  </w:style>
  <w:style w:type="character" w:customStyle="1" w:styleId="a5">
    <w:name w:val="ヘッダー (文字)"/>
    <w:link w:val="a4"/>
    <w:locked/>
    <w:rsid w:val="003110CF"/>
    <w:rPr>
      <w:rFonts w:ascii="Arial" w:hAnsi="Arial"/>
      <w:b/>
      <w:noProof/>
      <w:sz w:val="18"/>
      <w:lang w:val="en-GB" w:eastAsia="en-US"/>
    </w:rPr>
  </w:style>
  <w:style w:type="character" w:customStyle="1" w:styleId="NOZchn">
    <w:name w:val="NO Zchn"/>
    <w:link w:val="NO"/>
    <w:qFormat/>
    <w:rsid w:val="003110CF"/>
    <w:rPr>
      <w:rFonts w:ascii="Times New Roman" w:hAnsi="Times New Roman"/>
      <w:lang w:val="en-GB" w:eastAsia="en-US"/>
    </w:rPr>
  </w:style>
  <w:style w:type="character" w:customStyle="1" w:styleId="EditorsNoteChar">
    <w:name w:val="Editor's Note Char"/>
    <w:aliases w:val="EN Char"/>
    <w:link w:val="EditorsNote"/>
    <w:rsid w:val="003110CF"/>
    <w:rPr>
      <w:rFonts w:ascii="Times New Roman" w:hAnsi="Times New Roman"/>
      <w:color w:val="FF0000"/>
      <w:lang w:val="en-GB" w:eastAsia="en-US"/>
    </w:rPr>
  </w:style>
  <w:style w:type="character" w:customStyle="1" w:styleId="THChar">
    <w:name w:val="TH Char"/>
    <w:link w:val="TH"/>
    <w:qFormat/>
    <w:rsid w:val="003110CF"/>
    <w:rPr>
      <w:rFonts w:ascii="Arial" w:hAnsi="Arial"/>
      <w:b/>
      <w:lang w:val="en-GB" w:eastAsia="en-US"/>
    </w:rPr>
  </w:style>
  <w:style w:type="character" w:customStyle="1" w:styleId="TFChar">
    <w:name w:val="TF Char"/>
    <w:link w:val="TF"/>
    <w:locked/>
    <w:rsid w:val="003110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5335</Words>
  <Characters>30410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12</cp:revision>
  <cp:lastPrinted>1899-12-31T23:00:00Z</cp:lastPrinted>
  <dcterms:created xsi:type="dcterms:W3CDTF">2021-11-02T05:14:00Z</dcterms:created>
  <dcterms:modified xsi:type="dcterms:W3CDTF">2021-11-04T11:54:00Z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