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40E71" w14:textId="5A652C18" w:rsidR="0008118B" w:rsidRDefault="0008118B" w:rsidP="0071134D">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911DD9">
        <w:rPr>
          <w:rFonts w:hint="eastAsia"/>
          <w:b/>
          <w:noProof/>
          <w:sz w:val="24"/>
          <w:lang w:eastAsia="zh-CN"/>
        </w:rPr>
        <w:t>5787</w:t>
      </w:r>
    </w:p>
    <w:p w14:paraId="1E9ABDA0" w14:textId="77777777" w:rsidR="0008118B" w:rsidRDefault="0008118B" w:rsidP="0008118B">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3CE840" w:rsidR="001E41F3" w:rsidRPr="00410371" w:rsidRDefault="0008118B"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2AFD55" w:rsidR="001E41F3" w:rsidRPr="00410371" w:rsidRDefault="00CB0C98" w:rsidP="00547111">
            <w:pPr>
              <w:pStyle w:val="CRCoverPage"/>
              <w:spacing w:after="0"/>
              <w:rPr>
                <w:noProof/>
              </w:rPr>
            </w:pPr>
            <w:r>
              <w:rPr>
                <w:rFonts w:hint="eastAsia"/>
                <w:b/>
                <w:noProof/>
                <w:sz w:val="28"/>
                <w:lang w:eastAsia="zh-CN"/>
              </w:rPr>
              <w:t>0808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6C1D65" w:rsidR="001E41F3" w:rsidRPr="00410371" w:rsidRDefault="0008118B">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AE3904" w:rsidR="00F25D98" w:rsidRDefault="00AB740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24D8CEA" w:rsidR="001E41F3" w:rsidRDefault="00807F60">
            <w:pPr>
              <w:pStyle w:val="CRCoverPage"/>
              <w:spacing w:after="0"/>
              <w:ind w:left="100"/>
              <w:rPr>
                <w:noProof/>
              </w:rPr>
            </w:pPr>
            <w:r w:rsidRPr="00807F60">
              <w:t>UE leaving manual mode when the RPLMN is considered as the PLMN with disaster condition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9C1DD3" w:rsidR="001E41F3" w:rsidRDefault="0054348A">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4673AA3" w:rsidR="001E41F3" w:rsidRDefault="0061707B">
            <w:pPr>
              <w:pStyle w:val="CRCoverPage"/>
              <w:spacing w:after="0"/>
              <w:ind w:left="100"/>
              <w:rPr>
                <w:noProof/>
              </w:rPr>
            </w:pPr>
            <w:r>
              <w:rPr>
                <w:lang w:val="fr-FR"/>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71BE234" w:rsidR="001E41F3" w:rsidRDefault="0054348A">
            <w:pPr>
              <w:pStyle w:val="CRCoverPage"/>
              <w:spacing w:after="0"/>
              <w:ind w:left="100"/>
              <w:rPr>
                <w:noProof/>
              </w:rPr>
            </w:pPr>
            <w:r>
              <w:rPr>
                <w:noProof/>
              </w:rPr>
              <w:t>2021-0</w:t>
            </w:r>
            <w:r w:rsidR="0061707B">
              <w:rPr>
                <w:noProof/>
              </w:rPr>
              <w:t>9</w:t>
            </w:r>
            <w:r>
              <w:rPr>
                <w:noProof/>
              </w:rPr>
              <w:t>-</w:t>
            </w:r>
            <w:r w:rsidR="0061707B">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8D8306" w:rsidR="001E41F3" w:rsidRDefault="0054348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BF651A" w:rsidR="001E41F3" w:rsidRDefault="0054348A">
            <w:pPr>
              <w:pStyle w:val="CRCoverPage"/>
              <w:spacing w:after="0"/>
              <w:ind w:left="100"/>
              <w:rPr>
                <w:noProof/>
              </w:rPr>
            </w:pPr>
            <w:r>
              <w:rPr>
                <w:noProof/>
              </w:rPr>
              <w:t>R</w:t>
            </w:r>
            <w:r w:rsidR="00510679">
              <w:rPr>
                <w:noProof/>
              </w:rPr>
              <w:t>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2C14A9" w14:textId="3E39BEB6" w:rsidR="00210D7A" w:rsidRDefault="00210D7A">
            <w:pPr>
              <w:pStyle w:val="CRCoverPage"/>
              <w:spacing w:after="0"/>
              <w:ind w:left="100"/>
              <w:rPr>
                <w:noProof/>
                <w:lang w:eastAsia="zh-CN"/>
              </w:rPr>
            </w:pPr>
            <w:r>
              <w:rPr>
                <w:rFonts w:hint="eastAsia"/>
                <w:noProof/>
                <w:lang w:eastAsia="zh-CN"/>
              </w:rPr>
              <w:t>F</w:t>
            </w:r>
            <w:r>
              <w:rPr>
                <w:noProof/>
                <w:lang w:eastAsia="zh-CN"/>
              </w:rPr>
              <w:t>or some use cases follows:</w:t>
            </w:r>
          </w:p>
          <w:p w14:paraId="25AF4111" w14:textId="2B307ED7" w:rsidR="00210D7A" w:rsidRDefault="00210D7A" w:rsidP="007D2F0D">
            <w:pPr>
              <w:pStyle w:val="CRCoverPage"/>
              <w:spacing w:after="0"/>
              <w:ind w:left="102" w:firstLineChars="100" w:firstLine="200"/>
              <w:rPr>
                <w:noProof/>
                <w:lang w:eastAsia="zh-CN"/>
              </w:rPr>
            </w:pPr>
            <w:r>
              <w:rPr>
                <w:lang w:eastAsia="zh-CN"/>
              </w:rPr>
              <w:t xml:space="preserve">a) for </w:t>
            </w:r>
            <w:r>
              <w:rPr>
                <w:rFonts w:hint="eastAsia"/>
                <w:lang w:eastAsia="zh-CN"/>
              </w:rPr>
              <w:t>some</w:t>
            </w:r>
            <w:r>
              <w:rPr>
                <w:noProof/>
                <w:lang w:eastAsia="zh-CN"/>
              </w:rPr>
              <w:t xml:space="preserve"> type</w:t>
            </w:r>
            <w:r w:rsidR="00312C42">
              <w:rPr>
                <w:rFonts w:hint="eastAsia"/>
                <w:noProof/>
                <w:lang w:eastAsia="zh-CN"/>
              </w:rPr>
              <w:t>s</w:t>
            </w:r>
            <w:r>
              <w:rPr>
                <w:noProof/>
                <w:lang w:eastAsia="zh-CN"/>
              </w:rPr>
              <w:t xml:space="preserve"> of IoT devices, e.g. some type</w:t>
            </w:r>
            <w:r w:rsidR="00312C42">
              <w:rPr>
                <w:noProof/>
                <w:lang w:eastAsia="zh-CN"/>
              </w:rPr>
              <w:t>s</w:t>
            </w:r>
            <w:r>
              <w:rPr>
                <w:noProof/>
                <w:lang w:eastAsia="zh-CN"/>
              </w:rPr>
              <w:t xml:space="preserve"> of sensors, there may not be a screen or speaker to display the PLMN information</w:t>
            </w:r>
            <w:r w:rsidR="00312C42">
              <w:rPr>
                <w:noProof/>
                <w:lang w:eastAsia="zh-CN"/>
              </w:rPr>
              <w:t>;</w:t>
            </w:r>
            <w:r>
              <w:rPr>
                <w:noProof/>
                <w:lang w:eastAsia="zh-CN"/>
              </w:rPr>
              <w:t xml:space="preserve"> or </w:t>
            </w:r>
          </w:p>
          <w:p w14:paraId="6CB60450" w14:textId="3A17546A" w:rsidR="00210D7A" w:rsidRDefault="00210D7A" w:rsidP="007D2F0D">
            <w:pPr>
              <w:pStyle w:val="CRCoverPage"/>
              <w:spacing w:after="0"/>
              <w:ind w:left="102" w:firstLineChars="100" w:firstLine="200"/>
              <w:rPr>
                <w:noProof/>
                <w:lang w:eastAsia="zh-CN"/>
              </w:rPr>
            </w:pPr>
            <w:r>
              <w:rPr>
                <w:noProof/>
                <w:lang w:eastAsia="zh-CN"/>
              </w:rPr>
              <w:t xml:space="preserve">b) for some special environments where the UE works, such as </w:t>
            </w:r>
            <w:r>
              <w:rPr>
                <w:lang w:eastAsia="zh-CN"/>
              </w:rPr>
              <w:t>some dangerous environment or</w:t>
            </w:r>
            <w:r>
              <w:rPr>
                <w:noProof/>
                <w:lang w:eastAsia="zh-CN"/>
              </w:rPr>
              <w:t xml:space="preserve"> the sky (where the </w:t>
            </w:r>
            <w:r>
              <w:rPr>
                <w:lang w:eastAsia="zh-CN"/>
              </w:rPr>
              <w:t>Unmanned Aerial Vehicle (UAV) fly</w:t>
            </w:r>
            <w:r w:rsidR="00A84D21">
              <w:rPr>
                <w:lang w:eastAsia="zh-CN"/>
              </w:rPr>
              <w:t xml:space="preserve"> and work</w:t>
            </w:r>
            <w:r>
              <w:rPr>
                <w:lang w:eastAsia="zh-CN"/>
              </w:rPr>
              <w:t>)</w:t>
            </w:r>
            <w:r w:rsidRPr="000B0E85">
              <w:rPr>
                <w:rFonts w:eastAsia="微软雅黑"/>
                <w:color w:val="000000"/>
                <w:lang w:eastAsia="zh-CN"/>
              </w:rPr>
              <w:t xml:space="preserve">, </w:t>
            </w:r>
            <w:r>
              <w:rPr>
                <w:lang w:eastAsia="zh-CN"/>
              </w:rPr>
              <w:t xml:space="preserve">the human can hardly be there to </w:t>
            </w:r>
            <w:r w:rsidR="005659AE">
              <w:rPr>
                <w:lang w:eastAsia="zh-CN"/>
              </w:rPr>
              <w:t>get</w:t>
            </w:r>
            <w:r>
              <w:rPr>
                <w:lang w:eastAsia="zh-CN"/>
              </w:rPr>
              <w:t xml:space="preserve"> the PLMN information displayed by the UE or to give the </w:t>
            </w:r>
            <w:r w:rsidR="008A0412">
              <w:rPr>
                <w:lang w:eastAsia="zh-CN"/>
              </w:rPr>
              <w:t>feedback</w:t>
            </w:r>
            <w:r>
              <w:rPr>
                <w:lang w:eastAsia="zh-CN"/>
              </w:rPr>
              <w:t xml:space="preserve"> to the UE</w:t>
            </w:r>
            <w:r w:rsidR="005659AE">
              <w:rPr>
                <w:lang w:eastAsia="zh-CN"/>
              </w:rPr>
              <w:t>,</w:t>
            </w:r>
          </w:p>
          <w:p w14:paraId="70BEDC90" w14:textId="5C15B260" w:rsidR="001E41F3" w:rsidRDefault="00210D7A">
            <w:pPr>
              <w:pStyle w:val="CRCoverPage"/>
              <w:spacing w:after="0"/>
              <w:ind w:left="100"/>
              <w:rPr>
                <w:noProof/>
                <w:lang w:eastAsia="zh-CN"/>
              </w:rPr>
            </w:pPr>
            <w:r w:rsidRPr="00210D7A">
              <w:rPr>
                <w:noProof/>
                <w:lang w:eastAsia="zh-CN"/>
              </w:rPr>
              <w:t>when the RPLMN is considered as the PLMN with disaster condition</w:t>
            </w:r>
            <w:r w:rsidR="003E0257">
              <w:rPr>
                <w:noProof/>
                <w:lang w:eastAsia="zh-CN"/>
              </w:rPr>
              <w:t>,</w:t>
            </w:r>
            <w:r w:rsidRPr="00210D7A">
              <w:rPr>
                <w:noProof/>
                <w:lang w:eastAsia="zh-CN"/>
              </w:rPr>
              <w:t xml:space="preserve"> </w:t>
            </w:r>
            <w:r>
              <w:rPr>
                <w:noProof/>
                <w:lang w:eastAsia="zh-CN"/>
              </w:rPr>
              <w:t xml:space="preserve">it is difficult for the </w:t>
            </w:r>
            <w:r w:rsidR="00BE7A5A">
              <w:rPr>
                <w:noProof/>
                <w:lang w:eastAsia="zh-CN"/>
              </w:rPr>
              <w:t>user to select a</w:t>
            </w:r>
            <w:r w:rsidR="007173A6">
              <w:rPr>
                <w:noProof/>
                <w:lang w:eastAsia="zh-CN"/>
              </w:rPr>
              <w:t xml:space="preserve"> PLMN</w:t>
            </w:r>
            <w:r>
              <w:rPr>
                <w:noProof/>
                <w:lang w:eastAsia="zh-CN"/>
              </w:rPr>
              <w:t>.</w:t>
            </w:r>
          </w:p>
          <w:p w14:paraId="37E8FC19" w14:textId="721069C8" w:rsidR="00FD2F08" w:rsidRPr="00FD2F08" w:rsidRDefault="00FD2F08">
            <w:pPr>
              <w:pStyle w:val="CRCoverPage"/>
              <w:spacing w:after="0"/>
              <w:ind w:left="100"/>
              <w:rPr>
                <w:noProof/>
                <w:lang w:val="en-US" w:eastAsia="zh-CN"/>
              </w:rPr>
            </w:pPr>
            <w:r>
              <w:rPr>
                <w:rFonts w:hint="eastAsia"/>
                <w:noProof/>
                <w:lang w:eastAsia="zh-CN"/>
              </w:rPr>
              <w:t>Then</w:t>
            </w:r>
            <w:r>
              <w:rPr>
                <w:noProof/>
                <w:lang w:eastAsia="zh-CN"/>
              </w:rPr>
              <w:t xml:space="preserve"> based on </w:t>
            </w:r>
            <w:r w:rsidR="00C9017A">
              <w:rPr>
                <w:noProof/>
                <w:lang w:eastAsia="zh-CN"/>
              </w:rPr>
              <w:t xml:space="preserve">the </w:t>
            </w:r>
            <w:r>
              <w:rPr>
                <w:noProof/>
                <w:lang w:eastAsia="zh-CN"/>
              </w:rPr>
              <w:t>current specification of TS</w:t>
            </w:r>
            <w:r>
              <w:rPr>
                <w:noProof/>
                <w:lang w:val="en-US" w:eastAsia="zh-CN"/>
              </w:rPr>
              <w:t> 23.122 the UE will not be able to get normal service in time.</w:t>
            </w:r>
          </w:p>
          <w:p w14:paraId="2FDAD0C1" w14:textId="5DCE2E38" w:rsidR="00FD2F08" w:rsidRDefault="00FD2F08">
            <w:pPr>
              <w:pStyle w:val="CRCoverPage"/>
              <w:spacing w:after="0"/>
              <w:ind w:left="100"/>
              <w:rPr>
                <w:noProof/>
                <w:lang w:eastAsia="zh-CN"/>
              </w:rPr>
            </w:pPr>
          </w:p>
          <w:p w14:paraId="4A86D8DB" w14:textId="77777777" w:rsidR="00FD2F08" w:rsidRDefault="00FD2F08" w:rsidP="00FD2F08">
            <w:pPr>
              <w:rPr>
                <w:lang w:val="en-US" w:eastAsia="zh-CN"/>
              </w:rPr>
            </w:pPr>
            <w:r w:rsidRPr="00FD2F08">
              <w:rPr>
                <w:rFonts w:ascii="Arial" w:hAnsi="Arial" w:cs="Arial"/>
                <w:lang w:val="en-US" w:eastAsia="zh-CN"/>
              </w:rPr>
              <w:t>Quoted from TS 23.122 subclause 4.4.3.1.2 Manual Network Selection Mode Procedure</w:t>
            </w:r>
            <w:r>
              <w:rPr>
                <w:lang w:val="en-US" w:eastAsia="zh-CN"/>
              </w:rPr>
              <w:t>:</w:t>
            </w:r>
          </w:p>
          <w:p w14:paraId="49CFF8C1" w14:textId="323A341C" w:rsidR="00FD2F08" w:rsidRPr="00FD2F08" w:rsidRDefault="00FD2F08" w:rsidP="00FD2F08">
            <w:pPr>
              <w:pStyle w:val="CRCoverPage"/>
              <w:spacing w:after="0"/>
              <w:ind w:left="100"/>
              <w:rPr>
                <w:rFonts w:ascii="Times New Roman" w:hAnsi="Times New Roman"/>
                <w:noProof/>
                <w:lang w:eastAsia="zh-CN"/>
              </w:rPr>
            </w:pPr>
            <w:r w:rsidRPr="00FD2F08">
              <w:rPr>
                <w:rFonts w:ascii="Times New Roman" w:hAnsi="Times New Roman"/>
                <w:i/>
                <w:lang w:val="en-US" w:eastAsia="zh-CN"/>
              </w:rPr>
              <w:t>"</w:t>
            </w:r>
            <w:r w:rsidRPr="00FD2F08">
              <w:rPr>
                <w:rFonts w:ascii="Times New Roman" w:hAnsi="Times New Roman"/>
                <w:i/>
              </w:rPr>
              <w:t xml:space="preserve">If the </w:t>
            </w:r>
            <w:r w:rsidRPr="00FD2F08">
              <w:rPr>
                <w:rFonts w:ascii="Times New Roman" w:hAnsi="Times New Roman"/>
                <w:i/>
                <w:highlight w:val="yellow"/>
              </w:rPr>
              <w:t>user does not select</w:t>
            </w:r>
            <w:r w:rsidRPr="00FD2F08">
              <w:rPr>
                <w:rFonts w:ascii="Times New Roman" w:hAnsi="Times New Roman"/>
                <w:i/>
              </w:rPr>
              <w:t xml:space="preserve"> a PLMN (or PLMN and CAG-ID), the selected PLMN shall be the one that was selected before the PLMN selection procedure started. If no such PLMN was selected or that PLMN is no longer available, then the MS shall attempt to camp on any acceptable cell and enter the </w:t>
            </w:r>
            <w:r w:rsidRPr="00FD2F08">
              <w:rPr>
                <w:rFonts w:ascii="Times New Roman" w:hAnsi="Times New Roman"/>
                <w:i/>
                <w:highlight w:val="yellow"/>
              </w:rPr>
              <w:t>limited service state</w:t>
            </w:r>
            <w:r w:rsidRPr="00FD2F08">
              <w:rPr>
                <w:rFonts w:ascii="Times New Roman" w:hAnsi="Times New Roman"/>
                <w:i/>
              </w:rPr>
              <w:t>.</w:t>
            </w:r>
            <w:r w:rsidRPr="00FD2F08">
              <w:rPr>
                <w:rFonts w:ascii="Times New Roman" w:hAnsi="Times New Roman"/>
                <w:i/>
                <w:lang w:val="en-US" w:eastAsia="zh-CN"/>
              </w:rPr>
              <w:t>"</w:t>
            </w:r>
          </w:p>
          <w:p w14:paraId="51C44EC9" w14:textId="77777777" w:rsidR="00FD2F08" w:rsidRDefault="00FD2F08">
            <w:pPr>
              <w:pStyle w:val="CRCoverPage"/>
              <w:spacing w:after="0"/>
              <w:ind w:left="100"/>
              <w:rPr>
                <w:noProof/>
                <w:lang w:eastAsia="zh-CN"/>
              </w:rPr>
            </w:pPr>
          </w:p>
          <w:p w14:paraId="4AB1CFBA" w14:textId="5C4EC089" w:rsidR="00210D7A" w:rsidRDefault="00210D7A">
            <w:pPr>
              <w:pStyle w:val="CRCoverPage"/>
              <w:spacing w:after="0"/>
              <w:ind w:left="100"/>
              <w:rPr>
                <w:noProof/>
                <w:lang w:eastAsia="zh-CN"/>
              </w:rPr>
            </w:pPr>
            <w:r>
              <w:rPr>
                <w:rFonts w:hint="eastAsia"/>
                <w:noProof/>
                <w:lang w:eastAsia="zh-CN"/>
              </w:rPr>
              <w:t>T</w:t>
            </w:r>
            <w:r>
              <w:rPr>
                <w:noProof/>
                <w:lang w:eastAsia="zh-CN"/>
              </w:rPr>
              <w:t xml:space="preserve">herefore, </w:t>
            </w:r>
            <w:r w:rsidR="00FD2F08">
              <w:rPr>
                <w:noProof/>
                <w:lang w:eastAsia="zh-CN"/>
              </w:rPr>
              <w:t xml:space="preserve">it is proposed that </w:t>
            </w:r>
            <w:r w:rsidR="00FD2F08">
              <w:rPr>
                <w:noProof/>
                <w:lang w:val="en-US" w:eastAsia="zh-CN"/>
              </w:rPr>
              <w:t xml:space="preserve">when the UE in manual selection mode determines that </w:t>
            </w:r>
            <w:r w:rsidR="00FD2F08">
              <w:t xml:space="preserve">the MS's RPLMN is considered as the PLMN with disaster condition the UE may be able to leave the manual mode and </w:t>
            </w:r>
            <w:r w:rsidR="00E25360">
              <w:t>automatic</w:t>
            </w:r>
            <w:r w:rsidR="00A73419">
              <w:t>al</w:t>
            </w:r>
            <w:r w:rsidR="00E25360">
              <w:t xml:space="preserve">ly </w:t>
            </w:r>
            <w:r w:rsidR="00FD2F08">
              <w:t>select a PLMN that can provide normal service.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0F4D59A" w:rsidR="00D95273" w:rsidRDefault="00D95273">
            <w:pPr>
              <w:pStyle w:val="CRCoverPage"/>
              <w:spacing w:after="0"/>
              <w:ind w:left="100"/>
              <w:rPr>
                <w:noProof/>
              </w:rPr>
            </w:pPr>
            <w:r>
              <w:rPr>
                <w:noProof/>
                <w:lang w:val="en-US" w:eastAsia="zh-CN"/>
              </w:rPr>
              <w:t xml:space="preserve">It is proposed that when the UE in manual selection mode determines that </w:t>
            </w:r>
            <w:r w:rsidR="00E535E7">
              <w:t>o</w:t>
            </w:r>
            <w:r w:rsidR="00E535E7" w:rsidRPr="00D27A95">
              <w:t xml:space="preserve">nce the </w:t>
            </w:r>
            <w:r w:rsidR="00E535E7">
              <w:t>MS</w:t>
            </w:r>
            <w:r w:rsidR="00E535E7" w:rsidRPr="00D27A95">
              <w:t xml:space="preserve"> has registered on a PLMN selected by the user, the </w:t>
            </w:r>
            <w:r w:rsidR="00E535E7">
              <w:t>MS</w:t>
            </w:r>
            <w:r w:rsidR="00E535E7" w:rsidRPr="00D27A95">
              <w:t xml:space="preserve"> shall not automatically register on a different PLMN unless</w:t>
            </w:r>
            <w:r w:rsidR="00E535E7">
              <w:t xml:space="preserve"> </w:t>
            </w:r>
            <w:r>
              <w:t>the MS's RPLMN is considered as the PLMN with disaster condition.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356B706A" w:rsidR="001E41F3" w:rsidRDefault="00C26327">
            <w:pPr>
              <w:pStyle w:val="CRCoverPage"/>
              <w:spacing w:after="0"/>
              <w:ind w:left="100"/>
              <w:rPr>
                <w:noProof/>
                <w:lang w:eastAsia="zh-CN"/>
              </w:rPr>
            </w:pPr>
            <w:r>
              <w:rPr>
                <w:rFonts w:hint="eastAsia"/>
                <w:noProof/>
                <w:lang w:eastAsia="zh-CN"/>
              </w:rPr>
              <w:t>F</w:t>
            </w:r>
            <w:r>
              <w:rPr>
                <w:noProof/>
                <w:lang w:eastAsia="zh-CN"/>
              </w:rPr>
              <w:t xml:space="preserve">or some type of UE in manual mode when </w:t>
            </w:r>
            <w:r>
              <w:t>the MS's RPLMN is considered as the PLMN with disaster condition the UE cannot get normal service</w:t>
            </w:r>
            <w:r w:rsidR="004F5336">
              <w:t xml:space="preserve"> in time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6B7D79C" w:rsidR="001E41F3" w:rsidRDefault="00C724D8">
            <w:pPr>
              <w:pStyle w:val="CRCoverPage"/>
              <w:spacing w:after="0"/>
              <w:ind w:left="100"/>
              <w:rPr>
                <w:noProof/>
                <w:lang w:eastAsia="zh-CN"/>
              </w:rPr>
            </w:pPr>
            <w:r>
              <w:rPr>
                <w:rFonts w:hint="eastAsia"/>
                <w:noProof/>
                <w:lang w:eastAsia="zh-CN"/>
              </w:rPr>
              <w:t>4</w:t>
            </w:r>
            <w:r>
              <w:rPr>
                <w:noProof/>
                <w:lang w:eastAsia="zh-CN"/>
              </w:rPr>
              <w:t>.4.3.1.2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08923E96" w:rsidR="001E41F3" w:rsidRDefault="001575FE" w:rsidP="003141F0">
      <w:pPr>
        <w:jc w:val="center"/>
        <w:rPr>
          <w:noProof/>
          <w:lang w:val="en-US" w:eastAsia="zh-CN"/>
        </w:rPr>
      </w:pPr>
      <w:r w:rsidRPr="003141F0">
        <w:rPr>
          <w:noProof/>
          <w:highlight w:val="green"/>
          <w:lang w:val="en-US" w:eastAsia="zh-CN"/>
        </w:rPr>
        <w:lastRenderedPageBreak/>
        <w:t>*****************The first Change**********************</w:t>
      </w:r>
    </w:p>
    <w:p w14:paraId="7C2953C4" w14:textId="77777777" w:rsidR="003141F0" w:rsidRPr="00D27A95" w:rsidRDefault="003141F0" w:rsidP="003141F0">
      <w:pPr>
        <w:pStyle w:val="5"/>
      </w:pPr>
      <w:bookmarkStart w:id="1" w:name="_Toc20125211"/>
      <w:bookmarkStart w:id="2" w:name="_Toc27486408"/>
      <w:bookmarkStart w:id="3" w:name="_Toc36210461"/>
      <w:bookmarkStart w:id="4" w:name="_Toc45096320"/>
      <w:bookmarkStart w:id="5" w:name="_Toc45882353"/>
      <w:bookmarkStart w:id="6" w:name="_Toc51762149"/>
      <w:bookmarkStart w:id="7" w:name="_Toc83313336"/>
      <w:r w:rsidRPr="00D27A95">
        <w:t>4.4.3.1.2</w:t>
      </w:r>
      <w:r w:rsidRPr="00D27A95">
        <w:tab/>
        <w:t>Manual Network Selection Mode Procedure</w:t>
      </w:r>
      <w:bookmarkEnd w:id="1"/>
      <w:bookmarkEnd w:id="2"/>
      <w:bookmarkEnd w:id="3"/>
      <w:bookmarkEnd w:id="4"/>
      <w:bookmarkEnd w:id="5"/>
      <w:bookmarkEnd w:id="6"/>
      <w:bookmarkEnd w:id="7"/>
    </w:p>
    <w:p w14:paraId="587F8847" w14:textId="77777777" w:rsidR="003141F0" w:rsidRPr="00D27A95" w:rsidRDefault="003141F0" w:rsidP="003141F0">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2F9BF239" w14:textId="77777777" w:rsidR="003141F0" w:rsidRPr="00D27A95" w:rsidRDefault="003141F0" w:rsidP="003141F0">
      <w:r w:rsidRPr="00D27A95">
        <w:t>If displayed, PLMNs meeting the criteria above are presented in the following order:</w:t>
      </w:r>
    </w:p>
    <w:p w14:paraId="0CA833CD" w14:textId="77777777" w:rsidR="003141F0" w:rsidRPr="00D27A95" w:rsidRDefault="003141F0" w:rsidP="003141F0">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aa"/>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presented</w:t>
      </w:r>
      <w:r w:rsidRPr="00D27A95">
        <w:t>;</w:t>
      </w:r>
    </w:p>
    <w:p w14:paraId="2BD7F0B4" w14:textId="77777777" w:rsidR="003141F0" w:rsidRPr="00D27A95" w:rsidRDefault="003141F0" w:rsidP="003141F0">
      <w:pPr>
        <w:pStyle w:val="B1"/>
      </w:pPr>
      <w:r w:rsidRPr="00D27A95">
        <w:t>ii)-</w:t>
      </w:r>
      <w:r w:rsidRPr="00D27A95">
        <w:tab/>
        <w:t>PLMN/access technology combinations contained in the " User Controlled PLMN Selector with Access Technology " data file in the SIM (in priority order);</w:t>
      </w:r>
    </w:p>
    <w:p w14:paraId="1639E9D5" w14:textId="77777777" w:rsidR="003141F0" w:rsidRPr="00D27A95" w:rsidRDefault="003141F0" w:rsidP="003141F0">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
    <w:p w14:paraId="46CC4BF2" w14:textId="77777777" w:rsidR="003141F0" w:rsidRPr="00D27A95" w:rsidRDefault="003141F0" w:rsidP="003141F0">
      <w:pPr>
        <w:pStyle w:val="B1"/>
      </w:pPr>
      <w:r w:rsidRPr="00D27A95">
        <w:t>iv)- other PLMN/access technology combinations with received high quality signal in random order;</w:t>
      </w:r>
    </w:p>
    <w:p w14:paraId="268A6C44" w14:textId="77777777" w:rsidR="003141F0" w:rsidRDefault="003141F0" w:rsidP="003141F0">
      <w:pPr>
        <w:pStyle w:val="NO"/>
      </w:pPr>
      <w:r>
        <w:t>NOTE 1:</w:t>
      </w:r>
      <w:r>
        <w:tab/>
      </w:r>
      <w:bookmarkStart w:id="8" w:name="_Hlk49168171"/>
      <w:r>
        <w:t>High quality signal is defined in the appropriate AS specification</w:t>
      </w:r>
      <w:bookmarkEnd w:id="8"/>
      <w:r>
        <w:t>.</w:t>
      </w:r>
    </w:p>
    <w:p w14:paraId="27682F04" w14:textId="77777777" w:rsidR="003141F0" w:rsidRPr="00D27A95" w:rsidRDefault="003141F0" w:rsidP="003141F0">
      <w:pPr>
        <w:pStyle w:val="B1"/>
      </w:pPr>
      <w:r w:rsidRPr="00D27A95">
        <w:t>v)-</w:t>
      </w:r>
      <w:r w:rsidRPr="00D27A95">
        <w:tab/>
        <w:t>other PLMN/access technology combinations in order of decreasing signal quality.</w:t>
      </w:r>
    </w:p>
    <w:p w14:paraId="62E07CC6" w14:textId="77777777" w:rsidR="003141F0" w:rsidRPr="00D27A95" w:rsidRDefault="003141F0" w:rsidP="003141F0">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591FAD57" w14:textId="77777777" w:rsidR="003141F0" w:rsidRDefault="003141F0" w:rsidP="003141F0">
      <w:r w:rsidRPr="00D27A95">
        <w:t xml:space="preserve">In v, requirement h) in </w:t>
      </w:r>
      <w:r>
        <w:t>clause</w:t>
      </w:r>
      <w:r w:rsidRPr="00D27A95">
        <w:t xml:space="preserve"> 4.4.3.1.1 applies.</w:t>
      </w:r>
      <w:r w:rsidRPr="00067D67">
        <w:t xml:space="preserve"> </w:t>
      </w:r>
    </w:p>
    <w:p w14:paraId="2F49D4A6" w14:textId="77777777" w:rsidR="003141F0" w:rsidRPr="00D27A95" w:rsidRDefault="003141F0" w:rsidP="003141F0">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clause 4.4.3.1.1 apply</w:t>
      </w:r>
      <w:r w:rsidRPr="00D27A95">
        <w:t>.</w:t>
      </w:r>
    </w:p>
    <w:p w14:paraId="3E6FA950" w14:textId="77777777" w:rsidR="003141F0" w:rsidRPr="00D27A95" w:rsidRDefault="003141F0" w:rsidP="003141F0">
      <w:r>
        <w:t xml:space="preserve">In </w:t>
      </w:r>
      <w:r w:rsidRPr="00D27A95">
        <w:t>iii</w:t>
      </w:r>
      <w:r>
        <w:t xml:space="preserve">, requirement p) in </w:t>
      </w:r>
      <w:proofErr w:type="gramStart"/>
      <w:r>
        <w:t>clause</w:t>
      </w:r>
      <w:r w:rsidRPr="00D653A7">
        <w:t> </w:t>
      </w:r>
      <w:r>
        <w:t xml:space="preserve"> 4.4.3.1.1</w:t>
      </w:r>
      <w:proofErr w:type="gramEnd"/>
      <w:r>
        <w:t xml:space="preserve"> applies</w:t>
      </w:r>
      <w:r w:rsidRPr="00D27A95">
        <w:t>.</w:t>
      </w:r>
    </w:p>
    <w:p w14:paraId="5CBF4710" w14:textId="77777777" w:rsidR="003141F0" w:rsidRPr="00D27A95" w:rsidRDefault="003141F0" w:rsidP="003141F0">
      <w:r w:rsidRPr="00D27A95">
        <w:t>In GSM COMPACT, the non</w:t>
      </w:r>
      <w:r>
        <w:t>-</w:t>
      </w:r>
      <w:r w:rsidRPr="00D27A95">
        <w:t>support of voice services shall be indicated to the user.</w:t>
      </w:r>
    </w:p>
    <w:p w14:paraId="31162B52" w14:textId="77777777" w:rsidR="003141F0" w:rsidRPr="00D27A95" w:rsidRDefault="003141F0" w:rsidP="003141F0">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3A88C1F4" w14:textId="77777777" w:rsidR="003141F0" w:rsidRPr="00656071" w:rsidRDefault="003141F0" w:rsidP="003141F0">
      <w:pPr>
        <w:pStyle w:val="B1"/>
      </w:pPr>
      <w:r w:rsidRPr="00656071">
        <w:t>-</w:t>
      </w:r>
      <w:r w:rsidRPr="00656071">
        <w:tab/>
        <w:t>preferred partner,</w:t>
      </w:r>
    </w:p>
    <w:p w14:paraId="2B858D53" w14:textId="77777777" w:rsidR="003141F0" w:rsidRPr="001674B1" w:rsidRDefault="003141F0" w:rsidP="003141F0">
      <w:pPr>
        <w:pStyle w:val="B1"/>
      </w:pPr>
      <w:r w:rsidRPr="001674B1">
        <w:t>-</w:t>
      </w:r>
      <w:r w:rsidRPr="001674B1">
        <w:tab/>
        <w:t xml:space="preserve">roaming agreement status, </w:t>
      </w:r>
    </w:p>
    <w:p w14:paraId="3D8B8145" w14:textId="77777777" w:rsidR="003141F0" w:rsidRPr="001674B1" w:rsidRDefault="003141F0" w:rsidP="003141F0">
      <w:pPr>
        <w:pStyle w:val="B1"/>
      </w:pPr>
      <w:r w:rsidRPr="001674B1">
        <w:t>-</w:t>
      </w:r>
      <w:r w:rsidRPr="001674B1">
        <w:tab/>
        <w:t xml:space="preserve">supported services </w:t>
      </w:r>
    </w:p>
    <w:p w14:paraId="2BEAFEEC" w14:textId="77777777" w:rsidR="003141F0" w:rsidRPr="00D27A95" w:rsidRDefault="003141F0" w:rsidP="003141F0">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714268D1" w14:textId="77777777" w:rsidR="003141F0" w:rsidRDefault="003141F0" w:rsidP="003141F0">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1BBC05E6" w14:textId="77777777" w:rsidR="003141F0" w:rsidRDefault="003141F0" w:rsidP="003141F0">
      <w:pPr>
        <w:pStyle w:val="B1"/>
      </w:pPr>
      <w:r>
        <w:t>a)</w:t>
      </w:r>
      <w:r>
        <w:tab/>
        <w:t>the PLMN/access technology combination and a list of CAG-IDs composed of one or more CAG-IDs such that for each CAG-ID:</w:t>
      </w:r>
    </w:p>
    <w:p w14:paraId="173B18A8" w14:textId="77777777" w:rsidR="003141F0" w:rsidRDefault="003141F0" w:rsidP="003141F0">
      <w:pPr>
        <w:pStyle w:val="B2"/>
      </w:pPr>
      <w:r>
        <w:t>1)</w:t>
      </w:r>
      <w:r>
        <w:tab/>
        <w:t>there is an available CAG cell which broadcasts the CAG-ID for the PLMN; and</w:t>
      </w:r>
    </w:p>
    <w:p w14:paraId="512D9F2D" w14:textId="77777777" w:rsidR="003141F0" w:rsidRDefault="003141F0" w:rsidP="003141F0">
      <w:pPr>
        <w:pStyle w:val="B2"/>
      </w:pPr>
      <w:r>
        <w:t>2)</w:t>
      </w:r>
      <w:r>
        <w:tab/>
      </w:r>
      <w:r w:rsidRPr="00EB06E8">
        <w:t>the following is true:</w:t>
      </w:r>
    </w:p>
    <w:p w14:paraId="5E405963" w14:textId="77777777" w:rsidR="003141F0" w:rsidRDefault="003141F0" w:rsidP="003141F0">
      <w:pPr>
        <w:pStyle w:val="B3"/>
      </w:pPr>
      <w:proofErr w:type="spellStart"/>
      <w:r w:rsidRPr="00EB06E8">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65B21536" w14:textId="77777777" w:rsidR="003141F0" w:rsidRDefault="003141F0" w:rsidP="003141F0">
      <w:pPr>
        <w:pStyle w:val="B3"/>
      </w:pPr>
      <w:r w:rsidRPr="00EB06E8">
        <w:lastRenderedPageBreak/>
        <w:t>ii)</w:t>
      </w:r>
      <w:r w:rsidRPr="00EB06E8">
        <w:tab/>
        <w:t>the available CAG cell broadcasting the CAG-ID for the PLMN also broadcasts that the PLMN allows a user to manually select the CAG-ID.</w:t>
      </w:r>
    </w:p>
    <w:p w14:paraId="7BE4A82F" w14:textId="77777777" w:rsidR="003141F0" w:rsidRDefault="003141F0" w:rsidP="003141F0">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0E14FEAD" w14:textId="77777777" w:rsidR="003141F0" w:rsidRDefault="003141F0" w:rsidP="003141F0">
      <w:pPr>
        <w:pStyle w:val="B1"/>
      </w:pPr>
      <w:r>
        <w:t>b)</w:t>
      </w:r>
      <w:r>
        <w:tab/>
      </w:r>
      <w:bookmarkStart w:id="9" w:name="_Hlk4745170"/>
      <w:r>
        <w:t>the PLMN/access technology combination without a list of CAG-IDs, if there is an available NG</w:t>
      </w:r>
      <w:r>
        <w:rPr>
          <w:lang w:val="en-US"/>
        </w:rPr>
        <w:t xml:space="preserve">-RAN cell which is not a </w:t>
      </w:r>
      <w:r>
        <w:t>CAG cell for the PLMN</w:t>
      </w:r>
      <w:bookmarkEnd w:id="9"/>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567AE007" w14:textId="77777777" w:rsidR="003141F0" w:rsidRDefault="003141F0" w:rsidP="003141F0">
      <w:r>
        <w:t>If the NAS receives a human-readable network name associated with a CAG-ID and a PLMN ID from the AS, the human-readable network name shall be sent along with the CAG-ID and PLMN ID to the upper layer for use in manual CAG selection.</w:t>
      </w:r>
    </w:p>
    <w:p w14:paraId="42F15AB0" w14:textId="77777777" w:rsidR="003141F0" w:rsidRDefault="003141F0" w:rsidP="003141F0">
      <w:pPr>
        <w:pStyle w:val="NO"/>
      </w:pPr>
      <w:r>
        <w:t>NOTE 2:</w:t>
      </w:r>
      <w:r>
        <w:tab/>
        <w:t>A human-readable network name can be broadcasted per CAG-ID and PLMN ID by a CAG cell.</w:t>
      </w:r>
    </w:p>
    <w:p w14:paraId="4030EC3A" w14:textId="77777777" w:rsidR="003141F0" w:rsidRPr="00D27A95" w:rsidRDefault="003141F0" w:rsidP="003141F0">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 and "forbidden PLMNs" lists</w:t>
      </w:r>
      <w:r>
        <w:t xml:space="preserve">. </w:t>
      </w:r>
      <w:proofErr w:type="gramStart"/>
      <w:r>
        <w:t>Also</w:t>
      </w:r>
      <w:proofErr w:type="gramEnd"/>
      <w:r>
        <w:t xml:space="preserve"> for such a registration, if the NAS has provided the AS with an indication to select a non-CAG cell, the MS shall ignore the </w:t>
      </w:r>
      <w:r w:rsidRPr="002D1C68">
        <w:t>"indication that the MS is only allowed to access 5GS via CAG cells"</w:t>
      </w:r>
      <w:r>
        <w:t>, if any, in the "CAG information list" for the selected PLMN</w:t>
      </w:r>
      <w:r w:rsidRPr="00D27A95">
        <w:t xml:space="preserve">. </w:t>
      </w:r>
    </w:p>
    <w:p w14:paraId="2FE34231" w14:textId="77777777" w:rsidR="003141F0" w:rsidRPr="00D27A95" w:rsidRDefault="003141F0" w:rsidP="003141F0">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3C6F1277" w14:textId="77777777" w:rsidR="003141F0" w:rsidRDefault="003141F0" w:rsidP="003141F0">
      <w:r>
        <w:t>If the UE has a PDU session for emergency services</w:t>
      </w:r>
      <w:r w:rsidRPr="00CD7A3C">
        <w:t>, a PDN connection for emergency bearer services or a PDP context for emergency bearer services</w:t>
      </w:r>
      <w:r>
        <w:t xml:space="preserve">, manual </w:t>
      </w:r>
      <w:r w:rsidRPr="00CD7A3C">
        <w:t xml:space="preserve">network </w:t>
      </w:r>
      <w:r>
        <w:t>selection shall not be performed.</w:t>
      </w:r>
    </w:p>
    <w:p w14:paraId="0C242FB5" w14:textId="77777777" w:rsidR="003141F0" w:rsidRDefault="003141F0" w:rsidP="003141F0">
      <w:r>
        <w:t xml:space="preserve">After selection of a PLMN and CAG-ID, if the AS does not provide an indication of finding a </w:t>
      </w:r>
      <w:r w:rsidRPr="0038112A">
        <w:t xml:space="preserve">suitable </w:t>
      </w:r>
      <w:r>
        <w:t xml:space="preserve">or acceptable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6346E960" w14:textId="77777777" w:rsidR="003141F0" w:rsidRDefault="003141F0" w:rsidP="003141F0">
      <w:pPr>
        <w:pStyle w:val="B1"/>
      </w:pPr>
      <w:proofErr w:type="spellStart"/>
      <w:r>
        <w:t>i</w:t>
      </w:r>
      <w:proofErr w:type="spellEnd"/>
      <w:r>
        <w:t>)</w:t>
      </w:r>
      <w:r>
        <w:tab/>
        <w:t xml:space="preserve">the MS shall indicate to user that it </w:t>
      </w:r>
      <w:proofErr w:type="spellStart"/>
      <w:r>
        <w:t>can not</w:t>
      </w:r>
      <w:proofErr w:type="spellEnd"/>
      <w:r>
        <w:t xml:space="preserve"> find the selected PLMN and CAG-ID</w:t>
      </w:r>
      <w:r w:rsidRPr="00D27A95">
        <w:t xml:space="preserve">; </w:t>
      </w:r>
      <w:r>
        <w:t>and</w:t>
      </w:r>
    </w:p>
    <w:p w14:paraId="3273F1AD" w14:textId="77777777" w:rsidR="003141F0" w:rsidRPr="00D27A95" w:rsidRDefault="003141F0" w:rsidP="003141F0">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present in 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present in the "Allowed CAG list" for the selected PLMN)</w:t>
      </w:r>
      <w:r w:rsidRPr="004C0C64">
        <w:t xml:space="preserve"> or an acceptable cell</w:t>
      </w:r>
      <w:r w:rsidRPr="00D27A95">
        <w:t>.</w:t>
      </w:r>
    </w:p>
    <w:p w14:paraId="250B3F9C" w14:textId="77777777" w:rsidR="003141F0" w:rsidRPr="00D27A95" w:rsidRDefault="003141F0" w:rsidP="003141F0">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3B93FB45" w14:textId="77777777" w:rsidR="003141F0" w:rsidRPr="00D27A95" w:rsidRDefault="003141F0" w:rsidP="003141F0">
      <w:pPr>
        <w:pStyle w:val="B1"/>
      </w:pPr>
      <w:proofErr w:type="spellStart"/>
      <w:r w:rsidRPr="00D27A95">
        <w:t>i</w:t>
      </w:r>
      <w:proofErr w:type="spellEnd"/>
      <w:r w:rsidRPr="00D27A95">
        <w:t>)</w:t>
      </w:r>
      <w:r w:rsidRPr="00D27A95">
        <w:tab/>
        <w:t xml:space="preserve">the new PLMN is declared as an equivalent PLMN by the registered PLMN; </w:t>
      </w:r>
    </w:p>
    <w:p w14:paraId="371B575D" w14:textId="77777777" w:rsidR="003141F0" w:rsidRDefault="003141F0" w:rsidP="003141F0">
      <w:pPr>
        <w:pStyle w:val="B1"/>
      </w:pPr>
      <w:r w:rsidRPr="00D27A95">
        <w:t>ii)</w:t>
      </w:r>
      <w:r w:rsidRPr="00D27A95">
        <w:tab/>
        <w:t>the user selects automatic mode</w:t>
      </w:r>
      <w:r>
        <w:t>;</w:t>
      </w:r>
    </w:p>
    <w:p w14:paraId="2EF367B3" w14:textId="35BBE0D6" w:rsidR="003141F0" w:rsidRDefault="003141F0" w:rsidP="003141F0">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w:t>
      </w:r>
      <w:del w:id="10" w:author="H0926" w:date="2021-09-27T20:54:00Z">
        <w:r w:rsidDel="00FF7F2B">
          <w:delText xml:space="preserve"> or</w:delText>
        </w:r>
      </w:del>
    </w:p>
    <w:p w14:paraId="4ADDFA7F" w14:textId="0E059425" w:rsidR="003141F0" w:rsidRPr="00D27A95" w:rsidRDefault="003141F0" w:rsidP="003141F0">
      <w:pPr>
        <w:pStyle w:val="B1"/>
      </w:pPr>
      <w:r>
        <w:lastRenderedPageBreak/>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del w:id="11" w:author="H0926" w:date="2021-09-27T20:54:00Z">
        <w:r w:rsidRPr="00D27A95" w:rsidDel="00FF7F2B">
          <w:delText>.</w:delText>
        </w:r>
      </w:del>
      <w:ins w:id="12" w:author="H0926" w:date="2021-09-27T20:54:00Z">
        <w:r w:rsidR="00FF7F2B">
          <w:t>; or</w:t>
        </w:r>
      </w:ins>
    </w:p>
    <w:p w14:paraId="63950D75" w14:textId="41D14BB8" w:rsidR="009D712F" w:rsidRDefault="00FF7F2B" w:rsidP="009D712F">
      <w:pPr>
        <w:pStyle w:val="B1"/>
        <w:rPr>
          <w:ins w:id="13" w:author="H0929" w:date="2021-10-12T15:16:00Z"/>
          <w:lang w:eastAsia="zh-CN"/>
        </w:rPr>
      </w:pPr>
      <w:ins w:id="14" w:author="H0926" w:date="2021-09-27T20:38:00Z">
        <w:r>
          <w:t>v)</w:t>
        </w:r>
        <w:r>
          <w:tab/>
        </w:r>
      </w:ins>
      <w:ins w:id="15" w:author="H0929" w:date="2021-10-12T15:16:00Z">
        <w:r w:rsidR="009D712F">
          <w:rPr>
            <w:lang w:eastAsia="zh-CN"/>
          </w:rPr>
          <w:t>if:</w:t>
        </w:r>
      </w:ins>
    </w:p>
    <w:p w14:paraId="68323C02" w14:textId="77777777" w:rsidR="009D712F" w:rsidRDefault="009D712F" w:rsidP="009D712F">
      <w:pPr>
        <w:pStyle w:val="B2"/>
        <w:rPr>
          <w:ins w:id="16" w:author="H0929" w:date="2021-10-12T15:16:00Z"/>
          <w:lang w:eastAsia="x-none"/>
        </w:rPr>
      </w:pPr>
      <w:ins w:id="17" w:author="H0929" w:date="2021-10-12T15:16:00Z">
        <w:r>
          <w:t>1)</w:t>
        </w:r>
        <w:r>
          <w:tab/>
        </w:r>
        <w:bookmarkStart w:id="18" w:name="_Hlk78537064"/>
        <w:r>
          <w:t>the MS supports MINT</w:t>
        </w:r>
        <w:bookmarkEnd w:id="18"/>
        <w:r>
          <w:t>;</w:t>
        </w:r>
      </w:ins>
    </w:p>
    <w:p w14:paraId="6A351841" w14:textId="77777777" w:rsidR="009D712F" w:rsidRDefault="009D712F" w:rsidP="009D712F">
      <w:pPr>
        <w:pStyle w:val="B2"/>
        <w:rPr>
          <w:ins w:id="19" w:author="H0929" w:date="2021-10-12T15:16:00Z"/>
        </w:rPr>
      </w:pPr>
      <w:ins w:id="20" w:author="H0929" w:date="2021-10-12T15:16:00Z">
        <w:r>
          <w:t>2)</w:t>
        </w:r>
        <w:r>
          <w:tab/>
          <w:t>the "list of PLMN(s) to be used in disaster condition" is non-empty;</w:t>
        </w:r>
      </w:ins>
    </w:p>
    <w:p w14:paraId="11F0554D" w14:textId="42E3E0A8" w:rsidR="009D712F" w:rsidRDefault="009D712F" w:rsidP="009D712F">
      <w:pPr>
        <w:pStyle w:val="B2"/>
        <w:rPr>
          <w:ins w:id="21" w:author="H0929" w:date="2021-10-12T15:16:00Z"/>
        </w:rPr>
      </w:pPr>
      <w:ins w:id="22" w:author="H0929" w:date="2021-10-12T15:16:00Z">
        <w:r>
          <w:t>3)</w:t>
        </w:r>
        <w:r>
          <w:tab/>
          <w:t xml:space="preserve">there is no available PLMN which is </w:t>
        </w:r>
        <w:bookmarkStart w:id="23" w:name="_GoBack"/>
        <w:bookmarkEnd w:id="23"/>
        <w:r>
          <w:t xml:space="preserve">declared as an equivalent PLMN by the </w:t>
        </w:r>
      </w:ins>
      <w:ins w:id="24" w:author="H0929" w:date="2021-10-12T15:18:00Z">
        <w:r>
          <w:t>R</w:t>
        </w:r>
      </w:ins>
      <w:ins w:id="25" w:author="H0929" w:date="2021-10-12T15:16:00Z">
        <w:r>
          <w:t>PLMN;</w:t>
        </w:r>
      </w:ins>
      <w:ins w:id="26" w:author="H0929" w:date="2021-10-12T15:23:00Z">
        <w:r w:rsidR="00047D25">
          <w:t xml:space="preserve"> and</w:t>
        </w:r>
      </w:ins>
    </w:p>
    <w:p w14:paraId="7B2BD66C" w14:textId="7C01F452" w:rsidR="009D712F" w:rsidRDefault="009D712F" w:rsidP="00047D25">
      <w:pPr>
        <w:pStyle w:val="B2"/>
        <w:rPr>
          <w:ins w:id="27" w:author="H0929" w:date="2021-10-12T15:16:00Z"/>
          <w:lang w:eastAsia="zh-CN"/>
        </w:rPr>
      </w:pPr>
      <w:ins w:id="28" w:author="H0929" w:date="2021-10-12T15:16:00Z">
        <w:r>
          <w:t>4)</w:t>
        </w:r>
        <w:r>
          <w:tab/>
          <w:t>the RPLMN of the MS is considered as the PLMN with disaster condition</w:t>
        </w:r>
      </w:ins>
      <w:ins w:id="29" w:author="H0929" w:date="2021-10-12T15:23:00Z">
        <w:r w:rsidR="00047D25">
          <w:t>.</w:t>
        </w:r>
      </w:ins>
    </w:p>
    <w:p w14:paraId="5116AA54" w14:textId="44F1A008" w:rsidR="009D712F" w:rsidRPr="009D712F" w:rsidRDefault="00533603" w:rsidP="00C62433">
      <w:pPr>
        <w:pStyle w:val="EditorsNote"/>
        <w:overflowPunct w:val="0"/>
        <w:autoSpaceDE w:val="0"/>
        <w:autoSpaceDN w:val="0"/>
        <w:adjustRightInd w:val="0"/>
        <w:textAlignment w:val="baseline"/>
        <w:rPr>
          <w:ins w:id="30" w:author="H0926" w:date="2021-09-27T20:38:00Z"/>
        </w:rPr>
      </w:pPr>
      <w:ins w:id="31" w:author="H0929" w:date="2021-10-12T15:31:00Z">
        <w:r w:rsidRPr="009759E8">
          <w:t xml:space="preserve">Editor's note: it is FFS </w:t>
        </w:r>
      </w:ins>
      <w:ins w:id="32" w:author="H0929" w:date="2021-10-12T15:32:00Z">
        <w:r>
          <w:t xml:space="preserve">that </w:t>
        </w:r>
        <w:r>
          <w:rPr>
            <w:rFonts w:eastAsia="Times New Roman"/>
          </w:rPr>
          <w:t xml:space="preserve">how the MS determines whether the RPLMN has a disaster condition when in </w:t>
        </w:r>
      </w:ins>
      <w:ins w:id="33" w:author="H0929" w:date="2021-10-12T15:33:00Z">
        <w:r w:rsidR="00C107C3">
          <w:t>manual network selection mode</w:t>
        </w:r>
      </w:ins>
      <w:ins w:id="34" w:author="H0929" w:date="2021-10-12T15:31:00Z">
        <w:r w:rsidRPr="009759E8">
          <w:t>.</w:t>
        </w:r>
      </w:ins>
    </w:p>
    <w:p w14:paraId="40DFA404" w14:textId="4F1180A4" w:rsidR="003141F0" w:rsidRDefault="003141F0" w:rsidP="003141F0">
      <w:pPr>
        <w:pStyle w:val="NO"/>
      </w:pPr>
      <w:r>
        <w:t>NOTE 4:</w:t>
      </w:r>
      <w:r>
        <w:tab/>
        <w:t>If case iii)</w:t>
      </w:r>
      <w:ins w:id="35" w:author="H0926" w:date="2021-09-28T14:34:00Z">
        <w:r w:rsidR="0024224F">
          <w:t>,</w:t>
        </w:r>
      </w:ins>
      <w:r>
        <w:t xml:space="preserve"> </w:t>
      </w:r>
      <w:del w:id="36" w:author="H0926" w:date="2021-09-28T14:33:00Z">
        <w:r w:rsidDel="0024224F">
          <w:delText xml:space="preserve">or </w:delText>
        </w:r>
      </w:del>
      <w:r>
        <w:t>iv)</w:t>
      </w:r>
      <w:ins w:id="37" w:author="H0926" w:date="2021-09-28T14:34:00Z">
        <w:r w:rsidR="0024224F">
          <w:t>, or v)</w:t>
        </w:r>
      </w:ins>
      <w:r>
        <w:t xml:space="preserve"> occurs, the MS can provide an indication to the upper layers that the MS has exited manual network selection mode.</w:t>
      </w:r>
    </w:p>
    <w:p w14:paraId="5EA40B09" w14:textId="77777777" w:rsidR="003141F0" w:rsidRPr="00D27A95" w:rsidRDefault="003141F0" w:rsidP="003141F0">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85373" w14:textId="77777777" w:rsidR="003141F0" w:rsidRDefault="003141F0" w:rsidP="003141F0">
      <w:r>
        <w:t>If:</w:t>
      </w:r>
    </w:p>
    <w:p w14:paraId="2FB6544C" w14:textId="77777777" w:rsidR="003141F0" w:rsidRDefault="003141F0" w:rsidP="003141F0">
      <w:pPr>
        <w:pStyle w:val="B1"/>
      </w:pPr>
      <w:r>
        <w:t>-</w:t>
      </w:r>
      <w:r>
        <w:tab/>
      </w:r>
      <w:r w:rsidRPr="00EF3771">
        <w:t xml:space="preserve">the </w:t>
      </w:r>
      <w:r>
        <w:t>MS supports access to RLOS;</w:t>
      </w:r>
    </w:p>
    <w:p w14:paraId="00CCA235" w14:textId="77777777" w:rsidR="003141F0" w:rsidRPr="009910B9" w:rsidRDefault="003141F0" w:rsidP="003141F0">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45778061" w14:textId="77777777" w:rsidR="003141F0" w:rsidRDefault="003141F0" w:rsidP="003141F0">
      <w:pPr>
        <w:pStyle w:val="B1"/>
      </w:pPr>
      <w:r>
        <w:t>-</w:t>
      </w:r>
      <w:r>
        <w:tab/>
        <w:t>one or more PLMNs offering access to RLOS has been found;</w:t>
      </w:r>
    </w:p>
    <w:p w14:paraId="1484DAC4" w14:textId="77777777" w:rsidR="003141F0" w:rsidRDefault="003141F0" w:rsidP="003141F0">
      <w:pPr>
        <w:pStyle w:val="B1"/>
      </w:pPr>
      <w:r>
        <w:t>-</w:t>
      </w:r>
      <w:r>
        <w:tab/>
        <w:t>registration cannot be achieved on any PLMN; and</w:t>
      </w:r>
    </w:p>
    <w:p w14:paraId="47C941C2" w14:textId="77777777" w:rsidR="003141F0" w:rsidRDefault="003141F0" w:rsidP="003141F0">
      <w:pPr>
        <w:pStyle w:val="B1"/>
      </w:pPr>
      <w:r>
        <w:t>-</w:t>
      </w:r>
      <w:r>
        <w:tab/>
        <w:t>the MS is in limited service state,</w:t>
      </w:r>
    </w:p>
    <w:p w14:paraId="0EEC7DEE" w14:textId="77777777" w:rsidR="003141F0" w:rsidRDefault="003141F0" w:rsidP="003141F0">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21A7CDC2" w14:textId="77777777" w:rsidR="003141F0" w:rsidRPr="00D27A95" w:rsidRDefault="003141F0" w:rsidP="003141F0">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3D8D4B17" w14:textId="77777777" w:rsidR="003141F0" w:rsidRDefault="003141F0" w:rsidP="003141F0">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7086935C" w14:textId="77777777" w:rsidR="003141F0" w:rsidRDefault="003141F0" w:rsidP="003141F0">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2D74431B" w14:textId="76314D57" w:rsidR="001575FE" w:rsidRDefault="001575FE" w:rsidP="003141F0">
      <w:pPr>
        <w:jc w:val="center"/>
        <w:rPr>
          <w:noProof/>
          <w:lang w:val="en-US" w:eastAsia="zh-CN"/>
        </w:rPr>
      </w:pPr>
      <w:r w:rsidRPr="003141F0">
        <w:rPr>
          <w:noProof/>
          <w:highlight w:val="green"/>
          <w:lang w:val="en-US" w:eastAsia="zh-CN"/>
        </w:rPr>
        <w:t>******************</w:t>
      </w:r>
      <w:r w:rsidR="00381DA0" w:rsidRPr="003141F0">
        <w:rPr>
          <w:noProof/>
          <w:highlight w:val="green"/>
          <w:lang w:val="en-US" w:eastAsia="zh-CN"/>
        </w:rPr>
        <w:t>End of change</w:t>
      </w:r>
      <w:r w:rsidRPr="003141F0">
        <w:rPr>
          <w:noProof/>
          <w:highlight w:val="green"/>
          <w:lang w:val="en-US" w:eastAsia="zh-CN"/>
        </w:rPr>
        <w:t>*********************</w:t>
      </w:r>
    </w:p>
    <w:sectPr w:rsidR="001575F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3EF0F" w14:textId="77777777" w:rsidR="00D23D1E" w:rsidRDefault="00D23D1E">
      <w:r>
        <w:separator/>
      </w:r>
    </w:p>
  </w:endnote>
  <w:endnote w:type="continuationSeparator" w:id="0">
    <w:p w14:paraId="0DDEB3F7" w14:textId="77777777" w:rsidR="00D23D1E" w:rsidRDefault="00D2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E6B27" w14:textId="77777777" w:rsidR="00D23D1E" w:rsidRDefault="00D23D1E">
      <w:r>
        <w:separator/>
      </w:r>
    </w:p>
  </w:footnote>
  <w:footnote w:type="continuationSeparator" w:id="0">
    <w:p w14:paraId="3F201938" w14:textId="77777777" w:rsidR="00D23D1E" w:rsidRDefault="00D2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0926">
    <w15:presenceInfo w15:providerId="None" w15:userId="H0926"/>
  </w15:person>
  <w15:person w15:author="H0929">
    <w15:presenceInfo w15:providerId="None" w15:userId="H0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ytDQxNjQ0AtIWlko6SsGpxcWZ+XkgBUa1AOUwNxQsAAAA"/>
  </w:docVars>
  <w:rsids>
    <w:rsidRoot w:val="00022E4A"/>
    <w:rsid w:val="00022E4A"/>
    <w:rsid w:val="0004751C"/>
    <w:rsid w:val="00047D25"/>
    <w:rsid w:val="0008118B"/>
    <w:rsid w:val="000A1F6F"/>
    <w:rsid w:val="000A6394"/>
    <w:rsid w:val="000B7FED"/>
    <w:rsid w:val="000C038A"/>
    <w:rsid w:val="000C6598"/>
    <w:rsid w:val="00143DCF"/>
    <w:rsid w:val="00145D43"/>
    <w:rsid w:val="001575FE"/>
    <w:rsid w:val="00172A17"/>
    <w:rsid w:val="00185EEA"/>
    <w:rsid w:val="00192C46"/>
    <w:rsid w:val="001A08B3"/>
    <w:rsid w:val="001A7B60"/>
    <w:rsid w:val="001B52F0"/>
    <w:rsid w:val="001B7A65"/>
    <w:rsid w:val="001E41F3"/>
    <w:rsid w:val="00210D7A"/>
    <w:rsid w:val="00227EAD"/>
    <w:rsid w:val="00230865"/>
    <w:rsid w:val="00232B0A"/>
    <w:rsid w:val="0024224F"/>
    <w:rsid w:val="0026004D"/>
    <w:rsid w:val="002640DD"/>
    <w:rsid w:val="00275D12"/>
    <w:rsid w:val="00284FEB"/>
    <w:rsid w:val="002860C4"/>
    <w:rsid w:val="002A1ABE"/>
    <w:rsid w:val="002B5741"/>
    <w:rsid w:val="00305409"/>
    <w:rsid w:val="00312C42"/>
    <w:rsid w:val="003141F0"/>
    <w:rsid w:val="003609EF"/>
    <w:rsid w:val="0036231A"/>
    <w:rsid w:val="003635C2"/>
    <w:rsid w:val="00363DF6"/>
    <w:rsid w:val="003674C0"/>
    <w:rsid w:val="00374DD4"/>
    <w:rsid w:val="00381DA0"/>
    <w:rsid w:val="003A3D59"/>
    <w:rsid w:val="003B729C"/>
    <w:rsid w:val="003D0DF4"/>
    <w:rsid w:val="003E0257"/>
    <w:rsid w:val="003E1A36"/>
    <w:rsid w:val="00410371"/>
    <w:rsid w:val="004242F1"/>
    <w:rsid w:val="00486997"/>
    <w:rsid w:val="004A6835"/>
    <w:rsid w:val="004B75B7"/>
    <w:rsid w:val="004C1575"/>
    <w:rsid w:val="004E1669"/>
    <w:rsid w:val="004F5336"/>
    <w:rsid w:val="00510679"/>
    <w:rsid w:val="00512317"/>
    <w:rsid w:val="0051580D"/>
    <w:rsid w:val="00533603"/>
    <w:rsid w:val="0054348A"/>
    <w:rsid w:val="00547111"/>
    <w:rsid w:val="005659AE"/>
    <w:rsid w:val="00570453"/>
    <w:rsid w:val="00592D74"/>
    <w:rsid w:val="005950B5"/>
    <w:rsid w:val="005C3D12"/>
    <w:rsid w:val="005C6A66"/>
    <w:rsid w:val="005E2C44"/>
    <w:rsid w:val="006010DB"/>
    <w:rsid w:val="0061707B"/>
    <w:rsid w:val="00621188"/>
    <w:rsid w:val="006257ED"/>
    <w:rsid w:val="00677E82"/>
    <w:rsid w:val="00694C59"/>
    <w:rsid w:val="00695808"/>
    <w:rsid w:val="006A7611"/>
    <w:rsid w:val="006B46FB"/>
    <w:rsid w:val="006E21FB"/>
    <w:rsid w:val="007173A6"/>
    <w:rsid w:val="0076678C"/>
    <w:rsid w:val="00792342"/>
    <w:rsid w:val="007977A8"/>
    <w:rsid w:val="007B512A"/>
    <w:rsid w:val="007C2097"/>
    <w:rsid w:val="007D2F0D"/>
    <w:rsid w:val="007D6A07"/>
    <w:rsid w:val="007F7259"/>
    <w:rsid w:val="00803B82"/>
    <w:rsid w:val="008040A8"/>
    <w:rsid w:val="00807F60"/>
    <w:rsid w:val="008279FA"/>
    <w:rsid w:val="008438B9"/>
    <w:rsid w:val="00843F64"/>
    <w:rsid w:val="008626E7"/>
    <w:rsid w:val="00870EE7"/>
    <w:rsid w:val="008863B9"/>
    <w:rsid w:val="008A0412"/>
    <w:rsid w:val="008A45A6"/>
    <w:rsid w:val="008F686C"/>
    <w:rsid w:val="00911DD9"/>
    <w:rsid w:val="009148DE"/>
    <w:rsid w:val="00941BFE"/>
    <w:rsid w:val="00941E30"/>
    <w:rsid w:val="0095205C"/>
    <w:rsid w:val="009777D9"/>
    <w:rsid w:val="00991B88"/>
    <w:rsid w:val="009A5753"/>
    <w:rsid w:val="009A579D"/>
    <w:rsid w:val="009D712F"/>
    <w:rsid w:val="009E27D4"/>
    <w:rsid w:val="009E3297"/>
    <w:rsid w:val="009E6C24"/>
    <w:rsid w:val="009F734F"/>
    <w:rsid w:val="00A246B6"/>
    <w:rsid w:val="00A47E70"/>
    <w:rsid w:val="00A50CF0"/>
    <w:rsid w:val="00A542A2"/>
    <w:rsid w:val="00A56556"/>
    <w:rsid w:val="00A73419"/>
    <w:rsid w:val="00A7671C"/>
    <w:rsid w:val="00A84D21"/>
    <w:rsid w:val="00AA2CBC"/>
    <w:rsid w:val="00AB7409"/>
    <w:rsid w:val="00AC5820"/>
    <w:rsid w:val="00AD1CD8"/>
    <w:rsid w:val="00B056F9"/>
    <w:rsid w:val="00B108BF"/>
    <w:rsid w:val="00B135B1"/>
    <w:rsid w:val="00B258BB"/>
    <w:rsid w:val="00B468EF"/>
    <w:rsid w:val="00B53556"/>
    <w:rsid w:val="00B67B97"/>
    <w:rsid w:val="00B968C8"/>
    <w:rsid w:val="00BA3EC5"/>
    <w:rsid w:val="00BA51D9"/>
    <w:rsid w:val="00BB5DFC"/>
    <w:rsid w:val="00BD279D"/>
    <w:rsid w:val="00BD6BB8"/>
    <w:rsid w:val="00BE70D2"/>
    <w:rsid w:val="00BE7A5A"/>
    <w:rsid w:val="00C107C3"/>
    <w:rsid w:val="00C26327"/>
    <w:rsid w:val="00C62433"/>
    <w:rsid w:val="00C66BA2"/>
    <w:rsid w:val="00C724D8"/>
    <w:rsid w:val="00C75CB0"/>
    <w:rsid w:val="00C9017A"/>
    <w:rsid w:val="00C95985"/>
    <w:rsid w:val="00CA21C3"/>
    <w:rsid w:val="00CB0C98"/>
    <w:rsid w:val="00CC5026"/>
    <w:rsid w:val="00CC68D0"/>
    <w:rsid w:val="00D02F77"/>
    <w:rsid w:val="00D03F9A"/>
    <w:rsid w:val="00D06D51"/>
    <w:rsid w:val="00D23D1E"/>
    <w:rsid w:val="00D24991"/>
    <w:rsid w:val="00D371AA"/>
    <w:rsid w:val="00D50255"/>
    <w:rsid w:val="00D66520"/>
    <w:rsid w:val="00D91B51"/>
    <w:rsid w:val="00D95273"/>
    <w:rsid w:val="00DA3849"/>
    <w:rsid w:val="00DE34CF"/>
    <w:rsid w:val="00DF27CE"/>
    <w:rsid w:val="00E02C44"/>
    <w:rsid w:val="00E13F3D"/>
    <w:rsid w:val="00E25360"/>
    <w:rsid w:val="00E34898"/>
    <w:rsid w:val="00E47A01"/>
    <w:rsid w:val="00E535E7"/>
    <w:rsid w:val="00E8079D"/>
    <w:rsid w:val="00EB09B7"/>
    <w:rsid w:val="00EC02F2"/>
    <w:rsid w:val="00EE269C"/>
    <w:rsid w:val="00EE7D7C"/>
    <w:rsid w:val="00F25D98"/>
    <w:rsid w:val="00F300FB"/>
    <w:rsid w:val="00F35E7C"/>
    <w:rsid w:val="00FB6386"/>
    <w:rsid w:val="00FC58B8"/>
    <w:rsid w:val="00FD2F08"/>
    <w:rsid w:val="00FE4C1E"/>
    <w:rsid w:val="00FF7F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32B0A"/>
    <w:rPr>
      <w:rFonts w:ascii="Times New Roman" w:hAnsi="Times New Roman"/>
      <w:lang w:val="en-GB" w:eastAsia="en-US"/>
    </w:rPr>
  </w:style>
  <w:style w:type="character" w:customStyle="1" w:styleId="B1Char">
    <w:name w:val="B1 Char"/>
    <w:link w:val="B1"/>
    <w:qFormat/>
    <w:locked/>
    <w:rsid w:val="00232B0A"/>
    <w:rPr>
      <w:rFonts w:ascii="Times New Roman" w:hAnsi="Times New Roman"/>
      <w:lang w:val="en-GB" w:eastAsia="en-US"/>
    </w:rPr>
  </w:style>
  <w:style w:type="character" w:customStyle="1" w:styleId="msoins0">
    <w:name w:val="msoins"/>
    <w:basedOn w:val="a0"/>
    <w:rsid w:val="003141F0"/>
  </w:style>
  <w:style w:type="character" w:customStyle="1" w:styleId="B1Char1">
    <w:name w:val="B1 Char1"/>
    <w:rsid w:val="003141F0"/>
    <w:rPr>
      <w:lang w:val="en-GB" w:eastAsia="en-US" w:bidi="ar-SA"/>
    </w:rPr>
  </w:style>
  <w:style w:type="character" w:customStyle="1" w:styleId="NOChar">
    <w:name w:val="NO Char"/>
    <w:rsid w:val="003141F0"/>
    <w:rPr>
      <w:lang w:val="en-GB" w:eastAsia="en-US" w:bidi="ar-SA"/>
    </w:rPr>
  </w:style>
  <w:style w:type="character" w:customStyle="1" w:styleId="B2Char">
    <w:name w:val="B2 Char"/>
    <w:link w:val="B2"/>
    <w:qFormat/>
    <w:rsid w:val="003141F0"/>
    <w:rPr>
      <w:rFonts w:ascii="Times New Roman" w:hAnsi="Times New Roman"/>
      <w:lang w:val="en-GB" w:eastAsia="en-US"/>
    </w:rPr>
  </w:style>
  <w:style w:type="character" w:customStyle="1" w:styleId="B3Car">
    <w:name w:val="B3 Car"/>
    <w:link w:val="B3"/>
    <w:rsid w:val="003141F0"/>
    <w:rPr>
      <w:rFonts w:ascii="Times New Roman" w:hAnsi="Times New Roman"/>
      <w:lang w:val="en-GB" w:eastAsia="en-US"/>
    </w:rPr>
  </w:style>
  <w:style w:type="character" w:customStyle="1" w:styleId="50">
    <w:name w:val="标题 5 字符"/>
    <w:link w:val="5"/>
    <w:rsid w:val="003141F0"/>
    <w:rPr>
      <w:rFonts w:ascii="Arial" w:hAnsi="Arial"/>
      <w:sz w:val="22"/>
      <w:lang w:val="en-GB" w:eastAsia="en-US"/>
    </w:rPr>
  </w:style>
  <w:style w:type="character" w:customStyle="1" w:styleId="EditorsNoteChar">
    <w:name w:val="Editor's Note Char"/>
    <w:aliases w:val="EN Char"/>
    <w:link w:val="EditorsNote"/>
    <w:rsid w:val="0053360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161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4056-20B6-4CAE-9B2A-6C642857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5</Pages>
  <Words>2054</Words>
  <Characters>11714</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H0929</cp:lastModifiedBy>
  <cp:revision>79</cp:revision>
  <cp:lastPrinted>1899-12-31T23:00:00Z</cp:lastPrinted>
  <dcterms:created xsi:type="dcterms:W3CDTF">2018-11-05T09:14:00Z</dcterms:created>
  <dcterms:modified xsi:type="dcterms:W3CDTF">2021-10-12T07:50:00Z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