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1F3" w:rsidRDefault="001E41F3">
      <w:pPr>
        <w:pStyle w:val="CRCoverPage"/>
        <w:tabs>
          <w:tab w:val="right" w:pos="9639"/>
        </w:tabs>
        <w:spacing w:after="0"/>
        <w:rPr>
          <w:b/>
          <w:i/>
          <w:noProof/>
          <w:sz w:val="28"/>
        </w:rPr>
      </w:pPr>
      <w:r>
        <w:rPr>
          <w:b/>
          <w:noProof/>
          <w:sz w:val="24"/>
        </w:rPr>
        <w:t>3GPP TSG-</w:t>
      </w:r>
      <w:r w:rsidR="006B385B">
        <w:fldChar w:fldCharType="begin"/>
      </w:r>
      <w:r w:rsidR="006B385B">
        <w:instrText xml:space="preserve"> DOCPROPERTY  TSG/WGRef  \* MERGEFORMAT </w:instrText>
      </w:r>
      <w:r w:rsidR="006B385B">
        <w:fldChar w:fldCharType="separate"/>
      </w:r>
      <w:r w:rsidR="003609EF">
        <w:rPr>
          <w:b/>
          <w:noProof/>
          <w:sz w:val="24"/>
        </w:rPr>
        <w:t>CT1</w:t>
      </w:r>
      <w:r w:rsidR="006B385B">
        <w:rPr>
          <w:b/>
          <w:noProof/>
          <w:sz w:val="24"/>
        </w:rPr>
        <w:fldChar w:fldCharType="end"/>
      </w:r>
      <w:r w:rsidR="00C66BA2">
        <w:rPr>
          <w:b/>
          <w:noProof/>
          <w:sz w:val="24"/>
        </w:rPr>
        <w:t xml:space="preserve"> </w:t>
      </w:r>
      <w:r>
        <w:rPr>
          <w:b/>
          <w:noProof/>
          <w:sz w:val="24"/>
        </w:rPr>
        <w:t>Meeting #</w:t>
      </w:r>
      <w:r w:rsidR="006B385B">
        <w:fldChar w:fldCharType="begin"/>
      </w:r>
      <w:r w:rsidR="006B385B">
        <w:instrText xml:space="preserve"> DOCPROPERTY  MtgSeq  \* MERGEFORMAT </w:instrText>
      </w:r>
      <w:r w:rsidR="006B385B">
        <w:fldChar w:fldCharType="separate"/>
      </w:r>
      <w:r w:rsidR="00EB09B7" w:rsidRPr="00EB09B7">
        <w:rPr>
          <w:b/>
          <w:noProof/>
          <w:sz w:val="24"/>
        </w:rPr>
        <w:t>123</w:t>
      </w:r>
      <w:r w:rsidR="006B385B">
        <w:rPr>
          <w:b/>
          <w:noProof/>
          <w:sz w:val="24"/>
        </w:rPr>
        <w:fldChar w:fldCharType="end"/>
      </w:r>
      <w:r w:rsidR="006B385B">
        <w:fldChar w:fldCharType="begin"/>
      </w:r>
      <w:r w:rsidR="006B385B">
        <w:instrText xml:space="preserve"> DOCPROPERTY  MtgTitle  \* MERGEFORMAT </w:instrText>
      </w:r>
      <w:r w:rsidR="006B385B">
        <w:fldChar w:fldCharType="separate"/>
      </w:r>
      <w:r w:rsidR="00EB09B7">
        <w:rPr>
          <w:b/>
          <w:noProof/>
          <w:sz w:val="24"/>
        </w:rPr>
        <w:t>-e</w:t>
      </w:r>
      <w:r w:rsidR="006B385B">
        <w:rPr>
          <w:b/>
          <w:noProof/>
          <w:sz w:val="24"/>
        </w:rPr>
        <w:fldChar w:fldCharType="end"/>
      </w:r>
      <w:r>
        <w:rPr>
          <w:b/>
          <w:i/>
          <w:noProof/>
          <w:sz w:val="28"/>
        </w:rPr>
        <w:tab/>
      </w:r>
      <w:r w:rsidR="006B385B">
        <w:fldChar w:fldCharType="begin"/>
      </w:r>
      <w:r w:rsidR="006B385B">
        <w:instrText xml:space="preserve"> DOCPROPERTY  Tdoc#  \* MERGEFORMAT </w:instrText>
      </w:r>
      <w:r w:rsidR="006B385B">
        <w:fldChar w:fldCharType="separate"/>
      </w:r>
      <w:r w:rsidR="00E13F3D" w:rsidRPr="00E13F3D">
        <w:rPr>
          <w:b/>
          <w:i/>
          <w:noProof/>
          <w:sz w:val="28"/>
        </w:rPr>
        <w:t>C1-202385</w:t>
      </w:r>
      <w:r w:rsidR="006B385B">
        <w:rPr>
          <w:b/>
          <w:i/>
          <w:noProof/>
          <w:sz w:val="28"/>
        </w:rPr>
        <w:fldChar w:fldCharType="end"/>
      </w:r>
    </w:p>
    <w:p w:rsidR="001E41F3" w:rsidRDefault="006B385B"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proofErr w:type="gramStart"/>
      <w:r w:rsidR="001E41F3">
        <w:rPr>
          <w:b/>
          <w:noProof/>
          <w:sz w:val="24"/>
        </w:rPr>
        <w:t xml:space="preserve">, </w:t>
      </w:r>
      <w:r w:rsidR="000B3DF2">
        <w:fldChar w:fldCharType="begin"/>
      </w:r>
      <w:r w:rsidR="000B3DF2">
        <w:instrText xml:space="preserve"> DOCPROPERTY  Country  \* MERGEFORMAT </w:instrText>
      </w:r>
      <w:r w:rsidR="000B3DF2">
        <w:fldChar w:fldCharType="end"/>
      </w:r>
      <w:r w:rsidR="001E41F3">
        <w:rPr>
          <w:b/>
          <w:noProof/>
          <w:sz w:val="24"/>
        </w:rPr>
        <w:t>,</w:t>
      </w:r>
      <w:proofErr w:type="gramEnd"/>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16th Apr 2020</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24th Apr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6B385B"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24.501</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6B385B"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2144</w:t>
            </w:r>
            <w:r>
              <w:rPr>
                <w:b/>
                <w:noProof/>
                <w:sz w:val="28"/>
              </w:rPr>
              <w:fldChar w:fldCharType="end"/>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6B385B"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6B385B">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16.4.1</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0EEE"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6B385B">
            <w:pPr>
              <w:pStyle w:val="CRCoverPage"/>
              <w:spacing w:after="0"/>
              <w:ind w:left="100"/>
              <w:rPr>
                <w:noProof/>
              </w:rPr>
            </w:pPr>
            <w:r>
              <w:fldChar w:fldCharType="begin"/>
            </w:r>
            <w:r>
              <w:instrText xml:space="preserve"> DOCPROPERTY  CrTitle  \* MERGEFORMAT </w:instrText>
            </w:r>
            <w:r>
              <w:fldChar w:fldCharType="separate"/>
            </w:r>
            <w:r w:rsidR="002640DD">
              <w:t>Handling of Pending S-NSSAI</w:t>
            </w:r>
            <w: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F20EEE">
            <w:pPr>
              <w:pStyle w:val="CRCoverPage"/>
              <w:spacing w:after="0"/>
              <w:ind w:left="100"/>
              <w:rPr>
                <w:noProof/>
              </w:rPr>
            </w:pPr>
            <w:r>
              <w:t>Samsung</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20EEE" w:rsidP="00547111">
            <w:pPr>
              <w:pStyle w:val="CRCoverPage"/>
              <w:spacing w:after="0"/>
              <w:ind w:left="100"/>
              <w:rPr>
                <w:noProof/>
              </w:rPr>
            </w:pPr>
            <w:r>
              <w:t>C1</w:t>
            </w:r>
            <w:r w:rsidR="000B3DF2">
              <w:fldChar w:fldCharType="begin"/>
            </w:r>
            <w:r w:rsidR="000B3DF2">
              <w:instrText xml:space="preserve"> DOCPROPERTY  SourceIfTsg  \* MERGEFORMAT </w:instrText>
            </w:r>
            <w:r w:rsidR="000B3DF2">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6B385B">
            <w:pPr>
              <w:pStyle w:val="CRCoverPage"/>
              <w:spacing w:after="0"/>
              <w:ind w:left="100"/>
              <w:rPr>
                <w:noProof/>
              </w:rPr>
            </w:pPr>
            <w:r>
              <w:fldChar w:fldCharType="begin"/>
            </w:r>
            <w:r>
              <w:instrText xml:space="preserve"> DOCPROPERTY  RelatedWis  \* MERGEFORMAT </w:instrText>
            </w:r>
            <w:r>
              <w:fldChar w:fldCharType="separate"/>
            </w:r>
            <w:r w:rsidR="00E13F3D">
              <w:rPr>
                <w:noProof/>
              </w:rPr>
              <w:t>eNS</w:t>
            </w:r>
            <w:r>
              <w:rPr>
                <w:noProof/>
              </w:rPr>
              <w:fldChar w:fldCharType="end"/>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6B385B">
            <w:pPr>
              <w:pStyle w:val="CRCoverPage"/>
              <w:spacing w:after="0"/>
              <w:ind w:left="100"/>
              <w:rPr>
                <w:noProof/>
              </w:rPr>
            </w:pPr>
            <w:r>
              <w:fldChar w:fldCharType="begin"/>
            </w:r>
            <w:r>
              <w:instrText xml:space="preserve"> DOCPROPERTY  ResDate  \* MERGEFORMAT </w:instrText>
            </w:r>
            <w:r>
              <w:fldChar w:fldCharType="separate"/>
            </w:r>
            <w:r w:rsidR="00D24991">
              <w:rPr>
                <w:noProof/>
              </w:rPr>
              <w:t>2020-04-09</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6B385B"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6B385B">
            <w:pPr>
              <w:pStyle w:val="CRCoverPage"/>
              <w:spacing w:after="0"/>
              <w:ind w:left="100"/>
              <w:rPr>
                <w:noProof/>
              </w:rPr>
            </w:pPr>
            <w:r>
              <w:fldChar w:fldCharType="begin"/>
            </w:r>
            <w:r>
              <w:instrText xml:space="preserve"> DOCPROPERTY  Release  \* MERGEFORMAT </w:instrText>
            </w:r>
            <w:r>
              <w:fldChar w:fldCharType="separate"/>
            </w:r>
            <w:r w:rsidR="00D24991">
              <w:rPr>
                <w:noProof/>
              </w:rPr>
              <w:t>Rel-16</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F20EEE" w:rsidP="00F20EEE">
            <w:pPr>
              <w:pStyle w:val="CRCoverPage"/>
              <w:spacing w:after="0"/>
              <w:ind w:left="100"/>
              <w:rPr>
                <w:noProof/>
              </w:rPr>
            </w:pPr>
            <w:r>
              <w:rPr>
                <w:noProof/>
              </w:rPr>
              <w:t>In the last meeting a CR captures that if the UE selects EPS then the UE shall delete the pending S-NSSAI. This UE action is only valid for the Single Registeration mode when the UE moves from 5GS to EPS. This is not applicable for the Dual Registeration mode where the UE is registering to the EPS while registered to 5GS.</w:t>
            </w:r>
          </w:p>
          <w:p w:rsidR="00B542BD" w:rsidRDefault="00B542BD" w:rsidP="00F20EEE">
            <w:pPr>
              <w:pStyle w:val="CRCoverPage"/>
              <w:spacing w:after="0"/>
              <w:ind w:left="100"/>
              <w:rPr>
                <w:noProof/>
              </w:rPr>
            </w:pPr>
          </w:p>
          <w:p w:rsidR="00B542BD" w:rsidRDefault="00B542BD" w:rsidP="00F20EEE">
            <w:pPr>
              <w:pStyle w:val="CRCoverPage"/>
              <w:spacing w:after="0"/>
              <w:ind w:left="100"/>
              <w:rPr>
                <w:noProof/>
              </w:rPr>
            </w:pPr>
            <w:r>
              <w:rPr>
                <w:noProof/>
              </w:rPr>
              <w:t>Infact all cases of deleting pending NSSAI is for the UE acting as single registration mode.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F20EEE" w:rsidP="00B542BD">
            <w:pPr>
              <w:pStyle w:val="CRCoverPage"/>
              <w:spacing w:after="0"/>
              <w:ind w:left="100"/>
              <w:rPr>
                <w:noProof/>
              </w:rPr>
            </w:pPr>
            <w:r>
              <w:rPr>
                <w:noProof/>
              </w:rPr>
              <w:t xml:space="preserve">Specify that UE </w:t>
            </w:r>
            <w:r w:rsidRPr="00F20EEE">
              <w:rPr>
                <w:noProof/>
                <w:u w:val="single"/>
              </w:rPr>
              <w:t>operating in single registration mode</w:t>
            </w:r>
            <w:r>
              <w:rPr>
                <w:noProof/>
              </w:rPr>
              <w:t xml:space="preserve"> shall delete the Pending S-NSSAI </w:t>
            </w:r>
            <w:r w:rsidR="00B542BD">
              <w:rPr>
                <w:noProof/>
              </w:rPr>
              <w:t xml:space="preserve">for conditions listed in </w:t>
            </w:r>
            <w:r w:rsidR="00B542BD" w:rsidRPr="00B542BD">
              <w:rPr>
                <w:noProof/>
              </w:rPr>
              <w:t>4.6.2.2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F20EEE">
            <w:pPr>
              <w:pStyle w:val="CRCoverPage"/>
              <w:spacing w:after="0"/>
              <w:ind w:left="100"/>
              <w:rPr>
                <w:noProof/>
              </w:rPr>
            </w:pPr>
            <w:r>
              <w:rPr>
                <w:noProof/>
              </w:rPr>
              <w:t>UE operating in DR mode unnecessarily deletes the pending S-NSSAI, this brings to incorrect UE behavior.</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590E86">
            <w:pPr>
              <w:pStyle w:val="CRCoverPage"/>
              <w:spacing w:after="0"/>
              <w:ind w:left="100"/>
              <w:rPr>
                <w:noProof/>
              </w:rPr>
            </w:pPr>
            <w:r>
              <w:t>4.6</w:t>
            </w:r>
            <w:r w:rsidRPr="006D3938">
              <w:t>.</w:t>
            </w:r>
            <w:r>
              <w:t>2</w:t>
            </w:r>
            <w:r w:rsidRPr="006D3938">
              <w:t>.2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20EEE">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20EEE">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20EEE">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bookmarkStart w:id="2" w:name="_GoBack"/>
      <w:bookmarkEnd w:id="2"/>
    </w:p>
    <w:p w:rsidR="00F20EEE" w:rsidRDefault="00F20EEE" w:rsidP="00F20EEE">
      <w:pPr>
        <w:pStyle w:val="Heading4"/>
      </w:pPr>
      <w:bookmarkStart w:id="3" w:name="_Toc27746522"/>
      <w:bookmarkStart w:id="4" w:name="_Toc36212702"/>
      <w:bookmarkStart w:id="5" w:name="_Toc36656879"/>
      <w:r>
        <w:lastRenderedPageBreak/>
        <w:t>4.6</w:t>
      </w:r>
      <w:r w:rsidRPr="006D3938">
        <w:t>.</w:t>
      </w:r>
      <w:r>
        <w:t>2</w:t>
      </w:r>
      <w:r w:rsidRPr="006D3938">
        <w:t>.2</w:t>
      </w:r>
      <w:r w:rsidRPr="006D3938">
        <w:tab/>
        <w:t>NSSAI storage</w:t>
      </w:r>
      <w:bookmarkEnd w:id="3"/>
      <w:bookmarkEnd w:id="4"/>
      <w:bookmarkEnd w:id="5"/>
    </w:p>
    <w:p w:rsidR="00F20EEE" w:rsidRDefault="00F20EEE" w:rsidP="00F20EEE">
      <w:r w:rsidRPr="006D3938">
        <w:t xml:space="preserve">If available, the configured NSSAI(s) shall be stored in a non-volatile memory in the ME </w:t>
      </w:r>
      <w:r>
        <w:t>as specified in annex </w:t>
      </w:r>
      <w:r w:rsidRPr="002426CF">
        <w:t>C</w:t>
      </w:r>
      <w:r w:rsidRPr="006D3938">
        <w:t>.</w:t>
      </w:r>
    </w:p>
    <w:p w:rsidR="00F20EEE" w:rsidRDefault="00F20EEE" w:rsidP="00F20EEE">
      <w:r>
        <w:t>The allowed NSSAI(s) should be stored in a non-volatile memory in the ME as specified in annex </w:t>
      </w:r>
      <w:r w:rsidRPr="002426CF">
        <w:t>C</w:t>
      </w:r>
      <w:r>
        <w:t>.</w:t>
      </w:r>
    </w:p>
    <w:p w:rsidR="00F20EEE" w:rsidRPr="006D3938" w:rsidRDefault="00F20EEE" w:rsidP="00F20EEE">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a registration area 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r w:rsidRPr="006D3938">
        <w:t>There shall be no duplicated PLMN identities</w:t>
      </w:r>
      <w:r w:rsidRPr="00DD22EC">
        <w:t xml:space="preserve"> or SNPN identities</w:t>
      </w:r>
      <w:r w:rsidRPr="006D3938">
        <w:t xml:space="preserve"> in each of the list of configured NSSAI(s)</w:t>
      </w:r>
      <w:r>
        <w:t>,</w:t>
      </w:r>
      <w:r w:rsidRPr="006D3938">
        <w:t xml:space="preserve"> allowed NSSAI(s)</w:t>
      </w:r>
      <w:r>
        <w:t>, rejected NSSAI(s) for the current PLMN</w:t>
      </w:r>
      <w:r w:rsidRPr="00DD22EC">
        <w:t xml:space="preserve"> or SNPN</w:t>
      </w:r>
      <w:r>
        <w:t>, and rejected NSSAI(s) for the current registration area</w:t>
      </w:r>
      <w:r w:rsidRPr="006D3938">
        <w:t>.</w:t>
      </w:r>
    </w:p>
    <w:p w:rsidR="00F20EEE" w:rsidRPr="006D3938" w:rsidRDefault="00F20EEE" w:rsidP="00F20EEE">
      <w:r>
        <w:t>The UE stores NSSAIs as follows:</w:t>
      </w:r>
    </w:p>
    <w:p w:rsidR="00F20EEE" w:rsidRDefault="00F20EEE" w:rsidP="00F20EEE">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rsidR="00F20EEE" w:rsidRDefault="00F20EEE" w:rsidP="00F20EEE">
      <w:pPr>
        <w:pStyle w:val="B2"/>
      </w:pPr>
      <w:r>
        <w:t>1)</w:t>
      </w:r>
      <w:r>
        <w:tab/>
      </w:r>
      <w:proofErr w:type="gramStart"/>
      <w:r w:rsidRPr="00437171">
        <w:t>replace</w:t>
      </w:r>
      <w:proofErr w:type="gramEnd"/>
      <w:r w:rsidRPr="00437171">
        <w:t xml:space="preserv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rsidR="00F20EEE" w:rsidRDefault="00F20EEE" w:rsidP="00F20EEE">
      <w:pPr>
        <w:pStyle w:val="B2"/>
      </w:pPr>
      <w:r>
        <w:t>2)</w:t>
      </w:r>
      <w:r>
        <w:tab/>
      </w:r>
      <w:proofErr w:type="gramStart"/>
      <w:r w:rsidRPr="00F079EF">
        <w:t>delete</w:t>
      </w:r>
      <w:proofErr w:type="gramEnd"/>
      <w:r w:rsidRPr="00F079EF">
        <w:t xml:space="preserv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rsidR="00F20EEE" w:rsidRDefault="00F20EEE" w:rsidP="00F20EEE">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 and</w:t>
      </w:r>
    </w:p>
    <w:p w:rsidR="00F20EEE" w:rsidRDefault="00F20EEE" w:rsidP="00F20EEE">
      <w:pPr>
        <w:pStyle w:val="B2"/>
      </w:pPr>
      <w:r>
        <w:t>4)</w:t>
      </w:r>
      <w:r>
        <w:tab/>
      </w:r>
      <w:proofErr w:type="gramStart"/>
      <w:r>
        <w:t>delete</w:t>
      </w:r>
      <w:proofErr w:type="gramEnd"/>
      <w:r>
        <w:t xml:space="preserve"> any stored </w:t>
      </w:r>
      <w:r w:rsidRPr="00437171">
        <w:t>rejected NSSAI for the current PLMN</w:t>
      </w:r>
      <w:r w:rsidRPr="00DD22EC">
        <w:t xml:space="preserve"> or SNPN</w:t>
      </w:r>
      <w:r>
        <w:t>, rejected NSSAI for the current registration area and rejected NSSAI for</w:t>
      </w:r>
      <w:r w:rsidRPr="00010051">
        <w:t xml:space="preserve"> the failed or revoked </w:t>
      </w:r>
      <w:r>
        <w:t>NSSAA.</w:t>
      </w:r>
    </w:p>
    <w:p w:rsidR="00F20EEE" w:rsidRPr="00437171" w:rsidRDefault="00F20EEE" w:rsidP="00F20EEE">
      <w:pPr>
        <w:pStyle w:val="B1"/>
      </w:pPr>
      <w:r>
        <w:tab/>
        <w:t xml:space="preserve">If the UE receives an S-NSSAI associated with a PLMN ID from the network during the PDN connection establishment procedure in EPS as specified in 3GPP TS 24.301 [15], the UE may store the received S-NSSAI in the configured NSSAI for the PLMN identified by the PLMN ID associated with the S-NSSAI, </w:t>
      </w:r>
      <w:r w:rsidRPr="000A5802">
        <w:t>if not already in the configured NSSAI</w:t>
      </w:r>
      <w:r>
        <w:t>;</w:t>
      </w:r>
    </w:p>
    <w:p w:rsidR="00F20EEE" w:rsidRDefault="00F20EEE" w:rsidP="00F20EEE">
      <w:pPr>
        <w:pStyle w:val="B1"/>
      </w:pPr>
      <w:r>
        <w:tab/>
        <w:t xml:space="preserve">The UE may continue storing a received configured NSSAI for a PLMN and associated mapped S-NSSAI(s), if available, when the UE registers in another PLMN. </w:t>
      </w:r>
    </w:p>
    <w:p w:rsidR="00F20EEE" w:rsidRPr="00437171" w:rsidRDefault="00F20EEE" w:rsidP="00F20EEE">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rsidR="00F20EEE" w:rsidRDefault="00F20EEE" w:rsidP="00F20EEE">
      <w:pPr>
        <w:pStyle w:val="B1"/>
      </w:pPr>
      <w:r>
        <w:t>b)</w:t>
      </w:r>
      <w:r w:rsidRPr="006D3938">
        <w:tab/>
      </w:r>
      <w:r w:rsidRPr="00437171">
        <w:t>The allowed NSSAI shall be stored until a new allowed NSSAI is received for a given PLMN</w:t>
      </w:r>
      <w:r w:rsidRPr="00DD22EC">
        <w:t xml:space="preserve"> or SNPN</w:t>
      </w:r>
      <w:r w:rsidRPr="00437171">
        <w:t xml:space="preserve">. </w:t>
      </w:r>
      <w:r>
        <w:t>T</w:t>
      </w:r>
      <w:r w:rsidRPr="00E130E0">
        <w:t xml:space="preserve">he network </w:t>
      </w:r>
      <w:r>
        <w:t>may provide to the UE the mapped S-NSSAI(s) for the new allowed NSSAI (s</w:t>
      </w:r>
      <w:r w:rsidRPr="006D3938">
        <w:t xml:space="preserve">ee </w:t>
      </w:r>
      <w:proofErr w:type="spellStart"/>
      <w:r w:rsidRPr="006D3938">
        <w:t>subclause</w:t>
      </w:r>
      <w:r>
        <w:t>s</w:t>
      </w:r>
      <w:proofErr w:type="spellEnd"/>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rsidR="00F20EEE" w:rsidRDefault="00F20EEE" w:rsidP="00F20EEE">
      <w:pPr>
        <w:pStyle w:val="B2"/>
      </w:pPr>
      <w:r>
        <w:t>1)</w:t>
      </w:r>
      <w:r>
        <w:tab/>
      </w:r>
      <w:proofErr w:type="gramStart"/>
      <w:r w:rsidRPr="00437171">
        <w:t>replace</w:t>
      </w:r>
      <w:proofErr w:type="gramEnd"/>
      <w:r w:rsidRPr="00437171">
        <w:t xml:space="preserv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rsidR="00F20EEE" w:rsidRDefault="00F20EEE" w:rsidP="00F20EEE">
      <w:pPr>
        <w:pStyle w:val="B2"/>
      </w:pPr>
      <w:r>
        <w:t>2)</w:t>
      </w:r>
      <w:r>
        <w:tab/>
      </w:r>
      <w:proofErr w:type="gramStart"/>
      <w:r>
        <w:t>d</w:t>
      </w:r>
      <w:r w:rsidRPr="00EC7FC5">
        <w:t>elete</w:t>
      </w:r>
      <w:proofErr w:type="gramEnd"/>
      <w:r>
        <w:t xml:space="preserve"> any stored mapped S-NSSAI(s) for the allowed NSSAI and, if </w:t>
      </w:r>
      <w:r>
        <w:rPr>
          <w:lang w:val="en-US"/>
        </w:rPr>
        <w:t>available</w:t>
      </w:r>
      <w:r>
        <w:t>, store the mapped S-NSSAI(s) for the new allowed NSSAI;</w:t>
      </w:r>
    </w:p>
    <w:p w:rsidR="00F20EEE" w:rsidRDefault="00F20EEE" w:rsidP="00F20EEE">
      <w:pPr>
        <w:pStyle w:val="B2"/>
      </w:pPr>
      <w:r>
        <w:t>3)</w:t>
      </w:r>
      <w:r>
        <w:tab/>
      </w:r>
      <w:r>
        <w:rPr>
          <w:rFonts w:hint="eastAsia"/>
          <w:lang w:eastAsia="zh-CN"/>
        </w:rPr>
        <w:t>remove</w:t>
      </w:r>
      <w:r>
        <w:rPr>
          <w:lang w:eastAsia="zh-CN"/>
        </w:rPr>
        <w:t xml:space="preserve"> from the stored rejected NSSAI</w:t>
      </w:r>
      <w:r>
        <w:t>, the S-NSSAI(s), if any, included in the new allowed NSSAI for the current PLMN</w:t>
      </w:r>
      <w:r w:rsidRPr="00DD22EC">
        <w:t xml:space="preserve"> or SNPN</w:t>
      </w:r>
      <w:r>
        <w:t>; and</w:t>
      </w:r>
    </w:p>
    <w:p w:rsidR="00F20EEE" w:rsidRPr="00A178AA" w:rsidRDefault="00F20EEE" w:rsidP="00F20EEE">
      <w:pPr>
        <w:pStyle w:val="B2"/>
      </w:pPr>
      <w:r>
        <w:lastRenderedPageBreak/>
        <w:t>4)</w:t>
      </w:r>
      <w:r>
        <w:tab/>
      </w:r>
      <w:proofErr w:type="gramStart"/>
      <w:r>
        <w:rPr>
          <w:rFonts w:hint="eastAsia"/>
          <w:lang w:eastAsia="zh-CN"/>
        </w:rPr>
        <w:t>remove</w:t>
      </w:r>
      <w:proofErr w:type="gramEnd"/>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p>
    <w:p w:rsidR="00F20EEE" w:rsidRDefault="00F20EEE" w:rsidP="00F20EEE">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w:t>
      </w:r>
      <w:proofErr w:type="spellStart"/>
      <w:r>
        <w:t>subclauses</w:t>
      </w:r>
      <w:proofErr w:type="spellEnd"/>
      <w:r>
        <w:t xml:space="preserve">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rsidR="00F20EEE" w:rsidRPr="009D3C9B" w:rsidRDefault="00F20EEE" w:rsidP="00F20EEE">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rsidR="00F20EEE" w:rsidRDefault="00F20EEE" w:rsidP="00F20EEE">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w:t>
      </w:r>
      <w:proofErr w:type="gramStart"/>
      <w:r w:rsidRPr="00780BA7">
        <w:t>the</w:t>
      </w:r>
      <w:proofErr w:type="gramEnd"/>
      <w:r w:rsidRPr="00780BA7">
        <w:t xml:space="preserve"> </w:t>
      </w:r>
      <w:bookmarkStart w:id="6" w:name="OLE_LINK31"/>
      <w:r w:rsidRPr="00780BA7">
        <w:t>DEREGISTRATION REQUEST message</w:t>
      </w:r>
      <w:bookmarkEnd w:id="6"/>
      <w:r w:rsidRPr="0023631D">
        <w:rPr>
          <w:rFonts w:hint="eastAsia"/>
        </w:rPr>
        <w:t xml:space="preserve"> </w:t>
      </w:r>
      <w:r>
        <w:t>or in the CONFIGURATION UPDATE COMMAND message</w:t>
      </w:r>
      <w:r w:rsidRPr="00437171">
        <w:t>, the UE shall</w:t>
      </w:r>
      <w:r>
        <w:t>:</w:t>
      </w:r>
    </w:p>
    <w:p w:rsidR="00F20EEE" w:rsidRDefault="00F20EEE" w:rsidP="00F20EEE">
      <w:pPr>
        <w:pStyle w:val="B2"/>
      </w:pPr>
      <w:r>
        <w:t>1)</w:t>
      </w:r>
      <w:r>
        <w:tab/>
      </w:r>
      <w:proofErr w:type="gramStart"/>
      <w:r w:rsidRPr="00437171">
        <w:t>store</w:t>
      </w:r>
      <w:proofErr w:type="gramEnd"/>
      <w:r w:rsidRPr="00437171">
        <w:t xml:space="preserve"> the S-NSSAI(s) into </w:t>
      </w:r>
      <w:r>
        <w:t xml:space="preserve">the </w:t>
      </w:r>
      <w:r w:rsidRPr="00437171">
        <w:t>rejected NSSAI</w:t>
      </w:r>
      <w:r w:rsidRPr="00437171">
        <w:rPr>
          <w:rFonts w:hint="eastAsia"/>
        </w:rPr>
        <w:t xml:space="preserve"> </w:t>
      </w:r>
      <w:r w:rsidRPr="00437171">
        <w:t>based on the associated rejection cause(s)</w:t>
      </w:r>
      <w:r>
        <w:t>;</w:t>
      </w:r>
    </w:p>
    <w:p w:rsidR="00F20EEE" w:rsidRDefault="00F20EEE" w:rsidP="00F20EEE">
      <w:pPr>
        <w:pStyle w:val="B2"/>
      </w:pPr>
      <w:r>
        <w:t>2)</w:t>
      </w:r>
      <w:r>
        <w:tab/>
        <w:t>remove from the stored allowed NSSAI for the current PLMN</w:t>
      </w:r>
      <w:r w:rsidRPr="00DD22EC">
        <w:t xml:space="preserve"> or SNPN</w:t>
      </w:r>
      <w:r>
        <w:t>, the S-NSSAI(s), if any, included in the:</w:t>
      </w:r>
    </w:p>
    <w:p w:rsidR="00F20EEE" w:rsidRDefault="00F20EEE" w:rsidP="00F20EEE">
      <w:pPr>
        <w:pStyle w:val="B3"/>
      </w:pPr>
      <w:proofErr w:type="spellStart"/>
      <w:r>
        <w:t>i</w:t>
      </w:r>
      <w:proofErr w:type="spellEnd"/>
      <w:r>
        <w:t>)</w:t>
      </w:r>
      <w:r>
        <w:tab/>
      </w:r>
      <w:proofErr w:type="gramStart"/>
      <w:r>
        <w:t>rejected</w:t>
      </w:r>
      <w:proofErr w:type="gramEnd"/>
      <w:r>
        <w:t xml:space="preserve"> NSSAI for the current PLMN</w:t>
      </w:r>
      <w:r w:rsidRPr="00DD22EC">
        <w:t xml:space="preserve"> or SNPN</w:t>
      </w:r>
      <w:r>
        <w:t>, for each and every access type;</w:t>
      </w:r>
    </w:p>
    <w:p w:rsidR="00F20EEE" w:rsidRDefault="00F20EEE" w:rsidP="00F20EEE">
      <w:pPr>
        <w:pStyle w:val="B3"/>
      </w:pPr>
      <w:r>
        <w:t>ii)</w:t>
      </w:r>
      <w:r>
        <w:tab/>
      </w:r>
      <w:proofErr w:type="gramStart"/>
      <w:r>
        <w:t>rejected</w:t>
      </w:r>
      <w:proofErr w:type="gramEnd"/>
      <w:r>
        <w:t xml:space="preserve"> NSSAI for the </w:t>
      </w:r>
      <w:r w:rsidRPr="008A470C">
        <w:t>current registration area</w:t>
      </w:r>
      <w:r>
        <w:t xml:space="preserve">, </w:t>
      </w:r>
      <w:r w:rsidRPr="008A470C">
        <w:t>associated with the same access type</w:t>
      </w:r>
      <w:r>
        <w:t>; and</w:t>
      </w:r>
    </w:p>
    <w:p w:rsidR="00F20EEE" w:rsidRDefault="00F20EEE" w:rsidP="00F20EEE">
      <w:pPr>
        <w:pStyle w:val="B3"/>
      </w:pPr>
      <w:r>
        <w:t>iii)</w:t>
      </w:r>
      <w:r>
        <w:tab/>
      </w:r>
      <w:proofErr w:type="gramStart"/>
      <w:r w:rsidRPr="004D7E07">
        <w:t>rejected</w:t>
      </w:r>
      <w:proofErr w:type="gramEnd"/>
      <w:r w:rsidRPr="004D7E07">
        <w:t xml:space="preserve"> NSSAI due to the failed or revoked network slice</w:t>
      </w:r>
      <w:r>
        <w:t>-</w:t>
      </w:r>
      <w:r w:rsidRPr="004D7E07">
        <w:t xml:space="preserve">specific </w:t>
      </w:r>
      <w:r>
        <w:t>authentication and authorization</w:t>
      </w:r>
      <w:r w:rsidRPr="004D7E07">
        <w:t>, for each and every access type;</w:t>
      </w:r>
    </w:p>
    <w:p w:rsidR="00F20EEE" w:rsidRDefault="00F20EEE" w:rsidP="00F20EEE">
      <w:pPr>
        <w:pStyle w:val="B2"/>
      </w:pPr>
      <w:r>
        <w:t>3)</w:t>
      </w:r>
      <w:r>
        <w:tab/>
      </w:r>
      <w:proofErr w:type="gramStart"/>
      <w:r>
        <w:t>remove</w:t>
      </w:r>
      <w:proofErr w:type="gramEnd"/>
      <w:r>
        <w:t xml:space="preserve"> from the stored p</w:t>
      </w:r>
      <w:r>
        <w:rPr>
          <w:noProof/>
          <w:lang w:eastAsia="ja-JP"/>
        </w:rPr>
        <w:t>ending</w:t>
      </w:r>
      <w:r w:rsidRPr="00E71CDD">
        <w:rPr>
          <w:noProof/>
          <w:lang w:eastAsia="ja-JP"/>
        </w:rPr>
        <w:t xml:space="preserve"> </w:t>
      </w:r>
      <w:r>
        <w:t>NSSAI for the current PLMN or SNPN, one or more S-NSSAIs, if any, included in the:</w:t>
      </w:r>
    </w:p>
    <w:p w:rsidR="00F20EEE" w:rsidRDefault="00F20EEE" w:rsidP="00F20EEE">
      <w:pPr>
        <w:pStyle w:val="B3"/>
      </w:pPr>
      <w:proofErr w:type="spellStart"/>
      <w:r>
        <w:t>i</w:t>
      </w:r>
      <w:proofErr w:type="spellEnd"/>
      <w:r>
        <w:t>)</w:t>
      </w:r>
      <w:r>
        <w:tab/>
      </w:r>
      <w:proofErr w:type="gramStart"/>
      <w:r>
        <w:t>rejected</w:t>
      </w:r>
      <w:proofErr w:type="gramEnd"/>
      <w:r>
        <w:t xml:space="preserve"> NSSAI for the current PLMN or SNPN, for each and every access type;</w:t>
      </w:r>
    </w:p>
    <w:p w:rsidR="00F20EEE" w:rsidRPr="00873661" w:rsidRDefault="00F20EEE" w:rsidP="00F20EEE">
      <w:pPr>
        <w:pStyle w:val="B3"/>
      </w:pPr>
      <w:r>
        <w:t>ii)</w:t>
      </w:r>
      <w:r>
        <w:tab/>
      </w:r>
      <w:proofErr w:type="gramStart"/>
      <w:r>
        <w:t>rejected</w:t>
      </w:r>
      <w:proofErr w:type="gramEnd"/>
      <w:r>
        <w:t xml:space="preserve"> NSSAI for the </w:t>
      </w:r>
      <w:r w:rsidRPr="008A470C">
        <w:t>current registration area</w:t>
      </w:r>
      <w:r>
        <w:t xml:space="preserve">, </w:t>
      </w:r>
      <w:r w:rsidRPr="008A470C">
        <w:t>associated with the same access type</w:t>
      </w:r>
      <w:r>
        <w:t>; and</w:t>
      </w:r>
    </w:p>
    <w:p w:rsidR="00F20EEE" w:rsidRPr="00BC1109" w:rsidRDefault="00F20EEE" w:rsidP="00F20EEE">
      <w:pPr>
        <w:pStyle w:val="B3"/>
      </w:pPr>
      <w:r>
        <w:t>iii)</w:t>
      </w:r>
      <w:r>
        <w:rPr>
          <w:rFonts w:hint="eastAsia"/>
          <w:lang w:eastAsia="zh-CN"/>
        </w:rPr>
        <w:tab/>
      </w:r>
      <w:proofErr w:type="gramStart"/>
      <w:r>
        <w:t>rejected</w:t>
      </w:r>
      <w:proofErr w:type="gramEnd"/>
      <w:r>
        <w:t xml:space="preserve"> </w:t>
      </w:r>
      <w:r w:rsidRPr="00CD4094">
        <w:t>NSSAI for the</w:t>
      </w:r>
      <w:r w:rsidRPr="004D7E07">
        <w:t xml:space="preserve"> failed or revoked </w:t>
      </w:r>
      <w:r>
        <w:t>NSSAA, for each and every access type.</w:t>
      </w:r>
    </w:p>
    <w:p w:rsidR="00F20EEE" w:rsidRDefault="00F20EEE" w:rsidP="00F20EEE">
      <w:pPr>
        <w:pStyle w:val="B1"/>
      </w:pPr>
      <w:r>
        <w:tab/>
        <w:t>When</w:t>
      </w:r>
      <w:r w:rsidRPr="00437171">
        <w:t xml:space="preserve"> the UE</w:t>
      </w:r>
      <w:r>
        <w:t>:</w:t>
      </w:r>
    </w:p>
    <w:p w:rsidR="00F20EEE" w:rsidRDefault="00F20EEE" w:rsidP="00F20EEE">
      <w:pPr>
        <w:pStyle w:val="B3"/>
      </w:pPr>
      <w:r>
        <w:t>1)</w:t>
      </w:r>
      <w:r>
        <w:tab/>
      </w:r>
      <w:proofErr w:type="gramStart"/>
      <w:r>
        <w:t>deregisters</w:t>
      </w:r>
      <w:proofErr w:type="gramEnd"/>
      <w:r>
        <w:t xml:space="preserve"> with the current PLMN using explicit signalling or enters state 5GMM-DEREGISTERED for the current PLMN; or</w:t>
      </w:r>
    </w:p>
    <w:p w:rsidR="00F20EEE" w:rsidRDefault="00F20EEE" w:rsidP="00F20EEE">
      <w:pPr>
        <w:pStyle w:val="B3"/>
      </w:pPr>
      <w:r>
        <w:t>2)</w:t>
      </w:r>
      <w:r>
        <w:tab/>
      </w:r>
      <w:proofErr w:type="gramStart"/>
      <w:r>
        <w:t>successfully</w:t>
      </w:r>
      <w:proofErr w:type="gramEnd"/>
      <w:r>
        <w:t xml:space="preserve"> registers with a new PLMN; or</w:t>
      </w:r>
    </w:p>
    <w:p w:rsidR="00F20EEE" w:rsidRDefault="00F20EEE" w:rsidP="00F20EEE">
      <w:pPr>
        <w:pStyle w:val="B3"/>
      </w:pPr>
      <w:r>
        <w:t>3)</w:t>
      </w:r>
      <w:r>
        <w:tab/>
      </w:r>
      <w:proofErr w:type="gramStart"/>
      <w:r>
        <w:t>enters</w:t>
      </w:r>
      <w:proofErr w:type="gramEnd"/>
      <w:r>
        <w:t xml:space="preserve"> state 5GMM-DEREGISTERED following an unsuccessful registration with a new PLMN;</w:t>
      </w:r>
    </w:p>
    <w:p w:rsidR="00F20EEE" w:rsidRDefault="00F20EEE" w:rsidP="00F20EEE">
      <w:pPr>
        <w:pStyle w:val="B1"/>
      </w:pPr>
      <w:r>
        <w:tab/>
      </w:r>
      <w:proofErr w:type="gramStart"/>
      <w:r>
        <w:t>and</w:t>
      </w:r>
      <w:proofErr w:type="gramEnd"/>
      <w:r>
        <w:t xml:space="preserve"> the UE is not registered with the current PLMN over another access</w:t>
      </w:r>
      <w:r w:rsidRPr="00437171">
        <w:t>, the rejected NSSAI for the current PLMN</w:t>
      </w:r>
      <w:r>
        <w:t xml:space="preserve"> shall be deleted.</w:t>
      </w:r>
    </w:p>
    <w:p w:rsidR="00F20EEE" w:rsidRDefault="00F20EEE" w:rsidP="00F20EEE">
      <w:pPr>
        <w:pStyle w:val="B1"/>
      </w:pPr>
      <w:r>
        <w:tab/>
        <w:t>When the UE:</w:t>
      </w:r>
    </w:p>
    <w:p w:rsidR="00F20EEE" w:rsidRDefault="00F20EEE" w:rsidP="00F20EEE">
      <w:pPr>
        <w:pStyle w:val="B2"/>
      </w:pPr>
      <w:r>
        <w:t>1)</w:t>
      </w:r>
      <w:r>
        <w:tab/>
        <w:t>deregisters over an access type;</w:t>
      </w:r>
    </w:p>
    <w:p w:rsidR="00F20EEE" w:rsidRDefault="00F20EEE" w:rsidP="00F20EEE">
      <w:pPr>
        <w:pStyle w:val="B2"/>
      </w:pPr>
      <w:r>
        <w:t>2)</w:t>
      </w:r>
      <w:r>
        <w:tab/>
      </w:r>
      <w:proofErr w:type="gramStart"/>
      <w:r>
        <w:t>successfully</w:t>
      </w:r>
      <w:proofErr w:type="gramEnd"/>
      <w:r>
        <w:t xml:space="preserve"> registers in a new registration area</w:t>
      </w:r>
      <w:r w:rsidRPr="00052509">
        <w:t xml:space="preserve"> </w:t>
      </w:r>
      <w:r>
        <w:t>over an access type; or</w:t>
      </w:r>
    </w:p>
    <w:p w:rsidR="00F20EEE" w:rsidRDefault="00F20EEE" w:rsidP="00F20EEE">
      <w:pPr>
        <w:pStyle w:val="B2"/>
      </w:pPr>
      <w:r>
        <w:t>3)</w:t>
      </w:r>
      <w:r>
        <w:tab/>
      </w:r>
      <w:proofErr w:type="gramStart"/>
      <w:r>
        <w:t>enters</w:t>
      </w:r>
      <w:proofErr w:type="gramEnd"/>
      <w:r>
        <w:t xml:space="preserve"> state 5GMM-DEREGISTERED or 5GMM-REGISTERED following an unsuccessful registration in a new registration area</w:t>
      </w:r>
      <w:r w:rsidRPr="00052509">
        <w:t xml:space="preserve"> </w:t>
      </w:r>
      <w:r>
        <w:t>over an access type;</w:t>
      </w:r>
    </w:p>
    <w:p w:rsidR="00F20EEE" w:rsidRDefault="00F20EEE" w:rsidP="00F20EEE">
      <w:pPr>
        <w:pStyle w:val="B1"/>
      </w:pPr>
      <w:r>
        <w:tab/>
      </w:r>
      <w:proofErr w:type="gramStart"/>
      <w:r>
        <w:t>the</w:t>
      </w:r>
      <w:proofErr w:type="gramEnd"/>
      <w:r>
        <w:t xml:space="preserve"> rejected NSSAI for the current registration area</w:t>
      </w:r>
      <w:r w:rsidRPr="00437171">
        <w:t xml:space="preserve"> </w:t>
      </w:r>
      <w:r>
        <w:t>corresponding to the access type</w:t>
      </w:r>
      <w:r w:rsidRPr="00437171">
        <w:t xml:space="preserve"> shall be deleted</w:t>
      </w:r>
      <w:r>
        <w:t>;</w:t>
      </w:r>
    </w:p>
    <w:p w:rsidR="00F20EEE" w:rsidRDefault="00F20EEE" w:rsidP="00F20EEE">
      <w:pPr>
        <w:pStyle w:val="B1"/>
      </w:pPr>
      <w:r>
        <w:t>d)</w:t>
      </w:r>
      <w:r>
        <w:tab/>
      </w:r>
      <w:r w:rsidRPr="00437171">
        <w:t xml:space="preserve">When </w:t>
      </w:r>
      <w:r w:rsidRPr="00437171">
        <w:rPr>
          <w:rFonts w:hint="eastAsia"/>
        </w:rPr>
        <w:t xml:space="preserve">the UE receives </w:t>
      </w:r>
      <w:r>
        <w:t>one or more</w:t>
      </w:r>
      <w:r w:rsidRPr="00437171">
        <w:rPr>
          <w:rFonts w:hint="eastAsia"/>
        </w:rPr>
        <w:t xml:space="preserve"> </w:t>
      </w:r>
      <w:r w:rsidRPr="00437171">
        <w:t xml:space="preserve">S-NSSAIs included in </w:t>
      </w:r>
      <w:r>
        <w:t>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rsidRPr="00437171">
        <w:t xml:space="preserve">store </w:t>
      </w:r>
      <w:r>
        <w:t>one or more</w:t>
      </w:r>
      <w:r w:rsidRPr="00437171">
        <w:t xml:space="preserve"> S-NSSAIs </w:t>
      </w:r>
      <w:r>
        <w:t>for</w:t>
      </w:r>
      <w:r w:rsidRPr="00437171">
        <w:t xml:space="preserve"> </w:t>
      </w:r>
      <w:r>
        <w:t>the p</w:t>
      </w:r>
      <w:r>
        <w:rPr>
          <w:noProof/>
          <w:lang w:eastAsia="ja-JP"/>
        </w:rPr>
        <w:t>ending</w:t>
      </w:r>
      <w:r w:rsidRPr="00E71CDD">
        <w:rPr>
          <w:noProof/>
          <w:lang w:eastAsia="ja-JP"/>
        </w:rPr>
        <w:t xml:space="preserve"> </w:t>
      </w:r>
      <w:r w:rsidRPr="00437171">
        <w:t>NSSAI</w:t>
      </w:r>
      <w:r>
        <w:t>.</w:t>
      </w:r>
    </w:p>
    <w:p w:rsidR="00F20EEE" w:rsidRDefault="00F20EEE" w:rsidP="00F20EEE">
      <w:pPr>
        <w:pStyle w:val="EditorsNote"/>
        <w:rPr>
          <w:lang w:val="en-US"/>
        </w:rPr>
      </w:pPr>
      <w:r>
        <w:t xml:space="preserve">Editor’s Note [WI: </w:t>
      </w:r>
      <w:proofErr w:type="spellStart"/>
      <w:r>
        <w:t>eNS</w:t>
      </w:r>
      <w:proofErr w:type="spellEnd"/>
      <w:r>
        <w:t>, CR#1602]:</w:t>
      </w:r>
      <w:r>
        <w:tab/>
      </w:r>
      <w:r w:rsidRPr="00946FC5">
        <w:t>T</w:t>
      </w:r>
      <w:r>
        <w:t xml:space="preserve">he NSSAI storage update regarding Allowed NSSAI in scenario when re-authentication and re-authorization is challenged for one or more S-NSSAIs in the Allowed NSSAI of a UE </w:t>
      </w:r>
      <w:r>
        <w:rPr>
          <w:lang w:val="en-US"/>
        </w:rPr>
        <w:t xml:space="preserve">is FFS. </w:t>
      </w:r>
    </w:p>
    <w:p w:rsidR="00F20EEE" w:rsidRDefault="00F20EEE" w:rsidP="00F20EEE">
      <w:pPr>
        <w:pStyle w:val="B1"/>
      </w:pPr>
      <w:r>
        <w:tab/>
        <w:t>When</w:t>
      </w:r>
      <w:r w:rsidRPr="00437171">
        <w:t xml:space="preserve"> the UE</w:t>
      </w:r>
      <w:r>
        <w:t>:</w:t>
      </w:r>
    </w:p>
    <w:p w:rsidR="00F20EEE" w:rsidRDefault="00F20EEE" w:rsidP="00F20EEE">
      <w:pPr>
        <w:pStyle w:val="B2"/>
      </w:pPr>
      <w:r>
        <w:lastRenderedPageBreak/>
        <w:t>1)</w:t>
      </w:r>
      <w:r>
        <w:tab/>
      </w:r>
      <w:proofErr w:type="gramStart"/>
      <w:r>
        <w:t>deregisters</w:t>
      </w:r>
      <w:proofErr w:type="gramEnd"/>
      <w:r>
        <w:t xml:space="preserve"> with the current PLMN using explicit signalling or enters state 5GMM-DEREGISTERED for the current PLMN; </w:t>
      </w:r>
    </w:p>
    <w:p w:rsidR="00F20EEE" w:rsidRDefault="00F20EEE" w:rsidP="00F20EEE">
      <w:pPr>
        <w:pStyle w:val="B2"/>
      </w:pPr>
      <w:r>
        <w:t>2)</w:t>
      </w:r>
      <w:r>
        <w:tab/>
      </w:r>
      <w:proofErr w:type="gramStart"/>
      <w:r>
        <w:t>successfully</w:t>
      </w:r>
      <w:proofErr w:type="gramEnd"/>
      <w:r>
        <w:t xml:space="preserve"> registers with a new PLMN; </w:t>
      </w:r>
    </w:p>
    <w:p w:rsidR="00F20EEE" w:rsidRDefault="00F20EEE" w:rsidP="00F20EEE">
      <w:pPr>
        <w:pStyle w:val="B2"/>
      </w:pPr>
      <w:r>
        <w:t>3)</w:t>
      </w:r>
      <w:r>
        <w:tab/>
      </w:r>
      <w:proofErr w:type="gramStart"/>
      <w:r>
        <w:t>enters</w:t>
      </w:r>
      <w:proofErr w:type="gramEnd"/>
      <w:r>
        <w:t xml:space="preserve"> state 5GMM-DEREGISTERED following an unsuccessful registration with a new PLMN;</w:t>
      </w:r>
    </w:p>
    <w:p w:rsidR="00F20EEE" w:rsidRDefault="00F20EEE" w:rsidP="00F20EEE">
      <w:pPr>
        <w:pStyle w:val="B2"/>
      </w:pPr>
      <w:r>
        <w:t>4)</w:t>
      </w:r>
      <w:r>
        <w:tab/>
      </w:r>
      <w:proofErr w:type="gramStart"/>
      <w:r>
        <w:t>successfully</w:t>
      </w:r>
      <w:proofErr w:type="gramEnd"/>
      <w:r>
        <w:t xml:space="preserve"> completes an attach or tracking area update procedure in S1 mode</w:t>
      </w:r>
      <w:ins w:id="7" w:author="Kundan Tiwari/Standards /SRI-Bangalore/Staff Engineer/삼성전자" w:date="2020-04-09T17:39:00Z">
        <w:r w:rsidR="000C73F9">
          <w:t xml:space="preserve"> and the UE is operating in </w:t>
        </w:r>
      </w:ins>
      <w:ins w:id="8" w:author="Kundan Tiwari/Standards /SRI-Bangalore/Staff Engineer/삼성전자" w:date="2020-04-23T10:52:00Z">
        <w:r w:rsidR="00590E86">
          <w:t>s</w:t>
        </w:r>
      </w:ins>
      <w:ins w:id="9" w:author="Kundan Tiwari/Standards /SRI-Bangalore/Staff Engineer/삼성전자" w:date="2020-04-09T17:39:00Z">
        <w:r w:rsidR="000C73F9" w:rsidRPr="00B542BD">
          <w:t>ingle-registration mode</w:t>
        </w:r>
      </w:ins>
      <w:del w:id="10" w:author="Kundan Tiwari/Standards /SRI-Bangalore/Staff Engineer/삼성전자" w:date="2020-04-09T17:39:00Z">
        <w:r w:rsidR="000C73F9" w:rsidDel="000C73F9">
          <w:delText xml:space="preserve"> </w:delText>
        </w:r>
      </w:del>
      <w:r>
        <w:t>; or</w:t>
      </w:r>
    </w:p>
    <w:p w:rsidR="00F20EEE" w:rsidRDefault="00F20EEE" w:rsidP="00F20EEE">
      <w:pPr>
        <w:pStyle w:val="B2"/>
      </w:pPr>
      <w:r>
        <w:t>5)</w:t>
      </w:r>
      <w:r>
        <w:tab/>
      </w:r>
      <w:proofErr w:type="gramStart"/>
      <w:r>
        <w:t>initiates</w:t>
      </w:r>
      <w:proofErr w:type="gramEnd"/>
      <w:r>
        <w:t xml:space="preserve"> attach or tracking area update procedure in S1 mode and receives an ATTACH REJECT or </w:t>
      </w:r>
      <w:r w:rsidRPr="00CC0C94">
        <w:t>TRACKING AREA UPDATE REJECT</w:t>
      </w:r>
      <w:ins w:id="11" w:author="Kundan Tiwari/Standards /SRI-Bangalore/Staff Engineer/삼성전자" w:date="2020-04-09T17:39:00Z">
        <w:r w:rsidR="00590E86">
          <w:t xml:space="preserve"> and </w:t>
        </w:r>
        <w:r w:rsidR="000C73F9">
          <w:t xml:space="preserve">the UE is operating in </w:t>
        </w:r>
        <w:r w:rsidR="000C73F9" w:rsidRPr="00B542BD">
          <w:t>Single-registration mode</w:t>
        </w:r>
      </w:ins>
      <w:r>
        <w:t>;</w:t>
      </w:r>
    </w:p>
    <w:p w:rsidR="00F20EEE" w:rsidRPr="00D65B7A" w:rsidRDefault="00F20EEE" w:rsidP="00F20EEE">
      <w:pPr>
        <w:pStyle w:val="B1"/>
        <w:rPr>
          <w:lang w:eastAsia="zh-CN"/>
        </w:rPr>
      </w:pPr>
      <w:r>
        <w:tab/>
      </w:r>
      <w:proofErr w:type="gramStart"/>
      <w:r>
        <w:t>and</w:t>
      </w:r>
      <w:proofErr w:type="gramEnd"/>
      <w:r>
        <w:t xml:space="preserve"> the UE is not registered with the current PLMN over another access</w:t>
      </w:r>
      <w:r w:rsidRPr="00437171">
        <w:t xml:space="preserve">, the </w:t>
      </w:r>
      <w:r>
        <w:rPr>
          <w:lang w:eastAsia="zh-CN"/>
        </w:rPr>
        <w:t>pending</w:t>
      </w:r>
      <w:r>
        <w:t xml:space="preserve"> </w:t>
      </w:r>
      <w:r w:rsidRPr="00437171">
        <w:t>NSSAI for the current PLMN</w:t>
      </w:r>
      <w:r>
        <w:t xml:space="preserve"> shall be deleted</w:t>
      </w:r>
      <w:r>
        <w:rPr>
          <w:rFonts w:hint="eastAsia"/>
          <w:lang w:eastAsia="zh-CN"/>
        </w:rPr>
        <w:t>;</w:t>
      </w:r>
      <w:r>
        <w:rPr>
          <w:lang w:eastAsia="zh-CN"/>
        </w:rPr>
        <w:t xml:space="preserve"> and</w:t>
      </w:r>
    </w:p>
    <w:p w:rsidR="00F20EEE" w:rsidRDefault="00F20EEE" w:rsidP="00F20EEE">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e).</w:t>
      </w:r>
    </w:p>
    <w:p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85B" w:rsidRDefault="006B385B">
      <w:r>
        <w:separator/>
      </w:r>
    </w:p>
  </w:endnote>
  <w:endnote w:type="continuationSeparator" w:id="0">
    <w:p w:rsidR="006B385B" w:rsidRDefault="006B3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85B" w:rsidRDefault="006B385B">
      <w:r>
        <w:separator/>
      </w:r>
    </w:p>
  </w:footnote>
  <w:footnote w:type="continuationSeparator" w:id="0">
    <w:p w:rsidR="006B385B" w:rsidRDefault="006B3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ndan Tiwari/Standards /SRI-Bangalore/Staff Engineer/삼성전자">
    <w15:presenceInfo w15:providerId="AD" w15:userId="S-1-5-21-1569490900-2152479555-3239727262-5906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3DF2"/>
    <w:rsid w:val="000B7FED"/>
    <w:rsid w:val="000C038A"/>
    <w:rsid w:val="000C6598"/>
    <w:rsid w:val="000C73F9"/>
    <w:rsid w:val="00145D43"/>
    <w:rsid w:val="00192C46"/>
    <w:rsid w:val="001A08B3"/>
    <w:rsid w:val="001A7B60"/>
    <w:rsid w:val="001B52F0"/>
    <w:rsid w:val="001B7A65"/>
    <w:rsid w:val="001E41F3"/>
    <w:rsid w:val="0026004D"/>
    <w:rsid w:val="002640DD"/>
    <w:rsid w:val="00275D12"/>
    <w:rsid w:val="00284FEB"/>
    <w:rsid w:val="002860C4"/>
    <w:rsid w:val="002B5741"/>
    <w:rsid w:val="00305409"/>
    <w:rsid w:val="003609EF"/>
    <w:rsid w:val="0036231A"/>
    <w:rsid w:val="00374DD4"/>
    <w:rsid w:val="003E1A36"/>
    <w:rsid w:val="00410371"/>
    <w:rsid w:val="004242F1"/>
    <w:rsid w:val="004B75B7"/>
    <w:rsid w:val="0051580D"/>
    <w:rsid w:val="00547111"/>
    <w:rsid w:val="00590E86"/>
    <w:rsid w:val="00592D74"/>
    <w:rsid w:val="005E2C44"/>
    <w:rsid w:val="00621188"/>
    <w:rsid w:val="006257ED"/>
    <w:rsid w:val="00695808"/>
    <w:rsid w:val="006B385B"/>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542BD"/>
    <w:rsid w:val="00B67B97"/>
    <w:rsid w:val="00B8674F"/>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0EEE"/>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9CC6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F20EEE"/>
    <w:rPr>
      <w:rFonts w:ascii="Times New Roman" w:hAnsi="Times New Roman"/>
      <w:lang w:val="en-GB" w:eastAsia="en-US"/>
    </w:rPr>
  </w:style>
  <w:style w:type="character" w:customStyle="1" w:styleId="B1Char">
    <w:name w:val="B1 Char"/>
    <w:link w:val="B1"/>
    <w:locked/>
    <w:rsid w:val="00F20EEE"/>
    <w:rPr>
      <w:rFonts w:ascii="Times New Roman" w:hAnsi="Times New Roman"/>
      <w:lang w:val="en-GB" w:eastAsia="en-US"/>
    </w:rPr>
  </w:style>
  <w:style w:type="character" w:customStyle="1" w:styleId="EditorsNoteChar">
    <w:name w:val="Editor's Note Char"/>
    <w:link w:val="EditorsNote"/>
    <w:rsid w:val="00F20EEE"/>
    <w:rPr>
      <w:rFonts w:ascii="Times New Roman" w:hAnsi="Times New Roman"/>
      <w:color w:val="FF0000"/>
      <w:lang w:val="en-GB" w:eastAsia="en-US"/>
    </w:rPr>
  </w:style>
  <w:style w:type="character" w:customStyle="1" w:styleId="B2Char">
    <w:name w:val="B2 Char"/>
    <w:link w:val="B2"/>
    <w:rsid w:val="00F20EE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EA1F0-B195-455A-B020-B7BA9FD95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1667</Words>
  <Characters>9504</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Kundan Tiwari/Standards /SRI-Bangalore/Staff Engineer/삼성전자</cp:lastModifiedBy>
  <cp:revision>2</cp:revision>
  <cp:lastPrinted>1899-12-31T23:00:00Z</cp:lastPrinted>
  <dcterms:created xsi:type="dcterms:W3CDTF">2020-04-23T05:24:00Z</dcterms:created>
  <dcterms:modified xsi:type="dcterms:W3CDTF">2020-04-23T05:24:00Z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123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16th Apr 2020</vt:lpwstr>
  </property>
  <property fmtid="{D5CDD505-2E9C-101B-9397-08002B2CF9AE}" pid="8" name="EndDate">
    <vt:lpwstr>24th Apr 2020</vt:lpwstr>
  </property>
  <property fmtid="{D5CDD505-2E9C-101B-9397-08002B2CF9AE}" pid="9" name="Tdoc#">
    <vt:lpwstr>C1-202385</vt:lpwstr>
  </property>
  <property fmtid="{D5CDD505-2E9C-101B-9397-08002B2CF9AE}" pid="10" name="Spec#">
    <vt:lpwstr>24.501</vt:lpwstr>
  </property>
  <property fmtid="{D5CDD505-2E9C-101B-9397-08002B2CF9AE}" pid="11" name="Cr#">
    <vt:lpwstr>2144</vt:lpwstr>
  </property>
  <property fmtid="{D5CDD505-2E9C-101B-9397-08002B2CF9AE}" pid="12" name="Revision">
    <vt:lpwstr>-</vt:lpwstr>
  </property>
  <property fmtid="{D5CDD505-2E9C-101B-9397-08002B2CF9AE}" pid="13" name="Version">
    <vt:lpwstr>16.4.1</vt:lpwstr>
  </property>
  <property fmtid="{D5CDD505-2E9C-101B-9397-08002B2CF9AE}" pid="14" name="CrTitle">
    <vt:lpwstr>Handling of Pending S-NSSAI</vt:lpwstr>
  </property>
  <property fmtid="{D5CDD505-2E9C-101B-9397-08002B2CF9AE}" pid="15" name="SourceIfWg">
    <vt:lpwstr>Samsung/Kundan</vt:lpwstr>
  </property>
  <property fmtid="{D5CDD505-2E9C-101B-9397-08002B2CF9AE}" pid="16" name="SourceIfTsg">
    <vt:lpwstr/>
  </property>
  <property fmtid="{D5CDD505-2E9C-101B-9397-08002B2CF9AE}" pid="17" name="RelatedWis">
    <vt:lpwstr>eNS</vt:lpwstr>
  </property>
  <property fmtid="{D5CDD505-2E9C-101B-9397-08002B2CF9AE}" pid="18" name="Cat">
    <vt:lpwstr>F</vt:lpwstr>
  </property>
  <property fmtid="{D5CDD505-2E9C-101B-9397-08002B2CF9AE}" pid="19" name="ResDate">
    <vt:lpwstr>2020-04-09</vt:lpwstr>
  </property>
  <property fmtid="{D5CDD505-2E9C-101B-9397-08002B2CF9AE}" pid="20" name="Release">
    <vt:lpwstr>Rel-16</vt:lpwstr>
  </property>
  <property fmtid="{D5CDD505-2E9C-101B-9397-08002B2CF9AE}" pid="21" name="NSCPROP_SA">
    <vt:lpwstr>E:\3GPP\CT1\eMeeting April\Contributions\Revision\C1-202385.docx</vt:lpwstr>
  </property>
</Properties>
</file>