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E012F9" w14:textId="7643F8A0" w:rsidR="00AC36C8" w:rsidRDefault="00AC36C8" w:rsidP="00AC36C8">
      <w:pPr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>
        <w:rPr>
          <w:rFonts w:ascii="Arial" w:hAnsi="Arial"/>
          <w:b/>
          <w:noProof/>
          <w:sz w:val="24"/>
        </w:rPr>
        <w:t xml:space="preserve"> WG1 Meeting #123-e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>C1-2020</w:t>
      </w:r>
      <w:r>
        <w:rPr>
          <w:rFonts w:ascii="Arial" w:hAnsi="Arial"/>
          <w:b/>
          <w:noProof/>
          <w:sz w:val="24"/>
        </w:rPr>
        <w:t>35</w:t>
      </w:r>
    </w:p>
    <w:p w14:paraId="3D44D3EB" w14:textId="77777777" w:rsidR="00AC36C8" w:rsidRDefault="00AC36C8" w:rsidP="00AC36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p w14:paraId="1482A2B5" w14:textId="77777777" w:rsidR="00AC36C8" w:rsidRDefault="00AC36C8" w:rsidP="00AC36C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2A8C667" w14:textId="77777777" w:rsidR="00AC36C8" w:rsidRPr="006A19B6" w:rsidRDefault="00AC36C8" w:rsidP="00AC36C8">
      <w:pPr>
        <w:rPr>
          <w:rFonts w:ascii="Arial" w:hAnsi="Arial" w:cs="Arial"/>
          <w:b/>
          <w:bCs/>
          <w:color w:val="808080"/>
        </w:rPr>
      </w:pPr>
    </w:p>
    <w:p w14:paraId="1FA56901" w14:textId="1D05C97C" w:rsidR="00871A46" w:rsidRPr="006A19B6" w:rsidRDefault="00871A46" w:rsidP="00871A46">
      <w:pPr>
        <w:pStyle w:val="CRCoverPage"/>
        <w:tabs>
          <w:tab w:val="right" w:pos="9639"/>
        </w:tabs>
        <w:spacing w:after="0"/>
        <w:rPr>
          <w:b/>
          <w:i/>
          <w:noProof/>
          <w:color w:val="808080"/>
          <w:sz w:val="28"/>
        </w:rPr>
      </w:pPr>
      <w:r w:rsidRPr="006A19B6">
        <w:rPr>
          <w:b/>
          <w:noProof/>
          <w:color w:val="808080"/>
          <w:sz w:val="24"/>
        </w:rPr>
        <w:t>3GPP TSG-CT WG3 Meeting #108-e</w:t>
      </w:r>
      <w:r w:rsidRPr="006A19B6">
        <w:rPr>
          <w:b/>
          <w:i/>
          <w:noProof/>
          <w:color w:val="808080"/>
          <w:sz w:val="28"/>
        </w:rPr>
        <w:tab/>
      </w:r>
      <w:r w:rsidRPr="006A19B6">
        <w:rPr>
          <w:b/>
          <w:noProof/>
          <w:color w:val="808080"/>
          <w:sz w:val="24"/>
        </w:rPr>
        <w:t>C3-20</w:t>
      </w:r>
      <w:r w:rsidR="00686C35" w:rsidRPr="006A19B6">
        <w:rPr>
          <w:b/>
          <w:noProof/>
          <w:color w:val="808080"/>
          <w:sz w:val="24"/>
        </w:rPr>
        <w:t>1</w:t>
      </w:r>
      <w:r w:rsidR="00CF0EA9" w:rsidRPr="006A19B6">
        <w:rPr>
          <w:b/>
          <w:noProof/>
          <w:color w:val="808080"/>
          <w:sz w:val="24"/>
        </w:rPr>
        <w:t>460</w:t>
      </w:r>
    </w:p>
    <w:p w14:paraId="27BA1432" w14:textId="6EE804F2" w:rsidR="00871A46" w:rsidRPr="006A19B6" w:rsidRDefault="00871A46" w:rsidP="00871A46">
      <w:pPr>
        <w:pStyle w:val="CRCoverPage"/>
        <w:outlineLvl w:val="0"/>
        <w:rPr>
          <w:b/>
          <w:noProof/>
          <w:color w:val="808080"/>
          <w:sz w:val="24"/>
        </w:rPr>
      </w:pPr>
      <w:r w:rsidRPr="006A19B6">
        <w:rPr>
          <w:b/>
          <w:noProof/>
          <w:color w:val="808080"/>
          <w:sz w:val="24"/>
        </w:rPr>
        <w:t xml:space="preserve">E-Meeting, </w:t>
      </w:r>
      <w:r w:rsidR="00FA3529" w:rsidRPr="006A19B6">
        <w:rPr>
          <w:b/>
          <w:noProof/>
          <w:color w:val="808080"/>
          <w:sz w:val="24"/>
        </w:rPr>
        <w:t>19</w:t>
      </w:r>
      <w:r w:rsidRPr="006A19B6">
        <w:rPr>
          <w:b/>
          <w:noProof/>
          <w:color w:val="808080"/>
          <w:sz w:val="24"/>
        </w:rPr>
        <w:t>th – 28th February 2020</w:t>
      </w:r>
    </w:p>
    <w:p w14:paraId="149E9A67" w14:textId="77777777" w:rsidR="00C878AB" w:rsidRDefault="00C878A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3960E3A" w14:textId="77777777" w:rsidR="00C878AB" w:rsidRDefault="00C878AB">
      <w:pPr>
        <w:rPr>
          <w:rFonts w:ascii="Arial" w:hAnsi="Arial" w:cs="Arial"/>
        </w:rPr>
      </w:pPr>
    </w:p>
    <w:p w14:paraId="4EAC925F" w14:textId="132D88B3" w:rsidR="00C878AB" w:rsidRPr="0062403F" w:rsidRDefault="006E3178">
      <w:pPr>
        <w:pStyle w:val="Title"/>
      </w:pPr>
      <w:r w:rsidRPr="0062403F">
        <w:t>Title:</w:t>
      </w:r>
      <w:r w:rsidRPr="0062403F">
        <w:tab/>
      </w:r>
      <w:bookmarkStart w:id="0" w:name="_GoBack"/>
      <w:r w:rsidR="0062403F">
        <w:t xml:space="preserve">LS Reply on </w:t>
      </w:r>
      <w:r w:rsidR="0062403F">
        <w:rPr>
          <w:rFonts w:hint="eastAsia"/>
          <w:lang w:eastAsia="ko-KR"/>
        </w:rPr>
        <w:t>QoS mapping procedure</w:t>
      </w:r>
      <w:r w:rsidR="0062403F">
        <w:rPr>
          <w:lang w:eastAsia="ko-KR"/>
        </w:rPr>
        <w:t xml:space="preserve"> for FLUS</w:t>
      </w:r>
      <w:bookmarkEnd w:id="0"/>
    </w:p>
    <w:p w14:paraId="4D783568" w14:textId="2712E5FD" w:rsidR="00C878AB" w:rsidRPr="0062403F" w:rsidRDefault="006E3178">
      <w:pPr>
        <w:pStyle w:val="Title"/>
      </w:pPr>
      <w:r w:rsidRPr="0062403F">
        <w:t>Response to:</w:t>
      </w:r>
      <w:r w:rsidRPr="0062403F">
        <w:tab/>
      </w:r>
      <w:r w:rsidRPr="005535E4">
        <w:t>LS (</w:t>
      </w:r>
      <w:r w:rsidR="006D3CB1" w:rsidRPr="006D3CB1">
        <w:rPr>
          <w:noProof/>
        </w:rPr>
        <w:t>C3-201033</w:t>
      </w:r>
      <w:r w:rsidR="005535E4" w:rsidRPr="005535E4">
        <w:rPr>
          <w:noProof/>
        </w:rPr>
        <w:t>/</w:t>
      </w:r>
      <w:r w:rsidR="005535E4" w:rsidRPr="005535E4">
        <w:rPr>
          <w:rFonts w:eastAsia="Batang"/>
          <w:lang w:val="en-US" w:eastAsia="ko-KR"/>
        </w:rPr>
        <w:t>S4-191277</w:t>
      </w:r>
      <w:r w:rsidRPr="005535E4">
        <w:t>) on</w:t>
      </w:r>
      <w:r w:rsidRPr="0062403F">
        <w:t xml:space="preserve"> </w:t>
      </w:r>
      <w:r w:rsidR="005535E4">
        <w:rPr>
          <w:rFonts w:hint="eastAsia"/>
          <w:lang w:eastAsia="ko-KR"/>
        </w:rPr>
        <w:t>QoS mapping procedure</w:t>
      </w:r>
      <w:r w:rsidR="005535E4">
        <w:rPr>
          <w:lang w:eastAsia="ko-KR"/>
        </w:rPr>
        <w:t xml:space="preserve"> for FLUS</w:t>
      </w:r>
      <w:r w:rsidR="005535E4">
        <w:t xml:space="preserve"> </w:t>
      </w:r>
      <w:r w:rsidRPr="0062403F">
        <w:t xml:space="preserve">from </w:t>
      </w:r>
      <w:r w:rsidR="005535E4">
        <w:t>SA4</w:t>
      </w:r>
    </w:p>
    <w:p w14:paraId="17A5AA08" w14:textId="3FD1A81A" w:rsidR="00C878AB" w:rsidRPr="0062403F" w:rsidRDefault="006E3178">
      <w:pPr>
        <w:pStyle w:val="Title"/>
      </w:pPr>
      <w:r w:rsidRPr="0062403F">
        <w:t>Release:</w:t>
      </w:r>
      <w:r w:rsidRPr="0062403F">
        <w:tab/>
        <w:t xml:space="preserve">Release </w:t>
      </w:r>
      <w:r w:rsidR="0062403F">
        <w:t>16</w:t>
      </w:r>
    </w:p>
    <w:p w14:paraId="33BE3656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233754DD" w14:textId="4FC48050" w:rsidR="00C878AB" w:rsidRPr="0062403F" w:rsidRDefault="006E3178">
      <w:pPr>
        <w:pStyle w:val="Source"/>
      </w:pPr>
      <w:r w:rsidRPr="0062403F">
        <w:t>Source:</w:t>
      </w:r>
      <w:r w:rsidRPr="0062403F">
        <w:tab/>
      </w:r>
      <w:r w:rsidR="005535E4">
        <w:rPr>
          <w:bCs/>
        </w:rPr>
        <w:t>CT WG3</w:t>
      </w:r>
    </w:p>
    <w:p w14:paraId="1CBF710A" w14:textId="331E087D" w:rsidR="00C878AB" w:rsidRPr="0062403F" w:rsidRDefault="006E3178">
      <w:pPr>
        <w:pStyle w:val="Source"/>
      </w:pPr>
      <w:r w:rsidRPr="0062403F">
        <w:t>To:</w:t>
      </w:r>
      <w:r w:rsidRPr="0062403F">
        <w:tab/>
      </w:r>
      <w:r w:rsidR="005535E4">
        <w:rPr>
          <w:bCs/>
        </w:rPr>
        <w:t>SA WG4</w:t>
      </w:r>
    </w:p>
    <w:p w14:paraId="77603C6F" w14:textId="624B375C" w:rsidR="00C878AB" w:rsidRPr="0062403F" w:rsidRDefault="006E3178">
      <w:pPr>
        <w:pStyle w:val="Source"/>
      </w:pPr>
      <w:r w:rsidRPr="0062403F">
        <w:t>Cc:</w:t>
      </w:r>
      <w:r w:rsidRPr="0062403F">
        <w:tab/>
      </w:r>
      <w:r w:rsidR="005535E4">
        <w:rPr>
          <w:bCs/>
        </w:rPr>
        <w:t>CT WG1</w:t>
      </w:r>
    </w:p>
    <w:p w14:paraId="41FB6A2E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Cs/>
        </w:rPr>
      </w:pPr>
    </w:p>
    <w:p w14:paraId="65254A4A" w14:textId="77777777" w:rsidR="00C878AB" w:rsidRPr="0062403F" w:rsidRDefault="006E3178">
      <w:pPr>
        <w:tabs>
          <w:tab w:val="left" w:pos="2268"/>
        </w:tabs>
        <w:rPr>
          <w:rFonts w:ascii="Arial" w:hAnsi="Arial" w:cs="Arial"/>
          <w:bCs/>
        </w:rPr>
      </w:pPr>
      <w:r w:rsidRPr="0062403F">
        <w:rPr>
          <w:rFonts w:ascii="Arial" w:hAnsi="Arial" w:cs="Arial"/>
          <w:b/>
        </w:rPr>
        <w:t>Contact Person:</w:t>
      </w:r>
      <w:r w:rsidRPr="0062403F">
        <w:rPr>
          <w:rFonts w:ascii="Arial" w:hAnsi="Arial" w:cs="Arial"/>
          <w:bCs/>
        </w:rPr>
        <w:tab/>
      </w:r>
    </w:p>
    <w:p w14:paraId="629FE215" w14:textId="08A78E77" w:rsidR="00C878AB" w:rsidRPr="00796664" w:rsidRDefault="006E3178">
      <w:pPr>
        <w:pStyle w:val="Contact"/>
        <w:tabs>
          <w:tab w:val="clear" w:pos="2268"/>
        </w:tabs>
        <w:rPr>
          <w:b w:val="0"/>
        </w:rPr>
      </w:pPr>
      <w:r w:rsidRPr="0062403F">
        <w:t>Name:</w:t>
      </w:r>
      <w:r w:rsidRPr="0062403F">
        <w:rPr>
          <w:bCs/>
        </w:rPr>
        <w:tab/>
      </w:r>
      <w:r w:rsidR="00796664" w:rsidRPr="00796664">
        <w:rPr>
          <w:b w:val="0"/>
        </w:rPr>
        <w:t xml:space="preserve">Nevenka </w:t>
      </w:r>
      <w:r w:rsidR="00796664">
        <w:rPr>
          <w:b w:val="0"/>
        </w:rPr>
        <w:t>Biondic</w:t>
      </w:r>
    </w:p>
    <w:p w14:paraId="2AB11A5E" w14:textId="13BB9479" w:rsidR="00C878AB" w:rsidRPr="0062403F" w:rsidRDefault="006E3178">
      <w:pPr>
        <w:pStyle w:val="Contact"/>
        <w:tabs>
          <w:tab w:val="clear" w:pos="2268"/>
        </w:tabs>
        <w:rPr>
          <w:bCs/>
        </w:rPr>
      </w:pPr>
      <w:r w:rsidRPr="0062403F">
        <w:t>Tel. Number:</w:t>
      </w:r>
      <w:r w:rsidRPr="0062403F">
        <w:rPr>
          <w:bCs/>
        </w:rPr>
        <w:tab/>
      </w:r>
      <w:r w:rsidR="00796664" w:rsidRPr="00796664">
        <w:rPr>
          <w:b w:val="0"/>
        </w:rPr>
        <w:t>+</w:t>
      </w:r>
      <w:r w:rsidR="00796664">
        <w:rPr>
          <w:b w:val="0"/>
        </w:rPr>
        <w:t xml:space="preserve"> 385 1 365 3824</w:t>
      </w:r>
    </w:p>
    <w:p w14:paraId="674D60B6" w14:textId="260185BD" w:rsidR="00C878AB" w:rsidRPr="00796664" w:rsidRDefault="006E3178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796664" w:rsidRPr="00796664">
        <w:rPr>
          <w:b w:val="0"/>
          <w:bCs/>
          <w:color w:val="0000FF"/>
        </w:rPr>
        <w:t>nevenka (dot) biondic (at) ericsson (dot) com</w:t>
      </w:r>
    </w:p>
    <w:p w14:paraId="1E841AC8" w14:textId="77777777" w:rsidR="00C878AB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4D043D60" w14:textId="70DE78F5" w:rsidR="00C878AB" w:rsidRDefault="006E317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Pr="00796664">
        <w:rPr>
          <w:rFonts w:ascii="Arial" w:hAnsi="Arial" w:cs="Arial"/>
          <w:bCs/>
        </w:rPr>
        <w:t xml:space="preserve">3GPP Liaisons Coordinator, </w:t>
      </w:r>
      <w:hyperlink r:id="rId10" w:history="1">
        <w:r w:rsidRPr="00796664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36B37A18" w14:textId="77777777" w:rsidR="00C878AB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5C2106D1" w14:textId="1EB5B6A9" w:rsidR="00C878AB" w:rsidRPr="006E5DB3" w:rsidRDefault="006E3178" w:rsidP="00687A7B">
      <w:pPr>
        <w:pStyle w:val="Title"/>
        <w:rPr>
          <w:b w:val="0"/>
          <w:bCs w:val="0"/>
        </w:rPr>
      </w:pPr>
      <w:r>
        <w:t>Attachments:</w:t>
      </w:r>
      <w:r>
        <w:tab/>
      </w:r>
      <w:r w:rsidR="00796664" w:rsidRPr="00796664">
        <w:rPr>
          <w:b w:val="0"/>
          <w:bCs w:val="0"/>
        </w:rPr>
        <w:t>C3-</w:t>
      </w:r>
      <w:r w:rsidR="00796664" w:rsidRPr="00966134">
        <w:rPr>
          <w:b w:val="0"/>
          <w:bCs w:val="0"/>
        </w:rPr>
        <w:t>20</w:t>
      </w:r>
      <w:r w:rsidR="00CE7F7B">
        <w:rPr>
          <w:b w:val="0"/>
          <w:bCs w:val="0"/>
        </w:rPr>
        <w:t>1</w:t>
      </w:r>
      <w:r w:rsidR="00D30271">
        <w:rPr>
          <w:b w:val="0"/>
          <w:bCs w:val="0"/>
        </w:rPr>
        <w:t>046</w:t>
      </w:r>
      <w:r w:rsidR="003221F8">
        <w:rPr>
          <w:b w:val="0"/>
          <w:bCs w:val="0"/>
        </w:rPr>
        <w:t>,</w:t>
      </w:r>
      <w:r w:rsidR="00796664" w:rsidRPr="00966134">
        <w:rPr>
          <w:b w:val="0"/>
          <w:bCs w:val="0"/>
        </w:rPr>
        <w:t xml:space="preserve"> CR on TS 29.212, </w:t>
      </w:r>
      <w:r w:rsidR="00966134" w:rsidRPr="00966134">
        <w:rPr>
          <w:b w:val="0"/>
          <w:bCs w:val="0"/>
        </w:rPr>
        <w:t xml:space="preserve">Support of QCI values for </w:t>
      </w:r>
      <w:r w:rsidR="00966134" w:rsidRPr="00966134">
        <w:rPr>
          <w:b w:val="0"/>
          <w:bCs w:val="0"/>
          <w:lang w:eastAsia="ko-KR"/>
        </w:rPr>
        <w:t>FLUS</w:t>
      </w:r>
      <w:r w:rsidR="00796664" w:rsidRPr="00966134">
        <w:rPr>
          <w:b w:val="0"/>
          <w:bCs w:val="0"/>
        </w:rPr>
        <w:br/>
      </w:r>
      <w:r w:rsidR="00D30271" w:rsidRPr="00796664">
        <w:rPr>
          <w:b w:val="0"/>
          <w:bCs w:val="0"/>
        </w:rPr>
        <w:t>C3-20</w:t>
      </w:r>
      <w:r w:rsidR="00D30271">
        <w:rPr>
          <w:b w:val="0"/>
          <w:bCs w:val="0"/>
        </w:rPr>
        <w:t>1</w:t>
      </w:r>
      <w:r w:rsidR="004C1A87">
        <w:rPr>
          <w:b w:val="0"/>
          <w:bCs w:val="0"/>
        </w:rPr>
        <w:t>362</w:t>
      </w:r>
      <w:r w:rsidR="00D30271">
        <w:rPr>
          <w:b w:val="0"/>
          <w:bCs w:val="0"/>
        </w:rPr>
        <w:t xml:space="preserve">, CR on </w:t>
      </w:r>
      <w:r w:rsidR="00D30271" w:rsidRPr="006E5DB3">
        <w:rPr>
          <w:b w:val="0"/>
          <w:bCs w:val="0"/>
        </w:rPr>
        <w:t xml:space="preserve">TS 29.214, Support of </w:t>
      </w:r>
      <w:r w:rsidR="00D30271" w:rsidRPr="006E5DB3">
        <w:rPr>
          <w:b w:val="0"/>
          <w:bCs w:val="0"/>
          <w:lang w:eastAsia="ko-KR"/>
        </w:rPr>
        <w:t>FLUS in Rx interface</w:t>
      </w:r>
      <w:r w:rsidR="00D30271" w:rsidRPr="006E5DB3">
        <w:rPr>
          <w:b w:val="0"/>
          <w:bCs w:val="0"/>
        </w:rPr>
        <w:br/>
      </w:r>
      <w:r w:rsidR="00796664" w:rsidRPr="00796664">
        <w:rPr>
          <w:b w:val="0"/>
          <w:bCs w:val="0"/>
        </w:rPr>
        <w:t>C3-20</w:t>
      </w:r>
      <w:r w:rsidR="00CE7F7B">
        <w:rPr>
          <w:b w:val="0"/>
          <w:bCs w:val="0"/>
        </w:rPr>
        <w:t>1</w:t>
      </w:r>
      <w:r w:rsidR="00D30271">
        <w:rPr>
          <w:b w:val="0"/>
          <w:bCs w:val="0"/>
        </w:rPr>
        <w:t>048</w:t>
      </w:r>
      <w:r w:rsidR="003221F8">
        <w:rPr>
          <w:b w:val="0"/>
          <w:bCs w:val="0"/>
        </w:rPr>
        <w:t>,</w:t>
      </w:r>
      <w:r w:rsidR="00796664">
        <w:rPr>
          <w:b w:val="0"/>
          <w:bCs w:val="0"/>
        </w:rPr>
        <w:t xml:space="preserve"> CR </w:t>
      </w:r>
      <w:r w:rsidR="00796664" w:rsidRPr="00966134">
        <w:rPr>
          <w:b w:val="0"/>
          <w:bCs w:val="0"/>
        </w:rPr>
        <w:t>on TS 29.21</w:t>
      </w:r>
      <w:r w:rsidR="00687A7B" w:rsidRPr="00966134">
        <w:rPr>
          <w:b w:val="0"/>
          <w:bCs w:val="0"/>
        </w:rPr>
        <w:t>3</w:t>
      </w:r>
      <w:r w:rsidR="00796664" w:rsidRPr="00966134">
        <w:rPr>
          <w:b w:val="0"/>
          <w:bCs w:val="0"/>
        </w:rPr>
        <w:t>,</w:t>
      </w:r>
      <w:r w:rsidR="00966134" w:rsidRPr="00966134">
        <w:rPr>
          <w:b w:val="0"/>
          <w:bCs w:val="0"/>
          <w:noProof/>
        </w:rPr>
        <w:t xml:space="preserve"> Impacts on QoS mapping to support FLUS functionality</w:t>
      </w:r>
      <w:r w:rsidR="00796664" w:rsidRPr="00966134">
        <w:rPr>
          <w:b w:val="0"/>
          <w:bCs w:val="0"/>
        </w:rPr>
        <w:br/>
      </w:r>
      <w:r w:rsidR="00D30271" w:rsidRPr="00796664">
        <w:rPr>
          <w:b w:val="0"/>
          <w:bCs w:val="0"/>
        </w:rPr>
        <w:t>C3-20</w:t>
      </w:r>
      <w:r w:rsidR="00D30271">
        <w:rPr>
          <w:b w:val="0"/>
          <w:bCs w:val="0"/>
        </w:rPr>
        <w:t xml:space="preserve">1049, CR on TS </w:t>
      </w:r>
      <w:r w:rsidR="00D30271" w:rsidRPr="006E5DB3">
        <w:rPr>
          <w:b w:val="0"/>
          <w:bCs w:val="0"/>
        </w:rPr>
        <w:t xml:space="preserve">29.514, Support of </w:t>
      </w:r>
      <w:r w:rsidR="00D30271" w:rsidRPr="006E5DB3">
        <w:rPr>
          <w:b w:val="0"/>
          <w:bCs w:val="0"/>
          <w:lang w:eastAsia="ko-KR"/>
        </w:rPr>
        <w:t>FLUS in Npcf_PolicyAuthorization service</w:t>
      </w:r>
      <w:r w:rsidR="00D30271">
        <w:rPr>
          <w:b w:val="0"/>
          <w:bCs w:val="0"/>
        </w:rPr>
        <w:br/>
      </w:r>
      <w:r w:rsidR="00796664" w:rsidRPr="00966134">
        <w:rPr>
          <w:b w:val="0"/>
          <w:bCs w:val="0"/>
        </w:rPr>
        <w:t>C3-20</w:t>
      </w:r>
      <w:r w:rsidR="00CE7F7B">
        <w:rPr>
          <w:b w:val="0"/>
          <w:bCs w:val="0"/>
        </w:rPr>
        <w:t>1</w:t>
      </w:r>
      <w:r w:rsidR="00D30271">
        <w:rPr>
          <w:b w:val="0"/>
          <w:bCs w:val="0"/>
        </w:rPr>
        <w:t>050</w:t>
      </w:r>
      <w:r w:rsidR="003221F8">
        <w:rPr>
          <w:b w:val="0"/>
          <w:bCs w:val="0"/>
        </w:rPr>
        <w:t>,</w:t>
      </w:r>
      <w:r w:rsidR="00796664" w:rsidRPr="00966134">
        <w:rPr>
          <w:b w:val="0"/>
          <w:bCs w:val="0"/>
        </w:rPr>
        <w:t xml:space="preserve"> CR on TS 29.</w:t>
      </w:r>
      <w:r w:rsidR="00687A7B" w:rsidRPr="00966134">
        <w:rPr>
          <w:b w:val="0"/>
          <w:bCs w:val="0"/>
        </w:rPr>
        <w:t>513</w:t>
      </w:r>
      <w:r w:rsidR="00796664" w:rsidRPr="00966134">
        <w:rPr>
          <w:b w:val="0"/>
          <w:bCs w:val="0"/>
        </w:rPr>
        <w:t xml:space="preserve">, </w:t>
      </w:r>
      <w:r w:rsidR="00966134" w:rsidRPr="00966134">
        <w:rPr>
          <w:b w:val="0"/>
          <w:bCs w:val="0"/>
          <w:noProof/>
        </w:rPr>
        <w:t>Impacts on QoS mapping to support FLUS functionality</w:t>
      </w:r>
    </w:p>
    <w:p w14:paraId="5D0729FB" w14:textId="77777777" w:rsidR="00687A7B" w:rsidRDefault="00687A7B">
      <w:pPr>
        <w:pBdr>
          <w:bottom w:val="single" w:sz="4" w:space="1" w:color="auto"/>
        </w:pBdr>
        <w:rPr>
          <w:rFonts w:ascii="Arial" w:hAnsi="Arial" w:cs="Arial"/>
        </w:rPr>
      </w:pPr>
    </w:p>
    <w:p w14:paraId="7A0F6753" w14:textId="77777777" w:rsidR="00C878AB" w:rsidRDefault="00C878AB">
      <w:pPr>
        <w:rPr>
          <w:rFonts w:ascii="Arial" w:hAnsi="Arial" w:cs="Arial"/>
        </w:rPr>
      </w:pPr>
    </w:p>
    <w:p w14:paraId="3BFBCE78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2F180A" w14:textId="7C587A8A" w:rsidR="00392EAF" w:rsidRDefault="00392EAF" w:rsidP="00392EAF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CT3 thanks SA4 for their LS on QoS mapping procedure for FLUS in </w:t>
      </w:r>
      <w:r w:rsidRPr="005535E4">
        <w:rPr>
          <w:rFonts w:ascii="Arial" w:eastAsia="Batang" w:hAnsi="Arial" w:cs="Arial"/>
          <w:lang w:val="en-US" w:eastAsia="ko-KR"/>
        </w:rPr>
        <w:t>S4-191277</w:t>
      </w:r>
      <w:r>
        <w:rPr>
          <w:rFonts w:ascii="Arial" w:eastAsia="Batang" w:hAnsi="Arial" w:cs="Arial"/>
          <w:lang w:val="en-US" w:eastAsia="ko-KR"/>
        </w:rPr>
        <w:t>(/</w:t>
      </w:r>
      <w:r w:rsidR="00C63BB1" w:rsidRPr="00C63BB1">
        <w:rPr>
          <w:rFonts w:ascii="Arial" w:hAnsi="Arial" w:cs="Arial"/>
          <w:noProof/>
        </w:rPr>
        <w:t>C3-201033</w:t>
      </w:r>
      <w:r>
        <w:rPr>
          <w:rFonts w:ascii="Arial" w:eastAsia="Batang" w:hAnsi="Arial" w:cs="Arial"/>
          <w:lang w:val="en-US" w:eastAsia="ko-KR"/>
        </w:rPr>
        <w:t>)</w:t>
      </w:r>
      <w:r>
        <w:rPr>
          <w:rFonts w:ascii="Arial" w:hAnsi="Arial" w:cs="Arial"/>
        </w:rPr>
        <w:t>.</w:t>
      </w:r>
    </w:p>
    <w:p w14:paraId="50BA20AE" w14:textId="77777777" w:rsidR="00392EAF" w:rsidRDefault="00392EAF" w:rsidP="00392EAF">
      <w:pPr>
        <w:spacing w:after="60"/>
        <w:rPr>
          <w:rFonts w:ascii="Arial" w:hAnsi="Arial" w:cs="Arial"/>
        </w:rPr>
      </w:pPr>
    </w:p>
    <w:p w14:paraId="0F84A661" w14:textId="77777777" w:rsidR="00392EAF" w:rsidRDefault="00392EAF" w:rsidP="00392EAF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>CT3 has studied the subject and specified the functionality in the attached agreed CRs.</w:t>
      </w:r>
    </w:p>
    <w:p w14:paraId="2EAD6302" w14:textId="77777777" w:rsidR="001B15EA" w:rsidRPr="00A42735" w:rsidRDefault="001B15EA" w:rsidP="001B15EA">
      <w:pPr>
        <w:spacing w:after="60"/>
        <w:rPr>
          <w:rFonts w:ascii="Arial" w:hAnsi="Arial" w:cs="Arial"/>
        </w:rPr>
      </w:pPr>
    </w:p>
    <w:p w14:paraId="4CBC0896" w14:textId="77777777" w:rsidR="001B15EA" w:rsidRPr="00A42735" w:rsidRDefault="001B15EA" w:rsidP="001B15EA">
      <w:pPr>
        <w:spacing w:after="60"/>
        <w:rPr>
          <w:rFonts w:ascii="Arial" w:hAnsi="Arial" w:cs="Arial"/>
        </w:rPr>
      </w:pPr>
      <w:r w:rsidRPr="00A42735">
        <w:rPr>
          <w:rFonts w:ascii="Arial" w:hAnsi="Arial" w:cs="Arial"/>
        </w:rPr>
        <w:t>The functionality has been specified according to the following principles:</w:t>
      </w:r>
    </w:p>
    <w:p w14:paraId="64A2398F" w14:textId="77777777" w:rsidR="001B15EA" w:rsidRPr="00A42735" w:rsidRDefault="001B15EA" w:rsidP="001B15EA">
      <w:pPr>
        <w:numPr>
          <w:ilvl w:val="0"/>
          <w:numId w:val="15"/>
        </w:numPr>
        <w:spacing w:after="60"/>
        <w:rPr>
          <w:rFonts w:ascii="Arial" w:hAnsi="Arial" w:cs="Arial"/>
        </w:rPr>
      </w:pPr>
      <w:r w:rsidRPr="00A42735">
        <w:rPr>
          <w:rFonts w:ascii="Arial" w:hAnsi="Arial" w:cs="Arial"/>
          <w:lang w:eastAsia="ko-KR"/>
        </w:rPr>
        <w:t xml:space="preserve">SDP media level </w:t>
      </w:r>
      <w:r>
        <w:rPr>
          <w:rFonts w:ascii="Arial" w:hAnsi="Arial" w:cs="Arial"/>
          <w:lang w:eastAsia="ko-KR"/>
        </w:rPr>
        <w:t>"</w:t>
      </w:r>
      <w:r w:rsidRPr="00A42735">
        <w:rPr>
          <w:rFonts w:ascii="Arial" w:hAnsi="Arial" w:cs="Arial"/>
          <w:lang w:eastAsia="ko-KR"/>
        </w:rPr>
        <w:t>a=label:flus</w:t>
      </w:r>
      <w:r>
        <w:rPr>
          <w:rFonts w:ascii="Arial" w:hAnsi="Arial" w:cs="Arial"/>
          <w:lang w:eastAsia="ko-KR"/>
        </w:rPr>
        <w:t>"</w:t>
      </w:r>
      <w:r w:rsidRPr="00A42735">
        <w:rPr>
          <w:rFonts w:ascii="Arial" w:hAnsi="Arial" w:cs="Arial"/>
          <w:lang w:eastAsia="ko-KR"/>
        </w:rPr>
        <w:t xml:space="preserve"> is conveyed to the PCRF/PCF as a new FLUS identifier included at media component level.</w:t>
      </w:r>
    </w:p>
    <w:p w14:paraId="3E86FF56" w14:textId="66D993E1" w:rsidR="001B15EA" w:rsidRPr="00A42735" w:rsidRDefault="001B15EA" w:rsidP="001B15EA">
      <w:pPr>
        <w:numPr>
          <w:ilvl w:val="0"/>
          <w:numId w:val="15"/>
        </w:numPr>
        <w:spacing w:after="60"/>
        <w:rPr>
          <w:rFonts w:ascii="Arial" w:hAnsi="Arial" w:cs="Arial"/>
        </w:rPr>
      </w:pPr>
      <w:r w:rsidRPr="00A42735">
        <w:rPr>
          <w:rFonts w:ascii="Arial" w:hAnsi="Arial" w:cs="Arial"/>
          <w:lang w:eastAsia="ko-KR"/>
        </w:rPr>
        <w:t xml:space="preserve">SDP media level </w:t>
      </w:r>
      <w:r>
        <w:rPr>
          <w:rFonts w:ascii="Arial" w:hAnsi="Arial" w:cs="Arial"/>
          <w:lang w:eastAsia="ko-KR"/>
        </w:rPr>
        <w:t>"</w:t>
      </w:r>
      <w:r w:rsidRPr="00A42735">
        <w:rPr>
          <w:rFonts w:ascii="Arial" w:hAnsi="Arial" w:cs="Arial"/>
          <w:lang w:eastAsia="ko-KR"/>
        </w:rPr>
        <w:t>3gpp-qos-hint</w:t>
      </w:r>
      <w:r>
        <w:rPr>
          <w:rFonts w:ascii="Arial" w:hAnsi="Arial" w:cs="Arial"/>
          <w:lang w:eastAsia="ko-KR"/>
        </w:rPr>
        <w:t xml:space="preserve">" </w:t>
      </w:r>
      <w:r w:rsidRPr="00A42735">
        <w:rPr>
          <w:rFonts w:ascii="Arial" w:hAnsi="Arial" w:cs="Arial"/>
          <w:lang w:eastAsia="ko-KR"/>
        </w:rPr>
        <w:t xml:space="preserve">attribute is conveyed to the PCRF/PCF as two separate parameters to indicate the </w:t>
      </w:r>
      <w:r w:rsidR="00C57AC3" w:rsidRPr="00A42735">
        <w:rPr>
          <w:rFonts w:ascii="Arial" w:hAnsi="Arial" w:cs="Arial"/>
          <w:lang w:eastAsia="ko-KR"/>
        </w:rPr>
        <w:t xml:space="preserve">desired maximum </w:t>
      </w:r>
      <w:r w:rsidRPr="00A42735">
        <w:rPr>
          <w:rFonts w:ascii="Arial" w:hAnsi="Arial" w:cs="Arial"/>
          <w:lang w:eastAsia="ko-KR"/>
        </w:rPr>
        <w:t xml:space="preserve">latency and desired maximum loss </w:t>
      </w:r>
      <w:r>
        <w:rPr>
          <w:rFonts w:ascii="Arial" w:hAnsi="Arial" w:cs="Arial"/>
          <w:lang w:eastAsia="ko-KR"/>
        </w:rPr>
        <w:t xml:space="preserve">rate </w:t>
      </w:r>
      <w:r w:rsidRPr="00A42735">
        <w:rPr>
          <w:rFonts w:ascii="Arial" w:hAnsi="Arial" w:cs="Arial"/>
          <w:lang w:eastAsia="ko-KR"/>
        </w:rPr>
        <w:t>for the related media.</w:t>
      </w:r>
    </w:p>
    <w:p w14:paraId="5BFE5EA8" w14:textId="295CEDC3" w:rsidR="001B15EA" w:rsidRPr="00A42735" w:rsidRDefault="001B15EA" w:rsidP="001B15EA">
      <w:pPr>
        <w:numPr>
          <w:ilvl w:val="0"/>
          <w:numId w:val="15"/>
        </w:numPr>
        <w:spacing w:after="60"/>
        <w:rPr>
          <w:rFonts w:ascii="Arial" w:hAnsi="Arial" w:cs="Arial"/>
        </w:rPr>
      </w:pPr>
      <w:r w:rsidRPr="00A42735">
        <w:rPr>
          <w:rFonts w:ascii="Arial" w:hAnsi="Arial" w:cs="Arial"/>
          <w:lang w:eastAsia="ko-KR"/>
        </w:rPr>
        <w:t xml:space="preserve">FLUS identifier and optionally information on </w:t>
      </w:r>
      <w:r w:rsidR="00C57AC3" w:rsidRPr="00A42735">
        <w:rPr>
          <w:rFonts w:ascii="Arial" w:hAnsi="Arial" w:cs="Arial"/>
          <w:lang w:eastAsia="ko-KR"/>
        </w:rPr>
        <w:t>desired maximum latency</w:t>
      </w:r>
      <w:r w:rsidRPr="00A42735">
        <w:rPr>
          <w:rFonts w:ascii="Arial" w:hAnsi="Arial" w:cs="Arial"/>
          <w:lang w:eastAsia="ko-KR"/>
        </w:rPr>
        <w:t xml:space="preserve"> and/or </w:t>
      </w:r>
      <w:r w:rsidR="00C57AC3" w:rsidRPr="00A42735">
        <w:rPr>
          <w:rFonts w:ascii="Arial" w:hAnsi="Arial" w:cs="Arial"/>
          <w:lang w:eastAsia="ko-KR"/>
        </w:rPr>
        <w:t xml:space="preserve">desired maximum loss </w:t>
      </w:r>
      <w:r w:rsidR="00C57AC3">
        <w:rPr>
          <w:rFonts w:ascii="Arial" w:hAnsi="Arial" w:cs="Arial"/>
          <w:lang w:eastAsia="ko-KR"/>
        </w:rPr>
        <w:t>rate</w:t>
      </w:r>
      <w:r w:rsidRPr="00A42735">
        <w:rPr>
          <w:rFonts w:ascii="Arial" w:hAnsi="Arial" w:cs="Arial"/>
          <w:lang w:eastAsia="ko-KR"/>
        </w:rPr>
        <w:t xml:space="preserve"> may be used by the PCRF/PCF to derive QCI/5QI information.</w:t>
      </w:r>
    </w:p>
    <w:p w14:paraId="488239C2" w14:textId="03D9E891" w:rsidR="001B15EA" w:rsidRPr="00A42735" w:rsidRDefault="001B15EA" w:rsidP="001B15EA">
      <w:pPr>
        <w:numPr>
          <w:ilvl w:val="0"/>
          <w:numId w:val="15"/>
        </w:numPr>
        <w:spacing w:after="60"/>
        <w:rPr>
          <w:rFonts w:ascii="Arial" w:hAnsi="Arial" w:cs="Arial"/>
        </w:rPr>
      </w:pPr>
      <w:r w:rsidRPr="00A42735">
        <w:rPr>
          <w:rFonts w:ascii="Arial" w:hAnsi="Arial" w:cs="Arial"/>
          <w:lang w:eastAsia="ko-KR"/>
        </w:rPr>
        <w:t xml:space="preserve">New QCI values have been defined in order to consider specific values for FLUS and get aligned with </w:t>
      </w:r>
      <w:r>
        <w:rPr>
          <w:rFonts w:ascii="Arial" w:hAnsi="Arial" w:cs="Arial"/>
          <w:lang w:eastAsia="ko-KR"/>
        </w:rPr>
        <w:t xml:space="preserve">SA2 </w:t>
      </w:r>
      <w:r w:rsidRPr="00A42735">
        <w:rPr>
          <w:rFonts w:ascii="Arial" w:hAnsi="Arial" w:cs="Arial"/>
          <w:lang w:eastAsia="ko-KR"/>
        </w:rPr>
        <w:t>TS 23.203.</w:t>
      </w:r>
    </w:p>
    <w:p w14:paraId="46EEA270" w14:textId="77777777" w:rsidR="001B15EA" w:rsidRPr="00A42735" w:rsidRDefault="001B15EA" w:rsidP="001B15EA">
      <w:pPr>
        <w:spacing w:after="60"/>
        <w:rPr>
          <w:rFonts w:ascii="Arial" w:hAnsi="Arial" w:cs="Arial"/>
        </w:rPr>
      </w:pPr>
    </w:p>
    <w:p w14:paraId="4BDA9028" w14:textId="77777777" w:rsidR="001B15EA" w:rsidRPr="00A42735" w:rsidRDefault="001B15EA" w:rsidP="001B15EA">
      <w:pPr>
        <w:spacing w:after="60"/>
        <w:rPr>
          <w:rFonts w:ascii="Arial" w:hAnsi="Arial" w:cs="Arial"/>
        </w:rPr>
      </w:pPr>
      <w:r w:rsidRPr="00A42735">
        <w:rPr>
          <w:rFonts w:ascii="Arial" w:hAnsi="Arial" w:cs="Arial"/>
        </w:rPr>
        <w:t xml:space="preserve">The functionality impacts </w:t>
      </w:r>
      <w:r>
        <w:rPr>
          <w:rFonts w:ascii="Arial" w:hAnsi="Arial" w:cs="Arial"/>
        </w:rPr>
        <w:t>the</w:t>
      </w:r>
      <w:r w:rsidRPr="00A42735">
        <w:rPr>
          <w:rFonts w:ascii="Arial" w:hAnsi="Arial" w:cs="Arial"/>
        </w:rPr>
        <w:t xml:space="preserve"> Npcf and Rx/Gx interfaces and is defined as an optional feature.</w:t>
      </w:r>
    </w:p>
    <w:p w14:paraId="1AD936D6" w14:textId="77777777" w:rsidR="001B15EA" w:rsidRPr="00A42735" w:rsidRDefault="001B15EA" w:rsidP="001B15EA">
      <w:pPr>
        <w:spacing w:after="60"/>
        <w:rPr>
          <w:rFonts w:ascii="Arial" w:hAnsi="Arial" w:cs="Arial"/>
        </w:rPr>
      </w:pPr>
    </w:p>
    <w:p w14:paraId="1A195D3A" w14:textId="77777777" w:rsidR="001B15EA" w:rsidRPr="00A42735" w:rsidRDefault="001B15EA" w:rsidP="001B15EA">
      <w:pPr>
        <w:spacing w:after="60"/>
        <w:rPr>
          <w:rFonts w:ascii="Arial" w:hAnsi="Arial" w:cs="Arial"/>
        </w:rPr>
      </w:pPr>
      <w:r w:rsidRPr="00A42735">
        <w:rPr>
          <w:rFonts w:ascii="Arial" w:hAnsi="Arial" w:cs="Arial"/>
        </w:rPr>
        <w:t>With all these considerations, CT3 understands that CT3 specifications are fully aligned with Stage 2 requirements.</w:t>
      </w:r>
    </w:p>
    <w:p w14:paraId="1E4F9DBB" w14:textId="77777777" w:rsidR="00C878AB" w:rsidRDefault="00C878A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62BFB6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A618C79" w14:textId="61648E1D" w:rsidR="00C878AB" w:rsidRPr="006C05D2" w:rsidRDefault="006E3178">
      <w:pPr>
        <w:spacing w:after="120"/>
        <w:ind w:left="1985" w:hanging="1985"/>
        <w:rPr>
          <w:rFonts w:ascii="Arial" w:hAnsi="Arial" w:cs="Arial"/>
          <w:b/>
        </w:rPr>
      </w:pPr>
      <w:r w:rsidRPr="006C05D2">
        <w:rPr>
          <w:rFonts w:ascii="Arial" w:hAnsi="Arial" w:cs="Arial"/>
          <w:b/>
        </w:rPr>
        <w:t>To SA WG</w:t>
      </w:r>
      <w:r w:rsidR="006C05D2">
        <w:rPr>
          <w:rFonts w:ascii="Arial" w:hAnsi="Arial" w:cs="Arial"/>
          <w:b/>
        </w:rPr>
        <w:t>4</w:t>
      </w:r>
      <w:r w:rsidRPr="006C05D2">
        <w:rPr>
          <w:rFonts w:ascii="Arial" w:hAnsi="Arial" w:cs="Arial"/>
          <w:b/>
        </w:rPr>
        <w:t xml:space="preserve"> group</w:t>
      </w:r>
      <w:r w:rsidR="005535E4">
        <w:rPr>
          <w:rFonts w:ascii="Arial" w:hAnsi="Arial" w:cs="Arial"/>
          <w:b/>
        </w:rPr>
        <w:t>:</w:t>
      </w:r>
    </w:p>
    <w:p w14:paraId="4B56D267" w14:textId="36BAB13D" w:rsidR="00C878AB" w:rsidRPr="00EE6B07" w:rsidRDefault="006E3178">
      <w:pPr>
        <w:spacing w:after="120"/>
        <w:ind w:left="993" w:hanging="993"/>
        <w:rPr>
          <w:rFonts w:ascii="Arial" w:hAnsi="Arial" w:cs="Arial"/>
        </w:rPr>
      </w:pPr>
      <w:r w:rsidRPr="00EE6B07">
        <w:rPr>
          <w:rFonts w:ascii="Arial" w:hAnsi="Arial" w:cs="Arial"/>
          <w:b/>
        </w:rPr>
        <w:t>ACTION:</w:t>
      </w:r>
      <w:r w:rsidRPr="00EE6B07">
        <w:rPr>
          <w:rFonts w:ascii="Arial" w:hAnsi="Arial" w:cs="Arial"/>
          <w:b/>
        </w:rPr>
        <w:tab/>
      </w:r>
      <w:r w:rsidR="006C05D2" w:rsidRPr="00EE6B07">
        <w:rPr>
          <w:rFonts w:ascii="Arial" w:hAnsi="Arial" w:cs="Arial"/>
        </w:rPr>
        <w:t>CT3</w:t>
      </w:r>
      <w:r w:rsidRPr="00EE6B07">
        <w:rPr>
          <w:rFonts w:ascii="Arial" w:hAnsi="Arial" w:cs="Arial"/>
        </w:rPr>
        <w:t xml:space="preserve"> asks SA</w:t>
      </w:r>
      <w:r w:rsidR="00EE6B07" w:rsidRPr="00EE6B07">
        <w:rPr>
          <w:rFonts w:ascii="Arial" w:hAnsi="Arial" w:cs="Arial"/>
        </w:rPr>
        <w:t>4</w:t>
      </w:r>
      <w:r w:rsidRPr="00EE6B07">
        <w:rPr>
          <w:rFonts w:ascii="Arial" w:hAnsi="Arial" w:cs="Arial"/>
        </w:rPr>
        <w:t xml:space="preserve"> group </w:t>
      </w:r>
      <w:r w:rsidR="00EE6B07" w:rsidRPr="00EE6B07">
        <w:rPr>
          <w:rFonts w:ascii="Arial" w:hAnsi="Arial" w:cs="Arial"/>
        </w:rPr>
        <w:t>to take this information into consideration.</w:t>
      </w:r>
    </w:p>
    <w:p w14:paraId="5CD28817" w14:textId="332E44A2" w:rsidR="00C878AB" w:rsidRPr="00EE6B07" w:rsidRDefault="00C878AB">
      <w:pPr>
        <w:rPr>
          <w:rFonts w:ascii="Arial" w:hAnsi="Arial" w:cs="Arial"/>
          <w:i/>
          <w:iCs/>
        </w:rPr>
      </w:pPr>
    </w:p>
    <w:p w14:paraId="13BBCFEC" w14:textId="77777777" w:rsidR="00C878AB" w:rsidRDefault="00C878AB">
      <w:pPr>
        <w:spacing w:after="120"/>
        <w:ind w:left="993" w:hanging="993"/>
        <w:rPr>
          <w:rFonts w:ascii="Arial" w:hAnsi="Arial" w:cs="Arial"/>
        </w:rPr>
      </w:pPr>
    </w:p>
    <w:p w14:paraId="272443FD" w14:textId="793C63D8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62403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0C259DBB" w14:textId="77777777" w:rsidR="00007703" w:rsidRDefault="00007703" w:rsidP="000077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CT3#109</w:t>
      </w:r>
      <w:r>
        <w:rPr>
          <w:rFonts w:ascii="Arial" w:hAnsi="Arial" w:cs="Arial"/>
          <w:bCs/>
        </w:rPr>
        <w:tab/>
        <w:t>20th – 24th April 2020</w:t>
      </w:r>
      <w:r>
        <w:rPr>
          <w:rFonts w:ascii="Arial" w:hAnsi="Arial" w:cs="Arial"/>
          <w:bCs/>
        </w:rPr>
        <w:tab/>
        <w:t>Dubrovnik, HR</w:t>
      </w:r>
    </w:p>
    <w:p w14:paraId="1A20D645" w14:textId="77777777" w:rsidR="00007703" w:rsidRDefault="00007703" w:rsidP="000077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CT3#110</w:t>
      </w:r>
      <w:r>
        <w:rPr>
          <w:rFonts w:ascii="Arial" w:hAnsi="Arial" w:cs="Arial"/>
          <w:bCs/>
        </w:rPr>
        <w:tab/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2020</w:t>
      </w:r>
      <w:r>
        <w:rPr>
          <w:rFonts w:ascii="Arial" w:hAnsi="Arial" w:cs="Arial"/>
          <w:bCs/>
        </w:rPr>
        <w:tab/>
        <w:t>TBD</w:t>
      </w:r>
    </w:p>
    <w:p w14:paraId="25C9D00C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A3F32C0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58ADA25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878A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8DE47" w14:textId="77777777" w:rsidR="006A19B6" w:rsidRDefault="006A19B6">
      <w:r>
        <w:separator/>
      </w:r>
    </w:p>
  </w:endnote>
  <w:endnote w:type="continuationSeparator" w:id="0">
    <w:p w14:paraId="756314D7" w14:textId="77777777" w:rsidR="006A19B6" w:rsidRDefault="006A1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4700B" w14:textId="77777777" w:rsidR="006A19B6" w:rsidRDefault="006A19B6">
      <w:r>
        <w:separator/>
      </w:r>
    </w:p>
  </w:footnote>
  <w:footnote w:type="continuationSeparator" w:id="0">
    <w:p w14:paraId="3D61E4B7" w14:textId="77777777" w:rsidR="006A19B6" w:rsidRDefault="006A19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B4528C"/>
    <w:multiLevelType w:val="hybridMultilevel"/>
    <w:tmpl w:val="C300831A"/>
    <w:lvl w:ilvl="0" w:tplc="D2B042CA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78AB"/>
    <w:rsid w:val="00007703"/>
    <w:rsid w:val="001B15EA"/>
    <w:rsid w:val="002614CB"/>
    <w:rsid w:val="003221F8"/>
    <w:rsid w:val="00392EAF"/>
    <w:rsid w:val="004C1A87"/>
    <w:rsid w:val="005535E4"/>
    <w:rsid w:val="005B0008"/>
    <w:rsid w:val="005D2394"/>
    <w:rsid w:val="00612DF3"/>
    <w:rsid w:val="0062403F"/>
    <w:rsid w:val="00686C35"/>
    <w:rsid w:val="00687A7B"/>
    <w:rsid w:val="006A19B6"/>
    <w:rsid w:val="006A256E"/>
    <w:rsid w:val="006C05D2"/>
    <w:rsid w:val="006D3CB1"/>
    <w:rsid w:val="006E3178"/>
    <w:rsid w:val="006E5DB3"/>
    <w:rsid w:val="0074171F"/>
    <w:rsid w:val="00796664"/>
    <w:rsid w:val="00822DA5"/>
    <w:rsid w:val="00871A46"/>
    <w:rsid w:val="009058C4"/>
    <w:rsid w:val="00954FBC"/>
    <w:rsid w:val="00966134"/>
    <w:rsid w:val="00AC36C8"/>
    <w:rsid w:val="00AC73BE"/>
    <w:rsid w:val="00B04CD8"/>
    <w:rsid w:val="00C57AC3"/>
    <w:rsid w:val="00C63BB1"/>
    <w:rsid w:val="00C878AB"/>
    <w:rsid w:val="00CE7F7B"/>
    <w:rsid w:val="00CF0EA9"/>
    <w:rsid w:val="00D30271"/>
    <w:rsid w:val="00DA295F"/>
    <w:rsid w:val="00E701A3"/>
    <w:rsid w:val="00EE6B07"/>
    <w:rsid w:val="00F37A8E"/>
    <w:rsid w:val="00FA3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;"/>
  <w14:docId w14:val="3F5FAE9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B81DF7-981C-4A6D-9EBB-00C3D39DE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7B0FD-356B-4C49-A0CD-5B7001EE15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F0DF48-C543-42D2-BC45-981F7D9181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V2</cp:lastModifiedBy>
  <cp:revision>4</cp:revision>
  <cp:lastPrinted>2002-04-23T07:10:00Z</cp:lastPrinted>
  <dcterms:created xsi:type="dcterms:W3CDTF">2020-02-13T11:31:00Z</dcterms:created>
  <dcterms:modified xsi:type="dcterms:W3CDTF">2020-04-02T08:34:00Z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0x0101003AE6CCDF8FC04742BBB852DC96B6CE69</vt:lpwstr>
  </property>
</Properties>
</file>