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18356" w14:textId="6F74093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45AC0">
        <w:rPr>
          <w:b/>
          <w:noProof/>
          <w:sz w:val="24"/>
        </w:rPr>
        <w:t>2</w:t>
      </w:r>
      <w:r w:rsidR="00D85A48">
        <w:rPr>
          <w:b/>
          <w:noProof/>
          <w:sz w:val="24"/>
        </w:rPr>
        <w:t>-e</w:t>
      </w:r>
      <w:r>
        <w:rPr>
          <w:b/>
          <w:i/>
          <w:noProof/>
          <w:sz w:val="28"/>
        </w:rPr>
        <w:tab/>
      </w:r>
      <w:r>
        <w:rPr>
          <w:b/>
          <w:noProof/>
          <w:sz w:val="24"/>
        </w:rPr>
        <w:t>C</w:t>
      </w:r>
      <w:r w:rsidR="00FE4C1E">
        <w:rPr>
          <w:b/>
          <w:noProof/>
          <w:sz w:val="24"/>
        </w:rPr>
        <w:t>1</w:t>
      </w:r>
      <w:r>
        <w:rPr>
          <w:b/>
          <w:noProof/>
          <w:sz w:val="24"/>
        </w:rPr>
        <w:t>-</w:t>
      </w:r>
      <w:r w:rsidR="00F65AD2">
        <w:rPr>
          <w:b/>
          <w:noProof/>
          <w:sz w:val="24"/>
        </w:rPr>
        <w:t>20</w:t>
      </w:r>
      <w:r w:rsidR="005200E1">
        <w:rPr>
          <w:b/>
          <w:noProof/>
          <w:sz w:val="24"/>
        </w:rPr>
        <w:t>0</w:t>
      </w:r>
      <w:r w:rsidR="005039E1">
        <w:rPr>
          <w:b/>
          <w:noProof/>
          <w:sz w:val="24"/>
        </w:rPr>
        <w:t>919</w:t>
      </w:r>
      <w:bookmarkStart w:id="0" w:name="_GoBack"/>
      <w:bookmarkEnd w:id="0"/>
    </w:p>
    <w:p w14:paraId="78A85DE5" w14:textId="64CF611C" w:rsidR="00E8079D" w:rsidRDefault="00C375E3" w:rsidP="00E8079D">
      <w:pPr>
        <w:pStyle w:val="CRCoverPage"/>
        <w:outlineLvl w:val="0"/>
        <w:rPr>
          <w:b/>
          <w:noProof/>
          <w:sz w:val="24"/>
        </w:rPr>
      </w:pPr>
      <w:r>
        <w:rPr>
          <w:b/>
          <w:noProof/>
          <w:sz w:val="24"/>
        </w:rPr>
        <w:t xml:space="preserve">Electronic meeting, </w:t>
      </w:r>
      <w:r w:rsidR="00745AC0">
        <w:rPr>
          <w:b/>
          <w:noProof/>
          <w:sz w:val="24"/>
        </w:rPr>
        <w:t>2</w:t>
      </w:r>
      <w:r w:rsidR="00D85A48">
        <w:rPr>
          <w:b/>
          <w:noProof/>
          <w:sz w:val="24"/>
        </w:rPr>
        <w:t>0</w:t>
      </w:r>
      <w:r w:rsidR="00745AC0">
        <w:rPr>
          <w:b/>
          <w:noProof/>
          <w:sz w:val="24"/>
        </w:rPr>
        <w:t>-</w:t>
      </w:r>
      <w:r w:rsidR="00F65AD2">
        <w:rPr>
          <w:b/>
          <w:noProof/>
          <w:sz w:val="24"/>
        </w:rPr>
        <w:t>2</w:t>
      </w:r>
      <w:r w:rsidR="00745AC0">
        <w:rPr>
          <w:b/>
          <w:noProof/>
          <w:sz w:val="24"/>
        </w:rPr>
        <w:t>8</w:t>
      </w:r>
      <w:r w:rsidR="00F65AD2">
        <w:rPr>
          <w:b/>
          <w:noProof/>
          <w:sz w:val="24"/>
        </w:rPr>
        <w:t xml:space="preserve"> </w:t>
      </w:r>
      <w:r w:rsidR="00745AC0">
        <w:rPr>
          <w:b/>
          <w:noProof/>
          <w:sz w:val="24"/>
        </w:rPr>
        <w:t>February</w:t>
      </w:r>
      <w:r w:rsidR="00F65AD2">
        <w:rPr>
          <w:b/>
          <w:noProof/>
          <w:sz w:val="24"/>
        </w:rPr>
        <w:t xml:space="preserve"> 2020</w:t>
      </w:r>
      <w:r w:rsidR="00862FC0">
        <w:rPr>
          <w:b/>
          <w:noProof/>
          <w:sz w:val="24"/>
        </w:rPr>
        <w:tab/>
      </w:r>
      <w:r w:rsidR="00862FC0">
        <w:rPr>
          <w:b/>
          <w:noProof/>
          <w:sz w:val="24"/>
        </w:rPr>
        <w:tab/>
      </w:r>
      <w:r w:rsidR="00862FC0">
        <w:rPr>
          <w:b/>
          <w:noProof/>
          <w:sz w:val="24"/>
        </w:rPr>
        <w:tab/>
      </w:r>
      <w:r w:rsidR="00862FC0">
        <w:rPr>
          <w:b/>
          <w:noProof/>
          <w:sz w:val="24"/>
        </w:rPr>
        <w:tab/>
      </w:r>
      <w:r w:rsidR="00862FC0">
        <w:rPr>
          <w:b/>
          <w:noProof/>
          <w:sz w:val="24"/>
        </w:rPr>
        <w:tab/>
      </w:r>
      <w:r w:rsidR="00862FC0">
        <w:rPr>
          <w:b/>
          <w:noProof/>
          <w:sz w:val="24"/>
        </w:rPr>
        <w:tab/>
      </w:r>
      <w:r w:rsidR="00862FC0">
        <w:rPr>
          <w:b/>
          <w:noProof/>
          <w:sz w:val="24"/>
        </w:rPr>
        <w:tab/>
      </w:r>
      <w:r w:rsidR="00862FC0">
        <w:rPr>
          <w:b/>
          <w:noProof/>
          <w:sz w:val="24"/>
        </w:rPr>
        <w:tab/>
      </w:r>
      <w:r w:rsidR="00862FC0">
        <w:rPr>
          <w:b/>
          <w:noProof/>
          <w:sz w:val="24"/>
        </w:rPr>
        <w:tab/>
        <w:t>(Rev of C1-200669)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7D0E66" w14:textId="77777777" w:rsidTr="00547111">
        <w:tc>
          <w:tcPr>
            <w:tcW w:w="9641" w:type="dxa"/>
            <w:gridSpan w:val="9"/>
            <w:tcBorders>
              <w:top w:val="single" w:sz="4" w:space="0" w:color="auto"/>
              <w:left w:val="single" w:sz="4" w:space="0" w:color="auto"/>
              <w:right w:val="single" w:sz="4" w:space="0" w:color="auto"/>
            </w:tcBorders>
          </w:tcPr>
          <w:p w14:paraId="6E2715D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2F3EEF" w14:textId="77777777" w:rsidTr="00547111">
        <w:tc>
          <w:tcPr>
            <w:tcW w:w="9641" w:type="dxa"/>
            <w:gridSpan w:val="9"/>
            <w:tcBorders>
              <w:left w:val="single" w:sz="4" w:space="0" w:color="auto"/>
              <w:right w:val="single" w:sz="4" w:space="0" w:color="auto"/>
            </w:tcBorders>
          </w:tcPr>
          <w:p w14:paraId="149E5BAA" w14:textId="77777777" w:rsidR="001E41F3" w:rsidRDefault="001E41F3">
            <w:pPr>
              <w:pStyle w:val="CRCoverPage"/>
              <w:spacing w:after="0"/>
              <w:jc w:val="center"/>
              <w:rPr>
                <w:noProof/>
              </w:rPr>
            </w:pPr>
            <w:r>
              <w:rPr>
                <w:b/>
                <w:noProof/>
                <w:sz w:val="32"/>
              </w:rPr>
              <w:t>CHANGE REQUEST</w:t>
            </w:r>
          </w:p>
        </w:tc>
      </w:tr>
      <w:tr w:rsidR="001E41F3" w14:paraId="630E080C" w14:textId="77777777" w:rsidTr="00547111">
        <w:tc>
          <w:tcPr>
            <w:tcW w:w="9641" w:type="dxa"/>
            <w:gridSpan w:val="9"/>
            <w:tcBorders>
              <w:left w:val="single" w:sz="4" w:space="0" w:color="auto"/>
              <w:right w:val="single" w:sz="4" w:space="0" w:color="auto"/>
            </w:tcBorders>
          </w:tcPr>
          <w:p w14:paraId="218E16D1" w14:textId="77777777" w:rsidR="001E41F3" w:rsidRDefault="001E41F3">
            <w:pPr>
              <w:pStyle w:val="CRCoverPage"/>
              <w:spacing w:after="0"/>
              <w:rPr>
                <w:noProof/>
                <w:sz w:val="8"/>
                <w:szCs w:val="8"/>
              </w:rPr>
            </w:pPr>
          </w:p>
        </w:tc>
      </w:tr>
      <w:tr w:rsidR="001E41F3" w14:paraId="6F350376" w14:textId="77777777" w:rsidTr="00547111">
        <w:tc>
          <w:tcPr>
            <w:tcW w:w="142" w:type="dxa"/>
            <w:tcBorders>
              <w:left w:val="single" w:sz="4" w:space="0" w:color="auto"/>
            </w:tcBorders>
          </w:tcPr>
          <w:p w14:paraId="2C579013" w14:textId="77777777" w:rsidR="001E41F3" w:rsidRDefault="001E41F3">
            <w:pPr>
              <w:pStyle w:val="CRCoverPage"/>
              <w:spacing w:after="0"/>
              <w:jc w:val="right"/>
              <w:rPr>
                <w:noProof/>
              </w:rPr>
            </w:pPr>
          </w:p>
        </w:tc>
        <w:tc>
          <w:tcPr>
            <w:tcW w:w="1559" w:type="dxa"/>
            <w:shd w:val="pct30" w:color="FFFF00" w:fill="auto"/>
          </w:tcPr>
          <w:p w14:paraId="363EE8F8" w14:textId="725AD811" w:rsidR="001E41F3" w:rsidRPr="00410371" w:rsidRDefault="009F03FF" w:rsidP="00E13F3D">
            <w:pPr>
              <w:pStyle w:val="CRCoverPage"/>
              <w:spacing w:after="0"/>
              <w:jc w:val="right"/>
              <w:rPr>
                <w:b/>
                <w:noProof/>
                <w:sz w:val="28"/>
              </w:rPr>
            </w:pPr>
            <w:r>
              <w:rPr>
                <w:b/>
                <w:noProof/>
                <w:sz w:val="28"/>
              </w:rPr>
              <w:t>24.</w:t>
            </w:r>
            <w:r w:rsidR="00995C5E">
              <w:rPr>
                <w:b/>
                <w:noProof/>
                <w:sz w:val="28"/>
              </w:rPr>
              <w:t>5</w:t>
            </w:r>
            <w:r>
              <w:rPr>
                <w:b/>
                <w:noProof/>
                <w:sz w:val="28"/>
              </w:rPr>
              <w:t>01</w:t>
            </w:r>
          </w:p>
        </w:tc>
        <w:tc>
          <w:tcPr>
            <w:tcW w:w="709" w:type="dxa"/>
          </w:tcPr>
          <w:p w14:paraId="267C31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77AFAB" w14:textId="258447DC" w:rsidR="001E41F3" w:rsidRPr="00410371" w:rsidRDefault="00724451" w:rsidP="00547111">
            <w:pPr>
              <w:pStyle w:val="CRCoverPage"/>
              <w:spacing w:after="0"/>
              <w:rPr>
                <w:noProof/>
              </w:rPr>
            </w:pPr>
            <w:r w:rsidRPr="00724451">
              <w:rPr>
                <w:b/>
                <w:noProof/>
                <w:sz w:val="28"/>
              </w:rPr>
              <w:t>1981</w:t>
            </w:r>
          </w:p>
        </w:tc>
        <w:tc>
          <w:tcPr>
            <w:tcW w:w="709" w:type="dxa"/>
          </w:tcPr>
          <w:p w14:paraId="5B9AF3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7E96E1" w14:textId="77BCC0A8" w:rsidR="001E41F3" w:rsidRPr="00410371" w:rsidRDefault="00862FC0" w:rsidP="00E13F3D">
            <w:pPr>
              <w:pStyle w:val="CRCoverPage"/>
              <w:spacing w:after="0"/>
              <w:jc w:val="center"/>
              <w:rPr>
                <w:b/>
                <w:noProof/>
              </w:rPr>
            </w:pPr>
            <w:r>
              <w:rPr>
                <w:b/>
                <w:noProof/>
                <w:sz w:val="28"/>
              </w:rPr>
              <w:t>1</w:t>
            </w:r>
          </w:p>
        </w:tc>
        <w:tc>
          <w:tcPr>
            <w:tcW w:w="2410" w:type="dxa"/>
          </w:tcPr>
          <w:p w14:paraId="2D6F1F1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877AB" w14:textId="54ED74DA" w:rsidR="001E41F3" w:rsidRPr="00410371" w:rsidRDefault="00995C5E">
            <w:pPr>
              <w:pStyle w:val="CRCoverPage"/>
              <w:spacing w:after="0"/>
              <w:jc w:val="center"/>
              <w:rPr>
                <w:noProof/>
                <w:sz w:val="28"/>
              </w:rPr>
            </w:pPr>
            <w:r>
              <w:rPr>
                <w:b/>
                <w:noProof/>
                <w:sz w:val="28"/>
              </w:rPr>
              <w:t>16.3.0</w:t>
            </w:r>
          </w:p>
        </w:tc>
        <w:tc>
          <w:tcPr>
            <w:tcW w:w="143" w:type="dxa"/>
            <w:tcBorders>
              <w:right w:val="single" w:sz="4" w:space="0" w:color="auto"/>
            </w:tcBorders>
          </w:tcPr>
          <w:p w14:paraId="2EE3AB72" w14:textId="77777777" w:rsidR="001E41F3" w:rsidRDefault="001E41F3">
            <w:pPr>
              <w:pStyle w:val="CRCoverPage"/>
              <w:spacing w:after="0"/>
              <w:rPr>
                <w:noProof/>
              </w:rPr>
            </w:pPr>
          </w:p>
        </w:tc>
      </w:tr>
      <w:tr w:rsidR="001E41F3" w14:paraId="31E62ACE" w14:textId="77777777" w:rsidTr="00547111">
        <w:tc>
          <w:tcPr>
            <w:tcW w:w="9641" w:type="dxa"/>
            <w:gridSpan w:val="9"/>
            <w:tcBorders>
              <w:left w:val="single" w:sz="4" w:space="0" w:color="auto"/>
              <w:right w:val="single" w:sz="4" w:space="0" w:color="auto"/>
            </w:tcBorders>
          </w:tcPr>
          <w:p w14:paraId="5FD2B7E8" w14:textId="77777777" w:rsidR="001E41F3" w:rsidRDefault="001E41F3">
            <w:pPr>
              <w:pStyle w:val="CRCoverPage"/>
              <w:spacing w:after="0"/>
              <w:rPr>
                <w:noProof/>
              </w:rPr>
            </w:pPr>
          </w:p>
        </w:tc>
      </w:tr>
      <w:tr w:rsidR="001E41F3" w14:paraId="6614C768" w14:textId="77777777" w:rsidTr="00547111">
        <w:tc>
          <w:tcPr>
            <w:tcW w:w="9641" w:type="dxa"/>
            <w:gridSpan w:val="9"/>
            <w:tcBorders>
              <w:top w:val="single" w:sz="4" w:space="0" w:color="auto"/>
            </w:tcBorders>
          </w:tcPr>
          <w:p w14:paraId="6604ED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F0D517" w14:textId="77777777" w:rsidTr="00547111">
        <w:tc>
          <w:tcPr>
            <w:tcW w:w="9641" w:type="dxa"/>
            <w:gridSpan w:val="9"/>
          </w:tcPr>
          <w:p w14:paraId="4632E10F" w14:textId="77777777" w:rsidR="001E41F3" w:rsidRDefault="001E41F3">
            <w:pPr>
              <w:pStyle w:val="CRCoverPage"/>
              <w:spacing w:after="0"/>
              <w:rPr>
                <w:noProof/>
                <w:sz w:val="8"/>
                <w:szCs w:val="8"/>
              </w:rPr>
            </w:pPr>
          </w:p>
        </w:tc>
      </w:tr>
    </w:tbl>
    <w:p w14:paraId="3A2BA8A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6794F8" w14:textId="77777777" w:rsidTr="00A7671C">
        <w:tc>
          <w:tcPr>
            <w:tcW w:w="2835" w:type="dxa"/>
          </w:tcPr>
          <w:p w14:paraId="37F0D0B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8437C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5D91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988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9A12FF" w14:textId="17FDA8E2" w:rsidR="00F25D98" w:rsidRDefault="00AA205F" w:rsidP="001E41F3">
            <w:pPr>
              <w:pStyle w:val="CRCoverPage"/>
              <w:spacing w:after="0"/>
              <w:jc w:val="center"/>
              <w:rPr>
                <w:b/>
                <w:caps/>
                <w:noProof/>
              </w:rPr>
            </w:pPr>
            <w:r>
              <w:rPr>
                <w:b/>
                <w:caps/>
                <w:noProof/>
              </w:rPr>
              <w:t>X</w:t>
            </w:r>
          </w:p>
        </w:tc>
        <w:tc>
          <w:tcPr>
            <w:tcW w:w="2126" w:type="dxa"/>
          </w:tcPr>
          <w:p w14:paraId="55D7C8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3B9C33" w14:textId="77777777" w:rsidR="00F25D98" w:rsidRDefault="00F25D98" w:rsidP="001E41F3">
            <w:pPr>
              <w:pStyle w:val="CRCoverPage"/>
              <w:spacing w:after="0"/>
              <w:jc w:val="center"/>
              <w:rPr>
                <w:b/>
                <w:caps/>
                <w:noProof/>
              </w:rPr>
            </w:pPr>
          </w:p>
        </w:tc>
        <w:tc>
          <w:tcPr>
            <w:tcW w:w="1418" w:type="dxa"/>
            <w:tcBorders>
              <w:left w:val="nil"/>
            </w:tcBorders>
          </w:tcPr>
          <w:p w14:paraId="53E41F3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DDD16" w14:textId="7944B286" w:rsidR="00F25D98" w:rsidRDefault="00AA205F" w:rsidP="004E1669">
            <w:pPr>
              <w:pStyle w:val="CRCoverPage"/>
              <w:spacing w:after="0"/>
              <w:rPr>
                <w:b/>
                <w:bCs/>
                <w:caps/>
                <w:noProof/>
              </w:rPr>
            </w:pPr>
            <w:r>
              <w:rPr>
                <w:b/>
                <w:bCs/>
                <w:caps/>
                <w:noProof/>
              </w:rPr>
              <w:t>x</w:t>
            </w:r>
          </w:p>
        </w:tc>
      </w:tr>
    </w:tbl>
    <w:p w14:paraId="22CAD1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1344F9" w14:textId="77777777" w:rsidTr="00547111">
        <w:tc>
          <w:tcPr>
            <w:tcW w:w="9640" w:type="dxa"/>
            <w:gridSpan w:val="11"/>
          </w:tcPr>
          <w:p w14:paraId="59C95D75" w14:textId="77777777" w:rsidR="001E41F3" w:rsidRDefault="001E41F3">
            <w:pPr>
              <w:pStyle w:val="CRCoverPage"/>
              <w:spacing w:after="0"/>
              <w:rPr>
                <w:noProof/>
                <w:sz w:val="8"/>
                <w:szCs w:val="8"/>
              </w:rPr>
            </w:pPr>
          </w:p>
        </w:tc>
      </w:tr>
      <w:tr w:rsidR="001E41F3" w14:paraId="22E4F9AB" w14:textId="77777777" w:rsidTr="00547111">
        <w:tc>
          <w:tcPr>
            <w:tcW w:w="1843" w:type="dxa"/>
            <w:tcBorders>
              <w:top w:val="single" w:sz="4" w:space="0" w:color="auto"/>
              <w:left w:val="single" w:sz="4" w:space="0" w:color="auto"/>
            </w:tcBorders>
          </w:tcPr>
          <w:p w14:paraId="0749B4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9B0393" w14:textId="34A8C25C" w:rsidR="001E41F3" w:rsidRDefault="00F17AF6">
            <w:pPr>
              <w:pStyle w:val="CRCoverPage"/>
              <w:spacing w:after="0"/>
              <w:ind w:left="100"/>
              <w:rPr>
                <w:noProof/>
              </w:rPr>
            </w:pPr>
            <w:r>
              <w:rPr>
                <w:noProof/>
              </w:rPr>
              <w:t>Service gap control, correction when to start service gap control timer in UE and NW</w:t>
            </w:r>
          </w:p>
        </w:tc>
      </w:tr>
      <w:tr w:rsidR="001E41F3" w14:paraId="285A78AA" w14:textId="77777777" w:rsidTr="00547111">
        <w:tc>
          <w:tcPr>
            <w:tcW w:w="1843" w:type="dxa"/>
            <w:tcBorders>
              <w:left w:val="single" w:sz="4" w:space="0" w:color="auto"/>
            </w:tcBorders>
          </w:tcPr>
          <w:p w14:paraId="454AD1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5D1779" w14:textId="77777777" w:rsidR="001E41F3" w:rsidRDefault="001E41F3">
            <w:pPr>
              <w:pStyle w:val="CRCoverPage"/>
              <w:spacing w:after="0"/>
              <w:rPr>
                <w:noProof/>
                <w:sz w:val="8"/>
                <w:szCs w:val="8"/>
              </w:rPr>
            </w:pPr>
          </w:p>
        </w:tc>
      </w:tr>
      <w:tr w:rsidR="001E41F3" w14:paraId="20A1E93D" w14:textId="77777777" w:rsidTr="00547111">
        <w:tc>
          <w:tcPr>
            <w:tcW w:w="1843" w:type="dxa"/>
            <w:tcBorders>
              <w:left w:val="single" w:sz="4" w:space="0" w:color="auto"/>
            </w:tcBorders>
          </w:tcPr>
          <w:p w14:paraId="31D3E7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5E45A1" w14:textId="77777777" w:rsidR="001E41F3" w:rsidRDefault="009F03FF">
            <w:pPr>
              <w:pStyle w:val="CRCoverPage"/>
              <w:spacing w:after="0"/>
              <w:ind w:left="100"/>
              <w:rPr>
                <w:noProof/>
              </w:rPr>
            </w:pPr>
            <w:r>
              <w:rPr>
                <w:noProof/>
              </w:rPr>
              <w:t>Ericsson</w:t>
            </w:r>
          </w:p>
        </w:tc>
      </w:tr>
      <w:tr w:rsidR="001E41F3" w14:paraId="7BCA8821" w14:textId="77777777" w:rsidTr="00547111">
        <w:tc>
          <w:tcPr>
            <w:tcW w:w="1843" w:type="dxa"/>
            <w:tcBorders>
              <w:left w:val="single" w:sz="4" w:space="0" w:color="auto"/>
            </w:tcBorders>
          </w:tcPr>
          <w:p w14:paraId="7E7D820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F24194" w14:textId="77777777" w:rsidR="001E41F3" w:rsidRDefault="00FE4C1E" w:rsidP="00547111">
            <w:pPr>
              <w:pStyle w:val="CRCoverPage"/>
              <w:spacing w:after="0"/>
              <w:ind w:left="100"/>
              <w:rPr>
                <w:noProof/>
              </w:rPr>
            </w:pPr>
            <w:r>
              <w:rPr>
                <w:noProof/>
              </w:rPr>
              <w:t>C1</w:t>
            </w:r>
          </w:p>
        </w:tc>
      </w:tr>
      <w:tr w:rsidR="001E41F3" w14:paraId="1C3B3D52" w14:textId="77777777" w:rsidTr="00547111">
        <w:tc>
          <w:tcPr>
            <w:tcW w:w="1843" w:type="dxa"/>
            <w:tcBorders>
              <w:left w:val="single" w:sz="4" w:space="0" w:color="auto"/>
            </w:tcBorders>
          </w:tcPr>
          <w:p w14:paraId="23D551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960B45" w14:textId="77777777" w:rsidR="001E41F3" w:rsidRDefault="001E41F3">
            <w:pPr>
              <w:pStyle w:val="CRCoverPage"/>
              <w:spacing w:after="0"/>
              <w:rPr>
                <w:noProof/>
                <w:sz w:val="8"/>
                <w:szCs w:val="8"/>
              </w:rPr>
            </w:pPr>
          </w:p>
        </w:tc>
      </w:tr>
      <w:tr w:rsidR="001E41F3" w14:paraId="5791918C" w14:textId="77777777" w:rsidTr="00547111">
        <w:tc>
          <w:tcPr>
            <w:tcW w:w="1843" w:type="dxa"/>
            <w:tcBorders>
              <w:left w:val="single" w:sz="4" w:space="0" w:color="auto"/>
            </w:tcBorders>
          </w:tcPr>
          <w:p w14:paraId="27AC31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FF7C76" w14:textId="15BE66DD" w:rsidR="001E41F3" w:rsidRDefault="003410B5">
            <w:pPr>
              <w:pStyle w:val="CRCoverPage"/>
              <w:spacing w:after="0"/>
              <w:ind w:left="100"/>
              <w:rPr>
                <w:noProof/>
              </w:rPr>
            </w:pPr>
            <w:r>
              <w:rPr>
                <w:noProof/>
              </w:rPr>
              <w:t>5G_CIoT</w:t>
            </w:r>
          </w:p>
        </w:tc>
        <w:tc>
          <w:tcPr>
            <w:tcW w:w="567" w:type="dxa"/>
            <w:tcBorders>
              <w:left w:val="nil"/>
            </w:tcBorders>
          </w:tcPr>
          <w:p w14:paraId="4B567F6D" w14:textId="77777777" w:rsidR="001E41F3" w:rsidRDefault="001E41F3">
            <w:pPr>
              <w:pStyle w:val="CRCoverPage"/>
              <w:spacing w:after="0"/>
              <w:ind w:right="100"/>
              <w:rPr>
                <w:noProof/>
              </w:rPr>
            </w:pPr>
          </w:p>
        </w:tc>
        <w:tc>
          <w:tcPr>
            <w:tcW w:w="1417" w:type="dxa"/>
            <w:gridSpan w:val="3"/>
            <w:tcBorders>
              <w:left w:val="nil"/>
            </w:tcBorders>
          </w:tcPr>
          <w:p w14:paraId="50635A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86770B" w14:textId="77777777" w:rsidR="001E41F3" w:rsidRDefault="009F03FF">
            <w:pPr>
              <w:pStyle w:val="CRCoverPage"/>
              <w:spacing w:after="0"/>
              <w:ind w:left="100"/>
              <w:rPr>
                <w:noProof/>
              </w:rPr>
            </w:pPr>
            <w:r>
              <w:rPr>
                <w:noProof/>
              </w:rPr>
              <w:t>2020-02-17</w:t>
            </w:r>
          </w:p>
        </w:tc>
      </w:tr>
      <w:tr w:rsidR="001E41F3" w14:paraId="5060920A" w14:textId="77777777" w:rsidTr="00547111">
        <w:tc>
          <w:tcPr>
            <w:tcW w:w="1843" w:type="dxa"/>
            <w:tcBorders>
              <w:left w:val="single" w:sz="4" w:space="0" w:color="auto"/>
            </w:tcBorders>
          </w:tcPr>
          <w:p w14:paraId="06899CAD" w14:textId="77777777" w:rsidR="001E41F3" w:rsidRDefault="001E41F3">
            <w:pPr>
              <w:pStyle w:val="CRCoverPage"/>
              <w:spacing w:after="0"/>
              <w:rPr>
                <w:b/>
                <w:i/>
                <w:noProof/>
                <w:sz w:val="8"/>
                <w:szCs w:val="8"/>
              </w:rPr>
            </w:pPr>
          </w:p>
        </w:tc>
        <w:tc>
          <w:tcPr>
            <w:tcW w:w="1986" w:type="dxa"/>
            <w:gridSpan w:val="4"/>
          </w:tcPr>
          <w:p w14:paraId="684C5324" w14:textId="77777777" w:rsidR="001E41F3" w:rsidRDefault="001E41F3">
            <w:pPr>
              <w:pStyle w:val="CRCoverPage"/>
              <w:spacing w:after="0"/>
              <w:rPr>
                <w:noProof/>
                <w:sz w:val="8"/>
                <w:szCs w:val="8"/>
              </w:rPr>
            </w:pPr>
          </w:p>
        </w:tc>
        <w:tc>
          <w:tcPr>
            <w:tcW w:w="2267" w:type="dxa"/>
            <w:gridSpan w:val="2"/>
          </w:tcPr>
          <w:p w14:paraId="531E720E" w14:textId="77777777" w:rsidR="001E41F3" w:rsidRDefault="001E41F3">
            <w:pPr>
              <w:pStyle w:val="CRCoverPage"/>
              <w:spacing w:after="0"/>
              <w:rPr>
                <w:noProof/>
                <w:sz w:val="8"/>
                <w:szCs w:val="8"/>
              </w:rPr>
            </w:pPr>
          </w:p>
        </w:tc>
        <w:tc>
          <w:tcPr>
            <w:tcW w:w="1417" w:type="dxa"/>
            <w:gridSpan w:val="3"/>
          </w:tcPr>
          <w:p w14:paraId="520A6517" w14:textId="77777777" w:rsidR="001E41F3" w:rsidRDefault="001E41F3">
            <w:pPr>
              <w:pStyle w:val="CRCoverPage"/>
              <w:spacing w:after="0"/>
              <w:rPr>
                <w:noProof/>
                <w:sz w:val="8"/>
                <w:szCs w:val="8"/>
              </w:rPr>
            </w:pPr>
          </w:p>
        </w:tc>
        <w:tc>
          <w:tcPr>
            <w:tcW w:w="2127" w:type="dxa"/>
            <w:tcBorders>
              <w:right w:val="single" w:sz="4" w:space="0" w:color="auto"/>
            </w:tcBorders>
          </w:tcPr>
          <w:p w14:paraId="73D513AC" w14:textId="77777777" w:rsidR="001E41F3" w:rsidRDefault="001E41F3">
            <w:pPr>
              <w:pStyle w:val="CRCoverPage"/>
              <w:spacing w:after="0"/>
              <w:rPr>
                <w:noProof/>
                <w:sz w:val="8"/>
                <w:szCs w:val="8"/>
              </w:rPr>
            </w:pPr>
          </w:p>
        </w:tc>
      </w:tr>
      <w:tr w:rsidR="001E41F3" w14:paraId="36B68B41" w14:textId="77777777" w:rsidTr="00547111">
        <w:trPr>
          <w:cantSplit/>
        </w:trPr>
        <w:tc>
          <w:tcPr>
            <w:tcW w:w="1843" w:type="dxa"/>
            <w:tcBorders>
              <w:left w:val="single" w:sz="4" w:space="0" w:color="auto"/>
            </w:tcBorders>
          </w:tcPr>
          <w:p w14:paraId="23CF5A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CEFA25" w14:textId="4945FADE" w:rsidR="001E41F3" w:rsidRDefault="003410B5" w:rsidP="00D24991">
            <w:pPr>
              <w:pStyle w:val="CRCoverPage"/>
              <w:spacing w:after="0"/>
              <w:ind w:left="100" w:right="-609"/>
              <w:rPr>
                <w:b/>
                <w:noProof/>
              </w:rPr>
            </w:pPr>
            <w:r>
              <w:rPr>
                <w:b/>
                <w:noProof/>
              </w:rPr>
              <w:t>F</w:t>
            </w:r>
          </w:p>
        </w:tc>
        <w:tc>
          <w:tcPr>
            <w:tcW w:w="3402" w:type="dxa"/>
            <w:gridSpan w:val="5"/>
            <w:tcBorders>
              <w:left w:val="nil"/>
            </w:tcBorders>
          </w:tcPr>
          <w:p w14:paraId="735F58FF" w14:textId="77777777" w:rsidR="001E41F3" w:rsidRDefault="001E41F3">
            <w:pPr>
              <w:pStyle w:val="CRCoverPage"/>
              <w:spacing w:after="0"/>
              <w:rPr>
                <w:noProof/>
              </w:rPr>
            </w:pPr>
          </w:p>
        </w:tc>
        <w:tc>
          <w:tcPr>
            <w:tcW w:w="1417" w:type="dxa"/>
            <w:gridSpan w:val="3"/>
            <w:tcBorders>
              <w:left w:val="nil"/>
            </w:tcBorders>
          </w:tcPr>
          <w:p w14:paraId="2BE61C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E53F34" w14:textId="77777777" w:rsidR="001E41F3" w:rsidRDefault="009F03FF">
            <w:pPr>
              <w:pStyle w:val="CRCoverPage"/>
              <w:spacing w:after="0"/>
              <w:ind w:left="100"/>
              <w:rPr>
                <w:noProof/>
              </w:rPr>
            </w:pPr>
            <w:r>
              <w:rPr>
                <w:noProof/>
              </w:rPr>
              <w:t>Rel-16</w:t>
            </w:r>
          </w:p>
        </w:tc>
      </w:tr>
      <w:tr w:rsidR="001E41F3" w14:paraId="16E539BB" w14:textId="77777777" w:rsidTr="00547111">
        <w:tc>
          <w:tcPr>
            <w:tcW w:w="1843" w:type="dxa"/>
            <w:tcBorders>
              <w:left w:val="single" w:sz="4" w:space="0" w:color="auto"/>
              <w:bottom w:val="single" w:sz="4" w:space="0" w:color="auto"/>
            </w:tcBorders>
          </w:tcPr>
          <w:p w14:paraId="1408FC88" w14:textId="77777777" w:rsidR="001E41F3" w:rsidRDefault="001E41F3">
            <w:pPr>
              <w:pStyle w:val="CRCoverPage"/>
              <w:spacing w:after="0"/>
              <w:rPr>
                <w:b/>
                <w:i/>
                <w:noProof/>
              </w:rPr>
            </w:pPr>
          </w:p>
        </w:tc>
        <w:tc>
          <w:tcPr>
            <w:tcW w:w="4677" w:type="dxa"/>
            <w:gridSpan w:val="8"/>
            <w:tcBorders>
              <w:bottom w:val="single" w:sz="4" w:space="0" w:color="auto"/>
            </w:tcBorders>
          </w:tcPr>
          <w:p w14:paraId="37CC9E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BB3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5CE5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6D199B" w14:textId="77777777" w:rsidTr="00547111">
        <w:tc>
          <w:tcPr>
            <w:tcW w:w="1843" w:type="dxa"/>
          </w:tcPr>
          <w:p w14:paraId="72E480C4" w14:textId="77777777" w:rsidR="001E41F3" w:rsidRDefault="001E41F3">
            <w:pPr>
              <w:pStyle w:val="CRCoverPage"/>
              <w:spacing w:after="0"/>
              <w:rPr>
                <w:b/>
                <w:i/>
                <w:noProof/>
                <w:sz w:val="8"/>
                <w:szCs w:val="8"/>
              </w:rPr>
            </w:pPr>
          </w:p>
        </w:tc>
        <w:tc>
          <w:tcPr>
            <w:tcW w:w="7797" w:type="dxa"/>
            <w:gridSpan w:val="10"/>
          </w:tcPr>
          <w:p w14:paraId="432CC422" w14:textId="77777777" w:rsidR="001E41F3" w:rsidRDefault="001E41F3">
            <w:pPr>
              <w:pStyle w:val="CRCoverPage"/>
              <w:spacing w:after="0"/>
              <w:rPr>
                <w:noProof/>
                <w:sz w:val="8"/>
                <w:szCs w:val="8"/>
              </w:rPr>
            </w:pPr>
          </w:p>
        </w:tc>
      </w:tr>
      <w:tr w:rsidR="001E41F3" w14:paraId="7D73A07D" w14:textId="77777777" w:rsidTr="00547111">
        <w:tc>
          <w:tcPr>
            <w:tcW w:w="2694" w:type="dxa"/>
            <w:gridSpan w:val="2"/>
            <w:tcBorders>
              <w:top w:val="single" w:sz="4" w:space="0" w:color="auto"/>
              <w:left w:val="single" w:sz="4" w:space="0" w:color="auto"/>
            </w:tcBorders>
          </w:tcPr>
          <w:p w14:paraId="1F7C0D3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66822" w14:textId="77777777" w:rsidR="001E41F3" w:rsidRDefault="00F17AF6">
            <w:pPr>
              <w:pStyle w:val="CRCoverPage"/>
              <w:spacing w:after="0"/>
              <w:ind w:left="100"/>
              <w:rPr>
                <w:noProof/>
              </w:rPr>
            </w:pPr>
            <w:r>
              <w:rPr>
                <w:noProof/>
              </w:rPr>
              <w:t>In 23.501:</w:t>
            </w:r>
          </w:p>
          <w:p w14:paraId="141E11C8" w14:textId="5A3BBB07" w:rsidR="00F17AF6" w:rsidRPr="003410B5" w:rsidRDefault="00F17AF6" w:rsidP="00F17AF6">
            <w:pPr>
              <w:pStyle w:val="CRCoverPage"/>
              <w:spacing w:after="0"/>
              <w:ind w:left="284"/>
              <w:rPr>
                <w:i/>
                <w:iCs/>
                <w:noProof/>
              </w:rPr>
            </w:pPr>
            <w:r w:rsidRPr="003410B5">
              <w:rPr>
                <w:i/>
                <w:iCs/>
                <w:noProof/>
              </w:rPr>
              <w:t xml:space="preserve">The Service Gap timer shall be started each time a UE moves from CM-CONNECTED to CM-IDLE, unless the connection request was initiated by the paging of a Mobile Terminated event, or after a Mobility or Periodic Registration procedure </w:t>
            </w:r>
            <w:r w:rsidRPr="003410B5">
              <w:rPr>
                <w:i/>
                <w:iCs/>
                <w:noProof/>
                <w:highlight w:val="yellow"/>
              </w:rPr>
              <w:t>without Follow-on Request indication</w:t>
            </w:r>
            <w:r w:rsidRPr="003410B5">
              <w:rPr>
                <w:i/>
                <w:iCs/>
                <w:noProof/>
              </w:rPr>
              <w:t xml:space="preserve"> and without Uplink data status, which shall not trigger a new or extended Service Gap interval.</w:t>
            </w:r>
          </w:p>
          <w:p w14:paraId="69A06E5A" w14:textId="77777777" w:rsidR="00F17AF6" w:rsidRDefault="00F17AF6">
            <w:pPr>
              <w:pStyle w:val="CRCoverPage"/>
              <w:spacing w:after="0"/>
              <w:ind w:left="100"/>
              <w:rPr>
                <w:noProof/>
              </w:rPr>
            </w:pPr>
          </w:p>
          <w:p w14:paraId="0D2707D3" w14:textId="77777777" w:rsidR="00F17AF6" w:rsidRDefault="00F17AF6">
            <w:pPr>
              <w:pStyle w:val="CRCoverPage"/>
              <w:spacing w:after="0"/>
              <w:ind w:left="100"/>
              <w:rPr>
                <w:noProof/>
              </w:rPr>
            </w:pPr>
            <w:r>
              <w:rPr>
                <w:noProof/>
              </w:rPr>
              <w:t>In 24.501:</w:t>
            </w:r>
          </w:p>
          <w:p w14:paraId="6735F65B" w14:textId="77777777" w:rsidR="00F17AF6" w:rsidRPr="003410B5" w:rsidRDefault="00F17AF6" w:rsidP="00F17AF6">
            <w:pPr>
              <w:pStyle w:val="CRCoverPage"/>
              <w:spacing w:after="0"/>
              <w:ind w:left="284"/>
              <w:rPr>
                <w:i/>
                <w:iCs/>
                <w:noProof/>
              </w:rPr>
            </w:pPr>
            <w:r w:rsidRPr="003410B5">
              <w:rPr>
                <w:i/>
                <w:iCs/>
                <w:noProof/>
              </w:rPr>
              <w:t>The UE starts timer T3447 when the NAS signalling connection is released and if:</w:t>
            </w:r>
          </w:p>
          <w:p w14:paraId="1C38FF17" w14:textId="77777777" w:rsidR="00F17AF6" w:rsidRPr="003410B5" w:rsidRDefault="00F17AF6" w:rsidP="00F17AF6">
            <w:pPr>
              <w:pStyle w:val="CRCoverPage"/>
              <w:spacing w:after="0"/>
              <w:ind w:left="284"/>
              <w:rPr>
                <w:i/>
                <w:iCs/>
                <w:noProof/>
              </w:rPr>
            </w:pPr>
            <w:r w:rsidRPr="003410B5">
              <w:rPr>
                <w:i/>
                <w:iCs/>
                <w:noProof/>
              </w:rPr>
              <w:t>-</w:t>
            </w:r>
            <w:r w:rsidRPr="003410B5">
              <w:rPr>
                <w:i/>
                <w:iCs/>
                <w:noProof/>
              </w:rPr>
              <w:tab/>
              <w:t>the UE supports SGC, and the T3447 value is available in the UE and does not indicate zero; and</w:t>
            </w:r>
          </w:p>
          <w:p w14:paraId="519EDCC3" w14:textId="77777777" w:rsidR="00F17AF6" w:rsidRPr="003410B5" w:rsidRDefault="00F17AF6" w:rsidP="00F17AF6">
            <w:pPr>
              <w:pStyle w:val="CRCoverPage"/>
              <w:spacing w:after="0"/>
              <w:ind w:left="284"/>
              <w:rPr>
                <w:i/>
                <w:iCs/>
                <w:noProof/>
              </w:rPr>
            </w:pPr>
            <w:r w:rsidRPr="003410B5">
              <w:rPr>
                <w:i/>
                <w:iCs/>
                <w:noProof/>
              </w:rPr>
              <w:t>-</w:t>
            </w:r>
            <w:r w:rsidRPr="003410B5">
              <w:rPr>
                <w:i/>
                <w:iCs/>
                <w:noProof/>
              </w:rPr>
              <w:tab/>
              <w:t>the NAS signalling connection released was not established for:</w:t>
            </w:r>
          </w:p>
          <w:p w14:paraId="568802A6" w14:textId="77777777" w:rsidR="00F17AF6" w:rsidRPr="003410B5" w:rsidRDefault="00F17AF6" w:rsidP="00F17AF6">
            <w:pPr>
              <w:pStyle w:val="CRCoverPage"/>
              <w:spacing w:after="0"/>
              <w:ind w:left="284"/>
              <w:rPr>
                <w:i/>
                <w:iCs/>
                <w:noProof/>
              </w:rPr>
            </w:pPr>
            <w:r w:rsidRPr="003410B5">
              <w:rPr>
                <w:i/>
                <w:iCs/>
                <w:noProof/>
              </w:rPr>
              <w:t>-</w:t>
            </w:r>
            <w:r w:rsidRPr="003410B5">
              <w:rPr>
                <w:i/>
                <w:iCs/>
                <w:noProof/>
              </w:rPr>
              <w:tab/>
              <w:t>paging;</w:t>
            </w:r>
          </w:p>
          <w:p w14:paraId="3ADA8407" w14:textId="2D3AE0CF" w:rsidR="00F17AF6" w:rsidRPr="003410B5" w:rsidRDefault="00F17AF6" w:rsidP="00F17AF6">
            <w:pPr>
              <w:pStyle w:val="CRCoverPage"/>
              <w:spacing w:after="0"/>
              <w:ind w:left="284"/>
              <w:rPr>
                <w:i/>
                <w:iCs/>
                <w:noProof/>
              </w:rPr>
            </w:pPr>
            <w:r w:rsidRPr="003410B5">
              <w:rPr>
                <w:i/>
                <w:iCs/>
                <w:noProof/>
              </w:rPr>
              <w:t>-</w:t>
            </w:r>
            <w:r w:rsidRPr="003410B5">
              <w:rPr>
                <w:i/>
                <w:iCs/>
                <w:noProof/>
              </w:rPr>
              <w:tab/>
              <w:t>registration procedure for initial registration; or</w:t>
            </w:r>
          </w:p>
          <w:p w14:paraId="6D85915F" w14:textId="0BA93122" w:rsidR="00F17AF6" w:rsidRPr="003410B5" w:rsidRDefault="00F17AF6" w:rsidP="00F17AF6">
            <w:pPr>
              <w:pStyle w:val="CRCoverPage"/>
              <w:spacing w:after="0"/>
              <w:ind w:left="284"/>
              <w:rPr>
                <w:i/>
                <w:iCs/>
                <w:noProof/>
              </w:rPr>
            </w:pPr>
            <w:r w:rsidRPr="003410B5">
              <w:rPr>
                <w:i/>
                <w:iCs/>
                <w:noProof/>
              </w:rPr>
              <w:t>-</w:t>
            </w:r>
            <w:r w:rsidRPr="003410B5">
              <w:rPr>
                <w:i/>
                <w:iCs/>
                <w:noProof/>
              </w:rPr>
              <w:tab/>
              <w:t>registration procedure for mobility and periodic registration update Uplink data status IE included.</w:t>
            </w:r>
          </w:p>
          <w:p w14:paraId="357926CD" w14:textId="77777777" w:rsidR="00F17AF6" w:rsidRDefault="00F17AF6">
            <w:pPr>
              <w:pStyle w:val="CRCoverPage"/>
              <w:spacing w:after="0"/>
              <w:ind w:left="100"/>
              <w:rPr>
                <w:noProof/>
              </w:rPr>
            </w:pPr>
          </w:p>
          <w:p w14:paraId="055A0E7C" w14:textId="15F2A9D2" w:rsidR="00F17AF6" w:rsidRDefault="003410B5">
            <w:pPr>
              <w:pStyle w:val="CRCoverPage"/>
              <w:spacing w:after="0"/>
              <w:ind w:left="100"/>
              <w:rPr>
                <w:noProof/>
              </w:rPr>
            </w:pPr>
            <w:r>
              <w:rPr>
                <w:noProof/>
              </w:rPr>
              <w:t>One can see that 24.501 is not</w:t>
            </w:r>
            <w:r w:rsidR="00B546BD">
              <w:rPr>
                <w:noProof/>
              </w:rPr>
              <w:t xml:space="preserve"> fully</w:t>
            </w:r>
            <w:r>
              <w:rPr>
                <w:noProof/>
              </w:rPr>
              <w:t xml:space="preserve"> </w:t>
            </w:r>
            <w:r w:rsidR="00AA205F">
              <w:rPr>
                <w:noProof/>
              </w:rPr>
              <w:t>a</w:t>
            </w:r>
            <w:r>
              <w:rPr>
                <w:noProof/>
              </w:rPr>
              <w:t>li</w:t>
            </w:r>
            <w:r w:rsidR="00AA205F">
              <w:rPr>
                <w:noProof/>
              </w:rPr>
              <w:t>gned</w:t>
            </w:r>
            <w:r>
              <w:rPr>
                <w:noProof/>
              </w:rPr>
              <w:t xml:space="preserve"> with stage 2</w:t>
            </w:r>
            <w:r w:rsidR="00AA205F">
              <w:rPr>
                <w:noProof/>
              </w:rPr>
              <w:t xml:space="preserve"> with respect to the Follow-on request indication</w:t>
            </w:r>
            <w:r>
              <w:rPr>
                <w:noProof/>
              </w:rPr>
              <w:t>. In addition</w:t>
            </w:r>
            <w:r w:rsidR="00B546BD">
              <w:rPr>
                <w:noProof/>
              </w:rPr>
              <w:t>,</w:t>
            </w:r>
            <w:r>
              <w:rPr>
                <w:noProof/>
              </w:rPr>
              <w:t xml:space="preserve"> the same conditio</w:t>
            </w:r>
            <w:r w:rsidR="00B546BD">
              <w:rPr>
                <w:noProof/>
              </w:rPr>
              <w:t>n</w:t>
            </w:r>
            <w:r>
              <w:rPr>
                <w:noProof/>
              </w:rPr>
              <w:t xml:space="preserve"> </w:t>
            </w:r>
            <w:r w:rsidR="00B546BD">
              <w:rPr>
                <w:noProof/>
              </w:rPr>
              <w:t>(</w:t>
            </w:r>
            <w:r w:rsidRPr="003410B5">
              <w:rPr>
                <w:noProof/>
              </w:rPr>
              <w:t>without Follow-on Request indication</w:t>
            </w:r>
            <w:r w:rsidR="00B546BD">
              <w:rPr>
                <w:noProof/>
              </w:rPr>
              <w:t>)</w:t>
            </w:r>
            <w:r>
              <w:rPr>
                <w:noProof/>
              </w:rPr>
              <w:t xml:space="preserve"> </w:t>
            </w:r>
            <w:r w:rsidR="00B546BD">
              <w:rPr>
                <w:noProof/>
              </w:rPr>
              <w:t xml:space="preserve">should also </w:t>
            </w:r>
            <w:r>
              <w:rPr>
                <w:noProof/>
              </w:rPr>
              <w:t>appl</w:t>
            </w:r>
            <w:r w:rsidR="00B546BD">
              <w:rPr>
                <w:noProof/>
              </w:rPr>
              <w:t>y</w:t>
            </w:r>
            <w:r>
              <w:rPr>
                <w:noProof/>
              </w:rPr>
              <w:t xml:space="preserve"> to the </w:t>
            </w:r>
            <w:r w:rsidRPr="003410B5">
              <w:rPr>
                <w:noProof/>
              </w:rPr>
              <w:t>registration procedure for initial registration</w:t>
            </w:r>
            <w:r>
              <w:rPr>
                <w:noProof/>
              </w:rPr>
              <w:t>.</w:t>
            </w:r>
          </w:p>
          <w:p w14:paraId="19699497" w14:textId="02761A49" w:rsidR="00F42834" w:rsidRDefault="00F42834">
            <w:pPr>
              <w:pStyle w:val="CRCoverPage"/>
              <w:spacing w:after="0"/>
              <w:ind w:left="100"/>
              <w:rPr>
                <w:noProof/>
              </w:rPr>
            </w:pPr>
          </w:p>
          <w:p w14:paraId="07DB0331" w14:textId="4F60A022" w:rsidR="00F42834" w:rsidRDefault="00F42834">
            <w:pPr>
              <w:pStyle w:val="CRCoverPage"/>
              <w:spacing w:after="0"/>
              <w:ind w:left="100"/>
              <w:rPr>
                <w:noProof/>
              </w:rPr>
            </w:pPr>
            <w:r>
              <w:rPr>
                <w:noProof/>
              </w:rPr>
              <w:t>In addition there is a incorect reference to service gap control subclause that needs to be corrected.</w:t>
            </w:r>
          </w:p>
          <w:p w14:paraId="751338B6" w14:textId="5EF20296" w:rsidR="00B546BD" w:rsidRDefault="00B546BD">
            <w:pPr>
              <w:pStyle w:val="CRCoverPage"/>
              <w:spacing w:after="0"/>
              <w:ind w:left="100"/>
              <w:rPr>
                <w:noProof/>
              </w:rPr>
            </w:pPr>
          </w:p>
        </w:tc>
      </w:tr>
      <w:tr w:rsidR="001E41F3" w14:paraId="525D58F4" w14:textId="77777777" w:rsidTr="00547111">
        <w:tc>
          <w:tcPr>
            <w:tcW w:w="2694" w:type="dxa"/>
            <w:gridSpan w:val="2"/>
            <w:tcBorders>
              <w:left w:val="single" w:sz="4" w:space="0" w:color="auto"/>
            </w:tcBorders>
          </w:tcPr>
          <w:p w14:paraId="57E0DD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A66429" w14:textId="77777777" w:rsidR="001E41F3" w:rsidRDefault="001E41F3">
            <w:pPr>
              <w:pStyle w:val="CRCoverPage"/>
              <w:spacing w:after="0"/>
              <w:rPr>
                <w:noProof/>
                <w:sz w:val="8"/>
                <w:szCs w:val="8"/>
              </w:rPr>
            </w:pPr>
          </w:p>
        </w:tc>
      </w:tr>
      <w:tr w:rsidR="001E41F3" w14:paraId="6D54BA19" w14:textId="77777777" w:rsidTr="00547111">
        <w:tc>
          <w:tcPr>
            <w:tcW w:w="2694" w:type="dxa"/>
            <w:gridSpan w:val="2"/>
            <w:tcBorders>
              <w:left w:val="single" w:sz="4" w:space="0" w:color="auto"/>
            </w:tcBorders>
          </w:tcPr>
          <w:p w14:paraId="622A5D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48B388" w14:textId="77777777" w:rsidR="001E41F3" w:rsidRDefault="00B546BD">
            <w:pPr>
              <w:pStyle w:val="CRCoverPage"/>
              <w:spacing w:after="0"/>
              <w:ind w:left="100"/>
              <w:rPr>
                <w:noProof/>
              </w:rPr>
            </w:pPr>
            <w:r w:rsidRPr="00AA205F">
              <w:rPr>
                <w:noProof/>
              </w:rPr>
              <w:t xml:space="preserve">Update to reflect that the service gap timer </w:t>
            </w:r>
            <w:r w:rsidR="00AA205F" w:rsidRPr="00AA205F">
              <w:rPr>
                <w:noProof/>
              </w:rPr>
              <w:t xml:space="preserve">in UE </w:t>
            </w:r>
            <w:r w:rsidRPr="00AA205F">
              <w:rPr>
                <w:noProof/>
              </w:rPr>
              <w:t>is not start</w:t>
            </w:r>
            <w:r w:rsidR="00AA205F" w:rsidRPr="00AA205F">
              <w:rPr>
                <w:noProof/>
              </w:rPr>
              <w:t>ed</w:t>
            </w:r>
            <w:r w:rsidRPr="00AA205F">
              <w:rPr>
                <w:noProof/>
              </w:rPr>
              <w:t xml:space="preserve"> at N1 NAS signaling connection rel</w:t>
            </w:r>
            <w:r w:rsidR="00AA205F" w:rsidRPr="00AA205F">
              <w:rPr>
                <w:noProof/>
              </w:rPr>
              <w:t>e</w:t>
            </w:r>
            <w:r w:rsidRPr="00AA205F">
              <w:rPr>
                <w:noProof/>
              </w:rPr>
              <w:t xml:space="preserve">as </w:t>
            </w:r>
            <w:r w:rsidR="00AA205F">
              <w:rPr>
                <w:noProof/>
              </w:rPr>
              <w:t xml:space="preserve">or in NW at </w:t>
            </w:r>
            <w:r w:rsidR="00AA205F" w:rsidRPr="00AA205F">
              <w:rPr>
                <w:noProof/>
              </w:rPr>
              <w:t xml:space="preserve">UE transitions from 5MM-CONNECTED mode to 5GMM-IDLE mode </w:t>
            </w:r>
            <w:r w:rsidR="00AA205F">
              <w:rPr>
                <w:noProof/>
              </w:rPr>
              <w:t xml:space="preserve">if the </w:t>
            </w:r>
            <w:r w:rsidR="00AA205F" w:rsidRPr="00AA205F">
              <w:rPr>
                <w:noProof/>
              </w:rPr>
              <w:t xml:space="preserve">Follow-on request indicator </w:t>
            </w:r>
            <w:r w:rsidR="00AA205F">
              <w:rPr>
                <w:noProof/>
              </w:rPr>
              <w:t xml:space="preserve">was </w:t>
            </w:r>
            <w:r w:rsidR="00AA205F" w:rsidRPr="00AA205F">
              <w:rPr>
                <w:noProof/>
              </w:rPr>
              <w:t>set to "No follow-on request pending"</w:t>
            </w:r>
            <w:r w:rsidR="00AA205F">
              <w:rPr>
                <w:noProof/>
              </w:rPr>
              <w:t xml:space="preserve"> in the registration request.</w:t>
            </w:r>
          </w:p>
          <w:p w14:paraId="0E47A369" w14:textId="25F74A2D" w:rsidR="00F42834" w:rsidRDefault="00F42834">
            <w:pPr>
              <w:pStyle w:val="CRCoverPage"/>
              <w:spacing w:after="0"/>
              <w:ind w:left="100"/>
              <w:rPr>
                <w:noProof/>
              </w:rPr>
            </w:pPr>
            <w:r>
              <w:rPr>
                <w:noProof/>
              </w:rPr>
              <w:lastRenderedPageBreak/>
              <w:t>Sublclause number corrected for a reference to service gap control</w:t>
            </w:r>
            <w:r w:rsidR="003F35E2">
              <w:rPr>
                <w:noProof/>
              </w:rPr>
              <w:t xml:space="preserve"> general subclause</w:t>
            </w:r>
            <w:r>
              <w:rPr>
                <w:noProof/>
              </w:rPr>
              <w:t>.</w:t>
            </w:r>
          </w:p>
        </w:tc>
      </w:tr>
      <w:tr w:rsidR="001E41F3" w14:paraId="3D94E92B" w14:textId="77777777" w:rsidTr="00547111">
        <w:tc>
          <w:tcPr>
            <w:tcW w:w="2694" w:type="dxa"/>
            <w:gridSpan w:val="2"/>
            <w:tcBorders>
              <w:left w:val="single" w:sz="4" w:space="0" w:color="auto"/>
            </w:tcBorders>
          </w:tcPr>
          <w:p w14:paraId="66745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734E70" w14:textId="77777777" w:rsidR="001E41F3" w:rsidRDefault="001E41F3">
            <w:pPr>
              <w:pStyle w:val="CRCoverPage"/>
              <w:spacing w:after="0"/>
              <w:rPr>
                <w:noProof/>
                <w:sz w:val="8"/>
                <w:szCs w:val="8"/>
              </w:rPr>
            </w:pPr>
          </w:p>
        </w:tc>
      </w:tr>
      <w:tr w:rsidR="001E41F3" w14:paraId="736854AB" w14:textId="77777777" w:rsidTr="00547111">
        <w:tc>
          <w:tcPr>
            <w:tcW w:w="2694" w:type="dxa"/>
            <w:gridSpan w:val="2"/>
            <w:tcBorders>
              <w:left w:val="single" w:sz="4" w:space="0" w:color="auto"/>
              <w:bottom w:val="single" w:sz="4" w:space="0" w:color="auto"/>
            </w:tcBorders>
          </w:tcPr>
          <w:p w14:paraId="14C1DF3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9D8E48" w14:textId="68041424" w:rsidR="001E41F3" w:rsidRDefault="00B546BD">
            <w:pPr>
              <w:pStyle w:val="CRCoverPage"/>
              <w:spacing w:after="0"/>
              <w:ind w:left="100"/>
              <w:rPr>
                <w:noProof/>
              </w:rPr>
            </w:pPr>
            <w:r>
              <w:rPr>
                <w:noProof/>
              </w:rPr>
              <w:t>Incorrect specification</w:t>
            </w:r>
            <w:r w:rsidR="00724451">
              <w:rPr>
                <w:noProof/>
              </w:rPr>
              <w:t xml:space="preserve"> and not fully aligned with stage 2</w:t>
            </w:r>
            <w:r>
              <w:rPr>
                <w:noProof/>
              </w:rPr>
              <w:t>.</w:t>
            </w:r>
          </w:p>
        </w:tc>
      </w:tr>
      <w:tr w:rsidR="001E41F3" w14:paraId="4A1B6787" w14:textId="77777777" w:rsidTr="00547111">
        <w:tc>
          <w:tcPr>
            <w:tcW w:w="2694" w:type="dxa"/>
            <w:gridSpan w:val="2"/>
          </w:tcPr>
          <w:p w14:paraId="04850F59" w14:textId="77777777" w:rsidR="001E41F3" w:rsidRDefault="001E41F3">
            <w:pPr>
              <w:pStyle w:val="CRCoverPage"/>
              <w:spacing w:after="0"/>
              <w:rPr>
                <w:b/>
                <w:i/>
                <w:noProof/>
                <w:sz w:val="8"/>
                <w:szCs w:val="8"/>
              </w:rPr>
            </w:pPr>
          </w:p>
        </w:tc>
        <w:tc>
          <w:tcPr>
            <w:tcW w:w="6946" w:type="dxa"/>
            <w:gridSpan w:val="9"/>
          </w:tcPr>
          <w:p w14:paraId="7FAA7A1B" w14:textId="77777777" w:rsidR="001E41F3" w:rsidRDefault="001E41F3">
            <w:pPr>
              <w:pStyle w:val="CRCoverPage"/>
              <w:spacing w:after="0"/>
              <w:rPr>
                <w:noProof/>
                <w:sz w:val="8"/>
                <w:szCs w:val="8"/>
              </w:rPr>
            </w:pPr>
          </w:p>
        </w:tc>
      </w:tr>
      <w:tr w:rsidR="001E41F3" w14:paraId="4A0A0731" w14:textId="77777777" w:rsidTr="00547111">
        <w:tc>
          <w:tcPr>
            <w:tcW w:w="2694" w:type="dxa"/>
            <w:gridSpan w:val="2"/>
            <w:tcBorders>
              <w:top w:val="single" w:sz="4" w:space="0" w:color="auto"/>
              <w:left w:val="single" w:sz="4" w:space="0" w:color="auto"/>
            </w:tcBorders>
          </w:tcPr>
          <w:p w14:paraId="185F7A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EADC16" w14:textId="556B719E" w:rsidR="001E41F3" w:rsidRDefault="00B546BD">
            <w:pPr>
              <w:pStyle w:val="CRCoverPage"/>
              <w:spacing w:after="0"/>
              <w:ind w:left="100"/>
              <w:rPr>
                <w:noProof/>
              </w:rPr>
            </w:pPr>
            <w:r>
              <w:rPr>
                <w:noProof/>
              </w:rPr>
              <w:t>5.3.17</w:t>
            </w:r>
            <w:r w:rsidR="00F42834">
              <w:rPr>
                <w:noProof/>
              </w:rPr>
              <w:t xml:space="preserve">, </w:t>
            </w:r>
            <w:r w:rsidR="00F42834" w:rsidRPr="00F42834">
              <w:rPr>
                <w:noProof/>
              </w:rPr>
              <w:t>5.6.1.5</w:t>
            </w:r>
          </w:p>
        </w:tc>
      </w:tr>
      <w:tr w:rsidR="001E41F3" w14:paraId="0088800C" w14:textId="77777777" w:rsidTr="00547111">
        <w:tc>
          <w:tcPr>
            <w:tcW w:w="2694" w:type="dxa"/>
            <w:gridSpan w:val="2"/>
            <w:tcBorders>
              <w:left w:val="single" w:sz="4" w:space="0" w:color="auto"/>
            </w:tcBorders>
          </w:tcPr>
          <w:p w14:paraId="7DC2BC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C311A4" w14:textId="77777777" w:rsidR="001E41F3" w:rsidRDefault="001E41F3">
            <w:pPr>
              <w:pStyle w:val="CRCoverPage"/>
              <w:spacing w:after="0"/>
              <w:rPr>
                <w:noProof/>
                <w:sz w:val="8"/>
                <w:szCs w:val="8"/>
              </w:rPr>
            </w:pPr>
          </w:p>
        </w:tc>
      </w:tr>
      <w:tr w:rsidR="001E41F3" w14:paraId="7ACEB894" w14:textId="77777777" w:rsidTr="00547111">
        <w:tc>
          <w:tcPr>
            <w:tcW w:w="2694" w:type="dxa"/>
            <w:gridSpan w:val="2"/>
            <w:tcBorders>
              <w:left w:val="single" w:sz="4" w:space="0" w:color="auto"/>
            </w:tcBorders>
          </w:tcPr>
          <w:p w14:paraId="0FA4FA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1A30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BE9BD1" w14:textId="77777777" w:rsidR="001E41F3" w:rsidRDefault="001E41F3">
            <w:pPr>
              <w:pStyle w:val="CRCoverPage"/>
              <w:spacing w:after="0"/>
              <w:jc w:val="center"/>
              <w:rPr>
                <w:b/>
                <w:caps/>
                <w:noProof/>
              </w:rPr>
            </w:pPr>
            <w:r>
              <w:rPr>
                <w:b/>
                <w:caps/>
                <w:noProof/>
              </w:rPr>
              <w:t>N</w:t>
            </w:r>
          </w:p>
        </w:tc>
        <w:tc>
          <w:tcPr>
            <w:tcW w:w="2977" w:type="dxa"/>
            <w:gridSpan w:val="4"/>
          </w:tcPr>
          <w:p w14:paraId="756C874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8E8D47" w14:textId="77777777" w:rsidR="001E41F3" w:rsidRDefault="001E41F3">
            <w:pPr>
              <w:pStyle w:val="CRCoverPage"/>
              <w:spacing w:after="0"/>
              <w:ind w:left="99"/>
              <w:rPr>
                <w:noProof/>
              </w:rPr>
            </w:pPr>
          </w:p>
        </w:tc>
      </w:tr>
      <w:tr w:rsidR="001E41F3" w14:paraId="7538D5DC" w14:textId="77777777" w:rsidTr="00547111">
        <w:tc>
          <w:tcPr>
            <w:tcW w:w="2694" w:type="dxa"/>
            <w:gridSpan w:val="2"/>
            <w:tcBorders>
              <w:left w:val="single" w:sz="4" w:space="0" w:color="auto"/>
            </w:tcBorders>
          </w:tcPr>
          <w:p w14:paraId="678BF32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FC4D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B820A" w14:textId="77777777" w:rsidR="001E41F3" w:rsidRDefault="004E1669">
            <w:pPr>
              <w:pStyle w:val="CRCoverPage"/>
              <w:spacing w:after="0"/>
              <w:jc w:val="center"/>
              <w:rPr>
                <w:b/>
                <w:caps/>
                <w:noProof/>
              </w:rPr>
            </w:pPr>
            <w:r>
              <w:rPr>
                <w:b/>
                <w:caps/>
                <w:noProof/>
              </w:rPr>
              <w:t>X</w:t>
            </w:r>
          </w:p>
        </w:tc>
        <w:tc>
          <w:tcPr>
            <w:tcW w:w="2977" w:type="dxa"/>
            <w:gridSpan w:val="4"/>
          </w:tcPr>
          <w:p w14:paraId="102876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5E8C49" w14:textId="77777777" w:rsidR="001E41F3" w:rsidRDefault="00145D43">
            <w:pPr>
              <w:pStyle w:val="CRCoverPage"/>
              <w:spacing w:after="0"/>
              <w:ind w:left="99"/>
              <w:rPr>
                <w:noProof/>
              </w:rPr>
            </w:pPr>
            <w:r>
              <w:rPr>
                <w:noProof/>
              </w:rPr>
              <w:t xml:space="preserve">TS/TR ... CR ... </w:t>
            </w:r>
          </w:p>
        </w:tc>
      </w:tr>
      <w:tr w:rsidR="001E41F3" w14:paraId="03BD036F" w14:textId="77777777" w:rsidTr="00547111">
        <w:tc>
          <w:tcPr>
            <w:tcW w:w="2694" w:type="dxa"/>
            <w:gridSpan w:val="2"/>
            <w:tcBorders>
              <w:left w:val="single" w:sz="4" w:space="0" w:color="auto"/>
            </w:tcBorders>
          </w:tcPr>
          <w:p w14:paraId="207157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2A35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C45B6" w14:textId="77777777" w:rsidR="001E41F3" w:rsidRDefault="004E1669">
            <w:pPr>
              <w:pStyle w:val="CRCoverPage"/>
              <w:spacing w:after="0"/>
              <w:jc w:val="center"/>
              <w:rPr>
                <w:b/>
                <w:caps/>
                <w:noProof/>
              </w:rPr>
            </w:pPr>
            <w:r>
              <w:rPr>
                <w:b/>
                <w:caps/>
                <w:noProof/>
              </w:rPr>
              <w:t>X</w:t>
            </w:r>
          </w:p>
        </w:tc>
        <w:tc>
          <w:tcPr>
            <w:tcW w:w="2977" w:type="dxa"/>
            <w:gridSpan w:val="4"/>
          </w:tcPr>
          <w:p w14:paraId="13EB3D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B0626F" w14:textId="77777777" w:rsidR="001E41F3" w:rsidRDefault="00145D43">
            <w:pPr>
              <w:pStyle w:val="CRCoverPage"/>
              <w:spacing w:after="0"/>
              <w:ind w:left="99"/>
              <w:rPr>
                <w:noProof/>
              </w:rPr>
            </w:pPr>
            <w:r>
              <w:rPr>
                <w:noProof/>
              </w:rPr>
              <w:t xml:space="preserve">TS/TR ... CR ... </w:t>
            </w:r>
          </w:p>
        </w:tc>
      </w:tr>
      <w:tr w:rsidR="001E41F3" w14:paraId="74DAABBB" w14:textId="77777777" w:rsidTr="00547111">
        <w:tc>
          <w:tcPr>
            <w:tcW w:w="2694" w:type="dxa"/>
            <w:gridSpan w:val="2"/>
            <w:tcBorders>
              <w:left w:val="single" w:sz="4" w:space="0" w:color="auto"/>
            </w:tcBorders>
          </w:tcPr>
          <w:p w14:paraId="05397B4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3A8D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727BB" w14:textId="77777777" w:rsidR="001E41F3" w:rsidRDefault="004E1669">
            <w:pPr>
              <w:pStyle w:val="CRCoverPage"/>
              <w:spacing w:after="0"/>
              <w:jc w:val="center"/>
              <w:rPr>
                <w:b/>
                <w:caps/>
                <w:noProof/>
              </w:rPr>
            </w:pPr>
            <w:r>
              <w:rPr>
                <w:b/>
                <w:caps/>
                <w:noProof/>
              </w:rPr>
              <w:t>X</w:t>
            </w:r>
          </w:p>
        </w:tc>
        <w:tc>
          <w:tcPr>
            <w:tcW w:w="2977" w:type="dxa"/>
            <w:gridSpan w:val="4"/>
          </w:tcPr>
          <w:p w14:paraId="12CBFA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EFB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492813" w14:textId="77777777" w:rsidTr="008863B9">
        <w:tc>
          <w:tcPr>
            <w:tcW w:w="2694" w:type="dxa"/>
            <w:gridSpan w:val="2"/>
            <w:tcBorders>
              <w:left w:val="single" w:sz="4" w:space="0" w:color="auto"/>
            </w:tcBorders>
          </w:tcPr>
          <w:p w14:paraId="03FB1614" w14:textId="77777777" w:rsidR="001E41F3" w:rsidRDefault="001E41F3">
            <w:pPr>
              <w:pStyle w:val="CRCoverPage"/>
              <w:spacing w:after="0"/>
              <w:rPr>
                <w:b/>
                <w:i/>
                <w:noProof/>
              </w:rPr>
            </w:pPr>
          </w:p>
        </w:tc>
        <w:tc>
          <w:tcPr>
            <w:tcW w:w="6946" w:type="dxa"/>
            <w:gridSpan w:val="9"/>
            <w:tcBorders>
              <w:right w:val="single" w:sz="4" w:space="0" w:color="auto"/>
            </w:tcBorders>
          </w:tcPr>
          <w:p w14:paraId="528ABB88" w14:textId="77777777" w:rsidR="001E41F3" w:rsidRDefault="001E41F3">
            <w:pPr>
              <w:pStyle w:val="CRCoverPage"/>
              <w:spacing w:after="0"/>
              <w:rPr>
                <w:noProof/>
              </w:rPr>
            </w:pPr>
          </w:p>
        </w:tc>
      </w:tr>
      <w:tr w:rsidR="001E41F3" w14:paraId="51E430F3" w14:textId="77777777" w:rsidTr="008863B9">
        <w:tc>
          <w:tcPr>
            <w:tcW w:w="2694" w:type="dxa"/>
            <w:gridSpan w:val="2"/>
            <w:tcBorders>
              <w:left w:val="single" w:sz="4" w:space="0" w:color="auto"/>
              <w:bottom w:val="single" w:sz="4" w:space="0" w:color="auto"/>
            </w:tcBorders>
          </w:tcPr>
          <w:p w14:paraId="249328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7E3C83" w14:textId="77777777" w:rsidR="001E41F3" w:rsidRDefault="001E41F3">
            <w:pPr>
              <w:pStyle w:val="CRCoverPage"/>
              <w:spacing w:after="0"/>
              <w:ind w:left="100"/>
              <w:rPr>
                <w:noProof/>
              </w:rPr>
            </w:pPr>
          </w:p>
        </w:tc>
      </w:tr>
      <w:tr w:rsidR="008863B9" w:rsidRPr="008863B9" w14:paraId="71AC93EA" w14:textId="77777777" w:rsidTr="008863B9">
        <w:tc>
          <w:tcPr>
            <w:tcW w:w="2694" w:type="dxa"/>
            <w:gridSpan w:val="2"/>
            <w:tcBorders>
              <w:top w:val="single" w:sz="4" w:space="0" w:color="auto"/>
              <w:bottom w:val="single" w:sz="4" w:space="0" w:color="auto"/>
            </w:tcBorders>
          </w:tcPr>
          <w:p w14:paraId="3A36BF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5AC10A" w14:textId="77777777" w:rsidR="008863B9" w:rsidRPr="008863B9" w:rsidRDefault="008863B9">
            <w:pPr>
              <w:pStyle w:val="CRCoverPage"/>
              <w:spacing w:after="0"/>
              <w:ind w:left="100"/>
              <w:rPr>
                <w:noProof/>
                <w:sz w:val="8"/>
                <w:szCs w:val="8"/>
              </w:rPr>
            </w:pPr>
          </w:p>
        </w:tc>
      </w:tr>
      <w:tr w:rsidR="008863B9" w14:paraId="2CFF1386" w14:textId="77777777" w:rsidTr="008863B9">
        <w:tc>
          <w:tcPr>
            <w:tcW w:w="2694" w:type="dxa"/>
            <w:gridSpan w:val="2"/>
            <w:tcBorders>
              <w:top w:val="single" w:sz="4" w:space="0" w:color="auto"/>
              <w:left w:val="single" w:sz="4" w:space="0" w:color="auto"/>
              <w:bottom w:val="single" w:sz="4" w:space="0" w:color="auto"/>
            </w:tcBorders>
          </w:tcPr>
          <w:p w14:paraId="04B37E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1475FB" w14:textId="77777777" w:rsidR="008863B9" w:rsidRDefault="008863B9">
            <w:pPr>
              <w:pStyle w:val="CRCoverPage"/>
              <w:spacing w:after="0"/>
              <w:ind w:left="100"/>
              <w:rPr>
                <w:noProof/>
              </w:rPr>
            </w:pPr>
          </w:p>
        </w:tc>
      </w:tr>
    </w:tbl>
    <w:p w14:paraId="509CC08A" w14:textId="77777777" w:rsidR="001E41F3" w:rsidRDefault="001E41F3">
      <w:pPr>
        <w:pStyle w:val="CRCoverPage"/>
        <w:spacing w:after="0"/>
        <w:rPr>
          <w:noProof/>
          <w:sz w:val="8"/>
          <w:szCs w:val="8"/>
        </w:rPr>
      </w:pPr>
    </w:p>
    <w:p w14:paraId="2893453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D291EA" w14:textId="77777777" w:rsidR="001E41F3" w:rsidRDefault="001E41F3">
      <w:pPr>
        <w:rPr>
          <w:noProof/>
        </w:rPr>
      </w:pPr>
    </w:p>
    <w:p w14:paraId="0D34966D" w14:textId="77777777" w:rsidR="009F03FF" w:rsidRDefault="009F03FF" w:rsidP="009F03FF"/>
    <w:p w14:paraId="357B93F6" w14:textId="77777777" w:rsidR="009F03FF" w:rsidRDefault="009F03FF" w:rsidP="009F03FF">
      <w:pPr>
        <w:jc w:val="center"/>
        <w:rPr>
          <w:noProof/>
        </w:rPr>
      </w:pPr>
      <w:r>
        <w:rPr>
          <w:noProof/>
          <w:highlight w:val="green"/>
        </w:rPr>
        <w:t>***** Next change *****</w:t>
      </w:r>
    </w:p>
    <w:p w14:paraId="60E81F54" w14:textId="7C4B5321" w:rsidR="009F03FF" w:rsidRDefault="009F03FF">
      <w:pPr>
        <w:rPr>
          <w:noProof/>
        </w:rPr>
      </w:pPr>
    </w:p>
    <w:p w14:paraId="38DF5658" w14:textId="77777777" w:rsidR="00F17AF6" w:rsidRPr="00CC0C94" w:rsidRDefault="00F17AF6" w:rsidP="00F17AF6">
      <w:pPr>
        <w:pStyle w:val="Heading3"/>
        <w:rPr>
          <w:lang w:eastAsia="zh-CN"/>
        </w:rPr>
      </w:pPr>
      <w:bookmarkStart w:id="3" w:name="_Toc20232581"/>
      <w:bookmarkStart w:id="4" w:name="_Toc27746671"/>
      <w:r w:rsidRPr="004B11B4">
        <w:t>5.3.</w:t>
      </w:r>
      <w:r>
        <w:t>17</w:t>
      </w:r>
      <w:r w:rsidRPr="00CC0C94">
        <w:tab/>
        <w:t>Service Gap Control</w:t>
      </w:r>
      <w:bookmarkEnd w:id="3"/>
      <w:bookmarkEnd w:id="4"/>
    </w:p>
    <w:p w14:paraId="6B004568" w14:textId="77777777" w:rsidR="00F17AF6" w:rsidRDefault="00F17AF6" w:rsidP="00F17AF6">
      <w:pPr>
        <w:rPr>
          <w:lang w:eastAsia="zh-CN"/>
        </w:rPr>
      </w:pPr>
      <w:r w:rsidRPr="00401F78">
        <w:rPr>
          <w:lang w:eastAsia="zh-CN"/>
        </w:rPr>
        <w:t>Service gap control (SGC) only applies to 3GPP access.</w:t>
      </w:r>
    </w:p>
    <w:p w14:paraId="0473A603" w14:textId="77777777" w:rsidR="00F17AF6" w:rsidRPr="00CC0C94" w:rsidRDefault="00F17AF6" w:rsidP="00F17AF6">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 xml:space="preserve">control the frequency </w:t>
      </w:r>
      <w:r>
        <w:rPr>
          <w:lang w:eastAsia="ja-JP"/>
        </w:rPr>
        <w:t xml:space="preserve">with which </w:t>
      </w:r>
      <w:r w:rsidRPr="00CC0C94">
        <w:rPr>
          <w:lang w:eastAsia="ja-JP"/>
        </w:rPr>
        <w:t>UEs</w:t>
      </w:r>
      <w:r w:rsidRPr="00CC0C94">
        <w:rPr>
          <w:rFonts w:hint="eastAsia"/>
          <w:lang w:eastAsia="zh-CN"/>
        </w:rPr>
        <w:t xml:space="preserve"> </w:t>
      </w:r>
      <w:r w:rsidRPr="00CC0C94">
        <w:rPr>
          <w:lang w:eastAsia="zh-CN"/>
        </w:rPr>
        <w:t xml:space="preserve">can </w:t>
      </w:r>
      <w:r w:rsidRPr="0071554A">
        <w:rPr>
          <w:lang w:eastAsia="zh-CN"/>
        </w:rPr>
        <w:t>transit</w:t>
      </w:r>
      <w:r>
        <w:rPr>
          <w:lang w:eastAsia="zh-CN"/>
        </w:rPr>
        <w:t>ion</w:t>
      </w:r>
      <w:r w:rsidRPr="0071554A">
        <w:rPr>
          <w:lang w:eastAsia="zh-CN"/>
        </w:rPr>
        <w:t xml:space="preserve"> from </w:t>
      </w:r>
      <w:r>
        <w:rPr>
          <w:lang w:eastAsia="zh-CN"/>
        </w:rPr>
        <w:t>5G</w:t>
      </w:r>
      <w:r w:rsidRPr="0071554A">
        <w:rPr>
          <w:lang w:eastAsia="zh-CN"/>
        </w:rPr>
        <w:t>MM-IDLE mode to</w:t>
      </w:r>
      <w:r>
        <w:rPr>
          <w:lang w:eastAsia="zh-CN"/>
        </w:rPr>
        <w:t xml:space="preserve"> 5GMM-CONNECTED mode</w:t>
      </w:r>
      <w:r w:rsidRPr="00CC0C94">
        <w:rPr>
          <w:lang w:eastAsia="zh-CN"/>
        </w:rPr>
        <w:t xml:space="preserve"> via the </w:t>
      </w:r>
      <w:r>
        <w:rPr>
          <w:lang w:eastAsia="zh-CN"/>
        </w:rPr>
        <w:t xml:space="preserve">SGC </w:t>
      </w:r>
      <w:r w:rsidRPr="00CC0C94">
        <w:rPr>
          <w:lang w:eastAsia="zh-CN"/>
        </w:rPr>
        <w:t>as specified in 3GPP TS 2</w:t>
      </w:r>
      <w:r>
        <w:rPr>
          <w:lang w:eastAsia="zh-CN"/>
        </w:rPr>
        <w:t>3</w:t>
      </w:r>
      <w:r w:rsidRPr="00CC0C94">
        <w:rPr>
          <w:lang w:eastAsia="zh-CN"/>
        </w:rPr>
        <w:t>.</w:t>
      </w:r>
      <w:r>
        <w:rPr>
          <w:lang w:eastAsia="zh-CN"/>
        </w:rPr>
        <w:t>5</w:t>
      </w:r>
      <w:r w:rsidRPr="00CC0C94">
        <w:rPr>
          <w:lang w:eastAsia="zh-CN"/>
        </w:rPr>
        <w:t>01 [</w:t>
      </w:r>
      <w:r w:rsidRPr="00541BB7">
        <w:rPr>
          <w:lang w:eastAsia="zh-CN"/>
        </w:rPr>
        <w:t>8</w:t>
      </w:r>
      <w:r w:rsidRPr="00CC0C94">
        <w:rPr>
          <w:lang w:eastAsia="zh-CN"/>
        </w:rPr>
        <w:t>]</w:t>
      </w:r>
      <w:r>
        <w:rPr>
          <w:lang w:eastAsia="zh-CN"/>
        </w:rPr>
        <w:t xml:space="preserve"> and </w:t>
      </w:r>
      <w:r w:rsidRPr="00CC0C94">
        <w:rPr>
          <w:lang w:eastAsia="zh-CN"/>
        </w:rPr>
        <w:t>3GPP TS 2</w:t>
      </w:r>
      <w:r>
        <w:rPr>
          <w:lang w:eastAsia="zh-CN"/>
        </w:rPr>
        <w:t>3</w:t>
      </w:r>
      <w:r w:rsidRPr="00CC0C94">
        <w:rPr>
          <w:lang w:eastAsia="zh-CN"/>
        </w:rPr>
        <w:t>.</w:t>
      </w:r>
      <w:r>
        <w:rPr>
          <w:lang w:eastAsia="zh-CN"/>
        </w:rPr>
        <w:t>5</w:t>
      </w:r>
      <w:r w:rsidRPr="00CC0C94">
        <w:rPr>
          <w:lang w:eastAsia="zh-CN"/>
        </w:rPr>
        <w:t>0</w:t>
      </w:r>
      <w:r>
        <w:rPr>
          <w:lang w:eastAsia="zh-CN"/>
        </w:rPr>
        <w:t>2</w:t>
      </w:r>
      <w:r w:rsidRPr="00CC0C94">
        <w:rPr>
          <w:lang w:eastAsia="zh-CN"/>
        </w:rPr>
        <w:t> [</w:t>
      </w:r>
      <w:r w:rsidRPr="00541BB7">
        <w:rPr>
          <w:lang w:eastAsia="zh-CN"/>
        </w:rPr>
        <w:t>9</w:t>
      </w:r>
      <w:r w:rsidRPr="00CC0C94">
        <w:rPr>
          <w:lang w:eastAsia="zh-CN"/>
        </w:rPr>
        <w:t>]</w:t>
      </w:r>
      <w:r w:rsidRPr="00CC0C94">
        <w:rPr>
          <w:lang w:eastAsia="ja-JP"/>
        </w:rPr>
        <w:t xml:space="preserve">. If the network supports </w:t>
      </w:r>
      <w:r>
        <w:rPr>
          <w:lang w:eastAsia="zh-CN"/>
        </w:rPr>
        <w:t>SGC</w:t>
      </w:r>
      <w:r w:rsidRPr="00CC0C94">
        <w:rPr>
          <w:lang w:eastAsia="zh-CN"/>
        </w:rPr>
        <w:t xml:space="preserve"> and the </w:t>
      </w:r>
      <w:r w:rsidRPr="00CC0C94">
        <w:t xml:space="preserve">service gap time value </w:t>
      </w:r>
      <w:r>
        <w:t xml:space="preserve">i.e. </w:t>
      </w:r>
      <w:r w:rsidRPr="00384462">
        <w:t>T3</w:t>
      </w:r>
      <w:r w:rsidRPr="004B11B4">
        <w:t>4</w:t>
      </w:r>
      <w:r w:rsidRPr="00384462">
        <w:t>47</w:t>
      </w:r>
      <w:r>
        <w:t xml:space="preserve"> value </w:t>
      </w:r>
      <w:r w:rsidRPr="00CC0C94">
        <w:t xml:space="preserve">is available in the </w:t>
      </w:r>
      <w:r>
        <w:t>5G</w:t>
      </w:r>
      <w:r w:rsidRPr="00CC0C94">
        <w:t xml:space="preserve">MM context of the UE, the </w:t>
      </w:r>
      <w:r>
        <w:t>AMF</w:t>
      </w:r>
      <w:r w:rsidRPr="00CC0C94">
        <w:t xml:space="preserve"> shall consider SGC as active for the UE.</w:t>
      </w:r>
    </w:p>
    <w:p w14:paraId="63B4850C" w14:textId="77777777" w:rsidR="00F17AF6" w:rsidRPr="00CC0C94" w:rsidRDefault="00F17AF6" w:rsidP="00F17AF6">
      <w:pPr>
        <w:rPr>
          <w:lang w:eastAsia="ja-JP"/>
        </w:rPr>
      </w:pPr>
      <w:r w:rsidRPr="00CC0C94">
        <w:rPr>
          <w:lang w:eastAsia="ja-JP"/>
        </w:rPr>
        <w:t xml:space="preserve">The UE and the network negotiate usage of </w:t>
      </w:r>
      <w:r w:rsidRPr="00CC0C94">
        <w:rPr>
          <w:lang w:eastAsia="zh-CN"/>
        </w:rPr>
        <w:t xml:space="preserve">SGC </w:t>
      </w:r>
      <w:r w:rsidRPr="00CC0C94">
        <w:t xml:space="preserve">during the </w:t>
      </w:r>
      <w:r>
        <w:t>r</w:t>
      </w:r>
      <w:r w:rsidRPr="006E41EA">
        <w:t>egistration procedure</w:t>
      </w:r>
      <w:r>
        <w:t xml:space="preserve"> for initial registration and r</w:t>
      </w:r>
      <w:r w:rsidRPr="006E41EA">
        <w:t>egistration procedure for mobility and periodic registration update</w:t>
      </w:r>
      <w:r w:rsidRPr="00CC0C94">
        <w:t>:</w:t>
      </w:r>
    </w:p>
    <w:p w14:paraId="1F6113E6" w14:textId="77777777" w:rsidR="00F17AF6" w:rsidRPr="00CC0C94" w:rsidRDefault="00F17AF6" w:rsidP="00F17AF6">
      <w:pPr>
        <w:pStyle w:val="B1"/>
      </w:pPr>
      <w:r w:rsidRPr="00CC0C94">
        <w:t>-</w:t>
      </w:r>
      <w:r w:rsidRPr="00CC0C94">
        <w:tab/>
        <w:t xml:space="preserve">the UE supporting </w:t>
      </w:r>
      <w:r>
        <w:t>SGC</w:t>
      </w:r>
      <w:r w:rsidRPr="00CC0C94">
        <w:t xml:space="preserve"> indicates </w:t>
      </w:r>
      <w:r w:rsidRPr="00CC0C94">
        <w:rPr>
          <w:lang w:eastAsia="ja-JP"/>
        </w:rPr>
        <w:t xml:space="preserve">its support in the </w:t>
      </w:r>
      <w:r>
        <w:rPr>
          <w:lang w:eastAsia="ja-JP"/>
        </w:rPr>
        <w:t>REGISTRATION</w:t>
      </w:r>
      <w:r w:rsidRPr="00CC0C94">
        <w:rPr>
          <w:lang w:eastAsia="ja-JP"/>
        </w:rPr>
        <w:t xml:space="preserve"> REQUEST message</w:t>
      </w:r>
      <w:r w:rsidRPr="00CC0C94">
        <w:t xml:space="preserve">. If the UE supports </w:t>
      </w:r>
      <w:r>
        <w:t>SGC</w:t>
      </w:r>
      <w:r w:rsidRPr="00CC0C94">
        <w:t xml:space="preserve"> and the </w:t>
      </w:r>
      <w:proofErr w:type="spellStart"/>
      <w:r w:rsidRPr="00CC0C94">
        <w:t>the</w:t>
      </w:r>
      <w:proofErr w:type="spellEnd"/>
      <w:r w:rsidRPr="00CC0C94">
        <w:t xml:space="preserve"> SGC is active for the UE, the </w:t>
      </w:r>
      <w:r>
        <w:t xml:space="preserve">AMF </w:t>
      </w:r>
      <w:r w:rsidRPr="00CC0C94">
        <w:t>include</w:t>
      </w:r>
      <w:r>
        <w:t>s</w:t>
      </w:r>
      <w:r w:rsidRPr="00CC0C94">
        <w:t xml:space="preserve"> </w:t>
      </w:r>
      <w:r w:rsidRPr="00384462">
        <w:t>T3</w:t>
      </w:r>
      <w:r w:rsidRPr="004B11B4">
        <w:t>4</w:t>
      </w:r>
      <w:r w:rsidRPr="00384462">
        <w:t>47</w:t>
      </w:r>
      <w:r>
        <w:t xml:space="preserve"> value IE </w:t>
      </w:r>
      <w:r w:rsidRPr="00CC0C94">
        <w:rPr>
          <w:lang w:eastAsia="ja-JP"/>
        </w:rPr>
        <w:t xml:space="preserve">in the </w:t>
      </w:r>
      <w:r>
        <w:rPr>
          <w:lang w:eastAsia="ja-JP"/>
        </w:rPr>
        <w:t>REGISTRATION</w:t>
      </w:r>
      <w:r w:rsidRPr="00CC0C94">
        <w:rPr>
          <w:lang w:eastAsia="ja-JP"/>
        </w:rPr>
        <w:t xml:space="preserve"> </w:t>
      </w:r>
      <w:r>
        <w:rPr>
          <w:lang w:eastAsia="ja-JP"/>
        </w:rPr>
        <w:t>ACCEPT</w:t>
      </w:r>
      <w:r w:rsidRPr="00CC0C94">
        <w:rPr>
          <w:lang w:eastAsia="ja-JP"/>
        </w:rPr>
        <w:t xml:space="preserve"> message (see subclause</w:t>
      </w:r>
      <w:r w:rsidRPr="00CC0C94">
        <w:t> </w:t>
      </w:r>
      <w:r w:rsidRPr="00496B28">
        <w:t>5.5.1.2</w:t>
      </w:r>
      <w:r w:rsidRPr="00CC0C94">
        <w:rPr>
          <w:lang w:eastAsia="ja-JP"/>
        </w:rPr>
        <w:t xml:space="preserve"> </w:t>
      </w:r>
      <w:r w:rsidRPr="00787686">
        <w:rPr>
          <w:lang w:eastAsia="ja-JP"/>
        </w:rPr>
        <w:t>and subclause</w:t>
      </w:r>
      <w:r w:rsidRPr="004661DD">
        <w:t> 5.5.1.</w:t>
      </w:r>
      <w:r w:rsidRPr="004B11B4">
        <w:t>3</w:t>
      </w:r>
      <w:r w:rsidRPr="00787686">
        <w:rPr>
          <w:lang w:eastAsia="ja-JP"/>
        </w:rPr>
        <w:t>).</w:t>
      </w:r>
      <w:r w:rsidRPr="00CC0C94">
        <w:rPr>
          <w:lang w:eastAsia="ja-JP"/>
        </w:rPr>
        <w:t xml:space="preserve"> </w:t>
      </w:r>
      <w:r w:rsidRPr="00CC0C94">
        <w:t>The UE store</w:t>
      </w:r>
      <w:r>
        <w:t>s</w:t>
      </w:r>
      <w:r w:rsidRPr="00CC0C94">
        <w:t xml:space="preserve"> the </w:t>
      </w:r>
      <w:r w:rsidRPr="00384462">
        <w:t>T3</w:t>
      </w:r>
      <w:r w:rsidRPr="004B11B4">
        <w:t>4</w:t>
      </w:r>
      <w:r w:rsidRPr="00384462">
        <w:t>47</w:t>
      </w:r>
      <w:r w:rsidRPr="00CC0C94">
        <w:t xml:space="preserve"> value; and</w:t>
      </w:r>
    </w:p>
    <w:p w14:paraId="6A451FAA" w14:textId="77777777" w:rsidR="00F17AF6" w:rsidRDefault="00F17AF6" w:rsidP="00F17AF6">
      <w:pPr>
        <w:pStyle w:val="B1"/>
        <w:rPr>
          <w:lang w:eastAsia="ja-JP"/>
        </w:rPr>
      </w:pPr>
      <w:r w:rsidRPr="00CC0C94">
        <w:t>-</w:t>
      </w:r>
      <w:r w:rsidRPr="00CC0C94">
        <w:tab/>
        <w:t>f</w:t>
      </w:r>
      <w:r w:rsidRPr="00CC0C94">
        <w:rPr>
          <w:lang w:eastAsia="ja-JP"/>
        </w:rPr>
        <w:t>or UEs that do not support SGC w</w:t>
      </w:r>
      <w:r w:rsidRPr="00CC0C94">
        <w:t xml:space="preserve">hen the network rejects mobility management signalling requests due to </w:t>
      </w:r>
      <w:r>
        <w:t>SGC</w:t>
      </w:r>
      <w:r w:rsidRPr="00CC0C94">
        <w:t xml:space="preserve">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bCs/>
          <w:lang w:val="en-US" w:eastAsia="zh-CN"/>
        </w:rPr>
        <w:t>general NAS level mobility management congestion control</w:t>
      </w:r>
      <w:r w:rsidRPr="00CC0C94">
        <w:t xml:space="preserve"> as specified in subclause </w:t>
      </w:r>
      <w:r w:rsidRPr="00EC5577">
        <w:t>5.3.9</w:t>
      </w:r>
      <w:r w:rsidRPr="00CC0C94">
        <w:rPr>
          <w:rFonts w:hint="eastAsia"/>
          <w:lang w:eastAsia="ja-JP"/>
        </w:rPr>
        <w:t xml:space="preserve"> applies.</w:t>
      </w:r>
    </w:p>
    <w:p w14:paraId="78DCB70A" w14:textId="77777777" w:rsidR="00F17AF6" w:rsidRPr="00CC0C94" w:rsidRDefault="00F17AF6" w:rsidP="00F17AF6">
      <w:pPr>
        <w:rPr>
          <w:lang w:eastAsia="ja-JP"/>
        </w:rPr>
      </w:pPr>
      <w:r w:rsidRPr="004B11B4">
        <w:rPr>
          <w:lang w:eastAsia="ja-JP"/>
        </w:rPr>
        <w:t>The network can provide a new T3</w:t>
      </w:r>
      <w:r>
        <w:rPr>
          <w:lang w:eastAsia="ja-JP"/>
        </w:rPr>
        <w:t>4</w:t>
      </w:r>
      <w:r w:rsidRPr="004B11B4">
        <w:rPr>
          <w:lang w:eastAsia="ja-JP"/>
        </w:rPr>
        <w:t>47 val</w:t>
      </w:r>
      <w:r>
        <w:rPr>
          <w:lang w:eastAsia="ja-JP"/>
        </w:rPr>
        <w:t>u</w:t>
      </w:r>
      <w:r w:rsidRPr="004B11B4">
        <w:rPr>
          <w:lang w:eastAsia="ja-JP"/>
        </w:rPr>
        <w:t>e to the UE</w:t>
      </w:r>
      <w:r>
        <w:rPr>
          <w:lang w:eastAsia="ja-JP"/>
        </w:rPr>
        <w:t xml:space="preserve"> to be used next time it is started</w:t>
      </w:r>
      <w:r w:rsidRPr="004B11B4">
        <w:rPr>
          <w:lang w:eastAsia="ja-JP"/>
        </w:rPr>
        <w:t xml:space="preserve"> </w:t>
      </w:r>
      <w:r>
        <w:rPr>
          <w:lang w:eastAsia="ja-JP"/>
        </w:rPr>
        <w:t xml:space="preserve">or stop timer T3447 in the UE if running </w:t>
      </w:r>
      <w:r w:rsidRPr="004B11B4">
        <w:rPr>
          <w:lang w:eastAsia="ja-JP"/>
        </w:rPr>
        <w:t>with the Generic UE configuration update procedure as specified in subclause 5.4.4</w:t>
      </w:r>
      <w:r w:rsidRPr="007B38A7">
        <w:rPr>
          <w:lang w:eastAsia="ja-JP"/>
        </w:rPr>
        <w:t>.</w:t>
      </w:r>
    </w:p>
    <w:p w14:paraId="4666E541" w14:textId="77777777" w:rsidR="00F17AF6" w:rsidRPr="00CC0C94" w:rsidRDefault="00F17AF6" w:rsidP="00F17AF6">
      <w:pPr>
        <w:rPr>
          <w:noProof/>
          <w:lang w:eastAsia="zh-CN"/>
        </w:rPr>
      </w:pPr>
      <w:r w:rsidRPr="00CC0C94">
        <w:rPr>
          <w:rFonts w:hint="eastAsia"/>
          <w:lang w:eastAsia="zh-CN"/>
        </w:rPr>
        <w:t>The UE start</w:t>
      </w:r>
      <w:r>
        <w:rPr>
          <w:lang w:eastAsia="zh-CN"/>
        </w:rPr>
        <w:t>s</w:t>
      </w:r>
      <w:r w:rsidRPr="00CC0C94">
        <w:rPr>
          <w:rFonts w:hint="eastAsia"/>
          <w:lang w:eastAsia="zh-CN"/>
        </w:rPr>
        <w:t xml:space="preserve"> t</w:t>
      </w:r>
      <w:r>
        <w:rPr>
          <w:lang w:eastAsia="zh-CN"/>
        </w:rPr>
        <w:t xml:space="preserve">imer </w:t>
      </w:r>
      <w:r w:rsidRPr="00384462">
        <w:rPr>
          <w:lang w:eastAsia="zh-CN"/>
        </w:rPr>
        <w:t>T3447</w:t>
      </w:r>
      <w:r>
        <w:rPr>
          <w:lang w:eastAsia="zh-CN"/>
        </w:rPr>
        <w:t xml:space="preserve"> </w:t>
      </w:r>
      <w:r w:rsidRPr="00CC0C94">
        <w:rPr>
          <w:noProof/>
          <w:lang w:eastAsia="zh-CN"/>
        </w:rPr>
        <w:t>when the NAS signalling connection is released and if:</w:t>
      </w:r>
    </w:p>
    <w:p w14:paraId="7475DABB" w14:textId="77777777" w:rsidR="00F17AF6" w:rsidRPr="00CC0C94" w:rsidRDefault="00F17AF6" w:rsidP="00F17AF6">
      <w:pPr>
        <w:pStyle w:val="B1"/>
        <w:rPr>
          <w:noProof/>
          <w:lang w:eastAsia="zh-CN"/>
        </w:rPr>
      </w:pPr>
      <w:r w:rsidRPr="00CC0C94">
        <w:rPr>
          <w:noProof/>
          <w:lang w:eastAsia="zh-CN"/>
        </w:rPr>
        <w:t>-</w:t>
      </w:r>
      <w:r w:rsidRPr="00CC0C94">
        <w:rPr>
          <w:noProof/>
          <w:lang w:eastAsia="zh-CN"/>
        </w:rPr>
        <w:tab/>
        <w:t xml:space="preserve">the UE supports SGC, and </w:t>
      </w:r>
      <w:r w:rsidRPr="00CC0C94">
        <w:rPr>
          <w:rFonts w:hint="eastAsia"/>
          <w:noProof/>
          <w:lang w:eastAsia="zh-CN"/>
        </w:rPr>
        <w:t xml:space="preserve">the </w:t>
      </w:r>
      <w:r w:rsidRPr="00384462">
        <w:rPr>
          <w:noProof/>
          <w:lang w:eastAsia="zh-CN"/>
        </w:rPr>
        <w:t>T3</w:t>
      </w:r>
      <w:r w:rsidRPr="004B11B4">
        <w:rPr>
          <w:noProof/>
          <w:lang w:eastAsia="zh-CN"/>
        </w:rPr>
        <w:t>4</w:t>
      </w:r>
      <w:r w:rsidRPr="00384462">
        <w:rPr>
          <w:noProof/>
          <w:lang w:eastAsia="zh-CN"/>
        </w:rPr>
        <w:t>47</w:t>
      </w:r>
      <w:r w:rsidRPr="00CC0C94">
        <w:rPr>
          <w:noProof/>
          <w:lang w:eastAsia="zh-CN"/>
        </w:rPr>
        <w:t xml:space="preserve">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68553C41" w14:textId="77777777" w:rsidR="00F17AF6" w:rsidRDefault="00F17AF6" w:rsidP="00F17AF6">
      <w:pPr>
        <w:pStyle w:val="B1"/>
        <w:rPr>
          <w:noProof/>
          <w:lang w:eastAsia="zh-CN"/>
        </w:rPr>
      </w:pPr>
      <w:r w:rsidRPr="00CC0C94">
        <w:rPr>
          <w:noProof/>
          <w:lang w:eastAsia="zh-CN"/>
        </w:rPr>
        <w:t>-</w:t>
      </w:r>
      <w:r w:rsidRPr="00CC0C94">
        <w:rPr>
          <w:noProof/>
          <w:lang w:eastAsia="zh-CN"/>
        </w:rPr>
        <w:tab/>
        <w:t xml:space="preserve">the NAS signalling connection released was </w:t>
      </w:r>
      <w:r w:rsidRPr="00D97292">
        <w:rPr>
          <w:noProof/>
          <w:lang w:eastAsia="zh-CN"/>
        </w:rPr>
        <w:t>not established for</w:t>
      </w:r>
      <w:r>
        <w:rPr>
          <w:noProof/>
          <w:lang w:eastAsia="zh-CN"/>
        </w:rPr>
        <w:t>:</w:t>
      </w:r>
    </w:p>
    <w:p w14:paraId="28F5816D" w14:textId="77777777" w:rsidR="00F17AF6" w:rsidRDefault="00F17AF6" w:rsidP="00F17AF6">
      <w:pPr>
        <w:pStyle w:val="B2"/>
        <w:rPr>
          <w:noProof/>
          <w:lang w:eastAsia="zh-CN"/>
        </w:rPr>
      </w:pPr>
      <w:r>
        <w:rPr>
          <w:noProof/>
          <w:lang w:eastAsia="zh-CN"/>
        </w:rPr>
        <w:t>-</w:t>
      </w:r>
      <w:r>
        <w:rPr>
          <w:noProof/>
          <w:lang w:eastAsia="zh-CN"/>
        </w:rPr>
        <w:tab/>
        <w:t>paging;</w:t>
      </w:r>
    </w:p>
    <w:p w14:paraId="6D72F714" w14:textId="1BED1E03" w:rsidR="00F17AF6" w:rsidRDefault="00F17AF6" w:rsidP="00F17AF6">
      <w:pPr>
        <w:pStyle w:val="B2"/>
        <w:rPr>
          <w:noProof/>
          <w:lang w:eastAsia="zh-CN"/>
        </w:rPr>
      </w:pPr>
      <w:r>
        <w:rPr>
          <w:noProof/>
          <w:lang w:eastAsia="zh-CN"/>
        </w:rPr>
        <w:t>-</w:t>
      </w:r>
      <w:r>
        <w:rPr>
          <w:noProof/>
          <w:lang w:eastAsia="zh-CN"/>
        </w:rPr>
        <w:tab/>
        <w:t>r</w:t>
      </w:r>
      <w:r w:rsidRPr="00384462">
        <w:rPr>
          <w:noProof/>
          <w:lang w:eastAsia="zh-CN"/>
        </w:rPr>
        <w:t>egistration procedure for initial registration</w:t>
      </w:r>
      <w:ins w:id="5" w:author="Ericsson User 1" w:date="2020-02-10T15:09:00Z">
        <w:r>
          <w:rPr>
            <w:noProof/>
            <w:lang w:eastAsia="zh-CN"/>
          </w:rPr>
          <w:t xml:space="preserve"> </w:t>
        </w:r>
      </w:ins>
      <w:ins w:id="6" w:author="Ericsson User 1" w:date="2020-02-10T15:10:00Z">
        <w:r w:rsidRPr="00F17AF6">
          <w:rPr>
            <w:noProof/>
            <w:lang w:eastAsia="zh-CN"/>
          </w:rPr>
          <w:t>with Follow-on request indicator set to "No follow-on request pending"</w:t>
        </w:r>
      </w:ins>
      <w:r>
        <w:rPr>
          <w:noProof/>
          <w:lang w:eastAsia="zh-CN"/>
        </w:rPr>
        <w:t>; or</w:t>
      </w:r>
    </w:p>
    <w:p w14:paraId="6E7DBB37" w14:textId="151703A3" w:rsidR="00F17AF6" w:rsidRPr="00CC0C94" w:rsidRDefault="00F17AF6" w:rsidP="00F17AF6">
      <w:pPr>
        <w:pStyle w:val="B2"/>
        <w:rPr>
          <w:noProof/>
          <w:lang w:eastAsia="zh-CN"/>
        </w:rPr>
      </w:pPr>
      <w:r>
        <w:rPr>
          <w:noProof/>
          <w:lang w:eastAsia="zh-CN"/>
        </w:rPr>
        <w:t>-</w:t>
      </w:r>
      <w:r>
        <w:rPr>
          <w:noProof/>
          <w:lang w:eastAsia="zh-CN"/>
        </w:rPr>
        <w:tab/>
        <w:t>r</w:t>
      </w:r>
      <w:r w:rsidRPr="00384462">
        <w:rPr>
          <w:noProof/>
          <w:lang w:eastAsia="zh-CN"/>
        </w:rPr>
        <w:t xml:space="preserve">egistration procedure for mobility and periodic registration update </w:t>
      </w:r>
      <w:ins w:id="7" w:author="Ericsson User 1" w:date="2020-02-10T15:10:00Z">
        <w:r w:rsidRPr="00F17AF6">
          <w:rPr>
            <w:noProof/>
            <w:lang w:eastAsia="zh-CN"/>
          </w:rPr>
          <w:t>with Follow-on request indicator set to "No follow-on request pending"</w:t>
        </w:r>
        <w:r>
          <w:rPr>
            <w:noProof/>
            <w:lang w:eastAsia="zh-CN"/>
          </w:rPr>
          <w:t xml:space="preserve"> and </w:t>
        </w:r>
      </w:ins>
      <w:r>
        <w:rPr>
          <w:noProof/>
          <w:lang w:eastAsia="zh-CN"/>
        </w:rPr>
        <w:t xml:space="preserve">without </w:t>
      </w:r>
      <w:r w:rsidRPr="00DB3483">
        <w:rPr>
          <w:noProof/>
          <w:lang w:eastAsia="zh-CN"/>
        </w:rPr>
        <w:t xml:space="preserve">Uplink data status IE </w:t>
      </w:r>
      <w:r>
        <w:rPr>
          <w:noProof/>
          <w:lang w:eastAsia="zh-CN"/>
        </w:rPr>
        <w:t>included.</w:t>
      </w:r>
    </w:p>
    <w:p w14:paraId="68841E0C" w14:textId="77777777" w:rsidR="00F17AF6" w:rsidRDefault="00F17AF6" w:rsidP="00F17AF6">
      <w:pPr>
        <w:rPr>
          <w:lang w:eastAsia="ja-JP"/>
        </w:rPr>
      </w:pPr>
      <w:r>
        <w:rPr>
          <w:lang w:eastAsia="ja-JP"/>
        </w:rPr>
        <w:t xml:space="preserve">If the SGC is active in the network, after the </w:t>
      </w:r>
      <w:r w:rsidRPr="008F2681">
        <w:rPr>
          <w:lang w:eastAsia="ja-JP"/>
        </w:rPr>
        <w:t xml:space="preserve">UE transitions from </w:t>
      </w:r>
      <w:r>
        <w:rPr>
          <w:lang w:eastAsia="ja-JP"/>
        </w:rPr>
        <w:t>5</w:t>
      </w:r>
      <w:r w:rsidRPr="008F2681">
        <w:rPr>
          <w:lang w:eastAsia="ja-JP"/>
        </w:rPr>
        <w:t xml:space="preserve">MM-CONNECTED mode to </w:t>
      </w:r>
      <w:r>
        <w:rPr>
          <w:lang w:eastAsia="ja-JP"/>
        </w:rPr>
        <w:t>5G</w:t>
      </w:r>
      <w:r w:rsidRPr="008F2681">
        <w:rPr>
          <w:lang w:eastAsia="ja-JP"/>
        </w:rPr>
        <w:t xml:space="preserve">MM-IDLE mode except when the UE was in </w:t>
      </w:r>
      <w:r>
        <w:rPr>
          <w:lang w:eastAsia="ja-JP"/>
        </w:rPr>
        <w:t>5G</w:t>
      </w:r>
      <w:r w:rsidRPr="008F2681">
        <w:rPr>
          <w:lang w:eastAsia="ja-JP"/>
        </w:rPr>
        <w:t>MM-CONNECTED mode due to</w:t>
      </w:r>
      <w:r>
        <w:rPr>
          <w:lang w:eastAsia="ja-JP"/>
        </w:rPr>
        <w:t>:</w:t>
      </w:r>
    </w:p>
    <w:p w14:paraId="2F818FF2" w14:textId="77777777" w:rsidR="00F17AF6" w:rsidRDefault="00F17AF6" w:rsidP="00F17AF6">
      <w:pPr>
        <w:pStyle w:val="B1"/>
        <w:rPr>
          <w:lang w:eastAsia="ja-JP"/>
        </w:rPr>
      </w:pPr>
      <w:r>
        <w:rPr>
          <w:lang w:eastAsia="ja-JP"/>
        </w:rPr>
        <w:t>-</w:t>
      </w:r>
      <w:r>
        <w:rPr>
          <w:lang w:eastAsia="ja-JP"/>
        </w:rPr>
        <w:tab/>
        <w:t>paging;</w:t>
      </w:r>
    </w:p>
    <w:p w14:paraId="187C0BBC" w14:textId="44F9C3F9" w:rsidR="00F17AF6" w:rsidRDefault="00F17AF6" w:rsidP="00F17AF6">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ins w:id="8" w:author="Ericsson User 1" w:date="2020-02-10T15:11:00Z">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ins>
      <w:r>
        <w:rPr>
          <w:noProof/>
          <w:lang w:eastAsia="zh-CN"/>
        </w:rPr>
        <w:t>;</w:t>
      </w:r>
      <w:r>
        <w:rPr>
          <w:lang w:eastAsia="ja-JP"/>
        </w:rPr>
        <w:t xml:space="preserve"> or</w:t>
      </w:r>
    </w:p>
    <w:p w14:paraId="69DAF673" w14:textId="70D58BE3" w:rsidR="00F17AF6" w:rsidRDefault="00F17AF6" w:rsidP="00F17AF6">
      <w:pPr>
        <w:pStyle w:val="B1"/>
        <w:rPr>
          <w:lang w:eastAsia="ja-JP"/>
        </w:rPr>
      </w:pPr>
      <w:r>
        <w:rPr>
          <w:lang w:eastAsia="ja-JP"/>
        </w:rPr>
        <w:t>-</w:t>
      </w:r>
      <w:r>
        <w:rPr>
          <w:lang w:eastAsia="ja-JP"/>
        </w:rPr>
        <w:tab/>
      </w:r>
      <w:r w:rsidRPr="00793F68">
        <w:rPr>
          <w:lang w:eastAsia="ja-JP"/>
        </w:rPr>
        <w:t xml:space="preserve">registration procedure for mobility and periodic registration update </w:t>
      </w:r>
      <w:ins w:id="9" w:author="Ericsson User 1" w:date="2020-02-10T15:11:00Z">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 xml:space="preserve">" and </w:t>
        </w:r>
      </w:ins>
      <w:r>
        <w:rPr>
          <w:noProof/>
          <w:lang w:eastAsia="zh-CN"/>
        </w:rPr>
        <w:t xml:space="preserve">without </w:t>
      </w:r>
      <w:r w:rsidRPr="00DB3483">
        <w:rPr>
          <w:noProof/>
          <w:lang w:eastAsia="zh-CN"/>
        </w:rPr>
        <w:t xml:space="preserve">Uplink data status IE </w:t>
      </w:r>
      <w:r>
        <w:rPr>
          <w:noProof/>
          <w:lang w:eastAsia="zh-CN"/>
        </w:rPr>
        <w:t>included.</w:t>
      </w:r>
    </w:p>
    <w:p w14:paraId="102D7ABD" w14:textId="77777777" w:rsidR="00F17AF6" w:rsidRDefault="00F17AF6" w:rsidP="00F17AF6">
      <w:pPr>
        <w:rPr>
          <w:lang w:eastAsia="ja-JP"/>
        </w:rPr>
      </w:pPr>
      <w:r>
        <w:rPr>
          <w:lang w:eastAsia="ja-JP"/>
        </w:rPr>
        <w:t xml:space="preserve">the network starts timer </w:t>
      </w:r>
      <w:r w:rsidRPr="00793F68">
        <w:rPr>
          <w:lang w:eastAsia="ja-JP"/>
        </w:rPr>
        <w:t>T3</w:t>
      </w:r>
      <w:r w:rsidRPr="004B11B4">
        <w:rPr>
          <w:lang w:eastAsia="ja-JP"/>
        </w:rPr>
        <w:t>4</w:t>
      </w:r>
      <w:r w:rsidRPr="00793F68">
        <w:rPr>
          <w:lang w:eastAsia="ja-JP"/>
        </w:rPr>
        <w:t>47</w:t>
      </w:r>
      <w:r>
        <w:rPr>
          <w:lang w:eastAsia="ja-JP"/>
        </w:rPr>
        <w:t>:</w:t>
      </w:r>
    </w:p>
    <w:p w14:paraId="3BCA59C9" w14:textId="77777777" w:rsidR="00F17AF6" w:rsidRPr="00767715" w:rsidRDefault="00F17AF6" w:rsidP="00F17AF6">
      <w:pPr>
        <w:pStyle w:val="B1"/>
      </w:pPr>
      <w:r w:rsidRPr="00767715">
        <w:t>-</w:t>
      </w:r>
      <w:r w:rsidRPr="00767715">
        <w:tab/>
        <w:t>with the T3447 value available in the 5GMM context minus 4 minutes, if the UE supports SGC and the T3447 value has been sent to the UE with a non-zero value; or</w:t>
      </w:r>
    </w:p>
    <w:p w14:paraId="5CE3458A" w14:textId="77777777" w:rsidR="00F17AF6" w:rsidRDefault="00F17AF6" w:rsidP="00F17AF6">
      <w:pPr>
        <w:pStyle w:val="B1"/>
        <w:rPr>
          <w:lang w:eastAsia="ja-JP"/>
        </w:rPr>
      </w:pPr>
      <w:r>
        <w:rPr>
          <w:lang w:eastAsia="ja-JP"/>
        </w:rPr>
        <w:t>-</w:t>
      </w:r>
      <w:r>
        <w:rPr>
          <w:lang w:eastAsia="ja-JP"/>
        </w:rPr>
        <w:tab/>
        <w:t xml:space="preserve">with the </w:t>
      </w:r>
      <w:r w:rsidRPr="00793F68">
        <w:rPr>
          <w:lang w:eastAsia="ja-JP"/>
        </w:rPr>
        <w:t>T3447</w:t>
      </w:r>
      <w:r>
        <w:rPr>
          <w:lang w:eastAsia="ja-JP"/>
        </w:rPr>
        <w:t xml:space="preserve"> value available in the 5GMM context if the UE does not support SGC.</w:t>
      </w:r>
    </w:p>
    <w:p w14:paraId="15EFB0F4" w14:textId="77777777" w:rsidR="00F17AF6" w:rsidRPr="00CC0C94" w:rsidRDefault="00F17AF6" w:rsidP="00F17AF6">
      <w:pPr>
        <w:rPr>
          <w:lang w:eastAsia="zh-CN"/>
        </w:rPr>
      </w:pPr>
      <w:r w:rsidRPr="00CC0C94">
        <w:rPr>
          <w:lang w:eastAsia="ja-JP"/>
        </w:rPr>
        <w:t xml:space="preserve">When </w:t>
      </w:r>
      <w:r>
        <w:rPr>
          <w:lang w:eastAsia="ja-JP"/>
        </w:rPr>
        <w:t>timer</w:t>
      </w:r>
      <w:r w:rsidRPr="00CC0C94">
        <w:rPr>
          <w:lang w:eastAsia="ja-JP"/>
        </w:rPr>
        <w:t xml:space="preserve"> </w:t>
      </w:r>
      <w:r w:rsidRPr="004B11B4">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14:paraId="276430BF" w14:textId="77777777" w:rsidR="00F17AF6" w:rsidRDefault="00F17AF6" w:rsidP="00F17AF6">
      <w:pPr>
        <w:pStyle w:val="B1"/>
        <w:rPr>
          <w:lang w:eastAsia="ja-JP"/>
        </w:rPr>
      </w:pPr>
      <w:r w:rsidRPr="00CC0C94">
        <w:t>-</w:t>
      </w:r>
      <w:r w:rsidRPr="00CC0C94">
        <w:tab/>
      </w:r>
      <w:r w:rsidRPr="00B01232">
        <w:t>requests</w:t>
      </w:r>
      <w:r>
        <w:t xml:space="preserve"> for </w:t>
      </w:r>
      <w:r w:rsidRPr="00CC0C94">
        <w:rPr>
          <w:lang w:eastAsia="ja-JP"/>
        </w:rPr>
        <w:t>emergency service</w:t>
      </w:r>
      <w:r>
        <w:rPr>
          <w:lang w:eastAsia="ja-JP"/>
        </w:rPr>
        <w:t>;</w:t>
      </w:r>
    </w:p>
    <w:p w14:paraId="49AEDA64" w14:textId="77777777" w:rsidR="00F17AF6" w:rsidRDefault="00F17AF6" w:rsidP="00F17AF6">
      <w:pPr>
        <w:pStyle w:val="B1"/>
      </w:pPr>
      <w:r>
        <w:rPr>
          <w:lang w:eastAsia="ja-JP"/>
        </w:rPr>
        <w:lastRenderedPageBreak/>
        <w:t>-</w:t>
      </w:r>
      <w:r>
        <w:rPr>
          <w:lang w:eastAsia="ja-JP"/>
        </w:rPr>
        <w:tab/>
      </w:r>
      <w:r w:rsidRPr="00B01232">
        <w:t>requests</w:t>
      </w:r>
      <w:r>
        <w:t xml:space="preserve"> for emergency service fallback;</w:t>
      </w:r>
    </w:p>
    <w:p w14:paraId="53FD0159" w14:textId="77777777" w:rsidR="00F17AF6" w:rsidRDefault="00F17AF6" w:rsidP="00F17AF6">
      <w:pPr>
        <w:pStyle w:val="B1"/>
        <w:rPr>
          <w:lang w:eastAsia="ja-JP"/>
        </w:rPr>
      </w:pPr>
      <w:r>
        <w:rPr>
          <w:lang w:eastAsia="ja-JP"/>
        </w:rPr>
        <w:t>-</w:t>
      </w:r>
      <w:r>
        <w:rPr>
          <w:lang w:eastAsia="ja-JP"/>
        </w:rPr>
        <w:tab/>
        <w:t>requests</w:t>
      </w:r>
      <w:r w:rsidRPr="00497AA8">
        <w:rPr>
          <w:lang w:eastAsia="ja-JP"/>
        </w:rPr>
        <w:t xml:space="preserve"> for </w:t>
      </w:r>
      <w:bookmarkStart w:id="10" w:name="_Hlk4272537"/>
      <w:r w:rsidRPr="00497AA8">
        <w:rPr>
          <w:lang w:eastAsia="ja-JP"/>
        </w:rPr>
        <w:t>high priority access</w:t>
      </w:r>
      <w:bookmarkEnd w:id="10"/>
      <w:r>
        <w:rPr>
          <w:lang w:eastAsia="ja-JP"/>
        </w:rPr>
        <w:t>;</w:t>
      </w:r>
    </w:p>
    <w:p w14:paraId="2C299710" w14:textId="77777777" w:rsidR="00F17AF6" w:rsidRPr="00CC0C94" w:rsidRDefault="00F17AF6" w:rsidP="00F17AF6">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p>
    <w:p w14:paraId="52951196" w14:textId="77777777" w:rsidR="00F17AF6" w:rsidRDefault="00F17AF6" w:rsidP="00F17AF6">
      <w:pPr>
        <w:pStyle w:val="B1"/>
      </w:pPr>
      <w:r>
        <w:t>-</w:t>
      </w:r>
      <w:r>
        <w:tab/>
      </w:r>
      <w:r w:rsidRPr="00793F68">
        <w:rPr>
          <w:lang w:eastAsia="ja-JP"/>
        </w:rPr>
        <w:t xml:space="preserve">registration procedure for mobility and periodic registration update </w:t>
      </w:r>
      <w:r w:rsidRPr="003A5972">
        <w:t xml:space="preserve">without </w:t>
      </w:r>
      <w:r w:rsidRPr="00537CE6">
        <w:t>Uplink data status IE</w:t>
      </w:r>
      <w:r>
        <w:t xml:space="preserve"> included</w:t>
      </w:r>
      <w:r w:rsidRPr="0092065F">
        <w:t xml:space="preserve"> </w:t>
      </w:r>
      <w:r>
        <w:t>and</w:t>
      </w:r>
      <w:r w:rsidRPr="0092065F">
        <w:t xml:space="preserve"> </w:t>
      </w:r>
      <w:r>
        <w:t xml:space="preserve">with </w:t>
      </w:r>
      <w:r w:rsidRPr="0092065F">
        <w:t xml:space="preserve">Follow-on request </w:t>
      </w:r>
      <w:r>
        <w:t>indicator</w:t>
      </w:r>
      <w:r w:rsidRPr="0092065F">
        <w:t xml:space="preserve"> set</w:t>
      </w:r>
      <w:r>
        <w:t xml:space="preserve"> to </w:t>
      </w:r>
      <w:r>
        <w:rPr>
          <w:lang w:eastAsia="ja-JP"/>
        </w:rPr>
        <w:t>"</w:t>
      </w:r>
      <w:r w:rsidRPr="005F7EB0">
        <w:t>No follow-on request pending</w:t>
      </w:r>
      <w:r>
        <w:rPr>
          <w:lang w:eastAsia="ja-JP"/>
        </w:rPr>
        <w:t>"</w:t>
      </w:r>
      <w:r>
        <w:t>;</w:t>
      </w:r>
    </w:p>
    <w:p w14:paraId="3BD079FD" w14:textId="77777777" w:rsidR="00F17AF6" w:rsidRPr="00CC0C94" w:rsidRDefault="00F17AF6" w:rsidP="00F17AF6">
      <w:pPr>
        <w:pStyle w:val="B1"/>
        <w:rPr>
          <w:lang w:eastAsia="zh-CN"/>
        </w:rPr>
      </w:pPr>
      <w:r w:rsidRPr="00CC0C94">
        <w:rPr>
          <w:lang w:eastAsia="ja-JP"/>
        </w:rPr>
        <w:t>-</w:t>
      </w:r>
      <w:r w:rsidRPr="00CC0C94">
        <w:rPr>
          <w:lang w:eastAsia="ja-JP"/>
        </w:rPr>
        <w:tab/>
        <w:t>service request</w:t>
      </w:r>
      <w:r>
        <w:rPr>
          <w:rFonts w:hint="eastAsia"/>
          <w:lang w:eastAsia="zh-CN"/>
        </w:rPr>
        <w:t xml:space="preserve"> procedure or </w:t>
      </w:r>
      <w:r w:rsidRPr="00793F68">
        <w:rPr>
          <w:lang w:eastAsia="ja-JP"/>
        </w:rPr>
        <w:t>registration procedure for mobility and periodic registration update</w:t>
      </w:r>
      <w:r w:rsidRPr="00CC0C94">
        <w:rPr>
          <w:lang w:eastAsia="ja-JP"/>
        </w:rPr>
        <w:t xml:space="preserve">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r>
        <w:rPr>
          <w:rFonts w:hint="eastAsia"/>
          <w:lang w:eastAsia="zh-CN"/>
        </w:rPr>
        <w:t>; or</w:t>
      </w:r>
    </w:p>
    <w:p w14:paraId="47E4B839" w14:textId="77777777" w:rsidR="00F17AF6" w:rsidRDefault="00F17AF6" w:rsidP="00F17AF6">
      <w:pPr>
        <w:rPr>
          <w:lang w:eastAsia="ja-JP"/>
        </w:rPr>
      </w:pPr>
      <w:r>
        <w:rPr>
          <w:lang w:eastAsia="ja-JP"/>
        </w:rPr>
        <w:t xml:space="preserve">The UE or the network with a running </w:t>
      </w:r>
      <w:r w:rsidRPr="004B11B4">
        <w:rPr>
          <w:lang w:eastAsia="ja-JP"/>
        </w:rPr>
        <w:t xml:space="preserve">T3447 </w:t>
      </w:r>
      <w:r>
        <w:rPr>
          <w:lang w:eastAsia="ja-JP"/>
        </w:rPr>
        <w:t xml:space="preserve">timer keeps the timer running when </w:t>
      </w:r>
      <w:r w:rsidRPr="00D97292">
        <w:rPr>
          <w:lang w:eastAsia="ja-JP"/>
        </w:rPr>
        <w:t xml:space="preserve">the UE transits from </w:t>
      </w:r>
      <w:r>
        <w:rPr>
          <w:lang w:eastAsia="ja-JP"/>
        </w:rPr>
        <w:t>5G</w:t>
      </w:r>
      <w:r w:rsidRPr="00D97292">
        <w:rPr>
          <w:lang w:eastAsia="ja-JP"/>
        </w:rPr>
        <w:t xml:space="preserve">MM-IDLE mode to </w:t>
      </w:r>
      <w:r>
        <w:rPr>
          <w:lang w:eastAsia="ja-JP"/>
        </w:rPr>
        <w:t>5G</w:t>
      </w:r>
      <w:r w:rsidRPr="00D97292">
        <w:rPr>
          <w:lang w:eastAsia="ja-JP"/>
        </w:rPr>
        <w:t>MM-CONNECTED mode</w:t>
      </w:r>
      <w:r>
        <w:rPr>
          <w:lang w:eastAsia="ja-JP"/>
        </w:rPr>
        <w:t>.</w:t>
      </w:r>
    </w:p>
    <w:p w14:paraId="2C7C5054" w14:textId="3109EF2D" w:rsidR="00F17AF6" w:rsidRDefault="00F17AF6" w:rsidP="00F17AF6">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w:t>
      </w:r>
      <w:r>
        <w:rPr>
          <w:lang w:eastAsia="ja-JP"/>
        </w:rPr>
        <w:t>5G</w:t>
      </w:r>
      <w:r w:rsidRPr="00D97292">
        <w:rPr>
          <w:lang w:eastAsia="ja-JP"/>
        </w:rPr>
        <w:t xml:space="preserve">MM-IDLE mode to </w:t>
      </w:r>
      <w:r>
        <w:rPr>
          <w:lang w:eastAsia="ja-JP"/>
        </w:rPr>
        <w:t>5G</w:t>
      </w:r>
      <w:r w:rsidRPr="00D97292">
        <w:rPr>
          <w:lang w:eastAsia="ja-JP"/>
        </w:rPr>
        <w:t>MM-CONNECTED mode due to</w:t>
      </w:r>
      <w:ins w:id="11" w:author="Ericsson User 2" w:date="2020-02-25T08:35:00Z">
        <w:r w:rsidR="00862FC0" w:rsidRPr="00862FC0">
          <w:t xml:space="preserve"> </w:t>
        </w:r>
        <w:r w:rsidR="00862FC0" w:rsidRPr="00862FC0">
          <w:rPr>
            <w:lang w:eastAsia="ja-JP"/>
          </w:rPr>
          <w:t>registration procedure for</w:t>
        </w:r>
      </w:ins>
      <w:r w:rsidRPr="00D97292">
        <w:rPr>
          <w:lang w:eastAsia="ja-JP"/>
        </w:rPr>
        <w:t xml:space="preserve"> </w:t>
      </w:r>
      <w:ins w:id="12" w:author="Ericsson User 1" w:date="2020-02-10T15:27:00Z">
        <w:r w:rsidR="003410B5" w:rsidRPr="003410B5">
          <w:rPr>
            <w:lang w:eastAsia="ja-JP"/>
          </w:rPr>
          <w:t>initial registration with Follow-on request indicator set to "No follow-on request pending"</w:t>
        </w:r>
        <w:r w:rsidR="003410B5">
          <w:rPr>
            <w:lang w:eastAsia="ja-JP"/>
          </w:rPr>
          <w:t xml:space="preserve"> or </w:t>
        </w:r>
      </w:ins>
      <w:r w:rsidRPr="003A5972">
        <w:rPr>
          <w:lang w:eastAsia="ja-JP"/>
        </w:rPr>
        <w:t xml:space="preserve">mobility and periodic </w:t>
      </w:r>
      <w:r w:rsidRPr="00551D34">
        <w:rPr>
          <w:lang w:eastAsia="ja-JP"/>
        </w:rPr>
        <w:t xml:space="preserve">registration </w:t>
      </w:r>
      <w:r>
        <w:rPr>
          <w:lang w:eastAsia="ja-JP"/>
        </w:rPr>
        <w:t xml:space="preserve">update </w:t>
      </w:r>
      <w:r w:rsidRPr="00551D34">
        <w:rPr>
          <w:lang w:eastAsia="ja-JP"/>
        </w:rPr>
        <w:t>request</w:t>
      </w:r>
      <w:r>
        <w:rPr>
          <w:lang w:eastAsia="ja-JP"/>
        </w:rPr>
        <w:t xml:space="preserve"> </w:t>
      </w:r>
      <w:r w:rsidRPr="003A5972">
        <w:t xml:space="preserve">without </w:t>
      </w:r>
      <w:r w:rsidRPr="00551D34">
        <w:rPr>
          <w:lang w:eastAsia="ja-JP"/>
        </w:rPr>
        <w:t>Uplink data status IE</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xml:space="preserve">", the UE initiates no further MO signalling except for </w:t>
      </w:r>
      <w:r w:rsidRPr="003A5972">
        <w:rPr>
          <w:lang w:eastAsia="ja-JP"/>
        </w:rPr>
        <w:t>mobility and periodic registration update requests without Uplink data status</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until the UE receives mobile terminated signalling (e.g. DL</w:t>
      </w:r>
      <w:r w:rsidRPr="00EC0274">
        <w:rPr>
          <w:lang w:eastAsia="ja-JP"/>
        </w:rPr>
        <w:t xml:space="preserve"> NAS TRANSPORT </w:t>
      </w:r>
      <w:r>
        <w:rPr>
          <w:lang w:eastAsia="ja-JP"/>
        </w:rPr>
        <w:t>message for MT SMS) or MT data over user plane, or after the UE has moved to 5GMM-IDLE state and the service gap timer is not running.</w:t>
      </w:r>
      <w:bookmarkStart w:id="13" w:name="_Hlk4164175"/>
    </w:p>
    <w:p w14:paraId="38227664" w14:textId="77777777" w:rsidR="00F17AF6" w:rsidRDefault="00F17AF6" w:rsidP="00F17AF6">
      <w:r w:rsidRPr="00CC0C94">
        <w:t xml:space="preserve">If timer </w:t>
      </w:r>
      <w:r w:rsidRPr="000A315A">
        <w:t>T3447</w:t>
      </w:r>
      <w:r w:rsidRPr="00CC0C94">
        <w:t xml:space="preserve"> is running when the UE </w:t>
      </w:r>
      <w:r>
        <w:t xml:space="preserve">changes PLMN or </w:t>
      </w:r>
      <w:r w:rsidRPr="00CC0C94">
        <w:t xml:space="preserve">enters state </w:t>
      </w:r>
      <w:r>
        <w:t>5G</w:t>
      </w:r>
      <w:r w:rsidRPr="00CC0C94">
        <w:t xml:space="preserve">MM-DEREGISTERED, the UE remains switched on, and the USIM in the UE remains the same, then timer </w:t>
      </w:r>
      <w:r w:rsidRPr="004B11B4">
        <w:t>T3447</w:t>
      </w:r>
      <w:r w:rsidRPr="00CC0C94">
        <w:t xml:space="preserve"> is kept running until it expires.</w:t>
      </w:r>
      <w:bookmarkEnd w:id="13"/>
    </w:p>
    <w:p w14:paraId="1D24A5EF" w14:textId="77777777" w:rsidR="00F17AF6" w:rsidRDefault="00F17AF6" w:rsidP="00F17AF6">
      <w:pPr>
        <w:rPr>
          <w:noProof/>
        </w:rPr>
      </w:pPr>
      <w:r>
        <w:rPr>
          <w:lang w:eastAsia="zh-CN"/>
        </w:rPr>
        <w:t xml:space="preserve">If the AMF determines that the UE operating in single-registration mode has performed an </w:t>
      </w:r>
      <w:r>
        <w:rPr>
          <w:noProof/>
        </w:rPr>
        <w:t xml:space="preserve">inter-system change from N1 mode to S1 mode </w:t>
      </w:r>
      <w:r>
        <w:t xml:space="preserve">and </w:t>
      </w:r>
      <w:r>
        <w:rPr>
          <w:lang w:eastAsia="zh-CN"/>
        </w:rPr>
        <w:t xml:space="preserve">the timer T3447 is running in the AMF, the AMF stops the T3447. </w:t>
      </w:r>
    </w:p>
    <w:p w14:paraId="21FE7FDE" w14:textId="77777777" w:rsidR="00F17AF6" w:rsidRDefault="00F17AF6" w:rsidP="00F17AF6">
      <w:pPr>
        <w:rPr>
          <w:noProof/>
        </w:rPr>
      </w:pPr>
      <w:r>
        <w:rPr>
          <w:noProof/>
        </w:rPr>
        <w:t xml:space="preserve">Upon inter-system change from S1 mode to N1 mode, </w:t>
      </w:r>
      <w:r>
        <w:t xml:space="preserve">if the UE supports service gap control, T3447 is running in the UE, and </w:t>
      </w:r>
      <w:r w:rsidRPr="005F04C2">
        <w:t>the T3447 value</w:t>
      </w:r>
      <w:r w:rsidRPr="00DC0078">
        <w:t xml:space="preserve"> IE</w:t>
      </w:r>
      <w:r>
        <w:t xml:space="preserve"> is included</w:t>
      </w:r>
      <w:r w:rsidRPr="005F04C2">
        <w:t xml:space="preserve"> </w:t>
      </w:r>
      <w:r w:rsidRPr="005F04C2">
        <w:rPr>
          <w:lang w:eastAsia="ja-JP"/>
        </w:rPr>
        <w:t xml:space="preserve">in the </w:t>
      </w:r>
      <w:r w:rsidRPr="00DC0078">
        <w:rPr>
          <w:lang w:eastAsia="ja-JP"/>
        </w:rPr>
        <w:t>REGISTRATION ACCEPT message</w:t>
      </w:r>
      <w:r w:rsidRPr="00E15F79">
        <w:rPr>
          <w:lang w:eastAsia="ja-JP"/>
        </w:rPr>
        <w:t xml:space="preserve"> </w:t>
      </w:r>
      <w:r>
        <w:rPr>
          <w:lang w:eastAsia="ja-JP"/>
        </w:rPr>
        <w:t xml:space="preserve">received from the AMF </w:t>
      </w:r>
      <w:r w:rsidRPr="00E15F79">
        <w:rPr>
          <w:lang w:eastAsia="ja-JP"/>
        </w:rPr>
        <w:t>(see subclause</w:t>
      </w:r>
      <w:r w:rsidRPr="00E15F79">
        <w:t> </w:t>
      </w:r>
      <w:r w:rsidRPr="00E15F79">
        <w:rPr>
          <w:lang w:eastAsia="ja-JP"/>
        </w:rPr>
        <w:t>5.5.1.2 and subclause</w:t>
      </w:r>
      <w:r w:rsidRPr="00E15F79">
        <w:t> </w:t>
      </w:r>
      <w:r w:rsidRPr="00E15F79">
        <w:rPr>
          <w:lang w:eastAsia="ja-JP"/>
        </w:rPr>
        <w:t>5</w:t>
      </w:r>
      <w:r w:rsidRPr="00E15F79">
        <w:t>.5.1.3</w:t>
      </w:r>
      <w:r w:rsidRPr="00E15F79">
        <w:rPr>
          <w:lang w:eastAsia="ja-JP"/>
        </w:rPr>
        <w:t>)</w:t>
      </w:r>
      <w:r>
        <w:rPr>
          <w:lang w:eastAsia="ja-JP"/>
        </w:rPr>
        <w:t>,</w:t>
      </w:r>
      <w:r w:rsidRPr="00E15F79">
        <w:rPr>
          <w:lang w:eastAsia="ja-JP"/>
        </w:rPr>
        <w:t xml:space="preserve"> </w:t>
      </w:r>
      <w:r>
        <w:rPr>
          <w:lang w:eastAsia="ja-JP"/>
        </w:rPr>
        <w:t>the UE shall keep T3447 running. Additionally, t</w:t>
      </w:r>
      <w:r w:rsidRPr="00E15F79">
        <w:t xml:space="preserve">he UE shall store </w:t>
      </w:r>
      <w:r>
        <w:t xml:space="preserve">and replace </w:t>
      </w:r>
      <w:r w:rsidRPr="00E15F79">
        <w:t xml:space="preserve">the </w:t>
      </w:r>
      <w:r>
        <w:t xml:space="preserve">currently stored </w:t>
      </w:r>
      <w:r w:rsidRPr="00E15F79">
        <w:t>service gap time value</w:t>
      </w:r>
      <w:r>
        <w:t xml:space="preserve"> with the received T3447 value. Upon expiry of the running T3447 timer, the UE shall use the new value when starting T3447 again</w:t>
      </w:r>
      <w:r w:rsidRPr="00E15F79">
        <w:t>.</w:t>
      </w:r>
    </w:p>
    <w:p w14:paraId="3B7C2A69" w14:textId="77777777" w:rsidR="00F17AF6" w:rsidRPr="00CC0C94" w:rsidRDefault="00F17AF6" w:rsidP="00F17AF6">
      <w:r w:rsidRPr="00CC0C94">
        <w:t xml:space="preserve">If the UE is switched off when the timer </w:t>
      </w:r>
      <w:r w:rsidRPr="000A315A">
        <w:t>T3447</w:t>
      </w:r>
      <w:r w:rsidRPr="00CC0C94">
        <w:t xml:space="preserve"> is running, the UE shall behave as follows when the UE is switched on and the USIM in the UE remains the same:</w:t>
      </w:r>
    </w:p>
    <w:p w14:paraId="2573D1EB" w14:textId="77777777" w:rsidR="00F17AF6" w:rsidRDefault="00F17AF6" w:rsidP="00F17AF6">
      <w:pPr>
        <w:pStyle w:val="B1"/>
      </w:pPr>
      <w:r w:rsidRPr="00CC0C94">
        <w:t>-</w:t>
      </w:r>
      <w:r w:rsidRPr="00CC0C94">
        <w:tab/>
        <w:t>let t1 be the time remaining for</w:t>
      </w:r>
      <w:r>
        <w:t xml:space="preserve"> timer</w:t>
      </w:r>
      <w:r w:rsidRPr="00CC0C94">
        <w:t xml:space="preserve"> </w:t>
      </w:r>
      <w:r w:rsidRPr="004B11B4">
        <w:t>T3447</w:t>
      </w:r>
      <w:r w:rsidRPr="00CC0C94">
        <w:t xml:space="preserve">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0C10B67" w14:textId="77777777" w:rsidR="00F17AF6" w:rsidRDefault="00F17AF6">
      <w:pPr>
        <w:rPr>
          <w:noProof/>
        </w:rPr>
      </w:pPr>
    </w:p>
    <w:p w14:paraId="4406C6FC" w14:textId="77777777" w:rsidR="009F03FF" w:rsidRDefault="009F03FF" w:rsidP="009F03FF"/>
    <w:p w14:paraId="530C99D9" w14:textId="77777777" w:rsidR="009F03FF" w:rsidRDefault="009F03FF" w:rsidP="009F03FF">
      <w:pPr>
        <w:jc w:val="center"/>
        <w:rPr>
          <w:noProof/>
        </w:rPr>
      </w:pPr>
      <w:r>
        <w:rPr>
          <w:noProof/>
          <w:highlight w:val="green"/>
        </w:rPr>
        <w:t>***** Next change *****</w:t>
      </w:r>
    </w:p>
    <w:p w14:paraId="2576EDAE" w14:textId="1DD5BE48" w:rsidR="009F03FF" w:rsidRDefault="009F03FF">
      <w:pPr>
        <w:rPr>
          <w:noProof/>
        </w:rPr>
      </w:pPr>
    </w:p>
    <w:p w14:paraId="7D39C642" w14:textId="77777777" w:rsidR="001A075F" w:rsidRDefault="001A075F" w:rsidP="001A075F">
      <w:pPr>
        <w:pStyle w:val="Heading4"/>
      </w:pPr>
      <w:bookmarkStart w:id="14" w:name="_Toc20232717"/>
      <w:bookmarkStart w:id="15" w:name="_Toc27746819"/>
      <w:r>
        <w:t>5.6.1.5</w:t>
      </w:r>
      <w:r w:rsidRPr="003168A2">
        <w:tab/>
        <w:t xml:space="preserve">Service request procedure </w:t>
      </w:r>
      <w:r>
        <w:t xml:space="preserve">not </w:t>
      </w:r>
      <w:r w:rsidRPr="003168A2">
        <w:t>accepted by the network</w:t>
      </w:r>
      <w:bookmarkEnd w:id="14"/>
      <w:bookmarkEnd w:id="15"/>
    </w:p>
    <w:p w14:paraId="2C77D34E" w14:textId="77777777" w:rsidR="001A075F" w:rsidRDefault="001A075F" w:rsidP="001A075F">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0BF21E99" w14:textId="77777777" w:rsidR="001A075F" w:rsidRDefault="001A075F" w:rsidP="001A075F">
      <w:r>
        <w:t>If the SERVICE REJECT message with 5GMM cause #76 was received without integrity protection, then the UE shall discard the message.</w:t>
      </w:r>
    </w:p>
    <w:p w14:paraId="628C7D17" w14:textId="77777777" w:rsidR="001A075F" w:rsidRDefault="001A075F" w:rsidP="001A075F">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w:t>
      </w:r>
      <w:r>
        <w:lastRenderedPageBreak/>
        <w:t>associated with the access type the SERVICE REJECT</w:t>
      </w:r>
      <w:r w:rsidRPr="003168A2">
        <w:t xml:space="preserve"> message</w:t>
      </w:r>
      <w:r>
        <w:t xml:space="preserve"> is sent over, but are indicated by the AMF as being inactive.</w:t>
      </w:r>
    </w:p>
    <w:p w14:paraId="42A7CD52" w14:textId="77777777" w:rsidR="001A075F" w:rsidRPr="003168A2" w:rsidRDefault="001A075F" w:rsidP="001A075F">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A7CA732" w14:textId="77777777" w:rsidR="001A075F" w:rsidRDefault="001A075F" w:rsidP="001A075F">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5B26EBED" w14:textId="77777777" w:rsidR="001A075F" w:rsidRDefault="001A075F" w:rsidP="001A075F">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proofErr w:type="spellStart"/>
      <w:r>
        <w:t>CIoT</w:t>
      </w:r>
      <w:proofErr w:type="spellEnd"/>
      <w:r>
        <w:t xml:space="preserve"> 5GS optimizations; and</w:t>
      </w:r>
    </w:p>
    <w:p w14:paraId="7F35B6DD" w14:textId="77777777" w:rsidR="001A075F" w:rsidRDefault="001A075F" w:rsidP="001A075F">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4AB53F56" w14:textId="77777777" w:rsidR="001A075F" w:rsidRPr="003168A2" w:rsidRDefault="001A075F" w:rsidP="001A075F">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264B943F" w14:textId="77777777" w:rsidR="001A075F" w:rsidRDefault="001A075F" w:rsidP="001A075F">
      <w:r>
        <w:t>If the AMF determines that the UE is in a non-allowed area or is not in an allowed area as specified in subclause 5.3.5, then:</w:t>
      </w:r>
    </w:p>
    <w:p w14:paraId="3C82EBBC" w14:textId="77777777" w:rsidR="001A075F" w:rsidRDefault="001A075F" w:rsidP="001A075F">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059A63A4" w14:textId="77777777" w:rsidR="001A075F" w:rsidRDefault="001A075F" w:rsidP="001A075F">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0EED43FA" w14:textId="5E6E4553" w:rsidR="001A075F" w:rsidRDefault="001A075F" w:rsidP="001A075F">
      <w:r w:rsidRPr="00440CF2">
        <w:t xml:space="preserve">If the service request for mobile originated services is rejected due to </w:t>
      </w:r>
      <w:r>
        <w:t>service gap control</w:t>
      </w:r>
      <w:r w:rsidRPr="00440CF2">
        <w:t xml:space="preserve"> as specified in subclause </w:t>
      </w:r>
      <w:r>
        <w:t>5.3.</w:t>
      </w:r>
      <w:del w:id="16" w:author="Ericsson User 1" w:date="2020-02-12T14:53:00Z">
        <w:r w:rsidDel="001A075F">
          <w:delText>20</w:delText>
        </w:r>
      </w:del>
      <w:ins w:id="17" w:author="Ericsson User 1" w:date="2020-02-12T14:53:00Z">
        <w:r>
          <w:t>17</w:t>
        </w:r>
      </w:ins>
      <w:r>
        <w:t>,</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3F55868B" w14:textId="77777777" w:rsidR="001A075F" w:rsidRDefault="001A075F" w:rsidP="001A075F">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4F17493A" w14:textId="77777777" w:rsidR="001A075F" w:rsidRPr="003168A2" w:rsidRDefault="001A075F" w:rsidP="001A075F">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SERVICE REJECT message</w:t>
      </w:r>
      <w:r w:rsidRPr="003168A2">
        <w:t>.</w:t>
      </w:r>
    </w:p>
    <w:p w14:paraId="4B6121E4" w14:textId="77777777" w:rsidR="001A075F" w:rsidRPr="003168A2" w:rsidRDefault="001A075F" w:rsidP="001A075F">
      <w:pPr>
        <w:pStyle w:val="B1"/>
      </w:pPr>
      <w:r w:rsidRPr="003168A2">
        <w:t>#3</w:t>
      </w:r>
      <w:r w:rsidRPr="003168A2">
        <w:tab/>
        <w:t>(Illegal UE);</w:t>
      </w:r>
    </w:p>
    <w:p w14:paraId="685E1047" w14:textId="77777777" w:rsidR="001A075F" w:rsidRDefault="001A075F" w:rsidP="001A075F">
      <w:pPr>
        <w:pStyle w:val="B1"/>
      </w:pPr>
      <w:r w:rsidRPr="003168A2">
        <w:t>#6</w:t>
      </w:r>
      <w:r w:rsidRPr="003168A2">
        <w:tab/>
        <w:t>(Illegal ME);</w:t>
      </w:r>
    </w:p>
    <w:p w14:paraId="7BA35592" w14:textId="77777777" w:rsidR="001A075F" w:rsidRDefault="001A075F" w:rsidP="001A075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416C3D1" w14:textId="77777777" w:rsidR="001A075F" w:rsidRDefault="001A075F" w:rsidP="001A075F">
      <w:pPr>
        <w:pStyle w:val="B1"/>
      </w:pPr>
      <w:r>
        <w:tab/>
        <w:t>In case of PLMN, t</w:t>
      </w:r>
      <w:r w:rsidRPr="003168A2">
        <w:t>he UE shall con</w:t>
      </w:r>
      <w:r>
        <w:t>sider the USIM as invalid for 5G</w:t>
      </w:r>
      <w:r w:rsidRPr="003168A2">
        <w:t>S services until switching off or the UICC containing the USIM is removed</w:t>
      </w:r>
      <w:r>
        <w:t>;</w:t>
      </w:r>
    </w:p>
    <w:p w14:paraId="3862F37B" w14:textId="77777777" w:rsidR="001A075F" w:rsidRDefault="001A075F" w:rsidP="001A075F">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7238542" w14:textId="77777777" w:rsidR="001A075F" w:rsidRDefault="001A075F" w:rsidP="001A075F">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8BC0B12" w14:textId="77777777" w:rsidR="001A075F" w:rsidRDefault="001A075F" w:rsidP="001A075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1018011" w14:textId="77777777" w:rsidR="001A075F" w:rsidRDefault="001A075F" w:rsidP="001A075F">
      <w:pPr>
        <w:pStyle w:val="B2"/>
      </w:pPr>
      <w:r>
        <w:t>2)</w:t>
      </w:r>
      <w:r>
        <w:tab/>
        <w:t>set the counter for "the entry for the current SNPN considered invalid for 3GPP access" events and the counter for "the entry for the current SNPN considered invalid for non-3GPP access" events in case of SNPN;</w:t>
      </w:r>
    </w:p>
    <w:p w14:paraId="519ACD70" w14:textId="77777777" w:rsidR="001A075F" w:rsidRPr="003168A2" w:rsidRDefault="001A075F" w:rsidP="001A075F">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3AC8238B" w14:textId="77777777" w:rsidR="001A075F" w:rsidRPr="003168A2" w:rsidRDefault="001A075F" w:rsidP="001A075F">
      <w:pPr>
        <w:pStyle w:val="B2"/>
      </w:pPr>
      <w:r>
        <w:lastRenderedPageBreak/>
        <w:t>3)</w:t>
      </w:r>
      <w:r>
        <w:tab/>
        <w:t>delete the 5GMM parameters stored in non-volatile memory of the ME as specified in annex </w:t>
      </w:r>
      <w:r w:rsidRPr="002426CF">
        <w:t>C</w:t>
      </w:r>
      <w:r>
        <w:t>.</w:t>
      </w:r>
    </w:p>
    <w:p w14:paraId="2B086DE1" w14:textId="77777777" w:rsidR="001A075F" w:rsidRDefault="001A075F" w:rsidP="001A075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D6C172B" w14:textId="77777777" w:rsidR="001A075F" w:rsidRDefault="001A075F" w:rsidP="001A075F">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6C1C2EF" w14:textId="77777777" w:rsidR="001A075F" w:rsidRPr="003168A2" w:rsidRDefault="001A075F" w:rsidP="001A075F">
      <w:pPr>
        <w:pStyle w:val="B1"/>
      </w:pPr>
      <w:r w:rsidRPr="003168A2">
        <w:t>#</w:t>
      </w:r>
      <w:r>
        <w:t>7</w:t>
      </w:r>
      <w:r w:rsidRPr="003168A2">
        <w:rPr>
          <w:rFonts w:hint="eastAsia"/>
          <w:lang w:eastAsia="ko-KR"/>
        </w:rPr>
        <w:tab/>
      </w:r>
      <w:r>
        <w:t>(5G</w:t>
      </w:r>
      <w:r w:rsidRPr="003168A2">
        <w:t>S services not allowed)</w:t>
      </w:r>
      <w:r>
        <w:t>.</w:t>
      </w:r>
    </w:p>
    <w:p w14:paraId="42601D78" w14:textId="77777777" w:rsidR="001A075F" w:rsidRDefault="001A075F" w:rsidP="001A075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C576BD7" w14:textId="77777777" w:rsidR="001A075F" w:rsidRDefault="001A075F" w:rsidP="001A075F">
      <w:pPr>
        <w:pStyle w:val="B1"/>
      </w:pPr>
      <w:r>
        <w:tab/>
        <w:t>In case of PLMN, t</w:t>
      </w:r>
      <w:r w:rsidRPr="003168A2">
        <w:t>he UE shall con</w:t>
      </w:r>
      <w:r>
        <w:t>sider the USIM as invalid for 5G</w:t>
      </w:r>
      <w:r w:rsidRPr="003168A2">
        <w:t>S services until switching off or the UICC containing the USIM is removed</w:t>
      </w:r>
      <w:r>
        <w:t>;</w:t>
      </w:r>
    </w:p>
    <w:p w14:paraId="40D122D9" w14:textId="77777777" w:rsidR="001A075F" w:rsidRDefault="001A075F" w:rsidP="001A075F">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232AF88" w14:textId="77777777" w:rsidR="001A075F" w:rsidRDefault="001A075F" w:rsidP="001A075F">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D84BFEF" w14:textId="77777777" w:rsidR="001A075F" w:rsidRDefault="001A075F" w:rsidP="001A075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8C41142" w14:textId="77777777" w:rsidR="001A075F" w:rsidRDefault="001A075F" w:rsidP="001A075F">
      <w:pPr>
        <w:pStyle w:val="B2"/>
      </w:pPr>
      <w:r>
        <w:t>2)</w:t>
      </w:r>
      <w:r>
        <w:tab/>
        <w:t>set the counter for "the entry for the current SNPN considered invalid for 3GPP access</w:t>
      </w:r>
      <w:r w:rsidRPr="00CC0C94">
        <w:t>" events</w:t>
      </w:r>
      <w:r>
        <w:t xml:space="preserve"> in case of SNPN;</w:t>
      </w:r>
    </w:p>
    <w:p w14:paraId="24D6FE39" w14:textId="77777777" w:rsidR="001A075F" w:rsidRPr="003168A2" w:rsidRDefault="001A075F" w:rsidP="001A075F">
      <w:pPr>
        <w:pStyle w:val="B2"/>
      </w:pPr>
      <w:r>
        <w:t>3)</w:t>
      </w:r>
      <w:r>
        <w:tab/>
        <w:t>delete the 5GMM parameters stored in non-volatile memory of the ME as specified in annex </w:t>
      </w:r>
      <w:r w:rsidRPr="002426CF">
        <w:t>C</w:t>
      </w:r>
      <w:r>
        <w:t>.</w:t>
      </w:r>
    </w:p>
    <w:p w14:paraId="66E3A41A" w14:textId="77777777" w:rsidR="001A075F" w:rsidRPr="003168A2" w:rsidRDefault="001A075F" w:rsidP="001A075F">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61B59A7" w14:textId="77777777" w:rsidR="001A075F" w:rsidRDefault="001A075F" w:rsidP="001A075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224B3E33" w14:textId="77777777" w:rsidR="001A075F" w:rsidRPr="003168A2" w:rsidRDefault="001A075F" w:rsidP="001A075F">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B9DFEE6" w14:textId="77777777" w:rsidR="001A075F" w:rsidRPr="003168A2" w:rsidRDefault="001A075F" w:rsidP="001A075F">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37488543" w14:textId="77777777" w:rsidR="001A075F" w:rsidRPr="003168A2" w:rsidRDefault="001A075F" w:rsidP="001A075F">
      <w:pPr>
        <w:pStyle w:val="B1"/>
      </w:pPr>
      <w:r>
        <w:t>#9</w:t>
      </w:r>
      <w:r w:rsidRPr="003168A2">
        <w:tab/>
        <w:t>(UE identity cannot be derived by the network)</w:t>
      </w:r>
      <w:r>
        <w:t>.</w:t>
      </w:r>
    </w:p>
    <w:p w14:paraId="742D2EA8" w14:textId="77777777" w:rsidR="001A075F" w:rsidRDefault="001A075F" w:rsidP="001A075F">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0463E2A3" w14:textId="77777777" w:rsidR="001A075F" w:rsidRPr="00C6104E" w:rsidRDefault="001A075F" w:rsidP="001A075F">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06FA4795" w14:textId="77777777" w:rsidR="001A075F" w:rsidRDefault="001A075F" w:rsidP="001A075F">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4A98D3BA" w14:textId="77777777" w:rsidR="001A075F" w:rsidRDefault="001A075F" w:rsidP="001A075F">
      <w:pPr>
        <w:pStyle w:val="NO"/>
        <w:rPr>
          <w:lang w:eastAsia="ja-JP"/>
        </w:rPr>
      </w:pPr>
      <w:r>
        <w:lastRenderedPageBreak/>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3FF740A" w14:textId="77777777" w:rsidR="001A075F" w:rsidRDefault="001A075F" w:rsidP="001A075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A138BEF" w14:textId="77777777" w:rsidR="001A075F" w:rsidRDefault="001A075F" w:rsidP="001A075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AEC23AB" w14:textId="77777777" w:rsidR="001A075F" w:rsidRPr="003168A2" w:rsidRDefault="001A075F" w:rsidP="001A075F">
      <w:pPr>
        <w:pStyle w:val="B1"/>
      </w:pPr>
      <w:r w:rsidRPr="003168A2">
        <w:t>#</w:t>
      </w:r>
      <w:r>
        <w:t>10</w:t>
      </w:r>
      <w:r>
        <w:rPr>
          <w:rFonts w:hint="eastAsia"/>
          <w:lang w:eastAsia="ko-KR"/>
        </w:rPr>
        <w:tab/>
      </w:r>
      <w:r>
        <w:t>(Implicitly de-registered</w:t>
      </w:r>
      <w:r w:rsidRPr="003168A2">
        <w:t>)</w:t>
      </w:r>
      <w:r>
        <w:t>.</w:t>
      </w:r>
    </w:p>
    <w:p w14:paraId="10213AC7" w14:textId="77777777" w:rsidR="001A075F" w:rsidRPr="00C6104E" w:rsidRDefault="001A075F" w:rsidP="001A075F">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65D8AE18" w14:textId="77777777" w:rsidR="001A075F" w:rsidRDefault="001A075F" w:rsidP="001A075F">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449BCBB3" w14:textId="77777777" w:rsidR="001A075F" w:rsidRDefault="001A075F" w:rsidP="001A075F">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7E26AF8" w14:textId="77777777" w:rsidR="001A075F" w:rsidRPr="00FE320E" w:rsidRDefault="001A075F" w:rsidP="001A075F">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342E76E0" w14:textId="77777777" w:rsidR="001A075F" w:rsidRDefault="001A075F" w:rsidP="001A075F">
      <w:pPr>
        <w:pStyle w:val="B1"/>
      </w:pPr>
      <w:r>
        <w:t>#11</w:t>
      </w:r>
      <w:r>
        <w:tab/>
        <w:t>(PLMN not allowed).</w:t>
      </w:r>
    </w:p>
    <w:p w14:paraId="75932D7D" w14:textId="77777777" w:rsidR="001A075F" w:rsidRDefault="001A075F" w:rsidP="001A075F">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A450481" w14:textId="77777777" w:rsidR="001A075F" w:rsidRDefault="001A075F" w:rsidP="001A075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34CA9883" w14:textId="77777777" w:rsidR="001A075F" w:rsidRDefault="001A075F" w:rsidP="001A075F">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5B49B6A6" w14:textId="77777777" w:rsidR="001A075F" w:rsidRDefault="001A075F" w:rsidP="001A075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5F0EF13" w14:textId="77777777" w:rsidR="001A075F" w:rsidRPr="003168A2" w:rsidRDefault="001A075F" w:rsidP="001A075F">
      <w:pPr>
        <w:pStyle w:val="B1"/>
      </w:pPr>
      <w:r w:rsidRPr="003168A2">
        <w:t>#12</w:t>
      </w:r>
      <w:r w:rsidRPr="003168A2">
        <w:tab/>
        <w:t>(Tracking area not allowed)</w:t>
      </w:r>
      <w:r>
        <w:t>.</w:t>
      </w:r>
    </w:p>
    <w:p w14:paraId="77106D89" w14:textId="77777777" w:rsidR="001A075F" w:rsidRDefault="001A075F" w:rsidP="001A075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4C472578" w14:textId="77777777" w:rsidR="001A075F" w:rsidRDefault="001A075F" w:rsidP="001A075F">
      <w:pPr>
        <w:pStyle w:val="B1"/>
      </w:pPr>
      <w:r>
        <w:tab/>
        <w:t xml:space="preserve">If: </w:t>
      </w:r>
    </w:p>
    <w:p w14:paraId="60753A71" w14:textId="77777777" w:rsidR="001A075F" w:rsidRDefault="001A075F" w:rsidP="001A075F">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C4FF6B1" w14:textId="77777777" w:rsidR="001A075F" w:rsidRDefault="001A075F" w:rsidP="001A075F">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w:t>
      </w:r>
      <w:r>
        <w:lastRenderedPageBreak/>
        <w:t xml:space="preserve">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2B79E84" w14:textId="77777777" w:rsidR="001A075F" w:rsidRDefault="001A075F" w:rsidP="001A075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9493354" w14:textId="77777777" w:rsidR="001A075F" w:rsidRPr="003168A2" w:rsidRDefault="001A075F" w:rsidP="001A075F">
      <w:pPr>
        <w:pStyle w:val="B1"/>
      </w:pPr>
      <w:r w:rsidRPr="003168A2">
        <w:t>#13</w:t>
      </w:r>
      <w:r w:rsidRPr="003168A2">
        <w:tab/>
        <w:t>(Roaming not allowed in this tracking area)</w:t>
      </w:r>
      <w:r>
        <w:t>.</w:t>
      </w:r>
    </w:p>
    <w:p w14:paraId="5842DD47" w14:textId="77777777" w:rsidR="001A075F" w:rsidRDefault="001A075F" w:rsidP="001A075F">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182FDCBD" w14:textId="77777777" w:rsidR="001A075F" w:rsidRDefault="001A075F" w:rsidP="001A075F">
      <w:pPr>
        <w:pStyle w:val="B1"/>
      </w:pPr>
      <w:r>
        <w:tab/>
        <w:t>If:</w:t>
      </w:r>
    </w:p>
    <w:p w14:paraId="7F34005E" w14:textId="77777777" w:rsidR="001A075F" w:rsidRDefault="001A075F" w:rsidP="001A075F">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8FF21D2" w14:textId="77777777" w:rsidR="001A075F" w:rsidRDefault="001A075F" w:rsidP="001A075F">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EC11895" w14:textId="77777777" w:rsidR="001A075F" w:rsidRDefault="001A075F" w:rsidP="001A075F">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10D8D4D0" w14:textId="77777777" w:rsidR="001A075F" w:rsidRDefault="001A075F" w:rsidP="001A075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968EA61" w14:textId="77777777" w:rsidR="001A075F" w:rsidRPr="003168A2" w:rsidRDefault="001A075F" w:rsidP="001A075F">
      <w:pPr>
        <w:pStyle w:val="B1"/>
      </w:pPr>
      <w:r w:rsidRPr="003168A2">
        <w:t>#15</w:t>
      </w:r>
      <w:r w:rsidRPr="003168A2">
        <w:tab/>
        <w:t>(No s</w:t>
      </w:r>
      <w:r>
        <w:t>uitable cells in tracking area).</w:t>
      </w:r>
    </w:p>
    <w:p w14:paraId="78F47BA1" w14:textId="77777777" w:rsidR="001A075F" w:rsidRPr="003168A2" w:rsidRDefault="001A075F" w:rsidP="001A075F">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5637BB02" w14:textId="77777777" w:rsidR="001A075F" w:rsidRDefault="001A075F" w:rsidP="001A075F">
      <w:pPr>
        <w:pStyle w:val="B1"/>
      </w:pPr>
      <w:r w:rsidRPr="003168A2">
        <w:tab/>
      </w:r>
      <w:r>
        <w:t>If:</w:t>
      </w:r>
    </w:p>
    <w:p w14:paraId="330E2EBE" w14:textId="77777777" w:rsidR="001A075F" w:rsidRDefault="001A075F" w:rsidP="001A075F">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22401E5" w14:textId="77777777" w:rsidR="001A075F" w:rsidRDefault="001A075F" w:rsidP="001A075F">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A6983FB" w14:textId="77777777" w:rsidR="001A075F" w:rsidRPr="003168A2" w:rsidRDefault="001A075F" w:rsidP="001A075F">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3CF93390" w14:textId="77777777" w:rsidR="001A075F" w:rsidRPr="003168A2" w:rsidRDefault="001A075F" w:rsidP="001A075F">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3F3BED0F" w14:textId="77777777" w:rsidR="001A075F" w:rsidRDefault="001A075F" w:rsidP="001A075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90238CE" w14:textId="77777777" w:rsidR="001A075F" w:rsidRDefault="001A075F" w:rsidP="001A075F">
      <w:pPr>
        <w:pStyle w:val="B1"/>
      </w:pPr>
      <w:r>
        <w:t>#22</w:t>
      </w:r>
      <w:r>
        <w:tab/>
        <w:t>(Congestion).</w:t>
      </w:r>
    </w:p>
    <w:p w14:paraId="654A274D" w14:textId="77777777" w:rsidR="001A075F" w:rsidRDefault="001A075F" w:rsidP="001A075F">
      <w:pPr>
        <w:pStyle w:val="B1"/>
      </w:pPr>
      <w:r w:rsidRPr="003168A2">
        <w:lastRenderedPageBreak/>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68D2A789" w14:textId="77777777" w:rsidR="001A075F" w:rsidRDefault="001A075F" w:rsidP="001A075F">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proofErr w:type="gramStart"/>
      <w:r w:rsidRPr="003168A2">
        <w:t>REGISTERED</w:t>
      </w:r>
      <w:r>
        <w:t>, and</w:t>
      </w:r>
      <w:proofErr w:type="gramEnd"/>
      <w:r>
        <w:t xml:space="preserve"> stop timer T</w:t>
      </w:r>
      <w:r>
        <w:rPr>
          <w:rFonts w:hint="eastAsia"/>
        </w:rPr>
        <w:t>3517</w:t>
      </w:r>
      <w:r w:rsidRPr="0041692B">
        <w:t xml:space="preserve"> </w:t>
      </w:r>
      <w:r>
        <w:t>if still running.</w:t>
      </w:r>
    </w:p>
    <w:p w14:paraId="7472288E" w14:textId="77777777" w:rsidR="001A075F" w:rsidRDefault="001A075F" w:rsidP="001A075F">
      <w:pPr>
        <w:pStyle w:val="B1"/>
      </w:pPr>
      <w:r>
        <w:tab/>
        <w:t>The UE shall stop timer T3346 if it is running.</w:t>
      </w:r>
    </w:p>
    <w:p w14:paraId="5A8ABE1B" w14:textId="77777777" w:rsidR="001A075F" w:rsidRDefault="001A075F" w:rsidP="001A075F">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17ABE8A7" w14:textId="77777777" w:rsidR="001A075F" w:rsidRDefault="001A075F" w:rsidP="001A075F">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39091626" w14:textId="77777777" w:rsidR="001A075F" w:rsidRDefault="001A075F" w:rsidP="001A075F">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2CA39496" w14:textId="77777777" w:rsidR="001A075F" w:rsidRDefault="001A075F" w:rsidP="001A075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A87FDBC" w14:textId="77777777" w:rsidR="001A075F" w:rsidRPr="004B11B4" w:rsidRDefault="001A075F" w:rsidP="001A075F">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6E1DD475" w14:textId="77777777" w:rsidR="001A075F" w:rsidRPr="002F0286" w:rsidRDefault="001A075F" w:rsidP="001A075F">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096C916E" w14:textId="77777777" w:rsidR="001A075F" w:rsidRPr="002F0286" w:rsidRDefault="001A075F" w:rsidP="001A075F">
      <w:pPr>
        <w:pStyle w:val="B2"/>
      </w:pPr>
      <w:r w:rsidRPr="001344AD">
        <w:t>a)</w:t>
      </w:r>
      <w:r>
        <w:tab/>
      </w:r>
      <w:r w:rsidRPr="002F0286">
        <w:t xml:space="preserve">stop timer </w:t>
      </w:r>
      <w:r>
        <w:t>T3448</w:t>
      </w:r>
      <w:r w:rsidRPr="002F0286">
        <w:t xml:space="preserve"> if it is running;</w:t>
      </w:r>
    </w:p>
    <w:p w14:paraId="2513E56E" w14:textId="77777777" w:rsidR="001A075F" w:rsidRPr="002F0286" w:rsidRDefault="001A075F" w:rsidP="001A075F">
      <w:pPr>
        <w:pStyle w:val="B2"/>
      </w:pPr>
      <w:r>
        <w:t>b</w:t>
      </w:r>
      <w:r w:rsidRPr="001344AD">
        <w:t>)</w:t>
      </w:r>
      <w:r>
        <w:tab/>
      </w:r>
      <w:r w:rsidRPr="002F0286">
        <w:t>consider the transport of user data via the control plane as unsuccessful; and</w:t>
      </w:r>
    </w:p>
    <w:p w14:paraId="075576D8" w14:textId="77777777" w:rsidR="001A075F" w:rsidRPr="002F0286" w:rsidRDefault="001A075F" w:rsidP="001A075F">
      <w:pPr>
        <w:pStyle w:val="B2"/>
        <w:rPr>
          <w:lang w:eastAsia="zh-CN"/>
        </w:rPr>
      </w:pPr>
      <w:r>
        <w:t>c</w:t>
      </w:r>
      <w:r w:rsidRPr="001344AD">
        <w:t>)</w:t>
      </w:r>
      <w:r>
        <w:tab/>
      </w:r>
      <w:r w:rsidRPr="002F0286">
        <w:t xml:space="preserve">start timer </w:t>
      </w:r>
      <w:r>
        <w:t>T3448</w:t>
      </w:r>
      <w:r w:rsidRPr="002F0286">
        <w:rPr>
          <w:lang w:eastAsia="zh-CN"/>
        </w:rPr>
        <w:t>:</w:t>
      </w:r>
    </w:p>
    <w:p w14:paraId="74BCF3B0" w14:textId="77777777" w:rsidR="001A075F" w:rsidRPr="0083064D" w:rsidRDefault="001A075F" w:rsidP="001A075F">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0FDDA21F" w14:textId="77777777" w:rsidR="001A075F" w:rsidRPr="002F0286" w:rsidRDefault="001A075F" w:rsidP="001A075F">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44A14A6A" w14:textId="77777777" w:rsidR="001A075F" w:rsidRPr="00C718F4" w:rsidRDefault="001A075F" w:rsidP="001A075F">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14:paraId="7AB0A576" w14:textId="77777777" w:rsidR="001A075F" w:rsidRPr="003168A2" w:rsidRDefault="001A075F" w:rsidP="001A075F">
      <w:pPr>
        <w:pStyle w:val="B1"/>
      </w:pPr>
      <w:r w:rsidRPr="003168A2">
        <w:t>#</w:t>
      </w:r>
      <w:r>
        <w:t>27</w:t>
      </w:r>
      <w:r w:rsidRPr="003168A2">
        <w:rPr>
          <w:rFonts w:hint="eastAsia"/>
          <w:lang w:eastAsia="ko-KR"/>
        </w:rPr>
        <w:tab/>
      </w:r>
      <w:r>
        <w:t>(N1 mode not allowed</w:t>
      </w:r>
      <w:r w:rsidRPr="003168A2">
        <w:t>)</w:t>
      </w:r>
      <w:r>
        <w:t>.</w:t>
      </w:r>
    </w:p>
    <w:p w14:paraId="65C8A1B7" w14:textId="77777777" w:rsidR="001A075F" w:rsidRDefault="001A075F" w:rsidP="001A075F">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5CF0E170" w14:textId="77777777" w:rsidR="001A075F" w:rsidRDefault="001A075F" w:rsidP="001A075F">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0057E79" w14:textId="77777777" w:rsidR="001A075F" w:rsidRDefault="001A075F" w:rsidP="001A075F">
      <w:pPr>
        <w:pStyle w:val="B2"/>
      </w:pPr>
      <w:r>
        <w:tab/>
        <w:t>the SNPN-specific attempt counter for 3GPP access for the current SNPN</w:t>
      </w:r>
      <w:r w:rsidRPr="00032AEB">
        <w:t xml:space="preserve"> </w:t>
      </w:r>
      <w:r>
        <w:t>in case of SNPN</w:t>
      </w:r>
    </w:p>
    <w:p w14:paraId="0DD1BA4E" w14:textId="77777777" w:rsidR="001A075F" w:rsidRDefault="001A075F" w:rsidP="001A075F">
      <w:pPr>
        <w:pStyle w:val="B1"/>
      </w:pPr>
      <w:r>
        <w:tab/>
      </w:r>
      <w:r w:rsidRPr="00032AEB">
        <w:t>to the UE implementation-specific maximum value.</w:t>
      </w:r>
    </w:p>
    <w:p w14:paraId="41E50DB7" w14:textId="77777777" w:rsidR="001A075F" w:rsidRDefault="001A075F" w:rsidP="001A075F">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14:paraId="0B4BF4FC" w14:textId="77777777" w:rsidR="001A075F" w:rsidRDefault="001A075F" w:rsidP="001A075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7C02104E" w14:textId="77777777" w:rsidR="001A075F" w:rsidRPr="003168A2" w:rsidRDefault="001A075F" w:rsidP="001A075F">
      <w:pPr>
        <w:pStyle w:val="B1"/>
      </w:pPr>
      <w:r w:rsidRPr="003168A2">
        <w:t>#</w:t>
      </w:r>
      <w:r>
        <w:t>28</w:t>
      </w:r>
      <w:r w:rsidRPr="003168A2">
        <w:rPr>
          <w:rFonts w:hint="eastAsia"/>
          <w:lang w:eastAsia="ko-KR"/>
        </w:rPr>
        <w:tab/>
      </w:r>
      <w:r>
        <w:t>(Restricted service area</w:t>
      </w:r>
      <w:r w:rsidRPr="003168A2">
        <w:t>)</w:t>
      </w:r>
      <w:r>
        <w:t>.</w:t>
      </w:r>
    </w:p>
    <w:p w14:paraId="76387958" w14:textId="77777777" w:rsidR="001A075F" w:rsidRPr="001640F4" w:rsidRDefault="001A075F" w:rsidP="001A075F">
      <w:pPr>
        <w:pStyle w:val="B1"/>
        <w:rPr>
          <w:rFonts w:eastAsia="Malgun Gothic"/>
          <w:lang w:val="en-US" w:eastAsia="ko-KR"/>
        </w:rPr>
      </w:pPr>
      <w:r w:rsidRPr="003168A2">
        <w:lastRenderedPageBreak/>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14:paraId="6F940C4B" w14:textId="77777777" w:rsidR="001A075F" w:rsidRDefault="001A075F" w:rsidP="001A075F">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1DA885AB" w14:textId="77777777" w:rsidR="001A075F" w:rsidRDefault="001A075F" w:rsidP="001A075F">
      <w:pPr>
        <w:pStyle w:val="B1"/>
      </w:pPr>
      <w:r>
        <w:t>#72</w:t>
      </w:r>
      <w:r>
        <w:rPr>
          <w:lang w:eastAsia="ko-KR"/>
        </w:rPr>
        <w:tab/>
      </w:r>
      <w:r>
        <w:t>(</w:t>
      </w:r>
      <w:r w:rsidRPr="00391150">
        <w:t>Non-3GPP access to 5GCN not allowed</w:t>
      </w:r>
      <w:r>
        <w:t>).</w:t>
      </w:r>
    </w:p>
    <w:p w14:paraId="651CC4AA" w14:textId="77777777" w:rsidR="001A075F" w:rsidRDefault="001A075F" w:rsidP="001A075F">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1BB19BE8" w14:textId="77777777" w:rsidR="001A075F" w:rsidRDefault="001A075F" w:rsidP="001A075F">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7B6C736" w14:textId="77777777" w:rsidR="001A075F" w:rsidRPr="00270D6F" w:rsidRDefault="001A075F" w:rsidP="001A075F">
      <w:pPr>
        <w:pStyle w:val="B1"/>
      </w:pPr>
      <w:r>
        <w:tab/>
        <w:t>The UE shall disable the N1 mode capability for non-3GPP access (see subclause 4.9.3).</w:t>
      </w:r>
    </w:p>
    <w:p w14:paraId="0A051160" w14:textId="77777777" w:rsidR="001A075F" w:rsidRPr="003168A2" w:rsidRDefault="001A075F" w:rsidP="001A075F">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F785089" w14:textId="77777777" w:rsidR="001A075F" w:rsidRPr="003168A2" w:rsidRDefault="001A075F" w:rsidP="001A075F">
      <w:pPr>
        <w:pStyle w:val="B1"/>
        <w:rPr>
          <w:noProof/>
        </w:rPr>
      </w:pPr>
      <w:r>
        <w:tab/>
        <w:t>If received over 3GPP access the cause shall be considered as an abnormal case and the behaviour of the UE for this case is specified in subclause 5.6.1.7</w:t>
      </w:r>
      <w:r w:rsidRPr="007D5838">
        <w:t>.</w:t>
      </w:r>
    </w:p>
    <w:p w14:paraId="45B68E9B" w14:textId="77777777" w:rsidR="001A075F" w:rsidRDefault="001A075F" w:rsidP="001A075F">
      <w:pPr>
        <w:pStyle w:val="B1"/>
      </w:pPr>
      <w:r>
        <w:t>#73</w:t>
      </w:r>
      <w:r>
        <w:rPr>
          <w:lang w:eastAsia="ko-KR"/>
        </w:rPr>
        <w:tab/>
      </w:r>
      <w:r>
        <w:t>(Serving network not authorized).</w:t>
      </w:r>
    </w:p>
    <w:p w14:paraId="0789AD73" w14:textId="77777777" w:rsidR="001A075F" w:rsidRDefault="001A075F" w:rsidP="001A075F">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7CFBFC9" w14:textId="77777777" w:rsidR="001A075F" w:rsidRDefault="001A075F" w:rsidP="001A075F">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7FD65E7" w14:textId="77777777" w:rsidR="001A075F" w:rsidRDefault="001A075F" w:rsidP="001A075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1F3B0744" w14:textId="77777777" w:rsidR="001A075F" w:rsidRPr="003168A2" w:rsidRDefault="001A075F" w:rsidP="001A075F">
      <w:pPr>
        <w:pStyle w:val="B1"/>
      </w:pPr>
      <w:r w:rsidRPr="003168A2">
        <w:t>#</w:t>
      </w:r>
      <w:r>
        <w:t>74</w:t>
      </w:r>
      <w:r w:rsidRPr="003168A2">
        <w:rPr>
          <w:rFonts w:hint="eastAsia"/>
          <w:lang w:eastAsia="ko-KR"/>
        </w:rPr>
        <w:tab/>
      </w:r>
      <w:r>
        <w:t>(Temporarily not authorized for this SNPN</w:t>
      </w:r>
      <w:r w:rsidRPr="003168A2">
        <w:t>)</w:t>
      </w:r>
      <w:r>
        <w:t>.</w:t>
      </w:r>
    </w:p>
    <w:p w14:paraId="369285F5" w14:textId="77777777" w:rsidR="001A075F" w:rsidRDefault="001A075F" w:rsidP="001A075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2E29E212" w14:textId="77777777" w:rsidR="001A075F" w:rsidRPr="00B96F9F" w:rsidRDefault="001A075F" w:rsidP="001A075F">
      <w:pPr>
        <w:pStyle w:val="EditorsNote"/>
      </w:pPr>
      <w:r w:rsidRPr="00B96F9F">
        <w:t>Editor</w:t>
      </w:r>
      <w:r>
        <w:t>'</w:t>
      </w:r>
      <w:r w:rsidRPr="00B96F9F">
        <w:t xml:space="preserve">s </w:t>
      </w:r>
      <w:r>
        <w:t>n</w:t>
      </w:r>
      <w:r w:rsidRPr="00B96F9F">
        <w:t>ote</w:t>
      </w:r>
      <w:r>
        <w:t xml:space="preserve"> [WI: </w:t>
      </w:r>
      <w:proofErr w:type="spellStart"/>
      <w:r>
        <w:t>Vertical_LAN</w:t>
      </w:r>
      <w:proofErr w:type="spellEnd"/>
      <w:r>
        <w:t>, CR#1754]</w:t>
      </w:r>
      <w:r w:rsidRPr="00B96F9F">
        <w:t>:</w:t>
      </w:r>
      <w:r w:rsidRPr="00B96F9F">
        <w:tab/>
      </w:r>
      <w:r>
        <w:t xml:space="preserve">It is FFS whether 5GMM cause value #74 received from a cell belonging to an SNPN with a </w:t>
      </w:r>
      <w:proofErr w:type="gramStart"/>
      <w:r>
        <w:t>globally-unique</w:t>
      </w:r>
      <w:proofErr w:type="gramEnd"/>
      <w:r>
        <w:t xml:space="preserve"> SNPN identity needs to be considered as an abnormal case.</w:t>
      </w:r>
    </w:p>
    <w:p w14:paraId="17D28CC1" w14:textId="77777777" w:rsidR="001A075F" w:rsidRPr="00CC0C94" w:rsidRDefault="001A075F" w:rsidP="001A075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36E9525" w14:textId="77777777" w:rsidR="001A075F" w:rsidRPr="00CC0C94" w:rsidRDefault="001A075F" w:rsidP="001A075F">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45C556D" w14:textId="77777777" w:rsidR="001A075F" w:rsidRPr="003168A2" w:rsidRDefault="001A075F" w:rsidP="001A075F">
      <w:pPr>
        <w:pStyle w:val="B1"/>
      </w:pPr>
      <w:r w:rsidRPr="003168A2">
        <w:t>#</w:t>
      </w:r>
      <w:r>
        <w:t>75</w:t>
      </w:r>
      <w:r w:rsidRPr="003168A2">
        <w:rPr>
          <w:rFonts w:hint="eastAsia"/>
          <w:lang w:eastAsia="ko-KR"/>
        </w:rPr>
        <w:tab/>
      </w:r>
      <w:r>
        <w:t>(Permanently not authorized for this SNPN</w:t>
      </w:r>
      <w:r w:rsidRPr="003168A2">
        <w:t>)</w:t>
      </w:r>
      <w:r>
        <w:t>.</w:t>
      </w:r>
    </w:p>
    <w:p w14:paraId="25461E27" w14:textId="77777777" w:rsidR="001A075F" w:rsidRDefault="001A075F" w:rsidP="001A075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w:t>
      </w:r>
      <w:r>
        <w:t>6.1.7</w:t>
      </w:r>
    </w:p>
    <w:p w14:paraId="0DFF72B2" w14:textId="77777777" w:rsidR="001A075F" w:rsidRPr="00CC0C94" w:rsidRDefault="001A075F" w:rsidP="001A075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BDFD6CE" w14:textId="77777777" w:rsidR="001A075F" w:rsidRPr="00CC0C94" w:rsidRDefault="001A075F" w:rsidP="001A075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54062E4" w14:textId="77777777" w:rsidR="001A075F" w:rsidRPr="00C53A1D" w:rsidRDefault="001A075F" w:rsidP="001A075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21EBEA9" w14:textId="77777777" w:rsidR="001A075F" w:rsidRDefault="001A075F" w:rsidP="001A075F">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08540B9" w14:textId="77777777" w:rsidR="001A075F" w:rsidRDefault="001A075F" w:rsidP="001A075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310BF32" w14:textId="77777777" w:rsidR="001A075F" w:rsidRDefault="001A075F" w:rsidP="001A075F">
      <w:pPr>
        <w:pStyle w:val="B1"/>
      </w:pPr>
      <w:r>
        <w:tab/>
        <w:t>If 5GMM cause #76 is received from:</w:t>
      </w:r>
    </w:p>
    <w:p w14:paraId="3483874E" w14:textId="77777777" w:rsidR="001A075F" w:rsidRDefault="001A075F" w:rsidP="001A075F">
      <w:pPr>
        <w:pStyle w:val="B2"/>
      </w:pPr>
      <w:r>
        <w:rPr>
          <w:lang w:eastAsia="ko-KR"/>
        </w:rPr>
        <w:t>1)</w:t>
      </w:r>
      <w:r>
        <w:rPr>
          <w:lang w:eastAsia="ko-KR"/>
        </w:rPr>
        <w:tab/>
        <w:t>a CAG cell, then the UE shall delete the CAG-ID from the "allowed CAG list" for the current PLMN</w:t>
      </w:r>
      <w:r>
        <w:t>. In addition:</w:t>
      </w:r>
    </w:p>
    <w:p w14:paraId="34EA8046" w14:textId="77777777" w:rsidR="001A075F" w:rsidRDefault="001A075F" w:rsidP="001A075F">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2347CC1B" w14:textId="77777777" w:rsidR="001A075F" w:rsidRDefault="001A075F" w:rsidP="001A075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46DF703" w14:textId="77777777" w:rsidR="001A075F" w:rsidRDefault="001A075F" w:rsidP="001A075F">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59A9E157" w14:textId="77777777" w:rsidR="001A075F" w:rsidRDefault="001A075F" w:rsidP="001A075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536A9BC" w14:textId="77777777" w:rsidR="001A075F" w:rsidRDefault="001A075F" w:rsidP="001A075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D1A770C" w14:textId="77777777" w:rsidR="001A075F" w:rsidRPr="003168A2" w:rsidRDefault="001A075F" w:rsidP="001A075F">
      <w:pPr>
        <w:pStyle w:val="B1"/>
      </w:pPr>
      <w:r w:rsidRPr="003168A2">
        <w:t>#</w:t>
      </w:r>
      <w:r>
        <w:t>77</w:t>
      </w:r>
      <w:r w:rsidRPr="003168A2">
        <w:tab/>
        <w:t>(</w:t>
      </w:r>
      <w:r>
        <w:t xml:space="preserve">Wireline access area </w:t>
      </w:r>
      <w:r w:rsidRPr="003168A2">
        <w:t>not allowed)</w:t>
      </w:r>
      <w:r>
        <w:t>.</w:t>
      </w:r>
    </w:p>
    <w:p w14:paraId="7B55FAD2" w14:textId="77777777" w:rsidR="001A075F" w:rsidRPr="00C53A1D" w:rsidRDefault="001A075F" w:rsidP="001A075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w:t>
      </w:r>
      <w:r>
        <w:lastRenderedPageBreak/>
        <w:t xml:space="preserve">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2C84470C" w14:textId="77777777" w:rsidR="001A075F" w:rsidRPr="00115A8F" w:rsidRDefault="001A075F" w:rsidP="001A075F">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69A65B78" w14:textId="77777777" w:rsidR="001A075F" w:rsidRPr="00115A8F" w:rsidRDefault="001A075F" w:rsidP="001A075F">
      <w:pPr>
        <w:pStyle w:val="NO"/>
        <w:rPr>
          <w:lang w:eastAsia="ja-JP"/>
        </w:rPr>
      </w:pPr>
      <w:r w:rsidRPr="00115A8F">
        <w:t>NOTE</w:t>
      </w:r>
      <w:r>
        <w:t> 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7CFF487" w14:textId="77777777" w:rsidR="009F03FF" w:rsidRDefault="009F03FF">
      <w:pPr>
        <w:rPr>
          <w:noProof/>
        </w:rPr>
      </w:pPr>
    </w:p>
    <w:sectPr w:rsidR="009F03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18337" w14:textId="77777777" w:rsidR="00FB3508" w:rsidRDefault="00FB3508">
      <w:r>
        <w:separator/>
      </w:r>
    </w:p>
  </w:endnote>
  <w:endnote w:type="continuationSeparator" w:id="0">
    <w:p w14:paraId="581E5253" w14:textId="77777777" w:rsidR="00FB3508" w:rsidRDefault="00FB3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30B1F" w14:textId="77777777" w:rsidR="00FB3508" w:rsidRDefault="00FB3508">
      <w:r>
        <w:separator/>
      </w:r>
    </w:p>
  </w:footnote>
  <w:footnote w:type="continuationSeparator" w:id="0">
    <w:p w14:paraId="3ACCD220" w14:textId="77777777" w:rsidR="00FB3508" w:rsidRDefault="00FB3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1652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CD68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BBEE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3305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11"/>
    <w:rsid w:val="000A1F6F"/>
    <w:rsid w:val="000A6394"/>
    <w:rsid w:val="000B7FED"/>
    <w:rsid w:val="000C038A"/>
    <w:rsid w:val="000C6598"/>
    <w:rsid w:val="00141290"/>
    <w:rsid w:val="00143DCF"/>
    <w:rsid w:val="00145D43"/>
    <w:rsid w:val="00192C46"/>
    <w:rsid w:val="001A075F"/>
    <w:rsid w:val="001A08B3"/>
    <w:rsid w:val="001A7B60"/>
    <w:rsid w:val="001B52F0"/>
    <w:rsid w:val="001B7A65"/>
    <w:rsid w:val="001E41F3"/>
    <w:rsid w:val="00227EAD"/>
    <w:rsid w:val="0026004D"/>
    <w:rsid w:val="002640DD"/>
    <w:rsid w:val="00275D12"/>
    <w:rsid w:val="00284FEB"/>
    <w:rsid w:val="002860C4"/>
    <w:rsid w:val="002B5741"/>
    <w:rsid w:val="00305409"/>
    <w:rsid w:val="00337C2D"/>
    <w:rsid w:val="003410B5"/>
    <w:rsid w:val="003609EF"/>
    <w:rsid w:val="0036231A"/>
    <w:rsid w:val="0036434E"/>
    <w:rsid w:val="00374DD4"/>
    <w:rsid w:val="003B1C12"/>
    <w:rsid w:val="003E1A36"/>
    <w:rsid w:val="003F35E2"/>
    <w:rsid w:val="00410371"/>
    <w:rsid w:val="004242F1"/>
    <w:rsid w:val="0049622A"/>
    <w:rsid w:val="004B75B7"/>
    <w:rsid w:val="004E1669"/>
    <w:rsid w:val="005039E1"/>
    <w:rsid w:val="0051580D"/>
    <w:rsid w:val="005200E1"/>
    <w:rsid w:val="00547111"/>
    <w:rsid w:val="00570453"/>
    <w:rsid w:val="00587512"/>
    <w:rsid w:val="00592D74"/>
    <w:rsid w:val="005E2C44"/>
    <w:rsid w:val="005F60AE"/>
    <w:rsid w:val="00621188"/>
    <w:rsid w:val="006257ED"/>
    <w:rsid w:val="00695808"/>
    <w:rsid w:val="006B46FB"/>
    <w:rsid w:val="006E21FB"/>
    <w:rsid w:val="00724451"/>
    <w:rsid w:val="00745AC0"/>
    <w:rsid w:val="00792342"/>
    <w:rsid w:val="007977A8"/>
    <w:rsid w:val="007B512A"/>
    <w:rsid w:val="007C2097"/>
    <w:rsid w:val="007D4733"/>
    <w:rsid w:val="007D6A07"/>
    <w:rsid w:val="007F0308"/>
    <w:rsid w:val="007F7259"/>
    <w:rsid w:val="008040A8"/>
    <w:rsid w:val="008279FA"/>
    <w:rsid w:val="008626E7"/>
    <w:rsid w:val="00862FC0"/>
    <w:rsid w:val="00870EE7"/>
    <w:rsid w:val="008863B9"/>
    <w:rsid w:val="008A45A6"/>
    <w:rsid w:val="008F1AD0"/>
    <w:rsid w:val="008F686C"/>
    <w:rsid w:val="009148DE"/>
    <w:rsid w:val="00941E30"/>
    <w:rsid w:val="0096571D"/>
    <w:rsid w:val="009777D9"/>
    <w:rsid w:val="00991B88"/>
    <w:rsid w:val="00995C5E"/>
    <w:rsid w:val="009A5753"/>
    <w:rsid w:val="009A579D"/>
    <w:rsid w:val="009E3297"/>
    <w:rsid w:val="009E6C24"/>
    <w:rsid w:val="009F03FF"/>
    <w:rsid w:val="009F3A06"/>
    <w:rsid w:val="009F734F"/>
    <w:rsid w:val="00A246B6"/>
    <w:rsid w:val="00A47E70"/>
    <w:rsid w:val="00A50CF0"/>
    <w:rsid w:val="00A542A2"/>
    <w:rsid w:val="00A65249"/>
    <w:rsid w:val="00A7671C"/>
    <w:rsid w:val="00A90E85"/>
    <w:rsid w:val="00AA205F"/>
    <w:rsid w:val="00AA2CBC"/>
    <w:rsid w:val="00AC5820"/>
    <w:rsid w:val="00AD1CD8"/>
    <w:rsid w:val="00B258BB"/>
    <w:rsid w:val="00B546BD"/>
    <w:rsid w:val="00B54AA2"/>
    <w:rsid w:val="00B67B97"/>
    <w:rsid w:val="00B968C8"/>
    <w:rsid w:val="00BA3EC5"/>
    <w:rsid w:val="00BA51D9"/>
    <w:rsid w:val="00BB5DFC"/>
    <w:rsid w:val="00BD279D"/>
    <w:rsid w:val="00BD6BB8"/>
    <w:rsid w:val="00C375E3"/>
    <w:rsid w:val="00C40319"/>
    <w:rsid w:val="00C475B3"/>
    <w:rsid w:val="00C66BA2"/>
    <w:rsid w:val="00C75CB0"/>
    <w:rsid w:val="00C95985"/>
    <w:rsid w:val="00CC5026"/>
    <w:rsid w:val="00CC68D0"/>
    <w:rsid w:val="00CD57A3"/>
    <w:rsid w:val="00D03F9A"/>
    <w:rsid w:val="00D06D51"/>
    <w:rsid w:val="00D200BF"/>
    <w:rsid w:val="00D24991"/>
    <w:rsid w:val="00D50255"/>
    <w:rsid w:val="00D66520"/>
    <w:rsid w:val="00D85A48"/>
    <w:rsid w:val="00DA3849"/>
    <w:rsid w:val="00DE34CF"/>
    <w:rsid w:val="00E13F3D"/>
    <w:rsid w:val="00E34898"/>
    <w:rsid w:val="00E8079D"/>
    <w:rsid w:val="00EA178C"/>
    <w:rsid w:val="00EB09B7"/>
    <w:rsid w:val="00EE7D7C"/>
    <w:rsid w:val="00F17AF6"/>
    <w:rsid w:val="00F25D98"/>
    <w:rsid w:val="00F300FB"/>
    <w:rsid w:val="00F42834"/>
    <w:rsid w:val="00F65AD2"/>
    <w:rsid w:val="00F90079"/>
    <w:rsid w:val="00FB350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BFD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C40319"/>
    <w:rPr>
      <w:rFonts w:ascii="Times New Roman" w:hAnsi="Times New Roman"/>
      <w:lang w:val="en-GB" w:eastAsia="en-US"/>
    </w:rPr>
  </w:style>
  <w:style w:type="character" w:customStyle="1" w:styleId="B1Char">
    <w:name w:val="B1 Char"/>
    <w:link w:val="B1"/>
    <w:locked/>
    <w:rsid w:val="00C40319"/>
    <w:rPr>
      <w:rFonts w:ascii="Times New Roman" w:hAnsi="Times New Roman"/>
      <w:lang w:val="en-GB" w:eastAsia="en-US"/>
    </w:rPr>
  </w:style>
  <w:style w:type="character" w:customStyle="1" w:styleId="THChar">
    <w:name w:val="TH Char"/>
    <w:link w:val="TH"/>
    <w:rsid w:val="00C40319"/>
    <w:rPr>
      <w:rFonts w:ascii="Arial" w:hAnsi="Arial"/>
      <w:b/>
      <w:lang w:val="en-GB" w:eastAsia="en-US"/>
    </w:rPr>
  </w:style>
  <w:style w:type="character" w:customStyle="1" w:styleId="TFChar">
    <w:name w:val="TF Char"/>
    <w:link w:val="TF"/>
    <w:locked/>
    <w:rsid w:val="00C40319"/>
    <w:rPr>
      <w:rFonts w:ascii="Arial" w:hAnsi="Arial"/>
      <w:b/>
      <w:lang w:val="en-GB" w:eastAsia="en-US"/>
    </w:rPr>
  </w:style>
  <w:style w:type="character" w:customStyle="1" w:styleId="B2Char">
    <w:name w:val="B2 Char"/>
    <w:link w:val="B2"/>
    <w:rsid w:val="00C40319"/>
    <w:rPr>
      <w:rFonts w:ascii="Times New Roman" w:hAnsi="Times New Roman"/>
      <w:lang w:val="en-GB" w:eastAsia="en-US"/>
    </w:rPr>
  </w:style>
  <w:style w:type="character" w:customStyle="1" w:styleId="Heading1Char">
    <w:name w:val="Heading 1 Char"/>
    <w:link w:val="Heading1"/>
    <w:rsid w:val="001A075F"/>
    <w:rPr>
      <w:rFonts w:ascii="Arial" w:hAnsi="Arial"/>
      <w:sz w:val="36"/>
      <w:lang w:val="en-GB" w:eastAsia="en-US"/>
    </w:rPr>
  </w:style>
  <w:style w:type="character" w:customStyle="1" w:styleId="Heading2Char">
    <w:name w:val="Heading 2 Char"/>
    <w:link w:val="Heading2"/>
    <w:rsid w:val="001A075F"/>
    <w:rPr>
      <w:rFonts w:ascii="Arial" w:hAnsi="Arial"/>
      <w:sz w:val="32"/>
      <w:lang w:val="en-GB" w:eastAsia="en-US"/>
    </w:rPr>
  </w:style>
  <w:style w:type="character" w:customStyle="1" w:styleId="Heading3Char">
    <w:name w:val="Heading 3 Char"/>
    <w:link w:val="Heading3"/>
    <w:rsid w:val="001A075F"/>
    <w:rPr>
      <w:rFonts w:ascii="Arial" w:hAnsi="Arial"/>
      <w:sz w:val="28"/>
      <w:lang w:val="en-GB" w:eastAsia="en-US"/>
    </w:rPr>
  </w:style>
  <w:style w:type="character" w:customStyle="1" w:styleId="Heading4Char">
    <w:name w:val="Heading 4 Char"/>
    <w:link w:val="Heading4"/>
    <w:rsid w:val="001A075F"/>
    <w:rPr>
      <w:rFonts w:ascii="Arial" w:hAnsi="Arial"/>
      <w:sz w:val="24"/>
      <w:lang w:val="en-GB" w:eastAsia="en-US"/>
    </w:rPr>
  </w:style>
  <w:style w:type="character" w:customStyle="1" w:styleId="Heading5Char">
    <w:name w:val="Heading 5 Char"/>
    <w:link w:val="Heading5"/>
    <w:rsid w:val="001A075F"/>
    <w:rPr>
      <w:rFonts w:ascii="Arial" w:hAnsi="Arial"/>
      <w:sz w:val="22"/>
      <w:lang w:val="en-GB" w:eastAsia="en-US"/>
    </w:rPr>
  </w:style>
  <w:style w:type="character" w:customStyle="1" w:styleId="Heading6Char">
    <w:name w:val="Heading 6 Char"/>
    <w:link w:val="Heading6"/>
    <w:rsid w:val="001A075F"/>
    <w:rPr>
      <w:rFonts w:ascii="Arial" w:hAnsi="Arial"/>
      <w:lang w:val="en-GB" w:eastAsia="en-US"/>
    </w:rPr>
  </w:style>
  <w:style w:type="character" w:customStyle="1" w:styleId="Heading7Char">
    <w:name w:val="Heading 7 Char"/>
    <w:link w:val="Heading7"/>
    <w:rsid w:val="001A075F"/>
    <w:rPr>
      <w:rFonts w:ascii="Arial" w:hAnsi="Arial"/>
      <w:lang w:val="en-GB" w:eastAsia="en-US"/>
    </w:rPr>
  </w:style>
  <w:style w:type="character" w:customStyle="1" w:styleId="HeaderChar">
    <w:name w:val="Header Char"/>
    <w:link w:val="Header"/>
    <w:locked/>
    <w:rsid w:val="001A075F"/>
    <w:rPr>
      <w:rFonts w:ascii="Arial" w:hAnsi="Arial"/>
      <w:b/>
      <w:noProof/>
      <w:sz w:val="18"/>
      <w:lang w:val="en-GB" w:eastAsia="en-US"/>
    </w:rPr>
  </w:style>
  <w:style w:type="character" w:customStyle="1" w:styleId="FooterChar">
    <w:name w:val="Footer Char"/>
    <w:link w:val="Footer"/>
    <w:locked/>
    <w:rsid w:val="001A075F"/>
    <w:rPr>
      <w:rFonts w:ascii="Arial" w:hAnsi="Arial"/>
      <w:b/>
      <w:i/>
      <w:noProof/>
      <w:sz w:val="18"/>
      <w:lang w:val="en-GB" w:eastAsia="en-US"/>
    </w:rPr>
  </w:style>
  <w:style w:type="character" w:customStyle="1" w:styleId="PLChar">
    <w:name w:val="PL Char"/>
    <w:link w:val="PL"/>
    <w:locked/>
    <w:rsid w:val="001A075F"/>
    <w:rPr>
      <w:rFonts w:ascii="Courier New" w:hAnsi="Courier New"/>
      <w:noProof/>
      <w:sz w:val="16"/>
      <w:lang w:val="en-GB" w:eastAsia="en-US"/>
    </w:rPr>
  </w:style>
  <w:style w:type="character" w:customStyle="1" w:styleId="TALChar">
    <w:name w:val="TAL Char"/>
    <w:link w:val="TAL"/>
    <w:rsid w:val="001A075F"/>
    <w:rPr>
      <w:rFonts w:ascii="Arial" w:hAnsi="Arial"/>
      <w:sz w:val="18"/>
      <w:lang w:val="en-GB" w:eastAsia="en-US"/>
    </w:rPr>
  </w:style>
  <w:style w:type="character" w:customStyle="1" w:styleId="TACChar">
    <w:name w:val="TAC Char"/>
    <w:link w:val="TAC"/>
    <w:locked/>
    <w:rsid w:val="001A075F"/>
    <w:rPr>
      <w:rFonts w:ascii="Arial" w:hAnsi="Arial"/>
      <w:sz w:val="18"/>
      <w:lang w:val="en-GB" w:eastAsia="en-US"/>
    </w:rPr>
  </w:style>
  <w:style w:type="character" w:customStyle="1" w:styleId="TAHCar">
    <w:name w:val="TAH Car"/>
    <w:link w:val="TAH"/>
    <w:rsid w:val="001A075F"/>
    <w:rPr>
      <w:rFonts w:ascii="Arial" w:hAnsi="Arial"/>
      <w:b/>
      <w:sz w:val="18"/>
      <w:lang w:val="en-GB" w:eastAsia="en-US"/>
    </w:rPr>
  </w:style>
  <w:style w:type="character" w:customStyle="1" w:styleId="EXCar">
    <w:name w:val="EX Car"/>
    <w:link w:val="EX"/>
    <w:rsid w:val="001A075F"/>
    <w:rPr>
      <w:rFonts w:ascii="Times New Roman" w:hAnsi="Times New Roman"/>
      <w:lang w:val="en-GB" w:eastAsia="en-US"/>
    </w:rPr>
  </w:style>
  <w:style w:type="character" w:customStyle="1" w:styleId="EditorsNoteChar">
    <w:name w:val="Editor's Note Char"/>
    <w:link w:val="EditorsNote"/>
    <w:rsid w:val="001A075F"/>
    <w:rPr>
      <w:rFonts w:ascii="Times New Roman" w:hAnsi="Times New Roman"/>
      <w:color w:val="FF0000"/>
      <w:lang w:val="en-GB" w:eastAsia="en-US"/>
    </w:rPr>
  </w:style>
  <w:style w:type="character" w:customStyle="1" w:styleId="TANChar">
    <w:name w:val="TAN Char"/>
    <w:link w:val="TAN"/>
    <w:locked/>
    <w:rsid w:val="001A075F"/>
    <w:rPr>
      <w:rFonts w:ascii="Arial" w:hAnsi="Arial"/>
      <w:sz w:val="18"/>
      <w:lang w:val="en-GB" w:eastAsia="en-US"/>
    </w:rPr>
  </w:style>
  <w:style w:type="paragraph" w:customStyle="1" w:styleId="TAJ">
    <w:name w:val="TAJ"/>
    <w:basedOn w:val="TH"/>
    <w:rsid w:val="001A075F"/>
    <w:rPr>
      <w:rFonts w:eastAsia="SimSun"/>
      <w:lang w:eastAsia="x-none"/>
    </w:rPr>
  </w:style>
  <w:style w:type="paragraph" w:customStyle="1" w:styleId="Guidance">
    <w:name w:val="Guidance"/>
    <w:basedOn w:val="Normal"/>
    <w:rsid w:val="001A075F"/>
    <w:rPr>
      <w:rFonts w:eastAsia="SimSun"/>
      <w:i/>
      <w:color w:val="0000FF"/>
    </w:rPr>
  </w:style>
  <w:style w:type="character" w:customStyle="1" w:styleId="BalloonTextChar">
    <w:name w:val="Balloon Text Char"/>
    <w:link w:val="BalloonText"/>
    <w:rsid w:val="001A075F"/>
    <w:rPr>
      <w:rFonts w:ascii="Tahoma" w:hAnsi="Tahoma" w:cs="Tahoma"/>
      <w:sz w:val="16"/>
      <w:szCs w:val="16"/>
      <w:lang w:val="en-GB" w:eastAsia="en-US"/>
    </w:rPr>
  </w:style>
  <w:style w:type="character" w:customStyle="1" w:styleId="FootnoteTextChar">
    <w:name w:val="Footnote Text Char"/>
    <w:link w:val="FootnoteText"/>
    <w:rsid w:val="001A075F"/>
    <w:rPr>
      <w:rFonts w:ascii="Times New Roman" w:hAnsi="Times New Roman"/>
      <w:sz w:val="16"/>
      <w:lang w:val="en-GB" w:eastAsia="en-US"/>
    </w:rPr>
  </w:style>
  <w:style w:type="paragraph" w:styleId="IndexHeading">
    <w:name w:val="index heading"/>
    <w:basedOn w:val="Normal"/>
    <w:next w:val="Normal"/>
    <w:rsid w:val="001A075F"/>
    <w:pPr>
      <w:pBdr>
        <w:top w:val="single" w:sz="12" w:space="0" w:color="auto"/>
      </w:pBdr>
      <w:spacing w:before="360" w:after="240"/>
    </w:pPr>
    <w:rPr>
      <w:rFonts w:eastAsia="SimSun"/>
      <w:b/>
      <w:i/>
      <w:sz w:val="26"/>
      <w:lang w:eastAsia="zh-CN"/>
    </w:rPr>
  </w:style>
  <w:style w:type="paragraph" w:customStyle="1" w:styleId="INDENT1">
    <w:name w:val="INDENT1"/>
    <w:basedOn w:val="Normal"/>
    <w:rsid w:val="001A075F"/>
    <w:pPr>
      <w:ind w:left="851"/>
    </w:pPr>
    <w:rPr>
      <w:rFonts w:eastAsia="SimSun"/>
      <w:lang w:eastAsia="zh-CN"/>
    </w:rPr>
  </w:style>
  <w:style w:type="paragraph" w:customStyle="1" w:styleId="INDENT2">
    <w:name w:val="INDENT2"/>
    <w:basedOn w:val="Normal"/>
    <w:rsid w:val="001A075F"/>
    <w:pPr>
      <w:ind w:left="1135" w:hanging="284"/>
    </w:pPr>
    <w:rPr>
      <w:rFonts w:eastAsia="SimSun"/>
      <w:lang w:eastAsia="zh-CN"/>
    </w:rPr>
  </w:style>
  <w:style w:type="paragraph" w:customStyle="1" w:styleId="INDENT3">
    <w:name w:val="INDENT3"/>
    <w:basedOn w:val="Normal"/>
    <w:rsid w:val="001A075F"/>
    <w:pPr>
      <w:ind w:left="1701" w:hanging="567"/>
    </w:pPr>
    <w:rPr>
      <w:rFonts w:eastAsia="SimSun"/>
      <w:lang w:eastAsia="zh-CN"/>
    </w:rPr>
  </w:style>
  <w:style w:type="paragraph" w:customStyle="1" w:styleId="FigureTitle">
    <w:name w:val="Figure_Title"/>
    <w:basedOn w:val="Normal"/>
    <w:next w:val="Normal"/>
    <w:rsid w:val="001A075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A075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A075F"/>
    <w:pPr>
      <w:spacing w:before="120" w:after="120"/>
    </w:pPr>
    <w:rPr>
      <w:rFonts w:eastAsia="SimSun"/>
      <w:b/>
      <w:lang w:eastAsia="zh-CN"/>
    </w:rPr>
  </w:style>
  <w:style w:type="character" w:customStyle="1" w:styleId="DocumentMapChar">
    <w:name w:val="Document Map Char"/>
    <w:link w:val="DocumentMap"/>
    <w:rsid w:val="001A075F"/>
    <w:rPr>
      <w:rFonts w:ascii="Tahoma" w:hAnsi="Tahoma" w:cs="Tahoma"/>
      <w:shd w:val="clear" w:color="auto" w:fill="000080"/>
      <w:lang w:val="en-GB" w:eastAsia="en-US"/>
    </w:rPr>
  </w:style>
  <w:style w:type="paragraph" w:styleId="PlainText">
    <w:name w:val="Plain Text"/>
    <w:basedOn w:val="Normal"/>
    <w:link w:val="PlainTextChar"/>
    <w:rsid w:val="001A075F"/>
    <w:rPr>
      <w:rFonts w:ascii="Courier New" w:hAnsi="Courier New"/>
      <w:lang w:val="nb-NO" w:eastAsia="zh-CN"/>
    </w:rPr>
  </w:style>
  <w:style w:type="character" w:customStyle="1" w:styleId="PlainTextChar">
    <w:name w:val="Plain Text Char"/>
    <w:basedOn w:val="DefaultParagraphFont"/>
    <w:link w:val="PlainText"/>
    <w:rsid w:val="001A075F"/>
    <w:rPr>
      <w:rFonts w:ascii="Courier New" w:hAnsi="Courier New"/>
      <w:lang w:val="nb-NO" w:eastAsia="zh-CN"/>
    </w:rPr>
  </w:style>
  <w:style w:type="paragraph" w:styleId="BodyText">
    <w:name w:val="Body Text"/>
    <w:basedOn w:val="Normal"/>
    <w:link w:val="BodyTextChar"/>
    <w:rsid w:val="001A075F"/>
    <w:rPr>
      <w:lang w:eastAsia="zh-CN"/>
    </w:rPr>
  </w:style>
  <w:style w:type="character" w:customStyle="1" w:styleId="BodyTextChar">
    <w:name w:val="Body Text Char"/>
    <w:basedOn w:val="DefaultParagraphFont"/>
    <w:link w:val="BodyText"/>
    <w:rsid w:val="001A075F"/>
    <w:rPr>
      <w:rFonts w:ascii="Times New Roman" w:hAnsi="Times New Roman"/>
      <w:lang w:val="en-GB" w:eastAsia="zh-CN"/>
    </w:rPr>
  </w:style>
  <w:style w:type="character" w:customStyle="1" w:styleId="CommentTextChar">
    <w:name w:val="Comment Text Char"/>
    <w:link w:val="CommentText"/>
    <w:rsid w:val="001A075F"/>
    <w:rPr>
      <w:rFonts w:ascii="Times New Roman" w:hAnsi="Times New Roman"/>
      <w:lang w:val="en-GB" w:eastAsia="en-US"/>
    </w:rPr>
  </w:style>
  <w:style w:type="paragraph" w:styleId="ListParagraph">
    <w:name w:val="List Paragraph"/>
    <w:basedOn w:val="Normal"/>
    <w:uiPriority w:val="34"/>
    <w:qFormat/>
    <w:rsid w:val="001A075F"/>
    <w:pPr>
      <w:ind w:left="720"/>
      <w:contextualSpacing/>
    </w:pPr>
    <w:rPr>
      <w:rFonts w:eastAsia="SimSun"/>
      <w:lang w:eastAsia="zh-CN"/>
    </w:rPr>
  </w:style>
  <w:style w:type="paragraph" w:styleId="Revision">
    <w:name w:val="Revision"/>
    <w:hidden/>
    <w:uiPriority w:val="99"/>
    <w:semiHidden/>
    <w:rsid w:val="001A075F"/>
    <w:rPr>
      <w:rFonts w:ascii="Times New Roman" w:eastAsia="SimSun" w:hAnsi="Times New Roman"/>
      <w:lang w:val="en-GB" w:eastAsia="en-US"/>
    </w:rPr>
  </w:style>
  <w:style w:type="character" w:customStyle="1" w:styleId="CommentSubjectChar">
    <w:name w:val="Comment Subject Char"/>
    <w:link w:val="CommentSubject"/>
    <w:rsid w:val="001A075F"/>
    <w:rPr>
      <w:rFonts w:ascii="Times New Roman" w:hAnsi="Times New Roman"/>
      <w:b/>
      <w:bCs/>
      <w:lang w:val="en-GB" w:eastAsia="en-US"/>
    </w:rPr>
  </w:style>
  <w:style w:type="paragraph" w:styleId="TOCHeading">
    <w:name w:val="TOC Heading"/>
    <w:basedOn w:val="Heading1"/>
    <w:next w:val="Normal"/>
    <w:uiPriority w:val="39"/>
    <w:unhideWhenUsed/>
    <w:qFormat/>
    <w:rsid w:val="001A075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A0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E5E45-1514-47CF-837B-C75A64976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6093</Words>
  <Characters>32295</Characters>
  <Application>Microsoft Office Word</Application>
  <DocSecurity>0</DocSecurity>
  <Lines>269</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3</cp:revision>
  <cp:lastPrinted>1899-12-31T23:00:00Z</cp:lastPrinted>
  <dcterms:created xsi:type="dcterms:W3CDTF">2020-02-26T13:34:00Z</dcterms:created>
  <dcterms:modified xsi:type="dcterms:W3CDTF">2020-02-26T13:35:00Z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